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B9E4" w14:textId="77777777" w:rsidR="00B616D6" w:rsidRPr="00B616D6" w:rsidRDefault="00B616D6" w:rsidP="00B616D6">
      <w:pPr>
        <w:widowControl w:val="0"/>
        <w:autoSpaceDE w:val="0"/>
        <w:autoSpaceDN w:val="0"/>
        <w:spacing w:after="0" w:line="240" w:lineRule="auto"/>
        <w:ind w:left="873"/>
        <w:rPr>
          <w:rFonts w:ascii="Times New Roman" w:eastAsia="Arial" w:hAnsi="Arial" w:cs="Arial"/>
          <w:sz w:val="20"/>
          <w:lang w:val="kk-KZ"/>
        </w:rPr>
      </w:pPr>
    </w:p>
    <w:p w14:paraId="29D916C1" w14:textId="77777777" w:rsidR="00B616D6" w:rsidRPr="00B616D6" w:rsidRDefault="00B616D6" w:rsidP="00B616D6">
      <w:pPr>
        <w:widowControl w:val="0"/>
        <w:autoSpaceDE w:val="0"/>
        <w:autoSpaceDN w:val="0"/>
        <w:spacing w:before="6" w:after="0" w:line="240" w:lineRule="auto"/>
        <w:rPr>
          <w:rFonts w:ascii="Arial" w:eastAsia="Arial" w:hAnsi="Arial" w:cs="Arial"/>
          <w:b/>
          <w:sz w:val="21"/>
          <w:lang w:val="kk-KZ"/>
        </w:rPr>
      </w:pPr>
      <w:r w:rsidRPr="00B616D6">
        <w:rPr>
          <w:rFonts w:ascii="Arial" w:eastAsia="Arial" w:hAnsi="Arial" w:cs="Arial"/>
          <w:noProof/>
          <w:lang w:val="kk-KZ"/>
        </w:rPr>
        <mc:AlternateContent>
          <mc:Choice Requires="wpg">
            <w:drawing>
              <wp:anchor distT="0" distB="0" distL="0" distR="0" simplePos="0" relativeHeight="251659264" behindDoc="1" locked="0" layoutInCell="1" allowOverlap="1" wp14:anchorId="364C0DAA" wp14:editId="1EB4F2AD">
                <wp:simplePos x="0" y="0"/>
                <wp:positionH relativeFrom="page">
                  <wp:posOffset>914400</wp:posOffset>
                </wp:positionH>
                <wp:positionV relativeFrom="paragraph">
                  <wp:posOffset>182245</wp:posOffset>
                </wp:positionV>
                <wp:extent cx="5727700" cy="7366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73660"/>
                          <a:chOff x="1440" y="287"/>
                          <a:chExt cx="9020" cy="116"/>
                        </a:xfrm>
                      </wpg:grpSpPr>
                      <wps:wsp>
                        <wps:cNvPr id="30" name="Rectangle 3"/>
                        <wps:cNvSpPr>
                          <a:spLocks noChangeArrowheads="1"/>
                        </wps:cNvSpPr>
                        <wps:spPr bwMode="auto">
                          <a:xfrm>
                            <a:off x="1440" y="287"/>
                            <a:ext cx="6221"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
                        <wps:cNvSpPr>
                          <a:spLocks noChangeArrowheads="1"/>
                        </wps:cNvSpPr>
                        <wps:spPr bwMode="auto">
                          <a:xfrm>
                            <a:off x="1440" y="316"/>
                            <a:ext cx="6221"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
                        <wps:cNvSpPr>
                          <a:spLocks noChangeArrowheads="1"/>
                        </wps:cNvSpPr>
                        <wps:spPr bwMode="auto">
                          <a:xfrm>
                            <a:off x="1440" y="373"/>
                            <a:ext cx="6221"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6"/>
                        <wps:cNvSpPr>
                          <a:spLocks noChangeArrowheads="1"/>
                        </wps:cNvSpPr>
                        <wps:spPr bwMode="auto">
                          <a:xfrm>
                            <a:off x="7660" y="287"/>
                            <a:ext cx="116"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7"/>
                        <wps:cNvSpPr>
                          <a:spLocks noChangeArrowheads="1"/>
                        </wps:cNvSpPr>
                        <wps:spPr bwMode="auto">
                          <a:xfrm>
                            <a:off x="7660" y="316"/>
                            <a:ext cx="116"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8"/>
                        <wps:cNvSpPr>
                          <a:spLocks noChangeArrowheads="1"/>
                        </wps:cNvSpPr>
                        <wps:spPr bwMode="auto">
                          <a:xfrm>
                            <a:off x="7660" y="373"/>
                            <a:ext cx="116"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9"/>
                        <wps:cNvSpPr>
                          <a:spLocks noChangeArrowheads="1"/>
                        </wps:cNvSpPr>
                        <wps:spPr bwMode="auto">
                          <a:xfrm>
                            <a:off x="7776" y="287"/>
                            <a:ext cx="2684"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0"/>
                        <wps:cNvSpPr>
                          <a:spLocks noChangeArrowheads="1"/>
                        </wps:cNvSpPr>
                        <wps:spPr bwMode="auto">
                          <a:xfrm>
                            <a:off x="7776" y="316"/>
                            <a:ext cx="2684"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1"/>
                        <wps:cNvSpPr>
                          <a:spLocks noChangeArrowheads="1"/>
                        </wps:cNvSpPr>
                        <wps:spPr bwMode="auto">
                          <a:xfrm>
                            <a:off x="7776" y="373"/>
                            <a:ext cx="2684"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A282F" id="Group 29" o:spid="_x0000_s1026" style="position:absolute;margin-left:1in;margin-top:14.35pt;width:451pt;height:5.8pt;z-index:-251657216;mso-wrap-distance-left:0;mso-wrap-distance-right:0;mso-position-horizontal-relative:page" coordorigin="1440,287" coordsize="90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">
                <v:rect id="Rectangle 3" o:spid="_x0000_s1027" style="position:absolute;left:1440;top:287;width:622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" fillcolor="#ffe699" stroked="f"/>
                <v:rect id="Rectangle 4" o:spid="_x0000_s1028" style="position:absolute;left:1440;top:316;width:622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" fillcolor="#e2b222" stroked="f"/>
                <v:rect id="Rectangle 5" o:spid="_x0000_s1029" style="position:absolute;left:1440;top:373;width:622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" fillcolor="#eeb300" stroked="f"/>
                <v:rect id="Rectangle 6" o:spid="_x0000_s1030" style="position:absolute;left:7660;top:287;width:1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" fillcolor="#ffe699" stroked="f"/>
                <v:rect id="Rectangle 7" o:spid="_x0000_s1031" style="position:absolute;left:7660;top:316;width:11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" fillcolor="#e2b222" stroked="f"/>
                <v:rect id="Rectangle 8" o:spid="_x0000_s1032" style="position:absolute;left:7660;top:373;width:1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" fillcolor="#eeb300" stroked="f"/>
                <v:rect id="Rectangle 9" o:spid="_x0000_s1033" style="position:absolute;left:7776;top:287;width:268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" fillcolor="#ffe699" stroked="f"/>
                <v:rect id="Rectangle 10" o:spid="_x0000_s1034" style="position:absolute;left:7776;top:316;width:268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" fillcolor="#e2b222" stroked="f"/>
                <v:rect id="Rectangle 11" o:spid="_x0000_s1035" style="position:absolute;left:7776;top:373;width:268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" fillcolor="#eeb300" stroked="f"/>
                <w10:wrap type="topAndBottom" anchorx="page"/>
              </v:group>
            </w:pict>
          </mc:Fallback>
        </mc:AlternateContent>
      </w:r>
    </w:p>
    <w:p w14:paraId="084AA310"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325E5216"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677FF573"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32F8265A"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74E421E9"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6EF5D1F7" w14:textId="77777777" w:rsidR="00B616D6" w:rsidRPr="00B616D6" w:rsidRDefault="00B616D6" w:rsidP="00B616D6">
      <w:pPr>
        <w:widowControl w:val="0"/>
        <w:autoSpaceDE w:val="0"/>
        <w:autoSpaceDN w:val="0"/>
        <w:spacing w:after="0" w:line="240" w:lineRule="auto"/>
        <w:rPr>
          <w:rFonts w:ascii="Arial" w:eastAsia="Arial" w:hAnsi="Arial" w:cs="Arial"/>
          <w:b/>
          <w:bCs/>
          <w:sz w:val="20"/>
          <w:lang w:val="kk-KZ"/>
        </w:rPr>
      </w:pPr>
    </w:p>
    <w:p w14:paraId="6784E757" w14:textId="77777777"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 xml:space="preserve">Аж ахуй эрхлэгч эмэгтэйчүүдийн эдийн засаг дахь оролцоог </w:t>
      </w:r>
    </w:p>
    <w:p w14:paraId="4561E32C" w14:textId="77777777" w:rsidR="009C419B"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нэмэгдүүлэх тухай хуул</w:t>
      </w:r>
      <w:r w:rsidR="009C419B">
        <w:rPr>
          <w:rFonts w:ascii="Arial" w:eastAsia="Times New Roman" w:hAnsi="Arial" w:cs="Arial"/>
          <w:b/>
          <w:bCs/>
          <w:color w:val="000000"/>
          <w:sz w:val="28"/>
          <w:szCs w:val="28"/>
          <w:shd w:val="clear" w:color="auto" w:fill="FFFFFF"/>
          <w:lang w:val="mn-MN" w:eastAsia="ko-KR" w:bidi="mn-Mong-MN"/>
        </w:rPr>
        <w:t>ийн төслийг бо</w:t>
      </w:r>
      <w:r w:rsidRPr="00B616D6">
        <w:rPr>
          <w:rFonts w:ascii="Arial" w:eastAsia="Times New Roman" w:hAnsi="Arial" w:cs="Arial"/>
          <w:b/>
          <w:bCs/>
          <w:color w:val="000000"/>
          <w:sz w:val="28"/>
          <w:szCs w:val="28"/>
          <w:shd w:val="clear" w:color="auto" w:fill="FFFFFF"/>
          <w:lang w:val="mn-MN" w:eastAsia="ko-KR" w:bidi="mn-Mong-MN"/>
        </w:rPr>
        <w:t>ловсруулах</w:t>
      </w:r>
    </w:p>
    <w:p w14:paraId="70ABE31F" w14:textId="42F17D54"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 xml:space="preserve"> хэрэгцээ,  шаардлагыг </w:t>
      </w:r>
    </w:p>
    <w:p w14:paraId="0D351965" w14:textId="77777777"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урьдчилан тандан судалсан үнэлгээний тайлан</w:t>
      </w:r>
    </w:p>
    <w:p w14:paraId="491BF85B"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51138B88" w14:textId="77777777" w:rsidR="00B616D6" w:rsidRPr="00B616D6" w:rsidRDefault="00B616D6" w:rsidP="00B616D6">
      <w:pPr>
        <w:widowControl w:val="0"/>
        <w:autoSpaceDE w:val="0"/>
        <w:autoSpaceDN w:val="0"/>
        <w:spacing w:before="3" w:after="0" w:line="240" w:lineRule="auto"/>
        <w:rPr>
          <w:rFonts w:ascii="Arial" w:eastAsia="Arial" w:hAnsi="Arial" w:cs="Arial"/>
          <w:b/>
          <w:sz w:val="28"/>
          <w:szCs w:val="28"/>
          <w:lang w:val="kk-KZ"/>
        </w:rPr>
      </w:pPr>
    </w:p>
    <w:p w14:paraId="75DCBD64"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305A8F21"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1D31AAC0"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15703F5A" w14:textId="77777777" w:rsidR="00B616D6" w:rsidRPr="00B616D6" w:rsidRDefault="00B616D6" w:rsidP="00B616D6">
      <w:pPr>
        <w:widowControl w:val="0"/>
        <w:autoSpaceDE w:val="0"/>
        <w:autoSpaceDN w:val="0"/>
        <w:spacing w:before="5" w:after="0" w:line="240" w:lineRule="auto"/>
        <w:rPr>
          <w:rFonts w:ascii="Arial" w:eastAsia="Arial" w:hAnsi="Arial" w:cs="Arial"/>
          <w:sz w:val="27"/>
          <w:lang w:val="kk-KZ"/>
        </w:rPr>
      </w:pPr>
    </w:p>
    <w:p w14:paraId="0E3B0AA2" w14:textId="39C06446" w:rsidR="00B616D6" w:rsidRPr="009C419B" w:rsidRDefault="00B616D6" w:rsidP="00B616D6">
      <w:pPr>
        <w:widowControl w:val="0"/>
        <w:autoSpaceDE w:val="0"/>
        <w:autoSpaceDN w:val="0"/>
        <w:spacing w:before="1" w:after="0" w:line="240" w:lineRule="auto"/>
        <w:ind w:left="245"/>
        <w:rPr>
          <w:rFonts w:ascii="Arial" w:eastAsia="Arial" w:hAnsi="Arial" w:cs="Arial"/>
          <w:sz w:val="24"/>
          <w:lang w:val="mn-MN"/>
        </w:rPr>
      </w:pPr>
      <w:r w:rsidRPr="00B616D6">
        <w:rPr>
          <w:rFonts w:ascii="Arial" w:eastAsia="Arial" w:hAnsi="Arial" w:cs="Arial"/>
          <w:noProof/>
          <w:lang w:val="kk-KZ"/>
        </w:rPr>
        <mc:AlternateContent>
          <mc:Choice Requires="wpg">
            <w:drawing>
              <wp:anchor distT="0" distB="0" distL="0" distR="0" simplePos="0" relativeHeight="251660288" behindDoc="1" locked="0" layoutInCell="1" allowOverlap="1" wp14:anchorId="1ECE8801" wp14:editId="744447D5">
                <wp:simplePos x="0" y="0"/>
                <wp:positionH relativeFrom="page">
                  <wp:posOffset>905510</wp:posOffset>
                </wp:positionH>
                <wp:positionV relativeFrom="paragraph">
                  <wp:posOffset>204470</wp:posOffset>
                </wp:positionV>
                <wp:extent cx="5736590" cy="73660"/>
                <wp:effectExtent l="635"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73660"/>
                          <a:chOff x="1426" y="322"/>
                          <a:chExt cx="9034" cy="116"/>
                        </a:xfrm>
                      </wpg:grpSpPr>
                      <wps:wsp>
                        <wps:cNvPr id="26" name="Rectangle 13"/>
                        <wps:cNvSpPr>
                          <a:spLocks noChangeArrowheads="1"/>
                        </wps:cNvSpPr>
                        <wps:spPr bwMode="auto">
                          <a:xfrm>
                            <a:off x="1425" y="408"/>
                            <a:ext cx="9034"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
                        <wps:cNvSpPr>
                          <a:spLocks noChangeArrowheads="1"/>
                        </wps:cNvSpPr>
                        <wps:spPr bwMode="auto">
                          <a:xfrm>
                            <a:off x="1425" y="350"/>
                            <a:ext cx="9034"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5"/>
                        <wps:cNvSpPr>
                          <a:spLocks noChangeArrowheads="1"/>
                        </wps:cNvSpPr>
                        <wps:spPr bwMode="auto">
                          <a:xfrm>
                            <a:off x="1425" y="322"/>
                            <a:ext cx="9034"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48E6C" id="Group 25" o:spid="_x0000_s1026" style="position:absolute;margin-left:71.3pt;margin-top:16.1pt;width:451.7pt;height:5.8pt;z-index:-251656192;mso-wrap-distance-left:0;mso-wrap-distance-right:0;mso-position-horizontal-relative:page" coordorigin="1426,322" coordsize="903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">
                <v:rect id="Rectangle 13" o:spid="_x0000_s1027" style="position:absolute;left:1425;top:408;width:903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" fillcolor="#eeb300" stroked="f"/>
                <v:rect id="Rectangle 14" o:spid="_x0000_s1028" style="position:absolute;left:1425;top:350;width:903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" fillcolor="#e2b222" stroked="f"/>
                <v:rect id="Rectangle 15" o:spid="_x0000_s1029" style="position:absolute;left:1425;top:322;width:903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" fillcolor="#ffe699" stroked="f"/>
                <w10:wrap type="topAndBottom" anchorx="page"/>
              </v:group>
            </w:pict>
          </mc:Fallback>
        </mc:AlternateContent>
      </w:r>
    </w:p>
    <w:p w14:paraId="0A139F67" w14:textId="77777777" w:rsidR="00B616D6" w:rsidRPr="00B616D6" w:rsidRDefault="00B616D6" w:rsidP="00B616D6">
      <w:pPr>
        <w:widowControl w:val="0"/>
        <w:autoSpaceDE w:val="0"/>
        <w:autoSpaceDN w:val="0"/>
        <w:spacing w:before="11" w:after="0" w:line="240" w:lineRule="auto"/>
        <w:rPr>
          <w:rFonts w:ascii="Arial" w:eastAsia="Arial" w:hAnsi="Arial" w:cs="Arial"/>
          <w:sz w:val="14"/>
          <w:lang w:val="kk-KZ"/>
        </w:rPr>
      </w:pPr>
    </w:p>
    <w:p w14:paraId="2DD6EEE3" w14:textId="77777777" w:rsidR="00B616D6" w:rsidRPr="00B616D6" w:rsidRDefault="00B616D6" w:rsidP="00B616D6">
      <w:pPr>
        <w:widowControl w:val="0"/>
        <w:tabs>
          <w:tab w:val="left" w:pos="3739"/>
        </w:tabs>
        <w:autoSpaceDE w:val="0"/>
        <w:autoSpaceDN w:val="0"/>
        <w:spacing w:before="92" w:after="0" w:line="240" w:lineRule="auto"/>
        <w:ind w:left="140"/>
        <w:rPr>
          <w:rFonts w:ascii="Arial" w:eastAsia="Arial" w:hAnsi="Arial" w:cs="Arial"/>
          <w:sz w:val="24"/>
          <w:lang w:val="kk-KZ"/>
        </w:rPr>
      </w:pPr>
      <w:r w:rsidRPr="00B616D6">
        <w:rPr>
          <w:rFonts w:ascii="Arial" w:eastAsia="Arial" w:hAnsi="Arial" w:cs="Arial"/>
          <w:sz w:val="24"/>
          <w:lang w:val="kk-KZ"/>
        </w:rPr>
        <w:t>Захиалагч:</w:t>
      </w:r>
      <w:r w:rsidRPr="00B616D6">
        <w:rPr>
          <w:rFonts w:ascii="Arial" w:eastAsia="Arial" w:hAnsi="Arial" w:cs="Arial"/>
          <w:sz w:val="24"/>
          <w:lang w:val="kk-KZ"/>
        </w:rPr>
        <w:tab/>
        <w:t>УИХ-ын гишүүн</w:t>
      </w:r>
      <w:r w:rsidRPr="00B616D6">
        <w:rPr>
          <w:rFonts w:ascii="Arial" w:eastAsia="Arial" w:hAnsi="Arial" w:cs="Arial"/>
          <w:spacing w:val="-2"/>
          <w:sz w:val="24"/>
          <w:lang w:val="kk-KZ"/>
        </w:rPr>
        <w:t xml:space="preserve"> </w:t>
      </w:r>
      <w:r w:rsidRPr="00B616D6">
        <w:rPr>
          <w:rFonts w:ascii="Arial" w:eastAsia="Arial" w:hAnsi="Arial" w:cs="Arial"/>
          <w:sz w:val="24"/>
          <w:lang w:val="kk-KZ"/>
        </w:rPr>
        <w:t>Д.Сарангэрэл</w:t>
      </w:r>
    </w:p>
    <w:p w14:paraId="29974459" w14:textId="77777777" w:rsidR="00B616D6" w:rsidRPr="00B616D6" w:rsidRDefault="00B616D6" w:rsidP="00B616D6">
      <w:pPr>
        <w:widowControl w:val="0"/>
        <w:tabs>
          <w:tab w:val="left" w:pos="3739"/>
        </w:tabs>
        <w:autoSpaceDE w:val="0"/>
        <w:autoSpaceDN w:val="0"/>
        <w:spacing w:after="0" w:line="276" w:lineRule="auto"/>
        <w:ind w:left="3740" w:right="1610" w:hanging="3600"/>
        <w:rPr>
          <w:rFonts w:ascii="Arial" w:eastAsia="Arial" w:hAnsi="Arial" w:cs="Arial"/>
          <w:sz w:val="27"/>
          <w:lang w:val="kk-KZ"/>
        </w:rPr>
      </w:pPr>
      <w:r w:rsidRPr="00B616D6">
        <w:rPr>
          <w:rFonts w:ascii="Arial" w:eastAsia="Arial" w:hAnsi="Arial" w:cs="Arial"/>
          <w:sz w:val="24"/>
          <w:lang w:val="kk-KZ"/>
        </w:rPr>
        <w:tab/>
      </w:r>
    </w:p>
    <w:p w14:paraId="42A04798" w14:textId="026812AF" w:rsidR="00D71722" w:rsidRPr="00D71722" w:rsidRDefault="00D71722" w:rsidP="00D71722">
      <w:pPr>
        <w:autoSpaceDE w:val="0"/>
        <w:autoSpaceDN w:val="0"/>
        <w:adjustRightInd w:val="0"/>
        <w:spacing w:after="0" w:line="240" w:lineRule="auto"/>
        <w:ind w:firstLine="140"/>
        <w:rPr>
          <w:rFonts w:ascii="ArialMT" w:hAnsi="ArialMT" w:cs="ArialMT"/>
          <w:sz w:val="24"/>
          <w:szCs w:val="24"/>
          <w:lang w:val="kk-KZ" w:bidi="mn-Mong-MN"/>
        </w:rPr>
      </w:pPr>
      <w:r>
        <w:rPr>
          <w:rFonts w:ascii="Arial" w:eastAsia="Arial" w:hAnsi="Arial" w:cs="Arial"/>
          <w:sz w:val="24"/>
          <w:lang w:val="mn-MN"/>
        </w:rPr>
        <w:t>Хянасан</w:t>
      </w:r>
      <w:r w:rsidR="00B616D6" w:rsidRPr="00B616D6">
        <w:rPr>
          <w:rFonts w:ascii="Arial" w:eastAsia="Arial" w:hAnsi="Arial" w:cs="Arial"/>
          <w:sz w:val="24"/>
          <w:lang w:val="kk-KZ"/>
        </w:rPr>
        <w:t>:</w:t>
      </w:r>
      <w:r w:rsidR="00B616D6" w:rsidRPr="00B616D6">
        <w:rPr>
          <w:rFonts w:ascii="Arial" w:eastAsia="Arial" w:hAnsi="Arial" w:cs="Arial"/>
          <w:sz w:val="24"/>
          <w:lang w:val="kk-KZ"/>
        </w:rPr>
        <w:tab/>
      </w:r>
      <w:r>
        <w:rPr>
          <w:rFonts w:ascii="Arial" w:eastAsia="Arial" w:hAnsi="Arial" w:cs="Arial"/>
          <w:sz w:val="24"/>
          <w:lang w:val="kk-KZ"/>
        </w:rPr>
        <w:tab/>
      </w:r>
      <w:r>
        <w:rPr>
          <w:rFonts w:ascii="Arial" w:eastAsia="Arial" w:hAnsi="Arial" w:cs="Arial"/>
          <w:sz w:val="24"/>
          <w:lang w:val="kk-KZ"/>
        </w:rPr>
        <w:tab/>
      </w:r>
      <w:r>
        <w:rPr>
          <w:rFonts w:ascii="Arial" w:eastAsia="Arial" w:hAnsi="Arial" w:cs="Arial"/>
          <w:sz w:val="24"/>
          <w:lang w:val="kk-KZ"/>
        </w:rPr>
        <w:tab/>
      </w:r>
      <w:r w:rsidRPr="00D71722">
        <w:rPr>
          <w:rFonts w:ascii="ArialMT" w:hAnsi="ArialMT" w:cs="ArialMT"/>
          <w:sz w:val="24"/>
          <w:szCs w:val="24"/>
          <w:lang w:val="kk-KZ" w:bidi="mn-Mong-MN"/>
        </w:rPr>
        <w:t>Парламентын судалгааны хүрээлэнгийн</w:t>
      </w:r>
    </w:p>
    <w:p w14:paraId="19E76132" w14:textId="77777777" w:rsidR="00D71722" w:rsidRPr="00D71722" w:rsidRDefault="00D71722" w:rsidP="00D71722">
      <w:pPr>
        <w:autoSpaceDE w:val="0"/>
        <w:autoSpaceDN w:val="0"/>
        <w:adjustRightInd w:val="0"/>
        <w:spacing w:after="0" w:line="240" w:lineRule="auto"/>
        <w:ind w:left="2880" w:firstLine="720"/>
        <w:rPr>
          <w:rFonts w:ascii="ArialMT" w:hAnsi="ArialMT" w:cs="ArialMT"/>
          <w:sz w:val="24"/>
          <w:szCs w:val="24"/>
          <w:lang w:val="kk-KZ" w:bidi="mn-Mong-MN"/>
        </w:rPr>
      </w:pPr>
      <w:r w:rsidRPr="00D71722">
        <w:rPr>
          <w:rFonts w:ascii="ArialMT" w:hAnsi="ArialMT" w:cs="ArialMT"/>
          <w:sz w:val="24"/>
          <w:szCs w:val="24"/>
          <w:lang w:val="kk-KZ" w:bidi="mn-Mong-MN"/>
        </w:rPr>
        <w:t>Захирал Ц.Цогзолмаа</w:t>
      </w:r>
    </w:p>
    <w:p w14:paraId="5C887FDF" w14:textId="6860A860"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Судалгаа удирдсан: </w:t>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ПСХ-ийн Эрдэмтэн нарийн бичгийн дарга, Ахлах</w:t>
      </w:r>
    </w:p>
    <w:p w14:paraId="7B9E7D80" w14:textId="77777777" w:rsidR="00D71722" w:rsidRPr="00D71722" w:rsidRDefault="00D71722" w:rsidP="00D71722">
      <w:pPr>
        <w:autoSpaceDE w:val="0"/>
        <w:autoSpaceDN w:val="0"/>
        <w:adjustRightInd w:val="0"/>
        <w:spacing w:after="0" w:line="240" w:lineRule="auto"/>
        <w:ind w:left="2880" w:firstLine="720"/>
        <w:rPr>
          <w:rFonts w:ascii="ArialMT" w:hAnsi="ArialMT" w:cs="ArialMT"/>
          <w:sz w:val="24"/>
          <w:szCs w:val="24"/>
          <w:lang w:val="kk-KZ" w:bidi="mn-Mong-MN"/>
        </w:rPr>
      </w:pPr>
      <w:r w:rsidRPr="00D71722">
        <w:rPr>
          <w:rFonts w:ascii="ArialMT" w:hAnsi="ArialMT" w:cs="ArialMT"/>
          <w:sz w:val="24"/>
          <w:szCs w:val="24"/>
          <w:lang w:val="kk-KZ" w:bidi="mn-Mong-MN"/>
        </w:rPr>
        <w:t>зөвлөх Ц.Норовдондог (Ph.D)</w:t>
      </w:r>
    </w:p>
    <w:p w14:paraId="0A41A27F" w14:textId="2992D31E"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Судалгаа нэгтгэсэн: </w:t>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НСХ-ийн Ахлах референт О.Нарантуяа</w:t>
      </w:r>
    </w:p>
    <w:p w14:paraId="13039384" w14:textId="135ABB96"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Судлаачид: </w:t>
      </w:r>
      <w:r>
        <w:rPr>
          <w:rFonts w:ascii="ArialMT" w:hAnsi="ArialMT" w:cs="ArialMT"/>
          <w:sz w:val="24"/>
          <w:szCs w:val="24"/>
          <w:lang w:val="kk-KZ" w:bidi="mn-Mong-MN"/>
        </w:rPr>
        <w:tab/>
      </w:r>
      <w:r>
        <w:rPr>
          <w:rFonts w:ascii="ArialMT" w:hAnsi="ArialMT" w:cs="ArialMT"/>
          <w:sz w:val="24"/>
          <w:szCs w:val="24"/>
          <w:lang w:val="kk-KZ" w:bidi="mn-Mong-MN"/>
        </w:rPr>
        <w:tab/>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Д.Аюуш, Д.Амаржаргал (Ph.D), Б.Батцэцэг,</w:t>
      </w:r>
    </w:p>
    <w:p w14:paraId="2B25C18E" w14:textId="6CB6FB92" w:rsidR="00B616D6" w:rsidRPr="00B616D6" w:rsidRDefault="00D71722" w:rsidP="00D71722">
      <w:pPr>
        <w:widowControl w:val="0"/>
        <w:tabs>
          <w:tab w:val="left" w:pos="3739"/>
        </w:tabs>
        <w:autoSpaceDE w:val="0"/>
        <w:autoSpaceDN w:val="0"/>
        <w:spacing w:after="0" w:line="240" w:lineRule="auto"/>
        <w:ind w:left="140"/>
        <w:rPr>
          <w:rFonts w:ascii="Arial" w:eastAsia="Arial" w:hAnsi="Arial" w:cs="Arial"/>
          <w:sz w:val="24"/>
          <w:lang w:val="kk-KZ"/>
        </w:rPr>
      </w:pPr>
      <w:r>
        <w:rPr>
          <w:rFonts w:ascii="ArialMT" w:hAnsi="ArialMT" w:cs="ArialMT"/>
          <w:sz w:val="24"/>
          <w:szCs w:val="24"/>
          <w:lang w:val="mn-MN" w:bidi="mn-Mong-MN"/>
        </w:rPr>
        <w:t xml:space="preserve">                                                   </w:t>
      </w:r>
      <w:proofErr w:type="spellStart"/>
      <w:r>
        <w:rPr>
          <w:rFonts w:ascii="ArialMT" w:hAnsi="ArialMT" w:cs="ArialMT"/>
          <w:sz w:val="24"/>
          <w:szCs w:val="24"/>
          <w:lang w:val="en-US" w:bidi="mn-Mong-MN"/>
        </w:rPr>
        <w:t>Д.Жигваагүнсэл</w:t>
      </w:r>
      <w:proofErr w:type="spellEnd"/>
      <w:r>
        <w:rPr>
          <w:rFonts w:ascii="ArialMT" w:hAnsi="ArialMT" w:cs="ArialMT"/>
          <w:sz w:val="24"/>
          <w:szCs w:val="24"/>
          <w:lang w:val="en-US" w:bidi="mn-Mong-MN"/>
        </w:rPr>
        <w:t xml:space="preserve">, </w:t>
      </w:r>
      <w:proofErr w:type="spellStart"/>
      <w:r>
        <w:rPr>
          <w:rFonts w:ascii="ArialMT" w:hAnsi="ArialMT" w:cs="ArialMT"/>
          <w:sz w:val="24"/>
          <w:szCs w:val="24"/>
          <w:lang w:val="en-US" w:bidi="mn-Mong-MN"/>
        </w:rPr>
        <w:t>Р.Оргилмаа</w:t>
      </w:r>
      <w:proofErr w:type="spellEnd"/>
    </w:p>
    <w:p w14:paraId="627F3967" w14:textId="77777777" w:rsidR="00B616D6" w:rsidRPr="00B616D6" w:rsidRDefault="00B616D6" w:rsidP="00B616D6">
      <w:pPr>
        <w:widowControl w:val="0"/>
        <w:autoSpaceDE w:val="0"/>
        <w:autoSpaceDN w:val="0"/>
        <w:spacing w:before="6" w:after="0" w:line="240" w:lineRule="auto"/>
        <w:rPr>
          <w:rFonts w:ascii="Arial" w:eastAsia="Arial" w:hAnsi="Arial" w:cs="Arial"/>
          <w:sz w:val="31"/>
          <w:lang w:val="kk-KZ"/>
        </w:rPr>
      </w:pPr>
    </w:p>
    <w:p w14:paraId="2756290E"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2F71D06F"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3C55FDB4"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49F2B1E4"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7E9F46F3"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3F71D149"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0C76C4D9"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436A7ED1"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678FE46D"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163B14E6"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39D7339"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A5A5055"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5C8CC2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334DF1E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5046FC9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r w:rsidRPr="00B616D6">
        <w:rPr>
          <w:rFonts w:ascii="Arial" w:eastAsia="Arial" w:hAnsi="Arial" w:cs="Arial"/>
          <w:b/>
          <w:bCs/>
          <w:sz w:val="24"/>
          <w:szCs w:val="24"/>
          <w:lang w:val="kk-KZ"/>
        </w:rPr>
        <w:t>УЛААНБААТАР 2022 ОН</w:t>
      </w:r>
    </w:p>
    <w:p w14:paraId="4E562C56" w14:textId="77777777" w:rsidR="00B616D6" w:rsidRPr="00B616D6" w:rsidRDefault="00B616D6" w:rsidP="00B616D6">
      <w:pPr>
        <w:widowControl w:val="0"/>
        <w:autoSpaceDE w:val="0"/>
        <w:autoSpaceDN w:val="0"/>
        <w:spacing w:after="0" w:line="276" w:lineRule="auto"/>
        <w:rPr>
          <w:rFonts w:ascii="Arial" w:eastAsia="Arial" w:hAnsi="Arial" w:cs="Arial"/>
          <w:lang w:val="kk-KZ"/>
        </w:rPr>
        <w:sectPr w:rsidR="00B616D6" w:rsidRPr="00B616D6" w:rsidSect="005C482C">
          <w:pgSz w:w="11900" w:h="16840"/>
          <w:pgMar w:top="680" w:right="740" w:bottom="280" w:left="1300" w:header="720" w:footer="720" w:gutter="0"/>
          <w:cols w:space="720"/>
        </w:sectPr>
      </w:pPr>
    </w:p>
    <w:p w14:paraId="5AEFD182" w14:textId="77777777" w:rsidR="00B616D6" w:rsidRPr="00B616D6" w:rsidRDefault="00B616D6" w:rsidP="00B616D6">
      <w:pPr>
        <w:widowControl w:val="0"/>
        <w:autoSpaceDE w:val="0"/>
        <w:autoSpaceDN w:val="0"/>
        <w:spacing w:before="80" w:after="0" w:line="240" w:lineRule="auto"/>
        <w:ind w:left="2893"/>
        <w:outlineLvl w:val="1"/>
        <w:rPr>
          <w:rFonts w:ascii="Arial" w:eastAsia="Arial" w:hAnsi="Arial" w:cs="Arial"/>
          <w:b/>
          <w:bCs/>
          <w:sz w:val="24"/>
          <w:szCs w:val="24"/>
          <w:lang w:val="kk-KZ"/>
        </w:rPr>
      </w:pPr>
      <w:r w:rsidRPr="00B616D6">
        <w:rPr>
          <w:rFonts w:ascii="Arial" w:eastAsia="Arial" w:hAnsi="Arial" w:cs="Arial"/>
          <w:b/>
          <w:bCs/>
          <w:color w:val="2F5496"/>
          <w:sz w:val="24"/>
          <w:szCs w:val="24"/>
          <w:lang w:val="kk-KZ"/>
        </w:rPr>
        <w:lastRenderedPageBreak/>
        <w:t>ТОВЧИЛСОН ҮГИЙН ЖАГСААЛТ</w:t>
      </w:r>
    </w:p>
    <w:p w14:paraId="3D454224" w14:textId="77777777" w:rsidR="00B616D6" w:rsidRPr="00B616D6" w:rsidRDefault="00B616D6" w:rsidP="00B616D6">
      <w:pPr>
        <w:widowControl w:val="0"/>
        <w:autoSpaceDE w:val="0"/>
        <w:autoSpaceDN w:val="0"/>
        <w:spacing w:before="9" w:after="0" w:line="240" w:lineRule="auto"/>
        <w:rPr>
          <w:rFonts w:ascii="Arial" w:eastAsia="Arial" w:hAnsi="Arial" w:cs="Arial"/>
          <w:b/>
          <w:sz w:val="24"/>
          <w:szCs w:val="24"/>
          <w:lang w:val="kk-KZ"/>
        </w:rPr>
      </w:pPr>
    </w:p>
    <w:p w14:paraId="250737B8" w14:textId="77777777" w:rsidR="00B616D6" w:rsidRPr="00B616D6" w:rsidRDefault="00B616D6" w:rsidP="00B616D6">
      <w:pPr>
        <w:widowControl w:val="0"/>
        <w:tabs>
          <w:tab w:val="left" w:pos="2299"/>
        </w:tabs>
        <w:autoSpaceDE w:val="0"/>
        <w:autoSpaceDN w:val="0"/>
        <w:spacing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ААН</w:t>
      </w:r>
      <w:r w:rsidRPr="00B616D6">
        <w:rPr>
          <w:rFonts w:ascii="Arial" w:eastAsia="Arial" w:hAnsi="Arial" w:cs="Arial"/>
          <w:sz w:val="24"/>
          <w:szCs w:val="24"/>
          <w:lang w:val="kk-KZ"/>
        </w:rPr>
        <w:tab/>
        <w:t>Аж ахуй</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нэгж</w:t>
      </w:r>
    </w:p>
    <w:p w14:paraId="20F1631D"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ААНБ</w:t>
      </w:r>
      <w:r w:rsidRPr="00B616D6">
        <w:rPr>
          <w:rFonts w:ascii="Arial" w:eastAsia="Arial" w:hAnsi="Arial" w:cs="Arial"/>
          <w:sz w:val="24"/>
          <w:szCs w:val="24"/>
          <w:lang w:val="kk-KZ"/>
        </w:rPr>
        <w:tab/>
        <w:t>Аж ахуй нэгж,</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байгууллага</w:t>
      </w:r>
    </w:p>
    <w:p w14:paraId="67741E22"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АНУ</w:t>
      </w:r>
      <w:r w:rsidRPr="00B616D6">
        <w:rPr>
          <w:rFonts w:ascii="Arial" w:eastAsia="Arial" w:hAnsi="Arial" w:cs="Arial"/>
          <w:sz w:val="24"/>
          <w:szCs w:val="24"/>
          <w:lang w:val="kk-KZ"/>
        </w:rPr>
        <w:tab/>
        <w:t>Америкийн нэгдсэн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улс</w:t>
      </w:r>
    </w:p>
    <w:p w14:paraId="6CB4ECF1"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БНСУ</w:t>
      </w:r>
      <w:r w:rsidRPr="00B616D6">
        <w:rPr>
          <w:rFonts w:ascii="Arial" w:eastAsia="Arial" w:hAnsi="Arial" w:cs="Arial"/>
          <w:sz w:val="24"/>
          <w:szCs w:val="24"/>
          <w:lang w:val="kk-KZ"/>
        </w:rPr>
        <w:tab/>
        <w:t>Бүгд найрамдах Солонгос</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улс</w:t>
      </w:r>
    </w:p>
    <w:p w14:paraId="73F2DDA6"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ЖДҮ</w:t>
      </w:r>
      <w:r w:rsidRPr="00B616D6">
        <w:rPr>
          <w:rFonts w:ascii="Arial" w:eastAsia="Arial" w:hAnsi="Arial" w:cs="Arial"/>
          <w:sz w:val="24"/>
          <w:szCs w:val="24"/>
          <w:lang w:val="kk-KZ"/>
        </w:rPr>
        <w:tab/>
        <w:t>Жижиг дунд</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үйлдвэр</w:t>
      </w:r>
    </w:p>
    <w:p w14:paraId="472E0C23"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МХАҮТ</w:t>
      </w:r>
      <w:r w:rsidRPr="00B616D6">
        <w:rPr>
          <w:rFonts w:ascii="Arial" w:eastAsia="Arial" w:hAnsi="Arial" w:cs="Arial"/>
          <w:sz w:val="24"/>
          <w:szCs w:val="24"/>
          <w:lang w:val="kk-KZ"/>
        </w:rPr>
        <w:tab/>
        <w:t>Монголын Худалдаа Аж үйлдвэрийн</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танхим</w:t>
      </w:r>
    </w:p>
    <w:p w14:paraId="4C9464AB"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НДШ</w:t>
      </w:r>
      <w:r w:rsidRPr="00B616D6">
        <w:rPr>
          <w:rFonts w:ascii="Arial" w:eastAsia="Arial" w:hAnsi="Arial" w:cs="Arial"/>
          <w:sz w:val="24"/>
          <w:szCs w:val="24"/>
          <w:lang w:val="kk-KZ"/>
        </w:rPr>
        <w:tab/>
        <w:t>Нийгмийн даатгалын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шимтгэл</w:t>
      </w:r>
    </w:p>
    <w:p w14:paraId="73E6D8AC" w14:textId="77777777" w:rsidR="00B616D6" w:rsidRPr="00B616D6" w:rsidRDefault="00B616D6" w:rsidP="00B616D6">
      <w:pPr>
        <w:widowControl w:val="0"/>
        <w:tabs>
          <w:tab w:val="left" w:pos="2299"/>
        </w:tabs>
        <w:autoSpaceDE w:val="0"/>
        <w:autoSpaceDN w:val="0"/>
        <w:spacing w:before="39"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НӨАТ</w:t>
      </w:r>
      <w:r w:rsidRPr="00B616D6">
        <w:rPr>
          <w:rFonts w:ascii="Arial" w:eastAsia="Arial" w:hAnsi="Arial" w:cs="Arial"/>
          <w:sz w:val="24"/>
          <w:szCs w:val="24"/>
          <w:lang w:val="kk-KZ"/>
        </w:rPr>
        <w:tab/>
        <w:t>Нэмэгдсэн өртгийн албан</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татвар</w:t>
      </w:r>
    </w:p>
    <w:p w14:paraId="7A13358B"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ОУХБ</w:t>
      </w:r>
      <w:r w:rsidRPr="00B616D6">
        <w:rPr>
          <w:rFonts w:ascii="Arial" w:eastAsia="Arial" w:hAnsi="Arial" w:cs="Arial"/>
          <w:sz w:val="24"/>
          <w:szCs w:val="24"/>
          <w:lang w:val="kk-KZ"/>
        </w:rPr>
        <w:tab/>
        <w:t>Олон улсын Худалдааны</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байгууллага</w:t>
      </w:r>
    </w:p>
    <w:p w14:paraId="4DFA0776"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ХАА</w:t>
      </w:r>
      <w:r w:rsidRPr="00B616D6">
        <w:rPr>
          <w:rFonts w:ascii="Arial" w:eastAsia="Arial" w:hAnsi="Arial" w:cs="Arial"/>
          <w:sz w:val="24"/>
          <w:szCs w:val="24"/>
          <w:lang w:val="kk-KZ"/>
        </w:rPr>
        <w:tab/>
        <w:t>Хөдөө аж</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ахуй</w:t>
      </w:r>
    </w:p>
    <w:p w14:paraId="0BFD1E59" w14:textId="77777777" w:rsidR="00B616D6" w:rsidRPr="00B616D6" w:rsidRDefault="00B616D6" w:rsidP="00B616D6">
      <w:pPr>
        <w:widowControl w:val="0"/>
        <w:autoSpaceDE w:val="0"/>
        <w:autoSpaceDN w:val="0"/>
        <w:spacing w:after="0" w:line="240" w:lineRule="auto"/>
        <w:rPr>
          <w:rFonts w:ascii="Arial" w:eastAsia="Arial" w:hAnsi="Arial" w:cs="Arial"/>
          <w:lang w:val="kk-KZ"/>
        </w:rPr>
        <w:sectPr w:rsidR="00B616D6" w:rsidRPr="00B616D6">
          <w:pgSz w:w="11900" w:h="16840"/>
          <w:pgMar w:top="1360" w:right="740" w:bottom="280" w:left="1300" w:header="720" w:footer="720" w:gutter="0"/>
          <w:cols w:space="720"/>
        </w:sectPr>
      </w:pPr>
    </w:p>
    <w:p w14:paraId="7F2F6375" w14:textId="76085BA4" w:rsidR="00B616D6" w:rsidRDefault="00B616D6" w:rsidP="00B616D6">
      <w:pPr>
        <w:widowControl w:val="0"/>
        <w:autoSpaceDE w:val="0"/>
        <w:autoSpaceDN w:val="0"/>
        <w:spacing w:after="0" w:line="240" w:lineRule="auto"/>
        <w:jc w:val="center"/>
        <w:rPr>
          <w:rFonts w:ascii="Arial" w:eastAsia="Times New Roman" w:hAnsi="Arial" w:cs="Arial"/>
          <w:b/>
          <w:bCs/>
          <w:color w:val="000000"/>
          <w:sz w:val="24"/>
          <w:szCs w:val="24"/>
          <w:shd w:val="clear" w:color="auto" w:fill="FFFFFF"/>
          <w:lang w:val="mn-MN" w:eastAsia="ko-KR" w:bidi="mn-Mong-MN"/>
        </w:rPr>
      </w:pPr>
      <w:r w:rsidRPr="00B616D6">
        <w:rPr>
          <w:rFonts w:ascii="Arial" w:eastAsia="Times New Roman" w:hAnsi="Arial" w:cs="Arial"/>
          <w:b/>
          <w:bCs/>
          <w:color w:val="000000"/>
          <w:sz w:val="24"/>
          <w:szCs w:val="24"/>
          <w:shd w:val="clear" w:color="auto" w:fill="FFFFFF"/>
          <w:lang w:val="mn-MN" w:eastAsia="ko-KR" w:bidi="mn-Mong-MN"/>
        </w:rPr>
        <w:lastRenderedPageBreak/>
        <w:t>Аж ахуй эрхлэгч эмэгтэйчүүдийн эдийн засаг дахь оролцоог нэмэгдүүлэх тухай хуул</w:t>
      </w:r>
      <w:r w:rsidR="00D71722">
        <w:rPr>
          <w:rFonts w:ascii="Arial" w:eastAsia="Times New Roman" w:hAnsi="Arial" w:cs="Arial"/>
          <w:b/>
          <w:bCs/>
          <w:color w:val="000000"/>
          <w:sz w:val="24"/>
          <w:szCs w:val="24"/>
          <w:shd w:val="clear" w:color="auto" w:fill="FFFFFF"/>
          <w:lang w:val="mn-MN" w:eastAsia="ko-KR" w:bidi="mn-Mong-MN"/>
        </w:rPr>
        <w:t>ийн төсөл</w:t>
      </w:r>
      <w:r w:rsidRPr="00B616D6">
        <w:rPr>
          <w:rFonts w:ascii="Arial" w:eastAsia="Times New Roman" w:hAnsi="Arial" w:cs="Arial"/>
          <w:b/>
          <w:bCs/>
          <w:color w:val="000000"/>
          <w:sz w:val="24"/>
          <w:szCs w:val="24"/>
          <w:shd w:val="clear" w:color="auto" w:fill="FFFFFF"/>
          <w:lang w:val="mn-MN" w:eastAsia="ko-KR" w:bidi="mn-Mong-MN"/>
        </w:rPr>
        <w:t xml:space="preserve"> боловсруулах хэрэгцээ, шаардлагыг урьдчилан тандан судалсан үнэлгээний тайлан</w:t>
      </w:r>
      <w:r w:rsidRPr="00B616D6">
        <w:rPr>
          <w:rFonts w:ascii="Arial" w:eastAsia="Times New Roman" w:hAnsi="Arial" w:cs="Arial"/>
          <w:b/>
          <w:bCs/>
          <w:color w:val="000000"/>
          <w:sz w:val="24"/>
          <w:szCs w:val="24"/>
          <w:shd w:val="clear" w:color="auto" w:fill="FFFFFF"/>
          <w:vertAlign w:val="superscript"/>
          <w:lang w:val="mn-MN" w:eastAsia="ko-KR" w:bidi="mn-Mong-MN"/>
        </w:rPr>
        <w:footnoteReference w:id="1"/>
      </w:r>
    </w:p>
    <w:p w14:paraId="39B0A507" w14:textId="77777777" w:rsidR="008D76AC" w:rsidRPr="00B616D6" w:rsidRDefault="008D76AC" w:rsidP="00B616D6">
      <w:pPr>
        <w:widowControl w:val="0"/>
        <w:autoSpaceDE w:val="0"/>
        <w:autoSpaceDN w:val="0"/>
        <w:spacing w:after="0" w:line="240" w:lineRule="auto"/>
        <w:jc w:val="center"/>
        <w:rPr>
          <w:rFonts w:ascii="Arial" w:eastAsia="Times New Roman" w:hAnsi="Arial" w:cs="Arial"/>
          <w:b/>
          <w:bCs/>
          <w:color w:val="000000"/>
          <w:sz w:val="24"/>
          <w:szCs w:val="24"/>
          <w:shd w:val="clear" w:color="auto" w:fill="FFFFFF"/>
          <w:lang w:val="mn-MN" w:eastAsia="ko-KR" w:bidi="mn-Mong-MN"/>
        </w:rPr>
      </w:pPr>
    </w:p>
    <w:p w14:paraId="580782ED"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kk-KZ"/>
        </w:rPr>
      </w:pPr>
      <w:r w:rsidRPr="00B616D6">
        <w:rPr>
          <w:rFonts w:ascii="Arial" w:eastAsia="Times New Roman" w:hAnsi="Arial" w:cs="Arial"/>
          <w:color w:val="000000"/>
          <w:sz w:val="24"/>
          <w:szCs w:val="24"/>
          <w:shd w:val="clear" w:color="auto" w:fill="FFFFFF"/>
          <w:lang w:val="mn-MN" w:eastAsia="ko-KR" w:bidi="mn-Mong-MN"/>
        </w:rPr>
        <w:t>Аж ахуй эрхлэгч эмэгтэйчүүдийн эдийн засаг дахь оролцоог нэмэгдүүлэх тухай</w:t>
      </w:r>
      <w:r w:rsidRPr="00B616D6">
        <w:rPr>
          <w:rFonts w:ascii="Arial" w:eastAsia="Arial" w:hAnsi="Arial" w:cs="Arial"/>
          <w:sz w:val="24"/>
          <w:szCs w:val="24"/>
          <w:lang w:val="mn-MN"/>
        </w:rPr>
        <w:t xml:space="preserve"> хуулийн </w:t>
      </w:r>
      <w:r w:rsidRPr="00B616D6">
        <w:rPr>
          <w:rFonts w:ascii="Arial" w:eastAsia="Arial" w:hAnsi="Arial" w:cs="Arial"/>
          <w:sz w:val="24"/>
          <w:szCs w:val="24"/>
          <w:lang w:val="kk-KZ"/>
        </w:rPr>
        <w:t xml:space="preserve">төслийн хэрэгцээ, шаардлагыг урьдчилан тандан </w:t>
      </w:r>
      <w:r w:rsidRPr="00B616D6">
        <w:rPr>
          <w:rFonts w:ascii="Arial" w:eastAsia="Arial" w:hAnsi="Arial" w:cs="Arial"/>
          <w:sz w:val="24"/>
          <w:szCs w:val="24"/>
          <w:lang w:val="mn-MN"/>
        </w:rPr>
        <w:t xml:space="preserve">судалсан </w:t>
      </w:r>
      <w:r w:rsidRPr="00B616D6">
        <w:rPr>
          <w:rFonts w:ascii="Arial" w:eastAsia="Arial" w:hAnsi="Arial" w:cs="Arial"/>
          <w:sz w:val="24"/>
          <w:szCs w:val="24"/>
          <w:lang w:val="kk-KZ"/>
        </w:rPr>
        <w:t xml:space="preserve">судалгааг Хууль тогтоомжийн тухай хуулийн 13 дугаар </w:t>
      </w:r>
      <w:r w:rsidRPr="00B616D6">
        <w:rPr>
          <w:rFonts w:ascii="Arial" w:eastAsia="Arial" w:hAnsi="Arial" w:cs="Arial"/>
          <w:sz w:val="24"/>
          <w:szCs w:val="24"/>
          <w:lang w:val="mn-MN"/>
        </w:rPr>
        <w:t>зүйлд заасны</w:t>
      </w:r>
      <w:r w:rsidRPr="00B616D6">
        <w:rPr>
          <w:rFonts w:ascii="Arial" w:eastAsia="Arial" w:hAnsi="Arial" w:cs="Arial"/>
          <w:sz w:val="24"/>
          <w:szCs w:val="24"/>
          <w:lang w:val="kk-KZ"/>
        </w:rPr>
        <w:t xml:space="preserve"> дагуу хийж гүйцэтгэлээ. </w:t>
      </w:r>
    </w:p>
    <w:p w14:paraId="03DCCBBA" w14:textId="77777777" w:rsidR="00DF2ED0" w:rsidRDefault="00B616D6" w:rsidP="00DF2ED0">
      <w:pPr>
        <w:widowControl w:val="0"/>
        <w:autoSpaceDE w:val="0"/>
        <w:autoSpaceDN w:val="0"/>
        <w:spacing w:after="0" w:line="240" w:lineRule="auto"/>
        <w:ind w:firstLine="720"/>
        <w:jc w:val="both"/>
        <w:rPr>
          <w:rFonts w:ascii="Arial" w:eastAsia="Arial" w:hAnsi="Arial" w:cs="Arial"/>
          <w:sz w:val="24"/>
          <w:szCs w:val="24"/>
          <w:lang w:val="kk-KZ"/>
        </w:rPr>
      </w:pPr>
      <w:r w:rsidRPr="00B616D6">
        <w:rPr>
          <w:rFonts w:ascii="Arial" w:eastAsia="Times New Roman" w:hAnsi="Arial" w:cs="Arial"/>
          <w:color w:val="000000"/>
          <w:sz w:val="24"/>
          <w:szCs w:val="24"/>
          <w:shd w:val="clear" w:color="auto" w:fill="FFFFFF"/>
          <w:lang w:val="mn-MN" w:eastAsia="ko-KR" w:bidi="mn-Mong-MN"/>
        </w:rPr>
        <w:t>Аж ахуй эрхлэгч эмэгтэйчүүдийн эдийн засаг дахь оролцоог нэмэгдүүлэх тухай</w:t>
      </w:r>
      <w:r w:rsidRPr="00B616D6">
        <w:rPr>
          <w:rFonts w:ascii="Arial" w:eastAsia="Arial" w:hAnsi="Arial" w:cs="Arial"/>
          <w:sz w:val="24"/>
          <w:szCs w:val="24"/>
          <w:lang w:val="kk-KZ"/>
        </w:rPr>
        <w:t xml:space="preserve"> </w:t>
      </w:r>
      <w:r w:rsidRPr="00B616D6">
        <w:rPr>
          <w:rFonts w:ascii="Arial" w:eastAsia="Arial" w:hAnsi="Arial" w:cs="Arial"/>
          <w:sz w:val="24"/>
          <w:szCs w:val="24"/>
          <w:lang w:val="mn-MN"/>
        </w:rPr>
        <w:t xml:space="preserve">хуулийн </w:t>
      </w:r>
      <w:r w:rsidRPr="00B616D6">
        <w:rPr>
          <w:rFonts w:ascii="Arial" w:eastAsia="Arial" w:hAnsi="Arial" w:cs="Arial"/>
          <w:sz w:val="24"/>
          <w:szCs w:val="24"/>
          <w:lang w:val="kk-KZ"/>
        </w:rPr>
        <w:t xml:space="preserve">төсөл нь Хууль тогтоомжийн хэрэгцээ, шаардлагыг урьдчилан тандан судлах аргачлалын /цаашид </w:t>
      </w:r>
      <w:r w:rsidRPr="00B616D6">
        <w:rPr>
          <w:rFonts w:ascii="Arial" w:eastAsia="Arial" w:hAnsi="Arial" w:cs="Arial"/>
          <w:sz w:val="24"/>
          <w:szCs w:val="24"/>
          <w:lang w:val="mn-MN"/>
        </w:rPr>
        <w:t>“</w:t>
      </w:r>
      <w:r w:rsidRPr="00B616D6">
        <w:rPr>
          <w:rFonts w:ascii="Arial" w:eastAsia="Arial" w:hAnsi="Arial" w:cs="Arial"/>
          <w:sz w:val="24"/>
          <w:szCs w:val="24"/>
          <w:lang w:val="kk-KZ"/>
        </w:rPr>
        <w:t>Аргачлал</w:t>
      </w:r>
      <w:r w:rsidRPr="00B616D6">
        <w:rPr>
          <w:rFonts w:ascii="Arial" w:eastAsia="Arial" w:hAnsi="Arial" w:cs="Arial"/>
          <w:sz w:val="24"/>
          <w:szCs w:val="24"/>
          <w:lang w:val="mn-MN"/>
        </w:rPr>
        <w:t>”</w:t>
      </w:r>
      <w:r w:rsidRPr="00B616D6">
        <w:rPr>
          <w:rFonts w:ascii="Arial" w:eastAsia="Arial" w:hAnsi="Arial" w:cs="Arial"/>
          <w:sz w:val="24"/>
          <w:szCs w:val="24"/>
          <w:lang w:val="kk-KZ"/>
        </w:rPr>
        <w:t xml:space="preserve"> гэх/ 1 дүгээр зүйлийн 1.3 дахь хэсэгт заасан хууль тогтоомжид</w:t>
      </w:r>
      <w:r w:rsidRPr="00B616D6">
        <w:rPr>
          <w:rFonts w:ascii="Arial" w:eastAsia="Arial" w:hAnsi="Arial" w:cs="Arial"/>
          <w:sz w:val="24"/>
          <w:szCs w:val="24"/>
          <w:lang w:val="mn-MN"/>
        </w:rPr>
        <w:t xml:space="preserve"> хамаарахгүй</w:t>
      </w:r>
      <w:r w:rsidRPr="00B616D6">
        <w:rPr>
          <w:rFonts w:ascii="Arial" w:eastAsia="Arial" w:hAnsi="Arial" w:cs="Arial"/>
          <w:sz w:val="24"/>
          <w:szCs w:val="24"/>
          <w:lang w:val="kk-KZ"/>
        </w:rPr>
        <w:t xml:space="preserve"> тул урьдчилан тандан судлах ажиллагааг Аргачлалын 2 дугаар зүйлийн 2.1-т заасан дараах үе шатаар хийсэн болно: </w:t>
      </w:r>
    </w:p>
    <w:p w14:paraId="6C467FAB"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Асуудалд дүн шинжилгээ хийх</w:t>
      </w:r>
      <w:r w:rsidRPr="00DF2ED0">
        <w:rPr>
          <w:sz w:val="24"/>
          <w:szCs w:val="24"/>
          <w:lang w:val="en-US"/>
        </w:rPr>
        <w:t>;</w:t>
      </w:r>
    </w:p>
    <w:p w14:paraId="1A8A619A"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Асуудлыг шийдвэрлэх зорилгыг томьёолох;</w:t>
      </w:r>
    </w:p>
    <w:p w14:paraId="10FD9010"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Асуудлыг зохицуулах хувилбаруудыг тогтоож, тэдгээрийн эерэг, сөрөг талыг харьцуулан судлах;</w:t>
      </w:r>
    </w:p>
    <w:p w14:paraId="4A7FED3F"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Зохицуулалтын хувилбаруудын үр нөлөөг тандан судлах;</w:t>
      </w:r>
    </w:p>
    <w:p w14:paraId="6C196376"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Зохицуулалтын хувилбаруудыг харьцуулан судлах;</w:t>
      </w:r>
    </w:p>
    <w:p w14:paraId="2FA92CB1"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Тухайн зохицуулалтын талаарх олон улсын болон бусад улсын эрх зүйн зохицуулалтын харьцуулсан судалгаа хийх;</w:t>
      </w:r>
    </w:p>
    <w:p w14:paraId="0B702A4E" w14:textId="4A621414" w:rsidR="00B616D6" w:rsidRPr="00DF2ED0" w:rsidRDefault="00B616D6" w:rsidP="003C6F38">
      <w:pPr>
        <w:pStyle w:val="ListParagraph"/>
        <w:numPr>
          <w:ilvl w:val="0"/>
          <w:numId w:val="2"/>
        </w:numPr>
        <w:jc w:val="both"/>
        <w:rPr>
          <w:sz w:val="24"/>
          <w:szCs w:val="24"/>
        </w:rPr>
      </w:pPr>
      <w:r w:rsidRPr="00DF2ED0">
        <w:rPr>
          <w:sz w:val="24"/>
          <w:szCs w:val="24"/>
          <w:lang w:val="mn-MN"/>
        </w:rPr>
        <w:t xml:space="preserve">Зөвлөмж боловсруулах.  </w:t>
      </w:r>
    </w:p>
    <w:p w14:paraId="73745F54" w14:textId="77777777" w:rsidR="00DF2ED0" w:rsidRDefault="00DF2ED0" w:rsidP="00B616D6">
      <w:pPr>
        <w:spacing w:after="200" w:line="240" w:lineRule="auto"/>
        <w:ind w:firstLine="720"/>
        <w:jc w:val="both"/>
        <w:rPr>
          <w:rFonts w:ascii="Arial" w:eastAsia="Arial" w:hAnsi="Arial" w:cs="Arial"/>
          <w:sz w:val="24"/>
          <w:szCs w:val="24"/>
          <w:lang w:val="ru-RU"/>
        </w:rPr>
      </w:pPr>
    </w:p>
    <w:p w14:paraId="69139C4B" w14:textId="47736338" w:rsidR="00B616D6" w:rsidRPr="00B616D6" w:rsidRDefault="00B616D6" w:rsidP="00B616D6">
      <w:pPr>
        <w:spacing w:after="20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ru-RU"/>
        </w:rPr>
        <w:t>Дээрх дарааллын дагуу нэгдүгээрт “</w:t>
      </w:r>
      <w:r w:rsidRPr="00B616D6">
        <w:rPr>
          <w:rFonts w:ascii="Arial" w:eastAsia="Arial" w:hAnsi="Arial" w:cs="Arial"/>
          <w:sz w:val="24"/>
          <w:szCs w:val="24"/>
          <w:lang w:val="mn-MN"/>
        </w:rPr>
        <w:t>эмэгтэй бизнес эрхлэгч</w:t>
      </w:r>
      <w:r w:rsidRPr="00B616D6">
        <w:rPr>
          <w:rFonts w:ascii="Arial" w:eastAsia="Arial" w:hAnsi="Arial" w:cs="Arial"/>
          <w:sz w:val="24"/>
          <w:szCs w:val="24"/>
          <w:lang w:val="ru-RU"/>
        </w:rPr>
        <w:t>”-т</w:t>
      </w:r>
      <w:r w:rsidRPr="00B616D6">
        <w:rPr>
          <w:rFonts w:ascii="Arial" w:eastAsia="Arial" w:hAnsi="Arial" w:cs="Arial"/>
          <w:sz w:val="24"/>
          <w:szCs w:val="24"/>
          <w:lang w:val="mn-MN"/>
        </w:rPr>
        <w:t>э</w:t>
      </w:r>
      <w:r w:rsidRPr="00B616D6">
        <w:rPr>
          <w:rFonts w:ascii="Arial" w:eastAsia="Arial" w:hAnsi="Arial" w:cs="Arial"/>
          <w:sz w:val="24"/>
          <w:szCs w:val="24"/>
          <w:lang w:val="ru-RU"/>
        </w:rPr>
        <w:t xml:space="preserve">й холбогдох ойлголт, харилцааг судалж, </w:t>
      </w:r>
      <w:r w:rsidRPr="00B616D6">
        <w:rPr>
          <w:rFonts w:ascii="Arial" w:eastAsia="Arial" w:hAnsi="Arial" w:cs="Arial"/>
          <w:sz w:val="24"/>
          <w:szCs w:val="24"/>
          <w:lang w:val="mn-MN"/>
        </w:rPr>
        <w:t xml:space="preserve">эмэгтэйчүүдийн бизнес эрхлэхэд </w:t>
      </w:r>
      <w:r w:rsidRPr="00B616D6">
        <w:rPr>
          <w:rFonts w:ascii="Arial" w:eastAsia="Arial" w:hAnsi="Arial" w:cs="Arial"/>
          <w:sz w:val="24"/>
          <w:szCs w:val="24"/>
          <w:lang w:val="ru-RU"/>
        </w:rPr>
        <w:t>үүсэж буй асуудлыг тодорхойлохыг зорьсон болно. Үүний тулд Монгол Улсын болон бусад орны хууль тогтоомж, Олон Улсын байгууллагаас гаргасан баримт бичиг, Олон Улсын гэрээ, холбогдох</w:t>
      </w:r>
      <w:r w:rsidRPr="00B616D6">
        <w:rPr>
          <w:rFonts w:ascii="Arial" w:eastAsia="Arial" w:hAnsi="Arial" w:cs="Arial"/>
          <w:spacing w:val="-13"/>
          <w:sz w:val="24"/>
          <w:szCs w:val="24"/>
          <w:lang w:val="ru-RU"/>
        </w:rPr>
        <w:t xml:space="preserve"> </w:t>
      </w:r>
      <w:r w:rsidRPr="00B616D6">
        <w:rPr>
          <w:rFonts w:ascii="Arial" w:eastAsia="Arial" w:hAnsi="Arial" w:cs="Arial"/>
          <w:sz w:val="24"/>
          <w:szCs w:val="24"/>
          <w:lang w:val="ru-RU"/>
        </w:rPr>
        <w:t>ном</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сурах</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бичиг,</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өмнө</w:t>
      </w:r>
      <w:r w:rsidRPr="00B616D6">
        <w:rPr>
          <w:rFonts w:ascii="Arial" w:eastAsia="Arial" w:hAnsi="Arial" w:cs="Arial"/>
          <w:spacing w:val="-9"/>
          <w:sz w:val="24"/>
          <w:szCs w:val="24"/>
          <w:lang w:val="ru-RU"/>
        </w:rPr>
        <w:t xml:space="preserve"> </w:t>
      </w:r>
      <w:r w:rsidRPr="00B616D6">
        <w:rPr>
          <w:rFonts w:ascii="Arial" w:eastAsia="Arial" w:hAnsi="Arial" w:cs="Arial"/>
          <w:sz w:val="24"/>
          <w:szCs w:val="24"/>
          <w:lang w:val="ru-RU"/>
        </w:rPr>
        <w:t>хийгдсэн</w:t>
      </w:r>
      <w:r w:rsidRPr="00B616D6">
        <w:rPr>
          <w:rFonts w:ascii="Arial" w:eastAsia="Arial" w:hAnsi="Arial" w:cs="Arial"/>
          <w:spacing w:val="-9"/>
          <w:sz w:val="24"/>
          <w:szCs w:val="24"/>
          <w:lang w:val="ru-RU"/>
        </w:rPr>
        <w:t xml:space="preserve"> </w:t>
      </w:r>
      <w:r w:rsidRPr="00B616D6">
        <w:rPr>
          <w:rFonts w:ascii="Arial" w:eastAsia="Arial" w:hAnsi="Arial" w:cs="Arial"/>
          <w:sz w:val="24"/>
          <w:szCs w:val="24"/>
          <w:lang w:val="ru-RU"/>
        </w:rPr>
        <w:t>социологийн</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судалгаа,</w:t>
      </w:r>
      <w:r w:rsidRPr="00B616D6">
        <w:rPr>
          <w:rFonts w:ascii="Arial" w:eastAsia="Arial" w:hAnsi="Arial" w:cs="Arial"/>
          <w:spacing w:val="-4"/>
          <w:sz w:val="24"/>
          <w:szCs w:val="24"/>
          <w:lang w:val="ru-RU"/>
        </w:rPr>
        <w:t xml:space="preserve"> </w:t>
      </w:r>
      <w:r w:rsidRPr="00B616D6">
        <w:rPr>
          <w:rFonts w:ascii="Arial" w:eastAsia="Arial" w:hAnsi="Arial" w:cs="Arial"/>
          <w:sz w:val="24"/>
          <w:szCs w:val="24"/>
          <w:lang w:val="ru-RU"/>
        </w:rPr>
        <w:t>судалгааны</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тайлан, илтгэл,</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өгүүллийг</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уншиж</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судлах,</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харьцуулалт</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хийх</w:t>
      </w:r>
      <w:r w:rsidRPr="00B616D6">
        <w:rPr>
          <w:rFonts w:ascii="Arial" w:eastAsia="Arial" w:hAnsi="Arial" w:cs="Arial"/>
          <w:spacing w:val="-12"/>
          <w:sz w:val="24"/>
          <w:szCs w:val="24"/>
          <w:lang w:val="ru-RU"/>
        </w:rPr>
        <w:t xml:space="preserve"> </w:t>
      </w:r>
      <w:r w:rsidRPr="00B616D6">
        <w:rPr>
          <w:rFonts w:ascii="Arial" w:eastAsia="Arial" w:hAnsi="Arial" w:cs="Arial"/>
          <w:sz w:val="24"/>
          <w:szCs w:val="24"/>
          <w:lang w:val="ru-RU"/>
        </w:rPr>
        <w:t>болон</w:t>
      </w:r>
      <w:r w:rsidRPr="00B616D6">
        <w:rPr>
          <w:rFonts w:ascii="Arial" w:eastAsia="Arial" w:hAnsi="Arial" w:cs="Arial"/>
          <w:spacing w:val="-8"/>
          <w:sz w:val="24"/>
          <w:szCs w:val="24"/>
          <w:lang w:val="ru-RU"/>
        </w:rPr>
        <w:t xml:space="preserve"> </w:t>
      </w:r>
      <w:r w:rsidRPr="00B616D6">
        <w:rPr>
          <w:rFonts w:ascii="Arial" w:eastAsia="Arial" w:hAnsi="Arial" w:cs="Arial"/>
          <w:sz w:val="24"/>
          <w:szCs w:val="24"/>
          <w:lang w:val="ru-RU"/>
        </w:rPr>
        <w:t>бусад</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статистик</w:t>
      </w:r>
      <w:r w:rsidRPr="00B616D6">
        <w:rPr>
          <w:rFonts w:ascii="Arial" w:eastAsia="Arial" w:hAnsi="Arial" w:cs="Arial"/>
          <w:spacing w:val="-12"/>
          <w:sz w:val="24"/>
          <w:szCs w:val="24"/>
          <w:lang w:val="ru-RU"/>
        </w:rPr>
        <w:t xml:space="preserve"> </w:t>
      </w:r>
      <w:r w:rsidRPr="00B616D6">
        <w:rPr>
          <w:rFonts w:ascii="Arial" w:eastAsia="Arial" w:hAnsi="Arial" w:cs="Arial"/>
          <w:sz w:val="24"/>
          <w:szCs w:val="24"/>
          <w:lang w:val="ru-RU"/>
        </w:rPr>
        <w:t xml:space="preserve">мэдээллийг ашигласан бөгөөд асуудлын мөн чанар, түүний цар хүрээг тогтоож, тухайн асуудлаар эрх, хууль ёсны ашиг сонирхол нь хөндөгдөж буй </w:t>
      </w:r>
      <w:r w:rsidRPr="00B616D6">
        <w:rPr>
          <w:rFonts w:ascii="Arial" w:eastAsia="Arial" w:hAnsi="Arial" w:cs="Arial"/>
          <w:sz w:val="24"/>
          <w:szCs w:val="24"/>
          <w:lang w:val="mn-MN"/>
        </w:rPr>
        <w:t>эмэгтэйчүүдийн хөдөлмөр эрхлэлт</w:t>
      </w:r>
      <w:r w:rsidR="00DF2ED0">
        <w:rPr>
          <w:rFonts w:ascii="Arial" w:eastAsia="Arial" w:hAnsi="Arial" w:cs="Arial"/>
          <w:sz w:val="24"/>
          <w:szCs w:val="24"/>
          <w:lang w:val="mn-MN"/>
        </w:rPr>
        <w:t>, эдийн оролцоо</w:t>
      </w:r>
      <w:r w:rsidR="00AE55A0">
        <w:rPr>
          <w:rFonts w:ascii="Arial" w:eastAsia="Arial" w:hAnsi="Arial" w:cs="Arial"/>
          <w:sz w:val="24"/>
          <w:szCs w:val="24"/>
          <w:lang w:val="mn-MN"/>
        </w:rPr>
        <w:t>той</w:t>
      </w:r>
      <w:r w:rsidRPr="00B616D6">
        <w:rPr>
          <w:rFonts w:ascii="Arial" w:eastAsia="Arial" w:hAnsi="Arial" w:cs="Arial"/>
          <w:sz w:val="24"/>
          <w:szCs w:val="24"/>
          <w:lang w:val="mn-MN"/>
        </w:rPr>
        <w:t xml:space="preserve"> холбоотой үүсэж буй </w:t>
      </w:r>
      <w:r w:rsidRPr="00B616D6">
        <w:rPr>
          <w:rFonts w:ascii="Arial" w:eastAsia="Arial" w:hAnsi="Arial" w:cs="Arial"/>
          <w:sz w:val="24"/>
          <w:szCs w:val="24"/>
          <w:lang w:val="ru-RU"/>
        </w:rPr>
        <w:t>асуудлы</w:t>
      </w:r>
      <w:r w:rsidRPr="00B616D6">
        <w:rPr>
          <w:rFonts w:ascii="Arial" w:eastAsia="Arial" w:hAnsi="Arial" w:cs="Arial"/>
          <w:sz w:val="24"/>
          <w:szCs w:val="24"/>
          <w:lang w:val="mn-MN"/>
        </w:rPr>
        <w:t xml:space="preserve">н </w:t>
      </w:r>
      <w:r w:rsidRPr="00B616D6">
        <w:rPr>
          <w:rFonts w:ascii="Arial" w:eastAsia="Arial" w:hAnsi="Arial" w:cs="Arial"/>
          <w:sz w:val="24"/>
          <w:szCs w:val="24"/>
          <w:lang w:val="ru-RU"/>
        </w:rPr>
        <w:t>шалтгаан нөхцөлийг тус тус</w:t>
      </w:r>
      <w:r w:rsidRPr="00B616D6">
        <w:rPr>
          <w:rFonts w:ascii="Arial" w:eastAsia="Arial" w:hAnsi="Arial" w:cs="Arial"/>
          <w:spacing w:val="-2"/>
          <w:sz w:val="24"/>
          <w:szCs w:val="24"/>
          <w:lang w:val="ru-RU"/>
        </w:rPr>
        <w:t xml:space="preserve"> </w:t>
      </w:r>
      <w:r w:rsidRPr="00B616D6">
        <w:rPr>
          <w:rFonts w:ascii="Arial" w:eastAsia="Arial" w:hAnsi="Arial" w:cs="Arial"/>
          <w:sz w:val="24"/>
          <w:szCs w:val="24"/>
          <w:lang w:val="ru-RU"/>
        </w:rPr>
        <w:t>тодорхойлов.</w:t>
      </w:r>
    </w:p>
    <w:p w14:paraId="04AE2EEA" w14:textId="77777777" w:rsidR="00B616D6" w:rsidRPr="00B616D6" w:rsidRDefault="00B616D6" w:rsidP="00B616D6">
      <w:pPr>
        <w:spacing w:after="200" w:line="240" w:lineRule="auto"/>
        <w:ind w:left="720"/>
        <w:jc w:val="both"/>
        <w:rPr>
          <w:rFonts w:ascii="Arial" w:eastAsia="Arial" w:hAnsi="Arial" w:cs="Arial"/>
          <w:sz w:val="24"/>
          <w:szCs w:val="24"/>
          <w:lang w:val="mn-MN"/>
        </w:rPr>
        <w:sectPr w:rsidR="00B616D6" w:rsidRPr="00B616D6" w:rsidSect="00D33E42">
          <w:footerReference w:type="default" r:id="rId7"/>
          <w:pgSz w:w="12240" w:h="15840"/>
          <w:pgMar w:top="1440" w:right="1150" w:bottom="1440" w:left="1734" w:header="720" w:footer="720" w:gutter="0"/>
          <w:cols w:space="720"/>
          <w:docGrid w:linePitch="360"/>
        </w:sectPr>
      </w:pPr>
    </w:p>
    <w:p w14:paraId="294A85A6" w14:textId="082DEBEA" w:rsid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lastRenderedPageBreak/>
        <w:t>НЭГ. АСУУДАЛД ДҮН ШИНЖИЛГЭЭ ХИЙСЭН БАЙДАЛ</w:t>
      </w:r>
    </w:p>
    <w:p w14:paraId="64C0328B"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2AF60573" w14:textId="21EABFA5" w:rsidR="00B616D6" w:rsidRPr="00B616D6" w:rsidRDefault="00B616D6" w:rsidP="003C6F38">
      <w:pPr>
        <w:pStyle w:val="ListParagraph"/>
        <w:numPr>
          <w:ilvl w:val="1"/>
          <w:numId w:val="10"/>
        </w:numPr>
        <w:spacing w:after="200" w:line="276" w:lineRule="auto"/>
        <w:contextualSpacing/>
        <w:jc w:val="both"/>
        <w:rPr>
          <w:b/>
          <w:sz w:val="24"/>
          <w:szCs w:val="24"/>
          <w:lang w:val="mn-MN"/>
        </w:rPr>
      </w:pPr>
      <w:r w:rsidRPr="00B616D6">
        <w:rPr>
          <w:b/>
          <w:sz w:val="24"/>
          <w:szCs w:val="24"/>
          <w:lang w:val="mn-MN"/>
        </w:rPr>
        <w:t>Тодорхойлж шийдвэрлэх гэж буй асуудлын эрх зүйн зохицуулалт, мөн чанар, цар хүрээ</w:t>
      </w:r>
    </w:p>
    <w:p w14:paraId="3B3BE5F1"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Монгол</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зах</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зээлийн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засгийн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системд</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шилжсэнээс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хойш</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хувийн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хэвшил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давамгайлан хөгжиж, улс орны нийгэм-эдийн засагт хувийн хэвшлийн оруулж буй хувь нэмэр жилээс жилд өсөн нэмэгдэж байна. 2020 оны байдлаар дотоодын нийт бүтээгдэхүүний 75 хувь, улсын төсвийн орлогын 80 орчим хувь, нэг сая гаруй ажлын байрыг хувийн хэвшил бий болгосон дүнтэй</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байна.</w:t>
      </w:r>
    </w:p>
    <w:p w14:paraId="03F12E3D"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Гэсэн хэдий ч бизнесийн орчны ерөнхий үнэлгээ бизнес эрхлэхэд таагүй, дундаж үнэлгээтэй байна. Тухайлбал, 2020 онд МҮХАҮТ-аас хийсэн</w:t>
      </w:r>
      <w:r w:rsidRPr="00B616D6">
        <w:rPr>
          <w:rFonts w:ascii="Arial" w:eastAsia="Arial" w:hAnsi="Arial" w:cs="Arial"/>
          <w:sz w:val="24"/>
          <w:szCs w:val="24"/>
          <w:vertAlign w:val="superscript"/>
          <w:lang w:val="kk-KZ"/>
        </w:rPr>
        <w:t>1</w:t>
      </w:r>
      <w:r w:rsidRPr="00B616D6">
        <w:rPr>
          <w:rFonts w:ascii="Arial" w:eastAsia="Arial" w:hAnsi="Arial" w:cs="Arial"/>
          <w:sz w:val="24"/>
          <w:szCs w:val="24"/>
          <w:lang w:val="kk-KZ"/>
        </w:rPr>
        <w:t xml:space="preserve"> “Монголын бизнесийн орчны судалгаа”-аар бизнесийн орчны ерөнхий үнэлгээг 5 баллын системээр үнэлэхэд </w:t>
      </w:r>
      <w:r w:rsidRPr="00B616D6">
        <w:rPr>
          <w:rFonts w:ascii="Arial" w:eastAsia="Arial" w:hAnsi="Arial" w:cs="Arial"/>
          <w:b/>
          <w:i/>
          <w:sz w:val="24"/>
          <w:szCs w:val="24"/>
          <w:lang w:val="kk-KZ"/>
        </w:rPr>
        <w:t xml:space="preserve">Монголын бизнесийн орчны ерөнхий үнэлгээ 2.90 буюу дундаж </w:t>
      </w:r>
      <w:r w:rsidRPr="00B616D6">
        <w:rPr>
          <w:rFonts w:ascii="Arial" w:eastAsia="Arial" w:hAnsi="Arial" w:cs="Arial"/>
          <w:sz w:val="24"/>
          <w:szCs w:val="24"/>
          <w:lang w:val="kk-KZ"/>
        </w:rPr>
        <w:t>гэж үнэлэгдсэн байна.</w:t>
      </w:r>
    </w:p>
    <w:p w14:paraId="56878BE9" w14:textId="77777777" w:rsidR="00B616D6" w:rsidRPr="00B616D6" w:rsidRDefault="00B616D6" w:rsidP="00B616D6">
      <w:pPr>
        <w:widowControl w:val="0"/>
        <w:autoSpaceDE w:val="0"/>
        <w:autoSpaceDN w:val="0"/>
        <w:spacing w:before="8"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2021 оны 4 дүгээр улирлын байдлаар Монгол Улсад нийт 228411 ААН, байгууллага бүртгэгдсэнээс</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явуулж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ААН-ын</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тоо</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96</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336</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42.1</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хувь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Жижиг, дунд үйлдвэрлэл эрхлэгчдийг 2016 оноос хойш бүртгэж эхэлсэн бөгөөд 2021 оны байдлаар 4530 иргэн, ААН “жижиг дунд үйлдвэрлэл, үйлчилгээ эрхлэгч” ангилалд бүртгүүлсэн</w:t>
      </w:r>
      <w:r w:rsidRPr="00B616D6">
        <w:rPr>
          <w:rFonts w:ascii="Arial" w:eastAsia="Arial" w:hAnsi="Arial" w:cs="Arial"/>
          <w:spacing w:val="-29"/>
          <w:sz w:val="24"/>
          <w:szCs w:val="24"/>
          <w:lang w:val="kk-KZ"/>
        </w:rPr>
        <w:t xml:space="preserve"> </w:t>
      </w:r>
      <w:r w:rsidRPr="00B616D6">
        <w:rPr>
          <w:rFonts w:ascii="Arial" w:eastAsia="Arial" w:hAnsi="Arial" w:cs="Arial"/>
          <w:sz w:val="24"/>
          <w:szCs w:val="24"/>
          <w:lang w:val="kk-KZ"/>
        </w:rPr>
        <w:t>байна.</w:t>
      </w:r>
    </w:p>
    <w:p w14:paraId="290F5ADD"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Дэлхийн эдийн засгийн форумаас гаргадаг</w:t>
      </w:r>
      <w:r w:rsidRPr="00B616D6">
        <w:rPr>
          <w:rFonts w:ascii="Arial" w:eastAsia="Arial" w:hAnsi="Arial" w:cs="Arial"/>
          <w:sz w:val="24"/>
          <w:szCs w:val="24"/>
          <w:vertAlign w:val="superscript"/>
          <w:lang w:val="kk-KZ"/>
        </w:rPr>
        <w:t>2</w:t>
      </w:r>
      <w:r w:rsidRPr="00B616D6">
        <w:rPr>
          <w:rFonts w:ascii="Arial" w:eastAsia="Arial" w:hAnsi="Arial" w:cs="Arial"/>
          <w:sz w:val="24"/>
          <w:szCs w:val="24"/>
          <w:lang w:val="kk-KZ"/>
        </w:rPr>
        <w:t xml:space="preserve"> жендэрийн тэгш байдлын индексээр Монгол Улс харьцангуй</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сайн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үзүүлэлттэй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хэдий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ч</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эмэгтэйчүүдийн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хөдөлмөр</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эрхлэлт</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ажиллах хүчин дэх эмэгтэйчүүдийн оролцооны түвшин харьцангуй бага байгаа нь эмэгтэйчүүдийн эдийн засгийн оролцоо буурч, улс төрийн өндөр албан тушаал, уул уурхай зэрэг тэргүүлэх салбарт эмэгтэйчүүдийн төлөөлөл хангалтгүй байгаа зэрэгтэй холбоотой байна. Монгол Улсын эмэгтэйчүүдийн ихэнх хэсэг нь албан бус секторт, эсхүл гэр бүлийн хүрээнд хөлсгүй хөдөлмөр эрхэлж</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байна.</w:t>
      </w:r>
    </w:p>
    <w:p w14:paraId="4D1D955E" w14:textId="77777777" w:rsidR="00B616D6" w:rsidRPr="00B616D6" w:rsidRDefault="00B616D6" w:rsidP="00B616D6">
      <w:pPr>
        <w:widowControl w:val="0"/>
        <w:autoSpaceDE w:val="0"/>
        <w:autoSpaceDN w:val="0"/>
        <w:spacing w:after="0" w:line="240" w:lineRule="auto"/>
        <w:ind w:right="108" w:firstLine="390"/>
        <w:jc w:val="both"/>
        <w:rPr>
          <w:rFonts w:ascii="Arial" w:eastAsia="Arial" w:hAnsi="Arial" w:cs="Arial"/>
          <w:sz w:val="24"/>
          <w:szCs w:val="24"/>
          <w:lang w:val="kk-KZ"/>
        </w:rPr>
      </w:pPr>
      <w:r w:rsidRPr="00B616D6">
        <w:rPr>
          <w:rFonts w:ascii="Arial" w:eastAsia="Arial" w:hAnsi="Arial" w:cs="Arial"/>
          <w:sz w:val="24"/>
          <w:szCs w:val="24"/>
          <w:lang w:val="kk-KZ"/>
        </w:rPr>
        <w:t>Албан бус секторт ажиллаж байгаа эмэгтэйчүүдийн бүртгэл, эмэгтэйчүүдийн хөдөлмөр эрхлэлтийн албан ёсны статистик мэдээлэл гаргадаггүй зэрэг нь эмэгтэйчүүдийн ажиллах хүчний оролцоог дэмжих, өрхийн бичил бизнес эрхлэгч эмэгтэйчүүдэд чиглэсэн зорилтот хөтөлбөр хэрэгжүүлэх боломжийг олгохгүй байгаа учраас эмэгтэйчүүдийн хөдөлмөр эрхлэлтийг дэмжих асуудал төрийн бодлого шийдвэрийн гадна үлдэх шалтгаан болж байна гэж хэлж болохоор байна.</w:t>
      </w:r>
    </w:p>
    <w:p w14:paraId="02F82320" w14:textId="77777777" w:rsidR="00B616D6" w:rsidRPr="00B616D6" w:rsidRDefault="00B616D6" w:rsidP="00B616D6">
      <w:pPr>
        <w:widowControl w:val="0"/>
        <w:autoSpaceDE w:val="0"/>
        <w:autoSpaceDN w:val="0"/>
        <w:spacing w:before="1"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 xml:space="preserve">Сүүлийн жилүүдэд </w:t>
      </w:r>
      <w:r w:rsidRPr="00B616D6">
        <w:rPr>
          <w:rFonts w:ascii="Arial" w:eastAsia="Arial" w:hAnsi="Arial" w:cs="Arial"/>
          <w:b/>
          <w:i/>
          <w:sz w:val="24"/>
          <w:szCs w:val="24"/>
          <w:lang w:val="kk-KZ"/>
        </w:rPr>
        <w:t xml:space="preserve">эмэгтэй эзэнтэй бизнес </w:t>
      </w:r>
      <w:r w:rsidRPr="00B616D6">
        <w:rPr>
          <w:rFonts w:ascii="Arial" w:eastAsia="Arial" w:hAnsi="Arial" w:cs="Arial"/>
          <w:sz w:val="24"/>
          <w:szCs w:val="24"/>
          <w:lang w:val="kk-KZ"/>
        </w:rPr>
        <w:t xml:space="preserve">(women-owned business), </w:t>
      </w:r>
      <w:r w:rsidRPr="00B616D6">
        <w:rPr>
          <w:rFonts w:ascii="Arial" w:eastAsia="Arial" w:hAnsi="Arial" w:cs="Arial"/>
          <w:b/>
          <w:i/>
          <w:sz w:val="24"/>
          <w:szCs w:val="24"/>
          <w:lang w:val="kk-KZ"/>
        </w:rPr>
        <w:t xml:space="preserve">эмэгтэй эзэнтэй аж ахуйн нэгж </w:t>
      </w:r>
      <w:r w:rsidRPr="00B616D6">
        <w:rPr>
          <w:rFonts w:ascii="Arial" w:eastAsia="Arial" w:hAnsi="Arial" w:cs="Arial"/>
          <w:sz w:val="24"/>
          <w:szCs w:val="24"/>
          <w:lang w:val="kk-KZ"/>
        </w:rPr>
        <w:t xml:space="preserve">(women-owned business enterprise), </w:t>
      </w:r>
      <w:r w:rsidRPr="00B616D6">
        <w:rPr>
          <w:rFonts w:ascii="Arial" w:eastAsia="Arial" w:hAnsi="Arial" w:cs="Arial"/>
          <w:b/>
          <w:i/>
          <w:sz w:val="24"/>
          <w:szCs w:val="24"/>
          <w:lang w:val="kk-KZ"/>
        </w:rPr>
        <w:t xml:space="preserve">эмэгтэй эзэнтэй жижиг бизнес </w:t>
      </w:r>
      <w:r w:rsidRPr="00B616D6">
        <w:rPr>
          <w:rFonts w:ascii="Arial" w:eastAsia="Arial" w:hAnsi="Arial" w:cs="Arial"/>
          <w:sz w:val="24"/>
          <w:szCs w:val="24"/>
          <w:lang w:val="kk-KZ"/>
        </w:rPr>
        <w:t>(women-owned small business) гэх мэт эмэгтэйчүүдийн бизнес эрхлэлттэй холбоотой нэр томьёо олон улсын бизнесийн практик, эрх зүйн орчны хүрээнд бий болсон бөгөөд ихэвчлэн тухайн орны засгийн газраас эмэгтэйчүүдийн бизнесийн салбар дахь оролцоо болон эмэгтэй эзэнтэй бизнесийг дэмжих тусгайлсан хөтөлбөр хэрэгжүүлэх бодлогын зорилготой уялдан гарч ирж байна.</w:t>
      </w:r>
    </w:p>
    <w:p w14:paraId="04682C4A"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pPr>
      <w:r w:rsidRPr="00B616D6">
        <w:rPr>
          <w:rFonts w:ascii="Arial" w:eastAsia="Arial" w:hAnsi="Arial" w:cs="Arial"/>
          <w:sz w:val="24"/>
          <w:szCs w:val="24"/>
          <w:lang w:val="kk-KZ"/>
        </w:rPr>
        <w:t>Эмэгтэйчүүдийн бизнес дэх оролцоог тодорхойлохын тулд эмэгтэйчүүдэд чиглэсэн эрх зүйн тусгайлсан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зохицуулалт</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эсэхийг</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харгалзан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үзэхээс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гадна</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бизнесийн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өмчлөлийн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бүтэц</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дэх эмэгтэйчүүдийн оролцооны хувь, бизнесийн салбарт удирдах болон хяналтын түвшинд ажиллаж буй эмэгтэйчүүдийн тоо зэргийг тодорхойлох шаардлагатай болдог бөгөөд үүнийг зөвхөн хүйсийн ялгавартай статистик бүртгэлээр тодорхойлно. Жишээ нь, эмэгтэй эзэнтэй бизнесийг дэмжинэ гэдэг нь тухайлбал, нөхөр нь эхнэртээ, охиндоо бизнесийн хяналтаа шилжүүлэх, эмэгтэй ажилтнуудаа удирдах албан тушаалд томилох зэргийг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ойлго</w:t>
      </w:r>
      <w:r w:rsidRPr="00B616D6">
        <w:rPr>
          <w:rFonts w:ascii="Arial" w:eastAsia="Arial" w:hAnsi="Arial" w:cs="Arial"/>
          <w:sz w:val="24"/>
          <w:szCs w:val="24"/>
          <w:lang w:val="mn-MN"/>
        </w:rPr>
        <w:t xml:space="preserve">х юм. </w:t>
      </w:r>
    </w:p>
    <w:p w14:paraId="2B77C610" w14:textId="77777777" w:rsidR="00B616D6" w:rsidRPr="00B616D6" w:rsidRDefault="00B616D6" w:rsidP="00B616D6">
      <w:pPr>
        <w:widowControl w:val="0"/>
        <w:autoSpaceDE w:val="0"/>
        <w:autoSpaceDN w:val="0"/>
        <w:spacing w:before="2" w:after="0" w:line="276" w:lineRule="auto"/>
        <w:ind w:right="110" w:firstLine="390"/>
        <w:jc w:val="both"/>
        <w:rPr>
          <w:rFonts w:ascii="Arial" w:eastAsia="Arial" w:hAnsi="Arial" w:cs="Arial"/>
          <w:b/>
          <w:i/>
          <w:sz w:val="24"/>
          <w:szCs w:val="24"/>
          <w:lang w:val="mn-MN"/>
        </w:rPr>
      </w:pPr>
      <w:r w:rsidRPr="00B616D6">
        <w:rPr>
          <w:rFonts w:ascii="Arial" w:eastAsia="Arial" w:hAnsi="Arial" w:cs="Arial"/>
          <w:b/>
          <w:i/>
          <w:sz w:val="24"/>
          <w:szCs w:val="24"/>
          <w:lang w:val="kk-KZ"/>
        </w:rPr>
        <w:t xml:space="preserve">Эмэгтэй эзэнтэй аж ахуйн нэгж </w:t>
      </w:r>
      <w:r w:rsidRPr="00B616D6">
        <w:rPr>
          <w:rFonts w:ascii="Arial" w:eastAsia="Arial" w:hAnsi="Arial" w:cs="Arial"/>
          <w:sz w:val="24"/>
          <w:szCs w:val="24"/>
          <w:lang w:val="kk-KZ"/>
        </w:rPr>
        <w:t>(women-owned business enterprise, WBE) гэдэг нь жишээ нь</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АНУ-д,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нэг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ба</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ААН-ын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51-ээс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хувийг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өмчилдөг,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lastRenderedPageBreak/>
        <w:t>өдөр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тутмын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үйл ажиллагааг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удирддаг,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хяналт</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тавьдаг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байхыг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хэлнэ.</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Тэгвэл</w:t>
      </w:r>
      <w:r w:rsidRPr="00B616D6">
        <w:rPr>
          <w:rFonts w:ascii="Arial" w:eastAsia="Arial" w:hAnsi="Arial" w:cs="Arial"/>
          <w:spacing w:val="-8"/>
          <w:sz w:val="24"/>
          <w:szCs w:val="24"/>
          <w:lang w:val="kk-KZ"/>
        </w:rPr>
        <w:t xml:space="preserve"> </w:t>
      </w:r>
      <w:r w:rsidRPr="00B616D6">
        <w:rPr>
          <w:rFonts w:ascii="Arial" w:eastAsia="Arial" w:hAnsi="Arial" w:cs="Arial"/>
          <w:b/>
          <w:i/>
          <w:sz w:val="24"/>
          <w:szCs w:val="24"/>
          <w:lang w:val="kk-KZ"/>
        </w:rPr>
        <w:t>эмэгтэй</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эзэнтэй</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жижиг</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бизнес</w:t>
      </w:r>
      <w:r w:rsidRPr="00B616D6">
        <w:rPr>
          <w:rFonts w:ascii="Arial" w:eastAsia="Arial" w:hAnsi="Arial" w:cs="Arial"/>
          <w:b/>
          <w:i/>
          <w:sz w:val="24"/>
          <w:szCs w:val="24"/>
          <w:lang w:val="mn-MN"/>
        </w:rPr>
        <w:t xml:space="preserve"> </w:t>
      </w:r>
      <w:r w:rsidRPr="00B616D6">
        <w:rPr>
          <w:rFonts w:ascii="Arial" w:eastAsia="Arial" w:hAnsi="Arial" w:cs="Arial"/>
          <w:sz w:val="24"/>
          <w:szCs w:val="24"/>
          <w:lang w:val="kk-KZ"/>
        </w:rPr>
        <w:t>(women-owned small business) гэдэг нь мөн ялгаагүй жижиг бизнесийн салбарт эмэгтэйчүүд дээрх хэмжээний оролцоотой байхыг хэлнэ гэж тодорхойлсон байна.</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 xml:space="preserve">Түүнчлэн </w:t>
      </w:r>
      <w:r w:rsidRPr="00B616D6">
        <w:rPr>
          <w:rFonts w:ascii="Arial" w:eastAsia="Arial" w:hAnsi="Arial" w:cs="Arial"/>
          <w:b/>
          <w:i/>
          <w:sz w:val="24"/>
          <w:szCs w:val="24"/>
          <w:lang w:val="kk-KZ"/>
        </w:rPr>
        <w:t xml:space="preserve">Эмэгтэй бизнес эрхлэгч </w:t>
      </w:r>
      <w:r w:rsidRPr="00B616D6">
        <w:rPr>
          <w:rFonts w:ascii="Arial" w:eastAsia="Arial" w:hAnsi="Arial" w:cs="Arial"/>
          <w:sz w:val="24"/>
          <w:szCs w:val="24"/>
          <w:lang w:val="kk-KZ"/>
        </w:rPr>
        <w:t>хэмээх ерөнхий тодорхойлолтын хүрээнд авч үзвэл улс орнууд харилцан адилгүй тодорхойлсон байна. Тухайлбал</w:t>
      </w:r>
      <w:r w:rsidRPr="00B616D6">
        <w:rPr>
          <w:rFonts w:ascii="Arial" w:eastAsia="Arial" w:hAnsi="Arial" w:cs="Arial"/>
          <w:sz w:val="24"/>
          <w:szCs w:val="24"/>
          <w:lang w:val="mn-MN"/>
        </w:rPr>
        <w:t>:</w:t>
      </w:r>
    </w:p>
    <w:p w14:paraId="2CF6209B" w14:textId="77777777" w:rsidR="00B616D6" w:rsidRPr="00B616D6" w:rsidRDefault="00B616D6" w:rsidP="00B616D6">
      <w:pPr>
        <w:widowControl w:val="0"/>
        <w:autoSpaceDE w:val="0"/>
        <w:autoSpaceDN w:val="0"/>
        <w:spacing w:after="0" w:line="276"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Итали улсад, </w:t>
      </w:r>
      <w:r w:rsidRPr="00B616D6">
        <w:rPr>
          <w:rFonts w:ascii="Arial" w:eastAsia="Arial" w:hAnsi="Arial" w:cs="Arial"/>
          <w:sz w:val="24"/>
          <w:szCs w:val="24"/>
          <w:lang w:val="kk-KZ"/>
        </w:rPr>
        <w:t>Эмэгтэйчүүдийн өмчлөлийн бизнес гэж гагцхүү эмэгтэй хүн өмчилдөг, хувь нийлүүлэгчдийн 50-аас дээш хувь нь эмэгтэйчүүд, компанийн хувьцааны 50-аас дээш хувийг эмэгтэйчүүд эзэмшдэг бөгөөд удирдлагын 50-аас дээш хувийг эмэгтэйчүүд бүрдүүлдэг тохиолдолыг хэлнэ.</w:t>
      </w:r>
    </w:p>
    <w:p w14:paraId="794DABDD" w14:textId="77777777" w:rsidR="00B616D6" w:rsidRPr="00B616D6" w:rsidRDefault="00B616D6" w:rsidP="00B616D6">
      <w:pPr>
        <w:widowControl w:val="0"/>
        <w:autoSpaceDE w:val="0"/>
        <w:autoSpaceDN w:val="0"/>
        <w:spacing w:after="0" w:line="276"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Энэтхэг улсад, </w:t>
      </w:r>
      <w:r w:rsidRPr="00B616D6">
        <w:rPr>
          <w:rFonts w:ascii="Arial" w:eastAsia="Arial" w:hAnsi="Arial" w:cs="Arial"/>
          <w:sz w:val="24"/>
          <w:szCs w:val="24"/>
          <w:lang w:val="kk-KZ"/>
        </w:rPr>
        <w:t>Эмэгтэй бизнес эрхлэгчид аж ахуйг өмчилдөг бөгөөд хөрөнгийн 51-ээс дээш хувийг эзэмших замаар хяналт тавьдаг, аж ахуй нэгжийн бий болгосон ажлын байрны наад зах нь 51 хувийг эмэгтэйчүүд эзэлдэг тохиолдлыг хэлнэ.</w:t>
      </w:r>
    </w:p>
    <w:p w14:paraId="33C745C5" w14:textId="77777777" w:rsidR="00B616D6" w:rsidRPr="00B616D6" w:rsidRDefault="00B616D6" w:rsidP="00B616D6">
      <w:pPr>
        <w:widowControl w:val="0"/>
        <w:autoSpaceDE w:val="0"/>
        <w:autoSpaceDN w:val="0"/>
        <w:spacing w:after="0" w:line="278"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БНСУ-д, </w:t>
      </w:r>
      <w:r w:rsidRPr="00B616D6">
        <w:rPr>
          <w:rFonts w:ascii="Arial" w:eastAsia="Arial" w:hAnsi="Arial" w:cs="Arial"/>
          <w:sz w:val="24"/>
          <w:szCs w:val="24"/>
          <w:lang w:val="kk-KZ"/>
        </w:rPr>
        <w:t>Эмэгтэйчүүд эзэмшдэг бизнес гэж тухайн тухайн компанийн эцсийн шийдвэр гаргахад оролцдог, компанийн гүйцэтгэх албан тушаалтан эмэгтэйг хэлнэ.</w:t>
      </w:r>
    </w:p>
    <w:p w14:paraId="7ECC57D3"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 xml:space="preserve">Азийн хөгжлийн банкны </w:t>
      </w:r>
      <w:r w:rsidRPr="00B616D6">
        <w:rPr>
          <w:rFonts w:ascii="Arial" w:eastAsia="Arial" w:hAnsi="Arial" w:cs="Arial"/>
          <w:sz w:val="24"/>
          <w:szCs w:val="24"/>
          <w:lang w:val="kk-KZ"/>
        </w:rPr>
        <w:t>тодорхойлолтоор</w:t>
      </w:r>
      <w:r w:rsidRPr="00B616D6">
        <w:rPr>
          <w:rFonts w:ascii="Arial" w:eastAsia="Arial" w:hAnsi="Arial" w:cs="Arial"/>
          <w:b/>
          <w:sz w:val="24"/>
          <w:szCs w:val="24"/>
          <w:lang w:val="kk-KZ"/>
        </w:rPr>
        <w:t xml:space="preserve">, </w:t>
      </w:r>
      <w:r w:rsidRPr="00B616D6">
        <w:rPr>
          <w:rFonts w:ascii="Arial" w:eastAsia="Arial" w:hAnsi="Arial" w:cs="Arial"/>
          <w:sz w:val="24"/>
          <w:szCs w:val="24"/>
          <w:lang w:val="kk-KZ"/>
        </w:rPr>
        <w:t>Эмэгтэйчүүд эзэмшдэг бизнес гэж (1) бизнесийн 50%-аас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доошгүйг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эмэгтэйчүүд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өмчилдөг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эзэмшдэг,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(2)</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удирдлагын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60-аас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доошгүй хувь нь эмэгтэйчүүд, (3) нийт бүртгэлтэй ажиллагчдын 50-аас доошгүй хувь эмэгтэйчүүд байх тохиолдлыг</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хэлнэ.</w:t>
      </w:r>
    </w:p>
    <w:p w14:paraId="005241E0"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 xml:space="preserve">Европын сэргээн босголт, хөгжлийн банкны </w:t>
      </w:r>
      <w:r w:rsidRPr="00B616D6">
        <w:rPr>
          <w:rFonts w:ascii="Arial" w:eastAsia="Arial" w:hAnsi="Arial" w:cs="Arial"/>
          <w:sz w:val="24"/>
          <w:szCs w:val="24"/>
          <w:lang w:val="kk-KZ"/>
        </w:rPr>
        <w:t>тодорхойлолтоор</w:t>
      </w:r>
      <w:r w:rsidRPr="00B616D6">
        <w:rPr>
          <w:rFonts w:ascii="Arial" w:eastAsia="Arial" w:hAnsi="Arial" w:cs="Arial"/>
          <w:b/>
          <w:sz w:val="24"/>
          <w:szCs w:val="24"/>
          <w:lang w:val="kk-KZ"/>
        </w:rPr>
        <w:t xml:space="preserve">, </w:t>
      </w:r>
      <w:r w:rsidRPr="00B616D6">
        <w:rPr>
          <w:rFonts w:ascii="Arial" w:eastAsia="Arial" w:hAnsi="Arial" w:cs="Arial"/>
          <w:sz w:val="24"/>
          <w:szCs w:val="24"/>
          <w:lang w:val="kk-KZ"/>
        </w:rPr>
        <w:t>Компанийн үйл ажиллагааны ерөнхий удирдлагыг эмэгтэй хүн хэрэгжүүлдэг, түүний зэрэгцээ бизнесийг хэсэгчлэн, эсхүл бүхлээр нь өмчилдөг буюу эзэмшдэг жижиг дунд үйлдвэрийг ойлгоно.</w:t>
      </w:r>
    </w:p>
    <w:p w14:paraId="6EB5EA8A"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mn-MN"/>
        </w:rPr>
      </w:pPr>
      <w:r w:rsidRPr="00B616D6">
        <w:rPr>
          <w:rFonts w:ascii="Arial" w:eastAsia="Arial" w:hAnsi="Arial" w:cs="Arial"/>
          <w:b/>
          <w:sz w:val="24"/>
          <w:szCs w:val="24"/>
          <w:lang w:val="kk-KZ"/>
        </w:rPr>
        <w:t xml:space="preserve">Олон улсын санхүүгийн корпорацийн </w:t>
      </w:r>
      <w:r w:rsidRPr="00B616D6">
        <w:rPr>
          <w:rFonts w:ascii="Arial" w:eastAsia="Arial" w:hAnsi="Arial" w:cs="Arial"/>
          <w:sz w:val="24"/>
          <w:szCs w:val="24"/>
          <w:lang w:val="kk-KZ"/>
        </w:rPr>
        <w:t>тодорхойлолтоор, Эмэгтэйчүүдийн өмчилдаг буюу эзэмшдэг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гэж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(1)</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51</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хувийг</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өмчлөх,</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20</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хувийг эмэгтэй хүн буюу эмэгтэйчүүд өмчилдөг, (3) 1 буюу түүнээс дээш тооны эмэгтэйчүүд удирдлагаар (ерөнхийлөгч, дэд ерөнхийлөгч) түүнчлэн, (4) захирлуудын зөвлөлийн 30 буюу түүнээс дээш хувь нь эмэгтэйчүүд байх тохиолдлыг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хэлнэ</w:t>
      </w:r>
      <w:r w:rsidRPr="00B616D6">
        <w:rPr>
          <w:rFonts w:ascii="Arial" w:eastAsia="Arial" w:hAnsi="Arial" w:cs="Arial"/>
          <w:sz w:val="24"/>
          <w:szCs w:val="24"/>
          <w:lang w:val="mn-MN"/>
        </w:rPr>
        <w:t xml:space="preserve">” гэж тодорхойлжээ. </w:t>
      </w:r>
    </w:p>
    <w:p w14:paraId="53F3AADE"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pPr>
    </w:p>
    <w:p w14:paraId="45EEDCBE"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sectPr w:rsidR="00B616D6" w:rsidRPr="00B616D6">
          <w:pgSz w:w="11900" w:h="16840"/>
          <w:pgMar w:top="1440" w:right="740" w:bottom="280" w:left="1300" w:header="720" w:footer="720" w:gutter="0"/>
          <w:cols w:space="720"/>
        </w:sectPr>
      </w:pPr>
      <w:r w:rsidRPr="00B616D6">
        <w:rPr>
          <w:rFonts w:ascii="Arial" w:eastAsia="Arial" w:hAnsi="Arial" w:cs="Arial"/>
          <w:sz w:val="24"/>
          <w:szCs w:val="24"/>
          <w:lang w:val="mn-MN"/>
        </w:rPr>
        <w:t xml:space="preserve">Дээрд дурдсанчлан Монгол улсын хувьд эмэгтэй эзэнтэй бизнесийг дэмжих орчин нөхцөл хангалтгүй, эмэгтэй бизнес эрхлэгч гэдэгт хэнийг хамааруулах талаарх нэгдсэн нэг ойлголтгүй, эмэгтэйчүүдийн эдийн оролцоог нэмэгдүүлсэн цогц бодлого, хөтөлбөр, арга хэмжээг  авч хэрэгжүүлдэггүй  гэж үзэхэд хүрч байна. </w:t>
      </w:r>
    </w:p>
    <w:p w14:paraId="7797338C" w14:textId="77777777" w:rsidR="00B616D6" w:rsidRPr="00B616D6" w:rsidRDefault="00B616D6" w:rsidP="003C6F38">
      <w:pPr>
        <w:widowControl w:val="0"/>
        <w:numPr>
          <w:ilvl w:val="1"/>
          <w:numId w:val="7"/>
        </w:numPr>
        <w:autoSpaceDE w:val="0"/>
        <w:autoSpaceDN w:val="0"/>
        <w:spacing w:before="8" w:after="0" w:line="240" w:lineRule="auto"/>
        <w:jc w:val="both"/>
        <w:rPr>
          <w:rFonts w:ascii="Arial" w:eastAsia="Arial" w:hAnsi="Arial" w:cs="Arial"/>
          <w:b/>
          <w:bCs/>
          <w:sz w:val="24"/>
          <w:szCs w:val="24"/>
          <w:lang w:val="kk-KZ"/>
        </w:rPr>
      </w:pPr>
      <w:r w:rsidRPr="00B616D6">
        <w:rPr>
          <w:rFonts w:ascii="Arial" w:eastAsia="Arial" w:hAnsi="Arial" w:cs="Arial"/>
          <w:b/>
          <w:bCs/>
          <w:sz w:val="24"/>
          <w:szCs w:val="24"/>
          <w:lang w:val="mn-MN"/>
        </w:rPr>
        <w:lastRenderedPageBreak/>
        <w:t xml:space="preserve"> Тухайн асуудлаар хууль ёсны ашиг сонирхол нь хөндөгдөж буй этгээдийг тодорхойлох</w:t>
      </w:r>
    </w:p>
    <w:p w14:paraId="7EA1697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 дэлхийн эдийн засгийн форумаас гаргадаг жендэрийн ялгаатай байдлын индексээр харьцангуй дээгүүр байр эзэлдэг боловч эмэгтэйчүүдийн хөдөлмөр эрхлэлт буюу ажиллах хүчний оролцооны түвшин бага</w:t>
      </w:r>
      <w:r w:rsidRPr="00B616D6">
        <w:rPr>
          <w:rFonts w:ascii="Arial" w:eastAsia="Arial" w:hAnsi="Arial" w:cs="Arial"/>
          <w:sz w:val="24"/>
          <w:szCs w:val="24"/>
          <w:vertAlign w:val="superscript"/>
          <w:lang w:val="kk-KZ"/>
        </w:rPr>
        <w:t>32</w:t>
      </w:r>
      <w:r w:rsidRPr="00B616D6">
        <w:rPr>
          <w:rFonts w:ascii="Arial" w:eastAsia="Arial" w:hAnsi="Arial" w:cs="Arial"/>
          <w:sz w:val="24"/>
          <w:szCs w:val="24"/>
          <w:lang w:val="kk-KZ"/>
        </w:rPr>
        <w:t xml:space="preserve"> байна. 2006 оноос хойш хөдөлмөрийн зах зээл дэх эмэгтэйчүүдийн оролцоо тасралтгүй буурч байгаа бөгөөд энэ нь эмэгтэйчүүдийн эдийн засгийн оролцоо буурч, улс төрийн өндөр албан тушаал болон уул уурхай зэрэг тэргүүлэх салбар дахь эмэгтэйчүүдийн төлөөлөл хангалтгүй байна.</w:t>
      </w:r>
    </w:p>
    <w:p w14:paraId="11589BF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Улсын эдийн засаг болон хөдөлмөр эрхлэлтийг хувийн хэвшлийн салбар нь голлон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бүрдүүлдэг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бөгөөд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тус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салбарт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ЖДҮ</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давамгайлдаг.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эрхлэхэд</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тулгарч</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буй хүндрэл бэрхшээлийг дурдвал, макро эдийн засгийн тогтворгүй байдал, бүрэн төлөвшөөгүй эрх зүйн орчин, гэрээний харилцааны сул зохицуулалт, авилга ба дүрэм журмын нийцлийн өндөр өртөг, ур чадвартай ажиллах хүчний хомсдол зэрэг байна. Бичил бизнесүүд ба ЖДҮ хүү багатай зээл авахад хамгийн их саад тотгортой тулж, КОВИД-19 цар тахалтай холбоотой эдийн засгийн агшилт тэдэнд хамгийн хүндээр тусч байна. Санхүүгийн салбарт давамгайлагч банкуудын хувьд зохицуулалтын орчин хэт зөөлөн, компанийн засаглал сул, чанаргүй зээлийн хувь хэмжээ өндөр бөгөөд буурах хандлагагүй, ашгийн түвшин төдийлөн өндөр бус, зохистой хөрөнгийн шаардлагыг тэр бүр хангаж чаддаггүй зэрэг асуудлууд байна</w:t>
      </w:r>
      <w:r w:rsidRPr="00B616D6">
        <w:rPr>
          <w:rFonts w:ascii="Arial" w:eastAsia="Arial" w:hAnsi="Arial" w:cs="Arial"/>
          <w:sz w:val="24"/>
          <w:szCs w:val="24"/>
          <w:vertAlign w:val="superscript"/>
          <w:lang w:val="kk-KZ"/>
        </w:rPr>
        <w:t>33</w:t>
      </w:r>
      <w:r w:rsidRPr="00B616D6">
        <w:rPr>
          <w:rFonts w:ascii="Arial" w:eastAsia="Arial" w:hAnsi="Arial" w:cs="Arial"/>
          <w:sz w:val="24"/>
          <w:szCs w:val="24"/>
          <w:lang w:val="kk-KZ"/>
        </w:rPr>
        <w:t xml:space="preserve"> гэж </w:t>
      </w:r>
      <w:r w:rsidRPr="00B616D6">
        <w:rPr>
          <w:rFonts w:ascii="Arial" w:eastAsia="Arial" w:hAnsi="Arial" w:cs="Arial"/>
          <w:b/>
          <w:i/>
          <w:sz w:val="24"/>
          <w:szCs w:val="24"/>
          <w:lang w:val="kk-KZ"/>
        </w:rPr>
        <w:t>Азийн хөгжлийн банк болон Монгол Улсын хамтран хэрэгжүүлэх түншлэлийн стратегид</w:t>
      </w:r>
      <w:r w:rsidRPr="00B616D6">
        <w:rPr>
          <w:rFonts w:ascii="Arial" w:eastAsia="Arial" w:hAnsi="Arial" w:cs="Arial"/>
          <w:b/>
          <w:i/>
          <w:spacing w:val="-13"/>
          <w:sz w:val="24"/>
          <w:szCs w:val="24"/>
          <w:lang w:val="kk-KZ"/>
        </w:rPr>
        <w:t xml:space="preserve"> </w:t>
      </w:r>
      <w:r w:rsidRPr="00B616D6">
        <w:rPr>
          <w:rFonts w:ascii="Arial" w:eastAsia="Arial" w:hAnsi="Arial" w:cs="Arial"/>
          <w:sz w:val="24"/>
          <w:szCs w:val="24"/>
          <w:lang w:val="kk-KZ"/>
        </w:rPr>
        <w:t>дурджээ.</w:t>
      </w:r>
    </w:p>
    <w:p w14:paraId="0F64AF3F"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Улсын хувьд эмэгтэй бизнес эрхлэгчдийн талаарх ямар нэг тодорхойлолт байдаггүй бөгөөд хүйсээр ялгаварлан гадуурхахаас сэргийлэх, аль ч түвшинд эмэгтэйчүүдийн эрхийг хамгаалах чиглэлээр хууль тогтоомжид дараах зохицуулалтуудыг тусгасан байна. Үүнд:</w:t>
      </w:r>
    </w:p>
    <w:p w14:paraId="24A3CD2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w:t>
      </w:r>
      <w:r w:rsidRPr="00B616D6">
        <w:rPr>
          <w:rFonts w:ascii="Arial" w:eastAsia="Arial" w:hAnsi="Arial" w:cs="Arial"/>
          <w:color w:val="0070C0"/>
          <w:sz w:val="24"/>
          <w:szCs w:val="24"/>
          <w:lang w:val="kk-KZ"/>
        </w:rPr>
        <w:t>Монгол Улсын Үндсэн хуул</w:t>
      </w:r>
      <w:r w:rsidRPr="00B616D6">
        <w:rPr>
          <w:rFonts w:ascii="Arial" w:eastAsia="Arial" w:hAnsi="Arial" w:cs="Arial"/>
          <w:color w:val="0070C0"/>
          <w:sz w:val="24"/>
          <w:szCs w:val="24"/>
          <w:lang w:val="mn-MN"/>
        </w:rPr>
        <w:t xml:space="preserve">иар </w:t>
      </w:r>
      <w:r w:rsidRPr="00B616D6">
        <w:rPr>
          <w:rFonts w:ascii="Arial" w:eastAsia="Arial" w:hAnsi="Arial" w:cs="Arial"/>
          <w:sz w:val="24"/>
          <w:szCs w:val="24"/>
          <w:lang w:val="kk-KZ"/>
        </w:rPr>
        <w:t>хүйсийн тэнцвэрт байдлыг хангах, эмэгтэйчүүдийн эрхийг хангах, хамгаалах талаар суурь зохицуулалтыг хийсэн.</w:t>
      </w:r>
      <w:r w:rsidRPr="00B616D6">
        <w:rPr>
          <w:rFonts w:ascii="Arial" w:eastAsia="Arial" w:hAnsi="Arial" w:cs="Arial"/>
          <w:b/>
          <w:bCs/>
          <w:sz w:val="24"/>
          <w:szCs w:val="24"/>
          <w:lang w:val="mn-MN"/>
        </w:rPr>
        <w:t xml:space="preserve"> </w:t>
      </w:r>
      <w:r w:rsidRPr="00B616D6">
        <w:rPr>
          <w:rFonts w:ascii="Arial" w:eastAsia="Arial" w:hAnsi="Arial" w:cs="Arial"/>
          <w:sz w:val="24"/>
          <w:szCs w:val="24"/>
          <w:lang w:val="kk-KZ"/>
        </w:rPr>
        <w:t>Монгол Улсын Үндсэн хуулийн 16 дугаар зүйлд “эрэгтэй, эмэгтэй хүмүүс нь гэр бүлийн дотор ба соёл, нийгэм, эдийн засгийн болон улс төрийн хувьд ижил тэгш эрхтэй</w:t>
      </w:r>
      <w:r w:rsidRPr="00B616D6">
        <w:rPr>
          <w:rFonts w:ascii="Arial" w:eastAsia="Arial" w:hAnsi="Arial" w:cs="Arial"/>
          <w:spacing w:val="-44"/>
          <w:sz w:val="24"/>
          <w:szCs w:val="24"/>
          <w:lang w:val="kk-KZ"/>
        </w:rPr>
        <w:t xml:space="preserve"> </w:t>
      </w:r>
      <w:r w:rsidRPr="00B616D6">
        <w:rPr>
          <w:rFonts w:ascii="Arial" w:eastAsia="Arial" w:hAnsi="Arial" w:cs="Arial"/>
          <w:sz w:val="24"/>
          <w:szCs w:val="24"/>
          <w:lang w:val="kk-KZ"/>
        </w:rPr>
        <w:t>байна.” гэж заасан. Мөн 14 дүгээр зүйлд “Хүнийг үндэс, угсаа, хэл, арьсны өнгө, нас, хүйс, нийгмийн гарал, хөрөнгө чинээ, эрхэлсэн ажил, албан тушаал, шашин шүтлэг, үзэл бодол, боловсролоор нь ялгаварлан гадуурхаж үл болно.” гэж тус тус</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заасан.</w:t>
      </w:r>
    </w:p>
    <w:p w14:paraId="3B02B6D3"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color w:val="0070C0"/>
          <w:sz w:val="24"/>
          <w:szCs w:val="24"/>
          <w:lang w:val="kk-KZ"/>
        </w:rPr>
        <w:t>-Жендэрийн эрх тэгш байдлыг хангах тухай хууль</w:t>
      </w:r>
      <w:r w:rsidRPr="00B616D6">
        <w:rPr>
          <w:rFonts w:ascii="Arial" w:eastAsia="Arial" w:hAnsi="Arial" w:cs="Arial"/>
          <w:sz w:val="24"/>
          <w:szCs w:val="24"/>
          <w:lang w:val="kk-KZ"/>
        </w:rPr>
        <w:t>”-аар улс төр, эрх зүй, эдийн засаг, нийгэм, соёлын ба гэр бүлийн харилцаанд жендэрийн эрх тэгш байдлын хангах нөхцөл бүрдүүлэх эрх зүйн үндсийг тодорхойлсон бөгөөд жендэрийн эрх тэгш байдал гэж эрэгтэй, эмэгтэй хүн улс төр, эрх зүй, эдийн засаг, нийгэм, соёлын ба гэр бүлийн харилцаанд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тэгш</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эрхтэй</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оролцож,</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засаг,</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нийгэм,</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соёлын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хөгжлийн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үр</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шимээс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тэгш хүртэж, хөгжилд эрх тэгш хувь нэмэр оруулснаар жендэрийн ялгаварлан</w:t>
      </w:r>
      <w:r w:rsidRPr="00B616D6">
        <w:rPr>
          <w:rFonts w:ascii="Arial" w:eastAsia="Arial" w:hAnsi="Arial" w:cs="Arial"/>
          <w:spacing w:val="-44"/>
          <w:sz w:val="24"/>
          <w:szCs w:val="24"/>
          <w:lang w:val="kk-KZ"/>
        </w:rPr>
        <w:t xml:space="preserve"> </w:t>
      </w:r>
      <w:r w:rsidRPr="00B616D6">
        <w:rPr>
          <w:rFonts w:ascii="Arial" w:eastAsia="Arial" w:hAnsi="Arial" w:cs="Arial"/>
          <w:sz w:val="24"/>
          <w:szCs w:val="24"/>
          <w:lang w:val="kk-KZ"/>
        </w:rPr>
        <w:t>гадуурхалтаас ангид байхыг ойлгоно гэж тодорхойлжээ. Энэ хуулиар хөдөлмөрийн харилцаан дахь жендэрийн тэгш байдлыг хангах, хамгаалах эрх зүйн үндсийг</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бүрдүүлсэн.</w:t>
      </w:r>
    </w:p>
    <w:p w14:paraId="722C8C13"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color w:val="0070C0"/>
          <w:sz w:val="24"/>
          <w:szCs w:val="24"/>
          <w:lang w:val="mn-MN"/>
        </w:rPr>
        <w:t>-</w:t>
      </w:r>
      <w:r w:rsidRPr="00B616D6">
        <w:rPr>
          <w:rFonts w:ascii="Arial" w:eastAsia="Arial" w:hAnsi="Arial" w:cs="Arial"/>
          <w:color w:val="4472C4" w:themeColor="accent1"/>
          <w:sz w:val="24"/>
          <w:szCs w:val="24"/>
          <w:lang w:val="kk-KZ"/>
        </w:rPr>
        <w:t>Тогтвортой</w:t>
      </w:r>
      <w:r w:rsidRPr="00B616D6">
        <w:rPr>
          <w:rFonts w:ascii="Arial" w:eastAsia="Arial" w:hAnsi="Arial" w:cs="Arial"/>
          <w:color w:val="4472C4" w:themeColor="accent1"/>
          <w:spacing w:val="-11"/>
          <w:sz w:val="24"/>
          <w:szCs w:val="24"/>
          <w:lang w:val="kk-KZ"/>
        </w:rPr>
        <w:t xml:space="preserve"> </w:t>
      </w:r>
      <w:r w:rsidRPr="00B616D6">
        <w:rPr>
          <w:rFonts w:ascii="Arial" w:eastAsia="Arial" w:hAnsi="Arial" w:cs="Arial"/>
          <w:color w:val="4472C4" w:themeColor="accent1"/>
          <w:sz w:val="24"/>
          <w:szCs w:val="24"/>
          <w:lang w:val="kk-KZ"/>
        </w:rPr>
        <w:t>хөгжлийн</w:t>
      </w:r>
      <w:r w:rsidRPr="00B616D6">
        <w:rPr>
          <w:rFonts w:ascii="Arial" w:eastAsia="Arial" w:hAnsi="Arial" w:cs="Arial"/>
          <w:color w:val="4472C4" w:themeColor="accent1"/>
          <w:spacing w:val="-10"/>
          <w:sz w:val="24"/>
          <w:szCs w:val="24"/>
          <w:lang w:val="kk-KZ"/>
        </w:rPr>
        <w:t xml:space="preserve"> </w:t>
      </w:r>
      <w:r w:rsidRPr="00B616D6">
        <w:rPr>
          <w:rFonts w:ascii="Arial" w:eastAsia="Arial" w:hAnsi="Arial" w:cs="Arial"/>
          <w:color w:val="4472C4" w:themeColor="accent1"/>
          <w:sz w:val="24"/>
          <w:szCs w:val="24"/>
          <w:lang w:val="kk-KZ"/>
        </w:rPr>
        <w:t>зорилтуудын</w:t>
      </w:r>
      <w:r w:rsidRPr="00B616D6">
        <w:rPr>
          <w:rFonts w:ascii="Arial" w:eastAsia="Arial" w:hAnsi="Arial" w:cs="Arial"/>
          <w:color w:val="4472C4" w:themeColor="accent1"/>
          <w:spacing w:val="-11"/>
          <w:sz w:val="24"/>
          <w:szCs w:val="24"/>
          <w:lang w:val="kk-KZ"/>
        </w:rPr>
        <w:t xml:space="preserve"> </w:t>
      </w:r>
      <w:r w:rsidRPr="00B616D6">
        <w:rPr>
          <w:rFonts w:ascii="Arial" w:eastAsia="Arial" w:hAnsi="Arial" w:cs="Arial"/>
          <w:color w:val="4472C4" w:themeColor="accent1"/>
          <w:sz w:val="24"/>
          <w:szCs w:val="24"/>
          <w:lang w:val="kk-KZ"/>
        </w:rPr>
        <w:t>зорилго</w:t>
      </w:r>
      <w:r w:rsidRPr="00B616D6">
        <w:rPr>
          <w:rFonts w:ascii="Arial" w:eastAsia="Arial" w:hAnsi="Arial" w:cs="Arial"/>
          <w:color w:val="4472C4" w:themeColor="accent1"/>
          <w:spacing w:val="-12"/>
          <w:sz w:val="24"/>
          <w:szCs w:val="24"/>
          <w:lang w:val="kk-KZ"/>
        </w:rPr>
        <w:t xml:space="preserve"> </w:t>
      </w:r>
      <w:r w:rsidRPr="00B616D6">
        <w:rPr>
          <w:rFonts w:ascii="Arial" w:eastAsia="Arial" w:hAnsi="Arial" w:cs="Arial"/>
          <w:color w:val="4472C4" w:themeColor="accent1"/>
          <w:sz w:val="24"/>
          <w:szCs w:val="24"/>
          <w:lang w:val="kk-KZ"/>
        </w:rPr>
        <w:t>5</w:t>
      </w:r>
      <w:r w:rsidRPr="00B616D6">
        <w:rPr>
          <w:rFonts w:ascii="Arial" w:eastAsia="Arial" w:hAnsi="Arial" w:cs="Arial"/>
          <w:sz w:val="24"/>
          <w:szCs w:val="24"/>
          <w:lang w:val="kk-KZ"/>
        </w:rPr>
        <w:t>-д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эмэгтэйчүүдийг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засгийн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тэгш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эрх, түүнчлэн газар болон бусад хэлбэрийн эд хөрөнгө өмчлөх, захиран зарцуулах, санхүүгийн үйлчилгээ, өв залгамжлах, байгалийн баялагаас хүртэх боломжийг олгох нөхцөлийг бүрдүүлэхээр</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заасан.</w:t>
      </w:r>
    </w:p>
    <w:p w14:paraId="3206A36C"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color w:val="4472C4" w:themeColor="accent1"/>
          <w:sz w:val="24"/>
          <w:szCs w:val="24"/>
          <w:lang w:val="kk-KZ"/>
        </w:rPr>
        <w:t>-“Засгийн газрын 2020-2024 оны үйл ажиллагааны хөтөлбөр”</w:t>
      </w:r>
      <w:r w:rsidRPr="00B616D6">
        <w:rPr>
          <w:rFonts w:ascii="Arial" w:eastAsia="Arial" w:hAnsi="Arial" w:cs="Arial"/>
          <w:sz w:val="24"/>
          <w:szCs w:val="24"/>
          <w:lang w:val="kk-KZ"/>
        </w:rPr>
        <w:t xml:space="preserve">-т хүүхэд, эмэгтэйчүүдийг бэлгийн мөлжлөг, хүн худалдаалах гэмт хэрэгт өртөж хохирохоос урьдчилан сэргийлэх, нөлөөллийн арга хэмжээг төр, хувийн хэвшлийн түншлэлд тулгуурлан өргөжүүлнэ, эмэгтэйчүүдийн хөдөлмөр эрхлэлт, нийгмийн оролцоог </w:t>
      </w:r>
      <w:r w:rsidRPr="00B616D6">
        <w:rPr>
          <w:rFonts w:ascii="Arial" w:eastAsia="Arial" w:hAnsi="Arial" w:cs="Arial"/>
          <w:sz w:val="24"/>
          <w:szCs w:val="24"/>
          <w:lang w:val="kk-KZ"/>
        </w:rPr>
        <w:lastRenderedPageBreak/>
        <w:t>нэмэгдүүлэхэд дэмжлэг үзүүлнэ гэж заасан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байна.</w:t>
      </w:r>
    </w:p>
    <w:p w14:paraId="43B83D14"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sz w:val="24"/>
          <w:szCs w:val="24"/>
          <w:lang w:val="kk-KZ"/>
        </w:rPr>
        <w:t>Монгол Улс жендэрийн тэгш байдлыг хангах хууль эрх зүйн зохицуулалт харьцангуй сайтай орнуудын нэгд тооцогддог хэдий ч хэрэгжилт хангалтгүй байна. Үүнээс гадна эмэгтэйчүүдийн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томоохон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хэсэг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албан</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бус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сектор</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эсхүл</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гэр</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бүлдээ</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хөлсгүй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хөдөлмөр эрхэлсээр байна. Монгол дахь албан болон албан бус бизнесийн бүртгэлийн мэдээллийн санд хүйсээр ангилсан нарийвчилсан мэдээлэл хомс</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байна.</w:t>
      </w:r>
    </w:p>
    <w:p w14:paraId="0E0BEFC0"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p>
    <w:p w14:paraId="7AF95729" w14:textId="77777777" w:rsidR="00B616D6" w:rsidRPr="00B616D6" w:rsidRDefault="00B616D6" w:rsidP="003C6F38">
      <w:pPr>
        <w:widowControl w:val="0"/>
        <w:numPr>
          <w:ilvl w:val="1"/>
          <w:numId w:val="7"/>
        </w:numPr>
        <w:autoSpaceDE w:val="0"/>
        <w:autoSpaceDN w:val="0"/>
        <w:spacing w:after="0" w:line="240" w:lineRule="auto"/>
        <w:jc w:val="both"/>
        <w:rPr>
          <w:rFonts w:ascii="Arial" w:eastAsia="Arial" w:hAnsi="Arial" w:cs="Arial"/>
          <w:b/>
          <w:sz w:val="24"/>
          <w:szCs w:val="24"/>
          <w:lang w:val="mn-MN"/>
        </w:rPr>
      </w:pPr>
      <w:r w:rsidRPr="00B616D6">
        <w:rPr>
          <w:rFonts w:ascii="Arial" w:eastAsia="Arial" w:hAnsi="Arial" w:cs="Arial"/>
          <w:b/>
          <w:sz w:val="24"/>
          <w:szCs w:val="24"/>
          <w:lang w:val="mn-MN"/>
        </w:rPr>
        <w:t>Тухайн асуудал үүссэн шалтгаан нөхцлийг тодорхойлох</w:t>
      </w:r>
    </w:p>
    <w:p w14:paraId="4A91CBDC" w14:textId="77777777" w:rsidR="00B616D6" w:rsidRPr="00B616D6" w:rsidRDefault="00B616D6" w:rsidP="00B616D6">
      <w:pPr>
        <w:widowControl w:val="0"/>
        <w:autoSpaceDE w:val="0"/>
        <w:autoSpaceDN w:val="0"/>
        <w:spacing w:after="0" w:line="240" w:lineRule="auto"/>
        <w:jc w:val="both"/>
        <w:rPr>
          <w:rFonts w:ascii="Arial" w:eastAsia="Arial" w:hAnsi="Arial" w:cs="Arial"/>
          <w:b/>
          <w:sz w:val="24"/>
          <w:szCs w:val="24"/>
          <w:lang w:val="mn-MN"/>
        </w:rPr>
      </w:pPr>
    </w:p>
    <w:p w14:paraId="56469C73" w14:textId="77777777" w:rsidR="00B616D6" w:rsidRPr="00B616D6" w:rsidRDefault="00B616D6" w:rsidP="00B616D6">
      <w:pPr>
        <w:widowControl w:val="0"/>
        <w:autoSpaceDE w:val="0"/>
        <w:autoSpaceDN w:val="0"/>
        <w:spacing w:after="0" w:line="240" w:lineRule="auto"/>
        <w:ind w:right="107" w:firstLine="720"/>
        <w:jc w:val="both"/>
        <w:rPr>
          <w:rFonts w:ascii="Arial" w:eastAsia="Arial" w:hAnsi="Arial" w:cs="Arial"/>
          <w:sz w:val="24"/>
          <w:szCs w:val="24"/>
          <w:lang w:val="kk-KZ"/>
        </w:rPr>
      </w:pPr>
      <w:r w:rsidRPr="00B616D6">
        <w:rPr>
          <w:rFonts w:ascii="Arial" w:eastAsia="Arial" w:hAnsi="Arial" w:cs="Arial"/>
          <w:sz w:val="24"/>
          <w:szCs w:val="24"/>
          <w:lang w:val="kk-KZ"/>
        </w:rPr>
        <w:t>Монгол Улсын хувьд эмэгтэй бизнес эрхлэгчтэй холбоотой ангилал, тодорхойлолт байдаггүй ч Үндсэн хууль, Жендэрийн эрх тэгш байдлыг хангах тухай хууль, Тогтвортой хөгжлийн зорилтуудын зорилго болон Засгийн газрын 2020-2024 оны үйл ажиллагааны хөтөлбөрүүдэд жендэрийн тэгш байдлыг хангаж, аливаа хэлбэрээр ялгаварлан гадуурхахгүй байх суурь зохицуулалтыг хийж, эмэгтэйчүүдийн хөдөлмөр эрхлэлтийг дэмжихэд анхаарч байна.</w:t>
      </w:r>
    </w:p>
    <w:p w14:paraId="6DECC656" w14:textId="77777777" w:rsidR="00B616D6" w:rsidRPr="00B616D6" w:rsidRDefault="00B616D6" w:rsidP="00B616D6">
      <w:pPr>
        <w:widowControl w:val="0"/>
        <w:autoSpaceDE w:val="0"/>
        <w:autoSpaceDN w:val="0"/>
        <w:spacing w:after="0" w:line="240" w:lineRule="auto"/>
        <w:ind w:right="107" w:firstLine="720"/>
        <w:jc w:val="both"/>
        <w:rPr>
          <w:rFonts w:ascii="Arial" w:eastAsia="Arial" w:hAnsi="Arial" w:cs="Arial"/>
          <w:sz w:val="24"/>
          <w:szCs w:val="24"/>
          <w:lang w:val="kk-KZ"/>
        </w:rPr>
      </w:pPr>
      <w:r w:rsidRPr="00B616D6">
        <w:rPr>
          <w:rFonts w:ascii="Arial" w:eastAsia="Arial" w:hAnsi="Arial" w:cs="Arial"/>
          <w:sz w:val="24"/>
          <w:szCs w:val="24"/>
          <w:lang w:val="kk-KZ"/>
        </w:rPr>
        <w:t>Сүүлийн жилүүдэд дэлхий даяар эмэгтэйчүүдийн бизнес, эдийн засаг дахь оролцоог дэмжих, хөдөлмөрийн зах зээл дэх хүйсийн тэнцвэртэй байдлыг хангах чиглэлд ахиц дэвшил гарч байгаа бөгөөд дэлхийн хэмжээнд улс орнуудын мэдээллийг нэгтгэн судалгаа хийх, тодорхой үзүүлэлтүүдээр индекс тооцож улс орнуудын бодлогын үр нөлөөг үнэлэх, нийтэг зөвлөмж, арга, аргачлал боловсруулах тал дээр ахиц дэвшил гарч байгаа нь судалгаанаас харагдаж байна. Тухайлбал:</w:t>
      </w:r>
    </w:p>
    <w:p w14:paraId="2F81B3ED" w14:textId="77777777" w:rsidR="00B616D6" w:rsidRPr="00B616D6" w:rsidRDefault="00B616D6" w:rsidP="00B616D6">
      <w:pPr>
        <w:widowControl w:val="0"/>
        <w:autoSpaceDE w:val="0"/>
        <w:autoSpaceDN w:val="0"/>
        <w:spacing w:before="73" w:after="0" w:line="240" w:lineRule="auto"/>
        <w:ind w:right="106" w:firstLine="720"/>
        <w:jc w:val="both"/>
        <w:rPr>
          <w:rFonts w:ascii="Arial" w:eastAsia="Arial" w:hAnsi="Arial" w:cs="Arial"/>
          <w:sz w:val="24"/>
          <w:szCs w:val="24"/>
          <w:lang w:val="kk-KZ"/>
        </w:rPr>
      </w:pPr>
      <w:r w:rsidRPr="00B616D6">
        <w:rPr>
          <w:rFonts w:ascii="Arial" w:eastAsia="Arial" w:hAnsi="Arial" w:cs="Arial"/>
          <w:sz w:val="24"/>
          <w:szCs w:val="24"/>
          <w:lang w:val="kk-KZ"/>
        </w:rPr>
        <w:t>АНУ-ын Мастеркарт олон улсын байгууллага</w:t>
      </w:r>
      <w:r w:rsidRPr="00B616D6">
        <w:rPr>
          <w:rFonts w:ascii="Arial" w:eastAsia="Arial" w:hAnsi="Arial" w:cs="Arial"/>
          <w:sz w:val="24"/>
          <w:szCs w:val="24"/>
          <w:vertAlign w:val="superscript"/>
          <w:lang w:val="kk-KZ"/>
        </w:rPr>
        <w:t>4</w:t>
      </w:r>
      <w:r w:rsidRPr="00B616D6">
        <w:rPr>
          <w:rFonts w:ascii="Arial" w:eastAsia="Arial" w:hAnsi="Arial" w:cs="Arial"/>
          <w:sz w:val="24"/>
          <w:szCs w:val="24"/>
          <w:lang w:val="kk-KZ"/>
        </w:rPr>
        <w:t xml:space="preserve"> 2017 оноос эхлэн эмэгтэй бизнес</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эрхлэгчдийн талаарх мэдээлэл, тэдний бизнесийн үйл ажиллагаанд нөлөөлж буй нийгэм, эдийн засгийн хүчин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зүйлсийн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талаарх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мэдээллийг</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нэгтгэн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Мастеркарт</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индекс”- ийг жил бүр гаргаж байна. Тус байгууллагад 70 гаруй орон гишүүнчлэлтэй бөгөөд эмэгтэйчүүдийн хөгжил, тэдний мэдлэг болон санхүүгийн нөөц, бизнес эрхлэлтэд үзүүлж буй дэмжлэг, сайн засаглал гэх мэт 3 үндсэн бүлгийн 12 үндсэн, 27 дэд үзүүлэлтээр индекс тооцдог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бөгөөд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дээрх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мэдээлэлд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үндэслэн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эрэгтэй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жендэрийн ялгааг арилгах зорилготой юм. 2021 оны тайланд 65 орон багтсан бөгөөд эдгээр орны эмэгтэйчүүд нь дэлхийн нийт эмэгтэй ажиллах хүчний 82.4 хувийг бүрдүүлж байна. Энэхүү индексээр АНУ, Шинэ Зеланд, Канад улсууд тэргүүлж байгаа ба эмэгтэйчүүдэд санхүүгийн дэмжлэг үзүүлэх, тусламж үйлчилгээ авах, бизнес эхлүүлэх, эрхлэх, амжилттай хөгжүүлэх чадварыг эзэмших нөхцөлийг тасралтгүй бүрдүүлж байна.</w:t>
      </w:r>
    </w:p>
    <w:p w14:paraId="1DE0471E" w14:textId="77777777" w:rsidR="00B616D6" w:rsidRPr="00B616D6" w:rsidRDefault="00B616D6" w:rsidP="00B616D6">
      <w:pPr>
        <w:widowControl w:val="0"/>
        <w:autoSpaceDE w:val="0"/>
        <w:autoSpaceDN w:val="0"/>
        <w:spacing w:after="0" w:line="240" w:lineRule="auto"/>
        <w:ind w:right="109" w:firstLine="720"/>
        <w:jc w:val="both"/>
        <w:rPr>
          <w:rFonts w:ascii="Arial" w:eastAsia="Arial" w:hAnsi="Arial" w:cs="Arial"/>
          <w:sz w:val="24"/>
          <w:szCs w:val="24"/>
          <w:lang w:val="kk-KZ"/>
        </w:rPr>
      </w:pPr>
      <w:r w:rsidRPr="00B616D6">
        <w:rPr>
          <w:rFonts w:ascii="Arial" w:eastAsia="Arial" w:hAnsi="Arial" w:cs="Arial"/>
          <w:sz w:val="24"/>
          <w:szCs w:val="24"/>
          <w:lang w:val="kk-KZ"/>
        </w:rPr>
        <w:t>Удаан үргэлжилсэн Ковид-19 цар тахлын хямрал, эдийн засгийн уналтаас үүдэн эмэгтэй удирдлагатай</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ААН-үүд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илүү</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хүнд</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цохилтод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өртөж,</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илүү</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их</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орлогоо</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алдах</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хандлагатай</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байгаа тул цаашид эмэгтэйчүүдийн бизнес эрхлэлтийг дэмжих, жендэрт суурилсан бодлогыг эрчимжүүлэх нь дэлхийн эдийн засгийн сэргэлтийг дэмжих, нийгмийн эрүүл мэнд, баялаг бүтээх, инновацийг хүртээмжтэй болгоход чиглэсэн бодлого хэрэгжүүлэхэд гол түлхэц болно гэж</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үзжээ.</w:t>
      </w:r>
    </w:p>
    <w:p w14:paraId="40151055" w14:textId="77777777" w:rsidR="00B616D6" w:rsidRPr="00B616D6" w:rsidRDefault="00B616D6" w:rsidP="00B616D6">
      <w:pPr>
        <w:widowControl w:val="0"/>
        <w:autoSpaceDE w:val="0"/>
        <w:autoSpaceDN w:val="0"/>
        <w:spacing w:after="0" w:line="240" w:lineRule="auto"/>
        <w:ind w:right="109" w:firstLine="720"/>
        <w:jc w:val="both"/>
        <w:rPr>
          <w:rFonts w:ascii="Arial" w:eastAsia="Arial" w:hAnsi="Arial" w:cs="Arial"/>
          <w:sz w:val="24"/>
          <w:szCs w:val="24"/>
          <w:lang w:val="kk-KZ"/>
        </w:rPr>
      </w:pPr>
      <w:r w:rsidRPr="00B616D6">
        <w:rPr>
          <w:rFonts w:ascii="Arial" w:eastAsia="Arial" w:hAnsi="Arial" w:cs="Arial"/>
          <w:sz w:val="24"/>
          <w:szCs w:val="24"/>
          <w:lang w:val="kk-KZ"/>
        </w:rPr>
        <w:t>Мөн түүнчлэн уг тайлангийн үр дүнгээр дэлхийн улс орнуудыг эмэгтэйчүүдийг, тэр дундаа эмэгтэйчүүдийн ажил хөдөлмөр, бизнес эрхлэлтийг дэмжихдээ дараах 5 гол чиглэлүүдэд анхаарал хандуулан тусгайлсан бодлого, арга хэмжээ авч хэрэгжүүлэхийг зөвлөмж болгосон байна. Үүнд:</w:t>
      </w:r>
    </w:p>
    <w:p w14:paraId="03205CD5" w14:textId="77777777" w:rsidR="00B616D6" w:rsidRPr="00B616D6" w:rsidRDefault="00B616D6" w:rsidP="003C6F3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Нийгмийн хамгаалал</w:t>
      </w:r>
      <w:r w:rsidRPr="00B616D6">
        <w:rPr>
          <w:rFonts w:ascii="Arial" w:eastAsia="Arial" w:hAnsi="Arial" w:cs="Arial"/>
          <w:sz w:val="24"/>
          <w:szCs w:val="24"/>
          <w:lang w:val="kk-KZ"/>
        </w:rPr>
        <w:t>-Албан болон албан бус салбар аль алинд нь ажиллаж буй эмэгтэйчүүдийн нийгмийн хамгаалалд зарцуулж буй хөрөнгийн хэмжээг нэмэгдлүүлэх, ялангуяа хүнд, хортой нөхцөлд ажиллаж буй эмэгтэйчүүдийн асуудлыг онцгойлон анхаарах;</w:t>
      </w:r>
    </w:p>
    <w:p w14:paraId="0B960397" w14:textId="77777777" w:rsidR="00B616D6" w:rsidRPr="00B616D6" w:rsidRDefault="00B616D6" w:rsidP="003C6F38">
      <w:pPr>
        <w:widowControl w:val="0"/>
        <w:numPr>
          <w:ilvl w:val="2"/>
          <w:numId w:val="1"/>
        </w:numPr>
        <w:tabs>
          <w:tab w:val="left" w:pos="836"/>
        </w:tabs>
        <w:autoSpaceDE w:val="0"/>
        <w:autoSpaceDN w:val="0"/>
        <w:spacing w:before="1" w:after="0" w:line="240" w:lineRule="auto"/>
        <w:ind w:right="107"/>
        <w:jc w:val="both"/>
        <w:rPr>
          <w:rFonts w:ascii="Arial" w:eastAsia="Arial" w:hAnsi="Arial" w:cs="Arial"/>
          <w:sz w:val="24"/>
          <w:szCs w:val="24"/>
          <w:lang w:val="kk-KZ"/>
        </w:rPr>
      </w:pPr>
      <w:r w:rsidRPr="00B616D6">
        <w:rPr>
          <w:rFonts w:ascii="Arial" w:eastAsia="Arial" w:hAnsi="Arial" w:cs="Arial"/>
          <w:b/>
          <w:sz w:val="24"/>
          <w:szCs w:val="24"/>
          <w:lang w:val="kk-KZ"/>
        </w:rPr>
        <w:t>Боломж олгох-</w:t>
      </w:r>
      <w:r w:rsidRPr="00B616D6">
        <w:rPr>
          <w:rFonts w:ascii="Arial" w:eastAsia="Arial" w:hAnsi="Arial" w:cs="Arial"/>
          <w:sz w:val="24"/>
          <w:szCs w:val="24"/>
          <w:lang w:val="kk-KZ"/>
        </w:rPr>
        <w:t xml:space="preserve">Ажлын байр, албан газруудад эмэгтэй, эрэгтэй хүйс ялгаваргүйгээр ажилд орох, тэгш цалин хөлс авах, нийгмийн хамгаалалд </w:t>
      </w:r>
      <w:r w:rsidRPr="00B616D6">
        <w:rPr>
          <w:rFonts w:ascii="Arial" w:eastAsia="Arial" w:hAnsi="Arial" w:cs="Arial"/>
          <w:sz w:val="24"/>
          <w:szCs w:val="24"/>
          <w:lang w:val="kk-KZ"/>
        </w:rPr>
        <w:lastRenderedPageBreak/>
        <w:t>хамрагдах тэгш эрхийн баталгаа олгох, үүнтэй холбоотой нийгэм-эдийн засгийн барьер, үндэсний хэмжээний стереотип (stereotype) хандлагыг</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өөрчлөх;</w:t>
      </w:r>
    </w:p>
    <w:p w14:paraId="151471C8" w14:textId="77777777" w:rsidR="00B616D6" w:rsidRPr="00B616D6" w:rsidRDefault="00B616D6" w:rsidP="003C6F38">
      <w:pPr>
        <w:widowControl w:val="0"/>
        <w:numPr>
          <w:ilvl w:val="2"/>
          <w:numId w:val="1"/>
        </w:numPr>
        <w:tabs>
          <w:tab w:val="left" w:pos="836"/>
        </w:tabs>
        <w:autoSpaceDE w:val="0"/>
        <w:autoSpaceDN w:val="0"/>
        <w:spacing w:after="0" w:line="240"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Хүүхэд харах-</w:t>
      </w:r>
      <w:r w:rsidRPr="00B616D6">
        <w:rPr>
          <w:rFonts w:ascii="Arial" w:eastAsia="Arial" w:hAnsi="Arial" w:cs="Arial"/>
          <w:sz w:val="24"/>
          <w:szCs w:val="24"/>
          <w:lang w:val="kk-KZ"/>
        </w:rPr>
        <w:t>Хүүхэд харах үйлчилгээг илүү хүртээмжтэй болгосноор эмэгтэйчүүд ажил хөдөлмөр эрхлэх, санхүүгийн дарамтанд орохгүй байх шинэчлэлийн бодлогыг санаачлан</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хэрэгжүүлэх;</w:t>
      </w:r>
    </w:p>
    <w:p w14:paraId="4C5DB96C" w14:textId="77777777" w:rsidR="00B616D6" w:rsidRPr="00B616D6" w:rsidRDefault="00B616D6" w:rsidP="003C6F3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Тэгш байдал-</w:t>
      </w:r>
      <w:r w:rsidRPr="00B616D6">
        <w:rPr>
          <w:rFonts w:ascii="Arial" w:eastAsia="Arial" w:hAnsi="Arial" w:cs="Arial"/>
          <w:sz w:val="24"/>
          <w:szCs w:val="24"/>
          <w:lang w:val="kk-KZ"/>
        </w:rPr>
        <w:t>Эмэгтэйчүүдийг ажлын ачааллаар дарамтлах, илүү цагаар хөлсгүй хөдөлмөр эрхлүүлэхийг таслан зогсоож хөдөлмөрийн тэгш хуваарилалтын тогтолцоог бүрдүүлэх;</w:t>
      </w:r>
    </w:p>
    <w:p w14:paraId="429F4288" w14:textId="77777777" w:rsidR="00B616D6" w:rsidRPr="00B616D6" w:rsidRDefault="00B616D6" w:rsidP="003C6F3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kk-KZ"/>
        </w:rPr>
      </w:pPr>
      <w:r w:rsidRPr="00B616D6">
        <w:rPr>
          <w:rFonts w:ascii="Arial" w:eastAsia="Arial" w:hAnsi="Arial" w:cs="Arial"/>
          <w:b/>
          <w:sz w:val="24"/>
          <w:szCs w:val="24"/>
          <w:lang w:val="kk-KZ"/>
        </w:rPr>
        <w:t>Сургалт-</w:t>
      </w:r>
      <w:r w:rsidRPr="00B616D6">
        <w:rPr>
          <w:rFonts w:ascii="Arial" w:eastAsia="Arial" w:hAnsi="Arial" w:cs="Arial"/>
          <w:sz w:val="24"/>
          <w:szCs w:val="24"/>
          <w:lang w:val="kk-KZ"/>
        </w:rPr>
        <w:t>Эмэгтэйчүүдийн нийгэм-эдийн засаг дахь оролцоог илүү тод болгохын тулд эмэгтэй хүн ажил хөдөлмөр, бизнес эрхлэхэд дэмжлэг болгож төр, хувийн хэвшлийн зүгээс эмэгтэй хүнд баталгаа гаргах(grant), татаас олгох (subsidies) зэрэг арга механизмуудыг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ашиглах.</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Пандемик</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цар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тахлын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нөлөөгөөр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эмэгтэйчүүд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эрэгтэйчүүдээс 4 дахин их ажлын байраа алдсан үзүүлэлт байгаа тул эмэгтэйчүүдэд техникийн болон нэмэлт ур чадвар эзэмшүүлэх замаар дижитал платформд ажиллах, орчин үеийн техникийн боломжийг ашиглан амжилтанд хүрэх, карьер хийх шинэ боломжуудыг бий болгох</w:t>
      </w:r>
      <w:r w:rsidRPr="00B616D6">
        <w:rPr>
          <w:rFonts w:ascii="Arial" w:eastAsia="Arial" w:hAnsi="Arial" w:cs="Arial"/>
          <w:sz w:val="24"/>
          <w:szCs w:val="24"/>
          <w:lang w:val="mn-MN"/>
        </w:rPr>
        <w:t>ыг зөвлөжээ.</w:t>
      </w:r>
    </w:p>
    <w:p w14:paraId="72C838EA" w14:textId="77777777" w:rsidR="00B616D6" w:rsidRPr="00B616D6" w:rsidRDefault="00B616D6" w:rsidP="00B616D6">
      <w:pPr>
        <w:widowControl w:val="0"/>
        <w:tabs>
          <w:tab w:val="left" w:pos="836"/>
        </w:tabs>
        <w:autoSpaceDE w:val="0"/>
        <w:autoSpaceDN w:val="0"/>
        <w:spacing w:after="0" w:line="240" w:lineRule="auto"/>
        <w:ind w:right="109"/>
        <w:jc w:val="both"/>
        <w:rPr>
          <w:rFonts w:ascii="Arial" w:eastAsia="Arial" w:hAnsi="Arial" w:cs="Arial"/>
          <w:sz w:val="24"/>
          <w:szCs w:val="24"/>
          <w:lang w:val="kk-KZ"/>
        </w:rPr>
        <w:sectPr w:rsidR="00B616D6" w:rsidRPr="00B616D6">
          <w:pgSz w:w="11900" w:h="16840"/>
          <w:pgMar w:top="1600" w:right="740" w:bottom="280" w:left="1300" w:header="720" w:footer="720" w:gutter="0"/>
          <w:cols w:space="720"/>
        </w:sectPr>
      </w:pPr>
      <w:r w:rsidRPr="00B616D6">
        <w:rPr>
          <w:rFonts w:ascii="Arial" w:eastAsia="Arial" w:hAnsi="Arial" w:cs="Arial"/>
          <w:sz w:val="24"/>
          <w:szCs w:val="24"/>
          <w:lang w:val="mn-MN"/>
        </w:rPr>
        <w:tab/>
        <w:t>Э</w:t>
      </w:r>
      <w:r w:rsidRPr="00B616D6">
        <w:rPr>
          <w:rFonts w:ascii="Arial" w:eastAsia="Arial" w:hAnsi="Arial" w:cs="Arial"/>
          <w:sz w:val="24"/>
          <w:szCs w:val="24"/>
          <w:lang w:val="kk-KZ"/>
        </w:rPr>
        <w:t>мэгтэйчүүд оролцоотой</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байх</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тусам</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бизнесээ</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тогтвортой</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авч</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үлдэх,</w:t>
      </w:r>
      <w:r w:rsidRPr="00B616D6">
        <w:rPr>
          <w:rFonts w:ascii="Arial" w:eastAsia="Arial" w:hAnsi="Arial" w:cs="Arial"/>
          <w:spacing w:val="-8"/>
          <w:sz w:val="24"/>
          <w:szCs w:val="24"/>
          <w:lang w:val="mn-MN"/>
        </w:rPr>
        <w:t xml:space="preserve"> </w:t>
      </w:r>
      <w:r w:rsidRPr="00B616D6">
        <w:rPr>
          <w:rFonts w:ascii="Arial" w:eastAsia="Arial" w:hAnsi="Arial" w:cs="Arial"/>
          <w:sz w:val="24"/>
          <w:szCs w:val="24"/>
          <w:lang w:val="kk-KZ"/>
        </w:rPr>
        <w:t>өөрсдийгөө</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эрсдлээс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хамгаалах чадамжтай болж ба</w:t>
      </w:r>
      <w:r w:rsidRPr="00B616D6">
        <w:rPr>
          <w:rFonts w:ascii="Arial" w:eastAsia="Arial" w:hAnsi="Arial" w:cs="Arial"/>
          <w:sz w:val="24"/>
          <w:szCs w:val="24"/>
          <w:lang w:val="mn-MN"/>
        </w:rPr>
        <w:t>йдаг билээ</w:t>
      </w:r>
    </w:p>
    <w:p w14:paraId="063C5D3A"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lastRenderedPageBreak/>
        <w:t>ХОЁР. АСУУДЛЫГ ШИЙДВЭРЛЭХ ЗОРИЛГЫГ ТОМЬЁОЛОХ</w:t>
      </w:r>
    </w:p>
    <w:p w14:paraId="54D1230E" w14:textId="77777777" w:rsidR="00B616D6" w:rsidRPr="00B616D6" w:rsidRDefault="00B616D6" w:rsidP="00B616D6">
      <w:pPr>
        <w:widowControl w:val="0"/>
        <w:tabs>
          <w:tab w:val="left" w:pos="851"/>
        </w:tabs>
        <w:autoSpaceDE w:val="0"/>
        <w:autoSpaceDN w:val="0"/>
        <w:spacing w:after="0" w:line="240" w:lineRule="auto"/>
        <w:jc w:val="both"/>
        <w:rPr>
          <w:rFonts w:ascii="Arial" w:eastAsia="Arial" w:hAnsi="Arial" w:cs="Arial"/>
          <w:iCs/>
          <w:sz w:val="24"/>
          <w:szCs w:val="24"/>
          <w:lang w:val="mn-MN"/>
        </w:rPr>
      </w:pPr>
      <w:r w:rsidRPr="00B616D6">
        <w:rPr>
          <w:rFonts w:ascii="Arial" w:eastAsia="Arial" w:hAnsi="Arial" w:cs="Arial"/>
          <w:iCs/>
          <w:sz w:val="24"/>
          <w:szCs w:val="24"/>
          <w:lang w:val="mn-MN"/>
        </w:rPr>
        <w:tab/>
        <w:t xml:space="preserve"> </w:t>
      </w:r>
    </w:p>
    <w:p w14:paraId="763AB7A2" w14:textId="51CFFD08" w:rsidR="00B616D6" w:rsidRDefault="00B616D6" w:rsidP="00B616D6">
      <w:pPr>
        <w:widowControl w:val="0"/>
        <w:autoSpaceDE w:val="0"/>
        <w:autoSpaceDN w:val="0"/>
        <w:spacing w:before="240" w:after="0" w:line="240" w:lineRule="auto"/>
        <w:ind w:firstLine="720"/>
        <w:jc w:val="both"/>
        <w:rPr>
          <w:rFonts w:ascii="Arial" w:eastAsia="Times New Roman" w:hAnsi="Arial" w:cs="Arial"/>
          <w:sz w:val="24"/>
          <w:szCs w:val="24"/>
          <w:lang w:val="mn-MN"/>
        </w:rPr>
      </w:pPr>
      <w:r w:rsidRPr="00B616D6">
        <w:rPr>
          <w:rFonts w:ascii="Arial" w:eastAsia="Times New Roman" w:hAnsi="Arial" w:cs="Arial"/>
          <w:sz w:val="24"/>
          <w:szCs w:val="24"/>
          <w:lang w:val="mn-MN"/>
        </w:rPr>
        <w:t xml:space="preserve">Иймд </w:t>
      </w:r>
      <w:r w:rsidR="00AC7ACF">
        <w:rPr>
          <w:rFonts w:ascii="Arial" w:eastAsia="Times New Roman" w:hAnsi="Arial" w:cs="Arial"/>
          <w:sz w:val="24"/>
          <w:szCs w:val="24"/>
          <w:lang w:val="mn-MN"/>
        </w:rPr>
        <w:t xml:space="preserve">тандан </w:t>
      </w:r>
      <w:r w:rsidRPr="00B616D6">
        <w:rPr>
          <w:rFonts w:ascii="Arial" w:eastAsia="Times New Roman" w:hAnsi="Arial" w:cs="Arial"/>
          <w:sz w:val="24"/>
          <w:szCs w:val="24"/>
          <w:lang w:val="mn-MN"/>
        </w:rPr>
        <w:t xml:space="preserve">судалгаагаар гарч ирсэн тулгамдсан асуудлыг </w:t>
      </w:r>
      <w:r w:rsidR="00AC7ACF">
        <w:rPr>
          <w:rFonts w:ascii="Arial" w:eastAsia="Times New Roman" w:hAnsi="Arial" w:cs="Arial"/>
          <w:sz w:val="24"/>
          <w:szCs w:val="24"/>
          <w:lang w:val="mn-MN"/>
        </w:rPr>
        <w:t>баг</w:t>
      </w:r>
      <w:r w:rsidRPr="00B616D6">
        <w:rPr>
          <w:rFonts w:ascii="Arial" w:eastAsia="Times New Roman" w:hAnsi="Arial" w:cs="Arial"/>
          <w:sz w:val="24"/>
          <w:szCs w:val="24"/>
          <w:lang w:val="mn-MN"/>
        </w:rPr>
        <w:t xml:space="preserve">цлан шийдвэрлэх зорилгыг дараах байдлаар томьёолж байна: </w:t>
      </w:r>
    </w:p>
    <w:p w14:paraId="332AFA2B" w14:textId="77777777" w:rsidR="00AC7ACF" w:rsidRPr="00B616D6" w:rsidRDefault="00AC7ACF" w:rsidP="00B616D6">
      <w:pPr>
        <w:widowControl w:val="0"/>
        <w:autoSpaceDE w:val="0"/>
        <w:autoSpaceDN w:val="0"/>
        <w:spacing w:before="240" w:after="0" w:line="240" w:lineRule="auto"/>
        <w:ind w:firstLine="720"/>
        <w:jc w:val="both"/>
        <w:rPr>
          <w:rFonts w:ascii="Arial" w:eastAsia="Times New Roman" w:hAnsi="Arial" w:cs="Arial"/>
          <w:sz w:val="24"/>
          <w:szCs w:val="24"/>
          <w:lang w:val="mn-MN"/>
        </w:rPr>
      </w:pPr>
    </w:p>
    <w:p w14:paraId="19650B60" w14:textId="1AE3F345" w:rsidR="00144F9A" w:rsidRDefault="00B616D6" w:rsidP="00144F9A">
      <w:pPr>
        <w:widowControl w:val="0"/>
        <w:autoSpaceDE w:val="0"/>
        <w:autoSpaceDN w:val="0"/>
        <w:spacing w:after="0" w:line="240" w:lineRule="auto"/>
        <w:ind w:left="720"/>
        <w:jc w:val="both"/>
        <w:rPr>
          <w:rFonts w:ascii="Arial" w:eastAsia="Calibri" w:hAnsi="Arial" w:cs="Arial"/>
          <w:sz w:val="24"/>
          <w:szCs w:val="24"/>
          <w:lang w:val="mn-MN"/>
        </w:rPr>
      </w:pPr>
      <w:r w:rsidRPr="00B616D6">
        <w:rPr>
          <w:rFonts w:ascii="Arial" w:eastAsia="Calibri" w:hAnsi="Arial" w:cs="Arial"/>
          <w:b/>
          <w:sz w:val="24"/>
          <w:szCs w:val="24"/>
          <w:lang w:val="mn-MN"/>
        </w:rPr>
        <w:t xml:space="preserve">Зорилт 1. </w:t>
      </w:r>
      <w:r w:rsidR="00144F9A" w:rsidRPr="00144F9A">
        <w:rPr>
          <w:rFonts w:ascii="Arial" w:eastAsia="Calibri" w:hAnsi="Arial" w:cs="Arial"/>
          <w:sz w:val="24"/>
          <w:szCs w:val="24"/>
          <w:lang w:val="mn-MN"/>
        </w:rPr>
        <w:t>Хуулийн нарийвчилсан зохицуулалтгүйн улмаас эдийн засаг дахь эмэгтэйчүүдийн оролцоог тодорхойлох мэдээллийн сан</w:t>
      </w:r>
      <w:r w:rsidR="00144F9A">
        <w:rPr>
          <w:rFonts w:ascii="Arial" w:eastAsia="Calibri" w:hAnsi="Arial" w:cs="Arial"/>
          <w:sz w:val="24"/>
          <w:szCs w:val="24"/>
          <w:lang w:val="mn-MN"/>
        </w:rPr>
        <w:t xml:space="preserve">г бий болгох </w:t>
      </w:r>
    </w:p>
    <w:p w14:paraId="35F85896" w14:textId="77777777"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p>
    <w:p w14:paraId="23AA81CE" w14:textId="6FFA1699" w:rsidR="00144F9A" w:rsidRP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sz w:val="24"/>
          <w:szCs w:val="24"/>
          <w:lang w:val="mn-MN"/>
        </w:rPr>
        <w:t xml:space="preserve">Хуулиар энэхүү тодорхойлолтыг баталгаажуулснаар хүйсээр ангилсан тоон мэдээллийн санг бий болгож улмаар энэхүү тоон мэдээлэлд үндэслэн бизнес эрхлэгч эмэгтэйчүүдийг бодитоор дэмжих, төсөл хөтөлбөр хэрэгжүүлэх, тулгамдаж буй асуудлыг тодорхойлж, оновчтой шийдвэрлэхэд </w:t>
      </w:r>
      <w:r>
        <w:rPr>
          <w:rFonts w:ascii="Arial" w:eastAsia="Calibri" w:hAnsi="Arial" w:cs="Arial"/>
          <w:sz w:val="24"/>
          <w:szCs w:val="24"/>
          <w:lang w:val="mn-MN"/>
        </w:rPr>
        <w:t>чухал ач холбогдолтой</w:t>
      </w:r>
      <w:r w:rsidRPr="00144F9A">
        <w:rPr>
          <w:rFonts w:ascii="Arial" w:eastAsia="Calibri" w:hAnsi="Arial" w:cs="Arial"/>
          <w:sz w:val="24"/>
          <w:szCs w:val="24"/>
          <w:lang w:val="mn-MN"/>
        </w:rPr>
        <w:t xml:space="preserve">. </w:t>
      </w:r>
    </w:p>
    <w:p w14:paraId="1E3A60A3" w14:textId="77777777" w:rsidR="00144F9A" w:rsidRDefault="00144F9A" w:rsidP="00144F9A">
      <w:pPr>
        <w:widowControl w:val="0"/>
        <w:autoSpaceDE w:val="0"/>
        <w:autoSpaceDN w:val="0"/>
        <w:spacing w:after="0" w:line="240" w:lineRule="auto"/>
        <w:ind w:firstLine="720"/>
        <w:jc w:val="both"/>
        <w:rPr>
          <w:rFonts w:ascii="Arial" w:eastAsia="Calibri" w:hAnsi="Arial" w:cs="Arial"/>
          <w:sz w:val="24"/>
          <w:szCs w:val="24"/>
          <w:lang w:val="mn-MN"/>
        </w:rPr>
      </w:pPr>
    </w:p>
    <w:p w14:paraId="3A2DD266" w14:textId="63249CA6"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b/>
          <w:bCs/>
          <w:sz w:val="24"/>
          <w:szCs w:val="24"/>
          <w:lang w:val="mn-MN"/>
        </w:rPr>
        <w:t>Зорилт 2.</w:t>
      </w:r>
      <w:r w:rsidRPr="00144F9A">
        <w:rPr>
          <w:rFonts w:ascii="Arial" w:eastAsia="Calibri" w:hAnsi="Arial" w:cs="Arial"/>
          <w:sz w:val="24"/>
          <w:szCs w:val="24"/>
          <w:lang w:val="mn-MN"/>
        </w:rPr>
        <w:t xml:space="preserve"> Орлого, өмч хөрөнгийн зөрүү, санхүүгийн дэмжлэг авахад тулгамдаж буй асууд</w:t>
      </w:r>
      <w:r>
        <w:rPr>
          <w:rFonts w:ascii="Arial" w:eastAsia="Calibri" w:hAnsi="Arial" w:cs="Arial"/>
          <w:sz w:val="24"/>
          <w:szCs w:val="24"/>
          <w:lang w:val="mn-MN"/>
        </w:rPr>
        <w:t>лыг шийдвэрлэх нөхцөлийг бүрдүүлэх</w:t>
      </w:r>
    </w:p>
    <w:p w14:paraId="0E9A6FE3" w14:textId="55C31A4D"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p>
    <w:p w14:paraId="38D4D6B6" w14:textId="74E43DE5" w:rsidR="00144F9A" w:rsidRP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sz w:val="24"/>
          <w:szCs w:val="24"/>
          <w:lang w:val="mn-MN"/>
        </w:rPr>
        <w:t>Эмэгтэйчүүд хөлсгүй хөдөлмөрт зарцуулж буй цаг эрэгтэйчүүдийн хөлстэй хөдөлмөрт зарцуулж буй цагаас их, мөн цалин хөлсний зөрүүнээс үүдэж эмэгтэйчүүд бага орлого олдог. Түүнчлэн нийгмийн уламжлалт сэтгэлгээтэй холбоотойгоор өмч хөрөнгийг өрхийн тэргүүн эрэгтэй хүний нэр дээр бүртгүүлэх хандлага түгээмэл түүнээс шалтгаалан үйлдвэр, үйлчилгээ эрхлэгч эмэгтэйчүүд зээлийн барьцаа хөрөнгө хангалтгүй гэх үндэслэлээр санхүүгийн дэмжлэг авч чадахгүй бай</w:t>
      </w:r>
      <w:r w:rsidR="005D2FEE">
        <w:rPr>
          <w:rFonts w:ascii="Arial" w:eastAsia="Calibri" w:hAnsi="Arial" w:cs="Arial"/>
          <w:sz w:val="24"/>
          <w:szCs w:val="24"/>
          <w:lang w:val="mn-MN"/>
        </w:rPr>
        <w:t xml:space="preserve">гаа нөхцөл өөрчлөгдөнө. </w:t>
      </w:r>
    </w:p>
    <w:p w14:paraId="35B0F1F2" w14:textId="77777777" w:rsidR="00144F9A" w:rsidRDefault="00144F9A" w:rsidP="00144F9A">
      <w:pPr>
        <w:widowControl w:val="0"/>
        <w:autoSpaceDE w:val="0"/>
        <w:autoSpaceDN w:val="0"/>
        <w:spacing w:after="0" w:line="240" w:lineRule="auto"/>
        <w:ind w:firstLine="720"/>
        <w:jc w:val="both"/>
        <w:rPr>
          <w:rFonts w:ascii="Arial" w:eastAsia="Calibri" w:hAnsi="Arial" w:cs="Arial"/>
          <w:sz w:val="24"/>
          <w:szCs w:val="24"/>
          <w:lang w:val="mn-MN"/>
        </w:rPr>
      </w:pPr>
    </w:p>
    <w:p w14:paraId="510A23C7" w14:textId="008CF3C1" w:rsidR="00144F9A" w:rsidRDefault="005D2FEE" w:rsidP="00425AE2">
      <w:pPr>
        <w:widowControl w:val="0"/>
        <w:autoSpaceDE w:val="0"/>
        <w:autoSpaceDN w:val="0"/>
        <w:spacing w:after="0" w:line="240" w:lineRule="auto"/>
        <w:ind w:left="720"/>
        <w:jc w:val="both"/>
        <w:rPr>
          <w:rFonts w:ascii="Arial" w:eastAsia="Calibri" w:hAnsi="Arial" w:cs="Arial"/>
          <w:sz w:val="24"/>
          <w:szCs w:val="24"/>
          <w:lang w:val="mn-MN"/>
        </w:rPr>
      </w:pPr>
      <w:r w:rsidRPr="005D2FEE">
        <w:rPr>
          <w:rFonts w:ascii="Arial" w:eastAsia="Calibri" w:hAnsi="Arial" w:cs="Arial"/>
          <w:b/>
          <w:bCs/>
          <w:sz w:val="24"/>
          <w:szCs w:val="24"/>
          <w:lang w:val="mn-MN"/>
        </w:rPr>
        <w:t>Зорилт 3.</w:t>
      </w:r>
      <w:r>
        <w:rPr>
          <w:rFonts w:ascii="Arial" w:eastAsia="Calibri" w:hAnsi="Arial" w:cs="Arial"/>
          <w:sz w:val="24"/>
          <w:szCs w:val="24"/>
          <w:lang w:val="mn-MN"/>
        </w:rPr>
        <w:t xml:space="preserve"> </w:t>
      </w:r>
      <w:r w:rsidR="00144F9A" w:rsidRPr="00144F9A">
        <w:rPr>
          <w:rFonts w:ascii="Arial" w:eastAsia="Calibri" w:hAnsi="Arial" w:cs="Arial"/>
          <w:sz w:val="24"/>
          <w:szCs w:val="24"/>
          <w:lang w:val="mn-MN"/>
        </w:rPr>
        <w:t>Бизнесийн шийдвэр гаргах түвшин дэх эмэгтэйчүүдийн оролцоо</w:t>
      </w:r>
      <w:r w:rsidR="00425AE2">
        <w:rPr>
          <w:rFonts w:ascii="Arial" w:eastAsia="Calibri" w:hAnsi="Arial" w:cs="Arial"/>
          <w:sz w:val="24"/>
          <w:szCs w:val="24"/>
          <w:lang w:val="mn-MN"/>
        </w:rPr>
        <w:t>г нэмэгдүүлэх</w:t>
      </w:r>
    </w:p>
    <w:p w14:paraId="3A6FF08E" w14:textId="736C4F53" w:rsidR="00425AE2" w:rsidRDefault="00425AE2" w:rsidP="00425AE2">
      <w:pPr>
        <w:widowControl w:val="0"/>
        <w:autoSpaceDE w:val="0"/>
        <w:autoSpaceDN w:val="0"/>
        <w:spacing w:after="0" w:line="240" w:lineRule="auto"/>
        <w:ind w:left="720"/>
        <w:jc w:val="both"/>
        <w:rPr>
          <w:rFonts w:ascii="Arial" w:eastAsia="Calibri" w:hAnsi="Arial" w:cs="Arial"/>
          <w:sz w:val="24"/>
          <w:szCs w:val="24"/>
          <w:lang w:val="mn-MN"/>
        </w:rPr>
      </w:pPr>
    </w:p>
    <w:p w14:paraId="1D2C235B" w14:textId="443D99B9" w:rsidR="00425AE2" w:rsidRPr="00144F9A" w:rsidRDefault="00AC7ACF" w:rsidP="00425AE2">
      <w:pPr>
        <w:widowControl w:val="0"/>
        <w:autoSpaceDE w:val="0"/>
        <w:autoSpaceDN w:val="0"/>
        <w:spacing w:after="0" w:line="240" w:lineRule="auto"/>
        <w:ind w:left="720"/>
        <w:jc w:val="both"/>
        <w:rPr>
          <w:rFonts w:ascii="Arial" w:eastAsia="Calibri" w:hAnsi="Arial" w:cs="Arial"/>
          <w:sz w:val="24"/>
          <w:szCs w:val="24"/>
          <w:lang w:val="mn-MN"/>
        </w:rPr>
      </w:pPr>
      <w:r>
        <w:rPr>
          <w:rFonts w:ascii="Arial" w:eastAsia="Calibri" w:hAnsi="Arial" w:cs="Arial"/>
          <w:sz w:val="24"/>
          <w:szCs w:val="24"/>
          <w:lang w:val="mn-MN"/>
        </w:rPr>
        <w:t>Б</w:t>
      </w:r>
      <w:r w:rsidRPr="00AC7ACF">
        <w:rPr>
          <w:rFonts w:ascii="Arial" w:eastAsia="Calibri" w:hAnsi="Arial" w:cs="Arial"/>
          <w:sz w:val="24"/>
          <w:szCs w:val="24"/>
          <w:lang w:val="mn-MN"/>
        </w:rPr>
        <w:t xml:space="preserve">оловсрол дахь жендэрийн зөрүү улам багасч байгаа ч хөдөлмөр эрхлэлт дэх зөрүү буурахгүй байгаа өнөөгийн нөхцөлд </w:t>
      </w:r>
      <w:r>
        <w:rPr>
          <w:rFonts w:ascii="Arial" w:eastAsia="Calibri" w:hAnsi="Arial" w:cs="Arial"/>
          <w:sz w:val="24"/>
          <w:szCs w:val="24"/>
          <w:lang w:val="mn-MN"/>
        </w:rPr>
        <w:t>э</w:t>
      </w:r>
      <w:r w:rsidRPr="00AC7ACF">
        <w:rPr>
          <w:rFonts w:ascii="Arial" w:eastAsia="Calibri" w:hAnsi="Arial" w:cs="Arial"/>
          <w:sz w:val="24"/>
          <w:szCs w:val="24"/>
          <w:lang w:val="mn-MN"/>
        </w:rPr>
        <w:t>мэгтэйчүүд гэрлэлт болон хүүхэд төрүүлж өсгө</w:t>
      </w:r>
      <w:r>
        <w:rPr>
          <w:rFonts w:ascii="Arial" w:eastAsia="Calibri" w:hAnsi="Arial" w:cs="Arial"/>
          <w:sz w:val="24"/>
          <w:szCs w:val="24"/>
          <w:lang w:val="mn-MN"/>
        </w:rPr>
        <w:t>х,</w:t>
      </w:r>
      <w:r w:rsidRPr="00AC7ACF">
        <w:rPr>
          <w:rFonts w:ascii="Arial" w:eastAsia="Calibri" w:hAnsi="Arial" w:cs="Arial"/>
          <w:sz w:val="24"/>
          <w:szCs w:val="24"/>
          <w:lang w:val="mn-MN"/>
        </w:rPr>
        <w:t xml:space="preserve"> эдийн засгийн үйл ажиллагаан</w:t>
      </w:r>
      <w:r>
        <w:rPr>
          <w:rFonts w:ascii="Arial" w:eastAsia="Calibri" w:hAnsi="Arial" w:cs="Arial"/>
          <w:sz w:val="24"/>
          <w:szCs w:val="24"/>
          <w:lang w:val="mn-MN"/>
        </w:rPr>
        <w:t xml:space="preserve"> дахь</w:t>
      </w:r>
      <w:r w:rsidRPr="00AC7ACF">
        <w:rPr>
          <w:rFonts w:ascii="Arial" w:eastAsia="Calibri" w:hAnsi="Arial" w:cs="Arial"/>
          <w:sz w:val="24"/>
          <w:szCs w:val="24"/>
          <w:lang w:val="mn-MN"/>
        </w:rPr>
        <w:t xml:space="preserve"> оролцо</w:t>
      </w:r>
      <w:r>
        <w:rPr>
          <w:rFonts w:ascii="Arial" w:eastAsia="Calibri" w:hAnsi="Arial" w:cs="Arial"/>
          <w:sz w:val="24"/>
          <w:szCs w:val="24"/>
          <w:lang w:val="mn-MN"/>
        </w:rPr>
        <w:t xml:space="preserve">ог </w:t>
      </w:r>
      <w:r w:rsidRPr="00AC7ACF">
        <w:rPr>
          <w:rFonts w:ascii="Arial" w:eastAsia="Calibri" w:hAnsi="Arial" w:cs="Arial"/>
          <w:sz w:val="24"/>
          <w:szCs w:val="24"/>
          <w:lang w:val="mn-MN"/>
        </w:rPr>
        <w:t>зохистой хослуулах боломж олгож дэмжих нь эдийн засгийн хүрээн дэх жендэрийн зөрүүтэй байдлыг арилгах гол арга зам бол</w:t>
      </w:r>
      <w:r>
        <w:rPr>
          <w:rFonts w:ascii="Arial" w:eastAsia="Calibri" w:hAnsi="Arial" w:cs="Arial"/>
          <w:sz w:val="24"/>
          <w:szCs w:val="24"/>
          <w:lang w:val="mn-MN"/>
        </w:rPr>
        <w:t>но.</w:t>
      </w:r>
    </w:p>
    <w:p w14:paraId="45A3C31A" w14:textId="0D0B65D5" w:rsidR="00B616D6" w:rsidRPr="00B616D6" w:rsidRDefault="00B616D6" w:rsidP="00B616D6">
      <w:pPr>
        <w:widowControl w:val="0"/>
        <w:autoSpaceDE w:val="0"/>
        <w:autoSpaceDN w:val="0"/>
        <w:spacing w:after="0" w:line="240" w:lineRule="auto"/>
        <w:ind w:firstLine="720"/>
        <w:jc w:val="both"/>
        <w:rPr>
          <w:rFonts w:ascii="Arial" w:eastAsia="Calibri" w:hAnsi="Arial" w:cs="Arial"/>
          <w:sz w:val="24"/>
          <w:szCs w:val="24"/>
          <w:lang w:val="mn-MN"/>
        </w:rPr>
      </w:pPr>
    </w:p>
    <w:p w14:paraId="3DA8B303" w14:textId="77777777" w:rsidR="005D2FEE" w:rsidRDefault="005D2FEE" w:rsidP="00B616D6">
      <w:pPr>
        <w:widowControl w:val="0"/>
        <w:autoSpaceDE w:val="0"/>
        <w:autoSpaceDN w:val="0"/>
        <w:spacing w:after="0" w:line="240" w:lineRule="auto"/>
        <w:ind w:firstLine="720"/>
        <w:jc w:val="center"/>
        <w:rPr>
          <w:rFonts w:ascii="Arial" w:eastAsia="Arial" w:hAnsi="Arial" w:cs="Arial"/>
          <w:sz w:val="24"/>
          <w:szCs w:val="24"/>
          <w:lang w:val="mn-MN"/>
        </w:rPr>
      </w:pPr>
    </w:p>
    <w:p w14:paraId="71918A92" w14:textId="490E1E2E"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 xml:space="preserve">ГУРАВ. АСУУДЛЫГ ЗОХИЦУУЛАХ ХУВИЛБАРУУД, </w:t>
      </w:r>
    </w:p>
    <w:p w14:paraId="777DEFD5"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ТЭДГЭЭРИЙН ЭЕРЭГ, СӨРӨГ ТАЛЫГ ХАРЬЦУУЛСАН БАЙДАЛ</w:t>
      </w:r>
    </w:p>
    <w:p w14:paraId="3566B4B1"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02EBCF2" w14:textId="77777777" w:rsidR="00B616D6" w:rsidRPr="00B616D6" w:rsidRDefault="00B616D6" w:rsidP="00B616D6">
      <w:pPr>
        <w:widowControl w:val="0"/>
        <w:autoSpaceDE w:val="0"/>
        <w:autoSpaceDN w:val="0"/>
        <w:spacing w:after="0" w:line="240" w:lineRule="auto"/>
        <w:ind w:right="70" w:firstLine="720"/>
        <w:jc w:val="both"/>
        <w:rPr>
          <w:rFonts w:ascii="Arial" w:eastAsia="Arial" w:hAnsi="Arial" w:cs="Arial"/>
          <w:b/>
          <w:sz w:val="24"/>
          <w:szCs w:val="24"/>
          <w:lang w:val="mn-MN"/>
        </w:rPr>
      </w:pPr>
      <w:r w:rsidRPr="00B616D6">
        <w:rPr>
          <w:rFonts w:ascii="Arial" w:eastAsia="Arial" w:hAnsi="Arial" w:cs="Arial"/>
          <w:sz w:val="24"/>
          <w:szCs w:val="24"/>
          <w:lang w:val="mn-MN"/>
        </w:rPr>
        <w:t>Асуудал зохицуулах хувилбаруудыг тогтоож, эерэг болон сөрөг талыг харьцуулан үзэх ажлын хүрээнд Засгийн газрын 2016 оны 59 дүгээр тогтоолын нэгдүгээр хавсралтаар баталсан аргачлалын Тав дахь хэсэгт заасан аргачлалыг баримталж асуудлыг шийдвэрлэх зохицуулалтын хувилбаруудаас 5.1.7-д заасан “</w:t>
      </w:r>
      <w:r w:rsidRPr="00B616D6">
        <w:rPr>
          <w:rFonts w:ascii="Arial" w:eastAsia="Arial" w:hAnsi="Arial" w:cs="Arial"/>
          <w:b/>
          <w:sz w:val="24"/>
          <w:szCs w:val="24"/>
          <w:lang w:val="mn-MN"/>
        </w:rPr>
        <w:t xml:space="preserve">хууль тогтоомжийн төсөл боловсруулах” </w:t>
      </w:r>
      <w:r w:rsidRPr="00B616D6">
        <w:rPr>
          <w:rFonts w:ascii="Arial" w:eastAsia="Arial" w:hAnsi="Arial" w:cs="Arial"/>
          <w:sz w:val="24"/>
          <w:szCs w:val="24"/>
          <w:lang w:val="mn-MN"/>
        </w:rPr>
        <w:t>хувилбарыг сонгож байна.</w:t>
      </w:r>
      <w:r w:rsidRPr="00B616D6">
        <w:rPr>
          <w:rFonts w:ascii="Arial" w:eastAsia="Arial" w:hAnsi="Arial" w:cs="Arial"/>
          <w:b/>
          <w:sz w:val="24"/>
          <w:szCs w:val="24"/>
          <w:lang w:val="mn-MN"/>
        </w:rPr>
        <w:t xml:space="preserve"> </w:t>
      </w:r>
    </w:p>
    <w:p w14:paraId="5C13772A" w14:textId="1169218A"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Түүнчлэн Аргачлалын 5.4-д заасан дараах тохиолдлууд бүрдсэн тул </w:t>
      </w:r>
      <w:r w:rsidRPr="00B616D6">
        <w:rPr>
          <w:rFonts w:ascii="Arial" w:eastAsia="Arial" w:hAnsi="Arial" w:cs="Arial"/>
          <w:b/>
          <w:sz w:val="24"/>
          <w:szCs w:val="24"/>
          <w:lang w:val="mn-MN"/>
        </w:rPr>
        <w:t>хууль тогтоомжийн төсөл боловсруулах хувилбарыг сонгосон</w:t>
      </w:r>
      <w:r w:rsidRPr="00B616D6">
        <w:rPr>
          <w:rFonts w:ascii="Arial" w:eastAsia="Arial" w:hAnsi="Arial" w:cs="Arial"/>
          <w:sz w:val="24"/>
          <w:szCs w:val="24"/>
          <w:lang w:val="mn-MN"/>
        </w:rPr>
        <w:t xml:space="preserve"> болно.  Үүнд: </w:t>
      </w:r>
    </w:p>
    <w:p w14:paraId="71CF6BA2"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tbl>
      <w:tblPr>
        <w:tblStyle w:val="TableGrid"/>
        <w:tblW w:w="9270" w:type="dxa"/>
        <w:tblInd w:w="535" w:type="dxa"/>
        <w:tblLook w:val="04A0" w:firstRow="1" w:lastRow="0" w:firstColumn="1" w:lastColumn="0" w:noHBand="0" w:noVBand="1"/>
      </w:tblPr>
      <w:tblGrid>
        <w:gridCol w:w="630"/>
        <w:gridCol w:w="4594"/>
        <w:gridCol w:w="4046"/>
      </w:tblGrid>
      <w:tr w:rsidR="00B616D6" w:rsidRPr="00B616D6" w14:paraId="5EAD60EF" w14:textId="77777777" w:rsidTr="00576452">
        <w:tc>
          <w:tcPr>
            <w:tcW w:w="630" w:type="dxa"/>
          </w:tcPr>
          <w:p w14:paraId="3D611CD7" w14:textId="77777777" w:rsidR="00B616D6" w:rsidRPr="00B616D6" w:rsidRDefault="00B616D6" w:rsidP="00B616D6">
            <w:pPr>
              <w:widowControl w:val="0"/>
              <w:autoSpaceDE w:val="0"/>
              <w:autoSpaceDN w:val="0"/>
              <w:spacing w:before="24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4594" w:type="dxa"/>
          </w:tcPr>
          <w:p w14:paraId="519C28AA"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 xml:space="preserve">Аргачлалын 5.4-д заасан хууль тогтоомжийн төсөл боловсруулах </w:t>
            </w:r>
            <w:r w:rsidRPr="00B616D6">
              <w:rPr>
                <w:rFonts w:ascii="Arial" w:eastAsia="Arial" w:hAnsi="Arial" w:cs="Arial"/>
                <w:sz w:val="24"/>
                <w:szCs w:val="24"/>
                <w:lang w:val="mn-MN"/>
              </w:rPr>
              <w:lastRenderedPageBreak/>
              <w:t>хувилбар шууд сонгох тохиолдол</w:t>
            </w:r>
          </w:p>
        </w:tc>
        <w:tc>
          <w:tcPr>
            <w:tcW w:w="4046" w:type="dxa"/>
          </w:tcPr>
          <w:p w14:paraId="6ED0E350"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Хуулийн төслийн тохиолдол </w:t>
            </w:r>
          </w:p>
        </w:tc>
      </w:tr>
      <w:tr w:rsidR="00B616D6" w:rsidRPr="001547FD" w14:paraId="12EAB4E0" w14:textId="77777777" w:rsidTr="00576452">
        <w:tc>
          <w:tcPr>
            <w:tcW w:w="630" w:type="dxa"/>
          </w:tcPr>
          <w:p w14:paraId="309D4D06" w14:textId="708DC04B" w:rsidR="00B616D6" w:rsidRPr="00B616D6" w:rsidRDefault="007F253F" w:rsidP="00B616D6">
            <w:pPr>
              <w:widowControl w:val="0"/>
              <w:autoSpaceDE w:val="0"/>
              <w:autoSpaceDN w:val="0"/>
              <w:spacing w:before="240"/>
              <w:rPr>
                <w:rFonts w:ascii="Arial" w:eastAsia="Arial" w:hAnsi="Arial" w:cs="Arial"/>
                <w:sz w:val="24"/>
                <w:szCs w:val="24"/>
                <w:lang w:val="mn-MN"/>
              </w:rPr>
            </w:pPr>
            <w:r>
              <w:rPr>
                <w:rFonts w:ascii="Arial" w:eastAsia="Arial" w:hAnsi="Arial" w:cs="Arial"/>
                <w:sz w:val="24"/>
                <w:szCs w:val="24"/>
                <w:lang w:val="mn-MN"/>
              </w:rPr>
              <w:t>1</w:t>
            </w:r>
            <w:r w:rsidR="00B616D6" w:rsidRPr="00B616D6">
              <w:rPr>
                <w:rFonts w:ascii="Arial" w:eastAsia="Arial" w:hAnsi="Arial" w:cs="Arial"/>
                <w:sz w:val="24"/>
                <w:szCs w:val="24"/>
                <w:lang w:val="mn-MN"/>
              </w:rPr>
              <w:t>.</w:t>
            </w:r>
          </w:p>
        </w:tc>
        <w:tc>
          <w:tcPr>
            <w:tcW w:w="4594" w:type="dxa"/>
          </w:tcPr>
          <w:p w14:paraId="1A0E841F" w14:textId="77777777" w:rsidR="007F253F" w:rsidRDefault="007F253F" w:rsidP="00B616D6">
            <w:pPr>
              <w:widowControl w:val="0"/>
              <w:autoSpaceDE w:val="0"/>
              <w:autoSpaceDN w:val="0"/>
              <w:spacing w:before="240"/>
              <w:jc w:val="both"/>
              <w:rPr>
                <w:rFonts w:ascii="Arial" w:eastAsia="Arial" w:hAnsi="Arial" w:cs="Arial"/>
                <w:sz w:val="24"/>
                <w:szCs w:val="24"/>
                <w:lang w:val="mn-MN"/>
              </w:rPr>
            </w:pPr>
          </w:p>
          <w:p w14:paraId="2C7C960B" w14:textId="77777777" w:rsidR="007F253F" w:rsidRDefault="007F253F" w:rsidP="00B616D6">
            <w:pPr>
              <w:widowControl w:val="0"/>
              <w:autoSpaceDE w:val="0"/>
              <w:autoSpaceDN w:val="0"/>
              <w:spacing w:before="240"/>
              <w:jc w:val="both"/>
              <w:rPr>
                <w:rFonts w:ascii="Arial" w:eastAsia="Arial" w:hAnsi="Arial" w:cs="Arial"/>
                <w:sz w:val="24"/>
                <w:szCs w:val="24"/>
                <w:lang w:val="mn-MN"/>
              </w:rPr>
            </w:pPr>
          </w:p>
          <w:p w14:paraId="1DA0AE02" w14:textId="39EF4D7D" w:rsidR="00B616D6" w:rsidRPr="00B616D6" w:rsidRDefault="00B616D6" w:rsidP="00B616D6">
            <w:pPr>
              <w:widowControl w:val="0"/>
              <w:autoSpaceDE w:val="0"/>
              <w:autoSpaceDN w:val="0"/>
              <w:spacing w:before="240"/>
              <w:jc w:val="both"/>
              <w:rPr>
                <w:rFonts w:ascii="Arial" w:eastAsia="Arial" w:hAnsi="Arial" w:cs="Arial"/>
                <w:sz w:val="24"/>
                <w:szCs w:val="24"/>
                <w:lang w:val="mn-MN"/>
              </w:rPr>
            </w:pPr>
            <w:r w:rsidRPr="00B616D6">
              <w:rPr>
                <w:rFonts w:ascii="Arial" w:eastAsia="Arial" w:hAnsi="Arial" w:cs="Arial"/>
                <w:sz w:val="24"/>
                <w:szCs w:val="24"/>
                <w:lang w:val="mn-MN"/>
              </w:rPr>
              <w:t>5.4.3.Монгол Улсын олон улсын гэрээгээр Монгол Улс тухайн асуудлаар дотоодын хууль тогтоомждоо нэмэлт, өөрчлөлт оруулах, шинээр боловсруулах талаар тусгайлан үүрэг хүлээсэн бол;</w:t>
            </w:r>
          </w:p>
        </w:tc>
        <w:tc>
          <w:tcPr>
            <w:tcW w:w="4046" w:type="dxa"/>
          </w:tcPr>
          <w:p w14:paraId="19483FF7" w14:textId="77777777" w:rsidR="00B616D6" w:rsidRDefault="001547FD" w:rsidP="00B616D6">
            <w:pPr>
              <w:widowControl w:val="0"/>
              <w:autoSpaceDE w:val="0"/>
              <w:autoSpaceDN w:val="0"/>
              <w:spacing w:before="240"/>
              <w:jc w:val="both"/>
              <w:rPr>
                <w:rFonts w:ascii="Arial" w:eastAsia="Arial" w:hAnsi="Arial" w:cs="Arial"/>
                <w:sz w:val="24"/>
                <w:szCs w:val="24"/>
                <w:lang w:val="mn-MN"/>
              </w:rPr>
            </w:pPr>
            <w:r w:rsidRPr="001547FD">
              <w:rPr>
                <w:rFonts w:ascii="Arial" w:eastAsia="Arial" w:hAnsi="Arial" w:cs="Arial"/>
                <w:sz w:val="24"/>
                <w:szCs w:val="24"/>
                <w:lang w:val="mn-MN"/>
              </w:rPr>
              <w:t>Н</w:t>
            </w:r>
            <w:r>
              <w:rPr>
                <w:rFonts w:ascii="Arial" w:eastAsia="Arial" w:hAnsi="Arial" w:cs="Arial"/>
                <w:sz w:val="24"/>
                <w:szCs w:val="24"/>
                <w:lang w:val="mn-MN"/>
              </w:rPr>
              <w:t xml:space="preserve">ҮБ-ын </w:t>
            </w:r>
            <w:r w:rsidRPr="001547FD">
              <w:rPr>
                <w:rFonts w:ascii="Arial" w:eastAsia="Arial" w:hAnsi="Arial" w:cs="Arial"/>
                <w:sz w:val="24"/>
                <w:szCs w:val="24"/>
                <w:lang w:val="mn-MN"/>
              </w:rPr>
              <w:t xml:space="preserve">Ерөнхий Ассамблейн 1966 онд баталсан Эдийн засаг, нийгэм, соёлын эрхийн тухай олон улсын пактын </w:t>
            </w:r>
            <w:r>
              <w:rPr>
                <w:rFonts w:ascii="Arial" w:eastAsia="Arial" w:hAnsi="Arial" w:cs="Arial"/>
                <w:sz w:val="24"/>
                <w:szCs w:val="24"/>
                <w:lang w:val="mn-MN"/>
              </w:rPr>
              <w:t>3, 7.</w:t>
            </w:r>
            <w:r w:rsidRPr="001547FD">
              <w:rPr>
                <w:rFonts w:ascii="Arial" w:eastAsia="Arial" w:hAnsi="Arial" w:cs="Arial"/>
                <w:sz w:val="24"/>
                <w:szCs w:val="24"/>
                <w:lang w:val="mn-MN"/>
              </w:rPr>
              <w:t>(а).i дэх хэсэг</w:t>
            </w:r>
            <w:r>
              <w:rPr>
                <w:rFonts w:ascii="Arial" w:eastAsia="Arial" w:hAnsi="Arial" w:cs="Arial"/>
                <w:sz w:val="24"/>
                <w:szCs w:val="24"/>
                <w:lang w:val="mn-MN"/>
              </w:rPr>
              <w:t>,</w:t>
            </w:r>
          </w:p>
          <w:p w14:paraId="224C6B83" w14:textId="77777777" w:rsidR="007F253F" w:rsidRDefault="001547FD" w:rsidP="00B616D6">
            <w:pPr>
              <w:widowControl w:val="0"/>
              <w:autoSpaceDE w:val="0"/>
              <w:autoSpaceDN w:val="0"/>
              <w:spacing w:before="240"/>
              <w:jc w:val="both"/>
              <w:rPr>
                <w:rFonts w:ascii="Arial" w:eastAsia="Arial" w:hAnsi="Arial" w:cs="Arial"/>
                <w:sz w:val="24"/>
                <w:szCs w:val="24"/>
                <w:lang w:val="mn-MN"/>
              </w:rPr>
            </w:pPr>
            <w:r w:rsidRPr="001547FD">
              <w:rPr>
                <w:rFonts w:ascii="Arial" w:eastAsia="Arial" w:hAnsi="Arial" w:cs="Arial"/>
                <w:sz w:val="24"/>
                <w:szCs w:val="24"/>
                <w:lang w:val="mn-MN"/>
              </w:rPr>
              <w:t>Монгол Улс 1981 онд соёрхон баталсан Эмэгтэйчүүдийг алагчлах үзлийн бүх хэлбэрийг устгах тухай конвенцийн</w:t>
            </w:r>
            <w:r>
              <w:rPr>
                <w:rFonts w:ascii="Arial" w:eastAsia="Arial" w:hAnsi="Arial" w:cs="Arial"/>
                <w:sz w:val="24"/>
                <w:szCs w:val="24"/>
                <w:lang w:val="mn-MN"/>
              </w:rPr>
              <w:t xml:space="preserve"> 11.1, 12.4 дүгээр зүйлд заасны дагуу үүрэг хүлээсэн</w:t>
            </w:r>
            <w:r w:rsidR="007F253F">
              <w:rPr>
                <w:rFonts w:ascii="Arial" w:eastAsia="Arial" w:hAnsi="Arial" w:cs="Arial"/>
                <w:sz w:val="24"/>
                <w:szCs w:val="24"/>
                <w:lang w:val="mn-MN"/>
              </w:rPr>
              <w:t xml:space="preserve"> </w:t>
            </w:r>
          </w:p>
          <w:p w14:paraId="38403980" w14:textId="67B4E89B" w:rsidR="001547FD" w:rsidRPr="00B616D6" w:rsidRDefault="007F253F" w:rsidP="00B616D6">
            <w:pPr>
              <w:widowControl w:val="0"/>
              <w:autoSpaceDE w:val="0"/>
              <w:autoSpaceDN w:val="0"/>
              <w:spacing w:before="240"/>
              <w:jc w:val="both"/>
              <w:rPr>
                <w:rFonts w:ascii="Arial" w:eastAsia="Arial" w:hAnsi="Arial" w:cs="Arial"/>
                <w:sz w:val="24"/>
                <w:szCs w:val="24"/>
                <w:lang w:val="mn-MN"/>
              </w:rPr>
            </w:pPr>
            <w:r>
              <w:rPr>
                <w:rFonts w:ascii="Arial" w:eastAsia="Arial" w:hAnsi="Arial" w:cs="Arial"/>
                <w:sz w:val="24"/>
                <w:szCs w:val="24"/>
                <w:lang w:val="mn-MN"/>
              </w:rPr>
              <w:t>Мөн Жендэрийн тэгш байдлыг хангах тухай хуулийн 7 дугаар зүйлийн 7.2.2, 7.2.3-д заасны дагуу тодорхой арга хэмжээг хуулиар зохицуулах шаардлагатай.</w:t>
            </w:r>
          </w:p>
        </w:tc>
      </w:tr>
      <w:tr w:rsidR="00576452" w:rsidRPr="003C0AEA" w14:paraId="5014E30D" w14:textId="77777777" w:rsidTr="00576452">
        <w:tc>
          <w:tcPr>
            <w:tcW w:w="630" w:type="dxa"/>
          </w:tcPr>
          <w:p w14:paraId="60DC0951" w14:textId="35C93183" w:rsidR="00576452" w:rsidRPr="003C0AEA" w:rsidRDefault="007F253F" w:rsidP="007F253F">
            <w:pPr>
              <w:spacing w:before="240"/>
              <w:jc w:val="both"/>
              <w:rPr>
                <w:rFonts w:ascii="Arial" w:hAnsi="Arial" w:cs="Arial"/>
                <w:sz w:val="24"/>
                <w:szCs w:val="24"/>
                <w:lang w:val="mn-MN"/>
              </w:rPr>
            </w:pPr>
            <w:r>
              <w:rPr>
                <w:rFonts w:ascii="Arial" w:eastAsia="Arial" w:hAnsi="Arial" w:cs="Arial"/>
                <w:sz w:val="24"/>
                <w:szCs w:val="24"/>
                <w:lang w:val="mn-MN"/>
              </w:rPr>
              <w:t>2</w:t>
            </w:r>
            <w:r w:rsidRPr="00B616D6">
              <w:rPr>
                <w:rFonts w:ascii="Arial" w:eastAsia="Arial" w:hAnsi="Arial" w:cs="Arial"/>
                <w:sz w:val="24"/>
                <w:szCs w:val="24"/>
                <w:lang w:val="mn-MN"/>
              </w:rPr>
              <w:t>.</w:t>
            </w:r>
          </w:p>
        </w:tc>
        <w:tc>
          <w:tcPr>
            <w:tcW w:w="4594" w:type="dxa"/>
          </w:tcPr>
          <w:p w14:paraId="745E5239" w14:textId="77777777" w:rsidR="00576452" w:rsidRPr="003C0AEA" w:rsidRDefault="00576452" w:rsidP="00576452">
            <w:pPr>
              <w:spacing w:before="240"/>
              <w:jc w:val="both"/>
              <w:rPr>
                <w:rFonts w:ascii="Arial" w:hAnsi="Arial" w:cs="Arial"/>
                <w:sz w:val="24"/>
                <w:szCs w:val="24"/>
                <w:lang w:val="mn-MN"/>
              </w:rPr>
            </w:pPr>
            <w:r w:rsidRPr="003C0AEA">
              <w:rPr>
                <w:rFonts w:ascii="Arial" w:hAnsi="Arial" w:cs="Arial"/>
                <w:sz w:val="24"/>
                <w:szCs w:val="24"/>
                <w:lang w:val="mn-MN"/>
              </w:rPr>
              <w:t>5.4.4.“Хууль тогтоомжийн хэрэгжилтийн үр дагаврын үнэлгээ хийх аргачлал”-ын дагуу хийсэн үнэлгээнээс тухайн хуульд нэмэлт, өөрчлөлт оруулах шаардлагатай гэсэн зөвлөмж гарсан бол.</w:t>
            </w:r>
          </w:p>
        </w:tc>
        <w:tc>
          <w:tcPr>
            <w:tcW w:w="4046" w:type="dxa"/>
          </w:tcPr>
          <w:p w14:paraId="618540D4" w14:textId="0DB22197" w:rsidR="00576452" w:rsidRPr="003C0AEA" w:rsidRDefault="00576452" w:rsidP="00F61666">
            <w:pPr>
              <w:spacing w:before="240"/>
              <w:ind w:firstLine="720"/>
              <w:jc w:val="both"/>
              <w:rPr>
                <w:rFonts w:ascii="Arial" w:hAnsi="Arial" w:cs="Arial"/>
                <w:sz w:val="24"/>
                <w:szCs w:val="24"/>
                <w:lang w:val="mn-MN"/>
              </w:rPr>
            </w:pPr>
            <w:r w:rsidRPr="003C0AEA">
              <w:rPr>
                <w:rFonts w:ascii="Arial" w:hAnsi="Arial" w:cs="Arial"/>
                <w:sz w:val="24"/>
                <w:szCs w:val="24"/>
                <w:lang w:val="mn-MN"/>
              </w:rPr>
              <w:t>Үр нөлөөний үнэлгээгээр хуул</w:t>
            </w:r>
            <w:r>
              <w:rPr>
                <w:rFonts w:ascii="Arial" w:hAnsi="Arial" w:cs="Arial"/>
                <w:sz w:val="24"/>
                <w:szCs w:val="24"/>
                <w:lang w:val="mn-MN"/>
              </w:rPr>
              <w:t>ийн төсөл боловсруулах</w:t>
            </w:r>
            <w:r w:rsidRPr="003C0AEA">
              <w:rPr>
                <w:rFonts w:ascii="Arial" w:hAnsi="Arial" w:cs="Arial"/>
                <w:sz w:val="24"/>
                <w:szCs w:val="24"/>
                <w:lang w:val="mn-MN"/>
              </w:rPr>
              <w:t xml:space="preserve"> шааардлатагайт гэсэн дүгнэлт гарсан. </w:t>
            </w:r>
          </w:p>
        </w:tc>
      </w:tr>
    </w:tbl>
    <w:p w14:paraId="5129B2E4"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47C0B38A"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Энэхүү хүснэгтээс харахад Аргачлалын 5.4-д заасны дагуу хууль тогтоомжийн төсөл боловсруулах хувилбарыг шууд сонгох нөхцөлийг бүрэн хангасан тул асуудлыг зохицуулах хувилбарууд, тэдгээрийн эерэг, сөрөг талыг харьцуулан судлах шаардлагагүй гэж үзсэн болно. /Хүснэгтээс харна уу/. </w:t>
      </w:r>
    </w:p>
    <w:p w14:paraId="46B47F63" w14:textId="2897AF53"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Харин Аргачлалын 5.5-д “Асуудалд дүн шинжилгээ хийж, зохицуулалтын хувилбаруудыг сонгож тандан судлах явцад тухайн </w:t>
      </w:r>
      <w:r w:rsidRPr="00B616D6">
        <w:rPr>
          <w:rFonts w:ascii="Arial" w:eastAsia="Arial" w:hAnsi="Arial" w:cs="Arial"/>
          <w:b/>
          <w:sz w:val="24"/>
          <w:szCs w:val="24"/>
          <w:lang w:val="mn-MN"/>
        </w:rPr>
        <w:t>асуудлыг зөвхөн хууль гаргах замаар шийдвэрлэнэ</w:t>
      </w:r>
      <w:r w:rsidRPr="00B616D6">
        <w:rPr>
          <w:rFonts w:ascii="Arial" w:eastAsia="Arial" w:hAnsi="Arial" w:cs="Arial"/>
          <w:sz w:val="24"/>
          <w:szCs w:val="24"/>
          <w:lang w:val="mn-MN"/>
        </w:rPr>
        <w:t xml:space="preserve"> гэсэн дүгнэлт гарсан тохиолдолд хууль тогтоомжийн төслийн бүтэц, агуулга, нэмэлт, өөрчлөлт оруулах, шинээр боловсруулах шаардлагатай хууль тогтоомжийг ерөнхий байдлаар томьёолж бичнэ” гэж заасны дагуу энэ хэсэгт хууль тогтоомжийн төслий</w:t>
      </w:r>
      <w:r w:rsidR="007F253F">
        <w:rPr>
          <w:rFonts w:ascii="Arial" w:eastAsia="Arial" w:hAnsi="Arial" w:cs="Arial"/>
          <w:sz w:val="24"/>
          <w:szCs w:val="24"/>
          <w:lang w:val="mn-MN"/>
        </w:rPr>
        <w:t xml:space="preserve">г </w:t>
      </w:r>
      <w:r w:rsidRPr="00B616D6">
        <w:rPr>
          <w:rFonts w:ascii="Arial" w:eastAsia="Arial" w:hAnsi="Arial" w:cs="Arial"/>
          <w:sz w:val="24"/>
          <w:szCs w:val="24"/>
          <w:lang w:val="mn-MN"/>
        </w:rPr>
        <w:t xml:space="preserve">шинээр боловсруулах шаардлагатай хууль тогтоомжийн талаар дурдаж байна. </w:t>
      </w:r>
    </w:p>
    <w:p w14:paraId="1587D30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16B79A1F"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u w:val="single"/>
          <w:lang w:val="mn-MN"/>
        </w:rPr>
      </w:pPr>
      <w:r w:rsidRPr="00B616D6">
        <w:rPr>
          <w:rFonts w:ascii="Arial" w:eastAsia="Arial" w:hAnsi="Arial" w:cs="Arial"/>
          <w:sz w:val="24"/>
          <w:szCs w:val="24"/>
          <w:u w:val="single"/>
          <w:lang w:val="mn-MN"/>
        </w:rPr>
        <w:t>Хуулийн төслийн бүтэц, агуулгын талаарх ерөнхий танилцуулга</w:t>
      </w:r>
    </w:p>
    <w:p w14:paraId="1CA0644A" w14:textId="77777777" w:rsidR="00B616D6" w:rsidRPr="00B616D6" w:rsidRDefault="00B616D6" w:rsidP="00B616D6">
      <w:pPr>
        <w:widowControl w:val="0"/>
        <w:shd w:val="clear" w:color="auto" w:fill="FFFFFF"/>
        <w:autoSpaceDE w:val="0"/>
        <w:autoSpaceDN w:val="0"/>
        <w:spacing w:before="240" w:after="0" w:line="240" w:lineRule="auto"/>
        <w:ind w:firstLine="360"/>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төр болон хувийн хэвшлийн зүгээс дэмжих чиглэлийг нарийвчлан тодорхойлж, эрхэлж буй үйл ажиллагаатай нь холбоотой аливаа бодлого тодорхойлох, шийдвэр гаргахад тэдний оролцоог хангах талаар зохицуулалтыг тусгах байдлаар эрх зүйн орчныг бүрдүүлэхийн тулд дараах 5 бүлэг агуулгын хүрээнд хуулийн төслийг боловсруулна:</w:t>
      </w:r>
    </w:p>
    <w:p w14:paraId="50343A3B" w14:textId="77777777" w:rsidR="00B616D6" w:rsidRPr="00B616D6" w:rsidRDefault="00B616D6" w:rsidP="003C6F38">
      <w:pPr>
        <w:widowControl w:val="0"/>
        <w:numPr>
          <w:ilvl w:val="0"/>
          <w:numId w:val="4"/>
        </w:numPr>
        <w:shd w:val="clear" w:color="auto" w:fill="FFFFFF"/>
        <w:autoSpaceDE w:val="0"/>
        <w:autoSpaceDN w:val="0"/>
        <w:spacing w:before="2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Хуулийн үйлчлэх хүрээ, тухайн харилцаанд баримтлах зарчим, нэр томьёог оновчтой томьёолох;</w:t>
      </w:r>
    </w:p>
    <w:p w14:paraId="7EAAD0FB"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төрөөс дэмжих</w:t>
      </w:r>
      <w:r w:rsidRPr="00B616D6">
        <w:rPr>
          <w:rFonts w:ascii="Arial" w:eastAsia="Arial" w:hAnsi="Arial" w:cs="Arial"/>
          <w:sz w:val="24"/>
          <w:szCs w:val="24"/>
          <w:highlight w:val="yellow"/>
          <w:lang w:val="kk-KZ"/>
        </w:rPr>
        <w:t xml:space="preserve"> </w:t>
      </w:r>
      <w:r w:rsidRPr="00B616D6">
        <w:rPr>
          <w:rFonts w:ascii="Arial" w:eastAsia="Arial" w:hAnsi="Arial" w:cs="Arial"/>
          <w:sz w:val="24"/>
          <w:szCs w:val="24"/>
          <w:lang w:val="kk-KZ"/>
        </w:rPr>
        <w:lastRenderedPageBreak/>
        <w:t>чиглэлийг нарийвчлан тодорхойлж, үзүүлэх дэмжлэгийн төрөл, хэлбэрийг бусад дэмжлэгээс зааглан тогтоох;</w:t>
      </w:r>
    </w:p>
    <w:p w14:paraId="7A202E6F"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нэмэгдүүлэх талаар бусад аж ахуйн нэгж, байгууллагын оролцоог тодорхойлох;</w:t>
      </w:r>
    </w:p>
    <w:p w14:paraId="3FA23EE7"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ахуйн үйл ажиллагааны талаар бодлого, шийдвэр гаргах түвшинд тэдний оролцоог хангах, уг үйл ажиллагаанд эдлэх эрх, хүлээх үүргийг тодорхой тусгах;</w:t>
      </w:r>
    </w:p>
    <w:p w14:paraId="4E53F105"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Хууль тогтоомжийн  хэрэгжилтэд хяналт тавих механизмыг тодорхойлж, зөрчсөн тохиолдолд хүлээлгэх хариуцлагыг тусгах.</w:t>
      </w:r>
    </w:p>
    <w:p w14:paraId="05522323"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3B1AB2C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Түүнчлэн хуулийн төслийн боловсруулалтын шатанд бусад шаардлагатай хуульд өөрчлөлт оруулах болно. </w:t>
      </w:r>
    </w:p>
    <w:p w14:paraId="0A497DEC"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070835A"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ДӨРӨВ.ЗОХИЦУУЛАЛТЫН ХУВИЛБАРУУДЫН ҮР НӨЛӨӨГ</w:t>
      </w:r>
    </w:p>
    <w:p w14:paraId="376BEB83" w14:textId="5E2DD486" w:rsid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ТАНДАН СУДАЛСАН БАЙДАЛ</w:t>
      </w:r>
    </w:p>
    <w:p w14:paraId="1F3EFC90" w14:textId="77777777" w:rsidR="007F253F" w:rsidRPr="00B616D6" w:rsidRDefault="007F253F"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236D5EF" w14:textId="4E6BD8A8" w:rsid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1A6395A7" w14:textId="77777777" w:rsidR="007F253F" w:rsidRPr="00B616D6" w:rsidRDefault="007F253F" w:rsidP="00B616D6">
      <w:pPr>
        <w:widowControl w:val="0"/>
        <w:autoSpaceDE w:val="0"/>
        <w:autoSpaceDN w:val="0"/>
        <w:spacing w:after="0" w:line="240" w:lineRule="auto"/>
        <w:ind w:firstLine="720"/>
        <w:jc w:val="both"/>
        <w:rPr>
          <w:rFonts w:ascii="Arial" w:eastAsia="Arial" w:hAnsi="Arial" w:cs="Arial"/>
          <w:sz w:val="24"/>
          <w:szCs w:val="24"/>
          <w:lang w:val="mn-MN"/>
        </w:rPr>
      </w:pPr>
    </w:p>
    <w:p w14:paraId="4CBA0764" w14:textId="7970DB5E" w:rsidR="00B616D6" w:rsidRDefault="00B616D6" w:rsidP="00B616D6">
      <w:pPr>
        <w:widowControl w:val="0"/>
        <w:autoSpaceDE w:val="0"/>
        <w:autoSpaceDN w:val="0"/>
        <w:spacing w:after="0" w:line="240" w:lineRule="auto"/>
        <w:ind w:firstLine="720"/>
        <w:jc w:val="both"/>
        <w:rPr>
          <w:rFonts w:ascii="Arial" w:eastAsia="Arial" w:hAnsi="Arial" w:cs="Arial"/>
          <w:b/>
          <w:i/>
          <w:sz w:val="24"/>
          <w:szCs w:val="24"/>
          <w:lang w:val="mn-MN"/>
        </w:rPr>
      </w:pPr>
      <w:r w:rsidRPr="00B616D6">
        <w:rPr>
          <w:rFonts w:ascii="Arial" w:eastAsia="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B616D6">
        <w:rPr>
          <w:rFonts w:ascii="Arial" w:eastAsia="Arial" w:hAnsi="Arial" w:cs="Arial"/>
          <w:b/>
          <w:i/>
          <w:sz w:val="24"/>
          <w:szCs w:val="24"/>
          <w:lang w:val="mn-MN"/>
        </w:rPr>
        <w:t xml:space="preserve"> </w:t>
      </w:r>
    </w:p>
    <w:p w14:paraId="799C8BB9" w14:textId="77777777" w:rsidR="007F253F" w:rsidRPr="00B616D6" w:rsidRDefault="007F253F" w:rsidP="00B616D6">
      <w:pPr>
        <w:widowControl w:val="0"/>
        <w:autoSpaceDE w:val="0"/>
        <w:autoSpaceDN w:val="0"/>
        <w:spacing w:after="0" w:line="240" w:lineRule="auto"/>
        <w:ind w:firstLine="720"/>
        <w:jc w:val="both"/>
        <w:rPr>
          <w:rFonts w:ascii="Arial" w:eastAsia="Arial" w:hAnsi="Arial" w:cs="Arial"/>
          <w:b/>
          <w:i/>
          <w:sz w:val="24"/>
          <w:szCs w:val="24"/>
          <w:lang w:val="mn-MN"/>
        </w:rPr>
      </w:pPr>
    </w:p>
    <w:p w14:paraId="17BA71CE"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b/>
          <w:sz w:val="24"/>
          <w:szCs w:val="24"/>
          <w:lang w:val="mn-MN"/>
        </w:rPr>
      </w:pPr>
      <w:r w:rsidRPr="00B616D6">
        <w:rPr>
          <w:rFonts w:ascii="Arial" w:eastAsia="Arial" w:hAnsi="Arial" w:cs="Arial"/>
          <w:b/>
          <w:sz w:val="24"/>
          <w:szCs w:val="24"/>
          <w:lang w:val="mn-MN"/>
        </w:rPr>
        <w:t>4.1.Хүний эрхэд үзүүлэх үр нөлөө</w:t>
      </w:r>
    </w:p>
    <w:p w14:paraId="66ACA395"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11-д “улс төр, эдийн засаг, нийгэм соёлын амьдрал, гэр бүлийн харилцаанд эрэгтэй, эмэгтэй тэгш эрхтэй”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170408F1" w14:textId="77777777" w:rsidR="004A5388" w:rsidRDefault="004A5388" w:rsidP="00B616D6">
      <w:pPr>
        <w:widowControl w:val="0"/>
        <w:autoSpaceDE w:val="0"/>
        <w:autoSpaceDN w:val="0"/>
        <w:spacing w:after="0" w:line="240" w:lineRule="auto"/>
        <w:ind w:firstLine="720"/>
        <w:rPr>
          <w:rFonts w:ascii="Arial" w:eastAsia="Arial" w:hAnsi="Arial" w:cs="Arial"/>
          <w:b/>
          <w:sz w:val="24"/>
          <w:szCs w:val="24"/>
          <w:lang w:val="mn-MN"/>
        </w:rPr>
      </w:pPr>
    </w:p>
    <w:p w14:paraId="080C6A5E" w14:textId="7FF5E2A0"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4.2.Эдийн засагт үзүүлэх үр нөлөө</w:t>
      </w:r>
    </w:p>
    <w:p w14:paraId="5F594674" w14:textId="37D2BC71"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Хуулийн төсөл нь  иргэн, хуулийн этгээдэд ямар нэгэн нэмэлт зардал үүсгэхгүй </w:t>
      </w:r>
      <w:r w:rsidR="004A5388">
        <w:rPr>
          <w:rFonts w:ascii="Arial" w:eastAsia="Arial" w:hAnsi="Arial" w:cs="Arial"/>
          <w:sz w:val="24"/>
          <w:szCs w:val="24"/>
          <w:lang w:val="mn-MN"/>
        </w:rPr>
        <w:t>юм.</w:t>
      </w:r>
      <w:r w:rsidRPr="00B616D6">
        <w:rPr>
          <w:rFonts w:ascii="Arial" w:eastAsia="Arial" w:hAnsi="Arial" w:cs="Arial"/>
          <w:sz w:val="24"/>
          <w:szCs w:val="24"/>
          <w:lang w:val="mn-MN"/>
        </w:rPr>
        <w:t xml:space="preserve"> </w:t>
      </w:r>
    </w:p>
    <w:p w14:paraId="7EF0B3B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эдийн засгийн оролцоо  нэмэгдсэнээр нийгэм, эдийн засагт эерэг үр дагаварыг авчирна гэж үзэж байна.</w:t>
      </w:r>
    </w:p>
    <w:p w14:paraId="0F1A532F" w14:textId="77777777" w:rsidR="004A5388" w:rsidRDefault="004A5388" w:rsidP="00B616D6">
      <w:pPr>
        <w:widowControl w:val="0"/>
        <w:autoSpaceDE w:val="0"/>
        <w:autoSpaceDN w:val="0"/>
        <w:spacing w:after="0" w:line="240" w:lineRule="auto"/>
        <w:ind w:firstLine="720"/>
        <w:jc w:val="both"/>
        <w:rPr>
          <w:rFonts w:ascii="Arial" w:eastAsia="Arial" w:hAnsi="Arial" w:cs="Arial"/>
          <w:b/>
          <w:sz w:val="24"/>
          <w:szCs w:val="24"/>
          <w:lang w:val="mn-MN"/>
        </w:rPr>
      </w:pPr>
    </w:p>
    <w:p w14:paraId="732B830A" w14:textId="2A941C9C" w:rsidR="00B616D6" w:rsidRPr="00B616D6" w:rsidRDefault="00B616D6" w:rsidP="00B616D6">
      <w:pPr>
        <w:widowControl w:val="0"/>
        <w:autoSpaceDE w:val="0"/>
        <w:autoSpaceDN w:val="0"/>
        <w:spacing w:after="0" w:line="240" w:lineRule="auto"/>
        <w:ind w:firstLine="720"/>
        <w:jc w:val="both"/>
        <w:rPr>
          <w:rFonts w:ascii="Arial" w:eastAsia="Arial" w:hAnsi="Arial" w:cs="Arial"/>
          <w:b/>
          <w:sz w:val="24"/>
          <w:szCs w:val="24"/>
          <w:lang w:val="mn-MN"/>
        </w:rPr>
      </w:pPr>
      <w:r w:rsidRPr="00B616D6">
        <w:rPr>
          <w:rFonts w:ascii="Arial" w:eastAsia="Arial" w:hAnsi="Arial" w:cs="Arial"/>
          <w:b/>
          <w:sz w:val="24"/>
          <w:szCs w:val="24"/>
          <w:lang w:val="mn-MN"/>
        </w:rPr>
        <w:t>4.3.Нийгэмд үзүүлэх үр нөлөө</w:t>
      </w:r>
    </w:p>
    <w:p w14:paraId="674F17BB" w14:textId="77777777" w:rsidR="00B616D6" w:rsidRPr="00B616D6" w:rsidRDefault="00B616D6" w:rsidP="00B616D6">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kk-KZ"/>
        </w:rPr>
      </w:pPr>
      <w:r w:rsidRPr="00B616D6">
        <w:rPr>
          <w:rFonts w:ascii="Arial" w:eastAsia="Arial" w:hAnsi="Arial" w:cs="Arial"/>
          <w:sz w:val="24"/>
          <w:szCs w:val="24"/>
          <w:lang w:val="mn-MN"/>
        </w:rPr>
        <w:t>Хуулийн төсөлд туссан зохицуулалт нь эдийн засгийн орчинд тодорхой хэмжээгээр эерэгээр нөлөөлнө.</w:t>
      </w:r>
      <w:r w:rsidRPr="00B616D6">
        <w:rPr>
          <w:rFonts w:ascii="Arial" w:eastAsia="Arial" w:hAnsi="Arial" w:cs="Arial"/>
          <w:sz w:val="24"/>
          <w:szCs w:val="24"/>
          <w:lang w:val="kk-KZ"/>
        </w:rPr>
        <w:t xml:space="preserve"> Хуулийн төсөл батлагдсанаар Монгол Улсын нэгдэн орсон олон улсын гэрээ болон үндэсний хууль тогтоомж, мөн урт, дунд, богино хугацааны хөгжлийн бодлогод нийцсэн, нийгмийн нэг бүлгийг төлөөлж эдийн засгийн орчинд оролцож буй аж ахуй эрхлэгч эмэгтэйчүүдийн үйл ажиллагааг төр, хувийн хэвшлээс  </w:t>
      </w:r>
      <w:r w:rsidRPr="00B616D6">
        <w:rPr>
          <w:rFonts w:ascii="Arial" w:eastAsia="Arial" w:hAnsi="Arial" w:cs="Arial"/>
          <w:sz w:val="24"/>
          <w:szCs w:val="24"/>
          <w:highlight w:val="white"/>
          <w:lang w:val="kk-KZ"/>
        </w:rPr>
        <w:t>дэмжих</w:t>
      </w:r>
      <w:r w:rsidRPr="00B616D6">
        <w:rPr>
          <w:rFonts w:ascii="Arial" w:eastAsia="Arial" w:hAnsi="Arial" w:cs="Arial"/>
          <w:sz w:val="24"/>
          <w:szCs w:val="24"/>
          <w:lang w:val="kk-KZ"/>
        </w:rPr>
        <w:t xml:space="preserve"> эрх зүйн орчин бүрдэнэ.</w:t>
      </w:r>
    </w:p>
    <w:p w14:paraId="604E5FEF" w14:textId="77777777" w:rsidR="00B616D6" w:rsidRPr="00B616D6" w:rsidRDefault="00B616D6" w:rsidP="00B616D6">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kk-KZ"/>
        </w:rPr>
      </w:pPr>
      <w:r w:rsidRPr="00B616D6">
        <w:rPr>
          <w:rFonts w:ascii="Arial" w:eastAsia="Arial" w:hAnsi="Arial" w:cs="Arial"/>
          <w:sz w:val="24"/>
          <w:szCs w:val="24"/>
          <w:lang w:val="kk-KZ"/>
        </w:rPr>
        <w:t xml:space="preserve">Хуулийн төсөлд “аж ахуй эрхлэгч эмэгтэй” хэмээн “үйлдвэрлэл, үйлчилгээ, худалдаа” зэрэг олон салбарын үйл ажиллагааг нэгтгэн нэг нэр томьёогоор томьёолсон бөгөөд ийнхүү аж ахуй эрхлэгч эмэгтэйчүүдээс бүрдсэн хуулийн этгээдийн тодорхойлолтыг тухайлан хуульчилснаар ФАТФ-ын зөвлөмжийн 24 дүгээр зүйлд заасан шаардлагыг хангах, улмаар мөнхүү хуулийн этгээдийн ил тод байдал хангагдсанаар </w:t>
      </w:r>
      <w:r w:rsidRPr="00B616D6">
        <w:rPr>
          <w:rFonts w:ascii="Arial" w:eastAsia="Arial" w:hAnsi="Arial" w:cs="Arial"/>
          <w:sz w:val="24"/>
          <w:szCs w:val="24"/>
          <w:lang w:val="kk-KZ"/>
        </w:rPr>
        <w:lastRenderedPageBreak/>
        <w:t xml:space="preserve">олон улсын байгууллагаас санхүүжилт авах боломж бий болно. </w:t>
      </w:r>
    </w:p>
    <w:p w14:paraId="39C34F75" w14:textId="77777777"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4.4.Байгаль орчинд үзүүлэх үр нөлөө</w:t>
      </w:r>
    </w:p>
    <w:p w14:paraId="14CC0A1B"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Хуулийн төсөл байгаль орчинд ямар нэгэн шууд болон шууд бус сөрөг нөлөө үзүүлэхгүй. </w:t>
      </w:r>
    </w:p>
    <w:p w14:paraId="72AC7609" w14:textId="77777777" w:rsidR="00B616D6" w:rsidRPr="00B616D6" w:rsidRDefault="00B616D6" w:rsidP="00B616D6">
      <w:pPr>
        <w:widowControl w:val="0"/>
        <w:autoSpaceDE w:val="0"/>
        <w:autoSpaceDN w:val="0"/>
        <w:spacing w:before="240"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ТАВ. ЗОХИЦУУЛАЛТЫН ХУВИЛБАРЫН ДҮГНЭЛТ</w:t>
      </w:r>
    </w:p>
    <w:p w14:paraId="5D393B5E" w14:textId="77777777"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Үнэлгээний явцад хуулийн төсөл нь манай улсын хувьд эмэгтэйчүүдийн эдийн засгийн оролцооны хүрээнд тулгамдаад байгаа олон сөрөг үр дагаврыг бууруулах,  түүнчлэн эрх зүйн болон практик хэрэгжилтийн хүрээнд  тогтвортой байдлыг хангах боломжтой  үр нөлөөний хувьд давуу  хэмээн дүгнэсэн билээ.</w:t>
      </w:r>
    </w:p>
    <w:p w14:paraId="3FEA8751" w14:textId="77777777" w:rsidR="004A5388" w:rsidRDefault="004A5388"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77A767FA" w14:textId="10D7BFEC"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ЗУРГАА. ОЛОН УЛСЫН БОЛОН БУСАД УЛСЫН ХУУЛЬ ЭРХ ЗҮЙН ЗОХИЦУУЛАЛТТАЙ ХАРЬЦУУЛСАН БАЙДАЛ</w:t>
      </w:r>
    </w:p>
    <w:p w14:paraId="6C4CD20F"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p>
    <w:p w14:paraId="6993E4E6" w14:textId="131AAFA7" w:rsidR="004A5388" w:rsidRDefault="004A5388" w:rsidP="004A5388">
      <w:pPr>
        <w:widowControl w:val="0"/>
        <w:tabs>
          <w:tab w:val="left" w:pos="509"/>
        </w:tabs>
        <w:autoSpaceDE w:val="0"/>
        <w:autoSpaceDN w:val="0"/>
        <w:spacing w:after="0" w:line="240" w:lineRule="auto"/>
        <w:outlineLvl w:val="1"/>
        <w:rPr>
          <w:rFonts w:ascii="Arial" w:eastAsia="Arial" w:hAnsi="Arial" w:cs="Arial"/>
          <w:b/>
          <w:bCs/>
          <w:sz w:val="24"/>
          <w:szCs w:val="24"/>
          <w:lang w:val="mn-MN"/>
        </w:rPr>
      </w:pPr>
      <w:bookmarkStart w:id="0" w:name="_TOC_250004"/>
    </w:p>
    <w:p w14:paraId="1115A50F"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4A5388">
        <w:rPr>
          <w:rFonts w:ascii="Arial" w:eastAsia="Arial" w:hAnsi="Arial" w:cs="Arial"/>
          <w:sz w:val="24"/>
          <w:szCs w:val="24"/>
          <w:lang w:val="kk-KZ"/>
        </w:rPr>
        <w:t>Нэгдсэн Үндэстний Байгууллагын Ерөнхий Ассамблейн 1966 онд баталсан Эдийн засаг, нийгэм, соёлын эрхийн тухай олон улсын пактын гуравдугаар зүйлд “эдийн засаг, нийгэм, соёлын бүх эрхийг эрэгтэй, эмэгтэйчүүдэд тэгш эдлүүлэх нөхцөлийг хангах үүрэг”, мөн долоодугаар зүйлийн (а).i дэх хэсэгт “...эмэгтэйчүүдэд эрэгтэйчүүдээс доргүй хөдөлмөрлөх нөхцөлийг бий болгох” үүрэг тус тус хүлээсэн.</w:t>
      </w:r>
    </w:p>
    <w:p w14:paraId="0669D89D"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p>
    <w:p w14:paraId="01D16859" w14:textId="3ABCB578" w:rsid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4A5388">
        <w:rPr>
          <w:rFonts w:ascii="Arial" w:eastAsia="Arial" w:hAnsi="Arial" w:cs="Arial"/>
          <w:sz w:val="24"/>
          <w:szCs w:val="24"/>
          <w:lang w:val="kk-KZ"/>
        </w:rPr>
        <w:t>Монгол Улс 1981 онд соёрхон баталсан Эмэгтэйчүүдийг алагчлах үзлийн бүх хэлбэрийг устгах тухай конвенцийн Арван нэгдүгээр зүйлийн 1-д “ … эрэгтэй, эмэгтэйчүүдийг тэгш эрхээр хангах зорилгоор зохистой бүх арга хэмжээ авах, эрэгтэйчүүдтэй тэгш байх үндсэн дээр эмэгтэйчүүдийн эрхийг хуулиар хамгаалах, тухайн улсын эрх бүхий шүүх, төрийн бусад байгууллагаар дамжуулан алагчлах аливаа үйлдлээс эмэгтэйчүүдийг үр нөлөөтэй хамгаалахыг хангах, тэгш шан хөлс, түүний дотор тэтгэмж эдлэх, адил үнэлгээтэй ажлын хувьд тэгш хандах, түүнчлэн ажлын чанарыг адил үнэлүүлэх эрх, банкны зээл авах, үл хөдлөх эд хөрөнгө барьцаалах болон бусад хэлбэрээр санхүүгийн зээл авах эрхээр хангах” зэрэг үүрэг тус тус хүлээсэн. Үүнээс гадна тус конвенцийн Арван дөрөвдүгээр зүйлийн 2-т “эмэгтэйчүүд хөдөө нутгийн хөгжилд оролцож, түүнээс ашиг хүртэх талаар зохистой бүх арга хэмжээг авч хөдөлмөр эрхлэх, эсхүл хувиараа хөдөлмөрлөх замаар эдийн засгийн тэгш боломж хүртэхийн тулд өөртөө туслах бүлэг болон хоршоо байгуулах эрхээр хангах бөгөөд гэрээ байгуулах, эд хөрөнгө захиран зарцуулах тэгш эрхийг олгох” үүрэг хүлээжээ.</w:t>
      </w:r>
    </w:p>
    <w:p w14:paraId="748A8C8A"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p>
    <w:p w14:paraId="5A238D8C" w14:textId="7190D44D" w:rsidR="00B616D6" w:rsidRPr="00B616D6" w:rsidRDefault="00B616D6" w:rsidP="003C6F38">
      <w:pPr>
        <w:widowControl w:val="0"/>
        <w:numPr>
          <w:ilvl w:val="1"/>
          <w:numId w:val="5"/>
        </w:numPr>
        <w:tabs>
          <w:tab w:val="left" w:pos="509"/>
        </w:tabs>
        <w:autoSpaceDE w:val="0"/>
        <w:autoSpaceDN w:val="0"/>
        <w:spacing w:after="0" w:line="240" w:lineRule="auto"/>
        <w:outlineLvl w:val="1"/>
        <w:rPr>
          <w:rFonts w:ascii="Arial" w:eastAsia="Arial" w:hAnsi="Arial" w:cs="Arial"/>
          <w:b/>
          <w:bCs/>
          <w:sz w:val="24"/>
          <w:szCs w:val="24"/>
          <w:lang w:val="kk-KZ"/>
        </w:rPr>
      </w:pPr>
      <w:r w:rsidRPr="00B616D6">
        <w:rPr>
          <w:rFonts w:ascii="Arial" w:eastAsia="Arial" w:hAnsi="Arial" w:cs="Arial"/>
          <w:b/>
          <w:bCs/>
          <w:color w:val="2F5496"/>
          <w:sz w:val="24"/>
          <w:szCs w:val="24"/>
          <w:lang w:val="kk-KZ"/>
        </w:rPr>
        <w:t>АМЕРИКИЙН НЭГДСЭН</w:t>
      </w:r>
      <w:r w:rsidRPr="00B616D6">
        <w:rPr>
          <w:rFonts w:ascii="Arial" w:eastAsia="Arial" w:hAnsi="Arial" w:cs="Arial"/>
          <w:b/>
          <w:bCs/>
          <w:color w:val="2F5496"/>
          <w:spacing w:val="-3"/>
          <w:sz w:val="24"/>
          <w:szCs w:val="24"/>
          <w:lang w:val="kk-KZ"/>
        </w:rPr>
        <w:t xml:space="preserve"> </w:t>
      </w:r>
      <w:bookmarkEnd w:id="0"/>
      <w:r w:rsidRPr="00B616D6">
        <w:rPr>
          <w:rFonts w:ascii="Arial" w:eastAsia="Arial" w:hAnsi="Arial" w:cs="Arial"/>
          <w:b/>
          <w:bCs/>
          <w:color w:val="2F5496"/>
          <w:sz w:val="24"/>
          <w:szCs w:val="24"/>
          <w:lang w:val="kk-KZ"/>
        </w:rPr>
        <w:t>УЛС</w:t>
      </w:r>
    </w:p>
    <w:p w14:paraId="20FA16B1"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B616D6">
        <w:rPr>
          <w:rFonts w:ascii="Arial" w:eastAsia="Arial" w:hAnsi="Arial" w:cs="Arial"/>
          <w:b/>
          <w:bCs/>
          <w:color w:val="2F5496"/>
          <w:sz w:val="24"/>
          <w:szCs w:val="24"/>
          <w:lang w:val="kk-KZ"/>
        </w:rPr>
        <w:tab/>
      </w:r>
      <w:r w:rsidRPr="00B616D6">
        <w:rPr>
          <w:rFonts w:ascii="Arial" w:eastAsia="Arial" w:hAnsi="Arial" w:cs="Arial"/>
          <w:sz w:val="24"/>
          <w:szCs w:val="24"/>
          <w:lang w:val="kk-KZ"/>
        </w:rPr>
        <w:t xml:space="preserve">АНУ-ын </w:t>
      </w:r>
      <w:r w:rsidRPr="00B616D6">
        <w:rPr>
          <w:rFonts w:ascii="Arial" w:eastAsia="Arial" w:hAnsi="Arial" w:cs="Arial"/>
          <w:sz w:val="24"/>
          <w:szCs w:val="24"/>
          <w:lang w:val="mn-MN"/>
        </w:rPr>
        <w:t>э</w:t>
      </w:r>
      <w:r w:rsidRPr="00B616D6">
        <w:rPr>
          <w:rFonts w:ascii="Arial" w:eastAsia="Arial" w:hAnsi="Arial" w:cs="Arial"/>
          <w:sz w:val="24"/>
          <w:szCs w:val="24"/>
          <w:lang w:val="kk-KZ"/>
        </w:rPr>
        <w:t>мэгтэйчүүдийн хамгийн их эрхэлдэг бизнесийн салбарт эрүүл мэнд, гоо сайхан ба фитнессийн үйлчилгээ, ресторан болон жижиглэн худалдаа орж байна. Эмэгтэй бизнес эрхлэгчдийн 30% нь бизнесээ 10 ба түүнээс дээш жил ажиллуулж байгаа бөгөөд 17% нь 2020 онд эхлүүлсэн гарааны бизнес байна. Харин тав ба түүнээс доош жил үйл ажиллагаа явуулсан бизнесүүд 50 хувийг эзэлж байна.</w:t>
      </w:r>
    </w:p>
    <w:p w14:paraId="35454E2E"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sz w:val="24"/>
          <w:szCs w:val="24"/>
          <w:vertAlign w:val="superscript"/>
          <w:lang w:val="kk-KZ"/>
        </w:rPr>
      </w:pPr>
      <w:r w:rsidRPr="00B616D6">
        <w:rPr>
          <w:rFonts w:ascii="Arial" w:eastAsia="Arial" w:hAnsi="Arial" w:cs="Arial"/>
          <w:sz w:val="24"/>
          <w:szCs w:val="24"/>
          <w:lang w:val="kk-KZ"/>
        </w:rPr>
        <w:tab/>
        <w:t>Эмэгтэйчүүдийн жижиг, дунд бизнес 2020 оны байдлаар нийт 12.3 саяд хүрсэн ба</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жилд</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1.8 их наяд ам.долларын хөрөнгө оруулалт үүсгэж байна. 1997-2007 оны арван жилийн хугацаанд эмэгтэйчүүдийн эрхэлдэг бизнес хагас сая ажлын байрыг бий болгосон</w:t>
      </w:r>
      <w:r w:rsidRPr="00B616D6">
        <w:rPr>
          <w:rFonts w:ascii="Arial" w:eastAsia="Arial" w:hAnsi="Arial" w:cs="Arial"/>
          <w:sz w:val="24"/>
          <w:szCs w:val="24"/>
          <w:vertAlign w:val="superscript"/>
          <w:lang w:val="mn-MN"/>
        </w:rPr>
        <w:t xml:space="preserve"> </w:t>
      </w:r>
      <w:r w:rsidRPr="00B616D6">
        <w:rPr>
          <w:rFonts w:ascii="Arial" w:eastAsia="Arial" w:hAnsi="Arial" w:cs="Arial"/>
          <w:sz w:val="24"/>
          <w:szCs w:val="24"/>
          <w:lang w:val="kk-KZ"/>
        </w:rPr>
        <w:t>бөгөөд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2021</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оны</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байдлаар</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есөн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сая</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ажлын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байраар</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хангаж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тооцоо</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байна.</w:t>
      </w:r>
    </w:p>
    <w:p w14:paraId="3ED5184C"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b/>
          <w:bCs/>
          <w:sz w:val="24"/>
          <w:szCs w:val="24"/>
          <w:lang w:val="mn-MN"/>
        </w:rPr>
      </w:pPr>
      <w:r w:rsidRPr="00B616D6">
        <w:rPr>
          <w:rFonts w:ascii="Arial" w:eastAsia="Arial" w:hAnsi="Arial" w:cs="Arial"/>
          <w:sz w:val="24"/>
          <w:szCs w:val="24"/>
          <w:lang w:val="kk-KZ"/>
        </w:rPr>
        <w:tab/>
        <w:t>Эмэгтэйчүүдийн бизнес эрхлэх өмчлөх тухай хууль нь 1988 онд батлагдсан ба бизнес</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эрхлэгч</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эмэгтэйчүүдийг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амжилттай</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явуулахад</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дэмжлэг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 xml:space="preserve">үзүүлэх </w:t>
      </w:r>
      <w:r w:rsidRPr="00B616D6">
        <w:rPr>
          <w:rFonts w:ascii="Arial" w:eastAsia="Arial" w:hAnsi="Arial" w:cs="Arial"/>
          <w:sz w:val="24"/>
          <w:szCs w:val="24"/>
          <w:lang w:val="kk-KZ"/>
        </w:rPr>
        <w:lastRenderedPageBreak/>
        <w:t>зорилготой. Энэ хуульд эмэгтэйчүүдийн бизнесийг дэмжих бодлого, хөтөлбөр, төр/хувийн хэвшлийн хамтын ажиллагааг тусгасан ба 1988 оны 10-р сарын 25-нд хүчин төгөлдөр хэрэгжиж эхлэсэн. Тус хуул</w:t>
      </w:r>
      <w:r w:rsidRPr="00B616D6">
        <w:rPr>
          <w:rFonts w:ascii="Arial" w:eastAsia="Arial" w:hAnsi="Arial" w:cs="Arial"/>
          <w:sz w:val="24"/>
          <w:szCs w:val="24"/>
          <w:lang w:val="mn-MN"/>
        </w:rPr>
        <w:t>ь</w:t>
      </w:r>
      <w:r w:rsidRPr="00B616D6">
        <w:rPr>
          <w:rFonts w:ascii="Arial" w:eastAsia="Arial" w:hAnsi="Arial" w:cs="Arial"/>
          <w:sz w:val="24"/>
          <w:szCs w:val="24"/>
          <w:lang w:val="kk-KZ"/>
        </w:rPr>
        <w:t xml:space="preserve"> нь 5 бүлэг, 18 зүйлтэй</w:t>
      </w:r>
      <w:r w:rsidRPr="00B616D6">
        <w:rPr>
          <w:rFonts w:ascii="Arial" w:eastAsia="Arial" w:hAnsi="Arial" w:cs="Arial"/>
          <w:sz w:val="24"/>
          <w:szCs w:val="24"/>
          <w:lang w:val="mn-MN"/>
        </w:rPr>
        <w:t xml:space="preserve"> аж.</w:t>
      </w:r>
    </w:p>
    <w:p w14:paraId="1011F06E" w14:textId="77777777" w:rsidR="00B616D6" w:rsidRPr="00B616D6" w:rsidRDefault="00B616D6" w:rsidP="00B616D6">
      <w:pPr>
        <w:widowControl w:val="0"/>
        <w:autoSpaceDE w:val="0"/>
        <w:autoSpaceDN w:val="0"/>
        <w:spacing w:before="5" w:after="0" w:line="240" w:lineRule="auto"/>
        <w:rPr>
          <w:rFonts w:ascii="Arial" w:eastAsia="Arial" w:hAnsi="Arial" w:cs="Arial"/>
          <w:sz w:val="24"/>
          <w:szCs w:val="24"/>
          <w:lang w:val="kk-KZ"/>
        </w:rPr>
      </w:pPr>
      <w:r w:rsidRPr="00B616D6">
        <w:rPr>
          <w:rFonts w:ascii="Arial" w:eastAsia="Arial" w:hAnsi="Arial" w:cs="Arial"/>
          <w:noProof/>
          <w:sz w:val="24"/>
          <w:szCs w:val="24"/>
          <w:lang w:val="kk-KZ"/>
        </w:rPr>
        <mc:AlternateContent>
          <mc:Choice Requires="wps">
            <w:drawing>
              <wp:anchor distT="0" distB="0" distL="0" distR="0" simplePos="0" relativeHeight="251661312" behindDoc="1" locked="0" layoutInCell="1" allowOverlap="1" wp14:anchorId="7A849C6E" wp14:editId="4C721116">
                <wp:simplePos x="0" y="0"/>
                <wp:positionH relativeFrom="page">
                  <wp:posOffset>914400</wp:posOffset>
                </wp:positionH>
                <wp:positionV relativeFrom="paragraph">
                  <wp:posOffset>137795</wp:posOffset>
                </wp:positionV>
                <wp:extent cx="182880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DE72" id="Rectangle 8" o:spid="_x0000_s1026" style="position:absolute;margin-left:1in;margin-top:10.8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" fillcolor="black" stroked="f">
                <w10:wrap type="topAndBottom" anchorx="page"/>
              </v:rect>
            </w:pict>
          </mc:Fallback>
        </mc:AlternateContent>
      </w:r>
    </w:p>
    <w:p w14:paraId="1B41771E" w14:textId="77777777" w:rsidR="00B616D6" w:rsidRPr="00B616D6" w:rsidRDefault="00B616D6" w:rsidP="00B616D6">
      <w:pPr>
        <w:widowControl w:val="0"/>
        <w:autoSpaceDE w:val="0"/>
        <w:autoSpaceDN w:val="0"/>
        <w:spacing w:after="0" w:line="206" w:lineRule="exact"/>
        <w:rPr>
          <w:rFonts w:ascii="Arial" w:eastAsia="Arial" w:hAnsi="Arial" w:cs="Arial"/>
          <w:sz w:val="24"/>
          <w:szCs w:val="24"/>
          <w:lang w:val="kk-KZ"/>
        </w:rPr>
        <w:sectPr w:rsidR="00B616D6" w:rsidRPr="00B616D6">
          <w:pgSz w:w="11900" w:h="16840"/>
          <w:pgMar w:top="1360" w:right="740" w:bottom="280" w:left="1300" w:header="720" w:footer="720" w:gutter="0"/>
          <w:cols w:space="720"/>
        </w:sectPr>
      </w:pPr>
    </w:p>
    <w:p w14:paraId="3983747E" w14:textId="77777777" w:rsidR="00B616D6" w:rsidRPr="00B616D6" w:rsidRDefault="00B616D6" w:rsidP="00B616D6">
      <w:pPr>
        <w:widowControl w:val="0"/>
        <w:autoSpaceDE w:val="0"/>
        <w:autoSpaceDN w:val="0"/>
        <w:spacing w:before="9" w:after="0" w:line="240" w:lineRule="auto"/>
        <w:rPr>
          <w:rFonts w:ascii="Arial" w:eastAsia="Arial" w:hAnsi="Arial" w:cs="Arial"/>
          <w:sz w:val="24"/>
          <w:szCs w:val="24"/>
          <w:lang w:val="kk-KZ"/>
        </w:rPr>
      </w:pPr>
    </w:p>
    <w:p w14:paraId="0318E144" w14:textId="77777777" w:rsidR="00B616D6" w:rsidRPr="00B616D6" w:rsidRDefault="00B616D6" w:rsidP="003C6F38">
      <w:pPr>
        <w:widowControl w:val="0"/>
        <w:numPr>
          <w:ilvl w:val="1"/>
          <w:numId w:val="5"/>
        </w:numPr>
        <w:tabs>
          <w:tab w:val="left" w:pos="509"/>
        </w:tabs>
        <w:autoSpaceDE w:val="0"/>
        <w:autoSpaceDN w:val="0"/>
        <w:spacing w:before="1" w:after="0" w:line="240" w:lineRule="auto"/>
        <w:jc w:val="both"/>
        <w:outlineLvl w:val="1"/>
        <w:rPr>
          <w:rFonts w:ascii="Arial" w:eastAsia="Arial" w:hAnsi="Arial" w:cs="Arial"/>
          <w:b/>
          <w:bCs/>
          <w:color w:val="2F5496"/>
          <w:sz w:val="24"/>
          <w:szCs w:val="24"/>
          <w:lang w:val="mn-MN"/>
        </w:rPr>
      </w:pPr>
      <w:bookmarkStart w:id="1" w:name="_TOC_250003"/>
      <w:r w:rsidRPr="00B616D6">
        <w:rPr>
          <w:rFonts w:ascii="Arial" w:eastAsia="Arial" w:hAnsi="Arial" w:cs="Arial"/>
          <w:b/>
          <w:bCs/>
          <w:color w:val="2F5496"/>
          <w:sz w:val="24"/>
          <w:szCs w:val="24"/>
          <w:lang w:val="kk-KZ"/>
        </w:rPr>
        <w:t>БҮГД НАЙРАМДАХ СОЛОНГОС</w:t>
      </w:r>
      <w:r w:rsidRPr="00B616D6">
        <w:rPr>
          <w:rFonts w:ascii="Arial" w:eastAsia="Arial" w:hAnsi="Arial" w:cs="Arial"/>
          <w:b/>
          <w:bCs/>
          <w:color w:val="2F5496"/>
          <w:spacing w:val="-4"/>
          <w:sz w:val="24"/>
          <w:szCs w:val="24"/>
          <w:lang w:val="kk-KZ"/>
        </w:rPr>
        <w:t xml:space="preserve"> </w:t>
      </w:r>
      <w:bookmarkEnd w:id="1"/>
      <w:r w:rsidRPr="00B616D6">
        <w:rPr>
          <w:rFonts w:ascii="Arial" w:eastAsia="Arial" w:hAnsi="Arial" w:cs="Arial"/>
          <w:b/>
          <w:bCs/>
          <w:color w:val="2F5496"/>
          <w:sz w:val="24"/>
          <w:szCs w:val="24"/>
          <w:lang w:val="kk-KZ"/>
        </w:rPr>
        <w:t>УЛС</w:t>
      </w:r>
    </w:p>
    <w:p w14:paraId="6C8698DC"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r w:rsidRPr="00B616D6">
        <w:rPr>
          <w:rFonts w:ascii="Arial" w:eastAsia="Arial" w:hAnsi="Arial" w:cs="Arial"/>
          <w:b/>
          <w:bCs/>
          <w:color w:val="2F5496"/>
          <w:sz w:val="24"/>
          <w:szCs w:val="24"/>
          <w:lang w:val="mn-MN"/>
        </w:rPr>
        <w:tab/>
      </w:r>
      <w:r w:rsidRPr="00B616D6">
        <w:rPr>
          <w:rFonts w:ascii="Arial" w:eastAsia="Arial" w:hAnsi="Arial" w:cs="Arial"/>
          <w:sz w:val="24"/>
          <w:szCs w:val="24"/>
          <w:lang w:val="kk-KZ"/>
        </w:rPr>
        <w:t>Бүгд Найрамдах Солонгос улсад эдийн засгийн хөгжилд эмэгтэйчүүдийн</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оруулах хувь нэмрийг өндрөөр үнэлж, эмэгтэйчүүдийн бизнес эрхлэх үйл ажиллагааг бодлогын хүрээнд</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дэмжин,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шаардлагатай</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байгууллага,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агентлагуудыг</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байгуулан,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төсөл,</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хөтөлбөр хэрэгжүүлсээр ирсэн байна. Жижиг, дунд үйлдвэрлэл, гарааны бизнесийн яам (Ministry of Small and Medium-Sized Enterprises and Startups) нь байгуулагдсан цагаасаа хойш буюу 1996 оноос эмэгтэйчүүд бизнес эрхлэхийг дэмжих тогтолцоог бүрдүүлж, бодлогыг боловсруулан, Солонгосын Бизнес эрхлэгч эмэгтэйчүүдийн нийгэмлэг (Korean Women Entrepreneurs Association), Эмэгтэйчүүдийн бизнесийг дэмжих нэгдсэн төв (Integrated Support Center for Female owned businesses), Солонгосын Бизнес эрхлэгч эмэгтэйчүүдийн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хамтарсан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холбоо</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(Korea</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Venture</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Business</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Women’s</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Association)</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зэрэг</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төрийн болон төрийн бус байгууллагуудтай хамтран ажилласаар иржээ. Жижиг, дунд үйлдвэрлэл, гарааны бизнесийн яам нь “Эмэгтэйчүүдийн эрхэлдэг бизнест дэмжлэг үзүүлэх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тухай</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хууль”-д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заасны</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дагуу</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эмэгтэйчүүдийн</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бизнесийн</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ажиллагааг</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дэмжих жил бүрийн арга хэмжээний төлөвлөгөөг боловсруулан</w:t>
      </w:r>
      <w:r w:rsidRPr="00B616D6">
        <w:rPr>
          <w:rFonts w:ascii="Arial" w:eastAsia="Arial" w:hAnsi="Arial" w:cs="Arial"/>
          <w:b/>
          <w:bCs/>
          <w:sz w:val="24"/>
          <w:szCs w:val="24"/>
          <w:lang w:val="kk-KZ"/>
        </w:rPr>
        <w:t xml:space="preserve">, </w:t>
      </w:r>
      <w:r w:rsidRPr="00B616D6">
        <w:rPr>
          <w:rFonts w:ascii="Arial" w:eastAsia="Arial" w:hAnsi="Arial" w:cs="Arial"/>
          <w:sz w:val="24"/>
          <w:szCs w:val="24"/>
          <w:lang w:val="kk-KZ"/>
        </w:rPr>
        <w:t>хэрэгжилтэд хяналт тавьж, үр дүнг тооцон ажилладаг</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байна.</w:t>
      </w:r>
    </w:p>
    <w:p w14:paraId="02A321BF"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b/>
        <w:t>Эмэгтэйчүүдийн бизнес эрхлэх үйл ажиллагааг дэмжих бодлогын хүрээн</w:t>
      </w:r>
      <w:r w:rsidRPr="00B616D6">
        <w:rPr>
          <w:rFonts w:ascii="Arial" w:eastAsia="Arial" w:hAnsi="Arial" w:cs="Arial"/>
          <w:sz w:val="24"/>
          <w:szCs w:val="24"/>
          <w:lang w:val="mn-MN"/>
        </w:rPr>
        <w:t xml:space="preserve">д </w:t>
      </w:r>
      <w:r w:rsidRPr="00B616D6">
        <w:rPr>
          <w:rFonts w:ascii="Arial" w:eastAsia="Arial" w:hAnsi="Arial" w:cs="Arial"/>
          <w:sz w:val="24"/>
          <w:szCs w:val="24"/>
          <w:lang w:val="kk-KZ"/>
        </w:rPr>
        <w:t>Шинжлэх ухаан,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Мэдээлэл,</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Харилцаа</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холбоо,</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Технологийн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яам</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(Ministry</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of</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Science</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and</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Information, Communication, Technology), Хүйсийн тэгш байдал болон гэр бүлийн яам (Ministry of Gender equality and Family), Нийтийн худалдан авах үйлчилгээний газар зэрэг байгууллагууд чиг үүргийнхээ хүрээнд хамтран ажилласаар ирсэн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байна.</w:t>
      </w:r>
    </w:p>
    <w:p w14:paraId="47523D21"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mn-MN"/>
        </w:rPr>
      </w:pPr>
      <w:r w:rsidRPr="00B616D6">
        <w:rPr>
          <w:rFonts w:ascii="Arial" w:eastAsia="Arial" w:hAnsi="Arial" w:cs="Arial"/>
          <w:sz w:val="24"/>
          <w:szCs w:val="24"/>
          <w:lang w:val="kk-KZ"/>
        </w:rPr>
        <w:tab/>
        <w:t>Эмэгтэйчүүд бизнес эрхлэх нь эмэгтэйчүүдийг эдийн засгийн хувьд хүчирхэгжүүлэх гол түлхүүр бөгөөд нийгэмд эзлэх байр суурь-эмэгтэйчүүдийн эрх, тэдний боломж, нөлөөг нэмэгдүүлэхэд</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чухал</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үүрэгтэй.</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Солонгос</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ДНБ-ээрээ</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дэлхийд</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10</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дугаарт</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бичигдэж байгаа хөгжингүй улс юм. Нийт аж ахуйн нэгжүүдийн 99%-ийг ЖДҮ эзэлдэг. Эмэгтэйчүүдийн эрхэлдэг бизнес нь нийт бизнесийн 39.5%-ийг эзэлж байна. Одоогоор 315000 гаруй эмэгтэйчүүд бизнесийн үйл ажиллагаа эрхэлж байгаа нь 10 жилийн өмнөхөөс 33.7%-аар өссөн байна. Эмэгтэйчүүд гарааны бизнес эрхлэх нь нэмэгдэж байгаа хэдий ч 2020 онд гарааны бизнес эхлэгчдийн 94% нь эрэгтэйчүүд, ердөө 6% нь эмэгтэйчүүд байжээ.</w:t>
      </w:r>
      <w:r w:rsidRPr="00B616D6">
        <w:rPr>
          <w:rFonts w:ascii="Arial" w:eastAsia="Arial" w:hAnsi="Arial" w:cs="Arial"/>
          <w:sz w:val="24"/>
          <w:szCs w:val="24"/>
          <w:vertAlign w:val="superscript"/>
          <w:lang w:val="kk-KZ"/>
        </w:rPr>
        <w:t>15</w:t>
      </w:r>
      <w:r w:rsidRPr="00B616D6">
        <w:rPr>
          <w:rFonts w:ascii="Arial" w:eastAsia="Arial" w:hAnsi="Arial" w:cs="Arial"/>
          <w:sz w:val="24"/>
          <w:szCs w:val="24"/>
          <w:lang w:val="kk-KZ"/>
        </w:rPr>
        <w:t xml:space="preserve"> Эмэгтэйчүүд жижиг, дунд үйлдвэрлэл эрхлэх, ресторан, хоолны газар ажиллуулах, бөөний болон жижиглэнгийн худалдаа эрхлэх, боловсролын үйлчилгээ үзүүлэх зэрэг бизнесийг түлхүү эрхэлж</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z w:val="24"/>
          <w:szCs w:val="24"/>
          <w:lang w:val="mn-MN"/>
        </w:rPr>
        <w:t xml:space="preserve"> </w:t>
      </w:r>
    </w:p>
    <w:p w14:paraId="3900034B"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pacing w:val="-15"/>
          <w:sz w:val="24"/>
          <w:szCs w:val="24"/>
          <w:lang w:val="kk-KZ"/>
        </w:rPr>
      </w:pPr>
      <w:r w:rsidRPr="00B616D6">
        <w:rPr>
          <w:rFonts w:ascii="Arial" w:eastAsia="Arial" w:hAnsi="Arial" w:cs="Arial"/>
          <w:sz w:val="24"/>
          <w:szCs w:val="24"/>
          <w:lang w:val="mn-MN"/>
        </w:rPr>
        <w:tab/>
      </w:r>
      <w:r w:rsidRPr="00B616D6">
        <w:rPr>
          <w:rFonts w:ascii="Arial" w:eastAsia="Arial" w:hAnsi="Arial" w:cs="Arial"/>
          <w:sz w:val="24"/>
          <w:szCs w:val="24"/>
          <w:lang w:val="kk-KZ"/>
        </w:rPr>
        <w:t>Тус улсад эмэгтэй бизнес эрхлэгчдийг дэмжих асуудлыг “Эмэгтэйчүүдийн эрхэлдэг бизнест дэмжлэг үзүүлэх тухай хууль” (Act on Support for Female-owned businesses)</w:t>
      </w:r>
      <w:r w:rsidRPr="00B616D6">
        <w:rPr>
          <w:rFonts w:ascii="Arial" w:eastAsia="Arial" w:hAnsi="Arial" w:cs="Arial"/>
          <w:sz w:val="24"/>
          <w:szCs w:val="24"/>
          <w:vertAlign w:val="superscript"/>
          <w:lang w:val="kk-KZ"/>
        </w:rPr>
        <w:t>18</w:t>
      </w:r>
      <w:r w:rsidRPr="00B616D6">
        <w:rPr>
          <w:rFonts w:ascii="Arial" w:eastAsia="Arial" w:hAnsi="Arial" w:cs="Arial"/>
          <w:sz w:val="24"/>
          <w:szCs w:val="24"/>
          <w:lang w:val="kk-KZ"/>
        </w:rPr>
        <w:t>, “Эмэгтэйчүүдийн</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эрхэлдэг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бизнест</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дэмжлэг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үзүүлэх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тухай</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хуулийг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хэрэгжүүлэх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тогтоол” (Enforcement decree of the act on support for female-owned businesses), Жижиг, дунд үйлдвэрлэлийн тухай суурь хууль (Framework act on Small and</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Medium Enterprises)</w:t>
      </w:r>
      <w:r w:rsidRPr="00B616D6">
        <w:rPr>
          <w:rFonts w:ascii="Arial" w:eastAsia="Arial" w:hAnsi="Arial" w:cs="Arial"/>
          <w:sz w:val="24"/>
          <w:szCs w:val="24"/>
          <w:lang w:val="mn-MN"/>
        </w:rPr>
        <w:t>,</w:t>
      </w:r>
      <w:r w:rsidRPr="00B616D6">
        <w:rPr>
          <w:rFonts w:ascii="Arial" w:eastAsia="Arial" w:hAnsi="Arial" w:cs="Arial"/>
          <w:sz w:val="24"/>
          <w:szCs w:val="24"/>
          <w:lang w:val="kk-KZ"/>
        </w:rPr>
        <w:t xml:space="preserve"> Жижиг, дунд үйлдвэр байгуулахыг дэмжих тухай хууль (Support for Small and Medium Enterprise</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Establishment</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Act),</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дунд</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үйлдвэрлэл</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үйлдвэрлэсэн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бараа бүтээгдэхүүнийг худалдан авах ажиллагааг дэмжих болон тэдгээрийн зах зээлийг дэмжих тухай хууль (Act on Facilitation of Purchase of Small and Medium Enterprise- Manufactured Products and Support for Development of Their Markets)</w:t>
      </w:r>
      <w:r w:rsidRPr="00B616D6">
        <w:rPr>
          <w:rFonts w:ascii="Arial" w:eastAsia="Arial" w:hAnsi="Arial" w:cs="Arial"/>
          <w:sz w:val="24"/>
          <w:szCs w:val="24"/>
          <w:vertAlign w:val="superscript"/>
          <w:lang w:val="kk-KZ"/>
        </w:rPr>
        <w:t>19</w:t>
      </w:r>
      <w:r w:rsidRPr="00B616D6">
        <w:rPr>
          <w:rFonts w:ascii="Arial" w:eastAsia="Arial" w:hAnsi="Arial" w:cs="Arial"/>
          <w:sz w:val="24"/>
          <w:szCs w:val="24"/>
          <w:lang w:val="kk-KZ"/>
        </w:rPr>
        <w:t xml:space="preserve"> болон холбогдох бусад</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хууль,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дүрэм,</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журмуудаар</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зохицуулж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5"/>
          <w:sz w:val="24"/>
          <w:szCs w:val="24"/>
          <w:lang w:val="kk-KZ"/>
        </w:rPr>
        <w:t xml:space="preserve"> </w:t>
      </w:r>
    </w:p>
    <w:p w14:paraId="508B18BB"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p>
    <w:p w14:paraId="03409887" w14:textId="77777777" w:rsidR="00B616D6" w:rsidRPr="00B616D6" w:rsidRDefault="00B616D6" w:rsidP="003C6F38">
      <w:pPr>
        <w:widowControl w:val="0"/>
        <w:numPr>
          <w:ilvl w:val="1"/>
          <w:numId w:val="6"/>
        </w:numPr>
        <w:tabs>
          <w:tab w:val="left" w:pos="509"/>
        </w:tabs>
        <w:autoSpaceDE w:val="0"/>
        <w:autoSpaceDN w:val="0"/>
        <w:spacing w:before="80" w:after="0" w:line="240" w:lineRule="auto"/>
        <w:jc w:val="both"/>
        <w:outlineLvl w:val="1"/>
        <w:rPr>
          <w:rFonts w:ascii="Arial" w:eastAsia="Arial" w:hAnsi="Arial" w:cs="Arial"/>
          <w:b/>
          <w:bCs/>
          <w:sz w:val="24"/>
          <w:szCs w:val="24"/>
          <w:lang w:val="kk-KZ"/>
        </w:rPr>
      </w:pPr>
      <w:bookmarkStart w:id="2" w:name="_TOC_250002"/>
      <w:r w:rsidRPr="00B616D6">
        <w:rPr>
          <w:rFonts w:ascii="Arial" w:eastAsia="Arial" w:hAnsi="Arial" w:cs="Arial"/>
          <w:b/>
          <w:bCs/>
          <w:color w:val="2F5496"/>
          <w:sz w:val="24"/>
          <w:szCs w:val="24"/>
          <w:lang w:val="kk-KZ"/>
        </w:rPr>
        <w:t>ФИЛИППИН</w:t>
      </w:r>
      <w:r w:rsidRPr="00B616D6">
        <w:rPr>
          <w:rFonts w:ascii="Arial" w:eastAsia="Arial" w:hAnsi="Arial" w:cs="Arial"/>
          <w:b/>
          <w:bCs/>
          <w:color w:val="2F5496"/>
          <w:spacing w:val="-2"/>
          <w:sz w:val="24"/>
          <w:szCs w:val="24"/>
          <w:lang w:val="kk-KZ"/>
        </w:rPr>
        <w:t xml:space="preserve"> </w:t>
      </w:r>
      <w:bookmarkEnd w:id="2"/>
      <w:r w:rsidRPr="00B616D6">
        <w:rPr>
          <w:rFonts w:ascii="Arial" w:eastAsia="Arial" w:hAnsi="Arial" w:cs="Arial"/>
          <w:b/>
          <w:bCs/>
          <w:color w:val="2F5496"/>
          <w:sz w:val="24"/>
          <w:szCs w:val="24"/>
          <w:lang w:val="kk-KZ"/>
        </w:rPr>
        <w:t>УЛС</w:t>
      </w:r>
    </w:p>
    <w:p w14:paraId="6028174E"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pacing w:val="-17"/>
          <w:sz w:val="24"/>
          <w:szCs w:val="24"/>
          <w:lang w:val="kk-KZ"/>
        </w:rPr>
      </w:pPr>
      <w:r w:rsidRPr="00B616D6">
        <w:rPr>
          <w:rFonts w:ascii="Arial" w:eastAsia="Arial" w:hAnsi="Arial" w:cs="Arial"/>
          <w:b/>
          <w:bCs/>
          <w:color w:val="2F5496"/>
          <w:sz w:val="24"/>
          <w:szCs w:val="24"/>
          <w:lang w:val="kk-KZ"/>
        </w:rPr>
        <w:tab/>
      </w:r>
      <w:r w:rsidRPr="00B616D6">
        <w:rPr>
          <w:rFonts w:ascii="Arial" w:eastAsia="Arial" w:hAnsi="Arial" w:cs="Arial"/>
          <w:sz w:val="24"/>
          <w:szCs w:val="24"/>
          <w:lang w:val="kk-KZ"/>
        </w:rPr>
        <w:t>Филиппин Улсын статистикийн газар (PSA)</w:t>
      </w:r>
      <w:r w:rsidRPr="00B616D6">
        <w:rPr>
          <w:rFonts w:ascii="Arial" w:eastAsia="Arial" w:hAnsi="Arial" w:cs="Arial"/>
          <w:sz w:val="24"/>
          <w:szCs w:val="24"/>
          <w:vertAlign w:val="superscript"/>
          <w:lang w:val="kk-KZ"/>
        </w:rPr>
        <w:t>21</w:t>
      </w:r>
      <w:r w:rsidRPr="00B616D6">
        <w:rPr>
          <w:rFonts w:ascii="Arial" w:eastAsia="Arial" w:hAnsi="Arial" w:cs="Arial"/>
          <w:sz w:val="24"/>
          <w:szCs w:val="24"/>
          <w:lang w:val="kk-KZ"/>
        </w:rPr>
        <w:t>-ын 2020 оны мэдээллээр тус улсад нийт 957,620</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аж</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ахуй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нэгж</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явуулж</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байгаагаас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952,969</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(99.51%)</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дунд үйлдвэрлэл,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4651(0.49%)</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томоохон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аж</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ахуй</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нэгж</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7"/>
          <w:sz w:val="24"/>
          <w:szCs w:val="24"/>
          <w:lang w:val="kk-KZ"/>
        </w:rPr>
        <w:t xml:space="preserve"> </w:t>
      </w:r>
    </w:p>
    <w:p w14:paraId="7D13083E"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z w:val="24"/>
          <w:szCs w:val="24"/>
          <w:lang w:val="kk-KZ"/>
        </w:rPr>
      </w:pPr>
      <w:r w:rsidRPr="00B616D6">
        <w:rPr>
          <w:rFonts w:ascii="Arial" w:eastAsia="Arial" w:hAnsi="Arial" w:cs="Arial"/>
          <w:spacing w:val="-17"/>
          <w:sz w:val="24"/>
          <w:szCs w:val="24"/>
          <w:lang w:val="kk-KZ"/>
        </w:rPr>
        <w:tab/>
      </w:r>
      <w:r w:rsidRPr="00B616D6">
        <w:rPr>
          <w:rFonts w:ascii="Arial" w:eastAsia="Arial" w:hAnsi="Arial" w:cs="Arial"/>
          <w:sz w:val="24"/>
          <w:szCs w:val="24"/>
          <w:lang w:val="kk-KZ"/>
        </w:rPr>
        <w:t>Нийт</w:t>
      </w:r>
      <w:r w:rsidRPr="00B616D6">
        <w:rPr>
          <w:rFonts w:ascii="Arial" w:eastAsia="Arial" w:hAnsi="Arial" w:cs="Arial"/>
          <w:spacing w:val="-16"/>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дунд</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 xml:space="preserve">үйлдвэрлэл (99.51%-)-ийн 88.77% нь бичил аж ахуйн нэгж, 10.25% жижиг үйлдвэр, 0.49% (4,716) нь дунд үйлдвэрүүд эзэлж байна. Эдгээр ЖДҮ-үүд нийлээд </w:t>
      </w:r>
      <w:r w:rsidRPr="00B616D6">
        <w:rPr>
          <w:rFonts w:ascii="Arial" w:eastAsia="Arial" w:hAnsi="Arial" w:cs="Arial"/>
          <w:sz w:val="24"/>
          <w:szCs w:val="24"/>
          <w:lang w:val="kk-KZ"/>
        </w:rPr>
        <w:lastRenderedPageBreak/>
        <w:t>5,380,815 ажлын байр буюу улсын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ажлын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байрны</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62,66%-ийг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бүрдүүлж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ЖДҮ-ийн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99.51%-ийн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88%- ийг эмэгтэй бизнес эрхлэгчдийн жижиг дунд үйлдвэрлэл бүрдүүлж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p>
    <w:p w14:paraId="5E301B7F"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b/>
        <w:t xml:space="preserve">Филиппин Улс нь эмэгтэйчүүдийн бизнес дэх оролцоог </w:t>
      </w:r>
      <w:r w:rsidRPr="00B616D6">
        <w:rPr>
          <w:rFonts w:ascii="Arial" w:eastAsia="Arial" w:hAnsi="Arial" w:cs="Arial"/>
          <w:sz w:val="24"/>
          <w:szCs w:val="24"/>
          <w:lang w:val="mn-MN"/>
        </w:rPr>
        <w:t>Хөдөлмөрийн тухай хууль,</w:t>
      </w:r>
      <w:r w:rsidRPr="00B616D6">
        <w:rPr>
          <w:rFonts w:ascii="Arial" w:eastAsia="Arial" w:hAnsi="Arial" w:cs="Arial"/>
          <w:sz w:val="24"/>
          <w:szCs w:val="24"/>
          <w:lang w:val="kk-KZ"/>
        </w:rPr>
        <w:t xml:space="preserve"> Бичил болон жижиг дунд бизнес эрхэлдэг эмэгтэйчүүдийг дэмжих тухай хууль</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Улс орны хөгжил бүтээн байгуулалтад эмэгтэйчүүдийн оролцооны тухай хууль</w:t>
      </w:r>
      <w:r w:rsidRPr="00B616D6">
        <w:rPr>
          <w:rFonts w:ascii="Arial" w:eastAsia="Arial" w:hAnsi="Arial" w:cs="Arial"/>
          <w:sz w:val="24"/>
          <w:szCs w:val="24"/>
          <w:lang w:val="mn-MN"/>
        </w:rPr>
        <w:t xml:space="preserve"> зэргээр</w:t>
      </w:r>
      <w:r w:rsidRPr="00B616D6">
        <w:rPr>
          <w:rFonts w:ascii="Arial" w:eastAsia="Arial" w:hAnsi="Arial" w:cs="Arial"/>
          <w:sz w:val="24"/>
          <w:szCs w:val="24"/>
          <w:lang w:val="kk-KZ"/>
        </w:rPr>
        <w:t xml:space="preserve"> зохицуулсан байна.</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Филиппин эмэгтэйчүүдийн ололт амжилтыг орчин үеийн шинэчлэлийн явцад хадгалж, сайжруулж баталгаажуулах чиг үүрэгтэй ажилладаг байгууллага юм.</w:t>
      </w:r>
    </w:p>
    <w:p w14:paraId="769BC368" w14:textId="77777777" w:rsidR="00B616D6" w:rsidRPr="00B616D6" w:rsidRDefault="00B616D6" w:rsidP="00B616D6">
      <w:pPr>
        <w:widowControl w:val="0"/>
        <w:autoSpaceDE w:val="0"/>
        <w:autoSpaceDN w:val="0"/>
        <w:spacing w:before="1" w:after="0" w:line="276" w:lineRule="auto"/>
        <w:ind w:right="696" w:firstLine="720"/>
        <w:jc w:val="both"/>
        <w:rPr>
          <w:rFonts w:ascii="Arial" w:eastAsia="Arial" w:hAnsi="Arial" w:cs="Arial"/>
          <w:sz w:val="24"/>
          <w:szCs w:val="24"/>
          <w:lang w:val="mn-MN"/>
        </w:rPr>
      </w:pPr>
    </w:p>
    <w:p w14:paraId="50A458AD" w14:textId="77777777" w:rsidR="00B616D6" w:rsidRPr="00B616D6" w:rsidRDefault="00B616D6" w:rsidP="00B616D6">
      <w:pPr>
        <w:widowControl w:val="0"/>
        <w:autoSpaceDE w:val="0"/>
        <w:autoSpaceDN w:val="0"/>
        <w:spacing w:before="73" w:after="0" w:line="276" w:lineRule="auto"/>
        <w:ind w:right="109"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Дээрх улсуудын </w:t>
      </w:r>
      <w:r w:rsidRPr="00B616D6">
        <w:rPr>
          <w:rFonts w:ascii="Arial" w:eastAsia="Arial" w:hAnsi="Arial" w:cs="Arial"/>
          <w:sz w:val="24"/>
          <w:szCs w:val="24"/>
          <w:lang w:val="kk-KZ"/>
        </w:rPr>
        <w:t>хуулиудын зорилго нь эмэгтэйчүүдийн эрхэлдэг бизнесийг дэмжих, эмэгтэйчүүд бизнесийн үйл ажиллагаа эхлүүлэхэд дэмжлэг үзүүлэх, бизнесийн салбарт жендэрийн тэгш байдлыг хангах, эмэгтэйчүүдийн бизнесийн болон санхүүгийн үйл ажиллагааг хөнгөвчилж, бизнес эрхлэгч эмэгтэйчүүдэд бүх талаар дэмжлэг үзүүлэхэд оршиж бай</w:t>
      </w:r>
      <w:r w:rsidRPr="00B616D6">
        <w:rPr>
          <w:rFonts w:ascii="Arial" w:eastAsia="Arial" w:hAnsi="Arial" w:cs="Arial"/>
          <w:sz w:val="24"/>
          <w:szCs w:val="24"/>
          <w:lang w:val="mn-MN"/>
        </w:rPr>
        <w:t xml:space="preserve">гаа юм. </w:t>
      </w:r>
    </w:p>
    <w:p w14:paraId="4BEAD444" w14:textId="77777777" w:rsidR="00B616D6" w:rsidRPr="00B616D6" w:rsidRDefault="00B616D6" w:rsidP="00B616D6">
      <w:pPr>
        <w:widowControl w:val="0"/>
        <w:autoSpaceDE w:val="0"/>
        <w:autoSpaceDN w:val="0"/>
        <w:spacing w:after="0" w:line="276" w:lineRule="auto"/>
        <w:ind w:right="109" w:firstLine="720"/>
        <w:jc w:val="both"/>
        <w:rPr>
          <w:rFonts w:ascii="Arial" w:eastAsia="Arial" w:hAnsi="Arial" w:cs="Arial"/>
          <w:sz w:val="24"/>
          <w:szCs w:val="24"/>
          <w:lang w:val="kk-KZ"/>
        </w:rPr>
        <w:sectPr w:rsidR="00B616D6" w:rsidRPr="00B616D6">
          <w:pgSz w:w="11900" w:h="16840"/>
          <w:pgMar w:top="1060" w:right="740" w:bottom="280" w:left="1300" w:header="720" w:footer="720" w:gutter="0"/>
          <w:cols w:space="720"/>
        </w:sectPr>
      </w:pPr>
      <w:r w:rsidRPr="00B616D6">
        <w:rPr>
          <w:rFonts w:ascii="Arial" w:eastAsia="Arial" w:hAnsi="Arial" w:cs="Arial"/>
          <w:sz w:val="24"/>
          <w:szCs w:val="24"/>
          <w:lang w:val="kk-KZ"/>
        </w:rPr>
        <w:t>Олон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улсын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туршлага,</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зөвлөмжөөс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үзэхэд,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эрхлэгчдийг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дэмжих</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хамгийн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эхний алхам нь хүйсийн ялгавартай бизнес эрхлэгчдийн бүртгэл хөтлөх, холбогдох статистик мэдээлэлд тулгуурлан эмэгтэй бизнес эрхлэгчдийг дэмжих бодлого, зорилтот хөтөлбөр хэрэгжүүлэх,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эрхлэлтийг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дэмжих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эрх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зүйн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орчин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бүрдүүлэх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замаар</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санхүүжилт, бизнес эрхлэх таатай орчин бүрүүлэх, мэргэшүүлэн сургах зэрэг асуудлуудыг шийдвэрлэхэд анхаарч байгаа нь харагдаж</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байна.</w:t>
      </w:r>
    </w:p>
    <w:p w14:paraId="0ADE125E"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p>
    <w:p w14:paraId="04735594" w14:textId="77777777"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 xml:space="preserve">                                              ДОЛОО. ЗӨВЛӨМЖ</w:t>
      </w:r>
    </w:p>
    <w:p w14:paraId="57A6AF6F"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Тандан судалгаагаар сонгосон асуудлыг нэгтгэн судлаж мөн Аж ахуй эрхлэгч эмэгтэйчүүдийн эдийн засгийн оролцоог нэмэгдүүлэх тухай хуулийн төслийг бэлтгэх явцад гарсан асуудлаар дараах Зөвлөмжийг гаргаж байна. Үүнд: </w:t>
      </w:r>
    </w:p>
    <w:p w14:paraId="30A516A8" w14:textId="77777777" w:rsidR="00B616D6" w:rsidRPr="00B616D6" w:rsidRDefault="00B616D6"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1.</w:t>
      </w:r>
      <w:r w:rsidRPr="00B616D6">
        <w:rPr>
          <w:rFonts w:ascii="Arial" w:eastAsia="Arial" w:hAnsi="Arial" w:cs="Arial"/>
          <w:sz w:val="24"/>
          <w:szCs w:val="24"/>
          <w:lang w:val="mn-MN"/>
        </w:rPr>
        <w:tab/>
        <w:t>Хууль, дүрэм журмаар зохицуулагдсан аргачлалын дагуу хийгдсэн энэхүү “Хууль тогтоомжийн хэрэгцээ, шаардлагыг урьдчилан тандан судалсан судалгааны тайлан”-г Аж ахуй эрхлэгч эмэгтэйчүүдийн эдийн засгийн оролцоог нэмэгдүүлэх тухай хуулийн төслийн үзэл баримтлалыг боловсруулах үндэслэл болгох.</w:t>
      </w:r>
    </w:p>
    <w:p w14:paraId="486302FF" w14:textId="3337039C" w:rsidR="00B616D6" w:rsidRDefault="00B616D6"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2.Энэхүү судалгааны тайланг үндэслэн Аж ахуй эрхлэгч эмэгтэйчүүдийн эдийн засгийн оролцоог нэмэгдүүлэх тухай хуулийн төсөл боловсруулах</w:t>
      </w:r>
    </w:p>
    <w:p w14:paraId="609248BF" w14:textId="66FDA665" w:rsidR="004A5388" w:rsidRDefault="004A5388"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8407FDF" w14:textId="77777777" w:rsidR="004A5388" w:rsidRPr="003C0AEA" w:rsidRDefault="004A5388" w:rsidP="004A5388">
      <w:pPr>
        <w:ind w:firstLine="720"/>
        <w:jc w:val="center"/>
        <w:rPr>
          <w:rFonts w:ascii="Arial" w:hAnsi="Arial" w:cs="Arial"/>
          <w:sz w:val="24"/>
          <w:szCs w:val="24"/>
          <w:lang w:val="mn-MN"/>
        </w:rPr>
      </w:pPr>
      <w:r w:rsidRPr="003C0AEA">
        <w:rPr>
          <w:rFonts w:ascii="Arial" w:hAnsi="Arial" w:cs="Arial"/>
          <w:sz w:val="24"/>
          <w:szCs w:val="24"/>
          <w:lang w:val="mn-MN"/>
        </w:rPr>
        <w:t>---оОо---</w:t>
      </w:r>
    </w:p>
    <w:p w14:paraId="2BE556D2" w14:textId="77777777" w:rsidR="004A5388" w:rsidRPr="00B616D6" w:rsidRDefault="004A5388"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976D3EB"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ab/>
      </w:r>
    </w:p>
    <w:p w14:paraId="7EACABB2" w14:textId="77777777" w:rsidR="00B616D6" w:rsidRPr="00B616D6" w:rsidRDefault="00B616D6" w:rsidP="00B616D6">
      <w:pPr>
        <w:widowControl w:val="0"/>
        <w:autoSpaceDE w:val="0"/>
        <w:autoSpaceDN w:val="0"/>
        <w:spacing w:after="0" w:line="276" w:lineRule="auto"/>
        <w:jc w:val="both"/>
        <w:rPr>
          <w:rFonts w:ascii="Arial" w:eastAsia="Arial" w:hAnsi="Arial" w:cs="Arial"/>
          <w:sz w:val="24"/>
          <w:szCs w:val="24"/>
          <w:lang w:val="kk-KZ"/>
        </w:rPr>
        <w:sectPr w:rsidR="00B616D6" w:rsidRPr="00B616D6">
          <w:pgSz w:w="11900" w:h="16840"/>
          <w:pgMar w:top="1060" w:right="740" w:bottom="280" w:left="1300" w:header="720" w:footer="720" w:gutter="0"/>
          <w:cols w:space="720"/>
        </w:sectPr>
      </w:pPr>
    </w:p>
    <w:p w14:paraId="4143B6E3"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p>
    <w:p w14:paraId="5DCBF99B" w14:textId="77777777" w:rsidR="00B616D6" w:rsidRPr="00B616D6" w:rsidRDefault="00B616D6" w:rsidP="00B616D6">
      <w:pPr>
        <w:widowControl w:val="0"/>
        <w:autoSpaceDE w:val="0"/>
        <w:autoSpaceDN w:val="0"/>
        <w:spacing w:after="0" w:line="240" w:lineRule="auto"/>
        <w:ind w:firstLine="720"/>
        <w:jc w:val="right"/>
        <w:rPr>
          <w:rFonts w:ascii="Arial" w:eastAsia="Arial" w:hAnsi="Arial" w:cs="Arial"/>
          <w:b/>
          <w:sz w:val="24"/>
          <w:szCs w:val="24"/>
          <w:lang w:val="mn-MN"/>
        </w:rPr>
      </w:pPr>
      <w:r w:rsidRPr="00B616D6">
        <w:rPr>
          <w:rFonts w:ascii="Arial" w:eastAsia="Arial" w:hAnsi="Arial" w:cs="Arial"/>
          <w:b/>
          <w:sz w:val="24"/>
          <w:szCs w:val="24"/>
          <w:lang w:val="mn-MN"/>
        </w:rPr>
        <w:t>ХАВСРАЛТ</w:t>
      </w:r>
    </w:p>
    <w:p w14:paraId="753392A9"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r w:rsidRPr="00B616D6">
        <w:rPr>
          <w:rFonts w:ascii="Arial" w:eastAsia="Arial" w:hAnsi="Arial" w:cs="Arial"/>
          <w:sz w:val="24"/>
          <w:szCs w:val="24"/>
          <w:lang w:val="mn-MN"/>
        </w:rPr>
        <w:t>ХҮНИЙ ЭРХЭД ҮЗҮҮЛЭХ ҮР НӨЛӨӨ</w:t>
      </w:r>
    </w:p>
    <w:tbl>
      <w:tblPr>
        <w:tblStyle w:val="TableGrid"/>
        <w:tblW w:w="9018" w:type="dxa"/>
        <w:tblLayout w:type="fixed"/>
        <w:tblLook w:val="04A0" w:firstRow="1" w:lastRow="0" w:firstColumn="1" w:lastColumn="0" w:noHBand="0" w:noVBand="1"/>
      </w:tblPr>
      <w:tblGrid>
        <w:gridCol w:w="1885"/>
        <w:gridCol w:w="3192"/>
        <w:gridCol w:w="947"/>
        <w:gridCol w:w="990"/>
        <w:gridCol w:w="2004"/>
      </w:tblGrid>
      <w:tr w:rsidR="00B616D6" w:rsidRPr="00B616D6" w14:paraId="02A55682" w14:textId="77777777" w:rsidTr="00AA01BE">
        <w:tc>
          <w:tcPr>
            <w:tcW w:w="1885" w:type="dxa"/>
            <w:vAlign w:val="center"/>
          </w:tcPr>
          <w:p w14:paraId="568E580D"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192" w:type="dxa"/>
            <w:vAlign w:val="center"/>
          </w:tcPr>
          <w:p w14:paraId="2DD4D1E6"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1937" w:type="dxa"/>
            <w:gridSpan w:val="2"/>
            <w:vAlign w:val="center"/>
          </w:tcPr>
          <w:p w14:paraId="588542F7"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2004" w:type="dxa"/>
            <w:vAlign w:val="center"/>
          </w:tcPr>
          <w:p w14:paraId="0B66D27A"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788CECCD" w14:textId="77777777" w:rsidTr="00AA01BE">
        <w:trPr>
          <w:trHeight w:val="188"/>
        </w:trPr>
        <w:tc>
          <w:tcPr>
            <w:tcW w:w="1885" w:type="dxa"/>
            <w:vMerge w:val="restart"/>
          </w:tcPr>
          <w:p w14:paraId="17749498"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235A7FAF"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12E98C1F"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3DE7C0D5"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11E8170E"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34CB7C4B"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3765A1DB"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676D2658"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7A71EFE9"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2B63F221"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7DE58573"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7A3960C9"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527FA874"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4DD6F581"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583FBEF7"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1BF477F2" w14:textId="4A952F2D" w:rsidR="00B616D6" w:rsidRPr="00B616D6" w:rsidRDefault="00AA01BE" w:rsidP="00B616D6">
            <w:pPr>
              <w:widowControl w:val="0"/>
              <w:autoSpaceDE w:val="0"/>
              <w:autoSpaceDN w:val="0"/>
              <w:ind w:firstLine="90"/>
              <w:jc w:val="both"/>
              <w:rPr>
                <w:rFonts w:ascii="Arial" w:eastAsia="Arial" w:hAnsi="Arial" w:cs="Arial"/>
                <w:sz w:val="24"/>
                <w:szCs w:val="24"/>
                <w:lang w:val="mn-MN"/>
              </w:rPr>
            </w:pPr>
            <w:r w:rsidRPr="00AA01BE">
              <w:rPr>
                <w:rFonts w:ascii="Arial" w:eastAsia="Arial" w:hAnsi="Arial" w:cs="Arial"/>
                <w:sz w:val="24"/>
                <w:szCs w:val="24"/>
                <w:lang w:val="mn-MN"/>
              </w:rPr>
              <w:t>1.Хүний эрхийн суурь зарчмуудад нийцэж байгаа эсэх</w:t>
            </w:r>
          </w:p>
        </w:tc>
        <w:tc>
          <w:tcPr>
            <w:tcW w:w="7133" w:type="dxa"/>
            <w:gridSpan w:val="4"/>
          </w:tcPr>
          <w:p w14:paraId="0CAA33AB"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1.1 Ялгаварлан гадуурхахгүй ба тэгш байх</w:t>
            </w:r>
          </w:p>
        </w:tc>
      </w:tr>
      <w:tr w:rsidR="00B616D6" w:rsidRPr="00B616D6" w14:paraId="0ABABA2E" w14:textId="77777777" w:rsidTr="00AA01BE">
        <w:tc>
          <w:tcPr>
            <w:tcW w:w="1885" w:type="dxa"/>
            <w:vMerge/>
          </w:tcPr>
          <w:p w14:paraId="516571D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3BCCA78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1.1.1Ялгаварлан гадуурхахыг хориглох эсэх</w:t>
            </w:r>
          </w:p>
        </w:tc>
        <w:tc>
          <w:tcPr>
            <w:tcW w:w="947" w:type="dxa"/>
          </w:tcPr>
          <w:p w14:paraId="354309B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D92D2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11A6831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3C00EE1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1646038" w14:textId="77777777" w:rsidTr="00AA01BE">
        <w:tc>
          <w:tcPr>
            <w:tcW w:w="1885" w:type="dxa"/>
            <w:vMerge/>
          </w:tcPr>
          <w:p w14:paraId="388537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69B5ADD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1.1.2 Ялгаварлан гадуурхсан буюу аль нэг бүлэгт давуу байдал үүсгэх эсэх</w:t>
            </w:r>
          </w:p>
        </w:tc>
        <w:tc>
          <w:tcPr>
            <w:tcW w:w="947" w:type="dxa"/>
          </w:tcPr>
          <w:p w14:paraId="79DA90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0F4F30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p>
        </w:tc>
        <w:tc>
          <w:tcPr>
            <w:tcW w:w="990" w:type="dxa"/>
          </w:tcPr>
          <w:p w14:paraId="601C7E4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0264E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18A242B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2004" w:type="dxa"/>
          </w:tcPr>
          <w:p w14:paraId="23E7098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80C66D1" w14:textId="77777777" w:rsidTr="00AA01BE">
        <w:tc>
          <w:tcPr>
            <w:tcW w:w="1885" w:type="dxa"/>
            <w:vMerge/>
          </w:tcPr>
          <w:p w14:paraId="32CC33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5EE7BDC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47" w:type="dxa"/>
          </w:tcPr>
          <w:p w14:paraId="7B6869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F96487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7367EF7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559FB5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Хүний эрхийн талаарх олон улсын хэм хэмжээнд нийцүүлж байгаа</w:t>
            </w:r>
          </w:p>
        </w:tc>
      </w:tr>
      <w:tr w:rsidR="00B616D6" w:rsidRPr="00B616D6" w14:paraId="38B7D608" w14:textId="77777777" w:rsidTr="00AA01BE">
        <w:tc>
          <w:tcPr>
            <w:tcW w:w="1885" w:type="dxa"/>
            <w:vMerge/>
          </w:tcPr>
          <w:p w14:paraId="2ED11F8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7133" w:type="dxa"/>
            <w:gridSpan w:val="4"/>
          </w:tcPr>
          <w:p w14:paraId="27B3D32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1.2 Оролцоог хангах</w:t>
            </w:r>
          </w:p>
        </w:tc>
      </w:tr>
      <w:tr w:rsidR="00B616D6" w:rsidRPr="00B616D6" w14:paraId="3A6B828F" w14:textId="77777777" w:rsidTr="00AA01BE">
        <w:tc>
          <w:tcPr>
            <w:tcW w:w="1885" w:type="dxa"/>
            <w:vMerge/>
          </w:tcPr>
          <w:p w14:paraId="7F9AD5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71FBE09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47" w:type="dxa"/>
          </w:tcPr>
          <w:p w14:paraId="66E2E6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9A916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6C8452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C12058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3A3C0916" w14:textId="77777777" w:rsidTr="00AA01BE">
        <w:tc>
          <w:tcPr>
            <w:tcW w:w="1885" w:type="dxa"/>
            <w:vMerge/>
          </w:tcPr>
          <w:p w14:paraId="497C725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463BCEB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1.2.2 Зохицуулалтыг бий болгосноор эрх, хууль ёсны ашиг сонирхол нь хөндөгдөж байгаа, эсвэл хөндөгдөж болзошгүй иргэдийг тодорхойлсон эсэх</w:t>
            </w:r>
          </w:p>
        </w:tc>
        <w:tc>
          <w:tcPr>
            <w:tcW w:w="947" w:type="dxa"/>
          </w:tcPr>
          <w:p w14:paraId="7F7560F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5170AC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70053CB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13F85E0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Эрх, хууль ёсны ашиг сонирхол нь хөндөгдөж байгаа бүлгийг тодорхойлон уулзалт зохион байгуулж, саналыг тусгасан</w:t>
            </w:r>
          </w:p>
        </w:tc>
      </w:tr>
      <w:tr w:rsidR="00B616D6" w:rsidRPr="009C419B" w14:paraId="1EAE4098" w14:textId="77777777" w:rsidTr="00AA01BE">
        <w:tc>
          <w:tcPr>
            <w:tcW w:w="1885" w:type="dxa"/>
            <w:vMerge/>
          </w:tcPr>
          <w:p w14:paraId="2C3562F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7133" w:type="dxa"/>
            <w:gridSpan w:val="4"/>
          </w:tcPr>
          <w:p w14:paraId="17226CA2"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1.3 Хууль дээдлэх зарчим ба сайн засаглал, хариуцлага</w:t>
            </w:r>
          </w:p>
        </w:tc>
      </w:tr>
      <w:tr w:rsidR="00B616D6" w:rsidRPr="009C419B" w14:paraId="6A6218C2" w14:textId="77777777" w:rsidTr="00AA01BE">
        <w:tc>
          <w:tcPr>
            <w:tcW w:w="1885" w:type="dxa"/>
            <w:vMerge/>
          </w:tcPr>
          <w:p w14:paraId="1DF0D47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3B13E3D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1.3.1 Зохицуулалтыг бий болгосноор хүний эрхийг хөхиүлэн дэмжих, хангах, хамгаалах явцад ахиц дэвшил гарах эсэх</w:t>
            </w:r>
          </w:p>
        </w:tc>
        <w:tc>
          <w:tcPr>
            <w:tcW w:w="947" w:type="dxa"/>
          </w:tcPr>
          <w:p w14:paraId="0518D70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4FDB6D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45BBE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3EB96B9C"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хөдөлмөрлөх эрхийг хөхиүлэн дэмжихэд ахиц гарна</w:t>
            </w:r>
          </w:p>
        </w:tc>
      </w:tr>
      <w:tr w:rsidR="00B616D6" w:rsidRPr="009C419B" w14:paraId="27BEF0EC" w14:textId="77777777" w:rsidTr="00AA01BE">
        <w:tc>
          <w:tcPr>
            <w:tcW w:w="1885" w:type="dxa"/>
            <w:vMerge/>
          </w:tcPr>
          <w:p w14:paraId="505CC9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12AD28D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1.3.2 Зохицуулалтын хувилбар нь хүний эрхийн Монгол Улсын олон улсын гэрээ, хүний эрхийг </w:t>
            </w:r>
            <w:r w:rsidRPr="00B616D6">
              <w:rPr>
                <w:rFonts w:ascii="Arial" w:eastAsia="Arial" w:hAnsi="Arial" w:cs="Arial"/>
                <w:sz w:val="24"/>
                <w:szCs w:val="24"/>
                <w:lang w:val="mn-MN"/>
              </w:rPr>
              <w:lastRenderedPageBreak/>
              <w:t>хамгаалах механизмийн талаар НҮБ-ээс өгсөн зөвлөмжид нийцэж байгаа эсэх</w:t>
            </w:r>
          </w:p>
        </w:tc>
        <w:tc>
          <w:tcPr>
            <w:tcW w:w="947" w:type="dxa"/>
          </w:tcPr>
          <w:p w14:paraId="1803F1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6A466D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2AF52A3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1A61747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хөдөлмөрлөх эрхийн асуудлаар ОУ-</w:t>
            </w:r>
            <w:r w:rsidRPr="00B616D6">
              <w:rPr>
                <w:rFonts w:ascii="Arial" w:eastAsia="Arial" w:hAnsi="Arial" w:cs="Arial"/>
                <w:sz w:val="24"/>
                <w:szCs w:val="24"/>
                <w:lang w:val="mn-MN"/>
              </w:rPr>
              <w:lastRenderedPageBreak/>
              <w:t>ын байгууллагаас өгсөн зөвлөмжийг хэрэгжүүлэх боломжийг хангаж байгаа</w:t>
            </w:r>
          </w:p>
        </w:tc>
      </w:tr>
      <w:tr w:rsidR="00B616D6" w:rsidRPr="009C419B" w14:paraId="323F0186" w14:textId="77777777" w:rsidTr="00AA01BE">
        <w:tc>
          <w:tcPr>
            <w:tcW w:w="1885" w:type="dxa"/>
            <w:vMerge/>
          </w:tcPr>
          <w:p w14:paraId="632D5DD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5E7594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1.3.3Хүний эрхийг зөрчигчдөд хүлээлгэх хариуцлагыг тусгах эсэх</w:t>
            </w:r>
          </w:p>
        </w:tc>
        <w:tc>
          <w:tcPr>
            <w:tcW w:w="947" w:type="dxa"/>
          </w:tcPr>
          <w:p w14:paraId="5FDDA08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4635F1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0344A4B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B70D24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Энэ чиглэлээр шинэ зохицуулалт орж байгаа</w:t>
            </w:r>
          </w:p>
        </w:tc>
      </w:tr>
      <w:tr w:rsidR="00B616D6" w:rsidRPr="00B616D6" w14:paraId="234FD636" w14:textId="77777777" w:rsidTr="00AA01BE">
        <w:tc>
          <w:tcPr>
            <w:tcW w:w="1885" w:type="dxa"/>
            <w:vMerge w:val="restart"/>
          </w:tcPr>
          <w:p w14:paraId="362A5077" w14:textId="3BD9D62A" w:rsidR="00B616D6" w:rsidRPr="00AA01BE" w:rsidRDefault="00AA01BE" w:rsidP="00AA01BE">
            <w:pPr>
              <w:tabs>
                <w:tab w:val="left" w:pos="360"/>
              </w:tabs>
              <w:contextualSpacing/>
              <w:jc w:val="both"/>
              <w:rPr>
                <w:rFonts w:ascii="Arial" w:hAnsi="Arial" w:cs="Arial"/>
                <w:sz w:val="24"/>
                <w:szCs w:val="24"/>
                <w:lang w:val="mn-MN"/>
              </w:rPr>
            </w:pPr>
            <w:r w:rsidRPr="00AA01BE">
              <w:rPr>
                <w:rFonts w:ascii="Arial" w:hAnsi="Arial" w:cs="Arial"/>
                <w:sz w:val="24"/>
                <w:szCs w:val="24"/>
                <w:lang w:val="mn-MN"/>
              </w:rPr>
              <w:t>2.Хүний эрхийгхязгаарласан зохицуулалт агуулсан эсэх</w:t>
            </w:r>
          </w:p>
        </w:tc>
        <w:tc>
          <w:tcPr>
            <w:tcW w:w="3192" w:type="dxa"/>
          </w:tcPr>
          <w:p w14:paraId="105DB6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Зохицуулалт нь хүний эрхийг хязгаарласан тохиолдолд энэ нь хууль ёсны ашиг сонирхолд нийцсэн эсэх</w:t>
            </w:r>
          </w:p>
        </w:tc>
        <w:tc>
          <w:tcPr>
            <w:tcW w:w="947" w:type="dxa"/>
          </w:tcPr>
          <w:p w14:paraId="762D56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44C4A9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DD5FF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5C28AB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952DA15" w14:textId="77777777" w:rsidTr="00AA01BE">
        <w:tc>
          <w:tcPr>
            <w:tcW w:w="1885" w:type="dxa"/>
            <w:vMerge/>
          </w:tcPr>
          <w:p w14:paraId="48D99FA5"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5FCE68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Хязгаарлалт тогтоох нь зайлшгүй эсэх</w:t>
            </w:r>
          </w:p>
        </w:tc>
        <w:tc>
          <w:tcPr>
            <w:tcW w:w="947" w:type="dxa"/>
          </w:tcPr>
          <w:p w14:paraId="0C8A69D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509F6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A331D5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5FA2B0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Дэмжлэгийн хэмжээ, хориглох заалтууд</w:t>
            </w:r>
          </w:p>
        </w:tc>
      </w:tr>
      <w:tr w:rsidR="00B616D6" w:rsidRPr="00B616D6" w14:paraId="7CBAF943" w14:textId="77777777" w:rsidTr="00AA01BE">
        <w:tc>
          <w:tcPr>
            <w:tcW w:w="1885" w:type="dxa"/>
            <w:vMerge w:val="restart"/>
          </w:tcPr>
          <w:p w14:paraId="1A852662" w14:textId="0FE683D7" w:rsidR="00B616D6" w:rsidRPr="00AA01BE" w:rsidRDefault="00B616D6" w:rsidP="003C6F38">
            <w:pPr>
              <w:pStyle w:val="ListParagraph"/>
              <w:numPr>
                <w:ilvl w:val="0"/>
                <w:numId w:val="12"/>
              </w:numPr>
              <w:tabs>
                <w:tab w:val="left" w:pos="360"/>
              </w:tabs>
              <w:contextualSpacing/>
              <w:jc w:val="both"/>
              <w:rPr>
                <w:sz w:val="24"/>
                <w:szCs w:val="24"/>
                <w:lang w:val="mn-MN"/>
              </w:rPr>
            </w:pPr>
            <w:r w:rsidRPr="00AA01BE">
              <w:rPr>
                <w:sz w:val="24"/>
                <w:szCs w:val="24"/>
                <w:lang w:val="mn-MN"/>
              </w:rPr>
              <w:t>Эрх агуулагч</w:t>
            </w:r>
          </w:p>
        </w:tc>
        <w:tc>
          <w:tcPr>
            <w:tcW w:w="3192" w:type="dxa"/>
          </w:tcPr>
          <w:p w14:paraId="011E2D6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3.1Зохицуулалтын хувилбарт хамаарах бүлгүүд буюу эрх агуулагчдыг тодорхойлсон эсэх</w:t>
            </w:r>
          </w:p>
        </w:tc>
        <w:tc>
          <w:tcPr>
            <w:tcW w:w="947" w:type="dxa"/>
          </w:tcPr>
          <w:p w14:paraId="7DC0C44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3694E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3FC829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92ADF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2C0C735" w14:textId="77777777" w:rsidTr="00AA01BE">
        <w:tc>
          <w:tcPr>
            <w:tcW w:w="1885" w:type="dxa"/>
            <w:vMerge/>
          </w:tcPr>
          <w:p w14:paraId="2BF98AE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1F53B5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Эрх агуулагчдыг эмзэг байдлаар нь ялгаж тодорхойлсон эсэх</w:t>
            </w:r>
          </w:p>
        </w:tc>
        <w:tc>
          <w:tcPr>
            <w:tcW w:w="947" w:type="dxa"/>
          </w:tcPr>
          <w:p w14:paraId="696A0F4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4D85A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1B028C7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4BD3ADD6"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эрх ашгийг хамгаалах г.м</w:t>
            </w:r>
          </w:p>
        </w:tc>
      </w:tr>
      <w:tr w:rsidR="00B616D6" w:rsidRPr="009C419B" w14:paraId="4B0EECF0" w14:textId="77777777" w:rsidTr="00AA01BE">
        <w:tc>
          <w:tcPr>
            <w:tcW w:w="1885" w:type="dxa"/>
            <w:vMerge/>
          </w:tcPr>
          <w:p w14:paraId="08A6F54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081C610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47" w:type="dxa"/>
          </w:tcPr>
          <w:p w14:paraId="43C3719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BEA314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227084A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19E9034"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эрх ашгийг хамгаалах г.м</w:t>
            </w:r>
          </w:p>
        </w:tc>
      </w:tr>
      <w:tr w:rsidR="00B616D6" w:rsidRPr="009C419B" w14:paraId="71D1B5BD" w14:textId="77777777" w:rsidTr="00AA01BE">
        <w:tc>
          <w:tcPr>
            <w:tcW w:w="1885" w:type="dxa"/>
            <w:vMerge/>
          </w:tcPr>
          <w:p w14:paraId="16A4890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412ABE1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Эрх агуулагчдын, ялангуяа эмзэг бүлгийн ялгаатай хэрэгцээг тооцсон мэдрэмжтэй зохицуулалтыг тусгасан эсэх (хөгжлийн бэрхшээлтэй, үндэсний цөөнх, хэлний цөөнх, гагцхүү эдгээрээр хязгаарлагдахгүй)</w:t>
            </w:r>
          </w:p>
        </w:tc>
        <w:tc>
          <w:tcPr>
            <w:tcW w:w="947" w:type="dxa"/>
          </w:tcPr>
          <w:p w14:paraId="1FCA862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789D9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E7CAB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4FD9CE71"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Нийгмийн харилцаанд буй ялгаатай хэрэгцээтэй бүлгүүдийг тодорхойлж байгаа</w:t>
            </w:r>
          </w:p>
        </w:tc>
      </w:tr>
      <w:tr w:rsidR="00B616D6" w:rsidRPr="009C419B" w14:paraId="0C3DDA91" w14:textId="77777777" w:rsidTr="00AA01BE">
        <w:tc>
          <w:tcPr>
            <w:tcW w:w="1885" w:type="dxa"/>
          </w:tcPr>
          <w:p w14:paraId="15361B0F" w14:textId="3BC661D3" w:rsidR="00B616D6" w:rsidRPr="00AA01BE" w:rsidRDefault="00B616D6" w:rsidP="003C6F38">
            <w:pPr>
              <w:pStyle w:val="ListParagraph"/>
              <w:numPr>
                <w:ilvl w:val="0"/>
                <w:numId w:val="11"/>
              </w:numPr>
              <w:tabs>
                <w:tab w:val="left" w:pos="360"/>
              </w:tabs>
              <w:contextualSpacing/>
              <w:jc w:val="both"/>
              <w:rPr>
                <w:sz w:val="24"/>
                <w:szCs w:val="24"/>
                <w:lang w:val="mn-MN"/>
              </w:rPr>
            </w:pPr>
            <w:r w:rsidRPr="00AA01BE">
              <w:rPr>
                <w:sz w:val="24"/>
                <w:szCs w:val="24"/>
                <w:lang w:val="mn-MN"/>
              </w:rPr>
              <w:t xml:space="preserve">Үүрэг хүлээгч </w:t>
            </w:r>
          </w:p>
        </w:tc>
        <w:tc>
          <w:tcPr>
            <w:tcW w:w="3192" w:type="dxa"/>
          </w:tcPr>
          <w:p w14:paraId="57B8CA9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4.1 Үүрэг хүлээгчдийг тодорхойлсон эсэх</w:t>
            </w:r>
          </w:p>
        </w:tc>
        <w:tc>
          <w:tcPr>
            <w:tcW w:w="947" w:type="dxa"/>
          </w:tcPr>
          <w:p w14:paraId="6741E3C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5CBC44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53584C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013292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Хуулийн зохицуулалтыг нарийвчлан тогтоож байгаа</w:t>
            </w:r>
          </w:p>
        </w:tc>
      </w:tr>
      <w:tr w:rsidR="00B616D6" w:rsidRPr="009C419B" w14:paraId="1D9222DE" w14:textId="77777777" w:rsidTr="00AA01BE">
        <w:tc>
          <w:tcPr>
            <w:tcW w:w="1885" w:type="dxa"/>
            <w:vMerge w:val="restart"/>
          </w:tcPr>
          <w:p w14:paraId="23E32379" w14:textId="77777777" w:rsidR="00B616D6" w:rsidRDefault="00B616D6" w:rsidP="00AA01BE">
            <w:pPr>
              <w:widowControl w:val="0"/>
              <w:tabs>
                <w:tab w:val="left" w:pos="360"/>
              </w:tabs>
              <w:autoSpaceDE w:val="0"/>
              <w:autoSpaceDN w:val="0"/>
              <w:contextualSpacing/>
              <w:jc w:val="both"/>
              <w:rPr>
                <w:rFonts w:ascii="Arial" w:eastAsia="Arial" w:hAnsi="Arial" w:cs="Arial"/>
                <w:sz w:val="24"/>
                <w:szCs w:val="24"/>
                <w:lang w:val="mn-MN"/>
              </w:rPr>
            </w:pPr>
          </w:p>
          <w:p w14:paraId="07A00785" w14:textId="77777777" w:rsidR="00AA01BE" w:rsidRDefault="00AA01BE" w:rsidP="00AA01BE">
            <w:pPr>
              <w:widowControl w:val="0"/>
              <w:tabs>
                <w:tab w:val="left" w:pos="360"/>
              </w:tabs>
              <w:autoSpaceDE w:val="0"/>
              <w:autoSpaceDN w:val="0"/>
              <w:contextualSpacing/>
              <w:jc w:val="both"/>
              <w:rPr>
                <w:rFonts w:ascii="Arial" w:eastAsia="Arial" w:hAnsi="Arial" w:cs="Arial"/>
                <w:sz w:val="24"/>
                <w:szCs w:val="24"/>
                <w:lang w:val="mn-MN"/>
              </w:rPr>
            </w:pPr>
          </w:p>
          <w:p w14:paraId="3BF69A4F" w14:textId="70CE1449" w:rsidR="00AA01BE" w:rsidRPr="00B616D6" w:rsidRDefault="00AA01BE" w:rsidP="00AA01BE">
            <w:pPr>
              <w:widowControl w:val="0"/>
              <w:autoSpaceDE w:val="0"/>
              <w:autoSpaceDN w:val="0"/>
              <w:contextualSpacing/>
              <w:jc w:val="both"/>
              <w:rPr>
                <w:rFonts w:ascii="Arial" w:eastAsia="Arial" w:hAnsi="Arial" w:cs="Arial"/>
                <w:sz w:val="24"/>
                <w:szCs w:val="24"/>
                <w:lang w:val="mn-MN"/>
              </w:rPr>
            </w:pPr>
            <w:r w:rsidRPr="00AA01BE">
              <w:rPr>
                <w:rFonts w:ascii="Arial" w:eastAsia="Arial" w:hAnsi="Arial" w:cs="Arial"/>
                <w:sz w:val="24"/>
                <w:szCs w:val="24"/>
                <w:lang w:val="mn-MN"/>
              </w:rPr>
              <w:t>5.Жендэрийн</w:t>
            </w:r>
            <w:r>
              <w:rPr>
                <w:rFonts w:ascii="Arial" w:eastAsia="Arial" w:hAnsi="Arial" w:cs="Arial"/>
                <w:sz w:val="24"/>
                <w:szCs w:val="24"/>
                <w:lang w:val="mn-MN"/>
              </w:rPr>
              <w:t>и</w:t>
            </w:r>
            <w:r w:rsidRPr="00AA01BE">
              <w:rPr>
                <w:rFonts w:ascii="Arial" w:eastAsia="Arial" w:hAnsi="Arial" w:cs="Arial"/>
                <w:sz w:val="24"/>
                <w:szCs w:val="24"/>
                <w:lang w:val="mn-MN"/>
              </w:rPr>
              <w:t>эрх тэгш байдлыг хангах тухай хуульд нийцүүлсэн эсэх</w:t>
            </w:r>
          </w:p>
        </w:tc>
        <w:tc>
          <w:tcPr>
            <w:tcW w:w="3192" w:type="dxa"/>
          </w:tcPr>
          <w:p w14:paraId="7E8A9F6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5.1Жендэрийн үзэл </w:t>
            </w:r>
            <w:r w:rsidRPr="00B616D6">
              <w:rPr>
                <w:rFonts w:ascii="Arial" w:eastAsia="Arial" w:hAnsi="Arial" w:cs="Arial"/>
                <w:sz w:val="24"/>
                <w:szCs w:val="24"/>
                <w:lang w:val="mn-MN"/>
              </w:rPr>
              <w:lastRenderedPageBreak/>
              <w:t>баримтлалыг тусгасан эсэх</w:t>
            </w:r>
          </w:p>
        </w:tc>
        <w:tc>
          <w:tcPr>
            <w:tcW w:w="947" w:type="dxa"/>
          </w:tcPr>
          <w:p w14:paraId="27130F2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213872F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lastRenderedPageBreak/>
              <w:t>√</w:t>
            </w:r>
            <w:r w:rsidRPr="00B616D6">
              <w:rPr>
                <w:rFonts w:ascii="Arial" w:eastAsia="Arial" w:hAnsi="Arial" w:cs="Arial"/>
                <w:sz w:val="24"/>
                <w:szCs w:val="24"/>
                <w:lang w:val="mn-MN"/>
              </w:rPr>
              <w:t xml:space="preserve"> </w:t>
            </w:r>
          </w:p>
        </w:tc>
        <w:tc>
          <w:tcPr>
            <w:tcW w:w="990" w:type="dxa"/>
          </w:tcPr>
          <w:p w14:paraId="0D9FC2A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Үгүй </w:t>
            </w:r>
          </w:p>
        </w:tc>
        <w:tc>
          <w:tcPr>
            <w:tcW w:w="2004" w:type="dxa"/>
          </w:tcPr>
          <w:p w14:paraId="44FC493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Жендэрийн </w:t>
            </w:r>
            <w:r w:rsidRPr="00B616D6">
              <w:rPr>
                <w:rFonts w:ascii="Arial" w:eastAsia="Arial" w:hAnsi="Arial" w:cs="Arial"/>
                <w:sz w:val="24"/>
                <w:szCs w:val="24"/>
                <w:lang w:val="mn-MN"/>
              </w:rPr>
              <w:lastRenderedPageBreak/>
              <w:t>эрх тэгш байдлыг хангах тухай хуулийн 11 дүгээр зүйл буюу хөдөлмөр эрхлэлт, хөдөлмөрийн харилцаан дахь жендэрийн эрх тэгш байдлын баталгаанд нийцүүлж байгаа</w:t>
            </w:r>
          </w:p>
        </w:tc>
      </w:tr>
      <w:tr w:rsidR="00B616D6" w:rsidRPr="009C419B" w14:paraId="4F92CD14" w14:textId="77777777" w:rsidTr="00AA01BE">
        <w:tc>
          <w:tcPr>
            <w:tcW w:w="1885" w:type="dxa"/>
            <w:vMerge/>
          </w:tcPr>
          <w:p w14:paraId="0A506E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4AAFB62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47" w:type="dxa"/>
          </w:tcPr>
          <w:p w14:paraId="51EBD67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90" w:type="dxa"/>
          </w:tcPr>
          <w:p w14:paraId="5F8EE3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2004" w:type="dxa"/>
          </w:tcPr>
          <w:p w14:paraId="07B1EB0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bl>
    <w:p w14:paraId="4DD24810" w14:textId="77777777" w:rsidR="00B616D6" w:rsidRPr="00B616D6" w:rsidRDefault="00B616D6" w:rsidP="00B616D6">
      <w:pPr>
        <w:widowControl w:val="0"/>
        <w:autoSpaceDE w:val="0"/>
        <w:autoSpaceDN w:val="0"/>
        <w:spacing w:after="0" w:line="240" w:lineRule="auto"/>
        <w:ind w:firstLine="90"/>
        <w:jc w:val="both"/>
        <w:rPr>
          <w:rFonts w:ascii="Arial" w:eastAsia="Arial" w:hAnsi="Arial" w:cs="Arial"/>
          <w:sz w:val="24"/>
          <w:szCs w:val="24"/>
          <w:lang w:val="mn-MN"/>
        </w:rPr>
      </w:pPr>
    </w:p>
    <w:p w14:paraId="172378D0" w14:textId="77777777" w:rsidR="00B616D6" w:rsidRPr="00B616D6" w:rsidRDefault="00B616D6" w:rsidP="00B616D6">
      <w:pPr>
        <w:widowControl w:val="0"/>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ЭДИЙН ЗАСАГТ ҮЗҮҮЛЭХ ҮР НӨЛӨӨ</w:t>
      </w:r>
    </w:p>
    <w:tbl>
      <w:tblPr>
        <w:tblStyle w:val="TableGrid"/>
        <w:tblW w:w="9018" w:type="dxa"/>
        <w:tblLayout w:type="fixed"/>
        <w:tblLook w:val="04A0" w:firstRow="1" w:lastRow="0" w:firstColumn="1" w:lastColumn="0" w:noHBand="0" w:noVBand="1"/>
      </w:tblPr>
      <w:tblGrid>
        <w:gridCol w:w="1908"/>
        <w:gridCol w:w="3240"/>
        <w:gridCol w:w="1062"/>
        <w:gridCol w:w="918"/>
        <w:gridCol w:w="1890"/>
      </w:tblGrid>
      <w:tr w:rsidR="00B616D6" w:rsidRPr="00B616D6" w14:paraId="673D682F" w14:textId="77777777" w:rsidTr="002337A6">
        <w:tc>
          <w:tcPr>
            <w:tcW w:w="1908" w:type="dxa"/>
            <w:vAlign w:val="center"/>
          </w:tcPr>
          <w:p w14:paraId="46DE85B9"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240" w:type="dxa"/>
            <w:vAlign w:val="center"/>
          </w:tcPr>
          <w:p w14:paraId="61BCF2F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1980" w:type="dxa"/>
            <w:gridSpan w:val="2"/>
            <w:vAlign w:val="center"/>
          </w:tcPr>
          <w:p w14:paraId="28C1784C"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890" w:type="dxa"/>
            <w:vAlign w:val="center"/>
          </w:tcPr>
          <w:p w14:paraId="2130C68A"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4186B9F3" w14:textId="77777777" w:rsidTr="002337A6">
        <w:tc>
          <w:tcPr>
            <w:tcW w:w="1908" w:type="dxa"/>
            <w:vMerge w:val="restart"/>
            <w:vAlign w:val="center"/>
          </w:tcPr>
          <w:p w14:paraId="39D2BAED" w14:textId="71A759E9" w:rsidR="00B616D6" w:rsidRPr="00B616D6" w:rsidRDefault="002337A6" w:rsidP="00AA01BE">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1.Дэлхийн зах зээл дээр өрсөлдөх чадвар</w:t>
            </w:r>
          </w:p>
        </w:tc>
        <w:tc>
          <w:tcPr>
            <w:tcW w:w="3240" w:type="dxa"/>
          </w:tcPr>
          <w:p w14:paraId="6459E67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 Дотоодын аж ахуйн нэгж болон гадаадын хөрөнгө оруулалттай аж ахуйн нэгж хоорондын өрсөлдөөнд нөлөө үзүүлэх эсэх</w:t>
            </w:r>
          </w:p>
        </w:tc>
        <w:tc>
          <w:tcPr>
            <w:tcW w:w="1062" w:type="dxa"/>
          </w:tcPr>
          <w:p w14:paraId="67EC6C2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3FE02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p>
          <w:p w14:paraId="72A2F1B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020C14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3A427CC" w14:textId="77777777" w:rsidR="00B616D6" w:rsidRPr="00B616D6" w:rsidRDefault="00B616D6" w:rsidP="00B616D6">
            <w:pPr>
              <w:ind w:firstLine="90"/>
              <w:jc w:val="both"/>
              <w:rPr>
                <w:rFonts w:ascii="Arial" w:eastAsia="Arial" w:hAnsi="Arial" w:cs="Arial"/>
                <w:sz w:val="24"/>
                <w:szCs w:val="24"/>
                <w:lang w:val="mn-MN"/>
              </w:rPr>
            </w:pPr>
          </w:p>
        </w:tc>
        <w:tc>
          <w:tcPr>
            <w:tcW w:w="1890" w:type="dxa"/>
          </w:tcPr>
          <w:p w14:paraId="3B9796F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Аж ахуйн нэгжүүд эмэгтэйчүүдийн бизнесийг дэмжсэн үйлчилгээтэй байна.</w:t>
            </w:r>
          </w:p>
        </w:tc>
      </w:tr>
      <w:tr w:rsidR="00B616D6" w:rsidRPr="00B616D6" w14:paraId="0760DD82" w14:textId="77777777" w:rsidTr="002337A6">
        <w:tc>
          <w:tcPr>
            <w:tcW w:w="1908" w:type="dxa"/>
            <w:vMerge/>
          </w:tcPr>
          <w:p w14:paraId="689878AA"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3C5A065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 Хил дамнасан хөрөнгө оруулалтын шилжилт хөдөлгөөнд нөлөө үзүүлэх эсэх (эдийн засгийн байршил өөрчлөгдөхийг оролцуулан)</w:t>
            </w:r>
          </w:p>
        </w:tc>
        <w:tc>
          <w:tcPr>
            <w:tcW w:w="1062" w:type="dxa"/>
          </w:tcPr>
          <w:p w14:paraId="64B250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7B727F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388535F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9748C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3738BB4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1674515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B616D6" w14:paraId="045C1CF0" w14:textId="77777777" w:rsidTr="002337A6">
        <w:tc>
          <w:tcPr>
            <w:tcW w:w="1908" w:type="dxa"/>
            <w:vMerge/>
          </w:tcPr>
          <w:p w14:paraId="2A1E7D7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EC05C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 Дэлхийн зах зээл дээрх таагүй нөлөөллийг монголын зах зээлд орж ирэхээс хамгаалахад нөлөөлж чадах эсэх</w:t>
            </w:r>
          </w:p>
        </w:tc>
        <w:tc>
          <w:tcPr>
            <w:tcW w:w="1062" w:type="dxa"/>
          </w:tcPr>
          <w:p w14:paraId="649A46C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9A51E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443FBC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F1FEA3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669653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Сөрөг нөлөө үзүүлэхгүй</w:t>
            </w:r>
          </w:p>
        </w:tc>
      </w:tr>
      <w:tr w:rsidR="00B616D6" w:rsidRPr="00B616D6" w14:paraId="64650C46" w14:textId="77777777" w:rsidTr="002337A6">
        <w:tc>
          <w:tcPr>
            <w:tcW w:w="1908" w:type="dxa"/>
            <w:vMerge w:val="restart"/>
            <w:vAlign w:val="center"/>
          </w:tcPr>
          <w:p w14:paraId="5CCEDAA2" w14:textId="11F264AC"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2.Дотоодын зах зээлийн өрсөлдөх чадвар болон тогтвортой байдал</w:t>
            </w:r>
          </w:p>
        </w:tc>
        <w:tc>
          <w:tcPr>
            <w:tcW w:w="3240" w:type="dxa"/>
          </w:tcPr>
          <w:p w14:paraId="06A6629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2.1Хэрэглэгчдийн шийдвэр гаргах боломжийг бууруулах эсэх</w:t>
            </w:r>
          </w:p>
        </w:tc>
        <w:tc>
          <w:tcPr>
            <w:tcW w:w="1062" w:type="dxa"/>
          </w:tcPr>
          <w:p w14:paraId="382086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2D6D7A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171C8C0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D35626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440DE70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868B027" w14:textId="77777777" w:rsidTr="002337A6">
        <w:tc>
          <w:tcPr>
            <w:tcW w:w="1908" w:type="dxa"/>
            <w:vMerge/>
          </w:tcPr>
          <w:p w14:paraId="1394C8A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4DE16A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2.2Хязгаарлагдмал өрсөлдөөний улмаас үнийн хөөрөгдлийг бий болгох эсэх</w:t>
            </w:r>
          </w:p>
        </w:tc>
        <w:tc>
          <w:tcPr>
            <w:tcW w:w="1062" w:type="dxa"/>
          </w:tcPr>
          <w:p w14:paraId="5BCE21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F6EDB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50B313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96B143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0BF3860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6D2EF7B9" w14:textId="77777777" w:rsidTr="002337A6">
        <w:tc>
          <w:tcPr>
            <w:tcW w:w="1908" w:type="dxa"/>
            <w:vMerge/>
          </w:tcPr>
          <w:p w14:paraId="033A8F34"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789478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Зах зээлд шинээр орж ирж байгаа аж ахуйн нэгжид бэрхшээл, хүндрэл бий болгох эсэх</w:t>
            </w:r>
          </w:p>
        </w:tc>
        <w:tc>
          <w:tcPr>
            <w:tcW w:w="1062" w:type="dxa"/>
          </w:tcPr>
          <w:p w14:paraId="72ED67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8B769D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4F638E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970158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1BF6FC0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4849109" w14:textId="77777777" w:rsidTr="002337A6">
        <w:tc>
          <w:tcPr>
            <w:tcW w:w="1908" w:type="dxa"/>
            <w:vMerge/>
          </w:tcPr>
          <w:p w14:paraId="3DE25EF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306296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Зах зээлд шинээр монополийг бий болгох эсэх</w:t>
            </w:r>
          </w:p>
        </w:tc>
        <w:tc>
          <w:tcPr>
            <w:tcW w:w="1062" w:type="dxa"/>
          </w:tcPr>
          <w:p w14:paraId="51430B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41B59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8474C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23EEE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234A4D4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27EDEC5A" w14:textId="77777777" w:rsidTr="002337A6">
        <w:tc>
          <w:tcPr>
            <w:tcW w:w="1908" w:type="dxa"/>
            <w:vMerge w:val="restart"/>
            <w:vAlign w:val="center"/>
          </w:tcPr>
          <w:p w14:paraId="1CBCEF19" w14:textId="0319B342"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lastRenderedPageBreak/>
              <w:t>3.Аж ахуйн нэгжийн үйлдвэрлэлийн болон захиргааны зардал</w:t>
            </w:r>
          </w:p>
        </w:tc>
        <w:tc>
          <w:tcPr>
            <w:tcW w:w="3240" w:type="dxa"/>
          </w:tcPr>
          <w:p w14:paraId="172D4A0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3.1Зохицуулалтын хувилбарыг хэрэгжүүлснээр аж ахуйн нэгжид шинээр зардал үүсэх эсэх</w:t>
            </w:r>
          </w:p>
        </w:tc>
        <w:tc>
          <w:tcPr>
            <w:tcW w:w="1062" w:type="dxa"/>
          </w:tcPr>
          <w:p w14:paraId="3F7EC8D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DEC8E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7271B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32591B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p>
        </w:tc>
        <w:tc>
          <w:tcPr>
            <w:tcW w:w="1890" w:type="dxa"/>
          </w:tcPr>
          <w:p w14:paraId="1F840C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91525DE" w14:textId="77777777" w:rsidTr="002337A6">
        <w:tc>
          <w:tcPr>
            <w:tcW w:w="1908" w:type="dxa"/>
            <w:vMerge/>
          </w:tcPr>
          <w:p w14:paraId="6D90F46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CFD576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Санхүүжилтийн эх үүсвэр олж авахад нөлөө үзүүлэх эсэх</w:t>
            </w:r>
          </w:p>
        </w:tc>
        <w:tc>
          <w:tcPr>
            <w:tcW w:w="1062" w:type="dxa"/>
          </w:tcPr>
          <w:p w14:paraId="4E0FF76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592AED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774A3D1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61613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47F0B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10C72BF" w14:textId="77777777" w:rsidTr="002337A6">
        <w:tc>
          <w:tcPr>
            <w:tcW w:w="1908" w:type="dxa"/>
            <w:vMerge/>
          </w:tcPr>
          <w:p w14:paraId="3B5AB68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2191CB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Зах зээлээс тодорхой бараа бүтээгдэхүүнийг худалдан авахад хүргэх эсэх</w:t>
            </w:r>
          </w:p>
        </w:tc>
        <w:tc>
          <w:tcPr>
            <w:tcW w:w="1062" w:type="dxa"/>
          </w:tcPr>
          <w:p w14:paraId="386F000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561EA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68750D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DA6C1F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16CABE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5E65C2DB" w14:textId="77777777" w:rsidTr="002337A6">
        <w:tc>
          <w:tcPr>
            <w:tcW w:w="1908" w:type="dxa"/>
            <w:vMerge/>
          </w:tcPr>
          <w:p w14:paraId="459AE673"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287942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Бараа бүтээгдэхүүний борлуулалтад ямар нэг хязгаарлалт, эсвэл хориг тавих эсэх</w:t>
            </w:r>
          </w:p>
        </w:tc>
        <w:tc>
          <w:tcPr>
            <w:tcW w:w="1062" w:type="dxa"/>
          </w:tcPr>
          <w:p w14:paraId="064C90B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258747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67853E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13826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42309F8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54EF701" w14:textId="77777777" w:rsidTr="002337A6">
        <w:tc>
          <w:tcPr>
            <w:tcW w:w="1908" w:type="dxa"/>
            <w:vMerge/>
          </w:tcPr>
          <w:p w14:paraId="00F1353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4093107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3.5 Аж ахуйн нэгжийг үйл ажиллагаагаа зогсооход хүргэх эсэх</w:t>
            </w:r>
          </w:p>
        </w:tc>
        <w:tc>
          <w:tcPr>
            <w:tcW w:w="1062" w:type="dxa"/>
          </w:tcPr>
          <w:p w14:paraId="64EA7EE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312CCD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349300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9C4EAF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5276DED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0B91956B" w14:textId="77777777" w:rsidTr="002337A6">
        <w:tc>
          <w:tcPr>
            <w:tcW w:w="1908" w:type="dxa"/>
          </w:tcPr>
          <w:p w14:paraId="3166BD9A" w14:textId="7183B4CC" w:rsidR="00B616D6" w:rsidRPr="00B616D6" w:rsidRDefault="002337A6" w:rsidP="002337A6">
            <w:pPr>
              <w:widowControl w:val="0"/>
              <w:autoSpaceDE w:val="0"/>
              <w:autoSpaceDN w:val="0"/>
              <w:contextualSpacing/>
              <w:jc w:val="both"/>
              <w:rPr>
                <w:rFonts w:ascii="Arial" w:eastAsia="Arial" w:hAnsi="Arial" w:cs="Arial"/>
                <w:sz w:val="24"/>
                <w:szCs w:val="24"/>
                <w:lang w:val="mn-MN"/>
              </w:rPr>
            </w:pPr>
            <w:r w:rsidRPr="002337A6">
              <w:rPr>
                <w:rFonts w:ascii="Arial" w:eastAsia="Arial" w:hAnsi="Arial" w:cs="Arial"/>
                <w:sz w:val="24"/>
                <w:szCs w:val="24"/>
                <w:lang w:val="mn-MN"/>
              </w:rPr>
              <w:t>4.Мэдээлэх үүргийн улмаас үүсч байгаа захиргааны зардлын ачаалал</w:t>
            </w:r>
          </w:p>
        </w:tc>
        <w:tc>
          <w:tcPr>
            <w:tcW w:w="3240" w:type="dxa"/>
          </w:tcPr>
          <w:p w14:paraId="4D84876C" w14:textId="77777777" w:rsidR="00B616D6" w:rsidRPr="00B616D6" w:rsidRDefault="00B616D6" w:rsidP="00B616D6">
            <w:pPr>
              <w:widowControl w:val="0"/>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4.1 Хуулийн этгээдэд захиргааны шинж чанартай нэмэлт зардал (Тухайлбал, мэдээлэх, тайлан гаргах гм) бий болгох эсэх</w:t>
            </w:r>
          </w:p>
        </w:tc>
        <w:tc>
          <w:tcPr>
            <w:tcW w:w="1062" w:type="dxa"/>
          </w:tcPr>
          <w:p w14:paraId="704C293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4D58A1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F1FFBF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911D12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Ачаалал өгөхөөр өндөр зардал гарахгүй. Ажил хариуцсан ажилтан хийсэн ажлын тайланг гаргана.</w:t>
            </w:r>
          </w:p>
        </w:tc>
      </w:tr>
      <w:tr w:rsidR="002337A6" w:rsidRPr="009C419B" w14:paraId="120A87FD" w14:textId="77777777" w:rsidTr="002337A6">
        <w:tc>
          <w:tcPr>
            <w:tcW w:w="1908" w:type="dxa"/>
            <w:vMerge w:val="restart"/>
          </w:tcPr>
          <w:p w14:paraId="6F3A186B"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6058B4E9"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05849BE6"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5ACF05B5"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490E3608"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2B373A5C"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6B1DF1F3" w14:textId="413BB90F" w:rsidR="002337A6" w:rsidRPr="00B616D6" w:rsidRDefault="002337A6" w:rsidP="002337A6">
            <w:pPr>
              <w:widowControl w:val="0"/>
              <w:autoSpaceDE w:val="0"/>
              <w:autoSpaceDN w:val="0"/>
              <w:contextualSpacing/>
              <w:jc w:val="both"/>
              <w:rPr>
                <w:rFonts w:ascii="Arial" w:eastAsia="Arial" w:hAnsi="Arial" w:cs="Arial"/>
                <w:sz w:val="24"/>
                <w:szCs w:val="24"/>
                <w:lang w:val="mn-MN"/>
              </w:rPr>
            </w:pPr>
            <w:r w:rsidRPr="002337A6">
              <w:rPr>
                <w:rFonts w:ascii="Arial" w:eastAsia="Arial" w:hAnsi="Arial" w:cs="Arial"/>
                <w:sz w:val="24"/>
                <w:szCs w:val="24"/>
                <w:lang w:val="mn-MN"/>
              </w:rPr>
              <w:t>5.Өмчлөх эрх</w:t>
            </w:r>
          </w:p>
        </w:tc>
        <w:tc>
          <w:tcPr>
            <w:tcW w:w="3240" w:type="dxa"/>
          </w:tcPr>
          <w:p w14:paraId="76D7ED70"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Өмчлөх эрхийг (үл хөдлөх, хөдлөх эд хөрөнгө, эдийн бус баялаг зэргийг) хөндсөн зохицуулалт бий болгох эсэх</w:t>
            </w:r>
          </w:p>
        </w:tc>
        <w:tc>
          <w:tcPr>
            <w:tcW w:w="1062" w:type="dxa"/>
          </w:tcPr>
          <w:p w14:paraId="54BCCCC2"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A081E0B"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5475779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3979D5C4"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өмчлөх эрхтэй холбогдсон харилцаа үүснэ.</w:t>
            </w:r>
          </w:p>
        </w:tc>
      </w:tr>
      <w:tr w:rsidR="002337A6" w:rsidRPr="00B616D6" w14:paraId="2C0D9824" w14:textId="77777777" w:rsidTr="002337A6">
        <w:tc>
          <w:tcPr>
            <w:tcW w:w="1908" w:type="dxa"/>
            <w:vMerge/>
          </w:tcPr>
          <w:p w14:paraId="390FA8D6" w14:textId="77777777" w:rsidR="002337A6" w:rsidRPr="00B616D6" w:rsidRDefault="002337A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8CCEED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 Өмчлөх эрх олж авах, шилжүүлэх, болон хэрэгжүүлэхэд хязгаарлалт бий болгох эсэх</w:t>
            </w:r>
          </w:p>
        </w:tc>
        <w:tc>
          <w:tcPr>
            <w:tcW w:w="1062" w:type="dxa"/>
          </w:tcPr>
          <w:p w14:paraId="58F454F2"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06BBEC0"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c>
          <w:tcPr>
            <w:tcW w:w="918" w:type="dxa"/>
          </w:tcPr>
          <w:p w14:paraId="3081A8B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9331E1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9166AD7"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r>
      <w:tr w:rsidR="002337A6" w:rsidRPr="00B616D6" w14:paraId="28E0242C" w14:textId="77777777" w:rsidTr="002337A6">
        <w:tc>
          <w:tcPr>
            <w:tcW w:w="1908" w:type="dxa"/>
            <w:vMerge/>
          </w:tcPr>
          <w:p w14:paraId="20927559" w14:textId="77777777" w:rsidR="002337A6" w:rsidRPr="00B616D6" w:rsidRDefault="002337A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DAC89C3"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062" w:type="dxa"/>
          </w:tcPr>
          <w:p w14:paraId="4F2DBAAE"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85F91EF"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c>
          <w:tcPr>
            <w:tcW w:w="918" w:type="dxa"/>
          </w:tcPr>
          <w:p w14:paraId="756E46C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229F238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w:t>
            </w:r>
          </w:p>
        </w:tc>
        <w:tc>
          <w:tcPr>
            <w:tcW w:w="1890" w:type="dxa"/>
          </w:tcPr>
          <w:p w14:paraId="4E22D207"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r>
      <w:tr w:rsidR="00B616D6" w:rsidRPr="009C419B" w14:paraId="7B4748FA" w14:textId="77777777" w:rsidTr="002337A6">
        <w:tc>
          <w:tcPr>
            <w:tcW w:w="1908" w:type="dxa"/>
            <w:vMerge w:val="restart"/>
            <w:vAlign w:val="center"/>
          </w:tcPr>
          <w:p w14:paraId="39D8665B" w14:textId="3D4993A5"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6.Инноваци болон судалгаа шинжилгээ</w:t>
            </w:r>
          </w:p>
        </w:tc>
        <w:tc>
          <w:tcPr>
            <w:tcW w:w="3240" w:type="dxa"/>
          </w:tcPr>
          <w:p w14:paraId="3DDB77A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Судалгаа, шинжилгээ, нээлт хийх, шинэ бүтээл гаргах асуудлыг дэмжих эсэх</w:t>
            </w:r>
          </w:p>
        </w:tc>
        <w:tc>
          <w:tcPr>
            <w:tcW w:w="1062" w:type="dxa"/>
          </w:tcPr>
          <w:p w14:paraId="2789AC7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AA1B8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03F01DF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2DBB08A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Судалгаа, шинжилгээ хийх, шинэ санаачлага гаргахыг </w:t>
            </w:r>
            <w:r w:rsidRPr="00B616D6">
              <w:rPr>
                <w:rFonts w:ascii="Arial" w:eastAsia="Arial" w:hAnsi="Arial" w:cs="Arial"/>
                <w:sz w:val="24"/>
                <w:szCs w:val="24"/>
                <w:lang w:val="mn-MN"/>
              </w:rPr>
              <w:lastRenderedPageBreak/>
              <w:t>дэмжинэ.</w:t>
            </w:r>
          </w:p>
        </w:tc>
      </w:tr>
      <w:tr w:rsidR="00B616D6" w:rsidRPr="00B616D6" w14:paraId="2D1CEA52" w14:textId="77777777" w:rsidTr="002337A6">
        <w:tc>
          <w:tcPr>
            <w:tcW w:w="1908" w:type="dxa"/>
            <w:vMerge/>
          </w:tcPr>
          <w:p w14:paraId="78C79102"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1B12F30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Үйлдвэрлэлийн шинэ технологи болон шинэ бүтээгдэхүүн нэвтрүүлэх, дэлгэрүүлэхийг илүү хялбар болгох эсэх</w:t>
            </w:r>
          </w:p>
        </w:tc>
        <w:tc>
          <w:tcPr>
            <w:tcW w:w="1062" w:type="dxa"/>
          </w:tcPr>
          <w:p w14:paraId="41027D1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78650A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16D1A47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3A0064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79A76E9" w14:textId="77777777" w:rsidTr="002337A6">
        <w:tc>
          <w:tcPr>
            <w:tcW w:w="1908" w:type="dxa"/>
            <w:vMerge w:val="restart"/>
          </w:tcPr>
          <w:p w14:paraId="40EFBE71"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1B9AD060"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en-SG"/>
              </w:rPr>
            </w:pPr>
          </w:p>
          <w:p w14:paraId="25F00737"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49F18EB2"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en-SG"/>
              </w:rPr>
            </w:pPr>
          </w:p>
          <w:p w14:paraId="2C5178E0"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4956052F" w14:textId="52FC18D5" w:rsidR="00B616D6" w:rsidRPr="00B616D6" w:rsidRDefault="00981F81" w:rsidP="00981F81">
            <w:pPr>
              <w:widowControl w:val="0"/>
              <w:autoSpaceDE w:val="0"/>
              <w:autoSpaceDN w:val="0"/>
              <w:contextualSpacing/>
              <w:jc w:val="both"/>
              <w:rPr>
                <w:rFonts w:ascii="Arial" w:eastAsia="Arial" w:hAnsi="Arial" w:cs="Arial"/>
                <w:sz w:val="24"/>
                <w:szCs w:val="24"/>
                <w:lang w:val="mn-MN"/>
              </w:rPr>
            </w:pPr>
            <w:r w:rsidRPr="00981F81">
              <w:rPr>
                <w:rFonts w:ascii="Arial" w:eastAsia="Arial" w:hAnsi="Arial" w:cs="Arial"/>
                <w:sz w:val="24"/>
                <w:szCs w:val="24"/>
                <w:lang w:val="mn-MN"/>
              </w:rPr>
              <w:t>7.Хэрэглэгч болон гэр бүлийн төсөв</w:t>
            </w:r>
          </w:p>
        </w:tc>
        <w:tc>
          <w:tcPr>
            <w:tcW w:w="3240" w:type="dxa"/>
          </w:tcPr>
          <w:p w14:paraId="0411BB2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Хэрэглээний үнийн түвшинд нөлөө үзүүлэх эсэх</w:t>
            </w:r>
          </w:p>
        </w:tc>
        <w:tc>
          <w:tcPr>
            <w:tcW w:w="1062" w:type="dxa"/>
          </w:tcPr>
          <w:p w14:paraId="3745DAA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E117F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0F60875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535DC9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7E5B82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3DE3A7C7" w14:textId="77777777" w:rsidTr="002337A6">
        <w:tc>
          <w:tcPr>
            <w:tcW w:w="1908" w:type="dxa"/>
            <w:vMerge/>
          </w:tcPr>
          <w:p w14:paraId="1BD0984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C6F524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Хэрэглэгчдийн хувьд дотоодын зах зээлийг ашиглах боломж олгох эсэх</w:t>
            </w:r>
          </w:p>
        </w:tc>
        <w:tc>
          <w:tcPr>
            <w:tcW w:w="1062" w:type="dxa"/>
          </w:tcPr>
          <w:p w14:paraId="45B56B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BDAAC7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6F166FB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AC9E68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3E9D918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Дотоодын зах зээлийг ашиглах боломж бүрдэнэ</w:t>
            </w:r>
          </w:p>
        </w:tc>
      </w:tr>
      <w:tr w:rsidR="00B616D6" w:rsidRPr="00B616D6" w14:paraId="55D1BEBB" w14:textId="77777777" w:rsidTr="002337A6">
        <w:tc>
          <w:tcPr>
            <w:tcW w:w="1908" w:type="dxa"/>
            <w:vMerge/>
          </w:tcPr>
          <w:p w14:paraId="61A853A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119F4AF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7.3 Хэрэглэгчдийн эрх ашигт нөлөөлөх эсэх</w:t>
            </w:r>
          </w:p>
        </w:tc>
        <w:tc>
          <w:tcPr>
            <w:tcW w:w="1062" w:type="dxa"/>
          </w:tcPr>
          <w:p w14:paraId="270C09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3D915F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0A2B6C7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EED91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AFEA3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2601FA41" w14:textId="77777777" w:rsidTr="002337A6">
        <w:tc>
          <w:tcPr>
            <w:tcW w:w="1908" w:type="dxa"/>
            <w:vMerge/>
          </w:tcPr>
          <w:p w14:paraId="6A8EF61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0984526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7.4 Хувь хүний/ гэр бүлийн санхүүгийн байдалд (шууд буюу урт хугацааны туршид) нөлөө үзүүлэх эсэх</w:t>
            </w:r>
          </w:p>
        </w:tc>
        <w:tc>
          <w:tcPr>
            <w:tcW w:w="1062" w:type="dxa"/>
          </w:tcPr>
          <w:p w14:paraId="345A4F8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7A8B4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6E27F5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E0D0EE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Үүргээ биелүүлээгүй тохиолдолд нөлөө үзүүлэх магадлалтай.</w:t>
            </w:r>
          </w:p>
        </w:tc>
      </w:tr>
      <w:tr w:rsidR="00B616D6" w:rsidRPr="009C419B" w14:paraId="388666B0" w14:textId="77777777" w:rsidTr="002337A6">
        <w:tc>
          <w:tcPr>
            <w:tcW w:w="1908" w:type="dxa"/>
            <w:vMerge w:val="restart"/>
            <w:vAlign w:val="center"/>
          </w:tcPr>
          <w:p w14:paraId="34EA61E3" w14:textId="5E7E4851" w:rsidR="00B616D6" w:rsidRPr="00B616D6" w:rsidRDefault="00981F81" w:rsidP="00981F81">
            <w:pPr>
              <w:widowControl w:val="0"/>
              <w:autoSpaceDE w:val="0"/>
              <w:autoSpaceDN w:val="0"/>
              <w:contextualSpacing/>
              <w:rPr>
                <w:rFonts w:ascii="Arial" w:eastAsia="Arial" w:hAnsi="Arial" w:cs="Arial"/>
                <w:sz w:val="24"/>
                <w:szCs w:val="24"/>
                <w:lang w:val="mn-MN"/>
              </w:rPr>
            </w:pPr>
            <w:r w:rsidRPr="00981F81">
              <w:rPr>
                <w:rFonts w:ascii="Arial" w:eastAsia="Arial" w:hAnsi="Arial" w:cs="Arial"/>
                <w:sz w:val="24"/>
                <w:szCs w:val="24"/>
                <w:lang w:val="mn-MN"/>
              </w:rPr>
              <w:t>8.Тодорхой бүс нутаг, салбарууд</w:t>
            </w:r>
          </w:p>
        </w:tc>
        <w:tc>
          <w:tcPr>
            <w:tcW w:w="3240" w:type="dxa"/>
          </w:tcPr>
          <w:p w14:paraId="1EBA05E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8.1 Тодорхой бүс нутагт буюу тодорхой нэг чиглэлд ажлын байр шинээр бий болгох эсэх</w:t>
            </w:r>
          </w:p>
        </w:tc>
        <w:tc>
          <w:tcPr>
            <w:tcW w:w="1062" w:type="dxa"/>
          </w:tcPr>
          <w:p w14:paraId="618035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EA4466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4F2D1A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0505FD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7679C4F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Шинээр ажлын байр бий болно.</w:t>
            </w:r>
          </w:p>
        </w:tc>
      </w:tr>
      <w:tr w:rsidR="00B616D6" w:rsidRPr="00B616D6" w14:paraId="3BA77450" w14:textId="77777777" w:rsidTr="002337A6">
        <w:tc>
          <w:tcPr>
            <w:tcW w:w="1908" w:type="dxa"/>
            <w:vMerge/>
          </w:tcPr>
          <w:p w14:paraId="171E4CE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0077E62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8.2 Тодорхой бус нутагт буюу тодорхой нэг чиглэлд ажлын байр багасгах чиглэлээр нөлөө үзүүлэх эсэх</w:t>
            </w:r>
          </w:p>
        </w:tc>
        <w:tc>
          <w:tcPr>
            <w:tcW w:w="1062" w:type="dxa"/>
          </w:tcPr>
          <w:p w14:paraId="12C5F3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F2268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60739C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E3F8E1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739B37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044B6A5" w14:textId="77777777" w:rsidTr="002337A6">
        <w:tc>
          <w:tcPr>
            <w:tcW w:w="1908" w:type="dxa"/>
            <w:vMerge/>
          </w:tcPr>
          <w:p w14:paraId="2225F9D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5EF036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8.3 Жижиг, дунд үйлдвэр, эсвэл аль нэг салбарт нөлөө үзүүлэх эсэх</w:t>
            </w:r>
          </w:p>
        </w:tc>
        <w:tc>
          <w:tcPr>
            <w:tcW w:w="1062" w:type="dxa"/>
          </w:tcPr>
          <w:p w14:paraId="5D624CC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F2837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64DD4F1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1931382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 эрхлэлтийг дэмжсэн үйлчилгээг бий болгосон жижиг дунд үйлдвэрийг бодлогоор дэмжинэ</w:t>
            </w:r>
          </w:p>
        </w:tc>
      </w:tr>
      <w:tr w:rsidR="00B616D6" w:rsidRPr="00B616D6" w14:paraId="0EAFEC67" w14:textId="77777777" w:rsidTr="002337A6">
        <w:tc>
          <w:tcPr>
            <w:tcW w:w="1908" w:type="dxa"/>
            <w:vMerge w:val="restart"/>
            <w:vAlign w:val="center"/>
          </w:tcPr>
          <w:p w14:paraId="371F966F" w14:textId="0B722259" w:rsidR="00B616D6" w:rsidRPr="00B616D6" w:rsidRDefault="00E72871" w:rsidP="00981F8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9.Төрийн захиргааны байгууллага</w:t>
            </w:r>
          </w:p>
        </w:tc>
        <w:tc>
          <w:tcPr>
            <w:tcW w:w="3240" w:type="dxa"/>
          </w:tcPr>
          <w:p w14:paraId="51DAE68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9.1 Улсын төсөвт нөлөө үзүүлэх эсэх</w:t>
            </w:r>
          </w:p>
        </w:tc>
        <w:tc>
          <w:tcPr>
            <w:tcW w:w="1062" w:type="dxa"/>
          </w:tcPr>
          <w:p w14:paraId="55CAD0D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0B99A7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4B68D94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1065065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Санхүүгийн тооцоог хийсэн</w:t>
            </w:r>
          </w:p>
        </w:tc>
      </w:tr>
      <w:tr w:rsidR="00B616D6" w:rsidRPr="009C419B" w14:paraId="715DFB7F" w14:textId="77777777" w:rsidTr="002337A6">
        <w:tc>
          <w:tcPr>
            <w:tcW w:w="1908" w:type="dxa"/>
            <w:vMerge/>
          </w:tcPr>
          <w:p w14:paraId="0E0CEDE2"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10EAF0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9.2 Шинээр төрийн байгууллага байгуулах, эсвэл төрийн байгууллагад бүтцийн өөрчлөлт хийх шаардлага тавигдах эсэх</w:t>
            </w:r>
          </w:p>
        </w:tc>
        <w:tc>
          <w:tcPr>
            <w:tcW w:w="1062" w:type="dxa"/>
          </w:tcPr>
          <w:p w14:paraId="4B5C5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0EE26A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3B4CAC7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890" w:type="dxa"/>
          </w:tcPr>
          <w:p w14:paraId="0780C04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Одоогийн байгаа зохицуулалтын хүрээнд хийгдэнэ</w:t>
            </w:r>
          </w:p>
        </w:tc>
      </w:tr>
      <w:tr w:rsidR="00B616D6" w:rsidRPr="009C419B" w14:paraId="1B0B65CF" w14:textId="77777777" w:rsidTr="002337A6">
        <w:tc>
          <w:tcPr>
            <w:tcW w:w="1908" w:type="dxa"/>
            <w:vMerge/>
          </w:tcPr>
          <w:p w14:paraId="3D8639D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164B20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9.3 Төрийн байгууллагад захиргааны шинэ чиг үүрэг </w:t>
            </w:r>
            <w:r w:rsidRPr="00B616D6">
              <w:rPr>
                <w:rFonts w:ascii="Arial" w:eastAsia="Arial" w:hAnsi="Arial" w:cs="Arial"/>
                <w:sz w:val="24"/>
                <w:szCs w:val="24"/>
                <w:lang w:val="mn-MN"/>
              </w:rPr>
              <w:lastRenderedPageBreak/>
              <w:t>бий болгох эсэх</w:t>
            </w:r>
          </w:p>
        </w:tc>
        <w:tc>
          <w:tcPr>
            <w:tcW w:w="1062" w:type="dxa"/>
          </w:tcPr>
          <w:p w14:paraId="6F0DE19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02939EF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44740F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6C94945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Шинээр чиг үүрэг нэмж </w:t>
            </w:r>
            <w:r w:rsidRPr="00B616D6">
              <w:rPr>
                <w:rFonts w:ascii="Arial" w:eastAsia="Arial" w:hAnsi="Arial" w:cs="Arial"/>
                <w:sz w:val="24"/>
                <w:szCs w:val="24"/>
                <w:lang w:val="mn-MN"/>
              </w:rPr>
              <w:lastRenderedPageBreak/>
              <w:t>оруулж байгаа.</w:t>
            </w:r>
          </w:p>
        </w:tc>
      </w:tr>
      <w:tr w:rsidR="00B616D6" w:rsidRPr="009C419B" w14:paraId="3894D95E" w14:textId="77777777" w:rsidTr="002337A6">
        <w:tc>
          <w:tcPr>
            <w:tcW w:w="1908" w:type="dxa"/>
            <w:vMerge w:val="restart"/>
            <w:vAlign w:val="center"/>
          </w:tcPr>
          <w:p w14:paraId="1F4D8374" w14:textId="73561955"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10.Макро эдийн засгийн хүрээнд</w:t>
            </w:r>
          </w:p>
        </w:tc>
        <w:tc>
          <w:tcPr>
            <w:tcW w:w="3240" w:type="dxa"/>
          </w:tcPr>
          <w:p w14:paraId="7BB8B7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10.1 Эдийн засгийн өсөлт болон ажил эрхлэлтийн байдалд нөлөө үзүүлэх эсэх</w:t>
            </w:r>
          </w:p>
        </w:tc>
        <w:tc>
          <w:tcPr>
            <w:tcW w:w="1062" w:type="dxa"/>
          </w:tcPr>
          <w:p w14:paraId="7852891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1623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005076D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29EB07B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Эмэгтэй бизнес эрхлэгчдийн үзүүлэх үйлчилгээний төрөл нэмэгдэх хирээр ажлын байр нэмэгдэнэ гэж үзэж байна. </w:t>
            </w:r>
          </w:p>
        </w:tc>
      </w:tr>
      <w:tr w:rsidR="00B616D6" w:rsidRPr="00B616D6" w14:paraId="7A0129E0" w14:textId="77777777" w:rsidTr="002337A6">
        <w:tc>
          <w:tcPr>
            <w:tcW w:w="1908" w:type="dxa"/>
            <w:vMerge/>
            <w:vAlign w:val="center"/>
          </w:tcPr>
          <w:p w14:paraId="4163CF1A"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240" w:type="dxa"/>
          </w:tcPr>
          <w:p w14:paraId="2D0CFE2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10.2 Хөрөнгө оруулалтын нөхцлийг сайжруулах, зах зээлийн тогтвортой хөгжлийг дэмжих эсэх</w:t>
            </w:r>
          </w:p>
        </w:tc>
        <w:tc>
          <w:tcPr>
            <w:tcW w:w="1062" w:type="dxa"/>
          </w:tcPr>
          <w:p w14:paraId="667DD7C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4CB07E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BFB7F0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7A46679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3A8B279" w14:textId="77777777" w:rsidTr="002337A6">
        <w:tc>
          <w:tcPr>
            <w:tcW w:w="1908" w:type="dxa"/>
            <w:vMerge/>
            <w:vAlign w:val="center"/>
          </w:tcPr>
          <w:p w14:paraId="19B079BA"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240" w:type="dxa"/>
          </w:tcPr>
          <w:p w14:paraId="223A98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10.3 Инфляци нэмэгдэх эсэх</w:t>
            </w:r>
          </w:p>
        </w:tc>
        <w:tc>
          <w:tcPr>
            <w:tcW w:w="1062" w:type="dxa"/>
          </w:tcPr>
          <w:p w14:paraId="3CE92A5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80ABEE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2F4A4F3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CE3D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1318A61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9311C98" w14:textId="77777777" w:rsidTr="002337A6">
        <w:tc>
          <w:tcPr>
            <w:tcW w:w="1908" w:type="dxa"/>
          </w:tcPr>
          <w:p w14:paraId="69D397EF" w14:textId="5B23DE79" w:rsidR="00B616D6" w:rsidRPr="00B616D6" w:rsidRDefault="00E72871" w:rsidP="00E72871">
            <w:pPr>
              <w:widowControl w:val="0"/>
              <w:autoSpaceDE w:val="0"/>
              <w:autoSpaceDN w:val="0"/>
              <w:contextualSpacing/>
              <w:jc w:val="both"/>
              <w:rPr>
                <w:rFonts w:ascii="Arial" w:eastAsia="Arial" w:hAnsi="Arial" w:cs="Arial"/>
                <w:sz w:val="24"/>
                <w:szCs w:val="24"/>
                <w:lang w:val="mn-MN"/>
              </w:rPr>
            </w:pPr>
            <w:r w:rsidRPr="00E72871">
              <w:rPr>
                <w:rFonts w:ascii="Arial" w:eastAsia="Arial" w:hAnsi="Arial" w:cs="Arial"/>
                <w:sz w:val="24"/>
                <w:szCs w:val="24"/>
                <w:lang w:val="mn-MN"/>
              </w:rPr>
              <w:t>11.Олон улсын харилцаа</w:t>
            </w:r>
          </w:p>
        </w:tc>
        <w:tc>
          <w:tcPr>
            <w:tcW w:w="3240" w:type="dxa"/>
          </w:tcPr>
          <w:p w14:paraId="75788CB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11.1 Монгол Улсын олон улсын гэрээтэй нийцэж байгаа эсэх</w:t>
            </w:r>
          </w:p>
        </w:tc>
        <w:tc>
          <w:tcPr>
            <w:tcW w:w="1062" w:type="dxa"/>
          </w:tcPr>
          <w:p w14:paraId="2CBAD0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5D4E31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23181AF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6ECFE92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bl>
    <w:p w14:paraId="2C22C45E" w14:textId="77777777" w:rsidR="00B616D6" w:rsidRPr="00B616D6" w:rsidRDefault="00B616D6" w:rsidP="00B616D6">
      <w:pPr>
        <w:widowControl w:val="0"/>
        <w:autoSpaceDE w:val="0"/>
        <w:autoSpaceDN w:val="0"/>
        <w:spacing w:after="0" w:line="240" w:lineRule="auto"/>
        <w:ind w:firstLine="90"/>
        <w:jc w:val="both"/>
        <w:rPr>
          <w:rFonts w:ascii="Arial" w:eastAsia="Arial" w:hAnsi="Arial" w:cs="Arial"/>
          <w:sz w:val="24"/>
          <w:szCs w:val="24"/>
          <w:lang w:val="mn-MN"/>
        </w:rPr>
      </w:pPr>
    </w:p>
    <w:p w14:paraId="4CD4191F" w14:textId="77777777" w:rsidR="00B616D6" w:rsidRPr="00B616D6" w:rsidRDefault="00B616D6" w:rsidP="00B616D6">
      <w:pPr>
        <w:widowControl w:val="0"/>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НИЙГЭМД ҮЗҮҮЛЭХ НӨЛӨӨ</w:t>
      </w:r>
    </w:p>
    <w:tbl>
      <w:tblPr>
        <w:tblStyle w:val="TableGrid"/>
        <w:tblW w:w="9048" w:type="dxa"/>
        <w:tblLayout w:type="fixed"/>
        <w:tblLook w:val="04A0" w:firstRow="1" w:lastRow="0" w:firstColumn="1" w:lastColumn="0" w:noHBand="0" w:noVBand="1"/>
      </w:tblPr>
      <w:tblGrid>
        <w:gridCol w:w="1795"/>
        <w:gridCol w:w="3173"/>
        <w:gridCol w:w="1136"/>
        <w:gridCol w:w="1042"/>
        <w:gridCol w:w="1902"/>
      </w:tblGrid>
      <w:tr w:rsidR="00B616D6" w:rsidRPr="00B616D6" w14:paraId="79392CCA" w14:textId="77777777" w:rsidTr="00E72871">
        <w:tc>
          <w:tcPr>
            <w:tcW w:w="1795" w:type="dxa"/>
            <w:vAlign w:val="center"/>
          </w:tcPr>
          <w:p w14:paraId="7FD4A555"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173" w:type="dxa"/>
            <w:vAlign w:val="center"/>
          </w:tcPr>
          <w:p w14:paraId="1BD79D60"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2178" w:type="dxa"/>
            <w:gridSpan w:val="2"/>
            <w:vAlign w:val="center"/>
          </w:tcPr>
          <w:p w14:paraId="39BD2A2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902" w:type="dxa"/>
            <w:vAlign w:val="center"/>
          </w:tcPr>
          <w:p w14:paraId="29067EBF"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1049A5A3" w14:textId="77777777" w:rsidTr="00E72871">
        <w:tc>
          <w:tcPr>
            <w:tcW w:w="1795" w:type="dxa"/>
            <w:vMerge w:val="restart"/>
            <w:vAlign w:val="center"/>
          </w:tcPr>
          <w:p w14:paraId="2178458F" w14:textId="73890F0C"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1.Ажил эрхлэлтийн байдал, хөдөлмөрийн зах зээл</w:t>
            </w:r>
          </w:p>
        </w:tc>
        <w:tc>
          <w:tcPr>
            <w:tcW w:w="3173" w:type="dxa"/>
          </w:tcPr>
          <w:p w14:paraId="1E11425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1.1 Шинээр ажлын байр бий болгох эсэх</w:t>
            </w:r>
          </w:p>
        </w:tc>
        <w:tc>
          <w:tcPr>
            <w:tcW w:w="1136" w:type="dxa"/>
          </w:tcPr>
          <w:p w14:paraId="1729B5D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6324E4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2F1CA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FAAEE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C15181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бизнесийн үйлчилгээ нэмэгдэхэд ажлын байр дагаж нэмэгдэнэ</w:t>
            </w:r>
          </w:p>
        </w:tc>
      </w:tr>
      <w:tr w:rsidR="00B616D6" w:rsidRPr="00B616D6" w14:paraId="51F505EA" w14:textId="77777777" w:rsidTr="00E72871">
        <w:tc>
          <w:tcPr>
            <w:tcW w:w="1795" w:type="dxa"/>
            <w:vMerge/>
          </w:tcPr>
          <w:p w14:paraId="7464270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13AC01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 Шууд болон шууд бусаар ажлын байрны цомхотгол бий болгох эсэх</w:t>
            </w:r>
          </w:p>
        </w:tc>
        <w:tc>
          <w:tcPr>
            <w:tcW w:w="1136" w:type="dxa"/>
          </w:tcPr>
          <w:p w14:paraId="05E900C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6CF05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F1B254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F711E6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21A855E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9C419B" w14:paraId="6BAABD37" w14:textId="77777777" w:rsidTr="00E72871">
        <w:tc>
          <w:tcPr>
            <w:tcW w:w="1795" w:type="dxa"/>
            <w:vMerge/>
          </w:tcPr>
          <w:p w14:paraId="3FF0D14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149960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 Тодорхой ажил мэргэжлийн хүмүүс болон хувиараа хөдөлмөр эрхлэгчдэд нөлөө үзүүлэх эсэх</w:t>
            </w:r>
          </w:p>
        </w:tc>
        <w:tc>
          <w:tcPr>
            <w:tcW w:w="1136" w:type="dxa"/>
          </w:tcPr>
          <w:p w14:paraId="5B188BF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7BF08D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56C2956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1E9F82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07E15C9E"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Эмэгтэйчүүдийн бизнесийн үйлчилгээ нэмэгдэхэд хөдөлмөр эрхлэлт нэмэгдэнэ.</w:t>
            </w:r>
          </w:p>
        </w:tc>
      </w:tr>
      <w:tr w:rsidR="00B616D6" w:rsidRPr="009C419B" w14:paraId="49C72395" w14:textId="77777777" w:rsidTr="00E72871">
        <w:tc>
          <w:tcPr>
            <w:tcW w:w="1795" w:type="dxa"/>
            <w:vMerge/>
          </w:tcPr>
          <w:p w14:paraId="1029D113"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F4672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1.4 Тодорхой насны хүмүүсийн ажил эрхлэлтийн байдалд нөлөөлөх эсэх</w:t>
            </w:r>
          </w:p>
        </w:tc>
        <w:tc>
          <w:tcPr>
            <w:tcW w:w="1136" w:type="dxa"/>
          </w:tcPr>
          <w:p w14:paraId="3C919C9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930EDC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51DAEA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EC0FBB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C85F2F9" w14:textId="77777777" w:rsidR="00B616D6" w:rsidRPr="00B616D6" w:rsidRDefault="00B616D6" w:rsidP="00B616D6">
            <w:pPr>
              <w:widowControl w:val="0"/>
              <w:tabs>
                <w:tab w:val="left" w:pos="540"/>
              </w:tabs>
              <w:autoSpaceDE w:val="0"/>
              <w:autoSpaceDN w:val="0"/>
              <w:rPr>
                <w:rFonts w:ascii="Arial" w:eastAsia="Arial" w:hAnsi="Arial" w:cs="Arial"/>
                <w:sz w:val="24"/>
                <w:szCs w:val="24"/>
                <w:lang w:val="mn-MN"/>
              </w:rPr>
            </w:pPr>
            <w:r w:rsidRPr="00B616D6">
              <w:rPr>
                <w:rFonts w:ascii="Arial" w:eastAsia="Arial" w:hAnsi="Arial" w:cs="Arial"/>
                <w:sz w:val="24"/>
                <w:szCs w:val="24"/>
                <w:lang w:val="mn-MN"/>
              </w:rPr>
              <w:t xml:space="preserve">Эмэгтэйчүүдийн бизнес эрхлэлт тогтвортой байх нь ажил эрхлэлтэд эерэг </w:t>
            </w:r>
            <w:r w:rsidRPr="00B616D6">
              <w:rPr>
                <w:rFonts w:ascii="Arial" w:eastAsia="Arial" w:hAnsi="Arial" w:cs="Arial"/>
                <w:sz w:val="24"/>
                <w:szCs w:val="24"/>
                <w:lang w:val="mn-MN"/>
              </w:rPr>
              <w:lastRenderedPageBreak/>
              <w:t>нөлөөтэй</w:t>
            </w:r>
          </w:p>
        </w:tc>
      </w:tr>
      <w:tr w:rsidR="00B616D6" w:rsidRPr="00B616D6" w14:paraId="423809E3" w14:textId="77777777" w:rsidTr="00E72871">
        <w:tc>
          <w:tcPr>
            <w:tcW w:w="1795" w:type="dxa"/>
            <w:vMerge w:val="restart"/>
            <w:vAlign w:val="center"/>
          </w:tcPr>
          <w:p w14:paraId="77ACDEE5" w14:textId="2BD99FAF"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2.Ажлын стандарт, хөдөлмөрлөх эрх</w:t>
            </w:r>
          </w:p>
        </w:tc>
        <w:tc>
          <w:tcPr>
            <w:tcW w:w="3173" w:type="dxa"/>
          </w:tcPr>
          <w:p w14:paraId="3DEFFA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Ажлын чанар, стандартад нөлөөлөх эсэх</w:t>
            </w:r>
          </w:p>
        </w:tc>
        <w:tc>
          <w:tcPr>
            <w:tcW w:w="1136" w:type="dxa"/>
          </w:tcPr>
          <w:p w14:paraId="3A5FEA8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CB4F3E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14FD4A2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41333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7FA6EF5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0A452EC3" w14:textId="77777777" w:rsidTr="00E72871">
        <w:tc>
          <w:tcPr>
            <w:tcW w:w="1795" w:type="dxa"/>
            <w:vMerge/>
          </w:tcPr>
          <w:p w14:paraId="7AE00EE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00A95C3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Ажилчдын эрүүл мэнд, хөдөлмөрийн аюулгүй байдалд нөлөөлөх эсэх</w:t>
            </w:r>
          </w:p>
        </w:tc>
        <w:tc>
          <w:tcPr>
            <w:tcW w:w="1136" w:type="dxa"/>
          </w:tcPr>
          <w:p w14:paraId="7C42590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85D64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51ED8E5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17A222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657D12C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0E2A4485" w14:textId="77777777" w:rsidTr="00E72871">
        <w:tc>
          <w:tcPr>
            <w:tcW w:w="1795" w:type="dxa"/>
            <w:vMerge/>
          </w:tcPr>
          <w:p w14:paraId="1B1FAE9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97A39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Ажилчдын эрх, үүрэгт шууд болон шууд бусаар нөлөөлөх эсэх</w:t>
            </w:r>
          </w:p>
        </w:tc>
        <w:tc>
          <w:tcPr>
            <w:tcW w:w="1136" w:type="dxa"/>
          </w:tcPr>
          <w:p w14:paraId="510BA18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64110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920625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A6992A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F2BCB7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D5DF93A" w14:textId="77777777" w:rsidTr="00E72871">
        <w:tc>
          <w:tcPr>
            <w:tcW w:w="1795" w:type="dxa"/>
            <w:vMerge/>
          </w:tcPr>
          <w:p w14:paraId="0693481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5B41161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Шинээр ажлын стандарт гаргах эсэх</w:t>
            </w:r>
          </w:p>
        </w:tc>
        <w:tc>
          <w:tcPr>
            <w:tcW w:w="1136" w:type="dxa"/>
          </w:tcPr>
          <w:p w14:paraId="6AF9164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0D82B7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00811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0A6820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p>
        </w:tc>
        <w:tc>
          <w:tcPr>
            <w:tcW w:w="1902" w:type="dxa"/>
          </w:tcPr>
          <w:p w14:paraId="4ED6469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37314A61" w14:textId="77777777" w:rsidTr="00E72871">
        <w:tc>
          <w:tcPr>
            <w:tcW w:w="1795" w:type="dxa"/>
            <w:vMerge/>
          </w:tcPr>
          <w:p w14:paraId="692EE3A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6E0B0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2.5 Ажлын байранд технологийн шинэчлэлийг хэрэгжүүлэхтэй холбогдсон өөрчлөлт бий болгох эсэх</w:t>
            </w:r>
          </w:p>
        </w:tc>
        <w:tc>
          <w:tcPr>
            <w:tcW w:w="1136" w:type="dxa"/>
          </w:tcPr>
          <w:p w14:paraId="34CF8F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9AF26B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F6CD0C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C9373F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FD55BD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1544C035" w14:textId="77777777" w:rsidTr="00E72871">
        <w:tc>
          <w:tcPr>
            <w:tcW w:w="1795" w:type="dxa"/>
            <w:vMerge w:val="restart"/>
            <w:vAlign w:val="center"/>
          </w:tcPr>
          <w:p w14:paraId="78FF4E11" w14:textId="34673993"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3.Нийгмийн тодорхой бүлгийг хамгаалах асуудал</w:t>
            </w:r>
          </w:p>
        </w:tc>
        <w:tc>
          <w:tcPr>
            <w:tcW w:w="3173" w:type="dxa"/>
          </w:tcPr>
          <w:p w14:paraId="7562D2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 Шууд болон шууд бусаар тэгш бус байдал үүсгэх эсэх</w:t>
            </w:r>
          </w:p>
        </w:tc>
        <w:tc>
          <w:tcPr>
            <w:tcW w:w="1136" w:type="dxa"/>
          </w:tcPr>
          <w:p w14:paraId="6B2F309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C688D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1FB68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4D2DF7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68D3829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772A51CB" w14:textId="77777777" w:rsidTr="00E72871">
        <w:trPr>
          <w:trHeight w:val="1493"/>
        </w:trPr>
        <w:tc>
          <w:tcPr>
            <w:tcW w:w="1795" w:type="dxa"/>
            <w:vMerge/>
          </w:tcPr>
          <w:p w14:paraId="098E6854"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374525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Тодорхой бүлэг болон хүмүүст сөрөг нөлөө үзүүлэх эсэх. Тухайлбал, эмзэг бүлэг, хөгжлийн бэрхшээлтэй иргэд, ажилгүй иргэд, үндэсний цөөнхөд гэх мэт</w:t>
            </w:r>
          </w:p>
        </w:tc>
        <w:tc>
          <w:tcPr>
            <w:tcW w:w="1136" w:type="dxa"/>
          </w:tcPr>
          <w:p w14:paraId="72B88D7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D1754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73242A1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D6F15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99DD6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11DD8D86" w14:textId="77777777" w:rsidTr="00E72871">
        <w:tc>
          <w:tcPr>
            <w:tcW w:w="1795" w:type="dxa"/>
            <w:vMerge/>
          </w:tcPr>
          <w:p w14:paraId="2D90D01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78C834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Гадаадын иргэдэд илэрхий нөлөөлөх эсэх</w:t>
            </w:r>
          </w:p>
        </w:tc>
        <w:tc>
          <w:tcPr>
            <w:tcW w:w="1136" w:type="dxa"/>
          </w:tcPr>
          <w:p w14:paraId="54955B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0E1C25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FE83CB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B6F42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652644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12A5A99" w14:textId="77777777" w:rsidTr="00E72871">
        <w:tc>
          <w:tcPr>
            <w:tcW w:w="1795" w:type="dxa"/>
            <w:vMerge w:val="restart"/>
            <w:vAlign w:val="center"/>
          </w:tcPr>
          <w:p w14:paraId="7B8B1B14" w14:textId="64D585A7"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4.Төрийн удирдлага, сайн засаглал, шүүх эрх мэдэл, хэвлэл мэдээлэл, ёс суртахуун</w:t>
            </w:r>
          </w:p>
        </w:tc>
        <w:tc>
          <w:tcPr>
            <w:tcW w:w="3173" w:type="dxa"/>
          </w:tcPr>
          <w:p w14:paraId="229AC07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4.1Засаглалын харилцаанд оролцогчдод нөлөөлөх эсэх</w:t>
            </w:r>
          </w:p>
        </w:tc>
        <w:tc>
          <w:tcPr>
            <w:tcW w:w="1136" w:type="dxa"/>
          </w:tcPr>
          <w:p w14:paraId="25D61B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1E7E78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58AA6E0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1D4BD4A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Чиг үүргийн хуваарилалтыг хийнэ.</w:t>
            </w:r>
          </w:p>
        </w:tc>
      </w:tr>
      <w:tr w:rsidR="00B616D6" w:rsidRPr="00B616D6" w14:paraId="01855057" w14:textId="77777777" w:rsidTr="00E72871">
        <w:tc>
          <w:tcPr>
            <w:tcW w:w="1795" w:type="dxa"/>
            <w:vMerge/>
            <w:vAlign w:val="center"/>
          </w:tcPr>
          <w:p w14:paraId="50E25515"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5E6D4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4.2 Төрийн байгууллагуудын үүрэг, үйл ажиллагаанд нөлөөлөх эсэх</w:t>
            </w:r>
          </w:p>
        </w:tc>
        <w:tc>
          <w:tcPr>
            <w:tcW w:w="1136" w:type="dxa"/>
          </w:tcPr>
          <w:p w14:paraId="53780D2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F9DD49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24F127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5278DB6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Чиг үүргийн давхцлыг арилгана</w:t>
            </w:r>
          </w:p>
        </w:tc>
      </w:tr>
      <w:tr w:rsidR="00B616D6" w:rsidRPr="009C419B" w14:paraId="1CF65C82" w14:textId="77777777" w:rsidTr="00E72871">
        <w:tc>
          <w:tcPr>
            <w:tcW w:w="1795" w:type="dxa"/>
            <w:vMerge/>
            <w:vAlign w:val="center"/>
          </w:tcPr>
          <w:p w14:paraId="7267D83E"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4DFBD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4.3 Төрийн захиргааны албан хаагчдын эрх, үүрэг, харилцаанд нөлөөлөх эсэх</w:t>
            </w:r>
          </w:p>
        </w:tc>
        <w:tc>
          <w:tcPr>
            <w:tcW w:w="1136" w:type="dxa"/>
          </w:tcPr>
          <w:p w14:paraId="6663C0A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BE3DF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0FF5A6E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5E0FBDE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Эрх, үүрэг, байгууллагын чиг үүргийн хуваарилалтыг хийнэ.</w:t>
            </w:r>
          </w:p>
        </w:tc>
      </w:tr>
      <w:tr w:rsidR="00B616D6" w:rsidRPr="00B616D6" w14:paraId="5B14AD81" w14:textId="77777777" w:rsidTr="00E72871">
        <w:tc>
          <w:tcPr>
            <w:tcW w:w="1795" w:type="dxa"/>
            <w:vMerge/>
            <w:vAlign w:val="center"/>
          </w:tcPr>
          <w:p w14:paraId="3247A32C"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014B8E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4.4 Иргэдийн шүүхэд хандах, асуудлаа шийдвэрлүүлэх эрхэд нөлөөлөх эсэх</w:t>
            </w:r>
          </w:p>
        </w:tc>
        <w:tc>
          <w:tcPr>
            <w:tcW w:w="1136" w:type="dxa"/>
          </w:tcPr>
          <w:p w14:paraId="4AA4A5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97B480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798723C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75B24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E457E8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0D76653" w14:textId="77777777" w:rsidTr="00E72871">
        <w:tc>
          <w:tcPr>
            <w:tcW w:w="1795" w:type="dxa"/>
            <w:vMerge/>
            <w:vAlign w:val="center"/>
          </w:tcPr>
          <w:p w14:paraId="4351163D"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8CEFC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4.5 Улс төрийн нам, төрийн бус байгууллагын үйл ажиллагаанд нөлөөлөх эсэх</w:t>
            </w:r>
          </w:p>
        </w:tc>
        <w:tc>
          <w:tcPr>
            <w:tcW w:w="1136" w:type="dxa"/>
          </w:tcPr>
          <w:p w14:paraId="57CBBB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DF7C9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5F83A3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EDEFA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B3CA6C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4B8826EB" w14:textId="77777777" w:rsidTr="00E72871">
        <w:tc>
          <w:tcPr>
            <w:tcW w:w="1795" w:type="dxa"/>
            <w:vMerge w:val="restart"/>
            <w:vAlign w:val="center"/>
          </w:tcPr>
          <w:p w14:paraId="127D8148" w14:textId="0C3559B3"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5.Нийтийн эрүүл мэнд, аюулгүй байдал</w:t>
            </w:r>
          </w:p>
        </w:tc>
        <w:tc>
          <w:tcPr>
            <w:tcW w:w="3173" w:type="dxa"/>
          </w:tcPr>
          <w:p w14:paraId="73D555D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Хувь хүн / нийт хүн амын дундаж наслалт, өвчлөлт, нас баралтын байдалд нөлөөлөх эсэх</w:t>
            </w:r>
          </w:p>
        </w:tc>
        <w:tc>
          <w:tcPr>
            <w:tcW w:w="1136" w:type="dxa"/>
          </w:tcPr>
          <w:p w14:paraId="5A4AD2C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385D73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09E438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1291772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w:t>
            </w:r>
          </w:p>
        </w:tc>
        <w:tc>
          <w:tcPr>
            <w:tcW w:w="1902" w:type="dxa"/>
          </w:tcPr>
          <w:p w14:paraId="7193BB5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6305E460" w14:textId="77777777" w:rsidTr="00E72871">
        <w:tc>
          <w:tcPr>
            <w:tcW w:w="1795" w:type="dxa"/>
            <w:vMerge/>
          </w:tcPr>
          <w:p w14:paraId="4149E581"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AF6616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36" w:type="dxa"/>
          </w:tcPr>
          <w:p w14:paraId="69046B1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98D18A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4F8EEC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CED362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342C1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Сөрөг нөлөө үзүүлэхгүй.</w:t>
            </w:r>
          </w:p>
        </w:tc>
      </w:tr>
      <w:tr w:rsidR="00B616D6" w:rsidRPr="00B616D6" w14:paraId="651D5520" w14:textId="77777777" w:rsidTr="00E72871">
        <w:tc>
          <w:tcPr>
            <w:tcW w:w="1795" w:type="dxa"/>
            <w:vMerge/>
          </w:tcPr>
          <w:p w14:paraId="74171C6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35A979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5.3 Хүмүүсийн амьдралын хэв маяг (хооллолт, хөдөлгөө, архи, тамхины хэрэглээ) –т нөлөөлөх эсэх</w:t>
            </w:r>
          </w:p>
        </w:tc>
        <w:tc>
          <w:tcPr>
            <w:tcW w:w="1136" w:type="dxa"/>
          </w:tcPr>
          <w:p w14:paraId="41B94EA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D0B268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FD2A67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F48384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50A500D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9C419B" w14:paraId="33EC67CD" w14:textId="77777777" w:rsidTr="00E72871">
        <w:tc>
          <w:tcPr>
            <w:tcW w:w="1795" w:type="dxa"/>
            <w:vMerge w:val="restart"/>
            <w:vAlign w:val="center"/>
          </w:tcPr>
          <w:p w14:paraId="3157887D" w14:textId="775EB62E"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6.Нийгмийн хамгаалал, эрүүл мэнд, боловсролын систем</w:t>
            </w:r>
          </w:p>
        </w:tc>
        <w:tc>
          <w:tcPr>
            <w:tcW w:w="3173" w:type="dxa"/>
          </w:tcPr>
          <w:p w14:paraId="061BF1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Нийгмийн үйлчилгээний чанар, хүртээмжид нөлөөлөх эсэх</w:t>
            </w:r>
          </w:p>
        </w:tc>
        <w:tc>
          <w:tcPr>
            <w:tcW w:w="1136" w:type="dxa"/>
          </w:tcPr>
          <w:p w14:paraId="7909265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F1149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0539AD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10D0C39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 бизнес эрхлэгчдийн үйлчилгээний чанар, хүртээмжид эерэг өөрчлөлт гарна.</w:t>
            </w:r>
          </w:p>
        </w:tc>
      </w:tr>
      <w:tr w:rsidR="00B616D6" w:rsidRPr="00B616D6" w14:paraId="77662E06" w14:textId="77777777" w:rsidTr="00E72871">
        <w:tc>
          <w:tcPr>
            <w:tcW w:w="1795" w:type="dxa"/>
            <w:vMerge/>
          </w:tcPr>
          <w:p w14:paraId="0F56E530"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13A321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Ажилчдын боловсрол, шилжилт хөдөлгөөнд нөлөөлөх эсэх</w:t>
            </w:r>
          </w:p>
        </w:tc>
        <w:tc>
          <w:tcPr>
            <w:tcW w:w="1136" w:type="dxa"/>
          </w:tcPr>
          <w:p w14:paraId="74444F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BB9CCD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1F5685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EB0D00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028C6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8D2137F" w14:textId="77777777" w:rsidTr="00E72871">
        <w:tc>
          <w:tcPr>
            <w:tcW w:w="1795" w:type="dxa"/>
            <w:vMerge/>
          </w:tcPr>
          <w:p w14:paraId="260087C7"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7D65B0D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6.3 Иргэдийн боловсрол (төрийн болон хувийн хэвшлийн боловсролын байгууллага) олох, мэргэжил эзэмших, давтан сургалтанд хамрагдахад сөрөг нөлөө үзүүлэх эсэх</w:t>
            </w:r>
          </w:p>
        </w:tc>
        <w:tc>
          <w:tcPr>
            <w:tcW w:w="1136" w:type="dxa"/>
          </w:tcPr>
          <w:p w14:paraId="413DEFE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028B1E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43DCDF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213A8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72A322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A123700" w14:textId="77777777" w:rsidTr="00E72871">
        <w:tc>
          <w:tcPr>
            <w:tcW w:w="1795" w:type="dxa"/>
            <w:vMerge/>
          </w:tcPr>
          <w:p w14:paraId="2E42E47A"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5743E1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6.4 Нийгмийн болон эрүүл мэндийн үйлчилгээ авахад сөрөг нөлөө үзүүлэх эсэх</w:t>
            </w:r>
          </w:p>
        </w:tc>
        <w:tc>
          <w:tcPr>
            <w:tcW w:w="1136" w:type="dxa"/>
          </w:tcPr>
          <w:p w14:paraId="622278C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F8046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72459A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88F35D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1911C72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1D655A34" w14:textId="77777777" w:rsidTr="00E72871">
        <w:tc>
          <w:tcPr>
            <w:tcW w:w="1795" w:type="dxa"/>
            <w:vMerge/>
          </w:tcPr>
          <w:p w14:paraId="07D4E34E"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0D20D4D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6.5 Их, дээд сургуулиудын үйл ажиллагаа, өөрийн удирдлагад нөлөөлөх эсэх</w:t>
            </w:r>
          </w:p>
        </w:tc>
        <w:tc>
          <w:tcPr>
            <w:tcW w:w="1136" w:type="dxa"/>
          </w:tcPr>
          <w:p w14:paraId="3F91399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15AD2E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45AF17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FED54F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EE25F0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27AC548" w14:textId="77777777" w:rsidTr="00E72871">
        <w:tc>
          <w:tcPr>
            <w:tcW w:w="1795" w:type="dxa"/>
            <w:vMerge w:val="restart"/>
            <w:vAlign w:val="center"/>
          </w:tcPr>
          <w:p w14:paraId="5442469F" w14:textId="52810D76" w:rsidR="00B616D6" w:rsidRPr="00B616D6" w:rsidRDefault="00E72871" w:rsidP="00E72871">
            <w:pPr>
              <w:widowControl w:val="0"/>
              <w:tabs>
                <w:tab w:val="left" w:pos="450"/>
              </w:tabs>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7.Гэмт хэрэг, нийгмийн аюулгүй байдал</w:t>
            </w:r>
          </w:p>
        </w:tc>
        <w:tc>
          <w:tcPr>
            <w:tcW w:w="3173" w:type="dxa"/>
          </w:tcPr>
          <w:p w14:paraId="0D9C11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Нийгмийн аюулгүй байдал, гэмт хэргийн нөхцөл байдалд нөлөөлөх эсэх</w:t>
            </w:r>
          </w:p>
        </w:tc>
        <w:tc>
          <w:tcPr>
            <w:tcW w:w="1136" w:type="dxa"/>
          </w:tcPr>
          <w:p w14:paraId="3754C63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A44A9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72D7A0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6AF63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17F0F4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4EF79BAE" w14:textId="77777777" w:rsidTr="00E72871">
        <w:tc>
          <w:tcPr>
            <w:tcW w:w="1795" w:type="dxa"/>
            <w:vMerge/>
          </w:tcPr>
          <w:p w14:paraId="3AEF198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01B2074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Хуулийг албадан хэрэгжүүлэхэд нөлөөлөх эсэх</w:t>
            </w:r>
          </w:p>
        </w:tc>
        <w:tc>
          <w:tcPr>
            <w:tcW w:w="1136" w:type="dxa"/>
          </w:tcPr>
          <w:p w14:paraId="25CDC3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1CDF80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5B0D21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B78F3B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A2A2C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DAC4302" w14:textId="77777777" w:rsidTr="00E72871">
        <w:tc>
          <w:tcPr>
            <w:tcW w:w="1795" w:type="dxa"/>
            <w:vMerge/>
          </w:tcPr>
          <w:p w14:paraId="0C1C37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318EF80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7.3 Гэмт хэргийн илрүүлэлтэд нөлөө үзүүлэх эсэх</w:t>
            </w:r>
          </w:p>
        </w:tc>
        <w:tc>
          <w:tcPr>
            <w:tcW w:w="1136" w:type="dxa"/>
          </w:tcPr>
          <w:p w14:paraId="54CDE48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9C513E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1898ED8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DDDAD8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C582C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13C8A36" w14:textId="77777777" w:rsidTr="00E72871">
        <w:tc>
          <w:tcPr>
            <w:tcW w:w="1795" w:type="dxa"/>
            <w:vMerge/>
          </w:tcPr>
          <w:p w14:paraId="34938A9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1B391E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7.4 Гэмт хэргийн хохирогчид, гэрчийн эрхэд сөрөг нөлөө үзүүлэх эсэх</w:t>
            </w:r>
          </w:p>
        </w:tc>
        <w:tc>
          <w:tcPr>
            <w:tcW w:w="1136" w:type="dxa"/>
          </w:tcPr>
          <w:p w14:paraId="796129B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1F897A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p w14:paraId="78358B6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932E9B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69481951" w14:textId="77777777" w:rsidTr="00E72871">
        <w:tc>
          <w:tcPr>
            <w:tcW w:w="1795" w:type="dxa"/>
            <w:vMerge w:val="restart"/>
          </w:tcPr>
          <w:p w14:paraId="29FB053A"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257DEB64"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4F2E5CDD"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593156EA"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3A8F2211" w14:textId="40AD7369" w:rsidR="00B616D6" w:rsidRPr="00B616D6" w:rsidRDefault="00E72871" w:rsidP="00B616D6">
            <w:pPr>
              <w:widowControl w:val="0"/>
              <w:tabs>
                <w:tab w:val="left" w:pos="540"/>
              </w:tabs>
              <w:autoSpaceDE w:val="0"/>
              <w:autoSpaceDN w:val="0"/>
              <w:ind w:firstLine="90"/>
              <w:jc w:val="both"/>
              <w:rPr>
                <w:rFonts w:ascii="Arial" w:eastAsia="Arial" w:hAnsi="Arial" w:cs="Arial"/>
                <w:sz w:val="24"/>
                <w:szCs w:val="24"/>
                <w:lang w:val="mn-MN"/>
              </w:rPr>
            </w:pPr>
            <w:r w:rsidRPr="00E72871">
              <w:rPr>
                <w:rFonts w:ascii="Arial" w:eastAsia="Arial" w:hAnsi="Arial" w:cs="Arial"/>
                <w:sz w:val="24"/>
                <w:szCs w:val="24"/>
                <w:lang w:val="mn-MN"/>
              </w:rPr>
              <w:t>8.Соёл</w:t>
            </w:r>
          </w:p>
        </w:tc>
        <w:tc>
          <w:tcPr>
            <w:tcW w:w="3173" w:type="dxa"/>
          </w:tcPr>
          <w:p w14:paraId="201AC81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8.1 Соёлын өвийг хамгаалахад нөлөө үзүүлэх эсэх</w:t>
            </w:r>
          </w:p>
        </w:tc>
        <w:tc>
          <w:tcPr>
            <w:tcW w:w="1136" w:type="dxa"/>
          </w:tcPr>
          <w:p w14:paraId="3E7B9D2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748F03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433F19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7C789D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CFEE29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3BB44E87" w14:textId="77777777" w:rsidTr="00E72871">
        <w:tc>
          <w:tcPr>
            <w:tcW w:w="1795" w:type="dxa"/>
            <w:vMerge/>
          </w:tcPr>
          <w:p w14:paraId="0E001D6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3575D91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8.2 Хэл, соёлын ялгаатай байдал бий болгох эсэх, эсвэл уг ялгаатай байдалд нөлөөлөх эсэх</w:t>
            </w:r>
          </w:p>
        </w:tc>
        <w:tc>
          <w:tcPr>
            <w:tcW w:w="1136" w:type="dxa"/>
          </w:tcPr>
          <w:p w14:paraId="0516B9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3E965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BD9EE3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293BF0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6913E7E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2948338" w14:textId="77777777" w:rsidTr="00E72871">
        <w:tc>
          <w:tcPr>
            <w:tcW w:w="1795" w:type="dxa"/>
            <w:vMerge/>
          </w:tcPr>
          <w:p w14:paraId="0F3561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0DD9A2B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8.3 Иргэдийн түүх соёлоо хамгаалах оролцоонд нөлөөлөх эсэх</w:t>
            </w:r>
          </w:p>
        </w:tc>
        <w:tc>
          <w:tcPr>
            <w:tcW w:w="1136" w:type="dxa"/>
          </w:tcPr>
          <w:p w14:paraId="714422A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DF1D77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21E349F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798835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20F42D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bl>
    <w:p w14:paraId="267AEC6A" w14:textId="77777777" w:rsidR="00B616D6" w:rsidRPr="00B616D6" w:rsidRDefault="00B616D6" w:rsidP="00B616D6">
      <w:pPr>
        <w:widowControl w:val="0"/>
        <w:tabs>
          <w:tab w:val="left" w:pos="540"/>
        </w:tabs>
        <w:autoSpaceDE w:val="0"/>
        <w:autoSpaceDN w:val="0"/>
        <w:spacing w:after="0" w:line="240" w:lineRule="auto"/>
        <w:ind w:firstLine="90"/>
        <w:jc w:val="both"/>
        <w:rPr>
          <w:rFonts w:ascii="Arial" w:eastAsia="Arial" w:hAnsi="Arial" w:cs="Arial"/>
          <w:sz w:val="24"/>
          <w:szCs w:val="24"/>
          <w:lang w:val="mn-MN"/>
        </w:rPr>
      </w:pPr>
    </w:p>
    <w:p w14:paraId="54CC55A7" w14:textId="77777777" w:rsidR="00B616D6" w:rsidRPr="00B616D6" w:rsidRDefault="00B616D6" w:rsidP="00B616D6">
      <w:pPr>
        <w:widowControl w:val="0"/>
        <w:tabs>
          <w:tab w:val="left" w:pos="540"/>
        </w:tabs>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БАЙГАЛЬ ОРЧИНД ҮЗҮҮЛЭХ НӨЛӨӨ</w:t>
      </w:r>
    </w:p>
    <w:tbl>
      <w:tblPr>
        <w:tblStyle w:val="TableGrid"/>
        <w:tblW w:w="9018" w:type="dxa"/>
        <w:tblLayout w:type="fixed"/>
        <w:tblLook w:val="04A0" w:firstRow="1" w:lastRow="0" w:firstColumn="1" w:lastColumn="0" w:noHBand="0" w:noVBand="1"/>
      </w:tblPr>
      <w:tblGrid>
        <w:gridCol w:w="1548"/>
        <w:gridCol w:w="3420"/>
        <w:gridCol w:w="334"/>
        <w:gridCol w:w="903"/>
        <w:gridCol w:w="1149"/>
        <w:gridCol w:w="1664"/>
      </w:tblGrid>
      <w:tr w:rsidR="00B616D6" w:rsidRPr="00B616D6" w14:paraId="7B969996" w14:textId="77777777" w:rsidTr="002B3B4B">
        <w:tc>
          <w:tcPr>
            <w:tcW w:w="1548" w:type="dxa"/>
            <w:vAlign w:val="center"/>
          </w:tcPr>
          <w:p w14:paraId="3DFEDBE2"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420" w:type="dxa"/>
            <w:vAlign w:val="center"/>
          </w:tcPr>
          <w:p w14:paraId="75463C5F"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2386" w:type="dxa"/>
            <w:gridSpan w:val="3"/>
            <w:vAlign w:val="center"/>
          </w:tcPr>
          <w:p w14:paraId="22870F76"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664" w:type="dxa"/>
            <w:vAlign w:val="center"/>
          </w:tcPr>
          <w:p w14:paraId="3268DA97"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B616D6" w14:paraId="17F16A15" w14:textId="77777777" w:rsidTr="002B3B4B">
        <w:tc>
          <w:tcPr>
            <w:tcW w:w="1548" w:type="dxa"/>
          </w:tcPr>
          <w:p w14:paraId="5B8EFB50" w14:textId="35B403F9" w:rsidR="00B616D6" w:rsidRPr="00B616D6" w:rsidRDefault="00E72871" w:rsidP="00E72871">
            <w:pPr>
              <w:widowControl w:val="0"/>
              <w:tabs>
                <w:tab w:val="left" w:pos="450"/>
              </w:tabs>
              <w:autoSpaceDE w:val="0"/>
              <w:autoSpaceDN w:val="0"/>
              <w:contextualSpacing/>
              <w:jc w:val="both"/>
              <w:rPr>
                <w:rFonts w:ascii="Arial" w:eastAsia="Arial" w:hAnsi="Arial" w:cs="Arial"/>
                <w:sz w:val="24"/>
                <w:szCs w:val="24"/>
                <w:lang w:val="mn-MN"/>
              </w:rPr>
            </w:pPr>
            <w:r w:rsidRPr="00E72871">
              <w:rPr>
                <w:rFonts w:ascii="Arial" w:eastAsia="Arial" w:hAnsi="Arial" w:cs="Arial"/>
                <w:sz w:val="24"/>
                <w:szCs w:val="24"/>
                <w:lang w:val="mn-MN"/>
              </w:rPr>
              <w:t>1.Агаар</w:t>
            </w:r>
          </w:p>
        </w:tc>
        <w:tc>
          <w:tcPr>
            <w:tcW w:w="3420" w:type="dxa"/>
          </w:tcPr>
          <w:p w14:paraId="174C149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1.1Зохицуулалтын хувилбарын үр дүнд агаарын бохирдлыг нэмэгдүүлэх эсэх</w:t>
            </w:r>
          </w:p>
        </w:tc>
        <w:tc>
          <w:tcPr>
            <w:tcW w:w="1237" w:type="dxa"/>
            <w:gridSpan w:val="2"/>
          </w:tcPr>
          <w:p w14:paraId="5CBEA7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922CCD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71838D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749F59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5B6049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B616D6" w14:paraId="7CE36869" w14:textId="77777777" w:rsidTr="002B3B4B">
        <w:tc>
          <w:tcPr>
            <w:tcW w:w="1548" w:type="dxa"/>
            <w:vMerge w:val="restart"/>
            <w:vAlign w:val="center"/>
          </w:tcPr>
          <w:p w14:paraId="237F5749" w14:textId="57BE0641" w:rsidR="00B616D6" w:rsidRPr="00B616D6" w:rsidRDefault="00E72871" w:rsidP="00E72871">
            <w:pPr>
              <w:widowControl w:val="0"/>
              <w:tabs>
                <w:tab w:val="left" w:pos="450"/>
              </w:tabs>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2.Зам тээвэр, түлш, эрчим хүч</w:t>
            </w:r>
          </w:p>
        </w:tc>
        <w:tc>
          <w:tcPr>
            <w:tcW w:w="3420" w:type="dxa"/>
          </w:tcPr>
          <w:p w14:paraId="6744531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Тээврийн хэрэгслийн түлшний хэрэглээг нэмэгдүүлэх / бууруулах эсэх</w:t>
            </w:r>
          </w:p>
        </w:tc>
        <w:tc>
          <w:tcPr>
            <w:tcW w:w="1237" w:type="dxa"/>
            <w:gridSpan w:val="2"/>
          </w:tcPr>
          <w:p w14:paraId="4333EBA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9E420C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7FCAA4E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C25CCC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12D9614"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64EDC9B4" w14:textId="77777777" w:rsidTr="002B3B4B">
        <w:tc>
          <w:tcPr>
            <w:tcW w:w="1548" w:type="dxa"/>
            <w:vMerge/>
          </w:tcPr>
          <w:p w14:paraId="3B297AC2"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1572C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Эрчим хүчний хэрэглээг нэмэгдүүлэх эсэх</w:t>
            </w:r>
          </w:p>
        </w:tc>
        <w:tc>
          <w:tcPr>
            <w:tcW w:w="1237" w:type="dxa"/>
            <w:gridSpan w:val="2"/>
          </w:tcPr>
          <w:p w14:paraId="4858199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6DBA94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3F9CB5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0FA3AB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1AAC7413"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414C0CA" w14:textId="77777777" w:rsidTr="002B3B4B">
        <w:tc>
          <w:tcPr>
            <w:tcW w:w="1548" w:type="dxa"/>
            <w:vMerge/>
          </w:tcPr>
          <w:p w14:paraId="115FEAB4"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27BBB13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Эрчим хүчний үйлдвэрлэлд нөлөө үзүүлэх эсэх</w:t>
            </w:r>
          </w:p>
        </w:tc>
        <w:tc>
          <w:tcPr>
            <w:tcW w:w="1237" w:type="dxa"/>
            <w:gridSpan w:val="2"/>
          </w:tcPr>
          <w:p w14:paraId="6689684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07391C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CACCC3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C23786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7CDFAA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13E79563" w14:textId="77777777" w:rsidTr="002B3B4B">
        <w:trPr>
          <w:trHeight w:val="70"/>
        </w:trPr>
        <w:tc>
          <w:tcPr>
            <w:tcW w:w="1548" w:type="dxa"/>
            <w:vMerge/>
          </w:tcPr>
          <w:p w14:paraId="1B34D82E"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55562B8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Тээврийн хэрэгслийн агаарын бохирдлыг нэмэгдүүлэх эсэх</w:t>
            </w:r>
          </w:p>
        </w:tc>
        <w:tc>
          <w:tcPr>
            <w:tcW w:w="1237" w:type="dxa"/>
            <w:gridSpan w:val="2"/>
          </w:tcPr>
          <w:p w14:paraId="65D103E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E8FAC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08DF668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D6DE79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C59964A"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3A91B32" w14:textId="77777777" w:rsidTr="002B3B4B">
        <w:tc>
          <w:tcPr>
            <w:tcW w:w="1548" w:type="dxa"/>
            <w:vMerge w:val="restart"/>
            <w:vAlign w:val="center"/>
          </w:tcPr>
          <w:p w14:paraId="365ABE39" w14:textId="7763A7A8" w:rsidR="00B616D6" w:rsidRPr="00B616D6" w:rsidRDefault="00720DF1" w:rsidP="00E7287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t>3.Ан амьтан, ургамлыг хамгаалах</w:t>
            </w:r>
          </w:p>
        </w:tc>
        <w:tc>
          <w:tcPr>
            <w:tcW w:w="3420" w:type="dxa"/>
          </w:tcPr>
          <w:p w14:paraId="5240609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 Ан амьтны тоо хэмжээг бууруулах эсэх</w:t>
            </w:r>
          </w:p>
        </w:tc>
        <w:tc>
          <w:tcPr>
            <w:tcW w:w="1237" w:type="dxa"/>
            <w:gridSpan w:val="2"/>
          </w:tcPr>
          <w:p w14:paraId="0AC5FFB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8F08D5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F6B055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7B9BAE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B44A635"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410FA5C" w14:textId="77777777" w:rsidTr="002B3B4B">
        <w:tc>
          <w:tcPr>
            <w:tcW w:w="1548" w:type="dxa"/>
            <w:vMerge/>
          </w:tcPr>
          <w:p w14:paraId="0984FBC6"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DBB8D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Ховордсон болон нэн ховор амьтан, ургамалд сөргөөр нөлөөлөх эсэх</w:t>
            </w:r>
          </w:p>
        </w:tc>
        <w:tc>
          <w:tcPr>
            <w:tcW w:w="1237" w:type="dxa"/>
            <w:gridSpan w:val="2"/>
          </w:tcPr>
          <w:p w14:paraId="2F363EB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F12019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00D5219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B76FFE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F448E38"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279BB5E" w14:textId="77777777" w:rsidTr="002B3B4B">
        <w:tc>
          <w:tcPr>
            <w:tcW w:w="1548" w:type="dxa"/>
            <w:vMerge/>
          </w:tcPr>
          <w:p w14:paraId="0A616EF8"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56EAE7E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Ан амьтдын нүүдэл, суурьшилд сөргөөр нөлөөлөх эсэх</w:t>
            </w:r>
          </w:p>
        </w:tc>
        <w:tc>
          <w:tcPr>
            <w:tcW w:w="1237" w:type="dxa"/>
            <w:gridSpan w:val="2"/>
          </w:tcPr>
          <w:p w14:paraId="0CCE56A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2DF8CE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52C546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0AEC3E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4B9DDED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294940A7" w14:textId="77777777" w:rsidTr="002B3B4B">
        <w:tc>
          <w:tcPr>
            <w:tcW w:w="1548" w:type="dxa"/>
            <w:vMerge/>
          </w:tcPr>
          <w:p w14:paraId="1315B003"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20E12A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Тусгай хамгаалалттай газар нутагт сөргөөр нөлөөлөх эсэх</w:t>
            </w:r>
          </w:p>
        </w:tc>
        <w:tc>
          <w:tcPr>
            <w:tcW w:w="1237" w:type="dxa"/>
            <w:gridSpan w:val="2"/>
          </w:tcPr>
          <w:p w14:paraId="30EF281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1E147B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1A88A65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76181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42A40464"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22A6A0D9" w14:textId="77777777" w:rsidTr="002B3B4B">
        <w:tc>
          <w:tcPr>
            <w:tcW w:w="1548" w:type="dxa"/>
            <w:vMerge w:val="restart"/>
            <w:vAlign w:val="center"/>
          </w:tcPr>
          <w:p w14:paraId="4D03DE1D" w14:textId="77777777" w:rsidR="00720DF1" w:rsidRDefault="00720DF1" w:rsidP="00720DF1">
            <w:pPr>
              <w:widowControl w:val="0"/>
              <w:tabs>
                <w:tab w:val="left" w:pos="450"/>
              </w:tabs>
              <w:autoSpaceDE w:val="0"/>
              <w:autoSpaceDN w:val="0"/>
              <w:contextualSpacing/>
              <w:rPr>
                <w:rFonts w:ascii="Arial" w:eastAsia="Arial" w:hAnsi="Arial" w:cs="Arial"/>
                <w:sz w:val="24"/>
                <w:szCs w:val="24"/>
                <w:lang w:val="mn-MN"/>
              </w:rPr>
            </w:pPr>
          </w:p>
          <w:p w14:paraId="727C2F21" w14:textId="77777777" w:rsidR="00720DF1" w:rsidRDefault="00720DF1" w:rsidP="00720DF1">
            <w:pPr>
              <w:widowControl w:val="0"/>
              <w:tabs>
                <w:tab w:val="left" w:pos="450"/>
              </w:tabs>
              <w:autoSpaceDE w:val="0"/>
              <w:autoSpaceDN w:val="0"/>
              <w:contextualSpacing/>
              <w:rPr>
                <w:rFonts w:ascii="Arial" w:eastAsia="Arial" w:hAnsi="Arial" w:cs="Arial"/>
                <w:sz w:val="24"/>
                <w:szCs w:val="24"/>
                <w:lang w:val="mn-MN"/>
              </w:rPr>
            </w:pPr>
          </w:p>
          <w:p w14:paraId="7A4215B7" w14:textId="286CD6E1" w:rsidR="00B616D6"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lastRenderedPageBreak/>
              <w:t>4.Усны нөөц</w:t>
            </w:r>
          </w:p>
        </w:tc>
        <w:tc>
          <w:tcPr>
            <w:tcW w:w="3420" w:type="dxa"/>
          </w:tcPr>
          <w:p w14:paraId="5447FF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4.1 Газрын дээрх ус болон гүний ус, цэвэр усны нөөцөд </w:t>
            </w:r>
            <w:r w:rsidRPr="00B616D6">
              <w:rPr>
                <w:rFonts w:ascii="Arial" w:eastAsia="Arial" w:hAnsi="Arial" w:cs="Arial"/>
                <w:sz w:val="24"/>
                <w:szCs w:val="24"/>
                <w:lang w:val="mn-MN"/>
              </w:rPr>
              <w:lastRenderedPageBreak/>
              <w:t>сөргөөр нөлөөлөх эсэх</w:t>
            </w:r>
          </w:p>
        </w:tc>
        <w:tc>
          <w:tcPr>
            <w:tcW w:w="1237" w:type="dxa"/>
            <w:gridSpan w:val="2"/>
          </w:tcPr>
          <w:p w14:paraId="69227CD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6B1C10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EB8D57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3E2835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3D44D4F"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D2FF692" w14:textId="77777777" w:rsidTr="002B3B4B">
        <w:tc>
          <w:tcPr>
            <w:tcW w:w="1548" w:type="dxa"/>
            <w:vMerge/>
          </w:tcPr>
          <w:p w14:paraId="6D7573CE"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DE890E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4.2 Усны бохирдол нэмэгдүүлэх эсэх</w:t>
            </w:r>
          </w:p>
        </w:tc>
        <w:tc>
          <w:tcPr>
            <w:tcW w:w="1237" w:type="dxa"/>
            <w:gridSpan w:val="2"/>
          </w:tcPr>
          <w:p w14:paraId="6E0C03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DFC876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BE45A8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270F50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02742805"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ABE3BA8" w14:textId="77777777" w:rsidTr="002B3B4B">
        <w:tc>
          <w:tcPr>
            <w:tcW w:w="1548" w:type="dxa"/>
            <w:vMerge/>
          </w:tcPr>
          <w:p w14:paraId="74132611"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1DA841A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4.3 Ундны усны чанарт нөлөөлөх эсэх</w:t>
            </w:r>
          </w:p>
        </w:tc>
        <w:tc>
          <w:tcPr>
            <w:tcW w:w="1237" w:type="dxa"/>
            <w:gridSpan w:val="2"/>
          </w:tcPr>
          <w:p w14:paraId="5AEB77A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65A7F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8ECCE7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FB9CF5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3653750D"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7C6EC33" w14:textId="77777777" w:rsidTr="002B3B4B">
        <w:tc>
          <w:tcPr>
            <w:tcW w:w="1548" w:type="dxa"/>
            <w:vMerge w:val="restart"/>
            <w:vAlign w:val="center"/>
          </w:tcPr>
          <w:p w14:paraId="2F035DE5" w14:textId="115E2712" w:rsidR="00B616D6"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t>5.Хөрсний бохирдол</w:t>
            </w:r>
          </w:p>
        </w:tc>
        <w:tc>
          <w:tcPr>
            <w:tcW w:w="3420" w:type="dxa"/>
          </w:tcPr>
          <w:p w14:paraId="2F35E7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Хөрсний бохирдолд нөлөө үзүүлэх эсэх</w:t>
            </w:r>
          </w:p>
        </w:tc>
        <w:tc>
          <w:tcPr>
            <w:tcW w:w="1237" w:type="dxa"/>
            <w:gridSpan w:val="2"/>
          </w:tcPr>
          <w:p w14:paraId="41EE5EF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0BD801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0E70C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ADE367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9DC6978"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49F082B4" w14:textId="77777777" w:rsidTr="002B3B4B">
        <w:tc>
          <w:tcPr>
            <w:tcW w:w="1548" w:type="dxa"/>
            <w:vMerge/>
            <w:tcBorders>
              <w:bottom w:val="single" w:sz="4" w:space="0" w:color="auto"/>
            </w:tcBorders>
          </w:tcPr>
          <w:p w14:paraId="75601E91"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038189C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 Хөрс эвдэх, ашиглагдсан талбайн хэмжээг нэмэгдүүлэх эсэх</w:t>
            </w:r>
          </w:p>
        </w:tc>
        <w:tc>
          <w:tcPr>
            <w:tcW w:w="1237" w:type="dxa"/>
            <w:gridSpan w:val="2"/>
          </w:tcPr>
          <w:p w14:paraId="1B90515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A8C741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494E136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34C5FF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340979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664" w:type="dxa"/>
          </w:tcPr>
          <w:p w14:paraId="6A86A18D"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6E79C04C" w14:textId="77777777" w:rsidTr="002B3B4B">
        <w:tc>
          <w:tcPr>
            <w:tcW w:w="1548" w:type="dxa"/>
            <w:vMerge w:val="restart"/>
          </w:tcPr>
          <w:p w14:paraId="6365A411" w14:textId="77777777" w:rsidR="00720DF1" w:rsidRDefault="00720DF1" w:rsidP="00720DF1">
            <w:pPr>
              <w:widowControl w:val="0"/>
              <w:tabs>
                <w:tab w:val="left" w:pos="450"/>
              </w:tabs>
              <w:autoSpaceDE w:val="0"/>
              <w:autoSpaceDN w:val="0"/>
              <w:contextualSpacing/>
              <w:jc w:val="both"/>
              <w:rPr>
                <w:rFonts w:ascii="Arial" w:eastAsia="Arial" w:hAnsi="Arial" w:cs="Arial"/>
                <w:sz w:val="24"/>
                <w:szCs w:val="24"/>
                <w:lang w:val="mn-MN"/>
              </w:rPr>
            </w:pPr>
          </w:p>
          <w:p w14:paraId="2F1D5E67" w14:textId="77777777" w:rsidR="00720DF1" w:rsidRDefault="00720DF1" w:rsidP="00720DF1">
            <w:pPr>
              <w:widowControl w:val="0"/>
              <w:tabs>
                <w:tab w:val="left" w:pos="450"/>
              </w:tabs>
              <w:autoSpaceDE w:val="0"/>
              <w:autoSpaceDN w:val="0"/>
              <w:contextualSpacing/>
              <w:jc w:val="both"/>
              <w:rPr>
                <w:rFonts w:ascii="Arial" w:eastAsia="Arial" w:hAnsi="Arial" w:cs="Arial"/>
                <w:sz w:val="24"/>
                <w:szCs w:val="24"/>
                <w:lang w:val="mn-MN"/>
              </w:rPr>
            </w:pPr>
          </w:p>
          <w:p w14:paraId="2AD2FD1F" w14:textId="4D541E5B" w:rsidR="00720DF1" w:rsidRPr="00B616D6" w:rsidRDefault="00720DF1" w:rsidP="00720DF1">
            <w:pPr>
              <w:widowControl w:val="0"/>
              <w:tabs>
                <w:tab w:val="left" w:pos="450"/>
              </w:tabs>
              <w:autoSpaceDE w:val="0"/>
              <w:autoSpaceDN w:val="0"/>
              <w:contextualSpacing/>
              <w:jc w:val="both"/>
              <w:rPr>
                <w:rFonts w:ascii="Arial" w:eastAsia="Arial" w:hAnsi="Arial" w:cs="Arial"/>
                <w:sz w:val="24"/>
                <w:szCs w:val="24"/>
                <w:lang w:val="mn-MN"/>
              </w:rPr>
            </w:pPr>
            <w:r w:rsidRPr="00720DF1">
              <w:rPr>
                <w:rFonts w:ascii="Arial" w:eastAsia="Arial" w:hAnsi="Arial" w:cs="Arial"/>
                <w:sz w:val="24"/>
                <w:szCs w:val="24"/>
                <w:lang w:val="mn-MN"/>
              </w:rPr>
              <w:t>6.Газрын ашиглалт</w:t>
            </w:r>
          </w:p>
        </w:tc>
        <w:tc>
          <w:tcPr>
            <w:tcW w:w="3754" w:type="dxa"/>
            <w:gridSpan w:val="2"/>
          </w:tcPr>
          <w:p w14:paraId="7B455DE8"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Ашигладаагүй байсан газрыг ашиглах эсэх</w:t>
            </w:r>
          </w:p>
        </w:tc>
        <w:tc>
          <w:tcPr>
            <w:tcW w:w="903" w:type="dxa"/>
          </w:tcPr>
          <w:p w14:paraId="2F3090B5"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52C3A4E"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CC5B846"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83B2BAD"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10741F2"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02612B96" w14:textId="77777777" w:rsidTr="002B3B4B">
        <w:tc>
          <w:tcPr>
            <w:tcW w:w="1548" w:type="dxa"/>
            <w:vMerge/>
          </w:tcPr>
          <w:p w14:paraId="4FD30637" w14:textId="77777777" w:rsidR="00720DF1" w:rsidRPr="00B616D6" w:rsidRDefault="00720DF1"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6DA24751"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Газрын зохицуулалтыг өөрчлөх эсэх</w:t>
            </w:r>
          </w:p>
        </w:tc>
        <w:tc>
          <w:tcPr>
            <w:tcW w:w="1237" w:type="dxa"/>
            <w:gridSpan w:val="2"/>
          </w:tcPr>
          <w:p w14:paraId="0596D861"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6F7AEB9"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6F6AC7F"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044744E"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D2EAAF3"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27DEF2C1" w14:textId="77777777" w:rsidTr="00732857">
        <w:tc>
          <w:tcPr>
            <w:tcW w:w="1548" w:type="dxa"/>
            <w:vMerge/>
          </w:tcPr>
          <w:p w14:paraId="64D1BDFB" w14:textId="4FBF8D55" w:rsidR="00720DF1"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p>
        </w:tc>
        <w:tc>
          <w:tcPr>
            <w:tcW w:w="3420" w:type="dxa"/>
          </w:tcPr>
          <w:p w14:paraId="5D7231A2"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6.3 Экологийн зориулалтаар хамгаалагдсан газрын зохицуулалтыг өөрчлөх эсэх</w:t>
            </w:r>
          </w:p>
        </w:tc>
        <w:tc>
          <w:tcPr>
            <w:tcW w:w="1237" w:type="dxa"/>
            <w:gridSpan w:val="2"/>
          </w:tcPr>
          <w:p w14:paraId="00E6F078"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6A3CC30"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44DD27CD"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34CCB05"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4158011"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8D76AC" w:rsidRPr="00B616D6" w14:paraId="669D1CA9" w14:textId="77777777" w:rsidTr="00732857">
        <w:tc>
          <w:tcPr>
            <w:tcW w:w="1548" w:type="dxa"/>
            <w:vMerge w:val="restart"/>
            <w:vAlign w:val="center"/>
          </w:tcPr>
          <w:p w14:paraId="2F13A324" w14:textId="25DDB548" w:rsidR="008D76AC" w:rsidRPr="00B616D6" w:rsidRDefault="008D76AC" w:rsidP="008D76AC">
            <w:pPr>
              <w:widowControl w:val="0"/>
              <w:tabs>
                <w:tab w:val="left" w:pos="450"/>
              </w:tabs>
              <w:autoSpaceDE w:val="0"/>
              <w:autoSpaceDN w:val="0"/>
              <w:contextualSpacing/>
              <w:rPr>
                <w:rFonts w:ascii="Arial" w:eastAsia="Arial" w:hAnsi="Arial" w:cs="Arial"/>
                <w:sz w:val="24"/>
                <w:szCs w:val="24"/>
                <w:lang w:val="mn-MN"/>
              </w:rPr>
            </w:pPr>
            <w:r w:rsidRPr="008D76AC">
              <w:rPr>
                <w:rFonts w:ascii="Arial" w:eastAsia="Arial" w:hAnsi="Arial" w:cs="Arial"/>
                <w:sz w:val="24"/>
                <w:szCs w:val="24"/>
                <w:lang w:val="mn-MN"/>
              </w:rPr>
              <w:t>7.Нөхөн сэргээгдэх/нөхөн сэргээгдэхгүй байгалийн баялаг</w:t>
            </w:r>
          </w:p>
        </w:tc>
        <w:tc>
          <w:tcPr>
            <w:tcW w:w="3420" w:type="dxa"/>
          </w:tcPr>
          <w:p w14:paraId="1F666B6E"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Нөхөн сэргээгдэх байгалийн баялгийг өөрөө нөхөн сэргээгдэх чадавхийг нь алдагдуулахгүйгээр зохистой ашиглах эсэх</w:t>
            </w:r>
          </w:p>
        </w:tc>
        <w:tc>
          <w:tcPr>
            <w:tcW w:w="1237" w:type="dxa"/>
            <w:gridSpan w:val="2"/>
          </w:tcPr>
          <w:p w14:paraId="37341C26"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528B8B1"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149" w:type="dxa"/>
          </w:tcPr>
          <w:p w14:paraId="664244CD"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664" w:type="dxa"/>
          </w:tcPr>
          <w:p w14:paraId="175658E6" w14:textId="77777777" w:rsidR="008D76AC" w:rsidRPr="00B616D6" w:rsidRDefault="008D76AC"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8D76AC" w:rsidRPr="00B616D6" w14:paraId="1B5C3FA5" w14:textId="77777777" w:rsidTr="002B3B4B">
        <w:trPr>
          <w:trHeight w:val="278"/>
        </w:trPr>
        <w:tc>
          <w:tcPr>
            <w:tcW w:w="1548" w:type="dxa"/>
            <w:vMerge/>
          </w:tcPr>
          <w:p w14:paraId="34616692"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p>
        </w:tc>
        <w:tc>
          <w:tcPr>
            <w:tcW w:w="3420" w:type="dxa"/>
          </w:tcPr>
          <w:p w14:paraId="17A8CD74"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Нөхөн сэргээгдэхгүй байгалийн баялгийн ашиглалт нэмэгдэх эсэх</w:t>
            </w:r>
          </w:p>
        </w:tc>
        <w:tc>
          <w:tcPr>
            <w:tcW w:w="1237" w:type="dxa"/>
            <w:gridSpan w:val="2"/>
          </w:tcPr>
          <w:p w14:paraId="41DE8985"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14E9DDE"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p>
        </w:tc>
        <w:tc>
          <w:tcPr>
            <w:tcW w:w="1149" w:type="dxa"/>
          </w:tcPr>
          <w:p w14:paraId="100B0C5E"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2E626E7"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26F1A9A" w14:textId="77777777" w:rsidR="008D76AC" w:rsidRPr="00B616D6" w:rsidRDefault="008D76AC" w:rsidP="00B616D6">
            <w:pPr>
              <w:widowControl w:val="0"/>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bl>
    <w:p w14:paraId="3D024B2C"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1C0AB399" w14:textId="4580447A" w:rsidR="00B616D6" w:rsidRDefault="00B616D6"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4CFD46F" w14:textId="1415978B"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B637495" w14:textId="517C3DB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26594BAF" w14:textId="4AB9521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428FFEB2" w14:textId="292ADC8A"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C5B66DB" w14:textId="0985DFC4"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FE60D96" w14:textId="67A413D9"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C9A5C74" w14:textId="68D981D7"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7B56FBAE" w14:textId="5302359A"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6CF244C" w14:textId="23B038C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3A7FC500" w14:textId="52B55123"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0F69824" w14:textId="5F374A2F"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725D440" w14:textId="314C79A9"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5DE41D23" w14:textId="133EB244"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749996B" w14:textId="0D8F78F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54213097" w14:textId="1851F0EB"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A94159B" w14:textId="3E0D918F"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2995E1E8" w14:textId="77777777" w:rsidR="008D76AC" w:rsidRPr="00B616D6"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198BB8A" w14:textId="77777777" w:rsidR="00B616D6" w:rsidRPr="00B616D6" w:rsidRDefault="00B616D6" w:rsidP="00B616D6">
      <w:pPr>
        <w:widowControl w:val="0"/>
        <w:autoSpaceDE w:val="0"/>
        <w:autoSpaceDN w:val="0"/>
        <w:spacing w:after="0" w:line="240" w:lineRule="auto"/>
        <w:jc w:val="both"/>
        <w:rPr>
          <w:rFonts w:ascii="Arial" w:eastAsia="Arial" w:hAnsi="Arial" w:cs="Arial"/>
          <w:sz w:val="24"/>
          <w:szCs w:val="24"/>
          <w:lang w:val="mn-MN"/>
        </w:rPr>
      </w:pPr>
    </w:p>
    <w:p w14:paraId="3B5F777F" w14:textId="77777777" w:rsidR="00B616D6" w:rsidRPr="00B616D6" w:rsidRDefault="00B616D6" w:rsidP="00B616D6">
      <w:pPr>
        <w:widowControl w:val="0"/>
        <w:autoSpaceDE w:val="0"/>
        <w:autoSpaceDN w:val="0"/>
        <w:spacing w:before="75" w:after="0" w:line="240" w:lineRule="auto"/>
        <w:ind w:left="3147"/>
        <w:jc w:val="both"/>
        <w:outlineLvl w:val="0"/>
        <w:rPr>
          <w:rFonts w:ascii="Arial" w:eastAsia="Arial" w:hAnsi="Arial" w:cs="Arial"/>
          <w:b/>
          <w:bCs/>
          <w:sz w:val="24"/>
          <w:szCs w:val="24"/>
          <w:lang w:val="kk-KZ"/>
        </w:rPr>
      </w:pPr>
      <w:r w:rsidRPr="00B616D6">
        <w:rPr>
          <w:rFonts w:ascii="Arial" w:eastAsia="Arial" w:hAnsi="Arial" w:cs="Arial"/>
          <w:b/>
          <w:bCs/>
          <w:color w:val="2F5496"/>
          <w:sz w:val="24"/>
          <w:szCs w:val="24"/>
          <w:lang w:val="kk-KZ"/>
        </w:rPr>
        <w:lastRenderedPageBreak/>
        <w:t>АШИГЛАСАН МАТЕРИАЛ</w:t>
      </w:r>
    </w:p>
    <w:p w14:paraId="58781F39" w14:textId="77777777" w:rsidR="00B616D6" w:rsidRPr="00B616D6" w:rsidRDefault="00B616D6" w:rsidP="00B616D6">
      <w:pPr>
        <w:widowControl w:val="0"/>
        <w:autoSpaceDE w:val="0"/>
        <w:autoSpaceDN w:val="0"/>
        <w:spacing w:before="3" w:after="0" w:line="240" w:lineRule="auto"/>
        <w:jc w:val="both"/>
        <w:rPr>
          <w:rFonts w:ascii="Arial" w:eastAsia="Arial" w:hAnsi="Arial" w:cs="Arial"/>
          <w:b/>
          <w:sz w:val="24"/>
          <w:szCs w:val="24"/>
          <w:lang w:val="kk-KZ"/>
        </w:rPr>
      </w:pPr>
    </w:p>
    <w:p w14:paraId="1352B09E"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Монгол Улс</w:t>
      </w:r>
    </w:p>
    <w:p w14:paraId="664E47E1" w14:textId="77777777" w:rsidR="00B616D6" w:rsidRPr="00B616D6" w:rsidRDefault="00B616D6" w:rsidP="003C6F38">
      <w:pPr>
        <w:widowControl w:val="0"/>
        <w:numPr>
          <w:ilvl w:val="3"/>
          <w:numId w:val="11"/>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Монголын бизнесийн орчны судалгаа 2020, МҮХАҮТ,</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МУИС</w:t>
      </w:r>
      <w:r w:rsidRPr="00B616D6">
        <w:rPr>
          <w:rFonts w:ascii="Arial" w:eastAsia="Arial" w:hAnsi="Arial" w:cs="Arial"/>
          <w:color w:val="0563C1"/>
          <w:sz w:val="24"/>
          <w:szCs w:val="24"/>
          <w:u w:val="single" w:color="0563C1"/>
          <w:lang w:val="kk-KZ"/>
        </w:rPr>
        <w:t xml:space="preserve"> </w:t>
      </w:r>
      <w:hyperlink r:id="rId8">
        <w:r w:rsidRPr="00B616D6">
          <w:rPr>
            <w:rFonts w:ascii="Arial" w:eastAsia="Arial" w:hAnsi="Arial" w:cs="Arial"/>
            <w:color w:val="0563C1"/>
            <w:sz w:val="24"/>
            <w:szCs w:val="24"/>
            <w:u w:val="single" w:color="0563C1"/>
            <w:lang w:val="kk-KZ"/>
          </w:rPr>
          <w:t>http://tram-</w:t>
        </w:r>
      </w:hyperlink>
    </w:p>
    <w:p w14:paraId="64288290" w14:textId="77777777" w:rsidR="00B616D6" w:rsidRPr="00B616D6" w:rsidRDefault="00B616D6" w:rsidP="00B616D6">
      <w:pPr>
        <w:widowControl w:val="0"/>
        <w:autoSpaceDE w:val="0"/>
        <w:autoSpaceDN w:val="0"/>
        <w:spacing w:before="4" w:after="0" w:line="240" w:lineRule="auto"/>
        <w:ind w:left="860"/>
        <w:jc w:val="both"/>
        <w:rPr>
          <w:rFonts w:ascii="Arial" w:eastAsia="Arial" w:hAnsi="Arial" w:cs="Arial"/>
          <w:sz w:val="24"/>
          <w:szCs w:val="24"/>
          <w:lang w:val="kk-KZ"/>
        </w:rPr>
      </w:pPr>
      <w:r w:rsidRPr="00B616D6">
        <w:rPr>
          <w:rFonts w:ascii="Arial" w:eastAsia="Arial" w:hAnsi="Arial" w:cs="Arial"/>
          <w:color w:val="0563C1"/>
          <w:sz w:val="24"/>
          <w:szCs w:val="24"/>
          <w:u w:val="single" w:color="0563C1"/>
          <w:lang w:val="kk-KZ"/>
        </w:rPr>
        <w:t>mn.eu/media/tram/content/newsletters/mon/Business_Climate_Survey_Report_2020</w:t>
      </w:r>
    </w:p>
    <w:p w14:paraId="0125C9E0" w14:textId="77777777" w:rsidR="00B616D6" w:rsidRPr="00B616D6" w:rsidRDefault="00B616D6" w:rsidP="00B616D6">
      <w:pPr>
        <w:widowControl w:val="0"/>
        <w:autoSpaceDE w:val="0"/>
        <w:autoSpaceDN w:val="0"/>
        <w:spacing w:before="40" w:after="0" w:line="240" w:lineRule="auto"/>
        <w:ind w:left="860"/>
        <w:jc w:val="both"/>
        <w:rPr>
          <w:rFonts w:ascii="Arial" w:eastAsia="Arial" w:hAnsi="Arial" w:cs="Arial"/>
          <w:color w:val="0563C1"/>
          <w:sz w:val="24"/>
          <w:szCs w:val="24"/>
          <w:u w:val="single" w:color="0563C1"/>
          <w:lang w:val="kk-KZ"/>
        </w:rPr>
      </w:pPr>
      <w:r w:rsidRPr="00B616D6">
        <w:rPr>
          <w:rFonts w:ascii="Arial" w:eastAsia="Arial" w:hAnsi="Arial" w:cs="Arial"/>
          <w:color w:val="0563C1"/>
          <w:sz w:val="24"/>
          <w:szCs w:val="24"/>
          <w:u w:val="single" w:color="0563C1"/>
          <w:lang w:val="kk-KZ"/>
        </w:rPr>
        <w:t>_MN-min.pdf</w:t>
      </w:r>
    </w:p>
    <w:p w14:paraId="21BE37A5"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Хөрөнгийн эзэмшил, аж ахуй эрхлэлтийг жендэрийн төлөв байдлаар тодорхойлох нь туршилтын судалгаа, ҮСХ, Азийн хөгжлийн банкны техникийн хамтын ажиллагаа, 2018 он</w:t>
      </w:r>
      <w:r w:rsidRPr="00B616D6">
        <w:rPr>
          <w:rFonts w:ascii="Arial" w:eastAsia="Arial" w:hAnsi="Arial" w:cs="Arial"/>
          <w:color w:val="0563C1"/>
          <w:sz w:val="24"/>
          <w:szCs w:val="24"/>
          <w:u w:val="single" w:color="0563C1"/>
          <w:lang w:val="kk-KZ"/>
        </w:rPr>
        <w:t xml:space="preserve"> </w:t>
      </w:r>
      <w:hyperlink r:id="rId9" w:history="1">
        <w:r w:rsidRPr="00B616D6">
          <w:rPr>
            <w:rFonts w:ascii="Arial" w:eastAsia="Arial" w:hAnsi="Arial" w:cs="Arial"/>
            <w:color w:val="0563C1" w:themeColor="hyperlink"/>
            <w:sz w:val="24"/>
            <w:szCs w:val="24"/>
            <w:u w:val="single"/>
            <w:lang w:val="kk-KZ"/>
          </w:rPr>
          <w:t>https://1212.mn/BookLibraryDownload.ashx?url=EDGE_report_mgl.pdf&amp;ln=Mn</w:t>
        </w:r>
      </w:hyperlink>
    </w:p>
    <w:p w14:paraId="1969814C"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 Улс дахь жендэрийн эрх тэгш байдал: (Нөхцөл байдлын товч</w:t>
      </w:r>
      <w:r w:rsidRPr="00B616D6">
        <w:rPr>
          <w:rFonts w:ascii="Arial" w:eastAsia="Arial" w:hAnsi="Arial" w:cs="Arial"/>
          <w:spacing w:val="-34"/>
          <w:sz w:val="24"/>
          <w:szCs w:val="24"/>
          <w:lang w:val="kk-KZ"/>
        </w:rPr>
        <w:t xml:space="preserve"> </w:t>
      </w:r>
      <w:r w:rsidRPr="00B616D6">
        <w:rPr>
          <w:rFonts w:ascii="Arial" w:eastAsia="Arial" w:hAnsi="Arial" w:cs="Arial"/>
          <w:sz w:val="24"/>
          <w:szCs w:val="24"/>
          <w:lang w:val="kk-KZ"/>
        </w:rPr>
        <w:t>үнэлгээ, баримт бичгийн судалгаа) 2014 он</w:t>
      </w:r>
      <w:r w:rsidRPr="00B616D6">
        <w:rPr>
          <w:rFonts w:ascii="Arial" w:eastAsia="Arial" w:hAnsi="Arial" w:cs="Arial"/>
          <w:color w:val="0563C1"/>
          <w:sz w:val="24"/>
          <w:szCs w:val="24"/>
          <w:u w:val="single" w:color="0563C1"/>
          <w:lang w:val="kk-KZ"/>
        </w:rPr>
        <w:t xml:space="preserve"> https://</w:t>
      </w:r>
      <w:hyperlink r:id="rId10">
        <w:r w:rsidRPr="00B616D6">
          <w:rPr>
            <w:rFonts w:ascii="Arial" w:eastAsia="Arial" w:hAnsi="Arial" w:cs="Arial"/>
            <w:color w:val="0563C1"/>
            <w:sz w:val="24"/>
            <w:szCs w:val="24"/>
            <w:u w:val="single" w:color="0563C1"/>
            <w:lang w:val="kk-KZ"/>
          </w:rPr>
          <w:t>www.eda.admin.ch/dam/countries/countries-content/mongolia/mn/2015-</w:t>
        </w:r>
      </w:hyperlink>
      <w:r w:rsidRPr="00B616D6">
        <w:rPr>
          <w:rFonts w:ascii="Arial" w:eastAsia="Arial" w:hAnsi="Arial" w:cs="Arial"/>
          <w:color w:val="0563C1"/>
          <w:sz w:val="24"/>
          <w:szCs w:val="24"/>
          <w:u w:val="single" w:color="0563C1"/>
          <w:lang w:val="kk-KZ"/>
        </w:rPr>
        <w:t xml:space="preserve"> Gender-Overview-%20Desk-Study-Mongolia_MN.pdf</w:t>
      </w:r>
    </w:p>
    <w:p w14:paraId="7F92031B"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Жижиг дунд үйлдвэрлэлийн хөгжил, санхүүжилтийн байдал түүвэр судалгааны үр дүн 2018</w:t>
      </w:r>
      <w:r w:rsidRPr="00B616D6">
        <w:rPr>
          <w:rFonts w:ascii="Arial" w:eastAsia="Arial" w:hAnsi="Arial" w:cs="Arial"/>
          <w:color w:val="0563C1"/>
          <w:sz w:val="24"/>
          <w:szCs w:val="24"/>
          <w:u w:val="single" w:color="0563C1"/>
          <w:lang w:val="kk-KZ"/>
        </w:rPr>
        <w:t xml:space="preserve"> https://</w:t>
      </w:r>
      <w:hyperlink r:id="rId11">
        <w:r w:rsidRPr="00B616D6">
          <w:rPr>
            <w:rFonts w:ascii="Arial" w:eastAsia="Arial" w:hAnsi="Arial" w:cs="Arial"/>
            <w:color w:val="0563C1"/>
            <w:sz w:val="24"/>
            <w:szCs w:val="24"/>
            <w:u w:val="single" w:color="0563C1"/>
            <w:lang w:val="kk-KZ"/>
          </w:rPr>
          <w:t>www.mongolbank.mn/documents/sudalgaa/SME_2018_report_last.pdf</w:t>
        </w:r>
      </w:hyperlink>
    </w:p>
    <w:p w14:paraId="1F8E17BD"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“Хүртээмжтэй,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тогтвортой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өсөлтийн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суурийг</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бэхжүүлэх</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Монгол</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2021-2024, Азийн хөгжлийн банк Монгол Улстай хамтран хэрэгжүүлэх түншлэлийн стратеги, 2021</w:t>
      </w:r>
    </w:p>
    <w:p w14:paraId="29315F57"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color w:val="0563C1"/>
          <w:spacing w:val="-1"/>
          <w:sz w:val="24"/>
          <w:szCs w:val="24"/>
          <w:u w:val="single" w:color="0563C1"/>
          <w:lang w:val="kk-KZ"/>
        </w:rPr>
        <w:t>https://</w:t>
      </w:r>
      <w:hyperlink r:id="rId12">
        <w:r w:rsidRPr="00B616D6">
          <w:rPr>
            <w:rFonts w:ascii="Arial" w:eastAsia="Arial" w:hAnsi="Arial" w:cs="Arial"/>
            <w:color w:val="0563C1"/>
            <w:spacing w:val="-1"/>
            <w:sz w:val="24"/>
            <w:szCs w:val="24"/>
            <w:u w:val="single" w:color="0563C1"/>
            <w:lang w:val="kk-KZ"/>
          </w:rPr>
          <w:t>www.adb.org/sites/default/files/institutional-document/753311/mon-cps-2021-</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2024-mn.pdf</w:t>
      </w:r>
    </w:p>
    <w:p w14:paraId="6623507D"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Монголын бичил болон жижиг бизнес эрхлэгч эмэгтэйчүүдэд ковид-19 цар тахлн үзүүлж буй нөлөөллийн үнэлгээ эцсийн тайлан, УБ, 2021</w:t>
      </w:r>
      <w:r w:rsidRPr="00B616D6">
        <w:rPr>
          <w:rFonts w:ascii="Arial" w:eastAsia="Arial" w:hAnsi="Arial" w:cs="Arial"/>
          <w:color w:val="0563C1"/>
          <w:sz w:val="24"/>
          <w:szCs w:val="24"/>
          <w:u w:val="single" w:color="0563C1"/>
          <w:lang w:val="kk-KZ"/>
        </w:rPr>
        <w:t xml:space="preserve"> </w:t>
      </w:r>
      <w:hyperlink r:id="rId13" w:history="1">
        <w:r w:rsidRPr="00B616D6">
          <w:rPr>
            <w:rFonts w:ascii="Arial" w:eastAsia="Arial" w:hAnsi="Arial" w:cs="Arial"/>
            <w:color w:val="0563C1" w:themeColor="hyperlink"/>
            <w:sz w:val="24"/>
            <w:szCs w:val="24"/>
            <w:u w:val="single"/>
            <w:lang w:val="kk-KZ"/>
          </w:rPr>
          <w:t>https://asiafoundation.org/wp-content/uploads/2021/09/Covid-19-Impact- Assessment-on-Micro-and-Small-scale-Women-Business-Enterprises-in- Mongolia_MG.pdf</w:t>
        </w:r>
      </w:hyperlink>
    </w:p>
    <w:p w14:paraId="73D3BAFA"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Жендэрийн шинжилгээ (хууль эрх зүй, цалин хөлс, хөдөлмөр эрхлэлт), Хөдөлмөрийн судалгааны институт, 2014 он</w:t>
      </w:r>
      <w:r w:rsidRPr="00B616D6">
        <w:rPr>
          <w:rFonts w:ascii="Arial" w:eastAsia="Arial" w:hAnsi="Arial" w:cs="Arial"/>
          <w:color w:val="0563C1"/>
          <w:sz w:val="24"/>
          <w:szCs w:val="24"/>
          <w:u w:val="single" w:color="0563C1"/>
          <w:lang w:val="kk-KZ"/>
        </w:rPr>
        <w:t xml:space="preserve"> </w:t>
      </w:r>
      <w:hyperlink r:id="rId14">
        <w:r w:rsidRPr="00B616D6">
          <w:rPr>
            <w:rFonts w:ascii="Arial" w:eastAsia="Arial" w:hAnsi="Arial" w:cs="Arial"/>
            <w:color w:val="0563C1"/>
            <w:spacing w:val="-1"/>
            <w:sz w:val="24"/>
            <w:szCs w:val="24"/>
            <w:u w:val="single" w:color="0563C1"/>
            <w:lang w:val="kk-KZ"/>
          </w:rPr>
          <w:t>http://www.rilsp.gov.mn/upload/2018/sudalgaa//Жендерийн_шинжилгээ_-_2014.pdf</w:t>
        </w:r>
      </w:hyperlink>
    </w:p>
    <w:p w14:paraId="1CB8F46B"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 Улсын хөдөлмөрийн зах зээлийн жендэрийн тэгш байдалд Ковид 19 цар тахлын үзүүлж буй нөлөө, Фридрих-Эбэртийн сан, 2020</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он</w:t>
      </w:r>
    </w:p>
    <w:p w14:paraId="7E85806A" w14:textId="77777777" w:rsidR="00B616D6" w:rsidRPr="00B616D6" w:rsidRDefault="007F4A47" w:rsidP="00B616D6">
      <w:pPr>
        <w:widowControl w:val="0"/>
        <w:autoSpaceDE w:val="0"/>
        <w:autoSpaceDN w:val="0"/>
        <w:spacing w:after="0" w:line="240" w:lineRule="auto"/>
        <w:ind w:left="860"/>
        <w:jc w:val="both"/>
        <w:rPr>
          <w:rFonts w:ascii="Arial" w:eastAsia="Arial" w:hAnsi="Arial" w:cs="Arial"/>
          <w:color w:val="0563C1"/>
          <w:sz w:val="24"/>
          <w:szCs w:val="24"/>
          <w:u w:val="single" w:color="0563C1"/>
          <w:lang w:val="kk-KZ"/>
        </w:rPr>
      </w:pPr>
      <w:hyperlink r:id="rId15">
        <w:r w:rsidR="00B616D6" w:rsidRPr="00B616D6">
          <w:rPr>
            <w:rFonts w:ascii="Arial" w:eastAsia="Arial" w:hAnsi="Arial" w:cs="Arial"/>
            <w:color w:val="0563C1"/>
            <w:sz w:val="24"/>
            <w:szCs w:val="24"/>
            <w:u w:val="single" w:color="0563C1"/>
            <w:lang w:val="kk-KZ"/>
          </w:rPr>
          <w:t>http://library.fes.de/pdf-files/bueros/mongolei/17162.pdf</w:t>
        </w:r>
      </w:hyperlink>
    </w:p>
    <w:p w14:paraId="629C50A7" w14:textId="77777777" w:rsidR="00B616D6" w:rsidRPr="00B616D6" w:rsidRDefault="00B616D6" w:rsidP="003C6F38">
      <w:pPr>
        <w:widowControl w:val="0"/>
        <w:numPr>
          <w:ilvl w:val="3"/>
          <w:numId w:val="11"/>
        </w:numPr>
        <w:autoSpaceDE w:val="0"/>
        <w:autoSpaceDN w:val="0"/>
        <w:spacing w:after="0" w:line="240" w:lineRule="auto"/>
        <w:jc w:val="both"/>
        <w:rPr>
          <w:rFonts w:ascii="Arial" w:eastAsia="Arial" w:hAnsi="Arial" w:cs="Arial"/>
          <w:color w:val="0563C1"/>
          <w:sz w:val="24"/>
          <w:szCs w:val="24"/>
          <w:u w:val="single" w:color="0563C1"/>
          <w:lang w:val="kk-KZ"/>
        </w:rPr>
      </w:pPr>
      <w:r w:rsidRPr="00B616D6">
        <w:rPr>
          <w:rFonts w:ascii="Arial" w:eastAsia="Arial" w:hAnsi="Arial" w:cs="Arial"/>
          <w:sz w:val="24"/>
          <w:szCs w:val="24"/>
          <w:lang w:val="kk-KZ"/>
        </w:rPr>
        <w:t>Монголын эмэгтэйчүүд ба хөдөлмөрийн нөлөө, Фридрих-Эбэртийн сан, 2019 он</w:t>
      </w:r>
      <w:r w:rsidRPr="00B616D6">
        <w:rPr>
          <w:rFonts w:ascii="Arial" w:eastAsia="Arial" w:hAnsi="Arial" w:cs="Arial"/>
          <w:color w:val="0563C1"/>
          <w:sz w:val="24"/>
          <w:szCs w:val="24"/>
          <w:u w:val="single" w:color="0563C1"/>
          <w:lang w:val="kk-KZ"/>
        </w:rPr>
        <w:t xml:space="preserve"> </w:t>
      </w:r>
      <w:hyperlink r:id="rId16">
        <w:r w:rsidRPr="00B616D6">
          <w:rPr>
            <w:rFonts w:ascii="Arial" w:eastAsia="Arial" w:hAnsi="Arial" w:cs="Arial"/>
            <w:color w:val="0563C1"/>
            <w:sz w:val="24"/>
            <w:szCs w:val="24"/>
            <w:u w:val="single" w:color="0563C1"/>
            <w:lang w:val="kk-KZ"/>
          </w:rPr>
          <w:t>http://library.fes.de/pdf-files/bueros/mongolei/16028.pdf</w:t>
        </w:r>
      </w:hyperlink>
    </w:p>
    <w:p w14:paraId="21CEF11C" w14:textId="77777777" w:rsidR="00B616D6" w:rsidRPr="00B616D6" w:rsidRDefault="00B616D6" w:rsidP="003C6F38">
      <w:pPr>
        <w:widowControl w:val="0"/>
        <w:numPr>
          <w:ilvl w:val="3"/>
          <w:numId w:val="11"/>
        </w:numPr>
        <w:autoSpaceDE w:val="0"/>
        <w:autoSpaceDN w:val="0"/>
        <w:spacing w:after="0" w:line="240" w:lineRule="auto"/>
        <w:jc w:val="both"/>
        <w:rPr>
          <w:rFonts w:ascii="Arial" w:eastAsia="Arial" w:hAnsi="Arial" w:cs="Arial"/>
          <w:color w:val="0563C1"/>
          <w:sz w:val="24"/>
          <w:szCs w:val="24"/>
          <w:u w:val="single" w:color="0563C1"/>
          <w:lang w:val="kk-KZ"/>
        </w:rPr>
      </w:pPr>
      <w:r w:rsidRPr="00B616D6">
        <w:rPr>
          <w:rFonts w:ascii="Arial" w:eastAsia="Arial" w:hAnsi="Arial" w:cs="Arial"/>
          <w:sz w:val="24"/>
          <w:szCs w:val="24"/>
          <w:lang w:val="kk-KZ"/>
        </w:rPr>
        <w:lastRenderedPageBreak/>
        <w:t xml:space="preserve">Жендэрийн тэгш байдлын тайлан, Дэлхийн эдийн засгийн форум, 2021 </w:t>
      </w:r>
      <w:r w:rsidRPr="00B616D6">
        <w:rPr>
          <w:rFonts w:ascii="Arial" w:eastAsia="Arial" w:hAnsi="Arial" w:cs="Arial"/>
          <w:color w:val="0563C1"/>
          <w:sz w:val="24"/>
          <w:szCs w:val="24"/>
          <w:u w:val="single" w:color="0563C1"/>
          <w:lang w:val="kk-KZ"/>
        </w:rPr>
        <w:t>https://www3.weforum.org/docs/WEF_GGGR_2021.pdf</w:t>
      </w:r>
    </w:p>
    <w:p w14:paraId="1B047BDE" w14:textId="77777777" w:rsidR="00B616D6" w:rsidRPr="00B616D6" w:rsidRDefault="00B616D6" w:rsidP="00B616D6">
      <w:pPr>
        <w:widowControl w:val="0"/>
        <w:autoSpaceDE w:val="0"/>
        <w:autoSpaceDN w:val="0"/>
        <w:spacing w:before="9" w:after="0" w:line="240" w:lineRule="auto"/>
        <w:jc w:val="both"/>
        <w:rPr>
          <w:rFonts w:ascii="Arial" w:eastAsia="Arial" w:hAnsi="Arial" w:cs="Arial"/>
          <w:sz w:val="24"/>
          <w:szCs w:val="24"/>
          <w:lang w:val="kk-KZ"/>
        </w:rPr>
      </w:pPr>
    </w:p>
    <w:p w14:paraId="1610AC13"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АНУ</w:t>
      </w:r>
    </w:p>
    <w:p w14:paraId="18A5FFC4"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US Department of Commerce</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17">
        <w:r w:rsidRPr="00B616D6">
          <w:rPr>
            <w:rFonts w:ascii="Arial" w:eastAsia="Arial" w:hAnsi="Arial" w:cs="Arial"/>
            <w:color w:val="0563C1"/>
            <w:spacing w:val="-1"/>
            <w:sz w:val="24"/>
            <w:szCs w:val="24"/>
            <w:u w:val="single" w:color="0563C1"/>
            <w:lang w:val="kk-KZ"/>
          </w:rPr>
          <w:t>www.commerce.gov/news/blog/2021/03/women-owned-business-ownership-</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america-rise</w:t>
      </w:r>
    </w:p>
    <w:p w14:paraId="3351B1C9"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 in business-2021</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trends</w:t>
      </w:r>
      <w:r w:rsidRPr="00B616D6">
        <w:rPr>
          <w:rFonts w:ascii="Arial" w:eastAsia="Arial" w:hAnsi="Arial" w:cs="Arial"/>
          <w:sz w:val="24"/>
          <w:szCs w:val="24"/>
          <w:lang w:val="mn-MN"/>
        </w:rPr>
        <w:t xml:space="preserve"> </w:t>
      </w:r>
      <w:r w:rsidRPr="00B616D6">
        <w:rPr>
          <w:rFonts w:ascii="Arial" w:eastAsia="Arial" w:hAnsi="Arial" w:cs="Arial"/>
          <w:color w:val="0563C1"/>
          <w:sz w:val="24"/>
          <w:szCs w:val="24"/>
          <w:u w:val="single" w:color="0563C1"/>
          <w:lang w:val="kk-KZ"/>
        </w:rPr>
        <w:t>https://</w:t>
      </w:r>
      <w:hyperlink r:id="rId18">
        <w:r w:rsidRPr="00B616D6">
          <w:rPr>
            <w:rFonts w:ascii="Arial" w:eastAsia="Arial" w:hAnsi="Arial" w:cs="Arial"/>
            <w:color w:val="0563C1"/>
            <w:sz w:val="24"/>
            <w:szCs w:val="24"/>
            <w:u w:val="single" w:color="0563C1"/>
            <w:lang w:val="kk-KZ"/>
          </w:rPr>
          <w:t>www.guidantfinancial.com/small-business-trends/women-in-business/</w:t>
        </w:r>
      </w:hyperlink>
    </w:p>
    <w:p w14:paraId="601E2C9B"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Women-owned businesses: statistics and overview</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19">
        <w:r w:rsidRPr="00B616D6">
          <w:rPr>
            <w:rFonts w:ascii="Arial" w:eastAsia="Arial" w:hAnsi="Arial" w:cs="Arial"/>
            <w:color w:val="0563C1"/>
            <w:spacing w:val="-1"/>
            <w:sz w:val="24"/>
            <w:szCs w:val="24"/>
            <w:u w:val="single" w:color="0563C1"/>
            <w:lang w:val="kk-KZ"/>
          </w:rPr>
          <w:t>www.fundera.com/resources/women-owned-business-statistics</w:t>
        </w:r>
      </w:hyperlink>
    </w:p>
    <w:p w14:paraId="00A2262E"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The key stats that will drive 2021 for women business owners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0">
        <w:r w:rsidRPr="00B616D6">
          <w:rPr>
            <w:rFonts w:ascii="Arial" w:eastAsia="Arial" w:hAnsi="Arial" w:cs="Arial"/>
            <w:color w:val="0563C1"/>
            <w:spacing w:val="-1"/>
            <w:sz w:val="24"/>
            <w:szCs w:val="24"/>
            <w:u w:val="single" w:color="0563C1"/>
            <w:lang w:val="kk-KZ"/>
          </w:rPr>
          <w:t>www.getfundid.com/learn/2021-for-women-business-owners</w:t>
        </w:r>
      </w:hyperlink>
    </w:p>
    <w:p w14:paraId="679F6D74"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Women’s business ownership act</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1">
        <w:r w:rsidRPr="00B616D6">
          <w:rPr>
            <w:rFonts w:ascii="Arial" w:eastAsia="Arial" w:hAnsi="Arial" w:cs="Arial"/>
            <w:color w:val="0563C1"/>
            <w:spacing w:val="-1"/>
            <w:sz w:val="24"/>
            <w:szCs w:val="24"/>
            <w:u w:val="single" w:color="0563C1"/>
            <w:lang w:val="kk-KZ"/>
          </w:rPr>
          <w:t>www.congress.gov/100/statute/STATUTE-102/STATUTE-102-Pg2689.pdf</w:t>
        </w:r>
      </w:hyperlink>
    </w:p>
    <w:p w14:paraId="6A36E490" w14:textId="77777777" w:rsidR="00B616D6" w:rsidRPr="00B616D6" w:rsidRDefault="00B616D6" w:rsidP="00B616D6">
      <w:pPr>
        <w:widowControl w:val="0"/>
        <w:autoSpaceDE w:val="0"/>
        <w:autoSpaceDN w:val="0"/>
        <w:spacing w:before="6" w:after="0" w:line="240" w:lineRule="auto"/>
        <w:jc w:val="both"/>
        <w:rPr>
          <w:rFonts w:ascii="Arial" w:eastAsia="Arial" w:hAnsi="Arial" w:cs="Arial"/>
          <w:sz w:val="24"/>
          <w:szCs w:val="24"/>
          <w:lang w:val="kk-KZ"/>
        </w:rPr>
      </w:pPr>
    </w:p>
    <w:p w14:paraId="56EB636B"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БНСУ</w:t>
      </w:r>
    </w:p>
    <w:p w14:paraId="1F51EA6C"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Act on support for female-owned businesses</w:t>
      </w:r>
      <w:r w:rsidRPr="00B616D6">
        <w:rPr>
          <w:rFonts w:ascii="Arial" w:eastAsia="Arial" w:hAnsi="Arial" w:cs="Arial"/>
          <w:color w:val="0563C1"/>
          <w:sz w:val="24"/>
          <w:szCs w:val="24"/>
          <w:u w:val="single" w:color="0563C1"/>
          <w:lang w:val="mn-MN"/>
        </w:rPr>
        <w:t xml:space="preserve"> </w:t>
      </w:r>
      <w:hyperlink r:id="rId22" w:history="1">
        <w:r w:rsidRPr="00B616D6">
          <w:rPr>
            <w:rFonts w:ascii="Arial" w:eastAsia="Arial" w:hAnsi="Arial" w:cs="Arial"/>
            <w:color w:val="0563C1" w:themeColor="hyperlink"/>
            <w:spacing w:val="-1"/>
            <w:sz w:val="24"/>
            <w:szCs w:val="24"/>
            <w:u w:val="single"/>
            <w:lang w:val="kk-KZ"/>
          </w:rPr>
          <w:t>https://elaw.klri.re.kr/eng_mobile/viewer.do?hseq=48625&amp;type=new&amp;key=</w:t>
        </w:r>
      </w:hyperlink>
    </w:p>
    <w:p w14:paraId="249AEFF4"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color w:val="444444"/>
          <w:sz w:val="24"/>
          <w:szCs w:val="24"/>
          <w:lang w:val="kk-KZ"/>
        </w:rPr>
        <w:t>Enforcement decree of the act on support for female-owned businesses</w:t>
      </w:r>
      <w:r w:rsidRPr="00B616D6">
        <w:rPr>
          <w:rFonts w:ascii="Arial" w:eastAsia="Arial" w:hAnsi="Arial" w:cs="Arial"/>
          <w:color w:val="0563C1"/>
          <w:sz w:val="24"/>
          <w:szCs w:val="24"/>
          <w:u w:val="single" w:color="0563C1"/>
          <w:lang w:val="kk-KZ"/>
        </w:rPr>
        <w:t xml:space="preserve"> </w:t>
      </w:r>
      <w:hyperlink r:id="rId23" w:history="1">
        <w:r w:rsidRPr="00B616D6">
          <w:rPr>
            <w:rFonts w:ascii="Arial" w:eastAsia="Arial" w:hAnsi="Arial" w:cs="Arial"/>
            <w:color w:val="0563C1" w:themeColor="hyperlink"/>
            <w:spacing w:val="-1"/>
            <w:sz w:val="24"/>
            <w:szCs w:val="24"/>
            <w:u w:val="single"/>
            <w:lang w:val="kk-KZ"/>
          </w:rPr>
          <w:t>https://elaw.klri.re.kr/eng_mobile/viewer.do?hseq=45600&amp;type=part&amp;key=28</w:t>
        </w:r>
      </w:hyperlink>
    </w:p>
    <w:p w14:paraId="66F41863"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color w:val="444444"/>
          <w:sz w:val="24"/>
          <w:szCs w:val="24"/>
          <w:lang w:val="kk-KZ"/>
        </w:rPr>
        <w:t>Women’s Entrepreneurship in Korea: Tapping a Potent Source of National Prosperity</w:t>
      </w:r>
      <w:r w:rsidRPr="00B616D6">
        <w:rPr>
          <w:rFonts w:ascii="Arial" w:eastAsia="Arial" w:hAnsi="Arial" w:cs="Arial"/>
          <w:color w:val="0563C1"/>
          <w:sz w:val="24"/>
          <w:szCs w:val="24"/>
          <w:u w:val="single" w:color="0563C1"/>
          <w:lang w:val="kk-KZ"/>
        </w:rPr>
        <w:t xml:space="preserve"> https://asiafoundation.org/2019/11/20/womens-entrepreneurship-in-korea-tapping-a- potent-source-of-national- prosperity/#:~:text=Although%20it%20boasts%20the%20world's,survival%20rate%2 0is%206.7%20percentage</w:t>
      </w:r>
    </w:p>
    <w:p w14:paraId="3D58895F"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Gender wage gap</w:t>
      </w:r>
      <w:r w:rsidRPr="00B616D6">
        <w:rPr>
          <w:rFonts w:ascii="Arial" w:eastAsia="Arial" w:hAnsi="Arial" w:cs="Arial"/>
          <w:color w:val="0563C1"/>
          <w:sz w:val="24"/>
          <w:szCs w:val="24"/>
          <w:lang w:val="kk-KZ"/>
        </w:rPr>
        <w:t xml:space="preserve"> </w:t>
      </w:r>
      <w:r w:rsidRPr="00B616D6">
        <w:rPr>
          <w:rFonts w:ascii="Arial" w:eastAsia="Arial" w:hAnsi="Arial" w:cs="Arial"/>
          <w:color w:val="0563C1"/>
          <w:sz w:val="24"/>
          <w:szCs w:val="24"/>
          <w:u w:val="single" w:color="0563C1"/>
          <w:lang w:val="kk-KZ"/>
        </w:rPr>
        <w:t xml:space="preserve">https://data.oecd.org/earnwage/gender-wage-gap.htm </w:t>
      </w:r>
      <w:hyperlink r:id="rId24" w:history="1">
        <w:r w:rsidRPr="00B616D6">
          <w:rPr>
            <w:rFonts w:ascii="Arial" w:eastAsia="Arial" w:hAnsi="Arial" w:cs="Arial"/>
            <w:color w:val="0563C1" w:themeColor="hyperlink"/>
            <w:spacing w:val="-1"/>
            <w:sz w:val="24"/>
            <w:szCs w:val="24"/>
            <w:u w:val="single"/>
            <w:lang w:val="kk-KZ"/>
          </w:rPr>
          <w:t xml:space="preserve">https://koreajoongangdaily.joins.com/2017/03/08/economy/Seoul-ranks-low-in- </w:t>
        </w:r>
        <w:r w:rsidRPr="00B616D6">
          <w:rPr>
            <w:rFonts w:ascii="Arial" w:eastAsia="Arial" w:hAnsi="Arial" w:cs="Arial"/>
            <w:color w:val="0563C1" w:themeColor="hyperlink"/>
            <w:sz w:val="24"/>
            <w:szCs w:val="24"/>
            <w:u w:val="single"/>
            <w:lang w:val="kk-KZ"/>
          </w:rPr>
          <w:t>female-entrepreneurship/3030751.html</w:t>
        </w:r>
      </w:hyperlink>
    </w:p>
    <w:p w14:paraId="089AE193"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Mastercard Index of Women Entrepreneurs 2019</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5">
        <w:r w:rsidRPr="00B616D6">
          <w:rPr>
            <w:rFonts w:ascii="Arial" w:eastAsia="Arial" w:hAnsi="Arial" w:cs="Arial"/>
            <w:color w:val="0563C1"/>
            <w:spacing w:val="-1"/>
            <w:sz w:val="24"/>
            <w:szCs w:val="24"/>
            <w:u w:val="single" w:color="0563C1"/>
            <w:lang w:val="kk-KZ"/>
          </w:rPr>
          <w:t>www.mastercard.com/news/media/yxfpewni/mastercard-index-of-women-</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entrepreneurs-2019.pdf</w:t>
      </w:r>
    </w:p>
    <w:p w14:paraId="38CC72A2"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Status of Korean SMEs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6">
        <w:r w:rsidRPr="00B616D6">
          <w:rPr>
            <w:rFonts w:ascii="Arial" w:eastAsia="Arial" w:hAnsi="Arial" w:cs="Arial"/>
            <w:color w:val="0563C1"/>
            <w:spacing w:val="-1"/>
            <w:sz w:val="24"/>
            <w:szCs w:val="24"/>
            <w:u w:val="single" w:color="0563C1"/>
            <w:lang w:val="kk-KZ"/>
          </w:rPr>
          <w:t>www.mss.go.kr/site/eng/02/20202000000002019110610.jsp</w:t>
        </w:r>
      </w:hyperlink>
    </w:p>
    <w:p w14:paraId="16568D77"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GEM 2020/21 Women’s entrepreneurship report: Thriving through crisis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7">
        <w:r w:rsidRPr="00B616D6">
          <w:rPr>
            <w:rFonts w:ascii="Arial" w:eastAsia="Arial" w:hAnsi="Arial" w:cs="Arial"/>
            <w:color w:val="0563C1"/>
            <w:spacing w:val="-1"/>
            <w:sz w:val="24"/>
            <w:szCs w:val="24"/>
            <w:u w:val="single" w:color="0563C1"/>
            <w:lang w:val="kk-KZ"/>
          </w:rPr>
          <w:t>www.gemconsortium.org/report/gem-202021-womens-entrepreneurship-</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report-thriving-through-crisis</w:t>
      </w:r>
    </w:p>
    <w:p w14:paraId="117DD531" w14:textId="77777777" w:rsidR="00B616D6" w:rsidRPr="00B616D6" w:rsidRDefault="00B616D6" w:rsidP="00B616D6">
      <w:pPr>
        <w:widowControl w:val="0"/>
        <w:autoSpaceDE w:val="0"/>
        <w:autoSpaceDN w:val="0"/>
        <w:spacing w:before="4" w:after="0" w:line="240" w:lineRule="auto"/>
        <w:jc w:val="both"/>
        <w:rPr>
          <w:rFonts w:ascii="Arial" w:eastAsia="Arial" w:hAnsi="Arial" w:cs="Arial"/>
          <w:sz w:val="24"/>
          <w:szCs w:val="24"/>
          <w:lang w:val="kk-KZ"/>
        </w:rPr>
      </w:pPr>
    </w:p>
    <w:p w14:paraId="23686CCE" w14:textId="77777777" w:rsidR="00B616D6" w:rsidRPr="00B616D6" w:rsidRDefault="00B616D6" w:rsidP="00B616D6">
      <w:pPr>
        <w:widowControl w:val="0"/>
        <w:autoSpaceDE w:val="0"/>
        <w:autoSpaceDN w:val="0"/>
        <w:spacing w:before="93"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Филиппин улс</w:t>
      </w:r>
    </w:p>
    <w:p w14:paraId="7822D08E" w14:textId="77777777" w:rsidR="00B616D6" w:rsidRPr="00B616D6" w:rsidRDefault="00B616D6" w:rsidP="00B616D6">
      <w:pPr>
        <w:widowControl w:val="0"/>
        <w:autoSpaceDE w:val="0"/>
        <w:autoSpaceDN w:val="0"/>
        <w:spacing w:before="6" w:after="0" w:line="240" w:lineRule="auto"/>
        <w:jc w:val="both"/>
        <w:rPr>
          <w:rFonts w:ascii="Arial" w:eastAsia="Arial" w:hAnsi="Arial" w:cs="Arial"/>
          <w:b/>
          <w:sz w:val="24"/>
          <w:szCs w:val="24"/>
          <w:lang w:val="kk-KZ"/>
        </w:rPr>
      </w:pPr>
    </w:p>
    <w:p w14:paraId="6AA7E0DA"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Philippine Statisics Authority</w:t>
      </w:r>
      <w:r w:rsidRPr="00B616D6">
        <w:rPr>
          <w:rFonts w:ascii="Arial" w:eastAsia="Arial" w:hAnsi="Arial" w:cs="Arial"/>
          <w:color w:val="0563C1"/>
          <w:spacing w:val="-10"/>
          <w:sz w:val="24"/>
          <w:szCs w:val="24"/>
          <w:lang w:val="kk-KZ"/>
        </w:rPr>
        <w:t xml:space="preserve"> </w:t>
      </w:r>
      <w:r w:rsidRPr="00B616D6">
        <w:rPr>
          <w:rFonts w:ascii="Arial" w:eastAsia="Arial" w:hAnsi="Arial" w:cs="Arial"/>
          <w:color w:val="0563C1"/>
          <w:sz w:val="24"/>
          <w:szCs w:val="24"/>
          <w:u w:val="single" w:color="0563C1"/>
          <w:lang w:val="kk-KZ"/>
        </w:rPr>
        <w:t>https://</w:t>
      </w:r>
      <w:hyperlink r:id="rId28">
        <w:r w:rsidRPr="00B616D6">
          <w:rPr>
            <w:rFonts w:ascii="Arial" w:eastAsia="Arial" w:hAnsi="Arial" w:cs="Arial"/>
            <w:color w:val="0563C1"/>
            <w:sz w:val="24"/>
            <w:szCs w:val="24"/>
            <w:u w:val="single" w:color="0563C1"/>
            <w:lang w:val="kk-KZ"/>
          </w:rPr>
          <w:t>www.dti.gov.ph/resources/msme-statistics/</w:t>
        </w:r>
      </w:hyperlink>
    </w:p>
    <w:p w14:paraId="456A0268"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The Labor Code of the Philippines</w:t>
      </w:r>
      <w:r w:rsidRPr="00B616D6">
        <w:rPr>
          <w:rFonts w:ascii="Arial" w:eastAsia="Arial" w:hAnsi="Arial" w:cs="Arial"/>
          <w:color w:val="0563C1"/>
          <w:sz w:val="24"/>
          <w:szCs w:val="24"/>
          <w:u w:val="single" w:color="0563C1"/>
          <w:lang w:val="kk-KZ"/>
        </w:rPr>
        <w:t xml:space="preserve"> </w:t>
      </w:r>
      <w:hyperlink r:id="rId29" w:history="1">
        <w:r w:rsidRPr="00B616D6">
          <w:rPr>
            <w:rFonts w:ascii="Arial" w:eastAsia="Arial" w:hAnsi="Arial" w:cs="Arial"/>
            <w:color w:val="0563C1" w:themeColor="hyperlink"/>
            <w:spacing w:val="-1"/>
            <w:sz w:val="24"/>
            <w:szCs w:val="24"/>
            <w:u w:val="single"/>
            <w:lang w:val="kk-KZ"/>
          </w:rPr>
          <w:t>https://lawphil.net/statutes/presdecs/pd1974/pd_442_1974.html</w:t>
        </w:r>
      </w:hyperlink>
    </w:p>
    <w:p w14:paraId="0EEB2940"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lastRenderedPageBreak/>
        <w:t xml:space="preserve">Republic Act 7882: </w:t>
      </w:r>
      <w:r w:rsidRPr="00B616D6">
        <w:rPr>
          <w:rFonts w:ascii="Arial" w:eastAsia="Arial" w:hAnsi="Arial" w:cs="Arial"/>
          <w:color w:val="404040"/>
          <w:sz w:val="24"/>
          <w:szCs w:val="24"/>
          <w:lang w:val="kk-KZ"/>
        </w:rPr>
        <w:t>Provision of Assistance to Women Engaging in Micro and Cottage Business Enterprises</w:t>
      </w:r>
      <w:r w:rsidRPr="00B616D6">
        <w:rPr>
          <w:rFonts w:ascii="Arial" w:eastAsia="Arial" w:hAnsi="Arial" w:cs="Arial"/>
          <w:color w:val="0563C1"/>
          <w:sz w:val="24"/>
          <w:szCs w:val="24"/>
          <w:u w:val="single" w:color="0563C1"/>
          <w:lang w:val="kk-KZ"/>
        </w:rPr>
        <w:t xml:space="preserve"> </w:t>
      </w:r>
      <w:hyperlink r:id="rId30" w:history="1">
        <w:r w:rsidRPr="00B616D6">
          <w:rPr>
            <w:rFonts w:ascii="Arial" w:eastAsia="Arial" w:hAnsi="Arial" w:cs="Arial"/>
            <w:color w:val="0563C1" w:themeColor="hyperlink"/>
            <w:sz w:val="24"/>
            <w:szCs w:val="24"/>
            <w:u w:val="single"/>
            <w:lang w:val="kk-KZ"/>
          </w:rPr>
          <w:t>https://pcw.gov.ph/assets/files/2020/03/republic_act_7882.pdf?x63161</w:t>
        </w:r>
      </w:hyperlink>
    </w:p>
    <w:p w14:paraId="6E9A2B14"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Women in Development and nation Building Act</w:t>
      </w:r>
      <w:r w:rsidRPr="00B616D6">
        <w:rPr>
          <w:rFonts w:ascii="Arial" w:eastAsia="Arial" w:hAnsi="Arial" w:cs="Arial"/>
          <w:color w:val="0563C1"/>
          <w:sz w:val="24"/>
          <w:szCs w:val="24"/>
          <w:lang w:val="kk-KZ"/>
        </w:rPr>
        <w:t xml:space="preserve"> </w:t>
      </w:r>
      <w:hyperlink r:id="rId31" w:history="1">
        <w:r w:rsidRPr="00B616D6">
          <w:rPr>
            <w:rFonts w:ascii="Arial" w:eastAsia="Arial" w:hAnsi="Arial" w:cs="Arial"/>
            <w:color w:val="0563C1" w:themeColor="hyperlink"/>
            <w:sz w:val="24"/>
            <w:szCs w:val="24"/>
            <w:u w:val="single"/>
            <w:lang w:val="kk-KZ"/>
          </w:rPr>
          <w:t>https://pcw.gov.ph/republic-act- 7192-women-in-development-and-nation-building-act/</w:t>
        </w:r>
      </w:hyperlink>
    </w:p>
    <w:p w14:paraId="2B738C43"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National Commission on the Role of Filipino Women</w:t>
      </w:r>
      <w:r w:rsidRPr="00B616D6">
        <w:rPr>
          <w:rFonts w:ascii="Arial" w:eastAsia="Arial" w:hAnsi="Arial" w:cs="Arial"/>
          <w:color w:val="0563C1"/>
          <w:sz w:val="24"/>
          <w:szCs w:val="24"/>
          <w:lang w:val="kk-KZ"/>
        </w:rPr>
        <w:t xml:space="preserve"> </w:t>
      </w:r>
      <w:r w:rsidRPr="00B616D6">
        <w:rPr>
          <w:rFonts w:ascii="Arial" w:eastAsia="Arial" w:hAnsi="Arial" w:cs="Arial"/>
          <w:color w:val="0563C1"/>
          <w:sz w:val="24"/>
          <w:szCs w:val="24"/>
          <w:u w:val="single" w:color="0563C1"/>
          <w:lang w:val="kk-KZ"/>
        </w:rPr>
        <w:t>https://</w:t>
      </w:r>
      <w:hyperlink r:id="rId32">
        <w:r w:rsidRPr="00B616D6">
          <w:rPr>
            <w:rFonts w:ascii="Arial" w:eastAsia="Arial" w:hAnsi="Arial" w:cs="Arial"/>
            <w:color w:val="0563C1"/>
            <w:sz w:val="24"/>
            <w:szCs w:val="24"/>
            <w:u w:val="single" w:color="0563C1"/>
            <w:lang w:val="kk-KZ"/>
          </w:rPr>
          <w:t>www.dbm.gov.ph/wp-</w:t>
        </w:r>
      </w:hyperlink>
      <w:r w:rsidRPr="00B616D6">
        <w:rPr>
          <w:rFonts w:ascii="Arial" w:eastAsia="Arial" w:hAnsi="Arial" w:cs="Arial"/>
          <w:color w:val="0563C1"/>
          <w:sz w:val="24"/>
          <w:szCs w:val="24"/>
          <w:u w:val="single" w:color="0563C1"/>
          <w:lang w:val="kk-KZ"/>
        </w:rPr>
        <w:t xml:space="preserve"> content/uploads/OPCCB/opif2009/2009%20OEOs%20Opif1st/ncfw.pdf</w:t>
      </w:r>
    </w:p>
    <w:p w14:paraId="0AD8B2B2" w14:textId="1766CD48"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National Commission on the role of Filipino</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Women</w:t>
      </w:r>
      <w:r w:rsidRPr="00B616D6">
        <w:rPr>
          <w:rFonts w:ascii="Arial" w:eastAsia="Arial" w:hAnsi="Arial" w:cs="Arial"/>
          <w:sz w:val="24"/>
          <w:szCs w:val="24"/>
          <w:lang w:val="mn-MN"/>
        </w:rPr>
        <w:t xml:space="preserve"> </w:t>
      </w:r>
      <w:r w:rsidRPr="00B616D6">
        <w:rPr>
          <w:rFonts w:ascii="Arial" w:eastAsia="Arial" w:hAnsi="Arial" w:cs="Arial"/>
          <w:color w:val="0563C1"/>
          <w:sz w:val="24"/>
          <w:szCs w:val="24"/>
          <w:u w:val="single" w:color="0563C1"/>
          <w:lang w:val="kk-KZ"/>
        </w:rPr>
        <w:t>https://www.dbm.gov.ph/wp-</w:t>
      </w:r>
      <w:r w:rsidRPr="00B616D6">
        <w:rPr>
          <w:rFonts w:ascii="Arial" w:eastAsia="Arial" w:hAnsi="Arial" w:cs="Arial"/>
          <w:color w:val="0563C1"/>
          <w:spacing w:val="-1"/>
          <w:sz w:val="24"/>
          <w:szCs w:val="24"/>
          <w:u w:val="single" w:color="0563C1"/>
          <w:lang w:val="kk-KZ"/>
        </w:rPr>
        <w:t>content/uploads/OPCCB/opif2009/2009%20OEOs%20Opif1st/ncfw.pdf</w:t>
      </w:r>
    </w:p>
    <w:p w14:paraId="2289C1E8" w14:textId="77777777" w:rsidR="00782C6B" w:rsidRDefault="00782C6B"/>
    <w:sectPr w:rsidR="00782C6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7F62" w14:textId="77777777" w:rsidR="007F4A47" w:rsidRDefault="007F4A47" w:rsidP="00B616D6">
      <w:pPr>
        <w:spacing w:after="0" w:line="240" w:lineRule="auto"/>
      </w:pPr>
      <w:r>
        <w:separator/>
      </w:r>
    </w:p>
  </w:endnote>
  <w:endnote w:type="continuationSeparator" w:id="0">
    <w:p w14:paraId="533D2D34" w14:textId="77777777" w:rsidR="007F4A47" w:rsidRDefault="007F4A47" w:rsidP="00B6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38024"/>
      <w:docPartObj>
        <w:docPartGallery w:val="Page Numbers (Bottom of Page)"/>
        <w:docPartUnique/>
      </w:docPartObj>
    </w:sdtPr>
    <w:sdtEndPr>
      <w:rPr>
        <w:noProof/>
      </w:rPr>
    </w:sdtEndPr>
    <w:sdtContent>
      <w:p w14:paraId="0CDCBFDD" w14:textId="77777777" w:rsidR="00B616D6" w:rsidRDefault="00B616D6">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BB9318B" w14:textId="77777777" w:rsidR="00B616D6" w:rsidRDefault="00B6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A8B4" w14:textId="77777777" w:rsidR="007F4A47" w:rsidRDefault="007F4A47" w:rsidP="00B616D6">
      <w:pPr>
        <w:spacing w:after="0" w:line="240" w:lineRule="auto"/>
      </w:pPr>
      <w:r>
        <w:separator/>
      </w:r>
    </w:p>
  </w:footnote>
  <w:footnote w:type="continuationSeparator" w:id="0">
    <w:p w14:paraId="0B0FDFFF" w14:textId="77777777" w:rsidR="007F4A47" w:rsidRDefault="007F4A47" w:rsidP="00B616D6">
      <w:pPr>
        <w:spacing w:after="0" w:line="240" w:lineRule="auto"/>
      </w:pPr>
      <w:r>
        <w:continuationSeparator/>
      </w:r>
    </w:p>
  </w:footnote>
  <w:footnote w:id="1">
    <w:p w14:paraId="4F064CD6" w14:textId="77777777" w:rsidR="00B616D6" w:rsidRPr="00B616D6" w:rsidRDefault="00B616D6" w:rsidP="00B616D6">
      <w:pPr>
        <w:spacing w:before="71"/>
        <w:jc w:val="both"/>
        <w:rPr>
          <w:rFonts w:ascii="Arial" w:hAnsi="Arial" w:cs="Arial"/>
          <w:sz w:val="20"/>
          <w:szCs w:val="20"/>
        </w:rPr>
      </w:pPr>
      <w:r w:rsidRPr="00B616D6">
        <w:rPr>
          <w:rStyle w:val="FootnoteReference"/>
          <w:rFonts w:ascii="Arial" w:hAnsi="Arial" w:cs="Arial"/>
          <w:sz w:val="20"/>
          <w:szCs w:val="20"/>
        </w:rPr>
        <w:footnoteRef/>
      </w:r>
      <w:r w:rsidRPr="00B616D6">
        <w:rPr>
          <w:rFonts w:ascii="Arial" w:hAnsi="Arial" w:cs="Arial"/>
          <w:sz w:val="20"/>
          <w:szCs w:val="20"/>
        </w:rPr>
        <w:t xml:space="preserve"> </w:t>
      </w:r>
      <w:proofErr w:type="spellStart"/>
      <w:r w:rsidRPr="00B616D6">
        <w:rPr>
          <w:rFonts w:ascii="Arial" w:hAnsi="Arial" w:cs="Arial"/>
          <w:sz w:val="20"/>
          <w:szCs w:val="20"/>
        </w:rPr>
        <w:t>Судалгааг</w:t>
      </w:r>
      <w:proofErr w:type="spellEnd"/>
      <w:r w:rsidRPr="00B616D6">
        <w:rPr>
          <w:rFonts w:ascii="Arial" w:hAnsi="Arial" w:cs="Arial"/>
          <w:spacing w:val="-15"/>
          <w:sz w:val="20"/>
          <w:szCs w:val="20"/>
        </w:rPr>
        <w:t xml:space="preserve"> </w:t>
      </w:r>
      <w:proofErr w:type="spellStart"/>
      <w:r w:rsidRPr="00B616D6">
        <w:rPr>
          <w:rFonts w:ascii="Arial" w:hAnsi="Arial" w:cs="Arial"/>
          <w:sz w:val="20"/>
          <w:szCs w:val="20"/>
        </w:rPr>
        <w:t>Монгол</w:t>
      </w:r>
      <w:proofErr w:type="spellEnd"/>
      <w:r w:rsidRPr="00B616D6">
        <w:rPr>
          <w:rFonts w:ascii="Arial" w:hAnsi="Arial" w:cs="Arial"/>
          <w:spacing w:val="-15"/>
          <w:sz w:val="20"/>
          <w:szCs w:val="20"/>
        </w:rPr>
        <w:t xml:space="preserve"> </w:t>
      </w:r>
      <w:proofErr w:type="spellStart"/>
      <w:r w:rsidRPr="00B616D6">
        <w:rPr>
          <w:rFonts w:ascii="Arial" w:hAnsi="Arial" w:cs="Arial"/>
          <w:sz w:val="20"/>
          <w:szCs w:val="20"/>
        </w:rPr>
        <w:t>Улсын</w:t>
      </w:r>
      <w:proofErr w:type="spellEnd"/>
      <w:r w:rsidRPr="00B616D6">
        <w:rPr>
          <w:rFonts w:ascii="Arial" w:hAnsi="Arial" w:cs="Arial"/>
          <w:spacing w:val="-12"/>
          <w:sz w:val="20"/>
          <w:szCs w:val="20"/>
        </w:rPr>
        <w:t xml:space="preserve"> </w:t>
      </w:r>
      <w:proofErr w:type="spellStart"/>
      <w:r w:rsidRPr="00B616D6">
        <w:rPr>
          <w:rFonts w:ascii="Arial" w:hAnsi="Arial" w:cs="Arial"/>
          <w:sz w:val="20"/>
          <w:szCs w:val="20"/>
        </w:rPr>
        <w:t>Засгийн</w:t>
      </w:r>
      <w:proofErr w:type="spellEnd"/>
      <w:r w:rsidRPr="00B616D6">
        <w:rPr>
          <w:rFonts w:ascii="Arial" w:hAnsi="Arial" w:cs="Arial"/>
          <w:spacing w:val="-14"/>
          <w:sz w:val="20"/>
          <w:szCs w:val="20"/>
        </w:rPr>
        <w:t xml:space="preserve"> </w:t>
      </w:r>
      <w:proofErr w:type="spellStart"/>
      <w:r w:rsidRPr="00B616D6">
        <w:rPr>
          <w:rFonts w:ascii="Arial" w:hAnsi="Arial" w:cs="Arial"/>
          <w:sz w:val="20"/>
          <w:szCs w:val="20"/>
        </w:rPr>
        <w:t>газрын</w:t>
      </w:r>
      <w:proofErr w:type="spellEnd"/>
      <w:r w:rsidRPr="00B616D6">
        <w:rPr>
          <w:rFonts w:ascii="Arial" w:hAnsi="Arial" w:cs="Arial"/>
          <w:spacing w:val="-14"/>
          <w:sz w:val="20"/>
          <w:szCs w:val="20"/>
        </w:rPr>
        <w:t xml:space="preserve"> </w:t>
      </w:r>
      <w:r w:rsidRPr="00B616D6">
        <w:rPr>
          <w:rFonts w:ascii="Arial" w:hAnsi="Arial" w:cs="Arial"/>
          <w:sz w:val="20"/>
          <w:szCs w:val="20"/>
        </w:rPr>
        <w:t>2016</w:t>
      </w:r>
      <w:r w:rsidRPr="00B616D6">
        <w:rPr>
          <w:rFonts w:ascii="Arial" w:hAnsi="Arial" w:cs="Arial"/>
          <w:spacing w:val="-15"/>
          <w:sz w:val="20"/>
          <w:szCs w:val="20"/>
        </w:rPr>
        <w:t xml:space="preserve"> </w:t>
      </w:r>
      <w:proofErr w:type="spellStart"/>
      <w:r w:rsidRPr="00B616D6">
        <w:rPr>
          <w:rFonts w:ascii="Arial" w:hAnsi="Arial" w:cs="Arial"/>
          <w:sz w:val="20"/>
          <w:szCs w:val="20"/>
        </w:rPr>
        <w:t>оны</w:t>
      </w:r>
      <w:proofErr w:type="spellEnd"/>
      <w:r w:rsidRPr="00B616D6">
        <w:rPr>
          <w:rFonts w:ascii="Arial" w:hAnsi="Arial" w:cs="Arial"/>
          <w:spacing w:val="-13"/>
          <w:sz w:val="20"/>
          <w:szCs w:val="20"/>
        </w:rPr>
        <w:t xml:space="preserve"> </w:t>
      </w:r>
      <w:r w:rsidRPr="00B616D6">
        <w:rPr>
          <w:rFonts w:ascii="Arial" w:hAnsi="Arial" w:cs="Arial"/>
          <w:sz w:val="20"/>
          <w:szCs w:val="20"/>
        </w:rPr>
        <w:t>59</w:t>
      </w:r>
      <w:r w:rsidRPr="00B616D6">
        <w:rPr>
          <w:rFonts w:ascii="Arial" w:hAnsi="Arial" w:cs="Arial"/>
          <w:spacing w:val="-15"/>
          <w:sz w:val="20"/>
          <w:szCs w:val="20"/>
        </w:rPr>
        <w:t xml:space="preserve"> </w:t>
      </w:r>
      <w:proofErr w:type="spellStart"/>
      <w:r w:rsidRPr="00B616D6">
        <w:rPr>
          <w:rFonts w:ascii="Arial" w:hAnsi="Arial" w:cs="Arial"/>
          <w:sz w:val="20"/>
          <w:szCs w:val="20"/>
        </w:rPr>
        <w:t>дүгээр</w:t>
      </w:r>
      <w:proofErr w:type="spellEnd"/>
      <w:r w:rsidRPr="00B616D6">
        <w:rPr>
          <w:rFonts w:ascii="Arial" w:hAnsi="Arial" w:cs="Arial"/>
          <w:spacing w:val="-15"/>
          <w:sz w:val="20"/>
          <w:szCs w:val="20"/>
        </w:rPr>
        <w:t xml:space="preserve"> </w:t>
      </w:r>
      <w:proofErr w:type="spellStart"/>
      <w:r w:rsidRPr="00B616D6">
        <w:rPr>
          <w:rFonts w:ascii="Arial" w:hAnsi="Arial" w:cs="Arial"/>
          <w:sz w:val="20"/>
          <w:szCs w:val="20"/>
        </w:rPr>
        <w:t>тогтоолоор</w:t>
      </w:r>
      <w:proofErr w:type="spellEnd"/>
      <w:r w:rsidRPr="00B616D6">
        <w:rPr>
          <w:rFonts w:ascii="Arial" w:hAnsi="Arial" w:cs="Arial"/>
          <w:spacing w:val="-14"/>
          <w:sz w:val="20"/>
          <w:szCs w:val="20"/>
        </w:rPr>
        <w:t xml:space="preserve"> </w:t>
      </w:r>
      <w:proofErr w:type="spellStart"/>
      <w:r w:rsidRPr="00B616D6">
        <w:rPr>
          <w:rFonts w:ascii="Arial" w:hAnsi="Arial" w:cs="Arial"/>
          <w:sz w:val="20"/>
          <w:szCs w:val="20"/>
        </w:rPr>
        <w:t>баталсан</w:t>
      </w:r>
      <w:proofErr w:type="spellEnd"/>
      <w:r w:rsidRPr="00B616D6">
        <w:rPr>
          <w:rFonts w:ascii="Arial" w:hAnsi="Arial" w:cs="Arial"/>
          <w:spacing w:val="-17"/>
          <w:sz w:val="20"/>
          <w:szCs w:val="20"/>
        </w:rPr>
        <w:t xml:space="preserve"> </w:t>
      </w:r>
      <w:r w:rsidRPr="00B616D6">
        <w:rPr>
          <w:rFonts w:ascii="Arial" w:hAnsi="Arial" w:cs="Arial"/>
          <w:sz w:val="20"/>
          <w:szCs w:val="20"/>
        </w:rPr>
        <w:t>“</w:t>
      </w:r>
      <w:proofErr w:type="spellStart"/>
      <w:r w:rsidRPr="00B616D6">
        <w:rPr>
          <w:rFonts w:ascii="Arial" w:hAnsi="Arial" w:cs="Arial"/>
          <w:sz w:val="20"/>
          <w:szCs w:val="20"/>
        </w:rPr>
        <w:t>Хууль</w:t>
      </w:r>
      <w:proofErr w:type="spellEnd"/>
      <w:r w:rsidRPr="00B616D6">
        <w:rPr>
          <w:rFonts w:ascii="Arial" w:hAnsi="Arial" w:cs="Arial"/>
          <w:spacing w:val="-15"/>
          <w:sz w:val="20"/>
          <w:szCs w:val="20"/>
        </w:rPr>
        <w:t xml:space="preserve"> </w:t>
      </w:r>
      <w:proofErr w:type="spellStart"/>
      <w:r w:rsidRPr="00B616D6">
        <w:rPr>
          <w:rFonts w:ascii="Arial" w:hAnsi="Arial" w:cs="Arial"/>
          <w:sz w:val="20"/>
          <w:szCs w:val="20"/>
        </w:rPr>
        <w:t>тогтоомжийн</w:t>
      </w:r>
      <w:proofErr w:type="spellEnd"/>
      <w:r w:rsidRPr="00B616D6">
        <w:rPr>
          <w:rFonts w:ascii="Arial" w:hAnsi="Arial" w:cs="Arial"/>
          <w:sz w:val="20"/>
          <w:szCs w:val="20"/>
        </w:rPr>
        <w:t xml:space="preserve"> </w:t>
      </w:r>
      <w:proofErr w:type="spellStart"/>
      <w:r w:rsidRPr="00B616D6">
        <w:rPr>
          <w:rFonts w:ascii="Arial" w:hAnsi="Arial" w:cs="Arial"/>
          <w:sz w:val="20"/>
          <w:szCs w:val="20"/>
        </w:rPr>
        <w:t>хэрэгцээ</w:t>
      </w:r>
      <w:proofErr w:type="spellEnd"/>
      <w:r w:rsidRPr="00B616D6">
        <w:rPr>
          <w:rFonts w:ascii="Arial" w:hAnsi="Arial" w:cs="Arial"/>
          <w:sz w:val="20"/>
          <w:szCs w:val="20"/>
        </w:rPr>
        <w:t xml:space="preserve">, </w:t>
      </w:r>
      <w:proofErr w:type="spellStart"/>
      <w:r w:rsidRPr="00B616D6">
        <w:rPr>
          <w:rFonts w:ascii="Arial" w:hAnsi="Arial" w:cs="Arial"/>
          <w:sz w:val="20"/>
          <w:szCs w:val="20"/>
        </w:rPr>
        <w:t>шаардлагыг</w:t>
      </w:r>
      <w:proofErr w:type="spellEnd"/>
      <w:r w:rsidRPr="00B616D6">
        <w:rPr>
          <w:rFonts w:ascii="Arial" w:hAnsi="Arial" w:cs="Arial"/>
          <w:sz w:val="20"/>
          <w:szCs w:val="20"/>
        </w:rPr>
        <w:t xml:space="preserve"> </w:t>
      </w:r>
      <w:proofErr w:type="spellStart"/>
      <w:r w:rsidRPr="00B616D6">
        <w:rPr>
          <w:rFonts w:ascii="Arial" w:hAnsi="Arial" w:cs="Arial"/>
          <w:sz w:val="20"/>
          <w:szCs w:val="20"/>
        </w:rPr>
        <w:t>урьдчилан</w:t>
      </w:r>
      <w:proofErr w:type="spellEnd"/>
      <w:r w:rsidRPr="00B616D6">
        <w:rPr>
          <w:rFonts w:ascii="Arial" w:hAnsi="Arial" w:cs="Arial"/>
          <w:sz w:val="20"/>
          <w:szCs w:val="20"/>
        </w:rPr>
        <w:t xml:space="preserve"> </w:t>
      </w:r>
      <w:proofErr w:type="spellStart"/>
      <w:r w:rsidRPr="00B616D6">
        <w:rPr>
          <w:rFonts w:ascii="Arial" w:hAnsi="Arial" w:cs="Arial"/>
          <w:sz w:val="20"/>
          <w:szCs w:val="20"/>
        </w:rPr>
        <w:t>тандан</w:t>
      </w:r>
      <w:proofErr w:type="spellEnd"/>
      <w:r w:rsidRPr="00B616D6">
        <w:rPr>
          <w:rFonts w:ascii="Arial" w:hAnsi="Arial" w:cs="Arial"/>
          <w:sz w:val="20"/>
          <w:szCs w:val="20"/>
        </w:rPr>
        <w:t xml:space="preserve"> </w:t>
      </w:r>
      <w:proofErr w:type="spellStart"/>
      <w:r w:rsidRPr="00B616D6">
        <w:rPr>
          <w:rFonts w:ascii="Arial" w:hAnsi="Arial" w:cs="Arial"/>
          <w:sz w:val="20"/>
          <w:szCs w:val="20"/>
        </w:rPr>
        <w:t>судлах</w:t>
      </w:r>
      <w:proofErr w:type="spellEnd"/>
      <w:r w:rsidRPr="00B616D6">
        <w:rPr>
          <w:rFonts w:ascii="Arial" w:hAnsi="Arial" w:cs="Arial"/>
          <w:sz w:val="20"/>
          <w:szCs w:val="20"/>
        </w:rPr>
        <w:t xml:space="preserve"> </w:t>
      </w:r>
      <w:proofErr w:type="spellStart"/>
      <w:r w:rsidRPr="00B616D6">
        <w:rPr>
          <w:rFonts w:ascii="Arial" w:hAnsi="Arial" w:cs="Arial"/>
          <w:sz w:val="20"/>
          <w:szCs w:val="20"/>
        </w:rPr>
        <w:t>аргачлал</w:t>
      </w:r>
      <w:proofErr w:type="spellEnd"/>
      <w:r w:rsidRPr="00B616D6">
        <w:rPr>
          <w:rFonts w:ascii="Arial" w:hAnsi="Arial" w:cs="Arial"/>
          <w:sz w:val="20"/>
          <w:szCs w:val="20"/>
        </w:rPr>
        <w:t>”-</w:t>
      </w:r>
      <w:proofErr w:type="spellStart"/>
      <w:r w:rsidRPr="00B616D6">
        <w:rPr>
          <w:rFonts w:ascii="Arial" w:hAnsi="Arial" w:cs="Arial"/>
          <w:sz w:val="20"/>
          <w:szCs w:val="20"/>
        </w:rPr>
        <w:t>ын</w:t>
      </w:r>
      <w:proofErr w:type="spellEnd"/>
      <w:r w:rsidRPr="00B616D6">
        <w:rPr>
          <w:rFonts w:ascii="Arial" w:hAnsi="Arial" w:cs="Arial"/>
          <w:sz w:val="20"/>
          <w:szCs w:val="20"/>
        </w:rPr>
        <w:t xml:space="preserve"> </w:t>
      </w:r>
      <w:proofErr w:type="spellStart"/>
      <w:r w:rsidRPr="00B616D6">
        <w:rPr>
          <w:rFonts w:ascii="Arial" w:hAnsi="Arial" w:cs="Arial"/>
          <w:sz w:val="20"/>
          <w:szCs w:val="20"/>
        </w:rPr>
        <w:t>дагуу</w:t>
      </w:r>
      <w:proofErr w:type="spellEnd"/>
      <w:r w:rsidRPr="00B616D6">
        <w:rPr>
          <w:rFonts w:ascii="Arial" w:hAnsi="Arial" w:cs="Arial"/>
          <w:spacing w:val="-2"/>
          <w:sz w:val="20"/>
          <w:szCs w:val="20"/>
        </w:rPr>
        <w:t xml:space="preserve"> </w:t>
      </w:r>
      <w:proofErr w:type="spellStart"/>
      <w:r w:rsidRPr="00B616D6">
        <w:rPr>
          <w:rFonts w:ascii="Arial" w:hAnsi="Arial" w:cs="Arial"/>
          <w:sz w:val="20"/>
          <w:szCs w:val="20"/>
        </w:rPr>
        <w:t>боловсруулав</w:t>
      </w:r>
      <w:proofErr w:type="spellEnd"/>
      <w:r w:rsidRPr="00B616D6">
        <w:rPr>
          <w:rFonts w:ascii="Arial" w:hAnsi="Arial" w:cs="Arial"/>
          <w:sz w:val="20"/>
          <w:szCs w:val="20"/>
        </w:rPr>
        <w:t>.</w:t>
      </w:r>
    </w:p>
    <w:p w14:paraId="3FBE9166" w14:textId="77777777" w:rsidR="00B616D6" w:rsidRPr="003F2849" w:rsidRDefault="00B616D6" w:rsidP="00B616D6">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0A7"/>
    <w:multiLevelType w:val="multilevel"/>
    <w:tmpl w:val="4CFCD0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5C3E9F"/>
    <w:multiLevelType w:val="hybridMultilevel"/>
    <w:tmpl w:val="FA007532"/>
    <w:lvl w:ilvl="0" w:tplc="984E8136">
      <w:start w:val="1"/>
      <w:numFmt w:val="decimal"/>
      <w:lvlText w:val="%1."/>
      <w:lvlJc w:val="left"/>
      <w:pPr>
        <w:ind w:left="860" w:hanging="360"/>
      </w:pPr>
      <w:rPr>
        <w:rFonts w:ascii="Arial" w:eastAsia="Arial" w:hAnsi="Arial" w:cs="Arial" w:hint="default"/>
        <w:b w:val="0"/>
        <w:bCs w:val="0"/>
        <w:spacing w:val="-1"/>
        <w:w w:val="100"/>
        <w:sz w:val="22"/>
        <w:szCs w:val="22"/>
        <w:lang w:val="kk-KZ" w:eastAsia="en-US" w:bidi="ar-SA"/>
      </w:rPr>
    </w:lvl>
    <w:lvl w:ilvl="1" w:tplc="88E08BFC">
      <w:numFmt w:val="bullet"/>
      <w:lvlText w:val="•"/>
      <w:lvlJc w:val="left"/>
      <w:pPr>
        <w:ind w:left="1760" w:hanging="360"/>
      </w:pPr>
      <w:rPr>
        <w:rFonts w:hint="default"/>
        <w:lang w:val="kk-KZ" w:eastAsia="en-US" w:bidi="ar-SA"/>
      </w:rPr>
    </w:lvl>
    <w:lvl w:ilvl="2" w:tplc="A3F0A7AE">
      <w:numFmt w:val="bullet"/>
      <w:lvlText w:val="•"/>
      <w:lvlJc w:val="left"/>
      <w:pPr>
        <w:ind w:left="2660" w:hanging="360"/>
      </w:pPr>
      <w:rPr>
        <w:rFonts w:hint="default"/>
        <w:lang w:val="kk-KZ" w:eastAsia="en-US" w:bidi="ar-SA"/>
      </w:rPr>
    </w:lvl>
    <w:lvl w:ilvl="3" w:tplc="2C74B406">
      <w:numFmt w:val="bullet"/>
      <w:lvlText w:val="•"/>
      <w:lvlJc w:val="left"/>
      <w:pPr>
        <w:ind w:left="3560" w:hanging="360"/>
      </w:pPr>
      <w:rPr>
        <w:rFonts w:hint="default"/>
        <w:lang w:val="kk-KZ" w:eastAsia="en-US" w:bidi="ar-SA"/>
      </w:rPr>
    </w:lvl>
    <w:lvl w:ilvl="4" w:tplc="CE9026E2">
      <w:numFmt w:val="bullet"/>
      <w:lvlText w:val="•"/>
      <w:lvlJc w:val="left"/>
      <w:pPr>
        <w:ind w:left="4460" w:hanging="360"/>
      </w:pPr>
      <w:rPr>
        <w:rFonts w:hint="default"/>
        <w:lang w:val="kk-KZ" w:eastAsia="en-US" w:bidi="ar-SA"/>
      </w:rPr>
    </w:lvl>
    <w:lvl w:ilvl="5" w:tplc="2E2256CC">
      <w:numFmt w:val="bullet"/>
      <w:lvlText w:val="•"/>
      <w:lvlJc w:val="left"/>
      <w:pPr>
        <w:ind w:left="5360" w:hanging="360"/>
      </w:pPr>
      <w:rPr>
        <w:rFonts w:hint="default"/>
        <w:lang w:val="kk-KZ" w:eastAsia="en-US" w:bidi="ar-SA"/>
      </w:rPr>
    </w:lvl>
    <w:lvl w:ilvl="6" w:tplc="27BCBCCE">
      <w:numFmt w:val="bullet"/>
      <w:lvlText w:val="•"/>
      <w:lvlJc w:val="left"/>
      <w:pPr>
        <w:ind w:left="6260" w:hanging="360"/>
      </w:pPr>
      <w:rPr>
        <w:rFonts w:hint="default"/>
        <w:lang w:val="kk-KZ" w:eastAsia="en-US" w:bidi="ar-SA"/>
      </w:rPr>
    </w:lvl>
    <w:lvl w:ilvl="7" w:tplc="E1783258">
      <w:numFmt w:val="bullet"/>
      <w:lvlText w:val="•"/>
      <w:lvlJc w:val="left"/>
      <w:pPr>
        <w:ind w:left="7160" w:hanging="360"/>
      </w:pPr>
      <w:rPr>
        <w:rFonts w:hint="default"/>
        <w:lang w:val="kk-KZ" w:eastAsia="en-US" w:bidi="ar-SA"/>
      </w:rPr>
    </w:lvl>
    <w:lvl w:ilvl="8" w:tplc="E79AA82A">
      <w:numFmt w:val="bullet"/>
      <w:lvlText w:val="•"/>
      <w:lvlJc w:val="left"/>
      <w:pPr>
        <w:ind w:left="8060" w:hanging="360"/>
      </w:pPr>
      <w:rPr>
        <w:rFonts w:hint="default"/>
        <w:lang w:val="kk-KZ" w:eastAsia="en-US" w:bidi="ar-SA"/>
      </w:rPr>
    </w:lvl>
  </w:abstractNum>
  <w:abstractNum w:abstractNumId="2" w15:restartNumberingAfterBreak="0">
    <w:nsid w:val="45C67B62"/>
    <w:multiLevelType w:val="multilevel"/>
    <w:tmpl w:val="77E63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6410C"/>
    <w:multiLevelType w:val="multilevel"/>
    <w:tmpl w:val="32A4239E"/>
    <w:lvl w:ilvl="0">
      <w:start w:val="6"/>
      <w:numFmt w:val="decimal"/>
      <w:lvlText w:val="%1"/>
      <w:lvlJc w:val="left"/>
      <w:pPr>
        <w:ind w:left="360" w:hanging="360"/>
      </w:pPr>
      <w:rPr>
        <w:rFonts w:hint="default"/>
        <w:color w:val="2F5496"/>
      </w:rPr>
    </w:lvl>
    <w:lvl w:ilvl="1">
      <w:start w:val="1"/>
      <w:numFmt w:val="decimal"/>
      <w:lvlText w:val="%1.%2"/>
      <w:lvlJc w:val="left"/>
      <w:pPr>
        <w:ind w:left="360" w:hanging="360"/>
      </w:pPr>
      <w:rPr>
        <w:rFonts w:hint="default"/>
        <w:color w:val="2F5496"/>
      </w:rPr>
    </w:lvl>
    <w:lvl w:ilvl="2">
      <w:start w:val="1"/>
      <w:numFmt w:val="decimal"/>
      <w:lvlText w:val="%1.%2.%3"/>
      <w:lvlJc w:val="left"/>
      <w:pPr>
        <w:ind w:left="720" w:hanging="720"/>
      </w:pPr>
      <w:rPr>
        <w:rFonts w:hint="default"/>
        <w:color w:val="2F5496"/>
      </w:rPr>
    </w:lvl>
    <w:lvl w:ilvl="3">
      <w:start w:val="1"/>
      <w:numFmt w:val="decimal"/>
      <w:lvlText w:val="%1.%2.%3.%4"/>
      <w:lvlJc w:val="left"/>
      <w:pPr>
        <w:ind w:left="720" w:hanging="720"/>
      </w:pPr>
      <w:rPr>
        <w:rFonts w:hint="default"/>
        <w:color w:val="2F5496"/>
      </w:rPr>
    </w:lvl>
    <w:lvl w:ilvl="4">
      <w:start w:val="1"/>
      <w:numFmt w:val="decimal"/>
      <w:lvlText w:val="%1.%2.%3.%4.%5"/>
      <w:lvlJc w:val="left"/>
      <w:pPr>
        <w:ind w:left="1080" w:hanging="1080"/>
      </w:pPr>
      <w:rPr>
        <w:rFonts w:hint="default"/>
        <w:color w:val="2F5496"/>
      </w:rPr>
    </w:lvl>
    <w:lvl w:ilvl="5">
      <w:start w:val="1"/>
      <w:numFmt w:val="decimal"/>
      <w:lvlText w:val="%1.%2.%3.%4.%5.%6"/>
      <w:lvlJc w:val="left"/>
      <w:pPr>
        <w:ind w:left="1080" w:hanging="1080"/>
      </w:pPr>
      <w:rPr>
        <w:rFonts w:hint="default"/>
        <w:color w:val="2F5496"/>
      </w:rPr>
    </w:lvl>
    <w:lvl w:ilvl="6">
      <w:start w:val="1"/>
      <w:numFmt w:val="decimal"/>
      <w:lvlText w:val="%1.%2.%3.%4.%5.%6.%7"/>
      <w:lvlJc w:val="left"/>
      <w:pPr>
        <w:ind w:left="1440" w:hanging="1440"/>
      </w:pPr>
      <w:rPr>
        <w:rFonts w:hint="default"/>
        <w:color w:val="2F5496"/>
      </w:rPr>
    </w:lvl>
    <w:lvl w:ilvl="7">
      <w:start w:val="1"/>
      <w:numFmt w:val="decimal"/>
      <w:lvlText w:val="%1.%2.%3.%4.%5.%6.%7.%8"/>
      <w:lvlJc w:val="left"/>
      <w:pPr>
        <w:ind w:left="1440" w:hanging="1440"/>
      </w:pPr>
      <w:rPr>
        <w:rFonts w:hint="default"/>
        <w:color w:val="2F5496"/>
      </w:rPr>
    </w:lvl>
    <w:lvl w:ilvl="8">
      <w:start w:val="1"/>
      <w:numFmt w:val="decimal"/>
      <w:lvlText w:val="%1.%2.%3.%4.%5.%6.%7.%8.%9"/>
      <w:lvlJc w:val="left"/>
      <w:pPr>
        <w:ind w:left="1800" w:hanging="1800"/>
      </w:pPr>
      <w:rPr>
        <w:rFonts w:hint="default"/>
        <w:color w:val="2F5496"/>
      </w:rPr>
    </w:lvl>
  </w:abstractNum>
  <w:abstractNum w:abstractNumId="4" w15:restartNumberingAfterBreak="0">
    <w:nsid w:val="47DF7349"/>
    <w:multiLevelType w:val="hybridMultilevel"/>
    <w:tmpl w:val="17243960"/>
    <w:lvl w:ilvl="0" w:tplc="23E09E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A6E75"/>
    <w:multiLevelType w:val="multilevel"/>
    <w:tmpl w:val="C1161892"/>
    <w:lvl w:ilvl="0">
      <w:start w:val="6"/>
      <w:numFmt w:val="decimal"/>
      <w:lvlText w:val="%1"/>
      <w:lvlJc w:val="left"/>
      <w:pPr>
        <w:ind w:left="360" w:hanging="360"/>
      </w:pPr>
      <w:rPr>
        <w:rFonts w:hint="default"/>
        <w:color w:val="2F5496"/>
      </w:rPr>
    </w:lvl>
    <w:lvl w:ilvl="1">
      <w:start w:val="3"/>
      <w:numFmt w:val="decimal"/>
      <w:lvlText w:val="%1.%2"/>
      <w:lvlJc w:val="left"/>
      <w:pPr>
        <w:ind w:left="360" w:hanging="360"/>
      </w:pPr>
      <w:rPr>
        <w:rFonts w:hint="default"/>
        <w:color w:val="2F5496"/>
      </w:rPr>
    </w:lvl>
    <w:lvl w:ilvl="2">
      <w:start w:val="1"/>
      <w:numFmt w:val="decimal"/>
      <w:lvlText w:val="%1.%2.%3"/>
      <w:lvlJc w:val="left"/>
      <w:pPr>
        <w:ind w:left="1000" w:hanging="720"/>
      </w:pPr>
      <w:rPr>
        <w:rFonts w:hint="default"/>
        <w:color w:val="2F5496"/>
      </w:rPr>
    </w:lvl>
    <w:lvl w:ilvl="3">
      <w:start w:val="1"/>
      <w:numFmt w:val="decimal"/>
      <w:lvlText w:val="%1.%2.%3.%4"/>
      <w:lvlJc w:val="left"/>
      <w:pPr>
        <w:ind w:left="1500" w:hanging="1080"/>
      </w:pPr>
      <w:rPr>
        <w:rFonts w:hint="default"/>
        <w:color w:val="2F5496"/>
      </w:rPr>
    </w:lvl>
    <w:lvl w:ilvl="4">
      <w:start w:val="1"/>
      <w:numFmt w:val="decimal"/>
      <w:lvlText w:val="%1.%2.%3.%4.%5"/>
      <w:lvlJc w:val="left"/>
      <w:pPr>
        <w:ind w:left="1640" w:hanging="1080"/>
      </w:pPr>
      <w:rPr>
        <w:rFonts w:hint="default"/>
        <w:color w:val="2F5496"/>
      </w:rPr>
    </w:lvl>
    <w:lvl w:ilvl="5">
      <w:start w:val="1"/>
      <w:numFmt w:val="decimal"/>
      <w:lvlText w:val="%1.%2.%3.%4.%5.%6"/>
      <w:lvlJc w:val="left"/>
      <w:pPr>
        <w:ind w:left="2140" w:hanging="1440"/>
      </w:pPr>
      <w:rPr>
        <w:rFonts w:hint="default"/>
        <w:color w:val="2F5496"/>
      </w:rPr>
    </w:lvl>
    <w:lvl w:ilvl="6">
      <w:start w:val="1"/>
      <w:numFmt w:val="decimal"/>
      <w:lvlText w:val="%1.%2.%3.%4.%5.%6.%7"/>
      <w:lvlJc w:val="left"/>
      <w:pPr>
        <w:ind w:left="2280" w:hanging="1440"/>
      </w:pPr>
      <w:rPr>
        <w:rFonts w:hint="default"/>
        <w:color w:val="2F5496"/>
      </w:rPr>
    </w:lvl>
    <w:lvl w:ilvl="7">
      <w:start w:val="1"/>
      <w:numFmt w:val="decimal"/>
      <w:lvlText w:val="%1.%2.%3.%4.%5.%6.%7.%8"/>
      <w:lvlJc w:val="left"/>
      <w:pPr>
        <w:ind w:left="2780" w:hanging="1800"/>
      </w:pPr>
      <w:rPr>
        <w:rFonts w:hint="default"/>
        <w:color w:val="2F5496"/>
      </w:rPr>
    </w:lvl>
    <w:lvl w:ilvl="8">
      <w:start w:val="1"/>
      <w:numFmt w:val="decimal"/>
      <w:lvlText w:val="%1.%2.%3.%4.%5.%6.%7.%8.%9"/>
      <w:lvlJc w:val="left"/>
      <w:pPr>
        <w:ind w:left="2920" w:hanging="1800"/>
      </w:pPr>
      <w:rPr>
        <w:rFonts w:hint="default"/>
        <w:color w:val="2F5496"/>
      </w:rPr>
    </w:lvl>
  </w:abstractNum>
  <w:abstractNum w:abstractNumId="6" w15:restartNumberingAfterBreak="0">
    <w:nsid w:val="5F3F3298"/>
    <w:multiLevelType w:val="hybridMultilevel"/>
    <w:tmpl w:val="6914A09E"/>
    <w:lvl w:ilvl="0" w:tplc="4809000F">
      <w:start w:val="1"/>
      <w:numFmt w:val="decimal"/>
      <w:lvlText w:val="%1."/>
      <w:lvlJc w:val="left"/>
      <w:pPr>
        <w:ind w:left="860" w:hanging="360"/>
      </w:pPr>
    </w:lvl>
    <w:lvl w:ilvl="1" w:tplc="48090019" w:tentative="1">
      <w:start w:val="1"/>
      <w:numFmt w:val="lowerLetter"/>
      <w:lvlText w:val="%2."/>
      <w:lvlJc w:val="left"/>
      <w:pPr>
        <w:ind w:left="1580" w:hanging="360"/>
      </w:pPr>
    </w:lvl>
    <w:lvl w:ilvl="2" w:tplc="4809001B" w:tentative="1">
      <w:start w:val="1"/>
      <w:numFmt w:val="lowerRoman"/>
      <w:lvlText w:val="%3."/>
      <w:lvlJc w:val="right"/>
      <w:pPr>
        <w:ind w:left="2300" w:hanging="180"/>
      </w:pPr>
    </w:lvl>
    <w:lvl w:ilvl="3" w:tplc="4809000F" w:tentative="1">
      <w:start w:val="1"/>
      <w:numFmt w:val="decimal"/>
      <w:lvlText w:val="%4."/>
      <w:lvlJc w:val="left"/>
      <w:pPr>
        <w:ind w:left="3020" w:hanging="360"/>
      </w:pPr>
    </w:lvl>
    <w:lvl w:ilvl="4" w:tplc="48090019" w:tentative="1">
      <w:start w:val="1"/>
      <w:numFmt w:val="lowerLetter"/>
      <w:lvlText w:val="%5."/>
      <w:lvlJc w:val="left"/>
      <w:pPr>
        <w:ind w:left="3740" w:hanging="360"/>
      </w:pPr>
    </w:lvl>
    <w:lvl w:ilvl="5" w:tplc="4809001B" w:tentative="1">
      <w:start w:val="1"/>
      <w:numFmt w:val="lowerRoman"/>
      <w:lvlText w:val="%6."/>
      <w:lvlJc w:val="right"/>
      <w:pPr>
        <w:ind w:left="4460" w:hanging="180"/>
      </w:pPr>
    </w:lvl>
    <w:lvl w:ilvl="6" w:tplc="4809000F" w:tentative="1">
      <w:start w:val="1"/>
      <w:numFmt w:val="decimal"/>
      <w:lvlText w:val="%7."/>
      <w:lvlJc w:val="left"/>
      <w:pPr>
        <w:ind w:left="5180" w:hanging="360"/>
      </w:pPr>
    </w:lvl>
    <w:lvl w:ilvl="7" w:tplc="48090019" w:tentative="1">
      <w:start w:val="1"/>
      <w:numFmt w:val="lowerLetter"/>
      <w:lvlText w:val="%8."/>
      <w:lvlJc w:val="left"/>
      <w:pPr>
        <w:ind w:left="5900" w:hanging="360"/>
      </w:pPr>
    </w:lvl>
    <w:lvl w:ilvl="8" w:tplc="4809001B" w:tentative="1">
      <w:start w:val="1"/>
      <w:numFmt w:val="lowerRoman"/>
      <w:lvlText w:val="%9."/>
      <w:lvlJc w:val="right"/>
      <w:pPr>
        <w:ind w:left="6620" w:hanging="180"/>
      </w:pPr>
    </w:lvl>
  </w:abstractNum>
  <w:abstractNum w:abstractNumId="7" w15:restartNumberingAfterBreak="0">
    <w:nsid w:val="61C22BB8"/>
    <w:multiLevelType w:val="hybridMultilevel"/>
    <w:tmpl w:val="EDF0997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A6D315C"/>
    <w:multiLevelType w:val="multilevel"/>
    <w:tmpl w:val="7D6AD40A"/>
    <w:lvl w:ilvl="0">
      <w:start w:val="3"/>
      <w:numFmt w:val="decimal"/>
      <w:lvlText w:val="%1"/>
      <w:lvlJc w:val="left"/>
      <w:pPr>
        <w:ind w:left="748" w:hanging="369"/>
      </w:pPr>
      <w:rPr>
        <w:rFonts w:hint="default"/>
        <w:lang w:val="kk-KZ" w:eastAsia="en-US" w:bidi="ar-SA"/>
      </w:rPr>
    </w:lvl>
    <w:lvl w:ilvl="1">
      <w:start w:val="1"/>
      <w:numFmt w:val="decimal"/>
      <w:lvlText w:val="%1.%2."/>
      <w:lvlJc w:val="left"/>
      <w:pPr>
        <w:ind w:left="748" w:hanging="369"/>
      </w:pPr>
      <w:rPr>
        <w:rFonts w:ascii="Arial" w:eastAsia="Arial" w:hAnsi="Arial" w:cs="Arial" w:hint="default"/>
        <w:b/>
        <w:bCs/>
        <w:spacing w:val="-1"/>
        <w:w w:val="100"/>
        <w:sz w:val="20"/>
        <w:szCs w:val="20"/>
        <w:lang w:val="kk-KZ" w:eastAsia="en-US" w:bidi="ar-SA"/>
      </w:rPr>
    </w:lvl>
    <w:lvl w:ilvl="2">
      <w:start w:val="1"/>
      <w:numFmt w:val="decimal"/>
      <w:lvlText w:val="%3."/>
      <w:lvlJc w:val="left"/>
      <w:pPr>
        <w:ind w:left="836" w:hanging="360"/>
      </w:pPr>
      <w:rPr>
        <w:rFonts w:ascii="Arial" w:eastAsia="Arial" w:hAnsi="Arial" w:cs="Arial" w:hint="default"/>
        <w:spacing w:val="-1"/>
        <w:w w:val="100"/>
        <w:sz w:val="24"/>
        <w:szCs w:val="24"/>
        <w:lang w:val="kk-KZ" w:eastAsia="en-US" w:bidi="ar-SA"/>
      </w:rPr>
    </w:lvl>
    <w:lvl w:ilvl="3">
      <w:numFmt w:val="bullet"/>
      <w:lvlText w:val="•"/>
      <w:lvlJc w:val="left"/>
      <w:pPr>
        <w:ind w:left="2844" w:hanging="360"/>
      </w:pPr>
      <w:rPr>
        <w:rFonts w:hint="default"/>
        <w:lang w:val="kk-KZ" w:eastAsia="en-US" w:bidi="ar-SA"/>
      </w:rPr>
    </w:lvl>
    <w:lvl w:ilvl="4">
      <w:numFmt w:val="bullet"/>
      <w:lvlText w:val="•"/>
      <w:lvlJc w:val="left"/>
      <w:pPr>
        <w:ind w:left="3846" w:hanging="360"/>
      </w:pPr>
      <w:rPr>
        <w:rFonts w:hint="default"/>
        <w:lang w:val="kk-KZ" w:eastAsia="en-US" w:bidi="ar-SA"/>
      </w:rPr>
    </w:lvl>
    <w:lvl w:ilvl="5">
      <w:numFmt w:val="bullet"/>
      <w:lvlText w:val="•"/>
      <w:lvlJc w:val="left"/>
      <w:pPr>
        <w:ind w:left="4848" w:hanging="360"/>
      </w:pPr>
      <w:rPr>
        <w:rFonts w:hint="default"/>
        <w:lang w:val="kk-KZ" w:eastAsia="en-US" w:bidi="ar-SA"/>
      </w:rPr>
    </w:lvl>
    <w:lvl w:ilvl="6">
      <w:numFmt w:val="bullet"/>
      <w:lvlText w:val="•"/>
      <w:lvlJc w:val="left"/>
      <w:pPr>
        <w:ind w:left="5851" w:hanging="360"/>
      </w:pPr>
      <w:rPr>
        <w:rFonts w:hint="default"/>
        <w:lang w:val="kk-KZ" w:eastAsia="en-US" w:bidi="ar-SA"/>
      </w:rPr>
    </w:lvl>
    <w:lvl w:ilvl="7">
      <w:numFmt w:val="bullet"/>
      <w:lvlText w:val="•"/>
      <w:lvlJc w:val="left"/>
      <w:pPr>
        <w:ind w:left="6853" w:hanging="360"/>
      </w:pPr>
      <w:rPr>
        <w:rFonts w:hint="default"/>
        <w:lang w:val="kk-KZ" w:eastAsia="en-US" w:bidi="ar-SA"/>
      </w:rPr>
    </w:lvl>
    <w:lvl w:ilvl="8">
      <w:numFmt w:val="bullet"/>
      <w:lvlText w:val="•"/>
      <w:lvlJc w:val="left"/>
      <w:pPr>
        <w:ind w:left="7855" w:hanging="360"/>
      </w:pPr>
      <w:rPr>
        <w:rFonts w:hint="default"/>
        <w:lang w:val="kk-KZ" w:eastAsia="en-US" w:bidi="ar-SA"/>
      </w:rPr>
    </w:lvl>
  </w:abstractNum>
  <w:abstractNum w:abstractNumId="9" w15:restartNumberingAfterBreak="0">
    <w:nsid w:val="700A0EC1"/>
    <w:multiLevelType w:val="hybridMultilevel"/>
    <w:tmpl w:val="DC984408"/>
    <w:lvl w:ilvl="0" w:tplc="F7F408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1282D"/>
    <w:multiLevelType w:val="hybridMultilevel"/>
    <w:tmpl w:val="BEF8DE5E"/>
    <w:lvl w:ilvl="0" w:tplc="5DCAA8E0">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9352F"/>
    <w:multiLevelType w:val="multilevel"/>
    <w:tmpl w:val="22625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b w:val="0"/>
        <w:bCs w:val="0"/>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0341036">
    <w:abstractNumId w:val="8"/>
  </w:num>
  <w:num w:numId="2" w16cid:durableId="1236092542">
    <w:abstractNumId w:val="10"/>
  </w:num>
  <w:num w:numId="3" w16cid:durableId="1563520443">
    <w:abstractNumId w:val="1"/>
  </w:num>
  <w:num w:numId="4" w16cid:durableId="519509324">
    <w:abstractNumId w:val="11"/>
  </w:num>
  <w:num w:numId="5" w16cid:durableId="571886911">
    <w:abstractNumId w:val="3"/>
  </w:num>
  <w:num w:numId="6" w16cid:durableId="1338341865">
    <w:abstractNumId w:val="5"/>
  </w:num>
  <w:num w:numId="7" w16cid:durableId="922877959">
    <w:abstractNumId w:val="0"/>
  </w:num>
  <w:num w:numId="8" w16cid:durableId="1644198020">
    <w:abstractNumId w:val="6"/>
  </w:num>
  <w:num w:numId="9" w16cid:durableId="1157457435">
    <w:abstractNumId w:val="7"/>
  </w:num>
  <w:num w:numId="10" w16cid:durableId="721976407">
    <w:abstractNumId w:val="2"/>
  </w:num>
  <w:num w:numId="11" w16cid:durableId="727415046">
    <w:abstractNumId w:val="9"/>
  </w:num>
  <w:num w:numId="12" w16cid:durableId="148874571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D6"/>
    <w:rsid w:val="000D29E4"/>
    <w:rsid w:val="00144F9A"/>
    <w:rsid w:val="001547FD"/>
    <w:rsid w:val="002337A6"/>
    <w:rsid w:val="003C6F38"/>
    <w:rsid w:val="00425AE2"/>
    <w:rsid w:val="00487C58"/>
    <w:rsid w:val="004A5388"/>
    <w:rsid w:val="00576452"/>
    <w:rsid w:val="005D2FEE"/>
    <w:rsid w:val="005D5179"/>
    <w:rsid w:val="00720DF1"/>
    <w:rsid w:val="00782C6B"/>
    <w:rsid w:val="007F253F"/>
    <w:rsid w:val="007F4A47"/>
    <w:rsid w:val="00802B67"/>
    <w:rsid w:val="008D76AC"/>
    <w:rsid w:val="009602A0"/>
    <w:rsid w:val="00981F81"/>
    <w:rsid w:val="009C419B"/>
    <w:rsid w:val="00A27113"/>
    <w:rsid w:val="00AA01BE"/>
    <w:rsid w:val="00AC7ACF"/>
    <w:rsid w:val="00AE55A0"/>
    <w:rsid w:val="00AF73A7"/>
    <w:rsid w:val="00B616D6"/>
    <w:rsid w:val="00D71722"/>
    <w:rsid w:val="00DF2ED0"/>
    <w:rsid w:val="00E72871"/>
    <w:rsid w:val="00FC50B2"/>
  </w:rsids>
  <m:mathPr>
    <m:mathFont m:val="Cambria Math"/>
    <m:brkBin m:val="before"/>
    <m:brkBinSub m:val="--"/>
    <m:smallFrac m:val="0"/>
    <m:dispDef/>
    <m:lMargin m:val="0"/>
    <m:rMargin m:val="0"/>
    <m:defJc m:val="centerGroup"/>
    <m:wrapIndent m:val="1440"/>
    <m:intLim m:val="subSup"/>
    <m:naryLim m:val="undOvr"/>
  </m:mathPr>
  <w:themeFontLang w:val="en-SG"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2F9"/>
  <w15:chartTrackingRefBased/>
  <w15:docId w15:val="{691A5600-036D-4CC5-9541-8719CE3A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16D6"/>
    <w:pPr>
      <w:widowControl w:val="0"/>
      <w:autoSpaceDE w:val="0"/>
      <w:autoSpaceDN w:val="0"/>
      <w:spacing w:before="75" w:after="0" w:line="240" w:lineRule="auto"/>
      <w:ind w:left="436"/>
      <w:jc w:val="center"/>
      <w:outlineLvl w:val="0"/>
    </w:pPr>
    <w:rPr>
      <w:rFonts w:ascii="Arial" w:eastAsia="Arial" w:hAnsi="Arial" w:cs="Arial"/>
      <w:b/>
      <w:bCs/>
      <w:sz w:val="24"/>
      <w:szCs w:val="24"/>
      <w:lang w:val="kk-KZ"/>
    </w:rPr>
  </w:style>
  <w:style w:type="paragraph" w:styleId="Heading2">
    <w:name w:val="heading 2"/>
    <w:basedOn w:val="Normal"/>
    <w:link w:val="Heading2Char"/>
    <w:uiPriority w:val="9"/>
    <w:unhideWhenUsed/>
    <w:qFormat/>
    <w:rsid w:val="00B616D6"/>
    <w:pPr>
      <w:widowControl w:val="0"/>
      <w:autoSpaceDE w:val="0"/>
      <w:autoSpaceDN w:val="0"/>
      <w:spacing w:after="0" w:line="240" w:lineRule="auto"/>
      <w:ind w:left="140"/>
      <w:outlineLvl w:val="1"/>
    </w:pPr>
    <w:rPr>
      <w:rFonts w:ascii="Arial" w:eastAsia="Arial" w:hAnsi="Arial" w:cs="Arial"/>
      <w:b/>
      <w:bCs/>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D6"/>
    <w:rPr>
      <w:rFonts w:ascii="Arial" w:eastAsia="Arial" w:hAnsi="Arial" w:cs="Arial"/>
      <w:b/>
      <w:bCs/>
      <w:sz w:val="24"/>
      <w:szCs w:val="24"/>
      <w:lang w:val="kk-KZ"/>
    </w:rPr>
  </w:style>
  <w:style w:type="character" w:customStyle="1" w:styleId="Heading2Char">
    <w:name w:val="Heading 2 Char"/>
    <w:basedOn w:val="DefaultParagraphFont"/>
    <w:link w:val="Heading2"/>
    <w:uiPriority w:val="9"/>
    <w:rsid w:val="00B616D6"/>
    <w:rPr>
      <w:rFonts w:ascii="Arial" w:eastAsia="Arial" w:hAnsi="Arial" w:cs="Arial"/>
      <w:b/>
      <w:bCs/>
      <w:lang w:val="kk-KZ"/>
    </w:rPr>
  </w:style>
  <w:style w:type="paragraph" w:styleId="TOC1">
    <w:name w:val="toc 1"/>
    <w:basedOn w:val="Normal"/>
    <w:uiPriority w:val="1"/>
    <w:qFormat/>
    <w:rsid w:val="00B616D6"/>
    <w:pPr>
      <w:widowControl w:val="0"/>
      <w:autoSpaceDE w:val="0"/>
      <w:autoSpaceDN w:val="0"/>
      <w:spacing w:before="120" w:after="0" w:line="240" w:lineRule="auto"/>
      <w:ind w:left="125" w:right="693"/>
      <w:jc w:val="center"/>
    </w:pPr>
    <w:rPr>
      <w:rFonts w:ascii="Arial" w:eastAsia="Arial" w:hAnsi="Arial" w:cs="Arial"/>
      <w:b/>
      <w:bCs/>
      <w:i/>
      <w:sz w:val="24"/>
      <w:szCs w:val="24"/>
      <w:lang w:val="kk-KZ"/>
    </w:rPr>
  </w:style>
  <w:style w:type="paragraph" w:styleId="TOC2">
    <w:name w:val="toc 2"/>
    <w:basedOn w:val="Normal"/>
    <w:uiPriority w:val="1"/>
    <w:qFormat/>
    <w:rsid w:val="00B616D6"/>
    <w:pPr>
      <w:widowControl w:val="0"/>
      <w:autoSpaceDE w:val="0"/>
      <w:autoSpaceDN w:val="0"/>
      <w:spacing w:before="120" w:after="0" w:line="240" w:lineRule="auto"/>
      <w:ind w:left="140"/>
    </w:pPr>
    <w:rPr>
      <w:rFonts w:ascii="Arial" w:eastAsia="Arial" w:hAnsi="Arial" w:cs="Arial"/>
      <w:b/>
      <w:bCs/>
      <w:i/>
      <w:sz w:val="24"/>
      <w:szCs w:val="24"/>
      <w:lang w:val="kk-KZ"/>
    </w:rPr>
  </w:style>
  <w:style w:type="paragraph" w:styleId="TOC3">
    <w:name w:val="toc 3"/>
    <w:basedOn w:val="Normal"/>
    <w:uiPriority w:val="1"/>
    <w:qFormat/>
    <w:rsid w:val="00B616D6"/>
    <w:pPr>
      <w:widowControl w:val="0"/>
      <w:autoSpaceDE w:val="0"/>
      <w:autoSpaceDN w:val="0"/>
      <w:spacing w:before="120" w:after="0" w:line="240" w:lineRule="auto"/>
      <w:ind w:left="748" w:hanging="369"/>
    </w:pPr>
    <w:rPr>
      <w:rFonts w:ascii="Arial" w:eastAsia="Arial" w:hAnsi="Arial" w:cs="Arial"/>
      <w:b/>
      <w:bCs/>
      <w:lang w:val="kk-KZ"/>
    </w:rPr>
  </w:style>
  <w:style w:type="paragraph" w:styleId="BodyText">
    <w:name w:val="Body Text"/>
    <w:basedOn w:val="Normal"/>
    <w:link w:val="BodyTextChar"/>
    <w:uiPriority w:val="1"/>
    <w:qFormat/>
    <w:rsid w:val="00B616D6"/>
    <w:pPr>
      <w:widowControl w:val="0"/>
      <w:autoSpaceDE w:val="0"/>
      <w:autoSpaceDN w:val="0"/>
      <w:spacing w:after="0" w:line="240" w:lineRule="auto"/>
    </w:pPr>
    <w:rPr>
      <w:rFonts w:ascii="Arial" w:eastAsia="Arial" w:hAnsi="Arial" w:cs="Arial"/>
      <w:lang w:val="kk-KZ"/>
    </w:rPr>
  </w:style>
  <w:style w:type="character" w:customStyle="1" w:styleId="BodyTextChar">
    <w:name w:val="Body Text Char"/>
    <w:basedOn w:val="DefaultParagraphFont"/>
    <w:link w:val="BodyText"/>
    <w:uiPriority w:val="1"/>
    <w:rsid w:val="00B616D6"/>
    <w:rPr>
      <w:rFonts w:ascii="Arial" w:eastAsia="Arial" w:hAnsi="Arial" w:cs="Arial"/>
      <w:lang w:val="kk-KZ"/>
    </w:rPr>
  </w:style>
  <w:style w:type="paragraph" w:styleId="ListParagraph">
    <w:name w:val="List Paragraph"/>
    <w:aliases w:val="IBL List Paragraph"/>
    <w:basedOn w:val="Normal"/>
    <w:link w:val="ListParagraphChar"/>
    <w:uiPriority w:val="34"/>
    <w:qFormat/>
    <w:rsid w:val="00B616D6"/>
    <w:pPr>
      <w:widowControl w:val="0"/>
      <w:autoSpaceDE w:val="0"/>
      <w:autoSpaceDN w:val="0"/>
      <w:spacing w:after="0" w:line="240" w:lineRule="auto"/>
      <w:ind w:left="860" w:hanging="360"/>
    </w:pPr>
    <w:rPr>
      <w:rFonts w:ascii="Arial" w:eastAsia="Arial" w:hAnsi="Arial" w:cs="Arial"/>
      <w:lang w:val="kk-KZ"/>
    </w:rPr>
  </w:style>
  <w:style w:type="paragraph" w:customStyle="1" w:styleId="TableParagraph">
    <w:name w:val="Table Paragraph"/>
    <w:basedOn w:val="Normal"/>
    <w:uiPriority w:val="1"/>
    <w:qFormat/>
    <w:rsid w:val="00B616D6"/>
    <w:pPr>
      <w:widowControl w:val="0"/>
      <w:autoSpaceDE w:val="0"/>
      <w:autoSpaceDN w:val="0"/>
      <w:spacing w:after="0" w:line="240" w:lineRule="auto"/>
      <w:ind w:left="104"/>
    </w:pPr>
    <w:rPr>
      <w:rFonts w:ascii="Arial" w:eastAsia="Arial" w:hAnsi="Arial" w:cs="Arial"/>
      <w:lang w:val="kk-KZ"/>
    </w:rPr>
  </w:style>
  <w:style w:type="paragraph" w:styleId="FootnoteText">
    <w:name w:val="footnote text"/>
    <w:basedOn w:val="Normal"/>
    <w:link w:val="FootnoteTextChar"/>
    <w:uiPriority w:val="99"/>
    <w:semiHidden/>
    <w:unhideWhenUsed/>
    <w:rsid w:val="00B616D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616D6"/>
    <w:rPr>
      <w:sz w:val="20"/>
      <w:szCs w:val="20"/>
      <w:lang w:val="en-US"/>
    </w:rPr>
  </w:style>
  <w:style w:type="character" w:styleId="FootnoteReference">
    <w:name w:val="footnote reference"/>
    <w:basedOn w:val="DefaultParagraphFont"/>
    <w:uiPriority w:val="99"/>
    <w:semiHidden/>
    <w:unhideWhenUsed/>
    <w:rsid w:val="00B616D6"/>
    <w:rPr>
      <w:vertAlign w:val="superscript"/>
    </w:rPr>
  </w:style>
  <w:style w:type="character" w:styleId="Hyperlink">
    <w:name w:val="Hyperlink"/>
    <w:basedOn w:val="DefaultParagraphFont"/>
    <w:uiPriority w:val="99"/>
    <w:unhideWhenUsed/>
    <w:rsid w:val="00B616D6"/>
    <w:rPr>
      <w:color w:val="0563C1" w:themeColor="hyperlink"/>
      <w:u w:val="single"/>
    </w:rPr>
  </w:style>
  <w:style w:type="paragraph" w:styleId="BalloonText">
    <w:name w:val="Balloon Text"/>
    <w:basedOn w:val="Normal"/>
    <w:link w:val="BalloonTextChar"/>
    <w:uiPriority w:val="99"/>
    <w:semiHidden/>
    <w:unhideWhenUsed/>
    <w:rsid w:val="00B616D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616D6"/>
    <w:rPr>
      <w:rFonts w:ascii="Tahoma" w:hAnsi="Tahoma" w:cs="Tahoma"/>
      <w:sz w:val="16"/>
      <w:szCs w:val="16"/>
      <w:lang w:val="en-US"/>
    </w:rPr>
  </w:style>
  <w:style w:type="paragraph" w:styleId="Header">
    <w:name w:val="header"/>
    <w:basedOn w:val="Normal"/>
    <w:link w:val="HeaderChar"/>
    <w:uiPriority w:val="99"/>
    <w:unhideWhenUsed/>
    <w:rsid w:val="00B616D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616D6"/>
    <w:rPr>
      <w:lang w:val="en-US"/>
    </w:rPr>
  </w:style>
  <w:style w:type="paragraph" w:styleId="Footer">
    <w:name w:val="footer"/>
    <w:basedOn w:val="Normal"/>
    <w:link w:val="FooterChar"/>
    <w:uiPriority w:val="99"/>
    <w:unhideWhenUsed/>
    <w:rsid w:val="00B616D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616D6"/>
    <w:rPr>
      <w:lang w:val="en-US"/>
    </w:rPr>
  </w:style>
  <w:style w:type="table" w:styleId="TableGrid">
    <w:name w:val="Table Grid"/>
    <w:basedOn w:val="TableNormal"/>
    <w:uiPriority w:val="59"/>
    <w:rsid w:val="00B616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616D6"/>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IBL List Paragraph Char"/>
    <w:link w:val="ListParagraph"/>
    <w:uiPriority w:val="34"/>
    <w:locked/>
    <w:rsid w:val="00B616D6"/>
    <w:rPr>
      <w:rFonts w:ascii="Arial" w:eastAsia="Arial" w:hAnsi="Arial" w:cs="Arial"/>
      <w:lang w:val="kk-KZ"/>
    </w:rPr>
  </w:style>
  <w:style w:type="character" w:customStyle="1" w:styleId="Bodytext0">
    <w:name w:val="Body text_"/>
    <w:basedOn w:val="DefaultParagraphFont"/>
    <w:link w:val="BodyText1"/>
    <w:rsid w:val="00B616D6"/>
    <w:rPr>
      <w:rFonts w:ascii="Segoe UI" w:eastAsia="Segoe UI" w:hAnsi="Segoe UI" w:cs="Segoe UI"/>
      <w:spacing w:val="1"/>
      <w:shd w:val="clear" w:color="auto" w:fill="FFFFFF"/>
    </w:rPr>
  </w:style>
  <w:style w:type="paragraph" w:customStyle="1" w:styleId="BodyText1">
    <w:name w:val="Body Text1"/>
    <w:basedOn w:val="Normal"/>
    <w:link w:val="Bodytext0"/>
    <w:rsid w:val="00B616D6"/>
    <w:pPr>
      <w:widowControl w:val="0"/>
      <w:shd w:val="clear" w:color="auto" w:fill="FFFFFF"/>
      <w:spacing w:after="0" w:line="0" w:lineRule="atLeast"/>
    </w:pPr>
    <w:rPr>
      <w:rFonts w:ascii="Segoe UI" w:eastAsia="Segoe UI" w:hAnsi="Segoe UI" w:cs="Segoe UI"/>
      <w:spacing w:val="1"/>
    </w:rPr>
  </w:style>
  <w:style w:type="paragraph" w:styleId="NormalWeb">
    <w:name w:val="Normal (Web)"/>
    <w:basedOn w:val="Normal"/>
    <w:uiPriority w:val="99"/>
    <w:semiHidden/>
    <w:unhideWhenUsed/>
    <w:rsid w:val="00B616D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B616D6"/>
    <w:rPr>
      <w:b/>
      <w:bCs/>
    </w:rPr>
  </w:style>
  <w:style w:type="paragraph" w:customStyle="1" w:styleId="msghead">
    <w:name w:val="msg_head"/>
    <w:basedOn w:val="Normal"/>
    <w:rsid w:val="00B616D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B616D6"/>
    <w:pPr>
      <w:spacing w:after="0" w:line="240" w:lineRule="auto"/>
    </w:pPr>
    <w:rPr>
      <w:lang w:val="en-US"/>
    </w:rPr>
  </w:style>
  <w:style w:type="character" w:styleId="UnresolvedMention">
    <w:name w:val="Unresolved Mention"/>
    <w:basedOn w:val="DefaultParagraphFont"/>
    <w:uiPriority w:val="99"/>
    <w:semiHidden/>
    <w:unhideWhenUsed/>
    <w:rsid w:val="00B6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m-/" TargetMode="External"/><Relationship Id="rId13" Type="http://schemas.openxmlformats.org/officeDocument/2006/relationships/hyperlink" Target="https://asiafoundation.org/wp-content/uploads/2021/09/Covid-19-Impact-%20Assessment-on-Micro-and-Small-scale-Women-Business-Enterprises-in-%20Mongolia_MG.pdf" TargetMode="External"/><Relationship Id="rId18" Type="http://schemas.openxmlformats.org/officeDocument/2006/relationships/hyperlink" Target="http://www.guidantfinancial.com/small-business-trends/women-in-business/" TargetMode="External"/><Relationship Id="rId26" Type="http://schemas.openxmlformats.org/officeDocument/2006/relationships/hyperlink" Target="http://www.mss.go.kr/site/eng/02/20202000000002019110610.jsp" TargetMode="External"/><Relationship Id="rId3" Type="http://schemas.openxmlformats.org/officeDocument/2006/relationships/settings" Target="settings.xml"/><Relationship Id="rId21" Type="http://schemas.openxmlformats.org/officeDocument/2006/relationships/hyperlink" Target="http://www.congress.gov/100/statute/STATUTE-102/STATUTE-102-Pg2689.pdf"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adb.org/sites/default/files/institutional-document/753311/mon-cps-2021-" TargetMode="External"/><Relationship Id="rId17" Type="http://schemas.openxmlformats.org/officeDocument/2006/relationships/hyperlink" Target="http://www.commerce.gov/news/blog/2021/03/women-owned-business-ownership-" TargetMode="External"/><Relationship Id="rId25" Type="http://schemas.openxmlformats.org/officeDocument/2006/relationships/hyperlink" Target="http://www.mastercard.com/news/media/yxfpewni/mastercard-index-of-wom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fes.de/pdf-files/bueros/mongolei/16028.pdf" TargetMode="External"/><Relationship Id="rId20" Type="http://schemas.openxmlformats.org/officeDocument/2006/relationships/hyperlink" Target="http://www.getfundid.com/learn/2021-for-women-business-owners" TargetMode="External"/><Relationship Id="rId29" Type="http://schemas.openxmlformats.org/officeDocument/2006/relationships/hyperlink" Target="https://lawphil.net/statutes/presdecs/pd1974/pd_442_197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lbank.mn/documents/sudalgaa/SME_2018_report_last.pdf" TargetMode="External"/><Relationship Id="rId24" Type="http://schemas.openxmlformats.org/officeDocument/2006/relationships/hyperlink" Target="https://koreajoongangdaily.joins.com/2017/03/08/economy/Seoul-ranks-low-in-%20female-entrepreneurship/3030751.html" TargetMode="External"/><Relationship Id="rId32" Type="http://schemas.openxmlformats.org/officeDocument/2006/relationships/hyperlink" Target="http://www.dbm.gov.ph/wp-" TargetMode="External"/><Relationship Id="rId5" Type="http://schemas.openxmlformats.org/officeDocument/2006/relationships/footnotes" Target="footnotes.xml"/><Relationship Id="rId15" Type="http://schemas.openxmlformats.org/officeDocument/2006/relationships/hyperlink" Target="http://library.fes.de/pdf-files/bueros/mongolei/17162.pdf" TargetMode="External"/><Relationship Id="rId23" Type="http://schemas.openxmlformats.org/officeDocument/2006/relationships/hyperlink" Target="https://elaw.klri.re.kr/eng_mobile/viewer.do?hseq=45600&amp;type=part&amp;key=28" TargetMode="External"/><Relationship Id="rId28" Type="http://schemas.openxmlformats.org/officeDocument/2006/relationships/hyperlink" Target="http://www.dti.gov.ph/resources/msme-statistics/" TargetMode="External"/><Relationship Id="rId10" Type="http://schemas.openxmlformats.org/officeDocument/2006/relationships/hyperlink" Target="http://www.eda.admin.ch/dam/countries/countries-content/mongolia/mn/2015-" TargetMode="External"/><Relationship Id="rId19" Type="http://schemas.openxmlformats.org/officeDocument/2006/relationships/hyperlink" Target="http://www.fundera.com/resources/women-owned-business-statistics" TargetMode="External"/><Relationship Id="rId31" Type="http://schemas.openxmlformats.org/officeDocument/2006/relationships/hyperlink" Target="https://pcw.gov.ph/republic-act-%207192-women-in-development-and-nation-building-act/" TargetMode="External"/><Relationship Id="rId4" Type="http://schemas.openxmlformats.org/officeDocument/2006/relationships/webSettings" Target="webSettings.xml"/><Relationship Id="rId9" Type="http://schemas.openxmlformats.org/officeDocument/2006/relationships/hyperlink" Target="https://1212.mn/BookLibraryDownload.ashx?url=EDGE_report_mgl.pdf&amp;ln=Mn" TargetMode="External"/><Relationship Id="rId14" Type="http://schemas.openxmlformats.org/officeDocument/2006/relationships/hyperlink" Target="http://www.rilsp.gov.mn/upload/2018/sudalgaa//&#1046;&#1077;&#1085;&#1076;&#1077;&#1088;&#1080;&#1081;&#1085;_&#1096;&#1080;&#1085;&#1078;&#1080;&#1083;&#1075;&#1101;&#1101;_-_2014.pdf" TargetMode="External"/><Relationship Id="rId22" Type="http://schemas.openxmlformats.org/officeDocument/2006/relationships/hyperlink" Target="https://elaw.klri.re.kr/eng_mobile/viewer.do?hseq=48625&amp;type=new&amp;key=" TargetMode="External"/><Relationship Id="rId27" Type="http://schemas.openxmlformats.org/officeDocument/2006/relationships/hyperlink" Target="http://www.gemconsortium.org/report/gem-202021-womens-entrepreneurship-" TargetMode="External"/><Relationship Id="rId30" Type="http://schemas.openxmlformats.org/officeDocument/2006/relationships/hyperlink" Target="https://pcw.gov.ph/assets/files/2020/03/republic_act_7882.pdf?x63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7858</Words>
  <Characters>44792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khaliunaa051617@gmail.com</dc:creator>
  <cp:keywords/>
  <dc:description/>
  <cp:lastModifiedBy>Elbegzaya Jargalsaikhan</cp:lastModifiedBy>
  <cp:revision>2</cp:revision>
  <dcterms:created xsi:type="dcterms:W3CDTF">2022-06-08T09:12:00Z</dcterms:created>
  <dcterms:modified xsi:type="dcterms:W3CDTF">2022-06-08T09:12:00Z</dcterms:modified>
</cp:coreProperties>
</file>