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B2CAF" w14:textId="52BA6B93" w:rsidR="00F074A7" w:rsidRPr="001729DE" w:rsidRDefault="00F074A7" w:rsidP="0050490B">
      <w:pPr>
        <w:widowControl w:val="0"/>
        <w:autoSpaceDE w:val="0"/>
        <w:autoSpaceDN w:val="0"/>
        <w:adjustRightInd w:val="0"/>
        <w:spacing w:after="0" w:line="240" w:lineRule="auto"/>
        <w:rPr>
          <w:rFonts w:cs="Arial"/>
          <w:b/>
          <w:bCs/>
          <w:color w:val="000000"/>
          <w:szCs w:val="24"/>
          <w:shd w:val="clear" w:color="auto" w:fill="FFFFFF"/>
          <w:lang w:val="mn-MN"/>
        </w:rPr>
      </w:pPr>
      <w:r>
        <w:rPr>
          <w:rFonts w:cs="Arial"/>
          <w:b/>
          <w:bCs/>
          <w:color w:val="000000"/>
          <w:szCs w:val="24"/>
          <w:shd w:val="clear" w:color="auto" w:fill="FFFFFF"/>
          <w:lang w:val="mn-MN"/>
        </w:rPr>
        <w:t>БАТЛАВ</w:t>
      </w:r>
      <w:r w:rsidRPr="001729DE">
        <w:rPr>
          <w:rFonts w:cs="Arial"/>
          <w:b/>
          <w:bCs/>
          <w:color w:val="000000"/>
          <w:szCs w:val="24"/>
          <w:shd w:val="clear" w:color="auto" w:fill="FFFFFF"/>
          <w:lang w:val="mn-MN"/>
        </w:rPr>
        <w:t xml:space="preserve">. </w:t>
      </w:r>
    </w:p>
    <w:p w14:paraId="14CDFDBC" w14:textId="77777777" w:rsidR="00F074A7" w:rsidRPr="001729DE" w:rsidRDefault="00F074A7" w:rsidP="0050490B">
      <w:pPr>
        <w:widowControl w:val="0"/>
        <w:autoSpaceDE w:val="0"/>
        <w:autoSpaceDN w:val="0"/>
        <w:adjustRightInd w:val="0"/>
        <w:spacing w:after="0" w:line="240" w:lineRule="auto"/>
        <w:rPr>
          <w:rFonts w:cs="Arial"/>
          <w:b/>
          <w:bCs/>
          <w:color w:val="000000"/>
          <w:szCs w:val="24"/>
          <w:shd w:val="clear" w:color="auto" w:fill="FFFFFF"/>
          <w:lang w:val="mn-MN"/>
        </w:rPr>
      </w:pPr>
    </w:p>
    <w:p w14:paraId="3D8BC5B3" w14:textId="0CFEAEBD" w:rsidR="00F074A7" w:rsidRDefault="00926FB2" w:rsidP="0050490B">
      <w:pPr>
        <w:widowControl w:val="0"/>
        <w:autoSpaceDE w:val="0"/>
        <w:autoSpaceDN w:val="0"/>
        <w:adjustRightInd w:val="0"/>
        <w:spacing w:after="0" w:line="240" w:lineRule="auto"/>
        <w:jc w:val="both"/>
        <w:rPr>
          <w:rFonts w:cs="Arial"/>
          <w:b/>
          <w:bCs/>
          <w:color w:val="000000"/>
          <w:szCs w:val="24"/>
          <w:shd w:val="clear" w:color="auto" w:fill="FFFFFF"/>
          <w:lang w:val="mn-MN"/>
        </w:rPr>
      </w:pPr>
      <w:r>
        <w:rPr>
          <w:rFonts w:cs="Arial"/>
          <w:b/>
          <w:bCs/>
          <w:color w:val="000000"/>
          <w:szCs w:val="24"/>
          <w:shd w:val="clear" w:color="auto" w:fill="FFFFFF"/>
          <w:lang w:val="mn-MN"/>
        </w:rPr>
        <w:t>МОНГОЛ УЛСЫН ИХ ХУРЛЫН ГИШҮҮН</w:t>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Pr>
          <w:rFonts w:cs="Arial"/>
          <w:b/>
          <w:bCs/>
          <w:color w:val="000000"/>
          <w:szCs w:val="24"/>
          <w:shd w:val="clear" w:color="auto" w:fill="FFFFFF"/>
          <w:lang w:val="mn-MN"/>
        </w:rPr>
        <w:tab/>
      </w:r>
      <w:r w:rsidR="007A4782">
        <w:rPr>
          <w:rFonts w:cs="Arial"/>
          <w:b/>
          <w:bCs/>
          <w:color w:val="000000"/>
          <w:szCs w:val="24"/>
          <w:shd w:val="clear" w:color="auto" w:fill="FFFFFF"/>
          <w:lang w:val="mn-MN"/>
        </w:rPr>
        <w:t>Ё.БААТАРБИЛЭГ</w:t>
      </w:r>
    </w:p>
    <w:p w14:paraId="19386438" w14:textId="77777777" w:rsidR="00F074A7" w:rsidRPr="003A3960" w:rsidRDefault="00F074A7" w:rsidP="0050490B">
      <w:pPr>
        <w:widowControl w:val="0"/>
        <w:autoSpaceDE w:val="0"/>
        <w:autoSpaceDN w:val="0"/>
        <w:adjustRightInd w:val="0"/>
        <w:spacing w:after="0" w:line="240" w:lineRule="auto"/>
        <w:jc w:val="both"/>
        <w:rPr>
          <w:rFonts w:cs="Arial"/>
          <w:szCs w:val="24"/>
          <w:lang w:val="mn-MN"/>
        </w:rPr>
      </w:pPr>
    </w:p>
    <w:p w14:paraId="2369854C" w14:textId="77777777" w:rsidR="00F074A7" w:rsidRDefault="00926FB2" w:rsidP="0050490B">
      <w:pPr>
        <w:pStyle w:val="BodyText"/>
        <w:rPr>
          <w:rFonts w:ascii="Arial" w:hAnsi="Arial" w:cs="Arial"/>
          <w:lang w:val="mn-MN"/>
        </w:rPr>
      </w:pPr>
      <w:r>
        <w:rPr>
          <w:rFonts w:ascii="Arial" w:hAnsi="Arial" w:cs="Arial"/>
          <w:lang w:val="mn-MN"/>
        </w:rPr>
        <w:t>ТӨРИЙН АЛБАНЫ</w:t>
      </w:r>
      <w:r w:rsidR="00F074A7">
        <w:rPr>
          <w:rFonts w:ascii="Arial" w:hAnsi="Arial" w:cs="Arial"/>
          <w:lang w:val="mn-MN"/>
        </w:rPr>
        <w:t xml:space="preserve"> ТУХАЙ ХУУЛЬД</w:t>
      </w:r>
    </w:p>
    <w:p w14:paraId="222B7CFE" w14:textId="77777777" w:rsidR="00F074A7" w:rsidRPr="003A3960" w:rsidRDefault="00F074A7" w:rsidP="0050490B">
      <w:pPr>
        <w:pStyle w:val="BodyText"/>
        <w:rPr>
          <w:rFonts w:ascii="Arial" w:hAnsi="Arial" w:cs="Arial"/>
          <w:lang w:val="mn-MN"/>
        </w:rPr>
      </w:pPr>
      <w:r>
        <w:rPr>
          <w:rFonts w:ascii="Arial" w:hAnsi="Arial" w:cs="Arial"/>
          <w:lang w:val="mn-MN"/>
        </w:rPr>
        <w:t>НЭМЭЛТ, ӨӨРЧЛӨЛТ ОРУУЛАХ</w:t>
      </w:r>
      <w:r w:rsidRPr="00F065D4">
        <w:rPr>
          <w:rFonts w:ascii="Arial" w:hAnsi="Arial" w:cs="Arial"/>
          <w:lang w:val="mn-MN"/>
        </w:rPr>
        <w:t xml:space="preserve"> ТУХАЙ ХУУЛИЙН </w:t>
      </w:r>
    </w:p>
    <w:p w14:paraId="7966E194" w14:textId="77777777" w:rsidR="00F074A7" w:rsidRPr="00F065D4" w:rsidRDefault="00F074A7" w:rsidP="0050490B">
      <w:pPr>
        <w:pStyle w:val="BodyText"/>
        <w:rPr>
          <w:rFonts w:ascii="Arial" w:hAnsi="Arial" w:cs="Arial"/>
          <w:lang w:val="mn-MN"/>
        </w:rPr>
      </w:pPr>
      <w:r w:rsidRPr="00F065D4">
        <w:rPr>
          <w:rFonts w:ascii="Arial" w:hAnsi="Arial" w:cs="Arial"/>
          <w:lang w:val="mn-MN"/>
        </w:rPr>
        <w:t>ТӨСЛИЙН ҮЗЭЛ БАРИМТЛАЛ</w:t>
      </w:r>
    </w:p>
    <w:p w14:paraId="7AE8EBA4" w14:textId="77777777" w:rsidR="00F074A7" w:rsidRPr="00F065D4" w:rsidRDefault="00F074A7" w:rsidP="0050490B">
      <w:pPr>
        <w:pStyle w:val="BodyText"/>
        <w:rPr>
          <w:rFonts w:ascii="Arial" w:hAnsi="Arial" w:cs="Arial"/>
          <w:lang w:val="mn-MN"/>
        </w:rPr>
      </w:pPr>
    </w:p>
    <w:p w14:paraId="54A4DC9A" w14:textId="77777777" w:rsidR="00F074A7" w:rsidRPr="003A3960" w:rsidRDefault="00F074A7" w:rsidP="0050490B">
      <w:pPr>
        <w:pStyle w:val="BodyText"/>
        <w:ind w:firstLine="720"/>
        <w:jc w:val="both"/>
        <w:rPr>
          <w:rFonts w:ascii="Arial" w:hAnsi="Arial" w:cs="Arial"/>
          <w:lang w:val="mn-MN"/>
        </w:rPr>
      </w:pPr>
      <w:r w:rsidRPr="00F065D4">
        <w:rPr>
          <w:rFonts w:ascii="Arial" w:hAnsi="Arial" w:cs="Arial"/>
          <w:lang w:val="mn-MN"/>
        </w:rPr>
        <w:t>Нэг.Хуулийн</w:t>
      </w:r>
      <w:r>
        <w:rPr>
          <w:rFonts w:ascii="Arial" w:hAnsi="Arial" w:cs="Arial"/>
          <w:lang w:val="mn-MN"/>
        </w:rPr>
        <w:t xml:space="preserve"> </w:t>
      </w:r>
      <w:r w:rsidRPr="00F065D4">
        <w:rPr>
          <w:rFonts w:ascii="Arial" w:hAnsi="Arial" w:cs="Arial"/>
          <w:lang w:val="mn-MN"/>
        </w:rPr>
        <w:t>төсөл</w:t>
      </w:r>
      <w:r>
        <w:rPr>
          <w:rFonts w:ascii="Arial" w:hAnsi="Arial" w:cs="Arial"/>
          <w:lang w:val="mn-MN"/>
        </w:rPr>
        <w:t xml:space="preserve"> </w:t>
      </w:r>
      <w:r w:rsidRPr="00F065D4">
        <w:rPr>
          <w:rFonts w:ascii="Arial" w:hAnsi="Arial" w:cs="Arial"/>
          <w:lang w:val="mn-MN"/>
        </w:rPr>
        <w:t>боловсруулах</w:t>
      </w:r>
      <w:r>
        <w:rPr>
          <w:rFonts w:ascii="Arial" w:hAnsi="Arial" w:cs="Arial"/>
          <w:lang w:val="mn-MN"/>
        </w:rPr>
        <w:t xml:space="preserve"> </w:t>
      </w:r>
      <w:r w:rsidRPr="00F065D4">
        <w:rPr>
          <w:rFonts w:ascii="Arial" w:hAnsi="Arial" w:cs="Arial"/>
          <w:lang w:val="mn-MN"/>
        </w:rPr>
        <w:t xml:space="preserve">үндэслэл, шаардлага:  </w:t>
      </w:r>
    </w:p>
    <w:p w14:paraId="53AFDAAF" w14:textId="77777777" w:rsidR="00F074A7" w:rsidRPr="00F065D4" w:rsidRDefault="00F074A7" w:rsidP="0050490B">
      <w:pPr>
        <w:pStyle w:val="BodyText"/>
        <w:jc w:val="both"/>
        <w:rPr>
          <w:rFonts w:ascii="Arial" w:hAnsi="Arial" w:cs="Arial"/>
          <w:lang w:val="mn-MN"/>
        </w:rPr>
      </w:pPr>
    </w:p>
    <w:p w14:paraId="6F815309" w14:textId="6A9435BC" w:rsidR="000076A2" w:rsidRPr="001A7242" w:rsidRDefault="00B60B7E" w:rsidP="001A7242">
      <w:pPr>
        <w:pStyle w:val="BodyText"/>
        <w:jc w:val="both"/>
        <w:rPr>
          <w:rFonts w:cs="Arial"/>
          <w:b w:val="0"/>
          <w:bCs w:val="0"/>
          <w:lang w:val="mn-MN"/>
        </w:rPr>
      </w:pPr>
      <w:r w:rsidRPr="00F065D4">
        <w:rPr>
          <w:rFonts w:ascii="Arial" w:hAnsi="Arial" w:cs="Arial"/>
          <w:lang w:val="mn-MN"/>
        </w:rPr>
        <w:tab/>
      </w:r>
      <w:r w:rsidR="00344AA2" w:rsidRPr="001A7242">
        <w:rPr>
          <w:rFonts w:cs="Arial"/>
          <w:b w:val="0"/>
          <w:bCs w:val="0"/>
          <w:lang w:val="mn-MN"/>
        </w:rPr>
        <w:t xml:space="preserve">Монгол Улсын </w:t>
      </w:r>
      <w:r w:rsidR="000727F1" w:rsidRPr="001A7242">
        <w:rPr>
          <w:rFonts w:cs="Arial"/>
          <w:b w:val="0"/>
          <w:bCs w:val="0"/>
          <w:lang w:val="mn-MN"/>
        </w:rPr>
        <w:t xml:space="preserve">Их Хурлаас </w:t>
      </w:r>
      <w:r w:rsidR="00AD7751" w:rsidRPr="001A7242">
        <w:rPr>
          <w:rFonts w:cs="Arial"/>
          <w:b w:val="0"/>
          <w:bCs w:val="0"/>
          <w:lang w:val="mn-MN"/>
        </w:rPr>
        <w:t>Төрийн албаны тухай хуулий</w:t>
      </w:r>
      <w:r w:rsidR="001A7242">
        <w:rPr>
          <w:rFonts w:cs="Arial"/>
          <w:b w:val="0"/>
          <w:bCs w:val="0"/>
          <w:lang w:val="mn-MN"/>
        </w:rPr>
        <w:t>г</w:t>
      </w:r>
      <w:r w:rsidR="00AD7751" w:rsidRPr="001A7242">
        <w:rPr>
          <w:rFonts w:cs="Arial"/>
          <w:b w:val="0"/>
          <w:bCs w:val="0"/>
          <w:lang w:val="mn-MN"/>
        </w:rPr>
        <w:t xml:space="preserve"> </w:t>
      </w:r>
      <w:r w:rsidR="000076A2" w:rsidRPr="001A7242">
        <w:rPr>
          <w:rFonts w:cs="Arial"/>
          <w:b w:val="0"/>
          <w:bCs w:val="0"/>
          <w:lang w:val="mn-MN"/>
        </w:rPr>
        <w:t xml:space="preserve">2017 оны 12 </w:t>
      </w:r>
      <w:r w:rsidR="0050490B" w:rsidRPr="001A7242">
        <w:rPr>
          <w:rFonts w:cs="Arial"/>
          <w:b w:val="0"/>
          <w:bCs w:val="0"/>
          <w:lang w:val="mn-MN"/>
        </w:rPr>
        <w:t xml:space="preserve">дугаар сарын 07-ны өдөр </w:t>
      </w:r>
      <w:r w:rsidR="001A7242" w:rsidRPr="001A7242">
        <w:rPr>
          <w:rFonts w:cs="Arial"/>
          <w:b w:val="0"/>
          <w:bCs w:val="0"/>
          <w:lang w:val="mn-MN"/>
        </w:rPr>
        <w:t>шинэч</w:t>
      </w:r>
      <w:r w:rsidR="001A7242">
        <w:rPr>
          <w:rFonts w:cs="Arial"/>
          <w:b w:val="0"/>
          <w:bCs w:val="0"/>
          <w:lang w:val="mn-MN"/>
        </w:rPr>
        <w:t>лэн</w:t>
      </w:r>
      <w:r w:rsidR="001A7242" w:rsidRPr="001A7242">
        <w:rPr>
          <w:rFonts w:cs="Arial"/>
          <w:b w:val="0"/>
          <w:bCs w:val="0"/>
          <w:lang w:val="mn-MN"/>
        </w:rPr>
        <w:t xml:space="preserve"> </w:t>
      </w:r>
      <w:r w:rsidR="0050490B" w:rsidRPr="001A7242">
        <w:rPr>
          <w:rFonts w:cs="Arial"/>
          <w:b w:val="0"/>
          <w:bCs w:val="0"/>
          <w:lang w:val="mn-MN"/>
        </w:rPr>
        <w:t xml:space="preserve">баталж, </w:t>
      </w:r>
      <w:r w:rsidR="000076A2" w:rsidRPr="001A7242">
        <w:rPr>
          <w:rFonts w:cs="Arial"/>
          <w:b w:val="0"/>
          <w:bCs w:val="0"/>
          <w:lang w:val="mn-MN"/>
        </w:rPr>
        <w:t>2019 оны 01 дүгээр сарын 01</w:t>
      </w:r>
      <w:r w:rsidR="0050490B" w:rsidRPr="001A7242">
        <w:rPr>
          <w:rFonts w:cs="Arial"/>
          <w:b w:val="0"/>
          <w:bCs w:val="0"/>
          <w:lang w:val="mn-MN"/>
        </w:rPr>
        <w:t>-ний өдрөөс эхлэн дагаж мөрд</w:t>
      </w:r>
      <w:r w:rsidR="001A7242">
        <w:rPr>
          <w:rFonts w:cs="Arial"/>
          <w:b w:val="0"/>
          <w:bCs w:val="0"/>
          <w:lang w:val="mn-MN"/>
        </w:rPr>
        <w:t>сөн</w:t>
      </w:r>
      <w:r w:rsidR="0050490B" w:rsidRPr="001A7242">
        <w:rPr>
          <w:rFonts w:cs="Arial"/>
          <w:b w:val="0"/>
          <w:bCs w:val="0"/>
          <w:lang w:val="mn-MN"/>
        </w:rPr>
        <w:t xml:space="preserve">. </w:t>
      </w:r>
    </w:p>
    <w:p w14:paraId="0A401F37" w14:textId="3462EEB8" w:rsidR="001A7242" w:rsidRDefault="001A7242" w:rsidP="0050490B">
      <w:pPr>
        <w:spacing w:after="0" w:line="240" w:lineRule="auto"/>
        <w:jc w:val="both"/>
        <w:rPr>
          <w:rFonts w:eastAsia="Times New Roman" w:cs="Arial"/>
          <w:bCs/>
          <w:szCs w:val="24"/>
          <w:lang w:val="mn-MN"/>
        </w:rPr>
      </w:pPr>
      <w:r>
        <w:rPr>
          <w:rFonts w:eastAsia="Times New Roman" w:cs="Arial"/>
          <w:bCs/>
          <w:szCs w:val="24"/>
          <w:lang w:val="mn-MN"/>
        </w:rPr>
        <w:t xml:space="preserve"> </w:t>
      </w:r>
    </w:p>
    <w:p w14:paraId="226FAC7B" w14:textId="77777777" w:rsidR="001A7242" w:rsidRPr="00F065D4" w:rsidRDefault="00841E07" w:rsidP="001A7242">
      <w:pPr>
        <w:spacing w:after="0" w:line="240" w:lineRule="auto"/>
        <w:ind w:firstLine="720"/>
        <w:jc w:val="both"/>
        <w:rPr>
          <w:lang w:val="mn-MN"/>
        </w:rPr>
      </w:pPr>
      <w:r>
        <w:rPr>
          <w:lang w:val="mn-MN"/>
        </w:rPr>
        <w:t>Төрийн албаны тухай хуулий</w:t>
      </w:r>
      <w:r w:rsidR="000E5368">
        <w:rPr>
          <w:lang w:val="mn-MN"/>
        </w:rPr>
        <w:t>н шинэчилсэн найруулгыг</w:t>
      </w:r>
      <w:r w:rsidR="000E5368" w:rsidRPr="00F065D4">
        <w:rPr>
          <w:lang w:val="mn-MN"/>
        </w:rPr>
        <w:t xml:space="preserve"> баталснаар төрийн бодлого, үйл ажиллагааны залгамж чанар, төрийн албаны мэргэшсэн тогтвортой байдлыг хангах үр дүнтэй механизм бүрдүүлэх, төрийн албанд чадахуйн зарчмыг хэвшүүлж төрийн албан хаагчийн ажлын гүйцэтгэл, үр дүнг үнэлэх, ёс зүй, сахилга, хариуцлагын тогтолцоог бэхжүүлэх асуудлаар шинэчлэлийн томоохон алхам хийж чадсан гэж Улсын Их Х</w:t>
      </w:r>
      <w:r w:rsidR="00855E0D" w:rsidRPr="00F065D4">
        <w:rPr>
          <w:lang w:val="mn-MN"/>
        </w:rPr>
        <w:t>урлаас үзэж, иргэд, олон нийт, төрийн албан хаагчдын дунд ч ихээхэн хүлээлт үүсээд байв.</w:t>
      </w:r>
    </w:p>
    <w:p w14:paraId="4FB352A3" w14:textId="77777777" w:rsidR="00DC32EF" w:rsidRPr="00F065D4" w:rsidRDefault="00DC32EF" w:rsidP="0050490B">
      <w:pPr>
        <w:spacing w:after="0" w:line="240" w:lineRule="auto"/>
        <w:jc w:val="both"/>
        <w:rPr>
          <w:rFonts w:eastAsia="Times New Roman" w:cs="Arial"/>
          <w:bCs/>
          <w:szCs w:val="24"/>
          <w:lang w:val="mn-MN"/>
        </w:rPr>
      </w:pPr>
    </w:p>
    <w:p w14:paraId="632E7825" w14:textId="460940CC" w:rsidR="00873243" w:rsidRPr="00730473" w:rsidRDefault="00DC32EF" w:rsidP="00730473">
      <w:pPr>
        <w:spacing w:after="0" w:line="240" w:lineRule="auto"/>
        <w:ind w:firstLine="720"/>
        <w:jc w:val="both"/>
        <w:rPr>
          <w:lang w:val="mn-MN"/>
        </w:rPr>
      </w:pPr>
      <w:r>
        <w:rPr>
          <w:rFonts w:eastAsia="Times New Roman" w:cs="Arial"/>
          <w:bCs/>
          <w:szCs w:val="24"/>
          <w:lang w:val="mn-MN"/>
        </w:rPr>
        <w:t>Төрийн албаны тухай хуулийн шинэчилсэн найруулга</w:t>
      </w:r>
      <w:r w:rsidR="0050490B">
        <w:rPr>
          <w:rFonts w:eastAsia="Times New Roman" w:cs="Arial"/>
          <w:bCs/>
          <w:szCs w:val="24"/>
          <w:lang w:val="mn-MN"/>
        </w:rPr>
        <w:t xml:space="preserve"> батлагдаад дариу </w:t>
      </w:r>
      <w:r w:rsidR="00CC320A">
        <w:rPr>
          <w:rFonts w:eastAsia="Times New Roman" w:cs="Arial"/>
          <w:bCs/>
          <w:szCs w:val="24"/>
          <w:lang w:val="mn-MN"/>
        </w:rPr>
        <w:t>3</w:t>
      </w:r>
      <w:r w:rsidR="005E66F3">
        <w:rPr>
          <w:rFonts w:eastAsia="Times New Roman" w:cs="Arial"/>
          <w:bCs/>
          <w:szCs w:val="24"/>
          <w:lang w:val="mn-MN"/>
        </w:rPr>
        <w:t xml:space="preserve"> жил </w:t>
      </w:r>
      <w:r w:rsidR="00CC320A">
        <w:rPr>
          <w:rFonts w:eastAsia="Times New Roman" w:cs="Arial"/>
          <w:bCs/>
          <w:szCs w:val="24"/>
          <w:lang w:val="mn-MN"/>
        </w:rPr>
        <w:t>6</w:t>
      </w:r>
      <w:r w:rsidR="005E66F3">
        <w:rPr>
          <w:rFonts w:eastAsia="Times New Roman" w:cs="Arial"/>
          <w:bCs/>
          <w:szCs w:val="24"/>
          <w:lang w:val="mn-MN"/>
        </w:rPr>
        <w:t xml:space="preserve"> сар, хүчин т</w:t>
      </w:r>
      <w:r w:rsidR="00C52A36">
        <w:rPr>
          <w:rFonts w:eastAsia="Times New Roman" w:cs="Arial"/>
          <w:bCs/>
          <w:szCs w:val="24"/>
          <w:lang w:val="mn-MN"/>
        </w:rPr>
        <w:t xml:space="preserve">өгөлдөр мөрдөгдөж эхлээд </w:t>
      </w:r>
      <w:r w:rsidR="00CC320A">
        <w:rPr>
          <w:rFonts w:eastAsia="Times New Roman" w:cs="Arial"/>
          <w:bCs/>
          <w:szCs w:val="24"/>
          <w:lang w:val="mn-MN"/>
        </w:rPr>
        <w:t>2</w:t>
      </w:r>
      <w:r w:rsidR="00042B38">
        <w:rPr>
          <w:rFonts w:eastAsia="Times New Roman" w:cs="Arial"/>
          <w:bCs/>
          <w:szCs w:val="24"/>
          <w:lang w:val="mn-MN"/>
        </w:rPr>
        <w:t xml:space="preserve"> жил </w:t>
      </w:r>
      <w:r w:rsidR="00CC320A">
        <w:rPr>
          <w:rFonts w:eastAsia="Times New Roman" w:cs="Arial"/>
          <w:bCs/>
          <w:szCs w:val="24"/>
          <w:lang w:val="mn-MN"/>
        </w:rPr>
        <w:t>6</w:t>
      </w:r>
      <w:r w:rsidR="00042B38">
        <w:rPr>
          <w:rFonts w:eastAsia="Times New Roman" w:cs="Arial"/>
          <w:bCs/>
          <w:szCs w:val="24"/>
          <w:lang w:val="mn-MN"/>
        </w:rPr>
        <w:t xml:space="preserve"> сарын хугацаа өнгөрсөн боловч</w:t>
      </w:r>
      <w:r w:rsidR="001F31EF">
        <w:rPr>
          <w:rFonts w:eastAsia="Times New Roman" w:cs="Arial"/>
          <w:bCs/>
          <w:szCs w:val="24"/>
          <w:lang w:val="mn-MN"/>
        </w:rPr>
        <w:t xml:space="preserve"> төрийн албаны шинэтгэлийн дараагийн үе шатыг </w:t>
      </w:r>
      <w:r w:rsidR="001F2BB9">
        <w:rPr>
          <w:rFonts w:eastAsia="Times New Roman" w:cs="Arial"/>
          <w:bCs/>
          <w:szCs w:val="24"/>
          <w:lang w:val="mn-MN"/>
        </w:rPr>
        <w:t xml:space="preserve">эхлүүлэх, </w:t>
      </w:r>
      <w:r w:rsidR="001F2BB9" w:rsidRPr="00F065D4">
        <w:rPr>
          <w:lang w:val="mn-MN"/>
        </w:rPr>
        <w:t xml:space="preserve">төрийн албыг </w:t>
      </w:r>
      <w:r w:rsidR="001F2BB9">
        <w:rPr>
          <w:lang w:val="mn-MN"/>
        </w:rPr>
        <w:t xml:space="preserve">иргэдийн </w:t>
      </w:r>
      <w:r w:rsidR="001F2BB9" w:rsidRPr="00F065D4">
        <w:rPr>
          <w:lang w:val="mn-MN"/>
        </w:rPr>
        <w:t xml:space="preserve">эрх ашигт илүү </w:t>
      </w:r>
      <w:r w:rsidR="001F2BB9">
        <w:rPr>
          <w:lang w:val="mn-MN"/>
        </w:rPr>
        <w:t>нийцсэн,</w:t>
      </w:r>
      <w:r w:rsidR="001F2BB9" w:rsidRPr="00F065D4">
        <w:rPr>
          <w:lang w:val="mn-MN"/>
        </w:rPr>
        <w:t xml:space="preserve"> мэргэшсэн, тогтвортой, хариуцлага, ёс зүйтэй, үр ашигтай тогтолцоонд шилжүүлэх чухал ач холбогдолтой хуул</w:t>
      </w:r>
      <w:r w:rsidR="00BC7D92">
        <w:rPr>
          <w:lang w:val="mn-MN"/>
        </w:rPr>
        <w:t>ийн</w:t>
      </w:r>
      <w:r w:rsidR="00C6544F">
        <w:rPr>
          <w:lang w:val="mn-MN"/>
        </w:rPr>
        <w:t xml:space="preserve"> зарим зохицуулалтын</w:t>
      </w:r>
      <w:r w:rsidR="00BC7D92">
        <w:rPr>
          <w:lang w:val="mn-MN"/>
        </w:rPr>
        <w:t xml:space="preserve"> б</w:t>
      </w:r>
      <w:r w:rsidR="00782C9D">
        <w:rPr>
          <w:lang w:val="mn-MN"/>
        </w:rPr>
        <w:t xml:space="preserve">иелэлт хангалтгүй байна гэж үзэж байна. </w:t>
      </w:r>
      <w:r w:rsidR="003A4330">
        <w:rPr>
          <w:lang w:val="mn-MN"/>
        </w:rPr>
        <w:t xml:space="preserve">Үүний нэг тод жишээ бол </w:t>
      </w:r>
      <w:r w:rsidR="003A4330">
        <w:rPr>
          <w:rFonts w:cs="Arial"/>
          <w:lang w:val="mn-MN"/>
        </w:rPr>
        <w:t xml:space="preserve">төрийн захиргааны төв, орон нутгийн байгууллагуудын </w:t>
      </w:r>
      <w:r w:rsidR="00F1598A" w:rsidRPr="003A4330">
        <w:rPr>
          <w:rFonts w:cs="Arial"/>
          <w:lang w:val="mn-MN"/>
        </w:rPr>
        <w:t>төрийн жинхэнэ албаны удирдах болон гүйцэтгэх алба</w:t>
      </w:r>
      <w:r w:rsidR="00342582" w:rsidRPr="003A4330">
        <w:rPr>
          <w:rFonts w:cs="Arial"/>
          <w:lang w:val="mn-MN"/>
        </w:rPr>
        <w:t>н тушаалтны</w:t>
      </w:r>
      <w:r w:rsidR="00D17826">
        <w:rPr>
          <w:rFonts w:cs="Arial"/>
          <w:lang w:val="mn-MN"/>
        </w:rPr>
        <w:t xml:space="preserve"> сул орон тоог хуулийн дагуу нөхөх арга хэмжээ авагдаагүй. Тэр хэмжээгээр төрийн байгууллагын үйл ажиллагаа цалгардах, эзэнгүйдэх, түр орлон гүйцэтгэгч ажиллуулах зэргээр хууль зөрчигдөх нөхцөлд хүрсэн. </w:t>
      </w:r>
      <w:r w:rsidR="00873243">
        <w:rPr>
          <w:rFonts w:cs="Arial"/>
          <w:lang w:val="mn-MN"/>
        </w:rPr>
        <w:t xml:space="preserve">Тухайлбал, </w:t>
      </w:r>
      <w:r w:rsidR="004D57D0" w:rsidRPr="00F065D4">
        <w:rPr>
          <w:rFonts w:cs="Arial"/>
          <w:lang w:val="mn-MN"/>
        </w:rPr>
        <w:t>202</w:t>
      </w:r>
      <w:r w:rsidR="00C6544F">
        <w:rPr>
          <w:rFonts w:cs="Arial"/>
          <w:lang w:val="mn-MN"/>
        </w:rPr>
        <w:t>1</w:t>
      </w:r>
      <w:r w:rsidR="004D57D0" w:rsidRPr="00F065D4">
        <w:rPr>
          <w:rFonts w:cs="Arial"/>
          <w:lang w:val="mn-MN"/>
        </w:rPr>
        <w:t xml:space="preserve"> оны 4 дүгээр сарын байдлаар</w:t>
      </w:r>
      <w:r w:rsidR="00873243">
        <w:rPr>
          <w:rFonts w:cs="Arial"/>
          <w:lang w:val="mn-MN"/>
        </w:rPr>
        <w:t xml:space="preserve"> яам, агентлаг, орон нутгийн төрийн захиргааны байгууллагын төрийн жинхэнэ албаны удирдах албан тушаал</w:t>
      </w:r>
      <w:r w:rsidR="00C6544F">
        <w:rPr>
          <w:rFonts w:cs="Arial"/>
          <w:lang w:val="mn-MN"/>
        </w:rPr>
        <w:t>ын 640 орон тоонд</w:t>
      </w:r>
      <w:r w:rsidR="00243699">
        <w:rPr>
          <w:rFonts w:cs="Arial"/>
          <w:lang w:val="mn-MN"/>
        </w:rPr>
        <w:t xml:space="preserve"> </w:t>
      </w:r>
      <w:r w:rsidR="00C6544F">
        <w:rPr>
          <w:rFonts w:cs="Arial"/>
          <w:lang w:val="mn-MN"/>
        </w:rPr>
        <w:t>түр орлон гүйцэтгэж ажиллаж байна. Эдгээрээс 206 нь Ковид 19-ийн цар тахлаас урьдчилан сэргийлэх, тэмцэх, нийгэм, эдийн засагт үзүүлэх сөрөг нөлөөллийг буруулах хуулиар, 285 нь хуул</w:t>
      </w:r>
      <w:r w:rsidR="00243699">
        <w:rPr>
          <w:rFonts w:cs="Arial"/>
          <w:lang w:val="mn-MN"/>
        </w:rPr>
        <w:t>ь</w:t>
      </w:r>
      <w:r w:rsidR="00C6544F">
        <w:rPr>
          <w:rFonts w:cs="Arial"/>
          <w:lang w:val="mn-MN"/>
        </w:rPr>
        <w:t xml:space="preserve"> зөрчин томилогдсон байдалтай байна.</w:t>
      </w:r>
    </w:p>
    <w:p w14:paraId="5BFA57E7" w14:textId="4C741DD1" w:rsidR="00C6544F" w:rsidRDefault="00C6544F" w:rsidP="00C6544F">
      <w:pPr>
        <w:spacing w:after="0" w:line="240" w:lineRule="auto"/>
        <w:ind w:firstLine="720"/>
        <w:jc w:val="both"/>
        <w:rPr>
          <w:rFonts w:cs="Arial"/>
          <w:lang w:val="mn-MN"/>
        </w:rPr>
      </w:pPr>
    </w:p>
    <w:p w14:paraId="3268A719" w14:textId="20341185" w:rsidR="006D1112" w:rsidRDefault="00730473" w:rsidP="00730473">
      <w:pPr>
        <w:spacing w:after="0" w:line="240" w:lineRule="auto"/>
        <w:ind w:firstLine="720"/>
        <w:jc w:val="both"/>
        <w:rPr>
          <w:rFonts w:cs="Arial"/>
          <w:lang w:val="mn-MN"/>
        </w:rPr>
      </w:pPr>
      <w:r>
        <w:rPr>
          <w:rFonts w:cs="Arial"/>
          <w:lang w:val="mn-MN"/>
        </w:rPr>
        <w:t>Төрийн албаны зөвлөлөөс хуулийн зөрчилтэй томилгоо хийгдсэн шалтгаан нөхцөлийн нэг нь төрийн жинхэнэ албаны ерөнхий шалгалт өгч нөөцөд бүртгэгдсэн болон албан тушаалын шаардлага хангах иргэн байхгүй байгаатай холбоотой гэж дүгнэсэн байдаг. Энэ нь</w:t>
      </w:r>
      <w:r w:rsidR="00C6544F">
        <w:rPr>
          <w:rFonts w:cs="Arial"/>
          <w:lang w:val="mn-MN"/>
        </w:rPr>
        <w:t xml:space="preserve"> төрийн захиргааны ахлах түшмэлээс эхлэн тэргүүн түшмэлийн ангилалд хамаарах албан тушаалд томилогдох иргэнд төрийн алба болон төрийн захиргааны албанд ажилласан байх хугацаа тогтоо</w:t>
      </w:r>
      <w:r>
        <w:rPr>
          <w:rFonts w:cs="Arial"/>
          <w:lang w:val="mn-MN"/>
        </w:rPr>
        <w:t>ж,</w:t>
      </w:r>
      <w:r w:rsidR="00C6544F">
        <w:rPr>
          <w:rFonts w:cs="Arial"/>
          <w:lang w:val="mn-MN"/>
        </w:rPr>
        <w:t xml:space="preserve"> төрийн захиргааны албанд шинэ менежмент,</w:t>
      </w:r>
      <w:r w:rsidR="00CC320A">
        <w:rPr>
          <w:rFonts w:cs="Arial"/>
          <w:lang w:val="mn-MN"/>
        </w:rPr>
        <w:t xml:space="preserve"> </w:t>
      </w:r>
      <w:r w:rsidR="00C6544F">
        <w:rPr>
          <w:rFonts w:cs="Arial"/>
          <w:lang w:val="mn-MN"/>
        </w:rPr>
        <w:t xml:space="preserve">мэдлэг хандлага нэвтрэх, хөгжихийг хязгаарлаж, </w:t>
      </w:r>
      <w:r w:rsidR="00CC320A">
        <w:rPr>
          <w:rFonts w:cs="Arial"/>
          <w:lang w:val="mn-MN"/>
        </w:rPr>
        <w:t>төрийн захиргааны албанд биш боловч тухайн салбартаа</w:t>
      </w:r>
      <w:r w:rsidR="00C6544F">
        <w:rPr>
          <w:rFonts w:cs="Arial"/>
          <w:lang w:val="mn-MN"/>
        </w:rPr>
        <w:t xml:space="preserve"> мэргэжлээрээ ажиллаж байгаа иргэн төрийн захиргааны албанд ажиллах боломжгүйд хүргэсэ</w:t>
      </w:r>
      <w:r>
        <w:rPr>
          <w:rFonts w:cs="Arial"/>
          <w:lang w:val="mn-MN"/>
        </w:rPr>
        <w:t>нтэй шууд холбоотой гэж үзэж байна.</w:t>
      </w:r>
    </w:p>
    <w:p w14:paraId="5D5A6FAF" w14:textId="77777777" w:rsidR="00730473" w:rsidRPr="00730473" w:rsidRDefault="00730473" w:rsidP="00730473">
      <w:pPr>
        <w:spacing w:after="0" w:line="240" w:lineRule="auto"/>
        <w:ind w:firstLine="720"/>
        <w:jc w:val="both"/>
        <w:rPr>
          <w:rFonts w:cs="Arial"/>
          <w:lang w:val="mn-MN"/>
        </w:rPr>
      </w:pPr>
    </w:p>
    <w:p w14:paraId="1FE13D9D" w14:textId="7FBE3B12" w:rsidR="006517FD" w:rsidRDefault="009F0652" w:rsidP="005D54F1">
      <w:pPr>
        <w:pStyle w:val="BodyText"/>
        <w:ind w:firstLine="720"/>
        <w:jc w:val="both"/>
        <w:rPr>
          <w:rFonts w:ascii="Arial" w:hAnsi="Arial" w:cs="Arial"/>
          <w:b w:val="0"/>
          <w:lang w:val="mn-MN"/>
        </w:rPr>
      </w:pPr>
      <w:r>
        <w:rPr>
          <w:rFonts w:ascii="Arial" w:hAnsi="Arial" w:cs="Arial"/>
          <w:b w:val="0"/>
          <w:lang w:val="mn-MN"/>
        </w:rPr>
        <w:lastRenderedPageBreak/>
        <w:t>Т</w:t>
      </w:r>
      <w:r w:rsidR="006517FD">
        <w:rPr>
          <w:rFonts w:ascii="Arial" w:hAnsi="Arial" w:cs="Arial"/>
          <w:b w:val="0"/>
          <w:lang w:val="mn-MN"/>
        </w:rPr>
        <w:t>өрийн албаны тухай хуулийг шинэчлэн батлахдаа</w:t>
      </w:r>
      <w:r w:rsidR="005B146F">
        <w:rPr>
          <w:rFonts w:ascii="Arial" w:hAnsi="Arial" w:cs="Arial"/>
          <w:b w:val="0"/>
          <w:lang w:val="mn-MN"/>
        </w:rPr>
        <w:t xml:space="preserve"> төрийн албаны төв байгууллагын үндсэн чиг үүрэгт үл хамаарах цөөнгүй бүрэн эрх, чиг үүргийг Төрийн албаны зөвлөлд өгсөн нь онол, практик болон олон улсын чиг хандлагад нийцэхгүй байна. </w:t>
      </w:r>
    </w:p>
    <w:p w14:paraId="576FF70C" w14:textId="7D65664A" w:rsidR="005B146F" w:rsidRDefault="005B146F" w:rsidP="005D54F1">
      <w:pPr>
        <w:pStyle w:val="BodyText"/>
        <w:ind w:firstLine="720"/>
        <w:jc w:val="both"/>
        <w:rPr>
          <w:rFonts w:ascii="Arial" w:hAnsi="Arial" w:cs="Arial"/>
          <w:b w:val="0"/>
          <w:lang w:val="mn-MN"/>
        </w:rPr>
      </w:pPr>
    </w:p>
    <w:p w14:paraId="59C65380" w14:textId="1D4A78CC" w:rsidR="004D4F0D" w:rsidRDefault="004D4F0D" w:rsidP="005D54F1">
      <w:pPr>
        <w:pStyle w:val="BodyText"/>
        <w:ind w:firstLine="720"/>
        <w:jc w:val="both"/>
        <w:rPr>
          <w:rFonts w:ascii="Arial" w:hAnsi="Arial" w:cs="Arial"/>
          <w:b w:val="0"/>
          <w:lang w:val="mn-MN"/>
        </w:rPr>
      </w:pPr>
      <w:r>
        <w:rPr>
          <w:rFonts w:ascii="Arial" w:hAnsi="Arial" w:cs="Arial"/>
          <w:b w:val="0"/>
          <w:lang w:val="mn-MN"/>
        </w:rPr>
        <w:t>Дэлхий нийтийн сүүлийн үеийн чиг хандлагыг судалж үзэхэд т</w:t>
      </w:r>
      <w:r w:rsidR="005B146F">
        <w:rPr>
          <w:rFonts w:ascii="Arial" w:hAnsi="Arial" w:cs="Arial"/>
          <w:b w:val="0"/>
          <w:lang w:val="mn-MN"/>
        </w:rPr>
        <w:t xml:space="preserve">өрийн албаны хүний нөөцийн удирдлагыг </w:t>
      </w:r>
      <w:r>
        <w:rPr>
          <w:rFonts w:ascii="Arial" w:hAnsi="Arial" w:cs="Arial"/>
          <w:b w:val="0"/>
          <w:lang w:val="mn-MN"/>
        </w:rPr>
        <w:t xml:space="preserve">гүйцэтгэх засаглалын үндсэн бүтцийн байгууллага хариуцах нь түгээмэл болсон. Тухайлбал, Эдийн засгийн хамтын ажиллагааны байгууллагын гишүүн 36 орноос Дани, Финлянд, Исланд, Ирланд, Испани, Норвеги, Австри, Бельги, Франц, БНСУ зэрэг 28 оронд төрийн албаны хүний нөөцийн удирдлагыг гүйцэтгэх эрх мэдлийн бүтцийн байгууллага хариуцаж байгаа бол 2 улсад төвлөрсөн бүтэцгүй, Монгол Улсыг оролцуулаад Австрали, Их Британи, Шинэ Зеланд, Швед, Канад гэсэн 6 улс Төрийн албаны зөвлөлтэй төстэй бүтцийг хадгалж үлдсэн байна. </w:t>
      </w:r>
    </w:p>
    <w:p w14:paraId="46F10F53" w14:textId="28E5AD2F" w:rsidR="004D4F0D" w:rsidRDefault="004D4F0D" w:rsidP="005D54F1">
      <w:pPr>
        <w:pStyle w:val="BodyText"/>
        <w:ind w:firstLine="720"/>
        <w:jc w:val="both"/>
        <w:rPr>
          <w:rFonts w:ascii="Arial" w:hAnsi="Arial" w:cs="Arial"/>
          <w:b w:val="0"/>
          <w:lang w:val="mn-MN"/>
        </w:rPr>
      </w:pPr>
    </w:p>
    <w:p w14:paraId="0E31A93D" w14:textId="1665ABD4" w:rsidR="004D4F0D" w:rsidRDefault="004D4F0D" w:rsidP="005D54F1">
      <w:pPr>
        <w:pStyle w:val="BodyText"/>
        <w:ind w:firstLine="720"/>
        <w:jc w:val="both"/>
        <w:rPr>
          <w:rFonts w:ascii="Arial" w:hAnsi="Arial" w:cs="Arial"/>
          <w:b w:val="0"/>
          <w:lang w:val="mn-MN"/>
        </w:rPr>
      </w:pPr>
      <w:r>
        <w:rPr>
          <w:rFonts w:ascii="Arial" w:hAnsi="Arial" w:cs="Arial"/>
          <w:b w:val="0"/>
          <w:lang w:val="mn-MN"/>
        </w:rPr>
        <w:t>Монгол Улсын Төрийн албаны зөвлөлтэй төстэй</w:t>
      </w:r>
      <w:r w:rsidR="00173FA1">
        <w:rPr>
          <w:rFonts w:ascii="Arial" w:hAnsi="Arial" w:cs="Arial"/>
          <w:b w:val="0"/>
          <w:lang w:val="mn-MN"/>
        </w:rPr>
        <w:t xml:space="preserve">, бие даасан, хараат бус байгууллага бүхий Канад, Шинэ Зеланд, Австрали, Сингапур зэрэг улсын туршлагыг үзэхэд хүний нөөцийн удирдлагыг Төрийн сангийн зөвлөл болон яамдын түвшинд шилжүүлсэн байх бөгөөд төрийн албаны төв байгууллага нь төрийн албан дахь мерит зарчмыг хангуулах, төрийн албыг улс төрөөс хараат бус, төвийг сахисан байлгах зэрэг цөөн тооны чиг үүрэг хэрэгжүүлдэг байна. </w:t>
      </w:r>
    </w:p>
    <w:p w14:paraId="4C4FAF20" w14:textId="2B38CB00" w:rsidR="006D1112" w:rsidRDefault="006D1112" w:rsidP="006D1112">
      <w:pPr>
        <w:pStyle w:val="BodyText"/>
        <w:jc w:val="both"/>
        <w:rPr>
          <w:rFonts w:ascii="Arial" w:hAnsi="Arial" w:cs="Arial"/>
          <w:b w:val="0"/>
          <w:lang w:val="mn-MN"/>
        </w:rPr>
      </w:pPr>
    </w:p>
    <w:p w14:paraId="020CAB09" w14:textId="6E3B05FC" w:rsidR="006D1112" w:rsidRPr="00894639" w:rsidRDefault="006D1112" w:rsidP="00894639">
      <w:pPr>
        <w:pStyle w:val="BodyText"/>
        <w:ind w:firstLine="720"/>
        <w:jc w:val="both"/>
        <w:rPr>
          <w:rFonts w:ascii="Arial" w:hAnsi="Arial" w:cs="Arial"/>
          <w:b w:val="0"/>
          <w:bCs w:val="0"/>
          <w:lang w:val="mn-MN"/>
        </w:rPr>
      </w:pPr>
      <w:r>
        <w:rPr>
          <w:rFonts w:ascii="Arial" w:hAnsi="Arial" w:cs="Arial"/>
          <w:b w:val="0"/>
          <w:lang w:val="mn-MN"/>
        </w:rPr>
        <w:t>Одоо хүчин төгөлдөр мөрдөгдөж байгаа</w:t>
      </w:r>
      <w:r w:rsidR="00173FA1">
        <w:rPr>
          <w:rFonts w:ascii="Arial" w:hAnsi="Arial" w:cs="Arial"/>
          <w:b w:val="0"/>
          <w:lang w:val="mn-MN"/>
        </w:rPr>
        <w:t xml:space="preserve"> Монгол Улсын Засгийн газрын тухай хуул</w:t>
      </w:r>
      <w:r>
        <w:rPr>
          <w:rFonts w:ascii="Arial" w:hAnsi="Arial" w:cs="Arial"/>
          <w:b w:val="0"/>
          <w:lang w:val="mn-MN"/>
        </w:rPr>
        <w:t>иар</w:t>
      </w:r>
      <w:r w:rsidR="00173FA1">
        <w:rPr>
          <w:rFonts w:ascii="Arial" w:hAnsi="Arial" w:cs="Arial"/>
          <w:b w:val="0"/>
          <w:lang w:val="mn-MN"/>
        </w:rPr>
        <w:t xml:space="preserve"> </w:t>
      </w:r>
      <w:r w:rsidR="00173FA1" w:rsidRPr="00173FA1">
        <w:rPr>
          <w:rFonts w:ascii="Arial" w:hAnsi="Arial" w:cs="Arial"/>
          <w:b w:val="0"/>
          <w:lang w:val="mn-MN"/>
        </w:rPr>
        <w:t>төрийн албаны хүний нөөцийн бодлогын төлөвлөлт, боловсруулалт, удирдлага, зохицуулалт болон дүн шинжилгээ хийх, үнэлгээ өгөх аж</w:t>
      </w:r>
      <w:r>
        <w:rPr>
          <w:rFonts w:ascii="Arial" w:hAnsi="Arial" w:cs="Arial"/>
          <w:b w:val="0"/>
          <w:lang w:val="mn-MN"/>
        </w:rPr>
        <w:t>ил</w:t>
      </w:r>
      <w:r w:rsidR="00173FA1" w:rsidRPr="00173FA1">
        <w:rPr>
          <w:rFonts w:ascii="Arial" w:hAnsi="Arial" w:cs="Arial"/>
          <w:b w:val="0"/>
          <w:lang w:val="mn-MN"/>
        </w:rPr>
        <w:t xml:space="preserve"> </w:t>
      </w:r>
      <w:r>
        <w:rPr>
          <w:rFonts w:ascii="Arial" w:hAnsi="Arial" w:cs="Arial"/>
          <w:b w:val="0"/>
          <w:lang w:val="mn-MN"/>
        </w:rPr>
        <w:t xml:space="preserve">Монгол Улсын сайд, Засгийн газрын Хэрэг эрхлэх газрын даргын </w:t>
      </w:r>
      <w:r w:rsidR="00173FA1" w:rsidRPr="00173FA1">
        <w:rPr>
          <w:rFonts w:ascii="Arial" w:hAnsi="Arial" w:cs="Arial"/>
          <w:b w:val="0"/>
          <w:lang w:val="mn-MN"/>
        </w:rPr>
        <w:t>эрхлэх</w:t>
      </w:r>
      <w:r>
        <w:rPr>
          <w:rFonts w:ascii="Arial" w:hAnsi="Arial" w:cs="Arial"/>
          <w:b w:val="0"/>
          <w:lang w:val="mn-MN"/>
        </w:rPr>
        <w:t xml:space="preserve"> асуудалд хамаарч байна. </w:t>
      </w:r>
      <w:r w:rsidRPr="00894639">
        <w:rPr>
          <w:rFonts w:cs="Arial"/>
          <w:b w:val="0"/>
          <w:bCs w:val="0"/>
          <w:lang w:val="mn-MN"/>
        </w:rPr>
        <w:t xml:space="preserve">Төрийн албаны тухай хуулийг шинэчлэн батлахдаа үндсэн чиг үүрэгт нь үл хамаарах </w:t>
      </w:r>
      <w:r w:rsidR="00894639">
        <w:rPr>
          <w:rFonts w:cs="Arial"/>
          <w:b w:val="0"/>
          <w:bCs w:val="0"/>
          <w:lang w:val="mn-MN"/>
        </w:rPr>
        <w:t>зарим</w:t>
      </w:r>
      <w:r w:rsidRPr="00894639">
        <w:rPr>
          <w:rFonts w:cs="Arial"/>
          <w:b w:val="0"/>
          <w:bCs w:val="0"/>
          <w:lang w:val="mn-MN"/>
        </w:rPr>
        <w:t xml:space="preserve"> эрх мэдэл, чиг үүргийг Төрийн албаны зөвлөлд олгосон байгаа нь Монгол Улсын Засгийн газрын тухай хуулийн дээрх зохицуулалтад нийцэхгүй байна.  </w:t>
      </w:r>
    </w:p>
    <w:p w14:paraId="0F70F93F" w14:textId="0FA6759A" w:rsidR="006D1112" w:rsidRDefault="006D1112" w:rsidP="006D1112">
      <w:pPr>
        <w:spacing w:after="0" w:line="240" w:lineRule="auto"/>
        <w:jc w:val="both"/>
        <w:rPr>
          <w:rFonts w:eastAsia="Times New Roman" w:cs="Arial"/>
          <w:bCs/>
          <w:szCs w:val="24"/>
          <w:lang w:val="mn-MN"/>
        </w:rPr>
      </w:pPr>
    </w:p>
    <w:p w14:paraId="6C7CA321" w14:textId="5C644A58" w:rsidR="0040324F" w:rsidRDefault="0040324F" w:rsidP="00686F20">
      <w:pPr>
        <w:spacing w:after="0" w:line="240" w:lineRule="auto"/>
        <w:ind w:firstLine="720"/>
        <w:jc w:val="both"/>
        <w:rPr>
          <w:rFonts w:cs="Arial"/>
          <w:lang w:val="mn-MN"/>
        </w:rPr>
      </w:pPr>
      <w:r>
        <w:rPr>
          <w:rFonts w:cs="Arial"/>
          <w:lang w:val="mn-MN"/>
        </w:rPr>
        <w:t>Төрийн жинхэнэ алба</w:t>
      </w:r>
      <w:r w:rsidR="006B46DE">
        <w:rPr>
          <w:rFonts w:cs="Arial"/>
          <w:lang w:val="mn-MN"/>
        </w:rPr>
        <w:t>н хаагчийн</w:t>
      </w:r>
      <w:r>
        <w:rPr>
          <w:rFonts w:cs="Arial"/>
          <w:lang w:val="mn-MN"/>
        </w:rPr>
        <w:t xml:space="preserve"> нөөцийг бүрдүүлж төрийн албаны сул орон тоо гарсан даруйд нөхөн, төрийн байгууллагын хэвийн, тасралтгүй үйл ажиллагааг хангахад төрийн жинхэнэ албаны ерөнхий шалгалт чухал үүрэг гүйцэтгэх ёстой. Гэтэл, төрийн жинхэнэ албаны ерөнхий шалгалтыг жилд нэгээс доошгүй удаа зохион байгуулахаар хуульчилснаас үүдэн уг шалгалтыг хэзээ зохион байгуулах нь Төрийн албаны зөвлөлийн үзэмж</w:t>
      </w:r>
      <w:r w:rsidR="00686F20">
        <w:rPr>
          <w:rFonts w:cs="Arial"/>
          <w:lang w:val="mn-MN"/>
        </w:rPr>
        <w:t xml:space="preserve"> болж</w:t>
      </w:r>
      <w:r>
        <w:rPr>
          <w:rFonts w:cs="Arial"/>
          <w:lang w:val="mn-MN"/>
        </w:rPr>
        <w:t>, төрийн байгууллага</w:t>
      </w:r>
      <w:r w:rsidR="00686F20">
        <w:rPr>
          <w:rFonts w:cs="Arial"/>
          <w:lang w:val="mn-MN"/>
        </w:rPr>
        <w:t>, иргэдэд ихээхэн хүлээлт үүсгэх бол</w:t>
      </w:r>
      <w:r w:rsidR="00730473">
        <w:rPr>
          <w:rFonts w:cs="Arial"/>
          <w:lang w:val="mn-MN"/>
        </w:rPr>
        <w:t>сон</w:t>
      </w:r>
      <w:r w:rsidR="00686F20">
        <w:rPr>
          <w:rFonts w:cs="Arial"/>
          <w:lang w:val="mn-MN"/>
        </w:rPr>
        <w:t xml:space="preserve">. Тухайлбал, </w:t>
      </w:r>
      <w:r>
        <w:rPr>
          <w:rFonts w:cs="Arial"/>
          <w:lang w:val="mn-MN"/>
        </w:rPr>
        <w:t xml:space="preserve">2019 онд зохион байгуулсан төрийн жинхэнэ албаны ерөнхий шалгалтад 8894 </w:t>
      </w:r>
      <w:r w:rsidR="009F0652">
        <w:rPr>
          <w:rFonts w:cs="Arial"/>
          <w:lang w:val="mn-MN"/>
        </w:rPr>
        <w:t>иргэн</w:t>
      </w:r>
      <w:r>
        <w:rPr>
          <w:rFonts w:cs="Arial"/>
          <w:lang w:val="mn-MN"/>
        </w:rPr>
        <w:t xml:space="preserve"> оролцож байсан бол 2020 оны </w:t>
      </w:r>
      <w:r w:rsidR="00686F20">
        <w:rPr>
          <w:rFonts w:cs="Arial"/>
          <w:lang w:val="mn-MN"/>
        </w:rPr>
        <w:t>шалгалтад 16218 иргэн бүртгүүлсэн</w:t>
      </w:r>
      <w:r w:rsidR="009F0652">
        <w:rPr>
          <w:rFonts w:cs="Arial"/>
          <w:lang w:val="mn-MN"/>
        </w:rPr>
        <w:t xml:space="preserve"> байдалтай бай</w:t>
      </w:r>
      <w:r w:rsidR="00730473">
        <w:rPr>
          <w:rFonts w:cs="Arial"/>
          <w:lang w:val="mn-MN"/>
        </w:rPr>
        <w:t>в</w:t>
      </w:r>
      <w:r w:rsidR="00686F20">
        <w:rPr>
          <w:rFonts w:cs="Arial"/>
          <w:lang w:val="mn-MN"/>
        </w:rPr>
        <w:t xml:space="preserve">. </w:t>
      </w:r>
    </w:p>
    <w:p w14:paraId="7FFA54A1" w14:textId="048B0BF9" w:rsidR="0040324F" w:rsidRDefault="0040324F" w:rsidP="006D1112">
      <w:pPr>
        <w:spacing w:after="0" w:line="240" w:lineRule="auto"/>
        <w:jc w:val="both"/>
        <w:rPr>
          <w:rFonts w:eastAsia="Times New Roman" w:cs="Arial"/>
          <w:bCs/>
          <w:szCs w:val="24"/>
          <w:lang w:val="mn-MN"/>
        </w:rPr>
      </w:pPr>
    </w:p>
    <w:p w14:paraId="64D1E97E" w14:textId="2CE899CE" w:rsidR="00FD77D9" w:rsidRPr="00FD4F02" w:rsidRDefault="005556FB" w:rsidP="00FD4F02">
      <w:pPr>
        <w:spacing w:after="0" w:line="240" w:lineRule="auto"/>
        <w:ind w:firstLine="720"/>
        <w:jc w:val="both"/>
        <w:rPr>
          <w:bCs/>
          <w:shd w:val="clear" w:color="auto" w:fill="FFFFFF"/>
          <w:lang w:val="mn-MN"/>
        </w:rPr>
      </w:pPr>
      <w:r>
        <w:rPr>
          <w:rFonts w:eastAsia="Times New Roman" w:cs="Arial"/>
          <w:bCs/>
          <w:szCs w:val="24"/>
          <w:lang w:val="mn-MN"/>
        </w:rPr>
        <w:t xml:space="preserve">Иймд </w:t>
      </w:r>
      <w:r w:rsidR="00D84375">
        <w:rPr>
          <w:rFonts w:eastAsia="Times New Roman" w:cs="Arial"/>
          <w:bCs/>
          <w:szCs w:val="24"/>
          <w:lang w:val="mn-MN"/>
        </w:rPr>
        <w:t>дээр дурдсан</w:t>
      </w:r>
      <w:r w:rsidR="008C5779">
        <w:rPr>
          <w:rFonts w:eastAsia="Times New Roman" w:cs="Arial"/>
          <w:bCs/>
          <w:szCs w:val="24"/>
          <w:lang w:val="mn-MN"/>
        </w:rPr>
        <w:t xml:space="preserve"> шаардлага, </w:t>
      </w:r>
      <w:r w:rsidR="006D1112">
        <w:rPr>
          <w:rFonts w:eastAsia="Times New Roman" w:cs="Arial"/>
          <w:bCs/>
          <w:szCs w:val="24"/>
          <w:lang w:val="mn-MN"/>
        </w:rPr>
        <w:t xml:space="preserve">дэлхий нийтийн чиг хандлага, өөрийн орны </w:t>
      </w:r>
      <w:r w:rsidR="008C5779">
        <w:rPr>
          <w:rFonts w:eastAsia="Times New Roman" w:cs="Arial"/>
          <w:bCs/>
          <w:szCs w:val="24"/>
          <w:lang w:val="mn-MN"/>
        </w:rPr>
        <w:t>туршлаг</w:t>
      </w:r>
      <w:r w:rsidR="007A29A2">
        <w:rPr>
          <w:rFonts w:eastAsia="Times New Roman" w:cs="Arial"/>
          <w:bCs/>
          <w:szCs w:val="24"/>
          <w:lang w:val="mn-MN"/>
        </w:rPr>
        <w:t>а, үүсээд байгаа бодит нөхцөл байдлыг</w:t>
      </w:r>
      <w:r w:rsidR="008C5779">
        <w:rPr>
          <w:rFonts w:eastAsia="Times New Roman" w:cs="Arial"/>
          <w:bCs/>
          <w:szCs w:val="24"/>
          <w:lang w:val="mn-MN"/>
        </w:rPr>
        <w:t xml:space="preserve"> харгалзан </w:t>
      </w:r>
      <w:r w:rsidR="00894639">
        <w:rPr>
          <w:rFonts w:eastAsia="Times New Roman" w:cs="Arial"/>
          <w:bCs/>
          <w:szCs w:val="24"/>
          <w:lang w:val="mn-MN"/>
        </w:rPr>
        <w:t>төрийн жинхэнэ албан тушаал</w:t>
      </w:r>
      <w:r w:rsidR="00FD4F02">
        <w:rPr>
          <w:rFonts w:eastAsia="Times New Roman" w:cs="Arial"/>
          <w:bCs/>
          <w:szCs w:val="24"/>
          <w:lang w:val="mn-MN"/>
        </w:rPr>
        <w:t>ын сул орон тоог</w:t>
      </w:r>
      <w:r w:rsidR="00894639">
        <w:rPr>
          <w:rFonts w:eastAsia="Times New Roman" w:cs="Arial"/>
          <w:bCs/>
          <w:szCs w:val="24"/>
          <w:lang w:val="mn-MN"/>
        </w:rPr>
        <w:t xml:space="preserve"> </w:t>
      </w:r>
      <w:r w:rsidR="00894639">
        <w:rPr>
          <w:lang w:val="mn-MN"/>
        </w:rPr>
        <w:t xml:space="preserve">төрийн албан хаагчдаас гадна </w:t>
      </w:r>
      <w:r w:rsidR="00CC320A">
        <w:rPr>
          <w:bCs/>
          <w:shd w:val="clear" w:color="auto" w:fill="FFFFFF"/>
          <w:lang w:val="mn-MN"/>
        </w:rPr>
        <w:t>тухайн салбартаа</w:t>
      </w:r>
      <w:r w:rsidR="00894639">
        <w:rPr>
          <w:bCs/>
          <w:shd w:val="clear" w:color="auto" w:fill="FFFFFF"/>
          <w:lang w:val="mn-MN"/>
        </w:rPr>
        <w:t xml:space="preserve"> мэргэжлээрээ ажиллаж байгаа иргэнээс</w:t>
      </w:r>
      <w:r w:rsidR="00FD4F02">
        <w:rPr>
          <w:bCs/>
          <w:shd w:val="clear" w:color="auto" w:fill="FFFFFF"/>
          <w:lang w:val="mn-MN"/>
        </w:rPr>
        <w:t xml:space="preserve"> сонгон шалгаруулж нөхөх,</w:t>
      </w:r>
      <w:r w:rsidR="00894639">
        <w:rPr>
          <w:bCs/>
          <w:shd w:val="clear" w:color="auto" w:fill="FFFFFF"/>
          <w:lang w:val="mn-MN"/>
        </w:rPr>
        <w:t xml:space="preserve"> </w:t>
      </w:r>
      <w:r w:rsidR="006D1112" w:rsidRPr="00FD4F02">
        <w:rPr>
          <w:rFonts w:eastAsia="Times New Roman" w:cs="Arial"/>
          <w:bCs/>
          <w:szCs w:val="24"/>
          <w:lang w:val="mn-MN"/>
        </w:rPr>
        <w:t xml:space="preserve">төрийн албаны төв байгууллагын </w:t>
      </w:r>
      <w:r w:rsidR="00894639" w:rsidRPr="00FD4F02">
        <w:rPr>
          <w:rFonts w:eastAsia="Times New Roman" w:cs="Arial"/>
          <w:bCs/>
          <w:szCs w:val="24"/>
          <w:lang w:val="mn-MN"/>
        </w:rPr>
        <w:t>зарим</w:t>
      </w:r>
      <w:r w:rsidR="006D1112" w:rsidRPr="00FD4F02">
        <w:rPr>
          <w:rFonts w:eastAsia="Times New Roman" w:cs="Arial"/>
          <w:bCs/>
          <w:szCs w:val="24"/>
          <w:lang w:val="mn-MN"/>
        </w:rPr>
        <w:t xml:space="preserve"> чиг үүргийг Монгол Улсын Засгийн газ</w:t>
      </w:r>
      <w:r w:rsidR="00894639" w:rsidRPr="00FD4F02">
        <w:rPr>
          <w:rFonts w:eastAsia="Times New Roman" w:cs="Arial"/>
          <w:bCs/>
          <w:szCs w:val="24"/>
          <w:lang w:val="mn-MN"/>
        </w:rPr>
        <w:t>арт шилжүүлэх</w:t>
      </w:r>
      <w:r w:rsidR="007A29A2" w:rsidRPr="00FD4F02">
        <w:rPr>
          <w:rFonts w:eastAsia="Times New Roman" w:cs="Arial"/>
          <w:bCs/>
          <w:szCs w:val="24"/>
          <w:lang w:val="mn-MN"/>
        </w:rPr>
        <w:t>,</w:t>
      </w:r>
      <w:r w:rsidR="00894639">
        <w:rPr>
          <w:rFonts w:eastAsia="Times New Roman" w:cs="Arial"/>
          <w:bCs/>
          <w:szCs w:val="24"/>
          <w:lang w:val="mn-MN"/>
        </w:rPr>
        <w:t xml:space="preserve"> </w:t>
      </w:r>
      <w:r w:rsidR="007A29A2">
        <w:rPr>
          <w:rFonts w:eastAsia="Times New Roman" w:cs="Arial"/>
          <w:bCs/>
          <w:szCs w:val="24"/>
          <w:lang w:val="mn-MN"/>
        </w:rPr>
        <w:t>төрийн жинхэнэ албаны ерөнхий шалгалтыг улирал тутамд зохион байгуул</w:t>
      </w:r>
      <w:r w:rsidR="00FD4F02">
        <w:rPr>
          <w:rFonts w:eastAsia="Times New Roman" w:cs="Arial"/>
          <w:bCs/>
          <w:szCs w:val="24"/>
          <w:lang w:val="mn-MN"/>
        </w:rPr>
        <w:t xml:space="preserve">ж байх </w:t>
      </w:r>
      <w:r>
        <w:rPr>
          <w:rFonts w:eastAsia="Times New Roman" w:cs="Arial"/>
          <w:bCs/>
          <w:szCs w:val="24"/>
          <w:lang w:val="mn-MN"/>
        </w:rPr>
        <w:t>талаар Төрийн албаны тухай хуульд нэмэлт, өөрчлөлт оруулах ту</w:t>
      </w:r>
      <w:r w:rsidR="002A723F">
        <w:rPr>
          <w:rFonts w:eastAsia="Times New Roman" w:cs="Arial"/>
          <w:bCs/>
          <w:szCs w:val="24"/>
          <w:lang w:val="mn-MN"/>
        </w:rPr>
        <w:t xml:space="preserve">хай хуулийн төслийг </w:t>
      </w:r>
      <w:r w:rsidR="00FC775D">
        <w:rPr>
          <w:rFonts w:eastAsia="Times New Roman" w:cs="Arial"/>
          <w:bCs/>
          <w:szCs w:val="24"/>
          <w:lang w:val="mn-MN"/>
        </w:rPr>
        <w:t>санаачлах нь зүйтэй гэж үзлээ.</w:t>
      </w:r>
    </w:p>
    <w:p w14:paraId="17B9491E" w14:textId="5CF213EE" w:rsidR="000D3A87" w:rsidRDefault="000D3A87" w:rsidP="006D1112">
      <w:pPr>
        <w:spacing w:after="0" w:line="240" w:lineRule="auto"/>
        <w:jc w:val="both"/>
        <w:rPr>
          <w:lang w:val="mn-MN"/>
        </w:rPr>
      </w:pPr>
    </w:p>
    <w:p w14:paraId="3A36B31B" w14:textId="77777777" w:rsidR="00F074A7" w:rsidRPr="00F16361" w:rsidRDefault="00F074A7" w:rsidP="0050490B">
      <w:pPr>
        <w:spacing w:after="0" w:line="240" w:lineRule="auto"/>
        <w:ind w:firstLine="720"/>
        <w:jc w:val="both"/>
        <w:rPr>
          <w:rFonts w:cs="Arial"/>
          <w:b/>
          <w:bCs/>
          <w:color w:val="000000"/>
          <w:szCs w:val="24"/>
          <w:shd w:val="clear" w:color="auto" w:fill="FFFFFF"/>
          <w:lang w:val="mn-MN"/>
        </w:rPr>
      </w:pPr>
      <w:r w:rsidRPr="00F16361">
        <w:rPr>
          <w:rFonts w:cs="Arial"/>
          <w:b/>
          <w:bCs/>
          <w:color w:val="000000"/>
          <w:szCs w:val="24"/>
          <w:shd w:val="clear" w:color="auto" w:fill="FFFFFF"/>
          <w:lang w:val="mn-MN"/>
        </w:rPr>
        <w:t>Хоёр.</w:t>
      </w:r>
      <w:r>
        <w:rPr>
          <w:rFonts w:cs="Arial"/>
          <w:b/>
          <w:bCs/>
          <w:color w:val="000000"/>
          <w:szCs w:val="24"/>
          <w:shd w:val="clear" w:color="auto" w:fill="FFFFFF"/>
          <w:lang w:val="mn-MN"/>
        </w:rPr>
        <w:t>Хуулийн зорилго</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ерөнхий бүтэц</w:t>
      </w:r>
      <w:r w:rsidRPr="00F16361">
        <w:rPr>
          <w:rFonts w:cs="Arial"/>
          <w:b/>
          <w:bCs/>
          <w:color w:val="000000"/>
          <w:szCs w:val="24"/>
          <w:shd w:val="clear" w:color="auto" w:fill="FFFFFF"/>
          <w:lang w:val="mn-MN"/>
        </w:rPr>
        <w:t xml:space="preserve">, </w:t>
      </w:r>
      <w:r>
        <w:rPr>
          <w:rFonts w:cs="Arial"/>
          <w:b/>
          <w:bCs/>
          <w:color w:val="000000"/>
          <w:szCs w:val="24"/>
          <w:shd w:val="clear" w:color="auto" w:fill="FFFFFF"/>
          <w:lang w:val="mn-MN"/>
        </w:rPr>
        <w:t>зохицуулах харилцаа</w:t>
      </w:r>
    </w:p>
    <w:p w14:paraId="5F81D6EB" w14:textId="4FFAED41" w:rsidR="00F074A7" w:rsidRDefault="00AA2708" w:rsidP="00AA2708">
      <w:pPr>
        <w:pStyle w:val="BodyText"/>
        <w:jc w:val="both"/>
        <w:rPr>
          <w:rFonts w:ascii="Arial" w:hAnsi="Arial" w:cs="Arial"/>
          <w:lang w:val="mn-MN"/>
        </w:rPr>
      </w:pPr>
      <w:r>
        <w:rPr>
          <w:rFonts w:ascii="Arial" w:hAnsi="Arial" w:cs="Arial"/>
          <w:lang w:val="mn-MN"/>
        </w:rPr>
        <w:lastRenderedPageBreak/>
        <w:tab/>
      </w:r>
    </w:p>
    <w:p w14:paraId="686CB878" w14:textId="34D307F4" w:rsidR="00AA2708" w:rsidRDefault="00AA2708" w:rsidP="00AA2708">
      <w:pPr>
        <w:pStyle w:val="BodyText"/>
        <w:jc w:val="both"/>
        <w:rPr>
          <w:rFonts w:ascii="Arial" w:hAnsi="Arial" w:cs="Arial"/>
          <w:b w:val="0"/>
          <w:bCs w:val="0"/>
          <w:lang w:val="mn-MN"/>
        </w:rPr>
      </w:pPr>
      <w:r>
        <w:rPr>
          <w:rFonts w:ascii="Arial" w:hAnsi="Arial" w:cs="Arial"/>
          <w:lang w:val="mn-MN"/>
        </w:rPr>
        <w:tab/>
      </w:r>
      <w:r>
        <w:rPr>
          <w:rFonts w:ascii="Arial" w:hAnsi="Arial" w:cs="Arial"/>
          <w:b w:val="0"/>
          <w:bCs w:val="0"/>
          <w:lang w:val="mn-MN"/>
        </w:rPr>
        <w:t xml:space="preserve">Хуулийн төслийн зорилго нь </w:t>
      </w:r>
      <w:r w:rsidR="00695159">
        <w:rPr>
          <w:rFonts w:ascii="Arial" w:hAnsi="Arial" w:cs="Arial"/>
          <w:b w:val="0"/>
          <w:bCs w:val="0"/>
          <w:lang w:val="mn-MN"/>
        </w:rPr>
        <w:t xml:space="preserve">төрийн улс төрийн, тусгай, үйлчилгээний албан тушаалд болон </w:t>
      </w:r>
      <w:r w:rsidR="00CC320A">
        <w:rPr>
          <w:rFonts w:ascii="Arial" w:hAnsi="Arial" w:cs="Arial"/>
          <w:b w:val="0"/>
          <w:bCs w:val="0"/>
          <w:lang w:val="mn-MN"/>
        </w:rPr>
        <w:t>тухай</w:t>
      </w:r>
      <w:r w:rsidR="00695159">
        <w:rPr>
          <w:rFonts w:ascii="Arial" w:hAnsi="Arial" w:cs="Arial"/>
          <w:b w:val="0"/>
          <w:bCs w:val="0"/>
          <w:lang w:val="mn-MN"/>
        </w:rPr>
        <w:t>н</w:t>
      </w:r>
      <w:r w:rsidR="00CC320A">
        <w:rPr>
          <w:rFonts w:ascii="Arial" w:hAnsi="Arial" w:cs="Arial"/>
          <w:b w:val="0"/>
          <w:bCs w:val="0"/>
          <w:lang w:val="mn-MN"/>
        </w:rPr>
        <w:t xml:space="preserve"> салбарт</w:t>
      </w:r>
      <w:r w:rsidRPr="00AA2708">
        <w:rPr>
          <w:rFonts w:ascii="Arial" w:hAnsi="Arial" w:cs="Arial"/>
          <w:b w:val="0"/>
          <w:bCs w:val="0"/>
          <w:lang w:val="mn-MN"/>
        </w:rPr>
        <w:t xml:space="preserve"> мэргэжлээрээ ажиллаж байгаа иргэний мэдлэг, туршлага, ур чадварыг төрийн захиргааны албанд авч ашиглах, иргэд төрийн албанд, түүн дундаа төрийн захиргааны албан тушаалд ажиллах адил тэгш боломжтой байх нөхцөлийг хангах, төрийн албаны хүний нөөцийн удирдлагын чиг үүргийн зохист харьцааг бий болгох</w:t>
      </w:r>
      <w:r>
        <w:rPr>
          <w:rFonts w:ascii="Arial" w:hAnsi="Arial" w:cs="Arial"/>
          <w:b w:val="0"/>
          <w:bCs w:val="0"/>
          <w:lang w:val="mn-MN"/>
        </w:rPr>
        <w:t xml:space="preserve">, төрийн жинхэнэ албаны ерөнхий шалгалтыг улирал тутамд зохион байгуулдаг болгоход оршино. </w:t>
      </w:r>
    </w:p>
    <w:p w14:paraId="1F6FED57" w14:textId="77777777" w:rsidR="00AA2708" w:rsidRPr="00AA2708" w:rsidRDefault="00AA2708" w:rsidP="00AA2708">
      <w:pPr>
        <w:pStyle w:val="BodyText"/>
        <w:jc w:val="both"/>
        <w:rPr>
          <w:rFonts w:ascii="Arial" w:hAnsi="Arial" w:cs="Arial"/>
          <w:b w:val="0"/>
          <w:bCs w:val="0"/>
          <w:lang w:val="mn-MN"/>
        </w:rPr>
      </w:pPr>
    </w:p>
    <w:p w14:paraId="131ED37C" w14:textId="77777777" w:rsidR="00F074A7" w:rsidRPr="00F065D4" w:rsidRDefault="00F074A7" w:rsidP="00AA2708">
      <w:pPr>
        <w:spacing w:after="0" w:line="240" w:lineRule="auto"/>
        <w:ind w:firstLine="720"/>
        <w:contextualSpacing/>
        <w:jc w:val="both"/>
        <w:rPr>
          <w:lang w:val="mn-MN"/>
        </w:rPr>
      </w:pPr>
      <w:r>
        <w:rPr>
          <w:lang w:val="mn-MN"/>
        </w:rPr>
        <w:t xml:space="preserve">Хуулийн төслийг Хууль тогтоомжийн тухай хуулийн 22 дугаар зүйлийн 22.1.2 дахь заалтын дагуу </w:t>
      </w:r>
      <w:r w:rsidRPr="00740595">
        <w:rPr>
          <w:lang w:val="mn-MN"/>
        </w:rPr>
        <w:t>хуульд</w:t>
      </w:r>
      <w:r>
        <w:rPr>
          <w:lang w:val="mn-MN"/>
        </w:rPr>
        <w:t xml:space="preserve"> өөрчлөлт оруулах хуулийн төсөл хэлбэрээр боловсруулах бөгөөд төсөлд </w:t>
      </w:r>
      <w:r w:rsidR="004F0112">
        <w:rPr>
          <w:lang w:val="mn-MN"/>
        </w:rPr>
        <w:t>Төрийн албаны тухай</w:t>
      </w:r>
      <w:r>
        <w:rPr>
          <w:lang w:val="mn-MN"/>
        </w:rPr>
        <w:t xml:space="preserve"> хуульд оруулах дараах нэмэлт, өөрчлөлтийг тусгана</w:t>
      </w:r>
      <w:r w:rsidRPr="00F065D4">
        <w:rPr>
          <w:lang w:val="mn-MN"/>
        </w:rPr>
        <w:t>:</w:t>
      </w:r>
    </w:p>
    <w:p w14:paraId="20A3F4EB" w14:textId="77777777" w:rsidR="00F074A7" w:rsidRPr="00F065D4" w:rsidRDefault="00F074A7" w:rsidP="0050490B">
      <w:pPr>
        <w:spacing w:after="0" w:line="240" w:lineRule="auto"/>
        <w:ind w:firstLine="567"/>
        <w:contextualSpacing/>
        <w:jc w:val="both"/>
        <w:rPr>
          <w:lang w:val="mn-MN"/>
        </w:rPr>
      </w:pPr>
    </w:p>
    <w:p w14:paraId="734BA030" w14:textId="725018A1" w:rsidR="00F065D4" w:rsidRPr="00F065D4" w:rsidRDefault="00F074A7" w:rsidP="00F065D4">
      <w:pPr>
        <w:spacing w:after="0" w:line="240" w:lineRule="auto"/>
        <w:ind w:firstLine="720"/>
        <w:jc w:val="both"/>
        <w:rPr>
          <w:bCs/>
          <w:shd w:val="clear" w:color="auto" w:fill="FFFFFF"/>
          <w:lang w:val="mn-MN"/>
        </w:rPr>
      </w:pPr>
      <w:r w:rsidRPr="00F065D4">
        <w:rPr>
          <w:lang w:val="mn-MN"/>
        </w:rPr>
        <w:t>1</w:t>
      </w:r>
      <w:r w:rsidR="004F0112">
        <w:rPr>
          <w:lang w:val="mn-MN"/>
        </w:rPr>
        <w:t>.</w:t>
      </w:r>
      <w:r w:rsidR="003608C6">
        <w:rPr>
          <w:bCs/>
          <w:shd w:val="clear" w:color="auto" w:fill="FFFFFF"/>
          <w:lang w:val="mn-MN"/>
        </w:rPr>
        <w:t>Т</w:t>
      </w:r>
      <w:r w:rsidR="00F065D4">
        <w:rPr>
          <w:bCs/>
          <w:shd w:val="clear" w:color="auto" w:fill="FFFFFF"/>
          <w:lang w:val="mn-MN"/>
        </w:rPr>
        <w:t xml:space="preserve">өрийн улс төрийн, тусгай, үйлчилгээний албан тушаалд ажилласан болон </w:t>
      </w:r>
      <w:r w:rsidR="003608C6">
        <w:rPr>
          <w:bCs/>
          <w:shd w:val="clear" w:color="auto" w:fill="FFFFFF"/>
          <w:lang w:val="mn-MN"/>
        </w:rPr>
        <w:t>т</w:t>
      </w:r>
      <w:r w:rsidR="003608C6">
        <w:rPr>
          <w:bCs/>
          <w:shd w:val="clear" w:color="auto" w:fill="FFFFFF"/>
          <w:lang w:val="mn-MN"/>
        </w:rPr>
        <w:t xml:space="preserve">ухайн салбарт </w:t>
      </w:r>
      <w:r w:rsidR="00F065D4">
        <w:rPr>
          <w:bCs/>
          <w:shd w:val="clear" w:color="auto" w:fill="FFFFFF"/>
          <w:lang w:val="mn-MN"/>
        </w:rPr>
        <w:t xml:space="preserve">мэргэжлээрээ ажилласан хугацааг </w:t>
      </w:r>
      <w:r w:rsidR="003608C6">
        <w:rPr>
          <w:bCs/>
          <w:shd w:val="clear" w:color="auto" w:fill="FFFFFF"/>
          <w:lang w:val="mn-MN"/>
        </w:rPr>
        <w:t xml:space="preserve">төрийн албанд болон </w:t>
      </w:r>
      <w:r w:rsidR="00F065D4">
        <w:rPr>
          <w:bCs/>
          <w:shd w:val="clear" w:color="auto" w:fill="FFFFFF"/>
          <w:lang w:val="mn-MN"/>
        </w:rPr>
        <w:t>төрийн захиргааны албан тушаал</w:t>
      </w:r>
      <w:r w:rsidR="00CF7B4A">
        <w:rPr>
          <w:bCs/>
          <w:shd w:val="clear" w:color="auto" w:fill="FFFFFF"/>
          <w:lang w:val="mn-MN"/>
        </w:rPr>
        <w:t xml:space="preserve">д </w:t>
      </w:r>
      <w:r w:rsidR="00F065D4">
        <w:rPr>
          <w:bCs/>
          <w:shd w:val="clear" w:color="auto" w:fill="FFFFFF"/>
          <w:lang w:val="mn-MN"/>
        </w:rPr>
        <w:t>ажилласан хугацаанд</w:t>
      </w:r>
      <w:r w:rsidR="003608C6">
        <w:rPr>
          <w:bCs/>
          <w:shd w:val="clear" w:color="auto" w:fill="FFFFFF"/>
          <w:lang w:val="mn-MN"/>
        </w:rPr>
        <w:t xml:space="preserve"> тодорхой хувиар</w:t>
      </w:r>
      <w:r w:rsidR="00F065D4">
        <w:rPr>
          <w:bCs/>
          <w:shd w:val="clear" w:color="auto" w:fill="FFFFFF"/>
          <w:lang w:val="mn-MN"/>
        </w:rPr>
        <w:t xml:space="preserve"> дүйцүүлэн тооц</w:t>
      </w:r>
      <w:r w:rsidR="003608C6">
        <w:rPr>
          <w:bCs/>
          <w:shd w:val="clear" w:color="auto" w:fill="FFFFFF"/>
          <w:lang w:val="mn-MN"/>
        </w:rPr>
        <w:t>ох</w:t>
      </w:r>
      <w:r w:rsidR="00F065D4">
        <w:rPr>
          <w:bCs/>
          <w:shd w:val="clear" w:color="auto" w:fill="FFFFFF"/>
          <w:lang w:val="mn-MN"/>
        </w:rPr>
        <w:t xml:space="preserve">, ийнхүү </w:t>
      </w:r>
      <w:r w:rsidR="003608C6">
        <w:rPr>
          <w:bCs/>
          <w:shd w:val="clear" w:color="auto" w:fill="FFFFFF"/>
          <w:lang w:val="mn-MN"/>
        </w:rPr>
        <w:t xml:space="preserve">дүйцүүлэн </w:t>
      </w:r>
      <w:r w:rsidR="00F065D4">
        <w:rPr>
          <w:bCs/>
          <w:shd w:val="clear" w:color="auto" w:fill="FFFFFF"/>
          <w:lang w:val="mn-MN"/>
        </w:rPr>
        <w:t xml:space="preserve">тооцох журмыг Засгийн газар батлахаар нэмэлт оруулна. </w:t>
      </w:r>
    </w:p>
    <w:p w14:paraId="55295336" w14:textId="147F0D0C" w:rsidR="006E1B48" w:rsidRDefault="006E1B48" w:rsidP="00F065D4">
      <w:pPr>
        <w:spacing w:after="0" w:line="240" w:lineRule="auto"/>
        <w:contextualSpacing/>
        <w:jc w:val="both"/>
        <w:rPr>
          <w:lang w:val="mn-MN"/>
        </w:rPr>
      </w:pPr>
    </w:p>
    <w:p w14:paraId="69244712" w14:textId="1C14B5AB" w:rsidR="00F065D4" w:rsidRPr="00894639" w:rsidRDefault="00F065D4" w:rsidP="00F065D4">
      <w:pPr>
        <w:spacing w:after="0" w:line="240" w:lineRule="auto"/>
        <w:contextualSpacing/>
        <w:jc w:val="both"/>
        <w:rPr>
          <w:lang w:val="mn-MN"/>
        </w:rPr>
      </w:pPr>
      <w:r>
        <w:rPr>
          <w:lang w:val="mn-MN"/>
        </w:rPr>
        <w:tab/>
        <w:t>2.</w:t>
      </w:r>
      <w:r w:rsidR="00894639">
        <w:rPr>
          <w:lang w:val="mn-MN"/>
        </w:rPr>
        <w:t xml:space="preserve">Төрийн жинхэнэ албан тушаалын сул орон тоог төрийн байгууллагад ажиллаж байгаа төрийн албан хаагчдаас гадна </w:t>
      </w:r>
      <w:r w:rsidR="003608C6">
        <w:rPr>
          <w:bCs/>
          <w:shd w:val="clear" w:color="auto" w:fill="FFFFFF"/>
          <w:lang w:val="mn-MN"/>
        </w:rPr>
        <w:t>тухайн салбарт</w:t>
      </w:r>
      <w:r w:rsidR="00894639">
        <w:rPr>
          <w:bCs/>
          <w:shd w:val="clear" w:color="auto" w:fill="FFFFFF"/>
          <w:lang w:val="mn-MN"/>
        </w:rPr>
        <w:t xml:space="preserve"> мэргэжлээрээ ажиллаж байгаа иргэнээс нөхөх боломжтой </w:t>
      </w:r>
      <w:r w:rsidR="00CF7B4A">
        <w:rPr>
          <w:bCs/>
          <w:shd w:val="clear" w:color="auto" w:fill="FFFFFF"/>
          <w:lang w:val="mn-MN"/>
        </w:rPr>
        <w:t>болгох</w:t>
      </w:r>
      <w:r w:rsidR="00894639">
        <w:rPr>
          <w:bCs/>
          <w:shd w:val="clear" w:color="auto" w:fill="FFFFFF"/>
          <w:lang w:val="mn-MN"/>
        </w:rPr>
        <w:t xml:space="preserve"> өөрчлөлтийг тусгана. </w:t>
      </w:r>
    </w:p>
    <w:p w14:paraId="2281DC34" w14:textId="77777777" w:rsidR="00894639" w:rsidRDefault="00894639" w:rsidP="00F065D4">
      <w:pPr>
        <w:spacing w:after="0" w:line="240" w:lineRule="auto"/>
        <w:ind w:firstLine="720"/>
        <w:contextualSpacing/>
        <w:jc w:val="both"/>
        <w:rPr>
          <w:lang w:val="mn-MN"/>
        </w:rPr>
      </w:pPr>
    </w:p>
    <w:p w14:paraId="69A58EAF" w14:textId="471F297C" w:rsidR="007B7935" w:rsidRDefault="00F065D4" w:rsidP="00F065D4">
      <w:pPr>
        <w:spacing w:after="0" w:line="240" w:lineRule="auto"/>
        <w:ind w:firstLine="720"/>
        <w:contextualSpacing/>
        <w:jc w:val="both"/>
        <w:rPr>
          <w:lang w:val="mn-MN"/>
        </w:rPr>
      </w:pPr>
      <w:r>
        <w:rPr>
          <w:lang w:val="mn-MN"/>
        </w:rPr>
        <w:t>3</w:t>
      </w:r>
      <w:r w:rsidR="006E1B48">
        <w:rPr>
          <w:lang w:val="mn-MN"/>
        </w:rPr>
        <w:t>.</w:t>
      </w:r>
      <w:r w:rsidR="00DA6389">
        <w:rPr>
          <w:lang w:val="mn-MN"/>
        </w:rPr>
        <w:t>Монгол Улсын Засгийн газрын тухай хуульд</w:t>
      </w:r>
      <w:r w:rsidR="00936F31">
        <w:rPr>
          <w:lang w:val="mn-MN"/>
        </w:rPr>
        <w:t xml:space="preserve"> </w:t>
      </w:r>
      <w:r w:rsidR="00DA6389">
        <w:rPr>
          <w:lang w:val="mn-MN"/>
        </w:rPr>
        <w:t xml:space="preserve">Монгол Улсын сайд, Засгийн газрын Хэрэг эрхлэх газрын дарга төрийн албаны хүний нөөцийн </w:t>
      </w:r>
      <w:r w:rsidR="00DA6389" w:rsidRPr="00DA6389">
        <w:rPr>
          <w:lang w:val="mn-MN"/>
        </w:rPr>
        <w:t>бодлогын төлөвлөлт, боловсруулалт, удирдлага, зохицуулалт болон дүн шинжилгээ хийх, үнэлгээ өгөх ажлыг эрх</w:t>
      </w:r>
      <w:r w:rsidR="00DA6389">
        <w:rPr>
          <w:lang w:val="mn-MN"/>
        </w:rPr>
        <w:t>лэх</w:t>
      </w:r>
      <w:r w:rsidR="00936F31">
        <w:rPr>
          <w:lang w:val="mn-MN"/>
        </w:rPr>
        <w:t>ээр заасан.</w:t>
      </w:r>
      <w:r w:rsidR="00DA6389">
        <w:rPr>
          <w:lang w:val="mn-MN"/>
        </w:rPr>
        <w:t xml:space="preserve"> </w:t>
      </w:r>
      <w:r w:rsidR="00936F31">
        <w:rPr>
          <w:lang w:val="mn-MN"/>
        </w:rPr>
        <w:t xml:space="preserve">Хуулийн энэхүү зохицуулалтад </w:t>
      </w:r>
      <w:r>
        <w:rPr>
          <w:lang w:val="mn-MN"/>
        </w:rPr>
        <w:t xml:space="preserve">нийцүүлэн Төрийн албаны зөвлөлд байх шаардлагагүй зарим чиг үүргийг Засгийн газарт шилжүүлнэ. </w:t>
      </w:r>
    </w:p>
    <w:p w14:paraId="51F3EFFA" w14:textId="164A1979" w:rsidR="007A29A2" w:rsidRDefault="007A29A2" w:rsidP="00936F31">
      <w:pPr>
        <w:spacing w:after="0" w:line="240" w:lineRule="auto"/>
        <w:ind w:firstLine="720"/>
        <w:contextualSpacing/>
        <w:jc w:val="both"/>
        <w:rPr>
          <w:lang w:val="mn-MN"/>
        </w:rPr>
      </w:pPr>
    </w:p>
    <w:p w14:paraId="33BFEDA8" w14:textId="5C472637" w:rsidR="007A29A2" w:rsidRDefault="007A29A2" w:rsidP="00936F31">
      <w:pPr>
        <w:spacing w:after="0" w:line="240" w:lineRule="auto"/>
        <w:ind w:firstLine="720"/>
        <w:contextualSpacing/>
        <w:jc w:val="both"/>
        <w:rPr>
          <w:lang w:val="mn-MN"/>
        </w:rPr>
      </w:pPr>
      <w:r>
        <w:rPr>
          <w:lang w:val="mn-MN"/>
        </w:rPr>
        <w:t>4.Төрийн жинхэнэ албаны ерөнхий шалгалтыг</w:t>
      </w:r>
      <w:r w:rsidR="0011298B">
        <w:rPr>
          <w:lang w:val="mn-MN"/>
        </w:rPr>
        <w:t xml:space="preserve"> </w:t>
      </w:r>
      <w:r>
        <w:rPr>
          <w:lang w:val="mn-MN"/>
        </w:rPr>
        <w:t>улиралд нэгээс доошгүй удаа</w:t>
      </w:r>
      <w:r w:rsidR="0011298B">
        <w:rPr>
          <w:lang w:val="mn-MN"/>
        </w:rPr>
        <w:t xml:space="preserve"> зохион байгуулж байхаар Төрийн албаны тухай хуулийн холбогдох зохицуулалтад өөрчлөлт оруулна.  </w:t>
      </w:r>
    </w:p>
    <w:p w14:paraId="5C8657AA" w14:textId="77777777" w:rsidR="00F074A7" w:rsidRPr="007061B1" w:rsidRDefault="00F074A7" w:rsidP="007061B1">
      <w:pPr>
        <w:spacing w:after="0" w:line="240" w:lineRule="auto"/>
        <w:contextualSpacing/>
        <w:jc w:val="both"/>
        <w:rPr>
          <w:rFonts w:cs="Arial"/>
          <w:b/>
          <w:iCs/>
          <w:szCs w:val="24"/>
          <w:lang w:val="mn-MN"/>
        </w:rPr>
      </w:pPr>
    </w:p>
    <w:p w14:paraId="28DDED53" w14:textId="0A7E82DC" w:rsidR="00F074A7" w:rsidRPr="00F16361" w:rsidRDefault="00F074A7" w:rsidP="0050490B">
      <w:pPr>
        <w:spacing w:after="0" w:line="240" w:lineRule="auto"/>
        <w:ind w:firstLine="720"/>
        <w:jc w:val="both"/>
        <w:rPr>
          <w:rFonts w:cs="Arial"/>
          <w:b/>
          <w:szCs w:val="24"/>
          <w:lang w:val="mn-MN"/>
        </w:rPr>
      </w:pPr>
      <w:r w:rsidRPr="00F16361">
        <w:rPr>
          <w:rFonts w:cs="Arial"/>
          <w:b/>
          <w:szCs w:val="24"/>
          <w:lang w:val="mn-MN"/>
        </w:rPr>
        <w:t>Гурав.</w:t>
      </w:r>
      <w:r w:rsidR="00723389" w:rsidRPr="0096370A">
        <w:rPr>
          <w:rFonts w:cs="Arial"/>
          <w:b/>
          <w:szCs w:val="24"/>
          <w:lang w:val="mn-MN"/>
        </w:rPr>
        <w:t>Хуулийн төсөл батлагдсаны дараа үүсэж болох нийгэм, эдийн засаг, хууль зүйн үр дагавар, тэдгээрийг шийдвэрлэх талаар авч хэрэгжүүлэх арга хэмжээний санал</w:t>
      </w:r>
    </w:p>
    <w:p w14:paraId="6F94BA78" w14:textId="1E4DE799" w:rsidR="00BC5615" w:rsidRDefault="00BC5615" w:rsidP="00BC5615">
      <w:pPr>
        <w:spacing w:after="0" w:line="240" w:lineRule="auto"/>
        <w:contextualSpacing/>
        <w:jc w:val="both"/>
        <w:rPr>
          <w:rFonts w:cs="Arial"/>
          <w:szCs w:val="24"/>
          <w:lang w:val="mn-MN"/>
        </w:rPr>
      </w:pPr>
    </w:p>
    <w:p w14:paraId="0CA3D164" w14:textId="30BF3AAA" w:rsidR="00C6544F" w:rsidRDefault="00FD4F02" w:rsidP="00FD4F02">
      <w:pPr>
        <w:spacing w:after="0" w:line="240" w:lineRule="auto"/>
        <w:contextualSpacing/>
        <w:jc w:val="both"/>
        <w:rPr>
          <w:bCs/>
          <w:shd w:val="clear" w:color="auto" w:fill="FFFFFF"/>
          <w:lang w:val="mn-MN"/>
        </w:rPr>
      </w:pPr>
      <w:r>
        <w:rPr>
          <w:rFonts w:cs="Arial"/>
          <w:szCs w:val="24"/>
          <w:lang w:val="mn-MN"/>
        </w:rPr>
        <w:tab/>
      </w:r>
      <w:r>
        <w:rPr>
          <w:rFonts w:eastAsia="Times New Roman" w:cs="Arial"/>
          <w:bCs/>
          <w:szCs w:val="24"/>
          <w:lang w:val="mn-MN"/>
        </w:rPr>
        <w:t xml:space="preserve">Төрийн жинхэнэ албан тушаалын сул орон тоог </w:t>
      </w:r>
      <w:r>
        <w:rPr>
          <w:lang w:val="mn-MN"/>
        </w:rPr>
        <w:t xml:space="preserve">төрийн албан хаагчдаас гадна </w:t>
      </w:r>
      <w:r w:rsidR="003608C6">
        <w:rPr>
          <w:bCs/>
          <w:shd w:val="clear" w:color="auto" w:fill="FFFFFF"/>
          <w:lang w:val="mn-MN"/>
        </w:rPr>
        <w:t>тухайн салбарт</w:t>
      </w:r>
      <w:r>
        <w:rPr>
          <w:bCs/>
          <w:shd w:val="clear" w:color="auto" w:fill="FFFFFF"/>
          <w:lang w:val="mn-MN"/>
        </w:rPr>
        <w:t xml:space="preserve"> мэргэжлээрээ ажиллаж байгаа иргэнээс сонгон шалгаруулж нөхөх замаар төрийн үйл ажиллагааны тасралтгүй байдал, төрийн байгууллагын хэвийн үйл ажиллагааг хангах боломж бүрдэ</w:t>
      </w:r>
      <w:r w:rsidR="00C6544F">
        <w:rPr>
          <w:bCs/>
          <w:shd w:val="clear" w:color="auto" w:fill="FFFFFF"/>
          <w:lang w:val="mn-MN"/>
        </w:rPr>
        <w:t>нэ.</w:t>
      </w:r>
    </w:p>
    <w:p w14:paraId="600E9AC1" w14:textId="77777777" w:rsidR="00C6544F" w:rsidRDefault="00C6544F" w:rsidP="00FD4F02">
      <w:pPr>
        <w:spacing w:after="0" w:line="240" w:lineRule="auto"/>
        <w:contextualSpacing/>
        <w:jc w:val="both"/>
        <w:rPr>
          <w:bCs/>
          <w:shd w:val="clear" w:color="auto" w:fill="FFFFFF"/>
          <w:lang w:val="mn-MN"/>
        </w:rPr>
      </w:pPr>
    </w:p>
    <w:p w14:paraId="27E44B18" w14:textId="458D7BBE" w:rsidR="0011298B" w:rsidRPr="00F065D4" w:rsidRDefault="00C6544F" w:rsidP="00C6544F">
      <w:pPr>
        <w:spacing w:after="0" w:line="240" w:lineRule="auto"/>
        <w:ind w:firstLine="720"/>
        <w:contextualSpacing/>
        <w:jc w:val="both"/>
        <w:rPr>
          <w:rFonts w:cs="Arial"/>
          <w:szCs w:val="24"/>
          <w:lang w:val="mn-MN"/>
        </w:rPr>
      </w:pPr>
      <w:r>
        <w:rPr>
          <w:bCs/>
          <w:shd w:val="clear" w:color="auto" w:fill="FFFFFF"/>
          <w:lang w:val="mn-MN"/>
        </w:rPr>
        <w:t>Мөн дотоод</w:t>
      </w:r>
      <w:r w:rsidR="00FD4F02">
        <w:rPr>
          <w:bCs/>
          <w:shd w:val="clear" w:color="auto" w:fill="FFFFFF"/>
          <w:lang w:val="mn-MN"/>
        </w:rPr>
        <w:t>,</w:t>
      </w:r>
      <w:r>
        <w:rPr>
          <w:bCs/>
          <w:shd w:val="clear" w:color="auto" w:fill="FFFFFF"/>
          <w:lang w:val="mn-MN"/>
        </w:rPr>
        <w:t xml:space="preserve"> гадаадын аж ахуйн нэгж, байгууллагад ажиллаж байгаа </w:t>
      </w:r>
      <w:r w:rsidR="0011298B" w:rsidRPr="00F065D4">
        <w:rPr>
          <w:rFonts w:cs="Arial"/>
          <w:szCs w:val="24"/>
          <w:lang w:val="mn-MN"/>
        </w:rPr>
        <w:t>иргэдийн мэдлэг,</w:t>
      </w:r>
      <w:r>
        <w:rPr>
          <w:rFonts w:cs="Arial"/>
          <w:szCs w:val="24"/>
          <w:lang w:val="mn-MN"/>
        </w:rPr>
        <w:t xml:space="preserve"> туршлага</w:t>
      </w:r>
      <w:r w:rsidR="0011298B" w:rsidRPr="00F065D4">
        <w:rPr>
          <w:rFonts w:cs="Arial"/>
          <w:szCs w:val="24"/>
          <w:lang w:val="mn-MN"/>
        </w:rPr>
        <w:t xml:space="preserve"> ур чадварыг төрийн </w:t>
      </w:r>
      <w:r w:rsidR="003608C6">
        <w:rPr>
          <w:rFonts w:cs="Arial"/>
          <w:szCs w:val="24"/>
          <w:lang w:val="mn-MN"/>
        </w:rPr>
        <w:t xml:space="preserve">захиргааны </w:t>
      </w:r>
      <w:r w:rsidR="0011298B" w:rsidRPr="00F065D4">
        <w:rPr>
          <w:rFonts w:cs="Arial"/>
          <w:szCs w:val="24"/>
          <w:lang w:val="mn-MN"/>
        </w:rPr>
        <w:t xml:space="preserve">албанд ашиглах боломжтой </w:t>
      </w:r>
      <w:r>
        <w:rPr>
          <w:rFonts w:cs="Arial"/>
          <w:szCs w:val="24"/>
          <w:lang w:val="mn-MN"/>
        </w:rPr>
        <w:t xml:space="preserve">болж, </w:t>
      </w:r>
      <w:r>
        <w:rPr>
          <w:rFonts w:cs="Arial"/>
          <w:lang w:val="mn-MN"/>
        </w:rPr>
        <w:t>төрийн захиргааны албанд шинэ менежмент, мэдлэг хандлага нэвтэрнэ.</w:t>
      </w:r>
    </w:p>
    <w:p w14:paraId="0587CB78" w14:textId="1790DBD1" w:rsidR="00E10040" w:rsidRDefault="00E10040" w:rsidP="00C6544F">
      <w:pPr>
        <w:spacing w:after="0" w:line="240" w:lineRule="auto"/>
        <w:jc w:val="both"/>
        <w:rPr>
          <w:rFonts w:cs="Arial"/>
          <w:szCs w:val="24"/>
          <w:lang w:val="mn-MN"/>
        </w:rPr>
      </w:pPr>
    </w:p>
    <w:p w14:paraId="644BCD81" w14:textId="1FFF0CF2" w:rsidR="00BC5615" w:rsidRDefault="007B7935" w:rsidP="0050490B">
      <w:pPr>
        <w:spacing w:after="0" w:line="240" w:lineRule="auto"/>
        <w:ind w:firstLine="720"/>
        <w:jc w:val="both"/>
        <w:rPr>
          <w:rFonts w:cs="Arial"/>
          <w:szCs w:val="24"/>
          <w:lang w:val="mn-MN"/>
        </w:rPr>
      </w:pPr>
      <w:r>
        <w:rPr>
          <w:rFonts w:cs="Arial"/>
          <w:szCs w:val="24"/>
          <w:lang w:val="mn-MN"/>
        </w:rPr>
        <w:t>Хуулийн</w:t>
      </w:r>
      <w:r w:rsidR="00BC5615">
        <w:rPr>
          <w:rFonts w:cs="Arial"/>
          <w:szCs w:val="24"/>
          <w:lang w:val="mn-MN"/>
        </w:rPr>
        <w:t xml:space="preserve"> төслийг батлан хэрэгжүүлэхэд төсөв, санхүүгийн ямар нэгэн нэмэлт зардал шаардагдахгүй</w:t>
      </w:r>
      <w:r>
        <w:rPr>
          <w:rFonts w:cs="Arial"/>
          <w:szCs w:val="24"/>
          <w:lang w:val="mn-MN"/>
        </w:rPr>
        <w:t xml:space="preserve"> болно</w:t>
      </w:r>
      <w:r w:rsidR="00BC5615">
        <w:rPr>
          <w:rFonts w:cs="Arial"/>
          <w:szCs w:val="24"/>
          <w:lang w:val="mn-MN"/>
        </w:rPr>
        <w:t xml:space="preserve">. </w:t>
      </w:r>
    </w:p>
    <w:p w14:paraId="3443401C" w14:textId="77777777" w:rsidR="00BC5615" w:rsidRDefault="00BC5615" w:rsidP="0050490B">
      <w:pPr>
        <w:spacing w:after="0" w:line="240" w:lineRule="auto"/>
        <w:ind w:firstLine="720"/>
        <w:jc w:val="both"/>
        <w:rPr>
          <w:rFonts w:cs="Arial"/>
          <w:szCs w:val="24"/>
          <w:lang w:val="mn-MN"/>
        </w:rPr>
      </w:pPr>
    </w:p>
    <w:p w14:paraId="45957F74" w14:textId="77777777" w:rsidR="00F074A7" w:rsidRPr="00F16361" w:rsidRDefault="00F074A7" w:rsidP="0050490B">
      <w:pPr>
        <w:spacing w:after="0" w:line="240" w:lineRule="auto"/>
        <w:ind w:firstLine="567"/>
        <w:jc w:val="both"/>
        <w:rPr>
          <w:rFonts w:cs="Arial"/>
          <w:szCs w:val="24"/>
          <w:lang w:val="mn-MN"/>
        </w:rPr>
      </w:pPr>
      <w:r w:rsidRPr="00F16361">
        <w:rPr>
          <w:rFonts w:cs="Arial"/>
          <w:b/>
          <w:szCs w:val="24"/>
          <w:lang w:val="mn-MN"/>
        </w:rPr>
        <w:t xml:space="preserve">Дөрөв.Хуулийн төсөл Монгол Улсын Үндсэн хууль, </w:t>
      </w:r>
      <w:r>
        <w:rPr>
          <w:rFonts w:cs="Arial"/>
          <w:b/>
          <w:szCs w:val="24"/>
          <w:lang w:val="mn-MN"/>
        </w:rPr>
        <w:t xml:space="preserve">Монгол Улсын олон улсын гэрээ болон </w:t>
      </w:r>
      <w:r w:rsidRPr="00F16361">
        <w:rPr>
          <w:rFonts w:cs="Arial"/>
          <w:b/>
          <w:szCs w:val="24"/>
          <w:lang w:val="mn-MN"/>
        </w:rPr>
        <w:t>бусад хуультай хэрхэн уялдах</w:t>
      </w:r>
      <w:r>
        <w:rPr>
          <w:rFonts w:cs="Arial"/>
          <w:b/>
          <w:szCs w:val="24"/>
          <w:lang w:val="mn-MN"/>
        </w:rPr>
        <w:t xml:space="preserve">, хуулийг хэрэгжүүлэхэд шинээр боловсруулах, хуульд </w:t>
      </w:r>
      <w:r w:rsidRPr="00F16361">
        <w:rPr>
          <w:rFonts w:cs="Arial"/>
          <w:b/>
          <w:szCs w:val="24"/>
          <w:lang w:val="mn-MN"/>
        </w:rPr>
        <w:t>нэмэлт, өөрчлөлт оруулах, хүчингүй бол</w:t>
      </w:r>
      <w:r>
        <w:rPr>
          <w:rFonts w:cs="Arial"/>
          <w:b/>
          <w:szCs w:val="24"/>
          <w:lang w:val="mn-MN"/>
        </w:rPr>
        <w:t>с</w:t>
      </w:r>
      <w:r w:rsidRPr="00F16361">
        <w:rPr>
          <w:rFonts w:cs="Arial"/>
          <w:b/>
          <w:szCs w:val="24"/>
          <w:lang w:val="mn-MN"/>
        </w:rPr>
        <w:t>о</w:t>
      </w:r>
      <w:r>
        <w:rPr>
          <w:rFonts w:cs="Arial"/>
          <w:b/>
          <w:szCs w:val="24"/>
          <w:lang w:val="mn-MN"/>
        </w:rPr>
        <w:t xml:space="preserve">нд тооцох тухай </w:t>
      </w:r>
      <w:r w:rsidRPr="00F16361">
        <w:rPr>
          <w:rFonts w:cs="Arial"/>
          <w:b/>
          <w:szCs w:val="24"/>
          <w:lang w:val="mn-MN"/>
        </w:rPr>
        <w:t>хуул</w:t>
      </w:r>
      <w:r>
        <w:rPr>
          <w:rFonts w:cs="Arial"/>
          <w:b/>
          <w:szCs w:val="24"/>
          <w:lang w:val="mn-MN"/>
        </w:rPr>
        <w:t>ь тогтоомж</w:t>
      </w:r>
      <w:r w:rsidRPr="00F16361">
        <w:rPr>
          <w:rFonts w:cs="Arial"/>
          <w:b/>
          <w:szCs w:val="24"/>
          <w:lang w:val="mn-MN"/>
        </w:rPr>
        <w:t>ийн талаарх санал</w:t>
      </w:r>
    </w:p>
    <w:p w14:paraId="13475C36" w14:textId="77777777" w:rsidR="00F074A7" w:rsidRPr="003A3960" w:rsidRDefault="00F074A7" w:rsidP="0050490B">
      <w:pPr>
        <w:spacing w:after="0" w:line="240" w:lineRule="auto"/>
        <w:ind w:firstLine="720"/>
        <w:contextualSpacing/>
        <w:jc w:val="both"/>
        <w:rPr>
          <w:rFonts w:cs="Arial"/>
          <w:szCs w:val="24"/>
          <w:lang w:val="mn-MN"/>
        </w:rPr>
      </w:pPr>
    </w:p>
    <w:p w14:paraId="0B9F9701" w14:textId="034EFDCF" w:rsidR="00F074A7" w:rsidRPr="00F074A7" w:rsidRDefault="00BC5615" w:rsidP="00BC5615">
      <w:pPr>
        <w:spacing w:after="0" w:line="240" w:lineRule="auto"/>
        <w:ind w:right="49" w:firstLine="567"/>
        <w:jc w:val="both"/>
        <w:rPr>
          <w:rFonts w:cs="Arial"/>
          <w:szCs w:val="24"/>
          <w:lang w:val="mn-MN"/>
        </w:rPr>
      </w:pPr>
      <w:r>
        <w:rPr>
          <w:rFonts w:cs="Arial"/>
          <w:szCs w:val="24"/>
          <w:lang w:val="mn-MN"/>
        </w:rPr>
        <w:t>Хуулийн</w:t>
      </w:r>
      <w:r w:rsidR="00301873">
        <w:rPr>
          <w:rFonts w:cs="Arial"/>
          <w:szCs w:val="24"/>
          <w:lang w:val="mn-MN"/>
        </w:rPr>
        <w:t xml:space="preserve"> төс</w:t>
      </w:r>
      <w:r>
        <w:rPr>
          <w:rFonts w:cs="Arial"/>
          <w:szCs w:val="24"/>
          <w:lang w:val="mn-MN"/>
        </w:rPr>
        <w:t>лийг</w:t>
      </w:r>
      <w:r w:rsidR="00301873">
        <w:rPr>
          <w:rFonts w:cs="Arial"/>
          <w:szCs w:val="24"/>
          <w:lang w:val="mn-MN"/>
        </w:rPr>
        <w:t xml:space="preserve"> Монгол Улсын Үндсэн хууль, олон улсын гэрээнд ний</w:t>
      </w:r>
      <w:r>
        <w:rPr>
          <w:rFonts w:cs="Arial"/>
          <w:szCs w:val="24"/>
          <w:lang w:val="mn-MN"/>
        </w:rPr>
        <w:t xml:space="preserve">цүүлэн боловсруулах бөгөөд </w:t>
      </w:r>
      <w:r w:rsidR="00301873">
        <w:rPr>
          <w:rFonts w:cs="Arial"/>
          <w:szCs w:val="24"/>
          <w:lang w:val="mn-MN"/>
        </w:rPr>
        <w:t xml:space="preserve"> төсөлтэй </w:t>
      </w:r>
      <w:r w:rsidR="00F074A7">
        <w:rPr>
          <w:rFonts w:cs="Arial"/>
          <w:szCs w:val="24"/>
          <w:lang w:val="mn-MN"/>
        </w:rPr>
        <w:t>холбогдуулан</w:t>
      </w:r>
      <w:r w:rsidR="00301873">
        <w:rPr>
          <w:rFonts w:cs="Arial"/>
          <w:szCs w:val="24"/>
          <w:lang w:val="mn-MN"/>
        </w:rPr>
        <w:t xml:space="preserve"> </w:t>
      </w:r>
      <w:r w:rsidR="00CF6420">
        <w:rPr>
          <w:rFonts w:cs="Arial"/>
          <w:szCs w:val="24"/>
          <w:lang w:val="mn-MN"/>
        </w:rPr>
        <w:t>Нийтийн албанд нийтийн болон хувийн ашиг сонирхлыг зохицуулах,</w:t>
      </w:r>
      <w:r w:rsidR="00FD4F02">
        <w:rPr>
          <w:rFonts w:cs="Arial"/>
          <w:szCs w:val="24"/>
          <w:lang w:val="mn-MN"/>
        </w:rPr>
        <w:t xml:space="preserve"> </w:t>
      </w:r>
      <w:r w:rsidR="00CF6420">
        <w:rPr>
          <w:rFonts w:cs="Arial"/>
          <w:szCs w:val="24"/>
          <w:lang w:val="mn-MN"/>
        </w:rPr>
        <w:t xml:space="preserve">ашиг сонирхлын зөрчлөөс урьдчилан сэргийлэх тухай хуульд нэмэлт оруулах тухай </w:t>
      </w:r>
      <w:r w:rsidR="002D7414">
        <w:rPr>
          <w:rFonts w:cs="Arial"/>
          <w:szCs w:val="24"/>
          <w:lang w:val="mn-MN"/>
        </w:rPr>
        <w:t xml:space="preserve"> хуулийн</w:t>
      </w:r>
      <w:r w:rsidR="00FD4F02">
        <w:rPr>
          <w:rFonts w:cs="Arial"/>
          <w:szCs w:val="24"/>
          <w:lang w:val="mn-MN"/>
        </w:rPr>
        <w:t xml:space="preserve"> </w:t>
      </w:r>
      <w:r w:rsidR="002D7414">
        <w:rPr>
          <w:rFonts w:cs="Arial"/>
          <w:szCs w:val="24"/>
          <w:lang w:val="mn-MN"/>
        </w:rPr>
        <w:t>төс</w:t>
      </w:r>
      <w:r w:rsidR="00FD4F02">
        <w:rPr>
          <w:rFonts w:cs="Arial"/>
          <w:szCs w:val="24"/>
          <w:lang w:val="mn-MN"/>
        </w:rPr>
        <w:t>өл</w:t>
      </w:r>
      <w:r w:rsidR="00F074A7">
        <w:rPr>
          <w:rFonts w:cs="Arial"/>
          <w:szCs w:val="24"/>
          <w:lang w:val="mn-MN"/>
        </w:rPr>
        <w:t xml:space="preserve"> боловсруулна.</w:t>
      </w:r>
    </w:p>
    <w:p w14:paraId="0470B60B" w14:textId="77777777" w:rsidR="00F074A7" w:rsidRPr="003A3960" w:rsidRDefault="00F074A7" w:rsidP="0050490B">
      <w:pPr>
        <w:spacing w:after="0" w:line="240" w:lineRule="auto"/>
        <w:rPr>
          <w:rFonts w:cs="Arial"/>
          <w:szCs w:val="24"/>
          <w:lang w:val="mn-MN"/>
        </w:rPr>
      </w:pPr>
    </w:p>
    <w:p w14:paraId="73046BB5" w14:textId="77777777" w:rsidR="00F074A7" w:rsidRPr="003A3960" w:rsidRDefault="00F074A7" w:rsidP="0050490B">
      <w:pPr>
        <w:spacing w:after="0" w:line="240" w:lineRule="auto"/>
        <w:rPr>
          <w:rFonts w:cs="Arial"/>
          <w:szCs w:val="24"/>
          <w:lang w:val="mn-MN"/>
        </w:rPr>
      </w:pPr>
    </w:p>
    <w:p w14:paraId="76FE5DDF" w14:textId="77777777" w:rsidR="0022488B" w:rsidRDefault="0022488B" w:rsidP="0050490B">
      <w:pPr>
        <w:spacing w:after="0" w:line="240" w:lineRule="auto"/>
        <w:jc w:val="center"/>
        <w:rPr>
          <w:rFonts w:cs="Arial"/>
          <w:szCs w:val="24"/>
          <w:lang w:val="mn-MN"/>
        </w:rPr>
      </w:pPr>
    </w:p>
    <w:p w14:paraId="0BA4E2F0" w14:textId="49E87C89" w:rsidR="00F074A7" w:rsidRPr="003A3960" w:rsidRDefault="00F074A7" w:rsidP="0050490B">
      <w:pPr>
        <w:spacing w:after="0" w:line="240" w:lineRule="auto"/>
        <w:jc w:val="center"/>
        <w:rPr>
          <w:rFonts w:cs="Arial"/>
          <w:szCs w:val="24"/>
          <w:lang w:val="mn-MN"/>
        </w:rPr>
      </w:pPr>
      <w:r>
        <w:rPr>
          <w:rFonts w:cs="Arial"/>
          <w:szCs w:val="24"/>
          <w:lang w:val="mn-MN"/>
        </w:rPr>
        <w:t>--оОо--</w:t>
      </w:r>
    </w:p>
    <w:p w14:paraId="4FA2BF1E" w14:textId="77777777" w:rsidR="00EA3415" w:rsidRDefault="00EA3415" w:rsidP="0050490B">
      <w:pPr>
        <w:spacing w:after="0" w:line="240" w:lineRule="auto"/>
      </w:pPr>
    </w:p>
    <w:sectPr w:rsidR="00EA3415" w:rsidSect="002F3689">
      <w:pgSz w:w="11906" w:h="16838"/>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000"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4A7"/>
    <w:rsid w:val="00002BC7"/>
    <w:rsid w:val="000076A2"/>
    <w:rsid w:val="00032226"/>
    <w:rsid w:val="00042B38"/>
    <w:rsid w:val="000727F1"/>
    <w:rsid w:val="000B1CB2"/>
    <w:rsid w:val="000C1FB8"/>
    <w:rsid w:val="000D3A87"/>
    <w:rsid w:val="000E5368"/>
    <w:rsid w:val="0011298B"/>
    <w:rsid w:val="00154F60"/>
    <w:rsid w:val="00173FA1"/>
    <w:rsid w:val="00175CAE"/>
    <w:rsid w:val="00176D7E"/>
    <w:rsid w:val="001A05C9"/>
    <w:rsid w:val="001A7242"/>
    <w:rsid w:val="001E3997"/>
    <w:rsid w:val="001F2BB9"/>
    <w:rsid w:val="001F31EF"/>
    <w:rsid w:val="00204093"/>
    <w:rsid w:val="0022488B"/>
    <w:rsid w:val="00241B4E"/>
    <w:rsid w:val="00243699"/>
    <w:rsid w:val="00254D88"/>
    <w:rsid w:val="002A723F"/>
    <w:rsid w:val="002C7192"/>
    <w:rsid w:val="002D09F7"/>
    <w:rsid w:val="002D7414"/>
    <w:rsid w:val="002F3689"/>
    <w:rsid w:val="00301873"/>
    <w:rsid w:val="003075C7"/>
    <w:rsid w:val="00342582"/>
    <w:rsid w:val="00344AA2"/>
    <w:rsid w:val="003608C6"/>
    <w:rsid w:val="00385FE5"/>
    <w:rsid w:val="00391C3F"/>
    <w:rsid w:val="003A4330"/>
    <w:rsid w:val="003C1997"/>
    <w:rsid w:val="003E0290"/>
    <w:rsid w:val="0040324F"/>
    <w:rsid w:val="004664F1"/>
    <w:rsid w:val="00472337"/>
    <w:rsid w:val="004D4F0D"/>
    <w:rsid w:val="004D57D0"/>
    <w:rsid w:val="004F0112"/>
    <w:rsid w:val="0050490B"/>
    <w:rsid w:val="005175F0"/>
    <w:rsid w:val="005556FB"/>
    <w:rsid w:val="00581D3A"/>
    <w:rsid w:val="005A3619"/>
    <w:rsid w:val="005B146F"/>
    <w:rsid w:val="005C3D21"/>
    <w:rsid w:val="005D2863"/>
    <w:rsid w:val="005D54F1"/>
    <w:rsid w:val="005E66F3"/>
    <w:rsid w:val="00603575"/>
    <w:rsid w:val="00637ECA"/>
    <w:rsid w:val="006517FD"/>
    <w:rsid w:val="00686F20"/>
    <w:rsid w:val="00695159"/>
    <w:rsid w:val="006B46DE"/>
    <w:rsid w:val="006C2231"/>
    <w:rsid w:val="006D1112"/>
    <w:rsid w:val="006D4B3D"/>
    <w:rsid w:val="006E1B48"/>
    <w:rsid w:val="00701D83"/>
    <w:rsid w:val="007061B1"/>
    <w:rsid w:val="00723389"/>
    <w:rsid w:val="00730473"/>
    <w:rsid w:val="0078127B"/>
    <w:rsid w:val="007815DC"/>
    <w:rsid w:val="00782C9D"/>
    <w:rsid w:val="007A29A2"/>
    <w:rsid w:val="007A4782"/>
    <w:rsid w:val="007B7935"/>
    <w:rsid w:val="007C79F2"/>
    <w:rsid w:val="007C7FE1"/>
    <w:rsid w:val="00810E4E"/>
    <w:rsid w:val="00817E8B"/>
    <w:rsid w:val="00827023"/>
    <w:rsid w:val="00837CDC"/>
    <w:rsid w:val="00841E07"/>
    <w:rsid w:val="0084450B"/>
    <w:rsid w:val="008450C8"/>
    <w:rsid w:val="00855E0D"/>
    <w:rsid w:val="00861D69"/>
    <w:rsid w:val="00870F03"/>
    <w:rsid w:val="00873243"/>
    <w:rsid w:val="00894639"/>
    <w:rsid w:val="008A4DD7"/>
    <w:rsid w:val="008C5779"/>
    <w:rsid w:val="0092660F"/>
    <w:rsid w:val="00926FB2"/>
    <w:rsid w:val="00936F31"/>
    <w:rsid w:val="00947BEC"/>
    <w:rsid w:val="00972B47"/>
    <w:rsid w:val="009914BD"/>
    <w:rsid w:val="009F0652"/>
    <w:rsid w:val="009F4D38"/>
    <w:rsid w:val="00A24D31"/>
    <w:rsid w:val="00A314E7"/>
    <w:rsid w:val="00AA2708"/>
    <w:rsid w:val="00AC4AF0"/>
    <w:rsid w:val="00AC7865"/>
    <w:rsid w:val="00AD7751"/>
    <w:rsid w:val="00AE6002"/>
    <w:rsid w:val="00B60B7E"/>
    <w:rsid w:val="00B8648A"/>
    <w:rsid w:val="00BC5615"/>
    <w:rsid w:val="00BC7D92"/>
    <w:rsid w:val="00BD3357"/>
    <w:rsid w:val="00BD3FC6"/>
    <w:rsid w:val="00BD62A7"/>
    <w:rsid w:val="00BF2B5C"/>
    <w:rsid w:val="00C055B4"/>
    <w:rsid w:val="00C52A36"/>
    <w:rsid w:val="00C6544F"/>
    <w:rsid w:val="00C67E72"/>
    <w:rsid w:val="00C92986"/>
    <w:rsid w:val="00CC320A"/>
    <w:rsid w:val="00CE195E"/>
    <w:rsid w:val="00CF6420"/>
    <w:rsid w:val="00CF7B4A"/>
    <w:rsid w:val="00D17826"/>
    <w:rsid w:val="00D6261B"/>
    <w:rsid w:val="00D707B5"/>
    <w:rsid w:val="00D84375"/>
    <w:rsid w:val="00D9211F"/>
    <w:rsid w:val="00DA6389"/>
    <w:rsid w:val="00DC32EF"/>
    <w:rsid w:val="00DC48DA"/>
    <w:rsid w:val="00E10040"/>
    <w:rsid w:val="00E14151"/>
    <w:rsid w:val="00EA3415"/>
    <w:rsid w:val="00EC1B29"/>
    <w:rsid w:val="00F065D4"/>
    <w:rsid w:val="00F074A7"/>
    <w:rsid w:val="00F1003B"/>
    <w:rsid w:val="00F1598A"/>
    <w:rsid w:val="00F25340"/>
    <w:rsid w:val="00FC4B86"/>
    <w:rsid w:val="00FC775D"/>
    <w:rsid w:val="00FD18BC"/>
    <w:rsid w:val="00FD4F02"/>
    <w:rsid w:val="00FD7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DC71"/>
  <w15:chartTrackingRefBased/>
  <w15:docId w15:val="{29DBB70A-26F8-4BDD-81F3-F1D3E764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A7"/>
    <w:pPr>
      <w:spacing w:after="200" w:line="276" w:lineRule="auto"/>
      <w:jc w:val="left"/>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74A7"/>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F074A7"/>
    <w:rPr>
      <w:rFonts w:ascii="Arial Mon" w:eastAsia="Times New Roman" w:hAnsi="Arial Mon" w:cs="Times New Roman"/>
      <w:b/>
      <w:bCs/>
    </w:rPr>
  </w:style>
  <w:style w:type="character" w:styleId="Strong">
    <w:name w:val="Strong"/>
    <w:basedOn w:val="DefaultParagraphFont"/>
    <w:uiPriority w:val="22"/>
    <w:qFormat/>
    <w:rsid w:val="00F074A7"/>
    <w:rPr>
      <w:b/>
      <w:bCs/>
    </w:rPr>
  </w:style>
  <w:style w:type="character" w:styleId="Hyperlink">
    <w:name w:val="Hyperlink"/>
    <w:basedOn w:val="DefaultParagraphFont"/>
    <w:uiPriority w:val="99"/>
    <w:semiHidden/>
    <w:unhideWhenUsed/>
    <w:rsid w:val="00873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282909">
      <w:bodyDiv w:val="1"/>
      <w:marLeft w:val="0"/>
      <w:marRight w:val="0"/>
      <w:marTop w:val="0"/>
      <w:marBottom w:val="0"/>
      <w:divBdr>
        <w:top w:val="none" w:sz="0" w:space="0" w:color="auto"/>
        <w:left w:val="none" w:sz="0" w:space="0" w:color="auto"/>
        <w:bottom w:val="none" w:sz="0" w:space="0" w:color="auto"/>
        <w:right w:val="none" w:sz="0" w:space="0" w:color="auto"/>
      </w:divBdr>
    </w:div>
    <w:div w:id="1313288601">
      <w:bodyDiv w:val="1"/>
      <w:marLeft w:val="0"/>
      <w:marRight w:val="0"/>
      <w:marTop w:val="0"/>
      <w:marBottom w:val="0"/>
      <w:divBdr>
        <w:top w:val="none" w:sz="0" w:space="0" w:color="auto"/>
        <w:left w:val="none" w:sz="0" w:space="0" w:color="auto"/>
        <w:bottom w:val="none" w:sz="0" w:space="0" w:color="auto"/>
        <w:right w:val="none" w:sz="0" w:space="0" w:color="auto"/>
      </w:divBdr>
    </w:div>
    <w:div w:id="1566649077">
      <w:bodyDiv w:val="1"/>
      <w:marLeft w:val="0"/>
      <w:marRight w:val="0"/>
      <w:marTop w:val="0"/>
      <w:marBottom w:val="0"/>
      <w:divBdr>
        <w:top w:val="none" w:sz="0" w:space="0" w:color="auto"/>
        <w:left w:val="none" w:sz="0" w:space="0" w:color="auto"/>
        <w:bottom w:val="none" w:sz="0" w:space="0" w:color="auto"/>
        <w:right w:val="none" w:sz="0" w:space="0" w:color="auto"/>
      </w:divBdr>
    </w:div>
    <w:div w:id="19267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Amgaa</dc:creator>
  <cp:keywords/>
  <dc:description/>
  <cp:lastModifiedBy>Microsoft Office User</cp:lastModifiedBy>
  <cp:revision>122</cp:revision>
  <dcterms:created xsi:type="dcterms:W3CDTF">2020-04-12T16:36:00Z</dcterms:created>
  <dcterms:modified xsi:type="dcterms:W3CDTF">2021-06-28T06:34:00Z</dcterms:modified>
</cp:coreProperties>
</file>