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7247D9" w14:textId="77777777" w:rsidR="00631C16" w:rsidRPr="001729DE" w:rsidRDefault="004F3EB1" w:rsidP="004F3EB1">
      <w:pPr>
        <w:widowControl w:val="0"/>
        <w:autoSpaceDE w:val="0"/>
        <w:autoSpaceDN w:val="0"/>
        <w:adjustRightInd w:val="0"/>
        <w:spacing w:after="0" w:line="240" w:lineRule="auto"/>
        <w:jc w:val="center"/>
        <w:rPr>
          <w:rFonts w:cs="Arial"/>
          <w:b/>
          <w:bCs/>
          <w:color w:val="000000"/>
          <w:szCs w:val="24"/>
          <w:shd w:val="clear" w:color="auto" w:fill="FFFFFF"/>
          <w:lang w:val="mn-MN"/>
        </w:rPr>
      </w:pPr>
      <w:r>
        <w:rPr>
          <w:rFonts w:cs="Arial"/>
          <w:b/>
          <w:bCs/>
          <w:color w:val="000000"/>
          <w:szCs w:val="24"/>
          <w:shd w:val="clear" w:color="auto" w:fill="FFFFFF"/>
          <w:lang w:val="mn-MN"/>
        </w:rPr>
        <w:t>ТАНИЛЦУУЛГА</w:t>
      </w:r>
    </w:p>
    <w:p w14:paraId="663B2925" w14:textId="77777777" w:rsidR="00631C16" w:rsidRDefault="00631C16" w:rsidP="00631C16">
      <w:pPr>
        <w:widowControl w:val="0"/>
        <w:autoSpaceDE w:val="0"/>
        <w:autoSpaceDN w:val="0"/>
        <w:adjustRightInd w:val="0"/>
        <w:spacing w:after="0" w:line="240" w:lineRule="auto"/>
        <w:jc w:val="both"/>
        <w:rPr>
          <w:rFonts w:cs="Arial"/>
          <w:b/>
          <w:bCs/>
          <w:color w:val="000000"/>
          <w:szCs w:val="24"/>
          <w:shd w:val="clear" w:color="auto" w:fill="FFFFFF"/>
          <w:lang w:val="mn-MN"/>
        </w:rPr>
      </w:pPr>
    </w:p>
    <w:p w14:paraId="06A65E11" w14:textId="5BE65BC4" w:rsidR="004F3EB1" w:rsidRPr="004F3EB1" w:rsidRDefault="00974581" w:rsidP="004F3EB1">
      <w:pPr>
        <w:widowControl w:val="0"/>
        <w:autoSpaceDE w:val="0"/>
        <w:autoSpaceDN w:val="0"/>
        <w:adjustRightInd w:val="0"/>
        <w:spacing w:after="0" w:line="240" w:lineRule="auto"/>
        <w:ind w:left="4678"/>
        <w:jc w:val="center"/>
        <w:rPr>
          <w:rFonts w:cs="Arial"/>
          <w:bCs/>
          <w:color w:val="000000"/>
          <w:szCs w:val="24"/>
          <w:shd w:val="clear" w:color="auto" w:fill="FFFFFF"/>
          <w:lang w:val="mn-MN"/>
        </w:rPr>
      </w:pPr>
      <w:r>
        <w:rPr>
          <w:rFonts w:cs="Arial"/>
          <w:bCs/>
          <w:color w:val="000000"/>
          <w:szCs w:val="24"/>
          <w:shd w:val="clear" w:color="auto" w:fill="FFFFFF"/>
          <w:lang w:val="mn-MN"/>
        </w:rPr>
        <w:t>“</w:t>
      </w:r>
      <w:r w:rsidR="004F3EB1">
        <w:rPr>
          <w:rFonts w:cs="Arial"/>
          <w:bCs/>
          <w:color w:val="000000"/>
          <w:szCs w:val="24"/>
          <w:shd w:val="clear" w:color="auto" w:fill="FFFFFF"/>
          <w:lang w:val="mn-MN"/>
        </w:rPr>
        <w:t>Төрийн албаны тухай хуульд нэмэлт, өөрчлөлт оруулах тухай” хуулийн төслийн тухай</w:t>
      </w:r>
    </w:p>
    <w:p w14:paraId="4AB090C1" w14:textId="77777777" w:rsidR="00631C16" w:rsidRDefault="00631C16" w:rsidP="00631C16">
      <w:pPr>
        <w:pStyle w:val="BodyText"/>
        <w:jc w:val="both"/>
        <w:rPr>
          <w:rFonts w:ascii="Arial" w:hAnsi="Arial" w:cs="Arial"/>
        </w:rPr>
      </w:pPr>
    </w:p>
    <w:p w14:paraId="72AE0A1C" w14:textId="2F5B4665" w:rsidR="00631C16" w:rsidRPr="004F3EB1" w:rsidRDefault="00631C16" w:rsidP="004F3EB1">
      <w:pPr>
        <w:spacing w:after="0" w:line="240" w:lineRule="auto"/>
        <w:ind w:firstLine="720"/>
        <w:jc w:val="both"/>
        <w:rPr>
          <w:lang w:val="mn-MN"/>
        </w:rPr>
      </w:pPr>
      <w:r w:rsidRPr="004F3EB1">
        <w:rPr>
          <w:lang w:val="mn-MN"/>
        </w:rPr>
        <w:t>Монгол Улсын Их Хурлаас Төрийн албаны тухай хуулийн шинэчилсэн найруулгын төслийг 2017 оны 12 дугаар сарын 07-ны өдөр баталж, 2019 оны 01 дүгээр сарын 01-ний өдрөөс эхлэн дагаж мөрдөхөөр тогтсон</w:t>
      </w:r>
      <w:r w:rsidR="004F3EB1">
        <w:rPr>
          <w:lang w:val="mn-MN"/>
        </w:rPr>
        <w:t xml:space="preserve"> билээ. </w:t>
      </w:r>
    </w:p>
    <w:p w14:paraId="19C6D7C0" w14:textId="77777777" w:rsidR="00631C16" w:rsidRDefault="00631C16" w:rsidP="00631C16">
      <w:pPr>
        <w:spacing w:after="0" w:line="240" w:lineRule="auto"/>
        <w:jc w:val="both"/>
        <w:rPr>
          <w:rFonts w:eastAsia="Times New Roman" w:cs="Arial"/>
          <w:bCs/>
          <w:szCs w:val="24"/>
          <w:lang w:val="mn-MN"/>
        </w:rPr>
      </w:pPr>
    </w:p>
    <w:p w14:paraId="7C4F92B9" w14:textId="5D0C89DF" w:rsidR="00631C16" w:rsidRPr="004F3EB1" w:rsidRDefault="00631C16" w:rsidP="00D862E7">
      <w:pPr>
        <w:spacing w:after="0" w:line="240" w:lineRule="auto"/>
        <w:ind w:firstLine="720"/>
        <w:jc w:val="both"/>
        <w:rPr>
          <w:rFonts w:cs="Arial"/>
          <w:lang w:val="mn-MN"/>
        </w:rPr>
      </w:pPr>
      <w:r>
        <w:rPr>
          <w:rFonts w:eastAsia="Times New Roman" w:cs="Arial"/>
          <w:bCs/>
          <w:szCs w:val="24"/>
          <w:lang w:val="mn-MN"/>
        </w:rPr>
        <w:t xml:space="preserve">Төрийн албаны тухай хуулийн шинэчилсэн найруулга батлагдаад дариу </w:t>
      </w:r>
      <w:r w:rsidR="00131C70">
        <w:rPr>
          <w:rFonts w:eastAsia="Times New Roman" w:cs="Arial"/>
          <w:bCs/>
          <w:szCs w:val="24"/>
          <w:lang w:val="mn-MN"/>
        </w:rPr>
        <w:t>3</w:t>
      </w:r>
      <w:r>
        <w:rPr>
          <w:rFonts w:eastAsia="Times New Roman" w:cs="Arial"/>
          <w:bCs/>
          <w:szCs w:val="24"/>
          <w:lang w:val="mn-MN"/>
        </w:rPr>
        <w:t xml:space="preserve"> жил </w:t>
      </w:r>
      <w:r w:rsidR="00131C70">
        <w:rPr>
          <w:rFonts w:eastAsia="Times New Roman" w:cs="Arial"/>
          <w:bCs/>
          <w:szCs w:val="24"/>
          <w:lang w:val="mn-MN"/>
        </w:rPr>
        <w:t>6</w:t>
      </w:r>
      <w:r>
        <w:rPr>
          <w:rFonts w:eastAsia="Times New Roman" w:cs="Arial"/>
          <w:bCs/>
          <w:szCs w:val="24"/>
          <w:lang w:val="mn-MN"/>
        </w:rPr>
        <w:t xml:space="preserve"> сар, хүчин төгөлдөр мөрдөгдөж эхлээд </w:t>
      </w:r>
      <w:r w:rsidR="00131C70">
        <w:rPr>
          <w:rFonts w:eastAsia="Times New Roman" w:cs="Arial"/>
          <w:bCs/>
          <w:szCs w:val="24"/>
          <w:lang w:val="mn-MN"/>
        </w:rPr>
        <w:t>2</w:t>
      </w:r>
      <w:r>
        <w:rPr>
          <w:rFonts w:eastAsia="Times New Roman" w:cs="Arial"/>
          <w:bCs/>
          <w:szCs w:val="24"/>
          <w:lang w:val="mn-MN"/>
        </w:rPr>
        <w:t xml:space="preserve"> жил </w:t>
      </w:r>
      <w:r w:rsidR="00131C70">
        <w:rPr>
          <w:rFonts w:eastAsia="Times New Roman" w:cs="Arial"/>
          <w:bCs/>
          <w:szCs w:val="24"/>
          <w:lang w:val="mn-MN"/>
        </w:rPr>
        <w:t>6</w:t>
      </w:r>
      <w:r>
        <w:rPr>
          <w:rFonts w:eastAsia="Times New Roman" w:cs="Arial"/>
          <w:bCs/>
          <w:szCs w:val="24"/>
          <w:lang w:val="mn-MN"/>
        </w:rPr>
        <w:t xml:space="preserve"> сарын хугацаа өнгөрсөн боловч төрийн албаны шинэтгэлийн дараагийн үе шатыг эхлүүлэх, </w:t>
      </w:r>
      <w:r w:rsidRPr="00C36FF4">
        <w:rPr>
          <w:lang w:val="mn-MN"/>
        </w:rPr>
        <w:t xml:space="preserve">төрийн албыг </w:t>
      </w:r>
      <w:r>
        <w:rPr>
          <w:lang w:val="mn-MN"/>
        </w:rPr>
        <w:t xml:space="preserve">иргэдийн </w:t>
      </w:r>
      <w:r w:rsidRPr="00C36FF4">
        <w:rPr>
          <w:lang w:val="mn-MN"/>
        </w:rPr>
        <w:t xml:space="preserve">эрх ашигт илүү </w:t>
      </w:r>
      <w:r>
        <w:rPr>
          <w:lang w:val="mn-MN"/>
        </w:rPr>
        <w:t>нийцсэн,</w:t>
      </w:r>
      <w:r w:rsidRPr="00C36FF4">
        <w:rPr>
          <w:lang w:val="mn-MN"/>
        </w:rPr>
        <w:t xml:space="preserve"> мэргэшсэн, тогтвортой, хариуцлага, ёс зүйтэй, үр ашигтай тогтолцоонд шилжүүлэх чухал ач холбогдолтой хуул</w:t>
      </w:r>
      <w:r>
        <w:rPr>
          <w:lang w:val="mn-MN"/>
        </w:rPr>
        <w:t xml:space="preserve">ийн </w:t>
      </w:r>
      <w:r w:rsidR="00213A5D">
        <w:rPr>
          <w:lang w:val="mn-MN"/>
        </w:rPr>
        <w:t xml:space="preserve">зарим зохицуулалтын </w:t>
      </w:r>
      <w:r>
        <w:rPr>
          <w:lang w:val="mn-MN"/>
        </w:rPr>
        <w:t>б</w:t>
      </w:r>
      <w:r w:rsidR="004F3EB1">
        <w:rPr>
          <w:lang w:val="mn-MN"/>
        </w:rPr>
        <w:t>иелэлт хангалтгүй</w:t>
      </w:r>
      <w:r w:rsidR="00213A5D">
        <w:rPr>
          <w:lang w:val="mn-MN"/>
        </w:rPr>
        <w:t xml:space="preserve">. </w:t>
      </w:r>
      <w:r w:rsidR="00213A5D">
        <w:rPr>
          <w:rFonts w:cs="Arial"/>
          <w:lang w:val="mn-MN"/>
        </w:rPr>
        <w:t>Т</w:t>
      </w:r>
      <w:r>
        <w:rPr>
          <w:rFonts w:cs="Arial"/>
          <w:lang w:val="mn-MN"/>
        </w:rPr>
        <w:t xml:space="preserve">өрийн байгууллагын үйл ажиллагаа цалгардах, эзэнгүйдэх, </w:t>
      </w:r>
      <w:r w:rsidR="004F3EB1">
        <w:rPr>
          <w:rFonts w:cs="Arial"/>
          <w:lang w:val="mn-MN"/>
        </w:rPr>
        <w:t xml:space="preserve">төрийн албаны </w:t>
      </w:r>
      <w:r>
        <w:rPr>
          <w:rFonts w:cs="Arial"/>
          <w:lang w:val="mn-MN"/>
        </w:rPr>
        <w:t xml:space="preserve">хууль зөрчигдөх нөхцөлд хүрсэн. </w:t>
      </w:r>
      <w:r w:rsidRPr="004F3EB1">
        <w:rPr>
          <w:rFonts w:cs="Arial"/>
          <w:lang w:val="mn-MN"/>
        </w:rPr>
        <w:t xml:space="preserve">Энэ нь </w:t>
      </w:r>
      <w:r w:rsidR="00D862E7">
        <w:rPr>
          <w:rFonts w:cs="Arial"/>
          <w:lang w:val="mn-MN"/>
        </w:rPr>
        <w:t xml:space="preserve">төрийн захиргааны ахлах түшмэлээс эхлэн тэргүүн түшмэлийн ангилалд хамаарах албан тушаалд томилогдох иргэнд төрийн алба болон төрийн захиргааны албанд ажилласан байх хугацаа тогтоож, төрийн захиргааны албанд шинэ менежмент, мэдлэг хандлага нэвтрэх, хөгжихийг хязгаарлаж, </w:t>
      </w:r>
      <w:r w:rsidR="00131C70">
        <w:rPr>
          <w:rFonts w:cs="Arial"/>
          <w:lang w:val="mn-MN"/>
        </w:rPr>
        <w:t>төрийн улс төрийн, тусгай, үйлчилгээний албан тушаалд ажиллаж байгаа болон тухайн салбарт</w:t>
      </w:r>
      <w:r w:rsidR="00D862E7">
        <w:rPr>
          <w:rFonts w:cs="Arial"/>
          <w:lang w:val="mn-MN"/>
        </w:rPr>
        <w:t xml:space="preserve"> мэргэжлээрээ ажиллаж байгаа иргэн төрийн захиргааны албанд ажиллах боломжгүйд хүргэсэнтэй шууд холбоотой юм.</w:t>
      </w:r>
    </w:p>
    <w:p w14:paraId="13BCC955" w14:textId="3CCFAA77" w:rsidR="004F3EB1" w:rsidRDefault="00631C16" w:rsidP="00631C16">
      <w:pPr>
        <w:pStyle w:val="BodyText"/>
        <w:jc w:val="both"/>
        <w:rPr>
          <w:rFonts w:ascii="Arial" w:hAnsi="Arial" w:cs="Arial"/>
          <w:b w:val="0"/>
          <w:lang w:val="mn-MN"/>
        </w:rPr>
      </w:pPr>
      <w:r>
        <w:rPr>
          <w:rFonts w:ascii="Arial" w:hAnsi="Arial" w:cs="Arial"/>
          <w:b w:val="0"/>
          <w:lang w:val="mn-MN"/>
        </w:rPr>
        <w:tab/>
      </w:r>
    </w:p>
    <w:p w14:paraId="3860E7E1" w14:textId="51CB2611" w:rsidR="00974581" w:rsidRDefault="00974581" w:rsidP="00D862E7">
      <w:pPr>
        <w:pStyle w:val="BodyText"/>
        <w:ind w:firstLine="720"/>
        <w:jc w:val="both"/>
        <w:rPr>
          <w:rFonts w:ascii="Arial" w:hAnsi="Arial" w:cs="Arial"/>
          <w:b w:val="0"/>
          <w:lang w:val="mn-MN"/>
        </w:rPr>
      </w:pPr>
      <w:r>
        <w:rPr>
          <w:rFonts w:ascii="Arial" w:hAnsi="Arial" w:cs="Arial"/>
          <w:b w:val="0"/>
          <w:lang w:val="mn-MN"/>
        </w:rPr>
        <w:t>Мөн Төрийн албаны тухай хуулийг шинэчлэн батлахдаа төрийн албаны төв байгууллагын үндсэн чиг үүрэгт үл хамаарах цөөнгүй бүрэн эрх, чиг үүргийг Төрийн албаны зөвлөлд өгсөн нь онол, практик болон олон улсын чиг хандлагад нийцэ</w:t>
      </w:r>
      <w:r w:rsidR="00D862E7">
        <w:rPr>
          <w:rFonts w:ascii="Arial" w:hAnsi="Arial" w:cs="Arial"/>
          <w:b w:val="0"/>
          <w:lang w:val="mn-MN"/>
        </w:rPr>
        <w:t>эгүй</w:t>
      </w:r>
      <w:r>
        <w:rPr>
          <w:rFonts w:ascii="Arial" w:hAnsi="Arial" w:cs="Arial"/>
          <w:b w:val="0"/>
          <w:lang w:val="mn-MN"/>
        </w:rPr>
        <w:t xml:space="preserve">. Монгол Улсын Төрийн албаны зөвлөлтэй төстэй, бие даасан, хараат бус байгууллага бүхий Канад, Шинэ Зеланд, Австрали, Сингапур зэрэг улсын туршлагыг үзэхэд хүний нөөцийн удирдлагыг Төрийн сангийн зөвлөл болон яамдын түвшинд шилжүүлсэн байх бөгөөд төрийн албаны төв байгууллага нь төрийн албан дахь мерит зарчмыг хангуулах, төрийн албыг улс төрөөс хараат бус, төвийг сахисан байлгах зэрэг цөөн тооны чиг үүрэг хэрэгжүүлдэг байна. </w:t>
      </w:r>
    </w:p>
    <w:p w14:paraId="05CB6802" w14:textId="3A643487" w:rsidR="00974581" w:rsidRDefault="00974581" w:rsidP="00631C16">
      <w:pPr>
        <w:pStyle w:val="BodyText"/>
        <w:jc w:val="both"/>
        <w:rPr>
          <w:rFonts w:ascii="Arial" w:hAnsi="Arial" w:cs="Arial"/>
          <w:b w:val="0"/>
          <w:lang w:val="mn-MN"/>
        </w:rPr>
      </w:pPr>
    </w:p>
    <w:p w14:paraId="57E06653" w14:textId="59C2640F" w:rsidR="000F633C" w:rsidRDefault="000F633C" w:rsidP="000F633C">
      <w:pPr>
        <w:spacing w:after="0" w:line="240" w:lineRule="auto"/>
        <w:ind w:firstLine="720"/>
        <w:jc w:val="both"/>
        <w:rPr>
          <w:rFonts w:cs="Arial"/>
          <w:lang w:val="mn-MN"/>
        </w:rPr>
      </w:pPr>
      <w:r w:rsidRPr="000F633C">
        <w:rPr>
          <w:rFonts w:cs="Arial"/>
          <w:bCs/>
          <w:lang w:val="mn-MN"/>
        </w:rPr>
        <w:t>Түүнчлэн</w:t>
      </w:r>
      <w:r>
        <w:rPr>
          <w:rFonts w:cs="Arial"/>
          <w:bCs/>
          <w:lang w:val="mn-MN"/>
        </w:rPr>
        <w:t>,</w:t>
      </w:r>
      <w:r w:rsidRPr="000F633C">
        <w:rPr>
          <w:rFonts w:cs="Arial"/>
          <w:lang w:val="mn-MN"/>
        </w:rPr>
        <w:t xml:space="preserve"> </w:t>
      </w:r>
      <w:r>
        <w:rPr>
          <w:rFonts w:cs="Arial"/>
          <w:lang w:val="mn-MN"/>
        </w:rPr>
        <w:t>төрийн жинхэнэ албаны ерөнхий шалгалтыг жилд нэг удаа зохион байгуулж байгаа нь</w:t>
      </w:r>
      <w:r>
        <w:rPr>
          <w:rFonts w:cs="Arial"/>
          <w:bCs/>
          <w:lang w:val="mn-MN"/>
        </w:rPr>
        <w:t xml:space="preserve"> </w:t>
      </w:r>
      <w:r>
        <w:rPr>
          <w:rFonts w:cs="Arial"/>
          <w:lang w:val="mn-MN"/>
        </w:rPr>
        <w:t>төрийн жинхэнэ албан хаагчийн нөөцийг бүрдүүлж төрийн албаны сул орон тоо гарсан даруйд нөхөх, төрийн байгууллагын хэвийн, тасралтгүй үйл ажиллагааг хангах шаарлаг</w:t>
      </w:r>
      <w:r w:rsidR="00D862E7">
        <w:rPr>
          <w:rFonts w:cs="Arial"/>
          <w:lang w:val="mn-MN"/>
        </w:rPr>
        <w:t>ыг хангахгүй байна.</w:t>
      </w:r>
    </w:p>
    <w:p w14:paraId="313FF74F" w14:textId="56C262C8" w:rsidR="000F633C" w:rsidRDefault="000F633C" w:rsidP="00631C16">
      <w:pPr>
        <w:pStyle w:val="BodyText"/>
        <w:jc w:val="both"/>
        <w:rPr>
          <w:rFonts w:ascii="Arial" w:hAnsi="Arial" w:cs="Arial"/>
          <w:b w:val="0"/>
          <w:lang w:val="mn-MN"/>
        </w:rPr>
      </w:pPr>
    </w:p>
    <w:p w14:paraId="4C847AC0" w14:textId="118568DF" w:rsidR="00631C16" w:rsidRDefault="00631C16" w:rsidP="004F3EB1">
      <w:pPr>
        <w:pStyle w:val="BodyText"/>
        <w:ind w:firstLine="720"/>
        <w:jc w:val="both"/>
        <w:rPr>
          <w:rFonts w:ascii="Arial" w:hAnsi="Arial" w:cs="Arial"/>
          <w:b w:val="0"/>
          <w:lang w:val="mn-MN"/>
        </w:rPr>
      </w:pPr>
      <w:r>
        <w:rPr>
          <w:rFonts w:ascii="Arial" w:hAnsi="Arial" w:cs="Arial"/>
          <w:b w:val="0"/>
          <w:lang w:val="mn-MN"/>
        </w:rPr>
        <w:t>Иймд төрийн албаны хөгжил, шинэтгэлийг бодитойгоор шуурхай хэрэгжүүлэх эрх  зүйн орчныг бүрдүүлэх</w:t>
      </w:r>
      <w:r w:rsidR="00974581" w:rsidRPr="00974581">
        <w:rPr>
          <w:rFonts w:ascii="Arial" w:hAnsi="Arial" w:cs="Arial"/>
          <w:b w:val="0"/>
          <w:lang w:val="mn-MN"/>
        </w:rPr>
        <w:t xml:space="preserve"> </w:t>
      </w:r>
      <w:r w:rsidR="00974581">
        <w:rPr>
          <w:rFonts w:ascii="Arial" w:hAnsi="Arial" w:cs="Arial"/>
          <w:b w:val="0"/>
          <w:lang w:val="mn-MN"/>
        </w:rPr>
        <w:t>шаардлага, төрийн албаны хүний нөөцийн удирдлагыг гүйцэтгэх эрх мэдлийн байгууллага хэрэгжүүлж байгаа дэлхийн нийтийн чиг хандлаг</w:t>
      </w:r>
      <w:r w:rsidR="000F633C">
        <w:rPr>
          <w:rFonts w:ascii="Arial" w:hAnsi="Arial" w:cs="Arial"/>
          <w:b w:val="0"/>
          <w:lang w:val="mn-MN"/>
        </w:rPr>
        <w:t xml:space="preserve">ыг </w:t>
      </w:r>
      <w:r w:rsidR="00974581">
        <w:rPr>
          <w:rFonts w:ascii="Arial" w:hAnsi="Arial" w:cs="Arial"/>
          <w:b w:val="0"/>
          <w:lang w:val="mn-MN"/>
        </w:rPr>
        <w:t>харгалзан</w:t>
      </w:r>
      <w:r>
        <w:rPr>
          <w:rFonts w:ascii="Arial" w:hAnsi="Arial" w:cs="Arial"/>
          <w:b w:val="0"/>
          <w:lang w:val="mn-MN"/>
        </w:rPr>
        <w:t xml:space="preserve"> </w:t>
      </w:r>
      <w:r w:rsidR="004F3EB1">
        <w:rPr>
          <w:rFonts w:ascii="Arial" w:hAnsi="Arial" w:cs="Arial"/>
          <w:b w:val="0"/>
          <w:lang w:val="mn-MN"/>
        </w:rPr>
        <w:t>Төрийн албаны тухай хуульд нэмэлт, өөрчлөлт оруулах тухай хуулийн төслийг боловсруулав</w:t>
      </w:r>
      <w:r>
        <w:rPr>
          <w:rFonts w:ascii="Arial" w:hAnsi="Arial" w:cs="Arial"/>
          <w:b w:val="0"/>
          <w:lang w:val="mn-MN"/>
        </w:rPr>
        <w:t xml:space="preserve">. </w:t>
      </w:r>
    </w:p>
    <w:p w14:paraId="45952969" w14:textId="77777777" w:rsidR="000F633C" w:rsidRDefault="000F633C" w:rsidP="00631C16">
      <w:pPr>
        <w:pStyle w:val="BodyText"/>
        <w:jc w:val="both"/>
        <w:rPr>
          <w:rFonts w:ascii="Arial" w:hAnsi="Arial" w:cs="Arial"/>
          <w:b w:val="0"/>
          <w:lang w:val="mn-MN"/>
        </w:rPr>
      </w:pPr>
    </w:p>
    <w:p w14:paraId="0E2BA874" w14:textId="0C444060" w:rsidR="00631C16" w:rsidRPr="00D862E7" w:rsidRDefault="00131C70" w:rsidP="00D862E7">
      <w:pPr>
        <w:spacing w:after="0" w:line="240" w:lineRule="auto"/>
        <w:ind w:firstLine="720"/>
        <w:jc w:val="both"/>
        <w:rPr>
          <w:bCs/>
          <w:shd w:val="clear" w:color="auto" w:fill="FFFFFF"/>
          <w:lang w:val="mn-MN"/>
        </w:rPr>
      </w:pPr>
      <w:r>
        <w:rPr>
          <w:bCs/>
          <w:shd w:val="clear" w:color="auto" w:fill="FFFFFF"/>
          <w:lang w:val="mn-MN"/>
        </w:rPr>
        <w:t>Т</w:t>
      </w:r>
      <w:r w:rsidR="00D862E7">
        <w:rPr>
          <w:bCs/>
          <w:shd w:val="clear" w:color="auto" w:fill="FFFFFF"/>
          <w:lang w:val="mn-MN"/>
        </w:rPr>
        <w:t xml:space="preserve">өрийн улс төрийн, тусгай, үйлчилгээний албан тушаалд ажилласан болон </w:t>
      </w:r>
      <w:r>
        <w:rPr>
          <w:bCs/>
          <w:shd w:val="clear" w:color="auto" w:fill="FFFFFF"/>
          <w:lang w:val="mn-MN"/>
        </w:rPr>
        <w:t xml:space="preserve">тухайн салбарт </w:t>
      </w:r>
      <w:r w:rsidR="00D862E7">
        <w:rPr>
          <w:bCs/>
          <w:shd w:val="clear" w:color="auto" w:fill="FFFFFF"/>
          <w:lang w:val="mn-MN"/>
        </w:rPr>
        <w:t xml:space="preserve">мэргэжлээрээ ажилласан хугацааг </w:t>
      </w:r>
      <w:r>
        <w:rPr>
          <w:bCs/>
          <w:shd w:val="clear" w:color="auto" w:fill="FFFFFF"/>
          <w:lang w:val="mn-MN"/>
        </w:rPr>
        <w:t xml:space="preserve">төрийн албанд болон </w:t>
      </w:r>
      <w:r w:rsidR="00D862E7">
        <w:rPr>
          <w:bCs/>
          <w:shd w:val="clear" w:color="auto" w:fill="FFFFFF"/>
          <w:lang w:val="mn-MN"/>
        </w:rPr>
        <w:t>төрийн захиргааны албан</w:t>
      </w:r>
      <w:r>
        <w:rPr>
          <w:bCs/>
          <w:shd w:val="clear" w:color="auto" w:fill="FFFFFF"/>
          <w:lang w:val="mn-MN"/>
        </w:rPr>
        <w:t xml:space="preserve"> </w:t>
      </w:r>
      <w:r w:rsidR="00D862E7">
        <w:rPr>
          <w:bCs/>
          <w:shd w:val="clear" w:color="auto" w:fill="FFFFFF"/>
          <w:lang w:val="mn-MN"/>
        </w:rPr>
        <w:t>тушаалд ажилласан хугацаанд</w:t>
      </w:r>
      <w:r>
        <w:rPr>
          <w:bCs/>
          <w:shd w:val="clear" w:color="auto" w:fill="FFFFFF"/>
          <w:lang w:val="mn-MN"/>
        </w:rPr>
        <w:t xml:space="preserve"> тодорхой хувиар</w:t>
      </w:r>
      <w:r w:rsidR="00D862E7">
        <w:rPr>
          <w:bCs/>
          <w:shd w:val="clear" w:color="auto" w:fill="FFFFFF"/>
          <w:lang w:val="mn-MN"/>
        </w:rPr>
        <w:t xml:space="preserve"> дүйцүүлэн тооцох, ийнхүү </w:t>
      </w:r>
      <w:r>
        <w:rPr>
          <w:bCs/>
          <w:shd w:val="clear" w:color="auto" w:fill="FFFFFF"/>
          <w:lang w:val="mn-MN"/>
        </w:rPr>
        <w:t xml:space="preserve">дүйцүүлэн </w:t>
      </w:r>
      <w:r w:rsidR="00D862E7">
        <w:rPr>
          <w:bCs/>
          <w:shd w:val="clear" w:color="auto" w:fill="FFFFFF"/>
          <w:lang w:val="mn-MN"/>
        </w:rPr>
        <w:t xml:space="preserve">тооцох журмыг Засгийн газар батлах, улмаар </w:t>
      </w:r>
      <w:r w:rsidR="00D862E7">
        <w:rPr>
          <w:lang w:val="mn-MN"/>
        </w:rPr>
        <w:t xml:space="preserve">төрийн </w:t>
      </w:r>
      <w:r w:rsidR="00D862E7">
        <w:rPr>
          <w:lang w:val="mn-MN"/>
        </w:rPr>
        <w:lastRenderedPageBreak/>
        <w:t xml:space="preserve">жинхэнэ албан тушаалын сул орон тоог </w:t>
      </w:r>
      <w:r>
        <w:rPr>
          <w:bCs/>
          <w:shd w:val="clear" w:color="auto" w:fill="FFFFFF"/>
          <w:lang w:val="mn-MN"/>
        </w:rPr>
        <w:t>т</w:t>
      </w:r>
      <w:r>
        <w:rPr>
          <w:bCs/>
          <w:shd w:val="clear" w:color="auto" w:fill="FFFFFF"/>
          <w:lang w:val="mn-MN"/>
        </w:rPr>
        <w:t xml:space="preserve">өрийн улс төрийн, тусгай, үйлчилгээний албан тушаалд </w:t>
      </w:r>
      <w:r>
        <w:rPr>
          <w:bCs/>
          <w:shd w:val="clear" w:color="auto" w:fill="FFFFFF"/>
          <w:lang w:val="mn-MN"/>
        </w:rPr>
        <w:t xml:space="preserve">ажиллаж байгаа </w:t>
      </w:r>
      <w:r w:rsidR="00D862E7">
        <w:rPr>
          <w:bCs/>
          <w:shd w:val="clear" w:color="auto" w:fill="FFFFFF"/>
          <w:lang w:val="mn-MN"/>
        </w:rPr>
        <w:t xml:space="preserve">болон мэргэжлээрээ ажиллаж байгаа иргэнээс нөхөх зохицуулалтыг </w:t>
      </w:r>
      <w:r w:rsidR="004F3EB1">
        <w:rPr>
          <w:lang w:val="mn-MN"/>
        </w:rPr>
        <w:t xml:space="preserve">тусгасан. </w:t>
      </w:r>
    </w:p>
    <w:p w14:paraId="3BEA2CFA" w14:textId="402B61B3" w:rsidR="004F3EB1" w:rsidRDefault="004F3EB1" w:rsidP="00631C16">
      <w:pPr>
        <w:spacing w:after="0" w:line="240" w:lineRule="auto"/>
        <w:ind w:firstLine="720"/>
        <w:contextualSpacing/>
        <w:jc w:val="both"/>
        <w:rPr>
          <w:lang w:val="mn-MN"/>
        </w:rPr>
      </w:pPr>
    </w:p>
    <w:p w14:paraId="26DE3C6B" w14:textId="643AD921" w:rsidR="000F633C" w:rsidRPr="00C36FF4" w:rsidRDefault="00974581" w:rsidP="000F633C">
      <w:pPr>
        <w:spacing w:after="0" w:line="240" w:lineRule="auto"/>
        <w:ind w:firstLine="720"/>
        <w:contextualSpacing/>
        <w:jc w:val="both"/>
        <w:rPr>
          <w:lang w:val="mn-MN"/>
        </w:rPr>
      </w:pPr>
      <w:r>
        <w:rPr>
          <w:lang w:val="mn-MN"/>
        </w:rPr>
        <w:t>Мөн төрийн албаны хүний нөөцийн удирдлагын чиг үүргүүд Засгийн газарт байх талаар Монгол Улсын Засгийн газрын тухай хуульд заасан зохицуулалтад  нийцүүлэн төрийн албаны төв байгууллагын үндсэн чиг үүрэгт үл хамаарах бүрэн эрх, үйл ажиллагааг хас</w:t>
      </w:r>
      <w:r w:rsidR="000F633C">
        <w:rPr>
          <w:lang w:val="mn-MN"/>
        </w:rPr>
        <w:t xml:space="preserve">аж, </w:t>
      </w:r>
      <w:r w:rsidR="000F633C" w:rsidRPr="00C36FF4">
        <w:rPr>
          <w:lang w:val="mn-MN"/>
        </w:rPr>
        <w:t xml:space="preserve">төрийн </w:t>
      </w:r>
      <w:r w:rsidR="000F633C">
        <w:rPr>
          <w:lang w:val="mn-MN"/>
        </w:rPr>
        <w:t>жинхэнэ албаны ерөнхий шалгалтыг улиралд нэгээс доошгүй удаа зохион байгуулж байх</w:t>
      </w:r>
      <w:r w:rsidR="00D862E7">
        <w:rPr>
          <w:lang w:val="mn-MN"/>
        </w:rPr>
        <w:t xml:space="preserve"> </w:t>
      </w:r>
      <w:r w:rsidR="000F633C" w:rsidRPr="00C36FF4">
        <w:rPr>
          <w:bCs/>
          <w:shd w:val="clear" w:color="auto" w:fill="FFFFFF"/>
          <w:lang w:val="mn-MN"/>
        </w:rPr>
        <w:t xml:space="preserve">зохицуулалтыг тусгав.  </w:t>
      </w:r>
    </w:p>
    <w:p w14:paraId="48DD20EB" w14:textId="77777777" w:rsidR="00974581" w:rsidRDefault="00974581" w:rsidP="00631C16">
      <w:pPr>
        <w:spacing w:after="0" w:line="240" w:lineRule="auto"/>
        <w:ind w:firstLine="720"/>
        <w:contextualSpacing/>
        <w:jc w:val="both"/>
        <w:rPr>
          <w:lang w:val="mn-MN"/>
        </w:rPr>
      </w:pPr>
    </w:p>
    <w:p w14:paraId="5DED8555" w14:textId="2A0407D5" w:rsidR="00B757E4" w:rsidRDefault="004F3EB1" w:rsidP="00D862E7">
      <w:pPr>
        <w:spacing w:after="0" w:line="240" w:lineRule="auto"/>
        <w:ind w:firstLine="720"/>
        <w:contextualSpacing/>
        <w:jc w:val="both"/>
        <w:rPr>
          <w:lang w:val="mn-MN"/>
        </w:rPr>
      </w:pPr>
      <w:r>
        <w:rPr>
          <w:lang w:val="mn-MN"/>
        </w:rPr>
        <w:t>Төрийн албаны тухай хуульд нэмэлт, өөрчлөлт оруулах тухай хуул</w:t>
      </w:r>
      <w:r w:rsidR="00D862E7">
        <w:rPr>
          <w:lang w:val="mn-MN"/>
        </w:rPr>
        <w:t>ийн төсөлтэй</w:t>
      </w:r>
      <w:r>
        <w:rPr>
          <w:lang w:val="mn-MN"/>
        </w:rPr>
        <w:t xml:space="preserve"> холбогдуулан </w:t>
      </w:r>
      <w:r w:rsidR="000F633C">
        <w:rPr>
          <w:lang w:val="mn-MN"/>
        </w:rPr>
        <w:t>Авлигатай тэмцэх газраас хувийн ашиг сонирхол үүсэх эсэхээс бусад асуудлаар дүгнэлт, мэдэгдэл гаргахыг хориглох</w:t>
      </w:r>
      <w:r w:rsidR="00D862E7">
        <w:rPr>
          <w:lang w:val="mn-MN"/>
        </w:rPr>
        <w:t xml:space="preserve"> зохицуулалт бүхий</w:t>
      </w:r>
      <w:r w:rsidR="000F633C">
        <w:rPr>
          <w:lang w:val="mn-MN"/>
        </w:rPr>
        <w:t xml:space="preserve"> Нийтийн албанд нийтийн болон хувийн ашиг сонирхлыг зохицуулах, ашиг сонирхлын зөрчлөөс урьдчилан сэргийлэх тухай</w:t>
      </w:r>
      <w:r w:rsidR="00D862E7">
        <w:rPr>
          <w:lang w:val="mn-MN"/>
        </w:rPr>
        <w:t xml:space="preserve"> хуульд нэмэлт оруулах тухай</w:t>
      </w:r>
      <w:r w:rsidR="00B34CCF">
        <w:rPr>
          <w:lang w:val="mn-MN"/>
        </w:rPr>
        <w:t xml:space="preserve"> хуулийн төслийг боловсруулсан. </w:t>
      </w:r>
    </w:p>
    <w:p w14:paraId="77AD3684" w14:textId="4B115260" w:rsidR="009642C5" w:rsidRDefault="009642C5" w:rsidP="00D862E7">
      <w:pPr>
        <w:spacing w:after="0" w:line="240" w:lineRule="auto"/>
        <w:ind w:firstLine="720"/>
        <w:contextualSpacing/>
        <w:jc w:val="both"/>
        <w:rPr>
          <w:lang w:val="mn-MN"/>
        </w:rPr>
      </w:pPr>
    </w:p>
    <w:p w14:paraId="7292006B" w14:textId="155AEC9C" w:rsidR="009642C5" w:rsidRDefault="009642C5" w:rsidP="00D862E7">
      <w:pPr>
        <w:spacing w:after="0" w:line="240" w:lineRule="auto"/>
        <w:ind w:firstLine="720"/>
        <w:contextualSpacing/>
        <w:jc w:val="both"/>
        <w:rPr>
          <w:lang w:val="mn-MN"/>
        </w:rPr>
      </w:pPr>
      <w:r>
        <w:rPr>
          <w:lang w:val="mn-MN"/>
        </w:rPr>
        <w:t>Энэхүү  төсөлд Хууль тогтоомжийн тухай хуульд заасны дагуу Засгийн газраас санал авч, олон нийтээр хэлэлцүүлсэн бөгөөд төслийн хэрэгцээ, шаардлагыг тандан судалж, төслийн үр нөлөө, зардлын тооцоог хийсэн болно.</w:t>
      </w:r>
    </w:p>
    <w:p w14:paraId="7C20FC18" w14:textId="77777777" w:rsidR="00B6308D" w:rsidRDefault="00B6308D" w:rsidP="00B757E4">
      <w:pPr>
        <w:spacing w:after="0" w:line="240" w:lineRule="auto"/>
        <w:contextualSpacing/>
        <w:jc w:val="both"/>
        <w:rPr>
          <w:lang w:val="mn-MN"/>
        </w:rPr>
      </w:pPr>
    </w:p>
    <w:p w14:paraId="18742C57" w14:textId="54A1A277" w:rsidR="00B757E4" w:rsidRDefault="00B757E4" w:rsidP="00B757E4">
      <w:pPr>
        <w:spacing w:after="0" w:line="240" w:lineRule="auto"/>
        <w:contextualSpacing/>
        <w:jc w:val="both"/>
        <w:rPr>
          <w:lang w:val="mn-MN"/>
        </w:rPr>
      </w:pPr>
    </w:p>
    <w:p w14:paraId="57E28625" w14:textId="77777777" w:rsidR="00D862E7" w:rsidRDefault="00D862E7" w:rsidP="00B757E4">
      <w:pPr>
        <w:spacing w:after="0" w:line="240" w:lineRule="auto"/>
        <w:contextualSpacing/>
        <w:jc w:val="both"/>
        <w:rPr>
          <w:lang w:val="mn-MN"/>
        </w:rPr>
      </w:pPr>
    </w:p>
    <w:p w14:paraId="3BD5D6C1" w14:textId="77777777" w:rsidR="00B757E4" w:rsidRPr="00B757E4" w:rsidRDefault="00B757E4" w:rsidP="00B757E4">
      <w:pPr>
        <w:spacing w:after="0" w:line="240" w:lineRule="auto"/>
        <w:contextualSpacing/>
        <w:jc w:val="center"/>
        <w:rPr>
          <w:lang w:val="mn-MN"/>
        </w:rPr>
      </w:pPr>
      <w:r>
        <w:rPr>
          <w:lang w:val="mn-MN"/>
        </w:rPr>
        <w:t>ХУУЛЬ САНААЧЛАГЧ</w:t>
      </w:r>
      <w:r w:rsidR="004E1594">
        <w:rPr>
          <w:lang w:val="mn-MN"/>
        </w:rPr>
        <w:t>ИД</w:t>
      </w:r>
    </w:p>
    <w:p w14:paraId="159C7917" w14:textId="77777777" w:rsidR="006F4BD6" w:rsidRPr="009642C5" w:rsidRDefault="006F4BD6" w:rsidP="00631C16">
      <w:pPr>
        <w:rPr>
          <w:lang w:val="mn-MN"/>
        </w:rPr>
      </w:pPr>
    </w:p>
    <w:sectPr w:rsidR="006F4BD6" w:rsidRPr="009642C5" w:rsidSect="006D4B3D">
      <w:pgSz w:w="11906" w:h="16838" w:code="9"/>
      <w:pgMar w:top="1418" w:right="851"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swiss"/>
    <w:pitch w:val="variable"/>
    <w:sig w:usb0="00000000"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3"/>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2F5"/>
    <w:rsid w:val="000F633C"/>
    <w:rsid w:val="00131C70"/>
    <w:rsid w:val="00213A5D"/>
    <w:rsid w:val="00330398"/>
    <w:rsid w:val="00377513"/>
    <w:rsid w:val="003E787C"/>
    <w:rsid w:val="004E1594"/>
    <w:rsid w:val="004F3EB1"/>
    <w:rsid w:val="006232F5"/>
    <w:rsid w:val="00631C16"/>
    <w:rsid w:val="006F4BD6"/>
    <w:rsid w:val="008F6ED1"/>
    <w:rsid w:val="009642C5"/>
    <w:rsid w:val="00974581"/>
    <w:rsid w:val="009D5BF8"/>
    <w:rsid w:val="00B34CCF"/>
    <w:rsid w:val="00B6308D"/>
    <w:rsid w:val="00B757E4"/>
    <w:rsid w:val="00C36FF4"/>
    <w:rsid w:val="00D86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D514F"/>
  <w15:chartTrackingRefBased/>
  <w15:docId w15:val="{429C4B29-B497-4908-A345-F297E4907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b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C16"/>
    <w:pPr>
      <w:spacing w:after="200" w:line="276" w:lineRule="auto"/>
    </w:pPr>
    <w:rPr>
      <w:rFonts w:cstheme="minorBidi"/>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6232F5"/>
    <w:pPr>
      <w:spacing w:after="0" w:line="240" w:lineRule="auto"/>
      <w:jc w:val="center"/>
    </w:pPr>
    <w:rPr>
      <w:rFonts w:ascii="Arial Mon" w:eastAsia="Times New Roman" w:hAnsi="Arial Mon" w:cs="Times New Roman"/>
      <w:b/>
      <w:bCs/>
      <w:szCs w:val="24"/>
    </w:rPr>
  </w:style>
  <w:style w:type="character" w:customStyle="1" w:styleId="BodyTextChar">
    <w:name w:val="Body Text Char"/>
    <w:basedOn w:val="DefaultParagraphFont"/>
    <w:link w:val="BodyText"/>
    <w:semiHidden/>
    <w:rsid w:val="006232F5"/>
    <w:rPr>
      <w:rFonts w:ascii="Arial Mon" w:eastAsia="Times New Roman" w:hAnsi="Arial Mon"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597</Words>
  <Characters>3407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Amgalan umguulugch</dc:creator>
  <cp:keywords/>
  <dc:description/>
  <cp:lastModifiedBy>Microsoft Office User</cp:lastModifiedBy>
  <cp:revision>17</cp:revision>
  <dcterms:created xsi:type="dcterms:W3CDTF">2020-04-13T02:15:00Z</dcterms:created>
  <dcterms:modified xsi:type="dcterms:W3CDTF">2021-06-28T06:21:00Z</dcterms:modified>
</cp:coreProperties>
</file>