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41011" w14:textId="77777777" w:rsidR="00315DBE" w:rsidRDefault="00315DBE" w:rsidP="00315DBE">
      <w:pPr>
        <w:spacing w:line="240" w:lineRule="auto"/>
        <w:rPr>
          <w:rFonts w:eastAsia="Times New Roman" w:cs="Arial"/>
          <w:b/>
          <w:bCs/>
          <w:sz w:val="24"/>
          <w:szCs w:val="24"/>
          <w:lang w:val="mn-MN"/>
        </w:rPr>
      </w:pPr>
    </w:p>
    <w:p w14:paraId="1F8D39DE" w14:textId="77777777" w:rsidR="00315DBE" w:rsidRDefault="00315DBE" w:rsidP="00315DBE">
      <w:pPr>
        <w:spacing w:line="240" w:lineRule="auto"/>
        <w:rPr>
          <w:rFonts w:eastAsia="Times New Roman" w:cs="Arial"/>
          <w:b/>
          <w:bCs/>
          <w:sz w:val="24"/>
          <w:szCs w:val="24"/>
          <w:lang w:val="mn-MN"/>
        </w:rPr>
      </w:pPr>
    </w:p>
    <w:p w14:paraId="5F57619A" w14:textId="77777777" w:rsidR="00315DBE" w:rsidRDefault="00315DBE" w:rsidP="00315DBE">
      <w:pPr>
        <w:spacing w:line="240" w:lineRule="auto"/>
        <w:rPr>
          <w:rFonts w:eastAsia="Times New Roman" w:cs="Arial"/>
          <w:b/>
          <w:bCs/>
          <w:sz w:val="24"/>
          <w:szCs w:val="24"/>
          <w:lang w:val="mn-MN"/>
        </w:rPr>
      </w:pPr>
    </w:p>
    <w:p w14:paraId="0E38BDAC" w14:textId="77777777" w:rsidR="00315DBE" w:rsidRDefault="00315DBE" w:rsidP="00315DBE">
      <w:pPr>
        <w:spacing w:line="240" w:lineRule="auto"/>
        <w:rPr>
          <w:rFonts w:eastAsia="Times New Roman" w:cs="Arial"/>
          <w:b/>
          <w:bCs/>
          <w:sz w:val="24"/>
          <w:szCs w:val="24"/>
          <w:lang w:val="mn-MN"/>
        </w:rPr>
      </w:pPr>
    </w:p>
    <w:p w14:paraId="3EE68CA9" w14:textId="77777777" w:rsidR="00315DBE" w:rsidRDefault="00315DBE" w:rsidP="00315DBE">
      <w:pPr>
        <w:spacing w:line="240" w:lineRule="auto"/>
        <w:rPr>
          <w:rFonts w:eastAsia="Times New Roman" w:cs="Arial"/>
          <w:b/>
          <w:bCs/>
          <w:sz w:val="24"/>
          <w:szCs w:val="24"/>
          <w:lang w:val="mn-MN"/>
        </w:rPr>
      </w:pPr>
    </w:p>
    <w:p w14:paraId="2EFC54BB" w14:textId="77777777" w:rsidR="00315DBE" w:rsidRDefault="00315DBE" w:rsidP="00315DBE">
      <w:pPr>
        <w:spacing w:line="240" w:lineRule="auto"/>
        <w:rPr>
          <w:rFonts w:eastAsia="Times New Roman" w:cs="Arial"/>
          <w:b/>
          <w:bCs/>
          <w:sz w:val="24"/>
          <w:szCs w:val="24"/>
          <w:lang w:val="mn-MN"/>
        </w:rPr>
      </w:pPr>
    </w:p>
    <w:p w14:paraId="5FAAA95D" w14:textId="77777777" w:rsidR="00315DBE" w:rsidRDefault="00315DBE" w:rsidP="00315DBE">
      <w:pPr>
        <w:spacing w:line="240" w:lineRule="auto"/>
        <w:rPr>
          <w:rFonts w:eastAsia="Times New Roman" w:cs="Arial"/>
          <w:b/>
          <w:bCs/>
          <w:sz w:val="24"/>
          <w:szCs w:val="24"/>
          <w:lang w:val="mn-MN"/>
        </w:rPr>
      </w:pPr>
    </w:p>
    <w:p w14:paraId="252B0BBE" w14:textId="77777777" w:rsidR="00315DBE" w:rsidRDefault="00315DBE" w:rsidP="00315DBE">
      <w:pPr>
        <w:spacing w:line="240" w:lineRule="auto"/>
        <w:rPr>
          <w:rFonts w:eastAsia="Times New Roman" w:cs="Arial"/>
          <w:b/>
          <w:bCs/>
          <w:sz w:val="24"/>
          <w:szCs w:val="24"/>
          <w:lang w:val="mn-MN"/>
        </w:rPr>
      </w:pPr>
    </w:p>
    <w:p w14:paraId="4106197B" w14:textId="77777777" w:rsidR="00315DBE" w:rsidRDefault="00315DBE" w:rsidP="00315DBE">
      <w:pPr>
        <w:spacing w:line="240" w:lineRule="auto"/>
        <w:rPr>
          <w:rFonts w:eastAsia="Times New Roman" w:cs="Arial"/>
          <w:b/>
          <w:bCs/>
          <w:sz w:val="24"/>
          <w:szCs w:val="24"/>
          <w:lang w:val="mn-MN"/>
        </w:rPr>
      </w:pPr>
    </w:p>
    <w:p w14:paraId="50F39DC3" w14:textId="77777777" w:rsidR="00315DBE" w:rsidRDefault="00315DBE" w:rsidP="00315DBE">
      <w:pPr>
        <w:spacing w:line="240" w:lineRule="auto"/>
        <w:rPr>
          <w:rFonts w:eastAsia="Times New Roman" w:cs="Arial"/>
          <w:b/>
          <w:bCs/>
          <w:sz w:val="24"/>
          <w:szCs w:val="24"/>
          <w:lang w:val="mn-MN"/>
        </w:rPr>
      </w:pPr>
    </w:p>
    <w:p w14:paraId="47785ACB" w14:textId="77777777" w:rsidR="00315DBE" w:rsidRDefault="00315DBE" w:rsidP="00315DBE">
      <w:pPr>
        <w:spacing w:line="240" w:lineRule="auto"/>
        <w:rPr>
          <w:rFonts w:eastAsia="Times New Roman" w:cs="Arial"/>
          <w:b/>
          <w:bCs/>
          <w:sz w:val="24"/>
          <w:szCs w:val="24"/>
          <w:lang w:val="mn-MN"/>
        </w:rPr>
      </w:pPr>
    </w:p>
    <w:p w14:paraId="04E47D57" w14:textId="77777777" w:rsidR="00315DBE" w:rsidRDefault="00315DBE" w:rsidP="00315DBE">
      <w:pPr>
        <w:spacing w:line="240" w:lineRule="auto"/>
        <w:rPr>
          <w:rFonts w:eastAsia="Times New Roman" w:cs="Arial"/>
          <w:b/>
          <w:bCs/>
          <w:sz w:val="24"/>
          <w:szCs w:val="24"/>
          <w:lang w:val="mn-MN"/>
        </w:rPr>
      </w:pPr>
    </w:p>
    <w:p w14:paraId="0F29D0AF" w14:textId="77777777" w:rsidR="00315DBE" w:rsidRDefault="00315DBE" w:rsidP="00315DBE">
      <w:pPr>
        <w:spacing w:line="240" w:lineRule="auto"/>
        <w:rPr>
          <w:rFonts w:eastAsia="Times New Roman" w:cs="Arial"/>
          <w:b/>
          <w:bCs/>
          <w:sz w:val="24"/>
          <w:szCs w:val="24"/>
          <w:lang w:val="mn-MN"/>
        </w:rPr>
      </w:pPr>
    </w:p>
    <w:p w14:paraId="384ED02B" w14:textId="77777777" w:rsidR="00315DBE" w:rsidRDefault="00315DBE" w:rsidP="00315DBE">
      <w:pPr>
        <w:spacing w:line="240" w:lineRule="auto"/>
        <w:rPr>
          <w:rFonts w:eastAsia="Times New Roman" w:cs="Arial"/>
          <w:b/>
          <w:bCs/>
          <w:sz w:val="24"/>
          <w:szCs w:val="24"/>
          <w:lang w:val="mn-MN"/>
        </w:rPr>
      </w:pPr>
    </w:p>
    <w:p w14:paraId="620AA2AD" w14:textId="77777777" w:rsidR="00315DBE" w:rsidRDefault="00315DBE" w:rsidP="00315DBE">
      <w:pPr>
        <w:spacing w:line="240" w:lineRule="auto"/>
        <w:rPr>
          <w:rFonts w:eastAsia="Times New Roman" w:cs="Arial"/>
          <w:b/>
          <w:bCs/>
          <w:sz w:val="24"/>
          <w:szCs w:val="24"/>
          <w:lang w:val="mn-MN"/>
        </w:rPr>
      </w:pPr>
    </w:p>
    <w:p w14:paraId="70AD56E5" w14:textId="77777777" w:rsidR="00315DBE" w:rsidRDefault="00315DBE" w:rsidP="00315DBE">
      <w:pPr>
        <w:spacing w:line="240" w:lineRule="auto"/>
        <w:rPr>
          <w:rFonts w:eastAsia="Times New Roman" w:cs="Arial"/>
          <w:b/>
          <w:bCs/>
          <w:sz w:val="24"/>
          <w:szCs w:val="24"/>
          <w:lang w:val="mn-MN"/>
        </w:rPr>
      </w:pPr>
    </w:p>
    <w:p w14:paraId="176B1B2C" w14:textId="77777777" w:rsidR="00315DBE" w:rsidRDefault="00315DBE" w:rsidP="00315DBE">
      <w:pPr>
        <w:spacing w:line="240" w:lineRule="auto"/>
        <w:rPr>
          <w:rFonts w:eastAsia="Times New Roman" w:cs="Arial"/>
          <w:b/>
          <w:bCs/>
          <w:sz w:val="24"/>
          <w:szCs w:val="24"/>
          <w:lang w:val="mn-MN"/>
        </w:rPr>
      </w:pPr>
    </w:p>
    <w:p w14:paraId="2275B5E2" w14:textId="6AEA482A" w:rsidR="00315DBE" w:rsidRPr="00035971" w:rsidRDefault="00035971" w:rsidP="00035971">
      <w:pPr>
        <w:spacing w:line="240" w:lineRule="auto"/>
        <w:jc w:val="center"/>
        <w:rPr>
          <w:rFonts w:eastAsia="Times New Roman" w:cs="Arial"/>
          <w:b/>
          <w:bCs/>
          <w:sz w:val="32"/>
          <w:szCs w:val="32"/>
          <w:lang w:val="mn-MN"/>
        </w:rPr>
      </w:pPr>
      <w:r w:rsidRPr="00035971">
        <w:rPr>
          <w:rFonts w:eastAsia="Times New Roman" w:cs="Arial"/>
          <w:b/>
          <w:bCs/>
          <w:sz w:val="32"/>
          <w:szCs w:val="32"/>
          <w:lang w:val="mn-MN"/>
        </w:rPr>
        <w:t>ТӨРИЙН АЛБАНЫ</w:t>
      </w:r>
      <w:r w:rsidR="00315DBE" w:rsidRPr="00035971">
        <w:rPr>
          <w:rFonts w:eastAsia="Times New Roman" w:cs="Arial"/>
          <w:b/>
          <w:bCs/>
          <w:sz w:val="32"/>
          <w:szCs w:val="32"/>
          <w:lang w:val="mn-MN"/>
        </w:rPr>
        <w:t xml:space="preserve"> ТУХАЙ ХУУЛЬД НЭМЭЛТ, ӨӨРЧЛӨЛТ ОРУУЛАХ ТУХАЙ ХУУЛ</w:t>
      </w:r>
      <w:r w:rsidRPr="00035971">
        <w:rPr>
          <w:rFonts w:eastAsia="Times New Roman" w:cs="Arial"/>
          <w:b/>
          <w:bCs/>
          <w:sz w:val="32"/>
          <w:szCs w:val="32"/>
          <w:lang w:val="mn-MN"/>
        </w:rPr>
        <w:t xml:space="preserve">ИЙН </w:t>
      </w:r>
      <w:r w:rsidR="00315DBE" w:rsidRPr="00035971">
        <w:rPr>
          <w:rFonts w:eastAsia="Times New Roman" w:cs="Arial"/>
          <w:b/>
          <w:bCs/>
          <w:sz w:val="32"/>
          <w:szCs w:val="32"/>
          <w:lang w:val="mn-MN"/>
        </w:rPr>
        <w:t>ТӨСӨЛД ХИЙСЭН</w:t>
      </w:r>
      <w:r w:rsidRPr="00035971">
        <w:rPr>
          <w:rFonts w:eastAsia="Times New Roman" w:cs="Arial"/>
          <w:b/>
          <w:bCs/>
          <w:sz w:val="32"/>
          <w:szCs w:val="32"/>
          <w:lang w:val="mn-MN"/>
        </w:rPr>
        <w:t xml:space="preserve"> </w:t>
      </w:r>
      <w:r w:rsidR="00315DBE" w:rsidRPr="00035971">
        <w:rPr>
          <w:rFonts w:eastAsia="Times New Roman" w:cs="Arial"/>
          <w:b/>
          <w:bCs/>
          <w:sz w:val="32"/>
          <w:szCs w:val="32"/>
          <w:lang w:val="mn-MN"/>
        </w:rPr>
        <w:t>ЗАРДЛЫН ТООЦООНЫ ТАЙЛАН</w:t>
      </w:r>
    </w:p>
    <w:p w14:paraId="6A16095B" w14:textId="6A71CFC2" w:rsidR="00315DBE" w:rsidRPr="00035971" w:rsidRDefault="00315DBE" w:rsidP="00315DBE">
      <w:pPr>
        <w:spacing w:line="240" w:lineRule="auto"/>
        <w:jc w:val="center"/>
        <w:rPr>
          <w:rFonts w:eastAsia="Times New Roman" w:cs="Arial"/>
          <w:b/>
          <w:bCs/>
          <w:sz w:val="32"/>
          <w:szCs w:val="32"/>
          <w:lang w:val="mn-MN"/>
        </w:rPr>
      </w:pPr>
    </w:p>
    <w:p w14:paraId="2B3C454E" w14:textId="423B9688" w:rsidR="00315DBE" w:rsidRDefault="00315DBE" w:rsidP="00315DBE">
      <w:pPr>
        <w:spacing w:line="240" w:lineRule="auto"/>
        <w:jc w:val="center"/>
        <w:rPr>
          <w:rFonts w:eastAsia="Times New Roman" w:cs="Arial"/>
          <w:b/>
          <w:bCs/>
          <w:sz w:val="24"/>
          <w:szCs w:val="24"/>
          <w:lang w:val="mn-MN"/>
        </w:rPr>
      </w:pPr>
    </w:p>
    <w:p w14:paraId="030AA70B" w14:textId="4AB6F6FC" w:rsidR="00315DBE" w:rsidRDefault="00315DBE" w:rsidP="00315DBE">
      <w:pPr>
        <w:spacing w:line="240" w:lineRule="auto"/>
        <w:jc w:val="center"/>
        <w:rPr>
          <w:rFonts w:eastAsia="Times New Roman" w:cs="Arial"/>
          <w:b/>
          <w:bCs/>
          <w:sz w:val="24"/>
          <w:szCs w:val="24"/>
          <w:lang w:val="mn-MN"/>
        </w:rPr>
      </w:pPr>
    </w:p>
    <w:p w14:paraId="682DFEE8" w14:textId="47990790" w:rsidR="00315DBE" w:rsidRDefault="00315DBE" w:rsidP="00315DBE">
      <w:pPr>
        <w:spacing w:line="240" w:lineRule="auto"/>
        <w:jc w:val="center"/>
        <w:rPr>
          <w:rFonts w:eastAsia="Times New Roman" w:cs="Arial"/>
          <w:b/>
          <w:bCs/>
          <w:sz w:val="24"/>
          <w:szCs w:val="24"/>
          <w:lang w:val="mn-MN"/>
        </w:rPr>
      </w:pPr>
    </w:p>
    <w:p w14:paraId="54C3EDC3" w14:textId="7B85327E" w:rsidR="00315DBE" w:rsidRDefault="00315DBE" w:rsidP="00315DBE">
      <w:pPr>
        <w:spacing w:line="240" w:lineRule="auto"/>
        <w:jc w:val="center"/>
        <w:rPr>
          <w:rFonts w:eastAsia="Times New Roman" w:cs="Arial"/>
          <w:b/>
          <w:bCs/>
          <w:sz w:val="24"/>
          <w:szCs w:val="24"/>
          <w:lang w:val="mn-MN"/>
        </w:rPr>
      </w:pPr>
    </w:p>
    <w:p w14:paraId="3FEF181D" w14:textId="527CF29E" w:rsidR="00315DBE" w:rsidRDefault="00315DBE" w:rsidP="00315DBE">
      <w:pPr>
        <w:spacing w:line="240" w:lineRule="auto"/>
        <w:jc w:val="center"/>
        <w:rPr>
          <w:rFonts w:eastAsia="Times New Roman" w:cs="Arial"/>
          <w:b/>
          <w:bCs/>
          <w:sz w:val="24"/>
          <w:szCs w:val="24"/>
          <w:lang w:val="mn-MN"/>
        </w:rPr>
      </w:pPr>
    </w:p>
    <w:p w14:paraId="1E746853" w14:textId="72D2F238" w:rsidR="00315DBE" w:rsidRDefault="00315DBE" w:rsidP="00315DBE">
      <w:pPr>
        <w:spacing w:line="240" w:lineRule="auto"/>
        <w:jc w:val="center"/>
        <w:rPr>
          <w:rFonts w:eastAsia="Times New Roman" w:cs="Arial"/>
          <w:b/>
          <w:bCs/>
          <w:sz w:val="24"/>
          <w:szCs w:val="24"/>
          <w:lang w:val="mn-MN"/>
        </w:rPr>
      </w:pPr>
    </w:p>
    <w:p w14:paraId="21A345C8" w14:textId="0FB8D1D1" w:rsidR="00315DBE" w:rsidRDefault="00315DBE" w:rsidP="00315DBE">
      <w:pPr>
        <w:spacing w:line="240" w:lineRule="auto"/>
        <w:jc w:val="center"/>
        <w:rPr>
          <w:rFonts w:eastAsia="Times New Roman" w:cs="Arial"/>
          <w:b/>
          <w:bCs/>
          <w:sz w:val="24"/>
          <w:szCs w:val="24"/>
          <w:lang w:val="mn-MN"/>
        </w:rPr>
      </w:pPr>
    </w:p>
    <w:p w14:paraId="4055EF54" w14:textId="3BCB5065" w:rsidR="00315DBE" w:rsidRDefault="00315DBE" w:rsidP="00315DBE">
      <w:pPr>
        <w:spacing w:line="240" w:lineRule="auto"/>
        <w:jc w:val="center"/>
        <w:rPr>
          <w:rFonts w:eastAsia="Times New Roman" w:cs="Arial"/>
          <w:b/>
          <w:bCs/>
          <w:sz w:val="24"/>
          <w:szCs w:val="24"/>
          <w:lang w:val="mn-MN"/>
        </w:rPr>
      </w:pPr>
    </w:p>
    <w:p w14:paraId="01D7F53B" w14:textId="54E7974C" w:rsidR="00315DBE" w:rsidRDefault="00315DBE" w:rsidP="00315DBE">
      <w:pPr>
        <w:spacing w:line="240" w:lineRule="auto"/>
        <w:jc w:val="center"/>
        <w:rPr>
          <w:rFonts w:eastAsia="Times New Roman" w:cs="Arial"/>
          <w:b/>
          <w:bCs/>
          <w:sz w:val="24"/>
          <w:szCs w:val="24"/>
          <w:lang w:val="mn-MN"/>
        </w:rPr>
      </w:pPr>
    </w:p>
    <w:p w14:paraId="53A427A9" w14:textId="5B926233" w:rsidR="00315DBE" w:rsidRDefault="00315DBE" w:rsidP="00315DBE">
      <w:pPr>
        <w:spacing w:line="240" w:lineRule="auto"/>
        <w:jc w:val="center"/>
        <w:rPr>
          <w:rFonts w:eastAsia="Times New Roman" w:cs="Arial"/>
          <w:b/>
          <w:bCs/>
          <w:sz w:val="24"/>
          <w:szCs w:val="24"/>
          <w:lang w:val="mn-MN"/>
        </w:rPr>
      </w:pPr>
    </w:p>
    <w:p w14:paraId="19CE1645" w14:textId="12392372" w:rsidR="00315DBE" w:rsidRDefault="00315DBE" w:rsidP="00315DBE">
      <w:pPr>
        <w:spacing w:line="240" w:lineRule="auto"/>
        <w:jc w:val="center"/>
        <w:rPr>
          <w:rFonts w:eastAsia="Times New Roman" w:cs="Arial"/>
          <w:b/>
          <w:bCs/>
          <w:sz w:val="24"/>
          <w:szCs w:val="24"/>
          <w:lang w:val="mn-MN"/>
        </w:rPr>
      </w:pPr>
    </w:p>
    <w:p w14:paraId="35117FBE" w14:textId="7B5E5FC1" w:rsidR="00315DBE" w:rsidRDefault="00315DBE" w:rsidP="00315DBE">
      <w:pPr>
        <w:spacing w:line="240" w:lineRule="auto"/>
        <w:jc w:val="center"/>
        <w:rPr>
          <w:rFonts w:eastAsia="Times New Roman" w:cs="Arial"/>
          <w:b/>
          <w:bCs/>
          <w:sz w:val="24"/>
          <w:szCs w:val="24"/>
          <w:lang w:val="mn-MN"/>
        </w:rPr>
      </w:pPr>
    </w:p>
    <w:p w14:paraId="6E8C771B" w14:textId="1DC23ABA" w:rsidR="00315DBE" w:rsidRDefault="00315DBE" w:rsidP="00315DBE">
      <w:pPr>
        <w:spacing w:line="240" w:lineRule="auto"/>
        <w:jc w:val="center"/>
        <w:rPr>
          <w:rFonts w:eastAsia="Times New Roman" w:cs="Arial"/>
          <w:b/>
          <w:bCs/>
          <w:sz w:val="24"/>
          <w:szCs w:val="24"/>
          <w:lang w:val="mn-MN"/>
        </w:rPr>
      </w:pPr>
    </w:p>
    <w:p w14:paraId="3F53A50C" w14:textId="06EF8F09" w:rsidR="00315DBE" w:rsidRDefault="00315DBE" w:rsidP="00315DBE">
      <w:pPr>
        <w:spacing w:line="240" w:lineRule="auto"/>
        <w:jc w:val="center"/>
        <w:rPr>
          <w:rFonts w:eastAsia="Times New Roman" w:cs="Arial"/>
          <w:b/>
          <w:bCs/>
          <w:sz w:val="24"/>
          <w:szCs w:val="24"/>
          <w:lang w:val="mn-MN"/>
        </w:rPr>
      </w:pPr>
    </w:p>
    <w:p w14:paraId="2F4EFF4C" w14:textId="04A4D4D7" w:rsidR="00315DBE" w:rsidRDefault="00315DBE" w:rsidP="00315DBE">
      <w:pPr>
        <w:spacing w:line="240" w:lineRule="auto"/>
        <w:jc w:val="center"/>
        <w:rPr>
          <w:rFonts w:eastAsia="Times New Roman" w:cs="Arial"/>
          <w:b/>
          <w:bCs/>
          <w:sz w:val="24"/>
          <w:szCs w:val="24"/>
          <w:lang w:val="mn-MN"/>
        </w:rPr>
      </w:pPr>
    </w:p>
    <w:p w14:paraId="4285E17F" w14:textId="2528911E" w:rsidR="00315DBE" w:rsidRDefault="00315DBE" w:rsidP="00315DBE">
      <w:pPr>
        <w:spacing w:line="240" w:lineRule="auto"/>
        <w:jc w:val="center"/>
        <w:rPr>
          <w:rFonts w:eastAsia="Times New Roman" w:cs="Arial"/>
          <w:b/>
          <w:bCs/>
          <w:sz w:val="24"/>
          <w:szCs w:val="24"/>
          <w:lang w:val="mn-MN"/>
        </w:rPr>
      </w:pPr>
    </w:p>
    <w:p w14:paraId="2053E66B" w14:textId="4DBB6B64" w:rsidR="00315DBE" w:rsidRDefault="00315DBE" w:rsidP="00315DBE">
      <w:pPr>
        <w:spacing w:line="240" w:lineRule="auto"/>
        <w:jc w:val="center"/>
        <w:rPr>
          <w:rFonts w:eastAsia="Times New Roman" w:cs="Arial"/>
          <w:b/>
          <w:bCs/>
          <w:sz w:val="24"/>
          <w:szCs w:val="24"/>
          <w:lang w:val="mn-MN"/>
        </w:rPr>
      </w:pPr>
    </w:p>
    <w:p w14:paraId="2A13B0F9" w14:textId="50790B89" w:rsidR="00315DBE" w:rsidRDefault="00315DBE" w:rsidP="00315DBE">
      <w:pPr>
        <w:spacing w:line="240" w:lineRule="auto"/>
        <w:jc w:val="center"/>
        <w:rPr>
          <w:rFonts w:eastAsia="Times New Roman" w:cs="Arial"/>
          <w:b/>
          <w:bCs/>
          <w:sz w:val="24"/>
          <w:szCs w:val="24"/>
          <w:lang w:val="mn-MN"/>
        </w:rPr>
      </w:pPr>
    </w:p>
    <w:p w14:paraId="4EBC60C2" w14:textId="2BD8D216" w:rsidR="00315DBE" w:rsidRDefault="00315DBE" w:rsidP="00315DBE">
      <w:pPr>
        <w:spacing w:line="240" w:lineRule="auto"/>
        <w:jc w:val="center"/>
        <w:rPr>
          <w:rFonts w:eastAsia="Times New Roman" w:cs="Arial"/>
          <w:b/>
          <w:bCs/>
          <w:sz w:val="24"/>
          <w:szCs w:val="24"/>
          <w:lang w:val="mn-MN"/>
        </w:rPr>
      </w:pPr>
    </w:p>
    <w:p w14:paraId="38006724" w14:textId="02819F0E" w:rsidR="00315DBE" w:rsidRDefault="00315DBE" w:rsidP="00315DBE">
      <w:pPr>
        <w:spacing w:line="240" w:lineRule="auto"/>
        <w:jc w:val="center"/>
        <w:rPr>
          <w:rFonts w:eastAsia="Times New Roman" w:cs="Arial"/>
          <w:b/>
          <w:bCs/>
          <w:sz w:val="24"/>
          <w:szCs w:val="24"/>
          <w:lang w:val="mn-MN"/>
        </w:rPr>
      </w:pPr>
    </w:p>
    <w:p w14:paraId="41BFA0CC" w14:textId="6F887B3D" w:rsidR="00315DBE" w:rsidRDefault="00315DBE" w:rsidP="00315DBE">
      <w:pPr>
        <w:spacing w:line="240" w:lineRule="auto"/>
        <w:jc w:val="center"/>
        <w:rPr>
          <w:rFonts w:eastAsia="Times New Roman" w:cs="Arial"/>
          <w:b/>
          <w:bCs/>
          <w:sz w:val="24"/>
          <w:szCs w:val="24"/>
          <w:lang w:val="mn-MN"/>
        </w:rPr>
      </w:pPr>
    </w:p>
    <w:p w14:paraId="61ECCECA" w14:textId="54C6107F" w:rsidR="00315DBE" w:rsidRDefault="00315DBE" w:rsidP="00315DBE">
      <w:pPr>
        <w:spacing w:line="240" w:lineRule="auto"/>
        <w:jc w:val="center"/>
        <w:rPr>
          <w:rFonts w:eastAsia="Times New Roman" w:cs="Arial"/>
          <w:b/>
          <w:bCs/>
          <w:sz w:val="24"/>
          <w:szCs w:val="24"/>
          <w:lang w:val="mn-MN"/>
        </w:rPr>
      </w:pPr>
    </w:p>
    <w:p w14:paraId="4D73AE4E" w14:textId="69F2BBD4" w:rsidR="00315DBE" w:rsidRDefault="00315DBE" w:rsidP="00315DBE">
      <w:pPr>
        <w:spacing w:line="240" w:lineRule="auto"/>
        <w:jc w:val="center"/>
        <w:rPr>
          <w:rFonts w:eastAsia="Times New Roman" w:cs="Arial"/>
          <w:b/>
          <w:bCs/>
          <w:sz w:val="24"/>
          <w:szCs w:val="24"/>
          <w:lang w:val="mn-MN"/>
        </w:rPr>
      </w:pPr>
    </w:p>
    <w:p w14:paraId="201C9786" w14:textId="03EDAB8D" w:rsidR="00315DBE" w:rsidRDefault="00315DBE" w:rsidP="00315DBE">
      <w:pPr>
        <w:spacing w:line="240" w:lineRule="auto"/>
        <w:jc w:val="center"/>
        <w:rPr>
          <w:rFonts w:eastAsia="Times New Roman" w:cs="Arial"/>
          <w:b/>
          <w:bCs/>
          <w:sz w:val="24"/>
          <w:szCs w:val="24"/>
          <w:lang w:val="mn-MN"/>
        </w:rPr>
      </w:pPr>
    </w:p>
    <w:p w14:paraId="4FDAF8B8" w14:textId="1E848309" w:rsidR="00315DBE" w:rsidRDefault="00315DBE" w:rsidP="00315DBE">
      <w:pPr>
        <w:spacing w:line="240" w:lineRule="auto"/>
        <w:jc w:val="center"/>
        <w:rPr>
          <w:rFonts w:eastAsia="Times New Roman" w:cs="Arial"/>
          <w:b/>
          <w:bCs/>
          <w:sz w:val="24"/>
          <w:szCs w:val="24"/>
          <w:lang w:val="mn-MN"/>
        </w:rPr>
      </w:pPr>
    </w:p>
    <w:p w14:paraId="5CA3C217" w14:textId="1159D3AF" w:rsidR="00315DBE" w:rsidRDefault="00315DBE" w:rsidP="00315DBE">
      <w:pPr>
        <w:spacing w:line="240" w:lineRule="auto"/>
        <w:jc w:val="center"/>
        <w:rPr>
          <w:rFonts w:eastAsia="Times New Roman" w:cs="Arial"/>
          <w:b/>
          <w:bCs/>
          <w:sz w:val="24"/>
          <w:szCs w:val="24"/>
          <w:lang w:val="mn-MN"/>
        </w:rPr>
      </w:pPr>
    </w:p>
    <w:p w14:paraId="54A38F13" w14:textId="21B4A9F1" w:rsidR="00315DBE" w:rsidRDefault="00315DBE" w:rsidP="00035971">
      <w:pPr>
        <w:spacing w:line="240" w:lineRule="auto"/>
        <w:rPr>
          <w:rFonts w:eastAsia="Times New Roman" w:cs="Arial"/>
          <w:b/>
          <w:bCs/>
          <w:sz w:val="24"/>
          <w:szCs w:val="24"/>
          <w:lang w:val="mn-MN"/>
        </w:rPr>
      </w:pPr>
    </w:p>
    <w:p w14:paraId="5C7C73AA" w14:textId="6DA15612" w:rsidR="00315DBE" w:rsidRPr="002A056C" w:rsidRDefault="00315DBE" w:rsidP="00315DBE">
      <w:pPr>
        <w:spacing w:line="240" w:lineRule="auto"/>
        <w:jc w:val="center"/>
        <w:rPr>
          <w:rFonts w:eastAsia="Times New Roman" w:cs="Arial"/>
          <w:b/>
          <w:bCs/>
          <w:color w:val="C00000"/>
          <w:sz w:val="24"/>
          <w:szCs w:val="24"/>
          <w:lang w:val="mn-MN"/>
        </w:rPr>
      </w:pPr>
      <w:r>
        <w:rPr>
          <w:rFonts w:eastAsia="Times New Roman" w:cs="Arial"/>
          <w:b/>
          <w:bCs/>
          <w:sz w:val="24"/>
          <w:szCs w:val="24"/>
          <w:lang w:val="mn-MN"/>
        </w:rPr>
        <w:t>Улаанбаатар 2021</w:t>
      </w:r>
    </w:p>
    <w:p w14:paraId="7D761329" w14:textId="1D3BE820" w:rsidR="00315DBE" w:rsidRDefault="00315DBE" w:rsidP="00315DBE">
      <w:pPr>
        <w:spacing w:after="160" w:line="259" w:lineRule="auto"/>
        <w:jc w:val="center"/>
        <w:rPr>
          <w:rFonts w:eastAsia="Times New Roman" w:cs="Arial"/>
          <w:b/>
          <w:bCs/>
          <w:sz w:val="24"/>
          <w:szCs w:val="24"/>
          <w:lang w:val="mn-MN"/>
        </w:rPr>
      </w:pPr>
      <w:r>
        <w:rPr>
          <w:rFonts w:eastAsia="Times New Roman" w:cs="Arial"/>
          <w:b/>
          <w:bCs/>
          <w:sz w:val="24"/>
          <w:szCs w:val="24"/>
          <w:lang w:val="mn-MN"/>
        </w:rPr>
        <w:lastRenderedPageBreak/>
        <w:t>ГАРЧИГ</w:t>
      </w:r>
    </w:p>
    <w:p w14:paraId="023DFAEE" w14:textId="77777777" w:rsidR="00315DBE" w:rsidRPr="00035971" w:rsidRDefault="00315DBE" w:rsidP="00315DBE">
      <w:pPr>
        <w:pStyle w:val="Heading1"/>
        <w:numPr>
          <w:ilvl w:val="0"/>
          <w:numId w:val="0"/>
        </w:numPr>
        <w:spacing w:before="0" w:line="240" w:lineRule="auto"/>
        <w:ind w:left="360" w:hanging="360"/>
        <w:rPr>
          <w:rFonts w:cs="Arial"/>
          <w:color w:val="auto"/>
          <w:szCs w:val="24"/>
          <w:lang w:val="mn-MN"/>
        </w:rPr>
      </w:pPr>
      <w:r w:rsidRPr="002A056C">
        <w:rPr>
          <w:rFonts w:cs="Arial"/>
          <w:color w:val="auto"/>
          <w:szCs w:val="24"/>
          <w:lang w:val="mn-MN"/>
        </w:rPr>
        <w:t>НЭГ.ЕРӨНХИЙ ЗҮЙЛ</w:t>
      </w:r>
    </w:p>
    <w:p w14:paraId="1E44E214" w14:textId="35052DC4" w:rsidR="00315DBE" w:rsidRDefault="00315DBE" w:rsidP="00315DBE">
      <w:pPr>
        <w:spacing w:after="160" w:line="259" w:lineRule="auto"/>
        <w:rPr>
          <w:rFonts w:eastAsia="Times New Roman" w:cs="Arial"/>
          <w:b/>
          <w:bCs/>
          <w:sz w:val="24"/>
          <w:szCs w:val="24"/>
          <w:lang w:val="mn-MN"/>
        </w:rPr>
      </w:pPr>
    </w:p>
    <w:p w14:paraId="437249B0" w14:textId="4B81FA0E" w:rsidR="00315DBE" w:rsidRPr="002A056C"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ХОЁР.</w:t>
      </w:r>
      <w:r w:rsidR="00035971">
        <w:rPr>
          <w:rFonts w:ascii="Arial" w:hAnsi="Arial" w:cs="Arial"/>
          <w:b/>
          <w:bCs/>
          <w:lang w:val="mn-MN"/>
        </w:rPr>
        <w:t>ТӨРИЙН АЛБАНЫ</w:t>
      </w:r>
      <w:r w:rsidRPr="002A056C">
        <w:rPr>
          <w:rFonts w:ascii="Arial" w:hAnsi="Arial" w:cs="Arial"/>
          <w:b/>
          <w:bCs/>
          <w:lang w:val="mn-MN"/>
        </w:rPr>
        <w:t xml:space="preserve"> ТУХАЙ ХУУЛЬД НЭМЭЛТ, ӨӨРЧЛӨЛТ ОРУУЛАХ ТУХАЙ ХУУЛИЙН ТӨСӨЛ БАТЛАГДСАНААР ИРГЭНД ҮҮСЭХ ЗАРДАЛ</w:t>
      </w:r>
    </w:p>
    <w:p w14:paraId="22B98D66" w14:textId="5782CDCD" w:rsidR="00315DBE" w:rsidRDefault="00315DBE" w:rsidP="00315DBE">
      <w:pPr>
        <w:spacing w:after="160" w:line="259" w:lineRule="auto"/>
        <w:rPr>
          <w:rFonts w:eastAsia="Times New Roman" w:cs="Arial"/>
          <w:b/>
          <w:bCs/>
          <w:sz w:val="24"/>
          <w:szCs w:val="24"/>
          <w:lang w:val="mn-MN"/>
        </w:rPr>
      </w:pPr>
    </w:p>
    <w:p w14:paraId="11EEAC14" w14:textId="3FAAE76A" w:rsidR="00315DBE"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ГУРАВ.</w:t>
      </w:r>
      <w:r w:rsidR="00035971">
        <w:rPr>
          <w:rFonts w:ascii="Arial" w:hAnsi="Arial" w:cs="Arial"/>
          <w:b/>
          <w:bCs/>
          <w:lang w:val="mn-MN"/>
        </w:rPr>
        <w:t>ТӨРИЙН АЛБАНЫ</w:t>
      </w:r>
      <w:r w:rsidRPr="002A056C">
        <w:rPr>
          <w:rFonts w:ascii="Arial" w:hAnsi="Arial" w:cs="Arial"/>
          <w:b/>
          <w:bCs/>
          <w:lang w:val="mn-MN"/>
        </w:rPr>
        <w:t xml:space="preserve"> ТУХАЙ ХУУЛЬД НЭМЭЛТ, ӨӨРЧЛӨЛТ ОРУУЛАХ ТУХАЙ ХУУЛИЙН ТӨСӨЛ БАТЛАГДСАНААР ХУУЛИЙН ЭТГЭЭДЭД ҮҮСЭХ ЗАРД</w:t>
      </w:r>
      <w:r>
        <w:rPr>
          <w:rFonts w:ascii="Arial" w:hAnsi="Arial" w:cs="Arial"/>
          <w:b/>
          <w:bCs/>
          <w:lang w:val="mn-MN"/>
        </w:rPr>
        <w:t>ЛЫН ТАЛААР</w:t>
      </w:r>
    </w:p>
    <w:p w14:paraId="122F9A51" w14:textId="473FC47B" w:rsidR="00315DBE" w:rsidRDefault="00315DBE" w:rsidP="00315DBE">
      <w:pPr>
        <w:pStyle w:val="NormalWeb"/>
        <w:spacing w:before="0" w:beforeAutospacing="0" w:after="0" w:afterAutospacing="0"/>
        <w:jc w:val="both"/>
        <w:rPr>
          <w:rFonts w:ascii="Arial" w:hAnsi="Arial" w:cs="Arial"/>
          <w:b/>
          <w:bCs/>
          <w:lang w:val="mn-MN"/>
        </w:rPr>
      </w:pPr>
    </w:p>
    <w:p w14:paraId="57E9C6C7" w14:textId="0759073B" w:rsidR="00A03CCB" w:rsidRPr="002A056C" w:rsidRDefault="00A03CCB" w:rsidP="00A03CCB">
      <w:pPr>
        <w:pStyle w:val="NormalWeb"/>
        <w:spacing w:before="0" w:beforeAutospacing="0" w:after="0" w:afterAutospacing="0"/>
        <w:jc w:val="both"/>
        <w:rPr>
          <w:rFonts w:ascii="Arial" w:hAnsi="Arial" w:cs="Arial"/>
          <w:b/>
          <w:bCs/>
          <w:lang w:val="mn-MN"/>
        </w:rPr>
      </w:pPr>
      <w:r>
        <w:rPr>
          <w:rFonts w:ascii="Arial" w:hAnsi="Arial" w:cs="Arial"/>
          <w:b/>
          <w:bCs/>
          <w:lang w:val="mn-MN"/>
        </w:rPr>
        <w:t>ДӨРӨВ</w:t>
      </w:r>
      <w:r w:rsidRPr="002A056C">
        <w:rPr>
          <w:rFonts w:ascii="Arial" w:hAnsi="Arial" w:cs="Arial"/>
          <w:b/>
          <w:bCs/>
          <w:lang w:val="mn-MN"/>
        </w:rPr>
        <w:t>.</w:t>
      </w:r>
      <w:r w:rsidR="00035971">
        <w:rPr>
          <w:rFonts w:ascii="Arial" w:hAnsi="Arial" w:cs="Arial"/>
          <w:b/>
          <w:bCs/>
          <w:lang w:val="mn-MN"/>
        </w:rPr>
        <w:t>ТӨРИЙН АЛБАНЫ</w:t>
      </w:r>
      <w:r w:rsidRPr="002A056C">
        <w:rPr>
          <w:rFonts w:ascii="Arial" w:hAnsi="Arial" w:cs="Arial"/>
          <w:b/>
          <w:bCs/>
          <w:lang w:val="mn-MN"/>
        </w:rPr>
        <w:t xml:space="preserve"> ТУХАЙ ХУУЛЬД НЭМЭЛТ, ӨӨРЧЛӨЛТ ОРУУЛАХ ТУХАЙ ХУУЛИЙН ТӨСӨЛ БАТЛАГДСАНААР </w:t>
      </w:r>
      <w:r>
        <w:rPr>
          <w:rFonts w:ascii="Arial" w:hAnsi="Arial" w:cs="Arial"/>
          <w:b/>
          <w:bCs/>
          <w:lang w:val="mn-MN"/>
        </w:rPr>
        <w:t>УЛСЫН ТӨСӨВТ</w:t>
      </w:r>
      <w:r w:rsidRPr="002A056C">
        <w:rPr>
          <w:rFonts w:ascii="Arial" w:hAnsi="Arial" w:cs="Arial"/>
          <w:b/>
          <w:bCs/>
          <w:lang w:val="mn-MN"/>
        </w:rPr>
        <w:t xml:space="preserve"> ҮҮСЭХ ЗАРД</w:t>
      </w:r>
      <w:r>
        <w:rPr>
          <w:rFonts w:ascii="Arial" w:hAnsi="Arial" w:cs="Arial"/>
          <w:b/>
          <w:bCs/>
          <w:lang w:val="mn-MN"/>
        </w:rPr>
        <w:t>ЛЫН ТАЛААР</w:t>
      </w:r>
    </w:p>
    <w:p w14:paraId="74617F38" w14:textId="77777777" w:rsidR="00315DBE" w:rsidRPr="002A056C" w:rsidRDefault="00315DBE" w:rsidP="00315DBE">
      <w:pPr>
        <w:pStyle w:val="NormalWeb"/>
        <w:spacing w:before="0" w:beforeAutospacing="0" w:after="0" w:afterAutospacing="0"/>
        <w:jc w:val="both"/>
        <w:rPr>
          <w:rFonts w:ascii="Arial" w:hAnsi="Arial" w:cs="Arial"/>
          <w:b/>
          <w:bCs/>
          <w:lang w:val="mn-MN"/>
        </w:rPr>
      </w:pPr>
    </w:p>
    <w:p w14:paraId="034886C0" w14:textId="77777777" w:rsidR="00A03CCB" w:rsidRPr="00035971" w:rsidRDefault="00A03CCB" w:rsidP="00A03CCB">
      <w:pPr>
        <w:spacing w:line="240" w:lineRule="auto"/>
        <w:rPr>
          <w:rFonts w:cs="Arial"/>
          <w:b/>
          <w:bCs/>
          <w:sz w:val="24"/>
          <w:szCs w:val="24"/>
          <w:lang w:val="mn-MN"/>
        </w:rPr>
      </w:pPr>
      <w:r w:rsidRPr="00035971">
        <w:rPr>
          <w:rFonts w:cs="Arial"/>
          <w:b/>
          <w:bCs/>
          <w:sz w:val="24"/>
          <w:szCs w:val="24"/>
          <w:lang w:val="mn-MN"/>
        </w:rPr>
        <w:t>ТАВ.ДҮГНЭЛТ</w:t>
      </w:r>
    </w:p>
    <w:p w14:paraId="7DA056AC" w14:textId="0B29F704" w:rsidR="00315DBE" w:rsidRDefault="00A612D5" w:rsidP="00A612D5">
      <w:pPr>
        <w:spacing w:after="160" w:line="259" w:lineRule="auto"/>
        <w:jc w:val="left"/>
        <w:rPr>
          <w:rFonts w:eastAsia="Times New Roman" w:cs="Arial"/>
          <w:b/>
          <w:bCs/>
          <w:sz w:val="24"/>
          <w:szCs w:val="24"/>
          <w:lang w:val="mn-MN"/>
        </w:rPr>
      </w:pPr>
      <w:r>
        <w:rPr>
          <w:rFonts w:eastAsia="Times New Roman" w:cs="Arial"/>
          <w:b/>
          <w:bCs/>
          <w:sz w:val="24"/>
          <w:szCs w:val="24"/>
          <w:lang w:val="mn-MN"/>
        </w:rPr>
        <w:br w:type="page"/>
      </w:r>
    </w:p>
    <w:p w14:paraId="17AB5563" w14:textId="770DD236" w:rsidR="00E42FA9" w:rsidRPr="00035971" w:rsidRDefault="00035971" w:rsidP="00035971">
      <w:pPr>
        <w:spacing w:line="240" w:lineRule="auto"/>
        <w:jc w:val="center"/>
        <w:rPr>
          <w:rFonts w:eastAsia="Times New Roman" w:cs="Arial"/>
          <w:b/>
          <w:bCs/>
          <w:sz w:val="24"/>
          <w:szCs w:val="24"/>
          <w:lang w:val="mn-MN"/>
        </w:rPr>
      </w:pPr>
      <w:r>
        <w:rPr>
          <w:rFonts w:eastAsia="Times New Roman" w:cs="Arial"/>
          <w:b/>
          <w:bCs/>
          <w:sz w:val="24"/>
          <w:szCs w:val="24"/>
          <w:lang w:val="mn-MN"/>
        </w:rPr>
        <w:lastRenderedPageBreak/>
        <w:t>ТӨРИЙН АЛБАНЫ</w:t>
      </w:r>
      <w:r w:rsidR="00013954" w:rsidRPr="002A056C">
        <w:rPr>
          <w:rFonts w:eastAsia="Times New Roman" w:cs="Arial"/>
          <w:b/>
          <w:bCs/>
          <w:sz w:val="24"/>
          <w:szCs w:val="24"/>
          <w:lang w:val="mn-MN"/>
        </w:rPr>
        <w:t xml:space="preserve"> ТУХАЙ ХУУЛЬД НЭМЭЛТ, ӨӨРЧЛӨЛТ ОРУУЛАХ</w:t>
      </w:r>
      <w:r w:rsidR="00C23327" w:rsidRPr="002A056C">
        <w:rPr>
          <w:rFonts w:eastAsia="Times New Roman" w:cs="Arial"/>
          <w:b/>
          <w:bCs/>
          <w:sz w:val="24"/>
          <w:szCs w:val="24"/>
          <w:lang w:val="mn-MN"/>
        </w:rPr>
        <w:t xml:space="preserve"> ТУХАЙ</w:t>
      </w:r>
      <w:r w:rsidR="00013954" w:rsidRPr="002A056C">
        <w:rPr>
          <w:rFonts w:eastAsia="Times New Roman" w:cs="Arial"/>
          <w:b/>
          <w:bCs/>
          <w:sz w:val="24"/>
          <w:szCs w:val="24"/>
          <w:lang w:val="mn-MN"/>
        </w:rPr>
        <w:t xml:space="preserve"> </w:t>
      </w:r>
      <w:r w:rsidR="00C23327" w:rsidRPr="002A056C">
        <w:rPr>
          <w:rFonts w:eastAsia="Times New Roman" w:cs="Arial"/>
          <w:b/>
          <w:bCs/>
          <w:sz w:val="24"/>
          <w:szCs w:val="24"/>
          <w:lang w:val="mn-MN"/>
        </w:rPr>
        <w:t>ХУУЛИЙН ТӨСӨЛД ХИЙСЭН</w:t>
      </w:r>
      <w:r>
        <w:rPr>
          <w:rFonts w:eastAsia="Times New Roman" w:cs="Arial"/>
          <w:b/>
          <w:bCs/>
          <w:sz w:val="24"/>
          <w:szCs w:val="24"/>
          <w:lang w:val="mn-MN"/>
        </w:rPr>
        <w:t xml:space="preserve"> </w:t>
      </w:r>
      <w:r w:rsidR="00C23327" w:rsidRPr="002A056C">
        <w:rPr>
          <w:rFonts w:eastAsia="Times New Roman" w:cs="Arial"/>
          <w:b/>
          <w:bCs/>
          <w:sz w:val="24"/>
          <w:szCs w:val="24"/>
          <w:lang w:val="mn-MN"/>
        </w:rPr>
        <w:t>ЗАРДЛЫН ТООЦООНЫ ТАЙЛАН</w:t>
      </w:r>
    </w:p>
    <w:p w14:paraId="5AE6AF1F" w14:textId="77777777" w:rsidR="006D7C7D" w:rsidRPr="002A056C" w:rsidRDefault="006D7C7D" w:rsidP="002A056C">
      <w:pPr>
        <w:pStyle w:val="Heading1"/>
        <w:numPr>
          <w:ilvl w:val="0"/>
          <w:numId w:val="0"/>
        </w:numPr>
        <w:spacing w:before="0" w:line="240" w:lineRule="auto"/>
        <w:ind w:left="360" w:firstLine="360"/>
        <w:rPr>
          <w:rFonts w:cs="Arial"/>
          <w:color w:val="auto"/>
          <w:szCs w:val="24"/>
          <w:lang w:val="mn-MN"/>
        </w:rPr>
      </w:pPr>
      <w:bookmarkStart w:id="0" w:name="_Toc58404935"/>
    </w:p>
    <w:bookmarkEnd w:id="0"/>
    <w:p w14:paraId="17B82C7A" w14:textId="1F2B52CA" w:rsidR="00772CDD" w:rsidRPr="00035971" w:rsidRDefault="00772CDD" w:rsidP="002A056C">
      <w:pPr>
        <w:pStyle w:val="Heading1"/>
        <w:numPr>
          <w:ilvl w:val="0"/>
          <w:numId w:val="0"/>
        </w:numPr>
        <w:spacing w:before="0" w:line="240" w:lineRule="auto"/>
        <w:ind w:left="360" w:hanging="360"/>
        <w:jc w:val="center"/>
        <w:rPr>
          <w:rFonts w:cs="Arial"/>
          <w:color w:val="auto"/>
          <w:szCs w:val="24"/>
          <w:lang w:val="mn-MN"/>
        </w:rPr>
      </w:pPr>
      <w:r w:rsidRPr="002A056C">
        <w:rPr>
          <w:rFonts w:cs="Arial"/>
          <w:color w:val="auto"/>
          <w:szCs w:val="24"/>
          <w:lang w:val="mn-MN"/>
        </w:rPr>
        <w:t>Н</w:t>
      </w:r>
      <w:r w:rsidR="00372B91" w:rsidRPr="002A056C">
        <w:rPr>
          <w:rFonts w:cs="Arial"/>
          <w:color w:val="auto"/>
          <w:szCs w:val="24"/>
          <w:lang w:val="mn-MN"/>
        </w:rPr>
        <w:t>ЭГ</w:t>
      </w:r>
      <w:r w:rsidRPr="002A056C">
        <w:rPr>
          <w:rFonts w:cs="Arial"/>
          <w:color w:val="auto"/>
          <w:szCs w:val="24"/>
          <w:lang w:val="mn-MN"/>
        </w:rPr>
        <w:t>.Е</w:t>
      </w:r>
      <w:r w:rsidR="00372B91" w:rsidRPr="002A056C">
        <w:rPr>
          <w:rFonts w:cs="Arial"/>
          <w:color w:val="auto"/>
          <w:szCs w:val="24"/>
          <w:lang w:val="mn-MN"/>
        </w:rPr>
        <w:t>РӨНХИЙ</w:t>
      </w:r>
      <w:r w:rsidRPr="002A056C">
        <w:rPr>
          <w:rFonts w:cs="Arial"/>
          <w:color w:val="auto"/>
          <w:szCs w:val="24"/>
          <w:lang w:val="mn-MN"/>
        </w:rPr>
        <w:t xml:space="preserve"> </w:t>
      </w:r>
      <w:r w:rsidR="00372B91" w:rsidRPr="002A056C">
        <w:rPr>
          <w:rFonts w:cs="Arial"/>
          <w:color w:val="auto"/>
          <w:szCs w:val="24"/>
          <w:lang w:val="mn-MN"/>
        </w:rPr>
        <w:t>ЗҮЙЛ</w:t>
      </w:r>
    </w:p>
    <w:p w14:paraId="0F8EFE9E" w14:textId="170905F5" w:rsidR="00772CDD" w:rsidRPr="002A056C" w:rsidRDefault="00772CDD" w:rsidP="002A056C">
      <w:pPr>
        <w:spacing w:line="240" w:lineRule="auto"/>
        <w:ind w:firstLine="720"/>
        <w:rPr>
          <w:rFonts w:eastAsia="Times New Roman" w:cs="Arial"/>
          <w:bCs/>
          <w:sz w:val="24"/>
          <w:szCs w:val="24"/>
          <w:lang w:val="mn-MN"/>
        </w:rPr>
      </w:pPr>
    </w:p>
    <w:p w14:paraId="7BCAB302" w14:textId="4B3AA541" w:rsidR="00772CDD" w:rsidRPr="00035971" w:rsidRDefault="00372B91" w:rsidP="002A056C">
      <w:pPr>
        <w:spacing w:line="240" w:lineRule="auto"/>
        <w:ind w:firstLine="720"/>
        <w:rPr>
          <w:rFonts w:eastAsia="Times New Roman" w:cs="Arial"/>
          <w:bCs/>
          <w:sz w:val="24"/>
          <w:szCs w:val="24"/>
          <w:lang w:val="mn-MN"/>
        </w:rPr>
      </w:pPr>
      <w:r w:rsidRPr="00035971">
        <w:rPr>
          <w:rFonts w:eastAsia="Times New Roman" w:cs="Arial"/>
          <w:bCs/>
          <w:sz w:val="24"/>
          <w:szCs w:val="24"/>
          <w:lang w:val="mn-MN"/>
        </w:rPr>
        <w:t>Хууль тогтоомжийн тухай хуулийн</w:t>
      </w:r>
      <w:r w:rsidR="00841BC6" w:rsidRPr="002A056C">
        <w:rPr>
          <w:rStyle w:val="FootnoteReference"/>
          <w:rFonts w:eastAsia="Times New Roman" w:cs="Arial"/>
          <w:bCs/>
          <w:sz w:val="24"/>
          <w:szCs w:val="24"/>
        </w:rPr>
        <w:footnoteReference w:id="1"/>
      </w:r>
      <w:r w:rsidRPr="00035971">
        <w:rPr>
          <w:rFonts w:eastAsia="Times New Roman" w:cs="Arial"/>
          <w:bCs/>
          <w:sz w:val="24"/>
          <w:szCs w:val="24"/>
          <w:lang w:val="mn-MN"/>
        </w:rPr>
        <w:t xml:space="preserve"> </w:t>
      </w:r>
      <w:r w:rsidR="00841BC6" w:rsidRPr="00035971">
        <w:rPr>
          <w:rFonts w:eastAsia="Times New Roman" w:cs="Arial"/>
          <w:bCs/>
          <w:sz w:val="24"/>
          <w:szCs w:val="24"/>
          <w:lang w:val="mn-MN"/>
        </w:rPr>
        <w:t xml:space="preserve">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035971">
        <w:rPr>
          <w:rFonts w:eastAsia="Times New Roman" w:cs="Arial"/>
          <w:bCs/>
          <w:sz w:val="24"/>
          <w:szCs w:val="24"/>
          <w:lang w:val="mn-MN"/>
        </w:rPr>
        <w:t>Төрийн албаны тухай</w:t>
      </w:r>
      <w:r w:rsidR="00841BC6" w:rsidRPr="00035971">
        <w:rPr>
          <w:rFonts w:eastAsia="Times New Roman" w:cs="Arial"/>
          <w:bCs/>
          <w:sz w:val="24"/>
          <w:szCs w:val="24"/>
          <w:lang w:val="mn-MN"/>
        </w:rPr>
        <w:t xml:space="preserve"> хуульд нэмэлт, өөрчлөлт оруулах тухай хуулийн</w:t>
      </w:r>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w:t>
      </w:r>
      <w:r w:rsidR="00772CDD" w:rsidRPr="002A056C">
        <w:rPr>
          <w:rFonts w:cs="Arial"/>
          <w:sz w:val="24"/>
          <w:szCs w:val="24"/>
          <w:lang w:val="mn-MN"/>
        </w:rPr>
        <w:t>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2A425C19" w14:textId="77777777" w:rsidR="00772CDD" w:rsidRPr="002A056C" w:rsidRDefault="00772CDD" w:rsidP="002A056C">
      <w:pPr>
        <w:spacing w:line="240" w:lineRule="auto"/>
        <w:rPr>
          <w:rFonts w:cs="Arial"/>
          <w:sz w:val="24"/>
          <w:szCs w:val="24"/>
          <w:lang w:val="mn-MN"/>
        </w:rPr>
      </w:pPr>
    </w:p>
    <w:p w14:paraId="346C3ED3" w14:textId="554D11E1" w:rsidR="00772CDD" w:rsidRPr="002A056C" w:rsidRDefault="00035971" w:rsidP="002A056C">
      <w:pPr>
        <w:spacing w:line="240" w:lineRule="auto"/>
        <w:ind w:firstLine="720"/>
        <w:rPr>
          <w:rFonts w:cs="Arial"/>
          <w:sz w:val="24"/>
          <w:szCs w:val="24"/>
          <w:lang w:val="mn-MN"/>
        </w:rPr>
      </w:pPr>
      <w:r>
        <w:rPr>
          <w:rFonts w:eastAsia="Times New Roman" w:cs="Arial"/>
          <w:bCs/>
          <w:sz w:val="24"/>
          <w:szCs w:val="24"/>
          <w:lang w:val="mn-MN"/>
        </w:rPr>
        <w:t>Төрийн албаны</w:t>
      </w:r>
      <w:r w:rsidR="00841BC6" w:rsidRPr="00035971">
        <w:rPr>
          <w:rFonts w:eastAsia="Times New Roman" w:cs="Arial"/>
          <w:bCs/>
          <w:sz w:val="24"/>
          <w:szCs w:val="24"/>
          <w:lang w:val="mn-MN"/>
        </w:rPr>
        <w:t xml:space="preserve"> тухай хуульд нэмэлт, өөрчлөлт оруулах тухай хуулийн</w:t>
      </w:r>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чиглэгдсэн болно. </w:t>
      </w:r>
    </w:p>
    <w:p w14:paraId="70BEE8AC" w14:textId="66F0F210" w:rsidR="00841BC6" w:rsidRPr="002A056C" w:rsidRDefault="00841BC6" w:rsidP="002A056C">
      <w:pPr>
        <w:spacing w:line="240" w:lineRule="auto"/>
        <w:ind w:firstLine="720"/>
        <w:rPr>
          <w:rFonts w:cs="Arial"/>
          <w:sz w:val="24"/>
          <w:szCs w:val="24"/>
          <w:lang w:val="mn-MN"/>
        </w:rPr>
      </w:pPr>
    </w:p>
    <w:p w14:paraId="44833916" w14:textId="607DF878" w:rsidR="00841BC6" w:rsidRPr="002A056C" w:rsidRDefault="00841BC6" w:rsidP="002A056C">
      <w:pPr>
        <w:spacing w:line="240" w:lineRule="auto"/>
        <w:ind w:firstLine="720"/>
        <w:rPr>
          <w:rFonts w:cs="Arial"/>
          <w:sz w:val="24"/>
          <w:szCs w:val="24"/>
          <w:lang w:val="mn-MN"/>
        </w:rPr>
      </w:pPr>
      <w:r w:rsidRPr="002A056C">
        <w:rPr>
          <w:rFonts w:cs="Arial"/>
          <w:sz w:val="24"/>
          <w:szCs w:val="24"/>
          <w:lang w:val="mn-MN"/>
        </w:rPr>
        <w:t>Хуулийн төслөөс иргэн</w:t>
      </w:r>
      <w:r w:rsidR="002E2F1C" w:rsidRPr="002A056C">
        <w:rPr>
          <w:rFonts w:cs="Arial"/>
          <w:sz w:val="24"/>
          <w:szCs w:val="24"/>
          <w:lang w:val="mn-MN"/>
        </w:rPr>
        <w:t xml:space="preserve">, </w:t>
      </w:r>
      <w:r w:rsidRPr="002A056C">
        <w:rPr>
          <w:rFonts w:cs="Arial"/>
          <w:sz w:val="24"/>
          <w:szCs w:val="24"/>
          <w:lang w:val="mn-MN"/>
        </w:rPr>
        <w:t>хуулийн этгээд</w:t>
      </w:r>
      <w:r w:rsidR="00D41965" w:rsidRPr="002A056C">
        <w:rPr>
          <w:rFonts w:cs="Arial"/>
          <w:sz w:val="24"/>
          <w:szCs w:val="24"/>
          <w:lang w:val="mn-MN"/>
        </w:rPr>
        <w:t xml:space="preserve">ийн хүлээж буй үүрэг, төрийн байгууллагын гүйцэтгэх чиг үүргийг тодорхойлохдоо уг төсөл нь “нэмэлт, өөрчлөлт хэлбэрээр бичигдэж байгаа буюу уг харилцаа нь нэгэнт өмнө нь хуулиар зохицуулагдсан харилцаа байх тул шинээр буюу өмнө нь гүйцэтгэж байгаагүй үүрэг болон өмнө гүйцэтгэж байсан боловч тухайн үүргийг хуулийн төслөөр өргөжүүлсэн байвал тэр хүрээнд хязгаарлан зардал тээгч этгээдүүдийн зардлыг тооцох болно. </w:t>
      </w:r>
    </w:p>
    <w:p w14:paraId="3A34A989" w14:textId="1158C0B1" w:rsidR="00D41965" w:rsidRPr="002A056C" w:rsidRDefault="00D41965" w:rsidP="002A056C">
      <w:pPr>
        <w:spacing w:line="240" w:lineRule="auto"/>
        <w:ind w:firstLine="720"/>
        <w:rPr>
          <w:rFonts w:cs="Arial"/>
          <w:sz w:val="24"/>
          <w:szCs w:val="24"/>
          <w:lang w:val="mn-MN"/>
        </w:rPr>
      </w:pPr>
    </w:p>
    <w:p w14:paraId="14E50A90" w14:textId="58A35D7D" w:rsidR="00D41965" w:rsidRPr="002A056C" w:rsidRDefault="00D41965" w:rsidP="002A056C">
      <w:pPr>
        <w:spacing w:line="240" w:lineRule="auto"/>
        <w:ind w:firstLine="720"/>
        <w:rPr>
          <w:rFonts w:cs="Arial"/>
          <w:sz w:val="24"/>
          <w:szCs w:val="24"/>
          <w:lang w:val="mn-MN"/>
        </w:rPr>
      </w:pPr>
      <w:r w:rsidRPr="002A056C">
        <w:rPr>
          <w:rFonts w:cs="Arial"/>
          <w:sz w:val="24"/>
          <w:szCs w:val="24"/>
          <w:lang w:val="mn-MN"/>
        </w:rPr>
        <w:t>Хуулийн төслөөр зөвхөн шинээр бий болж байгаа үүрэг эсхүл нь өмнө нь хэрэгжүүлж байсан үүргийг өргөжүүлсэн үүргийг тухайн өргөжүүлсэн хэсэгт зардал тооцо</w:t>
      </w:r>
      <w:r w:rsidR="00035971">
        <w:rPr>
          <w:rFonts w:cs="Arial"/>
          <w:sz w:val="24"/>
          <w:szCs w:val="24"/>
          <w:lang w:val="mn-MN"/>
        </w:rPr>
        <w:t xml:space="preserve">х </w:t>
      </w:r>
      <w:r w:rsidR="009A586A" w:rsidRPr="002A056C">
        <w:rPr>
          <w:rFonts w:cs="Arial"/>
          <w:sz w:val="24"/>
          <w:szCs w:val="24"/>
          <w:lang w:val="mn-MN"/>
        </w:rPr>
        <w:t xml:space="preserve">болно. </w:t>
      </w:r>
    </w:p>
    <w:p w14:paraId="2B21DF86" w14:textId="77777777" w:rsidR="00841BC6" w:rsidRPr="002A056C" w:rsidRDefault="00841BC6" w:rsidP="002A056C">
      <w:pPr>
        <w:spacing w:line="240" w:lineRule="auto"/>
        <w:ind w:firstLine="720"/>
        <w:rPr>
          <w:rFonts w:cs="Arial"/>
          <w:sz w:val="24"/>
          <w:szCs w:val="24"/>
          <w:lang w:val="mn-MN"/>
        </w:rPr>
      </w:pPr>
    </w:p>
    <w:p w14:paraId="37B2F55A" w14:textId="15D46A8F" w:rsidR="00772CDD" w:rsidRPr="002A056C" w:rsidRDefault="00772CDD" w:rsidP="002A056C">
      <w:pPr>
        <w:spacing w:line="240" w:lineRule="auto"/>
        <w:ind w:firstLine="720"/>
        <w:rPr>
          <w:rFonts w:cs="Arial"/>
          <w:sz w:val="24"/>
          <w:szCs w:val="24"/>
          <w:lang w:val="mn-MN"/>
        </w:rPr>
      </w:pPr>
      <w:r w:rsidRPr="002A056C">
        <w:rPr>
          <w:rFonts w:cs="Arial"/>
          <w:sz w:val="24"/>
          <w:szCs w:val="24"/>
          <w:lang w:val="mn-MN"/>
        </w:rPr>
        <w:t xml:space="preserve">Тодруулбал, тус аргачлалд зааснаар хуулийн этгээдийн зардлыг тооцохдоо хууль тогтоомжоор төрийн байгууллагаас бусад аж ахуйн нэгж, байгууллагад хүлээлгэж байгаа үүргийг хэрэгжүүлэхэд зарцуулах мөнгөн зардлыг, иргэнд үүсэх зардлыг тооцохдоо хууль тогтоомжоор иргэнд хүлээлгэж байгаа үүргийг хэрэгжүүлэхтэй холбогдуулан зарцуулах цаг хугацааг тус тус оруулан тооцохоор заасан.  </w:t>
      </w:r>
    </w:p>
    <w:p w14:paraId="5AFA6B53" w14:textId="77777777" w:rsidR="00772CDD" w:rsidRPr="00035971" w:rsidRDefault="00772CDD" w:rsidP="00482098">
      <w:pPr>
        <w:spacing w:line="240" w:lineRule="auto"/>
        <w:rPr>
          <w:rFonts w:eastAsia="Times New Roman" w:cs="Arial"/>
          <w:bCs/>
          <w:sz w:val="24"/>
          <w:szCs w:val="24"/>
          <w:lang w:val="mn-MN"/>
        </w:rPr>
      </w:pPr>
    </w:p>
    <w:p w14:paraId="53F422B2" w14:textId="6DD60646" w:rsidR="00772CDD" w:rsidRPr="00035971" w:rsidRDefault="00772CDD" w:rsidP="002A056C">
      <w:pPr>
        <w:spacing w:line="240" w:lineRule="auto"/>
        <w:ind w:firstLine="720"/>
        <w:rPr>
          <w:rFonts w:eastAsia="Times New Roman" w:cs="Arial"/>
          <w:bCs/>
          <w:sz w:val="24"/>
          <w:szCs w:val="24"/>
          <w:lang w:val="mn-MN"/>
        </w:rPr>
      </w:pPr>
      <w:r w:rsidRPr="002A056C">
        <w:rPr>
          <w:rFonts w:eastAsia="Times New Roman" w:cs="Arial"/>
          <w:bCs/>
          <w:sz w:val="24"/>
          <w:szCs w:val="24"/>
          <w:lang w:val="mn-MN"/>
        </w:rPr>
        <w:t>Иймд тус а</w:t>
      </w:r>
      <w:r w:rsidRPr="00035971">
        <w:rPr>
          <w:rFonts w:eastAsia="Times New Roman" w:cs="Arial"/>
          <w:bCs/>
          <w:sz w:val="24"/>
          <w:szCs w:val="24"/>
          <w:lang w:val="mn-MN"/>
        </w:rPr>
        <w:t>ргачлалд заасан журмы</w:t>
      </w:r>
      <w:r w:rsidRPr="002A056C">
        <w:rPr>
          <w:rFonts w:eastAsia="Times New Roman" w:cs="Arial"/>
          <w:bCs/>
          <w:sz w:val="24"/>
          <w:szCs w:val="24"/>
          <w:lang w:val="mn-MN"/>
        </w:rPr>
        <w:t xml:space="preserve">г үндэслэн </w:t>
      </w:r>
      <w:r w:rsidRPr="00035971">
        <w:rPr>
          <w:rFonts w:eastAsia="Times New Roman" w:cs="Arial"/>
          <w:bCs/>
          <w:sz w:val="24"/>
          <w:szCs w:val="24"/>
          <w:lang w:val="mn-MN"/>
        </w:rPr>
        <w:t>зардлыг төрийн байгууллагын зардал, хуулийн этгээдийн зардал, иргэнд үүсэх зардал гэсэн гурван төрлөөр тооц</w:t>
      </w:r>
      <w:r w:rsidRPr="002A056C">
        <w:rPr>
          <w:rFonts w:eastAsia="Times New Roman" w:cs="Arial"/>
          <w:bCs/>
          <w:sz w:val="24"/>
          <w:szCs w:val="24"/>
          <w:lang w:val="mn-MN"/>
        </w:rPr>
        <w:t xml:space="preserve">ож </w:t>
      </w:r>
      <w:r w:rsidR="00482098">
        <w:rPr>
          <w:rFonts w:eastAsia="Times New Roman" w:cs="Arial"/>
          <w:bCs/>
          <w:sz w:val="24"/>
          <w:szCs w:val="24"/>
          <w:lang w:val="mn-MN"/>
        </w:rPr>
        <w:t>үзнэ</w:t>
      </w:r>
      <w:r w:rsidRPr="002A056C">
        <w:rPr>
          <w:rFonts w:eastAsia="Times New Roman" w:cs="Arial"/>
          <w:bCs/>
          <w:sz w:val="24"/>
          <w:szCs w:val="24"/>
          <w:lang w:val="mn-MN"/>
        </w:rPr>
        <w:t>.</w:t>
      </w:r>
    </w:p>
    <w:p w14:paraId="57E3F4CF" w14:textId="77777777" w:rsidR="00772CDD" w:rsidRPr="00035971" w:rsidRDefault="00772CDD" w:rsidP="002A056C">
      <w:pPr>
        <w:spacing w:line="240" w:lineRule="auto"/>
        <w:rPr>
          <w:rFonts w:eastAsia="Times New Roman" w:cs="Arial"/>
          <w:bCs/>
          <w:sz w:val="24"/>
          <w:szCs w:val="24"/>
          <w:lang w:val="mn-MN"/>
        </w:rPr>
      </w:pPr>
    </w:p>
    <w:p w14:paraId="5F33837C" w14:textId="77777777" w:rsidR="00772CDD" w:rsidRPr="002A056C" w:rsidRDefault="00772CDD" w:rsidP="002A056C">
      <w:pPr>
        <w:spacing w:line="240" w:lineRule="auto"/>
        <w:ind w:firstLine="720"/>
        <w:rPr>
          <w:rFonts w:cs="Arial"/>
          <w:sz w:val="24"/>
          <w:szCs w:val="24"/>
          <w:lang w:val="mn-MN"/>
        </w:rPr>
      </w:pPr>
      <w:r w:rsidRPr="002A056C">
        <w:rPr>
          <w:rFonts w:eastAsia="Times New Roman" w:cs="Arial"/>
          <w:bCs/>
          <w:sz w:val="24"/>
          <w:szCs w:val="24"/>
          <w:lang w:val="mn-MN"/>
        </w:rPr>
        <w:t xml:space="preserve">Мөн тус </w:t>
      </w:r>
      <w:r w:rsidRPr="002A056C">
        <w:rPr>
          <w:rFonts w:cs="Arial"/>
          <w:sz w:val="24"/>
          <w:szCs w:val="24"/>
          <w:lang w:val="mn-MN"/>
        </w:rPr>
        <w:t>хууль тогтоомжийг хэрэгжүүлэхтэй холбогдон гарах зардлыг тооцоход дор дурдсан нийтлэг зарчмыг баримтлан ажилласан болно. Үүнд:</w:t>
      </w:r>
    </w:p>
    <w:p w14:paraId="56482787" w14:textId="77777777" w:rsidR="00772CDD" w:rsidRPr="002A056C" w:rsidRDefault="00772CDD" w:rsidP="002A056C">
      <w:pPr>
        <w:spacing w:line="240" w:lineRule="auto"/>
        <w:rPr>
          <w:rFonts w:cs="Arial"/>
          <w:sz w:val="24"/>
          <w:szCs w:val="24"/>
          <w:lang w:val="mn-MN"/>
        </w:rPr>
      </w:pPr>
    </w:p>
    <w:p w14:paraId="29214D1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lastRenderedPageBreak/>
        <w:t>Хуулийн этгээд, иргэн, төрийн байгууллагын гүйцэтгэх үүрэг нэг бүрийг оновчтой тодорхойлох;</w:t>
      </w:r>
    </w:p>
    <w:p w14:paraId="7D967C0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Үүрэг гүйцэтгэхэд зарцуулах хугацааг тогтооход бодитой хандах;</w:t>
      </w:r>
    </w:p>
    <w:p w14:paraId="11205C14"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Бодит тоо баримт, мэдээлэлд тулгуурлах;</w:t>
      </w:r>
    </w:p>
    <w:p w14:paraId="2D036338" w14:textId="3805D810" w:rsidR="00372B91"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Аргачлалд заасан тооцоо хийх үе шатыг баримтлах.</w:t>
      </w:r>
    </w:p>
    <w:p w14:paraId="3028F2B8" w14:textId="2DF448D3" w:rsidR="00372B91" w:rsidRPr="002A056C" w:rsidRDefault="00134C0B" w:rsidP="002A056C">
      <w:pPr>
        <w:spacing w:line="240" w:lineRule="auto"/>
        <w:jc w:val="left"/>
        <w:rPr>
          <w:rFonts w:eastAsiaTheme="minorEastAsia" w:cs="Arial"/>
          <w:sz w:val="24"/>
          <w:szCs w:val="24"/>
          <w:lang w:val="mn-MN"/>
        </w:rPr>
      </w:pPr>
      <w:bookmarkStart w:id="1" w:name="_Hlk58435225"/>
      <w:r w:rsidRPr="002A056C">
        <w:rPr>
          <w:rFonts w:cs="Arial"/>
          <w:sz w:val="24"/>
          <w:szCs w:val="24"/>
          <w:lang w:val="mn-MN"/>
        </w:rPr>
        <w:br w:type="page"/>
      </w:r>
    </w:p>
    <w:p w14:paraId="5E3E7AA7" w14:textId="07C1E648" w:rsidR="00772CDD" w:rsidRPr="002A056C" w:rsidRDefault="00372B91" w:rsidP="002A056C">
      <w:pPr>
        <w:pStyle w:val="NormalWeb"/>
        <w:spacing w:before="0" w:beforeAutospacing="0" w:after="0" w:afterAutospacing="0"/>
        <w:jc w:val="center"/>
        <w:rPr>
          <w:rFonts w:ascii="Arial" w:hAnsi="Arial" w:cs="Arial"/>
          <w:b/>
          <w:bCs/>
          <w:lang w:val="mn-MN"/>
        </w:rPr>
      </w:pPr>
      <w:r w:rsidRPr="002A056C">
        <w:rPr>
          <w:rFonts w:ascii="Arial" w:hAnsi="Arial" w:cs="Arial"/>
          <w:b/>
          <w:bCs/>
          <w:lang w:val="mn-MN"/>
        </w:rPr>
        <w:lastRenderedPageBreak/>
        <w:t>ХОЁР.</w:t>
      </w:r>
      <w:r w:rsidR="00844649">
        <w:rPr>
          <w:rFonts w:ascii="Arial" w:hAnsi="Arial" w:cs="Arial"/>
          <w:b/>
          <w:bCs/>
          <w:lang w:val="mn-MN"/>
        </w:rPr>
        <w:t xml:space="preserve">ТӨРИЙН АЛБАНЫ </w:t>
      </w:r>
      <w:r w:rsidR="00DA777F" w:rsidRPr="002A056C">
        <w:rPr>
          <w:rFonts w:ascii="Arial" w:hAnsi="Arial" w:cs="Arial"/>
          <w:b/>
          <w:bCs/>
          <w:lang w:val="mn-MN"/>
        </w:rPr>
        <w:t>ТУХАЙ ХУУЛЬД НЭМЭЛТ, ӨӨРЧЛӨЛТ ОРУУЛАХ ТУХАЙ ХУУЛИЙН ТӨСӨЛ БАТЛАГДСАНААР ИРГЭНД</w:t>
      </w:r>
      <w:r w:rsidRPr="002A056C">
        <w:rPr>
          <w:rFonts w:ascii="Arial" w:hAnsi="Arial" w:cs="Arial"/>
          <w:b/>
          <w:bCs/>
          <w:lang w:val="mn-MN"/>
        </w:rPr>
        <w:t xml:space="preserve"> ҮҮСЭХ ЗАРДАЛ</w:t>
      </w:r>
    </w:p>
    <w:bookmarkEnd w:id="1"/>
    <w:p w14:paraId="1DF450B5" w14:textId="77777777" w:rsidR="00772CDD" w:rsidRPr="002A056C" w:rsidRDefault="00772CDD" w:rsidP="002A056C">
      <w:pPr>
        <w:spacing w:line="240" w:lineRule="auto"/>
        <w:rPr>
          <w:rFonts w:eastAsia="Times New Roman" w:cs="Arial"/>
          <w:b/>
          <w:bCs/>
          <w:sz w:val="24"/>
          <w:szCs w:val="24"/>
          <w:lang w:val="mn-MN"/>
        </w:rPr>
      </w:pPr>
    </w:p>
    <w:p w14:paraId="40C8E2C8" w14:textId="2D833CFE" w:rsidR="00772CDD" w:rsidRPr="002A056C" w:rsidRDefault="00482098" w:rsidP="002A056C">
      <w:pPr>
        <w:spacing w:line="240" w:lineRule="auto"/>
        <w:ind w:firstLine="720"/>
        <w:rPr>
          <w:rFonts w:cs="Arial"/>
          <w:sz w:val="24"/>
          <w:szCs w:val="24"/>
          <w:lang w:val="mn-MN"/>
        </w:rPr>
      </w:pPr>
      <w:r>
        <w:rPr>
          <w:rFonts w:cs="Arial"/>
          <w:noProof/>
          <w:sz w:val="24"/>
          <w:szCs w:val="24"/>
          <w:lang w:val="mn-MN"/>
        </w:rPr>
        <w:t>Төрийн албаны</w:t>
      </w:r>
      <w:r w:rsidR="009A586A" w:rsidRPr="002A056C">
        <w:rPr>
          <w:rFonts w:cs="Arial"/>
          <w:noProof/>
          <w:sz w:val="24"/>
          <w:szCs w:val="24"/>
          <w:lang w:val="mn-MN"/>
        </w:rPr>
        <w:t xml:space="preserve"> тухай хуульд нэмэлт, өөрчлөлт оруулах тухай хуулийн төсөл батлагдсанаар иргэнд үүсэх зардлыг тооцоолохдоо дараах</w:t>
      </w:r>
      <w:r>
        <w:rPr>
          <w:rFonts w:cs="Arial"/>
          <w:noProof/>
          <w:sz w:val="24"/>
          <w:szCs w:val="24"/>
          <w:lang w:val="mn-MN"/>
        </w:rPr>
        <w:t xml:space="preserve"> </w:t>
      </w:r>
      <w:r w:rsidR="00F2256D" w:rsidRPr="002A056C">
        <w:rPr>
          <w:rFonts w:cs="Arial"/>
          <w:noProof/>
          <w:sz w:val="24"/>
          <w:szCs w:val="24"/>
          <w:lang w:val="mn-MN"/>
        </w:rPr>
        <w:t>үе шатыг</w:t>
      </w:r>
      <w:r w:rsidR="009A586A" w:rsidRPr="002A056C">
        <w:rPr>
          <w:rFonts w:cs="Arial"/>
          <w:noProof/>
          <w:sz w:val="24"/>
          <w:szCs w:val="24"/>
          <w:lang w:val="mn-MN"/>
        </w:rPr>
        <w:t xml:space="preserve"> баримтална</w:t>
      </w:r>
      <w:r w:rsidR="00772CDD" w:rsidRPr="002A056C">
        <w:rPr>
          <w:rFonts w:cs="Arial"/>
          <w:sz w:val="24"/>
          <w:szCs w:val="24"/>
          <w:lang w:val="mn-MN"/>
        </w:rPr>
        <w:t>. Үүнд:</w:t>
      </w:r>
    </w:p>
    <w:p w14:paraId="75B0E0E1" w14:textId="77777777" w:rsidR="00772CDD" w:rsidRPr="002A056C" w:rsidRDefault="00772CDD" w:rsidP="002A056C">
      <w:pPr>
        <w:spacing w:line="240" w:lineRule="auto"/>
        <w:rPr>
          <w:rFonts w:cs="Arial"/>
          <w:sz w:val="24"/>
          <w:szCs w:val="24"/>
          <w:lang w:val="mn-MN"/>
        </w:rPr>
      </w:pPr>
    </w:p>
    <w:p w14:paraId="1DB009DB" w14:textId="0EE3B58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Иргэний</w:t>
      </w:r>
      <w:r w:rsidR="00772CDD" w:rsidRPr="002A056C">
        <w:rPr>
          <w:rFonts w:cs="Arial"/>
          <w:sz w:val="24"/>
          <w:szCs w:val="24"/>
          <w:lang w:val="mn-MN"/>
        </w:rPr>
        <w:t xml:space="preserve"> гүйцэтгэх </w:t>
      </w:r>
      <w:r w:rsidRPr="002A056C">
        <w:rPr>
          <w:rFonts w:cs="Arial"/>
          <w:sz w:val="24"/>
          <w:szCs w:val="24"/>
          <w:lang w:val="mn-MN"/>
        </w:rPr>
        <w:t>үүргийг</w:t>
      </w:r>
      <w:r w:rsidR="00772CDD" w:rsidRPr="002A056C">
        <w:rPr>
          <w:rFonts w:cs="Arial"/>
          <w:sz w:val="24"/>
          <w:szCs w:val="24"/>
          <w:lang w:val="mn-MN"/>
        </w:rPr>
        <w:t xml:space="preserve"> то</w:t>
      </w:r>
      <w:r w:rsidRPr="002A056C">
        <w:rPr>
          <w:rFonts w:cs="Arial"/>
          <w:sz w:val="24"/>
          <w:szCs w:val="24"/>
          <w:lang w:val="mn-MN"/>
        </w:rPr>
        <w:t>гтоох</w:t>
      </w:r>
      <w:r w:rsidR="00772CDD" w:rsidRPr="002A056C">
        <w:rPr>
          <w:rFonts w:cs="Arial"/>
          <w:sz w:val="24"/>
          <w:szCs w:val="24"/>
        </w:rPr>
        <w:t>;</w:t>
      </w:r>
    </w:p>
    <w:p w14:paraId="0576E29D" w14:textId="1697F15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Цаг хугацаа болон гарч болох зардлыг тооцох</w:t>
      </w:r>
      <w:r w:rsidR="00772CDD" w:rsidRPr="00035971">
        <w:rPr>
          <w:rFonts w:cs="Arial"/>
          <w:sz w:val="24"/>
          <w:szCs w:val="24"/>
          <w:lang w:val="mn-MN"/>
        </w:rPr>
        <w:t>;</w:t>
      </w:r>
    </w:p>
    <w:p w14:paraId="3CE06286" w14:textId="6D198058"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Тоон үзүүлэлтийг</w:t>
      </w:r>
      <w:r w:rsidR="00772CDD" w:rsidRPr="002A056C">
        <w:rPr>
          <w:rFonts w:cs="Arial"/>
          <w:sz w:val="24"/>
          <w:szCs w:val="24"/>
          <w:lang w:val="mn-MN"/>
        </w:rPr>
        <w:t xml:space="preserve"> тооцох</w:t>
      </w:r>
      <w:r w:rsidR="00772CDD" w:rsidRPr="002A056C">
        <w:rPr>
          <w:rFonts w:cs="Arial"/>
          <w:sz w:val="24"/>
          <w:szCs w:val="24"/>
        </w:rPr>
        <w:t>;</w:t>
      </w:r>
    </w:p>
    <w:p w14:paraId="07307F15" w14:textId="1662C6EF"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Нийт дүнг тооцож гаргах</w:t>
      </w:r>
      <w:r w:rsidR="00772CDD" w:rsidRPr="002A056C">
        <w:rPr>
          <w:rFonts w:cs="Arial"/>
          <w:sz w:val="24"/>
          <w:szCs w:val="24"/>
        </w:rPr>
        <w:t>;</w:t>
      </w:r>
    </w:p>
    <w:p w14:paraId="41160E06" w14:textId="5577F101" w:rsidR="009A586A"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Хялбарчлах боломжийг шалгах.</w:t>
      </w:r>
    </w:p>
    <w:p w14:paraId="756599F0" w14:textId="20E608E3" w:rsidR="009A586A" w:rsidRPr="002A056C" w:rsidRDefault="009A586A" w:rsidP="002A056C">
      <w:pPr>
        <w:spacing w:line="240" w:lineRule="auto"/>
        <w:rPr>
          <w:rFonts w:cs="Arial"/>
          <w:sz w:val="24"/>
          <w:szCs w:val="24"/>
          <w:lang w:val="mn-MN"/>
        </w:rPr>
      </w:pPr>
    </w:p>
    <w:p w14:paraId="54269540" w14:textId="63559154" w:rsidR="00816DA3" w:rsidRPr="002A056C" w:rsidRDefault="00816DA3" w:rsidP="002A056C">
      <w:pPr>
        <w:spacing w:line="240" w:lineRule="auto"/>
        <w:ind w:firstLine="720"/>
        <w:rPr>
          <w:rFonts w:cs="Arial"/>
          <w:sz w:val="24"/>
          <w:szCs w:val="24"/>
          <w:lang w:val="mn-MN"/>
        </w:rPr>
      </w:pPr>
    </w:p>
    <w:p w14:paraId="7CBFFC4E" w14:textId="400ED75F" w:rsidR="00E97993" w:rsidRPr="002A056C" w:rsidRDefault="0049227E" w:rsidP="00E97993">
      <w:pPr>
        <w:spacing w:line="240" w:lineRule="auto"/>
        <w:ind w:firstLine="720"/>
        <w:rPr>
          <w:rFonts w:cs="Arial"/>
          <w:sz w:val="24"/>
          <w:szCs w:val="24"/>
          <w:lang w:val="mn-MN"/>
        </w:rPr>
      </w:pPr>
      <w:r w:rsidRPr="002A056C">
        <w:rPr>
          <w:rFonts w:cs="Arial"/>
          <w:b/>
          <w:bCs/>
          <w:sz w:val="24"/>
          <w:szCs w:val="24"/>
          <w:lang w:val="mn-MN"/>
        </w:rPr>
        <w:t>Нэгдүгээр үе шатны хүрээнд:</w:t>
      </w:r>
      <w:r w:rsidRPr="002A056C">
        <w:rPr>
          <w:rFonts w:cs="Arial"/>
          <w:sz w:val="24"/>
          <w:szCs w:val="24"/>
          <w:lang w:val="mn-MN"/>
        </w:rPr>
        <w:t xml:space="preserve"> </w:t>
      </w:r>
      <w:r w:rsidR="00E97993" w:rsidRPr="002A056C">
        <w:rPr>
          <w:rFonts w:cs="Arial"/>
          <w:sz w:val="24"/>
          <w:szCs w:val="24"/>
          <w:lang w:val="mn-MN"/>
        </w:rPr>
        <w:t xml:space="preserve">Энэ хэсэгт </w:t>
      </w:r>
      <w:r w:rsidR="00482098">
        <w:rPr>
          <w:rFonts w:cs="Arial"/>
          <w:sz w:val="24"/>
          <w:szCs w:val="24"/>
          <w:lang w:val="mn-MN"/>
        </w:rPr>
        <w:t>Төрийн</w:t>
      </w:r>
      <w:r w:rsidR="00E97993" w:rsidRPr="002A056C">
        <w:rPr>
          <w:rFonts w:cs="Arial"/>
          <w:sz w:val="24"/>
          <w:szCs w:val="24"/>
          <w:lang w:val="mn-MN"/>
        </w:rPr>
        <w:t xml:space="preserve"> </w:t>
      </w:r>
      <w:r w:rsidR="00482098">
        <w:rPr>
          <w:rFonts w:cs="Arial"/>
          <w:sz w:val="24"/>
          <w:szCs w:val="24"/>
          <w:lang w:val="mn-MN"/>
        </w:rPr>
        <w:t xml:space="preserve">албаны </w:t>
      </w:r>
      <w:r w:rsidR="00E97993" w:rsidRPr="002A056C">
        <w:rPr>
          <w:rFonts w:cs="Arial"/>
          <w:sz w:val="24"/>
          <w:szCs w:val="24"/>
          <w:lang w:val="mn-MN"/>
        </w:rPr>
        <w:t xml:space="preserve"> тухай хуульд нэмэлт, өөрчлөлт оруулах тухай хуулийн төслийг нэг бүрчлэн судалж хуулийн төслөөр иргэнд тодорхой үүрэг гүйцэтгэхийг даалгасан эсэхийг тогтоож, гарах зардлыг тооцно. </w:t>
      </w:r>
    </w:p>
    <w:p w14:paraId="01B21F54" w14:textId="77777777" w:rsidR="00E97993" w:rsidRDefault="00E97993" w:rsidP="002A056C">
      <w:pPr>
        <w:spacing w:line="240" w:lineRule="auto"/>
        <w:ind w:firstLine="720"/>
        <w:rPr>
          <w:rFonts w:cs="Arial"/>
          <w:sz w:val="24"/>
          <w:szCs w:val="24"/>
          <w:lang w:val="mn-MN"/>
        </w:rPr>
      </w:pPr>
    </w:p>
    <w:p w14:paraId="3BB1EF1E" w14:textId="3B29B09E" w:rsidR="009A586A" w:rsidRPr="00482098" w:rsidRDefault="0049227E" w:rsidP="002A056C">
      <w:pPr>
        <w:spacing w:line="240" w:lineRule="auto"/>
        <w:ind w:firstLine="720"/>
        <w:rPr>
          <w:rFonts w:cs="Arial"/>
          <w:sz w:val="24"/>
          <w:szCs w:val="24"/>
          <w:lang w:val="mn-MN"/>
        </w:rPr>
      </w:pPr>
      <w:r w:rsidRPr="002A056C">
        <w:rPr>
          <w:rFonts w:cs="Arial"/>
          <w:sz w:val="24"/>
          <w:szCs w:val="24"/>
          <w:lang w:val="mn-MN"/>
        </w:rPr>
        <w:t>Хуулийн төслөөр иргэдэд</w:t>
      </w:r>
      <w:r w:rsidR="00482098">
        <w:rPr>
          <w:rFonts w:cs="Arial"/>
          <w:sz w:val="24"/>
          <w:szCs w:val="24"/>
          <w:lang w:val="mn-MN"/>
        </w:rPr>
        <w:t xml:space="preserve"> шинээр үүрэг гүйцэтгэхийг даалгаагүй байх тул</w:t>
      </w:r>
      <w:r w:rsidRPr="002A056C">
        <w:rPr>
          <w:rFonts w:cs="Arial"/>
          <w:sz w:val="24"/>
          <w:szCs w:val="24"/>
          <w:lang w:val="mn-MN"/>
        </w:rPr>
        <w:t xml:space="preserve"> зардал үүсгэх зохицуулалт </w:t>
      </w:r>
      <w:r w:rsidR="00482098">
        <w:rPr>
          <w:rFonts w:cs="Arial"/>
          <w:sz w:val="24"/>
          <w:szCs w:val="24"/>
          <w:lang w:val="mn-MN"/>
        </w:rPr>
        <w:t xml:space="preserve">байхгүй байна. </w:t>
      </w:r>
    </w:p>
    <w:p w14:paraId="6C1EE734" w14:textId="77777777" w:rsidR="00482098" w:rsidRDefault="00482098" w:rsidP="002A056C">
      <w:pPr>
        <w:pStyle w:val="msghead"/>
        <w:shd w:val="clear" w:color="auto" w:fill="FFFFFF" w:themeFill="background1"/>
        <w:spacing w:before="0" w:beforeAutospacing="0" w:after="0" w:afterAutospacing="0"/>
        <w:ind w:firstLine="720"/>
        <w:jc w:val="both"/>
        <w:rPr>
          <w:rFonts w:ascii="Arial" w:hAnsi="Arial" w:cs="Arial"/>
          <w:lang w:val="mn-MN"/>
        </w:rPr>
      </w:pPr>
    </w:p>
    <w:p w14:paraId="41D6A7BD" w14:textId="6D9ED88E" w:rsidR="00482098" w:rsidRDefault="00482098" w:rsidP="00482098">
      <w:pPr>
        <w:spacing w:line="240" w:lineRule="auto"/>
        <w:ind w:firstLine="720"/>
        <w:rPr>
          <w:rFonts w:cs="Arial"/>
          <w:color w:val="000000"/>
          <w:sz w:val="24"/>
          <w:szCs w:val="24"/>
          <w:lang w:val="mn-MN"/>
        </w:rPr>
      </w:pPr>
      <w:r>
        <w:rPr>
          <w:rFonts w:cs="Arial"/>
          <w:color w:val="000000"/>
          <w:sz w:val="24"/>
          <w:szCs w:val="24"/>
          <w:lang w:val="mn-MN"/>
        </w:rPr>
        <w:t xml:space="preserve">Иймд аргачлалд заасны дагуу цаашид зардал үүсгэх эсхийг тооцоолох шаардлагагүй бөгөөд </w:t>
      </w:r>
      <w:r w:rsidR="00EB41AD">
        <w:rPr>
          <w:rFonts w:cs="Arial"/>
          <w:color w:val="000000"/>
          <w:sz w:val="24"/>
          <w:szCs w:val="24"/>
          <w:lang w:val="mn-MN"/>
        </w:rPr>
        <w:t xml:space="preserve">Төрийн албаны </w:t>
      </w:r>
      <w:r>
        <w:rPr>
          <w:rFonts w:cs="Arial"/>
          <w:color w:val="000000"/>
          <w:sz w:val="24"/>
          <w:szCs w:val="24"/>
          <w:lang w:val="mn-MN"/>
        </w:rPr>
        <w:t>тухай хуульд нэмэлт, өөрчлөлт оруулах тухай хуулийн төсөл нь хуулийн этгээдэд зардал үүсгэхгүй гэж үзлээ.</w:t>
      </w:r>
    </w:p>
    <w:p w14:paraId="51729EF2" w14:textId="77777777" w:rsidR="009A586A" w:rsidRPr="00035971" w:rsidRDefault="009A586A" w:rsidP="002A056C">
      <w:pPr>
        <w:pStyle w:val="msghead"/>
        <w:shd w:val="clear" w:color="auto" w:fill="FFFFFF" w:themeFill="background1"/>
        <w:spacing w:before="0" w:beforeAutospacing="0" w:after="0" w:afterAutospacing="0"/>
        <w:jc w:val="both"/>
        <w:rPr>
          <w:rFonts w:ascii="Arial" w:hAnsi="Arial" w:cs="Arial"/>
          <w:lang w:val="mn-MN"/>
        </w:rPr>
      </w:pPr>
    </w:p>
    <w:p w14:paraId="731B54D9" w14:textId="657395F5" w:rsidR="00DA777F" w:rsidRPr="00482098" w:rsidRDefault="00DA777F" w:rsidP="00482098">
      <w:pPr>
        <w:spacing w:line="240" w:lineRule="auto"/>
        <w:jc w:val="center"/>
        <w:rPr>
          <w:rFonts w:eastAsiaTheme="minorEastAsia" w:cs="Arial"/>
          <w:b/>
          <w:bCs/>
          <w:sz w:val="24"/>
          <w:szCs w:val="24"/>
          <w:lang w:val="mn-MN"/>
        </w:rPr>
      </w:pPr>
      <w:r w:rsidRPr="002A056C">
        <w:rPr>
          <w:rFonts w:cs="Arial"/>
          <w:b/>
          <w:bCs/>
          <w:lang w:val="mn-MN"/>
        </w:rPr>
        <w:t>ГУРАВ.</w:t>
      </w:r>
      <w:r w:rsidR="00482098">
        <w:rPr>
          <w:rFonts w:cs="Arial"/>
          <w:b/>
          <w:bCs/>
          <w:lang w:val="mn-MN"/>
        </w:rPr>
        <w:t>ТӨРИЙН АЛБАНЫ</w:t>
      </w:r>
      <w:r w:rsidRPr="002A056C">
        <w:rPr>
          <w:rFonts w:cs="Arial"/>
          <w:b/>
          <w:bCs/>
          <w:lang w:val="mn-MN"/>
        </w:rPr>
        <w:t xml:space="preserve"> ТУХАЙ ХУУЛЬД НЭМЭЛТ, ӨӨРЧЛӨЛТ ОРУУЛАХ ТУХАЙ ХУУЛИЙН ТӨСӨЛ БАТЛАГДСАНААР</w:t>
      </w:r>
      <w:r w:rsidR="00482098">
        <w:rPr>
          <w:rFonts w:cs="Arial"/>
          <w:b/>
          <w:bCs/>
          <w:lang w:val="mn-MN"/>
        </w:rPr>
        <w:t xml:space="preserve"> </w:t>
      </w:r>
      <w:r w:rsidRPr="002A056C">
        <w:rPr>
          <w:rFonts w:cs="Arial"/>
          <w:b/>
          <w:bCs/>
          <w:lang w:val="mn-MN"/>
        </w:rPr>
        <w:t>ХУУЛИЙН ЭТГЭЭДЭД ҮҮСЭХ ЗАРД</w:t>
      </w:r>
      <w:r w:rsidR="00315DBE">
        <w:rPr>
          <w:rFonts w:cs="Arial"/>
          <w:b/>
          <w:bCs/>
          <w:lang w:val="mn-MN"/>
        </w:rPr>
        <w:t>ЛЫН ТАЛААР</w:t>
      </w:r>
    </w:p>
    <w:p w14:paraId="5F190581" w14:textId="6233AA5B" w:rsidR="00583A2C" w:rsidRPr="002A056C" w:rsidRDefault="00583A2C" w:rsidP="002A056C">
      <w:pPr>
        <w:spacing w:line="240" w:lineRule="auto"/>
        <w:rPr>
          <w:rStyle w:val="FontStyle14"/>
          <w:bCs/>
          <w:noProof/>
          <w:color w:val="000000" w:themeColor="text1"/>
          <w:sz w:val="24"/>
          <w:szCs w:val="24"/>
          <w:lang w:val="mn-MN"/>
        </w:rPr>
      </w:pPr>
    </w:p>
    <w:p w14:paraId="0D0DB754" w14:textId="18130DCC" w:rsidR="00DA777F" w:rsidRPr="002A056C" w:rsidRDefault="00DA777F" w:rsidP="002A056C">
      <w:pPr>
        <w:spacing w:line="240" w:lineRule="auto"/>
        <w:rPr>
          <w:rFonts w:cs="Arial"/>
          <w:sz w:val="24"/>
          <w:szCs w:val="24"/>
          <w:lang w:val="mn-MN"/>
        </w:rPr>
      </w:pPr>
      <w:r w:rsidRPr="002A056C">
        <w:rPr>
          <w:rFonts w:cs="Arial"/>
          <w:sz w:val="24"/>
          <w:szCs w:val="24"/>
          <w:lang w:val="mn-MN"/>
        </w:rPr>
        <w:tab/>
      </w:r>
      <w:r w:rsidR="00832DCB" w:rsidRPr="002A056C">
        <w:rPr>
          <w:rFonts w:cs="Arial"/>
          <w:sz w:val="24"/>
          <w:szCs w:val="24"/>
          <w:lang w:val="mn-MN"/>
        </w:rPr>
        <w:t xml:space="preserve">Энэ хэсэгт </w:t>
      </w:r>
      <w:r w:rsidR="00482098">
        <w:rPr>
          <w:rFonts w:cs="Arial"/>
          <w:sz w:val="24"/>
          <w:szCs w:val="24"/>
          <w:lang w:val="mn-MN"/>
        </w:rPr>
        <w:t>Төрийн албаны тухай</w:t>
      </w:r>
      <w:r w:rsidR="00832DCB" w:rsidRPr="002A056C">
        <w:rPr>
          <w:rFonts w:cs="Arial"/>
          <w:sz w:val="24"/>
          <w:szCs w:val="24"/>
          <w:lang w:val="mn-MN"/>
        </w:rPr>
        <w:t xml:space="preserve"> хуульд нэмэлт, өөрчлөлт оруулах тухай хуулийн төсөл батлагдсанаар хуулийн этгээд тодорхой төрлийн үүрэг гүйцэтгэхийг даалгасан буюу шаардсан бол үүний дагуу хуулийн этгээдэд үүсэх зардлыг мөнгөн дүнгээр тооцоолон гаргах юм. </w:t>
      </w:r>
    </w:p>
    <w:p w14:paraId="2244CB48" w14:textId="44373AE9" w:rsidR="00832DCB" w:rsidRPr="002A056C" w:rsidRDefault="00832DCB" w:rsidP="002A056C">
      <w:pPr>
        <w:spacing w:line="240" w:lineRule="auto"/>
        <w:rPr>
          <w:rFonts w:cs="Arial"/>
          <w:sz w:val="24"/>
          <w:szCs w:val="24"/>
          <w:lang w:val="mn-MN"/>
        </w:rPr>
      </w:pPr>
    </w:p>
    <w:p w14:paraId="15DBC780" w14:textId="2E051058" w:rsidR="00832DCB" w:rsidRPr="00035971" w:rsidRDefault="00832DCB" w:rsidP="002A056C">
      <w:pPr>
        <w:spacing w:line="240" w:lineRule="auto"/>
        <w:rPr>
          <w:rFonts w:cs="Arial"/>
          <w:sz w:val="24"/>
          <w:szCs w:val="24"/>
          <w:lang w:val="mn-MN"/>
        </w:rPr>
      </w:pPr>
      <w:r w:rsidRPr="002A056C">
        <w:rPr>
          <w:rFonts w:cs="Arial"/>
          <w:sz w:val="24"/>
          <w:szCs w:val="24"/>
          <w:lang w:val="mn-MN"/>
        </w:rPr>
        <w:tab/>
        <w:t>Ийнхүү үүсэх зардлыг Засгийн газрын 2016 оны 59 дүгээр тогтоолын дөрөвдүгээр хавсралтаар баталсан “Хууль тогтоомжийг хэрэгжүүлэхтэй холбогдон гарах зардлын тооцоо хийх аргачлал</w:t>
      </w:r>
      <w:r w:rsidR="000379DE" w:rsidRPr="002A056C">
        <w:rPr>
          <w:rFonts w:cs="Arial"/>
          <w:sz w:val="24"/>
          <w:szCs w:val="24"/>
          <w:lang w:val="mn-MN"/>
        </w:rPr>
        <w:t>”-ын 2 дугаар зүйлийн 2.1 дэх хэсэгт заасны дагуу дараах үе шаттайгаар тооцоолно. Үүнд</w:t>
      </w:r>
      <w:r w:rsidR="000379DE" w:rsidRPr="00035971">
        <w:rPr>
          <w:rFonts w:cs="Arial"/>
          <w:sz w:val="24"/>
          <w:szCs w:val="24"/>
          <w:lang w:val="mn-MN"/>
        </w:rPr>
        <w:t>:</w:t>
      </w:r>
    </w:p>
    <w:p w14:paraId="33D7078B" w14:textId="5B493729" w:rsidR="000379DE" w:rsidRPr="00035971" w:rsidRDefault="000379DE" w:rsidP="002A056C">
      <w:pPr>
        <w:spacing w:line="240" w:lineRule="auto"/>
        <w:rPr>
          <w:rFonts w:cs="Arial"/>
          <w:sz w:val="24"/>
          <w:szCs w:val="24"/>
          <w:lang w:val="mn-MN"/>
        </w:rPr>
      </w:pPr>
    </w:p>
    <w:p w14:paraId="22D60DAB" w14:textId="57EE3316" w:rsidR="000379DE" w:rsidRPr="00035971" w:rsidRDefault="000379DE" w:rsidP="002A056C">
      <w:pPr>
        <w:spacing w:line="240" w:lineRule="auto"/>
        <w:rPr>
          <w:rFonts w:cs="Arial"/>
          <w:sz w:val="24"/>
          <w:szCs w:val="24"/>
          <w:lang w:val="mn-MN"/>
        </w:rPr>
      </w:pPr>
      <w:r w:rsidRPr="00035971">
        <w:rPr>
          <w:rFonts w:cs="Arial"/>
          <w:sz w:val="24"/>
          <w:szCs w:val="24"/>
          <w:lang w:val="mn-MN"/>
        </w:rPr>
        <w:tab/>
        <w:t>1.Хуулийн тэгээдийн гүйцэтгэх үүргийг тогтоох;</w:t>
      </w:r>
    </w:p>
    <w:p w14:paraId="694E03D5" w14:textId="6AEE571E" w:rsidR="000379DE" w:rsidRPr="00035971" w:rsidRDefault="000379DE" w:rsidP="002A056C">
      <w:pPr>
        <w:spacing w:line="240" w:lineRule="auto"/>
        <w:rPr>
          <w:rFonts w:cs="Arial"/>
          <w:sz w:val="24"/>
          <w:szCs w:val="24"/>
          <w:lang w:val="mn-MN"/>
        </w:rPr>
      </w:pPr>
      <w:r w:rsidRPr="00035971">
        <w:rPr>
          <w:rFonts w:cs="Arial"/>
          <w:sz w:val="24"/>
          <w:szCs w:val="24"/>
          <w:lang w:val="mn-MN"/>
        </w:rPr>
        <w:tab/>
        <w:t>2.Нэг бүрийн зардлыг тооцох;</w:t>
      </w:r>
    </w:p>
    <w:p w14:paraId="549115D4" w14:textId="5765B31D" w:rsidR="000379DE" w:rsidRPr="00035971" w:rsidRDefault="000379DE" w:rsidP="002A056C">
      <w:pPr>
        <w:spacing w:line="240" w:lineRule="auto"/>
        <w:rPr>
          <w:rFonts w:cs="Arial"/>
          <w:sz w:val="24"/>
          <w:szCs w:val="24"/>
          <w:lang w:val="mn-MN"/>
        </w:rPr>
      </w:pPr>
      <w:r w:rsidRPr="00035971">
        <w:rPr>
          <w:rFonts w:cs="Arial"/>
          <w:sz w:val="24"/>
          <w:szCs w:val="24"/>
          <w:lang w:val="mn-MN"/>
        </w:rPr>
        <w:tab/>
        <w:t>3.Тоон үзүүлэлтийг тооцох;</w:t>
      </w:r>
    </w:p>
    <w:p w14:paraId="7395535F" w14:textId="2A47F5D5" w:rsidR="000379DE" w:rsidRPr="00035971" w:rsidRDefault="000379DE" w:rsidP="002A056C">
      <w:pPr>
        <w:spacing w:line="240" w:lineRule="auto"/>
        <w:rPr>
          <w:rFonts w:cs="Arial"/>
          <w:sz w:val="24"/>
          <w:szCs w:val="24"/>
          <w:lang w:val="mn-MN"/>
        </w:rPr>
      </w:pPr>
      <w:r w:rsidRPr="00035971">
        <w:rPr>
          <w:rFonts w:cs="Arial"/>
          <w:sz w:val="24"/>
          <w:szCs w:val="24"/>
          <w:lang w:val="mn-MN"/>
        </w:rPr>
        <w:tab/>
        <w:t>4.Нийт зардлын дүнг тооцож гаргах;</w:t>
      </w:r>
    </w:p>
    <w:p w14:paraId="25AEA5ED" w14:textId="3A92DDE8" w:rsidR="000379DE" w:rsidRPr="00035971" w:rsidRDefault="000379DE" w:rsidP="002A056C">
      <w:pPr>
        <w:spacing w:line="240" w:lineRule="auto"/>
        <w:rPr>
          <w:rFonts w:cs="Arial"/>
          <w:sz w:val="24"/>
          <w:szCs w:val="24"/>
          <w:lang w:val="mn-MN"/>
        </w:rPr>
      </w:pPr>
      <w:r w:rsidRPr="00035971">
        <w:rPr>
          <w:rFonts w:cs="Arial"/>
          <w:sz w:val="24"/>
          <w:szCs w:val="24"/>
          <w:lang w:val="mn-MN"/>
        </w:rPr>
        <w:tab/>
        <w:t>5.Хялбарчлах боломжийг шалгах;</w:t>
      </w:r>
    </w:p>
    <w:p w14:paraId="186197B3" w14:textId="310FDCD0" w:rsidR="000379DE" w:rsidRPr="00035971" w:rsidRDefault="000379DE" w:rsidP="002A056C">
      <w:pPr>
        <w:spacing w:line="240" w:lineRule="auto"/>
        <w:rPr>
          <w:rFonts w:cs="Arial"/>
          <w:sz w:val="24"/>
          <w:szCs w:val="24"/>
          <w:lang w:val="mn-MN"/>
        </w:rPr>
      </w:pPr>
      <w:r w:rsidRPr="00035971">
        <w:rPr>
          <w:rFonts w:cs="Arial"/>
          <w:sz w:val="24"/>
          <w:szCs w:val="24"/>
          <w:lang w:val="mn-MN"/>
        </w:rPr>
        <w:tab/>
        <w:t>6.Нэмэлт зардлыг тооцох.</w:t>
      </w:r>
    </w:p>
    <w:p w14:paraId="4896DAA0" w14:textId="5E4DF567" w:rsidR="000379DE" w:rsidRPr="00035971" w:rsidRDefault="000379DE" w:rsidP="002A056C">
      <w:pPr>
        <w:spacing w:line="240" w:lineRule="auto"/>
        <w:rPr>
          <w:rFonts w:cs="Arial"/>
          <w:sz w:val="24"/>
          <w:szCs w:val="24"/>
          <w:lang w:val="mn-MN"/>
        </w:rPr>
      </w:pPr>
    </w:p>
    <w:p w14:paraId="25E753FD" w14:textId="7420605F" w:rsidR="00134C0B" w:rsidRPr="00035971" w:rsidRDefault="00E97993" w:rsidP="00E97993">
      <w:pPr>
        <w:spacing w:line="240" w:lineRule="auto"/>
        <w:ind w:firstLine="720"/>
        <w:rPr>
          <w:rFonts w:cs="Arial"/>
          <w:b/>
          <w:bCs/>
          <w:sz w:val="24"/>
          <w:szCs w:val="24"/>
          <w:lang w:val="mn-MN"/>
        </w:rPr>
      </w:pPr>
      <w:r w:rsidRPr="00035971">
        <w:rPr>
          <w:rFonts w:cs="Arial"/>
          <w:b/>
          <w:bCs/>
          <w:sz w:val="24"/>
          <w:szCs w:val="24"/>
          <w:lang w:val="mn-MN"/>
        </w:rPr>
        <w:t xml:space="preserve">Нэгдүгээр үе шатны хүрээнд: </w:t>
      </w:r>
      <w:r w:rsidR="00482098">
        <w:rPr>
          <w:rFonts w:cs="Arial"/>
          <w:sz w:val="24"/>
          <w:szCs w:val="24"/>
          <w:lang w:val="mn-MN"/>
        </w:rPr>
        <w:t>Төрийн албаны</w:t>
      </w:r>
      <w:r w:rsidR="00134C0B" w:rsidRPr="002A056C">
        <w:rPr>
          <w:rFonts w:cs="Arial"/>
          <w:sz w:val="24"/>
          <w:szCs w:val="24"/>
          <w:lang w:val="mn-MN"/>
        </w:rPr>
        <w:t xml:space="preserve"> тухай хуульд нэмэлт, өөрчлөлт оруулах тухай хуулийн төслийн хүрээнд хуулийн этгээдэд ямар үүргийг </w:t>
      </w:r>
      <w:r w:rsidR="00134C0B" w:rsidRPr="002A056C">
        <w:rPr>
          <w:rFonts w:cs="Arial"/>
          <w:sz w:val="24"/>
          <w:szCs w:val="24"/>
          <w:lang w:val="mn-MN"/>
        </w:rPr>
        <w:lastRenderedPageBreak/>
        <w:t xml:space="preserve">шинээр бий болгож байгааг тодорхойлж уг үүргийг гүйцэтгэхэд шаардлагатай баримт бичгийн агуулгыг тодорхойлсны үндсэн дээр зардлын тооцоог хийх болно. </w:t>
      </w:r>
    </w:p>
    <w:p w14:paraId="507D35E5" w14:textId="6E897039" w:rsidR="00134C0B" w:rsidRPr="002A056C" w:rsidRDefault="00134C0B" w:rsidP="002A056C">
      <w:pPr>
        <w:spacing w:line="240" w:lineRule="auto"/>
        <w:ind w:firstLine="720"/>
        <w:rPr>
          <w:rFonts w:cs="Arial"/>
          <w:sz w:val="24"/>
          <w:szCs w:val="24"/>
          <w:lang w:val="mn-MN"/>
        </w:rPr>
      </w:pPr>
    </w:p>
    <w:p w14:paraId="5408AFCA" w14:textId="5D35E4EC" w:rsidR="00E97993" w:rsidRDefault="00833AC9" w:rsidP="00482098">
      <w:pPr>
        <w:spacing w:line="240" w:lineRule="auto"/>
        <w:ind w:firstLine="720"/>
        <w:rPr>
          <w:rFonts w:cs="Arial"/>
          <w:sz w:val="24"/>
          <w:szCs w:val="24"/>
          <w:lang w:val="mn-MN"/>
        </w:rPr>
      </w:pPr>
      <w:r w:rsidRPr="002A056C">
        <w:rPr>
          <w:rFonts w:cs="Arial"/>
          <w:sz w:val="24"/>
          <w:szCs w:val="24"/>
          <w:lang w:val="mn-MN"/>
        </w:rPr>
        <w:t xml:space="preserve">Хуулийн төслийг судлан үзэхэд хуулийн этгээдэд </w:t>
      </w:r>
      <w:r w:rsidR="00E97993" w:rsidRPr="00035971">
        <w:rPr>
          <w:rFonts w:cs="Arial"/>
          <w:sz w:val="24"/>
          <w:szCs w:val="24"/>
          <w:lang w:val="mn-MN"/>
        </w:rPr>
        <w:t xml:space="preserve">шууд үүрэг бий </w:t>
      </w:r>
      <w:r w:rsidR="00B53347" w:rsidRPr="00035971">
        <w:rPr>
          <w:rFonts w:cs="Arial"/>
          <w:sz w:val="24"/>
          <w:szCs w:val="24"/>
          <w:lang w:val="mn-MN"/>
        </w:rPr>
        <w:t xml:space="preserve">болгосон заалт байхгүй байна. </w:t>
      </w:r>
    </w:p>
    <w:p w14:paraId="779C0C9F" w14:textId="77777777" w:rsidR="00482098" w:rsidRPr="00482098" w:rsidRDefault="00482098" w:rsidP="00482098">
      <w:pPr>
        <w:spacing w:line="240" w:lineRule="auto"/>
        <w:ind w:firstLine="720"/>
        <w:rPr>
          <w:rFonts w:cs="Arial"/>
          <w:sz w:val="24"/>
          <w:szCs w:val="24"/>
          <w:lang w:val="mn-MN"/>
        </w:rPr>
      </w:pPr>
    </w:p>
    <w:p w14:paraId="57499043" w14:textId="38D1A8BB" w:rsidR="00E97993" w:rsidRDefault="00E97993" w:rsidP="002A056C">
      <w:pPr>
        <w:spacing w:line="240" w:lineRule="auto"/>
        <w:ind w:firstLine="720"/>
        <w:rPr>
          <w:rFonts w:cs="Arial"/>
          <w:color w:val="000000"/>
          <w:sz w:val="24"/>
          <w:szCs w:val="24"/>
          <w:lang w:val="mn-MN"/>
        </w:rPr>
      </w:pPr>
      <w:r>
        <w:rPr>
          <w:rFonts w:cs="Arial"/>
          <w:color w:val="000000"/>
          <w:sz w:val="24"/>
          <w:szCs w:val="24"/>
          <w:lang w:val="mn-MN"/>
        </w:rPr>
        <w:t xml:space="preserve">Иймд аргачлалд заасны дагуу цаашид зардал үүсгэх эсхийг тооцоолох шаардлагагүй бөгөөд </w:t>
      </w:r>
      <w:r w:rsidR="00482098">
        <w:rPr>
          <w:rFonts w:cs="Arial"/>
          <w:color w:val="000000"/>
          <w:sz w:val="24"/>
          <w:szCs w:val="24"/>
          <w:lang w:val="mn-MN"/>
        </w:rPr>
        <w:t>Төрийн албаны</w:t>
      </w:r>
      <w:r>
        <w:rPr>
          <w:rFonts w:cs="Arial"/>
          <w:color w:val="000000"/>
          <w:sz w:val="24"/>
          <w:szCs w:val="24"/>
          <w:lang w:val="mn-MN"/>
        </w:rPr>
        <w:t xml:space="preserve"> тухай хуульд нэмэлт, өөрчлөлт оруулах тухай хуулийн төсөл нь хуулийн этгээдэд зардал үүсгэхгүй гэж үзлээ.</w:t>
      </w:r>
    </w:p>
    <w:p w14:paraId="1E0400FF" w14:textId="77777777" w:rsidR="00482098" w:rsidRDefault="00482098" w:rsidP="00482098">
      <w:pPr>
        <w:spacing w:after="160" w:line="259" w:lineRule="auto"/>
        <w:jc w:val="left"/>
        <w:rPr>
          <w:rFonts w:cs="Arial"/>
          <w:color w:val="000000"/>
          <w:sz w:val="24"/>
          <w:szCs w:val="24"/>
          <w:lang w:val="mn-MN"/>
        </w:rPr>
      </w:pPr>
    </w:p>
    <w:p w14:paraId="6DF1145F" w14:textId="46471787" w:rsidR="00E97993" w:rsidRPr="00482098" w:rsidRDefault="00A03CCB" w:rsidP="00482098">
      <w:pPr>
        <w:spacing w:after="160" w:line="259" w:lineRule="auto"/>
        <w:jc w:val="center"/>
        <w:rPr>
          <w:rFonts w:cs="Arial"/>
          <w:color w:val="000000"/>
          <w:sz w:val="24"/>
          <w:szCs w:val="24"/>
          <w:lang w:val="mn-MN"/>
        </w:rPr>
      </w:pPr>
      <w:r>
        <w:rPr>
          <w:rFonts w:cs="Arial"/>
          <w:b/>
          <w:bCs/>
          <w:lang w:val="mn-MN"/>
        </w:rPr>
        <w:t>ДӨРӨВ</w:t>
      </w:r>
      <w:r w:rsidR="00E97993" w:rsidRPr="002A056C">
        <w:rPr>
          <w:rFonts w:cs="Arial"/>
          <w:b/>
          <w:bCs/>
          <w:lang w:val="mn-MN"/>
        </w:rPr>
        <w:t>.</w:t>
      </w:r>
      <w:r w:rsidR="003477D8">
        <w:rPr>
          <w:rFonts w:cs="Arial"/>
          <w:b/>
          <w:bCs/>
          <w:lang w:val="mn-MN"/>
        </w:rPr>
        <w:t xml:space="preserve">ТӨРИЙН АЛБАНЫ </w:t>
      </w:r>
      <w:r w:rsidR="00E97993" w:rsidRPr="002A056C">
        <w:rPr>
          <w:rFonts w:cs="Arial"/>
          <w:b/>
          <w:bCs/>
          <w:lang w:val="mn-MN"/>
        </w:rPr>
        <w:t>ХУУЛЬД НЭМЭЛТ, ӨӨРЧЛӨЛТ ОРУУЛАХ ТУХАЙ ХУУЛИЙН ТӨСӨЛ БАТЛАГДСАНААР</w:t>
      </w:r>
    </w:p>
    <w:p w14:paraId="54A7819D" w14:textId="76FF17D4" w:rsidR="00E97993" w:rsidRPr="002A056C" w:rsidRDefault="00E97993" w:rsidP="00E97993">
      <w:pPr>
        <w:pStyle w:val="NormalWeb"/>
        <w:spacing w:before="0" w:beforeAutospacing="0" w:after="0" w:afterAutospacing="0"/>
        <w:jc w:val="center"/>
        <w:rPr>
          <w:rFonts w:ascii="Arial" w:hAnsi="Arial" w:cs="Arial"/>
          <w:b/>
          <w:bCs/>
          <w:lang w:val="mn-MN"/>
        </w:rPr>
      </w:pPr>
      <w:r>
        <w:rPr>
          <w:rFonts w:ascii="Arial" w:hAnsi="Arial" w:cs="Arial"/>
          <w:b/>
          <w:bCs/>
          <w:lang w:val="mn-MN"/>
        </w:rPr>
        <w:t>УЛСЫН ТӨСӨВТ</w:t>
      </w:r>
      <w:r w:rsidRPr="002A056C">
        <w:rPr>
          <w:rFonts w:ascii="Arial" w:hAnsi="Arial" w:cs="Arial"/>
          <w:b/>
          <w:bCs/>
          <w:lang w:val="mn-MN"/>
        </w:rPr>
        <w:t xml:space="preserve"> ҮҮСЭХ ЗАРД</w:t>
      </w:r>
      <w:r w:rsidR="00AB71E5">
        <w:rPr>
          <w:rFonts w:ascii="Arial" w:hAnsi="Arial" w:cs="Arial"/>
          <w:b/>
          <w:bCs/>
          <w:lang w:val="mn-MN"/>
        </w:rPr>
        <w:t>ЛЫН ТАЛААР</w:t>
      </w:r>
    </w:p>
    <w:p w14:paraId="658C4858" w14:textId="468F839D" w:rsidR="00E97993" w:rsidRDefault="00E97993" w:rsidP="00E97993">
      <w:pPr>
        <w:spacing w:line="240" w:lineRule="auto"/>
        <w:rPr>
          <w:rFonts w:cs="Arial"/>
          <w:sz w:val="24"/>
          <w:szCs w:val="24"/>
          <w:lang w:val="mn-MN"/>
        </w:rPr>
      </w:pPr>
    </w:p>
    <w:p w14:paraId="0AB90271" w14:textId="50CA8286" w:rsidR="00E97993" w:rsidRPr="00035971" w:rsidRDefault="00E97993" w:rsidP="00E97993">
      <w:pPr>
        <w:spacing w:line="240" w:lineRule="auto"/>
        <w:rPr>
          <w:rFonts w:cs="Arial"/>
          <w:sz w:val="24"/>
          <w:szCs w:val="24"/>
          <w:lang w:val="mn-MN"/>
        </w:rPr>
      </w:pPr>
      <w:r>
        <w:rPr>
          <w:rFonts w:cs="Arial"/>
          <w:sz w:val="24"/>
          <w:szCs w:val="24"/>
          <w:lang w:val="mn-MN"/>
        </w:rPr>
        <w:tab/>
      </w:r>
      <w:r w:rsidR="003477D8">
        <w:rPr>
          <w:rFonts w:cs="Arial"/>
          <w:sz w:val="24"/>
          <w:szCs w:val="24"/>
          <w:lang w:val="mn-MN"/>
        </w:rPr>
        <w:t>Төрийн албаны</w:t>
      </w:r>
      <w:r>
        <w:rPr>
          <w:rFonts w:cs="Arial"/>
          <w:sz w:val="24"/>
          <w:szCs w:val="24"/>
          <w:lang w:val="mn-MN"/>
        </w:rPr>
        <w:t xml:space="preserve"> тухай хуульд нэмэлт, өөрчлөлт оруулах тухай хуулийн төслийн дагуу төрийн байгууллага буюу улсын төсөвт үүсэх зардлыг тооцоолохдоо дараах дарааллыг баримтлах болно. Үүнд</w:t>
      </w:r>
      <w:r w:rsidRPr="00035971">
        <w:rPr>
          <w:rFonts w:cs="Arial"/>
          <w:sz w:val="24"/>
          <w:szCs w:val="24"/>
          <w:lang w:val="mn-MN"/>
        </w:rPr>
        <w:t>:</w:t>
      </w:r>
    </w:p>
    <w:p w14:paraId="628E96F3" w14:textId="1341DB85" w:rsidR="00E97993" w:rsidRPr="00035971" w:rsidRDefault="00E97993" w:rsidP="00E97993">
      <w:pPr>
        <w:spacing w:line="240" w:lineRule="auto"/>
        <w:rPr>
          <w:rFonts w:cs="Arial"/>
          <w:sz w:val="24"/>
          <w:szCs w:val="24"/>
          <w:lang w:val="mn-MN"/>
        </w:rPr>
      </w:pPr>
    </w:p>
    <w:p w14:paraId="608F3EBA" w14:textId="795B552A" w:rsidR="00E97993" w:rsidRPr="00035971" w:rsidRDefault="00E97993" w:rsidP="00E97993">
      <w:pPr>
        <w:spacing w:line="240" w:lineRule="auto"/>
        <w:rPr>
          <w:rFonts w:cs="Arial"/>
          <w:sz w:val="24"/>
          <w:szCs w:val="24"/>
          <w:lang w:val="mn-MN"/>
        </w:rPr>
      </w:pPr>
      <w:r w:rsidRPr="00035971">
        <w:rPr>
          <w:rFonts w:cs="Arial"/>
          <w:sz w:val="24"/>
          <w:szCs w:val="24"/>
          <w:lang w:val="mn-MN"/>
        </w:rPr>
        <w:tab/>
        <w:t>1.Төрийн байгууллагын гүйцэтгэх үүргийг тогтоох;</w:t>
      </w:r>
    </w:p>
    <w:p w14:paraId="3A48EAD8" w14:textId="745F2BBD" w:rsidR="00E97993" w:rsidRPr="00035971" w:rsidRDefault="00E97993" w:rsidP="00E97993">
      <w:pPr>
        <w:spacing w:line="240" w:lineRule="auto"/>
        <w:rPr>
          <w:rFonts w:cs="Arial"/>
          <w:sz w:val="24"/>
          <w:szCs w:val="24"/>
          <w:lang w:val="mn-MN"/>
        </w:rPr>
      </w:pPr>
      <w:r w:rsidRPr="00035971">
        <w:rPr>
          <w:rFonts w:cs="Arial"/>
          <w:sz w:val="24"/>
          <w:szCs w:val="24"/>
          <w:lang w:val="mn-MN"/>
        </w:rPr>
        <w:tab/>
        <w:t>2.Уг үүргийг хэрэгжүүлэхэд шаардлагатай хүний нөөцийг тодорхойлох;</w:t>
      </w:r>
    </w:p>
    <w:p w14:paraId="021DEA4C" w14:textId="6E84796F" w:rsidR="00E97993" w:rsidRPr="00035971" w:rsidRDefault="00E97993" w:rsidP="00E97993">
      <w:pPr>
        <w:spacing w:line="240" w:lineRule="auto"/>
        <w:rPr>
          <w:rFonts w:cs="Arial"/>
          <w:sz w:val="24"/>
          <w:szCs w:val="24"/>
          <w:lang w:val="mn-MN"/>
        </w:rPr>
      </w:pPr>
      <w:r w:rsidRPr="00035971">
        <w:rPr>
          <w:rFonts w:cs="Arial"/>
          <w:sz w:val="24"/>
          <w:szCs w:val="24"/>
          <w:lang w:val="mn-MN"/>
        </w:rPr>
        <w:tab/>
        <w:t>3.Гарах зардлыг тодрхойлох;</w:t>
      </w:r>
    </w:p>
    <w:p w14:paraId="6B3380AC" w14:textId="491891CF" w:rsidR="00E97993" w:rsidRPr="00035971" w:rsidRDefault="00E97993" w:rsidP="00E97993">
      <w:pPr>
        <w:spacing w:line="240" w:lineRule="auto"/>
        <w:rPr>
          <w:rFonts w:cs="Arial"/>
          <w:sz w:val="24"/>
          <w:szCs w:val="24"/>
          <w:lang w:val="mn-MN"/>
        </w:rPr>
      </w:pPr>
      <w:r w:rsidRPr="00035971">
        <w:rPr>
          <w:rFonts w:cs="Arial"/>
          <w:sz w:val="24"/>
          <w:szCs w:val="24"/>
          <w:lang w:val="mn-MN"/>
        </w:rPr>
        <w:tab/>
        <w:t>4.Зардлын төрлүүдийг нэгтгэн тооцох;</w:t>
      </w:r>
    </w:p>
    <w:p w14:paraId="4E9E9CF9" w14:textId="35809664" w:rsidR="00E97993" w:rsidRPr="00035971" w:rsidRDefault="00E97993" w:rsidP="00E97993">
      <w:pPr>
        <w:spacing w:line="240" w:lineRule="auto"/>
        <w:rPr>
          <w:rFonts w:cs="Arial"/>
          <w:sz w:val="24"/>
          <w:szCs w:val="24"/>
          <w:lang w:val="mn-MN"/>
        </w:rPr>
      </w:pPr>
      <w:r w:rsidRPr="00035971">
        <w:rPr>
          <w:rFonts w:cs="Arial"/>
          <w:sz w:val="24"/>
          <w:szCs w:val="24"/>
          <w:lang w:val="mn-MN"/>
        </w:rPr>
        <w:tab/>
        <w:t>5.Хувилбарыг нягталж, үр дүнг танилцуулах.</w:t>
      </w:r>
    </w:p>
    <w:p w14:paraId="211651FF" w14:textId="70546B0A" w:rsidR="00E97993" w:rsidRPr="00035971" w:rsidRDefault="00E97993" w:rsidP="00E97993">
      <w:pPr>
        <w:spacing w:line="240" w:lineRule="auto"/>
        <w:rPr>
          <w:rFonts w:cs="Arial"/>
          <w:sz w:val="24"/>
          <w:szCs w:val="24"/>
          <w:lang w:val="mn-MN"/>
        </w:rPr>
      </w:pPr>
    </w:p>
    <w:p w14:paraId="747D3965" w14:textId="1550BC98" w:rsidR="00DD226C" w:rsidRPr="00035971" w:rsidRDefault="00E97993" w:rsidP="00DD226C">
      <w:pPr>
        <w:spacing w:line="240" w:lineRule="auto"/>
        <w:rPr>
          <w:rFonts w:cs="Arial"/>
          <w:sz w:val="24"/>
          <w:szCs w:val="24"/>
          <w:lang w:val="mn-MN"/>
        </w:rPr>
      </w:pPr>
      <w:r w:rsidRPr="00035971">
        <w:rPr>
          <w:rFonts w:cs="Arial"/>
          <w:sz w:val="24"/>
          <w:szCs w:val="24"/>
          <w:lang w:val="mn-MN"/>
        </w:rPr>
        <w:tab/>
      </w:r>
      <w:r w:rsidRPr="00035971">
        <w:rPr>
          <w:rFonts w:cs="Arial"/>
          <w:b/>
          <w:bCs/>
          <w:sz w:val="24"/>
          <w:szCs w:val="24"/>
          <w:lang w:val="mn-MN"/>
        </w:rPr>
        <w:t>Нэгдүгээр үе шатны хүрээнд:</w:t>
      </w:r>
      <w:r w:rsidR="00DD226C" w:rsidRPr="00035971">
        <w:rPr>
          <w:rFonts w:cs="Arial"/>
          <w:b/>
          <w:bCs/>
          <w:sz w:val="24"/>
          <w:szCs w:val="24"/>
          <w:lang w:val="mn-MN"/>
        </w:rPr>
        <w:t xml:space="preserve"> </w:t>
      </w:r>
      <w:r w:rsidR="00DD226C" w:rsidRPr="00035971">
        <w:rPr>
          <w:rFonts w:cs="Arial"/>
          <w:sz w:val="24"/>
          <w:szCs w:val="24"/>
          <w:lang w:val="mn-MN"/>
        </w:rPr>
        <w:t xml:space="preserve">Энэ хэсэгт төслийн зохицуулалтыг уншиж судлах замаар тодорхой үүрэг хүлээж буй байгууллага байгаа эсэхийг тодорхойлж, уг байгууллага нь ямар чиг үүрэг буюу ажил үйлчилгээ шинээр гүйцэтгэх, эсхүл одоо гүйцэтгэж байгаа чиг үүрэг, ажил үйлчилгээ хуулийн төслийн дагуу өргөжиж байгаа эсхийг хуулийн төслөөс тогтоох юм. </w:t>
      </w:r>
    </w:p>
    <w:p w14:paraId="555FC738" w14:textId="5073DDDE" w:rsidR="00DD226C" w:rsidRPr="00035971" w:rsidRDefault="00DD226C" w:rsidP="00DD226C">
      <w:pPr>
        <w:spacing w:line="240" w:lineRule="auto"/>
        <w:rPr>
          <w:rFonts w:cs="Arial"/>
          <w:sz w:val="24"/>
          <w:szCs w:val="24"/>
          <w:lang w:val="mn-MN"/>
        </w:rPr>
      </w:pPr>
      <w:r w:rsidRPr="00035971">
        <w:rPr>
          <w:rFonts w:cs="Arial"/>
          <w:sz w:val="24"/>
          <w:szCs w:val="24"/>
          <w:lang w:val="mn-MN"/>
        </w:rPr>
        <w:tab/>
      </w:r>
    </w:p>
    <w:p w14:paraId="08135E80" w14:textId="3C321BDC" w:rsidR="00DD226C" w:rsidRPr="00035971" w:rsidRDefault="00DD226C" w:rsidP="00DD226C">
      <w:pPr>
        <w:spacing w:line="240" w:lineRule="auto"/>
        <w:rPr>
          <w:rFonts w:cs="Arial"/>
          <w:sz w:val="24"/>
          <w:szCs w:val="24"/>
          <w:lang w:val="mn-MN"/>
        </w:rPr>
      </w:pPr>
      <w:r w:rsidRPr="00035971">
        <w:rPr>
          <w:rFonts w:cs="Arial"/>
          <w:sz w:val="24"/>
          <w:szCs w:val="24"/>
          <w:lang w:val="mn-MN"/>
        </w:rPr>
        <w:tab/>
        <w:t xml:space="preserve">Гүйцэтгэх чиг үүрэг гэдэгт хуулийн төслөөр төрийн холбогдох байгууллагад даалгасан бүртгэл хийх, зөвшөөрөл олгох зэрэг төрийн байгууллагаас үзүүлж буй ажил үйлчилгээг ойлгох юм. </w:t>
      </w:r>
    </w:p>
    <w:p w14:paraId="69639EBC" w14:textId="2DCD8E01" w:rsidR="00674B7A" w:rsidRPr="00035971" w:rsidRDefault="00674B7A" w:rsidP="00DD226C">
      <w:pPr>
        <w:spacing w:line="240" w:lineRule="auto"/>
        <w:rPr>
          <w:rFonts w:cs="Arial"/>
          <w:sz w:val="24"/>
          <w:szCs w:val="24"/>
          <w:lang w:val="mn-MN"/>
        </w:rPr>
      </w:pPr>
    </w:p>
    <w:p w14:paraId="3FA68916" w14:textId="2E22C11A" w:rsidR="00674B7A" w:rsidRPr="00035971" w:rsidRDefault="00674B7A" w:rsidP="00DD226C">
      <w:pPr>
        <w:spacing w:line="240" w:lineRule="auto"/>
        <w:rPr>
          <w:rFonts w:cs="Arial"/>
          <w:sz w:val="24"/>
          <w:szCs w:val="24"/>
          <w:lang w:val="mn-MN"/>
        </w:rPr>
      </w:pPr>
      <w:r w:rsidRPr="00035971">
        <w:rPr>
          <w:rFonts w:cs="Arial"/>
          <w:sz w:val="24"/>
          <w:szCs w:val="24"/>
          <w:lang w:val="mn-MN"/>
        </w:rPr>
        <w:tab/>
      </w:r>
      <w:r w:rsidR="005358E9">
        <w:rPr>
          <w:rFonts w:cs="Arial"/>
          <w:sz w:val="24"/>
          <w:szCs w:val="24"/>
          <w:lang w:val="mn-MN"/>
        </w:rPr>
        <w:t>Төрийн албаны</w:t>
      </w:r>
      <w:r w:rsidRPr="00035971">
        <w:rPr>
          <w:rFonts w:cs="Arial"/>
          <w:sz w:val="24"/>
          <w:szCs w:val="24"/>
          <w:lang w:val="mn-MN"/>
        </w:rPr>
        <w:t xml:space="preserve"> тухай хуульд нэмэлт, өөрчлөлт оруулах тухай хуулийн төслийг судлан үзэхэд шинэ төрлийн буюу зардал үүсгэх боломжтой үүргийг шинээр бий болгоогүй байна. Өөрөөр хэлбэл, </w:t>
      </w:r>
      <w:r w:rsidR="005358E9">
        <w:rPr>
          <w:rFonts w:cs="Arial"/>
          <w:sz w:val="24"/>
          <w:szCs w:val="24"/>
          <w:lang w:val="mn-MN"/>
        </w:rPr>
        <w:t>Засгийн газар, Төрийн албаны зөвлөл</w:t>
      </w:r>
      <w:r w:rsidRPr="00035971">
        <w:rPr>
          <w:rFonts w:cs="Arial"/>
          <w:sz w:val="24"/>
          <w:szCs w:val="24"/>
          <w:lang w:val="mn-MN"/>
        </w:rPr>
        <w:t xml:space="preserve"> одоо хүчин төгөлдөр мөрдөгдөж байгаа </w:t>
      </w:r>
      <w:r w:rsidR="005358E9">
        <w:rPr>
          <w:rFonts w:cs="Arial"/>
          <w:sz w:val="24"/>
          <w:szCs w:val="24"/>
          <w:lang w:val="mn-MN"/>
        </w:rPr>
        <w:t xml:space="preserve">Төрийн </w:t>
      </w:r>
      <w:r w:rsidR="003350BC">
        <w:rPr>
          <w:rFonts w:cs="Arial"/>
          <w:sz w:val="24"/>
          <w:szCs w:val="24"/>
          <w:lang w:val="mn-MN"/>
        </w:rPr>
        <w:t>албаны хууль тогтоомжийн хүрээнд</w:t>
      </w:r>
      <w:r w:rsidRPr="00035971">
        <w:rPr>
          <w:rFonts w:cs="Arial"/>
          <w:sz w:val="24"/>
          <w:szCs w:val="24"/>
          <w:lang w:val="mn-MN"/>
        </w:rPr>
        <w:t xml:space="preserve"> үндсэн чиг үүргээ үргэлжлүүлэн хэрэгжүүлнэ. </w:t>
      </w:r>
    </w:p>
    <w:p w14:paraId="1FC3FE04" w14:textId="3CF499AD" w:rsidR="00674B7A" w:rsidRPr="00035971" w:rsidRDefault="00674B7A" w:rsidP="00DD226C">
      <w:pPr>
        <w:spacing w:line="240" w:lineRule="auto"/>
        <w:rPr>
          <w:rFonts w:cs="Arial"/>
          <w:sz w:val="24"/>
          <w:szCs w:val="24"/>
          <w:lang w:val="mn-MN"/>
        </w:rPr>
      </w:pPr>
    </w:p>
    <w:p w14:paraId="24817E8D" w14:textId="46098CC7" w:rsidR="00674B7A" w:rsidRPr="00035971" w:rsidRDefault="00674B7A" w:rsidP="00DD226C">
      <w:pPr>
        <w:spacing w:line="240" w:lineRule="auto"/>
        <w:rPr>
          <w:rFonts w:cs="Arial"/>
          <w:sz w:val="24"/>
          <w:szCs w:val="24"/>
          <w:lang w:val="mn-MN"/>
        </w:rPr>
      </w:pPr>
      <w:r w:rsidRPr="00035971">
        <w:rPr>
          <w:rFonts w:cs="Arial"/>
          <w:sz w:val="24"/>
          <w:szCs w:val="24"/>
          <w:lang w:val="mn-MN"/>
        </w:rPr>
        <w:tab/>
        <w:t xml:space="preserve">Төрийн байгууллагад шинээр үүрэг үүсгээгүй байх тул цаашид зардал үүсгэх эсэхийг тооцоолох шаардлагагүй бөгөөд </w:t>
      </w:r>
      <w:r w:rsidR="003350BC">
        <w:rPr>
          <w:rFonts w:cs="Arial"/>
          <w:sz w:val="24"/>
          <w:szCs w:val="24"/>
          <w:lang w:val="mn-MN"/>
        </w:rPr>
        <w:t>Төрийн албаны</w:t>
      </w:r>
      <w:r w:rsidRPr="00035971">
        <w:rPr>
          <w:rFonts w:cs="Arial"/>
          <w:sz w:val="24"/>
          <w:szCs w:val="24"/>
          <w:lang w:val="mn-MN"/>
        </w:rPr>
        <w:t xml:space="preserve"> тухай хуульд нэмэлт, өөрчлөлт оруулах тухай хуулийн төсөл нь төрд зардал үүсгэхгүй гэж үзлээ.</w:t>
      </w:r>
    </w:p>
    <w:p w14:paraId="405E1D40" w14:textId="7594E4E2" w:rsidR="00A03CCB" w:rsidRPr="00035971" w:rsidRDefault="00A03CCB" w:rsidP="00DD226C">
      <w:pPr>
        <w:spacing w:line="240" w:lineRule="auto"/>
        <w:rPr>
          <w:rFonts w:cs="Arial"/>
          <w:sz w:val="24"/>
          <w:szCs w:val="24"/>
          <w:lang w:val="mn-MN"/>
        </w:rPr>
      </w:pPr>
    </w:p>
    <w:p w14:paraId="13ECECE3" w14:textId="77777777" w:rsidR="00A03CCB" w:rsidRPr="00035971" w:rsidRDefault="00A03CCB">
      <w:pPr>
        <w:spacing w:after="160" w:line="259" w:lineRule="auto"/>
        <w:jc w:val="left"/>
        <w:rPr>
          <w:rFonts w:cs="Arial"/>
          <w:b/>
          <w:bCs/>
          <w:sz w:val="24"/>
          <w:szCs w:val="24"/>
          <w:lang w:val="mn-MN"/>
        </w:rPr>
      </w:pPr>
      <w:r w:rsidRPr="00035971">
        <w:rPr>
          <w:rFonts w:cs="Arial"/>
          <w:b/>
          <w:bCs/>
          <w:sz w:val="24"/>
          <w:szCs w:val="24"/>
          <w:lang w:val="mn-MN"/>
        </w:rPr>
        <w:br w:type="page"/>
      </w:r>
    </w:p>
    <w:p w14:paraId="6C1D9AA0" w14:textId="5F888897" w:rsidR="00A03CCB" w:rsidRPr="00035971" w:rsidRDefault="00A03CCB" w:rsidP="00A03CCB">
      <w:pPr>
        <w:spacing w:line="240" w:lineRule="auto"/>
        <w:jc w:val="center"/>
        <w:rPr>
          <w:rFonts w:cs="Arial"/>
          <w:b/>
          <w:bCs/>
          <w:sz w:val="24"/>
          <w:szCs w:val="24"/>
          <w:lang w:val="mn-MN"/>
        </w:rPr>
      </w:pPr>
      <w:r w:rsidRPr="00035971">
        <w:rPr>
          <w:rFonts w:cs="Arial"/>
          <w:b/>
          <w:bCs/>
          <w:sz w:val="24"/>
          <w:szCs w:val="24"/>
          <w:lang w:val="mn-MN"/>
        </w:rPr>
        <w:lastRenderedPageBreak/>
        <w:t>ТАВ.ДҮГНЭЛТ</w:t>
      </w:r>
    </w:p>
    <w:p w14:paraId="336D5618" w14:textId="3CFF8289" w:rsidR="00384BB0" w:rsidRPr="00035971" w:rsidRDefault="00384BB0" w:rsidP="00384BB0">
      <w:pPr>
        <w:shd w:val="clear" w:color="auto" w:fill="FFFFFF" w:themeFill="background1"/>
        <w:spacing w:line="240" w:lineRule="auto"/>
        <w:rPr>
          <w:rFonts w:cs="Arial"/>
          <w:sz w:val="24"/>
          <w:szCs w:val="24"/>
          <w:lang w:val="mn-MN"/>
        </w:rPr>
      </w:pPr>
    </w:p>
    <w:p w14:paraId="493E5507" w14:textId="5EBF54B1" w:rsidR="00A612D5" w:rsidRPr="00035971" w:rsidRDefault="00384BB0" w:rsidP="00384BB0">
      <w:pPr>
        <w:shd w:val="clear" w:color="auto" w:fill="FFFFFF" w:themeFill="background1"/>
        <w:spacing w:line="240" w:lineRule="auto"/>
        <w:rPr>
          <w:rFonts w:cs="Arial"/>
          <w:sz w:val="24"/>
          <w:szCs w:val="24"/>
          <w:lang w:val="mn-MN"/>
        </w:rPr>
      </w:pPr>
      <w:r w:rsidRPr="00035971">
        <w:rPr>
          <w:rFonts w:cs="Arial"/>
          <w:sz w:val="24"/>
          <w:szCs w:val="24"/>
          <w:lang w:val="mn-MN"/>
        </w:rPr>
        <w:tab/>
      </w:r>
      <w:r w:rsidR="00511909">
        <w:rPr>
          <w:rFonts w:cs="Arial"/>
          <w:sz w:val="24"/>
          <w:szCs w:val="24"/>
          <w:lang w:val="mn-MN"/>
        </w:rPr>
        <w:t xml:space="preserve">Төрийн албаны </w:t>
      </w:r>
      <w:r w:rsidR="00A612D5" w:rsidRPr="00035971">
        <w:rPr>
          <w:rFonts w:cs="Arial"/>
          <w:sz w:val="24"/>
          <w:szCs w:val="24"/>
          <w:lang w:val="mn-MN"/>
        </w:rPr>
        <w:t>тухай хуульд нэмэлт, өөрчлөлт оруулах тухай хуулийн төслийн зардлыг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71E6A1CC" w14:textId="77777777" w:rsidR="00A612D5" w:rsidRPr="00035971" w:rsidRDefault="00A612D5" w:rsidP="00384BB0">
      <w:pPr>
        <w:shd w:val="clear" w:color="auto" w:fill="FFFFFF" w:themeFill="background1"/>
        <w:spacing w:line="240" w:lineRule="auto"/>
        <w:rPr>
          <w:rFonts w:cs="Arial"/>
          <w:sz w:val="24"/>
          <w:szCs w:val="24"/>
          <w:lang w:val="mn-MN"/>
        </w:rPr>
      </w:pPr>
    </w:p>
    <w:p w14:paraId="78309777" w14:textId="0123366A" w:rsidR="00EC183E" w:rsidRPr="00035971" w:rsidRDefault="00A612D5" w:rsidP="00384BB0">
      <w:pPr>
        <w:shd w:val="clear" w:color="auto" w:fill="FFFFFF" w:themeFill="background1"/>
        <w:spacing w:line="240" w:lineRule="auto"/>
        <w:rPr>
          <w:rFonts w:cs="Arial"/>
          <w:sz w:val="24"/>
          <w:szCs w:val="24"/>
          <w:lang w:val="mn-MN"/>
        </w:rPr>
      </w:pPr>
      <w:r w:rsidRPr="00035971">
        <w:rPr>
          <w:rFonts w:cs="Arial"/>
          <w:sz w:val="24"/>
          <w:szCs w:val="24"/>
          <w:lang w:val="mn-MN"/>
        </w:rPr>
        <w:tab/>
        <w:t>Хуулийн төслийн судлан үзэ</w:t>
      </w:r>
      <w:r w:rsidR="00EC183E" w:rsidRPr="00035971">
        <w:rPr>
          <w:rFonts w:cs="Arial"/>
          <w:sz w:val="24"/>
          <w:szCs w:val="24"/>
          <w:lang w:val="mn-MN"/>
        </w:rPr>
        <w:t>хэд төсөл нь зардал тээгч 3 этгээд</w:t>
      </w:r>
      <w:r w:rsidR="00511909">
        <w:rPr>
          <w:rFonts w:cs="Arial"/>
          <w:sz w:val="24"/>
          <w:szCs w:val="24"/>
          <w:lang w:val="mn-MN"/>
        </w:rPr>
        <w:t>ийн хэн алинд нь</w:t>
      </w:r>
      <w:r w:rsidR="00EC183E" w:rsidRPr="00035971">
        <w:rPr>
          <w:rFonts w:cs="Arial"/>
          <w:sz w:val="24"/>
          <w:szCs w:val="24"/>
          <w:lang w:val="mn-MN"/>
        </w:rPr>
        <w:t xml:space="preserve"> зардал үүсгэх зохицуулалт агуул</w:t>
      </w:r>
      <w:r w:rsidR="00511909">
        <w:rPr>
          <w:rFonts w:cs="Arial"/>
          <w:sz w:val="24"/>
          <w:szCs w:val="24"/>
          <w:lang w:val="mn-MN"/>
        </w:rPr>
        <w:t>аагүй</w:t>
      </w:r>
      <w:r w:rsidR="00EC183E" w:rsidRPr="00035971">
        <w:rPr>
          <w:rFonts w:cs="Arial"/>
          <w:sz w:val="24"/>
          <w:szCs w:val="24"/>
          <w:lang w:val="mn-MN"/>
        </w:rPr>
        <w:t xml:space="preserve"> байна. </w:t>
      </w:r>
    </w:p>
    <w:p w14:paraId="6FA4833D" w14:textId="77777777" w:rsidR="00EC183E" w:rsidRPr="00035971" w:rsidRDefault="00EC183E" w:rsidP="00384BB0">
      <w:pPr>
        <w:shd w:val="clear" w:color="auto" w:fill="FFFFFF" w:themeFill="background1"/>
        <w:spacing w:line="240" w:lineRule="auto"/>
        <w:rPr>
          <w:rFonts w:cs="Arial"/>
          <w:sz w:val="24"/>
          <w:szCs w:val="24"/>
          <w:lang w:val="mn-MN"/>
        </w:rPr>
      </w:pPr>
    </w:p>
    <w:p w14:paraId="313F892D" w14:textId="1CD05865" w:rsidR="00384BB0" w:rsidRPr="00035971" w:rsidRDefault="00EC183E" w:rsidP="00384BB0">
      <w:pPr>
        <w:shd w:val="clear" w:color="auto" w:fill="FFFFFF" w:themeFill="background1"/>
        <w:spacing w:line="240" w:lineRule="auto"/>
        <w:rPr>
          <w:rFonts w:cs="Arial"/>
          <w:sz w:val="24"/>
          <w:szCs w:val="24"/>
          <w:lang w:val="mn-MN"/>
        </w:rPr>
      </w:pPr>
      <w:r w:rsidRPr="00035971">
        <w:rPr>
          <w:rFonts w:cs="Arial"/>
          <w:sz w:val="24"/>
          <w:szCs w:val="24"/>
          <w:lang w:val="mn-MN"/>
        </w:rPr>
        <w:tab/>
        <w:t xml:space="preserve">Иймээс уг хуулийн төсөл нь улсын төсөвт ачаалал үүсгэхгүй. Улсын төсөвт ачаалал үүсгэхгүй тул зардлыг бууруулах талаар санал гаргаагүй болно.  </w:t>
      </w:r>
    </w:p>
    <w:p w14:paraId="3B09473F" w14:textId="15766DB7" w:rsidR="00772CDD" w:rsidRPr="00035971" w:rsidRDefault="00772CDD" w:rsidP="00EC183E">
      <w:pPr>
        <w:shd w:val="clear" w:color="auto" w:fill="FFFFFF" w:themeFill="background1"/>
        <w:spacing w:line="240" w:lineRule="auto"/>
        <w:rPr>
          <w:rFonts w:cs="Arial"/>
          <w:sz w:val="24"/>
          <w:szCs w:val="24"/>
          <w:lang w:val="mn-MN"/>
        </w:rPr>
      </w:pPr>
    </w:p>
    <w:p w14:paraId="7B5BD354" w14:textId="0CC73328" w:rsidR="00EC183E" w:rsidRPr="00035971" w:rsidRDefault="00EC183E" w:rsidP="00EC183E">
      <w:pPr>
        <w:shd w:val="clear" w:color="auto" w:fill="FFFFFF" w:themeFill="background1"/>
        <w:spacing w:line="240" w:lineRule="auto"/>
        <w:rPr>
          <w:rFonts w:cs="Arial"/>
          <w:sz w:val="24"/>
          <w:szCs w:val="24"/>
          <w:lang w:val="mn-MN"/>
        </w:rPr>
      </w:pPr>
    </w:p>
    <w:p w14:paraId="51023FE6" w14:textId="77777777" w:rsidR="00EC183E" w:rsidRPr="00035971" w:rsidRDefault="00EC183E" w:rsidP="00EC183E">
      <w:pPr>
        <w:shd w:val="clear" w:color="auto" w:fill="FFFFFF" w:themeFill="background1"/>
        <w:spacing w:line="240" w:lineRule="auto"/>
        <w:rPr>
          <w:rFonts w:cs="Arial"/>
          <w:sz w:val="24"/>
          <w:szCs w:val="24"/>
          <w:lang w:val="mn-MN"/>
        </w:rPr>
      </w:pPr>
    </w:p>
    <w:p w14:paraId="13BD7FF4" w14:textId="4F62F9CE" w:rsidR="00DB5350" w:rsidRPr="00035971" w:rsidRDefault="00772CDD" w:rsidP="00DB5350">
      <w:pPr>
        <w:pStyle w:val="ListParagraph"/>
        <w:shd w:val="clear" w:color="auto" w:fill="FFFFFF" w:themeFill="background1"/>
        <w:spacing w:line="240" w:lineRule="auto"/>
        <w:ind w:left="0"/>
        <w:jc w:val="center"/>
        <w:rPr>
          <w:rFonts w:cs="Arial"/>
          <w:sz w:val="24"/>
          <w:szCs w:val="24"/>
          <w:lang w:val="mn-MN"/>
        </w:rPr>
      </w:pPr>
      <w:r w:rsidRPr="00035971">
        <w:rPr>
          <w:rFonts w:cs="Arial"/>
          <w:sz w:val="24"/>
          <w:szCs w:val="24"/>
          <w:lang w:val="mn-MN"/>
        </w:rPr>
        <w:t>---</w:t>
      </w:r>
      <w:r w:rsidRPr="002A056C">
        <w:rPr>
          <w:rFonts w:cs="Arial"/>
          <w:sz w:val="24"/>
          <w:szCs w:val="24"/>
          <w:lang w:val="mn-MN"/>
        </w:rPr>
        <w:t xml:space="preserve"> </w:t>
      </w:r>
      <w:r w:rsidRPr="00035971">
        <w:rPr>
          <w:rFonts w:cs="Arial"/>
          <w:sz w:val="24"/>
          <w:szCs w:val="24"/>
          <w:lang w:val="mn-MN"/>
        </w:rPr>
        <w:t>oOo</w:t>
      </w:r>
      <w:r w:rsidRPr="002A056C">
        <w:rPr>
          <w:rFonts w:cs="Arial"/>
          <w:sz w:val="24"/>
          <w:szCs w:val="24"/>
          <w:lang w:val="mn-MN"/>
        </w:rPr>
        <w:t xml:space="preserve"> </w:t>
      </w:r>
      <w:r w:rsidRPr="00035971">
        <w:rPr>
          <w:rFonts w:cs="Arial"/>
          <w:sz w:val="24"/>
          <w:szCs w:val="24"/>
          <w:lang w:val="mn-MN"/>
        </w:rPr>
        <w:t>---</w:t>
      </w:r>
    </w:p>
    <w:p w14:paraId="23162F53" w14:textId="77777777" w:rsidR="00DB5350" w:rsidRPr="00035971" w:rsidRDefault="00DB5350">
      <w:pPr>
        <w:spacing w:after="160" w:line="259" w:lineRule="auto"/>
        <w:jc w:val="left"/>
        <w:rPr>
          <w:rFonts w:cs="Arial"/>
          <w:sz w:val="24"/>
          <w:szCs w:val="24"/>
          <w:lang w:val="mn-MN"/>
        </w:rPr>
      </w:pPr>
      <w:r w:rsidRPr="00035971">
        <w:rPr>
          <w:rFonts w:cs="Arial"/>
          <w:sz w:val="24"/>
          <w:szCs w:val="24"/>
          <w:lang w:val="mn-MN"/>
        </w:rPr>
        <w:br w:type="page"/>
      </w:r>
    </w:p>
    <w:p w14:paraId="2EC34080" w14:textId="77777777" w:rsidR="00554D0E" w:rsidRPr="00606277" w:rsidRDefault="00554D0E" w:rsidP="00554D0E">
      <w:pPr>
        <w:pStyle w:val="NormalWeb"/>
        <w:spacing w:before="0" w:beforeAutospacing="0" w:after="0" w:afterAutospacing="0"/>
        <w:jc w:val="center"/>
        <w:rPr>
          <w:rFonts w:ascii="Arial" w:eastAsiaTheme="minorHAnsi" w:hAnsi="Arial" w:cs="Arial"/>
          <w:color w:val="000000" w:themeColor="text1"/>
          <w:lang w:val="mn-MN"/>
        </w:rPr>
      </w:pPr>
      <w:r w:rsidRPr="00A0111F">
        <w:rPr>
          <w:rFonts w:ascii="Arial" w:hAnsi="Arial" w:cs="Arial"/>
          <w:b/>
          <w:lang w:val="mn-MN"/>
        </w:rPr>
        <w:lastRenderedPageBreak/>
        <w:t>АШИГЛАСАН ЭХ СУРВАЛЖИЙН ЖАГСААЛТ</w:t>
      </w:r>
    </w:p>
    <w:p w14:paraId="138E2893" w14:textId="77777777" w:rsidR="00554D0E" w:rsidRPr="00846DBD" w:rsidRDefault="00554D0E" w:rsidP="00554D0E">
      <w:pPr>
        <w:pStyle w:val="NormalWeb"/>
        <w:spacing w:before="0" w:beforeAutospacing="0" w:after="0" w:afterAutospacing="0"/>
        <w:rPr>
          <w:rFonts w:ascii="Arial" w:hAnsi="Arial" w:cs="Arial"/>
          <w:b/>
          <w:color w:val="000000" w:themeColor="text1"/>
          <w:lang w:val="mn-MN"/>
        </w:rPr>
      </w:pPr>
    </w:p>
    <w:p w14:paraId="4FB73A1C" w14:textId="77777777" w:rsidR="00554D0E" w:rsidRPr="00BD4575"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BD4575">
        <w:rPr>
          <w:rFonts w:eastAsia="Arial" w:cs="Arial"/>
          <w:color w:val="000000" w:themeColor="text1"/>
          <w:sz w:val="24"/>
          <w:szCs w:val="24"/>
          <w:lang w:val="mn-MN"/>
        </w:rPr>
        <w:t>1.Хууль тогтоомжийн тухай</w:t>
      </w:r>
      <w:r w:rsidRPr="00BD4575">
        <w:rPr>
          <w:rFonts w:eastAsia="Arial" w:cs="Arial"/>
          <w:bCs/>
          <w:color w:val="000000" w:themeColor="text1"/>
          <w:sz w:val="24"/>
          <w:szCs w:val="24"/>
          <w:lang w:val="mn-MN"/>
        </w:rPr>
        <w:t xml:space="preserve"> хууль;</w:t>
      </w:r>
    </w:p>
    <w:p w14:paraId="433D328B" w14:textId="77777777" w:rsidR="00554D0E" w:rsidRPr="00BD4575"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1DC8C754" w14:textId="77777777" w:rsidR="00554D0E" w:rsidRPr="00BD4575"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BD4575">
        <w:rPr>
          <w:rFonts w:eastAsia="Arial" w:cs="Arial"/>
          <w:color w:val="000000" w:themeColor="text1"/>
          <w:sz w:val="24"/>
          <w:szCs w:val="24"/>
          <w:lang w:val="mn-MN"/>
        </w:rPr>
        <w:t>2.Монгол Улсын Үндсэн хууль;</w:t>
      </w:r>
    </w:p>
    <w:p w14:paraId="3A93AA46" w14:textId="77777777" w:rsidR="00554D0E" w:rsidRPr="00BD4575"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4DF80137"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073360">
        <w:rPr>
          <w:rFonts w:eastAsia="Arial" w:cs="Arial"/>
          <w:color w:val="000000" w:themeColor="text1"/>
          <w:sz w:val="24"/>
          <w:szCs w:val="24"/>
          <w:lang w:val="mn-MN"/>
        </w:rPr>
        <w:t>3.Төрийн албаны тухай хууль;</w:t>
      </w:r>
    </w:p>
    <w:p w14:paraId="3E538741" w14:textId="77777777" w:rsidR="00554D0E" w:rsidRPr="00073360" w:rsidRDefault="00554D0E" w:rsidP="00554D0E">
      <w:pPr>
        <w:autoSpaceDE w:val="0"/>
        <w:autoSpaceDN w:val="0"/>
        <w:adjustRightInd w:val="0"/>
        <w:spacing w:line="240" w:lineRule="auto"/>
        <w:rPr>
          <w:rFonts w:eastAsia="Arial" w:cs="Arial"/>
          <w:bCs/>
          <w:color w:val="000000" w:themeColor="text1"/>
          <w:sz w:val="24"/>
          <w:szCs w:val="24"/>
          <w:lang w:val="mn-MN"/>
        </w:rPr>
      </w:pPr>
    </w:p>
    <w:p w14:paraId="25788E26"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073360">
        <w:rPr>
          <w:rFonts w:eastAsia="Arial" w:cs="Arial"/>
          <w:bCs/>
          <w:color w:val="000000" w:themeColor="text1"/>
          <w:sz w:val="24"/>
          <w:szCs w:val="24"/>
          <w:lang w:val="mn-MN"/>
        </w:rPr>
        <w:t>4</w:t>
      </w:r>
      <w:r w:rsidRPr="00073360">
        <w:rPr>
          <w:rFonts w:eastAsia="Arial" w:cs="Arial"/>
          <w:color w:val="000000" w:themeColor="text1"/>
          <w:sz w:val="24"/>
          <w:szCs w:val="24"/>
          <w:lang w:val="mn-MN"/>
        </w:rPr>
        <w:t>.Засгийн газрын 2016 оны 01 дүгээр сарын 25-ны өдрийн “Аргачлал батлах тухай” 59 дүгээр тогтоол;</w:t>
      </w:r>
    </w:p>
    <w:p w14:paraId="1CF210DD"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0D7DA596"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073360">
        <w:rPr>
          <w:rFonts w:eastAsia="Arial" w:cs="Arial"/>
          <w:color w:val="000000" w:themeColor="text1"/>
          <w:sz w:val="24"/>
          <w:szCs w:val="24"/>
          <w:lang w:val="mn-MN"/>
        </w:rPr>
        <w:t>5.Төрийн захиргааны байгууллагын удирдах албан тушаалын судалгаа</w:t>
      </w:r>
      <w:r>
        <w:rPr>
          <w:rStyle w:val="FootnoteReference"/>
          <w:rFonts w:eastAsia="Arial" w:cs="Arial"/>
          <w:color w:val="000000" w:themeColor="text1"/>
          <w:szCs w:val="24"/>
        </w:rPr>
        <w:footnoteReference w:id="2"/>
      </w:r>
      <w:r w:rsidRPr="00073360">
        <w:rPr>
          <w:rFonts w:eastAsia="Arial" w:cs="Arial"/>
          <w:color w:val="000000" w:themeColor="text1"/>
          <w:sz w:val="24"/>
          <w:szCs w:val="24"/>
          <w:lang w:val="mn-MN"/>
        </w:rPr>
        <w:t>.</w:t>
      </w:r>
    </w:p>
    <w:p w14:paraId="284620EB"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25699E68"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073360">
        <w:rPr>
          <w:rFonts w:eastAsia="Arial" w:cs="Arial"/>
          <w:color w:val="000000" w:themeColor="text1"/>
          <w:sz w:val="24"/>
          <w:szCs w:val="24"/>
          <w:lang w:val="mn-MN"/>
        </w:rPr>
        <w:t>6.Төрийн үйлчилгээний байгууллагын удирдах албан тушаалын тоо</w:t>
      </w:r>
      <w:r>
        <w:rPr>
          <w:rStyle w:val="FootnoteReference"/>
          <w:rFonts w:eastAsia="Arial" w:cs="Arial"/>
          <w:color w:val="000000" w:themeColor="text1"/>
          <w:szCs w:val="24"/>
        </w:rPr>
        <w:footnoteReference w:id="3"/>
      </w:r>
      <w:r w:rsidRPr="00073360">
        <w:rPr>
          <w:rFonts w:eastAsia="Arial" w:cs="Arial"/>
          <w:color w:val="000000" w:themeColor="text1"/>
          <w:sz w:val="24"/>
          <w:szCs w:val="24"/>
          <w:lang w:val="mn-MN"/>
        </w:rPr>
        <w:t>.</w:t>
      </w:r>
    </w:p>
    <w:p w14:paraId="5FEEB6C0"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63E5BBB7"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r w:rsidRPr="00073360">
        <w:rPr>
          <w:rFonts w:eastAsia="Arial" w:cs="Arial"/>
          <w:color w:val="000000" w:themeColor="text1"/>
          <w:sz w:val="24"/>
          <w:szCs w:val="24"/>
          <w:lang w:val="mn-MN"/>
        </w:rPr>
        <w:t>7.Төрийн албанд жинхэлж, танграг өргөөгүй, түр орлон гүйцэтгэгчээр ажиллаж байгаагийн голлох шалтгааны тухай Төрийн албаны зөвлөлийн дүгнэлт</w:t>
      </w:r>
      <w:r>
        <w:rPr>
          <w:rStyle w:val="FootnoteReference"/>
          <w:rFonts w:eastAsia="Arial" w:cs="Arial"/>
          <w:color w:val="000000" w:themeColor="text1"/>
          <w:szCs w:val="24"/>
        </w:rPr>
        <w:footnoteReference w:id="4"/>
      </w:r>
      <w:r w:rsidRPr="00073360">
        <w:rPr>
          <w:rFonts w:eastAsia="Arial" w:cs="Arial"/>
          <w:color w:val="000000" w:themeColor="text1"/>
          <w:sz w:val="24"/>
          <w:szCs w:val="24"/>
          <w:lang w:val="mn-MN"/>
        </w:rPr>
        <w:t xml:space="preserve">. </w:t>
      </w:r>
    </w:p>
    <w:p w14:paraId="7F5F3EC2"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03F78C2B" w14:textId="5F0FF2C4" w:rsidR="00554D0E" w:rsidRDefault="00554D0E" w:rsidP="00554D0E">
      <w:pPr>
        <w:spacing w:line="276" w:lineRule="atLeast"/>
        <w:ind w:firstLine="720"/>
        <w:rPr>
          <w:rFonts w:eastAsia="Arial" w:cs="Arial"/>
          <w:color w:val="000000" w:themeColor="text1"/>
          <w:sz w:val="24"/>
          <w:szCs w:val="24"/>
          <w:lang w:val="mn-MN"/>
        </w:rPr>
      </w:pPr>
      <w:r w:rsidRPr="00073360">
        <w:rPr>
          <w:rFonts w:eastAsia="Arial" w:cs="Arial"/>
          <w:color w:val="000000" w:themeColor="text1"/>
          <w:sz w:val="24"/>
          <w:szCs w:val="24"/>
          <w:lang w:val="mn-MN"/>
        </w:rPr>
        <w:t>8.Төрийн албаны тухай хуульд Хүний нөөцийн удирдлагын чиг үүргийг Засгийн газар, Төрийн албаны төв байгууллагын хооронд оновчтой хуваарилах санал.</w:t>
      </w:r>
    </w:p>
    <w:p w14:paraId="01E1455D" w14:textId="77777777" w:rsidR="00554D0E" w:rsidRPr="00073360" w:rsidRDefault="00554D0E" w:rsidP="00554D0E">
      <w:pPr>
        <w:spacing w:line="276" w:lineRule="atLeast"/>
        <w:ind w:firstLine="720"/>
        <w:rPr>
          <w:rFonts w:eastAsia="Arial" w:cs="Arial"/>
          <w:color w:val="000000" w:themeColor="text1"/>
          <w:sz w:val="24"/>
          <w:szCs w:val="24"/>
          <w:lang w:val="mn-MN"/>
        </w:rPr>
      </w:pPr>
    </w:p>
    <w:p w14:paraId="4AC9127B" w14:textId="77777777" w:rsidR="00554D0E" w:rsidRPr="00B20F0F" w:rsidRDefault="00554D0E" w:rsidP="00554D0E">
      <w:pPr>
        <w:spacing w:line="276" w:lineRule="atLeast"/>
        <w:rPr>
          <w:rFonts w:eastAsia="Arial" w:cs="Arial"/>
          <w:color w:val="000000" w:themeColor="text1"/>
          <w:sz w:val="24"/>
          <w:szCs w:val="24"/>
          <w:lang w:val="mn-MN"/>
        </w:rPr>
      </w:pPr>
      <w:r w:rsidRPr="00073360">
        <w:rPr>
          <w:rFonts w:eastAsia="Arial" w:cs="Arial"/>
          <w:color w:val="000000" w:themeColor="text1"/>
          <w:sz w:val="24"/>
          <w:szCs w:val="24"/>
          <w:lang w:val="mn-MN"/>
        </w:rPr>
        <w:tab/>
        <w:t>9.Монгол Улсын төрийн албаны хүний нөөцийн удирдлагын тогтолцоо</w:t>
      </w:r>
      <w:r w:rsidRPr="00B20F0F">
        <w:rPr>
          <w:rFonts w:eastAsia="Arial" w:cs="Arial"/>
          <w:color w:val="000000" w:themeColor="text1"/>
          <w:sz w:val="24"/>
          <w:szCs w:val="24"/>
          <w:lang w:val="mn-MN"/>
        </w:rPr>
        <w:t>/</w:t>
      </w:r>
      <w:r w:rsidRPr="00073360">
        <w:rPr>
          <w:rFonts w:eastAsia="Arial" w:cs="Arial"/>
          <w:color w:val="000000" w:themeColor="text1"/>
          <w:sz w:val="24"/>
          <w:szCs w:val="24"/>
          <w:lang w:val="mn-MN"/>
        </w:rPr>
        <w:t>харьцуулсан судалгаа</w:t>
      </w:r>
      <w:r w:rsidRPr="00B20F0F">
        <w:rPr>
          <w:rFonts w:eastAsia="Arial" w:cs="Arial"/>
          <w:color w:val="000000" w:themeColor="text1"/>
          <w:sz w:val="24"/>
          <w:szCs w:val="24"/>
          <w:lang w:val="mn-MN"/>
        </w:rPr>
        <w:t>/</w:t>
      </w:r>
      <w:r w:rsidRPr="00073360">
        <w:rPr>
          <w:rFonts w:eastAsia="Arial" w:cs="Arial"/>
          <w:color w:val="000000" w:themeColor="text1"/>
          <w:sz w:val="24"/>
          <w:szCs w:val="24"/>
          <w:lang w:val="mn-MN"/>
        </w:rPr>
        <w:t>.</w:t>
      </w:r>
    </w:p>
    <w:p w14:paraId="1ED6CFC1" w14:textId="77777777" w:rsidR="00554D0E" w:rsidRPr="00073360"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31ECD523"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65B97821"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174270B8" w14:textId="77777777" w:rsidR="00554D0E" w:rsidRPr="00A0111F" w:rsidRDefault="00554D0E" w:rsidP="00554D0E">
      <w:pPr>
        <w:autoSpaceDE w:val="0"/>
        <w:autoSpaceDN w:val="0"/>
        <w:adjustRightInd w:val="0"/>
        <w:spacing w:line="240" w:lineRule="auto"/>
        <w:jc w:val="center"/>
        <w:rPr>
          <w:rFonts w:eastAsia="Arial" w:cs="Arial"/>
          <w:color w:val="000000" w:themeColor="text1"/>
          <w:sz w:val="24"/>
          <w:szCs w:val="24"/>
          <w:lang w:val="mn-MN"/>
        </w:rPr>
      </w:pPr>
      <w:r w:rsidRPr="00846DBD">
        <w:rPr>
          <w:rFonts w:cs="Arial"/>
          <w:color w:val="000000" w:themeColor="text1"/>
          <w:lang w:val="mn-MN"/>
        </w:rPr>
        <w:t>---оОо---</w:t>
      </w:r>
    </w:p>
    <w:p w14:paraId="15F082F1" w14:textId="151DAEB0" w:rsidR="00987EAA" w:rsidRPr="00315DBE" w:rsidRDefault="00987EAA" w:rsidP="00554D0E">
      <w:pPr>
        <w:pStyle w:val="ListParagraph"/>
        <w:shd w:val="clear" w:color="auto" w:fill="FFFFFF" w:themeFill="background1"/>
        <w:spacing w:line="240" w:lineRule="auto"/>
        <w:ind w:left="0"/>
        <w:jc w:val="center"/>
        <w:rPr>
          <w:rFonts w:cs="Arial"/>
          <w:color w:val="000000" w:themeColor="text1"/>
          <w:lang w:val="mn-MN"/>
        </w:rPr>
      </w:pPr>
    </w:p>
    <w:sectPr w:rsidR="00987EAA" w:rsidRPr="00315DBE" w:rsidSect="00A51CE6">
      <w:footerReference w:type="default" r:id="rId8"/>
      <w:pgSz w:w="11906" w:h="16838"/>
      <w:pgMar w:top="1418" w:right="851" w:bottom="1418"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3DCA1" w14:textId="77777777" w:rsidR="0072797D" w:rsidRDefault="0072797D" w:rsidP="00FF2CE3">
      <w:pPr>
        <w:spacing w:line="240" w:lineRule="auto"/>
      </w:pPr>
      <w:r>
        <w:separator/>
      </w:r>
    </w:p>
  </w:endnote>
  <w:endnote w:type="continuationSeparator" w:id="0">
    <w:p w14:paraId="13386204" w14:textId="77777777" w:rsidR="0072797D" w:rsidRDefault="0072797D" w:rsidP="00FF2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6874502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0F41D77" w14:textId="5CEF4117" w:rsidR="00134C0B" w:rsidRPr="004C3CF6" w:rsidRDefault="00134C0B" w:rsidP="00FF2CE3">
            <w:pPr>
              <w:pStyle w:val="Footer"/>
              <w:jc w:val="center"/>
              <w:rPr>
                <w:sz w:val="20"/>
                <w:szCs w:val="20"/>
              </w:rPr>
            </w:pPr>
            <w:r w:rsidRPr="004C3CF6">
              <w:rPr>
                <w:b/>
                <w:bCs/>
                <w:sz w:val="20"/>
                <w:szCs w:val="20"/>
              </w:rPr>
              <w:fldChar w:fldCharType="begin"/>
            </w:r>
            <w:r w:rsidRPr="004C3CF6">
              <w:rPr>
                <w:b/>
                <w:bCs/>
                <w:sz w:val="20"/>
                <w:szCs w:val="20"/>
              </w:rPr>
              <w:instrText xml:space="preserve"> PAGE </w:instrText>
            </w:r>
            <w:r w:rsidRPr="004C3CF6">
              <w:rPr>
                <w:b/>
                <w:bCs/>
                <w:sz w:val="20"/>
                <w:szCs w:val="20"/>
              </w:rPr>
              <w:fldChar w:fldCharType="separate"/>
            </w:r>
            <w:r w:rsidRPr="004C3CF6">
              <w:rPr>
                <w:b/>
                <w:bCs/>
                <w:noProof/>
                <w:sz w:val="20"/>
                <w:szCs w:val="20"/>
              </w:rPr>
              <w:t>2</w:t>
            </w:r>
            <w:r w:rsidRPr="004C3CF6">
              <w:rPr>
                <w:b/>
                <w:bCs/>
                <w:sz w:val="20"/>
                <w:szCs w:val="20"/>
              </w:rPr>
              <w:fldChar w:fldCharType="end"/>
            </w:r>
            <w:r w:rsidRPr="004C3CF6">
              <w:rPr>
                <w:sz w:val="20"/>
                <w:szCs w:val="20"/>
              </w:rPr>
              <w:t xml:space="preserve"> </w:t>
            </w:r>
            <w:r w:rsidRPr="004C3CF6">
              <w:rPr>
                <w:sz w:val="20"/>
                <w:szCs w:val="20"/>
                <w:lang w:val="mn-MN"/>
              </w:rPr>
              <w:t>/</w:t>
            </w:r>
            <w:r w:rsidRPr="004C3CF6">
              <w:rPr>
                <w:sz w:val="20"/>
                <w:szCs w:val="20"/>
              </w:rPr>
              <w:t xml:space="preserve"> </w:t>
            </w:r>
            <w:r w:rsidRPr="004C3CF6">
              <w:rPr>
                <w:sz w:val="20"/>
                <w:szCs w:val="20"/>
              </w:rPr>
              <w:fldChar w:fldCharType="begin"/>
            </w:r>
            <w:r w:rsidRPr="004C3CF6">
              <w:rPr>
                <w:sz w:val="20"/>
                <w:szCs w:val="20"/>
              </w:rPr>
              <w:instrText xml:space="preserve"> NUMPAGES  </w:instrText>
            </w:r>
            <w:r w:rsidRPr="004C3CF6">
              <w:rPr>
                <w:sz w:val="20"/>
                <w:szCs w:val="20"/>
              </w:rPr>
              <w:fldChar w:fldCharType="separate"/>
            </w:r>
            <w:r w:rsidRPr="004C3CF6">
              <w:rPr>
                <w:noProof/>
                <w:sz w:val="20"/>
                <w:szCs w:val="20"/>
              </w:rPr>
              <w:t>2</w:t>
            </w:r>
            <w:r w:rsidRPr="004C3CF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92E22" w14:textId="77777777" w:rsidR="0072797D" w:rsidRDefault="0072797D" w:rsidP="00FF2CE3">
      <w:pPr>
        <w:spacing w:line="240" w:lineRule="auto"/>
      </w:pPr>
      <w:r>
        <w:separator/>
      </w:r>
    </w:p>
  </w:footnote>
  <w:footnote w:type="continuationSeparator" w:id="0">
    <w:p w14:paraId="1DCD78DD" w14:textId="77777777" w:rsidR="0072797D" w:rsidRDefault="0072797D" w:rsidP="00FF2CE3">
      <w:pPr>
        <w:spacing w:line="240" w:lineRule="auto"/>
      </w:pPr>
      <w:r>
        <w:continuationSeparator/>
      </w:r>
    </w:p>
  </w:footnote>
  <w:footnote w:id="1">
    <w:p w14:paraId="490C393B" w14:textId="124A6A7B" w:rsidR="00134C0B" w:rsidRPr="00841BC6" w:rsidRDefault="00134C0B" w:rsidP="00841BC6">
      <w:pPr>
        <w:pStyle w:val="FootnoteText"/>
        <w:spacing w:after="0" w:line="240" w:lineRule="auto"/>
        <w:jc w:val="both"/>
        <w:rPr>
          <w:rFonts w:ascii="Arial" w:hAnsi="Arial" w:cs="Arial"/>
          <w:sz w:val="21"/>
          <w:szCs w:val="21"/>
        </w:rPr>
      </w:pPr>
      <w:r w:rsidRPr="00841BC6">
        <w:rPr>
          <w:rStyle w:val="FootnoteReference"/>
          <w:rFonts w:ascii="Arial" w:hAnsi="Arial" w:cs="Arial"/>
          <w:sz w:val="21"/>
          <w:szCs w:val="21"/>
        </w:rPr>
        <w:footnoteRef/>
      </w:r>
      <w:r w:rsidRPr="00841BC6">
        <w:rPr>
          <w:rFonts w:ascii="Arial" w:hAnsi="Arial" w:cs="Arial"/>
          <w:sz w:val="21"/>
          <w:szCs w:val="21"/>
        </w:rPr>
        <w:t xml:space="preserve"> “</w:t>
      </w:r>
      <w:proofErr w:type="spellStart"/>
      <w:r w:rsidRPr="00841BC6">
        <w:rPr>
          <w:rFonts w:ascii="Arial" w:hAnsi="Arial" w:cs="Arial"/>
          <w:sz w:val="21"/>
          <w:szCs w:val="21"/>
        </w:rPr>
        <w:t>Төрийн</w:t>
      </w:r>
      <w:proofErr w:type="spellEnd"/>
      <w:r w:rsidRPr="00841BC6">
        <w:rPr>
          <w:rFonts w:ascii="Arial" w:hAnsi="Arial" w:cs="Arial"/>
          <w:sz w:val="21"/>
          <w:szCs w:val="21"/>
        </w:rPr>
        <w:t xml:space="preserve"> </w:t>
      </w:r>
      <w:proofErr w:type="spellStart"/>
      <w:r w:rsidRPr="00841BC6">
        <w:rPr>
          <w:rFonts w:ascii="Arial" w:hAnsi="Arial" w:cs="Arial"/>
          <w:sz w:val="21"/>
          <w:szCs w:val="21"/>
        </w:rPr>
        <w:t>мэдээлэл</w:t>
      </w:r>
      <w:proofErr w:type="spellEnd"/>
      <w:r w:rsidRPr="00841BC6">
        <w:rPr>
          <w:rFonts w:ascii="Arial" w:hAnsi="Arial" w:cs="Arial"/>
          <w:sz w:val="21"/>
          <w:szCs w:val="21"/>
        </w:rPr>
        <w:t xml:space="preserve">” </w:t>
      </w:r>
      <w:proofErr w:type="spellStart"/>
      <w:r w:rsidRPr="00841BC6">
        <w:rPr>
          <w:rFonts w:ascii="Arial" w:hAnsi="Arial" w:cs="Arial"/>
          <w:sz w:val="21"/>
          <w:szCs w:val="21"/>
        </w:rPr>
        <w:t>эмхтгэлийн</w:t>
      </w:r>
      <w:proofErr w:type="spellEnd"/>
      <w:r w:rsidRPr="00841BC6">
        <w:rPr>
          <w:rFonts w:ascii="Arial" w:hAnsi="Arial" w:cs="Arial"/>
          <w:sz w:val="21"/>
          <w:szCs w:val="21"/>
        </w:rPr>
        <w:t xml:space="preserve"> 2015 </w:t>
      </w:r>
      <w:proofErr w:type="spellStart"/>
      <w:r w:rsidRPr="00841BC6">
        <w:rPr>
          <w:rFonts w:ascii="Arial" w:hAnsi="Arial" w:cs="Arial"/>
          <w:sz w:val="21"/>
          <w:szCs w:val="21"/>
        </w:rPr>
        <w:t>оны</w:t>
      </w:r>
      <w:proofErr w:type="spellEnd"/>
      <w:r w:rsidRPr="00841BC6">
        <w:rPr>
          <w:rFonts w:ascii="Arial" w:hAnsi="Arial" w:cs="Arial"/>
          <w:sz w:val="21"/>
          <w:szCs w:val="21"/>
        </w:rPr>
        <w:t xml:space="preserve"> 7 </w:t>
      </w:r>
      <w:proofErr w:type="spellStart"/>
      <w:r w:rsidRPr="00841BC6">
        <w:rPr>
          <w:rFonts w:ascii="Arial" w:hAnsi="Arial" w:cs="Arial"/>
          <w:sz w:val="21"/>
          <w:szCs w:val="21"/>
        </w:rPr>
        <w:t>дугаар</w:t>
      </w:r>
      <w:proofErr w:type="spellEnd"/>
      <w:r w:rsidRPr="00841BC6">
        <w:rPr>
          <w:rFonts w:ascii="Arial" w:hAnsi="Arial" w:cs="Arial"/>
          <w:sz w:val="21"/>
          <w:szCs w:val="21"/>
        </w:rPr>
        <w:t xml:space="preserve"> </w:t>
      </w:r>
      <w:proofErr w:type="spellStart"/>
      <w:r w:rsidRPr="00841BC6">
        <w:rPr>
          <w:rFonts w:ascii="Arial" w:hAnsi="Arial" w:cs="Arial"/>
          <w:sz w:val="21"/>
          <w:szCs w:val="21"/>
        </w:rPr>
        <w:t>сарын</w:t>
      </w:r>
      <w:proofErr w:type="spellEnd"/>
      <w:r w:rsidRPr="00841BC6">
        <w:rPr>
          <w:rFonts w:ascii="Arial" w:hAnsi="Arial" w:cs="Arial"/>
          <w:sz w:val="21"/>
          <w:szCs w:val="21"/>
        </w:rPr>
        <w:t xml:space="preserve"> 03-ны </w:t>
      </w:r>
      <w:proofErr w:type="spellStart"/>
      <w:r w:rsidRPr="00841BC6">
        <w:rPr>
          <w:rFonts w:ascii="Arial" w:hAnsi="Arial" w:cs="Arial"/>
          <w:sz w:val="21"/>
          <w:szCs w:val="21"/>
        </w:rPr>
        <w:t>өдрийн</w:t>
      </w:r>
      <w:proofErr w:type="spellEnd"/>
      <w:r w:rsidRPr="00841BC6">
        <w:rPr>
          <w:rFonts w:ascii="Arial" w:hAnsi="Arial" w:cs="Arial"/>
          <w:sz w:val="21"/>
          <w:szCs w:val="21"/>
        </w:rPr>
        <w:t xml:space="preserve"> 25 </w:t>
      </w:r>
      <w:proofErr w:type="spellStart"/>
      <w:r w:rsidRPr="00841BC6">
        <w:rPr>
          <w:rFonts w:ascii="Arial" w:hAnsi="Arial" w:cs="Arial"/>
          <w:sz w:val="21"/>
          <w:szCs w:val="21"/>
        </w:rPr>
        <w:t>дугаарт</w:t>
      </w:r>
      <w:proofErr w:type="spellEnd"/>
      <w:r w:rsidRPr="00841BC6">
        <w:rPr>
          <w:rFonts w:ascii="Arial" w:hAnsi="Arial" w:cs="Arial"/>
          <w:sz w:val="21"/>
          <w:szCs w:val="21"/>
        </w:rPr>
        <w:t xml:space="preserve"> </w:t>
      </w:r>
      <w:proofErr w:type="spellStart"/>
      <w:r w:rsidRPr="00841BC6">
        <w:rPr>
          <w:rFonts w:ascii="Arial" w:hAnsi="Arial" w:cs="Arial"/>
          <w:sz w:val="21"/>
          <w:szCs w:val="21"/>
        </w:rPr>
        <w:t>нийтлэгдсэн</w:t>
      </w:r>
      <w:proofErr w:type="spellEnd"/>
      <w:r w:rsidRPr="00841BC6">
        <w:rPr>
          <w:rFonts w:ascii="Arial" w:hAnsi="Arial" w:cs="Arial"/>
          <w:sz w:val="21"/>
          <w:szCs w:val="21"/>
        </w:rPr>
        <w:t>.</w:t>
      </w:r>
    </w:p>
  </w:footnote>
  <w:footnote w:id="2">
    <w:p w14:paraId="6AEAF771" w14:textId="77777777" w:rsidR="00554D0E" w:rsidRPr="00554D0E" w:rsidRDefault="00554D0E" w:rsidP="00554D0E">
      <w:pPr>
        <w:pStyle w:val="FootnoteText"/>
        <w:spacing w:after="0" w:line="240" w:lineRule="auto"/>
        <w:rPr>
          <w:rFonts w:ascii="Arial" w:hAnsi="Arial" w:cs="Arial"/>
        </w:rPr>
      </w:pPr>
      <w:r w:rsidRPr="00554D0E">
        <w:rPr>
          <w:rStyle w:val="FootnoteReference"/>
          <w:rFonts w:ascii="Arial" w:hAnsi="Arial" w:cs="Arial"/>
        </w:rPr>
        <w:footnoteRef/>
      </w:r>
      <w:r w:rsidRPr="00554D0E">
        <w:rPr>
          <w:rFonts w:ascii="Arial" w:hAnsi="Arial" w:cs="Arial"/>
        </w:rPr>
        <w:t xml:space="preserve"> </w:t>
      </w:r>
      <w:proofErr w:type="spellStart"/>
      <w:r w:rsidRPr="00554D0E">
        <w:rPr>
          <w:rFonts w:ascii="Arial" w:hAnsi="Arial" w:cs="Arial"/>
        </w:rPr>
        <w:t>Төрийн</w:t>
      </w:r>
      <w:proofErr w:type="spellEnd"/>
      <w:r w:rsidRPr="00554D0E">
        <w:rPr>
          <w:rFonts w:ascii="Arial" w:hAnsi="Arial" w:cs="Arial"/>
        </w:rPr>
        <w:t xml:space="preserve"> </w:t>
      </w:r>
      <w:proofErr w:type="spellStart"/>
      <w:r w:rsidRPr="00554D0E">
        <w:rPr>
          <w:rFonts w:ascii="Arial" w:hAnsi="Arial" w:cs="Arial"/>
        </w:rPr>
        <w:t>албаны</w:t>
      </w:r>
      <w:proofErr w:type="spellEnd"/>
      <w:r w:rsidRPr="00554D0E">
        <w:rPr>
          <w:rFonts w:ascii="Arial" w:hAnsi="Arial" w:cs="Arial"/>
        </w:rPr>
        <w:t xml:space="preserve"> </w:t>
      </w:r>
      <w:proofErr w:type="spellStart"/>
      <w:r w:rsidRPr="00554D0E">
        <w:rPr>
          <w:rFonts w:ascii="Arial" w:hAnsi="Arial" w:cs="Arial"/>
        </w:rPr>
        <w:t>зөвлөлийн</w:t>
      </w:r>
      <w:proofErr w:type="spellEnd"/>
      <w:r w:rsidRPr="00554D0E">
        <w:rPr>
          <w:rFonts w:ascii="Arial" w:hAnsi="Arial" w:cs="Arial"/>
        </w:rPr>
        <w:t xml:space="preserve"> 2021 </w:t>
      </w:r>
      <w:proofErr w:type="spellStart"/>
      <w:r w:rsidRPr="00554D0E">
        <w:rPr>
          <w:rFonts w:ascii="Arial" w:hAnsi="Arial" w:cs="Arial"/>
        </w:rPr>
        <w:t>оны</w:t>
      </w:r>
      <w:proofErr w:type="spellEnd"/>
      <w:r w:rsidRPr="00554D0E">
        <w:rPr>
          <w:rFonts w:ascii="Arial" w:hAnsi="Arial" w:cs="Arial"/>
        </w:rPr>
        <w:t xml:space="preserve"> 04 </w:t>
      </w:r>
      <w:proofErr w:type="spellStart"/>
      <w:r w:rsidRPr="00554D0E">
        <w:rPr>
          <w:rFonts w:ascii="Arial" w:hAnsi="Arial" w:cs="Arial"/>
        </w:rPr>
        <w:t>дүгээр</w:t>
      </w:r>
      <w:proofErr w:type="spellEnd"/>
      <w:r w:rsidRPr="00554D0E">
        <w:rPr>
          <w:rFonts w:ascii="Arial" w:hAnsi="Arial" w:cs="Arial"/>
        </w:rPr>
        <w:t xml:space="preserve"> </w:t>
      </w:r>
      <w:proofErr w:type="spellStart"/>
      <w:r w:rsidRPr="00554D0E">
        <w:rPr>
          <w:rFonts w:ascii="Arial" w:hAnsi="Arial" w:cs="Arial"/>
        </w:rPr>
        <w:t>сарын</w:t>
      </w:r>
      <w:proofErr w:type="spellEnd"/>
      <w:r w:rsidRPr="00554D0E">
        <w:rPr>
          <w:rFonts w:ascii="Arial" w:hAnsi="Arial" w:cs="Arial"/>
        </w:rPr>
        <w:t xml:space="preserve"> 16-ны </w:t>
      </w:r>
      <w:proofErr w:type="spellStart"/>
      <w:r w:rsidRPr="00554D0E">
        <w:rPr>
          <w:rFonts w:ascii="Arial" w:hAnsi="Arial" w:cs="Arial"/>
        </w:rPr>
        <w:t>өдрийн</w:t>
      </w:r>
      <w:proofErr w:type="spellEnd"/>
      <w:r w:rsidRPr="00554D0E">
        <w:rPr>
          <w:rFonts w:ascii="Arial" w:hAnsi="Arial" w:cs="Arial"/>
        </w:rPr>
        <w:t xml:space="preserve"> 01/</w:t>
      </w:r>
      <w:proofErr w:type="spellStart"/>
      <w:r w:rsidRPr="00554D0E">
        <w:rPr>
          <w:rFonts w:ascii="Arial" w:hAnsi="Arial" w:cs="Arial"/>
        </w:rPr>
        <w:t>дугаар</w:t>
      </w:r>
      <w:proofErr w:type="spellEnd"/>
      <w:r w:rsidRPr="00554D0E">
        <w:rPr>
          <w:rFonts w:ascii="Arial" w:hAnsi="Arial" w:cs="Arial"/>
        </w:rPr>
        <w:t xml:space="preserve"> </w:t>
      </w:r>
      <w:proofErr w:type="spellStart"/>
      <w:r w:rsidRPr="00554D0E">
        <w:rPr>
          <w:rFonts w:ascii="Arial" w:hAnsi="Arial" w:cs="Arial"/>
        </w:rPr>
        <w:t>албан</w:t>
      </w:r>
      <w:proofErr w:type="spellEnd"/>
      <w:r w:rsidRPr="00554D0E">
        <w:rPr>
          <w:rFonts w:ascii="Arial" w:hAnsi="Arial" w:cs="Arial"/>
        </w:rPr>
        <w:t xml:space="preserve"> </w:t>
      </w:r>
      <w:proofErr w:type="spellStart"/>
      <w:r w:rsidRPr="00554D0E">
        <w:rPr>
          <w:rFonts w:ascii="Arial" w:hAnsi="Arial" w:cs="Arial"/>
        </w:rPr>
        <w:t>бичгийн</w:t>
      </w:r>
      <w:proofErr w:type="spellEnd"/>
      <w:r w:rsidRPr="00554D0E">
        <w:rPr>
          <w:rFonts w:ascii="Arial" w:hAnsi="Arial" w:cs="Arial"/>
        </w:rPr>
        <w:t xml:space="preserve"> 1 </w:t>
      </w:r>
      <w:proofErr w:type="spellStart"/>
      <w:r w:rsidRPr="00554D0E">
        <w:rPr>
          <w:rFonts w:ascii="Arial" w:hAnsi="Arial" w:cs="Arial"/>
        </w:rPr>
        <w:t>дүгээр</w:t>
      </w:r>
      <w:proofErr w:type="spellEnd"/>
      <w:r w:rsidRPr="00554D0E">
        <w:rPr>
          <w:rFonts w:ascii="Arial" w:hAnsi="Arial" w:cs="Arial"/>
        </w:rPr>
        <w:t xml:space="preserve"> </w:t>
      </w:r>
      <w:proofErr w:type="spellStart"/>
      <w:r w:rsidRPr="00554D0E">
        <w:rPr>
          <w:rFonts w:ascii="Arial" w:hAnsi="Arial" w:cs="Arial"/>
        </w:rPr>
        <w:t>хавсарлт</w:t>
      </w:r>
      <w:proofErr w:type="spellEnd"/>
      <w:r w:rsidRPr="00554D0E">
        <w:rPr>
          <w:rFonts w:ascii="Arial" w:hAnsi="Arial" w:cs="Arial"/>
        </w:rPr>
        <w:t>.</w:t>
      </w:r>
    </w:p>
  </w:footnote>
  <w:footnote w:id="3">
    <w:p w14:paraId="53239785" w14:textId="77777777" w:rsidR="00554D0E" w:rsidRPr="00554D0E" w:rsidRDefault="00554D0E" w:rsidP="00554D0E">
      <w:pPr>
        <w:pStyle w:val="FootnoteText"/>
        <w:spacing w:after="0" w:line="240" w:lineRule="auto"/>
        <w:rPr>
          <w:rFonts w:ascii="Arial" w:hAnsi="Arial" w:cs="Arial"/>
        </w:rPr>
      </w:pPr>
      <w:r w:rsidRPr="00554D0E">
        <w:rPr>
          <w:rStyle w:val="FootnoteReference"/>
          <w:rFonts w:ascii="Arial" w:hAnsi="Arial" w:cs="Arial"/>
        </w:rPr>
        <w:footnoteRef/>
      </w:r>
      <w:r w:rsidRPr="00554D0E">
        <w:rPr>
          <w:rFonts w:ascii="Arial" w:hAnsi="Arial" w:cs="Arial"/>
        </w:rPr>
        <w:t xml:space="preserve"> </w:t>
      </w:r>
      <w:proofErr w:type="spellStart"/>
      <w:r w:rsidRPr="00554D0E">
        <w:rPr>
          <w:rFonts w:ascii="Arial" w:hAnsi="Arial" w:cs="Arial"/>
        </w:rPr>
        <w:t>Мөн</w:t>
      </w:r>
      <w:proofErr w:type="spellEnd"/>
      <w:r w:rsidRPr="00554D0E">
        <w:rPr>
          <w:rFonts w:ascii="Arial" w:hAnsi="Arial" w:cs="Arial"/>
        </w:rPr>
        <w:t xml:space="preserve"> </w:t>
      </w:r>
      <w:proofErr w:type="spellStart"/>
      <w:r w:rsidRPr="00554D0E">
        <w:rPr>
          <w:rFonts w:ascii="Arial" w:hAnsi="Arial" w:cs="Arial"/>
        </w:rPr>
        <w:t>албан</w:t>
      </w:r>
      <w:proofErr w:type="spellEnd"/>
      <w:r w:rsidRPr="00554D0E">
        <w:rPr>
          <w:rFonts w:ascii="Arial" w:hAnsi="Arial" w:cs="Arial"/>
        </w:rPr>
        <w:t xml:space="preserve"> </w:t>
      </w:r>
      <w:proofErr w:type="spellStart"/>
      <w:r w:rsidRPr="00554D0E">
        <w:rPr>
          <w:rFonts w:ascii="Arial" w:hAnsi="Arial" w:cs="Arial"/>
        </w:rPr>
        <w:t>бичгийн</w:t>
      </w:r>
      <w:proofErr w:type="spellEnd"/>
      <w:r w:rsidRPr="00554D0E">
        <w:rPr>
          <w:rFonts w:ascii="Arial" w:hAnsi="Arial" w:cs="Arial"/>
        </w:rPr>
        <w:t xml:space="preserve"> 2 </w:t>
      </w:r>
      <w:proofErr w:type="spellStart"/>
      <w:r w:rsidRPr="00554D0E">
        <w:rPr>
          <w:rFonts w:ascii="Arial" w:hAnsi="Arial" w:cs="Arial"/>
        </w:rPr>
        <w:t>дугаар</w:t>
      </w:r>
      <w:proofErr w:type="spellEnd"/>
      <w:r w:rsidRPr="00554D0E">
        <w:rPr>
          <w:rFonts w:ascii="Arial" w:hAnsi="Arial" w:cs="Arial"/>
        </w:rPr>
        <w:t xml:space="preserve"> </w:t>
      </w:r>
      <w:proofErr w:type="spellStart"/>
      <w:r w:rsidRPr="00554D0E">
        <w:rPr>
          <w:rFonts w:ascii="Arial" w:hAnsi="Arial" w:cs="Arial"/>
        </w:rPr>
        <w:t>хавсралт</w:t>
      </w:r>
      <w:proofErr w:type="spellEnd"/>
      <w:r w:rsidRPr="00554D0E">
        <w:rPr>
          <w:rFonts w:ascii="Arial" w:hAnsi="Arial" w:cs="Arial"/>
        </w:rPr>
        <w:t>.</w:t>
      </w:r>
    </w:p>
  </w:footnote>
  <w:footnote w:id="4">
    <w:p w14:paraId="1778B1B2" w14:textId="77777777" w:rsidR="00554D0E" w:rsidRPr="00554D0E" w:rsidRDefault="00554D0E" w:rsidP="00554D0E">
      <w:pPr>
        <w:pStyle w:val="FootnoteText"/>
        <w:spacing w:after="0" w:line="240" w:lineRule="auto"/>
        <w:rPr>
          <w:rFonts w:ascii="Arial" w:hAnsi="Arial" w:cs="Arial"/>
        </w:rPr>
      </w:pPr>
      <w:r w:rsidRPr="00554D0E">
        <w:rPr>
          <w:rStyle w:val="FootnoteReference"/>
          <w:rFonts w:ascii="Arial" w:hAnsi="Arial" w:cs="Arial"/>
        </w:rPr>
        <w:footnoteRef/>
      </w:r>
      <w:r w:rsidRPr="00554D0E">
        <w:rPr>
          <w:rFonts w:ascii="Arial" w:hAnsi="Arial" w:cs="Arial"/>
        </w:rPr>
        <w:t xml:space="preserve"> </w:t>
      </w:r>
      <w:proofErr w:type="spellStart"/>
      <w:r w:rsidRPr="00554D0E">
        <w:rPr>
          <w:rFonts w:ascii="Arial" w:hAnsi="Arial" w:cs="Arial"/>
        </w:rPr>
        <w:t>Мөн</w:t>
      </w:r>
      <w:proofErr w:type="spellEnd"/>
      <w:r w:rsidRPr="00554D0E">
        <w:rPr>
          <w:rFonts w:ascii="Arial" w:hAnsi="Arial" w:cs="Arial"/>
        </w:rPr>
        <w:t xml:space="preserve"> </w:t>
      </w:r>
      <w:proofErr w:type="spellStart"/>
      <w:r w:rsidRPr="00554D0E">
        <w:rPr>
          <w:rFonts w:ascii="Arial" w:hAnsi="Arial" w:cs="Arial"/>
        </w:rPr>
        <w:t>албан</w:t>
      </w:r>
      <w:proofErr w:type="spellEnd"/>
      <w:r w:rsidRPr="00554D0E">
        <w:rPr>
          <w:rFonts w:ascii="Arial" w:hAnsi="Arial" w:cs="Arial"/>
        </w:rPr>
        <w:t xml:space="preserve"> </w:t>
      </w:r>
      <w:proofErr w:type="spellStart"/>
      <w:r w:rsidRPr="00554D0E">
        <w:rPr>
          <w:rFonts w:ascii="Arial" w:hAnsi="Arial" w:cs="Arial"/>
        </w:rPr>
        <w:t>бичгийн</w:t>
      </w:r>
      <w:proofErr w:type="spellEnd"/>
      <w:r w:rsidRPr="00554D0E">
        <w:rPr>
          <w:rFonts w:ascii="Arial" w:hAnsi="Arial" w:cs="Arial"/>
        </w:rPr>
        <w:t xml:space="preserve"> 3 </w:t>
      </w:r>
      <w:proofErr w:type="spellStart"/>
      <w:r w:rsidRPr="00554D0E">
        <w:rPr>
          <w:rFonts w:ascii="Arial" w:hAnsi="Arial" w:cs="Arial"/>
        </w:rPr>
        <w:t>дугаар</w:t>
      </w:r>
      <w:proofErr w:type="spellEnd"/>
      <w:r w:rsidRPr="00554D0E">
        <w:rPr>
          <w:rFonts w:ascii="Arial" w:hAnsi="Arial" w:cs="Arial"/>
        </w:rPr>
        <w:t xml:space="preserve"> </w:t>
      </w:r>
      <w:proofErr w:type="spellStart"/>
      <w:r w:rsidRPr="00554D0E">
        <w:rPr>
          <w:rFonts w:ascii="Arial" w:hAnsi="Arial" w:cs="Arial"/>
        </w:rPr>
        <w:t>хавсралт</w:t>
      </w:r>
      <w:proofErr w:type="spellEnd"/>
      <w:r w:rsidRPr="00554D0E">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58B5"/>
    <w:multiLevelType w:val="multilevel"/>
    <w:tmpl w:val="EF7E4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70A08"/>
    <w:multiLevelType w:val="hybridMultilevel"/>
    <w:tmpl w:val="15C6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F522C3"/>
    <w:multiLevelType w:val="hybridMultilevel"/>
    <w:tmpl w:val="E830F9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545370"/>
    <w:multiLevelType w:val="multilevel"/>
    <w:tmpl w:val="C13A748C"/>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01B17"/>
    <w:multiLevelType w:val="hybridMultilevel"/>
    <w:tmpl w:val="DA1600C0"/>
    <w:lvl w:ilvl="0" w:tplc="38F6B7B0">
      <w:start w:val="194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2F6456"/>
    <w:multiLevelType w:val="multilevel"/>
    <w:tmpl w:val="145EBC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2A6908"/>
    <w:multiLevelType w:val="hybridMultilevel"/>
    <w:tmpl w:val="3A8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0606E4"/>
    <w:multiLevelType w:val="hybridMultilevel"/>
    <w:tmpl w:val="2D2C3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2"/>
  </w:num>
  <w:num w:numId="8">
    <w:abstractNumId w:val="6"/>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6B"/>
    <w:rsid w:val="00001251"/>
    <w:rsid w:val="00001432"/>
    <w:rsid w:val="00004712"/>
    <w:rsid w:val="000064F0"/>
    <w:rsid w:val="000071F3"/>
    <w:rsid w:val="0000793B"/>
    <w:rsid w:val="00010541"/>
    <w:rsid w:val="000118D2"/>
    <w:rsid w:val="00011ADE"/>
    <w:rsid w:val="00012B28"/>
    <w:rsid w:val="00013954"/>
    <w:rsid w:val="000169A3"/>
    <w:rsid w:val="000176EB"/>
    <w:rsid w:val="00020007"/>
    <w:rsid w:val="00024E3F"/>
    <w:rsid w:val="000257B8"/>
    <w:rsid w:val="00032A3E"/>
    <w:rsid w:val="00035971"/>
    <w:rsid w:val="000379DE"/>
    <w:rsid w:val="000418FF"/>
    <w:rsid w:val="00043937"/>
    <w:rsid w:val="000448BC"/>
    <w:rsid w:val="000478F7"/>
    <w:rsid w:val="000531EB"/>
    <w:rsid w:val="000532DD"/>
    <w:rsid w:val="000537FA"/>
    <w:rsid w:val="00055032"/>
    <w:rsid w:val="000569FB"/>
    <w:rsid w:val="00060BD1"/>
    <w:rsid w:val="00061580"/>
    <w:rsid w:val="00062F46"/>
    <w:rsid w:val="00064690"/>
    <w:rsid w:val="00065C57"/>
    <w:rsid w:val="00066AA8"/>
    <w:rsid w:val="000728A3"/>
    <w:rsid w:val="000729C0"/>
    <w:rsid w:val="00073062"/>
    <w:rsid w:val="00077D31"/>
    <w:rsid w:val="000817CB"/>
    <w:rsid w:val="000A0C40"/>
    <w:rsid w:val="000A7066"/>
    <w:rsid w:val="000A716B"/>
    <w:rsid w:val="000A7574"/>
    <w:rsid w:val="000A79E9"/>
    <w:rsid w:val="000A7BFF"/>
    <w:rsid w:val="000B37EC"/>
    <w:rsid w:val="000B3E6A"/>
    <w:rsid w:val="000B54F2"/>
    <w:rsid w:val="000B598C"/>
    <w:rsid w:val="000B6D63"/>
    <w:rsid w:val="000C0343"/>
    <w:rsid w:val="000C3703"/>
    <w:rsid w:val="000C5A66"/>
    <w:rsid w:val="000C71A7"/>
    <w:rsid w:val="000C72AE"/>
    <w:rsid w:val="000C7749"/>
    <w:rsid w:val="000D194D"/>
    <w:rsid w:val="000D2C14"/>
    <w:rsid w:val="000D2E5D"/>
    <w:rsid w:val="000D5A53"/>
    <w:rsid w:val="000D70D8"/>
    <w:rsid w:val="000D7BAE"/>
    <w:rsid w:val="000D7D52"/>
    <w:rsid w:val="000E1B0D"/>
    <w:rsid w:val="000E6E9D"/>
    <w:rsid w:val="000F2E45"/>
    <w:rsid w:val="000F38A0"/>
    <w:rsid w:val="000F6121"/>
    <w:rsid w:val="000F6A64"/>
    <w:rsid w:val="000F7588"/>
    <w:rsid w:val="0010038E"/>
    <w:rsid w:val="00103E28"/>
    <w:rsid w:val="001112DB"/>
    <w:rsid w:val="00114233"/>
    <w:rsid w:val="00123598"/>
    <w:rsid w:val="00133F03"/>
    <w:rsid w:val="00134C0B"/>
    <w:rsid w:val="00137085"/>
    <w:rsid w:val="00142EBA"/>
    <w:rsid w:val="00143933"/>
    <w:rsid w:val="00144FB5"/>
    <w:rsid w:val="001459F6"/>
    <w:rsid w:val="001468CC"/>
    <w:rsid w:val="00151E81"/>
    <w:rsid w:val="001543A5"/>
    <w:rsid w:val="00155824"/>
    <w:rsid w:val="00160209"/>
    <w:rsid w:val="0016062F"/>
    <w:rsid w:val="00163B59"/>
    <w:rsid w:val="00164A80"/>
    <w:rsid w:val="001709D0"/>
    <w:rsid w:val="001730F3"/>
    <w:rsid w:val="00173A46"/>
    <w:rsid w:val="00180262"/>
    <w:rsid w:val="00180A3B"/>
    <w:rsid w:val="00181069"/>
    <w:rsid w:val="001878B5"/>
    <w:rsid w:val="001879BA"/>
    <w:rsid w:val="00187CD6"/>
    <w:rsid w:val="001A11BE"/>
    <w:rsid w:val="001A1DBD"/>
    <w:rsid w:val="001A40A0"/>
    <w:rsid w:val="001A6B60"/>
    <w:rsid w:val="001B38A6"/>
    <w:rsid w:val="001B5D31"/>
    <w:rsid w:val="001B6A20"/>
    <w:rsid w:val="001B71BC"/>
    <w:rsid w:val="001B7508"/>
    <w:rsid w:val="001C1CCB"/>
    <w:rsid w:val="001D2B0C"/>
    <w:rsid w:val="001D6AA9"/>
    <w:rsid w:val="001D7429"/>
    <w:rsid w:val="001E427A"/>
    <w:rsid w:val="001E4AE1"/>
    <w:rsid w:val="001E693F"/>
    <w:rsid w:val="001E7CBE"/>
    <w:rsid w:val="001F1264"/>
    <w:rsid w:val="001F1FC3"/>
    <w:rsid w:val="001F3AC6"/>
    <w:rsid w:val="001F3F09"/>
    <w:rsid w:val="001F69FF"/>
    <w:rsid w:val="0020007E"/>
    <w:rsid w:val="002028D4"/>
    <w:rsid w:val="002078BD"/>
    <w:rsid w:val="00207E5A"/>
    <w:rsid w:val="00211C94"/>
    <w:rsid w:val="00217725"/>
    <w:rsid w:val="002206AA"/>
    <w:rsid w:val="002235D0"/>
    <w:rsid w:val="002261DA"/>
    <w:rsid w:val="00232305"/>
    <w:rsid w:val="00233B89"/>
    <w:rsid w:val="002408FB"/>
    <w:rsid w:val="002452A0"/>
    <w:rsid w:val="002506BA"/>
    <w:rsid w:val="00250791"/>
    <w:rsid w:val="00250FD2"/>
    <w:rsid w:val="00255276"/>
    <w:rsid w:val="0026078F"/>
    <w:rsid w:val="00260816"/>
    <w:rsid w:val="00265143"/>
    <w:rsid w:val="002655BB"/>
    <w:rsid w:val="00272CD0"/>
    <w:rsid w:val="00274532"/>
    <w:rsid w:val="0027468E"/>
    <w:rsid w:val="00275A07"/>
    <w:rsid w:val="00280C36"/>
    <w:rsid w:val="0028164A"/>
    <w:rsid w:val="00282673"/>
    <w:rsid w:val="00293C25"/>
    <w:rsid w:val="00296620"/>
    <w:rsid w:val="002A056C"/>
    <w:rsid w:val="002A232F"/>
    <w:rsid w:val="002A26BD"/>
    <w:rsid w:val="002A4DB2"/>
    <w:rsid w:val="002B02D6"/>
    <w:rsid w:val="002B4CB9"/>
    <w:rsid w:val="002B5439"/>
    <w:rsid w:val="002B739E"/>
    <w:rsid w:val="002C20E9"/>
    <w:rsid w:val="002C30F7"/>
    <w:rsid w:val="002D3217"/>
    <w:rsid w:val="002D56BE"/>
    <w:rsid w:val="002D6BD3"/>
    <w:rsid w:val="002E2F1C"/>
    <w:rsid w:val="002E43AF"/>
    <w:rsid w:val="002E7D8A"/>
    <w:rsid w:val="002F0D3E"/>
    <w:rsid w:val="002F236F"/>
    <w:rsid w:val="002F3D28"/>
    <w:rsid w:val="002F3F14"/>
    <w:rsid w:val="0030344B"/>
    <w:rsid w:val="003034AC"/>
    <w:rsid w:val="00303ED6"/>
    <w:rsid w:val="003055ED"/>
    <w:rsid w:val="00307C97"/>
    <w:rsid w:val="0031138B"/>
    <w:rsid w:val="00313D95"/>
    <w:rsid w:val="00315DBE"/>
    <w:rsid w:val="003163E7"/>
    <w:rsid w:val="003178E5"/>
    <w:rsid w:val="0032015D"/>
    <w:rsid w:val="00320B69"/>
    <w:rsid w:val="00326F21"/>
    <w:rsid w:val="00327FD7"/>
    <w:rsid w:val="00331C5B"/>
    <w:rsid w:val="003344BF"/>
    <w:rsid w:val="003350BC"/>
    <w:rsid w:val="003378EE"/>
    <w:rsid w:val="0034012D"/>
    <w:rsid w:val="00343C5B"/>
    <w:rsid w:val="00345D7E"/>
    <w:rsid w:val="003477D8"/>
    <w:rsid w:val="00357096"/>
    <w:rsid w:val="00357D1B"/>
    <w:rsid w:val="0036303D"/>
    <w:rsid w:val="00363B70"/>
    <w:rsid w:val="0036542E"/>
    <w:rsid w:val="00365781"/>
    <w:rsid w:val="003659E7"/>
    <w:rsid w:val="00370D57"/>
    <w:rsid w:val="00372B91"/>
    <w:rsid w:val="00376D1A"/>
    <w:rsid w:val="00377015"/>
    <w:rsid w:val="00384BB0"/>
    <w:rsid w:val="00385588"/>
    <w:rsid w:val="00387628"/>
    <w:rsid w:val="003901A8"/>
    <w:rsid w:val="00397734"/>
    <w:rsid w:val="003A1EED"/>
    <w:rsid w:val="003A24A5"/>
    <w:rsid w:val="003A250D"/>
    <w:rsid w:val="003A3EDA"/>
    <w:rsid w:val="003A707C"/>
    <w:rsid w:val="003B330F"/>
    <w:rsid w:val="003B3BF8"/>
    <w:rsid w:val="003B5756"/>
    <w:rsid w:val="003C2D56"/>
    <w:rsid w:val="003C42B3"/>
    <w:rsid w:val="003D0091"/>
    <w:rsid w:val="003D06E9"/>
    <w:rsid w:val="003D10C0"/>
    <w:rsid w:val="003D4E6D"/>
    <w:rsid w:val="003D6835"/>
    <w:rsid w:val="003E36CA"/>
    <w:rsid w:val="003E3C2D"/>
    <w:rsid w:val="003F1ECA"/>
    <w:rsid w:val="003F73C8"/>
    <w:rsid w:val="00401201"/>
    <w:rsid w:val="00402BA5"/>
    <w:rsid w:val="00403DFA"/>
    <w:rsid w:val="00410D63"/>
    <w:rsid w:val="00412178"/>
    <w:rsid w:val="00415367"/>
    <w:rsid w:val="00416BBE"/>
    <w:rsid w:val="004238CA"/>
    <w:rsid w:val="004246F4"/>
    <w:rsid w:val="0042625B"/>
    <w:rsid w:val="004321E6"/>
    <w:rsid w:val="00432E46"/>
    <w:rsid w:val="0043495D"/>
    <w:rsid w:val="004424F7"/>
    <w:rsid w:val="00443ACA"/>
    <w:rsid w:val="00443BB6"/>
    <w:rsid w:val="0044586F"/>
    <w:rsid w:val="004519FB"/>
    <w:rsid w:val="00452E47"/>
    <w:rsid w:val="00454D09"/>
    <w:rsid w:val="004564C5"/>
    <w:rsid w:val="00472CAA"/>
    <w:rsid w:val="0047318E"/>
    <w:rsid w:val="004803F9"/>
    <w:rsid w:val="00480974"/>
    <w:rsid w:val="00482098"/>
    <w:rsid w:val="00483BD0"/>
    <w:rsid w:val="00487E07"/>
    <w:rsid w:val="0049227E"/>
    <w:rsid w:val="0049280A"/>
    <w:rsid w:val="00493CF1"/>
    <w:rsid w:val="004971E5"/>
    <w:rsid w:val="004A0D74"/>
    <w:rsid w:val="004A4CC2"/>
    <w:rsid w:val="004A6A71"/>
    <w:rsid w:val="004A78E9"/>
    <w:rsid w:val="004B0310"/>
    <w:rsid w:val="004B0A7F"/>
    <w:rsid w:val="004B143F"/>
    <w:rsid w:val="004B1576"/>
    <w:rsid w:val="004B187A"/>
    <w:rsid w:val="004B1F17"/>
    <w:rsid w:val="004B6345"/>
    <w:rsid w:val="004C3CF6"/>
    <w:rsid w:val="004C50C6"/>
    <w:rsid w:val="004D0561"/>
    <w:rsid w:val="004D23F4"/>
    <w:rsid w:val="004D503E"/>
    <w:rsid w:val="004D683F"/>
    <w:rsid w:val="004E3867"/>
    <w:rsid w:val="004E448E"/>
    <w:rsid w:val="004E7A0D"/>
    <w:rsid w:val="004F147F"/>
    <w:rsid w:val="004F55C3"/>
    <w:rsid w:val="004F5A27"/>
    <w:rsid w:val="0050144F"/>
    <w:rsid w:val="005023DC"/>
    <w:rsid w:val="00502EA9"/>
    <w:rsid w:val="005032A1"/>
    <w:rsid w:val="00503705"/>
    <w:rsid w:val="00503B81"/>
    <w:rsid w:val="00504197"/>
    <w:rsid w:val="00504A7B"/>
    <w:rsid w:val="00505B5C"/>
    <w:rsid w:val="005072D0"/>
    <w:rsid w:val="00511909"/>
    <w:rsid w:val="0051351E"/>
    <w:rsid w:val="00516466"/>
    <w:rsid w:val="00516DA6"/>
    <w:rsid w:val="00521021"/>
    <w:rsid w:val="00526CEF"/>
    <w:rsid w:val="00527DED"/>
    <w:rsid w:val="00532335"/>
    <w:rsid w:val="0053288F"/>
    <w:rsid w:val="00532AB8"/>
    <w:rsid w:val="005358E9"/>
    <w:rsid w:val="0054018F"/>
    <w:rsid w:val="0054120D"/>
    <w:rsid w:val="0054185E"/>
    <w:rsid w:val="00541CA1"/>
    <w:rsid w:val="00543F20"/>
    <w:rsid w:val="00551232"/>
    <w:rsid w:val="00551F34"/>
    <w:rsid w:val="00552581"/>
    <w:rsid w:val="00554D0E"/>
    <w:rsid w:val="00562C64"/>
    <w:rsid w:val="00564655"/>
    <w:rsid w:val="00564B0C"/>
    <w:rsid w:val="0056534E"/>
    <w:rsid w:val="00565795"/>
    <w:rsid w:val="00565883"/>
    <w:rsid w:val="00571004"/>
    <w:rsid w:val="005710F6"/>
    <w:rsid w:val="00572875"/>
    <w:rsid w:val="00574926"/>
    <w:rsid w:val="00583A2C"/>
    <w:rsid w:val="0058495E"/>
    <w:rsid w:val="005867D3"/>
    <w:rsid w:val="00587184"/>
    <w:rsid w:val="0058785E"/>
    <w:rsid w:val="00587A58"/>
    <w:rsid w:val="0059086D"/>
    <w:rsid w:val="005918F3"/>
    <w:rsid w:val="00592829"/>
    <w:rsid w:val="005928D9"/>
    <w:rsid w:val="00593566"/>
    <w:rsid w:val="00596594"/>
    <w:rsid w:val="0059706E"/>
    <w:rsid w:val="005A4AD4"/>
    <w:rsid w:val="005B0166"/>
    <w:rsid w:val="005B1EEA"/>
    <w:rsid w:val="005B2B79"/>
    <w:rsid w:val="005B3859"/>
    <w:rsid w:val="005B4014"/>
    <w:rsid w:val="005B46D8"/>
    <w:rsid w:val="005B487E"/>
    <w:rsid w:val="005B4EB6"/>
    <w:rsid w:val="005B653E"/>
    <w:rsid w:val="005B6C0A"/>
    <w:rsid w:val="005C02B0"/>
    <w:rsid w:val="005C1820"/>
    <w:rsid w:val="005C2B2E"/>
    <w:rsid w:val="005C43FC"/>
    <w:rsid w:val="005C4CAA"/>
    <w:rsid w:val="005C55CB"/>
    <w:rsid w:val="005C6D8F"/>
    <w:rsid w:val="005D206C"/>
    <w:rsid w:val="005D382C"/>
    <w:rsid w:val="005E0889"/>
    <w:rsid w:val="005E4967"/>
    <w:rsid w:val="005E646E"/>
    <w:rsid w:val="005E7A49"/>
    <w:rsid w:val="005F16D5"/>
    <w:rsid w:val="005F2605"/>
    <w:rsid w:val="005F564B"/>
    <w:rsid w:val="005F6E67"/>
    <w:rsid w:val="005F6FA8"/>
    <w:rsid w:val="005F7351"/>
    <w:rsid w:val="005F7B7A"/>
    <w:rsid w:val="00600688"/>
    <w:rsid w:val="00602577"/>
    <w:rsid w:val="00603FD8"/>
    <w:rsid w:val="006075AB"/>
    <w:rsid w:val="00611B47"/>
    <w:rsid w:val="00613B2E"/>
    <w:rsid w:val="00614041"/>
    <w:rsid w:val="00614F1C"/>
    <w:rsid w:val="0061516B"/>
    <w:rsid w:val="00623577"/>
    <w:rsid w:val="0062760F"/>
    <w:rsid w:val="006314D9"/>
    <w:rsid w:val="00633F81"/>
    <w:rsid w:val="006354DD"/>
    <w:rsid w:val="006367A2"/>
    <w:rsid w:val="00641E1D"/>
    <w:rsid w:val="0064202C"/>
    <w:rsid w:val="006450F5"/>
    <w:rsid w:val="00650FBB"/>
    <w:rsid w:val="006512E0"/>
    <w:rsid w:val="00651300"/>
    <w:rsid w:val="0065388D"/>
    <w:rsid w:val="006556E0"/>
    <w:rsid w:val="006569E1"/>
    <w:rsid w:val="00657041"/>
    <w:rsid w:val="00660498"/>
    <w:rsid w:val="00662D76"/>
    <w:rsid w:val="00663307"/>
    <w:rsid w:val="0066510B"/>
    <w:rsid w:val="006719A9"/>
    <w:rsid w:val="00673CD3"/>
    <w:rsid w:val="00674877"/>
    <w:rsid w:val="00674B7A"/>
    <w:rsid w:val="00675033"/>
    <w:rsid w:val="00680E2F"/>
    <w:rsid w:val="00680EDF"/>
    <w:rsid w:val="00683214"/>
    <w:rsid w:val="00687757"/>
    <w:rsid w:val="00690A11"/>
    <w:rsid w:val="00692196"/>
    <w:rsid w:val="0069242D"/>
    <w:rsid w:val="0069250D"/>
    <w:rsid w:val="0069509C"/>
    <w:rsid w:val="0069572E"/>
    <w:rsid w:val="006A0D92"/>
    <w:rsid w:val="006A1122"/>
    <w:rsid w:val="006A209F"/>
    <w:rsid w:val="006A3CFF"/>
    <w:rsid w:val="006A4FE1"/>
    <w:rsid w:val="006B3635"/>
    <w:rsid w:val="006B5102"/>
    <w:rsid w:val="006C0252"/>
    <w:rsid w:val="006C0C60"/>
    <w:rsid w:val="006C44ED"/>
    <w:rsid w:val="006D0BBB"/>
    <w:rsid w:val="006D186B"/>
    <w:rsid w:val="006D360D"/>
    <w:rsid w:val="006D5360"/>
    <w:rsid w:val="006D7C7D"/>
    <w:rsid w:val="006E032E"/>
    <w:rsid w:val="006E0AA3"/>
    <w:rsid w:val="006E6181"/>
    <w:rsid w:val="006E6C79"/>
    <w:rsid w:val="006E7292"/>
    <w:rsid w:val="006E73F7"/>
    <w:rsid w:val="006F14B6"/>
    <w:rsid w:val="006F1ACC"/>
    <w:rsid w:val="006F59A9"/>
    <w:rsid w:val="006F62C0"/>
    <w:rsid w:val="00703BD7"/>
    <w:rsid w:val="00705250"/>
    <w:rsid w:val="00705785"/>
    <w:rsid w:val="0070785D"/>
    <w:rsid w:val="0070799D"/>
    <w:rsid w:val="007131A3"/>
    <w:rsid w:val="00715CC2"/>
    <w:rsid w:val="00715DBF"/>
    <w:rsid w:val="007162EE"/>
    <w:rsid w:val="00724708"/>
    <w:rsid w:val="0072691C"/>
    <w:rsid w:val="0072797D"/>
    <w:rsid w:val="00730884"/>
    <w:rsid w:val="007363C7"/>
    <w:rsid w:val="00741F0A"/>
    <w:rsid w:val="00745891"/>
    <w:rsid w:val="007470D8"/>
    <w:rsid w:val="00751A32"/>
    <w:rsid w:val="00753535"/>
    <w:rsid w:val="00756D59"/>
    <w:rsid w:val="007577C4"/>
    <w:rsid w:val="00767182"/>
    <w:rsid w:val="00772C25"/>
    <w:rsid w:val="00772CDD"/>
    <w:rsid w:val="00772E0F"/>
    <w:rsid w:val="00775983"/>
    <w:rsid w:val="00777175"/>
    <w:rsid w:val="007771E5"/>
    <w:rsid w:val="00783AF0"/>
    <w:rsid w:val="00784528"/>
    <w:rsid w:val="00793E9D"/>
    <w:rsid w:val="00794F7E"/>
    <w:rsid w:val="00795C53"/>
    <w:rsid w:val="00795C7D"/>
    <w:rsid w:val="00797147"/>
    <w:rsid w:val="007A17B6"/>
    <w:rsid w:val="007A443D"/>
    <w:rsid w:val="007A7C2B"/>
    <w:rsid w:val="007B0747"/>
    <w:rsid w:val="007B4C22"/>
    <w:rsid w:val="007B6065"/>
    <w:rsid w:val="007C280A"/>
    <w:rsid w:val="007C2879"/>
    <w:rsid w:val="007C2E3D"/>
    <w:rsid w:val="007C4AD8"/>
    <w:rsid w:val="007C5486"/>
    <w:rsid w:val="007D59CA"/>
    <w:rsid w:val="007D6FBA"/>
    <w:rsid w:val="007D798B"/>
    <w:rsid w:val="007E7C42"/>
    <w:rsid w:val="007F31A9"/>
    <w:rsid w:val="007F360A"/>
    <w:rsid w:val="007F54A6"/>
    <w:rsid w:val="007F784D"/>
    <w:rsid w:val="007F7C12"/>
    <w:rsid w:val="00814478"/>
    <w:rsid w:val="00816DA3"/>
    <w:rsid w:val="00817D4E"/>
    <w:rsid w:val="00817E87"/>
    <w:rsid w:val="00821FDD"/>
    <w:rsid w:val="008249EF"/>
    <w:rsid w:val="0082544E"/>
    <w:rsid w:val="00826081"/>
    <w:rsid w:val="0083005F"/>
    <w:rsid w:val="00830BE7"/>
    <w:rsid w:val="00832136"/>
    <w:rsid w:val="00832DCB"/>
    <w:rsid w:val="00832DE3"/>
    <w:rsid w:val="00833AC9"/>
    <w:rsid w:val="00833C88"/>
    <w:rsid w:val="00834B85"/>
    <w:rsid w:val="00835EBD"/>
    <w:rsid w:val="00841655"/>
    <w:rsid w:val="00841BC6"/>
    <w:rsid w:val="00842D00"/>
    <w:rsid w:val="0084435A"/>
    <w:rsid w:val="00844649"/>
    <w:rsid w:val="008465FC"/>
    <w:rsid w:val="00847675"/>
    <w:rsid w:val="00853184"/>
    <w:rsid w:val="00853554"/>
    <w:rsid w:val="0086242C"/>
    <w:rsid w:val="00863E9A"/>
    <w:rsid w:val="00864C35"/>
    <w:rsid w:val="00866AA0"/>
    <w:rsid w:val="00866F4B"/>
    <w:rsid w:val="0086714C"/>
    <w:rsid w:val="008769BD"/>
    <w:rsid w:val="00884681"/>
    <w:rsid w:val="00885FB2"/>
    <w:rsid w:val="0088759B"/>
    <w:rsid w:val="0089076C"/>
    <w:rsid w:val="008908A6"/>
    <w:rsid w:val="008918EB"/>
    <w:rsid w:val="008A030F"/>
    <w:rsid w:val="008A13DA"/>
    <w:rsid w:val="008A4A14"/>
    <w:rsid w:val="008A4F7A"/>
    <w:rsid w:val="008A5D02"/>
    <w:rsid w:val="008B09DD"/>
    <w:rsid w:val="008B1060"/>
    <w:rsid w:val="008B484E"/>
    <w:rsid w:val="008B65F5"/>
    <w:rsid w:val="008C41D8"/>
    <w:rsid w:val="008C5395"/>
    <w:rsid w:val="008C6687"/>
    <w:rsid w:val="008D1290"/>
    <w:rsid w:val="008D1D67"/>
    <w:rsid w:val="008D1DCA"/>
    <w:rsid w:val="008D42F9"/>
    <w:rsid w:val="008D6F8C"/>
    <w:rsid w:val="008D7978"/>
    <w:rsid w:val="008E1275"/>
    <w:rsid w:val="008E12D2"/>
    <w:rsid w:val="008E1689"/>
    <w:rsid w:val="008E3E7E"/>
    <w:rsid w:val="008E4269"/>
    <w:rsid w:val="008E5CA0"/>
    <w:rsid w:val="008E6195"/>
    <w:rsid w:val="008E7C86"/>
    <w:rsid w:val="008F1694"/>
    <w:rsid w:val="008F3138"/>
    <w:rsid w:val="008F4D84"/>
    <w:rsid w:val="00900A90"/>
    <w:rsid w:val="00900B92"/>
    <w:rsid w:val="0090664F"/>
    <w:rsid w:val="0091281C"/>
    <w:rsid w:val="0091461C"/>
    <w:rsid w:val="009200D0"/>
    <w:rsid w:val="009219FA"/>
    <w:rsid w:val="009303F2"/>
    <w:rsid w:val="009316FC"/>
    <w:rsid w:val="0093268A"/>
    <w:rsid w:val="00933098"/>
    <w:rsid w:val="00941A91"/>
    <w:rsid w:val="00943B59"/>
    <w:rsid w:val="00950599"/>
    <w:rsid w:val="00951FAA"/>
    <w:rsid w:val="00955A3E"/>
    <w:rsid w:val="009611FD"/>
    <w:rsid w:val="009629AE"/>
    <w:rsid w:val="00966B54"/>
    <w:rsid w:val="0097431B"/>
    <w:rsid w:val="00974DAA"/>
    <w:rsid w:val="009770AD"/>
    <w:rsid w:val="009813E3"/>
    <w:rsid w:val="00984116"/>
    <w:rsid w:val="00987338"/>
    <w:rsid w:val="00987EAA"/>
    <w:rsid w:val="009914A0"/>
    <w:rsid w:val="00991F96"/>
    <w:rsid w:val="0099364B"/>
    <w:rsid w:val="00997974"/>
    <w:rsid w:val="009A586A"/>
    <w:rsid w:val="009B21C8"/>
    <w:rsid w:val="009B2BE0"/>
    <w:rsid w:val="009B6DDB"/>
    <w:rsid w:val="009B72C5"/>
    <w:rsid w:val="009B7327"/>
    <w:rsid w:val="009C0A67"/>
    <w:rsid w:val="009C16EA"/>
    <w:rsid w:val="009C2577"/>
    <w:rsid w:val="009C3AD6"/>
    <w:rsid w:val="009C6B20"/>
    <w:rsid w:val="009D60B3"/>
    <w:rsid w:val="009D63A7"/>
    <w:rsid w:val="009D7346"/>
    <w:rsid w:val="009E0B49"/>
    <w:rsid w:val="009E5679"/>
    <w:rsid w:val="009F4C18"/>
    <w:rsid w:val="009F6BDD"/>
    <w:rsid w:val="009F786F"/>
    <w:rsid w:val="00A009E1"/>
    <w:rsid w:val="00A03CCB"/>
    <w:rsid w:val="00A06BE5"/>
    <w:rsid w:val="00A125AB"/>
    <w:rsid w:val="00A21E9D"/>
    <w:rsid w:val="00A229EB"/>
    <w:rsid w:val="00A279B1"/>
    <w:rsid w:val="00A302FF"/>
    <w:rsid w:val="00A332E0"/>
    <w:rsid w:val="00A35BBC"/>
    <w:rsid w:val="00A365C0"/>
    <w:rsid w:val="00A3706B"/>
    <w:rsid w:val="00A41C90"/>
    <w:rsid w:val="00A47783"/>
    <w:rsid w:val="00A50CA5"/>
    <w:rsid w:val="00A51CE6"/>
    <w:rsid w:val="00A53237"/>
    <w:rsid w:val="00A53DE7"/>
    <w:rsid w:val="00A54919"/>
    <w:rsid w:val="00A54F75"/>
    <w:rsid w:val="00A56141"/>
    <w:rsid w:val="00A562B1"/>
    <w:rsid w:val="00A612D5"/>
    <w:rsid w:val="00A62C84"/>
    <w:rsid w:val="00A63509"/>
    <w:rsid w:val="00A64713"/>
    <w:rsid w:val="00A66CBF"/>
    <w:rsid w:val="00A70531"/>
    <w:rsid w:val="00A714DC"/>
    <w:rsid w:val="00A7238A"/>
    <w:rsid w:val="00A732AD"/>
    <w:rsid w:val="00A75A5B"/>
    <w:rsid w:val="00A765C6"/>
    <w:rsid w:val="00A81D3A"/>
    <w:rsid w:val="00A8231E"/>
    <w:rsid w:val="00A83A74"/>
    <w:rsid w:val="00A84B2F"/>
    <w:rsid w:val="00A84F00"/>
    <w:rsid w:val="00A85869"/>
    <w:rsid w:val="00A8695F"/>
    <w:rsid w:val="00A86A69"/>
    <w:rsid w:val="00A872A1"/>
    <w:rsid w:val="00A90831"/>
    <w:rsid w:val="00A924BD"/>
    <w:rsid w:val="00A96CBE"/>
    <w:rsid w:val="00A972E0"/>
    <w:rsid w:val="00AA0740"/>
    <w:rsid w:val="00AA3916"/>
    <w:rsid w:val="00AB0BB5"/>
    <w:rsid w:val="00AB0EBB"/>
    <w:rsid w:val="00AB71E5"/>
    <w:rsid w:val="00AC08A6"/>
    <w:rsid w:val="00AC0D14"/>
    <w:rsid w:val="00AC1A68"/>
    <w:rsid w:val="00AC225A"/>
    <w:rsid w:val="00AC7311"/>
    <w:rsid w:val="00AD1F29"/>
    <w:rsid w:val="00AD2772"/>
    <w:rsid w:val="00AD3836"/>
    <w:rsid w:val="00AE3520"/>
    <w:rsid w:val="00AE596A"/>
    <w:rsid w:val="00AE61AA"/>
    <w:rsid w:val="00B0165B"/>
    <w:rsid w:val="00B025F6"/>
    <w:rsid w:val="00B10D73"/>
    <w:rsid w:val="00B17714"/>
    <w:rsid w:val="00B20255"/>
    <w:rsid w:val="00B2177D"/>
    <w:rsid w:val="00B3237F"/>
    <w:rsid w:val="00B35461"/>
    <w:rsid w:val="00B36360"/>
    <w:rsid w:val="00B416A9"/>
    <w:rsid w:val="00B46BC9"/>
    <w:rsid w:val="00B53347"/>
    <w:rsid w:val="00B57498"/>
    <w:rsid w:val="00B61385"/>
    <w:rsid w:val="00B65206"/>
    <w:rsid w:val="00B675E3"/>
    <w:rsid w:val="00B73546"/>
    <w:rsid w:val="00B7370E"/>
    <w:rsid w:val="00B77575"/>
    <w:rsid w:val="00B8157C"/>
    <w:rsid w:val="00B82B66"/>
    <w:rsid w:val="00B83480"/>
    <w:rsid w:val="00B84C41"/>
    <w:rsid w:val="00B84F77"/>
    <w:rsid w:val="00B858EE"/>
    <w:rsid w:val="00B8668B"/>
    <w:rsid w:val="00B92288"/>
    <w:rsid w:val="00B92899"/>
    <w:rsid w:val="00B931B5"/>
    <w:rsid w:val="00BA06F2"/>
    <w:rsid w:val="00BA3682"/>
    <w:rsid w:val="00BA3B85"/>
    <w:rsid w:val="00BA7074"/>
    <w:rsid w:val="00BA7620"/>
    <w:rsid w:val="00BB00CE"/>
    <w:rsid w:val="00BB0CD9"/>
    <w:rsid w:val="00BB238B"/>
    <w:rsid w:val="00BB2825"/>
    <w:rsid w:val="00BB4237"/>
    <w:rsid w:val="00BB7592"/>
    <w:rsid w:val="00BC27D7"/>
    <w:rsid w:val="00BD57EF"/>
    <w:rsid w:val="00BD79AD"/>
    <w:rsid w:val="00BE2277"/>
    <w:rsid w:val="00BF03E1"/>
    <w:rsid w:val="00BF1ABF"/>
    <w:rsid w:val="00BF2AAA"/>
    <w:rsid w:val="00C018F6"/>
    <w:rsid w:val="00C0229C"/>
    <w:rsid w:val="00C10B46"/>
    <w:rsid w:val="00C11F9E"/>
    <w:rsid w:val="00C145B1"/>
    <w:rsid w:val="00C16A0F"/>
    <w:rsid w:val="00C23327"/>
    <w:rsid w:val="00C244E9"/>
    <w:rsid w:val="00C255F9"/>
    <w:rsid w:val="00C31452"/>
    <w:rsid w:val="00C3276C"/>
    <w:rsid w:val="00C33535"/>
    <w:rsid w:val="00C35102"/>
    <w:rsid w:val="00C3613F"/>
    <w:rsid w:val="00C406C5"/>
    <w:rsid w:val="00C5103D"/>
    <w:rsid w:val="00C52CCB"/>
    <w:rsid w:val="00C52DCC"/>
    <w:rsid w:val="00C54F04"/>
    <w:rsid w:val="00C61C71"/>
    <w:rsid w:val="00C64224"/>
    <w:rsid w:val="00C67160"/>
    <w:rsid w:val="00C70353"/>
    <w:rsid w:val="00C71C9F"/>
    <w:rsid w:val="00C7615F"/>
    <w:rsid w:val="00C808A9"/>
    <w:rsid w:val="00C8231C"/>
    <w:rsid w:val="00C84107"/>
    <w:rsid w:val="00C9087F"/>
    <w:rsid w:val="00C9107C"/>
    <w:rsid w:val="00C913D5"/>
    <w:rsid w:val="00C94CFB"/>
    <w:rsid w:val="00C955AC"/>
    <w:rsid w:val="00C96F37"/>
    <w:rsid w:val="00CA0D2B"/>
    <w:rsid w:val="00CA2BDB"/>
    <w:rsid w:val="00CA2BE2"/>
    <w:rsid w:val="00CA6290"/>
    <w:rsid w:val="00CA7544"/>
    <w:rsid w:val="00CB1115"/>
    <w:rsid w:val="00CC191A"/>
    <w:rsid w:val="00CC3EB5"/>
    <w:rsid w:val="00CD0001"/>
    <w:rsid w:val="00CD53F3"/>
    <w:rsid w:val="00CD6E00"/>
    <w:rsid w:val="00CE095A"/>
    <w:rsid w:val="00CE366C"/>
    <w:rsid w:val="00CE3878"/>
    <w:rsid w:val="00CE4C31"/>
    <w:rsid w:val="00CE5C17"/>
    <w:rsid w:val="00CE7DB7"/>
    <w:rsid w:val="00CF6117"/>
    <w:rsid w:val="00D019D6"/>
    <w:rsid w:val="00D02527"/>
    <w:rsid w:val="00D04BC4"/>
    <w:rsid w:val="00D1416F"/>
    <w:rsid w:val="00D15A49"/>
    <w:rsid w:val="00D16153"/>
    <w:rsid w:val="00D161B3"/>
    <w:rsid w:val="00D20C50"/>
    <w:rsid w:val="00D21DD3"/>
    <w:rsid w:val="00D224C3"/>
    <w:rsid w:val="00D2292A"/>
    <w:rsid w:val="00D22C0E"/>
    <w:rsid w:val="00D26740"/>
    <w:rsid w:val="00D27DD7"/>
    <w:rsid w:val="00D30572"/>
    <w:rsid w:val="00D34938"/>
    <w:rsid w:val="00D36BEA"/>
    <w:rsid w:val="00D41965"/>
    <w:rsid w:val="00D42E70"/>
    <w:rsid w:val="00D44D0E"/>
    <w:rsid w:val="00D44E48"/>
    <w:rsid w:val="00D460A0"/>
    <w:rsid w:val="00D54051"/>
    <w:rsid w:val="00D54FAA"/>
    <w:rsid w:val="00D55A7D"/>
    <w:rsid w:val="00D55E63"/>
    <w:rsid w:val="00D55EFA"/>
    <w:rsid w:val="00D64572"/>
    <w:rsid w:val="00D741E8"/>
    <w:rsid w:val="00D7660C"/>
    <w:rsid w:val="00D80AE8"/>
    <w:rsid w:val="00D82B7E"/>
    <w:rsid w:val="00D835BA"/>
    <w:rsid w:val="00D8501B"/>
    <w:rsid w:val="00D874D1"/>
    <w:rsid w:val="00D8754A"/>
    <w:rsid w:val="00D91A65"/>
    <w:rsid w:val="00D91BAE"/>
    <w:rsid w:val="00D92DF1"/>
    <w:rsid w:val="00DA1E43"/>
    <w:rsid w:val="00DA408A"/>
    <w:rsid w:val="00DA6015"/>
    <w:rsid w:val="00DA73F3"/>
    <w:rsid w:val="00DA777F"/>
    <w:rsid w:val="00DB1217"/>
    <w:rsid w:val="00DB272F"/>
    <w:rsid w:val="00DB4DAB"/>
    <w:rsid w:val="00DB5350"/>
    <w:rsid w:val="00DB73D3"/>
    <w:rsid w:val="00DB78FB"/>
    <w:rsid w:val="00DD1E92"/>
    <w:rsid w:val="00DD226C"/>
    <w:rsid w:val="00DD3B27"/>
    <w:rsid w:val="00DD7364"/>
    <w:rsid w:val="00DD7E83"/>
    <w:rsid w:val="00DE6C01"/>
    <w:rsid w:val="00DE7B13"/>
    <w:rsid w:val="00DF27F2"/>
    <w:rsid w:val="00DF2B7B"/>
    <w:rsid w:val="00DF6934"/>
    <w:rsid w:val="00DF6E2D"/>
    <w:rsid w:val="00E01AA4"/>
    <w:rsid w:val="00E04EE1"/>
    <w:rsid w:val="00E21815"/>
    <w:rsid w:val="00E23696"/>
    <w:rsid w:val="00E25924"/>
    <w:rsid w:val="00E2687F"/>
    <w:rsid w:val="00E26F26"/>
    <w:rsid w:val="00E4050E"/>
    <w:rsid w:val="00E42FA9"/>
    <w:rsid w:val="00E4400C"/>
    <w:rsid w:val="00E44D66"/>
    <w:rsid w:val="00E51C41"/>
    <w:rsid w:val="00E5351A"/>
    <w:rsid w:val="00E538F4"/>
    <w:rsid w:val="00E56930"/>
    <w:rsid w:val="00E61191"/>
    <w:rsid w:val="00E62548"/>
    <w:rsid w:val="00E65D1C"/>
    <w:rsid w:val="00E6753F"/>
    <w:rsid w:val="00E67E13"/>
    <w:rsid w:val="00E70611"/>
    <w:rsid w:val="00E72C4F"/>
    <w:rsid w:val="00E733B5"/>
    <w:rsid w:val="00E74998"/>
    <w:rsid w:val="00E75F21"/>
    <w:rsid w:val="00E75F7A"/>
    <w:rsid w:val="00E76332"/>
    <w:rsid w:val="00E872E4"/>
    <w:rsid w:val="00E96FAD"/>
    <w:rsid w:val="00E97993"/>
    <w:rsid w:val="00EA5256"/>
    <w:rsid w:val="00EA7342"/>
    <w:rsid w:val="00EB41AD"/>
    <w:rsid w:val="00EB703E"/>
    <w:rsid w:val="00EC183E"/>
    <w:rsid w:val="00EC1BEF"/>
    <w:rsid w:val="00ED1476"/>
    <w:rsid w:val="00ED30FE"/>
    <w:rsid w:val="00ED43B2"/>
    <w:rsid w:val="00EE2B28"/>
    <w:rsid w:val="00EE776E"/>
    <w:rsid w:val="00EF3A7D"/>
    <w:rsid w:val="00F00C41"/>
    <w:rsid w:val="00F01A19"/>
    <w:rsid w:val="00F02192"/>
    <w:rsid w:val="00F06F21"/>
    <w:rsid w:val="00F1263C"/>
    <w:rsid w:val="00F12903"/>
    <w:rsid w:val="00F13B85"/>
    <w:rsid w:val="00F13FF1"/>
    <w:rsid w:val="00F14296"/>
    <w:rsid w:val="00F16902"/>
    <w:rsid w:val="00F2256D"/>
    <w:rsid w:val="00F23996"/>
    <w:rsid w:val="00F260CE"/>
    <w:rsid w:val="00F3370C"/>
    <w:rsid w:val="00F356AA"/>
    <w:rsid w:val="00F37456"/>
    <w:rsid w:val="00F378B6"/>
    <w:rsid w:val="00F4709C"/>
    <w:rsid w:val="00F518E3"/>
    <w:rsid w:val="00F579DB"/>
    <w:rsid w:val="00F645CE"/>
    <w:rsid w:val="00F64750"/>
    <w:rsid w:val="00F6700F"/>
    <w:rsid w:val="00F73E22"/>
    <w:rsid w:val="00F74749"/>
    <w:rsid w:val="00F75260"/>
    <w:rsid w:val="00F824AF"/>
    <w:rsid w:val="00F82BE0"/>
    <w:rsid w:val="00F8428E"/>
    <w:rsid w:val="00F84A48"/>
    <w:rsid w:val="00F85793"/>
    <w:rsid w:val="00F93C6F"/>
    <w:rsid w:val="00F941F5"/>
    <w:rsid w:val="00F9524B"/>
    <w:rsid w:val="00F96F39"/>
    <w:rsid w:val="00FA1312"/>
    <w:rsid w:val="00FB1D43"/>
    <w:rsid w:val="00FB3C09"/>
    <w:rsid w:val="00FE24AB"/>
    <w:rsid w:val="00FE27E9"/>
    <w:rsid w:val="00FE68BD"/>
    <w:rsid w:val="00FF0328"/>
    <w:rsid w:val="00FF037A"/>
    <w:rsid w:val="00FF142C"/>
    <w:rsid w:val="00FF2CE3"/>
    <w:rsid w:val="00FF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9160"/>
  <w15:chartTrackingRefBased/>
  <w15:docId w15:val="{5B1748A4-F92D-4A57-95C6-26D19FF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A9"/>
    <w:pPr>
      <w:spacing w:after="0" w:line="252" w:lineRule="auto"/>
      <w:jc w:val="both"/>
    </w:pPr>
    <w:rPr>
      <w:rFonts w:ascii="Arial" w:hAnsi="Arial"/>
      <w:sz w:val="23"/>
    </w:rPr>
  </w:style>
  <w:style w:type="paragraph" w:styleId="Heading1">
    <w:name w:val="heading 1"/>
    <w:basedOn w:val="Normal"/>
    <w:next w:val="Normal"/>
    <w:link w:val="Heading1Char"/>
    <w:uiPriority w:val="9"/>
    <w:qFormat/>
    <w:rsid w:val="001112DB"/>
    <w:pPr>
      <w:keepNext/>
      <w:keepLines/>
      <w:numPr>
        <w:numId w:val="1"/>
      </w:numPr>
      <w:spacing w:before="240"/>
      <w:outlineLvl w:val="0"/>
    </w:pPr>
    <w:rPr>
      <w:rFonts w:eastAsiaTheme="majorEastAsia" w:cstheme="majorBidi"/>
      <w:b/>
      <w:color w:val="C00000"/>
      <w:sz w:val="24"/>
      <w:szCs w:val="32"/>
    </w:rPr>
  </w:style>
  <w:style w:type="paragraph" w:styleId="Heading2">
    <w:name w:val="heading 2"/>
    <w:basedOn w:val="Normal"/>
    <w:next w:val="Normal"/>
    <w:link w:val="Heading2Char"/>
    <w:uiPriority w:val="9"/>
    <w:unhideWhenUsed/>
    <w:qFormat/>
    <w:rsid w:val="001112DB"/>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E65D1C"/>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6E032E"/>
    <w:pPr>
      <w:keepNext/>
      <w:keepLines/>
      <w:spacing w:before="4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unhideWhenUsed/>
    <w:qFormat/>
    <w:rsid w:val="00066AA8"/>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DB"/>
    <w:rPr>
      <w:rFonts w:ascii="Arial" w:eastAsiaTheme="majorEastAsia" w:hAnsi="Arial" w:cstheme="majorBidi"/>
      <w:b/>
      <w:color w:val="C00000"/>
      <w:sz w:val="24"/>
      <w:szCs w:val="32"/>
    </w:rPr>
  </w:style>
  <w:style w:type="character" w:customStyle="1" w:styleId="Heading2Char">
    <w:name w:val="Heading 2 Char"/>
    <w:basedOn w:val="DefaultParagraphFont"/>
    <w:link w:val="Heading2"/>
    <w:uiPriority w:val="9"/>
    <w:rsid w:val="001112DB"/>
    <w:rPr>
      <w:rFonts w:ascii="Arial" w:eastAsiaTheme="majorEastAsia" w:hAnsi="Arial" w:cstheme="majorBidi"/>
      <w:b/>
      <w:color w:val="2F5496" w:themeColor="accent1" w:themeShade="BF"/>
      <w:szCs w:val="26"/>
    </w:rPr>
  </w:style>
  <w:style w:type="character" w:customStyle="1" w:styleId="Heading3Char">
    <w:name w:val="Heading 3 Char"/>
    <w:basedOn w:val="DefaultParagraphFont"/>
    <w:link w:val="Heading3"/>
    <w:uiPriority w:val="9"/>
    <w:rsid w:val="00E65D1C"/>
    <w:rPr>
      <w:rFonts w:ascii="Arial" w:eastAsiaTheme="majorEastAsia" w:hAnsi="Arial" w:cstheme="majorBidi"/>
      <w:color w:val="1F3763" w:themeColor="accent1" w:themeShade="7F"/>
      <w:szCs w:val="24"/>
    </w:rPr>
  </w:style>
  <w:style w:type="character" w:customStyle="1" w:styleId="Heading4Char">
    <w:name w:val="Heading 4 Char"/>
    <w:basedOn w:val="DefaultParagraphFont"/>
    <w:link w:val="Heading4"/>
    <w:uiPriority w:val="9"/>
    <w:rsid w:val="006E032E"/>
    <w:rPr>
      <w:rFonts w:ascii="Arial" w:eastAsiaTheme="majorEastAsia" w:hAnsi="Arial" w:cstheme="majorBidi"/>
      <w:iCs/>
      <w:color w:val="2F5496" w:themeColor="accent1" w:themeShade="BF"/>
    </w:rPr>
  </w:style>
  <w:style w:type="paragraph" w:styleId="TOCHeading">
    <w:name w:val="TOC Heading"/>
    <w:basedOn w:val="Heading1"/>
    <w:next w:val="Normal"/>
    <w:uiPriority w:val="39"/>
    <w:unhideWhenUsed/>
    <w:qFormat/>
    <w:rsid w:val="00A3706B"/>
    <w:pPr>
      <w:outlineLvl w:val="9"/>
    </w:pPr>
    <w:rPr>
      <w:sz w:val="32"/>
    </w:rPr>
  </w:style>
  <w:style w:type="paragraph" w:styleId="TOC1">
    <w:name w:val="toc 1"/>
    <w:basedOn w:val="Normal"/>
    <w:next w:val="Normal"/>
    <w:autoRedefine/>
    <w:uiPriority w:val="39"/>
    <w:unhideWhenUsed/>
    <w:rsid w:val="005C02B0"/>
    <w:pPr>
      <w:tabs>
        <w:tab w:val="left" w:pos="450"/>
        <w:tab w:val="right" w:leader="dot" w:pos="9990"/>
      </w:tabs>
      <w:spacing w:before="120"/>
    </w:pPr>
    <w:rPr>
      <w:b/>
      <w:bCs/>
      <w:noProof/>
      <w:color w:val="1B3E70"/>
      <w:lang w:val="mn-MN"/>
    </w:rPr>
  </w:style>
  <w:style w:type="character" w:styleId="Hyperlink">
    <w:name w:val="Hyperlink"/>
    <w:basedOn w:val="DefaultParagraphFont"/>
    <w:uiPriority w:val="99"/>
    <w:unhideWhenUsed/>
    <w:rsid w:val="00A3706B"/>
    <w:rPr>
      <w:color w:val="0563C1" w:themeColor="hyperlink"/>
      <w:u w:val="single"/>
    </w:rPr>
  </w:style>
  <w:style w:type="paragraph" w:styleId="ListParagraph">
    <w:name w:val="List Paragraph"/>
    <w:aliases w:val="List Paragraph 1,Дэд гарчиг,Paragraph,IBL List Paragraph"/>
    <w:basedOn w:val="Normal"/>
    <w:link w:val="ListParagraphChar"/>
    <w:uiPriority w:val="34"/>
    <w:qFormat/>
    <w:rsid w:val="00AE3520"/>
    <w:pPr>
      <w:ind w:left="720"/>
      <w:contextualSpacing/>
    </w:pPr>
  </w:style>
  <w:style w:type="paragraph" w:styleId="TOC2">
    <w:name w:val="toc 2"/>
    <w:basedOn w:val="Normal"/>
    <w:next w:val="Normal"/>
    <w:autoRedefine/>
    <w:uiPriority w:val="39"/>
    <w:unhideWhenUsed/>
    <w:rsid w:val="00EC1BEF"/>
    <w:pPr>
      <w:tabs>
        <w:tab w:val="left" w:pos="1100"/>
        <w:tab w:val="right" w:leader="dot" w:pos="9990"/>
      </w:tabs>
      <w:ind w:left="893" w:hanging="403"/>
    </w:pPr>
  </w:style>
  <w:style w:type="paragraph" w:styleId="TOC3">
    <w:name w:val="toc 3"/>
    <w:basedOn w:val="Normal"/>
    <w:next w:val="Normal"/>
    <w:autoRedefine/>
    <w:uiPriority w:val="39"/>
    <w:unhideWhenUsed/>
    <w:rsid w:val="006B3635"/>
    <w:pPr>
      <w:tabs>
        <w:tab w:val="left" w:pos="1530"/>
        <w:tab w:val="right" w:leader="dot" w:pos="9990"/>
      </w:tabs>
      <w:spacing w:line="240" w:lineRule="auto"/>
      <w:ind w:left="907"/>
    </w:pPr>
    <w:rPr>
      <w:noProof/>
    </w:rPr>
  </w:style>
  <w:style w:type="table" w:styleId="TableGrid">
    <w:name w:val="Table Grid"/>
    <w:basedOn w:val="TableNormal"/>
    <w:uiPriority w:val="59"/>
    <w:rsid w:val="00A47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5260"/>
    <w:pPr>
      <w:spacing w:after="60" w:line="240" w:lineRule="auto"/>
    </w:pPr>
    <w:rPr>
      <w:i/>
      <w:iCs/>
      <w:color w:val="44546A" w:themeColor="text2"/>
      <w:sz w:val="20"/>
      <w:szCs w:val="18"/>
    </w:rPr>
  </w:style>
  <w:style w:type="paragraph" w:styleId="Header">
    <w:name w:val="header"/>
    <w:basedOn w:val="Normal"/>
    <w:link w:val="HeaderChar"/>
    <w:uiPriority w:val="99"/>
    <w:unhideWhenUsed/>
    <w:rsid w:val="00FF2CE3"/>
    <w:pPr>
      <w:tabs>
        <w:tab w:val="center" w:pos="4680"/>
        <w:tab w:val="right" w:pos="9360"/>
      </w:tabs>
      <w:spacing w:line="240" w:lineRule="auto"/>
    </w:pPr>
  </w:style>
  <w:style w:type="character" w:customStyle="1" w:styleId="HeaderChar">
    <w:name w:val="Header Char"/>
    <w:basedOn w:val="DefaultParagraphFont"/>
    <w:link w:val="Header"/>
    <w:uiPriority w:val="99"/>
    <w:rsid w:val="00FF2CE3"/>
    <w:rPr>
      <w:rFonts w:ascii="Arial" w:hAnsi="Arial"/>
    </w:rPr>
  </w:style>
  <w:style w:type="paragraph" w:styleId="Footer">
    <w:name w:val="footer"/>
    <w:basedOn w:val="Normal"/>
    <w:link w:val="FooterChar"/>
    <w:uiPriority w:val="99"/>
    <w:unhideWhenUsed/>
    <w:rsid w:val="00FF2CE3"/>
    <w:pPr>
      <w:tabs>
        <w:tab w:val="center" w:pos="4680"/>
        <w:tab w:val="right" w:pos="9360"/>
      </w:tabs>
      <w:spacing w:line="240" w:lineRule="auto"/>
    </w:pPr>
  </w:style>
  <w:style w:type="character" w:customStyle="1" w:styleId="FooterChar">
    <w:name w:val="Footer Char"/>
    <w:basedOn w:val="DefaultParagraphFont"/>
    <w:link w:val="Footer"/>
    <w:uiPriority w:val="99"/>
    <w:rsid w:val="00FF2CE3"/>
    <w:rPr>
      <w:rFonts w:ascii="Arial" w:hAnsi="Arial"/>
    </w:rPr>
  </w:style>
  <w:style w:type="paragraph" w:styleId="TableofFigures">
    <w:name w:val="table of figures"/>
    <w:basedOn w:val="Normal"/>
    <w:next w:val="Normal"/>
    <w:uiPriority w:val="99"/>
    <w:unhideWhenUsed/>
    <w:rsid w:val="00AC1A68"/>
  </w:style>
  <w:style w:type="paragraph" w:customStyle="1" w:styleId="msghead">
    <w:name w:val="msg_head"/>
    <w:basedOn w:val="Normal"/>
    <w:rsid w:val="00D2292A"/>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NormalWeb">
    <w:name w:val="Normal (Web)"/>
    <w:basedOn w:val="Normal"/>
    <w:uiPriority w:val="99"/>
    <w:unhideWhenUsed/>
    <w:rsid w:val="00705250"/>
    <w:pPr>
      <w:spacing w:before="100" w:beforeAutospacing="1" w:after="100" w:afterAutospacing="1" w:line="240" w:lineRule="auto"/>
      <w:jc w:val="left"/>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377015"/>
    <w:rPr>
      <w:color w:val="605E5C"/>
      <w:shd w:val="clear" w:color="auto" w:fill="E1DFDD"/>
    </w:rPr>
  </w:style>
  <w:style w:type="character" w:styleId="Strong">
    <w:name w:val="Strong"/>
    <w:basedOn w:val="DefaultParagraphFont"/>
    <w:uiPriority w:val="22"/>
    <w:qFormat/>
    <w:rsid w:val="00705250"/>
    <w:rPr>
      <w:b/>
      <w:bCs/>
    </w:rPr>
  </w:style>
  <w:style w:type="character" w:styleId="Emphasis">
    <w:name w:val="Emphasis"/>
    <w:basedOn w:val="DefaultParagraphFont"/>
    <w:uiPriority w:val="20"/>
    <w:qFormat/>
    <w:rsid w:val="00705250"/>
    <w:rPr>
      <w:i/>
      <w:iCs/>
    </w:rPr>
  </w:style>
  <w:style w:type="paragraph" w:styleId="BalloonText">
    <w:name w:val="Balloon Text"/>
    <w:basedOn w:val="Normal"/>
    <w:link w:val="BalloonTextChar"/>
    <w:uiPriority w:val="99"/>
    <w:semiHidden/>
    <w:unhideWhenUsed/>
    <w:rsid w:val="009219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FA"/>
    <w:rPr>
      <w:rFonts w:ascii="Segoe UI" w:hAnsi="Segoe UI" w:cs="Segoe UI"/>
      <w:sz w:val="18"/>
      <w:szCs w:val="18"/>
    </w:rPr>
  </w:style>
  <w:style w:type="character" w:customStyle="1" w:styleId="FontStyle14">
    <w:name w:val="Font Style14"/>
    <w:uiPriority w:val="99"/>
    <w:rsid w:val="003E3C2D"/>
    <w:rPr>
      <w:rFonts w:ascii="Arial" w:hAnsi="Arial" w:cs="Arial"/>
      <w:sz w:val="22"/>
      <w:szCs w:val="22"/>
    </w:rPr>
  </w:style>
  <w:style w:type="paragraph" w:styleId="NoSpacing">
    <w:name w:val="No Spacing"/>
    <w:uiPriority w:val="1"/>
    <w:qFormat/>
    <w:rsid w:val="00A81D3A"/>
    <w:pPr>
      <w:spacing w:after="0" w:line="240" w:lineRule="auto"/>
      <w:jc w:val="both"/>
    </w:pPr>
    <w:rPr>
      <w:rFonts w:ascii="Arial" w:hAnsi="Arial"/>
    </w:rPr>
  </w:style>
  <w:style w:type="paragraph" w:customStyle="1" w:styleId="Style1">
    <w:name w:val="Style1"/>
    <w:basedOn w:val="Normal"/>
    <w:uiPriority w:val="99"/>
    <w:rsid w:val="00D27DD7"/>
    <w:pPr>
      <w:widowControl w:val="0"/>
      <w:autoSpaceDE w:val="0"/>
      <w:autoSpaceDN w:val="0"/>
      <w:adjustRightInd w:val="0"/>
      <w:spacing w:line="309" w:lineRule="exact"/>
      <w:ind w:firstLine="710"/>
    </w:pPr>
    <w:rPr>
      <w:rFonts w:eastAsia="Times New Roman" w:cs="Arial"/>
      <w:sz w:val="24"/>
      <w:szCs w:val="24"/>
    </w:rPr>
  </w:style>
  <w:style w:type="paragraph" w:styleId="TOC4">
    <w:name w:val="toc 4"/>
    <w:basedOn w:val="Normal"/>
    <w:next w:val="Normal"/>
    <w:autoRedefine/>
    <w:uiPriority w:val="39"/>
    <w:unhideWhenUsed/>
    <w:rsid w:val="00551232"/>
    <w:pPr>
      <w:tabs>
        <w:tab w:val="left" w:pos="2340"/>
        <w:tab w:val="right" w:leader="dot" w:pos="9981"/>
      </w:tabs>
      <w:spacing w:after="100"/>
      <w:ind w:left="1530"/>
    </w:pPr>
  </w:style>
  <w:style w:type="character" w:customStyle="1" w:styleId="Heading5Char">
    <w:name w:val="Heading 5 Char"/>
    <w:basedOn w:val="DefaultParagraphFont"/>
    <w:link w:val="Heading5"/>
    <w:uiPriority w:val="9"/>
    <w:rsid w:val="00066AA8"/>
    <w:rPr>
      <w:rFonts w:ascii="Arial" w:eastAsiaTheme="majorEastAsia" w:hAnsi="Arial" w:cstheme="majorBidi"/>
      <w:color w:val="2F5496" w:themeColor="accent1" w:themeShade="BF"/>
    </w:rPr>
  </w:style>
  <w:style w:type="paragraph" w:styleId="TOC5">
    <w:name w:val="toc 5"/>
    <w:basedOn w:val="Normal"/>
    <w:next w:val="Normal"/>
    <w:autoRedefine/>
    <w:uiPriority w:val="39"/>
    <w:unhideWhenUsed/>
    <w:rsid w:val="00066AA8"/>
    <w:pPr>
      <w:spacing w:after="100"/>
      <w:ind w:left="880"/>
    </w:pPr>
  </w:style>
  <w:style w:type="paragraph" w:styleId="TOC6">
    <w:name w:val="toc 6"/>
    <w:basedOn w:val="Normal"/>
    <w:next w:val="Normal"/>
    <w:autoRedefine/>
    <w:uiPriority w:val="39"/>
    <w:unhideWhenUsed/>
    <w:rsid w:val="00826081"/>
    <w:pPr>
      <w:spacing w:after="100" w:line="259" w:lineRule="auto"/>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826081"/>
    <w:pPr>
      <w:spacing w:after="100" w:line="259" w:lineRule="auto"/>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826081"/>
    <w:pPr>
      <w:spacing w:after="100" w:line="259" w:lineRule="auto"/>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826081"/>
    <w:pPr>
      <w:spacing w:after="100" w:line="259" w:lineRule="auto"/>
      <w:ind w:left="1760"/>
      <w:jc w:val="left"/>
    </w:pPr>
    <w:rPr>
      <w:rFonts w:asciiTheme="minorHAnsi" w:eastAsiaTheme="minorEastAsia" w:hAnsiTheme="minorHAnsi"/>
    </w:rPr>
  </w:style>
  <w:style w:type="paragraph" w:styleId="FootnoteText">
    <w:name w:val="footnote text"/>
    <w:basedOn w:val="Normal"/>
    <w:link w:val="FootnoteTextChar"/>
    <w:uiPriority w:val="99"/>
    <w:unhideWhenUsed/>
    <w:rsid w:val="004A6A71"/>
    <w:pPr>
      <w:spacing w:after="200" w:line="276"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A6A71"/>
    <w:rPr>
      <w:rFonts w:ascii="Calibri" w:eastAsia="Calibri" w:hAnsi="Calibri" w:cs="Times New Roman"/>
      <w:sz w:val="20"/>
      <w:szCs w:val="20"/>
    </w:rPr>
  </w:style>
  <w:style w:type="character" w:styleId="FootnoteReference">
    <w:name w:val="footnote reference"/>
    <w:aliases w:val="ftref,16 Point,Superscript 6 Point,Fußnotenzeichen DISS,fr,BVI fnr"/>
    <w:uiPriority w:val="99"/>
    <w:unhideWhenUsed/>
    <w:rsid w:val="004A6A71"/>
    <w:rPr>
      <w:vertAlign w:val="superscript"/>
    </w:rPr>
  </w:style>
  <w:style w:type="character" w:customStyle="1" w:styleId="highlight">
    <w:name w:val="highlight"/>
    <w:basedOn w:val="DefaultParagraphFont"/>
    <w:rsid w:val="004A6A71"/>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F06F21"/>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76531">
      <w:bodyDiv w:val="1"/>
      <w:marLeft w:val="0"/>
      <w:marRight w:val="0"/>
      <w:marTop w:val="0"/>
      <w:marBottom w:val="0"/>
      <w:divBdr>
        <w:top w:val="none" w:sz="0" w:space="0" w:color="auto"/>
        <w:left w:val="none" w:sz="0" w:space="0" w:color="auto"/>
        <w:bottom w:val="none" w:sz="0" w:space="0" w:color="auto"/>
        <w:right w:val="none" w:sz="0" w:space="0" w:color="auto"/>
      </w:divBdr>
      <w:divsChild>
        <w:div w:id="1559364815">
          <w:marLeft w:val="274"/>
          <w:marRight w:val="0"/>
          <w:marTop w:val="0"/>
          <w:marBottom w:val="0"/>
          <w:divBdr>
            <w:top w:val="none" w:sz="0" w:space="0" w:color="auto"/>
            <w:left w:val="none" w:sz="0" w:space="0" w:color="auto"/>
            <w:bottom w:val="none" w:sz="0" w:space="0" w:color="auto"/>
            <w:right w:val="none" w:sz="0" w:space="0" w:color="auto"/>
          </w:divBdr>
        </w:div>
        <w:div w:id="1653100209">
          <w:marLeft w:val="274"/>
          <w:marRight w:val="0"/>
          <w:marTop w:val="0"/>
          <w:marBottom w:val="0"/>
          <w:divBdr>
            <w:top w:val="none" w:sz="0" w:space="0" w:color="auto"/>
            <w:left w:val="none" w:sz="0" w:space="0" w:color="auto"/>
            <w:bottom w:val="none" w:sz="0" w:space="0" w:color="auto"/>
            <w:right w:val="none" w:sz="0" w:space="0" w:color="auto"/>
          </w:divBdr>
        </w:div>
        <w:div w:id="1755972677">
          <w:marLeft w:val="274"/>
          <w:marRight w:val="0"/>
          <w:marTop w:val="0"/>
          <w:marBottom w:val="0"/>
          <w:divBdr>
            <w:top w:val="none" w:sz="0" w:space="0" w:color="auto"/>
            <w:left w:val="none" w:sz="0" w:space="0" w:color="auto"/>
            <w:bottom w:val="none" w:sz="0" w:space="0" w:color="auto"/>
            <w:right w:val="none" w:sz="0" w:space="0" w:color="auto"/>
          </w:divBdr>
        </w:div>
      </w:divsChild>
    </w:div>
    <w:div w:id="247082190">
      <w:bodyDiv w:val="1"/>
      <w:marLeft w:val="0"/>
      <w:marRight w:val="0"/>
      <w:marTop w:val="0"/>
      <w:marBottom w:val="0"/>
      <w:divBdr>
        <w:top w:val="none" w:sz="0" w:space="0" w:color="auto"/>
        <w:left w:val="none" w:sz="0" w:space="0" w:color="auto"/>
        <w:bottom w:val="none" w:sz="0" w:space="0" w:color="auto"/>
        <w:right w:val="none" w:sz="0" w:space="0" w:color="auto"/>
      </w:divBdr>
    </w:div>
    <w:div w:id="303583012">
      <w:bodyDiv w:val="1"/>
      <w:marLeft w:val="0"/>
      <w:marRight w:val="0"/>
      <w:marTop w:val="0"/>
      <w:marBottom w:val="0"/>
      <w:divBdr>
        <w:top w:val="none" w:sz="0" w:space="0" w:color="auto"/>
        <w:left w:val="none" w:sz="0" w:space="0" w:color="auto"/>
        <w:bottom w:val="none" w:sz="0" w:space="0" w:color="auto"/>
        <w:right w:val="none" w:sz="0" w:space="0" w:color="auto"/>
      </w:divBdr>
    </w:div>
    <w:div w:id="323749631">
      <w:bodyDiv w:val="1"/>
      <w:marLeft w:val="0"/>
      <w:marRight w:val="0"/>
      <w:marTop w:val="0"/>
      <w:marBottom w:val="0"/>
      <w:divBdr>
        <w:top w:val="none" w:sz="0" w:space="0" w:color="auto"/>
        <w:left w:val="none" w:sz="0" w:space="0" w:color="auto"/>
        <w:bottom w:val="none" w:sz="0" w:space="0" w:color="auto"/>
        <w:right w:val="none" w:sz="0" w:space="0" w:color="auto"/>
      </w:divBdr>
    </w:div>
    <w:div w:id="357050005">
      <w:bodyDiv w:val="1"/>
      <w:marLeft w:val="0"/>
      <w:marRight w:val="0"/>
      <w:marTop w:val="0"/>
      <w:marBottom w:val="0"/>
      <w:divBdr>
        <w:top w:val="none" w:sz="0" w:space="0" w:color="auto"/>
        <w:left w:val="none" w:sz="0" w:space="0" w:color="auto"/>
        <w:bottom w:val="none" w:sz="0" w:space="0" w:color="auto"/>
        <w:right w:val="none" w:sz="0" w:space="0" w:color="auto"/>
      </w:divBdr>
      <w:divsChild>
        <w:div w:id="1784887307">
          <w:marLeft w:val="1267"/>
          <w:marRight w:val="0"/>
          <w:marTop w:val="0"/>
          <w:marBottom w:val="0"/>
          <w:divBdr>
            <w:top w:val="none" w:sz="0" w:space="0" w:color="auto"/>
            <w:left w:val="none" w:sz="0" w:space="0" w:color="auto"/>
            <w:bottom w:val="none" w:sz="0" w:space="0" w:color="auto"/>
            <w:right w:val="none" w:sz="0" w:space="0" w:color="auto"/>
          </w:divBdr>
        </w:div>
      </w:divsChild>
    </w:div>
    <w:div w:id="393502662">
      <w:bodyDiv w:val="1"/>
      <w:marLeft w:val="0"/>
      <w:marRight w:val="0"/>
      <w:marTop w:val="0"/>
      <w:marBottom w:val="0"/>
      <w:divBdr>
        <w:top w:val="none" w:sz="0" w:space="0" w:color="auto"/>
        <w:left w:val="none" w:sz="0" w:space="0" w:color="auto"/>
        <w:bottom w:val="none" w:sz="0" w:space="0" w:color="auto"/>
        <w:right w:val="none" w:sz="0" w:space="0" w:color="auto"/>
      </w:divBdr>
    </w:div>
    <w:div w:id="410350409">
      <w:bodyDiv w:val="1"/>
      <w:marLeft w:val="0"/>
      <w:marRight w:val="0"/>
      <w:marTop w:val="0"/>
      <w:marBottom w:val="0"/>
      <w:divBdr>
        <w:top w:val="none" w:sz="0" w:space="0" w:color="auto"/>
        <w:left w:val="none" w:sz="0" w:space="0" w:color="auto"/>
        <w:bottom w:val="none" w:sz="0" w:space="0" w:color="auto"/>
        <w:right w:val="none" w:sz="0" w:space="0" w:color="auto"/>
      </w:divBdr>
    </w:div>
    <w:div w:id="414280681">
      <w:bodyDiv w:val="1"/>
      <w:marLeft w:val="0"/>
      <w:marRight w:val="0"/>
      <w:marTop w:val="0"/>
      <w:marBottom w:val="0"/>
      <w:divBdr>
        <w:top w:val="none" w:sz="0" w:space="0" w:color="auto"/>
        <w:left w:val="none" w:sz="0" w:space="0" w:color="auto"/>
        <w:bottom w:val="none" w:sz="0" w:space="0" w:color="auto"/>
        <w:right w:val="none" w:sz="0" w:space="0" w:color="auto"/>
      </w:divBdr>
    </w:div>
    <w:div w:id="423692009">
      <w:bodyDiv w:val="1"/>
      <w:marLeft w:val="0"/>
      <w:marRight w:val="0"/>
      <w:marTop w:val="0"/>
      <w:marBottom w:val="0"/>
      <w:divBdr>
        <w:top w:val="none" w:sz="0" w:space="0" w:color="auto"/>
        <w:left w:val="none" w:sz="0" w:space="0" w:color="auto"/>
        <w:bottom w:val="none" w:sz="0" w:space="0" w:color="auto"/>
        <w:right w:val="none" w:sz="0" w:space="0" w:color="auto"/>
      </w:divBdr>
    </w:div>
    <w:div w:id="462697633">
      <w:bodyDiv w:val="1"/>
      <w:marLeft w:val="0"/>
      <w:marRight w:val="0"/>
      <w:marTop w:val="0"/>
      <w:marBottom w:val="0"/>
      <w:divBdr>
        <w:top w:val="none" w:sz="0" w:space="0" w:color="auto"/>
        <w:left w:val="none" w:sz="0" w:space="0" w:color="auto"/>
        <w:bottom w:val="none" w:sz="0" w:space="0" w:color="auto"/>
        <w:right w:val="none" w:sz="0" w:space="0" w:color="auto"/>
      </w:divBdr>
    </w:div>
    <w:div w:id="475880971">
      <w:bodyDiv w:val="1"/>
      <w:marLeft w:val="0"/>
      <w:marRight w:val="0"/>
      <w:marTop w:val="0"/>
      <w:marBottom w:val="0"/>
      <w:divBdr>
        <w:top w:val="none" w:sz="0" w:space="0" w:color="auto"/>
        <w:left w:val="none" w:sz="0" w:space="0" w:color="auto"/>
        <w:bottom w:val="none" w:sz="0" w:space="0" w:color="auto"/>
        <w:right w:val="none" w:sz="0" w:space="0" w:color="auto"/>
      </w:divBdr>
    </w:div>
    <w:div w:id="479808722">
      <w:bodyDiv w:val="1"/>
      <w:marLeft w:val="0"/>
      <w:marRight w:val="0"/>
      <w:marTop w:val="0"/>
      <w:marBottom w:val="0"/>
      <w:divBdr>
        <w:top w:val="none" w:sz="0" w:space="0" w:color="auto"/>
        <w:left w:val="none" w:sz="0" w:space="0" w:color="auto"/>
        <w:bottom w:val="none" w:sz="0" w:space="0" w:color="auto"/>
        <w:right w:val="none" w:sz="0" w:space="0" w:color="auto"/>
      </w:divBdr>
      <w:divsChild>
        <w:div w:id="830676996">
          <w:marLeft w:val="274"/>
          <w:marRight w:val="0"/>
          <w:marTop w:val="0"/>
          <w:marBottom w:val="0"/>
          <w:divBdr>
            <w:top w:val="none" w:sz="0" w:space="0" w:color="auto"/>
            <w:left w:val="none" w:sz="0" w:space="0" w:color="auto"/>
            <w:bottom w:val="none" w:sz="0" w:space="0" w:color="auto"/>
            <w:right w:val="none" w:sz="0" w:space="0" w:color="auto"/>
          </w:divBdr>
        </w:div>
        <w:div w:id="1282685609">
          <w:marLeft w:val="274"/>
          <w:marRight w:val="0"/>
          <w:marTop w:val="0"/>
          <w:marBottom w:val="0"/>
          <w:divBdr>
            <w:top w:val="none" w:sz="0" w:space="0" w:color="auto"/>
            <w:left w:val="none" w:sz="0" w:space="0" w:color="auto"/>
            <w:bottom w:val="none" w:sz="0" w:space="0" w:color="auto"/>
            <w:right w:val="none" w:sz="0" w:space="0" w:color="auto"/>
          </w:divBdr>
        </w:div>
        <w:div w:id="1760054082">
          <w:marLeft w:val="274"/>
          <w:marRight w:val="0"/>
          <w:marTop w:val="0"/>
          <w:marBottom w:val="0"/>
          <w:divBdr>
            <w:top w:val="none" w:sz="0" w:space="0" w:color="auto"/>
            <w:left w:val="none" w:sz="0" w:space="0" w:color="auto"/>
            <w:bottom w:val="none" w:sz="0" w:space="0" w:color="auto"/>
            <w:right w:val="none" w:sz="0" w:space="0" w:color="auto"/>
          </w:divBdr>
        </w:div>
        <w:div w:id="1889027961">
          <w:marLeft w:val="274"/>
          <w:marRight w:val="0"/>
          <w:marTop w:val="0"/>
          <w:marBottom w:val="0"/>
          <w:divBdr>
            <w:top w:val="none" w:sz="0" w:space="0" w:color="auto"/>
            <w:left w:val="none" w:sz="0" w:space="0" w:color="auto"/>
            <w:bottom w:val="none" w:sz="0" w:space="0" w:color="auto"/>
            <w:right w:val="none" w:sz="0" w:space="0" w:color="auto"/>
          </w:divBdr>
        </w:div>
      </w:divsChild>
    </w:div>
    <w:div w:id="821509828">
      <w:bodyDiv w:val="1"/>
      <w:marLeft w:val="0"/>
      <w:marRight w:val="0"/>
      <w:marTop w:val="0"/>
      <w:marBottom w:val="0"/>
      <w:divBdr>
        <w:top w:val="none" w:sz="0" w:space="0" w:color="auto"/>
        <w:left w:val="none" w:sz="0" w:space="0" w:color="auto"/>
        <w:bottom w:val="none" w:sz="0" w:space="0" w:color="auto"/>
        <w:right w:val="none" w:sz="0" w:space="0" w:color="auto"/>
      </w:divBdr>
      <w:divsChild>
        <w:div w:id="427896286">
          <w:marLeft w:val="375"/>
          <w:marRight w:val="0"/>
          <w:marTop w:val="0"/>
          <w:marBottom w:val="0"/>
          <w:divBdr>
            <w:top w:val="none" w:sz="0" w:space="0" w:color="auto"/>
            <w:left w:val="none" w:sz="0" w:space="0" w:color="auto"/>
            <w:bottom w:val="none" w:sz="0" w:space="0" w:color="auto"/>
            <w:right w:val="none" w:sz="0" w:space="0" w:color="auto"/>
          </w:divBdr>
        </w:div>
      </w:divsChild>
    </w:div>
    <w:div w:id="873732381">
      <w:bodyDiv w:val="1"/>
      <w:marLeft w:val="0"/>
      <w:marRight w:val="0"/>
      <w:marTop w:val="0"/>
      <w:marBottom w:val="0"/>
      <w:divBdr>
        <w:top w:val="none" w:sz="0" w:space="0" w:color="auto"/>
        <w:left w:val="none" w:sz="0" w:space="0" w:color="auto"/>
        <w:bottom w:val="none" w:sz="0" w:space="0" w:color="auto"/>
        <w:right w:val="none" w:sz="0" w:space="0" w:color="auto"/>
      </w:divBdr>
      <w:divsChild>
        <w:div w:id="753208996">
          <w:marLeft w:val="0"/>
          <w:marRight w:val="0"/>
          <w:marTop w:val="0"/>
          <w:marBottom w:val="0"/>
          <w:divBdr>
            <w:top w:val="none" w:sz="0" w:space="0" w:color="auto"/>
            <w:left w:val="none" w:sz="0" w:space="0" w:color="auto"/>
            <w:bottom w:val="none" w:sz="0" w:space="0" w:color="auto"/>
            <w:right w:val="none" w:sz="0" w:space="0" w:color="auto"/>
          </w:divBdr>
          <w:divsChild>
            <w:div w:id="698094441">
              <w:marLeft w:val="0"/>
              <w:marRight w:val="0"/>
              <w:marTop w:val="0"/>
              <w:marBottom w:val="0"/>
              <w:divBdr>
                <w:top w:val="none" w:sz="0" w:space="0" w:color="auto"/>
                <w:left w:val="none" w:sz="0" w:space="0" w:color="auto"/>
                <w:bottom w:val="none" w:sz="0" w:space="0" w:color="auto"/>
                <w:right w:val="none" w:sz="0" w:space="0" w:color="auto"/>
              </w:divBdr>
              <w:divsChild>
                <w:div w:id="1043142602">
                  <w:marLeft w:val="0"/>
                  <w:marRight w:val="0"/>
                  <w:marTop w:val="0"/>
                  <w:marBottom w:val="0"/>
                  <w:divBdr>
                    <w:top w:val="none" w:sz="0" w:space="0" w:color="auto"/>
                    <w:left w:val="none" w:sz="0" w:space="0" w:color="auto"/>
                    <w:bottom w:val="none" w:sz="0" w:space="0" w:color="auto"/>
                    <w:right w:val="none" w:sz="0" w:space="0" w:color="auto"/>
                  </w:divBdr>
                  <w:divsChild>
                    <w:div w:id="1149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37626">
      <w:bodyDiv w:val="1"/>
      <w:marLeft w:val="0"/>
      <w:marRight w:val="0"/>
      <w:marTop w:val="0"/>
      <w:marBottom w:val="0"/>
      <w:divBdr>
        <w:top w:val="none" w:sz="0" w:space="0" w:color="auto"/>
        <w:left w:val="none" w:sz="0" w:space="0" w:color="auto"/>
        <w:bottom w:val="none" w:sz="0" w:space="0" w:color="auto"/>
        <w:right w:val="none" w:sz="0" w:space="0" w:color="auto"/>
      </w:divBdr>
    </w:div>
    <w:div w:id="1027097935">
      <w:bodyDiv w:val="1"/>
      <w:marLeft w:val="0"/>
      <w:marRight w:val="0"/>
      <w:marTop w:val="0"/>
      <w:marBottom w:val="0"/>
      <w:divBdr>
        <w:top w:val="none" w:sz="0" w:space="0" w:color="auto"/>
        <w:left w:val="none" w:sz="0" w:space="0" w:color="auto"/>
        <w:bottom w:val="none" w:sz="0" w:space="0" w:color="auto"/>
        <w:right w:val="none" w:sz="0" w:space="0" w:color="auto"/>
      </w:divBdr>
    </w:div>
    <w:div w:id="1052851421">
      <w:bodyDiv w:val="1"/>
      <w:marLeft w:val="0"/>
      <w:marRight w:val="0"/>
      <w:marTop w:val="0"/>
      <w:marBottom w:val="0"/>
      <w:divBdr>
        <w:top w:val="none" w:sz="0" w:space="0" w:color="auto"/>
        <w:left w:val="none" w:sz="0" w:space="0" w:color="auto"/>
        <w:bottom w:val="none" w:sz="0" w:space="0" w:color="auto"/>
        <w:right w:val="none" w:sz="0" w:space="0" w:color="auto"/>
      </w:divBdr>
    </w:div>
    <w:div w:id="1081441369">
      <w:bodyDiv w:val="1"/>
      <w:marLeft w:val="0"/>
      <w:marRight w:val="0"/>
      <w:marTop w:val="0"/>
      <w:marBottom w:val="0"/>
      <w:divBdr>
        <w:top w:val="none" w:sz="0" w:space="0" w:color="auto"/>
        <w:left w:val="none" w:sz="0" w:space="0" w:color="auto"/>
        <w:bottom w:val="none" w:sz="0" w:space="0" w:color="auto"/>
        <w:right w:val="none" w:sz="0" w:space="0" w:color="auto"/>
      </w:divBdr>
      <w:divsChild>
        <w:div w:id="1017803809">
          <w:marLeft w:val="0"/>
          <w:marRight w:val="0"/>
          <w:marTop w:val="0"/>
          <w:marBottom w:val="0"/>
          <w:divBdr>
            <w:top w:val="none" w:sz="0" w:space="0" w:color="auto"/>
            <w:left w:val="none" w:sz="0" w:space="0" w:color="auto"/>
            <w:bottom w:val="none" w:sz="0" w:space="0" w:color="auto"/>
            <w:right w:val="none" w:sz="0" w:space="0" w:color="auto"/>
          </w:divBdr>
          <w:divsChild>
            <w:div w:id="663900621">
              <w:marLeft w:val="0"/>
              <w:marRight w:val="0"/>
              <w:marTop w:val="0"/>
              <w:marBottom w:val="0"/>
              <w:divBdr>
                <w:top w:val="none" w:sz="0" w:space="0" w:color="auto"/>
                <w:left w:val="none" w:sz="0" w:space="0" w:color="auto"/>
                <w:bottom w:val="none" w:sz="0" w:space="0" w:color="auto"/>
                <w:right w:val="none" w:sz="0" w:space="0" w:color="auto"/>
              </w:divBdr>
              <w:divsChild>
                <w:div w:id="1979677072">
                  <w:marLeft w:val="0"/>
                  <w:marRight w:val="0"/>
                  <w:marTop w:val="0"/>
                  <w:marBottom w:val="0"/>
                  <w:divBdr>
                    <w:top w:val="none" w:sz="0" w:space="0" w:color="auto"/>
                    <w:left w:val="none" w:sz="0" w:space="0" w:color="auto"/>
                    <w:bottom w:val="none" w:sz="0" w:space="0" w:color="auto"/>
                    <w:right w:val="none" w:sz="0" w:space="0" w:color="auto"/>
                  </w:divBdr>
                  <w:divsChild>
                    <w:div w:id="16290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02240">
      <w:bodyDiv w:val="1"/>
      <w:marLeft w:val="0"/>
      <w:marRight w:val="0"/>
      <w:marTop w:val="0"/>
      <w:marBottom w:val="0"/>
      <w:divBdr>
        <w:top w:val="none" w:sz="0" w:space="0" w:color="auto"/>
        <w:left w:val="none" w:sz="0" w:space="0" w:color="auto"/>
        <w:bottom w:val="none" w:sz="0" w:space="0" w:color="auto"/>
        <w:right w:val="none" w:sz="0" w:space="0" w:color="auto"/>
      </w:divBdr>
      <w:divsChild>
        <w:div w:id="2145387478">
          <w:marLeft w:val="0"/>
          <w:marRight w:val="0"/>
          <w:marTop w:val="0"/>
          <w:marBottom w:val="0"/>
          <w:divBdr>
            <w:top w:val="none" w:sz="0" w:space="0" w:color="auto"/>
            <w:left w:val="none" w:sz="0" w:space="0" w:color="auto"/>
            <w:bottom w:val="none" w:sz="0" w:space="0" w:color="auto"/>
            <w:right w:val="none" w:sz="0" w:space="0" w:color="auto"/>
          </w:divBdr>
          <w:divsChild>
            <w:div w:id="873152550">
              <w:marLeft w:val="0"/>
              <w:marRight w:val="0"/>
              <w:marTop w:val="0"/>
              <w:marBottom w:val="0"/>
              <w:divBdr>
                <w:top w:val="none" w:sz="0" w:space="0" w:color="auto"/>
                <w:left w:val="none" w:sz="0" w:space="0" w:color="auto"/>
                <w:bottom w:val="none" w:sz="0" w:space="0" w:color="auto"/>
                <w:right w:val="none" w:sz="0" w:space="0" w:color="auto"/>
              </w:divBdr>
              <w:divsChild>
                <w:div w:id="569972474">
                  <w:marLeft w:val="0"/>
                  <w:marRight w:val="0"/>
                  <w:marTop w:val="0"/>
                  <w:marBottom w:val="0"/>
                  <w:divBdr>
                    <w:top w:val="none" w:sz="0" w:space="0" w:color="auto"/>
                    <w:left w:val="none" w:sz="0" w:space="0" w:color="auto"/>
                    <w:bottom w:val="none" w:sz="0" w:space="0" w:color="auto"/>
                    <w:right w:val="none" w:sz="0" w:space="0" w:color="auto"/>
                  </w:divBdr>
                  <w:divsChild>
                    <w:div w:id="1143502360">
                      <w:marLeft w:val="0"/>
                      <w:marRight w:val="0"/>
                      <w:marTop w:val="0"/>
                      <w:marBottom w:val="0"/>
                      <w:divBdr>
                        <w:top w:val="none" w:sz="0" w:space="0" w:color="auto"/>
                        <w:left w:val="none" w:sz="0" w:space="0" w:color="auto"/>
                        <w:bottom w:val="none" w:sz="0" w:space="0" w:color="auto"/>
                        <w:right w:val="none" w:sz="0" w:space="0" w:color="auto"/>
                      </w:divBdr>
                    </w:div>
                  </w:divsChild>
                </w:div>
                <w:div w:id="1226259147">
                  <w:marLeft w:val="0"/>
                  <w:marRight w:val="0"/>
                  <w:marTop w:val="0"/>
                  <w:marBottom w:val="0"/>
                  <w:divBdr>
                    <w:top w:val="none" w:sz="0" w:space="0" w:color="auto"/>
                    <w:left w:val="none" w:sz="0" w:space="0" w:color="auto"/>
                    <w:bottom w:val="none" w:sz="0" w:space="0" w:color="auto"/>
                    <w:right w:val="none" w:sz="0" w:space="0" w:color="auto"/>
                  </w:divBdr>
                  <w:divsChild>
                    <w:div w:id="165828786">
                      <w:marLeft w:val="0"/>
                      <w:marRight w:val="0"/>
                      <w:marTop w:val="0"/>
                      <w:marBottom w:val="0"/>
                      <w:divBdr>
                        <w:top w:val="none" w:sz="0" w:space="0" w:color="auto"/>
                        <w:left w:val="none" w:sz="0" w:space="0" w:color="auto"/>
                        <w:bottom w:val="none" w:sz="0" w:space="0" w:color="auto"/>
                        <w:right w:val="none" w:sz="0" w:space="0" w:color="auto"/>
                      </w:divBdr>
                    </w:div>
                  </w:divsChild>
                </w:div>
                <w:div w:id="31731810">
                  <w:marLeft w:val="0"/>
                  <w:marRight w:val="0"/>
                  <w:marTop w:val="0"/>
                  <w:marBottom w:val="0"/>
                  <w:divBdr>
                    <w:top w:val="none" w:sz="0" w:space="0" w:color="auto"/>
                    <w:left w:val="none" w:sz="0" w:space="0" w:color="auto"/>
                    <w:bottom w:val="none" w:sz="0" w:space="0" w:color="auto"/>
                    <w:right w:val="none" w:sz="0" w:space="0" w:color="auto"/>
                  </w:divBdr>
                  <w:divsChild>
                    <w:div w:id="436675296">
                      <w:marLeft w:val="0"/>
                      <w:marRight w:val="0"/>
                      <w:marTop w:val="0"/>
                      <w:marBottom w:val="0"/>
                      <w:divBdr>
                        <w:top w:val="none" w:sz="0" w:space="0" w:color="auto"/>
                        <w:left w:val="none" w:sz="0" w:space="0" w:color="auto"/>
                        <w:bottom w:val="none" w:sz="0" w:space="0" w:color="auto"/>
                        <w:right w:val="none" w:sz="0" w:space="0" w:color="auto"/>
                      </w:divBdr>
                    </w:div>
                  </w:divsChild>
                </w:div>
                <w:div w:id="1008337065">
                  <w:marLeft w:val="0"/>
                  <w:marRight w:val="0"/>
                  <w:marTop w:val="0"/>
                  <w:marBottom w:val="0"/>
                  <w:divBdr>
                    <w:top w:val="none" w:sz="0" w:space="0" w:color="auto"/>
                    <w:left w:val="none" w:sz="0" w:space="0" w:color="auto"/>
                    <w:bottom w:val="none" w:sz="0" w:space="0" w:color="auto"/>
                    <w:right w:val="none" w:sz="0" w:space="0" w:color="auto"/>
                  </w:divBdr>
                  <w:divsChild>
                    <w:div w:id="990986136">
                      <w:marLeft w:val="0"/>
                      <w:marRight w:val="0"/>
                      <w:marTop w:val="0"/>
                      <w:marBottom w:val="0"/>
                      <w:divBdr>
                        <w:top w:val="none" w:sz="0" w:space="0" w:color="auto"/>
                        <w:left w:val="none" w:sz="0" w:space="0" w:color="auto"/>
                        <w:bottom w:val="none" w:sz="0" w:space="0" w:color="auto"/>
                        <w:right w:val="none" w:sz="0" w:space="0" w:color="auto"/>
                      </w:divBdr>
                    </w:div>
                  </w:divsChild>
                </w:div>
                <w:div w:id="1961834654">
                  <w:marLeft w:val="0"/>
                  <w:marRight w:val="0"/>
                  <w:marTop w:val="0"/>
                  <w:marBottom w:val="0"/>
                  <w:divBdr>
                    <w:top w:val="none" w:sz="0" w:space="0" w:color="auto"/>
                    <w:left w:val="none" w:sz="0" w:space="0" w:color="auto"/>
                    <w:bottom w:val="none" w:sz="0" w:space="0" w:color="auto"/>
                    <w:right w:val="none" w:sz="0" w:space="0" w:color="auto"/>
                  </w:divBdr>
                  <w:divsChild>
                    <w:div w:id="1805925019">
                      <w:marLeft w:val="0"/>
                      <w:marRight w:val="0"/>
                      <w:marTop w:val="0"/>
                      <w:marBottom w:val="0"/>
                      <w:divBdr>
                        <w:top w:val="none" w:sz="0" w:space="0" w:color="auto"/>
                        <w:left w:val="none" w:sz="0" w:space="0" w:color="auto"/>
                        <w:bottom w:val="none" w:sz="0" w:space="0" w:color="auto"/>
                        <w:right w:val="none" w:sz="0" w:space="0" w:color="auto"/>
                      </w:divBdr>
                    </w:div>
                  </w:divsChild>
                </w:div>
                <w:div w:id="1331058776">
                  <w:marLeft w:val="0"/>
                  <w:marRight w:val="0"/>
                  <w:marTop w:val="0"/>
                  <w:marBottom w:val="0"/>
                  <w:divBdr>
                    <w:top w:val="none" w:sz="0" w:space="0" w:color="auto"/>
                    <w:left w:val="none" w:sz="0" w:space="0" w:color="auto"/>
                    <w:bottom w:val="none" w:sz="0" w:space="0" w:color="auto"/>
                    <w:right w:val="none" w:sz="0" w:space="0" w:color="auto"/>
                  </w:divBdr>
                  <w:divsChild>
                    <w:div w:id="509687894">
                      <w:marLeft w:val="0"/>
                      <w:marRight w:val="0"/>
                      <w:marTop w:val="0"/>
                      <w:marBottom w:val="0"/>
                      <w:divBdr>
                        <w:top w:val="none" w:sz="0" w:space="0" w:color="auto"/>
                        <w:left w:val="none" w:sz="0" w:space="0" w:color="auto"/>
                        <w:bottom w:val="none" w:sz="0" w:space="0" w:color="auto"/>
                        <w:right w:val="none" w:sz="0" w:space="0" w:color="auto"/>
                      </w:divBdr>
                    </w:div>
                  </w:divsChild>
                </w:div>
                <w:div w:id="1618486772">
                  <w:marLeft w:val="0"/>
                  <w:marRight w:val="0"/>
                  <w:marTop w:val="0"/>
                  <w:marBottom w:val="0"/>
                  <w:divBdr>
                    <w:top w:val="none" w:sz="0" w:space="0" w:color="auto"/>
                    <w:left w:val="none" w:sz="0" w:space="0" w:color="auto"/>
                    <w:bottom w:val="none" w:sz="0" w:space="0" w:color="auto"/>
                    <w:right w:val="none" w:sz="0" w:space="0" w:color="auto"/>
                  </w:divBdr>
                  <w:divsChild>
                    <w:div w:id="1190997454">
                      <w:marLeft w:val="0"/>
                      <w:marRight w:val="0"/>
                      <w:marTop w:val="0"/>
                      <w:marBottom w:val="0"/>
                      <w:divBdr>
                        <w:top w:val="none" w:sz="0" w:space="0" w:color="auto"/>
                        <w:left w:val="none" w:sz="0" w:space="0" w:color="auto"/>
                        <w:bottom w:val="none" w:sz="0" w:space="0" w:color="auto"/>
                        <w:right w:val="none" w:sz="0" w:space="0" w:color="auto"/>
                      </w:divBdr>
                    </w:div>
                  </w:divsChild>
                </w:div>
                <w:div w:id="497116393">
                  <w:marLeft w:val="0"/>
                  <w:marRight w:val="0"/>
                  <w:marTop w:val="0"/>
                  <w:marBottom w:val="0"/>
                  <w:divBdr>
                    <w:top w:val="none" w:sz="0" w:space="0" w:color="auto"/>
                    <w:left w:val="none" w:sz="0" w:space="0" w:color="auto"/>
                    <w:bottom w:val="none" w:sz="0" w:space="0" w:color="auto"/>
                    <w:right w:val="none" w:sz="0" w:space="0" w:color="auto"/>
                  </w:divBdr>
                  <w:divsChild>
                    <w:div w:id="448355135">
                      <w:marLeft w:val="0"/>
                      <w:marRight w:val="0"/>
                      <w:marTop w:val="0"/>
                      <w:marBottom w:val="0"/>
                      <w:divBdr>
                        <w:top w:val="none" w:sz="0" w:space="0" w:color="auto"/>
                        <w:left w:val="none" w:sz="0" w:space="0" w:color="auto"/>
                        <w:bottom w:val="none" w:sz="0" w:space="0" w:color="auto"/>
                        <w:right w:val="none" w:sz="0" w:space="0" w:color="auto"/>
                      </w:divBdr>
                    </w:div>
                  </w:divsChild>
                </w:div>
                <w:div w:id="1712342979">
                  <w:marLeft w:val="0"/>
                  <w:marRight w:val="0"/>
                  <w:marTop w:val="0"/>
                  <w:marBottom w:val="0"/>
                  <w:divBdr>
                    <w:top w:val="none" w:sz="0" w:space="0" w:color="auto"/>
                    <w:left w:val="none" w:sz="0" w:space="0" w:color="auto"/>
                    <w:bottom w:val="none" w:sz="0" w:space="0" w:color="auto"/>
                    <w:right w:val="none" w:sz="0" w:space="0" w:color="auto"/>
                  </w:divBdr>
                  <w:divsChild>
                    <w:div w:id="1630739534">
                      <w:marLeft w:val="0"/>
                      <w:marRight w:val="0"/>
                      <w:marTop w:val="0"/>
                      <w:marBottom w:val="0"/>
                      <w:divBdr>
                        <w:top w:val="none" w:sz="0" w:space="0" w:color="auto"/>
                        <w:left w:val="none" w:sz="0" w:space="0" w:color="auto"/>
                        <w:bottom w:val="none" w:sz="0" w:space="0" w:color="auto"/>
                        <w:right w:val="none" w:sz="0" w:space="0" w:color="auto"/>
                      </w:divBdr>
                    </w:div>
                  </w:divsChild>
                </w:div>
                <w:div w:id="1057242125">
                  <w:marLeft w:val="0"/>
                  <w:marRight w:val="0"/>
                  <w:marTop w:val="0"/>
                  <w:marBottom w:val="0"/>
                  <w:divBdr>
                    <w:top w:val="none" w:sz="0" w:space="0" w:color="auto"/>
                    <w:left w:val="none" w:sz="0" w:space="0" w:color="auto"/>
                    <w:bottom w:val="none" w:sz="0" w:space="0" w:color="auto"/>
                    <w:right w:val="none" w:sz="0" w:space="0" w:color="auto"/>
                  </w:divBdr>
                  <w:divsChild>
                    <w:div w:id="255795024">
                      <w:marLeft w:val="0"/>
                      <w:marRight w:val="0"/>
                      <w:marTop w:val="0"/>
                      <w:marBottom w:val="0"/>
                      <w:divBdr>
                        <w:top w:val="none" w:sz="0" w:space="0" w:color="auto"/>
                        <w:left w:val="none" w:sz="0" w:space="0" w:color="auto"/>
                        <w:bottom w:val="none" w:sz="0" w:space="0" w:color="auto"/>
                        <w:right w:val="none" w:sz="0" w:space="0" w:color="auto"/>
                      </w:divBdr>
                    </w:div>
                  </w:divsChild>
                </w:div>
                <w:div w:id="435255605">
                  <w:marLeft w:val="0"/>
                  <w:marRight w:val="0"/>
                  <w:marTop w:val="0"/>
                  <w:marBottom w:val="0"/>
                  <w:divBdr>
                    <w:top w:val="none" w:sz="0" w:space="0" w:color="auto"/>
                    <w:left w:val="none" w:sz="0" w:space="0" w:color="auto"/>
                    <w:bottom w:val="none" w:sz="0" w:space="0" w:color="auto"/>
                    <w:right w:val="none" w:sz="0" w:space="0" w:color="auto"/>
                  </w:divBdr>
                  <w:divsChild>
                    <w:div w:id="1701010839">
                      <w:marLeft w:val="0"/>
                      <w:marRight w:val="0"/>
                      <w:marTop w:val="0"/>
                      <w:marBottom w:val="0"/>
                      <w:divBdr>
                        <w:top w:val="none" w:sz="0" w:space="0" w:color="auto"/>
                        <w:left w:val="none" w:sz="0" w:space="0" w:color="auto"/>
                        <w:bottom w:val="none" w:sz="0" w:space="0" w:color="auto"/>
                        <w:right w:val="none" w:sz="0" w:space="0" w:color="auto"/>
                      </w:divBdr>
                    </w:div>
                  </w:divsChild>
                </w:div>
                <w:div w:id="1852521740">
                  <w:marLeft w:val="0"/>
                  <w:marRight w:val="0"/>
                  <w:marTop w:val="0"/>
                  <w:marBottom w:val="0"/>
                  <w:divBdr>
                    <w:top w:val="none" w:sz="0" w:space="0" w:color="auto"/>
                    <w:left w:val="none" w:sz="0" w:space="0" w:color="auto"/>
                    <w:bottom w:val="none" w:sz="0" w:space="0" w:color="auto"/>
                    <w:right w:val="none" w:sz="0" w:space="0" w:color="auto"/>
                  </w:divBdr>
                  <w:divsChild>
                    <w:div w:id="611479416">
                      <w:marLeft w:val="0"/>
                      <w:marRight w:val="0"/>
                      <w:marTop w:val="0"/>
                      <w:marBottom w:val="0"/>
                      <w:divBdr>
                        <w:top w:val="none" w:sz="0" w:space="0" w:color="auto"/>
                        <w:left w:val="none" w:sz="0" w:space="0" w:color="auto"/>
                        <w:bottom w:val="none" w:sz="0" w:space="0" w:color="auto"/>
                        <w:right w:val="none" w:sz="0" w:space="0" w:color="auto"/>
                      </w:divBdr>
                    </w:div>
                  </w:divsChild>
                </w:div>
                <w:div w:id="1662465206">
                  <w:marLeft w:val="0"/>
                  <w:marRight w:val="0"/>
                  <w:marTop w:val="0"/>
                  <w:marBottom w:val="0"/>
                  <w:divBdr>
                    <w:top w:val="none" w:sz="0" w:space="0" w:color="auto"/>
                    <w:left w:val="none" w:sz="0" w:space="0" w:color="auto"/>
                    <w:bottom w:val="none" w:sz="0" w:space="0" w:color="auto"/>
                    <w:right w:val="none" w:sz="0" w:space="0" w:color="auto"/>
                  </w:divBdr>
                  <w:divsChild>
                    <w:div w:id="2095742630">
                      <w:marLeft w:val="0"/>
                      <w:marRight w:val="0"/>
                      <w:marTop w:val="0"/>
                      <w:marBottom w:val="0"/>
                      <w:divBdr>
                        <w:top w:val="none" w:sz="0" w:space="0" w:color="auto"/>
                        <w:left w:val="none" w:sz="0" w:space="0" w:color="auto"/>
                        <w:bottom w:val="none" w:sz="0" w:space="0" w:color="auto"/>
                        <w:right w:val="none" w:sz="0" w:space="0" w:color="auto"/>
                      </w:divBdr>
                    </w:div>
                  </w:divsChild>
                </w:div>
                <w:div w:id="34044521">
                  <w:marLeft w:val="0"/>
                  <w:marRight w:val="0"/>
                  <w:marTop w:val="0"/>
                  <w:marBottom w:val="0"/>
                  <w:divBdr>
                    <w:top w:val="none" w:sz="0" w:space="0" w:color="auto"/>
                    <w:left w:val="none" w:sz="0" w:space="0" w:color="auto"/>
                    <w:bottom w:val="none" w:sz="0" w:space="0" w:color="auto"/>
                    <w:right w:val="none" w:sz="0" w:space="0" w:color="auto"/>
                  </w:divBdr>
                  <w:divsChild>
                    <w:div w:id="1317614499">
                      <w:marLeft w:val="0"/>
                      <w:marRight w:val="0"/>
                      <w:marTop w:val="0"/>
                      <w:marBottom w:val="0"/>
                      <w:divBdr>
                        <w:top w:val="none" w:sz="0" w:space="0" w:color="auto"/>
                        <w:left w:val="none" w:sz="0" w:space="0" w:color="auto"/>
                        <w:bottom w:val="none" w:sz="0" w:space="0" w:color="auto"/>
                        <w:right w:val="none" w:sz="0" w:space="0" w:color="auto"/>
                      </w:divBdr>
                    </w:div>
                  </w:divsChild>
                </w:div>
                <w:div w:id="1241601256">
                  <w:marLeft w:val="0"/>
                  <w:marRight w:val="0"/>
                  <w:marTop w:val="0"/>
                  <w:marBottom w:val="0"/>
                  <w:divBdr>
                    <w:top w:val="none" w:sz="0" w:space="0" w:color="auto"/>
                    <w:left w:val="none" w:sz="0" w:space="0" w:color="auto"/>
                    <w:bottom w:val="none" w:sz="0" w:space="0" w:color="auto"/>
                    <w:right w:val="none" w:sz="0" w:space="0" w:color="auto"/>
                  </w:divBdr>
                  <w:divsChild>
                    <w:div w:id="864490186">
                      <w:marLeft w:val="0"/>
                      <w:marRight w:val="0"/>
                      <w:marTop w:val="0"/>
                      <w:marBottom w:val="0"/>
                      <w:divBdr>
                        <w:top w:val="none" w:sz="0" w:space="0" w:color="auto"/>
                        <w:left w:val="none" w:sz="0" w:space="0" w:color="auto"/>
                        <w:bottom w:val="none" w:sz="0" w:space="0" w:color="auto"/>
                        <w:right w:val="none" w:sz="0" w:space="0" w:color="auto"/>
                      </w:divBdr>
                    </w:div>
                  </w:divsChild>
                </w:div>
                <w:div w:id="1633096905">
                  <w:marLeft w:val="0"/>
                  <w:marRight w:val="0"/>
                  <w:marTop w:val="0"/>
                  <w:marBottom w:val="0"/>
                  <w:divBdr>
                    <w:top w:val="none" w:sz="0" w:space="0" w:color="auto"/>
                    <w:left w:val="none" w:sz="0" w:space="0" w:color="auto"/>
                    <w:bottom w:val="none" w:sz="0" w:space="0" w:color="auto"/>
                    <w:right w:val="none" w:sz="0" w:space="0" w:color="auto"/>
                  </w:divBdr>
                  <w:divsChild>
                    <w:div w:id="1649935253">
                      <w:marLeft w:val="0"/>
                      <w:marRight w:val="0"/>
                      <w:marTop w:val="0"/>
                      <w:marBottom w:val="0"/>
                      <w:divBdr>
                        <w:top w:val="none" w:sz="0" w:space="0" w:color="auto"/>
                        <w:left w:val="none" w:sz="0" w:space="0" w:color="auto"/>
                        <w:bottom w:val="none" w:sz="0" w:space="0" w:color="auto"/>
                        <w:right w:val="none" w:sz="0" w:space="0" w:color="auto"/>
                      </w:divBdr>
                    </w:div>
                  </w:divsChild>
                </w:div>
                <w:div w:id="1509716796">
                  <w:marLeft w:val="0"/>
                  <w:marRight w:val="0"/>
                  <w:marTop w:val="0"/>
                  <w:marBottom w:val="0"/>
                  <w:divBdr>
                    <w:top w:val="none" w:sz="0" w:space="0" w:color="auto"/>
                    <w:left w:val="none" w:sz="0" w:space="0" w:color="auto"/>
                    <w:bottom w:val="none" w:sz="0" w:space="0" w:color="auto"/>
                    <w:right w:val="none" w:sz="0" w:space="0" w:color="auto"/>
                  </w:divBdr>
                  <w:divsChild>
                    <w:div w:id="2146779346">
                      <w:marLeft w:val="0"/>
                      <w:marRight w:val="0"/>
                      <w:marTop w:val="0"/>
                      <w:marBottom w:val="0"/>
                      <w:divBdr>
                        <w:top w:val="none" w:sz="0" w:space="0" w:color="auto"/>
                        <w:left w:val="none" w:sz="0" w:space="0" w:color="auto"/>
                        <w:bottom w:val="none" w:sz="0" w:space="0" w:color="auto"/>
                        <w:right w:val="none" w:sz="0" w:space="0" w:color="auto"/>
                      </w:divBdr>
                    </w:div>
                  </w:divsChild>
                </w:div>
                <w:div w:id="1122769123">
                  <w:marLeft w:val="0"/>
                  <w:marRight w:val="0"/>
                  <w:marTop w:val="0"/>
                  <w:marBottom w:val="0"/>
                  <w:divBdr>
                    <w:top w:val="none" w:sz="0" w:space="0" w:color="auto"/>
                    <w:left w:val="none" w:sz="0" w:space="0" w:color="auto"/>
                    <w:bottom w:val="none" w:sz="0" w:space="0" w:color="auto"/>
                    <w:right w:val="none" w:sz="0" w:space="0" w:color="auto"/>
                  </w:divBdr>
                  <w:divsChild>
                    <w:div w:id="1660649119">
                      <w:marLeft w:val="0"/>
                      <w:marRight w:val="0"/>
                      <w:marTop w:val="0"/>
                      <w:marBottom w:val="0"/>
                      <w:divBdr>
                        <w:top w:val="none" w:sz="0" w:space="0" w:color="auto"/>
                        <w:left w:val="none" w:sz="0" w:space="0" w:color="auto"/>
                        <w:bottom w:val="none" w:sz="0" w:space="0" w:color="auto"/>
                        <w:right w:val="none" w:sz="0" w:space="0" w:color="auto"/>
                      </w:divBdr>
                    </w:div>
                  </w:divsChild>
                </w:div>
                <w:div w:id="199785886">
                  <w:marLeft w:val="0"/>
                  <w:marRight w:val="0"/>
                  <w:marTop w:val="0"/>
                  <w:marBottom w:val="0"/>
                  <w:divBdr>
                    <w:top w:val="none" w:sz="0" w:space="0" w:color="auto"/>
                    <w:left w:val="none" w:sz="0" w:space="0" w:color="auto"/>
                    <w:bottom w:val="none" w:sz="0" w:space="0" w:color="auto"/>
                    <w:right w:val="none" w:sz="0" w:space="0" w:color="auto"/>
                  </w:divBdr>
                  <w:divsChild>
                    <w:div w:id="1293974367">
                      <w:marLeft w:val="0"/>
                      <w:marRight w:val="0"/>
                      <w:marTop w:val="0"/>
                      <w:marBottom w:val="0"/>
                      <w:divBdr>
                        <w:top w:val="none" w:sz="0" w:space="0" w:color="auto"/>
                        <w:left w:val="none" w:sz="0" w:space="0" w:color="auto"/>
                        <w:bottom w:val="none" w:sz="0" w:space="0" w:color="auto"/>
                        <w:right w:val="none" w:sz="0" w:space="0" w:color="auto"/>
                      </w:divBdr>
                    </w:div>
                  </w:divsChild>
                </w:div>
                <w:div w:id="679427346">
                  <w:marLeft w:val="0"/>
                  <w:marRight w:val="0"/>
                  <w:marTop w:val="0"/>
                  <w:marBottom w:val="0"/>
                  <w:divBdr>
                    <w:top w:val="none" w:sz="0" w:space="0" w:color="auto"/>
                    <w:left w:val="none" w:sz="0" w:space="0" w:color="auto"/>
                    <w:bottom w:val="none" w:sz="0" w:space="0" w:color="auto"/>
                    <w:right w:val="none" w:sz="0" w:space="0" w:color="auto"/>
                  </w:divBdr>
                  <w:divsChild>
                    <w:div w:id="1099060624">
                      <w:marLeft w:val="0"/>
                      <w:marRight w:val="0"/>
                      <w:marTop w:val="0"/>
                      <w:marBottom w:val="0"/>
                      <w:divBdr>
                        <w:top w:val="none" w:sz="0" w:space="0" w:color="auto"/>
                        <w:left w:val="none" w:sz="0" w:space="0" w:color="auto"/>
                        <w:bottom w:val="none" w:sz="0" w:space="0" w:color="auto"/>
                        <w:right w:val="none" w:sz="0" w:space="0" w:color="auto"/>
                      </w:divBdr>
                    </w:div>
                  </w:divsChild>
                </w:div>
                <w:div w:id="850997549">
                  <w:marLeft w:val="0"/>
                  <w:marRight w:val="0"/>
                  <w:marTop w:val="0"/>
                  <w:marBottom w:val="0"/>
                  <w:divBdr>
                    <w:top w:val="none" w:sz="0" w:space="0" w:color="auto"/>
                    <w:left w:val="none" w:sz="0" w:space="0" w:color="auto"/>
                    <w:bottom w:val="none" w:sz="0" w:space="0" w:color="auto"/>
                    <w:right w:val="none" w:sz="0" w:space="0" w:color="auto"/>
                  </w:divBdr>
                  <w:divsChild>
                    <w:div w:id="2140295925">
                      <w:marLeft w:val="0"/>
                      <w:marRight w:val="0"/>
                      <w:marTop w:val="0"/>
                      <w:marBottom w:val="0"/>
                      <w:divBdr>
                        <w:top w:val="none" w:sz="0" w:space="0" w:color="auto"/>
                        <w:left w:val="none" w:sz="0" w:space="0" w:color="auto"/>
                        <w:bottom w:val="none" w:sz="0" w:space="0" w:color="auto"/>
                        <w:right w:val="none" w:sz="0" w:space="0" w:color="auto"/>
                      </w:divBdr>
                    </w:div>
                  </w:divsChild>
                </w:div>
                <w:div w:id="2073119522">
                  <w:marLeft w:val="0"/>
                  <w:marRight w:val="0"/>
                  <w:marTop w:val="0"/>
                  <w:marBottom w:val="0"/>
                  <w:divBdr>
                    <w:top w:val="none" w:sz="0" w:space="0" w:color="auto"/>
                    <w:left w:val="none" w:sz="0" w:space="0" w:color="auto"/>
                    <w:bottom w:val="none" w:sz="0" w:space="0" w:color="auto"/>
                    <w:right w:val="none" w:sz="0" w:space="0" w:color="auto"/>
                  </w:divBdr>
                  <w:divsChild>
                    <w:div w:id="883062218">
                      <w:marLeft w:val="0"/>
                      <w:marRight w:val="0"/>
                      <w:marTop w:val="0"/>
                      <w:marBottom w:val="0"/>
                      <w:divBdr>
                        <w:top w:val="none" w:sz="0" w:space="0" w:color="auto"/>
                        <w:left w:val="none" w:sz="0" w:space="0" w:color="auto"/>
                        <w:bottom w:val="none" w:sz="0" w:space="0" w:color="auto"/>
                        <w:right w:val="none" w:sz="0" w:space="0" w:color="auto"/>
                      </w:divBdr>
                    </w:div>
                  </w:divsChild>
                </w:div>
                <w:div w:id="396978597">
                  <w:marLeft w:val="0"/>
                  <w:marRight w:val="0"/>
                  <w:marTop w:val="0"/>
                  <w:marBottom w:val="0"/>
                  <w:divBdr>
                    <w:top w:val="none" w:sz="0" w:space="0" w:color="auto"/>
                    <w:left w:val="none" w:sz="0" w:space="0" w:color="auto"/>
                    <w:bottom w:val="none" w:sz="0" w:space="0" w:color="auto"/>
                    <w:right w:val="none" w:sz="0" w:space="0" w:color="auto"/>
                  </w:divBdr>
                  <w:divsChild>
                    <w:div w:id="1943026696">
                      <w:marLeft w:val="0"/>
                      <w:marRight w:val="0"/>
                      <w:marTop w:val="0"/>
                      <w:marBottom w:val="0"/>
                      <w:divBdr>
                        <w:top w:val="none" w:sz="0" w:space="0" w:color="auto"/>
                        <w:left w:val="none" w:sz="0" w:space="0" w:color="auto"/>
                        <w:bottom w:val="none" w:sz="0" w:space="0" w:color="auto"/>
                        <w:right w:val="none" w:sz="0" w:space="0" w:color="auto"/>
                      </w:divBdr>
                    </w:div>
                  </w:divsChild>
                </w:div>
                <w:div w:id="307978431">
                  <w:marLeft w:val="0"/>
                  <w:marRight w:val="0"/>
                  <w:marTop w:val="0"/>
                  <w:marBottom w:val="0"/>
                  <w:divBdr>
                    <w:top w:val="none" w:sz="0" w:space="0" w:color="auto"/>
                    <w:left w:val="none" w:sz="0" w:space="0" w:color="auto"/>
                    <w:bottom w:val="none" w:sz="0" w:space="0" w:color="auto"/>
                    <w:right w:val="none" w:sz="0" w:space="0" w:color="auto"/>
                  </w:divBdr>
                  <w:divsChild>
                    <w:div w:id="2078436397">
                      <w:marLeft w:val="0"/>
                      <w:marRight w:val="0"/>
                      <w:marTop w:val="0"/>
                      <w:marBottom w:val="0"/>
                      <w:divBdr>
                        <w:top w:val="none" w:sz="0" w:space="0" w:color="auto"/>
                        <w:left w:val="none" w:sz="0" w:space="0" w:color="auto"/>
                        <w:bottom w:val="none" w:sz="0" w:space="0" w:color="auto"/>
                        <w:right w:val="none" w:sz="0" w:space="0" w:color="auto"/>
                      </w:divBdr>
                    </w:div>
                  </w:divsChild>
                </w:div>
                <w:div w:id="866941741">
                  <w:marLeft w:val="0"/>
                  <w:marRight w:val="0"/>
                  <w:marTop w:val="0"/>
                  <w:marBottom w:val="0"/>
                  <w:divBdr>
                    <w:top w:val="none" w:sz="0" w:space="0" w:color="auto"/>
                    <w:left w:val="none" w:sz="0" w:space="0" w:color="auto"/>
                    <w:bottom w:val="none" w:sz="0" w:space="0" w:color="auto"/>
                    <w:right w:val="none" w:sz="0" w:space="0" w:color="auto"/>
                  </w:divBdr>
                  <w:divsChild>
                    <w:div w:id="800730216">
                      <w:marLeft w:val="0"/>
                      <w:marRight w:val="0"/>
                      <w:marTop w:val="0"/>
                      <w:marBottom w:val="0"/>
                      <w:divBdr>
                        <w:top w:val="none" w:sz="0" w:space="0" w:color="auto"/>
                        <w:left w:val="none" w:sz="0" w:space="0" w:color="auto"/>
                        <w:bottom w:val="none" w:sz="0" w:space="0" w:color="auto"/>
                        <w:right w:val="none" w:sz="0" w:space="0" w:color="auto"/>
                      </w:divBdr>
                    </w:div>
                  </w:divsChild>
                </w:div>
                <w:div w:id="1533423529">
                  <w:marLeft w:val="0"/>
                  <w:marRight w:val="0"/>
                  <w:marTop w:val="0"/>
                  <w:marBottom w:val="0"/>
                  <w:divBdr>
                    <w:top w:val="none" w:sz="0" w:space="0" w:color="auto"/>
                    <w:left w:val="none" w:sz="0" w:space="0" w:color="auto"/>
                    <w:bottom w:val="none" w:sz="0" w:space="0" w:color="auto"/>
                    <w:right w:val="none" w:sz="0" w:space="0" w:color="auto"/>
                  </w:divBdr>
                  <w:divsChild>
                    <w:div w:id="740254929">
                      <w:marLeft w:val="0"/>
                      <w:marRight w:val="0"/>
                      <w:marTop w:val="0"/>
                      <w:marBottom w:val="0"/>
                      <w:divBdr>
                        <w:top w:val="none" w:sz="0" w:space="0" w:color="auto"/>
                        <w:left w:val="none" w:sz="0" w:space="0" w:color="auto"/>
                        <w:bottom w:val="none" w:sz="0" w:space="0" w:color="auto"/>
                        <w:right w:val="none" w:sz="0" w:space="0" w:color="auto"/>
                      </w:divBdr>
                    </w:div>
                  </w:divsChild>
                </w:div>
                <w:div w:id="116147030">
                  <w:marLeft w:val="0"/>
                  <w:marRight w:val="0"/>
                  <w:marTop w:val="0"/>
                  <w:marBottom w:val="0"/>
                  <w:divBdr>
                    <w:top w:val="none" w:sz="0" w:space="0" w:color="auto"/>
                    <w:left w:val="none" w:sz="0" w:space="0" w:color="auto"/>
                    <w:bottom w:val="none" w:sz="0" w:space="0" w:color="auto"/>
                    <w:right w:val="none" w:sz="0" w:space="0" w:color="auto"/>
                  </w:divBdr>
                  <w:divsChild>
                    <w:div w:id="2095198912">
                      <w:marLeft w:val="0"/>
                      <w:marRight w:val="0"/>
                      <w:marTop w:val="0"/>
                      <w:marBottom w:val="0"/>
                      <w:divBdr>
                        <w:top w:val="none" w:sz="0" w:space="0" w:color="auto"/>
                        <w:left w:val="none" w:sz="0" w:space="0" w:color="auto"/>
                        <w:bottom w:val="none" w:sz="0" w:space="0" w:color="auto"/>
                        <w:right w:val="none" w:sz="0" w:space="0" w:color="auto"/>
                      </w:divBdr>
                    </w:div>
                  </w:divsChild>
                </w:div>
                <w:div w:id="811094810">
                  <w:marLeft w:val="0"/>
                  <w:marRight w:val="0"/>
                  <w:marTop w:val="0"/>
                  <w:marBottom w:val="0"/>
                  <w:divBdr>
                    <w:top w:val="none" w:sz="0" w:space="0" w:color="auto"/>
                    <w:left w:val="none" w:sz="0" w:space="0" w:color="auto"/>
                    <w:bottom w:val="none" w:sz="0" w:space="0" w:color="auto"/>
                    <w:right w:val="none" w:sz="0" w:space="0" w:color="auto"/>
                  </w:divBdr>
                  <w:divsChild>
                    <w:div w:id="1586456921">
                      <w:marLeft w:val="0"/>
                      <w:marRight w:val="0"/>
                      <w:marTop w:val="0"/>
                      <w:marBottom w:val="0"/>
                      <w:divBdr>
                        <w:top w:val="none" w:sz="0" w:space="0" w:color="auto"/>
                        <w:left w:val="none" w:sz="0" w:space="0" w:color="auto"/>
                        <w:bottom w:val="none" w:sz="0" w:space="0" w:color="auto"/>
                        <w:right w:val="none" w:sz="0" w:space="0" w:color="auto"/>
                      </w:divBdr>
                    </w:div>
                  </w:divsChild>
                </w:div>
                <w:div w:id="48502250">
                  <w:marLeft w:val="0"/>
                  <w:marRight w:val="0"/>
                  <w:marTop w:val="0"/>
                  <w:marBottom w:val="0"/>
                  <w:divBdr>
                    <w:top w:val="none" w:sz="0" w:space="0" w:color="auto"/>
                    <w:left w:val="none" w:sz="0" w:space="0" w:color="auto"/>
                    <w:bottom w:val="none" w:sz="0" w:space="0" w:color="auto"/>
                    <w:right w:val="none" w:sz="0" w:space="0" w:color="auto"/>
                  </w:divBdr>
                  <w:divsChild>
                    <w:div w:id="704138072">
                      <w:marLeft w:val="0"/>
                      <w:marRight w:val="0"/>
                      <w:marTop w:val="0"/>
                      <w:marBottom w:val="0"/>
                      <w:divBdr>
                        <w:top w:val="none" w:sz="0" w:space="0" w:color="auto"/>
                        <w:left w:val="none" w:sz="0" w:space="0" w:color="auto"/>
                        <w:bottom w:val="none" w:sz="0" w:space="0" w:color="auto"/>
                        <w:right w:val="none" w:sz="0" w:space="0" w:color="auto"/>
                      </w:divBdr>
                    </w:div>
                  </w:divsChild>
                </w:div>
                <w:div w:id="1711488877">
                  <w:marLeft w:val="0"/>
                  <w:marRight w:val="0"/>
                  <w:marTop w:val="0"/>
                  <w:marBottom w:val="0"/>
                  <w:divBdr>
                    <w:top w:val="none" w:sz="0" w:space="0" w:color="auto"/>
                    <w:left w:val="none" w:sz="0" w:space="0" w:color="auto"/>
                    <w:bottom w:val="none" w:sz="0" w:space="0" w:color="auto"/>
                    <w:right w:val="none" w:sz="0" w:space="0" w:color="auto"/>
                  </w:divBdr>
                  <w:divsChild>
                    <w:div w:id="1011563860">
                      <w:marLeft w:val="0"/>
                      <w:marRight w:val="0"/>
                      <w:marTop w:val="0"/>
                      <w:marBottom w:val="0"/>
                      <w:divBdr>
                        <w:top w:val="none" w:sz="0" w:space="0" w:color="auto"/>
                        <w:left w:val="none" w:sz="0" w:space="0" w:color="auto"/>
                        <w:bottom w:val="none" w:sz="0" w:space="0" w:color="auto"/>
                        <w:right w:val="none" w:sz="0" w:space="0" w:color="auto"/>
                      </w:divBdr>
                    </w:div>
                  </w:divsChild>
                </w:div>
                <w:div w:id="438647127">
                  <w:marLeft w:val="0"/>
                  <w:marRight w:val="0"/>
                  <w:marTop w:val="0"/>
                  <w:marBottom w:val="0"/>
                  <w:divBdr>
                    <w:top w:val="none" w:sz="0" w:space="0" w:color="auto"/>
                    <w:left w:val="none" w:sz="0" w:space="0" w:color="auto"/>
                    <w:bottom w:val="none" w:sz="0" w:space="0" w:color="auto"/>
                    <w:right w:val="none" w:sz="0" w:space="0" w:color="auto"/>
                  </w:divBdr>
                  <w:divsChild>
                    <w:div w:id="1714847360">
                      <w:marLeft w:val="0"/>
                      <w:marRight w:val="0"/>
                      <w:marTop w:val="0"/>
                      <w:marBottom w:val="0"/>
                      <w:divBdr>
                        <w:top w:val="none" w:sz="0" w:space="0" w:color="auto"/>
                        <w:left w:val="none" w:sz="0" w:space="0" w:color="auto"/>
                        <w:bottom w:val="none" w:sz="0" w:space="0" w:color="auto"/>
                        <w:right w:val="none" w:sz="0" w:space="0" w:color="auto"/>
                      </w:divBdr>
                    </w:div>
                  </w:divsChild>
                </w:div>
                <w:div w:id="2123725055">
                  <w:marLeft w:val="0"/>
                  <w:marRight w:val="0"/>
                  <w:marTop w:val="0"/>
                  <w:marBottom w:val="0"/>
                  <w:divBdr>
                    <w:top w:val="none" w:sz="0" w:space="0" w:color="auto"/>
                    <w:left w:val="none" w:sz="0" w:space="0" w:color="auto"/>
                    <w:bottom w:val="none" w:sz="0" w:space="0" w:color="auto"/>
                    <w:right w:val="none" w:sz="0" w:space="0" w:color="auto"/>
                  </w:divBdr>
                  <w:divsChild>
                    <w:div w:id="1736659363">
                      <w:marLeft w:val="0"/>
                      <w:marRight w:val="0"/>
                      <w:marTop w:val="0"/>
                      <w:marBottom w:val="0"/>
                      <w:divBdr>
                        <w:top w:val="none" w:sz="0" w:space="0" w:color="auto"/>
                        <w:left w:val="none" w:sz="0" w:space="0" w:color="auto"/>
                        <w:bottom w:val="none" w:sz="0" w:space="0" w:color="auto"/>
                        <w:right w:val="none" w:sz="0" w:space="0" w:color="auto"/>
                      </w:divBdr>
                    </w:div>
                  </w:divsChild>
                </w:div>
                <w:div w:id="925264265">
                  <w:marLeft w:val="0"/>
                  <w:marRight w:val="0"/>
                  <w:marTop w:val="0"/>
                  <w:marBottom w:val="0"/>
                  <w:divBdr>
                    <w:top w:val="none" w:sz="0" w:space="0" w:color="auto"/>
                    <w:left w:val="none" w:sz="0" w:space="0" w:color="auto"/>
                    <w:bottom w:val="none" w:sz="0" w:space="0" w:color="auto"/>
                    <w:right w:val="none" w:sz="0" w:space="0" w:color="auto"/>
                  </w:divBdr>
                  <w:divsChild>
                    <w:div w:id="2054885282">
                      <w:marLeft w:val="0"/>
                      <w:marRight w:val="0"/>
                      <w:marTop w:val="0"/>
                      <w:marBottom w:val="0"/>
                      <w:divBdr>
                        <w:top w:val="none" w:sz="0" w:space="0" w:color="auto"/>
                        <w:left w:val="none" w:sz="0" w:space="0" w:color="auto"/>
                        <w:bottom w:val="none" w:sz="0" w:space="0" w:color="auto"/>
                        <w:right w:val="none" w:sz="0" w:space="0" w:color="auto"/>
                      </w:divBdr>
                    </w:div>
                  </w:divsChild>
                </w:div>
                <w:div w:id="1772506195">
                  <w:marLeft w:val="0"/>
                  <w:marRight w:val="0"/>
                  <w:marTop w:val="0"/>
                  <w:marBottom w:val="0"/>
                  <w:divBdr>
                    <w:top w:val="none" w:sz="0" w:space="0" w:color="auto"/>
                    <w:left w:val="none" w:sz="0" w:space="0" w:color="auto"/>
                    <w:bottom w:val="none" w:sz="0" w:space="0" w:color="auto"/>
                    <w:right w:val="none" w:sz="0" w:space="0" w:color="auto"/>
                  </w:divBdr>
                  <w:divsChild>
                    <w:div w:id="1207446267">
                      <w:marLeft w:val="0"/>
                      <w:marRight w:val="0"/>
                      <w:marTop w:val="0"/>
                      <w:marBottom w:val="0"/>
                      <w:divBdr>
                        <w:top w:val="none" w:sz="0" w:space="0" w:color="auto"/>
                        <w:left w:val="none" w:sz="0" w:space="0" w:color="auto"/>
                        <w:bottom w:val="none" w:sz="0" w:space="0" w:color="auto"/>
                        <w:right w:val="none" w:sz="0" w:space="0" w:color="auto"/>
                      </w:divBdr>
                    </w:div>
                  </w:divsChild>
                </w:div>
                <w:div w:id="1437947967">
                  <w:marLeft w:val="0"/>
                  <w:marRight w:val="0"/>
                  <w:marTop w:val="0"/>
                  <w:marBottom w:val="0"/>
                  <w:divBdr>
                    <w:top w:val="none" w:sz="0" w:space="0" w:color="auto"/>
                    <w:left w:val="none" w:sz="0" w:space="0" w:color="auto"/>
                    <w:bottom w:val="none" w:sz="0" w:space="0" w:color="auto"/>
                    <w:right w:val="none" w:sz="0" w:space="0" w:color="auto"/>
                  </w:divBdr>
                  <w:divsChild>
                    <w:div w:id="471599580">
                      <w:marLeft w:val="0"/>
                      <w:marRight w:val="0"/>
                      <w:marTop w:val="0"/>
                      <w:marBottom w:val="0"/>
                      <w:divBdr>
                        <w:top w:val="none" w:sz="0" w:space="0" w:color="auto"/>
                        <w:left w:val="none" w:sz="0" w:space="0" w:color="auto"/>
                        <w:bottom w:val="none" w:sz="0" w:space="0" w:color="auto"/>
                        <w:right w:val="none" w:sz="0" w:space="0" w:color="auto"/>
                      </w:divBdr>
                    </w:div>
                  </w:divsChild>
                </w:div>
                <w:div w:id="548801917">
                  <w:marLeft w:val="0"/>
                  <w:marRight w:val="0"/>
                  <w:marTop w:val="0"/>
                  <w:marBottom w:val="0"/>
                  <w:divBdr>
                    <w:top w:val="none" w:sz="0" w:space="0" w:color="auto"/>
                    <w:left w:val="none" w:sz="0" w:space="0" w:color="auto"/>
                    <w:bottom w:val="none" w:sz="0" w:space="0" w:color="auto"/>
                    <w:right w:val="none" w:sz="0" w:space="0" w:color="auto"/>
                  </w:divBdr>
                  <w:divsChild>
                    <w:div w:id="47270888">
                      <w:marLeft w:val="0"/>
                      <w:marRight w:val="0"/>
                      <w:marTop w:val="0"/>
                      <w:marBottom w:val="0"/>
                      <w:divBdr>
                        <w:top w:val="none" w:sz="0" w:space="0" w:color="auto"/>
                        <w:left w:val="none" w:sz="0" w:space="0" w:color="auto"/>
                        <w:bottom w:val="none" w:sz="0" w:space="0" w:color="auto"/>
                        <w:right w:val="none" w:sz="0" w:space="0" w:color="auto"/>
                      </w:divBdr>
                    </w:div>
                  </w:divsChild>
                </w:div>
                <w:div w:id="347173518">
                  <w:marLeft w:val="0"/>
                  <w:marRight w:val="0"/>
                  <w:marTop w:val="0"/>
                  <w:marBottom w:val="0"/>
                  <w:divBdr>
                    <w:top w:val="none" w:sz="0" w:space="0" w:color="auto"/>
                    <w:left w:val="none" w:sz="0" w:space="0" w:color="auto"/>
                    <w:bottom w:val="none" w:sz="0" w:space="0" w:color="auto"/>
                    <w:right w:val="none" w:sz="0" w:space="0" w:color="auto"/>
                  </w:divBdr>
                  <w:divsChild>
                    <w:div w:id="2096200336">
                      <w:marLeft w:val="0"/>
                      <w:marRight w:val="0"/>
                      <w:marTop w:val="0"/>
                      <w:marBottom w:val="0"/>
                      <w:divBdr>
                        <w:top w:val="none" w:sz="0" w:space="0" w:color="auto"/>
                        <w:left w:val="none" w:sz="0" w:space="0" w:color="auto"/>
                        <w:bottom w:val="none" w:sz="0" w:space="0" w:color="auto"/>
                        <w:right w:val="none" w:sz="0" w:space="0" w:color="auto"/>
                      </w:divBdr>
                    </w:div>
                  </w:divsChild>
                </w:div>
                <w:div w:id="1032146832">
                  <w:marLeft w:val="0"/>
                  <w:marRight w:val="0"/>
                  <w:marTop w:val="0"/>
                  <w:marBottom w:val="0"/>
                  <w:divBdr>
                    <w:top w:val="none" w:sz="0" w:space="0" w:color="auto"/>
                    <w:left w:val="none" w:sz="0" w:space="0" w:color="auto"/>
                    <w:bottom w:val="none" w:sz="0" w:space="0" w:color="auto"/>
                    <w:right w:val="none" w:sz="0" w:space="0" w:color="auto"/>
                  </w:divBdr>
                  <w:divsChild>
                    <w:div w:id="1796866350">
                      <w:marLeft w:val="0"/>
                      <w:marRight w:val="0"/>
                      <w:marTop w:val="0"/>
                      <w:marBottom w:val="0"/>
                      <w:divBdr>
                        <w:top w:val="none" w:sz="0" w:space="0" w:color="auto"/>
                        <w:left w:val="none" w:sz="0" w:space="0" w:color="auto"/>
                        <w:bottom w:val="none" w:sz="0" w:space="0" w:color="auto"/>
                        <w:right w:val="none" w:sz="0" w:space="0" w:color="auto"/>
                      </w:divBdr>
                    </w:div>
                  </w:divsChild>
                </w:div>
                <w:div w:id="2109041467">
                  <w:marLeft w:val="0"/>
                  <w:marRight w:val="0"/>
                  <w:marTop w:val="0"/>
                  <w:marBottom w:val="0"/>
                  <w:divBdr>
                    <w:top w:val="none" w:sz="0" w:space="0" w:color="auto"/>
                    <w:left w:val="none" w:sz="0" w:space="0" w:color="auto"/>
                    <w:bottom w:val="none" w:sz="0" w:space="0" w:color="auto"/>
                    <w:right w:val="none" w:sz="0" w:space="0" w:color="auto"/>
                  </w:divBdr>
                  <w:divsChild>
                    <w:div w:id="1849634405">
                      <w:marLeft w:val="0"/>
                      <w:marRight w:val="0"/>
                      <w:marTop w:val="0"/>
                      <w:marBottom w:val="0"/>
                      <w:divBdr>
                        <w:top w:val="none" w:sz="0" w:space="0" w:color="auto"/>
                        <w:left w:val="none" w:sz="0" w:space="0" w:color="auto"/>
                        <w:bottom w:val="none" w:sz="0" w:space="0" w:color="auto"/>
                        <w:right w:val="none" w:sz="0" w:space="0" w:color="auto"/>
                      </w:divBdr>
                    </w:div>
                  </w:divsChild>
                </w:div>
                <w:div w:id="410810529">
                  <w:marLeft w:val="0"/>
                  <w:marRight w:val="0"/>
                  <w:marTop w:val="0"/>
                  <w:marBottom w:val="0"/>
                  <w:divBdr>
                    <w:top w:val="none" w:sz="0" w:space="0" w:color="auto"/>
                    <w:left w:val="none" w:sz="0" w:space="0" w:color="auto"/>
                    <w:bottom w:val="none" w:sz="0" w:space="0" w:color="auto"/>
                    <w:right w:val="none" w:sz="0" w:space="0" w:color="auto"/>
                  </w:divBdr>
                  <w:divsChild>
                    <w:div w:id="1454129974">
                      <w:marLeft w:val="0"/>
                      <w:marRight w:val="0"/>
                      <w:marTop w:val="0"/>
                      <w:marBottom w:val="0"/>
                      <w:divBdr>
                        <w:top w:val="none" w:sz="0" w:space="0" w:color="auto"/>
                        <w:left w:val="none" w:sz="0" w:space="0" w:color="auto"/>
                        <w:bottom w:val="none" w:sz="0" w:space="0" w:color="auto"/>
                        <w:right w:val="none" w:sz="0" w:space="0" w:color="auto"/>
                      </w:divBdr>
                    </w:div>
                  </w:divsChild>
                </w:div>
                <w:div w:id="1099523798">
                  <w:marLeft w:val="0"/>
                  <w:marRight w:val="0"/>
                  <w:marTop w:val="0"/>
                  <w:marBottom w:val="0"/>
                  <w:divBdr>
                    <w:top w:val="none" w:sz="0" w:space="0" w:color="auto"/>
                    <w:left w:val="none" w:sz="0" w:space="0" w:color="auto"/>
                    <w:bottom w:val="none" w:sz="0" w:space="0" w:color="auto"/>
                    <w:right w:val="none" w:sz="0" w:space="0" w:color="auto"/>
                  </w:divBdr>
                  <w:divsChild>
                    <w:div w:id="1912350781">
                      <w:marLeft w:val="0"/>
                      <w:marRight w:val="0"/>
                      <w:marTop w:val="0"/>
                      <w:marBottom w:val="0"/>
                      <w:divBdr>
                        <w:top w:val="none" w:sz="0" w:space="0" w:color="auto"/>
                        <w:left w:val="none" w:sz="0" w:space="0" w:color="auto"/>
                        <w:bottom w:val="none" w:sz="0" w:space="0" w:color="auto"/>
                        <w:right w:val="none" w:sz="0" w:space="0" w:color="auto"/>
                      </w:divBdr>
                    </w:div>
                  </w:divsChild>
                </w:div>
                <w:div w:id="2102293858">
                  <w:marLeft w:val="0"/>
                  <w:marRight w:val="0"/>
                  <w:marTop w:val="0"/>
                  <w:marBottom w:val="0"/>
                  <w:divBdr>
                    <w:top w:val="none" w:sz="0" w:space="0" w:color="auto"/>
                    <w:left w:val="none" w:sz="0" w:space="0" w:color="auto"/>
                    <w:bottom w:val="none" w:sz="0" w:space="0" w:color="auto"/>
                    <w:right w:val="none" w:sz="0" w:space="0" w:color="auto"/>
                  </w:divBdr>
                  <w:divsChild>
                    <w:div w:id="1455320685">
                      <w:marLeft w:val="0"/>
                      <w:marRight w:val="0"/>
                      <w:marTop w:val="0"/>
                      <w:marBottom w:val="0"/>
                      <w:divBdr>
                        <w:top w:val="none" w:sz="0" w:space="0" w:color="auto"/>
                        <w:left w:val="none" w:sz="0" w:space="0" w:color="auto"/>
                        <w:bottom w:val="none" w:sz="0" w:space="0" w:color="auto"/>
                        <w:right w:val="none" w:sz="0" w:space="0" w:color="auto"/>
                      </w:divBdr>
                    </w:div>
                  </w:divsChild>
                </w:div>
                <w:div w:id="254822534">
                  <w:marLeft w:val="0"/>
                  <w:marRight w:val="0"/>
                  <w:marTop w:val="0"/>
                  <w:marBottom w:val="0"/>
                  <w:divBdr>
                    <w:top w:val="none" w:sz="0" w:space="0" w:color="auto"/>
                    <w:left w:val="none" w:sz="0" w:space="0" w:color="auto"/>
                    <w:bottom w:val="none" w:sz="0" w:space="0" w:color="auto"/>
                    <w:right w:val="none" w:sz="0" w:space="0" w:color="auto"/>
                  </w:divBdr>
                  <w:divsChild>
                    <w:div w:id="1536963418">
                      <w:marLeft w:val="0"/>
                      <w:marRight w:val="0"/>
                      <w:marTop w:val="0"/>
                      <w:marBottom w:val="0"/>
                      <w:divBdr>
                        <w:top w:val="none" w:sz="0" w:space="0" w:color="auto"/>
                        <w:left w:val="none" w:sz="0" w:space="0" w:color="auto"/>
                        <w:bottom w:val="none" w:sz="0" w:space="0" w:color="auto"/>
                        <w:right w:val="none" w:sz="0" w:space="0" w:color="auto"/>
                      </w:divBdr>
                    </w:div>
                  </w:divsChild>
                </w:div>
                <w:div w:id="798038020">
                  <w:marLeft w:val="0"/>
                  <w:marRight w:val="0"/>
                  <w:marTop w:val="0"/>
                  <w:marBottom w:val="0"/>
                  <w:divBdr>
                    <w:top w:val="none" w:sz="0" w:space="0" w:color="auto"/>
                    <w:left w:val="none" w:sz="0" w:space="0" w:color="auto"/>
                    <w:bottom w:val="none" w:sz="0" w:space="0" w:color="auto"/>
                    <w:right w:val="none" w:sz="0" w:space="0" w:color="auto"/>
                  </w:divBdr>
                  <w:divsChild>
                    <w:div w:id="1774742394">
                      <w:marLeft w:val="0"/>
                      <w:marRight w:val="0"/>
                      <w:marTop w:val="0"/>
                      <w:marBottom w:val="0"/>
                      <w:divBdr>
                        <w:top w:val="none" w:sz="0" w:space="0" w:color="auto"/>
                        <w:left w:val="none" w:sz="0" w:space="0" w:color="auto"/>
                        <w:bottom w:val="none" w:sz="0" w:space="0" w:color="auto"/>
                        <w:right w:val="none" w:sz="0" w:space="0" w:color="auto"/>
                      </w:divBdr>
                    </w:div>
                    <w:div w:id="1035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3355">
      <w:bodyDiv w:val="1"/>
      <w:marLeft w:val="0"/>
      <w:marRight w:val="0"/>
      <w:marTop w:val="0"/>
      <w:marBottom w:val="0"/>
      <w:divBdr>
        <w:top w:val="none" w:sz="0" w:space="0" w:color="auto"/>
        <w:left w:val="none" w:sz="0" w:space="0" w:color="auto"/>
        <w:bottom w:val="none" w:sz="0" w:space="0" w:color="auto"/>
        <w:right w:val="none" w:sz="0" w:space="0" w:color="auto"/>
      </w:divBdr>
    </w:div>
    <w:div w:id="1159691284">
      <w:bodyDiv w:val="1"/>
      <w:marLeft w:val="0"/>
      <w:marRight w:val="0"/>
      <w:marTop w:val="0"/>
      <w:marBottom w:val="0"/>
      <w:divBdr>
        <w:top w:val="none" w:sz="0" w:space="0" w:color="auto"/>
        <w:left w:val="none" w:sz="0" w:space="0" w:color="auto"/>
        <w:bottom w:val="none" w:sz="0" w:space="0" w:color="auto"/>
        <w:right w:val="none" w:sz="0" w:space="0" w:color="auto"/>
      </w:divBdr>
    </w:div>
    <w:div w:id="1207257909">
      <w:bodyDiv w:val="1"/>
      <w:marLeft w:val="0"/>
      <w:marRight w:val="0"/>
      <w:marTop w:val="0"/>
      <w:marBottom w:val="0"/>
      <w:divBdr>
        <w:top w:val="none" w:sz="0" w:space="0" w:color="auto"/>
        <w:left w:val="none" w:sz="0" w:space="0" w:color="auto"/>
        <w:bottom w:val="none" w:sz="0" w:space="0" w:color="auto"/>
        <w:right w:val="none" w:sz="0" w:space="0" w:color="auto"/>
      </w:divBdr>
      <w:divsChild>
        <w:div w:id="302539605">
          <w:marLeft w:val="0"/>
          <w:marRight w:val="0"/>
          <w:marTop w:val="0"/>
          <w:marBottom w:val="0"/>
          <w:divBdr>
            <w:top w:val="none" w:sz="0" w:space="0" w:color="auto"/>
            <w:left w:val="none" w:sz="0" w:space="0" w:color="auto"/>
            <w:bottom w:val="none" w:sz="0" w:space="0" w:color="auto"/>
            <w:right w:val="none" w:sz="0" w:space="0" w:color="auto"/>
          </w:divBdr>
          <w:divsChild>
            <w:div w:id="1197499012">
              <w:marLeft w:val="0"/>
              <w:marRight w:val="0"/>
              <w:marTop w:val="0"/>
              <w:marBottom w:val="0"/>
              <w:divBdr>
                <w:top w:val="none" w:sz="0" w:space="0" w:color="auto"/>
                <w:left w:val="none" w:sz="0" w:space="0" w:color="auto"/>
                <w:bottom w:val="none" w:sz="0" w:space="0" w:color="auto"/>
                <w:right w:val="none" w:sz="0" w:space="0" w:color="auto"/>
              </w:divBdr>
              <w:divsChild>
                <w:div w:id="1997803112">
                  <w:marLeft w:val="0"/>
                  <w:marRight w:val="0"/>
                  <w:marTop w:val="0"/>
                  <w:marBottom w:val="0"/>
                  <w:divBdr>
                    <w:top w:val="none" w:sz="0" w:space="0" w:color="auto"/>
                    <w:left w:val="none" w:sz="0" w:space="0" w:color="auto"/>
                    <w:bottom w:val="none" w:sz="0" w:space="0" w:color="auto"/>
                    <w:right w:val="none" w:sz="0" w:space="0" w:color="auto"/>
                  </w:divBdr>
                  <w:divsChild>
                    <w:div w:id="7310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1373">
          <w:marLeft w:val="375"/>
          <w:marRight w:val="0"/>
          <w:marTop w:val="0"/>
          <w:marBottom w:val="0"/>
          <w:divBdr>
            <w:top w:val="none" w:sz="0" w:space="0" w:color="auto"/>
            <w:left w:val="none" w:sz="0" w:space="0" w:color="auto"/>
            <w:bottom w:val="none" w:sz="0" w:space="0" w:color="auto"/>
            <w:right w:val="none" w:sz="0" w:space="0" w:color="auto"/>
          </w:divBdr>
        </w:div>
      </w:divsChild>
    </w:div>
    <w:div w:id="1552426463">
      <w:bodyDiv w:val="1"/>
      <w:marLeft w:val="0"/>
      <w:marRight w:val="0"/>
      <w:marTop w:val="0"/>
      <w:marBottom w:val="0"/>
      <w:divBdr>
        <w:top w:val="none" w:sz="0" w:space="0" w:color="auto"/>
        <w:left w:val="none" w:sz="0" w:space="0" w:color="auto"/>
        <w:bottom w:val="none" w:sz="0" w:space="0" w:color="auto"/>
        <w:right w:val="none" w:sz="0" w:space="0" w:color="auto"/>
      </w:divBdr>
    </w:div>
    <w:div w:id="1772047045">
      <w:bodyDiv w:val="1"/>
      <w:marLeft w:val="0"/>
      <w:marRight w:val="0"/>
      <w:marTop w:val="0"/>
      <w:marBottom w:val="0"/>
      <w:divBdr>
        <w:top w:val="none" w:sz="0" w:space="0" w:color="auto"/>
        <w:left w:val="none" w:sz="0" w:space="0" w:color="auto"/>
        <w:bottom w:val="none" w:sz="0" w:space="0" w:color="auto"/>
        <w:right w:val="none" w:sz="0" w:space="0" w:color="auto"/>
      </w:divBdr>
    </w:div>
    <w:div w:id="1900365371">
      <w:bodyDiv w:val="1"/>
      <w:marLeft w:val="0"/>
      <w:marRight w:val="0"/>
      <w:marTop w:val="0"/>
      <w:marBottom w:val="0"/>
      <w:divBdr>
        <w:top w:val="none" w:sz="0" w:space="0" w:color="auto"/>
        <w:left w:val="none" w:sz="0" w:space="0" w:color="auto"/>
        <w:bottom w:val="none" w:sz="0" w:space="0" w:color="auto"/>
        <w:right w:val="none" w:sz="0" w:space="0" w:color="auto"/>
      </w:divBdr>
      <w:divsChild>
        <w:div w:id="505555852">
          <w:marLeft w:val="0"/>
          <w:marRight w:val="0"/>
          <w:marTop w:val="0"/>
          <w:marBottom w:val="120"/>
          <w:divBdr>
            <w:top w:val="none" w:sz="0" w:space="0" w:color="auto"/>
            <w:left w:val="none" w:sz="0" w:space="0" w:color="auto"/>
            <w:bottom w:val="none" w:sz="0" w:space="0" w:color="auto"/>
            <w:right w:val="none" w:sz="0" w:space="0" w:color="auto"/>
          </w:divBdr>
        </w:div>
        <w:div w:id="1089615091">
          <w:marLeft w:val="0"/>
          <w:marRight w:val="0"/>
          <w:marTop w:val="0"/>
          <w:marBottom w:val="36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2145199090">
          <w:marLeft w:val="0"/>
          <w:marRight w:val="0"/>
          <w:marTop w:val="0"/>
          <w:marBottom w:val="0"/>
          <w:divBdr>
            <w:top w:val="none" w:sz="0" w:space="0" w:color="auto"/>
            <w:left w:val="none" w:sz="0" w:space="0" w:color="auto"/>
            <w:bottom w:val="none" w:sz="0" w:space="0" w:color="auto"/>
            <w:right w:val="none" w:sz="0" w:space="0" w:color="auto"/>
          </w:divBdr>
          <w:divsChild>
            <w:div w:id="2121028804">
              <w:marLeft w:val="375"/>
              <w:marRight w:val="0"/>
              <w:marTop w:val="0"/>
              <w:marBottom w:val="0"/>
              <w:divBdr>
                <w:top w:val="none" w:sz="0" w:space="0" w:color="auto"/>
                <w:left w:val="none" w:sz="0" w:space="0" w:color="auto"/>
                <w:bottom w:val="none" w:sz="0" w:space="0" w:color="auto"/>
                <w:right w:val="none" w:sz="0" w:space="0" w:color="auto"/>
              </w:divBdr>
            </w:div>
          </w:divsChild>
        </w:div>
        <w:div w:id="613362385">
          <w:marLeft w:val="0"/>
          <w:marRight w:val="0"/>
          <w:marTop w:val="0"/>
          <w:marBottom w:val="0"/>
          <w:divBdr>
            <w:top w:val="none" w:sz="0" w:space="0" w:color="auto"/>
            <w:left w:val="none" w:sz="0" w:space="0" w:color="auto"/>
            <w:bottom w:val="none" w:sz="0" w:space="0" w:color="auto"/>
            <w:right w:val="none" w:sz="0" w:space="0" w:color="auto"/>
          </w:divBdr>
          <w:divsChild>
            <w:div w:id="66729558">
              <w:marLeft w:val="375"/>
              <w:marRight w:val="0"/>
              <w:marTop w:val="0"/>
              <w:marBottom w:val="0"/>
              <w:divBdr>
                <w:top w:val="none" w:sz="0" w:space="0" w:color="auto"/>
                <w:left w:val="none" w:sz="0" w:space="0" w:color="auto"/>
                <w:bottom w:val="none" w:sz="0" w:space="0" w:color="auto"/>
                <w:right w:val="none" w:sz="0" w:space="0" w:color="auto"/>
              </w:divBdr>
            </w:div>
          </w:divsChild>
        </w:div>
        <w:div w:id="983124939">
          <w:marLeft w:val="0"/>
          <w:marRight w:val="0"/>
          <w:marTop w:val="0"/>
          <w:marBottom w:val="0"/>
          <w:divBdr>
            <w:top w:val="none" w:sz="0" w:space="0" w:color="auto"/>
            <w:left w:val="none" w:sz="0" w:space="0" w:color="auto"/>
            <w:bottom w:val="none" w:sz="0" w:space="0" w:color="auto"/>
            <w:right w:val="none" w:sz="0" w:space="0" w:color="auto"/>
          </w:divBdr>
          <w:divsChild>
            <w:div w:id="488985530">
              <w:marLeft w:val="375"/>
              <w:marRight w:val="0"/>
              <w:marTop w:val="0"/>
              <w:marBottom w:val="0"/>
              <w:divBdr>
                <w:top w:val="none" w:sz="0" w:space="0" w:color="auto"/>
                <w:left w:val="none" w:sz="0" w:space="0" w:color="auto"/>
                <w:bottom w:val="none" w:sz="0" w:space="0" w:color="auto"/>
                <w:right w:val="none" w:sz="0" w:space="0" w:color="auto"/>
              </w:divBdr>
            </w:div>
          </w:divsChild>
        </w:div>
        <w:div w:id="836460153">
          <w:marLeft w:val="0"/>
          <w:marRight w:val="0"/>
          <w:marTop w:val="0"/>
          <w:marBottom w:val="0"/>
          <w:divBdr>
            <w:top w:val="none" w:sz="0" w:space="0" w:color="auto"/>
            <w:left w:val="none" w:sz="0" w:space="0" w:color="auto"/>
            <w:bottom w:val="none" w:sz="0" w:space="0" w:color="auto"/>
            <w:right w:val="none" w:sz="0" w:space="0" w:color="auto"/>
          </w:divBdr>
          <w:divsChild>
            <w:div w:id="937441585">
              <w:marLeft w:val="375"/>
              <w:marRight w:val="0"/>
              <w:marTop w:val="0"/>
              <w:marBottom w:val="0"/>
              <w:divBdr>
                <w:top w:val="none" w:sz="0" w:space="0" w:color="auto"/>
                <w:left w:val="none" w:sz="0" w:space="0" w:color="auto"/>
                <w:bottom w:val="none" w:sz="0" w:space="0" w:color="auto"/>
                <w:right w:val="none" w:sz="0" w:space="0" w:color="auto"/>
              </w:divBdr>
            </w:div>
          </w:divsChild>
        </w:div>
        <w:div w:id="1400789674">
          <w:marLeft w:val="0"/>
          <w:marRight w:val="0"/>
          <w:marTop w:val="0"/>
          <w:marBottom w:val="0"/>
          <w:divBdr>
            <w:top w:val="none" w:sz="0" w:space="0" w:color="auto"/>
            <w:left w:val="none" w:sz="0" w:space="0" w:color="auto"/>
            <w:bottom w:val="none" w:sz="0" w:space="0" w:color="auto"/>
            <w:right w:val="none" w:sz="0" w:space="0" w:color="auto"/>
          </w:divBdr>
          <w:divsChild>
            <w:div w:id="1937976078">
              <w:marLeft w:val="375"/>
              <w:marRight w:val="0"/>
              <w:marTop w:val="0"/>
              <w:marBottom w:val="0"/>
              <w:divBdr>
                <w:top w:val="none" w:sz="0" w:space="0" w:color="auto"/>
                <w:left w:val="none" w:sz="0" w:space="0" w:color="auto"/>
                <w:bottom w:val="none" w:sz="0" w:space="0" w:color="auto"/>
                <w:right w:val="none" w:sz="0" w:space="0" w:color="auto"/>
              </w:divBdr>
            </w:div>
          </w:divsChild>
        </w:div>
        <w:div w:id="2101486087">
          <w:marLeft w:val="0"/>
          <w:marRight w:val="0"/>
          <w:marTop w:val="0"/>
          <w:marBottom w:val="0"/>
          <w:divBdr>
            <w:top w:val="none" w:sz="0" w:space="0" w:color="auto"/>
            <w:left w:val="none" w:sz="0" w:space="0" w:color="auto"/>
            <w:bottom w:val="none" w:sz="0" w:space="0" w:color="auto"/>
            <w:right w:val="none" w:sz="0" w:space="0" w:color="auto"/>
          </w:divBdr>
          <w:divsChild>
            <w:div w:id="123943784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22761907">
      <w:bodyDiv w:val="1"/>
      <w:marLeft w:val="0"/>
      <w:marRight w:val="0"/>
      <w:marTop w:val="0"/>
      <w:marBottom w:val="0"/>
      <w:divBdr>
        <w:top w:val="none" w:sz="0" w:space="0" w:color="auto"/>
        <w:left w:val="none" w:sz="0" w:space="0" w:color="auto"/>
        <w:bottom w:val="none" w:sz="0" w:space="0" w:color="auto"/>
        <w:right w:val="none" w:sz="0" w:space="0" w:color="auto"/>
      </w:divBdr>
    </w:div>
    <w:div w:id="1942488650">
      <w:bodyDiv w:val="1"/>
      <w:marLeft w:val="0"/>
      <w:marRight w:val="0"/>
      <w:marTop w:val="0"/>
      <w:marBottom w:val="0"/>
      <w:divBdr>
        <w:top w:val="none" w:sz="0" w:space="0" w:color="auto"/>
        <w:left w:val="none" w:sz="0" w:space="0" w:color="auto"/>
        <w:bottom w:val="none" w:sz="0" w:space="0" w:color="auto"/>
        <w:right w:val="none" w:sz="0" w:space="0" w:color="auto"/>
      </w:divBdr>
      <w:divsChild>
        <w:div w:id="1679118098">
          <w:marLeft w:val="375"/>
          <w:marRight w:val="0"/>
          <w:marTop w:val="0"/>
          <w:marBottom w:val="0"/>
          <w:divBdr>
            <w:top w:val="none" w:sz="0" w:space="0" w:color="auto"/>
            <w:left w:val="none" w:sz="0" w:space="0" w:color="auto"/>
            <w:bottom w:val="none" w:sz="0" w:space="0" w:color="auto"/>
            <w:right w:val="none" w:sz="0" w:space="0" w:color="auto"/>
          </w:divBdr>
        </w:div>
      </w:divsChild>
    </w:div>
    <w:div w:id="2116244908">
      <w:bodyDiv w:val="1"/>
      <w:marLeft w:val="0"/>
      <w:marRight w:val="0"/>
      <w:marTop w:val="0"/>
      <w:marBottom w:val="0"/>
      <w:divBdr>
        <w:top w:val="none" w:sz="0" w:space="0" w:color="auto"/>
        <w:left w:val="none" w:sz="0" w:space="0" w:color="auto"/>
        <w:bottom w:val="none" w:sz="0" w:space="0" w:color="auto"/>
        <w:right w:val="none" w:sz="0" w:space="0" w:color="auto"/>
      </w:divBdr>
      <w:divsChild>
        <w:div w:id="977420302">
          <w:marLeft w:val="0"/>
          <w:marRight w:val="0"/>
          <w:marTop w:val="0"/>
          <w:marBottom w:val="0"/>
          <w:divBdr>
            <w:top w:val="none" w:sz="0" w:space="0" w:color="auto"/>
            <w:left w:val="none" w:sz="0" w:space="0" w:color="auto"/>
            <w:bottom w:val="none" w:sz="0" w:space="0" w:color="auto"/>
            <w:right w:val="none" w:sz="0" w:space="0" w:color="auto"/>
          </w:divBdr>
          <w:divsChild>
            <w:div w:id="1210342341">
              <w:marLeft w:val="0"/>
              <w:marRight w:val="0"/>
              <w:marTop w:val="0"/>
              <w:marBottom w:val="0"/>
              <w:divBdr>
                <w:top w:val="none" w:sz="0" w:space="0" w:color="auto"/>
                <w:left w:val="none" w:sz="0" w:space="0" w:color="auto"/>
                <w:bottom w:val="none" w:sz="0" w:space="0" w:color="auto"/>
                <w:right w:val="none" w:sz="0" w:space="0" w:color="auto"/>
              </w:divBdr>
              <w:divsChild>
                <w:div w:id="281304522">
                  <w:marLeft w:val="0"/>
                  <w:marRight w:val="0"/>
                  <w:marTop w:val="0"/>
                  <w:marBottom w:val="0"/>
                  <w:divBdr>
                    <w:top w:val="none" w:sz="0" w:space="0" w:color="auto"/>
                    <w:left w:val="none" w:sz="0" w:space="0" w:color="auto"/>
                    <w:bottom w:val="none" w:sz="0" w:space="0" w:color="auto"/>
                    <w:right w:val="none" w:sz="0" w:space="0" w:color="auto"/>
                  </w:divBdr>
                  <w:divsChild>
                    <w:div w:id="788233999">
                      <w:marLeft w:val="0"/>
                      <w:marRight w:val="0"/>
                      <w:marTop w:val="0"/>
                      <w:marBottom w:val="0"/>
                      <w:divBdr>
                        <w:top w:val="none" w:sz="0" w:space="0" w:color="auto"/>
                        <w:left w:val="none" w:sz="0" w:space="0" w:color="auto"/>
                        <w:bottom w:val="none" w:sz="0" w:space="0" w:color="auto"/>
                        <w:right w:val="none" w:sz="0" w:space="0" w:color="auto"/>
                      </w:divBdr>
                    </w:div>
                  </w:divsChild>
                </w:div>
                <w:div w:id="1602713575">
                  <w:marLeft w:val="0"/>
                  <w:marRight w:val="0"/>
                  <w:marTop w:val="0"/>
                  <w:marBottom w:val="0"/>
                  <w:divBdr>
                    <w:top w:val="none" w:sz="0" w:space="0" w:color="auto"/>
                    <w:left w:val="none" w:sz="0" w:space="0" w:color="auto"/>
                    <w:bottom w:val="none" w:sz="0" w:space="0" w:color="auto"/>
                    <w:right w:val="none" w:sz="0" w:space="0" w:color="auto"/>
                  </w:divBdr>
                  <w:divsChild>
                    <w:div w:id="614941726">
                      <w:marLeft w:val="0"/>
                      <w:marRight w:val="0"/>
                      <w:marTop w:val="0"/>
                      <w:marBottom w:val="0"/>
                      <w:divBdr>
                        <w:top w:val="none" w:sz="0" w:space="0" w:color="auto"/>
                        <w:left w:val="none" w:sz="0" w:space="0" w:color="auto"/>
                        <w:bottom w:val="none" w:sz="0" w:space="0" w:color="auto"/>
                        <w:right w:val="none" w:sz="0" w:space="0" w:color="auto"/>
                      </w:divBdr>
                    </w:div>
                  </w:divsChild>
                </w:div>
                <w:div w:id="1469670340">
                  <w:marLeft w:val="0"/>
                  <w:marRight w:val="0"/>
                  <w:marTop w:val="0"/>
                  <w:marBottom w:val="0"/>
                  <w:divBdr>
                    <w:top w:val="none" w:sz="0" w:space="0" w:color="auto"/>
                    <w:left w:val="none" w:sz="0" w:space="0" w:color="auto"/>
                    <w:bottom w:val="none" w:sz="0" w:space="0" w:color="auto"/>
                    <w:right w:val="none" w:sz="0" w:space="0" w:color="auto"/>
                  </w:divBdr>
                  <w:divsChild>
                    <w:div w:id="359822643">
                      <w:marLeft w:val="0"/>
                      <w:marRight w:val="0"/>
                      <w:marTop w:val="0"/>
                      <w:marBottom w:val="0"/>
                      <w:divBdr>
                        <w:top w:val="none" w:sz="0" w:space="0" w:color="auto"/>
                        <w:left w:val="none" w:sz="0" w:space="0" w:color="auto"/>
                        <w:bottom w:val="none" w:sz="0" w:space="0" w:color="auto"/>
                        <w:right w:val="none" w:sz="0" w:space="0" w:color="auto"/>
                      </w:divBdr>
                    </w:div>
                  </w:divsChild>
                </w:div>
                <w:div w:id="1162964396">
                  <w:marLeft w:val="0"/>
                  <w:marRight w:val="0"/>
                  <w:marTop w:val="0"/>
                  <w:marBottom w:val="0"/>
                  <w:divBdr>
                    <w:top w:val="none" w:sz="0" w:space="0" w:color="auto"/>
                    <w:left w:val="none" w:sz="0" w:space="0" w:color="auto"/>
                    <w:bottom w:val="none" w:sz="0" w:space="0" w:color="auto"/>
                    <w:right w:val="none" w:sz="0" w:space="0" w:color="auto"/>
                  </w:divBdr>
                  <w:divsChild>
                    <w:div w:id="114713705">
                      <w:marLeft w:val="0"/>
                      <w:marRight w:val="0"/>
                      <w:marTop w:val="0"/>
                      <w:marBottom w:val="0"/>
                      <w:divBdr>
                        <w:top w:val="none" w:sz="0" w:space="0" w:color="auto"/>
                        <w:left w:val="none" w:sz="0" w:space="0" w:color="auto"/>
                        <w:bottom w:val="none" w:sz="0" w:space="0" w:color="auto"/>
                        <w:right w:val="none" w:sz="0" w:space="0" w:color="auto"/>
                      </w:divBdr>
                    </w:div>
                  </w:divsChild>
                </w:div>
                <w:div w:id="930819296">
                  <w:marLeft w:val="0"/>
                  <w:marRight w:val="0"/>
                  <w:marTop w:val="0"/>
                  <w:marBottom w:val="0"/>
                  <w:divBdr>
                    <w:top w:val="none" w:sz="0" w:space="0" w:color="auto"/>
                    <w:left w:val="none" w:sz="0" w:space="0" w:color="auto"/>
                    <w:bottom w:val="none" w:sz="0" w:space="0" w:color="auto"/>
                    <w:right w:val="none" w:sz="0" w:space="0" w:color="auto"/>
                  </w:divBdr>
                  <w:divsChild>
                    <w:div w:id="1990551180">
                      <w:marLeft w:val="0"/>
                      <w:marRight w:val="0"/>
                      <w:marTop w:val="0"/>
                      <w:marBottom w:val="0"/>
                      <w:divBdr>
                        <w:top w:val="none" w:sz="0" w:space="0" w:color="auto"/>
                        <w:left w:val="none" w:sz="0" w:space="0" w:color="auto"/>
                        <w:bottom w:val="none" w:sz="0" w:space="0" w:color="auto"/>
                        <w:right w:val="none" w:sz="0" w:space="0" w:color="auto"/>
                      </w:divBdr>
                    </w:div>
                  </w:divsChild>
                </w:div>
                <w:div w:id="2130779945">
                  <w:marLeft w:val="0"/>
                  <w:marRight w:val="0"/>
                  <w:marTop w:val="0"/>
                  <w:marBottom w:val="0"/>
                  <w:divBdr>
                    <w:top w:val="none" w:sz="0" w:space="0" w:color="auto"/>
                    <w:left w:val="none" w:sz="0" w:space="0" w:color="auto"/>
                    <w:bottom w:val="none" w:sz="0" w:space="0" w:color="auto"/>
                    <w:right w:val="none" w:sz="0" w:space="0" w:color="auto"/>
                  </w:divBdr>
                  <w:divsChild>
                    <w:div w:id="723456191">
                      <w:marLeft w:val="0"/>
                      <w:marRight w:val="0"/>
                      <w:marTop w:val="0"/>
                      <w:marBottom w:val="0"/>
                      <w:divBdr>
                        <w:top w:val="none" w:sz="0" w:space="0" w:color="auto"/>
                        <w:left w:val="none" w:sz="0" w:space="0" w:color="auto"/>
                        <w:bottom w:val="none" w:sz="0" w:space="0" w:color="auto"/>
                        <w:right w:val="none" w:sz="0" w:space="0" w:color="auto"/>
                      </w:divBdr>
                    </w:div>
                  </w:divsChild>
                </w:div>
                <w:div w:id="1964579431">
                  <w:marLeft w:val="0"/>
                  <w:marRight w:val="0"/>
                  <w:marTop w:val="0"/>
                  <w:marBottom w:val="0"/>
                  <w:divBdr>
                    <w:top w:val="none" w:sz="0" w:space="0" w:color="auto"/>
                    <w:left w:val="none" w:sz="0" w:space="0" w:color="auto"/>
                    <w:bottom w:val="none" w:sz="0" w:space="0" w:color="auto"/>
                    <w:right w:val="none" w:sz="0" w:space="0" w:color="auto"/>
                  </w:divBdr>
                  <w:divsChild>
                    <w:div w:id="22479932">
                      <w:marLeft w:val="0"/>
                      <w:marRight w:val="0"/>
                      <w:marTop w:val="0"/>
                      <w:marBottom w:val="0"/>
                      <w:divBdr>
                        <w:top w:val="none" w:sz="0" w:space="0" w:color="auto"/>
                        <w:left w:val="none" w:sz="0" w:space="0" w:color="auto"/>
                        <w:bottom w:val="none" w:sz="0" w:space="0" w:color="auto"/>
                        <w:right w:val="none" w:sz="0" w:space="0" w:color="auto"/>
                      </w:divBdr>
                    </w:div>
                  </w:divsChild>
                </w:div>
                <w:div w:id="1432436721">
                  <w:marLeft w:val="0"/>
                  <w:marRight w:val="0"/>
                  <w:marTop w:val="0"/>
                  <w:marBottom w:val="0"/>
                  <w:divBdr>
                    <w:top w:val="none" w:sz="0" w:space="0" w:color="auto"/>
                    <w:left w:val="none" w:sz="0" w:space="0" w:color="auto"/>
                    <w:bottom w:val="none" w:sz="0" w:space="0" w:color="auto"/>
                    <w:right w:val="none" w:sz="0" w:space="0" w:color="auto"/>
                  </w:divBdr>
                  <w:divsChild>
                    <w:div w:id="13310263">
                      <w:marLeft w:val="0"/>
                      <w:marRight w:val="0"/>
                      <w:marTop w:val="0"/>
                      <w:marBottom w:val="0"/>
                      <w:divBdr>
                        <w:top w:val="none" w:sz="0" w:space="0" w:color="auto"/>
                        <w:left w:val="none" w:sz="0" w:space="0" w:color="auto"/>
                        <w:bottom w:val="none" w:sz="0" w:space="0" w:color="auto"/>
                        <w:right w:val="none" w:sz="0" w:space="0" w:color="auto"/>
                      </w:divBdr>
                    </w:div>
                  </w:divsChild>
                </w:div>
                <w:div w:id="1419643764">
                  <w:marLeft w:val="0"/>
                  <w:marRight w:val="0"/>
                  <w:marTop w:val="0"/>
                  <w:marBottom w:val="0"/>
                  <w:divBdr>
                    <w:top w:val="none" w:sz="0" w:space="0" w:color="auto"/>
                    <w:left w:val="none" w:sz="0" w:space="0" w:color="auto"/>
                    <w:bottom w:val="none" w:sz="0" w:space="0" w:color="auto"/>
                    <w:right w:val="none" w:sz="0" w:space="0" w:color="auto"/>
                  </w:divBdr>
                  <w:divsChild>
                    <w:div w:id="318509950">
                      <w:marLeft w:val="0"/>
                      <w:marRight w:val="0"/>
                      <w:marTop w:val="0"/>
                      <w:marBottom w:val="0"/>
                      <w:divBdr>
                        <w:top w:val="none" w:sz="0" w:space="0" w:color="auto"/>
                        <w:left w:val="none" w:sz="0" w:space="0" w:color="auto"/>
                        <w:bottom w:val="none" w:sz="0" w:space="0" w:color="auto"/>
                        <w:right w:val="none" w:sz="0" w:space="0" w:color="auto"/>
                      </w:divBdr>
                    </w:div>
                  </w:divsChild>
                </w:div>
                <w:div w:id="752821487">
                  <w:marLeft w:val="0"/>
                  <w:marRight w:val="0"/>
                  <w:marTop w:val="0"/>
                  <w:marBottom w:val="0"/>
                  <w:divBdr>
                    <w:top w:val="none" w:sz="0" w:space="0" w:color="auto"/>
                    <w:left w:val="none" w:sz="0" w:space="0" w:color="auto"/>
                    <w:bottom w:val="none" w:sz="0" w:space="0" w:color="auto"/>
                    <w:right w:val="none" w:sz="0" w:space="0" w:color="auto"/>
                  </w:divBdr>
                  <w:divsChild>
                    <w:div w:id="1570656543">
                      <w:marLeft w:val="0"/>
                      <w:marRight w:val="0"/>
                      <w:marTop w:val="0"/>
                      <w:marBottom w:val="0"/>
                      <w:divBdr>
                        <w:top w:val="none" w:sz="0" w:space="0" w:color="auto"/>
                        <w:left w:val="none" w:sz="0" w:space="0" w:color="auto"/>
                        <w:bottom w:val="none" w:sz="0" w:space="0" w:color="auto"/>
                        <w:right w:val="none" w:sz="0" w:space="0" w:color="auto"/>
                      </w:divBdr>
                    </w:div>
                  </w:divsChild>
                </w:div>
                <w:div w:id="2022320676">
                  <w:marLeft w:val="0"/>
                  <w:marRight w:val="0"/>
                  <w:marTop w:val="0"/>
                  <w:marBottom w:val="0"/>
                  <w:divBdr>
                    <w:top w:val="none" w:sz="0" w:space="0" w:color="auto"/>
                    <w:left w:val="none" w:sz="0" w:space="0" w:color="auto"/>
                    <w:bottom w:val="none" w:sz="0" w:space="0" w:color="auto"/>
                    <w:right w:val="none" w:sz="0" w:space="0" w:color="auto"/>
                  </w:divBdr>
                  <w:divsChild>
                    <w:div w:id="1956407543">
                      <w:marLeft w:val="0"/>
                      <w:marRight w:val="0"/>
                      <w:marTop w:val="0"/>
                      <w:marBottom w:val="0"/>
                      <w:divBdr>
                        <w:top w:val="none" w:sz="0" w:space="0" w:color="auto"/>
                        <w:left w:val="none" w:sz="0" w:space="0" w:color="auto"/>
                        <w:bottom w:val="none" w:sz="0" w:space="0" w:color="auto"/>
                        <w:right w:val="none" w:sz="0" w:space="0" w:color="auto"/>
                      </w:divBdr>
                    </w:div>
                  </w:divsChild>
                </w:div>
                <w:div w:id="419255092">
                  <w:marLeft w:val="0"/>
                  <w:marRight w:val="0"/>
                  <w:marTop w:val="0"/>
                  <w:marBottom w:val="0"/>
                  <w:divBdr>
                    <w:top w:val="none" w:sz="0" w:space="0" w:color="auto"/>
                    <w:left w:val="none" w:sz="0" w:space="0" w:color="auto"/>
                    <w:bottom w:val="none" w:sz="0" w:space="0" w:color="auto"/>
                    <w:right w:val="none" w:sz="0" w:space="0" w:color="auto"/>
                  </w:divBdr>
                  <w:divsChild>
                    <w:div w:id="1080981900">
                      <w:marLeft w:val="0"/>
                      <w:marRight w:val="0"/>
                      <w:marTop w:val="0"/>
                      <w:marBottom w:val="0"/>
                      <w:divBdr>
                        <w:top w:val="none" w:sz="0" w:space="0" w:color="auto"/>
                        <w:left w:val="none" w:sz="0" w:space="0" w:color="auto"/>
                        <w:bottom w:val="none" w:sz="0" w:space="0" w:color="auto"/>
                        <w:right w:val="none" w:sz="0" w:space="0" w:color="auto"/>
                      </w:divBdr>
                    </w:div>
                  </w:divsChild>
                </w:div>
                <w:div w:id="535700916">
                  <w:marLeft w:val="0"/>
                  <w:marRight w:val="0"/>
                  <w:marTop w:val="0"/>
                  <w:marBottom w:val="0"/>
                  <w:divBdr>
                    <w:top w:val="none" w:sz="0" w:space="0" w:color="auto"/>
                    <w:left w:val="none" w:sz="0" w:space="0" w:color="auto"/>
                    <w:bottom w:val="none" w:sz="0" w:space="0" w:color="auto"/>
                    <w:right w:val="none" w:sz="0" w:space="0" w:color="auto"/>
                  </w:divBdr>
                  <w:divsChild>
                    <w:div w:id="458649532">
                      <w:marLeft w:val="0"/>
                      <w:marRight w:val="0"/>
                      <w:marTop w:val="0"/>
                      <w:marBottom w:val="0"/>
                      <w:divBdr>
                        <w:top w:val="none" w:sz="0" w:space="0" w:color="auto"/>
                        <w:left w:val="none" w:sz="0" w:space="0" w:color="auto"/>
                        <w:bottom w:val="none" w:sz="0" w:space="0" w:color="auto"/>
                        <w:right w:val="none" w:sz="0" w:space="0" w:color="auto"/>
                      </w:divBdr>
                    </w:div>
                  </w:divsChild>
                </w:div>
                <w:div w:id="179590268">
                  <w:marLeft w:val="0"/>
                  <w:marRight w:val="0"/>
                  <w:marTop w:val="0"/>
                  <w:marBottom w:val="0"/>
                  <w:divBdr>
                    <w:top w:val="none" w:sz="0" w:space="0" w:color="auto"/>
                    <w:left w:val="none" w:sz="0" w:space="0" w:color="auto"/>
                    <w:bottom w:val="none" w:sz="0" w:space="0" w:color="auto"/>
                    <w:right w:val="none" w:sz="0" w:space="0" w:color="auto"/>
                  </w:divBdr>
                  <w:divsChild>
                    <w:div w:id="77019894">
                      <w:marLeft w:val="0"/>
                      <w:marRight w:val="0"/>
                      <w:marTop w:val="0"/>
                      <w:marBottom w:val="0"/>
                      <w:divBdr>
                        <w:top w:val="none" w:sz="0" w:space="0" w:color="auto"/>
                        <w:left w:val="none" w:sz="0" w:space="0" w:color="auto"/>
                        <w:bottom w:val="none" w:sz="0" w:space="0" w:color="auto"/>
                        <w:right w:val="none" w:sz="0" w:space="0" w:color="auto"/>
                      </w:divBdr>
                    </w:div>
                  </w:divsChild>
                </w:div>
                <w:div w:id="449785699">
                  <w:marLeft w:val="0"/>
                  <w:marRight w:val="0"/>
                  <w:marTop w:val="0"/>
                  <w:marBottom w:val="0"/>
                  <w:divBdr>
                    <w:top w:val="none" w:sz="0" w:space="0" w:color="auto"/>
                    <w:left w:val="none" w:sz="0" w:space="0" w:color="auto"/>
                    <w:bottom w:val="none" w:sz="0" w:space="0" w:color="auto"/>
                    <w:right w:val="none" w:sz="0" w:space="0" w:color="auto"/>
                  </w:divBdr>
                  <w:divsChild>
                    <w:div w:id="1284925061">
                      <w:marLeft w:val="0"/>
                      <w:marRight w:val="0"/>
                      <w:marTop w:val="0"/>
                      <w:marBottom w:val="0"/>
                      <w:divBdr>
                        <w:top w:val="none" w:sz="0" w:space="0" w:color="auto"/>
                        <w:left w:val="none" w:sz="0" w:space="0" w:color="auto"/>
                        <w:bottom w:val="none" w:sz="0" w:space="0" w:color="auto"/>
                        <w:right w:val="none" w:sz="0" w:space="0" w:color="auto"/>
                      </w:divBdr>
                    </w:div>
                  </w:divsChild>
                </w:div>
                <w:div w:id="1854684695">
                  <w:marLeft w:val="0"/>
                  <w:marRight w:val="0"/>
                  <w:marTop w:val="0"/>
                  <w:marBottom w:val="0"/>
                  <w:divBdr>
                    <w:top w:val="none" w:sz="0" w:space="0" w:color="auto"/>
                    <w:left w:val="none" w:sz="0" w:space="0" w:color="auto"/>
                    <w:bottom w:val="none" w:sz="0" w:space="0" w:color="auto"/>
                    <w:right w:val="none" w:sz="0" w:space="0" w:color="auto"/>
                  </w:divBdr>
                  <w:divsChild>
                    <w:div w:id="1941404296">
                      <w:marLeft w:val="0"/>
                      <w:marRight w:val="0"/>
                      <w:marTop w:val="0"/>
                      <w:marBottom w:val="0"/>
                      <w:divBdr>
                        <w:top w:val="none" w:sz="0" w:space="0" w:color="auto"/>
                        <w:left w:val="none" w:sz="0" w:space="0" w:color="auto"/>
                        <w:bottom w:val="none" w:sz="0" w:space="0" w:color="auto"/>
                        <w:right w:val="none" w:sz="0" w:space="0" w:color="auto"/>
                      </w:divBdr>
                    </w:div>
                  </w:divsChild>
                </w:div>
                <w:div w:id="90511592">
                  <w:marLeft w:val="0"/>
                  <w:marRight w:val="0"/>
                  <w:marTop w:val="0"/>
                  <w:marBottom w:val="0"/>
                  <w:divBdr>
                    <w:top w:val="none" w:sz="0" w:space="0" w:color="auto"/>
                    <w:left w:val="none" w:sz="0" w:space="0" w:color="auto"/>
                    <w:bottom w:val="none" w:sz="0" w:space="0" w:color="auto"/>
                    <w:right w:val="none" w:sz="0" w:space="0" w:color="auto"/>
                  </w:divBdr>
                  <w:divsChild>
                    <w:div w:id="38559464">
                      <w:marLeft w:val="0"/>
                      <w:marRight w:val="0"/>
                      <w:marTop w:val="0"/>
                      <w:marBottom w:val="0"/>
                      <w:divBdr>
                        <w:top w:val="none" w:sz="0" w:space="0" w:color="auto"/>
                        <w:left w:val="none" w:sz="0" w:space="0" w:color="auto"/>
                        <w:bottom w:val="none" w:sz="0" w:space="0" w:color="auto"/>
                        <w:right w:val="none" w:sz="0" w:space="0" w:color="auto"/>
                      </w:divBdr>
                    </w:div>
                  </w:divsChild>
                </w:div>
                <w:div w:id="1668167817">
                  <w:marLeft w:val="0"/>
                  <w:marRight w:val="0"/>
                  <w:marTop w:val="0"/>
                  <w:marBottom w:val="0"/>
                  <w:divBdr>
                    <w:top w:val="none" w:sz="0" w:space="0" w:color="auto"/>
                    <w:left w:val="none" w:sz="0" w:space="0" w:color="auto"/>
                    <w:bottom w:val="none" w:sz="0" w:space="0" w:color="auto"/>
                    <w:right w:val="none" w:sz="0" w:space="0" w:color="auto"/>
                  </w:divBdr>
                  <w:divsChild>
                    <w:div w:id="153032461">
                      <w:marLeft w:val="0"/>
                      <w:marRight w:val="0"/>
                      <w:marTop w:val="0"/>
                      <w:marBottom w:val="0"/>
                      <w:divBdr>
                        <w:top w:val="none" w:sz="0" w:space="0" w:color="auto"/>
                        <w:left w:val="none" w:sz="0" w:space="0" w:color="auto"/>
                        <w:bottom w:val="none" w:sz="0" w:space="0" w:color="auto"/>
                        <w:right w:val="none" w:sz="0" w:space="0" w:color="auto"/>
                      </w:divBdr>
                    </w:div>
                  </w:divsChild>
                </w:div>
                <w:div w:id="656687986">
                  <w:marLeft w:val="0"/>
                  <w:marRight w:val="0"/>
                  <w:marTop w:val="0"/>
                  <w:marBottom w:val="0"/>
                  <w:divBdr>
                    <w:top w:val="none" w:sz="0" w:space="0" w:color="auto"/>
                    <w:left w:val="none" w:sz="0" w:space="0" w:color="auto"/>
                    <w:bottom w:val="none" w:sz="0" w:space="0" w:color="auto"/>
                    <w:right w:val="none" w:sz="0" w:space="0" w:color="auto"/>
                  </w:divBdr>
                  <w:divsChild>
                    <w:div w:id="1729955691">
                      <w:marLeft w:val="0"/>
                      <w:marRight w:val="0"/>
                      <w:marTop w:val="0"/>
                      <w:marBottom w:val="0"/>
                      <w:divBdr>
                        <w:top w:val="none" w:sz="0" w:space="0" w:color="auto"/>
                        <w:left w:val="none" w:sz="0" w:space="0" w:color="auto"/>
                        <w:bottom w:val="none" w:sz="0" w:space="0" w:color="auto"/>
                        <w:right w:val="none" w:sz="0" w:space="0" w:color="auto"/>
                      </w:divBdr>
                    </w:div>
                  </w:divsChild>
                </w:div>
                <w:div w:id="455411750">
                  <w:marLeft w:val="0"/>
                  <w:marRight w:val="0"/>
                  <w:marTop w:val="0"/>
                  <w:marBottom w:val="0"/>
                  <w:divBdr>
                    <w:top w:val="none" w:sz="0" w:space="0" w:color="auto"/>
                    <w:left w:val="none" w:sz="0" w:space="0" w:color="auto"/>
                    <w:bottom w:val="none" w:sz="0" w:space="0" w:color="auto"/>
                    <w:right w:val="none" w:sz="0" w:space="0" w:color="auto"/>
                  </w:divBdr>
                  <w:divsChild>
                    <w:div w:id="13582471">
                      <w:marLeft w:val="0"/>
                      <w:marRight w:val="0"/>
                      <w:marTop w:val="0"/>
                      <w:marBottom w:val="0"/>
                      <w:divBdr>
                        <w:top w:val="none" w:sz="0" w:space="0" w:color="auto"/>
                        <w:left w:val="none" w:sz="0" w:space="0" w:color="auto"/>
                        <w:bottom w:val="none" w:sz="0" w:space="0" w:color="auto"/>
                        <w:right w:val="none" w:sz="0" w:space="0" w:color="auto"/>
                      </w:divBdr>
                    </w:div>
                  </w:divsChild>
                </w:div>
                <w:div w:id="1158885106">
                  <w:marLeft w:val="0"/>
                  <w:marRight w:val="0"/>
                  <w:marTop w:val="0"/>
                  <w:marBottom w:val="0"/>
                  <w:divBdr>
                    <w:top w:val="none" w:sz="0" w:space="0" w:color="auto"/>
                    <w:left w:val="none" w:sz="0" w:space="0" w:color="auto"/>
                    <w:bottom w:val="none" w:sz="0" w:space="0" w:color="auto"/>
                    <w:right w:val="none" w:sz="0" w:space="0" w:color="auto"/>
                  </w:divBdr>
                  <w:divsChild>
                    <w:div w:id="713886622">
                      <w:marLeft w:val="0"/>
                      <w:marRight w:val="0"/>
                      <w:marTop w:val="0"/>
                      <w:marBottom w:val="0"/>
                      <w:divBdr>
                        <w:top w:val="none" w:sz="0" w:space="0" w:color="auto"/>
                        <w:left w:val="none" w:sz="0" w:space="0" w:color="auto"/>
                        <w:bottom w:val="none" w:sz="0" w:space="0" w:color="auto"/>
                        <w:right w:val="none" w:sz="0" w:space="0" w:color="auto"/>
                      </w:divBdr>
                    </w:div>
                  </w:divsChild>
                </w:div>
                <w:div w:id="1074275055">
                  <w:marLeft w:val="0"/>
                  <w:marRight w:val="0"/>
                  <w:marTop w:val="0"/>
                  <w:marBottom w:val="0"/>
                  <w:divBdr>
                    <w:top w:val="none" w:sz="0" w:space="0" w:color="auto"/>
                    <w:left w:val="none" w:sz="0" w:space="0" w:color="auto"/>
                    <w:bottom w:val="none" w:sz="0" w:space="0" w:color="auto"/>
                    <w:right w:val="none" w:sz="0" w:space="0" w:color="auto"/>
                  </w:divBdr>
                  <w:divsChild>
                    <w:div w:id="112797156">
                      <w:marLeft w:val="0"/>
                      <w:marRight w:val="0"/>
                      <w:marTop w:val="0"/>
                      <w:marBottom w:val="0"/>
                      <w:divBdr>
                        <w:top w:val="none" w:sz="0" w:space="0" w:color="auto"/>
                        <w:left w:val="none" w:sz="0" w:space="0" w:color="auto"/>
                        <w:bottom w:val="none" w:sz="0" w:space="0" w:color="auto"/>
                        <w:right w:val="none" w:sz="0" w:space="0" w:color="auto"/>
                      </w:divBdr>
                    </w:div>
                  </w:divsChild>
                </w:div>
                <w:div w:id="480390829">
                  <w:marLeft w:val="0"/>
                  <w:marRight w:val="0"/>
                  <w:marTop w:val="0"/>
                  <w:marBottom w:val="0"/>
                  <w:divBdr>
                    <w:top w:val="none" w:sz="0" w:space="0" w:color="auto"/>
                    <w:left w:val="none" w:sz="0" w:space="0" w:color="auto"/>
                    <w:bottom w:val="none" w:sz="0" w:space="0" w:color="auto"/>
                    <w:right w:val="none" w:sz="0" w:space="0" w:color="auto"/>
                  </w:divBdr>
                  <w:divsChild>
                    <w:div w:id="954797244">
                      <w:marLeft w:val="0"/>
                      <w:marRight w:val="0"/>
                      <w:marTop w:val="0"/>
                      <w:marBottom w:val="0"/>
                      <w:divBdr>
                        <w:top w:val="none" w:sz="0" w:space="0" w:color="auto"/>
                        <w:left w:val="none" w:sz="0" w:space="0" w:color="auto"/>
                        <w:bottom w:val="none" w:sz="0" w:space="0" w:color="auto"/>
                        <w:right w:val="none" w:sz="0" w:space="0" w:color="auto"/>
                      </w:divBdr>
                    </w:div>
                  </w:divsChild>
                </w:div>
                <w:div w:id="284237182">
                  <w:marLeft w:val="0"/>
                  <w:marRight w:val="0"/>
                  <w:marTop w:val="0"/>
                  <w:marBottom w:val="0"/>
                  <w:divBdr>
                    <w:top w:val="none" w:sz="0" w:space="0" w:color="auto"/>
                    <w:left w:val="none" w:sz="0" w:space="0" w:color="auto"/>
                    <w:bottom w:val="none" w:sz="0" w:space="0" w:color="auto"/>
                    <w:right w:val="none" w:sz="0" w:space="0" w:color="auto"/>
                  </w:divBdr>
                  <w:divsChild>
                    <w:div w:id="796685417">
                      <w:marLeft w:val="0"/>
                      <w:marRight w:val="0"/>
                      <w:marTop w:val="0"/>
                      <w:marBottom w:val="0"/>
                      <w:divBdr>
                        <w:top w:val="none" w:sz="0" w:space="0" w:color="auto"/>
                        <w:left w:val="none" w:sz="0" w:space="0" w:color="auto"/>
                        <w:bottom w:val="none" w:sz="0" w:space="0" w:color="auto"/>
                        <w:right w:val="none" w:sz="0" w:space="0" w:color="auto"/>
                      </w:divBdr>
                    </w:div>
                  </w:divsChild>
                </w:div>
                <w:div w:id="1890680686">
                  <w:marLeft w:val="0"/>
                  <w:marRight w:val="0"/>
                  <w:marTop w:val="0"/>
                  <w:marBottom w:val="0"/>
                  <w:divBdr>
                    <w:top w:val="none" w:sz="0" w:space="0" w:color="auto"/>
                    <w:left w:val="none" w:sz="0" w:space="0" w:color="auto"/>
                    <w:bottom w:val="none" w:sz="0" w:space="0" w:color="auto"/>
                    <w:right w:val="none" w:sz="0" w:space="0" w:color="auto"/>
                  </w:divBdr>
                  <w:divsChild>
                    <w:div w:id="134641722">
                      <w:marLeft w:val="0"/>
                      <w:marRight w:val="0"/>
                      <w:marTop w:val="0"/>
                      <w:marBottom w:val="0"/>
                      <w:divBdr>
                        <w:top w:val="none" w:sz="0" w:space="0" w:color="auto"/>
                        <w:left w:val="none" w:sz="0" w:space="0" w:color="auto"/>
                        <w:bottom w:val="none" w:sz="0" w:space="0" w:color="auto"/>
                        <w:right w:val="none" w:sz="0" w:space="0" w:color="auto"/>
                      </w:divBdr>
                    </w:div>
                  </w:divsChild>
                </w:div>
                <w:div w:id="1424301758">
                  <w:marLeft w:val="0"/>
                  <w:marRight w:val="0"/>
                  <w:marTop w:val="0"/>
                  <w:marBottom w:val="0"/>
                  <w:divBdr>
                    <w:top w:val="none" w:sz="0" w:space="0" w:color="auto"/>
                    <w:left w:val="none" w:sz="0" w:space="0" w:color="auto"/>
                    <w:bottom w:val="none" w:sz="0" w:space="0" w:color="auto"/>
                    <w:right w:val="none" w:sz="0" w:space="0" w:color="auto"/>
                  </w:divBdr>
                  <w:divsChild>
                    <w:div w:id="1077367376">
                      <w:marLeft w:val="0"/>
                      <w:marRight w:val="0"/>
                      <w:marTop w:val="0"/>
                      <w:marBottom w:val="0"/>
                      <w:divBdr>
                        <w:top w:val="none" w:sz="0" w:space="0" w:color="auto"/>
                        <w:left w:val="none" w:sz="0" w:space="0" w:color="auto"/>
                        <w:bottom w:val="none" w:sz="0" w:space="0" w:color="auto"/>
                        <w:right w:val="none" w:sz="0" w:space="0" w:color="auto"/>
                      </w:divBdr>
                    </w:div>
                  </w:divsChild>
                </w:div>
                <w:div w:id="116527718">
                  <w:marLeft w:val="0"/>
                  <w:marRight w:val="0"/>
                  <w:marTop w:val="0"/>
                  <w:marBottom w:val="0"/>
                  <w:divBdr>
                    <w:top w:val="none" w:sz="0" w:space="0" w:color="auto"/>
                    <w:left w:val="none" w:sz="0" w:space="0" w:color="auto"/>
                    <w:bottom w:val="none" w:sz="0" w:space="0" w:color="auto"/>
                    <w:right w:val="none" w:sz="0" w:space="0" w:color="auto"/>
                  </w:divBdr>
                  <w:divsChild>
                    <w:div w:id="1992634131">
                      <w:marLeft w:val="0"/>
                      <w:marRight w:val="0"/>
                      <w:marTop w:val="0"/>
                      <w:marBottom w:val="0"/>
                      <w:divBdr>
                        <w:top w:val="none" w:sz="0" w:space="0" w:color="auto"/>
                        <w:left w:val="none" w:sz="0" w:space="0" w:color="auto"/>
                        <w:bottom w:val="none" w:sz="0" w:space="0" w:color="auto"/>
                        <w:right w:val="none" w:sz="0" w:space="0" w:color="auto"/>
                      </w:divBdr>
                    </w:div>
                  </w:divsChild>
                </w:div>
                <w:div w:id="54356834">
                  <w:marLeft w:val="0"/>
                  <w:marRight w:val="0"/>
                  <w:marTop w:val="0"/>
                  <w:marBottom w:val="0"/>
                  <w:divBdr>
                    <w:top w:val="none" w:sz="0" w:space="0" w:color="auto"/>
                    <w:left w:val="none" w:sz="0" w:space="0" w:color="auto"/>
                    <w:bottom w:val="none" w:sz="0" w:space="0" w:color="auto"/>
                    <w:right w:val="none" w:sz="0" w:space="0" w:color="auto"/>
                  </w:divBdr>
                  <w:divsChild>
                    <w:div w:id="1731616368">
                      <w:marLeft w:val="0"/>
                      <w:marRight w:val="0"/>
                      <w:marTop w:val="0"/>
                      <w:marBottom w:val="0"/>
                      <w:divBdr>
                        <w:top w:val="none" w:sz="0" w:space="0" w:color="auto"/>
                        <w:left w:val="none" w:sz="0" w:space="0" w:color="auto"/>
                        <w:bottom w:val="none" w:sz="0" w:space="0" w:color="auto"/>
                        <w:right w:val="none" w:sz="0" w:space="0" w:color="auto"/>
                      </w:divBdr>
                    </w:div>
                  </w:divsChild>
                </w:div>
                <w:div w:id="237711693">
                  <w:marLeft w:val="0"/>
                  <w:marRight w:val="0"/>
                  <w:marTop w:val="0"/>
                  <w:marBottom w:val="0"/>
                  <w:divBdr>
                    <w:top w:val="none" w:sz="0" w:space="0" w:color="auto"/>
                    <w:left w:val="none" w:sz="0" w:space="0" w:color="auto"/>
                    <w:bottom w:val="none" w:sz="0" w:space="0" w:color="auto"/>
                    <w:right w:val="none" w:sz="0" w:space="0" w:color="auto"/>
                  </w:divBdr>
                  <w:divsChild>
                    <w:div w:id="838152466">
                      <w:marLeft w:val="0"/>
                      <w:marRight w:val="0"/>
                      <w:marTop w:val="0"/>
                      <w:marBottom w:val="0"/>
                      <w:divBdr>
                        <w:top w:val="none" w:sz="0" w:space="0" w:color="auto"/>
                        <w:left w:val="none" w:sz="0" w:space="0" w:color="auto"/>
                        <w:bottom w:val="none" w:sz="0" w:space="0" w:color="auto"/>
                        <w:right w:val="none" w:sz="0" w:space="0" w:color="auto"/>
                      </w:divBdr>
                    </w:div>
                  </w:divsChild>
                </w:div>
                <w:div w:id="1815295639">
                  <w:marLeft w:val="0"/>
                  <w:marRight w:val="0"/>
                  <w:marTop w:val="0"/>
                  <w:marBottom w:val="0"/>
                  <w:divBdr>
                    <w:top w:val="none" w:sz="0" w:space="0" w:color="auto"/>
                    <w:left w:val="none" w:sz="0" w:space="0" w:color="auto"/>
                    <w:bottom w:val="none" w:sz="0" w:space="0" w:color="auto"/>
                    <w:right w:val="none" w:sz="0" w:space="0" w:color="auto"/>
                  </w:divBdr>
                  <w:divsChild>
                    <w:div w:id="1748726308">
                      <w:marLeft w:val="0"/>
                      <w:marRight w:val="0"/>
                      <w:marTop w:val="0"/>
                      <w:marBottom w:val="0"/>
                      <w:divBdr>
                        <w:top w:val="none" w:sz="0" w:space="0" w:color="auto"/>
                        <w:left w:val="none" w:sz="0" w:space="0" w:color="auto"/>
                        <w:bottom w:val="none" w:sz="0" w:space="0" w:color="auto"/>
                        <w:right w:val="none" w:sz="0" w:space="0" w:color="auto"/>
                      </w:divBdr>
                    </w:div>
                  </w:divsChild>
                </w:div>
                <w:div w:id="1000429262">
                  <w:marLeft w:val="0"/>
                  <w:marRight w:val="0"/>
                  <w:marTop w:val="0"/>
                  <w:marBottom w:val="0"/>
                  <w:divBdr>
                    <w:top w:val="none" w:sz="0" w:space="0" w:color="auto"/>
                    <w:left w:val="none" w:sz="0" w:space="0" w:color="auto"/>
                    <w:bottom w:val="none" w:sz="0" w:space="0" w:color="auto"/>
                    <w:right w:val="none" w:sz="0" w:space="0" w:color="auto"/>
                  </w:divBdr>
                  <w:divsChild>
                    <w:div w:id="1383478277">
                      <w:marLeft w:val="0"/>
                      <w:marRight w:val="0"/>
                      <w:marTop w:val="0"/>
                      <w:marBottom w:val="0"/>
                      <w:divBdr>
                        <w:top w:val="none" w:sz="0" w:space="0" w:color="auto"/>
                        <w:left w:val="none" w:sz="0" w:space="0" w:color="auto"/>
                        <w:bottom w:val="none" w:sz="0" w:space="0" w:color="auto"/>
                        <w:right w:val="none" w:sz="0" w:space="0" w:color="auto"/>
                      </w:divBdr>
                    </w:div>
                  </w:divsChild>
                </w:div>
                <w:div w:id="2138133355">
                  <w:marLeft w:val="0"/>
                  <w:marRight w:val="0"/>
                  <w:marTop w:val="0"/>
                  <w:marBottom w:val="0"/>
                  <w:divBdr>
                    <w:top w:val="none" w:sz="0" w:space="0" w:color="auto"/>
                    <w:left w:val="none" w:sz="0" w:space="0" w:color="auto"/>
                    <w:bottom w:val="none" w:sz="0" w:space="0" w:color="auto"/>
                    <w:right w:val="none" w:sz="0" w:space="0" w:color="auto"/>
                  </w:divBdr>
                  <w:divsChild>
                    <w:div w:id="1080130645">
                      <w:marLeft w:val="0"/>
                      <w:marRight w:val="0"/>
                      <w:marTop w:val="0"/>
                      <w:marBottom w:val="0"/>
                      <w:divBdr>
                        <w:top w:val="none" w:sz="0" w:space="0" w:color="auto"/>
                        <w:left w:val="none" w:sz="0" w:space="0" w:color="auto"/>
                        <w:bottom w:val="none" w:sz="0" w:space="0" w:color="auto"/>
                        <w:right w:val="none" w:sz="0" w:space="0" w:color="auto"/>
                      </w:divBdr>
                    </w:div>
                  </w:divsChild>
                </w:div>
                <w:div w:id="967049820">
                  <w:marLeft w:val="0"/>
                  <w:marRight w:val="0"/>
                  <w:marTop w:val="0"/>
                  <w:marBottom w:val="0"/>
                  <w:divBdr>
                    <w:top w:val="none" w:sz="0" w:space="0" w:color="auto"/>
                    <w:left w:val="none" w:sz="0" w:space="0" w:color="auto"/>
                    <w:bottom w:val="none" w:sz="0" w:space="0" w:color="auto"/>
                    <w:right w:val="none" w:sz="0" w:space="0" w:color="auto"/>
                  </w:divBdr>
                  <w:divsChild>
                    <w:div w:id="1227495317">
                      <w:marLeft w:val="0"/>
                      <w:marRight w:val="0"/>
                      <w:marTop w:val="0"/>
                      <w:marBottom w:val="0"/>
                      <w:divBdr>
                        <w:top w:val="none" w:sz="0" w:space="0" w:color="auto"/>
                        <w:left w:val="none" w:sz="0" w:space="0" w:color="auto"/>
                        <w:bottom w:val="none" w:sz="0" w:space="0" w:color="auto"/>
                        <w:right w:val="none" w:sz="0" w:space="0" w:color="auto"/>
                      </w:divBdr>
                    </w:div>
                  </w:divsChild>
                </w:div>
                <w:div w:id="2057509166">
                  <w:marLeft w:val="0"/>
                  <w:marRight w:val="0"/>
                  <w:marTop w:val="0"/>
                  <w:marBottom w:val="0"/>
                  <w:divBdr>
                    <w:top w:val="none" w:sz="0" w:space="0" w:color="auto"/>
                    <w:left w:val="none" w:sz="0" w:space="0" w:color="auto"/>
                    <w:bottom w:val="none" w:sz="0" w:space="0" w:color="auto"/>
                    <w:right w:val="none" w:sz="0" w:space="0" w:color="auto"/>
                  </w:divBdr>
                  <w:divsChild>
                    <w:div w:id="2075929569">
                      <w:marLeft w:val="0"/>
                      <w:marRight w:val="0"/>
                      <w:marTop w:val="0"/>
                      <w:marBottom w:val="0"/>
                      <w:divBdr>
                        <w:top w:val="none" w:sz="0" w:space="0" w:color="auto"/>
                        <w:left w:val="none" w:sz="0" w:space="0" w:color="auto"/>
                        <w:bottom w:val="none" w:sz="0" w:space="0" w:color="auto"/>
                        <w:right w:val="none" w:sz="0" w:space="0" w:color="auto"/>
                      </w:divBdr>
                    </w:div>
                  </w:divsChild>
                </w:div>
                <w:div w:id="2145851727">
                  <w:marLeft w:val="0"/>
                  <w:marRight w:val="0"/>
                  <w:marTop w:val="0"/>
                  <w:marBottom w:val="0"/>
                  <w:divBdr>
                    <w:top w:val="none" w:sz="0" w:space="0" w:color="auto"/>
                    <w:left w:val="none" w:sz="0" w:space="0" w:color="auto"/>
                    <w:bottom w:val="none" w:sz="0" w:space="0" w:color="auto"/>
                    <w:right w:val="none" w:sz="0" w:space="0" w:color="auto"/>
                  </w:divBdr>
                  <w:divsChild>
                    <w:div w:id="2111507166">
                      <w:marLeft w:val="0"/>
                      <w:marRight w:val="0"/>
                      <w:marTop w:val="0"/>
                      <w:marBottom w:val="0"/>
                      <w:divBdr>
                        <w:top w:val="none" w:sz="0" w:space="0" w:color="auto"/>
                        <w:left w:val="none" w:sz="0" w:space="0" w:color="auto"/>
                        <w:bottom w:val="none" w:sz="0" w:space="0" w:color="auto"/>
                        <w:right w:val="none" w:sz="0" w:space="0" w:color="auto"/>
                      </w:divBdr>
                    </w:div>
                  </w:divsChild>
                </w:div>
                <w:div w:id="1589079042">
                  <w:marLeft w:val="0"/>
                  <w:marRight w:val="0"/>
                  <w:marTop w:val="0"/>
                  <w:marBottom w:val="0"/>
                  <w:divBdr>
                    <w:top w:val="none" w:sz="0" w:space="0" w:color="auto"/>
                    <w:left w:val="none" w:sz="0" w:space="0" w:color="auto"/>
                    <w:bottom w:val="none" w:sz="0" w:space="0" w:color="auto"/>
                    <w:right w:val="none" w:sz="0" w:space="0" w:color="auto"/>
                  </w:divBdr>
                  <w:divsChild>
                    <w:div w:id="2139059848">
                      <w:marLeft w:val="0"/>
                      <w:marRight w:val="0"/>
                      <w:marTop w:val="0"/>
                      <w:marBottom w:val="0"/>
                      <w:divBdr>
                        <w:top w:val="none" w:sz="0" w:space="0" w:color="auto"/>
                        <w:left w:val="none" w:sz="0" w:space="0" w:color="auto"/>
                        <w:bottom w:val="none" w:sz="0" w:space="0" w:color="auto"/>
                        <w:right w:val="none" w:sz="0" w:space="0" w:color="auto"/>
                      </w:divBdr>
                    </w:div>
                  </w:divsChild>
                </w:div>
                <w:div w:id="1550267599">
                  <w:marLeft w:val="0"/>
                  <w:marRight w:val="0"/>
                  <w:marTop w:val="0"/>
                  <w:marBottom w:val="0"/>
                  <w:divBdr>
                    <w:top w:val="none" w:sz="0" w:space="0" w:color="auto"/>
                    <w:left w:val="none" w:sz="0" w:space="0" w:color="auto"/>
                    <w:bottom w:val="none" w:sz="0" w:space="0" w:color="auto"/>
                    <w:right w:val="none" w:sz="0" w:space="0" w:color="auto"/>
                  </w:divBdr>
                  <w:divsChild>
                    <w:div w:id="901018040">
                      <w:marLeft w:val="0"/>
                      <w:marRight w:val="0"/>
                      <w:marTop w:val="0"/>
                      <w:marBottom w:val="0"/>
                      <w:divBdr>
                        <w:top w:val="none" w:sz="0" w:space="0" w:color="auto"/>
                        <w:left w:val="none" w:sz="0" w:space="0" w:color="auto"/>
                        <w:bottom w:val="none" w:sz="0" w:space="0" w:color="auto"/>
                        <w:right w:val="none" w:sz="0" w:space="0" w:color="auto"/>
                      </w:divBdr>
                    </w:div>
                  </w:divsChild>
                </w:div>
                <w:div w:id="1497453377">
                  <w:marLeft w:val="0"/>
                  <w:marRight w:val="0"/>
                  <w:marTop w:val="0"/>
                  <w:marBottom w:val="0"/>
                  <w:divBdr>
                    <w:top w:val="none" w:sz="0" w:space="0" w:color="auto"/>
                    <w:left w:val="none" w:sz="0" w:space="0" w:color="auto"/>
                    <w:bottom w:val="none" w:sz="0" w:space="0" w:color="auto"/>
                    <w:right w:val="none" w:sz="0" w:space="0" w:color="auto"/>
                  </w:divBdr>
                  <w:divsChild>
                    <w:div w:id="2119594771">
                      <w:marLeft w:val="0"/>
                      <w:marRight w:val="0"/>
                      <w:marTop w:val="0"/>
                      <w:marBottom w:val="0"/>
                      <w:divBdr>
                        <w:top w:val="none" w:sz="0" w:space="0" w:color="auto"/>
                        <w:left w:val="none" w:sz="0" w:space="0" w:color="auto"/>
                        <w:bottom w:val="none" w:sz="0" w:space="0" w:color="auto"/>
                        <w:right w:val="none" w:sz="0" w:space="0" w:color="auto"/>
                      </w:divBdr>
                    </w:div>
                  </w:divsChild>
                </w:div>
                <w:div w:id="1128282539">
                  <w:marLeft w:val="0"/>
                  <w:marRight w:val="0"/>
                  <w:marTop w:val="0"/>
                  <w:marBottom w:val="0"/>
                  <w:divBdr>
                    <w:top w:val="none" w:sz="0" w:space="0" w:color="auto"/>
                    <w:left w:val="none" w:sz="0" w:space="0" w:color="auto"/>
                    <w:bottom w:val="none" w:sz="0" w:space="0" w:color="auto"/>
                    <w:right w:val="none" w:sz="0" w:space="0" w:color="auto"/>
                  </w:divBdr>
                  <w:divsChild>
                    <w:div w:id="75635025">
                      <w:marLeft w:val="0"/>
                      <w:marRight w:val="0"/>
                      <w:marTop w:val="0"/>
                      <w:marBottom w:val="0"/>
                      <w:divBdr>
                        <w:top w:val="none" w:sz="0" w:space="0" w:color="auto"/>
                        <w:left w:val="none" w:sz="0" w:space="0" w:color="auto"/>
                        <w:bottom w:val="none" w:sz="0" w:space="0" w:color="auto"/>
                        <w:right w:val="none" w:sz="0" w:space="0" w:color="auto"/>
                      </w:divBdr>
                    </w:div>
                  </w:divsChild>
                </w:div>
                <w:div w:id="1123306444">
                  <w:marLeft w:val="0"/>
                  <w:marRight w:val="0"/>
                  <w:marTop w:val="0"/>
                  <w:marBottom w:val="0"/>
                  <w:divBdr>
                    <w:top w:val="none" w:sz="0" w:space="0" w:color="auto"/>
                    <w:left w:val="none" w:sz="0" w:space="0" w:color="auto"/>
                    <w:bottom w:val="none" w:sz="0" w:space="0" w:color="auto"/>
                    <w:right w:val="none" w:sz="0" w:space="0" w:color="auto"/>
                  </w:divBdr>
                  <w:divsChild>
                    <w:div w:id="1782992493">
                      <w:marLeft w:val="0"/>
                      <w:marRight w:val="0"/>
                      <w:marTop w:val="0"/>
                      <w:marBottom w:val="0"/>
                      <w:divBdr>
                        <w:top w:val="none" w:sz="0" w:space="0" w:color="auto"/>
                        <w:left w:val="none" w:sz="0" w:space="0" w:color="auto"/>
                        <w:bottom w:val="none" w:sz="0" w:space="0" w:color="auto"/>
                        <w:right w:val="none" w:sz="0" w:space="0" w:color="auto"/>
                      </w:divBdr>
                    </w:div>
                  </w:divsChild>
                </w:div>
                <w:div w:id="375550967">
                  <w:marLeft w:val="0"/>
                  <w:marRight w:val="0"/>
                  <w:marTop w:val="0"/>
                  <w:marBottom w:val="0"/>
                  <w:divBdr>
                    <w:top w:val="none" w:sz="0" w:space="0" w:color="auto"/>
                    <w:left w:val="none" w:sz="0" w:space="0" w:color="auto"/>
                    <w:bottom w:val="none" w:sz="0" w:space="0" w:color="auto"/>
                    <w:right w:val="none" w:sz="0" w:space="0" w:color="auto"/>
                  </w:divBdr>
                  <w:divsChild>
                    <w:div w:id="1695570938">
                      <w:marLeft w:val="0"/>
                      <w:marRight w:val="0"/>
                      <w:marTop w:val="0"/>
                      <w:marBottom w:val="0"/>
                      <w:divBdr>
                        <w:top w:val="none" w:sz="0" w:space="0" w:color="auto"/>
                        <w:left w:val="none" w:sz="0" w:space="0" w:color="auto"/>
                        <w:bottom w:val="none" w:sz="0" w:space="0" w:color="auto"/>
                        <w:right w:val="none" w:sz="0" w:space="0" w:color="auto"/>
                      </w:divBdr>
                    </w:div>
                  </w:divsChild>
                </w:div>
                <w:div w:id="984430267">
                  <w:marLeft w:val="0"/>
                  <w:marRight w:val="0"/>
                  <w:marTop w:val="0"/>
                  <w:marBottom w:val="0"/>
                  <w:divBdr>
                    <w:top w:val="none" w:sz="0" w:space="0" w:color="auto"/>
                    <w:left w:val="none" w:sz="0" w:space="0" w:color="auto"/>
                    <w:bottom w:val="none" w:sz="0" w:space="0" w:color="auto"/>
                    <w:right w:val="none" w:sz="0" w:space="0" w:color="auto"/>
                  </w:divBdr>
                  <w:divsChild>
                    <w:div w:id="2085029106">
                      <w:marLeft w:val="0"/>
                      <w:marRight w:val="0"/>
                      <w:marTop w:val="0"/>
                      <w:marBottom w:val="0"/>
                      <w:divBdr>
                        <w:top w:val="none" w:sz="0" w:space="0" w:color="auto"/>
                        <w:left w:val="none" w:sz="0" w:space="0" w:color="auto"/>
                        <w:bottom w:val="none" w:sz="0" w:space="0" w:color="auto"/>
                        <w:right w:val="none" w:sz="0" w:space="0" w:color="auto"/>
                      </w:divBdr>
                    </w:div>
                  </w:divsChild>
                </w:div>
                <w:div w:id="923954390">
                  <w:marLeft w:val="0"/>
                  <w:marRight w:val="0"/>
                  <w:marTop w:val="0"/>
                  <w:marBottom w:val="0"/>
                  <w:divBdr>
                    <w:top w:val="none" w:sz="0" w:space="0" w:color="auto"/>
                    <w:left w:val="none" w:sz="0" w:space="0" w:color="auto"/>
                    <w:bottom w:val="none" w:sz="0" w:space="0" w:color="auto"/>
                    <w:right w:val="none" w:sz="0" w:space="0" w:color="auto"/>
                  </w:divBdr>
                  <w:divsChild>
                    <w:div w:id="770079820">
                      <w:marLeft w:val="0"/>
                      <w:marRight w:val="0"/>
                      <w:marTop w:val="0"/>
                      <w:marBottom w:val="0"/>
                      <w:divBdr>
                        <w:top w:val="none" w:sz="0" w:space="0" w:color="auto"/>
                        <w:left w:val="none" w:sz="0" w:space="0" w:color="auto"/>
                        <w:bottom w:val="none" w:sz="0" w:space="0" w:color="auto"/>
                        <w:right w:val="none" w:sz="0" w:space="0" w:color="auto"/>
                      </w:divBdr>
                    </w:div>
                    <w:div w:id="253129080">
                      <w:marLeft w:val="0"/>
                      <w:marRight w:val="0"/>
                      <w:marTop w:val="0"/>
                      <w:marBottom w:val="0"/>
                      <w:divBdr>
                        <w:top w:val="none" w:sz="0" w:space="0" w:color="auto"/>
                        <w:left w:val="none" w:sz="0" w:space="0" w:color="auto"/>
                        <w:bottom w:val="none" w:sz="0" w:space="0" w:color="auto"/>
                        <w:right w:val="none" w:sz="0" w:space="0" w:color="auto"/>
                      </w:divBdr>
                    </w:div>
                  </w:divsChild>
                </w:div>
                <w:div w:id="938292166">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09B1-97BC-4505-B0A7-3ED78A30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3031</TotalTime>
  <Pages>8</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Munkhbayar Tsedevsuren</dc:creator>
  <cp:keywords/>
  <dc:description/>
  <cp:lastModifiedBy>Microsoft Office User</cp:lastModifiedBy>
  <cp:revision>240</cp:revision>
  <cp:lastPrinted>2020-10-20T07:06:00Z</cp:lastPrinted>
  <dcterms:created xsi:type="dcterms:W3CDTF">2020-11-30T04:58:00Z</dcterms:created>
  <dcterms:modified xsi:type="dcterms:W3CDTF">2021-06-23T09:44:00Z</dcterms:modified>
</cp:coreProperties>
</file>