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183A3" w14:textId="77777777" w:rsidR="002C4103" w:rsidRPr="00BE5362" w:rsidRDefault="002C4103" w:rsidP="002C4103">
      <w:pPr>
        <w:spacing w:before="240"/>
        <w:ind w:left="2880" w:firstLine="720"/>
        <w:outlineLvl w:val="0"/>
        <w:rPr>
          <w:b/>
          <w:sz w:val="24"/>
          <w:szCs w:val="24"/>
          <w:lang w:val="mn-MN"/>
        </w:rPr>
      </w:pPr>
      <w:r w:rsidRPr="00BE5362">
        <w:rPr>
          <w:b/>
          <w:sz w:val="24"/>
          <w:szCs w:val="24"/>
          <w:lang w:val="mn-MN"/>
        </w:rPr>
        <w:t>МОНГОЛ УЛСЫН ХУУЛЬ</w:t>
      </w:r>
    </w:p>
    <w:p w14:paraId="1DD3AD94" w14:textId="77777777" w:rsidR="002C4103" w:rsidRPr="00BE5362" w:rsidRDefault="002C4103" w:rsidP="002C4103">
      <w:pPr>
        <w:spacing w:before="240"/>
        <w:jc w:val="both"/>
        <w:rPr>
          <w:sz w:val="24"/>
          <w:szCs w:val="24"/>
          <w:lang w:val="mn-MN"/>
        </w:rPr>
      </w:pPr>
      <w:r w:rsidRPr="00BE5362">
        <w:rPr>
          <w:sz w:val="24"/>
          <w:szCs w:val="24"/>
          <w:lang w:val="mn-MN"/>
        </w:rPr>
        <w:t>2022 оны ... дугаар</w:t>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t>Улаанбаатар  сарын ...-ны өдөр</w:t>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t>хот</w:t>
      </w:r>
    </w:p>
    <w:p w14:paraId="5CB6C46E" w14:textId="77777777" w:rsidR="002C4103" w:rsidRPr="00BE5362" w:rsidRDefault="002C4103" w:rsidP="002C4103">
      <w:pPr>
        <w:shd w:val="clear" w:color="auto" w:fill="FFFFFF"/>
        <w:rPr>
          <w:sz w:val="24"/>
          <w:szCs w:val="24"/>
          <w:highlight w:val="white"/>
          <w:lang w:val="mn-MN"/>
        </w:rPr>
      </w:pPr>
    </w:p>
    <w:p w14:paraId="6A9AA81B" w14:textId="77777777" w:rsidR="002C4103" w:rsidRPr="00BE5362" w:rsidRDefault="002C4103" w:rsidP="002C4103">
      <w:pPr>
        <w:shd w:val="clear" w:color="auto" w:fill="FFFFFF"/>
        <w:rPr>
          <w:sz w:val="24"/>
          <w:szCs w:val="24"/>
          <w:highlight w:val="white"/>
          <w:lang w:val="mn-MN"/>
        </w:rPr>
      </w:pPr>
    </w:p>
    <w:p w14:paraId="4A300ACB" w14:textId="77777777" w:rsidR="002C4103" w:rsidRPr="00BE5362" w:rsidRDefault="002C4103" w:rsidP="002C4103">
      <w:pPr>
        <w:shd w:val="clear" w:color="auto" w:fill="FFFFFF"/>
        <w:ind w:left="720" w:firstLine="720"/>
        <w:outlineLvl w:val="0"/>
        <w:rPr>
          <w:b/>
          <w:sz w:val="24"/>
          <w:szCs w:val="24"/>
          <w:highlight w:val="white"/>
          <w:lang w:val="mn-MN"/>
        </w:rPr>
      </w:pPr>
      <w:r w:rsidRPr="00BE5362">
        <w:rPr>
          <w:b/>
          <w:sz w:val="24"/>
          <w:szCs w:val="24"/>
          <w:highlight w:val="white"/>
          <w:lang w:val="mn-MN"/>
        </w:rPr>
        <w:t>ЗӨРЧЛИЙН ТУХАЙ ХУУЛЬД НЭМЭЛТ ОРУУЛАХ ТУХАЙ</w:t>
      </w:r>
    </w:p>
    <w:p w14:paraId="301AF8AC" w14:textId="77777777" w:rsidR="002C4103" w:rsidRPr="00BE5362" w:rsidRDefault="002C4103" w:rsidP="002C4103">
      <w:pPr>
        <w:shd w:val="clear" w:color="auto" w:fill="FFFFFF"/>
        <w:rPr>
          <w:b/>
          <w:sz w:val="24"/>
          <w:szCs w:val="24"/>
          <w:highlight w:val="white"/>
          <w:lang w:val="mn-MN"/>
        </w:rPr>
      </w:pPr>
    </w:p>
    <w:p w14:paraId="15C299AE" w14:textId="77777777" w:rsidR="002C4103" w:rsidRPr="00BE5362" w:rsidRDefault="002C4103" w:rsidP="002C4103">
      <w:pPr>
        <w:shd w:val="clear" w:color="auto" w:fill="FFFFFF"/>
        <w:ind w:firstLine="720"/>
        <w:jc w:val="both"/>
        <w:rPr>
          <w:b/>
          <w:sz w:val="24"/>
          <w:szCs w:val="24"/>
          <w:highlight w:val="white"/>
          <w:lang w:val="mn-MN"/>
        </w:rPr>
      </w:pPr>
      <w:r w:rsidRPr="00BE5362">
        <w:rPr>
          <w:b/>
          <w:sz w:val="24"/>
          <w:szCs w:val="24"/>
          <w:highlight w:val="white"/>
          <w:lang w:val="mn-MN"/>
        </w:rPr>
        <w:t>1 дүгээр зүйл.</w:t>
      </w:r>
      <w:r w:rsidRPr="00BE5362">
        <w:rPr>
          <w:sz w:val="24"/>
          <w:szCs w:val="24"/>
          <w:highlight w:val="white"/>
          <w:lang w:val="mn-MN"/>
        </w:rPr>
        <w:t>Зөрчлийн тухай хуульд доор дурдсан агуулгатай дараах зүйл нэмсүгэй</w:t>
      </w:r>
      <w:r w:rsidRPr="00BE5362">
        <w:rPr>
          <w:b/>
          <w:sz w:val="24"/>
          <w:szCs w:val="24"/>
          <w:highlight w:val="white"/>
          <w:lang w:val="mn-MN"/>
        </w:rPr>
        <w:t>:</w:t>
      </w:r>
    </w:p>
    <w:p w14:paraId="658E6EB7" w14:textId="77777777" w:rsidR="002C4103" w:rsidRPr="00BE5362" w:rsidRDefault="002C4103" w:rsidP="002C4103">
      <w:pPr>
        <w:shd w:val="clear" w:color="auto" w:fill="FFFFFF"/>
        <w:ind w:firstLine="720"/>
        <w:outlineLvl w:val="0"/>
        <w:rPr>
          <w:b/>
          <w:sz w:val="24"/>
          <w:szCs w:val="24"/>
          <w:highlight w:val="white"/>
          <w:lang w:val="mn-MN"/>
        </w:rPr>
      </w:pPr>
      <w:r w:rsidRPr="00BE5362">
        <w:rPr>
          <w:b/>
          <w:sz w:val="24"/>
          <w:szCs w:val="24"/>
          <w:highlight w:val="white"/>
          <w:lang w:val="mn-MN"/>
        </w:rPr>
        <w:t>“7.19 дүгээр зүйл.Гэрийн тэжээвэр амьтны тухай хууль зөрчих</w:t>
      </w:r>
    </w:p>
    <w:p w14:paraId="243A5FC3" w14:textId="77777777" w:rsidR="002C4103" w:rsidRPr="00BE5362" w:rsidRDefault="002C4103" w:rsidP="002C4103">
      <w:pPr>
        <w:numPr>
          <w:ilvl w:val="0"/>
          <w:numId w:val="1"/>
        </w:numPr>
        <w:shd w:val="clear" w:color="auto" w:fill="FFFFFF"/>
        <w:jc w:val="both"/>
        <w:rPr>
          <w:sz w:val="24"/>
          <w:szCs w:val="24"/>
          <w:highlight w:val="white"/>
          <w:lang w:val="mn-MN"/>
        </w:rPr>
      </w:pPr>
      <w:r w:rsidRPr="00BE5362">
        <w:rPr>
          <w:sz w:val="24"/>
          <w:szCs w:val="24"/>
          <w:highlight w:val="white"/>
          <w:lang w:val="mn-MN"/>
        </w:rPr>
        <w:t xml:space="preserve">Нэг нохой эсхүл мууранд бичил чип суулгуулж, бүртгүүлэх, үржил хязгаарлах мэс ажилбар хийлгэхээс бусад </w:t>
      </w:r>
      <w:r w:rsidRPr="00BE5362">
        <w:rPr>
          <w:sz w:val="24"/>
          <w:szCs w:val="24"/>
          <w:lang w:val="mn-MN"/>
        </w:rPr>
        <w:t>гэрийн тэжээвэр амьтны асран хамгаалагч, түр харагчийн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14:paraId="6E788A4A" w14:textId="77777777" w:rsidR="002C4103" w:rsidRPr="00BE5362" w:rsidRDefault="002C4103" w:rsidP="002C4103">
      <w:pPr>
        <w:numPr>
          <w:ilvl w:val="0"/>
          <w:numId w:val="1"/>
        </w:numPr>
        <w:shd w:val="clear" w:color="auto" w:fill="FFFFFF"/>
        <w:jc w:val="both"/>
        <w:rPr>
          <w:sz w:val="24"/>
          <w:szCs w:val="24"/>
          <w:lang w:val="mn-MN"/>
        </w:rPr>
      </w:pPr>
      <w:r w:rsidRPr="00BE5362">
        <w:rPr>
          <w:sz w:val="24"/>
          <w:szCs w:val="24"/>
          <w:lang w:val="mn-MN"/>
        </w:rPr>
        <w:t>Гэрийн тэжээвэр амьтны тухай хуульд заасан хугацаанд нэг нохой эсхүл мууранд чип суулгуулж, бүртгүүлээгүй бол хүнийг хоёр зуун нэгжтэй тэнцэх хэмжээний төгрөгөөр, хуулийн этгээдийг хоёр мянган нэгжтэй тэнцэх хэмжээний төгрөгөөр торгоно.</w:t>
      </w:r>
    </w:p>
    <w:p w14:paraId="215E198B" w14:textId="77777777" w:rsidR="002C4103" w:rsidRPr="00BE5362" w:rsidRDefault="002C4103" w:rsidP="002C4103">
      <w:pPr>
        <w:numPr>
          <w:ilvl w:val="0"/>
          <w:numId w:val="1"/>
        </w:numPr>
        <w:shd w:val="clear" w:color="auto" w:fill="FFFFFF"/>
        <w:jc w:val="both"/>
        <w:rPr>
          <w:sz w:val="24"/>
          <w:szCs w:val="24"/>
          <w:highlight w:val="white"/>
          <w:lang w:val="mn-MN"/>
        </w:rPr>
      </w:pPr>
      <w:r w:rsidRPr="00BE5362">
        <w:rPr>
          <w:sz w:val="24"/>
          <w:szCs w:val="24"/>
          <w:highlight w:val="white"/>
          <w:lang w:val="mn-MN"/>
        </w:rPr>
        <w:t>Асран хамгаалагч нэг нохой эсхүл мууранд үржил хязгаарлах мэс ажилбар хийлгэх үүргээ биелүүлээгүй бол хүнийг гурван зуун нэгжтэй тэнцэх хэмжээний төгрөгөөр торгоно.</w:t>
      </w:r>
    </w:p>
    <w:p w14:paraId="3206A943" w14:textId="77777777" w:rsidR="002C4103" w:rsidRPr="00BE5362" w:rsidRDefault="002C4103" w:rsidP="002C4103">
      <w:pPr>
        <w:numPr>
          <w:ilvl w:val="0"/>
          <w:numId w:val="1"/>
        </w:numPr>
        <w:shd w:val="clear" w:color="auto" w:fill="FFFFFF"/>
        <w:jc w:val="both"/>
        <w:rPr>
          <w:sz w:val="24"/>
          <w:szCs w:val="24"/>
          <w:lang w:val="mn-MN"/>
        </w:rPr>
      </w:pPr>
      <w:r w:rsidRPr="00BE5362">
        <w:rPr>
          <w:sz w:val="24"/>
          <w:szCs w:val="24"/>
          <w:lang w:val="mn-MN"/>
        </w:rPr>
        <w:t xml:space="preserve">Нохой, муур үржүүлэх үйл ажиллагаа эрхлэх зөвшөөрөлгүйгээр нохой, муур үржүүлсэн бол хууль бус үйл ажиллагааг зогсоож, хууль бусаар олсон орлогыг хурааж, хүнийг </w:t>
      </w:r>
      <w:r w:rsidRPr="00BE5362">
        <w:rPr>
          <w:sz w:val="24"/>
          <w:szCs w:val="24"/>
          <w:highlight w:val="white"/>
          <w:lang w:val="mn-MN"/>
        </w:rPr>
        <w:t xml:space="preserve">таван зуун нэгжтэй тэнцэх хэмжээний төгрөгөөр, хуулийн этгээдийг таван мянган </w:t>
      </w:r>
      <w:r w:rsidRPr="00BE5362">
        <w:rPr>
          <w:sz w:val="24"/>
          <w:szCs w:val="24"/>
          <w:lang w:val="mn-MN"/>
        </w:rPr>
        <w:t xml:space="preserve">нэгжтэй тэнцэх хэмжээний төгрөгөөр торгоно. </w:t>
      </w:r>
    </w:p>
    <w:p w14:paraId="449838EB" w14:textId="77777777" w:rsidR="002C4103" w:rsidRPr="00BE5362" w:rsidRDefault="002C4103" w:rsidP="002C4103">
      <w:pPr>
        <w:numPr>
          <w:ilvl w:val="0"/>
          <w:numId w:val="1"/>
        </w:numPr>
        <w:shd w:val="clear" w:color="auto" w:fill="FFFFFF"/>
        <w:jc w:val="both"/>
        <w:rPr>
          <w:sz w:val="24"/>
          <w:szCs w:val="24"/>
          <w:lang w:val="mn-MN"/>
        </w:rPr>
      </w:pPr>
      <w:r w:rsidRPr="00BE5362">
        <w:rPr>
          <w:sz w:val="24"/>
          <w:szCs w:val="24"/>
          <w:lang w:val="mn-MN"/>
        </w:rPr>
        <w:t>Эзэнгүй амьтныг түр байрлуулан асрамжлах үйл ажиллагаа эрхлэх зөвшөөрөлгүйгээр гэрийн тэжээвэр амьтныг түр байрлуулан асрамжлах үйл ажиллагаа эрхэлсэн бол хууль бус үйл ажиллагааг зогсоож, хүнийг</w:t>
      </w:r>
      <w:r w:rsidRPr="00BE5362">
        <w:rPr>
          <w:sz w:val="24"/>
          <w:szCs w:val="24"/>
          <w:highlight w:val="white"/>
          <w:lang w:val="mn-MN"/>
        </w:rPr>
        <w:t xml:space="preserve"> нэг зуун нэгжтэй тэнцэх хэмжээний төгрөгөөр, хуулийн этгээдийг нэг мянган нэг</w:t>
      </w:r>
      <w:r w:rsidRPr="00BE5362">
        <w:rPr>
          <w:sz w:val="24"/>
          <w:szCs w:val="24"/>
          <w:lang w:val="mn-MN"/>
        </w:rPr>
        <w:t xml:space="preserve">жтэй тэнцэх хэмжээний төгрөгөөр торгоно. </w:t>
      </w:r>
    </w:p>
    <w:p w14:paraId="1ECC7773" w14:textId="77777777" w:rsidR="002C4103" w:rsidRPr="00BE5362" w:rsidRDefault="002C4103" w:rsidP="002C4103">
      <w:pPr>
        <w:numPr>
          <w:ilvl w:val="0"/>
          <w:numId w:val="1"/>
        </w:numPr>
        <w:shd w:val="clear" w:color="auto" w:fill="FFFFFF"/>
        <w:jc w:val="both"/>
        <w:rPr>
          <w:sz w:val="24"/>
          <w:szCs w:val="24"/>
          <w:lang w:val="mn-MN"/>
        </w:rPr>
      </w:pPr>
      <w:r w:rsidRPr="00BE5362">
        <w:rPr>
          <w:sz w:val="24"/>
          <w:szCs w:val="24"/>
          <w:highlight w:val="white"/>
          <w:lang w:val="mn-MN"/>
        </w:rPr>
        <w:t xml:space="preserve">Нохой, муур худалдах, худалдан авах, шилжүүлэхэд тавигдах шаардлагыг зөрчсөн бол </w:t>
      </w:r>
      <w:r w:rsidRPr="00BE5362">
        <w:rPr>
          <w:sz w:val="24"/>
          <w:szCs w:val="24"/>
          <w:lang w:val="mn-MN"/>
        </w:rPr>
        <w:t>хууль бус үйл ажиллагааг зогсоож, хууль бусаар олсон орлогыг хурааж, хүн</w:t>
      </w:r>
      <w:r w:rsidRPr="00BE5362">
        <w:rPr>
          <w:sz w:val="24"/>
          <w:szCs w:val="24"/>
          <w:highlight w:val="white"/>
          <w:lang w:val="mn-MN"/>
        </w:rPr>
        <w:t xml:space="preserve">ийг гурван зуун нэгжтэй тэнцэх хэмжээний төгрөгөөр, хуулийн этгээдийг гурван мянган </w:t>
      </w:r>
      <w:r w:rsidRPr="00BE5362">
        <w:rPr>
          <w:sz w:val="24"/>
          <w:szCs w:val="24"/>
          <w:lang w:val="mn-MN"/>
        </w:rPr>
        <w:t xml:space="preserve">нэгжтэй тэнцэх хэмжээний төгрөгөөр торгоно. </w:t>
      </w:r>
    </w:p>
    <w:p w14:paraId="250F35B8" w14:textId="77777777" w:rsidR="002C4103" w:rsidRPr="00BE5362" w:rsidRDefault="002C4103" w:rsidP="002C4103">
      <w:pPr>
        <w:numPr>
          <w:ilvl w:val="0"/>
          <w:numId w:val="1"/>
        </w:numPr>
        <w:shd w:val="clear" w:color="auto" w:fill="FFFFFF"/>
        <w:jc w:val="both"/>
        <w:rPr>
          <w:sz w:val="24"/>
          <w:szCs w:val="24"/>
          <w:highlight w:val="white"/>
          <w:lang w:val="mn-MN"/>
        </w:rPr>
      </w:pPr>
      <w:r w:rsidRPr="00BE5362">
        <w:rPr>
          <w:sz w:val="24"/>
          <w:szCs w:val="24"/>
          <w:lang w:val="mn-MN"/>
        </w:rPr>
        <w:t>Түр байрлуулан асрамжлах газар гэрийн</w:t>
      </w:r>
      <w:r w:rsidRPr="00BE5362">
        <w:rPr>
          <w:sz w:val="24"/>
          <w:szCs w:val="24"/>
          <w:highlight w:val="white"/>
          <w:lang w:val="mn-MN"/>
        </w:rPr>
        <w:t xml:space="preserve"> тэжээвэр амьтныг худалдах, үржүүлэх үйл ажиллагаа эрхэлсэн бол хуулийн этгээдийг гурван мянган </w:t>
      </w:r>
      <w:r w:rsidRPr="00BE5362">
        <w:rPr>
          <w:sz w:val="24"/>
          <w:szCs w:val="24"/>
          <w:lang w:val="mn-MN"/>
        </w:rPr>
        <w:t xml:space="preserve">нэгжтэй тэнцэх хэмжээний төгрөгөөр торгоно. </w:t>
      </w:r>
    </w:p>
    <w:p w14:paraId="538C9D7F" w14:textId="77777777" w:rsidR="002C4103" w:rsidRPr="00BE5362" w:rsidRDefault="002C4103" w:rsidP="002C4103">
      <w:pPr>
        <w:numPr>
          <w:ilvl w:val="0"/>
          <w:numId w:val="1"/>
        </w:numPr>
        <w:shd w:val="clear" w:color="auto" w:fill="FFFFFF"/>
        <w:jc w:val="both"/>
        <w:rPr>
          <w:sz w:val="24"/>
          <w:szCs w:val="24"/>
          <w:lang w:val="mn-MN"/>
        </w:rPr>
      </w:pPr>
      <w:r w:rsidRPr="00BE5362">
        <w:rPr>
          <w:sz w:val="24"/>
          <w:szCs w:val="24"/>
          <w:lang w:val="mn-MN"/>
        </w:rPr>
        <w:t xml:space="preserve">Гэрийн тэжээвэр амьтны үржүүлэх үйл ажиллагаа эрхлэх нийтлэг шаардлагыг удаа дараа зөрчсөн бол хуулийн этгээдийг </w:t>
      </w:r>
      <w:r w:rsidRPr="00BE5362">
        <w:rPr>
          <w:sz w:val="24"/>
          <w:szCs w:val="24"/>
          <w:highlight w:val="white"/>
          <w:lang w:val="mn-MN"/>
        </w:rPr>
        <w:t xml:space="preserve">мянган </w:t>
      </w:r>
      <w:r w:rsidRPr="00BE5362">
        <w:rPr>
          <w:sz w:val="24"/>
          <w:szCs w:val="24"/>
          <w:lang w:val="mn-MN"/>
        </w:rPr>
        <w:t xml:space="preserve">нэгжтэй тэнцэх хэмжээний төгрөгөөр торгоно. </w:t>
      </w:r>
    </w:p>
    <w:p w14:paraId="5483002E" w14:textId="77777777" w:rsidR="002C4103" w:rsidRPr="00BE5362" w:rsidRDefault="002C4103" w:rsidP="002C4103">
      <w:pPr>
        <w:numPr>
          <w:ilvl w:val="0"/>
          <w:numId w:val="1"/>
        </w:numPr>
        <w:shd w:val="clear" w:color="auto" w:fill="FFFFFF"/>
        <w:jc w:val="both"/>
        <w:rPr>
          <w:sz w:val="24"/>
          <w:szCs w:val="24"/>
          <w:lang w:val="mn-MN"/>
        </w:rPr>
      </w:pPr>
      <w:r w:rsidRPr="00BE5362">
        <w:rPr>
          <w:sz w:val="24"/>
          <w:szCs w:val="24"/>
          <w:lang w:val="mn-MN"/>
        </w:rPr>
        <w:t xml:space="preserve">Эзэнгүй амьтныг түр байрлуулан асрамжлах үйл ажиллагаа эрхлэх нийтлэг шаардлагыг удаа дараа зөрчсөн бол хуулийн этгээдийг </w:t>
      </w:r>
      <w:r w:rsidRPr="00BE5362">
        <w:rPr>
          <w:sz w:val="24"/>
          <w:szCs w:val="24"/>
          <w:highlight w:val="white"/>
          <w:lang w:val="mn-MN"/>
        </w:rPr>
        <w:t xml:space="preserve">зуун </w:t>
      </w:r>
      <w:r w:rsidRPr="00BE5362">
        <w:rPr>
          <w:sz w:val="24"/>
          <w:szCs w:val="24"/>
          <w:lang w:val="mn-MN"/>
        </w:rPr>
        <w:t xml:space="preserve">нэгжтэй тэнцэх хэмжээний төгрөгөөр торгоно. </w:t>
      </w:r>
    </w:p>
    <w:p w14:paraId="40AAC5E5" w14:textId="77777777" w:rsidR="002C4103" w:rsidRPr="00BE5362" w:rsidRDefault="002C4103" w:rsidP="002C4103">
      <w:pPr>
        <w:numPr>
          <w:ilvl w:val="0"/>
          <w:numId w:val="1"/>
        </w:numPr>
        <w:shd w:val="clear" w:color="auto" w:fill="FFFFFF"/>
        <w:jc w:val="both"/>
        <w:rPr>
          <w:sz w:val="24"/>
          <w:szCs w:val="24"/>
          <w:lang w:val="mn-MN"/>
        </w:rPr>
      </w:pPr>
      <w:r w:rsidRPr="00BE5362">
        <w:rPr>
          <w:sz w:val="24"/>
          <w:szCs w:val="24"/>
          <w:lang w:val="mn-MN"/>
        </w:rPr>
        <w:lastRenderedPageBreak/>
        <w:t xml:space="preserve">Гэрийн тэжээвэр амьтны эсрэг хүчирхийлэл үйлдсэн бол хүнийг </w:t>
      </w:r>
      <w:r w:rsidRPr="00BE5362">
        <w:rPr>
          <w:sz w:val="24"/>
          <w:szCs w:val="24"/>
          <w:highlight w:val="white"/>
          <w:lang w:val="mn-MN"/>
        </w:rPr>
        <w:t>таван зуун нэгжтэй тэнцэх хэмжээний төгрөгөөр, хуулийн этгээдийг таван мянган</w:t>
      </w:r>
      <w:r w:rsidRPr="00BE5362">
        <w:rPr>
          <w:sz w:val="24"/>
          <w:szCs w:val="24"/>
          <w:lang w:val="mn-MN"/>
        </w:rPr>
        <w:t xml:space="preserve"> нэгжтэй тэнцэх хэмжээний төгрөгөөр торгоно. </w:t>
      </w:r>
    </w:p>
    <w:p w14:paraId="7276AC38" w14:textId="77777777" w:rsidR="002C4103" w:rsidRPr="00BE5362" w:rsidRDefault="002C4103" w:rsidP="002C4103">
      <w:pPr>
        <w:numPr>
          <w:ilvl w:val="0"/>
          <w:numId w:val="1"/>
        </w:numPr>
        <w:shd w:val="clear" w:color="auto" w:fill="FFFFFF"/>
        <w:jc w:val="both"/>
        <w:rPr>
          <w:sz w:val="24"/>
          <w:szCs w:val="24"/>
          <w:lang w:val="mn-MN"/>
        </w:rPr>
      </w:pPr>
      <w:r w:rsidRPr="00BE5362">
        <w:rPr>
          <w:sz w:val="24"/>
          <w:szCs w:val="24"/>
          <w:lang w:val="mn-MN"/>
        </w:rPr>
        <w:t xml:space="preserve">Гэрийн тэжээвэр амьтны эсрэг хүчирхийллийг сурталчилсан, гэрийн тэжээвэр амьтны гаралтай түүхий эдийг ашиг олох зорилгоор боловсруулсан, худалдсан, худалдан авсан, гэрийн тэжээвэр амьтныг шагнал, урамшуулалд олгох, олгохоор амлах, сурталчилсан бол хүнийг </w:t>
      </w:r>
      <w:r w:rsidRPr="00BE5362">
        <w:rPr>
          <w:sz w:val="24"/>
          <w:szCs w:val="24"/>
          <w:highlight w:val="white"/>
          <w:lang w:val="mn-MN"/>
        </w:rPr>
        <w:t xml:space="preserve">гурван зуун нэгжтэй тэнцэх хэмжээний төгрөгөөр, хуулийн этгээдийг гурван мянган </w:t>
      </w:r>
      <w:r w:rsidRPr="00BE5362">
        <w:rPr>
          <w:sz w:val="24"/>
          <w:szCs w:val="24"/>
          <w:lang w:val="mn-MN"/>
        </w:rPr>
        <w:t xml:space="preserve">нэгжтэй тэнцэх хэмжээний төгрөгөөр торгоно. </w:t>
      </w:r>
    </w:p>
    <w:p w14:paraId="4DB9CBDE" w14:textId="77777777" w:rsidR="002C4103" w:rsidRPr="00BE5362" w:rsidRDefault="002C4103" w:rsidP="002C4103">
      <w:pPr>
        <w:shd w:val="clear" w:color="auto" w:fill="FFFFFF"/>
        <w:rPr>
          <w:b/>
          <w:sz w:val="24"/>
          <w:szCs w:val="24"/>
          <w:highlight w:val="white"/>
          <w:lang w:val="mn-MN"/>
        </w:rPr>
      </w:pPr>
    </w:p>
    <w:p w14:paraId="6BCED04C" w14:textId="77777777" w:rsidR="002C4103" w:rsidRPr="00BE5362" w:rsidRDefault="002C4103" w:rsidP="002C4103">
      <w:pPr>
        <w:shd w:val="clear" w:color="auto" w:fill="FFFFFF"/>
        <w:ind w:firstLine="360"/>
        <w:jc w:val="both"/>
        <w:rPr>
          <w:sz w:val="24"/>
          <w:szCs w:val="24"/>
          <w:highlight w:val="white"/>
          <w:lang w:val="mn-MN"/>
        </w:rPr>
      </w:pPr>
      <w:r w:rsidRPr="00BE5362">
        <w:rPr>
          <w:b/>
          <w:sz w:val="24"/>
          <w:szCs w:val="24"/>
          <w:highlight w:val="white"/>
          <w:lang w:val="mn-MN"/>
        </w:rPr>
        <w:t>2 дугаар зүйл.</w:t>
      </w:r>
      <w:r w:rsidRPr="00BE5362">
        <w:rPr>
          <w:sz w:val="24"/>
          <w:szCs w:val="24"/>
          <w:highlight w:val="white"/>
          <w:lang w:val="mn-MN"/>
        </w:rPr>
        <w:t xml:space="preserve">Энэ хуулийг Гэрийн тэжээвэр амьтны тухай хууль хүчин төгөлдөр болсон өдрөөс эхлэн дагаж мөрдөнө. </w:t>
      </w:r>
    </w:p>
    <w:p w14:paraId="7819ECD7" w14:textId="77777777" w:rsidR="002C4103" w:rsidRPr="00BE5362" w:rsidRDefault="002C4103" w:rsidP="002C4103">
      <w:pPr>
        <w:shd w:val="clear" w:color="auto" w:fill="FFFFFF"/>
        <w:rPr>
          <w:b/>
          <w:sz w:val="24"/>
          <w:szCs w:val="24"/>
          <w:highlight w:val="white"/>
          <w:lang w:val="mn-MN"/>
        </w:rPr>
      </w:pPr>
    </w:p>
    <w:p w14:paraId="159FF06A" w14:textId="77777777" w:rsidR="002C4103" w:rsidRPr="00BE5362" w:rsidRDefault="002C4103" w:rsidP="002C4103">
      <w:pPr>
        <w:spacing w:before="240"/>
        <w:jc w:val="center"/>
        <w:rPr>
          <w:b/>
          <w:sz w:val="24"/>
          <w:szCs w:val="24"/>
          <w:lang w:val="mn-MN"/>
        </w:rPr>
      </w:pPr>
      <w:r w:rsidRPr="00BE5362">
        <w:rPr>
          <w:lang w:val="mn-MN"/>
        </w:rPr>
        <w:tab/>
      </w:r>
      <w:r w:rsidRPr="00BE5362">
        <w:rPr>
          <w:sz w:val="24"/>
          <w:szCs w:val="24"/>
          <w:lang w:val="mn-MN"/>
        </w:rPr>
        <w:t>ГАРЫН ҮСЭГ</w:t>
      </w:r>
    </w:p>
    <w:p w14:paraId="33D6D32C" w14:textId="77777777" w:rsidR="002C4103" w:rsidRPr="00BE5362" w:rsidRDefault="002C4103" w:rsidP="002C4103">
      <w:pPr>
        <w:shd w:val="clear" w:color="auto" w:fill="FFFFFF"/>
        <w:jc w:val="center"/>
        <w:rPr>
          <w:b/>
          <w:sz w:val="24"/>
          <w:szCs w:val="24"/>
          <w:highlight w:val="yellow"/>
          <w:lang w:val="mn-MN"/>
        </w:rPr>
      </w:pPr>
      <w:r w:rsidRPr="00BE5362">
        <w:rPr>
          <w:lang w:val="mn-MN"/>
        </w:rPr>
        <w:br w:type="page"/>
      </w:r>
    </w:p>
    <w:p w14:paraId="53700F75" w14:textId="77777777" w:rsidR="002C4103" w:rsidRPr="00BE5362" w:rsidRDefault="002C4103" w:rsidP="002C4103">
      <w:pPr>
        <w:spacing w:before="240"/>
        <w:ind w:left="2880" w:firstLine="720"/>
        <w:outlineLvl w:val="0"/>
        <w:rPr>
          <w:b/>
          <w:sz w:val="24"/>
          <w:szCs w:val="24"/>
          <w:lang w:val="mn-MN"/>
        </w:rPr>
      </w:pPr>
      <w:r w:rsidRPr="00BE5362">
        <w:rPr>
          <w:b/>
          <w:sz w:val="24"/>
          <w:szCs w:val="24"/>
          <w:lang w:val="mn-MN"/>
        </w:rPr>
        <w:lastRenderedPageBreak/>
        <w:t>МОНГОЛ УЛСЫН ХУУЛЬ</w:t>
      </w:r>
    </w:p>
    <w:p w14:paraId="0D0DD87E" w14:textId="77777777" w:rsidR="002C4103" w:rsidRPr="00BE5362" w:rsidRDefault="002C4103" w:rsidP="002C4103">
      <w:pPr>
        <w:spacing w:before="240"/>
        <w:jc w:val="both"/>
        <w:rPr>
          <w:sz w:val="24"/>
          <w:szCs w:val="24"/>
          <w:lang w:val="mn-MN"/>
        </w:rPr>
      </w:pPr>
      <w:r w:rsidRPr="00BE5362">
        <w:rPr>
          <w:sz w:val="24"/>
          <w:szCs w:val="24"/>
          <w:lang w:val="mn-MN"/>
        </w:rPr>
        <w:t>2022 оны ... дугаар</w:t>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t>Улаанбаатар  сарын ...-ны өдөр</w:t>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t>хот</w:t>
      </w:r>
    </w:p>
    <w:p w14:paraId="67371D35" w14:textId="77777777" w:rsidR="002C4103" w:rsidRPr="00BE5362" w:rsidRDefault="002C4103" w:rsidP="002C4103">
      <w:pPr>
        <w:rPr>
          <w:b/>
          <w:sz w:val="24"/>
          <w:szCs w:val="24"/>
          <w:lang w:val="mn-MN"/>
        </w:rPr>
      </w:pPr>
    </w:p>
    <w:p w14:paraId="48686660" w14:textId="77777777" w:rsidR="002C4103" w:rsidRPr="00BE5362" w:rsidRDefault="002C4103" w:rsidP="002C4103">
      <w:pPr>
        <w:shd w:val="clear" w:color="auto" w:fill="FFFFFF"/>
        <w:jc w:val="center"/>
        <w:outlineLvl w:val="0"/>
        <w:rPr>
          <w:b/>
          <w:sz w:val="24"/>
          <w:szCs w:val="24"/>
          <w:lang w:val="mn-MN"/>
        </w:rPr>
      </w:pPr>
      <w:r w:rsidRPr="00BE5362">
        <w:rPr>
          <w:b/>
          <w:sz w:val="24"/>
          <w:szCs w:val="24"/>
          <w:lang w:val="mn-MN"/>
        </w:rPr>
        <w:t xml:space="preserve">СТАТИСТИКИЙН ТУХАЙ ХУУЛЬД </w:t>
      </w:r>
    </w:p>
    <w:p w14:paraId="682C4ED5" w14:textId="77777777" w:rsidR="002C4103" w:rsidRPr="00BE5362" w:rsidRDefault="002C4103" w:rsidP="002C4103">
      <w:pPr>
        <w:shd w:val="clear" w:color="auto" w:fill="FFFFFF"/>
        <w:jc w:val="center"/>
        <w:rPr>
          <w:b/>
          <w:sz w:val="24"/>
          <w:szCs w:val="24"/>
          <w:lang w:val="mn-MN"/>
        </w:rPr>
      </w:pPr>
      <w:r w:rsidRPr="00BE5362">
        <w:rPr>
          <w:b/>
          <w:sz w:val="24"/>
          <w:szCs w:val="24"/>
          <w:lang w:val="mn-MN"/>
        </w:rPr>
        <w:t>НЭМЭЛТ ОРУУЛАХ ТУХАЙ ХУУЛЬ</w:t>
      </w:r>
    </w:p>
    <w:p w14:paraId="06D9390B" w14:textId="77777777" w:rsidR="002C4103" w:rsidRPr="00BE5362" w:rsidRDefault="002C4103" w:rsidP="002C4103">
      <w:pPr>
        <w:shd w:val="clear" w:color="auto" w:fill="FFFFFF"/>
        <w:jc w:val="both"/>
        <w:rPr>
          <w:sz w:val="24"/>
          <w:szCs w:val="24"/>
          <w:highlight w:val="white"/>
          <w:lang w:val="mn-MN"/>
        </w:rPr>
      </w:pPr>
    </w:p>
    <w:p w14:paraId="566E118B" w14:textId="77777777" w:rsidR="002C4103" w:rsidRPr="00BE5362" w:rsidRDefault="002C4103" w:rsidP="002C4103">
      <w:pPr>
        <w:shd w:val="clear" w:color="auto" w:fill="FFFFFF"/>
        <w:ind w:firstLine="720"/>
        <w:jc w:val="both"/>
        <w:rPr>
          <w:sz w:val="24"/>
          <w:szCs w:val="24"/>
          <w:highlight w:val="white"/>
          <w:lang w:val="mn-MN"/>
        </w:rPr>
      </w:pPr>
      <w:r w:rsidRPr="00BE5362">
        <w:rPr>
          <w:b/>
          <w:sz w:val="24"/>
          <w:szCs w:val="24"/>
          <w:highlight w:val="white"/>
          <w:lang w:val="mn-MN"/>
        </w:rPr>
        <w:t>1 дүгээр зүйл.</w:t>
      </w:r>
      <w:r w:rsidRPr="00BE5362">
        <w:rPr>
          <w:sz w:val="24"/>
          <w:szCs w:val="24"/>
          <w:highlight w:val="white"/>
          <w:lang w:val="mn-MN"/>
        </w:rPr>
        <w:t xml:space="preserve">Статистикийн тухай хуулийн 21 дүгээр зүйлийн 3 дахь хэсэгт “тэжээвэр амьтад” гэсний дараа “, гэрийн тэжээвэр амьтад” гэж нэмсүгэй. </w:t>
      </w:r>
    </w:p>
    <w:p w14:paraId="57A3E453" w14:textId="77777777" w:rsidR="002C4103" w:rsidRPr="00BE5362" w:rsidRDefault="002C4103" w:rsidP="002C4103">
      <w:pPr>
        <w:shd w:val="clear" w:color="auto" w:fill="FFFFFF"/>
        <w:ind w:firstLine="720"/>
        <w:jc w:val="both"/>
        <w:rPr>
          <w:sz w:val="24"/>
          <w:szCs w:val="24"/>
          <w:highlight w:val="white"/>
          <w:lang w:val="mn-MN"/>
        </w:rPr>
      </w:pPr>
      <w:r w:rsidRPr="00BE5362">
        <w:rPr>
          <w:b/>
          <w:sz w:val="24"/>
          <w:szCs w:val="24"/>
          <w:highlight w:val="white"/>
          <w:lang w:val="mn-MN"/>
        </w:rPr>
        <w:t>2 дугаар зүйл.</w:t>
      </w:r>
      <w:r w:rsidRPr="00BE5362">
        <w:rPr>
          <w:sz w:val="24"/>
          <w:szCs w:val="24"/>
          <w:highlight w:val="white"/>
          <w:lang w:val="mn-MN"/>
        </w:rPr>
        <w:t>Энэ хуулийг Гэрийн тэжээвэр амьтны тухай хууль хүчин төгөлдөр болсон өдрөөс эхлэн дагаж мөрдөнө.</w:t>
      </w:r>
    </w:p>
    <w:p w14:paraId="457B3465" w14:textId="77777777" w:rsidR="002C4103" w:rsidRPr="00BE5362" w:rsidRDefault="002C4103" w:rsidP="002C4103">
      <w:pPr>
        <w:shd w:val="clear" w:color="auto" w:fill="FFFFFF"/>
        <w:jc w:val="both"/>
        <w:rPr>
          <w:sz w:val="24"/>
          <w:szCs w:val="24"/>
          <w:highlight w:val="white"/>
          <w:lang w:val="mn-MN"/>
        </w:rPr>
      </w:pPr>
    </w:p>
    <w:p w14:paraId="2295E447" w14:textId="77777777" w:rsidR="002C4103" w:rsidRPr="00BE5362" w:rsidRDefault="002C4103" w:rsidP="002C4103">
      <w:pPr>
        <w:spacing w:before="240"/>
        <w:jc w:val="center"/>
        <w:rPr>
          <w:b/>
          <w:sz w:val="24"/>
          <w:szCs w:val="24"/>
          <w:lang w:val="mn-MN"/>
        </w:rPr>
      </w:pPr>
      <w:r w:rsidRPr="00BE5362">
        <w:rPr>
          <w:sz w:val="24"/>
          <w:szCs w:val="24"/>
          <w:lang w:val="mn-MN"/>
        </w:rPr>
        <w:t>ГАРЫН ҮСЭГ</w:t>
      </w:r>
    </w:p>
    <w:p w14:paraId="6B634C9C" w14:textId="77777777" w:rsidR="002C4103" w:rsidRPr="00BE5362" w:rsidRDefault="002C4103" w:rsidP="002C4103">
      <w:pPr>
        <w:shd w:val="clear" w:color="auto" w:fill="FFFFFF"/>
        <w:jc w:val="center"/>
        <w:rPr>
          <w:b/>
          <w:sz w:val="24"/>
          <w:szCs w:val="24"/>
          <w:highlight w:val="white"/>
          <w:lang w:val="mn-MN"/>
        </w:rPr>
      </w:pPr>
      <w:r w:rsidRPr="00BE5362">
        <w:rPr>
          <w:lang w:val="mn-MN"/>
        </w:rPr>
        <w:br w:type="page"/>
      </w:r>
    </w:p>
    <w:p w14:paraId="5B7EEE30" w14:textId="77777777" w:rsidR="002C4103" w:rsidRPr="00BE5362" w:rsidRDefault="002C4103" w:rsidP="002C4103">
      <w:pPr>
        <w:spacing w:before="240"/>
        <w:ind w:left="2880" w:firstLine="720"/>
        <w:outlineLvl w:val="0"/>
        <w:rPr>
          <w:b/>
          <w:sz w:val="24"/>
          <w:szCs w:val="24"/>
          <w:lang w:val="mn-MN"/>
        </w:rPr>
      </w:pPr>
      <w:r w:rsidRPr="00BE5362">
        <w:rPr>
          <w:b/>
          <w:sz w:val="24"/>
          <w:szCs w:val="24"/>
          <w:lang w:val="mn-MN"/>
        </w:rPr>
        <w:lastRenderedPageBreak/>
        <w:t>МОНГОЛ УЛСЫН ХУУЛЬ</w:t>
      </w:r>
    </w:p>
    <w:p w14:paraId="2F848879" w14:textId="77777777" w:rsidR="002C4103" w:rsidRPr="00BE5362" w:rsidRDefault="002C4103" w:rsidP="002C4103">
      <w:pPr>
        <w:spacing w:before="240"/>
        <w:jc w:val="both"/>
        <w:rPr>
          <w:sz w:val="24"/>
          <w:szCs w:val="24"/>
          <w:lang w:val="mn-MN"/>
        </w:rPr>
      </w:pPr>
      <w:r w:rsidRPr="00BE5362">
        <w:rPr>
          <w:sz w:val="24"/>
          <w:szCs w:val="24"/>
          <w:lang w:val="mn-MN"/>
        </w:rPr>
        <w:t>2022 оны ... дугаар</w:t>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t>Улаанбаатар  сарын ...-ны өдөр</w:t>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t>хот</w:t>
      </w:r>
    </w:p>
    <w:p w14:paraId="0A74460E" w14:textId="77777777" w:rsidR="002C4103" w:rsidRPr="00BE5362" w:rsidRDefault="002C4103" w:rsidP="002C4103">
      <w:pPr>
        <w:rPr>
          <w:b/>
          <w:sz w:val="24"/>
          <w:szCs w:val="24"/>
          <w:highlight w:val="white"/>
          <w:lang w:val="mn-MN"/>
        </w:rPr>
      </w:pPr>
    </w:p>
    <w:p w14:paraId="29B02E20" w14:textId="77777777" w:rsidR="002C4103" w:rsidRPr="00BE5362" w:rsidRDefault="002C4103" w:rsidP="002C4103">
      <w:pPr>
        <w:shd w:val="clear" w:color="auto" w:fill="FFFFFF"/>
        <w:jc w:val="center"/>
        <w:outlineLvl w:val="0"/>
        <w:rPr>
          <w:b/>
          <w:sz w:val="24"/>
          <w:szCs w:val="24"/>
          <w:highlight w:val="white"/>
          <w:lang w:val="mn-MN"/>
        </w:rPr>
      </w:pPr>
      <w:r w:rsidRPr="00BE5362">
        <w:rPr>
          <w:b/>
          <w:sz w:val="24"/>
          <w:szCs w:val="24"/>
          <w:highlight w:val="white"/>
          <w:lang w:val="mn-MN"/>
        </w:rPr>
        <w:t xml:space="preserve">УЛСЫН ТЭМДЭГТИЙН ХУРААМЖИЙН ТУХАЙ ХУУЛЬД </w:t>
      </w:r>
    </w:p>
    <w:p w14:paraId="66E64D73" w14:textId="77777777" w:rsidR="002C4103" w:rsidRPr="00BE5362" w:rsidRDefault="002C4103" w:rsidP="002C4103">
      <w:pPr>
        <w:shd w:val="clear" w:color="auto" w:fill="FFFFFF"/>
        <w:jc w:val="center"/>
        <w:rPr>
          <w:b/>
          <w:sz w:val="24"/>
          <w:szCs w:val="24"/>
          <w:highlight w:val="white"/>
          <w:lang w:val="mn-MN"/>
        </w:rPr>
      </w:pPr>
      <w:r w:rsidRPr="00BE5362">
        <w:rPr>
          <w:b/>
          <w:sz w:val="24"/>
          <w:szCs w:val="24"/>
          <w:highlight w:val="white"/>
          <w:lang w:val="mn-MN"/>
        </w:rPr>
        <w:t>НЭМЭЛТ ОРУУЛАХ ТУХАЙ</w:t>
      </w:r>
    </w:p>
    <w:p w14:paraId="2C362E16" w14:textId="77777777" w:rsidR="002C4103" w:rsidRPr="00BE5362" w:rsidRDefault="002C4103" w:rsidP="002C4103">
      <w:pPr>
        <w:shd w:val="clear" w:color="auto" w:fill="FFFFFF"/>
        <w:jc w:val="both"/>
        <w:rPr>
          <w:sz w:val="24"/>
          <w:szCs w:val="24"/>
          <w:highlight w:val="white"/>
          <w:lang w:val="mn-MN"/>
        </w:rPr>
      </w:pPr>
    </w:p>
    <w:p w14:paraId="3592DEC1" w14:textId="77777777" w:rsidR="002C4103" w:rsidRPr="00BE5362" w:rsidRDefault="002C4103" w:rsidP="002C4103">
      <w:pPr>
        <w:shd w:val="clear" w:color="auto" w:fill="FFFFFF"/>
        <w:ind w:firstLine="720"/>
        <w:jc w:val="both"/>
        <w:rPr>
          <w:sz w:val="24"/>
          <w:szCs w:val="24"/>
          <w:highlight w:val="white"/>
          <w:lang w:val="mn-MN"/>
        </w:rPr>
      </w:pPr>
      <w:r w:rsidRPr="00BE5362">
        <w:rPr>
          <w:b/>
          <w:sz w:val="24"/>
          <w:szCs w:val="24"/>
          <w:highlight w:val="white"/>
          <w:lang w:val="mn-MN"/>
        </w:rPr>
        <w:t>1 дүгээр зүйл.</w:t>
      </w:r>
      <w:r w:rsidRPr="00BE5362">
        <w:rPr>
          <w:sz w:val="24"/>
          <w:szCs w:val="24"/>
          <w:highlight w:val="white"/>
          <w:lang w:val="mn-MN"/>
        </w:rPr>
        <w:t>Улсын тэмдэгтийн хураамжийн тухай хуульд доор дурдсан агуулгатай заалт нэмсүгэй:</w:t>
      </w:r>
    </w:p>
    <w:p w14:paraId="5E786701" w14:textId="77777777" w:rsidR="002C4103" w:rsidRPr="00BE5362" w:rsidRDefault="002C4103" w:rsidP="002C4103">
      <w:pPr>
        <w:shd w:val="clear" w:color="auto" w:fill="FFFFFF"/>
        <w:ind w:left="720" w:firstLine="720"/>
        <w:jc w:val="both"/>
        <w:rPr>
          <w:b/>
          <w:sz w:val="24"/>
          <w:szCs w:val="24"/>
          <w:highlight w:val="white"/>
          <w:lang w:val="mn-MN"/>
        </w:rPr>
      </w:pPr>
      <w:r w:rsidRPr="00BE5362">
        <w:rPr>
          <w:b/>
          <w:sz w:val="24"/>
          <w:szCs w:val="24"/>
          <w:highlight w:val="white"/>
          <w:lang w:val="mn-MN"/>
        </w:rPr>
        <w:t>1/ 5 дугаар зүйлийн 5.1.55 дахь заалт:</w:t>
      </w:r>
    </w:p>
    <w:p w14:paraId="4C1489D9" w14:textId="77777777" w:rsidR="002C4103" w:rsidRPr="00BE5362" w:rsidRDefault="002C4103" w:rsidP="002C4103">
      <w:pPr>
        <w:shd w:val="clear" w:color="auto" w:fill="FFFFFF"/>
        <w:ind w:firstLine="720"/>
        <w:jc w:val="both"/>
        <w:rPr>
          <w:sz w:val="24"/>
          <w:szCs w:val="24"/>
          <w:lang w:val="mn-MN"/>
        </w:rPr>
      </w:pPr>
      <w:r w:rsidRPr="00BE5362">
        <w:rPr>
          <w:sz w:val="24"/>
          <w:szCs w:val="24"/>
          <w:highlight w:val="white"/>
          <w:lang w:val="mn-MN"/>
        </w:rPr>
        <w:t xml:space="preserve">“Гэрийн тэжээвэр амьтны тухай </w:t>
      </w:r>
      <w:r w:rsidRPr="00BE5362">
        <w:rPr>
          <w:sz w:val="24"/>
          <w:szCs w:val="24"/>
          <w:lang w:val="mn-MN"/>
        </w:rPr>
        <w:t>хуулийн 17 дугаар зүйлд заасны дагуу нохой, муур үржүүлэх үйл ажиллагаа эрхлэх зөвшөөрөл олгох, сунгах”</w:t>
      </w:r>
    </w:p>
    <w:p w14:paraId="4AF926AB" w14:textId="77777777" w:rsidR="002C4103" w:rsidRPr="00BE5362" w:rsidRDefault="002C4103" w:rsidP="002C4103">
      <w:pPr>
        <w:shd w:val="clear" w:color="auto" w:fill="FFFFFF"/>
        <w:ind w:left="720" w:firstLine="720"/>
        <w:jc w:val="both"/>
        <w:rPr>
          <w:b/>
          <w:sz w:val="24"/>
          <w:szCs w:val="24"/>
          <w:highlight w:val="white"/>
          <w:lang w:val="mn-MN"/>
        </w:rPr>
      </w:pPr>
      <w:r w:rsidRPr="00BE5362">
        <w:rPr>
          <w:b/>
          <w:sz w:val="24"/>
          <w:szCs w:val="24"/>
          <w:highlight w:val="white"/>
          <w:lang w:val="mn-MN"/>
        </w:rPr>
        <w:t>2/ 21 дүгээр зүйлийн 21.1.38 дахь заалт:</w:t>
      </w:r>
    </w:p>
    <w:p w14:paraId="534D49FB" w14:textId="77777777" w:rsidR="002C4103" w:rsidRPr="00BE5362" w:rsidRDefault="002C4103" w:rsidP="002C4103">
      <w:pPr>
        <w:shd w:val="clear" w:color="auto" w:fill="FFFFFF"/>
        <w:ind w:firstLine="720"/>
        <w:jc w:val="both"/>
        <w:rPr>
          <w:sz w:val="24"/>
          <w:szCs w:val="24"/>
          <w:highlight w:val="white"/>
          <w:lang w:val="mn-MN"/>
        </w:rPr>
      </w:pPr>
      <w:r w:rsidRPr="00BE5362">
        <w:rPr>
          <w:sz w:val="24"/>
          <w:szCs w:val="24"/>
          <w:highlight w:val="white"/>
          <w:lang w:val="mn-MN"/>
        </w:rPr>
        <w:t>"21.1.38.нохой, муур үржүүлэх үйл ажиллагаа эрхлэх зөвшөөрөл олгоход 300,000 төгрөг, зөвшөөрлийг сунгахад 150,000 төгрөг"</w:t>
      </w:r>
    </w:p>
    <w:p w14:paraId="571C168C" w14:textId="77777777" w:rsidR="002C4103" w:rsidRPr="00BE5362" w:rsidRDefault="002C4103" w:rsidP="002C4103">
      <w:pPr>
        <w:shd w:val="clear" w:color="auto" w:fill="FFFFFF"/>
        <w:ind w:firstLine="720"/>
        <w:jc w:val="both"/>
        <w:rPr>
          <w:sz w:val="24"/>
          <w:szCs w:val="24"/>
          <w:shd w:val="clear" w:color="auto" w:fill="FFD966"/>
          <w:lang w:val="mn-MN"/>
        </w:rPr>
      </w:pPr>
      <w:r w:rsidRPr="00BE5362">
        <w:rPr>
          <w:b/>
          <w:sz w:val="24"/>
          <w:szCs w:val="24"/>
          <w:highlight w:val="white"/>
          <w:lang w:val="mn-MN"/>
        </w:rPr>
        <w:t>2 дугаар зүйл.</w:t>
      </w:r>
      <w:r w:rsidRPr="00BE5362">
        <w:rPr>
          <w:sz w:val="24"/>
          <w:szCs w:val="24"/>
          <w:highlight w:val="white"/>
          <w:lang w:val="mn-MN"/>
        </w:rPr>
        <w:t>Энэ хуулийг Гэрийн тэжээвэр амьтны тухай хууль хүчин төгөлдөр болсон өдрөөс эхлэн дагаж мөрдөнө.</w:t>
      </w:r>
    </w:p>
    <w:p w14:paraId="6B99D611" w14:textId="77777777" w:rsidR="002C4103" w:rsidRPr="00BE5362" w:rsidRDefault="002C4103" w:rsidP="002C4103">
      <w:pPr>
        <w:shd w:val="clear" w:color="auto" w:fill="FFFFFF"/>
        <w:jc w:val="both"/>
        <w:rPr>
          <w:sz w:val="24"/>
          <w:szCs w:val="24"/>
          <w:shd w:val="clear" w:color="auto" w:fill="FFD966"/>
          <w:lang w:val="mn-MN"/>
        </w:rPr>
      </w:pPr>
    </w:p>
    <w:p w14:paraId="07B648E2" w14:textId="77777777" w:rsidR="002C4103" w:rsidRPr="00BE5362" w:rsidRDefault="002C4103" w:rsidP="002C4103">
      <w:pPr>
        <w:spacing w:before="240"/>
        <w:jc w:val="center"/>
        <w:rPr>
          <w:b/>
          <w:sz w:val="24"/>
          <w:szCs w:val="24"/>
          <w:lang w:val="mn-MN"/>
        </w:rPr>
      </w:pPr>
      <w:r w:rsidRPr="00BE5362">
        <w:rPr>
          <w:sz w:val="24"/>
          <w:szCs w:val="24"/>
          <w:lang w:val="mn-MN"/>
        </w:rPr>
        <w:t>ГАРЫН ҮСЭГ</w:t>
      </w:r>
    </w:p>
    <w:p w14:paraId="7716BF92" w14:textId="77777777" w:rsidR="002C4103" w:rsidRPr="00BE5362" w:rsidRDefault="002C4103" w:rsidP="002C4103">
      <w:pPr>
        <w:shd w:val="clear" w:color="auto" w:fill="FFFFFF"/>
        <w:jc w:val="both"/>
        <w:rPr>
          <w:sz w:val="24"/>
          <w:szCs w:val="24"/>
          <w:highlight w:val="white"/>
          <w:lang w:val="mn-MN"/>
        </w:rPr>
      </w:pPr>
    </w:p>
    <w:p w14:paraId="3EC02A18" w14:textId="77777777" w:rsidR="002C4103" w:rsidRPr="00BE5362" w:rsidRDefault="002C4103" w:rsidP="002C4103">
      <w:pPr>
        <w:shd w:val="clear" w:color="auto" w:fill="FFFFFF"/>
        <w:jc w:val="center"/>
        <w:rPr>
          <w:b/>
          <w:sz w:val="24"/>
          <w:szCs w:val="24"/>
          <w:highlight w:val="white"/>
          <w:lang w:val="mn-MN"/>
        </w:rPr>
      </w:pPr>
      <w:r w:rsidRPr="00BE5362">
        <w:rPr>
          <w:lang w:val="mn-MN"/>
        </w:rPr>
        <w:br w:type="page"/>
      </w:r>
    </w:p>
    <w:p w14:paraId="6D1B9D7A" w14:textId="77777777" w:rsidR="002C4103" w:rsidRPr="00BE5362" w:rsidRDefault="002C4103" w:rsidP="002C4103">
      <w:pPr>
        <w:spacing w:before="240"/>
        <w:ind w:left="2880" w:firstLine="720"/>
        <w:outlineLvl w:val="0"/>
        <w:rPr>
          <w:b/>
          <w:sz w:val="24"/>
          <w:szCs w:val="24"/>
          <w:lang w:val="mn-MN"/>
        </w:rPr>
      </w:pPr>
      <w:r w:rsidRPr="00BE5362">
        <w:rPr>
          <w:b/>
          <w:sz w:val="24"/>
          <w:szCs w:val="24"/>
          <w:lang w:val="mn-MN"/>
        </w:rPr>
        <w:lastRenderedPageBreak/>
        <w:t>МОНГОЛ УЛСЫН ХУУЛЬ</w:t>
      </w:r>
    </w:p>
    <w:p w14:paraId="57754B74" w14:textId="77777777" w:rsidR="002C4103" w:rsidRPr="00BE5362" w:rsidRDefault="002C4103" w:rsidP="002C4103">
      <w:pPr>
        <w:spacing w:before="240"/>
        <w:jc w:val="both"/>
        <w:rPr>
          <w:sz w:val="24"/>
          <w:szCs w:val="24"/>
          <w:lang w:val="mn-MN"/>
        </w:rPr>
      </w:pPr>
      <w:r w:rsidRPr="00BE5362">
        <w:rPr>
          <w:sz w:val="24"/>
          <w:szCs w:val="24"/>
          <w:lang w:val="mn-MN"/>
        </w:rPr>
        <w:t>2022 оны ... дугаар</w:t>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t>Улаанбаатар  сарын ...-ны өдөр</w:t>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t>хот</w:t>
      </w:r>
    </w:p>
    <w:p w14:paraId="49DC7DFA" w14:textId="77777777" w:rsidR="002C4103" w:rsidRPr="00BE5362" w:rsidRDefault="002C4103" w:rsidP="002C4103">
      <w:pPr>
        <w:rPr>
          <w:b/>
          <w:sz w:val="24"/>
          <w:szCs w:val="24"/>
          <w:highlight w:val="white"/>
          <w:lang w:val="mn-MN"/>
        </w:rPr>
      </w:pPr>
    </w:p>
    <w:p w14:paraId="2AD9BBAF" w14:textId="77777777" w:rsidR="002C4103" w:rsidRPr="00BE5362" w:rsidRDefault="002C4103" w:rsidP="002C4103">
      <w:pPr>
        <w:shd w:val="clear" w:color="auto" w:fill="FFFFFF"/>
        <w:jc w:val="center"/>
        <w:outlineLvl w:val="0"/>
        <w:rPr>
          <w:b/>
          <w:sz w:val="24"/>
          <w:szCs w:val="24"/>
          <w:highlight w:val="white"/>
          <w:lang w:val="mn-MN"/>
        </w:rPr>
      </w:pPr>
      <w:r w:rsidRPr="00BE5362">
        <w:rPr>
          <w:b/>
          <w:sz w:val="24"/>
          <w:szCs w:val="24"/>
          <w:highlight w:val="white"/>
          <w:lang w:val="mn-MN"/>
        </w:rPr>
        <w:t xml:space="preserve">ЗӨРЧИЛ ШАЛГАН ШИЙДВЭРЛЭХ ТУХАЙ ХУУЛЬД </w:t>
      </w:r>
    </w:p>
    <w:p w14:paraId="7E01F692" w14:textId="77777777" w:rsidR="002C4103" w:rsidRPr="00BE5362" w:rsidRDefault="002C4103" w:rsidP="002C4103">
      <w:pPr>
        <w:shd w:val="clear" w:color="auto" w:fill="FFFFFF"/>
        <w:jc w:val="center"/>
        <w:outlineLvl w:val="0"/>
        <w:rPr>
          <w:b/>
          <w:sz w:val="24"/>
          <w:szCs w:val="24"/>
          <w:highlight w:val="white"/>
          <w:lang w:val="mn-MN"/>
        </w:rPr>
      </w:pPr>
      <w:r w:rsidRPr="00BE5362">
        <w:rPr>
          <w:b/>
          <w:sz w:val="24"/>
          <w:szCs w:val="24"/>
          <w:highlight w:val="white"/>
          <w:lang w:val="mn-MN"/>
        </w:rPr>
        <w:t>НЭМЭЛТ ОРУУЛАХ ТУХАЙ</w:t>
      </w:r>
    </w:p>
    <w:p w14:paraId="2C5D429D" w14:textId="77777777" w:rsidR="002C4103" w:rsidRPr="00BE5362" w:rsidRDefault="002C4103" w:rsidP="002C4103">
      <w:pPr>
        <w:shd w:val="clear" w:color="auto" w:fill="FFFFFF"/>
        <w:jc w:val="both"/>
        <w:rPr>
          <w:b/>
          <w:sz w:val="24"/>
          <w:szCs w:val="24"/>
          <w:highlight w:val="white"/>
          <w:lang w:val="mn-MN"/>
        </w:rPr>
      </w:pPr>
    </w:p>
    <w:p w14:paraId="10D15961" w14:textId="77777777" w:rsidR="002C4103" w:rsidRPr="00BE5362" w:rsidRDefault="002C4103" w:rsidP="002C4103">
      <w:pPr>
        <w:shd w:val="clear" w:color="auto" w:fill="FFFFFF"/>
        <w:ind w:firstLine="720"/>
        <w:jc w:val="both"/>
        <w:rPr>
          <w:b/>
          <w:color w:val="333333"/>
          <w:sz w:val="20"/>
          <w:szCs w:val="20"/>
          <w:highlight w:val="white"/>
          <w:lang w:val="mn-MN"/>
        </w:rPr>
      </w:pPr>
      <w:r w:rsidRPr="00BE5362">
        <w:rPr>
          <w:b/>
          <w:sz w:val="24"/>
          <w:szCs w:val="24"/>
          <w:highlight w:val="white"/>
          <w:lang w:val="mn-MN"/>
        </w:rPr>
        <w:t>1 дүгэ</w:t>
      </w:r>
      <w:r w:rsidRPr="00BE5362">
        <w:rPr>
          <w:b/>
          <w:color w:val="333333"/>
          <w:sz w:val="24"/>
          <w:szCs w:val="24"/>
          <w:highlight w:val="white"/>
          <w:lang w:val="mn-MN"/>
        </w:rPr>
        <w:t>эр зүйл.</w:t>
      </w:r>
      <w:r w:rsidRPr="00BE5362">
        <w:rPr>
          <w:color w:val="333333"/>
          <w:sz w:val="24"/>
          <w:szCs w:val="24"/>
          <w:highlight w:val="white"/>
          <w:lang w:val="mn-MN"/>
        </w:rPr>
        <w:t xml:space="preserve">Зөрчил шалган шийдвэрлэх тухай хуулийн 1.8 дугаар зүйлийн 6.8-д “7.15 дугаар зүйлийн 8 дахь хэсэг” гэсний дараа “, 7.19 дүгээр зүйлийн 1, 2, 3, 6, 10, 11 дэх хэсэг” гэж, 6.10-д “7.17” гэсний дараа “, 7.19 дүгээр зүйлийн 4, 5, 7, 8, 9 дэх хэсэг” гэж тус тус нэмсүгэй. </w:t>
      </w:r>
    </w:p>
    <w:p w14:paraId="4A5E97A2" w14:textId="77777777" w:rsidR="002C4103" w:rsidRPr="00BE5362" w:rsidRDefault="002C4103" w:rsidP="002C4103">
      <w:pPr>
        <w:shd w:val="clear" w:color="auto" w:fill="FFFFFF"/>
        <w:ind w:firstLine="720"/>
        <w:jc w:val="both"/>
        <w:rPr>
          <w:sz w:val="24"/>
          <w:szCs w:val="24"/>
          <w:highlight w:val="white"/>
          <w:lang w:val="mn-MN"/>
        </w:rPr>
      </w:pPr>
      <w:r w:rsidRPr="00BE5362">
        <w:rPr>
          <w:b/>
          <w:sz w:val="24"/>
          <w:szCs w:val="24"/>
          <w:highlight w:val="white"/>
          <w:lang w:val="mn-MN"/>
        </w:rPr>
        <w:t>2 дугаар зүйл.</w:t>
      </w:r>
      <w:r w:rsidRPr="00BE5362">
        <w:rPr>
          <w:sz w:val="24"/>
          <w:szCs w:val="24"/>
          <w:highlight w:val="white"/>
          <w:lang w:val="mn-MN"/>
        </w:rPr>
        <w:t>Энэ хуулийг Гэрийн тэжээвэр амьтны тухай хууль хүчин төгөлдөр болсон өдрөөс эхлэн дагаж мөрдөнө.</w:t>
      </w:r>
    </w:p>
    <w:p w14:paraId="29EC00F0" w14:textId="77777777" w:rsidR="002C4103" w:rsidRPr="00BE5362" w:rsidRDefault="002C4103" w:rsidP="002C4103">
      <w:pPr>
        <w:shd w:val="clear" w:color="auto" w:fill="FFFFFF"/>
        <w:rPr>
          <w:sz w:val="24"/>
          <w:szCs w:val="24"/>
          <w:highlight w:val="white"/>
          <w:lang w:val="mn-MN"/>
        </w:rPr>
      </w:pPr>
    </w:p>
    <w:p w14:paraId="5DECBDEB" w14:textId="77777777" w:rsidR="002C4103" w:rsidRPr="00BE5362" w:rsidRDefault="002C4103" w:rsidP="002C4103">
      <w:pPr>
        <w:spacing w:before="240"/>
        <w:jc w:val="center"/>
        <w:rPr>
          <w:b/>
          <w:sz w:val="24"/>
          <w:szCs w:val="24"/>
          <w:lang w:val="mn-MN"/>
        </w:rPr>
      </w:pPr>
      <w:r w:rsidRPr="00BE5362">
        <w:rPr>
          <w:sz w:val="24"/>
          <w:szCs w:val="24"/>
          <w:lang w:val="mn-MN"/>
        </w:rPr>
        <w:t>ГАРЫН ҮСЭГ</w:t>
      </w:r>
    </w:p>
    <w:p w14:paraId="5E3ECC31" w14:textId="77777777" w:rsidR="002C4103" w:rsidRPr="00BE5362" w:rsidRDefault="002C4103" w:rsidP="002C4103">
      <w:pPr>
        <w:shd w:val="clear" w:color="auto" w:fill="FFFFFF"/>
        <w:jc w:val="both"/>
        <w:rPr>
          <w:color w:val="333333"/>
          <w:sz w:val="20"/>
          <w:szCs w:val="20"/>
          <w:highlight w:val="white"/>
          <w:lang w:val="mn-MN"/>
        </w:rPr>
      </w:pPr>
    </w:p>
    <w:p w14:paraId="2A2C5C41" w14:textId="77777777" w:rsidR="002C4103" w:rsidRPr="00BE5362" w:rsidRDefault="002C4103" w:rsidP="002C4103">
      <w:pPr>
        <w:shd w:val="clear" w:color="auto" w:fill="FFFFFF"/>
        <w:jc w:val="both"/>
        <w:rPr>
          <w:b/>
          <w:sz w:val="24"/>
          <w:szCs w:val="24"/>
          <w:highlight w:val="white"/>
          <w:lang w:val="mn-MN"/>
        </w:rPr>
      </w:pPr>
    </w:p>
    <w:p w14:paraId="02DBE509" w14:textId="77777777" w:rsidR="002C4103" w:rsidRPr="00BE5362" w:rsidRDefault="002C4103" w:rsidP="002C4103">
      <w:pPr>
        <w:shd w:val="clear" w:color="auto" w:fill="FFFFFF"/>
        <w:jc w:val="center"/>
        <w:rPr>
          <w:b/>
          <w:sz w:val="24"/>
          <w:szCs w:val="24"/>
          <w:highlight w:val="white"/>
          <w:lang w:val="mn-MN"/>
        </w:rPr>
      </w:pPr>
    </w:p>
    <w:p w14:paraId="48EE3F52" w14:textId="77777777" w:rsidR="002C4103" w:rsidRPr="00BE5362" w:rsidRDefault="002C4103" w:rsidP="002C4103">
      <w:pPr>
        <w:shd w:val="clear" w:color="auto" w:fill="FFFFFF"/>
        <w:jc w:val="center"/>
        <w:rPr>
          <w:b/>
          <w:sz w:val="24"/>
          <w:szCs w:val="24"/>
          <w:highlight w:val="white"/>
          <w:lang w:val="mn-MN"/>
        </w:rPr>
      </w:pPr>
      <w:r w:rsidRPr="00BE5362">
        <w:rPr>
          <w:lang w:val="mn-MN"/>
        </w:rPr>
        <w:br w:type="page"/>
      </w:r>
    </w:p>
    <w:p w14:paraId="76FFF758" w14:textId="77777777" w:rsidR="002C4103" w:rsidRPr="00BE5362" w:rsidRDefault="002C4103" w:rsidP="002C4103">
      <w:pPr>
        <w:spacing w:before="240"/>
        <w:ind w:left="2880" w:firstLine="720"/>
        <w:outlineLvl w:val="0"/>
        <w:rPr>
          <w:b/>
          <w:sz w:val="24"/>
          <w:szCs w:val="24"/>
          <w:lang w:val="mn-MN"/>
        </w:rPr>
      </w:pPr>
      <w:r w:rsidRPr="00BE5362">
        <w:rPr>
          <w:b/>
          <w:sz w:val="24"/>
          <w:szCs w:val="24"/>
          <w:lang w:val="mn-MN"/>
        </w:rPr>
        <w:lastRenderedPageBreak/>
        <w:t>МОНГОЛ УЛСЫН ХУУЛЬ</w:t>
      </w:r>
    </w:p>
    <w:p w14:paraId="54C0D18B" w14:textId="77777777" w:rsidR="002C4103" w:rsidRPr="00BE5362" w:rsidRDefault="002C4103" w:rsidP="002C4103">
      <w:pPr>
        <w:spacing w:before="240"/>
        <w:jc w:val="both"/>
        <w:rPr>
          <w:sz w:val="24"/>
          <w:szCs w:val="24"/>
          <w:lang w:val="mn-MN"/>
        </w:rPr>
      </w:pPr>
      <w:r w:rsidRPr="00BE5362">
        <w:rPr>
          <w:sz w:val="24"/>
          <w:szCs w:val="24"/>
          <w:lang w:val="mn-MN"/>
        </w:rPr>
        <w:t>2022 оны ... дугаар</w:t>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t>Улаанбаатар  сарын ...-ны өдөр</w:t>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t>хот</w:t>
      </w:r>
    </w:p>
    <w:p w14:paraId="0433B4F7" w14:textId="77777777" w:rsidR="002C4103" w:rsidRPr="00BE5362" w:rsidRDefault="002C4103" w:rsidP="002C4103">
      <w:pPr>
        <w:rPr>
          <w:b/>
          <w:sz w:val="24"/>
          <w:szCs w:val="24"/>
          <w:highlight w:val="white"/>
          <w:lang w:val="mn-MN"/>
        </w:rPr>
      </w:pPr>
    </w:p>
    <w:p w14:paraId="4EB217AF" w14:textId="77777777" w:rsidR="002C4103" w:rsidRPr="00BE5362" w:rsidRDefault="002C4103" w:rsidP="002C4103">
      <w:pPr>
        <w:shd w:val="clear" w:color="auto" w:fill="FFFFFF"/>
        <w:jc w:val="center"/>
        <w:outlineLvl w:val="0"/>
        <w:rPr>
          <w:b/>
          <w:sz w:val="24"/>
          <w:szCs w:val="24"/>
          <w:highlight w:val="white"/>
          <w:lang w:val="mn-MN"/>
        </w:rPr>
      </w:pPr>
      <w:r w:rsidRPr="00BE5362">
        <w:rPr>
          <w:b/>
          <w:sz w:val="24"/>
          <w:szCs w:val="24"/>
          <w:highlight w:val="white"/>
          <w:lang w:val="mn-MN"/>
        </w:rPr>
        <w:t xml:space="preserve">ТАТВАРЫН ЕРӨНХИЙ ХУУЛЬД </w:t>
      </w:r>
    </w:p>
    <w:p w14:paraId="21437802" w14:textId="77777777" w:rsidR="002C4103" w:rsidRPr="00BE5362" w:rsidRDefault="002C4103" w:rsidP="002C4103">
      <w:pPr>
        <w:shd w:val="clear" w:color="auto" w:fill="FFFFFF"/>
        <w:jc w:val="center"/>
        <w:outlineLvl w:val="0"/>
        <w:rPr>
          <w:b/>
          <w:sz w:val="24"/>
          <w:szCs w:val="24"/>
          <w:highlight w:val="white"/>
          <w:lang w:val="mn-MN"/>
        </w:rPr>
      </w:pPr>
      <w:r w:rsidRPr="00BE5362">
        <w:rPr>
          <w:b/>
          <w:sz w:val="24"/>
          <w:szCs w:val="24"/>
          <w:highlight w:val="white"/>
          <w:lang w:val="mn-MN"/>
        </w:rPr>
        <w:t>ӨӨРЧЛӨЛТ ОРУУЛАХ ТУХАЙ ХУУЛЬ</w:t>
      </w:r>
    </w:p>
    <w:p w14:paraId="345F99A1" w14:textId="77777777" w:rsidR="002C4103" w:rsidRPr="00BE5362" w:rsidRDefault="002C4103" w:rsidP="002C4103">
      <w:pPr>
        <w:shd w:val="clear" w:color="auto" w:fill="FFFFFF"/>
        <w:jc w:val="center"/>
        <w:rPr>
          <w:b/>
          <w:sz w:val="24"/>
          <w:szCs w:val="24"/>
          <w:highlight w:val="white"/>
          <w:lang w:val="mn-MN"/>
        </w:rPr>
      </w:pPr>
    </w:p>
    <w:p w14:paraId="5295721B" w14:textId="77777777" w:rsidR="002C4103" w:rsidRPr="00BE5362" w:rsidRDefault="002C4103" w:rsidP="002C4103">
      <w:pPr>
        <w:shd w:val="clear" w:color="auto" w:fill="FFFFFF"/>
        <w:ind w:firstLine="720"/>
        <w:jc w:val="both"/>
        <w:rPr>
          <w:color w:val="333333"/>
          <w:sz w:val="24"/>
          <w:szCs w:val="24"/>
          <w:highlight w:val="white"/>
          <w:lang w:val="mn-MN"/>
        </w:rPr>
      </w:pPr>
      <w:r w:rsidRPr="00BE5362">
        <w:rPr>
          <w:b/>
          <w:sz w:val="24"/>
          <w:szCs w:val="24"/>
          <w:highlight w:val="white"/>
          <w:lang w:val="mn-MN"/>
        </w:rPr>
        <w:t>1 дүгээр зүйл.</w:t>
      </w:r>
      <w:r w:rsidRPr="00BE5362">
        <w:rPr>
          <w:sz w:val="24"/>
          <w:szCs w:val="24"/>
          <w:highlight w:val="white"/>
          <w:lang w:val="mn-MN"/>
        </w:rPr>
        <w:t>Татварын ерөнхий хуулийн 7 дугаар зүйлийн</w:t>
      </w:r>
      <w:r w:rsidRPr="00BE5362">
        <w:rPr>
          <w:color w:val="333333"/>
          <w:sz w:val="24"/>
          <w:szCs w:val="24"/>
          <w:highlight w:val="white"/>
          <w:lang w:val="mn-MN"/>
        </w:rPr>
        <w:t xml:space="preserve"> 7.2.21 дахь заалтын “нохойны” гэснийг “нохой, муурын” гэж өөрчилсүгэй.</w:t>
      </w:r>
    </w:p>
    <w:p w14:paraId="4A474DA0" w14:textId="77777777" w:rsidR="002C4103" w:rsidRPr="00BE5362" w:rsidRDefault="002C4103" w:rsidP="002C4103">
      <w:pPr>
        <w:shd w:val="clear" w:color="auto" w:fill="FFFFFF"/>
        <w:ind w:firstLine="720"/>
        <w:jc w:val="both"/>
        <w:rPr>
          <w:sz w:val="24"/>
          <w:szCs w:val="24"/>
          <w:lang w:val="mn-MN"/>
        </w:rPr>
      </w:pPr>
      <w:r w:rsidRPr="00BE5362">
        <w:rPr>
          <w:b/>
          <w:sz w:val="24"/>
          <w:szCs w:val="24"/>
          <w:highlight w:val="white"/>
          <w:lang w:val="mn-MN"/>
        </w:rPr>
        <w:t>2 дугаар зүйл.</w:t>
      </w:r>
      <w:r w:rsidRPr="00BE5362">
        <w:rPr>
          <w:sz w:val="24"/>
          <w:szCs w:val="24"/>
          <w:highlight w:val="white"/>
          <w:lang w:val="mn-MN"/>
        </w:rPr>
        <w:t xml:space="preserve">Энэ хуулийг Гэрийн тэжээвэр амьтны тухай хууль хүчин төгөлдөр болсон өдрөөс эхлэн дагаж мөрдөнө. </w:t>
      </w:r>
    </w:p>
    <w:p w14:paraId="2C79C878" w14:textId="77777777" w:rsidR="002C4103" w:rsidRPr="00BE5362" w:rsidRDefault="002C4103" w:rsidP="002C4103">
      <w:pPr>
        <w:shd w:val="clear" w:color="auto" w:fill="FFFFFF"/>
        <w:ind w:firstLine="720"/>
        <w:jc w:val="both"/>
        <w:rPr>
          <w:sz w:val="24"/>
          <w:szCs w:val="24"/>
          <w:lang w:val="mn-MN"/>
        </w:rPr>
      </w:pPr>
    </w:p>
    <w:p w14:paraId="570C7929" w14:textId="77777777" w:rsidR="002C4103" w:rsidRPr="00BE5362" w:rsidRDefault="002C4103" w:rsidP="002C4103">
      <w:pPr>
        <w:spacing w:before="240"/>
        <w:jc w:val="center"/>
        <w:rPr>
          <w:b/>
          <w:sz w:val="24"/>
          <w:szCs w:val="24"/>
          <w:lang w:val="mn-MN"/>
        </w:rPr>
      </w:pPr>
      <w:r w:rsidRPr="00BE5362">
        <w:rPr>
          <w:sz w:val="24"/>
          <w:szCs w:val="24"/>
          <w:lang w:val="mn-MN"/>
        </w:rPr>
        <w:t>ГАРЫН ҮСЭГ</w:t>
      </w:r>
    </w:p>
    <w:p w14:paraId="1491045F" w14:textId="77777777" w:rsidR="002C4103" w:rsidRPr="00BE5362" w:rsidRDefault="002C4103" w:rsidP="002C4103">
      <w:pPr>
        <w:shd w:val="clear" w:color="auto" w:fill="FFFFFF"/>
        <w:ind w:firstLine="720"/>
        <w:jc w:val="both"/>
        <w:rPr>
          <w:b/>
          <w:sz w:val="24"/>
          <w:szCs w:val="24"/>
          <w:highlight w:val="yellow"/>
          <w:lang w:val="mn-MN"/>
        </w:rPr>
      </w:pPr>
      <w:r w:rsidRPr="00BE5362">
        <w:rPr>
          <w:lang w:val="mn-MN"/>
        </w:rPr>
        <w:br w:type="page"/>
      </w:r>
    </w:p>
    <w:p w14:paraId="1A616843" w14:textId="77777777" w:rsidR="002C4103" w:rsidRPr="00BE5362" w:rsidRDefault="002C4103" w:rsidP="002C4103">
      <w:pPr>
        <w:spacing w:before="240"/>
        <w:ind w:left="2880" w:firstLine="720"/>
        <w:outlineLvl w:val="0"/>
        <w:rPr>
          <w:b/>
          <w:sz w:val="24"/>
          <w:szCs w:val="24"/>
          <w:lang w:val="mn-MN"/>
        </w:rPr>
      </w:pPr>
      <w:r w:rsidRPr="00BE5362">
        <w:rPr>
          <w:b/>
          <w:sz w:val="24"/>
          <w:szCs w:val="24"/>
          <w:lang w:val="mn-MN"/>
        </w:rPr>
        <w:lastRenderedPageBreak/>
        <w:t>МОНГОЛ УЛСЫН ХУУЛЬ</w:t>
      </w:r>
    </w:p>
    <w:p w14:paraId="25E98B36" w14:textId="77777777" w:rsidR="002C4103" w:rsidRPr="00BE5362" w:rsidRDefault="002C4103" w:rsidP="002C4103">
      <w:pPr>
        <w:spacing w:before="240"/>
        <w:jc w:val="both"/>
        <w:rPr>
          <w:sz w:val="24"/>
          <w:szCs w:val="24"/>
          <w:lang w:val="mn-MN"/>
        </w:rPr>
      </w:pPr>
      <w:r w:rsidRPr="00BE5362">
        <w:rPr>
          <w:sz w:val="24"/>
          <w:szCs w:val="24"/>
          <w:lang w:val="mn-MN"/>
        </w:rPr>
        <w:t>2022 оны ... дугаар</w:t>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t>Улаанбаатар  сарын ...-ны өдөр</w:t>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r>
      <w:r w:rsidRPr="00BE5362">
        <w:rPr>
          <w:sz w:val="24"/>
          <w:szCs w:val="24"/>
          <w:lang w:val="mn-MN"/>
        </w:rPr>
        <w:tab/>
        <w:t>хот</w:t>
      </w:r>
    </w:p>
    <w:p w14:paraId="0B8E6B4A" w14:textId="77777777" w:rsidR="002C4103" w:rsidRPr="00BE5362" w:rsidRDefault="002C4103" w:rsidP="002C4103">
      <w:pPr>
        <w:rPr>
          <w:b/>
          <w:sz w:val="24"/>
          <w:szCs w:val="24"/>
          <w:highlight w:val="white"/>
          <w:lang w:val="mn-MN"/>
        </w:rPr>
      </w:pPr>
    </w:p>
    <w:p w14:paraId="71B6B319" w14:textId="77777777" w:rsidR="002C4103" w:rsidRPr="00BE5362" w:rsidRDefault="002C4103" w:rsidP="002C4103">
      <w:pPr>
        <w:widowControl w:val="0"/>
        <w:shd w:val="clear" w:color="auto" w:fill="FFFFFF"/>
        <w:jc w:val="center"/>
        <w:outlineLvl w:val="0"/>
        <w:rPr>
          <w:b/>
          <w:sz w:val="24"/>
          <w:szCs w:val="24"/>
          <w:highlight w:val="white"/>
          <w:lang w:val="mn-MN"/>
        </w:rPr>
      </w:pPr>
      <w:r w:rsidRPr="00BE5362">
        <w:rPr>
          <w:b/>
          <w:sz w:val="24"/>
          <w:szCs w:val="24"/>
          <w:highlight w:val="white"/>
          <w:lang w:val="mn-MN"/>
        </w:rPr>
        <w:t xml:space="preserve">ХӨГЖЛИЙН БЭРХШЭЭЛТЭЙ ХҮНИЙ ЭРХИЙН ТУХАЙ ХУУЛЬД </w:t>
      </w:r>
    </w:p>
    <w:p w14:paraId="0901AF49" w14:textId="77777777" w:rsidR="002C4103" w:rsidRPr="00BE5362" w:rsidRDefault="002C4103" w:rsidP="002C4103">
      <w:pPr>
        <w:shd w:val="clear" w:color="auto" w:fill="FFFFFF"/>
        <w:jc w:val="center"/>
        <w:rPr>
          <w:b/>
          <w:sz w:val="24"/>
          <w:szCs w:val="24"/>
          <w:highlight w:val="white"/>
          <w:lang w:val="mn-MN"/>
        </w:rPr>
      </w:pPr>
      <w:r w:rsidRPr="00BE5362">
        <w:rPr>
          <w:b/>
          <w:sz w:val="24"/>
          <w:szCs w:val="24"/>
          <w:highlight w:val="white"/>
          <w:lang w:val="mn-MN"/>
        </w:rPr>
        <w:t xml:space="preserve">ӨӨРЧЛӨЛТ ОРУУЛАХ ТУХАЙ </w:t>
      </w:r>
    </w:p>
    <w:p w14:paraId="20AE37E6" w14:textId="77777777" w:rsidR="002C4103" w:rsidRPr="00BE5362" w:rsidRDefault="002C4103" w:rsidP="002C4103">
      <w:pPr>
        <w:shd w:val="clear" w:color="auto" w:fill="FFFFFF"/>
        <w:jc w:val="both"/>
        <w:rPr>
          <w:b/>
          <w:sz w:val="24"/>
          <w:szCs w:val="24"/>
          <w:highlight w:val="white"/>
          <w:lang w:val="mn-MN"/>
        </w:rPr>
      </w:pPr>
    </w:p>
    <w:p w14:paraId="56A324C1" w14:textId="77777777" w:rsidR="002C4103" w:rsidRPr="00BE5362" w:rsidRDefault="002C4103" w:rsidP="002C4103">
      <w:pPr>
        <w:shd w:val="clear" w:color="auto" w:fill="FFFFFF"/>
        <w:ind w:firstLine="720"/>
        <w:jc w:val="both"/>
        <w:rPr>
          <w:sz w:val="24"/>
          <w:szCs w:val="24"/>
          <w:highlight w:val="white"/>
          <w:lang w:val="mn-MN"/>
        </w:rPr>
      </w:pPr>
      <w:r w:rsidRPr="00BE5362">
        <w:rPr>
          <w:b/>
          <w:sz w:val="24"/>
          <w:szCs w:val="24"/>
          <w:highlight w:val="white"/>
          <w:lang w:val="mn-MN"/>
        </w:rPr>
        <w:t>1 дүгээр зүйл.</w:t>
      </w:r>
      <w:r w:rsidRPr="00BE5362">
        <w:rPr>
          <w:sz w:val="24"/>
          <w:szCs w:val="24"/>
          <w:highlight w:val="white"/>
          <w:lang w:val="mn-MN"/>
        </w:rPr>
        <w:t xml:space="preserve">Хөгжлийн бэрхшээлтэй хүний эрхийн тухай </w:t>
      </w:r>
      <w:r w:rsidRPr="00BE5362">
        <w:rPr>
          <w:color w:val="333333"/>
          <w:sz w:val="24"/>
          <w:szCs w:val="24"/>
          <w:highlight w:val="white"/>
          <w:lang w:val="mn-MN"/>
        </w:rPr>
        <w:t>хуулийн 4 дүгээр зүйлийн 4.1.12 дахь хэсгийн “хараагүй хүн” гэснийг “хөгжлийн бэрхшээлтэй хүн” гэж өөрчилсүгэй.</w:t>
      </w:r>
    </w:p>
    <w:p w14:paraId="4BC5F4C7" w14:textId="77777777" w:rsidR="002C4103" w:rsidRPr="00BE5362" w:rsidRDefault="002C4103" w:rsidP="002C4103">
      <w:pPr>
        <w:shd w:val="clear" w:color="auto" w:fill="FFFFFF"/>
        <w:ind w:firstLine="720"/>
        <w:jc w:val="both"/>
        <w:rPr>
          <w:b/>
          <w:color w:val="333333"/>
          <w:sz w:val="24"/>
          <w:szCs w:val="24"/>
          <w:highlight w:val="white"/>
          <w:lang w:val="mn-MN"/>
        </w:rPr>
      </w:pPr>
      <w:r w:rsidRPr="00BE5362">
        <w:rPr>
          <w:b/>
          <w:sz w:val="24"/>
          <w:szCs w:val="24"/>
          <w:highlight w:val="white"/>
          <w:lang w:val="mn-MN"/>
        </w:rPr>
        <w:t>2 дугаар зүйл.</w:t>
      </w:r>
      <w:r w:rsidRPr="00BE5362">
        <w:rPr>
          <w:sz w:val="24"/>
          <w:szCs w:val="24"/>
          <w:highlight w:val="white"/>
          <w:lang w:val="mn-MN"/>
        </w:rPr>
        <w:t xml:space="preserve">Энэ хуулийг Гэрийн тэжээвэр амьтны тухай хууль хүчин төгөлдөр болсон өдрөөс эхлэн дагаж мөрдөнө. </w:t>
      </w:r>
    </w:p>
    <w:p w14:paraId="044C4905" w14:textId="77777777" w:rsidR="002C4103" w:rsidRPr="00BE5362" w:rsidRDefault="002C4103" w:rsidP="002C4103">
      <w:pPr>
        <w:shd w:val="clear" w:color="auto" w:fill="FFFFFF"/>
        <w:spacing w:before="160" w:line="360" w:lineRule="auto"/>
        <w:jc w:val="both"/>
        <w:rPr>
          <w:b/>
          <w:color w:val="333333"/>
          <w:sz w:val="24"/>
          <w:szCs w:val="24"/>
          <w:highlight w:val="white"/>
          <w:lang w:val="mn-MN"/>
        </w:rPr>
      </w:pPr>
    </w:p>
    <w:p w14:paraId="7D99E64E" w14:textId="77777777" w:rsidR="002C4103" w:rsidRPr="00BE5362" w:rsidRDefault="002C4103" w:rsidP="002C4103">
      <w:pPr>
        <w:spacing w:before="240"/>
        <w:jc w:val="center"/>
        <w:rPr>
          <w:b/>
          <w:sz w:val="24"/>
          <w:szCs w:val="24"/>
          <w:lang w:val="mn-MN"/>
        </w:rPr>
      </w:pPr>
      <w:r w:rsidRPr="00BE5362">
        <w:rPr>
          <w:sz w:val="24"/>
          <w:szCs w:val="24"/>
          <w:lang w:val="mn-MN"/>
        </w:rPr>
        <w:t>ГАРЫН ҮСЭГ</w:t>
      </w:r>
    </w:p>
    <w:p w14:paraId="142545F6" w14:textId="77777777" w:rsidR="002C4103" w:rsidRPr="00BE5362" w:rsidRDefault="002C4103" w:rsidP="002C4103">
      <w:pPr>
        <w:shd w:val="clear" w:color="auto" w:fill="FFFFFF"/>
        <w:rPr>
          <w:b/>
          <w:sz w:val="24"/>
          <w:szCs w:val="24"/>
          <w:highlight w:val="white"/>
          <w:lang w:val="mn-MN"/>
        </w:rPr>
      </w:pPr>
    </w:p>
    <w:p w14:paraId="74F99926" w14:textId="77777777" w:rsidR="002C4103" w:rsidRPr="00BE5362" w:rsidRDefault="002C4103" w:rsidP="002C4103">
      <w:pPr>
        <w:shd w:val="clear" w:color="auto" w:fill="FFFFFF"/>
        <w:jc w:val="center"/>
        <w:rPr>
          <w:b/>
          <w:sz w:val="24"/>
          <w:szCs w:val="24"/>
          <w:highlight w:val="white"/>
          <w:lang w:val="mn-MN"/>
        </w:rPr>
      </w:pPr>
    </w:p>
    <w:p w14:paraId="26753C25" w14:textId="77777777" w:rsidR="002C4103" w:rsidRPr="00BE5362" w:rsidRDefault="002C4103" w:rsidP="002C4103">
      <w:pPr>
        <w:shd w:val="clear" w:color="auto" w:fill="FFFFFF"/>
        <w:jc w:val="center"/>
        <w:rPr>
          <w:b/>
          <w:sz w:val="24"/>
          <w:szCs w:val="24"/>
          <w:highlight w:val="white"/>
          <w:lang w:val="mn-MN"/>
        </w:rPr>
      </w:pPr>
      <w:r w:rsidRPr="00BE5362">
        <w:rPr>
          <w:b/>
          <w:sz w:val="24"/>
          <w:szCs w:val="24"/>
          <w:highlight w:val="white"/>
          <w:lang w:val="mn-MN"/>
        </w:rPr>
        <w:t xml:space="preserve"> </w:t>
      </w:r>
    </w:p>
    <w:p w14:paraId="7A911C4C" w14:textId="77777777" w:rsidR="002C4103" w:rsidRPr="00BE5362" w:rsidRDefault="002C4103" w:rsidP="002C4103">
      <w:pPr>
        <w:shd w:val="clear" w:color="auto" w:fill="FFFFFF"/>
        <w:rPr>
          <w:b/>
          <w:sz w:val="24"/>
          <w:szCs w:val="24"/>
          <w:highlight w:val="white"/>
          <w:lang w:val="mn-MN"/>
        </w:rPr>
      </w:pPr>
    </w:p>
    <w:p w14:paraId="5A740857" w14:textId="77777777" w:rsidR="00A038E3" w:rsidRDefault="002C4103"/>
    <w:sectPr w:rsidR="00A038E3" w:rsidSect="009238AF">
      <w:headerReference w:type="default" r:id="rId5"/>
      <w:footerReference w:type="even" r:id="rId6"/>
      <w:footerReference w:type="default" r:id="rId7"/>
      <w:pgSz w:w="11900" w:h="16840" w:code="9"/>
      <w:pgMar w:top="1440" w:right="1080" w:bottom="1080" w:left="16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6230069"/>
      <w:docPartObj>
        <w:docPartGallery w:val="Page Numbers (Bottom of Page)"/>
        <w:docPartUnique/>
      </w:docPartObj>
    </w:sdtPr>
    <w:sdtEndPr>
      <w:rPr>
        <w:rStyle w:val="PageNumber"/>
      </w:rPr>
    </w:sdtEndPr>
    <w:sdtContent>
      <w:p w14:paraId="0C6978FA" w14:textId="77777777" w:rsidR="00FE6482" w:rsidRDefault="002C4103" w:rsidP="00FE64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52C6F1" w14:textId="77777777" w:rsidR="00FE6482" w:rsidRDefault="002C4103" w:rsidP="009238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8022749"/>
      <w:docPartObj>
        <w:docPartGallery w:val="Page Numbers (Bottom of Page)"/>
        <w:docPartUnique/>
      </w:docPartObj>
    </w:sdtPr>
    <w:sdtEndPr>
      <w:rPr>
        <w:rStyle w:val="PageNumber"/>
      </w:rPr>
    </w:sdtEndPr>
    <w:sdtContent>
      <w:p w14:paraId="0502DBC5" w14:textId="77777777" w:rsidR="00FE6482" w:rsidRDefault="002C4103" w:rsidP="00FE64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B5D3A8" w14:textId="77777777" w:rsidR="00FE6482" w:rsidRDefault="002C4103" w:rsidP="009238AF">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78D0A" w14:textId="77777777" w:rsidR="00FE6482" w:rsidRPr="009238AF" w:rsidRDefault="002C4103" w:rsidP="009238AF">
    <w:pPr>
      <w:pStyle w:val="Header"/>
      <w:jc w:val="right"/>
      <w:rPr>
        <w:sz w:val="24"/>
        <w:lang w:val="mn-MN"/>
      </w:rPr>
    </w:pPr>
    <w:r>
      <w:rPr>
        <w:sz w:val="24"/>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4B5487"/>
    <w:multiLevelType w:val="multilevel"/>
    <w:tmpl w:val="01B86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03"/>
    <w:rsid w:val="002C4103"/>
    <w:rsid w:val="006D2A05"/>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27BC31C"/>
  <w15:chartTrackingRefBased/>
  <w15:docId w15:val="{A4E7B369-77F4-B248-B2B4-923E146C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4103"/>
    <w:pPr>
      <w:spacing w:after="80"/>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1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4103"/>
    <w:rPr>
      <w:rFonts w:ascii="Times New Roman" w:hAnsi="Times New Roman" w:cs="Times New Roman"/>
      <w:sz w:val="18"/>
      <w:szCs w:val="18"/>
    </w:rPr>
  </w:style>
  <w:style w:type="paragraph" w:styleId="Header">
    <w:name w:val="header"/>
    <w:basedOn w:val="Normal"/>
    <w:link w:val="HeaderChar"/>
    <w:uiPriority w:val="99"/>
    <w:unhideWhenUsed/>
    <w:rsid w:val="002C4103"/>
    <w:pPr>
      <w:tabs>
        <w:tab w:val="center" w:pos="4680"/>
        <w:tab w:val="right" w:pos="9360"/>
      </w:tabs>
    </w:pPr>
  </w:style>
  <w:style w:type="character" w:customStyle="1" w:styleId="HeaderChar">
    <w:name w:val="Header Char"/>
    <w:basedOn w:val="DefaultParagraphFont"/>
    <w:link w:val="Header"/>
    <w:uiPriority w:val="99"/>
    <w:rsid w:val="002C4103"/>
    <w:rPr>
      <w:rFonts w:ascii="Arial" w:eastAsia="Arial" w:hAnsi="Arial" w:cs="Arial"/>
      <w:sz w:val="22"/>
      <w:szCs w:val="22"/>
      <w:lang w:val="en"/>
    </w:rPr>
  </w:style>
  <w:style w:type="paragraph" w:styleId="Footer">
    <w:name w:val="footer"/>
    <w:basedOn w:val="Normal"/>
    <w:link w:val="FooterChar"/>
    <w:uiPriority w:val="99"/>
    <w:unhideWhenUsed/>
    <w:rsid w:val="002C4103"/>
    <w:pPr>
      <w:tabs>
        <w:tab w:val="center" w:pos="4680"/>
        <w:tab w:val="right" w:pos="9360"/>
      </w:tabs>
    </w:pPr>
  </w:style>
  <w:style w:type="character" w:customStyle="1" w:styleId="FooterChar">
    <w:name w:val="Footer Char"/>
    <w:basedOn w:val="DefaultParagraphFont"/>
    <w:link w:val="Footer"/>
    <w:uiPriority w:val="99"/>
    <w:rsid w:val="002C4103"/>
    <w:rPr>
      <w:rFonts w:ascii="Arial" w:eastAsia="Arial" w:hAnsi="Arial" w:cs="Arial"/>
      <w:sz w:val="22"/>
      <w:szCs w:val="22"/>
      <w:lang w:val="en"/>
    </w:rPr>
  </w:style>
  <w:style w:type="character" w:styleId="PageNumber">
    <w:name w:val="page number"/>
    <w:basedOn w:val="DefaultParagraphFont"/>
    <w:uiPriority w:val="99"/>
    <w:semiHidden/>
    <w:unhideWhenUsed/>
    <w:rsid w:val="002C4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2022-06-17T09:54:00Z</dcterms:created>
  <dcterms:modified xsi:type="dcterms:W3CDTF">2022-06-17T09:54:00Z</dcterms:modified>
</cp:coreProperties>
</file>