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2F37E" w14:textId="77777777" w:rsidR="00FB6F12" w:rsidRPr="006A6291" w:rsidRDefault="00FB6F12" w:rsidP="007712EC">
      <w:pPr>
        <w:spacing w:after="0" w:line="240" w:lineRule="auto"/>
        <w:contextualSpacing/>
        <w:jc w:val="center"/>
        <w:rPr>
          <w:rFonts w:ascii="Arial" w:hAnsi="Arial" w:cs="Arial"/>
          <w:caps/>
          <w:sz w:val="24"/>
          <w:szCs w:val="24"/>
        </w:rPr>
      </w:pPr>
    </w:p>
    <w:p w14:paraId="16A4138D" w14:textId="77777777" w:rsidR="00441172" w:rsidRPr="008033BF" w:rsidRDefault="00441172" w:rsidP="00441172">
      <w:pPr>
        <w:spacing w:after="0" w:line="240" w:lineRule="auto"/>
        <w:contextualSpacing/>
        <w:jc w:val="center"/>
        <w:rPr>
          <w:rFonts w:ascii="Arial" w:hAnsi="Arial" w:cs="Arial"/>
          <w:caps/>
          <w:sz w:val="24"/>
          <w:szCs w:val="24"/>
          <w:lang w:val="mn-MN"/>
        </w:rPr>
      </w:pPr>
    </w:p>
    <w:p w14:paraId="2F8EB57B" w14:textId="77777777" w:rsidR="004D0C8B" w:rsidRPr="008033BF" w:rsidRDefault="004D0C8B" w:rsidP="003A1B65">
      <w:pPr>
        <w:spacing w:after="0" w:line="240" w:lineRule="auto"/>
        <w:contextualSpacing/>
        <w:jc w:val="center"/>
        <w:rPr>
          <w:rFonts w:ascii="Arial" w:hAnsi="Arial" w:cs="Arial"/>
          <w:caps/>
          <w:sz w:val="24"/>
          <w:szCs w:val="24"/>
          <w:lang w:val="mn-MN"/>
        </w:rPr>
      </w:pPr>
    </w:p>
    <w:p w14:paraId="7EDF4235" w14:textId="77777777" w:rsidR="00BA778D" w:rsidRDefault="001E4572" w:rsidP="003A1B65">
      <w:pPr>
        <w:spacing w:after="0" w:line="240" w:lineRule="auto"/>
        <w:contextualSpacing/>
        <w:jc w:val="center"/>
        <w:rPr>
          <w:rFonts w:ascii="Arial" w:hAnsi="Arial" w:cs="Arial"/>
          <w:caps/>
          <w:lang w:val="mn-MN"/>
        </w:rPr>
      </w:pPr>
      <w:r w:rsidRPr="003A1B65">
        <w:rPr>
          <w:rFonts w:ascii="Arial" w:hAnsi="Arial" w:cs="Arial"/>
          <w:caps/>
          <w:lang w:val="mn-MN"/>
        </w:rPr>
        <w:t>БХБЯ-ны в</w:t>
      </w:r>
      <w:r w:rsidR="00BA778D">
        <w:rPr>
          <w:rFonts w:ascii="Arial" w:hAnsi="Arial" w:cs="Arial"/>
          <w:caps/>
          <w:lang w:val="mn-MN"/>
        </w:rPr>
        <w:t>Э</w:t>
      </w:r>
      <w:r w:rsidRPr="003A1B65">
        <w:rPr>
          <w:rFonts w:ascii="Arial" w:hAnsi="Arial" w:cs="Arial"/>
          <w:caps/>
          <w:lang w:val="mn-MN"/>
        </w:rPr>
        <w:t>б сайтад баЙ</w:t>
      </w:r>
      <w:r w:rsidR="00A41C35" w:rsidRPr="003A1B65">
        <w:rPr>
          <w:rFonts w:ascii="Arial" w:hAnsi="Arial" w:cs="Arial"/>
          <w:caps/>
          <w:lang w:val="mn-MN"/>
        </w:rPr>
        <w:t xml:space="preserve">рлуулсан </w:t>
      </w:r>
      <w:r w:rsidR="004D0C8B" w:rsidRPr="003A1B65">
        <w:rPr>
          <w:rFonts w:ascii="Arial" w:hAnsi="Arial" w:cs="Arial"/>
          <w:caps/>
          <w:lang w:val="mn-MN"/>
        </w:rPr>
        <w:t xml:space="preserve">ГАЗРЫН БАГЦ ХУУЛИНД </w:t>
      </w:r>
      <w:r w:rsidR="00A41C35" w:rsidRPr="003A1B65">
        <w:rPr>
          <w:rFonts w:ascii="Arial" w:hAnsi="Arial" w:cs="Arial"/>
          <w:caps/>
          <w:lang w:val="mn-MN"/>
        </w:rPr>
        <w:t xml:space="preserve">иргэд, </w:t>
      </w:r>
    </w:p>
    <w:p w14:paraId="10D4FE70" w14:textId="3B0C2A1E" w:rsidR="004D0C8B" w:rsidRPr="003A1B65" w:rsidRDefault="00A41C35" w:rsidP="003A1B65">
      <w:pPr>
        <w:spacing w:after="0" w:line="240" w:lineRule="auto"/>
        <w:contextualSpacing/>
        <w:jc w:val="center"/>
        <w:rPr>
          <w:rFonts w:ascii="Arial" w:hAnsi="Arial" w:cs="Arial"/>
          <w:caps/>
          <w:lang w:val="mn-MN"/>
        </w:rPr>
      </w:pPr>
      <w:r w:rsidRPr="003A1B65">
        <w:rPr>
          <w:rFonts w:ascii="Arial" w:hAnsi="Arial" w:cs="Arial"/>
          <w:caps/>
          <w:lang w:val="mn-MN"/>
        </w:rPr>
        <w:t>байгууллагуудаас</w:t>
      </w:r>
      <w:r w:rsidR="004D0C8B" w:rsidRPr="003A1B65">
        <w:rPr>
          <w:rFonts w:ascii="Arial" w:hAnsi="Arial" w:cs="Arial"/>
          <w:caps/>
          <w:lang w:val="mn-MN"/>
        </w:rPr>
        <w:t xml:space="preserve"> ИРҮҮЛСЭН САНАЛЫН ТОВ</w:t>
      </w:r>
      <w:r w:rsidR="00BA778D">
        <w:rPr>
          <w:rFonts w:ascii="Arial" w:hAnsi="Arial" w:cs="Arial"/>
          <w:caps/>
          <w:lang w:val="mn-MN"/>
        </w:rPr>
        <w:t>Ь</w:t>
      </w:r>
      <w:r w:rsidR="004D0C8B" w:rsidRPr="003A1B65">
        <w:rPr>
          <w:rFonts w:ascii="Arial" w:hAnsi="Arial" w:cs="Arial"/>
          <w:caps/>
          <w:lang w:val="mn-MN"/>
        </w:rPr>
        <w:t>ЁОГ</w:t>
      </w:r>
    </w:p>
    <w:p w14:paraId="5631BE7E" w14:textId="77777777" w:rsidR="004D0C8B" w:rsidRPr="003A1B65" w:rsidRDefault="00A41C35" w:rsidP="003A1B65">
      <w:pPr>
        <w:spacing w:after="0" w:line="240" w:lineRule="auto"/>
        <w:contextualSpacing/>
        <w:jc w:val="right"/>
        <w:rPr>
          <w:rFonts w:ascii="Arial" w:hAnsi="Arial" w:cs="Arial"/>
          <w:caps/>
          <w:lang w:val="mn-MN"/>
        </w:rPr>
      </w:pPr>
      <w:r w:rsidRPr="003A1B65">
        <w:rPr>
          <w:rFonts w:ascii="Arial" w:hAnsi="Arial" w:cs="Arial"/>
          <w:lang w:val="mn-MN"/>
        </w:rPr>
        <w:t>2021.06.14</w:t>
      </w:r>
      <w:r w:rsidR="004D0C8B" w:rsidRPr="003A1B65">
        <w:rPr>
          <w:rFonts w:ascii="Arial" w:hAnsi="Arial" w:cs="Arial"/>
          <w:lang w:val="mn-MN"/>
        </w:rPr>
        <w:t>.</w:t>
      </w:r>
    </w:p>
    <w:tbl>
      <w:tblPr>
        <w:tblStyle w:val="TableGrid"/>
        <w:tblW w:w="5000" w:type="pct"/>
        <w:tblLook w:val="04A0" w:firstRow="1" w:lastRow="0" w:firstColumn="1" w:lastColumn="0" w:noHBand="0" w:noVBand="1"/>
      </w:tblPr>
      <w:tblGrid>
        <w:gridCol w:w="593"/>
        <w:gridCol w:w="1643"/>
        <w:gridCol w:w="1237"/>
        <w:gridCol w:w="6387"/>
        <w:gridCol w:w="5268"/>
      </w:tblGrid>
      <w:tr w:rsidR="003A1B65" w:rsidRPr="003A1B65" w14:paraId="4D4A56C7" w14:textId="77777777" w:rsidTr="00E23E73">
        <w:tc>
          <w:tcPr>
            <w:tcW w:w="196" w:type="pct"/>
            <w:vAlign w:val="center"/>
          </w:tcPr>
          <w:p w14:paraId="4D65BD44" w14:textId="77777777" w:rsidR="004D0C8B" w:rsidRPr="003A1B65" w:rsidRDefault="004D0C8B" w:rsidP="001D47F1">
            <w:pPr>
              <w:jc w:val="center"/>
              <w:rPr>
                <w:rFonts w:ascii="Arial" w:hAnsi="Arial" w:cs="Arial"/>
                <w:lang w:val="mn-MN"/>
              </w:rPr>
            </w:pPr>
            <w:r w:rsidRPr="003A1B65">
              <w:rPr>
                <w:rFonts w:ascii="Arial" w:hAnsi="Arial" w:cs="Arial"/>
                <w:lang w:val="mn-MN"/>
              </w:rPr>
              <w:t>№</w:t>
            </w:r>
          </w:p>
        </w:tc>
        <w:tc>
          <w:tcPr>
            <w:tcW w:w="543" w:type="pct"/>
            <w:vAlign w:val="center"/>
          </w:tcPr>
          <w:p w14:paraId="531ABD35" w14:textId="77777777" w:rsidR="004D0C8B" w:rsidRPr="003A1B65" w:rsidRDefault="00A41C35" w:rsidP="001D47F1">
            <w:pPr>
              <w:contextualSpacing/>
              <w:jc w:val="center"/>
              <w:rPr>
                <w:rFonts w:ascii="Arial" w:hAnsi="Arial" w:cs="Arial"/>
                <w:lang w:val="mn-MN"/>
              </w:rPr>
            </w:pPr>
            <w:r w:rsidRPr="003A1B65">
              <w:rPr>
                <w:rFonts w:ascii="Arial" w:hAnsi="Arial" w:cs="Arial"/>
                <w:lang w:val="mn-MN"/>
              </w:rPr>
              <w:t>Иргэн, байгууллага</w:t>
            </w:r>
          </w:p>
        </w:tc>
        <w:tc>
          <w:tcPr>
            <w:tcW w:w="409" w:type="pct"/>
            <w:vAlign w:val="center"/>
          </w:tcPr>
          <w:p w14:paraId="43D97C7C" w14:textId="77777777" w:rsidR="004D0C8B" w:rsidRPr="003A1B65" w:rsidRDefault="004D0C8B" w:rsidP="001D47F1">
            <w:pPr>
              <w:contextualSpacing/>
              <w:jc w:val="center"/>
              <w:rPr>
                <w:rFonts w:ascii="Arial" w:hAnsi="Arial" w:cs="Arial"/>
                <w:lang w:val="mn-MN"/>
              </w:rPr>
            </w:pPr>
            <w:r w:rsidRPr="003A1B65">
              <w:rPr>
                <w:rFonts w:ascii="Arial" w:hAnsi="Arial" w:cs="Arial"/>
                <w:lang w:val="mn-MN"/>
              </w:rPr>
              <w:t>Санал ирүүлсэн албан бичгийн огноо, дугаар</w:t>
            </w:r>
          </w:p>
        </w:tc>
        <w:tc>
          <w:tcPr>
            <w:tcW w:w="2111" w:type="pct"/>
            <w:vAlign w:val="center"/>
          </w:tcPr>
          <w:p w14:paraId="09897FE9" w14:textId="77777777" w:rsidR="004D0C8B" w:rsidRPr="003A1B65" w:rsidRDefault="004D0C8B" w:rsidP="001D47F1">
            <w:pPr>
              <w:contextualSpacing/>
              <w:jc w:val="center"/>
              <w:rPr>
                <w:rFonts w:ascii="Arial" w:hAnsi="Arial" w:cs="Arial"/>
                <w:lang w:val="mn-MN"/>
              </w:rPr>
            </w:pPr>
            <w:r w:rsidRPr="003A1B65">
              <w:rPr>
                <w:rFonts w:ascii="Arial" w:hAnsi="Arial" w:cs="Arial"/>
                <w:lang w:val="mn-MN"/>
              </w:rPr>
              <w:t>Ирүүлсэн санал</w:t>
            </w:r>
          </w:p>
        </w:tc>
        <w:tc>
          <w:tcPr>
            <w:tcW w:w="1741" w:type="pct"/>
            <w:vAlign w:val="center"/>
          </w:tcPr>
          <w:p w14:paraId="7AFCBF78" w14:textId="77777777" w:rsidR="004D0C8B" w:rsidRPr="003A1B65" w:rsidRDefault="004D0C8B" w:rsidP="001D47F1">
            <w:pPr>
              <w:contextualSpacing/>
              <w:jc w:val="center"/>
              <w:rPr>
                <w:rFonts w:ascii="Arial" w:hAnsi="Arial" w:cs="Arial"/>
                <w:lang w:val="mn-MN"/>
              </w:rPr>
            </w:pPr>
            <w:r w:rsidRPr="003A1B65">
              <w:rPr>
                <w:rFonts w:ascii="Arial" w:hAnsi="Arial" w:cs="Arial"/>
                <w:lang w:val="mn-MN"/>
              </w:rPr>
              <w:t>Тайлбар</w:t>
            </w:r>
          </w:p>
        </w:tc>
      </w:tr>
      <w:tr w:rsidR="003A1B65" w:rsidRPr="003A1B65" w14:paraId="036BB9A5" w14:textId="77777777" w:rsidTr="00E23E73">
        <w:tc>
          <w:tcPr>
            <w:tcW w:w="196" w:type="pct"/>
            <w:vAlign w:val="center"/>
          </w:tcPr>
          <w:p w14:paraId="37EFF79F" w14:textId="77777777" w:rsidR="004D0C8B" w:rsidRPr="003A1B65" w:rsidRDefault="004D0C8B" w:rsidP="003A1B65">
            <w:pPr>
              <w:pStyle w:val="ListParagraph"/>
              <w:numPr>
                <w:ilvl w:val="0"/>
                <w:numId w:val="1"/>
              </w:numPr>
              <w:ind w:left="284" w:hanging="227"/>
              <w:jc w:val="both"/>
              <w:rPr>
                <w:rFonts w:ascii="Arial" w:hAnsi="Arial" w:cs="Arial"/>
                <w:lang w:val="mn-MN"/>
              </w:rPr>
            </w:pPr>
          </w:p>
        </w:tc>
        <w:tc>
          <w:tcPr>
            <w:tcW w:w="543" w:type="pct"/>
            <w:vAlign w:val="center"/>
          </w:tcPr>
          <w:p w14:paraId="0BFB54C0" w14:textId="77777777" w:rsidR="004D0C8B" w:rsidRPr="003A1B65" w:rsidRDefault="00E21D50" w:rsidP="003A1B65">
            <w:pPr>
              <w:contextualSpacing/>
              <w:jc w:val="both"/>
              <w:rPr>
                <w:rFonts w:ascii="Arial" w:hAnsi="Arial" w:cs="Arial"/>
                <w:lang w:val="mn-MN"/>
              </w:rPr>
            </w:pPr>
            <w:r w:rsidRPr="003A1B65">
              <w:rPr>
                <w:rFonts w:ascii="Arial" w:hAnsi="Arial" w:cs="Arial"/>
                <w:lang w:val="mn-MN"/>
              </w:rPr>
              <w:t>Нэр, хаяг тодорхойгүй</w:t>
            </w:r>
          </w:p>
        </w:tc>
        <w:tc>
          <w:tcPr>
            <w:tcW w:w="409" w:type="pct"/>
            <w:vAlign w:val="center"/>
          </w:tcPr>
          <w:p w14:paraId="43EEEFE3" w14:textId="77777777" w:rsidR="004D0C8B" w:rsidRPr="003A1B65" w:rsidRDefault="00A41C35" w:rsidP="003A1B65">
            <w:pPr>
              <w:contextualSpacing/>
              <w:jc w:val="both"/>
              <w:rPr>
                <w:rFonts w:ascii="Arial" w:hAnsi="Arial" w:cs="Arial"/>
                <w:lang w:val="mn-MN"/>
              </w:rPr>
            </w:pPr>
            <w:r w:rsidRPr="003A1B65">
              <w:rPr>
                <w:rFonts w:ascii="Arial" w:hAnsi="Arial" w:cs="Arial"/>
              </w:rPr>
              <w:t>2021-06-08</w:t>
            </w:r>
          </w:p>
        </w:tc>
        <w:tc>
          <w:tcPr>
            <w:tcW w:w="2111" w:type="pct"/>
            <w:shd w:val="clear" w:color="auto" w:fill="auto"/>
            <w:vAlign w:val="center"/>
          </w:tcPr>
          <w:p w14:paraId="4075C2C3" w14:textId="77777777" w:rsidR="004D0C8B" w:rsidRPr="003A1B65" w:rsidRDefault="00A41C35" w:rsidP="003A1B65">
            <w:pPr>
              <w:jc w:val="both"/>
              <w:rPr>
                <w:rFonts w:ascii="Arial" w:hAnsi="Arial" w:cs="Arial"/>
                <w:lang w:val="mn-MN"/>
              </w:rPr>
            </w:pPr>
            <w:r w:rsidRPr="003A1B65">
              <w:rPr>
                <w:rFonts w:ascii="Arial" w:hAnsi="Arial" w:cs="Arial"/>
                <w:lang w:val="mn-MN"/>
              </w:rPr>
              <w:t xml:space="preserve">Газрын төлбөрийн тухай хуулийн 6.1-д "энэ хуулийн 3.1.1 -д заасан газрын төлбөр төлөгчид газрын төлбөрийг аймаг, нийслэл, дүүргийн газрын албаны газрын төлбөрийн асуудал хариуцсан мэргэжилтэн, сумын газрын даамал ногдуулна" гэжээ. </w:t>
            </w:r>
            <w:proofErr w:type="spellStart"/>
            <w:r w:rsidRPr="003A1B65">
              <w:rPr>
                <w:rFonts w:ascii="Arial" w:hAnsi="Arial" w:cs="Arial"/>
              </w:rPr>
              <w:t>Гэвч</w:t>
            </w:r>
            <w:proofErr w:type="spellEnd"/>
            <w:r w:rsidRPr="003A1B65">
              <w:rPr>
                <w:rFonts w:ascii="Arial" w:hAnsi="Arial" w:cs="Arial"/>
              </w:rPr>
              <w:t xml:space="preserve"> </w:t>
            </w:r>
            <w:proofErr w:type="spellStart"/>
            <w:r w:rsidRPr="003A1B65">
              <w:rPr>
                <w:rFonts w:ascii="Arial" w:hAnsi="Arial" w:cs="Arial"/>
              </w:rPr>
              <w:t>энэ</w:t>
            </w:r>
            <w:proofErr w:type="spellEnd"/>
            <w:r w:rsidRPr="003A1B65">
              <w:rPr>
                <w:rFonts w:ascii="Arial" w:hAnsi="Arial" w:cs="Arial"/>
              </w:rPr>
              <w:t xml:space="preserve"> </w:t>
            </w:r>
            <w:proofErr w:type="spellStart"/>
            <w:r w:rsidRPr="003A1B65">
              <w:rPr>
                <w:rFonts w:ascii="Arial" w:hAnsi="Arial" w:cs="Arial"/>
              </w:rPr>
              <w:t>хуульд</w:t>
            </w:r>
            <w:proofErr w:type="spellEnd"/>
            <w:r w:rsidRPr="003A1B65">
              <w:rPr>
                <w:rFonts w:ascii="Arial" w:hAnsi="Arial" w:cs="Arial"/>
              </w:rPr>
              <w:t xml:space="preserve"> 3.1.1 </w:t>
            </w:r>
            <w:proofErr w:type="spellStart"/>
            <w:r w:rsidRPr="003A1B65">
              <w:rPr>
                <w:rFonts w:ascii="Arial" w:hAnsi="Arial" w:cs="Arial"/>
              </w:rPr>
              <w:t>гэсэн</w:t>
            </w:r>
            <w:proofErr w:type="spellEnd"/>
            <w:r w:rsidRPr="003A1B65">
              <w:rPr>
                <w:rFonts w:ascii="Arial" w:hAnsi="Arial" w:cs="Arial"/>
              </w:rPr>
              <w:t xml:space="preserve"> </w:t>
            </w:r>
            <w:proofErr w:type="spellStart"/>
            <w:r w:rsidRPr="003A1B65">
              <w:rPr>
                <w:rFonts w:ascii="Arial" w:hAnsi="Arial" w:cs="Arial"/>
              </w:rPr>
              <w:t>заалт</w:t>
            </w:r>
            <w:proofErr w:type="spellEnd"/>
            <w:r w:rsidRPr="003A1B65">
              <w:rPr>
                <w:rFonts w:ascii="Arial" w:hAnsi="Arial" w:cs="Arial"/>
              </w:rPr>
              <w:t xml:space="preserve"> </w:t>
            </w:r>
            <w:proofErr w:type="spellStart"/>
            <w:r w:rsidRPr="003A1B65">
              <w:rPr>
                <w:rFonts w:ascii="Arial" w:hAnsi="Arial" w:cs="Arial"/>
              </w:rPr>
              <w:t>байхгүй</w:t>
            </w:r>
            <w:proofErr w:type="spellEnd"/>
            <w:r w:rsidRPr="003A1B65">
              <w:rPr>
                <w:rFonts w:ascii="Arial" w:hAnsi="Arial" w:cs="Arial"/>
              </w:rPr>
              <w:t xml:space="preserve"> </w:t>
            </w:r>
            <w:proofErr w:type="spellStart"/>
            <w:r w:rsidRPr="003A1B65">
              <w:rPr>
                <w:rFonts w:ascii="Arial" w:hAnsi="Arial" w:cs="Arial"/>
              </w:rPr>
              <w:t>байна</w:t>
            </w:r>
            <w:proofErr w:type="spellEnd"/>
          </w:p>
        </w:tc>
        <w:tc>
          <w:tcPr>
            <w:tcW w:w="1741" w:type="pct"/>
            <w:shd w:val="clear" w:color="auto" w:fill="auto"/>
            <w:vAlign w:val="center"/>
          </w:tcPr>
          <w:p w14:paraId="00BD90E1" w14:textId="77777777" w:rsidR="004D0C8B" w:rsidRPr="003A1B65" w:rsidRDefault="00176D09" w:rsidP="003A1B65">
            <w:pPr>
              <w:jc w:val="both"/>
              <w:rPr>
                <w:rFonts w:ascii="Arial" w:hAnsi="Arial" w:cs="Arial"/>
              </w:rPr>
            </w:pPr>
            <w:r w:rsidRPr="003A1B65">
              <w:rPr>
                <w:rFonts w:ascii="Arial" w:eastAsia="Arial" w:hAnsi="Arial" w:cs="Arial"/>
                <w:lang w:val="mn-MN"/>
              </w:rPr>
              <w:t>Газрын төлбөрийн тухай хуулийн төслийн 3.1-д “</w:t>
            </w:r>
            <w:r w:rsidRPr="003A1B65">
              <w:rPr>
                <w:rFonts w:ascii="Arial" w:hAnsi="Arial" w:cs="Arial"/>
                <w:lang w:val="mn-MN"/>
              </w:rPr>
              <w:t xml:space="preserve">Монгол Улсын иргэнд өмчлүүлснээс бусад төрийн өмчийн газрыг ашиглаж байгаа </w:t>
            </w:r>
            <w:r w:rsidRPr="003A1B65">
              <w:rPr>
                <w:rFonts w:ascii="Arial" w:eastAsia="Arial" w:hAnsi="Arial" w:cs="Arial"/>
                <w:lang w:val="mn-MN"/>
              </w:rPr>
              <w:t>хүн, хуулийн этгээд</w:t>
            </w:r>
            <w:r w:rsidRPr="003A1B65">
              <w:rPr>
                <w:rFonts w:ascii="Arial" w:hAnsi="Arial" w:cs="Arial"/>
                <w:lang w:val="mn-MN"/>
              </w:rPr>
              <w:t>, гадаад улсын дипломат төлөөлөгчийн болон консулын газар, олон улсын байгууллагын төлөөлөгчийн газар, гадаад улсын хуулийн этгээд, гадаадын иргэн, харьяалалгүй хүн газрын төлбөр төлөгч байна.” гэж тусгасан.</w:t>
            </w:r>
          </w:p>
        </w:tc>
      </w:tr>
      <w:tr w:rsidR="003A1B65" w:rsidRPr="003A1B65" w14:paraId="5A632C31" w14:textId="77777777" w:rsidTr="00E23E73">
        <w:tc>
          <w:tcPr>
            <w:tcW w:w="196" w:type="pct"/>
            <w:vAlign w:val="center"/>
          </w:tcPr>
          <w:p w14:paraId="56BDA15E" w14:textId="77777777" w:rsidR="005332A1" w:rsidRPr="003A1B65" w:rsidRDefault="005332A1" w:rsidP="003A1B65">
            <w:pPr>
              <w:pStyle w:val="ListParagraph"/>
              <w:numPr>
                <w:ilvl w:val="0"/>
                <w:numId w:val="1"/>
              </w:numPr>
              <w:ind w:left="284" w:hanging="227"/>
              <w:jc w:val="both"/>
              <w:rPr>
                <w:rFonts w:ascii="Arial" w:hAnsi="Arial" w:cs="Arial"/>
                <w:lang w:val="mn-MN"/>
              </w:rPr>
            </w:pPr>
          </w:p>
        </w:tc>
        <w:tc>
          <w:tcPr>
            <w:tcW w:w="543" w:type="pct"/>
          </w:tcPr>
          <w:p w14:paraId="43E481DA" w14:textId="77777777" w:rsidR="005332A1" w:rsidRPr="003A1B65" w:rsidRDefault="005332A1" w:rsidP="003A1B65">
            <w:pPr>
              <w:jc w:val="both"/>
              <w:rPr>
                <w:rFonts w:ascii="Arial" w:hAnsi="Arial" w:cs="Arial"/>
                <w:lang w:val="mn-MN"/>
              </w:rPr>
            </w:pPr>
            <w:r w:rsidRPr="003A1B65">
              <w:rPr>
                <w:rFonts w:ascii="Arial" w:hAnsi="Arial" w:cs="Arial"/>
                <w:lang w:val="mn-MN"/>
              </w:rPr>
              <w:t>Нэр, хаяг тодорхойгүй</w:t>
            </w:r>
          </w:p>
        </w:tc>
        <w:tc>
          <w:tcPr>
            <w:tcW w:w="409" w:type="pct"/>
            <w:vAlign w:val="center"/>
          </w:tcPr>
          <w:p w14:paraId="30565599" w14:textId="77777777" w:rsidR="005332A1" w:rsidRPr="003A1B65" w:rsidRDefault="005332A1" w:rsidP="003A1B65">
            <w:pPr>
              <w:contextualSpacing/>
              <w:jc w:val="both"/>
              <w:rPr>
                <w:rFonts w:ascii="Arial" w:hAnsi="Arial" w:cs="Arial"/>
                <w:lang w:val="mn-MN"/>
              </w:rPr>
            </w:pPr>
            <w:r w:rsidRPr="003A1B65">
              <w:rPr>
                <w:rFonts w:ascii="Arial" w:hAnsi="Arial" w:cs="Arial"/>
                <w:lang w:val="mn-MN"/>
              </w:rPr>
              <w:t>2021-06-07</w:t>
            </w:r>
          </w:p>
        </w:tc>
        <w:tc>
          <w:tcPr>
            <w:tcW w:w="2111" w:type="pct"/>
            <w:shd w:val="clear" w:color="auto" w:fill="auto"/>
            <w:vAlign w:val="center"/>
          </w:tcPr>
          <w:p w14:paraId="7B1E9A68" w14:textId="77777777" w:rsidR="005332A1" w:rsidRPr="003A1B65" w:rsidRDefault="005332A1" w:rsidP="003A1B65">
            <w:pPr>
              <w:contextualSpacing/>
              <w:jc w:val="both"/>
              <w:rPr>
                <w:rFonts w:ascii="Arial" w:hAnsi="Arial" w:cs="Arial"/>
                <w:lang w:val="mn-MN"/>
              </w:rPr>
            </w:pPr>
            <w:r w:rsidRPr="003A1B65">
              <w:rPr>
                <w:rFonts w:ascii="Arial" w:hAnsi="Arial" w:cs="Arial"/>
                <w:lang w:val="mn-MN"/>
              </w:rPr>
              <w:t>Газрар эзэмших эрхийг илүү баталгаажуулах буюу Иргэний хууль дахь сервитут, узурфуктын гэрээг оруулах.</w:t>
            </w:r>
          </w:p>
        </w:tc>
        <w:tc>
          <w:tcPr>
            <w:tcW w:w="1741" w:type="pct"/>
            <w:shd w:val="clear" w:color="auto" w:fill="auto"/>
            <w:vAlign w:val="center"/>
          </w:tcPr>
          <w:p w14:paraId="60168117" w14:textId="77777777" w:rsidR="005332A1" w:rsidRPr="003A1B65" w:rsidRDefault="005332A1" w:rsidP="003A1B65">
            <w:pPr>
              <w:contextualSpacing/>
              <w:jc w:val="both"/>
              <w:rPr>
                <w:rFonts w:ascii="Arial" w:hAnsi="Arial" w:cs="Arial"/>
                <w:lang w:val="mn-MN"/>
              </w:rPr>
            </w:pPr>
            <w:r w:rsidRPr="003A1B65">
              <w:rPr>
                <w:rFonts w:ascii="Arial" w:hAnsi="Arial" w:cs="Arial"/>
                <w:lang w:val="mn-MN"/>
              </w:rPr>
              <w:t>Хуулийн төслийн 4.1.3.“газрын узуфрукт эрх” гэж төрийн өмчийн газрын үр шимийг нь хүртэх, ашиг олох зорилгоор тодорхой нөхцөл, болзол, хугацаатайгаар өөрийн мэдэлд байлгахыг;</w:t>
            </w:r>
            <w:r w:rsidRPr="003A1B65">
              <w:rPr>
                <w:rFonts w:ascii="Arial" w:hAnsi="Arial" w:cs="Arial"/>
              </w:rPr>
              <w:t xml:space="preserve"> </w:t>
            </w:r>
            <w:r w:rsidRPr="003A1B65">
              <w:rPr>
                <w:rFonts w:ascii="Arial" w:hAnsi="Arial" w:cs="Arial"/>
                <w:lang w:val="mn-MN"/>
              </w:rPr>
              <w:t>4.1.6.“сервитут тогтоох” гэж газрын эрхээ хэрэгжүүлэх, нийгмийн зайлшгүй хэрэгцээг хангах зорилгоор газрын хязгаарлагдмал эрх болон өмчлөх эрхийг хязгаарлахыг; гэж хуулийн төсөлд тусгасан болно.</w:t>
            </w:r>
          </w:p>
        </w:tc>
      </w:tr>
      <w:tr w:rsidR="003A1B65" w:rsidRPr="003A1B65" w14:paraId="333C016F" w14:textId="77777777" w:rsidTr="00E23E73">
        <w:tc>
          <w:tcPr>
            <w:tcW w:w="196" w:type="pct"/>
            <w:vAlign w:val="center"/>
          </w:tcPr>
          <w:p w14:paraId="29A32FAA" w14:textId="77777777" w:rsidR="005332A1" w:rsidRPr="003A1B65" w:rsidRDefault="005332A1" w:rsidP="003A1B65">
            <w:pPr>
              <w:pStyle w:val="ListParagraph"/>
              <w:numPr>
                <w:ilvl w:val="0"/>
                <w:numId w:val="1"/>
              </w:numPr>
              <w:ind w:left="284" w:hanging="227"/>
              <w:jc w:val="both"/>
              <w:rPr>
                <w:rFonts w:ascii="Arial" w:hAnsi="Arial" w:cs="Arial"/>
                <w:lang w:val="mn-MN"/>
              </w:rPr>
            </w:pPr>
          </w:p>
        </w:tc>
        <w:tc>
          <w:tcPr>
            <w:tcW w:w="543" w:type="pct"/>
          </w:tcPr>
          <w:p w14:paraId="74685AC1" w14:textId="77777777" w:rsidR="005332A1" w:rsidRPr="003A1B65" w:rsidRDefault="005332A1" w:rsidP="003A1B65">
            <w:pPr>
              <w:jc w:val="both"/>
              <w:rPr>
                <w:rFonts w:ascii="Arial" w:hAnsi="Arial" w:cs="Arial"/>
              </w:rPr>
            </w:pPr>
            <w:r w:rsidRPr="003A1B65">
              <w:rPr>
                <w:rFonts w:ascii="Arial" w:hAnsi="Arial" w:cs="Arial"/>
                <w:lang w:val="mn-MN"/>
              </w:rPr>
              <w:t>Нэр, хаяг тодорхойгүй</w:t>
            </w:r>
          </w:p>
        </w:tc>
        <w:tc>
          <w:tcPr>
            <w:tcW w:w="409" w:type="pct"/>
            <w:vAlign w:val="center"/>
          </w:tcPr>
          <w:p w14:paraId="626EA1B0" w14:textId="77777777" w:rsidR="005332A1" w:rsidRPr="003A1B65" w:rsidRDefault="005332A1" w:rsidP="003A1B65">
            <w:pPr>
              <w:contextualSpacing/>
              <w:jc w:val="both"/>
              <w:rPr>
                <w:rFonts w:ascii="Arial" w:hAnsi="Arial" w:cs="Arial"/>
              </w:rPr>
            </w:pPr>
            <w:r w:rsidRPr="003A1B65">
              <w:rPr>
                <w:rFonts w:ascii="Arial" w:hAnsi="Arial" w:cs="Arial"/>
              </w:rPr>
              <w:t>2021-06-07</w:t>
            </w:r>
          </w:p>
        </w:tc>
        <w:tc>
          <w:tcPr>
            <w:tcW w:w="2111" w:type="pct"/>
            <w:shd w:val="clear" w:color="auto" w:fill="auto"/>
            <w:vAlign w:val="center"/>
          </w:tcPr>
          <w:p w14:paraId="493DB547" w14:textId="77777777" w:rsidR="005332A1" w:rsidRPr="003A1B65" w:rsidRDefault="005332A1" w:rsidP="003A1B65">
            <w:pPr>
              <w:contextualSpacing/>
              <w:jc w:val="both"/>
              <w:rPr>
                <w:rFonts w:ascii="Arial" w:hAnsi="Arial" w:cs="Arial"/>
                <w:lang w:val="mn-MN"/>
              </w:rPr>
            </w:pPr>
            <w:proofErr w:type="spellStart"/>
            <w:r w:rsidRPr="003A1B65">
              <w:rPr>
                <w:rFonts w:ascii="Arial" w:hAnsi="Arial" w:cs="Arial"/>
              </w:rPr>
              <w:t>Газрын</w:t>
            </w:r>
            <w:proofErr w:type="spellEnd"/>
            <w:r w:rsidRPr="003A1B65">
              <w:rPr>
                <w:rFonts w:ascii="Arial" w:hAnsi="Arial" w:cs="Arial"/>
              </w:rPr>
              <w:t xml:space="preserve"> </w:t>
            </w:r>
            <w:proofErr w:type="spellStart"/>
            <w:r w:rsidRPr="003A1B65">
              <w:rPr>
                <w:rFonts w:ascii="Arial" w:hAnsi="Arial" w:cs="Arial"/>
              </w:rPr>
              <w:t>тухай</w:t>
            </w:r>
            <w:proofErr w:type="spellEnd"/>
            <w:r w:rsidRPr="003A1B65">
              <w:rPr>
                <w:rFonts w:ascii="Arial" w:hAnsi="Arial" w:cs="Arial"/>
              </w:rPr>
              <w:t xml:space="preserve"> </w:t>
            </w:r>
            <w:proofErr w:type="spellStart"/>
            <w:r w:rsidRPr="003A1B65">
              <w:rPr>
                <w:rFonts w:ascii="Arial" w:hAnsi="Arial" w:cs="Arial"/>
              </w:rPr>
              <w:t>хуулийг</w:t>
            </w:r>
            <w:proofErr w:type="spellEnd"/>
            <w:r w:rsidRPr="003A1B65">
              <w:rPr>
                <w:rFonts w:ascii="Arial" w:hAnsi="Arial" w:cs="Arial"/>
              </w:rPr>
              <w:t xml:space="preserve"> </w:t>
            </w:r>
            <w:proofErr w:type="spellStart"/>
            <w:r w:rsidRPr="003A1B65">
              <w:rPr>
                <w:rFonts w:ascii="Arial" w:hAnsi="Arial" w:cs="Arial"/>
              </w:rPr>
              <w:t>иргэд</w:t>
            </w:r>
            <w:proofErr w:type="spellEnd"/>
            <w:r w:rsidRPr="003A1B65">
              <w:rPr>
                <w:rFonts w:ascii="Arial" w:hAnsi="Arial" w:cs="Arial"/>
              </w:rPr>
              <w:t xml:space="preserve"> </w:t>
            </w:r>
            <w:proofErr w:type="spellStart"/>
            <w:r w:rsidRPr="003A1B65">
              <w:rPr>
                <w:rFonts w:ascii="Arial" w:hAnsi="Arial" w:cs="Arial"/>
              </w:rPr>
              <w:t>олон</w:t>
            </w:r>
            <w:proofErr w:type="spellEnd"/>
            <w:r w:rsidRPr="003A1B65">
              <w:rPr>
                <w:rFonts w:ascii="Arial" w:hAnsi="Arial" w:cs="Arial"/>
              </w:rPr>
              <w:t xml:space="preserve"> </w:t>
            </w:r>
            <w:proofErr w:type="spellStart"/>
            <w:r w:rsidRPr="003A1B65">
              <w:rPr>
                <w:rFonts w:ascii="Arial" w:hAnsi="Arial" w:cs="Arial"/>
              </w:rPr>
              <w:t>нийтээр</w:t>
            </w:r>
            <w:proofErr w:type="spellEnd"/>
            <w:r w:rsidRPr="003A1B65">
              <w:rPr>
                <w:rFonts w:ascii="Arial" w:hAnsi="Arial" w:cs="Arial"/>
              </w:rPr>
              <w:t xml:space="preserve"> </w:t>
            </w:r>
            <w:proofErr w:type="spellStart"/>
            <w:r w:rsidRPr="003A1B65">
              <w:rPr>
                <w:rFonts w:ascii="Arial" w:hAnsi="Arial" w:cs="Arial"/>
              </w:rPr>
              <w:t>нээлттэй</w:t>
            </w:r>
            <w:proofErr w:type="spellEnd"/>
            <w:r w:rsidRPr="003A1B65">
              <w:rPr>
                <w:rFonts w:ascii="Arial" w:hAnsi="Arial" w:cs="Arial"/>
              </w:rPr>
              <w:t xml:space="preserve"> </w:t>
            </w:r>
            <w:proofErr w:type="spellStart"/>
            <w:r w:rsidRPr="003A1B65">
              <w:rPr>
                <w:rFonts w:ascii="Arial" w:hAnsi="Arial" w:cs="Arial"/>
              </w:rPr>
              <w:t>хэлэцүүлэх</w:t>
            </w:r>
            <w:proofErr w:type="spellEnd"/>
            <w:r w:rsidRPr="003A1B65">
              <w:rPr>
                <w:rFonts w:ascii="Arial" w:hAnsi="Arial" w:cs="Arial"/>
              </w:rPr>
              <w:t xml:space="preserve"> </w:t>
            </w:r>
            <w:proofErr w:type="spellStart"/>
            <w:r w:rsidRPr="003A1B65">
              <w:rPr>
                <w:rFonts w:ascii="Arial" w:hAnsi="Arial" w:cs="Arial"/>
              </w:rPr>
              <w:t>шаардлагатай</w:t>
            </w:r>
            <w:proofErr w:type="spellEnd"/>
            <w:r w:rsidRPr="003A1B65">
              <w:rPr>
                <w:rFonts w:ascii="Arial" w:hAnsi="Arial" w:cs="Arial"/>
              </w:rPr>
              <w:t xml:space="preserve"> </w:t>
            </w:r>
            <w:proofErr w:type="spellStart"/>
            <w:r w:rsidRPr="003A1B65">
              <w:rPr>
                <w:rFonts w:ascii="Arial" w:hAnsi="Arial" w:cs="Arial"/>
              </w:rPr>
              <w:t>байна.ТҮ</w:t>
            </w:r>
            <w:proofErr w:type="spellEnd"/>
            <w:r w:rsidRPr="003A1B65">
              <w:rPr>
                <w:rFonts w:ascii="Arial" w:hAnsi="Arial" w:cs="Arial"/>
              </w:rPr>
              <w:t xml:space="preserve"> </w:t>
            </w:r>
            <w:proofErr w:type="spellStart"/>
            <w:r w:rsidRPr="003A1B65">
              <w:rPr>
                <w:rFonts w:ascii="Arial" w:hAnsi="Arial" w:cs="Arial"/>
              </w:rPr>
              <w:t>сувгуудаар</w:t>
            </w:r>
            <w:proofErr w:type="spellEnd"/>
            <w:r w:rsidRPr="003A1B65">
              <w:rPr>
                <w:rFonts w:ascii="Arial" w:hAnsi="Arial" w:cs="Arial"/>
              </w:rPr>
              <w:t xml:space="preserve"> </w:t>
            </w:r>
            <w:proofErr w:type="spellStart"/>
            <w:r w:rsidRPr="003A1B65">
              <w:rPr>
                <w:rFonts w:ascii="Arial" w:hAnsi="Arial" w:cs="Arial"/>
              </w:rPr>
              <w:t>цацах</w:t>
            </w:r>
            <w:proofErr w:type="spellEnd"/>
            <w:r w:rsidRPr="003A1B65">
              <w:rPr>
                <w:rFonts w:ascii="Arial" w:hAnsi="Arial" w:cs="Arial"/>
              </w:rPr>
              <w:t xml:space="preserve"> </w:t>
            </w:r>
            <w:proofErr w:type="spellStart"/>
            <w:r w:rsidRPr="003A1B65">
              <w:rPr>
                <w:rFonts w:ascii="Arial" w:hAnsi="Arial" w:cs="Arial"/>
              </w:rPr>
              <w:t>шаардлагатай</w:t>
            </w:r>
            <w:proofErr w:type="spellEnd"/>
            <w:r w:rsidRPr="003A1B65">
              <w:rPr>
                <w:rFonts w:ascii="Arial" w:hAnsi="Arial" w:cs="Arial"/>
              </w:rPr>
              <w:t xml:space="preserve"> </w:t>
            </w:r>
            <w:proofErr w:type="spellStart"/>
            <w:r w:rsidRPr="003A1B65">
              <w:rPr>
                <w:rFonts w:ascii="Arial" w:hAnsi="Arial" w:cs="Arial"/>
              </w:rPr>
              <w:t>байна.Иргэд</w:t>
            </w:r>
            <w:proofErr w:type="spellEnd"/>
            <w:r w:rsidRPr="003A1B65">
              <w:rPr>
                <w:rFonts w:ascii="Arial" w:hAnsi="Arial" w:cs="Arial"/>
              </w:rPr>
              <w:t xml:space="preserve"> </w:t>
            </w:r>
            <w:proofErr w:type="spellStart"/>
            <w:r w:rsidRPr="003A1B65">
              <w:rPr>
                <w:rFonts w:ascii="Arial" w:hAnsi="Arial" w:cs="Arial"/>
              </w:rPr>
              <w:t>ийм</w:t>
            </w:r>
            <w:proofErr w:type="spellEnd"/>
            <w:r w:rsidRPr="003A1B65">
              <w:rPr>
                <w:rFonts w:ascii="Arial" w:hAnsi="Arial" w:cs="Arial"/>
              </w:rPr>
              <w:t xml:space="preserve"> </w:t>
            </w:r>
            <w:proofErr w:type="spellStart"/>
            <w:r w:rsidRPr="003A1B65">
              <w:rPr>
                <w:rFonts w:ascii="Arial" w:hAnsi="Arial" w:cs="Arial"/>
              </w:rPr>
              <w:t>хууль</w:t>
            </w:r>
            <w:proofErr w:type="spellEnd"/>
            <w:r w:rsidRPr="003A1B65">
              <w:rPr>
                <w:rFonts w:ascii="Arial" w:hAnsi="Arial" w:cs="Arial"/>
              </w:rPr>
              <w:t xml:space="preserve"> </w:t>
            </w:r>
            <w:proofErr w:type="spellStart"/>
            <w:r w:rsidRPr="003A1B65">
              <w:rPr>
                <w:rFonts w:ascii="Arial" w:hAnsi="Arial" w:cs="Arial"/>
              </w:rPr>
              <w:t>батлагдана</w:t>
            </w:r>
            <w:proofErr w:type="spellEnd"/>
            <w:r w:rsidRPr="003A1B65">
              <w:rPr>
                <w:rFonts w:ascii="Arial" w:hAnsi="Arial" w:cs="Arial"/>
              </w:rPr>
              <w:t xml:space="preserve"> </w:t>
            </w:r>
            <w:proofErr w:type="spellStart"/>
            <w:r w:rsidRPr="003A1B65">
              <w:rPr>
                <w:rFonts w:ascii="Arial" w:hAnsi="Arial" w:cs="Arial"/>
              </w:rPr>
              <w:t>гэдгийг</w:t>
            </w:r>
            <w:proofErr w:type="spellEnd"/>
            <w:r w:rsidRPr="003A1B65">
              <w:rPr>
                <w:rFonts w:ascii="Arial" w:hAnsi="Arial" w:cs="Arial"/>
              </w:rPr>
              <w:t xml:space="preserve"> </w:t>
            </w:r>
            <w:proofErr w:type="spellStart"/>
            <w:r w:rsidRPr="003A1B65">
              <w:rPr>
                <w:rFonts w:ascii="Arial" w:hAnsi="Arial" w:cs="Arial"/>
              </w:rPr>
              <w:t>мэдэхгүй</w:t>
            </w:r>
            <w:proofErr w:type="spellEnd"/>
            <w:r w:rsidRPr="003A1B65">
              <w:rPr>
                <w:rFonts w:ascii="Arial" w:hAnsi="Arial" w:cs="Arial"/>
              </w:rPr>
              <w:t xml:space="preserve"> </w:t>
            </w:r>
            <w:proofErr w:type="spellStart"/>
            <w:r w:rsidRPr="003A1B65">
              <w:rPr>
                <w:rFonts w:ascii="Arial" w:hAnsi="Arial" w:cs="Arial"/>
              </w:rPr>
              <w:t>байна</w:t>
            </w:r>
            <w:proofErr w:type="spellEnd"/>
            <w:r w:rsidRPr="003A1B65">
              <w:rPr>
                <w:rFonts w:ascii="Arial" w:hAnsi="Arial" w:cs="Arial"/>
              </w:rPr>
              <w:t>.</w:t>
            </w:r>
          </w:p>
        </w:tc>
        <w:tc>
          <w:tcPr>
            <w:tcW w:w="1741" w:type="pct"/>
            <w:shd w:val="clear" w:color="auto" w:fill="auto"/>
            <w:vAlign w:val="center"/>
          </w:tcPr>
          <w:p w14:paraId="5F60448D" w14:textId="77777777" w:rsidR="005332A1" w:rsidRPr="003A1B65" w:rsidRDefault="005332A1" w:rsidP="003A1B65">
            <w:pPr>
              <w:contextualSpacing/>
              <w:jc w:val="both"/>
              <w:rPr>
                <w:rFonts w:ascii="Arial" w:hAnsi="Arial" w:cs="Arial"/>
                <w:lang w:val="mn-MN"/>
              </w:rPr>
            </w:pPr>
            <w:r w:rsidRPr="003A1B65">
              <w:rPr>
                <w:rFonts w:ascii="Arial" w:hAnsi="Arial" w:cs="Arial"/>
                <w:lang w:val="mn-MN"/>
              </w:rPr>
              <w:t xml:space="preserve">Газрын ерөнхий хуулийн шинэчилсэн найруулгын төслийн үзэл баримтлалыг боловсруулж, Хууль зүй дотоод хэргийн сайд, Барилга, хот байгуулалтын сайдтай хамтран 2021 оны 04 дүгээр сарын 14-ны өдөр баталсан. </w:t>
            </w:r>
          </w:p>
          <w:p w14:paraId="0B32B44F" w14:textId="77777777" w:rsidR="005332A1" w:rsidRPr="003A1B65" w:rsidRDefault="005332A1" w:rsidP="003A1B65">
            <w:pPr>
              <w:contextualSpacing/>
              <w:jc w:val="both"/>
              <w:rPr>
                <w:rFonts w:ascii="Arial" w:hAnsi="Arial" w:cs="Arial"/>
                <w:lang w:val="mn-MN"/>
              </w:rPr>
            </w:pPr>
            <w:r w:rsidRPr="003A1B65">
              <w:rPr>
                <w:rFonts w:ascii="Arial" w:hAnsi="Arial" w:cs="Arial"/>
                <w:lang w:val="mn-MN"/>
              </w:rPr>
              <w:t xml:space="preserve">Мөн Газрын багц хуулийн төсөл, үзэл баримтлал холбогдох материалыг БХБЯ-ны цахим хуудсанд 2021 оны 04 дүгээр сарын 16-аас 05 дугаар сарын 16-ны хооронд байршуулж, олон нийтийн </w:t>
            </w:r>
            <w:r w:rsidRPr="003A1B65">
              <w:rPr>
                <w:rFonts w:ascii="Arial" w:hAnsi="Arial" w:cs="Arial"/>
                <w:lang w:val="mn-MN"/>
              </w:rPr>
              <w:lastRenderedPageBreak/>
              <w:t>саналыг авч нэгтгэсэн. Мөн бүсчилсэн нээлттэй хэлэлцүүлгийг зохион байгуулсан.</w:t>
            </w:r>
          </w:p>
        </w:tc>
      </w:tr>
      <w:tr w:rsidR="003A1B65" w:rsidRPr="003A1B65" w14:paraId="0767C257" w14:textId="77777777" w:rsidTr="00E23E73">
        <w:tc>
          <w:tcPr>
            <w:tcW w:w="196" w:type="pct"/>
            <w:vAlign w:val="center"/>
          </w:tcPr>
          <w:p w14:paraId="200FC4C9" w14:textId="77777777" w:rsidR="005332A1" w:rsidRPr="003A1B65" w:rsidRDefault="005332A1" w:rsidP="003A1B65">
            <w:pPr>
              <w:pStyle w:val="ListParagraph"/>
              <w:numPr>
                <w:ilvl w:val="0"/>
                <w:numId w:val="1"/>
              </w:numPr>
              <w:ind w:left="284" w:hanging="227"/>
              <w:jc w:val="both"/>
              <w:rPr>
                <w:rFonts w:ascii="Arial" w:hAnsi="Arial" w:cs="Arial"/>
                <w:lang w:val="mn-MN"/>
              </w:rPr>
            </w:pPr>
          </w:p>
        </w:tc>
        <w:tc>
          <w:tcPr>
            <w:tcW w:w="543" w:type="pct"/>
          </w:tcPr>
          <w:p w14:paraId="17FD151C" w14:textId="77777777" w:rsidR="005332A1" w:rsidRPr="003A1B65" w:rsidRDefault="005332A1" w:rsidP="003A1B65">
            <w:pPr>
              <w:jc w:val="both"/>
              <w:rPr>
                <w:rFonts w:ascii="Arial" w:hAnsi="Arial" w:cs="Arial"/>
              </w:rPr>
            </w:pPr>
            <w:r w:rsidRPr="003A1B65">
              <w:rPr>
                <w:rFonts w:ascii="Arial" w:hAnsi="Arial" w:cs="Arial"/>
                <w:lang w:val="mn-MN"/>
              </w:rPr>
              <w:t>Нэр, хаяг тодорхойгүй</w:t>
            </w:r>
          </w:p>
        </w:tc>
        <w:tc>
          <w:tcPr>
            <w:tcW w:w="409" w:type="pct"/>
            <w:vAlign w:val="center"/>
          </w:tcPr>
          <w:p w14:paraId="631F8E97" w14:textId="77777777" w:rsidR="005332A1" w:rsidRPr="003A1B65" w:rsidRDefault="005332A1" w:rsidP="003A1B65">
            <w:pPr>
              <w:contextualSpacing/>
              <w:jc w:val="both"/>
              <w:rPr>
                <w:rFonts w:ascii="Arial" w:hAnsi="Arial" w:cs="Arial"/>
                <w:lang w:val="mn-MN"/>
              </w:rPr>
            </w:pPr>
            <w:r w:rsidRPr="003A1B65">
              <w:rPr>
                <w:rFonts w:ascii="Arial" w:hAnsi="Arial" w:cs="Arial"/>
              </w:rPr>
              <w:t>2021-05-26</w:t>
            </w:r>
          </w:p>
        </w:tc>
        <w:tc>
          <w:tcPr>
            <w:tcW w:w="2111" w:type="pct"/>
            <w:shd w:val="clear" w:color="auto" w:fill="auto"/>
            <w:vAlign w:val="center"/>
          </w:tcPr>
          <w:p w14:paraId="4CAE1244" w14:textId="77777777" w:rsidR="005332A1" w:rsidRPr="003A1B65" w:rsidRDefault="005332A1" w:rsidP="003A1B65">
            <w:pPr>
              <w:contextualSpacing/>
              <w:jc w:val="both"/>
              <w:rPr>
                <w:rFonts w:ascii="Arial" w:hAnsi="Arial" w:cs="Arial"/>
                <w:lang w:val="mn-MN"/>
              </w:rPr>
            </w:pPr>
            <w:r w:rsidRPr="003A1B65">
              <w:rPr>
                <w:rFonts w:ascii="Arial" w:hAnsi="Arial" w:cs="Arial"/>
                <w:lang w:val="mn-MN"/>
              </w:rPr>
              <w:t>газрыг дашбалбар агсан хувьчлахыг эсэргүүцэж газрын тухай сургамжит ном бичсэн. гадаадын иргэнд газар өмчлүүлэхийг хуулиар хориглож нийслэлд хэдээс дээш хүн амьдрахыг хориглож төвлөрлийг түр сааруулах хууль батлаач</w:t>
            </w:r>
          </w:p>
        </w:tc>
        <w:tc>
          <w:tcPr>
            <w:tcW w:w="1741" w:type="pct"/>
            <w:shd w:val="clear" w:color="auto" w:fill="auto"/>
            <w:vAlign w:val="center"/>
          </w:tcPr>
          <w:p w14:paraId="4CFFAB9F" w14:textId="77777777" w:rsidR="005332A1" w:rsidRPr="003A1B65" w:rsidRDefault="005332A1" w:rsidP="003A1B65">
            <w:pPr>
              <w:contextualSpacing/>
              <w:jc w:val="both"/>
              <w:rPr>
                <w:rFonts w:ascii="Arial" w:hAnsi="Arial" w:cs="Arial"/>
                <w:lang w:val="mn-MN"/>
              </w:rPr>
            </w:pPr>
            <w:r w:rsidRPr="003A1B65">
              <w:rPr>
                <w:rFonts w:ascii="Arial" w:hAnsi="Arial" w:cs="Arial"/>
                <w:lang w:val="mn-MN"/>
              </w:rPr>
              <w:t>Г</w:t>
            </w:r>
            <w:proofErr w:type="spellStart"/>
            <w:r w:rsidRPr="003A1B65">
              <w:rPr>
                <w:rFonts w:ascii="Arial" w:hAnsi="Arial" w:cs="Arial"/>
              </w:rPr>
              <w:t>адаадын</w:t>
            </w:r>
            <w:proofErr w:type="spellEnd"/>
            <w:r w:rsidRPr="003A1B65">
              <w:rPr>
                <w:rFonts w:ascii="Arial" w:hAnsi="Arial" w:cs="Arial"/>
              </w:rPr>
              <w:t xml:space="preserve"> </w:t>
            </w:r>
            <w:proofErr w:type="spellStart"/>
            <w:r w:rsidRPr="003A1B65">
              <w:rPr>
                <w:rFonts w:ascii="Arial" w:hAnsi="Arial" w:cs="Arial"/>
              </w:rPr>
              <w:t>иргэнд</w:t>
            </w:r>
            <w:proofErr w:type="spellEnd"/>
            <w:r w:rsidRPr="003A1B65">
              <w:rPr>
                <w:rFonts w:ascii="Arial" w:hAnsi="Arial" w:cs="Arial"/>
              </w:rPr>
              <w:t xml:space="preserve"> </w:t>
            </w:r>
            <w:proofErr w:type="spellStart"/>
            <w:r w:rsidRPr="003A1B65">
              <w:rPr>
                <w:rFonts w:ascii="Arial" w:hAnsi="Arial" w:cs="Arial"/>
              </w:rPr>
              <w:t>газар</w:t>
            </w:r>
            <w:proofErr w:type="spellEnd"/>
            <w:r w:rsidRPr="003A1B65">
              <w:rPr>
                <w:rFonts w:ascii="Arial" w:hAnsi="Arial" w:cs="Arial"/>
              </w:rPr>
              <w:t xml:space="preserve"> </w:t>
            </w:r>
            <w:proofErr w:type="spellStart"/>
            <w:r w:rsidRPr="003A1B65">
              <w:rPr>
                <w:rFonts w:ascii="Arial" w:hAnsi="Arial" w:cs="Arial"/>
              </w:rPr>
              <w:t>өмчлүүлэх</w:t>
            </w:r>
            <w:proofErr w:type="spellEnd"/>
            <w:r w:rsidRPr="003A1B65">
              <w:rPr>
                <w:rFonts w:ascii="Arial" w:hAnsi="Arial" w:cs="Arial"/>
                <w:lang w:val="mn-MN"/>
              </w:rPr>
              <w:t xml:space="preserve"> заалт байхгүй, Зөвхөн Монгол Улсын иргэнд газар өмчлүүлэх тухай хуулийн төсөл явж байгаа.</w:t>
            </w:r>
          </w:p>
        </w:tc>
      </w:tr>
      <w:tr w:rsidR="003A1B65" w:rsidRPr="003A1B65" w14:paraId="4F60B804" w14:textId="77777777" w:rsidTr="00E23E73">
        <w:tc>
          <w:tcPr>
            <w:tcW w:w="196" w:type="pct"/>
            <w:vAlign w:val="center"/>
          </w:tcPr>
          <w:p w14:paraId="32973356" w14:textId="77777777" w:rsidR="005332A1" w:rsidRPr="003A1B65" w:rsidRDefault="005332A1" w:rsidP="003A1B65">
            <w:pPr>
              <w:pStyle w:val="ListParagraph"/>
              <w:numPr>
                <w:ilvl w:val="0"/>
                <w:numId w:val="1"/>
              </w:numPr>
              <w:ind w:left="284" w:hanging="227"/>
              <w:jc w:val="both"/>
              <w:rPr>
                <w:rFonts w:ascii="Arial" w:hAnsi="Arial" w:cs="Arial"/>
                <w:lang w:val="mn-MN"/>
              </w:rPr>
            </w:pPr>
          </w:p>
        </w:tc>
        <w:tc>
          <w:tcPr>
            <w:tcW w:w="543" w:type="pct"/>
            <w:vAlign w:val="center"/>
          </w:tcPr>
          <w:p w14:paraId="6D9938C4" w14:textId="77777777" w:rsidR="005332A1" w:rsidRPr="003A1B65" w:rsidRDefault="005332A1" w:rsidP="003A1B65">
            <w:pPr>
              <w:contextualSpacing/>
              <w:jc w:val="both"/>
              <w:rPr>
                <w:rFonts w:ascii="Arial" w:hAnsi="Arial" w:cs="Arial"/>
                <w:lang w:val="mn-MN"/>
              </w:rPr>
            </w:pPr>
            <w:r w:rsidRPr="003A1B65">
              <w:rPr>
                <w:rFonts w:ascii="Arial" w:hAnsi="Arial" w:cs="Arial"/>
              </w:rPr>
              <w:t xml:space="preserve">УБ </w:t>
            </w:r>
            <w:proofErr w:type="spellStart"/>
            <w:r w:rsidRPr="003A1B65">
              <w:rPr>
                <w:rFonts w:ascii="Arial" w:hAnsi="Arial" w:cs="Arial"/>
              </w:rPr>
              <w:t>иргэн</w:t>
            </w:r>
            <w:proofErr w:type="spellEnd"/>
            <w:r w:rsidRPr="003A1B65">
              <w:rPr>
                <w:rFonts w:ascii="Arial" w:hAnsi="Arial" w:cs="Arial"/>
              </w:rPr>
              <w:t xml:space="preserve"> </w:t>
            </w:r>
            <w:proofErr w:type="spellStart"/>
            <w:r w:rsidRPr="003A1B65">
              <w:rPr>
                <w:rFonts w:ascii="Arial" w:hAnsi="Arial" w:cs="Arial"/>
              </w:rPr>
              <w:t>Баасанхүү</w:t>
            </w:r>
            <w:proofErr w:type="spellEnd"/>
          </w:p>
        </w:tc>
        <w:tc>
          <w:tcPr>
            <w:tcW w:w="409" w:type="pct"/>
            <w:vAlign w:val="center"/>
          </w:tcPr>
          <w:p w14:paraId="2A239ED5" w14:textId="77777777" w:rsidR="005332A1" w:rsidRPr="003A1B65" w:rsidRDefault="005332A1" w:rsidP="003A1B65">
            <w:pPr>
              <w:contextualSpacing/>
              <w:jc w:val="both"/>
              <w:rPr>
                <w:rFonts w:ascii="Arial" w:hAnsi="Arial" w:cs="Arial"/>
                <w:lang w:val="mn-MN"/>
              </w:rPr>
            </w:pPr>
            <w:r w:rsidRPr="003A1B65">
              <w:rPr>
                <w:rFonts w:ascii="Arial" w:hAnsi="Arial" w:cs="Arial"/>
              </w:rPr>
              <w:t>2021-05-24</w:t>
            </w:r>
          </w:p>
        </w:tc>
        <w:tc>
          <w:tcPr>
            <w:tcW w:w="2111" w:type="pct"/>
            <w:shd w:val="clear" w:color="auto" w:fill="auto"/>
            <w:vAlign w:val="center"/>
          </w:tcPr>
          <w:p w14:paraId="33910CF3" w14:textId="77777777" w:rsidR="005332A1" w:rsidRPr="003A1B65" w:rsidRDefault="005332A1" w:rsidP="003A1B65">
            <w:pPr>
              <w:ind w:left="-1"/>
              <w:jc w:val="both"/>
              <w:rPr>
                <w:rFonts w:ascii="Arial" w:hAnsi="Arial" w:cs="Arial"/>
                <w:lang w:val="ru-RU"/>
              </w:rPr>
            </w:pPr>
            <w:r w:rsidRPr="003A1B65">
              <w:rPr>
                <w:rFonts w:ascii="Arial" w:hAnsi="Arial" w:cs="Arial"/>
                <w:lang w:val="ru-RU"/>
              </w:rPr>
              <w:t xml:space="preserve">Алсын хараа 2050-тай хэр уялдсан нь харагдахгүй байна. </w:t>
            </w:r>
          </w:p>
        </w:tc>
        <w:tc>
          <w:tcPr>
            <w:tcW w:w="1741" w:type="pct"/>
            <w:shd w:val="clear" w:color="auto" w:fill="auto"/>
            <w:vAlign w:val="center"/>
          </w:tcPr>
          <w:p w14:paraId="5EAA8943" w14:textId="77777777" w:rsidR="005332A1" w:rsidRPr="003A1B65" w:rsidRDefault="005332A1" w:rsidP="003A1B65">
            <w:pPr>
              <w:contextualSpacing/>
              <w:jc w:val="both"/>
              <w:rPr>
                <w:rFonts w:ascii="Arial" w:hAnsi="Arial" w:cs="Arial"/>
                <w:lang w:val="mn-MN"/>
              </w:rPr>
            </w:pPr>
            <w:proofErr w:type="spellStart"/>
            <w:r w:rsidRPr="003A1B65">
              <w:rPr>
                <w:rFonts w:ascii="Arial" w:hAnsi="Arial" w:cs="Arial"/>
              </w:rPr>
              <w:t>Алсын</w:t>
            </w:r>
            <w:proofErr w:type="spellEnd"/>
            <w:r w:rsidRPr="003A1B65">
              <w:rPr>
                <w:rFonts w:ascii="Arial" w:hAnsi="Arial" w:cs="Arial"/>
              </w:rPr>
              <w:t xml:space="preserve"> </w:t>
            </w:r>
            <w:proofErr w:type="spellStart"/>
            <w:r w:rsidRPr="003A1B65">
              <w:rPr>
                <w:rFonts w:ascii="Arial" w:hAnsi="Arial" w:cs="Arial"/>
              </w:rPr>
              <w:t>хараа</w:t>
            </w:r>
            <w:proofErr w:type="spellEnd"/>
            <w:r w:rsidRPr="003A1B65">
              <w:rPr>
                <w:rFonts w:ascii="Arial" w:hAnsi="Arial" w:cs="Arial"/>
              </w:rPr>
              <w:t xml:space="preserve"> 2050-тай</w:t>
            </w:r>
            <w:r w:rsidRPr="003A1B65">
              <w:rPr>
                <w:rFonts w:ascii="Arial" w:hAnsi="Arial" w:cs="Arial"/>
                <w:lang w:val="mn-MN"/>
              </w:rPr>
              <w:t xml:space="preserve"> уялдуулан боловсруулсан болно.</w:t>
            </w:r>
          </w:p>
        </w:tc>
      </w:tr>
      <w:tr w:rsidR="003A1B65" w:rsidRPr="003A1B65" w14:paraId="11386041" w14:textId="77777777" w:rsidTr="00E23E73">
        <w:tc>
          <w:tcPr>
            <w:tcW w:w="196" w:type="pct"/>
            <w:vAlign w:val="center"/>
          </w:tcPr>
          <w:p w14:paraId="4C8041C7" w14:textId="77777777" w:rsidR="005332A1" w:rsidRPr="003A1B65" w:rsidRDefault="005332A1" w:rsidP="003A1B65">
            <w:pPr>
              <w:pStyle w:val="ListParagraph"/>
              <w:numPr>
                <w:ilvl w:val="0"/>
                <w:numId w:val="1"/>
              </w:numPr>
              <w:ind w:left="284" w:hanging="227"/>
              <w:jc w:val="both"/>
              <w:rPr>
                <w:rFonts w:ascii="Arial" w:hAnsi="Arial" w:cs="Arial"/>
                <w:lang w:val="mn-MN"/>
              </w:rPr>
            </w:pPr>
          </w:p>
        </w:tc>
        <w:tc>
          <w:tcPr>
            <w:tcW w:w="543" w:type="pct"/>
            <w:vAlign w:val="center"/>
          </w:tcPr>
          <w:p w14:paraId="6F683E57" w14:textId="77777777" w:rsidR="005332A1" w:rsidRPr="003A1B65" w:rsidRDefault="005332A1" w:rsidP="003A1B65">
            <w:pPr>
              <w:contextualSpacing/>
              <w:jc w:val="both"/>
              <w:rPr>
                <w:rFonts w:ascii="Arial" w:hAnsi="Arial" w:cs="Arial"/>
                <w:lang w:val="mn-MN"/>
              </w:rPr>
            </w:pPr>
            <w:proofErr w:type="spellStart"/>
            <w:r w:rsidRPr="003A1B65">
              <w:rPr>
                <w:rFonts w:ascii="Arial" w:hAnsi="Arial" w:cs="Arial"/>
              </w:rPr>
              <w:t>Хэнтий</w:t>
            </w:r>
            <w:proofErr w:type="spellEnd"/>
          </w:p>
        </w:tc>
        <w:tc>
          <w:tcPr>
            <w:tcW w:w="409" w:type="pct"/>
            <w:vAlign w:val="center"/>
          </w:tcPr>
          <w:p w14:paraId="0D2C81A6" w14:textId="77777777" w:rsidR="005332A1" w:rsidRPr="003A1B65" w:rsidRDefault="005332A1" w:rsidP="003A1B65">
            <w:pPr>
              <w:contextualSpacing/>
              <w:jc w:val="both"/>
              <w:rPr>
                <w:rFonts w:ascii="Arial" w:hAnsi="Arial" w:cs="Arial"/>
                <w:b/>
                <w:lang w:val="mn-MN"/>
              </w:rPr>
            </w:pPr>
            <w:r w:rsidRPr="003A1B65">
              <w:rPr>
                <w:rFonts w:ascii="Arial" w:hAnsi="Arial" w:cs="Arial"/>
              </w:rPr>
              <w:t>2021-05-21</w:t>
            </w:r>
          </w:p>
        </w:tc>
        <w:tc>
          <w:tcPr>
            <w:tcW w:w="2111" w:type="pct"/>
            <w:vAlign w:val="center"/>
          </w:tcPr>
          <w:p w14:paraId="7F768276" w14:textId="77777777" w:rsidR="005332A1" w:rsidRPr="003A1B65" w:rsidRDefault="005332A1" w:rsidP="003A1B65">
            <w:pPr>
              <w:contextualSpacing/>
              <w:jc w:val="both"/>
              <w:rPr>
                <w:rFonts w:ascii="Arial" w:hAnsi="Arial" w:cs="Arial"/>
                <w:lang w:val="mn-MN"/>
              </w:rPr>
            </w:pPr>
            <w:r w:rsidRPr="003A1B65">
              <w:rPr>
                <w:rFonts w:ascii="Arial" w:hAnsi="Arial" w:cs="Arial"/>
                <w:lang w:val="mn-MN"/>
              </w:rPr>
              <w:t>3 дугаар зүйл. Хуулийн үйлчлэх хүрээ 3.1.8 дахь заалт нэмэх “экологийн ач холбогдолтой газар нутгийг тусгай хамгаалалтад авахтай холбоотой харилцаа” гэсэн заалт нэмэх</w:t>
            </w:r>
          </w:p>
        </w:tc>
        <w:tc>
          <w:tcPr>
            <w:tcW w:w="1741" w:type="pct"/>
            <w:vAlign w:val="center"/>
          </w:tcPr>
          <w:p w14:paraId="0077DBD0" w14:textId="77777777" w:rsidR="005332A1" w:rsidRPr="003A1B65" w:rsidRDefault="005332A1" w:rsidP="003A1B65">
            <w:pPr>
              <w:contextualSpacing/>
              <w:jc w:val="both"/>
              <w:rPr>
                <w:rFonts w:ascii="Arial" w:hAnsi="Arial" w:cs="Arial"/>
                <w:lang w:val="mn-MN"/>
              </w:rPr>
            </w:pPr>
            <w:r w:rsidRPr="003A1B65">
              <w:rPr>
                <w:rFonts w:ascii="Arial" w:hAnsi="Arial" w:cs="Arial"/>
                <w:lang w:val="mn-MN"/>
              </w:rPr>
              <w:t>Тусгай хамгаалалттай газар нутгийн тухай асуудал нь тусгайлсан хуулиар зохицуулагддаг болно.</w:t>
            </w:r>
          </w:p>
        </w:tc>
      </w:tr>
      <w:tr w:rsidR="003A1B65" w:rsidRPr="003A1B65" w14:paraId="21C94ABB" w14:textId="77777777" w:rsidTr="00E23E73">
        <w:tc>
          <w:tcPr>
            <w:tcW w:w="196" w:type="pct"/>
            <w:vAlign w:val="center"/>
          </w:tcPr>
          <w:p w14:paraId="3AD15F1A" w14:textId="77777777" w:rsidR="005332A1" w:rsidRPr="003A1B65" w:rsidRDefault="005332A1" w:rsidP="003A1B65">
            <w:pPr>
              <w:pStyle w:val="ListParagraph"/>
              <w:numPr>
                <w:ilvl w:val="0"/>
                <w:numId w:val="1"/>
              </w:numPr>
              <w:ind w:left="284" w:hanging="227"/>
              <w:jc w:val="both"/>
              <w:rPr>
                <w:rFonts w:ascii="Arial" w:hAnsi="Arial" w:cs="Arial"/>
                <w:lang w:val="mn-MN"/>
              </w:rPr>
            </w:pPr>
          </w:p>
        </w:tc>
        <w:tc>
          <w:tcPr>
            <w:tcW w:w="543" w:type="pct"/>
            <w:vAlign w:val="center"/>
          </w:tcPr>
          <w:p w14:paraId="0D3A4459" w14:textId="77777777" w:rsidR="005332A1" w:rsidRPr="003A1B65" w:rsidRDefault="005332A1" w:rsidP="003A1B65">
            <w:pPr>
              <w:contextualSpacing/>
              <w:jc w:val="both"/>
              <w:rPr>
                <w:rFonts w:ascii="Arial" w:hAnsi="Arial" w:cs="Arial"/>
                <w:lang w:val="mn-MN"/>
              </w:rPr>
            </w:pPr>
            <w:proofErr w:type="spellStart"/>
            <w:r w:rsidRPr="003A1B65">
              <w:rPr>
                <w:rFonts w:ascii="Arial" w:hAnsi="Arial" w:cs="Arial"/>
              </w:rPr>
              <w:t>Хэнтий</w:t>
            </w:r>
            <w:proofErr w:type="spellEnd"/>
          </w:p>
        </w:tc>
        <w:tc>
          <w:tcPr>
            <w:tcW w:w="409" w:type="pct"/>
            <w:vAlign w:val="center"/>
          </w:tcPr>
          <w:p w14:paraId="0F5CC8AD" w14:textId="77777777" w:rsidR="005332A1" w:rsidRPr="003A1B65" w:rsidRDefault="005332A1"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758B4D1E" w14:textId="77777777" w:rsidR="005332A1" w:rsidRPr="003A1B65" w:rsidRDefault="005332A1" w:rsidP="003A1B65">
            <w:pPr>
              <w:contextualSpacing/>
              <w:jc w:val="both"/>
              <w:rPr>
                <w:rFonts w:ascii="Arial" w:hAnsi="Arial" w:cs="Arial"/>
                <w:lang w:val="mn-MN"/>
              </w:rPr>
            </w:pPr>
            <w:r w:rsidRPr="003A1B65">
              <w:rPr>
                <w:rFonts w:ascii="Arial" w:hAnsi="Arial" w:cs="Arial"/>
                <w:lang w:val="mn-MN"/>
              </w:rPr>
              <w:t>хуулийн төслийн хөдөө орон нутгийн иргэдийн эрх, хууль ёсны ашиг сонирхолд үзүүлэх нөлөөллийг үнэлэх, орон нутагт өргөнөөр танилцуулан, санал шүүмжлэл авах хэлэлцүүлгийг зохион байгуулах зайлшгүй шаардлагатай байна. Мөн хуулийн төслийн хэрэгцээ шаардлагын тандан судалгаа, 2002 оны Газрын тухай хуулийн хэрэгжилт, үр дагаврын үнэлгээ, хуулийн төслийн үр нөлөө, зардлын тооцоо зэрэг Хууль тогтоомжийн тухай хуулийн дагуу заавал хийгдэх судалгааны үр дүнг олон нийтэд нээлттэй болгох нь зүйтэй байна.</w:t>
            </w:r>
          </w:p>
        </w:tc>
        <w:tc>
          <w:tcPr>
            <w:tcW w:w="1741" w:type="pct"/>
            <w:vAlign w:val="center"/>
          </w:tcPr>
          <w:p w14:paraId="7C1A618B" w14:textId="77777777" w:rsidR="005332A1" w:rsidRPr="003A1B65" w:rsidRDefault="005332A1" w:rsidP="003A1B65">
            <w:pPr>
              <w:contextualSpacing/>
              <w:jc w:val="both"/>
              <w:rPr>
                <w:rFonts w:ascii="Arial" w:hAnsi="Arial" w:cs="Arial"/>
                <w:lang w:val="mn-MN"/>
              </w:rPr>
            </w:pPr>
            <w:r w:rsidRPr="003A1B65">
              <w:rPr>
                <w:rFonts w:ascii="Arial" w:hAnsi="Arial" w:cs="Arial"/>
                <w:lang w:val="mn-MN"/>
              </w:rPr>
              <w:t xml:space="preserve">2021 оны 04 дугаар сарын 26-30-ны өдрүүдэд бүх аймгуудын Газрын харилцаа, барилга, хот байгуулалтын газар, сумдын газрын даамлууд болон нийслэлийн Газар зохион байгуулалтын алба, дүүргүүдийн газрын албадын мэргэжилтэн, салбарын төрийн бус байгууллагуудад цахимаар хэлэлцүүлгийг зохион байгуулж Газрын багц хуулийн төслийн танилцуулгыг хийж, саналын авч хуулийн төсөлд тусгасан. </w:t>
            </w:r>
          </w:p>
          <w:p w14:paraId="1B1D1632" w14:textId="77777777" w:rsidR="005332A1" w:rsidRPr="003A1B65" w:rsidRDefault="005332A1" w:rsidP="003A1B65">
            <w:pPr>
              <w:contextualSpacing/>
              <w:jc w:val="both"/>
              <w:rPr>
                <w:rFonts w:ascii="Arial" w:hAnsi="Arial" w:cs="Arial"/>
                <w:lang w:val="mn-MN"/>
              </w:rPr>
            </w:pPr>
            <w:r w:rsidRPr="003A1B65">
              <w:rPr>
                <w:rFonts w:ascii="Arial" w:hAnsi="Arial" w:cs="Arial"/>
                <w:lang w:val="mn-MN"/>
              </w:rPr>
              <w:t>Хууль тогтоомжийн тухай хуулийн дагуу хуулийн хэрэгжилт, үр дагаврын үнэлгээ, хуулийн төслийн үр нөлөө, зардлын тооцоо зэргийг хийсэн болно.</w:t>
            </w:r>
          </w:p>
          <w:p w14:paraId="45E94A04" w14:textId="77777777" w:rsidR="005332A1" w:rsidRPr="003A1B65" w:rsidRDefault="005332A1" w:rsidP="003A1B65">
            <w:pPr>
              <w:contextualSpacing/>
              <w:jc w:val="both"/>
              <w:rPr>
                <w:rFonts w:ascii="Arial" w:hAnsi="Arial" w:cs="Arial"/>
                <w:lang w:val="mn-MN"/>
              </w:rPr>
            </w:pPr>
          </w:p>
        </w:tc>
      </w:tr>
      <w:tr w:rsidR="003A1B65" w:rsidRPr="003A1B65" w14:paraId="11A41367" w14:textId="77777777" w:rsidTr="00E23E73">
        <w:tc>
          <w:tcPr>
            <w:tcW w:w="196" w:type="pct"/>
            <w:vAlign w:val="center"/>
          </w:tcPr>
          <w:p w14:paraId="4244A227" w14:textId="77777777" w:rsidR="005332A1" w:rsidRPr="003A1B65" w:rsidRDefault="005332A1" w:rsidP="003A1B65">
            <w:pPr>
              <w:pStyle w:val="ListParagraph"/>
              <w:numPr>
                <w:ilvl w:val="0"/>
                <w:numId w:val="1"/>
              </w:numPr>
              <w:ind w:left="284" w:hanging="227"/>
              <w:jc w:val="both"/>
              <w:rPr>
                <w:rFonts w:ascii="Arial" w:hAnsi="Arial" w:cs="Arial"/>
                <w:lang w:val="mn-MN"/>
              </w:rPr>
            </w:pPr>
          </w:p>
        </w:tc>
        <w:tc>
          <w:tcPr>
            <w:tcW w:w="543" w:type="pct"/>
            <w:vAlign w:val="center"/>
          </w:tcPr>
          <w:p w14:paraId="5E0D912D" w14:textId="77777777" w:rsidR="005332A1" w:rsidRPr="003A1B65" w:rsidRDefault="005332A1" w:rsidP="003A1B65">
            <w:pPr>
              <w:contextualSpacing/>
              <w:jc w:val="both"/>
              <w:rPr>
                <w:rFonts w:ascii="Arial" w:hAnsi="Arial" w:cs="Arial"/>
                <w:lang w:val="mn-MN"/>
              </w:rPr>
            </w:pPr>
            <w:proofErr w:type="spellStart"/>
            <w:r w:rsidRPr="003A1B65">
              <w:rPr>
                <w:rFonts w:ascii="Arial" w:hAnsi="Arial" w:cs="Arial"/>
              </w:rPr>
              <w:t>Хэнтий</w:t>
            </w:r>
            <w:proofErr w:type="spellEnd"/>
          </w:p>
        </w:tc>
        <w:tc>
          <w:tcPr>
            <w:tcW w:w="409" w:type="pct"/>
            <w:vAlign w:val="center"/>
          </w:tcPr>
          <w:p w14:paraId="4987517A" w14:textId="77777777" w:rsidR="005332A1" w:rsidRPr="003A1B65" w:rsidRDefault="005332A1"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674D7EE6" w14:textId="77777777" w:rsidR="005332A1" w:rsidRPr="003A1B65" w:rsidRDefault="005332A1" w:rsidP="003A1B65">
            <w:pPr>
              <w:contextualSpacing/>
              <w:jc w:val="both"/>
              <w:rPr>
                <w:rFonts w:ascii="Arial" w:hAnsi="Arial" w:cs="Arial"/>
                <w:lang w:val="mn-MN"/>
              </w:rPr>
            </w:pPr>
            <w:r w:rsidRPr="003A1B65">
              <w:rPr>
                <w:rFonts w:ascii="Arial" w:hAnsi="Arial" w:cs="Arial"/>
                <w:lang w:val="mn-MN"/>
              </w:rPr>
              <w:t>хуулийн төслийг Захиргааны ерөнхий хуульд нийцүүлэн төлөвлөлтийн сонсгол, захиргааны акт гаргахад сонсох ажиллагаа зохион байгуулах зэрэг иргэдийн оролцооны зарчим, механизмыг хэрэгжүүлэх нөхцөлийг бүрдүүлэх</w:t>
            </w:r>
          </w:p>
        </w:tc>
        <w:tc>
          <w:tcPr>
            <w:tcW w:w="1741" w:type="pct"/>
            <w:vAlign w:val="center"/>
          </w:tcPr>
          <w:p w14:paraId="230A25A2" w14:textId="77777777" w:rsidR="005332A1" w:rsidRPr="003A1B65" w:rsidRDefault="005332A1" w:rsidP="003A1B65">
            <w:pPr>
              <w:contextualSpacing/>
              <w:jc w:val="both"/>
              <w:rPr>
                <w:rFonts w:ascii="Arial" w:hAnsi="Arial" w:cs="Arial"/>
                <w:lang w:val="mn-MN"/>
              </w:rPr>
            </w:pPr>
            <w:r w:rsidRPr="003A1B65">
              <w:rPr>
                <w:rFonts w:ascii="Arial" w:hAnsi="Arial" w:cs="Arial"/>
                <w:lang w:val="mn-MN"/>
              </w:rPr>
              <w:t>Хууль тогтоомжийн тухай хуулийн дагуу хуулийн хэрэгжилт, үр дагаврын үнэлгээ, хуулийн төслийн үр нөлөө, зардлын тооцоо зэргийг хийсэн болно.</w:t>
            </w:r>
          </w:p>
          <w:p w14:paraId="575276CA" w14:textId="77777777" w:rsidR="005332A1" w:rsidRPr="003A1B65" w:rsidRDefault="005332A1" w:rsidP="003A1B65">
            <w:pPr>
              <w:contextualSpacing/>
              <w:jc w:val="both"/>
              <w:rPr>
                <w:rFonts w:ascii="Arial" w:hAnsi="Arial" w:cs="Arial"/>
                <w:lang w:val="mn-MN"/>
              </w:rPr>
            </w:pPr>
            <w:r w:rsidRPr="003A1B65">
              <w:rPr>
                <w:rFonts w:ascii="Arial" w:hAnsi="Arial" w:cs="Arial"/>
                <w:lang w:val="mn-MN"/>
              </w:rPr>
              <w:t>Олон нийт, орон нутаг, төрийн болон төрийн бус байгууллага зэргээс саналыг авсан болно.</w:t>
            </w:r>
          </w:p>
        </w:tc>
      </w:tr>
      <w:tr w:rsidR="003A1B65" w:rsidRPr="003A1B65" w14:paraId="5D6EE55C" w14:textId="77777777" w:rsidTr="00E23E73">
        <w:tc>
          <w:tcPr>
            <w:tcW w:w="196" w:type="pct"/>
            <w:vAlign w:val="center"/>
          </w:tcPr>
          <w:p w14:paraId="5E891F19" w14:textId="77777777" w:rsidR="005332A1" w:rsidRPr="003A1B65" w:rsidRDefault="00FD7FE9" w:rsidP="003A1B65">
            <w:pPr>
              <w:jc w:val="both"/>
              <w:rPr>
                <w:rFonts w:ascii="Arial" w:hAnsi="Arial" w:cs="Arial"/>
                <w:lang w:val="mn-MN"/>
              </w:rPr>
            </w:pPr>
            <w:r w:rsidRPr="003A1B65">
              <w:rPr>
                <w:rFonts w:ascii="Arial" w:hAnsi="Arial" w:cs="Arial"/>
              </w:rPr>
              <w:t>9</w:t>
            </w:r>
            <w:r w:rsidR="005332A1" w:rsidRPr="003A1B65">
              <w:rPr>
                <w:rFonts w:ascii="Arial" w:hAnsi="Arial" w:cs="Arial"/>
                <w:lang w:val="mn-MN"/>
              </w:rPr>
              <w:t>.</w:t>
            </w:r>
          </w:p>
        </w:tc>
        <w:tc>
          <w:tcPr>
            <w:tcW w:w="543" w:type="pct"/>
            <w:vAlign w:val="center"/>
          </w:tcPr>
          <w:p w14:paraId="4D7AE343" w14:textId="77777777" w:rsidR="005332A1" w:rsidRPr="003A1B65" w:rsidRDefault="005332A1" w:rsidP="003A1B65">
            <w:pPr>
              <w:contextualSpacing/>
              <w:jc w:val="both"/>
              <w:rPr>
                <w:rFonts w:ascii="Arial" w:hAnsi="Arial" w:cs="Arial"/>
                <w:lang w:val="mn-MN"/>
              </w:rPr>
            </w:pPr>
            <w:proofErr w:type="spellStart"/>
            <w:r w:rsidRPr="003A1B65">
              <w:rPr>
                <w:rFonts w:ascii="Arial" w:hAnsi="Arial" w:cs="Arial"/>
              </w:rPr>
              <w:t>Хэнтий</w:t>
            </w:r>
            <w:proofErr w:type="spellEnd"/>
          </w:p>
        </w:tc>
        <w:tc>
          <w:tcPr>
            <w:tcW w:w="409" w:type="pct"/>
            <w:vAlign w:val="center"/>
          </w:tcPr>
          <w:p w14:paraId="7E6D71BB" w14:textId="77777777" w:rsidR="005332A1" w:rsidRPr="003A1B65" w:rsidRDefault="005332A1"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47B0FE75" w14:textId="77777777" w:rsidR="005332A1" w:rsidRPr="003A1B65" w:rsidRDefault="005332A1" w:rsidP="003A1B65">
            <w:pPr>
              <w:contextualSpacing/>
              <w:jc w:val="both"/>
              <w:rPr>
                <w:rFonts w:ascii="Arial" w:hAnsi="Arial" w:cs="Arial"/>
                <w:lang w:val="mn-MN"/>
              </w:rPr>
            </w:pPr>
            <w:r w:rsidRPr="003A1B65">
              <w:rPr>
                <w:rFonts w:ascii="Arial" w:hAnsi="Arial" w:cs="Arial"/>
                <w:lang w:val="mn-MN"/>
              </w:rPr>
              <w:t>Улсын тусгай хамгаалалттай газар нутагт уламжлалт мал аж ахуйн үйл ажиллагаанаас өөр аж ахуйн үйл ажиллагаа эрхлэхийг хориглож байсныг өөрчилж, дархан цаазтай ангиллаас бусад газарт аж ахуйн үйл ажиллагааг зөвшөөрөх, үүний дотор хайгуулын лиценз олгохоор заасан нь орон нутгийн иргэд, иргэний нийгмийн байгууллагын шургуу эсэргүүцэлтэй тулгарна гэдгийг анхааруулая</w:t>
            </w:r>
          </w:p>
        </w:tc>
        <w:tc>
          <w:tcPr>
            <w:tcW w:w="1741" w:type="pct"/>
            <w:vAlign w:val="center"/>
          </w:tcPr>
          <w:p w14:paraId="6C1E9B27" w14:textId="77777777" w:rsidR="005332A1" w:rsidRPr="003A1B65" w:rsidRDefault="005332A1" w:rsidP="003A1B65">
            <w:pPr>
              <w:contextualSpacing/>
              <w:jc w:val="both"/>
              <w:rPr>
                <w:rFonts w:ascii="Arial" w:hAnsi="Arial" w:cs="Arial"/>
                <w:lang w:val="mn-MN"/>
              </w:rPr>
            </w:pPr>
            <w:r w:rsidRPr="003A1B65">
              <w:rPr>
                <w:rFonts w:ascii="Arial" w:hAnsi="Arial" w:cs="Arial"/>
                <w:lang w:val="mn-MN"/>
              </w:rPr>
              <w:t>Хуулийн төслийн 34 дүгээр зүйлд Улсын тусгай хамгаалалттай газрын газар зохион байгуулалтын ерөнхий төлөвлөгөөний асуудлыг тодорхой тусгасан болно.</w:t>
            </w:r>
          </w:p>
          <w:p w14:paraId="6D332066" w14:textId="77777777" w:rsidR="005332A1" w:rsidRPr="003A1B65" w:rsidRDefault="005332A1" w:rsidP="003A1B65">
            <w:pPr>
              <w:contextualSpacing/>
              <w:jc w:val="both"/>
              <w:rPr>
                <w:rFonts w:ascii="Arial" w:hAnsi="Arial" w:cs="Arial"/>
                <w:lang w:val="mn-MN"/>
              </w:rPr>
            </w:pPr>
            <w:r w:rsidRPr="003A1B65">
              <w:rPr>
                <w:rFonts w:ascii="Arial" w:hAnsi="Arial" w:cs="Arial"/>
                <w:lang w:val="mn-MN"/>
              </w:rPr>
              <w:t xml:space="preserve">Мөн хуулийн төслийн 67.8-д “Улсын тусгай хамгаалалттай газар нутгийн зөвшөөрөгдсөн бүсэд уламжлалт мал аж ахуй эрхлэх, хадлан </w:t>
            </w:r>
            <w:r w:rsidRPr="003A1B65">
              <w:rPr>
                <w:rFonts w:ascii="Arial" w:hAnsi="Arial" w:cs="Arial"/>
                <w:lang w:val="mn-MN"/>
              </w:rPr>
              <w:lastRenderedPageBreak/>
              <w:t>хадах, зам гүүр, эрчим хүч, харилцаа холбооны шугам байгуулах, засварлах, эрдэм шинжилгээ, судалгааны ажил хийх, ойн аж ахуйн арга хэмжээ хэрэгжүүлэх, байгалийн аялал хийх, түр буудаллах, отоглохоос бусад зориулалтаар газрыг ашиглуулахыг хориглоно” гэсэн зохицуулалтыг тусгасан болно.</w:t>
            </w:r>
          </w:p>
        </w:tc>
      </w:tr>
      <w:tr w:rsidR="003A1B65" w:rsidRPr="003A1B65" w14:paraId="2ED12650" w14:textId="77777777" w:rsidTr="00E23E73">
        <w:tc>
          <w:tcPr>
            <w:tcW w:w="196" w:type="pct"/>
            <w:vAlign w:val="center"/>
          </w:tcPr>
          <w:p w14:paraId="0261E174" w14:textId="77777777" w:rsidR="005332A1" w:rsidRPr="003A1B65" w:rsidRDefault="00FD7FE9" w:rsidP="003A1B65">
            <w:pPr>
              <w:jc w:val="both"/>
              <w:rPr>
                <w:rFonts w:ascii="Arial" w:hAnsi="Arial" w:cs="Arial"/>
                <w:lang w:val="mn-MN"/>
              </w:rPr>
            </w:pPr>
            <w:r w:rsidRPr="003A1B65">
              <w:rPr>
                <w:rFonts w:ascii="Arial" w:hAnsi="Arial" w:cs="Arial"/>
              </w:rPr>
              <w:lastRenderedPageBreak/>
              <w:t>10</w:t>
            </w:r>
            <w:r w:rsidR="005332A1" w:rsidRPr="003A1B65">
              <w:rPr>
                <w:rFonts w:ascii="Arial" w:hAnsi="Arial" w:cs="Arial"/>
                <w:lang w:val="mn-MN"/>
              </w:rPr>
              <w:t>.</w:t>
            </w:r>
          </w:p>
        </w:tc>
        <w:tc>
          <w:tcPr>
            <w:tcW w:w="543" w:type="pct"/>
            <w:vAlign w:val="center"/>
          </w:tcPr>
          <w:p w14:paraId="0012C941" w14:textId="77777777" w:rsidR="005332A1" w:rsidRPr="003A1B65" w:rsidRDefault="005332A1" w:rsidP="003A1B65">
            <w:pPr>
              <w:contextualSpacing/>
              <w:jc w:val="both"/>
              <w:rPr>
                <w:rFonts w:ascii="Arial" w:hAnsi="Arial" w:cs="Arial"/>
                <w:lang w:val="mn-MN"/>
              </w:rPr>
            </w:pPr>
            <w:proofErr w:type="spellStart"/>
            <w:r w:rsidRPr="003A1B65">
              <w:rPr>
                <w:rFonts w:ascii="Arial" w:hAnsi="Arial" w:cs="Arial"/>
              </w:rPr>
              <w:t>Хэнтий</w:t>
            </w:r>
            <w:proofErr w:type="spellEnd"/>
          </w:p>
        </w:tc>
        <w:tc>
          <w:tcPr>
            <w:tcW w:w="409" w:type="pct"/>
            <w:vAlign w:val="center"/>
          </w:tcPr>
          <w:p w14:paraId="6BBF793C" w14:textId="77777777" w:rsidR="005332A1" w:rsidRPr="003A1B65" w:rsidRDefault="005332A1" w:rsidP="003A1B65">
            <w:pPr>
              <w:contextualSpacing/>
              <w:jc w:val="both"/>
              <w:rPr>
                <w:rFonts w:ascii="Arial" w:hAnsi="Arial" w:cs="Arial"/>
                <w:lang w:val="mn-MN"/>
              </w:rPr>
            </w:pPr>
            <w:r w:rsidRPr="003A1B65">
              <w:rPr>
                <w:rFonts w:ascii="Arial" w:hAnsi="Arial" w:cs="Arial"/>
              </w:rPr>
              <w:t>2021-05-21</w:t>
            </w:r>
          </w:p>
        </w:tc>
        <w:tc>
          <w:tcPr>
            <w:tcW w:w="2111" w:type="pct"/>
            <w:shd w:val="clear" w:color="auto" w:fill="auto"/>
          </w:tcPr>
          <w:p w14:paraId="2B9AF398" w14:textId="77777777" w:rsidR="005332A1" w:rsidRPr="003A1B65" w:rsidRDefault="005332A1" w:rsidP="003A1B65">
            <w:pPr>
              <w:tabs>
                <w:tab w:val="left" w:pos="3375"/>
              </w:tabs>
              <w:jc w:val="both"/>
              <w:rPr>
                <w:rFonts w:ascii="Arial" w:hAnsi="Arial" w:cs="Arial"/>
                <w:lang w:val="mn-MN"/>
              </w:rPr>
            </w:pPr>
            <w:r w:rsidRPr="003A1B65">
              <w:rPr>
                <w:rFonts w:ascii="Arial" w:hAnsi="Arial" w:cs="Arial"/>
                <w:lang w:val="mn-MN"/>
              </w:rPr>
              <w:t>Ашигт малтмал, газрын тосны хайгуул, ашиглалтын үйл ажиллагааг хориглох газар нутгийг урьдчилан тогтоож хамгаалахаар байгаа нь сайшаалтай ч ойн сан бүхий газар, гол мөрний урсац бүрэлдэх эхээс бусад экологийн хувьд үнэ цэнэтэй газар нутгийг шинжлэх ухааны ундэслэлтэйгээр тогтоон хамгаалах асуудлыг орхигдуулжээ. Жишээ нь, ЗГ-ын хөрөнгөөр Монгол Улсын газар нутаг дахь экологийн үнэ цэнэтэй газрыг судлан биологийн олон янз байдлын тархац, байршлыг тогтоосон. Энэ судалгаа нь газрын төлөвлөлт, ашиглалт, хамгаалалтыг шинжлэх ухааны үндэслэлтэй зохион байгуулахад онцгой ач холбогдолтой тул уг судалгааны үр дүнг хэрэглэх ажил Газрын тухай ерөнхий хуульд тусгалаа олох ёстой.</w:t>
            </w:r>
          </w:p>
        </w:tc>
        <w:tc>
          <w:tcPr>
            <w:tcW w:w="1741" w:type="pct"/>
            <w:shd w:val="clear" w:color="auto" w:fill="auto"/>
            <w:vAlign w:val="center"/>
          </w:tcPr>
          <w:p w14:paraId="727FE06A" w14:textId="77777777" w:rsidR="005332A1" w:rsidRPr="003A1B65" w:rsidRDefault="005332A1" w:rsidP="003A1B65">
            <w:pPr>
              <w:contextualSpacing/>
              <w:jc w:val="both"/>
              <w:rPr>
                <w:rFonts w:ascii="Arial" w:hAnsi="Arial" w:cs="Arial"/>
                <w:lang w:val="mn-MN"/>
              </w:rPr>
            </w:pPr>
            <w:r w:rsidRPr="003A1B65">
              <w:rPr>
                <w:rFonts w:ascii="Arial" w:hAnsi="Arial" w:cs="Arial"/>
                <w:lang w:val="mn-MN"/>
              </w:rPr>
              <w:t xml:space="preserve">Хуулийн төслийн </w:t>
            </w:r>
            <w:r w:rsidRPr="003A1B65">
              <w:rPr>
                <w:rFonts w:ascii="Arial" w:hAnsi="Arial" w:cs="Arial"/>
              </w:rPr>
              <w:t>74.9</w:t>
            </w:r>
            <w:r w:rsidRPr="003A1B65">
              <w:rPr>
                <w:rFonts w:ascii="Arial" w:hAnsi="Arial" w:cs="Arial"/>
                <w:lang w:val="mn-MN"/>
              </w:rPr>
              <w:t>-д “</w:t>
            </w:r>
            <w:proofErr w:type="spellStart"/>
            <w:r w:rsidRPr="003A1B65">
              <w:rPr>
                <w:rFonts w:ascii="Arial" w:hAnsi="Arial" w:cs="Arial"/>
              </w:rPr>
              <w:t>Ашигт</w:t>
            </w:r>
            <w:proofErr w:type="spellEnd"/>
            <w:r w:rsidRPr="003A1B65">
              <w:rPr>
                <w:rFonts w:ascii="Arial" w:hAnsi="Arial" w:cs="Arial"/>
              </w:rPr>
              <w:t xml:space="preserve"> </w:t>
            </w:r>
            <w:proofErr w:type="spellStart"/>
            <w:r w:rsidRPr="003A1B65">
              <w:rPr>
                <w:rFonts w:ascii="Arial" w:hAnsi="Arial" w:cs="Arial"/>
              </w:rPr>
              <w:t>малтмал</w:t>
            </w:r>
            <w:proofErr w:type="spellEnd"/>
            <w:r w:rsidRPr="003A1B65">
              <w:rPr>
                <w:rFonts w:ascii="Arial" w:hAnsi="Arial" w:cs="Arial"/>
              </w:rPr>
              <w:t xml:space="preserve">, </w:t>
            </w:r>
            <w:proofErr w:type="spellStart"/>
            <w:r w:rsidRPr="003A1B65">
              <w:rPr>
                <w:rFonts w:ascii="Arial" w:hAnsi="Arial" w:cs="Arial"/>
              </w:rPr>
              <w:t>газрын</w:t>
            </w:r>
            <w:proofErr w:type="spellEnd"/>
            <w:r w:rsidRPr="003A1B65">
              <w:rPr>
                <w:rFonts w:ascii="Arial" w:hAnsi="Arial" w:cs="Arial"/>
              </w:rPr>
              <w:t xml:space="preserve"> </w:t>
            </w:r>
            <w:proofErr w:type="spellStart"/>
            <w:r w:rsidRPr="003A1B65">
              <w:rPr>
                <w:rFonts w:ascii="Arial" w:hAnsi="Arial" w:cs="Arial"/>
              </w:rPr>
              <w:t>тос</w:t>
            </w:r>
            <w:proofErr w:type="spellEnd"/>
            <w:r w:rsidRPr="003A1B65">
              <w:rPr>
                <w:rFonts w:ascii="Arial" w:hAnsi="Arial" w:cs="Arial"/>
              </w:rPr>
              <w:t xml:space="preserve">, </w:t>
            </w:r>
            <w:proofErr w:type="spellStart"/>
            <w:r w:rsidRPr="003A1B65">
              <w:rPr>
                <w:rFonts w:ascii="Arial" w:hAnsi="Arial" w:cs="Arial"/>
              </w:rPr>
              <w:t>уламжлалт</w:t>
            </w:r>
            <w:proofErr w:type="spellEnd"/>
            <w:r w:rsidRPr="003A1B65">
              <w:rPr>
                <w:rFonts w:ascii="Arial" w:hAnsi="Arial" w:cs="Arial"/>
              </w:rPr>
              <w:t xml:space="preserve"> </w:t>
            </w:r>
            <w:proofErr w:type="spellStart"/>
            <w:r w:rsidRPr="003A1B65">
              <w:rPr>
                <w:rFonts w:ascii="Arial" w:hAnsi="Arial" w:cs="Arial"/>
              </w:rPr>
              <w:t>бус</w:t>
            </w:r>
            <w:proofErr w:type="spellEnd"/>
            <w:r w:rsidRPr="003A1B65">
              <w:rPr>
                <w:rFonts w:ascii="Arial" w:hAnsi="Arial" w:cs="Arial"/>
              </w:rPr>
              <w:t xml:space="preserve"> </w:t>
            </w:r>
            <w:proofErr w:type="spellStart"/>
            <w:r w:rsidRPr="003A1B65">
              <w:rPr>
                <w:rFonts w:ascii="Arial" w:hAnsi="Arial" w:cs="Arial"/>
              </w:rPr>
              <w:t>газрын</w:t>
            </w:r>
            <w:proofErr w:type="spellEnd"/>
            <w:r w:rsidRPr="003A1B65">
              <w:rPr>
                <w:rFonts w:ascii="Arial" w:hAnsi="Arial" w:cs="Arial"/>
              </w:rPr>
              <w:t xml:space="preserve"> </w:t>
            </w:r>
            <w:proofErr w:type="spellStart"/>
            <w:r w:rsidRPr="003A1B65">
              <w:rPr>
                <w:rFonts w:ascii="Arial" w:hAnsi="Arial" w:cs="Arial"/>
              </w:rPr>
              <w:t>тос</w:t>
            </w:r>
            <w:proofErr w:type="spellEnd"/>
            <w:r w:rsidRPr="003A1B65">
              <w:rPr>
                <w:rFonts w:ascii="Arial" w:hAnsi="Arial" w:cs="Arial"/>
              </w:rPr>
              <w:t xml:space="preserve"> </w:t>
            </w:r>
            <w:proofErr w:type="spellStart"/>
            <w:r w:rsidRPr="003A1B65">
              <w:rPr>
                <w:rFonts w:ascii="Arial" w:hAnsi="Arial" w:cs="Arial"/>
              </w:rPr>
              <w:t>ашиглах</w:t>
            </w:r>
            <w:proofErr w:type="spellEnd"/>
            <w:r w:rsidRPr="003A1B65">
              <w:rPr>
                <w:rFonts w:ascii="Arial" w:hAnsi="Arial" w:cs="Arial"/>
              </w:rPr>
              <w:t xml:space="preserve"> </w:t>
            </w:r>
            <w:proofErr w:type="spellStart"/>
            <w:r w:rsidRPr="003A1B65">
              <w:rPr>
                <w:rFonts w:ascii="Arial" w:hAnsi="Arial" w:cs="Arial"/>
              </w:rPr>
              <w:t>зориулалтаар</w:t>
            </w:r>
            <w:proofErr w:type="spellEnd"/>
            <w:r w:rsidRPr="003A1B65">
              <w:rPr>
                <w:rFonts w:ascii="Arial" w:hAnsi="Arial" w:cs="Arial"/>
              </w:rPr>
              <w:t xml:space="preserve"> </w:t>
            </w:r>
            <w:proofErr w:type="spellStart"/>
            <w:r w:rsidRPr="003A1B65">
              <w:rPr>
                <w:rFonts w:ascii="Arial" w:hAnsi="Arial" w:cs="Arial"/>
              </w:rPr>
              <w:t>гэрээгээр</w:t>
            </w:r>
            <w:proofErr w:type="spellEnd"/>
            <w:r w:rsidRPr="003A1B65">
              <w:rPr>
                <w:rFonts w:ascii="Arial" w:hAnsi="Arial" w:cs="Arial"/>
              </w:rPr>
              <w:t xml:space="preserve"> </w:t>
            </w:r>
            <w:proofErr w:type="spellStart"/>
            <w:r w:rsidRPr="003A1B65">
              <w:rPr>
                <w:rFonts w:ascii="Arial" w:hAnsi="Arial" w:cs="Arial"/>
              </w:rPr>
              <w:t>ашиглаж</w:t>
            </w:r>
            <w:proofErr w:type="spellEnd"/>
            <w:r w:rsidRPr="003A1B65">
              <w:rPr>
                <w:rFonts w:ascii="Arial" w:hAnsi="Arial" w:cs="Arial"/>
              </w:rPr>
              <w:t xml:space="preserve"> </w:t>
            </w:r>
            <w:proofErr w:type="spellStart"/>
            <w:r w:rsidRPr="003A1B65">
              <w:rPr>
                <w:rFonts w:ascii="Arial" w:hAnsi="Arial" w:cs="Arial"/>
              </w:rPr>
              <w:t>байгаа</w:t>
            </w:r>
            <w:proofErr w:type="spellEnd"/>
            <w:r w:rsidRPr="003A1B65">
              <w:rPr>
                <w:rFonts w:ascii="Arial" w:hAnsi="Arial" w:cs="Arial"/>
              </w:rPr>
              <w:t xml:space="preserve"> </w:t>
            </w:r>
            <w:proofErr w:type="spellStart"/>
            <w:r w:rsidRPr="003A1B65">
              <w:rPr>
                <w:rFonts w:ascii="Arial" w:hAnsi="Arial" w:cs="Arial"/>
              </w:rPr>
              <w:t>газарт</w:t>
            </w:r>
            <w:proofErr w:type="spellEnd"/>
            <w:r w:rsidRPr="003A1B65">
              <w:rPr>
                <w:rFonts w:ascii="Arial" w:hAnsi="Arial" w:cs="Arial"/>
              </w:rPr>
              <w:t xml:space="preserve"> </w:t>
            </w:r>
            <w:proofErr w:type="spellStart"/>
            <w:r w:rsidRPr="003A1B65">
              <w:rPr>
                <w:rFonts w:ascii="Arial" w:hAnsi="Arial" w:cs="Arial"/>
              </w:rPr>
              <w:t>хүн</w:t>
            </w:r>
            <w:proofErr w:type="spellEnd"/>
            <w:r w:rsidRPr="003A1B65">
              <w:rPr>
                <w:rFonts w:ascii="Arial" w:hAnsi="Arial" w:cs="Arial"/>
              </w:rPr>
              <w:t xml:space="preserve">, </w:t>
            </w:r>
            <w:proofErr w:type="spellStart"/>
            <w:r w:rsidRPr="003A1B65">
              <w:rPr>
                <w:rFonts w:ascii="Arial" w:hAnsi="Arial" w:cs="Arial"/>
              </w:rPr>
              <w:t>хуулийн</w:t>
            </w:r>
            <w:proofErr w:type="spellEnd"/>
            <w:r w:rsidRPr="003A1B65">
              <w:rPr>
                <w:rFonts w:ascii="Arial" w:hAnsi="Arial" w:cs="Arial"/>
              </w:rPr>
              <w:t xml:space="preserve"> </w:t>
            </w:r>
            <w:proofErr w:type="spellStart"/>
            <w:r w:rsidRPr="003A1B65">
              <w:rPr>
                <w:rFonts w:ascii="Arial" w:hAnsi="Arial" w:cs="Arial"/>
              </w:rPr>
              <w:t>этгээдэд</w:t>
            </w:r>
            <w:proofErr w:type="spellEnd"/>
            <w:r w:rsidRPr="003A1B65">
              <w:rPr>
                <w:rFonts w:ascii="Arial" w:hAnsi="Arial" w:cs="Arial"/>
              </w:rPr>
              <w:t xml:space="preserve"> </w:t>
            </w:r>
            <w:proofErr w:type="spellStart"/>
            <w:r w:rsidRPr="003A1B65">
              <w:rPr>
                <w:rFonts w:ascii="Arial" w:hAnsi="Arial" w:cs="Arial"/>
              </w:rPr>
              <w:t>газар</w:t>
            </w:r>
            <w:proofErr w:type="spellEnd"/>
            <w:r w:rsidRPr="003A1B65">
              <w:rPr>
                <w:rFonts w:ascii="Arial" w:hAnsi="Arial" w:cs="Arial"/>
              </w:rPr>
              <w:t xml:space="preserve"> </w:t>
            </w:r>
            <w:proofErr w:type="spellStart"/>
            <w:r w:rsidRPr="003A1B65">
              <w:rPr>
                <w:rFonts w:ascii="Arial" w:hAnsi="Arial" w:cs="Arial"/>
              </w:rPr>
              <w:t>өмчлүүлэх</w:t>
            </w:r>
            <w:proofErr w:type="spellEnd"/>
            <w:r w:rsidRPr="003A1B65">
              <w:rPr>
                <w:rFonts w:ascii="Arial" w:hAnsi="Arial" w:cs="Arial"/>
              </w:rPr>
              <w:t xml:space="preserve">, </w:t>
            </w:r>
            <w:proofErr w:type="spellStart"/>
            <w:r w:rsidRPr="003A1B65">
              <w:rPr>
                <w:rFonts w:ascii="Arial" w:hAnsi="Arial" w:cs="Arial"/>
              </w:rPr>
              <w:t>газрын</w:t>
            </w:r>
            <w:proofErr w:type="spellEnd"/>
            <w:r w:rsidRPr="003A1B65">
              <w:rPr>
                <w:rFonts w:ascii="Arial" w:hAnsi="Arial" w:cs="Arial"/>
              </w:rPr>
              <w:t xml:space="preserve"> </w:t>
            </w:r>
            <w:proofErr w:type="spellStart"/>
            <w:r w:rsidRPr="003A1B65">
              <w:rPr>
                <w:rFonts w:ascii="Arial" w:hAnsi="Arial" w:cs="Arial"/>
              </w:rPr>
              <w:t>хязгаарлагдмал</w:t>
            </w:r>
            <w:proofErr w:type="spellEnd"/>
            <w:r w:rsidRPr="003A1B65">
              <w:rPr>
                <w:rFonts w:ascii="Arial" w:hAnsi="Arial" w:cs="Arial"/>
              </w:rPr>
              <w:t xml:space="preserve"> </w:t>
            </w:r>
            <w:proofErr w:type="spellStart"/>
            <w:r w:rsidRPr="003A1B65">
              <w:rPr>
                <w:rFonts w:ascii="Arial" w:hAnsi="Arial" w:cs="Arial"/>
              </w:rPr>
              <w:t>эрх</w:t>
            </w:r>
            <w:proofErr w:type="spellEnd"/>
            <w:r w:rsidRPr="003A1B65">
              <w:rPr>
                <w:rFonts w:ascii="Arial" w:hAnsi="Arial" w:cs="Arial"/>
              </w:rPr>
              <w:t xml:space="preserve"> </w:t>
            </w:r>
            <w:proofErr w:type="spellStart"/>
            <w:r w:rsidRPr="003A1B65">
              <w:rPr>
                <w:rFonts w:ascii="Arial" w:hAnsi="Arial" w:cs="Arial"/>
              </w:rPr>
              <w:t>болон</w:t>
            </w:r>
            <w:proofErr w:type="spellEnd"/>
            <w:r w:rsidRPr="003A1B65">
              <w:rPr>
                <w:rFonts w:ascii="Arial" w:hAnsi="Arial" w:cs="Arial"/>
              </w:rPr>
              <w:t xml:space="preserve"> </w:t>
            </w:r>
            <w:proofErr w:type="spellStart"/>
            <w:r w:rsidRPr="003A1B65">
              <w:rPr>
                <w:rFonts w:ascii="Arial" w:hAnsi="Arial" w:cs="Arial"/>
              </w:rPr>
              <w:t>гэрээгээр</w:t>
            </w:r>
            <w:proofErr w:type="spellEnd"/>
            <w:r w:rsidRPr="003A1B65">
              <w:rPr>
                <w:rFonts w:ascii="Arial" w:hAnsi="Arial" w:cs="Arial"/>
              </w:rPr>
              <w:t xml:space="preserve"> </w:t>
            </w:r>
            <w:proofErr w:type="spellStart"/>
            <w:r w:rsidRPr="003A1B65">
              <w:rPr>
                <w:rFonts w:ascii="Arial" w:hAnsi="Arial" w:cs="Arial"/>
              </w:rPr>
              <w:t>газар</w:t>
            </w:r>
            <w:proofErr w:type="spellEnd"/>
            <w:r w:rsidRPr="003A1B65">
              <w:rPr>
                <w:rFonts w:ascii="Arial" w:hAnsi="Arial" w:cs="Arial"/>
              </w:rPr>
              <w:t xml:space="preserve"> </w:t>
            </w:r>
            <w:proofErr w:type="spellStart"/>
            <w:r w:rsidRPr="003A1B65">
              <w:rPr>
                <w:rFonts w:ascii="Arial" w:hAnsi="Arial" w:cs="Arial"/>
              </w:rPr>
              <w:t>ашиглуулахыг</w:t>
            </w:r>
            <w:proofErr w:type="spellEnd"/>
            <w:r w:rsidRPr="003A1B65">
              <w:rPr>
                <w:rFonts w:ascii="Arial" w:hAnsi="Arial" w:cs="Arial"/>
              </w:rPr>
              <w:t xml:space="preserve"> </w:t>
            </w:r>
            <w:proofErr w:type="spellStart"/>
            <w:r w:rsidRPr="003A1B65">
              <w:rPr>
                <w:rFonts w:ascii="Arial" w:hAnsi="Arial" w:cs="Arial"/>
              </w:rPr>
              <w:t>хориглоно</w:t>
            </w:r>
            <w:proofErr w:type="spellEnd"/>
            <w:r w:rsidRPr="003A1B65">
              <w:rPr>
                <w:rFonts w:ascii="Arial" w:hAnsi="Arial" w:cs="Arial"/>
                <w:lang w:val="mn-MN"/>
              </w:rPr>
              <w:t>” зохицуулалтыг тусгасан болно.</w:t>
            </w:r>
          </w:p>
        </w:tc>
      </w:tr>
      <w:tr w:rsidR="003A1B65" w:rsidRPr="003A1B65" w14:paraId="257EAE5A" w14:textId="77777777" w:rsidTr="00E23E73">
        <w:tc>
          <w:tcPr>
            <w:tcW w:w="196" w:type="pct"/>
            <w:vAlign w:val="center"/>
          </w:tcPr>
          <w:p w14:paraId="28B7A2CE" w14:textId="77777777" w:rsidR="005332A1" w:rsidRPr="003A1B65" w:rsidRDefault="00FD7FE9" w:rsidP="003A1B65">
            <w:pPr>
              <w:jc w:val="both"/>
              <w:rPr>
                <w:rFonts w:ascii="Arial" w:hAnsi="Arial" w:cs="Arial"/>
                <w:lang w:val="mn-MN"/>
              </w:rPr>
            </w:pPr>
            <w:r w:rsidRPr="003A1B65">
              <w:rPr>
                <w:rFonts w:ascii="Arial" w:hAnsi="Arial" w:cs="Arial"/>
              </w:rPr>
              <w:t>11</w:t>
            </w:r>
            <w:r w:rsidR="005332A1" w:rsidRPr="003A1B65">
              <w:rPr>
                <w:rFonts w:ascii="Arial" w:hAnsi="Arial" w:cs="Arial"/>
                <w:lang w:val="mn-MN"/>
              </w:rPr>
              <w:t>.</w:t>
            </w:r>
          </w:p>
        </w:tc>
        <w:tc>
          <w:tcPr>
            <w:tcW w:w="543" w:type="pct"/>
            <w:vAlign w:val="center"/>
          </w:tcPr>
          <w:p w14:paraId="27ED8736" w14:textId="77777777" w:rsidR="005332A1" w:rsidRPr="003A1B65" w:rsidRDefault="005332A1" w:rsidP="003A1B65">
            <w:pPr>
              <w:contextualSpacing/>
              <w:jc w:val="both"/>
              <w:rPr>
                <w:rFonts w:ascii="Arial" w:hAnsi="Arial" w:cs="Arial"/>
                <w:lang w:val="mn-MN"/>
              </w:rPr>
            </w:pPr>
            <w:proofErr w:type="spellStart"/>
            <w:r w:rsidRPr="003A1B65">
              <w:rPr>
                <w:rFonts w:ascii="Arial" w:hAnsi="Arial" w:cs="Arial"/>
              </w:rPr>
              <w:t>Хэнтий</w:t>
            </w:r>
            <w:proofErr w:type="spellEnd"/>
          </w:p>
        </w:tc>
        <w:tc>
          <w:tcPr>
            <w:tcW w:w="409" w:type="pct"/>
            <w:vAlign w:val="center"/>
          </w:tcPr>
          <w:p w14:paraId="5E68FC4E" w14:textId="77777777" w:rsidR="005332A1" w:rsidRPr="003A1B65" w:rsidRDefault="005332A1"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7CA4266E" w14:textId="77777777" w:rsidR="005332A1" w:rsidRPr="003A1B65" w:rsidRDefault="005332A1" w:rsidP="003A1B65">
            <w:pPr>
              <w:pStyle w:val="ListParagraph"/>
              <w:ind w:left="30" w:firstLine="397"/>
              <w:jc w:val="both"/>
              <w:rPr>
                <w:rFonts w:ascii="Arial" w:hAnsi="Arial" w:cs="Arial"/>
                <w:lang w:val="mn-MN"/>
              </w:rPr>
            </w:pPr>
            <w:r w:rsidRPr="003A1B65">
              <w:rPr>
                <w:rFonts w:ascii="Arial" w:hAnsi="Arial" w:cs="Arial"/>
                <w:lang w:val="mn-MN"/>
              </w:rPr>
              <w:t>Улсын газар зохион байгуулалтын төлөвлөгөө нь аймаг нийслэлийн газар зохион байгуулалтын төлөвлөгөөнд, аймаг нийслэлийн газар зохион байгуулалтын төлөвлөгөө нь сум, дүүргийн төлөвлөгөөнд үндэслэх одоогийн зарчмыг халж, ерөнхийгөөс нарийвчлах зарчмаар буюу улсын төлөвлөгөө нь аймаг, нийслэл, сум дүүргийн газар зохион байгуулалтын үндэс болохоор заажээ. Ингэхдээ УИХ-аас тогтоосон ашигт малтмал, газрын тосны хайгуул, ашиглалтын үйл ажиллагааг хориглосноос бусад газрыг уул уурхайн зориулалтаар ашиглуулах шийдвэрийг зөвхөн дээрээс буюу нутгийн захиргаа, өөрөө удирдах байгууллага, оршин суугчдын оролцоогүйгээр гаргахаар байна. Улмаар аймаг, нийслэл, сум, дүүрэг нь газар зохион байгуулалтын төлөвлөгөөгөөрөө уул уурхайн зориулалтаар ашиглуулах эсхүл үл ашиглуулах газрын байршил, хэмжээг тогтоох боломжгүй байна.</w:t>
            </w:r>
          </w:p>
        </w:tc>
        <w:tc>
          <w:tcPr>
            <w:tcW w:w="1741" w:type="pct"/>
            <w:vAlign w:val="center"/>
          </w:tcPr>
          <w:p w14:paraId="406351F5" w14:textId="77777777" w:rsidR="005332A1" w:rsidRPr="003A1B65" w:rsidRDefault="005332A1" w:rsidP="003A1B65">
            <w:pPr>
              <w:contextualSpacing/>
              <w:jc w:val="both"/>
              <w:rPr>
                <w:rFonts w:ascii="Arial" w:hAnsi="Arial" w:cs="Arial"/>
                <w:lang w:val="mn-MN"/>
              </w:rPr>
            </w:pPr>
            <w:r w:rsidRPr="003A1B65">
              <w:rPr>
                <w:rFonts w:ascii="Arial" w:hAnsi="Arial" w:cs="Arial"/>
                <w:lang w:val="mn-MN"/>
              </w:rPr>
              <w:t xml:space="preserve">Хуулийн төслийн Гуравдугаар бүлэгт Газар зохион байгуулалтын төлөвлөлтийн талаар дэлгэргүй тусгасан болно. </w:t>
            </w:r>
          </w:p>
          <w:p w14:paraId="3D4BF18E" w14:textId="77777777" w:rsidR="005332A1" w:rsidRPr="003A1B65" w:rsidRDefault="005332A1" w:rsidP="003A1B65">
            <w:pPr>
              <w:contextualSpacing/>
              <w:jc w:val="both"/>
              <w:rPr>
                <w:rFonts w:ascii="Arial" w:hAnsi="Arial" w:cs="Arial"/>
                <w:lang w:val="mn-MN"/>
              </w:rPr>
            </w:pPr>
          </w:p>
        </w:tc>
      </w:tr>
      <w:tr w:rsidR="003A1B65" w:rsidRPr="003A1B65" w14:paraId="4276E0BC" w14:textId="77777777" w:rsidTr="00E23E73">
        <w:tc>
          <w:tcPr>
            <w:tcW w:w="196" w:type="pct"/>
            <w:vAlign w:val="center"/>
          </w:tcPr>
          <w:p w14:paraId="07F37D67" w14:textId="77777777" w:rsidR="005332A1" w:rsidRPr="003A1B65" w:rsidRDefault="005332A1" w:rsidP="003A1B65">
            <w:pPr>
              <w:jc w:val="both"/>
              <w:rPr>
                <w:rFonts w:ascii="Arial" w:hAnsi="Arial" w:cs="Arial"/>
              </w:rPr>
            </w:pPr>
            <w:r w:rsidRPr="003A1B65">
              <w:rPr>
                <w:rFonts w:ascii="Arial" w:hAnsi="Arial" w:cs="Arial"/>
                <w:lang w:val="mn-MN"/>
              </w:rPr>
              <w:t>1</w:t>
            </w:r>
            <w:r w:rsidR="00FD7FE9" w:rsidRPr="003A1B65">
              <w:rPr>
                <w:rFonts w:ascii="Arial" w:hAnsi="Arial" w:cs="Arial"/>
              </w:rPr>
              <w:t>2</w:t>
            </w:r>
          </w:p>
        </w:tc>
        <w:tc>
          <w:tcPr>
            <w:tcW w:w="543" w:type="pct"/>
            <w:vAlign w:val="center"/>
          </w:tcPr>
          <w:p w14:paraId="231E8F91" w14:textId="77777777" w:rsidR="005332A1" w:rsidRPr="003A1B65" w:rsidRDefault="005332A1" w:rsidP="003A1B65">
            <w:pPr>
              <w:contextualSpacing/>
              <w:jc w:val="both"/>
              <w:rPr>
                <w:rFonts w:ascii="Arial" w:hAnsi="Arial" w:cs="Arial"/>
                <w:lang w:val="mn-MN"/>
              </w:rPr>
            </w:pPr>
            <w:proofErr w:type="spellStart"/>
            <w:r w:rsidRPr="003A1B65">
              <w:rPr>
                <w:rFonts w:ascii="Arial" w:hAnsi="Arial" w:cs="Arial"/>
              </w:rPr>
              <w:t>Хэнтий</w:t>
            </w:r>
            <w:proofErr w:type="spellEnd"/>
          </w:p>
        </w:tc>
        <w:tc>
          <w:tcPr>
            <w:tcW w:w="409" w:type="pct"/>
            <w:vAlign w:val="center"/>
          </w:tcPr>
          <w:p w14:paraId="66767B86" w14:textId="77777777" w:rsidR="005332A1" w:rsidRPr="003A1B65" w:rsidRDefault="005332A1"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6A6DB951" w14:textId="77777777" w:rsidR="005332A1" w:rsidRPr="003A1B65" w:rsidRDefault="005332A1" w:rsidP="003A1B65">
            <w:pPr>
              <w:ind w:left="30" w:firstLine="397"/>
              <w:jc w:val="both"/>
              <w:rPr>
                <w:rFonts w:ascii="Arial" w:hAnsi="Arial" w:cs="Arial"/>
                <w:lang w:val="mn-MN"/>
              </w:rPr>
            </w:pPr>
            <w:r w:rsidRPr="003A1B65">
              <w:rPr>
                <w:rFonts w:ascii="Arial" w:hAnsi="Arial" w:cs="Arial"/>
                <w:lang w:val="mn-MN"/>
              </w:rPr>
              <w:t xml:space="preserve">Сумын ИТХ-ын газар нутгаа тусгай хэрэгцээнд авч хамгаалах бүрэн эрхийг хязгаарлаж, зөвхөн аймгийн ИТХ отор, хадлан, бүтээн байгуулалтын зориулалтаар газар </w:t>
            </w:r>
            <w:r w:rsidRPr="003A1B65">
              <w:rPr>
                <w:rFonts w:ascii="Arial" w:hAnsi="Arial" w:cs="Arial"/>
                <w:lang w:val="mn-MN"/>
              </w:rPr>
              <w:lastRenderedPageBreak/>
              <w:t>нутгийг тусгай хэрэгцээнд авах, тэгэхдээ газрын асуудал эрхэлсэн төрийн захиргааны байгууллагаас дүгнэлт гаргуулахаар байгаа нь Монгол Улсын засаг захиргаа, нутаг дэвсгэрийн нэгж, түүний удирдлагын тухай хуулиар баталгаажсан аймаг, сумын ИТХ-ын бүрэн эрхийг хязгаарласан байна.</w:t>
            </w:r>
          </w:p>
        </w:tc>
        <w:tc>
          <w:tcPr>
            <w:tcW w:w="1741" w:type="pct"/>
            <w:vAlign w:val="center"/>
          </w:tcPr>
          <w:p w14:paraId="0E6B3903" w14:textId="77777777" w:rsidR="005332A1" w:rsidRPr="003A1B65" w:rsidRDefault="005332A1" w:rsidP="003A1B65">
            <w:pPr>
              <w:contextualSpacing/>
              <w:jc w:val="both"/>
              <w:rPr>
                <w:rFonts w:ascii="Arial" w:hAnsi="Arial" w:cs="Arial"/>
                <w:lang w:val="mn-MN"/>
              </w:rPr>
            </w:pPr>
            <w:r w:rsidRPr="003A1B65">
              <w:rPr>
                <w:rFonts w:ascii="Arial" w:hAnsi="Arial" w:cs="Arial"/>
                <w:lang w:val="mn-MN"/>
              </w:rPr>
              <w:lastRenderedPageBreak/>
              <w:t xml:space="preserve">Хуулийн төслийн 17.1-д “Энэ хуулийн 16.1.1-16.1.4-т заасан зориулалтаар газрыг улсын тусгай хэрэгцээнд авах, гаргах, түүний хэмжээ, </w:t>
            </w:r>
            <w:r w:rsidRPr="003A1B65">
              <w:rPr>
                <w:rFonts w:ascii="Arial" w:hAnsi="Arial" w:cs="Arial"/>
                <w:lang w:val="mn-MN"/>
              </w:rPr>
              <w:lastRenderedPageBreak/>
              <w:t>байршил, хил заагийг тогтоох асуудлыг Улсын Их Хурал шийдвэрлэнэ.” Гэж тусгасан.</w:t>
            </w:r>
          </w:p>
        </w:tc>
      </w:tr>
      <w:tr w:rsidR="003A1B65" w:rsidRPr="003A1B65" w14:paraId="06C11411" w14:textId="77777777" w:rsidTr="00E23E73">
        <w:tc>
          <w:tcPr>
            <w:tcW w:w="196" w:type="pct"/>
            <w:vAlign w:val="center"/>
          </w:tcPr>
          <w:p w14:paraId="6598726C" w14:textId="77777777" w:rsidR="005332A1" w:rsidRPr="003A1B65" w:rsidRDefault="005332A1" w:rsidP="003A1B65">
            <w:pPr>
              <w:jc w:val="both"/>
              <w:rPr>
                <w:rFonts w:ascii="Arial" w:hAnsi="Arial" w:cs="Arial"/>
              </w:rPr>
            </w:pPr>
            <w:r w:rsidRPr="003A1B65">
              <w:rPr>
                <w:rFonts w:ascii="Arial" w:hAnsi="Arial" w:cs="Arial"/>
                <w:lang w:val="mn-MN"/>
              </w:rPr>
              <w:lastRenderedPageBreak/>
              <w:t>1</w:t>
            </w:r>
            <w:r w:rsidR="00FD7FE9" w:rsidRPr="003A1B65">
              <w:rPr>
                <w:rFonts w:ascii="Arial" w:hAnsi="Arial" w:cs="Arial"/>
              </w:rPr>
              <w:t>3</w:t>
            </w:r>
          </w:p>
        </w:tc>
        <w:tc>
          <w:tcPr>
            <w:tcW w:w="543" w:type="pct"/>
            <w:vAlign w:val="center"/>
          </w:tcPr>
          <w:p w14:paraId="246A892E" w14:textId="77777777" w:rsidR="005332A1" w:rsidRPr="003A1B65" w:rsidRDefault="005332A1" w:rsidP="003A1B65">
            <w:pPr>
              <w:contextualSpacing/>
              <w:jc w:val="both"/>
              <w:rPr>
                <w:rFonts w:ascii="Arial" w:hAnsi="Arial" w:cs="Arial"/>
                <w:lang w:val="mn-MN"/>
              </w:rPr>
            </w:pPr>
            <w:proofErr w:type="spellStart"/>
            <w:r w:rsidRPr="003A1B65">
              <w:rPr>
                <w:rFonts w:ascii="Arial" w:hAnsi="Arial" w:cs="Arial"/>
              </w:rPr>
              <w:t>Хэнтий</w:t>
            </w:r>
            <w:proofErr w:type="spellEnd"/>
          </w:p>
        </w:tc>
        <w:tc>
          <w:tcPr>
            <w:tcW w:w="409" w:type="pct"/>
            <w:vAlign w:val="center"/>
          </w:tcPr>
          <w:p w14:paraId="261D6B6D" w14:textId="77777777" w:rsidR="005332A1" w:rsidRPr="003A1B65" w:rsidRDefault="005332A1"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51AEF389" w14:textId="77777777" w:rsidR="005332A1" w:rsidRPr="003A1B65" w:rsidRDefault="005332A1" w:rsidP="003A1B65">
            <w:pPr>
              <w:ind w:left="30" w:firstLine="397"/>
              <w:jc w:val="both"/>
              <w:rPr>
                <w:rFonts w:ascii="Arial" w:hAnsi="Arial" w:cs="Arial"/>
                <w:lang w:val="mn-MN"/>
              </w:rPr>
            </w:pPr>
            <w:r w:rsidRPr="003A1B65">
              <w:rPr>
                <w:rFonts w:ascii="Arial" w:hAnsi="Arial" w:cs="Arial"/>
                <w:lang w:val="mn-MN"/>
              </w:rPr>
              <w:t>Газрын нэгдмэл сангийн тусгай хэрэгцээний газрын ангиллаас орон нутгийн тусгай хамгаалалттай газрыг хассан нь орон нутгийн иргэд, байгууллага тодорхой газар нутгийг хамгаалан ашиглах санал санаачилгыг үгүйсгэх, газрыг эзэнгүйдүүлэх, улмаар нүүдлийн соёлоо хамгаалах, уламжлуулахад сөргөөр нөлөөлөхөөр байна.</w:t>
            </w:r>
          </w:p>
        </w:tc>
        <w:tc>
          <w:tcPr>
            <w:tcW w:w="1741" w:type="pct"/>
            <w:vAlign w:val="center"/>
          </w:tcPr>
          <w:p w14:paraId="3FC1BECA" w14:textId="77777777" w:rsidR="005332A1" w:rsidRPr="003A1B65" w:rsidRDefault="005332A1" w:rsidP="003A1B65">
            <w:pPr>
              <w:contextualSpacing/>
              <w:jc w:val="both"/>
              <w:rPr>
                <w:rFonts w:ascii="Arial" w:hAnsi="Arial" w:cs="Arial"/>
                <w:lang w:val="mn-MN"/>
              </w:rPr>
            </w:pPr>
            <w:r w:rsidRPr="003A1B65">
              <w:rPr>
                <w:rFonts w:ascii="Arial" w:hAnsi="Arial" w:cs="Arial"/>
                <w:lang w:val="mn-MN"/>
              </w:rPr>
              <w:t>Хуулийн төслийн 16.8-д “Газрыг тусгай хэрэгцээнд авах, гаргах, тусгай хэрэгцээний газрыг ашиглах журмыг Засгийн газар батална”,  16.9-д “Газрыг улс, орон нутгийн тусгай хэрэгцээнд авах шалгуур үзүүлэлтийг энэ хуулийн 16.8-д заасан журмаар тогтооно” гэж тусгасан.</w:t>
            </w:r>
          </w:p>
        </w:tc>
      </w:tr>
      <w:tr w:rsidR="003A1B65" w:rsidRPr="003A1B65" w14:paraId="1E0B72F9" w14:textId="77777777" w:rsidTr="00E23E73">
        <w:tc>
          <w:tcPr>
            <w:tcW w:w="196" w:type="pct"/>
            <w:vAlign w:val="center"/>
          </w:tcPr>
          <w:p w14:paraId="382B8AFF" w14:textId="77777777" w:rsidR="005332A1" w:rsidRPr="003A1B65" w:rsidRDefault="005332A1" w:rsidP="003A1B65">
            <w:pPr>
              <w:jc w:val="both"/>
              <w:rPr>
                <w:rFonts w:ascii="Arial" w:hAnsi="Arial" w:cs="Arial"/>
              </w:rPr>
            </w:pPr>
            <w:r w:rsidRPr="003A1B65">
              <w:rPr>
                <w:rFonts w:ascii="Arial" w:hAnsi="Arial" w:cs="Arial"/>
                <w:lang w:val="mn-MN"/>
              </w:rPr>
              <w:t>1</w:t>
            </w:r>
            <w:r w:rsidR="00FD7FE9" w:rsidRPr="003A1B65">
              <w:rPr>
                <w:rFonts w:ascii="Arial" w:hAnsi="Arial" w:cs="Arial"/>
              </w:rPr>
              <w:t>4</w:t>
            </w:r>
          </w:p>
        </w:tc>
        <w:tc>
          <w:tcPr>
            <w:tcW w:w="543" w:type="pct"/>
            <w:vAlign w:val="center"/>
          </w:tcPr>
          <w:p w14:paraId="798022AA" w14:textId="77777777" w:rsidR="005332A1" w:rsidRPr="003A1B65" w:rsidRDefault="005332A1" w:rsidP="003A1B65">
            <w:pPr>
              <w:contextualSpacing/>
              <w:jc w:val="both"/>
              <w:rPr>
                <w:rFonts w:ascii="Arial" w:hAnsi="Arial" w:cs="Arial"/>
                <w:lang w:val="mn-MN"/>
              </w:rPr>
            </w:pPr>
            <w:proofErr w:type="spellStart"/>
            <w:r w:rsidRPr="003A1B65">
              <w:rPr>
                <w:rFonts w:ascii="Arial" w:hAnsi="Arial" w:cs="Arial"/>
              </w:rPr>
              <w:t>Хэнтий</w:t>
            </w:r>
            <w:proofErr w:type="spellEnd"/>
          </w:p>
        </w:tc>
        <w:tc>
          <w:tcPr>
            <w:tcW w:w="409" w:type="pct"/>
            <w:vAlign w:val="center"/>
          </w:tcPr>
          <w:p w14:paraId="43BEBF48" w14:textId="77777777" w:rsidR="005332A1" w:rsidRPr="003A1B65" w:rsidRDefault="005332A1"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07BCF9D0" w14:textId="77777777" w:rsidR="005332A1" w:rsidRPr="003A1B65" w:rsidRDefault="005332A1" w:rsidP="003A1B65">
            <w:pPr>
              <w:ind w:left="30" w:firstLine="397"/>
              <w:jc w:val="both"/>
              <w:rPr>
                <w:rFonts w:ascii="Arial" w:hAnsi="Arial" w:cs="Arial"/>
                <w:lang w:val="mn-MN"/>
              </w:rPr>
            </w:pPr>
            <w:r w:rsidRPr="003A1B65">
              <w:rPr>
                <w:rFonts w:ascii="Arial" w:hAnsi="Arial" w:cs="Arial"/>
                <w:lang w:val="mn-MN"/>
              </w:rPr>
              <w:t>19 дүгээр зүйл. Тусгай хэрэгцээний газар 19.2 дахь хэсэг Орон нутгийн хэмжээний томоохон бүтээн байгуулалт, инженерийн дэд бүтцийн төсөл, хөтөлбөр хэрэгжүүлэх газар болон усны эх үүсвэрийн хамгаалалтын бүс, хүн амын ус хангамжийн аюулгүй байдлыг хангах зориулалт бүхий газар, экосистемийн тэнцлийг хадгалах, хамгаалах, ховордсон амьтан ургамлын зүйлийн амьдрах орчин, зэрлэг амьтдын нүүдлийн замыг хамгаалах, түүх болон соёлын өвийг хадгалан, хамгаалах, сум дундын отрын бэлчээр, хадлангийн талбайн зориулалтаар газрыг орон нутгийн тусгай хэрэгцээнд авч болно. Хэрэв ингэж нэмж оруулахгүй бол Газар нутгийг орон нутгийн хамгаалалтад авах хэсэг хязгаарлагдмал бөгөөд зөвхөн усыг хамгаалахаар харагдаж байна. Гэтэл усан орчингүй байгалийн зүй тогтол, амьдрах орчныг хамгаалах боломжгүй болгосон байна.</w:t>
            </w:r>
          </w:p>
        </w:tc>
        <w:tc>
          <w:tcPr>
            <w:tcW w:w="1741" w:type="pct"/>
            <w:vAlign w:val="center"/>
          </w:tcPr>
          <w:p w14:paraId="77C84D11" w14:textId="77777777" w:rsidR="005332A1" w:rsidRPr="003A1B65" w:rsidRDefault="005332A1" w:rsidP="003A1B65">
            <w:pPr>
              <w:contextualSpacing/>
              <w:jc w:val="both"/>
              <w:rPr>
                <w:rFonts w:ascii="Arial" w:hAnsi="Arial" w:cs="Arial"/>
                <w:lang w:val="mn-MN"/>
              </w:rPr>
            </w:pPr>
          </w:p>
          <w:p w14:paraId="5A418155" w14:textId="77777777" w:rsidR="005332A1" w:rsidRPr="003A1B65" w:rsidRDefault="005332A1" w:rsidP="003A1B65">
            <w:pPr>
              <w:contextualSpacing/>
              <w:jc w:val="both"/>
              <w:rPr>
                <w:rFonts w:ascii="Arial" w:hAnsi="Arial" w:cs="Arial"/>
                <w:lang w:val="mn-MN"/>
              </w:rPr>
            </w:pPr>
            <w:r w:rsidRPr="003A1B65">
              <w:rPr>
                <w:rFonts w:ascii="Arial" w:hAnsi="Arial" w:cs="Arial"/>
                <w:lang w:val="mn-MN"/>
              </w:rPr>
              <w:t>Хуулийн төслийн 16 дугаар зүйл, тусгай хэрэгцээний газар, 17 дугаар зүйл. Газрын тусгай хэрэгцээнд авах, 18 дугаар зүйл.Тусгай хэрэгцээний газрыг ашиглах, 19 дүгээр зүйл. Газрыг тусгай хэрэгцээнээс гаргах асуудлыг нарийвчлан тусгасан болно.</w:t>
            </w:r>
          </w:p>
        </w:tc>
      </w:tr>
      <w:tr w:rsidR="003A1B65" w:rsidRPr="003A1B65" w14:paraId="5A771FE2" w14:textId="77777777" w:rsidTr="00E23E73">
        <w:tc>
          <w:tcPr>
            <w:tcW w:w="196" w:type="pct"/>
            <w:vAlign w:val="center"/>
          </w:tcPr>
          <w:p w14:paraId="38466CCF" w14:textId="77777777" w:rsidR="005332A1" w:rsidRPr="003A1B65" w:rsidRDefault="00FD7FE9" w:rsidP="003A1B65">
            <w:pPr>
              <w:jc w:val="both"/>
              <w:rPr>
                <w:rFonts w:ascii="Arial" w:hAnsi="Arial" w:cs="Arial"/>
              </w:rPr>
            </w:pPr>
            <w:r w:rsidRPr="003A1B65">
              <w:rPr>
                <w:rFonts w:ascii="Arial" w:hAnsi="Arial" w:cs="Arial"/>
              </w:rPr>
              <w:t>15</w:t>
            </w:r>
          </w:p>
        </w:tc>
        <w:tc>
          <w:tcPr>
            <w:tcW w:w="543" w:type="pct"/>
            <w:vAlign w:val="center"/>
          </w:tcPr>
          <w:p w14:paraId="00C91D71" w14:textId="77777777" w:rsidR="005332A1" w:rsidRPr="003A1B65" w:rsidRDefault="005332A1" w:rsidP="003A1B65">
            <w:pPr>
              <w:contextualSpacing/>
              <w:jc w:val="both"/>
              <w:rPr>
                <w:rFonts w:ascii="Arial" w:hAnsi="Arial" w:cs="Arial"/>
                <w:lang w:val="mn-MN"/>
              </w:rPr>
            </w:pPr>
            <w:proofErr w:type="spellStart"/>
            <w:r w:rsidRPr="003A1B65">
              <w:rPr>
                <w:rFonts w:ascii="Arial" w:hAnsi="Arial" w:cs="Arial"/>
              </w:rPr>
              <w:t>Хэнтий</w:t>
            </w:r>
            <w:proofErr w:type="spellEnd"/>
          </w:p>
        </w:tc>
        <w:tc>
          <w:tcPr>
            <w:tcW w:w="409" w:type="pct"/>
            <w:vAlign w:val="center"/>
          </w:tcPr>
          <w:p w14:paraId="3E7B1C2B" w14:textId="77777777" w:rsidR="005332A1" w:rsidRPr="003A1B65" w:rsidRDefault="005332A1"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13F4663B" w14:textId="77777777" w:rsidR="005332A1" w:rsidRPr="003A1B65" w:rsidRDefault="005332A1" w:rsidP="003A1B65">
            <w:pPr>
              <w:ind w:left="30" w:firstLine="397"/>
              <w:jc w:val="both"/>
              <w:rPr>
                <w:rFonts w:ascii="Arial" w:hAnsi="Arial" w:cs="Arial"/>
                <w:lang w:val="mn-MN"/>
              </w:rPr>
            </w:pPr>
            <w:r w:rsidRPr="003A1B65">
              <w:rPr>
                <w:rFonts w:ascii="Arial" w:hAnsi="Arial" w:cs="Arial"/>
                <w:lang w:val="mn-MN"/>
              </w:rPr>
              <w:t>экологийн ач холбогдолтой газар нутгийг тусгай хамгаалалтад авахтай холбоотой харилцаа” гэсэн заалт нэмэх</w:t>
            </w:r>
          </w:p>
        </w:tc>
        <w:tc>
          <w:tcPr>
            <w:tcW w:w="1741" w:type="pct"/>
            <w:vAlign w:val="center"/>
          </w:tcPr>
          <w:p w14:paraId="2202A4C0" w14:textId="77777777" w:rsidR="005332A1" w:rsidRPr="003A1B65" w:rsidRDefault="005332A1" w:rsidP="003A1B65">
            <w:pPr>
              <w:contextualSpacing/>
              <w:jc w:val="both"/>
              <w:rPr>
                <w:rFonts w:ascii="Arial" w:hAnsi="Arial" w:cs="Arial"/>
                <w:lang w:val="mn-MN"/>
              </w:rPr>
            </w:pPr>
            <w:r w:rsidRPr="003A1B65">
              <w:rPr>
                <w:rFonts w:ascii="Arial" w:hAnsi="Arial" w:cs="Arial"/>
                <w:lang w:val="mn-MN"/>
              </w:rPr>
              <w:t>Тусгай хамгаалалттай газар нутгийн тухай асуудал нь тусгайлсан хуулиар зохицуулагддаг болно.</w:t>
            </w:r>
          </w:p>
        </w:tc>
      </w:tr>
      <w:tr w:rsidR="003A1B65" w:rsidRPr="003A1B65" w14:paraId="0A83595F" w14:textId="77777777" w:rsidTr="00E23E73">
        <w:tc>
          <w:tcPr>
            <w:tcW w:w="196" w:type="pct"/>
            <w:vAlign w:val="center"/>
          </w:tcPr>
          <w:p w14:paraId="270EFB8B" w14:textId="77777777" w:rsidR="005332A1" w:rsidRPr="003A1B65" w:rsidRDefault="00FD7FE9" w:rsidP="003A1B65">
            <w:pPr>
              <w:jc w:val="both"/>
              <w:rPr>
                <w:rFonts w:ascii="Arial" w:hAnsi="Arial" w:cs="Arial"/>
              </w:rPr>
            </w:pPr>
            <w:r w:rsidRPr="003A1B65">
              <w:rPr>
                <w:rFonts w:ascii="Arial" w:hAnsi="Arial" w:cs="Arial"/>
              </w:rPr>
              <w:t>16</w:t>
            </w:r>
          </w:p>
        </w:tc>
        <w:tc>
          <w:tcPr>
            <w:tcW w:w="543" w:type="pct"/>
            <w:vAlign w:val="center"/>
          </w:tcPr>
          <w:p w14:paraId="04D4C031" w14:textId="77777777" w:rsidR="005332A1" w:rsidRPr="003A1B65" w:rsidRDefault="005332A1" w:rsidP="003A1B65">
            <w:pPr>
              <w:contextualSpacing/>
              <w:jc w:val="both"/>
              <w:rPr>
                <w:rFonts w:ascii="Arial" w:hAnsi="Arial" w:cs="Arial"/>
                <w:lang w:val="mn-MN"/>
              </w:rPr>
            </w:pPr>
            <w:proofErr w:type="spellStart"/>
            <w:r w:rsidRPr="003A1B65">
              <w:rPr>
                <w:rFonts w:ascii="Arial" w:hAnsi="Arial" w:cs="Arial"/>
              </w:rPr>
              <w:t>Хэнтий</w:t>
            </w:r>
            <w:proofErr w:type="spellEnd"/>
          </w:p>
        </w:tc>
        <w:tc>
          <w:tcPr>
            <w:tcW w:w="409" w:type="pct"/>
            <w:vAlign w:val="center"/>
          </w:tcPr>
          <w:p w14:paraId="70DDD038" w14:textId="77777777" w:rsidR="005332A1" w:rsidRPr="003A1B65" w:rsidRDefault="005332A1"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0889EBEF" w14:textId="77777777" w:rsidR="005332A1" w:rsidRPr="003A1B65" w:rsidRDefault="005332A1" w:rsidP="003A1B65">
            <w:pPr>
              <w:ind w:left="30" w:firstLine="397"/>
              <w:jc w:val="both"/>
              <w:rPr>
                <w:rFonts w:ascii="Arial" w:hAnsi="Arial" w:cs="Arial"/>
                <w:lang w:val="mn-MN"/>
              </w:rPr>
            </w:pPr>
            <w:r w:rsidRPr="003A1B65">
              <w:rPr>
                <w:rFonts w:ascii="Arial" w:hAnsi="Arial" w:cs="Arial"/>
                <w:lang w:val="mn-MN"/>
              </w:rPr>
              <w:t xml:space="preserve">Тусгай хамгаалалттай газар нутагт газар ашиглах эрхийг нээлттэй дуудлага худалдаа, төсөл сонгон шалгаруулалтаар олж авсан этгээдтэй тухайн дуудлага худалдаа, сонгон шалгаруулалтыг захиалагч газар ашиглах гэрээ байгуулж ажлын 5 өдөрт багтаан газрын эрхийн бүртгэлд бүртгүүлнэ гэж хуульчилж байгаа нь тэнд дуудлагаар авсан этгээд олон үе дамжин суурьших үл </w:t>
            </w:r>
            <w:r w:rsidRPr="003A1B65">
              <w:rPr>
                <w:rFonts w:ascii="Arial" w:hAnsi="Arial" w:cs="Arial"/>
                <w:lang w:val="mn-MN"/>
              </w:rPr>
              <w:lastRenderedPageBreak/>
              <w:t>хөдлөх хөрөнгийг барьж цаашдаа өөрийн өмчлөлд тухайн газрыг шилжүүлэн авах боломж нээгдэж байна гэж ойлгож болох уу? 77.2.2</w:t>
            </w:r>
          </w:p>
        </w:tc>
        <w:tc>
          <w:tcPr>
            <w:tcW w:w="1741" w:type="pct"/>
            <w:vAlign w:val="center"/>
          </w:tcPr>
          <w:p w14:paraId="2E2CDF68" w14:textId="77777777" w:rsidR="005332A1" w:rsidRPr="003A1B65" w:rsidRDefault="00C7520E" w:rsidP="003A1B65">
            <w:pPr>
              <w:contextualSpacing/>
              <w:jc w:val="both"/>
              <w:rPr>
                <w:rFonts w:ascii="Arial" w:hAnsi="Arial" w:cs="Arial"/>
                <w:lang w:val="mn-MN"/>
              </w:rPr>
            </w:pPr>
            <w:proofErr w:type="spellStart"/>
            <w:r w:rsidRPr="003A1B65">
              <w:rPr>
                <w:rFonts w:ascii="Arial" w:hAnsi="Arial" w:cs="Arial"/>
                <w:shd w:val="clear" w:color="auto" w:fill="F4F6F8"/>
              </w:rPr>
              <w:lastRenderedPageBreak/>
              <w:t>Газрын</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ерөнхий</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хуулийн</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төслийн</w:t>
            </w:r>
            <w:proofErr w:type="spellEnd"/>
            <w:r w:rsidRPr="003A1B65">
              <w:rPr>
                <w:rFonts w:ascii="Arial" w:hAnsi="Arial" w:cs="Arial"/>
                <w:shd w:val="clear" w:color="auto" w:fill="F4F6F8"/>
              </w:rPr>
              <w:t xml:space="preserve"> 66.4-т “</w:t>
            </w:r>
            <w:proofErr w:type="spellStart"/>
            <w:r w:rsidRPr="003A1B65">
              <w:rPr>
                <w:rFonts w:ascii="Arial" w:hAnsi="Arial" w:cs="Arial"/>
                <w:shd w:val="clear" w:color="auto" w:fill="F4F6F8"/>
              </w:rPr>
              <w:t>Чөлөөт</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бүс</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болон</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тусгай</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хамгаалалттай</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газар</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нутагт</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иргэн</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хуулийн</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этгээдэд</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газрыг</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гэрээгээр</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ашиглуулахдаа</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дуудлага</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худалдаа</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болон</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төсөл</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сонгон</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шалгаруулалтын</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журмыг</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баримтална</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мөн</w:t>
            </w:r>
            <w:proofErr w:type="spellEnd"/>
            <w:r w:rsidRPr="003A1B65">
              <w:rPr>
                <w:rFonts w:ascii="Arial" w:hAnsi="Arial" w:cs="Arial"/>
                <w:shd w:val="clear" w:color="auto" w:fill="F4F6F8"/>
              </w:rPr>
              <w:t>, 66.5-т “</w:t>
            </w:r>
            <w:proofErr w:type="spellStart"/>
            <w:r w:rsidRPr="003A1B65">
              <w:rPr>
                <w:rFonts w:ascii="Arial" w:hAnsi="Arial" w:cs="Arial"/>
                <w:shd w:val="clear" w:color="auto" w:fill="F4F6F8"/>
              </w:rPr>
              <w:t>Газрыг</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гэрээгээр</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ашиглаж</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байгаа</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lastRenderedPageBreak/>
              <w:t>этгээд</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газраа</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бусдад</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шилжүүлэх</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барьцаалах</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захиран</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зарцуулахыг</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хориглоно</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гэж</w:t>
            </w:r>
            <w:proofErr w:type="spellEnd"/>
            <w:r w:rsidRPr="003A1B65">
              <w:rPr>
                <w:rFonts w:ascii="Arial" w:hAnsi="Arial" w:cs="Arial"/>
                <w:shd w:val="clear" w:color="auto" w:fill="F4F6F8"/>
              </w:rPr>
              <w:t xml:space="preserve"> </w:t>
            </w:r>
            <w:proofErr w:type="spellStart"/>
            <w:r w:rsidRPr="003A1B65">
              <w:rPr>
                <w:rFonts w:ascii="Arial" w:hAnsi="Arial" w:cs="Arial"/>
                <w:shd w:val="clear" w:color="auto" w:fill="F4F6F8"/>
              </w:rPr>
              <w:t>заасан</w:t>
            </w:r>
            <w:proofErr w:type="spellEnd"/>
            <w:r w:rsidRPr="003A1B65">
              <w:rPr>
                <w:rFonts w:ascii="Arial" w:hAnsi="Arial" w:cs="Arial"/>
                <w:shd w:val="clear" w:color="auto" w:fill="F4F6F8"/>
              </w:rPr>
              <w:t>.</w:t>
            </w:r>
          </w:p>
        </w:tc>
      </w:tr>
      <w:tr w:rsidR="003A1B65" w:rsidRPr="003A1B65" w14:paraId="3A1475B9" w14:textId="77777777" w:rsidTr="00E23E73">
        <w:tc>
          <w:tcPr>
            <w:tcW w:w="196" w:type="pct"/>
            <w:vAlign w:val="center"/>
          </w:tcPr>
          <w:p w14:paraId="6C085B04" w14:textId="77777777" w:rsidR="005332A1" w:rsidRPr="003A1B65" w:rsidRDefault="00FD7FE9" w:rsidP="003A1B65">
            <w:pPr>
              <w:jc w:val="both"/>
              <w:rPr>
                <w:rFonts w:ascii="Arial" w:hAnsi="Arial" w:cs="Arial"/>
              </w:rPr>
            </w:pPr>
            <w:r w:rsidRPr="003A1B65">
              <w:rPr>
                <w:rFonts w:ascii="Arial" w:hAnsi="Arial" w:cs="Arial"/>
              </w:rPr>
              <w:lastRenderedPageBreak/>
              <w:t>17</w:t>
            </w:r>
          </w:p>
        </w:tc>
        <w:tc>
          <w:tcPr>
            <w:tcW w:w="543" w:type="pct"/>
            <w:vAlign w:val="center"/>
          </w:tcPr>
          <w:p w14:paraId="17988990" w14:textId="77777777" w:rsidR="005332A1" w:rsidRPr="003A1B65" w:rsidRDefault="005332A1" w:rsidP="003A1B65">
            <w:pPr>
              <w:contextualSpacing/>
              <w:jc w:val="both"/>
              <w:rPr>
                <w:rFonts w:ascii="Arial" w:hAnsi="Arial" w:cs="Arial"/>
                <w:lang w:val="mn-MN"/>
              </w:rPr>
            </w:pPr>
            <w:proofErr w:type="spellStart"/>
            <w:r w:rsidRPr="003A1B65">
              <w:rPr>
                <w:rFonts w:ascii="Arial" w:hAnsi="Arial" w:cs="Arial"/>
              </w:rPr>
              <w:t>Хэнтий</w:t>
            </w:r>
            <w:proofErr w:type="spellEnd"/>
          </w:p>
        </w:tc>
        <w:tc>
          <w:tcPr>
            <w:tcW w:w="409" w:type="pct"/>
            <w:vAlign w:val="center"/>
          </w:tcPr>
          <w:p w14:paraId="51E21C5F" w14:textId="77777777" w:rsidR="005332A1" w:rsidRPr="003A1B65" w:rsidRDefault="005332A1"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6A675827" w14:textId="77777777" w:rsidR="005332A1" w:rsidRPr="003A1B65" w:rsidRDefault="005332A1" w:rsidP="003A1B65">
            <w:pPr>
              <w:ind w:left="30" w:firstLine="397"/>
              <w:jc w:val="both"/>
              <w:rPr>
                <w:rFonts w:ascii="Arial" w:hAnsi="Arial" w:cs="Arial"/>
                <w:lang w:val="mn-MN"/>
              </w:rPr>
            </w:pPr>
            <w:r w:rsidRPr="003A1B65">
              <w:rPr>
                <w:rFonts w:ascii="Arial" w:hAnsi="Arial" w:cs="Arial"/>
                <w:lang w:val="mn-MN"/>
              </w:rPr>
              <w:t xml:space="preserve">Кондоминиум олгох, ашиглахтай холбоотой харилцаа /кондоминиум/ гэж юу гэсэн үг вэ? </w:t>
            </w:r>
            <w:proofErr w:type="spellStart"/>
            <w:r w:rsidRPr="003A1B65">
              <w:rPr>
                <w:rFonts w:ascii="Arial" w:hAnsi="Arial" w:cs="Arial"/>
              </w:rPr>
              <w:t>Монгол</w:t>
            </w:r>
            <w:proofErr w:type="spellEnd"/>
            <w:r w:rsidRPr="003A1B65">
              <w:rPr>
                <w:rFonts w:ascii="Arial" w:hAnsi="Arial" w:cs="Arial"/>
              </w:rPr>
              <w:t xml:space="preserve"> </w:t>
            </w:r>
            <w:proofErr w:type="spellStart"/>
            <w:r w:rsidRPr="003A1B65">
              <w:rPr>
                <w:rFonts w:ascii="Arial" w:hAnsi="Arial" w:cs="Arial"/>
              </w:rPr>
              <w:t>хэлийг</w:t>
            </w:r>
            <w:proofErr w:type="spellEnd"/>
            <w:r w:rsidRPr="003A1B65">
              <w:rPr>
                <w:rFonts w:ascii="Arial" w:hAnsi="Arial" w:cs="Arial"/>
              </w:rPr>
              <w:t xml:space="preserve"> </w:t>
            </w:r>
            <w:proofErr w:type="spellStart"/>
            <w:r w:rsidRPr="003A1B65">
              <w:rPr>
                <w:rFonts w:ascii="Arial" w:hAnsi="Arial" w:cs="Arial"/>
              </w:rPr>
              <w:t>хуулиндаа</w:t>
            </w:r>
            <w:proofErr w:type="spellEnd"/>
            <w:r w:rsidRPr="003A1B65">
              <w:rPr>
                <w:rFonts w:ascii="Arial" w:hAnsi="Arial" w:cs="Arial"/>
              </w:rPr>
              <w:t xml:space="preserve"> </w:t>
            </w:r>
            <w:proofErr w:type="spellStart"/>
            <w:r w:rsidRPr="003A1B65">
              <w:rPr>
                <w:rFonts w:ascii="Arial" w:hAnsi="Arial" w:cs="Arial"/>
              </w:rPr>
              <w:t>ашиглана</w:t>
            </w:r>
            <w:proofErr w:type="spellEnd"/>
            <w:r w:rsidRPr="003A1B65">
              <w:rPr>
                <w:rFonts w:ascii="Arial" w:hAnsi="Arial" w:cs="Arial"/>
              </w:rPr>
              <w:t xml:space="preserve"> </w:t>
            </w:r>
            <w:proofErr w:type="spellStart"/>
            <w:r w:rsidRPr="003A1B65">
              <w:rPr>
                <w:rFonts w:ascii="Arial" w:hAnsi="Arial" w:cs="Arial"/>
              </w:rPr>
              <w:t>уу</w:t>
            </w:r>
            <w:proofErr w:type="spellEnd"/>
            <w:r w:rsidRPr="003A1B65">
              <w:rPr>
                <w:rFonts w:ascii="Arial" w:hAnsi="Arial" w:cs="Arial"/>
              </w:rPr>
              <w:t xml:space="preserve">? 3.1.8 -р </w:t>
            </w:r>
            <w:proofErr w:type="spellStart"/>
            <w:r w:rsidRPr="003A1B65">
              <w:rPr>
                <w:rFonts w:ascii="Arial" w:hAnsi="Arial" w:cs="Arial"/>
              </w:rPr>
              <w:t>зүйл</w:t>
            </w:r>
            <w:proofErr w:type="spellEnd"/>
          </w:p>
        </w:tc>
        <w:tc>
          <w:tcPr>
            <w:tcW w:w="1741" w:type="pct"/>
            <w:vAlign w:val="center"/>
          </w:tcPr>
          <w:p w14:paraId="19ADC2BC" w14:textId="77777777" w:rsidR="005332A1" w:rsidRPr="003A1B65" w:rsidRDefault="005332A1" w:rsidP="003A1B65">
            <w:pPr>
              <w:contextualSpacing/>
              <w:jc w:val="both"/>
              <w:rPr>
                <w:rFonts w:ascii="Arial" w:hAnsi="Arial" w:cs="Arial"/>
                <w:lang w:val="mn-MN"/>
              </w:rPr>
            </w:pPr>
            <w:r w:rsidRPr="003A1B65">
              <w:rPr>
                <w:rFonts w:ascii="Arial" w:hAnsi="Arial" w:cs="Arial"/>
                <w:lang w:val="mn-MN"/>
              </w:rPr>
              <w:t>Хуулийн төслийн 4.1.5-д“дундын мэдлийн газрын эрх” гэж хоёр, түүнээс дээш өмчлөгчтэй орон сууц, барилга байгууламжийн доорх болон орчны газрыг дундаа хэсгээр ашиглахаар өөрийн мэдэлд байлгахыг;нарийвчлан тусгасан болно.</w:t>
            </w:r>
          </w:p>
        </w:tc>
      </w:tr>
      <w:tr w:rsidR="003A1B65" w:rsidRPr="003A1B65" w14:paraId="1023EFF5" w14:textId="77777777" w:rsidTr="00E23E73">
        <w:tc>
          <w:tcPr>
            <w:tcW w:w="196" w:type="pct"/>
            <w:vAlign w:val="center"/>
          </w:tcPr>
          <w:p w14:paraId="3DF5025D" w14:textId="77777777" w:rsidR="005332A1" w:rsidRPr="003A1B65" w:rsidRDefault="00C7520E" w:rsidP="003A1B65">
            <w:pPr>
              <w:jc w:val="both"/>
              <w:rPr>
                <w:rFonts w:ascii="Arial" w:hAnsi="Arial" w:cs="Arial"/>
                <w:lang w:val="mn-MN"/>
              </w:rPr>
            </w:pPr>
            <w:r w:rsidRPr="003A1B65">
              <w:rPr>
                <w:rFonts w:ascii="Arial" w:hAnsi="Arial" w:cs="Arial"/>
                <w:lang w:val="mn-MN"/>
              </w:rPr>
              <w:t>18</w:t>
            </w:r>
          </w:p>
        </w:tc>
        <w:tc>
          <w:tcPr>
            <w:tcW w:w="543" w:type="pct"/>
            <w:vAlign w:val="center"/>
          </w:tcPr>
          <w:p w14:paraId="7B68808C" w14:textId="77777777" w:rsidR="005332A1" w:rsidRPr="003A1B65" w:rsidRDefault="005332A1" w:rsidP="003A1B65">
            <w:pPr>
              <w:contextualSpacing/>
              <w:jc w:val="both"/>
              <w:rPr>
                <w:rFonts w:ascii="Arial" w:hAnsi="Arial" w:cs="Arial"/>
                <w:lang w:val="mn-MN"/>
              </w:rPr>
            </w:pPr>
            <w:proofErr w:type="spellStart"/>
            <w:r w:rsidRPr="003A1B65">
              <w:rPr>
                <w:rFonts w:ascii="Arial" w:hAnsi="Arial" w:cs="Arial"/>
              </w:rPr>
              <w:t>Хэнтий</w:t>
            </w:r>
            <w:proofErr w:type="spellEnd"/>
          </w:p>
        </w:tc>
        <w:tc>
          <w:tcPr>
            <w:tcW w:w="409" w:type="pct"/>
            <w:vAlign w:val="center"/>
          </w:tcPr>
          <w:p w14:paraId="73188819" w14:textId="77777777" w:rsidR="005332A1" w:rsidRPr="003A1B65" w:rsidRDefault="005332A1"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0F2A100F" w14:textId="77777777" w:rsidR="005332A1" w:rsidRPr="003A1B65" w:rsidRDefault="005332A1" w:rsidP="003A1B65">
            <w:pPr>
              <w:ind w:left="30"/>
              <w:jc w:val="both"/>
              <w:rPr>
                <w:rFonts w:ascii="Arial" w:hAnsi="Arial" w:cs="Arial"/>
                <w:lang w:val="mn-MN"/>
              </w:rPr>
            </w:pPr>
            <w:r w:rsidRPr="003A1B65">
              <w:rPr>
                <w:rFonts w:ascii="Arial" w:hAnsi="Arial" w:cs="Arial"/>
                <w:lang w:val="mn-MN"/>
              </w:rPr>
              <w:t>Хуулийн төслийн хөдөө орон нутгийн иргэдийн эрх, хууль ёсны ашиг сонирхолд үзүүлэх нөлөөллийг үнэлэх, орон нутагт өргөнөөр танилцуулан, санал шүүмжлэл авах хэлэлцүүлгийг зохион байгуулах зайлшгүй шаардлагатай байна. Мөн хуулийн төслийн хэрэгцээ шаардлагын тандан судалгаа, 2002 оны Газрын тухай хуулийн хэрэгжилт, үр дагаврын үнэлгээ, хуулийн төслийн үр нөлөө, зардлын тооцоо зэрэг Хууль тогтоомжийн тухай хуулийн дагуу заавал хийгдэх судалгааны үр дүнг олон нийтэд нээлттэй болгох нь зүйтэй байна.</w:t>
            </w:r>
          </w:p>
        </w:tc>
        <w:tc>
          <w:tcPr>
            <w:tcW w:w="1741" w:type="pct"/>
            <w:vAlign w:val="center"/>
          </w:tcPr>
          <w:p w14:paraId="5BB6D55B" w14:textId="77777777" w:rsidR="005332A1" w:rsidRPr="003A1B65" w:rsidRDefault="005332A1" w:rsidP="003A1B65">
            <w:pPr>
              <w:contextualSpacing/>
              <w:jc w:val="both"/>
              <w:rPr>
                <w:rFonts w:ascii="Arial" w:hAnsi="Arial" w:cs="Arial"/>
                <w:lang w:val="mn-MN"/>
              </w:rPr>
            </w:pPr>
            <w:r w:rsidRPr="003A1B65">
              <w:rPr>
                <w:rFonts w:ascii="Arial" w:hAnsi="Arial" w:cs="Arial"/>
                <w:lang w:val="mn-MN"/>
              </w:rPr>
              <w:t>Хууль тогтоомжийн тухай хуулийн дагуу хуулийн хэрэгжилт, үр дагаврын үнэлгээ, хуулийн төслийн үр нөлөө, зардлын тооцоо зэргийг хийсэн болно.</w:t>
            </w:r>
          </w:p>
        </w:tc>
      </w:tr>
      <w:tr w:rsidR="003A1B65" w:rsidRPr="003A1B65" w14:paraId="311D25BE" w14:textId="77777777" w:rsidTr="00E23E73">
        <w:tc>
          <w:tcPr>
            <w:tcW w:w="196" w:type="pct"/>
            <w:vAlign w:val="center"/>
          </w:tcPr>
          <w:p w14:paraId="4DB9530F" w14:textId="77777777" w:rsidR="005332A1" w:rsidRPr="003A1B65" w:rsidRDefault="00C7520E" w:rsidP="003A1B65">
            <w:pPr>
              <w:jc w:val="both"/>
              <w:rPr>
                <w:rFonts w:ascii="Arial" w:hAnsi="Arial" w:cs="Arial"/>
                <w:lang w:val="mn-MN"/>
              </w:rPr>
            </w:pPr>
            <w:r w:rsidRPr="003A1B65">
              <w:rPr>
                <w:rFonts w:ascii="Arial" w:hAnsi="Arial" w:cs="Arial"/>
                <w:lang w:val="mn-MN"/>
              </w:rPr>
              <w:t>19</w:t>
            </w:r>
          </w:p>
        </w:tc>
        <w:tc>
          <w:tcPr>
            <w:tcW w:w="543" w:type="pct"/>
            <w:vAlign w:val="center"/>
          </w:tcPr>
          <w:p w14:paraId="59B4441C" w14:textId="77777777" w:rsidR="005332A1" w:rsidRPr="003A1B65" w:rsidRDefault="005332A1" w:rsidP="003A1B65">
            <w:pPr>
              <w:contextualSpacing/>
              <w:jc w:val="both"/>
              <w:rPr>
                <w:rFonts w:ascii="Arial" w:hAnsi="Arial" w:cs="Arial"/>
                <w:lang w:val="mn-MN"/>
              </w:rPr>
            </w:pPr>
            <w:proofErr w:type="spellStart"/>
            <w:r w:rsidRPr="003A1B65">
              <w:rPr>
                <w:rFonts w:ascii="Arial" w:hAnsi="Arial" w:cs="Arial"/>
              </w:rPr>
              <w:t>Хэнтий</w:t>
            </w:r>
            <w:proofErr w:type="spellEnd"/>
          </w:p>
        </w:tc>
        <w:tc>
          <w:tcPr>
            <w:tcW w:w="409" w:type="pct"/>
            <w:vAlign w:val="center"/>
          </w:tcPr>
          <w:p w14:paraId="73A5C1F5" w14:textId="77777777" w:rsidR="005332A1" w:rsidRPr="003A1B65" w:rsidRDefault="005332A1"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390EC166" w14:textId="77777777" w:rsidR="005332A1" w:rsidRPr="003A1B65" w:rsidRDefault="005332A1" w:rsidP="003A1B65">
            <w:pPr>
              <w:ind w:left="30"/>
              <w:jc w:val="both"/>
              <w:rPr>
                <w:rFonts w:ascii="Arial" w:hAnsi="Arial" w:cs="Arial"/>
                <w:lang w:val="mn-MN"/>
              </w:rPr>
            </w:pPr>
            <w:r w:rsidRPr="003A1B65">
              <w:rPr>
                <w:rFonts w:ascii="Arial" w:hAnsi="Arial" w:cs="Arial"/>
                <w:lang w:val="mn-MN"/>
              </w:rPr>
              <w:t>Хуулийн төслийг Захиргааны ерөнхий хуульд нийцүүлэн төлөвлөлтийн сонсгол, захиргааны акт гаргахад сонсох ажиллагаа зохион байгуулах зэрэг иргэдийн оролцооны зарчим, механизмыг хэрэгжүүлэх нөхцөлийг бүрдүүлэх.</w:t>
            </w:r>
          </w:p>
        </w:tc>
        <w:tc>
          <w:tcPr>
            <w:tcW w:w="1741" w:type="pct"/>
            <w:vAlign w:val="center"/>
          </w:tcPr>
          <w:p w14:paraId="061E4764" w14:textId="77777777" w:rsidR="005332A1" w:rsidRPr="003A1B65" w:rsidRDefault="005332A1" w:rsidP="003A1B65">
            <w:pPr>
              <w:contextualSpacing/>
              <w:jc w:val="both"/>
              <w:rPr>
                <w:rFonts w:ascii="Arial" w:hAnsi="Arial" w:cs="Arial"/>
                <w:lang w:val="mn-MN"/>
              </w:rPr>
            </w:pPr>
            <w:r w:rsidRPr="003A1B65">
              <w:rPr>
                <w:rFonts w:ascii="Arial" w:hAnsi="Arial" w:cs="Arial"/>
                <w:lang w:val="mn-MN"/>
              </w:rPr>
              <w:t>Хууль тогтоомжийн тухай хуулийн дагуу хуулийн хэрэгжилт, үр дагаврын үнэлгээ, хуулийн төслийн үр нөлөө, зардлын тооцоо зэргийг хийсэн болно.</w:t>
            </w:r>
          </w:p>
          <w:p w14:paraId="52A578EE" w14:textId="77777777" w:rsidR="005332A1" w:rsidRPr="003A1B65" w:rsidRDefault="005332A1" w:rsidP="003A1B65">
            <w:pPr>
              <w:contextualSpacing/>
              <w:jc w:val="both"/>
              <w:rPr>
                <w:rFonts w:ascii="Arial" w:hAnsi="Arial" w:cs="Arial"/>
                <w:lang w:val="mn-MN"/>
              </w:rPr>
            </w:pPr>
            <w:r w:rsidRPr="003A1B65">
              <w:rPr>
                <w:rFonts w:ascii="Arial" w:hAnsi="Arial" w:cs="Arial"/>
                <w:lang w:val="mn-MN"/>
              </w:rPr>
              <w:t>Олон нийт, орон нутаг, төрийн болон төрийн бус байгууллага зэргээс саналыг авсан болно.</w:t>
            </w:r>
          </w:p>
        </w:tc>
      </w:tr>
      <w:tr w:rsidR="003A1B65" w:rsidRPr="003A1B65" w14:paraId="4A465F08" w14:textId="77777777" w:rsidTr="00E23E73">
        <w:tc>
          <w:tcPr>
            <w:tcW w:w="196" w:type="pct"/>
            <w:vAlign w:val="center"/>
          </w:tcPr>
          <w:p w14:paraId="463DB759" w14:textId="77777777" w:rsidR="000165AC" w:rsidRPr="003A1B65" w:rsidRDefault="00C7520E" w:rsidP="003A1B65">
            <w:pPr>
              <w:jc w:val="both"/>
              <w:rPr>
                <w:rFonts w:ascii="Arial" w:hAnsi="Arial" w:cs="Arial"/>
                <w:lang w:val="mn-MN"/>
              </w:rPr>
            </w:pPr>
            <w:r w:rsidRPr="003A1B65">
              <w:rPr>
                <w:rFonts w:ascii="Arial" w:hAnsi="Arial" w:cs="Arial"/>
              </w:rPr>
              <w:t>2</w:t>
            </w:r>
            <w:r w:rsidRPr="003A1B65">
              <w:rPr>
                <w:rFonts w:ascii="Arial" w:hAnsi="Arial" w:cs="Arial"/>
                <w:lang w:val="mn-MN"/>
              </w:rPr>
              <w:t>0</w:t>
            </w:r>
          </w:p>
        </w:tc>
        <w:tc>
          <w:tcPr>
            <w:tcW w:w="543" w:type="pct"/>
            <w:vAlign w:val="center"/>
          </w:tcPr>
          <w:p w14:paraId="48AFBC8E" w14:textId="77777777" w:rsidR="000165AC" w:rsidRPr="003A1B65" w:rsidRDefault="000165AC" w:rsidP="003A1B65">
            <w:pPr>
              <w:contextualSpacing/>
              <w:jc w:val="both"/>
              <w:rPr>
                <w:rFonts w:ascii="Arial" w:hAnsi="Arial" w:cs="Arial"/>
                <w:lang w:val="mn-MN"/>
              </w:rPr>
            </w:pPr>
            <w:proofErr w:type="spellStart"/>
            <w:r w:rsidRPr="003A1B65">
              <w:rPr>
                <w:rFonts w:ascii="Arial" w:hAnsi="Arial" w:cs="Arial"/>
              </w:rPr>
              <w:t>Хэнтий</w:t>
            </w:r>
            <w:proofErr w:type="spellEnd"/>
          </w:p>
        </w:tc>
        <w:tc>
          <w:tcPr>
            <w:tcW w:w="409" w:type="pct"/>
            <w:vAlign w:val="center"/>
          </w:tcPr>
          <w:p w14:paraId="18E16AA8" w14:textId="77777777" w:rsidR="000165AC" w:rsidRPr="003A1B65" w:rsidRDefault="000165AC"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1AC5650F" w14:textId="77777777" w:rsidR="000165AC" w:rsidRPr="003A1B65" w:rsidRDefault="000165AC" w:rsidP="003A1B65">
            <w:pPr>
              <w:ind w:left="30" w:firstLine="397"/>
              <w:jc w:val="both"/>
              <w:rPr>
                <w:rFonts w:ascii="Arial" w:hAnsi="Arial" w:cs="Arial"/>
                <w:lang w:val="mn-MN"/>
              </w:rPr>
            </w:pPr>
            <w:r w:rsidRPr="003A1B65">
              <w:rPr>
                <w:rFonts w:ascii="Arial" w:hAnsi="Arial" w:cs="Arial"/>
                <w:lang w:val="mn-MN"/>
              </w:rPr>
              <w:t>- Улсын тусгай хамгаалалттай газар нутагт уламжлалт мал аж ахуйн үйл ажиллагаанаас өөр аж ахуйн үйл ажиллагаа эрхлэхийг хориглож байсныг өөрчилж, дархан цаазтай ангиллаас бусад газарт аж ахуйн үйл ажиллагааг зөвшөөрөх, үүний дотор хайгуулын лиценз олгохоор заасан нь орон нутгийн иргэд, иргэний нийгмийн байгууллагын шургуу эсэргүүцэлтэй тулгарна гэдгийг анхаарууна уу</w:t>
            </w:r>
          </w:p>
        </w:tc>
        <w:tc>
          <w:tcPr>
            <w:tcW w:w="1741" w:type="pct"/>
            <w:vAlign w:val="center"/>
          </w:tcPr>
          <w:p w14:paraId="21C2A281" w14:textId="77777777" w:rsidR="000165AC" w:rsidRPr="003A1B65" w:rsidRDefault="000165AC" w:rsidP="003A1B65">
            <w:pPr>
              <w:contextualSpacing/>
              <w:jc w:val="both"/>
            </w:pPr>
            <w:r w:rsidRPr="003A1B65">
              <w:rPr>
                <w:rFonts w:ascii="Arial" w:hAnsi="Arial" w:cs="Arial"/>
                <w:lang w:val="mn-MN"/>
              </w:rPr>
              <w:t>Хуулийн төслийн 29.1.7-д “улсын тусгай хамгаалалттай газрын газар зохион байгуулалтын ерөнхий төлөвлөгөө”-г хэрэгжүүлэх зохицуулалтыг шинээр нэмж тусгасан.</w:t>
            </w:r>
            <w:r w:rsidRPr="003A1B65">
              <w:t xml:space="preserve"> </w:t>
            </w:r>
          </w:p>
          <w:p w14:paraId="42E0EF3A" w14:textId="77777777" w:rsidR="000165AC" w:rsidRPr="003A1B65" w:rsidRDefault="000165AC" w:rsidP="003A1B65">
            <w:pPr>
              <w:contextualSpacing/>
              <w:jc w:val="both"/>
              <w:rPr>
                <w:rFonts w:ascii="Arial" w:hAnsi="Arial" w:cs="Arial"/>
                <w:lang w:val="mn-MN"/>
              </w:rPr>
            </w:pPr>
            <w:r w:rsidRPr="003A1B65">
              <w:rPr>
                <w:rFonts w:ascii="Arial" w:hAnsi="Arial" w:cs="Arial"/>
                <w:lang w:val="mn-MN"/>
              </w:rPr>
              <w:t>Мөн хуулийн төслийн 29.3-д “Энэ хуулийн 29.1.7-д заасан ерөнхий төлөвлөгөөг боловсруулах журмыг газрын болон байгаль орчны асуудал эрхэлсэн Засгийн газрын гишүүд хамтран батална.” Тусгасан болно.</w:t>
            </w:r>
          </w:p>
        </w:tc>
      </w:tr>
      <w:tr w:rsidR="003A1B65" w:rsidRPr="003A1B65" w14:paraId="4543C651" w14:textId="77777777" w:rsidTr="00E23E73">
        <w:tc>
          <w:tcPr>
            <w:tcW w:w="196" w:type="pct"/>
            <w:vAlign w:val="center"/>
          </w:tcPr>
          <w:p w14:paraId="08B8A361" w14:textId="77777777" w:rsidR="000165AC" w:rsidRPr="003A1B65" w:rsidRDefault="000165AC" w:rsidP="003A1B65">
            <w:pPr>
              <w:jc w:val="both"/>
              <w:rPr>
                <w:rFonts w:ascii="Arial" w:hAnsi="Arial" w:cs="Arial"/>
                <w:lang w:val="mn-MN"/>
              </w:rPr>
            </w:pPr>
            <w:r w:rsidRPr="003A1B65">
              <w:rPr>
                <w:rFonts w:ascii="Arial" w:hAnsi="Arial" w:cs="Arial"/>
              </w:rPr>
              <w:t>2</w:t>
            </w:r>
            <w:r w:rsidR="00C7520E" w:rsidRPr="003A1B65">
              <w:rPr>
                <w:rFonts w:ascii="Arial" w:hAnsi="Arial" w:cs="Arial"/>
                <w:lang w:val="mn-MN"/>
              </w:rPr>
              <w:t>1</w:t>
            </w:r>
          </w:p>
        </w:tc>
        <w:tc>
          <w:tcPr>
            <w:tcW w:w="543" w:type="pct"/>
            <w:vAlign w:val="center"/>
          </w:tcPr>
          <w:p w14:paraId="2E60822D" w14:textId="77777777" w:rsidR="000165AC" w:rsidRPr="003A1B65" w:rsidRDefault="000165AC" w:rsidP="003A1B65">
            <w:pPr>
              <w:contextualSpacing/>
              <w:jc w:val="both"/>
              <w:rPr>
                <w:rFonts w:ascii="Arial" w:hAnsi="Arial" w:cs="Arial"/>
                <w:lang w:val="mn-MN"/>
              </w:rPr>
            </w:pPr>
            <w:proofErr w:type="spellStart"/>
            <w:r w:rsidRPr="003A1B65">
              <w:rPr>
                <w:rFonts w:ascii="Arial" w:hAnsi="Arial" w:cs="Arial"/>
              </w:rPr>
              <w:t>Хэнтий</w:t>
            </w:r>
            <w:proofErr w:type="spellEnd"/>
          </w:p>
        </w:tc>
        <w:tc>
          <w:tcPr>
            <w:tcW w:w="409" w:type="pct"/>
            <w:vAlign w:val="center"/>
          </w:tcPr>
          <w:p w14:paraId="476ECC31" w14:textId="77777777" w:rsidR="000165AC" w:rsidRPr="003A1B65" w:rsidRDefault="000165AC" w:rsidP="003A1B65">
            <w:pPr>
              <w:contextualSpacing/>
              <w:jc w:val="both"/>
              <w:rPr>
                <w:rFonts w:ascii="Arial" w:hAnsi="Arial" w:cs="Arial"/>
                <w:lang w:val="mn-MN"/>
              </w:rPr>
            </w:pPr>
            <w:r w:rsidRPr="003A1B65">
              <w:rPr>
                <w:rFonts w:ascii="Arial" w:hAnsi="Arial" w:cs="Arial"/>
              </w:rPr>
              <w:t>2021-05-21</w:t>
            </w:r>
          </w:p>
        </w:tc>
        <w:tc>
          <w:tcPr>
            <w:tcW w:w="2111" w:type="pct"/>
            <w:shd w:val="clear" w:color="auto" w:fill="auto"/>
            <w:vAlign w:val="center"/>
          </w:tcPr>
          <w:p w14:paraId="009C5776" w14:textId="77777777" w:rsidR="000165AC" w:rsidRPr="003A1B65" w:rsidRDefault="000165AC" w:rsidP="003A1B65">
            <w:pPr>
              <w:ind w:left="30" w:firstLine="397"/>
              <w:jc w:val="both"/>
              <w:rPr>
                <w:rFonts w:ascii="Arial" w:hAnsi="Arial" w:cs="Arial"/>
                <w:lang w:val="mn-MN"/>
              </w:rPr>
            </w:pPr>
            <w:r w:rsidRPr="003A1B65">
              <w:rPr>
                <w:rFonts w:ascii="Arial" w:hAnsi="Arial" w:cs="Arial"/>
                <w:lang w:val="mn-MN"/>
              </w:rPr>
              <w:t xml:space="preserve">Аймаг, нийслэлийн газрын асуудал эрхэлсэн төрийн захиргааны байгууллага, дүүргийн Газрын алба , сумын газрын даамал нь Улсын тусгай хамгаалалттай газар нутагт газар эзэмшүүлэх, ашиглуулах, өмчлүүлэх эрх олгох, гэрээгээр ашиглуулахыг хориглох заалтыг Газрын ерөнхий </w:t>
            </w:r>
            <w:r w:rsidRPr="003A1B65">
              <w:rPr>
                <w:rFonts w:ascii="Arial" w:hAnsi="Arial" w:cs="Arial"/>
                <w:lang w:val="mn-MN"/>
              </w:rPr>
              <w:lastRenderedPageBreak/>
              <w:t>хуулийн шинэчилсэн найруулгад тусгаагүй байгаа нь ямар зорилготой вэ? 24.5-р зүйл</w:t>
            </w:r>
          </w:p>
        </w:tc>
        <w:tc>
          <w:tcPr>
            <w:tcW w:w="1741" w:type="pct"/>
            <w:vAlign w:val="center"/>
          </w:tcPr>
          <w:p w14:paraId="08D3ED50" w14:textId="77777777" w:rsidR="000165AC" w:rsidRPr="003A1B65" w:rsidRDefault="000165AC" w:rsidP="003A1B65">
            <w:pPr>
              <w:contextualSpacing/>
              <w:jc w:val="both"/>
              <w:rPr>
                <w:rFonts w:ascii="Arial" w:hAnsi="Arial" w:cs="Arial"/>
                <w:lang w:val="mn-MN"/>
              </w:rPr>
            </w:pPr>
            <w:r w:rsidRPr="003A1B65">
              <w:rPr>
                <w:rFonts w:ascii="Arial" w:hAnsi="Arial" w:cs="Arial"/>
                <w:lang w:val="mn-MN"/>
              </w:rPr>
              <w:lastRenderedPageBreak/>
              <w:t xml:space="preserve">Хуулийн төслийн Зургаадугаар бүлэгт Төрийн өмчийн газрыг бусдад ашиглуулах зохицуулалтыг нарийвлан тусгасан. Мөн хуулийн төслийн 66.4-т “Чөлөөт бүс болон тусгай хамгаалалттай газар нутагт иргэн, хуулийн </w:t>
            </w:r>
            <w:r w:rsidRPr="003A1B65">
              <w:rPr>
                <w:rFonts w:ascii="Arial" w:hAnsi="Arial" w:cs="Arial"/>
                <w:lang w:val="mn-MN"/>
              </w:rPr>
              <w:lastRenderedPageBreak/>
              <w:t xml:space="preserve">этгээдэд газрыг гэрээгээр ашиглуулахдаа дуудлага худалдаа болон төсөл сонгон шалгаруулалтын журмыг баримтална.” Гэж нарийвчилсан зохицуулалтыг тусгасан болно. </w:t>
            </w:r>
          </w:p>
        </w:tc>
      </w:tr>
      <w:tr w:rsidR="003A1B65" w:rsidRPr="003A1B65" w14:paraId="700919E7" w14:textId="77777777" w:rsidTr="00E23E73">
        <w:tc>
          <w:tcPr>
            <w:tcW w:w="196" w:type="pct"/>
            <w:vAlign w:val="center"/>
          </w:tcPr>
          <w:p w14:paraId="541BF5DE" w14:textId="77777777" w:rsidR="00C7520E" w:rsidRPr="003A1B65" w:rsidRDefault="00C7520E" w:rsidP="003A1B65">
            <w:pPr>
              <w:jc w:val="both"/>
              <w:rPr>
                <w:rFonts w:ascii="Arial" w:hAnsi="Arial" w:cs="Arial"/>
                <w:lang w:val="mn-MN"/>
              </w:rPr>
            </w:pPr>
            <w:r w:rsidRPr="003A1B65">
              <w:rPr>
                <w:rFonts w:ascii="Arial" w:hAnsi="Arial" w:cs="Arial"/>
                <w:lang w:val="mn-MN"/>
              </w:rPr>
              <w:lastRenderedPageBreak/>
              <w:t>22</w:t>
            </w:r>
          </w:p>
        </w:tc>
        <w:tc>
          <w:tcPr>
            <w:tcW w:w="543" w:type="pct"/>
            <w:vAlign w:val="center"/>
          </w:tcPr>
          <w:p w14:paraId="4FB41F1D" w14:textId="77777777" w:rsidR="00C7520E" w:rsidRPr="003A1B65" w:rsidRDefault="00C7520E" w:rsidP="003A1B65">
            <w:pPr>
              <w:contextualSpacing/>
              <w:jc w:val="both"/>
              <w:rPr>
                <w:rFonts w:ascii="Arial" w:hAnsi="Arial" w:cs="Arial"/>
                <w:lang w:val="mn-MN"/>
              </w:rPr>
            </w:pPr>
            <w:proofErr w:type="spellStart"/>
            <w:r w:rsidRPr="003A1B65">
              <w:rPr>
                <w:rFonts w:ascii="Arial" w:hAnsi="Arial" w:cs="Arial"/>
              </w:rPr>
              <w:t>Хэнтий</w:t>
            </w:r>
            <w:proofErr w:type="spellEnd"/>
          </w:p>
        </w:tc>
        <w:tc>
          <w:tcPr>
            <w:tcW w:w="409" w:type="pct"/>
            <w:vAlign w:val="center"/>
          </w:tcPr>
          <w:p w14:paraId="4C1A70BA" w14:textId="77777777" w:rsidR="00C7520E" w:rsidRPr="003A1B65" w:rsidRDefault="00C7520E"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2D637D91"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“тухайн газрыг энэ хуулийн 19 дүгээр зүйлийн 19.1.6, 19.1.9, 19.1.12-т заасан үндэслэлээр улсын тусгай хэрэгцээнд авсан тохиолдолд нөхөн төлбөрийн хэмжээг талууд харилцан тохиролцсон бол газрыг чөлөөлөх” гэж өөрчлөхийг санал болгож байна</w:t>
            </w:r>
          </w:p>
        </w:tc>
        <w:tc>
          <w:tcPr>
            <w:tcW w:w="1741" w:type="pct"/>
            <w:vAlign w:val="center"/>
          </w:tcPr>
          <w:p w14:paraId="5CD4F007" w14:textId="77777777" w:rsidR="00C7520E" w:rsidRPr="003A1B65" w:rsidRDefault="00C7520E" w:rsidP="003A1B65">
            <w:pPr>
              <w:contextualSpacing/>
              <w:jc w:val="both"/>
              <w:rPr>
                <w:rFonts w:ascii="Arial" w:hAnsi="Arial" w:cs="Arial"/>
                <w:sz w:val="24"/>
                <w:szCs w:val="24"/>
                <w:lang w:val="mn-MN"/>
              </w:rPr>
            </w:pPr>
            <w:r w:rsidRPr="003A1B65">
              <w:rPr>
                <w:rFonts w:ascii="Arial" w:hAnsi="Arial" w:cs="Arial"/>
                <w:sz w:val="24"/>
                <w:szCs w:val="24"/>
                <w:lang w:val="mn-MN"/>
              </w:rPr>
              <w:t>Хуулийн төслийн 16.3-т”Газрын нэгдмэл сангийн үндсэн ангиллын аль ч газраас улс  болон орон нутгийн тусгай хэрэгцээнд авч болно”, 17.6.3-т “тусгай хэрэгцээнд авах газрын нөлөөлөлд өртөж буй хүн, хуулийн этгээдэд олгох нөхөх олговор, нүүлгэн шилжүүлэлтийн зардалд шаардагдах хөрөнгийн эх үүсвэрийн тооцоо”, 56.2-т “Газрын хязгаарлагдмал эрхийн хугацаа дуусахаас өмнө улсын болон орон нутгийн тусгай хэрэгцээнд зориулан газрыг өөр газраар солих, эсхүл нөхөх олговортойгоор эргүүлэн авч болно” гэсэн зохицуулалтуудыг тусгасан.</w:t>
            </w:r>
          </w:p>
        </w:tc>
      </w:tr>
      <w:tr w:rsidR="003A1B65" w:rsidRPr="003A1B65" w14:paraId="573FF671" w14:textId="77777777" w:rsidTr="00E23E73">
        <w:tc>
          <w:tcPr>
            <w:tcW w:w="196" w:type="pct"/>
            <w:vAlign w:val="center"/>
          </w:tcPr>
          <w:p w14:paraId="28339932" w14:textId="77777777" w:rsidR="00C7520E" w:rsidRPr="003A1B65" w:rsidRDefault="00C7520E" w:rsidP="003A1B65">
            <w:pPr>
              <w:jc w:val="both"/>
              <w:rPr>
                <w:rFonts w:ascii="Arial" w:hAnsi="Arial" w:cs="Arial"/>
                <w:lang w:val="mn-MN"/>
              </w:rPr>
            </w:pPr>
            <w:r w:rsidRPr="003A1B65">
              <w:rPr>
                <w:rFonts w:ascii="Arial" w:hAnsi="Arial" w:cs="Arial"/>
                <w:lang w:val="mn-MN"/>
              </w:rPr>
              <w:t>23</w:t>
            </w:r>
          </w:p>
        </w:tc>
        <w:tc>
          <w:tcPr>
            <w:tcW w:w="543" w:type="pct"/>
            <w:vAlign w:val="center"/>
          </w:tcPr>
          <w:p w14:paraId="5E88EAC1" w14:textId="77777777" w:rsidR="00C7520E" w:rsidRPr="003A1B65" w:rsidRDefault="00C7520E" w:rsidP="003A1B65">
            <w:pPr>
              <w:contextualSpacing/>
              <w:jc w:val="both"/>
              <w:rPr>
                <w:rFonts w:ascii="Arial" w:hAnsi="Arial" w:cs="Arial"/>
                <w:lang w:val="mn-MN"/>
              </w:rPr>
            </w:pPr>
            <w:proofErr w:type="spellStart"/>
            <w:r w:rsidRPr="003A1B65">
              <w:rPr>
                <w:rFonts w:ascii="Arial" w:hAnsi="Arial" w:cs="Arial"/>
              </w:rPr>
              <w:t>Хэнтий</w:t>
            </w:r>
            <w:proofErr w:type="spellEnd"/>
          </w:p>
        </w:tc>
        <w:tc>
          <w:tcPr>
            <w:tcW w:w="409" w:type="pct"/>
            <w:vAlign w:val="center"/>
          </w:tcPr>
          <w:p w14:paraId="45A2D4EA" w14:textId="77777777" w:rsidR="00C7520E" w:rsidRPr="003A1B65" w:rsidRDefault="00C7520E"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12CEF6F1"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104.11.4-р заалт улсын тусгай хамгаалалттай газар нутгийн дархан цаазат газрын ангилалд хамаарах газар, гэснийг улсын тусгай хамгаалалттай газар гэж өөрчилнө үү.</w:t>
            </w:r>
          </w:p>
        </w:tc>
        <w:tc>
          <w:tcPr>
            <w:tcW w:w="1741" w:type="pct"/>
            <w:vAlign w:val="center"/>
          </w:tcPr>
          <w:p w14:paraId="28E43E8A" w14:textId="77777777" w:rsidR="00C7520E" w:rsidRPr="003A1B65" w:rsidRDefault="00C7520E" w:rsidP="003A1B65">
            <w:pPr>
              <w:contextualSpacing/>
              <w:jc w:val="both"/>
              <w:rPr>
                <w:rFonts w:ascii="Arial" w:hAnsi="Arial" w:cs="Arial"/>
                <w:sz w:val="24"/>
                <w:szCs w:val="24"/>
                <w:lang w:val="mn-MN"/>
              </w:rPr>
            </w:pPr>
            <w:r w:rsidRPr="003A1B65">
              <w:rPr>
                <w:rFonts w:ascii="Arial" w:hAnsi="Arial" w:cs="Arial"/>
                <w:sz w:val="24"/>
                <w:szCs w:val="24"/>
                <w:lang w:val="mn-MN"/>
              </w:rPr>
              <w:t>Байгаль орчин аялал жуулчлалын яамны саналыг үндэслэн хэвээр үлдээхээр тогтсон болно.</w:t>
            </w:r>
          </w:p>
        </w:tc>
      </w:tr>
      <w:tr w:rsidR="003A1B65" w:rsidRPr="003A1B65" w14:paraId="7358050F" w14:textId="77777777" w:rsidTr="00E23E73">
        <w:tc>
          <w:tcPr>
            <w:tcW w:w="196" w:type="pct"/>
            <w:vAlign w:val="center"/>
          </w:tcPr>
          <w:p w14:paraId="4BDE43BD" w14:textId="77777777" w:rsidR="00C7520E" w:rsidRPr="003A1B65" w:rsidRDefault="00C7520E" w:rsidP="003A1B65">
            <w:pPr>
              <w:jc w:val="both"/>
              <w:rPr>
                <w:rFonts w:ascii="Arial" w:hAnsi="Arial" w:cs="Arial"/>
                <w:lang w:val="mn-MN"/>
              </w:rPr>
            </w:pPr>
            <w:r w:rsidRPr="003A1B65">
              <w:rPr>
                <w:rFonts w:ascii="Arial" w:hAnsi="Arial" w:cs="Arial"/>
                <w:lang w:val="mn-MN"/>
              </w:rPr>
              <w:t>24</w:t>
            </w:r>
          </w:p>
        </w:tc>
        <w:tc>
          <w:tcPr>
            <w:tcW w:w="543" w:type="pct"/>
            <w:vAlign w:val="center"/>
          </w:tcPr>
          <w:p w14:paraId="28D978B6" w14:textId="77777777" w:rsidR="00C7520E" w:rsidRPr="003A1B65" w:rsidRDefault="00C7520E" w:rsidP="003A1B65">
            <w:pPr>
              <w:contextualSpacing/>
              <w:jc w:val="both"/>
              <w:rPr>
                <w:rFonts w:ascii="Arial" w:hAnsi="Arial" w:cs="Arial"/>
                <w:lang w:val="mn-MN"/>
              </w:rPr>
            </w:pPr>
            <w:proofErr w:type="spellStart"/>
            <w:r w:rsidRPr="003A1B65">
              <w:rPr>
                <w:rFonts w:ascii="Arial" w:hAnsi="Arial" w:cs="Arial"/>
              </w:rPr>
              <w:t>Хэнтий</w:t>
            </w:r>
            <w:proofErr w:type="spellEnd"/>
          </w:p>
        </w:tc>
        <w:tc>
          <w:tcPr>
            <w:tcW w:w="409" w:type="pct"/>
            <w:vAlign w:val="center"/>
          </w:tcPr>
          <w:p w14:paraId="39F8A9CC" w14:textId="77777777" w:rsidR="00C7520E" w:rsidRPr="003A1B65" w:rsidRDefault="00C7520E"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1396BC1F"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“18.3.2.нийтээр ашиглах бэлчээрийн газарт өвөлжөө, хаваржааны барилга байгууламж барих, ашиглах” гэсэн заалтыг хасах</w:t>
            </w:r>
          </w:p>
        </w:tc>
        <w:tc>
          <w:tcPr>
            <w:tcW w:w="1741" w:type="pct"/>
            <w:vAlign w:val="center"/>
          </w:tcPr>
          <w:p w14:paraId="18BBAFE8" w14:textId="77777777" w:rsidR="00C7520E" w:rsidRPr="003A1B65" w:rsidRDefault="00C7520E" w:rsidP="003A1B65">
            <w:pPr>
              <w:contextualSpacing/>
              <w:jc w:val="both"/>
              <w:rPr>
                <w:rFonts w:ascii="Arial" w:hAnsi="Arial" w:cs="Arial"/>
                <w:sz w:val="24"/>
                <w:szCs w:val="24"/>
                <w:lang w:val="mn-MN"/>
              </w:rPr>
            </w:pPr>
            <w:r w:rsidRPr="003A1B65">
              <w:rPr>
                <w:rFonts w:ascii="Arial" w:hAnsi="Arial" w:cs="Arial"/>
                <w:sz w:val="24"/>
                <w:szCs w:val="24"/>
                <w:lang w:val="mn-MN"/>
              </w:rPr>
              <w:t>Хүнс, хөдөө аж ахуйн хөнгөн үйлдвэрийн яамны саналыг дагуу саналыг хэвээр үлдээхээр тогтсон болно.</w:t>
            </w:r>
          </w:p>
        </w:tc>
      </w:tr>
      <w:tr w:rsidR="003A1B65" w:rsidRPr="003A1B65" w14:paraId="06992BFA" w14:textId="77777777" w:rsidTr="00E23E73">
        <w:tc>
          <w:tcPr>
            <w:tcW w:w="196" w:type="pct"/>
            <w:vAlign w:val="center"/>
          </w:tcPr>
          <w:p w14:paraId="12C70FFB" w14:textId="77777777" w:rsidR="00C7520E" w:rsidRPr="003A1B65" w:rsidRDefault="00C7520E" w:rsidP="003A1B65">
            <w:pPr>
              <w:jc w:val="both"/>
              <w:rPr>
                <w:rFonts w:ascii="Arial" w:hAnsi="Arial" w:cs="Arial"/>
                <w:lang w:val="mn-MN"/>
              </w:rPr>
            </w:pPr>
            <w:r w:rsidRPr="003A1B65">
              <w:rPr>
                <w:rFonts w:ascii="Arial" w:hAnsi="Arial" w:cs="Arial"/>
                <w:lang w:val="mn-MN"/>
              </w:rPr>
              <w:t>25</w:t>
            </w:r>
          </w:p>
        </w:tc>
        <w:tc>
          <w:tcPr>
            <w:tcW w:w="543" w:type="pct"/>
            <w:vAlign w:val="center"/>
          </w:tcPr>
          <w:p w14:paraId="79BCC9A7"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Дорнод</w:t>
            </w:r>
          </w:p>
        </w:tc>
        <w:tc>
          <w:tcPr>
            <w:tcW w:w="409" w:type="pct"/>
            <w:vAlign w:val="center"/>
          </w:tcPr>
          <w:p w14:paraId="5A90F1B8" w14:textId="77777777" w:rsidR="00C7520E" w:rsidRPr="003A1B65" w:rsidRDefault="00C7520E"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059608F9"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16-р зүйл. мөрөн гол гэснийг, гол мөрөн гэж өөрчлөх</w:t>
            </w:r>
          </w:p>
        </w:tc>
        <w:tc>
          <w:tcPr>
            <w:tcW w:w="1741" w:type="pct"/>
            <w:vAlign w:val="center"/>
          </w:tcPr>
          <w:p w14:paraId="67E2E5DD" w14:textId="77777777" w:rsidR="00C7520E" w:rsidRPr="003A1B65" w:rsidRDefault="00C7520E" w:rsidP="003A1B65">
            <w:pPr>
              <w:contextualSpacing/>
              <w:jc w:val="both"/>
              <w:rPr>
                <w:rFonts w:ascii="Arial" w:hAnsi="Arial" w:cs="Arial"/>
                <w:sz w:val="24"/>
                <w:szCs w:val="24"/>
                <w:lang w:val="mn-MN"/>
              </w:rPr>
            </w:pPr>
            <w:r w:rsidRPr="003A1B65">
              <w:rPr>
                <w:rFonts w:ascii="Arial" w:hAnsi="Arial" w:cs="Arial"/>
                <w:sz w:val="24"/>
                <w:szCs w:val="24"/>
                <w:lang w:val="mn-MN"/>
              </w:rPr>
              <w:t>Байгаль орчин аялал жуулчлалын яамны саналыг үндэслэн хэвээр үлдээхээр тогтсон болно.</w:t>
            </w:r>
          </w:p>
        </w:tc>
      </w:tr>
      <w:tr w:rsidR="003A1B65" w:rsidRPr="003A1B65" w14:paraId="64E6A93E" w14:textId="77777777" w:rsidTr="00E23E73">
        <w:tc>
          <w:tcPr>
            <w:tcW w:w="196" w:type="pct"/>
            <w:vAlign w:val="center"/>
          </w:tcPr>
          <w:p w14:paraId="3D38BD62" w14:textId="77777777" w:rsidR="00C7520E" w:rsidRPr="003A1B65" w:rsidRDefault="00C7520E" w:rsidP="003A1B65">
            <w:pPr>
              <w:jc w:val="both"/>
              <w:rPr>
                <w:rFonts w:ascii="Arial" w:hAnsi="Arial" w:cs="Arial"/>
                <w:lang w:val="mn-MN"/>
              </w:rPr>
            </w:pPr>
            <w:r w:rsidRPr="003A1B65">
              <w:rPr>
                <w:rFonts w:ascii="Arial" w:hAnsi="Arial" w:cs="Arial"/>
                <w:lang w:val="mn-MN"/>
              </w:rPr>
              <w:t>26</w:t>
            </w:r>
          </w:p>
        </w:tc>
        <w:tc>
          <w:tcPr>
            <w:tcW w:w="543" w:type="pct"/>
            <w:vAlign w:val="center"/>
          </w:tcPr>
          <w:p w14:paraId="44C62ED8"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Дорнод</w:t>
            </w:r>
          </w:p>
        </w:tc>
        <w:tc>
          <w:tcPr>
            <w:tcW w:w="409" w:type="pct"/>
            <w:vAlign w:val="center"/>
          </w:tcPr>
          <w:p w14:paraId="01FFF0EF" w14:textId="77777777" w:rsidR="00C7520E" w:rsidRPr="003A1B65" w:rsidRDefault="00C7520E"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52CAB9D8"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Үндсэн хуулийн 6 р зүйлийн 6.2 т иргэдийн эрүүл аюулгүй орчинд амьдрах, энэ эрхийгээ эдлэх, мэдэх эрхийг хэрэгжүүлэх.</w:t>
            </w:r>
          </w:p>
        </w:tc>
        <w:tc>
          <w:tcPr>
            <w:tcW w:w="1741" w:type="pct"/>
            <w:vAlign w:val="center"/>
          </w:tcPr>
          <w:p w14:paraId="46487614" w14:textId="77777777" w:rsidR="00C7520E" w:rsidRPr="003A1B65" w:rsidRDefault="00C7520E" w:rsidP="003A1B65">
            <w:pPr>
              <w:contextualSpacing/>
              <w:jc w:val="both"/>
              <w:rPr>
                <w:rFonts w:ascii="Arial" w:hAnsi="Arial" w:cs="Arial"/>
                <w:sz w:val="24"/>
                <w:szCs w:val="24"/>
                <w:lang w:val="mn-MN"/>
              </w:rPr>
            </w:pPr>
            <w:r w:rsidRPr="003A1B65">
              <w:rPr>
                <w:rFonts w:ascii="Arial" w:hAnsi="Arial" w:cs="Arial"/>
                <w:sz w:val="24"/>
                <w:szCs w:val="24"/>
                <w:lang w:val="mn-MN"/>
              </w:rPr>
              <w:t>Газрын талаар төрөөс баримтлах бодлогыг Хөгжлийн бодлого төлөвлөлт, түүний удирдлагын тухай хууль, түүнд нийцүүлсэн хуулийн төслөөс хассан.</w:t>
            </w:r>
          </w:p>
        </w:tc>
      </w:tr>
      <w:tr w:rsidR="003A1B65" w:rsidRPr="003A1B65" w14:paraId="2E28FD50" w14:textId="77777777" w:rsidTr="00E23E73">
        <w:tc>
          <w:tcPr>
            <w:tcW w:w="196" w:type="pct"/>
            <w:vAlign w:val="center"/>
          </w:tcPr>
          <w:p w14:paraId="7FF79067" w14:textId="77777777" w:rsidR="00C7520E" w:rsidRPr="003A1B65" w:rsidRDefault="00C7520E" w:rsidP="003A1B65">
            <w:pPr>
              <w:jc w:val="both"/>
              <w:rPr>
                <w:rFonts w:ascii="Arial" w:hAnsi="Arial" w:cs="Arial"/>
                <w:lang w:val="mn-MN"/>
              </w:rPr>
            </w:pPr>
            <w:r w:rsidRPr="003A1B65">
              <w:rPr>
                <w:rFonts w:ascii="Arial" w:hAnsi="Arial" w:cs="Arial"/>
                <w:lang w:val="mn-MN"/>
              </w:rPr>
              <w:t>27</w:t>
            </w:r>
          </w:p>
        </w:tc>
        <w:tc>
          <w:tcPr>
            <w:tcW w:w="543" w:type="pct"/>
            <w:vAlign w:val="center"/>
          </w:tcPr>
          <w:p w14:paraId="576BBA4D"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Дорнод</w:t>
            </w:r>
          </w:p>
        </w:tc>
        <w:tc>
          <w:tcPr>
            <w:tcW w:w="409" w:type="pct"/>
            <w:vAlign w:val="center"/>
          </w:tcPr>
          <w:p w14:paraId="5AD6F19D" w14:textId="77777777" w:rsidR="00C7520E" w:rsidRPr="003A1B65" w:rsidRDefault="00C7520E"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0300057B"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85.1.7 дахь заалтад "Тухайн газрыг энэ хуулийн 19 р зүйлийн 19.1.6, 19.1.9, 19.1.12 ь заасан үндэслэлээр улсын тусгай хэрэглээнд авсан тохиолдолд нөхөн төлбөрийн хэмжээг талууд харилцан тохиролцсон бол газрыг чөлөөлөх" гэж өөрчлөх</w:t>
            </w:r>
          </w:p>
        </w:tc>
        <w:tc>
          <w:tcPr>
            <w:tcW w:w="1741" w:type="pct"/>
            <w:vAlign w:val="center"/>
          </w:tcPr>
          <w:p w14:paraId="32DEF34F" w14:textId="77777777" w:rsidR="00C7520E" w:rsidRPr="003A1B65" w:rsidRDefault="00C7520E" w:rsidP="003A1B65">
            <w:pPr>
              <w:contextualSpacing/>
              <w:jc w:val="both"/>
              <w:rPr>
                <w:rFonts w:ascii="Arial" w:hAnsi="Arial" w:cs="Arial"/>
                <w:sz w:val="24"/>
                <w:szCs w:val="24"/>
                <w:lang w:val="mn-MN"/>
              </w:rPr>
            </w:pPr>
            <w:r w:rsidRPr="003A1B65">
              <w:rPr>
                <w:rFonts w:ascii="Arial" w:hAnsi="Arial" w:cs="Arial"/>
                <w:sz w:val="24"/>
                <w:szCs w:val="24"/>
                <w:lang w:val="mn-MN"/>
              </w:rPr>
              <w:t xml:space="preserve">Хуулийн төслийн 16.3-т”Газрын нэгдмэл сангийн үндсэн ангиллын аль ч газраас улс  болон орон нутгийн тусгай хэрэгцээнд авч болно”, 17.6.3-т “тусгай хэрэгцээнд авах </w:t>
            </w:r>
            <w:r w:rsidRPr="003A1B65">
              <w:rPr>
                <w:rFonts w:ascii="Arial" w:hAnsi="Arial" w:cs="Arial"/>
                <w:sz w:val="24"/>
                <w:szCs w:val="24"/>
                <w:lang w:val="mn-MN"/>
              </w:rPr>
              <w:lastRenderedPageBreak/>
              <w:t>газрын нөлөөлөлд өртөж буй хүн, хуулийн этгээдэд олгох нөхөх олговор, нүүлгэн шилжүүлэлтийн зардалд шаардагдах хөрөнгийн эх үүсвэрийн тооцоо”, 56.2-т “Газрын хязгаарлагдмал эрхийн хугацаа дуусахаас өмнө улсын болон орон нутгийн тусгай хэрэгцээнд зориулан газрыг өөр газраар солих, эсхүл нөхөх олговортойгоор эргүүлэн авч болно” гэсэн зохицуулалтуудыг тусгасан.</w:t>
            </w:r>
          </w:p>
        </w:tc>
      </w:tr>
      <w:tr w:rsidR="003A1B65" w:rsidRPr="003A1B65" w14:paraId="64D1AD18" w14:textId="77777777" w:rsidTr="00E23E73">
        <w:tc>
          <w:tcPr>
            <w:tcW w:w="196" w:type="pct"/>
            <w:vAlign w:val="center"/>
          </w:tcPr>
          <w:p w14:paraId="758AA7D9" w14:textId="77777777" w:rsidR="00C7520E" w:rsidRPr="003A1B65" w:rsidRDefault="00C7520E" w:rsidP="003A1B65">
            <w:pPr>
              <w:jc w:val="both"/>
              <w:rPr>
                <w:rFonts w:ascii="Arial" w:hAnsi="Arial" w:cs="Arial"/>
                <w:lang w:val="mn-MN"/>
              </w:rPr>
            </w:pPr>
            <w:r w:rsidRPr="003A1B65">
              <w:rPr>
                <w:rFonts w:ascii="Arial" w:hAnsi="Arial" w:cs="Arial"/>
                <w:lang w:val="mn-MN"/>
              </w:rPr>
              <w:lastRenderedPageBreak/>
              <w:t>28</w:t>
            </w:r>
          </w:p>
        </w:tc>
        <w:tc>
          <w:tcPr>
            <w:tcW w:w="543" w:type="pct"/>
            <w:vAlign w:val="center"/>
          </w:tcPr>
          <w:p w14:paraId="63561C1A"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Дорнод</w:t>
            </w:r>
          </w:p>
        </w:tc>
        <w:tc>
          <w:tcPr>
            <w:tcW w:w="409" w:type="pct"/>
            <w:vAlign w:val="center"/>
          </w:tcPr>
          <w:p w14:paraId="7980FD6A" w14:textId="77777777" w:rsidR="00C7520E" w:rsidRPr="003A1B65" w:rsidRDefault="00C7520E"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6486C1E5"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83.3 Уул уурхай ашигт малтмал, газрын тос, байгалийн хий ашиглах, хайгуул хийх, тусгай зөвшөөрөл эзэмшигч этгээдтэй энэ хуулийн 79.5 д заасан эрх бүхий байгууллага, Газар ашиглах гэрээ байгуулахдаа, Захиргааны ерөнхий хуулийн 27 р зүйлд заасан журмын дагуу "Сонсох ажлыг зохион байгуулсан бн гэсэн өөрчлөлтийг оруулж өгнө үү</w:t>
            </w:r>
          </w:p>
        </w:tc>
        <w:tc>
          <w:tcPr>
            <w:tcW w:w="1741" w:type="pct"/>
            <w:vAlign w:val="center"/>
          </w:tcPr>
          <w:p w14:paraId="20C947BC" w14:textId="77777777" w:rsidR="00C7520E" w:rsidRPr="003A1B65" w:rsidRDefault="00C7520E" w:rsidP="003A1B65">
            <w:pPr>
              <w:contextualSpacing/>
              <w:jc w:val="both"/>
              <w:rPr>
                <w:rFonts w:ascii="Arial" w:hAnsi="Arial" w:cs="Arial"/>
                <w:sz w:val="24"/>
                <w:szCs w:val="24"/>
                <w:lang w:val="mn-MN"/>
              </w:rPr>
            </w:pPr>
            <w:r w:rsidRPr="003A1B65">
              <w:rPr>
                <w:rFonts w:ascii="Arial" w:hAnsi="Arial" w:cs="Arial"/>
                <w:sz w:val="24"/>
                <w:szCs w:val="24"/>
                <w:lang w:val="mn-MN"/>
              </w:rPr>
              <w:t>Хуулийн төслийн 74 дүгээр зүйлп “Ашигт малтмал, газрын тос, уламжлалт бус газрын тос      ашиглах зориулалтаар газрыг гэрээгээр ашиглуулах” талаарх зохицуулалтын нарийвчлан тусгасан болно.</w:t>
            </w:r>
          </w:p>
        </w:tc>
      </w:tr>
      <w:tr w:rsidR="003A1B65" w:rsidRPr="003A1B65" w14:paraId="35B54443" w14:textId="77777777" w:rsidTr="00E23E73">
        <w:tc>
          <w:tcPr>
            <w:tcW w:w="196" w:type="pct"/>
            <w:vAlign w:val="center"/>
          </w:tcPr>
          <w:p w14:paraId="5AEA5B97" w14:textId="77777777" w:rsidR="00C7520E" w:rsidRPr="003A1B65" w:rsidRDefault="00C7520E" w:rsidP="003A1B65">
            <w:pPr>
              <w:jc w:val="both"/>
              <w:rPr>
                <w:rFonts w:ascii="Arial" w:hAnsi="Arial" w:cs="Arial"/>
                <w:lang w:val="mn-MN"/>
              </w:rPr>
            </w:pPr>
            <w:r w:rsidRPr="003A1B65">
              <w:rPr>
                <w:rFonts w:ascii="Arial" w:hAnsi="Arial" w:cs="Arial"/>
                <w:lang w:val="mn-MN"/>
              </w:rPr>
              <w:t>29</w:t>
            </w:r>
          </w:p>
        </w:tc>
        <w:tc>
          <w:tcPr>
            <w:tcW w:w="543" w:type="pct"/>
            <w:vAlign w:val="center"/>
          </w:tcPr>
          <w:p w14:paraId="6BC8A2F1"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Дорнод</w:t>
            </w:r>
          </w:p>
        </w:tc>
        <w:tc>
          <w:tcPr>
            <w:tcW w:w="409" w:type="pct"/>
            <w:vAlign w:val="center"/>
          </w:tcPr>
          <w:p w14:paraId="0B1FF7C2" w14:textId="77777777" w:rsidR="00C7520E" w:rsidRPr="003A1B65" w:rsidRDefault="00C7520E"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647078DC"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18.3.2 нийтээр ашиглах бэлчээрийн газарт өвөлжөө, хаваржааны барилга байгууламж барих, ашиглах гэсэн заалтыг хасах</w:t>
            </w:r>
          </w:p>
        </w:tc>
        <w:tc>
          <w:tcPr>
            <w:tcW w:w="1741" w:type="pct"/>
            <w:vAlign w:val="center"/>
          </w:tcPr>
          <w:p w14:paraId="49D97048" w14:textId="77777777" w:rsidR="00C7520E" w:rsidRPr="003A1B65" w:rsidRDefault="00C7520E" w:rsidP="003A1B65">
            <w:pPr>
              <w:contextualSpacing/>
              <w:jc w:val="both"/>
              <w:rPr>
                <w:rFonts w:ascii="Arial" w:hAnsi="Arial" w:cs="Arial"/>
                <w:sz w:val="24"/>
                <w:szCs w:val="24"/>
                <w:lang w:val="mn-MN"/>
              </w:rPr>
            </w:pPr>
            <w:r w:rsidRPr="003A1B65">
              <w:rPr>
                <w:rFonts w:ascii="Arial" w:hAnsi="Arial" w:cs="Arial"/>
                <w:sz w:val="24"/>
                <w:szCs w:val="24"/>
                <w:lang w:val="mn-MN"/>
              </w:rPr>
              <w:t>Хүнс, хөдөө аж ахуйн хөнгөн үйлдвэрийн яамны саналыг дагуу саналыг хэвээр үлдээхээр тогтсон болно.</w:t>
            </w:r>
          </w:p>
        </w:tc>
      </w:tr>
      <w:tr w:rsidR="003A1B65" w:rsidRPr="003A1B65" w14:paraId="1F3CCBB7" w14:textId="77777777" w:rsidTr="00E23E73">
        <w:tc>
          <w:tcPr>
            <w:tcW w:w="196" w:type="pct"/>
            <w:vAlign w:val="center"/>
          </w:tcPr>
          <w:p w14:paraId="06088A79" w14:textId="77777777" w:rsidR="00C7520E" w:rsidRPr="003A1B65" w:rsidRDefault="00C7520E" w:rsidP="003A1B65">
            <w:pPr>
              <w:jc w:val="both"/>
              <w:rPr>
                <w:rFonts w:ascii="Arial" w:hAnsi="Arial" w:cs="Arial"/>
                <w:lang w:val="mn-MN"/>
              </w:rPr>
            </w:pPr>
            <w:r w:rsidRPr="003A1B65">
              <w:rPr>
                <w:rFonts w:ascii="Arial" w:hAnsi="Arial" w:cs="Arial"/>
                <w:lang w:val="mn-MN"/>
              </w:rPr>
              <w:t>30</w:t>
            </w:r>
          </w:p>
        </w:tc>
        <w:tc>
          <w:tcPr>
            <w:tcW w:w="543" w:type="pct"/>
            <w:vAlign w:val="center"/>
          </w:tcPr>
          <w:p w14:paraId="10B4E60D"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Дорнод</w:t>
            </w:r>
          </w:p>
        </w:tc>
        <w:tc>
          <w:tcPr>
            <w:tcW w:w="409" w:type="pct"/>
            <w:vAlign w:val="center"/>
          </w:tcPr>
          <w:p w14:paraId="06EA4D01" w14:textId="77777777" w:rsidR="00C7520E" w:rsidRPr="003A1B65" w:rsidRDefault="00C7520E"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6598CF64"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83.3 уул уурхай, ашигт малтмал, газрын тос, байгалийн хий ашиглах, хайгуул хийх тусгай зөвшөөрөл эзэмшигч этгээд 79.5-д заасан эрх бүхий байгууллага газар ашиглуулах гэрээ байгуулахдаа Захиргааны ерөнхий хуулийн 27 дугаар зүйлд заасан журмын дагуу Сонсох үйл ажиллагаа явуулна гэж өөрчлөх</w:t>
            </w:r>
          </w:p>
        </w:tc>
        <w:tc>
          <w:tcPr>
            <w:tcW w:w="1741" w:type="pct"/>
            <w:vAlign w:val="center"/>
          </w:tcPr>
          <w:p w14:paraId="325919BA" w14:textId="77777777" w:rsidR="00C7520E" w:rsidRPr="003A1B65" w:rsidRDefault="00C7520E" w:rsidP="003A1B65">
            <w:pPr>
              <w:contextualSpacing/>
              <w:jc w:val="both"/>
              <w:rPr>
                <w:rFonts w:ascii="Arial" w:hAnsi="Arial" w:cs="Arial"/>
                <w:sz w:val="24"/>
                <w:szCs w:val="24"/>
                <w:lang w:val="mn-MN"/>
              </w:rPr>
            </w:pPr>
            <w:r w:rsidRPr="003A1B65">
              <w:rPr>
                <w:rFonts w:ascii="Arial" w:hAnsi="Arial" w:cs="Arial"/>
                <w:sz w:val="24"/>
                <w:szCs w:val="24"/>
                <w:lang w:val="mn-MN"/>
              </w:rPr>
              <w:t>Хуулийн төслийн 74 дүгээр зүйлп “Ашигт малтмал, газрын тос, уламжлалт бус газрын тос      ашиглах зориулалтаар газрыг гэрээгээр ашиглуулах” талаарх зохицуулалтын нарийвчлан тусгасан болно.</w:t>
            </w:r>
          </w:p>
        </w:tc>
      </w:tr>
      <w:tr w:rsidR="003A1B65" w:rsidRPr="003A1B65" w14:paraId="3D66CB25" w14:textId="77777777" w:rsidTr="00E23E73">
        <w:tc>
          <w:tcPr>
            <w:tcW w:w="196" w:type="pct"/>
            <w:vAlign w:val="center"/>
          </w:tcPr>
          <w:p w14:paraId="7A5FE878" w14:textId="77777777" w:rsidR="00C7520E" w:rsidRPr="003A1B65" w:rsidRDefault="00C7520E" w:rsidP="003A1B65">
            <w:pPr>
              <w:jc w:val="both"/>
              <w:rPr>
                <w:rFonts w:ascii="Arial" w:hAnsi="Arial" w:cs="Arial"/>
                <w:lang w:val="mn-MN"/>
              </w:rPr>
            </w:pPr>
            <w:r w:rsidRPr="003A1B65">
              <w:rPr>
                <w:rFonts w:ascii="Arial" w:hAnsi="Arial" w:cs="Arial"/>
                <w:lang w:val="mn-MN"/>
              </w:rPr>
              <w:t>31</w:t>
            </w:r>
          </w:p>
        </w:tc>
        <w:tc>
          <w:tcPr>
            <w:tcW w:w="543" w:type="pct"/>
            <w:vAlign w:val="center"/>
          </w:tcPr>
          <w:p w14:paraId="4C663E40"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Дорнод</w:t>
            </w:r>
          </w:p>
        </w:tc>
        <w:tc>
          <w:tcPr>
            <w:tcW w:w="409" w:type="pct"/>
            <w:vAlign w:val="center"/>
          </w:tcPr>
          <w:p w14:paraId="096F046E" w14:textId="77777777" w:rsidR="00C7520E" w:rsidRPr="003A1B65" w:rsidRDefault="00C7520E"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0309A803"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 xml:space="preserve">ийгмийн зайлшгүй хэрэгцээнд зориулан газар чөлөөлөх тухай хуулийн 6 дугаар зүйлийн 6.1.1-д нийцүүлэх. </w:t>
            </w:r>
            <w:proofErr w:type="spellStart"/>
            <w:r w:rsidRPr="003A1B65">
              <w:rPr>
                <w:rFonts w:ascii="Arial" w:hAnsi="Arial" w:cs="Arial"/>
              </w:rPr>
              <w:t>Иргэдийн</w:t>
            </w:r>
            <w:proofErr w:type="spellEnd"/>
            <w:r w:rsidRPr="003A1B65">
              <w:rPr>
                <w:rFonts w:ascii="Arial" w:hAnsi="Arial" w:cs="Arial"/>
              </w:rPr>
              <w:t xml:space="preserve"> </w:t>
            </w:r>
            <w:proofErr w:type="spellStart"/>
            <w:r w:rsidRPr="003A1B65">
              <w:rPr>
                <w:rFonts w:ascii="Arial" w:hAnsi="Arial" w:cs="Arial"/>
              </w:rPr>
              <w:t>өмчлөх</w:t>
            </w:r>
            <w:proofErr w:type="spellEnd"/>
            <w:r w:rsidRPr="003A1B65">
              <w:rPr>
                <w:rFonts w:ascii="Arial" w:hAnsi="Arial" w:cs="Arial"/>
              </w:rPr>
              <w:t xml:space="preserve"> </w:t>
            </w:r>
            <w:proofErr w:type="spellStart"/>
            <w:r w:rsidRPr="003A1B65">
              <w:rPr>
                <w:rFonts w:ascii="Arial" w:hAnsi="Arial" w:cs="Arial"/>
              </w:rPr>
              <w:t>эрхийн</w:t>
            </w:r>
            <w:proofErr w:type="spellEnd"/>
            <w:r w:rsidRPr="003A1B65">
              <w:rPr>
                <w:rFonts w:ascii="Arial" w:hAnsi="Arial" w:cs="Arial"/>
              </w:rPr>
              <w:t xml:space="preserve"> </w:t>
            </w:r>
            <w:proofErr w:type="spellStart"/>
            <w:r w:rsidRPr="003A1B65">
              <w:rPr>
                <w:rFonts w:ascii="Arial" w:hAnsi="Arial" w:cs="Arial"/>
              </w:rPr>
              <w:t>зөрчлөөс</w:t>
            </w:r>
            <w:proofErr w:type="spellEnd"/>
            <w:r w:rsidRPr="003A1B65">
              <w:rPr>
                <w:rFonts w:ascii="Arial" w:hAnsi="Arial" w:cs="Arial"/>
              </w:rPr>
              <w:t xml:space="preserve"> </w:t>
            </w:r>
            <w:proofErr w:type="spellStart"/>
            <w:r w:rsidRPr="003A1B65">
              <w:rPr>
                <w:rFonts w:ascii="Arial" w:hAnsi="Arial" w:cs="Arial"/>
              </w:rPr>
              <w:t>сэргийлэх</w:t>
            </w:r>
            <w:proofErr w:type="spellEnd"/>
          </w:p>
        </w:tc>
        <w:tc>
          <w:tcPr>
            <w:tcW w:w="1741" w:type="pct"/>
            <w:vAlign w:val="center"/>
          </w:tcPr>
          <w:p w14:paraId="247F2979" w14:textId="77777777" w:rsidR="00C7520E" w:rsidRPr="003A1B65" w:rsidRDefault="00C7520E" w:rsidP="003A1B65">
            <w:pPr>
              <w:contextualSpacing/>
              <w:jc w:val="both"/>
              <w:rPr>
                <w:rFonts w:ascii="Arial" w:hAnsi="Arial" w:cs="Arial"/>
                <w:sz w:val="24"/>
                <w:szCs w:val="24"/>
                <w:lang w:val="mn-MN"/>
              </w:rPr>
            </w:pPr>
          </w:p>
        </w:tc>
      </w:tr>
      <w:tr w:rsidR="003A1B65" w:rsidRPr="003A1B65" w14:paraId="7BB60BCE" w14:textId="77777777" w:rsidTr="00E23E73">
        <w:tc>
          <w:tcPr>
            <w:tcW w:w="196" w:type="pct"/>
            <w:vAlign w:val="center"/>
          </w:tcPr>
          <w:p w14:paraId="2B8C2029" w14:textId="77777777" w:rsidR="00C7520E" w:rsidRPr="003A1B65" w:rsidRDefault="00C7520E" w:rsidP="003A1B65">
            <w:pPr>
              <w:jc w:val="both"/>
              <w:rPr>
                <w:rFonts w:ascii="Arial" w:hAnsi="Arial" w:cs="Arial"/>
                <w:lang w:val="mn-MN"/>
              </w:rPr>
            </w:pPr>
            <w:r w:rsidRPr="003A1B65">
              <w:rPr>
                <w:rFonts w:ascii="Arial" w:hAnsi="Arial" w:cs="Arial"/>
                <w:lang w:val="mn-MN"/>
              </w:rPr>
              <w:t>32</w:t>
            </w:r>
          </w:p>
        </w:tc>
        <w:tc>
          <w:tcPr>
            <w:tcW w:w="543" w:type="pct"/>
            <w:vAlign w:val="center"/>
          </w:tcPr>
          <w:p w14:paraId="39BA96F1"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Дорнод</w:t>
            </w:r>
          </w:p>
        </w:tc>
        <w:tc>
          <w:tcPr>
            <w:tcW w:w="409" w:type="pct"/>
            <w:vAlign w:val="center"/>
          </w:tcPr>
          <w:p w14:paraId="463D716B" w14:textId="77777777" w:rsidR="00C7520E" w:rsidRPr="003A1B65" w:rsidRDefault="00C7520E"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3E34F5DB"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 xml:space="preserve">Үндсэн хуулийн 6 дугаар зүйлийн 6.2 дахь хэсэгт заасан иргэдийн эрүүл аюулгүй орчинд амьдрах, энэ эрхийнхээ хүрээнд мэдэх эрхийг хэрэгжүүлэх. </w:t>
            </w:r>
            <w:proofErr w:type="spellStart"/>
            <w:r w:rsidRPr="003A1B65">
              <w:rPr>
                <w:rFonts w:ascii="Arial" w:hAnsi="Arial" w:cs="Arial"/>
              </w:rPr>
              <w:t>Хуулийн</w:t>
            </w:r>
            <w:proofErr w:type="spellEnd"/>
            <w:r w:rsidRPr="003A1B65">
              <w:rPr>
                <w:rFonts w:ascii="Arial" w:hAnsi="Arial" w:cs="Arial"/>
              </w:rPr>
              <w:t xml:space="preserve"> </w:t>
            </w:r>
            <w:proofErr w:type="spellStart"/>
            <w:r w:rsidRPr="003A1B65">
              <w:rPr>
                <w:rFonts w:ascii="Arial" w:hAnsi="Arial" w:cs="Arial"/>
              </w:rPr>
              <w:t>төслийг</w:t>
            </w:r>
            <w:proofErr w:type="spellEnd"/>
            <w:r w:rsidRPr="003A1B65">
              <w:rPr>
                <w:rFonts w:ascii="Arial" w:hAnsi="Arial" w:cs="Arial"/>
              </w:rPr>
              <w:t xml:space="preserve"> </w:t>
            </w:r>
            <w:proofErr w:type="spellStart"/>
            <w:r w:rsidRPr="003A1B65">
              <w:rPr>
                <w:rFonts w:ascii="Arial" w:hAnsi="Arial" w:cs="Arial"/>
              </w:rPr>
              <w:t>захиргааны</w:t>
            </w:r>
            <w:proofErr w:type="spellEnd"/>
            <w:r w:rsidRPr="003A1B65">
              <w:rPr>
                <w:rFonts w:ascii="Arial" w:hAnsi="Arial" w:cs="Arial"/>
              </w:rPr>
              <w:t xml:space="preserve"> </w:t>
            </w:r>
            <w:proofErr w:type="spellStart"/>
            <w:r w:rsidRPr="003A1B65">
              <w:rPr>
                <w:rFonts w:ascii="Arial" w:hAnsi="Arial" w:cs="Arial"/>
              </w:rPr>
              <w:t>ерөнхий</w:t>
            </w:r>
            <w:proofErr w:type="spellEnd"/>
            <w:r w:rsidRPr="003A1B65">
              <w:rPr>
                <w:rFonts w:ascii="Arial" w:hAnsi="Arial" w:cs="Arial"/>
              </w:rPr>
              <w:t xml:space="preserve"> </w:t>
            </w:r>
            <w:proofErr w:type="spellStart"/>
            <w:r w:rsidRPr="003A1B65">
              <w:rPr>
                <w:rFonts w:ascii="Arial" w:hAnsi="Arial" w:cs="Arial"/>
              </w:rPr>
              <w:t>хуульд</w:t>
            </w:r>
            <w:proofErr w:type="spellEnd"/>
            <w:r w:rsidRPr="003A1B65">
              <w:rPr>
                <w:rFonts w:ascii="Arial" w:hAnsi="Arial" w:cs="Arial"/>
              </w:rPr>
              <w:t xml:space="preserve"> </w:t>
            </w:r>
            <w:proofErr w:type="spellStart"/>
            <w:r w:rsidRPr="003A1B65">
              <w:rPr>
                <w:rFonts w:ascii="Arial" w:hAnsi="Arial" w:cs="Arial"/>
              </w:rPr>
              <w:t>нийцүүлэх</w:t>
            </w:r>
            <w:proofErr w:type="spellEnd"/>
          </w:p>
        </w:tc>
        <w:tc>
          <w:tcPr>
            <w:tcW w:w="1741" w:type="pct"/>
            <w:vAlign w:val="center"/>
          </w:tcPr>
          <w:p w14:paraId="10C8A030" w14:textId="77777777" w:rsidR="00C7520E" w:rsidRPr="003A1B65" w:rsidRDefault="00C7520E" w:rsidP="003A1B65">
            <w:pPr>
              <w:contextualSpacing/>
              <w:jc w:val="both"/>
              <w:rPr>
                <w:rFonts w:ascii="Arial" w:hAnsi="Arial" w:cs="Arial"/>
                <w:sz w:val="24"/>
                <w:szCs w:val="24"/>
                <w:lang w:val="mn-MN"/>
              </w:rPr>
            </w:pPr>
            <w:r w:rsidRPr="003A1B65">
              <w:rPr>
                <w:rFonts w:ascii="Arial" w:hAnsi="Arial" w:cs="Arial"/>
                <w:sz w:val="24"/>
                <w:szCs w:val="24"/>
                <w:lang w:val="mn-MN"/>
              </w:rPr>
              <w:t>Хуулийн төслийг Үндсэн хууль, Иргэний хуулийн үзэл санаанд нийцүүлэн боловсруулсан болно.</w:t>
            </w:r>
          </w:p>
        </w:tc>
      </w:tr>
      <w:tr w:rsidR="003A1B65" w:rsidRPr="003A1B65" w14:paraId="41613649" w14:textId="77777777" w:rsidTr="00E23E73">
        <w:tc>
          <w:tcPr>
            <w:tcW w:w="196" w:type="pct"/>
            <w:vAlign w:val="center"/>
          </w:tcPr>
          <w:p w14:paraId="11EFCAC9" w14:textId="77777777" w:rsidR="00C7520E" w:rsidRPr="003A1B65" w:rsidRDefault="00C7520E" w:rsidP="003A1B65">
            <w:pPr>
              <w:jc w:val="both"/>
              <w:rPr>
                <w:rFonts w:ascii="Arial" w:hAnsi="Arial" w:cs="Arial"/>
                <w:lang w:val="mn-MN"/>
              </w:rPr>
            </w:pPr>
            <w:r w:rsidRPr="003A1B65">
              <w:rPr>
                <w:rFonts w:ascii="Arial" w:hAnsi="Arial" w:cs="Arial"/>
                <w:lang w:val="mn-MN"/>
              </w:rPr>
              <w:t>33</w:t>
            </w:r>
          </w:p>
        </w:tc>
        <w:tc>
          <w:tcPr>
            <w:tcW w:w="543" w:type="pct"/>
          </w:tcPr>
          <w:p w14:paraId="374338B1" w14:textId="77777777" w:rsidR="00C7520E" w:rsidRPr="003A1B65" w:rsidRDefault="00C7520E" w:rsidP="003A1B65">
            <w:pPr>
              <w:jc w:val="both"/>
              <w:rPr>
                <w:rFonts w:ascii="Arial" w:hAnsi="Arial" w:cs="Arial"/>
              </w:rPr>
            </w:pPr>
            <w:r w:rsidRPr="003A1B65">
              <w:rPr>
                <w:rFonts w:ascii="Arial" w:hAnsi="Arial" w:cs="Arial"/>
                <w:lang w:val="mn-MN"/>
              </w:rPr>
              <w:t>Нэр, хаяг тодорхойгүй</w:t>
            </w:r>
          </w:p>
        </w:tc>
        <w:tc>
          <w:tcPr>
            <w:tcW w:w="409" w:type="pct"/>
            <w:vAlign w:val="center"/>
          </w:tcPr>
          <w:p w14:paraId="28E2B691" w14:textId="77777777" w:rsidR="00C7520E" w:rsidRPr="003A1B65" w:rsidRDefault="00C7520E"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1C82B178"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 xml:space="preserve">Хуулийн 19.2-т "экосистемийн тэнцлийг хадгалах, хамгаалах, ховордсон амьтан ургамлын зүйлийн амьдрах орчин, зэрлэг амьтдын нүүдлийн замыг хамгаалах, түүх болон соёлын өвийг хадгалан, хамгаалах, сум дундын отрын бэлчээр, хадлангийн талбайн зориулалтаар газрыг" </w:t>
            </w:r>
            <w:r w:rsidRPr="003A1B65">
              <w:rPr>
                <w:rFonts w:ascii="Arial" w:hAnsi="Arial" w:cs="Arial"/>
                <w:lang w:val="mn-MN"/>
              </w:rPr>
              <w:lastRenderedPageBreak/>
              <w:t>гэж нэмэх хэрэгтэй. Эс бөгөөс газар нутгийг орон нутгийн хамгаалалтад авах хэсэг хязгаарлагдмал, зөвхөн усыг хамгаалахаар харагдаж байна.</w:t>
            </w:r>
          </w:p>
        </w:tc>
        <w:tc>
          <w:tcPr>
            <w:tcW w:w="1741" w:type="pct"/>
            <w:vAlign w:val="center"/>
          </w:tcPr>
          <w:p w14:paraId="5CDF056F" w14:textId="77777777" w:rsidR="00C7520E" w:rsidRPr="003A1B65" w:rsidRDefault="00C7520E" w:rsidP="003A1B65">
            <w:pPr>
              <w:contextualSpacing/>
              <w:jc w:val="both"/>
              <w:rPr>
                <w:rFonts w:ascii="Arial" w:hAnsi="Arial" w:cs="Arial"/>
                <w:sz w:val="24"/>
                <w:szCs w:val="24"/>
                <w:lang w:val="mn-MN"/>
              </w:rPr>
            </w:pPr>
            <w:r w:rsidRPr="003A1B65">
              <w:rPr>
                <w:rFonts w:ascii="Arial" w:hAnsi="Arial" w:cs="Arial"/>
                <w:sz w:val="24"/>
                <w:szCs w:val="24"/>
                <w:lang w:val="mn-MN"/>
              </w:rPr>
              <w:lastRenderedPageBreak/>
              <w:t>Газрын ерөнхий хуулийн төсөлд газрыг орон нутгийн тусгай хэрэгцээнд авах талаар дараах зохицуулалтыг тусгасан.</w:t>
            </w:r>
          </w:p>
          <w:p w14:paraId="72E0600B" w14:textId="77777777" w:rsidR="00C7520E" w:rsidRPr="003A1B65" w:rsidRDefault="00C7520E" w:rsidP="003A1B65">
            <w:pPr>
              <w:contextualSpacing/>
              <w:jc w:val="both"/>
              <w:rPr>
                <w:rFonts w:ascii="Arial" w:hAnsi="Arial" w:cs="Arial"/>
                <w:sz w:val="24"/>
                <w:szCs w:val="24"/>
                <w:lang w:val="mn-MN"/>
              </w:rPr>
            </w:pPr>
          </w:p>
          <w:p w14:paraId="24D17557" w14:textId="77777777" w:rsidR="00C7520E" w:rsidRPr="003A1B65" w:rsidRDefault="00C7520E" w:rsidP="003A1B65">
            <w:pPr>
              <w:contextualSpacing/>
              <w:jc w:val="both"/>
              <w:rPr>
                <w:rFonts w:ascii="Arial" w:hAnsi="Arial" w:cs="Arial"/>
                <w:sz w:val="24"/>
                <w:szCs w:val="24"/>
                <w:lang w:val="mn-MN"/>
              </w:rPr>
            </w:pPr>
            <w:r w:rsidRPr="003A1B65">
              <w:rPr>
                <w:rFonts w:ascii="Arial" w:hAnsi="Arial" w:cs="Arial"/>
                <w:sz w:val="24"/>
                <w:szCs w:val="24"/>
                <w:lang w:val="mn-MN"/>
              </w:rPr>
              <w:lastRenderedPageBreak/>
              <w:t xml:space="preserve">16.2-т “ Газрыг дараах зориулалтаар аймаг нийслэл, сумын газар зохион байгуулалтын ерөнхий болон жилийн төлөвлөгөөг орон нутгийн тусгай хэрэгцээнд үндэслэн авч болно:  </w:t>
            </w:r>
          </w:p>
          <w:p w14:paraId="128F6173" w14:textId="77777777" w:rsidR="00C7520E" w:rsidRPr="003A1B65" w:rsidRDefault="00C7520E" w:rsidP="003A1B65">
            <w:pPr>
              <w:contextualSpacing/>
              <w:jc w:val="both"/>
              <w:rPr>
                <w:rFonts w:ascii="Arial" w:hAnsi="Arial" w:cs="Arial"/>
                <w:sz w:val="24"/>
                <w:szCs w:val="24"/>
                <w:lang w:val="mn-MN"/>
              </w:rPr>
            </w:pPr>
            <w:r w:rsidRPr="003A1B65">
              <w:rPr>
                <w:rFonts w:ascii="Arial" w:hAnsi="Arial" w:cs="Arial"/>
                <w:sz w:val="24"/>
                <w:szCs w:val="24"/>
                <w:lang w:val="mn-MN"/>
              </w:rPr>
              <w:t>16.2.1.цэвэр усны эх үүсвэрийн хамгаалалтын бүс, хүн амын ус хангамжийн аюулгүй байдлыг хангах зориулалтаар ашиглах газар;</w:t>
            </w:r>
          </w:p>
          <w:p w14:paraId="219A4043" w14:textId="77777777" w:rsidR="00C7520E" w:rsidRPr="003A1B65" w:rsidRDefault="00C7520E" w:rsidP="003A1B65">
            <w:pPr>
              <w:contextualSpacing/>
              <w:jc w:val="both"/>
              <w:rPr>
                <w:rFonts w:ascii="Arial" w:hAnsi="Arial" w:cs="Arial"/>
                <w:sz w:val="24"/>
                <w:szCs w:val="24"/>
                <w:lang w:val="mn-MN"/>
              </w:rPr>
            </w:pPr>
            <w:r w:rsidRPr="003A1B65">
              <w:rPr>
                <w:rFonts w:ascii="Arial" w:hAnsi="Arial" w:cs="Arial"/>
                <w:sz w:val="24"/>
                <w:szCs w:val="24"/>
                <w:lang w:val="mn-MN"/>
              </w:rPr>
              <w:t>16.2.2.сум дундын отрын бэлчээр, хадлангийн талбайн зориулалтаар ашиглах газар;</w:t>
            </w:r>
          </w:p>
          <w:p w14:paraId="35A008C2" w14:textId="77777777" w:rsidR="00C7520E" w:rsidRPr="003A1B65" w:rsidRDefault="00C7520E" w:rsidP="003A1B65">
            <w:pPr>
              <w:contextualSpacing/>
              <w:jc w:val="both"/>
              <w:rPr>
                <w:rFonts w:ascii="Arial" w:hAnsi="Arial" w:cs="Arial"/>
                <w:sz w:val="24"/>
                <w:szCs w:val="24"/>
                <w:lang w:val="mn-MN"/>
              </w:rPr>
            </w:pPr>
            <w:r w:rsidRPr="003A1B65">
              <w:rPr>
                <w:rFonts w:ascii="Arial" w:hAnsi="Arial" w:cs="Arial"/>
                <w:sz w:val="24"/>
                <w:szCs w:val="24"/>
                <w:lang w:val="mn-MN"/>
              </w:rPr>
              <w:t>16.2.3.түүх, соёлын дурсгалт болон амьтан, ургамал, ой, усны нөөцийг хамгаалах газар.</w:t>
            </w:r>
          </w:p>
          <w:p w14:paraId="577CB9B7" w14:textId="77777777" w:rsidR="00C7520E" w:rsidRPr="003A1B65" w:rsidRDefault="00C7520E" w:rsidP="003A1B65">
            <w:pPr>
              <w:contextualSpacing/>
              <w:jc w:val="both"/>
              <w:rPr>
                <w:rFonts w:ascii="Arial" w:hAnsi="Arial" w:cs="Arial"/>
                <w:sz w:val="24"/>
                <w:szCs w:val="24"/>
                <w:lang w:val="mn-MN"/>
              </w:rPr>
            </w:pPr>
            <w:r w:rsidRPr="003A1B65">
              <w:rPr>
                <w:rFonts w:ascii="Arial" w:hAnsi="Arial" w:cs="Arial"/>
                <w:sz w:val="24"/>
                <w:szCs w:val="24"/>
                <w:lang w:val="mn-MN"/>
              </w:rPr>
              <w:t xml:space="preserve">16.3.Газрын нэгдмэл сангийн үндсэн ангиллын аль ч газраас улс  болон орон нутгийн тусгай хэрэгцээнд авч болно. </w:t>
            </w:r>
          </w:p>
          <w:p w14:paraId="66ED8702" w14:textId="77777777" w:rsidR="00C7520E" w:rsidRPr="003A1B65" w:rsidRDefault="00C7520E" w:rsidP="003A1B65">
            <w:pPr>
              <w:contextualSpacing/>
              <w:jc w:val="both"/>
              <w:rPr>
                <w:rFonts w:ascii="Arial" w:hAnsi="Arial" w:cs="Arial"/>
                <w:sz w:val="24"/>
                <w:szCs w:val="24"/>
                <w:lang w:val="mn-MN"/>
              </w:rPr>
            </w:pPr>
            <w:r w:rsidRPr="003A1B65">
              <w:rPr>
                <w:rFonts w:ascii="Arial" w:hAnsi="Arial" w:cs="Arial"/>
                <w:sz w:val="24"/>
                <w:szCs w:val="24"/>
                <w:lang w:val="mn-MN"/>
              </w:rPr>
              <w:t>16.4.Улсын тусгай хэрэгцээний газартай давхцуулан орон нутгийн тусгай хэрэгцээнд авахыг хориглоно.</w:t>
            </w:r>
          </w:p>
        </w:tc>
      </w:tr>
      <w:tr w:rsidR="003A1B65" w:rsidRPr="003A1B65" w14:paraId="1D071024" w14:textId="77777777" w:rsidTr="00E23E73">
        <w:tc>
          <w:tcPr>
            <w:tcW w:w="196" w:type="pct"/>
            <w:vAlign w:val="center"/>
          </w:tcPr>
          <w:p w14:paraId="496C7133" w14:textId="77777777" w:rsidR="00C7520E" w:rsidRPr="003A1B65" w:rsidRDefault="00C7520E" w:rsidP="003A1B65">
            <w:pPr>
              <w:jc w:val="both"/>
              <w:rPr>
                <w:rFonts w:ascii="Arial" w:hAnsi="Arial" w:cs="Arial"/>
                <w:lang w:val="mn-MN"/>
              </w:rPr>
            </w:pPr>
            <w:r w:rsidRPr="003A1B65">
              <w:rPr>
                <w:rFonts w:ascii="Arial" w:hAnsi="Arial" w:cs="Arial"/>
                <w:lang w:val="mn-MN"/>
              </w:rPr>
              <w:lastRenderedPageBreak/>
              <w:t>34</w:t>
            </w:r>
          </w:p>
        </w:tc>
        <w:tc>
          <w:tcPr>
            <w:tcW w:w="543" w:type="pct"/>
          </w:tcPr>
          <w:p w14:paraId="603F93D5" w14:textId="77777777" w:rsidR="00C7520E" w:rsidRPr="003A1B65" w:rsidRDefault="00C7520E" w:rsidP="003A1B65">
            <w:pPr>
              <w:jc w:val="both"/>
              <w:rPr>
                <w:rFonts w:ascii="Arial" w:hAnsi="Arial" w:cs="Arial"/>
              </w:rPr>
            </w:pPr>
            <w:r w:rsidRPr="003A1B65">
              <w:rPr>
                <w:rFonts w:ascii="Arial" w:hAnsi="Arial" w:cs="Arial"/>
                <w:lang w:val="mn-MN"/>
              </w:rPr>
              <w:t>Нэр, хаяг тодорхойгүй</w:t>
            </w:r>
          </w:p>
        </w:tc>
        <w:tc>
          <w:tcPr>
            <w:tcW w:w="409" w:type="pct"/>
            <w:vAlign w:val="center"/>
          </w:tcPr>
          <w:p w14:paraId="02173836" w14:textId="77777777" w:rsidR="00C7520E" w:rsidRPr="003A1B65" w:rsidRDefault="00C7520E"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4FD41D53"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7 дугаар зүйл. 7,5 дахь хэсэгт "Давхар" гэсний дараа "болон батлагдаагүй" гэж нэмэх хүсэлтэй бгаа тул хүсэлтийг хүлээн авна уу</w:t>
            </w:r>
          </w:p>
        </w:tc>
        <w:tc>
          <w:tcPr>
            <w:tcW w:w="1741" w:type="pct"/>
            <w:vAlign w:val="center"/>
          </w:tcPr>
          <w:p w14:paraId="1775CB5B" w14:textId="77777777" w:rsidR="00C7520E" w:rsidRPr="003A1B65" w:rsidRDefault="00C7520E" w:rsidP="003A1B65">
            <w:pPr>
              <w:contextualSpacing/>
              <w:jc w:val="both"/>
              <w:rPr>
                <w:rFonts w:ascii="Arial" w:hAnsi="Arial" w:cs="Arial"/>
                <w:sz w:val="24"/>
                <w:szCs w:val="24"/>
                <w:lang w:val="mn-MN"/>
              </w:rPr>
            </w:pPr>
            <w:r w:rsidRPr="003A1B65">
              <w:rPr>
                <w:rFonts w:ascii="Arial" w:hAnsi="Arial" w:cs="Arial"/>
                <w:sz w:val="24"/>
                <w:szCs w:val="24"/>
                <w:lang w:val="mn-MN"/>
              </w:rPr>
              <w:t>Хуулийн төслийн 6.5-д “Албан ёсны баримт бичиг болон арга хэмжээнд газар зүйн давхар нэр хэрэглэх, газар зүйн нэрийг Монгол хэлнээс бусад хэлээр орчуулах, бусад хэлний дуудлагаар галиглан бичихийг хориглоно.” гэж тусгасан.</w:t>
            </w:r>
          </w:p>
        </w:tc>
      </w:tr>
      <w:tr w:rsidR="003A1B65" w:rsidRPr="003A1B65" w14:paraId="1873EF9C" w14:textId="77777777" w:rsidTr="00E23E73">
        <w:tc>
          <w:tcPr>
            <w:tcW w:w="196" w:type="pct"/>
            <w:vAlign w:val="center"/>
          </w:tcPr>
          <w:p w14:paraId="330303C1" w14:textId="77777777" w:rsidR="00C7520E" w:rsidRPr="003A1B65" w:rsidRDefault="00C7520E" w:rsidP="003A1B65">
            <w:pPr>
              <w:jc w:val="both"/>
              <w:rPr>
                <w:rFonts w:ascii="Arial" w:hAnsi="Arial" w:cs="Arial"/>
                <w:lang w:val="mn-MN"/>
              </w:rPr>
            </w:pPr>
            <w:r w:rsidRPr="003A1B65">
              <w:rPr>
                <w:rFonts w:ascii="Arial" w:hAnsi="Arial" w:cs="Arial"/>
                <w:lang w:val="mn-MN"/>
              </w:rPr>
              <w:t>35</w:t>
            </w:r>
          </w:p>
        </w:tc>
        <w:tc>
          <w:tcPr>
            <w:tcW w:w="543" w:type="pct"/>
          </w:tcPr>
          <w:p w14:paraId="15B3D251" w14:textId="77777777" w:rsidR="00C7520E" w:rsidRPr="003A1B65" w:rsidRDefault="00C7520E" w:rsidP="003A1B65">
            <w:pPr>
              <w:jc w:val="both"/>
              <w:rPr>
                <w:rFonts w:ascii="Arial" w:hAnsi="Arial" w:cs="Arial"/>
              </w:rPr>
            </w:pPr>
            <w:r w:rsidRPr="003A1B65">
              <w:rPr>
                <w:rFonts w:ascii="Arial" w:hAnsi="Arial" w:cs="Arial"/>
                <w:lang w:val="mn-MN"/>
              </w:rPr>
              <w:t>Нэр, хаяг тодорхойгүй</w:t>
            </w:r>
          </w:p>
        </w:tc>
        <w:tc>
          <w:tcPr>
            <w:tcW w:w="409" w:type="pct"/>
            <w:vAlign w:val="center"/>
          </w:tcPr>
          <w:p w14:paraId="2E9820AE" w14:textId="77777777" w:rsidR="00C7520E" w:rsidRPr="003A1B65" w:rsidRDefault="00C7520E"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1D2A6FFB"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УИХ-аар албан ёсоор батлагдаагүй газар усны нэр хэрэглэхгүй байх</w:t>
            </w:r>
          </w:p>
        </w:tc>
        <w:tc>
          <w:tcPr>
            <w:tcW w:w="1741" w:type="pct"/>
            <w:vAlign w:val="center"/>
          </w:tcPr>
          <w:p w14:paraId="0016AF94" w14:textId="77777777" w:rsidR="00C7520E" w:rsidRPr="003A1B65" w:rsidRDefault="00C7520E" w:rsidP="003A1B65">
            <w:pPr>
              <w:contextualSpacing/>
              <w:jc w:val="both"/>
              <w:rPr>
                <w:rFonts w:ascii="Arial" w:hAnsi="Arial" w:cs="Arial"/>
                <w:sz w:val="24"/>
                <w:szCs w:val="24"/>
                <w:lang w:val="mn-MN"/>
              </w:rPr>
            </w:pPr>
            <w:r w:rsidRPr="003A1B65">
              <w:rPr>
                <w:rFonts w:ascii="Arial" w:hAnsi="Arial" w:cs="Arial"/>
                <w:sz w:val="24"/>
                <w:szCs w:val="24"/>
                <w:lang w:val="mn-MN"/>
              </w:rPr>
              <w:t>Газрын ерөнхий хуулийн төслийн 6 дугаар зүйлд газар зүйн нэр, хилийн цэсийн талаар дараах байдлаар зохицуулалт тусгасан.</w:t>
            </w:r>
          </w:p>
          <w:p w14:paraId="015A6782" w14:textId="77777777" w:rsidR="00C7520E" w:rsidRPr="003A1B65" w:rsidRDefault="00C7520E" w:rsidP="003A1B65">
            <w:pPr>
              <w:contextualSpacing/>
              <w:jc w:val="both"/>
              <w:rPr>
                <w:rFonts w:ascii="Arial" w:hAnsi="Arial" w:cs="Arial"/>
                <w:sz w:val="24"/>
                <w:szCs w:val="24"/>
                <w:lang w:val="mn-MN"/>
              </w:rPr>
            </w:pPr>
            <w:r w:rsidRPr="003A1B65">
              <w:rPr>
                <w:rFonts w:ascii="Arial" w:hAnsi="Arial" w:cs="Arial"/>
                <w:sz w:val="24"/>
                <w:szCs w:val="24"/>
                <w:lang w:val="mn-MN"/>
              </w:rPr>
              <w:t>6.1.Монгол Улсын нутаг дэвсгэр нь хилийн цэс болон газар зүйн нэрийн зурагтай байна.</w:t>
            </w:r>
          </w:p>
          <w:p w14:paraId="04419630" w14:textId="77777777" w:rsidR="00C7520E" w:rsidRPr="003A1B65" w:rsidRDefault="00C7520E" w:rsidP="003A1B65">
            <w:pPr>
              <w:contextualSpacing/>
              <w:jc w:val="both"/>
              <w:rPr>
                <w:rFonts w:ascii="Arial" w:hAnsi="Arial" w:cs="Arial"/>
                <w:sz w:val="24"/>
                <w:szCs w:val="24"/>
                <w:lang w:val="mn-MN"/>
              </w:rPr>
            </w:pPr>
            <w:r w:rsidRPr="003A1B65">
              <w:rPr>
                <w:rFonts w:ascii="Arial" w:hAnsi="Arial" w:cs="Arial"/>
                <w:sz w:val="24"/>
                <w:szCs w:val="24"/>
                <w:lang w:val="mn-MN"/>
              </w:rPr>
              <w:t xml:space="preserve">6.2.Засаг захиргаа, нутаг дэвсгэрийн нэгжийн хилийн цэсийг зураглах, бүртгэх, хадгалах, ашиглахтай холбоотой харилцааг Засгийн газраас баталсан Засаг захиргаа, нутаг </w:t>
            </w:r>
            <w:r w:rsidRPr="003A1B65">
              <w:rPr>
                <w:rFonts w:ascii="Arial" w:hAnsi="Arial" w:cs="Arial"/>
                <w:sz w:val="24"/>
                <w:szCs w:val="24"/>
                <w:lang w:val="mn-MN"/>
              </w:rPr>
              <w:lastRenderedPageBreak/>
              <w:t xml:space="preserve">дэвсгэрийн нэгжийн хилийн цэсийн газар зохион байгуулалт хийх журмаар зохицуулна. </w:t>
            </w:r>
          </w:p>
          <w:p w14:paraId="632B53CB" w14:textId="77777777" w:rsidR="00C7520E" w:rsidRPr="003A1B65" w:rsidRDefault="00C7520E" w:rsidP="003A1B65">
            <w:pPr>
              <w:contextualSpacing/>
              <w:jc w:val="both"/>
              <w:rPr>
                <w:rFonts w:ascii="Arial" w:hAnsi="Arial" w:cs="Arial"/>
                <w:sz w:val="24"/>
                <w:szCs w:val="24"/>
                <w:lang w:val="mn-MN"/>
              </w:rPr>
            </w:pPr>
            <w:r w:rsidRPr="003A1B65">
              <w:rPr>
                <w:rFonts w:ascii="Arial" w:hAnsi="Arial" w:cs="Arial"/>
                <w:sz w:val="24"/>
                <w:szCs w:val="24"/>
                <w:lang w:val="mn-MN"/>
              </w:rPr>
              <w:t>6.3.Засаг захиргаа, нутаг дэвсгэрийн нэгжийн хилийн цэсийн газар зохион байгуулалтыг газрын асуудал эрхэлсэн төрийн захиргааны байгууллага, баг, хорооны нутаг дэвсгэрийн хил заагийн газар зохион байгуулалтыг аймаг, нийслэлийн газрын асуудал эрхэлсэн төрийн захиргааны байгууллага тус тус эрхэлнэ.</w:t>
            </w:r>
          </w:p>
          <w:p w14:paraId="103A8347" w14:textId="77777777" w:rsidR="00C7520E" w:rsidRPr="003A1B65" w:rsidRDefault="00C7520E" w:rsidP="003A1B65">
            <w:pPr>
              <w:contextualSpacing/>
              <w:jc w:val="both"/>
              <w:rPr>
                <w:rFonts w:ascii="Arial" w:hAnsi="Arial" w:cs="Arial"/>
                <w:sz w:val="24"/>
                <w:szCs w:val="24"/>
                <w:lang w:val="mn-MN"/>
              </w:rPr>
            </w:pPr>
            <w:r w:rsidRPr="003A1B65">
              <w:rPr>
                <w:rFonts w:ascii="Arial" w:hAnsi="Arial" w:cs="Arial"/>
                <w:sz w:val="24"/>
                <w:szCs w:val="24"/>
                <w:lang w:val="mn-MN"/>
              </w:rPr>
              <w:t>6.4.Газар зүйн нэрийг Улсын Их Хурал батална.</w:t>
            </w:r>
          </w:p>
          <w:p w14:paraId="2FCAF709" w14:textId="77777777" w:rsidR="00C7520E" w:rsidRPr="003A1B65" w:rsidRDefault="00C7520E" w:rsidP="003A1B65">
            <w:pPr>
              <w:contextualSpacing/>
              <w:jc w:val="both"/>
              <w:rPr>
                <w:rFonts w:ascii="Arial" w:hAnsi="Arial" w:cs="Arial"/>
                <w:sz w:val="24"/>
                <w:szCs w:val="24"/>
                <w:lang w:val="mn-MN"/>
              </w:rPr>
            </w:pPr>
            <w:r w:rsidRPr="003A1B65">
              <w:rPr>
                <w:rFonts w:ascii="Arial" w:hAnsi="Arial" w:cs="Arial"/>
                <w:sz w:val="24"/>
                <w:szCs w:val="24"/>
                <w:lang w:val="mn-MN"/>
              </w:rPr>
              <w:t>6.5.Албан ёсны баримт бичиг болон арга хэмжээнд газар зүйн давхар нэр хэрэглэх, газар зүйн нэрийг Монгол хэлнээс бусад хэлээр орчуулах, бусад хэлний дуудлагаар галиглан бичихийг хориглоно.</w:t>
            </w:r>
          </w:p>
        </w:tc>
      </w:tr>
      <w:tr w:rsidR="003A1B65" w:rsidRPr="003A1B65" w14:paraId="62C70C11" w14:textId="77777777" w:rsidTr="00E23E73">
        <w:tc>
          <w:tcPr>
            <w:tcW w:w="196" w:type="pct"/>
            <w:vAlign w:val="center"/>
          </w:tcPr>
          <w:p w14:paraId="32BBF742" w14:textId="77777777" w:rsidR="00C7520E" w:rsidRPr="003A1B65" w:rsidRDefault="00C7520E" w:rsidP="003A1B65">
            <w:pPr>
              <w:jc w:val="both"/>
              <w:rPr>
                <w:rFonts w:ascii="Arial" w:hAnsi="Arial" w:cs="Arial"/>
                <w:lang w:val="mn-MN"/>
              </w:rPr>
            </w:pPr>
            <w:r w:rsidRPr="003A1B65">
              <w:rPr>
                <w:rFonts w:ascii="Arial" w:hAnsi="Arial" w:cs="Arial"/>
                <w:lang w:val="mn-MN"/>
              </w:rPr>
              <w:lastRenderedPageBreak/>
              <w:t>36</w:t>
            </w:r>
          </w:p>
        </w:tc>
        <w:tc>
          <w:tcPr>
            <w:tcW w:w="543" w:type="pct"/>
          </w:tcPr>
          <w:p w14:paraId="700972AB" w14:textId="77777777" w:rsidR="00C7520E" w:rsidRPr="003A1B65" w:rsidRDefault="00C7520E" w:rsidP="003A1B65">
            <w:pPr>
              <w:jc w:val="both"/>
              <w:rPr>
                <w:rFonts w:ascii="Arial" w:hAnsi="Arial" w:cs="Arial"/>
              </w:rPr>
            </w:pPr>
            <w:r w:rsidRPr="003A1B65">
              <w:rPr>
                <w:rFonts w:ascii="Arial" w:hAnsi="Arial" w:cs="Arial"/>
                <w:lang w:val="mn-MN"/>
              </w:rPr>
              <w:t>Нэр, хаяг тодорхойгүй</w:t>
            </w:r>
          </w:p>
        </w:tc>
        <w:tc>
          <w:tcPr>
            <w:tcW w:w="409" w:type="pct"/>
            <w:vAlign w:val="center"/>
          </w:tcPr>
          <w:p w14:paraId="35810634" w14:textId="77777777" w:rsidR="00C7520E" w:rsidRPr="003A1B65" w:rsidRDefault="00C7520E"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31D7CAF0"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Уул уурхайн зориулалтаар газар ашиглах шийдвэр гаргахад Байгаль орчинд нөлөөлөх байдлын тухай хуульд зааснаар үнэлгээ хийх, ан амьтан, хүнд нөлөөлөх сөрөг нөлөөлөл эрсдлийг тооцон үнэлгээний дүнд үндэслэн шийдвэр гаргах</w:t>
            </w:r>
          </w:p>
        </w:tc>
        <w:tc>
          <w:tcPr>
            <w:tcW w:w="1741" w:type="pct"/>
            <w:vAlign w:val="center"/>
          </w:tcPr>
          <w:p w14:paraId="3E912F0E" w14:textId="77777777" w:rsidR="00C7520E" w:rsidRPr="003A1B65" w:rsidRDefault="00C7520E" w:rsidP="003A1B65">
            <w:pPr>
              <w:contextualSpacing/>
              <w:jc w:val="both"/>
              <w:rPr>
                <w:rFonts w:ascii="Arial" w:hAnsi="Arial" w:cs="Arial"/>
                <w:sz w:val="24"/>
                <w:szCs w:val="24"/>
                <w:lang w:val="mn-MN"/>
              </w:rPr>
            </w:pPr>
            <w:r w:rsidRPr="003A1B65">
              <w:rPr>
                <w:rFonts w:ascii="Arial" w:hAnsi="Arial" w:cs="Arial"/>
                <w:sz w:val="24"/>
                <w:szCs w:val="24"/>
                <w:lang w:val="mn-MN"/>
              </w:rPr>
              <w:t>Газрын ерөнхий хуулийн төслийн 67.1.3-т “ашигт малтмал, газрын тос, уламжлалт бус газрын тос ашиглах зориулалтаар газрыг гэрээгээр ашиглуулах шийдвэрийг улсын газар зохион байгуулалтын жилийн төлөвлөгөөг үндэслэн газрын асуудал эрхэлсэн төрийн захиргааны байгууллага;” гэж тусгасан. Газрын эрхийг шийдвэрлэсний дараа Байгаль орчинд нөлөөлөх байдлын тухай хуулийн дагуу үнэлгээ хийлгэнэ.</w:t>
            </w:r>
          </w:p>
        </w:tc>
      </w:tr>
      <w:tr w:rsidR="003A1B65" w:rsidRPr="003A1B65" w14:paraId="62D9B90E" w14:textId="77777777" w:rsidTr="00E23E73">
        <w:tc>
          <w:tcPr>
            <w:tcW w:w="196" w:type="pct"/>
            <w:vAlign w:val="center"/>
          </w:tcPr>
          <w:p w14:paraId="0926DC2B" w14:textId="77777777" w:rsidR="00C7520E" w:rsidRPr="003A1B65" w:rsidRDefault="00C7520E" w:rsidP="003A1B65">
            <w:pPr>
              <w:jc w:val="both"/>
              <w:rPr>
                <w:rFonts w:ascii="Arial" w:hAnsi="Arial" w:cs="Arial"/>
                <w:lang w:val="mn-MN"/>
              </w:rPr>
            </w:pPr>
            <w:r w:rsidRPr="003A1B65">
              <w:rPr>
                <w:rFonts w:ascii="Arial" w:hAnsi="Arial" w:cs="Arial"/>
                <w:lang w:val="mn-MN"/>
              </w:rPr>
              <w:t>37</w:t>
            </w:r>
          </w:p>
        </w:tc>
        <w:tc>
          <w:tcPr>
            <w:tcW w:w="543" w:type="pct"/>
          </w:tcPr>
          <w:p w14:paraId="32D917FE" w14:textId="77777777" w:rsidR="00C7520E" w:rsidRPr="003A1B65" w:rsidRDefault="00C7520E" w:rsidP="003A1B65">
            <w:pPr>
              <w:jc w:val="both"/>
              <w:rPr>
                <w:rFonts w:ascii="Arial" w:hAnsi="Arial" w:cs="Arial"/>
              </w:rPr>
            </w:pPr>
            <w:r w:rsidRPr="003A1B65">
              <w:rPr>
                <w:rFonts w:ascii="Arial" w:hAnsi="Arial" w:cs="Arial"/>
                <w:lang w:val="mn-MN"/>
              </w:rPr>
              <w:t>Нэр, хаяг тодорхойгүй</w:t>
            </w:r>
          </w:p>
        </w:tc>
        <w:tc>
          <w:tcPr>
            <w:tcW w:w="409" w:type="pct"/>
            <w:vAlign w:val="center"/>
          </w:tcPr>
          <w:p w14:paraId="4D7A31DB" w14:textId="77777777" w:rsidR="00C7520E" w:rsidRPr="003A1B65" w:rsidRDefault="00C7520E"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63D77C71"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Уул уурхайн зориулалтаар газар ашиглах шийдвэр гаргахад Байгаль орчинд нөлөөлөх байдлын тухай хуульд зааснаар үнэлгээ хийх, ан амьтан, хүнд нөлөөлөх сөрөг нөлөөлөл эрсдлийг тооцон үнэлгээний дүнд үндэслэн шийдвэр гаргах</w:t>
            </w:r>
          </w:p>
        </w:tc>
        <w:tc>
          <w:tcPr>
            <w:tcW w:w="1741" w:type="pct"/>
            <w:vAlign w:val="center"/>
          </w:tcPr>
          <w:p w14:paraId="5CCDEBBE" w14:textId="77777777" w:rsidR="00C7520E" w:rsidRPr="003A1B65" w:rsidRDefault="00C7520E" w:rsidP="003A1B65">
            <w:pPr>
              <w:contextualSpacing/>
              <w:jc w:val="both"/>
              <w:rPr>
                <w:rFonts w:ascii="Arial" w:hAnsi="Arial" w:cs="Arial"/>
                <w:sz w:val="24"/>
                <w:szCs w:val="24"/>
                <w:lang w:val="mn-MN"/>
              </w:rPr>
            </w:pPr>
          </w:p>
        </w:tc>
      </w:tr>
      <w:tr w:rsidR="003A1B65" w:rsidRPr="003A1B65" w14:paraId="5F3205A7" w14:textId="77777777" w:rsidTr="00E23E73">
        <w:tc>
          <w:tcPr>
            <w:tcW w:w="196" w:type="pct"/>
            <w:vAlign w:val="center"/>
          </w:tcPr>
          <w:p w14:paraId="559D308A" w14:textId="77777777" w:rsidR="00C7520E" w:rsidRPr="003A1B65" w:rsidRDefault="00C7520E" w:rsidP="003A1B65">
            <w:pPr>
              <w:jc w:val="both"/>
              <w:rPr>
                <w:rFonts w:ascii="Arial" w:hAnsi="Arial" w:cs="Arial"/>
                <w:lang w:val="mn-MN"/>
              </w:rPr>
            </w:pPr>
            <w:r w:rsidRPr="003A1B65">
              <w:rPr>
                <w:rFonts w:ascii="Arial" w:hAnsi="Arial" w:cs="Arial"/>
                <w:lang w:val="mn-MN"/>
              </w:rPr>
              <w:t>38</w:t>
            </w:r>
          </w:p>
        </w:tc>
        <w:tc>
          <w:tcPr>
            <w:tcW w:w="543" w:type="pct"/>
          </w:tcPr>
          <w:p w14:paraId="0A5C11E7" w14:textId="77777777" w:rsidR="00C7520E" w:rsidRPr="003A1B65" w:rsidRDefault="00C7520E" w:rsidP="003A1B65">
            <w:pPr>
              <w:jc w:val="both"/>
              <w:rPr>
                <w:rFonts w:ascii="Arial" w:hAnsi="Arial" w:cs="Arial"/>
              </w:rPr>
            </w:pPr>
            <w:r w:rsidRPr="003A1B65">
              <w:rPr>
                <w:rFonts w:ascii="Arial" w:hAnsi="Arial" w:cs="Arial"/>
                <w:lang w:val="mn-MN"/>
              </w:rPr>
              <w:t>Нэр, хаяг тодорхойгүй</w:t>
            </w:r>
          </w:p>
        </w:tc>
        <w:tc>
          <w:tcPr>
            <w:tcW w:w="409" w:type="pct"/>
            <w:vAlign w:val="center"/>
          </w:tcPr>
          <w:p w14:paraId="09277063" w14:textId="77777777" w:rsidR="00C7520E" w:rsidRPr="003A1B65" w:rsidRDefault="00C7520E"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490F328C"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 xml:space="preserve">6-р зүйл "Экологийн тэнцвэрт байдлыг хамгаалах зорилгоор Монгол улсын нийт газар нутгийн 30% ийг тусгай </w:t>
            </w:r>
            <w:r w:rsidRPr="003A1B65">
              <w:rPr>
                <w:rFonts w:ascii="Arial" w:hAnsi="Arial" w:cs="Arial"/>
                <w:lang w:val="mn-MN"/>
              </w:rPr>
              <w:lastRenderedPageBreak/>
              <w:t xml:space="preserve">хамгаалалтад авах асуудал" гэсэн заалтийг нэмэхийг хүсэж байна. </w:t>
            </w:r>
            <w:proofErr w:type="spellStart"/>
            <w:r w:rsidRPr="003A1B65">
              <w:rPr>
                <w:rFonts w:ascii="Arial" w:hAnsi="Arial" w:cs="Arial"/>
              </w:rPr>
              <w:t>Хүлээн</w:t>
            </w:r>
            <w:proofErr w:type="spellEnd"/>
            <w:r w:rsidRPr="003A1B65">
              <w:rPr>
                <w:rFonts w:ascii="Arial" w:hAnsi="Arial" w:cs="Arial"/>
              </w:rPr>
              <w:t xml:space="preserve"> </w:t>
            </w:r>
            <w:proofErr w:type="spellStart"/>
            <w:r w:rsidRPr="003A1B65">
              <w:rPr>
                <w:rFonts w:ascii="Arial" w:hAnsi="Arial" w:cs="Arial"/>
              </w:rPr>
              <w:t>авна</w:t>
            </w:r>
            <w:proofErr w:type="spellEnd"/>
            <w:r w:rsidRPr="003A1B65">
              <w:rPr>
                <w:rFonts w:ascii="Arial" w:hAnsi="Arial" w:cs="Arial"/>
              </w:rPr>
              <w:t xml:space="preserve"> </w:t>
            </w:r>
            <w:proofErr w:type="spellStart"/>
            <w:r w:rsidRPr="003A1B65">
              <w:rPr>
                <w:rFonts w:ascii="Arial" w:hAnsi="Arial" w:cs="Arial"/>
              </w:rPr>
              <w:t>уу</w:t>
            </w:r>
            <w:proofErr w:type="spellEnd"/>
          </w:p>
        </w:tc>
        <w:tc>
          <w:tcPr>
            <w:tcW w:w="1741" w:type="pct"/>
            <w:vAlign w:val="center"/>
          </w:tcPr>
          <w:p w14:paraId="6713019E" w14:textId="77777777" w:rsidR="00C7520E" w:rsidRPr="003A1B65" w:rsidRDefault="00C7520E" w:rsidP="003A1B65">
            <w:pPr>
              <w:contextualSpacing/>
              <w:jc w:val="both"/>
              <w:rPr>
                <w:rFonts w:ascii="Arial" w:hAnsi="Arial" w:cs="Arial"/>
                <w:sz w:val="24"/>
                <w:szCs w:val="24"/>
                <w:lang w:val="mn-MN"/>
              </w:rPr>
            </w:pPr>
            <w:r w:rsidRPr="003A1B65">
              <w:rPr>
                <w:rFonts w:ascii="Arial" w:hAnsi="Arial" w:cs="Arial"/>
                <w:sz w:val="24"/>
                <w:szCs w:val="24"/>
                <w:lang w:val="mn-MN"/>
              </w:rPr>
              <w:lastRenderedPageBreak/>
              <w:t xml:space="preserve">Эклогийн ач холбогдолтой газар нутгийг тусгай хамгаалалтад авахтай холбоотой харилцаа нь Тусгай хамгаалалтай газар </w:t>
            </w:r>
            <w:r w:rsidRPr="003A1B65">
              <w:rPr>
                <w:rFonts w:ascii="Arial" w:hAnsi="Arial" w:cs="Arial"/>
                <w:sz w:val="24"/>
                <w:szCs w:val="24"/>
                <w:lang w:val="mn-MN"/>
              </w:rPr>
              <w:lastRenderedPageBreak/>
              <w:t>нутгийн тухай хуулиар нарийвчлан зохицуулагдана.</w:t>
            </w:r>
          </w:p>
        </w:tc>
      </w:tr>
      <w:tr w:rsidR="003A1B65" w:rsidRPr="003A1B65" w14:paraId="38830BCE" w14:textId="77777777" w:rsidTr="00E23E73">
        <w:tc>
          <w:tcPr>
            <w:tcW w:w="196" w:type="pct"/>
            <w:vAlign w:val="center"/>
          </w:tcPr>
          <w:p w14:paraId="1D0FD028" w14:textId="77777777" w:rsidR="00C7520E" w:rsidRPr="003A1B65" w:rsidRDefault="00C7520E" w:rsidP="003A1B65">
            <w:pPr>
              <w:jc w:val="both"/>
              <w:rPr>
                <w:rFonts w:ascii="Arial" w:hAnsi="Arial" w:cs="Arial"/>
                <w:lang w:val="mn-MN"/>
              </w:rPr>
            </w:pPr>
            <w:r w:rsidRPr="003A1B65">
              <w:rPr>
                <w:rFonts w:ascii="Arial" w:hAnsi="Arial" w:cs="Arial"/>
                <w:lang w:val="mn-MN"/>
              </w:rPr>
              <w:lastRenderedPageBreak/>
              <w:t>39</w:t>
            </w:r>
          </w:p>
        </w:tc>
        <w:tc>
          <w:tcPr>
            <w:tcW w:w="543" w:type="pct"/>
          </w:tcPr>
          <w:p w14:paraId="02B14502" w14:textId="77777777" w:rsidR="00C7520E" w:rsidRPr="003A1B65" w:rsidRDefault="00C7520E" w:rsidP="003A1B65">
            <w:pPr>
              <w:jc w:val="both"/>
              <w:rPr>
                <w:rFonts w:ascii="Arial" w:hAnsi="Arial" w:cs="Arial"/>
              </w:rPr>
            </w:pPr>
            <w:r w:rsidRPr="003A1B65">
              <w:rPr>
                <w:rFonts w:ascii="Arial" w:hAnsi="Arial" w:cs="Arial"/>
                <w:lang w:val="mn-MN"/>
              </w:rPr>
              <w:t>Нэр, хаяг тодорхойгүй</w:t>
            </w:r>
          </w:p>
        </w:tc>
        <w:tc>
          <w:tcPr>
            <w:tcW w:w="409" w:type="pct"/>
            <w:vAlign w:val="center"/>
          </w:tcPr>
          <w:p w14:paraId="65B11339" w14:textId="77777777" w:rsidR="00C7520E" w:rsidRPr="003A1B65" w:rsidRDefault="00C7520E"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553B6612"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 xml:space="preserve">Нийгмийн зайлшгүй хэрэгцээнд зориулан газар чөлөөлөх тухай хуулийн 6 дугаар зүйлийн 6.1.1-д нийцүүлэх. </w:t>
            </w:r>
            <w:proofErr w:type="spellStart"/>
            <w:r w:rsidRPr="003A1B65">
              <w:rPr>
                <w:rFonts w:ascii="Arial" w:hAnsi="Arial" w:cs="Arial"/>
              </w:rPr>
              <w:t>Иргэдийн</w:t>
            </w:r>
            <w:proofErr w:type="spellEnd"/>
            <w:r w:rsidRPr="003A1B65">
              <w:rPr>
                <w:rFonts w:ascii="Arial" w:hAnsi="Arial" w:cs="Arial"/>
              </w:rPr>
              <w:t xml:space="preserve"> </w:t>
            </w:r>
            <w:proofErr w:type="spellStart"/>
            <w:r w:rsidRPr="003A1B65">
              <w:rPr>
                <w:rFonts w:ascii="Arial" w:hAnsi="Arial" w:cs="Arial"/>
              </w:rPr>
              <w:t>өмчлөх</w:t>
            </w:r>
            <w:proofErr w:type="spellEnd"/>
            <w:r w:rsidRPr="003A1B65">
              <w:rPr>
                <w:rFonts w:ascii="Arial" w:hAnsi="Arial" w:cs="Arial"/>
              </w:rPr>
              <w:t xml:space="preserve"> </w:t>
            </w:r>
            <w:proofErr w:type="spellStart"/>
            <w:r w:rsidRPr="003A1B65">
              <w:rPr>
                <w:rFonts w:ascii="Arial" w:hAnsi="Arial" w:cs="Arial"/>
              </w:rPr>
              <w:t>эрхийн</w:t>
            </w:r>
            <w:proofErr w:type="spellEnd"/>
            <w:r w:rsidRPr="003A1B65">
              <w:rPr>
                <w:rFonts w:ascii="Arial" w:hAnsi="Arial" w:cs="Arial"/>
              </w:rPr>
              <w:t xml:space="preserve"> </w:t>
            </w:r>
            <w:proofErr w:type="spellStart"/>
            <w:r w:rsidRPr="003A1B65">
              <w:rPr>
                <w:rFonts w:ascii="Arial" w:hAnsi="Arial" w:cs="Arial"/>
              </w:rPr>
              <w:t>зөрчлөөс</w:t>
            </w:r>
            <w:proofErr w:type="spellEnd"/>
            <w:r w:rsidRPr="003A1B65">
              <w:rPr>
                <w:rFonts w:ascii="Arial" w:hAnsi="Arial" w:cs="Arial"/>
              </w:rPr>
              <w:t xml:space="preserve"> </w:t>
            </w:r>
            <w:proofErr w:type="spellStart"/>
            <w:r w:rsidRPr="003A1B65">
              <w:rPr>
                <w:rFonts w:ascii="Arial" w:hAnsi="Arial" w:cs="Arial"/>
              </w:rPr>
              <w:t>сэргийлэх</w:t>
            </w:r>
            <w:proofErr w:type="spellEnd"/>
          </w:p>
        </w:tc>
        <w:tc>
          <w:tcPr>
            <w:tcW w:w="1741" w:type="pct"/>
            <w:vAlign w:val="center"/>
          </w:tcPr>
          <w:p w14:paraId="62C7B4C0" w14:textId="77777777" w:rsidR="00C7520E" w:rsidRPr="003A1B65" w:rsidRDefault="00C7520E" w:rsidP="003A1B65">
            <w:pPr>
              <w:jc w:val="both"/>
              <w:rPr>
                <w:rFonts w:ascii="Arial" w:hAnsi="Arial" w:cs="Arial"/>
                <w:bCs/>
                <w:sz w:val="24"/>
                <w:szCs w:val="24"/>
                <w:lang w:val="mn-MN"/>
              </w:rPr>
            </w:pPr>
            <w:r w:rsidRPr="003A1B65">
              <w:rPr>
                <w:rFonts w:ascii="Arial" w:hAnsi="Arial" w:cs="Arial"/>
                <w:bCs/>
                <w:sz w:val="24"/>
                <w:szCs w:val="24"/>
                <w:lang w:val="mn-MN"/>
              </w:rPr>
              <w:t>Саналыг Нийгмийн зайлшгүй хэрэгцээг</w:t>
            </w:r>
            <w:r w:rsidRPr="003A1B65">
              <w:rPr>
                <w:rFonts w:ascii="Arial" w:hAnsi="Arial" w:cs="Arial"/>
                <w:bCs/>
                <w:sz w:val="24"/>
                <w:szCs w:val="24"/>
                <w:cs/>
                <w:lang w:bidi="mn-Mong-CN"/>
              </w:rPr>
              <w:t xml:space="preserve"> </w:t>
            </w:r>
            <w:r w:rsidRPr="003A1B65">
              <w:rPr>
                <w:rFonts w:ascii="Arial" w:hAnsi="Arial" w:cs="Arial"/>
                <w:bCs/>
                <w:sz w:val="24"/>
                <w:szCs w:val="24"/>
                <w:lang w:val="mn-MN"/>
              </w:rPr>
              <w:t xml:space="preserve">үндэслэн газар чөлөөлөх тухай хуулийн төсөлд дараах байдлаар тусгав. </w:t>
            </w:r>
          </w:p>
          <w:p w14:paraId="226E1F64" w14:textId="77777777" w:rsidR="00C7520E" w:rsidRPr="003A1B65" w:rsidRDefault="00C7520E" w:rsidP="003A1B65">
            <w:pPr>
              <w:ind w:firstLine="567"/>
              <w:jc w:val="both"/>
              <w:rPr>
                <w:rFonts w:ascii="Arial" w:hAnsi="Arial" w:cs="Arial"/>
                <w:sz w:val="24"/>
                <w:szCs w:val="24"/>
                <w:lang w:val="mn-MN"/>
              </w:rPr>
            </w:pPr>
          </w:p>
          <w:p w14:paraId="75B6F98B" w14:textId="77777777" w:rsidR="00C7520E" w:rsidRPr="003A1B65" w:rsidRDefault="00C7520E" w:rsidP="003A1B65">
            <w:pPr>
              <w:jc w:val="both"/>
              <w:rPr>
                <w:rFonts w:ascii="Arial" w:hAnsi="Arial" w:cs="Arial"/>
                <w:bCs/>
                <w:sz w:val="24"/>
                <w:szCs w:val="24"/>
                <w:lang w:val="mn-MN"/>
              </w:rPr>
            </w:pPr>
            <w:r w:rsidRPr="003A1B65">
              <w:rPr>
                <w:rFonts w:ascii="Arial" w:hAnsi="Arial" w:cs="Arial"/>
                <w:bCs/>
                <w:sz w:val="24"/>
                <w:szCs w:val="24"/>
                <w:lang w:val="mn-MN"/>
              </w:rPr>
              <w:t>6.1.Зөвхөн дор дурдсан зориулалтаар нийгмийн зайлшгүй хэрэгцээг үндэслэн газар чөлөөлнө:</w:t>
            </w:r>
          </w:p>
          <w:p w14:paraId="07904EDF" w14:textId="77777777" w:rsidR="00C7520E" w:rsidRPr="003A1B65" w:rsidRDefault="00C7520E" w:rsidP="003A1B65">
            <w:pPr>
              <w:jc w:val="both"/>
              <w:rPr>
                <w:rFonts w:ascii="Arial" w:hAnsi="Arial" w:cs="Arial"/>
                <w:bCs/>
                <w:sz w:val="24"/>
                <w:szCs w:val="24"/>
                <w:lang w:val="mn-MN"/>
              </w:rPr>
            </w:pPr>
            <w:r w:rsidRPr="003A1B65">
              <w:rPr>
                <w:rFonts w:ascii="Arial" w:hAnsi="Arial" w:cs="Arial"/>
                <w:bCs/>
                <w:sz w:val="24"/>
                <w:szCs w:val="24"/>
                <w:lang w:val="mn-MN"/>
              </w:rPr>
              <w:t>6.1.1.сургуулийн өмнөх боловсрол6.1.2.ерөнхий боловсрол;</w:t>
            </w:r>
          </w:p>
          <w:p w14:paraId="462E80C7" w14:textId="77777777" w:rsidR="00C7520E" w:rsidRPr="003A1B65" w:rsidRDefault="00C7520E" w:rsidP="003A1B65">
            <w:pPr>
              <w:jc w:val="both"/>
              <w:rPr>
                <w:rFonts w:ascii="Arial" w:hAnsi="Arial" w:cs="Arial"/>
                <w:bCs/>
                <w:sz w:val="24"/>
                <w:szCs w:val="24"/>
                <w:lang w:val="mn-MN"/>
              </w:rPr>
            </w:pPr>
            <w:r w:rsidRPr="003A1B65">
              <w:rPr>
                <w:rFonts w:ascii="Arial" w:hAnsi="Arial" w:cs="Arial"/>
                <w:bCs/>
                <w:sz w:val="24"/>
                <w:szCs w:val="24"/>
                <w:lang w:val="mn-MN"/>
              </w:rPr>
              <w:t>6.1.3.эрүүл мэндийн анхан шатны тусламж, үйлчилгээ;</w:t>
            </w:r>
          </w:p>
          <w:p w14:paraId="010F1BE0" w14:textId="77777777" w:rsidR="00C7520E" w:rsidRPr="003A1B65" w:rsidRDefault="00C7520E" w:rsidP="003A1B65">
            <w:pPr>
              <w:jc w:val="both"/>
              <w:rPr>
                <w:rFonts w:ascii="Arial" w:hAnsi="Arial" w:cs="Arial"/>
                <w:bCs/>
                <w:sz w:val="24"/>
                <w:szCs w:val="24"/>
                <w:lang w:val="mn-MN"/>
              </w:rPr>
            </w:pPr>
            <w:r w:rsidRPr="003A1B65">
              <w:rPr>
                <w:rFonts w:ascii="Arial" w:hAnsi="Arial" w:cs="Arial"/>
                <w:bCs/>
                <w:sz w:val="24"/>
                <w:szCs w:val="24"/>
                <w:lang w:val="mn-MN"/>
              </w:rPr>
              <w:t>6.1.4.нийгмийн халамжийн үйлчилгээ;</w:t>
            </w:r>
          </w:p>
          <w:p w14:paraId="3BAD2216" w14:textId="77777777" w:rsidR="00C7520E" w:rsidRPr="003A1B65" w:rsidRDefault="00C7520E" w:rsidP="003A1B65">
            <w:pPr>
              <w:ind w:left="25"/>
              <w:jc w:val="both"/>
              <w:rPr>
                <w:rFonts w:ascii="Arial" w:hAnsi="Arial" w:cs="Arial"/>
                <w:bCs/>
                <w:sz w:val="24"/>
                <w:szCs w:val="24"/>
                <w:lang w:val="mn-MN"/>
              </w:rPr>
            </w:pPr>
            <w:r w:rsidRPr="003A1B65">
              <w:rPr>
                <w:rFonts w:ascii="Arial" w:hAnsi="Arial" w:cs="Arial"/>
                <w:bCs/>
                <w:sz w:val="24"/>
                <w:szCs w:val="24"/>
                <w:lang w:val="mn-MN"/>
              </w:rPr>
              <w:t>6.1.5.нийтийн номын сан, соёлын байгууллага;</w:t>
            </w:r>
          </w:p>
          <w:p w14:paraId="7C018B4B" w14:textId="77777777" w:rsidR="00C7520E" w:rsidRPr="003A1B65" w:rsidRDefault="00C7520E" w:rsidP="003A1B65">
            <w:pPr>
              <w:ind w:left="25"/>
              <w:jc w:val="both"/>
              <w:rPr>
                <w:rFonts w:ascii="Arial" w:hAnsi="Arial" w:cs="Arial"/>
                <w:bCs/>
                <w:sz w:val="24"/>
                <w:szCs w:val="24"/>
                <w:lang w:val="mn-MN"/>
              </w:rPr>
            </w:pPr>
            <w:r w:rsidRPr="003A1B65">
              <w:rPr>
                <w:rFonts w:ascii="Arial" w:hAnsi="Arial" w:cs="Arial"/>
                <w:bCs/>
                <w:sz w:val="24"/>
                <w:szCs w:val="24"/>
                <w:lang w:val="mn-MN"/>
              </w:rPr>
              <w:t>6.1.6.спортын байгууламж;</w:t>
            </w:r>
          </w:p>
          <w:p w14:paraId="6249B7BA" w14:textId="77777777" w:rsidR="00C7520E" w:rsidRPr="003A1B65" w:rsidRDefault="00C7520E" w:rsidP="003A1B65">
            <w:pPr>
              <w:ind w:left="25"/>
              <w:jc w:val="both"/>
              <w:rPr>
                <w:rFonts w:ascii="Arial" w:hAnsi="Arial" w:cs="Arial"/>
                <w:bCs/>
                <w:sz w:val="24"/>
                <w:szCs w:val="24"/>
                <w:lang w:val="mn-MN"/>
              </w:rPr>
            </w:pPr>
            <w:r w:rsidRPr="003A1B65">
              <w:rPr>
                <w:rFonts w:ascii="Arial" w:hAnsi="Arial" w:cs="Arial"/>
                <w:bCs/>
                <w:sz w:val="24"/>
                <w:szCs w:val="24"/>
                <w:lang w:val="mn-MN"/>
              </w:rPr>
              <w:t>6.1.7.цахилгаан эрчим хүч;</w:t>
            </w:r>
          </w:p>
          <w:p w14:paraId="411A4199" w14:textId="77777777" w:rsidR="00C7520E" w:rsidRPr="003A1B65" w:rsidRDefault="00C7520E" w:rsidP="003A1B65">
            <w:pPr>
              <w:ind w:left="25"/>
              <w:jc w:val="both"/>
              <w:rPr>
                <w:rFonts w:ascii="Arial" w:hAnsi="Arial" w:cs="Arial"/>
                <w:bCs/>
                <w:sz w:val="24"/>
                <w:szCs w:val="24"/>
                <w:lang w:val="mn-MN"/>
              </w:rPr>
            </w:pPr>
            <w:r w:rsidRPr="003A1B65">
              <w:rPr>
                <w:rFonts w:ascii="Arial" w:hAnsi="Arial" w:cs="Arial"/>
                <w:bCs/>
                <w:sz w:val="24"/>
                <w:szCs w:val="24"/>
                <w:lang w:val="mn-MN"/>
              </w:rPr>
              <w:t>6.1.8.дулаан хангамж;</w:t>
            </w:r>
          </w:p>
          <w:p w14:paraId="27535B0F" w14:textId="77777777" w:rsidR="00C7520E" w:rsidRPr="003A1B65" w:rsidRDefault="00C7520E" w:rsidP="003A1B65">
            <w:pPr>
              <w:ind w:left="25"/>
              <w:jc w:val="both"/>
              <w:rPr>
                <w:rFonts w:ascii="Arial" w:hAnsi="Arial" w:cs="Arial"/>
                <w:bCs/>
                <w:sz w:val="24"/>
                <w:szCs w:val="24"/>
                <w:lang w:val="mn-MN"/>
              </w:rPr>
            </w:pPr>
            <w:r w:rsidRPr="003A1B65">
              <w:rPr>
                <w:rFonts w:ascii="Arial" w:hAnsi="Arial" w:cs="Arial"/>
                <w:bCs/>
                <w:sz w:val="24"/>
                <w:szCs w:val="24"/>
                <w:lang w:val="mn-MN"/>
              </w:rPr>
              <w:t>6.1.9.ус хангамж, ариутгах татуурга, нийтийн аж ахуйн үйчилгээ;</w:t>
            </w:r>
          </w:p>
          <w:p w14:paraId="43D90512" w14:textId="77777777" w:rsidR="00C7520E" w:rsidRPr="003A1B65" w:rsidRDefault="00C7520E" w:rsidP="003A1B65">
            <w:pPr>
              <w:ind w:left="25"/>
              <w:jc w:val="both"/>
              <w:rPr>
                <w:rFonts w:ascii="Arial" w:hAnsi="Arial" w:cs="Arial"/>
                <w:bCs/>
                <w:sz w:val="24"/>
                <w:szCs w:val="24"/>
                <w:lang w:val="mn-MN"/>
              </w:rPr>
            </w:pPr>
            <w:r w:rsidRPr="003A1B65">
              <w:rPr>
                <w:rFonts w:ascii="Arial" w:hAnsi="Arial" w:cs="Arial"/>
                <w:bCs/>
                <w:sz w:val="24"/>
                <w:szCs w:val="24"/>
                <w:lang w:val="mn-MN"/>
              </w:rPr>
              <w:t>6.1.10.харилцаа холбооны шугам;</w:t>
            </w:r>
          </w:p>
          <w:p w14:paraId="77A46D56" w14:textId="77777777" w:rsidR="00C7520E" w:rsidRPr="003A1B65" w:rsidRDefault="00C7520E" w:rsidP="003A1B65">
            <w:pPr>
              <w:ind w:firstLine="166"/>
              <w:jc w:val="both"/>
              <w:rPr>
                <w:rFonts w:ascii="Arial" w:hAnsi="Arial" w:cs="Arial"/>
                <w:bCs/>
                <w:sz w:val="24"/>
                <w:szCs w:val="24"/>
                <w:lang w:val="mn-MN"/>
              </w:rPr>
            </w:pPr>
            <w:r w:rsidRPr="003A1B65">
              <w:rPr>
                <w:rFonts w:ascii="Arial" w:hAnsi="Arial" w:cs="Arial"/>
                <w:bCs/>
                <w:sz w:val="24"/>
                <w:szCs w:val="24"/>
                <w:lang w:val="mn-MN"/>
              </w:rPr>
              <w:t>6.1.11.авто болон төмөр зам, гүүр;</w:t>
            </w:r>
          </w:p>
          <w:p w14:paraId="7A03685C" w14:textId="77777777" w:rsidR="00C7520E" w:rsidRPr="003A1B65" w:rsidRDefault="00C7520E" w:rsidP="003A1B65">
            <w:pPr>
              <w:ind w:firstLine="166"/>
              <w:jc w:val="both"/>
              <w:rPr>
                <w:rFonts w:ascii="Arial" w:hAnsi="Arial" w:cs="Arial"/>
                <w:bCs/>
                <w:sz w:val="24"/>
                <w:szCs w:val="24"/>
                <w:lang w:val="mn-MN"/>
              </w:rPr>
            </w:pPr>
            <w:r w:rsidRPr="003A1B65">
              <w:rPr>
                <w:rFonts w:ascii="Arial" w:hAnsi="Arial" w:cs="Arial"/>
                <w:bCs/>
                <w:sz w:val="24"/>
                <w:szCs w:val="24"/>
                <w:lang w:val="mn-MN"/>
              </w:rPr>
              <w:t>6.1.12.гамшгаас хамгаалах үйл ажиллагаа;</w:t>
            </w:r>
          </w:p>
          <w:p w14:paraId="6FC795D1" w14:textId="77777777" w:rsidR="00C7520E" w:rsidRPr="003A1B65" w:rsidRDefault="00C7520E" w:rsidP="003A1B65">
            <w:pPr>
              <w:ind w:firstLine="166"/>
              <w:jc w:val="both"/>
              <w:rPr>
                <w:rFonts w:ascii="Arial" w:hAnsi="Arial" w:cs="Arial"/>
                <w:bCs/>
                <w:sz w:val="24"/>
                <w:szCs w:val="24"/>
                <w:lang w:val="mn-MN"/>
              </w:rPr>
            </w:pPr>
            <w:r w:rsidRPr="003A1B65">
              <w:rPr>
                <w:rFonts w:ascii="Arial" w:hAnsi="Arial" w:cs="Arial"/>
                <w:bCs/>
                <w:sz w:val="24"/>
                <w:szCs w:val="24"/>
                <w:lang w:val="mn-MN"/>
              </w:rPr>
              <w:t>6.1.13.гэмт хэрэгтэй тэмцэх, нийгмийн хэв журам сахиулах;</w:t>
            </w:r>
          </w:p>
          <w:p w14:paraId="56CB71A1" w14:textId="77777777" w:rsidR="00C7520E" w:rsidRPr="003A1B65" w:rsidRDefault="00C7520E" w:rsidP="003A1B65">
            <w:pPr>
              <w:ind w:firstLine="166"/>
              <w:jc w:val="both"/>
              <w:rPr>
                <w:rFonts w:ascii="Arial" w:hAnsi="Arial" w:cs="Arial"/>
                <w:bCs/>
                <w:sz w:val="24"/>
                <w:szCs w:val="24"/>
                <w:lang w:val="mn-MN"/>
              </w:rPr>
            </w:pPr>
            <w:r w:rsidRPr="003A1B65">
              <w:rPr>
                <w:rFonts w:ascii="Arial" w:hAnsi="Arial" w:cs="Arial"/>
                <w:bCs/>
                <w:sz w:val="24"/>
                <w:szCs w:val="24"/>
                <w:lang w:val="mn-MN"/>
              </w:rPr>
              <w:t>6.1.14.хог зайлуулах, хадгалах, устгах;</w:t>
            </w:r>
          </w:p>
          <w:p w14:paraId="55D30D52" w14:textId="77777777" w:rsidR="00C7520E" w:rsidRPr="003A1B65" w:rsidRDefault="00C7520E" w:rsidP="003A1B65">
            <w:pPr>
              <w:ind w:firstLine="166"/>
              <w:jc w:val="both"/>
              <w:rPr>
                <w:rFonts w:ascii="Arial" w:hAnsi="Arial" w:cs="Arial"/>
                <w:bCs/>
                <w:sz w:val="24"/>
                <w:szCs w:val="24"/>
                <w:lang w:val="mn-MN"/>
              </w:rPr>
            </w:pPr>
            <w:r w:rsidRPr="003A1B65">
              <w:rPr>
                <w:rFonts w:ascii="Arial" w:hAnsi="Arial" w:cs="Arial"/>
                <w:bCs/>
                <w:sz w:val="24"/>
                <w:szCs w:val="24"/>
                <w:lang w:val="mn-MN"/>
              </w:rPr>
              <w:t>6.1.15.тохижилт, цэцэрлэгжүүлэлт;</w:t>
            </w:r>
          </w:p>
          <w:p w14:paraId="1CB2E8D8" w14:textId="77777777" w:rsidR="00C7520E" w:rsidRPr="003A1B65" w:rsidRDefault="00C7520E" w:rsidP="003A1B65">
            <w:pPr>
              <w:ind w:firstLine="166"/>
              <w:jc w:val="both"/>
              <w:rPr>
                <w:rFonts w:ascii="Arial" w:hAnsi="Arial" w:cs="Arial"/>
                <w:bCs/>
                <w:sz w:val="24"/>
                <w:szCs w:val="24"/>
                <w:lang w:val="mn-MN"/>
              </w:rPr>
            </w:pPr>
            <w:r w:rsidRPr="003A1B65">
              <w:rPr>
                <w:rFonts w:ascii="Arial" w:hAnsi="Arial" w:cs="Arial"/>
                <w:bCs/>
                <w:sz w:val="24"/>
                <w:szCs w:val="24"/>
                <w:lang w:val="mn-MN"/>
              </w:rPr>
              <w:t>6.1.16.явган зам;</w:t>
            </w:r>
          </w:p>
          <w:p w14:paraId="169B6915" w14:textId="77777777" w:rsidR="00C7520E" w:rsidRPr="003A1B65" w:rsidRDefault="00C7520E" w:rsidP="003A1B65">
            <w:pPr>
              <w:ind w:firstLine="166"/>
              <w:jc w:val="both"/>
              <w:rPr>
                <w:rFonts w:ascii="Arial" w:hAnsi="Arial" w:cs="Arial"/>
                <w:bCs/>
                <w:sz w:val="24"/>
                <w:szCs w:val="24"/>
                <w:lang w:val="mn-MN"/>
              </w:rPr>
            </w:pPr>
            <w:r w:rsidRPr="003A1B65">
              <w:rPr>
                <w:rFonts w:ascii="Arial" w:hAnsi="Arial" w:cs="Arial"/>
                <w:bCs/>
                <w:sz w:val="24"/>
                <w:szCs w:val="24"/>
                <w:lang w:val="mn-MN"/>
              </w:rPr>
              <w:t>6.1.17.дугуйн зам;</w:t>
            </w:r>
          </w:p>
          <w:p w14:paraId="631B1076" w14:textId="77777777" w:rsidR="00C7520E" w:rsidRPr="003A1B65" w:rsidRDefault="00C7520E" w:rsidP="003A1B65">
            <w:pPr>
              <w:ind w:firstLine="166"/>
              <w:jc w:val="both"/>
              <w:rPr>
                <w:rFonts w:ascii="Arial" w:hAnsi="Arial" w:cs="Arial"/>
                <w:bCs/>
                <w:sz w:val="24"/>
                <w:szCs w:val="24"/>
                <w:lang w:val="mn-MN"/>
              </w:rPr>
            </w:pPr>
            <w:r w:rsidRPr="003A1B65">
              <w:rPr>
                <w:rFonts w:ascii="Arial" w:hAnsi="Arial" w:cs="Arial"/>
                <w:bCs/>
                <w:sz w:val="24"/>
                <w:szCs w:val="24"/>
                <w:lang w:val="mn-MN"/>
              </w:rPr>
              <w:t>6.1.18.нийтийн тээврийн үйлчилгээ;</w:t>
            </w:r>
          </w:p>
          <w:p w14:paraId="205363CC" w14:textId="77777777" w:rsidR="00C7520E" w:rsidRPr="003A1B65" w:rsidRDefault="00C7520E" w:rsidP="003A1B65">
            <w:pPr>
              <w:ind w:firstLine="166"/>
              <w:jc w:val="both"/>
              <w:rPr>
                <w:rFonts w:ascii="Arial" w:hAnsi="Arial" w:cs="Arial"/>
                <w:bCs/>
                <w:sz w:val="24"/>
                <w:szCs w:val="24"/>
                <w:lang w:val="mn-MN"/>
              </w:rPr>
            </w:pPr>
            <w:r w:rsidRPr="003A1B65">
              <w:rPr>
                <w:rFonts w:ascii="Arial" w:hAnsi="Arial" w:cs="Arial"/>
                <w:bCs/>
                <w:sz w:val="24"/>
                <w:szCs w:val="24"/>
                <w:lang w:val="mn-MN"/>
              </w:rPr>
              <w:t>6.1.19.хийн болон газрын тос дамжуулах хоолой.</w:t>
            </w:r>
          </w:p>
          <w:p w14:paraId="3A285649" w14:textId="77777777" w:rsidR="00C7520E" w:rsidRPr="003A1B65" w:rsidRDefault="00C7520E" w:rsidP="003A1B65">
            <w:pPr>
              <w:contextualSpacing/>
              <w:jc w:val="both"/>
              <w:rPr>
                <w:rFonts w:ascii="Arial" w:hAnsi="Arial" w:cs="Arial"/>
                <w:sz w:val="24"/>
                <w:szCs w:val="24"/>
                <w:lang w:val="mn-MN"/>
              </w:rPr>
            </w:pPr>
          </w:p>
        </w:tc>
      </w:tr>
      <w:tr w:rsidR="003A1B65" w:rsidRPr="003A1B65" w14:paraId="6CF02055" w14:textId="77777777" w:rsidTr="00E23E73">
        <w:tc>
          <w:tcPr>
            <w:tcW w:w="196" w:type="pct"/>
            <w:vAlign w:val="center"/>
          </w:tcPr>
          <w:p w14:paraId="1668BD26" w14:textId="77777777" w:rsidR="00C7520E" w:rsidRPr="003A1B65" w:rsidRDefault="00C7520E" w:rsidP="003A1B65">
            <w:pPr>
              <w:jc w:val="both"/>
              <w:rPr>
                <w:rFonts w:ascii="Arial" w:hAnsi="Arial" w:cs="Arial"/>
                <w:lang w:val="mn-MN"/>
              </w:rPr>
            </w:pPr>
            <w:r w:rsidRPr="003A1B65">
              <w:rPr>
                <w:rFonts w:ascii="Arial" w:hAnsi="Arial" w:cs="Arial"/>
                <w:lang w:val="mn-MN"/>
              </w:rPr>
              <w:lastRenderedPageBreak/>
              <w:t>40</w:t>
            </w:r>
          </w:p>
        </w:tc>
        <w:tc>
          <w:tcPr>
            <w:tcW w:w="543" w:type="pct"/>
          </w:tcPr>
          <w:p w14:paraId="4B2D1014" w14:textId="77777777" w:rsidR="00C7520E" w:rsidRPr="003A1B65" w:rsidRDefault="00C7520E" w:rsidP="003A1B65">
            <w:pPr>
              <w:jc w:val="both"/>
              <w:rPr>
                <w:rFonts w:ascii="Arial" w:hAnsi="Arial" w:cs="Arial"/>
              </w:rPr>
            </w:pPr>
            <w:r w:rsidRPr="003A1B65">
              <w:rPr>
                <w:rFonts w:ascii="Arial" w:hAnsi="Arial" w:cs="Arial"/>
                <w:lang w:val="mn-MN"/>
              </w:rPr>
              <w:t>Нэр, хаяг тодорхойгүй</w:t>
            </w:r>
          </w:p>
        </w:tc>
        <w:tc>
          <w:tcPr>
            <w:tcW w:w="409" w:type="pct"/>
            <w:vAlign w:val="center"/>
          </w:tcPr>
          <w:p w14:paraId="1ACEAEBA" w14:textId="77777777" w:rsidR="00C7520E" w:rsidRPr="003A1B65" w:rsidRDefault="00C7520E"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0611D8C9"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 xml:space="preserve">Нийгмийн зайлшгүй хэрэгцээнд зориулан газар чөлөөлөх тухай хуулийн 6 дугаар зүйлийн 6.1.1-д нийцүүлэх. </w:t>
            </w:r>
            <w:proofErr w:type="spellStart"/>
            <w:r w:rsidRPr="003A1B65">
              <w:rPr>
                <w:rFonts w:ascii="Arial" w:hAnsi="Arial" w:cs="Arial"/>
              </w:rPr>
              <w:t>Иргэдийн</w:t>
            </w:r>
            <w:proofErr w:type="spellEnd"/>
            <w:r w:rsidRPr="003A1B65">
              <w:rPr>
                <w:rFonts w:ascii="Arial" w:hAnsi="Arial" w:cs="Arial"/>
              </w:rPr>
              <w:t xml:space="preserve"> </w:t>
            </w:r>
            <w:proofErr w:type="spellStart"/>
            <w:r w:rsidRPr="003A1B65">
              <w:rPr>
                <w:rFonts w:ascii="Arial" w:hAnsi="Arial" w:cs="Arial"/>
              </w:rPr>
              <w:t>өмчлөх</w:t>
            </w:r>
            <w:proofErr w:type="spellEnd"/>
            <w:r w:rsidRPr="003A1B65">
              <w:rPr>
                <w:rFonts w:ascii="Arial" w:hAnsi="Arial" w:cs="Arial"/>
              </w:rPr>
              <w:t xml:space="preserve"> </w:t>
            </w:r>
            <w:proofErr w:type="spellStart"/>
            <w:r w:rsidRPr="003A1B65">
              <w:rPr>
                <w:rFonts w:ascii="Arial" w:hAnsi="Arial" w:cs="Arial"/>
              </w:rPr>
              <w:t>эрхийн</w:t>
            </w:r>
            <w:proofErr w:type="spellEnd"/>
            <w:r w:rsidRPr="003A1B65">
              <w:rPr>
                <w:rFonts w:ascii="Arial" w:hAnsi="Arial" w:cs="Arial"/>
              </w:rPr>
              <w:t xml:space="preserve"> </w:t>
            </w:r>
            <w:proofErr w:type="spellStart"/>
            <w:r w:rsidRPr="003A1B65">
              <w:rPr>
                <w:rFonts w:ascii="Arial" w:hAnsi="Arial" w:cs="Arial"/>
              </w:rPr>
              <w:t>зөрчлөөс</w:t>
            </w:r>
            <w:proofErr w:type="spellEnd"/>
            <w:r w:rsidRPr="003A1B65">
              <w:rPr>
                <w:rFonts w:ascii="Arial" w:hAnsi="Arial" w:cs="Arial"/>
              </w:rPr>
              <w:t xml:space="preserve"> </w:t>
            </w:r>
            <w:proofErr w:type="spellStart"/>
            <w:r w:rsidRPr="003A1B65">
              <w:rPr>
                <w:rFonts w:ascii="Arial" w:hAnsi="Arial" w:cs="Arial"/>
              </w:rPr>
              <w:t>сэргийлэх</w:t>
            </w:r>
            <w:proofErr w:type="spellEnd"/>
          </w:p>
        </w:tc>
        <w:tc>
          <w:tcPr>
            <w:tcW w:w="1741" w:type="pct"/>
            <w:vAlign w:val="center"/>
          </w:tcPr>
          <w:p w14:paraId="75B647DF" w14:textId="77777777" w:rsidR="00C7520E" w:rsidRPr="003A1B65" w:rsidRDefault="00C7520E" w:rsidP="003A1B65">
            <w:pPr>
              <w:contextualSpacing/>
              <w:jc w:val="both"/>
              <w:rPr>
                <w:rFonts w:ascii="Arial" w:hAnsi="Arial" w:cs="Arial"/>
                <w:sz w:val="24"/>
                <w:szCs w:val="24"/>
                <w:lang w:val="mn-MN"/>
              </w:rPr>
            </w:pPr>
          </w:p>
        </w:tc>
      </w:tr>
      <w:tr w:rsidR="003A1B65" w:rsidRPr="003A1B65" w14:paraId="41D0C492" w14:textId="77777777" w:rsidTr="00E23E73">
        <w:tc>
          <w:tcPr>
            <w:tcW w:w="196" w:type="pct"/>
            <w:vAlign w:val="center"/>
          </w:tcPr>
          <w:p w14:paraId="5315537D" w14:textId="77777777" w:rsidR="00C7520E" w:rsidRPr="003A1B65" w:rsidRDefault="00C7520E" w:rsidP="003A1B65">
            <w:pPr>
              <w:jc w:val="both"/>
              <w:rPr>
                <w:rFonts w:ascii="Arial" w:hAnsi="Arial" w:cs="Arial"/>
                <w:lang w:val="mn-MN"/>
              </w:rPr>
            </w:pPr>
            <w:r w:rsidRPr="003A1B65">
              <w:rPr>
                <w:rFonts w:ascii="Arial" w:hAnsi="Arial" w:cs="Arial"/>
                <w:lang w:val="mn-MN"/>
              </w:rPr>
              <w:t>41</w:t>
            </w:r>
          </w:p>
        </w:tc>
        <w:tc>
          <w:tcPr>
            <w:tcW w:w="543" w:type="pct"/>
          </w:tcPr>
          <w:p w14:paraId="7430D0ED" w14:textId="77777777" w:rsidR="00C7520E" w:rsidRPr="003A1B65" w:rsidRDefault="00C7520E" w:rsidP="003A1B65">
            <w:pPr>
              <w:jc w:val="both"/>
              <w:rPr>
                <w:rFonts w:ascii="Arial" w:hAnsi="Arial" w:cs="Arial"/>
              </w:rPr>
            </w:pPr>
            <w:r w:rsidRPr="003A1B65">
              <w:rPr>
                <w:rFonts w:ascii="Arial" w:hAnsi="Arial" w:cs="Arial"/>
                <w:lang w:val="mn-MN"/>
              </w:rPr>
              <w:t>Нэр, хаяг тодорхойгүй</w:t>
            </w:r>
          </w:p>
        </w:tc>
        <w:tc>
          <w:tcPr>
            <w:tcW w:w="409" w:type="pct"/>
            <w:vAlign w:val="center"/>
          </w:tcPr>
          <w:p w14:paraId="0FCC113B" w14:textId="77777777" w:rsidR="00C7520E" w:rsidRPr="003A1B65" w:rsidRDefault="00C7520E"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22BDC519"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3.1.8 дахь заалтад нэмэх: "Эклогийн ач холбогдолтой газар нутгийг тусгай хамгаалалтд авахтай холбоотой харилцаа" гэж нэмэлт өөрчлөлт оруулахыг хүсэж байна</w:t>
            </w:r>
          </w:p>
        </w:tc>
        <w:tc>
          <w:tcPr>
            <w:tcW w:w="1741" w:type="pct"/>
            <w:vAlign w:val="center"/>
          </w:tcPr>
          <w:p w14:paraId="653F208E" w14:textId="77777777" w:rsidR="00C7520E" w:rsidRPr="003A1B65" w:rsidRDefault="00C7520E" w:rsidP="003A1B65">
            <w:pPr>
              <w:contextualSpacing/>
              <w:jc w:val="both"/>
              <w:rPr>
                <w:rFonts w:ascii="Arial" w:hAnsi="Arial" w:cs="Arial"/>
                <w:sz w:val="24"/>
                <w:szCs w:val="24"/>
                <w:lang w:val="mn-MN"/>
              </w:rPr>
            </w:pPr>
            <w:r w:rsidRPr="003A1B65">
              <w:rPr>
                <w:rFonts w:ascii="Arial" w:hAnsi="Arial" w:cs="Arial"/>
                <w:sz w:val="24"/>
                <w:szCs w:val="24"/>
                <w:lang w:val="mn-MN"/>
              </w:rPr>
              <w:t>Эклогийн ач холбогдолтой газар нутгийг тусгай хамгаалалтад авахтай холбоотой харилцаа нь Тусгай хамгаалалтай газар нутгийн тухай хуулиар нарийвчлан зохицуулагдана.</w:t>
            </w:r>
          </w:p>
        </w:tc>
      </w:tr>
      <w:tr w:rsidR="003A1B65" w:rsidRPr="003A1B65" w14:paraId="60A0F087" w14:textId="77777777" w:rsidTr="00E23E73">
        <w:tc>
          <w:tcPr>
            <w:tcW w:w="196" w:type="pct"/>
            <w:vAlign w:val="center"/>
          </w:tcPr>
          <w:p w14:paraId="0111FED8" w14:textId="77777777" w:rsidR="00C7520E" w:rsidRPr="003A1B65" w:rsidRDefault="00C7520E" w:rsidP="003A1B65">
            <w:pPr>
              <w:jc w:val="both"/>
              <w:rPr>
                <w:rFonts w:ascii="Arial" w:hAnsi="Arial" w:cs="Arial"/>
                <w:lang w:val="mn-MN"/>
              </w:rPr>
            </w:pPr>
            <w:r w:rsidRPr="003A1B65">
              <w:rPr>
                <w:rFonts w:ascii="Arial" w:hAnsi="Arial" w:cs="Arial"/>
                <w:lang w:val="mn-MN"/>
              </w:rPr>
              <w:t>42</w:t>
            </w:r>
          </w:p>
        </w:tc>
        <w:tc>
          <w:tcPr>
            <w:tcW w:w="543" w:type="pct"/>
          </w:tcPr>
          <w:p w14:paraId="2A6A43DE" w14:textId="77777777" w:rsidR="00C7520E" w:rsidRPr="003A1B65" w:rsidRDefault="00C7520E" w:rsidP="003A1B65">
            <w:pPr>
              <w:jc w:val="both"/>
              <w:rPr>
                <w:rFonts w:ascii="Arial" w:hAnsi="Arial" w:cs="Arial"/>
              </w:rPr>
            </w:pPr>
            <w:r w:rsidRPr="003A1B65">
              <w:rPr>
                <w:rFonts w:ascii="Arial" w:hAnsi="Arial" w:cs="Arial"/>
                <w:lang w:val="mn-MN"/>
              </w:rPr>
              <w:t>Нэр, хаяг тодорхойгүй</w:t>
            </w:r>
          </w:p>
        </w:tc>
        <w:tc>
          <w:tcPr>
            <w:tcW w:w="409" w:type="pct"/>
            <w:vAlign w:val="center"/>
          </w:tcPr>
          <w:p w14:paraId="49BA533F" w14:textId="77777777" w:rsidR="00C7520E" w:rsidRPr="003A1B65" w:rsidRDefault="00C7520E"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0C1874B0"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Энэ хуулийн 5.1.2.1: газрыг иргэн аж ахуйн нэгж, байгууллагын өмчлөл, эзэмшил, ашиглалтад олгохдоо хүртээмжтэй, тэгш байдал, шударга ѐсыг хангах; 18.1: ...иргэн, хуулийн этгээдэд энэ хуульд заасны дагуу өмчлүүлж, эзэмшүүлж, ашиглуулна" гэж бичсэн нь газрыг хуулийн этгээдэд өмчлүүлнэ гэж ойлгогдох, улмаар Монгол Улсын Үндсэн хуулийн заалтыг зөрчсөн мэт харагдаж байгааг анхаарна уу.</w:t>
            </w:r>
          </w:p>
        </w:tc>
        <w:tc>
          <w:tcPr>
            <w:tcW w:w="1741" w:type="pct"/>
            <w:vAlign w:val="center"/>
          </w:tcPr>
          <w:p w14:paraId="2141492C" w14:textId="77777777" w:rsidR="00C7520E" w:rsidRPr="003A1B65" w:rsidRDefault="00C7520E" w:rsidP="003A1B65">
            <w:pPr>
              <w:contextualSpacing/>
              <w:jc w:val="both"/>
              <w:rPr>
                <w:rFonts w:ascii="Arial" w:hAnsi="Arial" w:cs="Arial"/>
                <w:lang w:val="mn-MN"/>
              </w:rPr>
            </w:pPr>
          </w:p>
        </w:tc>
      </w:tr>
      <w:tr w:rsidR="003A1B65" w:rsidRPr="003A1B65" w14:paraId="60E685E0" w14:textId="77777777" w:rsidTr="00E23E73">
        <w:tc>
          <w:tcPr>
            <w:tcW w:w="196" w:type="pct"/>
            <w:vAlign w:val="center"/>
          </w:tcPr>
          <w:p w14:paraId="19385931" w14:textId="77777777" w:rsidR="00C7520E" w:rsidRPr="003A1B65" w:rsidRDefault="00C7520E" w:rsidP="003A1B65">
            <w:pPr>
              <w:jc w:val="both"/>
              <w:rPr>
                <w:rFonts w:ascii="Arial" w:hAnsi="Arial" w:cs="Arial"/>
                <w:lang w:val="mn-MN"/>
              </w:rPr>
            </w:pPr>
            <w:r w:rsidRPr="003A1B65">
              <w:rPr>
                <w:rFonts w:ascii="Arial" w:hAnsi="Arial" w:cs="Arial"/>
                <w:lang w:val="mn-MN"/>
              </w:rPr>
              <w:t>43</w:t>
            </w:r>
          </w:p>
        </w:tc>
        <w:tc>
          <w:tcPr>
            <w:tcW w:w="543" w:type="pct"/>
          </w:tcPr>
          <w:p w14:paraId="21C260BA" w14:textId="77777777" w:rsidR="00C7520E" w:rsidRPr="003A1B65" w:rsidRDefault="00C7520E" w:rsidP="003A1B65">
            <w:pPr>
              <w:jc w:val="both"/>
              <w:rPr>
                <w:rFonts w:ascii="Arial" w:hAnsi="Arial" w:cs="Arial"/>
              </w:rPr>
            </w:pPr>
            <w:r w:rsidRPr="003A1B65">
              <w:rPr>
                <w:rFonts w:ascii="Arial" w:hAnsi="Arial" w:cs="Arial"/>
                <w:lang w:val="mn-MN"/>
              </w:rPr>
              <w:t>Нэр, хаяг тодорхойгүй</w:t>
            </w:r>
          </w:p>
        </w:tc>
        <w:tc>
          <w:tcPr>
            <w:tcW w:w="409" w:type="pct"/>
            <w:vAlign w:val="center"/>
          </w:tcPr>
          <w:p w14:paraId="390594B1" w14:textId="77777777" w:rsidR="00C7520E" w:rsidRPr="003A1B65" w:rsidRDefault="00C7520E"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26260AF7"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 39,3 д энэ хуулийн 34 зүйлийн 34.3.2 т зориулалт бүхий газар нутгийн байршил, хэмжээ, хилийн заагийг тогтооход захиргааны ерөнхий хуулийн 27 р зүйлд заасан сонсох ажиллагааг зохион байгуулсан байна" гэсэн асуулга бүхий хэсэг нэмэхийг хүсэж байна.</w:t>
            </w:r>
          </w:p>
        </w:tc>
        <w:tc>
          <w:tcPr>
            <w:tcW w:w="1741" w:type="pct"/>
            <w:vAlign w:val="center"/>
          </w:tcPr>
          <w:p w14:paraId="1C7F7635" w14:textId="77777777" w:rsidR="00C7520E" w:rsidRPr="003A1B65" w:rsidRDefault="00C7520E" w:rsidP="003A1B65">
            <w:pPr>
              <w:contextualSpacing/>
              <w:jc w:val="both"/>
              <w:rPr>
                <w:rFonts w:ascii="Arial" w:hAnsi="Arial" w:cs="Arial"/>
                <w:lang w:val="mn-MN"/>
              </w:rPr>
            </w:pPr>
          </w:p>
        </w:tc>
      </w:tr>
      <w:tr w:rsidR="003A1B65" w:rsidRPr="003A1B65" w14:paraId="0D1C42FF" w14:textId="77777777" w:rsidTr="00E23E73">
        <w:tc>
          <w:tcPr>
            <w:tcW w:w="196" w:type="pct"/>
            <w:vAlign w:val="center"/>
          </w:tcPr>
          <w:p w14:paraId="06AACC2D" w14:textId="77777777" w:rsidR="00C7520E" w:rsidRPr="003A1B65" w:rsidRDefault="00C7520E" w:rsidP="003A1B65">
            <w:pPr>
              <w:jc w:val="both"/>
              <w:rPr>
                <w:rFonts w:ascii="Arial" w:hAnsi="Arial" w:cs="Arial"/>
                <w:lang w:val="mn-MN"/>
              </w:rPr>
            </w:pPr>
            <w:r w:rsidRPr="003A1B65">
              <w:rPr>
                <w:rFonts w:ascii="Arial" w:hAnsi="Arial" w:cs="Arial"/>
                <w:lang w:val="mn-MN"/>
              </w:rPr>
              <w:t>44</w:t>
            </w:r>
          </w:p>
        </w:tc>
        <w:tc>
          <w:tcPr>
            <w:tcW w:w="543" w:type="pct"/>
            <w:vAlign w:val="center"/>
          </w:tcPr>
          <w:p w14:paraId="6167A01B"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Нэр, хаяг тодорхойгүй</w:t>
            </w:r>
          </w:p>
        </w:tc>
        <w:tc>
          <w:tcPr>
            <w:tcW w:w="409" w:type="pct"/>
            <w:vAlign w:val="center"/>
          </w:tcPr>
          <w:p w14:paraId="5F7609C4" w14:textId="77777777" w:rsidR="00C7520E" w:rsidRPr="003A1B65" w:rsidRDefault="00C7520E"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4E619BDD"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 xml:space="preserve">39-р зүйл, ил тод байдал иргэдийн оролцоог хангах гэж өөрчлөх </w:t>
            </w:r>
          </w:p>
        </w:tc>
        <w:tc>
          <w:tcPr>
            <w:tcW w:w="1741" w:type="pct"/>
            <w:vAlign w:val="center"/>
          </w:tcPr>
          <w:p w14:paraId="11A54A33" w14:textId="77777777" w:rsidR="00C7520E" w:rsidRPr="003A1B65" w:rsidRDefault="00C7520E" w:rsidP="003A1B65">
            <w:pPr>
              <w:contextualSpacing/>
              <w:jc w:val="both"/>
              <w:rPr>
                <w:rFonts w:ascii="Arial" w:hAnsi="Arial" w:cs="Arial"/>
                <w:lang w:val="mn-MN"/>
              </w:rPr>
            </w:pPr>
          </w:p>
        </w:tc>
      </w:tr>
      <w:tr w:rsidR="003A1B65" w:rsidRPr="003A1B65" w14:paraId="02F494E2" w14:textId="77777777" w:rsidTr="00E23E73">
        <w:tc>
          <w:tcPr>
            <w:tcW w:w="196" w:type="pct"/>
            <w:vAlign w:val="center"/>
          </w:tcPr>
          <w:p w14:paraId="1042FA85" w14:textId="77777777" w:rsidR="00C7520E" w:rsidRPr="003A1B65" w:rsidRDefault="00C7520E" w:rsidP="003A1B65">
            <w:pPr>
              <w:jc w:val="both"/>
              <w:rPr>
                <w:rFonts w:ascii="Arial" w:hAnsi="Arial" w:cs="Arial"/>
                <w:lang w:val="mn-MN"/>
              </w:rPr>
            </w:pPr>
            <w:r w:rsidRPr="003A1B65">
              <w:rPr>
                <w:rFonts w:ascii="Arial" w:hAnsi="Arial" w:cs="Arial"/>
                <w:lang w:val="mn-MN"/>
              </w:rPr>
              <w:t>45</w:t>
            </w:r>
          </w:p>
        </w:tc>
        <w:tc>
          <w:tcPr>
            <w:tcW w:w="543" w:type="pct"/>
            <w:vAlign w:val="center"/>
          </w:tcPr>
          <w:p w14:paraId="74917789" w14:textId="77777777" w:rsidR="00C7520E" w:rsidRPr="003A1B65" w:rsidRDefault="00C7520E" w:rsidP="003A1B65">
            <w:pPr>
              <w:contextualSpacing/>
              <w:jc w:val="both"/>
              <w:rPr>
                <w:rFonts w:ascii="Arial" w:hAnsi="Arial" w:cs="Arial"/>
                <w:lang w:val="mn-MN"/>
              </w:rPr>
            </w:pPr>
            <w:proofErr w:type="spellStart"/>
            <w:r w:rsidRPr="003A1B65">
              <w:rPr>
                <w:rFonts w:ascii="Arial" w:hAnsi="Arial" w:cs="Arial"/>
              </w:rPr>
              <w:t>Хэнтий</w:t>
            </w:r>
            <w:proofErr w:type="spellEnd"/>
          </w:p>
        </w:tc>
        <w:tc>
          <w:tcPr>
            <w:tcW w:w="409" w:type="pct"/>
            <w:vAlign w:val="center"/>
          </w:tcPr>
          <w:p w14:paraId="0BA3BDF5" w14:textId="77777777" w:rsidR="00C7520E" w:rsidRPr="003A1B65" w:rsidRDefault="00C7520E"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23BB04CC"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 xml:space="preserve">Орон нутгийн хэмжээний томоохон бүтээн байгуулалт, инженерийн дэд бүтцийн төсөл, хөтөлбөр хэрэгжүүлэх газар болон усны эх үүсвэрийн хамгаалалтын бүс, хүн амын ус хангамжийн аюулгүй байдлыг хангах зориулалт бүхий газар, экосистемийн тэнцлийг хадгалах, хамгаалах, ховордсон амьтан ургамлын зүйлийн амьдрах орчин, зэрлэг амьтдын нүүдлийн замыг хамгаалах, түүх болон соёлын өвийг хадгалан, хамгаалах, сум дундын отрын бэлчээр, хадлангийн талбайн зориулалтаар газрыг орон нутгийн тусгай хэрэгцээнд авч болно. </w:t>
            </w:r>
            <w:r w:rsidRPr="003A1B65">
              <w:rPr>
                <w:rFonts w:ascii="Arial" w:hAnsi="Arial" w:cs="Arial"/>
              </w:rPr>
              <w:t xml:space="preserve">19.2 </w:t>
            </w:r>
            <w:proofErr w:type="spellStart"/>
            <w:r w:rsidRPr="003A1B65">
              <w:rPr>
                <w:rFonts w:ascii="Arial" w:hAnsi="Arial" w:cs="Arial"/>
              </w:rPr>
              <w:t>заалт</w:t>
            </w:r>
            <w:proofErr w:type="spellEnd"/>
          </w:p>
        </w:tc>
        <w:tc>
          <w:tcPr>
            <w:tcW w:w="1741" w:type="pct"/>
            <w:vAlign w:val="center"/>
          </w:tcPr>
          <w:p w14:paraId="58B3C0B4" w14:textId="77777777" w:rsidR="00C7520E" w:rsidRPr="003A1B65" w:rsidRDefault="00C7520E" w:rsidP="003A1B65">
            <w:pPr>
              <w:contextualSpacing/>
              <w:jc w:val="both"/>
              <w:rPr>
                <w:rFonts w:ascii="Arial" w:hAnsi="Arial" w:cs="Arial"/>
                <w:lang w:val="mn-MN"/>
              </w:rPr>
            </w:pPr>
          </w:p>
        </w:tc>
      </w:tr>
      <w:tr w:rsidR="003A1B65" w:rsidRPr="003A1B65" w14:paraId="37490AA8" w14:textId="77777777" w:rsidTr="00E23E73">
        <w:tc>
          <w:tcPr>
            <w:tcW w:w="196" w:type="pct"/>
            <w:vAlign w:val="center"/>
          </w:tcPr>
          <w:p w14:paraId="7C004D42" w14:textId="77777777" w:rsidR="00C7520E" w:rsidRPr="003A1B65" w:rsidRDefault="00C7520E" w:rsidP="003A1B65">
            <w:pPr>
              <w:jc w:val="both"/>
              <w:rPr>
                <w:rFonts w:ascii="Arial" w:hAnsi="Arial" w:cs="Arial"/>
                <w:lang w:val="mn-MN"/>
              </w:rPr>
            </w:pPr>
            <w:r w:rsidRPr="003A1B65">
              <w:rPr>
                <w:rFonts w:ascii="Arial" w:hAnsi="Arial" w:cs="Arial"/>
                <w:lang w:val="mn-MN"/>
              </w:rPr>
              <w:t>46</w:t>
            </w:r>
          </w:p>
        </w:tc>
        <w:tc>
          <w:tcPr>
            <w:tcW w:w="543" w:type="pct"/>
            <w:vAlign w:val="center"/>
          </w:tcPr>
          <w:p w14:paraId="32A0CECC" w14:textId="77777777" w:rsidR="00C7520E" w:rsidRPr="003A1B65" w:rsidRDefault="00C7520E" w:rsidP="003A1B65">
            <w:pPr>
              <w:contextualSpacing/>
              <w:jc w:val="both"/>
              <w:rPr>
                <w:rFonts w:ascii="Arial" w:hAnsi="Arial" w:cs="Arial"/>
                <w:lang w:val="mn-MN"/>
              </w:rPr>
            </w:pPr>
            <w:proofErr w:type="spellStart"/>
            <w:r w:rsidRPr="003A1B65">
              <w:rPr>
                <w:rFonts w:ascii="Arial" w:hAnsi="Arial" w:cs="Arial"/>
              </w:rPr>
              <w:t>Хэнтий</w:t>
            </w:r>
            <w:proofErr w:type="spellEnd"/>
          </w:p>
        </w:tc>
        <w:tc>
          <w:tcPr>
            <w:tcW w:w="409" w:type="pct"/>
            <w:vAlign w:val="center"/>
          </w:tcPr>
          <w:p w14:paraId="5E2A2F37" w14:textId="77777777" w:rsidR="00C7520E" w:rsidRPr="003A1B65" w:rsidRDefault="00C7520E"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13623949"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“19.1.18.орон нутгийн хамгаалалттай газар” гэж нэмэхгүй бол Байгаль орчны сайдын 2000-01-10-ны өдрийн 07 тоот тушаалаар батлагдсан “Газар нутгийг орон нутгийн хамгаалалтад авах тухай” журмыг хэрэгжүүлэх боломжгүй болно.</w:t>
            </w:r>
          </w:p>
        </w:tc>
        <w:tc>
          <w:tcPr>
            <w:tcW w:w="1741" w:type="pct"/>
            <w:vAlign w:val="center"/>
          </w:tcPr>
          <w:p w14:paraId="3A3C5300" w14:textId="77777777" w:rsidR="00C7520E" w:rsidRPr="003A1B65" w:rsidRDefault="00C7520E" w:rsidP="003A1B65">
            <w:pPr>
              <w:contextualSpacing/>
              <w:jc w:val="both"/>
              <w:rPr>
                <w:rFonts w:ascii="Arial" w:hAnsi="Arial" w:cs="Arial"/>
                <w:lang w:val="mn-MN"/>
              </w:rPr>
            </w:pPr>
          </w:p>
        </w:tc>
      </w:tr>
      <w:tr w:rsidR="003A1B65" w:rsidRPr="003A1B65" w14:paraId="21F4217A" w14:textId="77777777" w:rsidTr="00E23E73">
        <w:tc>
          <w:tcPr>
            <w:tcW w:w="196" w:type="pct"/>
            <w:vAlign w:val="center"/>
          </w:tcPr>
          <w:p w14:paraId="082A98D7" w14:textId="77777777" w:rsidR="00C7520E" w:rsidRPr="003A1B65" w:rsidRDefault="00C7520E" w:rsidP="003A1B65">
            <w:pPr>
              <w:jc w:val="both"/>
              <w:rPr>
                <w:rFonts w:ascii="Arial" w:hAnsi="Arial" w:cs="Arial"/>
                <w:lang w:val="mn-MN"/>
              </w:rPr>
            </w:pPr>
            <w:r w:rsidRPr="003A1B65">
              <w:rPr>
                <w:rFonts w:ascii="Arial" w:hAnsi="Arial" w:cs="Arial"/>
                <w:lang w:val="mn-MN"/>
              </w:rPr>
              <w:lastRenderedPageBreak/>
              <w:t>47</w:t>
            </w:r>
          </w:p>
        </w:tc>
        <w:tc>
          <w:tcPr>
            <w:tcW w:w="543" w:type="pct"/>
            <w:vAlign w:val="center"/>
          </w:tcPr>
          <w:p w14:paraId="6536205B" w14:textId="77777777" w:rsidR="00C7520E" w:rsidRPr="003A1B65" w:rsidRDefault="00C7520E" w:rsidP="003A1B65">
            <w:pPr>
              <w:contextualSpacing/>
              <w:jc w:val="both"/>
              <w:rPr>
                <w:rFonts w:ascii="Arial" w:hAnsi="Arial" w:cs="Arial"/>
                <w:lang w:val="mn-MN"/>
              </w:rPr>
            </w:pPr>
            <w:proofErr w:type="spellStart"/>
            <w:r w:rsidRPr="003A1B65">
              <w:rPr>
                <w:rFonts w:ascii="Arial" w:hAnsi="Arial" w:cs="Arial"/>
              </w:rPr>
              <w:t>Хэнтий</w:t>
            </w:r>
            <w:proofErr w:type="spellEnd"/>
          </w:p>
        </w:tc>
        <w:tc>
          <w:tcPr>
            <w:tcW w:w="409" w:type="pct"/>
            <w:vAlign w:val="center"/>
          </w:tcPr>
          <w:p w14:paraId="6884425C" w14:textId="77777777" w:rsidR="00C7520E" w:rsidRPr="003A1B65" w:rsidRDefault="00C7520E"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34F2B491"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Усны сан бүхий хуульд нийцүүлэн “усан сан бүхий газрын онцгой хамгаалалтын бүс” гэж нэмж оруулах.</w:t>
            </w:r>
          </w:p>
        </w:tc>
        <w:tc>
          <w:tcPr>
            <w:tcW w:w="1741" w:type="pct"/>
            <w:vAlign w:val="center"/>
          </w:tcPr>
          <w:p w14:paraId="5E05DCCA" w14:textId="77777777" w:rsidR="00C7520E" w:rsidRPr="003A1B65" w:rsidRDefault="00C7520E" w:rsidP="003A1B65">
            <w:pPr>
              <w:contextualSpacing/>
              <w:jc w:val="both"/>
              <w:rPr>
                <w:rFonts w:ascii="Arial" w:hAnsi="Arial" w:cs="Arial"/>
                <w:lang w:val="mn-MN"/>
              </w:rPr>
            </w:pPr>
          </w:p>
        </w:tc>
      </w:tr>
      <w:tr w:rsidR="003A1B65" w:rsidRPr="003A1B65" w14:paraId="51765EAF" w14:textId="77777777" w:rsidTr="00E23E73">
        <w:tc>
          <w:tcPr>
            <w:tcW w:w="196" w:type="pct"/>
            <w:vAlign w:val="center"/>
          </w:tcPr>
          <w:p w14:paraId="2DB514F8" w14:textId="77777777" w:rsidR="00C7520E" w:rsidRPr="003A1B65" w:rsidRDefault="00C7520E" w:rsidP="003A1B65">
            <w:pPr>
              <w:jc w:val="both"/>
              <w:rPr>
                <w:rFonts w:ascii="Arial" w:hAnsi="Arial" w:cs="Arial"/>
                <w:lang w:val="mn-MN"/>
              </w:rPr>
            </w:pPr>
            <w:r w:rsidRPr="003A1B65">
              <w:rPr>
                <w:rFonts w:ascii="Arial" w:hAnsi="Arial" w:cs="Arial"/>
                <w:lang w:val="mn-MN"/>
              </w:rPr>
              <w:t>48</w:t>
            </w:r>
          </w:p>
        </w:tc>
        <w:tc>
          <w:tcPr>
            <w:tcW w:w="543" w:type="pct"/>
            <w:vAlign w:val="center"/>
          </w:tcPr>
          <w:p w14:paraId="16F24B28" w14:textId="77777777" w:rsidR="00C7520E" w:rsidRPr="003A1B65" w:rsidRDefault="00C7520E" w:rsidP="003A1B65">
            <w:pPr>
              <w:contextualSpacing/>
              <w:jc w:val="both"/>
              <w:rPr>
                <w:rFonts w:ascii="Arial" w:hAnsi="Arial" w:cs="Arial"/>
                <w:lang w:val="mn-MN"/>
              </w:rPr>
            </w:pPr>
            <w:proofErr w:type="spellStart"/>
            <w:r w:rsidRPr="003A1B65">
              <w:rPr>
                <w:rFonts w:ascii="Arial" w:hAnsi="Arial" w:cs="Arial"/>
              </w:rPr>
              <w:t>Хэнтий</w:t>
            </w:r>
            <w:proofErr w:type="spellEnd"/>
          </w:p>
        </w:tc>
        <w:tc>
          <w:tcPr>
            <w:tcW w:w="409" w:type="pct"/>
            <w:vAlign w:val="center"/>
          </w:tcPr>
          <w:p w14:paraId="683A07EF" w14:textId="77777777" w:rsidR="00C7520E" w:rsidRPr="003A1B65" w:rsidRDefault="00C7520E"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154F43D4"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7.5 дахь хэсэг “давхар” гэсний дараа “болон батлагдаагүй” гэж нэмэх УИХ-аар албан ёсоор батлагдаагүй газар нутгийн нэрийг хэрэглэхгүй байх.</w:t>
            </w:r>
          </w:p>
        </w:tc>
        <w:tc>
          <w:tcPr>
            <w:tcW w:w="1741" w:type="pct"/>
            <w:vAlign w:val="center"/>
          </w:tcPr>
          <w:p w14:paraId="1CE9D3FD" w14:textId="77777777" w:rsidR="00C7520E" w:rsidRPr="003A1B65" w:rsidRDefault="00C7520E" w:rsidP="003A1B65">
            <w:pPr>
              <w:contextualSpacing/>
              <w:jc w:val="both"/>
              <w:rPr>
                <w:rFonts w:ascii="Arial" w:hAnsi="Arial" w:cs="Arial"/>
                <w:lang w:val="mn-MN"/>
              </w:rPr>
            </w:pPr>
          </w:p>
        </w:tc>
      </w:tr>
      <w:tr w:rsidR="003A1B65" w:rsidRPr="003A1B65" w14:paraId="7EBC6E88" w14:textId="77777777" w:rsidTr="00E23E73">
        <w:tc>
          <w:tcPr>
            <w:tcW w:w="196" w:type="pct"/>
            <w:vAlign w:val="center"/>
          </w:tcPr>
          <w:p w14:paraId="451B4E3E" w14:textId="77777777" w:rsidR="00C7520E" w:rsidRPr="003A1B65" w:rsidRDefault="00C7520E" w:rsidP="003A1B65">
            <w:pPr>
              <w:jc w:val="both"/>
              <w:rPr>
                <w:rFonts w:ascii="Arial" w:hAnsi="Arial" w:cs="Arial"/>
                <w:lang w:val="mn-MN"/>
              </w:rPr>
            </w:pPr>
            <w:r w:rsidRPr="003A1B65">
              <w:rPr>
                <w:rFonts w:ascii="Arial" w:hAnsi="Arial" w:cs="Arial"/>
                <w:lang w:val="mn-MN"/>
              </w:rPr>
              <w:t>49</w:t>
            </w:r>
          </w:p>
        </w:tc>
        <w:tc>
          <w:tcPr>
            <w:tcW w:w="543" w:type="pct"/>
            <w:vAlign w:val="center"/>
          </w:tcPr>
          <w:p w14:paraId="4395853A" w14:textId="77777777" w:rsidR="00C7520E" w:rsidRPr="003A1B65" w:rsidRDefault="00C7520E" w:rsidP="003A1B65">
            <w:pPr>
              <w:contextualSpacing/>
              <w:jc w:val="both"/>
              <w:rPr>
                <w:rFonts w:ascii="Arial" w:hAnsi="Arial" w:cs="Arial"/>
                <w:lang w:val="mn-MN"/>
              </w:rPr>
            </w:pPr>
            <w:proofErr w:type="spellStart"/>
            <w:r w:rsidRPr="003A1B65">
              <w:rPr>
                <w:rFonts w:ascii="Arial" w:hAnsi="Arial" w:cs="Arial"/>
              </w:rPr>
              <w:t>Хэнтий</w:t>
            </w:r>
            <w:proofErr w:type="spellEnd"/>
          </w:p>
        </w:tc>
        <w:tc>
          <w:tcPr>
            <w:tcW w:w="409" w:type="pct"/>
            <w:vAlign w:val="center"/>
          </w:tcPr>
          <w:p w14:paraId="5A24E0B4" w14:textId="77777777" w:rsidR="00C7520E" w:rsidRPr="003A1B65" w:rsidRDefault="00C7520E" w:rsidP="003A1B65">
            <w:pPr>
              <w:contextualSpacing/>
              <w:jc w:val="both"/>
              <w:rPr>
                <w:rFonts w:ascii="Arial" w:hAnsi="Arial" w:cs="Arial"/>
                <w:lang w:val="mn-MN"/>
              </w:rPr>
            </w:pPr>
            <w:r w:rsidRPr="003A1B65">
              <w:rPr>
                <w:rFonts w:ascii="Arial" w:hAnsi="Arial" w:cs="Arial"/>
              </w:rPr>
              <w:t>2021-05-21</w:t>
            </w:r>
          </w:p>
        </w:tc>
        <w:tc>
          <w:tcPr>
            <w:tcW w:w="2111" w:type="pct"/>
            <w:vAlign w:val="center"/>
          </w:tcPr>
          <w:p w14:paraId="53CD430A"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Экологийн тэнцвэртэй байдлыг хамгаалах зорилгоор Монгол Улсын нийт газар нутгийн 30 хувийг тусгай хамгаалалтад авах асуудал” гэсэн заалт 6.3.13-д нэмж оруулах</w:t>
            </w:r>
          </w:p>
        </w:tc>
        <w:tc>
          <w:tcPr>
            <w:tcW w:w="1741" w:type="pct"/>
            <w:vMerge w:val="restart"/>
            <w:vAlign w:val="center"/>
          </w:tcPr>
          <w:p w14:paraId="0491B4D2" w14:textId="77777777" w:rsidR="00C7520E" w:rsidRPr="003A1B65" w:rsidRDefault="00C7520E" w:rsidP="003A1B65">
            <w:pPr>
              <w:jc w:val="both"/>
              <w:rPr>
                <w:rFonts w:ascii="Arial" w:eastAsia="Arial" w:hAnsi="Arial" w:cs="Arial"/>
                <w:lang w:val="mn-MN"/>
              </w:rPr>
            </w:pPr>
            <w:r w:rsidRPr="003A1B65">
              <w:rPr>
                <w:rFonts w:ascii="Arial" w:hAnsi="Arial" w:cs="Arial"/>
                <w:lang w:val="mn-MN"/>
              </w:rPr>
              <w:t>Газрыг улсын тусгай хамгаалалтад авахтай хлолбоотой нахрийвчилсан зохицуулалтыг Тусгай хамгаалалттай газар нутгийн тухай хуулиар зохицуулна. Газрын ерөнхий хуулийн төслөөр у</w:t>
            </w:r>
            <w:r w:rsidRPr="003A1B65">
              <w:rPr>
                <w:rFonts w:ascii="Arial" w:eastAsia="Arial" w:hAnsi="Arial" w:cs="Arial"/>
                <w:lang w:val="mn-MN"/>
              </w:rPr>
              <w:t>лсын тусгай хамгаалалттай газрын газар зохион байгуулалтын төлөвлөгөөтой холбоотой харилцааг зохицуулсан.</w:t>
            </w:r>
          </w:p>
          <w:p w14:paraId="64D29C20" w14:textId="77777777" w:rsidR="00C7520E" w:rsidRPr="003A1B65" w:rsidRDefault="00C7520E" w:rsidP="003A1B65">
            <w:pPr>
              <w:contextualSpacing/>
              <w:jc w:val="both"/>
              <w:rPr>
                <w:rFonts w:ascii="Arial" w:hAnsi="Arial" w:cs="Arial"/>
                <w:lang w:val="mn-MN"/>
              </w:rPr>
            </w:pPr>
          </w:p>
        </w:tc>
      </w:tr>
      <w:tr w:rsidR="003A1B65" w:rsidRPr="003A1B65" w14:paraId="4DEF9789" w14:textId="77777777" w:rsidTr="00E23E73">
        <w:tc>
          <w:tcPr>
            <w:tcW w:w="196" w:type="pct"/>
            <w:vAlign w:val="center"/>
          </w:tcPr>
          <w:p w14:paraId="1DE961BA" w14:textId="77777777" w:rsidR="00C7520E" w:rsidRPr="003A1B65" w:rsidRDefault="00C7520E" w:rsidP="003A1B65">
            <w:pPr>
              <w:jc w:val="both"/>
              <w:rPr>
                <w:rFonts w:ascii="Arial" w:hAnsi="Arial" w:cs="Arial"/>
                <w:lang w:val="mn-MN"/>
              </w:rPr>
            </w:pPr>
            <w:r w:rsidRPr="003A1B65">
              <w:rPr>
                <w:rFonts w:ascii="Arial" w:hAnsi="Arial" w:cs="Arial"/>
                <w:lang w:val="mn-MN"/>
              </w:rPr>
              <w:t>50</w:t>
            </w:r>
          </w:p>
        </w:tc>
        <w:tc>
          <w:tcPr>
            <w:tcW w:w="543" w:type="pct"/>
            <w:vAlign w:val="center"/>
          </w:tcPr>
          <w:p w14:paraId="1D56DC09"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Нэр, хаяг тодорхойгүй</w:t>
            </w:r>
          </w:p>
        </w:tc>
        <w:tc>
          <w:tcPr>
            <w:tcW w:w="409" w:type="pct"/>
            <w:vAlign w:val="center"/>
          </w:tcPr>
          <w:p w14:paraId="28441957"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2021-05-20</w:t>
            </w:r>
          </w:p>
        </w:tc>
        <w:tc>
          <w:tcPr>
            <w:tcW w:w="2111" w:type="pct"/>
            <w:vAlign w:val="center"/>
          </w:tcPr>
          <w:p w14:paraId="578CF0CD"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“экологийн ач холбогдолтой газар нутгийг тусгай хамгаалалтад авахтай холбоотой харилцаа” гэсэн заалт 3.1.8 -д нэмэх</w:t>
            </w:r>
          </w:p>
        </w:tc>
        <w:tc>
          <w:tcPr>
            <w:tcW w:w="1741" w:type="pct"/>
            <w:vMerge/>
            <w:vAlign w:val="center"/>
          </w:tcPr>
          <w:p w14:paraId="54FECC47" w14:textId="77777777" w:rsidR="00C7520E" w:rsidRPr="003A1B65" w:rsidRDefault="00C7520E" w:rsidP="003A1B65">
            <w:pPr>
              <w:contextualSpacing/>
              <w:jc w:val="both"/>
              <w:rPr>
                <w:rFonts w:ascii="Arial" w:hAnsi="Arial" w:cs="Arial"/>
                <w:lang w:val="mn-MN"/>
              </w:rPr>
            </w:pPr>
          </w:p>
        </w:tc>
      </w:tr>
      <w:tr w:rsidR="003A1B65" w:rsidRPr="003A1B65" w14:paraId="6B3DF4F1" w14:textId="77777777" w:rsidTr="00E23E73">
        <w:tc>
          <w:tcPr>
            <w:tcW w:w="196" w:type="pct"/>
            <w:vAlign w:val="center"/>
          </w:tcPr>
          <w:p w14:paraId="7B953124" w14:textId="77777777" w:rsidR="00C7520E" w:rsidRPr="003A1B65" w:rsidRDefault="00C7520E" w:rsidP="003A1B65">
            <w:pPr>
              <w:jc w:val="both"/>
              <w:rPr>
                <w:rFonts w:ascii="Arial" w:hAnsi="Arial" w:cs="Arial"/>
                <w:lang w:val="mn-MN"/>
              </w:rPr>
            </w:pPr>
            <w:r w:rsidRPr="003A1B65">
              <w:rPr>
                <w:rFonts w:ascii="Arial" w:hAnsi="Arial" w:cs="Arial"/>
                <w:lang w:val="mn-MN"/>
              </w:rPr>
              <w:t>51</w:t>
            </w:r>
          </w:p>
        </w:tc>
        <w:tc>
          <w:tcPr>
            <w:tcW w:w="543" w:type="pct"/>
            <w:vAlign w:val="center"/>
          </w:tcPr>
          <w:p w14:paraId="258B3222"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Нэр, хаяг тодорхойгүй</w:t>
            </w:r>
          </w:p>
        </w:tc>
        <w:tc>
          <w:tcPr>
            <w:tcW w:w="409" w:type="pct"/>
            <w:vAlign w:val="center"/>
          </w:tcPr>
          <w:p w14:paraId="680F0629"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2021-05-20</w:t>
            </w:r>
          </w:p>
        </w:tc>
        <w:tc>
          <w:tcPr>
            <w:tcW w:w="2111" w:type="pct"/>
            <w:vAlign w:val="center"/>
          </w:tcPr>
          <w:p w14:paraId="236C3B7F"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1. Экологийн ач холбогдол бүхий газар нутгийг тусгай хамгаалалтад авч хамгаалах, тусгай хамгаалалтаас гаргах асуудлыг Газрын Ерөнхий хуулийн шинэчилсэн найруулгат орхигдуулснаар экологийн ач холбогдол бүхий газар нутаг байхгүй болно гэсэн үг мөн үү? 3-р зүйлд байхгүй байна.</w:t>
            </w:r>
          </w:p>
        </w:tc>
        <w:tc>
          <w:tcPr>
            <w:tcW w:w="1741" w:type="pct"/>
            <w:vMerge/>
            <w:vAlign w:val="center"/>
          </w:tcPr>
          <w:p w14:paraId="0A33407F" w14:textId="77777777" w:rsidR="00C7520E" w:rsidRPr="003A1B65" w:rsidRDefault="00C7520E" w:rsidP="003A1B65">
            <w:pPr>
              <w:contextualSpacing/>
              <w:jc w:val="both"/>
              <w:rPr>
                <w:rFonts w:ascii="Arial" w:hAnsi="Arial" w:cs="Arial"/>
                <w:lang w:val="mn-MN"/>
              </w:rPr>
            </w:pPr>
          </w:p>
        </w:tc>
      </w:tr>
      <w:tr w:rsidR="003A1B65" w:rsidRPr="003A1B65" w14:paraId="5864D2ED" w14:textId="77777777" w:rsidTr="00E23E73">
        <w:tc>
          <w:tcPr>
            <w:tcW w:w="196" w:type="pct"/>
            <w:vAlign w:val="center"/>
          </w:tcPr>
          <w:p w14:paraId="42EAB338" w14:textId="77777777" w:rsidR="00C7520E" w:rsidRPr="003A1B65" w:rsidRDefault="00C7520E" w:rsidP="003A1B65">
            <w:pPr>
              <w:jc w:val="both"/>
              <w:rPr>
                <w:rFonts w:ascii="Arial" w:hAnsi="Arial" w:cs="Arial"/>
                <w:lang w:val="mn-MN"/>
              </w:rPr>
            </w:pPr>
            <w:r w:rsidRPr="003A1B65">
              <w:rPr>
                <w:rFonts w:ascii="Arial" w:hAnsi="Arial" w:cs="Arial"/>
                <w:lang w:val="mn-MN"/>
              </w:rPr>
              <w:t>52</w:t>
            </w:r>
          </w:p>
        </w:tc>
        <w:tc>
          <w:tcPr>
            <w:tcW w:w="543" w:type="pct"/>
            <w:vAlign w:val="center"/>
          </w:tcPr>
          <w:p w14:paraId="40EA33F3"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Нэр, хаяг тодорхойгүй</w:t>
            </w:r>
          </w:p>
        </w:tc>
        <w:tc>
          <w:tcPr>
            <w:tcW w:w="409" w:type="pct"/>
            <w:vAlign w:val="center"/>
          </w:tcPr>
          <w:p w14:paraId="73D7CB7D"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2021-05-20</w:t>
            </w:r>
          </w:p>
        </w:tc>
        <w:tc>
          <w:tcPr>
            <w:tcW w:w="2111" w:type="pct"/>
            <w:vAlign w:val="center"/>
          </w:tcPr>
          <w:p w14:paraId="38A66EED"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Экологийн үнэ цэнэтэй газар нутагт уул уурхайн үйл ажиллагааг хориглох зохицуулалтыг тусгах. Тусгай хамгаалалттай газар нутгийн тухай хууль, Байгаль орчинд нөлөөлөх байдлын тухай хуульд нийцүүлэх шаардлагатай байна.</w:t>
            </w:r>
          </w:p>
        </w:tc>
        <w:tc>
          <w:tcPr>
            <w:tcW w:w="1741" w:type="pct"/>
            <w:vMerge w:val="restart"/>
            <w:vAlign w:val="center"/>
          </w:tcPr>
          <w:p w14:paraId="63FA3EF4" w14:textId="77777777" w:rsidR="00C7520E" w:rsidRPr="003A1B65" w:rsidRDefault="00C7520E" w:rsidP="003A1B65">
            <w:pPr>
              <w:jc w:val="both"/>
              <w:rPr>
                <w:rFonts w:ascii="Arial" w:eastAsia="Arial" w:hAnsi="Arial" w:cs="Arial"/>
                <w:lang w:val="mn-MN"/>
              </w:rPr>
            </w:pPr>
            <w:r w:rsidRPr="003A1B65">
              <w:rPr>
                <w:rFonts w:ascii="Arial" w:eastAsia="Arial" w:hAnsi="Arial" w:cs="Arial"/>
                <w:lang w:val="mn-MN"/>
              </w:rPr>
              <w:t>Улсын тусгай хамгаалалттай газрын газар зохион байгуулалтын төлөвлөгөөнүүд болон ашиглалтын дэглэмд нийцэж байвал тухай үйл ажиллагааг зөвшөөрнө.</w:t>
            </w:r>
          </w:p>
          <w:p w14:paraId="124E1413" w14:textId="77777777" w:rsidR="00C7520E" w:rsidRPr="003A1B65" w:rsidRDefault="00C7520E" w:rsidP="003A1B65">
            <w:pPr>
              <w:contextualSpacing/>
              <w:jc w:val="both"/>
              <w:rPr>
                <w:rFonts w:ascii="Arial" w:hAnsi="Arial" w:cs="Arial"/>
                <w:lang w:val="mn-MN"/>
              </w:rPr>
            </w:pPr>
          </w:p>
        </w:tc>
      </w:tr>
      <w:tr w:rsidR="003A1B65" w:rsidRPr="003A1B65" w14:paraId="1E20B6F9" w14:textId="77777777" w:rsidTr="00E23E73">
        <w:tc>
          <w:tcPr>
            <w:tcW w:w="196" w:type="pct"/>
            <w:vAlign w:val="center"/>
          </w:tcPr>
          <w:p w14:paraId="2EFCA684" w14:textId="77777777" w:rsidR="00C7520E" w:rsidRPr="003A1B65" w:rsidRDefault="00C7520E" w:rsidP="003A1B65">
            <w:pPr>
              <w:jc w:val="both"/>
              <w:rPr>
                <w:rFonts w:ascii="Arial" w:hAnsi="Arial" w:cs="Arial"/>
                <w:lang w:val="mn-MN"/>
              </w:rPr>
            </w:pPr>
            <w:r w:rsidRPr="003A1B65">
              <w:rPr>
                <w:rFonts w:ascii="Arial" w:hAnsi="Arial" w:cs="Arial"/>
                <w:lang w:val="mn-MN"/>
              </w:rPr>
              <w:t>53</w:t>
            </w:r>
          </w:p>
        </w:tc>
        <w:tc>
          <w:tcPr>
            <w:tcW w:w="543" w:type="pct"/>
            <w:vAlign w:val="center"/>
          </w:tcPr>
          <w:p w14:paraId="2D8CD651"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Нэр, хаяг тодорхойгүй</w:t>
            </w:r>
          </w:p>
        </w:tc>
        <w:tc>
          <w:tcPr>
            <w:tcW w:w="409" w:type="pct"/>
            <w:vAlign w:val="center"/>
          </w:tcPr>
          <w:p w14:paraId="0F06BC64"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2021-05-20</w:t>
            </w:r>
          </w:p>
        </w:tc>
        <w:tc>
          <w:tcPr>
            <w:tcW w:w="2111" w:type="pct"/>
            <w:vAlign w:val="center"/>
          </w:tcPr>
          <w:p w14:paraId="10760F70"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Улсын тусгай хамгаалалттай газар нутагт мал аж ахуйнаас өөр аж ахуйн үйл ажиллагаа эрхлэхийг зөвшөөрөх. Дархан цаазтай газраас бусад газарт аж ахуйн үйл ажиллагааг зөвшөөрөх</w:t>
            </w:r>
          </w:p>
        </w:tc>
        <w:tc>
          <w:tcPr>
            <w:tcW w:w="1741" w:type="pct"/>
            <w:vMerge/>
            <w:vAlign w:val="center"/>
          </w:tcPr>
          <w:p w14:paraId="1C3AFDA0" w14:textId="77777777" w:rsidR="00C7520E" w:rsidRPr="003A1B65" w:rsidRDefault="00C7520E" w:rsidP="003A1B65">
            <w:pPr>
              <w:contextualSpacing/>
              <w:jc w:val="both"/>
              <w:rPr>
                <w:rFonts w:ascii="Arial" w:hAnsi="Arial" w:cs="Arial"/>
                <w:lang w:val="mn-MN"/>
              </w:rPr>
            </w:pPr>
          </w:p>
        </w:tc>
      </w:tr>
      <w:tr w:rsidR="003A1B65" w:rsidRPr="003A1B65" w14:paraId="43D7984F" w14:textId="77777777" w:rsidTr="00E23E73">
        <w:tc>
          <w:tcPr>
            <w:tcW w:w="196" w:type="pct"/>
            <w:vAlign w:val="center"/>
          </w:tcPr>
          <w:p w14:paraId="68182BBF" w14:textId="77777777" w:rsidR="00C7520E" w:rsidRPr="003A1B65" w:rsidRDefault="00C7520E" w:rsidP="003A1B65">
            <w:pPr>
              <w:jc w:val="both"/>
              <w:rPr>
                <w:rFonts w:ascii="Arial" w:hAnsi="Arial" w:cs="Arial"/>
                <w:lang w:val="mn-MN"/>
              </w:rPr>
            </w:pPr>
            <w:r w:rsidRPr="003A1B65">
              <w:rPr>
                <w:rFonts w:ascii="Arial" w:hAnsi="Arial" w:cs="Arial"/>
                <w:lang w:val="mn-MN"/>
              </w:rPr>
              <w:t>54</w:t>
            </w:r>
          </w:p>
        </w:tc>
        <w:tc>
          <w:tcPr>
            <w:tcW w:w="543" w:type="pct"/>
            <w:vAlign w:val="center"/>
          </w:tcPr>
          <w:p w14:paraId="02532E8F"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Нэр, хаяг тодорхойгүй</w:t>
            </w:r>
          </w:p>
        </w:tc>
        <w:tc>
          <w:tcPr>
            <w:tcW w:w="409" w:type="pct"/>
            <w:vAlign w:val="center"/>
          </w:tcPr>
          <w:p w14:paraId="4C2DD434"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2021-05-20</w:t>
            </w:r>
          </w:p>
        </w:tc>
        <w:tc>
          <w:tcPr>
            <w:tcW w:w="2111" w:type="pct"/>
            <w:vAlign w:val="center"/>
          </w:tcPr>
          <w:p w14:paraId="1532A7D6"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3.1.8 зүйл монгол хэлийг хуулиндаа ашиглах хэрэгтэй. Кондоминиум гэдэг үгний утгыг ойлгохгүй байна.</w:t>
            </w:r>
          </w:p>
        </w:tc>
        <w:tc>
          <w:tcPr>
            <w:tcW w:w="1741" w:type="pct"/>
            <w:vAlign w:val="center"/>
          </w:tcPr>
          <w:p w14:paraId="535D7829" w14:textId="77777777" w:rsidR="00C7520E" w:rsidRPr="003A1B65" w:rsidRDefault="00C7520E" w:rsidP="003A1B65">
            <w:pPr>
              <w:jc w:val="both"/>
              <w:rPr>
                <w:rFonts w:ascii="Arial" w:hAnsi="Arial" w:cs="Arial"/>
                <w:lang w:val="mn-MN"/>
              </w:rPr>
            </w:pPr>
            <w:r w:rsidRPr="003A1B65">
              <w:rPr>
                <w:rFonts w:ascii="Arial" w:eastAsia="Arial" w:hAnsi="Arial" w:cs="Arial"/>
                <w:lang w:val="mn-MN"/>
              </w:rPr>
              <w:t>Газрын еррөнхий хуулийн 4.1.5-д ““дундын мэдлийн газрын эрх” гэж хоёр, түүнээс дээш өмчлөгчтэй орон сууц, барилга байгууламжийн доорх болон орчны газрыг дундаа хэсгээр ашиглахаар өөрийн мэдэлд байлгахыг;” гэж тусгав.</w:t>
            </w:r>
          </w:p>
        </w:tc>
      </w:tr>
      <w:tr w:rsidR="003A1B65" w:rsidRPr="003A1B65" w14:paraId="17B90E6B" w14:textId="77777777" w:rsidTr="00E23E73">
        <w:tc>
          <w:tcPr>
            <w:tcW w:w="196" w:type="pct"/>
            <w:vAlign w:val="center"/>
          </w:tcPr>
          <w:p w14:paraId="40FAD941" w14:textId="77777777" w:rsidR="00C7520E" w:rsidRPr="003A1B65" w:rsidRDefault="00C7520E" w:rsidP="003A1B65">
            <w:pPr>
              <w:jc w:val="both"/>
              <w:rPr>
                <w:rFonts w:ascii="Arial" w:hAnsi="Arial" w:cs="Arial"/>
                <w:lang w:val="mn-MN"/>
              </w:rPr>
            </w:pPr>
            <w:r w:rsidRPr="003A1B65">
              <w:rPr>
                <w:rFonts w:ascii="Arial" w:hAnsi="Arial" w:cs="Arial"/>
                <w:lang w:val="mn-MN"/>
              </w:rPr>
              <w:t>55</w:t>
            </w:r>
          </w:p>
        </w:tc>
        <w:tc>
          <w:tcPr>
            <w:tcW w:w="543" w:type="pct"/>
            <w:vAlign w:val="center"/>
          </w:tcPr>
          <w:p w14:paraId="726D622F"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Нэр, хаяг тодорхойгүй</w:t>
            </w:r>
          </w:p>
        </w:tc>
        <w:tc>
          <w:tcPr>
            <w:tcW w:w="409" w:type="pct"/>
            <w:vAlign w:val="center"/>
          </w:tcPr>
          <w:p w14:paraId="695CA187"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2021-05-20</w:t>
            </w:r>
          </w:p>
        </w:tc>
        <w:tc>
          <w:tcPr>
            <w:tcW w:w="2111" w:type="pct"/>
            <w:vAlign w:val="center"/>
          </w:tcPr>
          <w:p w14:paraId="21ADAD02"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 xml:space="preserve">Энэ цахим хэлэлцүүлэг олон нийтэд хүрэхгүй, ялангуяа эрх ашиг нь хөндөгдөх олон талын оролцоог хангахгүй байгаад сэтгэл зовниж байна. Иймээс Мөнхбаатар сайд хууль тогтоомжийн тухай хуулийн хэрэгжилтийг биелүүлэхэд анхаарна уу. </w:t>
            </w:r>
            <w:proofErr w:type="spellStart"/>
            <w:r w:rsidRPr="003A1B65">
              <w:rPr>
                <w:rFonts w:ascii="Arial" w:hAnsi="Arial" w:cs="Arial"/>
              </w:rPr>
              <w:t>Ажлын</w:t>
            </w:r>
            <w:proofErr w:type="spellEnd"/>
            <w:r w:rsidRPr="003A1B65">
              <w:rPr>
                <w:rFonts w:ascii="Arial" w:hAnsi="Arial" w:cs="Arial"/>
              </w:rPr>
              <w:t xml:space="preserve"> </w:t>
            </w:r>
            <w:proofErr w:type="spellStart"/>
            <w:r w:rsidRPr="003A1B65">
              <w:rPr>
                <w:rFonts w:ascii="Arial" w:hAnsi="Arial" w:cs="Arial"/>
              </w:rPr>
              <w:t>хэсэгтээ</w:t>
            </w:r>
            <w:proofErr w:type="spellEnd"/>
            <w:r w:rsidRPr="003A1B65">
              <w:rPr>
                <w:rFonts w:ascii="Arial" w:hAnsi="Arial" w:cs="Arial"/>
              </w:rPr>
              <w:t xml:space="preserve"> </w:t>
            </w:r>
            <w:proofErr w:type="spellStart"/>
            <w:r w:rsidRPr="003A1B65">
              <w:rPr>
                <w:rFonts w:ascii="Arial" w:hAnsi="Arial" w:cs="Arial"/>
              </w:rPr>
              <w:t>энэ</w:t>
            </w:r>
            <w:proofErr w:type="spellEnd"/>
            <w:r w:rsidRPr="003A1B65">
              <w:rPr>
                <w:rFonts w:ascii="Arial" w:hAnsi="Arial" w:cs="Arial"/>
              </w:rPr>
              <w:t xml:space="preserve"> </w:t>
            </w:r>
            <w:proofErr w:type="spellStart"/>
            <w:r w:rsidRPr="003A1B65">
              <w:rPr>
                <w:rFonts w:ascii="Arial" w:hAnsi="Arial" w:cs="Arial"/>
              </w:rPr>
              <w:t>чиглэлээр</w:t>
            </w:r>
            <w:proofErr w:type="spellEnd"/>
            <w:r w:rsidRPr="003A1B65">
              <w:rPr>
                <w:rFonts w:ascii="Arial" w:hAnsi="Arial" w:cs="Arial"/>
              </w:rPr>
              <w:t xml:space="preserve"> </w:t>
            </w:r>
            <w:proofErr w:type="spellStart"/>
            <w:r w:rsidRPr="003A1B65">
              <w:rPr>
                <w:rFonts w:ascii="Arial" w:hAnsi="Arial" w:cs="Arial"/>
              </w:rPr>
              <w:t>даалгаж</w:t>
            </w:r>
            <w:proofErr w:type="spellEnd"/>
            <w:r w:rsidRPr="003A1B65">
              <w:rPr>
                <w:rFonts w:ascii="Arial" w:hAnsi="Arial" w:cs="Arial"/>
              </w:rPr>
              <w:t xml:space="preserve"> </w:t>
            </w:r>
            <w:proofErr w:type="spellStart"/>
            <w:r w:rsidRPr="003A1B65">
              <w:rPr>
                <w:rFonts w:ascii="Arial" w:hAnsi="Arial" w:cs="Arial"/>
              </w:rPr>
              <w:t>ажиллахыг</w:t>
            </w:r>
            <w:proofErr w:type="spellEnd"/>
            <w:r w:rsidRPr="003A1B65">
              <w:rPr>
                <w:rFonts w:ascii="Arial" w:hAnsi="Arial" w:cs="Arial"/>
              </w:rPr>
              <w:t xml:space="preserve"> </w:t>
            </w:r>
            <w:proofErr w:type="spellStart"/>
            <w:r w:rsidRPr="003A1B65">
              <w:rPr>
                <w:rFonts w:ascii="Arial" w:hAnsi="Arial" w:cs="Arial"/>
              </w:rPr>
              <w:t>хүсч</w:t>
            </w:r>
            <w:proofErr w:type="spellEnd"/>
            <w:r w:rsidRPr="003A1B65">
              <w:rPr>
                <w:rFonts w:ascii="Arial" w:hAnsi="Arial" w:cs="Arial"/>
              </w:rPr>
              <w:t xml:space="preserve"> </w:t>
            </w:r>
            <w:proofErr w:type="spellStart"/>
            <w:r w:rsidRPr="003A1B65">
              <w:rPr>
                <w:rFonts w:ascii="Arial" w:hAnsi="Arial" w:cs="Arial"/>
              </w:rPr>
              <w:t>байна</w:t>
            </w:r>
            <w:proofErr w:type="spellEnd"/>
            <w:r w:rsidRPr="003A1B65">
              <w:rPr>
                <w:rFonts w:ascii="Arial" w:hAnsi="Arial" w:cs="Arial"/>
              </w:rPr>
              <w:t>.</w:t>
            </w:r>
          </w:p>
        </w:tc>
        <w:tc>
          <w:tcPr>
            <w:tcW w:w="1741" w:type="pct"/>
            <w:vMerge w:val="restart"/>
            <w:vAlign w:val="center"/>
          </w:tcPr>
          <w:p w14:paraId="1ED2EDF6"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Хууль тогтоомжийн тухай хуулийн дагуу хуулийн хэрэгжилт, үр дагаврын үнэлгээ, хуулийн төслийн үр нөлөө, зардлын тооцоо зэргийг хийсэн болно.</w:t>
            </w:r>
          </w:p>
          <w:p w14:paraId="1CFFADBE"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Олон нийт, орон нутаг, төрийн болон төрийн бус байгууллага зэргээс саналыг авсан болно.</w:t>
            </w:r>
          </w:p>
        </w:tc>
      </w:tr>
      <w:tr w:rsidR="003A1B65" w:rsidRPr="003A1B65" w14:paraId="51C84E2A" w14:textId="77777777" w:rsidTr="00E23E73">
        <w:tc>
          <w:tcPr>
            <w:tcW w:w="196" w:type="pct"/>
            <w:vAlign w:val="center"/>
          </w:tcPr>
          <w:p w14:paraId="316AE1C9" w14:textId="77777777" w:rsidR="00C7520E" w:rsidRPr="003A1B65" w:rsidRDefault="00C7520E" w:rsidP="003A1B65">
            <w:pPr>
              <w:jc w:val="both"/>
              <w:rPr>
                <w:rFonts w:ascii="Arial" w:hAnsi="Arial" w:cs="Arial"/>
                <w:lang w:val="mn-MN"/>
              </w:rPr>
            </w:pPr>
            <w:r w:rsidRPr="003A1B65">
              <w:rPr>
                <w:rFonts w:ascii="Arial" w:hAnsi="Arial" w:cs="Arial"/>
                <w:lang w:val="mn-MN"/>
              </w:rPr>
              <w:lastRenderedPageBreak/>
              <w:t>56</w:t>
            </w:r>
          </w:p>
        </w:tc>
        <w:tc>
          <w:tcPr>
            <w:tcW w:w="543" w:type="pct"/>
            <w:vAlign w:val="center"/>
          </w:tcPr>
          <w:p w14:paraId="6C64975C"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Нэр, хаяг тодорхойгүй</w:t>
            </w:r>
          </w:p>
        </w:tc>
        <w:tc>
          <w:tcPr>
            <w:tcW w:w="409" w:type="pct"/>
            <w:vAlign w:val="center"/>
          </w:tcPr>
          <w:p w14:paraId="6A0F9F3A"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2021-05-20</w:t>
            </w:r>
          </w:p>
        </w:tc>
        <w:tc>
          <w:tcPr>
            <w:tcW w:w="2111" w:type="pct"/>
            <w:vAlign w:val="center"/>
          </w:tcPr>
          <w:p w14:paraId="745C692E"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Хуулийн төслийн хэрэгцээ шаардлагын тандан судалгааны тайлан Одоо хэрэгжиж буй Газрын тухай хуулийн хэрэгжилт, үр дагаврын үнэлгээ Хуулийн төслийн үр нөлөөний үнэлгээ, зардлын тооцоог ил тод болгоно уу.</w:t>
            </w:r>
          </w:p>
        </w:tc>
        <w:tc>
          <w:tcPr>
            <w:tcW w:w="1741" w:type="pct"/>
            <w:vMerge/>
            <w:vAlign w:val="center"/>
          </w:tcPr>
          <w:p w14:paraId="183C063F" w14:textId="77777777" w:rsidR="00C7520E" w:rsidRPr="003A1B65" w:rsidRDefault="00C7520E" w:rsidP="003A1B65">
            <w:pPr>
              <w:contextualSpacing/>
              <w:jc w:val="both"/>
              <w:rPr>
                <w:rFonts w:ascii="Arial" w:hAnsi="Arial" w:cs="Arial"/>
                <w:lang w:val="mn-MN"/>
              </w:rPr>
            </w:pPr>
          </w:p>
        </w:tc>
      </w:tr>
      <w:tr w:rsidR="003A1B65" w:rsidRPr="003A1B65" w14:paraId="65187A8C" w14:textId="77777777" w:rsidTr="00E23E73">
        <w:tc>
          <w:tcPr>
            <w:tcW w:w="196" w:type="pct"/>
            <w:vAlign w:val="center"/>
          </w:tcPr>
          <w:p w14:paraId="0C6B92B4" w14:textId="77777777" w:rsidR="00C7520E" w:rsidRPr="003A1B65" w:rsidRDefault="00C7520E" w:rsidP="003A1B65">
            <w:pPr>
              <w:jc w:val="both"/>
              <w:rPr>
                <w:rFonts w:ascii="Arial" w:hAnsi="Arial" w:cs="Arial"/>
                <w:lang w:val="mn-MN"/>
              </w:rPr>
            </w:pPr>
            <w:r w:rsidRPr="003A1B65">
              <w:rPr>
                <w:rFonts w:ascii="Arial" w:hAnsi="Arial" w:cs="Arial"/>
                <w:lang w:val="mn-MN"/>
              </w:rPr>
              <w:t>57</w:t>
            </w:r>
          </w:p>
        </w:tc>
        <w:tc>
          <w:tcPr>
            <w:tcW w:w="543" w:type="pct"/>
            <w:vAlign w:val="center"/>
          </w:tcPr>
          <w:p w14:paraId="15E7B705"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Нэр, хаяг тодорхойгүй</w:t>
            </w:r>
          </w:p>
        </w:tc>
        <w:tc>
          <w:tcPr>
            <w:tcW w:w="409" w:type="pct"/>
            <w:vAlign w:val="center"/>
          </w:tcPr>
          <w:p w14:paraId="7564F40F"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2021-05-20</w:t>
            </w:r>
          </w:p>
        </w:tc>
        <w:tc>
          <w:tcPr>
            <w:tcW w:w="2111" w:type="pct"/>
            <w:vAlign w:val="center"/>
          </w:tcPr>
          <w:p w14:paraId="3CF3DAF6"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Хуулийн төслүүд нь орон нутгийн иргэдийн газрын эрх, өмчлөх эрх, улмаар амьжиргааны эх үүсвэрээ хадгалах, хамгаалуулах, оршин суух газраа сонгох, эрүүл аюулгүй орчинд амьдрах эрх, Үндсэн хуулиар баталгаажсан мэдэх эрхийг зөрчихөөр байгаа тул Хууль тогтоомжийн тухай хуулийн шаардлагыг хэрэгжүүлж, хуулийн төслийг орон нутгийн иргэдэд танилцуулж, санал шүүмж авна уу. Цахимаар авч байгаа арга нь энэ хуулийн улмаас эрх, ашиг сонирхол нь зөрчигдөх, хөндөгдөх малчдэд хүртээмжгүй, оновчгүй байна.</w:t>
            </w:r>
          </w:p>
        </w:tc>
        <w:tc>
          <w:tcPr>
            <w:tcW w:w="1741" w:type="pct"/>
            <w:vMerge/>
            <w:vAlign w:val="center"/>
          </w:tcPr>
          <w:p w14:paraId="7223DE6A" w14:textId="77777777" w:rsidR="00C7520E" w:rsidRPr="003A1B65" w:rsidRDefault="00C7520E" w:rsidP="003A1B65">
            <w:pPr>
              <w:contextualSpacing/>
              <w:jc w:val="both"/>
              <w:rPr>
                <w:rFonts w:ascii="Arial" w:hAnsi="Arial" w:cs="Arial"/>
                <w:lang w:val="mn-MN"/>
              </w:rPr>
            </w:pPr>
          </w:p>
        </w:tc>
      </w:tr>
      <w:tr w:rsidR="003A1B65" w:rsidRPr="003A1B65" w14:paraId="5448631E" w14:textId="77777777" w:rsidTr="00E23E73">
        <w:tc>
          <w:tcPr>
            <w:tcW w:w="196" w:type="pct"/>
            <w:vAlign w:val="center"/>
          </w:tcPr>
          <w:p w14:paraId="77223861" w14:textId="77777777" w:rsidR="00C7520E" w:rsidRPr="003A1B65" w:rsidRDefault="00C7520E" w:rsidP="003A1B65">
            <w:pPr>
              <w:jc w:val="both"/>
              <w:rPr>
                <w:rFonts w:ascii="Arial" w:hAnsi="Arial" w:cs="Arial"/>
                <w:lang w:val="mn-MN"/>
              </w:rPr>
            </w:pPr>
            <w:r w:rsidRPr="003A1B65">
              <w:rPr>
                <w:rFonts w:ascii="Arial" w:hAnsi="Arial" w:cs="Arial"/>
                <w:lang w:val="mn-MN"/>
              </w:rPr>
              <w:t>58</w:t>
            </w:r>
          </w:p>
        </w:tc>
        <w:tc>
          <w:tcPr>
            <w:tcW w:w="543" w:type="pct"/>
            <w:vAlign w:val="center"/>
          </w:tcPr>
          <w:p w14:paraId="76D9D42D"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Нэр, хаяг тодорхойгүй</w:t>
            </w:r>
          </w:p>
        </w:tc>
        <w:tc>
          <w:tcPr>
            <w:tcW w:w="409" w:type="pct"/>
            <w:vAlign w:val="center"/>
          </w:tcPr>
          <w:p w14:paraId="1DADB4C4"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2021-05-20</w:t>
            </w:r>
          </w:p>
        </w:tc>
        <w:tc>
          <w:tcPr>
            <w:tcW w:w="2111" w:type="pct"/>
            <w:vAlign w:val="center"/>
          </w:tcPr>
          <w:p w14:paraId="2BFC84C4"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Бэлчээрийг ашиглах хамгаалах нийтлэг журмыг газар, байгаль орчин болон хөдөө аж ахуйн асуудал эрхэлсэн төрийн захиргааны төв байгууллагууд хамтран боловсруулж Засгийн газар батална гэж хуульчлах нь малын тоо, толгойн хэт өсөлт, бэлчээрийн газрын доройтолт зэргээс үүдэн тусгай хамгаалалттай газарт оторлох, малыг бэлчээх зэрэг ярвигтай асуудлуудыг зохицуулахад чухал ач холбогдолтой.</w:t>
            </w:r>
          </w:p>
        </w:tc>
        <w:tc>
          <w:tcPr>
            <w:tcW w:w="1741" w:type="pct"/>
            <w:vAlign w:val="center"/>
          </w:tcPr>
          <w:p w14:paraId="117E2A93" w14:textId="77777777" w:rsidR="00C7520E" w:rsidRPr="003A1B65" w:rsidRDefault="00C7520E" w:rsidP="003A1B65">
            <w:pPr>
              <w:tabs>
                <w:tab w:val="left" w:pos="284"/>
                <w:tab w:val="left" w:pos="567"/>
                <w:tab w:val="left" w:pos="1134"/>
              </w:tabs>
              <w:ind w:right="-26"/>
              <w:jc w:val="both"/>
              <w:rPr>
                <w:rFonts w:ascii="Arial" w:eastAsia="Arial" w:hAnsi="Arial" w:cs="Arial"/>
                <w:lang w:val="mn-MN"/>
              </w:rPr>
            </w:pPr>
            <w:r w:rsidRPr="003A1B65">
              <w:rPr>
                <w:rFonts w:ascii="Arial" w:eastAsia="Arial" w:hAnsi="Arial" w:cs="Arial"/>
                <w:lang w:val="mn-MN"/>
              </w:rPr>
              <w:t>Газрын ерөнхий хуулийн төслийн 94.15-д “Энэ хуулийн 94.2-т заасан бэлчээрийн газрыг ашиглах, хамгаалах асуудлыг Засгийн газраас баталсан бэлчээрийн газрыг зохистой ашиглах, хамгаалах нийтлэг журмаар зохицуулна.” гэж тусгасан.</w:t>
            </w:r>
          </w:p>
          <w:p w14:paraId="3033F4F0" w14:textId="77777777" w:rsidR="00C7520E" w:rsidRPr="003A1B65" w:rsidRDefault="00C7520E" w:rsidP="003A1B65">
            <w:pPr>
              <w:contextualSpacing/>
              <w:jc w:val="both"/>
              <w:rPr>
                <w:rFonts w:ascii="Arial" w:hAnsi="Arial" w:cs="Arial"/>
                <w:lang w:val="mn-MN"/>
              </w:rPr>
            </w:pPr>
          </w:p>
        </w:tc>
      </w:tr>
      <w:tr w:rsidR="003A1B65" w:rsidRPr="003A1B65" w14:paraId="46902DA2" w14:textId="77777777" w:rsidTr="00E23E73">
        <w:tc>
          <w:tcPr>
            <w:tcW w:w="196" w:type="pct"/>
            <w:vAlign w:val="center"/>
          </w:tcPr>
          <w:p w14:paraId="780F5E1F" w14:textId="77777777" w:rsidR="00C7520E" w:rsidRPr="003A1B65" w:rsidRDefault="00C7520E" w:rsidP="003A1B65">
            <w:pPr>
              <w:jc w:val="both"/>
              <w:rPr>
                <w:rFonts w:ascii="Arial" w:hAnsi="Arial" w:cs="Arial"/>
                <w:lang w:val="mn-MN"/>
              </w:rPr>
            </w:pPr>
            <w:r w:rsidRPr="003A1B65">
              <w:rPr>
                <w:rFonts w:ascii="Arial" w:hAnsi="Arial" w:cs="Arial"/>
                <w:lang w:val="mn-MN"/>
              </w:rPr>
              <w:t>59</w:t>
            </w:r>
          </w:p>
        </w:tc>
        <w:tc>
          <w:tcPr>
            <w:tcW w:w="543" w:type="pct"/>
            <w:vAlign w:val="center"/>
          </w:tcPr>
          <w:p w14:paraId="009ABE81"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Нэр, хаяг тодорхойгүй</w:t>
            </w:r>
          </w:p>
        </w:tc>
        <w:tc>
          <w:tcPr>
            <w:tcW w:w="409" w:type="pct"/>
            <w:vAlign w:val="center"/>
          </w:tcPr>
          <w:p w14:paraId="4B8B1C6D"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2021-05-20</w:t>
            </w:r>
          </w:p>
        </w:tc>
        <w:tc>
          <w:tcPr>
            <w:tcW w:w="2111" w:type="pct"/>
            <w:vAlign w:val="center"/>
          </w:tcPr>
          <w:p w14:paraId="32CE58F7" w14:textId="77777777" w:rsidR="00C7520E" w:rsidRPr="003A1B65" w:rsidRDefault="00C7520E" w:rsidP="003A1B65">
            <w:pPr>
              <w:ind w:left="30" w:firstLine="397"/>
              <w:jc w:val="both"/>
              <w:rPr>
                <w:rFonts w:ascii="Arial" w:hAnsi="Arial" w:cs="Arial"/>
                <w:lang w:val="ru-RU"/>
              </w:rPr>
            </w:pPr>
            <w:r w:rsidRPr="003A1B65">
              <w:rPr>
                <w:rFonts w:ascii="Arial" w:hAnsi="Arial" w:cs="Arial"/>
                <w:lang w:val="ru-RU"/>
              </w:rPr>
              <w:t>Тусгай хамгаалалттай газарт дуудлага худалдаа</w:t>
            </w:r>
          </w:p>
        </w:tc>
        <w:tc>
          <w:tcPr>
            <w:tcW w:w="1741" w:type="pct"/>
            <w:vAlign w:val="center"/>
          </w:tcPr>
          <w:p w14:paraId="3137D918" w14:textId="77777777" w:rsidR="00C7520E" w:rsidRPr="003A1B65" w:rsidRDefault="00C7520E" w:rsidP="003A1B65">
            <w:pPr>
              <w:contextualSpacing/>
              <w:jc w:val="both"/>
              <w:rPr>
                <w:rFonts w:ascii="Arial" w:hAnsi="Arial" w:cs="Arial"/>
                <w:lang w:val="mn-MN"/>
              </w:rPr>
            </w:pPr>
            <w:r w:rsidRPr="003A1B65">
              <w:rPr>
                <w:rFonts w:ascii="Arial" w:eastAsia="Arial" w:hAnsi="Arial" w:cs="Arial"/>
                <w:lang w:val="mn-MN"/>
              </w:rPr>
              <w:t>Газрын еррөнхий хуулийн төслийн 67.1.5-д “улсын тусгай хамгаалалттай газар нутагт газрыг гэрээгээр ашиглуулах шийдвэрийг улсын газар зохион байгуулалтын жилийн төлөвлөгөөг үндэслэн дуудлага худалдаа, эсхүл төсөл сонгон шалгаруулалтын ялагчид байгаль орчны асуудал эрхэлсэн Засгийн газрын гишүүн;” гэж тусгасан</w:t>
            </w:r>
          </w:p>
        </w:tc>
      </w:tr>
      <w:tr w:rsidR="003A1B65" w:rsidRPr="003A1B65" w14:paraId="652B75BE" w14:textId="77777777" w:rsidTr="00E23E73">
        <w:tc>
          <w:tcPr>
            <w:tcW w:w="196" w:type="pct"/>
            <w:vAlign w:val="center"/>
          </w:tcPr>
          <w:p w14:paraId="2433775F" w14:textId="77777777" w:rsidR="00C7520E" w:rsidRPr="003A1B65" w:rsidRDefault="00C7520E" w:rsidP="003A1B65">
            <w:pPr>
              <w:jc w:val="both"/>
              <w:rPr>
                <w:rFonts w:ascii="Arial" w:hAnsi="Arial" w:cs="Arial"/>
                <w:lang w:val="mn-MN"/>
              </w:rPr>
            </w:pPr>
            <w:r w:rsidRPr="003A1B65">
              <w:rPr>
                <w:rFonts w:ascii="Arial" w:hAnsi="Arial" w:cs="Arial"/>
                <w:lang w:val="mn-MN"/>
              </w:rPr>
              <w:t>60</w:t>
            </w:r>
          </w:p>
        </w:tc>
        <w:tc>
          <w:tcPr>
            <w:tcW w:w="543" w:type="pct"/>
            <w:vAlign w:val="center"/>
          </w:tcPr>
          <w:p w14:paraId="657730FB"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Нэр, хаяг тодорхойгүй</w:t>
            </w:r>
          </w:p>
        </w:tc>
        <w:tc>
          <w:tcPr>
            <w:tcW w:w="409" w:type="pct"/>
            <w:vAlign w:val="center"/>
          </w:tcPr>
          <w:p w14:paraId="289EF33D"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2021-05-20</w:t>
            </w:r>
          </w:p>
        </w:tc>
        <w:tc>
          <w:tcPr>
            <w:tcW w:w="2111" w:type="pct"/>
            <w:vAlign w:val="center"/>
          </w:tcPr>
          <w:p w14:paraId="74E62DC5"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Кондоминиум гэдэг үгийн оронд Дундын өмчлөлийн бүртгэл гэж оруулах.</w:t>
            </w:r>
          </w:p>
        </w:tc>
        <w:tc>
          <w:tcPr>
            <w:tcW w:w="1741" w:type="pct"/>
            <w:vAlign w:val="center"/>
          </w:tcPr>
          <w:p w14:paraId="3D76CAC3" w14:textId="77777777" w:rsidR="00C7520E" w:rsidRPr="003A1B65" w:rsidRDefault="00C7520E" w:rsidP="003A1B65">
            <w:pPr>
              <w:jc w:val="both"/>
              <w:rPr>
                <w:rFonts w:ascii="Arial" w:eastAsia="Arial" w:hAnsi="Arial" w:cs="Arial"/>
                <w:lang w:val="mn-MN"/>
              </w:rPr>
            </w:pPr>
            <w:r w:rsidRPr="003A1B65">
              <w:rPr>
                <w:rFonts w:ascii="Arial" w:eastAsia="Arial" w:hAnsi="Arial" w:cs="Arial"/>
                <w:lang w:val="mn-MN"/>
              </w:rPr>
              <w:t>Газрын еррөнхий хуулийн 4.1.5-д ““дундын мэдлийн газрын эрх” гэж хоёр, түүнээс дээш өмчлөгчтэй орон сууц, барилга байгууламжийн доорх болон орчны газрыг дундаа хэсгээр ашиглахаар өөрийн мэдэлд байлгахыг;” гэж тусгав.</w:t>
            </w:r>
          </w:p>
          <w:p w14:paraId="114D7FC5" w14:textId="77777777" w:rsidR="00C7520E" w:rsidRPr="003A1B65" w:rsidRDefault="00C7520E" w:rsidP="003A1B65">
            <w:pPr>
              <w:contextualSpacing/>
              <w:jc w:val="both"/>
              <w:rPr>
                <w:rFonts w:ascii="Arial" w:hAnsi="Arial" w:cs="Arial"/>
                <w:lang w:val="mn-MN"/>
              </w:rPr>
            </w:pPr>
          </w:p>
        </w:tc>
      </w:tr>
      <w:tr w:rsidR="003A1B65" w:rsidRPr="003A1B65" w14:paraId="6035FEBA" w14:textId="77777777" w:rsidTr="00E23E73">
        <w:tc>
          <w:tcPr>
            <w:tcW w:w="196" w:type="pct"/>
            <w:vAlign w:val="center"/>
          </w:tcPr>
          <w:p w14:paraId="4F50D74F" w14:textId="77777777" w:rsidR="00C7520E" w:rsidRPr="003A1B65" w:rsidRDefault="00C7520E" w:rsidP="003A1B65">
            <w:pPr>
              <w:jc w:val="both"/>
              <w:rPr>
                <w:rFonts w:ascii="Arial" w:hAnsi="Arial" w:cs="Arial"/>
                <w:lang w:val="mn-MN"/>
              </w:rPr>
            </w:pPr>
            <w:r w:rsidRPr="003A1B65">
              <w:rPr>
                <w:rFonts w:ascii="Arial" w:hAnsi="Arial" w:cs="Arial"/>
                <w:lang w:val="mn-MN"/>
              </w:rPr>
              <w:t>61</w:t>
            </w:r>
          </w:p>
        </w:tc>
        <w:tc>
          <w:tcPr>
            <w:tcW w:w="543" w:type="pct"/>
            <w:vAlign w:val="center"/>
          </w:tcPr>
          <w:p w14:paraId="6B60D101"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Нэр, хаяг тодорхойгүй</w:t>
            </w:r>
          </w:p>
        </w:tc>
        <w:tc>
          <w:tcPr>
            <w:tcW w:w="409" w:type="pct"/>
            <w:vAlign w:val="center"/>
          </w:tcPr>
          <w:p w14:paraId="7C3F155C"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2021-05-20</w:t>
            </w:r>
          </w:p>
        </w:tc>
        <w:tc>
          <w:tcPr>
            <w:tcW w:w="2111" w:type="pct"/>
            <w:vAlign w:val="center"/>
          </w:tcPr>
          <w:p w14:paraId="1B237052"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 xml:space="preserve">Улсын тусгай хамгаалалттай газар нутагт газар эзэмшүүлэх, ашиглуулах, өмчлүүлэх эрх олгох, гэрээгээр </w:t>
            </w:r>
            <w:r w:rsidRPr="003A1B65">
              <w:rPr>
                <w:rFonts w:ascii="Arial" w:hAnsi="Arial" w:cs="Arial"/>
                <w:lang w:val="mn-MN"/>
              </w:rPr>
              <w:lastRenderedPageBreak/>
              <w:t>ашиглуулахыг хориглох заалтыг заавал оруулах шаардлагатай. Харин газар зохион байгуулалтын төлөвлөгөө, менежментийн төлөвлөгөө боловсруулах, хэрэгжилтийг хангуулахад талууд хамтран ажиллах бүрэн боломжтой, хамтран ажиллах заалтыг оруулж хуульчлах нь чухал юм.</w:t>
            </w:r>
          </w:p>
        </w:tc>
        <w:tc>
          <w:tcPr>
            <w:tcW w:w="1741" w:type="pct"/>
            <w:vMerge w:val="restart"/>
            <w:vAlign w:val="center"/>
          </w:tcPr>
          <w:p w14:paraId="3998C40B" w14:textId="77777777" w:rsidR="00C7520E" w:rsidRPr="003A1B65" w:rsidRDefault="00C7520E" w:rsidP="003A1B65">
            <w:pPr>
              <w:jc w:val="both"/>
              <w:rPr>
                <w:rFonts w:ascii="Arial" w:eastAsia="Arial" w:hAnsi="Arial" w:cs="Arial"/>
                <w:lang w:val="mn-MN"/>
              </w:rPr>
            </w:pPr>
            <w:r w:rsidRPr="003A1B65">
              <w:rPr>
                <w:rFonts w:ascii="Arial" w:eastAsia="Arial" w:hAnsi="Arial" w:cs="Arial"/>
                <w:lang w:val="mn-MN"/>
              </w:rPr>
              <w:lastRenderedPageBreak/>
              <w:t xml:space="preserve">Газрын ерөнхий хуулийн төслийн “34.1.Улсын тусгай хамгаалалттай газрын газар зохион </w:t>
            </w:r>
            <w:r w:rsidRPr="003A1B65">
              <w:rPr>
                <w:rFonts w:ascii="Arial" w:eastAsia="Arial" w:hAnsi="Arial" w:cs="Arial"/>
                <w:lang w:val="mn-MN"/>
              </w:rPr>
              <w:lastRenderedPageBreak/>
              <w:t>байгуулалтын ерөнхий төлөвлөгөө нь тухайн газрын бүрдэл хэсэг болох газрын хэвлий, ой, ус, хийн мандлын агаар, ургамал, амьтан болон байгалийн бусад баялгийг хамгаалах, ашиглах 15 жилийн хугацаанд хэрэгжүүлэх газар зохион байгуулалтын төлөвлөлтийн баримт бичиг байна.</w:t>
            </w:r>
          </w:p>
          <w:p w14:paraId="34A5B410" w14:textId="77777777" w:rsidR="00C7520E" w:rsidRPr="003A1B65" w:rsidRDefault="00C7520E" w:rsidP="003A1B65">
            <w:pPr>
              <w:jc w:val="both"/>
              <w:rPr>
                <w:rFonts w:ascii="Arial" w:eastAsia="Arial" w:hAnsi="Arial" w:cs="Arial"/>
                <w:lang w:val="mn-MN"/>
              </w:rPr>
            </w:pPr>
          </w:p>
          <w:p w14:paraId="53F98A06" w14:textId="77777777" w:rsidR="00C7520E" w:rsidRPr="003A1B65" w:rsidRDefault="00C7520E" w:rsidP="003A1B65">
            <w:pPr>
              <w:ind w:firstLine="567"/>
              <w:jc w:val="both"/>
              <w:rPr>
                <w:rFonts w:ascii="Arial" w:eastAsia="Arial" w:hAnsi="Arial" w:cs="Arial"/>
                <w:lang w:val="mn-MN"/>
              </w:rPr>
            </w:pPr>
            <w:r w:rsidRPr="003A1B65">
              <w:rPr>
                <w:rFonts w:ascii="Arial" w:eastAsia="Arial" w:hAnsi="Arial" w:cs="Arial"/>
                <w:lang w:val="mn-MN"/>
              </w:rPr>
              <w:t>34.2.Энэ хуулийн 34.1-д заасан ерөнхий төлөвлөгөөг боловсруулах, хэрэгжүүлэх, тайлагнах асуудлыг энэ хуулийн 29.3-т заасан журмын дагуу зохион байгуулна.</w:t>
            </w:r>
          </w:p>
          <w:p w14:paraId="2730FB92" w14:textId="77777777" w:rsidR="00C7520E" w:rsidRPr="003A1B65" w:rsidRDefault="00C7520E" w:rsidP="003A1B65">
            <w:pPr>
              <w:ind w:firstLine="567"/>
              <w:jc w:val="both"/>
              <w:rPr>
                <w:rFonts w:ascii="Arial" w:eastAsia="Arial" w:hAnsi="Arial" w:cs="Arial"/>
                <w:lang w:val="mn-MN"/>
              </w:rPr>
            </w:pPr>
          </w:p>
          <w:p w14:paraId="1D2FDF64" w14:textId="77777777" w:rsidR="00C7520E" w:rsidRPr="003A1B65" w:rsidRDefault="00C7520E" w:rsidP="003A1B65">
            <w:pPr>
              <w:ind w:firstLine="567"/>
              <w:jc w:val="both"/>
              <w:rPr>
                <w:rFonts w:ascii="Arial" w:eastAsia="Arial" w:hAnsi="Arial" w:cs="Arial"/>
                <w:lang w:val="mn-MN"/>
              </w:rPr>
            </w:pPr>
            <w:r w:rsidRPr="003A1B65">
              <w:rPr>
                <w:rFonts w:ascii="Arial" w:eastAsia="Arial" w:hAnsi="Arial" w:cs="Arial"/>
                <w:lang w:val="mn-MN"/>
              </w:rPr>
              <w:t>34.3.Энэ хуулийн 34.1-д заасан ерөнхий төлөвлөгөөг байгаль орчны асуудал эрхэлсэн төрийн захиргааны төв байгууллага боловсруулах ажлыг зохион байгуулж, Засгийн газар батална.” гэж тусгасан.</w:t>
            </w:r>
          </w:p>
          <w:p w14:paraId="5099C084" w14:textId="77777777" w:rsidR="00C7520E" w:rsidRPr="003A1B65" w:rsidRDefault="00C7520E" w:rsidP="003A1B65">
            <w:pPr>
              <w:widowControl w:val="0"/>
              <w:ind w:right="-26"/>
              <w:jc w:val="both"/>
              <w:rPr>
                <w:rFonts w:ascii="Arial" w:eastAsia="Arial" w:hAnsi="Arial" w:cs="Arial"/>
                <w:lang w:val="mn-MN"/>
              </w:rPr>
            </w:pPr>
            <w:r w:rsidRPr="003A1B65">
              <w:rPr>
                <w:rFonts w:ascii="Arial" w:eastAsia="Arial" w:hAnsi="Arial" w:cs="Arial"/>
                <w:lang w:val="mn-MN"/>
              </w:rPr>
              <w:t>Мөн “67.1.5.улсын тусгай хамгаалалттай газар нутагт газрыг гэрээгээр ашиглуулах шийдвэрийг улсын газар зохион байгуулалтын жилийн төлөвлөгөөг үндэслэн дуудлага худалдаа, эсхүл төсөл сонгон шалгаруулалтын ялагчид байгаль орчны асуудал эрхэлсэн Засгийн газрын гишүүн;” гэж тусгасан.</w:t>
            </w:r>
          </w:p>
          <w:p w14:paraId="357B62D8" w14:textId="77777777" w:rsidR="00C7520E" w:rsidRPr="003A1B65" w:rsidRDefault="00C7520E" w:rsidP="003A1B65">
            <w:pPr>
              <w:ind w:firstLine="567"/>
              <w:jc w:val="both"/>
              <w:rPr>
                <w:rFonts w:ascii="Arial" w:eastAsia="Arial" w:hAnsi="Arial" w:cs="Arial"/>
                <w:lang w:val="mn-MN"/>
              </w:rPr>
            </w:pPr>
          </w:p>
          <w:p w14:paraId="598BB89B" w14:textId="77777777" w:rsidR="00C7520E" w:rsidRPr="003A1B65" w:rsidRDefault="00C7520E" w:rsidP="003A1B65">
            <w:pPr>
              <w:contextualSpacing/>
              <w:jc w:val="both"/>
              <w:rPr>
                <w:rFonts w:ascii="Arial" w:hAnsi="Arial" w:cs="Arial"/>
                <w:lang w:val="mn-MN"/>
              </w:rPr>
            </w:pPr>
          </w:p>
        </w:tc>
      </w:tr>
      <w:tr w:rsidR="003A1B65" w:rsidRPr="003A1B65" w14:paraId="14D0FE36" w14:textId="77777777" w:rsidTr="00E23E73">
        <w:tc>
          <w:tcPr>
            <w:tcW w:w="196" w:type="pct"/>
            <w:vAlign w:val="center"/>
          </w:tcPr>
          <w:p w14:paraId="127A1F68" w14:textId="77777777" w:rsidR="00C7520E" w:rsidRPr="003A1B65" w:rsidRDefault="00C7520E" w:rsidP="003A1B65">
            <w:pPr>
              <w:jc w:val="both"/>
              <w:rPr>
                <w:rFonts w:ascii="Arial" w:hAnsi="Arial" w:cs="Arial"/>
                <w:lang w:val="mn-MN"/>
              </w:rPr>
            </w:pPr>
            <w:r w:rsidRPr="003A1B65">
              <w:rPr>
                <w:rFonts w:ascii="Arial" w:hAnsi="Arial" w:cs="Arial"/>
                <w:lang w:val="mn-MN"/>
              </w:rPr>
              <w:lastRenderedPageBreak/>
              <w:t>62</w:t>
            </w:r>
          </w:p>
        </w:tc>
        <w:tc>
          <w:tcPr>
            <w:tcW w:w="543" w:type="pct"/>
            <w:vAlign w:val="center"/>
          </w:tcPr>
          <w:p w14:paraId="72139997"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Нэр, хаяг тодорхойгүй</w:t>
            </w:r>
          </w:p>
        </w:tc>
        <w:tc>
          <w:tcPr>
            <w:tcW w:w="409" w:type="pct"/>
            <w:vAlign w:val="center"/>
          </w:tcPr>
          <w:p w14:paraId="74F83AA0"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2021-05-20</w:t>
            </w:r>
          </w:p>
        </w:tc>
        <w:tc>
          <w:tcPr>
            <w:tcW w:w="2111" w:type="pct"/>
            <w:vAlign w:val="center"/>
          </w:tcPr>
          <w:p w14:paraId="71EE073B"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Улсын Тусгай хамгаалалттай газарт зөвхөн байгаль орчны асуудал эрхэлсэн төрийн захиргааны төв байгууллага эрх олгох заалтыг хуулиар бүрэн баталгаажуулах шаардлагатай. Төв аймгийн Эрдэнэ сумын Засаг даргын захирамжаар Горхи-Тэрэлжийн улсын тусгай хамгаалалттай газарт 3000 гаран иргэнд газар эзэмшүүлсэн, өмчлүүлсэн хууль бус шийдвэрийг гаргасан гашуун туршлага байгааг санах хэрэгтэй.</w:t>
            </w:r>
          </w:p>
        </w:tc>
        <w:tc>
          <w:tcPr>
            <w:tcW w:w="1741" w:type="pct"/>
            <w:vMerge/>
            <w:vAlign w:val="center"/>
          </w:tcPr>
          <w:p w14:paraId="53984D0E" w14:textId="77777777" w:rsidR="00C7520E" w:rsidRPr="003A1B65" w:rsidRDefault="00C7520E" w:rsidP="003A1B65">
            <w:pPr>
              <w:contextualSpacing/>
              <w:jc w:val="both"/>
              <w:rPr>
                <w:rFonts w:ascii="Arial" w:hAnsi="Arial" w:cs="Arial"/>
                <w:lang w:val="mn-MN"/>
              </w:rPr>
            </w:pPr>
          </w:p>
        </w:tc>
      </w:tr>
      <w:tr w:rsidR="003A1B65" w:rsidRPr="003A1B65" w14:paraId="7E527C15" w14:textId="77777777" w:rsidTr="00E23E73">
        <w:tc>
          <w:tcPr>
            <w:tcW w:w="196" w:type="pct"/>
            <w:vAlign w:val="center"/>
          </w:tcPr>
          <w:p w14:paraId="30B51537" w14:textId="77777777" w:rsidR="00C7520E" w:rsidRPr="003A1B65" w:rsidRDefault="00C7520E" w:rsidP="003A1B65">
            <w:pPr>
              <w:jc w:val="both"/>
              <w:rPr>
                <w:rFonts w:ascii="Arial" w:hAnsi="Arial" w:cs="Arial"/>
                <w:lang w:val="mn-MN"/>
              </w:rPr>
            </w:pPr>
            <w:r w:rsidRPr="003A1B65">
              <w:rPr>
                <w:rFonts w:ascii="Arial" w:hAnsi="Arial" w:cs="Arial"/>
                <w:lang w:val="mn-MN"/>
              </w:rPr>
              <w:t>63</w:t>
            </w:r>
          </w:p>
        </w:tc>
        <w:tc>
          <w:tcPr>
            <w:tcW w:w="543" w:type="pct"/>
            <w:vAlign w:val="center"/>
          </w:tcPr>
          <w:p w14:paraId="2DFBB047"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Нэр, хаяг тодорхойгүй</w:t>
            </w:r>
          </w:p>
        </w:tc>
        <w:tc>
          <w:tcPr>
            <w:tcW w:w="409" w:type="pct"/>
            <w:vAlign w:val="center"/>
          </w:tcPr>
          <w:p w14:paraId="2BA670B5"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2021-05-20</w:t>
            </w:r>
          </w:p>
        </w:tc>
        <w:tc>
          <w:tcPr>
            <w:tcW w:w="2111" w:type="pct"/>
            <w:vAlign w:val="center"/>
          </w:tcPr>
          <w:p w14:paraId="2B3E8C39"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Экологийн ач холбогдол бүхий газар нутгийг тусгай хамгаалалтад авч хамгаалах нь Монгол орны экологийн тэнцлийг хангахад онцгой ач холбогдолтой. Мөн экологийн онцгой ач холбогдол бүхий болон доройтсон газрыг тусгай хамгаалалтад авч биологийн олон янз байдлыг хамгаалах нь төрийн үүрэг байх ёстой.</w:t>
            </w:r>
          </w:p>
        </w:tc>
        <w:tc>
          <w:tcPr>
            <w:tcW w:w="1741" w:type="pct"/>
            <w:vAlign w:val="center"/>
          </w:tcPr>
          <w:p w14:paraId="19963097" w14:textId="77777777" w:rsidR="00C7520E" w:rsidRPr="003A1B65" w:rsidRDefault="00C7520E" w:rsidP="003A1B65">
            <w:pPr>
              <w:ind w:firstLine="720"/>
              <w:jc w:val="both"/>
              <w:rPr>
                <w:rFonts w:ascii="Arial" w:eastAsia="Arial" w:hAnsi="Arial" w:cs="Arial"/>
                <w:lang w:val="mn-MN"/>
              </w:rPr>
            </w:pPr>
            <w:r w:rsidRPr="003A1B65">
              <w:rPr>
                <w:rFonts w:ascii="Arial" w:hAnsi="Arial" w:cs="Arial"/>
                <w:lang w:val="mn-MN"/>
              </w:rPr>
              <w:t>Газрыг улсын тусгай хамгаалалтад авахтай хлолбоотой нахрийвчилсан зохицуулалтыг Тусгай хамгаалалттай газар нутгийн тухай хуулиар зохицуулна. Газрын ерөнхий хуулийн төслөөр у</w:t>
            </w:r>
            <w:r w:rsidRPr="003A1B65">
              <w:rPr>
                <w:rFonts w:ascii="Arial" w:eastAsia="Arial" w:hAnsi="Arial" w:cs="Arial"/>
                <w:lang w:val="mn-MN"/>
              </w:rPr>
              <w:t>лсын тусгай хамгаалалттай газрын газар зохион байгуулалтын төлөвлөгөөтой холбоотой харилцааг зохицуулсан.</w:t>
            </w:r>
          </w:p>
          <w:p w14:paraId="31D2C814" w14:textId="77777777" w:rsidR="00C7520E" w:rsidRPr="003A1B65" w:rsidRDefault="00C7520E" w:rsidP="003A1B65">
            <w:pPr>
              <w:contextualSpacing/>
              <w:jc w:val="both"/>
              <w:rPr>
                <w:rFonts w:ascii="Arial" w:hAnsi="Arial" w:cs="Arial"/>
                <w:lang w:val="mn-MN"/>
              </w:rPr>
            </w:pPr>
          </w:p>
        </w:tc>
      </w:tr>
      <w:tr w:rsidR="003A1B65" w:rsidRPr="003A1B65" w14:paraId="36F0BB16" w14:textId="77777777" w:rsidTr="00E23E73">
        <w:tc>
          <w:tcPr>
            <w:tcW w:w="196" w:type="pct"/>
            <w:vAlign w:val="center"/>
          </w:tcPr>
          <w:p w14:paraId="3D6F2325" w14:textId="77777777" w:rsidR="00C7520E" w:rsidRPr="003A1B65" w:rsidRDefault="00C7520E" w:rsidP="003A1B65">
            <w:pPr>
              <w:jc w:val="both"/>
              <w:rPr>
                <w:rFonts w:ascii="Arial" w:hAnsi="Arial" w:cs="Arial"/>
                <w:lang w:val="mn-MN"/>
              </w:rPr>
            </w:pPr>
            <w:r w:rsidRPr="003A1B65">
              <w:rPr>
                <w:rFonts w:ascii="Arial" w:hAnsi="Arial" w:cs="Arial"/>
                <w:lang w:val="mn-MN"/>
              </w:rPr>
              <w:t>64</w:t>
            </w:r>
          </w:p>
        </w:tc>
        <w:tc>
          <w:tcPr>
            <w:tcW w:w="543" w:type="pct"/>
            <w:vAlign w:val="center"/>
          </w:tcPr>
          <w:p w14:paraId="6BA42379"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Нэр, хаяг тодорхойгүй</w:t>
            </w:r>
          </w:p>
        </w:tc>
        <w:tc>
          <w:tcPr>
            <w:tcW w:w="409" w:type="pct"/>
            <w:vAlign w:val="center"/>
          </w:tcPr>
          <w:p w14:paraId="12F1BB6A"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2021-05-20</w:t>
            </w:r>
          </w:p>
        </w:tc>
        <w:tc>
          <w:tcPr>
            <w:tcW w:w="2111" w:type="pct"/>
            <w:vAlign w:val="center"/>
          </w:tcPr>
          <w:p w14:paraId="5EAF9F0F"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 xml:space="preserve">газрын багц хуулийн өөрчлөлт хийж байгаа талаар, мөн иргэдээс цахим санал авч байгаа талаараа ОЛОН НИЙТЭД ЗАРЛАН СУРТАЛЧЛАХ АЖИЛ ЯАГААД ХИЙХГҮЙ байна вэ? Танай яамны сайтаар иргэд хамгийн бага ордог. 2-рт энэ </w:t>
            </w:r>
            <w:r w:rsidRPr="003A1B65">
              <w:rPr>
                <w:rFonts w:ascii="Arial" w:hAnsi="Arial" w:cs="Arial"/>
                <w:lang w:val="mn-MN"/>
              </w:rPr>
              <w:lastRenderedPageBreak/>
              <w:t>цагц хуулийг гаргаснаар нийгэм, эдийн засаг, байгаль орчинд ямар нөлөөлөл үүсэх талаар нөлөөллийн судалгаа шинжилгээ хийсэн үү. Энэ хуулийн үзэл баримтлал хаана байна вэ? Эдгээрийг ил болгох хэрэгтэй байна. СЭМХЭН ингэж тавьчихаад яаж иргэдийг санал өгнө гэж үзэж байна вэ Станпдарт шаардлага хангахгүй нэр төдий ажил болж байна. Мөнхбаатар сайдаас арай өөр хүлээлт харж байсан, бас хэрэг алга. Тэгэхээр 1-рт хугацаагаа сунгах, 2-рт энд хуулийн төсөл байршууллаа олон нийт саналаа өгөөарэй гэдэг сурталчилгаа хийхийг шаардаж байна. Хуулийн дагуу дараагийн шатны хэлэлцүүлэг байгаа баөйх гэхдээ олон нийтэд сурталчилахыг шаардаж байна. хууль санаачлан өргөн барих УИХ-ын гишүүний 20 сая төгрөгөөс үүнд зарцуулах ёстой.</w:t>
            </w:r>
          </w:p>
        </w:tc>
        <w:tc>
          <w:tcPr>
            <w:tcW w:w="1741" w:type="pct"/>
            <w:vAlign w:val="center"/>
          </w:tcPr>
          <w:p w14:paraId="1275DC37"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lastRenderedPageBreak/>
              <w:t>Хууль тогтоомжийн тухай хуулийн дагуу хуулийн хэрэгжилт, үр дагаврын үнэлгээ, хуулийн төслийн үр нөлөө, зардлын тооцоо зэргийг хийсэн болно.</w:t>
            </w:r>
          </w:p>
          <w:p w14:paraId="4E8DF4AF"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lastRenderedPageBreak/>
              <w:t>Олон нийт, орон нутаг, төрийн болон төрийн бус байгууллага зэргээс саналыг авсан болно.</w:t>
            </w:r>
          </w:p>
        </w:tc>
      </w:tr>
      <w:tr w:rsidR="003A1B65" w:rsidRPr="003A1B65" w14:paraId="6F65D92A" w14:textId="77777777" w:rsidTr="00E23E73">
        <w:tc>
          <w:tcPr>
            <w:tcW w:w="196" w:type="pct"/>
            <w:vAlign w:val="center"/>
          </w:tcPr>
          <w:p w14:paraId="4C4608D8" w14:textId="77777777" w:rsidR="00C7520E" w:rsidRPr="003A1B65" w:rsidRDefault="00C7520E" w:rsidP="003A1B65">
            <w:pPr>
              <w:jc w:val="both"/>
              <w:rPr>
                <w:rFonts w:ascii="Arial" w:hAnsi="Arial" w:cs="Arial"/>
                <w:lang w:val="mn-MN"/>
              </w:rPr>
            </w:pPr>
            <w:r w:rsidRPr="003A1B65">
              <w:rPr>
                <w:rFonts w:ascii="Arial" w:hAnsi="Arial" w:cs="Arial"/>
                <w:lang w:val="mn-MN"/>
              </w:rPr>
              <w:lastRenderedPageBreak/>
              <w:t>65</w:t>
            </w:r>
          </w:p>
        </w:tc>
        <w:tc>
          <w:tcPr>
            <w:tcW w:w="543" w:type="pct"/>
            <w:vAlign w:val="center"/>
          </w:tcPr>
          <w:p w14:paraId="35CE15BE" w14:textId="77777777" w:rsidR="00C7520E" w:rsidRPr="003A1B65" w:rsidRDefault="00C7520E" w:rsidP="003A1B65">
            <w:pPr>
              <w:contextualSpacing/>
              <w:jc w:val="both"/>
              <w:rPr>
                <w:rFonts w:ascii="Arial" w:hAnsi="Arial" w:cs="Arial"/>
              </w:rPr>
            </w:pPr>
            <w:proofErr w:type="spellStart"/>
            <w:r w:rsidRPr="003A1B65">
              <w:rPr>
                <w:rFonts w:ascii="Arial" w:hAnsi="Arial" w:cs="Arial"/>
              </w:rPr>
              <w:t>Сүхбаатар</w:t>
            </w:r>
            <w:proofErr w:type="spellEnd"/>
            <w:r w:rsidRPr="003A1B65">
              <w:rPr>
                <w:rFonts w:ascii="Arial" w:hAnsi="Arial" w:cs="Arial"/>
              </w:rPr>
              <w:t xml:space="preserve"> </w:t>
            </w:r>
            <w:proofErr w:type="spellStart"/>
            <w:r w:rsidRPr="003A1B65">
              <w:rPr>
                <w:rFonts w:ascii="Arial" w:hAnsi="Arial" w:cs="Arial"/>
              </w:rPr>
              <w:t>аймаг</w:t>
            </w:r>
            <w:proofErr w:type="spellEnd"/>
            <w:r w:rsidRPr="003A1B65">
              <w:rPr>
                <w:rFonts w:ascii="Arial" w:hAnsi="Arial" w:cs="Arial"/>
                <w:lang w:val="mn-MN"/>
              </w:rPr>
              <w:t xml:space="preserve"> </w:t>
            </w:r>
            <w:proofErr w:type="spellStart"/>
            <w:r w:rsidRPr="003A1B65">
              <w:rPr>
                <w:rFonts w:ascii="Arial" w:hAnsi="Arial" w:cs="Arial"/>
              </w:rPr>
              <w:t>Дарьганга</w:t>
            </w:r>
            <w:proofErr w:type="spellEnd"/>
          </w:p>
        </w:tc>
        <w:tc>
          <w:tcPr>
            <w:tcW w:w="409" w:type="pct"/>
            <w:vAlign w:val="center"/>
          </w:tcPr>
          <w:p w14:paraId="3E24FA9B"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2021-05-19</w:t>
            </w:r>
          </w:p>
        </w:tc>
        <w:tc>
          <w:tcPr>
            <w:tcW w:w="2111" w:type="pct"/>
            <w:vAlign w:val="center"/>
          </w:tcPr>
          <w:p w14:paraId="2BAEEB52"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Сумын газар нутгийн 60-70 гаруй хувийг тусгай хамгаалалтанд авчихаад малчин өрх өвөлжөө хаваржаагаа эзэмших эрх байхгүй хөдөө баг дээр иргэн шилжиж очиж болохгүй байна. Учир нь Улсын бүртгэлээр хөдөө багт шилжиж ирж байгаа өрх иргэн заавал газрын гэрчилгээтэй байх ёстой тусгай хамгаалалтай газар нутагт амьдарч байгаа багийн өрхөд газрын гэрчилгээ олгохгүй байгаа тул хүний эрх маш зөрчигдөж байна Сүхбаатар аймагДарьганга суманд</w:t>
            </w:r>
          </w:p>
        </w:tc>
        <w:tc>
          <w:tcPr>
            <w:tcW w:w="1741" w:type="pct"/>
            <w:vMerge w:val="restart"/>
            <w:vAlign w:val="center"/>
          </w:tcPr>
          <w:p w14:paraId="7086688D"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 xml:space="preserve">Хуулийн төслөөр улсын тусгай хамгаалалттай газар нутагт малчдын өвөлжөө, хаваржааны доорх газрыг хориглоогүй болно. </w:t>
            </w:r>
          </w:p>
        </w:tc>
      </w:tr>
      <w:tr w:rsidR="003A1B65" w:rsidRPr="003A1B65" w14:paraId="3EE6DF8E" w14:textId="77777777" w:rsidTr="00E23E73">
        <w:tc>
          <w:tcPr>
            <w:tcW w:w="196" w:type="pct"/>
            <w:vAlign w:val="center"/>
          </w:tcPr>
          <w:p w14:paraId="3149087C" w14:textId="77777777" w:rsidR="00C7520E" w:rsidRPr="003A1B65" w:rsidRDefault="00C7520E" w:rsidP="003A1B65">
            <w:pPr>
              <w:jc w:val="both"/>
              <w:rPr>
                <w:rFonts w:ascii="Arial" w:hAnsi="Arial" w:cs="Arial"/>
                <w:lang w:val="mn-MN"/>
              </w:rPr>
            </w:pPr>
            <w:r w:rsidRPr="003A1B65">
              <w:rPr>
                <w:rFonts w:ascii="Arial" w:hAnsi="Arial" w:cs="Arial"/>
                <w:lang w:val="mn-MN"/>
              </w:rPr>
              <w:t>66</w:t>
            </w:r>
          </w:p>
        </w:tc>
        <w:tc>
          <w:tcPr>
            <w:tcW w:w="543" w:type="pct"/>
            <w:vAlign w:val="center"/>
          </w:tcPr>
          <w:p w14:paraId="59D749FF" w14:textId="77777777" w:rsidR="00C7520E" w:rsidRPr="003A1B65" w:rsidRDefault="00C7520E" w:rsidP="003A1B65">
            <w:pPr>
              <w:contextualSpacing/>
              <w:jc w:val="both"/>
              <w:rPr>
                <w:rFonts w:ascii="Arial" w:hAnsi="Arial" w:cs="Arial"/>
              </w:rPr>
            </w:pPr>
            <w:r w:rsidRPr="003A1B65">
              <w:rPr>
                <w:rFonts w:ascii="Arial" w:hAnsi="Arial" w:cs="Arial"/>
                <w:lang w:val="mn-MN"/>
              </w:rPr>
              <w:t>Нэр, хаяг тодорхойгүй</w:t>
            </w:r>
          </w:p>
        </w:tc>
        <w:tc>
          <w:tcPr>
            <w:tcW w:w="409" w:type="pct"/>
            <w:vAlign w:val="center"/>
          </w:tcPr>
          <w:p w14:paraId="333EAA62"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2021-05-18</w:t>
            </w:r>
          </w:p>
        </w:tc>
        <w:tc>
          <w:tcPr>
            <w:tcW w:w="2111" w:type="pct"/>
            <w:vAlign w:val="center"/>
          </w:tcPr>
          <w:p w14:paraId="061B36EA" w14:textId="77777777" w:rsidR="00C7520E" w:rsidRPr="003A1B65" w:rsidRDefault="00C7520E" w:rsidP="003A1B65">
            <w:pPr>
              <w:ind w:left="30"/>
              <w:jc w:val="both"/>
              <w:rPr>
                <w:rFonts w:ascii="Arial" w:hAnsi="Arial" w:cs="Arial"/>
                <w:lang w:val="mn-MN"/>
              </w:rPr>
            </w:pPr>
            <w:r w:rsidRPr="003A1B65">
              <w:rPr>
                <w:rFonts w:ascii="Arial" w:hAnsi="Arial" w:cs="Arial"/>
                <w:lang w:val="mn-MN"/>
              </w:rPr>
              <w:t>Тусгай хамгаалалттай газар нутагт байгаа малчдын өвөлжөө хаваржааг хугацаатай эзэмшүүлэх</w:t>
            </w:r>
          </w:p>
        </w:tc>
        <w:tc>
          <w:tcPr>
            <w:tcW w:w="1741" w:type="pct"/>
            <w:vMerge/>
            <w:vAlign w:val="center"/>
          </w:tcPr>
          <w:p w14:paraId="5D166328" w14:textId="77777777" w:rsidR="00C7520E" w:rsidRPr="003A1B65" w:rsidRDefault="00C7520E" w:rsidP="003A1B65">
            <w:pPr>
              <w:contextualSpacing/>
              <w:jc w:val="both"/>
              <w:rPr>
                <w:rFonts w:ascii="Arial" w:hAnsi="Arial" w:cs="Arial"/>
                <w:lang w:val="mn-MN"/>
              </w:rPr>
            </w:pPr>
          </w:p>
        </w:tc>
      </w:tr>
      <w:tr w:rsidR="003A1B65" w:rsidRPr="003A1B65" w14:paraId="22B79A0A" w14:textId="77777777" w:rsidTr="00E23E73">
        <w:tc>
          <w:tcPr>
            <w:tcW w:w="196" w:type="pct"/>
            <w:vAlign w:val="center"/>
          </w:tcPr>
          <w:p w14:paraId="3A1B2540" w14:textId="77777777" w:rsidR="00C7520E" w:rsidRPr="003A1B65" w:rsidRDefault="00C7520E" w:rsidP="003A1B65">
            <w:pPr>
              <w:jc w:val="both"/>
              <w:rPr>
                <w:rFonts w:ascii="Arial" w:hAnsi="Arial" w:cs="Arial"/>
                <w:lang w:val="mn-MN"/>
              </w:rPr>
            </w:pPr>
            <w:r w:rsidRPr="003A1B65">
              <w:rPr>
                <w:rFonts w:ascii="Arial" w:hAnsi="Arial" w:cs="Arial"/>
                <w:lang w:val="mn-MN"/>
              </w:rPr>
              <w:t>67</w:t>
            </w:r>
          </w:p>
        </w:tc>
        <w:tc>
          <w:tcPr>
            <w:tcW w:w="543" w:type="pct"/>
            <w:vAlign w:val="center"/>
          </w:tcPr>
          <w:p w14:paraId="3E70D9D9" w14:textId="77777777" w:rsidR="00C7520E" w:rsidRPr="003A1B65" w:rsidRDefault="00C7520E" w:rsidP="003A1B65">
            <w:pPr>
              <w:contextualSpacing/>
              <w:jc w:val="both"/>
              <w:rPr>
                <w:rFonts w:ascii="Arial" w:hAnsi="Arial" w:cs="Arial"/>
              </w:rPr>
            </w:pPr>
            <w:r w:rsidRPr="003A1B65">
              <w:rPr>
                <w:rFonts w:ascii="Arial" w:hAnsi="Arial" w:cs="Arial"/>
                <w:lang w:val="mn-MN"/>
              </w:rPr>
              <w:t>Нэр, хаяг тодорхойгүй</w:t>
            </w:r>
          </w:p>
        </w:tc>
        <w:tc>
          <w:tcPr>
            <w:tcW w:w="409" w:type="pct"/>
            <w:vAlign w:val="center"/>
          </w:tcPr>
          <w:p w14:paraId="0A622C42"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2021-05-18</w:t>
            </w:r>
          </w:p>
        </w:tc>
        <w:tc>
          <w:tcPr>
            <w:tcW w:w="2111" w:type="pct"/>
            <w:vAlign w:val="center"/>
          </w:tcPr>
          <w:p w14:paraId="73488BF5"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Тухайн нутгийн угуул иргэд давуу эрхтэй нутаг орондоо амьдармаар байна заавал нутагийн иргэдийн саналийг заавал асууж ямарваа уул уурхайн зөвшөөрөлийг шийддэг баймаар байна</w:t>
            </w:r>
          </w:p>
        </w:tc>
        <w:tc>
          <w:tcPr>
            <w:tcW w:w="1741" w:type="pct"/>
            <w:vMerge w:val="restart"/>
            <w:vAlign w:val="center"/>
          </w:tcPr>
          <w:p w14:paraId="412E27BF"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ХАА-н газрын ашиглахдаа тухайн орон нутгийн иргэдийн оролцоог хангасан төлөвлөлтөөр шийдвэрлэхээр зохицуулалтуудыг тусгасан.</w:t>
            </w:r>
          </w:p>
        </w:tc>
      </w:tr>
      <w:tr w:rsidR="003A1B65" w:rsidRPr="003A1B65" w14:paraId="6F996D1B" w14:textId="77777777" w:rsidTr="00E23E73">
        <w:tc>
          <w:tcPr>
            <w:tcW w:w="196" w:type="pct"/>
            <w:vAlign w:val="center"/>
          </w:tcPr>
          <w:p w14:paraId="789D2854" w14:textId="77777777" w:rsidR="00C7520E" w:rsidRPr="003A1B65" w:rsidRDefault="00C7520E" w:rsidP="003A1B65">
            <w:pPr>
              <w:jc w:val="both"/>
              <w:rPr>
                <w:rFonts w:ascii="Arial" w:hAnsi="Arial" w:cs="Arial"/>
                <w:lang w:val="mn-MN"/>
              </w:rPr>
            </w:pPr>
            <w:r w:rsidRPr="003A1B65">
              <w:rPr>
                <w:rFonts w:ascii="Arial" w:hAnsi="Arial" w:cs="Arial"/>
                <w:lang w:val="mn-MN"/>
              </w:rPr>
              <w:t>68</w:t>
            </w:r>
          </w:p>
        </w:tc>
        <w:tc>
          <w:tcPr>
            <w:tcW w:w="543" w:type="pct"/>
            <w:vAlign w:val="center"/>
          </w:tcPr>
          <w:p w14:paraId="40210F48" w14:textId="77777777" w:rsidR="00C7520E" w:rsidRPr="003A1B65" w:rsidRDefault="00C7520E" w:rsidP="003A1B65">
            <w:pPr>
              <w:contextualSpacing/>
              <w:jc w:val="both"/>
              <w:rPr>
                <w:rFonts w:ascii="Arial" w:hAnsi="Arial" w:cs="Arial"/>
              </w:rPr>
            </w:pPr>
            <w:r w:rsidRPr="003A1B65">
              <w:rPr>
                <w:rFonts w:ascii="Arial" w:hAnsi="Arial" w:cs="Arial"/>
                <w:lang w:val="mn-MN"/>
              </w:rPr>
              <w:t>Нэр, хаяг тодорхойгүй</w:t>
            </w:r>
          </w:p>
        </w:tc>
        <w:tc>
          <w:tcPr>
            <w:tcW w:w="409" w:type="pct"/>
            <w:vAlign w:val="center"/>
          </w:tcPr>
          <w:p w14:paraId="4F54253B"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2021-05-18</w:t>
            </w:r>
          </w:p>
        </w:tc>
        <w:tc>
          <w:tcPr>
            <w:tcW w:w="2111" w:type="pct"/>
            <w:vAlign w:val="center"/>
          </w:tcPr>
          <w:p w14:paraId="6A252DBC"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Газар улсын үндэс мөн. Газар , бэлчээр, хадлангийн талбай, өвөлжөө хаваржаа зуслан зэргийг тухайн нутгийн уугуул иргэд өөрсдөө мэддэг байх нь нүүдэлчин соёлд нийцэх нь зүй. Хөндлөнгийн хөх зүү хатгаж үзээгүй нөхөд болон эрх мэдэлтэй гэх нөхдөөс хамгаалах хатуу чанга хууль бх ёстой. Газар усаар оролдох бол дэмий асуудал мөн.</w:t>
            </w:r>
          </w:p>
        </w:tc>
        <w:tc>
          <w:tcPr>
            <w:tcW w:w="1741" w:type="pct"/>
            <w:vMerge/>
            <w:vAlign w:val="center"/>
          </w:tcPr>
          <w:p w14:paraId="2F587551" w14:textId="77777777" w:rsidR="00C7520E" w:rsidRPr="003A1B65" w:rsidRDefault="00C7520E" w:rsidP="003A1B65">
            <w:pPr>
              <w:contextualSpacing/>
              <w:jc w:val="both"/>
              <w:rPr>
                <w:rFonts w:ascii="Arial" w:hAnsi="Arial" w:cs="Arial"/>
                <w:lang w:val="mn-MN"/>
              </w:rPr>
            </w:pPr>
          </w:p>
        </w:tc>
      </w:tr>
      <w:tr w:rsidR="003A1B65" w:rsidRPr="003A1B65" w14:paraId="0218E117" w14:textId="77777777" w:rsidTr="00E23E73">
        <w:tc>
          <w:tcPr>
            <w:tcW w:w="196" w:type="pct"/>
            <w:vAlign w:val="center"/>
          </w:tcPr>
          <w:p w14:paraId="6BFB85FD" w14:textId="77777777" w:rsidR="00C7520E" w:rsidRPr="003A1B65" w:rsidRDefault="00C7520E" w:rsidP="003A1B65">
            <w:pPr>
              <w:jc w:val="both"/>
              <w:rPr>
                <w:rFonts w:ascii="Arial" w:hAnsi="Arial" w:cs="Arial"/>
              </w:rPr>
            </w:pPr>
            <w:r w:rsidRPr="003A1B65">
              <w:rPr>
                <w:rFonts w:ascii="Arial" w:hAnsi="Arial" w:cs="Arial"/>
              </w:rPr>
              <w:t>78</w:t>
            </w:r>
          </w:p>
        </w:tc>
        <w:tc>
          <w:tcPr>
            <w:tcW w:w="543" w:type="pct"/>
            <w:vAlign w:val="center"/>
          </w:tcPr>
          <w:p w14:paraId="2B502B61" w14:textId="77777777" w:rsidR="00C7520E" w:rsidRPr="003A1B65" w:rsidRDefault="00C7520E" w:rsidP="003A1B65">
            <w:pPr>
              <w:contextualSpacing/>
              <w:jc w:val="both"/>
              <w:rPr>
                <w:rFonts w:ascii="Arial" w:hAnsi="Arial" w:cs="Arial"/>
              </w:rPr>
            </w:pPr>
            <w:r w:rsidRPr="003A1B65">
              <w:rPr>
                <w:rFonts w:ascii="Arial" w:hAnsi="Arial" w:cs="Arial"/>
                <w:lang w:val="mn-MN"/>
              </w:rPr>
              <w:t>Нэр, хаяг тодорхойгүй</w:t>
            </w:r>
          </w:p>
        </w:tc>
        <w:tc>
          <w:tcPr>
            <w:tcW w:w="409" w:type="pct"/>
            <w:vAlign w:val="center"/>
          </w:tcPr>
          <w:p w14:paraId="3D9CF471"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2021-05-18</w:t>
            </w:r>
          </w:p>
        </w:tc>
        <w:tc>
          <w:tcPr>
            <w:tcW w:w="2111" w:type="pct"/>
            <w:vAlign w:val="center"/>
          </w:tcPr>
          <w:p w14:paraId="495A6279"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 xml:space="preserve">Хөдөө суманд амьдардаг иргэн үе удмаараа нутаглаж ирсэн өвөлжөө хаваржаа зуслангийн газраа ИТХ-ын </w:t>
            </w:r>
            <w:r w:rsidRPr="003A1B65">
              <w:rPr>
                <w:rFonts w:ascii="Arial" w:hAnsi="Arial" w:cs="Arial"/>
                <w:lang w:val="mn-MN"/>
              </w:rPr>
              <w:lastRenderedPageBreak/>
              <w:t>төлөвлөгөөнд орсноос үл хамааран өмчилж авах эрхийг бүрдүүлэх шаардлагатай. Ямар газар амьдарч нутаглахаа малчид мэднэ. Хөндлөнгийн хүмүүс малчдын нутгийг сонгох нь өрөөсгөл юм. /Нутаг зааж болохгүй/</w:t>
            </w:r>
          </w:p>
        </w:tc>
        <w:tc>
          <w:tcPr>
            <w:tcW w:w="1741" w:type="pct"/>
            <w:vAlign w:val="center"/>
          </w:tcPr>
          <w:p w14:paraId="2B80AA7A"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lastRenderedPageBreak/>
              <w:t xml:space="preserve">Газрын багц хуулийг Монгол Улсын Үндсэн хуульд нийцүүлэн боловсруулсан бөгөөд үндсэн </w:t>
            </w:r>
            <w:r w:rsidRPr="003A1B65">
              <w:rPr>
                <w:rFonts w:ascii="Arial" w:hAnsi="Arial" w:cs="Arial"/>
                <w:lang w:val="mn-MN"/>
              </w:rPr>
              <w:lastRenderedPageBreak/>
              <w:t>хуульд заасан иргэний амьдрах орчноо чөлөөтэй сонгох эрхийг зөрчөөгүй болно.Мөн иргэн гэр, хашаа, байшингийн зориулалтаар эзэмшиж байгаа газраа өмчилж авах, мөн энэ зориулалтаар хуулинд заасан хэмжээнд шинээр газар өмчилж авахдаа үнэгүй авах гэх мэт зохицуулалтыг тусгасан.</w:t>
            </w:r>
          </w:p>
        </w:tc>
      </w:tr>
      <w:tr w:rsidR="003A1B65" w:rsidRPr="003A1B65" w14:paraId="0D21082B" w14:textId="77777777" w:rsidTr="00E23E73">
        <w:tc>
          <w:tcPr>
            <w:tcW w:w="196" w:type="pct"/>
            <w:vAlign w:val="center"/>
          </w:tcPr>
          <w:p w14:paraId="0F7FEFDF" w14:textId="77777777" w:rsidR="00C7520E" w:rsidRPr="003A1B65" w:rsidRDefault="00C7520E" w:rsidP="003A1B65">
            <w:pPr>
              <w:jc w:val="both"/>
              <w:rPr>
                <w:rFonts w:ascii="Arial" w:hAnsi="Arial" w:cs="Arial"/>
                <w:lang w:val="mn-MN"/>
              </w:rPr>
            </w:pPr>
            <w:r w:rsidRPr="003A1B65">
              <w:rPr>
                <w:rFonts w:ascii="Arial" w:hAnsi="Arial" w:cs="Arial"/>
                <w:lang w:val="mn-MN"/>
              </w:rPr>
              <w:lastRenderedPageBreak/>
              <w:t>79</w:t>
            </w:r>
          </w:p>
        </w:tc>
        <w:tc>
          <w:tcPr>
            <w:tcW w:w="543" w:type="pct"/>
            <w:vAlign w:val="center"/>
          </w:tcPr>
          <w:p w14:paraId="3A22008D" w14:textId="77777777" w:rsidR="00C7520E" w:rsidRPr="003A1B65" w:rsidRDefault="00C7520E" w:rsidP="003A1B65">
            <w:pPr>
              <w:contextualSpacing/>
              <w:jc w:val="both"/>
              <w:rPr>
                <w:rFonts w:ascii="Arial" w:hAnsi="Arial" w:cs="Arial"/>
              </w:rPr>
            </w:pPr>
            <w:r w:rsidRPr="003A1B65">
              <w:rPr>
                <w:rFonts w:ascii="Arial" w:hAnsi="Arial" w:cs="Arial"/>
                <w:lang w:val="mn-MN"/>
              </w:rPr>
              <w:t>Нэр, хаяг тодорхойгүй</w:t>
            </w:r>
          </w:p>
        </w:tc>
        <w:tc>
          <w:tcPr>
            <w:tcW w:w="409" w:type="pct"/>
            <w:vAlign w:val="center"/>
          </w:tcPr>
          <w:p w14:paraId="457BF717"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2021-05-11</w:t>
            </w:r>
          </w:p>
        </w:tc>
        <w:tc>
          <w:tcPr>
            <w:tcW w:w="2111" w:type="pct"/>
            <w:vAlign w:val="center"/>
          </w:tcPr>
          <w:p w14:paraId="3FC30D57" w14:textId="77777777" w:rsidR="00C7520E" w:rsidRPr="003A1B65" w:rsidRDefault="00C7520E" w:rsidP="003A1B65">
            <w:pPr>
              <w:ind w:left="30" w:firstLine="397"/>
              <w:jc w:val="both"/>
              <w:rPr>
                <w:rFonts w:ascii="Arial" w:hAnsi="Arial" w:cs="Arial"/>
                <w:lang w:val="mn-MN"/>
              </w:rPr>
            </w:pPr>
            <w:r w:rsidRPr="003A1B65">
              <w:rPr>
                <w:rFonts w:ascii="Arial" w:hAnsi="Arial" w:cs="Arial"/>
                <w:lang w:val="mn-MN"/>
              </w:rPr>
              <w:t>Ерөнхий хуулиндаа нэр томьёоны хэсэгтээ "газрыг төлөвлөлт" гэж эсвэл ...газар төлөвлөх ...гэж юуг хэлэх тухай тайлбар ойлголт алга</w:t>
            </w:r>
          </w:p>
        </w:tc>
        <w:tc>
          <w:tcPr>
            <w:tcW w:w="1741" w:type="pct"/>
            <w:vAlign w:val="center"/>
          </w:tcPr>
          <w:p w14:paraId="38E3903B"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Газрын ерөнхий хуулийн гуравдугаар бүлэгт газар зохион байгуулалтын төлөвлөлтийн тухай зохицуулалтыг тодорхой тусгасан.</w:t>
            </w:r>
          </w:p>
        </w:tc>
      </w:tr>
      <w:tr w:rsidR="003A1B65" w:rsidRPr="003A1B65" w14:paraId="2B7CFFAB" w14:textId="77777777" w:rsidTr="00E23E73">
        <w:tc>
          <w:tcPr>
            <w:tcW w:w="196" w:type="pct"/>
            <w:vAlign w:val="center"/>
          </w:tcPr>
          <w:p w14:paraId="47432034" w14:textId="77777777" w:rsidR="00C7520E" w:rsidRPr="003A1B65" w:rsidRDefault="00C7520E" w:rsidP="003A1B65">
            <w:pPr>
              <w:jc w:val="both"/>
              <w:rPr>
                <w:rFonts w:ascii="Arial" w:hAnsi="Arial" w:cs="Arial"/>
                <w:lang w:val="mn-MN"/>
              </w:rPr>
            </w:pPr>
            <w:r w:rsidRPr="003A1B65">
              <w:rPr>
                <w:rFonts w:ascii="Arial" w:hAnsi="Arial" w:cs="Arial"/>
                <w:lang w:val="mn-MN"/>
              </w:rPr>
              <w:t>80</w:t>
            </w:r>
          </w:p>
        </w:tc>
        <w:tc>
          <w:tcPr>
            <w:tcW w:w="543" w:type="pct"/>
            <w:vAlign w:val="center"/>
          </w:tcPr>
          <w:p w14:paraId="753748C6" w14:textId="77777777" w:rsidR="00C7520E" w:rsidRPr="003A1B65" w:rsidRDefault="00C7520E" w:rsidP="003A1B65">
            <w:pPr>
              <w:contextualSpacing/>
              <w:jc w:val="both"/>
              <w:rPr>
                <w:rFonts w:ascii="Arial" w:hAnsi="Arial" w:cs="Arial"/>
              </w:rPr>
            </w:pPr>
            <w:r w:rsidRPr="003A1B65">
              <w:rPr>
                <w:rFonts w:ascii="Arial" w:hAnsi="Arial" w:cs="Arial"/>
                <w:lang w:val="mn-MN"/>
              </w:rPr>
              <w:t>Нэр, хаяг тодорхойгүй</w:t>
            </w:r>
          </w:p>
        </w:tc>
        <w:tc>
          <w:tcPr>
            <w:tcW w:w="409" w:type="pct"/>
          </w:tcPr>
          <w:p w14:paraId="64EFC49F" w14:textId="77777777" w:rsidR="00C7520E" w:rsidRPr="003A1B65" w:rsidRDefault="00C7520E" w:rsidP="003A1B65">
            <w:pPr>
              <w:jc w:val="both"/>
              <w:rPr>
                <w:rFonts w:ascii="Arial" w:hAnsi="Arial" w:cs="Arial"/>
                <w:lang w:val="mn-MN"/>
              </w:rPr>
            </w:pPr>
          </w:p>
          <w:p w14:paraId="5D56E8CB" w14:textId="77777777" w:rsidR="00C7520E" w:rsidRPr="003A1B65" w:rsidRDefault="00C7520E" w:rsidP="003A1B65">
            <w:pPr>
              <w:jc w:val="both"/>
              <w:rPr>
                <w:rFonts w:ascii="Arial" w:hAnsi="Arial" w:cs="Arial"/>
                <w:lang w:val="mn-MN"/>
              </w:rPr>
            </w:pPr>
          </w:p>
          <w:p w14:paraId="6A2D9633" w14:textId="77777777" w:rsidR="00C7520E" w:rsidRPr="003A1B65" w:rsidRDefault="00C7520E" w:rsidP="003A1B65">
            <w:pPr>
              <w:jc w:val="both"/>
              <w:rPr>
                <w:rFonts w:ascii="Arial" w:hAnsi="Arial" w:cs="Arial"/>
                <w:lang w:val="mn-MN"/>
              </w:rPr>
            </w:pPr>
          </w:p>
          <w:p w14:paraId="71E8164A" w14:textId="77777777" w:rsidR="00C7520E" w:rsidRPr="003A1B65" w:rsidRDefault="00C7520E" w:rsidP="003A1B65">
            <w:pPr>
              <w:jc w:val="both"/>
              <w:rPr>
                <w:rFonts w:ascii="Arial" w:hAnsi="Arial" w:cs="Arial"/>
              </w:rPr>
            </w:pPr>
            <w:r w:rsidRPr="003A1B65">
              <w:rPr>
                <w:rFonts w:ascii="Arial" w:hAnsi="Arial" w:cs="Arial"/>
                <w:lang w:val="mn-MN"/>
              </w:rPr>
              <w:t>2021-05-11</w:t>
            </w:r>
          </w:p>
        </w:tc>
        <w:tc>
          <w:tcPr>
            <w:tcW w:w="2111" w:type="pct"/>
            <w:vAlign w:val="center"/>
          </w:tcPr>
          <w:p w14:paraId="6FAC0712" w14:textId="77777777" w:rsidR="00C7520E" w:rsidRPr="003A1B65" w:rsidRDefault="00C7520E" w:rsidP="003A1B65">
            <w:pPr>
              <w:ind w:left="30" w:firstLine="397"/>
              <w:jc w:val="both"/>
              <w:rPr>
                <w:rFonts w:ascii="Arial" w:hAnsi="Arial" w:cs="Arial"/>
              </w:rPr>
            </w:pPr>
            <w:proofErr w:type="spellStart"/>
            <w:r w:rsidRPr="003A1B65">
              <w:rPr>
                <w:rFonts w:ascii="Arial" w:hAnsi="Arial" w:cs="Arial"/>
              </w:rPr>
              <w:t>Газрын</w:t>
            </w:r>
            <w:proofErr w:type="spellEnd"/>
            <w:r w:rsidRPr="003A1B65">
              <w:rPr>
                <w:rFonts w:ascii="Arial" w:hAnsi="Arial" w:cs="Arial"/>
              </w:rPr>
              <w:t xml:space="preserve"> </w:t>
            </w:r>
            <w:proofErr w:type="spellStart"/>
            <w:r w:rsidRPr="003A1B65">
              <w:rPr>
                <w:rFonts w:ascii="Arial" w:hAnsi="Arial" w:cs="Arial"/>
              </w:rPr>
              <w:t>ерөнхий</w:t>
            </w:r>
            <w:proofErr w:type="spellEnd"/>
            <w:r w:rsidRPr="003A1B65">
              <w:rPr>
                <w:rFonts w:ascii="Arial" w:hAnsi="Arial" w:cs="Arial"/>
              </w:rPr>
              <w:t xml:space="preserve"> </w:t>
            </w:r>
            <w:proofErr w:type="spellStart"/>
            <w:r w:rsidRPr="003A1B65">
              <w:rPr>
                <w:rFonts w:ascii="Arial" w:hAnsi="Arial" w:cs="Arial"/>
              </w:rPr>
              <w:t>болон</w:t>
            </w:r>
            <w:proofErr w:type="spellEnd"/>
            <w:r w:rsidRPr="003A1B65">
              <w:rPr>
                <w:rFonts w:ascii="Arial" w:hAnsi="Arial" w:cs="Arial"/>
              </w:rPr>
              <w:t xml:space="preserve"> </w:t>
            </w:r>
            <w:proofErr w:type="spellStart"/>
            <w:r w:rsidRPr="003A1B65">
              <w:rPr>
                <w:rFonts w:ascii="Arial" w:hAnsi="Arial" w:cs="Arial"/>
              </w:rPr>
              <w:t>багц</w:t>
            </w:r>
            <w:proofErr w:type="spellEnd"/>
            <w:r w:rsidRPr="003A1B65">
              <w:rPr>
                <w:rFonts w:ascii="Arial" w:hAnsi="Arial" w:cs="Arial"/>
              </w:rPr>
              <w:t xml:space="preserve"> </w:t>
            </w:r>
            <w:proofErr w:type="spellStart"/>
            <w:r w:rsidRPr="003A1B65">
              <w:rPr>
                <w:rFonts w:ascii="Arial" w:hAnsi="Arial" w:cs="Arial"/>
              </w:rPr>
              <w:t>хуулиудын</w:t>
            </w:r>
            <w:proofErr w:type="spellEnd"/>
            <w:r w:rsidRPr="003A1B65">
              <w:rPr>
                <w:rFonts w:ascii="Arial" w:hAnsi="Arial" w:cs="Arial"/>
              </w:rPr>
              <w:t xml:space="preserve"> </w:t>
            </w:r>
            <w:proofErr w:type="spellStart"/>
            <w:r w:rsidRPr="003A1B65">
              <w:rPr>
                <w:rFonts w:ascii="Arial" w:hAnsi="Arial" w:cs="Arial"/>
              </w:rPr>
              <w:t>агуулгыг</w:t>
            </w:r>
            <w:proofErr w:type="spellEnd"/>
            <w:r w:rsidRPr="003A1B65">
              <w:rPr>
                <w:rFonts w:ascii="Arial" w:hAnsi="Arial" w:cs="Arial"/>
              </w:rPr>
              <w:t xml:space="preserve"> </w:t>
            </w:r>
            <w:proofErr w:type="spellStart"/>
            <w:r w:rsidRPr="003A1B65">
              <w:rPr>
                <w:rFonts w:ascii="Arial" w:hAnsi="Arial" w:cs="Arial"/>
              </w:rPr>
              <w:t>салбар</w:t>
            </w:r>
            <w:proofErr w:type="spellEnd"/>
            <w:r w:rsidRPr="003A1B65">
              <w:rPr>
                <w:rFonts w:ascii="Arial" w:hAnsi="Arial" w:cs="Arial"/>
              </w:rPr>
              <w:t xml:space="preserve"> </w:t>
            </w:r>
            <w:proofErr w:type="spellStart"/>
            <w:r w:rsidRPr="003A1B65">
              <w:rPr>
                <w:rFonts w:ascii="Arial" w:hAnsi="Arial" w:cs="Arial"/>
              </w:rPr>
              <w:t>салбарын</w:t>
            </w:r>
            <w:proofErr w:type="spellEnd"/>
            <w:r w:rsidRPr="003A1B65">
              <w:rPr>
                <w:rFonts w:ascii="Arial" w:hAnsi="Arial" w:cs="Arial"/>
              </w:rPr>
              <w:t xml:space="preserve"> </w:t>
            </w:r>
            <w:proofErr w:type="spellStart"/>
            <w:r w:rsidRPr="003A1B65">
              <w:rPr>
                <w:rFonts w:ascii="Arial" w:hAnsi="Arial" w:cs="Arial"/>
              </w:rPr>
              <w:t>суурь</w:t>
            </w:r>
            <w:proofErr w:type="spellEnd"/>
            <w:r w:rsidRPr="003A1B65">
              <w:rPr>
                <w:rFonts w:ascii="Arial" w:hAnsi="Arial" w:cs="Arial"/>
              </w:rPr>
              <w:t xml:space="preserve"> </w:t>
            </w:r>
            <w:proofErr w:type="spellStart"/>
            <w:r w:rsidRPr="003A1B65">
              <w:rPr>
                <w:rFonts w:ascii="Arial" w:hAnsi="Arial" w:cs="Arial"/>
              </w:rPr>
              <w:t>хуулиудтай</w:t>
            </w:r>
            <w:proofErr w:type="spellEnd"/>
            <w:r w:rsidRPr="003A1B65">
              <w:rPr>
                <w:rFonts w:ascii="Arial" w:hAnsi="Arial" w:cs="Arial"/>
              </w:rPr>
              <w:t xml:space="preserve"> </w:t>
            </w:r>
            <w:proofErr w:type="spellStart"/>
            <w:r w:rsidRPr="003A1B65">
              <w:rPr>
                <w:rFonts w:ascii="Arial" w:hAnsi="Arial" w:cs="Arial"/>
              </w:rPr>
              <w:t>агуулгын</w:t>
            </w:r>
            <w:proofErr w:type="spellEnd"/>
            <w:r w:rsidRPr="003A1B65">
              <w:rPr>
                <w:rFonts w:ascii="Arial" w:hAnsi="Arial" w:cs="Arial"/>
              </w:rPr>
              <w:t xml:space="preserve"> </w:t>
            </w:r>
            <w:proofErr w:type="spellStart"/>
            <w:r w:rsidRPr="003A1B65">
              <w:rPr>
                <w:rFonts w:ascii="Arial" w:hAnsi="Arial" w:cs="Arial"/>
              </w:rPr>
              <w:t>зарчмын</w:t>
            </w:r>
            <w:proofErr w:type="spellEnd"/>
            <w:r w:rsidRPr="003A1B65">
              <w:rPr>
                <w:rFonts w:ascii="Arial" w:hAnsi="Arial" w:cs="Arial"/>
              </w:rPr>
              <w:t xml:space="preserve"> </w:t>
            </w:r>
            <w:proofErr w:type="spellStart"/>
            <w:r w:rsidRPr="003A1B65">
              <w:rPr>
                <w:rFonts w:ascii="Arial" w:hAnsi="Arial" w:cs="Arial"/>
              </w:rPr>
              <w:t>хувьд</w:t>
            </w:r>
            <w:proofErr w:type="spellEnd"/>
            <w:r w:rsidRPr="003A1B65">
              <w:rPr>
                <w:rFonts w:ascii="Arial" w:hAnsi="Arial" w:cs="Arial"/>
              </w:rPr>
              <w:t xml:space="preserve"> </w:t>
            </w:r>
            <w:proofErr w:type="spellStart"/>
            <w:r w:rsidRPr="003A1B65">
              <w:rPr>
                <w:rFonts w:ascii="Arial" w:hAnsi="Arial" w:cs="Arial"/>
              </w:rPr>
              <w:t>нь</w:t>
            </w:r>
            <w:proofErr w:type="spellEnd"/>
            <w:r w:rsidRPr="003A1B65">
              <w:rPr>
                <w:rFonts w:ascii="Arial" w:hAnsi="Arial" w:cs="Arial"/>
              </w:rPr>
              <w:t xml:space="preserve"> </w:t>
            </w:r>
            <w:proofErr w:type="spellStart"/>
            <w:r w:rsidRPr="003A1B65">
              <w:rPr>
                <w:rFonts w:ascii="Arial" w:hAnsi="Arial" w:cs="Arial"/>
              </w:rPr>
              <w:t>уялдуулах</w:t>
            </w:r>
            <w:proofErr w:type="spellEnd"/>
            <w:r w:rsidRPr="003A1B65">
              <w:rPr>
                <w:rFonts w:ascii="Arial" w:hAnsi="Arial" w:cs="Arial"/>
              </w:rPr>
              <w:t xml:space="preserve"> </w:t>
            </w:r>
            <w:proofErr w:type="spellStart"/>
            <w:r w:rsidRPr="003A1B65">
              <w:rPr>
                <w:rFonts w:ascii="Arial" w:hAnsi="Arial" w:cs="Arial"/>
              </w:rPr>
              <w:t>зайлшгүй</w:t>
            </w:r>
            <w:proofErr w:type="spellEnd"/>
            <w:r w:rsidRPr="003A1B65">
              <w:rPr>
                <w:rFonts w:ascii="Arial" w:hAnsi="Arial" w:cs="Arial"/>
              </w:rPr>
              <w:t xml:space="preserve"> </w:t>
            </w:r>
            <w:proofErr w:type="spellStart"/>
            <w:proofErr w:type="gramStart"/>
            <w:r w:rsidRPr="003A1B65">
              <w:rPr>
                <w:rFonts w:ascii="Arial" w:hAnsi="Arial" w:cs="Arial"/>
              </w:rPr>
              <w:t>шаардлагатай</w:t>
            </w:r>
            <w:proofErr w:type="spellEnd"/>
            <w:r w:rsidRPr="003A1B65">
              <w:rPr>
                <w:rFonts w:ascii="Arial" w:hAnsi="Arial" w:cs="Arial"/>
              </w:rPr>
              <w:t xml:space="preserve"> .</w:t>
            </w:r>
            <w:proofErr w:type="gramEnd"/>
            <w:r w:rsidRPr="003A1B65">
              <w:rPr>
                <w:rFonts w:ascii="Arial" w:hAnsi="Arial" w:cs="Arial"/>
              </w:rPr>
              <w:t xml:space="preserve"> </w:t>
            </w:r>
            <w:proofErr w:type="spellStart"/>
            <w:r w:rsidRPr="003A1B65">
              <w:rPr>
                <w:rFonts w:ascii="Arial" w:hAnsi="Arial" w:cs="Arial"/>
              </w:rPr>
              <w:t>энэ</w:t>
            </w:r>
            <w:proofErr w:type="spellEnd"/>
            <w:r w:rsidRPr="003A1B65">
              <w:rPr>
                <w:rFonts w:ascii="Arial" w:hAnsi="Arial" w:cs="Arial"/>
              </w:rPr>
              <w:t xml:space="preserve"> </w:t>
            </w:r>
            <w:proofErr w:type="spellStart"/>
            <w:r w:rsidRPr="003A1B65">
              <w:rPr>
                <w:rFonts w:ascii="Arial" w:hAnsi="Arial" w:cs="Arial"/>
              </w:rPr>
              <w:t>хууль</w:t>
            </w:r>
            <w:proofErr w:type="spellEnd"/>
            <w:r w:rsidRPr="003A1B65">
              <w:rPr>
                <w:rFonts w:ascii="Arial" w:hAnsi="Arial" w:cs="Arial"/>
              </w:rPr>
              <w:t xml:space="preserve"> </w:t>
            </w:r>
            <w:proofErr w:type="spellStart"/>
            <w:r w:rsidRPr="003A1B65">
              <w:rPr>
                <w:rFonts w:ascii="Arial" w:hAnsi="Arial" w:cs="Arial"/>
              </w:rPr>
              <w:t>нь</w:t>
            </w:r>
            <w:proofErr w:type="spellEnd"/>
            <w:r w:rsidRPr="003A1B65">
              <w:rPr>
                <w:rFonts w:ascii="Arial" w:hAnsi="Arial" w:cs="Arial"/>
              </w:rPr>
              <w:t xml:space="preserve"> ЭЗ </w:t>
            </w:r>
            <w:proofErr w:type="spellStart"/>
            <w:r w:rsidRPr="003A1B65">
              <w:rPr>
                <w:rFonts w:ascii="Arial" w:hAnsi="Arial" w:cs="Arial"/>
              </w:rPr>
              <w:t>ийн</w:t>
            </w:r>
            <w:proofErr w:type="spellEnd"/>
            <w:r w:rsidRPr="003A1B65">
              <w:rPr>
                <w:rFonts w:ascii="Arial" w:hAnsi="Arial" w:cs="Arial"/>
              </w:rPr>
              <w:t xml:space="preserve"> </w:t>
            </w:r>
            <w:proofErr w:type="spellStart"/>
            <w:r w:rsidRPr="003A1B65">
              <w:rPr>
                <w:rFonts w:ascii="Arial" w:hAnsi="Arial" w:cs="Arial"/>
              </w:rPr>
              <w:t>либерал</w:t>
            </w:r>
            <w:proofErr w:type="spellEnd"/>
            <w:r w:rsidRPr="003A1B65">
              <w:rPr>
                <w:rFonts w:ascii="Arial" w:hAnsi="Arial" w:cs="Arial"/>
              </w:rPr>
              <w:t xml:space="preserve"> </w:t>
            </w:r>
            <w:proofErr w:type="spellStart"/>
            <w:r w:rsidRPr="003A1B65">
              <w:rPr>
                <w:rFonts w:ascii="Arial" w:hAnsi="Arial" w:cs="Arial"/>
              </w:rPr>
              <w:t>үзэлд</w:t>
            </w:r>
            <w:proofErr w:type="spellEnd"/>
            <w:r w:rsidRPr="003A1B65">
              <w:rPr>
                <w:rFonts w:ascii="Arial" w:hAnsi="Arial" w:cs="Arial"/>
              </w:rPr>
              <w:t xml:space="preserve"> </w:t>
            </w:r>
            <w:proofErr w:type="spellStart"/>
            <w:r w:rsidRPr="003A1B65">
              <w:rPr>
                <w:rFonts w:ascii="Arial" w:hAnsi="Arial" w:cs="Arial"/>
              </w:rPr>
              <w:t>тулгуурлаж</w:t>
            </w:r>
            <w:proofErr w:type="spellEnd"/>
            <w:r w:rsidRPr="003A1B65">
              <w:rPr>
                <w:rFonts w:ascii="Arial" w:hAnsi="Arial" w:cs="Arial"/>
              </w:rPr>
              <w:t xml:space="preserve"> </w:t>
            </w:r>
            <w:proofErr w:type="spellStart"/>
            <w:r w:rsidRPr="003A1B65">
              <w:rPr>
                <w:rFonts w:ascii="Arial" w:hAnsi="Arial" w:cs="Arial"/>
              </w:rPr>
              <w:t>хийгдэж</w:t>
            </w:r>
            <w:proofErr w:type="spellEnd"/>
            <w:r w:rsidRPr="003A1B65">
              <w:rPr>
                <w:rFonts w:ascii="Arial" w:hAnsi="Arial" w:cs="Arial"/>
              </w:rPr>
              <w:t xml:space="preserve">, </w:t>
            </w:r>
            <w:proofErr w:type="spellStart"/>
            <w:r w:rsidRPr="003A1B65">
              <w:rPr>
                <w:rFonts w:ascii="Arial" w:hAnsi="Arial" w:cs="Arial"/>
              </w:rPr>
              <w:t>харин</w:t>
            </w:r>
            <w:proofErr w:type="spellEnd"/>
            <w:r w:rsidRPr="003A1B65">
              <w:rPr>
                <w:rFonts w:ascii="Arial" w:hAnsi="Arial" w:cs="Arial"/>
              </w:rPr>
              <w:t xml:space="preserve"> </w:t>
            </w:r>
            <w:proofErr w:type="spellStart"/>
            <w:r w:rsidRPr="003A1B65">
              <w:rPr>
                <w:rFonts w:ascii="Arial" w:hAnsi="Arial" w:cs="Arial"/>
              </w:rPr>
              <w:t>зарим</w:t>
            </w:r>
            <w:proofErr w:type="spellEnd"/>
            <w:r w:rsidRPr="003A1B65">
              <w:rPr>
                <w:rFonts w:ascii="Arial" w:hAnsi="Arial" w:cs="Arial"/>
              </w:rPr>
              <w:t xml:space="preserve"> </w:t>
            </w:r>
            <w:proofErr w:type="spellStart"/>
            <w:r w:rsidRPr="003A1B65">
              <w:rPr>
                <w:rFonts w:ascii="Arial" w:hAnsi="Arial" w:cs="Arial"/>
              </w:rPr>
              <w:t>нийгмийн</w:t>
            </w:r>
            <w:proofErr w:type="spellEnd"/>
            <w:r w:rsidRPr="003A1B65">
              <w:rPr>
                <w:rFonts w:ascii="Arial" w:hAnsi="Arial" w:cs="Arial"/>
              </w:rPr>
              <w:t xml:space="preserve"> </w:t>
            </w:r>
            <w:proofErr w:type="spellStart"/>
            <w:r w:rsidRPr="003A1B65">
              <w:rPr>
                <w:rFonts w:ascii="Arial" w:hAnsi="Arial" w:cs="Arial"/>
              </w:rPr>
              <w:t>соёлын</w:t>
            </w:r>
            <w:proofErr w:type="spellEnd"/>
            <w:r w:rsidRPr="003A1B65">
              <w:rPr>
                <w:rFonts w:ascii="Arial" w:hAnsi="Arial" w:cs="Arial"/>
              </w:rPr>
              <w:t xml:space="preserve"> </w:t>
            </w:r>
            <w:proofErr w:type="spellStart"/>
            <w:r w:rsidRPr="003A1B65">
              <w:rPr>
                <w:rFonts w:ascii="Arial" w:hAnsi="Arial" w:cs="Arial"/>
              </w:rPr>
              <w:t>харилцаа</w:t>
            </w:r>
            <w:proofErr w:type="spellEnd"/>
            <w:r w:rsidRPr="003A1B65">
              <w:rPr>
                <w:rFonts w:ascii="Arial" w:hAnsi="Arial" w:cs="Arial"/>
              </w:rPr>
              <w:t xml:space="preserve"> </w:t>
            </w:r>
            <w:proofErr w:type="spellStart"/>
            <w:r w:rsidRPr="003A1B65">
              <w:rPr>
                <w:rFonts w:ascii="Arial" w:hAnsi="Arial" w:cs="Arial"/>
              </w:rPr>
              <w:t>нь</w:t>
            </w:r>
            <w:proofErr w:type="spellEnd"/>
            <w:r w:rsidRPr="003A1B65">
              <w:rPr>
                <w:rFonts w:ascii="Arial" w:hAnsi="Arial" w:cs="Arial"/>
              </w:rPr>
              <w:t xml:space="preserve"> </w:t>
            </w:r>
            <w:proofErr w:type="spellStart"/>
            <w:r w:rsidRPr="003A1B65">
              <w:rPr>
                <w:rFonts w:ascii="Arial" w:hAnsi="Arial" w:cs="Arial"/>
              </w:rPr>
              <w:t>манай</w:t>
            </w:r>
            <w:proofErr w:type="spellEnd"/>
            <w:r w:rsidRPr="003A1B65">
              <w:rPr>
                <w:rFonts w:ascii="Arial" w:hAnsi="Arial" w:cs="Arial"/>
              </w:rPr>
              <w:t xml:space="preserve"> </w:t>
            </w:r>
            <w:proofErr w:type="spellStart"/>
            <w:r w:rsidRPr="003A1B65">
              <w:rPr>
                <w:rFonts w:ascii="Arial" w:hAnsi="Arial" w:cs="Arial"/>
              </w:rPr>
              <w:t>нийгмийн</w:t>
            </w:r>
            <w:proofErr w:type="spellEnd"/>
            <w:r w:rsidRPr="003A1B65">
              <w:rPr>
                <w:rFonts w:ascii="Arial" w:hAnsi="Arial" w:cs="Arial"/>
              </w:rPr>
              <w:t xml:space="preserve"> </w:t>
            </w:r>
            <w:proofErr w:type="spellStart"/>
            <w:r w:rsidRPr="003A1B65">
              <w:rPr>
                <w:rFonts w:ascii="Arial" w:hAnsi="Arial" w:cs="Arial"/>
              </w:rPr>
              <w:t>хувьд</w:t>
            </w:r>
            <w:proofErr w:type="spellEnd"/>
            <w:r w:rsidRPr="003A1B65">
              <w:rPr>
                <w:rFonts w:ascii="Arial" w:hAnsi="Arial" w:cs="Arial"/>
              </w:rPr>
              <w:t xml:space="preserve"> </w:t>
            </w:r>
            <w:proofErr w:type="spellStart"/>
            <w:r w:rsidRPr="003A1B65">
              <w:rPr>
                <w:rFonts w:ascii="Arial" w:hAnsi="Arial" w:cs="Arial"/>
              </w:rPr>
              <w:t>өөр</w:t>
            </w:r>
            <w:proofErr w:type="spellEnd"/>
            <w:r w:rsidRPr="003A1B65">
              <w:rPr>
                <w:rFonts w:ascii="Arial" w:hAnsi="Arial" w:cs="Arial"/>
              </w:rPr>
              <w:t xml:space="preserve"> </w:t>
            </w:r>
            <w:proofErr w:type="spellStart"/>
            <w:r w:rsidRPr="003A1B65">
              <w:rPr>
                <w:rFonts w:ascii="Arial" w:hAnsi="Arial" w:cs="Arial"/>
              </w:rPr>
              <w:t>үзэл</w:t>
            </w:r>
            <w:proofErr w:type="spellEnd"/>
            <w:r w:rsidRPr="003A1B65">
              <w:rPr>
                <w:rFonts w:ascii="Arial" w:hAnsi="Arial" w:cs="Arial"/>
              </w:rPr>
              <w:t xml:space="preserve"> </w:t>
            </w:r>
            <w:proofErr w:type="spellStart"/>
            <w:r w:rsidRPr="003A1B65">
              <w:rPr>
                <w:rFonts w:ascii="Arial" w:hAnsi="Arial" w:cs="Arial"/>
              </w:rPr>
              <w:t>баримтлал</w:t>
            </w:r>
            <w:proofErr w:type="spellEnd"/>
            <w:r w:rsidRPr="003A1B65">
              <w:rPr>
                <w:rFonts w:ascii="Arial" w:hAnsi="Arial" w:cs="Arial"/>
              </w:rPr>
              <w:t xml:space="preserve"> </w:t>
            </w:r>
            <w:proofErr w:type="spellStart"/>
            <w:r w:rsidRPr="003A1B65">
              <w:rPr>
                <w:rFonts w:ascii="Arial" w:hAnsi="Arial" w:cs="Arial"/>
              </w:rPr>
              <w:t>дээр</w:t>
            </w:r>
            <w:proofErr w:type="spellEnd"/>
            <w:r w:rsidRPr="003A1B65">
              <w:rPr>
                <w:rFonts w:ascii="Arial" w:hAnsi="Arial" w:cs="Arial"/>
              </w:rPr>
              <w:t xml:space="preserve"> </w:t>
            </w:r>
            <w:proofErr w:type="spellStart"/>
            <w:r w:rsidRPr="003A1B65">
              <w:rPr>
                <w:rFonts w:ascii="Arial" w:hAnsi="Arial" w:cs="Arial"/>
              </w:rPr>
              <w:t>суурьлаж</w:t>
            </w:r>
            <w:proofErr w:type="spellEnd"/>
            <w:r w:rsidRPr="003A1B65">
              <w:rPr>
                <w:rFonts w:ascii="Arial" w:hAnsi="Arial" w:cs="Arial"/>
              </w:rPr>
              <w:t xml:space="preserve"> </w:t>
            </w:r>
            <w:proofErr w:type="spellStart"/>
            <w:r w:rsidRPr="003A1B65">
              <w:rPr>
                <w:rFonts w:ascii="Arial" w:hAnsi="Arial" w:cs="Arial"/>
              </w:rPr>
              <w:t>байгаа</w:t>
            </w:r>
            <w:proofErr w:type="spellEnd"/>
            <w:r w:rsidRPr="003A1B65">
              <w:rPr>
                <w:rFonts w:ascii="Arial" w:hAnsi="Arial" w:cs="Arial"/>
              </w:rPr>
              <w:t xml:space="preserve">. ЭЗ </w:t>
            </w:r>
            <w:proofErr w:type="spellStart"/>
            <w:r w:rsidRPr="003A1B65">
              <w:rPr>
                <w:rFonts w:ascii="Arial" w:hAnsi="Arial" w:cs="Arial"/>
              </w:rPr>
              <w:t>чухал</w:t>
            </w:r>
            <w:proofErr w:type="spellEnd"/>
            <w:r w:rsidRPr="003A1B65">
              <w:rPr>
                <w:rFonts w:ascii="Arial" w:hAnsi="Arial" w:cs="Arial"/>
              </w:rPr>
              <w:t xml:space="preserve"> </w:t>
            </w:r>
            <w:proofErr w:type="spellStart"/>
            <w:r w:rsidRPr="003A1B65">
              <w:rPr>
                <w:rFonts w:ascii="Arial" w:hAnsi="Arial" w:cs="Arial"/>
              </w:rPr>
              <w:t>боловч</w:t>
            </w:r>
            <w:proofErr w:type="spellEnd"/>
            <w:r w:rsidRPr="003A1B65">
              <w:rPr>
                <w:rFonts w:ascii="Arial" w:hAnsi="Arial" w:cs="Arial"/>
              </w:rPr>
              <w:t xml:space="preserve"> </w:t>
            </w:r>
            <w:proofErr w:type="spellStart"/>
            <w:r w:rsidRPr="003A1B65">
              <w:rPr>
                <w:rFonts w:ascii="Arial" w:hAnsi="Arial" w:cs="Arial"/>
              </w:rPr>
              <w:t>түүнийг</w:t>
            </w:r>
            <w:proofErr w:type="spellEnd"/>
            <w:r w:rsidRPr="003A1B65">
              <w:rPr>
                <w:rFonts w:ascii="Arial" w:hAnsi="Arial" w:cs="Arial"/>
              </w:rPr>
              <w:t xml:space="preserve"> </w:t>
            </w:r>
            <w:proofErr w:type="spellStart"/>
            <w:r w:rsidRPr="003A1B65">
              <w:rPr>
                <w:rFonts w:ascii="Arial" w:hAnsi="Arial" w:cs="Arial"/>
              </w:rPr>
              <w:t>хэтрүүлж</w:t>
            </w:r>
            <w:proofErr w:type="spellEnd"/>
            <w:r w:rsidRPr="003A1B65">
              <w:rPr>
                <w:rFonts w:ascii="Arial" w:hAnsi="Arial" w:cs="Arial"/>
              </w:rPr>
              <w:t xml:space="preserve"> </w:t>
            </w:r>
            <w:proofErr w:type="spellStart"/>
            <w:r w:rsidRPr="003A1B65">
              <w:rPr>
                <w:rFonts w:ascii="Arial" w:hAnsi="Arial" w:cs="Arial"/>
              </w:rPr>
              <w:t>томьёолсоноос</w:t>
            </w:r>
            <w:proofErr w:type="spellEnd"/>
            <w:r w:rsidRPr="003A1B65">
              <w:rPr>
                <w:rFonts w:ascii="Arial" w:hAnsi="Arial" w:cs="Arial"/>
              </w:rPr>
              <w:t xml:space="preserve"> </w:t>
            </w:r>
            <w:proofErr w:type="spellStart"/>
            <w:r w:rsidRPr="003A1B65">
              <w:rPr>
                <w:rFonts w:ascii="Arial" w:hAnsi="Arial" w:cs="Arial"/>
              </w:rPr>
              <w:t>зарим</w:t>
            </w:r>
            <w:proofErr w:type="spellEnd"/>
            <w:r w:rsidRPr="003A1B65">
              <w:rPr>
                <w:rFonts w:ascii="Arial" w:hAnsi="Arial" w:cs="Arial"/>
              </w:rPr>
              <w:t xml:space="preserve"> </w:t>
            </w:r>
            <w:proofErr w:type="spellStart"/>
            <w:r w:rsidRPr="003A1B65">
              <w:rPr>
                <w:rFonts w:ascii="Arial" w:hAnsi="Arial" w:cs="Arial"/>
              </w:rPr>
              <w:t>харилцаа</w:t>
            </w:r>
            <w:proofErr w:type="spellEnd"/>
            <w:r w:rsidRPr="003A1B65">
              <w:rPr>
                <w:rFonts w:ascii="Arial" w:hAnsi="Arial" w:cs="Arial"/>
              </w:rPr>
              <w:t xml:space="preserve"> </w:t>
            </w:r>
            <w:proofErr w:type="spellStart"/>
            <w:r w:rsidRPr="003A1B65">
              <w:rPr>
                <w:rFonts w:ascii="Arial" w:hAnsi="Arial" w:cs="Arial"/>
              </w:rPr>
              <w:t>хямралд</w:t>
            </w:r>
            <w:proofErr w:type="spellEnd"/>
            <w:r w:rsidRPr="003A1B65">
              <w:rPr>
                <w:rFonts w:ascii="Arial" w:hAnsi="Arial" w:cs="Arial"/>
              </w:rPr>
              <w:t xml:space="preserve"> </w:t>
            </w:r>
            <w:proofErr w:type="spellStart"/>
            <w:r w:rsidRPr="003A1B65">
              <w:rPr>
                <w:rFonts w:ascii="Arial" w:hAnsi="Arial" w:cs="Arial"/>
              </w:rPr>
              <w:t>ороод</w:t>
            </w:r>
            <w:proofErr w:type="spellEnd"/>
            <w:r w:rsidRPr="003A1B65">
              <w:rPr>
                <w:rFonts w:ascii="Arial" w:hAnsi="Arial" w:cs="Arial"/>
              </w:rPr>
              <w:t xml:space="preserve"> </w:t>
            </w:r>
            <w:proofErr w:type="spellStart"/>
            <w:r w:rsidRPr="003A1B65">
              <w:rPr>
                <w:rFonts w:ascii="Arial" w:hAnsi="Arial" w:cs="Arial"/>
              </w:rPr>
              <w:t>байна</w:t>
            </w:r>
            <w:proofErr w:type="spellEnd"/>
            <w:r w:rsidRPr="003A1B65">
              <w:rPr>
                <w:rFonts w:ascii="Arial" w:hAnsi="Arial" w:cs="Arial"/>
              </w:rPr>
              <w:t>.</w:t>
            </w:r>
          </w:p>
        </w:tc>
        <w:tc>
          <w:tcPr>
            <w:tcW w:w="1741" w:type="pct"/>
            <w:vAlign w:val="center"/>
          </w:tcPr>
          <w:p w14:paraId="359836D9"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Газрын багц хуулийн төслийг Монгол Улсын Үндсэн хууль, Иргэний хуулийн суурь зарчимд нийцүүлэн бусад салбар хуулиудтай учлдуулан боловсруулсан.</w:t>
            </w:r>
          </w:p>
        </w:tc>
      </w:tr>
      <w:tr w:rsidR="003A1B65" w:rsidRPr="003A1B65" w14:paraId="2040B7AE" w14:textId="77777777" w:rsidTr="00E23E73">
        <w:tc>
          <w:tcPr>
            <w:tcW w:w="196" w:type="pct"/>
            <w:vAlign w:val="center"/>
          </w:tcPr>
          <w:p w14:paraId="75691EFB" w14:textId="77777777" w:rsidR="00C7520E" w:rsidRPr="003A1B65" w:rsidRDefault="00C7520E" w:rsidP="003A1B65">
            <w:pPr>
              <w:jc w:val="both"/>
              <w:rPr>
                <w:rFonts w:ascii="Arial" w:hAnsi="Arial" w:cs="Arial"/>
                <w:lang w:val="mn-MN"/>
              </w:rPr>
            </w:pPr>
            <w:r w:rsidRPr="003A1B65">
              <w:rPr>
                <w:rFonts w:ascii="Arial" w:hAnsi="Arial" w:cs="Arial"/>
                <w:lang w:val="mn-MN"/>
              </w:rPr>
              <w:t>81</w:t>
            </w:r>
          </w:p>
        </w:tc>
        <w:tc>
          <w:tcPr>
            <w:tcW w:w="543" w:type="pct"/>
            <w:vAlign w:val="center"/>
          </w:tcPr>
          <w:p w14:paraId="5CD6778C" w14:textId="77777777" w:rsidR="00C7520E" w:rsidRPr="003A1B65" w:rsidRDefault="00C7520E" w:rsidP="003A1B65">
            <w:pPr>
              <w:contextualSpacing/>
              <w:jc w:val="both"/>
              <w:rPr>
                <w:rFonts w:ascii="Arial" w:hAnsi="Arial" w:cs="Arial"/>
              </w:rPr>
            </w:pPr>
            <w:r w:rsidRPr="003A1B65">
              <w:rPr>
                <w:rFonts w:ascii="Arial" w:hAnsi="Arial" w:cs="Arial"/>
                <w:lang w:val="mn-MN"/>
              </w:rPr>
              <w:t>Нэр, хаяг тодорхойгүй</w:t>
            </w:r>
          </w:p>
        </w:tc>
        <w:tc>
          <w:tcPr>
            <w:tcW w:w="409" w:type="pct"/>
          </w:tcPr>
          <w:p w14:paraId="2AB51326" w14:textId="77777777" w:rsidR="00C7520E" w:rsidRPr="003A1B65" w:rsidRDefault="00C7520E" w:rsidP="003A1B65">
            <w:pPr>
              <w:jc w:val="both"/>
              <w:rPr>
                <w:rFonts w:ascii="Arial" w:hAnsi="Arial" w:cs="Arial"/>
                <w:lang w:val="mn-MN"/>
              </w:rPr>
            </w:pPr>
          </w:p>
          <w:p w14:paraId="7FAC51BF" w14:textId="77777777" w:rsidR="00C7520E" w:rsidRPr="003A1B65" w:rsidRDefault="00C7520E" w:rsidP="003A1B65">
            <w:pPr>
              <w:jc w:val="both"/>
              <w:rPr>
                <w:rFonts w:ascii="Arial" w:hAnsi="Arial" w:cs="Arial"/>
              </w:rPr>
            </w:pPr>
            <w:r w:rsidRPr="003A1B65">
              <w:rPr>
                <w:rFonts w:ascii="Arial" w:hAnsi="Arial" w:cs="Arial"/>
                <w:lang w:val="mn-MN"/>
              </w:rPr>
              <w:t>2021-05-10</w:t>
            </w:r>
          </w:p>
        </w:tc>
        <w:tc>
          <w:tcPr>
            <w:tcW w:w="2111" w:type="pct"/>
            <w:vAlign w:val="center"/>
          </w:tcPr>
          <w:p w14:paraId="10C90E64" w14:textId="77777777" w:rsidR="00C7520E" w:rsidRPr="003A1B65" w:rsidRDefault="00C7520E" w:rsidP="003A1B65">
            <w:pPr>
              <w:ind w:left="30" w:firstLine="397"/>
              <w:jc w:val="both"/>
              <w:rPr>
                <w:rFonts w:ascii="Arial" w:hAnsi="Arial" w:cs="Arial"/>
              </w:rPr>
            </w:pPr>
            <w:proofErr w:type="spellStart"/>
            <w:r w:rsidRPr="003A1B65">
              <w:rPr>
                <w:rFonts w:ascii="Arial" w:hAnsi="Arial" w:cs="Arial"/>
              </w:rPr>
              <w:t>Иргэдийн</w:t>
            </w:r>
            <w:proofErr w:type="spellEnd"/>
            <w:r w:rsidRPr="003A1B65">
              <w:rPr>
                <w:rFonts w:ascii="Arial" w:hAnsi="Arial" w:cs="Arial"/>
              </w:rPr>
              <w:t xml:space="preserve"> </w:t>
            </w:r>
            <w:proofErr w:type="spellStart"/>
            <w:r w:rsidRPr="003A1B65">
              <w:rPr>
                <w:rFonts w:ascii="Arial" w:hAnsi="Arial" w:cs="Arial"/>
              </w:rPr>
              <w:t>өмчилж</w:t>
            </w:r>
            <w:proofErr w:type="spellEnd"/>
            <w:r w:rsidRPr="003A1B65">
              <w:rPr>
                <w:rFonts w:ascii="Arial" w:hAnsi="Arial" w:cs="Arial"/>
              </w:rPr>
              <w:t xml:space="preserve"> </w:t>
            </w:r>
            <w:proofErr w:type="spellStart"/>
            <w:r w:rsidRPr="003A1B65">
              <w:rPr>
                <w:rFonts w:ascii="Arial" w:hAnsi="Arial" w:cs="Arial"/>
              </w:rPr>
              <w:t>болон</w:t>
            </w:r>
            <w:proofErr w:type="spellEnd"/>
            <w:r w:rsidRPr="003A1B65">
              <w:rPr>
                <w:rFonts w:ascii="Arial" w:hAnsi="Arial" w:cs="Arial"/>
              </w:rPr>
              <w:t xml:space="preserve"> </w:t>
            </w:r>
            <w:proofErr w:type="spellStart"/>
            <w:r w:rsidRPr="003A1B65">
              <w:rPr>
                <w:rFonts w:ascii="Arial" w:hAnsi="Arial" w:cs="Arial"/>
              </w:rPr>
              <w:t>эзэмшиж</w:t>
            </w:r>
            <w:proofErr w:type="spellEnd"/>
            <w:r w:rsidRPr="003A1B65">
              <w:rPr>
                <w:rFonts w:ascii="Arial" w:hAnsi="Arial" w:cs="Arial"/>
              </w:rPr>
              <w:t xml:space="preserve"> </w:t>
            </w:r>
            <w:proofErr w:type="spellStart"/>
            <w:r w:rsidRPr="003A1B65">
              <w:rPr>
                <w:rFonts w:ascii="Arial" w:hAnsi="Arial" w:cs="Arial"/>
              </w:rPr>
              <w:t>олон</w:t>
            </w:r>
            <w:proofErr w:type="spellEnd"/>
            <w:r w:rsidRPr="003A1B65">
              <w:rPr>
                <w:rFonts w:ascii="Arial" w:hAnsi="Arial" w:cs="Arial"/>
              </w:rPr>
              <w:t xml:space="preserve"> </w:t>
            </w:r>
            <w:proofErr w:type="spellStart"/>
            <w:r w:rsidRPr="003A1B65">
              <w:rPr>
                <w:rFonts w:ascii="Arial" w:hAnsi="Arial" w:cs="Arial"/>
              </w:rPr>
              <w:t>жил</w:t>
            </w:r>
            <w:proofErr w:type="spellEnd"/>
            <w:r w:rsidRPr="003A1B65">
              <w:rPr>
                <w:rFonts w:ascii="Arial" w:hAnsi="Arial" w:cs="Arial"/>
              </w:rPr>
              <w:t xml:space="preserve"> </w:t>
            </w:r>
            <w:proofErr w:type="spellStart"/>
            <w:r w:rsidRPr="003A1B65">
              <w:rPr>
                <w:rFonts w:ascii="Arial" w:hAnsi="Arial" w:cs="Arial"/>
              </w:rPr>
              <w:t>амьдарч</w:t>
            </w:r>
            <w:proofErr w:type="spellEnd"/>
            <w:r w:rsidRPr="003A1B65">
              <w:rPr>
                <w:rFonts w:ascii="Arial" w:hAnsi="Arial" w:cs="Arial"/>
              </w:rPr>
              <w:t xml:space="preserve"> </w:t>
            </w:r>
            <w:proofErr w:type="spellStart"/>
            <w:r w:rsidRPr="003A1B65">
              <w:rPr>
                <w:rFonts w:ascii="Arial" w:hAnsi="Arial" w:cs="Arial"/>
              </w:rPr>
              <w:t>байгаа</w:t>
            </w:r>
            <w:proofErr w:type="spellEnd"/>
            <w:r w:rsidRPr="003A1B65">
              <w:rPr>
                <w:rFonts w:ascii="Arial" w:hAnsi="Arial" w:cs="Arial"/>
              </w:rPr>
              <w:t xml:space="preserve"> </w:t>
            </w:r>
            <w:proofErr w:type="spellStart"/>
            <w:r w:rsidRPr="003A1B65">
              <w:rPr>
                <w:rFonts w:ascii="Arial" w:hAnsi="Arial" w:cs="Arial"/>
              </w:rPr>
              <w:t>газрыг</w:t>
            </w:r>
            <w:proofErr w:type="spellEnd"/>
            <w:r w:rsidRPr="003A1B65">
              <w:rPr>
                <w:rFonts w:ascii="Arial" w:hAnsi="Arial" w:cs="Arial"/>
              </w:rPr>
              <w:t xml:space="preserve"> </w:t>
            </w:r>
            <w:proofErr w:type="spellStart"/>
            <w:r w:rsidRPr="003A1B65">
              <w:rPr>
                <w:rFonts w:ascii="Arial" w:hAnsi="Arial" w:cs="Arial"/>
              </w:rPr>
              <w:t>шууд</w:t>
            </w:r>
            <w:proofErr w:type="spellEnd"/>
            <w:r w:rsidRPr="003A1B65">
              <w:rPr>
                <w:rFonts w:ascii="Arial" w:hAnsi="Arial" w:cs="Arial"/>
              </w:rPr>
              <w:t xml:space="preserve"> </w:t>
            </w:r>
            <w:proofErr w:type="spellStart"/>
            <w:r w:rsidRPr="003A1B65">
              <w:rPr>
                <w:rFonts w:ascii="Arial" w:hAnsi="Arial" w:cs="Arial"/>
              </w:rPr>
              <w:t>хүчээр</w:t>
            </w:r>
            <w:proofErr w:type="spellEnd"/>
            <w:r w:rsidRPr="003A1B65">
              <w:rPr>
                <w:rFonts w:ascii="Arial" w:hAnsi="Arial" w:cs="Arial"/>
              </w:rPr>
              <w:t xml:space="preserve"> </w:t>
            </w:r>
            <w:proofErr w:type="spellStart"/>
            <w:r w:rsidRPr="003A1B65">
              <w:rPr>
                <w:rFonts w:ascii="Arial" w:hAnsi="Arial" w:cs="Arial"/>
              </w:rPr>
              <w:t>авах</w:t>
            </w:r>
            <w:proofErr w:type="spellEnd"/>
            <w:r w:rsidRPr="003A1B65">
              <w:rPr>
                <w:rFonts w:ascii="Arial" w:hAnsi="Arial" w:cs="Arial"/>
              </w:rPr>
              <w:t xml:space="preserve"> </w:t>
            </w:r>
            <w:proofErr w:type="spellStart"/>
            <w:r w:rsidRPr="003A1B65">
              <w:rPr>
                <w:rFonts w:ascii="Arial" w:hAnsi="Arial" w:cs="Arial"/>
              </w:rPr>
              <w:t>арга</w:t>
            </w:r>
            <w:proofErr w:type="spellEnd"/>
            <w:r w:rsidRPr="003A1B65">
              <w:rPr>
                <w:rFonts w:ascii="Arial" w:hAnsi="Arial" w:cs="Arial"/>
              </w:rPr>
              <w:t xml:space="preserve"> </w:t>
            </w:r>
            <w:proofErr w:type="spellStart"/>
            <w:r w:rsidRPr="003A1B65">
              <w:rPr>
                <w:rFonts w:ascii="Arial" w:hAnsi="Arial" w:cs="Arial"/>
              </w:rPr>
              <w:t>залийг</w:t>
            </w:r>
            <w:proofErr w:type="spellEnd"/>
            <w:r w:rsidRPr="003A1B65">
              <w:rPr>
                <w:rFonts w:ascii="Arial" w:hAnsi="Arial" w:cs="Arial"/>
              </w:rPr>
              <w:t xml:space="preserve"> </w:t>
            </w:r>
            <w:proofErr w:type="spellStart"/>
            <w:r w:rsidRPr="003A1B65">
              <w:rPr>
                <w:rFonts w:ascii="Arial" w:hAnsi="Arial" w:cs="Arial"/>
              </w:rPr>
              <w:t>хатуу</w:t>
            </w:r>
            <w:proofErr w:type="spellEnd"/>
            <w:r w:rsidRPr="003A1B65">
              <w:rPr>
                <w:rFonts w:ascii="Arial" w:hAnsi="Arial" w:cs="Arial"/>
              </w:rPr>
              <w:t xml:space="preserve"> </w:t>
            </w:r>
            <w:proofErr w:type="spellStart"/>
            <w:r w:rsidRPr="003A1B65">
              <w:rPr>
                <w:rFonts w:ascii="Arial" w:hAnsi="Arial" w:cs="Arial"/>
              </w:rPr>
              <w:t>эсэргүйцнэ</w:t>
            </w:r>
            <w:proofErr w:type="spellEnd"/>
            <w:r w:rsidRPr="003A1B65">
              <w:rPr>
                <w:rFonts w:ascii="Arial" w:hAnsi="Arial" w:cs="Arial"/>
              </w:rPr>
              <w:t>.</w:t>
            </w:r>
          </w:p>
        </w:tc>
        <w:tc>
          <w:tcPr>
            <w:tcW w:w="1741" w:type="pct"/>
            <w:vAlign w:val="center"/>
          </w:tcPr>
          <w:p w14:paraId="0C39CB80" w14:textId="77777777" w:rsidR="00C7520E" w:rsidRPr="003A1B65" w:rsidRDefault="00C7520E" w:rsidP="003A1B65">
            <w:pPr>
              <w:contextualSpacing/>
              <w:jc w:val="both"/>
              <w:rPr>
                <w:rFonts w:ascii="Arial" w:hAnsi="Arial" w:cs="Arial"/>
                <w:lang w:val="mn-MN"/>
              </w:rPr>
            </w:pPr>
            <w:proofErr w:type="spellStart"/>
            <w:r w:rsidRPr="003A1B65">
              <w:rPr>
                <w:rFonts w:ascii="Arial" w:hAnsi="Arial" w:cs="Arial"/>
              </w:rPr>
              <w:t>Иргэдийн</w:t>
            </w:r>
            <w:proofErr w:type="spellEnd"/>
            <w:r w:rsidRPr="003A1B65">
              <w:rPr>
                <w:rFonts w:ascii="Arial" w:hAnsi="Arial" w:cs="Arial"/>
              </w:rPr>
              <w:t xml:space="preserve"> </w:t>
            </w:r>
            <w:proofErr w:type="spellStart"/>
            <w:r w:rsidRPr="003A1B65">
              <w:rPr>
                <w:rFonts w:ascii="Arial" w:hAnsi="Arial" w:cs="Arial"/>
              </w:rPr>
              <w:t>өмчилж</w:t>
            </w:r>
            <w:proofErr w:type="spellEnd"/>
            <w:r w:rsidRPr="003A1B65">
              <w:rPr>
                <w:rFonts w:ascii="Arial" w:hAnsi="Arial" w:cs="Arial"/>
              </w:rPr>
              <w:t xml:space="preserve"> </w:t>
            </w:r>
            <w:proofErr w:type="spellStart"/>
            <w:r w:rsidRPr="003A1B65">
              <w:rPr>
                <w:rFonts w:ascii="Arial" w:hAnsi="Arial" w:cs="Arial"/>
              </w:rPr>
              <w:t>болон</w:t>
            </w:r>
            <w:proofErr w:type="spellEnd"/>
            <w:r w:rsidRPr="003A1B65">
              <w:rPr>
                <w:rFonts w:ascii="Arial" w:hAnsi="Arial" w:cs="Arial"/>
              </w:rPr>
              <w:t xml:space="preserve"> </w:t>
            </w:r>
            <w:proofErr w:type="spellStart"/>
            <w:r w:rsidRPr="003A1B65">
              <w:rPr>
                <w:rFonts w:ascii="Arial" w:hAnsi="Arial" w:cs="Arial"/>
              </w:rPr>
              <w:t>эзэмшиж</w:t>
            </w:r>
            <w:proofErr w:type="spellEnd"/>
            <w:r w:rsidRPr="003A1B65">
              <w:rPr>
                <w:rFonts w:ascii="Arial" w:hAnsi="Arial" w:cs="Arial"/>
              </w:rPr>
              <w:t xml:space="preserve"> </w:t>
            </w:r>
            <w:proofErr w:type="spellStart"/>
            <w:r w:rsidRPr="003A1B65">
              <w:rPr>
                <w:rFonts w:ascii="Arial" w:hAnsi="Arial" w:cs="Arial"/>
              </w:rPr>
              <w:t>олон</w:t>
            </w:r>
            <w:proofErr w:type="spellEnd"/>
            <w:r w:rsidRPr="003A1B65">
              <w:rPr>
                <w:rFonts w:ascii="Arial" w:hAnsi="Arial" w:cs="Arial"/>
              </w:rPr>
              <w:t xml:space="preserve"> </w:t>
            </w:r>
            <w:proofErr w:type="spellStart"/>
            <w:r w:rsidRPr="003A1B65">
              <w:rPr>
                <w:rFonts w:ascii="Arial" w:hAnsi="Arial" w:cs="Arial"/>
              </w:rPr>
              <w:t>жил</w:t>
            </w:r>
            <w:proofErr w:type="spellEnd"/>
            <w:r w:rsidRPr="003A1B65">
              <w:rPr>
                <w:rFonts w:ascii="Arial" w:hAnsi="Arial" w:cs="Arial"/>
              </w:rPr>
              <w:t xml:space="preserve"> </w:t>
            </w:r>
            <w:proofErr w:type="spellStart"/>
            <w:r w:rsidRPr="003A1B65">
              <w:rPr>
                <w:rFonts w:ascii="Arial" w:hAnsi="Arial" w:cs="Arial"/>
              </w:rPr>
              <w:t>амьдарч</w:t>
            </w:r>
            <w:proofErr w:type="spellEnd"/>
            <w:r w:rsidRPr="003A1B65">
              <w:rPr>
                <w:rFonts w:ascii="Arial" w:hAnsi="Arial" w:cs="Arial"/>
              </w:rPr>
              <w:t xml:space="preserve"> </w:t>
            </w:r>
            <w:proofErr w:type="spellStart"/>
            <w:r w:rsidRPr="003A1B65">
              <w:rPr>
                <w:rFonts w:ascii="Arial" w:hAnsi="Arial" w:cs="Arial"/>
              </w:rPr>
              <w:t>байгаа</w:t>
            </w:r>
            <w:proofErr w:type="spellEnd"/>
            <w:r w:rsidRPr="003A1B65">
              <w:rPr>
                <w:rFonts w:ascii="Arial" w:hAnsi="Arial" w:cs="Arial"/>
              </w:rPr>
              <w:t xml:space="preserve"> </w:t>
            </w:r>
            <w:proofErr w:type="spellStart"/>
            <w:r w:rsidRPr="003A1B65">
              <w:rPr>
                <w:rFonts w:ascii="Arial" w:hAnsi="Arial" w:cs="Arial"/>
              </w:rPr>
              <w:t>газрыг</w:t>
            </w:r>
            <w:proofErr w:type="spellEnd"/>
            <w:r w:rsidRPr="003A1B65">
              <w:rPr>
                <w:rFonts w:ascii="Arial" w:hAnsi="Arial" w:cs="Arial"/>
              </w:rPr>
              <w:t xml:space="preserve"> </w:t>
            </w:r>
            <w:proofErr w:type="spellStart"/>
            <w:r w:rsidRPr="003A1B65">
              <w:rPr>
                <w:rFonts w:ascii="Arial" w:hAnsi="Arial" w:cs="Arial"/>
              </w:rPr>
              <w:t>шууд</w:t>
            </w:r>
            <w:proofErr w:type="spellEnd"/>
            <w:r w:rsidRPr="003A1B65">
              <w:rPr>
                <w:rFonts w:ascii="Arial" w:hAnsi="Arial" w:cs="Arial"/>
              </w:rPr>
              <w:t xml:space="preserve"> </w:t>
            </w:r>
            <w:proofErr w:type="spellStart"/>
            <w:r w:rsidRPr="003A1B65">
              <w:rPr>
                <w:rFonts w:ascii="Arial" w:hAnsi="Arial" w:cs="Arial"/>
              </w:rPr>
              <w:t>хүчээр</w:t>
            </w:r>
            <w:proofErr w:type="spellEnd"/>
            <w:r w:rsidRPr="003A1B65">
              <w:rPr>
                <w:rFonts w:ascii="Arial" w:hAnsi="Arial" w:cs="Arial"/>
              </w:rPr>
              <w:t xml:space="preserve"> </w:t>
            </w:r>
            <w:proofErr w:type="spellStart"/>
            <w:r w:rsidRPr="003A1B65">
              <w:rPr>
                <w:rFonts w:ascii="Arial" w:hAnsi="Arial" w:cs="Arial"/>
              </w:rPr>
              <w:t>авах</w:t>
            </w:r>
            <w:proofErr w:type="spellEnd"/>
            <w:r w:rsidRPr="003A1B65">
              <w:rPr>
                <w:rFonts w:ascii="Arial" w:hAnsi="Arial" w:cs="Arial"/>
              </w:rPr>
              <w:t xml:space="preserve"> </w:t>
            </w:r>
            <w:r w:rsidRPr="003A1B65">
              <w:rPr>
                <w:rFonts w:ascii="Arial" w:hAnsi="Arial" w:cs="Arial"/>
                <w:lang w:val="mn-MN"/>
              </w:rPr>
              <w:t xml:space="preserve">зохицуулалт газрын багц хуулийн төсөлд ороогүй болно. </w:t>
            </w:r>
          </w:p>
        </w:tc>
      </w:tr>
      <w:tr w:rsidR="003A1B65" w:rsidRPr="003A1B65" w14:paraId="3A65EDAD" w14:textId="77777777" w:rsidTr="00E23E73">
        <w:tc>
          <w:tcPr>
            <w:tcW w:w="196" w:type="pct"/>
            <w:vAlign w:val="center"/>
          </w:tcPr>
          <w:p w14:paraId="6DD3614E" w14:textId="77777777" w:rsidR="00C7520E" w:rsidRPr="003A1B65" w:rsidRDefault="00C7520E" w:rsidP="003A1B65">
            <w:pPr>
              <w:jc w:val="both"/>
              <w:rPr>
                <w:rFonts w:ascii="Arial" w:hAnsi="Arial" w:cs="Arial"/>
                <w:lang w:val="mn-MN"/>
              </w:rPr>
            </w:pPr>
            <w:r w:rsidRPr="003A1B65">
              <w:rPr>
                <w:rFonts w:ascii="Arial" w:hAnsi="Arial" w:cs="Arial"/>
                <w:lang w:val="mn-MN"/>
              </w:rPr>
              <w:t>82</w:t>
            </w:r>
          </w:p>
        </w:tc>
        <w:tc>
          <w:tcPr>
            <w:tcW w:w="543" w:type="pct"/>
            <w:vAlign w:val="center"/>
          </w:tcPr>
          <w:p w14:paraId="6148D808" w14:textId="77777777" w:rsidR="00C7520E" w:rsidRPr="003A1B65" w:rsidRDefault="00C7520E" w:rsidP="003A1B65">
            <w:pPr>
              <w:contextualSpacing/>
              <w:jc w:val="both"/>
              <w:rPr>
                <w:rFonts w:ascii="Arial" w:hAnsi="Arial" w:cs="Arial"/>
              </w:rPr>
            </w:pPr>
            <w:r w:rsidRPr="003A1B65">
              <w:rPr>
                <w:rFonts w:ascii="Arial" w:hAnsi="Arial" w:cs="Arial"/>
                <w:lang w:val="mn-MN"/>
              </w:rPr>
              <w:t>Нэр, хаяг тодорхойгүй</w:t>
            </w:r>
          </w:p>
        </w:tc>
        <w:tc>
          <w:tcPr>
            <w:tcW w:w="409" w:type="pct"/>
          </w:tcPr>
          <w:p w14:paraId="42949DEC" w14:textId="77777777" w:rsidR="00C7520E" w:rsidRPr="003A1B65" w:rsidRDefault="00C7520E" w:rsidP="003A1B65">
            <w:pPr>
              <w:jc w:val="both"/>
              <w:rPr>
                <w:rFonts w:ascii="Arial" w:hAnsi="Arial" w:cs="Arial"/>
                <w:lang w:val="mn-MN"/>
              </w:rPr>
            </w:pPr>
          </w:p>
          <w:p w14:paraId="5A7B399B" w14:textId="77777777" w:rsidR="00C7520E" w:rsidRPr="003A1B65" w:rsidRDefault="00C7520E" w:rsidP="003A1B65">
            <w:pPr>
              <w:jc w:val="both"/>
              <w:rPr>
                <w:rFonts w:ascii="Arial" w:hAnsi="Arial" w:cs="Arial"/>
              </w:rPr>
            </w:pPr>
            <w:r w:rsidRPr="003A1B65">
              <w:rPr>
                <w:rFonts w:ascii="Arial" w:hAnsi="Arial" w:cs="Arial"/>
                <w:lang w:val="mn-MN"/>
              </w:rPr>
              <w:t>2021-05-09</w:t>
            </w:r>
          </w:p>
        </w:tc>
        <w:tc>
          <w:tcPr>
            <w:tcW w:w="2111" w:type="pct"/>
            <w:vAlign w:val="center"/>
          </w:tcPr>
          <w:p w14:paraId="445DC51A" w14:textId="77777777" w:rsidR="00C7520E" w:rsidRPr="003A1B65" w:rsidRDefault="00C7520E" w:rsidP="003A1B65">
            <w:pPr>
              <w:ind w:left="30"/>
              <w:jc w:val="both"/>
              <w:rPr>
                <w:rFonts w:ascii="Arial" w:hAnsi="Arial" w:cs="Arial"/>
              </w:rPr>
            </w:pPr>
            <w:r w:rsidRPr="003A1B65">
              <w:rPr>
                <w:rFonts w:ascii="Arial" w:hAnsi="Arial" w:cs="Arial"/>
              </w:rPr>
              <w:t xml:space="preserve">УБ </w:t>
            </w:r>
            <w:proofErr w:type="spellStart"/>
            <w:r w:rsidRPr="003A1B65">
              <w:rPr>
                <w:rFonts w:ascii="Arial" w:hAnsi="Arial" w:cs="Arial"/>
              </w:rPr>
              <w:t>иргэн</w:t>
            </w:r>
            <w:proofErr w:type="spellEnd"/>
            <w:r w:rsidRPr="003A1B65">
              <w:rPr>
                <w:rFonts w:ascii="Arial" w:hAnsi="Arial" w:cs="Arial"/>
              </w:rPr>
              <w:t xml:space="preserve"> </w:t>
            </w:r>
            <w:proofErr w:type="spellStart"/>
            <w:r w:rsidRPr="003A1B65">
              <w:rPr>
                <w:rFonts w:ascii="Arial" w:hAnsi="Arial" w:cs="Arial"/>
              </w:rPr>
              <w:t>орон</w:t>
            </w:r>
            <w:proofErr w:type="spellEnd"/>
            <w:r w:rsidRPr="003A1B65">
              <w:rPr>
                <w:rFonts w:ascii="Arial" w:hAnsi="Arial" w:cs="Arial"/>
              </w:rPr>
              <w:t xml:space="preserve"> </w:t>
            </w:r>
            <w:proofErr w:type="spellStart"/>
            <w:r w:rsidRPr="003A1B65">
              <w:rPr>
                <w:rFonts w:ascii="Arial" w:hAnsi="Arial" w:cs="Arial"/>
              </w:rPr>
              <w:t>нутагт</w:t>
            </w:r>
            <w:proofErr w:type="spellEnd"/>
            <w:r w:rsidRPr="003A1B65">
              <w:rPr>
                <w:rFonts w:ascii="Arial" w:hAnsi="Arial" w:cs="Arial"/>
              </w:rPr>
              <w:t xml:space="preserve"> </w:t>
            </w:r>
            <w:proofErr w:type="spellStart"/>
            <w:r w:rsidRPr="003A1B65">
              <w:rPr>
                <w:rFonts w:ascii="Arial" w:hAnsi="Arial" w:cs="Arial"/>
              </w:rPr>
              <w:t>гэр</w:t>
            </w:r>
            <w:proofErr w:type="spellEnd"/>
            <w:r w:rsidRPr="003A1B65">
              <w:rPr>
                <w:rFonts w:ascii="Arial" w:hAnsi="Arial" w:cs="Arial"/>
              </w:rPr>
              <w:t xml:space="preserve"> </w:t>
            </w:r>
            <w:proofErr w:type="spellStart"/>
            <w:r w:rsidRPr="003A1B65">
              <w:rPr>
                <w:rFonts w:ascii="Arial" w:hAnsi="Arial" w:cs="Arial"/>
              </w:rPr>
              <w:t>бүлийн</w:t>
            </w:r>
            <w:proofErr w:type="spellEnd"/>
            <w:r w:rsidRPr="003A1B65">
              <w:rPr>
                <w:rFonts w:ascii="Arial" w:hAnsi="Arial" w:cs="Arial"/>
              </w:rPr>
              <w:t xml:space="preserve"> </w:t>
            </w:r>
            <w:proofErr w:type="spellStart"/>
            <w:r w:rsidRPr="003A1B65">
              <w:rPr>
                <w:rFonts w:ascii="Arial" w:hAnsi="Arial" w:cs="Arial"/>
              </w:rPr>
              <w:t>зориулалтаар</w:t>
            </w:r>
            <w:proofErr w:type="spellEnd"/>
            <w:r w:rsidRPr="003A1B65">
              <w:rPr>
                <w:rFonts w:ascii="Arial" w:hAnsi="Arial" w:cs="Arial"/>
              </w:rPr>
              <w:t xml:space="preserve"> </w:t>
            </w:r>
            <w:proofErr w:type="spellStart"/>
            <w:r w:rsidRPr="003A1B65">
              <w:rPr>
                <w:rFonts w:ascii="Arial" w:hAnsi="Arial" w:cs="Arial"/>
              </w:rPr>
              <w:t>амьдрах</w:t>
            </w:r>
            <w:proofErr w:type="spellEnd"/>
            <w:r w:rsidRPr="003A1B65">
              <w:rPr>
                <w:rFonts w:ascii="Arial" w:hAnsi="Arial" w:cs="Arial"/>
              </w:rPr>
              <w:t xml:space="preserve"> </w:t>
            </w:r>
            <w:proofErr w:type="spellStart"/>
            <w:r w:rsidRPr="003A1B65">
              <w:rPr>
                <w:rFonts w:ascii="Arial" w:hAnsi="Arial" w:cs="Arial"/>
              </w:rPr>
              <w:t>газраа</w:t>
            </w:r>
            <w:proofErr w:type="spellEnd"/>
            <w:r w:rsidRPr="003A1B65">
              <w:rPr>
                <w:rFonts w:ascii="Arial" w:hAnsi="Arial" w:cs="Arial"/>
              </w:rPr>
              <w:t xml:space="preserve"> </w:t>
            </w:r>
            <w:proofErr w:type="spellStart"/>
            <w:r w:rsidRPr="003A1B65">
              <w:rPr>
                <w:rFonts w:ascii="Arial" w:hAnsi="Arial" w:cs="Arial"/>
              </w:rPr>
              <w:t>өөрөө</w:t>
            </w:r>
            <w:proofErr w:type="spellEnd"/>
            <w:r w:rsidRPr="003A1B65">
              <w:rPr>
                <w:rFonts w:ascii="Arial" w:hAnsi="Arial" w:cs="Arial"/>
              </w:rPr>
              <w:t xml:space="preserve"> </w:t>
            </w:r>
            <w:proofErr w:type="spellStart"/>
            <w:r w:rsidRPr="003A1B65">
              <w:rPr>
                <w:rFonts w:ascii="Arial" w:hAnsi="Arial" w:cs="Arial"/>
              </w:rPr>
              <w:t>сонгож</w:t>
            </w:r>
            <w:proofErr w:type="spellEnd"/>
            <w:r w:rsidRPr="003A1B65">
              <w:rPr>
                <w:rFonts w:ascii="Arial" w:hAnsi="Arial" w:cs="Arial"/>
              </w:rPr>
              <w:t xml:space="preserve"> </w:t>
            </w:r>
            <w:proofErr w:type="spellStart"/>
            <w:r w:rsidRPr="003A1B65">
              <w:rPr>
                <w:rFonts w:ascii="Arial" w:hAnsi="Arial" w:cs="Arial"/>
              </w:rPr>
              <w:t>эзэмших</w:t>
            </w:r>
            <w:proofErr w:type="spellEnd"/>
            <w:r w:rsidRPr="003A1B65">
              <w:rPr>
                <w:rFonts w:ascii="Arial" w:hAnsi="Arial" w:cs="Arial"/>
              </w:rPr>
              <w:t xml:space="preserve"> </w:t>
            </w:r>
            <w:proofErr w:type="spellStart"/>
            <w:r w:rsidRPr="003A1B65">
              <w:rPr>
                <w:rFonts w:ascii="Arial" w:hAnsi="Arial" w:cs="Arial"/>
              </w:rPr>
              <w:t>ашиглах</w:t>
            </w:r>
            <w:proofErr w:type="spellEnd"/>
            <w:r w:rsidRPr="003A1B65">
              <w:rPr>
                <w:rFonts w:ascii="Arial" w:hAnsi="Arial" w:cs="Arial"/>
              </w:rPr>
              <w:t xml:space="preserve"> </w:t>
            </w:r>
            <w:proofErr w:type="spellStart"/>
            <w:r w:rsidRPr="003A1B65">
              <w:rPr>
                <w:rFonts w:ascii="Arial" w:hAnsi="Arial" w:cs="Arial"/>
              </w:rPr>
              <w:t>эрхийг</w:t>
            </w:r>
            <w:proofErr w:type="spellEnd"/>
            <w:r w:rsidRPr="003A1B65">
              <w:rPr>
                <w:rFonts w:ascii="Arial" w:hAnsi="Arial" w:cs="Arial"/>
              </w:rPr>
              <w:t xml:space="preserve"> </w:t>
            </w:r>
            <w:proofErr w:type="spellStart"/>
            <w:r w:rsidRPr="003A1B65">
              <w:rPr>
                <w:rFonts w:ascii="Arial" w:hAnsi="Arial" w:cs="Arial"/>
              </w:rPr>
              <w:t>нээж</w:t>
            </w:r>
            <w:proofErr w:type="spellEnd"/>
            <w:r w:rsidRPr="003A1B65">
              <w:rPr>
                <w:rFonts w:ascii="Arial" w:hAnsi="Arial" w:cs="Arial"/>
              </w:rPr>
              <w:t xml:space="preserve"> </w:t>
            </w:r>
            <w:proofErr w:type="spellStart"/>
            <w:r w:rsidRPr="003A1B65">
              <w:rPr>
                <w:rFonts w:ascii="Arial" w:hAnsi="Arial" w:cs="Arial"/>
              </w:rPr>
              <w:t>өгнө</w:t>
            </w:r>
            <w:proofErr w:type="spellEnd"/>
            <w:r w:rsidRPr="003A1B65">
              <w:rPr>
                <w:rFonts w:ascii="Arial" w:hAnsi="Arial" w:cs="Arial"/>
              </w:rPr>
              <w:t xml:space="preserve"> </w:t>
            </w:r>
            <w:proofErr w:type="spellStart"/>
            <w:r w:rsidRPr="003A1B65">
              <w:rPr>
                <w:rFonts w:ascii="Arial" w:hAnsi="Arial" w:cs="Arial"/>
              </w:rPr>
              <w:t>үү</w:t>
            </w:r>
            <w:proofErr w:type="spellEnd"/>
            <w:r w:rsidRPr="003A1B65">
              <w:rPr>
                <w:rFonts w:ascii="Arial" w:hAnsi="Arial" w:cs="Arial"/>
              </w:rPr>
              <w:t xml:space="preserve">. </w:t>
            </w:r>
            <w:proofErr w:type="spellStart"/>
            <w:r w:rsidRPr="003A1B65">
              <w:rPr>
                <w:rFonts w:ascii="Arial" w:hAnsi="Arial" w:cs="Arial"/>
              </w:rPr>
              <w:t>Үндсэн</w:t>
            </w:r>
            <w:proofErr w:type="spellEnd"/>
            <w:r w:rsidRPr="003A1B65">
              <w:rPr>
                <w:rFonts w:ascii="Arial" w:hAnsi="Arial" w:cs="Arial"/>
              </w:rPr>
              <w:t xml:space="preserve"> </w:t>
            </w:r>
            <w:proofErr w:type="spellStart"/>
            <w:r w:rsidRPr="003A1B65">
              <w:rPr>
                <w:rFonts w:ascii="Arial" w:hAnsi="Arial" w:cs="Arial"/>
              </w:rPr>
              <w:t>хуулиар</w:t>
            </w:r>
            <w:proofErr w:type="spellEnd"/>
            <w:r w:rsidRPr="003A1B65">
              <w:rPr>
                <w:rFonts w:ascii="Arial" w:hAnsi="Arial" w:cs="Arial"/>
              </w:rPr>
              <w:t xml:space="preserve"> </w:t>
            </w:r>
            <w:proofErr w:type="spellStart"/>
            <w:r w:rsidRPr="003A1B65">
              <w:rPr>
                <w:rFonts w:ascii="Arial" w:hAnsi="Arial" w:cs="Arial"/>
              </w:rPr>
              <w:t>олгогдсон</w:t>
            </w:r>
            <w:proofErr w:type="spellEnd"/>
            <w:r w:rsidRPr="003A1B65">
              <w:rPr>
                <w:rFonts w:ascii="Arial" w:hAnsi="Arial" w:cs="Arial"/>
              </w:rPr>
              <w:t xml:space="preserve"> </w:t>
            </w:r>
            <w:proofErr w:type="spellStart"/>
            <w:r w:rsidRPr="003A1B65">
              <w:rPr>
                <w:rFonts w:ascii="Arial" w:hAnsi="Arial" w:cs="Arial"/>
              </w:rPr>
              <w:t>эрх</w:t>
            </w:r>
            <w:proofErr w:type="spellEnd"/>
            <w:r w:rsidRPr="003A1B65">
              <w:rPr>
                <w:rFonts w:ascii="Arial" w:hAnsi="Arial" w:cs="Arial"/>
              </w:rPr>
              <w:t>.</w:t>
            </w:r>
          </w:p>
        </w:tc>
        <w:tc>
          <w:tcPr>
            <w:tcW w:w="1741" w:type="pct"/>
            <w:vAlign w:val="center"/>
          </w:tcPr>
          <w:p w14:paraId="5C5F4F75" w14:textId="77777777" w:rsidR="00C7520E" w:rsidRPr="003A1B65" w:rsidRDefault="00C7520E" w:rsidP="003A1B65">
            <w:pPr>
              <w:tabs>
                <w:tab w:val="left" w:pos="1080"/>
                <w:tab w:val="left" w:pos="1276"/>
              </w:tabs>
              <w:ind w:right="-26"/>
              <w:jc w:val="both"/>
              <w:rPr>
                <w:rFonts w:ascii="Arial" w:eastAsia="Arial" w:hAnsi="Arial" w:cs="Arial"/>
                <w:lang w:val="mn-MN"/>
              </w:rPr>
            </w:pPr>
            <w:r w:rsidRPr="003A1B65">
              <w:rPr>
                <w:rFonts w:ascii="Arial" w:eastAsia="Arial" w:hAnsi="Arial" w:cs="Arial"/>
                <w:lang w:val="mn-MN"/>
              </w:rPr>
              <w:t>Газрын ерөнхий хуулийн төсөлд “40.5.Монгол Улсын иргэнд амины орон сууцны байшин, гэр, сууц барих зориулалтаар нэг удаа үнэгүй өмчлүүлэх газар нь байршлаасаа хамаарч дараах хэмжээтэй байна:</w:t>
            </w:r>
          </w:p>
          <w:p w14:paraId="4F78339D" w14:textId="77777777" w:rsidR="00C7520E" w:rsidRPr="003A1B65" w:rsidRDefault="00C7520E" w:rsidP="003A1B65">
            <w:pPr>
              <w:tabs>
                <w:tab w:val="left" w:pos="1080"/>
                <w:tab w:val="left" w:pos="1276"/>
              </w:tabs>
              <w:ind w:right="-20"/>
              <w:jc w:val="both"/>
              <w:rPr>
                <w:rFonts w:ascii="Arial" w:eastAsia="Arial" w:hAnsi="Arial" w:cs="Arial"/>
                <w:lang w:val="mn-MN"/>
              </w:rPr>
            </w:pPr>
            <w:r w:rsidRPr="003A1B65">
              <w:rPr>
                <w:rFonts w:ascii="Arial" w:eastAsia="Arial" w:hAnsi="Arial" w:cs="Arial"/>
                <w:lang w:val="mn-MN"/>
              </w:rPr>
              <w:t>40.5.1.нийслэлд 0.07 хүртэл га;</w:t>
            </w:r>
          </w:p>
          <w:p w14:paraId="5160EE64" w14:textId="77777777" w:rsidR="00C7520E" w:rsidRPr="003A1B65" w:rsidRDefault="00C7520E" w:rsidP="003A1B65">
            <w:pPr>
              <w:tabs>
                <w:tab w:val="left" w:pos="1080"/>
                <w:tab w:val="left" w:pos="1276"/>
              </w:tabs>
              <w:ind w:right="-20"/>
              <w:jc w:val="both"/>
              <w:rPr>
                <w:rFonts w:ascii="Arial" w:eastAsia="Arial" w:hAnsi="Arial" w:cs="Arial"/>
                <w:lang w:val="mn-MN"/>
              </w:rPr>
            </w:pPr>
            <w:r w:rsidRPr="003A1B65">
              <w:rPr>
                <w:rFonts w:ascii="Arial" w:eastAsia="Arial" w:hAnsi="Arial" w:cs="Arial"/>
                <w:lang w:val="mn-MN"/>
              </w:rPr>
              <w:t>40.5.2.аймгийн төвд 0.35 хүртэл га;</w:t>
            </w:r>
          </w:p>
          <w:p w14:paraId="0EA662CC" w14:textId="77777777" w:rsidR="00C7520E" w:rsidRPr="003A1B65" w:rsidRDefault="00C7520E" w:rsidP="003A1B65">
            <w:pPr>
              <w:tabs>
                <w:tab w:val="left" w:pos="1080"/>
                <w:tab w:val="left" w:pos="1276"/>
              </w:tabs>
              <w:ind w:right="-20"/>
              <w:jc w:val="both"/>
              <w:rPr>
                <w:rFonts w:ascii="Arial" w:eastAsia="Arial" w:hAnsi="Arial" w:cs="Arial"/>
                <w:lang w:val="mn-MN"/>
              </w:rPr>
            </w:pPr>
            <w:r w:rsidRPr="003A1B65">
              <w:rPr>
                <w:rFonts w:ascii="Arial" w:eastAsia="Arial" w:hAnsi="Arial" w:cs="Arial"/>
                <w:lang w:val="mn-MN"/>
              </w:rPr>
              <w:t>40.5.3.сумын төв, тосгонд 0.5 хүртэл га.</w:t>
            </w:r>
          </w:p>
          <w:p w14:paraId="2028F83D" w14:textId="77777777" w:rsidR="00C7520E" w:rsidRPr="003A1B65" w:rsidRDefault="00C7520E" w:rsidP="003A1B65">
            <w:pPr>
              <w:tabs>
                <w:tab w:val="left" w:pos="1080"/>
                <w:tab w:val="left" w:pos="1276"/>
              </w:tabs>
              <w:ind w:right="-26"/>
              <w:jc w:val="both"/>
              <w:rPr>
                <w:rFonts w:ascii="Arial" w:eastAsia="Arial" w:hAnsi="Arial" w:cs="Arial"/>
                <w:lang w:val="mn-MN"/>
              </w:rPr>
            </w:pPr>
            <w:r w:rsidRPr="003A1B65">
              <w:rPr>
                <w:rFonts w:ascii="Arial" w:eastAsia="Arial" w:hAnsi="Arial" w:cs="Arial"/>
                <w:lang w:val="mn-MN"/>
              </w:rPr>
              <w:t xml:space="preserve">40.6.Тухайн орон нутгийн газрын нөөц, багтаамж, хүн амын тоо, нийгэм, эдийн засгийн нөхцөлд нийцүүлэн тухайн орон нутагт өмчлүүлэх газрын дээд хэмжээг энэ хуулийн 40.5.2, 40.5.3-т заасан хэмжээнд багтаан аймгийн иргэдийн Төлөөлөгчдийн Хурал тогтооно.” гэж тусгасан. Мөн барилга байгууламж барих эрхийг дээрх заалттай адил олгосон. </w:t>
            </w:r>
          </w:p>
          <w:p w14:paraId="5EC8049D" w14:textId="77777777" w:rsidR="00C7520E" w:rsidRPr="003A1B65" w:rsidRDefault="00C7520E" w:rsidP="003A1B65">
            <w:pPr>
              <w:contextualSpacing/>
              <w:jc w:val="both"/>
              <w:rPr>
                <w:rFonts w:ascii="Arial" w:hAnsi="Arial" w:cs="Arial"/>
                <w:lang w:val="mn-MN"/>
              </w:rPr>
            </w:pPr>
          </w:p>
        </w:tc>
      </w:tr>
      <w:tr w:rsidR="003A1B65" w:rsidRPr="003A1B65" w14:paraId="62D92386" w14:textId="77777777" w:rsidTr="00E23E73">
        <w:tc>
          <w:tcPr>
            <w:tcW w:w="196" w:type="pct"/>
            <w:vAlign w:val="center"/>
          </w:tcPr>
          <w:p w14:paraId="735BDC3D" w14:textId="77777777" w:rsidR="00C7520E" w:rsidRPr="003A1B65" w:rsidRDefault="00C7520E" w:rsidP="003A1B65">
            <w:pPr>
              <w:jc w:val="both"/>
              <w:rPr>
                <w:rFonts w:ascii="Arial" w:hAnsi="Arial" w:cs="Arial"/>
              </w:rPr>
            </w:pPr>
            <w:r w:rsidRPr="003A1B65">
              <w:rPr>
                <w:rFonts w:ascii="Arial" w:hAnsi="Arial" w:cs="Arial"/>
              </w:rPr>
              <w:lastRenderedPageBreak/>
              <w:t>83</w:t>
            </w:r>
          </w:p>
        </w:tc>
        <w:tc>
          <w:tcPr>
            <w:tcW w:w="543" w:type="pct"/>
            <w:vAlign w:val="center"/>
          </w:tcPr>
          <w:p w14:paraId="261CFA8F"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 xml:space="preserve">Нэр хаяг тодорхойгүй </w:t>
            </w:r>
          </w:p>
        </w:tc>
        <w:tc>
          <w:tcPr>
            <w:tcW w:w="409" w:type="pct"/>
            <w:vAlign w:val="center"/>
          </w:tcPr>
          <w:p w14:paraId="40C51717"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2021-04-30</w:t>
            </w:r>
          </w:p>
        </w:tc>
        <w:tc>
          <w:tcPr>
            <w:tcW w:w="2111" w:type="pct"/>
            <w:vAlign w:val="center"/>
          </w:tcPr>
          <w:p w14:paraId="6413B0B5" w14:textId="77777777" w:rsidR="00C7520E" w:rsidRPr="003A1B65" w:rsidRDefault="00C7520E" w:rsidP="003A1B65">
            <w:pPr>
              <w:pStyle w:val="ListParagraph"/>
              <w:jc w:val="both"/>
              <w:rPr>
                <w:rFonts w:ascii="Arial" w:hAnsi="Arial" w:cs="Arial"/>
                <w:lang w:val="mn-MN"/>
              </w:rPr>
            </w:pPr>
            <w:r w:rsidRPr="003A1B65">
              <w:rPr>
                <w:rFonts w:ascii="Arial" w:hAnsi="Arial" w:cs="Arial"/>
                <w:lang w:val="mn-MN"/>
              </w:rPr>
              <w:t>Саналын файл хавсаргасан.</w:t>
            </w:r>
          </w:p>
          <w:p w14:paraId="626F0A69" w14:textId="77777777" w:rsidR="00C7520E" w:rsidRPr="003A1B65" w:rsidRDefault="00C7520E" w:rsidP="003A1B65">
            <w:pPr>
              <w:jc w:val="both"/>
              <w:rPr>
                <w:rFonts w:ascii="Arial" w:hAnsi="Arial" w:cs="Arial"/>
                <w:lang w:val="mn-MN"/>
              </w:rPr>
            </w:pPr>
            <w:r w:rsidRPr="003A1B65">
              <w:rPr>
                <w:rFonts w:ascii="Arial" w:hAnsi="Arial" w:cs="Arial"/>
                <w:lang w:val="mn-MN"/>
              </w:rPr>
              <w:t>Сайн байна уу санал асуулга нээлттэй хэлэлцүүлэгт орж байгаадаа баяртай байна. Аливаа нэгэн асуудал нь ямагт хяналттай байх ёстой иймд доорх саналыг хүргүүлж байна хүлээн авна уу. Иргэн миний хувьд Кадастрын зураглалын хяналтыг Төрийн захиргааны байгууллага нь өөрсдөө хянах нь хууль эрх зүйн хувьд болон ашиг сонирхолтой байх тул хөндлөнгийн болон мэргэжлийн хяналт нь тусдаа хянаж байвал дээр гэж боддог учраас доорх саналыг хүргүүлж байна.</w:t>
            </w:r>
          </w:p>
          <w:p w14:paraId="58EF453F" w14:textId="77777777" w:rsidR="00C7520E" w:rsidRPr="003A1B65" w:rsidRDefault="00C7520E" w:rsidP="003A1B65">
            <w:pPr>
              <w:ind w:firstLine="360"/>
              <w:jc w:val="both"/>
              <w:rPr>
                <w:rFonts w:ascii="Arial" w:hAnsi="Arial" w:cs="Arial"/>
                <w:lang w:val="mn-MN"/>
              </w:rPr>
            </w:pPr>
            <w:r w:rsidRPr="003A1B65">
              <w:rPr>
                <w:rFonts w:ascii="Arial" w:hAnsi="Arial" w:cs="Arial"/>
                <w:lang w:val="mn-MN"/>
              </w:rPr>
              <w:t>Мөн Зөрчлийн тухай хуулиар хяналт тавих эрхгүй бүхий этгээд нь хуульчлагдсан тул та бүхэн хуулийн саналаа авахдаа харгалзан үзэх байх.</w:t>
            </w:r>
          </w:p>
          <w:p w14:paraId="6E405953" w14:textId="77777777" w:rsidR="00C7520E" w:rsidRPr="003A1B65" w:rsidRDefault="00C7520E" w:rsidP="003A1B65">
            <w:pPr>
              <w:jc w:val="both"/>
              <w:rPr>
                <w:rFonts w:ascii="Arial" w:hAnsi="Arial" w:cs="Arial"/>
                <w:lang w:val="mn-MN"/>
              </w:rPr>
            </w:pPr>
          </w:p>
          <w:p w14:paraId="35AFC462" w14:textId="77777777" w:rsidR="00C7520E" w:rsidRPr="003A1B65" w:rsidRDefault="00C7520E" w:rsidP="003A1B65">
            <w:pPr>
              <w:pStyle w:val="ListParagraph"/>
              <w:numPr>
                <w:ilvl w:val="0"/>
                <w:numId w:val="7"/>
              </w:numPr>
              <w:jc w:val="both"/>
              <w:rPr>
                <w:rFonts w:ascii="Arial" w:hAnsi="Arial" w:cs="Arial"/>
                <w:lang w:val="mn-MN"/>
              </w:rPr>
            </w:pPr>
            <w:r w:rsidRPr="003A1B65">
              <w:rPr>
                <w:rFonts w:ascii="Arial" w:hAnsi="Arial" w:cs="Arial"/>
                <w:lang w:val="mn-MN"/>
              </w:rPr>
              <w:t>Кадастрын зураг нь геодези зураг зүйн асуудал учраас Геодези зураг зүйн тухай хуулиар зохицуулахаар өөрчлөх.</w:t>
            </w:r>
          </w:p>
          <w:p w14:paraId="330DA790" w14:textId="77777777" w:rsidR="00C7520E" w:rsidRPr="003A1B65" w:rsidRDefault="00C7520E" w:rsidP="003A1B65">
            <w:pPr>
              <w:pStyle w:val="ListParagraph"/>
              <w:numPr>
                <w:ilvl w:val="0"/>
                <w:numId w:val="7"/>
              </w:numPr>
              <w:jc w:val="both"/>
              <w:rPr>
                <w:rFonts w:ascii="Arial" w:hAnsi="Arial" w:cs="Arial"/>
                <w:lang w:val="mn-MN"/>
              </w:rPr>
            </w:pPr>
            <w:r w:rsidRPr="003A1B65">
              <w:rPr>
                <w:rFonts w:ascii="Arial" w:hAnsi="Arial" w:cs="Arial"/>
                <w:lang w:val="mn-MN"/>
              </w:rPr>
              <w:t>Кадастрын хяналт шалгалт болон магадлан хэмжилт гэсэн хэсэгт одоогийн мөрдөгдөж байгаа Кадастрын зураглал ба газрын кадастрын тухай хуулийн “</w:t>
            </w:r>
            <w:r w:rsidRPr="003A1B65">
              <w:rPr>
                <w:rFonts w:ascii="Arial" w:hAnsi="Arial" w:cs="Arial"/>
                <w:bCs/>
                <w:shd w:val="clear" w:color="auto" w:fill="FFFFFF"/>
                <w:lang w:val="mn-MN"/>
              </w:rPr>
              <w:t xml:space="preserve">Кадастрын зураглал ба газрын кадастрын тухай”  хуулийн </w:t>
            </w:r>
            <w:r w:rsidRPr="003A1B65">
              <w:rPr>
                <w:rFonts w:ascii="Arial" w:hAnsi="Arial" w:cs="Arial"/>
                <w:shd w:val="clear" w:color="auto" w:fill="FFFFFF"/>
                <w:lang w:val="mn-MN"/>
              </w:rPr>
              <w:t>18.1.Кадастрын зураглалын улсын хяналтыг геодези, зураг зүйн асуудал эрхэлсэн төрийн захиргааны байгууллага болон аймаг, нийслэлийн геодези, зураг зүйн хяналтын улсын байцаагч хэрэгжүүлнэ.</w:t>
            </w:r>
          </w:p>
        </w:tc>
        <w:tc>
          <w:tcPr>
            <w:tcW w:w="1741" w:type="pct"/>
            <w:vMerge w:val="restart"/>
            <w:vAlign w:val="center"/>
          </w:tcPr>
          <w:p w14:paraId="2DE20F7D" w14:textId="77777777" w:rsidR="00C7520E" w:rsidRPr="003A1B65" w:rsidRDefault="00C7520E" w:rsidP="003A1B65">
            <w:pPr>
              <w:pBdr>
                <w:top w:val="nil"/>
                <w:left w:val="nil"/>
                <w:bottom w:val="nil"/>
                <w:right w:val="nil"/>
                <w:between w:val="nil"/>
              </w:pBdr>
              <w:spacing w:before="240"/>
              <w:ind w:right="-45"/>
              <w:jc w:val="both"/>
              <w:rPr>
                <w:rFonts w:ascii="Arial" w:hAnsi="Arial" w:cs="Arial"/>
                <w:lang w:val="mn-MN"/>
              </w:rPr>
            </w:pPr>
            <w:r w:rsidRPr="003A1B65">
              <w:rPr>
                <w:rFonts w:ascii="Arial" w:hAnsi="Arial" w:cs="Arial"/>
                <w:lang w:val="mn-MN"/>
              </w:rPr>
              <w:t>Кадастрын тухай хуулийн төсөл нь Монгол Улсын нутаг дэвсгэрт кадастр</w:t>
            </w:r>
            <w:r w:rsidRPr="003A1B65">
              <w:rPr>
                <w:rFonts w:ascii="Arial" w:hAnsi="Arial" w:cs="Arial"/>
                <w:i/>
                <w:lang w:val="mn-MN"/>
              </w:rPr>
              <w:t xml:space="preserve"> </w:t>
            </w:r>
            <w:r w:rsidRPr="003A1B65">
              <w:rPr>
                <w:rFonts w:ascii="Arial" w:hAnsi="Arial" w:cs="Arial"/>
                <w:lang w:val="mn-MN"/>
              </w:rPr>
              <w:t>эрхлэх</w:t>
            </w:r>
            <w:r w:rsidRPr="003A1B65">
              <w:rPr>
                <w:rFonts w:ascii="Arial" w:hAnsi="Arial" w:cs="Arial"/>
                <w:i/>
                <w:lang w:val="mn-MN"/>
              </w:rPr>
              <w:t xml:space="preserve">, </w:t>
            </w:r>
            <w:r w:rsidRPr="003A1B65">
              <w:rPr>
                <w:rFonts w:ascii="Arial" w:hAnsi="Arial" w:cs="Arial"/>
                <w:lang w:val="mn-MN"/>
              </w:rPr>
              <w:t>хяналт тавихтай</w:t>
            </w:r>
            <w:r w:rsidRPr="003A1B65">
              <w:rPr>
                <w:rFonts w:ascii="Arial" w:hAnsi="Arial" w:cs="Arial"/>
                <w:i/>
                <w:lang w:val="mn-MN"/>
              </w:rPr>
              <w:t xml:space="preserve"> </w:t>
            </w:r>
            <w:r w:rsidRPr="003A1B65">
              <w:rPr>
                <w:rFonts w:ascii="Arial" w:hAnsi="Arial" w:cs="Arial"/>
                <w:lang w:val="mn-MN"/>
              </w:rPr>
              <w:t>холбогдсон</w:t>
            </w:r>
            <w:r w:rsidRPr="003A1B65">
              <w:rPr>
                <w:rFonts w:ascii="Arial" w:hAnsi="Arial" w:cs="Arial"/>
                <w:i/>
                <w:lang w:val="mn-MN"/>
              </w:rPr>
              <w:t xml:space="preserve"> </w:t>
            </w:r>
            <w:r w:rsidRPr="003A1B65">
              <w:rPr>
                <w:rFonts w:ascii="Arial" w:hAnsi="Arial" w:cs="Arial"/>
                <w:lang w:val="mn-MN"/>
              </w:rPr>
              <w:t>харилцааг зохицуулахад оршино.</w:t>
            </w:r>
          </w:p>
          <w:p w14:paraId="5478EF86" w14:textId="77777777" w:rsidR="00C7520E" w:rsidRPr="003A1B65" w:rsidRDefault="00C7520E" w:rsidP="003A1B65">
            <w:pPr>
              <w:spacing w:before="240"/>
              <w:jc w:val="both"/>
              <w:rPr>
                <w:rFonts w:ascii="Arial" w:hAnsi="Arial" w:cs="Arial"/>
                <w:lang w:val="mn-MN"/>
              </w:rPr>
            </w:pPr>
            <w:r w:rsidRPr="003A1B65">
              <w:rPr>
                <w:rFonts w:ascii="Arial" w:hAnsi="Arial" w:cs="Arial"/>
                <w:lang w:val="mn-MN"/>
              </w:rPr>
              <w:t>Кадастрын тухай хуулийн төсөлд кадастрын үйл ажиллагаа эрхлэх тусгай зөвшөөрөл бүхий этгээд нь мэргэжлийн туршлага бүхий боловсон хүчин, кадастрын хэмжилт, боловсруулалт хийх багаж, тоног төхөөрөмж, програм хангамжаар бүрэн хангагдсан байх, кадастрын үйл ажиллагаа эрхлэх тусгай зөвшөөрөл бүхий этгээд нь кадастрын мэдээллийн системд хандах эрхтэй байхаар тусгасан.</w:t>
            </w:r>
          </w:p>
          <w:p w14:paraId="3E89BB9A" w14:textId="77777777" w:rsidR="00C7520E" w:rsidRPr="003A1B65" w:rsidRDefault="00C7520E" w:rsidP="003A1B65">
            <w:pPr>
              <w:keepNext/>
              <w:keepLines/>
              <w:spacing w:before="240"/>
              <w:ind w:right="-45"/>
              <w:jc w:val="both"/>
              <w:rPr>
                <w:rFonts w:ascii="Arial" w:hAnsi="Arial" w:cs="Arial"/>
                <w:lang w:val="mn-MN"/>
              </w:rPr>
            </w:pPr>
            <w:r w:rsidRPr="003A1B65">
              <w:rPr>
                <w:rFonts w:ascii="Arial" w:hAnsi="Arial" w:cs="Arial"/>
                <w:lang w:val="mn-MN"/>
              </w:rPr>
              <w:t>Мөн Кадастрын тухай хуулийн 33 дугаар зүйлд кадастрын хяналт шалгалт болон магадлан хэмжилтийн талаар дараах байдлаар тусгасан.</w:t>
            </w:r>
          </w:p>
          <w:p w14:paraId="44EEC734" w14:textId="77777777" w:rsidR="00C7520E" w:rsidRPr="003A1B65" w:rsidRDefault="00C7520E" w:rsidP="003A1B65">
            <w:pPr>
              <w:ind w:right="-45" w:firstLine="567"/>
              <w:jc w:val="both"/>
              <w:rPr>
                <w:rFonts w:ascii="Arial" w:hAnsi="Arial" w:cs="Arial"/>
                <w:lang w:val="mn-MN"/>
              </w:rPr>
            </w:pPr>
            <w:r w:rsidRPr="003A1B65">
              <w:rPr>
                <w:rFonts w:ascii="Arial" w:hAnsi="Arial" w:cs="Arial"/>
                <w:lang w:val="mn-MN"/>
              </w:rPr>
              <w:t>33.1.Аймаг, нийслэлийн газрын асуудал эрхэлсэн төрийн захиргааны байгууллага,  дүүргийн Газрын албаны кадастрын асуудал хариуцсан мэргэжилтэн, сумын газрын даамал болон газрын кадастрыг хийх эрхлэх нөхцөл шаардлагыг хангасан аж ахуйн нэгж, байгууллагын гүйцэтгэсэн кадастрын хэмжилтийн ажилд газрын асуудал эрхэлсэн төрийн захиргааны байгууллага магадлан хэмжилт хийнэ.</w:t>
            </w:r>
          </w:p>
          <w:p w14:paraId="175D01F1" w14:textId="77777777" w:rsidR="00C7520E" w:rsidRPr="003A1B65" w:rsidRDefault="00C7520E" w:rsidP="003A1B65">
            <w:pPr>
              <w:ind w:right="-45" w:firstLine="567"/>
              <w:jc w:val="both"/>
              <w:rPr>
                <w:rFonts w:ascii="Arial" w:hAnsi="Arial" w:cs="Arial"/>
                <w:lang w:val="mn-MN"/>
              </w:rPr>
            </w:pPr>
            <w:bookmarkStart w:id="0" w:name="_heading=h.3tbugp1" w:colFirst="0" w:colLast="0"/>
            <w:bookmarkEnd w:id="0"/>
            <w:r w:rsidRPr="003A1B65">
              <w:rPr>
                <w:rFonts w:ascii="Arial" w:hAnsi="Arial" w:cs="Arial"/>
                <w:lang w:val="mn-MN"/>
              </w:rPr>
              <w:t>33.2.Кадастрын хэмжилтийн үр дүнг шалгах арга, технологи, үйл ажиллагааны заавар, хяналт шалгалт хийх журмыг газрын асуудал эрхэлсэн төрийн захиргааны төв байгууллага  батална.</w:t>
            </w:r>
          </w:p>
          <w:p w14:paraId="66202B2D" w14:textId="77777777" w:rsidR="00C7520E" w:rsidRPr="003A1B65" w:rsidRDefault="00C7520E" w:rsidP="003A1B65">
            <w:pPr>
              <w:ind w:right="-45" w:firstLine="567"/>
              <w:jc w:val="both"/>
              <w:rPr>
                <w:rFonts w:ascii="Arial" w:hAnsi="Arial" w:cs="Arial"/>
                <w:lang w:val="mn-MN"/>
              </w:rPr>
            </w:pPr>
            <w:r w:rsidRPr="003A1B65">
              <w:rPr>
                <w:rFonts w:ascii="Arial" w:hAnsi="Arial" w:cs="Arial"/>
                <w:lang w:val="mn-MN"/>
              </w:rPr>
              <w:t xml:space="preserve">33.3.Газрын асуудал эрхэлсэн төрийн захиргааны байгууллага кадастр эрхлэхтэй холбоотой хяналт шалгалтыг жилд нэг удаа хийнэ. </w:t>
            </w:r>
          </w:p>
          <w:p w14:paraId="7B255920" w14:textId="77777777" w:rsidR="00C7520E" w:rsidRPr="003A1B65" w:rsidRDefault="00C7520E" w:rsidP="003A1B65">
            <w:pPr>
              <w:contextualSpacing/>
              <w:jc w:val="both"/>
              <w:rPr>
                <w:rFonts w:ascii="Arial" w:hAnsi="Arial" w:cs="Arial"/>
                <w:lang w:val="mn-MN"/>
              </w:rPr>
            </w:pPr>
          </w:p>
        </w:tc>
      </w:tr>
      <w:tr w:rsidR="003A1B65" w:rsidRPr="003A1B65" w14:paraId="32CF4E7D" w14:textId="77777777" w:rsidTr="00E23E73">
        <w:tc>
          <w:tcPr>
            <w:tcW w:w="196" w:type="pct"/>
            <w:vAlign w:val="center"/>
          </w:tcPr>
          <w:p w14:paraId="3F34B21B" w14:textId="77777777" w:rsidR="00C7520E" w:rsidRPr="003A1B65" w:rsidRDefault="00C7520E" w:rsidP="003A1B65">
            <w:pPr>
              <w:jc w:val="both"/>
              <w:rPr>
                <w:rFonts w:ascii="Arial" w:hAnsi="Arial" w:cs="Arial"/>
              </w:rPr>
            </w:pPr>
            <w:r w:rsidRPr="003A1B65">
              <w:rPr>
                <w:rFonts w:ascii="Arial" w:hAnsi="Arial" w:cs="Arial"/>
              </w:rPr>
              <w:t>84</w:t>
            </w:r>
          </w:p>
        </w:tc>
        <w:tc>
          <w:tcPr>
            <w:tcW w:w="543" w:type="pct"/>
            <w:vAlign w:val="center"/>
          </w:tcPr>
          <w:p w14:paraId="63A19B42"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Нэр хаяг тодорхойгүй мэргэжилтэн</w:t>
            </w:r>
          </w:p>
        </w:tc>
        <w:tc>
          <w:tcPr>
            <w:tcW w:w="409" w:type="pct"/>
            <w:vAlign w:val="center"/>
          </w:tcPr>
          <w:p w14:paraId="49CE30EE" w14:textId="77777777" w:rsidR="00C7520E" w:rsidRPr="003A1B65" w:rsidRDefault="00C7520E" w:rsidP="003A1B65">
            <w:pPr>
              <w:contextualSpacing/>
              <w:jc w:val="both"/>
              <w:rPr>
                <w:rFonts w:ascii="Arial" w:hAnsi="Arial" w:cs="Arial"/>
                <w:lang w:val="mn-MN"/>
              </w:rPr>
            </w:pPr>
            <w:r w:rsidRPr="003A1B65">
              <w:rPr>
                <w:rFonts w:ascii="Arial" w:hAnsi="Arial" w:cs="Arial"/>
                <w:lang w:val="mn-MN"/>
              </w:rPr>
              <w:t>2021-04-30</w:t>
            </w:r>
          </w:p>
        </w:tc>
        <w:tc>
          <w:tcPr>
            <w:tcW w:w="2111" w:type="pct"/>
            <w:vAlign w:val="center"/>
          </w:tcPr>
          <w:p w14:paraId="06380144" w14:textId="77777777" w:rsidR="00C7520E" w:rsidRPr="00BA778D" w:rsidRDefault="00C7520E" w:rsidP="00BA778D">
            <w:pPr>
              <w:jc w:val="both"/>
              <w:rPr>
                <w:rFonts w:ascii="Arial" w:hAnsi="Arial" w:cs="Arial"/>
                <w:lang w:val="mn-MN"/>
              </w:rPr>
            </w:pPr>
            <w:r w:rsidRPr="00BA778D">
              <w:rPr>
                <w:rFonts w:ascii="Arial" w:hAnsi="Arial" w:cs="Arial"/>
                <w:lang w:val="mn-MN"/>
              </w:rPr>
              <w:t>Саналын файл хавсаргасан.</w:t>
            </w:r>
          </w:p>
          <w:p w14:paraId="7F47AD7F" w14:textId="77777777" w:rsidR="00BA778D" w:rsidRDefault="00BA778D" w:rsidP="00BA778D">
            <w:pPr>
              <w:jc w:val="both"/>
              <w:rPr>
                <w:rFonts w:ascii="Arial" w:hAnsi="Arial" w:cs="Arial"/>
                <w:lang w:val="mn-MN"/>
              </w:rPr>
            </w:pPr>
          </w:p>
          <w:p w14:paraId="2D954946" w14:textId="7BD7E59B" w:rsidR="00C7520E" w:rsidRPr="00BA778D" w:rsidRDefault="00BA778D" w:rsidP="00BA778D">
            <w:pPr>
              <w:jc w:val="both"/>
              <w:rPr>
                <w:rFonts w:ascii="Arial" w:eastAsia="Arial" w:hAnsi="Arial" w:cs="Arial"/>
                <w:lang w:val="mn-MN"/>
              </w:rPr>
            </w:pPr>
            <w:r>
              <w:rPr>
                <w:rFonts w:ascii="Arial" w:hAnsi="Arial" w:cs="Arial"/>
                <w:lang w:val="mn-MN"/>
              </w:rPr>
              <w:t>-</w:t>
            </w:r>
            <w:r w:rsidR="00C7520E" w:rsidRPr="00BA778D">
              <w:rPr>
                <w:rFonts w:ascii="Arial" w:hAnsi="Arial" w:cs="Arial"/>
                <w:lang w:val="mn-MN"/>
              </w:rPr>
              <w:t>6.3.7.кадастрын үйл ажиллагаа эрхлэх тусгай зөвшөөрлийн хүсэлтийг хүлээн авах, олгох, цуцлах саналыг газрын асуудал эрхэлсэн төрийн захиргааны төв байгууллагад хүргүүлэх, тусгай зөвшөөрөл эзэмшигчдийн үйл ажиллагаанд хяналт тавих, тэдгээрийн мэдээллийн санг эрхлэх;</w:t>
            </w:r>
          </w:p>
          <w:p w14:paraId="06245CCB" w14:textId="77777777" w:rsidR="00BA778D" w:rsidRDefault="00BA778D" w:rsidP="00BA778D">
            <w:pPr>
              <w:jc w:val="both"/>
              <w:rPr>
                <w:rFonts w:ascii="Arial" w:eastAsia="Arial" w:hAnsi="Arial" w:cs="Arial"/>
                <w:lang w:val="mn-MN"/>
              </w:rPr>
            </w:pPr>
          </w:p>
          <w:p w14:paraId="5328C56A" w14:textId="3C089005" w:rsidR="00C7520E" w:rsidRPr="00BA778D" w:rsidRDefault="00BA778D" w:rsidP="00BA778D">
            <w:pPr>
              <w:jc w:val="both"/>
              <w:rPr>
                <w:rFonts w:ascii="Arial" w:eastAsia="Arial" w:hAnsi="Arial" w:cs="Arial"/>
                <w:lang w:val="en"/>
              </w:rPr>
            </w:pPr>
            <w:r>
              <w:rPr>
                <w:rFonts w:ascii="Arial" w:eastAsia="Arial" w:hAnsi="Arial" w:cs="Arial"/>
                <w:lang w:val="mn-MN"/>
              </w:rPr>
              <w:t>-</w:t>
            </w:r>
            <w:r w:rsidR="00C7520E" w:rsidRPr="00BA778D">
              <w:rPr>
                <w:rFonts w:ascii="Arial" w:eastAsia="Arial" w:hAnsi="Arial" w:cs="Arial"/>
                <w:lang w:val="mn-MN"/>
              </w:rPr>
              <w:t>Тусгай зөвшөөрөл эзэмшигчдийн үйл ажиллагаанд хяналт тавих  гэсэн үгийг хасах. Тайлбар: Үүнд мэргэжлийн хяналтын байгууллага чиг үүргээрээ хяналт тавих.</w:t>
            </w:r>
          </w:p>
          <w:p w14:paraId="494F739D" w14:textId="77777777" w:rsidR="00BA778D" w:rsidRDefault="00BA778D" w:rsidP="00BA778D">
            <w:pPr>
              <w:jc w:val="both"/>
              <w:rPr>
                <w:rFonts w:ascii="Arial" w:hAnsi="Arial" w:cs="Arial"/>
              </w:rPr>
            </w:pPr>
          </w:p>
          <w:p w14:paraId="5E2A5C2E" w14:textId="08132A20" w:rsidR="00C7520E" w:rsidRPr="00BA778D" w:rsidRDefault="00BA778D" w:rsidP="00BA778D">
            <w:pPr>
              <w:jc w:val="both"/>
              <w:rPr>
                <w:rFonts w:ascii="Arial" w:eastAsia="Arial" w:hAnsi="Arial" w:cs="Arial"/>
                <w:lang w:val="en"/>
              </w:rPr>
            </w:pPr>
            <w:r>
              <w:rPr>
                <w:rFonts w:ascii="Arial" w:hAnsi="Arial" w:cs="Arial"/>
                <w:lang w:val="mn-MN"/>
              </w:rPr>
              <w:t>-</w:t>
            </w:r>
            <w:r w:rsidR="00C7520E" w:rsidRPr="00BA778D">
              <w:rPr>
                <w:rFonts w:ascii="Arial" w:hAnsi="Arial" w:cs="Arial"/>
              </w:rPr>
              <w:t xml:space="preserve">29 </w:t>
            </w:r>
            <w:proofErr w:type="spellStart"/>
            <w:r w:rsidR="00C7520E" w:rsidRPr="00BA778D">
              <w:rPr>
                <w:rFonts w:ascii="Arial" w:hAnsi="Arial" w:cs="Arial"/>
              </w:rPr>
              <w:t>дүгээр</w:t>
            </w:r>
            <w:proofErr w:type="spellEnd"/>
            <w:r w:rsidR="00C7520E" w:rsidRPr="00BA778D">
              <w:rPr>
                <w:rFonts w:ascii="Arial" w:hAnsi="Arial" w:cs="Arial"/>
              </w:rPr>
              <w:t xml:space="preserve"> </w:t>
            </w:r>
            <w:proofErr w:type="spellStart"/>
            <w:r w:rsidR="00C7520E" w:rsidRPr="00BA778D">
              <w:rPr>
                <w:rFonts w:ascii="Arial" w:hAnsi="Arial" w:cs="Arial"/>
              </w:rPr>
              <w:t>зүйл</w:t>
            </w:r>
            <w:proofErr w:type="spellEnd"/>
            <w:r w:rsidR="00C7520E" w:rsidRPr="00BA778D">
              <w:rPr>
                <w:rFonts w:ascii="Arial" w:hAnsi="Arial" w:cs="Arial"/>
              </w:rPr>
              <w:t xml:space="preserve">. </w:t>
            </w:r>
            <w:proofErr w:type="spellStart"/>
            <w:r w:rsidR="00C7520E" w:rsidRPr="00BA778D">
              <w:rPr>
                <w:rFonts w:ascii="Arial" w:hAnsi="Arial" w:cs="Arial"/>
              </w:rPr>
              <w:t>Кадастрын</w:t>
            </w:r>
            <w:proofErr w:type="spellEnd"/>
            <w:r w:rsidR="00C7520E" w:rsidRPr="00BA778D">
              <w:rPr>
                <w:rFonts w:ascii="Arial" w:hAnsi="Arial" w:cs="Arial"/>
              </w:rPr>
              <w:t xml:space="preserve"> </w:t>
            </w:r>
            <w:proofErr w:type="spellStart"/>
            <w:r w:rsidR="00C7520E" w:rsidRPr="00BA778D">
              <w:rPr>
                <w:rFonts w:ascii="Arial" w:hAnsi="Arial" w:cs="Arial"/>
              </w:rPr>
              <w:t>хяналт</w:t>
            </w:r>
            <w:proofErr w:type="spellEnd"/>
            <w:r w:rsidR="00C7520E" w:rsidRPr="00BA778D">
              <w:rPr>
                <w:rFonts w:ascii="Arial" w:hAnsi="Arial" w:cs="Arial"/>
              </w:rPr>
              <w:t xml:space="preserve"> </w:t>
            </w:r>
            <w:proofErr w:type="spellStart"/>
            <w:r w:rsidR="00C7520E" w:rsidRPr="00BA778D">
              <w:rPr>
                <w:rFonts w:ascii="Arial" w:hAnsi="Arial" w:cs="Arial"/>
              </w:rPr>
              <w:t>шалгалт</w:t>
            </w:r>
            <w:proofErr w:type="spellEnd"/>
            <w:r w:rsidR="00C7520E" w:rsidRPr="00BA778D">
              <w:rPr>
                <w:rFonts w:ascii="Arial" w:hAnsi="Arial" w:cs="Arial"/>
              </w:rPr>
              <w:t xml:space="preserve"> </w:t>
            </w:r>
            <w:proofErr w:type="spellStart"/>
            <w:r w:rsidR="00C7520E" w:rsidRPr="00BA778D">
              <w:rPr>
                <w:rFonts w:ascii="Arial" w:hAnsi="Arial" w:cs="Arial"/>
              </w:rPr>
              <w:t>болон</w:t>
            </w:r>
            <w:proofErr w:type="spellEnd"/>
            <w:r w:rsidR="00C7520E" w:rsidRPr="00BA778D">
              <w:rPr>
                <w:rFonts w:ascii="Arial" w:hAnsi="Arial" w:cs="Arial"/>
              </w:rPr>
              <w:t xml:space="preserve"> </w:t>
            </w:r>
            <w:proofErr w:type="spellStart"/>
            <w:r w:rsidR="00C7520E" w:rsidRPr="00BA778D">
              <w:rPr>
                <w:rFonts w:ascii="Arial" w:hAnsi="Arial" w:cs="Arial"/>
              </w:rPr>
              <w:t>магадлан</w:t>
            </w:r>
            <w:proofErr w:type="spellEnd"/>
            <w:r w:rsidR="00C7520E" w:rsidRPr="00BA778D">
              <w:rPr>
                <w:rFonts w:ascii="Arial" w:hAnsi="Arial" w:cs="Arial"/>
              </w:rPr>
              <w:t xml:space="preserve"> </w:t>
            </w:r>
            <w:proofErr w:type="spellStart"/>
            <w:r w:rsidR="00C7520E" w:rsidRPr="00BA778D">
              <w:rPr>
                <w:rFonts w:ascii="Arial" w:hAnsi="Arial" w:cs="Arial"/>
              </w:rPr>
              <w:t>хэмжилт</w:t>
            </w:r>
            <w:proofErr w:type="spellEnd"/>
          </w:p>
          <w:p w14:paraId="5C9A0E16" w14:textId="77777777" w:rsidR="00BA778D" w:rsidRDefault="00BA778D" w:rsidP="00BA778D">
            <w:pPr>
              <w:jc w:val="both"/>
              <w:rPr>
                <w:rFonts w:ascii="Arial" w:hAnsi="Arial" w:cs="Arial"/>
                <w:shd w:val="clear" w:color="auto" w:fill="FFFFFF"/>
                <w:lang w:val="mn-MN"/>
              </w:rPr>
            </w:pPr>
          </w:p>
          <w:p w14:paraId="1A1F4766" w14:textId="1D1B4F8A" w:rsidR="00C7520E" w:rsidRPr="00BA778D" w:rsidRDefault="00BA778D" w:rsidP="00BA778D">
            <w:pPr>
              <w:jc w:val="both"/>
              <w:rPr>
                <w:rFonts w:ascii="Arial" w:hAnsi="Arial" w:cs="Arial"/>
                <w:lang w:val="mn-MN"/>
              </w:rPr>
            </w:pPr>
            <w:r>
              <w:rPr>
                <w:rFonts w:ascii="Arial" w:hAnsi="Arial" w:cs="Arial"/>
                <w:shd w:val="clear" w:color="auto" w:fill="FFFFFF"/>
                <w:lang w:val="mn-MN"/>
              </w:rPr>
              <w:t>-</w:t>
            </w:r>
            <w:r w:rsidR="00C7520E" w:rsidRPr="00BA778D">
              <w:rPr>
                <w:rFonts w:ascii="Arial" w:hAnsi="Arial" w:cs="Arial"/>
                <w:shd w:val="clear" w:color="auto" w:fill="FFFFFF"/>
                <w:lang w:val="mn-MN"/>
              </w:rPr>
              <w:t xml:space="preserve">29.3 </w:t>
            </w:r>
            <w:proofErr w:type="spellStart"/>
            <w:r w:rsidR="00C7520E" w:rsidRPr="00BA778D">
              <w:rPr>
                <w:rFonts w:ascii="Arial" w:hAnsi="Arial" w:cs="Arial"/>
                <w:shd w:val="clear" w:color="auto" w:fill="FFFFFF"/>
              </w:rPr>
              <w:t>Кадастрын</w:t>
            </w:r>
            <w:proofErr w:type="spellEnd"/>
            <w:r w:rsidR="00C7520E" w:rsidRPr="00BA778D">
              <w:rPr>
                <w:rFonts w:ascii="Arial" w:hAnsi="Arial" w:cs="Arial"/>
                <w:shd w:val="clear" w:color="auto" w:fill="FFFFFF"/>
              </w:rPr>
              <w:t xml:space="preserve"> </w:t>
            </w:r>
            <w:proofErr w:type="spellStart"/>
            <w:r w:rsidR="00C7520E" w:rsidRPr="00BA778D">
              <w:rPr>
                <w:rFonts w:ascii="Arial" w:hAnsi="Arial" w:cs="Arial"/>
                <w:shd w:val="clear" w:color="auto" w:fill="FFFFFF"/>
              </w:rPr>
              <w:t>зураглалын</w:t>
            </w:r>
            <w:proofErr w:type="spellEnd"/>
            <w:r w:rsidR="00C7520E" w:rsidRPr="00BA778D">
              <w:rPr>
                <w:rFonts w:ascii="Arial" w:hAnsi="Arial" w:cs="Arial"/>
                <w:shd w:val="clear" w:color="auto" w:fill="FFFFFF"/>
              </w:rPr>
              <w:t xml:space="preserve"> </w:t>
            </w:r>
            <w:proofErr w:type="spellStart"/>
            <w:r w:rsidR="00C7520E" w:rsidRPr="00BA778D">
              <w:rPr>
                <w:rFonts w:ascii="Arial" w:hAnsi="Arial" w:cs="Arial"/>
                <w:shd w:val="clear" w:color="auto" w:fill="FFFFFF"/>
              </w:rPr>
              <w:t>улсын</w:t>
            </w:r>
            <w:proofErr w:type="spellEnd"/>
            <w:r w:rsidR="00C7520E" w:rsidRPr="00BA778D">
              <w:rPr>
                <w:rFonts w:ascii="Arial" w:hAnsi="Arial" w:cs="Arial"/>
                <w:shd w:val="clear" w:color="auto" w:fill="FFFFFF"/>
              </w:rPr>
              <w:t xml:space="preserve"> </w:t>
            </w:r>
            <w:proofErr w:type="spellStart"/>
            <w:r w:rsidR="00C7520E" w:rsidRPr="00BA778D">
              <w:rPr>
                <w:rFonts w:ascii="Arial" w:hAnsi="Arial" w:cs="Arial"/>
                <w:shd w:val="clear" w:color="auto" w:fill="FFFFFF"/>
              </w:rPr>
              <w:t>хяналтыг</w:t>
            </w:r>
            <w:proofErr w:type="spellEnd"/>
            <w:r w:rsidR="00C7520E" w:rsidRPr="00BA778D">
              <w:rPr>
                <w:rFonts w:ascii="Arial" w:hAnsi="Arial" w:cs="Arial"/>
                <w:shd w:val="clear" w:color="auto" w:fill="FFFFFF"/>
                <w:lang w:val="mn-MN"/>
              </w:rPr>
              <w:t xml:space="preserve"> а</w:t>
            </w:r>
            <w:proofErr w:type="spellStart"/>
            <w:r w:rsidR="00C7520E" w:rsidRPr="00BA778D">
              <w:rPr>
                <w:rFonts w:ascii="Arial" w:hAnsi="Arial" w:cs="Arial"/>
                <w:shd w:val="clear" w:color="auto" w:fill="FFFFFF"/>
              </w:rPr>
              <w:t>ймаг</w:t>
            </w:r>
            <w:proofErr w:type="spellEnd"/>
            <w:r w:rsidR="00C7520E" w:rsidRPr="00BA778D">
              <w:rPr>
                <w:rFonts w:ascii="Arial" w:hAnsi="Arial" w:cs="Arial"/>
                <w:shd w:val="clear" w:color="auto" w:fill="FFFFFF"/>
              </w:rPr>
              <w:t xml:space="preserve">, </w:t>
            </w:r>
            <w:proofErr w:type="spellStart"/>
            <w:r w:rsidR="00C7520E" w:rsidRPr="00BA778D">
              <w:rPr>
                <w:rFonts w:ascii="Arial" w:hAnsi="Arial" w:cs="Arial"/>
                <w:shd w:val="clear" w:color="auto" w:fill="FFFFFF"/>
              </w:rPr>
              <w:t>нийслэлийн</w:t>
            </w:r>
            <w:proofErr w:type="spellEnd"/>
            <w:r w:rsidR="00C7520E" w:rsidRPr="00BA778D">
              <w:rPr>
                <w:rFonts w:ascii="Arial" w:hAnsi="Arial" w:cs="Arial"/>
                <w:shd w:val="clear" w:color="auto" w:fill="FFFFFF"/>
              </w:rPr>
              <w:t xml:space="preserve"> </w:t>
            </w:r>
            <w:proofErr w:type="spellStart"/>
            <w:r w:rsidR="00C7520E" w:rsidRPr="00BA778D">
              <w:rPr>
                <w:rFonts w:ascii="Arial" w:hAnsi="Arial" w:cs="Arial"/>
                <w:shd w:val="clear" w:color="auto" w:fill="FFFFFF"/>
              </w:rPr>
              <w:t>геодези</w:t>
            </w:r>
            <w:proofErr w:type="spellEnd"/>
            <w:r w:rsidR="00C7520E" w:rsidRPr="00BA778D">
              <w:rPr>
                <w:rFonts w:ascii="Arial" w:hAnsi="Arial" w:cs="Arial"/>
                <w:shd w:val="clear" w:color="auto" w:fill="FFFFFF"/>
              </w:rPr>
              <w:t xml:space="preserve">, </w:t>
            </w:r>
            <w:proofErr w:type="spellStart"/>
            <w:r w:rsidR="00C7520E" w:rsidRPr="00BA778D">
              <w:rPr>
                <w:rFonts w:ascii="Arial" w:hAnsi="Arial" w:cs="Arial"/>
                <w:shd w:val="clear" w:color="auto" w:fill="FFFFFF"/>
              </w:rPr>
              <w:t>зураг</w:t>
            </w:r>
            <w:proofErr w:type="spellEnd"/>
            <w:r w:rsidR="00C7520E" w:rsidRPr="00BA778D">
              <w:rPr>
                <w:rFonts w:ascii="Arial" w:hAnsi="Arial" w:cs="Arial"/>
                <w:shd w:val="clear" w:color="auto" w:fill="FFFFFF"/>
              </w:rPr>
              <w:t xml:space="preserve"> </w:t>
            </w:r>
            <w:proofErr w:type="spellStart"/>
            <w:r w:rsidR="00C7520E" w:rsidRPr="00BA778D">
              <w:rPr>
                <w:rFonts w:ascii="Arial" w:hAnsi="Arial" w:cs="Arial"/>
                <w:shd w:val="clear" w:color="auto" w:fill="FFFFFF"/>
              </w:rPr>
              <w:t>зүйн</w:t>
            </w:r>
            <w:proofErr w:type="spellEnd"/>
            <w:r w:rsidR="00C7520E" w:rsidRPr="00BA778D">
              <w:rPr>
                <w:rFonts w:ascii="Arial" w:hAnsi="Arial" w:cs="Arial"/>
                <w:shd w:val="clear" w:color="auto" w:fill="FFFFFF"/>
              </w:rPr>
              <w:t xml:space="preserve"> </w:t>
            </w:r>
            <w:proofErr w:type="spellStart"/>
            <w:r w:rsidR="00C7520E" w:rsidRPr="00BA778D">
              <w:rPr>
                <w:rFonts w:ascii="Arial" w:hAnsi="Arial" w:cs="Arial"/>
                <w:shd w:val="clear" w:color="auto" w:fill="FFFFFF"/>
              </w:rPr>
              <w:t>хяналтын</w:t>
            </w:r>
            <w:proofErr w:type="spellEnd"/>
            <w:r w:rsidR="00C7520E" w:rsidRPr="00BA778D">
              <w:rPr>
                <w:rFonts w:ascii="Arial" w:hAnsi="Arial" w:cs="Arial"/>
                <w:shd w:val="clear" w:color="auto" w:fill="FFFFFF"/>
              </w:rPr>
              <w:t xml:space="preserve"> </w:t>
            </w:r>
            <w:proofErr w:type="spellStart"/>
            <w:r w:rsidR="00C7520E" w:rsidRPr="00BA778D">
              <w:rPr>
                <w:rFonts w:ascii="Arial" w:hAnsi="Arial" w:cs="Arial"/>
                <w:shd w:val="clear" w:color="auto" w:fill="FFFFFF"/>
              </w:rPr>
              <w:t>улсын</w:t>
            </w:r>
            <w:proofErr w:type="spellEnd"/>
            <w:r w:rsidR="00C7520E" w:rsidRPr="00BA778D">
              <w:rPr>
                <w:rFonts w:ascii="Arial" w:hAnsi="Arial" w:cs="Arial"/>
                <w:shd w:val="clear" w:color="auto" w:fill="FFFFFF"/>
              </w:rPr>
              <w:t xml:space="preserve"> </w:t>
            </w:r>
            <w:proofErr w:type="spellStart"/>
            <w:r w:rsidR="00C7520E" w:rsidRPr="00BA778D">
              <w:rPr>
                <w:rFonts w:ascii="Arial" w:hAnsi="Arial" w:cs="Arial"/>
                <w:shd w:val="clear" w:color="auto" w:fill="FFFFFF"/>
              </w:rPr>
              <w:t>байцаагч</w:t>
            </w:r>
            <w:proofErr w:type="spellEnd"/>
            <w:r w:rsidR="00C7520E" w:rsidRPr="00BA778D">
              <w:rPr>
                <w:rFonts w:ascii="Arial" w:hAnsi="Arial" w:cs="Arial"/>
                <w:shd w:val="clear" w:color="auto" w:fill="FFFFFF"/>
              </w:rPr>
              <w:t xml:space="preserve"> </w:t>
            </w:r>
            <w:proofErr w:type="spellStart"/>
            <w:r w:rsidR="00C7520E" w:rsidRPr="00BA778D">
              <w:rPr>
                <w:rFonts w:ascii="Arial" w:hAnsi="Arial" w:cs="Arial"/>
                <w:shd w:val="clear" w:color="auto" w:fill="FFFFFF"/>
              </w:rPr>
              <w:t>хэрэгжүүлнэ</w:t>
            </w:r>
            <w:proofErr w:type="spellEnd"/>
            <w:r w:rsidR="00C7520E" w:rsidRPr="00BA778D">
              <w:rPr>
                <w:rFonts w:ascii="Arial" w:hAnsi="Arial" w:cs="Arial"/>
                <w:shd w:val="clear" w:color="auto" w:fill="FFFFFF"/>
              </w:rPr>
              <w:t xml:space="preserve"> </w:t>
            </w:r>
            <w:proofErr w:type="spellStart"/>
            <w:r w:rsidR="00C7520E" w:rsidRPr="00BA778D">
              <w:rPr>
                <w:rFonts w:ascii="Arial" w:hAnsi="Arial" w:cs="Arial"/>
                <w:shd w:val="clear" w:color="auto" w:fill="FFFFFF"/>
              </w:rPr>
              <w:t>гэж</w:t>
            </w:r>
            <w:proofErr w:type="spellEnd"/>
            <w:r w:rsidR="00C7520E" w:rsidRPr="00BA778D">
              <w:rPr>
                <w:rFonts w:ascii="Arial" w:hAnsi="Arial" w:cs="Arial"/>
                <w:shd w:val="clear" w:color="auto" w:fill="FFFFFF"/>
              </w:rPr>
              <w:t xml:space="preserve"> </w:t>
            </w:r>
            <w:proofErr w:type="spellStart"/>
            <w:r w:rsidR="00C7520E" w:rsidRPr="00BA778D">
              <w:rPr>
                <w:rFonts w:ascii="Arial" w:hAnsi="Arial" w:cs="Arial"/>
                <w:shd w:val="clear" w:color="auto" w:fill="FFFFFF"/>
              </w:rPr>
              <w:t>нэмэх</w:t>
            </w:r>
            <w:proofErr w:type="spellEnd"/>
            <w:r w:rsidR="00C7520E" w:rsidRPr="00BA778D">
              <w:rPr>
                <w:rFonts w:ascii="Arial" w:hAnsi="Arial" w:cs="Arial"/>
                <w:shd w:val="clear" w:color="auto" w:fill="FFFFFF"/>
              </w:rPr>
              <w:t xml:space="preserve"> </w:t>
            </w:r>
          </w:p>
        </w:tc>
        <w:tc>
          <w:tcPr>
            <w:tcW w:w="1741" w:type="pct"/>
            <w:vMerge/>
            <w:vAlign w:val="center"/>
          </w:tcPr>
          <w:p w14:paraId="3D02E31B" w14:textId="77777777" w:rsidR="00C7520E" w:rsidRPr="003A1B65" w:rsidRDefault="00C7520E" w:rsidP="003A1B65">
            <w:pPr>
              <w:contextualSpacing/>
              <w:jc w:val="both"/>
              <w:rPr>
                <w:rFonts w:ascii="Arial" w:hAnsi="Arial" w:cs="Arial"/>
                <w:lang w:val="mn-MN"/>
              </w:rPr>
            </w:pPr>
          </w:p>
        </w:tc>
      </w:tr>
    </w:tbl>
    <w:p w14:paraId="5602D66B" w14:textId="77777777" w:rsidR="00F509DE" w:rsidRPr="003A1B65" w:rsidRDefault="00F509DE" w:rsidP="003A1B65">
      <w:pPr>
        <w:spacing w:after="0" w:line="240" w:lineRule="auto"/>
        <w:contextualSpacing/>
        <w:jc w:val="both"/>
        <w:rPr>
          <w:rFonts w:ascii="Arial" w:hAnsi="Arial" w:cs="Arial"/>
          <w:lang w:val="mn-MN"/>
        </w:rPr>
      </w:pPr>
    </w:p>
    <w:p w14:paraId="45E8ABE0" w14:textId="77777777" w:rsidR="00F509DE" w:rsidRPr="003A1B65" w:rsidRDefault="00F509DE" w:rsidP="003A1B65">
      <w:pPr>
        <w:spacing w:after="0" w:line="240" w:lineRule="auto"/>
        <w:contextualSpacing/>
        <w:jc w:val="both"/>
        <w:rPr>
          <w:rFonts w:ascii="Arial" w:hAnsi="Arial" w:cs="Arial"/>
          <w:lang w:val="mn-MN"/>
        </w:rPr>
      </w:pPr>
    </w:p>
    <w:p w14:paraId="0A168486" w14:textId="77777777" w:rsidR="00F509DE" w:rsidRPr="003A1B65" w:rsidRDefault="00F509DE" w:rsidP="003A1B65">
      <w:pPr>
        <w:spacing w:after="0" w:line="240" w:lineRule="auto"/>
        <w:contextualSpacing/>
        <w:jc w:val="both"/>
        <w:rPr>
          <w:rFonts w:ascii="Arial" w:hAnsi="Arial" w:cs="Arial"/>
          <w:lang w:val="mn-MN"/>
        </w:rPr>
      </w:pPr>
    </w:p>
    <w:p w14:paraId="1CE6BB7C" w14:textId="77777777" w:rsidR="004D0C8B" w:rsidRPr="003A1B65" w:rsidRDefault="004D0C8B" w:rsidP="003A1B65">
      <w:pPr>
        <w:spacing w:after="0" w:line="240" w:lineRule="auto"/>
        <w:contextualSpacing/>
        <w:jc w:val="center"/>
        <w:rPr>
          <w:rFonts w:ascii="Arial" w:hAnsi="Arial" w:cs="Arial"/>
          <w:caps/>
          <w:lang w:val="mn-MN"/>
        </w:rPr>
      </w:pPr>
      <w:r w:rsidRPr="003A1B65">
        <w:rPr>
          <w:rFonts w:ascii="Arial" w:hAnsi="Arial" w:cs="Arial"/>
          <w:caps/>
          <w:lang w:val="mn-MN"/>
        </w:rPr>
        <w:t>Барилга, хот байгуулалтын яам</w:t>
      </w:r>
    </w:p>
    <w:p w14:paraId="5AB33D5E" w14:textId="77777777" w:rsidR="004D0C8B" w:rsidRPr="003A1B65" w:rsidRDefault="004D0C8B" w:rsidP="003A1B65">
      <w:pPr>
        <w:spacing w:after="0" w:line="240" w:lineRule="auto"/>
        <w:contextualSpacing/>
        <w:jc w:val="both"/>
        <w:rPr>
          <w:rFonts w:ascii="Arial" w:hAnsi="Arial" w:cs="Arial"/>
          <w:caps/>
          <w:sz w:val="24"/>
          <w:szCs w:val="24"/>
          <w:lang w:val="mn-MN"/>
        </w:rPr>
      </w:pPr>
      <w:r w:rsidRPr="003A1B65">
        <w:rPr>
          <w:rFonts w:ascii="Arial" w:hAnsi="Arial" w:cs="Arial"/>
          <w:caps/>
          <w:sz w:val="24"/>
          <w:szCs w:val="24"/>
          <w:lang w:val="mn-MN"/>
        </w:rPr>
        <w:t xml:space="preserve"> </w:t>
      </w:r>
    </w:p>
    <w:p w14:paraId="29461744" w14:textId="77777777" w:rsidR="004D0C8B" w:rsidRPr="003A1B65" w:rsidRDefault="004D0C8B" w:rsidP="003A1B65">
      <w:pPr>
        <w:spacing w:after="0" w:line="240" w:lineRule="auto"/>
        <w:contextualSpacing/>
        <w:jc w:val="both"/>
        <w:rPr>
          <w:rFonts w:ascii="Arial" w:hAnsi="Arial" w:cs="Arial"/>
          <w:caps/>
          <w:sz w:val="24"/>
          <w:szCs w:val="24"/>
          <w:lang w:val="mn-MN"/>
        </w:rPr>
      </w:pPr>
    </w:p>
    <w:p w14:paraId="00F75690" w14:textId="77777777" w:rsidR="004D0C8B" w:rsidRPr="003A1B65" w:rsidRDefault="004D0C8B" w:rsidP="003A1B65">
      <w:pPr>
        <w:spacing w:after="0" w:line="240" w:lineRule="auto"/>
        <w:contextualSpacing/>
        <w:jc w:val="both"/>
        <w:rPr>
          <w:rFonts w:ascii="Arial" w:hAnsi="Arial" w:cs="Arial"/>
          <w:caps/>
          <w:sz w:val="24"/>
          <w:szCs w:val="24"/>
          <w:lang w:val="mn-MN"/>
        </w:rPr>
      </w:pPr>
    </w:p>
    <w:p w14:paraId="2BC07109" w14:textId="77777777" w:rsidR="004D0C8B" w:rsidRPr="008033BF" w:rsidRDefault="004D0C8B" w:rsidP="004D0C8B">
      <w:pPr>
        <w:spacing w:after="0" w:line="240" w:lineRule="auto"/>
        <w:contextualSpacing/>
        <w:jc w:val="center"/>
        <w:rPr>
          <w:rFonts w:ascii="Arial" w:hAnsi="Arial" w:cs="Arial"/>
          <w:caps/>
          <w:sz w:val="24"/>
          <w:szCs w:val="24"/>
          <w:lang w:val="mn-MN"/>
        </w:rPr>
      </w:pPr>
    </w:p>
    <w:sectPr w:rsidR="004D0C8B" w:rsidRPr="008033BF" w:rsidSect="009A6552">
      <w:pgSz w:w="16840" w:h="11907" w:orient="landscape" w:code="9"/>
      <w:pgMar w:top="1134" w:right="851" w:bottom="851"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8E663" w14:textId="77777777" w:rsidR="00BD3278" w:rsidRDefault="00BD3278" w:rsidP="00E238DC">
      <w:pPr>
        <w:spacing w:after="0" w:line="240" w:lineRule="auto"/>
      </w:pPr>
      <w:r>
        <w:separator/>
      </w:r>
    </w:p>
  </w:endnote>
  <w:endnote w:type="continuationSeparator" w:id="0">
    <w:p w14:paraId="1296849E" w14:textId="77777777" w:rsidR="00BD3278" w:rsidRDefault="00BD3278" w:rsidP="00E23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on">
    <w:altName w:val="Arial"/>
    <w:panose1 w:val="020B0500000000000000"/>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8B003" w14:textId="77777777" w:rsidR="00BD3278" w:rsidRDefault="00BD3278" w:rsidP="00E238DC">
      <w:pPr>
        <w:spacing w:after="0" w:line="240" w:lineRule="auto"/>
      </w:pPr>
      <w:r>
        <w:separator/>
      </w:r>
    </w:p>
  </w:footnote>
  <w:footnote w:type="continuationSeparator" w:id="0">
    <w:p w14:paraId="37E4BB68" w14:textId="77777777" w:rsidR="00BD3278" w:rsidRDefault="00BD3278" w:rsidP="00E23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7BC4"/>
    <w:multiLevelType w:val="hybridMultilevel"/>
    <w:tmpl w:val="0ACC8710"/>
    <w:lvl w:ilvl="0" w:tplc="F56CF5DE">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86702"/>
    <w:multiLevelType w:val="hybridMultilevel"/>
    <w:tmpl w:val="FF12FC02"/>
    <w:lvl w:ilvl="0" w:tplc="CE0083F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F68B5"/>
    <w:multiLevelType w:val="hybridMultilevel"/>
    <w:tmpl w:val="F1746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6F30DE"/>
    <w:multiLevelType w:val="hybridMultilevel"/>
    <w:tmpl w:val="2F4491E2"/>
    <w:lvl w:ilvl="0" w:tplc="A06600C8">
      <w:start w:val="1"/>
      <w:numFmt w:val="decimal"/>
      <w:lvlText w:val="%1."/>
      <w:lvlJc w:val="left"/>
      <w:pPr>
        <w:ind w:left="1080" w:hanging="360"/>
      </w:pPr>
      <w:rPr>
        <w:rFonts w:eastAsiaTheme="minorHAns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D40021"/>
    <w:multiLevelType w:val="hybridMultilevel"/>
    <w:tmpl w:val="56AA4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2B5A73"/>
    <w:multiLevelType w:val="hybridMultilevel"/>
    <w:tmpl w:val="8EB0A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2094EF8"/>
    <w:multiLevelType w:val="hybridMultilevel"/>
    <w:tmpl w:val="8206C47C"/>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num w:numId="1">
    <w:abstractNumId w:val="4"/>
  </w:num>
  <w:num w:numId="2">
    <w:abstractNumId w:val="2"/>
  </w:num>
  <w:num w:numId="3">
    <w:abstractNumId w:val="1"/>
  </w:num>
  <w:num w:numId="4">
    <w:abstractNumId w:val="6"/>
  </w:num>
  <w:num w:numId="5">
    <w:abstractNumId w:val="5"/>
  </w:num>
  <w:num w:numId="6">
    <w:abstractNumId w:val="3"/>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wNjEwsDQzAhLGRko6SsGpxcWZ+XkgBca1APkPHGQsAAAA"/>
  </w:docVars>
  <w:rsids>
    <w:rsidRoot w:val="004C1D66"/>
    <w:rsid w:val="000149DB"/>
    <w:rsid w:val="000165AC"/>
    <w:rsid w:val="00017FF9"/>
    <w:rsid w:val="00025E53"/>
    <w:rsid w:val="00031356"/>
    <w:rsid w:val="00037202"/>
    <w:rsid w:val="0003760C"/>
    <w:rsid w:val="00042C48"/>
    <w:rsid w:val="00045712"/>
    <w:rsid w:val="00051065"/>
    <w:rsid w:val="00057059"/>
    <w:rsid w:val="0005779B"/>
    <w:rsid w:val="00064DBE"/>
    <w:rsid w:val="00075ED2"/>
    <w:rsid w:val="00085593"/>
    <w:rsid w:val="00087402"/>
    <w:rsid w:val="000B7056"/>
    <w:rsid w:val="000B7BF4"/>
    <w:rsid w:val="000D40F9"/>
    <w:rsid w:val="000D7CCB"/>
    <w:rsid w:val="000E0EBE"/>
    <w:rsid w:val="000E2CF8"/>
    <w:rsid w:val="000F2C73"/>
    <w:rsid w:val="000F3691"/>
    <w:rsid w:val="001011A4"/>
    <w:rsid w:val="00101B85"/>
    <w:rsid w:val="00105B30"/>
    <w:rsid w:val="00113430"/>
    <w:rsid w:val="001270B1"/>
    <w:rsid w:val="001334AA"/>
    <w:rsid w:val="0013427C"/>
    <w:rsid w:val="0014574C"/>
    <w:rsid w:val="00162BF8"/>
    <w:rsid w:val="0016682B"/>
    <w:rsid w:val="00170619"/>
    <w:rsid w:val="001743D9"/>
    <w:rsid w:val="00176D09"/>
    <w:rsid w:val="00177F15"/>
    <w:rsid w:val="00186F11"/>
    <w:rsid w:val="00195FE2"/>
    <w:rsid w:val="00197EAA"/>
    <w:rsid w:val="001A5EDE"/>
    <w:rsid w:val="001B3636"/>
    <w:rsid w:val="001B7139"/>
    <w:rsid w:val="001C4966"/>
    <w:rsid w:val="001D23EF"/>
    <w:rsid w:val="001D3FAC"/>
    <w:rsid w:val="001D47F1"/>
    <w:rsid w:val="001D48D5"/>
    <w:rsid w:val="001D4CDE"/>
    <w:rsid w:val="001E2DD4"/>
    <w:rsid w:val="001E4572"/>
    <w:rsid w:val="00207361"/>
    <w:rsid w:val="00212597"/>
    <w:rsid w:val="0024452C"/>
    <w:rsid w:val="0025063E"/>
    <w:rsid w:val="002628DA"/>
    <w:rsid w:val="00270227"/>
    <w:rsid w:val="002850EE"/>
    <w:rsid w:val="00286F4A"/>
    <w:rsid w:val="002928F8"/>
    <w:rsid w:val="002972DA"/>
    <w:rsid w:val="002B2003"/>
    <w:rsid w:val="002B3F1C"/>
    <w:rsid w:val="002C0022"/>
    <w:rsid w:val="002C1C4F"/>
    <w:rsid w:val="002D1EDD"/>
    <w:rsid w:val="002D5714"/>
    <w:rsid w:val="002E54CC"/>
    <w:rsid w:val="002F099C"/>
    <w:rsid w:val="002F1474"/>
    <w:rsid w:val="002F3874"/>
    <w:rsid w:val="002F6B20"/>
    <w:rsid w:val="0031030C"/>
    <w:rsid w:val="00312F4D"/>
    <w:rsid w:val="0032003C"/>
    <w:rsid w:val="0032327D"/>
    <w:rsid w:val="00334F24"/>
    <w:rsid w:val="00335A4D"/>
    <w:rsid w:val="0034038B"/>
    <w:rsid w:val="003405EF"/>
    <w:rsid w:val="00347059"/>
    <w:rsid w:val="00350C32"/>
    <w:rsid w:val="003526ED"/>
    <w:rsid w:val="00356376"/>
    <w:rsid w:val="00361151"/>
    <w:rsid w:val="00382BB8"/>
    <w:rsid w:val="0038437E"/>
    <w:rsid w:val="00387446"/>
    <w:rsid w:val="00394F06"/>
    <w:rsid w:val="003A1B65"/>
    <w:rsid w:val="003A66EA"/>
    <w:rsid w:val="003A7759"/>
    <w:rsid w:val="003B0EBD"/>
    <w:rsid w:val="003B11D2"/>
    <w:rsid w:val="003B525F"/>
    <w:rsid w:val="003B68BE"/>
    <w:rsid w:val="003B7DBB"/>
    <w:rsid w:val="003C5C4F"/>
    <w:rsid w:val="003E1144"/>
    <w:rsid w:val="003E4D6F"/>
    <w:rsid w:val="003F616E"/>
    <w:rsid w:val="00412141"/>
    <w:rsid w:val="004242FE"/>
    <w:rsid w:val="00425845"/>
    <w:rsid w:val="00441172"/>
    <w:rsid w:val="00454D6F"/>
    <w:rsid w:val="0046366D"/>
    <w:rsid w:val="00470B16"/>
    <w:rsid w:val="00472C4C"/>
    <w:rsid w:val="00477CAC"/>
    <w:rsid w:val="00483F4C"/>
    <w:rsid w:val="004C0EDD"/>
    <w:rsid w:val="004C1D66"/>
    <w:rsid w:val="004D0C8B"/>
    <w:rsid w:val="004D6F46"/>
    <w:rsid w:val="004E623E"/>
    <w:rsid w:val="004F6FFA"/>
    <w:rsid w:val="00501250"/>
    <w:rsid w:val="005022A2"/>
    <w:rsid w:val="005139B4"/>
    <w:rsid w:val="0052647A"/>
    <w:rsid w:val="005332A1"/>
    <w:rsid w:val="0054300F"/>
    <w:rsid w:val="00560D9C"/>
    <w:rsid w:val="00564C4B"/>
    <w:rsid w:val="00566250"/>
    <w:rsid w:val="00573528"/>
    <w:rsid w:val="00576486"/>
    <w:rsid w:val="0059292F"/>
    <w:rsid w:val="00594E72"/>
    <w:rsid w:val="005A0A4B"/>
    <w:rsid w:val="005B39AA"/>
    <w:rsid w:val="005C1597"/>
    <w:rsid w:val="005C23D3"/>
    <w:rsid w:val="005D55C2"/>
    <w:rsid w:val="005E1DCC"/>
    <w:rsid w:val="005E26DE"/>
    <w:rsid w:val="005E6F92"/>
    <w:rsid w:val="005E7D60"/>
    <w:rsid w:val="005F3A3D"/>
    <w:rsid w:val="005F3CA2"/>
    <w:rsid w:val="00602B14"/>
    <w:rsid w:val="0061058F"/>
    <w:rsid w:val="00610E26"/>
    <w:rsid w:val="00617997"/>
    <w:rsid w:val="006276C0"/>
    <w:rsid w:val="00652460"/>
    <w:rsid w:val="00654BD3"/>
    <w:rsid w:val="00657AB1"/>
    <w:rsid w:val="00660C77"/>
    <w:rsid w:val="0067056C"/>
    <w:rsid w:val="006720C9"/>
    <w:rsid w:val="00672D47"/>
    <w:rsid w:val="006863DA"/>
    <w:rsid w:val="00686B7C"/>
    <w:rsid w:val="00693E18"/>
    <w:rsid w:val="006A072E"/>
    <w:rsid w:val="006A07CD"/>
    <w:rsid w:val="006A1517"/>
    <w:rsid w:val="006A41B6"/>
    <w:rsid w:val="006A595F"/>
    <w:rsid w:val="006A6291"/>
    <w:rsid w:val="006C1218"/>
    <w:rsid w:val="006D0525"/>
    <w:rsid w:val="006D5B98"/>
    <w:rsid w:val="006E0019"/>
    <w:rsid w:val="006E2858"/>
    <w:rsid w:val="006E7C45"/>
    <w:rsid w:val="006F5421"/>
    <w:rsid w:val="00701526"/>
    <w:rsid w:val="0070501C"/>
    <w:rsid w:val="00731C56"/>
    <w:rsid w:val="00734A35"/>
    <w:rsid w:val="00742220"/>
    <w:rsid w:val="007431EE"/>
    <w:rsid w:val="00745E3A"/>
    <w:rsid w:val="00746542"/>
    <w:rsid w:val="007521B0"/>
    <w:rsid w:val="00752239"/>
    <w:rsid w:val="00753058"/>
    <w:rsid w:val="007712EC"/>
    <w:rsid w:val="007728C3"/>
    <w:rsid w:val="00780734"/>
    <w:rsid w:val="00785936"/>
    <w:rsid w:val="00785E3E"/>
    <w:rsid w:val="007A71E8"/>
    <w:rsid w:val="007A78C6"/>
    <w:rsid w:val="007A7F15"/>
    <w:rsid w:val="007E508A"/>
    <w:rsid w:val="007F48D8"/>
    <w:rsid w:val="007F72F9"/>
    <w:rsid w:val="00802AD4"/>
    <w:rsid w:val="008033BF"/>
    <w:rsid w:val="0081477E"/>
    <w:rsid w:val="00816BC0"/>
    <w:rsid w:val="00817383"/>
    <w:rsid w:val="0082683A"/>
    <w:rsid w:val="00827F8A"/>
    <w:rsid w:val="008351AA"/>
    <w:rsid w:val="008358AD"/>
    <w:rsid w:val="00851D56"/>
    <w:rsid w:val="00855509"/>
    <w:rsid w:val="00860913"/>
    <w:rsid w:val="008613A4"/>
    <w:rsid w:val="00867BED"/>
    <w:rsid w:val="00874371"/>
    <w:rsid w:val="00883C3D"/>
    <w:rsid w:val="008905F3"/>
    <w:rsid w:val="008938A8"/>
    <w:rsid w:val="008A434B"/>
    <w:rsid w:val="008B31F9"/>
    <w:rsid w:val="008B4D93"/>
    <w:rsid w:val="008D3A0E"/>
    <w:rsid w:val="008E72B6"/>
    <w:rsid w:val="0090366C"/>
    <w:rsid w:val="00907956"/>
    <w:rsid w:val="009113C7"/>
    <w:rsid w:val="0091604D"/>
    <w:rsid w:val="00921668"/>
    <w:rsid w:val="00936767"/>
    <w:rsid w:val="00947BBB"/>
    <w:rsid w:val="00966C08"/>
    <w:rsid w:val="00975E05"/>
    <w:rsid w:val="009763F4"/>
    <w:rsid w:val="00976DD0"/>
    <w:rsid w:val="00980A07"/>
    <w:rsid w:val="00992019"/>
    <w:rsid w:val="00993903"/>
    <w:rsid w:val="009A6552"/>
    <w:rsid w:val="009A7A87"/>
    <w:rsid w:val="009B3F4F"/>
    <w:rsid w:val="009C3682"/>
    <w:rsid w:val="009E027B"/>
    <w:rsid w:val="009E23BE"/>
    <w:rsid w:val="009F083E"/>
    <w:rsid w:val="00A14825"/>
    <w:rsid w:val="00A253E8"/>
    <w:rsid w:val="00A41C35"/>
    <w:rsid w:val="00A462DF"/>
    <w:rsid w:val="00A511F2"/>
    <w:rsid w:val="00A51EE6"/>
    <w:rsid w:val="00A547DA"/>
    <w:rsid w:val="00A54A3C"/>
    <w:rsid w:val="00A66B79"/>
    <w:rsid w:val="00A66E96"/>
    <w:rsid w:val="00A751D0"/>
    <w:rsid w:val="00A774C1"/>
    <w:rsid w:val="00A8196E"/>
    <w:rsid w:val="00A87802"/>
    <w:rsid w:val="00A90D4D"/>
    <w:rsid w:val="00AA0197"/>
    <w:rsid w:val="00AA2F97"/>
    <w:rsid w:val="00AA4AC8"/>
    <w:rsid w:val="00AA67DB"/>
    <w:rsid w:val="00AA70F7"/>
    <w:rsid w:val="00AB3EF2"/>
    <w:rsid w:val="00AC2180"/>
    <w:rsid w:val="00AC7120"/>
    <w:rsid w:val="00AD37FA"/>
    <w:rsid w:val="00AD7712"/>
    <w:rsid w:val="00AE5FDA"/>
    <w:rsid w:val="00AF33BE"/>
    <w:rsid w:val="00B016C1"/>
    <w:rsid w:val="00B05193"/>
    <w:rsid w:val="00B06738"/>
    <w:rsid w:val="00B13F7B"/>
    <w:rsid w:val="00B152A9"/>
    <w:rsid w:val="00B17376"/>
    <w:rsid w:val="00B21FA1"/>
    <w:rsid w:val="00B2307E"/>
    <w:rsid w:val="00B33CDC"/>
    <w:rsid w:val="00B35D38"/>
    <w:rsid w:val="00B379D7"/>
    <w:rsid w:val="00B62C64"/>
    <w:rsid w:val="00B65FC1"/>
    <w:rsid w:val="00B735FF"/>
    <w:rsid w:val="00B7387F"/>
    <w:rsid w:val="00B77667"/>
    <w:rsid w:val="00B811EE"/>
    <w:rsid w:val="00B84687"/>
    <w:rsid w:val="00BA28D7"/>
    <w:rsid w:val="00BA778D"/>
    <w:rsid w:val="00BB31F2"/>
    <w:rsid w:val="00BB43B3"/>
    <w:rsid w:val="00BC2629"/>
    <w:rsid w:val="00BC7EDE"/>
    <w:rsid w:val="00BD3278"/>
    <w:rsid w:val="00BD62F0"/>
    <w:rsid w:val="00BD7A5F"/>
    <w:rsid w:val="00BE07D8"/>
    <w:rsid w:val="00BE5AD8"/>
    <w:rsid w:val="00BF03B4"/>
    <w:rsid w:val="00BF0E44"/>
    <w:rsid w:val="00BF67C0"/>
    <w:rsid w:val="00C23AF6"/>
    <w:rsid w:val="00C279B6"/>
    <w:rsid w:val="00C3205C"/>
    <w:rsid w:val="00C32E2A"/>
    <w:rsid w:val="00C337D8"/>
    <w:rsid w:val="00C41C3C"/>
    <w:rsid w:val="00C43264"/>
    <w:rsid w:val="00C50545"/>
    <w:rsid w:val="00C60600"/>
    <w:rsid w:val="00C66D01"/>
    <w:rsid w:val="00C676DC"/>
    <w:rsid w:val="00C7054F"/>
    <w:rsid w:val="00C73A7A"/>
    <w:rsid w:val="00C7520E"/>
    <w:rsid w:val="00C75698"/>
    <w:rsid w:val="00C75708"/>
    <w:rsid w:val="00C80FDA"/>
    <w:rsid w:val="00C81EC9"/>
    <w:rsid w:val="00C86862"/>
    <w:rsid w:val="00C9137C"/>
    <w:rsid w:val="00C94035"/>
    <w:rsid w:val="00C95DC9"/>
    <w:rsid w:val="00C9693C"/>
    <w:rsid w:val="00CA248C"/>
    <w:rsid w:val="00CA3ABD"/>
    <w:rsid w:val="00CB5A3F"/>
    <w:rsid w:val="00CD1D7A"/>
    <w:rsid w:val="00CD202D"/>
    <w:rsid w:val="00CE5FC2"/>
    <w:rsid w:val="00CF138A"/>
    <w:rsid w:val="00D0668A"/>
    <w:rsid w:val="00D149AC"/>
    <w:rsid w:val="00D179B7"/>
    <w:rsid w:val="00D23648"/>
    <w:rsid w:val="00D312A0"/>
    <w:rsid w:val="00D34F37"/>
    <w:rsid w:val="00D37A58"/>
    <w:rsid w:val="00D540DB"/>
    <w:rsid w:val="00D677E8"/>
    <w:rsid w:val="00D809C5"/>
    <w:rsid w:val="00D927A3"/>
    <w:rsid w:val="00DA1755"/>
    <w:rsid w:val="00DC228C"/>
    <w:rsid w:val="00DC3165"/>
    <w:rsid w:val="00DE6494"/>
    <w:rsid w:val="00DF67DB"/>
    <w:rsid w:val="00E0124D"/>
    <w:rsid w:val="00E056F0"/>
    <w:rsid w:val="00E1189D"/>
    <w:rsid w:val="00E13B83"/>
    <w:rsid w:val="00E21D50"/>
    <w:rsid w:val="00E238DC"/>
    <w:rsid w:val="00E23E73"/>
    <w:rsid w:val="00E2688B"/>
    <w:rsid w:val="00E41169"/>
    <w:rsid w:val="00E45EFC"/>
    <w:rsid w:val="00E53BDF"/>
    <w:rsid w:val="00E6062B"/>
    <w:rsid w:val="00E66046"/>
    <w:rsid w:val="00E66A14"/>
    <w:rsid w:val="00E70420"/>
    <w:rsid w:val="00E7466A"/>
    <w:rsid w:val="00E83646"/>
    <w:rsid w:val="00E85360"/>
    <w:rsid w:val="00E87C5F"/>
    <w:rsid w:val="00E908F3"/>
    <w:rsid w:val="00E90F20"/>
    <w:rsid w:val="00E92032"/>
    <w:rsid w:val="00E9755F"/>
    <w:rsid w:val="00EA11C3"/>
    <w:rsid w:val="00EB58BB"/>
    <w:rsid w:val="00ED4ED5"/>
    <w:rsid w:val="00ED6424"/>
    <w:rsid w:val="00EF1683"/>
    <w:rsid w:val="00EF502F"/>
    <w:rsid w:val="00EF580F"/>
    <w:rsid w:val="00F10BA5"/>
    <w:rsid w:val="00F12335"/>
    <w:rsid w:val="00F13DA3"/>
    <w:rsid w:val="00F225A0"/>
    <w:rsid w:val="00F34DB4"/>
    <w:rsid w:val="00F36A78"/>
    <w:rsid w:val="00F40F24"/>
    <w:rsid w:val="00F47956"/>
    <w:rsid w:val="00F509DE"/>
    <w:rsid w:val="00F52B08"/>
    <w:rsid w:val="00F54AA9"/>
    <w:rsid w:val="00F56B1B"/>
    <w:rsid w:val="00F6543B"/>
    <w:rsid w:val="00F92E06"/>
    <w:rsid w:val="00F9346D"/>
    <w:rsid w:val="00FA4BAA"/>
    <w:rsid w:val="00FB6F12"/>
    <w:rsid w:val="00FC2B4E"/>
    <w:rsid w:val="00FD77EE"/>
    <w:rsid w:val="00FD7FE9"/>
    <w:rsid w:val="00FE0468"/>
    <w:rsid w:val="00FE0C2B"/>
    <w:rsid w:val="00FF2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83C1A"/>
  <w15:docId w15:val="{5130AA1D-61D2-4C52-BA56-CEE6C67D7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A8196E"/>
    <w:pPr>
      <w:keepNext/>
      <w:framePr w:wrap="around" w:vAnchor="text" w:hAnchor="text" w:y="1"/>
      <w:spacing w:before="240" w:after="100" w:afterAutospacing="1" w:line="240" w:lineRule="auto"/>
      <w:outlineLvl w:val="0"/>
    </w:pPr>
    <w:rPr>
      <w:rFonts w:ascii="Arial" w:hAnsi="Arial"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8196E"/>
    <w:rPr>
      <w:rFonts w:ascii="Arial" w:hAnsi="Arial" w:cs="Arial"/>
      <w:bCs/>
      <w:kern w:val="32"/>
      <w:sz w:val="24"/>
      <w:szCs w:val="32"/>
    </w:rPr>
  </w:style>
  <w:style w:type="table" w:styleId="TableGrid">
    <w:name w:val="Table Grid"/>
    <w:basedOn w:val="TableNormal"/>
    <w:uiPriority w:val="39"/>
    <w:rsid w:val="004C1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1D66"/>
    <w:pPr>
      <w:ind w:left="720"/>
      <w:contextualSpacing/>
    </w:pPr>
  </w:style>
  <w:style w:type="paragraph" w:styleId="BalloonText">
    <w:name w:val="Balloon Text"/>
    <w:basedOn w:val="Normal"/>
    <w:link w:val="BalloonTextChar"/>
    <w:uiPriority w:val="99"/>
    <w:semiHidden/>
    <w:unhideWhenUsed/>
    <w:rsid w:val="003874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446"/>
    <w:rPr>
      <w:rFonts w:ascii="Segoe UI" w:hAnsi="Segoe UI" w:cs="Segoe UI"/>
      <w:sz w:val="18"/>
      <w:szCs w:val="18"/>
    </w:rPr>
  </w:style>
  <w:style w:type="paragraph" w:styleId="FootnoteText">
    <w:name w:val="footnote text"/>
    <w:basedOn w:val="Normal"/>
    <w:link w:val="FootnoteTextChar"/>
    <w:uiPriority w:val="99"/>
    <w:semiHidden/>
    <w:unhideWhenUsed/>
    <w:rsid w:val="00E238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38DC"/>
    <w:rPr>
      <w:sz w:val="20"/>
      <w:szCs w:val="20"/>
    </w:rPr>
  </w:style>
  <w:style w:type="character" w:styleId="FootnoteReference">
    <w:name w:val="footnote reference"/>
    <w:basedOn w:val="DefaultParagraphFont"/>
    <w:uiPriority w:val="99"/>
    <w:semiHidden/>
    <w:unhideWhenUsed/>
    <w:rsid w:val="00E238DC"/>
    <w:rPr>
      <w:vertAlign w:val="superscript"/>
    </w:rPr>
  </w:style>
  <w:style w:type="character" w:customStyle="1" w:styleId="highlight">
    <w:name w:val="highlight"/>
    <w:basedOn w:val="DefaultParagraphFont"/>
    <w:rsid w:val="0082683A"/>
  </w:style>
  <w:style w:type="paragraph" w:customStyle="1" w:styleId="Paragraph">
    <w:name w:val="Paragraph"/>
    <w:basedOn w:val="List"/>
    <w:uiPriority w:val="99"/>
    <w:rsid w:val="00F12335"/>
    <w:pPr>
      <w:tabs>
        <w:tab w:val="left" w:pos="0"/>
        <w:tab w:val="left" w:pos="720"/>
        <w:tab w:val="left" w:pos="1008"/>
        <w:tab w:val="left" w:pos="1440"/>
      </w:tabs>
      <w:autoSpaceDE w:val="0"/>
      <w:autoSpaceDN w:val="0"/>
      <w:spacing w:before="60" w:after="0" w:line="240" w:lineRule="auto"/>
      <w:ind w:left="0" w:firstLine="720"/>
      <w:contextualSpacing w:val="0"/>
    </w:pPr>
    <w:rPr>
      <w:rFonts w:ascii="Arial Mon" w:eastAsia="Times New Roman" w:hAnsi="Arial Mon" w:cs="Arial Mon"/>
      <w:noProof/>
      <w:sz w:val="18"/>
      <w:szCs w:val="18"/>
    </w:rPr>
  </w:style>
  <w:style w:type="paragraph" w:styleId="List">
    <w:name w:val="List"/>
    <w:basedOn w:val="Normal"/>
    <w:uiPriority w:val="99"/>
    <w:semiHidden/>
    <w:unhideWhenUsed/>
    <w:rsid w:val="00F12335"/>
    <w:pPr>
      <w:ind w:left="360" w:hanging="360"/>
      <w:contextualSpacing/>
    </w:pPr>
  </w:style>
  <w:style w:type="paragraph" w:customStyle="1" w:styleId="Default">
    <w:name w:val="Default"/>
    <w:rsid w:val="00E0124D"/>
    <w:pPr>
      <w:autoSpaceDE w:val="0"/>
      <w:autoSpaceDN w:val="0"/>
      <w:adjustRightInd w:val="0"/>
      <w:spacing w:after="0" w:line="240" w:lineRule="auto"/>
    </w:pPr>
    <w:rPr>
      <w:rFonts w:ascii="Arial" w:hAnsi="Arial" w:cs="Arial"/>
      <w:color w:val="000000"/>
      <w:sz w:val="24"/>
      <w:szCs w:val="24"/>
      <w:lang w:val="mn-MN"/>
    </w:rPr>
  </w:style>
  <w:style w:type="character" w:customStyle="1" w:styleId="FontStyle14">
    <w:name w:val="Font Style14"/>
    <w:basedOn w:val="DefaultParagraphFont"/>
    <w:uiPriority w:val="99"/>
    <w:rsid w:val="00031356"/>
    <w:rPr>
      <w:rFonts w:ascii="Arial" w:hAnsi="Arial" w:cs="Arial"/>
      <w:b/>
      <w:bCs/>
      <w:sz w:val="22"/>
      <w:szCs w:val="22"/>
    </w:rPr>
  </w:style>
  <w:style w:type="paragraph" w:customStyle="1" w:styleId="Style10">
    <w:name w:val="Style10"/>
    <w:basedOn w:val="Normal"/>
    <w:uiPriority w:val="99"/>
    <w:rsid w:val="00031356"/>
    <w:pPr>
      <w:widowControl w:val="0"/>
      <w:autoSpaceDE w:val="0"/>
      <w:autoSpaceDN w:val="0"/>
      <w:adjustRightInd w:val="0"/>
      <w:spacing w:after="0" w:line="274" w:lineRule="exact"/>
      <w:ind w:firstLine="370"/>
      <w:jc w:val="both"/>
    </w:pPr>
    <w:rPr>
      <w:rFonts w:ascii="Arial" w:eastAsiaTheme="minorEastAsia" w:hAnsi="Arial" w:cs="Arial"/>
      <w:sz w:val="24"/>
      <w:szCs w:val="24"/>
    </w:rPr>
  </w:style>
  <w:style w:type="paragraph" w:customStyle="1" w:styleId="Style5">
    <w:name w:val="Style5"/>
    <w:basedOn w:val="Normal"/>
    <w:uiPriority w:val="99"/>
    <w:rsid w:val="00AE5FDA"/>
    <w:pPr>
      <w:widowControl w:val="0"/>
      <w:autoSpaceDE w:val="0"/>
      <w:autoSpaceDN w:val="0"/>
      <w:adjustRightInd w:val="0"/>
      <w:spacing w:after="0" w:line="276" w:lineRule="exact"/>
      <w:ind w:firstLine="725"/>
      <w:jc w:val="both"/>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39743">
      <w:bodyDiv w:val="1"/>
      <w:marLeft w:val="0"/>
      <w:marRight w:val="0"/>
      <w:marTop w:val="0"/>
      <w:marBottom w:val="0"/>
      <w:divBdr>
        <w:top w:val="none" w:sz="0" w:space="0" w:color="auto"/>
        <w:left w:val="none" w:sz="0" w:space="0" w:color="auto"/>
        <w:bottom w:val="none" w:sz="0" w:space="0" w:color="auto"/>
        <w:right w:val="none" w:sz="0" w:space="0" w:color="auto"/>
      </w:divBdr>
    </w:div>
    <w:div w:id="77097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430B0-3B0B-4A1D-A414-225F938FD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6071</Words>
  <Characters>34606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Usanbolor Enkhsaikhan</dc:creator>
  <cp:lastModifiedBy>MCUD</cp:lastModifiedBy>
  <cp:revision>5</cp:revision>
  <cp:lastPrinted>2021-03-22T06:30:00Z</cp:lastPrinted>
  <dcterms:created xsi:type="dcterms:W3CDTF">2022-04-01T02:57:00Z</dcterms:created>
  <dcterms:modified xsi:type="dcterms:W3CDTF">2022-05-12T07:09:00Z</dcterms:modified>
</cp:coreProperties>
</file>