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02C3B" w14:textId="77777777" w:rsidR="006B55D0" w:rsidRPr="00750C2A" w:rsidRDefault="006B55D0" w:rsidP="006B55D0">
      <w:pPr>
        <w:ind w:firstLine="720"/>
        <w:jc w:val="both"/>
        <w:rPr>
          <w:rFonts w:ascii="Arial" w:hAnsi="Arial" w:cs="Arial"/>
        </w:rPr>
      </w:pPr>
    </w:p>
    <w:p w14:paraId="614D858F" w14:textId="77777777" w:rsidR="006B55D0" w:rsidRPr="00750C2A" w:rsidRDefault="006B55D0" w:rsidP="006B55D0">
      <w:pPr>
        <w:ind w:firstLine="720"/>
        <w:jc w:val="both"/>
        <w:rPr>
          <w:rFonts w:ascii="Arial" w:hAnsi="Arial" w:cs="Arial"/>
        </w:rPr>
      </w:pPr>
    </w:p>
    <w:p w14:paraId="7609ACA4" w14:textId="77777777" w:rsidR="006B55D0" w:rsidRPr="00750C2A" w:rsidRDefault="006B55D0" w:rsidP="006B55D0">
      <w:pPr>
        <w:ind w:firstLine="720"/>
        <w:jc w:val="both"/>
        <w:rPr>
          <w:rFonts w:ascii="Arial" w:hAnsi="Arial" w:cs="Arial"/>
        </w:rPr>
      </w:pPr>
    </w:p>
    <w:p w14:paraId="6C310CC8" w14:textId="77777777" w:rsidR="006B55D0" w:rsidRPr="00750C2A" w:rsidRDefault="006B55D0" w:rsidP="006B55D0">
      <w:pPr>
        <w:jc w:val="center"/>
        <w:rPr>
          <w:rFonts w:ascii="Arial" w:hAnsi="Arial" w:cs="Arial"/>
          <w:b/>
          <w:lang w:val="mn-MN"/>
        </w:rPr>
      </w:pPr>
      <w:r w:rsidRPr="00750C2A">
        <w:rPr>
          <w:rFonts w:ascii="Arial" w:hAnsi="Arial" w:cs="Arial"/>
          <w:b/>
          <w:lang w:val="mn-MN"/>
        </w:rPr>
        <w:t xml:space="preserve">НАС БАРСАН ӨНДӨР НАСНЫ ТЭТГЭВРИЙН ЗЭЭЛДЭГЧИЙН ТЭТГЭВРИЙН ЗЭЭЛИЙГ ЧӨЛӨӨЛӨХ ТУХАЙ ХУУЛИЙН ТӨСЛИЙН </w:t>
      </w:r>
    </w:p>
    <w:p w14:paraId="30C44294" w14:textId="77777777" w:rsidR="006B55D0" w:rsidRPr="00750C2A" w:rsidRDefault="006B55D0" w:rsidP="006B55D0">
      <w:pPr>
        <w:jc w:val="center"/>
        <w:rPr>
          <w:rFonts w:ascii="Arial" w:hAnsi="Arial" w:cs="Arial"/>
          <w:b/>
          <w:lang w:val="mn-MN"/>
        </w:rPr>
      </w:pPr>
      <w:r w:rsidRPr="00750C2A">
        <w:rPr>
          <w:rFonts w:ascii="Arial" w:hAnsi="Arial" w:cs="Arial"/>
          <w:b/>
          <w:lang w:val="mn-MN"/>
        </w:rPr>
        <w:t>ЗАРДЛЫН ТООЦООНЫ СУДАЛГАА</w:t>
      </w:r>
    </w:p>
    <w:p w14:paraId="743AED39" w14:textId="77777777" w:rsidR="006B55D0" w:rsidRPr="00750C2A" w:rsidRDefault="006B55D0" w:rsidP="006B55D0">
      <w:pPr>
        <w:jc w:val="center"/>
        <w:rPr>
          <w:rFonts w:ascii="Arial" w:hAnsi="Arial" w:cs="Arial"/>
          <w:b/>
          <w:lang w:val="mn-MN"/>
        </w:rPr>
      </w:pPr>
    </w:p>
    <w:p w14:paraId="13AB8C29" w14:textId="77777777" w:rsidR="006B55D0" w:rsidRPr="00750C2A" w:rsidRDefault="006B55D0" w:rsidP="006B55D0">
      <w:pPr>
        <w:ind w:firstLine="720"/>
        <w:jc w:val="both"/>
        <w:rPr>
          <w:rFonts w:ascii="Arial" w:hAnsi="Arial" w:cs="Arial"/>
          <w:lang w:val="mn-MN"/>
        </w:rPr>
      </w:pPr>
      <w:r w:rsidRPr="00750C2A">
        <w:rPr>
          <w:rFonts w:ascii="Arial" w:hAnsi="Arial" w:cs="Arial"/>
          <w:lang w:val="mn-MN"/>
        </w:rPr>
        <w:t>Нас барсан өндөр насны тэтгэврийн зээлдэгчийн тэтгэврийн зээлийг чөлөөлөх тухай хуулийн төслийг хэрэгжүүлэхтэй холбогдон гарах зардлын тооцоог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хийсэн болно.</w:t>
      </w:r>
    </w:p>
    <w:p w14:paraId="372CBC77" w14:textId="77777777" w:rsidR="006B55D0" w:rsidRPr="00750C2A" w:rsidRDefault="006B55D0" w:rsidP="006B55D0">
      <w:pPr>
        <w:pStyle w:val="p2"/>
        <w:spacing w:before="0" w:beforeAutospacing="0" w:after="0" w:afterAutospacing="0"/>
        <w:ind w:firstLine="720"/>
        <w:jc w:val="both"/>
        <w:rPr>
          <w:rFonts w:ascii="Arial" w:hAnsi="Arial" w:cs="Arial"/>
          <w:lang w:val="mn-MN"/>
        </w:rPr>
      </w:pPr>
      <w:r w:rsidRPr="00750C2A">
        <w:rPr>
          <w:rFonts w:ascii="Arial" w:hAnsi="Arial" w:cs="Arial"/>
          <w:lang w:val="mn-MN"/>
        </w:rPr>
        <w:t xml:space="preserve">Өнөөдөр өндөр насны дундаж тэтгэвэр 500 мянга хүрэхгүй, амьжиргааны наад захын шаардлагыг хангахгүй байгаа учир ахмадууд тэтгэврийн зээлд хамрагдаж, эдийн засгийн асуудлаа шийдвэрлэж байна. </w:t>
      </w:r>
    </w:p>
    <w:p w14:paraId="4A46E437" w14:textId="77777777" w:rsidR="006B55D0" w:rsidRPr="00750C2A" w:rsidRDefault="006B55D0" w:rsidP="006B55D0">
      <w:pPr>
        <w:pStyle w:val="p2"/>
        <w:spacing w:before="0" w:beforeAutospacing="0" w:after="0" w:afterAutospacing="0"/>
        <w:ind w:firstLine="720"/>
        <w:rPr>
          <w:rFonts w:ascii="Arial" w:hAnsi="Arial" w:cs="Arial"/>
          <w:lang w:val="mn-MN"/>
        </w:rPr>
      </w:pPr>
    </w:p>
    <w:tbl>
      <w:tblPr>
        <w:tblStyle w:val="TableGrid"/>
        <w:tblW w:w="0" w:type="auto"/>
        <w:tblInd w:w="175" w:type="dxa"/>
        <w:tblLook w:val="04A0" w:firstRow="1" w:lastRow="0" w:firstColumn="1" w:lastColumn="0" w:noHBand="0" w:noVBand="1"/>
      </w:tblPr>
      <w:tblGrid>
        <w:gridCol w:w="3600"/>
        <w:gridCol w:w="767"/>
        <w:gridCol w:w="1350"/>
        <w:gridCol w:w="900"/>
        <w:gridCol w:w="1440"/>
      </w:tblGrid>
      <w:tr w:rsidR="006B55D0" w:rsidRPr="00750C2A" w14:paraId="56904E56" w14:textId="77777777" w:rsidTr="001A584C">
        <w:tc>
          <w:tcPr>
            <w:tcW w:w="3600" w:type="dxa"/>
            <w:hideMark/>
          </w:tcPr>
          <w:p w14:paraId="1CADFAA8" w14:textId="77777777" w:rsidR="006B55D0" w:rsidRPr="00750C2A" w:rsidRDefault="006B55D0" w:rsidP="001A584C">
            <w:pPr>
              <w:jc w:val="center"/>
              <w:rPr>
                <w:rFonts w:ascii="Arial" w:eastAsia="Times New Roman" w:hAnsi="Arial" w:cs="Arial"/>
                <w:b/>
                <w:bCs/>
              </w:rPr>
            </w:pPr>
            <w:proofErr w:type="spellStart"/>
            <w:r w:rsidRPr="003E0506">
              <w:rPr>
                <w:rFonts w:ascii="Arial" w:eastAsia="Times New Roman" w:hAnsi="Arial" w:cs="Arial"/>
                <w:b/>
                <w:bCs/>
              </w:rPr>
              <w:t>Үзүүлэлт</w:t>
            </w:r>
            <w:proofErr w:type="spellEnd"/>
          </w:p>
          <w:p w14:paraId="5975CF5A" w14:textId="77777777" w:rsidR="006B55D0" w:rsidRPr="003E0506" w:rsidRDefault="006B55D0" w:rsidP="001A584C">
            <w:pPr>
              <w:jc w:val="center"/>
              <w:rPr>
                <w:rFonts w:ascii="Arial" w:eastAsia="Times New Roman" w:hAnsi="Arial" w:cs="Arial"/>
                <w:b/>
                <w:bCs/>
              </w:rPr>
            </w:pPr>
            <w:proofErr w:type="spellStart"/>
            <w:r w:rsidRPr="00750C2A">
              <w:rPr>
                <w:rStyle w:val="HTMLCite"/>
                <w:rFonts w:ascii="Arial" w:hAnsi="Arial" w:cs="Arial"/>
              </w:rPr>
              <w:t>Хэмжих</w:t>
            </w:r>
            <w:proofErr w:type="spellEnd"/>
            <w:r w:rsidRPr="00750C2A">
              <w:rPr>
                <w:rStyle w:val="HTMLCite"/>
                <w:rFonts w:ascii="Arial" w:hAnsi="Arial" w:cs="Arial"/>
              </w:rPr>
              <w:t xml:space="preserve"> </w:t>
            </w:r>
            <w:proofErr w:type="spellStart"/>
            <w:r w:rsidRPr="00750C2A">
              <w:rPr>
                <w:rStyle w:val="HTMLCite"/>
                <w:rFonts w:ascii="Arial" w:hAnsi="Arial" w:cs="Arial"/>
              </w:rPr>
              <w:t>нэгж</w:t>
            </w:r>
            <w:proofErr w:type="spellEnd"/>
            <w:r w:rsidRPr="00750C2A">
              <w:rPr>
                <w:rStyle w:val="HTMLCite"/>
                <w:rFonts w:ascii="Arial" w:hAnsi="Arial" w:cs="Arial"/>
              </w:rPr>
              <w:t xml:space="preserve">: </w:t>
            </w:r>
            <w:proofErr w:type="spellStart"/>
            <w:proofErr w:type="gramStart"/>
            <w:r w:rsidRPr="00750C2A">
              <w:rPr>
                <w:rStyle w:val="HTMLCite"/>
                <w:rFonts w:ascii="Arial" w:hAnsi="Arial" w:cs="Arial"/>
              </w:rPr>
              <w:t>мян.хүн</w:t>
            </w:r>
            <w:proofErr w:type="spellEnd"/>
            <w:proofErr w:type="gramEnd"/>
          </w:p>
        </w:tc>
        <w:tc>
          <w:tcPr>
            <w:tcW w:w="756" w:type="dxa"/>
            <w:hideMark/>
          </w:tcPr>
          <w:p w14:paraId="17A0A51C" w14:textId="77777777" w:rsidR="006B55D0" w:rsidRPr="003E0506" w:rsidRDefault="006B55D0" w:rsidP="001A584C">
            <w:pPr>
              <w:jc w:val="center"/>
              <w:rPr>
                <w:rFonts w:ascii="Arial" w:eastAsia="Times New Roman" w:hAnsi="Arial" w:cs="Arial"/>
                <w:b/>
                <w:bCs/>
              </w:rPr>
            </w:pPr>
            <w:r w:rsidRPr="003E0506">
              <w:rPr>
                <w:rFonts w:ascii="Arial" w:eastAsia="Times New Roman" w:hAnsi="Arial" w:cs="Arial"/>
                <w:b/>
                <w:bCs/>
              </w:rPr>
              <w:t>2019</w:t>
            </w:r>
          </w:p>
        </w:tc>
        <w:tc>
          <w:tcPr>
            <w:tcW w:w="1350" w:type="dxa"/>
            <w:hideMark/>
          </w:tcPr>
          <w:p w14:paraId="08EAEEDA" w14:textId="77777777" w:rsidR="006B55D0" w:rsidRPr="003E0506" w:rsidRDefault="006B55D0" w:rsidP="001A584C">
            <w:pPr>
              <w:jc w:val="center"/>
              <w:rPr>
                <w:rFonts w:ascii="Arial" w:eastAsia="Times New Roman" w:hAnsi="Arial" w:cs="Arial"/>
                <w:b/>
                <w:bCs/>
              </w:rPr>
            </w:pPr>
            <w:r w:rsidRPr="003E0506">
              <w:rPr>
                <w:rFonts w:ascii="Arial" w:eastAsia="Times New Roman" w:hAnsi="Arial" w:cs="Arial"/>
                <w:b/>
                <w:bCs/>
              </w:rPr>
              <w:t>2020-12</w:t>
            </w:r>
          </w:p>
        </w:tc>
        <w:tc>
          <w:tcPr>
            <w:tcW w:w="900" w:type="dxa"/>
            <w:hideMark/>
          </w:tcPr>
          <w:p w14:paraId="37D9E635" w14:textId="77777777" w:rsidR="006B55D0" w:rsidRPr="003E0506" w:rsidRDefault="006B55D0" w:rsidP="001A584C">
            <w:pPr>
              <w:jc w:val="center"/>
              <w:rPr>
                <w:rFonts w:ascii="Arial" w:eastAsia="Times New Roman" w:hAnsi="Arial" w:cs="Arial"/>
                <w:b/>
                <w:bCs/>
              </w:rPr>
            </w:pPr>
            <w:r w:rsidRPr="003E0506">
              <w:rPr>
                <w:rFonts w:ascii="Arial" w:eastAsia="Times New Roman" w:hAnsi="Arial" w:cs="Arial"/>
                <w:b/>
                <w:bCs/>
              </w:rPr>
              <w:t>2020</w:t>
            </w:r>
          </w:p>
        </w:tc>
        <w:tc>
          <w:tcPr>
            <w:tcW w:w="1440" w:type="dxa"/>
            <w:hideMark/>
          </w:tcPr>
          <w:p w14:paraId="3D613DE5" w14:textId="77777777" w:rsidR="006B55D0" w:rsidRPr="003E0506" w:rsidRDefault="006B55D0" w:rsidP="001A584C">
            <w:pPr>
              <w:jc w:val="center"/>
              <w:rPr>
                <w:rFonts w:ascii="Arial" w:eastAsia="Times New Roman" w:hAnsi="Arial" w:cs="Arial"/>
                <w:b/>
                <w:bCs/>
              </w:rPr>
            </w:pPr>
            <w:r w:rsidRPr="003E0506">
              <w:rPr>
                <w:rFonts w:ascii="Arial" w:eastAsia="Times New Roman" w:hAnsi="Arial" w:cs="Arial"/>
                <w:b/>
                <w:bCs/>
              </w:rPr>
              <w:t>2021-10</w:t>
            </w:r>
          </w:p>
        </w:tc>
      </w:tr>
      <w:tr w:rsidR="006B55D0" w:rsidRPr="00750C2A" w14:paraId="53C64B40" w14:textId="77777777" w:rsidTr="001A584C">
        <w:tc>
          <w:tcPr>
            <w:tcW w:w="3600" w:type="dxa"/>
            <w:hideMark/>
          </w:tcPr>
          <w:p w14:paraId="791A1267" w14:textId="77777777" w:rsidR="006B55D0" w:rsidRPr="003E0506" w:rsidRDefault="006B55D0" w:rsidP="001A584C">
            <w:pPr>
              <w:rPr>
                <w:rFonts w:ascii="Arial" w:eastAsia="Times New Roman" w:hAnsi="Arial" w:cs="Arial"/>
                <w:lang w:val="mn-MN"/>
              </w:rPr>
            </w:pPr>
            <w:proofErr w:type="spellStart"/>
            <w:r w:rsidRPr="003E0506">
              <w:rPr>
                <w:rFonts w:ascii="Arial" w:eastAsia="Times New Roman" w:hAnsi="Arial" w:cs="Arial"/>
              </w:rPr>
              <w:t>Өндөр</w:t>
            </w:r>
            <w:proofErr w:type="spellEnd"/>
            <w:r w:rsidRPr="003E0506">
              <w:rPr>
                <w:rFonts w:ascii="Arial" w:eastAsia="Times New Roman" w:hAnsi="Arial" w:cs="Arial"/>
              </w:rPr>
              <w:t xml:space="preserve"> </w:t>
            </w:r>
            <w:proofErr w:type="spellStart"/>
            <w:r w:rsidRPr="003E0506">
              <w:rPr>
                <w:rFonts w:ascii="Arial" w:eastAsia="Times New Roman" w:hAnsi="Arial" w:cs="Arial"/>
              </w:rPr>
              <w:t>настны</w:t>
            </w:r>
            <w:proofErr w:type="spellEnd"/>
            <w:r w:rsidRPr="00750C2A">
              <w:rPr>
                <w:rFonts w:ascii="Arial" w:eastAsia="Times New Roman" w:hAnsi="Arial" w:cs="Arial"/>
                <w:lang w:val="mn-MN"/>
              </w:rPr>
              <w:t xml:space="preserve"> тэтгэвэр авагчид</w:t>
            </w:r>
          </w:p>
        </w:tc>
        <w:tc>
          <w:tcPr>
            <w:tcW w:w="756" w:type="dxa"/>
            <w:hideMark/>
          </w:tcPr>
          <w:p w14:paraId="7840FF76" w14:textId="77777777" w:rsidR="006B55D0" w:rsidRPr="003E0506" w:rsidRDefault="006B55D0" w:rsidP="001A584C">
            <w:pPr>
              <w:jc w:val="right"/>
              <w:rPr>
                <w:rFonts w:ascii="Arial" w:eastAsia="Times New Roman" w:hAnsi="Arial" w:cs="Arial"/>
              </w:rPr>
            </w:pPr>
            <w:r w:rsidRPr="003E0506">
              <w:rPr>
                <w:rFonts w:ascii="Arial" w:eastAsia="Times New Roman" w:hAnsi="Arial" w:cs="Arial"/>
              </w:rPr>
              <w:t>307.5</w:t>
            </w:r>
          </w:p>
        </w:tc>
        <w:tc>
          <w:tcPr>
            <w:tcW w:w="1350" w:type="dxa"/>
            <w:hideMark/>
          </w:tcPr>
          <w:p w14:paraId="7095506B" w14:textId="77777777" w:rsidR="006B55D0" w:rsidRPr="003E0506" w:rsidRDefault="006B55D0" w:rsidP="001A584C">
            <w:pPr>
              <w:jc w:val="right"/>
              <w:rPr>
                <w:rFonts w:ascii="Arial" w:eastAsia="Times New Roman" w:hAnsi="Arial" w:cs="Arial"/>
              </w:rPr>
            </w:pPr>
            <w:r w:rsidRPr="003E0506">
              <w:rPr>
                <w:rFonts w:ascii="Arial" w:eastAsia="Times New Roman" w:hAnsi="Arial" w:cs="Arial"/>
              </w:rPr>
              <w:t>338,982</w:t>
            </w:r>
          </w:p>
        </w:tc>
        <w:tc>
          <w:tcPr>
            <w:tcW w:w="900" w:type="dxa"/>
            <w:hideMark/>
          </w:tcPr>
          <w:p w14:paraId="2B3B1122" w14:textId="77777777" w:rsidR="006B55D0" w:rsidRPr="003E0506" w:rsidRDefault="006B55D0" w:rsidP="001A584C">
            <w:pPr>
              <w:jc w:val="right"/>
              <w:rPr>
                <w:rFonts w:ascii="Arial" w:eastAsia="Times New Roman" w:hAnsi="Arial" w:cs="Arial"/>
              </w:rPr>
            </w:pPr>
            <w:r w:rsidRPr="003E0506">
              <w:rPr>
                <w:rFonts w:ascii="Arial" w:eastAsia="Times New Roman" w:hAnsi="Arial" w:cs="Arial"/>
              </w:rPr>
              <w:t>332.9</w:t>
            </w:r>
          </w:p>
        </w:tc>
        <w:tc>
          <w:tcPr>
            <w:tcW w:w="1440" w:type="dxa"/>
            <w:hideMark/>
          </w:tcPr>
          <w:p w14:paraId="140D0D5C" w14:textId="77777777" w:rsidR="006B55D0" w:rsidRPr="003E0506" w:rsidRDefault="006B55D0" w:rsidP="001A584C">
            <w:pPr>
              <w:jc w:val="right"/>
              <w:rPr>
                <w:rFonts w:ascii="Arial" w:eastAsia="Times New Roman" w:hAnsi="Arial" w:cs="Arial"/>
              </w:rPr>
            </w:pPr>
            <w:r w:rsidRPr="003E0506">
              <w:rPr>
                <w:rFonts w:ascii="Arial" w:eastAsia="Times New Roman" w:hAnsi="Arial" w:cs="Arial"/>
              </w:rPr>
              <w:t>350,778</w:t>
            </w:r>
          </w:p>
        </w:tc>
      </w:tr>
    </w:tbl>
    <w:p w14:paraId="7941C55E" w14:textId="77777777" w:rsidR="006B55D0" w:rsidRPr="00750C2A" w:rsidRDefault="006B55D0" w:rsidP="006B55D0">
      <w:pPr>
        <w:pStyle w:val="p2"/>
        <w:spacing w:before="0" w:beforeAutospacing="0" w:after="0" w:afterAutospacing="0"/>
        <w:ind w:firstLine="720"/>
        <w:jc w:val="right"/>
        <w:rPr>
          <w:rFonts w:ascii="Arial" w:hAnsi="Arial" w:cs="Arial"/>
        </w:rPr>
      </w:pPr>
      <w:r w:rsidRPr="00750C2A">
        <w:rPr>
          <w:rFonts w:ascii="Arial" w:hAnsi="Arial" w:cs="Arial"/>
          <w:lang w:val="mn-MN"/>
        </w:rPr>
        <w:t>Эх сурвалж: 1212.</w:t>
      </w:r>
      <w:proofErr w:type="spellStart"/>
      <w:r w:rsidRPr="00750C2A">
        <w:rPr>
          <w:rFonts w:ascii="Arial" w:hAnsi="Arial" w:cs="Arial"/>
        </w:rPr>
        <w:t>mn</w:t>
      </w:r>
      <w:proofErr w:type="spellEnd"/>
    </w:p>
    <w:p w14:paraId="6B3D8F4C" w14:textId="77777777" w:rsidR="006B55D0" w:rsidRPr="00750C2A" w:rsidRDefault="006B55D0" w:rsidP="006B55D0">
      <w:pPr>
        <w:pStyle w:val="p2"/>
        <w:spacing w:before="0" w:beforeAutospacing="0" w:after="0" w:afterAutospacing="0"/>
        <w:ind w:firstLine="720"/>
        <w:jc w:val="right"/>
        <w:rPr>
          <w:rFonts w:ascii="Arial" w:hAnsi="Arial" w:cs="Arial"/>
        </w:rPr>
      </w:pPr>
    </w:p>
    <w:p w14:paraId="33AF4308" w14:textId="77777777" w:rsidR="006B55D0" w:rsidRPr="00750C2A" w:rsidRDefault="006B55D0" w:rsidP="006B55D0">
      <w:pPr>
        <w:pStyle w:val="p2"/>
        <w:spacing w:before="0" w:beforeAutospacing="0" w:after="0" w:afterAutospacing="0"/>
        <w:ind w:firstLine="720"/>
        <w:jc w:val="both"/>
        <w:rPr>
          <w:rFonts w:ascii="Arial" w:hAnsi="Arial" w:cs="Arial"/>
        </w:rPr>
      </w:pPr>
      <w:r w:rsidRPr="00750C2A">
        <w:rPr>
          <w:rFonts w:ascii="Arial" w:hAnsi="Arial" w:cs="Arial"/>
        </w:rPr>
        <w:t xml:space="preserve">2021 </w:t>
      </w:r>
      <w:r w:rsidRPr="00750C2A">
        <w:rPr>
          <w:rFonts w:ascii="Arial" w:hAnsi="Arial" w:cs="Arial"/>
          <w:lang w:val="mn-MN"/>
        </w:rPr>
        <w:t xml:space="preserve">оны 10 дугаар сарын байдлаар Нийгмийн даатгалын санг </w:t>
      </w:r>
      <w:r w:rsidRPr="00750C2A">
        <w:rPr>
          <w:rFonts w:ascii="Arial" w:hAnsi="Arial" w:cs="Arial"/>
        </w:rPr>
        <w:t>(</w:t>
      </w:r>
      <w:r w:rsidRPr="00750C2A">
        <w:rPr>
          <w:rFonts w:ascii="Arial" w:hAnsi="Arial" w:cs="Arial"/>
          <w:lang w:val="mn-MN"/>
        </w:rPr>
        <w:t>НДС</w:t>
      </w:r>
      <w:r w:rsidRPr="00750C2A">
        <w:rPr>
          <w:rFonts w:ascii="Arial" w:hAnsi="Arial" w:cs="Arial"/>
        </w:rPr>
        <w:t>)</w:t>
      </w:r>
      <w:r w:rsidRPr="00750C2A">
        <w:rPr>
          <w:rFonts w:ascii="Arial" w:hAnsi="Arial" w:cs="Arial"/>
          <w:lang w:val="mn-MN"/>
        </w:rPr>
        <w:t xml:space="preserve">-аас тэтгэвэр авдаг 350 778 мянган ахмадууд байгаа бөгөөд тэтгэврийн зээл авсан зээлдэгчид дээрх хуульд хамрагдана. </w:t>
      </w:r>
    </w:p>
    <w:p w14:paraId="65AB5D73" w14:textId="77777777" w:rsidR="006B55D0" w:rsidRPr="00750C2A" w:rsidRDefault="006B55D0" w:rsidP="006B55D0">
      <w:pPr>
        <w:pStyle w:val="p2"/>
        <w:spacing w:before="0" w:beforeAutospacing="0" w:after="0" w:afterAutospacing="0"/>
        <w:ind w:firstLine="720"/>
        <w:jc w:val="both"/>
        <w:rPr>
          <w:rFonts w:ascii="Arial" w:hAnsi="Arial" w:cs="Arial"/>
        </w:rPr>
      </w:pPr>
      <w:r w:rsidRPr="00750C2A">
        <w:rPr>
          <w:rFonts w:ascii="Arial" w:hAnsi="Arial" w:cs="Arial"/>
          <w:lang w:val="mn-MN"/>
        </w:rPr>
        <w:t xml:space="preserve">Өнөөдөр 230 гаруй мянган ахмад тэтгэврийн зээлийг арилжааны банкуудаас авсан судалгаа байна. Ахмадууд ихэнхдээ 2 дугаар сард тэтгэврийн урьдчилгаа авч цагаан сар тэмдгэлэхээс гадна намар ач, зээ нарынхаа сургалтын төлбөрт нэмэр болох зэргээр багахаан зээлийг бага хугацаатайгаар авдаг нь нийтлэг байдаг талаар арилжааны банкууд мэдээлж байна. Тэтгэвэр авдаг ахмадууд өөр мөнгөн орлого байхгүй тул аль болох зээл авхаасаа болгомжилог. </w:t>
      </w:r>
    </w:p>
    <w:p w14:paraId="7A2CF2EB" w14:textId="77777777" w:rsidR="006B55D0" w:rsidRPr="00750C2A" w:rsidRDefault="006B55D0" w:rsidP="006B55D0">
      <w:pPr>
        <w:shd w:val="clear" w:color="auto" w:fill="FFFFFF"/>
        <w:ind w:right="141" w:firstLine="720"/>
        <w:jc w:val="both"/>
        <w:textAlignment w:val="top"/>
        <w:rPr>
          <w:rFonts w:ascii="Arial" w:eastAsia="Times New Roman" w:hAnsi="Arial" w:cs="Arial"/>
        </w:rPr>
      </w:pPr>
    </w:p>
    <w:p w14:paraId="29702206" w14:textId="77777777" w:rsidR="006B55D0" w:rsidRPr="00750C2A" w:rsidRDefault="006B55D0" w:rsidP="006B55D0">
      <w:pPr>
        <w:shd w:val="clear" w:color="auto" w:fill="FFFFFF"/>
        <w:ind w:right="141" w:firstLine="720"/>
        <w:jc w:val="both"/>
        <w:textAlignment w:val="top"/>
        <w:rPr>
          <w:rFonts w:ascii="Arial" w:hAnsi="Arial" w:cs="Arial"/>
          <w:lang w:val="mn-MN"/>
        </w:rPr>
      </w:pPr>
      <w:r w:rsidRPr="00750C2A">
        <w:rPr>
          <w:rFonts w:ascii="Arial" w:hAnsi="Arial" w:cs="Arial"/>
          <w:highlight w:val="yellow"/>
          <w:lang w:val="mn-MN"/>
        </w:rPr>
        <w:t>Хуулийн төсөл хэрэгжихтэй холбогдон гарах зардлыг төр хариуцана. Гэхдээ энэ нь зөвхөн төр бүрэн хариуцана гэсэн үг биш. Учир нь иргэн хөдөлмөрлөх хугацаандаа нийгмийн даатгалын шимтгэл төлж тэтгэврийн нэрийн дансандаа хуримтлал үүсгэсэн байдаг бөгөөд түүнээс төлөгдөж байна гэж үзэх нь зүйтэй.Өөрөөр хэлбэл төр шууд утгаараа төлж байгаа гэсэн үг биш. Тухайн тэтгэврийн зээлдэгч байсан иргэнээр төлүүлж байгаа гэсэн үг юм.</w:t>
      </w:r>
    </w:p>
    <w:p w14:paraId="4DD6155F" w14:textId="77777777" w:rsidR="006B55D0" w:rsidRPr="00750C2A" w:rsidRDefault="006B55D0" w:rsidP="006B55D0">
      <w:pPr>
        <w:ind w:firstLine="720"/>
        <w:jc w:val="both"/>
        <w:rPr>
          <w:rFonts w:ascii="Arial" w:hAnsi="Arial" w:cs="Arial"/>
          <w:lang w:val="mn-MN"/>
        </w:rPr>
      </w:pPr>
    </w:p>
    <w:p w14:paraId="28FECB82" w14:textId="77777777" w:rsidR="006B55D0" w:rsidRPr="00750C2A" w:rsidRDefault="006B55D0" w:rsidP="006B55D0">
      <w:pPr>
        <w:jc w:val="both"/>
        <w:rPr>
          <w:rFonts w:ascii="Arial" w:hAnsi="Arial" w:cs="Arial"/>
          <w:lang w:val="mn-MN"/>
        </w:rPr>
      </w:pPr>
      <w:r w:rsidRPr="00750C2A">
        <w:rPr>
          <w:rFonts w:ascii="Arial" w:hAnsi="Arial" w:cs="Arial"/>
        </w:rPr>
        <w:tab/>
      </w:r>
      <w:r w:rsidRPr="00750C2A">
        <w:rPr>
          <w:rFonts w:ascii="Arial" w:hAnsi="Arial" w:cs="Arial"/>
          <w:lang w:val="mn-MN"/>
        </w:rPr>
        <w:t xml:space="preserve">Монгол улсын иргэдийн дундаж наслалтыг Үндэсний статистикийн хорооноос гаргасан судалгаанаас харвал эрэгтэй 66, эмэгтэй 76, нийт дундаж наслалтыг 70 гэж гаргасан байна. </w:t>
      </w:r>
    </w:p>
    <w:p w14:paraId="51D20694" w14:textId="77777777" w:rsidR="006B55D0" w:rsidRPr="00750C2A" w:rsidRDefault="006B55D0" w:rsidP="006B55D0">
      <w:pPr>
        <w:rPr>
          <w:rFonts w:ascii="Arial" w:hAnsi="Arial" w:cs="Arial"/>
          <w:lang w:val="mn-MN"/>
        </w:rPr>
      </w:pPr>
    </w:p>
    <w:tbl>
      <w:tblPr>
        <w:tblStyle w:val="TableGrid"/>
        <w:tblW w:w="0" w:type="auto"/>
        <w:tblLook w:val="04A0" w:firstRow="1" w:lastRow="0" w:firstColumn="1" w:lastColumn="0" w:noHBand="0" w:noVBand="1"/>
      </w:tblPr>
      <w:tblGrid>
        <w:gridCol w:w="2370"/>
        <w:gridCol w:w="1295"/>
        <w:gridCol w:w="1614"/>
        <w:gridCol w:w="767"/>
        <w:gridCol w:w="767"/>
        <w:gridCol w:w="767"/>
      </w:tblGrid>
      <w:tr w:rsidR="006B55D0" w:rsidRPr="00750C2A" w14:paraId="5ABFBAF1" w14:textId="77777777" w:rsidTr="001A584C">
        <w:tc>
          <w:tcPr>
            <w:tcW w:w="0" w:type="auto"/>
            <w:hideMark/>
          </w:tcPr>
          <w:p w14:paraId="01533921" w14:textId="77777777" w:rsidR="006B55D0" w:rsidRPr="00750C2A" w:rsidRDefault="006B55D0" w:rsidP="001A584C">
            <w:pPr>
              <w:jc w:val="center"/>
              <w:rPr>
                <w:rFonts w:ascii="Arial" w:eastAsia="Times New Roman" w:hAnsi="Arial" w:cs="Arial"/>
                <w:b/>
                <w:bCs/>
              </w:rPr>
            </w:pPr>
            <w:proofErr w:type="spellStart"/>
            <w:r w:rsidRPr="00750C2A">
              <w:rPr>
                <w:rFonts w:ascii="Arial" w:eastAsia="Times New Roman" w:hAnsi="Arial" w:cs="Arial"/>
                <w:b/>
                <w:bCs/>
              </w:rPr>
              <w:t>Статистик</w:t>
            </w:r>
            <w:proofErr w:type="spellEnd"/>
            <w:r w:rsidRPr="00750C2A">
              <w:rPr>
                <w:rFonts w:ascii="Arial" w:eastAsia="Times New Roman" w:hAnsi="Arial" w:cs="Arial"/>
                <w:b/>
                <w:bCs/>
              </w:rPr>
              <w:t xml:space="preserve"> </w:t>
            </w:r>
            <w:proofErr w:type="spellStart"/>
            <w:r w:rsidRPr="00750C2A">
              <w:rPr>
                <w:rFonts w:ascii="Arial" w:eastAsia="Times New Roman" w:hAnsi="Arial" w:cs="Arial"/>
                <w:b/>
                <w:bCs/>
              </w:rPr>
              <w:t>үзүүлэлт</w:t>
            </w:r>
            <w:proofErr w:type="spellEnd"/>
          </w:p>
        </w:tc>
        <w:tc>
          <w:tcPr>
            <w:tcW w:w="0" w:type="auto"/>
            <w:hideMark/>
          </w:tcPr>
          <w:p w14:paraId="70C366E6" w14:textId="77777777" w:rsidR="006B55D0" w:rsidRPr="00750C2A" w:rsidRDefault="006B55D0" w:rsidP="001A584C">
            <w:pPr>
              <w:jc w:val="center"/>
              <w:rPr>
                <w:rFonts w:ascii="Arial" w:eastAsia="Times New Roman" w:hAnsi="Arial" w:cs="Arial"/>
                <w:b/>
                <w:bCs/>
              </w:rPr>
            </w:pPr>
            <w:proofErr w:type="spellStart"/>
            <w:r w:rsidRPr="00750C2A">
              <w:rPr>
                <w:rFonts w:ascii="Arial" w:eastAsia="Times New Roman" w:hAnsi="Arial" w:cs="Arial"/>
                <w:b/>
                <w:bCs/>
              </w:rPr>
              <w:t>Аймаг</w:t>
            </w:r>
            <w:proofErr w:type="spellEnd"/>
          </w:p>
        </w:tc>
        <w:tc>
          <w:tcPr>
            <w:tcW w:w="0" w:type="auto"/>
            <w:hideMark/>
          </w:tcPr>
          <w:p w14:paraId="134F8370" w14:textId="77777777" w:rsidR="006B55D0" w:rsidRPr="00750C2A" w:rsidRDefault="006B55D0" w:rsidP="001A584C">
            <w:pPr>
              <w:jc w:val="center"/>
              <w:rPr>
                <w:rFonts w:ascii="Arial" w:eastAsia="Times New Roman" w:hAnsi="Arial" w:cs="Arial"/>
                <w:b/>
                <w:bCs/>
              </w:rPr>
            </w:pPr>
            <w:proofErr w:type="spellStart"/>
            <w:r w:rsidRPr="00750C2A">
              <w:rPr>
                <w:rFonts w:ascii="Arial" w:eastAsia="Times New Roman" w:hAnsi="Arial" w:cs="Arial"/>
                <w:b/>
                <w:bCs/>
              </w:rPr>
              <w:t>Аймгийн</w:t>
            </w:r>
            <w:proofErr w:type="spellEnd"/>
            <w:r w:rsidRPr="00750C2A">
              <w:rPr>
                <w:rFonts w:ascii="Arial" w:eastAsia="Times New Roman" w:hAnsi="Arial" w:cs="Arial"/>
                <w:b/>
                <w:bCs/>
              </w:rPr>
              <w:t xml:space="preserve"> </w:t>
            </w:r>
            <w:proofErr w:type="spellStart"/>
            <w:r w:rsidRPr="00750C2A">
              <w:rPr>
                <w:rFonts w:ascii="Arial" w:eastAsia="Times New Roman" w:hAnsi="Arial" w:cs="Arial"/>
                <w:b/>
                <w:bCs/>
              </w:rPr>
              <w:t>код</w:t>
            </w:r>
            <w:proofErr w:type="spellEnd"/>
          </w:p>
        </w:tc>
        <w:tc>
          <w:tcPr>
            <w:tcW w:w="0" w:type="auto"/>
            <w:hideMark/>
          </w:tcPr>
          <w:p w14:paraId="6C7224B2" w14:textId="77777777" w:rsidR="006B55D0" w:rsidRPr="00750C2A" w:rsidRDefault="006B55D0" w:rsidP="001A584C">
            <w:pPr>
              <w:jc w:val="center"/>
              <w:rPr>
                <w:rFonts w:ascii="Arial" w:eastAsia="Times New Roman" w:hAnsi="Arial" w:cs="Arial"/>
                <w:b/>
                <w:bCs/>
              </w:rPr>
            </w:pPr>
            <w:r w:rsidRPr="00750C2A">
              <w:rPr>
                <w:rFonts w:ascii="Arial" w:eastAsia="Times New Roman" w:hAnsi="Arial" w:cs="Arial"/>
                <w:b/>
                <w:bCs/>
              </w:rPr>
              <w:t>2018</w:t>
            </w:r>
          </w:p>
        </w:tc>
        <w:tc>
          <w:tcPr>
            <w:tcW w:w="0" w:type="auto"/>
            <w:hideMark/>
          </w:tcPr>
          <w:p w14:paraId="71F6A5AA" w14:textId="77777777" w:rsidR="006B55D0" w:rsidRPr="00750C2A" w:rsidRDefault="006B55D0" w:rsidP="001A584C">
            <w:pPr>
              <w:jc w:val="center"/>
              <w:rPr>
                <w:rFonts w:ascii="Arial" w:eastAsia="Times New Roman" w:hAnsi="Arial" w:cs="Arial"/>
                <w:b/>
                <w:bCs/>
              </w:rPr>
            </w:pPr>
            <w:r w:rsidRPr="00750C2A">
              <w:rPr>
                <w:rFonts w:ascii="Arial" w:eastAsia="Times New Roman" w:hAnsi="Arial" w:cs="Arial"/>
                <w:b/>
                <w:bCs/>
              </w:rPr>
              <w:t>2019</w:t>
            </w:r>
          </w:p>
        </w:tc>
        <w:tc>
          <w:tcPr>
            <w:tcW w:w="0" w:type="auto"/>
            <w:hideMark/>
          </w:tcPr>
          <w:p w14:paraId="1E3E6545" w14:textId="77777777" w:rsidR="006B55D0" w:rsidRPr="00750C2A" w:rsidRDefault="006B55D0" w:rsidP="001A584C">
            <w:pPr>
              <w:jc w:val="center"/>
              <w:rPr>
                <w:rFonts w:ascii="Arial" w:eastAsia="Times New Roman" w:hAnsi="Arial" w:cs="Arial"/>
                <w:b/>
                <w:bCs/>
              </w:rPr>
            </w:pPr>
            <w:r w:rsidRPr="00750C2A">
              <w:rPr>
                <w:rFonts w:ascii="Arial" w:eastAsia="Times New Roman" w:hAnsi="Arial" w:cs="Arial"/>
                <w:b/>
                <w:bCs/>
              </w:rPr>
              <w:t>2020</w:t>
            </w:r>
          </w:p>
        </w:tc>
      </w:tr>
      <w:tr w:rsidR="006B55D0" w:rsidRPr="00750C2A" w14:paraId="268D0D6D" w14:textId="77777777" w:rsidTr="001A584C">
        <w:tc>
          <w:tcPr>
            <w:tcW w:w="0" w:type="auto"/>
            <w:hideMark/>
          </w:tcPr>
          <w:p w14:paraId="08739635" w14:textId="77777777" w:rsidR="006B55D0" w:rsidRPr="00750C2A" w:rsidRDefault="006B55D0" w:rsidP="001A584C">
            <w:pPr>
              <w:rPr>
                <w:rFonts w:ascii="Arial" w:eastAsia="Times New Roman" w:hAnsi="Arial" w:cs="Arial"/>
              </w:rPr>
            </w:pPr>
            <w:proofErr w:type="spellStart"/>
            <w:r w:rsidRPr="00750C2A">
              <w:rPr>
                <w:rFonts w:ascii="Arial" w:eastAsia="Times New Roman" w:hAnsi="Arial" w:cs="Arial"/>
              </w:rPr>
              <w:t>Нийт</w:t>
            </w:r>
            <w:proofErr w:type="spellEnd"/>
          </w:p>
        </w:tc>
        <w:tc>
          <w:tcPr>
            <w:tcW w:w="0" w:type="auto"/>
            <w:hideMark/>
          </w:tcPr>
          <w:p w14:paraId="55561CE2" w14:textId="77777777" w:rsidR="006B55D0" w:rsidRPr="00750C2A" w:rsidRDefault="006B55D0" w:rsidP="001A584C">
            <w:pPr>
              <w:rPr>
                <w:rFonts w:ascii="Arial" w:eastAsia="Times New Roman" w:hAnsi="Arial" w:cs="Arial"/>
              </w:rPr>
            </w:pPr>
            <w:proofErr w:type="spellStart"/>
            <w:r w:rsidRPr="00750C2A">
              <w:rPr>
                <w:rFonts w:ascii="Arial" w:eastAsia="Times New Roman" w:hAnsi="Arial" w:cs="Arial"/>
              </w:rPr>
              <w:t>Улсын</w:t>
            </w:r>
            <w:proofErr w:type="spellEnd"/>
            <w:r w:rsidRPr="00750C2A">
              <w:rPr>
                <w:rFonts w:ascii="Arial" w:eastAsia="Times New Roman" w:hAnsi="Arial" w:cs="Arial"/>
              </w:rPr>
              <w:t xml:space="preserve"> </w:t>
            </w:r>
            <w:proofErr w:type="spellStart"/>
            <w:r w:rsidRPr="00750C2A">
              <w:rPr>
                <w:rFonts w:ascii="Arial" w:eastAsia="Times New Roman" w:hAnsi="Arial" w:cs="Arial"/>
              </w:rPr>
              <w:t>дүн</w:t>
            </w:r>
            <w:proofErr w:type="spellEnd"/>
          </w:p>
        </w:tc>
        <w:tc>
          <w:tcPr>
            <w:tcW w:w="0" w:type="auto"/>
            <w:hideMark/>
          </w:tcPr>
          <w:p w14:paraId="639EFBB1"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0</w:t>
            </w:r>
          </w:p>
        </w:tc>
        <w:tc>
          <w:tcPr>
            <w:tcW w:w="0" w:type="auto"/>
            <w:hideMark/>
          </w:tcPr>
          <w:p w14:paraId="652A9D39"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70.19</w:t>
            </w:r>
          </w:p>
        </w:tc>
        <w:tc>
          <w:tcPr>
            <w:tcW w:w="0" w:type="auto"/>
            <w:hideMark/>
          </w:tcPr>
          <w:p w14:paraId="2EDE9170"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70.41</w:t>
            </w:r>
          </w:p>
        </w:tc>
        <w:tc>
          <w:tcPr>
            <w:tcW w:w="0" w:type="auto"/>
            <w:hideMark/>
          </w:tcPr>
          <w:p w14:paraId="2B7E4796"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70.71</w:t>
            </w:r>
          </w:p>
        </w:tc>
      </w:tr>
      <w:tr w:rsidR="006B55D0" w:rsidRPr="00750C2A" w14:paraId="440C89E8" w14:textId="77777777" w:rsidTr="001A584C">
        <w:tc>
          <w:tcPr>
            <w:tcW w:w="0" w:type="auto"/>
            <w:hideMark/>
          </w:tcPr>
          <w:p w14:paraId="0C48D077" w14:textId="77777777" w:rsidR="006B55D0" w:rsidRPr="00750C2A" w:rsidRDefault="006B55D0" w:rsidP="001A584C">
            <w:pPr>
              <w:rPr>
                <w:rFonts w:ascii="Arial" w:eastAsia="Times New Roman" w:hAnsi="Arial" w:cs="Arial"/>
              </w:rPr>
            </w:pPr>
            <w:proofErr w:type="spellStart"/>
            <w:r w:rsidRPr="00750C2A">
              <w:rPr>
                <w:rFonts w:ascii="Arial" w:eastAsia="Times New Roman" w:hAnsi="Arial" w:cs="Arial"/>
              </w:rPr>
              <w:t>Эрэгтэй</w:t>
            </w:r>
            <w:proofErr w:type="spellEnd"/>
          </w:p>
        </w:tc>
        <w:tc>
          <w:tcPr>
            <w:tcW w:w="0" w:type="auto"/>
            <w:hideMark/>
          </w:tcPr>
          <w:p w14:paraId="60720BBE" w14:textId="77777777" w:rsidR="006B55D0" w:rsidRPr="00750C2A" w:rsidRDefault="006B55D0" w:rsidP="001A584C">
            <w:pPr>
              <w:rPr>
                <w:rFonts w:ascii="Arial" w:eastAsia="Times New Roman" w:hAnsi="Arial" w:cs="Arial"/>
              </w:rPr>
            </w:pPr>
            <w:proofErr w:type="spellStart"/>
            <w:r w:rsidRPr="00750C2A">
              <w:rPr>
                <w:rFonts w:ascii="Arial" w:eastAsia="Times New Roman" w:hAnsi="Arial" w:cs="Arial"/>
              </w:rPr>
              <w:t>Улсын</w:t>
            </w:r>
            <w:proofErr w:type="spellEnd"/>
            <w:r w:rsidRPr="00750C2A">
              <w:rPr>
                <w:rFonts w:ascii="Arial" w:eastAsia="Times New Roman" w:hAnsi="Arial" w:cs="Arial"/>
              </w:rPr>
              <w:t xml:space="preserve"> </w:t>
            </w:r>
            <w:proofErr w:type="spellStart"/>
            <w:r w:rsidRPr="00750C2A">
              <w:rPr>
                <w:rFonts w:ascii="Arial" w:eastAsia="Times New Roman" w:hAnsi="Arial" w:cs="Arial"/>
              </w:rPr>
              <w:t>дүн</w:t>
            </w:r>
            <w:proofErr w:type="spellEnd"/>
          </w:p>
        </w:tc>
        <w:tc>
          <w:tcPr>
            <w:tcW w:w="0" w:type="auto"/>
            <w:hideMark/>
          </w:tcPr>
          <w:p w14:paraId="12395FCD"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0</w:t>
            </w:r>
          </w:p>
        </w:tc>
        <w:tc>
          <w:tcPr>
            <w:tcW w:w="0" w:type="auto"/>
            <w:hideMark/>
          </w:tcPr>
          <w:p w14:paraId="3E1D04E7"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66.11</w:t>
            </w:r>
          </w:p>
        </w:tc>
        <w:tc>
          <w:tcPr>
            <w:tcW w:w="0" w:type="auto"/>
            <w:hideMark/>
          </w:tcPr>
          <w:p w14:paraId="7A51EC0E"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66.38</w:t>
            </w:r>
          </w:p>
        </w:tc>
        <w:tc>
          <w:tcPr>
            <w:tcW w:w="0" w:type="auto"/>
            <w:hideMark/>
          </w:tcPr>
          <w:p w14:paraId="33D9C2A2"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66.71</w:t>
            </w:r>
          </w:p>
        </w:tc>
      </w:tr>
      <w:tr w:rsidR="006B55D0" w:rsidRPr="00750C2A" w14:paraId="44C4980A" w14:textId="77777777" w:rsidTr="001A584C">
        <w:tc>
          <w:tcPr>
            <w:tcW w:w="0" w:type="auto"/>
            <w:hideMark/>
          </w:tcPr>
          <w:p w14:paraId="301366F1" w14:textId="77777777" w:rsidR="006B55D0" w:rsidRPr="00750C2A" w:rsidRDefault="006B55D0" w:rsidP="001A584C">
            <w:pPr>
              <w:rPr>
                <w:rFonts w:ascii="Arial" w:eastAsia="Times New Roman" w:hAnsi="Arial" w:cs="Arial"/>
              </w:rPr>
            </w:pPr>
            <w:proofErr w:type="spellStart"/>
            <w:r w:rsidRPr="00750C2A">
              <w:rPr>
                <w:rFonts w:ascii="Arial" w:eastAsia="Times New Roman" w:hAnsi="Arial" w:cs="Arial"/>
              </w:rPr>
              <w:t>Эмэгтэй</w:t>
            </w:r>
            <w:proofErr w:type="spellEnd"/>
          </w:p>
        </w:tc>
        <w:tc>
          <w:tcPr>
            <w:tcW w:w="0" w:type="auto"/>
            <w:hideMark/>
          </w:tcPr>
          <w:p w14:paraId="73610756" w14:textId="77777777" w:rsidR="006B55D0" w:rsidRPr="00750C2A" w:rsidRDefault="006B55D0" w:rsidP="001A584C">
            <w:pPr>
              <w:rPr>
                <w:rFonts w:ascii="Arial" w:eastAsia="Times New Roman" w:hAnsi="Arial" w:cs="Arial"/>
              </w:rPr>
            </w:pPr>
            <w:proofErr w:type="spellStart"/>
            <w:r w:rsidRPr="00750C2A">
              <w:rPr>
                <w:rFonts w:ascii="Arial" w:eastAsia="Times New Roman" w:hAnsi="Arial" w:cs="Arial"/>
              </w:rPr>
              <w:t>Улсын</w:t>
            </w:r>
            <w:proofErr w:type="spellEnd"/>
            <w:r w:rsidRPr="00750C2A">
              <w:rPr>
                <w:rFonts w:ascii="Arial" w:eastAsia="Times New Roman" w:hAnsi="Arial" w:cs="Arial"/>
              </w:rPr>
              <w:t xml:space="preserve"> </w:t>
            </w:r>
            <w:proofErr w:type="spellStart"/>
            <w:r w:rsidRPr="00750C2A">
              <w:rPr>
                <w:rFonts w:ascii="Arial" w:eastAsia="Times New Roman" w:hAnsi="Arial" w:cs="Arial"/>
              </w:rPr>
              <w:t>дүн</w:t>
            </w:r>
            <w:proofErr w:type="spellEnd"/>
          </w:p>
        </w:tc>
        <w:tc>
          <w:tcPr>
            <w:tcW w:w="0" w:type="auto"/>
            <w:hideMark/>
          </w:tcPr>
          <w:p w14:paraId="6C635BA3"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0</w:t>
            </w:r>
          </w:p>
        </w:tc>
        <w:tc>
          <w:tcPr>
            <w:tcW w:w="0" w:type="auto"/>
            <w:hideMark/>
          </w:tcPr>
          <w:p w14:paraId="3ABF5D8C"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75.78</w:t>
            </w:r>
          </w:p>
        </w:tc>
        <w:tc>
          <w:tcPr>
            <w:tcW w:w="0" w:type="auto"/>
            <w:hideMark/>
          </w:tcPr>
          <w:p w14:paraId="5A749BE6"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75.96</w:t>
            </w:r>
          </w:p>
        </w:tc>
        <w:tc>
          <w:tcPr>
            <w:tcW w:w="0" w:type="auto"/>
            <w:hideMark/>
          </w:tcPr>
          <w:p w14:paraId="468DB0CE"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76.22</w:t>
            </w:r>
          </w:p>
        </w:tc>
      </w:tr>
    </w:tbl>
    <w:p w14:paraId="4509A33B" w14:textId="77777777" w:rsidR="006B55D0" w:rsidRPr="00750C2A" w:rsidRDefault="000C35E3" w:rsidP="006B55D0">
      <w:pPr>
        <w:jc w:val="right"/>
        <w:rPr>
          <w:rStyle w:val="Hyperlink"/>
          <w:rFonts w:ascii="Arial" w:hAnsi="Arial" w:cs="Arial"/>
        </w:rPr>
      </w:pPr>
      <w:hyperlink r:id="rId4" w:history="1">
        <w:r w:rsidR="006B55D0" w:rsidRPr="00750C2A">
          <w:rPr>
            <w:rStyle w:val="Hyperlink"/>
            <w:rFonts w:ascii="Arial" w:hAnsi="Arial" w:cs="Arial"/>
          </w:rPr>
          <w:t>http://1212.mn/tables.aspx</w:t>
        </w:r>
      </w:hyperlink>
    </w:p>
    <w:p w14:paraId="1DC7E1FB" w14:textId="77777777" w:rsidR="006B55D0" w:rsidRPr="00750C2A" w:rsidRDefault="006B55D0" w:rsidP="006B55D0">
      <w:pPr>
        <w:jc w:val="both"/>
        <w:rPr>
          <w:rStyle w:val="Hyperlink"/>
          <w:rFonts w:ascii="Arial" w:hAnsi="Arial" w:cs="Arial"/>
        </w:rPr>
      </w:pPr>
    </w:p>
    <w:p w14:paraId="183521F8" w14:textId="77777777" w:rsidR="006B55D0" w:rsidRPr="00750C2A" w:rsidRDefault="006B55D0" w:rsidP="006B55D0">
      <w:pPr>
        <w:jc w:val="both"/>
        <w:rPr>
          <w:rStyle w:val="Hyperlink"/>
          <w:rFonts w:ascii="Arial" w:hAnsi="Arial" w:cs="Arial"/>
          <w:lang w:val="mn-MN"/>
        </w:rPr>
      </w:pPr>
      <w:r w:rsidRPr="00750C2A">
        <w:rPr>
          <w:rStyle w:val="Hyperlink"/>
          <w:rFonts w:ascii="Arial" w:hAnsi="Arial" w:cs="Arial"/>
        </w:rPr>
        <w:tab/>
      </w:r>
      <w:r w:rsidRPr="00750C2A">
        <w:rPr>
          <w:rStyle w:val="Hyperlink"/>
          <w:rFonts w:ascii="Arial" w:hAnsi="Arial" w:cs="Arial"/>
          <w:lang w:val="mn-MN"/>
        </w:rPr>
        <w:t>Монгол улсын төр иргэдээ ид хөдөлмөр хийж олсон орлогоос нь ирээдүйд чинь сайхан амьдруулна хэмээн нийгмийн даатгалын шимтгэл суутгаж үүсгэсэн хуримтлалаас нь амьдралын наад захын хэрэгцээг нь хангахуйц тэтгэвэр олгож чадахгүй, иргэдээ эдийн засаг, нийгмийн хувьд сайхан амьдруулах нөхцөлийг бүрдүүлэх үүргээ биелүүлж чадахгүйн дээр тэтгэвэр тогтоолгоод олон жил тэтгэвэр авч чадалгүй нас барсан иргэддээ нэг удаа уян хатан бодлого хэрэгжүүлэх нь зүй ёсны үүрэг нь юм.</w:t>
      </w:r>
    </w:p>
    <w:p w14:paraId="4964DB05" w14:textId="77777777" w:rsidR="006B55D0" w:rsidRPr="00750C2A" w:rsidRDefault="006B55D0" w:rsidP="006B55D0">
      <w:pPr>
        <w:ind w:firstLine="720"/>
        <w:jc w:val="both"/>
        <w:rPr>
          <w:rFonts w:ascii="Arial" w:hAnsi="Arial" w:cs="Arial"/>
          <w:lang w:val="mn-MN"/>
        </w:rPr>
      </w:pPr>
      <w:r w:rsidRPr="00750C2A">
        <w:rPr>
          <w:rFonts w:ascii="Arial" w:hAnsi="Arial" w:cs="Arial"/>
          <w:lang w:val="mn-MN"/>
        </w:rPr>
        <w:t xml:space="preserve">Тэтгэвэр авагч </w:t>
      </w:r>
      <w:r w:rsidRPr="00750C2A">
        <w:rPr>
          <w:rFonts w:ascii="Arial" w:hAnsi="Arial" w:cs="Arial"/>
        </w:rPr>
        <w:t xml:space="preserve">120 </w:t>
      </w:r>
      <w:proofErr w:type="spellStart"/>
      <w:r w:rsidRPr="00750C2A">
        <w:rPr>
          <w:rFonts w:ascii="Arial" w:hAnsi="Arial" w:cs="Arial"/>
        </w:rPr>
        <w:t>гаруй</w:t>
      </w:r>
      <w:proofErr w:type="spellEnd"/>
      <w:r w:rsidRPr="00750C2A">
        <w:rPr>
          <w:rFonts w:ascii="Arial" w:hAnsi="Arial" w:cs="Arial"/>
        </w:rPr>
        <w:t xml:space="preserve"> </w:t>
      </w:r>
      <w:proofErr w:type="spellStart"/>
      <w:r w:rsidRPr="00750C2A">
        <w:rPr>
          <w:rFonts w:ascii="Arial" w:hAnsi="Arial" w:cs="Arial"/>
        </w:rPr>
        <w:t>мянган</w:t>
      </w:r>
      <w:proofErr w:type="spellEnd"/>
      <w:r w:rsidRPr="00750C2A">
        <w:rPr>
          <w:rFonts w:ascii="Arial" w:hAnsi="Arial" w:cs="Arial"/>
        </w:rPr>
        <w:t xml:space="preserve"> </w:t>
      </w:r>
      <w:proofErr w:type="spellStart"/>
      <w:r w:rsidRPr="00750C2A">
        <w:rPr>
          <w:rFonts w:ascii="Arial" w:hAnsi="Arial" w:cs="Arial"/>
        </w:rPr>
        <w:t>иргэн</w:t>
      </w:r>
      <w:proofErr w:type="spellEnd"/>
      <w:r w:rsidRPr="00750C2A">
        <w:rPr>
          <w:rFonts w:ascii="Arial" w:hAnsi="Arial" w:cs="Arial"/>
        </w:rPr>
        <w:t xml:space="preserve"> 3 </w:t>
      </w:r>
      <w:proofErr w:type="spellStart"/>
      <w:r w:rsidRPr="00750C2A">
        <w:rPr>
          <w:rFonts w:ascii="Arial" w:hAnsi="Arial" w:cs="Arial"/>
        </w:rPr>
        <w:t>хүртэлх</w:t>
      </w:r>
      <w:proofErr w:type="spellEnd"/>
      <w:r w:rsidRPr="00750C2A">
        <w:rPr>
          <w:rFonts w:ascii="Arial" w:hAnsi="Arial" w:cs="Arial"/>
        </w:rPr>
        <w:t xml:space="preserve"> </w:t>
      </w:r>
      <w:proofErr w:type="spellStart"/>
      <w:r w:rsidRPr="00750C2A">
        <w:rPr>
          <w:rFonts w:ascii="Arial" w:hAnsi="Arial" w:cs="Arial"/>
        </w:rPr>
        <w:t>сая</w:t>
      </w:r>
      <w:proofErr w:type="spellEnd"/>
      <w:r w:rsidRPr="00750C2A">
        <w:rPr>
          <w:rFonts w:ascii="Arial" w:hAnsi="Arial" w:cs="Arial"/>
        </w:rPr>
        <w:t xml:space="preserve"> </w:t>
      </w:r>
      <w:proofErr w:type="spellStart"/>
      <w:r w:rsidRPr="00750C2A">
        <w:rPr>
          <w:rFonts w:ascii="Arial" w:hAnsi="Arial" w:cs="Arial"/>
        </w:rPr>
        <w:t>төгрөгийн</w:t>
      </w:r>
      <w:proofErr w:type="spellEnd"/>
      <w:r w:rsidRPr="00750C2A">
        <w:rPr>
          <w:rFonts w:ascii="Arial" w:hAnsi="Arial" w:cs="Arial"/>
        </w:rPr>
        <w:t xml:space="preserve">, 150 </w:t>
      </w:r>
      <w:proofErr w:type="spellStart"/>
      <w:r w:rsidRPr="00750C2A">
        <w:rPr>
          <w:rFonts w:ascii="Arial" w:hAnsi="Arial" w:cs="Arial"/>
        </w:rPr>
        <w:t>орчим</w:t>
      </w:r>
      <w:proofErr w:type="spellEnd"/>
      <w:r w:rsidRPr="00750C2A">
        <w:rPr>
          <w:rFonts w:ascii="Arial" w:hAnsi="Arial" w:cs="Arial"/>
        </w:rPr>
        <w:t xml:space="preserve"> </w:t>
      </w:r>
      <w:proofErr w:type="spellStart"/>
      <w:r w:rsidRPr="00750C2A">
        <w:rPr>
          <w:rFonts w:ascii="Arial" w:hAnsi="Arial" w:cs="Arial"/>
        </w:rPr>
        <w:t>мянган</w:t>
      </w:r>
      <w:proofErr w:type="spellEnd"/>
      <w:r w:rsidRPr="00750C2A">
        <w:rPr>
          <w:rFonts w:ascii="Arial" w:hAnsi="Arial" w:cs="Arial"/>
        </w:rPr>
        <w:t xml:space="preserve"> </w:t>
      </w:r>
      <w:proofErr w:type="spellStart"/>
      <w:r w:rsidRPr="00750C2A">
        <w:rPr>
          <w:rFonts w:ascii="Arial" w:hAnsi="Arial" w:cs="Arial"/>
        </w:rPr>
        <w:t>ахмад</w:t>
      </w:r>
      <w:proofErr w:type="spellEnd"/>
      <w:r w:rsidRPr="00750C2A">
        <w:rPr>
          <w:rFonts w:ascii="Arial" w:hAnsi="Arial" w:cs="Arial"/>
        </w:rPr>
        <w:t xml:space="preserve"> 4 </w:t>
      </w:r>
      <w:proofErr w:type="spellStart"/>
      <w:r w:rsidRPr="00750C2A">
        <w:rPr>
          <w:rFonts w:ascii="Arial" w:hAnsi="Arial" w:cs="Arial"/>
        </w:rPr>
        <w:t>сая</w:t>
      </w:r>
      <w:proofErr w:type="spellEnd"/>
      <w:r w:rsidRPr="00750C2A">
        <w:rPr>
          <w:rFonts w:ascii="Arial" w:hAnsi="Arial" w:cs="Arial"/>
        </w:rPr>
        <w:t xml:space="preserve"> </w:t>
      </w:r>
      <w:proofErr w:type="spellStart"/>
      <w:r w:rsidRPr="00750C2A">
        <w:rPr>
          <w:rFonts w:ascii="Arial" w:hAnsi="Arial" w:cs="Arial"/>
        </w:rPr>
        <w:t>хүртэлх</w:t>
      </w:r>
      <w:proofErr w:type="spellEnd"/>
      <w:r w:rsidRPr="00750C2A">
        <w:rPr>
          <w:rFonts w:ascii="Arial" w:hAnsi="Arial" w:cs="Arial"/>
        </w:rPr>
        <w:t xml:space="preserve"> </w:t>
      </w:r>
      <w:proofErr w:type="spellStart"/>
      <w:r w:rsidRPr="00750C2A">
        <w:rPr>
          <w:rFonts w:ascii="Arial" w:hAnsi="Arial" w:cs="Arial"/>
        </w:rPr>
        <w:t>нийтдээ</w:t>
      </w:r>
      <w:proofErr w:type="spellEnd"/>
      <w:r w:rsidRPr="00750C2A">
        <w:rPr>
          <w:rFonts w:ascii="Arial" w:hAnsi="Arial" w:cs="Arial"/>
        </w:rPr>
        <w:t xml:space="preserve"> </w:t>
      </w:r>
      <w:proofErr w:type="spellStart"/>
      <w:r w:rsidRPr="00750C2A">
        <w:rPr>
          <w:rFonts w:ascii="Arial" w:hAnsi="Arial" w:cs="Arial"/>
        </w:rPr>
        <w:t>тэтгэврийн</w:t>
      </w:r>
      <w:proofErr w:type="spellEnd"/>
      <w:r w:rsidRPr="00750C2A">
        <w:rPr>
          <w:rFonts w:ascii="Arial" w:hAnsi="Arial" w:cs="Arial"/>
        </w:rPr>
        <w:t xml:space="preserve"> </w:t>
      </w:r>
      <w:proofErr w:type="spellStart"/>
      <w:r w:rsidRPr="00750C2A">
        <w:rPr>
          <w:rFonts w:ascii="Arial" w:hAnsi="Arial" w:cs="Arial"/>
        </w:rPr>
        <w:t>зээлтэй</w:t>
      </w:r>
      <w:proofErr w:type="spellEnd"/>
      <w:r w:rsidRPr="00750C2A">
        <w:rPr>
          <w:rFonts w:ascii="Arial" w:hAnsi="Arial" w:cs="Arial"/>
        </w:rPr>
        <w:t xml:space="preserve">, </w:t>
      </w:r>
      <w:proofErr w:type="spellStart"/>
      <w:r w:rsidRPr="00750C2A">
        <w:rPr>
          <w:rFonts w:ascii="Arial" w:hAnsi="Arial" w:cs="Arial"/>
        </w:rPr>
        <w:t>тэтгэвэр</w:t>
      </w:r>
      <w:proofErr w:type="spellEnd"/>
      <w:r w:rsidRPr="00750C2A">
        <w:rPr>
          <w:rFonts w:ascii="Arial" w:hAnsi="Arial" w:cs="Arial"/>
        </w:rPr>
        <w:t xml:space="preserve"> </w:t>
      </w:r>
      <w:proofErr w:type="spellStart"/>
      <w:r w:rsidRPr="00750C2A">
        <w:rPr>
          <w:rFonts w:ascii="Arial" w:hAnsi="Arial" w:cs="Arial"/>
        </w:rPr>
        <w:t>авагч</w:t>
      </w:r>
      <w:proofErr w:type="spellEnd"/>
      <w:r w:rsidRPr="00750C2A">
        <w:rPr>
          <w:rFonts w:ascii="Arial" w:hAnsi="Arial" w:cs="Arial"/>
        </w:rPr>
        <w:t xml:space="preserve"> </w:t>
      </w:r>
      <w:proofErr w:type="spellStart"/>
      <w:r w:rsidRPr="00750C2A">
        <w:rPr>
          <w:rFonts w:ascii="Arial" w:hAnsi="Arial" w:cs="Arial"/>
        </w:rPr>
        <w:t>ахмадуудын</w:t>
      </w:r>
      <w:proofErr w:type="spellEnd"/>
      <w:r w:rsidRPr="00750C2A">
        <w:rPr>
          <w:rFonts w:ascii="Arial" w:hAnsi="Arial" w:cs="Arial"/>
        </w:rPr>
        <w:t xml:space="preserve"> 10 </w:t>
      </w:r>
      <w:proofErr w:type="spellStart"/>
      <w:r w:rsidRPr="00750C2A">
        <w:rPr>
          <w:rFonts w:ascii="Arial" w:hAnsi="Arial" w:cs="Arial"/>
        </w:rPr>
        <w:t>орчим</w:t>
      </w:r>
      <w:proofErr w:type="spellEnd"/>
      <w:r w:rsidRPr="00750C2A">
        <w:rPr>
          <w:rFonts w:ascii="Arial" w:hAnsi="Arial" w:cs="Arial"/>
        </w:rPr>
        <w:t xml:space="preserve"> </w:t>
      </w:r>
      <w:proofErr w:type="spellStart"/>
      <w:r w:rsidRPr="00750C2A">
        <w:rPr>
          <w:rFonts w:ascii="Arial" w:hAnsi="Arial" w:cs="Arial"/>
        </w:rPr>
        <w:t>хувь</w:t>
      </w:r>
      <w:proofErr w:type="spellEnd"/>
      <w:r w:rsidRPr="00750C2A">
        <w:rPr>
          <w:rFonts w:ascii="Arial" w:hAnsi="Arial" w:cs="Arial"/>
        </w:rPr>
        <w:t xml:space="preserve"> </w:t>
      </w:r>
      <w:proofErr w:type="spellStart"/>
      <w:r w:rsidRPr="00750C2A">
        <w:rPr>
          <w:rFonts w:ascii="Arial" w:hAnsi="Arial" w:cs="Arial"/>
        </w:rPr>
        <w:t>нь</w:t>
      </w:r>
      <w:proofErr w:type="spellEnd"/>
      <w:r w:rsidRPr="00750C2A">
        <w:rPr>
          <w:rFonts w:ascii="Arial" w:hAnsi="Arial" w:cs="Arial"/>
        </w:rPr>
        <w:t xml:space="preserve"> 6 </w:t>
      </w:r>
      <w:proofErr w:type="spellStart"/>
      <w:r w:rsidRPr="00750C2A">
        <w:rPr>
          <w:rFonts w:ascii="Arial" w:hAnsi="Arial" w:cs="Arial"/>
        </w:rPr>
        <w:t>саяас</w:t>
      </w:r>
      <w:proofErr w:type="spellEnd"/>
      <w:r w:rsidRPr="00750C2A">
        <w:rPr>
          <w:rFonts w:ascii="Arial" w:hAnsi="Arial" w:cs="Arial"/>
        </w:rPr>
        <w:t xml:space="preserve"> </w:t>
      </w:r>
      <w:proofErr w:type="spellStart"/>
      <w:r w:rsidRPr="00750C2A">
        <w:rPr>
          <w:rFonts w:ascii="Arial" w:hAnsi="Arial" w:cs="Arial"/>
        </w:rPr>
        <w:t>дээш</w:t>
      </w:r>
      <w:proofErr w:type="spellEnd"/>
      <w:r w:rsidRPr="00750C2A">
        <w:rPr>
          <w:rFonts w:ascii="Arial" w:hAnsi="Arial" w:cs="Arial"/>
        </w:rPr>
        <w:t xml:space="preserve"> </w:t>
      </w:r>
      <w:proofErr w:type="spellStart"/>
      <w:r w:rsidRPr="00750C2A">
        <w:rPr>
          <w:rFonts w:ascii="Arial" w:hAnsi="Arial" w:cs="Arial"/>
        </w:rPr>
        <w:t>төгрөгийн</w:t>
      </w:r>
      <w:proofErr w:type="spellEnd"/>
      <w:r w:rsidRPr="00750C2A">
        <w:rPr>
          <w:rFonts w:ascii="Arial" w:hAnsi="Arial" w:cs="Arial"/>
        </w:rPr>
        <w:t xml:space="preserve"> </w:t>
      </w:r>
      <w:proofErr w:type="spellStart"/>
      <w:r w:rsidRPr="00750C2A">
        <w:rPr>
          <w:rFonts w:ascii="Arial" w:hAnsi="Arial" w:cs="Arial"/>
        </w:rPr>
        <w:t>тэтгэврийн</w:t>
      </w:r>
      <w:proofErr w:type="spellEnd"/>
      <w:r w:rsidRPr="00750C2A">
        <w:rPr>
          <w:rFonts w:ascii="Arial" w:hAnsi="Arial" w:cs="Arial"/>
        </w:rPr>
        <w:t xml:space="preserve"> </w:t>
      </w:r>
      <w:r w:rsidRPr="00750C2A">
        <w:rPr>
          <w:rFonts w:ascii="Arial" w:hAnsi="Arial" w:cs="Arial"/>
          <w:lang w:val="mn-MN"/>
        </w:rPr>
        <w:t>зээлтэй гэдэг судалгаа байна.</w:t>
      </w:r>
    </w:p>
    <w:p w14:paraId="3D3323EF" w14:textId="77777777" w:rsidR="006B55D0" w:rsidRPr="00750C2A" w:rsidRDefault="006B55D0" w:rsidP="006B55D0">
      <w:pPr>
        <w:jc w:val="right"/>
        <w:rPr>
          <w:rFonts w:ascii="Arial" w:hAnsi="Arial" w:cs="Arial"/>
        </w:rPr>
      </w:pPr>
    </w:p>
    <w:p w14:paraId="6DF66ED9" w14:textId="77777777" w:rsidR="006B55D0" w:rsidRPr="00750C2A" w:rsidRDefault="006B55D0" w:rsidP="006B55D0">
      <w:pPr>
        <w:tabs>
          <w:tab w:val="left" w:pos="720"/>
        </w:tabs>
        <w:spacing w:before="60" w:line="276" w:lineRule="auto"/>
        <w:ind w:left="-90"/>
        <w:jc w:val="both"/>
        <w:rPr>
          <w:rFonts w:ascii="Arial" w:hAnsi="Arial" w:cs="Arial"/>
          <w:lang w:val="mn-MN"/>
        </w:rPr>
      </w:pPr>
    </w:p>
    <w:p w14:paraId="220771AC" w14:textId="77777777" w:rsidR="006B55D0" w:rsidRPr="00750C2A" w:rsidRDefault="006B55D0" w:rsidP="006B55D0">
      <w:pPr>
        <w:tabs>
          <w:tab w:val="left" w:pos="720"/>
        </w:tabs>
        <w:spacing w:before="60" w:line="276" w:lineRule="auto"/>
        <w:ind w:left="-90"/>
        <w:jc w:val="both"/>
        <w:rPr>
          <w:rFonts w:ascii="Arial" w:hAnsi="Arial" w:cs="Arial"/>
          <w:lang w:val="mn-MN"/>
        </w:rPr>
      </w:pPr>
    </w:p>
    <w:p w14:paraId="12A08A43" w14:textId="77777777" w:rsidR="006B55D0" w:rsidRPr="00750C2A" w:rsidRDefault="006B55D0" w:rsidP="006B55D0">
      <w:pPr>
        <w:tabs>
          <w:tab w:val="left" w:pos="720"/>
        </w:tabs>
        <w:spacing w:before="60" w:line="276" w:lineRule="auto"/>
        <w:ind w:left="-90"/>
        <w:jc w:val="both"/>
        <w:rPr>
          <w:rFonts w:ascii="Arial" w:hAnsi="Arial" w:cs="Arial"/>
        </w:rPr>
      </w:pPr>
    </w:p>
    <w:p w14:paraId="33E4D75A" w14:textId="77777777" w:rsidR="006B55D0" w:rsidRPr="00750C2A" w:rsidRDefault="006B55D0" w:rsidP="006B55D0">
      <w:pPr>
        <w:ind w:firstLine="720"/>
        <w:jc w:val="center"/>
        <w:rPr>
          <w:rFonts w:ascii="Arial" w:hAnsi="Arial" w:cs="Arial"/>
        </w:rPr>
      </w:pPr>
      <w:r w:rsidRPr="00750C2A">
        <w:rPr>
          <w:rFonts w:ascii="Arial" w:hAnsi="Arial" w:cs="Arial"/>
          <w:lang w:val="mn-MN"/>
        </w:rPr>
        <w:t>-----оОо-----</w:t>
      </w:r>
    </w:p>
    <w:p w14:paraId="6D265536" w14:textId="77777777" w:rsidR="006B55D0" w:rsidRPr="00750C2A" w:rsidRDefault="006B55D0" w:rsidP="006B55D0">
      <w:pPr>
        <w:rPr>
          <w:rFonts w:ascii="Arial" w:hAnsi="Arial" w:cs="Arial"/>
          <w:lang w:val="mn-MN"/>
        </w:rPr>
      </w:pPr>
    </w:p>
    <w:p w14:paraId="459D052C" w14:textId="77777777" w:rsidR="00A038E3" w:rsidRDefault="000C35E3"/>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D0"/>
    <w:rsid w:val="000C35E3"/>
    <w:rsid w:val="006B55D0"/>
    <w:rsid w:val="006D2A05"/>
    <w:rsid w:val="00AD409C"/>
    <w:rsid w:val="00BA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D51E"/>
  <w15:chartTrackingRefBased/>
  <w15:docId w15:val="{BCDC43E9-0527-6D4D-B47C-337B378A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5D0"/>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B55D0"/>
    <w:rPr>
      <w:color w:val="0000FF"/>
      <w:u w:val="single"/>
    </w:rPr>
  </w:style>
  <w:style w:type="table" w:styleId="TableGrid">
    <w:name w:val="Table Grid"/>
    <w:basedOn w:val="TableNormal"/>
    <w:uiPriority w:val="39"/>
    <w:rsid w:val="006B55D0"/>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2">
    <w:name w:val="p2"/>
    <w:basedOn w:val="Normal"/>
    <w:rsid w:val="006B55D0"/>
    <w:pPr>
      <w:spacing w:before="100" w:beforeAutospacing="1" w:after="100" w:afterAutospacing="1"/>
    </w:pPr>
    <w:rPr>
      <w:rFonts w:eastAsia="Times New Roman"/>
    </w:rPr>
  </w:style>
  <w:style w:type="character" w:styleId="HTMLCite">
    <w:name w:val="HTML Cite"/>
    <w:basedOn w:val="DefaultParagraphFont"/>
    <w:uiPriority w:val="99"/>
    <w:semiHidden/>
    <w:unhideWhenUsed/>
    <w:rsid w:val="006B55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1212.mn/tabl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Mayka Mayka</cp:lastModifiedBy>
  <cp:revision>2</cp:revision>
  <dcterms:created xsi:type="dcterms:W3CDTF">2022-06-28T05:54:00Z</dcterms:created>
  <dcterms:modified xsi:type="dcterms:W3CDTF">2022-06-28T05:54:00Z</dcterms:modified>
</cp:coreProperties>
</file>