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5F76F" w14:textId="77777777" w:rsidR="00E30C5B" w:rsidRPr="00250CA3" w:rsidRDefault="000274B6" w:rsidP="00250CA3">
      <w:pPr>
        <w:jc w:val="center"/>
        <w:rPr>
          <w:rFonts w:ascii="Times New Roman" w:hAnsi="Times New Roman" w:cs="Times New Roman"/>
        </w:rPr>
      </w:pPr>
      <w:proofErr w:type="spellStart"/>
      <w:r w:rsidRPr="00250CA3">
        <w:rPr>
          <w:rFonts w:ascii="Times New Roman" w:hAnsi="Times New Roman" w:cs="Times New Roman"/>
        </w:rPr>
        <w:t>Саналын</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т</w:t>
      </w:r>
      <w:r w:rsidR="00D84623" w:rsidRPr="00250CA3">
        <w:rPr>
          <w:rFonts w:ascii="Times New Roman" w:hAnsi="Times New Roman" w:cs="Times New Roman"/>
        </w:rPr>
        <w:t>овъ</w:t>
      </w:r>
      <w:r w:rsidRPr="00250CA3">
        <w:rPr>
          <w:rFonts w:ascii="Times New Roman" w:hAnsi="Times New Roman" w:cs="Times New Roman"/>
        </w:rPr>
        <w:t>ёог</w:t>
      </w:r>
      <w:proofErr w:type="spellEnd"/>
    </w:p>
    <w:p w14:paraId="2E52307F" w14:textId="77777777" w:rsidR="00E30C5B" w:rsidRPr="00250CA3" w:rsidRDefault="00E30C5B" w:rsidP="00E30C5B">
      <w:pPr>
        <w:rPr>
          <w:rFonts w:ascii="Times New Roman" w:hAnsi="Times New Roman" w:cs="Times New Roman"/>
        </w:rPr>
      </w:pPr>
    </w:p>
    <w:tbl>
      <w:tblPr>
        <w:tblStyle w:val="TableGrid"/>
        <w:tblW w:w="9015" w:type="dxa"/>
        <w:tblLook w:val="04A0" w:firstRow="1" w:lastRow="0" w:firstColumn="1" w:lastColumn="0" w:noHBand="0" w:noVBand="1"/>
      </w:tblPr>
      <w:tblGrid>
        <w:gridCol w:w="703"/>
        <w:gridCol w:w="6609"/>
        <w:gridCol w:w="1703"/>
      </w:tblGrid>
      <w:tr w:rsidR="00E30C5B" w:rsidRPr="00250CA3" w14:paraId="21FA5E26" w14:textId="77777777" w:rsidTr="00250CA3">
        <w:trPr>
          <w:trHeight w:val="292"/>
        </w:trPr>
        <w:tc>
          <w:tcPr>
            <w:tcW w:w="704" w:type="dxa"/>
          </w:tcPr>
          <w:p w14:paraId="221B4371" w14:textId="77777777" w:rsidR="00E30C5B" w:rsidRPr="00250CA3" w:rsidRDefault="00E30C5B" w:rsidP="00D84623">
            <w:pPr>
              <w:jc w:val="center"/>
              <w:rPr>
                <w:rFonts w:ascii="Times New Roman" w:hAnsi="Times New Roman" w:cs="Times New Roman"/>
              </w:rPr>
            </w:pPr>
            <w:r w:rsidRPr="00250CA3">
              <w:rPr>
                <w:rFonts w:ascii="Times New Roman" w:hAnsi="Times New Roman" w:cs="Times New Roman"/>
              </w:rPr>
              <w:t>Д/Д</w:t>
            </w:r>
          </w:p>
        </w:tc>
        <w:tc>
          <w:tcPr>
            <w:tcW w:w="6662" w:type="dxa"/>
          </w:tcPr>
          <w:p w14:paraId="0AF70E96" w14:textId="77777777" w:rsidR="00E30C5B" w:rsidRPr="00250CA3" w:rsidRDefault="00250CA3" w:rsidP="00D84623">
            <w:pPr>
              <w:jc w:val="center"/>
              <w:rPr>
                <w:rFonts w:ascii="Times New Roman" w:hAnsi="Times New Roman" w:cs="Times New Roman"/>
              </w:rPr>
            </w:pPr>
            <w:proofErr w:type="spellStart"/>
            <w:r>
              <w:rPr>
                <w:rFonts w:ascii="Times New Roman" w:hAnsi="Times New Roman" w:cs="Times New Roman"/>
              </w:rPr>
              <w:t>Санал</w:t>
            </w:r>
            <w:proofErr w:type="spellEnd"/>
          </w:p>
        </w:tc>
        <w:tc>
          <w:tcPr>
            <w:tcW w:w="1649" w:type="dxa"/>
          </w:tcPr>
          <w:p w14:paraId="42F73D60" w14:textId="77777777" w:rsidR="00E30C5B" w:rsidRPr="00250CA3" w:rsidRDefault="00250CA3" w:rsidP="00D84623">
            <w:pPr>
              <w:jc w:val="center"/>
              <w:rPr>
                <w:rFonts w:ascii="Times New Roman" w:hAnsi="Times New Roman" w:cs="Times New Roman"/>
              </w:rPr>
            </w:pPr>
            <w:proofErr w:type="spellStart"/>
            <w:r>
              <w:rPr>
                <w:rFonts w:ascii="Times New Roman" w:hAnsi="Times New Roman" w:cs="Times New Roman"/>
              </w:rPr>
              <w:t>Тайлбар</w:t>
            </w:r>
            <w:proofErr w:type="spellEnd"/>
          </w:p>
        </w:tc>
      </w:tr>
      <w:tr w:rsidR="00E30C5B" w:rsidRPr="00250CA3" w14:paraId="7B4F7AEE" w14:textId="77777777" w:rsidTr="00250CA3">
        <w:trPr>
          <w:trHeight w:val="1040"/>
        </w:trPr>
        <w:tc>
          <w:tcPr>
            <w:tcW w:w="704" w:type="dxa"/>
          </w:tcPr>
          <w:p w14:paraId="1CFA9C37" w14:textId="77777777" w:rsidR="00250CA3" w:rsidRPr="00250CA3" w:rsidRDefault="00250CA3" w:rsidP="00D84623">
            <w:pPr>
              <w:jc w:val="center"/>
              <w:rPr>
                <w:rFonts w:ascii="Times New Roman" w:hAnsi="Times New Roman" w:cs="Times New Roman"/>
              </w:rPr>
            </w:pPr>
          </w:p>
          <w:p w14:paraId="5547BD99" w14:textId="77777777" w:rsidR="00E30C5B" w:rsidRPr="00250CA3" w:rsidRDefault="00E30C5B" w:rsidP="00D84623">
            <w:pPr>
              <w:jc w:val="center"/>
              <w:rPr>
                <w:rFonts w:ascii="Times New Roman" w:hAnsi="Times New Roman" w:cs="Times New Roman"/>
              </w:rPr>
            </w:pPr>
            <w:r w:rsidRPr="00250CA3">
              <w:rPr>
                <w:rFonts w:ascii="Times New Roman" w:hAnsi="Times New Roman" w:cs="Times New Roman"/>
              </w:rPr>
              <w:t>1</w:t>
            </w:r>
          </w:p>
        </w:tc>
        <w:tc>
          <w:tcPr>
            <w:tcW w:w="6662" w:type="dxa"/>
          </w:tcPr>
          <w:p w14:paraId="3C418BB2" w14:textId="77777777" w:rsidR="00250CA3" w:rsidRPr="00250CA3" w:rsidRDefault="00250CA3" w:rsidP="00D84623">
            <w:pPr>
              <w:rPr>
                <w:rFonts w:ascii="Times New Roman" w:hAnsi="Times New Roman" w:cs="Times New Roman"/>
              </w:rPr>
            </w:pPr>
            <w:proofErr w:type="spellStart"/>
            <w:r w:rsidRPr="00250CA3">
              <w:rPr>
                <w:rFonts w:ascii="Times New Roman" w:hAnsi="Times New Roman" w:cs="Times New Roman"/>
              </w:rPr>
              <w:t>Дэмжиж</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байна</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Мөн</w:t>
            </w:r>
            <w:proofErr w:type="spellEnd"/>
            <w:r w:rsidRPr="00250CA3">
              <w:rPr>
                <w:rFonts w:ascii="Times New Roman" w:hAnsi="Times New Roman" w:cs="Times New Roman"/>
              </w:rPr>
              <w:t xml:space="preserve"> НД </w:t>
            </w:r>
            <w:proofErr w:type="spellStart"/>
            <w:r w:rsidRPr="00250CA3">
              <w:rPr>
                <w:rFonts w:ascii="Times New Roman" w:hAnsi="Times New Roman" w:cs="Times New Roman"/>
              </w:rPr>
              <w:t>төлж</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ажлаа</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хийж</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байгаад</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нас</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барсан</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иргэний</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цалингийн</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зээлийг</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бас</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оруулах</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хэрэгтэй</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байх</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гэж</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бодож</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байна</w:t>
            </w:r>
            <w:proofErr w:type="spellEnd"/>
            <w:r w:rsidRPr="00250CA3">
              <w:rPr>
                <w:rFonts w:ascii="Times New Roman" w:hAnsi="Times New Roman" w:cs="Times New Roman"/>
              </w:rPr>
              <w:t>.</w:t>
            </w:r>
          </w:p>
          <w:p w14:paraId="399901D5" w14:textId="77777777" w:rsidR="00E30C5B" w:rsidRPr="00250CA3" w:rsidRDefault="00E30C5B" w:rsidP="00D84623">
            <w:pPr>
              <w:rPr>
                <w:rFonts w:ascii="Times New Roman" w:hAnsi="Times New Roman" w:cs="Times New Roman"/>
              </w:rPr>
            </w:pPr>
          </w:p>
        </w:tc>
        <w:tc>
          <w:tcPr>
            <w:tcW w:w="1649" w:type="dxa"/>
          </w:tcPr>
          <w:p w14:paraId="3DE81DDF" w14:textId="77777777" w:rsidR="00250CA3" w:rsidRPr="00250CA3" w:rsidRDefault="00250CA3" w:rsidP="000274B6">
            <w:pPr>
              <w:jc w:val="center"/>
              <w:rPr>
                <w:rFonts w:ascii="Times New Roman" w:hAnsi="Times New Roman" w:cs="Times New Roman"/>
              </w:rPr>
            </w:pPr>
          </w:p>
          <w:p w14:paraId="0CCED785" w14:textId="77777777" w:rsidR="00E30C5B" w:rsidRPr="00250CA3" w:rsidRDefault="00E30C5B" w:rsidP="000274B6">
            <w:pPr>
              <w:jc w:val="center"/>
              <w:rPr>
                <w:rFonts w:ascii="Times New Roman" w:hAnsi="Times New Roman" w:cs="Times New Roman"/>
              </w:rPr>
            </w:pPr>
            <w:proofErr w:type="spellStart"/>
            <w:r w:rsidRPr="00250CA3">
              <w:rPr>
                <w:rFonts w:ascii="Times New Roman" w:hAnsi="Times New Roman" w:cs="Times New Roman"/>
              </w:rPr>
              <w:t>Дэмжигдээгүй</w:t>
            </w:r>
            <w:proofErr w:type="spellEnd"/>
          </w:p>
          <w:p w14:paraId="762EC52E" w14:textId="77777777" w:rsidR="00E30C5B" w:rsidRPr="00250CA3" w:rsidRDefault="00E30C5B" w:rsidP="000274B6">
            <w:pPr>
              <w:jc w:val="center"/>
              <w:rPr>
                <w:rFonts w:ascii="Times New Roman" w:hAnsi="Times New Roman" w:cs="Times New Roman"/>
              </w:rPr>
            </w:pPr>
          </w:p>
        </w:tc>
      </w:tr>
      <w:tr w:rsidR="00E30C5B" w:rsidRPr="00250CA3" w14:paraId="4ED153A1" w14:textId="77777777" w:rsidTr="00250CA3">
        <w:trPr>
          <w:trHeight w:val="307"/>
        </w:trPr>
        <w:tc>
          <w:tcPr>
            <w:tcW w:w="704" w:type="dxa"/>
          </w:tcPr>
          <w:p w14:paraId="332BFB2A" w14:textId="77777777" w:rsidR="00250CA3" w:rsidRPr="00250CA3" w:rsidRDefault="00250CA3" w:rsidP="00D84623">
            <w:pPr>
              <w:jc w:val="center"/>
              <w:rPr>
                <w:rFonts w:ascii="Times New Roman" w:hAnsi="Times New Roman" w:cs="Times New Roman"/>
              </w:rPr>
            </w:pPr>
          </w:p>
          <w:p w14:paraId="394F5A18" w14:textId="77777777" w:rsidR="00E30C5B" w:rsidRPr="00250CA3" w:rsidRDefault="00E30C5B" w:rsidP="00250CA3">
            <w:pPr>
              <w:jc w:val="center"/>
              <w:rPr>
                <w:rFonts w:ascii="Times New Roman" w:hAnsi="Times New Roman" w:cs="Times New Roman"/>
              </w:rPr>
            </w:pPr>
            <w:r w:rsidRPr="00250CA3">
              <w:rPr>
                <w:rFonts w:ascii="Times New Roman" w:hAnsi="Times New Roman" w:cs="Times New Roman"/>
              </w:rPr>
              <w:t>2</w:t>
            </w:r>
          </w:p>
        </w:tc>
        <w:tc>
          <w:tcPr>
            <w:tcW w:w="6662" w:type="dxa"/>
          </w:tcPr>
          <w:p w14:paraId="34400A69" w14:textId="77777777" w:rsidR="00E30C5B" w:rsidRPr="00250CA3" w:rsidRDefault="000274B6" w:rsidP="00D84623">
            <w:pPr>
              <w:rPr>
                <w:rFonts w:ascii="Times New Roman" w:hAnsi="Times New Roman" w:cs="Times New Roman"/>
              </w:rPr>
            </w:pPr>
            <w:r w:rsidRPr="00250CA3">
              <w:rPr>
                <w:rFonts w:ascii="Times New Roman" w:hAnsi="Times New Roman" w:cs="Times New Roman"/>
                <w:lang w:val="mn-MN"/>
              </w:rPr>
              <w:t>Хөгшин настай хүмүүсрүүгээ чиглэсэн н</w:t>
            </w:r>
            <w:r w:rsidR="00D84623" w:rsidRPr="00250CA3">
              <w:rPr>
                <w:rFonts w:ascii="Times New Roman" w:hAnsi="Times New Roman" w:cs="Times New Roman"/>
                <w:lang w:val="mn-MN"/>
              </w:rPr>
              <w:t xml:space="preserve">ийгмийн даатгалын шимтгэлийн хувь хэмжээ тэдний авсан зээлийг төлөх хэмжээнд дүйцэхүйц бөгөөд шударга ёсонд нийцэх </w:t>
            </w:r>
            <w:r w:rsidRPr="00250CA3">
              <w:rPr>
                <w:rFonts w:ascii="Times New Roman" w:hAnsi="Times New Roman" w:cs="Times New Roman"/>
                <w:lang w:val="mn-MN"/>
              </w:rPr>
              <w:t>хууль хэрэгтэй байгаа</w:t>
            </w:r>
          </w:p>
        </w:tc>
        <w:tc>
          <w:tcPr>
            <w:tcW w:w="1649" w:type="dxa"/>
          </w:tcPr>
          <w:p w14:paraId="17DC20C2" w14:textId="77777777" w:rsidR="00250CA3" w:rsidRPr="00250CA3" w:rsidRDefault="00250CA3" w:rsidP="000274B6">
            <w:pPr>
              <w:jc w:val="center"/>
              <w:rPr>
                <w:rFonts w:ascii="Times New Roman" w:hAnsi="Times New Roman" w:cs="Times New Roman"/>
              </w:rPr>
            </w:pPr>
          </w:p>
          <w:p w14:paraId="72E1784F" w14:textId="77777777" w:rsidR="00E30C5B" w:rsidRPr="00250CA3" w:rsidRDefault="000274B6" w:rsidP="000274B6">
            <w:pPr>
              <w:jc w:val="center"/>
              <w:rPr>
                <w:rFonts w:ascii="Times New Roman" w:hAnsi="Times New Roman" w:cs="Times New Roman"/>
              </w:rPr>
            </w:pPr>
            <w:proofErr w:type="spellStart"/>
            <w:r w:rsidRPr="00250CA3">
              <w:rPr>
                <w:rFonts w:ascii="Times New Roman" w:hAnsi="Times New Roman" w:cs="Times New Roman"/>
              </w:rPr>
              <w:t>Д</w:t>
            </w:r>
            <w:r w:rsidR="00D84623" w:rsidRPr="00250CA3">
              <w:rPr>
                <w:rFonts w:ascii="Times New Roman" w:hAnsi="Times New Roman" w:cs="Times New Roman"/>
              </w:rPr>
              <w:t>эмжигдсэн</w:t>
            </w:r>
            <w:proofErr w:type="spellEnd"/>
          </w:p>
        </w:tc>
      </w:tr>
      <w:tr w:rsidR="00E30C5B" w:rsidRPr="00250CA3" w14:paraId="4BE8E02D" w14:textId="77777777" w:rsidTr="00250CA3">
        <w:trPr>
          <w:trHeight w:val="585"/>
        </w:trPr>
        <w:tc>
          <w:tcPr>
            <w:tcW w:w="704" w:type="dxa"/>
          </w:tcPr>
          <w:p w14:paraId="4F8214BD" w14:textId="77777777" w:rsidR="00E30C5B" w:rsidRPr="00250CA3" w:rsidRDefault="00E30C5B" w:rsidP="00D84623">
            <w:pPr>
              <w:jc w:val="center"/>
              <w:rPr>
                <w:rFonts w:ascii="Times New Roman" w:hAnsi="Times New Roman" w:cs="Times New Roman"/>
              </w:rPr>
            </w:pPr>
            <w:r w:rsidRPr="00250CA3">
              <w:rPr>
                <w:rFonts w:ascii="Times New Roman" w:hAnsi="Times New Roman" w:cs="Times New Roman"/>
              </w:rPr>
              <w:t>3</w:t>
            </w:r>
          </w:p>
        </w:tc>
        <w:tc>
          <w:tcPr>
            <w:tcW w:w="6662" w:type="dxa"/>
          </w:tcPr>
          <w:p w14:paraId="4C627AEA" w14:textId="77777777" w:rsidR="00E30C5B" w:rsidRPr="00250CA3" w:rsidRDefault="00E30C5B" w:rsidP="00D84623">
            <w:pPr>
              <w:rPr>
                <w:rFonts w:ascii="Times New Roman" w:hAnsi="Times New Roman" w:cs="Times New Roman"/>
              </w:rPr>
            </w:pPr>
            <w:proofErr w:type="spellStart"/>
            <w:r w:rsidRPr="00250CA3">
              <w:rPr>
                <w:rFonts w:ascii="Times New Roman" w:hAnsi="Times New Roman" w:cs="Times New Roman"/>
              </w:rPr>
              <w:t>Жирийн</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ард</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иргэдээ</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бодсон</w:t>
            </w:r>
            <w:proofErr w:type="spellEnd"/>
            <w:r w:rsidR="000274B6" w:rsidRPr="00250CA3">
              <w:rPr>
                <w:rFonts w:ascii="Times New Roman" w:hAnsi="Times New Roman" w:cs="Times New Roman"/>
              </w:rPr>
              <w:t xml:space="preserve"> </w:t>
            </w:r>
            <w:proofErr w:type="spellStart"/>
            <w:r w:rsidR="000274B6" w:rsidRPr="00250CA3">
              <w:rPr>
                <w:rFonts w:ascii="Times New Roman" w:hAnsi="Times New Roman" w:cs="Times New Roman"/>
              </w:rPr>
              <w:t>ядуу</w:t>
            </w:r>
            <w:proofErr w:type="spellEnd"/>
            <w:r w:rsidR="000274B6" w:rsidRPr="00250CA3">
              <w:rPr>
                <w:rFonts w:ascii="Times New Roman" w:hAnsi="Times New Roman" w:cs="Times New Roman"/>
              </w:rPr>
              <w:t xml:space="preserve"> </w:t>
            </w:r>
            <w:proofErr w:type="spellStart"/>
            <w:r w:rsidR="000274B6" w:rsidRPr="00250CA3">
              <w:rPr>
                <w:rFonts w:ascii="Times New Roman" w:hAnsi="Times New Roman" w:cs="Times New Roman"/>
              </w:rPr>
              <w:t>иргэн</w:t>
            </w:r>
            <w:proofErr w:type="spellEnd"/>
            <w:r w:rsidR="000274B6" w:rsidRPr="00250CA3">
              <w:rPr>
                <w:rFonts w:ascii="Times New Roman" w:hAnsi="Times New Roman" w:cs="Times New Roman"/>
              </w:rPr>
              <w:t xml:space="preserve"> </w:t>
            </w:r>
            <w:proofErr w:type="spellStart"/>
            <w:r w:rsidR="000274B6" w:rsidRPr="00250CA3">
              <w:rPr>
                <w:rFonts w:ascii="Times New Roman" w:hAnsi="Times New Roman" w:cs="Times New Roman"/>
              </w:rPr>
              <w:t>ихтэй</w:t>
            </w:r>
            <w:proofErr w:type="spellEnd"/>
            <w:r w:rsidR="000274B6" w:rsidRPr="00250CA3">
              <w:rPr>
                <w:rFonts w:ascii="Times New Roman" w:hAnsi="Times New Roman" w:cs="Times New Roman"/>
              </w:rPr>
              <w:t xml:space="preserve"> </w:t>
            </w:r>
            <w:proofErr w:type="spellStart"/>
            <w:r w:rsidR="000274B6" w:rsidRPr="00250CA3">
              <w:rPr>
                <w:rFonts w:ascii="Times New Roman" w:hAnsi="Times New Roman" w:cs="Times New Roman"/>
              </w:rPr>
              <w:t>манай</w:t>
            </w:r>
            <w:proofErr w:type="spellEnd"/>
            <w:r w:rsidR="000274B6" w:rsidRPr="00250CA3">
              <w:rPr>
                <w:rFonts w:ascii="Times New Roman" w:hAnsi="Times New Roman" w:cs="Times New Roman"/>
              </w:rPr>
              <w:t xml:space="preserve"> </w:t>
            </w:r>
            <w:proofErr w:type="spellStart"/>
            <w:r w:rsidR="000274B6" w:rsidRPr="00250CA3">
              <w:rPr>
                <w:rFonts w:ascii="Times New Roman" w:hAnsi="Times New Roman" w:cs="Times New Roman"/>
              </w:rPr>
              <w:t>улсад</w:t>
            </w:r>
            <w:proofErr w:type="spellEnd"/>
            <w:r w:rsidR="000274B6" w:rsidRPr="00250CA3">
              <w:rPr>
                <w:rFonts w:ascii="Times New Roman" w:hAnsi="Times New Roman" w:cs="Times New Roman"/>
              </w:rPr>
              <w:t xml:space="preserve"> </w:t>
            </w:r>
            <w:proofErr w:type="spellStart"/>
            <w:r w:rsidR="000274B6" w:rsidRPr="00250CA3">
              <w:rPr>
                <w:rFonts w:ascii="Times New Roman" w:hAnsi="Times New Roman" w:cs="Times New Roman"/>
              </w:rPr>
              <w:t>чухал</w:t>
            </w:r>
            <w:proofErr w:type="spellEnd"/>
            <w:r w:rsidR="000274B6" w:rsidRPr="00250CA3">
              <w:rPr>
                <w:rFonts w:ascii="Times New Roman" w:hAnsi="Times New Roman" w:cs="Times New Roman"/>
              </w:rPr>
              <w:t xml:space="preserve"> </w:t>
            </w:r>
            <w:proofErr w:type="spellStart"/>
            <w:r w:rsidR="000274B6" w:rsidRPr="00250CA3">
              <w:rPr>
                <w:rFonts w:ascii="Times New Roman" w:hAnsi="Times New Roman" w:cs="Times New Roman"/>
              </w:rPr>
              <w:t>хэрэгтэй</w:t>
            </w:r>
            <w:proofErr w:type="spellEnd"/>
            <w:r w:rsidR="000274B6" w:rsidRPr="00250CA3">
              <w:rPr>
                <w:rFonts w:ascii="Times New Roman" w:hAnsi="Times New Roman" w:cs="Times New Roman"/>
              </w:rPr>
              <w:t xml:space="preserve"> </w:t>
            </w:r>
            <w:proofErr w:type="spellStart"/>
            <w:r w:rsidR="000274B6" w:rsidRPr="00250CA3">
              <w:rPr>
                <w:rFonts w:ascii="Times New Roman" w:hAnsi="Times New Roman" w:cs="Times New Roman"/>
              </w:rPr>
              <w:t>маш</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сайхан</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хууль</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санаачилжээ</w:t>
            </w:r>
            <w:proofErr w:type="spellEnd"/>
          </w:p>
        </w:tc>
        <w:tc>
          <w:tcPr>
            <w:tcW w:w="1649" w:type="dxa"/>
          </w:tcPr>
          <w:p w14:paraId="79123E31" w14:textId="77777777" w:rsidR="00E30C5B" w:rsidRPr="00250CA3" w:rsidRDefault="00250CA3" w:rsidP="000274B6">
            <w:pPr>
              <w:jc w:val="center"/>
              <w:rPr>
                <w:rFonts w:ascii="Times New Roman" w:hAnsi="Times New Roman" w:cs="Times New Roman"/>
              </w:rPr>
            </w:pPr>
            <w:proofErr w:type="spellStart"/>
            <w:r w:rsidRPr="00250CA3">
              <w:rPr>
                <w:rFonts w:ascii="Times New Roman" w:hAnsi="Times New Roman" w:cs="Times New Roman"/>
              </w:rPr>
              <w:t>Дэмжигдсэн</w:t>
            </w:r>
            <w:proofErr w:type="spellEnd"/>
          </w:p>
        </w:tc>
      </w:tr>
      <w:tr w:rsidR="00E30C5B" w:rsidRPr="00250CA3" w14:paraId="003DD7B9" w14:textId="77777777" w:rsidTr="00250CA3">
        <w:trPr>
          <w:trHeight w:val="1201"/>
        </w:trPr>
        <w:tc>
          <w:tcPr>
            <w:tcW w:w="704" w:type="dxa"/>
          </w:tcPr>
          <w:p w14:paraId="3FECFA49" w14:textId="77777777" w:rsidR="00250CA3" w:rsidRPr="00250CA3" w:rsidRDefault="00250CA3" w:rsidP="00D84623">
            <w:pPr>
              <w:jc w:val="center"/>
              <w:rPr>
                <w:rFonts w:ascii="Times New Roman" w:hAnsi="Times New Roman" w:cs="Times New Roman"/>
              </w:rPr>
            </w:pPr>
          </w:p>
          <w:p w14:paraId="014A977E" w14:textId="77777777" w:rsidR="00E30C5B" w:rsidRPr="00250CA3" w:rsidRDefault="00E30C5B" w:rsidP="00D84623">
            <w:pPr>
              <w:jc w:val="center"/>
              <w:rPr>
                <w:rFonts w:ascii="Times New Roman" w:hAnsi="Times New Roman" w:cs="Times New Roman"/>
              </w:rPr>
            </w:pPr>
            <w:r w:rsidRPr="00250CA3">
              <w:rPr>
                <w:rFonts w:ascii="Times New Roman" w:hAnsi="Times New Roman" w:cs="Times New Roman"/>
              </w:rPr>
              <w:t>4</w:t>
            </w:r>
          </w:p>
        </w:tc>
        <w:tc>
          <w:tcPr>
            <w:tcW w:w="6662" w:type="dxa"/>
          </w:tcPr>
          <w:p w14:paraId="25A26F80" w14:textId="77777777" w:rsidR="001E0BB0" w:rsidRPr="00250CA3" w:rsidRDefault="00E30C5B" w:rsidP="00D84623">
            <w:pPr>
              <w:rPr>
                <w:rFonts w:ascii="Times New Roman" w:hAnsi="Times New Roman" w:cs="Times New Roman"/>
              </w:rPr>
            </w:pPr>
            <w:proofErr w:type="spellStart"/>
            <w:r w:rsidRPr="00250CA3">
              <w:rPr>
                <w:rFonts w:ascii="Times New Roman" w:hAnsi="Times New Roman" w:cs="Times New Roman"/>
              </w:rPr>
              <w:t>Тэтгэврээ</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төлж</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чадалгүй</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нас</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барсан</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настнуудын</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ард</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үлдэж</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байгаа</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гэр</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бүлийг</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дэмжсэн</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сайхан</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хууль</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санагдлаа</w:t>
            </w:r>
            <w:proofErr w:type="spellEnd"/>
            <w:r w:rsidR="001E0BB0" w:rsidRPr="00250CA3">
              <w:rPr>
                <w:rFonts w:ascii="Times New Roman" w:hAnsi="Times New Roman" w:cs="Times New Roman"/>
              </w:rPr>
              <w:t xml:space="preserve"> </w:t>
            </w:r>
            <w:proofErr w:type="spellStart"/>
            <w:r w:rsidR="001E0BB0" w:rsidRPr="00250CA3">
              <w:rPr>
                <w:rFonts w:ascii="Times New Roman" w:hAnsi="Times New Roman" w:cs="Times New Roman"/>
              </w:rPr>
              <w:t>дэмжиж</w:t>
            </w:r>
            <w:proofErr w:type="spellEnd"/>
            <w:r w:rsidR="001E0BB0" w:rsidRPr="00250CA3">
              <w:rPr>
                <w:rFonts w:ascii="Times New Roman" w:hAnsi="Times New Roman" w:cs="Times New Roman"/>
              </w:rPr>
              <w:t xml:space="preserve"> </w:t>
            </w:r>
            <w:proofErr w:type="spellStart"/>
            <w:r w:rsidR="001E0BB0" w:rsidRPr="00250CA3">
              <w:rPr>
                <w:rFonts w:ascii="Times New Roman" w:hAnsi="Times New Roman" w:cs="Times New Roman"/>
              </w:rPr>
              <w:t>байна</w:t>
            </w:r>
            <w:proofErr w:type="spellEnd"/>
          </w:p>
        </w:tc>
        <w:tc>
          <w:tcPr>
            <w:tcW w:w="1649" w:type="dxa"/>
          </w:tcPr>
          <w:p w14:paraId="639C5A37" w14:textId="77777777" w:rsidR="00E30C5B" w:rsidRPr="00250CA3" w:rsidRDefault="000274B6" w:rsidP="000274B6">
            <w:pPr>
              <w:jc w:val="center"/>
              <w:rPr>
                <w:rFonts w:ascii="Times New Roman" w:hAnsi="Times New Roman" w:cs="Times New Roman"/>
              </w:rPr>
            </w:pPr>
            <w:proofErr w:type="spellStart"/>
            <w:r w:rsidRPr="00250CA3">
              <w:rPr>
                <w:rFonts w:ascii="Times New Roman" w:hAnsi="Times New Roman" w:cs="Times New Roman"/>
              </w:rPr>
              <w:t>Д</w:t>
            </w:r>
            <w:r w:rsidR="00D84623" w:rsidRPr="00250CA3">
              <w:rPr>
                <w:rFonts w:ascii="Times New Roman" w:hAnsi="Times New Roman" w:cs="Times New Roman"/>
              </w:rPr>
              <w:t>эмжигдсэн</w:t>
            </w:r>
            <w:proofErr w:type="spellEnd"/>
          </w:p>
        </w:tc>
      </w:tr>
      <w:tr w:rsidR="00E30C5B" w:rsidRPr="00250CA3" w14:paraId="23BB5642" w14:textId="77777777" w:rsidTr="00250CA3">
        <w:trPr>
          <w:trHeight w:val="814"/>
        </w:trPr>
        <w:tc>
          <w:tcPr>
            <w:tcW w:w="704" w:type="dxa"/>
          </w:tcPr>
          <w:p w14:paraId="5F898702" w14:textId="77777777" w:rsidR="00250CA3" w:rsidRPr="00250CA3" w:rsidRDefault="00250CA3" w:rsidP="00D84623">
            <w:pPr>
              <w:jc w:val="center"/>
              <w:rPr>
                <w:rFonts w:ascii="Times New Roman" w:hAnsi="Times New Roman" w:cs="Times New Roman"/>
              </w:rPr>
            </w:pPr>
          </w:p>
          <w:p w14:paraId="3A0D376A" w14:textId="77777777" w:rsidR="00E30C5B" w:rsidRPr="00250CA3" w:rsidRDefault="00E30C5B" w:rsidP="00D84623">
            <w:pPr>
              <w:jc w:val="center"/>
              <w:rPr>
                <w:rFonts w:ascii="Times New Roman" w:hAnsi="Times New Roman" w:cs="Times New Roman"/>
              </w:rPr>
            </w:pPr>
            <w:r w:rsidRPr="00250CA3">
              <w:rPr>
                <w:rFonts w:ascii="Times New Roman" w:hAnsi="Times New Roman" w:cs="Times New Roman"/>
              </w:rPr>
              <w:t>5</w:t>
            </w:r>
          </w:p>
        </w:tc>
        <w:tc>
          <w:tcPr>
            <w:tcW w:w="6662" w:type="dxa"/>
          </w:tcPr>
          <w:p w14:paraId="28139DA6" w14:textId="77777777" w:rsidR="00E30C5B" w:rsidRPr="00250CA3" w:rsidRDefault="001E0BB0" w:rsidP="00D84623">
            <w:pPr>
              <w:rPr>
                <w:rFonts w:ascii="Times New Roman" w:hAnsi="Times New Roman" w:cs="Times New Roman"/>
              </w:rPr>
            </w:pPr>
            <w:proofErr w:type="spellStart"/>
            <w:r w:rsidRPr="00250CA3">
              <w:rPr>
                <w:rFonts w:ascii="Times New Roman" w:hAnsi="Times New Roman" w:cs="Times New Roman"/>
              </w:rPr>
              <w:t>Нас</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барсан</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хүмүүсийн</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ар</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гэр</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тайван</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байж</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болохоор</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болох</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нь</w:t>
            </w:r>
            <w:proofErr w:type="spellEnd"/>
          </w:p>
        </w:tc>
        <w:tc>
          <w:tcPr>
            <w:tcW w:w="1649" w:type="dxa"/>
          </w:tcPr>
          <w:p w14:paraId="1393AF5E" w14:textId="77777777" w:rsidR="00E30C5B" w:rsidRPr="00250CA3" w:rsidRDefault="00E30C5B" w:rsidP="000274B6">
            <w:pPr>
              <w:jc w:val="center"/>
              <w:rPr>
                <w:rFonts w:ascii="Times New Roman" w:hAnsi="Times New Roman" w:cs="Times New Roman"/>
              </w:rPr>
            </w:pPr>
          </w:p>
        </w:tc>
      </w:tr>
      <w:tr w:rsidR="00E30C5B" w:rsidRPr="00250CA3" w14:paraId="5F27CAF5" w14:textId="77777777" w:rsidTr="00250CA3">
        <w:trPr>
          <w:trHeight w:val="292"/>
        </w:trPr>
        <w:tc>
          <w:tcPr>
            <w:tcW w:w="704" w:type="dxa"/>
          </w:tcPr>
          <w:p w14:paraId="64E8E2CA" w14:textId="77777777" w:rsidR="00E30C5B" w:rsidRPr="00250CA3" w:rsidRDefault="00E30C5B" w:rsidP="00D84623">
            <w:pPr>
              <w:jc w:val="center"/>
              <w:rPr>
                <w:rFonts w:ascii="Times New Roman" w:hAnsi="Times New Roman" w:cs="Times New Roman"/>
              </w:rPr>
            </w:pPr>
            <w:r w:rsidRPr="00250CA3">
              <w:rPr>
                <w:rFonts w:ascii="Times New Roman" w:hAnsi="Times New Roman" w:cs="Times New Roman"/>
              </w:rPr>
              <w:t>6</w:t>
            </w:r>
          </w:p>
        </w:tc>
        <w:tc>
          <w:tcPr>
            <w:tcW w:w="6662" w:type="dxa"/>
          </w:tcPr>
          <w:p w14:paraId="55513DCB" w14:textId="77777777" w:rsidR="00E30C5B" w:rsidRPr="00250CA3" w:rsidRDefault="001E0BB0" w:rsidP="00D84623">
            <w:pPr>
              <w:rPr>
                <w:rFonts w:ascii="Times New Roman" w:hAnsi="Times New Roman" w:cs="Times New Roman"/>
              </w:rPr>
            </w:pPr>
            <w:proofErr w:type="spellStart"/>
            <w:r w:rsidRPr="00250CA3">
              <w:rPr>
                <w:rFonts w:ascii="Times New Roman" w:hAnsi="Times New Roman" w:cs="Times New Roman"/>
              </w:rPr>
              <w:t>Таалагдлаа</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өндөр</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настнуудын</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амьдрал</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хүнд</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хэцүү</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байгаа</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Ядуусын</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тоонд</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ахмад</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настнууд</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ихээр</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бий</w:t>
            </w:r>
            <w:proofErr w:type="spellEnd"/>
          </w:p>
        </w:tc>
        <w:tc>
          <w:tcPr>
            <w:tcW w:w="1649" w:type="dxa"/>
          </w:tcPr>
          <w:p w14:paraId="28BC697E" w14:textId="77777777" w:rsidR="00E30C5B" w:rsidRPr="00250CA3" w:rsidRDefault="000274B6" w:rsidP="000274B6">
            <w:pPr>
              <w:jc w:val="center"/>
              <w:rPr>
                <w:rFonts w:ascii="Times New Roman" w:hAnsi="Times New Roman" w:cs="Times New Roman"/>
              </w:rPr>
            </w:pPr>
            <w:proofErr w:type="spellStart"/>
            <w:r w:rsidRPr="00250CA3">
              <w:rPr>
                <w:rFonts w:ascii="Times New Roman" w:hAnsi="Times New Roman" w:cs="Times New Roman"/>
              </w:rPr>
              <w:t>Д</w:t>
            </w:r>
            <w:r w:rsidR="00D84623" w:rsidRPr="00250CA3">
              <w:rPr>
                <w:rFonts w:ascii="Times New Roman" w:hAnsi="Times New Roman" w:cs="Times New Roman"/>
              </w:rPr>
              <w:t>эмжигдсэн</w:t>
            </w:r>
            <w:proofErr w:type="spellEnd"/>
          </w:p>
        </w:tc>
      </w:tr>
      <w:tr w:rsidR="00E30C5B" w:rsidRPr="00250CA3" w14:paraId="729F7D7A" w14:textId="77777777" w:rsidTr="00250CA3">
        <w:trPr>
          <w:trHeight w:val="292"/>
        </w:trPr>
        <w:tc>
          <w:tcPr>
            <w:tcW w:w="704" w:type="dxa"/>
          </w:tcPr>
          <w:p w14:paraId="14A1FE16" w14:textId="77777777" w:rsidR="00250CA3" w:rsidRPr="00250CA3" w:rsidRDefault="00250CA3" w:rsidP="00D84623">
            <w:pPr>
              <w:jc w:val="center"/>
              <w:rPr>
                <w:rFonts w:ascii="Times New Roman" w:hAnsi="Times New Roman" w:cs="Times New Roman"/>
              </w:rPr>
            </w:pPr>
          </w:p>
          <w:p w14:paraId="259D46BE" w14:textId="77777777" w:rsidR="00250CA3" w:rsidRPr="00250CA3" w:rsidRDefault="00250CA3" w:rsidP="00D84623">
            <w:pPr>
              <w:jc w:val="center"/>
              <w:rPr>
                <w:rFonts w:ascii="Times New Roman" w:hAnsi="Times New Roman" w:cs="Times New Roman"/>
              </w:rPr>
            </w:pPr>
          </w:p>
          <w:p w14:paraId="1DAFBC12" w14:textId="77777777" w:rsidR="00E30C5B" w:rsidRPr="00250CA3" w:rsidRDefault="00E30C5B" w:rsidP="00D84623">
            <w:pPr>
              <w:jc w:val="center"/>
              <w:rPr>
                <w:rFonts w:ascii="Times New Roman" w:hAnsi="Times New Roman" w:cs="Times New Roman"/>
              </w:rPr>
            </w:pPr>
            <w:r w:rsidRPr="00250CA3">
              <w:rPr>
                <w:rFonts w:ascii="Times New Roman" w:hAnsi="Times New Roman" w:cs="Times New Roman"/>
              </w:rPr>
              <w:t>7</w:t>
            </w:r>
          </w:p>
        </w:tc>
        <w:tc>
          <w:tcPr>
            <w:tcW w:w="6662" w:type="dxa"/>
          </w:tcPr>
          <w:p w14:paraId="79CEB83B" w14:textId="77777777" w:rsidR="00E30C5B" w:rsidRPr="00250CA3" w:rsidRDefault="001E0BB0" w:rsidP="00D84623">
            <w:pPr>
              <w:rPr>
                <w:rFonts w:ascii="Times New Roman" w:hAnsi="Times New Roman" w:cs="Times New Roman"/>
              </w:rPr>
            </w:pPr>
            <w:proofErr w:type="spellStart"/>
            <w:r w:rsidRPr="00250CA3">
              <w:rPr>
                <w:rFonts w:ascii="Times New Roman" w:hAnsi="Times New Roman" w:cs="Times New Roman"/>
              </w:rPr>
              <w:t>Дэмжиж</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байна</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Монголын</w:t>
            </w:r>
            <w:proofErr w:type="spellEnd"/>
            <w:r w:rsidRPr="00250CA3">
              <w:rPr>
                <w:rFonts w:ascii="Times New Roman" w:hAnsi="Times New Roman" w:cs="Times New Roman"/>
              </w:rPr>
              <w:t xml:space="preserve"> </w:t>
            </w:r>
            <w:r w:rsidRPr="00250CA3">
              <w:rPr>
                <w:rFonts w:ascii="Times New Roman" w:hAnsi="Times New Roman" w:cs="Times New Roman"/>
                <w:lang w:val="mn-MN"/>
              </w:rPr>
              <w:t>өргөн хэрэглээний бараа, үйлчилгээний үнэ ханш эрс нэмэгдэж тэтгэвэр авагчдын худалдан авах чадварт, ялангуяа ахмад настнуудын амьжиргаанд хүндээр байгаагаа ихэнх өндөр настангууд тэтгэврийн зээл авч амьжиргаагаа залгуулж байна</w:t>
            </w:r>
          </w:p>
        </w:tc>
        <w:tc>
          <w:tcPr>
            <w:tcW w:w="1649" w:type="dxa"/>
          </w:tcPr>
          <w:p w14:paraId="0A7EAA65" w14:textId="77777777" w:rsidR="000274B6" w:rsidRPr="00250CA3" w:rsidRDefault="000274B6" w:rsidP="000274B6">
            <w:pPr>
              <w:jc w:val="center"/>
              <w:rPr>
                <w:rFonts w:ascii="Times New Roman" w:hAnsi="Times New Roman" w:cs="Times New Roman"/>
              </w:rPr>
            </w:pPr>
          </w:p>
          <w:p w14:paraId="385B9B04" w14:textId="77777777" w:rsidR="000274B6" w:rsidRPr="00250CA3" w:rsidRDefault="000274B6" w:rsidP="000274B6">
            <w:pPr>
              <w:jc w:val="center"/>
              <w:rPr>
                <w:rFonts w:ascii="Times New Roman" w:hAnsi="Times New Roman" w:cs="Times New Roman"/>
              </w:rPr>
            </w:pPr>
          </w:p>
          <w:p w14:paraId="2D56B661" w14:textId="77777777" w:rsidR="00E30C5B" w:rsidRPr="00250CA3" w:rsidRDefault="000274B6" w:rsidP="00250CA3">
            <w:pPr>
              <w:jc w:val="center"/>
              <w:rPr>
                <w:rFonts w:ascii="Times New Roman" w:hAnsi="Times New Roman" w:cs="Times New Roman"/>
              </w:rPr>
            </w:pPr>
            <w:proofErr w:type="spellStart"/>
            <w:r w:rsidRPr="00250CA3">
              <w:rPr>
                <w:rFonts w:ascii="Times New Roman" w:hAnsi="Times New Roman" w:cs="Times New Roman"/>
              </w:rPr>
              <w:t>Д</w:t>
            </w:r>
            <w:r w:rsidR="00D84623" w:rsidRPr="00250CA3">
              <w:rPr>
                <w:rFonts w:ascii="Times New Roman" w:hAnsi="Times New Roman" w:cs="Times New Roman"/>
              </w:rPr>
              <w:t>эмжигдсэн</w:t>
            </w:r>
            <w:proofErr w:type="spellEnd"/>
          </w:p>
        </w:tc>
      </w:tr>
      <w:tr w:rsidR="001E0BB0" w:rsidRPr="00250CA3" w14:paraId="0F5559DD" w14:textId="77777777" w:rsidTr="00250CA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83"/>
        </w:trPr>
        <w:tc>
          <w:tcPr>
            <w:tcW w:w="704" w:type="dxa"/>
            <w:tcBorders>
              <w:top w:val="single" w:sz="4" w:space="0" w:color="auto"/>
              <w:left w:val="single" w:sz="4" w:space="0" w:color="auto"/>
              <w:bottom w:val="single" w:sz="4" w:space="0" w:color="auto"/>
              <w:right w:val="single" w:sz="4" w:space="0" w:color="auto"/>
            </w:tcBorders>
          </w:tcPr>
          <w:p w14:paraId="6B9DB425" w14:textId="77777777" w:rsidR="00250CA3" w:rsidRPr="00250CA3" w:rsidRDefault="00250CA3" w:rsidP="00D84623">
            <w:pPr>
              <w:jc w:val="center"/>
              <w:rPr>
                <w:rFonts w:ascii="Times New Roman" w:hAnsi="Times New Roman" w:cs="Times New Roman"/>
              </w:rPr>
            </w:pPr>
          </w:p>
          <w:p w14:paraId="1C14CEFA" w14:textId="77777777" w:rsidR="00250CA3" w:rsidRPr="00250CA3" w:rsidRDefault="00250CA3" w:rsidP="00D84623">
            <w:pPr>
              <w:jc w:val="center"/>
              <w:rPr>
                <w:rFonts w:ascii="Times New Roman" w:hAnsi="Times New Roman" w:cs="Times New Roman"/>
              </w:rPr>
            </w:pPr>
          </w:p>
          <w:p w14:paraId="65551713" w14:textId="77777777" w:rsidR="00250CA3" w:rsidRPr="00250CA3" w:rsidRDefault="00250CA3" w:rsidP="00250CA3">
            <w:pPr>
              <w:rPr>
                <w:rFonts w:ascii="Times New Roman" w:hAnsi="Times New Roman" w:cs="Times New Roman"/>
              </w:rPr>
            </w:pPr>
          </w:p>
          <w:p w14:paraId="0C630DF8" w14:textId="77777777" w:rsidR="00250CA3" w:rsidRPr="00250CA3" w:rsidRDefault="00250CA3" w:rsidP="00D84623">
            <w:pPr>
              <w:jc w:val="center"/>
              <w:rPr>
                <w:rFonts w:ascii="Times New Roman" w:hAnsi="Times New Roman" w:cs="Times New Roman"/>
              </w:rPr>
            </w:pPr>
          </w:p>
          <w:p w14:paraId="4F1BA34F" w14:textId="77777777" w:rsidR="00250CA3" w:rsidRPr="00250CA3" w:rsidRDefault="00250CA3" w:rsidP="00D84623">
            <w:pPr>
              <w:jc w:val="center"/>
              <w:rPr>
                <w:rFonts w:ascii="Times New Roman" w:hAnsi="Times New Roman" w:cs="Times New Roman"/>
              </w:rPr>
            </w:pPr>
          </w:p>
          <w:p w14:paraId="7254DAB9" w14:textId="77777777" w:rsidR="001E0BB0" w:rsidRPr="00250CA3" w:rsidRDefault="00D84623" w:rsidP="00D84623">
            <w:pPr>
              <w:jc w:val="center"/>
              <w:rPr>
                <w:rFonts w:ascii="Times New Roman" w:hAnsi="Times New Roman" w:cs="Times New Roman"/>
              </w:rPr>
            </w:pPr>
            <w:r w:rsidRPr="00250CA3">
              <w:rPr>
                <w:rFonts w:ascii="Times New Roman" w:hAnsi="Times New Roman" w:cs="Times New Roman"/>
              </w:rPr>
              <w:t>8</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C57E0EC" w14:textId="77777777" w:rsidR="001E0BB0" w:rsidRPr="00250CA3" w:rsidRDefault="000274B6" w:rsidP="00D84623">
            <w:pPr>
              <w:rPr>
                <w:rFonts w:ascii="Times New Roman" w:hAnsi="Times New Roman" w:cs="Times New Roman"/>
              </w:rPr>
            </w:pPr>
            <w:r w:rsidRPr="00250CA3">
              <w:rPr>
                <w:rFonts w:ascii="Times New Roman" w:hAnsi="Times New Roman" w:cs="Times New Roman"/>
                <w:lang w:val="mn-MN"/>
              </w:rPr>
              <w:t>Төрийн зүгээс нийгмийн даатгалын хууль тогтоомжоо цаашид боловсронгуй болгон хөгжүүлэх, хүний амьдралын наад захын хэрэгцээ шаардлагыг хангаж чадахуйц хэмжээний тэтгэвэр олгох нь төрийн үүрэг юм. Тэтгэвэр авагч иргэн бол төрөөс зүгээр сууж байгаад халамж нэхэж, төсөвт хүндрэл учруулж байгаа иргэн биш, тэд ажиллаж хөдөлмөрлөж тодорхой хугацаанд ирээдүйд эдийн засгийн баталгаатай  амьдрах үүднээс Нийгмийн даатгалын шимтгэлээ тухайн цаг үеийнхээ мөнгөний ханшаар төлсөн иргэн. Тэгэхээр өөрийн бий болгосон хуримтлалаа ирээдүйд авахдаа амьдралын наад захын хэрэгцээ шаардлагыг нь хангаж чадахгүй, тэднийг ядууралд түлхэж тэтгэврийн зээл авахад хүргэж байна</w:t>
            </w:r>
            <w:r w:rsidR="00D84623" w:rsidRPr="00250CA3">
              <w:rPr>
                <w:rFonts w:ascii="Times New Roman" w:hAnsi="Times New Roman" w:cs="Times New Roman"/>
              </w:rPr>
              <w:t xml:space="preserve"> </w:t>
            </w:r>
            <w:proofErr w:type="spellStart"/>
            <w:r w:rsidR="00D84623" w:rsidRPr="00250CA3">
              <w:rPr>
                <w:rFonts w:ascii="Times New Roman" w:hAnsi="Times New Roman" w:cs="Times New Roman"/>
              </w:rPr>
              <w:t>эерэг</w:t>
            </w:r>
            <w:proofErr w:type="spellEnd"/>
            <w:r w:rsidR="00D84623" w:rsidRPr="00250CA3">
              <w:rPr>
                <w:rFonts w:ascii="Times New Roman" w:hAnsi="Times New Roman" w:cs="Times New Roman"/>
              </w:rPr>
              <w:t xml:space="preserve"> </w:t>
            </w:r>
            <w:proofErr w:type="spellStart"/>
            <w:r w:rsidR="00D84623" w:rsidRPr="00250CA3">
              <w:rPr>
                <w:rFonts w:ascii="Times New Roman" w:hAnsi="Times New Roman" w:cs="Times New Roman"/>
              </w:rPr>
              <w:t>нөлөө</w:t>
            </w:r>
            <w:proofErr w:type="spellEnd"/>
            <w:r w:rsidR="00D84623" w:rsidRPr="00250CA3">
              <w:rPr>
                <w:rFonts w:ascii="Times New Roman" w:hAnsi="Times New Roman" w:cs="Times New Roman"/>
              </w:rPr>
              <w:t xml:space="preserve"> </w:t>
            </w:r>
            <w:proofErr w:type="spellStart"/>
            <w:r w:rsidR="00D84623" w:rsidRPr="00250CA3">
              <w:rPr>
                <w:rFonts w:ascii="Times New Roman" w:hAnsi="Times New Roman" w:cs="Times New Roman"/>
              </w:rPr>
              <w:t>бүхий</w:t>
            </w:r>
            <w:proofErr w:type="spellEnd"/>
            <w:r w:rsidR="00D84623" w:rsidRPr="00250CA3">
              <w:rPr>
                <w:rFonts w:ascii="Times New Roman" w:hAnsi="Times New Roman" w:cs="Times New Roman"/>
              </w:rPr>
              <w:t xml:space="preserve"> </w:t>
            </w:r>
            <w:proofErr w:type="spellStart"/>
            <w:r w:rsidR="00D84623" w:rsidRPr="00250CA3">
              <w:rPr>
                <w:rFonts w:ascii="Times New Roman" w:hAnsi="Times New Roman" w:cs="Times New Roman"/>
              </w:rPr>
              <w:t>хууль</w:t>
            </w:r>
            <w:proofErr w:type="spellEnd"/>
            <w:r w:rsidR="00D84623" w:rsidRPr="00250CA3">
              <w:rPr>
                <w:rFonts w:ascii="Times New Roman" w:hAnsi="Times New Roman" w:cs="Times New Roman"/>
              </w:rPr>
              <w:t xml:space="preserve"> </w:t>
            </w:r>
            <w:proofErr w:type="spellStart"/>
            <w:r w:rsidR="00D84623" w:rsidRPr="00250CA3">
              <w:rPr>
                <w:rFonts w:ascii="Times New Roman" w:hAnsi="Times New Roman" w:cs="Times New Roman"/>
              </w:rPr>
              <w:t>гэж</w:t>
            </w:r>
            <w:proofErr w:type="spellEnd"/>
            <w:r w:rsidR="00D84623" w:rsidRPr="00250CA3">
              <w:rPr>
                <w:rFonts w:ascii="Times New Roman" w:hAnsi="Times New Roman" w:cs="Times New Roman"/>
              </w:rPr>
              <w:t xml:space="preserve"> </w:t>
            </w:r>
            <w:proofErr w:type="spellStart"/>
            <w:r w:rsidR="00D84623" w:rsidRPr="00250CA3">
              <w:rPr>
                <w:rFonts w:ascii="Times New Roman" w:hAnsi="Times New Roman" w:cs="Times New Roman"/>
              </w:rPr>
              <w:t>бодож</w:t>
            </w:r>
            <w:proofErr w:type="spellEnd"/>
            <w:r w:rsidR="00D84623" w:rsidRPr="00250CA3">
              <w:rPr>
                <w:rFonts w:ascii="Times New Roman" w:hAnsi="Times New Roman" w:cs="Times New Roman"/>
              </w:rPr>
              <w:t xml:space="preserve"> </w:t>
            </w:r>
            <w:proofErr w:type="spellStart"/>
            <w:r w:rsidR="00D84623" w:rsidRPr="00250CA3">
              <w:rPr>
                <w:rFonts w:ascii="Times New Roman" w:hAnsi="Times New Roman" w:cs="Times New Roman"/>
              </w:rPr>
              <w:t>байна</w:t>
            </w:r>
            <w:proofErr w:type="spellEnd"/>
            <w:r w:rsidR="00D84623" w:rsidRPr="00250CA3">
              <w:rPr>
                <w:rFonts w:ascii="Times New Roman" w:hAnsi="Times New Roman" w:cs="Times New Roman"/>
              </w:rPr>
              <w:t>.</w:t>
            </w:r>
          </w:p>
        </w:tc>
        <w:tc>
          <w:tcPr>
            <w:tcW w:w="1649" w:type="dxa"/>
            <w:tcBorders>
              <w:top w:val="single" w:sz="4" w:space="0" w:color="auto"/>
              <w:bottom w:val="single" w:sz="4" w:space="0" w:color="auto"/>
              <w:right w:val="single" w:sz="4" w:space="0" w:color="auto"/>
            </w:tcBorders>
            <w:shd w:val="clear" w:color="auto" w:fill="auto"/>
          </w:tcPr>
          <w:p w14:paraId="125C7F00" w14:textId="77777777" w:rsidR="00250CA3" w:rsidRPr="00250CA3" w:rsidRDefault="00250CA3" w:rsidP="000274B6">
            <w:pPr>
              <w:jc w:val="center"/>
              <w:rPr>
                <w:rFonts w:ascii="Times New Roman" w:hAnsi="Times New Roman" w:cs="Times New Roman"/>
              </w:rPr>
            </w:pPr>
          </w:p>
          <w:p w14:paraId="0180DE7F" w14:textId="77777777" w:rsidR="00250CA3" w:rsidRPr="00250CA3" w:rsidRDefault="00250CA3" w:rsidP="000274B6">
            <w:pPr>
              <w:jc w:val="center"/>
              <w:rPr>
                <w:rFonts w:ascii="Times New Roman" w:hAnsi="Times New Roman" w:cs="Times New Roman"/>
              </w:rPr>
            </w:pPr>
          </w:p>
          <w:p w14:paraId="47E46A27" w14:textId="77777777" w:rsidR="00250CA3" w:rsidRPr="00250CA3" w:rsidRDefault="00250CA3" w:rsidP="000274B6">
            <w:pPr>
              <w:jc w:val="center"/>
              <w:rPr>
                <w:rFonts w:ascii="Times New Roman" w:hAnsi="Times New Roman" w:cs="Times New Roman"/>
              </w:rPr>
            </w:pPr>
          </w:p>
          <w:p w14:paraId="20C946F8" w14:textId="77777777" w:rsidR="00250CA3" w:rsidRPr="00250CA3" w:rsidRDefault="00250CA3" w:rsidP="000274B6">
            <w:pPr>
              <w:jc w:val="center"/>
              <w:rPr>
                <w:rFonts w:ascii="Times New Roman" w:hAnsi="Times New Roman" w:cs="Times New Roman"/>
              </w:rPr>
            </w:pPr>
          </w:p>
          <w:p w14:paraId="64B44D24" w14:textId="77777777" w:rsidR="00250CA3" w:rsidRPr="00250CA3" w:rsidRDefault="00250CA3" w:rsidP="000274B6">
            <w:pPr>
              <w:jc w:val="center"/>
              <w:rPr>
                <w:rFonts w:ascii="Times New Roman" w:hAnsi="Times New Roman" w:cs="Times New Roman"/>
              </w:rPr>
            </w:pPr>
          </w:p>
          <w:p w14:paraId="74004EFE" w14:textId="77777777" w:rsidR="00250CA3" w:rsidRPr="00250CA3" w:rsidRDefault="00250CA3" w:rsidP="000274B6">
            <w:pPr>
              <w:jc w:val="center"/>
              <w:rPr>
                <w:rFonts w:ascii="Times New Roman" w:hAnsi="Times New Roman" w:cs="Times New Roman"/>
              </w:rPr>
            </w:pPr>
          </w:p>
          <w:p w14:paraId="4AE35C36" w14:textId="77777777" w:rsidR="001E0BB0" w:rsidRPr="00250CA3" w:rsidRDefault="000274B6" w:rsidP="000274B6">
            <w:pPr>
              <w:jc w:val="center"/>
              <w:rPr>
                <w:rFonts w:ascii="Times New Roman" w:hAnsi="Times New Roman" w:cs="Times New Roman"/>
              </w:rPr>
            </w:pPr>
            <w:proofErr w:type="spellStart"/>
            <w:r w:rsidRPr="00250CA3">
              <w:rPr>
                <w:rFonts w:ascii="Times New Roman" w:hAnsi="Times New Roman" w:cs="Times New Roman"/>
              </w:rPr>
              <w:t>Дэмжигдсэн</w:t>
            </w:r>
            <w:proofErr w:type="spellEnd"/>
          </w:p>
        </w:tc>
      </w:tr>
      <w:tr w:rsidR="001E0BB0" w:rsidRPr="00250CA3" w14:paraId="20974C82" w14:textId="77777777" w:rsidTr="00250CA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11"/>
        </w:trPr>
        <w:tc>
          <w:tcPr>
            <w:tcW w:w="704" w:type="dxa"/>
            <w:tcBorders>
              <w:top w:val="single" w:sz="4" w:space="0" w:color="auto"/>
              <w:left w:val="single" w:sz="4" w:space="0" w:color="auto"/>
              <w:bottom w:val="single" w:sz="4" w:space="0" w:color="auto"/>
              <w:right w:val="single" w:sz="4" w:space="0" w:color="auto"/>
            </w:tcBorders>
          </w:tcPr>
          <w:p w14:paraId="58652962" w14:textId="77777777" w:rsidR="001E0BB0" w:rsidRPr="00250CA3" w:rsidRDefault="00D84623" w:rsidP="00D84623">
            <w:pPr>
              <w:jc w:val="center"/>
              <w:rPr>
                <w:rFonts w:ascii="Times New Roman" w:hAnsi="Times New Roman" w:cs="Times New Roman"/>
              </w:rPr>
            </w:pPr>
            <w:r w:rsidRPr="00250CA3">
              <w:rPr>
                <w:rFonts w:ascii="Times New Roman" w:hAnsi="Times New Roman" w:cs="Times New Roman"/>
              </w:rPr>
              <w:t>9</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BF173FC" w14:textId="77777777" w:rsidR="001E0BB0" w:rsidRPr="00250CA3" w:rsidRDefault="00D84623" w:rsidP="00D84623">
            <w:pPr>
              <w:rPr>
                <w:rFonts w:ascii="Times New Roman" w:hAnsi="Times New Roman" w:cs="Times New Roman"/>
              </w:rPr>
            </w:pPr>
            <w:proofErr w:type="spellStart"/>
            <w:r w:rsidRPr="00250CA3">
              <w:rPr>
                <w:rFonts w:ascii="Times New Roman" w:hAnsi="Times New Roman" w:cs="Times New Roman"/>
              </w:rPr>
              <w:t>Дундаж</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наслалт</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бага</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манай</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улсын</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хувьд</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хэрэгтэй</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гэж</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бодож</w:t>
            </w:r>
            <w:proofErr w:type="spellEnd"/>
            <w:r w:rsidRPr="00250CA3">
              <w:rPr>
                <w:rFonts w:ascii="Times New Roman" w:hAnsi="Times New Roman" w:cs="Times New Roman"/>
              </w:rPr>
              <w:t xml:space="preserve"> </w:t>
            </w:r>
            <w:proofErr w:type="spellStart"/>
            <w:r w:rsidRPr="00250CA3">
              <w:rPr>
                <w:rFonts w:ascii="Times New Roman" w:hAnsi="Times New Roman" w:cs="Times New Roman"/>
              </w:rPr>
              <w:t>байна</w:t>
            </w:r>
            <w:proofErr w:type="spellEnd"/>
            <w:r w:rsidRPr="00250CA3">
              <w:rPr>
                <w:rFonts w:ascii="Times New Roman" w:hAnsi="Times New Roman" w:cs="Times New Roman"/>
              </w:rPr>
              <w:t>.</w:t>
            </w:r>
          </w:p>
        </w:tc>
        <w:tc>
          <w:tcPr>
            <w:tcW w:w="1649" w:type="dxa"/>
            <w:tcBorders>
              <w:top w:val="single" w:sz="4" w:space="0" w:color="auto"/>
              <w:bottom w:val="single" w:sz="4" w:space="0" w:color="auto"/>
              <w:right w:val="single" w:sz="4" w:space="0" w:color="auto"/>
            </w:tcBorders>
            <w:shd w:val="clear" w:color="auto" w:fill="auto"/>
          </w:tcPr>
          <w:p w14:paraId="38FB6D27" w14:textId="77777777" w:rsidR="001E0BB0" w:rsidRPr="00250CA3" w:rsidRDefault="000274B6" w:rsidP="000274B6">
            <w:pPr>
              <w:jc w:val="center"/>
              <w:rPr>
                <w:rFonts w:ascii="Times New Roman" w:hAnsi="Times New Roman" w:cs="Times New Roman"/>
              </w:rPr>
            </w:pPr>
            <w:proofErr w:type="spellStart"/>
            <w:r w:rsidRPr="00250CA3">
              <w:rPr>
                <w:rFonts w:ascii="Times New Roman" w:hAnsi="Times New Roman" w:cs="Times New Roman"/>
              </w:rPr>
              <w:t>Дэмжигдсэн</w:t>
            </w:r>
            <w:proofErr w:type="spellEnd"/>
          </w:p>
        </w:tc>
      </w:tr>
      <w:tr w:rsidR="001E0BB0" w:rsidRPr="00250CA3" w14:paraId="30D72CB6" w14:textId="77777777" w:rsidTr="00250CA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704" w:type="dxa"/>
            <w:tcBorders>
              <w:top w:val="single" w:sz="4" w:space="0" w:color="auto"/>
              <w:left w:val="single" w:sz="4" w:space="0" w:color="auto"/>
              <w:bottom w:val="single" w:sz="4" w:space="0" w:color="auto"/>
              <w:right w:val="single" w:sz="4" w:space="0" w:color="auto"/>
            </w:tcBorders>
          </w:tcPr>
          <w:p w14:paraId="675EDACF" w14:textId="77777777" w:rsidR="001E0BB0" w:rsidRPr="00250CA3" w:rsidRDefault="00D84623" w:rsidP="00D84623">
            <w:pPr>
              <w:jc w:val="center"/>
              <w:rPr>
                <w:rFonts w:ascii="Times New Roman" w:hAnsi="Times New Roman" w:cs="Times New Roman"/>
              </w:rPr>
            </w:pPr>
            <w:r w:rsidRPr="00250CA3">
              <w:rPr>
                <w:rFonts w:ascii="Times New Roman" w:hAnsi="Times New Roman" w:cs="Times New Roman"/>
              </w:rPr>
              <w:t>10</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CFD3142" w14:textId="77777777" w:rsidR="001E0BB0" w:rsidRPr="00250CA3" w:rsidRDefault="000274B6" w:rsidP="00D84623">
            <w:pPr>
              <w:rPr>
                <w:rFonts w:ascii="Times New Roman" w:hAnsi="Times New Roman" w:cs="Times New Roman"/>
              </w:rPr>
            </w:pPr>
            <w:r w:rsidRPr="00250CA3">
              <w:rPr>
                <w:rFonts w:ascii="Times New Roman" w:hAnsi="Times New Roman" w:cs="Times New Roman"/>
                <w:lang w:val="mn-MN"/>
              </w:rPr>
              <w:t>Нас барсан тэтгэврийн зээл авсан зээлдэгчийн өрийг үлдсэн ар гэрийнхэн нь төлөх үүрэг хүлээж байгаа нь буруу тогтолцоотой манайд хэрэгтэй хууль.</w:t>
            </w:r>
          </w:p>
        </w:tc>
        <w:tc>
          <w:tcPr>
            <w:tcW w:w="1649" w:type="dxa"/>
            <w:tcBorders>
              <w:top w:val="single" w:sz="4" w:space="0" w:color="auto"/>
              <w:bottom w:val="single" w:sz="4" w:space="0" w:color="auto"/>
              <w:right w:val="single" w:sz="4" w:space="0" w:color="auto"/>
            </w:tcBorders>
            <w:shd w:val="clear" w:color="auto" w:fill="auto"/>
          </w:tcPr>
          <w:p w14:paraId="585786B2" w14:textId="77777777" w:rsidR="001E0BB0" w:rsidRPr="00250CA3" w:rsidRDefault="001E0BB0" w:rsidP="000274B6">
            <w:pPr>
              <w:jc w:val="center"/>
              <w:rPr>
                <w:rFonts w:ascii="Times New Roman" w:hAnsi="Times New Roman" w:cs="Times New Roman"/>
              </w:rPr>
            </w:pPr>
          </w:p>
        </w:tc>
      </w:tr>
      <w:tr w:rsidR="00D84623" w:rsidRPr="00250CA3" w14:paraId="4D6E94A3" w14:textId="77777777" w:rsidTr="00250CA3">
        <w:tblPrEx>
          <w:tblLook w:val="0000" w:firstRow="0" w:lastRow="0" w:firstColumn="0" w:lastColumn="0" w:noHBand="0" w:noVBand="0"/>
        </w:tblPrEx>
        <w:trPr>
          <w:trHeight w:val="57"/>
        </w:trPr>
        <w:tc>
          <w:tcPr>
            <w:tcW w:w="704" w:type="dxa"/>
            <w:tcBorders>
              <w:bottom w:val="single" w:sz="4" w:space="0" w:color="auto"/>
            </w:tcBorders>
          </w:tcPr>
          <w:p w14:paraId="49DB17FC" w14:textId="77777777" w:rsidR="00D84623" w:rsidRPr="00250CA3" w:rsidRDefault="00D84623" w:rsidP="00D84623">
            <w:pPr>
              <w:jc w:val="center"/>
              <w:rPr>
                <w:rFonts w:ascii="Times New Roman" w:hAnsi="Times New Roman" w:cs="Times New Roman"/>
              </w:rPr>
            </w:pPr>
            <w:r w:rsidRPr="00250CA3">
              <w:rPr>
                <w:rFonts w:ascii="Times New Roman" w:hAnsi="Times New Roman" w:cs="Times New Roman"/>
              </w:rPr>
              <w:t>11</w:t>
            </w:r>
          </w:p>
        </w:tc>
        <w:tc>
          <w:tcPr>
            <w:tcW w:w="6662" w:type="dxa"/>
            <w:shd w:val="clear" w:color="auto" w:fill="auto"/>
          </w:tcPr>
          <w:p w14:paraId="7533FE87" w14:textId="77777777" w:rsidR="00D84623" w:rsidRPr="00250CA3" w:rsidRDefault="000274B6">
            <w:pPr>
              <w:rPr>
                <w:rFonts w:ascii="Times New Roman" w:hAnsi="Times New Roman" w:cs="Times New Roman"/>
              </w:rPr>
            </w:pPr>
            <w:r w:rsidRPr="00250CA3">
              <w:rPr>
                <w:rFonts w:ascii="Times New Roman" w:hAnsi="Times New Roman" w:cs="Times New Roman"/>
                <w:lang w:val="mn-MN"/>
              </w:rPr>
              <w:t>Нас барсан зээлдэгч нийгмийн даатгалын шимтгэл төлсөн байдаг учир төрийн зүгээс үргүй зардалд тооцогдохгүй</w:t>
            </w:r>
          </w:p>
        </w:tc>
        <w:tc>
          <w:tcPr>
            <w:tcW w:w="1649" w:type="dxa"/>
            <w:shd w:val="clear" w:color="auto" w:fill="auto"/>
          </w:tcPr>
          <w:p w14:paraId="66B87508" w14:textId="77777777" w:rsidR="00D84623" w:rsidRPr="00250CA3" w:rsidRDefault="000274B6" w:rsidP="000274B6">
            <w:pPr>
              <w:jc w:val="center"/>
              <w:rPr>
                <w:rFonts w:ascii="Times New Roman" w:hAnsi="Times New Roman" w:cs="Times New Roman"/>
              </w:rPr>
            </w:pPr>
            <w:proofErr w:type="spellStart"/>
            <w:r w:rsidRPr="00250CA3">
              <w:rPr>
                <w:rFonts w:ascii="Times New Roman" w:hAnsi="Times New Roman" w:cs="Times New Roman"/>
              </w:rPr>
              <w:t>Дэмжигдсэн</w:t>
            </w:r>
            <w:proofErr w:type="spellEnd"/>
          </w:p>
        </w:tc>
      </w:tr>
    </w:tbl>
    <w:p w14:paraId="26491E2A" w14:textId="77777777" w:rsidR="00E30C5B" w:rsidRDefault="00E30C5B" w:rsidP="00E30C5B"/>
    <w:sectPr w:rsidR="00E30C5B" w:rsidSect="0076474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C5B"/>
    <w:rsid w:val="000274B6"/>
    <w:rsid w:val="001E0BB0"/>
    <w:rsid w:val="00250CA3"/>
    <w:rsid w:val="00532C85"/>
    <w:rsid w:val="00654363"/>
    <w:rsid w:val="0076474B"/>
    <w:rsid w:val="00764CB3"/>
    <w:rsid w:val="00966E2E"/>
    <w:rsid w:val="00A62634"/>
    <w:rsid w:val="00D84623"/>
    <w:rsid w:val="00E30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0AFD"/>
  <w15:chartTrackingRefBased/>
  <w15:docId w15:val="{94DF343A-58F7-444D-A35B-7909FCBD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0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06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Mayka Mayka</cp:lastModifiedBy>
  <cp:revision>2</cp:revision>
  <cp:lastPrinted>2022-01-13T06:35:00Z</cp:lastPrinted>
  <dcterms:created xsi:type="dcterms:W3CDTF">2022-06-28T05:54:00Z</dcterms:created>
  <dcterms:modified xsi:type="dcterms:W3CDTF">2022-06-28T05:54:00Z</dcterms:modified>
</cp:coreProperties>
</file>