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88A5" w14:textId="77777777" w:rsidR="00D5264C" w:rsidRDefault="00750002" w:rsidP="009F15AF">
      <w:pPr>
        <w:spacing w:after="0" w:line="240" w:lineRule="auto"/>
        <w:ind w:firstLine="720"/>
        <w:jc w:val="center"/>
        <w:rPr>
          <w:rFonts w:ascii="Arial" w:eastAsia="Arial" w:hAnsi="Arial" w:cs="Arial"/>
          <w:b/>
          <w:sz w:val="24"/>
          <w:szCs w:val="24"/>
        </w:rPr>
      </w:pPr>
      <w:r w:rsidRPr="009F15AF">
        <w:rPr>
          <w:rFonts w:ascii="Arial" w:eastAsia="Arial" w:hAnsi="Arial" w:cs="Arial"/>
          <w:b/>
          <w:sz w:val="24"/>
          <w:szCs w:val="24"/>
        </w:rPr>
        <w:t>КАДАСТРЫН ТУХАЙ ХУУЛИЙН ШИНЭЧИЛСЭН НАЙРУУЛГЫН ТӨСӨЛД ХИЙСЭН ЗАРДЛЫН ТООЦООНЫ ТАЙЛАН</w:t>
      </w:r>
    </w:p>
    <w:p w14:paraId="77C1DD0F" w14:textId="77777777" w:rsidR="009F15AF" w:rsidRPr="009F15AF" w:rsidRDefault="009F15AF" w:rsidP="009F15AF">
      <w:pPr>
        <w:spacing w:after="0" w:line="240" w:lineRule="auto"/>
        <w:ind w:firstLine="720"/>
        <w:jc w:val="center"/>
        <w:rPr>
          <w:rFonts w:ascii="Arial" w:eastAsia="Arial" w:hAnsi="Arial" w:cs="Arial"/>
          <w:b/>
          <w:sz w:val="24"/>
          <w:szCs w:val="24"/>
        </w:rPr>
      </w:pPr>
    </w:p>
    <w:p w14:paraId="634A6E5A" w14:textId="77777777" w:rsidR="00D5264C" w:rsidRDefault="00750002" w:rsidP="009F15AF">
      <w:pPr>
        <w:spacing w:after="0" w:line="240" w:lineRule="auto"/>
        <w:ind w:firstLine="720"/>
        <w:jc w:val="both"/>
        <w:rPr>
          <w:rFonts w:ascii="Arial" w:eastAsia="Arial" w:hAnsi="Arial" w:cs="Arial"/>
          <w:sz w:val="24"/>
          <w:szCs w:val="24"/>
        </w:rPr>
      </w:pPr>
      <w:r w:rsidRPr="009F15AF">
        <w:rPr>
          <w:rFonts w:ascii="Arial" w:eastAsia="Arial" w:hAnsi="Arial" w:cs="Arial"/>
          <w:sz w:val="24"/>
          <w:szCs w:val="24"/>
        </w:rPr>
        <w:t>Кадастрын тухай хуулийн шинэчилсэн найруулгын төслийг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аргачлал”-ын дагуу тооцлоо.</w:t>
      </w:r>
    </w:p>
    <w:p w14:paraId="39784DBC" w14:textId="77777777" w:rsidR="009F15AF" w:rsidRPr="009F15AF" w:rsidRDefault="009F15AF" w:rsidP="009F15AF">
      <w:pPr>
        <w:spacing w:after="0" w:line="240" w:lineRule="auto"/>
        <w:ind w:firstLine="720"/>
        <w:jc w:val="both"/>
        <w:rPr>
          <w:rFonts w:ascii="Arial" w:eastAsia="Arial" w:hAnsi="Arial" w:cs="Arial"/>
          <w:sz w:val="24"/>
          <w:szCs w:val="24"/>
        </w:rPr>
      </w:pPr>
    </w:p>
    <w:p w14:paraId="574AF35F" w14:textId="77777777" w:rsidR="00D5264C" w:rsidRDefault="009F15AF" w:rsidP="009F15AF">
      <w:pPr>
        <w:spacing w:after="0" w:line="240" w:lineRule="auto"/>
        <w:ind w:firstLine="720"/>
        <w:jc w:val="both"/>
        <w:rPr>
          <w:rFonts w:ascii="Arial" w:eastAsia="Arial" w:hAnsi="Arial" w:cs="Arial"/>
          <w:sz w:val="24"/>
          <w:szCs w:val="24"/>
        </w:rPr>
      </w:pPr>
      <w:r>
        <w:rPr>
          <w:rFonts w:ascii="Arial" w:eastAsia="Arial" w:hAnsi="Arial" w:cs="Arial"/>
          <w:sz w:val="24"/>
          <w:szCs w:val="24"/>
        </w:rPr>
        <w:t xml:space="preserve">Уг аргачлалын 1.5-д </w:t>
      </w:r>
      <w:r w:rsidR="00750002" w:rsidRPr="009F15AF">
        <w:rPr>
          <w:rFonts w:ascii="Arial" w:eastAsia="Arial" w:hAnsi="Arial" w:cs="Arial"/>
          <w:sz w:val="24"/>
          <w:szCs w:val="24"/>
        </w:rPr>
        <w:t>заасан журмын дагуу зардлыг төрийн байгууллагын зардал, хуулийн этгээдийн зардал, иргэнд үүсэх зардал гэсэн гурван төрлөөр тооцов.</w:t>
      </w:r>
    </w:p>
    <w:p w14:paraId="716767B0" w14:textId="77777777" w:rsidR="009F15AF" w:rsidRPr="009F15AF" w:rsidRDefault="009F15AF" w:rsidP="009F15AF">
      <w:pPr>
        <w:spacing w:after="0" w:line="240" w:lineRule="auto"/>
        <w:ind w:firstLine="720"/>
        <w:jc w:val="both"/>
        <w:rPr>
          <w:rFonts w:ascii="Arial" w:eastAsia="Arial" w:hAnsi="Arial" w:cs="Arial"/>
          <w:sz w:val="24"/>
          <w:szCs w:val="24"/>
        </w:rPr>
      </w:pPr>
    </w:p>
    <w:p w14:paraId="2701C586" w14:textId="77777777" w:rsidR="00D5264C" w:rsidRDefault="00750002" w:rsidP="009F15AF">
      <w:pPr>
        <w:spacing w:after="0" w:line="240" w:lineRule="auto"/>
        <w:ind w:firstLine="720"/>
        <w:jc w:val="both"/>
        <w:rPr>
          <w:rFonts w:ascii="Arial" w:eastAsia="Arial" w:hAnsi="Arial" w:cs="Arial"/>
          <w:sz w:val="24"/>
          <w:szCs w:val="24"/>
        </w:rPr>
      </w:pPr>
      <w:r w:rsidRPr="009F15AF">
        <w:rPr>
          <w:rFonts w:ascii="Arial" w:eastAsia="Arial" w:hAnsi="Arial" w:cs="Arial"/>
          <w:sz w:val="24"/>
          <w:szCs w:val="24"/>
        </w:rPr>
        <w:t>Кадастрын тухай хуулийн шинэчилсэн найруулгын төслийн тухайд төрийн байгууллагын болон иргэнд холбогдох зардал үүсгэхээр зохицуулсан тул уг хоёр субъектэд үүсэх зардлыг тооцоолон гаргав.</w:t>
      </w:r>
    </w:p>
    <w:p w14:paraId="0A035F74" w14:textId="77777777" w:rsidR="009F15AF" w:rsidRPr="009F15AF" w:rsidRDefault="009F15AF" w:rsidP="009F15AF">
      <w:pPr>
        <w:spacing w:after="0" w:line="240" w:lineRule="auto"/>
        <w:ind w:firstLine="720"/>
        <w:jc w:val="both"/>
        <w:rPr>
          <w:rFonts w:ascii="Arial" w:eastAsia="Arial" w:hAnsi="Arial" w:cs="Arial"/>
          <w:sz w:val="24"/>
          <w:szCs w:val="24"/>
        </w:rPr>
      </w:pPr>
    </w:p>
    <w:p w14:paraId="3E719A57"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Зардал тооцсон субъект:</w:t>
      </w:r>
    </w:p>
    <w:p w14:paraId="273AD419"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16E78A6B"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lang w:val="en-US"/>
        </w:rPr>
      </w:pPr>
      <w:r>
        <w:rPr>
          <w:rFonts w:ascii="Arial" w:eastAsia="Arial" w:hAnsi="Arial" w:cs="Arial"/>
          <w:sz w:val="24"/>
          <w:szCs w:val="24"/>
        </w:rPr>
        <w:tab/>
        <w:t>-</w:t>
      </w:r>
      <w:r w:rsidR="00750002" w:rsidRPr="009F15AF">
        <w:rPr>
          <w:rFonts w:ascii="Arial" w:eastAsia="Arial" w:hAnsi="Arial" w:cs="Arial"/>
          <w:sz w:val="24"/>
          <w:szCs w:val="24"/>
        </w:rPr>
        <w:t>Кадастрын тухай хуулийн шинэчилсэн найруулгын төслийг хэрэгжүүлэхтэй</w:t>
      </w:r>
      <w:r w:rsidR="00750002" w:rsidRPr="009F15AF">
        <w:rPr>
          <w:rFonts w:ascii="Arial" w:eastAsia="Arial" w:hAnsi="Arial" w:cs="Arial"/>
          <w:color w:val="000000"/>
          <w:sz w:val="24"/>
          <w:szCs w:val="24"/>
        </w:rPr>
        <w:t xml:space="preserve"> холбогдон төрийн байгууллагад үүсэх зардал</w:t>
      </w:r>
      <w:r>
        <w:rPr>
          <w:rFonts w:ascii="Arial" w:eastAsia="Arial" w:hAnsi="Arial" w:cs="Arial"/>
          <w:color w:val="000000"/>
          <w:sz w:val="24"/>
          <w:szCs w:val="24"/>
          <w:lang w:val="en-US"/>
        </w:rPr>
        <w:t>;</w:t>
      </w:r>
    </w:p>
    <w:p w14:paraId="4BB5DB59"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lang w:val="en-US"/>
        </w:rPr>
      </w:pPr>
    </w:p>
    <w:p w14:paraId="1AACD32E"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lang w:val="en-US"/>
        </w:rPr>
      </w:pPr>
      <w:r>
        <w:rPr>
          <w:rFonts w:ascii="Arial" w:eastAsia="Arial" w:hAnsi="Arial" w:cs="Arial"/>
          <w:color w:val="000000"/>
          <w:sz w:val="24"/>
          <w:szCs w:val="24"/>
          <w:lang w:val="en-US"/>
        </w:rPr>
        <w:tab/>
        <w:t>-</w:t>
      </w:r>
      <w:r w:rsidR="00750002" w:rsidRPr="009F15AF">
        <w:rPr>
          <w:rFonts w:ascii="Arial" w:eastAsia="Arial" w:hAnsi="Arial" w:cs="Arial"/>
          <w:sz w:val="24"/>
          <w:szCs w:val="24"/>
        </w:rPr>
        <w:t xml:space="preserve">Кадастрын тухай хуулийн шинэчилсэн найруулгын </w:t>
      </w:r>
      <w:r w:rsidR="00750002" w:rsidRPr="009F15AF">
        <w:rPr>
          <w:rFonts w:ascii="Arial" w:eastAsia="Arial" w:hAnsi="Arial" w:cs="Arial"/>
          <w:color w:val="000000"/>
          <w:sz w:val="24"/>
          <w:szCs w:val="24"/>
        </w:rPr>
        <w:t>төслийн хүрээнд иргэн, хуулийн этгээдэд</w:t>
      </w:r>
      <w:r w:rsidR="00750002" w:rsidRPr="009F15AF">
        <w:rPr>
          <w:rFonts w:ascii="Arial" w:eastAsia="Arial" w:hAnsi="Arial" w:cs="Arial"/>
          <w:sz w:val="24"/>
          <w:szCs w:val="24"/>
        </w:rPr>
        <w:t xml:space="preserve"> </w:t>
      </w:r>
      <w:r w:rsidR="00750002" w:rsidRPr="009F15AF">
        <w:rPr>
          <w:rFonts w:ascii="Arial" w:eastAsia="Arial" w:hAnsi="Arial" w:cs="Arial"/>
          <w:color w:val="000000"/>
          <w:sz w:val="24"/>
          <w:szCs w:val="24"/>
        </w:rPr>
        <w:t>үүсэх зардал</w:t>
      </w:r>
      <w:r>
        <w:rPr>
          <w:rFonts w:ascii="Arial" w:eastAsia="Arial" w:hAnsi="Arial" w:cs="Arial"/>
          <w:color w:val="000000"/>
          <w:sz w:val="24"/>
          <w:szCs w:val="24"/>
          <w:lang w:val="en-US"/>
        </w:rPr>
        <w:t>.</w:t>
      </w:r>
    </w:p>
    <w:p w14:paraId="732E4A20" w14:textId="77777777" w:rsidR="00D5264C" w:rsidRPr="009F15AF" w:rsidRDefault="00750002"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sidRPr="009F15AF">
        <w:rPr>
          <w:rFonts w:ascii="Arial" w:eastAsia="Arial" w:hAnsi="Arial" w:cs="Arial"/>
          <w:color w:val="000000"/>
          <w:sz w:val="24"/>
          <w:szCs w:val="24"/>
        </w:rPr>
        <w:t xml:space="preserve"> </w:t>
      </w:r>
    </w:p>
    <w:p w14:paraId="51DE933A" w14:textId="77777777" w:rsidR="00D5264C" w:rsidRDefault="00750002"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Хууль тогтоомжийг хэрэгжүүлэхтэй холбогдон гарах зардлыг тооцоход дор дурдсан нийтлэг зарчмыг баримт</w:t>
      </w:r>
      <w:r w:rsidRPr="009F15AF">
        <w:rPr>
          <w:rFonts w:ascii="Arial" w:eastAsia="Arial" w:hAnsi="Arial" w:cs="Arial"/>
          <w:sz w:val="24"/>
          <w:szCs w:val="24"/>
        </w:rPr>
        <w:t>ал</w:t>
      </w:r>
      <w:r w:rsidRPr="009F15AF">
        <w:rPr>
          <w:rFonts w:ascii="Arial" w:eastAsia="Arial" w:hAnsi="Arial" w:cs="Arial"/>
          <w:color w:val="000000"/>
          <w:sz w:val="24"/>
          <w:szCs w:val="24"/>
        </w:rPr>
        <w:t>сан. Үүнд:</w:t>
      </w:r>
    </w:p>
    <w:p w14:paraId="62C2FD99" w14:textId="77777777" w:rsidR="009F15AF" w:rsidRPr="009F15AF" w:rsidRDefault="009F15AF"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p>
    <w:p w14:paraId="6D87B524"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t>-</w:t>
      </w:r>
      <w:r w:rsidR="00750002" w:rsidRPr="009F15AF">
        <w:rPr>
          <w:rFonts w:ascii="Arial" w:eastAsia="Arial" w:hAnsi="Arial" w:cs="Arial"/>
          <w:color w:val="000000"/>
          <w:sz w:val="24"/>
          <w:szCs w:val="24"/>
        </w:rPr>
        <w:t>Иргэн, төрийн байгууллагын гүйцэтгэх үүрэг нэг бүрийг оновчтой тодорхойлох;</w:t>
      </w:r>
    </w:p>
    <w:p w14:paraId="0A3D08C3"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6285DCDB"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lang w:val="en-US"/>
        </w:rPr>
        <w:t>-</w:t>
      </w:r>
      <w:r w:rsidR="00750002" w:rsidRPr="009F15AF">
        <w:rPr>
          <w:rFonts w:ascii="Arial" w:eastAsia="Arial" w:hAnsi="Arial" w:cs="Arial"/>
          <w:color w:val="000000"/>
          <w:sz w:val="24"/>
          <w:szCs w:val="24"/>
        </w:rPr>
        <w:t>Үүрэг гүйцэтгэхэд зарцуулах хугацааг тогтооход бодитой хандах;</w:t>
      </w:r>
    </w:p>
    <w:p w14:paraId="4476AA5B"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17723503"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lang w:val="en-US"/>
        </w:rPr>
        <w:t>-</w:t>
      </w:r>
      <w:r w:rsidR="00750002" w:rsidRPr="009F15AF">
        <w:rPr>
          <w:rFonts w:ascii="Arial" w:eastAsia="Arial" w:hAnsi="Arial" w:cs="Arial"/>
          <w:color w:val="000000"/>
          <w:sz w:val="24"/>
          <w:szCs w:val="24"/>
        </w:rPr>
        <w:t>Бодит тоо баримт, мэдээлэлд тулгуурлах;</w:t>
      </w:r>
    </w:p>
    <w:p w14:paraId="1368604D" w14:textId="77777777" w:rsid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264323E5" w14:textId="77777777" w:rsidR="00D5264C" w:rsidRP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lang w:val="en-US"/>
        </w:rPr>
        <w:t>-</w:t>
      </w:r>
      <w:r w:rsidR="00750002" w:rsidRPr="009F15AF">
        <w:rPr>
          <w:rFonts w:ascii="Arial" w:eastAsia="Arial" w:hAnsi="Arial" w:cs="Arial"/>
          <w:color w:val="000000"/>
          <w:sz w:val="24"/>
          <w:szCs w:val="24"/>
        </w:rPr>
        <w:t xml:space="preserve">Аргачлалд заасан тооцоо хийх үе шатыг баримтлах. </w:t>
      </w:r>
    </w:p>
    <w:p w14:paraId="78C4CB53"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sz w:val="24"/>
          <w:szCs w:val="24"/>
        </w:rPr>
      </w:pPr>
    </w:p>
    <w:p w14:paraId="30B925C4"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sz w:val="24"/>
          <w:szCs w:val="24"/>
        </w:rPr>
        <w:t xml:space="preserve">Кадастрын тухай хуулийн шинэчилсэн найруулгын </w:t>
      </w:r>
      <w:r w:rsidRPr="009F15AF">
        <w:rPr>
          <w:rFonts w:ascii="Arial" w:eastAsia="Arial" w:hAnsi="Arial" w:cs="Arial"/>
          <w:color w:val="000000"/>
          <w:sz w:val="24"/>
          <w:szCs w:val="24"/>
        </w:rPr>
        <w:t xml:space="preserve">төсөлд төрийн байгууллага, иргэний гүйцэтгэх үүргийг тусгаж, түүнийг хэрэгжүүлэхтэй холбогдуулан тодорхой зардал үүсгэсэн бөгөөд иргэнд тодорхой үүрэг гүйцэтгэж, зардал ногдуулаагүй байна. </w:t>
      </w:r>
    </w:p>
    <w:p w14:paraId="49EA985C"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47E3D830"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Энэхүү зардлын тооцоо нь төрөөс иргэнд га</w:t>
      </w:r>
      <w:r w:rsidRPr="009F15AF">
        <w:rPr>
          <w:rFonts w:ascii="Arial" w:eastAsia="Arial" w:hAnsi="Arial" w:cs="Arial"/>
          <w:sz w:val="24"/>
          <w:szCs w:val="24"/>
        </w:rPr>
        <w:t xml:space="preserve">зрын эрх олгох </w:t>
      </w:r>
      <w:r w:rsidRPr="009F15AF">
        <w:rPr>
          <w:rFonts w:ascii="Arial" w:eastAsia="Arial" w:hAnsi="Arial" w:cs="Arial"/>
          <w:color w:val="000000"/>
          <w:sz w:val="24"/>
          <w:szCs w:val="24"/>
        </w:rPr>
        <w:t>үйл ажиллагаатай холбогдон гарах зардал болно.</w:t>
      </w:r>
    </w:p>
    <w:p w14:paraId="0AE99051"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3D5235F6" w14:textId="77777777" w:rsidR="00D5264C" w:rsidRPr="009F15AF" w:rsidRDefault="009F15AF" w:rsidP="009F15AF">
      <w:pPr>
        <w:pBdr>
          <w:top w:val="nil"/>
          <w:left w:val="nil"/>
          <w:bottom w:val="nil"/>
          <w:right w:val="nil"/>
          <w:between w:val="nil"/>
        </w:pBdr>
        <w:tabs>
          <w:tab w:val="left" w:pos="1170"/>
        </w:tabs>
        <w:spacing w:after="0" w:line="240" w:lineRule="auto"/>
        <w:jc w:val="both"/>
        <w:rPr>
          <w:rFonts w:ascii="Arial" w:eastAsia="Arial" w:hAnsi="Arial" w:cs="Arial"/>
          <w:b/>
          <w:color w:val="000000"/>
          <w:sz w:val="24"/>
          <w:szCs w:val="24"/>
          <w:u w:val="single"/>
        </w:rPr>
      </w:pPr>
      <w:r>
        <w:rPr>
          <w:rFonts w:ascii="Arial" w:eastAsia="Arial" w:hAnsi="Arial" w:cs="Arial"/>
          <w:b/>
          <w:sz w:val="24"/>
          <w:szCs w:val="24"/>
        </w:rPr>
        <w:t xml:space="preserve">          </w:t>
      </w:r>
      <w:r>
        <w:rPr>
          <w:rFonts w:ascii="Arial" w:eastAsia="Arial" w:hAnsi="Arial" w:cs="Arial"/>
          <w:b/>
          <w:sz w:val="24"/>
          <w:szCs w:val="24"/>
          <w:lang w:val="en-US"/>
        </w:rPr>
        <w:t>1.</w:t>
      </w:r>
      <w:r w:rsidR="00750002" w:rsidRPr="009F15AF">
        <w:rPr>
          <w:rFonts w:ascii="Arial" w:eastAsia="Arial" w:hAnsi="Arial" w:cs="Arial"/>
          <w:b/>
          <w:sz w:val="24"/>
          <w:szCs w:val="24"/>
        </w:rPr>
        <w:t xml:space="preserve">Кадастрын </w:t>
      </w:r>
      <w:r w:rsidR="00750002" w:rsidRPr="009F15AF">
        <w:rPr>
          <w:rFonts w:ascii="Arial" w:eastAsia="Arial" w:hAnsi="Arial" w:cs="Arial"/>
          <w:b/>
          <w:color w:val="000000"/>
          <w:sz w:val="24"/>
          <w:szCs w:val="24"/>
        </w:rPr>
        <w:t>үйл ажиллагааг гүйцэтгэхэд улсын төсөвт үүсэх зардал</w:t>
      </w:r>
    </w:p>
    <w:p w14:paraId="15ED0399"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sz w:val="24"/>
          <w:szCs w:val="24"/>
        </w:rPr>
      </w:pPr>
    </w:p>
    <w:p w14:paraId="40AFC745" w14:textId="77777777" w:rsidR="00D5264C" w:rsidRPr="009F15AF"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sz w:val="24"/>
          <w:szCs w:val="24"/>
        </w:rPr>
        <w:t>Кадастрын үйл ажиллагааг хэрэгжүүлэхэд</w:t>
      </w:r>
      <w:r w:rsidRPr="009F15AF">
        <w:rPr>
          <w:rFonts w:ascii="Arial" w:eastAsia="Arial" w:hAnsi="Arial" w:cs="Arial"/>
          <w:color w:val="000000"/>
          <w:sz w:val="24"/>
          <w:szCs w:val="24"/>
        </w:rPr>
        <w:t xml:space="preserve"> улсын төсөвт үүсэх зардлыг тухайн ажил үйлчилгээг гүйцэтгэхэд шаардагдах хүний нөөцийн хэрэгцээг тодорхойлсны үндсэн дээр нэг албан хаагчид шаардагдах зардлаар үржүүлэн тооцох замаар дараах үе шаттайгаар гаргалаа. Үүнд:</w:t>
      </w:r>
    </w:p>
    <w:p w14:paraId="327C6EDE" w14:textId="77777777" w:rsidR="009F15AF"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lang w:val="en-US"/>
        </w:rPr>
      </w:pPr>
      <w:r>
        <w:rPr>
          <w:rFonts w:ascii="Arial" w:eastAsia="Arial" w:hAnsi="Arial" w:cs="Arial"/>
          <w:color w:val="000000"/>
          <w:sz w:val="24"/>
          <w:szCs w:val="24"/>
          <w:lang w:val="en-US"/>
        </w:rPr>
        <w:lastRenderedPageBreak/>
        <w:t>1.</w:t>
      </w:r>
      <w:r w:rsidR="00750002" w:rsidRPr="009F15AF">
        <w:rPr>
          <w:rFonts w:ascii="Arial" w:eastAsia="Arial" w:hAnsi="Arial" w:cs="Arial"/>
          <w:color w:val="000000"/>
          <w:sz w:val="24"/>
          <w:szCs w:val="24"/>
        </w:rPr>
        <w:t>Хуулийн төсөлд тусгагдсан төрийн байгууллагын гүйцэтгэх үүрэг буюу ажил, ү</w:t>
      </w:r>
      <w:r>
        <w:rPr>
          <w:rFonts w:ascii="Arial" w:eastAsia="Arial" w:hAnsi="Arial" w:cs="Arial"/>
          <w:color w:val="000000"/>
          <w:sz w:val="24"/>
          <w:szCs w:val="24"/>
        </w:rPr>
        <w:t>йлчилгээ нэг бүрийг тодорхойлох</w:t>
      </w:r>
      <w:r>
        <w:rPr>
          <w:rFonts w:ascii="Arial" w:eastAsia="Arial" w:hAnsi="Arial" w:cs="Arial"/>
          <w:color w:val="000000"/>
          <w:sz w:val="24"/>
          <w:szCs w:val="24"/>
          <w:lang w:val="en-US"/>
        </w:rPr>
        <w:t>;</w:t>
      </w:r>
    </w:p>
    <w:p w14:paraId="6AB61B74" w14:textId="77777777" w:rsidR="009F15AF"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lang w:val="en-US"/>
        </w:rPr>
      </w:pPr>
    </w:p>
    <w:p w14:paraId="6748250D" w14:textId="77777777" w:rsidR="009F15AF"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lang w:val="en-US"/>
        </w:rPr>
        <w:t>2.</w:t>
      </w:r>
      <w:r w:rsidR="00750002" w:rsidRPr="009F15AF">
        <w:rPr>
          <w:rFonts w:ascii="Arial" w:eastAsia="Arial" w:hAnsi="Arial" w:cs="Arial"/>
          <w:color w:val="000000"/>
          <w:sz w:val="24"/>
          <w:szCs w:val="24"/>
        </w:rPr>
        <w:t xml:space="preserve">Ажил, үйлчилгээг гүйцэтгэх хугацааг тодорхойлсны үндсэн дээр шаардлагатай </w:t>
      </w:r>
      <w:r>
        <w:rPr>
          <w:rFonts w:ascii="Arial" w:eastAsia="Arial" w:hAnsi="Arial" w:cs="Arial"/>
          <w:color w:val="000000"/>
          <w:sz w:val="24"/>
          <w:szCs w:val="24"/>
        </w:rPr>
        <w:t>хүний нөөцийн хэрэгцээг тогтоох;</w:t>
      </w:r>
    </w:p>
    <w:p w14:paraId="55C263D9" w14:textId="77777777" w:rsidR="009F15AF"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rPr>
      </w:pPr>
    </w:p>
    <w:p w14:paraId="1D7D6CE7" w14:textId="77777777" w:rsidR="009F15AF"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lang w:val="en-US"/>
        </w:rPr>
        <w:t>3.</w:t>
      </w:r>
      <w:r w:rsidR="00750002" w:rsidRPr="009F15AF">
        <w:rPr>
          <w:rFonts w:ascii="Arial" w:eastAsia="Arial" w:hAnsi="Arial" w:cs="Arial"/>
          <w:color w:val="000000"/>
          <w:sz w:val="24"/>
          <w:szCs w:val="24"/>
        </w:rPr>
        <w:t>Хүний нөөцтэй холбоотой</w:t>
      </w:r>
      <w:r>
        <w:rPr>
          <w:rFonts w:ascii="Arial" w:eastAsia="Arial" w:hAnsi="Arial" w:cs="Arial"/>
          <w:color w:val="000000"/>
          <w:sz w:val="24"/>
          <w:szCs w:val="24"/>
        </w:rPr>
        <w:t xml:space="preserve"> гарах зардлыг урьдчилан тооцох;</w:t>
      </w:r>
    </w:p>
    <w:p w14:paraId="6FC79110" w14:textId="77777777" w:rsidR="009F15AF"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rPr>
      </w:pPr>
    </w:p>
    <w:p w14:paraId="56150706" w14:textId="77777777" w:rsidR="00D5264C"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rPr>
      </w:pPr>
      <w:r>
        <w:rPr>
          <w:rFonts w:ascii="Arial" w:eastAsia="Arial" w:hAnsi="Arial" w:cs="Arial"/>
          <w:color w:val="000000"/>
          <w:sz w:val="24"/>
          <w:szCs w:val="24"/>
          <w:lang w:val="en-US"/>
        </w:rPr>
        <w:t>4.</w:t>
      </w:r>
      <w:r w:rsidR="00750002" w:rsidRPr="009F15AF">
        <w:rPr>
          <w:rFonts w:ascii="Arial" w:eastAsia="Arial" w:hAnsi="Arial" w:cs="Arial"/>
          <w:color w:val="000000"/>
          <w:sz w:val="24"/>
          <w:szCs w:val="24"/>
        </w:rPr>
        <w:t>Хувилбарыг нягтлах.</w:t>
      </w:r>
    </w:p>
    <w:p w14:paraId="7FBB66E3" w14:textId="77777777" w:rsidR="009F15AF" w:rsidRPr="009F15AF" w:rsidRDefault="009F15AF" w:rsidP="009F15AF">
      <w:pPr>
        <w:pBdr>
          <w:top w:val="nil"/>
          <w:left w:val="nil"/>
          <w:bottom w:val="nil"/>
          <w:right w:val="nil"/>
          <w:between w:val="nil"/>
        </w:pBdr>
        <w:tabs>
          <w:tab w:val="left" w:pos="1080"/>
          <w:tab w:val="left" w:pos="1260"/>
        </w:tabs>
        <w:spacing w:after="0" w:line="240" w:lineRule="auto"/>
        <w:ind w:left="720"/>
        <w:jc w:val="both"/>
        <w:rPr>
          <w:rFonts w:ascii="Arial" w:eastAsia="Arial" w:hAnsi="Arial" w:cs="Arial"/>
          <w:color w:val="000000"/>
          <w:sz w:val="24"/>
          <w:szCs w:val="24"/>
        </w:rPr>
      </w:pPr>
    </w:p>
    <w:p w14:paraId="53672061" w14:textId="77777777" w:rsidR="00D5264C" w:rsidRDefault="00750002"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 xml:space="preserve">Нэгдүгээр үе шатны хүрээнд: </w:t>
      </w:r>
      <w:r w:rsidRPr="009F15AF">
        <w:rPr>
          <w:rFonts w:ascii="Arial" w:eastAsia="Arial" w:hAnsi="Arial" w:cs="Arial"/>
          <w:sz w:val="24"/>
          <w:szCs w:val="24"/>
        </w:rPr>
        <w:t>Кадастрын тухай хуулийн шинэчилсэн найрууллагын төсөл</w:t>
      </w:r>
      <w:r w:rsidRPr="009F15AF">
        <w:rPr>
          <w:rFonts w:ascii="Arial" w:eastAsia="Arial" w:hAnsi="Arial" w:cs="Arial"/>
          <w:color w:val="000000"/>
          <w:sz w:val="24"/>
          <w:szCs w:val="24"/>
        </w:rPr>
        <w:t>д төрийн захиргааны төв байгууллага, төрийн захиргааны байгууллага, нутгийн захиргааны байгууллагуудын хувьд төстэй байгаа тул зардлыг төрийн байгууллагын зардал гэсэн нэг этгээдийн хүрээнд авч үзлээ.</w:t>
      </w:r>
    </w:p>
    <w:p w14:paraId="36520447" w14:textId="77777777" w:rsidR="009F15AF" w:rsidRPr="009F15AF" w:rsidRDefault="009F15AF"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p>
    <w:p w14:paraId="037AE5DF"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Хуулийн төсөл нь тухайлсан байгууллагын үйл ажиллгааг зохицуулаагүй ерөнхий зохицуулалттай тул нийтэд нь төрийн байгууллагын зардлыг тооцсон.</w:t>
      </w:r>
    </w:p>
    <w:p w14:paraId="1CD159D4"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266FEE3D"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Хуулийн төсөлд тусгагдсан төрийн байгууллагуудын гүйцэтгэх үүрэг буюу ажил үйлчилгээг нэг бүрчлэн түүвэрлэн, хийж гүйцэтгэх үйл явцын дагуу уялдаа холбоог харгалзан тодорхойлсон. Ийнхүү тодорхойлохдоо ажил үйлчилгээнд хэрэгжүүлэх, хэмжих боломжтой ажлыг хамааруулах нь зүйтэй.</w:t>
      </w:r>
    </w:p>
    <w:p w14:paraId="2F1353EE"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1387AD07"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Хоёрдугаар үе шатны хүрээнд:</w:t>
      </w:r>
      <w:r w:rsidRPr="009F15AF">
        <w:rPr>
          <w:rFonts w:ascii="Arial" w:eastAsia="Arial" w:hAnsi="Arial" w:cs="Arial"/>
          <w:color w:val="000000"/>
          <w:sz w:val="24"/>
          <w:szCs w:val="24"/>
        </w:rPr>
        <w:t xml:space="preserve"> Үүрэг буюу ажил үйлчилгээг гүйцэтгэх хүний нөөцийг тодорхойлох</w:t>
      </w:r>
    </w:p>
    <w:p w14:paraId="570597AB"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C9868D2" w14:textId="77777777" w:rsidR="00D5264C" w:rsidRPr="009F15AF" w:rsidRDefault="00750002" w:rsidP="009F15AF">
      <w:pPr>
        <w:numPr>
          <w:ilvl w:val="0"/>
          <w:numId w:val="1"/>
        </w:numPr>
        <w:pBdr>
          <w:top w:val="nil"/>
          <w:left w:val="nil"/>
          <w:bottom w:val="nil"/>
          <w:right w:val="nil"/>
          <w:between w:val="nil"/>
        </w:pBdr>
        <w:tabs>
          <w:tab w:val="left" w:pos="117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Үйл ажиллагаа бүрийг хэрэгжүүлэх арга хэмжээг задлан, уг арга хэмжээг хэрэгжүүлэхэд хийгдэх алхам тус бүрээр гарган түүнд зарцуулах хугацааг тодорхойлов</w:t>
      </w:r>
      <w:r w:rsidR="009F15AF">
        <w:rPr>
          <w:rFonts w:ascii="Arial" w:eastAsia="Arial" w:hAnsi="Arial" w:cs="Arial"/>
          <w:color w:val="000000"/>
          <w:sz w:val="24"/>
          <w:szCs w:val="24"/>
          <w:lang w:val="en-US"/>
        </w:rPr>
        <w:t>.</w:t>
      </w:r>
    </w:p>
    <w:p w14:paraId="4DF9F0C4" w14:textId="77777777" w:rsidR="009F15AF" w:rsidRPr="009F15AF" w:rsidRDefault="009F15AF" w:rsidP="009F15AF">
      <w:pPr>
        <w:pBdr>
          <w:top w:val="nil"/>
          <w:left w:val="nil"/>
          <w:bottom w:val="nil"/>
          <w:right w:val="nil"/>
          <w:between w:val="nil"/>
        </w:pBdr>
        <w:tabs>
          <w:tab w:val="left" w:pos="1170"/>
        </w:tabs>
        <w:spacing w:after="0" w:line="240" w:lineRule="auto"/>
        <w:ind w:left="720"/>
        <w:jc w:val="both"/>
        <w:rPr>
          <w:rFonts w:ascii="Arial" w:eastAsia="Arial" w:hAnsi="Arial" w:cs="Arial"/>
          <w:color w:val="000000"/>
          <w:sz w:val="24"/>
          <w:szCs w:val="24"/>
        </w:rPr>
      </w:pPr>
    </w:p>
    <w:p w14:paraId="08967D0D" w14:textId="77777777" w:rsidR="00D5264C" w:rsidRDefault="00750002" w:rsidP="009F15AF">
      <w:pPr>
        <w:numPr>
          <w:ilvl w:val="0"/>
          <w:numId w:val="1"/>
        </w:numPr>
        <w:pBdr>
          <w:top w:val="nil"/>
          <w:left w:val="nil"/>
          <w:bottom w:val="nil"/>
          <w:right w:val="nil"/>
          <w:between w:val="nil"/>
        </w:pBdr>
        <w:tabs>
          <w:tab w:val="left" w:pos="117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Тохиолдлын тоо буюу уг арга хэмжээг нэг жилд хэдэн иргэн</w:t>
      </w:r>
      <w:r w:rsidRPr="009F15AF">
        <w:rPr>
          <w:rFonts w:ascii="Arial" w:eastAsia="Arial" w:hAnsi="Arial" w:cs="Arial"/>
          <w:sz w:val="24"/>
          <w:szCs w:val="24"/>
        </w:rPr>
        <w:t xml:space="preserve">, хуулийн этгээд </w:t>
      </w:r>
      <w:r w:rsidRPr="009F15AF">
        <w:rPr>
          <w:rFonts w:ascii="Arial" w:eastAsia="Arial" w:hAnsi="Arial" w:cs="Arial"/>
          <w:color w:val="000000"/>
          <w:sz w:val="24"/>
          <w:szCs w:val="24"/>
        </w:rPr>
        <w:t xml:space="preserve">хүргэдэг талаар тоог гаргасан. </w:t>
      </w:r>
    </w:p>
    <w:p w14:paraId="10481A24" w14:textId="77777777" w:rsidR="009F15AF" w:rsidRPr="009F15AF" w:rsidRDefault="009F15AF" w:rsidP="009F15AF">
      <w:pPr>
        <w:pBdr>
          <w:top w:val="nil"/>
          <w:left w:val="nil"/>
          <w:bottom w:val="nil"/>
          <w:right w:val="nil"/>
          <w:between w:val="nil"/>
        </w:pBdr>
        <w:tabs>
          <w:tab w:val="left" w:pos="1170"/>
        </w:tabs>
        <w:spacing w:after="0" w:line="240" w:lineRule="auto"/>
        <w:jc w:val="both"/>
        <w:rPr>
          <w:rFonts w:ascii="Arial" w:eastAsia="Arial" w:hAnsi="Arial" w:cs="Arial"/>
          <w:color w:val="000000"/>
          <w:sz w:val="24"/>
          <w:szCs w:val="24"/>
        </w:rPr>
      </w:pPr>
    </w:p>
    <w:p w14:paraId="391F9651" w14:textId="77777777" w:rsidR="00D5264C" w:rsidRDefault="00750002" w:rsidP="009F15AF">
      <w:pPr>
        <w:numPr>
          <w:ilvl w:val="0"/>
          <w:numId w:val="1"/>
        </w:numPr>
        <w:pBdr>
          <w:top w:val="nil"/>
          <w:left w:val="nil"/>
          <w:bottom w:val="nil"/>
          <w:right w:val="nil"/>
          <w:between w:val="nil"/>
        </w:pBdr>
        <w:tabs>
          <w:tab w:val="left" w:pos="117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Ийнхүү үйл ажиллагаа тус бүрт зарцуулах хугацааг нэгтгэн шаардагдах нийт ажлын цагийг гаргаж уг ажлын цагт ажиллах хүний нөөцийн хэрэгцээг гаргалаа.</w:t>
      </w:r>
    </w:p>
    <w:p w14:paraId="0BD686F5" w14:textId="77777777" w:rsidR="009F15AF" w:rsidRPr="009F15AF" w:rsidRDefault="009F15AF" w:rsidP="009F15AF">
      <w:pPr>
        <w:pBdr>
          <w:top w:val="nil"/>
          <w:left w:val="nil"/>
          <w:bottom w:val="nil"/>
          <w:right w:val="nil"/>
          <w:between w:val="nil"/>
        </w:pBdr>
        <w:tabs>
          <w:tab w:val="left" w:pos="1170"/>
        </w:tabs>
        <w:spacing w:after="0" w:line="240" w:lineRule="auto"/>
        <w:jc w:val="both"/>
        <w:rPr>
          <w:rFonts w:ascii="Arial" w:eastAsia="Arial" w:hAnsi="Arial" w:cs="Arial"/>
          <w:color w:val="000000"/>
          <w:sz w:val="24"/>
          <w:szCs w:val="24"/>
        </w:rPr>
      </w:pPr>
    </w:p>
    <w:p w14:paraId="40041D33"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Хуулийн төсөл нь анхдагч хууль биш тул дээрх чиг үүргийг хэрэгжүүлэхэд  холбогдох мэргэжилтнүүдийн ажилбарт гүйцэтгэх хугацааг тодорхойлон тооцлоо.</w:t>
      </w:r>
    </w:p>
    <w:p w14:paraId="78E11034"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6D37A38F"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 xml:space="preserve">Ийнхүү гаргасан нийт шаардагдах ажлын цагийг Хөдөлмөрийн тухай хуульд заасан ажиллах цагийн горимтой буюу нэг өдөрт 8 цаг ажиллах цагтай харьцуулж уг ажлыг гүйцэтгэх шаардлагатай хүний нөөцийн хэрэгцээг тодорхойлсон болно. </w:t>
      </w:r>
    </w:p>
    <w:p w14:paraId="0A8A8AC8"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7FFAC86F"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bookmarkStart w:id="0" w:name="_heading=h.gjdgxs" w:colFirst="0" w:colLast="0"/>
      <w:bookmarkEnd w:id="0"/>
      <w:r w:rsidRPr="009F15AF">
        <w:rPr>
          <w:rFonts w:ascii="Arial" w:eastAsia="Arial" w:hAnsi="Arial" w:cs="Arial"/>
          <w:color w:val="000000"/>
          <w:sz w:val="24"/>
          <w:szCs w:val="24"/>
        </w:rPr>
        <w:t>Одоогоор иргэн</w:t>
      </w:r>
      <w:r w:rsidRPr="009F15AF">
        <w:rPr>
          <w:rFonts w:ascii="Arial" w:eastAsia="Arial" w:hAnsi="Arial" w:cs="Arial"/>
          <w:sz w:val="24"/>
          <w:szCs w:val="24"/>
        </w:rPr>
        <w:t>, хуулийн этгээдэд</w:t>
      </w:r>
      <w:r w:rsidRPr="009F15AF">
        <w:rPr>
          <w:rFonts w:ascii="Arial" w:eastAsia="Arial" w:hAnsi="Arial" w:cs="Arial"/>
          <w:color w:val="000000"/>
          <w:sz w:val="24"/>
          <w:szCs w:val="24"/>
        </w:rPr>
        <w:t xml:space="preserve"> газ</w:t>
      </w:r>
      <w:r w:rsidRPr="009F15AF">
        <w:rPr>
          <w:rFonts w:ascii="Arial" w:eastAsia="Arial" w:hAnsi="Arial" w:cs="Arial"/>
          <w:sz w:val="24"/>
          <w:szCs w:val="24"/>
        </w:rPr>
        <w:t xml:space="preserve">рын эрх олгох </w:t>
      </w:r>
      <w:r w:rsidRPr="009F15AF">
        <w:rPr>
          <w:rFonts w:ascii="Arial" w:eastAsia="Arial" w:hAnsi="Arial" w:cs="Arial"/>
          <w:color w:val="000000"/>
          <w:sz w:val="24"/>
          <w:szCs w:val="24"/>
        </w:rPr>
        <w:t xml:space="preserve">үйл ажиллагааг гүйцэтгүүлэхэд </w:t>
      </w:r>
      <w:r w:rsidRPr="009F15AF">
        <w:rPr>
          <w:rFonts w:ascii="Arial" w:eastAsia="Arial" w:hAnsi="Arial" w:cs="Arial"/>
          <w:sz w:val="24"/>
          <w:szCs w:val="24"/>
        </w:rPr>
        <w:t xml:space="preserve">352 </w:t>
      </w:r>
      <w:r w:rsidRPr="009F15AF">
        <w:rPr>
          <w:rFonts w:ascii="Arial" w:eastAsia="Arial" w:hAnsi="Arial" w:cs="Arial"/>
          <w:color w:val="000000"/>
          <w:sz w:val="24"/>
          <w:szCs w:val="24"/>
        </w:rPr>
        <w:t xml:space="preserve">цагийн ачаалал үүсч байгаа бөгөөд энэ нь тухайн ажлыг хийж гүйцэтгэхэд </w:t>
      </w:r>
      <w:r w:rsidRPr="009F15AF">
        <w:rPr>
          <w:rFonts w:ascii="Arial" w:eastAsia="Arial" w:hAnsi="Arial" w:cs="Arial"/>
          <w:sz w:val="24"/>
          <w:szCs w:val="24"/>
        </w:rPr>
        <w:t>0.9</w:t>
      </w:r>
      <w:r w:rsidRPr="009F15AF">
        <w:rPr>
          <w:rFonts w:ascii="Arial" w:eastAsia="Arial" w:hAnsi="Arial" w:cs="Arial"/>
          <w:color w:val="000000"/>
          <w:sz w:val="24"/>
          <w:szCs w:val="24"/>
        </w:rPr>
        <w:t xml:space="preserve"> хүн шаардлагатай гэсэн тооцоолол гаргалаа. Өөрөөр хэлбэл уг ажлыг хариуцсан нэмэлт орон тоо шинээр гаргах шаардлагагүй бөгөөд одоогийн байгаа газрын асуудал эрхэлсэн төрийн захиргааны байгууллагын үндсэн үүрэг учраас улсын </w:t>
      </w:r>
      <w:r w:rsidRPr="009F15AF">
        <w:rPr>
          <w:rFonts w:ascii="Arial" w:eastAsia="Arial" w:hAnsi="Arial" w:cs="Arial"/>
          <w:color w:val="000000"/>
          <w:sz w:val="24"/>
          <w:szCs w:val="24"/>
        </w:rPr>
        <w:lastRenderedPageBreak/>
        <w:t xml:space="preserve">хэмжээнд газар зохион байгуулалт, геодези, зураг зүйн газар, аймаг, нийслэл, дүүргийн хэмжээнд Газрын алба, сумдад Газрын даамал нар хариуцан гүйцэтгэх юм. </w:t>
      </w:r>
    </w:p>
    <w:p w14:paraId="52E849DA"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34661008"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Гуравдугаар үе шатны хүрээнд:</w:t>
      </w:r>
      <w:r w:rsidRPr="009F15AF">
        <w:rPr>
          <w:rFonts w:ascii="Arial" w:eastAsia="Arial" w:hAnsi="Arial" w:cs="Arial"/>
          <w:color w:val="000000"/>
          <w:sz w:val="24"/>
          <w:szCs w:val="24"/>
        </w:rPr>
        <w:t xml:space="preserve"> Зардлын тооцоог хүний нөөцийн, материаллаг, бусад гэсэн зардлын мэдээллийн үндсэн дээр гаргадаг бөгөөд ажиллах шаардлагатай хүний нөөцтэй тэдгээр зардлын оногдох хэсгүүдийн нийлбэрээр уг зардлыг тооцно.</w:t>
      </w:r>
    </w:p>
    <w:p w14:paraId="4A81C298"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6F132A31"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Аргачлалд заасны дагуу албан ёсны эх сурвалжаас авсан тоо баримтыг эх сурвалж болгохоор заасан тул Санхүү, төсвийн асуудал эрхэлсэн төрийн захиргааны төв байгууллагаас нэг албан хаагчид ногдох хүний нөөцийн хувьсах зардал болон материаллаг зардлын талаарх мэдээллийг авах шаардлагатай бөгөөд Сангийн яамнаас нэгдсэн байдлаар гаргасан тоон мэдээлэл байхгүй талаар мэдэгдсэн болно. Сангийн яамнаас төсвийг тооцоолохдоо тухайн байгууллагын чиг үүргийн онцлог, одоо байрлаж байгаа байрны байдал зэргээс хамааран байгууллага бүрт харилцан адилгүй байдаг талаар бидэнд мэдээлсэн.</w:t>
      </w:r>
    </w:p>
    <w:p w14:paraId="4D4685FF"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258F6C91"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 xml:space="preserve">Мөн энэ талаар Монгол Улсын Засгийн газрын 2002 оны “Зардлын норматив, нийтлэг жишиг батлах тухай” 120 дугаар тогтоолоор “Орон нутагт оршин суугаа 1000 хүнд ногдох удирдлагын хувьсах зардлын жишиг нормативыг Улаанбаатар хот 3300 төгрөг”-өөр тогтоосон боловч энэ нь </w:t>
      </w:r>
      <w:r w:rsidRPr="009F15AF">
        <w:rPr>
          <w:rFonts w:ascii="Arial" w:eastAsia="Arial" w:hAnsi="Arial" w:cs="Arial"/>
          <w:sz w:val="24"/>
          <w:szCs w:val="24"/>
        </w:rPr>
        <w:t xml:space="preserve">18 </w:t>
      </w:r>
      <w:r w:rsidRPr="009F15AF">
        <w:rPr>
          <w:rFonts w:ascii="Arial" w:eastAsia="Arial" w:hAnsi="Arial" w:cs="Arial"/>
          <w:color w:val="000000"/>
          <w:sz w:val="24"/>
          <w:szCs w:val="24"/>
        </w:rPr>
        <w:t xml:space="preserve">жилийн өмнө батлагдсан тул жишиг болгон ашиглах боломжгүй байна. </w:t>
      </w:r>
    </w:p>
    <w:p w14:paraId="0A44C3DB"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0B1A5F7C"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 xml:space="preserve">Иймд уг ажлыг төрийн байгууллага хариуцан гүйцэтгэхэд шаардлагатай хүний нөөцийн хэрэгцээг гаргаснаар тооцоолол дууслаа. Шаардлагатай хүний нөөцийн хэрэгцээн дээр үндэслэн тухайлсан байгууллагын хувьд зардлыг тооцон гаргах боломжтой юм. </w:t>
      </w:r>
    </w:p>
    <w:p w14:paraId="0DCDD0FF"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2BD77BEA"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 xml:space="preserve">Дөрөвдүгээр үе шатны хүрээнд: </w:t>
      </w:r>
      <w:r w:rsidRPr="009F15AF">
        <w:rPr>
          <w:rFonts w:ascii="Arial" w:eastAsia="Arial" w:hAnsi="Arial" w:cs="Arial"/>
          <w:color w:val="000000"/>
          <w:sz w:val="24"/>
          <w:szCs w:val="24"/>
        </w:rPr>
        <w:t xml:space="preserve">Нийт дүнг тооцоолох бөгөөд хүний нөөцийн зардал, материаллаг зардал, бусад зардлын нийлбэрээр нийт зардлыг тооцон гаргана. Шаардлагатай албан хаагчийн хэрэгцээ өмнөх үе шатуудад тодорхой болсон тул энэ үе шатанд Санхүү, төсвийн асуудал эрхэлсэн төрийн захиргааны төв байгууллага тухайлсан төрийн байгууллагын нэг төрийн албан хаагчид оногдох материаллаг зардлыг иргэнд газар </w:t>
      </w:r>
      <w:r w:rsidRPr="009F15AF">
        <w:rPr>
          <w:rFonts w:ascii="Arial" w:eastAsia="Arial" w:hAnsi="Arial" w:cs="Arial"/>
          <w:sz w:val="24"/>
          <w:szCs w:val="24"/>
        </w:rPr>
        <w:t xml:space="preserve">эзэмшүүлж, ашиглуулахад </w:t>
      </w:r>
      <w:r w:rsidRPr="009F15AF">
        <w:rPr>
          <w:rFonts w:ascii="Arial" w:eastAsia="Arial" w:hAnsi="Arial" w:cs="Arial"/>
          <w:color w:val="000000"/>
          <w:sz w:val="24"/>
          <w:szCs w:val="24"/>
        </w:rPr>
        <w:t xml:space="preserve">төрийн байгууллагын зүгээс хийгдэх ажиллагааг гүйцэтгэх шаардлагатай хүний нөөцөөр үржүүлэх замаар гаргах боломжтой юм. Нэг албан хаагчид ногдох хүний нөөцийн болон материаллаг зардлын тогтоосон жишиг одоогоор байхгүй байгаа тул үүнийг ерөнхий байдлаар тооцоолох боломжгүй юм. Харин тухайлсан байгууллагын хувьд тооцоолон гаргах боломжтой.  </w:t>
      </w:r>
    </w:p>
    <w:p w14:paraId="04B9791B"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5A67C405"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 xml:space="preserve">Хуулийн төслөөс харахад төрийн байгууллагын зүгээс “бусад зардал” гэсэн ангилалд багтах зардал гарахгүй байх боломжтой. </w:t>
      </w:r>
    </w:p>
    <w:p w14:paraId="59D7CB08"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tbl>
      <w:tblPr>
        <w:tblStyle w:val="a"/>
        <w:tblW w:w="9668" w:type="dxa"/>
        <w:tblInd w:w="108" w:type="dxa"/>
        <w:tblLayout w:type="fixed"/>
        <w:tblLook w:val="0400" w:firstRow="0" w:lastRow="0" w:firstColumn="0" w:lastColumn="0" w:noHBand="0" w:noVBand="1"/>
      </w:tblPr>
      <w:tblGrid>
        <w:gridCol w:w="480"/>
        <w:gridCol w:w="1500"/>
        <w:gridCol w:w="1095"/>
        <w:gridCol w:w="1490"/>
        <w:gridCol w:w="1276"/>
        <w:gridCol w:w="714"/>
        <w:gridCol w:w="1410"/>
        <w:gridCol w:w="1703"/>
      </w:tblGrid>
      <w:tr w:rsidR="00D5264C" w:rsidRPr="009F15AF" w14:paraId="43C48B11" w14:textId="77777777" w:rsidTr="009F15AF">
        <w:trPr>
          <w:trHeight w:val="825"/>
        </w:trPr>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94DC3B" w14:textId="77777777" w:rsidR="00D5264C" w:rsidRPr="009F15AF" w:rsidRDefault="009F15AF" w:rsidP="009F15AF">
            <w:pPr>
              <w:spacing w:after="0" w:line="240" w:lineRule="auto"/>
              <w:ind w:firstLine="720"/>
              <w:jc w:val="center"/>
              <w:rPr>
                <w:rFonts w:ascii="Arial" w:eastAsia="Arial" w:hAnsi="Arial" w:cs="Arial"/>
                <w:color w:val="000000"/>
                <w:sz w:val="20"/>
                <w:szCs w:val="20"/>
                <w:lang w:val="en-US"/>
              </w:rPr>
            </w:pPr>
            <w:r w:rsidRPr="009F15AF">
              <w:rPr>
                <w:rFonts w:ascii="Arial" w:eastAsia="Arial" w:hAnsi="Arial" w:cs="Arial"/>
                <w:color w:val="000000"/>
                <w:sz w:val="20"/>
                <w:szCs w:val="20"/>
              </w:rPr>
              <w:t>1№</w:t>
            </w:r>
          </w:p>
        </w:tc>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D1939B"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Албан тушаал</w:t>
            </w:r>
          </w:p>
        </w:tc>
        <w:tc>
          <w:tcPr>
            <w:tcW w:w="2585" w:type="dxa"/>
            <w:gridSpan w:val="2"/>
            <w:tcBorders>
              <w:top w:val="single" w:sz="4" w:space="0" w:color="000000"/>
              <w:left w:val="nil"/>
              <w:bottom w:val="single" w:sz="4" w:space="0" w:color="000000"/>
              <w:right w:val="single" w:sz="4" w:space="0" w:color="000000"/>
            </w:tcBorders>
            <w:shd w:val="clear" w:color="auto" w:fill="auto"/>
            <w:vAlign w:val="center"/>
          </w:tcPr>
          <w:p w14:paraId="1E1888C9"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Албан тушаалын</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445AF1"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Үндсэн цалин</w:t>
            </w:r>
          </w:p>
        </w:tc>
        <w:tc>
          <w:tcPr>
            <w:tcW w:w="714" w:type="dxa"/>
            <w:vMerge w:val="restart"/>
            <w:tcBorders>
              <w:top w:val="single" w:sz="4" w:space="0" w:color="000000"/>
              <w:left w:val="nil"/>
              <w:right w:val="single" w:sz="4" w:space="0" w:color="000000"/>
            </w:tcBorders>
            <w:shd w:val="clear" w:color="auto" w:fill="auto"/>
            <w:vAlign w:val="center"/>
          </w:tcPr>
          <w:p w14:paraId="0F6193D0"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Нийт даамлын тоо</w:t>
            </w:r>
          </w:p>
        </w:tc>
        <w:tc>
          <w:tcPr>
            <w:tcW w:w="1410" w:type="dxa"/>
            <w:vMerge w:val="restart"/>
            <w:tcBorders>
              <w:top w:val="single" w:sz="4" w:space="0" w:color="000000"/>
              <w:left w:val="single" w:sz="4" w:space="0" w:color="000000"/>
              <w:right w:val="single" w:sz="4" w:space="0" w:color="000000"/>
            </w:tcBorders>
            <w:shd w:val="clear" w:color="auto" w:fill="auto"/>
            <w:vAlign w:val="center"/>
          </w:tcPr>
          <w:p w14:paraId="2D70583F"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Сарын нийт дүн</w:t>
            </w:r>
          </w:p>
        </w:tc>
        <w:tc>
          <w:tcPr>
            <w:tcW w:w="1703" w:type="dxa"/>
            <w:tcBorders>
              <w:top w:val="single" w:sz="4" w:space="0" w:color="000000"/>
              <w:left w:val="single" w:sz="4" w:space="0" w:color="000000"/>
              <w:right w:val="single" w:sz="4" w:space="0" w:color="000000"/>
            </w:tcBorders>
            <w:shd w:val="clear" w:color="auto" w:fill="auto"/>
            <w:vAlign w:val="center"/>
          </w:tcPr>
          <w:p w14:paraId="49F63FE1"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Жилийн дүн</w:t>
            </w:r>
          </w:p>
          <w:p w14:paraId="06FD7029"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(төгрөгөөр)</w:t>
            </w:r>
          </w:p>
        </w:tc>
      </w:tr>
      <w:tr w:rsidR="00D5264C" w:rsidRPr="009F15AF" w14:paraId="39917E12" w14:textId="77777777" w:rsidTr="009F15AF">
        <w:trPr>
          <w:trHeight w:val="1081"/>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7F187" w14:textId="77777777" w:rsidR="00D5264C" w:rsidRPr="009F15AF" w:rsidRDefault="00D5264C" w:rsidP="009F15AF">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15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99A687" w14:textId="77777777" w:rsidR="00D5264C" w:rsidRPr="009F15AF" w:rsidRDefault="00D5264C" w:rsidP="009F15AF">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1095" w:type="dxa"/>
            <w:tcBorders>
              <w:top w:val="nil"/>
              <w:left w:val="nil"/>
              <w:bottom w:val="single" w:sz="4" w:space="0" w:color="000000"/>
              <w:right w:val="single" w:sz="4" w:space="0" w:color="000000"/>
            </w:tcBorders>
            <w:shd w:val="clear" w:color="auto" w:fill="auto"/>
            <w:vAlign w:val="center"/>
          </w:tcPr>
          <w:p w14:paraId="049664C2"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Ангилал, зэрэглэл</w:t>
            </w:r>
          </w:p>
        </w:tc>
        <w:tc>
          <w:tcPr>
            <w:tcW w:w="1490" w:type="dxa"/>
            <w:tcBorders>
              <w:top w:val="nil"/>
              <w:left w:val="nil"/>
              <w:bottom w:val="single" w:sz="4" w:space="0" w:color="000000"/>
              <w:right w:val="single" w:sz="4" w:space="0" w:color="000000"/>
            </w:tcBorders>
            <w:shd w:val="clear" w:color="auto" w:fill="auto"/>
            <w:vAlign w:val="center"/>
          </w:tcPr>
          <w:p w14:paraId="18A4268B"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Цалингийн сүлжээний шатлал</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76195" w14:textId="77777777" w:rsidR="00D5264C" w:rsidRPr="009F15AF" w:rsidRDefault="00D5264C" w:rsidP="009F15AF">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714" w:type="dxa"/>
            <w:vMerge/>
            <w:tcBorders>
              <w:top w:val="single" w:sz="4" w:space="0" w:color="000000"/>
              <w:left w:val="nil"/>
              <w:right w:val="single" w:sz="4" w:space="0" w:color="000000"/>
            </w:tcBorders>
            <w:shd w:val="clear" w:color="auto" w:fill="auto"/>
            <w:vAlign w:val="center"/>
          </w:tcPr>
          <w:p w14:paraId="55178F15" w14:textId="77777777" w:rsidR="00D5264C" w:rsidRPr="009F15AF" w:rsidRDefault="00D5264C" w:rsidP="009F15AF">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1410" w:type="dxa"/>
            <w:vMerge/>
            <w:tcBorders>
              <w:top w:val="single" w:sz="4" w:space="0" w:color="000000"/>
              <w:left w:val="single" w:sz="4" w:space="0" w:color="000000"/>
              <w:right w:val="single" w:sz="4" w:space="0" w:color="000000"/>
            </w:tcBorders>
            <w:shd w:val="clear" w:color="auto" w:fill="auto"/>
            <w:vAlign w:val="center"/>
          </w:tcPr>
          <w:p w14:paraId="03D8FF82" w14:textId="77777777" w:rsidR="00D5264C" w:rsidRPr="009F15AF" w:rsidRDefault="00D5264C" w:rsidP="009F15AF">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c>
          <w:tcPr>
            <w:tcW w:w="1703" w:type="dxa"/>
            <w:tcBorders>
              <w:top w:val="single" w:sz="4" w:space="0" w:color="000000"/>
              <w:left w:val="single" w:sz="4" w:space="0" w:color="000000"/>
              <w:right w:val="single" w:sz="4" w:space="0" w:color="000000"/>
            </w:tcBorders>
            <w:shd w:val="clear" w:color="auto" w:fill="auto"/>
            <w:vAlign w:val="center"/>
          </w:tcPr>
          <w:p w14:paraId="36CEE0C4" w14:textId="77777777" w:rsidR="00D5264C" w:rsidRPr="009F15AF" w:rsidRDefault="00D5264C" w:rsidP="009F15AF">
            <w:pPr>
              <w:widowControl w:val="0"/>
              <w:pBdr>
                <w:top w:val="nil"/>
                <w:left w:val="nil"/>
                <w:bottom w:val="nil"/>
                <w:right w:val="nil"/>
                <w:between w:val="nil"/>
              </w:pBdr>
              <w:spacing w:after="0" w:line="240" w:lineRule="auto"/>
              <w:jc w:val="center"/>
              <w:rPr>
                <w:rFonts w:ascii="Arial" w:eastAsia="Arial" w:hAnsi="Arial" w:cs="Arial"/>
                <w:color w:val="000000"/>
                <w:sz w:val="20"/>
                <w:szCs w:val="20"/>
              </w:rPr>
            </w:pPr>
          </w:p>
        </w:tc>
      </w:tr>
      <w:tr w:rsidR="00D5264C" w:rsidRPr="009F15AF" w14:paraId="1EB60BE7" w14:textId="77777777" w:rsidTr="009F15AF">
        <w:trPr>
          <w:trHeight w:val="351"/>
        </w:trPr>
        <w:tc>
          <w:tcPr>
            <w:tcW w:w="480" w:type="dxa"/>
            <w:tcBorders>
              <w:top w:val="nil"/>
              <w:left w:val="single" w:sz="4" w:space="0" w:color="000000"/>
              <w:bottom w:val="single" w:sz="4" w:space="0" w:color="000000"/>
              <w:right w:val="single" w:sz="4" w:space="0" w:color="000000"/>
            </w:tcBorders>
            <w:shd w:val="clear" w:color="auto" w:fill="auto"/>
            <w:vAlign w:val="center"/>
          </w:tcPr>
          <w:p w14:paraId="1D9E3B3A" w14:textId="77777777" w:rsidR="00D5264C" w:rsidRPr="009F15AF" w:rsidRDefault="00750002" w:rsidP="009F15AF">
            <w:pPr>
              <w:spacing w:after="0" w:line="240" w:lineRule="auto"/>
              <w:ind w:firstLine="720"/>
              <w:jc w:val="center"/>
              <w:rPr>
                <w:rFonts w:ascii="Arial" w:eastAsia="Arial" w:hAnsi="Arial" w:cs="Arial"/>
                <w:color w:val="000000"/>
                <w:sz w:val="20"/>
                <w:szCs w:val="20"/>
              </w:rPr>
            </w:pPr>
            <w:r w:rsidRPr="009F15AF">
              <w:rPr>
                <w:rFonts w:ascii="Arial" w:eastAsia="Arial" w:hAnsi="Arial" w:cs="Arial"/>
                <w:color w:val="000000"/>
                <w:sz w:val="20"/>
                <w:szCs w:val="20"/>
              </w:rPr>
              <w:lastRenderedPageBreak/>
              <w:t>11</w:t>
            </w:r>
          </w:p>
        </w:tc>
        <w:tc>
          <w:tcPr>
            <w:tcW w:w="1500" w:type="dxa"/>
            <w:tcBorders>
              <w:top w:val="single" w:sz="8" w:space="0" w:color="000000"/>
              <w:left w:val="single" w:sz="8" w:space="0" w:color="000000"/>
              <w:bottom w:val="single" w:sz="8" w:space="0" w:color="000000"/>
              <w:right w:val="nil"/>
            </w:tcBorders>
            <w:shd w:val="clear" w:color="auto" w:fill="auto"/>
            <w:vAlign w:val="center"/>
          </w:tcPr>
          <w:p w14:paraId="5A52ECDF" w14:textId="77777777" w:rsidR="00D5264C" w:rsidRPr="009F15AF" w:rsidRDefault="00750002" w:rsidP="009F15AF">
            <w:pPr>
              <w:spacing w:after="0" w:line="240" w:lineRule="auto"/>
              <w:rPr>
                <w:rFonts w:ascii="Arial" w:eastAsia="Arial" w:hAnsi="Arial" w:cs="Arial"/>
                <w:color w:val="000000"/>
                <w:sz w:val="20"/>
                <w:szCs w:val="20"/>
              </w:rPr>
            </w:pPr>
            <w:r w:rsidRPr="009F15AF">
              <w:rPr>
                <w:rFonts w:ascii="Arial" w:eastAsia="Arial" w:hAnsi="Arial" w:cs="Arial"/>
                <w:color w:val="000000"/>
                <w:sz w:val="20"/>
                <w:szCs w:val="20"/>
              </w:rPr>
              <w:t>Газрын даамал</w:t>
            </w:r>
          </w:p>
        </w:tc>
        <w:tc>
          <w:tcPr>
            <w:tcW w:w="1095" w:type="dxa"/>
            <w:tcBorders>
              <w:top w:val="nil"/>
              <w:left w:val="single" w:sz="4" w:space="0" w:color="000000"/>
              <w:bottom w:val="single" w:sz="4" w:space="0" w:color="000000"/>
              <w:right w:val="single" w:sz="4" w:space="0" w:color="000000"/>
            </w:tcBorders>
            <w:shd w:val="clear" w:color="auto" w:fill="auto"/>
            <w:vAlign w:val="center"/>
          </w:tcPr>
          <w:p w14:paraId="3A5607D2"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ТЗ-5</w:t>
            </w:r>
          </w:p>
        </w:tc>
        <w:tc>
          <w:tcPr>
            <w:tcW w:w="1490" w:type="dxa"/>
            <w:tcBorders>
              <w:top w:val="nil"/>
              <w:left w:val="nil"/>
              <w:bottom w:val="single" w:sz="4" w:space="0" w:color="000000"/>
              <w:right w:val="single" w:sz="4" w:space="0" w:color="000000"/>
            </w:tcBorders>
            <w:shd w:val="clear" w:color="auto" w:fill="auto"/>
            <w:vAlign w:val="center"/>
          </w:tcPr>
          <w:p w14:paraId="1176D0D8" w14:textId="77777777" w:rsidR="00D5264C" w:rsidRPr="009F15AF" w:rsidRDefault="00750002" w:rsidP="009F15AF">
            <w:pPr>
              <w:spacing w:after="0" w:line="240" w:lineRule="auto"/>
              <w:jc w:val="center"/>
              <w:rPr>
                <w:rFonts w:ascii="Arial" w:eastAsia="Arial" w:hAnsi="Arial" w:cs="Arial"/>
                <w:color w:val="000000"/>
                <w:sz w:val="20"/>
                <w:szCs w:val="20"/>
              </w:rPr>
            </w:pPr>
            <w:r w:rsidRPr="009F15AF">
              <w:rPr>
                <w:rFonts w:ascii="Arial" w:eastAsia="Arial" w:hAnsi="Arial" w:cs="Arial"/>
                <w:color w:val="000000"/>
                <w:sz w:val="20"/>
                <w:szCs w:val="20"/>
              </w:rPr>
              <w:t>3</w:t>
            </w:r>
          </w:p>
        </w:tc>
        <w:tc>
          <w:tcPr>
            <w:tcW w:w="1276" w:type="dxa"/>
            <w:tcBorders>
              <w:top w:val="nil"/>
              <w:left w:val="nil"/>
              <w:bottom w:val="single" w:sz="4" w:space="0" w:color="000000"/>
              <w:right w:val="single" w:sz="4" w:space="0" w:color="000000"/>
            </w:tcBorders>
            <w:shd w:val="clear" w:color="auto" w:fill="auto"/>
            <w:vAlign w:val="center"/>
          </w:tcPr>
          <w:p w14:paraId="1636A1DF" w14:textId="77777777" w:rsidR="00D5264C" w:rsidRPr="009F15AF" w:rsidRDefault="00750002" w:rsidP="009F15AF">
            <w:pPr>
              <w:spacing w:after="0" w:line="240" w:lineRule="auto"/>
              <w:jc w:val="right"/>
              <w:rPr>
                <w:rFonts w:ascii="Arial" w:eastAsia="Arial" w:hAnsi="Arial" w:cs="Arial"/>
                <w:sz w:val="18"/>
                <w:szCs w:val="18"/>
              </w:rPr>
            </w:pPr>
            <w:r w:rsidRPr="009F15AF">
              <w:rPr>
                <w:rFonts w:ascii="Arial" w:eastAsia="Arial" w:hAnsi="Arial" w:cs="Arial"/>
                <w:sz w:val="18"/>
                <w:szCs w:val="18"/>
              </w:rPr>
              <w:t>594,803.0</w:t>
            </w:r>
          </w:p>
        </w:tc>
        <w:tc>
          <w:tcPr>
            <w:tcW w:w="714" w:type="dxa"/>
            <w:tcBorders>
              <w:top w:val="nil"/>
              <w:left w:val="nil"/>
              <w:bottom w:val="single" w:sz="4" w:space="0" w:color="000000"/>
              <w:right w:val="single" w:sz="4" w:space="0" w:color="000000"/>
            </w:tcBorders>
            <w:shd w:val="clear" w:color="auto" w:fill="auto"/>
            <w:vAlign w:val="center"/>
          </w:tcPr>
          <w:p w14:paraId="48ECB2B7" w14:textId="77777777" w:rsidR="00D5264C" w:rsidRPr="009F15AF" w:rsidRDefault="00750002" w:rsidP="009F15AF">
            <w:pPr>
              <w:spacing w:after="0" w:line="240" w:lineRule="auto"/>
              <w:jc w:val="right"/>
              <w:rPr>
                <w:rFonts w:ascii="Arial" w:eastAsia="Arial" w:hAnsi="Arial" w:cs="Arial"/>
                <w:color w:val="000000"/>
                <w:sz w:val="18"/>
                <w:szCs w:val="18"/>
              </w:rPr>
            </w:pPr>
            <w:r w:rsidRPr="009F15AF">
              <w:rPr>
                <w:rFonts w:ascii="Arial" w:eastAsia="Arial" w:hAnsi="Arial" w:cs="Arial"/>
                <w:color w:val="000000"/>
                <w:sz w:val="18"/>
                <w:szCs w:val="18"/>
              </w:rPr>
              <w:t>330</w:t>
            </w:r>
          </w:p>
        </w:tc>
        <w:tc>
          <w:tcPr>
            <w:tcW w:w="1410" w:type="dxa"/>
            <w:tcBorders>
              <w:top w:val="nil"/>
              <w:left w:val="nil"/>
              <w:bottom w:val="single" w:sz="4" w:space="0" w:color="000000"/>
              <w:right w:val="single" w:sz="4" w:space="0" w:color="000000"/>
            </w:tcBorders>
            <w:shd w:val="clear" w:color="auto" w:fill="auto"/>
            <w:vAlign w:val="center"/>
          </w:tcPr>
          <w:p w14:paraId="3B90F3FE" w14:textId="77777777" w:rsidR="00D5264C" w:rsidRPr="009F15AF" w:rsidRDefault="00750002" w:rsidP="009F15AF">
            <w:pPr>
              <w:spacing w:after="0" w:line="240" w:lineRule="auto"/>
              <w:jc w:val="right"/>
              <w:rPr>
                <w:rFonts w:ascii="Arial" w:eastAsia="Arial" w:hAnsi="Arial" w:cs="Arial"/>
                <w:color w:val="000000"/>
                <w:sz w:val="18"/>
                <w:szCs w:val="18"/>
              </w:rPr>
            </w:pPr>
            <w:r w:rsidRPr="009F15AF">
              <w:rPr>
                <w:rFonts w:ascii="Arial" w:eastAsia="Arial" w:hAnsi="Arial" w:cs="Arial"/>
                <w:color w:val="000000"/>
                <w:sz w:val="18"/>
                <w:szCs w:val="18"/>
              </w:rPr>
              <w:t>19</w:t>
            </w:r>
            <w:r w:rsidRPr="009F15AF">
              <w:rPr>
                <w:rFonts w:ascii="Arial" w:eastAsia="Arial" w:hAnsi="Arial" w:cs="Arial"/>
                <w:sz w:val="18"/>
                <w:szCs w:val="18"/>
              </w:rPr>
              <w:t>6</w:t>
            </w:r>
            <w:r w:rsidRPr="009F15AF">
              <w:rPr>
                <w:rFonts w:ascii="Arial" w:eastAsia="Arial" w:hAnsi="Arial" w:cs="Arial"/>
                <w:color w:val="000000"/>
                <w:sz w:val="18"/>
                <w:szCs w:val="18"/>
              </w:rPr>
              <w:t>,</w:t>
            </w:r>
            <w:r w:rsidRPr="009F15AF">
              <w:rPr>
                <w:rFonts w:ascii="Arial" w:eastAsia="Arial" w:hAnsi="Arial" w:cs="Arial"/>
                <w:sz w:val="18"/>
                <w:szCs w:val="18"/>
              </w:rPr>
              <w:t>284</w:t>
            </w:r>
            <w:r w:rsidRPr="009F15AF">
              <w:rPr>
                <w:rFonts w:ascii="Arial" w:eastAsia="Arial" w:hAnsi="Arial" w:cs="Arial"/>
                <w:color w:val="000000"/>
                <w:sz w:val="18"/>
                <w:szCs w:val="18"/>
              </w:rPr>
              <w:t>,</w:t>
            </w:r>
            <w:r w:rsidRPr="009F15AF">
              <w:rPr>
                <w:rFonts w:ascii="Arial" w:eastAsia="Arial" w:hAnsi="Arial" w:cs="Arial"/>
                <w:sz w:val="18"/>
                <w:szCs w:val="18"/>
              </w:rPr>
              <w:t>990</w:t>
            </w:r>
            <w:r w:rsidRPr="009F15AF">
              <w:rPr>
                <w:rFonts w:ascii="Arial" w:eastAsia="Arial" w:hAnsi="Arial" w:cs="Arial"/>
                <w:color w:val="000000"/>
                <w:sz w:val="18"/>
                <w:szCs w:val="18"/>
              </w:rPr>
              <w:t>.0</w:t>
            </w:r>
          </w:p>
        </w:tc>
        <w:tc>
          <w:tcPr>
            <w:tcW w:w="1703" w:type="dxa"/>
            <w:tcBorders>
              <w:top w:val="nil"/>
              <w:left w:val="nil"/>
              <w:bottom w:val="single" w:sz="4" w:space="0" w:color="000000"/>
              <w:right w:val="single" w:sz="4" w:space="0" w:color="000000"/>
            </w:tcBorders>
            <w:shd w:val="clear" w:color="auto" w:fill="auto"/>
            <w:vAlign w:val="center"/>
          </w:tcPr>
          <w:p w14:paraId="42ED2520" w14:textId="77777777" w:rsidR="00D5264C" w:rsidRPr="009F15AF" w:rsidRDefault="00750002" w:rsidP="009F15AF">
            <w:pPr>
              <w:spacing w:after="0" w:line="240" w:lineRule="auto"/>
              <w:jc w:val="right"/>
              <w:rPr>
                <w:rFonts w:ascii="Arial" w:eastAsia="Arial" w:hAnsi="Arial" w:cs="Arial"/>
                <w:color w:val="000000"/>
                <w:sz w:val="18"/>
                <w:szCs w:val="18"/>
              </w:rPr>
            </w:pPr>
            <w:r w:rsidRPr="009F15AF">
              <w:rPr>
                <w:rFonts w:ascii="Arial" w:eastAsia="Arial" w:hAnsi="Arial" w:cs="Arial"/>
                <w:color w:val="000000"/>
                <w:sz w:val="18"/>
                <w:szCs w:val="18"/>
              </w:rPr>
              <w:t>2,338,443,360</w:t>
            </w:r>
          </w:p>
        </w:tc>
      </w:tr>
      <w:tr w:rsidR="00837744" w:rsidRPr="00837744" w14:paraId="255E00EC" w14:textId="77777777" w:rsidTr="009F15AF">
        <w:trPr>
          <w:trHeight w:val="445"/>
        </w:trPr>
        <w:tc>
          <w:tcPr>
            <w:tcW w:w="480" w:type="dxa"/>
            <w:tcBorders>
              <w:top w:val="nil"/>
              <w:left w:val="single" w:sz="4" w:space="0" w:color="000000"/>
              <w:bottom w:val="single" w:sz="4" w:space="0" w:color="000000"/>
              <w:right w:val="single" w:sz="4" w:space="0" w:color="000000"/>
            </w:tcBorders>
            <w:shd w:val="clear" w:color="auto" w:fill="auto"/>
            <w:vAlign w:val="center"/>
          </w:tcPr>
          <w:p w14:paraId="48F35723" w14:textId="77777777" w:rsidR="00D5264C" w:rsidRPr="00837744" w:rsidRDefault="00750002" w:rsidP="009F15AF">
            <w:pPr>
              <w:spacing w:after="0" w:line="240" w:lineRule="auto"/>
              <w:ind w:firstLine="720"/>
              <w:jc w:val="center"/>
              <w:rPr>
                <w:rFonts w:ascii="Arial" w:eastAsia="Arial" w:hAnsi="Arial" w:cs="Arial"/>
                <w:color w:val="000000" w:themeColor="text1"/>
                <w:sz w:val="20"/>
                <w:szCs w:val="20"/>
              </w:rPr>
            </w:pPr>
            <w:r w:rsidRPr="00837744">
              <w:rPr>
                <w:rFonts w:ascii="Arial" w:eastAsia="Arial" w:hAnsi="Arial" w:cs="Arial"/>
                <w:color w:val="000000" w:themeColor="text1"/>
                <w:sz w:val="20"/>
                <w:szCs w:val="20"/>
              </w:rPr>
              <w:t>22</w:t>
            </w:r>
          </w:p>
        </w:tc>
        <w:tc>
          <w:tcPr>
            <w:tcW w:w="1500" w:type="dxa"/>
            <w:tcBorders>
              <w:top w:val="single" w:sz="8" w:space="0" w:color="000000"/>
              <w:left w:val="single" w:sz="8" w:space="0" w:color="000000"/>
              <w:bottom w:val="single" w:sz="8" w:space="0" w:color="000000"/>
              <w:right w:val="nil"/>
            </w:tcBorders>
            <w:shd w:val="clear" w:color="auto" w:fill="auto"/>
            <w:vAlign w:val="center"/>
          </w:tcPr>
          <w:p w14:paraId="3A62B8B9" w14:textId="77777777" w:rsidR="00D5264C" w:rsidRPr="00837744" w:rsidRDefault="00750002" w:rsidP="009F15AF">
            <w:pPr>
              <w:spacing w:after="0" w:line="240" w:lineRule="auto"/>
              <w:rPr>
                <w:rFonts w:ascii="Arial" w:eastAsia="Arial" w:hAnsi="Arial" w:cs="Arial"/>
                <w:color w:val="000000" w:themeColor="text1"/>
                <w:sz w:val="20"/>
                <w:szCs w:val="20"/>
              </w:rPr>
            </w:pPr>
            <w:r w:rsidRPr="00837744">
              <w:rPr>
                <w:rFonts w:ascii="Arial" w:eastAsia="Arial" w:hAnsi="Arial" w:cs="Arial"/>
                <w:color w:val="000000" w:themeColor="text1"/>
                <w:sz w:val="20"/>
                <w:szCs w:val="20"/>
              </w:rPr>
              <w:t>Кадастрын мэргэжилтэн</w:t>
            </w:r>
          </w:p>
        </w:tc>
        <w:tc>
          <w:tcPr>
            <w:tcW w:w="1095" w:type="dxa"/>
            <w:tcBorders>
              <w:top w:val="nil"/>
              <w:left w:val="single" w:sz="4" w:space="0" w:color="000000"/>
              <w:bottom w:val="single" w:sz="4" w:space="0" w:color="000000"/>
              <w:right w:val="single" w:sz="4" w:space="0" w:color="000000"/>
            </w:tcBorders>
            <w:shd w:val="clear" w:color="auto" w:fill="auto"/>
            <w:vAlign w:val="center"/>
          </w:tcPr>
          <w:p w14:paraId="78557755" w14:textId="77777777" w:rsidR="00D5264C" w:rsidRPr="00837744" w:rsidRDefault="00750002" w:rsidP="009F15AF">
            <w:pPr>
              <w:spacing w:after="0" w:line="240" w:lineRule="auto"/>
              <w:jc w:val="center"/>
              <w:rPr>
                <w:rFonts w:ascii="Arial" w:eastAsia="Arial" w:hAnsi="Arial" w:cs="Arial"/>
                <w:color w:val="000000" w:themeColor="text1"/>
                <w:sz w:val="20"/>
                <w:szCs w:val="20"/>
              </w:rPr>
            </w:pPr>
            <w:r w:rsidRPr="00837744">
              <w:rPr>
                <w:rFonts w:ascii="Arial" w:eastAsia="Arial" w:hAnsi="Arial" w:cs="Arial"/>
                <w:color w:val="000000" w:themeColor="text1"/>
                <w:sz w:val="20"/>
                <w:szCs w:val="20"/>
              </w:rPr>
              <w:t>ТЗ-5</w:t>
            </w:r>
          </w:p>
        </w:tc>
        <w:tc>
          <w:tcPr>
            <w:tcW w:w="1490" w:type="dxa"/>
            <w:tcBorders>
              <w:top w:val="nil"/>
              <w:left w:val="nil"/>
              <w:bottom w:val="single" w:sz="4" w:space="0" w:color="000000"/>
              <w:right w:val="single" w:sz="4" w:space="0" w:color="000000"/>
            </w:tcBorders>
            <w:shd w:val="clear" w:color="auto" w:fill="auto"/>
            <w:vAlign w:val="center"/>
          </w:tcPr>
          <w:p w14:paraId="01CFE7D3" w14:textId="77777777" w:rsidR="00D5264C" w:rsidRPr="00837744" w:rsidRDefault="00750002" w:rsidP="009F15AF">
            <w:pPr>
              <w:spacing w:after="0" w:line="240" w:lineRule="auto"/>
              <w:jc w:val="center"/>
              <w:rPr>
                <w:rFonts w:ascii="Arial" w:eastAsia="Arial" w:hAnsi="Arial" w:cs="Arial"/>
                <w:color w:val="000000" w:themeColor="text1"/>
                <w:sz w:val="20"/>
                <w:szCs w:val="20"/>
              </w:rPr>
            </w:pPr>
            <w:r w:rsidRPr="00837744">
              <w:rPr>
                <w:rFonts w:ascii="Arial" w:eastAsia="Arial" w:hAnsi="Arial" w:cs="Arial"/>
                <w:color w:val="000000" w:themeColor="text1"/>
                <w:sz w:val="20"/>
                <w:szCs w:val="20"/>
              </w:rPr>
              <w:t>3</w:t>
            </w:r>
          </w:p>
        </w:tc>
        <w:tc>
          <w:tcPr>
            <w:tcW w:w="1276" w:type="dxa"/>
            <w:tcBorders>
              <w:top w:val="nil"/>
              <w:left w:val="nil"/>
              <w:bottom w:val="single" w:sz="4" w:space="0" w:color="000000"/>
              <w:right w:val="single" w:sz="4" w:space="0" w:color="000000"/>
            </w:tcBorders>
            <w:shd w:val="clear" w:color="auto" w:fill="auto"/>
            <w:vAlign w:val="center"/>
          </w:tcPr>
          <w:p w14:paraId="1FFD4B84"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594,803.0</w:t>
            </w:r>
          </w:p>
        </w:tc>
        <w:tc>
          <w:tcPr>
            <w:tcW w:w="714" w:type="dxa"/>
            <w:tcBorders>
              <w:top w:val="nil"/>
              <w:left w:val="nil"/>
              <w:bottom w:val="single" w:sz="4" w:space="0" w:color="000000"/>
              <w:right w:val="single" w:sz="4" w:space="0" w:color="000000"/>
            </w:tcBorders>
            <w:shd w:val="clear" w:color="auto" w:fill="auto"/>
            <w:vAlign w:val="center"/>
          </w:tcPr>
          <w:p w14:paraId="5346D3D5"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31</w:t>
            </w:r>
          </w:p>
        </w:tc>
        <w:tc>
          <w:tcPr>
            <w:tcW w:w="1410" w:type="dxa"/>
            <w:tcBorders>
              <w:top w:val="nil"/>
              <w:left w:val="nil"/>
              <w:bottom w:val="single" w:sz="4" w:space="0" w:color="000000"/>
              <w:right w:val="single" w:sz="4" w:space="0" w:color="000000"/>
            </w:tcBorders>
            <w:shd w:val="clear" w:color="auto" w:fill="auto"/>
            <w:vAlign w:val="center"/>
          </w:tcPr>
          <w:p w14:paraId="5F396ACB"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18,438,893.0</w:t>
            </w:r>
          </w:p>
        </w:tc>
        <w:tc>
          <w:tcPr>
            <w:tcW w:w="1703" w:type="dxa"/>
            <w:tcBorders>
              <w:top w:val="nil"/>
              <w:left w:val="nil"/>
              <w:bottom w:val="single" w:sz="4" w:space="0" w:color="000000"/>
              <w:right w:val="single" w:sz="4" w:space="0" w:color="000000"/>
            </w:tcBorders>
            <w:shd w:val="clear" w:color="auto" w:fill="auto"/>
            <w:vAlign w:val="center"/>
          </w:tcPr>
          <w:p w14:paraId="38C2D479"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221,266,716.0</w:t>
            </w:r>
          </w:p>
        </w:tc>
      </w:tr>
      <w:tr w:rsidR="00837744" w:rsidRPr="00837744" w14:paraId="198A566B" w14:textId="77777777" w:rsidTr="009F15AF">
        <w:trPr>
          <w:trHeight w:val="445"/>
        </w:trPr>
        <w:tc>
          <w:tcPr>
            <w:tcW w:w="480" w:type="dxa"/>
            <w:tcBorders>
              <w:top w:val="nil"/>
              <w:left w:val="single" w:sz="4" w:space="0" w:color="000000"/>
              <w:bottom w:val="single" w:sz="4" w:space="0" w:color="000000"/>
              <w:right w:val="single" w:sz="4" w:space="0" w:color="000000"/>
            </w:tcBorders>
            <w:shd w:val="clear" w:color="auto" w:fill="auto"/>
            <w:vAlign w:val="center"/>
          </w:tcPr>
          <w:p w14:paraId="225624D8" w14:textId="77777777" w:rsidR="00D5264C" w:rsidRPr="00837744" w:rsidRDefault="00750002" w:rsidP="009F15AF">
            <w:pPr>
              <w:spacing w:after="0" w:line="240" w:lineRule="auto"/>
              <w:ind w:firstLine="720"/>
              <w:jc w:val="center"/>
              <w:rPr>
                <w:rFonts w:ascii="Arial" w:eastAsia="Arial" w:hAnsi="Arial" w:cs="Arial"/>
                <w:color w:val="000000" w:themeColor="text1"/>
                <w:sz w:val="20"/>
                <w:szCs w:val="20"/>
              </w:rPr>
            </w:pPr>
            <w:r w:rsidRPr="00837744">
              <w:rPr>
                <w:rFonts w:ascii="Arial" w:eastAsia="Arial" w:hAnsi="Arial" w:cs="Arial"/>
                <w:color w:val="000000" w:themeColor="text1"/>
                <w:sz w:val="20"/>
                <w:szCs w:val="20"/>
              </w:rPr>
              <w:t>23</w:t>
            </w:r>
          </w:p>
        </w:tc>
        <w:tc>
          <w:tcPr>
            <w:tcW w:w="1500" w:type="dxa"/>
            <w:tcBorders>
              <w:top w:val="single" w:sz="8" w:space="0" w:color="000000"/>
              <w:left w:val="single" w:sz="8" w:space="0" w:color="000000"/>
              <w:bottom w:val="single" w:sz="8" w:space="0" w:color="000000"/>
              <w:right w:val="nil"/>
            </w:tcBorders>
            <w:shd w:val="clear" w:color="auto" w:fill="auto"/>
            <w:vAlign w:val="center"/>
          </w:tcPr>
          <w:p w14:paraId="5DD03467" w14:textId="77777777" w:rsidR="00D5264C" w:rsidRPr="00837744" w:rsidRDefault="00750002" w:rsidP="009F15AF">
            <w:pPr>
              <w:spacing w:after="0" w:line="240" w:lineRule="auto"/>
              <w:rPr>
                <w:rFonts w:ascii="Arial" w:eastAsia="Arial" w:hAnsi="Arial" w:cs="Arial"/>
                <w:color w:val="000000" w:themeColor="text1"/>
                <w:sz w:val="20"/>
                <w:szCs w:val="20"/>
              </w:rPr>
            </w:pPr>
            <w:r w:rsidRPr="00837744">
              <w:rPr>
                <w:rFonts w:ascii="Arial" w:eastAsia="Arial" w:hAnsi="Arial" w:cs="Arial"/>
                <w:color w:val="000000" w:themeColor="text1"/>
                <w:sz w:val="20"/>
                <w:szCs w:val="20"/>
              </w:rPr>
              <w:t>Газар зохион байгуулагч</w:t>
            </w:r>
          </w:p>
        </w:tc>
        <w:tc>
          <w:tcPr>
            <w:tcW w:w="1095" w:type="dxa"/>
            <w:tcBorders>
              <w:top w:val="nil"/>
              <w:left w:val="single" w:sz="4" w:space="0" w:color="000000"/>
              <w:bottom w:val="single" w:sz="4" w:space="0" w:color="000000"/>
              <w:right w:val="single" w:sz="4" w:space="0" w:color="000000"/>
            </w:tcBorders>
            <w:shd w:val="clear" w:color="auto" w:fill="auto"/>
            <w:vAlign w:val="center"/>
          </w:tcPr>
          <w:p w14:paraId="17774DA1" w14:textId="77777777" w:rsidR="00D5264C" w:rsidRPr="00837744" w:rsidRDefault="00750002" w:rsidP="009F15AF">
            <w:pPr>
              <w:spacing w:after="0" w:line="240" w:lineRule="auto"/>
              <w:jc w:val="center"/>
              <w:rPr>
                <w:rFonts w:ascii="Arial" w:eastAsia="Arial" w:hAnsi="Arial" w:cs="Arial"/>
                <w:color w:val="000000" w:themeColor="text1"/>
                <w:sz w:val="20"/>
                <w:szCs w:val="20"/>
              </w:rPr>
            </w:pPr>
            <w:r w:rsidRPr="00837744">
              <w:rPr>
                <w:rFonts w:ascii="Arial" w:eastAsia="Arial" w:hAnsi="Arial" w:cs="Arial"/>
                <w:color w:val="000000" w:themeColor="text1"/>
                <w:sz w:val="20"/>
                <w:szCs w:val="20"/>
              </w:rPr>
              <w:t>ТЗ-5</w:t>
            </w:r>
          </w:p>
        </w:tc>
        <w:tc>
          <w:tcPr>
            <w:tcW w:w="1490" w:type="dxa"/>
            <w:tcBorders>
              <w:top w:val="nil"/>
              <w:left w:val="nil"/>
              <w:bottom w:val="single" w:sz="4" w:space="0" w:color="000000"/>
              <w:right w:val="single" w:sz="4" w:space="0" w:color="000000"/>
            </w:tcBorders>
            <w:shd w:val="clear" w:color="auto" w:fill="auto"/>
            <w:vAlign w:val="center"/>
          </w:tcPr>
          <w:p w14:paraId="56E9D6C7" w14:textId="77777777" w:rsidR="00D5264C" w:rsidRPr="00837744" w:rsidRDefault="00750002" w:rsidP="009F15AF">
            <w:pPr>
              <w:spacing w:after="0" w:line="240" w:lineRule="auto"/>
              <w:jc w:val="center"/>
              <w:rPr>
                <w:rFonts w:ascii="Arial" w:eastAsia="Arial" w:hAnsi="Arial" w:cs="Arial"/>
                <w:color w:val="000000" w:themeColor="text1"/>
                <w:sz w:val="20"/>
                <w:szCs w:val="20"/>
              </w:rPr>
            </w:pPr>
            <w:r w:rsidRPr="00837744">
              <w:rPr>
                <w:rFonts w:ascii="Arial" w:eastAsia="Arial" w:hAnsi="Arial" w:cs="Arial"/>
                <w:color w:val="000000" w:themeColor="text1"/>
                <w:sz w:val="20"/>
                <w:szCs w:val="20"/>
              </w:rPr>
              <w:t>3</w:t>
            </w:r>
          </w:p>
        </w:tc>
        <w:tc>
          <w:tcPr>
            <w:tcW w:w="1276" w:type="dxa"/>
            <w:tcBorders>
              <w:top w:val="nil"/>
              <w:left w:val="nil"/>
              <w:bottom w:val="single" w:sz="4" w:space="0" w:color="000000"/>
              <w:right w:val="single" w:sz="4" w:space="0" w:color="000000"/>
            </w:tcBorders>
            <w:shd w:val="clear" w:color="auto" w:fill="auto"/>
            <w:vAlign w:val="center"/>
          </w:tcPr>
          <w:p w14:paraId="63E18075"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594,803.0</w:t>
            </w:r>
          </w:p>
        </w:tc>
        <w:tc>
          <w:tcPr>
            <w:tcW w:w="714" w:type="dxa"/>
            <w:tcBorders>
              <w:top w:val="nil"/>
              <w:left w:val="nil"/>
              <w:bottom w:val="single" w:sz="4" w:space="0" w:color="000000"/>
              <w:right w:val="single" w:sz="4" w:space="0" w:color="000000"/>
            </w:tcBorders>
            <w:shd w:val="clear" w:color="auto" w:fill="auto"/>
            <w:vAlign w:val="center"/>
          </w:tcPr>
          <w:p w14:paraId="5D0A057C"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53</w:t>
            </w:r>
          </w:p>
        </w:tc>
        <w:tc>
          <w:tcPr>
            <w:tcW w:w="1410" w:type="dxa"/>
            <w:tcBorders>
              <w:top w:val="nil"/>
              <w:left w:val="nil"/>
              <w:bottom w:val="single" w:sz="4" w:space="0" w:color="000000"/>
              <w:right w:val="single" w:sz="4" w:space="0" w:color="000000"/>
            </w:tcBorders>
            <w:shd w:val="clear" w:color="auto" w:fill="auto"/>
            <w:vAlign w:val="center"/>
          </w:tcPr>
          <w:p w14:paraId="64813EFC"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31,524,559.0</w:t>
            </w:r>
          </w:p>
        </w:tc>
        <w:tc>
          <w:tcPr>
            <w:tcW w:w="1703" w:type="dxa"/>
            <w:tcBorders>
              <w:top w:val="nil"/>
              <w:left w:val="nil"/>
              <w:bottom w:val="single" w:sz="4" w:space="0" w:color="000000"/>
              <w:right w:val="single" w:sz="4" w:space="0" w:color="000000"/>
            </w:tcBorders>
            <w:shd w:val="clear" w:color="auto" w:fill="auto"/>
            <w:vAlign w:val="center"/>
          </w:tcPr>
          <w:p w14:paraId="4D5A3AB0" w14:textId="77777777" w:rsidR="00D5264C" w:rsidRPr="00837744" w:rsidRDefault="00750002" w:rsidP="009F15AF">
            <w:pPr>
              <w:spacing w:after="0" w:line="240" w:lineRule="auto"/>
              <w:jc w:val="right"/>
              <w:rPr>
                <w:rFonts w:ascii="Arial" w:eastAsia="Arial" w:hAnsi="Arial" w:cs="Arial"/>
                <w:color w:val="000000" w:themeColor="text1"/>
                <w:sz w:val="18"/>
                <w:szCs w:val="18"/>
              </w:rPr>
            </w:pPr>
            <w:r w:rsidRPr="00837744">
              <w:rPr>
                <w:rFonts w:ascii="Arial" w:eastAsia="Arial" w:hAnsi="Arial" w:cs="Arial"/>
                <w:color w:val="000000" w:themeColor="text1"/>
                <w:sz w:val="18"/>
                <w:szCs w:val="18"/>
              </w:rPr>
              <w:t>378,294,708.0</w:t>
            </w:r>
          </w:p>
        </w:tc>
      </w:tr>
      <w:tr w:rsidR="00D5264C" w:rsidRPr="00837744" w14:paraId="7E6DAB5A" w14:textId="77777777" w:rsidTr="009F15AF">
        <w:trPr>
          <w:trHeight w:val="162"/>
        </w:trPr>
        <w:tc>
          <w:tcPr>
            <w:tcW w:w="7965" w:type="dxa"/>
            <w:gridSpan w:val="7"/>
            <w:tcBorders>
              <w:top w:val="nil"/>
              <w:left w:val="single" w:sz="4" w:space="0" w:color="000000"/>
              <w:bottom w:val="single" w:sz="4" w:space="0" w:color="000000"/>
              <w:right w:val="single" w:sz="4" w:space="0" w:color="000000"/>
            </w:tcBorders>
            <w:shd w:val="clear" w:color="auto" w:fill="auto"/>
            <w:vAlign w:val="center"/>
          </w:tcPr>
          <w:p w14:paraId="6B221099" w14:textId="77777777" w:rsidR="00D5264C" w:rsidRPr="00837744" w:rsidRDefault="00750002" w:rsidP="009F15AF">
            <w:pPr>
              <w:spacing w:after="0" w:line="240" w:lineRule="auto"/>
              <w:ind w:firstLine="720"/>
              <w:jc w:val="center"/>
              <w:rPr>
                <w:rFonts w:ascii="Arial" w:eastAsia="Arial" w:hAnsi="Arial" w:cs="Arial"/>
                <w:b/>
                <w:color w:val="000000" w:themeColor="text1"/>
                <w:sz w:val="20"/>
                <w:szCs w:val="20"/>
              </w:rPr>
            </w:pPr>
            <w:r w:rsidRPr="00837744">
              <w:rPr>
                <w:rFonts w:ascii="Arial" w:eastAsia="Arial" w:hAnsi="Arial" w:cs="Arial"/>
                <w:color w:val="000000" w:themeColor="text1"/>
                <w:sz w:val="20"/>
                <w:szCs w:val="20"/>
              </w:rPr>
              <w:t>Нийт</w:t>
            </w:r>
          </w:p>
        </w:tc>
        <w:tc>
          <w:tcPr>
            <w:tcW w:w="1703" w:type="dxa"/>
            <w:tcBorders>
              <w:top w:val="nil"/>
              <w:left w:val="nil"/>
              <w:bottom w:val="single" w:sz="4" w:space="0" w:color="000000"/>
              <w:right w:val="single" w:sz="4" w:space="0" w:color="000000"/>
            </w:tcBorders>
            <w:shd w:val="clear" w:color="auto" w:fill="auto"/>
            <w:vAlign w:val="center"/>
          </w:tcPr>
          <w:p w14:paraId="14E3B399" w14:textId="77777777" w:rsidR="00D5264C" w:rsidRPr="00837744" w:rsidRDefault="00750002" w:rsidP="009F15AF">
            <w:pPr>
              <w:spacing w:after="0" w:line="240" w:lineRule="auto"/>
              <w:jc w:val="right"/>
              <w:rPr>
                <w:rFonts w:ascii="Arial" w:eastAsia="Arial" w:hAnsi="Arial" w:cs="Arial"/>
                <w:b/>
                <w:color w:val="000000" w:themeColor="text1"/>
                <w:sz w:val="20"/>
                <w:szCs w:val="20"/>
              </w:rPr>
            </w:pPr>
            <w:r w:rsidRPr="00837744">
              <w:rPr>
                <w:rFonts w:ascii="Arial" w:eastAsia="Arial" w:hAnsi="Arial" w:cs="Arial"/>
                <w:b/>
                <w:color w:val="000000" w:themeColor="text1"/>
                <w:sz w:val="20"/>
                <w:szCs w:val="20"/>
              </w:rPr>
              <w:t>2,937,964,784.0</w:t>
            </w:r>
          </w:p>
        </w:tc>
      </w:tr>
    </w:tbl>
    <w:p w14:paraId="5053936E" w14:textId="77777777" w:rsidR="009F15AF" w:rsidRPr="00837744" w:rsidRDefault="009F15AF" w:rsidP="009F15AF">
      <w:pPr>
        <w:pBdr>
          <w:top w:val="nil"/>
          <w:left w:val="nil"/>
          <w:bottom w:val="nil"/>
          <w:right w:val="nil"/>
          <w:between w:val="nil"/>
        </w:pBdr>
        <w:spacing w:after="0" w:line="240" w:lineRule="auto"/>
        <w:ind w:firstLine="720"/>
        <w:jc w:val="both"/>
        <w:rPr>
          <w:rFonts w:ascii="Arial" w:eastAsia="Arial" w:hAnsi="Arial" w:cs="Arial"/>
          <w:b/>
          <w:color w:val="000000" w:themeColor="text1"/>
          <w:sz w:val="24"/>
          <w:szCs w:val="24"/>
        </w:rPr>
      </w:pPr>
    </w:p>
    <w:p w14:paraId="314BC6FE"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 xml:space="preserve">Тавдугаар үе шатны хүрээнд: </w:t>
      </w:r>
      <w:r w:rsidRPr="009F15AF">
        <w:rPr>
          <w:rFonts w:ascii="Arial" w:eastAsia="Arial" w:hAnsi="Arial" w:cs="Arial"/>
          <w:color w:val="000000"/>
          <w:sz w:val="24"/>
          <w:szCs w:val="24"/>
        </w:rPr>
        <w:t>Хувилбарыг нягтлан хялбарчлах боломжийг шалгаж, үр дүнг танилцуулах ажлыг энэхүү үе шатанд хийж гүйцэтгэдэг. Өөрөөр хэлбэл төсвийн зардлыг багасгах боломж бий эсэх, зохицуулалтын өөр хувилбар байгаа эсэх, ачаалал бууруулах боломжтой эсэхийг тогтооно.</w:t>
      </w:r>
    </w:p>
    <w:p w14:paraId="431DC48E"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680A63F5"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Хялбарчлах боломжийг шалгах үе шатанд хуулийн төслөөс өөр зохицуулалтын хувилбар байхгүй гэж үзлээ. Мөн хуулийн төслийг хэрэгжүүлэхтэй холбоотойгоор шинээр бусад зардал гарахгүй байх боломжтой. Учир нь хуулийн төсөл цоо шинэ харилцааг зохицуулсан биш өмнө нь хэрэгжүүлж байгаа үйл ажиллагаа юм.</w:t>
      </w:r>
    </w:p>
    <w:p w14:paraId="71A9AF2D"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15B2573F"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r w:rsidRPr="009F15AF">
        <w:rPr>
          <w:rFonts w:ascii="Arial" w:eastAsia="Arial" w:hAnsi="Arial" w:cs="Arial"/>
          <w:b/>
          <w:sz w:val="24"/>
          <w:szCs w:val="24"/>
        </w:rPr>
        <w:t xml:space="preserve">Кадастрын тухай </w:t>
      </w:r>
      <w:r w:rsidRPr="009F15AF">
        <w:rPr>
          <w:rFonts w:ascii="Arial" w:eastAsia="Arial" w:hAnsi="Arial" w:cs="Arial"/>
          <w:b/>
          <w:color w:val="000000"/>
          <w:sz w:val="24"/>
          <w:szCs w:val="24"/>
        </w:rPr>
        <w:t>хуулийг хэрэгжүүлэхэд иргэн</w:t>
      </w:r>
      <w:r w:rsidRPr="009F15AF">
        <w:rPr>
          <w:rFonts w:ascii="Arial" w:eastAsia="Arial" w:hAnsi="Arial" w:cs="Arial"/>
          <w:b/>
          <w:sz w:val="24"/>
          <w:szCs w:val="24"/>
        </w:rPr>
        <w:t>, хуулийн этгээдэд</w:t>
      </w:r>
      <w:r w:rsidRPr="009F15AF">
        <w:rPr>
          <w:rFonts w:ascii="Arial" w:eastAsia="Arial" w:hAnsi="Arial" w:cs="Arial"/>
          <w:b/>
          <w:color w:val="000000"/>
          <w:sz w:val="24"/>
          <w:szCs w:val="24"/>
        </w:rPr>
        <w:t xml:space="preserve"> үүсэх зардал</w:t>
      </w:r>
    </w:p>
    <w:p w14:paraId="75C9D623"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p>
    <w:p w14:paraId="5B28FD24"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Энэхүү хуулийн төсөл нь иргэн</w:t>
      </w:r>
      <w:r w:rsidRPr="009F15AF">
        <w:rPr>
          <w:rFonts w:ascii="Arial" w:eastAsia="Arial" w:hAnsi="Arial" w:cs="Arial"/>
          <w:sz w:val="24"/>
          <w:szCs w:val="24"/>
        </w:rPr>
        <w:t>, хуулийн этгээдэд</w:t>
      </w:r>
      <w:r w:rsidRPr="009F15AF">
        <w:rPr>
          <w:rFonts w:ascii="Arial" w:eastAsia="Arial" w:hAnsi="Arial" w:cs="Arial"/>
          <w:color w:val="000000"/>
          <w:sz w:val="24"/>
          <w:szCs w:val="24"/>
        </w:rPr>
        <w:t xml:space="preserve"> холбогдох үүргийг үүсгэсэн байна. Иймд иргэн</w:t>
      </w:r>
      <w:r w:rsidRPr="009F15AF">
        <w:rPr>
          <w:rFonts w:ascii="Arial" w:eastAsia="Arial" w:hAnsi="Arial" w:cs="Arial"/>
          <w:sz w:val="24"/>
          <w:szCs w:val="24"/>
        </w:rPr>
        <w:t>, хуулийн этгээдэд</w:t>
      </w:r>
      <w:r w:rsidRPr="009F15AF">
        <w:rPr>
          <w:rFonts w:ascii="Arial" w:eastAsia="Arial" w:hAnsi="Arial" w:cs="Arial"/>
          <w:color w:val="000000"/>
          <w:sz w:val="24"/>
          <w:szCs w:val="24"/>
        </w:rPr>
        <w:t xml:space="preserve"> үүсэх зардлыг тооцов.</w:t>
      </w:r>
    </w:p>
    <w:p w14:paraId="4E8434CE"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40EA9DCD" w14:textId="77777777" w:rsidR="00D5264C" w:rsidRDefault="00750002"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Иргэн, хуулийн этгээдий</w:t>
      </w:r>
      <w:r w:rsidRPr="009F15AF">
        <w:rPr>
          <w:rFonts w:ascii="Arial" w:eastAsia="Arial" w:hAnsi="Arial" w:cs="Arial"/>
          <w:sz w:val="24"/>
          <w:szCs w:val="24"/>
        </w:rPr>
        <w:t>н</w:t>
      </w:r>
      <w:r w:rsidRPr="009F15AF">
        <w:rPr>
          <w:rFonts w:ascii="Arial" w:eastAsia="Arial" w:hAnsi="Arial" w:cs="Arial"/>
          <w:color w:val="000000"/>
          <w:sz w:val="24"/>
          <w:szCs w:val="24"/>
        </w:rPr>
        <w:t xml:space="preserve"> зардлыг тооцох ажлыг дараах үе шатаар хийлээ.</w:t>
      </w:r>
    </w:p>
    <w:p w14:paraId="03B48895" w14:textId="77777777" w:rsidR="009F15AF" w:rsidRPr="009F15AF" w:rsidRDefault="009F15AF"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p>
    <w:p w14:paraId="3FE87E11" w14:textId="77777777" w:rsidR="00D5264C" w:rsidRDefault="00750002" w:rsidP="009F15AF">
      <w:pPr>
        <w:numPr>
          <w:ilvl w:val="0"/>
          <w:numId w:val="2"/>
        </w:numPr>
        <w:pBdr>
          <w:top w:val="nil"/>
          <w:left w:val="nil"/>
          <w:bottom w:val="nil"/>
          <w:right w:val="nil"/>
          <w:between w:val="nil"/>
        </w:pBdr>
        <w:tabs>
          <w:tab w:val="left" w:pos="108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Хуулийн төслийн хүрээнд иргэн</w:t>
      </w:r>
      <w:r w:rsidRPr="009F15AF">
        <w:rPr>
          <w:rFonts w:ascii="Arial" w:eastAsia="Arial" w:hAnsi="Arial" w:cs="Arial"/>
          <w:sz w:val="24"/>
          <w:szCs w:val="24"/>
        </w:rPr>
        <w:t xml:space="preserve">, хуулийн этгээдийн </w:t>
      </w:r>
      <w:r w:rsidRPr="009F15AF">
        <w:rPr>
          <w:rFonts w:ascii="Arial" w:eastAsia="Arial" w:hAnsi="Arial" w:cs="Arial"/>
          <w:color w:val="000000"/>
          <w:sz w:val="24"/>
          <w:szCs w:val="24"/>
        </w:rPr>
        <w:t>гүйцэтгэх үүргийг нэг бүрчлэн тогтоох</w:t>
      </w:r>
    </w:p>
    <w:p w14:paraId="55392605" w14:textId="77777777" w:rsidR="009F15AF" w:rsidRPr="009F15AF" w:rsidRDefault="009F15AF" w:rsidP="009F15AF">
      <w:pPr>
        <w:pBdr>
          <w:top w:val="nil"/>
          <w:left w:val="nil"/>
          <w:bottom w:val="nil"/>
          <w:right w:val="nil"/>
          <w:between w:val="nil"/>
        </w:pBdr>
        <w:tabs>
          <w:tab w:val="left" w:pos="1080"/>
        </w:tabs>
        <w:spacing w:after="0" w:line="240" w:lineRule="auto"/>
        <w:ind w:left="720"/>
        <w:jc w:val="both"/>
        <w:rPr>
          <w:rFonts w:ascii="Arial" w:eastAsia="Arial" w:hAnsi="Arial" w:cs="Arial"/>
          <w:color w:val="000000"/>
          <w:sz w:val="24"/>
          <w:szCs w:val="24"/>
        </w:rPr>
      </w:pPr>
    </w:p>
    <w:p w14:paraId="0C747179" w14:textId="77777777" w:rsidR="00D5264C" w:rsidRDefault="00750002" w:rsidP="009F15AF">
      <w:pPr>
        <w:numPr>
          <w:ilvl w:val="0"/>
          <w:numId w:val="2"/>
        </w:numPr>
        <w:pBdr>
          <w:top w:val="nil"/>
          <w:left w:val="nil"/>
          <w:bottom w:val="nil"/>
          <w:right w:val="nil"/>
          <w:between w:val="nil"/>
        </w:pBdr>
        <w:tabs>
          <w:tab w:val="left" w:pos="108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Гүйцэтгэх үүрэг тус бүрийг хэрэгжүүлэх стандарт үйл ажиллагаа, түүнд зарцуулах хугацааг тодорхойлсны үндсэн дээр нэг иргэн</w:t>
      </w:r>
      <w:r w:rsidRPr="009F15AF">
        <w:rPr>
          <w:rFonts w:ascii="Arial" w:eastAsia="Arial" w:hAnsi="Arial" w:cs="Arial"/>
          <w:sz w:val="24"/>
          <w:szCs w:val="24"/>
        </w:rPr>
        <w:t xml:space="preserve">, хуулийн этгээдэд </w:t>
      </w:r>
      <w:r w:rsidRPr="009F15AF">
        <w:rPr>
          <w:rFonts w:ascii="Arial" w:eastAsia="Arial" w:hAnsi="Arial" w:cs="Arial"/>
          <w:color w:val="000000"/>
          <w:sz w:val="24"/>
          <w:szCs w:val="24"/>
        </w:rPr>
        <w:t>үүсэх зардлыг тооцох</w:t>
      </w:r>
    </w:p>
    <w:p w14:paraId="6A31F8C2" w14:textId="77777777" w:rsidR="009F15AF" w:rsidRP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1A212776" w14:textId="77777777" w:rsidR="00D5264C" w:rsidRDefault="00750002" w:rsidP="009F15AF">
      <w:pPr>
        <w:numPr>
          <w:ilvl w:val="0"/>
          <w:numId w:val="2"/>
        </w:numPr>
        <w:pBdr>
          <w:top w:val="nil"/>
          <w:left w:val="nil"/>
          <w:bottom w:val="nil"/>
          <w:right w:val="nil"/>
          <w:between w:val="nil"/>
        </w:pBdr>
        <w:tabs>
          <w:tab w:val="left" w:pos="108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Тоон үзүүлэлт буюу тухайн ажил үйлчилгээг нэг жилд хэдэн удаа хийх давтамжийг уг ажил үйлчилгээнд хамрагдсан тоогоор үржүүлэх замаар тооцох. Хуулийн төсөл нь анхдагч хууль биш бөгөөд өмнөх жилүүдийн тоон үзүүлэлтэд тулгуурлан гаргасан.</w:t>
      </w:r>
    </w:p>
    <w:p w14:paraId="04F38C73" w14:textId="77777777" w:rsidR="009F15AF" w:rsidRP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0E5FBC32" w14:textId="77777777" w:rsidR="00D5264C" w:rsidRDefault="00750002" w:rsidP="009F15AF">
      <w:pPr>
        <w:numPr>
          <w:ilvl w:val="0"/>
          <w:numId w:val="2"/>
        </w:numPr>
        <w:pBdr>
          <w:top w:val="nil"/>
          <w:left w:val="nil"/>
          <w:bottom w:val="nil"/>
          <w:right w:val="nil"/>
          <w:between w:val="nil"/>
        </w:pBdr>
        <w:tabs>
          <w:tab w:val="left" w:pos="108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Нэг иргэн</w:t>
      </w:r>
      <w:r w:rsidRPr="009F15AF">
        <w:rPr>
          <w:rFonts w:ascii="Arial" w:eastAsia="Arial" w:hAnsi="Arial" w:cs="Arial"/>
          <w:sz w:val="24"/>
          <w:szCs w:val="24"/>
        </w:rPr>
        <w:t>, хуулийн этгээдэд</w:t>
      </w:r>
      <w:r w:rsidRPr="009F15AF">
        <w:rPr>
          <w:rFonts w:ascii="Arial" w:eastAsia="Arial" w:hAnsi="Arial" w:cs="Arial"/>
          <w:color w:val="000000"/>
          <w:sz w:val="24"/>
          <w:szCs w:val="24"/>
        </w:rPr>
        <w:t xml:space="preserve"> гарсан зардлыг газ</w:t>
      </w:r>
      <w:r w:rsidRPr="009F15AF">
        <w:rPr>
          <w:rFonts w:ascii="Arial" w:eastAsia="Arial" w:hAnsi="Arial" w:cs="Arial"/>
          <w:sz w:val="24"/>
          <w:szCs w:val="24"/>
        </w:rPr>
        <w:t xml:space="preserve">рын эрх олж аваагүй </w:t>
      </w:r>
      <w:r w:rsidRPr="009F15AF">
        <w:rPr>
          <w:rFonts w:ascii="Arial" w:eastAsia="Arial" w:hAnsi="Arial" w:cs="Arial"/>
          <w:color w:val="000000"/>
          <w:sz w:val="24"/>
          <w:szCs w:val="24"/>
        </w:rPr>
        <w:t>нийт</w:t>
      </w:r>
      <w:r w:rsidRPr="009F15AF">
        <w:rPr>
          <w:rFonts w:ascii="Arial" w:eastAsia="Arial" w:hAnsi="Arial" w:cs="Arial"/>
          <w:sz w:val="24"/>
          <w:szCs w:val="24"/>
        </w:rPr>
        <w:t xml:space="preserve"> </w:t>
      </w:r>
      <w:r w:rsidRPr="009F15AF">
        <w:rPr>
          <w:rFonts w:ascii="Arial" w:eastAsia="Arial" w:hAnsi="Arial" w:cs="Arial"/>
          <w:color w:val="000000"/>
          <w:sz w:val="24"/>
          <w:szCs w:val="24"/>
        </w:rPr>
        <w:t>иргэ</w:t>
      </w:r>
      <w:r w:rsidRPr="009F15AF">
        <w:rPr>
          <w:rFonts w:ascii="Arial" w:eastAsia="Arial" w:hAnsi="Arial" w:cs="Arial"/>
          <w:sz w:val="24"/>
          <w:szCs w:val="24"/>
        </w:rPr>
        <w:t>н, хуулийн этгээдийн</w:t>
      </w:r>
      <w:r w:rsidRPr="009F15AF">
        <w:rPr>
          <w:rFonts w:ascii="Arial" w:eastAsia="Arial" w:hAnsi="Arial" w:cs="Arial"/>
          <w:color w:val="000000"/>
          <w:sz w:val="24"/>
          <w:szCs w:val="24"/>
        </w:rPr>
        <w:t xml:space="preserve"> зардлын дүнд тооцож гаргах</w:t>
      </w:r>
    </w:p>
    <w:p w14:paraId="09C38849" w14:textId="77777777" w:rsidR="009F15AF" w:rsidRP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2D4FFBE3" w14:textId="77777777" w:rsidR="00D5264C" w:rsidRDefault="00750002" w:rsidP="009F15AF">
      <w:pPr>
        <w:numPr>
          <w:ilvl w:val="0"/>
          <w:numId w:val="2"/>
        </w:numPr>
        <w:pBdr>
          <w:top w:val="nil"/>
          <w:left w:val="nil"/>
          <w:bottom w:val="nil"/>
          <w:right w:val="nil"/>
          <w:between w:val="nil"/>
        </w:pBdr>
        <w:tabs>
          <w:tab w:val="left" w:pos="108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Хялбарчлах боломжийг шалгах</w:t>
      </w:r>
    </w:p>
    <w:p w14:paraId="707F031C" w14:textId="77777777" w:rsidR="009F15AF" w:rsidRP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53A74C98" w14:textId="77777777" w:rsidR="00D5264C" w:rsidRDefault="00750002" w:rsidP="009F15AF">
      <w:pPr>
        <w:numPr>
          <w:ilvl w:val="0"/>
          <w:numId w:val="2"/>
        </w:numPr>
        <w:pBdr>
          <w:top w:val="nil"/>
          <w:left w:val="nil"/>
          <w:bottom w:val="nil"/>
          <w:right w:val="nil"/>
          <w:between w:val="nil"/>
        </w:pBdr>
        <w:tabs>
          <w:tab w:val="left" w:pos="1080"/>
        </w:tabs>
        <w:spacing w:after="0" w:line="240" w:lineRule="auto"/>
        <w:ind w:left="0" w:firstLine="720"/>
        <w:jc w:val="both"/>
        <w:rPr>
          <w:rFonts w:ascii="Arial" w:eastAsia="Arial" w:hAnsi="Arial" w:cs="Arial"/>
          <w:color w:val="000000"/>
          <w:sz w:val="24"/>
          <w:szCs w:val="24"/>
        </w:rPr>
      </w:pPr>
      <w:r w:rsidRPr="009F15AF">
        <w:rPr>
          <w:rFonts w:ascii="Arial" w:eastAsia="Arial" w:hAnsi="Arial" w:cs="Arial"/>
          <w:color w:val="000000"/>
          <w:sz w:val="24"/>
          <w:szCs w:val="24"/>
        </w:rPr>
        <w:t>Нэмэлт зардлыг тооцох</w:t>
      </w:r>
    </w:p>
    <w:p w14:paraId="54325423" w14:textId="77777777" w:rsidR="009F15AF" w:rsidRPr="009F15AF" w:rsidRDefault="009F15AF" w:rsidP="009F15AF">
      <w:pPr>
        <w:pBdr>
          <w:top w:val="nil"/>
          <w:left w:val="nil"/>
          <w:bottom w:val="nil"/>
          <w:right w:val="nil"/>
          <w:between w:val="nil"/>
        </w:pBdr>
        <w:tabs>
          <w:tab w:val="left" w:pos="1080"/>
        </w:tabs>
        <w:spacing w:after="0" w:line="240" w:lineRule="auto"/>
        <w:jc w:val="both"/>
        <w:rPr>
          <w:rFonts w:ascii="Arial" w:eastAsia="Arial" w:hAnsi="Arial" w:cs="Arial"/>
          <w:color w:val="000000"/>
          <w:sz w:val="24"/>
          <w:szCs w:val="24"/>
        </w:rPr>
      </w:pPr>
    </w:p>
    <w:p w14:paraId="29D2924A" w14:textId="77777777" w:rsidR="00D5264C" w:rsidRDefault="00750002"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 xml:space="preserve">Нэгдүгээр үе шатны хүрээнд: </w:t>
      </w:r>
      <w:r w:rsidRPr="009F15AF">
        <w:rPr>
          <w:rFonts w:ascii="Arial" w:eastAsia="Arial" w:hAnsi="Arial" w:cs="Arial"/>
          <w:color w:val="000000"/>
          <w:sz w:val="24"/>
          <w:szCs w:val="24"/>
        </w:rPr>
        <w:t>Хуулийн төслийн хүрээнд иргэн</w:t>
      </w:r>
      <w:r w:rsidRPr="009F15AF">
        <w:rPr>
          <w:rFonts w:ascii="Arial" w:eastAsia="Arial" w:hAnsi="Arial" w:cs="Arial"/>
          <w:sz w:val="24"/>
          <w:szCs w:val="24"/>
        </w:rPr>
        <w:t xml:space="preserve">, хуулийн этгээдийн </w:t>
      </w:r>
      <w:r w:rsidRPr="009F15AF">
        <w:rPr>
          <w:rFonts w:ascii="Arial" w:eastAsia="Arial" w:hAnsi="Arial" w:cs="Arial"/>
          <w:color w:val="000000"/>
          <w:sz w:val="24"/>
          <w:szCs w:val="24"/>
        </w:rPr>
        <w:t xml:space="preserve">үүргийг нэг бүрчлэн тогтооно. Хүчин төгөлдөр мөрдөж байгаа </w:t>
      </w:r>
      <w:r w:rsidRPr="009F15AF">
        <w:rPr>
          <w:rFonts w:ascii="Arial" w:eastAsia="Arial" w:hAnsi="Arial" w:cs="Arial"/>
          <w:sz w:val="24"/>
          <w:szCs w:val="24"/>
        </w:rPr>
        <w:t xml:space="preserve">Кадастрын </w:t>
      </w:r>
      <w:r w:rsidRPr="009F15AF">
        <w:rPr>
          <w:rFonts w:ascii="Arial" w:eastAsia="Arial" w:hAnsi="Arial" w:cs="Arial"/>
          <w:sz w:val="24"/>
          <w:szCs w:val="24"/>
        </w:rPr>
        <w:lastRenderedPageBreak/>
        <w:t>зураглал ба газрын кадастрын</w:t>
      </w:r>
      <w:r w:rsidRPr="009F15AF">
        <w:rPr>
          <w:rFonts w:ascii="Arial" w:eastAsia="Arial" w:hAnsi="Arial" w:cs="Arial"/>
          <w:color w:val="000000"/>
          <w:sz w:val="24"/>
          <w:szCs w:val="24"/>
        </w:rPr>
        <w:t xml:space="preserve"> тухай хуульд зааснаар иргэн дараах үүрэг хүлээж байгаа бөгөөд нэмэлт өөрчлөлтөөр иргэний үүрэг хэвээр байна. Үүнд:</w:t>
      </w:r>
    </w:p>
    <w:p w14:paraId="0E42F6FB" w14:textId="77777777" w:rsidR="009F15AF" w:rsidRPr="009F15AF" w:rsidRDefault="009F15AF" w:rsidP="009F15AF">
      <w:pPr>
        <w:pBdr>
          <w:top w:val="nil"/>
          <w:left w:val="nil"/>
          <w:bottom w:val="nil"/>
          <w:right w:val="nil"/>
          <w:between w:val="nil"/>
        </w:pBdr>
        <w:tabs>
          <w:tab w:val="left" w:pos="1080"/>
        </w:tabs>
        <w:spacing w:after="0" w:line="240" w:lineRule="auto"/>
        <w:ind w:firstLine="720"/>
        <w:jc w:val="both"/>
        <w:rPr>
          <w:rFonts w:ascii="Arial" w:eastAsia="Arial" w:hAnsi="Arial" w:cs="Arial"/>
          <w:color w:val="000000"/>
          <w:sz w:val="24"/>
          <w:szCs w:val="24"/>
        </w:rPr>
      </w:pPr>
    </w:p>
    <w:p w14:paraId="3A09A359" w14:textId="77777777" w:rsidR="00D5264C" w:rsidRDefault="00750002"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r w:rsidRPr="009F15AF">
        <w:rPr>
          <w:rFonts w:ascii="Arial" w:eastAsia="Arial" w:hAnsi="Arial" w:cs="Arial"/>
          <w:color w:val="333333"/>
          <w:sz w:val="24"/>
          <w:szCs w:val="24"/>
        </w:rPr>
        <w:t>1. Газрын эрх авах тухай хүсэлт гаргах;</w:t>
      </w:r>
    </w:p>
    <w:p w14:paraId="1ECC4E99" w14:textId="77777777" w:rsidR="009F15AF" w:rsidRPr="009F15AF" w:rsidRDefault="009F15AF"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p>
    <w:p w14:paraId="1EEFFF14" w14:textId="77777777" w:rsidR="00D5264C" w:rsidRDefault="00750002"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r w:rsidRPr="009F15AF">
        <w:rPr>
          <w:rFonts w:ascii="Arial" w:eastAsia="Arial" w:hAnsi="Arial" w:cs="Arial"/>
          <w:color w:val="333333"/>
          <w:sz w:val="24"/>
          <w:szCs w:val="24"/>
        </w:rPr>
        <w:t>2. Эрх  олгогдсон газрынхаа заагийг газар дээр тэмдэгжүүлүүлэх;</w:t>
      </w:r>
    </w:p>
    <w:p w14:paraId="78195E48" w14:textId="77777777" w:rsidR="009F15AF" w:rsidRPr="009F15AF" w:rsidRDefault="009F15AF"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p>
    <w:p w14:paraId="0042DCF5" w14:textId="77777777" w:rsidR="00D5264C" w:rsidRDefault="00750002"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r w:rsidRPr="009F15AF">
        <w:rPr>
          <w:rFonts w:ascii="Arial" w:eastAsia="Arial" w:hAnsi="Arial" w:cs="Arial"/>
          <w:color w:val="333333"/>
          <w:sz w:val="24"/>
          <w:szCs w:val="24"/>
        </w:rPr>
        <w:t>3. Эрх авах газартаа газрын төлөв байдал, чанарын улсын хянан баталгаа хийлгүүлэх;</w:t>
      </w:r>
    </w:p>
    <w:p w14:paraId="20234C97" w14:textId="77777777" w:rsidR="009F15AF" w:rsidRPr="009F15AF" w:rsidRDefault="009F15AF"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p>
    <w:p w14:paraId="053E0F6F" w14:textId="77777777" w:rsidR="00D5264C" w:rsidRDefault="00750002"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r w:rsidRPr="009F15AF">
        <w:rPr>
          <w:rFonts w:ascii="Arial" w:eastAsia="Arial" w:hAnsi="Arial" w:cs="Arial"/>
          <w:color w:val="333333"/>
          <w:sz w:val="24"/>
          <w:szCs w:val="24"/>
        </w:rPr>
        <w:t>4. Кадастрын мэдээллийн санд бүртгүүлж, гэрээ байгуулах;</w:t>
      </w:r>
    </w:p>
    <w:p w14:paraId="38E2B744" w14:textId="77777777" w:rsidR="009F15AF" w:rsidRPr="009F15AF" w:rsidRDefault="009F15AF"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p>
    <w:p w14:paraId="6C9D9068" w14:textId="77777777" w:rsidR="00D5264C" w:rsidRDefault="00750002"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r w:rsidRPr="009F15AF">
        <w:rPr>
          <w:rFonts w:ascii="Arial" w:eastAsia="Arial" w:hAnsi="Arial" w:cs="Arial"/>
          <w:color w:val="333333"/>
          <w:sz w:val="24"/>
          <w:szCs w:val="24"/>
        </w:rPr>
        <w:t>5. Газрын эрхээ эд хөрөнгийн эрхийн улсын бүртгэлд бүртгүүлж, гэрчилгээ авах.</w:t>
      </w:r>
    </w:p>
    <w:p w14:paraId="73B9C46A" w14:textId="77777777" w:rsidR="009F15AF" w:rsidRPr="009F15AF" w:rsidRDefault="009F15AF" w:rsidP="009F15AF">
      <w:pPr>
        <w:pBdr>
          <w:top w:val="nil"/>
          <w:left w:val="nil"/>
          <w:bottom w:val="nil"/>
          <w:right w:val="nil"/>
          <w:between w:val="nil"/>
        </w:pBdr>
        <w:shd w:val="clear" w:color="auto" w:fill="FFFFFF"/>
        <w:spacing w:after="0" w:line="240" w:lineRule="auto"/>
        <w:ind w:firstLine="720"/>
        <w:jc w:val="both"/>
        <w:rPr>
          <w:rFonts w:ascii="Arial" w:eastAsia="Arial" w:hAnsi="Arial" w:cs="Arial"/>
          <w:color w:val="333333"/>
          <w:sz w:val="24"/>
          <w:szCs w:val="24"/>
        </w:rPr>
      </w:pPr>
    </w:p>
    <w:p w14:paraId="38B1003B" w14:textId="77777777" w:rsidR="00D5264C" w:rsidRDefault="00750002" w:rsidP="009F15AF">
      <w:pPr>
        <w:pBdr>
          <w:top w:val="nil"/>
          <w:left w:val="nil"/>
          <w:bottom w:val="nil"/>
          <w:right w:val="nil"/>
          <w:between w:val="nil"/>
        </w:pBdr>
        <w:tabs>
          <w:tab w:val="left" w:pos="0"/>
        </w:tabs>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 xml:space="preserve">Хоёрдугаар үе шатны хүрээнд: </w:t>
      </w:r>
      <w:r w:rsidRPr="009F15AF">
        <w:rPr>
          <w:rFonts w:ascii="Arial" w:eastAsia="Arial" w:hAnsi="Arial" w:cs="Arial"/>
          <w:color w:val="000000"/>
          <w:sz w:val="24"/>
          <w:szCs w:val="24"/>
        </w:rPr>
        <w:t>Гүйцэтгэх үүрэг тус бүрийг хэрэгжүүлэх стандарт үйл ажиллагаа, түүнд зарцуулах хугацааг тодорхойлсны үндсэн дээр нэг иргэн</w:t>
      </w:r>
      <w:r w:rsidRPr="009F15AF">
        <w:rPr>
          <w:rFonts w:ascii="Arial" w:eastAsia="Arial" w:hAnsi="Arial" w:cs="Arial"/>
          <w:sz w:val="24"/>
          <w:szCs w:val="24"/>
        </w:rPr>
        <w:t>, хуулийн этгээдэд</w:t>
      </w:r>
      <w:r w:rsidRPr="009F15AF">
        <w:rPr>
          <w:rFonts w:ascii="Arial" w:eastAsia="Arial" w:hAnsi="Arial" w:cs="Arial"/>
          <w:color w:val="000000"/>
          <w:sz w:val="24"/>
          <w:szCs w:val="24"/>
        </w:rPr>
        <w:t xml:space="preserve"> үүсэх мөнгөн зардлыг тооцно. Өмнөх үе шатанд тодорхойлсон үүргийг гүйцэтгэхэд иргэн</w:t>
      </w:r>
      <w:r w:rsidRPr="009F15AF">
        <w:rPr>
          <w:rFonts w:ascii="Arial" w:eastAsia="Arial" w:hAnsi="Arial" w:cs="Arial"/>
          <w:sz w:val="24"/>
          <w:szCs w:val="24"/>
        </w:rPr>
        <w:t>, хуулийн этгээдээс</w:t>
      </w:r>
      <w:r w:rsidRPr="009F15AF">
        <w:rPr>
          <w:rFonts w:ascii="Arial" w:eastAsia="Arial" w:hAnsi="Arial" w:cs="Arial"/>
          <w:color w:val="000000"/>
          <w:sz w:val="24"/>
          <w:szCs w:val="24"/>
        </w:rPr>
        <w:t xml:space="preserve"> зарцуулах хугацааг тооцсоны үндсэн дээр мөнгөн зардлыг тооцоолох юм.  </w:t>
      </w:r>
    </w:p>
    <w:p w14:paraId="7962BCA9" w14:textId="77777777" w:rsidR="009F15AF" w:rsidRPr="009F15AF" w:rsidRDefault="009F15AF" w:rsidP="009F15AF">
      <w:pPr>
        <w:pBdr>
          <w:top w:val="nil"/>
          <w:left w:val="nil"/>
          <w:bottom w:val="nil"/>
          <w:right w:val="nil"/>
          <w:between w:val="nil"/>
        </w:pBdr>
        <w:tabs>
          <w:tab w:val="left" w:pos="0"/>
        </w:tabs>
        <w:spacing w:after="0" w:line="240" w:lineRule="auto"/>
        <w:ind w:firstLine="720"/>
        <w:jc w:val="both"/>
        <w:rPr>
          <w:rFonts w:ascii="Arial" w:eastAsia="Arial" w:hAnsi="Arial" w:cs="Arial"/>
          <w:b/>
          <w:color w:val="000000"/>
          <w:sz w:val="24"/>
          <w:szCs w:val="24"/>
        </w:rPr>
      </w:pPr>
    </w:p>
    <w:p w14:paraId="5BEC8871" w14:textId="77777777" w:rsidR="00D5264C" w:rsidRDefault="00750002" w:rsidP="009F15AF">
      <w:pPr>
        <w:pBdr>
          <w:top w:val="nil"/>
          <w:left w:val="nil"/>
          <w:bottom w:val="nil"/>
          <w:right w:val="nil"/>
          <w:between w:val="nil"/>
        </w:pBdr>
        <w:tabs>
          <w:tab w:val="left" w:pos="0"/>
        </w:tabs>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Хуулийн төслөөс иргэн</w:t>
      </w:r>
      <w:r w:rsidRPr="009F15AF">
        <w:rPr>
          <w:rFonts w:ascii="Arial" w:eastAsia="Arial" w:hAnsi="Arial" w:cs="Arial"/>
          <w:sz w:val="24"/>
          <w:szCs w:val="24"/>
        </w:rPr>
        <w:t xml:space="preserve">, хуулийн этгээдийн </w:t>
      </w:r>
      <w:r w:rsidRPr="009F15AF">
        <w:rPr>
          <w:rFonts w:ascii="Arial" w:eastAsia="Arial" w:hAnsi="Arial" w:cs="Arial"/>
          <w:color w:val="000000"/>
          <w:sz w:val="24"/>
          <w:szCs w:val="24"/>
        </w:rPr>
        <w:t xml:space="preserve">гүйцэтгэх үүрэг нэг бүрийг тогтоолоо. Энэхүү үүрэгт хамаарах баримт бичгийн бүрдэл буюу мэдээллийн агуулгыг тогтоосны үндсэн дээр тэдгээр мэдээллийн агуулга тус бүрт хийгдэх алхамыг тодорхойлж, түүнд зарцуулах хугацааг тогтоосон болно. </w:t>
      </w:r>
    </w:p>
    <w:p w14:paraId="1C3B4A5E" w14:textId="77777777" w:rsidR="009F15AF" w:rsidRPr="009F15AF" w:rsidRDefault="009F15AF" w:rsidP="009F15AF">
      <w:pPr>
        <w:pBdr>
          <w:top w:val="nil"/>
          <w:left w:val="nil"/>
          <w:bottom w:val="nil"/>
          <w:right w:val="nil"/>
          <w:between w:val="nil"/>
        </w:pBdr>
        <w:tabs>
          <w:tab w:val="left" w:pos="0"/>
        </w:tabs>
        <w:spacing w:after="0" w:line="240" w:lineRule="auto"/>
        <w:ind w:firstLine="720"/>
        <w:jc w:val="both"/>
        <w:rPr>
          <w:rFonts w:ascii="Arial" w:eastAsia="Arial" w:hAnsi="Arial" w:cs="Arial"/>
          <w:b/>
          <w:color w:val="000000"/>
          <w:sz w:val="24"/>
          <w:szCs w:val="24"/>
        </w:rPr>
      </w:pPr>
    </w:p>
    <w:p w14:paraId="29A0C088"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 xml:space="preserve">Нэг иргэн энэ үүрэгтэй холбогдуулан нийт </w:t>
      </w:r>
      <w:r w:rsidRPr="00837744">
        <w:rPr>
          <w:rFonts w:ascii="Arial" w:eastAsia="Arial" w:hAnsi="Arial" w:cs="Arial"/>
          <w:sz w:val="24"/>
          <w:szCs w:val="24"/>
        </w:rPr>
        <w:t>53770</w:t>
      </w:r>
      <w:r w:rsidRPr="009F15AF">
        <w:rPr>
          <w:rFonts w:ascii="Arial" w:eastAsia="Arial" w:hAnsi="Arial" w:cs="Arial"/>
          <w:color w:val="000000"/>
          <w:sz w:val="24"/>
          <w:szCs w:val="24"/>
        </w:rPr>
        <w:t xml:space="preserve"> төгрөгийн зардал гаргана. Үүнийг газрын эрх</w:t>
      </w:r>
      <w:r w:rsidRPr="009F15AF">
        <w:rPr>
          <w:rFonts w:ascii="Arial" w:eastAsia="Arial" w:hAnsi="Arial" w:cs="Arial"/>
          <w:sz w:val="24"/>
          <w:szCs w:val="24"/>
        </w:rPr>
        <w:t xml:space="preserve"> </w:t>
      </w:r>
      <w:r w:rsidRPr="009F15AF">
        <w:rPr>
          <w:rFonts w:ascii="Arial" w:eastAsia="Arial" w:hAnsi="Arial" w:cs="Arial"/>
          <w:color w:val="000000"/>
          <w:sz w:val="24"/>
          <w:szCs w:val="24"/>
        </w:rPr>
        <w:t>авахыг хүссэн иргэний тоогоор үржүүлж, нийт иргэдэд гарах зардлыг тооцсон.</w:t>
      </w:r>
    </w:p>
    <w:p w14:paraId="1706E6B8"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tbl>
      <w:tblPr>
        <w:tblStyle w:val="a0"/>
        <w:tblW w:w="9781" w:type="dxa"/>
        <w:tblLayout w:type="fixed"/>
        <w:tblLook w:val="0400" w:firstRow="0" w:lastRow="0" w:firstColumn="0" w:lastColumn="0" w:noHBand="0" w:noVBand="1"/>
      </w:tblPr>
      <w:tblGrid>
        <w:gridCol w:w="380"/>
        <w:gridCol w:w="3680"/>
        <w:gridCol w:w="1410"/>
        <w:gridCol w:w="4311"/>
      </w:tblGrid>
      <w:tr w:rsidR="00D5264C" w:rsidRPr="009F15AF" w14:paraId="3ED88459" w14:textId="77777777" w:rsidTr="009F15AF">
        <w:trPr>
          <w:trHeight w:val="510"/>
        </w:trPr>
        <w:tc>
          <w:tcPr>
            <w:tcW w:w="380" w:type="dxa"/>
            <w:tcBorders>
              <w:top w:val="nil"/>
              <w:left w:val="nil"/>
              <w:bottom w:val="nil"/>
              <w:right w:val="nil"/>
            </w:tcBorders>
            <w:shd w:val="clear" w:color="auto" w:fill="auto"/>
            <w:vAlign w:val="bottom"/>
          </w:tcPr>
          <w:p w14:paraId="7ECDD4FE" w14:textId="77777777" w:rsidR="00D5264C" w:rsidRPr="009F15AF" w:rsidRDefault="00D5264C" w:rsidP="009F15AF">
            <w:pPr>
              <w:spacing w:after="0" w:line="240" w:lineRule="auto"/>
              <w:ind w:firstLine="720"/>
              <w:rPr>
                <w:rFonts w:ascii="Arial" w:eastAsia="Times New Roman" w:hAnsi="Arial" w:cs="Arial"/>
                <w:sz w:val="24"/>
                <w:szCs w:val="24"/>
              </w:rPr>
            </w:pPr>
          </w:p>
        </w:tc>
        <w:tc>
          <w:tcPr>
            <w:tcW w:w="9401" w:type="dxa"/>
            <w:gridSpan w:val="3"/>
            <w:tcBorders>
              <w:top w:val="nil"/>
              <w:left w:val="nil"/>
              <w:bottom w:val="nil"/>
              <w:right w:val="nil"/>
            </w:tcBorders>
            <w:shd w:val="clear" w:color="auto" w:fill="auto"/>
            <w:vAlign w:val="center"/>
          </w:tcPr>
          <w:p w14:paraId="3970FE4C" w14:textId="19B0007F" w:rsidR="00D5264C" w:rsidRPr="009F15AF" w:rsidRDefault="00837744" w:rsidP="009F15AF">
            <w:pPr>
              <w:spacing w:after="0" w:line="240" w:lineRule="auto"/>
              <w:rPr>
                <w:rFonts w:ascii="Arial" w:eastAsia="Arial" w:hAnsi="Arial" w:cs="Arial"/>
                <w:b/>
                <w:color w:val="333333"/>
                <w:sz w:val="24"/>
                <w:szCs w:val="24"/>
              </w:rPr>
            </w:pPr>
            <w:r>
              <w:rPr>
                <w:rFonts w:ascii="Arial" w:eastAsia="Arial" w:hAnsi="Arial" w:cs="Arial"/>
                <w:b/>
                <w:color w:val="333333"/>
                <w:sz w:val="24"/>
                <w:szCs w:val="24"/>
              </w:rPr>
              <w:t xml:space="preserve">   </w:t>
            </w:r>
            <w:r w:rsidR="00750002" w:rsidRPr="009F15AF">
              <w:rPr>
                <w:rFonts w:ascii="Arial" w:eastAsia="Arial" w:hAnsi="Arial" w:cs="Arial"/>
                <w:b/>
                <w:color w:val="333333"/>
                <w:sz w:val="24"/>
                <w:szCs w:val="24"/>
              </w:rPr>
              <w:t>Иргэн, хуулийн этгээд шинээр газрын эрх авахад бүрдүүлэх материал,</w:t>
            </w:r>
            <w:r>
              <w:rPr>
                <w:rFonts w:ascii="Arial" w:eastAsia="Arial" w:hAnsi="Arial" w:cs="Arial"/>
                <w:b/>
                <w:color w:val="333333"/>
                <w:sz w:val="24"/>
                <w:szCs w:val="24"/>
              </w:rPr>
              <w:t xml:space="preserve"> </w:t>
            </w:r>
            <w:r w:rsidR="00750002" w:rsidRPr="009F15AF">
              <w:rPr>
                <w:rFonts w:ascii="Arial" w:eastAsia="Arial" w:hAnsi="Arial" w:cs="Arial"/>
                <w:b/>
                <w:color w:val="333333"/>
                <w:sz w:val="24"/>
                <w:szCs w:val="24"/>
              </w:rPr>
              <w:t>шаардлагатай зардлын хэмжээ</w:t>
            </w:r>
          </w:p>
        </w:tc>
      </w:tr>
      <w:tr w:rsidR="00D5264C" w:rsidRPr="009F15AF" w14:paraId="4B64FD03" w14:textId="77777777" w:rsidTr="009F15AF">
        <w:trPr>
          <w:trHeight w:val="510"/>
        </w:trPr>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5A22E6" w14:textId="77777777" w:rsidR="00D5264C" w:rsidRPr="009F15AF" w:rsidRDefault="00750002" w:rsidP="009F15AF">
            <w:pPr>
              <w:spacing w:after="0" w:line="240" w:lineRule="auto"/>
              <w:rPr>
                <w:rFonts w:ascii="Arial" w:eastAsia="Arial" w:hAnsi="Arial" w:cs="Arial"/>
                <w:b/>
                <w:color w:val="333333"/>
                <w:sz w:val="24"/>
                <w:szCs w:val="24"/>
              </w:rPr>
            </w:pPr>
            <w:r w:rsidRPr="009F15AF">
              <w:rPr>
                <w:rFonts w:ascii="Arial" w:eastAsia="Arial" w:hAnsi="Arial" w:cs="Arial"/>
                <w:b/>
                <w:color w:val="333333"/>
                <w:sz w:val="24"/>
                <w:szCs w:val="24"/>
              </w:rPr>
              <w:t>Засаг даргын захирамж гарахаас өмнө</w:t>
            </w:r>
          </w:p>
        </w:tc>
        <w:tc>
          <w:tcPr>
            <w:tcW w:w="1410" w:type="dxa"/>
            <w:tcBorders>
              <w:top w:val="single" w:sz="4" w:space="0" w:color="000000"/>
              <w:left w:val="nil"/>
              <w:bottom w:val="single" w:sz="4" w:space="0" w:color="000000"/>
              <w:right w:val="single" w:sz="4" w:space="0" w:color="000000"/>
            </w:tcBorders>
            <w:shd w:val="clear" w:color="auto" w:fill="auto"/>
            <w:vAlign w:val="center"/>
          </w:tcPr>
          <w:p w14:paraId="03F99FDC" w14:textId="77777777" w:rsidR="00D5264C" w:rsidRPr="009F15AF" w:rsidRDefault="00750002" w:rsidP="009F15AF">
            <w:pPr>
              <w:spacing w:after="0" w:line="240" w:lineRule="auto"/>
              <w:jc w:val="center"/>
              <w:rPr>
                <w:rFonts w:ascii="Arial" w:eastAsia="Arial" w:hAnsi="Arial" w:cs="Arial"/>
                <w:b/>
                <w:color w:val="333333"/>
                <w:sz w:val="24"/>
                <w:szCs w:val="24"/>
              </w:rPr>
            </w:pPr>
            <w:r w:rsidRPr="009F15AF">
              <w:rPr>
                <w:rFonts w:ascii="Arial" w:eastAsia="Arial" w:hAnsi="Arial" w:cs="Arial"/>
                <w:b/>
                <w:color w:val="333333"/>
                <w:sz w:val="24"/>
                <w:szCs w:val="24"/>
              </w:rPr>
              <w:t>Төлбөр /төг/</w:t>
            </w:r>
          </w:p>
        </w:tc>
        <w:tc>
          <w:tcPr>
            <w:tcW w:w="4311" w:type="dxa"/>
            <w:tcBorders>
              <w:top w:val="single" w:sz="4" w:space="0" w:color="000000"/>
              <w:left w:val="nil"/>
              <w:bottom w:val="single" w:sz="4" w:space="0" w:color="000000"/>
              <w:right w:val="single" w:sz="4" w:space="0" w:color="000000"/>
            </w:tcBorders>
            <w:shd w:val="clear" w:color="auto" w:fill="auto"/>
            <w:vAlign w:val="center"/>
          </w:tcPr>
          <w:p w14:paraId="1A766748" w14:textId="77777777" w:rsidR="00D5264C" w:rsidRPr="009F15AF" w:rsidRDefault="00750002" w:rsidP="009F15AF">
            <w:pPr>
              <w:spacing w:after="0" w:line="240" w:lineRule="auto"/>
              <w:ind w:firstLine="720"/>
              <w:rPr>
                <w:rFonts w:ascii="Arial" w:eastAsia="Arial" w:hAnsi="Arial" w:cs="Arial"/>
                <w:b/>
                <w:color w:val="333333"/>
                <w:sz w:val="24"/>
                <w:szCs w:val="24"/>
              </w:rPr>
            </w:pPr>
            <w:r w:rsidRPr="009F15AF">
              <w:rPr>
                <w:rFonts w:ascii="Arial" w:eastAsia="Arial" w:hAnsi="Arial" w:cs="Arial"/>
                <w:b/>
                <w:color w:val="333333"/>
                <w:sz w:val="24"/>
                <w:szCs w:val="24"/>
              </w:rPr>
              <w:t>Иргэн-Газрын алба</w:t>
            </w:r>
          </w:p>
        </w:tc>
      </w:tr>
      <w:tr w:rsidR="00D5264C" w:rsidRPr="009F15AF" w14:paraId="5FAAAB5E" w14:textId="77777777" w:rsidTr="009F15AF">
        <w:trPr>
          <w:trHeight w:val="300"/>
        </w:trPr>
        <w:tc>
          <w:tcPr>
            <w:tcW w:w="380" w:type="dxa"/>
            <w:tcBorders>
              <w:top w:val="nil"/>
              <w:left w:val="single" w:sz="4" w:space="0" w:color="000000"/>
              <w:bottom w:val="single" w:sz="4" w:space="0" w:color="000000"/>
              <w:right w:val="single" w:sz="4" w:space="0" w:color="000000"/>
            </w:tcBorders>
            <w:shd w:val="clear" w:color="auto" w:fill="auto"/>
            <w:vAlign w:val="center"/>
          </w:tcPr>
          <w:p w14:paraId="7C4B3D58" w14:textId="77777777" w:rsidR="00D5264C" w:rsidRPr="009F15AF" w:rsidRDefault="00750002" w:rsidP="009F15AF">
            <w:pPr>
              <w:spacing w:after="0" w:line="240" w:lineRule="auto"/>
              <w:rPr>
                <w:rFonts w:ascii="Arial" w:eastAsia="Arial" w:hAnsi="Arial" w:cs="Arial"/>
                <w:color w:val="000000"/>
                <w:sz w:val="24"/>
                <w:szCs w:val="24"/>
              </w:rPr>
            </w:pPr>
            <w:r w:rsidRPr="009F15AF">
              <w:rPr>
                <w:rFonts w:ascii="Arial" w:eastAsia="Arial" w:hAnsi="Arial" w:cs="Arial"/>
                <w:color w:val="000000"/>
                <w:sz w:val="24"/>
                <w:szCs w:val="24"/>
              </w:rPr>
              <w:t>1</w:t>
            </w:r>
          </w:p>
        </w:tc>
        <w:tc>
          <w:tcPr>
            <w:tcW w:w="3680" w:type="dxa"/>
            <w:tcBorders>
              <w:top w:val="nil"/>
              <w:left w:val="nil"/>
              <w:bottom w:val="single" w:sz="4" w:space="0" w:color="000000"/>
              <w:right w:val="single" w:sz="4" w:space="0" w:color="000000"/>
            </w:tcBorders>
            <w:shd w:val="clear" w:color="auto" w:fill="auto"/>
            <w:vAlign w:val="center"/>
          </w:tcPr>
          <w:p w14:paraId="6D7D5054"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Өргөдлийн маягт</w:t>
            </w:r>
          </w:p>
        </w:tc>
        <w:tc>
          <w:tcPr>
            <w:tcW w:w="1410" w:type="dxa"/>
            <w:tcBorders>
              <w:top w:val="nil"/>
              <w:left w:val="nil"/>
              <w:bottom w:val="single" w:sz="4" w:space="0" w:color="000000"/>
              <w:right w:val="single" w:sz="4" w:space="0" w:color="000000"/>
            </w:tcBorders>
            <w:shd w:val="clear" w:color="auto" w:fill="auto"/>
            <w:vAlign w:val="center"/>
          </w:tcPr>
          <w:p w14:paraId="7B7F8DFD"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center"/>
          </w:tcPr>
          <w:p w14:paraId="67771D44"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Хувилах үнэ</w:t>
            </w:r>
          </w:p>
        </w:tc>
      </w:tr>
      <w:tr w:rsidR="00D5264C" w:rsidRPr="009F15AF" w14:paraId="569F3785" w14:textId="77777777" w:rsidTr="009F15AF">
        <w:trPr>
          <w:trHeight w:val="300"/>
        </w:trPr>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7D240B" w14:textId="77777777" w:rsidR="00D5264C" w:rsidRPr="009F15AF" w:rsidRDefault="00750002" w:rsidP="009F15AF">
            <w:pPr>
              <w:spacing w:after="0" w:line="240" w:lineRule="auto"/>
              <w:rPr>
                <w:rFonts w:ascii="Arial" w:eastAsia="Arial" w:hAnsi="Arial" w:cs="Arial"/>
                <w:b/>
                <w:color w:val="000000"/>
                <w:sz w:val="24"/>
                <w:szCs w:val="24"/>
              </w:rPr>
            </w:pPr>
            <w:r w:rsidRPr="009F15AF">
              <w:rPr>
                <w:rFonts w:ascii="Arial" w:eastAsia="Arial" w:hAnsi="Arial" w:cs="Arial"/>
                <w:b/>
                <w:color w:val="000000"/>
                <w:sz w:val="24"/>
                <w:szCs w:val="24"/>
              </w:rPr>
              <w:t>Нийт</w:t>
            </w:r>
          </w:p>
        </w:tc>
        <w:tc>
          <w:tcPr>
            <w:tcW w:w="1410" w:type="dxa"/>
            <w:tcBorders>
              <w:top w:val="nil"/>
              <w:left w:val="nil"/>
              <w:bottom w:val="single" w:sz="4" w:space="0" w:color="000000"/>
              <w:right w:val="single" w:sz="4" w:space="0" w:color="000000"/>
            </w:tcBorders>
            <w:shd w:val="clear" w:color="auto" w:fill="auto"/>
            <w:vAlign w:val="center"/>
          </w:tcPr>
          <w:p w14:paraId="28DC8D3E" w14:textId="77777777" w:rsidR="00D5264C" w:rsidRPr="009F15AF" w:rsidRDefault="00750002" w:rsidP="009F15AF">
            <w:pPr>
              <w:spacing w:after="0" w:line="240" w:lineRule="auto"/>
              <w:jc w:val="center"/>
              <w:rPr>
                <w:rFonts w:ascii="Arial" w:eastAsia="Arial" w:hAnsi="Arial" w:cs="Arial"/>
                <w:b/>
                <w:color w:val="333333"/>
                <w:sz w:val="24"/>
                <w:szCs w:val="24"/>
              </w:rPr>
            </w:pPr>
            <w:r w:rsidRPr="009F15AF">
              <w:rPr>
                <w:rFonts w:ascii="Arial" w:eastAsia="Arial" w:hAnsi="Arial" w:cs="Arial"/>
                <w:b/>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center"/>
          </w:tcPr>
          <w:p w14:paraId="302355CC" w14:textId="77777777" w:rsidR="00D5264C" w:rsidRPr="009F15AF" w:rsidRDefault="00750002" w:rsidP="009F15AF">
            <w:pPr>
              <w:spacing w:after="0" w:line="240" w:lineRule="auto"/>
              <w:ind w:firstLine="720"/>
              <w:jc w:val="both"/>
              <w:rPr>
                <w:rFonts w:ascii="Arial" w:eastAsia="Arial" w:hAnsi="Arial" w:cs="Arial"/>
                <w:color w:val="333333"/>
                <w:sz w:val="24"/>
                <w:szCs w:val="24"/>
              </w:rPr>
            </w:pPr>
            <w:r w:rsidRPr="009F15AF">
              <w:rPr>
                <w:rFonts w:ascii="Arial" w:eastAsia="Arial" w:hAnsi="Arial" w:cs="Arial"/>
                <w:color w:val="333333"/>
                <w:sz w:val="24"/>
                <w:szCs w:val="24"/>
              </w:rPr>
              <w:t> </w:t>
            </w:r>
          </w:p>
        </w:tc>
      </w:tr>
      <w:tr w:rsidR="00D5264C" w:rsidRPr="009F15AF" w14:paraId="68874A8D" w14:textId="77777777" w:rsidTr="009F15AF">
        <w:trPr>
          <w:trHeight w:val="300"/>
        </w:trPr>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1BCF0" w14:textId="77777777" w:rsidR="00D5264C" w:rsidRPr="009F15AF" w:rsidRDefault="00750002" w:rsidP="009F15AF">
            <w:pPr>
              <w:spacing w:after="0" w:line="240" w:lineRule="auto"/>
              <w:rPr>
                <w:rFonts w:ascii="Arial" w:eastAsia="Arial" w:hAnsi="Arial" w:cs="Arial"/>
                <w:b/>
                <w:color w:val="333333"/>
                <w:sz w:val="24"/>
                <w:szCs w:val="24"/>
              </w:rPr>
            </w:pPr>
            <w:r w:rsidRPr="009F15AF">
              <w:rPr>
                <w:rFonts w:ascii="Arial" w:eastAsia="Arial" w:hAnsi="Arial" w:cs="Arial"/>
                <w:b/>
                <w:color w:val="333333"/>
                <w:sz w:val="24"/>
                <w:szCs w:val="24"/>
              </w:rPr>
              <w:t>Засаг даргын захирамж гарсны дараа</w:t>
            </w:r>
          </w:p>
        </w:tc>
        <w:tc>
          <w:tcPr>
            <w:tcW w:w="1410" w:type="dxa"/>
            <w:tcBorders>
              <w:top w:val="nil"/>
              <w:left w:val="nil"/>
              <w:bottom w:val="single" w:sz="4" w:space="0" w:color="000000"/>
              <w:right w:val="single" w:sz="4" w:space="0" w:color="000000"/>
            </w:tcBorders>
            <w:shd w:val="clear" w:color="auto" w:fill="auto"/>
            <w:vAlign w:val="center"/>
          </w:tcPr>
          <w:p w14:paraId="6A5A11EF" w14:textId="77777777" w:rsidR="00D5264C" w:rsidRPr="009F15AF" w:rsidRDefault="00D5264C" w:rsidP="009F15AF">
            <w:pPr>
              <w:spacing w:after="0" w:line="240" w:lineRule="auto"/>
              <w:ind w:firstLine="720"/>
              <w:jc w:val="center"/>
              <w:rPr>
                <w:rFonts w:ascii="Arial" w:eastAsia="Arial" w:hAnsi="Arial" w:cs="Arial"/>
                <w:b/>
                <w:color w:val="333333"/>
                <w:sz w:val="24"/>
                <w:szCs w:val="24"/>
              </w:rPr>
            </w:pPr>
          </w:p>
        </w:tc>
        <w:tc>
          <w:tcPr>
            <w:tcW w:w="4311" w:type="dxa"/>
            <w:tcBorders>
              <w:top w:val="nil"/>
              <w:left w:val="nil"/>
              <w:bottom w:val="single" w:sz="4" w:space="0" w:color="000000"/>
              <w:right w:val="single" w:sz="4" w:space="0" w:color="000000"/>
            </w:tcBorders>
            <w:shd w:val="clear" w:color="auto" w:fill="auto"/>
            <w:vAlign w:val="center"/>
          </w:tcPr>
          <w:p w14:paraId="1C6EFA5C" w14:textId="77777777" w:rsidR="00D5264C" w:rsidRPr="009F15AF" w:rsidRDefault="00750002" w:rsidP="009F15AF">
            <w:pPr>
              <w:spacing w:after="0" w:line="240" w:lineRule="auto"/>
              <w:ind w:firstLine="720"/>
              <w:rPr>
                <w:rFonts w:ascii="Arial" w:eastAsia="Arial" w:hAnsi="Arial" w:cs="Arial"/>
                <w:b/>
                <w:color w:val="333333"/>
                <w:sz w:val="24"/>
                <w:szCs w:val="24"/>
              </w:rPr>
            </w:pPr>
            <w:r w:rsidRPr="009F15AF">
              <w:rPr>
                <w:rFonts w:ascii="Arial" w:eastAsia="Arial" w:hAnsi="Arial" w:cs="Arial"/>
                <w:b/>
                <w:color w:val="333333"/>
                <w:sz w:val="24"/>
                <w:szCs w:val="24"/>
              </w:rPr>
              <w:t>Газрын алба-Иргэн</w:t>
            </w:r>
          </w:p>
        </w:tc>
      </w:tr>
      <w:tr w:rsidR="00D5264C" w:rsidRPr="009F15AF" w14:paraId="1FB9BF5D" w14:textId="77777777" w:rsidTr="009F15AF">
        <w:trPr>
          <w:trHeight w:val="510"/>
        </w:trPr>
        <w:tc>
          <w:tcPr>
            <w:tcW w:w="380" w:type="dxa"/>
            <w:vMerge w:val="restart"/>
            <w:tcBorders>
              <w:top w:val="nil"/>
              <w:left w:val="single" w:sz="4" w:space="0" w:color="000000"/>
              <w:bottom w:val="single" w:sz="4" w:space="0" w:color="000000"/>
              <w:right w:val="single" w:sz="4" w:space="0" w:color="000000"/>
            </w:tcBorders>
            <w:shd w:val="clear" w:color="auto" w:fill="auto"/>
            <w:vAlign w:val="center"/>
          </w:tcPr>
          <w:p w14:paraId="2943E6BB" w14:textId="77777777" w:rsidR="00D5264C" w:rsidRPr="009F15AF" w:rsidRDefault="00750002" w:rsidP="009F15AF">
            <w:pPr>
              <w:spacing w:after="0" w:line="240" w:lineRule="auto"/>
              <w:rPr>
                <w:rFonts w:ascii="Arial" w:eastAsia="Arial" w:hAnsi="Arial" w:cs="Arial"/>
                <w:color w:val="000000"/>
                <w:sz w:val="24"/>
                <w:szCs w:val="24"/>
              </w:rPr>
            </w:pPr>
            <w:r w:rsidRPr="009F15AF">
              <w:rPr>
                <w:rFonts w:ascii="Arial" w:eastAsia="Arial" w:hAnsi="Arial" w:cs="Arial"/>
                <w:color w:val="000000"/>
                <w:sz w:val="24"/>
                <w:szCs w:val="24"/>
              </w:rPr>
              <w:t>2</w:t>
            </w:r>
          </w:p>
        </w:tc>
        <w:tc>
          <w:tcPr>
            <w:tcW w:w="3680" w:type="dxa"/>
            <w:tcBorders>
              <w:top w:val="nil"/>
              <w:left w:val="nil"/>
              <w:bottom w:val="single" w:sz="4" w:space="0" w:color="000000"/>
              <w:right w:val="single" w:sz="4" w:space="0" w:color="000000"/>
            </w:tcBorders>
            <w:shd w:val="clear" w:color="auto" w:fill="auto"/>
            <w:vAlign w:val="center"/>
          </w:tcPr>
          <w:p w14:paraId="2CF74FCE"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Шийдвэрийн хуулбар</w:t>
            </w:r>
          </w:p>
        </w:tc>
        <w:tc>
          <w:tcPr>
            <w:tcW w:w="1410" w:type="dxa"/>
            <w:tcBorders>
              <w:top w:val="nil"/>
              <w:left w:val="nil"/>
              <w:bottom w:val="single" w:sz="4" w:space="0" w:color="000000"/>
              <w:right w:val="single" w:sz="4" w:space="0" w:color="000000"/>
            </w:tcBorders>
            <w:shd w:val="clear" w:color="auto" w:fill="auto"/>
            <w:vAlign w:val="center"/>
          </w:tcPr>
          <w:p w14:paraId="26BD4A55"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200</w:t>
            </w:r>
          </w:p>
        </w:tc>
        <w:tc>
          <w:tcPr>
            <w:tcW w:w="4311" w:type="dxa"/>
            <w:tcBorders>
              <w:top w:val="nil"/>
              <w:left w:val="nil"/>
              <w:bottom w:val="single" w:sz="4" w:space="0" w:color="000000"/>
              <w:right w:val="single" w:sz="4" w:space="0" w:color="000000"/>
            </w:tcBorders>
            <w:shd w:val="clear" w:color="auto" w:fill="auto"/>
            <w:vAlign w:val="center"/>
          </w:tcPr>
          <w:p w14:paraId="46D97712"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Газрын даамал иргэнд гаргаж өгнө /иргэн өөрөө хүссэн тохиолдолд/</w:t>
            </w:r>
          </w:p>
        </w:tc>
      </w:tr>
      <w:tr w:rsidR="00D5264C" w:rsidRPr="009F15AF" w14:paraId="0CF7AEB1" w14:textId="77777777" w:rsidTr="009F15AF">
        <w:trPr>
          <w:trHeight w:val="1290"/>
        </w:trPr>
        <w:tc>
          <w:tcPr>
            <w:tcW w:w="380" w:type="dxa"/>
            <w:vMerge/>
            <w:tcBorders>
              <w:top w:val="nil"/>
              <w:left w:val="single" w:sz="4" w:space="0" w:color="000000"/>
              <w:bottom w:val="single" w:sz="4" w:space="0" w:color="000000"/>
              <w:right w:val="single" w:sz="4" w:space="0" w:color="000000"/>
            </w:tcBorders>
            <w:shd w:val="clear" w:color="auto" w:fill="auto"/>
            <w:vAlign w:val="center"/>
          </w:tcPr>
          <w:p w14:paraId="33EF13C0"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75D572BB"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 xml:space="preserve">Эргэлтийн цэгийг газарт буулгаж хэмжих, тодорхойлох </w:t>
            </w:r>
          </w:p>
        </w:tc>
        <w:tc>
          <w:tcPr>
            <w:tcW w:w="1410" w:type="dxa"/>
            <w:tcBorders>
              <w:top w:val="nil"/>
              <w:left w:val="nil"/>
              <w:bottom w:val="single" w:sz="4" w:space="0" w:color="000000"/>
              <w:right w:val="single" w:sz="4" w:space="0" w:color="000000"/>
            </w:tcBorders>
            <w:shd w:val="clear" w:color="auto" w:fill="auto"/>
            <w:vAlign w:val="center"/>
          </w:tcPr>
          <w:p w14:paraId="189F62CD"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40000</w:t>
            </w:r>
          </w:p>
        </w:tc>
        <w:tc>
          <w:tcPr>
            <w:tcW w:w="4311" w:type="dxa"/>
            <w:tcBorders>
              <w:top w:val="nil"/>
              <w:left w:val="nil"/>
              <w:bottom w:val="single" w:sz="4" w:space="0" w:color="000000"/>
              <w:right w:val="single" w:sz="4" w:space="0" w:color="000000"/>
            </w:tcBorders>
            <w:shd w:val="clear" w:color="auto" w:fill="auto"/>
            <w:vAlign w:val="center"/>
          </w:tcPr>
          <w:p w14:paraId="359E177C"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БНБД-81-101-103-д зааснаар Нэг цэгийн солбицол тодорхойлох үнэ 38675, 4*38675=154700 төгрөг байдаг, Гэхдээ тусгай зөвшөөрөлтэй аж ахуйн нэгжүүд янз бүрийн үнийн тарифаар хийдэг. Зах зээлийн ханш дунджаар 40000 төгрөг байна.</w:t>
            </w:r>
          </w:p>
        </w:tc>
      </w:tr>
      <w:tr w:rsidR="00D5264C" w:rsidRPr="009F15AF" w14:paraId="094DB11F" w14:textId="77777777" w:rsidTr="009F15AF">
        <w:trPr>
          <w:trHeight w:val="495"/>
        </w:trPr>
        <w:tc>
          <w:tcPr>
            <w:tcW w:w="380" w:type="dxa"/>
            <w:vMerge/>
            <w:tcBorders>
              <w:top w:val="nil"/>
              <w:left w:val="single" w:sz="4" w:space="0" w:color="000000"/>
              <w:bottom w:val="single" w:sz="4" w:space="0" w:color="000000"/>
              <w:right w:val="single" w:sz="4" w:space="0" w:color="000000"/>
            </w:tcBorders>
            <w:shd w:val="clear" w:color="auto" w:fill="auto"/>
            <w:vAlign w:val="center"/>
          </w:tcPr>
          <w:p w14:paraId="14F56A16"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25F380CC"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Мэдээллийн санд бүртгэх</w:t>
            </w:r>
          </w:p>
        </w:tc>
        <w:tc>
          <w:tcPr>
            <w:tcW w:w="1410" w:type="dxa"/>
            <w:tcBorders>
              <w:top w:val="nil"/>
              <w:left w:val="nil"/>
              <w:bottom w:val="single" w:sz="4" w:space="0" w:color="000000"/>
              <w:right w:val="single" w:sz="4" w:space="0" w:color="000000"/>
            </w:tcBorders>
            <w:shd w:val="clear" w:color="auto" w:fill="auto"/>
            <w:vAlign w:val="center"/>
          </w:tcPr>
          <w:p w14:paraId="09A0CB6F"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2640</w:t>
            </w:r>
          </w:p>
        </w:tc>
        <w:tc>
          <w:tcPr>
            <w:tcW w:w="4311" w:type="dxa"/>
            <w:tcBorders>
              <w:top w:val="nil"/>
              <w:left w:val="nil"/>
              <w:bottom w:val="single" w:sz="4" w:space="0" w:color="000000"/>
              <w:right w:val="single" w:sz="4" w:space="0" w:color="000000"/>
            </w:tcBorders>
            <w:shd w:val="clear" w:color="auto" w:fill="auto"/>
            <w:vAlign w:val="center"/>
          </w:tcPr>
          <w:p w14:paraId="78A91313"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/Засгийн газрын 2009 оны 175 дугаар тогтоолд заасны дагуу/</w:t>
            </w:r>
          </w:p>
        </w:tc>
      </w:tr>
      <w:tr w:rsidR="00D5264C" w:rsidRPr="009F15AF" w14:paraId="77813414" w14:textId="77777777" w:rsidTr="009F15AF">
        <w:trPr>
          <w:trHeight w:val="765"/>
        </w:trPr>
        <w:tc>
          <w:tcPr>
            <w:tcW w:w="380" w:type="dxa"/>
            <w:vMerge/>
            <w:tcBorders>
              <w:top w:val="nil"/>
              <w:left w:val="single" w:sz="4" w:space="0" w:color="000000"/>
              <w:bottom w:val="single" w:sz="4" w:space="0" w:color="000000"/>
              <w:right w:val="single" w:sz="4" w:space="0" w:color="000000"/>
            </w:tcBorders>
            <w:shd w:val="clear" w:color="auto" w:fill="auto"/>
            <w:vAlign w:val="center"/>
          </w:tcPr>
          <w:p w14:paraId="0490B76D"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3ED976D0"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Кадастрын зураг</w:t>
            </w:r>
          </w:p>
        </w:tc>
        <w:tc>
          <w:tcPr>
            <w:tcW w:w="1410" w:type="dxa"/>
            <w:tcBorders>
              <w:top w:val="nil"/>
              <w:left w:val="nil"/>
              <w:bottom w:val="single" w:sz="4" w:space="0" w:color="000000"/>
              <w:right w:val="single" w:sz="4" w:space="0" w:color="000000"/>
            </w:tcBorders>
            <w:shd w:val="clear" w:color="auto" w:fill="auto"/>
            <w:vAlign w:val="center"/>
          </w:tcPr>
          <w:p w14:paraId="37AFD577"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2500</w:t>
            </w:r>
          </w:p>
        </w:tc>
        <w:tc>
          <w:tcPr>
            <w:tcW w:w="4311" w:type="dxa"/>
            <w:tcBorders>
              <w:top w:val="nil"/>
              <w:left w:val="nil"/>
              <w:bottom w:val="single" w:sz="4" w:space="0" w:color="000000"/>
              <w:right w:val="single" w:sz="4" w:space="0" w:color="000000"/>
            </w:tcBorders>
            <w:shd w:val="clear" w:color="auto" w:fill="auto"/>
            <w:vAlign w:val="center"/>
          </w:tcPr>
          <w:p w14:paraId="6F9D1024"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Мэдээллийн сангаас зурган мэдээллээр үйлчлэх үнэ /Засгийн газрын 2003 оны 205 дугаар тогтоолд заасны дагуу/</w:t>
            </w:r>
          </w:p>
        </w:tc>
      </w:tr>
      <w:tr w:rsidR="00D5264C" w:rsidRPr="009F15AF" w14:paraId="659421BA" w14:textId="77777777" w:rsidTr="009F15AF">
        <w:trPr>
          <w:trHeight w:val="510"/>
        </w:trPr>
        <w:tc>
          <w:tcPr>
            <w:tcW w:w="380" w:type="dxa"/>
            <w:vMerge/>
            <w:tcBorders>
              <w:top w:val="nil"/>
              <w:left w:val="single" w:sz="4" w:space="0" w:color="000000"/>
              <w:bottom w:val="single" w:sz="4" w:space="0" w:color="000000"/>
              <w:right w:val="single" w:sz="4" w:space="0" w:color="000000"/>
            </w:tcBorders>
            <w:shd w:val="clear" w:color="auto" w:fill="auto"/>
            <w:vAlign w:val="center"/>
          </w:tcPr>
          <w:p w14:paraId="32B7DEF9"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52F1CC19"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Нэгж талбарын хувийн хэрэг</w:t>
            </w:r>
          </w:p>
        </w:tc>
        <w:tc>
          <w:tcPr>
            <w:tcW w:w="1410" w:type="dxa"/>
            <w:tcBorders>
              <w:top w:val="nil"/>
              <w:left w:val="nil"/>
              <w:bottom w:val="single" w:sz="4" w:space="0" w:color="000000"/>
              <w:right w:val="single" w:sz="4" w:space="0" w:color="000000"/>
            </w:tcBorders>
            <w:shd w:val="clear" w:color="auto" w:fill="auto"/>
            <w:vAlign w:val="center"/>
          </w:tcPr>
          <w:p w14:paraId="212FCC87"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8430</w:t>
            </w:r>
          </w:p>
        </w:tc>
        <w:tc>
          <w:tcPr>
            <w:tcW w:w="4311" w:type="dxa"/>
            <w:tcBorders>
              <w:top w:val="nil"/>
              <w:left w:val="nil"/>
              <w:bottom w:val="single" w:sz="4" w:space="0" w:color="000000"/>
              <w:right w:val="single" w:sz="4" w:space="0" w:color="000000"/>
            </w:tcBorders>
            <w:shd w:val="clear" w:color="auto" w:fill="auto"/>
            <w:vAlign w:val="center"/>
          </w:tcPr>
          <w:p w14:paraId="41C60AAB"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/Засгийн газрын 2003 оны 205 дугаар тогтоолд заасны дагуу/</w:t>
            </w:r>
          </w:p>
        </w:tc>
      </w:tr>
      <w:tr w:rsidR="00D5264C" w:rsidRPr="009F15AF" w14:paraId="2DA5A3B0" w14:textId="77777777" w:rsidTr="009F15AF">
        <w:trPr>
          <w:trHeight w:val="300"/>
        </w:trPr>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DED414" w14:textId="77777777" w:rsidR="00D5264C" w:rsidRPr="009F15AF" w:rsidRDefault="00750002" w:rsidP="009F15AF">
            <w:pPr>
              <w:spacing w:after="0" w:line="240" w:lineRule="auto"/>
              <w:rPr>
                <w:rFonts w:ascii="Arial" w:eastAsia="Arial" w:hAnsi="Arial" w:cs="Arial"/>
                <w:b/>
                <w:color w:val="000000"/>
                <w:sz w:val="24"/>
                <w:szCs w:val="24"/>
              </w:rPr>
            </w:pPr>
            <w:r w:rsidRPr="009F15AF">
              <w:rPr>
                <w:rFonts w:ascii="Arial" w:eastAsia="Arial" w:hAnsi="Arial" w:cs="Arial"/>
                <w:b/>
                <w:color w:val="000000"/>
                <w:sz w:val="24"/>
                <w:szCs w:val="24"/>
              </w:rPr>
              <w:t>Нийт</w:t>
            </w:r>
          </w:p>
        </w:tc>
        <w:tc>
          <w:tcPr>
            <w:tcW w:w="1410" w:type="dxa"/>
            <w:tcBorders>
              <w:top w:val="nil"/>
              <w:left w:val="nil"/>
              <w:bottom w:val="single" w:sz="4" w:space="0" w:color="000000"/>
              <w:right w:val="single" w:sz="4" w:space="0" w:color="000000"/>
            </w:tcBorders>
            <w:shd w:val="clear" w:color="auto" w:fill="auto"/>
            <w:vAlign w:val="center"/>
          </w:tcPr>
          <w:p w14:paraId="457AF89A" w14:textId="77777777" w:rsidR="00D5264C" w:rsidRPr="009F15AF" w:rsidRDefault="00750002" w:rsidP="009F15AF">
            <w:pPr>
              <w:spacing w:after="0" w:line="240" w:lineRule="auto"/>
              <w:jc w:val="center"/>
              <w:rPr>
                <w:rFonts w:ascii="Arial" w:eastAsia="Arial" w:hAnsi="Arial" w:cs="Arial"/>
                <w:b/>
                <w:color w:val="333333"/>
                <w:sz w:val="24"/>
                <w:szCs w:val="24"/>
              </w:rPr>
            </w:pPr>
            <w:r w:rsidRPr="009F15AF">
              <w:rPr>
                <w:rFonts w:ascii="Arial" w:eastAsia="Arial" w:hAnsi="Arial" w:cs="Arial"/>
                <w:b/>
                <w:color w:val="333333"/>
                <w:sz w:val="24"/>
                <w:szCs w:val="24"/>
              </w:rPr>
              <w:t>53770</w:t>
            </w:r>
          </w:p>
        </w:tc>
        <w:tc>
          <w:tcPr>
            <w:tcW w:w="4311" w:type="dxa"/>
            <w:tcBorders>
              <w:top w:val="nil"/>
              <w:left w:val="nil"/>
              <w:bottom w:val="single" w:sz="4" w:space="0" w:color="000000"/>
              <w:right w:val="single" w:sz="4" w:space="0" w:color="000000"/>
            </w:tcBorders>
            <w:shd w:val="clear" w:color="auto" w:fill="auto"/>
            <w:vAlign w:val="center"/>
          </w:tcPr>
          <w:p w14:paraId="19A0172C" w14:textId="77777777" w:rsidR="00D5264C" w:rsidRPr="009F15AF" w:rsidRDefault="00750002" w:rsidP="009F15AF">
            <w:pPr>
              <w:spacing w:after="0" w:line="240" w:lineRule="auto"/>
              <w:ind w:firstLine="720"/>
              <w:jc w:val="both"/>
              <w:rPr>
                <w:rFonts w:ascii="Arial" w:eastAsia="Arial" w:hAnsi="Arial" w:cs="Arial"/>
                <w:b/>
                <w:color w:val="333333"/>
                <w:sz w:val="24"/>
                <w:szCs w:val="24"/>
              </w:rPr>
            </w:pPr>
            <w:r w:rsidRPr="009F15AF">
              <w:rPr>
                <w:rFonts w:ascii="Arial" w:eastAsia="Arial" w:hAnsi="Arial" w:cs="Arial"/>
                <w:b/>
                <w:color w:val="333333"/>
                <w:sz w:val="24"/>
                <w:szCs w:val="24"/>
              </w:rPr>
              <w:t> </w:t>
            </w:r>
          </w:p>
        </w:tc>
      </w:tr>
      <w:tr w:rsidR="00D5264C" w:rsidRPr="009F15AF" w14:paraId="2F0B8E62" w14:textId="77777777" w:rsidTr="009F15AF">
        <w:trPr>
          <w:trHeight w:val="300"/>
        </w:trPr>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857353" w14:textId="77777777" w:rsidR="00D5264C" w:rsidRPr="009F15AF" w:rsidRDefault="00750002" w:rsidP="009F15AF">
            <w:pPr>
              <w:spacing w:after="0" w:line="240" w:lineRule="auto"/>
              <w:rPr>
                <w:rFonts w:ascii="Arial" w:eastAsia="Arial" w:hAnsi="Arial" w:cs="Arial"/>
                <w:b/>
                <w:color w:val="333333"/>
                <w:sz w:val="24"/>
                <w:szCs w:val="24"/>
              </w:rPr>
            </w:pPr>
            <w:r w:rsidRPr="009F15AF">
              <w:rPr>
                <w:rFonts w:ascii="Arial" w:eastAsia="Arial" w:hAnsi="Arial" w:cs="Arial"/>
                <w:b/>
                <w:color w:val="333333"/>
                <w:sz w:val="24"/>
                <w:szCs w:val="24"/>
              </w:rPr>
              <w:t>Засаг даргын захирамж гарсны дараа</w:t>
            </w:r>
          </w:p>
        </w:tc>
        <w:tc>
          <w:tcPr>
            <w:tcW w:w="1410" w:type="dxa"/>
            <w:tcBorders>
              <w:top w:val="nil"/>
              <w:left w:val="nil"/>
              <w:bottom w:val="single" w:sz="4" w:space="0" w:color="000000"/>
              <w:right w:val="single" w:sz="4" w:space="0" w:color="000000"/>
            </w:tcBorders>
            <w:shd w:val="clear" w:color="auto" w:fill="auto"/>
            <w:vAlign w:val="center"/>
          </w:tcPr>
          <w:p w14:paraId="08A60F92" w14:textId="77777777" w:rsidR="00D5264C" w:rsidRPr="009F15AF" w:rsidRDefault="00750002" w:rsidP="009F15AF">
            <w:pPr>
              <w:spacing w:after="0" w:line="240" w:lineRule="auto"/>
              <w:rPr>
                <w:rFonts w:ascii="Arial" w:eastAsia="Arial" w:hAnsi="Arial" w:cs="Arial"/>
                <w:b/>
                <w:color w:val="333333"/>
                <w:sz w:val="24"/>
                <w:szCs w:val="24"/>
              </w:rPr>
            </w:pPr>
            <w:r w:rsidRPr="009F15AF">
              <w:rPr>
                <w:rFonts w:ascii="Arial" w:eastAsia="Arial" w:hAnsi="Arial" w:cs="Arial"/>
                <w:b/>
                <w:color w:val="333333"/>
                <w:sz w:val="24"/>
                <w:szCs w:val="24"/>
              </w:rPr>
              <w:t> </w:t>
            </w:r>
          </w:p>
        </w:tc>
        <w:tc>
          <w:tcPr>
            <w:tcW w:w="4311" w:type="dxa"/>
            <w:tcBorders>
              <w:top w:val="nil"/>
              <w:left w:val="nil"/>
              <w:bottom w:val="single" w:sz="4" w:space="0" w:color="000000"/>
              <w:right w:val="single" w:sz="4" w:space="0" w:color="000000"/>
            </w:tcBorders>
            <w:shd w:val="clear" w:color="auto" w:fill="auto"/>
            <w:vAlign w:val="center"/>
          </w:tcPr>
          <w:p w14:paraId="65B01467" w14:textId="77777777" w:rsidR="00D5264C" w:rsidRPr="009F15AF" w:rsidRDefault="00750002" w:rsidP="009F15AF">
            <w:pPr>
              <w:spacing w:after="0" w:line="240" w:lineRule="auto"/>
              <w:ind w:firstLine="720"/>
              <w:rPr>
                <w:rFonts w:ascii="Arial" w:eastAsia="Arial" w:hAnsi="Arial" w:cs="Arial"/>
                <w:b/>
                <w:color w:val="333333"/>
                <w:sz w:val="24"/>
                <w:szCs w:val="24"/>
              </w:rPr>
            </w:pPr>
            <w:r w:rsidRPr="009F15AF">
              <w:rPr>
                <w:rFonts w:ascii="Arial" w:eastAsia="Arial" w:hAnsi="Arial" w:cs="Arial"/>
                <w:b/>
                <w:color w:val="333333"/>
                <w:sz w:val="24"/>
                <w:szCs w:val="24"/>
              </w:rPr>
              <w:t>Иргэн-УБЕГ</w:t>
            </w:r>
          </w:p>
        </w:tc>
      </w:tr>
      <w:tr w:rsidR="00D5264C" w:rsidRPr="009F15AF" w14:paraId="69A6FEA5" w14:textId="77777777" w:rsidTr="009F15AF">
        <w:trPr>
          <w:trHeight w:val="300"/>
        </w:trPr>
        <w:tc>
          <w:tcPr>
            <w:tcW w:w="380" w:type="dxa"/>
            <w:vMerge w:val="restart"/>
            <w:tcBorders>
              <w:top w:val="nil"/>
              <w:left w:val="single" w:sz="4" w:space="0" w:color="000000"/>
              <w:bottom w:val="single" w:sz="4" w:space="0" w:color="000000"/>
              <w:right w:val="single" w:sz="4" w:space="0" w:color="000000"/>
            </w:tcBorders>
            <w:shd w:val="clear" w:color="auto" w:fill="auto"/>
            <w:vAlign w:val="center"/>
          </w:tcPr>
          <w:p w14:paraId="69620CB5" w14:textId="77777777" w:rsidR="00D5264C" w:rsidRPr="009F15AF" w:rsidRDefault="00750002" w:rsidP="009F15AF">
            <w:pPr>
              <w:spacing w:after="0" w:line="240" w:lineRule="auto"/>
              <w:rPr>
                <w:rFonts w:ascii="Arial" w:eastAsia="Arial" w:hAnsi="Arial" w:cs="Arial"/>
                <w:color w:val="000000"/>
                <w:sz w:val="24"/>
                <w:szCs w:val="24"/>
              </w:rPr>
            </w:pPr>
            <w:r w:rsidRPr="009F15AF">
              <w:rPr>
                <w:rFonts w:ascii="Arial" w:eastAsia="Arial" w:hAnsi="Arial" w:cs="Arial"/>
                <w:color w:val="000000"/>
                <w:sz w:val="24"/>
                <w:szCs w:val="24"/>
              </w:rPr>
              <w:t>3</w:t>
            </w:r>
          </w:p>
        </w:tc>
        <w:tc>
          <w:tcPr>
            <w:tcW w:w="3680" w:type="dxa"/>
            <w:tcBorders>
              <w:top w:val="nil"/>
              <w:left w:val="nil"/>
              <w:bottom w:val="single" w:sz="4" w:space="0" w:color="000000"/>
              <w:right w:val="single" w:sz="4" w:space="0" w:color="000000"/>
            </w:tcBorders>
            <w:shd w:val="clear" w:color="auto" w:fill="auto"/>
            <w:vAlign w:val="center"/>
          </w:tcPr>
          <w:p w14:paraId="718E640D"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highlight w:val="white"/>
              </w:rPr>
              <w:t>Эрхийн улсын бүртгэлд бүртгүүлэх тухай мэдүүлэг</w:t>
            </w:r>
          </w:p>
        </w:tc>
        <w:tc>
          <w:tcPr>
            <w:tcW w:w="1410" w:type="dxa"/>
            <w:tcBorders>
              <w:top w:val="nil"/>
              <w:left w:val="nil"/>
              <w:bottom w:val="single" w:sz="4" w:space="0" w:color="000000"/>
              <w:right w:val="single" w:sz="4" w:space="0" w:color="000000"/>
            </w:tcBorders>
            <w:shd w:val="clear" w:color="auto" w:fill="auto"/>
            <w:vAlign w:val="center"/>
          </w:tcPr>
          <w:p w14:paraId="7EA140ED"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center"/>
          </w:tcPr>
          <w:p w14:paraId="0B44CE32" w14:textId="77777777" w:rsidR="00D5264C" w:rsidRPr="009F15AF" w:rsidRDefault="00750002" w:rsidP="009F15AF">
            <w:pPr>
              <w:spacing w:after="0" w:line="240" w:lineRule="auto"/>
              <w:jc w:val="both"/>
              <w:rPr>
                <w:rFonts w:ascii="Arial" w:eastAsia="Arial" w:hAnsi="Arial" w:cs="Arial"/>
                <w:color w:val="333333"/>
                <w:sz w:val="24"/>
                <w:szCs w:val="24"/>
                <w:highlight w:val="white"/>
              </w:rPr>
            </w:pPr>
            <w:r w:rsidRPr="009F15AF">
              <w:rPr>
                <w:rFonts w:ascii="Arial" w:eastAsia="Arial" w:hAnsi="Arial" w:cs="Arial"/>
                <w:color w:val="333333"/>
                <w:sz w:val="24"/>
                <w:szCs w:val="24"/>
                <w:highlight w:val="white"/>
              </w:rPr>
              <w:t>Эд хөрөнгийн эрхийн улсын бүртгэлийн тухай хуулийн дагуу</w:t>
            </w:r>
          </w:p>
        </w:tc>
      </w:tr>
      <w:tr w:rsidR="00D5264C" w:rsidRPr="009F15AF" w14:paraId="3C231B0F" w14:textId="77777777" w:rsidTr="009F15AF">
        <w:trPr>
          <w:trHeight w:val="510"/>
        </w:trPr>
        <w:tc>
          <w:tcPr>
            <w:tcW w:w="380" w:type="dxa"/>
            <w:vMerge/>
            <w:tcBorders>
              <w:top w:val="nil"/>
              <w:left w:val="single" w:sz="4" w:space="0" w:color="000000"/>
              <w:bottom w:val="single" w:sz="4" w:space="0" w:color="000000"/>
              <w:right w:val="single" w:sz="4" w:space="0" w:color="000000"/>
            </w:tcBorders>
            <w:shd w:val="clear" w:color="auto" w:fill="auto"/>
            <w:vAlign w:val="center"/>
          </w:tcPr>
          <w:p w14:paraId="4683FFC5"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50F7FDC2"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Газрын эрх олгох тухай шийдвэр /эх хувь/</w:t>
            </w:r>
          </w:p>
        </w:tc>
        <w:tc>
          <w:tcPr>
            <w:tcW w:w="1410" w:type="dxa"/>
            <w:tcBorders>
              <w:top w:val="nil"/>
              <w:left w:val="nil"/>
              <w:bottom w:val="single" w:sz="4" w:space="0" w:color="000000"/>
              <w:right w:val="single" w:sz="4" w:space="0" w:color="000000"/>
            </w:tcBorders>
            <w:shd w:val="clear" w:color="auto" w:fill="auto"/>
            <w:vAlign w:val="center"/>
          </w:tcPr>
          <w:p w14:paraId="54CEE978"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center"/>
          </w:tcPr>
          <w:p w14:paraId="20DF9350"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highlight w:val="white"/>
              </w:rPr>
              <w:t>Эд хөрөнгийн эрхийн улсын бүртгэлийн тухай хуулийн дагуу</w:t>
            </w:r>
          </w:p>
        </w:tc>
      </w:tr>
      <w:tr w:rsidR="00D5264C" w:rsidRPr="009F15AF" w14:paraId="23B7403D" w14:textId="77777777" w:rsidTr="009F15AF">
        <w:trPr>
          <w:trHeight w:val="299"/>
        </w:trPr>
        <w:tc>
          <w:tcPr>
            <w:tcW w:w="380" w:type="dxa"/>
            <w:vMerge/>
            <w:tcBorders>
              <w:top w:val="nil"/>
              <w:left w:val="single" w:sz="4" w:space="0" w:color="000000"/>
              <w:bottom w:val="single" w:sz="4" w:space="0" w:color="000000"/>
              <w:right w:val="single" w:sz="4" w:space="0" w:color="000000"/>
            </w:tcBorders>
            <w:shd w:val="clear" w:color="auto" w:fill="auto"/>
            <w:vAlign w:val="center"/>
          </w:tcPr>
          <w:p w14:paraId="29D1F4BA"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76A65B15"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highlight w:val="white"/>
              </w:rPr>
              <w:t>Тухайн газрын засаг захиргаа, нутаг дэвсгэрийн нэгжийн харьяалал /тодорхойлолт/</w:t>
            </w:r>
          </w:p>
        </w:tc>
        <w:tc>
          <w:tcPr>
            <w:tcW w:w="1410" w:type="dxa"/>
            <w:tcBorders>
              <w:top w:val="nil"/>
              <w:left w:val="nil"/>
              <w:bottom w:val="single" w:sz="4" w:space="0" w:color="000000"/>
              <w:right w:val="single" w:sz="4" w:space="0" w:color="000000"/>
            </w:tcBorders>
            <w:shd w:val="clear" w:color="auto" w:fill="auto"/>
            <w:vAlign w:val="center"/>
          </w:tcPr>
          <w:p w14:paraId="67013AD3"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center"/>
          </w:tcPr>
          <w:p w14:paraId="353A96C8"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highlight w:val="white"/>
              </w:rPr>
              <w:t>Эд хөрөнгийн эрхийн улсын бүртгэлийн тухай хуулийн дагуу</w:t>
            </w:r>
          </w:p>
        </w:tc>
      </w:tr>
      <w:tr w:rsidR="00D5264C" w:rsidRPr="009F15AF" w14:paraId="23D207E2" w14:textId="77777777" w:rsidTr="009F15AF">
        <w:trPr>
          <w:trHeight w:val="300"/>
        </w:trPr>
        <w:tc>
          <w:tcPr>
            <w:tcW w:w="380" w:type="dxa"/>
            <w:vMerge/>
            <w:tcBorders>
              <w:top w:val="nil"/>
              <w:left w:val="single" w:sz="4" w:space="0" w:color="000000"/>
              <w:bottom w:val="single" w:sz="4" w:space="0" w:color="000000"/>
              <w:right w:val="single" w:sz="4" w:space="0" w:color="000000"/>
            </w:tcBorders>
            <w:shd w:val="clear" w:color="auto" w:fill="auto"/>
            <w:vAlign w:val="center"/>
          </w:tcPr>
          <w:p w14:paraId="482825DF"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4741C151"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Кадастрын зураг/эх хувь/</w:t>
            </w:r>
          </w:p>
        </w:tc>
        <w:tc>
          <w:tcPr>
            <w:tcW w:w="1410" w:type="dxa"/>
            <w:tcBorders>
              <w:top w:val="nil"/>
              <w:left w:val="nil"/>
              <w:bottom w:val="single" w:sz="4" w:space="0" w:color="000000"/>
              <w:right w:val="single" w:sz="4" w:space="0" w:color="000000"/>
            </w:tcBorders>
            <w:shd w:val="clear" w:color="auto" w:fill="auto"/>
            <w:vAlign w:val="center"/>
          </w:tcPr>
          <w:p w14:paraId="40A20A15"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center"/>
          </w:tcPr>
          <w:p w14:paraId="23699050"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highlight w:val="white"/>
              </w:rPr>
              <w:t>Эд хөрөнгийн эрхийн улсын бүртгэлийн тухай хуулийн дагуу</w:t>
            </w:r>
          </w:p>
        </w:tc>
      </w:tr>
      <w:tr w:rsidR="00D5264C" w:rsidRPr="009F15AF" w14:paraId="5E1D6998" w14:textId="77777777" w:rsidTr="009F15AF">
        <w:tc>
          <w:tcPr>
            <w:tcW w:w="380" w:type="dxa"/>
            <w:vMerge/>
            <w:tcBorders>
              <w:top w:val="nil"/>
              <w:left w:val="single" w:sz="4" w:space="0" w:color="000000"/>
              <w:bottom w:val="single" w:sz="4" w:space="0" w:color="000000"/>
              <w:right w:val="single" w:sz="4" w:space="0" w:color="000000"/>
            </w:tcBorders>
            <w:shd w:val="clear" w:color="auto" w:fill="auto"/>
            <w:vAlign w:val="center"/>
          </w:tcPr>
          <w:p w14:paraId="4B853321" w14:textId="77777777" w:rsidR="00D5264C" w:rsidRPr="009F15AF" w:rsidRDefault="00D5264C" w:rsidP="009F15AF">
            <w:pPr>
              <w:widowControl w:val="0"/>
              <w:pBdr>
                <w:top w:val="nil"/>
                <w:left w:val="nil"/>
                <w:bottom w:val="nil"/>
                <w:right w:val="nil"/>
                <w:between w:val="nil"/>
              </w:pBdr>
              <w:spacing w:after="0" w:line="240" w:lineRule="auto"/>
              <w:rPr>
                <w:rFonts w:ascii="Arial" w:eastAsia="Arial" w:hAnsi="Arial" w:cs="Arial"/>
                <w:color w:val="333333"/>
                <w:sz w:val="24"/>
                <w:szCs w:val="24"/>
              </w:rPr>
            </w:pPr>
          </w:p>
        </w:tc>
        <w:tc>
          <w:tcPr>
            <w:tcW w:w="3680" w:type="dxa"/>
            <w:tcBorders>
              <w:top w:val="nil"/>
              <w:left w:val="nil"/>
              <w:bottom w:val="single" w:sz="4" w:space="0" w:color="000000"/>
              <w:right w:val="single" w:sz="4" w:space="0" w:color="000000"/>
            </w:tcBorders>
            <w:shd w:val="clear" w:color="auto" w:fill="auto"/>
            <w:vAlign w:val="center"/>
          </w:tcPr>
          <w:p w14:paraId="50076482"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rPr>
              <w:t>Газрын эрхийн гэрээ /эх хувь/</w:t>
            </w:r>
          </w:p>
        </w:tc>
        <w:tc>
          <w:tcPr>
            <w:tcW w:w="1410" w:type="dxa"/>
            <w:tcBorders>
              <w:top w:val="nil"/>
              <w:left w:val="nil"/>
              <w:bottom w:val="single" w:sz="4" w:space="0" w:color="000000"/>
              <w:right w:val="single" w:sz="4" w:space="0" w:color="000000"/>
            </w:tcBorders>
            <w:shd w:val="clear" w:color="auto" w:fill="auto"/>
            <w:vAlign w:val="center"/>
          </w:tcPr>
          <w:p w14:paraId="46A7C22B" w14:textId="77777777" w:rsidR="00D5264C" w:rsidRPr="009F15AF" w:rsidRDefault="00750002" w:rsidP="009F15AF">
            <w:pPr>
              <w:spacing w:after="0" w:line="240" w:lineRule="auto"/>
              <w:jc w:val="center"/>
              <w:rPr>
                <w:rFonts w:ascii="Arial" w:eastAsia="Arial" w:hAnsi="Arial" w:cs="Arial"/>
                <w:color w:val="333333"/>
                <w:sz w:val="24"/>
                <w:szCs w:val="24"/>
              </w:rPr>
            </w:pPr>
            <w:r w:rsidRPr="009F15AF">
              <w:rPr>
                <w:rFonts w:ascii="Arial" w:eastAsia="Arial" w:hAnsi="Arial" w:cs="Arial"/>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center"/>
          </w:tcPr>
          <w:p w14:paraId="2CD0B786" w14:textId="77777777" w:rsidR="00D5264C" w:rsidRPr="009F15AF" w:rsidRDefault="00750002" w:rsidP="009F15AF">
            <w:pPr>
              <w:spacing w:after="0" w:line="240" w:lineRule="auto"/>
              <w:jc w:val="both"/>
              <w:rPr>
                <w:rFonts w:ascii="Arial" w:eastAsia="Arial" w:hAnsi="Arial" w:cs="Arial"/>
                <w:color w:val="333333"/>
                <w:sz w:val="24"/>
                <w:szCs w:val="24"/>
              </w:rPr>
            </w:pPr>
            <w:r w:rsidRPr="009F15AF">
              <w:rPr>
                <w:rFonts w:ascii="Arial" w:eastAsia="Arial" w:hAnsi="Arial" w:cs="Arial"/>
                <w:color w:val="333333"/>
                <w:sz w:val="24"/>
                <w:szCs w:val="24"/>
                <w:highlight w:val="white"/>
              </w:rPr>
              <w:t>Эд хөрөнгийн эрхийн улсын бүртгэлийн тухай хуулийн дагуу</w:t>
            </w:r>
          </w:p>
        </w:tc>
      </w:tr>
      <w:tr w:rsidR="00D5264C" w:rsidRPr="009F15AF" w14:paraId="3D8CCEA6" w14:textId="77777777" w:rsidTr="009F15AF">
        <w:trPr>
          <w:trHeight w:val="300"/>
        </w:trPr>
        <w:tc>
          <w:tcPr>
            <w:tcW w:w="406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68C4DC" w14:textId="77777777" w:rsidR="00D5264C" w:rsidRPr="009F15AF" w:rsidRDefault="00750002" w:rsidP="009F15AF">
            <w:pPr>
              <w:spacing w:after="0" w:line="240" w:lineRule="auto"/>
              <w:rPr>
                <w:rFonts w:ascii="Arial" w:eastAsia="Arial" w:hAnsi="Arial" w:cs="Arial"/>
                <w:b/>
                <w:color w:val="000000"/>
                <w:sz w:val="24"/>
                <w:szCs w:val="24"/>
              </w:rPr>
            </w:pPr>
            <w:r w:rsidRPr="009F15AF">
              <w:rPr>
                <w:rFonts w:ascii="Arial" w:eastAsia="Arial" w:hAnsi="Arial" w:cs="Arial"/>
                <w:b/>
                <w:color w:val="000000"/>
                <w:sz w:val="24"/>
                <w:szCs w:val="24"/>
              </w:rPr>
              <w:t>Нийт</w:t>
            </w:r>
          </w:p>
        </w:tc>
        <w:tc>
          <w:tcPr>
            <w:tcW w:w="1410" w:type="dxa"/>
            <w:tcBorders>
              <w:top w:val="nil"/>
              <w:left w:val="nil"/>
              <w:bottom w:val="single" w:sz="4" w:space="0" w:color="000000"/>
              <w:right w:val="single" w:sz="4" w:space="0" w:color="000000"/>
            </w:tcBorders>
            <w:shd w:val="clear" w:color="auto" w:fill="auto"/>
            <w:vAlign w:val="center"/>
          </w:tcPr>
          <w:p w14:paraId="33550131" w14:textId="77777777" w:rsidR="00D5264C" w:rsidRPr="009F15AF" w:rsidRDefault="00750002" w:rsidP="009F15AF">
            <w:pPr>
              <w:spacing w:after="0" w:line="240" w:lineRule="auto"/>
              <w:jc w:val="center"/>
              <w:rPr>
                <w:rFonts w:ascii="Arial" w:eastAsia="Arial" w:hAnsi="Arial" w:cs="Arial"/>
                <w:b/>
                <w:color w:val="333333"/>
                <w:sz w:val="24"/>
                <w:szCs w:val="24"/>
              </w:rPr>
            </w:pPr>
            <w:r w:rsidRPr="009F15AF">
              <w:rPr>
                <w:rFonts w:ascii="Arial" w:eastAsia="Arial" w:hAnsi="Arial" w:cs="Arial"/>
                <w:b/>
                <w:color w:val="333333"/>
                <w:sz w:val="24"/>
                <w:szCs w:val="24"/>
              </w:rPr>
              <w:t>0</w:t>
            </w:r>
          </w:p>
        </w:tc>
        <w:tc>
          <w:tcPr>
            <w:tcW w:w="4311" w:type="dxa"/>
            <w:tcBorders>
              <w:top w:val="nil"/>
              <w:left w:val="nil"/>
              <w:bottom w:val="single" w:sz="4" w:space="0" w:color="000000"/>
              <w:right w:val="single" w:sz="4" w:space="0" w:color="000000"/>
            </w:tcBorders>
            <w:shd w:val="clear" w:color="auto" w:fill="auto"/>
            <w:vAlign w:val="bottom"/>
          </w:tcPr>
          <w:p w14:paraId="5F1B8366" w14:textId="77777777" w:rsidR="00D5264C" w:rsidRPr="009F15AF" w:rsidRDefault="00D5264C" w:rsidP="009F15AF">
            <w:pPr>
              <w:spacing w:after="0" w:line="240" w:lineRule="auto"/>
              <w:rPr>
                <w:rFonts w:ascii="Arial" w:hAnsi="Arial" w:cs="Arial"/>
                <w:color w:val="000000"/>
                <w:sz w:val="24"/>
                <w:szCs w:val="24"/>
              </w:rPr>
            </w:pPr>
          </w:p>
        </w:tc>
      </w:tr>
    </w:tbl>
    <w:p w14:paraId="5DE0940A"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b/>
          <w:color w:val="000000"/>
          <w:sz w:val="24"/>
          <w:szCs w:val="24"/>
        </w:rPr>
      </w:pPr>
    </w:p>
    <w:p w14:paraId="0B9C2664"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 xml:space="preserve">Гуравдугаар үе шатны хүрээнд: </w:t>
      </w:r>
      <w:r w:rsidRPr="009F15AF">
        <w:rPr>
          <w:rFonts w:ascii="Arial" w:eastAsia="Arial" w:hAnsi="Arial" w:cs="Arial"/>
          <w:color w:val="000000"/>
          <w:sz w:val="24"/>
          <w:szCs w:val="24"/>
        </w:rPr>
        <w:t>Тоон үзүүлэлтийг тогтоох шаардлагатай. Энэ хууль нь одоо хэрэгжиж байгаа тул өмнөх жилүүдийн тоон үзүүлэлийг авч болно. Иргэн</w:t>
      </w:r>
      <w:r w:rsidRPr="009F15AF">
        <w:rPr>
          <w:rFonts w:ascii="Arial" w:eastAsia="Arial" w:hAnsi="Arial" w:cs="Arial"/>
          <w:sz w:val="24"/>
          <w:szCs w:val="24"/>
        </w:rPr>
        <w:t xml:space="preserve">, хуулийн этгээд </w:t>
      </w:r>
      <w:r w:rsidRPr="009F15AF">
        <w:rPr>
          <w:rFonts w:ascii="Arial" w:eastAsia="Arial" w:hAnsi="Arial" w:cs="Arial"/>
          <w:color w:val="000000"/>
          <w:sz w:val="24"/>
          <w:szCs w:val="24"/>
        </w:rPr>
        <w:t>тухайн ажил үйлчилгээг нэг жилд хэдэн удаа авах давтамжийг уг ажил үйлчилгээнд хамрагдах тоогоор үржүүлэх замаар тооцох. Хуулийн төсөл нь анхдагч хууль биш бөгөөд өмнөх жилүүдийн тоон үзүүлэлтэд тулгуурлан гаргасан.</w:t>
      </w:r>
    </w:p>
    <w:p w14:paraId="00798D3E"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522C3EDE"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color w:val="000000"/>
          <w:sz w:val="24"/>
          <w:szCs w:val="24"/>
        </w:rPr>
        <w:t>Давтамжийн тухайд тухайн үүргийг биелүүлэх иргэн, хуулийн этгээд нэг жилд хэдэн удаа гүйцэтгэхийг харуулсан тоо юм. Энэхүү давтамжийн тухайд 1 байхаар тооцсон ба 1 жилд улсын хэмжээнд газрын эрхээ хэрэгжүүл</w:t>
      </w:r>
      <w:r w:rsidRPr="009F15AF">
        <w:rPr>
          <w:rFonts w:ascii="Arial" w:eastAsia="Arial" w:hAnsi="Arial" w:cs="Arial"/>
          <w:sz w:val="24"/>
          <w:szCs w:val="24"/>
        </w:rPr>
        <w:t xml:space="preserve">сэн </w:t>
      </w:r>
      <w:r w:rsidRPr="009F15AF">
        <w:rPr>
          <w:rFonts w:ascii="Arial" w:eastAsia="Arial" w:hAnsi="Arial" w:cs="Arial"/>
          <w:color w:val="000000"/>
          <w:sz w:val="24"/>
          <w:szCs w:val="24"/>
        </w:rPr>
        <w:t>иргэ</w:t>
      </w:r>
      <w:r w:rsidRPr="009F15AF">
        <w:rPr>
          <w:rFonts w:ascii="Arial" w:eastAsia="Arial" w:hAnsi="Arial" w:cs="Arial"/>
          <w:sz w:val="24"/>
          <w:szCs w:val="24"/>
        </w:rPr>
        <w:t xml:space="preserve">н, хуулийн этгээдийн </w:t>
      </w:r>
      <w:r w:rsidRPr="009F15AF">
        <w:rPr>
          <w:rFonts w:ascii="Arial" w:eastAsia="Arial" w:hAnsi="Arial" w:cs="Arial"/>
          <w:color w:val="000000"/>
          <w:sz w:val="24"/>
          <w:szCs w:val="24"/>
        </w:rPr>
        <w:t>тоог 1 иргэн</w:t>
      </w:r>
      <w:r w:rsidRPr="009F15AF">
        <w:rPr>
          <w:rFonts w:ascii="Arial" w:eastAsia="Arial" w:hAnsi="Arial" w:cs="Arial"/>
          <w:sz w:val="24"/>
          <w:szCs w:val="24"/>
        </w:rPr>
        <w:t xml:space="preserve">, хуулийн этгээдээс  гарах </w:t>
      </w:r>
      <w:r w:rsidRPr="009F15AF">
        <w:rPr>
          <w:rFonts w:ascii="Arial" w:eastAsia="Arial" w:hAnsi="Arial" w:cs="Arial"/>
          <w:color w:val="000000"/>
          <w:sz w:val="24"/>
          <w:szCs w:val="24"/>
        </w:rPr>
        <w:t>зардлын хэмжээгээр үржүүлж нийт гарах зардлыг тооцлоо. Газрын нэгдмэл сангийн ангиллын тайлангаас үзвэл 20</w:t>
      </w:r>
      <w:r w:rsidRPr="009F15AF">
        <w:rPr>
          <w:rFonts w:ascii="Arial" w:eastAsia="Arial" w:hAnsi="Arial" w:cs="Arial"/>
          <w:sz w:val="24"/>
          <w:szCs w:val="24"/>
        </w:rPr>
        <w:t>20</w:t>
      </w:r>
      <w:r w:rsidRPr="009F15AF">
        <w:rPr>
          <w:rFonts w:ascii="Arial" w:eastAsia="Arial" w:hAnsi="Arial" w:cs="Arial"/>
          <w:color w:val="000000"/>
          <w:sz w:val="24"/>
          <w:szCs w:val="24"/>
        </w:rPr>
        <w:t xml:space="preserve"> оны эцсийн байдлаар </w:t>
      </w:r>
      <w:r w:rsidRPr="009F15AF">
        <w:rPr>
          <w:rFonts w:ascii="Arial" w:eastAsia="Arial" w:hAnsi="Arial" w:cs="Arial"/>
          <w:color w:val="000000"/>
          <w:sz w:val="24"/>
          <w:szCs w:val="24"/>
          <w:highlight w:val="white"/>
        </w:rPr>
        <w:t>у</w:t>
      </w:r>
      <w:r w:rsidRPr="009F15AF">
        <w:rPr>
          <w:rFonts w:ascii="Arial" w:eastAsia="Arial" w:hAnsi="Arial" w:cs="Arial"/>
          <w:color w:val="000000"/>
          <w:sz w:val="24"/>
          <w:szCs w:val="24"/>
        </w:rPr>
        <w:t>лсын хэмжээнд газ</w:t>
      </w:r>
      <w:r w:rsidRPr="009F15AF">
        <w:rPr>
          <w:rFonts w:ascii="Arial" w:eastAsia="Arial" w:hAnsi="Arial" w:cs="Arial"/>
          <w:sz w:val="24"/>
          <w:szCs w:val="24"/>
        </w:rPr>
        <w:t xml:space="preserve">рын </w:t>
      </w:r>
      <w:r w:rsidRPr="009F15AF">
        <w:rPr>
          <w:rFonts w:ascii="Arial" w:eastAsia="Arial" w:hAnsi="Arial" w:cs="Arial"/>
          <w:color w:val="000000"/>
          <w:sz w:val="24"/>
          <w:szCs w:val="24"/>
        </w:rPr>
        <w:t>эрх</w:t>
      </w:r>
      <w:r w:rsidRPr="009F15AF">
        <w:rPr>
          <w:rFonts w:ascii="Arial" w:eastAsia="Arial" w:hAnsi="Arial" w:cs="Arial"/>
          <w:sz w:val="24"/>
          <w:szCs w:val="24"/>
        </w:rPr>
        <w:t xml:space="preserve"> авах </w:t>
      </w:r>
      <w:r w:rsidRPr="009F15AF">
        <w:rPr>
          <w:rFonts w:ascii="Arial" w:eastAsia="Arial" w:hAnsi="Arial" w:cs="Arial"/>
          <w:sz w:val="24"/>
          <w:szCs w:val="24"/>
          <w:highlight w:val="white"/>
        </w:rPr>
        <w:t xml:space="preserve">40,499, газрын эрхээ </w:t>
      </w:r>
      <w:r w:rsidRPr="009F15AF">
        <w:rPr>
          <w:rFonts w:ascii="Arial" w:eastAsia="Arial" w:hAnsi="Arial" w:cs="Arial"/>
          <w:color w:val="000000"/>
          <w:sz w:val="24"/>
          <w:szCs w:val="24"/>
        </w:rPr>
        <w:t xml:space="preserve"> бусдад шилжүүлсэ</w:t>
      </w:r>
      <w:r w:rsidRPr="009F15AF">
        <w:rPr>
          <w:rFonts w:ascii="Arial" w:eastAsia="Arial" w:hAnsi="Arial" w:cs="Arial"/>
          <w:sz w:val="24"/>
          <w:szCs w:val="24"/>
        </w:rPr>
        <w:t xml:space="preserve">н 34,897 иргэн, хуулийн этгээд </w:t>
      </w:r>
      <w:r w:rsidRPr="009F15AF">
        <w:rPr>
          <w:rFonts w:ascii="Arial" w:eastAsia="Arial" w:hAnsi="Arial" w:cs="Arial"/>
          <w:color w:val="000000"/>
          <w:sz w:val="24"/>
          <w:szCs w:val="24"/>
        </w:rPr>
        <w:t>байна.</w:t>
      </w:r>
    </w:p>
    <w:p w14:paraId="06749F19"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430835DC" w14:textId="77777777" w:rsidR="00D5264C" w:rsidRPr="009F15AF" w:rsidRDefault="00750002" w:rsidP="009F15AF">
      <w:pPr>
        <w:pBdr>
          <w:top w:val="nil"/>
          <w:left w:val="nil"/>
          <w:bottom w:val="nil"/>
          <w:right w:val="nil"/>
          <w:between w:val="nil"/>
        </w:pBdr>
        <w:spacing w:after="0" w:line="240" w:lineRule="auto"/>
        <w:jc w:val="center"/>
        <w:rPr>
          <w:rFonts w:ascii="Arial" w:eastAsia="Arial" w:hAnsi="Arial" w:cs="Arial"/>
          <w:b/>
          <w:color w:val="000000"/>
          <w:sz w:val="24"/>
          <w:szCs w:val="24"/>
        </w:rPr>
      </w:pPr>
      <w:r w:rsidRPr="009F15AF">
        <w:rPr>
          <w:rFonts w:ascii="Arial" w:eastAsia="Arial" w:hAnsi="Arial" w:cs="Arial"/>
          <w:b/>
          <w:color w:val="000000"/>
          <w:sz w:val="24"/>
          <w:szCs w:val="24"/>
        </w:rPr>
        <w:t>ТОХИОЛДОЛЫН ТОО * ДАВТАМЖ = ТООН ҮЗҮҮЛЭЛТ</w:t>
      </w:r>
    </w:p>
    <w:p w14:paraId="2D07001B" w14:textId="77777777" w:rsidR="00D5264C" w:rsidRDefault="00750002" w:rsidP="009F15AF">
      <w:pPr>
        <w:pBdr>
          <w:top w:val="nil"/>
          <w:left w:val="nil"/>
          <w:bottom w:val="nil"/>
          <w:right w:val="nil"/>
          <w:between w:val="nil"/>
        </w:pBdr>
        <w:spacing w:after="0" w:line="240" w:lineRule="auto"/>
        <w:jc w:val="center"/>
        <w:rPr>
          <w:rFonts w:ascii="Arial" w:eastAsia="Arial" w:hAnsi="Arial" w:cs="Arial"/>
          <w:sz w:val="24"/>
          <w:szCs w:val="24"/>
        </w:rPr>
      </w:pPr>
      <w:r w:rsidRPr="009F15AF">
        <w:rPr>
          <w:rFonts w:ascii="Arial" w:eastAsia="Arial" w:hAnsi="Arial" w:cs="Arial"/>
          <w:sz w:val="24"/>
          <w:szCs w:val="24"/>
          <w:highlight w:val="white"/>
        </w:rPr>
        <w:t>75,396</w:t>
      </w:r>
      <w:r w:rsidRPr="009F15AF">
        <w:rPr>
          <w:rFonts w:ascii="Arial" w:eastAsia="Arial" w:hAnsi="Arial" w:cs="Arial"/>
          <w:color w:val="000000"/>
          <w:sz w:val="24"/>
          <w:szCs w:val="24"/>
          <w:highlight w:val="white"/>
        </w:rPr>
        <w:t xml:space="preserve"> </w:t>
      </w:r>
      <w:r w:rsidRPr="009F15AF">
        <w:rPr>
          <w:rFonts w:ascii="Arial" w:eastAsia="Arial" w:hAnsi="Arial" w:cs="Arial"/>
          <w:color w:val="000000"/>
          <w:sz w:val="24"/>
          <w:szCs w:val="24"/>
        </w:rPr>
        <w:t xml:space="preserve"> *1 = </w:t>
      </w:r>
      <w:r w:rsidRPr="009F15AF">
        <w:rPr>
          <w:rFonts w:ascii="Arial" w:eastAsia="Arial" w:hAnsi="Arial" w:cs="Arial"/>
          <w:sz w:val="24"/>
          <w:szCs w:val="24"/>
          <w:highlight w:val="white"/>
        </w:rPr>
        <w:t>75,396</w:t>
      </w:r>
    </w:p>
    <w:p w14:paraId="009BD4B8" w14:textId="77777777" w:rsidR="009F15AF" w:rsidRPr="009F15AF" w:rsidRDefault="009F15AF" w:rsidP="009F15AF">
      <w:pPr>
        <w:pBdr>
          <w:top w:val="nil"/>
          <w:left w:val="nil"/>
          <w:bottom w:val="nil"/>
          <w:right w:val="nil"/>
          <w:between w:val="nil"/>
        </w:pBdr>
        <w:spacing w:after="0" w:line="240" w:lineRule="auto"/>
        <w:jc w:val="center"/>
        <w:rPr>
          <w:rFonts w:ascii="Arial" w:eastAsia="Arial" w:hAnsi="Arial" w:cs="Arial"/>
          <w:color w:val="000000"/>
          <w:sz w:val="24"/>
          <w:szCs w:val="24"/>
        </w:rPr>
      </w:pPr>
    </w:p>
    <w:p w14:paraId="753C4034" w14:textId="77777777" w:rsidR="00D5264C" w:rsidRPr="009F15AF" w:rsidRDefault="00750002" w:rsidP="009F15AF">
      <w:pPr>
        <w:pBdr>
          <w:top w:val="nil"/>
          <w:left w:val="nil"/>
          <w:bottom w:val="nil"/>
          <w:right w:val="nil"/>
          <w:between w:val="nil"/>
        </w:pBdr>
        <w:spacing w:after="0" w:line="240" w:lineRule="auto"/>
        <w:jc w:val="center"/>
        <w:rPr>
          <w:rFonts w:ascii="Arial" w:eastAsia="Arial" w:hAnsi="Arial" w:cs="Arial"/>
          <w:b/>
          <w:color w:val="000000"/>
          <w:sz w:val="24"/>
          <w:szCs w:val="24"/>
        </w:rPr>
      </w:pPr>
      <w:r w:rsidRPr="009F15AF">
        <w:rPr>
          <w:rFonts w:ascii="Arial" w:eastAsia="Arial" w:hAnsi="Arial" w:cs="Arial"/>
          <w:b/>
          <w:color w:val="000000"/>
          <w:sz w:val="24"/>
          <w:szCs w:val="24"/>
        </w:rPr>
        <w:t>НЭГ БҮРИЙН ЗАРДАЛ * ТООН ҮЗҮҮЛЭЛТ = ЗАРДАЛ</w:t>
      </w:r>
    </w:p>
    <w:p w14:paraId="2377EEEC" w14:textId="77777777" w:rsidR="00D5264C" w:rsidRDefault="00750002" w:rsidP="009F15AF">
      <w:pPr>
        <w:pBdr>
          <w:top w:val="nil"/>
          <w:left w:val="nil"/>
          <w:bottom w:val="nil"/>
          <w:right w:val="nil"/>
          <w:between w:val="nil"/>
        </w:pBdr>
        <w:spacing w:after="0" w:line="240" w:lineRule="auto"/>
        <w:jc w:val="center"/>
        <w:rPr>
          <w:rFonts w:ascii="Arial" w:eastAsia="Arial" w:hAnsi="Arial" w:cs="Arial"/>
          <w:sz w:val="24"/>
          <w:szCs w:val="24"/>
        </w:rPr>
      </w:pPr>
      <w:r w:rsidRPr="009F15AF">
        <w:rPr>
          <w:rFonts w:ascii="Arial" w:eastAsia="Arial" w:hAnsi="Arial" w:cs="Arial"/>
          <w:sz w:val="24"/>
          <w:szCs w:val="24"/>
        </w:rPr>
        <w:t xml:space="preserve">53,770 </w:t>
      </w:r>
      <w:r w:rsidRPr="009F15AF">
        <w:rPr>
          <w:rFonts w:ascii="Arial" w:eastAsia="Arial" w:hAnsi="Arial" w:cs="Arial"/>
          <w:color w:val="000000"/>
          <w:sz w:val="24"/>
          <w:szCs w:val="24"/>
        </w:rPr>
        <w:t>*</w:t>
      </w:r>
      <w:r w:rsidRPr="009F15AF">
        <w:rPr>
          <w:rFonts w:ascii="Arial" w:eastAsia="Arial" w:hAnsi="Arial" w:cs="Arial"/>
          <w:sz w:val="24"/>
          <w:szCs w:val="24"/>
          <w:highlight w:val="white"/>
        </w:rPr>
        <w:t>75,396</w:t>
      </w:r>
      <w:r w:rsidRPr="009F15AF">
        <w:rPr>
          <w:rFonts w:ascii="Arial" w:eastAsia="Arial" w:hAnsi="Arial" w:cs="Arial"/>
          <w:color w:val="000000"/>
          <w:sz w:val="24"/>
          <w:szCs w:val="24"/>
          <w:highlight w:val="white"/>
        </w:rPr>
        <w:t xml:space="preserve"> </w:t>
      </w:r>
      <w:r w:rsidRPr="009F15AF">
        <w:rPr>
          <w:rFonts w:ascii="Arial" w:eastAsia="Arial" w:hAnsi="Arial" w:cs="Arial"/>
          <w:color w:val="000000"/>
          <w:sz w:val="24"/>
          <w:szCs w:val="24"/>
        </w:rPr>
        <w:t xml:space="preserve"> = </w:t>
      </w:r>
      <w:r w:rsidRPr="009F15AF">
        <w:rPr>
          <w:rFonts w:ascii="Arial" w:eastAsia="Arial" w:hAnsi="Arial" w:cs="Arial"/>
          <w:sz w:val="24"/>
          <w:szCs w:val="24"/>
        </w:rPr>
        <w:t>4,054,042,920</w:t>
      </w:r>
    </w:p>
    <w:p w14:paraId="4B15A5A1" w14:textId="77777777" w:rsidR="009F15AF" w:rsidRPr="009F15AF" w:rsidRDefault="009F15AF" w:rsidP="009F15AF">
      <w:pPr>
        <w:pBdr>
          <w:top w:val="nil"/>
          <w:left w:val="nil"/>
          <w:bottom w:val="nil"/>
          <w:right w:val="nil"/>
          <w:between w:val="nil"/>
        </w:pBdr>
        <w:spacing w:after="0" w:line="240" w:lineRule="auto"/>
        <w:jc w:val="center"/>
        <w:rPr>
          <w:rFonts w:ascii="Arial" w:eastAsia="Arial" w:hAnsi="Arial" w:cs="Arial"/>
          <w:b/>
          <w:color w:val="000000"/>
          <w:sz w:val="24"/>
          <w:szCs w:val="24"/>
        </w:rPr>
      </w:pPr>
    </w:p>
    <w:p w14:paraId="187FFFC9" w14:textId="77777777" w:rsidR="00D5264C" w:rsidRPr="009F15AF"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 xml:space="preserve">Тавдугаар үе шатны хүрээнд: </w:t>
      </w:r>
      <w:r w:rsidRPr="009F15AF">
        <w:rPr>
          <w:rFonts w:ascii="Arial" w:eastAsia="Arial" w:hAnsi="Arial" w:cs="Arial"/>
          <w:color w:val="000000"/>
          <w:sz w:val="24"/>
          <w:szCs w:val="24"/>
        </w:rPr>
        <w:t xml:space="preserve">Хувилбарыг нягтлан хялбарчлах боломжийг шалгах бөгөөд өмнөх үе шатанд зардлыг нь тооцсон үүрэг нэг бүрийн зардлыг бууруулах, үүсгэх дарамт, ачааллыг багасгах боломжтой эсэхийг шалгана. </w:t>
      </w:r>
    </w:p>
    <w:p w14:paraId="018483E3"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sz w:val="24"/>
          <w:szCs w:val="24"/>
        </w:rPr>
        <w:lastRenderedPageBreak/>
        <w:t xml:space="preserve">Хуулийн шинэчилсэн найруулгын төсөлд </w:t>
      </w:r>
      <w:r w:rsidRPr="009F15AF">
        <w:rPr>
          <w:rFonts w:ascii="Arial" w:eastAsia="Arial" w:hAnsi="Arial" w:cs="Arial"/>
          <w:color w:val="000000"/>
          <w:sz w:val="24"/>
          <w:szCs w:val="24"/>
        </w:rPr>
        <w:t>шинэ зардал үүсэхгүй бөгөөд зардлыг тооцохдоо байх шаардлагатай бүх зардлыг нэг хүн дээр тооцсон. Өөрөөр хэлбэл үүрэг нэг бүрийн зардлыг бууруулах, үүсгэх дарамт, ачааллыг багасгах боломжийг судлах шаардлагагүй.</w:t>
      </w:r>
    </w:p>
    <w:p w14:paraId="53C441FA" w14:textId="77777777" w:rsidR="009F15AF" w:rsidRP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2B23FB99" w14:textId="77777777" w:rsidR="00D5264C" w:rsidRDefault="00750002"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r w:rsidRPr="009F15AF">
        <w:rPr>
          <w:rFonts w:ascii="Arial" w:eastAsia="Arial" w:hAnsi="Arial" w:cs="Arial"/>
          <w:b/>
          <w:color w:val="000000"/>
          <w:sz w:val="24"/>
          <w:szCs w:val="24"/>
        </w:rPr>
        <w:t>Зургаадугаар үе шатны хүрээнд:</w:t>
      </w:r>
      <w:r w:rsidRPr="009F15AF">
        <w:rPr>
          <w:rFonts w:ascii="Arial" w:eastAsia="Arial" w:hAnsi="Arial" w:cs="Arial"/>
          <w:color w:val="000000"/>
          <w:sz w:val="24"/>
          <w:szCs w:val="24"/>
        </w:rPr>
        <w:t xml:space="preserve"> Нэмэлт зардлыг тооцох бөгөөд ямар нэгэн арга, томъёо байхгүй энгийн матемтик тооцооны аргыг ашиглан тооцоолно.</w:t>
      </w:r>
      <w:r w:rsidRPr="009F15AF">
        <w:rPr>
          <w:rFonts w:ascii="Arial" w:eastAsia="Arial" w:hAnsi="Arial" w:cs="Arial"/>
          <w:b/>
          <w:color w:val="000000"/>
          <w:sz w:val="24"/>
          <w:szCs w:val="24"/>
        </w:rPr>
        <w:t xml:space="preserve"> </w:t>
      </w:r>
      <w:r w:rsidRPr="009F15AF">
        <w:rPr>
          <w:rFonts w:ascii="Arial" w:eastAsia="Arial" w:hAnsi="Arial" w:cs="Arial"/>
          <w:color w:val="000000"/>
          <w:sz w:val="24"/>
          <w:szCs w:val="24"/>
        </w:rPr>
        <w:t>Иргэн, хуулийн этгээд болон төрийн захиргааны байгууллагад газ</w:t>
      </w:r>
      <w:r w:rsidRPr="009F15AF">
        <w:rPr>
          <w:rFonts w:ascii="Arial" w:eastAsia="Arial" w:hAnsi="Arial" w:cs="Arial"/>
          <w:sz w:val="24"/>
          <w:szCs w:val="24"/>
        </w:rPr>
        <w:t xml:space="preserve">рын эрх олгохтой </w:t>
      </w:r>
      <w:r w:rsidRPr="009F15AF">
        <w:rPr>
          <w:rFonts w:ascii="Arial" w:eastAsia="Arial" w:hAnsi="Arial" w:cs="Arial"/>
          <w:color w:val="000000"/>
          <w:sz w:val="24"/>
          <w:szCs w:val="24"/>
        </w:rPr>
        <w:t>холбоотогоор хууль тогтоомжоор төлөхөөр тогтоосон төлбөр, хураамж байхгүй байх тул нэмэлт зардал байхгүй гэж үзсэн болно.</w:t>
      </w:r>
    </w:p>
    <w:p w14:paraId="1E77F17A"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7A77A770"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5B5F76E3"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7860BE66"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32754A63" w14:textId="77777777" w:rsidR="009F15AF" w:rsidRDefault="009F15AF"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58B39134" w14:textId="77777777" w:rsidR="009F15AF" w:rsidRPr="009F15AF" w:rsidRDefault="009F15AF" w:rsidP="009F15AF">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color w:val="000000"/>
          <w:sz w:val="24"/>
          <w:szCs w:val="24"/>
        </w:rPr>
        <w:t>---о0о---</w:t>
      </w:r>
    </w:p>
    <w:p w14:paraId="7BD65E8A" w14:textId="77777777" w:rsidR="00D5264C" w:rsidRPr="009F15AF" w:rsidRDefault="00D5264C" w:rsidP="009F15AF">
      <w:pPr>
        <w:pBdr>
          <w:top w:val="nil"/>
          <w:left w:val="nil"/>
          <w:bottom w:val="nil"/>
          <w:right w:val="nil"/>
          <w:between w:val="nil"/>
        </w:pBdr>
        <w:spacing w:after="0" w:line="240" w:lineRule="auto"/>
        <w:ind w:firstLine="720"/>
        <w:jc w:val="both"/>
        <w:rPr>
          <w:rFonts w:ascii="Arial" w:eastAsia="Arial" w:hAnsi="Arial" w:cs="Arial"/>
          <w:color w:val="000000"/>
          <w:sz w:val="24"/>
          <w:szCs w:val="24"/>
        </w:rPr>
      </w:pPr>
    </w:p>
    <w:p w14:paraId="69F5CE7D" w14:textId="77777777" w:rsidR="00D5264C" w:rsidRPr="009F15AF" w:rsidRDefault="00D5264C" w:rsidP="009F15AF">
      <w:pPr>
        <w:spacing w:after="0" w:line="240" w:lineRule="auto"/>
        <w:ind w:firstLine="720"/>
        <w:rPr>
          <w:rFonts w:ascii="Arial" w:eastAsia="Arial" w:hAnsi="Arial" w:cs="Arial"/>
          <w:sz w:val="24"/>
          <w:szCs w:val="24"/>
        </w:rPr>
      </w:pPr>
    </w:p>
    <w:sectPr w:rsidR="00D5264C" w:rsidRPr="009F15AF" w:rsidSect="009F15AF">
      <w:footerReference w:type="default" r:id="rId8"/>
      <w:pgSz w:w="12240" w:h="15840"/>
      <w:pgMar w:top="1276" w:right="758" w:bottom="1276"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DE90" w14:textId="77777777" w:rsidR="005D7602" w:rsidRDefault="005D7602">
      <w:pPr>
        <w:spacing w:after="0" w:line="240" w:lineRule="auto"/>
      </w:pPr>
      <w:r>
        <w:separator/>
      </w:r>
    </w:p>
  </w:endnote>
  <w:endnote w:type="continuationSeparator" w:id="0">
    <w:p w14:paraId="30915885" w14:textId="77777777" w:rsidR="005D7602" w:rsidRDefault="005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5A20" w14:textId="77777777" w:rsidR="00D5264C" w:rsidRDefault="00750002">
    <w:pPr>
      <w:pBdr>
        <w:top w:val="nil"/>
        <w:left w:val="nil"/>
        <w:bottom w:val="nil"/>
        <w:right w:val="nil"/>
        <w:between w:val="nil"/>
      </w:pBdr>
      <w:tabs>
        <w:tab w:val="center" w:pos="4680"/>
        <w:tab w:val="right" w:pos="9360"/>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9F15AF">
      <w:rPr>
        <w:rFonts w:cs="Calibri"/>
        <w:noProof/>
        <w:color w:val="000000"/>
      </w:rPr>
      <w:t>7</w:t>
    </w:r>
    <w:r>
      <w:rPr>
        <w:rFonts w:cs="Calibri"/>
        <w:color w:val="000000"/>
      </w:rPr>
      <w:fldChar w:fldCharType="end"/>
    </w:r>
  </w:p>
  <w:p w14:paraId="7B1837EA" w14:textId="77777777" w:rsidR="00D5264C" w:rsidRDefault="00D5264C">
    <w:pPr>
      <w:pBdr>
        <w:top w:val="nil"/>
        <w:left w:val="nil"/>
        <w:bottom w:val="nil"/>
        <w:right w:val="nil"/>
        <w:between w:val="nil"/>
      </w:pBdr>
      <w:tabs>
        <w:tab w:val="center" w:pos="4680"/>
        <w:tab w:val="right" w:pos="9360"/>
      </w:tabs>
      <w:spacing w:after="0" w:line="240" w:lineRule="auto"/>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6344" w14:textId="77777777" w:rsidR="005D7602" w:rsidRDefault="005D7602">
      <w:pPr>
        <w:spacing w:after="0" w:line="240" w:lineRule="auto"/>
      </w:pPr>
      <w:r>
        <w:separator/>
      </w:r>
    </w:p>
  </w:footnote>
  <w:footnote w:type="continuationSeparator" w:id="0">
    <w:p w14:paraId="77FEA9F6" w14:textId="77777777" w:rsidR="005D7602" w:rsidRDefault="005D7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755"/>
    <w:multiLevelType w:val="multilevel"/>
    <w:tmpl w:val="4D0080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F343599"/>
    <w:multiLevelType w:val="multilevel"/>
    <w:tmpl w:val="B54A7748"/>
    <w:lvl w:ilvl="0">
      <w:start w:val="1945"/>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0843930"/>
    <w:multiLevelType w:val="multilevel"/>
    <w:tmpl w:val="46267676"/>
    <w:lvl w:ilvl="0">
      <w:start w:val="1945"/>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8E3027A"/>
    <w:multiLevelType w:val="multilevel"/>
    <w:tmpl w:val="6396E2B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4B5F48A0"/>
    <w:multiLevelType w:val="hybridMultilevel"/>
    <w:tmpl w:val="2D2AFCEE"/>
    <w:lvl w:ilvl="0" w:tplc="592C41E4">
      <w:start w:val="16"/>
      <w:numFmt w:val="decimal"/>
      <w:lvlText w:val="%1"/>
      <w:lvlJc w:val="left"/>
      <w:pPr>
        <w:ind w:left="1530" w:hanging="360"/>
      </w:pPr>
      <w:rPr>
        <w:rFonts w:hint="default"/>
        <w:color w:val="auto"/>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5AF774B9"/>
    <w:multiLevelType w:val="hybridMultilevel"/>
    <w:tmpl w:val="A8CC4C6E"/>
    <w:lvl w:ilvl="0" w:tplc="614ADBE6">
      <w:start w:val="1"/>
      <w:numFmt w:val="decimal"/>
      <w:lvlText w:val="%1."/>
      <w:lvlJc w:val="left"/>
      <w:pPr>
        <w:ind w:left="1530" w:hanging="360"/>
      </w:pPr>
      <w:rPr>
        <w:rFonts w:hint="default"/>
        <w:color w:val="auto"/>
        <w:u w:val="non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6383627B"/>
    <w:multiLevelType w:val="multilevel"/>
    <w:tmpl w:val="B2667984"/>
    <w:lvl w:ilvl="0">
      <w:start w:val="1"/>
      <w:numFmt w:val="decimal"/>
      <w:lvlText w:val="%1."/>
      <w:lvlJc w:val="left"/>
      <w:pPr>
        <w:ind w:left="927" w:hanging="360"/>
      </w:pPr>
      <w:rPr>
        <w:u w:val="none"/>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A543461"/>
    <w:multiLevelType w:val="multilevel"/>
    <w:tmpl w:val="472853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6"/>
  </w:num>
  <w:num w:numId="4">
    <w:abstractNumId w:val="1"/>
  </w:num>
  <w:num w:numId="5">
    <w:abstractNumId w:val="2"/>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4C"/>
    <w:rsid w:val="004718E0"/>
    <w:rsid w:val="004D56B4"/>
    <w:rsid w:val="005D7602"/>
    <w:rsid w:val="00750002"/>
    <w:rsid w:val="00837744"/>
    <w:rsid w:val="009F15AF"/>
    <w:rsid w:val="00D5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B344"/>
  <w15:docId w15:val="{D76EDC3D-F1F0-4A21-B95F-A35D5539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947"/>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45194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043ECE"/>
    <w:pPr>
      <w:ind w:left="720"/>
      <w:contextualSpacing/>
    </w:pPr>
  </w:style>
  <w:style w:type="paragraph" w:styleId="BalloonText">
    <w:name w:val="Balloon Text"/>
    <w:basedOn w:val="Normal"/>
    <w:link w:val="BalloonTextChar"/>
    <w:uiPriority w:val="99"/>
    <w:semiHidden/>
    <w:unhideWhenUsed/>
    <w:rsid w:val="00D735CD"/>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D735CD"/>
    <w:rPr>
      <w:rFonts w:ascii="Arial" w:eastAsia="Calibri" w:hAnsi="Arial" w:cs="Arial"/>
      <w:sz w:val="18"/>
      <w:szCs w:val="18"/>
    </w:rPr>
  </w:style>
  <w:style w:type="paragraph" w:styleId="Header">
    <w:name w:val="header"/>
    <w:basedOn w:val="Normal"/>
    <w:link w:val="HeaderChar"/>
    <w:uiPriority w:val="99"/>
    <w:unhideWhenUsed/>
    <w:rsid w:val="007E5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824"/>
    <w:rPr>
      <w:rFonts w:ascii="Calibri" w:eastAsia="Calibri" w:hAnsi="Calibri" w:cs="Times New Roman"/>
    </w:rPr>
  </w:style>
  <w:style w:type="paragraph" w:styleId="Footer">
    <w:name w:val="footer"/>
    <w:basedOn w:val="Normal"/>
    <w:link w:val="FooterChar"/>
    <w:uiPriority w:val="99"/>
    <w:unhideWhenUsed/>
    <w:rsid w:val="007E5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824"/>
    <w:rPr>
      <w:rFonts w:ascii="Calibri" w:eastAsia="Calibri" w:hAnsi="Calibri"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5rcMAjZ5HfhNG5SvEypnhOI6mwQ==">AMUW2mWPDSP+Y/LmleSD2P0/9F92v+mBDQ4HCRFk5LVM2ijIeD8cMRYjTM3Kx2SumEndAD2IH+ubBD6Liu6GqLBP81B+PYbLPTqet0MFQlywKpT/YkzkDHP9iyfTgv2+HNfDBGG2wJqn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Goyosaikhan Bazarpurev</dc:creator>
  <cp:lastModifiedBy>MCUD</cp:lastModifiedBy>
  <cp:revision>5</cp:revision>
  <cp:lastPrinted>2021-12-15T06:07:00Z</cp:lastPrinted>
  <dcterms:created xsi:type="dcterms:W3CDTF">2021-09-27T04:30:00Z</dcterms:created>
  <dcterms:modified xsi:type="dcterms:W3CDTF">2021-12-15T06:08:00Z</dcterms:modified>
</cp:coreProperties>
</file>