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442A" w14:textId="77777777" w:rsidR="00332E3F" w:rsidRDefault="00332E3F" w:rsidP="00F84C66">
      <w:pPr>
        <w:jc w:val="right"/>
      </w:pPr>
    </w:p>
    <w:p w14:paraId="2BF120FE" w14:textId="1C2D4B16" w:rsidR="00F84C66" w:rsidRPr="00396F87" w:rsidRDefault="00F84C66" w:rsidP="00F84C66">
      <w:pPr>
        <w:jc w:val="right"/>
      </w:pPr>
      <w:r w:rsidRPr="00396F87">
        <w:t xml:space="preserve">Төсөл </w:t>
      </w:r>
    </w:p>
    <w:p w14:paraId="5C8B7BBA" w14:textId="77777777" w:rsidR="00F84C66" w:rsidRPr="008770B0" w:rsidRDefault="00F84C66" w:rsidP="00F84C66">
      <w:pPr>
        <w:jc w:val="center"/>
        <w:rPr>
          <w:b/>
          <w:bCs/>
        </w:rPr>
      </w:pPr>
      <w:r w:rsidRPr="008770B0">
        <w:rPr>
          <w:b/>
          <w:bCs/>
        </w:rPr>
        <w:t>МОНГОЛ УЛСЫН ХУУЛЬ</w:t>
      </w:r>
    </w:p>
    <w:p w14:paraId="6E166509"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6C2EFBA2"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61786F4F" w14:textId="77777777" w:rsidR="00F84C66" w:rsidRPr="00500BD5" w:rsidRDefault="00F84C66" w:rsidP="00F84C66">
      <w:pPr>
        <w:jc w:val="center"/>
        <w:rPr>
          <w:b/>
        </w:rPr>
      </w:pPr>
    </w:p>
    <w:p w14:paraId="64531478" w14:textId="77777777" w:rsidR="00F84C66" w:rsidRPr="00396F87" w:rsidRDefault="00F84C66" w:rsidP="00F84C66">
      <w:pPr>
        <w:jc w:val="center"/>
        <w:rPr>
          <w:b/>
        </w:rPr>
      </w:pPr>
      <w:r w:rsidRPr="00396F87">
        <w:rPr>
          <w:b/>
        </w:rPr>
        <w:t xml:space="preserve">АЖ АХУЙН ҮЙЛ АЖИЛЛАГААНЫ ТУСГАЙ ЗӨВШӨӨРЛИЙН                                          ТУХАЙ ХУУЛЬД НЭМЭЛТ ОРУУЛАХ ТУХАЙ </w:t>
      </w:r>
    </w:p>
    <w:p w14:paraId="62453993" w14:textId="77777777" w:rsidR="00F84C66" w:rsidRPr="00396F87" w:rsidRDefault="00F84C66" w:rsidP="00F84C66">
      <w:pPr>
        <w:ind w:firstLine="720"/>
        <w:jc w:val="both"/>
      </w:pPr>
      <w:r w:rsidRPr="00396F87">
        <w:rPr>
          <w:b/>
        </w:rPr>
        <w:t>1 дүгээр зүйл.</w:t>
      </w:r>
      <w:r w:rsidRPr="00396F87">
        <w:t>Аж ахуйн үйл ажиллагааны тусгай зөвшөөрлийн тухай хуулийн 15 дугаар зүйлд доор дурдсан агуулгатай 15.14.9 дэх заалт нэмсүгэй:</w:t>
      </w:r>
    </w:p>
    <w:p w14:paraId="14BEB185" w14:textId="77777777" w:rsidR="00F84C66" w:rsidRPr="00396F87" w:rsidRDefault="00F84C66" w:rsidP="00F84C66">
      <w:pPr>
        <w:ind w:firstLine="1440"/>
        <w:jc w:val="both"/>
      </w:pPr>
      <w:r w:rsidRPr="00396F87">
        <w:t>“15.14.9.кадастрын үйл ажиллагаа эрхлэх”</w:t>
      </w:r>
    </w:p>
    <w:p w14:paraId="72ACEB1E" w14:textId="77777777" w:rsidR="00F84C66" w:rsidRPr="00396F87" w:rsidRDefault="00F84C66" w:rsidP="00F84C66">
      <w:pPr>
        <w:ind w:firstLine="720"/>
        <w:jc w:val="both"/>
        <w:rPr>
          <w:rFonts w:eastAsiaTheme="minorHAnsi"/>
        </w:rPr>
      </w:pPr>
      <w:r w:rsidRPr="00396F87">
        <w:rPr>
          <w:b/>
        </w:rPr>
        <w:t xml:space="preserve">2 дугаар зүйл. </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6EC4D9C1" w14:textId="77777777" w:rsidR="00F84C66" w:rsidRPr="00396F87" w:rsidRDefault="00F84C66" w:rsidP="00F84C66"/>
    <w:p w14:paraId="10E2A4B2" w14:textId="77777777" w:rsidR="00F84C66" w:rsidRDefault="00F84C66" w:rsidP="00F84C66">
      <w:pPr>
        <w:jc w:val="center"/>
      </w:pPr>
      <w:r w:rsidRPr="00396F87">
        <w:t>ГАРЫН ҮСЭГ</w:t>
      </w:r>
    </w:p>
    <w:p w14:paraId="61D50393" w14:textId="77777777" w:rsidR="00F84C66" w:rsidRDefault="00F84C66" w:rsidP="00F84C66">
      <w:pPr>
        <w:jc w:val="center"/>
      </w:pPr>
    </w:p>
    <w:p w14:paraId="43F7001C" w14:textId="77777777" w:rsidR="00F84C66" w:rsidRDefault="00F84C66" w:rsidP="00F84C66">
      <w:pPr>
        <w:jc w:val="center"/>
      </w:pPr>
    </w:p>
    <w:p w14:paraId="75CC069D" w14:textId="77777777" w:rsidR="00F84C66" w:rsidRDefault="00F84C66" w:rsidP="00F84C66">
      <w:pPr>
        <w:jc w:val="center"/>
      </w:pPr>
    </w:p>
    <w:p w14:paraId="2F26AA13" w14:textId="77777777" w:rsidR="00F84C66" w:rsidRDefault="00F84C66" w:rsidP="00F84C66">
      <w:pPr>
        <w:jc w:val="center"/>
      </w:pPr>
    </w:p>
    <w:p w14:paraId="79576A40" w14:textId="77777777" w:rsidR="00F84C66" w:rsidRDefault="00F84C66" w:rsidP="00F84C66">
      <w:pPr>
        <w:jc w:val="center"/>
      </w:pPr>
    </w:p>
    <w:p w14:paraId="299400CD" w14:textId="77777777" w:rsidR="00F84C66" w:rsidRDefault="00F84C66" w:rsidP="00F84C66">
      <w:pPr>
        <w:jc w:val="center"/>
      </w:pPr>
    </w:p>
    <w:p w14:paraId="2DEF9383" w14:textId="77777777" w:rsidR="00F84C66" w:rsidRDefault="00F84C66" w:rsidP="00F84C66">
      <w:pPr>
        <w:jc w:val="center"/>
      </w:pPr>
    </w:p>
    <w:p w14:paraId="5AFAD6AA" w14:textId="77777777" w:rsidR="00F84C66" w:rsidRDefault="00F84C66" w:rsidP="00F84C66">
      <w:pPr>
        <w:jc w:val="center"/>
      </w:pPr>
    </w:p>
    <w:p w14:paraId="640A1BEF" w14:textId="77777777" w:rsidR="00F84C66" w:rsidRDefault="00F84C66" w:rsidP="00F84C66">
      <w:pPr>
        <w:jc w:val="center"/>
      </w:pPr>
    </w:p>
    <w:p w14:paraId="72DE9A67" w14:textId="77777777" w:rsidR="00F84C66" w:rsidRDefault="00F84C66" w:rsidP="00F84C66">
      <w:pPr>
        <w:jc w:val="center"/>
      </w:pPr>
    </w:p>
    <w:p w14:paraId="60D667EA" w14:textId="77777777" w:rsidR="00F84C66" w:rsidRDefault="00F84C66" w:rsidP="00F84C66">
      <w:pPr>
        <w:jc w:val="center"/>
      </w:pPr>
    </w:p>
    <w:p w14:paraId="1C5D57A6" w14:textId="77777777" w:rsidR="00F84C66" w:rsidRDefault="00F84C66" w:rsidP="00F84C66">
      <w:pPr>
        <w:jc w:val="center"/>
      </w:pPr>
    </w:p>
    <w:p w14:paraId="43F83466" w14:textId="77777777" w:rsidR="00F84C66" w:rsidRPr="00396F87" w:rsidRDefault="00F84C66" w:rsidP="00F84C66">
      <w:pPr>
        <w:jc w:val="center"/>
      </w:pPr>
    </w:p>
    <w:p w14:paraId="0B9C4D15" w14:textId="77777777" w:rsidR="00F84C66" w:rsidRPr="00396F87" w:rsidRDefault="00F84C66" w:rsidP="00F84C66">
      <w:pPr>
        <w:jc w:val="right"/>
      </w:pPr>
      <w:r w:rsidRPr="00396F87">
        <w:t xml:space="preserve">Төсөл </w:t>
      </w:r>
    </w:p>
    <w:p w14:paraId="0645E836" w14:textId="77777777" w:rsidR="00F84C66" w:rsidRPr="008770B0" w:rsidRDefault="00F84C66" w:rsidP="00F84C66">
      <w:pPr>
        <w:jc w:val="center"/>
        <w:rPr>
          <w:b/>
          <w:bCs/>
        </w:rPr>
      </w:pPr>
      <w:r w:rsidRPr="008770B0">
        <w:rPr>
          <w:b/>
          <w:bCs/>
        </w:rPr>
        <w:t>МОНГОЛ УЛСЫН ХУУЛЬ</w:t>
      </w:r>
    </w:p>
    <w:p w14:paraId="42EA2154"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2B0D78D2"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3EE0D9F2" w14:textId="6C661CDE" w:rsidR="00F84C66" w:rsidRDefault="00F84C66" w:rsidP="00F84C66">
      <w:pPr>
        <w:jc w:val="center"/>
        <w:rPr>
          <w:b/>
        </w:rPr>
      </w:pPr>
      <w:r>
        <w:rPr>
          <w:b/>
        </w:rPr>
        <w:t xml:space="preserve">ХАЯГЖУУЛАЛТЫН ТУХАЙ ХУУЛЬ </w:t>
      </w:r>
    </w:p>
    <w:p w14:paraId="3FC9C85A" w14:textId="316CE68B" w:rsidR="006B5B93" w:rsidRPr="001F78ED" w:rsidRDefault="00F84C66" w:rsidP="001F78ED">
      <w:pPr>
        <w:jc w:val="both"/>
        <w:rPr>
          <w:szCs w:val="20"/>
        </w:rPr>
      </w:pPr>
      <w:r>
        <w:rPr>
          <w:b/>
        </w:rPr>
        <w:tab/>
        <w:t>1 дүгээр зүйл.</w:t>
      </w:r>
      <w:r w:rsidR="001F78ED" w:rsidRPr="001F78ED">
        <w:rPr>
          <w:szCs w:val="20"/>
        </w:rPr>
        <w:t xml:space="preserve">Кадастрын тухай хуулийн </w:t>
      </w:r>
      <w:r w:rsidR="006B5B93" w:rsidRPr="001F78ED">
        <w:rPr>
          <w:lang w:val="en-US"/>
        </w:rPr>
        <w:t xml:space="preserve">4 </w:t>
      </w:r>
      <w:r w:rsidR="006B5B93" w:rsidRPr="001F78ED">
        <w:t xml:space="preserve">дүгээр </w:t>
      </w:r>
      <w:r w:rsidR="00AF3149" w:rsidRPr="001F78ED">
        <w:t>зүйл</w:t>
      </w:r>
      <w:r w:rsidR="001F78ED" w:rsidRPr="001F78ED">
        <w:t>д доор дурдсан агуулгатай 4.10, 4.11, 4.12 дахь хэсгийг тус тус нэмсүгэй.</w:t>
      </w:r>
    </w:p>
    <w:p w14:paraId="4AADBC5E" w14:textId="5ABEB0C5" w:rsidR="00332E3F" w:rsidRDefault="001F78ED" w:rsidP="00332E3F">
      <w:pPr>
        <w:spacing w:after="0" w:line="240" w:lineRule="auto"/>
        <w:ind w:firstLine="708"/>
        <w:jc w:val="both"/>
      </w:pPr>
      <w:r>
        <w:rPr>
          <w:bCs/>
        </w:rPr>
        <w:t>“</w:t>
      </w:r>
      <w:r w:rsidR="006B5B93" w:rsidRPr="006B5B93">
        <w:rPr>
          <w:bCs/>
        </w:rPr>
        <w:t>4.10.</w:t>
      </w:r>
      <w:r w:rsidR="00AF3149" w:rsidRPr="00E6090E">
        <w:rPr>
          <w:noProof/>
        </w:rPr>
        <w:t>Аймгийн төвийн сум, нийслэл, дүүрэгт аймаг, нийслэлийн газрын асуудал эрхэлсэн төрийн захиргааны байгууллага, аймгийн төвийн сумаас бусад сум</w:t>
      </w:r>
      <w:r w:rsidR="00332E3F">
        <w:rPr>
          <w:noProof/>
        </w:rPr>
        <w:t xml:space="preserve">анд газар зохион байгуулагч </w:t>
      </w:r>
      <w:r w:rsidR="00AF3149" w:rsidRPr="00E6090E">
        <w:rPr>
          <w:noProof/>
        </w:rPr>
        <w:t>нэгж талбарын байршлын хаягийг  олгоно</w:t>
      </w:r>
      <w:r w:rsidR="006B5B93">
        <w:rPr>
          <w:szCs w:val="20"/>
        </w:rPr>
        <w:t>.</w:t>
      </w:r>
    </w:p>
    <w:p w14:paraId="2047EC74" w14:textId="77777777" w:rsidR="00332E3F" w:rsidRDefault="00332E3F" w:rsidP="00332E3F">
      <w:pPr>
        <w:spacing w:after="0" w:line="240" w:lineRule="auto"/>
        <w:ind w:firstLine="708"/>
        <w:jc w:val="both"/>
      </w:pPr>
    </w:p>
    <w:p w14:paraId="574C183A" w14:textId="209C030A" w:rsidR="00332E3F" w:rsidRDefault="006B5B93" w:rsidP="00332E3F">
      <w:pPr>
        <w:spacing w:after="0" w:line="240" w:lineRule="auto"/>
        <w:ind w:firstLine="708"/>
        <w:jc w:val="both"/>
      </w:pPr>
      <w:r>
        <w:rPr>
          <w:rFonts w:eastAsia="Times New Roman"/>
        </w:rPr>
        <w:t>4.11.</w:t>
      </w:r>
      <w:r w:rsidR="00AF3149" w:rsidRPr="00E6090E">
        <w:rPr>
          <w:rFonts w:eastAsia="Times New Roman"/>
        </w:rPr>
        <w:t xml:space="preserve">Аймгийн төвийн сум, </w:t>
      </w:r>
      <w:r w:rsidR="00AF3149" w:rsidRPr="00E6090E">
        <w:rPr>
          <w:shd w:val="clear" w:color="auto" w:fill="FFFFFF"/>
        </w:rPr>
        <w:t xml:space="preserve">нийслэлд аймаг, нийслэлийн ерөнхий архитектор, </w:t>
      </w:r>
      <w:r w:rsidR="00AF3149" w:rsidRPr="00E6090E">
        <w:rPr>
          <w:noProof/>
        </w:rPr>
        <w:t xml:space="preserve">аймгийн төвийн сумаас бусад суманд </w:t>
      </w:r>
      <w:r w:rsidR="00332E3F">
        <w:rPr>
          <w:noProof/>
        </w:rPr>
        <w:t>газар зохион байгуулагч</w:t>
      </w:r>
      <w:r w:rsidR="00B52BAE">
        <w:rPr>
          <w:noProof/>
        </w:rPr>
        <w:t xml:space="preserve"> </w:t>
      </w:r>
      <w:r w:rsidR="00AF3149" w:rsidRPr="00E6090E">
        <w:rPr>
          <w:noProof/>
        </w:rPr>
        <w:t>үл хөдлөх эд хөрөнгө, амины орон сууц, байшин, бусад төрлийн барилга байгууламжийн байршлын хаяг олгоно</w:t>
      </w:r>
      <w:r>
        <w:rPr>
          <w:szCs w:val="20"/>
        </w:rPr>
        <w:t>.</w:t>
      </w:r>
    </w:p>
    <w:p w14:paraId="457FB01C" w14:textId="77777777" w:rsidR="00332E3F" w:rsidRDefault="00332E3F" w:rsidP="00332E3F">
      <w:pPr>
        <w:spacing w:after="0" w:line="240" w:lineRule="auto"/>
        <w:ind w:firstLine="708"/>
        <w:jc w:val="both"/>
      </w:pPr>
    </w:p>
    <w:p w14:paraId="6EEC5C23" w14:textId="3F602313" w:rsidR="006B5B93" w:rsidRPr="00332E3F" w:rsidRDefault="006B5B93" w:rsidP="00332E3F">
      <w:pPr>
        <w:spacing w:after="0" w:line="240" w:lineRule="auto"/>
        <w:ind w:firstLine="708"/>
        <w:jc w:val="both"/>
      </w:pPr>
      <w:r>
        <w:rPr>
          <w:noProof/>
        </w:rPr>
        <w:t>4.12.</w:t>
      </w:r>
      <w:r w:rsidR="00AF3149" w:rsidRPr="00E6090E">
        <w:rPr>
          <w:noProof/>
        </w:rPr>
        <w:t>Аймаг, нийслэлийн ерөнхий архитектор холбогдох төрийн захиргааны байгууллагын хүсэлтийн дагуу байр зүйн гүйцэтгэлийн зургийг үндэслэн тусгай зориулалтын барилга байгууламжийн байршлын хаягийг олгоно</w:t>
      </w:r>
      <w:r>
        <w:rPr>
          <w:szCs w:val="20"/>
        </w:rPr>
        <w:t>.</w:t>
      </w:r>
      <w:r w:rsidR="001F78ED">
        <w:rPr>
          <w:szCs w:val="20"/>
        </w:rPr>
        <w:t>”</w:t>
      </w:r>
    </w:p>
    <w:p w14:paraId="035E050E" w14:textId="77777777" w:rsidR="006B5B93" w:rsidRPr="006B5B93" w:rsidRDefault="006B5B93" w:rsidP="006B5B93">
      <w:pPr>
        <w:spacing w:after="0" w:line="240" w:lineRule="auto"/>
        <w:ind w:left="708" w:firstLine="720"/>
        <w:jc w:val="both"/>
        <w:rPr>
          <w:noProof/>
        </w:rPr>
      </w:pPr>
    </w:p>
    <w:p w14:paraId="01B74532" w14:textId="61BE3B72" w:rsidR="001F78ED" w:rsidRDefault="001F78ED" w:rsidP="001F78ED">
      <w:pPr>
        <w:ind w:firstLine="708"/>
        <w:jc w:val="both"/>
        <w:rPr>
          <w:szCs w:val="20"/>
        </w:rPr>
      </w:pPr>
      <w:r>
        <w:rPr>
          <w:b/>
          <w:bCs/>
          <w:szCs w:val="20"/>
        </w:rPr>
        <w:t>2 дугаар зүйл.</w:t>
      </w:r>
      <w:r>
        <w:rPr>
          <w:szCs w:val="20"/>
        </w:rPr>
        <w:t>Хаягжуулалтын тухай хуулийн 2 дугаар зүйлийн 2.1 дэх хэсгийн “</w:t>
      </w:r>
      <w:r w:rsidRPr="005452C7">
        <w:rPr>
          <w:szCs w:val="20"/>
        </w:rPr>
        <w:t>Кадастрын зураглал ба газрын кадастрын тухай</w:t>
      </w:r>
      <w:r w:rsidRPr="00F84C66">
        <w:rPr>
          <w:szCs w:val="20"/>
        </w:rPr>
        <w:t>” гэснийг “Кадастрын тухай” гэж өөрч</w:t>
      </w:r>
      <w:r>
        <w:rPr>
          <w:szCs w:val="20"/>
        </w:rPr>
        <w:t xml:space="preserve">илсүгэй. </w:t>
      </w:r>
    </w:p>
    <w:p w14:paraId="4985838A" w14:textId="1E5E12A1" w:rsidR="006B5B93" w:rsidRPr="00AF3149" w:rsidRDefault="001F78ED" w:rsidP="006B5B93">
      <w:pPr>
        <w:ind w:firstLine="720"/>
        <w:jc w:val="both"/>
        <w:rPr>
          <w:rFonts w:eastAsiaTheme="minorHAnsi"/>
        </w:rPr>
      </w:pPr>
      <w:r>
        <w:rPr>
          <w:b/>
        </w:rPr>
        <w:t>3</w:t>
      </w:r>
      <w:r w:rsidR="006B5B93" w:rsidRPr="00396F87">
        <w:rPr>
          <w:b/>
        </w:rPr>
        <w:t xml:space="preserve"> дугаар зүйл. </w:t>
      </w:r>
      <w:r w:rsidR="006B5B93"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3BBC5978" w14:textId="77777777" w:rsidR="00AF3149" w:rsidRPr="00E6090E" w:rsidRDefault="00AF3149" w:rsidP="00AF3149">
      <w:pPr>
        <w:spacing w:after="0" w:line="240" w:lineRule="auto"/>
        <w:ind w:firstLine="708"/>
        <w:jc w:val="both"/>
        <w:rPr>
          <w:noProof/>
        </w:rPr>
      </w:pPr>
    </w:p>
    <w:p w14:paraId="7B3875A1" w14:textId="15753470" w:rsidR="00AF3149" w:rsidRDefault="00AF3149" w:rsidP="00F84C66">
      <w:pPr>
        <w:ind w:firstLine="720"/>
        <w:jc w:val="both"/>
        <w:rPr>
          <w:b/>
        </w:rPr>
      </w:pPr>
    </w:p>
    <w:p w14:paraId="4C69797D" w14:textId="05669139" w:rsidR="00A309E7" w:rsidRDefault="00A309E7" w:rsidP="00F84C66">
      <w:pPr>
        <w:ind w:firstLine="720"/>
        <w:jc w:val="both"/>
        <w:rPr>
          <w:b/>
        </w:rPr>
      </w:pPr>
    </w:p>
    <w:p w14:paraId="3AC98E39" w14:textId="77777777" w:rsidR="00332E3F" w:rsidRDefault="00332E3F" w:rsidP="00332E3F">
      <w:pPr>
        <w:jc w:val="center"/>
      </w:pPr>
      <w:r w:rsidRPr="00396F87">
        <w:t>ГАРЫН ҮСЭГ</w:t>
      </w:r>
    </w:p>
    <w:p w14:paraId="4ADDDEE5" w14:textId="3CBCD0F5" w:rsidR="00A309E7" w:rsidRDefault="00A309E7" w:rsidP="00F84C66">
      <w:pPr>
        <w:ind w:firstLine="720"/>
        <w:jc w:val="both"/>
        <w:rPr>
          <w:b/>
        </w:rPr>
      </w:pPr>
    </w:p>
    <w:p w14:paraId="32A911B5" w14:textId="1B192A44" w:rsidR="00A309E7" w:rsidRDefault="00A309E7" w:rsidP="00F84C66">
      <w:pPr>
        <w:ind w:firstLine="720"/>
        <w:jc w:val="both"/>
        <w:rPr>
          <w:b/>
        </w:rPr>
      </w:pPr>
    </w:p>
    <w:p w14:paraId="73CA584C" w14:textId="54E9A0C8" w:rsidR="00F84C66" w:rsidRPr="00F84C66" w:rsidRDefault="00F84C66" w:rsidP="00F84C66">
      <w:pPr>
        <w:jc w:val="both"/>
        <w:rPr>
          <w:szCs w:val="20"/>
        </w:rPr>
      </w:pPr>
    </w:p>
    <w:p w14:paraId="501580CF" w14:textId="77777777" w:rsidR="00F84C66" w:rsidRDefault="00F84C66" w:rsidP="00F84C66">
      <w:pPr>
        <w:jc w:val="right"/>
        <w:rPr>
          <w:rFonts w:eastAsiaTheme="minorHAnsi"/>
        </w:rPr>
      </w:pPr>
    </w:p>
    <w:p w14:paraId="0D7F3EB3" w14:textId="77777777" w:rsidR="00F84C66" w:rsidRPr="00396F87" w:rsidRDefault="00F84C66" w:rsidP="00F84C66">
      <w:pPr>
        <w:jc w:val="right"/>
        <w:rPr>
          <w:rFonts w:eastAsiaTheme="minorHAnsi"/>
        </w:rPr>
      </w:pPr>
      <w:r w:rsidRPr="00396F87">
        <w:rPr>
          <w:rFonts w:eastAsiaTheme="minorHAnsi"/>
        </w:rPr>
        <w:lastRenderedPageBreak/>
        <w:t xml:space="preserve">Төсөл </w:t>
      </w:r>
    </w:p>
    <w:p w14:paraId="6485EBAA" w14:textId="088ACE53" w:rsidR="00F84C66" w:rsidRPr="008770B0" w:rsidRDefault="00F84C66" w:rsidP="00F84C66">
      <w:pPr>
        <w:jc w:val="center"/>
        <w:rPr>
          <w:b/>
          <w:bCs/>
        </w:rPr>
      </w:pPr>
      <w:r w:rsidRPr="008770B0">
        <w:rPr>
          <w:b/>
          <w:bCs/>
        </w:rPr>
        <w:t>МОНГОЛ УЛСЫН ХУУЛЬ</w:t>
      </w:r>
    </w:p>
    <w:p w14:paraId="00AEB5BF"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497F23D2"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2D8E1B6A" w14:textId="77777777" w:rsidR="00F84C66" w:rsidRPr="00500BD5" w:rsidRDefault="00F84C66" w:rsidP="00F84C66">
      <w:pPr>
        <w:spacing w:after="0"/>
        <w:jc w:val="center"/>
        <w:rPr>
          <w:rFonts w:eastAsia="Calibri"/>
          <w:b/>
        </w:rPr>
      </w:pPr>
    </w:p>
    <w:p w14:paraId="2C882DC4" w14:textId="7F509376" w:rsidR="00F84C66" w:rsidRDefault="00F84C66" w:rsidP="00F84C66">
      <w:pPr>
        <w:spacing w:after="0"/>
        <w:ind w:firstLine="720"/>
        <w:jc w:val="center"/>
        <w:rPr>
          <w:b/>
          <w:bCs/>
          <w:szCs w:val="20"/>
        </w:rPr>
      </w:pPr>
      <w:r>
        <w:rPr>
          <w:b/>
          <w:bCs/>
          <w:szCs w:val="20"/>
        </w:rPr>
        <w:t>ЭД ХӨРӨНГИЙН ЭРХИЙН УЛСЫН</w:t>
      </w:r>
    </w:p>
    <w:p w14:paraId="06960317" w14:textId="5790849D" w:rsidR="00F84C66" w:rsidRDefault="00F84C66" w:rsidP="00F84C66">
      <w:pPr>
        <w:spacing w:after="0"/>
        <w:ind w:firstLine="720"/>
        <w:jc w:val="center"/>
        <w:rPr>
          <w:b/>
          <w:bCs/>
          <w:szCs w:val="20"/>
        </w:rPr>
      </w:pPr>
      <w:r>
        <w:rPr>
          <w:b/>
          <w:bCs/>
          <w:szCs w:val="20"/>
        </w:rPr>
        <w:t>БҮРТГЭЛИЙН ТУХАЙ ХУУЛЬ</w:t>
      </w:r>
    </w:p>
    <w:p w14:paraId="5E3C559F" w14:textId="77777777" w:rsidR="00F84C66" w:rsidRDefault="00F84C66" w:rsidP="00F84C66">
      <w:pPr>
        <w:spacing w:after="0"/>
        <w:ind w:firstLine="720"/>
        <w:jc w:val="center"/>
        <w:rPr>
          <w:b/>
          <w:bCs/>
          <w:szCs w:val="20"/>
        </w:rPr>
      </w:pPr>
    </w:p>
    <w:p w14:paraId="09976C8C" w14:textId="4C30DEF0" w:rsidR="00F84C66" w:rsidRDefault="00F84C66" w:rsidP="00F84C66">
      <w:pPr>
        <w:ind w:firstLine="720"/>
        <w:jc w:val="both"/>
        <w:rPr>
          <w:rFonts w:eastAsia="Times New Roman"/>
          <w:color w:val="333333"/>
          <w:szCs w:val="20"/>
        </w:rPr>
      </w:pPr>
      <w:r w:rsidRPr="00F84C66">
        <w:rPr>
          <w:b/>
          <w:bCs/>
          <w:szCs w:val="20"/>
        </w:rPr>
        <w:t>1 дүгээр зүйл.</w:t>
      </w:r>
      <w:r>
        <w:rPr>
          <w:szCs w:val="20"/>
        </w:rPr>
        <w:t>Эд хөрөнгийн эрхийн улсын бүртгэлийн тухай хуулийн 2 дугаар зүйлийн 2.1 дэх хэсгийн “</w:t>
      </w:r>
      <w:r w:rsidRPr="005452C7">
        <w:rPr>
          <w:rFonts w:eastAsia="Times New Roman"/>
          <w:color w:val="333333"/>
          <w:szCs w:val="20"/>
        </w:rPr>
        <w:t xml:space="preserve">Кадастрын зураглал ба газрын кадастрын </w:t>
      </w:r>
      <w:r>
        <w:rPr>
          <w:rFonts w:eastAsia="Times New Roman"/>
          <w:color w:val="333333"/>
          <w:szCs w:val="20"/>
        </w:rPr>
        <w:t>” гэснийг “Кадастрын” гэж өөрчлөх.</w:t>
      </w:r>
    </w:p>
    <w:p w14:paraId="428FDF2A" w14:textId="68FAB01D" w:rsidR="006D137B" w:rsidRPr="006D137B" w:rsidRDefault="006D137B" w:rsidP="006D137B">
      <w:pPr>
        <w:spacing w:after="160" w:line="259" w:lineRule="auto"/>
        <w:ind w:firstLine="720"/>
        <w:jc w:val="both"/>
        <w:rPr>
          <w:rFonts w:eastAsiaTheme="minorHAnsi"/>
          <w:i/>
          <w:color w:val="000000" w:themeColor="text1"/>
        </w:rPr>
      </w:pPr>
      <w:r w:rsidRPr="006D137B">
        <w:rPr>
          <w:rFonts w:eastAsia="Calibri"/>
          <w:i/>
          <w:iCs/>
          <w:color w:val="000000" w:themeColor="text1"/>
          <w:lang w:val="en-US"/>
        </w:rPr>
        <w:t>“</w:t>
      </w:r>
      <w:r>
        <w:rPr>
          <w:rFonts w:eastAsiaTheme="minorHAnsi"/>
          <w:b/>
          <w:i/>
          <w:color w:val="000000" w:themeColor="text1"/>
          <w:lang w:val="en-US"/>
        </w:rPr>
        <w:t xml:space="preserve">2 </w:t>
      </w:r>
      <w:r>
        <w:rPr>
          <w:rFonts w:eastAsiaTheme="minorHAnsi"/>
          <w:b/>
          <w:i/>
          <w:color w:val="000000" w:themeColor="text1"/>
        </w:rPr>
        <w:t>дугаар</w:t>
      </w:r>
      <w:r w:rsidRPr="006D137B">
        <w:rPr>
          <w:rFonts w:eastAsiaTheme="minorHAnsi"/>
          <w:b/>
          <w:i/>
          <w:color w:val="000000" w:themeColor="text1"/>
        </w:rPr>
        <w:t xml:space="preserve"> зүйл.</w:t>
      </w:r>
      <w:r w:rsidRPr="006D137B">
        <w:rPr>
          <w:rFonts w:eastAsiaTheme="minorHAnsi"/>
          <w:i/>
          <w:color w:val="000000" w:themeColor="text1"/>
        </w:rPr>
        <w:t xml:space="preserve"> Э</w:t>
      </w:r>
      <w:r w:rsidRPr="006D137B">
        <w:rPr>
          <w:rFonts w:eastAsia="Calibri"/>
          <w:i/>
          <w:color w:val="000000" w:themeColor="text1"/>
        </w:rPr>
        <w:t>д хөрөнгийн эрхийн улсын бүртгэлийн тухай хуулийн 9 дүгээр зүйлийг дараах байдлаар өөрчлөн найруулсугай:</w:t>
      </w:r>
    </w:p>
    <w:p w14:paraId="24712567"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r w:rsidRPr="006D137B">
        <w:rPr>
          <w:rFonts w:eastAsia="Times New Roman"/>
          <w:i/>
          <w:color w:val="000000" w:themeColor="text1"/>
        </w:rPr>
        <w:t>9.1.Эрхийн улсын бүртгэлд тусгах газрын хязгаарлагдмал эрх, гэрэгээр ашиглах эрх, үл хөдлөх эд хөрөнгийн үнийг дараах тохиолдолд доор дурдсан дэс дарааллаар тодорхойлно:</w:t>
      </w:r>
    </w:p>
    <w:p w14:paraId="23B49D69"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63079970"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r w:rsidRPr="006D137B">
        <w:rPr>
          <w:rFonts w:eastAsia="Times New Roman"/>
          <w:i/>
          <w:color w:val="000000" w:themeColor="text1"/>
        </w:rPr>
        <w:t>9.1.1.газраас бусад үл хөдлөх эд хөрөнгийн өмчлөх эрхийг анх удаа эрхийн улсын бүртгэлд бүртгэхэд тухайн хөрөнгийн захиалгын гэрээнд заасан үнэ, захиалгын гэрээнд заасан үнэ байхгүй бол батлагдсан төсөвт өртгөөр тодорхойлогдсон үнэ;</w:t>
      </w:r>
    </w:p>
    <w:p w14:paraId="359644CA"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60D9D0D3"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r w:rsidRPr="006D137B">
        <w:rPr>
          <w:rFonts w:eastAsia="Times New Roman"/>
          <w:i/>
          <w:color w:val="000000" w:themeColor="text1"/>
        </w:rPr>
        <w:t>9.1.2.газрын эрх, ийг анх удаа эрхийн улсын бүртгэлд бүртгэхэд эрх бүхий байгууллагаас тогтоосон суурь үнэ, суурь үнэ байхгүй бол эзэмшигч, өмчлөгчийн мэдүүлсэн зах зээлийн үнэ;</w:t>
      </w:r>
    </w:p>
    <w:p w14:paraId="1F2D0785"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1D863D21"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r w:rsidRPr="006D137B">
        <w:rPr>
          <w:rFonts w:eastAsia="Times New Roman"/>
          <w:i/>
          <w:color w:val="000000" w:themeColor="text1"/>
        </w:rPr>
        <w:t>9.1.3.өмчлөх эрх болон түүнтэй холбоотой эд хөрөнгийн бусад эрх, газрын эрхийг худалдах, эсхүл шилжүүлэн бүртгүүлэх тохиолдолд гэрээ, хэлцэл, эсхүл эрх шилжүүлсэн шийдвэрт тусгагдсан үнэ;</w:t>
      </w:r>
    </w:p>
    <w:p w14:paraId="41E3DD3A"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5DAAC36C"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lang w:val="en-US"/>
        </w:rPr>
      </w:pPr>
      <w:r w:rsidRPr="006D137B">
        <w:rPr>
          <w:rFonts w:eastAsia="Times New Roman"/>
          <w:i/>
          <w:color w:val="000000" w:themeColor="text1"/>
        </w:rPr>
        <w:t>9.1.3</w:t>
      </w:r>
      <w:r w:rsidRPr="006D137B">
        <w:rPr>
          <w:rFonts w:eastAsia="Times New Roman"/>
          <w:i/>
          <w:color w:val="000000" w:themeColor="text1"/>
          <w:vertAlign w:val="superscript"/>
        </w:rPr>
        <w:t>1</w:t>
      </w:r>
      <w:r w:rsidRPr="006D137B">
        <w:rPr>
          <w:rFonts w:eastAsia="Times New Roman"/>
          <w:i/>
          <w:color w:val="000000" w:themeColor="text1"/>
        </w:rPr>
        <w:t>.Газрын эрх, үл хөдлөх эд хөрөнгийг барьцаалах тохиолдолд эд хөрөнгийн эрхийн улсын бүртгэлд бүртгэгдсэн барьцааны гэрээ, эсхүл барьцаалбарт тусгагдсан тухайн эд хөрөнгийн барьцааны үнэ</w:t>
      </w:r>
      <w:r w:rsidRPr="006D137B">
        <w:rPr>
          <w:rFonts w:eastAsia="Times New Roman"/>
          <w:i/>
          <w:color w:val="000000" w:themeColor="text1"/>
          <w:lang w:val="en-US"/>
        </w:rPr>
        <w:t>;</w:t>
      </w:r>
    </w:p>
    <w:p w14:paraId="7B17FFC4"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62BBF3DE"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r w:rsidRPr="006D137B">
        <w:rPr>
          <w:rFonts w:eastAsia="Times New Roman"/>
          <w:i/>
          <w:color w:val="000000" w:themeColor="text1"/>
        </w:rPr>
        <w:t>9.1.4.үнийн талаар өөрчлөлт орсныг эрхийн улсын бүртгэлд бүртгэхэд хуульд заасны дагуу хөрөнгийн үнэлгээ хийх эрх бүхий этгээдээр тогтоолгосон үнэ</w:t>
      </w:r>
      <w:r w:rsidRPr="006D137B">
        <w:rPr>
          <w:rFonts w:eastAsia="Times New Roman"/>
          <w:i/>
          <w:color w:val="000000" w:themeColor="text1"/>
          <w:lang w:val="en-US"/>
        </w:rPr>
        <w:t>.</w:t>
      </w:r>
    </w:p>
    <w:p w14:paraId="5F877A9E"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6B77D99C"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r w:rsidRPr="006D137B">
        <w:rPr>
          <w:rFonts w:eastAsia="Times New Roman"/>
          <w:i/>
          <w:color w:val="000000" w:themeColor="text1"/>
        </w:rPr>
        <w:t>9.2.Мэдүүлэг гаргагч эд хөрөнгийн үнийг бодитой мэдүүлнэ.</w:t>
      </w:r>
    </w:p>
    <w:p w14:paraId="6FE42A2F" w14:textId="77777777" w:rsidR="006D137B" w:rsidRPr="006D137B" w:rsidRDefault="006D137B" w:rsidP="006D137B">
      <w:pPr>
        <w:shd w:val="clear" w:color="auto" w:fill="FFFFFF"/>
        <w:spacing w:after="0" w:line="240" w:lineRule="auto"/>
        <w:ind w:firstLine="1134"/>
        <w:jc w:val="both"/>
        <w:rPr>
          <w:rFonts w:eastAsia="Times New Roman"/>
          <w:i/>
          <w:color w:val="000000" w:themeColor="text1"/>
        </w:rPr>
      </w:pPr>
    </w:p>
    <w:p w14:paraId="1F33384D" w14:textId="77777777" w:rsidR="006D137B" w:rsidRPr="006D137B" w:rsidRDefault="006D137B" w:rsidP="006D137B">
      <w:pPr>
        <w:shd w:val="clear" w:color="auto" w:fill="FFFFFF"/>
        <w:spacing w:after="0" w:line="240" w:lineRule="auto"/>
        <w:ind w:firstLine="1134"/>
        <w:jc w:val="both"/>
        <w:rPr>
          <w:rFonts w:eastAsiaTheme="minorHAnsi"/>
          <w:i/>
          <w:color w:val="000000" w:themeColor="text1"/>
        </w:rPr>
      </w:pPr>
      <w:r w:rsidRPr="006D137B">
        <w:rPr>
          <w:rFonts w:eastAsia="Times New Roman"/>
          <w:i/>
          <w:color w:val="000000" w:themeColor="text1"/>
        </w:rPr>
        <w:t>9.3.Энэ хуулийн 9.1.4-т зааснаас бусад тохиолдолд энэ хуулийн 9.1.3, 9.1.3</w:t>
      </w:r>
      <w:r w:rsidRPr="006D137B">
        <w:rPr>
          <w:rFonts w:eastAsia="Times New Roman"/>
          <w:i/>
          <w:color w:val="000000" w:themeColor="text1"/>
          <w:vertAlign w:val="superscript"/>
        </w:rPr>
        <w:t>1</w:t>
      </w:r>
      <w:r w:rsidRPr="006D137B">
        <w:rPr>
          <w:rFonts w:eastAsia="Times New Roman"/>
          <w:i/>
          <w:color w:val="000000" w:themeColor="text1"/>
        </w:rPr>
        <w:t>, -т заасан үнийг  хамгийн сүүлд бүртгэгдсэн үнээс бууруулж бүртгэхгүй.</w:t>
      </w:r>
      <w:r w:rsidRPr="006D137B">
        <w:rPr>
          <w:rFonts w:eastAsia="Times New Roman"/>
          <w:i/>
          <w:color w:val="000000" w:themeColor="text1"/>
          <w:lang w:val="en-US"/>
        </w:rPr>
        <w:t>”</w:t>
      </w:r>
    </w:p>
    <w:p w14:paraId="0B0392C1" w14:textId="77777777" w:rsidR="006D137B" w:rsidRPr="006D137B" w:rsidRDefault="006D137B" w:rsidP="006D137B">
      <w:pPr>
        <w:spacing w:after="160" w:line="259" w:lineRule="auto"/>
        <w:rPr>
          <w:rFonts w:eastAsiaTheme="minorHAnsi"/>
          <w:b/>
          <w:color w:val="000000" w:themeColor="text1"/>
        </w:rPr>
      </w:pPr>
    </w:p>
    <w:p w14:paraId="09E57395" w14:textId="77777777" w:rsidR="006D137B" w:rsidRDefault="006D137B" w:rsidP="00F84C66">
      <w:pPr>
        <w:ind w:firstLine="720"/>
        <w:jc w:val="both"/>
        <w:rPr>
          <w:rFonts w:eastAsia="Times New Roman"/>
          <w:color w:val="333333"/>
          <w:szCs w:val="20"/>
        </w:rPr>
      </w:pPr>
    </w:p>
    <w:p w14:paraId="65450600" w14:textId="544D2C34" w:rsidR="00F84C66" w:rsidRPr="00396F87" w:rsidRDefault="006D137B" w:rsidP="00F84C66">
      <w:pPr>
        <w:ind w:firstLine="720"/>
        <w:jc w:val="both"/>
        <w:rPr>
          <w:rFonts w:eastAsiaTheme="minorHAnsi"/>
        </w:rPr>
      </w:pPr>
      <w:r>
        <w:rPr>
          <w:rFonts w:eastAsiaTheme="minorHAnsi"/>
          <w:b/>
        </w:rPr>
        <w:t>3</w:t>
      </w:r>
      <w:r w:rsidR="00F84C66" w:rsidRPr="00396F87">
        <w:rPr>
          <w:rFonts w:eastAsiaTheme="minorHAnsi"/>
          <w:b/>
        </w:rPr>
        <w:t xml:space="preserve"> дугаар зүйл.</w:t>
      </w:r>
      <w:r w:rsidR="00F84C66"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4BDCD3AA" w14:textId="77777777" w:rsidR="00F84C66" w:rsidRDefault="00F84C66" w:rsidP="00F84C66">
      <w:pPr>
        <w:jc w:val="right"/>
        <w:rPr>
          <w:rFonts w:eastAsiaTheme="minorHAnsi"/>
        </w:rPr>
      </w:pPr>
    </w:p>
    <w:p w14:paraId="182EC2E2" w14:textId="77777777" w:rsidR="00F84C66" w:rsidRPr="00396F87" w:rsidRDefault="00F84C66" w:rsidP="00F84C66">
      <w:pPr>
        <w:jc w:val="center"/>
        <w:rPr>
          <w:rFonts w:eastAsiaTheme="minorHAnsi"/>
        </w:rPr>
      </w:pPr>
      <w:r w:rsidRPr="00396F87">
        <w:rPr>
          <w:rFonts w:eastAsiaTheme="minorHAnsi"/>
        </w:rPr>
        <w:t xml:space="preserve">ГАРЫН ҮСЭГ </w:t>
      </w:r>
    </w:p>
    <w:p w14:paraId="2F1A1F47" w14:textId="77777777" w:rsidR="00F84C66" w:rsidRDefault="00F84C66" w:rsidP="00F84C66">
      <w:pPr>
        <w:jc w:val="right"/>
        <w:rPr>
          <w:rFonts w:eastAsiaTheme="minorHAnsi"/>
        </w:rPr>
      </w:pPr>
    </w:p>
    <w:p w14:paraId="0A19FE07" w14:textId="77777777" w:rsidR="00F84C66" w:rsidRDefault="00F84C66" w:rsidP="00F84C66">
      <w:pPr>
        <w:jc w:val="right"/>
        <w:rPr>
          <w:rFonts w:eastAsiaTheme="minorHAnsi"/>
        </w:rPr>
      </w:pPr>
    </w:p>
    <w:p w14:paraId="1D7FFCB4" w14:textId="77777777" w:rsidR="00F84C66" w:rsidRDefault="00F84C66" w:rsidP="00F84C66">
      <w:pPr>
        <w:jc w:val="right"/>
        <w:rPr>
          <w:rFonts w:eastAsiaTheme="minorHAnsi"/>
        </w:rPr>
      </w:pPr>
    </w:p>
    <w:p w14:paraId="072F883F" w14:textId="77777777" w:rsidR="00F84C66" w:rsidRDefault="00F84C66" w:rsidP="00F84C66">
      <w:pPr>
        <w:jc w:val="right"/>
        <w:rPr>
          <w:rFonts w:eastAsiaTheme="minorHAnsi"/>
        </w:rPr>
      </w:pPr>
    </w:p>
    <w:p w14:paraId="6EDE8177" w14:textId="77777777" w:rsidR="00F84C66" w:rsidRDefault="00F84C66" w:rsidP="00F84C66">
      <w:pPr>
        <w:jc w:val="right"/>
        <w:rPr>
          <w:rFonts w:eastAsiaTheme="minorHAnsi"/>
        </w:rPr>
      </w:pPr>
    </w:p>
    <w:p w14:paraId="15F3EB49" w14:textId="77777777" w:rsidR="00F84C66" w:rsidRDefault="00F84C66" w:rsidP="00F84C66">
      <w:pPr>
        <w:jc w:val="right"/>
        <w:rPr>
          <w:rFonts w:eastAsiaTheme="minorHAnsi"/>
        </w:rPr>
      </w:pPr>
    </w:p>
    <w:p w14:paraId="1A14ECC9" w14:textId="77777777" w:rsidR="00F84C66" w:rsidRDefault="00F84C66" w:rsidP="00F84C66">
      <w:pPr>
        <w:jc w:val="right"/>
        <w:rPr>
          <w:rFonts w:eastAsiaTheme="minorHAnsi"/>
        </w:rPr>
      </w:pPr>
    </w:p>
    <w:p w14:paraId="597A2228" w14:textId="77777777" w:rsidR="00F84C66" w:rsidRDefault="00F84C66" w:rsidP="00F84C66">
      <w:pPr>
        <w:jc w:val="right"/>
        <w:rPr>
          <w:rFonts w:eastAsiaTheme="minorHAnsi"/>
        </w:rPr>
      </w:pPr>
    </w:p>
    <w:p w14:paraId="0766D3A9" w14:textId="77777777" w:rsidR="00F84C66" w:rsidRDefault="00F84C66" w:rsidP="00F84C66">
      <w:pPr>
        <w:jc w:val="right"/>
        <w:rPr>
          <w:rFonts w:eastAsiaTheme="minorHAnsi"/>
        </w:rPr>
      </w:pPr>
    </w:p>
    <w:p w14:paraId="44B5668D" w14:textId="21CA035B" w:rsidR="00F84C66" w:rsidRDefault="00F84C66" w:rsidP="00F84C66">
      <w:pPr>
        <w:jc w:val="right"/>
        <w:rPr>
          <w:rFonts w:eastAsiaTheme="minorHAnsi"/>
        </w:rPr>
      </w:pPr>
    </w:p>
    <w:p w14:paraId="5DEF86B5" w14:textId="490FC6FD" w:rsidR="00332E3F" w:rsidRDefault="00332E3F" w:rsidP="00F84C66">
      <w:pPr>
        <w:jc w:val="right"/>
        <w:rPr>
          <w:rFonts w:eastAsiaTheme="minorHAnsi"/>
        </w:rPr>
      </w:pPr>
    </w:p>
    <w:p w14:paraId="7D51ADB3" w14:textId="4181AB68" w:rsidR="00332E3F" w:rsidRDefault="00332E3F" w:rsidP="00F84C66">
      <w:pPr>
        <w:jc w:val="right"/>
        <w:rPr>
          <w:rFonts w:eastAsiaTheme="minorHAnsi"/>
        </w:rPr>
      </w:pPr>
    </w:p>
    <w:p w14:paraId="26998688" w14:textId="33C81B0C" w:rsidR="00332E3F" w:rsidRDefault="00332E3F" w:rsidP="00F84C66">
      <w:pPr>
        <w:jc w:val="right"/>
        <w:rPr>
          <w:rFonts w:eastAsiaTheme="minorHAnsi"/>
        </w:rPr>
      </w:pPr>
    </w:p>
    <w:p w14:paraId="1EC26910" w14:textId="23454C27" w:rsidR="00AD63CE" w:rsidRDefault="00AD63CE" w:rsidP="00F84C66">
      <w:pPr>
        <w:jc w:val="right"/>
        <w:rPr>
          <w:rFonts w:eastAsiaTheme="minorHAnsi"/>
        </w:rPr>
      </w:pPr>
    </w:p>
    <w:p w14:paraId="348736A1" w14:textId="42479CC0" w:rsidR="00AD63CE" w:rsidRDefault="00AD63CE" w:rsidP="00F84C66">
      <w:pPr>
        <w:jc w:val="right"/>
        <w:rPr>
          <w:rFonts w:eastAsiaTheme="minorHAnsi"/>
        </w:rPr>
      </w:pPr>
    </w:p>
    <w:p w14:paraId="5055388E" w14:textId="70679260" w:rsidR="00AD63CE" w:rsidRDefault="00AD63CE" w:rsidP="00F84C66">
      <w:pPr>
        <w:jc w:val="right"/>
        <w:rPr>
          <w:rFonts w:eastAsiaTheme="minorHAnsi"/>
        </w:rPr>
      </w:pPr>
    </w:p>
    <w:p w14:paraId="50675134" w14:textId="26A31A20" w:rsidR="00AD63CE" w:rsidRDefault="00AD63CE" w:rsidP="00F84C66">
      <w:pPr>
        <w:jc w:val="right"/>
        <w:rPr>
          <w:rFonts w:eastAsiaTheme="minorHAnsi"/>
        </w:rPr>
      </w:pPr>
    </w:p>
    <w:p w14:paraId="5A2DF61F" w14:textId="3047DB74" w:rsidR="00AD63CE" w:rsidRDefault="00AD63CE" w:rsidP="00F84C66">
      <w:pPr>
        <w:jc w:val="right"/>
        <w:rPr>
          <w:rFonts w:eastAsiaTheme="minorHAnsi"/>
        </w:rPr>
      </w:pPr>
    </w:p>
    <w:p w14:paraId="4FBAC2F6" w14:textId="4AD63EB1" w:rsidR="00AD63CE" w:rsidRDefault="00AD63CE" w:rsidP="00F84C66">
      <w:pPr>
        <w:jc w:val="right"/>
        <w:rPr>
          <w:rFonts w:eastAsiaTheme="minorHAnsi"/>
        </w:rPr>
      </w:pPr>
    </w:p>
    <w:p w14:paraId="182FF8A6" w14:textId="77777777" w:rsidR="00AD63CE" w:rsidRDefault="00AD63CE" w:rsidP="00F84C66">
      <w:pPr>
        <w:jc w:val="right"/>
        <w:rPr>
          <w:rFonts w:eastAsiaTheme="minorHAnsi"/>
        </w:rPr>
      </w:pPr>
    </w:p>
    <w:p w14:paraId="009D3E87" w14:textId="77777777" w:rsidR="00332E3F" w:rsidRDefault="00332E3F" w:rsidP="00F84C66">
      <w:pPr>
        <w:jc w:val="right"/>
        <w:rPr>
          <w:rFonts w:eastAsiaTheme="minorHAnsi"/>
        </w:rPr>
      </w:pPr>
    </w:p>
    <w:p w14:paraId="022A03E6" w14:textId="77777777" w:rsidR="00F84C66" w:rsidRPr="00396F87" w:rsidRDefault="00F84C66" w:rsidP="00F84C66">
      <w:pPr>
        <w:jc w:val="right"/>
        <w:rPr>
          <w:rFonts w:eastAsiaTheme="minorHAnsi"/>
        </w:rPr>
      </w:pPr>
      <w:r w:rsidRPr="00396F87">
        <w:rPr>
          <w:rFonts w:eastAsiaTheme="minorHAnsi"/>
        </w:rPr>
        <w:t xml:space="preserve">Төсөл </w:t>
      </w:r>
    </w:p>
    <w:p w14:paraId="20E42DCD" w14:textId="77777777" w:rsidR="00F84C66" w:rsidRPr="008770B0" w:rsidRDefault="00F84C66" w:rsidP="00F84C66">
      <w:pPr>
        <w:jc w:val="center"/>
        <w:rPr>
          <w:b/>
          <w:bCs/>
        </w:rPr>
      </w:pPr>
      <w:r w:rsidRPr="008770B0">
        <w:rPr>
          <w:b/>
          <w:bCs/>
        </w:rPr>
        <w:t>МОНГОЛ УЛСЫН ХУУЛЬ</w:t>
      </w:r>
    </w:p>
    <w:p w14:paraId="6CBDE17F"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4B80B5AE"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556FDF33" w14:textId="23C6A775" w:rsidR="00F84C66" w:rsidRDefault="00F84C66" w:rsidP="00F84C66">
      <w:pPr>
        <w:spacing w:after="0"/>
        <w:jc w:val="center"/>
        <w:rPr>
          <w:rFonts w:eastAsia="Calibri"/>
          <w:b/>
        </w:rPr>
      </w:pPr>
    </w:p>
    <w:p w14:paraId="171305C7" w14:textId="218719CA" w:rsidR="00F84C66" w:rsidRDefault="00F84C66" w:rsidP="00F84C66">
      <w:pPr>
        <w:spacing w:after="0"/>
        <w:jc w:val="center"/>
        <w:rPr>
          <w:rFonts w:eastAsia="Calibri"/>
          <w:b/>
        </w:rPr>
      </w:pPr>
      <w:r>
        <w:rPr>
          <w:rFonts w:eastAsia="Calibri"/>
          <w:b/>
        </w:rPr>
        <w:t xml:space="preserve">ХОТ БАЙГУУЛАЛТЫН ТУХАЙ ХУУЛЬ </w:t>
      </w:r>
    </w:p>
    <w:p w14:paraId="2F843803" w14:textId="77777777" w:rsidR="00F84C66" w:rsidRPr="00500BD5" w:rsidRDefault="00F84C66" w:rsidP="00F84C66">
      <w:pPr>
        <w:spacing w:after="0"/>
        <w:jc w:val="center"/>
        <w:rPr>
          <w:rFonts w:eastAsia="Calibri"/>
          <w:b/>
        </w:rPr>
      </w:pPr>
    </w:p>
    <w:p w14:paraId="65BE06BF" w14:textId="0F51DB29" w:rsidR="00F84C66" w:rsidRPr="00396F87" w:rsidRDefault="00F84C66" w:rsidP="00F84C66">
      <w:pPr>
        <w:ind w:firstLine="720"/>
        <w:jc w:val="both"/>
        <w:rPr>
          <w:rFonts w:eastAsiaTheme="minorHAnsi"/>
        </w:rPr>
      </w:pPr>
      <w:r w:rsidRPr="00396F87">
        <w:rPr>
          <w:rFonts w:eastAsiaTheme="minorHAnsi"/>
          <w:b/>
        </w:rPr>
        <w:t>1 дүгээр зүйл.</w:t>
      </w:r>
      <w:r w:rsidRPr="00F84C66">
        <w:rPr>
          <w:szCs w:val="20"/>
        </w:rPr>
        <w:t xml:space="preserve"> </w:t>
      </w:r>
      <w:r>
        <w:rPr>
          <w:szCs w:val="20"/>
        </w:rPr>
        <w:t>Хот байгуулалтын тухай хуулийн 10 дугаар зүйлийн 10.1.6 дахь хэсгийн “</w:t>
      </w:r>
      <w:r>
        <w:rPr>
          <w:color w:val="333333"/>
          <w:sz w:val="20"/>
          <w:szCs w:val="20"/>
          <w:shd w:val="clear" w:color="auto" w:fill="FFFFFF"/>
        </w:rPr>
        <w:t>газрын кадастрын бүртгэлд оруулах</w:t>
      </w:r>
      <w:r>
        <w:rPr>
          <w:color w:val="333333"/>
          <w:szCs w:val="20"/>
          <w:shd w:val="clear" w:color="auto" w:fill="FFFFFF"/>
        </w:rPr>
        <w:t>” гэснийг “кадастрын мэдээллийн системд бүргүүлэх” гэж өөрчил</w:t>
      </w:r>
      <w:r w:rsidRPr="00396F87">
        <w:rPr>
          <w:rFonts w:eastAsiaTheme="minorHAnsi"/>
        </w:rPr>
        <w:t>сүгэй</w:t>
      </w:r>
      <w:r>
        <w:rPr>
          <w:rFonts w:eastAsiaTheme="minorHAnsi"/>
        </w:rPr>
        <w:t>.</w:t>
      </w:r>
      <w:r w:rsidRPr="00396F87">
        <w:rPr>
          <w:rFonts w:eastAsiaTheme="minorHAnsi"/>
        </w:rPr>
        <w:t xml:space="preserve"> </w:t>
      </w:r>
    </w:p>
    <w:p w14:paraId="193DB247" w14:textId="1519CCFC" w:rsidR="00F84C66" w:rsidRPr="00396F87" w:rsidRDefault="00F84C66" w:rsidP="00F84C66">
      <w:pPr>
        <w:jc w:val="both"/>
        <w:rPr>
          <w:rFonts w:eastAsiaTheme="minorHAnsi"/>
        </w:rPr>
      </w:pPr>
      <w:r w:rsidRPr="00396F87">
        <w:rPr>
          <w:rFonts w:eastAsiaTheme="minorHAnsi"/>
        </w:rPr>
        <w:tab/>
      </w:r>
      <w:r w:rsidRPr="00F84C66">
        <w:rPr>
          <w:rFonts w:eastAsiaTheme="minorHAnsi"/>
          <w:b/>
          <w:bCs/>
        </w:rPr>
        <w:t>2</w:t>
      </w:r>
      <w:r w:rsidRPr="00396F87">
        <w:rPr>
          <w:rFonts w:eastAsiaTheme="minorHAnsi"/>
          <w:b/>
        </w:rPr>
        <w:t xml:space="preserve"> дугаар зүйл.</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6EED1246" w14:textId="77777777" w:rsidR="00F84C66" w:rsidRPr="00396F87" w:rsidRDefault="00F84C66" w:rsidP="00F84C66">
      <w:pPr>
        <w:jc w:val="both"/>
        <w:rPr>
          <w:rFonts w:eastAsiaTheme="minorHAnsi"/>
        </w:rPr>
      </w:pPr>
    </w:p>
    <w:p w14:paraId="17E30862" w14:textId="77777777" w:rsidR="00F84C66" w:rsidRPr="00396F87" w:rsidRDefault="00F84C66" w:rsidP="00F84C66">
      <w:pPr>
        <w:jc w:val="center"/>
        <w:rPr>
          <w:rFonts w:eastAsiaTheme="minorHAnsi"/>
        </w:rPr>
      </w:pPr>
    </w:p>
    <w:p w14:paraId="7BC5624D" w14:textId="694857F5" w:rsidR="00F84C66" w:rsidRPr="00396F87" w:rsidRDefault="00F84C66" w:rsidP="00F84C66">
      <w:pPr>
        <w:jc w:val="center"/>
        <w:rPr>
          <w:rFonts w:eastAsiaTheme="minorHAnsi"/>
        </w:rPr>
      </w:pPr>
      <w:r w:rsidRPr="00396F87">
        <w:rPr>
          <w:rFonts w:eastAsiaTheme="minorHAnsi"/>
        </w:rPr>
        <w:t xml:space="preserve">ГАРЫН ҮСЭГ </w:t>
      </w:r>
    </w:p>
    <w:p w14:paraId="57F0F173" w14:textId="77777777" w:rsidR="00F84C66" w:rsidRDefault="00F84C66" w:rsidP="00F84C66">
      <w:pPr>
        <w:spacing w:after="0"/>
        <w:jc w:val="right"/>
        <w:rPr>
          <w:rFonts w:eastAsia="Calibri"/>
        </w:rPr>
      </w:pPr>
    </w:p>
    <w:p w14:paraId="2D97478A" w14:textId="77777777" w:rsidR="00F84C66" w:rsidRDefault="00F84C66" w:rsidP="00F84C66">
      <w:pPr>
        <w:spacing w:after="0"/>
        <w:jc w:val="right"/>
        <w:rPr>
          <w:rFonts w:eastAsia="Calibri"/>
        </w:rPr>
      </w:pPr>
    </w:p>
    <w:p w14:paraId="63B8D658" w14:textId="77777777" w:rsidR="00F84C66" w:rsidRDefault="00F84C66" w:rsidP="00F84C66">
      <w:pPr>
        <w:spacing w:after="0"/>
        <w:jc w:val="right"/>
        <w:rPr>
          <w:rFonts w:eastAsia="Calibri"/>
        </w:rPr>
      </w:pPr>
    </w:p>
    <w:p w14:paraId="3FCFA272" w14:textId="77777777" w:rsidR="00F84C66" w:rsidRDefault="00F84C66" w:rsidP="00F84C66">
      <w:pPr>
        <w:spacing w:after="0"/>
        <w:jc w:val="right"/>
        <w:rPr>
          <w:rFonts w:eastAsia="Calibri"/>
        </w:rPr>
      </w:pPr>
    </w:p>
    <w:p w14:paraId="2866FBEB" w14:textId="77777777" w:rsidR="00F84C66" w:rsidRDefault="00F84C66" w:rsidP="00F84C66">
      <w:pPr>
        <w:spacing w:after="0"/>
        <w:jc w:val="right"/>
        <w:rPr>
          <w:rFonts w:eastAsia="Calibri"/>
        </w:rPr>
      </w:pPr>
    </w:p>
    <w:p w14:paraId="1F5B75E9" w14:textId="77777777" w:rsidR="00F84C66" w:rsidRDefault="00F84C66" w:rsidP="00F84C66">
      <w:pPr>
        <w:spacing w:after="0"/>
        <w:jc w:val="right"/>
        <w:rPr>
          <w:rFonts w:eastAsia="Calibri"/>
        </w:rPr>
      </w:pPr>
    </w:p>
    <w:p w14:paraId="7C4996B2" w14:textId="77777777" w:rsidR="00F84C66" w:rsidRDefault="00F84C66" w:rsidP="00F84C66">
      <w:pPr>
        <w:spacing w:after="0"/>
        <w:jc w:val="right"/>
        <w:rPr>
          <w:rFonts w:eastAsia="Calibri"/>
        </w:rPr>
      </w:pPr>
    </w:p>
    <w:p w14:paraId="3161E46D" w14:textId="77777777" w:rsidR="00F84C66" w:rsidRDefault="00F84C66" w:rsidP="00F84C66">
      <w:pPr>
        <w:spacing w:after="0"/>
        <w:jc w:val="right"/>
        <w:rPr>
          <w:rFonts w:eastAsia="Calibri"/>
        </w:rPr>
      </w:pPr>
    </w:p>
    <w:p w14:paraId="6F29E525" w14:textId="77777777" w:rsidR="00F84C66" w:rsidRDefault="00F84C66" w:rsidP="00F84C66">
      <w:pPr>
        <w:spacing w:after="0"/>
        <w:jc w:val="right"/>
        <w:rPr>
          <w:rFonts w:eastAsia="Calibri"/>
        </w:rPr>
      </w:pPr>
    </w:p>
    <w:p w14:paraId="3F29DDC4" w14:textId="77777777" w:rsidR="00F84C66" w:rsidRDefault="00F84C66" w:rsidP="00F84C66">
      <w:pPr>
        <w:spacing w:after="0"/>
        <w:jc w:val="right"/>
        <w:rPr>
          <w:rFonts w:eastAsia="Calibri"/>
        </w:rPr>
      </w:pPr>
    </w:p>
    <w:p w14:paraId="1F086702" w14:textId="77777777" w:rsidR="00F84C66" w:rsidRDefault="00F84C66" w:rsidP="00F84C66">
      <w:pPr>
        <w:spacing w:after="0"/>
        <w:jc w:val="right"/>
        <w:rPr>
          <w:rFonts w:eastAsia="Calibri"/>
        </w:rPr>
      </w:pPr>
    </w:p>
    <w:p w14:paraId="4B8AAC5C" w14:textId="77777777" w:rsidR="00F84C66" w:rsidRDefault="00F84C66" w:rsidP="00F84C66">
      <w:pPr>
        <w:spacing w:after="0"/>
        <w:jc w:val="right"/>
        <w:rPr>
          <w:rFonts w:eastAsia="Calibri"/>
        </w:rPr>
      </w:pPr>
    </w:p>
    <w:p w14:paraId="6B8E4DA0" w14:textId="77777777" w:rsidR="00F84C66" w:rsidRDefault="00F84C66" w:rsidP="00F84C66">
      <w:pPr>
        <w:spacing w:after="0"/>
        <w:jc w:val="right"/>
        <w:rPr>
          <w:rFonts w:eastAsia="Calibri"/>
        </w:rPr>
      </w:pPr>
    </w:p>
    <w:p w14:paraId="6432C8FF" w14:textId="77777777" w:rsidR="00F84C66" w:rsidRDefault="00F84C66" w:rsidP="00F84C66">
      <w:pPr>
        <w:spacing w:after="0"/>
        <w:jc w:val="right"/>
        <w:rPr>
          <w:rFonts w:eastAsia="Calibri"/>
        </w:rPr>
      </w:pPr>
    </w:p>
    <w:p w14:paraId="729B919A" w14:textId="77777777" w:rsidR="00F84C66" w:rsidRDefault="00F84C66" w:rsidP="00F84C66">
      <w:pPr>
        <w:spacing w:after="0"/>
        <w:jc w:val="right"/>
        <w:rPr>
          <w:rFonts w:eastAsia="Calibri"/>
        </w:rPr>
      </w:pPr>
    </w:p>
    <w:p w14:paraId="556C1697" w14:textId="77777777" w:rsidR="00F84C66" w:rsidRDefault="00F84C66" w:rsidP="00F84C66">
      <w:pPr>
        <w:spacing w:after="0"/>
        <w:jc w:val="right"/>
        <w:rPr>
          <w:rFonts w:eastAsia="Calibri"/>
        </w:rPr>
      </w:pPr>
    </w:p>
    <w:p w14:paraId="05501EAC" w14:textId="77777777" w:rsidR="00F84C66" w:rsidRDefault="00F84C66" w:rsidP="00F84C66">
      <w:pPr>
        <w:spacing w:after="0"/>
        <w:jc w:val="right"/>
        <w:rPr>
          <w:rFonts w:eastAsia="Calibri"/>
        </w:rPr>
      </w:pPr>
    </w:p>
    <w:p w14:paraId="6414FC2E" w14:textId="77777777" w:rsidR="00F84C66" w:rsidRDefault="00F84C66" w:rsidP="00F84C66">
      <w:pPr>
        <w:spacing w:after="0"/>
        <w:jc w:val="right"/>
        <w:rPr>
          <w:rFonts w:eastAsia="Calibri"/>
        </w:rPr>
      </w:pPr>
    </w:p>
    <w:p w14:paraId="7AD61D8A" w14:textId="77777777" w:rsidR="00F84C66" w:rsidRDefault="00F84C66" w:rsidP="00F84C66">
      <w:pPr>
        <w:spacing w:after="0"/>
        <w:jc w:val="right"/>
        <w:rPr>
          <w:rFonts w:eastAsia="Calibri"/>
        </w:rPr>
      </w:pPr>
    </w:p>
    <w:p w14:paraId="1EC0EF37" w14:textId="77777777" w:rsidR="00F84C66" w:rsidRDefault="00F84C66" w:rsidP="00F84C66">
      <w:pPr>
        <w:spacing w:after="0"/>
        <w:jc w:val="right"/>
        <w:rPr>
          <w:rFonts w:eastAsia="Calibri"/>
        </w:rPr>
      </w:pPr>
    </w:p>
    <w:p w14:paraId="0AF5BCF1" w14:textId="77777777" w:rsidR="00F84C66" w:rsidRDefault="00F84C66" w:rsidP="00F84C66">
      <w:pPr>
        <w:spacing w:after="0"/>
        <w:jc w:val="right"/>
        <w:rPr>
          <w:rFonts w:eastAsia="Calibri"/>
        </w:rPr>
      </w:pPr>
    </w:p>
    <w:p w14:paraId="1CB0DE5F" w14:textId="33C0EAA0" w:rsidR="00F84C66" w:rsidRPr="00500BD5" w:rsidRDefault="00F84C66" w:rsidP="00F84C66">
      <w:pPr>
        <w:spacing w:after="0"/>
        <w:jc w:val="right"/>
        <w:rPr>
          <w:rFonts w:eastAsia="Calibri"/>
        </w:rPr>
      </w:pPr>
      <w:r w:rsidRPr="00396F87">
        <w:rPr>
          <w:rFonts w:eastAsia="Calibri"/>
        </w:rPr>
        <w:t xml:space="preserve">Төсөл </w:t>
      </w:r>
    </w:p>
    <w:p w14:paraId="484F911E" w14:textId="77777777" w:rsidR="00F84C66" w:rsidRPr="008770B0" w:rsidRDefault="00F84C66" w:rsidP="00F84C66">
      <w:pPr>
        <w:jc w:val="center"/>
        <w:rPr>
          <w:b/>
          <w:bCs/>
        </w:rPr>
      </w:pPr>
      <w:r w:rsidRPr="008770B0">
        <w:rPr>
          <w:b/>
          <w:bCs/>
        </w:rPr>
        <w:t>МОНГОЛ УЛСЫН ХУУЛЬ</w:t>
      </w:r>
    </w:p>
    <w:p w14:paraId="2F7F04FD"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36EF36A0"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120F745D" w14:textId="77777777" w:rsidR="00F84C66" w:rsidRPr="00396F87" w:rsidRDefault="00F84C66" w:rsidP="00F84C66">
      <w:pPr>
        <w:spacing w:after="0"/>
        <w:jc w:val="right"/>
        <w:rPr>
          <w:rFonts w:eastAsia="Calibri"/>
        </w:rPr>
      </w:pPr>
    </w:p>
    <w:p w14:paraId="75EFDE43" w14:textId="77777777" w:rsidR="00F84C66" w:rsidRPr="00396F87" w:rsidRDefault="00F84C66" w:rsidP="00F84C66">
      <w:pPr>
        <w:spacing w:after="0"/>
        <w:jc w:val="center"/>
        <w:rPr>
          <w:rFonts w:eastAsia="Calibri"/>
          <w:b/>
        </w:rPr>
      </w:pPr>
      <w:r>
        <w:rPr>
          <w:rFonts w:eastAsia="Calibri"/>
          <w:b/>
        </w:rPr>
        <w:t xml:space="preserve">СЭРГЭЭДЭХ  ЭРЧИМ </w:t>
      </w:r>
      <w:r w:rsidRPr="00396F87">
        <w:rPr>
          <w:rFonts w:eastAsia="Calibri"/>
          <w:b/>
        </w:rPr>
        <w:t xml:space="preserve">ХҮЧНИЙ ТУХАЙ ХУУЛЬД ӨӨРЧЛӨЛТ </w:t>
      </w:r>
    </w:p>
    <w:p w14:paraId="0E2E9F50" w14:textId="77777777" w:rsidR="00F84C66" w:rsidRPr="00396F87" w:rsidRDefault="00F84C66" w:rsidP="00F84C66">
      <w:pPr>
        <w:spacing w:after="0"/>
        <w:jc w:val="center"/>
        <w:rPr>
          <w:rFonts w:eastAsia="Calibri"/>
          <w:b/>
        </w:rPr>
      </w:pPr>
      <w:r w:rsidRPr="00396F87">
        <w:rPr>
          <w:rFonts w:eastAsia="Calibri"/>
          <w:b/>
        </w:rPr>
        <w:t>ОРУУЛАХ ТУХАЙ</w:t>
      </w:r>
    </w:p>
    <w:p w14:paraId="2DA273FD" w14:textId="77777777" w:rsidR="00F84C66" w:rsidRPr="00396F87" w:rsidRDefault="00F84C66" w:rsidP="00F84C66">
      <w:pPr>
        <w:spacing w:after="0"/>
        <w:jc w:val="center"/>
        <w:rPr>
          <w:rFonts w:eastAsia="Calibri"/>
          <w:b/>
        </w:rPr>
      </w:pPr>
    </w:p>
    <w:p w14:paraId="4C488607" w14:textId="77777777" w:rsidR="00F84C66" w:rsidRPr="00396F87" w:rsidRDefault="00F84C66" w:rsidP="00F84C66">
      <w:pPr>
        <w:spacing w:after="0"/>
        <w:jc w:val="both"/>
        <w:rPr>
          <w:rFonts w:eastAsia="Calibri"/>
          <w:b/>
        </w:rPr>
      </w:pPr>
    </w:p>
    <w:p w14:paraId="154AA193" w14:textId="77777777" w:rsidR="00F84C66" w:rsidRPr="00396F87" w:rsidRDefault="00F84C66" w:rsidP="00F84C66">
      <w:pPr>
        <w:spacing w:after="0"/>
        <w:jc w:val="both"/>
        <w:rPr>
          <w:rFonts w:eastAsia="Calibri"/>
        </w:rPr>
      </w:pPr>
      <w:r w:rsidRPr="00396F87">
        <w:rPr>
          <w:rFonts w:eastAsia="Calibri"/>
          <w:b/>
        </w:rPr>
        <w:tab/>
        <w:t>1 дүгээр зүйл.</w:t>
      </w:r>
      <w:r w:rsidRPr="00396F87">
        <w:rPr>
          <w:rFonts w:eastAsia="Calibri"/>
        </w:rPr>
        <w:t xml:space="preserve">Сэргээгдэх эрчим хүчний тухай хуулийн 5 дугаар зүйлд доор дурдсан агуулгатай 5.6.6 дахь заалт нэмсүгэй: </w:t>
      </w:r>
    </w:p>
    <w:p w14:paraId="6B252E82" w14:textId="77777777" w:rsidR="00F84C66" w:rsidRPr="00396F87" w:rsidRDefault="00F84C66" w:rsidP="00F84C66">
      <w:pPr>
        <w:spacing w:after="0"/>
        <w:jc w:val="both"/>
        <w:rPr>
          <w:rFonts w:eastAsia="Calibri"/>
        </w:rPr>
      </w:pPr>
    </w:p>
    <w:p w14:paraId="0C763494" w14:textId="77777777" w:rsidR="00F84C66" w:rsidRPr="00396F87" w:rsidRDefault="00F84C66" w:rsidP="00F84C66">
      <w:pPr>
        <w:jc w:val="both"/>
        <w:rPr>
          <w:rFonts w:eastAsiaTheme="minorHAnsi"/>
        </w:rPr>
      </w:pPr>
      <w:r w:rsidRPr="00396F87">
        <w:rPr>
          <w:rFonts w:eastAsia="Calibri"/>
        </w:rPr>
        <w:tab/>
      </w:r>
      <w:r w:rsidRPr="00396F87">
        <w:rPr>
          <w:rFonts w:eastAsia="Calibri"/>
        </w:rPr>
        <w:tab/>
        <w:t xml:space="preserve">“5.6.6.сэргээгдэх эрчим хүчний эх үүсвэр байрлаж буй </w:t>
      </w:r>
      <w:r w:rsidRPr="00396F87">
        <w:rPr>
          <w:rFonts w:eastAsiaTheme="minorHAnsi"/>
        </w:rPr>
        <w:t>газарт газрын үнэлгээ хийхэд шаардагдах мэдээллийг газрын асуудал эрхэлсэн төрийн захиргааны төв байгууллагад хүргүүлэх.”</w:t>
      </w:r>
    </w:p>
    <w:p w14:paraId="2DCBD547"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b/>
        </w:rPr>
        <w:t xml:space="preserve">2 дугаар зүйл. </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7FC1D184" w14:textId="77777777" w:rsidR="00F84C66" w:rsidRPr="00396F87" w:rsidRDefault="00F84C66" w:rsidP="00F84C66">
      <w:pPr>
        <w:jc w:val="both"/>
        <w:rPr>
          <w:rFonts w:eastAsiaTheme="minorHAnsi"/>
        </w:rPr>
      </w:pPr>
    </w:p>
    <w:p w14:paraId="498FB528" w14:textId="77777777" w:rsidR="00F84C66" w:rsidRPr="00396F87" w:rsidRDefault="00F84C66" w:rsidP="00F84C66">
      <w:pPr>
        <w:jc w:val="center"/>
        <w:rPr>
          <w:rFonts w:eastAsiaTheme="minorHAnsi"/>
        </w:rPr>
      </w:pPr>
    </w:p>
    <w:p w14:paraId="29259148" w14:textId="77777777" w:rsidR="00F84C66" w:rsidRPr="00396F87" w:rsidRDefault="00F84C66" w:rsidP="00F84C66">
      <w:pPr>
        <w:jc w:val="center"/>
        <w:rPr>
          <w:rFonts w:eastAsiaTheme="minorHAnsi"/>
        </w:rPr>
      </w:pPr>
      <w:r w:rsidRPr="00396F87">
        <w:rPr>
          <w:rFonts w:eastAsiaTheme="minorHAnsi"/>
        </w:rPr>
        <w:t xml:space="preserve">ГАРЫН ҮСЭГ </w:t>
      </w:r>
    </w:p>
    <w:p w14:paraId="21433127"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29C16F46"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7CD69C8E"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5040E267"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643A7C22"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32B901B7"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7E838964"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173ABF36"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43C63416"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25C9160C"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2E5F8CF9" w14:textId="77777777" w:rsidR="00F84C66" w:rsidRPr="00396F87" w:rsidRDefault="00F84C66" w:rsidP="00F84C66">
      <w:pPr>
        <w:spacing w:after="0"/>
        <w:jc w:val="right"/>
        <w:rPr>
          <w:rFonts w:eastAsia="Calibri"/>
        </w:rPr>
      </w:pPr>
      <w:r w:rsidRPr="00396F87">
        <w:rPr>
          <w:rFonts w:eastAsia="Calibri"/>
        </w:rPr>
        <w:t xml:space="preserve">Төсөл </w:t>
      </w:r>
    </w:p>
    <w:p w14:paraId="22AFF24B" w14:textId="77777777" w:rsidR="00F84C66" w:rsidRPr="008770B0" w:rsidRDefault="00F84C66" w:rsidP="00F84C66">
      <w:pPr>
        <w:jc w:val="center"/>
        <w:rPr>
          <w:b/>
          <w:bCs/>
        </w:rPr>
      </w:pPr>
      <w:r w:rsidRPr="008770B0">
        <w:rPr>
          <w:b/>
          <w:bCs/>
        </w:rPr>
        <w:t>МОНГОЛ УЛСЫН ХУУЛЬ</w:t>
      </w:r>
    </w:p>
    <w:p w14:paraId="52EEE5CF"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31F329BD"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589514F2" w14:textId="25ECAD69" w:rsidR="00F84C66" w:rsidRDefault="00F84C66" w:rsidP="00F84C66">
      <w:pPr>
        <w:spacing w:after="0"/>
        <w:jc w:val="center"/>
        <w:rPr>
          <w:rFonts w:eastAsia="Calibri"/>
          <w:b/>
        </w:rPr>
      </w:pPr>
      <w:r>
        <w:rPr>
          <w:rFonts w:eastAsia="Calibri"/>
          <w:b/>
        </w:rPr>
        <w:t xml:space="preserve">АВТОЗАМЫН ТУХАЙ ХУУЛЬ </w:t>
      </w:r>
    </w:p>
    <w:p w14:paraId="03C5574F" w14:textId="44B33416" w:rsidR="00F84C66" w:rsidRDefault="00F84C66" w:rsidP="00F84C66">
      <w:pPr>
        <w:spacing w:after="0"/>
        <w:jc w:val="center"/>
        <w:rPr>
          <w:rFonts w:eastAsia="Calibri"/>
          <w:b/>
        </w:rPr>
      </w:pPr>
    </w:p>
    <w:p w14:paraId="3E3F2C1C" w14:textId="77777777" w:rsidR="0050677D" w:rsidRDefault="00F84C66" w:rsidP="00F84C66">
      <w:pPr>
        <w:jc w:val="both"/>
      </w:pPr>
      <w:r w:rsidRPr="00F84C66">
        <w:rPr>
          <w:rFonts w:eastAsia="Calibri"/>
          <w:b/>
        </w:rPr>
        <w:tab/>
        <w:t>1 дүгээр зүйл.</w:t>
      </w:r>
      <w:r>
        <w:t>Автозамын тухай хуулийн 11 дүгээр зүйлд доор дурдсан агууллагатай 1</w:t>
      </w:r>
      <w:r w:rsidRPr="00F84C66">
        <w:t>1.1.15</w:t>
      </w:r>
      <w:r>
        <w:rPr>
          <w:vertAlign w:val="superscript"/>
        </w:rPr>
        <w:t>1</w:t>
      </w:r>
      <w:r w:rsidR="0050677D">
        <w:t xml:space="preserve"> дахь заалт нэмсүгэй. </w:t>
      </w:r>
    </w:p>
    <w:p w14:paraId="6B28B634" w14:textId="0AE34497" w:rsidR="00F84C66" w:rsidRPr="00F84C66" w:rsidRDefault="0050677D" w:rsidP="0050677D">
      <w:pPr>
        <w:ind w:firstLine="720"/>
        <w:jc w:val="both"/>
      </w:pPr>
      <w:r>
        <w:t>“11.1.</w:t>
      </w:r>
      <w:r w:rsidRPr="00F84C66">
        <w:t>15</w:t>
      </w:r>
      <w:r>
        <w:rPr>
          <w:vertAlign w:val="superscript"/>
        </w:rPr>
        <w:t>1</w:t>
      </w:r>
      <w:r>
        <w:t>.А</w:t>
      </w:r>
      <w:r w:rsidR="00F84C66" w:rsidRPr="00F84C66">
        <w:t>вто замын зурвас газарт газрын үнэлгээ хийхэд шаардагдах мэдээллийг газрын асуудал эрхэлсэн төрийн захиргааны төв байгууллагад хүргүүлэх</w:t>
      </w:r>
      <w:r>
        <w:t>.”</w:t>
      </w:r>
      <w:r w:rsidR="00F84C66" w:rsidRPr="00F84C66">
        <w:t xml:space="preserve"> </w:t>
      </w:r>
    </w:p>
    <w:p w14:paraId="273D54E8" w14:textId="77777777" w:rsidR="0050677D" w:rsidRPr="00396F87" w:rsidRDefault="00F84C66" w:rsidP="0050677D">
      <w:pPr>
        <w:ind w:firstLine="720"/>
        <w:jc w:val="both"/>
        <w:rPr>
          <w:rFonts w:eastAsiaTheme="minorHAnsi"/>
        </w:rPr>
      </w:pPr>
      <w:r w:rsidRPr="00F84C66">
        <w:rPr>
          <w:rFonts w:eastAsia="Calibri"/>
          <w:b/>
        </w:rPr>
        <w:t xml:space="preserve"> </w:t>
      </w:r>
      <w:r w:rsidR="0050677D" w:rsidRPr="00396F87">
        <w:rPr>
          <w:rFonts w:eastAsiaTheme="minorHAnsi"/>
          <w:b/>
        </w:rPr>
        <w:t xml:space="preserve">2 дугаар зүйл. </w:t>
      </w:r>
      <w:r w:rsidR="0050677D"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76EF2198" w14:textId="77777777" w:rsidR="0050677D" w:rsidRPr="00396F87" w:rsidRDefault="0050677D" w:rsidP="0050677D">
      <w:pPr>
        <w:jc w:val="both"/>
        <w:rPr>
          <w:rFonts w:eastAsiaTheme="minorHAnsi"/>
        </w:rPr>
      </w:pPr>
    </w:p>
    <w:p w14:paraId="4EE8B1D7" w14:textId="77777777" w:rsidR="0050677D" w:rsidRPr="00396F87" w:rsidRDefault="0050677D" w:rsidP="0050677D">
      <w:pPr>
        <w:jc w:val="center"/>
        <w:rPr>
          <w:rFonts w:eastAsiaTheme="minorHAnsi"/>
        </w:rPr>
      </w:pPr>
    </w:p>
    <w:p w14:paraId="4FFB550E" w14:textId="77777777" w:rsidR="0050677D" w:rsidRPr="00396F87" w:rsidRDefault="0050677D" w:rsidP="0050677D">
      <w:pPr>
        <w:jc w:val="center"/>
        <w:rPr>
          <w:rFonts w:eastAsiaTheme="minorHAnsi"/>
        </w:rPr>
      </w:pPr>
      <w:r w:rsidRPr="00396F87">
        <w:rPr>
          <w:rFonts w:eastAsiaTheme="minorHAnsi"/>
        </w:rPr>
        <w:t xml:space="preserve">ГАРЫН ҮСЭГ </w:t>
      </w:r>
    </w:p>
    <w:p w14:paraId="29E20749" w14:textId="77FACCA7" w:rsidR="00F84C66" w:rsidRPr="00F84C66" w:rsidRDefault="00F84C66" w:rsidP="00F84C66">
      <w:pPr>
        <w:spacing w:after="0"/>
        <w:jc w:val="both"/>
        <w:rPr>
          <w:rFonts w:eastAsia="Calibri"/>
          <w:b/>
        </w:rPr>
      </w:pPr>
    </w:p>
    <w:p w14:paraId="09A8E177" w14:textId="77777777" w:rsidR="00F84C66" w:rsidRDefault="00F84C66" w:rsidP="00F84C66">
      <w:pPr>
        <w:spacing w:after="0"/>
        <w:jc w:val="right"/>
        <w:rPr>
          <w:rFonts w:eastAsia="Calibri"/>
        </w:rPr>
      </w:pPr>
    </w:p>
    <w:p w14:paraId="1FD765EB" w14:textId="77777777" w:rsidR="00F84C66" w:rsidRDefault="00F84C66" w:rsidP="00F84C66">
      <w:pPr>
        <w:spacing w:after="0"/>
        <w:jc w:val="right"/>
        <w:rPr>
          <w:rFonts w:eastAsia="Calibri"/>
        </w:rPr>
      </w:pPr>
    </w:p>
    <w:p w14:paraId="7E1C8AA8" w14:textId="77777777" w:rsidR="00F84C66" w:rsidRDefault="00F84C66" w:rsidP="00F84C66">
      <w:pPr>
        <w:spacing w:after="0"/>
        <w:jc w:val="right"/>
        <w:rPr>
          <w:rFonts w:eastAsia="Calibri"/>
        </w:rPr>
      </w:pPr>
    </w:p>
    <w:p w14:paraId="2F905B19" w14:textId="77777777" w:rsidR="00F84C66" w:rsidRDefault="00F84C66" w:rsidP="00F84C66">
      <w:pPr>
        <w:spacing w:after="0"/>
        <w:jc w:val="right"/>
        <w:rPr>
          <w:rFonts w:eastAsia="Calibri"/>
        </w:rPr>
      </w:pPr>
    </w:p>
    <w:p w14:paraId="36878355" w14:textId="77777777" w:rsidR="00F84C66" w:rsidRDefault="00F84C66" w:rsidP="00F84C66">
      <w:pPr>
        <w:spacing w:after="0"/>
        <w:jc w:val="right"/>
        <w:rPr>
          <w:rFonts w:eastAsia="Calibri"/>
        </w:rPr>
      </w:pPr>
    </w:p>
    <w:p w14:paraId="55624538" w14:textId="6B8A2950" w:rsidR="00F84C66" w:rsidRDefault="00F84C66" w:rsidP="00F84C66">
      <w:pPr>
        <w:spacing w:after="0"/>
        <w:jc w:val="right"/>
        <w:rPr>
          <w:rFonts w:eastAsia="Calibri"/>
        </w:rPr>
      </w:pPr>
    </w:p>
    <w:p w14:paraId="2E5FCBA3" w14:textId="2C140382" w:rsidR="0050677D" w:rsidRDefault="0050677D" w:rsidP="00F84C66">
      <w:pPr>
        <w:spacing w:after="0"/>
        <w:jc w:val="right"/>
        <w:rPr>
          <w:rFonts w:eastAsia="Calibri"/>
        </w:rPr>
      </w:pPr>
    </w:p>
    <w:p w14:paraId="16D75D28" w14:textId="5F1D9395" w:rsidR="0050677D" w:rsidRDefault="0050677D" w:rsidP="00F84C66">
      <w:pPr>
        <w:spacing w:after="0"/>
        <w:jc w:val="right"/>
        <w:rPr>
          <w:rFonts w:eastAsia="Calibri"/>
        </w:rPr>
      </w:pPr>
    </w:p>
    <w:p w14:paraId="0CB3A2FC" w14:textId="62804794" w:rsidR="0050677D" w:rsidRDefault="0050677D" w:rsidP="00F84C66">
      <w:pPr>
        <w:spacing w:after="0"/>
        <w:jc w:val="right"/>
        <w:rPr>
          <w:rFonts w:eastAsia="Calibri"/>
        </w:rPr>
      </w:pPr>
    </w:p>
    <w:p w14:paraId="6E46F525" w14:textId="33377A5D" w:rsidR="0050677D" w:rsidRDefault="0050677D" w:rsidP="00F84C66">
      <w:pPr>
        <w:spacing w:after="0"/>
        <w:jc w:val="right"/>
        <w:rPr>
          <w:rFonts w:eastAsia="Calibri"/>
        </w:rPr>
      </w:pPr>
    </w:p>
    <w:p w14:paraId="725E073E" w14:textId="1C48BDFA" w:rsidR="0050677D" w:rsidRDefault="0050677D" w:rsidP="00F84C66">
      <w:pPr>
        <w:spacing w:after="0"/>
        <w:jc w:val="right"/>
        <w:rPr>
          <w:rFonts w:eastAsia="Calibri"/>
        </w:rPr>
      </w:pPr>
    </w:p>
    <w:p w14:paraId="2DACDB64" w14:textId="5B694E50" w:rsidR="0050677D" w:rsidRDefault="0050677D" w:rsidP="00F84C66">
      <w:pPr>
        <w:spacing w:after="0"/>
        <w:jc w:val="right"/>
        <w:rPr>
          <w:rFonts w:eastAsia="Calibri"/>
        </w:rPr>
      </w:pPr>
    </w:p>
    <w:p w14:paraId="71EE3BBC" w14:textId="5B7691FB" w:rsidR="0050677D" w:rsidRDefault="0050677D" w:rsidP="00F84C66">
      <w:pPr>
        <w:spacing w:after="0"/>
        <w:jc w:val="right"/>
        <w:rPr>
          <w:rFonts w:eastAsia="Calibri"/>
        </w:rPr>
      </w:pPr>
    </w:p>
    <w:p w14:paraId="6ECB3F98" w14:textId="06539C43" w:rsidR="0050677D" w:rsidRDefault="0050677D" w:rsidP="00F84C66">
      <w:pPr>
        <w:spacing w:after="0"/>
        <w:jc w:val="right"/>
        <w:rPr>
          <w:rFonts w:eastAsia="Calibri"/>
        </w:rPr>
      </w:pPr>
    </w:p>
    <w:p w14:paraId="509E7B7F" w14:textId="6AF4AA13" w:rsidR="0050677D" w:rsidRDefault="0050677D" w:rsidP="00F84C66">
      <w:pPr>
        <w:spacing w:after="0"/>
        <w:jc w:val="right"/>
        <w:rPr>
          <w:rFonts w:eastAsia="Calibri"/>
        </w:rPr>
      </w:pPr>
    </w:p>
    <w:p w14:paraId="472D8D2B" w14:textId="398D849C" w:rsidR="0050677D" w:rsidRDefault="0050677D" w:rsidP="00F84C66">
      <w:pPr>
        <w:spacing w:after="0"/>
        <w:jc w:val="right"/>
        <w:rPr>
          <w:rFonts w:eastAsia="Calibri"/>
        </w:rPr>
      </w:pPr>
    </w:p>
    <w:p w14:paraId="05253449" w14:textId="7F537F4D" w:rsidR="0050677D" w:rsidRDefault="0050677D" w:rsidP="00F84C66">
      <w:pPr>
        <w:spacing w:after="0"/>
        <w:jc w:val="right"/>
        <w:rPr>
          <w:rFonts w:eastAsia="Calibri"/>
        </w:rPr>
      </w:pPr>
    </w:p>
    <w:p w14:paraId="4147A250" w14:textId="742A9BEB" w:rsidR="0050677D" w:rsidRDefault="0050677D" w:rsidP="00F84C66">
      <w:pPr>
        <w:spacing w:after="0"/>
        <w:jc w:val="right"/>
        <w:rPr>
          <w:rFonts w:eastAsia="Calibri"/>
        </w:rPr>
      </w:pPr>
    </w:p>
    <w:p w14:paraId="21AC83CE" w14:textId="72492C02" w:rsidR="0050677D" w:rsidRDefault="0050677D" w:rsidP="00F84C66">
      <w:pPr>
        <w:spacing w:after="0"/>
        <w:jc w:val="right"/>
        <w:rPr>
          <w:rFonts w:eastAsia="Calibri"/>
        </w:rPr>
      </w:pPr>
    </w:p>
    <w:p w14:paraId="7C2A2F13" w14:textId="795CF0E6" w:rsidR="0050677D" w:rsidRDefault="0050677D" w:rsidP="00F84C66">
      <w:pPr>
        <w:spacing w:after="0"/>
        <w:jc w:val="right"/>
        <w:rPr>
          <w:rFonts w:eastAsia="Calibri"/>
        </w:rPr>
      </w:pPr>
    </w:p>
    <w:p w14:paraId="41D9EC4A" w14:textId="07C616B8" w:rsidR="00F84C66" w:rsidRPr="00396F87" w:rsidRDefault="00F84C66" w:rsidP="00F84C66">
      <w:pPr>
        <w:spacing w:after="0"/>
        <w:jc w:val="right"/>
        <w:rPr>
          <w:rFonts w:eastAsia="Calibri"/>
        </w:rPr>
      </w:pPr>
      <w:r w:rsidRPr="00396F87">
        <w:rPr>
          <w:rFonts w:eastAsia="Calibri"/>
        </w:rPr>
        <w:t xml:space="preserve">Төсөл </w:t>
      </w:r>
    </w:p>
    <w:p w14:paraId="604AAF7E" w14:textId="77777777" w:rsidR="00F84C66" w:rsidRPr="008770B0" w:rsidRDefault="00F84C66" w:rsidP="00F84C66">
      <w:pPr>
        <w:jc w:val="center"/>
        <w:rPr>
          <w:b/>
          <w:bCs/>
        </w:rPr>
      </w:pPr>
      <w:r w:rsidRPr="008770B0">
        <w:rPr>
          <w:b/>
          <w:bCs/>
        </w:rPr>
        <w:t>МОНГОЛ УЛСЫН ХУУЛЬ</w:t>
      </w:r>
    </w:p>
    <w:p w14:paraId="2C3B6218"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7D2F0D14"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392E575A" w14:textId="77777777" w:rsidR="00F84C66" w:rsidRPr="00500BD5" w:rsidRDefault="00F84C66" w:rsidP="00F84C66">
      <w:pPr>
        <w:spacing w:after="0"/>
        <w:jc w:val="center"/>
        <w:rPr>
          <w:rFonts w:eastAsia="Calibri"/>
          <w:b/>
        </w:rPr>
      </w:pPr>
    </w:p>
    <w:p w14:paraId="6A516738" w14:textId="77777777" w:rsidR="00F84C66" w:rsidRPr="00500BD5" w:rsidRDefault="00F84C66" w:rsidP="00F84C66">
      <w:pPr>
        <w:spacing w:after="0"/>
        <w:jc w:val="center"/>
        <w:rPr>
          <w:rFonts w:eastAsia="Calibri"/>
          <w:b/>
        </w:rPr>
      </w:pPr>
      <w:r w:rsidRPr="00396F87">
        <w:rPr>
          <w:rFonts w:eastAsia="Calibri"/>
          <w:b/>
        </w:rPr>
        <w:t xml:space="preserve">ЭРЧИМ ХҮЧНИЙ ТУХАЙ ХУУЛЬД ӨӨРЧЛӨЛТ </w:t>
      </w:r>
    </w:p>
    <w:p w14:paraId="4FF1D158" w14:textId="77777777" w:rsidR="00F84C66" w:rsidRPr="00396F87" w:rsidRDefault="00F84C66" w:rsidP="00F84C66">
      <w:pPr>
        <w:spacing w:after="0"/>
        <w:jc w:val="center"/>
        <w:rPr>
          <w:rFonts w:eastAsia="Calibri"/>
          <w:b/>
        </w:rPr>
      </w:pPr>
      <w:r w:rsidRPr="00396F87">
        <w:rPr>
          <w:rFonts w:eastAsia="Calibri"/>
          <w:b/>
        </w:rPr>
        <w:t>ОРУУЛАХ ТУХАЙ</w:t>
      </w:r>
    </w:p>
    <w:p w14:paraId="0AF8FC6E" w14:textId="77777777" w:rsidR="00F84C66" w:rsidRPr="00396F87" w:rsidRDefault="00F84C66" w:rsidP="00F84C66">
      <w:pPr>
        <w:spacing w:after="0"/>
        <w:jc w:val="center"/>
        <w:rPr>
          <w:rFonts w:eastAsia="Calibri"/>
          <w:b/>
        </w:rPr>
      </w:pPr>
    </w:p>
    <w:p w14:paraId="0CF8CB2D" w14:textId="77777777" w:rsidR="00F84C66" w:rsidRPr="00396F87" w:rsidRDefault="00F84C66" w:rsidP="00F84C66">
      <w:pPr>
        <w:spacing w:after="0"/>
        <w:jc w:val="both"/>
        <w:rPr>
          <w:rFonts w:eastAsia="Calibri"/>
          <w:b/>
        </w:rPr>
      </w:pPr>
    </w:p>
    <w:p w14:paraId="3F972E34" w14:textId="77777777" w:rsidR="00F84C66" w:rsidRPr="00396F87" w:rsidRDefault="00F84C66" w:rsidP="00F84C66">
      <w:pPr>
        <w:spacing w:after="0"/>
        <w:jc w:val="both"/>
        <w:rPr>
          <w:rFonts w:eastAsia="Calibri"/>
        </w:rPr>
      </w:pPr>
      <w:r w:rsidRPr="00396F87">
        <w:rPr>
          <w:rFonts w:eastAsia="Calibri"/>
          <w:b/>
        </w:rPr>
        <w:tab/>
        <w:t>1 дүгээр зүйл.</w:t>
      </w:r>
      <w:r w:rsidRPr="00396F87">
        <w:rPr>
          <w:rFonts w:eastAsia="Calibri"/>
        </w:rPr>
        <w:t xml:space="preserve">Эрчим хүчний тухай хуулийн 8 дугаар зүйлд доор дурдсан агуулгатай 8.10 дахь хэсэг нэмсүгэй: </w:t>
      </w:r>
    </w:p>
    <w:p w14:paraId="25D444DA" w14:textId="77777777" w:rsidR="00F84C66" w:rsidRPr="00396F87" w:rsidRDefault="00F84C66" w:rsidP="00F84C66">
      <w:pPr>
        <w:spacing w:after="0"/>
        <w:ind w:firstLine="720"/>
        <w:jc w:val="both"/>
        <w:rPr>
          <w:rFonts w:eastAsia="Calibri"/>
        </w:rPr>
      </w:pPr>
    </w:p>
    <w:p w14:paraId="5B622F5E" w14:textId="77777777" w:rsidR="00F84C66" w:rsidRPr="00500BD5" w:rsidRDefault="00F84C66" w:rsidP="00F84C66">
      <w:pPr>
        <w:spacing w:after="0"/>
        <w:ind w:firstLine="720"/>
        <w:jc w:val="both"/>
        <w:rPr>
          <w:rFonts w:eastAsia="Calibri"/>
        </w:rPr>
      </w:pPr>
      <w:r w:rsidRPr="00396F87">
        <w:rPr>
          <w:rFonts w:eastAsia="Calibri"/>
        </w:rPr>
        <w:t xml:space="preserve">“8.10.Эрчим хүчний зурвас </w:t>
      </w:r>
      <w:r w:rsidRPr="00396F87">
        <w:rPr>
          <w:rFonts w:eastAsiaTheme="minorHAnsi"/>
        </w:rPr>
        <w:t>газарт газрын үнэлгээ хийхэд шаардагдах мэдээллийг газрын асуудал эрхэлсэн төрийн захиргааны төв байгууллагад хүргүүлэх.”</w:t>
      </w:r>
    </w:p>
    <w:p w14:paraId="60C0109F" w14:textId="77777777" w:rsidR="00F84C66" w:rsidRPr="00396F87" w:rsidRDefault="00F84C66" w:rsidP="00F84C66">
      <w:pPr>
        <w:jc w:val="both"/>
        <w:rPr>
          <w:rFonts w:eastAsiaTheme="minorHAnsi"/>
        </w:rPr>
      </w:pPr>
      <w:r w:rsidRPr="00396F87">
        <w:rPr>
          <w:rFonts w:eastAsiaTheme="minorHAnsi"/>
        </w:rPr>
        <w:tab/>
      </w:r>
    </w:p>
    <w:p w14:paraId="434A9E0B" w14:textId="77777777" w:rsidR="00F84C66" w:rsidRPr="00396F87" w:rsidRDefault="00F84C66" w:rsidP="00F84C66">
      <w:pPr>
        <w:ind w:firstLine="720"/>
        <w:jc w:val="both"/>
        <w:rPr>
          <w:rFonts w:eastAsiaTheme="minorHAnsi"/>
        </w:rPr>
      </w:pPr>
      <w:r w:rsidRPr="00396F87">
        <w:rPr>
          <w:rFonts w:eastAsiaTheme="minorHAnsi"/>
          <w:b/>
        </w:rPr>
        <w:t xml:space="preserve">2 дугаар зүйл. </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209DF69F" w14:textId="77777777" w:rsidR="00F84C66" w:rsidRPr="00396F87" w:rsidRDefault="00F84C66" w:rsidP="00F84C66">
      <w:pPr>
        <w:jc w:val="both"/>
        <w:rPr>
          <w:rFonts w:eastAsiaTheme="minorHAnsi"/>
        </w:rPr>
      </w:pPr>
    </w:p>
    <w:p w14:paraId="670AF771" w14:textId="77777777" w:rsidR="00F84C66" w:rsidRPr="00396F87" w:rsidRDefault="00F84C66" w:rsidP="00F84C66">
      <w:pPr>
        <w:jc w:val="center"/>
        <w:rPr>
          <w:rFonts w:eastAsiaTheme="minorHAnsi"/>
        </w:rPr>
      </w:pPr>
    </w:p>
    <w:p w14:paraId="2AC3A768" w14:textId="77777777" w:rsidR="00F84C66" w:rsidRPr="00396F87" w:rsidRDefault="00F84C66" w:rsidP="00F84C66">
      <w:pPr>
        <w:jc w:val="center"/>
        <w:rPr>
          <w:rFonts w:eastAsiaTheme="minorHAnsi"/>
        </w:rPr>
      </w:pPr>
      <w:r w:rsidRPr="00396F87">
        <w:rPr>
          <w:rFonts w:eastAsiaTheme="minorHAnsi"/>
        </w:rPr>
        <w:t xml:space="preserve">ГАРЫН ҮСЭГ </w:t>
      </w:r>
    </w:p>
    <w:p w14:paraId="2EFA1633"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4B327F10"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6B416F2A"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48527CBE"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1F8860D0"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4DF6D298"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10F9F28E"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5FDAE330"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6B4A8BB7"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25DEDF2C" w14:textId="77777777" w:rsidR="00F84C66" w:rsidRPr="00396F87" w:rsidRDefault="00F84C66" w:rsidP="00F84C66">
      <w:pPr>
        <w:numPr>
          <w:ilvl w:val="1"/>
          <w:numId w:val="0"/>
        </w:numPr>
        <w:tabs>
          <w:tab w:val="left" w:pos="0"/>
        </w:tabs>
        <w:spacing w:before="120"/>
        <w:ind w:left="720"/>
        <w:jc w:val="both"/>
        <w:outlineLvl w:val="1"/>
        <w:rPr>
          <w:rFonts w:eastAsia="Calibri"/>
        </w:rPr>
      </w:pPr>
    </w:p>
    <w:p w14:paraId="787DB888" w14:textId="77777777" w:rsidR="00F84C66" w:rsidRPr="00500BD5" w:rsidRDefault="00F84C66" w:rsidP="00F84C66">
      <w:pPr>
        <w:spacing w:after="0"/>
        <w:jc w:val="right"/>
        <w:rPr>
          <w:rFonts w:eastAsia="Calibri"/>
        </w:rPr>
      </w:pPr>
      <w:r w:rsidRPr="00396F87">
        <w:rPr>
          <w:rFonts w:eastAsia="Calibri"/>
        </w:rPr>
        <w:t>Төсөл</w:t>
      </w:r>
    </w:p>
    <w:p w14:paraId="0A1D3C4F" w14:textId="77777777" w:rsidR="00F84C66" w:rsidRPr="008770B0" w:rsidRDefault="00F84C66" w:rsidP="00F84C66">
      <w:pPr>
        <w:jc w:val="center"/>
        <w:rPr>
          <w:b/>
          <w:bCs/>
        </w:rPr>
      </w:pPr>
      <w:r w:rsidRPr="008770B0">
        <w:rPr>
          <w:b/>
          <w:bCs/>
        </w:rPr>
        <w:t>МОНГОЛ УЛСЫН ХУУЛЬ</w:t>
      </w:r>
    </w:p>
    <w:p w14:paraId="1E9F62C4"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639CB84A"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0E56ECD7" w14:textId="77777777" w:rsidR="00F84C66" w:rsidRPr="00396F87" w:rsidRDefault="00F84C66" w:rsidP="00F84C66">
      <w:pPr>
        <w:spacing w:after="0"/>
        <w:jc w:val="right"/>
        <w:rPr>
          <w:rFonts w:eastAsia="Calibri"/>
        </w:rPr>
      </w:pPr>
    </w:p>
    <w:p w14:paraId="37C8B48B" w14:textId="77777777" w:rsidR="00F84C66" w:rsidRPr="00396F87" w:rsidRDefault="00F84C66" w:rsidP="00F84C66">
      <w:pPr>
        <w:spacing w:after="0"/>
        <w:jc w:val="center"/>
        <w:rPr>
          <w:rFonts w:eastAsiaTheme="minorHAnsi"/>
          <w:bCs/>
          <w:lang w:val="en-US"/>
        </w:rPr>
      </w:pPr>
      <w:r w:rsidRPr="00396F87">
        <w:rPr>
          <w:rFonts w:eastAsia="Calibri"/>
          <w:b/>
        </w:rPr>
        <w:t>ТУСГАЙ ХАМГААЛАЛТТАЙ ГАЗАР НУТГИЙН ТУХАЙ</w:t>
      </w:r>
    </w:p>
    <w:p w14:paraId="29C31A6E" w14:textId="77777777" w:rsidR="00F84C66" w:rsidRPr="00396F87" w:rsidRDefault="00F84C66" w:rsidP="00F84C66">
      <w:pPr>
        <w:spacing w:after="0"/>
        <w:jc w:val="center"/>
        <w:rPr>
          <w:rFonts w:eastAsia="Calibri"/>
          <w:b/>
          <w:lang w:val="en-US"/>
        </w:rPr>
      </w:pPr>
      <w:r w:rsidRPr="00396F87">
        <w:rPr>
          <w:rFonts w:eastAsia="Calibri"/>
          <w:b/>
        </w:rPr>
        <w:t>ХУУЛЬД</w:t>
      </w:r>
      <w:r w:rsidRPr="00396F87">
        <w:rPr>
          <w:rFonts w:eastAsia="Calibri"/>
          <w:b/>
          <w:lang w:val="en-US"/>
        </w:rPr>
        <w:t xml:space="preserve"> </w:t>
      </w:r>
      <w:r w:rsidRPr="00396F87">
        <w:rPr>
          <w:rFonts w:eastAsia="Calibri"/>
          <w:b/>
        </w:rPr>
        <w:t xml:space="preserve">ӨӨРЧЛӨЛТ ОРУУЛАХ ТУХАЙ </w:t>
      </w:r>
    </w:p>
    <w:p w14:paraId="3CD9B0F3" w14:textId="77777777" w:rsidR="00F84C66" w:rsidRPr="00396F87" w:rsidRDefault="00F84C66" w:rsidP="00F84C66">
      <w:pPr>
        <w:spacing w:after="0"/>
        <w:jc w:val="both"/>
      </w:pPr>
    </w:p>
    <w:p w14:paraId="06661C98" w14:textId="77777777" w:rsidR="00F84C66" w:rsidRPr="00396F87" w:rsidRDefault="00F84C66" w:rsidP="00F84C66">
      <w:pPr>
        <w:ind w:firstLine="720"/>
        <w:jc w:val="both"/>
        <w:rPr>
          <w:rFonts w:eastAsiaTheme="minorHAnsi"/>
        </w:rPr>
      </w:pPr>
      <w:r w:rsidRPr="00396F87">
        <w:rPr>
          <w:rFonts w:eastAsiaTheme="minorHAnsi"/>
          <w:b/>
        </w:rPr>
        <w:t>1 дүгээр зүйл.</w:t>
      </w:r>
      <w:r w:rsidRPr="00396F87">
        <w:rPr>
          <w:rFonts w:eastAsiaTheme="minorHAnsi"/>
        </w:rPr>
        <w:t xml:space="preserve">Тусгай хамгаалалттай газар нутгийн тухай хуулийн 30 дугаар зүйлд доор дурдсан агуулгатай 11 дэх хэсэг нэмсүгэй: </w:t>
      </w:r>
    </w:p>
    <w:p w14:paraId="16639D2E" w14:textId="77777777" w:rsidR="00F84C66" w:rsidRPr="00396F87" w:rsidRDefault="00F84C66" w:rsidP="00F84C66">
      <w:pPr>
        <w:spacing w:after="0"/>
        <w:ind w:firstLine="720"/>
        <w:jc w:val="both"/>
        <w:rPr>
          <w:rFonts w:eastAsia="Calibri"/>
        </w:rPr>
      </w:pPr>
      <w:r w:rsidRPr="00396F87">
        <w:rPr>
          <w:rFonts w:eastAsia="Calibri"/>
        </w:rPr>
        <w:t>“</w:t>
      </w:r>
      <w:bookmarkStart w:id="0" w:name="_Hlk92785114"/>
      <w:r w:rsidRPr="00396F87">
        <w:rPr>
          <w:rFonts w:eastAsia="Calibri"/>
        </w:rPr>
        <w:t xml:space="preserve">11/Тусгай хамгаалалттай </w:t>
      </w:r>
      <w:r w:rsidRPr="00396F87">
        <w:rPr>
          <w:rFonts w:eastAsiaTheme="minorHAnsi"/>
        </w:rPr>
        <w:t>газарт газрын үнэлгээ хийхэд шаардагдах мэдээллийг газрын асуудал эрхэлсэн төрийн захиргааны төв байгууллагад хүргүүлэх.</w:t>
      </w:r>
      <w:bookmarkEnd w:id="0"/>
      <w:r w:rsidRPr="00396F87">
        <w:rPr>
          <w:rFonts w:eastAsiaTheme="minorHAnsi"/>
        </w:rPr>
        <w:t>”</w:t>
      </w:r>
    </w:p>
    <w:p w14:paraId="0691BCC4" w14:textId="77777777" w:rsidR="00F84C66" w:rsidRPr="00396F87" w:rsidRDefault="00F84C66" w:rsidP="00F84C66">
      <w:pPr>
        <w:jc w:val="both"/>
        <w:rPr>
          <w:rFonts w:eastAsiaTheme="minorHAnsi"/>
        </w:rPr>
      </w:pPr>
      <w:r w:rsidRPr="00396F87">
        <w:rPr>
          <w:rFonts w:eastAsiaTheme="minorHAnsi"/>
        </w:rPr>
        <w:tab/>
      </w:r>
    </w:p>
    <w:p w14:paraId="20035085" w14:textId="77777777" w:rsidR="00F84C66" w:rsidRPr="00396F87" w:rsidRDefault="00F84C66" w:rsidP="00F84C66">
      <w:pPr>
        <w:ind w:firstLine="720"/>
        <w:jc w:val="both"/>
        <w:rPr>
          <w:rFonts w:eastAsiaTheme="minorHAnsi"/>
        </w:rPr>
      </w:pPr>
      <w:r w:rsidRPr="00396F87">
        <w:rPr>
          <w:rFonts w:eastAsiaTheme="minorHAnsi"/>
          <w:b/>
        </w:rPr>
        <w:t xml:space="preserve">2 дугаар зүйл. </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3A34C353" w14:textId="77777777" w:rsidR="00F84C66" w:rsidRPr="00396F87" w:rsidRDefault="00F84C66" w:rsidP="00F84C66">
      <w:pPr>
        <w:jc w:val="both"/>
        <w:rPr>
          <w:rFonts w:eastAsiaTheme="minorHAnsi"/>
        </w:rPr>
      </w:pPr>
    </w:p>
    <w:p w14:paraId="15362C29" w14:textId="77777777" w:rsidR="00F84C66" w:rsidRPr="00396F87" w:rsidRDefault="00F84C66" w:rsidP="00F84C66">
      <w:pPr>
        <w:jc w:val="center"/>
        <w:rPr>
          <w:rFonts w:eastAsiaTheme="minorHAnsi"/>
        </w:rPr>
      </w:pPr>
    </w:p>
    <w:p w14:paraId="5A48CEAD" w14:textId="77777777" w:rsidR="00F84C66" w:rsidRPr="00396F87" w:rsidRDefault="00F84C66" w:rsidP="00F84C66">
      <w:pPr>
        <w:ind w:firstLine="720"/>
        <w:jc w:val="both"/>
        <w:rPr>
          <w:rFonts w:eastAsiaTheme="minorHAnsi"/>
        </w:rPr>
      </w:pPr>
    </w:p>
    <w:p w14:paraId="362D9C03" w14:textId="77777777" w:rsidR="00F84C66" w:rsidRPr="00396F87" w:rsidRDefault="00F84C66" w:rsidP="00F84C66">
      <w:pPr>
        <w:ind w:firstLine="720"/>
        <w:jc w:val="center"/>
        <w:rPr>
          <w:rFonts w:eastAsiaTheme="minorHAnsi"/>
        </w:rPr>
      </w:pPr>
      <w:r w:rsidRPr="00396F87">
        <w:rPr>
          <w:rFonts w:eastAsiaTheme="minorHAnsi"/>
        </w:rPr>
        <w:t>ГАРЫН ҮСЭГ</w:t>
      </w:r>
    </w:p>
    <w:p w14:paraId="0EC6FEC7" w14:textId="77777777" w:rsidR="00F84C66" w:rsidRPr="00396F87" w:rsidRDefault="00F84C66" w:rsidP="00F84C66">
      <w:pPr>
        <w:jc w:val="center"/>
        <w:rPr>
          <w:rFonts w:eastAsiaTheme="minorHAnsi"/>
        </w:rPr>
      </w:pPr>
    </w:p>
    <w:p w14:paraId="0328CA0D" w14:textId="77777777" w:rsidR="00F84C66" w:rsidRPr="00396F87" w:rsidRDefault="00F84C66" w:rsidP="00F84C66">
      <w:pPr>
        <w:jc w:val="center"/>
        <w:rPr>
          <w:rFonts w:eastAsiaTheme="minorHAnsi"/>
        </w:rPr>
      </w:pPr>
    </w:p>
    <w:p w14:paraId="4EDBF936" w14:textId="77777777" w:rsidR="00F84C66" w:rsidRPr="00396F87" w:rsidRDefault="00F84C66" w:rsidP="00F84C66">
      <w:pPr>
        <w:jc w:val="center"/>
        <w:rPr>
          <w:rFonts w:eastAsiaTheme="minorHAnsi"/>
        </w:rPr>
      </w:pPr>
    </w:p>
    <w:p w14:paraId="67F47811" w14:textId="77777777" w:rsidR="00F84C66" w:rsidRPr="00396F87" w:rsidRDefault="00F84C66" w:rsidP="00F84C66">
      <w:pPr>
        <w:jc w:val="center"/>
        <w:rPr>
          <w:rFonts w:eastAsiaTheme="minorHAnsi"/>
        </w:rPr>
      </w:pPr>
    </w:p>
    <w:p w14:paraId="28AF00CA" w14:textId="77777777" w:rsidR="00F84C66" w:rsidRPr="00396F87" w:rsidRDefault="00F84C66" w:rsidP="00F84C66">
      <w:pPr>
        <w:jc w:val="center"/>
        <w:rPr>
          <w:rFonts w:eastAsiaTheme="minorHAnsi"/>
        </w:rPr>
      </w:pPr>
    </w:p>
    <w:p w14:paraId="5CBE0C57" w14:textId="77777777" w:rsidR="00F84C66" w:rsidRPr="00396F87" w:rsidRDefault="00F84C66" w:rsidP="00F84C66">
      <w:pPr>
        <w:jc w:val="center"/>
        <w:rPr>
          <w:rFonts w:eastAsiaTheme="minorHAnsi"/>
        </w:rPr>
      </w:pPr>
    </w:p>
    <w:p w14:paraId="01EC3FF9" w14:textId="77777777" w:rsidR="00F84C66" w:rsidRPr="00396F87" w:rsidRDefault="00F84C66" w:rsidP="00F84C66">
      <w:pPr>
        <w:jc w:val="center"/>
        <w:rPr>
          <w:rFonts w:eastAsiaTheme="minorHAnsi"/>
        </w:rPr>
      </w:pPr>
    </w:p>
    <w:p w14:paraId="5F5EE92E" w14:textId="77777777" w:rsidR="00F84C66" w:rsidRPr="00396F87" w:rsidRDefault="00F84C66" w:rsidP="00F84C66">
      <w:pPr>
        <w:jc w:val="center"/>
        <w:rPr>
          <w:rFonts w:eastAsiaTheme="minorHAnsi"/>
        </w:rPr>
      </w:pPr>
    </w:p>
    <w:p w14:paraId="57246C9E" w14:textId="314DAE00" w:rsidR="00F84C66" w:rsidRDefault="00F84C66" w:rsidP="00F84C66">
      <w:pPr>
        <w:jc w:val="center"/>
        <w:rPr>
          <w:rFonts w:eastAsiaTheme="minorHAnsi"/>
        </w:rPr>
      </w:pPr>
    </w:p>
    <w:p w14:paraId="0C18F82A" w14:textId="77777777" w:rsidR="00AE14C8" w:rsidRPr="00396F87" w:rsidRDefault="00AE14C8" w:rsidP="00F84C66">
      <w:pPr>
        <w:jc w:val="center"/>
        <w:rPr>
          <w:rFonts w:eastAsiaTheme="minorHAnsi"/>
        </w:rPr>
      </w:pPr>
    </w:p>
    <w:p w14:paraId="2B67D140" w14:textId="77777777" w:rsidR="00F84C66" w:rsidRPr="00396F87" w:rsidRDefault="00F84C66" w:rsidP="00F84C66">
      <w:pPr>
        <w:spacing w:after="0"/>
        <w:jc w:val="right"/>
        <w:rPr>
          <w:rFonts w:eastAsia="Calibri"/>
        </w:rPr>
      </w:pPr>
      <w:r w:rsidRPr="00396F87">
        <w:rPr>
          <w:rFonts w:eastAsia="Calibri"/>
        </w:rPr>
        <w:t>Төсөл</w:t>
      </w:r>
    </w:p>
    <w:p w14:paraId="48D354A6" w14:textId="77777777" w:rsidR="00F84C66" w:rsidRPr="008770B0" w:rsidRDefault="00F84C66" w:rsidP="00F84C66">
      <w:pPr>
        <w:jc w:val="center"/>
        <w:rPr>
          <w:b/>
          <w:bCs/>
        </w:rPr>
      </w:pPr>
      <w:r w:rsidRPr="008770B0">
        <w:rPr>
          <w:b/>
          <w:bCs/>
        </w:rPr>
        <w:t>МОНГОЛ УЛСЫН ХУУЛЬ</w:t>
      </w:r>
    </w:p>
    <w:p w14:paraId="6E633A52"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6FC149B5"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65359093" w14:textId="77777777" w:rsidR="00F84C66" w:rsidRPr="00396F87" w:rsidRDefault="00F84C66" w:rsidP="00F84C66">
      <w:pPr>
        <w:spacing w:after="0"/>
        <w:jc w:val="center"/>
        <w:rPr>
          <w:rFonts w:eastAsia="Calibri"/>
          <w:b/>
        </w:rPr>
      </w:pPr>
      <w:r w:rsidRPr="00396F87">
        <w:rPr>
          <w:rFonts w:eastAsia="Calibri"/>
          <w:b/>
        </w:rPr>
        <w:t>ОЙН ТУХАЙ ХУУЛЬД</w:t>
      </w:r>
      <w:r w:rsidRPr="00396F87">
        <w:rPr>
          <w:rFonts w:eastAsia="Calibri"/>
          <w:b/>
          <w:lang w:val="en-US"/>
        </w:rPr>
        <w:t xml:space="preserve"> </w:t>
      </w:r>
      <w:r w:rsidRPr="00396F87">
        <w:rPr>
          <w:rFonts w:eastAsia="Calibri"/>
          <w:b/>
        </w:rPr>
        <w:t>НЭМЭЛТ</w:t>
      </w:r>
    </w:p>
    <w:p w14:paraId="52F83FED" w14:textId="77777777" w:rsidR="00F84C66" w:rsidRPr="00500BD5" w:rsidRDefault="00F84C66" w:rsidP="00F84C66">
      <w:pPr>
        <w:spacing w:after="0"/>
        <w:jc w:val="center"/>
        <w:rPr>
          <w:rFonts w:eastAsia="Calibri"/>
          <w:b/>
        </w:rPr>
      </w:pPr>
      <w:r w:rsidRPr="00396F87">
        <w:rPr>
          <w:rFonts w:eastAsia="Calibri"/>
          <w:b/>
        </w:rPr>
        <w:t xml:space="preserve"> ОРУУЛАХ ТУХАЙ</w:t>
      </w:r>
    </w:p>
    <w:p w14:paraId="18B94FDA" w14:textId="77777777" w:rsidR="00F84C66" w:rsidRPr="00396F87" w:rsidRDefault="00F84C66" w:rsidP="00F84C66">
      <w:pPr>
        <w:spacing w:after="0"/>
        <w:jc w:val="center"/>
        <w:rPr>
          <w:rFonts w:eastAsia="Calibri"/>
          <w:b/>
        </w:rPr>
      </w:pPr>
    </w:p>
    <w:p w14:paraId="18390F20" w14:textId="77777777" w:rsidR="00F84C66" w:rsidRPr="00396F87" w:rsidRDefault="00F84C66" w:rsidP="00F84C66">
      <w:pPr>
        <w:ind w:firstLine="720"/>
        <w:jc w:val="both"/>
        <w:rPr>
          <w:rFonts w:eastAsiaTheme="minorHAnsi"/>
        </w:rPr>
      </w:pPr>
      <w:r w:rsidRPr="00396F87">
        <w:rPr>
          <w:rFonts w:eastAsiaTheme="minorHAnsi"/>
          <w:b/>
        </w:rPr>
        <w:t>1 дүгээр зүйл.</w:t>
      </w:r>
      <w:r w:rsidRPr="00396F87">
        <w:rPr>
          <w:rFonts w:eastAsiaTheme="minorHAnsi"/>
        </w:rPr>
        <w:t>Ойн тухай хуулийн 14 дүгээр зүйлд дурдсан агуулгатай 14.3 гэсэн хэсэг нэмсүгэй:</w:t>
      </w:r>
    </w:p>
    <w:p w14:paraId="6006098D" w14:textId="77777777" w:rsidR="00F84C66" w:rsidRPr="00396F87" w:rsidRDefault="00F84C66" w:rsidP="00F84C66">
      <w:pPr>
        <w:ind w:firstLine="720"/>
        <w:jc w:val="both"/>
        <w:rPr>
          <w:rFonts w:eastAsiaTheme="minorHAnsi"/>
        </w:rPr>
      </w:pPr>
      <w:r w:rsidRPr="00396F87">
        <w:rPr>
          <w:rFonts w:eastAsiaTheme="minorHAnsi"/>
        </w:rPr>
        <w:t>“14.3.Ойн сан бүхий газарт газрын үнэлгээ хийхэд шаардагдах мэдээллийг газрын асуудал эрхэлсэн төрийн захиргааны төв байгууллагад хүргүүлэх.”</w:t>
      </w:r>
    </w:p>
    <w:p w14:paraId="62A958A3" w14:textId="77777777" w:rsidR="00F84C66" w:rsidRPr="00396F87" w:rsidRDefault="00F84C66" w:rsidP="00F84C66">
      <w:pPr>
        <w:ind w:firstLine="720"/>
        <w:jc w:val="both"/>
        <w:rPr>
          <w:rFonts w:eastAsiaTheme="minorHAnsi"/>
        </w:rPr>
      </w:pPr>
      <w:r w:rsidRPr="00396F87">
        <w:rPr>
          <w:rFonts w:eastAsiaTheme="minorHAnsi"/>
        </w:rPr>
        <w:tab/>
      </w:r>
      <w:r w:rsidRPr="00396F87">
        <w:rPr>
          <w:rFonts w:eastAsiaTheme="minorHAnsi"/>
          <w:b/>
        </w:rPr>
        <w:t>2 дугаар зүйл.</w:t>
      </w:r>
      <w:r w:rsidRPr="00396F87">
        <w:rPr>
          <w:rFonts w:eastAsiaTheme="minorHAnsi"/>
          <w:bCs/>
        </w:rPr>
        <w:t xml:space="preserve">Энэ хуулийг Кадастрын тухай хууль /Шинэчилсэн найруулга/ хүчин төгөлдөр болсон өдрөөс дагаж мөрдөнө. </w:t>
      </w:r>
    </w:p>
    <w:p w14:paraId="15BA4D12" w14:textId="77777777" w:rsidR="00F84C66" w:rsidRPr="00396F87" w:rsidRDefault="00F84C66" w:rsidP="00F84C66">
      <w:pPr>
        <w:ind w:firstLine="720"/>
        <w:jc w:val="both"/>
        <w:rPr>
          <w:rFonts w:eastAsiaTheme="minorHAnsi"/>
        </w:rPr>
      </w:pPr>
    </w:p>
    <w:p w14:paraId="272B5593" w14:textId="77777777" w:rsidR="00F84C66" w:rsidRPr="00396F87" w:rsidRDefault="00F84C66" w:rsidP="00F84C66">
      <w:pPr>
        <w:ind w:firstLine="720"/>
        <w:jc w:val="both"/>
        <w:rPr>
          <w:rFonts w:eastAsiaTheme="minorHAnsi"/>
        </w:rPr>
      </w:pPr>
    </w:p>
    <w:p w14:paraId="447EBE6C" w14:textId="77777777" w:rsidR="00F84C66" w:rsidRPr="00396F87" w:rsidRDefault="00F84C66" w:rsidP="00F84C66">
      <w:pPr>
        <w:ind w:firstLine="720"/>
        <w:jc w:val="center"/>
        <w:rPr>
          <w:rFonts w:eastAsiaTheme="minorHAnsi"/>
        </w:rPr>
      </w:pPr>
      <w:r w:rsidRPr="00396F87">
        <w:rPr>
          <w:rFonts w:eastAsiaTheme="minorHAnsi"/>
        </w:rPr>
        <w:t>ГАРЫН ҮСЭГ</w:t>
      </w:r>
    </w:p>
    <w:p w14:paraId="4D5BFCCA" w14:textId="77777777" w:rsidR="00F84C66" w:rsidRPr="00396F87" w:rsidRDefault="00F84C66" w:rsidP="00F84C66">
      <w:pPr>
        <w:ind w:firstLine="720"/>
        <w:jc w:val="center"/>
        <w:rPr>
          <w:rFonts w:eastAsiaTheme="minorHAnsi"/>
        </w:rPr>
      </w:pPr>
    </w:p>
    <w:p w14:paraId="5CFDBD21" w14:textId="77777777" w:rsidR="00F84C66" w:rsidRPr="00396F87" w:rsidRDefault="00F84C66" w:rsidP="00F84C66">
      <w:pPr>
        <w:ind w:firstLine="720"/>
        <w:jc w:val="center"/>
        <w:rPr>
          <w:rFonts w:eastAsiaTheme="minorHAnsi"/>
        </w:rPr>
      </w:pPr>
    </w:p>
    <w:p w14:paraId="0D4D7C79" w14:textId="77777777" w:rsidR="00F84C66" w:rsidRPr="00396F87" w:rsidRDefault="00F84C66" w:rsidP="00F84C66">
      <w:pPr>
        <w:ind w:firstLine="720"/>
        <w:jc w:val="center"/>
        <w:rPr>
          <w:rFonts w:eastAsiaTheme="minorHAnsi"/>
        </w:rPr>
      </w:pPr>
    </w:p>
    <w:p w14:paraId="70ACED7E" w14:textId="77777777" w:rsidR="00F84C66" w:rsidRPr="00396F87" w:rsidRDefault="00F84C66" w:rsidP="00F84C66">
      <w:pPr>
        <w:ind w:firstLine="720"/>
        <w:jc w:val="center"/>
        <w:rPr>
          <w:rFonts w:eastAsiaTheme="minorHAnsi"/>
        </w:rPr>
      </w:pPr>
    </w:p>
    <w:p w14:paraId="351FFC2D" w14:textId="77777777" w:rsidR="00F84C66" w:rsidRPr="00396F87" w:rsidRDefault="00F84C66" w:rsidP="00F84C66">
      <w:pPr>
        <w:ind w:firstLine="720"/>
        <w:jc w:val="center"/>
        <w:rPr>
          <w:rFonts w:eastAsiaTheme="minorHAnsi"/>
        </w:rPr>
      </w:pPr>
    </w:p>
    <w:p w14:paraId="271A1880" w14:textId="77777777" w:rsidR="00F84C66" w:rsidRPr="00396F87" w:rsidRDefault="00F84C66" w:rsidP="00F84C66">
      <w:pPr>
        <w:ind w:firstLine="720"/>
        <w:jc w:val="center"/>
        <w:rPr>
          <w:rFonts w:eastAsiaTheme="minorHAnsi"/>
        </w:rPr>
      </w:pPr>
    </w:p>
    <w:p w14:paraId="2F2AAB49" w14:textId="77777777" w:rsidR="00F84C66" w:rsidRPr="00396F87" w:rsidRDefault="00F84C66" w:rsidP="00F84C66">
      <w:pPr>
        <w:ind w:firstLine="720"/>
        <w:jc w:val="center"/>
        <w:rPr>
          <w:rFonts w:eastAsiaTheme="minorHAnsi"/>
        </w:rPr>
      </w:pPr>
    </w:p>
    <w:p w14:paraId="12F9DF9F" w14:textId="77777777" w:rsidR="00F84C66" w:rsidRPr="00396F87" w:rsidRDefault="00F84C66" w:rsidP="00F84C66">
      <w:pPr>
        <w:ind w:firstLine="720"/>
        <w:jc w:val="center"/>
        <w:rPr>
          <w:rFonts w:eastAsiaTheme="minorHAnsi"/>
        </w:rPr>
      </w:pPr>
    </w:p>
    <w:p w14:paraId="170490E9" w14:textId="77777777" w:rsidR="00F84C66" w:rsidRPr="00396F87" w:rsidRDefault="00F84C66" w:rsidP="00F84C66">
      <w:pPr>
        <w:ind w:firstLine="720"/>
        <w:jc w:val="center"/>
        <w:rPr>
          <w:rFonts w:eastAsiaTheme="minorHAnsi"/>
        </w:rPr>
      </w:pPr>
    </w:p>
    <w:p w14:paraId="2537EC53" w14:textId="77777777" w:rsidR="00F84C66" w:rsidRPr="00396F87" w:rsidRDefault="00F84C66" w:rsidP="00F84C66">
      <w:pPr>
        <w:ind w:firstLine="720"/>
        <w:jc w:val="center"/>
        <w:rPr>
          <w:rFonts w:eastAsiaTheme="minorHAnsi"/>
        </w:rPr>
      </w:pPr>
    </w:p>
    <w:p w14:paraId="6D71F009" w14:textId="77777777" w:rsidR="00F84C66" w:rsidRPr="00396F87" w:rsidRDefault="00F84C66" w:rsidP="00F84C66">
      <w:pPr>
        <w:ind w:firstLine="720"/>
        <w:jc w:val="center"/>
        <w:rPr>
          <w:rFonts w:eastAsiaTheme="minorHAnsi"/>
        </w:rPr>
      </w:pPr>
    </w:p>
    <w:p w14:paraId="471278D6" w14:textId="77777777" w:rsidR="00F84C66" w:rsidRPr="00396F87" w:rsidRDefault="00F84C66" w:rsidP="00F84C66">
      <w:pPr>
        <w:ind w:firstLine="720"/>
        <w:jc w:val="center"/>
        <w:rPr>
          <w:rFonts w:eastAsiaTheme="minorHAnsi"/>
        </w:rPr>
      </w:pPr>
    </w:p>
    <w:p w14:paraId="2AB2956A" w14:textId="77777777" w:rsidR="00F84C66" w:rsidRPr="00396F87" w:rsidRDefault="00F84C66" w:rsidP="00F84C66">
      <w:pPr>
        <w:jc w:val="right"/>
        <w:rPr>
          <w:rFonts w:eastAsiaTheme="minorHAnsi"/>
        </w:rPr>
      </w:pPr>
      <w:r w:rsidRPr="00396F87">
        <w:rPr>
          <w:rFonts w:eastAsiaTheme="minorHAnsi"/>
        </w:rPr>
        <w:t>Төсөл</w:t>
      </w:r>
    </w:p>
    <w:p w14:paraId="201ADE06" w14:textId="77777777" w:rsidR="00F84C66" w:rsidRPr="008770B0" w:rsidRDefault="00F84C66" w:rsidP="00F84C66">
      <w:pPr>
        <w:jc w:val="center"/>
        <w:rPr>
          <w:b/>
          <w:bCs/>
        </w:rPr>
      </w:pPr>
      <w:r w:rsidRPr="008770B0">
        <w:rPr>
          <w:b/>
          <w:bCs/>
        </w:rPr>
        <w:t>МОНГОЛ УЛСЫН ХУУЛЬ</w:t>
      </w:r>
    </w:p>
    <w:p w14:paraId="41C44FD7"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2337C5C5"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2DAAE82A" w14:textId="77777777" w:rsidR="00F84C66" w:rsidRPr="00500BD5" w:rsidRDefault="00F84C66" w:rsidP="00F84C66">
      <w:pPr>
        <w:spacing w:after="0"/>
        <w:jc w:val="center"/>
        <w:rPr>
          <w:rFonts w:eastAsia="Calibri"/>
          <w:b/>
        </w:rPr>
      </w:pPr>
    </w:p>
    <w:p w14:paraId="109965AF" w14:textId="77777777" w:rsidR="00F84C66" w:rsidRPr="00396F87" w:rsidRDefault="00F84C66" w:rsidP="00F84C66">
      <w:pPr>
        <w:spacing w:after="0"/>
        <w:jc w:val="center"/>
        <w:rPr>
          <w:rFonts w:eastAsia="Calibri"/>
          <w:b/>
        </w:rPr>
      </w:pPr>
      <w:r w:rsidRPr="00396F87">
        <w:rPr>
          <w:rFonts w:eastAsia="Calibri"/>
          <w:b/>
        </w:rPr>
        <w:t>ТӨМӨР ЗАМЫН ТЭЭВРИЙН ТУХАЙ ХУУЛЬД</w:t>
      </w:r>
    </w:p>
    <w:p w14:paraId="67DE968E" w14:textId="77777777" w:rsidR="00F84C66" w:rsidRPr="00396F87" w:rsidRDefault="00F84C66" w:rsidP="00F84C66">
      <w:pPr>
        <w:spacing w:after="0"/>
        <w:jc w:val="center"/>
        <w:rPr>
          <w:rFonts w:eastAsia="Calibri"/>
          <w:b/>
          <w:lang w:val="en-US"/>
        </w:rPr>
      </w:pPr>
      <w:r w:rsidRPr="00396F87">
        <w:rPr>
          <w:rFonts w:eastAsia="Calibri"/>
          <w:b/>
          <w:lang w:val="en-US"/>
        </w:rPr>
        <w:t xml:space="preserve"> </w:t>
      </w:r>
      <w:r w:rsidRPr="00396F87">
        <w:rPr>
          <w:rFonts w:eastAsia="Calibri"/>
          <w:b/>
        </w:rPr>
        <w:t xml:space="preserve">НЭМЭЛТ ОРУУЛАХ ТУХАЙ </w:t>
      </w:r>
    </w:p>
    <w:p w14:paraId="6142B753" w14:textId="77777777" w:rsidR="00F84C66" w:rsidRPr="00396F87" w:rsidRDefault="00F84C66" w:rsidP="00F84C66">
      <w:pPr>
        <w:spacing w:after="0"/>
        <w:jc w:val="both"/>
      </w:pPr>
    </w:p>
    <w:p w14:paraId="577FE103" w14:textId="77777777" w:rsidR="00F84C66" w:rsidRPr="00396F87" w:rsidRDefault="00F84C66" w:rsidP="00F84C66">
      <w:pPr>
        <w:ind w:firstLine="720"/>
        <w:jc w:val="both"/>
        <w:rPr>
          <w:rFonts w:eastAsiaTheme="minorHAnsi"/>
        </w:rPr>
      </w:pPr>
      <w:r w:rsidRPr="00396F87">
        <w:rPr>
          <w:rFonts w:eastAsiaTheme="minorHAnsi"/>
          <w:b/>
        </w:rPr>
        <w:t>1 дүгээр зүйл.</w:t>
      </w:r>
      <w:r w:rsidRPr="00396F87">
        <w:rPr>
          <w:rFonts w:eastAsiaTheme="minorHAnsi"/>
        </w:rPr>
        <w:t xml:space="preserve">Төмөр замын тээврийн тухай хуулийн 10 дугаар зүйлд доор дурдсан агуулгатай 10.5 дахь хэсэг нэмсүгэй: </w:t>
      </w:r>
    </w:p>
    <w:p w14:paraId="5FE82593" w14:textId="77777777" w:rsidR="00F84C66" w:rsidRPr="00396F87" w:rsidRDefault="00F84C66" w:rsidP="00F84C66">
      <w:pPr>
        <w:ind w:firstLine="720"/>
        <w:jc w:val="both"/>
        <w:rPr>
          <w:rFonts w:eastAsiaTheme="minorHAnsi"/>
        </w:rPr>
      </w:pPr>
      <w:r w:rsidRPr="00396F87">
        <w:rPr>
          <w:rFonts w:eastAsiaTheme="minorHAnsi"/>
        </w:rPr>
        <w:t>“10.5.Төмөр замын зурвас болон аюулгүйн бүсэд газрын үнэлгээ хийхэд шаардагдах мэдээллийг газрын асуудал эрхэлсэн төрийн захиргааны төв байгууллагад хүргүүлэх.”</w:t>
      </w:r>
    </w:p>
    <w:p w14:paraId="67F67169" w14:textId="77777777" w:rsidR="00F84C66" w:rsidRPr="00396F87" w:rsidRDefault="00F84C66" w:rsidP="00F84C66">
      <w:pPr>
        <w:ind w:firstLine="720"/>
        <w:jc w:val="both"/>
        <w:rPr>
          <w:rFonts w:eastAsiaTheme="minorHAnsi"/>
        </w:rPr>
      </w:pPr>
      <w:r w:rsidRPr="00396F87">
        <w:rPr>
          <w:rFonts w:eastAsiaTheme="minorHAnsi"/>
          <w:b/>
        </w:rPr>
        <w:t xml:space="preserve">2 дугаар зүйл. </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7469B065" w14:textId="77777777" w:rsidR="00F84C66" w:rsidRPr="00396F87" w:rsidRDefault="00F84C66" w:rsidP="00F84C66">
      <w:pPr>
        <w:jc w:val="center"/>
        <w:rPr>
          <w:rFonts w:eastAsiaTheme="minorHAnsi"/>
        </w:rPr>
      </w:pPr>
    </w:p>
    <w:p w14:paraId="15A0F813" w14:textId="77777777" w:rsidR="00F84C66" w:rsidRPr="00396F87" w:rsidRDefault="00F84C66" w:rsidP="00F84C66">
      <w:pPr>
        <w:jc w:val="center"/>
        <w:rPr>
          <w:rFonts w:eastAsiaTheme="minorHAnsi"/>
        </w:rPr>
      </w:pPr>
    </w:p>
    <w:p w14:paraId="5B599B3C" w14:textId="77777777" w:rsidR="00F84C66" w:rsidRPr="00396F87" w:rsidRDefault="00F84C66" w:rsidP="00F84C66">
      <w:pPr>
        <w:jc w:val="center"/>
        <w:rPr>
          <w:rFonts w:eastAsiaTheme="minorHAnsi"/>
        </w:rPr>
      </w:pPr>
    </w:p>
    <w:p w14:paraId="17A53EB1" w14:textId="77777777" w:rsidR="00F84C66" w:rsidRPr="00396F87" w:rsidRDefault="00F84C66" w:rsidP="00F84C66">
      <w:pPr>
        <w:jc w:val="center"/>
        <w:rPr>
          <w:rFonts w:eastAsiaTheme="minorHAnsi"/>
        </w:rPr>
      </w:pPr>
      <w:r w:rsidRPr="00396F87">
        <w:rPr>
          <w:rFonts w:eastAsiaTheme="minorHAnsi"/>
        </w:rPr>
        <w:t>ГАРЫН ҮСЭГ</w:t>
      </w:r>
    </w:p>
    <w:p w14:paraId="3962C360" w14:textId="77777777" w:rsidR="00F84C66" w:rsidRPr="00396F87" w:rsidRDefault="00F84C66" w:rsidP="00F84C66">
      <w:pPr>
        <w:jc w:val="both"/>
        <w:rPr>
          <w:rFonts w:eastAsiaTheme="minorHAnsi"/>
        </w:rPr>
      </w:pPr>
    </w:p>
    <w:p w14:paraId="1CEE00C2" w14:textId="77777777" w:rsidR="00F84C66" w:rsidRDefault="00F84C66" w:rsidP="00F84C66">
      <w:pPr>
        <w:jc w:val="both"/>
        <w:rPr>
          <w:rFonts w:eastAsiaTheme="minorHAnsi"/>
        </w:rPr>
      </w:pPr>
    </w:p>
    <w:p w14:paraId="719FE5DE" w14:textId="77777777" w:rsidR="00F84C66" w:rsidRPr="00396F87" w:rsidRDefault="00F84C66" w:rsidP="00F84C66">
      <w:pPr>
        <w:jc w:val="both"/>
        <w:rPr>
          <w:rFonts w:eastAsiaTheme="minorHAnsi"/>
        </w:rPr>
      </w:pPr>
    </w:p>
    <w:p w14:paraId="1E427C39" w14:textId="77777777" w:rsidR="00F84C66" w:rsidRPr="00396F87" w:rsidRDefault="00F84C66" w:rsidP="00F84C66">
      <w:pPr>
        <w:jc w:val="both"/>
        <w:rPr>
          <w:rFonts w:eastAsiaTheme="minorHAnsi"/>
        </w:rPr>
      </w:pPr>
    </w:p>
    <w:p w14:paraId="77A452DF" w14:textId="77777777" w:rsidR="00F84C66" w:rsidRPr="00396F87" w:rsidRDefault="00F84C66" w:rsidP="00F84C66">
      <w:pPr>
        <w:jc w:val="both"/>
        <w:rPr>
          <w:rFonts w:eastAsiaTheme="minorHAnsi"/>
        </w:rPr>
      </w:pPr>
    </w:p>
    <w:p w14:paraId="760C2FBE" w14:textId="77777777" w:rsidR="00F84C66" w:rsidRPr="00396F87" w:rsidRDefault="00F84C66" w:rsidP="00F84C66">
      <w:pPr>
        <w:jc w:val="both"/>
        <w:rPr>
          <w:rFonts w:eastAsiaTheme="minorHAnsi"/>
        </w:rPr>
      </w:pPr>
    </w:p>
    <w:p w14:paraId="4C907A3E" w14:textId="77777777" w:rsidR="00F84C66" w:rsidRPr="00396F87" w:rsidRDefault="00F84C66" w:rsidP="00F84C66">
      <w:pPr>
        <w:jc w:val="both"/>
        <w:rPr>
          <w:rFonts w:eastAsiaTheme="minorHAnsi"/>
        </w:rPr>
      </w:pPr>
    </w:p>
    <w:p w14:paraId="5DAE7DDB" w14:textId="77777777" w:rsidR="00F84C66" w:rsidRPr="00396F87" w:rsidRDefault="00F84C66" w:rsidP="00F84C66">
      <w:pPr>
        <w:jc w:val="both"/>
        <w:rPr>
          <w:rFonts w:eastAsiaTheme="minorHAnsi"/>
        </w:rPr>
      </w:pPr>
    </w:p>
    <w:p w14:paraId="0A1F1287" w14:textId="77777777" w:rsidR="00F84C66" w:rsidRPr="00396F87" w:rsidRDefault="00F84C66" w:rsidP="00F84C66">
      <w:pPr>
        <w:jc w:val="both"/>
        <w:rPr>
          <w:rFonts w:eastAsiaTheme="minorHAnsi"/>
        </w:rPr>
      </w:pPr>
    </w:p>
    <w:p w14:paraId="651681F5" w14:textId="77777777" w:rsidR="00F84C66" w:rsidRPr="00396F87" w:rsidRDefault="00F84C66" w:rsidP="00F84C66">
      <w:pPr>
        <w:jc w:val="both"/>
        <w:rPr>
          <w:rFonts w:eastAsiaTheme="minorHAnsi"/>
        </w:rPr>
      </w:pPr>
    </w:p>
    <w:p w14:paraId="2B8487B2" w14:textId="77777777" w:rsidR="00F84C66" w:rsidRPr="00396F87" w:rsidRDefault="00F84C66" w:rsidP="00F84C66">
      <w:pPr>
        <w:spacing w:after="0"/>
        <w:jc w:val="right"/>
        <w:rPr>
          <w:rFonts w:eastAsia="Calibri"/>
        </w:rPr>
      </w:pPr>
      <w:r w:rsidRPr="00396F87">
        <w:rPr>
          <w:rFonts w:eastAsia="Calibri"/>
        </w:rPr>
        <w:t xml:space="preserve">Төсөл </w:t>
      </w:r>
    </w:p>
    <w:p w14:paraId="16567C87" w14:textId="77777777" w:rsidR="00F84C66" w:rsidRPr="008770B0" w:rsidRDefault="00F84C66" w:rsidP="00F84C66">
      <w:pPr>
        <w:jc w:val="center"/>
        <w:rPr>
          <w:b/>
          <w:bCs/>
        </w:rPr>
      </w:pPr>
      <w:r w:rsidRPr="008770B0">
        <w:rPr>
          <w:b/>
          <w:bCs/>
        </w:rPr>
        <w:t>МОНГОЛ УЛСЫН ХУУЛЬ</w:t>
      </w:r>
    </w:p>
    <w:p w14:paraId="0EF3F7C0"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407436C6"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45662258" w14:textId="77777777" w:rsidR="00F84C66" w:rsidRDefault="00F84C66" w:rsidP="00F84C66">
      <w:pPr>
        <w:spacing w:after="0"/>
        <w:jc w:val="center"/>
        <w:rPr>
          <w:rFonts w:eastAsiaTheme="minorHAnsi"/>
        </w:rPr>
      </w:pPr>
    </w:p>
    <w:p w14:paraId="7A4070B1" w14:textId="77777777" w:rsidR="00F84C66" w:rsidRPr="00396F87" w:rsidRDefault="00F84C66" w:rsidP="00F84C66">
      <w:pPr>
        <w:spacing w:after="0"/>
        <w:jc w:val="center"/>
        <w:rPr>
          <w:rFonts w:eastAsia="Calibri"/>
          <w:b/>
        </w:rPr>
      </w:pPr>
      <w:r w:rsidRPr="00396F87">
        <w:rPr>
          <w:rFonts w:eastAsiaTheme="minorHAnsi"/>
        </w:rPr>
        <w:t>Х</w:t>
      </w:r>
      <w:r w:rsidRPr="00396F87">
        <w:rPr>
          <w:rFonts w:eastAsia="Calibri"/>
          <w:b/>
        </w:rPr>
        <w:t>АРИЛЦАА ХОЛБООНЫ</w:t>
      </w:r>
      <w:r w:rsidRPr="00396F87">
        <w:rPr>
          <w:rFonts w:eastAsiaTheme="minorHAnsi"/>
        </w:rPr>
        <w:t xml:space="preserve"> </w:t>
      </w:r>
      <w:r w:rsidRPr="00396F87">
        <w:rPr>
          <w:rFonts w:eastAsia="Calibri"/>
          <w:b/>
        </w:rPr>
        <w:t xml:space="preserve">ТУХАЙ ХУУЛЬД НЭМЭЛТ,                                            ӨӨРЧЛӨЛТ ОРУУЛАХ ТУХАЙ </w:t>
      </w:r>
    </w:p>
    <w:p w14:paraId="153037A1" w14:textId="77777777" w:rsidR="00F84C66" w:rsidRPr="00396F87" w:rsidRDefault="00F84C66" w:rsidP="00F84C66">
      <w:pPr>
        <w:spacing w:after="0"/>
        <w:jc w:val="center"/>
        <w:rPr>
          <w:rFonts w:eastAsia="Calibri"/>
          <w:b/>
        </w:rPr>
      </w:pPr>
    </w:p>
    <w:p w14:paraId="75D2E2BE" w14:textId="77777777" w:rsidR="00F84C66" w:rsidRPr="00396F87" w:rsidRDefault="00F84C66" w:rsidP="00F84C66">
      <w:pPr>
        <w:spacing w:after="0"/>
        <w:jc w:val="center"/>
        <w:rPr>
          <w:rFonts w:eastAsia="Calibri"/>
          <w:b/>
        </w:rPr>
      </w:pPr>
    </w:p>
    <w:p w14:paraId="36518943" w14:textId="77777777" w:rsidR="00F84C66" w:rsidRPr="00396F87" w:rsidRDefault="00F84C66" w:rsidP="00F84C66">
      <w:pPr>
        <w:ind w:firstLine="720"/>
        <w:jc w:val="both"/>
        <w:rPr>
          <w:rFonts w:eastAsiaTheme="minorHAnsi"/>
        </w:rPr>
      </w:pPr>
      <w:r w:rsidRPr="00396F87">
        <w:rPr>
          <w:rFonts w:eastAsiaTheme="minorHAnsi"/>
          <w:b/>
        </w:rPr>
        <w:t>1 дүгээр зүйл.</w:t>
      </w:r>
      <w:r w:rsidRPr="00396F87">
        <w:rPr>
          <w:rFonts w:eastAsiaTheme="minorHAnsi"/>
        </w:rPr>
        <w:t xml:space="preserve">Харилцаа холбооны тухай хуулийн 6 дугаар зүйлд доор дурдсан агуулгатай 6.1.8 дахь заалт нэмсүгэй: </w:t>
      </w:r>
    </w:p>
    <w:p w14:paraId="710B9B17"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rPr>
        <w:tab/>
        <w:t>“6.1.8.харилцаа холбооны шугам сүлжээ, тэдгээрийн дэд бүтцийн зориулалт бүхий газрын хамгаалалтын зурвас газарт газрын үнэлгээ хийхэд шаардагдах мэдээллийг газрын асуудал эрхэлсэн төрийн захиргааны төв байгууллагад хүргүүлэх.”</w:t>
      </w:r>
    </w:p>
    <w:p w14:paraId="6549B3B2"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b/>
        </w:rPr>
        <w:t>2 дугаар зүйл.</w:t>
      </w:r>
      <w:r w:rsidRPr="00396F87">
        <w:rPr>
          <w:rFonts w:eastAsiaTheme="minorHAnsi"/>
        </w:rPr>
        <w:t xml:space="preserve">Авто замын тухай хуулийн 6 дугаар зүйлийн “6.1.8” гэсэн дугаарлалтын “6.1.9” гэж өөрчилсүгэй. </w:t>
      </w:r>
    </w:p>
    <w:p w14:paraId="577F94B2" w14:textId="77777777" w:rsidR="00F84C66" w:rsidRPr="00396F87" w:rsidRDefault="00F84C66" w:rsidP="00F84C66">
      <w:pPr>
        <w:ind w:firstLine="720"/>
        <w:jc w:val="both"/>
        <w:rPr>
          <w:rFonts w:eastAsiaTheme="minorHAnsi"/>
        </w:rPr>
      </w:pPr>
      <w:r w:rsidRPr="00396F87">
        <w:rPr>
          <w:rFonts w:eastAsiaTheme="minorHAnsi"/>
          <w:b/>
        </w:rPr>
        <w:t>3 дугаар зүйл.</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5478531E" w14:textId="77777777" w:rsidR="00F84C66" w:rsidRPr="00396F87" w:rsidRDefault="00F84C66" w:rsidP="00F84C66">
      <w:pPr>
        <w:ind w:left="115" w:firstLine="720"/>
        <w:jc w:val="both"/>
        <w:rPr>
          <w:rFonts w:eastAsiaTheme="minorHAnsi"/>
        </w:rPr>
      </w:pPr>
    </w:p>
    <w:p w14:paraId="271999AA" w14:textId="77777777" w:rsidR="00F84C66" w:rsidRPr="00396F87" w:rsidRDefault="00F84C66" w:rsidP="00F84C66">
      <w:pPr>
        <w:ind w:firstLine="720"/>
        <w:jc w:val="both"/>
        <w:rPr>
          <w:rFonts w:eastAsiaTheme="minorHAnsi"/>
        </w:rPr>
      </w:pPr>
    </w:p>
    <w:p w14:paraId="1C28DA96" w14:textId="77777777" w:rsidR="00F84C66" w:rsidRPr="00396F87" w:rsidRDefault="00F84C66" w:rsidP="00F84C66">
      <w:pPr>
        <w:ind w:firstLine="720"/>
        <w:jc w:val="center"/>
        <w:rPr>
          <w:rFonts w:eastAsiaTheme="minorHAnsi"/>
        </w:rPr>
      </w:pPr>
      <w:r w:rsidRPr="00396F87">
        <w:rPr>
          <w:rFonts w:eastAsiaTheme="minorHAnsi"/>
        </w:rPr>
        <w:t>ГАРЫН ҮСЭГ</w:t>
      </w:r>
    </w:p>
    <w:p w14:paraId="66567F70" w14:textId="77777777" w:rsidR="00F84C66" w:rsidRPr="00396F87" w:rsidRDefault="00F84C66" w:rsidP="00F84C66">
      <w:pPr>
        <w:ind w:firstLine="720"/>
        <w:jc w:val="both"/>
        <w:rPr>
          <w:rFonts w:eastAsiaTheme="minorHAnsi"/>
        </w:rPr>
      </w:pPr>
    </w:p>
    <w:p w14:paraId="1F63C873" w14:textId="77777777" w:rsidR="00F84C66" w:rsidRPr="00396F87" w:rsidRDefault="00F84C66" w:rsidP="00F84C66">
      <w:pPr>
        <w:jc w:val="both"/>
        <w:rPr>
          <w:rFonts w:eastAsiaTheme="minorHAnsi"/>
        </w:rPr>
      </w:pPr>
    </w:p>
    <w:p w14:paraId="520DB8AC" w14:textId="77777777" w:rsidR="00F84C66" w:rsidRPr="00396F87" w:rsidRDefault="00F84C66" w:rsidP="00F84C66">
      <w:pPr>
        <w:jc w:val="both"/>
        <w:rPr>
          <w:rFonts w:eastAsiaTheme="minorHAnsi"/>
        </w:rPr>
      </w:pPr>
    </w:p>
    <w:p w14:paraId="7372709A" w14:textId="77777777" w:rsidR="00F84C66" w:rsidRPr="00396F87" w:rsidRDefault="00F84C66" w:rsidP="00F84C66">
      <w:pPr>
        <w:jc w:val="both"/>
        <w:rPr>
          <w:rFonts w:eastAsiaTheme="minorHAnsi"/>
        </w:rPr>
      </w:pPr>
    </w:p>
    <w:p w14:paraId="0856C726" w14:textId="77777777" w:rsidR="00F84C66" w:rsidRPr="00396F87" w:rsidRDefault="00F84C66" w:rsidP="00F84C66">
      <w:pPr>
        <w:jc w:val="both"/>
        <w:rPr>
          <w:rFonts w:eastAsiaTheme="minorHAnsi"/>
        </w:rPr>
      </w:pPr>
    </w:p>
    <w:p w14:paraId="0422B262" w14:textId="77777777" w:rsidR="00F84C66" w:rsidRPr="00396F87" w:rsidRDefault="00F84C66" w:rsidP="00F84C66">
      <w:pPr>
        <w:jc w:val="both"/>
        <w:rPr>
          <w:rFonts w:eastAsiaTheme="minorHAnsi"/>
        </w:rPr>
      </w:pPr>
    </w:p>
    <w:p w14:paraId="42220835" w14:textId="77777777" w:rsidR="00F84C66" w:rsidRPr="00396F87" w:rsidRDefault="00F84C66" w:rsidP="00F84C66">
      <w:pPr>
        <w:jc w:val="both"/>
        <w:rPr>
          <w:rFonts w:eastAsiaTheme="minorHAnsi"/>
        </w:rPr>
      </w:pPr>
    </w:p>
    <w:p w14:paraId="2EA1B258" w14:textId="77777777" w:rsidR="00F84C66" w:rsidRPr="00396F87" w:rsidRDefault="00F84C66" w:rsidP="00F84C66">
      <w:pPr>
        <w:jc w:val="both"/>
        <w:rPr>
          <w:rFonts w:eastAsiaTheme="minorHAnsi"/>
        </w:rPr>
      </w:pPr>
    </w:p>
    <w:p w14:paraId="0C43B2B0" w14:textId="77777777" w:rsidR="00F84C66" w:rsidRPr="00396F87" w:rsidRDefault="00F84C66" w:rsidP="00F84C66">
      <w:pPr>
        <w:spacing w:after="0"/>
        <w:jc w:val="right"/>
        <w:rPr>
          <w:rFonts w:eastAsia="Calibri"/>
          <w:b/>
        </w:rPr>
      </w:pPr>
      <w:r w:rsidRPr="00396F87">
        <w:rPr>
          <w:rFonts w:eastAsia="Calibri"/>
        </w:rPr>
        <w:t>Төсөл</w:t>
      </w:r>
    </w:p>
    <w:p w14:paraId="1C2ABFD0" w14:textId="77777777" w:rsidR="00F84C66" w:rsidRPr="008770B0" w:rsidRDefault="00F84C66" w:rsidP="00F84C66">
      <w:pPr>
        <w:jc w:val="center"/>
        <w:rPr>
          <w:b/>
          <w:bCs/>
        </w:rPr>
      </w:pPr>
      <w:r w:rsidRPr="008770B0">
        <w:rPr>
          <w:b/>
          <w:bCs/>
        </w:rPr>
        <w:t>МОНГОЛ УЛСЫН ХУУЛЬ</w:t>
      </w:r>
    </w:p>
    <w:p w14:paraId="2F0D590B"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2E1DC39A"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46E5C529" w14:textId="77777777" w:rsidR="00F84C66" w:rsidRPr="00500BD5" w:rsidRDefault="00F84C66" w:rsidP="00F84C66">
      <w:pPr>
        <w:spacing w:after="0"/>
        <w:jc w:val="center"/>
      </w:pPr>
    </w:p>
    <w:p w14:paraId="77C9840B" w14:textId="77777777" w:rsidR="00F84C66" w:rsidRPr="00396F87" w:rsidDel="00E604FC" w:rsidRDefault="005212A8" w:rsidP="00F84C66">
      <w:pPr>
        <w:spacing w:after="0"/>
        <w:jc w:val="center"/>
        <w:rPr>
          <w:rFonts w:eastAsia="Calibri"/>
          <w:b/>
        </w:rPr>
      </w:pPr>
      <w:hyperlink r:id="rId4" w:tgtFrame="_blank" w:history="1">
        <w:r w:rsidR="00F84C66" w:rsidRPr="00396F87">
          <w:rPr>
            <w:rFonts w:eastAsia="Calibri"/>
            <w:b/>
          </w:rPr>
          <w:t>УСНЫ ТУХАЙ</w:t>
        </w:r>
      </w:hyperlink>
      <w:r w:rsidR="00F84C66" w:rsidRPr="00396F87">
        <w:rPr>
          <w:rFonts w:eastAsia="Calibri"/>
          <w:b/>
        </w:rPr>
        <w:t xml:space="preserve"> ХУУЛИЙН НЭМЭЛТ ОРУУЛАХ </w:t>
      </w:r>
    </w:p>
    <w:p w14:paraId="08DB8526" w14:textId="77777777" w:rsidR="00F84C66" w:rsidRPr="00396F87" w:rsidRDefault="00F84C66" w:rsidP="00F84C66">
      <w:pPr>
        <w:spacing w:after="0"/>
        <w:jc w:val="center"/>
        <w:rPr>
          <w:rFonts w:eastAsia="Calibri"/>
          <w:b/>
        </w:rPr>
      </w:pPr>
      <w:r w:rsidRPr="00396F87">
        <w:rPr>
          <w:rFonts w:eastAsia="Calibri"/>
          <w:b/>
        </w:rPr>
        <w:t xml:space="preserve">ТУХАЙ </w:t>
      </w:r>
    </w:p>
    <w:p w14:paraId="688FACB0" w14:textId="77777777" w:rsidR="00F84C66" w:rsidRPr="00396F87" w:rsidRDefault="00F84C66" w:rsidP="00F84C66">
      <w:pPr>
        <w:spacing w:after="0"/>
        <w:jc w:val="center"/>
        <w:rPr>
          <w:rFonts w:eastAsia="Calibri"/>
          <w:b/>
        </w:rPr>
      </w:pPr>
    </w:p>
    <w:p w14:paraId="6AE0CA61" w14:textId="77777777" w:rsidR="00F84C66" w:rsidRPr="00396F87" w:rsidRDefault="00F84C66" w:rsidP="00F84C66">
      <w:pPr>
        <w:spacing w:after="0"/>
        <w:jc w:val="both"/>
      </w:pPr>
    </w:p>
    <w:p w14:paraId="4CC0E166" w14:textId="77777777" w:rsidR="00F84C66" w:rsidRPr="00396F87" w:rsidRDefault="00F84C66" w:rsidP="00F84C66">
      <w:pPr>
        <w:ind w:firstLine="720"/>
        <w:jc w:val="both"/>
        <w:rPr>
          <w:rFonts w:eastAsiaTheme="minorHAnsi"/>
        </w:rPr>
      </w:pPr>
      <w:r w:rsidRPr="00396F87">
        <w:rPr>
          <w:rFonts w:eastAsiaTheme="minorHAnsi"/>
          <w:b/>
        </w:rPr>
        <w:t>1 дүгээр зүйл.</w:t>
      </w:r>
      <w:r w:rsidRPr="00396F87">
        <w:rPr>
          <w:rFonts w:eastAsiaTheme="minorHAnsi"/>
        </w:rPr>
        <w:t xml:space="preserve"> Усны тухай Харилцаа холбооны тухай хуулийн 6 дугаар зүйлд доор дурдсан агуулгатай 6.6 дахь хэсэг нэмсүгэй: </w:t>
      </w:r>
    </w:p>
    <w:p w14:paraId="1E93F121"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rPr>
        <w:tab/>
        <w:t>“</w:t>
      </w:r>
      <w:bookmarkStart w:id="1" w:name="_Hlk92788153"/>
      <w:r w:rsidRPr="00396F87">
        <w:rPr>
          <w:rFonts w:eastAsiaTheme="minorHAnsi"/>
        </w:rPr>
        <w:t>6.6.Усан сан бүхий газарт газрын үнэлгээ хийхэд шаардагдах мэдээллийг газрын асуудал эрхэлсэн төрийн захиргааны төв байгууллагад хүргүүлэх.</w:t>
      </w:r>
      <w:bookmarkEnd w:id="1"/>
      <w:r w:rsidRPr="00396F87">
        <w:rPr>
          <w:rFonts w:eastAsiaTheme="minorHAnsi"/>
        </w:rPr>
        <w:t>”</w:t>
      </w:r>
    </w:p>
    <w:p w14:paraId="2C96481F"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b/>
        </w:rPr>
        <w:t>2 дугаар зүйл.</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1C598B88" w14:textId="77777777" w:rsidR="00F84C66" w:rsidRPr="00396F87" w:rsidRDefault="00F84C66" w:rsidP="00F84C66">
      <w:pPr>
        <w:shd w:val="clear" w:color="auto" w:fill="FFFFFF"/>
        <w:spacing w:after="150"/>
        <w:ind w:firstLine="720"/>
        <w:jc w:val="both"/>
        <w:rPr>
          <w:rFonts w:eastAsiaTheme="minorHAnsi"/>
        </w:rPr>
      </w:pPr>
    </w:p>
    <w:p w14:paraId="324A91B6" w14:textId="77777777" w:rsidR="00F84C66" w:rsidRPr="00396F87" w:rsidRDefault="00F84C66" w:rsidP="00F84C66">
      <w:pPr>
        <w:ind w:firstLine="720"/>
        <w:jc w:val="both"/>
        <w:rPr>
          <w:rFonts w:eastAsiaTheme="minorHAnsi"/>
        </w:rPr>
      </w:pPr>
    </w:p>
    <w:p w14:paraId="71C4BA85" w14:textId="77777777" w:rsidR="00F84C66" w:rsidRPr="00396F87" w:rsidRDefault="00F84C66" w:rsidP="00F84C66">
      <w:pPr>
        <w:ind w:firstLine="720"/>
        <w:jc w:val="center"/>
        <w:rPr>
          <w:rFonts w:eastAsiaTheme="minorHAnsi"/>
        </w:rPr>
      </w:pPr>
      <w:r w:rsidRPr="00396F87">
        <w:rPr>
          <w:rFonts w:eastAsiaTheme="minorHAnsi"/>
        </w:rPr>
        <w:t>ГАРЫН ҮСЭГ</w:t>
      </w:r>
    </w:p>
    <w:p w14:paraId="2334847E" w14:textId="77777777" w:rsidR="00F84C66" w:rsidRPr="00396F87" w:rsidRDefault="00F84C66" w:rsidP="00F84C66">
      <w:pPr>
        <w:ind w:firstLine="720"/>
        <w:jc w:val="center"/>
        <w:rPr>
          <w:rFonts w:eastAsiaTheme="minorHAnsi"/>
        </w:rPr>
      </w:pPr>
    </w:p>
    <w:p w14:paraId="30CB9923" w14:textId="77777777" w:rsidR="00F84C66" w:rsidRPr="00396F87" w:rsidRDefault="00F84C66" w:rsidP="00F84C66">
      <w:pPr>
        <w:jc w:val="both"/>
        <w:rPr>
          <w:rFonts w:eastAsiaTheme="minorHAnsi"/>
        </w:rPr>
      </w:pPr>
    </w:p>
    <w:p w14:paraId="0DBE9282" w14:textId="77777777" w:rsidR="00F84C66" w:rsidRPr="00396F87" w:rsidRDefault="00F84C66" w:rsidP="00F84C66">
      <w:pPr>
        <w:jc w:val="both"/>
        <w:rPr>
          <w:rFonts w:eastAsiaTheme="minorHAnsi"/>
        </w:rPr>
      </w:pPr>
    </w:p>
    <w:p w14:paraId="630740F1" w14:textId="77777777" w:rsidR="00F84C66" w:rsidRPr="00396F87" w:rsidRDefault="00F84C66" w:rsidP="00F84C66">
      <w:pPr>
        <w:jc w:val="both"/>
        <w:rPr>
          <w:rFonts w:eastAsiaTheme="minorHAnsi"/>
        </w:rPr>
      </w:pPr>
    </w:p>
    <w:p w14:paraId="285354D7" w14:textId="77777777" w:rsidR="00F84C66" w:rsidRPr="00396F87" w:rsidRDefault="00F84C66" w:rsidP="00F84C66">
      <w:pPr>
        <w:jc w:val="both"/>
        <w:rPr>
          <w:rFonts w:eastAsiaTheme="minorHAnsi"/>
        </w:rPr>
      </w:pPr>
    </w:p>
    <w:p w14:paraId="1FEA762D" w14:textId="77777777" w:rsidR="00F84C66" w:rsidRPr="00396F87" w:rsidRDefault="00F84C66" w:rsidP="00F84C66">
      <w:pPr>
        <w:jc w:val="both"/>
        <w:rPr>
          <w:rFonts w:eastAsiaTheme="minorHAnsi"/>
        </w:rPr>
      </w:pPr>
    </w:p>
    <w:p w14:paraId="00C46D6D" w14:textId="77777777" w:rsidR="00F84C66" w:rsidRPr="00396F87" w:rsidRDefault="00F84C66" w:rsidP="00F84C66">
      <w:pPr>
        <w:jc w:val="both"/>
        <w:rPr>
          <w:rFonts w:eastAsiaTheme="minorHAnsi"/>
        </w:rPr>
      </w:pPr>
    </w:p>
    <w:p w14:paraId="0AA6903E" w14:textId="77777777" w:rsidR="00F84C66" w:rsidRPr="00396F87" w:rsidRDefault="00F84C66" w:rsidP="00F84C66">
      <w:pPr>
        <w:jc w:val="both"/>
        <w:rPr>
          <w:rFonts w:eastAsiaTheme="minorHAnsi"/>
        </w:rPr>
      </w:pPr>
    </w:p>
    <w:p w14:paraId="32F8635B" w14:textId="77777777" w:rsidR="00F84C66" w:rsidRPr="00396F87" w:rsidRDefault="00F84C66" w:rsidP="00F84C66">
      <w:pPr>
        <w:jc w:val="both"/>
        <w:rPr>
          <w:rFonts w:eastAsiaTheme="minorHAnsi"/>
        </w:rPr>
      </w:pPr>
    </w:p>
    <w:p w14:paraId="7E086E50" w14:textId="77777777" w:rsidR="00F84C66" w:rsidRPr="00396F87" w:rsidRDefault="00F84C66" w:rsidP="00F84C66">
      <w:pPr>
        <w:jc w:val="both"/>
        <w:rPr>
          <w:rFonts w:eastAsiaTheme="minorHAnsi"/>
        </w:rPr>
      </w:pPr>
    </w:p>
    <w:p w14:paraId="247CE9DD" w14:textId="77777777" w:rsidR="00F84C66" w:rsidRPr="00396F87" w:rsidRDefault="00F84C66" w:rsidP="00F84C66">
      <w:pPr>
        <w:jc w:val="both"/>
        <w:rPr>
          <w:rFonts w:eastAsiaTheme="minorHAnsi"/>
        </w:rPr>
      </w:pPr>
    </w:p>
    <w:p w14:paraId="7FC147EB" w14:textId="77777777" w:rsidR="00F84C66" w:rsidRPr="00500BD5" w:rsidRDefault="00F84C66" w:rsidP="00F84C66">
      <w:pPr>
        <w:jc w:val="right"/>
        <w:rPr>
          <w:rFonts w:eastAsiaTheme="minorHAnsi"/>
        </w:rPr>
      </w:pPr>
      <w:r w:rsidRPr="00396F87">
        <w:rPr>
          <w:rFonts w:eastAsiaTheme="minorHAnsi"/>
        </w:rPr>
        <w:t xml:space="preserve">Төсөл </w:t>
      </w:r>
    </w:p>
    <w:p w14:paraId="34F0FF6D" w14:textId="77777777" w:rsidR="00F84C66" w:rsidRPr="008770B0" w:rsidRDefault="00F84C66" w:rsidP="00F84C66">
      <w:pPr>
        <w:jc w:val="center"/>
        <w:rPr>
          <w:b/>
          <w:bCs/>
        </w:rPr>
      </w:pPr>
      <w:r w:rsidRPr="008770B0">
        <w:rPr>
          <w:b/>
          <w:bCs/>
        </w:rPr>
        <w:t>МОНГОЛ УЛСЫН ХУУЛЬ</w:t>
      </w:r>
    </w:p>
    <w:p w14:paraId="1C83D895"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091899C2"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0FCF61D9" w14:textId="77777777" w:rsidR="00F84C66" w:rsidRPr="00396F87" w:rsidRDefault="00F84C66" w:rsidP="00F84C66">
      <w:pPr>
        <w:jc w:val="right"/>
        <w:rPr>
          <w:rFonts w:eastAsiaTheme="minorHAnsi"/>
        </w:rPr>
      </w:pPr>
    </w:p>
    <w:p w14:paraId="21E9886B" w14:textId="77777777" w:rsidR="00F84C66" w:rsidRPr="00500BD5" w:rsidRDefault="00F84C66" w:rsidP="00F84C66">
      <w:pPr>
        <w:spacing w:after="160" w:line="259" w:lineRule="auto"/>
        <w:jc w:val="center"/>
        <w:rPr>
          <w:rFonts w:eastAsiaTheme="minorHAnsi"/>
          <w:b/>
        </w:rPr>
      </w:pPr>
      <w:r w:rsidRPr="00500BD5">
        <w:rPr>
          <w:rFonts w:eastAsiaTheme="minorHAnsi"/>
          <w:b/>
        </w:rPr>
        <w:t>ХОТ, СУУРИНЫ УС ХАНГАМЖ, АРИУТГАХ ТАТУУРГЫН АШИГЛАЛТЫН ТУХАЙ ХУУЛЬД НЭМЭЛТ, ӨӨРЧЛӨЛТ ОРУУЛАХ ТУХАЙ</w:t>
      </w:r>
    </w:p>
    <w:p w14:paraId="17232865" w14:textId="77777777" w:rsidR="00F84C66" w:rsidRPr="00500BD5" w:rsidRDefault="00F84C66" w:rsidP="00F84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autoSpaceDE w:val="0"/>
        <w:autoSpaceDN w:val="0"/>
        <w:spacing w:before="120" w:after="0" w:line="240" w:lineRule="auto"/>
        <w:ind w:left="115"/>
        <w:rPr>
          <w:b/>
        </w:rPr>
      </w:pPr>
    </w:p>
    <w:p w14:paraId="3AD17505" w14:textId="77777777" w:rsidR="00F84C66" w:rsidRPr="00396F87" w:rsidRDefault="00F84C66" w:rsidP="00F84C66">
      <w:pPr>
        <w:ind w:firstLine="720"/>
        <w:jc w:val="both"/>
        <w:rPr>
          <w:rFonts w:eastAsiaTheme="minorHAnsi"/>
        </w:rPr>
      </w:pPr>
      <w:r w:rsidRPr="00396F87">
        <w:rPr>
          <w:rFonts w:eastAsiaTheme="minorHAnsi"/>
          <w:b/>
        </w:rPr>
        <w:t>1 дүгээр зүйл.</w:t>
      </w:r>
      <w:r w:rsidRPr="00396F87">
        <w:rPr>
          <w:rFonts w:eastAsia="Times New Roman"/>
        </w:rPr>
        <w:t>Хот, суурины ус хангамж, ариутгах татуургын ашиглалтын тухай хуулийн 6 дугаар зүйл</w:t>
      </w:r>
      <w:r w:rsidRPr="00396F87">
        <w:rPr>
          <w:rFonts w:eastAsiaTheme="minorHAnsi"/>
        </w:rPr>
        <w:t xml:space="preserve">д доор дурдсан агуулгатай 6.1.5 дахь заалт нэмсүгэй: </w:t>
      </w:r>
    </w:p>
    <w:p w14:paraId="108321DA"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rPr>
        <w:tab/>
        <w:t>“</w:t>
      </w:r>
      <w:bookmarkStart w:id="2" w:name="_Hlk92788260"/>
      <w:r w:rsidRPr="00396F87">
        <w:rPr>
          <w:rFonts w:eastAsiaTheme="minorHAnsi"/>
        </w:rPr>
        <w:t>6.1.5.төвлөрсөн болон төвлөрсөн бус ус хангамжийн эрх үүсвэр дэх   хамгаалалтын болон эрүүл ахуйн бүсийн газарт газрын үнэлгээг хийхэд шаардагдах мэдээллийг газрын асуудал эрхэлсэн төрийн захиргааны төв байгууллагад хүргүүлэх.”</w:t>
      </w:r>
      <w:bookmarkEnd w:id="2"/>
    </w:p>
    <w:p w14:paraId="11B6644A" w14:textId="77777777" w:rsidR="00F84C66" w:rsidRPr="00396F87" w:rsidRDefault="00F84C66" w:rsidP="00F84C66">
      <w:pPr>
        <w:jc w:val="both"/>
        <w:rPr>
          <w:rFonts w:eastAsiaTheme="minorHAnsi"/>
        </w:rPr>
      </w:pPr>
      <w:r w:rsidRPr="00396F87">
        <w:rPr>
          <w:rFonts w:eastAsiaTheme="minorHAnsi"/>
        </w:rPr>
        <w:tab/>
      </w:r>
      <w:r w:rsidRPr="00396F87">
        <w:rPr>
          <w:rFonts w:eastAsiaTheme="minorHAnsi"/>
          <w:b/>
        </w:rPr>
        <w:t>2 дугаар зүйл.</w:t>
      </w:r>
      <w:r w:rsidRPr="00396F87">
        <w:rPr>
          <w:rFonts w:eastAsiaTheme="minorHAnsi"/>
        </w:rPr>
        <w:t xml:space="preserve">Хот, суурины ус хангамж, ариутгах татуургын ашиглалтын тухай хуулийн 6 дугаар зүйлийн “6.1.5” гэсэн дугаарлалтын “6.1.6” гэж өөрчилсүгэй. </w:t>
      </w:r>
    </w:p>
    <w:p w14:paraId="1D323849" w14:textId="77777777" w:rsidR="00F84C66" w:rsidRPr="00396F87" w:rsidRDefault="00F84C66" w:rsidP="00F84C66">
      <w:pPr>
        <w:ind w:firstLine="720"/>
        <w:jc w:val="both"/>
        <w:rPr>
          <w:rFonts w:eastAsiaTheme="minorHAnsi"/>
        </w:rPr>
      </w:pPr>
      <w:r w:rsidRPr="00396F87">
        <w:rPr>
          <w:rFonts w:eastAsiaTheme="minorHAnsi"/>
          <w:b/>
        </w:rPr>
        <w:t>3 дугаар зүйл.</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2AA61459" w14:textId="77777777" w:rsidR="00F84C66" w:rsidRPr="00396F87" w:rsidRDefault="00F84C66" w:rsidP="00F84C66">
      <w:pPr>
        <w:jc w:val="both"/>
        <w:rPr>
          <w:rFonts w:eastAsiaTheme="minorHAnsi"/>
        </w:rPr>
      </w:pPr>
    </w:p>
    <w:p w14:paraId="40676D47" w14:textId="77777777" w:rsidR="00F84C66" w:rsidRPr="00396F87" w:rsidRDefault="00F84C66" w:rsidP="00F84C66">
      <w:pPr>
        <w:jc w:val="center"/>
        <w:rPr>
          <w:rFonts w:eastAsiaTheme="minorHAnsi"/>
        </w:rPr>
      </w:pPr>
    </w:p>
    <w:p w14:paraId="5AD8198E" w14:textId="77777777" w:rsidR="00F84C66" w:rsidRPr="00396F87" w:rsidRDefault="00F84C66" w:rsidP="00F84C66">
      <w:pPr>
        <w:jc w:val="center"/>
        <w:rPr>
          <w:rFonts w:eastAsiaTheme="minorHAnsi"/>
        </w:rPr>
      </w:pPr>
      <w:r w:rsidRPr="00396F87">
        <w:rPr>
          <w:rFonts w:eastAsiaTheme="minorHAnsi"/>
        </w:rPr>
        <w:t xml:space="preserve">ГАРЫН ҮСЭГ </w:t>
      </w:r>
    </w:p>
    <w:p w14:paraId="2F59317B" w14:textId="77777777" w:rsidR="00F84C66" w:rsidRPr="00396F87" w:rsidRDefault="00F84C66" w:rsidP="00F84C66">
      <w:pPr>
        <w:spacing w:after="0"/>
        <w:jc w:val="right"/>
        <w:rPr>
          <w:rFonts w:eastAsia="Calibri"/>
          <w:b/>
        </w:rPr>
      </w:pPr>
    </w:p>
    <w:p w14:paraId="0BCC0DCF" w14:textId="77777777" w:rsidR="00F84C66" w:rsidRPr="00396F87" w:rsidRDefault="00F84C66" w:rsidP="00F84C66">
      <w:pPr>
        <w:spacing w:after="0"/>
        <w:jc w:val="right"/>
        <w:rPr>
          <w:rFonts w:eastAsia="Calibri"/>
          <w:b/>
        </w:rPr>
      </w:pPr>
    </w:p>
    <w:p w14:paraId="2E3A74AC" w14:textId="77777777" w:rsidR="00F84C66" w:rsidRPr="00396F87" w:rsidRDefault="00F84C66" w:rsidP="00F84C66">
      <w:pPr>
        <w:jc w:val="both"/>
        <w:rPr>
          <w:rFonts w:eastAsiaTheme="minorHAnsi"/>
        </w:rPr>
      </w:pPr>
    </w:p>
    <w:p w14:paraId="139AC659" w14:textId="77777777" w:rsidR="00F84C66" w:rsidRPr="00396F87" w:rsidRDefault="00F84C66" w:rsidP="00F84C66">
      <w:pPr>
        <w:jc w:val="both"/>
        <w:rPr>
          <w:rFonts w:eastAsiaTheme="minorHAnsi"/>
        </w:rPr>
      </w:pPr>
    </w:p>
    <w:p w14:paraId="33B81255" w14:textId="77777777" w:rsidR="00F84C66" w:rsidRPr="00396F87" w:rsidRDefault="00F84C66" w:rsidP="00F84C66">
      <w:pPr>
        <w:jc w:val="both"/>
        <w:rPr>
          <w:rFonts w:eastAsiaTheme="minorHAnsi"/>
          <w:lang w:val="en-US"/>
        </w:rPr>
      </w:pPr>
    </w:p>
    <w:p w14:paraId="37A42417" w14:textId="77777777" w:rsidR="00F84C66" w:rsidRPr="00396F87" w:rsidRDefault="00F84C66" w:rsidP="00F84C66">
      <w:pPr>
        <w:jc w:val="both"/>
        <w:rPr>
          <w:rFonts w:eastAsiaTheme="minorHAnsi"/>
          <w:lang w:val="en-US"/>
        </w:rPr>
      </w:pPr>
    </w:p>
    <w:p w14:paraId="2F095EB3" w14:textId="77777777" w:rsidR="00F84C66" w:rsidRPr="00396F87" w:rsidRDefault="00F84C66" w:rsidP="00F84C66">
      <w:pPr>
        <w:jc w:val="both"/>
        <w:rPr>
          <w:rFonts w:eastAsiaTheme="minorHAnsi"/>
          <w:lang w:val="en-US"/>
        </w:rPr>
      </w:pPr>
    </w:p>
    <w:p w14:paraId="1582B26D" w14:textId="77777777" w:rsidR="00F84C66" w:rsidRPr="00396F87" w:rsidRDefault="00F84C66" w:rsidP="00F84C66">
      <w:pPr>
        <w:jc w:val="both"/>
        <w:rPr>
          <w:rFonts w:eastAsiaTheme="minorHAnsi"/>
          <w:lang w:val="en-US"/>
        </w:rPr>
      </w:pPr>
    </w:p>
    <w:p w14:paraId="5203B851" w14:textId="77777777" w:rsidR="00F84C66" w:rsidRPr="00396F87" w:rsidRDefault="00F84C66" w:rsidP="00F84C66">
      <w:pPr>
        <w:jc w:val="both"/>
        <w:rPr>
          <w:rFonts w:eastAsiaTheme="minorHAnsi"/>
          <w:lang w:val="en-US"/>
        </w:rPr>
      </w:pPr>
    </w:p>
    <w:p w14:paraId="3BB2023C" w14:textId="77777777" w:rsidR="00AE14C8" w:rsidRDefault="00AE14C8" w:rsidP="00F84C66">
      <w:pPr>
        <w:jc w:val="right"/>
        <w:rPr>
          <w:rFonts w:eastAsiaTheme="minorHAnsi"/>
        </w:rPr>
      </w:pPr>
    </w:p>
    <w:p w14:paraId="73C2E885" w14:textId="34F525A5" w:rsidR="00F84C66" w:rsidRPr="00396F87" w:rsidRDefault="00F84C66" w:rsidP="00F84C66">
      <w:pPr>
        <w:jc w:val="right"/>
        <w:rPr>
          <w:rFonts w:eastAsiaTheme="minorHAnsi"/>
        </w:rPr>
      </w:pPr>
      <w:r w:rsidRPr="00396F87">
        <w:rPr>
          <w:rFonts w:eastAsiaTheme="minorHAnsi"/>
        </w:rPr>
        <w:t xml:space="preserve">Төсөл </w:t>
      </w:r>
    </w:p>
    <w:p w14:paraId="175F2224" w14:textId="77777777" w:rsidR="00F84C66" w:rsidRPr="008770B0" w:rsidRDefault="00F84C66" w:rsidP="00F84C66">
      <w:pPr>
        <w:jc w:val="center"/>
        <w:rPr>
          <w:b/>
          <w:bCs/>
        </w:rPr>
      </w:pPr>
      <w:r w:rsidRPr="008770B0">
        <w:rPr>
          <w:b/>
          <w:bCs/>
        </w:rPr>
        <w:t>МОНГОЛ УЛСЫН ХУУЛЬ</w:t>
      </w:r>
    </w:p>
    <w:p w14:paraId="37AD813E" w14:textId="77777777" w:rsidR="00F84C66" w:rsidRDefault="00F84C66" w:rsidP="00F84C66">
      <w:pPr>
        <w:spacing w:after="0"/>
        <w:jc w:val="both"/>
      </w:pPr>
      <w:r w:rsidRPr="008770B0">
        <w:t xml:space="preserve">2022 оны ... </w:t>
      </w:r>
      <w:r>
        <w:t xml:space="preserve">дугаар </w:t>
      </w:r>
      <w:r w:rsidRPr="008770B0">
        <w:t xml:space="preserve">  </w:t>
      </w:r>
      <w:r>
        <w:t xml:space="preserve">                                                                                       </w:t>
      </w:r>
      <w:r w:rsidRPr="008770B0">
        <w:t>Улаанбаатар</w:t>
      </w:r>
    </w:p>
    <w:p w14:paraId="1643E9EA" w14:textId="77777777" w:rsidR="00F84C66" w:rsidRPr="008770B0" w:rsidRDefault="00F84C66" w:rsidP="00F84C66">
      <w:pPr>
        <w:spacing w:after="0"/>
        <w:jc w:val="both"/>
      </w:pPr>
      <w:r>
        <w:t xml:space="preserve"> </w:t>
      </w:r>
      <w:r w:rsidRPr="008770B0">
        <w:t>сарын ...</w:t>
      </w:r>
      <w:r>
        <w:t xml:space="preserve">-ны </w:t>
      </w:r>
      <w:r w:rsidRPr="008770B0">
        <w:t>өдөр</w:t>
      </w:r>
      <w:r w:rsidRPr="008770B0">
        <w:tab/>
      </w:r>
      <w:r w:rsidRPr="008770B0">
        <w:tab/>
      </w:r>
      <w:r w:rsidRPr="008770B0">
        <w:tab/>
      </w:r>
      <w:r w:rsidRPr="008770B0">
        <w:tab/>
        <w:t xml:space="preserve">                    </w:t>
      </w:r>
      <w:r>
        <w:t xml:space="preserve">                                              </w:t>
      </w:r>
      <w:r w:rsidRPr="008770B0">
        <w:t>хот</w:t>
      </w:r>
    </w:p>
    <w:p w14:paraId="467166F0" w14:textId="77777777" w:rsidR="00F84C66" w:rsidRPr="00500BD5" w:rsidRDefault="00F84C66" w:rsidP="00F84C66">
      <w:pPr>
        <w:spacing w:after="0"/>
        <w:jc w:val="center"/>
        <w:rPr>
          <w:rFonts w:eastAsiaTheme="minorHAnsi"/>
          <w:b/>
        </w:rPr>
      </w:pPr>
    </w:p>
    <w:p w14:paraId="0786D01F" w14:textId="77777777" w:rsidR="00F84C66" w:rsidRPr="00500BD5" w:rsidRDefault="00F84C66" w:rsidP="00F84C66">
      <w:pPr>
        <w:spacing w:after="0"/>
        <w:jc w:val="center"/>
        <w:rPr>
          <w:rFonts w:eastAsiaTheme="minorHAnsi"/>
          <w:b/>
        </w:rPr>
      </w:pPr>
      <w:r w:rsidRPr="00500BD5">
        <w:rPr>
          <w:rFonts w:eastAsiaTheme="minorHAnsi"/>
          <w:b/>
        </w:rPr>
        <w:t>ЗӨРЧЛИЙН ТУХАЙ ХУУЛЬД НЭМЭЛТ</w:t>
      </w:r>
    </w:p>
    <w:p w14:paraId="59EADAF3" w14:textId="77777777" w:rsidR="00F84C66" w:rsidRPr="00500BD5" w:rsidRDefault="00F84C66" w:rsidP="00F84C66">
      <w:pPr>
        <w:spacing w:after="0"/>
        <w:jc w:val="center"/>
        <w:rPr>
          <w:rFonts w:eastAsiaTheme="minorHAnsi"/>
          <w:b/>
        </w:rPr>
      </w:pPr>
      <w:r w:rsidRPr="00500BD5">
        <w:rPr>
          <w:rFonts w:eastAsiaTheme="minorHAnsi"/>
          <w:b/>
        </w:rPr>
        <w:t xml:space="preserve"> ОРУУЛАХ ТУХАЙ</w:t>
      </w:r>
    </w:p>
    <w:p w14:paraId="21DE8421" w14:textId="77777777" w:rsidR="00F84C66" w:rsidRPr="00396F87" w:rsidRDefault="00F84C66" w:rsidP="00F84C66">
      <w:pPr>
        <w:jc w:val="both"/>
        <w:rPr>
          <w:rFonts w:eastAsiaTheme="minorHAnsi"/>
        </w:rPr>
      </w:pPr>
    </w:p>
    <w:p w14:paraId="707FB662" w14:textId="77777777" w:rsidR="00F84C66" w:rsidRPr="00396F87" w:rsidRDefault="00F84C66" w:rsidP="00F84C66">
      <w:pPr>
        <w:jc w:val="both"/>
        <w:rPr>
          <w:rFonts w:eastAsiaTheme="minorHAnsi"/>
        </w:rPr>
      </w:pPr>
      <w:r w:rsidRPr="00396F87">
        <w:rPr>
          <w:rFonts w:eastAsiaTheme="minorHAnsi"/>
        </w:rPr>
        <w:tab/>
      </w:r>
      <w:r w:rsidRPr="00500BD5">
        <w:rPr>
          <w:rFonts w:eastAsiaTheme="minorHAnsi"/>
          <w:b/>
        </w:rPr>
        <w:t xml:space="preserve">1 дүгээр зүйл. </w:t>
      </w:r>
      <w:r w:rsidRPr="00396F87">
        <w:rPr>
          <w:rFonts w:eastAsiaTheme="minorHAnsi"/>
        </w:rPr>
        <w:t>Зөрчлийн тухай хуульд доор дурдсан агуулгатай  8.2</w:t>
      </w:r>
      <w:r w:rsidRPr="00396F87">
        <w:rPr>
          <w:rFonts w:eastAsiaTheme="minorHAnsi"/>
          <w:vertAlign w:val="superscript"/>
        </w:rPr>
        <w:t>1</w:t>
      </w:r>
      <w:r w:rsidRPr="00396F87">
        <w:rPr>
          <w:rFonts w:eastAsiaTheme="minorHAnsi"/>
        </w:rPr>
        <w:t xml:space="preserve"> дүгээр зүйл нэмсүгэй: </w:t>
      </w:r>
    </w:p>
    <w:p w14:paraId="6E84C9FB" w14:textId="77777777" w:rsidR="00F84C66" w:rsidRPr="00396F87" w:rsidRDefault="00F84C66" w:rsidP="00F84C66">
      <w:pPr>
        <w:jc w:val="both"/>
        <w:rPr>
          <w:rFonts w:eastAsiaTheme="minorHAnsi"/>
        </w:rPr>
      </w:pPr>
      <w:r w:rsidRPr="00396F87">
        <w:rPr>
          <w:rFonts w:eastAsiaTheme="minorHAnsi"/>
        </w:rPr>
        <w:tab/>
      </w:r>
      <w:bookmarkStart w:id="3" w:name="_Hlk92788528"/>
      <w:r w:rsidRPr="00396F87">
        <w:rPr>
          <w:rFonts w:eastAsiaTheme="minorHAnsi"/>
        </w:rPr>
        <w:t>“8.2</w:t>
      </w:r>
      <w:r w:rsidRPr="00396F87">
        <w:rPr>
          <w:rFonts w:eastAsiaTheme="minorHAnsi"/>
          <w:vertAlign w:val="superscript"/>
        </w:rPr>
        <w:t>1</w:t>
      </w:r>
      <w:r w:rsidRPr="00396F87">
        <w:rPr>
          <w:rFonts w:eastAsiaTheme="minorHAnsi"/>
        </w:rPr>
        <w:t xml:space="preserve"> дүгээр зүйл.Кадастрын тухай хууль тогтоомж зөрчих</w:t>
      </w:r>
    </w:p>
    <w:p w14:paraId="7745901A" w14:textId="1924F72D" w:rsidR="00F84C66" w:rsidRPr="00396F87" w:rsidRDefault="00F84C66" w:rsidP="00F84C66">
      <w:pPr>
        <w:jc w:val="both"/>
        <w:rPr>
          <w:rFonts w:eastAsiaTheme="minorHAnsi"/>
        </w:rPr>
      </w:pPr>
      <w:r w:rsidRPr="00396F87">
        <w:rPr>
          <w:rFonts w:eastAsiaTheme="minorHAnsi"/>
        </w:rPr>
        <w:tab/>
      </w:r>
      <w:r w:rsidRPr="00396F87">
        <w:rPr>
          <w:rFonts w:eastAsiaTheme="minorHAnsi"/>
        </w:rPr>
        <w:tab/>
        <w:t>1.</w:t>
      </w:r>
      <w:r w:rsidRPr="00500BD5">
        <w:rPr>
          <w:rFonts w:eastAsiaTheme="minorHAnsi"/>
        </w:rPr>
        <w:t xml:space="preserve">Кадастрын мэдээллийн нэгдсэн санд хандах эрх бүхий үл хөдлөх эд хөрөнгө зуучлалын мэргэжлийн байгууллага зуучилсан газар, үл хөдлөх хөрөнгө эд хөрөнгийнхөө үнийн мэдээллийг газрын </w:t>
      </w:r>
      <w:r w:rsidR="0069166E">
        <w:rPr>
          <w:rFonts w:eastAsiaTheme="minorHAnsi"/>
        </w:rPr>
        <w:t>мэдээллийн</w:t>
      </w:r>
      <w:r w:rsidRPr="00396F87">
        <w:rPr>
          <w:rFonts w:eastAsiaTheme="minorHAnsi"/>
        </w:rPr>
        <w:t xml:space="preserve"> системд оруулах үүр</w:t>
      </w:r>
      <w:r w:rsidRPr="00500BD5">
        <w:rPr>
          <w:rFonts w:eastAsiaTheme="minorHAnsi"/>
        </w:rPr>
        <w:t>г</w:t>
      </w:r>
      <w:r w:rsidRPr="00396F87">
        <w:rPr>
          <w:rFonts w:eastAsiaTheme="minorHAnsi"/>
        </w:rPr>
        <w:t xml:space="preserve">ээ биелээгүй хуулийн этгээдийн </w:t>
      </w:r>
      <w:r w:rsidR="0069166E">
        <w:rPr>
          <w:rFonts w:eastAsiaTheme="minorHAnsi"/>
        </w:rPr>
        <w:t>газрын</w:t>
      </w:r>
      <w:r w:rsidRPr="00396F87">
        <w:rPr>
          <w:rFonts w:eastAsiaTheme="minorHAnsi"/>
        </w:rPr>
        <w:t xml:space="preserve"> мэдээллийн </w:t>
      </w:r>
      <w:r w:rsidR="0069166E">
        <w:rPr>
          <w:rFonts w:eastAsiaTheme="minorHAnsi"/>
        </w:rPr>
        <w:t>систем</w:t>
      </w:r>
      <w:r w:rsidRPr="00396F87">
        <w:rPr>
          <w:rFonts w:eastAsiaTheme="minorHAnsi"/>
        </w:rPr>
        <w:t xml:space="preserve"> хандах эрхийг 6 сараар хасч, таван мянган нэгжтэй тэнцэх хэмжээний төгрөгөөр торгоно</w:t>
      </w:r>
      <w:r w:rsidRPr="00500BD5">
        <w:rPr>
          <w:rFonts w:eastAsiaTheme="minorHAnsi"/>
        </w:rPr>
        <w:t>.</w:t>
      </w:r>
      <w:r w:rsidRPr="00396F87">
        <w:rPr>
          <w:rFonts w:eastAsiaTheme="minorHAnsi"/>
        </w:rPr>
        <w:tab/>
      </w:r>
    </w:p>
    <w:p w14:paraId="42B62144" w14:textId="25EB0BEF" w:rsidR="00F84C66" w:rsidRPr="00396F87" w:rsidRDefault="00F84C66" w:rsidP="00F84C66">
      <w:pPr>
        <w:jc w:val="both"/>
        <w:rPr>
          <w:rFonts w:eastAsiaTheme="minorHAnsi"/>
        </w:rPr>
      </w:pPr>
      <w:r w:rsidRPr="00396F87">
        <w:rPr>
          <w:rFonts w:eastAsiaTheme="minorHAnsi"/>
        </w:rPr>
        <w:tab/>
      </w:r>
      <w:r w:rsidRPr="00396F87">
        <w:rPr>
          <w:rFonts w:eastAsiaTheme="minorHAnsi"/>
        </w:rPr>
        <w:tab/>
        <w:t>2.</w:t>
      </w:r>
      <w:r w:rsidRPr="00500BD5">
        <w:rPr>
          <w:rFonts w:eastAsia="Times New Roman"/>
          <w:sz w:val="16"/>
          <w:szCs w:val="16"/>
        </w:rPr>
        <w:t xml:space="preserve"> </w:t>
      </w:r>
      <w:r w:rsidRPr="00500BD5">
        <w:rPr>
          <w:rFonts w:eastAsiaTheme="minorHAnsi"/>
        </w:rPr>
        <w:t xml:space="preserve">Үл хөдлөх эд хөрөнгийн зуучлалын мэргэжлийн байгууллага нь газрын </w:t>
      </w:r>
      <w:r w:rsidR="0069166E">
        <w:rPr>
          <w:rFonts w:eastAsiaTheme="minorHAnsi"/>
        </w:rPr>
        <w:t xml:space="preserve">мэдээллийн </w:t>
      </w:r>
      <w:r w:rsidRPr="00500BD5">
        <w:rPr>
          <w:rFonts w:eastAsiaTheme="minorHAnsi"/>
        </w:rPr>
        <w:t>системий</w:t>
      </w:r>
      <w:r w:rsidRPr="00396F87">
        <w:rPr>
          <w:rFonts w:eastAsiaTheme="minorHAnsi"/>
        </w:rPr>
        <w:t xml:space="preserve">н </w:t>
      </w:r>
      <w:r w:rsidRPr="00500BD5">
        <w:rPr>
          <w:rFonts w:eastAsiaTheme="minorHAnsi"/>
        </w:rPr>
        <w:t xml:space="preserve">албаны хэрэгцээнд ашиглах </w:t>
      </w:r>
      <w:r w:rsidRPr="00396F87">
        <w:rPr>
          <w:rFonts w:eastAsiaTheme="minorHAnsi"/>
        </w:rPr>
        <w:t xml:space="preserve">мэдээллийг задруулсан бол хуулийн этгээдийн газрын </w:t>
      </w:r>
      <w:r w:rsidR="0069166E">
        <w:rPr>
          <w:rFonts w:eastAsiaTheme="minorHAnsi"/>
        </w:rPr>
        <w:t>мэдээллийн</w:t>
      </w:r>
      <w:r w:rsidRPr="00396F87">
        <w:rPr>
          <w:rFonts w:eastAsiaTheme="minorHAnsi"/>
        </w:rPr>
        <w:t xml:space="preserve"> системд хандах эрхийг 1 жил хүртлэх хугацаагаар хасч арван мянган нэгжтэй тэнцэх хэмжээний төгрөгөөр торгоно</w:t>
      </w:r>
      <w:r w:rsidRPr="00500BD5">
        <w:rPr>
          <w:rFonts w:eastAsiaTheme="minorHAnsi"/>
        </w:rPr>
        <w:t>.</w:t>
      </w:r>
      <w:r w:rsidRPr="00396F87">
        <w:rPr>
          <w:rFonts w:eastAsiaTheme="minorHAnsi"/>
        </w:rPr>
        <w:t>”</w:t>
      </w:r>
    </w:p>
    <w:bookmarkEnd w:id="3"/>
    <w:p w14:paraId="6027163A" w14:textId="77777777" w:rsidR="00F84C66" w:rsidRPr="00396F87" w:rsidRDefault="00F84C66" w:rsidP="00F84C66">
      <w:pPr>
        <w:ind w:firstLine="720"/>
        <w:jc w:val="both"/>
        <w:rPr>
          <w:rFonts w:eastAsiaTheme="minorHAnsi"/>
        </w:rPr>
      </w:pPr>
      <w:r w:rsidRPr="00396F87">
        <w:rPr>
          <w:rFonts w:eastAsiaTheme="minorHAnsi"/>
        </w:rPr>
        <w:tab/>
      </w:r>
      <w:r w:rsidRPr="00396F87">
        <w:rPr>
          <w:rFonts w:eastAsiaTheme="minorHAnsi"/>
          <w:b/>
        </w:rPr>
        <w:t>2 дугаар зүйл.</w:t>
      </w:r>
      <w:r w:rsidRPr="00396F87">
        <w:rPr>
          <w:rFonts w:eastAsiaTheme="minorHAnsi"/>
        </w:rPr>
        <w:t xml:space="preserve">Энэ хуулийг Кадастрын тухай хууль /Шинэчилсэн найруулга/ хүчин төгөлдөр болсон өдрөөс дагаж мөрдөнө. </w:t>
      </w:r>
    </w:p>
    <w:p w14:paraId="568C97D2" w14:textId="77777777" w:rsidR="00F84C66" w:rsidRPr="00396F87" w:rsidRDefault="00F84C66" w:rsidP="00F84C66">
      <w:pPr>
        <w:jc w:val="both"/>
        <w:rPr>
          <w:rFonts w:eastAsiaTheme="minorHAnsi"/>
        </w:rPr>
      </w:pPr>
    </w:p>
    <w:p w14:paraId="6AA92A94" w14:textId="77777777" w:rsidR="00F84C66" w:rsidRPr="00396F87" w:rsidRDefault="00F84C66" w:rsidP="00F84C66">
      <w:pPr>
        <w:jc w:val="center"/>
        <w:rPr>
          <w:rFonts w:eastAsiaTheme="minorHAnsi"/>
        </w:rPr>
      </w:pPr>
    </w:p>
    <w:p w14:paraId="76D3610E" w14:textId="77777777" w:rsidR="00F84C66" w:rsidRPr="00396F87" w:rsidRDefault="00F84C66" w:rsidP="00F84C66">
      <w:pPr>
        <w:jc w:val="center"/>
        <w:rPr>
          <w:rFonts w:eastAsiaTheme="minorHAnsi"/>
        </w:rPr>
      </w:pPr>
      <w:r w:rsidRPr="00396F87">
        <w:rPr>
          <w:rFonts w:eastAsiaTheme="minorHAnsi"/>
        </w:rPr>
        <w:t xml:space="preserve">ГАРЫН ҮСЭГ </w:t>
      </w:r>
    </w:p>
    <w:p w14:paraId="263F4881" w14:textId="77777777" w:rsidR="00F84C66" w:rsidRPr="00396F87" w:rsidRDefault="00F84C66" w:rsidP="00F84C66">
      <w:pPr>
        <w:spacing w:after="0"/>
        <w:jc w:val="right"/>
        <w:rPr>
          <w:rFonts w:eastAsia="Calibri"/>
        </w:rPr>
      </w:pPr>
    </w:p>
    <w:p w14:paraId="66245378" w14:textId="72EC6BD4" w:rsidR="00201825" w:rsidRDefault="00201825"/>
    <w:p w14:paraId="72F18D83" w14:textId="37CED134" w:rsidR="00CE6EA0" w:rsidRDefault="00CE6EA0"/>
    <w:p w14:paraId="143C800D" w14:textId="70092320" w:rsidR="00CE6EA0" w:rsidRDefault="00CE6EA0"/>
    <w:p w14:paraId="29956981" w14:textId="63FD3C79" w:rsidR="00CE6EA0" w:rsidRDefault="00CE6EA0"/>
    <w:p w14:paraId="2DA92FE7" w14:textId="77777777" w:rsidR="00CE6EA0" w:rsidRDefault="00CE6EA0" w:rsidP="00CE6EA0">
      <w:pPr>
        <w:rPr>
          <w:rFonts w:asciiTheme="minorHAnsi" w:eastAsiaTheme="minorHAnsi" w:hAnsiTheme="minorHAnsi" w:cstheme="minorBidi"/>
          <w:sz w:val="22"/>
          <w:szCs w:val="22"/>
          <w:lang w:val="en-US"/>
        </w:rPr>
      </w:pPr>
    </w:p>
    <w:p w14:paraId="4E9F8E47" w14:textId="77777777" w:rsidR="00CE6EA0" w:rsidRDefault="00CE6EA0" w:rsidP="00CE6EA0">
      <w:pPr>
        <w:spacing w:after="0" w:line="240" w:lineRule="auto"/>
        <w:ind w:firstLine="720"/>
        <w:jc w:val="right"/>
      </w:pPr>
    </w:p>
    <w:p w14:paraId="5A222012" w14:textId="77777777" w:rsidR="00CE6EA0" w:rsidRDefault="00CE6EA0" w:rsidP="00CE6EA0">
      <w:pPr>
        <w:spacing w:after="0" w:line="240" w:lineRule="auto"/>
        <w:ind w:firstLine="720"/>
        <w:rPr>
          <w:b/>
          <w:bCs/>
        </w:rPr>
      </w:pPr>
      <w:r>
        <w:rPr>
          <w:b/>
          <w:bCs/>
        </w:rPr>
        <w:t xml:space="preserve">                                          МОНГОЛ УЛСЫН ХУУЛЬ </w:t>
      </w:r>
    </w:p>
    <w:p w14:paraId="6A352A0E" w14:textId="77777777" w:rsidR="00CE6EA0" w:rsidRDefault="00CE6EA0" w:rsidP="00CE6EA0">
      <w:pPr>
        <w:spacing w:after="0" w:line="240" w:lineRule="auto"/>
        <w:ind w:firstLine="720"/>
        <w:rPr>
          <w:b/>
          <w:bCs/>
        </w:rPr>
      </w:pPr>
    </w:p>
    <w:p w14:paraId="149B3AEC" w14:textId="77777777" w:rsidR="00CE6EA0" w:rsidRDefault="00CE6EA0" w:rsidP="00CE6EA0">
      <w:pPr>
        <w:spacing w:after="0" w:line="240" w:lineRule="auto"/>
        <w:rPr>
          <w:b/>
          <w:bCs/>
        </w:rPr>
      </w:pPr>
    </w:p>
    <w:p w14:paraId="22302F6D" w14:textId="5F80EECA" w:rsidR="00CE6EA0" w:rsidRDefault="00CE6EA0" w:rsidP="00CE6EA0">
      <w:pPr>
        <w:spacing w:after="0" w:line="240" w:lineRule="auto"/>
        <w:jc w:val="both"/>
      </w:pPr>
      <w:r>
        <w:t>20.. оны … дугаар</w:t>
      </w:r>
      <w:r>
        <w:tab/>
      </w:r>
      <w:r>
        <w:tab/>
      </w:r>
      <w:r>
        <w:tab/>
      </w:r>
      <w:r>
        <w:tab/>
        <w:t xml:space="preserve">                   </w:t>
      </w:r>
      <w:r>
        <w:tab/>
        <w:t xml:space="preserve">                               Улаанбаатар хот</w:t>
      </w:r>
    </w:p>
    <w:p w14:paraId="2D982B36" w14:textId="77777777" w:rsidR="00CE6EA0" w:rsidRDefault="00CE6EA0" w:rsidP="00CE6EA0">
      <w:pPr>
        <w:spacing w:after="0" w:line="240" w:lineRule="auto"/>
        <w:jc w:val="both"/>
      </w:pPr>
      <w:r>
        <w:t>сарын …-ний өдөр</w:t>
      </w:r>
    </w:p>
    <w:p w14:paraId="41BE7C73" w14:textId="77777777" w:rsidR="00CE6EA0" w:rsidRDefault="00CE6EA0" w:rsidP="00CE6EA0">
      <w:pPr>
        <w:spacing w:after="0" w:line="240" w:lineRule="auto"/>
        <w:rPr>
          <w:b/>
        </w:rPr>
      </w:pPr>
    </w:p>
    <w:p w14:paraId="43B92CB5" w14:textId="77777777" w:rsidR="00CE6EA0" w:rsidRDefault="00CE6EA0" w:rsidP="00CE6EA0">
      <w:pPr>
        <w:spacing w:after="0" w:line="240" w:lineRule="auto"/>
        <w:rPr>
          <w:b/>
        </w:rPr>
      </w:pPr>
    </w:p>
    <w:p w14:paraId="1B98CFC0" w14:textId="52ED57AA" w:rsidR="00CE6EA0" w:rsidRDefault="00CE6EA0" w:rsidP="00CE6EA0">
      <w:pPr>
        <w:spacing w:after="0" w:line="240" w:lineRule="auto"/>
        <w:ind w:firstLine="720"/>
        <w:jc w:val="center"/>
        <w:rPr>
          <w:b/>
        </w:rPr>
      </w:pPr>
      <w:r>
        <w:rPr>
          <w:b/>
        </w:rPr>
        <w:t>КАДАСТРЫН ЗУРАГЛАЛ БА ГАЗРЫН КАДАСТРЫН ТУХАЙ ХУУЛЬ ХҮЧИНГҮЙ БОЛСОНД ТООЦОХ ТУХАЙ</w:t>
      </w:r>
    </w:p>
    <w:p w14:paraId="5066B1B2" w14:textId="77777777" w:rsidR="00CE6EA0" w:rsidRDefault="00CE6EA0" w:rsidP="00CE6EA0">
      <w:pPr>
        <w:spacing w:after="0" w:line="240" w:lineRule="auto"/>
        <w:ind w:firstLine="720"/>
        <w:jc w:val="center"/>
        <w:rPr>
          <w:b/>
        </w:rPr>
      </w:pPr>
    </w:p>
    <w:p w14:paraId="0EBBD54E" w14:textId="77777777" w:rsidR="00CE6EA0" w:rsidRDefault="00CE6EA0" w:rsidP="00CE6EA0">
      <w:pPr>
        <w:spacing w:after="0" w:line="240" w:lineRule="auto"/>
        <w:ind w:firstLine="720"/>
        <w:jc w:val="center"/>
        <w:rPr>
          <w:b/>
        </w:rPr>
      </w:pPr>
    </w:p>
    <w:p w14:paraId="56F2CA6E" w14:textId="40A73098" w:rsidR="00CE6EA0" w:rsidRDefault="00CE6EA0" w:rsidP="00CE6EA0">
      <w:pPr>
        <w:spacing w:after="0" w:line="240" w:lineRule="auto"/>
        <w:ind w:firstLine="720"/>
        <w:jc w:val="both"/>
      </w:pPr>
      <w:r>
        <w:rPr>
          <w:b/>
        </w:rPr>
        <w:t>1 дүгээр зүйл.</w:t>
      </w:r>
      <w:r>
        <w:rPr>
          <w:bCs/>
        </w:rPr>
        <w:t>1999 оны</w:t>
      </w:r>
      <w:r>
        <w:rPr>
          <w:b/>
        </w:rPr>
        <w:t xml:space="preserve"> </w:t>
      </w:r>
      <w:r>
        <w:rPr>
          <w:bCs/>
        </w:rPr>
        <w:t>12 дугаар сарын 16-ны өдөр баталсан Кадастрын зураглал ба газрын кадастрын тухай хуулийг хүчингүй болсонд тооцсугай.</w:t>
      </w:r>
    </w:p>
    <w:p w14:paraId="3B4CC789" w14:textId="77777777" w:rsidR="00CE6EA0" w:rsidRDefault="00CE6EA0" w:rsidP="00CE6EA0">
      <w:pPr>
        <w:spacing w:after="0" w:line="240" w:lineRule="auto"/>
        <w:ind w:firstLine="720"/>
        <w:jc w:val="both"/>
        <w:rPr>
          <w:b/>
        </w:rPr>
      </w:pPr>
    </w:p>
    <w:p w14:paraId="0B8FA9FD" w14:textId="310B3D52" w:rsidR="00CE6EA0" w:rsidRDefault="00CE6EA0" w:rsidP="00CE6EA0">
      <w:pPr>
        <w:spacing w:after="0" w:line="240" w:lineRule="auto"/>
        <w:ind w:firstLine="720"/>
        <w:jc w:val="both"/>
      </w:pPr>
      <w:r>
        <w:rPr>
          <w:b/>
        </w:rPr>
        <w:t>2 дугаар зүйл.</w:t>
      </w:r>
      <w:r>
        <w:t xml:space="preserve">Энэ хуулийг </w:t>
      </w:r>
      <w:r>
        <w:rPr>
          <w:bCs/>
        </w:rPr>
        <w:t>Кадастрын тухай</w:t>
      </w:r>
      <w:r>
        <w:t xml:space="preserve"> хууль /Шинэчилсэн найруулга/ хүчин төгөлдөр болсон өдрөөс эхлэн дагаж мөрдөнө. </w:t>
      </w:r>
    </w:p>
    <w:p w14:paraId="217912DF" w14:textId="77777777" w:rsidR="00CE6EA0" w:rsidRDefault="00CE6EA0" w:rsidP="00CE6EA0">
      <w:pPr>
        <w:spacing w:after="0" w:line="240" w:lineRule="auto"/>
        <w:ind w:firstLine="720"/>
        <w:jc w:val="both"/>
      </w:pPr>
    </w:p>
    <w:p w14:paraId="3CD5C52F" w14:textId="77777777" w:rsidR="00CE6EA0" w:rsidRDefault="00CE6EA0" w:rsidP="00CE6EA0">
      <w:pPr>
        <w:spacing w:after="0" w:line="240" w:lineRule="auto"/>
        <w:ind w:firstLine="720"/>
        <w:jc w:val="both"/>
      </w:pPr>
    </w:p>
    <w:p w14:paraId="6FFA838C" w14:textId="77777777" w:rsidR="00CE6EA0" w:rsidRDefault="00CE6EA0" w:rsidP="00CE6EA0">
      <w:pPr>
        <w:spacing w:after="0" w:line="240" w:lineRule="auto"/>
        <w:ind w:firstLine="720"/>
        <w:jc w:val="center"/>
      </w:pPr>
    </w:p>
    <w:p w14:paraId="78958C24" w14:textId="77777777" w:rsidR="00CE6EA0" w:rsidRDefault="00CE6EA0" w:rsidP="00CE6EA0">
      <w:pPr>
        <w:spacing w:after="0" w:line="240" w:lineRule="auto"/>
        <w:ind w:firstLine="720"/>
        <w:jc w:val="center"/>
      </w:pPr>
    </w:p>
    <w:p w14:paraId="1C2E2BB4" w14:textId="77777777" w:rsidR="00CE6EA0" w:rsidRDefault="00CE6EA0" w:rsidP="00CE6EA0">
      <w:pPr>
        <w:spacing w:after="0" w:line="240" w:lineRule="auto"/>
        <w:ind w:firstLine="720"/>
        <w:jc w:val="center"/>
      </w:pPr>
    </w:p>
    <w:p w14:paraId="324F5E26" w14:textId="77777777" w:rsidR="00CE6EA0" w:rsidRDefault="00CE6EA0" w:rsidP="00CE6EA0">
      <w:pPr>
        <w:spacing w:after="0" w:line="240" w:lineRule="auto"/>
        <w:ind w:firstLine="720"/>
        <w:jc w:val="center"/>
      </w:pPr>
      <w:r>
        <w:t>ГАРЫН ҮСЭГ</w:t>
      </w:r>
    </w:p>
    <w:p w14:paraId="22775F43" w14:textId="77777777" w:rsidR="00CE6EA0" w:rsidRDefault="00CE6EA0"/>
    <w:sectPr w:rsidR="00CE6EA0" w:rsidSect="00633DBD">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6"/>
    <w:rsid w:val="001F78ED"/>
    <w:rsid w:val="00201825"/>
    <w:rsid w:val="00332E3F"/>
    <w:rsid w:val="004746D3"/>
    <w:rsid w:val="0050677D"/>
    <w:rsid w:val="005212A8"/>
    <w:rsid w:val="0069166E"/>
    <w:rsid w:val="006B5B93"/>
    <w:rsid w:val="006D137B"/>
    <w:rsid w:val="0077273B"/>
    <w:rsid w:val="00792085"/>
    <w:rsid w:val="007F4BDE"/>
    <w:rsid w:val="00856CB5"/>
    <w:rsid w:val="00A309E7"/>
    <w:rsid w:val="00AD63CE"/>
    <w:rsid w:val="00AE14C8"/>
    <w:rsid w:val="00AF3149"/>
    <w:rsid w:val="00B12FA8"/>
    <w:rsid w:val="00B52BAE"/>
    <w:rsid w:val="00CE6EA0"/>
    <w:rsid w:val="00F8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A5ED"/>
  <w15:chartTrackingRefBased/>
  <w15:docId w15:val="{38D3132C-765C-4F6E-9197-56BDDF59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66"/>
    <w:pPr>
      <w:spacing w:after="200" w:line="276" w:lineRule="auto"/>
    </w:pPr>
    <w:rPr>
      <w:rFonts w:ascii="Arial" w:eastAsia="Arial" w:hAnsi="Arial" w:cs="Arial"/>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alinfo.mn/law/details/118?lawid=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dc:creator>
  <cp:keywords/>
  <dc:description/>
  <cp:lastModifiedBy>MCUD</cp:lastModifiedBy>
  <cp:revision>5</cp:revision>
  <cp:lastPrinted>2022-04-29T05:48:00Z</cp:lastPrinted>
  <dcterms:created xsi:type="dcterms:W3CDTF">2022-05-24T02:47:00Z</dcterms:created>
  <dcterms:modified xsi:type="dcterms:W3CDTF">2022-06-07T08:38:00Z</dcterms:modified>
</cp:coreProperties>
</file>