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CFEF3A" w14:textId="77777777" w:rsidR="007F5872" w:rsidRPr="00AB4DDC" w:rsidRDefault="007F5872" w:rsidP="006F47C4">
      <w:pPr>
        <w:spacing w:after="100" w:afterAutospacing="1" w:line="240" w:lineRule="auto"/>
        <w:contextualSpacing/>
        <w:jc w:val="right"/>
        <w:rPr>
          <w:rFonts w:eastAsia="Times New Roman" w:cs="Arial"/>
          <w:bCs/>
          <w:szCs w:val="24"/>
          <w:lang w:val="mn-MN"/>
        </w:rPr>
      </w:pPr>
      <w:r w:rsidRPr="00AB4DDC">
        <w:rPr>
          <w:rFonts w:eastAsia="Times New Roman" w:cs="Arial"/>
          <w:bCs/>
          <w:szCs w:val="24"/>
          <w:lang w:val="mn-MN"/>
        </w:rPr>
        <w:t>Төсөл</w:t>
      </w:r>
    </w:p>
    <w:p w14:paraId="14194988" w14:textId="77777777" w:rsidR="008F7EC7" w:rsidRPr="00AB4DDC" w:rsidRDefault="008F7EC7" w:rsidP="006F47C4">
      <w:pPr>
        <w:spacing w:after="100" w:afterAutospacing="1" w:line="240" w:lineRule="auto"/>
        <w:contextualSpacing/>
        <w:jc w:val="right"/>
        <w:rPr>
          <w:rFonts w:eastAsia="Times New Roman" w:cs="Arial"/>
          <w:bCs/>
          <w:szCs w:val="24"/>
          <w:lang w:val="mn-MN"/>
        </w:rPr>
      </w:pPr>
    </w:p>
    <w:p w14:paraId="2926A87F" w14:textId="77777777" w:rsidR="008F7EC7" w:rsidRPr="00AB4DDC" w:rsidRDefault="008F7EC7" w:rsidP="008F7EC7">
      <w:pPr>
        <w:spacing w:after="100" w:afterAutospacing="1" w:line="240" w:lineRule="auto"/>
        <w:contextualSpacing/>
        <w:jc w:val="center"/>
        <w:rPr>
          <w:rFonts w:cs="Arial"/>
          <w:b/>
          <w:szCs w:val="24"/>
          <w:lang w:val="mn-MN"/>
        </w:rPr>
      </w:pPr>
      <w:r w:rsidRPr="00AB4DDC">
        <w:rPr>
          <w:rFonts w:cs="Arial"/>
          <w:b/>
          <w:szCs w:val="24"/>
          <w:lang w:val="mn-MN"/>
        </w:rPr>
        <w:t>МОНГОЛ УЛСЫН ХУУЛЬ</w:t>
      </w:r>
    </w:p>
    <w:p w14:paraId="4B1ACB8E" w14:textId="77777777" w:rsidR="008F7EC7" w:rsidRPr="00AB4DDC" w:rsidRDefault="008F7EC7" w:rsidP="008F7EC7">
      <w:pPr>
        <w:spacing w:after="100" w:afterAutospacing="1" w:line="240" w:lineRule="auto"/>
        <w:contextualSpacing/>
        <w:jc w:val="center"/>
        <w:rPr>
          <w:rFonts w:cs="Arial"/>
          <w:b/>
          <w:szCs w:val="24"/>
          <w:lang w:val="mn-MN"/>
        </w:rPr>
      </w:pPr>
    </w:p>
    <w:p w14:paraId="5DFFE1FF" w14:textId="77777777" w:rsidR="008F7EC7" w:rsidRPr="00AB4DDC" w:rsidRDefault="008F7EC7" w:rsidP="008F7EC7">
      <w:pPr>
        <w:spacing w:after="100" w:afterAutospacing="1" w:line="240" w:lineRule="auto"/>
        <w:contextualSpacing/>
        <w:rPr>
          <w:rFonts w:eastAsia="Calibri" w:cs="Arial"/>
          <w:noProof/>
          <w:szCs w:val="24"/>
          <w:lang w:val="mn-MN"/>
        </w:rPr>
      </w:pPr>
      <w:r w:rsidRPr="00AB4DDC">
        <w:rPr>
          <w:rFonts w:eastAsia="Calibri" w:cs="Arial"/>
          <w:noProof/>
          <w:szCs w:val="24"/>
          <w:lang w:val="mn-MN"/>
        </w:rPr>
        <w:t>2020 оны ... дугаар</w:t>
      </w:r>
      <w:r w:rsidRPr="00AB4DDC">
        <w:rPr>
          <w:rFonts w:eastAsia="Calibri" w:cs="Arial"/>
          <w:noProof/>
          <w:szCs w:val="24"/>
          <w:lang w:val="mn-MN"/>
        </w:rPr>
        <w:tab/>
        <w:t xml:space="preserve">         </w:t>
      </w:r>
      <w:r w:rsidRPr="00AB4DDC">
        <w:rPr>
          <w:rFonts w:eastAsia="Calibri" w:cs="Arial"/>
          <w:noProof/>
          <w:szCs w:val="24"/>
          <w:lang w:val="mn-MN"/>
        </w:rPr>
        <w:tab/>
      </w:r>
      <w:r w:rsidRPr="00AB4DDC">
        <w:rPr>
          <w:rFonts w:eastAsia="Calibri" w:cs="Arial"/>
          <w:noProof/>
          <w:szCs w:val="24"/>
          <w:lang w:val="mn-MN"/>
        </w:rPr>
        <w:tab/>
      </w:r>
      <w:r w:rsidRPr="00AB4DDC">
        <w:rPr>
          <w:rFonts w:eastAsia="Calibri" w:cs="Arial"/>
          <w:noProof/>
          <w:szCs w:val="24"/>
          <w:lang w:val="mn-MN"/>
        </w:rPr>
        <w:tab/>
      </w:r>
      <w:r w:rsidRPr="00AB4DDC">
        <w:rPr>
          <w:rFonts w:eastAsia="Calibri" w:cs="Arial"/>
          <w:noProof/>
          <w:szCs w:val="24"/>
          <w:lang w:val="mn-MN"/>
        </w:rPr>
        <w:tab/>
      </w:r>
      <w:r w:rsidRPr="00AB4DDC">
        <w:rPr>
          <w:rFonts w:eastAsia="Calibri" w:cs="Arial"/>
          <w:noProof/>
          <w:szCs w:val="24"/>
          <w:lang w:val="mn-MN"/>
        </w:rPr>
        <w:tab/>
      </w:r>
      <w:r w:rsidRPr="00AB4DDC">
        <w:rPr>
          <w:rFonts w:eastAsia="Calibri" w:cs="Arial"/>
          <w:noProof/>
          <w:szCs w:val="24"/>
          <w:lang w:val="mn-MN"/>
        </w:rPr>
        <w:tab/>
        <w:t xml:space="preserve">                  Улаанбаатар </w:t>
      </w:r>
    </w:p>
    <w:p w14:paraId="3C8DE48E" w14:textId="77777777" w:rsidR="008F7EC7" w:rsidRPr="00AB4DDC" w:rsidRDefault="008F7EC7" w:rsidP="008F7EC7">
      <w:pPr>
        <w:spacing w:after="100" w:afterAutospacing="1" w:line="240" w:lineRule="auto"/>
        <w:contextualSpacing/>
        <w:rPr>
          <w:rFonts w:eastAsia="Calibri" w:cs="Arial"/>
          <w:noProof/>
          <w:szCs w:val="24"/>
          <w:lang w:val="mn-MN"/>
        </w:rPr>
      </w:pPr>
      <w:r w:rsidRPr="00AB4DDC">
        <w:rPr>
          <w:rFonts w:eastAsia="Calibri" w:cs="Arial"/>
          <w:noProof/>
          <w:szCs w:val="24"/>
          <w:lang w:val="mn-MN"/>
        </w:rPr>
        <w:t>сарын ... -ны өдөр</w:t>
      </w:r>
      <w:r w:rsidRPr="00AB4DDC">
        <w:rPr>
          <w:rFonts w:eastAsia="Calibri" w:cs="Arial"/>
          <w:noProof/>
          <w:szCs w:val="24"/>
          <w:lang w:val="mn-MN"/>
        </w:rPr>
        <w:tab/>
      </w:r>
      <w:r w:rsidRPr="00AB4DDC">
        <w:rPr>
          <w:rFonts w:eastAsia="Calibri" w:cs="Arial"/>
          <w:noProof/>
          <w:szCs w:val="24"/>
          <w:lang w:val="mn-MN"/>
        </w:rPr>
        <w:tab/>
        <w:t xml:space="preserve">                                                                                хот                                                                                                </w:t>
      </w:r>
    </w:p>
    <w:p w14:paraId="2A85EB29" w14:textId="77777777" w:rsidR="008F7EC7" w:rsidRPr="00AB4DDC" w:rsidRDefault="008F7EC7" w:rsidP="008F7EC7">
      <w:pPr>
        <w:spacing w:after="100" w:afterAutospacing="1" w:line="240" w:lineRule="auto"/>
        <w:contextualSpacing/>
        <w:jc w:val="center"/>
        <w:rPr>
          <w:rFonts w:eastAsia="Calibri" w:cs="Arial"/>
          <w:noProof/>
          <w:szCs w:val="24"/>
          <w:lang w:val="mn-MN"/>
        </w:rPr>
      </w:pPr>
    </w:p>
    <w:p w14:paraId="6E9B59FC" w14:textId="77777777" w:rsidR="008F7EC7" w:rsidRPr="00AB4DDC" w:rsidRDefault="008F7EC7" w:rsidP="008F7EC7">
      <w:pPr>
        <w:spacing w:after="100" w:afterAutospacing="1" w:line="240" w:lineRule="auto"/>
        <w:contextualSpacing/>
        <w:jc w:val="center"/>
        <w:rPr>
          <w:rFonts w:eastAsia="Calibri" w:cs="Arial"/>
          <w:noProof/>
          <w:szCs w:val="24"/>
          <w:lang w:val="mn-MN"/>
        </w:rPr>
      </w:pPr>
    </w:p>
    <w:p w14:paraId="58D80D6F" w14:textId="77777777" w:rsidR="008F7EC7" w:rsidRPr="00AB4DDC" w:rsidRDefault="008F7EC7" w:rsidP="008F7EC7">
      <w:pPr>
        <w:spacing w:after="100" w:afterAutospacing="1" w:line="240" w:lineRule="auto"/>
        <w:contextualSpacing/>
        <w:jc w:val="center"/>
        <w:rPr>
          <w:rFonts w:eastAsia="Times New Roman" w:cs="Arial"/>
          <w:b/>
          <w:bCs/>
          <w:szCs w:val="24"/>
          <w:lang w:val="mn-MN"/>
        </w:rPr>
      </w:pPr>
      <w:r w:rsidRPr="00AB4DDC">
        <w:rPr>
          <w:rFonts w:eastAsia="Times New Roman" w:cs="Arial"/>
          <w:b/>
          <w:bCs/>
          <w:szCs w:val="24"/>
          <w:lang w:val="mn-MN"/>
        </w:rPr>
        <w:t>ТӨРИЙН ХЯНАЛТ ШАЛГАЛТЫН ТУХАЙ ТУХАЙ ХУУЛЬ</w:t>
      </w:r>
    </w:p>
    <w:p w14:paraId="738842F2" w14:textId="77777777" w:rsidR="008F7EC7" w:rsidRPr="00AB4DDC" w:rsidRDefault="008F7EC7" w:rsidP="008F7EC7">
      <w:pPr>
        <w:spacing w:after="100" w:afterAutospacing="1" w:line="240" w:lineRule="auto"/>
        <w:contextualSpacing/>
        <w:jc w:val="center"/>
        <w:rPr>
          <w:rFonts w:eastAsia="Times New Roman" w:cs="Arial"/>
          <w:b/>
          <w:bCs/>
          <w:szCs w:val="24"/>
          <w:lang w:val="mn-MN"/>
        </w:rPr>
      </w:pPr>
      <w:r w:rsidRPr="00AB4DDC">
        <w:rPr>
          <w:rFonts w:eastAsia="Times New Roman" w:cs="Arial"/>
          <w:b/>
          <w:bCs/>
          <w:szCs w:val="24"/>
          <w:lang w:val="mn-MN"/>
        </w:rPr>
        <w:t>ХҮЧИНГҮЙ БОЛСОНД ТООЦОХ ТУХАЙ</w:t>
      </w:r>
    </w:p>
    <w:p w14:paraId="4D7D4622" w14:textId="77777777" w:rsidR="008F7EC7" w:rsidRPr="00AB4DDC" w:rsidRDefault="008F7EC7" w:rsidP="006F47C4">
      <w:pPr>
        <w:spacing w:after="100" w:afterAutospacing="1" w:line="240" w:lineRule="auto"/>
        <w:contextualSpacing/>
        <w:jc w:val="right"/>
        <w:rPr>
          <w:rFonts w:eastAsia="Times New Roman" w:cs="Arial"/>
          <w:bCs/>
          <w:szCs w:val="24"/>
          <w:lang w:val="mn-MN"/>
        </w:rPr>
      </w:pPr>
    </w:p>
    <w:p w14:paraId="59F868E2" w14:textId="77777777" w:rsidR="008F7EC7" w:rsidRPr="00AB4DDC" w:rsidRDefault="008F7EC7" w:rsidP="008F7EC7">
      <w:pPr>
        <w:spacing w:after="100" w:afterAutospacing="1" w:line="240" w:lineRule="auto"/>
        <w:ind w:firstLine="720"/>
        <w:contextualSpacing/>
        <w:jc w:val="both"/>
        <w:rPr>
          <w:rFonts w:cs="Arial"/>
          <w:szCs w:val="24"/>
          <w:lang w:val="mn-MN"/>
        </w:rPr>
      </w:pPr>
      <w:r w:rsidRPr="00AB4DDC">
        <w:rPr>
          <w:rFonts w:eastAsia="Times New Roman" w:cs="Arial"/>
          <w:b/>
          <w:bCs/>
          <w:szCs w:val="24"/>
          <w:lang w:val="mn-MN"/>
        </w:rPr>
        <w:t>1 дүгээр зүйл.</w:t>
      </w:r>
      <w:r w:rsidRPr="00AB4DDC">
        <w:rPr>
          <w:rFonts w:cs="Arial"/>
          <w:szCs w:val="24"/>
          <w:lang w:val="mn-MN"/>
        </w:rPr>
        <w:t xml:space="preserve"> 2003 оны 1 дүгээр сарын 3-ны бдбр баталсан Төрийн хяналт шалгалтын тухай хуулийг хүчингүй болсонд тооцсугай.</w:t>
      </w:r>
    </w:p>
    <w:p w14:paraId="29DC7A79" w14:textId="77777777" w:rsidR="008F7EC7" w:rsidRPr="00AB4DDC" w:rsidRDefault="008F7EC7" w:rsidP="008F7EC7">
      <w:pPr>
        <w:spacing w:after="100" w:afterAutospacing="1" w:line="240" w:lineRule="auto"/>
        <w:contextualSpacing/>
        <w:jc w:val="both"/>
        <w:rPr>
          <w:rFonts w:cs="Arial"/>
          <w:b/>
          <w:szCs w:val="24"/>
          <w:lang w:val="mn-MN"/>
        </w:rPr>
      </w:pPr>
    </w:p>
    <w:p w14:paraId="0A533BAB" w14:textId="77777777" w:rsidR="008F7EC7" w:rsidRPr="00AB4DDC" w:rsidRDefault="008F7EC7" w:rsidP="008F7EC7">
      <w:pPr>
        <w:spacing w:after="100" w:afterAutospacing="1" w:line="240" w:lineRule="auto"/>
        <w:contextualSpacing/>
        <w:jc w:val="both"/>
        <w:rPr>
          <w:rFonts w:cs="Arial"/>
          <w:szCs w:val="24"/>
          <w:lang w:val="mn-MN"/>
        </w:rPr>
      </w:pPr>
      <w:r w:rsidRPr="00AB4DDC">
        <w:rPr>
          <w:rFonts w:cs="Arial"/>
          <w:b/>
          <w:szCs w:val="24"/>
          <w:lang w:val="mn-MN"/>
        </w:rPr>
        <w:tab/>
        <w:t>2 дугаар зүйл.</w:t>
      </w:r>
      <w:r w:rsidRPr="00AB4DDC">
        <w:rPr>
          <w:rFonts w:cs="Arial"/>
          <w:szCs w:val="24"/>
          <w:lang w:val="mn-MN"/>
        </w:rPr>
        <w:t xml:space="preserve">Энэ хуулийг Төрийн хяналт шалгалтын тухай /шинэчилсэн найруулга/ хууль хүчин төгөлдөр болсон өдрөөс эхлэн дагаж мөрдөнө. </w:t>
      </w:r>
    </w:p>
    <w:p w14:paraId="3624BC14" w14:textId="77777777" w:rsidR="008F7EC7" w:rsidRPr="00AB4DDC" w:rsidRDefault="008F7EC7" w:rsidP="008F7EC7">
      <w:pPr>
        <w:spacing w:after="100" w:afterAutospacing="1" w:line="240" w:lineRule="auto"/>
        <w:contextualSpacing/>
        <w:jc w:val="both"/>
        <w:rPr>
          <w:rFonts w:cs="Arial"/>
          <w:szCs w:val="24"/>
          <w:lang w:val="mn-MN"/>
        </w:rPr>
      </w:pPr>
    </w:p>
    <w:p w14:paraId="3A502482" w14:textId="77777777" w:rsidR="008F7EC7" w:rsidRPr="00AB4DDC" w:rsidRDefault="008F7EC7" w:rsidP="008F7EC7">
      <w:pPr>
        <w:spacing w:after="100" w:afterAutospacing="1" w:line="240" w:lineRule="auto"/>
        <w:contextualSpacing/>
        <w:jc w:val="both"/>
        <w:rPr>
          <w:rFonts w:cs="Arial"/>
          <w:szCs w:val="24"/>
          <w:lang w:val="mn-MN"/>
        </w:rPr>
      </w:pPr>
    </w:p>
    <w:p w14:paraId="2F954F84" w14:textId="77777777" w:rsidR="008F7EC7" w:rsidRPr="00AB4DDC" w:rsidRDefault="008F7EC7" w:rsidP="008F7EC7">
      <w:pPr>
        <w:spacing w:after="100" w:afterAutospacing="1" w:line="240" w:lineRule="auto"/>
        <w:contextualSpacing/>
        <w:jc w:val="center"/>
        <w:rPr>
          <w:rFonts w:eastAsia="Times New Roman" w:cs="Arial"/>
          <w:bCs/>
          <w:szCs w:val="24"/>
          <w:lang w:val="mn-MN"/>
        </w:rPr>
      </w:pPr>
      <w:r w:rsidRPr="00AB4DDC">
        <w:rPr>
          <w:rFonts w:cs="Arial"/>
          <w:szCs w:val="24"/>
          <w:lang w:val="mn-MN"/>
        </w:rPr>
        <w:t>Гарын үсэг</w:t>
      </w:r>
    </w:p>
    <w:p w14:paraId="0E184EF3" w14:textId="77777777" w:rsidR="008F7EC7" w:rsidRPr="00AB4DDC" w:rsidRDefault="008F7EC7" w:rsidP="008F7EC7">
      <w:pPr>
        <w:spacing w:after="0" w:line="240" w:lineRule="auto"/>
        <w:rPr>
          <w:rFonts w:eastAsia="Verdana" w:cs="Arial"/>
          <w:szCs w:val="24"/>
          <w:lang w:val="mn-MN"/>
        </w:rPr>
      </w:pPr>
    </w:p>
    <w:p w14:paraId="55998B81" w14:textId="77777777" w:rsidR="008F7EC7" w:rsidRPr="00AB4DDC" w:rsidRDefault="008F7EC7" w:rsidP="008F7EC7">
      <w:pPr>
        <w:rPr>
          <w:szCs w:val="24"/>
          <w:lang w:val="mn-MN"/>
        </w:rPr>
      </w:pPr>
    </w:p>
    <w:p w14:paraId="7E89BBC9" w14:textId="77777777" w:rsidR="008F7EC7" w:rsidRPr="00AB4DDC" w:rsidRDefault="008F7EC7" w:rsidP="006F47C4">
      <w:pPr>
        <w:spacing w:after="100" w:afterAutospacing="1" w:line="240" w:lineRule="auto"/>
        <w:contextualSpacing/>
        <w:jc w:val="right"/>
        <w:rPr>
          <w:rFonts w:eastAsia="Times New Roman" w:cs="Arial"/>
          <w:bCs/>
          <w:szCs w:val="24"/>
          <w:lang w:val="mn-MN"/>
        </w:rPr>
      </w:pPr>
    </w:p>
    <w:p w14:paraId="04F60BC1" w14:textId="77777777" w:rsidR="008F7EC7" w:rsidRPr="00AB4DDC" w:rsidRDefault="008F7EC7" w:rsidP="006F47C4">
      <w:pPr>
        <w:spacing w:after="100" w:afterAutospacing="1" w:line="240" w:lineRule="auto"/>
        <w:contextualSpacing/>
        <w:jc w:val="right"/>
        <w:rPr>
          <w:rFonts w:eastAsia="Times New Roman" w:cs="Arial"/>
          <w:bCs/>
          <w:szCs w:val="24"/>
          <w:lang w:val="mn-MN"/>
        </w:rPr>
      </w:pPr>
    </w:p>
    <w:p w14:paraId="6E2D96CB" w14:textId="77777777" w:rsidR="008F7EC7" w:rsidRPr="00AB4DDC" w:rsidRDefault="008F7EC7" w:rsidP="006F47C4">
      <w:pPr>
        <w:spacing w:after="100" w:afterAutospacing="1" w:line="240" w:lineRule="auto"/>
        <w:contextualSpacing/>
        <w:jc w:val="right"/>
        <w:rPr>
          <w:rFonts w:eastAsia="Times New Roman" w:cs="Arial"/>
          <w:bCs/>
          <w:szCs w:val="24"/>
          <w:lang w:val="mn-MN"/>
        </w:rPr>
      </w:pPr>
    </w:p>
    <w:p w14:paraId="65FEE5FA" w14:textId="77777777" w:rsidR="008F7EC7" w:rsidRPr="00AB4DDC" w:rsidRDefault="008F7EC7" w:rsidP="006F47C4">
      <w:pPr>
        <w:spacing w:after="100" w:afterAutospacing="1" w:line="240" w:lineRule="auto"/>
        <w:contextualSpacing/>
        <w:jc w:val="right"/>
        <w:rPr>
          <w:rFonts w:eastAsia="Times New Roman" w:cs="Arial"/>
          <w:bCs/>
          <w:szCs w:val="24"/>
          <w:lang w:val="mn-MN"/>
        </w:rPr>
      </w:pPr>
    </w:p>
    <w:p w14:paraId="7EC987F3" w14:textId="77777777" w:rsidR="008F7EC7" w:rsidRPr="00AB4DDC" w:rsidRDefault="008F7EC7" w:rsidP="006F47C4">
      <w:pPr>
        <w:spacing w:after="100" w:afterAutospacing="1" w:line="240" w:lineRule="auto"/>
        <w:contextualSpacing/>
        <w:jc w:val="right"/>
        <w:rPr>
          <w:rFonts w:eastAsia="Times New Roman" w:cs="Arial"/>
          <w:bCs/>
          <w:szCs w:val="24"/>
          <w:lang w:val="mn-MN"/>
        </w:rPr>
      </w:pPr>
    </w:p>
    <w:p w14:paraId="14717735" w14:textId="77777777" w:rsidR="008F7EC7" w:rsidRPr="00AB4DDC" w:rsidRDefault="008F7EC7" w:rsidP="006F47C4">
      <w:pPr>
        <w:spacing w:after="100" w:afterAutospacing="1" w:line="240" w:lineRule="auto"/>
        <w:contextualSpacing/>
        <w:jc w:val="right"/>
        <w:rPr>
          <w:rFonts w:eastAsia="Times New Roman" w:cs="Arial"/>
          <w:bCs/>
          <w:szCs w:val="24"/>
          <w:lang w:val="mn-MN"/>
        </w:rPr>
      </w:pPr>
    </w:p>
    <w:p w14:paraId="5FF6DE87" w14:textId="77777777" w:rsidR="008F7EC7" w:rsidRPr="00AB4DDC" w:rsidRDefault="008F7EC7" w:rsidP="006F47C4">
      <w:pPr>
        <w:spacing w:after="100" w:afterAutospacing="1" w:line="240" w:lineRule="auto"/>
        <w:contextualSpacing/>
        <w:jc w:val="right"/>
        <w:rPr>
          <w:rFonts w:eastAsia="Times New Roman" w:cs="Arial"/>
          <w:bCs/>
          <w:szCs w:val="24"/>
          <w:lang w:val="mn-MN"/>
        </w:rPr>
      </w:pPr>
    </w:p>
    <w:p w14:paraId="1CC3DCAD" w14:textId="77777777" w:rsidR="008F7EC7" w:rsidRPr="00AB4DDC" w:rsidRDefault="008F7EC7" w:rsidP="006F47C4">
      <w:pPr>
        <w:spacing w:after="100" w:afterAutospacing="1" w:line="240" w:lineRule="auto"/>
        <w:contextualSpacing/>
        <w:jc w:val="right"/>
        <w:rPr>
          <w:rFonts w:eastAsia="Times New Roman" w:cs="Arial"/>
          <w:bCs/>
          <w:szCs w:val="24"/>
          <w:lang w:val="mn-MN"/>
        </w:rPr>
      </w:pPr>
    </w:p>
    <w:p w14:paraId="20F5A773" w14:textId="77777777" w:rsidR="008F7EC7" w:rsidRPr="00AB4DDC" w:rsidRDefault="008F7EC7" w:rsidP="006F47C4">
      <w:pPr>
        <w:spacing w:after="100" w:afterAutospacing="1" w:line="240" w:lineRule="auto"/>
        <w:contextualSpacing/>
        <w:jc w:val="right"/>
        <w:rPr>
          <w:rFonts w:eastAsia="Times New Roman" w:cs="Arial"/>
          <w:bCs/>
          <w:szCs w:val="24"/>
          <w:lang w:val="mn-MN"/>
        </w:rPr>
      </w:pPr>
    </w:p>
    <w:p w14:paraId="0B25AF03" w14:textId="77777777" w:rsidR="008F7EC7" w:rsidRPr="00AB4DDC" w:rsidRDefault="008F7EC7" w:rsidP="006F47C4">
      <w:pPr>
        <w:spacing w:after="100" w:afterAutospacing="1" w:line="240" w:lineRule="auto"/>
        <w:contextualSpacing/>
        <w:jc w:val="right"/>
        <w:rPr>
          <w:rFonts w:eastAsia="Times New Roman" w:cs="Arial"/>
          <w:bCs/>
          <w:szCs w:val="24"/>
          <w:lang w:val="mn-MN"/>
        </w:rPr>
      </w:pPr>
    </w:p>
    <w:p w14:paraId="3FB7BD76" w14:textId="77777777" w:rsidR="008F7EC7" w:rsidRPr="00AB4DDC" w:rsidRDefault="008F7EC7" w:rsidP="006F47C4">
      <w:pPr>
        <w:spacing w:after="100" w:afterAutospacing="1" w:line="240" w:lineRule="auto"/>
        <w:contextualSpacing/>
        <w:jc w:val="right"/>
        <w:rPr>
          <w:rFonts w:eastAsia="Times New Roman" w:cs="Arial"/>
          <w:bCs/>
          <w:szCs w:val="24"/>
          <w:lang w:val="mn-MN"/>
        </w:rPr>
      </w:pPr>
    </w:p>
    <w:p w14:paraId="06EC3AA0" w14:textId="77777777" w:rsidR="008F7EC7" w:rsidRPr="00AB4DDC" w:rsidRDefault="008F7EC7" w:rsidP="006F47C4">
      <w:pPr>
        <w:spacing w:after="100" w:afterAutospacing="1" w:line="240" w:lineRule="auto"/>
        <w:contextualSpacing/>
        <w:jc w:val="right"/>
        <w:rPr>
          <w:rFonts w:eastAsia="Times New Roman" w:cs="Arial"/>
          <w:bCs/>
          <w:szCs w:val="24"/>
          <w:lang w:val="mn-MN"/>
        </w:rPr>
      </w:pPr>
    </w:p>
    <w:p w14:paraId="2F91CF0A" w14:textId="77777777" w:rsidR="008F7EC7" w:rsidRPr="00AB4DDC" w:rsidRDefault="008F7EC7" w:rsidP="006F47C4">
      <w:pPr>
        <w:spacing w:after="100" w:afterAutospacing="1" w:line="240" w:lineRule="auto"/>
        <w:contextualSpacing/>
        <w:jc w:val="right"/>
        <w:rPr>
          <w:rFonts w:eastAsia="Times New Roman" w:cs="Arial"/>
          <w:bCs/>
          <w:szCs w:val="24"/>
          <w:lang w:val="mn-MN"/>
        </w:rPr>
      </w:pPr>
    </w:p>
    <w:p w14:paraId="07C06DFB" w14:textId="77777777" w:rsidR="008F7EC7" w:rsidRPr="00AB4DDC" w:rsidRDefault="008F7EC7" w:rsidP="006F47C4">
      <w:pPr>
        <w:spacing w:after="100" w:afterAutospacing="1" w:line="240" w:lineRule="auto"/>
        <w:contextualSpacing/>
        <w:jc w:val="right"/>
        <w:rPr>
          <w:rFonts w:eastAsia="Times New Roman" w:cs="Arial"/>
          <w:bCs/>
          <w:szCs w:val="24"/>
          <w:lang w:val="mn-MN"/>
        </w:rPr>
      </w:pPr>
    </w:p>
    <w:p w14:paraId="7C47E443" w14:textId="77777777" w:rsidR="008F7EC7" w:rsidRPr="00AB4DDC" w:rsidRDefault="008F7EC7" w:rsidP="006F47C4">
      <w:pPr>
        <w:spacing w:after="100" w:afterAutospacing="1" w:line="240" w:lineRule="auto"/>
        <w:contextualSpacing/>
        <w:jc w:val="right"/>
        <w:rPr>
          <w:rFonts w:eastAsia="Times New Roman" w:cs="Arial"/>
          <w:bCs/>
          <w:szCs w:val="24"/>
          <w:lang w:val="mn-MN"/>
        </w:rPr>
      </w:pPr>
    </w:p>
    <w:p w14:paraId="6D0CD360" w14:textId="77777777" w:rsidR="008F7EC7" w:rsidRPr="00AB4DDC" w:rsidRDefault="008F7EC7" w:rsidP="006F47C4">
      <w:pPr>
        <w:spacing w:after="100" w:afterAutospacing="1" w:line="240" w:lineRule="auto"/>
        <w:contextualSpacing/>
        <w:jc w:val="right"/>
        <w:rPr>
          <w:rFonts w:eastAsia="Times New Roman" w:cs="Arial"/>
          <w:bCs/>
          <w:szCs w:val="24"/>
          <w:lang w:val="mn-MN"/>
        </w:rPr>
      </w:pPr>
    </w:p>
    <w:p w14:paraId="2015FF97" w14:textId="77777777" w:rsidR="008F7EC7" w:rsidRPr="00AB4DDC" w:rsidRDefault="008F7EC7" w:rsidP="006F47C4">
      <w:pPr>
        <w:spacing w:after="100" w:afterAutospacing="1" w:line="240" w:lineRule="auto"/>
        <w:contextualSpacing/>
        <w:jc w:val="right"/>
        <w:rPr>
          <w:rFonts w:eastAsia="Times New Roman" w:cs="Arial"/>
          <w:bCs/>
          <w:szCs w:val="24"/>
          <w:lang w:val="mn-MN"/>
        </w:rPr>
      </w:pPr>
    </w:p>
    <w:p w14:paraId="06FB051F" w14:textId="77777777" w:rsidR="008F7EC7" w:rsidRPr="00AB4DDC" w:rsidRDefault="008F7EC7" w:rsidP="006F47C4">
      <w:pPr>
        <w:spacing w:after="100" w:afterAutospacing="1" w:line="240" w:lineRule="auto"/>
        <w:contextualSpacing/>
        <w:jc w:val="right"/>
        <w:rPr>
          <w:rFonts w:eastAsia="Times New Roman" w:cs="Arial"/>
          <w:bCs/>
          <w:szCs w:val="24"/>
          <w:lang w:val="mn-MN"/>
        </w:rPr>
      </w:pPr>
    </w:p>
    <w:p w14:paraId="670031C1" w14:textId="77777777" w:rsidR="008F7EC7" w:rsidRPr="00AB4DDC" w:rsidRDefault="008F7EC7" w:rsidP="006F47C4">
      <w:pPr>
        <w:spacing w:after="100" w:afterAutospacing="1" w:line="240" w:lineRule="auto"/>
        <w:contextualSpacing/>
        <w:jc w:val="right"/>
        <w:rPr>
          <w:rFonts w:eastAsia="Times New Roman" w:cs="Arial"/>
          <w:bCs/>
          <w:szCs w:val="24"/>
          <w:lang w:val="mn-MN"/>
        </w:rPr>
      </w:pPr>
    </w:p>
    <w:p w14:paraId="0D819B7F" w14:textId="77777777" w:rsidR="008F7EC7" w:rsidRPr="00AB4DDC" w:rsidRDefault="008F7EC7" w:rsidP="006F47C4">
      <w:pPr>
        <w:spacing w:after="100" w:afterAutospacing="1" w:line="240" w:lineRule="auto"/>
        <w:contextualSpacing/>
        <w:jc w:val="right"/>
        <w:rPr>
          <w:rFonts w:eastAsia="Times New Roman" w:cs="Arial"/>
          <w:bCs/>
          <w:szCs w:val="24"/>
          <w:lang w:val="mn-MN"/>
        </w:rPr>
      </w:pPr>
    </w:p>
    <w:p w14:paraId="40371D92" w14:textId="77777777" w:rsidR="008F7EC7" w:rsidRPr="00AB4DDC" w:rsidRDefault="008F7EC7" w:rsidP="006F47C4">
      <w:pPr>
        <w:spacing w:after="100" w:afterAutospacing="1" w:line="240" w:lineRule="auto"/>
        <w:contextualSpacing/>
        <w:jc w:val="right"/>
        <w:rPr>
          <w:rFonts w:eastAsia="Times New Roman" w:cs="Arial"/>
          <w:bCs/>
          <w:szCs w:val="24"/>
          <w:lang w:val="mn-MN"/>
        </w:rPr>
      </w:pPr>
    </w:p>
    <w:p w14:paraId="1D7639FD" w14:textId="77777777" w:rsidR="008F7EC7" w:rsidRPr="00AB4DDC" w:rsidRDefault="008F7EC7" w:rsidP="006F47C4">
      <w:pPr>
        <w:spacing w:after="100" w:afterAutospacing="1" w:line="240" w:lineRule="auto"/>
        <w:contextualSpacing/>
        <w:jc w:val="right"/>
        <w:rPr>
          <w:rFonts w:eastAsia="Times New Roman" w:cs="Arial"/>
          <w:bCs/>
          <w:szCs w:val="24"/>
          <w:lang w:val="mn-MN"/>
        </w:rPr>
      </w:pPr>
    </w:p>
    <w:p w14:paraId="5B9B717B" w14:textId="77777777" w:rsidR="008F7EC7" w:rsidRPr="00AB4DDC" w:rsidRDefault="008F7EC7" w:rsidP="006F47C4">
      <w:pPr>
        <w:spacing w:after="100" w:afterAutospacing="1" w:line="240" w:lineRule="auto"/>
        <w:contextualSpacing/>
        <w:jc w:val="right"/>
        <w:rPr>
          <w:rFonts w:eastAsia="Times New Roman" w:cs="Arial"/>
          <w:bCs/>
          <w:szCs w:val="24"/>
          <w:lang w:val="mn-MN"/>
        </w:rPr>
      </w:pPr>
    </w:p>
    <w:p w14:paraId="755D5BF7" w14:textId="77777777" w:rsidR="008F7EC7" w:rsidRPr="00AB4DDC" w:rsidRDefault="008F7EC7" w:rsidP="006F47C4">
      <w:pPr>
        <w:spacing w:after="100" w:afterAutospacing="1" w:line="240" w:lineRule="auto"/>
        <w:contextualSpacing/>
        <w:jc w:val="right"/>
        <w:rPr>
          <w:rFonts w:eastAsia="Times New Roman" w:cs="Arial"/>
          <w:bCs/>
          <w:szCs w:val="24"/>
          <w:lang w:val="mn-MN"/>
        </w:rPr>
      </w:pPr>
    </w:p>
    <w:p w14:paraId="199DFC3B" w14:textId="77777777" w:rsidR="008F7EC7" w:rsidRPr="00AB4DDC" w:rsidRDefault="008F7EC7" w:rsidP="006F47C4">
      <w:pPr>
        <w:spacing w:after="100" w:afterAutospacing="1" w:line="240" w:lineRule="auto"/>
        <w:contextualSpacing/>
        <w:jc w:val="right"/>
        <w:rPr>
          <w:rFonts w:eastAsia="Times New Roman" w:cs="Arial"/>
          <w:bCs/>
          <w:szCs w:val="24"/>
          <w:lang w:val="mn-MN"/>
        </w:rPr>
      </w:pPr>
    </w:p>
    <w:p w14:paraId="5CE233AE" w14:textId="77777777" w:rsidR="008F7EC7" w:rsidRPr="00AB4DDC" w:rsidRDefault="008F7EC7" w:rsidP="006F47C4">
      <w:pPr>
        <w:spacing w:after="100" w:afterAutospacing="1" w:line="240" w:lineRule="auto"/>
        <w:contextualSpacing/>
        <w:jc w:val="right"/>
        <w:rPr>
          <w:rFonts w:eastAsia="Times New Roman" w:cs="Arial"/>
          <w:bCs/>
          <w:szCs w:val="24"/>
          <w:lang w:val="mn-MN"/>
        </w:rPr>
      </w:pPr>
    </w:p>
    <w:p w14:paraId="6CE588A7" w14:textId="77777777" w:rsidR="008F7EC7" w:rsidRPr="00AB4DDC" w:rsidRDefault="008F7EC7" w:rsidP="006F47C4">
      <w:pPr>
        <w:spacing w:after="100" w:afterAutospacing="1" w:line="240" w:lineRule="auto"/>
        <w:contextualSpacing/>
        <w:jc w:val="right"/>
        <w:rPr>
          <w:rFonts w:eastAsia="Times New Roman" w:cs="Arial"/>
          <w:bCs/>
          <w:szCs w:val="24"/>
          <w:lang w:val="mn-MN"/>
        </w:rPr>
      </w:pPr>
    </w:p>
    <w:p w14:paraId="3CB864D5" w14:textId="77777777" w:rsidR="008F7EC7" w:rsidRPr="00AB4DDC" w:rsidRDefault="008F7EC7" w:rsidP="006F47C4">
      <w:pPr>
        <w:spacing w:after="100" w:afterAutospacing="1" w:line="240" w:lineRule="auto"/>
        <w:contextualSpacing/>
        <w:jc w:val="right"/>
        <w:rPr>
          <w:rFonts w:eastAsia="Times New Roman" w:cs="Arial"/>
          <w:bCs/>
          <w:szCs w:val="24"/>
          <w:lang w:val="mn-MN"/>
        </w:rPr>
      </w:pPr>
    </w:p>
    <w:p w14:paraId="09010418" w14:textId="77777777" w:rsidR="008F7EC7" w:rsidRPr="00AB4DDC" w:rsidRDefault="008F7EC7" w:rsidP="006F47C4">
      <w:pPr>
        <w:spacing w:after="100" w:afterAutospacing="1" w:line="240" w:lineRule="auto"/>
        <w:contextualSpacing/>
        <w:jc w:val="right"/>
        <w:rPr>
          <w:rFonts w:eastAsia="Times New Roman" w:cs="Arial"/>
          <w:bCs/>
          <w:szCs w:val="24"/>
          <w:lang w:val="mn-MN"/>
        </w:rPr>
      </w:pPr>
    </w:p>
    <w:p w14:paraId="0706AF7D" w14:textId="77777777" w:rsidR="008F7EC7" w:rsidRPr="00AB4DDC" w:rsidRDefault="008F7EC7" w:rsidP="008F7EC7">
      <w:pPr>
        <w:spacing w:after="100" w:afterAutospacing="1" w:line="240" w:lineRule="auto"/>
        <w:contextualSpacing/>
        <w:rPr>
          <w:rFonts w:eastAsia="Times New Roman" w:cs="Arial"/>
          <w:bCs/>
          <w:szCs w:val="24"/>
          <w:lang w:val="mn-MN"/>
        </w:rPr>
      </w:pPr>
    </w:p>
    <w:p w14:paraId="745E7840" w14:textId="77777777" w:rsidR="00803C6E" w:rsidRPr="00AB4DDC" w:rsidRDefault="00803C6E" w:rsidP="00803C6E">
      <w:pPr>
        <w:spacing w:after="100" w:afterAutospacing="1" w:line="240" w:lineRule="auto"/>
        <w:contextualSpacing/>
        <w:jc w:val="right"/>
        <w:rPr>
          <w:rFonts w:eastAsia="Times New Roman" w:cs="Arial"/>
          <w:bCs/>
          <w:szCs w:val="24"/>
          <w:lang w:val="mn-MN"/>
        </w:rPr>
      </w:pPr>
      <w:r w:rsidRPr="00AB4DDC">
        <w:rPr>
          <w:rFonts w:eastAsia="Times New Roman" w:cs="Arial"/>
          <w:bCs/>
          <w:szCs w:val="24"/>
          <w:lang w:val="mn-MN"/>
        </w:rPr>
        <w:lastRenderedPageBreak/>
        <w:t>Төсөл</w:t>
      </w:r>
    </w:p>
    <w:p w14:paraId="2BD70EC5" w14:textId="77777777" w:rsidR="00803C6E" w:rsidRDefault="00803C6E" w:rsidP="008F7EC7">
      <w:pPr>
        <w:spacing w:after="100" w:afterAutospacing="1" w:line="240" w:lineRule="auto"/>
        <w:contextualSpacing/>
        <w:jc w:val="center"/>
        <w:rPr>
          <w:rFonts w:cs="Arial"/>
          <w:b/>
          <w:szCs w:val="24"/>
          <w:lang w:val="mn-MN"/>
        </w:rPr>
      </w:pPr>
    </w:p>
    <w:p w14:paraId="26870CAD" w14:textId="77777777" w:rsidR="008F7EC7" w:rsidRPr="00AB4DDC" w:rsidRDefault="008F7EC7" w:rsidP="008F7EC7">
      <w:pPr>
        <w:spacing w:after="100" w:afterAutospacing="1" w:line="240" w:lineRule="auto"/>
        <w:contextualSpacing/>
        <w:jc w:val="center"/>
        <w:rPr>
          <w:rFonts w:cs="Arial"/>
          <w:b/>
          <w:szCs w:val="24"/>
          <w:lang w:val="mn-MN"/>
        </w:rPr>
      </w:pPr>
      <w:r w:rsidRPr="00AB4DDC">
        <w:rPr>
          <w:rFonts w:cs="Arial"/>
          <w:b/>
          <w:szCs w:val="24"/>
          <w:lang w:val="mn-MN"/>
        </w:rPr>
        <w:t>МОНГОЛ УЛСЫН ХУУЛЬ</w:t>
      </w:r>
    </w:p>
    <w:p w14:paraId="25FE2084" w14:textId="77777777" w:rsidR="008F7EC7" w:rsidRPr="00AB4DDC" w:rsidRDefault="008F7EC7" w:rsidP="008F7EC7">
      <w:pPr>
        <w:spacing w:after="100" w:afterAutospacing="1" w:line="240" w:lineRule="auto"/>
        <w:contextualSpacing/>
        <w:jc w:val="center"/>
        <w:rPr>
          <w:rFonts w:cs="Arial"/>
          <w:b/>
          <w:szCs w:val="24"/>
          <w:lang w:val="mn-MN"/>
        </w:rPr>
      </w:pPr>
    </w:p>
    <w:p w14:paraId="21322F5D" w14:textId="77777777" w:rsidR="008F7EC7" w:rsidRPr="00AB4DDC" w:rsidRDefault="008F7EC7" w:rsidP="008F7EC7">
      <w:pPr>
        <w:spacing w:after="100" w:afterAutospacing="1" w:line="240" w:lineRule="auto"/>
        <w:contextualSpacing/>
        <w:rPr>
          <w:rFonts w:eastAsia="Calibri" w:cs="Arial"/>
          <w:noProof/>
          <w:szCs w:val="24"/>
          <w:lang w:val="mn-MN"/>
        </w:rPr>
      </w:pPr>
      <w:r w:rsidRPr="00AB4DDC">
        <w:rPr>
          <w:rFonts w:eastAsia="Calibri" w:cs="Arial"/>
          <w:noProof/>
          <w:szCs w:val="24"/>
          <w:lang w:val="mn-MN"/>
        </w:rPr>
        <w:t>2020 оны ... дугаар</w:t>
      </w:r>
      <w:r w:rsidRPr="00AB4DDC">
        <w:rPr>
          <w:rFonts w:eastAsia="Calibri" w:cs="Arial"/>
          <w:noProof/>
          <w:szCs w:val="24"/>
          <w:lang w:val="mn-MN"/>
        </w:rPr>
        <w:tab/>
        <w:t xml:space="preserve">         </w:t>
      </w:r>
      <w:r w:rsidRPr="00AB4DDC">
        <w:rPr>
          <w:rFonts w:eastAsia="Calibri" w:cs="Arial"/>
          <w:noProof/>
          <w:szCs w:val="24"/>
          <w:lang w:val="mn-MN"/>
        </w:rPr>
        <w:tab/>
      </w:r>
      <w:r w:rsidRPr="00AB4DDC">
        <w:rPr>
          <w:rFonts w:eastAsia="Calibri" w:cs="Arial"/>
          <w:noProof/>
          <w:szCs w:val="24"/>
          <w:lang w:val="mn-MN"/>
        </w:rPr>
        <w:tab/>
      </w:r>
      <w:r w:rsidRPr="00AB4DDC">
        <w:rPr>
          <w:rFonts w:eastAsia="Calibri" w:cs="Arial"/>
          <w:noProof/>
          <w:szCs w:val="24"/>
          <w:lang w:val="mn-MN"/>
        </w:rPr>
        <w:tab/>
      </w:r>
      <w:r w:rsidRPr="00AB4DDC">
        <w:rPr>
          <w:rFonts w:eastAsia="Calibri" w:cs="Arial"/>
          <w:noProof/>
          <w:szCs w:val="24"/>
          <w:lang w:val="mn-MN"/>
        </w:rPr>
        <w:tab/>
      </w:r>
      <w:r w:rsidRPr="00AB4DDC">
        <w:rPr>
          <w:rFonts w:eastAsia="Calibri" w:cs="Arial"/>
          <w:noProof/>
          <w:szCs w:val="24"/>
          <w:lang w:val="mn-MN"/>
        </w:rPr>
        <w:tab/>
      </w:r>
      <w:r w:rsidRPr="00AB4DDC">
        <w:rPr>
          <w:rFonts w:eastAsia="Calibri" w:cs="Arial"/>
          <w:noProof/>
          <w:szCs w:val="24"/>
          <w:lang w:val="mn-MN"/>
        </w:rPr>
        <w:tab/>
        <w:t xml:space="preserve">                  Улаанбаатар </w:t>
      </w:r>
    </w:p>
    <w:p w14:paraId="1D4FBA3C" w14:textId="77777777" w:rsidR="008F7EC7" w:rsidRPr="00AB4DDC" w:rsidRDefault="008F7EC7" w:rsidP="008F7EC7">
      <w:pPr>
        <w:spacing w:after="100" w:afterAutospacing="1" w:line="240" w:lineRule="auto"/>
        <w:contextualSpacing/>
        <w:rPr>
          <w:rFonts w:eastAsia="Calibri" w:cs="Arial"/>
          <w:noProof/>
          <w:szCs w:val="24"/>
          <w:lang w:val="mn-MN"/>
        </w:rPr>
      </w:pPr>
      <w:r w:rsidRPr="00AB4DDC">
        <w:rPr>
          <w:rFonts w:eastAsia="Calibri" w:cs="Arial"/>
          <w:noProof/>
          <w:szCs w:val="24"/>
          <w:lang w:val="mn-MN"/>
        </w:rPr>
        <w:t>сарын ... -ны өдөр</w:t>
      </w:r>
      <w:r w:rsidRPr="00AB4DDC">
        <w:rPr>
          <w:rFonts w:eastAsia="Calibri" w:cs="Arial"/>
          <w:noProof/>
          <w:szCs w:val="24"/>
          <w:lang w:val="mn-MN"/>
        </w:rPr>
        <w:tab/>
      </w:r>
      <w:r w:rsidRPr="00AB4DDC">
        <w:rPr>
          <w:rFonts w:eastAsia="Calibri" w:cs="Arial"/>
          <w:noProof/>
          <w:szCs w:val="24"/>
          <w:lang w:val="mn-MN"/>
        </w:rPr>
        <w:tab/>
        <w:t xml:space="preserve">                                                                                хот                                                                                                </w:t>
      </w:r>
    </w:p>
    <w:p w14:paraId="16A85329" w14:textId="77777777" w:rsidR="008F7EC7" w:rsidRPr="00AB4DDC" w:rsidRDefault="008F7EC7" w:rsidP="008F7EC7">
      <w:pPr>
        <w:spacing w:after="100" w:afterAutospacing="1" w:line="240" w:lineRule="auto"/>
        <w:contextualSpacing/>
        <w:jc w:val="center"/>
        <w:rPr>
          <w:rFonts w:eastAsia="Calibri" w:cs="Arial"/>
          <w:noProof/>
          <w:szCs w:val="24"/>
          <w:lang w:val="mn-MN"/>
        </w:rPr>
      </w:pPr>
    </w:p>
    <w:p w14:paraId="528B0AAF" w14:textId="77777777" w:rsidR="008F7EC7" w:rsidRPr="00AB4DDC" w:rsidRDefault="008F7EC7" w:rsidP="008F7EC7">
      <w:pPr>
        <w:spacing w:after="100" w:afterAutospacing="1" w:line="240" w:lineRule="auto"/>
        <w:contextualSpacing/>
        <w:jc w:val="center"/>
        <w:rPr>
          <w:rFonts w:eastAsia="Calibri" w:cs="Arial"/>
          <w:noProof/>
          <w:szCs w:val="24"/>
          <w:lang w:val="mn-MN"/>
        </w:rPr>
      </w:pPr>
    </w:p>
    <w:p w14:paraId="3B25BDA8" w14:textId="77777777" w:rsidR="008F7EC7" w:rsidRPr="00AB4DDC" w:rsidRDefault="008F7EC7" w:rsidP="008F7EC7">
      <w:pPr>
        <w:spacing w:after="100" w:afterAutospacing="1" w:line="240" w:lineRule="auto"/>
        <w:contextualSpacing/>
        <w:jc w:val="center"/>
        <w:rPr>
          <w:rFonts w:eastAsia="Times New Roman" w:cs="Arial"/>
          <w:b/>
          <w:bCs/>
          <w:szCs w:val="24"/>
          <w:lang w:val="mn-MN"/>
        </w:rPr>
      </w:pPr>
      <w:r w:rsidRPr="00AB4DDC">
        <w:rPr>
          <w:rFonts w:cs="Arial"/>
          <w:b/>
          <w:szCs w:val="24"/>
          <w:lang w:val="mn-MN"/>
        </w:rPr>
        <w:t xml:space="preserve">ЗӨРЧЛИЙН ТУХАЙ </w:t>
      </w:r>
      <w:r w:rsidRPr="00AB4DDC">
        <w:rPr>
          <w:rFonts w:eastAsia="Times New Roman" w:cs="Arial"/>
          <w:b/>
          <w:bCs/>
          <w:szCs w:val="24"/>
          <w:lang w:val="mn-MN"/>
        </w:rPr>
        <w:t>ХУУЛЬД</w:t>
      </w:r>
      <w:r w:rsidRPr="00AB4DDC">
        <w:rPr>
          <w:rFonts w:cs="Arial"/>
          <w:b/>
          <w:szCs w:val="24"/>
          <w:lang w:val="mn-MN"/>
        </w:rPr>
        <w:t xml:space="preserve"> </w:t>
      </w:r>
      <w:r w:rsidRPr="00AB4DDC">
        <w:rPr>
          <w:rFonts w:eastAsia="Times New Roman" w:cs="Arial"/>
          <w:b/>
          <w:bCs/>
          <w:szCs w:val="24"/>
          <w:lang w:val="mn-MN"/>
        </w:rPr>
        <w:t xml:space="preserve">НЭМЭЛТ, ӨӨРЧЛӨЛТ </w:t>
      </w:r>
    </w:p>
    <w:p w14:paraId="31E9A6F4" w14:textId="77777777" w:rsidR="008F7EC7" w:rsidRPr="00AB4DDC" w:rsidRDefault="008F7EC7" w:rsidP="008F7EC7">
      <w:pPr>
        <w:spacing w:after="100" w:afterAutospacing="1" w:line="240" w:lineRule="auto"/>
        <w:contextualSpacing/>
        <w:jc w:val="center"/>
        <w:rPr>
          <w:rFonts w:eastAsia="Times New Roman" w:cs="Arial"/>
          <w:b/>
          <w:bCs/>
          <w:szCs w:val="24"/>
          <w:lang w:val="mn-MN"/>
        </w:rPr>
      </w:pPr>
      <w:r w:rsidRPr="00AB4DDC">
        <w:rPr>
          <w:rFonts w:eastAsia="Times New Roman" w:cs="Arial"/>
          <w:b/>
          <w:bCs/>
          <w:szCs w:val="24"/>
          <w:lang w:val="mn-MN"/>
        </w:rPr>
        <w:t>ОРУУЛАХ ТУХАЙ</w:t>
      </w:r>
    </w:p>
    <w:p w14:paraId="6BB6BF12" w14:textId="77777777" w:rsidR="008F7EC7" w:rsidRPr="00AB4DDC" w:rsidRDefault="008F7EC7" w:rsidP="008F7EC7">
      <w:pPr>
        <w:spacing w:after="100" w:afterAutospacing="1" w:line="240" w:lineRule="auto"/>
        <w:contextualSpacing/>
        <w:jc w:val="center"/>
        <w:rPr>
          <w:rFonts w:eastAsia="Times New Roman" w:cs="Arial"/>
          <w:b/>
          <w:bCs/>
          <w:szCs w:val="24"/>
          <w:lang w:val="mn-MN"/>
        </w:rPr>
      </w:pPr>
    </w:p>
    <w:p w14:paraId="5CCD0CF9" w14:textId="77777777" w:rsidR="008F7EC7" w:rsidRPr="00AB4DDC" w:rsidRDefault="008F7EC7" w:rsidP="008F7EC7">
      <w:pPr>
        <w:spacing w:after="100" w:afterAutospacing="1" w:line="240" w:lineRule="auto"/>
        <w:ind w:firstLine="720"/>
        <w:contextualSpacing/>
        <w:jc w:val="both"/>
        <w:rPr>
          <w:rFonts w:eastAsia="Times New Roman" w:cs="Arial"/>
          <w:bCs/>
          <w:szCs w:val="24"/>
          <w:lang w:val="mn-MN"/>
        </w:rPr>
      </w:pPr>
      <w:r w:rsidRPr="00AB4DDC">
        <w:rPr>
          <w:rFonts w:eastAsia="Times New Roman" w:cs="Arial"/>
          <w:b/>
          <w:bCs/>
          <w:szCs w:val="24"/>
          <w:lang w:val="mn-MN"/>
        </w:rPr>
        <w:t>1 дүгээр зүйл.</w:t>
      </w:r>
      <w:r w:rsidRPr="00AB4DDC">
        <w:rPr>
          <w:rFonts w:eastAsia="Times New Roman" w:cs="Arial"/>
          <w:bCs/>
          <w:szCs w:val="24"/>
          <w:lang w:val="mn-MN"/>
        </w:rPr>
        <w:t xml:space="preserve">Зөрчлийн тухай хуулийн 2.3 дугаар зүйлд доор дурдсан агуулгатай 5, 6, 7, 8, 9 дэх хэсэг нэмсүгэй: </w:t>
      </w:r>
    </w:p>
    <w:p w14:paraId="41779AFA" w14:textId="77777777" w:rsidR="008F7EC7" w:rsidRPr="00AB4DDC" w:rsidRDefault="008F7EC7" w:rsidP="008F7EC7">
      <w:pPr>
        <w:spacing w:after="100" w:afterAutospacing="1" w:line="240" w:lineRule="auto"/>
        <w:ind w:firstLine="720"/>
        <w:contextualSpacing/>
        <w:jc w:val="both"/>
        <w:rPr>
          <w:rFonts w:eastAsia="Times New Roman" w:cs="Arial"/>
          <w:bCs/>
          <w:szCs w:val="24"/>
          <w:lang w:val="mn-MN"/>
        </w:rPr>
      </w:pPr>
    </w:p>
    <w:p w14:paraId="24813F97" w14:textId="77777777" w:rsidR="008F7EC7" w:rsidRPr="00AB4DDC" w:rsidRDefault="008F7EC7" w:rsidP="008F7EC7">
      <w:pPr>
        <w:ind w:firstLine="720"/>
        <w:jc w:val="both"/>
        <w:rPr>
          <w:rFonts w:cs="Arial"/>
          <w:b/>
          <w:szCs w:val="24"/>
          <w:lang w:val="mn-MN"/>
        </w:rPr>
      </w:pPr>
      <w:r w:rsidRPr="00AB4DDC">
        <w:rPr>
          <w:rFonts w:cs="Arial"/>
          <w:b/>
          <w:szCs w:val="24"/>
          <w:lang w:val="mn-MN"/>
        </w:rPr>
        <w:t xml:space="preserve">    1/2.3 дугаар зүйлийн 5, 6, 7, 8, 9 дэх  хэсэг: </w:t>
      </w:r>
    </w:p>
    <w:p w14:paraId="0D71445F" w14:textId="77777777" w:rsidR="008F7EC7" w:rsidRPr="00AB4DDC" w:rsidRDefault="008F7EC7" w:rsidP="008F7EC7">
      <w:pPr>
        <w:ind w:firstLine="720"/>
        <w:jc w:val="both"/>
        <w:rPr>
          <w:rFonts w:cs="Arial"/>
          <w:szCs w:val="24"/>
          <w:lang w:val="mn-MN"/>
        </w:rPr>
      </w:pPr>
      <w:r w:rsidRPr="00AB4DDC">
        <w:rPr>
          <w:rFonts w:cs="Arial"/>
          <w:szCs w:val="24"/>
          <w:lang w:val="mn-MN"/>
        </w:rPr>
        <w:t xml:space="preserve">“5.Энэ хуулийн тусгай ангид </w:t>
      </w:r>
      <w:r w:rsidRPr="00840896">
        <w:rPr>
          <w:rFonts w:cs="Arial"/>
          <w:szCs w:val="24"/>
          <w:lang w:val="mn-MN"/>
        </w:rPr>
        <w:t>хүнийг арваас таван мянга хүртэл нэгжтэй тэнцэх хэмжээний төгрөгөөр, хуулийн этгээдийг нэг зуугаас тавин мянган</w:t>
      </w:r>
      <w:r w:rsidRPr="00AB4DDC">
        <w:rPr>
          <w:rFonts w:cs="Arial"/>
          <w:szCs w:val="24"/>
          <w:lang w:val="mn-MN"/>
        </w:rPr>
        <w:t xml:space="preserve"> хүртэл нэгжтэй тэнцэх хэмжээний төгрөгөөр торгох шийтгэл оногдуулахаар заасан зөрчлийг анх удаа үйлдсэн хүн, хуулийн этгээдийг шийтгэлээс нэг удаа чөлөөлж болно. </w:t>
      </w:r>
    </w:p>
    <w:p w14:paraId="4D58B30C" w14:textId="77777777" w:rsidR="008F7EC7" w:rsidRPr="00AB4DDC" w:rsidRDefault="008F7EC7" w:rsidP="008F7EC7">
      <w:pPr>
        <w:ind w:firstLine="720"/>
        <w:jc w:val="both"/>
        <w:rPr>
          <w:rFonts w:cs="Arial"/>
          <w:szCs w:val="24"/>
          <w:lang w:val="mn-MN"/>
        </w:rPr>
      </w:pPr>
      <w:r w:rsidRPr="00AB4DDC">
        <w:rPr>
          <w:rFonts w:cs="Arial"/>
          <w:szCs w:val="24"/>
          <w:lang w:val="mn-MN"/>
        </w:rPr>
        <w:t xml:space="preserve">6.Хувиар тооцсон торгох шийтгэлээс чөлөөлөх бол хэмжээг энэ зүйлийн 5 дахь хэсэгт заасан нэгжээр тооцох торгуулийн дүнтэй дүйцүүлж тооцно. </w:t>
      </w:r>
    </w:p>
    <w:p w14:paraId="5ED9B896" w14:textId="77777777" w:rsidR="008F7EC7" w:rsidRPr="00AB4DDC" w:rsidRDefault="008F7EC7" w:rsidP="008F7EC7">
      <w:pPr>
        <w:ind w:firstLine="720"/>
        <w:jc w:val="both"/>
        <w:rPr>
          <w:rFonts w:cs="Arial"/>
          <w:szCs w:val="24"/>
          <w:lang w:val="mn-MN"/>
        </w:rPr>
      </w:pPr>
      <w:r w:rsidRPr="00AB4DDC">
        <w:rPr>
          <w:rFonts w:cs="Arial"/>
          <w:szCs w:val="24"/>
          <w:lang w:val="mn-MN"/>
        </w:rPr>
        <w:t xml:space="preserve">7.Энэ зүйлийн 5 дахь хэсэгт заасны дагуу шийтгэлээс чөлөөлөх нь зөрчил үйлдсэн хүн, хуулийн этгээдийг албадлагын арга хэмжээ, зөрчлийн үр дагаварыг арилгах үүргээс нь чөлөөлөх үндэслэл болохгүй. </w:t>
      </w:r>
    </w:p>
    <w:p w14:paraId="618B3B8A" w14:textId="77777777" w:rsidR="008F7EC7" w:rsidRPr="00AB4DDC" w:rsidRDefault="008F7EC7" w:rsidP="008F7EC7">
      <w:pPr>
        <w:ind w:firstLine="720"/>
        <w:jc w:val="both"/>
        <w:rPr>
          <w:rFonts w:cs="Arial"/>
          <w:szCs w:val="24"/>
          <w:lang w:val="mn-MN"/>
        </w:rPr>
      </w:pPr>
      <w:r w:rsidRPr="00AB4DDC">
        <w:rPr>
          <w:rFonts w:cs="Arial"/>
          <w:szCs w:val="24"/>
          <w:lang w:val="mn-MN"/>
        </w:rPr>
        <w:t xml:space="preserve">8.Энэ </w:t>
      </w:r>
      <w:r w:rsidRPr="00840896">
        <w:rPr>
          <w:rFonts w:cs="Arial"/>
          <w:szCs w:val="24"/>
          <w:lang w:val="mn-MN"/>
        </w:rPr>
        <w:t xml:space="preserve">зүйлийн </w:t>
      </w:r>
      <w:r w:rsidR="00C76E5C" w:rsidRPr="00840896">
        <w:rPr>
          <w:rFonts w:cs="Arial"/>
          <w:szCs w:val="24"/>
          <w:lang w:val="mn-MN"/>
        </w:rPr>
        <w:t>5</w:t>
      </w:r>
      <w:r w:rsidRPr="00840896">
        <w:rPr>
          <w:rFonts w:cs="Arial"/>
          <w:szCs w:val="24"/>
          <w:lang w:val="mn-MN"/>
        </w:rPr>
        <w:t xml:space="preserve"> дахь</w:t>
      </w:r>
      <w:r w:rsidRPr="00AB4DDC">
        <w:rPr>
          <w:rFonts w:cs="Arial"/>
          <w:szCs w:val="24"/>
          <w:lang w:val="mn-MN"/>
        </w:rPr>
        <w:t xml:space="preserve"> хэсэгт заасан үндэслэлээр шийтгэлээс чөлөөлөгдсөн хүн, хуулийн этгээд нь зөрчлийн үр дагаварыг арилгах, оногдуулсан албадлагын арга хэмжээг хуульд заасан хугацаанд биелүүлээгүй бол шийтгэлийг нөхөн оногдуулна. </w:t>
      </w:r>
    </w:p>
    <w:p w14:paraId="3578104C" w14:textId="77777777" w:rsidR="008F7EC7" w:rsidRPr="00AB4DDC" w:rsidRDefault="008F7EC7" w:rsidP="008F7EC7">
      <w:pPr>
        <w:ind w:firstLine="720"/>
        <w:jc w:val="both"/>
        <w:rPr>
          <w:rFonts w:cs="Arial"/>
          <w:szCs w:val="24"/>
          <w:lang w:val="mn-MN"/>
        </w:rPr>
      </w:pPr>
      <w:r w:rsidRPr="00AB4DDC">
        <w:rPr>
          <w:rFonts w:cs="Arial"/>
          <w:szCs w:val="24"/>
          <w:lang w:val="mn-MN"/>
        </w:rPr>
        <w:t xml:space="preserve">9.Энэ зүйлийн </w:t>
      </w:r>
      <w:r w:rsidR="00C76E5C" w:rsidRPr="00AB4DDC">
        <w:rPr>
          <w:rFonts w:cs="Arial"/>
          <w:szCs w:val="24"/>
          <w:lang w:val="mn-MN"/>
        </w:rPr>
        <w:t>5</w:t>
      </w:r>
      <w:r w:rsidRPr="00AB4DDC">
        <w:rPr>
          <w:rFonts w:cs="Arial"/>
          <w:szCs w:val="24"/>
          <w:lang w:val="mn-MN"/>
        </w:rPr>
        <w:t xml:space="preserve"> дахь хэсэгт заасан шийтгэлээс чөлөөлөх үндэслэл нь  энэ хуулийн тусгай ангид баривчлах шийтгэл оногдуулахаар заасан болон 5.6 дугаар зүйлийн 7, 9 дэх хэсэг, 5.7 дугаар зүйл ,5.8 дугаар зүйлийн 5,6 дахь хэсэг, 5.10, 5.11, 5.12, 5.15 дугаар зүйл, 6.1 дүгээр зүйлийн 1, 2, 3, 4, 5, 20, 21, 22, 23, 24, 25, 26, 28 дугаар хэсэг, </w:t>
      </w:r>
      <w:r w:rsidR="00C76E5C" w:rsidRPr="00840896">
        <w:rPr>
          <w:rFonts w:cs="Arial"/>
          <w:szCs w:val="24"/>
          <w:lang w:val="mn-MN"/>
        </w:rPr>
        <w:t xml:space="preserve">6.3, </w:t>
      </w:r>
      <w:r w:rsidRPr="00840896">
        <w:rPr>
          <w:rFonts w:cs="Arial"/>
          <w:szCs w:val="24"/>
          <w:lang w:val="mn-MN"/>
        </w:rPr>
        <w:t xml:space="preserve">6.4, </w:t>
      </w:r>
      <w:r w:rsidR="00C76E5C" w:rsidRPr="00840896">
        <w:rPr>
          <w:rFonts w:cs="Arial"/>
          <w:szCs w:val="24"/>
          <w:lang w:val="mn-MN"/>
        </w:rPr>
        <w:t xml:space="preserve">6.5, </w:t>
      </w:r>
      <w:r w:rsidR="00AB4DDC" w:rsidRPr="00840896">
        <w:rPr>
          <w:rFonts w:cs="Arial"/>
          <w:szCs w:val="24"/>
          <w:lang w:val="mn-MN"/>
        </w:rPr>
        <w:t xml:space="preserve">6.10, </w:t>
      </w:r>
      <w:r w:rsidRPr="00840896">
        <w:rPr>
          <w:rFonts w:cs="Arial"/>
          <w:szCs w:val="24"/>
          <w:lang w:val="mn-MN"/>
        </w:rPr>
        <w:t>6.18, 6.20,</w:t>
      </w:r>
      <w:r w:rsidR="00AB4DDC" w:rsidRPr="00840896">
        <w:rPr>
          <w:rFonts w:cs="Arial"/>
          <w:szCs w:val="24"/>
          <w:lang w:val="mn-MN"/>
        </w:rPr>
        <w:t xml:space="preserve"> 6.26, </w:t>
      </w:r>
      <w:r w:rsidRPr="00840896">
        <w:rPr>
          <w:rFonts w:cs="Arial"/>
          <w:szCs w:val="24"/>
          <w:lang w:val="mn-MN"/>
        </w:rPr>
        <w:t xml:space="preserve">7.1, </w:t>
      </w:r>
      <w:r w:rsidR="00AB4DDC" w:rsidRPr="00840896">
        <w:rPr>
          <w:rFonts w:cs="Arial"/>
          <w:szCs w:val="24"/>
          <w:lang w:val="mn-MN"/>
        </w:rPr>
        <w:t xml:space="preserve">7.2, </w:t>
      </w:r>
      <w:r w:rsidRPr="00840896">
        <w:rPr>
          <w:rFonts w:cs="Arial"/>
          <w:szCs w:val="24"/>
          <w:lang w:val="mn-MN"/>
        </w:rPr>
        <w:t xml:space="preserve">7.3, 7.6, 7.7, 7.8, 7.9, 7.10, 7.11, 7.12, 7.13, 7.14, 7.15, 7.16, 8.1, 8.8, 8.9, 9.7, 10.1, 10.2, 10.3, 10.7, 10.8, 10.15, 11.3, 11.5, 11.6, 11.8, 11.9, 11.10, 11.11, 11.12, 11.13, 11.14 дүгээр зүйл, 11.15 дугаар зүйлийн 2, 3, 4, 5, 9, 10 дахь хэсэг, 11.16, 11.20, 11.23, 11.24, </w:t>
      </w:r>
      <w:r w:rsidR="00AB4DDC" w:rsidRPr="00840896">
        <w:rPr>
          <w:rFonts w:cs="Arial"/>
          <w:szCs w:val="24"/>
          <w:lang w:val="mn-MN"/>
        </w:rPr>
        <w:t xml:space="preserve">11.29, </w:t>
      </w:r>
      <w:r w:rsidRPr="00840896">
        <w:rPr>
          <w:rFonts w:cs="Arial"/>
          <w:szCs w:val="24"/>
          <w:lang w:val="mn-MN"/>
        </w:rPr>
        <w:t>12.11, 13.3, 14.5 дугаар зүйл, 14.7  дугаар зүйлийн 3, 4, 5, 15, 18, 55 дахь хэсэг, 14.11 дүгээр зүйлийн 4, 5 дахь хэсэг, 15.3, 15.4, 15.5, 15.6, 15.7, 15.9, 15.10, 15.11, 15.14, 15.27, 15.29,</w:t>
      </w:r>
      <w:r w:rsidR="00AB4DDC" w:rsidRPr="00840896">
        <w:rPr>
          <w:rFonts w:cs="Arial"/>
          <w:szCs w:val="24"/>
          <w:lang w:val="mn-MN"/>
        </w:rPr>
        <w:t xml:space="preserve"> 15.30, </w:t>
      </w:r>
      <w:r w:rsidRPr="00840896">
        <w:rPr>
          <w:rFonts w:cs="Arial"/>
          <w:szCs w:val="24"/>
          <w:lang w:val="mn-MN"/>
        </w:rPr>
        <w:t>17.1 дүгээр зүйл хамаарахгүй.”</w:t>
      </w:r>
    </w:p>
    <w:p w14:paraId="5A16146A" w14:textId="77777777" w:rsidR="008F7EC7" w:rsidRPr="00AB4DDC" w:rsidRDefault="008F7EC7" w:rsidP="008F7EC7">
      <w:pPr>
        <w:spacing w:after="100" w:afterAutospacing="1" w:line="240" w:lineRule="auto"/>
        <w:ind w:firstLine="720"/>
        <w:contextualSpacing/>
        <w:jc w:val="both"/>
        <w:rPr>
          <w:rFonts w:eastAsia="Times New Roman" w:cs="Arial"/>
          <w:b/>
          <w:bCs/>
          <w:szCs w:val="24"/>
          <w:lang w:val="mn-MN"/>
        </w:rPr>
      </w:pPr>
      <w:r w:rsidRPr="00AB4DDC">
        <w:rPr>
          <w:rFonts w:eastAsia="Times New Roman" w:cs="Arial"/>
          <w:b/>
          <w:bCs/>
          <w:szCs w:val="24"/>
          <w:lang w:val="mn-MN"/>
        </w:rPr>
        <w:t>2 дугаар зүйл.</w:t>
      </w:r>
      <w:r w:rsidRPr="00AB4DDC">
        <w:rPr>
          <w:rFonts w:eastAsia="Times New Roman" w:cs="Arial"/>
          <w:bCs/>
          <w:szCs w:val="24"/>
          <w:lang w:val="mn-MN"/>
        </w:rPr>
        <w:t>Зөрчлийн тухай хуулийн дараахь зүйл, хэсэг, заалтыг доор дурдсан агуулгаар өөрчлөн найруулсугай:</w:t>
      </w:r>
    </w:p>
    <w:p w14:paraId="1C1A1A6D" w14:textId="77777777" w:rsidR="008F7EC7" w:rsidRPr="00AB4DDC" w:rsidRDefault="008F7EC7" w:rsidP="008F7EC7">
      <w:pPr>
        <w:spacing w:after="100" w:afterAutospacing="1" w:line="240" w:lineRule="auto"/>
        <w:contextualSpacing/>
        <w:jc w:val="both"/>
        <w:rPr>
          <w:rFonts w:eastAsia="Times New Roman" w:cs="Arial"/>
          <w:bCs/>
          <w:szCs w:val="24"/>
          <w:lang w:val="mn-MN"/>
        </w:rPr>
      </w:pPr>
    </w:p>
    <w:p w14:paraId="30747B00" w14:textId="77777777" w:rsidR="008F7EC7" w:rsidRPr="00AB4DDC" w:rsidRDefault="008F7EC7" w:rsidP="008F7EC7">
      <w:pPr>
        <w:spacing w:after="100" w:afterAutospacing="1" w:line="240" w:lineRule="auto"/>
        <w:ind w:left="720" w:firstLine="720"/>
        <w:contextualSpacing/>
        <w:jc w:val="both"/>
        <w:rPr>
          <w:rFonts w:eastAsia="Times New Roman" w:cs="Arial"/>
          <w:b/>
          <w:bCs/>
          <w:szCs w:val="24"/>
          <w:lang w:val="mn-MN"/>
        </w:rPr>
      </w:pPr>
      <w:r w:rsidRPr="00AB4DDC">
        <w:rPr>
          <w:rFonts w:eastAsia="Times New Roman" w:cs="Arial"/>
          <w:b/>
          <w:bCs/>
          <w:szCs w:val="24"/>
          <w:lang w:val="mn-MN"/>
        </w:rPr>
        <w:t>1/5.11 дүгээр зүйлийн 1 дэх хэсгийн 1.8, 1.9 дэх заалт:</w:t>
      </w:r>
    </w:p>
    <w:p w14:paraId="7F9F79B3" w14:textId="77777777" w:rsidR="008F7EC7" w:rsidRPr="00AB4DDC" w:rsidRDefault="008F7EC7" w:rsidP="008F7EC7">
      <w:pPr>
        <w:spacing w:after="100" w:afterAutospacing="1" w:line="240" w:lineRule="auto"/>
        <w:contextualSpacing/>
        <w:jc w:val="both"/>
        <w:rPr>
          <w:rFonts w:eastAsia="Times New Roman" w:cs="Arial"/>
          <w:b/>
          <w:bCs/>
          <w:szCs w:val="24"/>
          <w:lang w:val="mn-MN"/>
        </w:rPr>
      </w:pPr>
    </w:p>
    <w:p w14:paraId="240CCBE7" w14:textId="77777777" w:rsidR="008F7EC7" w:rsidRPr="00AB4DDC" w:rsidRDefault="008F7EC7" w:rsidP="008F7EC7">
      <w:pPr>
        <w:spacing w:after="100" w:afterAutospacing="1" w:line="240" w:lineRule="auto"/>
        <w:ind w:firstLine="1440"/>
        <w:contextualSpacing/>
        <w:jc w:val="both"/>
        <w:rPr>
          <w:rFonts w:eastAsia="Times New Roman" w:cs="Arial"/>
          <w:b/>
          <w:bCs/>
          <w:szCs w:val="24"/>
          <w:lang w:val="mn-MN"/>
        </w:rPr>
      </w:pPr>
      <w:r w:rsidRPr="00AB4DDC">
        <w:rPr>
          <w:rFonts w:eastAsia="Times New Roman" w:cs="Arial"/>
          <w:b/>
          <w:bCs/>
          <w:szCs w:val="24"/>
          <w:lang w:val="mn-MN"/>
        </w:rPr>
        <w:t>“</w:t>
      </w:r>
      <w:r w:rsidRPr="00AB4DDC">
        <w:rPr>
          <w:rFonts w:eastAsia="Times New Roman" w:cs="Arial"/>
          <w:szCs w:val="24"/>
          <w:lang w:val="mn-MN"/>
        </w:rPr>
        <w:t xml:space="preserve">1.8.ашиглах үндсэн шаардлага, журам, аюулгүй ажиллагааны дүрэм, технологийн горимыг зөрчсөн бол зөрчлийг арилгуулж, учруулсан хохирол, нөхөн </w:t>
      </w:r>
      <w:r w:rsidRPr="00AB4DDC">
        <w:rPr>
          <w:rFonts w:eastAsia="Times New Roman" w:cs="Arial"/>
          <w:szCs w:val="24"/>
          <w:lang w:val="mn-MN"/>
        </w:rPr>
        <w:lastRenderedPageBreak/>
        <w:t xml:space="preserve">төлбөрийг гаргуулж хүнийг гурван зуун нэгжтэй тэнцэх хэмжээний төгрөгөөр, хуулийн этгээдийг гурван мянган нэгжтэй тэнцэх хэмжээний төгрөгөөр торгоно.” </w:t>
      </w:r>
    </w:p>
    <w:p w14:paraId="19F72AC5" w14:textId="77777777" w:rsidR="008F7EC7" w:rsidRPr="00AB4DDC" w:rsidRDefault="008F7EC7" w:rsidP="008F7EC7">
      <w:pPr>
        <w:spacing w:after="100" w:afterAutospacing="1" w:line="240" w:lineRule="auto"/>
        <w:contextualSpacing/>
        <w:jc w:val="both"/>
        <w:rPr>
          <w:rFonts w:eastAsia="Times New Roman" w:cs="Arial"/>
          <w:bCs/>
          <w:szCs w:val="24"/>
          <w:lang w:val="mn-MN"/>
        </w:rPr>
      </w:pPr>
    </w:p>
    <w:p w14:paraId="3A3096D7" w14:textId="77777777" w:rsidR="008F7EC7" w:rsidRPr="00AB4DDC" w:rsidRDefault="008F7EC7" w:rsidP="008F7EC7">
      <w:pPr>
        <w:spacing w:after="100" w:afterAutospacing="1" w:line="240" w:lineRule="auto"/>
        <w:contextualSpacing/>
        <w:jc w:val="both"/>
        <w:rPr>
          <w:rFonts w:eastAsia="Times New Roman" w:cs="Arial"/>
          <w:b/>
          <w:bCs/>
          <w:szCs w:val="24"/>
          <w:lang w:val="mn-MN"/>
        </w:rPr>
      </w:pPr>
      <w:r w:rsidRPr="00AB4DDC">
        <w:rPr>
          <w:rFonts w:eastAsia="Times New Roman" w:cs="Arial"/>
          <w:bCs/>
          <w:szCs w:val="24"/>
          <w:lang w:val="mn-MN"/>
        </w:rPr>
        <w:tab/>
      </w:r>
      <w:r w:rsidRPr="00AB4DDC">
        <w:rPr>
          <w:rFonts w:eastAsia="Times New Roman" w:cs="Arial"/>
          <w:bCs/>
          <w:szCs w:val="24"/>
          <w:lang w:val="mn-MN"/>
        </w:rPr>
        <w:tab/>
      </w:r>
      <w:r w:rsidRPr="00AB4DDC">
        <w:rPr>
          <w:rFonts w:eastAsia="Times New Roman" w:cs="Arial"/>
          <w:b/>
          <w:bCs/>
          <w:szCs w:val="24"/>
          <w:lang w:val="mn-MN"/>
        </w:rPr>
        <w:t>2/6.3 дугаар зүйлийн 2 дахь хэсгийн 2.4, 2.5 дахь заалт:</w:t>
      </w:r>
    </w:p>
    <w:p w14:paraId="751796AF" w14:textId="77777777" w:rsidR="008F7EC7" w:rsidRPr="00AB4DDC" w:rsidRDefault="008F7EC7" w:rsidP="008F7EC7">
      <w:pPr>
        <w:spacing w:after="100" w:afterAutospacing="1" w:line="240" w:lineRule="auto"/>
        <w:contextualSpacing/>
        <w:jc w:val="both"/>
        <w:rPr>
          <w:rFonts w:eastAsia="Times New Roman" w:cs="Arial"/>
          <w:bCs/>
          <w:szCs w:val="24"/>
          <w:lang w:val="mn-MN"/>
        </w:rPr>
      </w:pPr>
    </w:p>
    <w:p w14:paraId="24FCBCF3" w14:textId="77777777" w:rsidR="008F7EC7" w:rsidRPr="00AB4DDC" w:rsidRDefault="008F7EC7" w:rsidP="008F7EC7">
      <w:pPr>
        <w:spacing w:after="100" w:afterAutospacing="1" w:line="240" w:lineRule="auto"/>
        <w:contextualSpacing/>
        <w:jc w:val="both"/>
        <w:rPr>
          <w:rFonts w:eastAsia="Times New Roman" w:cs="Arial"/>
          <w:szCs w:val="24"/>
          <w:lang w:val="mn-MN"/>
        </w:rPr>
      </w:pPr>
      <w:r w:rsidRPr="00AB4DDC">
        <w:rPr>
          <w:rFonts w:eastAsia="Times New Roman" w:cs="Arial"/>
          <w:bCs/>
          <w:szCs w:val="24"/>
          <w:lang w:val="mn-MN"/>
        </w:rPr>
        <w:tab/>
      </w:r>
      <w:r w:rsidRPr="00AB4DDC">
        <w:rPr>
          <w:rFonts w:eastAsia="Times New Roman" w:cs="Arial"/>
          <w:bCs/>
          <w:szCs w:val="24"/>
          <w:lang w:val="mn-MN"/>
        </w:rPr>
        <w:tab/>
        <w:t>“</w:t>
      </w:r>
      <w:r w:rsidRPr="00AB4DDC">
        <w:rPr>
          <w:rFonts w:eastAsia="Times New Roman" w:cs="Arial"/>
          <w:szCs w:val="24"/>
          <w:lang w:val="mn-MN"/>
        </w:rPr>
        <w:t xml:space="preserve">2.4.худалдахад тавигдах шаардлагыг зөрчсөн бол зөрчил үйлдэхэд ашигласан эд зүйл, хэрэгсэл, хууль бусаар олсон хөрөнгө, орлогыг хурааж, тусгай зөвшөөрлийг хүчингүй болгож хүнийг гурван зуун нэгжтэй тэнцэх хэмжээний төгрөгөөр, хуулийн этгээдийг гурван мянган нэгжтэй тэнцэх хэмжээний төгрөгөөр торгоно.” </w:t>
      </w:r>
    </w:p>
    <w:p w14:paraId="0EE9760B" w14:textId="77777777" w:rsidR="008F7EC7" w:rsidRPr="00AB4DDC" w:rsidRDefault="008F7EC7" w:rsidP="008F7EC7">
      <w:pPr>
        <w:spacing w:after="100" w:afterAutospacing="1" w:line="240" w:lineRule="auto"/>
        <w:contextualSpacing/>
        <w:jc w:val="both"/>
        <w:rPr>
          <w:rFonts w:eastAsia="Times New Roman" w:cs="Arial"/>
          <w:szCs w:val="24"/>
          <w:lang w:val="mn-MN"/>
        </w:rPr>
      </w:pPr>
    </w:p>
    <w:p w14:paraId="2D624D94" w14:textId="77777777" w:rsidR="008F7EC7" w:rsidRPr="00AB4DDC" w:rsidRDefault="008F7EC7" w:rsidP="008F7EC7">
      <w:pPr>
        <w:spacing w:after="100" w:afterAutospacing="1" w:line="240" w:lineRule="auto"/>
        <w:contextualSpacing/>
        <w:jc w:val="both"/>
        <w:rPr>
          <w:rFonts w:eastAsia="Times New Roman" w:cs="Arial"/>
          <w:b/>
          <w:szCs w:val="24"/>
          <w:lang w:val="mn-MN"/>
        </w:rPr>
      </w:pPr>
      <w:r w:rsidRPr="00AB4DDC">
        <w:rPr>
          <w:rFonts w:eastAsia="Times New Roman" w:cs="Arial"/>
          <w:szCs w:val="24"/>
          <w:lang w:val="mn-MN"/>
        </w:rPr>
        <w:tab/>
      </w:r>
      <w:r w:rsidRPr="00AB4DDC">
        <w:rPr>
          <w:rFonts w:eastAsia="Times New Roman" w:cs="Arial"/>
          <w:szCs w:val="24"/>
          <w:lang w:val="mn-MN"/>
        </w:rPr>
        <w:tab/>
      </w:r>
      <w:r w:rsidRPr="00AB4DDC">
        <w:rPr>
          <w:rFonts w:eastAsia="Times New Roman" w:cs="Arial"/>
          <w:b/>
          <w:szCs w:val="24"/>
          <w:lang w:val="mn-MN"/>
        </w:rPr>
        <w:t>3/10.16 дугаар зүйлийн 4 дэх хэсэг:</w:t>
      </w:r>
    </w:p>
    <w:p w14:paraId="2F46E87B" w14:textId="77777777" w:rsidR="008F7EC7" w:rsidRPr="00AB4DDC" w:rsidRDefault="008F7EC7" w:rsidP="008F7EC7">
      <w:pPr>
        <w:spacing w:after="100" w:afterAutospacing="1" w:line="240" w:lineRule="auto"/>
        <w:contextualSpacing/>
        <w:jc w:val="both"/>
        <w:rPr>
          <w:rFonts w:eastAsia="Times New Roman" w:cs="Arial"/>
          <w:szCs w:val="24"/>
          <w:lang w:val="mn-MN"/>
        </w:rPr>
      </w:pPr>
    </w:p>
    <w:p w14:paraId="4E51759F" w14:textId="77777777" w:rsidR="008F7EC7" w:rsidRPr="00AB4DDC" w:rsidRDefault="008F7EC7" w:rsidP="008F7EC7">
      <w:pPr>
        <w:spacing w:after="100" w:afterAutospacing="1" w:line="240" w:lineRule="auto"/>
        <w:contextualSpacing/>
        <w:jc w:val="both"/>
        <w:rPr>
          <w:rFonts w:eastAsia="Times New Roman" w:cs="Arial"/>
          <w:szCs w:val="24"/>
          <w:lang w:val="mn-MN"/>
        </w:rPr>
      </w:pPr>
      <w:r w:rsidRPr="00AB4DDC">
        <w:rPr>
          <w:rFonts w:eastAsia="Times New Roman" w:cs="Arial"/>
          <w:szCs w:val="24"/>
          <w:lang w:val="mn-MN"/>
        </w:rPr>
        <w:tab/>
        <w:t>“4.Ажил олгогч хүнийг ажилд авахдаа түүнтэй хөдөлмөрийн гэрээг бичгээр байгуулахгүйгээр ажил, үүрэг гүйцэтгүүлсэн бол хүнийг нэг зуун тавин нэгжтэй тэнцэх хэмжээний төгрөгөөр, хуулийн этгээдийг нэг мянга таван зуун нэгжтэй тэнцэх хэмжээний төгрөгөөр торгоно.”</w:t>
      </w:r>
    </w:p>
    <w:p w14:paraId="261A44C8" w14:textId="77777777" w:rsidR="008F7EC7" w:rsidRPr="00AB4DDC" w:rsidRDefault="008F7EC7" w:rsidP="008F7EC7">
      <w:pPr>
        <w:spacing w:after="100" w:afterAutospacing="1" w:line="240" w:lineRule="auto"/>
        <w:contextualSpacing/>
        <w:jc w:val="both"/>
        <w:rPr>
          <w:rFonts w:eastAsia="Times New Roman" w:cs="Arial"/>
          <w:bCs/>
          <w:szCs w:val="24"/>
          <w:lang w:val="mn-MN"/>
        </w:rPr>
      </w:pPr>
    </w:p>
    <w:p w14:paraId="58CD7556" w14:textId="77777777" w:rsidR="008F7EC7" w:rsidRPr="00AB4DDC" w:rsidRDefault="008F7EC7" w:rsidP="008F7EC7">
      <w:pPr>
        <w:spacing w:after="100" w:afterAutospacing="1" w:line="240" w:lineRule="auto"/>
        <w:ind w:firstLine="720"/>
        <w:contextualSpacing/>
        <w:jc w:val="both"/>
        <w:rPr>
          <w:rFonts w:cs="Arial"/>
          <w:szCs w:val="24"/>
          <w:lang w:val="mn-MN"/>
        </w:rPr>
      </w:pPr>
      <w:r w:rsidRPr="00AB4DDC">
        <w:rPr>
          <w:rFonts w:eastAsia="Times New Roman" w:cs="Arial"/>
          <w:b/>
          <w:bCs/>
          <w:szCs w:val="24"/>
          <w:lang w:val="mn-MN"/>
        </w:rPr>
        <w:t>3 дугаар зүйл.</w:t>
      </w:r>
      <w:r w:rsidRPr="00AB4DDC">
        <w:rPr>
          <w:rFonts w:eastAsia="Times New Roman" w:cs="Arial"/>
          <w:bCs/>
          <w:szCs w:val="24"/>
          <w:lang w:val="mn-MN"/>
        </w:rPr>
        <w:t xml:space="preserve">Зөрчлийн тухай хуулийн 6.2 дугаар зүйлийн 5 дахь хэсгийн “учруулсан бол” гэснийг “учруулсан нь эрүүгийн хариуцлага хүлээлгэхээргүй бол” гэж, </w:t>
      </w:r>
      <w:r w:rsidRPr="00AB4DDC">
        <w:rPr>
          <w:rFonts w:cs="Arial"/>
          <w:szCs w:val="24"/>
          <w:lang w:val="mn-MN"/>
        </w:rPr>
        <w:t>6.8 дугаар зүйлийн 2 дахь хэсгийн 2.3 дахь заалтын “биелүүлээгүй бол” гэснийг “биелүүлээгүй нь эрүүгийн хариуцлага хүлээлгэхээргүй бол” гэж, 6.12 дугаар зүйлийн 1 дэх хэсгийн “явуулсан бол</w:t>
      </w:r>
      <w:r w:rsidRPr="00AB4DDC">
        <w:rPr>
          <w:rFonts w:eastAsia="Times New Roman" w:cs="Arial"/>
          <w:bCs/>
          <w:szCs w:val="24"/>
          <w:lang w:val="mn-MN"/>
        </w:rPr>
        <w:t>” гэснийг “</w:t>
      </w:r>
      <w:r w:rsidRPr="00AB4DDC">
        <w:rPr>
          <w:rFonts w:cs="Arial"/>
          <w:szCs w:val="24"/>
          <w:lang w:val="mn-MN"/>
        </w:rPr>
        <w:t xml:space="preserve">явуулсан нь эрүүгийн хариуцлага хүлээлгэхээргүй бол” гэж, 14.1 дүгээр зүйлийн 6 дахь хэсгийн “гэмтээсэн бол” гэснийг “гэмтээсэн нь эрүүгийн хариуцлага хүлээлгэхээргүй бол” гэж  </w:t>
      </w:r>
      <w:r w:rsidRPr="00AB4DDC">
        <w:rPr>
          <w:rFonts w:eastAsia="Times New Roman" w:cs="Arial"/>
          <w:bCs/>
          <w:szCs w:val="24"/>
          <w:lang w:val="mn-MN"/>
        </w:rPr>
        <w:t xml:space="preserve">тус тус өөрчилсүгэй. </w:t>
      </w:r>
    </w:p>
    <w:p w14:paraId="5D1B456C" w14:textId="77777777" w:rsidR="008F7EC7" w:rsidRPr="00AB4DDC" w:rsidRDefault="008F7EC7" w:rsidP="008F7EC7">
      <w:pPr>
        <w:spacing w:after="100" w:afterAutospacing="1" w:line="240" w:lineRule="auto"/>
        <w:contextualSpacing/>
        <w:jc w:val="both"/>
        <w:rPr>
          <w:rFonts w:eastAsia="Times New Roman" w:cs="Arial"/>
          <w:bCs/>
          <w:szCs w:val="24"/>
          <w:lang w:val="mn-MN"/>
        </w:rPr>
      </w:pPr>
    </w:p>
    <w:p w14:paraId="7A4330A0" w14:textId="77777777" w:rsidR="008F7EC7" w:rsidRPr="00AB4DDC" w:rsidRDefault="008F7EC7" w:rsidP="008F7EC7">
      <w:pPr>
        <w:spacing w:after="100" w:afterAutospacing="1" w:line="240" w:lineRule="auto"/>
        <w:contextualSpacing/>
        <w:jc w:val="both"/>
        <w:rPr>
          <w:rFonts w:eastAsia="Times New Roman" w:cs="Arial"/>
          <w:bCs/>
          <w:szCs w:val="24"/>
          <w:lang w:val="mn-MN"/>
        </w:rPr>
      </w:pPr>
      <w:r w:rsidRPr="00AB4DDC">
        <w:rPr>
          <w:rFonts w:eastAsia="Times New Roman" w:cs="Arial"/>
          <w:bCs/>
          <w:szCs w:val="24"/>
          <w:lang w:val="mn-MN"/>
        </w:rPr>
        <w:tab/>
      </w:r>
      <w:r w:rsidRPr="00AB4DDC">
        <w:rPr>
          <w:rFonts w:eastAsia="Times New Roman" w:cs="Arial"/>
          <w:b/>
          <w:bCs/>
          <w:szCs w:val="24"/>
          <w:lang w:val="mn-MN"/>
        </w:rPr>
        <w:t>4 дүгээр зүйл.</w:t>
      </w:r>
      <w:r w:rsidRPr="00AB4DDC">
        <w:rPr>
          <w:rFonts w:eastAsia="Times New Roman" w:cs="Arial"/>
          <w:bCs/>
          <w:szCs w:val="24"/>
          <w:lang w:val="mn-MN"/>
        </w:rPr>
        <w:t>Зөрчлийн тухай хуулийн 7.4 дүгээр зүйлийн 1 дэх хэсгийн “</w:t>
      </w:r>
      <w:r w:rsidRPr="00AB4DDC">
        <w:rPr>
          <w:rFonts w:cs="Arial"/>
          <w:szCs w:val="24"/>
          <w:lang w:val="mn-MN"/>
        </w:rPr>
        <w:t xml:space="preserve">өөрийн үйл ажиллагааны тухай мэдээлэл,” гэснийг, 10.13 дугаар зүйлийн 5 дахь хэсгийн 5.2 дахь заалтын “, хар тамхи, мансууруулах бодис үйлдвэрлэх, борлуулах” гэснийг, 10.16 дугаар зүйлийн 6 дахь хэсгийн “ , өөрийн буруугаас нийгмийн болон эрүүл мэндийн даатгалын дэвтэр нээгээгүй, зохих бичилтийг хийж баталгаажуулаагүй” гэснийг, 14.2 дугаар зүйлийн 3 дахь хэсгийн “, эсхүл гэрээ, нөхцөл, шаардлагыг зөрчсөн” гэснийг тус тус хассугай. </w:t>
      </w:r>
    </w:p>
    <w:p w14:paraId="7EAD55A5" w14:textId="77777777" w:rsidR="008F7EC7" w:rsidRPr="00AB4DDC" w:rsidRDefault="008F7EC7" w:rsidP="008F7EC7">
      <w:pPr>
        <w:spacing w:after="100" w:afterAutospacing="1" w:line="240" w:lineRule="auto"/>
        <w:contextualSpacing/>
        <w:jc w:val="both"/>
        <w:rPr>
          <w:rFonts w:eastAsia="Times New Roman" w:cs="Arial"/>
          <w:bCs/>
          <w:szCs w:val="24"/>
          <w:lang w:val="mn-MN"/>
        </w:rPr>
      </w:pPr>
    </w:p>
    <w:p w14:paraId="5ABB8DF4" w14:textId="77777777" w:rsidR="008F7EC7" w:rsidRPr="00AB4DDC" w:rsidRDefault="008F7EC7" w:rsidP="008F7EC7">
      <w:pPr>
        <w:spacing w:after="100" w:afterAutospacing="1" w:line="240" w:lineRule="auto"/>
        <w:ind w:firstLine="720"/>
        <w:contextualSpacing/>
        <w:jc w:val="both"/>
        <w:rPr>
          <w:rFonts w:eastAsia="Times New Roman" w:cs="Arial"/>
          <w:bCs/>
          <w:szCs w:val="24"/>
          <w:lang w:val="mn-MN"/>
        </w:rPr>
      </w:pPr>
      <w:r w:rsidRPr="00AB4DDC">
        <w:rPr>
          <w:rFonts w:eastAsia="Times New Roman" w:cs="Arial"/>
          <w:b/>
          <w:bCs/>
          <w:szCs w:val="24"/>
          <w:lang w:val="mn-MN"/>
        </w:rPr>
        <w:t>5 дугаар зүйл.</w:t>
      </w:r>
      <w:r w:rsidRPr="00AB4DDC">
        <w:rPr>
          <w:rFonts w:eastAsia="Times New Roman" w:cs="Arial"/>
          <w:bCs/>
          <w:szCs w:val="24"/>
          <w:lang w:val="mn-MN"/>
        </w:rPr>
        <w:t xml:space="preserve">Зөрчлийн тухай хуулийн 5.11 дүгээр зүйлийн 3, 6 дахь хэсэг, 6.14 дүгээр зүйлийн 3 дахь хэсэг, 7.4 дүгээр зүйлийн 1 дэх хэсгийн 1.1 дэх заалт, 7.5 дугаар зүйлийн 2 дахь хэсэг, 7.9 дүгээр зүйлийн 8 дахь хэсэг, 7.10 дугаар зүйлийн 6 дахь хэсэг, 7.15 дугаар зүйлийн 5 дахь хэсэг, 8.1 дүгээр зүйлийн 7, 11, 14 дэх хэсэг,  9.1 дүгээр зүйлийн 3 дахь хэсэг, 9.2 дугаар зүйлийн 2 дахь хэсэг, 9.4 дүгээр зүйлийн 4 дэх хэсэг, 9.6 дугаар зүйлийн 1 дэх хэсэг, 9.7 дугаар зүйлийн 1 дэх хэсгийн 1.2, 1.3 дахь заалт, мөн зүйлийн 10 хэсэг, 9.9 дүгээр зүйлийн 2, 3 дахь хэсэг, 10.16 дугаар зүйлийн 7 дахь хэсэг, 14.2 дугаар зүйлийн 6 дахь хэсэг, 14.6 дугаар зүйлийн 4, 5 дахь хэсгийг тус тус хүчингүй болсонд тооцсугай. </w:t>
      </w:r>
    </w:p>
    <w:p w14:paraId="6841C2F3" w14:textId="77777777" w:rsidR="008F7EC7" w:rsidRPr="00AB4DDC" w:rsidRDefault="008F7EC7" w:rsidP="008F7EC7">
      <w:pPr>
        <w:spacing w:after="100" w:afterAutospacing="1" w:line="240" w:lineRule="auto"/>
        <w:contextualSpacing/>
        <w:jc w:val="both"/>
        <w:rPr>
          <w:rFonts w:cs="Arial"/>
          <w:szCs w:val="24"/>
          <w:lang w:val="mn-MN"/>
        </w:rPr>
      </w:pPr>
    </w:p>
    <w:p w14:paraId="3DE0C10A" w14:textId="77777777" w:rsidR="008F7EC7" w:rsidRPr="00AB4DDC" w:rsidRDefault="008F7EC7" w:rsidP="008F7EC7">
      <w:pPr>
        <w:spacing w:after="100" w:afterAutospacing="1" w:line="240" w:lineRule="auto"/>
        <w:contextualSpacing/>
        <w:jc w:val="both"/>
        <w:rPr>
          <w:rFonts w:cs="Arial"/>
          <w:szCs w:val="24"/>
          <w:lang w:val="mn-MN"/>
        </w:rPr>
      </w:pPr>
      <w:r w:rsidRPr="00AB4DDC">
        <w:rPr>
          <w:rFonts w:cs="Arial"/>
          <w:szCs w:val="24"/>
          <w:lang w:val="mn-MN"/>
        </w:rPr>
        <w:tab/>
      </w:r>
      <w:r w:rsidRPr="00AB4DDC">
        <w:rPr>
          <w:rFonts w:cs="Arial"/>
          <w:b/>
          <w:szCs w:val="24"/>
          <w:lang w:val="mn-MN"/>
        </w:rPr>
        <w:t>6 дугаар зүйл.</w:t>
      </w:r>
      <w:r w:rsidRPr="00AB4DDC">
        <w:rPr>
          <w:rFonts w:cs="Arial"/>
          <w:szCs w:val="24"/>
          <w:lang w:val="mn-MN"/>
        </w:rPr>
        <w:t xml:space="preserve">Энэ хуулийг Төрийн хяналт шалгалтын тухай /шинэчилсэн найруулга/ хууль хүчин төгөлдөр болсон өдрөөс эхлэн дагаж мөрдөнө. </w:t>
      </w:r>
    </w:p>
    <w:p w14:paraId="725A7186" w14:textId="77777777" w:rsidR="008F7EC7" w:rsidRPr="00AB4DDC" w:rsidRDefault="008F7EC7" w:rsidP="008F7EC7">
      <w:pPr>
        <w:spacing w:after="100" w:afterAutospacing="1" w:line="240" w:lineRule="auto"/>
        <w:contextualSpacing/>
        <w:jc w:val="both"/>
        <w:rPr>
          <w:rFonts w:cs="Arial"/>
          <w:szCs w:val="24"/>
          <w:lang w:val="mn-MN"/>
        </w:rPr>
      </w:pPr>
    </w:p>
    <w:p w14:paraId="12C21A2B" w14:textId="77777777" w:rsidR="008F7EC7" w:rsidRPr="00AB4DDC" w:rsidRDefault="008F7EC7" w:rsidP="008F7EC7">
      <w:pPr>
        <w:spacing w:after="100" w:afterAutospacing="1" w:line="240" w:lineRule="auto"/>
        <w:contextualSpacing/>
        <w:jc w:val="both"/>
        <w:rPr>
          <w:rFonts w:cs="Arial"/>
          <w:szCs w:val="24"/>
          <w:lang w:val="mn-MN"/>
        </w:rPr>
      </w:pPr>
    </w:p>
    <w:p w14:paraId="7171778F" w14:textId="29049C7E" w:rsidR="00803C6E" w:rsidRDefault="008F7EC7" w:rsidP="00803C6E">
      <w:pPr>
        <w:spacing w:after="100" w:afterAutospacing="1" w:line="240" w:lineRule="auto"/>
        <w:contextualSpacing/>
        <w:jc w:val="center"/>
        <w:rPr>
          <w:rFonts w:cs="Arial"/>
          <w:szCs w:val="24"/>
          <w:lang w:val="mn-MN"/>
        </w:rPr>
      </w:pPr>
      <w:r w:rsidRPr="00AB4DDC">
        <w:rPr>
          <w:rFonts w:cs="Arial"/>
          <w:szCs w:val="24"/>
          <w:lang w:val="mn-MN"/>
        </w:rPr>
        <w:t>Гарын үсэг</w:t>
      </w:r>
    </w:p>
    <w:p w14:paraId="2601FFB7" w14:textId="77777777" w:rsidR="00803C6E" w:rsidRDefault="00803C6E" w:rsidP="00803C6E">
      <w:pPr>
        <w:spacing w:after="100" w:afterAutospacing="1" w:line="240" w:lineRule="auto"/>
        <w:contextualSpacing/>
        <w:jc w:val="center"/>
        <w:rPr>
          <w:rFonts w:cs="Arial"/>
          <w:szCs w:val="24"/>
          <w:lang w:val="mn-MN"/>
        </w:rPr>
      </w:pPr>
    </w:p>
    <w:p w14:paraId="3EFD3F33" w14:textId="77777777" w:rsidR="00840896" w:rsidRDefault="00840896" w:rsidP="00C76E5C">
      <w:pPr>
        <w:ind w:firstLine="720"/>
        <w:jc w:val="both"/>
        <w:rPr>
          <w:rFonts w:cs="Arial"/>
          <w:szCs w:val="24"/>
          <w:lang w:val="mn-MN"/>
        </w:rPr>
      </w:pPr>
    </w:p>
    <w:p w14:paraId="67382F0A" w14:textId="77777777" w:rsidR="00803C6E" w:rsidRPr="00AB4DDC" w:rsidRDefault="00803C6E" w:rsidP="00803C6E">
      <w:pPr>
        <w:spacing w:after="100" w:afterAutospacing="1" w:line="240" w:lineRule="auto"/>
        <w:contextualSpacing/>
        <w:jc w:val="right"/>
        <w:rPr>
          <w:rFonts w:eastAsia="Times New Roman" w:cs="Arial"/>
          <w:bCs/>
          <w:szCs w:val="24"/>
          <w:lang w:val="mn-MN"/>
        </w:rPr>
      </w:pPr>
      <w:r w:rsidRPr="00AB4DDC">
        <w:rPr>
          <w:rFonts w:eastAsia="Times New Roman" w:cs="Arial"/>
          <w:bCs/>
          <w:szCs w:val="24"/>
          <w:lang w:val="mn-MN"/>
        </w:rPr>
        <w:lastRenderedPageBreak/>
        <w:t>Төсөл</w:t>
      </w:r>
    </w:p>
    <w:p w14:paraId="146E5FDF" w14:textId="77777777" w:rsidR="00840896" w:rsidRDefault="00840896" w:rsidP="00C76E5C">
      <w:pPr>
        <w:ind w:firstLine="720"/>
        <w:jc w:val="both"/>
        <w:rPr>
          <w:rFonts w:cs="Arial"/>
          <w:szCs w:val="24"/>
          <w:lang w:val="mn-MN"/>
        </w:rPr>
      </w:pPr>
    </w:p>
    <w:p w14:paraId="35BBE2E0" w14:textId="77777777" w:rsidR="00803C6E" w:rsidRDefault="00803C6E" w:rsidP="00C76E5C">
      <w:pPr>
        <w:spacing w:after="100" w:afterAutospacing="1" w:line="240" w:lineRule="auto"/>
        <w:contextualSpacing/>
        <w:jc w:val="center"/>
        <w:rPr>
          <w:rFonts w:cs="Arial"/>
          <w:szCs w:val="24"/>
          <w:lang w:val="mn-MN"/>
        </w:rPr>
      </w:pPr>
    </w:p>
    <w:p w14:paraId="5DCDCB0F" w14:textId="77777777" w:rsidR="00C76E5C" w:rsidRPr="00AB4DDC" w:rsidRDefault="00C76E5C" w:rsidP="00C76E5C">
      <w:pPr>
        <w:spacing w:after="100" w:afterAutospacing="1" w:line="240" w:lineRule="auto"/>
        <w:contextualSpacing/>
        <w:jc w:val="center"/>
        <w:rPr>
          <w:rFonts w:cs="Arial"/>
          <w:b/>
          <w:szCs w:val="24"/>
          <w:lang w:val="mn-MN"/>
        </w:rPr>
      </w:pPr>
      <w:r w:rsidRPr="00AB4DDC">
        <w:rPr>
          <w:rFonts w:cs="Arial"/>
          <w:b/>
          <w:szCs w:val="24"/>
          <w:lang w:val="mn-MN"/>
        </w:rPr>
        <w:t>МОНГОЛ УЛСЫН ХУУЛЬ</w:t>
      </w:r>
    </w:p>
    <w:p w14:paraId="3AF3E6E6" w14:textId="77777777" w:rsidR="00C76E5C" w:rsidRPr="00AB4DDC" w:rsidRDefault="00C76E5C" w:rsidP="00C76E5C">
      <w:pPr>
        <w:spacing w:after="100" w:afterAutospacing="1" w:line="240" w:lineRule="auto"/>
        <w:contextualSpacing/>
        <w:jc w:val="center"/>
        <w:rPr>
          <w:rFonts w:cs="Arial"/>
          <w:b/>
          <w:szCs w:val="24"/>
          <w:lang w:val="mn-MN"/>
        </w:rPr>
      </w:pPr>
    </w:p>
    <w:p w14:paraId="39EDE756" w14:textId="77777777" w:rsidR="00C76E5C" w:rsidRPr="00AB4DDC" w:rsidRDefault="00C76E5C" w:rsidP="00C76E5C">
      <w:pPr>
        <w:spacing w:after="100" w:afterAutospacing="1" w:line="240" w:lineRule="auto"/>
        <w:contextualSpacing/>
        <w:rPr>
          <w:rFonts w:eastAsia="Calibri" w:cs="Arial"/>
          <w:noProof/>
          <w:szCs w:val="24"/>
          <w:lang w:val="mn-MN"/>
        </w:rPr>
      </w:pPr>
      <w:r w:rsidRPr="00AB4DDC">
        <w:rPr>
          <w:rFonts w:eastAsia="Calibri" w:cs="Arial"/>
          <w:noProof/>
          <w:szCs w:val="24"/>
          <w:lang w:val="mn-MN"/>
        </w:rPr>
        <w:t>2020 оны ... дугаар</w:t>
      </w:r>
      <w:r w:rsidRPr="00AB4DDC">
        <w:rPr>
          <w:rFonts w:eastAsia="Calibri" w:cs="Arial"/>
          <w:noProof/>
          <w:szCs w:val="24"/>
          <w:lang w:val="mn-MN"/>
        </w:rPr>
        <w:tab/>
        <w:t xml:space="preserve">         </w:t>
      </w:r>
      <w:r w:rsidRPr="00AB4DDC">
        <w:rPr>
          <w:rFonts w:eastAsia="Calibri" w:cs="Arial"/>
          <w:noProof/>
          <w:szCs w:val="24"/>
          <w:lang w:val="mn-MN"/>
        </w:rPr>
        <w:tab/>
      </w:r>
      <w:r w:rsidRPr="00AB4DDC">
        <w:rPr>
          <w:rFonts w:eastAsia="Calibri" w:cs="Arial"/>
          <w:noProof/>
          <w:szCs w:val="24"/>
          <w:lang w:val="mn-MN"/>
        </w:rPr>
        <w:tab/>
      </w:r>
      <w:r w:rsidRPr="00AB4DDC">
        <w:rPr>
          <w:rFonts w:eastAsia="Calibri" w:cs="Arial"/>
          <w:noProof/>
          <w:szCs w:val="24"/>
          <w:lang w:val="mn-MN"/>
        </w:rPr>
        <w:tab/>
      </w:r>
      <w:r w:rsidRPr="00AB4DDC">
        <w:rPr>
          <w:rFonts w:eastAsia="Calibri" w:cs="Arial"/>
          <w:noProof/>
          <w:szCs w:val="24"/>
          <w:lang w:val="mn-MN"/>
        </w:rPr>
        <w:tab/>
      </w:r>
      <w:r w:rsidRPr="00AB4DDC">
        <w:rPr>
          <w:rFonts w:eastAsia="Calibri" w:cs="Arial"/>
          <w:noProof/>
          <w:szCs w:val="24"/>
          <w:lang w:val="mn-MN"/>
        </w:rPr>
        <w:tab/>
      </w:r>
      <w:r w:rsidRPr="00AB4DDC">
        <w:rPr>
          <w:rFonts w:eastAsia="Calibri" w:cs="Arial"/>
          <w:noProof/>
          <w:szCs w:val="24"/>
          <w:lang w:val="mn-MN"/>
        </w:rPr>
        <w:tab/>
        <w:t xml:space="preserve">                  Улаанбаатар </w:t>
      </w:r>
    </w:p>
    <w:p w14:paraId="76D0A9A7" w14:textId="77777777" w:rsidR="00C76E5C" w:rsidRPr="00AB4DDC" w:rsidRDefault="00C76E5C" w:rsidP="00C76E5C">
      <w:pPr>
        <w:spacing w:after="100" w:afterAutospacing="1" w:line="240" w:lineRule="auto"/>
        <w:contextualSpacing/>
        <w:rPr>
          <w:rFonts w:eastAsia="Calibri" w:cs="Arial"/>
          <w:noProof/>
          <w:szCs w:val="24"/>
          <w:lang w:val="mn-MN"/>
        </w:rPr>
      </w:pPr>
      <w:r w:rsidRPr="00AB4DDC">
        <w:rPr>
          <w:rFonts w:eastAsia="Calibri" w:cs="Arial"/>
          <w:noProof/>
          <w:szCs w:val="24"/>
          <w:lang w:val="mn-MN"/>
        </w:rPr>
        <w:t>сарын ... -ны өдөр</w:t>
      </w:r>
      <w:r w:rsidRPr="00AB4DDC">
        <w:rPr>
          <w:rFonts w:eastAsia="Calibri" w:cs="Arial"/>
          <w:noProof/>
          <w:szCs w:val="24"/>
          <w:lang w:val="mn-MN"/>
        </w:rPr>
        <w:tab/>
      </w:r>
      <w:r w:rsidRPr="00AB4DDC">
        <w:rPr>
          <w:rFonts w:eastAsia="Calibri" w:cs="Arial"/>
          <w:noProof/>
          <w:szCs w:val="24"/>
          <w:lang w:val="mn-MN"/>
        </w:rPr>
        <w:tab/>
        <w:t xml:space="preserve">                                                                                хот                                                                                                </w:t>
      </w:r>
    </w:p>
    <w:p w14:paraId="3E095C96" w14:textId="77777777" w:rsidR="00C76E5C" w:rsidRPr="00AB4DDC" w:rsidRDefault="00C76E5C" w:rsidP="00C76E5C">
      <w:pPr>
        <w:spacing w:after="100" w:afterAutospacing="1" w:line="240" w:lineRule="auto"/>
        <w:contextualSpacing/>
        <w:rPr>
          <w:rFonts w:eastAsia="Calibri" w:cs="Arial"/>
          <w:noProof/>
          <w:szCs w:val="24"/>
          <w:lang w:val="mn-MN"/>
        </w:rPr>
      </w:pPr>
    </w:p>
    <w:p w14:paraId="0831B625" w14:textId="77777777" w:rsidR="00C76E5C" w:rsidRPr="00AB4DDC" w:rsidRDefault="00C76E5C" w:rsidP="00C76E5C">
      <w:pPr>
        <w:spacing w:after="100" w:afterAutospacing="1" w:line="240" w:lineRule="auto"/>
        <w:contextualSpacing/>
        <w:jc w:val="center"/>
        <w:rPr>
          <w:rFonts w:cs="Arial"/>
          <w:b/>
          <w:szCs w:val="24"/>
          <w:lang w:val="mn-MN"/>
        </w:rPr>
      </w:pPr>
      <w:r w:rsidRPr="00AB4DDC">
        <w:rPr>
          <w:rFonts w:cs="Arial"/>
          <w:b/>
          <w:szCs w:val="24"/>
          <w:lang w:val="mn-MN"/>
        </w:rPr>
        <w:t xml:space="preserve">ЗӨРЧИЛ ШАЛГАН ШИЙДВЭРЛЭХ ТУХАЙ </w:t>
      </w:r>
      <w:r w:rsidRPr="00AB4DDC">
        <w:rPr>
          <w:rFonts w:eastAsia="Times New Roman" w:cs="Arial"/>
          <w:b/>
          <w:bCs/>
          <w:szCs w:val="24"/>
          <w:lang w:val="mn-MN"/>
        </w:rPr>
        <w:t>ХУУЛЬД</w:t>
      </w:r>
      <w:r w:rsidRPr="00AB4DDC">
        <w:rPr>
          <w:rFonts w:cs="Arial"/>
          <w:b/>
          <w:szCs w:val="24"/>
          <w:lang w:val="mn-MN"/>
        </w:rPr>
        <w:t xml:space="preserve"> </w:t>
      </w:r>
    </w:p>
    <w:p w14:paraId="76256023" w14:textId="77777777" w:rsidR="00C76E5C" w:rsidRPr="00AB4DDC" w:rsidRDefault="00C76E5C" w:rsidP="00C76E5C">
      <w:pPr>
        <w:spacing w:after="100" w:afterAutospacing="1" w:line="240" w:lineRule="auto"/>
        <w:contextualSpacing/>
        <w:jc w:val="center"/>
        <w:rPr>
          <w:rFonts w:eastAsia="Times New Roman" w:cs="Arial"/>
          <w:b/>
          <w:bCs/>
          <w:szCs w:val="24"/>
          <w:lang w:val="mn-MN"/>
        </w:rPr>
      </w:pPr>
      <w:r w:rsidRPr="00AB4DDC">
        <w:rPr>
          <w:rFonts w:eastAsia="Times New Roman" w:cs="Arial"/>
          <w:b/>
          <w:bCs/>
          <w:szCs w:val="24"/>
          <w:lang w:val="mn-MN"/>
        </w:rPr>
        <w:t>НЭМЭЛТ, ӨӨРЧЛӨЛТ ОРУУЛАХ ТУХАЙ</w:t>
      </w:r>
    </w:p>
    <w:p w14:paraId="12E60F7C" w14:textId="77777777" w:rsidR="00C76E5C" w:rsidRPr="00AB4DDC" w:rsidRDefault="00C76E5C" w:rsidP="00C76E5C">
      <w:pPr>
        <w:jc w:val="both"/>
        <w:rPr>
          <w:rFonts w:cs="Arial"/>
          <w:szCs w:val="24"/>
          <w:lang w:val="mn-MN"/>
        </w:rPr>
      </w:pPr>
    </w:p>
    <w:p w14:paraId="1EECC9C3" w14:textId="77777777" w:rsidR="00C76E5C" w:rsidRPr="00AB4DDC" w:rsidRDefault="00C76E5C" w:rsidP="00C76E5C">
      <w:pPr>
        <w:jc w:val="both"/>
        <w:rPr>
          <w:rFonts w:cs="Arial"/>
          <w:szCs w:val="24"/>
          <w:lang w:val="mn-MN"/>
        </w:rPr>
      </w:pPr>
    </w:p>
    <w:p w14:paraId="7D04FCC7" w14:textId="77777777" w:rsidR="00C76E5C" w:rsidRPr="00AB4DDC" w:rsidRDefault="00C76E5C" w:rsidP="00C76E5C">
      <w:pPr>
        <w:spacing w:after="100" w:afterAutospacing="1" w:line="240" w:lineRule="auto"/>
        <w:ind w:firstLine="720"/>
        <w:contextualSpacing/>
        <w:jc w:val="both"/>
        <w:rPr>
          <w:rFonts w:eastAsia="Times New Roman" w:cs="Arial"/>
          <w:bCs/>
          <w:szCs w:val="24"/>
          <w:lang w:val="mn-MN"/>
        </w:rPr>
      </w:pPr>
      <w:r w:rsidRPr="00AB4DDC">
        <w:rPr>
          <w:rFonts w:eastAsia="Times New Roman" w:cs="Arial"/>
          <w:b/>
          <w:bCs/>
          <w:szCs w:val="24"/>
          <w:lang w:val="mn-MN"/>
        </w:rPr>
        <w:t>1 дүгээр зүйл.</w:t>
      </w:r>
      <w:r w:rsidRPr="00AB4DDC">
        <w:rPr>
          <w:rFonts w:eastAsia="Times New Roman" w:cs="Arial"/>
          <w:bCs/>
          <w:szCs w:val="24"/>
          <w:lang w:val="mn-MN"/>
        </w:rPr>
        <w:t xml:space="preserve">Зөрчил шалган шийдвэрлэх тухай хуулийн 6.12 дугаар зүйлд доор дурдсан агуулгатай 13, 14,15 дахь хэсэг нэмсүгэй: </w:t>
      </w:r>
    </w:p>
    <w:p w14:paraId="43624E50" w14:textId="77777777" w:rsidR="00C76E5C" w:rsidRPr="00AB4DDC" w:rsidRDefault="00C76E5C" w:rsidP="00C76E5C">
      <w:pPr>
        <w:spacing w:after="100" w:afterAutospacing="1" w:line="240" w:lineRule="auto"/>
        <w:ind w:firstLine="720"/>
        <w:contextualSpacing/>
        <w:jc w:val="both"/>
        <w:rPr>
          <w:rFonts w:eastAsia="Times New Roman" w:cs="Arial"/>
          <w:bCs/>
          <w:szCs w:val="24"/>
          <w:lang w:val="mn-MN"/>
        </w:rPr>
      </w:pPr>
    </w:p>
    <w:p w14:paraId="2D631BD2" w14:textId="77777777" w:rsidR="00C76E5C" w:rsidRPr="00AB4DDC" w:rsidRDefault="00C76E5C" w:rsidP="00C76E5C">
      <w:pPr>
        <w:ind w:firstLine="720"/>
        <w:jc w:val="both"/>
        <w:rPr>
          <w:rFonts w:cs="Arial"/>
          <w:b/>
          <w:szCs w:val="24"/>
          <w:lang w:val="mn-MN"/>
        </w:rPr>
      </w:pPr>
      <w:r w:rsidRPr="00AB4DDC">
        <w:rPr>
          <w:rFonts w:cs="Arial"/>
          <w:b/>
          <w:szCs w:val="24"/>
          <w:lang w:val="mn-MN"/>
        </w:rPr>
        <w:t xml:space="preserve">    1/ 6.12 дугаар зүйлийн 13, 14, 15 дахь хэсэг: </w:t>
      </w:r>
    </w:p>
    <w:p w14:paraId="4E2F0913" w14:textId="77777777" w:rsidR="00C76E5C" w:rsidRPr="00AB4DDC" w:rsidRDefault="00C76E5C" w:rsidP="00C76E5C">
      <w:pPr>
        <w:spacing w:after="100" w:afterAutospacing="1" w:line="240" w:lineRule="auto"/>
        <w:contextualSpacing/>
        <w:jc w:val="both"/>
        <w:rPr>
          <w:rFonts w:eastAsia="Times New Roman" w:cs="Arial"/>
          <w:bCs/>
          <w:szCs w:val="24"/>
          <w:lang w:val="mn-MN"/>
        </w:rPr>
      </w:pPr>
      <w:r w:rsidRPr="00AB4DDC">
        <w:rPr>
          <w:rFonts w:eastAsia="Times New Roman" w:cs="Arial"/>
          <w:bCs/>
          <w:szCs w:val="24"/>
          <w:lang w:val="mn-MN"/>
        </w:rPr>
        <w:t xml:space="preserve">               “13.Эрх бүхий албан тушаалтан Зөрчлийн тухай хуулийн 2.3 дугаар зүйлийн 5 дахь хэсэгт заасан үндэслэлээр шийтгэлээс чөлөөлөх шийдвэр гаргасан бол шийдвэртээ тухайн хүн, хуулийн этгээдэд оногдуулсан албадлагын арга хэмжээ болон зөрчлийн үр дагаварыг арилгах зорилгоор хүлээлгэх үүрэг, гаргах зардлын хэмжээг заана. </w:t>
      </w:r>
    </w:p>
    <w:p w14:paraId="7D7C0A2C" w14:textId="77777777" w:rsidR="00C76E5C" w:rsidRPr="00AB4DDC" w:rsidRDefault="00C76E5C" w:rsidP="00C76E5C">
      <w:pPr>
        <w:spacing w:after="100" w:afterAutospacing="1" w:line="240" w:lineRule="auto"/>
        <w:contextualSpacing/>
        <w:jc w:val="both"/>
        <w:rPr>
          <w:rFonts w:eastAsia="Times New Roman" w:cs="Arial"/>
          <w:bCs/>
          <w:szCs w:val="24"/>
          <w:lang w:val="mn-MN"/>
        </w:rPr>
      </w:pPr>
    </w:p>
    <w:p w14:paraId="1A9F25E2" w14:textId="77777777" w:rsidR="00C76E5C" w:rsidRPr="00AB4DDC" w:rsidRDefault="00C76E5C" w:rsidP="00C76E5C">
      <w:pPr>
        <w:spacing w:after="100" w:afterAutospacing="1" w:line="240" w:lineRule="auto"/>
        <w:contextualSpacing/>
        <w:jc w:val="both"/>
        <w:rPr>
          <w:rFonts w:eastAsia="Times New Roman" w:cs="Arial"/>
          <w:bCs/>
          <w:szCs w:val="24"/>
          <w:lang w:val="mn-MN"/>
        </w:rPr>
      </w:pPr>
      <w:r w:rsidRPr="00AB4DDC">
        <w:rPr>
          <w:rFonts w:eastAsia="Times New Roman" w:cs="Arial"/>
          <w:bCs/>
          <w:szCs w:val="24"/>
          <w:lang w:val="mn-MN"/>
        </w:rPr>
        <w:t xml:space="preserve">                 14.Шийтгэлээс чөлөөлөгдсөн хүн, хуулийн этгээд нь энэ зүйлийн 13 дахь хэсэгт заасан эрх бүхий албан тушаалтны шийдвэрийг энэ хуулийн 7.5 дугаар зүйлийн 2 дахь хэсэгт заасан хугацаанд биелүүлэх үүрэгтэй. </w:t>
      </w:r>
    </w:p>
    <w:p w14:paraId="667D1828" w14:textId="77777777" w:rsidR="00C76E5C" w:rsidRPr="00AB4DDC" w:rsidRDefault="00C76E5C" w:rsidP="00C76E5C">
      <w:pPr>
        <w:spacing w:after="100" w:afterAutospacing="1" w:line="240" w:lineRule="auto"/>
        <w:contextualSpacing/>
        <w:jc w:val="both"/>
        <w:rPr>
          <w:rFonts w:eastAsia="Times New Roman" w:cs="Arial"/>
          <w:bCs/>
          <w:szCs w:val="24"/>
          <w:lang w:val="mn-MN"/>
        </w:rPr>
      </w:pPr>
    </w:p>
    <w:p w14:paraId="68149431" w14:textId="77777777" w:rsidR="00C76E5C" w:rsidRPr="00AB4DDC" w:rsidRDefault="00C76E5C" w:rsidP="00C76E5C">
      <w:pPr>
        <w:spacing w:after="100" w:afterAutospacing="1" w:line="240" w:lineRule="auto"/>
        <w:contextualSpacing/>
        <w:jc w:val="both"/>
        <w:rPr>
          <w:rFonts w:eastAsia="Times New Roman" w:cs="Arial"/>
          <w:bCs/>
          <w:szCs w:val="24"/>
          <w:lang w:val="mn-MN"/>
        </w:rPr>
      </w:pPr>
      <w:r w:rsidRPr="00AB4DDC">
        <w:rPr>
          <w:rFonts w:eastAsia="Times New Roman" w:cs="Arial"/>
          <w:bCs/>
          <w:szCs w:val="24"/>
          <w:lang w:val="mn-MN"/>
        </w:rPr>
        <w:t xml:space="preserve">               15.Шийтгэлээс чөлөөлөгдсөн хүн, хуулийн этгээд нь эрх бүхий албан тушаалтны шийдвэрийг </w:t>
      </w:r>
      <w:r w:rsidRPr="00840896">
        <w:rPr>
          <w:rFonts w:eastAsia="Times New Roman" w:cs="Arial"/>
          <w:bCs/>
          <w:szCs w:val="24"/>
          <w:lang w:val="mn-MN"/>
        </w:rPr>
        <w:t>энэ зүйлийн 14 дэх хэсэгт заасан хугацаанд</w:t>
      </w:r>
      <w:r w:rsidRPr="00AB4DDC">
        <w:rPr>
          <w:rFonts w:eastAsia="Times New Roman" w:cs="Arial"/>
          <w:bCs/>
          <w:szCs w:val="24"/>
          <w:lang w:val="mn-MN"/>
        </w:rPr>
        <w:t xml:space="preserve"> биелүүлээгүй нь түүнийг шийтгэлээс чөлөөлөх шийдвэрийг хүчингүй болгож, шийтгэлийг нөхөн оногдуулах үндэслэл болно.”</w:t>
      </w:r>
    </w:p>
    <w:p w14:paraId="7885F796" w14:textId="77777777" w:rsidR="00C76E5C" w:rsidRPr="00AB4DDC" w:rsidRDefault="00C76E5C" w:rsidP="00C76E5C">
      <w:pPr>
        <w:spacing w:after="100" w:afterAutospacing="1" w:line="240" w:lineRule="auto"/>
        <w:contextualSpacing/>
        <w:jc w:val="both"/>
        <w:rPr>
          <w:rFonts w:cs="Arial"/>
          <w:szCs w:val="24"/>
          <w:lang w:val="mn-MN"/>
        </w:rPr>
      </w:pPr>
    </w:p>
    <w:p w14:paraId="467822E3" w14:textId="77777777" w:rsidR="00C76E5C" w:rsidRPr="00AB4DDC" w:rsidRDefault="00C76E5C" w:rsidP="00C76E5C">
      <w:pPr>
        <w:spacing w:after="100" w:afterAutospacing="1" w:line="240" w:lineRule="auto"/>
        <w:contextualSpacing/>
        <w:jc w:val="both"/>
        <w:rPr>
          <w:rFonts w:cs="Arial"/>
          <w:szCs w:val="24"/>
          <w:lang w:val="mn-MN"/>
        </w:rPr>
      </w:pPr>
      <w:r w:rsidRPr="00AB4DDC">
        <w:rPr>
          <w:rFonts w:cs="Arial"/>
          <w:szCs w:val="24"/>
          <w:lang w:val="mn-MN"/>
        </w:rPr>
        <w:tab/>
      </w:r>
      <w:r w:rsidRPr="00AB4DDC">
        <w:rPr>
          <w:rFonts w:cs="Arial"/>
          <w:b/>
          <w:szCs w:val="24"/>
          <w:lang w:val="mn-MN"/>
        </w:rPr>
        <w:t>6 дугаар зүйл.</w:t>
      </w:r>
      <w:r w:rsidRPr="00AB4DDC">
        <w:rPr>
          <w:rFonts w:cs="Arial"/>
          <w:szCs w:val="24"/>
          <w:lang w:val="mn-MN"/>
        </w:rPr>
        <w:t xml:space="preserve">Энэ хуулийг Төрийн хяналт шалгалтын тухай /шинэчилсэн найруулга/ хууль хүчин төгөлдөр болсон өдрөөс эхлэн дагаж мөрдөнө. </w:t>
      </w:r>
    </w:p>
    <w:p w14:paraId="09DF3FCD" w14:textId="77777777" w:rsidR="00C76E5C" w:rsidRPr="00AB4DDC" w:rsidRDefault="00C76E5C" w:rsidP="00C76E5C">
      <w:pPr>
        <w:spacing w:after="100" w:afterAutospacing="1" w:line="240" w:lineRule="auto"/>
        <w:contextualSpacing/>
        <w:jc w:val="both"/>
        <w:rPr>
          <w:rFonts w:cs="Arial"/>
          <w:szCs w:val="24"/>
          <w:lang w:val="mn-MN"/>
        </w:rPr>
      </w:pPr>
    </w:p>
    <w:p w14:paraId="549F4D13" w14:textId="77777777" w:rsidR="00C76E5C" w:rsidRPr="00AB4DDC" w:rsidRDefault="00C76E5C" w:rsidP="00C76E5C">
      <w:pPr>
        <w:spacing w:after="100" w:afterAutospacing="1" w:line="240" w:lineRule="auto"/>
        <w:contextualSpacing/>
        <w:jc w:val="both"/>
        <w:rPr>
          <w:rFonts w:cs="Arial"/>
          <w:szCs w:val="24"/>
          <w:lang w:val="mn-MN"/>
        </w:rPr>
      </w:pPr>
    </w:p>
    <w:p w14:paraId="7E5CB52E" w14:textId="77777777" w:rsidR="00C76E5C" w:rsidRPr="00AB4DDC" w:rsidRDefault="00C76E5C" w:rsidP="00C76E5C">
      <w:pPr>
        <w:spacing w:after="100" w:afterAutospacing="1" w:line="240" w:lineRule="auto"/>
        <w:contextualSpacing/>
        <w:jc w:val="center"/>
        <w:rPr>
          <w:rFonts w:cs="Arial"/>
          <w:szCs w:val="24"/>
          <w:lang w:val="mn-MN"/>
        </w:rPr>
      </w:pPr>
      <w:r w:rsidRPr="00AB4DDC">
        <w:rPr>
          <w:rFonts w:cs="Arial"/>
          <w:szCs w:val="24"/>
          <w:lang w:val="mn-MN"/>
        </w:rPr>
        <w:t>Гарын үсэг</w:t>
      </w:r>
    </w:p>
    <w:p w14:paraId="459F9966" w14:textId="77777777" w:rsidR="00C76E5C" w:rsidRPr="00AB4DDC" w:rsidRDefault="00C76E5C" w:rsidP="00C76E5C">
      <w:pPr>
        <w:ind w:firstLine="720"/>
        <w:jc w:val="both"/>
        <w:rPr>
          <w:rFonts w:cs="Arial"/>
          <w:szCs w:val="24"/>
          <w:lang w:val="mn-MN"/>
        </w:rPr>
      </w:pPr>
    </w:p>
    <w:p w14:paraId="16CCC948" w14:textId="77777777" w:rsidR="008F7EC7" w:rsidRPr="00AB4DDC" w:rsidRDefault="008F7EC7" w:rsidP="008F7EC7">
      <w:pPr>
        <w:ind w:firstLine="720"/>
        <w:jc w:val="both"/>
        <w:rPr>
          <w:rFonts w:cs="Arial"/>
          <w:szCs w:val="24"/>
          <w:lang w:val="mn-MN"/>
        </w:rPr>
      </w:pPr>
    </w:p>
    <w:p w14:paraId="49527FDC" w14:textId="77777777" w:rsidR="00C76E5C" w:rsidRPr="00AB4DDC" w:rsidRDefault="00C76E5C" w:rsidP="008F7EC7">
      <w:pPr>
        <w:ind w:firstLine="720"/>
        <w:jc w:val="both"/>
        <w:rPr>
          <w:rFonts w:cs="Arial"/>
          <w:szCs w:val="24"/>
          <w:lang w:val="mn-MN"/>
        </w:rPr>
      </w:pPr>
    </w:p>
    <w:p w14:paraId="7CFFF74E" w14:textId="77777777" w:rsidR="00C76E5C" w:rsidRPr="00AB4DDC" w:rsidRDefault="00C76E5C" w:rsidP="008F7EC7">
      <w:pPr>
        <w:ind w:firstLine="720"/>
        <w:jc w:val="both"/>
        <w:rPr>
          <w:rFonts w:cs="Arial"/>
          <w:szCs w:val="24"/>
          <w:lang w:val="mn-MN"/>
        </w:rPr>
      </w:pPr>
    </w:p>
    <w:p w14:paraId="0EA1C0AD" w14:textId="77777777" w:rsidR="007F5872" w:rsidRDefault="007F5872" w:rsidP="00803C6E">
      <w:pPr>
        <w:spacing w:after="100" w:afterAutospacing="1" w:line="240" w:lineRule="auto"/>
        <w:contextualSpacing/>
        <w:rPr>
          <w:rFonts w:cs="Arial"/>
          <w:szCs w:val="24"/>
          <w:lang w:val="mn-MN"/>
        </w:rPr>
      </w:pPr>
    </w:p>
    <w:p w14:paraId="03FB8B96" w14:textId="77777777" w:rsidR="00803C6E" w:rsidRDefault="00803C6E" w:rsidP="00803C6E">
      <w:pPr>
        <w:spacing w:after="100" w:afterAutospacing="1" w:line="240" w:lineRule="auto"/>
        <w:contextualSpacing/>
        <w:rPr>
          <w:rFonts w:cs="Arial"/>
          <w:szCs w:val="24"/>
          <w:lang w:val="mn-MN"/>
        </w:rPr>
      </w:pPr>
    </w:p>
    <w:p w14:paraId="6426B5A8" w14:textId="77777777" w:rsidR="00803C6E" w:rsidRDefault="00803C6E" w:rsidP="00803C6E">
      <w:pPr>
        <w:spacing w:after="100" w:afterAutospacing="1" w:line="240" w:lineRule="auto"/>
        <w:contextualSpacing/>
        <w:rPr>
          <w:rFonts w:cs="Arial"/>
          <w:szCs w:val="24"/>
          <w:lang w:val="mn-MN"/>
        </w:rPr>
      </w:pPr>
    </w:p>
    <w:p w14:paraId="3C13E8C4" w14:textId="77777777" w:rsidR="00803C6E" w:rsidRDefault="00803C6E" w:rsidP="00803C6E">
      <w:pPr>
        <w:spacing w:after="100" w:afterAutospacing="1" w:line="240" w:lineRule="auto"/>
        <w:contextualSpacing/>
        <w:rPr>
          <w:rFonts w:cs="Arial"/>
          <w:szCs w:val="24"/>
          <w:lang w:val="mn-MN"/>
        </w:rPr>
      </w:pPr>
      <w:bookmarkStart w:id="0" w:name="_GoBack"/>
      <w:bookmarkEnd w:id="0"/>
    </w:p>
    <w:p w14:paraId="0A0B92CB" w14:textId="77777777" w:rsidR="00803C6E" w:rsidRDefault="00803C6E" w:rsidP="00803C6E">
      <w:pPr>
        <w:spacing w:after="100" w:afterAutospacing="1" w:line="240" w:lineRule="auto"/>
        <w:contextualSpacing/>
        <w:rPr>
          <w:rFonts w:cs="Arial"/>
          <w:szCs w:val="24"/>
          <w:lang w:val="mn-MN"/>
        </w:rPr>
      </w:pPr>
    </w:p>
    <w:p w14:paraId="790B1A62" w14:textId="77777777" w:rsidR="00803C6E" w:rsidRPr="00AB4DDC" w:rsidRDefault="00803C6E" w:rsidP="00803C6E">
      <w:pPr>
        <w:spacing w:after="100" w:afterAutospacing="1" w:line="240" w:lineRule="auto"/>
        <w:contextualSpacing/>
        <w:rPr>
          <w:rFonts w:eastAsia="Times New Roman" w:cs="Arial"/>
          <w:bCs/>
          <w:szCs w:val="24"/>
          <w:lang w:val="mn-MN"/>
        </w:rPr>
      </w:pPr>
    </w:p>
    <w:p w14:paraId="6E696FAE" w14:textId="77777777" w:rsidR="007F5872" w:rsidRPr="00AB4DDC" w:rsidRDefault="007F5872" w:rsidP="007F5872">
      <w:pPr>
        <w:spacing w:after="100" w:afterAutospacing="1" w:line="240" w:lineRule="auto"/>
        <w:contextualSpacing/>
        <w:rPr>
          <w:rFonts w:eastAsia="Times New Roman" w:cs="Arial"/>
          <w:bCs/>
          <w:szCs w:val="24"/>
          <w:lang w:val="mn-MN"/>
        </w:rPr>
      </w:pPr>
    </w:p>
    <w:p w14:paraId="6B40522B" w14:textId="33F8C03B" w:rsidR="00803C6E" w:rsidRPr="00803C6E" w:rsidRDefault="00803C6E" w:rsidP="00803C6E">
      <w:pPr>
        <w:spacing w:after="100" w:afterAutospacing="1" w:line="240" w:lineRule="auto"/>
        <w:contextualSpacing/>
        <w:jc w:val="right"/>
        <w:rPr>
          <w:rFonts w:cs="Arial"/>
          <w:szCs w:val="24"/>
          <w:lang w:val="mn-MN"/>
        </w:rPr>
      </w:pPr>
      <w:r w:rsidRPr="00803C6E">
        <w:rPr>
          <w:rFonts w:cs="Arial"/>
          <w:szCs w:val="24"/>
          <w:lang w:val="mn-MN"/>
        </w:rPr>
        <w:lastRenderedPageBreak/>
        <w:t>Төсөл</w:t>
      </w:r>
    </w:p>
    <w:p w14:paraId="1D9D3B4D" w14:textId="77777777" w:rsidR="00803C6E" w:rsidRDefault="00803C6E" w:rsidP="007F5872">
      <w:pPr>
        <w:spacing w:after="100" w:afterAutospacing="1" w:line="240" w:lineRule="auto"/>
        <w:contextualSpacing/>
        <w:jc w:val="center"/>
        <w:rPr>
          <w:rFonts w:cs="Arial"/>
          <w:b/>
          <w:szCs w:val="24"/>
          <w:lang w:val="mn-MN"/>
        </w:rPr>
      </w:pPr>
    </w:p>
    <w:p w14:paraId="5CCF0D4D" w14:textId="77777777" w:rsidR="00803C6E" w:rsidRDefault="00803C6E" w:rsidP="007F5872">
      <w:pPr>
        <w:spacing w:after="100" w:afterAutospacing="1" w:line="240" w:lineRule="auto"/>
        <w:contextualSpacing/>
        <w:jc w:val="center"/>
        <w:rPr>
          <w:rFonts w:cs="Arial"/>
          <w:b/>
          <w:szCs w:val="24"/>
          <w:lang w:val="mn-MN"/>
        </w:rPr>
      </w:pPr>
    </w:p>
    <w:p w14:paraId="5DEE6750" w14:textId="77777777" w:rsidR="007F5872" w:rsidRPr="00AB4DDC" w:rsidRDefault="007F5872" w:rsidP="007F5872">
      <w:pPr>
        <w:spacing w:after="100" w:afterAutospacing="1" w:line="240" w:lineRule="auto"/>
        <w:contextualSpacing/>
        <w:jc w:val="center"/>
        <w:rPr>
          <w:rFonts w:cs="Arial"/>
          <w:b/>
          <w:szCs w:val="24"/>
          <w:lang w:val="mn-MN"/>
        </w:rPr>
      </w:pPr>
      <w:r w:rsidRPr="00AB4DDC">
        <w:rPr>
          <w:rFonts w:cs="Arial"/>
          <w:b/>
          <w:szCs w:val="24"/>
          <w:lang w:val="mn-MN"/>
        </w:rPr>
        <w:t>МОНГОЛ УЛСЫН ХУУЛЬ</w:t>
      </w:r>
    </w:p>
    <w:p w14:paraId="1DFE40B4" w14:textId="77777777" w:rsidR="007F5872" w:rsidRPr="00AB4DDC" w:rsidRDefault="007F5872" w:rsidP="007F5872">
      <w:pPr>
        <w:spacing w:after="100" w:afterAutospacing="1" w:line="240" w:lineRule="auto"/>
        <w:contextualSpacing/>
        <w:jc w:val="center"/>
        <w:rPr>
          <w:rFonts w:cs="Arial"/>
          <w:b/>
          <w:szCs w:val="24"/>
          <w:lang w:val="mn-MN"/>
        </w:rPr>
      </w:pPr>
    </w:p>
    <w:p w14:paraId="3E050EA9" w14:textId="77777777" w:rsidR="007F5872" w:rsidRPr="00AB4DDC" w:rsidRDefault="007F5872" w:rsidP="007F5872">
      <w:pPr>
        <w:spacing w:after="100" w:afterAutospacing="1" w:line="240" w:lineRule="auto"/>
        <w:contextualSpacing/>
        <w:rPr>
          <w:rFonts w:eastAsia="Calibri" w:cs="Arial"/>
          <w:noProof/>
          <w:szCs w:val="24"/>
          <w:lang w:val="mn-MN"/>
        </w:rPr>
      </w:pPr>
      <w:r w:rsidRPr="00AB4DDC">
        <w:rPr>
          <w:rFonts w:eastAsia="Calibri" w:cs="Arial"/>
          <w:noProof/>
          <w:szCs w:val="24"/>
          <w:lang w:val="mn-MN"/>
        </w:rPr>
        <w:t>2020 оны ... дугаар</w:t>
      </w:r>
      <w:r w:rsidRPr="00AB4DDC">
        <w:rPr>
          <w:rFonts w:eastAsia="Calibri" w:cs="Arial"/>
          <w:noProof/>
          <w:szCs w:val="24"/>
          <w:lang w:val="mn-MN"/>
        </w:rPr>
        <w:tab/>
        <w:t xml:space="preserve">         </w:t>
      </w:r>
      <w:r w:rsidRPr="00AB4DDC">
        <w:rPr>
          <w:rFonts w:eastAsia="Calibri" w:cs="Arial"/>
          <w:noProof/>
          <w:szCs w:val="24"/>
          <w:lang w:val="mn-MN"/>
        </w:rPr>
        <w:tab/>
      </w:r>
      <w:r w:rsidRPr="00AB4DDC">
        <w:rPr>
          <w:rFonts w:eastAsia="Calibri" w:cs="Arial"/>
          <w:noProof/>
          <w:szCs w:val="24"/>
          <w:lang w:val="mn-MN"/>
        </w:rPr>
        <w:tab/>
      </w:r>
      <w:r w:rsidRPr="00AB4DDC">
        <w:rPr>
          <w:rFonts w:eastAsia="Calibri" w:cs="Arial"/>
          <w:noProof/>
          <w:szCs w:val="24"/>
          <w:lang w:val="mn-MN"/>
        </w:rPr>
        <w:tab/>
      </w:r>
      <w:r w:rsidRPr="00AB4DDC">
        <w:rPr>
          <w:rFonts w:eastAsia="Calibri" w:cs="Arial"/>
          <w:noProof/>
          <w:szCs w:val="24"/>
          <w:lang w:val="mn-MN"/>
        </w:rPr>
        <w:tab/>
      </w:r>
      <w:r w:rsidRPr="00AB4DDC">
        <w:rPr>
          <w:rFonts w:eastAsia="Calibri" w:cs="Arial"/>
          <w:noProof/>
          <w:szCs w:val="24"/>
          <w:lang w:val="mn-MN"/>
        </w:rPr>
        <w:tab/>
      </w:r>
      <w:r w:rsidRPr="00AB4DDC">
        <w:rPr>
          <w:rFonts w:eastAsia="Calibri" w:cs="Arial"/>
          <w:noProof/>
          <w:szCs w:val="24"/>
          <w:lang w:val="mn-MN"/>
        </w:rPr>
        <w:tab/>
        <w:t xml:space="preserve">                  Улаанбаатар </w:t>
      </w:r>
    </w:p>
    <w:p w14:paraId="631037FE" w14:textId="77777777" w:rsidR="007F5872" w:rsidRPr="00AB4DDC" w:rsidRDefault="007F5872" w:rsidP="007F5872">
      <w:pPr>
        <w:spacing w:after="100" w:afterAutospacing="1" w:line="240" w:lineRule="auto"/>
        <w:contextualSpacing/>
        <w:rPr>
          <w:rFonts w:eastAsia="Calibri" w:cs="Arial"/>
          <w:noProof/>
          <w:szCs w:val="24"/>
          <w:lang w:val="mn-MN"/>
        </w:rPr>
      </w:pPr>
      <w:r w:rsidRPr="00AB4DDC">
        <w:rPr>
          <w:rFonts w:eastAsia="Calibri" w:cs="Arial"/>
          <w:noProof/>
          <w:szCs w:val="24"/>
          <w:lang w:val="mn-MN"/>
        </w:rPr>
        <w:t>сарын ... -ны өдөр</w:t>
      </w:r>
      <w:r w:rsidRPr="00AB4DDC">
        <w:rPr>
          <w:rFonts w:eastAsia="Calibri" w:cs="Arial"/>
          <w:noProof/>
          <w:szCs w:val="24"/>
          <w:lang w:val="mn-MN"/>
        </w:rPr>
        <w:tab/>
      </w:r>
      <w:r w:rsidRPr="00AB4DDC">
        <w:rPr>
          <w:rFonts w:eastAsia="Calibri" w:cs="Arial"/>
          <w:noProof/>
          <w:szCs w:val="24"/>
          <w:lang w:val="mn-MN"/>
        </w:rPr>
        <w:tab/>
        <w:t xml:space="preserve">                                                                                хот                                                                                                </w:t>
      </w:r>
    </w:p>
    <w:p w14:paraId="0040F9DF" w14:textId="77777777" w:rsidR="007F5872" w:rsidRPr="00AB4DDC" w:rsidRDefault="007F5872" w:rsidP="007F5872">
      <w:pPr>
        <w:spacing w:after="100" w:afterAutospacing="1" w:line="240" w:lineRule="auto"/>
        <w:contextualSpacing/>
        <w:jc w:val="center"/>
        <w:rPr>
          <w:rFonts w:eastAsia="Calibri" w:cs="Arial"/>
          <w:noProof/>
          <w:szCs w:val="24"/>
          <w:lang w:val="mn-MN"/>
        </w:rPr>
      </w:pPr>
    </w:p>
    <w:p w14:paraId="57BE9762" w14:textId="77777777" w:rsidR="007F5872" w:rsidRPr="00AB4DDC" w:rsidRDefault="007F5872" w:rsidP="007F5872">
      <w:pPr>
        <w:spacing w:after="100" w:afterAutospacing="1" w:line="240" w:lineRule="auto"/>
        <w:contextualSpacing/>
        <w:jc w:val="center"/>
        <w:rPr>
          <w:rFonts w:eastAsia="Times New Roman" w:cs="Arial"/>
          <w:b/>
          <w:bCs/>
          <w:szCs w:val="24"/>
          <w:lang w:val="mn-MN"/>
        </w:rPr>
      </w:pPr>
      <w:r w:rsidRPr="00AB4DDC">
        <w:rPr>
          <w:rFonts w:eastAsia="Times New Roman" w:cs="Arial"/>
          <w:b/>
          <w:bCs/>
          <w:szCs w:val="24"/>
          <w:lang w:val="mn-MN"/>
        </w:rPr>
        <w:t xml:space="preserve">АВТОТЭЭВРИЙН ТУХАЙ ХУУЛЬД </w:t>
      </w:r>
    </w:p>
    <w:p w14:paraId="45C26D5C" w14:textId="77777777" w:rsidR="007F5872" w:rsidRPr="00AB4DDC" w:rsidRDefault="007F5872" w:rsidP="007F5872">
      <w:pPr>
        <w:spacing w:after="100" w:afterAutospacing="1" w:line="240" w:lineRule="auto"/>
        <w:contextualSpacing/>
        <w:jc w:val="center"/>
        <w:rPr>
          <w:rFonts w:eastAsia="Times New Roman" w:cs="Arial"/>
          <w:b/>
          <w:bCs/>
          <w:szCs w:val="24"/>
          <w:lang w:val="mn-MN"/>
        </w:rPr>
      </w:pPr>
      <w:r w:rsidRPr="00AB4DDC">
        <w:rPr>
          <w:rFonts w:eastAsia="Times New Roman" w:cs="Arial"/>
          <w:b/>
          <w:bCs/>
          <w:szCs w:val="24"/>
          <w:lang w:val="mn-MN"/>
        </w:rPr>
        <w:t>ӨӨРЧЛӨЛТ ОРУУЛАХ ТУХАЙ</w:t>
      </w:r>
    </w:p>
    <w:p w14:paraId="4EEA33B8" w14:textId="77777777" w:rsidR="007F5872" w:rsidRPr="00AB4DDC" w:rsidRDefault="007F5872" w:rsidP="007F5872">
      <w:pPr>
        <w:spacing w:after="100" w:afterAutospacing="1" w:line="240" w:lineRule="auto"/>
        <w:contextualSpacing/>
        <w:jc w:val="center"/>
        <w:rPr>
          <w:rFonts w:eastAsia="Times New Roman" w:cs="Arial"/>
          <w:b/>
          <w:bCs/>
          <w:szCs w:val="24"/>
          <w:lang w:val="mn-MN"/>
        </w:rPr>
      </w:pPr>
    </w:p>
    <w:p w14:paraId="09CEF6C2" w14:textId="77777777" w:rsidR="007F5872" w:rsidRPr="00AB4DDC" w:rsidRDefault="007F5872" w:rsidP="007F5872">
      <w:pPr>
        <w:spacing w:after="100" w:afterAutospacing="1" w:line="240" w:lineRule="auto"/>
        <w:contextualSpacing/>
        <w:jc w:val="both"/>
        <w:rPr>
          <w:rFonts w:cs="Arial"/>
          <w:szCs w:val="24"/>
          <w:lang w:val="mn-MN"/>
        </w:rPr>
      </w:pPr>
      <w:r w:rsidRPr="00AB4DDC">
        <w:rPr>
          <w:rFonts w:eastAsia="Times New Roman" w:cs="Arial"/>
          <w:b/>
          <w:bCs/>
          <w:szCs w:val="24"/>
          <w:lang w:val="mn-MN"/>
        </w:rPr>
        <w:tab/>
        <w:t>1 дүгээр зүйл.</w:t>
      </w:r>
      <w:r w:rsidRPr="00AB4DDC">
        <w:rPr>
          <w:rFonts w:eastAsia="Times New Roman" w:cs="Arial"/>
          <w:bCs/>
          <w:szCs w:val="24"/>
          <w:lang w:val="mn-MN"/>
        </w:rPr>
        <w:t>Автотээврийн тухай хуулийн 20 дугаар зүйлийн 20.4 дэх хэсгийн “Төрийн хяналт</w:t>
      </w:r>
      <w:r w:rsidRPr="00AB4DDC">
        <w:rPr>
          <w:rFonts w:cs="Arial"/>
          <w:szCs w:val="24"/>
          <w:lang w:val="mn-MN"/>
        </w:rPr>
        <w:t xml:space="preserve"> шалгалтын тухай хуулийн 21 дүгээр зүйлийн 3, 4 дэх хэсэгт” гэснийг, мөн зүйлийн 20.7 дахь хэсгийн “Төрийн хяналт шалгалтын тухай хуулийн 21 дүгээр зүйлд” гэснийг “Төрийн хяналт шалгалтын тухай хуулийн 18.1-д” гэж</w:t>
      </w:r>
      <w:r w:rsidR="00C437FA" w:rsidRPr="00AB4DDC">
        <w:rPr>
          <w:rFonts w:cs="Arial"/>
          <w:szCs w:val="24"/>
          <w:lang w:val="mn-MN"/>
        </w:rPr>
        <w:t>, 22 дугаар зүйлийн 22.1.2 дахь заалтын “Захиргааны хариуцлагын тухай хууль” гэснийг “Зөрчил шалган шийдвэрлэх тухай хууль” гэж</w:t>
      </w:r>
      <w:r w:rsidRPr="00AB4DDC">
        <w:rPr>
          <w:rFonts w:cs="Arial"/>
          <w:szCs w:val="24"/>
          <w:lang w:val="mn-MN"/>
        </w:rPr>
        <w:t xml:space="preserve"> тус тус өөрчилсүгэй. </w:t>
      </w:r>
    </w:p>
    <w:p w14:paraId="63DD2CF1" w14:textId="77777777" w:rsidR="007F5872" w:rsidRPr="00AB4DDC" w:rsidRDefault="007F5872" w:rsidP="007F5872">
      <w:pPr>
        <w:spacing w:after="100" w:afterAutospacing="1" w:line="240" w:lineRule="auto"/>
        <w:contextualSpacing/>
        <w:jc w:val="both"/>
        <w:rPr>
          <w:rFonts w:cs="Arial"/>
          <w:b/>
          <w:szCs w:val="24"/>
          <w:lang w:val="mn-MN"/>
        </w:rPr>
      </w:pPr>
    </w:p>
    <w:p w14:paraId="371209CB" w14:textId="77777777" w:rsidR="007F5872" w:rsidRPr="00AB4DDC" w:rsidRDefault="007F5872" w:rsidP="007F5872">
      <w:pPr>
        <w:spacing w:after="100" w:afterAutospacing="1" w:line="240" w:lineRule="auto"/>
        <w:contextualSpacing/>
        <w:jc w:val="both"/>
        <w:rPr>
          <w:rFonts w:cs="Arial"/>
          <w:szCs w:val="24"/>
          <w:lang w:val="mn-MN"/>
        </w:rPr>
      </w:pPr>
      <w:r w:rsidRPr="00AB4DDC">
        <w:rPr>
          <w:rFonts w:cs="Arial"/>
          <w:b/>
          <w:szCs w:val="24"/>
          <w:lang w:val="mn-MN"/>
        </w:rPr>
        <w:tab/>
        <w:t>2 дугаар зүйл.</w:t>
      </w:r>
      <w:r w:rsidRPr="00AB4DDC">
        <w:rPr>
          <w:rFonts w:cs="Arial"/>
          <w:szCs w:val="24"/>
          <w:lang w:val="mn-MN"/>
        </w:rPr>
        <w:t xml:space="preserve">Энэ хуулийг Төрийн хяналт шалгалтын тухай /шинэчилсэн найруулга/ хууль хүчин төгөлдөр болсон өдрөөс эхлэн дагаж мөрдөнө. </w:t>
      </w:r>
    </w:p>
    <w:p w14:paraId="4A0E8E55" w14:textId="77777777" w:rsidR="007F5872" w:rsidRPr="00AB4DDC" w:rsidRDefault="007F5872" w:rsidP="007F5872">
      <w:pPr>
        <w:spacing w:after="100" w:afterAutospacing="1" w:line="240" w:lineRule="auto"/>
        <w:contextualSpacing/>
        <w:jc w:val="both"/>
        <w:rPr>
          <w:rFonts w:cs="Arial"/>
          <w:szCs w:val="24"/>
          <w:lang w:val="mn-MN"/>
        </w:rPr>
      </w:pPr>
    </w:p>
    <w:p w14:paraId="2B7727B3" w14:textId="77777777" w:rsidR="007F5872" w:rsidRPr="00AB4DDC" w:rsidRDefault="007F5872" w:rsidP="007F5872">
      <w:pPr>
        <w:spacing w:after="100" w:afterAutospacing="1" w:line="240" w:lineRule="auto"/>
        <w:contextualSpacing/>
        <w:jc w:val="both"/>
        <w:rPr>
          <w:rFonts w:cs="Arial"/>
          <w:szCs w:val="24"/>
          <w:lang w:val="mn-MN"/>
        </w:rPr>
      </w:pPr>
    </w:p>
    <w:p w14:paraId="153AC92F" w14:textId="77777777" w:rsidR="007F5872" w:rsidRPr="00AB4DDC" w:rsidRDefault="007F5872" w:rsidP="007F5872">
      <w:pPr>
        <w:spacing w:after="100" w:afterAutospacing="1" w:line="240" w:lineRule="auto"/>
        <w:contextualSpacing/>
        <w:jc w:val="center"/>
        <w:rPr>
          <w:rFonts w:eastAsia="Times New Roman" w:cs="Arial"/>
          <w:bCs/>
          <w:szCs w:val="24"/>
          <w:lang w:val="mn-MN"/>
        </w:rPr>
      </w:pPr>
      <w:r w:rsidRPr="00AB4DDC">
        <w:rPr>
          <w:rFonts w:cs="Arial"/>
          <w:szCs w:val="24"/>
          <w:lang w:val="mn-MN"/>
        </w:rPr>
        <w:t>Гарын үсэг</w:t>
      </w:r>
    </w:p>
    <w:p w14:paraId="0B44CAAC" w14:textId="77777777" w:rsidR="007F5872" w:rsidRPr="00AB4DDC" w:rsidRDefault="007F5872" w:rsidP="007F5872">
      <w:pPr>
        <w:spacing w:after="0" w:line="240" w:lineRule="auto"/>
        <w:rPr>
          <w:rFonts w:eastAsia="Verdana" w:cs="Arial"/>
          <w:szCs w:val="24"/>
          <w:lang w:val="mn-MN"/>
        </w:rPr>
      </w:pPr>
    </w:p>
    <w:p w14:paraId="691FDD9B" w14:textId="77777777" w:rsidR="007F5872" w:rsidRPr="00AB4DDC" w:rsidRDefault="007F5872" w:rsidP="007F5872">
      <w:pPr>
        <w:rPr>
          <w:szCs w:val="24"/>
          <w:lang w:val="mn-MN"/>
        </w:rPr>
      </w:pPr>
    </w:p>
    <w:p w14:paraId="06857B33" w14:textId="77777777" w:rsidR="00771CEF" w:rsidRPr="00AB4DDC" w:rsidRDefault="00771CEF" w:rsidP="00771CEF">
      <w:pPr>
        <w:spacing w:after="0" w:line="240" w:lineRule="auto"/>
        <w:rPr>
          <w:rFonts w:eastAsia="Verdana" w:cs="Arial"/>
          <w:szCs w:val="24"/>
          <w:lang w:val="mn-MN"/>
        </w:rPr>
      </w:pPr>
    </w:p>
    <w:p w14:paraId="49D3F89E" w14:textId="77777777" w:rsidR="00853202" w:rsidRPr="00AB4DDC" w:rsidRDefault="00853202">
      <w:pPr>
        <w:rPr>
          <w:szCs w:val="24"/>
          <w:lang w:val="mn-MN"/>
        </w:rPr>
      </w:pPr>
    </w:p>
    <w:p w14:paraId="63F59BDD" w14:textId="77777777" w:rsidR="00FF34DF" w:rsidRPr="00AB4DDC" w:rsidRDefault="00FF34DF">
      <w:pPr>
        <w:rPr>
          <w:szCs w:val="24"/>
          <w:lang w:val="mn-MN"/>
        </w:rPr>
      </w:pPr>
    </w:p>
    <w:p w14:paraId="60695EA6" w14:textId="77777777" w:rsidR="00FF34DF" w:rsidRPr="00AB4DDC" w:rsidRDefault="00FF34DF">
      <w:pPr>
        <w:rPr>
          <w:szCs w:val="24"/>
          <w:lang w:val="mn-MN"/>
        </w:rPr>
      </w:pPr>
    </w:p>
    <w:p w14:paraId="4560FFB0" w14:textId="77777777" w:rsidR="00FF34DF" w:rsidRPr="00AB4DDC" w:rsidRDefault="00FF34DF">
      <w:pPr>
        <w:rPr>
          <w:szCs w:val="24"/>
          <w:lang w:val="mn-MN"/>
        </w:rPr>
      </w:pPr>
    </w:p>
    <w:p w14:paraId="353DE6AB" w14:textId="77777777" w:rsidR="00FF34DF" w:rsidRPr="00AB4DDC" w:rsidRDefault="00FF34DF">
      <w:pPr>
        <w:rPr>
          <w:szCs w:val="24"/>
          <w:lang w:val="mn-MN"/>
        </w:rPr>
      </w:pPr>
    </w:p>
    <w:p w14:paraId="22C6FEE5" w14:textId="77777777" w:rsidR="00FF34DF" w:rsidRPr="00AB4DDC" w:rsidRDefault="00FF34DF">
      <w:pPr>
        <w:rPr>
          <w:szCs w:val="24"/>
          <w:lang w:val="mn-MN"/>
        </w:rPr>
      </w:pPr>
    </w:p>
    <w:p w14:paraId="472D69B0" w14:textId="77777777" w:rsidR="00FF34DF" w:rsidRPr="00AB4DDC" w:rsidRDefault="00FF34DF">
      <w:pPr>
        <w:rPr>
          <w:szCs w:val="24"/>
          <w:lang w:val="mn-MN"/>
        </w:rPr>
      </w:pPr>
    </w:p>
    <w:p w14:paraId="343C5E41" w14:textId="77777777" w:rsidR="00FF34DF" w:rsidRPr="00AB4DDC" w:rsidRDefault="00FF34DF">
      <w:pPr>
        <w:rPr>
          <w:szCs w:val="24"/>
          <w:lang w:val="mn-MN"/>
        </w:rPr>
      </w:pPr>
    </w:p>
    <w:p w14:paraId="0AF8AAE0" w14:textId="77777777" w:rsidR="00FF34DF" w:rsidRPr="00AB4DDC" w:rsidRDefault="00FF34DF">
      <w:pPr>
        <w:rPr>
          <w:szCs w:val="24"/>
          <w:lang w:val="mn-MN"/>
        </w:rPr>
      </w:pPr>
    </w:p>
    <w:p w14:paraId="00BFFCE4" w14:textId="77777777" w:rsidR="00FF34DF" w:rsidRPr="00AB4DDC" w:rsidRDefault="00FF34DF">
      <w:pPr>
        <w:rPr>
          <w:szCs w:val="24"/>
          <w:lang w:val="mn-MN"/>
        </w:rPr>
      </w:pPr>
    </w:p>
    <w:p w14:paraId="60555C11" w14:textId="77777777" w:rsidR="00FF34DF" w:rsidRPr="00AB4DDC" w:rsidRDefault="00FF34DF">
      <w:pPr>
        <w:rPr>
          <w:szCs w:val="24"/>
          <w:lang w:val="mn-MN"/>
        </w:rPr>
      </w:pPr>
    </w:p>
    <w:p w14:paraId="45B9DC95" w14:textId="77777777" w:rsidR="00FF34DF" w:rsidRPr="00AB4DDC" w:rsidRDefault="00FF34DF">
      <w:pPr>
        <w:rPr>
          <w:szCs w:val="24"/>
          <w:lang w:val="mn-MN"/>
        </w:rPr>
      </w:pPr>
    </w:p>
    <w:p w14:paraId="06500E5C" w14:textId="77777777" w:rsidR="00FF34DF" w:rsidRPr="00AB4DDC" w:rsidRDefault="00FF34DF">
      <w:pPr>
        <w:rPr>
          <w:szCs w:val="24"/>
          <w:lang w:val="mn-MN"/>
        </w:rPr>
      </w:pPr>
    </w:p>
    <w:p w14:paraId="484384D0" w14:textId="77777777" w:rsidR="00FF34DF" w:rsidRPr="00AB4DDC" w:rsidRDefault="00FF34DF">
      <w:pPr>
        <w:rPr>
          <w:szCs w:val="24"/>
          <w:lang w:val="mn-MN"/>
        </w:rPr>
      </w:pPr>
    </w:p>
    <w:p w14:paraId="614AEB8A" w14:textId="77777777" w:rsidR="00FF34DF" w:rsidRPr="00AB4DDC" w:rsidRDefault="00FF34DF">
      <w:pPr>
        <w:rPr>
          <w:szCs w:val="24"/>
          <w:lang w:val="mn-MN"/>
        </w:rPr>
      </w:pPr>
    </w:p>
    <w:p w14:paraId="123AEE05" w14:textId="77777777" w:rsidR="00FF34DF" w:rsidRPr="00AB4DDC" w:rsidRDefault="00FF34DF" w:rsidP="00FF34DF">
      <w:pPr>
        <w:spacing w:after="100" w:afterAutospacing="1" w:line="240" w:lineRule="auto"/>
        <w:contextualSpacing/>
        <w:rPr>
          <w:szCs w:val="24"/>
          <w:lang w:val="mn-MN"/>
        </w:rPr>
      </w:pPr>
    </w:p>
    <w:p w14:paraId="3A001AFC" w14:textId="77777777" w:rsidR="00803C6E" w:rsidRDefault="00803C6E" w:rsidP="00FF34DF">
      <w:pPr>
        <w:spacing w:after="100" w:afterAutospacing="1" w:line="240" w:lineRule="auto"/>
        <w:contextualSpacing/>
        <w:jc w:val="right"/>
        <w:rPr>
          <w:rFonts w:eastAsia="Times New Roman" w:cs="Arial"/>
          <w:bCs/>
          <w:szCs w:val="24"/>
          <w:lang w:val="mn-MN"/>
        </w:rPr>
      </w:pPr>
    </w:p>
    <w:p w14:paraId="31181947" w14:textId="77777777" w:rsidR="00803C6E" w:rsidRDefault="00803C6E" w:rsidP="00FF34DF">
      <w:pPr>
        <w:spacing w:after="100" w:afterAutospacing="1" w:line="240" w:lineRule="auto"/>
        <w:contextualSpacing/>
        <w:jc w:val="right"/>
        <w:rPr>
          <w:rFonts w:eastAsia="Times New Roman" w:cs="Arial"/>
          <w:bCs/>
          <w:szCs w:val="24"/>
          <w:lang w:val="mn-MN"/>
        </w:rPr>
      </w:pPr>
    </w:p>
    <w:p w14:paraId="048E8992" w14:textId="77777777" w:rsidR="00803C6E" w:rsidRDefault="00803C6E" w:rsidP="00FF34DF">
      <w:pPr>
        <w:spacing w:after="100" w:afterAutospacing="1" w:line="240" w:lineRule="auto"/>
        <w:contextualSpacing/>
        <w:jc w:val="right"/>
        <w:rPr>
          <w:rFonts w:eastAsia="Times New Roman" w:cs="Arial"/>
          <w:bCs/>
          <w:szCs w:val="24"/>
          <w:lang w:val="mn-MN"/>
        </w:rPr>
      </w:pPr>
    </w:p>
    <w:p w14:paraId="79C9E3F8" w14:textId="77777777" w:rsidR="00FF34DF" w:rsidRPr="00AB4DDC" w:rsidRDefault="00FF34DF" w:rsidP="00FF34DF">
      <w:pPr>
        <w:spacing w:after="100" w:afterAutospacing="1" w:line="240" w:lineRule="auto"/>
        <w:contextualSpacing/>
        <w:jc w:val="right"/>
        <w:rPr>
          <w:rFonts w:eastAsia="Times New Roman" w:cs="Arial"/>
          <w:bCs/>
          <w:szCs w:val="24"/>
          <w:lang w:val="mn-MN"/>
        </w:rPr>
      </w:pPr>
      <w:r w:rsidRPr="00AB4DDC">
        <w:rPr>
          <w:rFonts w:eastAsia="Times New Roman" w:cs="Arial"/>
          <w:bCs/>
          <w:szCs w:val="24"/>
          <w:lang w:val="mn-MN"/>
        </w:rPr>
        <w:t>Төсөл</w:t>
      </w:r>
    </w:p>
    <w:p w14:paraId="513B9D19" w14:textId="77777777" w:rsidR="00FF34DF" w:rsidRPr="00AB4DDC" w:rsidRDefault="00FF34DF" w:rsidP="00FF34DF">
      <w:pPr>
        <w:spacing w:after="100" w:afterAutospacing="1" w:line="240" w:lineRule="auto"/>
        <w:contextualSpacing/>
        <w:jc w:val="right"/>
        <w:rPr>
          <w:rFonts w:eastAsia="Times New Roman" w:cs="Arial"/>
          <w:bCs/>
          <w:szCs w:val="24"/>
          <w:lang w:val="mn-MN"/>
        </w:rPr>
      </w:pPr>
    </w:p>
    <w:p w14:paraId="7706B998" w14:textId="77777777" w:rsidR="00FF34DF" w:rsidRPr="00AB4DDC" w:rsidRDefault="00FF34DF" w:rsidP="00FF34DF">
      <w:pPr>
        <w:spacing w:after="100" w:afterAutospacing="1" w:line="240" w:lineRule="auto"/>
        <w:contextualSpacing/>
        <w:rPr>
          <w:rFonts w:eastAsia="Times New Roman" w:cs="Arial"/>
          <w:bCs/>
          <w:szCs w:val="24"/>
          <w:lang w:val="mn-MN"/>
        </w:rPr>
      </w:pPr>
    </w:p>
    <w:p w14:paraId="580B038A" w14:textId="77777777" w:rsidR="00FF34DF" w:rsidRPr="00AB4DDC" w:rsidRDefault="00FF34DF" w:rsidP="00FF34DF">
      <w:pPr>
        <w:spacing w:after="100" w:afterAutospacing="1" w:line="240" w:lineRule="auto"/>
        <w:contextualSpacing/>
        <w:jc w:val="center"/>
        <w:rPr>
          <w:rFonts w:cs="Arial"/>
          <w:b/>
          <w:szCs w:val="24"/>
          <w:lang w:val="mn-MN"/>
        </w:rPr>
      </w:pPr>
      <w:r w:rsidRPr="00AB4DDC">
        <w:rPr>
          <w:rFonts w:cs="Arial"/>
          <w:b/>
          <w:szCs w:val="24"/>
          <w:lang w:val="mn-MN"/>
        </w:rPr>
        <w:t>МОНГОЛ УЛСЫН ХУУЛЬ</w:t>
      </w:r>
    </w:p>
    <w:p w14:paraId="3993A0C5" w14:textId="77777777" w:rsidR="00FF34DF" w:rsidRPr="00AB4DDC" w:rsidRDefault="00FF34DF" w:rsidP="00FF34DF">
      <w:pPr>
        <w:spacing w:after="100" w:afterAutospacing="1" w:line="240" w:lineRule="auto"/>
        <w:contextualSpacing/>
        <w:jc w:val="center"/>
        <w:rPr>
          <w:rFonts w:cs="Arial"/>
          <w:b/>
          <w:szCs w:val="24"/>
          <w:lang w:val="mn-MN"/>
        </w:rPr>
      </w:pPr>
    </w:p>
    <w:p w14:paraId="6F8B8506" w14:textId="77777777" w:rsidR="00FF34DF" w:rsidRPr="00AB4DDC" w:rsidRDefault="00FF34DF" w:rsidP="00FF34DF">
      <w:pPr>
        <w:spacing w:after="100" w:afterAutospacing="1" w:line="240" w:lineRule="auto"/>
        <w:contextualSpacing/>
        <w:rPr>
          <w:rFonts w:eastAsia="Calibri" w:cs="Arial"/>
          <w:noProof/>
          <w:szCs w:val="24"/>
          <w:lang w:val="mn-MN"/>
        </w:rPr>
      </w:pPr>
      <w:r w:rsidRPr="00AB4DDC">
        <w:rPr>
          <w:rFonts w:eastAsia="Calibri" w:cs="Arial"/>
          <w:noProof/>
          <w:szCs w:val="24"/>
          <w:lang w:val="mn-MN"/>
        </w:rPr>
        <w:t>2020 оны ... дугаар</w:t>
      </w:r>
      <w:r w:rsidRPr="00AB4DDC">
        <w:rPr>
          <w:rFonts w:eastAsia="Calibri" w:cs="Arial"/>
          <w:noProof/>
          <w:szCs w:val="24"/>
          <w:lang w:val="mn-MN"/>
        </w:rPr>
        <w:tab/>
        <w:t xml:space="preserve">         </w:t>
      </w:r>
      <w:r w:rsidRPr="00AB4DDC">
        <w:rPr>
          <w:rFonts w:eastAsia="Calibri" w:cs="Arial"/>
          <w:noProof/>
          <w:szCs w:val="24"/>
          <w:lang w:val="mn-MN"/>
        </w:rPr>
        <w:tab/>
      </w:r>
      <w:r w:rsidRPr="00AB4DDC">
        <w:rPr>
          <w:rFonts w:eastAsia="Calibri" w:cs="Arial"/>
          <w:noProof/>
          <w:szCs w:val="24"/>
          <w:lang w:val="mn-MN"/>
        </w:rPr>
        <w:tab/>
      </w:r>
      <w:r w:rsidRPr="00AB4DDC">
        <w:rPr>
          <w:rFonts w:eastAsia="Calibri" w:cs="Arial"/>
          <w:noProof/>
          <w:szCs w:val="24"/>
          <w:lang w:val="mn-MN"/>
        </w:rPr>
        <w:tab/>
      </w:r>
      <w:r w:rsidRPr="00AB4DDC">
        <w:rPr>
          <w:rFonts w:eastAsia="Calibri" w:cs="Arial"/>
          <w:noProof/>
          <w:szCs w:val="24"/>
          <w:lang w:val="mn-MN"/>
        </w:rPr>
        <w:tab/>
      </w:r>
      <w:r w:rsidRPr="00AB4DDC">
        <w:rPr>
          <w:rFonts w:eastAsia="Calibri" w:cs="Arial"/>
          <w:noProof/>
          <w:szCs w:val="24"/>
          <w:lang w:val="mn-MN"/>
        </w:rPr>
        <w:tab/>
      </w:r>
      <w:r w:rsidRPr="00AB4DDC">
        <w:rPr>
          <w:rFonts w:eastAsia="Calibri" w:cs="Arial"/>
          <w:noProof/>
          <w:szCs w:val="24"/>
          <w:lang w:val="mn-MN"/>
        </w:rPr>
        <w:tab/>
        <w:t xml:space="preserve">                  Улаанбаатар </w:t>
      </w:r>
    </w:p>
    <w:p w14:paraId="567B20C1" w14:textId="77777777" w:rsidR="00FF34DF" w:rsidRPr="00AB4DDC" w:rsidRDefault="00FF34DF" w:rsidP="00FF34DF">
      <w:pPr>
        <w:spacing w:after="100" w:afterAutospacing="1" w:line="240" w:lineRule="auto"/>
        <w:contextualSpacing/>
        <w:rPr>
          <w:rFonts w:eastAsia="Calibri" w:cs="Arial"/>
          <w:noProof/>
          <w:szCs w:val="24"/>
          <w:lang w:val="mn-MN"/>
        </w:rPr>
      </w:pPr>
      <w:r w:rsidRPr="00AB4DDC">
        <w:rPr>
          <w:rFonts w:eastAsia="Calibri" w:cs="Arial"/>
          <w:noProof/>
          <w:szCs w:val="24"/>
          <w:lang w:val="mn-MN"/>
        </w:rPr>
        <w:t>сарын ... -ны өдөр</w:t>
      </w:r>
      <w:r w:rsidRPr="00AB4DDC">
        <w:rPr>
          <w:rFonts w:eastAsia="Calibri" w:cs="Arial"/>
          <w:noProof/>
          <w:szCs w:val="24"/>
          <w:lang w:val="mn-MN"/>
        </w:rPr>
        <w:tab/>
      </w:r>
      <w:r w:rsidRPr="00AB4DDC">
        <w:rPr>
          <w:rFonts w:eastAsia="Calibri" w:cs="Arial"/>
          <w:noProof/>
          <w:szCs w:val="24"/>
          <w:lang w:val="mn-MN"/>
        </w:rPr>
        <w:tab/>
        <w:t xml:space="preserve">                                                                                хот                                                                                                </w:t>
      </w:r>
    </w:p>
    <w:p w14:paraId="4CA46367" w14:textId="77777777" w:rsidR="00FF34DF" w:rsidRPr="00AB4DDC" w:rsidRDefault="00FF34DF" w:rsidP="00FF34DF">
      <w:pPr>
        <w:spacing w:after="100" w:afterAutospacing="1" w:line="240" w:lineRule="auto"/>
        <w:contextualSpacing/>
        <w:jc w:val="center"/>
        <w:rPr>
          <w:rFonts w:eastAsia="Calibri" w:cs="Arial"/>
          <w:noProof/>
          <w:szCs w:val="24"/>
          <w:lang w:val="mn-MN"/>
        </w:rPr>
      </w:pPr>
    </w:p>
    <w:p w14:paraId="598657B5" w14:textId="77777777" w:rsidR="00442CFE" w:rsidRPr="00AB4DDC" w:rsidRDefault="00442CFE" w:rsidP="00442CFE">
      <w:pPr>
        <w:spacing w:after="100" w:afterAutospacing="1" w:line="240" w:lineRule="auto"/>
        <w:contextualSpacing/>
        <w:jc w:val="center"/>
        <w:rPr>
          <w:rFonts w:cs="Arial"/>
          <w:b/>
          <w:szCs w:val="24"/>
          <w:lang w:val="mn-MN"/>
        </w:rPr>
      </w:pPr>
      <w:r w:rsidRPr="00AB4DDC">
        <w:rPr>
          <w:rFonts w:cs="Arial"/>
          <w:b/>
          <w:szCs w:val="24"/>
          <w:lang w:val="mn-MN"/>
        </w:rPr>
        <w:t xml:space="preserve">АМЬТАН, УРГАМАЛ, ТЭДГЭЭРИЙН ГАРАЛТАЙ ТҮҮХИЙ ЭД, БҮТЭЭГДЭХҮҮНИЙГ УЛСЫН ХИЛЭЭР НЭВТРҮҮЛЭХ </w:t>
      </w:r>
    </w:p>
    <w:p w14:paraId="11DFAD2C" w14:textId="77777777" w:rsidR="00442CFE" w:rsidRPr="00AB4DDC" w:rsidRDefault="00442CFE" w:rsidP="00442CFE">
      <w:pPr>
        <w:spacing w:after="100" w:afterAutospacing="1" w:line="240" w:lineRule="auto"/>
        <w:contextualSpacing/>
        <w:jc w:val="center"/>
        <w:rPr>
          <w:rFonts w:cs="Arial"/>
          <w:b/>
          <w:szCs w:val="24"/>
          <w:lang w:val="mn-MN"/>
        </w:rPr>
      </w:pPr>
      <w:r w:rsidRPr="00AB4DDC">
        <w:rPr>
          <w:rFonts w:cs="Arial"/>
          <w:b/>
          <w:szCs w:val="24"/>
          <w:lang w:val="mn-MN"/>
        </w:rPr>
        <w:t xml:space="preserve">ҮЕИЙН ХОРИО ЦЭЭРИЙН ХЯНАЛТ, ШАЛГАЛТЫН </w:t>
      </w:r>
    </w:p>
    <w:p w14:paraId="4D033279" w14:textId="77777777" w:rsidR="00FF34DF" w:rsidRPr="00AB4DDC" w:rsidRDefault="00442CFE" w:rsidP="00442CFE">
      <w:pPr>
        <w:spacing w:after="100" w:afterAutospacing="1" w:line="240" w:lineRule="auto"/>
        <w:contextualSpacing/>
        <w:jc w:val="center"/>
        <w:rPr>
          <w:rFonts w:cs="Arial"/>
          <w:b/>
          <w:szCs w:val="24"/>
          <w:lang w:val="mn-MN"/>
        </w:rPr>
      </w:pPr>
      <w:r w:rsidRPr="00AB4DDC">
        <w:rPr>
          <w:rFonts w:cs="Arial"/>
          <w:b/>
          <w:szCs w:val="24"/>
          <w:lang w:val="mn-MN"/>
        </w:rPr>
        <w:t xml:space="preserve">ТУХАЙ </w:t>
      </w:r>
      <w:r w:rsidRPr="00AB4DDC">
        <w:rPr>
          <w:rFonts w:eastAsia="Times New Roman" w:cs="Arial"/>
          <w:b/>
          <w:bCs/>
          <w:szCs w:val="24"/>
          <w:lang w:val="mn-MN"/>
        </w:rPr>
        <w:t>ХУУЛЬД ӨӨРЧЛӨЛТ ОРУУЛАХ ТУХАЙ</w:t>
      </w:r>
    </w:p>
    <w:p w14:paraId="0EB41C5C" w14:textId="77777777" w:rsidR="00FF34DF" w:rsidRPr="00AB4DDC" w:rsidRDefault="00FF34DF" w:rsidP="00FF34DF">
      <w:pPr>
        <w:spacing w:after="100" w:afterAutospacing="1" w:line="240" w:lineRule="auto"/>
        <w:contextualSpacing/>
        <w:jc w:val="center"/>
        <w:rPr>
          <w:rFonts w:eastAsia="Times New Roman" w:cs="Arial"/>
          <w:b/>
          <w:bCs/>
          <w:szCs w:val="24"/>
          <w:lang w:val="mn-MN"/>
        </w:rPr>
      </w:pPr>
    </w:p>
    <w:p w14:paraId="2EB0A514" w14:textId="77777777" w:rsidR="00FF34DF" w:rsidRPr="00AB4DDC" w:rsidRDefault="00FF34DF" w:rsidP="00FF34DF">
      <w:pPr>
        <w:spacing w:after="100" w:afterAutospacing="1" w:line="240" w:lineRule="auto"/>
        <w:contextualSpacing/>
        <w:jc w:val="both"/>
        <w:rPr>
          <w:rFonts w:cs="Arial"/>
          <w:szCs w:val="24"/>
          <w:lang w:val="mn-MN"/>
        </w:rPr>
      </w:pPr>
      <w:r w:rsidRPr="00AB4DDC">
        <w:rPr>
          <w:rFonts w:eastAsia="Times New Roman" w:cs="Arial"/>
          <w:b/>
          <w:bCs/>
          <w:szCs w:val="24"/>
          <w:lang w:val="mn-MN"/>
        </w:rPr>
        <w:tab/>
        <w:t>1 дүгээр зүйл.</w:t>
      </w:r>
      <w:r w:rsidR="00442CFE" w:rsidRPr="00AB4DDC">
        <w:rPr>
          <w:rFonts w:cs="Arial"/>
          <w:szCs w:val="24"/>
          <w:lang w:val="mn-MN"/>
        </w:rPr>
        <w:t xml:space="preserve">Амьтан, ургамал, тэдгээрийн гаралтай түүхий эд, бүтээгдэхүүнийг улсын хилээр нэвтрүүлэх үеийн хорио цээрийн хяналт, шалгалтын тухай хуулийн 8 дугаар зүйлийн 8.1 дэх хэсгийн “Төрийн хяналт шалгалтын тухай хуулийн 10.9-д заасан” гэснийг “Төрийн хяналт шалгалтын тухай хуулийн 17.2-т заасан” гэж </w:t>
      </w:r>
      <w:r w:rsidRPr="00AB4DDC">
        <w:rPr>
          <w:rFonts w:cs="Arial"/>
          <w:szCs w:val="24"/>
          <w:lang w:val="mn-MN"/>
        </w:rPr>
        <w:t xml:space="preserve">өөрчилсүгэй. </w:t>
      </w:r>
    </w:p>
    <w:p w14:paraId="49B9B7D2" w14:textId="77777777" w:rsidR="00FF34DF" w:rsidRPr="00AB4DDC" w:rsidRDefault="00FF34DF" w:rsidP="00FF34DF">
      <w:pPr>
        <w:spacing w:after="100" w:afterAutospacing="1" w:line="240" w:lineRule="auto"/>
        <w:contextualSpacing/>
        <w:jc w:val="both"/>
        <w:rPr>
          <w:rFonts w:cs="Arial"/>
          <w:b/>
          <w:szCs w:val="24"/>
          <w:lang w:val="mn-MN"/>
        </w:rPr>
      </w:pPr>
    </w:p>
    <w:p w14:paraId="74CDDF08" w14:textId="77777777" w:rsidR="00FF34DF" w:rsidRPr="00AB4DDC" w:rsidRDefault="00FF34DF" w:rsidP="00FF34DF">
      <w:pPr>
        <w:spacing w:after="100" w:afterAutospacing="1" w:line="240" w:lineRule="auto"/>
        <w:contextualSpacing/>
        <w:jc w:val="both"/>
        <w:rPr>
          <w:rFonts w:cs="Arial"/>
          <w:szCs w:val="24"/>
          <w:lang w:val="mn-MN"/>
        </w:rPr>
      </w:pPr>
      <w:r w:rsidRPr="00AB4DDC">
        <w:rPr>
          <w:rFonts w:cs="Arial"/>
          <w:b/>
          <w:szCs w:val="24"/>
          <w:lang w:val="mn-MN"/>
        </w:rPr>
        <w:tab/>
        <w:t>2 дугаар зүйл.</w:t>
      </w:r>
      <w:r w:rsidRPr="00AB4DDC">
        <w:rPr>
          <w:rFonts w:cs="Arial"/>
          <w:szCs w:val="24"/>
          <w:lang w:val="mn-MN"/>
        </w:rPr>
        <w:t xml:space="preserve">Энэ хуулийг Төрийн хяналт шалгалтын тухай /шинэчилсэн найруулга/ хууль хүчин төгөлдөр болсон өдрөөс эхлэн дагаж мөрдөнө. </w:t>
      </w:r>
    </w:p>
    <w:p w14:paraId="18F23DC1" w14:textId="77777777" w:rsidR="00FF34DF" w:rsidRPr="00AB4DDC" w:rsidRDefault="00FF34DF" w:rsidP="00FF34DF">
      <w:pPr>
        <w:spacing w:after="100" w:afterAutospacing="1" w:line="240" w:lineRule="auto"/>
        <w:contextualSpacing/>
        <w:jc w:val="both"/>
        <w:rPr>
          <w:rFonts w:cs="Arial"/>
          <w:szCs w:val="24"/>
          <w:lang w:val="mn-MN"/>
        </w:rPr>
      </w:pPr>
    </w:p>
    <w:p w14:paraId="2037D4BB" w14:textId="77777777" w:rsidR="00FF34DF" w:rsidRPr="00AB4DDC" w:rsidRDefault="00FF34DF" w:rsidP="00FF34DF">
      <w:pPr>
        <w:spacing w:after="100" w:afterAutospacing="1" w:line="240" w:lineRule="auto"/>
        <w:contextualSpacing/>
        <w:jc w:val="both"/>
        <w:rPr>
          <w:rFonts w:cs="Arial"/>
          <w:szCs w:val="24"/>
          <w:lang w:val="mn-MN"/>
        </w:rPr>
      </w:pPr>
    </w:p>
    <w:p w14:paraId="18E8C594" w14:textId="77777777" w:rsidR="00FF34DF" w:rsidRPr="00AB4DDC" w:rsidRDefault="00FF34DF" w:rsidP="00FF34DF">
      <w:pPr>
        <w:spacing w:after="100" w:afterAutospacing="1" w:line="240" w:lineRule="auto"/>
        <w:contextualSpacing/>
        <w:jc w:val="center"/>
        <w:rPr>
          <w:rFonts w:cs="Arial"/>
          <w:szCs w:val="24"/>
          <w:lang w:val="mn-MN"/>
        </w:rPr>
      </w:pPr>
      <w:r w:rsidRPr="00AB4DDC">
        <w:rPr>
          <w:rFonts w:cs="Arial"/>
          <w:szCs w:val="24"/>
          <w:lang w:val="mn-MN"/>
        </w:rPr>
        <w:t>Гарын үсэг</w:t>
      </w:r>
    </w:p>
    <w:p w14:paraId="34F088B9" w14:textId="77777777" w:rsidR="00FF34DF" w:rsidRPr="00AB4DDC" w:rsidRDefault="00FF34DF" w:rsidP="00FF34DF">
      <w:pPr>
        <w:spacing w:after="100" w:afterAutospacing="1" w:line="240" w:lineRule="auto"/>
        <w:contextualSpacing/>
        <w:jc w:val="center"/>
        <w:rPr>
          <w:rFonts w:cs="Arial"/>
          <w:szCs w:val="24"/>
          <w:lang w:val="mn-MN"/>
        </w:rPr>
      </w:pPr>
    </w:p>
    <w:p w14:paraId="0AB9DF67" w14:textId="77777777" w:rsidR="00FF34DF" w:rsidRPr="00AB4DDC" w:rsidRDefault="00FF34DF" w:rsidP="00FF34DF">
      <w:pPr>
        <w:spacing w:after="100" w:afterAutospacing="1" w:line="240" w:lineRule="auto"/>
        <w:contextualSpacing/>
        <w:jc w:val="center"/>
        <w:rPr>
          <w:rFonts w:cs="Arial"/>
          <w:szCs w:val="24"/>
          <w:lang w:val="mn-MN"/>
        </w:rPr>
      </w:pPr>
    </w:p>
    <w:p w14:paraId="17BC1CC1" w14:textId="77777777" w:rsidR="00FF34DF" w:rsidRPr="00AB4DDC" w:rsidRDefault="00FF34DF" w:rsidP="00FF34DF">
      <w:pPr>
        <w:spacing w:after="100" w:afterAutospacing="1" w:line="240" w:lineRule="auto"/>
        <w:contextualSpacing/>
        <w:jc w:val="center"/>
        <w:rPr>
          <w:rFonts w:cs="Arial"/>
          <w:szCs w:val="24"/>
          <w:lang w:val="mn-MN"/>
        </w:rPr>
      </w:pPr>
    </w:p>
    <w:p w14:paraId="26A7E3A5" w14:textId="77777777" w:rsidR="00FF34DF" w:rsidRPr="00AB4DDC" w:rsidRDefault="00FF34DF">
      <w:pPr>
        <w:rPr>
          <w:szCs w:val="24"/>
          <w:lang w:val="mn-MN"/>
        </w:rPr>
      </w:pPr>
    </w:p>
    <w:p w14:paraId="11D4E804" w14:textId="77777777" w:rsidR="00D92F40" w:rsidRPr="00AB4DDC" w:rsidRDefault="00D92F40">
      <w:pPr>
        <w:rPr>
          <w:szCs w:val="24"/>
          <w:lang w:val="mn-MN"/>
        </w:rPr>
      </w:pPr>
    </w:p>
    <w:p w14:paraId="2FD5A856" w14:textId="77777777" w:rsidR="00D92F40" w:rsidRPr="00AB4DDC" w:rsidRDefault="00D92F40">
      <w:pPr>
        <w:rPr>
          <w:szCs w:val="24"/>
          <w:lang w:val="mn-MN"/>
        </w:rPr>
      </w:pPr>
    </w:p>
    <w:p w14:paraId="32A7BEA3" w14:textId="77777777" w:rsidR="00D92F40" w:rsidRPr="00AB4DDC" w:rsidRDefault="00D92F40">
      <w:pPr>
        <w:rPr>
          <w:szCs w:val="24"/>
          <w:lang w:val="mn-MN"/>
        </w:rPr>
      </w:pPr>
    </w:p>
    <w:p w14:paraId="6849536C" w14:textId="77777777" w:rsidR="00D92F40" w:rsidRPr="00AB4DDC" w:rsidRDefault="00D92F40">
      <w:pPr>
        <w:rPr>
          <w:szCs w:val="24"/>
          <w:lang w:val="mn-MN"/>
        </w:rPr>
      </w:pPr>
    </w:p>
    <w:p w14:paraId="601238C3" w14:textId="77777777" w:rsidR="00D92F40" w:rsidRPr="00AB4DDC" w:rsidRDefault="00D92F40">
      <w:pPr>
        <w:rPr>
          <w:szCs w:val="24"/>
          <w:lang w:val="mn-MN"/>
        </w:rPr>
      </w:pPr>
    </w:p>
    <w:p w14:paraId="36188B93" w14:textId="77777777" w:rsidR="00D92F40" w:rsidRPr="00AB4DDC" w:rsidRDefault="00D92F40">
      <w:pPr>
        <w:rPr>
          <w:szCs w:val="24"/>
          <w:lang w:val="mn-MN"/>
        </w:rPr>
      </w:pPr>
    </w:p>
    <w:p w14:paraId="66AF4E1B" w14:textId="77777777" w:rsidR="00D92F40" w:rsidRPr="00AB4DDC" w:rsidRDefault="00D92F40">
      <w:pPr>
        <w:rPr>
          <w:szCs w:val="24"/>
          <w:lang w:val="mn-MN"/>
        </w:rPr>
      </w:pPr>
    </w:p>
    <w:p w14:paraId="6E545B7D" w14:textId="77777777" w:rsidR="00D92F40" w:rsidRPr="00AB4DDC" w:rsidRDefault="00D92F40">
      <w:pPr>
        <w:rPr>
          <w:szCs w:val="24"/>
          <w:lang w:val="mn-MN"/>
        </w:rPr>
      </w:pPr>
    </w:p>
    <w:p w14:paraId="3546CA04" w14:textId="77777777" w:rsidR="00D92F40" w:rsidRPr="00AB4DDC" w:rsidRDefault="00D92F40">
      <w:pPr>
        <w:rPr>
          <w:szCs w:val="24"/>
          <w:lang w:val="mn-MN"/>
        </w:rPr>
      </w:pPr>
    </w:p>
    <w:p w14:paraId="77C0BBD0" w14:textId="77777777" w:rsidR="00D92F40" w:rsidRPr="00AB4DDC" w:rsidRDefault="00D92F40">
      <w:pPr>
        <w:rPr>
          <w:szCs w:val="24"/>
          <w:lang w:val="mn-MN"/>
        </w:rPr>
      </w:pPr>
    </w:p>
    <w:p w14:paraId="37F21BE4" w14:textId="77777777" w:rsidR="00D92F40" w:rsidRPr="00AB4DDC" w:rsidRDefault="00D92F40">
      <w:pPr>
        <w:rPr>
          <w:szCs w:val="24"/>
          <w:lang w:val="mn-MN"/>
        </w:rPr>
      </w:pPr>
    </w:p>
    <w:p w14:paraId="5E24C115" w14:textId="77777777" w:rsidR="00D92F40" w:rsidRPr="00AB4DDC" w:rsidRDefault="00D92F40">
      <w:pPr>
        <w:rPr>
          <w:szCs w:val="24"/>
          <w:lang w:val="mn-MN"/>
        </w:rPr>
      </w:pPr>
    </w:p>
    <w:p w14:paraId="431038DE" w14:textId="77777777" w:rsidR="00D92F40" w:rsidRPr="00AB4DDC" w:rsidRDefault="00D92F40">
      <w:pPr>
        <w:rPr>
          <w:szCs w:val="24"/>
          <w:lang w:val="mn-MN"/>
        </w:rPr>
      </w:pPr>
    </w:p>
    <w:p w14:paraId="60626840" w14:textId="77777777" w:rsidR="00D92F40" w:rsidRPr="00AB4DDC" w:rsidRDefault="00D92F40">
      <w:pPr>
        <w:rPr>
          <w:szCs w:val="24"/>
          <w:lang w:val="mn-MN"/>
        </w:rPr>
      </w:pPr>
    </w:p>
    <w:p w14:paraId="3A4643A8" w14:textId="77777777" w:rsidR="00D92F40" w:rsidRPr="00AB4DDC" w:rsidRDefault="00D92F40" w:rsidP="00D92F40">
      <w:pPr>
        <w:spacing w:after="100" w:afterAutospacing="1" w:line="240" w:lineRule="auto"/>
        <w:contextualSpacing/>
        <w:jc w:val="right"/>
        <w:rPr>
          <w:rFonts w:eastAsia="Times New Roman" w:cs="Arial"/>
          <w:bCs/>
          <w:szCs w:val="24"/>
          <w:lang w:val="mn-MN"/>
        </w:rPr>
      </w:pPr>
      <w:r w:rsidRPr="00AB4DDC">
        <w:rPr>
          <w:rFonts w:eastAsia="Times New Roman" w:cs="Arial"/>
          <w:bCs/>
          <w:szCs w:val="24"/>
          <w:lang w:val="mn-MN"/>
        </w:rPr>
        <w:t>Төсөл</w:t>
      </w:r>
    </w:p>
    <w:p w14:paraId="349E46CB" w14:textId="77777777" w:rsidR="00D92F40" w:rsidRPr="00AB4DDC" w:rsidRDefault="00D92F40" w:rsidP="00D92F40">
      <w:pPr>
        <w:spacing w:after="100" w:afterAutospacing="1" w:line="240" w:lineRule="auto"/>
        <w:contextualSpacing/>
        <w:jc w:val="right"/>
        <w:rPr>
          <w:rFonts w:eastAsia="Times New Roman" w:cs="Arial"/>
          <w:bCs/>
          <w:szCs w:val="24"/>
          <w:lang w:val="mn-MN"/>
        </w:rPr>
      </w:pPr>
    </w:p>
    <w:p w14:paraId="370EAD84" w14:textId="77777777" w:rsidR="00D92F40" w:rsidRPr="00AB4DDC" w:rsidRDefault="00D92F40" w:rsidP="00D92F40">
      <w:pPr>
        <w:spacing w:after="100" w:afterAutospacing="1" w:line="240" w:lineRule="auto"/>
        <w:contextualSpacing/>
        <w:rPr>
          <w:rFonts w:eastAsia="Times New Roman" w:cs="Arial"/>
          <w:bCs/>
          <w:szCs w:val="24"/>
          <w:lang w:val="mn-MN"/>
        </w:rPr>
      </w:pPr>
    </w:p>
    <w:p w14:paraId="49237DA4" w14:textId="77777777" w:rsidR="00D92F40" w:rsidRPr="00AB4DDC" w:rsidRDefault="00D92F40" w:rsidP="00D92F40">
      <w:pPr>
        <w:spacing w:after="100" w:afterAutospacing="1" w:line="240" w:lineRule="auto"/>
        <w:contextualSpacing/>
        <w:jc w:val="center"/>
        <w:rPr>
          <w:rFonts w:cs="Arial"/>
          <w:b/>
          <w:szCs w:val="24"/>
          <w:lang w:val="mn-MN"/>
        </w:rPr>
      </w:pPr>
      <w:r w:rsidRPr="00AB4DDC">
        <w:rPr>
          <w:rFonts w:cs="Arial"/>
          <w:b/>
          <w:szCs w:val="24"/>
          <w:lang w:val="mn-MN"/>
        </w:rPr>
        <w:t>МОНГОЛ УЛСЫН ХУУЛЬ</w:t>
      </w:r>
    </w:p>
    <w:p w14:paraId="7197CA80" w14:textId="77777777" w:rsidR="00D92F40" w:rsidRPr="00AB4DDC" w:rsidRDefault="00D92F40" w:rsidP="00D92F40">
      <w:pPr>
        <w:spacing w:after="100" w:afterAutospacing="1" w:line="240" w:lineRule="auto"/>
        <w:contextualSpacing/>
        <w:jc w:val="center"/>
        <w:rPr>
          <w:rFonts w:cs="Arial"/>
          <w:b/>
          <w:szCs w:val="24"/>
          <w:lang w:val="mn-MN"/>
        </w:rPr>
      </w:pPr>
    </w:p>
    <w:p w14:paraId="67408D1B" w14:textId="77777777" w:rsidR="00D92F40" w:rsidRPr="00AB4DDC" w:rsidRDefault="00D92F40" w:rsidP="00D92F40">
      <w:pPr>
        <w:spacing w:after="100" w:afterAutospacing="1" w:line="240" w:lineRule="auto"/>
        <w:contextualSpacing/>
        <w:rPr>
          <w:rFonts w:eastAsia="Calibri" w:cs="Arial"/>
          <w:noProof/>
          <w:szCs w:val="24"/>
          <w:lang w:val="mn-MN"/>
        </w:rPr>
      </w:pPr>
      <w:r w:rsidRPr="00AB4DDC">
        <w:rPr>
          <w:rFonts w:eastAsia="Calibri" w:cs="Arial"/>
          <w:noProof/>
          <w:szCs w:val="24"/>
          <w:lang w:val="mn-MN"/>
        </w:rPr>
        <w:t>2020 оны ... дугаар</w:t>
      </w:r>
      <w:r w:rsidRPr="00AB4DDC">
        <w:rPr>
          <w:rFonts w:eastAsia="Calibri" w:cs="Arial"/>
          <w:noProof/>
          <w:szCs w:val="24"/>
          <w:lang w:val="mn-MN"/>
        </w:rPr>
        <w:tab/>
        <w:t xml:space="preserve">         </w:t>
      </w:r>
      <w:r w:rsidRPr="00AB4DDC">
        <w:rPr>
          <w:rFonts w:eastAsia="Calibri" w:cs="Arial"/>
          <w:noProof/>
          <w:szCs w:val="24"/>
          <w:lang w:val="mn-MN"/>
        </w:rPr>
        <w:tab/>
      </w:r>
      <w:r w:rsidRPr="00AB4DDC">
        <w:rPr>
          <w:rFonts w:eastAsia="Calibri" w:cs="Arial"/>
          <w:noProof/>
          <w:szCs w:val="24"/>
          <w:lang w:val="mn-MN"/>
        </w:rPr>
        <w:tab/>
      </w:r>
      <w:r w:rsidRPr="00AB4DDC">
        <w:rPr>
          <w:rFonts w:eastAsia="Calibri" w:cs="Arial"/>
          <w:noProof/>
          <w:szCs w:val="24"/>
          <w:lang w:val="mn-MN"/>
        </w:rPr>
        <w:tab/>
      </w:r>
      <w:r w:rsidRPr="00AB4DDC">
        <w:rPr>
          <w:rFonts w:eastAsia="Calibri" w:cs="Arial"/>
          <w:noProof/>
          <w:szCs w:val="24"/>
          <w:lang w:val="mn-MN"/>
        </w:rPr>
        <w:tab/>
      </w:r>
      <w:r w:rsidRPr="00AB4DDC">
        <w:rPr>
          <w:rFonts w:eastAsia="Calibri" w:cs="Arial"/>
          <w:noProof/>
          <w:szCs w:val="24"/>
          <w:lang w:val="mn-MN"/>
        </w:rPr>
        <w:tab/>
      </w:r>
      <w:r w:rsidRPr="00AB4DDC">
        <w:rPr>
          <w:rFonts w:eastAsia="Calibri" w:cs="Arial"/>
          <w:noProof/>
          <w:szCs w:val="24"/>
          <w:lang w:val="mn-MN"/>
        </w:rPr>
        <w:tab/>
        <w:t xml:space="preserve">                  Улаанбаатар </w:t>
      </w:r>
    </w:p>
    <w:p w14:paraId="32722159" w14:textId="77777777" w:rsidR="00D92F40" w:rsidRPr="00AB4DDC" w:rsidRDefault="00D92F40" w:rsidP="00D92F40">
      <w:pPr>
        <w:spacing w:after="100" w:afterAutospacing="1" w:line="240" w:lineRule="auto"/>
        <w:contextualSpacing/>
        <w:rPr>
          <w:rFonts w:eastAsia="Calibri" w:cs="Arial"/>
          <w:noProof/>
          <w:szCs w:val="24"/>
          <w:lang w:val="mn-MN"/>
        </w:rPr>
      </w:pPr>
      <w:r w:rsidRPr="00AB4DDC">
        <w:rPr>
          <w:rFonts w:eastAsia="Calibri" w:cs="Arial"/>
          <w:noProof/>
          <w:szCs w:val="24"/>
          <w:lang w:val="mn-MN"/>
        </w:rPr>
        <w:t>сарын ... -ны өдөр</w:t>
      </w:r>
      <w:r w:rsidRPr="00AB4DDC">
        <w:rPr>
          <w:rFonts w:eastAsia="Calibri" w:cs="Arial"/>
          <w:noProof/>
          <w:szCs w:val="24"/>
          <w:lang w:val="mn-MN"/>
        </w:rPr>
        <w:tab/>
      </w:r>
      <w:r w:rsidRPr="00AB4DDC">
        <w:rPr>
          <w:rFonts w:eastAsia="Calibri" w:cs="Arial"/>
          <w:noProof/>
          <w:szCs w:val="24"/>
          <w:lang w:val="mn-MN"/>
        </w:rPr>
        <w:tab/>
        <w:t xml:space="preserve">                                                                                хот                                                                                                </w:t>
      </w:r>
    </w:p>
    <w:p w14:paraId="5F761352" w14:textId="77777777" w:rsidR="00D92F40" w:rsidRPr="00AB4DDC" w:rsidRDefault="00D92F40" w:rsidP="00D92F40">
      <w:pPr>
        <w:spacing w:after="100" w:afterAutospacing="1" w:line="240" w:lineRule="auto"/>
        <w:contextualSpacing/>
        <w:jc w:val="center"/>
        <w:rPr>
          <w:rFonts w:eastAsia="Calibri" w:cs="Arial"/>
          <w:noProof/>
          <w:szCs w:val="24"/>
          <w:lang w:val="mn-MN"/>
        </w:rPr>
      </w:pPr>
    </w:p>
    <w:p w14:paraId="4FD00F46" w14:textId="77777777" w:rsidR="00B95DAE" w:rsidRPr="00AB4DDC" w:rsidRDefault="00B95DAE" w:rsidP="00D92F40">
      <w:pPr>
        <w:spacing w:after="100" w:afterAutospacing="1" w:line="240" w:lineRule="auto"/>
        <w:contextualSpacing/>
        <w:jc w:val="center"/>
        <w:rPr>
          <w:rFonts w:eastAsia="Times New Roman" w:cs="Arial"/>
          <w:b/>
          <w:bCs/>
          <w:szCs w:val="24"/>
          <w:lang w:val="mn-MN"/>
        </w:rPr>
      </w:pPr>
      <w:r w:rsidRPr="00AB4DDC">
        <w:rPr>
          <w:rFonts w:cs="Arial"/>
          <w:b/>
          <w:szCs w:val="24"/>
          <w:lang w:val="mn-MN"/>
        </w:rPr>
        <w:t xml:space="preserve">АЯЛАЛ ЖУУЛЧЛАЛЫН </w:t>
      </w:r>
      <w:r w:rsidR="00D92F40" w:rsidRPr="00AB4DDC">
        <w:rPr>
          <w:rFonts w:cs="Arial"/>
          <w:b/>
          <w:szCs w:val="24"/>
          <w:lang w:val="mn-MN"/>
        </w:rPr>
        <w:t xml:space="preserve">ТУХАЙ </w:t>
      </w:r>
      <w:r w:rsidR="00D92F40" w:rsidRPr="00AB4DDC">
        <w:rPr>
          <w:rFonts w:eastAsia="Times New Roman" w:cs="Arial"/>
          <w:b/>
          <w:bCs/>
          <w:szCs w:val="24"/>
          <w:lang w:val="mn-MN"/>
        </w:rPr>
        <w:t>ХУУЛЬД</w:t>
      </w:r>
    </w:p>
    <w:p w14:paraId="7BE6CC23" w14:textId="77777777" w:rsidR="00D92F40" w:rsidRPr="00AB4DDC" w:rsidRDefault="00D92F40" w:rsidP="00D92F40">
      <w:pPr>
        <w:spacing w:after="100" w:afterAutospacing="1" w:line="240" w:lineRule="auto"/>
        <w:contextualSpacing/>
        <w:jc w:val="center"/>
        <w:rPr>
          <w:rFonts w:cs="Arial"/>
          <w:b/>
          <w:szCs w:val="24"/>
          <w:lang w:val="mn-MN"/>
        </w:rPr>
      </w:pPr>
      <w:r w:rsidRPr="00AB4DDC">
        <w:rPr>
          <w:rFonts w:eastAsia="Times New Roman" w:cs="Arial"/>
          <w:b/>
          <w:bCs/>
          <w:szCs w:val="24"/>
          <w:lang w:val="mn-MN"/>
        </w:rPr>
        <w:t xml:space="preserve"> ӨӨРЧЛӨЛТ ОРУУЛАХ ТУХАЙ</w:t>
      </w:r>
    </w:p>
    <w:p w14:paraId="60326781" w14:textId="77777777" w:rsidR="00D92F40" w:rsidRPr="00AB4DDC" w:rsidRDefault="00D92F40" w:rsidP="00D92F40">
      <w:pPr>
        <w:spacing w:after="100" w:afterAutospacing="1" w:line="240" w:lineRule="auto"/>
        <w:contextualSpacing/>
        <w:jc w:val="center"/>
        <w:rPr>
          <w:rFonts w:eastAsia="Times New Roman" w:cs="Arial"/>
          <w:b/>
          <w:bCs/>
          <w:szCs w:val="24"/>
          <w:lang w:val="mn-MN"/>
        </w:rPr>
      </w:pPr>
    </w:p>
    <w:p w14:paraId="08B9A565" w14:textId="77777777" w:rsidR="00D92F40" w:rsidRPr="00AB4DDC" w:rsidRDefault="00D92F40" w:rsidP="00D92F40">
      <w:pPr>
        <w:spacing w:after="100" w:afterAutospacing="1" w:line="240" w:lineRule="auto"/>
        <w:contextualSpacing/>
        <w:jc w:val="both"/>
        <w:rPr>
          <w:rFonts w:cs="Arial"/>
          <w:szCs w:val="24"/>
          <w:lang w:val="mn-MN"/>
        </w:rPr>
      </w:pPr>
      <w:r w:rsidRPr="00AB4DDC">
        <w:rPr>
          <w:rFonts w:eastAsia="Times New Roman" w:cs="Arial"/>
          <w:b/>
          <w:bCs/>
          <w:szCs w:val="24"/>
          <w:lang w:val="mn-MN"/>
        </w:rPr>
        <w:tab/>
        <w:t>1 дүгээр зүйл.</w:t>
      </w:r>
      <w:r w:rsidR="00B95DAE" w:rsidRPr="00AB4DDC">
        <w:rPr>
          <w:rFonts w:cs="Arial"/>
          <w:szCs w:val="24"/>
          <w:lang w:val="mn-MN"/>
        </w:rPr>
        <w:t>Аялал жуулчлалын</w:t>
      </w:r>
      <w:r w:rsidRPr="00AB4DDC">
        <w:rPr>
          <w:rFonts w:cs="Arial"/>
          <w:szCs w:val="24"/>
          <w:lang w:val="mn-MN"/>
        </w:rPr>
        <w:t xml:space="preserve"> тухай хуулийн </w:t>
      </w:r>
      <w:r w:rsidR="00B95DAE" w:rsidRPr="00AB4DDC">
        <w:rPr>
          <w:rFonts w:cs="Arial"/>
          <w:szCs w:val="24"/>
          <w:lang w:val="mn-MN"/>
        </w:rPr>
        <w:t xml:space="preserve">22 дугаар зүйлийн 22.4 дэх хэсгийн “Төрийн хяналт шалгалтын тухай хуулийн 10 дугаар зүйлд” гэснийг “Төрийн хяналт шалгалтын тухай хуулийн 18.1-д” </w:t>
      </w:r>
      <w:r w:rsidRPr="00AB4DDC">
        <w:rPr>
          <w:rFonts w:cs="Arial"/>
          <w:szCs w:val="24"/>
          <w:lang w:val="mn-MN"/>
        </w:rPr>
        <w:t xml:space="preserve">гэж өөрчилсүгэй. </w:t>
      </w:r>
    </w:p>
    <w:p w14:paraId="550ACBE3" w14:textId="77777777" w:rsidR="00D92F40" w:rsidRPr="00AB4DDC" w:rsidRDefault="00D92F40" w:rsidP="00D92F40">
      <w:pPr>
        <w:spacing w:after="100" w:afterAutospacing="1" w:line="240" w:lineRule="auto"/>
        <w:contextualSpacing/>
        <w:jc w:val="both"/>
        <w:rPr>
          <w:rFonts w:cs="Arial"/>
          <w:b/>
          <w:szCs w:val="24"/>
          <w:lang w:val="mn-MN"/>
        </w:rPr>
      </w:pPr>
    </w:p>
    <w:p w14:paraId="1A3CA626" w14:textId="77777777" w:rsidR="00D92F40" w:rsidRPr="00AB4DDC" w:rsidRDefault="00D92F40" w:rsidP="00D92F40">
      <w:pPr>
        <w:spacing w:after="100" w:afterAutospacing="1" w:line="240" w:lineRule="auto"/>
        <w:contextualSpacing/>
        <w:jc w:val="both"/>
        <w:rPr>
          <w:rFonts w:cs="Arial"/>
          <w:szCs w:val="24"/>
          <w:lang w:val="mn-MN"/>
        </w:rPr>
      </w:pPr>
      <w:r w:rsidRPr="00AB4DDC">
        <w:rPr>
          <w:rFonts w:cs="Arial"/>
          <w:b/>
          <w:szCs w:val="24"/>
          <w:lang w:val="mn-MN"/>
        </w:rPr>
        <w:tab/>
        <w:t>2 дугаар зүйл.</w:t>
      </w:r>
      <w:r w:rsidRPr="00AB4DDC">
        <w:rPr>
          <w:rFonts w:cs="Arial"/>
          <w:szCs w:val="24"/>
          <w:lang w:val="mn-MN"/>
        </w:rPr>
        <w:t xml:space="preserve">Энэ хуулийг Төрийн хяналт шалгалтын тухай /шинэчилсэн найруулга/ хууль хүчин төгөлдөр болсон өдрөөс эхлэн дагаж мөрдөнө. </w:t>
      </w:r>
    </w:p>
    <w:p w14:paraId="23BEBBC0" w14:textId="77777777" w:rsidR="00D92F40" w:rsidRPr="00AB4DDC" w:rsidRDefault="00D92F40" w:rsidP="00D92F40">
      <w:pPr>
        <w:spacing w:after="100" w:afterAutospacing="1" w:line="240" w:lineRule="auto"/>
        <w:contextualSpacing/>
        <w:jc w:val="both"/>
        <w:rPr>
          <w:rFonts w:cs="Arial"/>
          <w:szCs w:val="24"/>
          <w:lang w:val="mn-MN"/>
        </w:rPr>
      </w:pPr>
    </w:p>
    <w:p w14:paraId="67357436" w14:textId="77777777" w:rsidR="00D92F40" w:rsidRPr="00AB4DDC" w:rsidRDefault="00D92F40" w:rsidP="00D92F40">
      <w:pPr>
        <w:spacing w:after="100" w:afterAutospacing="1" w:line="240" w:lineRule="auto"/>
        <w:contextualSpacing/>
        <w:jc w:val="both"/>
        <w:rPr>
          <w:rFonts w:cs="Arial"/>
          <w:szCs w:val="24"/>
          <w:lang w:val="mn-MN"/>
        </w:rPr>
      </w:pPr>
    </w:p>
    <w:p w14:paraId="08B8360E" w14:textId="77777777" w:rsidR="00D92F40" w:rsidRPr="00AB4DDC" w:rsidRDefault="00D92F40" w:rsidP="00D92F40">
      <w:pPr>
        <w:spacing w:after="100" w:afterAutospacing="1" w:line="240" w:lineRule="auto"/>
        <w:contextualSpacing/>
        <w:jc w:val="center"/>
        <w:rPr>
          <w:rFonts w:cs="Arial"/>
          <w:szCs w:val="24"/>
          <w:lang w:val="mn-MN"/>
        </w:rPr>
      </w:pPr>
      <w:r w:rsidRPr="00AB4DDC">
        <w:rPr>
          <w:rFonts w:cs="Arial"/>
          <w:szCs w:val="24"/>
          <w:lang w:val="mn-MN"/>
        </w:rPr>
        <w:t>Гарын үсэг</w:t>
      </w:r>
    </w:p>
    <w:p w14:paraId="1DFE62EC" w14:textId="77777777" w:rsidR="003942AE" w:rsidRPr="00AB4DDC" w:rsidRDefault="003942AE" w:rsidP="00D92F40">
      <w:pPr>
        <w:spacing w:after="100" w:afterAutospacing="1" w:line="240" w:lineRule="auto"/>
        <w:contextualSpacing/>
        <w:jc w:val="center"/>
        <w:rPr>
          <w:rFonts w:cs="Arial"/>
          <w:szCs w:val="24"/>
          <w:lang w:val="mn-MN"/>
        </w:rPr>
      </w:pPr>
    </w:p>
    <w:p w14:paraId="4325B52D" w14:textId="77777777" w:rsidR="003942AE" w:rsidRPr="00AB4DDC" w:rsidRDefault="003942AE" w:rsidP="00D92F40">
      <w:pPr>
        <w:spacing w:after="100" w:afterAutospacing="1" w:line="240" w:lineRule="auto"/>
        <w:contextualSpacing/>
        <w:jc w:val="center"/>
        <w:rPr>
          <w:rFonts w:cs="Arial"/>
          <w:szCs w:val="24"/>
          <w:lang w:val="mn-MN"/>
        </w:rPr>
      </w:pPr>
    </w:p>
    <w:p w14:paraId="18A45717" w14:textId="77777777" w:rsidR="003942AE" w:rsidRPr="00AB4DDC" w:rsidRDefault="003942AE" w:rsidP="00D92F40">
      <w:pPr>
        <w:spacing w:after="100" w:afterAutospacing="1" w:line="240" w:lineRule="auto"/>
        <w:contextualSpacing/>
        <w:jc w:val="center"/>
        <w:rPr>
          <w:rFonts w:cs="Arial"/>
          <w:szCs w:val="24"/>
          <w:lang w:val="mn-MN"/>
        </w:rPr>
      </w:pPr>
    </w:p>
    <w:p w14:paraId="73ADDBBA" w14:textId="77777777" w:rsidR="003942AE" w:rsidRPr="00AB4DDC" w:rsidRDefault="003942AE" w:rsidP="00D92F40">
      <w:pPr>
        <w:spacing w:after="100" w:afterAutospacing="1" w:line="240" w:lineRule="auto"/>
        <w:contextualSpacing/>
        <w:jc w:val="center"/>
        <w:rPr>
          <w:rFonts w:cs="Arial"/>
          <w:szCs w:val="24"/>
          <w:lang w:val="mn-MN"/>
        </w:rPr>
      </w:pPr>
    </w:p>
    <w:p w14:paraId="6FD36E9F" w14:textId="77777777" w:rsidR="003942AE" w:rsidRPr="00AB4DDC" w:rsidRDefault="003942AE" w:rsidP="00D92F40">
      <w:pPr>
        <w:spacing w:after="100" w:afterAutospacing="1" w:line="240" w:lineRule="auto"/>
        <w:contextualSpacing/>
        <w:jc w:val="center"/>
        <w:rPr>
          <w:rFonts w:cs="Arial"/>
          <w:szCs w:val="24"/>
          <w:lang w:val="mn-MN"/>
        </w:rPr>
      </w:pPr>
    </w:p>
    <w:p w14:paraId="1D47B3F0" w14:textId="77777777" w:rsidR="003942AE" w:rsidRPr="00AB4DDC" w:rsidRDefault="003942AE" w:rsidP="00D92F40">
      <w:pPr>
        <w:spacing w:after="100" w:afterAutospacing="1" w:line="240" w:lineRule="auto"/>
        <w:contextualSpacing/>
        <w:jc w:val="center"/>
        <w:rPr>
          <w:rFonts w:cs="Arial"/>
          <w:szCs w:val="24"/>
          <w:lang w:val="mn-MN"/>
        </w:rPr>
      </w:pPr>
    </w:p>
    <w:p w14:paraId="62CEC07F" w14:textId="77777777" w:rsidR="003942AE" w:rsidRPr="00AB4DDC" w:rsidRDefault="003942AE" w:rsidP="00D92F40">
      <w:pPr>
        <w:spacing w:after="100" w:afterAutospacing="1" w:line="240" w:lineRule="auto"/>
        <w:contextualSpacing/>
        <w:jc w:val="center"/>
        <w:rPr>
          <w:rFonts w:cs="Arial"/>
          <w:szCs w:val="24"/>
          <w:lang w:val="mn-MN"/>
        </w:rPr>
      </w:pPr>
    </w:p>
    <w:p w14:paraId="30BBBED3" w14:textId="77777777" w:rsidR="003942AE" w:rsidRPr="00AB4DDC" w:rsidRDefault="003942AE" w:rsidP="00D92F40">
      <w:pPr>
        <w:spacing w:after="100" w:afterAutospacing="1" w:line="240" w:lineRule="auto"/>
        <w:contextualSpacing/>
        <w:jc w:val="center"/>
        <w:rPr>
          <w:rFonts w:cs="Arial"/>
          <w:szCs w:val="24"/>
          <w:lang w:val="mn-MN"/>
        </w:rPr>
      </w:pPr>
    </w:p>
    <w:p w14:paraId="2D9473B4" w14:textId="77777777" w:rsidR="003942AE" w:rsidRPr="00AB4DDC" w:rsidRDefault="003942AE" w:rsidP="00D92F40">
      <w:pPr>
        <w:spacing w:after="100" w:afterAutospacing="1" w:line="240" w:lineRule="auto"/>
        <w:contextualSpacing/>
        <w:jc w:val="center"/>
        <w:rPr>
          <w:rFonts w:cs="Arial"/>
          <w:szCs w:val="24"/>
          <w:lang w:val="mn-MN"/>
        </w:rPr>
      </w:pPr>
    </w:p>
    <w:p w14:paraId="33278C12" w14:textId="77777777" w:rsidR="003942AE" w:rsidRPr="00AB4DDC" w:rsidRDefault="003942AE" w:rsidP="00D92F40">
      <w:pPr>
        <w:spacing w:after="100" w:afterAutospacing="1" w:line="240" w:lineRule="auto"/>
        <w:contextualSpacing/>
        <w:jc w:val="center"/>
        <w:rPr>
          <w:rFonts w:cs="Arial"/>
          <w:szCs w:val="24"/>
          <w:lang w:val="mn-MN"/>
        </w:rPr>
      </w:pPr>
    </w:p>
    <w:p w14:paraId="0F35538D" w14:textId="77777777" w:rsidR="003942AE" w:rsidRPr="00AB4DDC" w:rsidRDefault="003942AE" w:rsidP="00D92F40">
      <w:pPr>
        <w:spacing w:after="100" w:afterAutospacing="1" w:line="240" w:lineRule="auto"/>
        <w:contextualSpacing/>
        <w:jc w:val="center"/>
        <w:rPr>
          <w:rFonts w:cs="Arial"/>
          <w:szCs w:val="24"/>
          <w:lang w:val="mn-MN"/>
        </w:rPr>
      </w:pPr>
    </w:p>
    <w:p w14:paraId="0BD306DE" w14:textId="77777777" w:rsidR="003942AE" w:rsidRPr="00AB4DDC" w:rsidRDefault="003942AE" w:rsidP="00D92F40">
      <w:pPr>
        <w:spacing w:after="100" w:afterAutospacing="1" w:line="240" w:lineRule="auto"/>
        <w:contextualSpacing/>
        <w:jc w:val="center"/>
        <w:rPr>
          <w:rFonts w:cs="Arial"/>
          <w:szCs w:val="24"/>
          <w:lang w:val="mn-MN"/>
        </w:rPr>
      </w:pPr>
    </w:p>
    <w:p w14:paraId="39BB206E" w14:textId="77777777" w:rsidR="003942AE" w:rsidRPr="00AB4DDC" w:rsidRDefault="003942AE" w:rsidP="00D92F40">
      <w:pPr>
        <w:spacing w:after="100" w:afterAutospacing="1" w:line="240" w:lineRule="auto"/>
        <w:contextualSpacing/>
        <w:jc w:val="center"/>
        <w:rPr>
          <w:rFonts w:cs="Arial"/>
          <w:szCs w:val="24"/>
          <w:lang w:val="mn-MN"/>
        </w:rPr>
      </w:pPr>
    </w:p>
    <w:p w14:paraId="5AD7F520" w14:textId="77777777" w:rsidR="003942AE" w:rsidRPr="00AB4DDC" w:rsidRDefault="003942AE" w:rsidP="00D92F40">
      <w:pPr>
        <w:spacing w:after="100" w:afterAutospacing="1" w:line="240" w:lineRule="auto"/>
        <w:contextualSpacing/>
        <w:jc w:val="center"/>
        <w:rPr>
          <w:rFonts w:cs="Arial"/>
          <w:szCs w:val="24"/>
          <w:lang w:val="mn-MN"/>
        </w:rPr>
      </w:pPr>
    </w:p>
    <w:p w14:paraId="29E3AC4F" w14:textId="77777777" w:rsidR="003942AE" w:rsidRPr="00AB4DDC" w:rsidRDefault="003942AE" w:rsidP="00D92F40">
      <w:pPr>
        <w:spacing w:after="100" w:afterAutospacing="1" w:line="240" w:lineRule="auto"/>
        <w:contextualSpacing/>
        <w:jc w:val="center"/>
        <w:rPr>
          <w:rFonts w:cs="Arial"/>
          <w:szCs w:val="24"/>
          <w:lang w:val="mn-MN"/>
        </w:rPr>
      </w:pPr>
    </w:p>
    <w:p w14:paraId="1E562AD1" w14:textId="77777777" w:rsidR="003942AE" w:rsidRPr="00AB4DDC" w:rsidRDefault="003942AE" w:rsidP="00D92F40">
      <w:pPr>
        <w:spacing w:after="100" w:afterAutospacing="1" w:line="240" w:lineRule="auto"/>
        <w:contextualSpacing/>
        <w:jc w:val="center"/>
        <w:rPr>
          <w:rFonts w:cs="Arial"/>
          <w:szCs w:val="24"/>
          <w:lang w:val="mn-MN"/>
        </w:rPr>
      </w:pPr>
    </w:p>
    <w:p w14:paraId="6AB55EC7" w14:textId="77777777" w:rsidR="003942AE" w:rsidRPr="00AB4DDC" w:rsidRDefault="003942AE" w:rsidP="00D92F40">
      <w:pPr>
        <w:spacing w:after="100" w:afterAutospacing="1" w:line="240" w:lineRule="auto"/>
        <w:contextualSpacing/>
        <w:jc w:val="center"/>
        <w:rPr>
          <w:rFonts w:cs="Arial"/>
          <w:szCs w:val="24"/>
          <w:lang w:val="mn-MN"/>
        </w:rPr>
      </w:pPr>
    </w:p>
    <w:p w14:paraId="4B01E3BD" w14:textId="77777777" w:rsidR="003942AE" w:rsidRPr="00AB4DDC" w:rsidRDefault="003942AE" w:rsidP="00D92F40">
      <w:pPr>
        <w:spacing w:after="100" w:afterAutospacing="1" w:line="240" w:lineRule="auto"/>
        <w:contextualSpacing/>
        <w:jc w:val="center"/>
        <w:rPr>
          <w:rFonts w:cs="Arial"/>
          <w:szCs w:val="24"/>
          <w:lang w:val="mn-MN"/>
        </w:rPr>
      </w:pPr>
    </w:p>
    <w:p w14:paraId="228AB5A2" w14:textId="77777777" w:rsidR="003942AE" w:rsidRPr="00AB4DDC" w:rsidRDefault="003942AE" w:rsidP="00D92F40">
      <w:pPr>
        <w:spacing w:after="100" w:afterAutospacing="1" w:line="240" w:lineRule="auto"/>
        <w:contextualSpacing/>
        <w:jc w:val="center"/>
        <w:rPr>
          <w:rFonts w:cs="Arial"/>
          <w:szCs w:val="24"/>
          <w:lang w:val="mn-MN"/>
        </w:rPr>
      </w:pPr>
    </w:p>
    <w:p w14:paraId="3E66D7E0" w14:textId="77777777" w:rsidR="003942AE" w:rsidRPr="00AB4DDC" w:rsidRDefault="003942AE" w:rsidP="00D92F40">
      <w:pPr>
        <w:spacing w:after="100" w:afterAutospacing="1" w:line="240" w:lineRule="auto"/>
        <w:contextualSpacing/>
        <w:jc w:val="center"/>
        <w:rPr>
          <w:rFonts w:cs="Arial"/>
          <w:szCs w:val="24"/>
          <w:lang w:val="mn-MN"/>
        </w:rPr>
      </w:pPr>
    </w:p>
    <w:p w14:paraId="0A7485EB" w14:textId="77777777" w:rsidR="003942AE" w:rsidRPr="00AB4DDC" w:rsidRDefault="003942AE" w:rsidP="00D92F40">
      <w:pPr>
        <w:spacing w:after="100" w:afterAutospacing="1" w:line="240" w:lineRule="auto"/>
        <w:contextualSpacing/>
        <w:jc w:val="center"/>
        <w:rPr>
          <w:rFonts w:cs="Arial"/>
          <w:szCs w:val="24"/>
          <w:lang w:val="mn-MN"/>
        </w:rPr>
      </w:pPr>
    </w:p>
    <w:p w14:paraId="33423E2C" w14:textId="77777777" w:rsidR="003942AE" w:rsidRPr="00AB4DDC" w:rsidRDefault="003942AE" w:rsidP="00D92F40">
      <w:pPr>
        <w:spacing w:after="100" w:afterAutospacing="1" w:line="240" w:lineRule="auto"/>
        <w:contextualSpacing/>
        <w:jc w:val="center"/>
        <w:rPr>
          <w:rFonts w:cs="Arial"/>
          <w:szCs w:val="24"/>
          <w:lang w:val="mn-MN"/>
        </w:rPr>
      </w:pPr>
    </w:p>
    <w:p w14:paraId="0F57E180" w14:textId="77777777" w:rsidR="003942AE" w:rsidRPr="00AB4DDC" w:rsidRDefault="003942AE" w:rsidP="00D92F40">
      <w:pPr>
        <w:spacing w:after="100" w:afterAutospacing="1" w:line="240" w:lineRule="auto"/>
        <w:contextualSpacing/>
        <w:jc w:val="center"/>
        <w:rPr>
          <w:rFonts w:cs="Arial"/>
          <w:szCs w:val="24"/>
          <w:lang w:val="mn-MN"/>
        </w:rPr>
      </w:pPr>
    </w:p>
    <w:p w14:paraId="397291DD" w14:textId="77777777" w:rsidR="003942AE" w:rsidRPr="00AB4DDC" w:rsidRDefault="003942AE" w:rsidP="00D92F40">
      <w:pPr>
        <w:spacing w:after="100" w:afterAutospacing="1" w:line="240" w:lineRule="auto"/>
        <w:contextualSpacing/>
        <w:jc w:val="center"/>
        <w:rPr>
          <w:rFonts w:cs="Arial"/>
          <w:szCs w:val="24"/>
          <w:lang w:val="mn-MN"/>
        </w:rPr>
      </w:pPr>
    </w:p>
    <w:p w14:paraId="7B52A51F" w14:textId="77777777" w:rsidR="003942AE" w:rsidRPr="00AB4DDC" w:rsidRDefault="003942AE" w:rsidP="00D92F40">
      <w:pPr>
        <w:spacing w:after="100" w:afterAutospacing="1" w:line="240" w:lineRule="auto"/>
        <w:contextualSpacing/>
        <w:jc w:val="center"/>
        <w:rPr>
          <w:rFonts w:cs="Arial"/>
          <w:szCs w:val="24"/>
          <w:lang w:val="mn-MN"/>
        </w:rPr>
      </w:pPr>
    </w:p>
    <w:p w14:paraId="2C958E4C" w14:textId="77777777" w:rsidR="003942AE" w:rsidRPr="00AB4DDC" w:rsidRDefault="003942AE" w:rsidP="00D92F40">
      <w:pPr>
        <w:spacing w:after="100" w:afterAutospacing="1" w:line="240" w:lineRule="auto"/>
        <w:contextualSpacing/>
        <w:jc w:val="center"/>
        <w:rPr>
          <w:rFonts w:cs="Arial"/>
          <w:szCs w:val="24"/>
          <w:lang w:val="mn-MN"/>
        </w:rPr>
      </w:pPr>
    </w:p>
    <w:p w14:paraId="0080D327" w14:textId="77777777" w:rsidR="003942AE" w:rsidRPr="00AB4DDC" w:rsidRDefault="003942AE" w:rsidP="00D92F40">
      <w:pPr>
        <w:spacing w:after="100" w:afterAutospacing="1" w:line="240" w:lineRule="auto"/>
        <w:contextualSpacing/>
        <w:jc w:val="center"/>
        <w:rPr>
          <w:rFonts w:cs="Arial"/>
          <w:szCs w:val="24"/>
          <w:lang w:val="mn-MN"/>
        </w:rPr>
      </w:pPr>
    </w:p>
    <w:p w14:paraId="693134F7" w14:textId="77777777" w:rsidR="003942AE" w:rsidRPr="00AB4DDC" w:rsidRDefault="003942AE" w:rsidP="00D92F40">
      <w:pPr>
        <w:spacing w:after="100" w:afterAutospacing="1" w:line="240" w:lineRule="auto"/>
        <w:contextualSpacing/>
        <w:jc w:val="center"/>
        <w:rPr>
          <w:rFonts w:cs="Arial"/>
          <w:szCs w:val="24"/>
          <w:lang w:val="mn-MN"/>
        </w:rPr>
      </w:pPr>
    </w:p>
    <w:p w14:paraId="1FC9D19C" w14:textId="77777777" w:rsidR="003942AE" w:rsidRPr="00AB4DDC" w:rsidRDefault="003942AE" w:rsidP="00D92F40">
      <w:pPr>
        <w:spacing w:after="100" w:afterAutospacing="1" w:line="240" w:lineRule="auto"/>
        <w:contextualSpacing/>
        <w:jc w:val="center"/>
        <w:rPr>
          <w:rFonts w:cs="Arial"/>
          <w:szCs w:val="24"/>
          <w:lang w:val="mn-MN"/>
        </w:rPr>
      </w:pPr>
    </w:p>
    <w:p w14:paraId="1C7AFF80" w14:textId="77777777" w:rsidR="003942AE" w:rsidRPr="00AB4DDC" w:rsidRDefault="003942AE" w:rsidP="00D92F40">
      <w:pPr>
        <w:spacing w:after="100" w:afterAutospacing="1" w:line="240" w:lineRule="auto"/>
        <w:contextualSpacing/>
        <w:jc w:val="center"/>
        <w:rPr>
          <w:rFonts w:cs="Arial"/>
          <w:szCs w:val="24"/>
          <w:lang w:val="mn-MN"/>
        </w:rPr>
      </w:pPr>
    </w:p>
    <w:p w14:paraId="35A8A353" w14:textId="77777777" w:rsidR="003942AE" w:rsidRPr="00AB4DDC" w:rsidRDefault="003942AE" w:rsidP="00D92F40">
      <w:pPr>
        <w:spacing w:after="100" w:afterAutospacing="1" w:line="240" w:lineRule="auto"/>
        <w:contextualSpacing/>
        <w:jc w:val="center"/>
        <w:rPr>
          <w:rFonts w:cs="Arial"/>
          <w:szCs w:val="24"/>
          <w:lang w:val="mn-MN"/>
        </w:rPr>
      </w:pPr>
    </w:p>
    <w:p w14:paraId="218E681E" w14:textId="77777777" w:rsidR="003942AE" w:rsidRPr="00AB4DDC" w:rsidRDefault="003942AE" w:rsidP="003942AE">
      <w:pPr>
        <w:spacing w:after="100" w:afterAutospacing="1" w:line="240" w:lineRule="auto"/>
        <w:contextualSpacing/>
        <w:rPr>
          <w:rFonts w:cs="Arial"/>
          <w:szCs w:val="24"/>
          <w:lang w:val="mn-MN"/>
        </w:rPr>
      </w:pPr>
    </w:p>
    <w:p w14:paraId="6F3D0CE1" w14:textId="77777777" w:rsidR="003942AE" w:rsidRPr="00AB4DDC" w:rsidRDefault="003942AE" w:rsidP="003942AE">
      <w:pPr>
        <w:spacing w:after="100" w:afterAutospacing="1" w:line="240" w:lineRule="auto"/>
        <w:contextualSpacing/>
        <w:jc w:val="right"/>
        <w:rPr>
          <w:rFonts w:eastAsia="Times New Roman" w:cs="Arial"/>
          <w:bCs/>
          <w:szCs w:val="24"/>
          <w:lang w:val="mn-MN"/>
        </w:rPr>
      </w:pPr>
      <w:r w:rsidRPr="00AB4DDC">
        <w:rPr>
          <w:rFonts w:eastAsia="Times New Roman" w:cs="Arial"/>
          <w:bCs/>
          <w:szCs w:val="24"/>
          <w:lang w:val="mn-MN"/>
        </w:rPr>
        <w:t>Төсөл</w:t>
      </w:r>
    </w:p>
    <w:p w14:paraId="1424069B" w14:textId="77777777" w:rsidR="003942AE" w:rsidRPr="00AB4DDC" w:rsidRDefault="003942AE" w:rsidP="003942AE">
      <w:pPr>
        <w:spacing w:after="100" w:afterAutospacing="1" w:line="240" w:lineRule="auto"/>
        <w:contextualSpacing/>
        <w:jc w:val="right"/>
        <w:rPr>
          <w:rFonts w:eastAsia="Times New Roman" w:cs="Arial"/>
          <w:bCs/>
          <w:szCs w:val="24"/>
          <w:lang w:val="mn-MN"/>
        </w:rPr>
      </w:pPr>
    </w:p>
    <w:p w14:paraId="451E2D51" w14:textId="77777777" w:rsidR="003942AE" w:rsidRPr="00AB4DDC" w:rsidRDefault="003942AE" w:rsidP="003942AE">
      <w:pPr>
        <w:spacing w:after="100" w:afterAutospacing="1" w:line="240" w:lineRule="auto"/>
        <w:contextualSpacing/>
        <w:rPr>
          <w:rFonts w:eastAsia="Times New Roman" w:cs="Arial"/>
          <w:bCs/>
          <w:szCs w:val="24"/>
          <w:lang w:val="mn-MN"/>
        </w:rPr>
      </w:pPr>
    </w:p>
    <w:p w14:paraId="31BD616E" w14:textId="77777777" w:rsidR="003942AE" w:rsidRPr="00AB4DDC" w:rsidRDefault="003942AE" w:rsidP="003942AE">
      <w:pPr>
        <w:spacing w:after="100" w:afterAutospacing="1" w:line="240" w:lineRule="auto"/>
        <w:contextualSpacing/>
        <w:jc w:val="center"/>
        <w:rPr>
          <w:rFonts w:cs="Arial"/>
          <w:b/>
          <w:szCs w:val="24"/>
          <w:lang w:val="mn-MN"/>
        </w:rPr>
      </w:pPr>
      <w:r w:rsidRPr="00AB4DDC">
        <w:rPr>
          <w:rFonts w:cs="Arial"/>
          <w:b/>
          <w:szCs w:val="24"/>
          <w:lang w:val="mn-MN"/>
        </w:rPr>
        <w:t>МОНГОЛ УЛСЫН ХУУЛЬ</w:t>
      </w:r>
    </w:p>
    <w:p w14:paraId="494F8D1B" w14:textId="77777777" w:rsidR="003942AE" w:rsidRPr="00AB4DDC" w:rsidRDefault="003942AE" w:rsidP="003942AE">
      <w:pPr>
        <w:spacing w:after="100" w:afterAutospacing="1" w:line="240" w:lineRule="auto"/>
        <w:contextualSpacing/>
        <w:jc w:val="center"/>
        <w:rPr>
          <w:rFonts w:cs="Arial"/>
          <w:b/>
          <w:szCs w:val="24"/>
          <w:lang w:val="mn-MN"/>
        </w:rPr>
      </w:pPr>
    </w:p>
    <w:p w14:paraId="0BE51DFA" w14:textId="77777777" w:rsidR="003942AE" w:rsidRPr="00AB4DDC" w:rsidRDefault="003942AE" w:rsidP="003942AE">
      <w:pPr>
        <w:spacing w:after="100" w:afterAutospacing="1" w:line="240" w:lineRule="auto"/>
        <w:contextualSpacing/>
        <w:rPr>
          <w:rFonts w:eastAsia="Calibri" w:cs="Arial"/>
          <w:noProof/>
          <w:szCs w:val="24"/>
          <w:lang w:val="mn-MN"/>
        </w:rPr>
      </w:pPr>
      <w:r w:rsidRPr="00AB4DDC">
        <w:rPr>
          <w:rFonts w:eastAsia="Calibri" w:cs="Arial"/>
          <w:noProof/>
          <w:szCs w:val="24"/>
          <w:lang w:val="mn-MN"/>
        </w:rPr>
        <w:t>2020 оны ... дугаар</w:t>
      </w:r>
      <w:r w:rsidRPr="00AB4DDC">
        <w:rPr>
          <w:rFonts w:eastAsia="Calibri" w:cs="Arial"/>
          <w:noProof/>
          <w:szCs w:val="24"/>
          <w:lang w:val="mn-MN"/>
        </w:rPr>
        <w:tab/>
        <w:t xml:space="preserve">         </w:t>
      </w:r>
      <w:r w:rsidRPr="00AB4DDC">
        <w:rPr>
          <w:rFonts w:eastAsia="Calibri" w:cs="Arial"/>
          <w:noProof/>
          <w:szCs w:val="24"/>
          <w:lang w:val="mn-MN"/>
        </w:rPr>
        <w:tab/>
      </w:r>
      <w:r w:rsidRPr="00AB4DDC">
        <w:rPr>
          <w:rFonts w:eastAsia="Calibri" w:cs="Arial"/>
          <w:noProof/>
          <w:szCs w:val="24"/>
          <w:lang w:val="mn-MN"/>
        </w:rPr>
        <w:tab/>
      </w:r>
      <w:r w:rsidRPr="00AB4DDC">
        <w:rPr>
          <w:rFonts w:eastAsia="Calibri" w:cs="Arial"/>
          <w:noProof/>
          <w:szCs w:val="24"/>
          <w:lang w:val="mn-MN"/>
        </w:rPr>
        <w:tab/>
      </w:r>
      <w:r w:rsidRPr="00AB4DDC">
        <w:rPr>
          <w:rFonts w:eastAsia="Calibri" w:cs="Arial"/>
          <w:noProof/>
          <w:szCs w:val="24"/>
          <w:lang w:val="mn-MN"/>
        </w:rPr>
        <w:tab/>
      </w:r>
      <w:r w:rsidRPr="00AB4DDC">
        <w:rPr>
          <w:rFonts w:eastAsia="Calibri" w:cs="Arial"/>
          <w:noProof/>
          <w:szCs w:val="24"/>
          <w:lang w:val="mn-MN"/>
        </w:rPr>
        <w:tab/>
      </w:r>
      <w:r w:rsidRPr="00AB4DDC">
        <w:rPr>
          <w:rFonts w:eastAsia="Calibri" w:cs="Arial"/>
          <w:noProof/>
          <w:szCs w:val="24"/>
          <w:lang w:val="mn-MN"/>
        </w:rPr>
        <w:tab/>
        <w:t xml:space="preserve">                  Улаанбаатар </w:t>
      </w:r>
    </w:p>
    <w:p w14:paraId="6FBBB923" w14:textId="77777777" w:rsidR="003942AE" w:rsidRPr="00AB4DDC" w:rsidRDefault="003942AE" w:rsidP="003942AE">
      <w:pPr>
        <w:spacing w:after="100" w:afterAutospacing="1" w:line="240" w:lineRule="auto"/>
        <w:contextualSpacing/>
        <w:rPr>
          <w:rFonts w:eastAsia="Calibri" w:cs="Arial"/>
          <w:noProof/>
          <w:szCs w:val="24"/>
          <w:lang w:val="mn-MN"/>
        </w:rPr>
      </w:pPr>
      <w:r w:rsidRPr="00AB4DDC">
        <w:rPr>
          <w:rFonts w:eastAsia="Calibri" w:cs="Arial"/>
          <w:noProof/>
          <w:szCs w:val="24"/>
          <w:lang w:val="mn-MN"/>
        </w:rPr>
        <w:t>сарын ... -ны өдөр</w:t>
      </w:r>
      <w:r w:rsidRPr="00AB4DDC">
        <w:rPr>
          <w:rFonts w:eastAsia="Calibri" w:cs="Arial"/>
          <w:noProof/>
          <w:szCs w:val="24"/>
          <w:lang w:val="mn-MN"/>
        </w:rPr>
        <w:tab/>
      </w:r>
      <w:r w:rsidRPr="00AB4DDC">
        <w:rPr>
          <w:rFonts w:eastAsia="Calibri" w:cs="Arial"/>
          <w:noProof/>
          <w:szCs w:val="24"/>
          <w:lang w:val="mn-MN"/>
        </w:rPr>
        <w:tab/>
        <w:t xml:space="preserve">                                                                                хот                                                                                                </w:t>
      </w:r>
    </w:p>
    <w:p w14:paraId="0FBA7232" w14:textId="77777777" w:rsidR="003942AE" w:rsidRPr="00AB4DDC" w:rsidRDefault="003942AE" w:rsidP="003942AE">
      <w:pPr>
        <w:spacing w:after="100" w:afterAutospacing="1" w:line="240" w:lineRule="auto"/>
        <w:contextualSpacing/>
        <w:jc w:val="center"/>
        <w:rPr>
          <w:rFonts w:eastAsia="Calibri" w:cs="Arial"/>
          <w:noProof/>
          <w:szCs w:val="24"/>
          <w:lang w:val="mn-MN"/>
        </w:rPr>
      </w:pPr>
    </w:p>
    <w:p w14:paraId="7EBBB304" w14:textId="77777777" w:rsidR="003942AE" w:rsidRPr="00AB4DDC" w:rsidRDefault="003942AE" w:rsidP="003942AE">
      <w:pPr>
        <w:spacing w:after="100" w:afterAutospacing="1" w:line="240" w:lineRule="auto"/>
        <w:contextualSpacing/>
        <w:jc w:val="center"/>
        <w:rPr>
          <w:rFonts w:eastAsia="Times New Roman" w:cs="Arial"/>
          <w:b/>
          <w:bCs/>
          <w:szCs w:val="24"/>
          <w:lang w:val="mn-MN"/>
        </w:rPr>
      </w:pPr>
      <w:r w:rsidRPr="00AB4DDC">
        <w:rPr>
          <w:rFonts w:cs="Arial"/>
          <w:b/>
          <w:szCs w:val="24"/>
          <w:lang w:val="mn-MN"/>
        </w:rPr>
        <w:t xml:space="preserve">БАЙГАЛЬ ОРЧНЫГ ХАМГААЛХ ТУХАЙ </w:t>
      </w:r>
      <w:r w:rsidRPr="00AB4DDC">
        <w:rPr>
          <w:rFonts w:eastAsia="Times New Roman" w:cs="Arial"/>
          <w:b/>
          <w:bCs/>
          <w:szCs w:val="24"/>
          <w:lang w:val="mn-MN"/>
        </w:rPr>
        <w:t>ХУУЛЬД</w:t>
      </w:r>
    </w:p>
    <w:p w14:paraId="01CF8BE8" w14:textId="77777777" w:rsidR="003942AE" w:rsidRPr="00AB4DDC" w:rsidRDefault="003942AE" w:rsidP="003942AE">
      <w:pPr>
        <w:spacing w:after="100" w:afterAutospacing="1" w:line="240" w:lineRule="auto"/>
        <w:contextualSpacing/>
        <w:jc w:val="center"/>
        <w:rPr>
          <w:rFonts w:cs="Arial"/>
          <w:b/>
          <w:szCs w:val="24"/>
          <w:lang w:val="mn-MN"/>
        </w:rPr>
      </w:pPr>
      <w:r w:rsidRPr="00AB4DDC">
        <w:rPr>
          <w:rFonts w:eastAsia="Times New Roman" w:cs="Arial"/>
          <w:b/>
          <w:bCs/>
          <w:szCs w:val="24"/>
          <w:lang w:val="mn-MN"/>
        </w:rPr>
        <w:t xml:space="preserve"> ӨӨРЧЛӨЛТ ОРУУЛАХ ТУХАЙ</w:t>
      </w:r>
    </w:p>
    <w:p w14:paraId="1236E2AE" w14:textId="77777777" w:rsidR="003942AE" w:rsidRPr="00AB4DDC" w:rsidRDefault="003942AE" w:rsidP="003942AE">
      <w:pPr>
        <w:spacing w:after="100" w:afterAutospacing="1" w:line="240" w:lineRule="auto"/>
        <w:contextualSpacing/>
        <w:jc w:val="center"/>
        <w:rPr>
          <w:rFonts w:eastAsia="Times New Roman" w:cs="Arial"/>
          <w:b/>
          <w:bCs/>
          <w:szCs w:val="24"/>
          <w:lang w:val="mn-MN"/>
        </w:rPr>
      </w:pPr>
    </w:p>
    <w:p w14:paraId="5EA2E4CF" w14:textId="77777777" w:rsidR="003942AE" w:rsidRPr="00AB4DDC" w:rsidRDefault="003942AE" w:rsidP="003942AE">
      <w:pPr>
        <w:spacing w:after="100" w:afterAutospacing="1" w:line="240" w:lineRule="auto"/>
        <w:contextualSpacing/>
        <w:jc w:val="both"/>
        <w:rPr>
          <w:rFonts w:cs="Arial"/>
          <w:szCs w:val="24"/>
          <w:lang w:val="mn-MN"/>
        </w:rPr>
      </w:pPr>
      <w:r w:rsidRPr="00AB4DDC">
        <w:rPr>
          <w:rFonts w:eastAsia="Times New Roman" w:cs="Arial"/>
          <w:b/>
          <w:bCs/>
          <w:szCs w:val="24"/>
          <w:lang w:val="mn-MN"/>
        </w:rPr>
        <w:tab/>
        <w:t>1 дүгээр зүйл.</w:t>
      </w:r>
      <w:r w:rsidRPr="00AB4DDC">
        <w:rPr>
          <w:rFonts w:cs="Arial"/>
          <w:szCs w:val="24"/>
          <w:lang w:val="mn-MN"/>
        </w:rPr>
        <w:t xml:space="preserve">Байгаль орчныг хамгаалх тухай хуулийн 26 дугаар зүйлийн 4 дэх хэсгийн 1 дэх заалтын “Төрийн хяналт шалгалтын тухай хуулийн 10.4-т” гэснийг “Төрийн хяналт шалгалтын тухай хуулийн 18.1-д” гэж өөрчилсүгэй. </w:t>
      </w:r>
    </w:p>
    <w:p w14:paraId="2A30C180" w14:textId="77777777" w:rsidR="003942AE" w:rsidRPr="00AB4DDC" w:rsidRDefault="003942AE" w:rsidP="003942AE">
      <w:pPr>
        <w:spacing w:after="100" w:afterAutospacing="1" w:line="240" w:lineRule="auto"/>
        <w:contextualSpacing/>
        <w:jc w:val="both"/>
        <w:rPr>
          <w:rFonts w:cs="Arial"/>
          <w:b/>
          <w:szCs w:val="24"/>
          <w:lang w:val="mn-MN"/>
        </w:rPr>
      </w:pPr>
    </w:p>
    <w:p w14:paraId="2B7C1F59" w14:textId="77777777" w:rsidR="003942AE" w:rsidRPr="00AB4DDC" w:rsidRDefault="003942AE" w:rsidP="003942AE">
      <w:pPr>
        <w:spacing w:after="100" w:afterAutospacing="1" w:line="240" w:lineRule="auto"/>
        <w:contextualSpacing/>
        <w:jc w:val="both"/>
        <w:rPr>
          <w:rFonts w:cs="Arial"/>
          <w:szCs w:val="24"/>
          <w:lang w:val="mn-MN"/>
        </w:rPr>
      </w:pPr>
      <w:r w:rsidRPr="00AB4DDC">
        <w:rPr>
          <w:rFonts w:cs="Arial"/>
          <w:b/>
          <w:szCs w:val="24"/>
          <w:lang w:val="mn-MN"/>
        </w:rPr>
        <w:tab/>
        <w:t>2 дугаар зүйл.</w:t>
      </w:r>
      <w:r w:rsidRPr="00AB4DDC">
        <w:rPr>
          <w:rFonts w:cs="Arial"/>
          <w:szCs w:val="24"/>
          <w:lang w:val="mn-MN"/>
        </w:rPr>
        <w:t xml:space="preserve">Энэ хуулийг Төрийн хяналт шалгалтын тухай /шинэчилсэн найруулга/ хууль хүчин төгөлдөр болсон өдрөөс эхлэн дагаж мөрдөнө. </w:t>
      </w:r>
    </w:p>
    <w:p w14:paraId="53CB569F" w14:textId="77777777" w:rsidR="003942AE" w:rsidRPr="00AB4DDC" w:rsidRDefault="003942AE" w:rsidP="003942AE">
      <w:pPr>
        <w:spacing w:after="100" w:afterAutospacing="1" w:line="240" w:lineRule="auto"/>
        <w:contextualSpacing/>
        <w:jc w:val="both"/>
        <w:rPr>
          <w:rFonts w:cs="Arial"/>
          <w:szCs w:val="24"/>
          <w:lang w:val="mn-MN"/>
        </w:rPr>
      </w:pPr>
    </w:p>
    <w:p w14:paraId="3AC701EE" w14:textId="77777777" w:rsidR="003942AE" w:rsidRPr="00AB4DDC" w:rsidRDefault="003942AE" w:rsidP="003942AE">
      <w:pPr>
        <w:spacing w:after="100" w:afterAutospacing="1" w:line="240" w:lineRule="auto"/>
        <w:contextualSpacing/>
        <w:jc w:val="both"/>
        <w:rPr>
          <w:rFonts w:cs="Arial"/>
          <w:szCs w:val="24"/>
          <w:lang w:val="mn-MN"/>
        </w:rPr>
      </w:pPr>
    </w:p>
    <w:p w14:paraId="7FA1DE13" w14:textId="77777777" w:rsidR="003942AE" w:rsidRPr="00AB4DDC" w:rsidRDefault="003942AE" w:rsidP="003942AE">
      <w:pPr>
        <w:spacing w:after="100" w:afterAutospacing="1" w:line="240" w:lineRule="auto"/>
        <w:contextualSpacing/>
        <w:jc w:val="center"/>
        <w:rPr>
          <w:rFonts w:cs="Arial"/>
          <w:szCs w:val="24"/>
          <w:lang w:val="mn-MN"/>
        </w:rPr>
      </w:pPr>
      <w:r w:rsidRPr="00AB4DDC">
        <w:rPr>
          <w:rFonts w:cs="Arial"/>
          <w:szCs w:val="24"/>
          <w:lang w:val="mn-MN"/>
        </w:rPr>
        <w:t>Гарын үсэг</w:t>
      </w:r>
    </w:p>
    <w:p w14:paraId="7FD17E34" w14:textId="77777777" w:rsidR="00D92F40" w:rsidRPr="00AB4DDC" w:rsidRDefault="00D92F40" w:rsidP="00D92F40">
      <w:pPr>
        <w:spacing w:after="100" w:afterAutospacing="1" w:line="240" w:lineRule="auto"/>
        <w:contextualSpacing/>
        <w:jc w:val="center"/>
        <w:rPr>
          <w:rFonts w:cs="Arial"/>
          <w:szCs w:val="24"/>
          <w:lang w:val="mn-MN"/>
        </w:rPr>
      </w:pPr>
    </w:p>
    <w:p w14:paraId="22E3821C" w14:textId="77777777" w:rsidR="003942AE" w:rsidRPr="00AB4DDC" w:rsidRDefault="003942AE" w:rsidP="00D92F40">
      <w:pPr>
        <w:spacing w:after="100" w:afterAutospacing="1" w:line="240" w:lineRule="auto"/>
        <w:contextualSpacing/>
        <w:jc w:val="center"/>
        <w:rPr>
          <w:rFonts w:cs="Arial"/>
          <w:szCs w:val="24"/>
          <w:lang w:val="mn-MN"/>
        </w:rPr>
      </w:pPr>
    </w:p>
    <w:p w14:paraId="0D033156" w14:textId="77777777" w:rsidR="003942AE" w:rsidRPr="00AB4DDC" w:rsidRDefault="003942AE" w:rsidP="00D92F40">
      <w:pPr>
        <w:spacing w:after="100" w:afterAutospacing="1" w:line="240" w:lineRule="auto"/>
        <w:contextualSpacing/>
        <w:jc w:val="center"/>
        <w:rPr>
          <w:rFonts w:cs="Arial"/>
          <w:szCs w:val="24"/>
          <w:lang w:val="mn-MN"/>
        </w:rPr>
      </w:pPr>
    </w:p>
    <w:p w14:paraId="4E885674" w14:textId="77777777" w:rsidR="003942AE" w:rsidRPr="00AB4DDC" w:rsidRDefault="003942AE" w:rsidP="00D92F40">
      <w:pPr>
        <w:spacing w:after="100" w:afterAutospacing="1" w:line="240" w:lineRule="auto"/>
        <w:contextualSpacing/>
        <w:jc w:val="center"/>
        <w:rPr>
          <w:rFonts w:cs="Arial"/>
          <w:szCs w:val="24"/>
          <w:lang w:val="mn-MN"/>
        </w:rPr>
      </w:pPr>
    </w:p>
    <w:p w14:paraId="5F699268" w14:textId="77777777" w:rsidR="003942AE" w:rsidRPr="00AB4DDC" w:rsidRDefault="003942AE" w:rsidP="00D92F40">
      <w:pPr>
        <w:spacing w:after="100" w:afterAutospacing="1" w:line="240" w:lineRule="auto"/>
        <w:contextualSpacing/>
        <w:jc w:val="center"/>
        <w:rPr>
          <w:rFonts w:cs="Arial"/>
          <w:szCs w:val="24"/>
          <w:lang w:val="mn-MN"/>
        </w:rPr>
      </w:pPr>
    </w:p>
    <w:p w14:paraId="702279B1" w14:textId="77777777" w:rsidR="003942AE" w:rsidRPr="00AB4DDC" w:rsidRDefault="003942AE" w:rsidP="00D92F40">
      <w:pPr>
        <w:spacing w:after="100" w:afterAutospacing="1" w:line="240" w:lineRule="auto"/>
        <w:contextualSpacing/>
        <w:jc w:val="center"/>
        <w:rPr>
          <w:rFonts w:cs="Arial"/>
          <w:szCs w:val="24"/>
          <w:lang w:val="mn-MN"/>
        </w:rPr>
      </w:pPr>
    </w:p>
    <w:p w14:paraId="75A37A4D" w14:textId="77777777" w:rsidR="003942AE" w:rsidRPr="00AB4DDC" w:rsidRDefault="003942AE" w:rsidP="00D92F40">
      <w:pPr>
        <w:spacing w:after="100" w:afterAutospacing="1" w:line="240" w:lineRule="auto"/>
        <w:contextualSpacing/>
        <w:jc w:val="center"/>
        <w:rPr>
          <w:rFonts w:cs="Arial"/>
          <w:szCs w:val="24"/>
          <w:lang w:val="mn-MN"/>
        </w:rPr>
      </w:pPr>
    </w:p>
    <w:p w14:paraId="1B97D7AF" w14:textId="77777777" w:rsidR="003942AE" w:rsidRPr="00AB4DDC" w:rsidRDefault="003942AE" w:rsidP="00D92F40">
      <w:pPr>
        <w:spacing w:after="100" w:afterAutospacing="1" w:line="240" w:lineRule="auto"/>
        <w:contextualSpacing/>
        <w:jc w:val="center"/>
        <w:rPr>
          <w:rFonts w:cs="Arial"/>
          <w:szCs w:val="24"/>
          <w:lang w:val="mn-MN"/>
        </w:rPr>
      </w:pPr>
    </w:p>
    <w:p w14:paraId="2B3A03DB" w14:textId="77777777" w:rsidR="003942AE" w:rsidRPr="00AB4DDC" w:rsidRDefault="003942AE" w:rsidP="00D92F40">
      <w:pPr>
        <w:spacing w:after="100" w:afterAutospacing="1" w:line="240" w:lineRule="auto"/>
        <w:contextualSpacing/>
        <w:jc w:val="center"/>
        <w:rPr>
          <w:rFonts w:cs="Arial"/>
          <w:szCs w:val="24"/>
          <w:lang w:val="mn-MN"/>
        </w:rPr>
      </w:pPr>
    </w:p>
    <w:p w14:paraId="6BB2B3A2" w14:textId="77777777" w:rsidR="003942AE" w:rsidRPr="00AB4DDC" w:rsidRDefault="003942AE" w:rsidP="00D92F40">
      <w:pPr>
        <w:spacing w:after="100" w:afterAutospacing="1" w:line="240" w:lineRule="auto"/>
        <w:contextualSpacing/>
        <w:jc w:val="center"/>
        <w:rPr>
          <w:rFonts w:cs="Arial"/>
          <w:szCs w:val="24"/>
          <w:lang w:val="mn-MN"/>
        </w:rPr>
      </w:pPr>
    </w:p>
    <w:p w14:paraId="41A24E34" w14:textId="77777777" w:rsidR="003942AE" w:rsidRPr="00AB4DDC" w:rsidRDefault="003942AE" w:rsidP="00D92F40">
      <w:pPr>
        <w:spacing w:after="100" w:afterAutospacing="1" w:line="240" w:lineRule="auto"/>
        <w:contextualSpacing/>
        <w:jc w:val="center"/>
        <w:rPr>
          <w:rFonts w:cs="Arial"/>
          <w:szCs w:val="24"/>
          <w:lang w:val="mn-MN"/>
        </w:rPr>
      </w:pPr>
    </w:p>
    <w:p w14:paraId="0A9F0094" w14:textId="77777777" w:rsidR="003942AE" w:rsidRPr="00AB4DDC" w:rsidRDefault="003942AE" w:rsidP="00D92F40">
      <w:pPr>
        <w:spacing w:after="100" w:afterAutospacing="1" w:line="240" w:lineRule="auto"/>
        <w:contextualSpacing/>
        <w:jc w:val="center"/>
        <w:rPr>
          <w:rFonts w:cs="Arial"/>
          <w:szCs w:val="24"/>
          <w:lang w:val="mn-MN"/>
        </w:rPr>
      </w:pPr>
    </w:p>
    <w:p w14:paraId="10E5DF85" w14:textId="77777777" w:rsidR="003942AE" w:rsidRPr="00AB4DDC" w:rsidRDefault="003942AE" w:rsidP="00D92F40">
      <w:pPr>
        <w:spacing w:after="100" w:afterAutospacing="1" w:line="240" w:lineRule="auto"/>
        <w:contextualSpacing/>
        <w:jc w:val="center"/>
        <w:rPr>
          <w:rFonts w:cs="Arial"/>
          <w:szCs w:val="24"/>
          <w:lang w:val="mn-MN"/>
        </w:rPr>
      </w:pPr>
    </w:p>
    <w:p w14:paraId="5DBCBC2B" w14:textId="77777777" w:rsidR="003942AE" w:rsidRPr="00AB4DDC" w:rsidRDefault="003942AE" w:rsidP="00D92F40">
      <w:pPr>
        <w:spacing w:after="100" w:afterAutospacing="1" w:line="240" w:lineRule="auto"/>
        <w:contextualSpacing/>
        <w:jc w:val="center"/>
        <w:rPr>
          <w:rFonts w:cs="Arial"/>
          <w:szCs w:val="24"/>
          <w:lang w:val="mn-MN"/>
        </w:rPr>
      </w:pPr>
    </w:p>
    <w:p w14:paraId="2C8BA912" w14:textId="77777777" w:rsidR="003942AE" w:rsidRPr="00AB4DDC" w:rsidRDefault="003942AE" w:rsidP="00D92F40">
      <w:pPr>
        <w:spacing w:after="100" w:afterAutospacing="1" w:line="240" w:lineRule="auto"/>
        <w:contextualSpacing/>
        <w:jc w:val="center"/>
        <w:rPr>
          <w:rFonts w:cs="Arial"/>
          <w:szCs w:val="24"/>
          <w:lang w:val="mn-MN"/>
        </w:rPr>
      </w:pPr>
    </w:p>
    <w:p w14:paraId="04E1DD27" w14:textId="77777777" w:rsidR="003942AE" w:rsidRPr="00AB4DDC" w:rsidRDefault="003942AE" w:rsidP="00D92F40">
      <w:pPr>
        <w:spacing w:after="100" w:afterAutospacing="1" w:line="240" w:lineRule="auto"/>
        <w:contextualSpacing/>
        <w:jc w:val="center"/>
        <w:rPr>
          <w:rFonts w:cs="Arial"/>
          <w:szCs w:val="24"/>
          <w:lang w:val="mn-MN"/>
        </w:rPr>
      </w:pPr>
    </w:p>
    <w:p w14:paraId="67EDCAD3" w14:textId="77777777" w:rsidR="003942AE" w:rsidRPr="00AB4DDC" w:rsidRDefault="003942AE" w:rsidP="00D92F40">
      <w:pPr>
        <w:spacing w:after="100" w:afterAutospacing="1" w:line="240" w:lineRule="auto"/>
        <w:contextualSpacing/>
        <w:jc w:val="center"/>
        <w:rPr>
          <w:rFonts w:cs="Arial"/>
          <w:szCs w:val="24"/>
          <w:lang w:val="mn-MN"/>
        </w:rPr>
      </w:pPr>
    </w:p>
    <w:p w14:paraId="288B008F" w14:textId="77777777" w:rsidR="003942AE" w:rsidRPr="00AB4DDC" w:rsidRDefault="003942AE" w:rsidP="00D92F40">
      <w:pPr>
        <w:spacing w:after="100" w:afterAutospacing="1" w:line="240" w:lineRule="auto"/>
        <w:contextualSpacing/>
        <w:jc w:val="center"/>
        <w:rPr>
          <w:rFonts w:cs="Arial"/>
          <w:szCs w:val="24"/>
          <w:lang w:val="mn-MN"/>
        </w:rPr>
      </w:pPr>
    </w:p>
    <w:p w14:paraId="77A123BF" w14:textId="77777777" w:rsidR="003942AE" w:rsidRPr="00AB4DDC" w:rsidRDefault="003942AE" w:rsidP="00D92F40">
      <w:pPr>
        <w:spacing w:after="100" w:afterAutospacing="1" w:line="240" w:lineRule="auto"/>
        <w:contextualSpacing/>
        <w:jc w:val="center"/>
        <w:rPr>
          <w:rFonts w:cs="Arial"/>
          <w:szCs w:val="24"/>
          <w:lang w:val="mn-MN"/>
        </w:rPr>
      </w:pPr>
    </w:p>
    <w:p w14:paraId="7BE54042" w14:textId="77777777" w:rsidR="003942AE" w:rsidRPr="00AB4DDC" w:rsidRDefault="003942AE" w:rsidP="00D92F40">
      <w:pPr>
        <w:spacing w:after="100" w:afterAutospacing="1" w:line="240" w:lineRule="auto"/>
        <w:contextualSpacing/>
        <w:jc w:val="center"/>
        <w:rPr>
          <w:rFonts w:cs="Arial"/>
          <w:szCs w:val="24"/>
          <w:lang w:val="mn-MN"/>
        </w:rPr>
      </w:pPr>
    </w:p>
    <w:p w14:paraId="24DF1725" w14:textId="77777777" w:rsidR="003942AE" w:rsidRPr="00AB4DDC" w:rsidRDefault="003942AE" w:rsidP="00D92F40">
      <w:pPr>
        <w:spacing w:after="100" w:afterAutospacing="1" w:line="240" w:lineRule="auto"/>
        <w:contextualSpacing/>
        <w:jc w:val="center"/>
        <w:rPr>
          <w:rFonts w:cs="Arial"/>
          <w:szCs w:val="24"/>
          <w:lang w:val="mn-MN"/>
        </w:rPr>
      </w:pPr>
    </w:p>
    <w:p w14:paraId="1D87A0F6" w14:textId="77777777" w:rsidR="003942AE" w:rsidRPr="00AB4DDC" w:rsidRDefault="003942AE" w:rsidP="00D92F40">
      <w:pPr>
        <w:spacing w:after="100" w:afterAutospacing="1" w:line="240" w:lineRule="auto"/>
        <w:contextualSpacing/>
        <w:jc w:val="center"/>
        <w:rPr>
          <w:rFonts w:cs="Arial"/>
          <w:szCs w:val="24"/>
          <w:lang w:val="mn-MN"/>
        </w:rPr>
      </w:pPr>
    </w:p>
    <w:p w14:paraId="7736D1E2" w14:textId="77777777" w:rsidR="003942AE" w:rsidRPr="00AB4DDC" w:rsidRDefault="003942AE" w:rsidP="00D92F40">
      <w:pPr>
        <w:spacing w:after="100" w:afterAutospacing="1" w:line="240" w:lineRule="auto"/>
        <w:contextualSpacing/>
        <w:jc w:val="center"/>
        <w:rPr>
          <w:rFonts w:cs="Arial"/>
          <w:szCs w:val="24"/>
          <w:lang w:val="mn-MN"/>
        </w:rPr>
      </w:pPr>
    </w:p>
    <w:p w14:paraId="0D1EC71C" w14:textId="77777777" w:rsidR="003942AE" w:rsidRPr="00AB4DDC" w:rsidRDefault="003942AE" w:rsidP="00D92F40">
      <w:pPr>
        <w:spacing w:after="100" w:afterAutospacing="1" w:line="240" w:lineRule="auto"/>
        <w:contextualSpacing/>
        <w:jc w:val="center"/>
        <w:rPr>
          <w:rFonts w:cs="Arial"/>
          <w:szCs w:val="24"/>
          <w:lang w:val="mn-MN"/>
        </w:rPr>
      </w:pPr>
    </w:p>
    <w:p w14:paraId="70C94853" w14:textId="77777777" w:rsidR="003942AE" w:rsidRPr="00AB4DDC" w:rsidRDefault="003942AE" w:rsidP="00D92F40">
      <w:pPr>
        <w:spacing w:after="100" w:afterAutospacing="1" w:line="240" w:lineRule="auto"/>
        <w:contextualSpacing/>
        <w:jc w:val="center"/>
        <w:rPr>
          <w:rFonts w:cs="Arial"/>
          <w:szCs w:val="24"/>
          <w:lang w:val="mn-MN"/>
        </w:rPr>
      </w:pPr>
    </w:p>
    <w:p w14:paraId="74E8791B" w14:textId="77777777" w:rsidR="003942AE" w:rsidRPr="00AB4DDC" w:rsidRDefault="003942AE" w:rsidP="00D92F40">
      <w:pPr>
        <w:spacing w:after="100" w:afterAutospacing="1" w:line="240" w:lineRule="auto"/>
        <w:contextualSpacing/>
        <w:jc w:val="center"/>
        <w:rPr>
          <w:rFonts w:cs="Arial"/>
          <w:szCs w:val="24"/>
          <w:lang w:val="mn-MN"/>
        </w:rPr>
      </w:pPr>
    </w:p>
    <w:p w14:paraId="157B02D0" w14:textId="77777777" w:rsidR="003942AE" w:rsidRPr="00AB4DDC" w:rsidRDefault="003942AE" w:rsidP="00D92F40">
      <w:pPr>
        <w:spacing w:after="100" w:afterAutospacing="1" w:line="240" w:lineRule="auto"/>
        <w:contextualSpacing/>
        <w:jc w:val="center"/>
        <w:rPr>
          <w:rFonts w:cs="Arial"/>
          <w:szCs w:val="24"/>
          <w:lang w:val="mn-MN"/>
        </w:rPr>
      </w:pPr>
    </w:p>
    <w:p w14:paraId="2B279EBC" w14:textId="77777777" w:rsidR="003942AE" w:rsidRPr="00AB4DDC" w:rsidRDefault="003942AE" w:rsidP="00D92F40">
      <w:pPr>
        <w:spacing w:after="100" w:afterAutospacing="1" w:line="240" w:lineRule="auto"/>
        <w:contextualSpacing/>
        <w:jc w:val="center"/>
        <w:rPr>
          <w:rFonts w:cs="Arial"/>
          <w:szCs w:val="24"/>
          <w:lang w:val="mn-MN"/>
        </w:rPr>
      </w:pPr>
    </w:p>
    <w:p w14:paraId="2A015C7A" w14:textId="77777777" w:rsidR="003942AE" w:rsidRPr="00AB4DDC" w:rsidRDefault="003942AE" w:rsidP="00D92F40">
      <w:pPr>
        <w:spacing w:after="100" w:afterAutospacing="1" w:line="240" w:lineRule="auto"/>
        <w:contextualSpacing/>
        <w:jc w:val="center"/>
        <w:rPr>
          <w:rFonts w:cs="Arial"/>
          <w:szCs w:val="24"/>
          <w:lang w:val="mn-MN"/>
        </w:rPr>
      </w:pPr>
    </w:p>
    <w:p w14:paraId="1145876B" w14:textId="77777777" w:rsidR="003942AE" w:rsidRPr="00AB4DDC" w:rsidRDefault="003942AE" w:rsidP="00D92F40">
      <w:pPr>
        <w:spacing w:after="100" w:afterAutospacing="1" w:line="240" w:lineRule="auto"/>
        <w:contextualSpacing/>
        <w:jc w:val="center"/>
        <w:rPr>
          <w:rFonts w:cs="Arial"/>
          <w:szCs w:val="24"/>
          <w:lang w:val="mn-MN"/>
        </w:rPr>
      </w:pPr>
    </w:p>
    <w:p w14:paraId="3368D835" w14:textId="77777777" w:rsidR="003942AE" w:rsidRPr="00AB4DDC" w:rsidRDefault="003942AE" w:rsidP="00D92F40">
      <w:pPr>
        <w:spacing w:after="100" w:afterAutospacing="1" w:line="240" w:lineRule="auto"/>
        <w:contextualSpacing/>
        <w:jc w:val="center"/>
        <w:rPr>
          <w:rFonts w:cs="Arial"/>
          <w:szCs w:val="24"/>
          <w:lang w:val="mn-MN"/>
        </w:rPr>
      </w:pPr>
    </w:p>
    <w:p w14:paraId="583B35E8" w14:textId="77777777" w:rsidR="003942AE" w:rsidRPr="00AB4DDC" w:rsidRDefault="003942AE" w:rsidP="00D92F40">
      <w:pPr>
        <w:spacing w:after="100" w:afterAutospacing="1" w:line="240" w:lineRule="auto"/>
        <w:contextualSpacing/>
        <w:jc w:val="center"/>
        <w:rPr>
          <w:rFonts w:cs="Arial"/>
          <w:szCs w:val="24"/>
          <w:lang w:val="mn-MN"/>
        </w:rPr>
      </w:pPr>
    </w:p>
    <w:p w14:paraId="728FD826" w14:textId="77777777" w:rsidR="003942AE" w:rsidRPr="00AB4DDC" w:rsidRDefault="003942AE" w:rsidP="003942AE">
      <w:pPr>
        <w:spacing w:after="100" w:afterAutospacing="1" w:line="240" w:lineRule="auto"/>
        <w:contextualSpacing/>
        <w:jc w:val="right"/>
        <w:rPr>
          <w:rFonts w:eastAsia="Times New Roman" w:cs="Arial"/>
          <w:bCs/>
          <w:szCs w:val="24"/>
          <w:lang w:val="mn-MN"/>
        </w:rPr>
      </w:pPr>
      <w:r w:rsidRPr="00AB4DDC">
        <w:rPr>
          <w:rFonts w:eastAsia="Times New Roman" w:cs="Arial"/>
          <w:bCs/>
          <w:szCs w:val="24"/>
          <w:lang w:val="mn-MN"/>
        </w:rPr>
        <w:t>Төсөл</w:t>
      </w:r>
    </w:p>
    <w:p w14:paraId="136425F7" w14:textId="77777777" w:rsidR="003942AE" w:rsidRPr="00AB4DDC" w:rsidRDefault="003942AE" w:rsidP="003942AE">
      <w:pPr>
        <w:spacing w:after="100" w:afterAutospacing="1" w:line="240" w:lineRule="auto"/>
        <w:contextualSpacing/>
        <w:jc w:val="right"/>
        <w:rPr>
          <w:rFonts w:eastAsia="Times New Roman" w:cs="Arial"/>
          <w:bCs/>
          <w:szCs w:val="24"/>
          <w:lang w:val="mn-MN"/>
        </w:rPr>
      </w:pPr>
    </w:p>
    <w:p w14:paraId="04112776" w14:textId="77777777" w:rsidR="003942AE" w:rsidRPr="00AB4DDC" w:rsidRDefault="003942AE" w:rsidP="003942AE">
      <w:pPr>
        <w:spacing w:after="100" w:afterAutospacing="1" w:line="240" w:lineRule="auto"/>
        <w:contextualSpacing/>
        <w:rPr>
          <w:rFonts w:eastAsia="Times New Roman" w:cs="Arial"/>
          <w:bCs/>
          <w:szCs w:val="24"/>
          <w:lang w:val="mn-MN"/>
        </w:rPr>
      </w:pPr>
    </w:p>
    <w:p w14:paraId="21238C39" w14:textId="77777777" w:rsidR="003942AE" w:rsidRPr="00AB4DDC" w:rsidRDefault="003942AE" w:rsidP="003942AE">
      <w:pPr>
        <w:spacing w:after="100" w:afterAutospacing="1" w:line="240" w:lineRule="auto"/>
        <w:contextualSpacing/>
        <w:jc w:val="center"/>
        <w:rPr>
          <w:rFonts w:cs="Arial"/>
          <w:b/>
          <w:szCs w:val="24"/>
          <w:lang w:val="mn-MN"/>
        </w:rPr>
      </w:pPr>
      <w:r w:rsidRPr="00AB4DDC">
        <w:rPr>
          <w:rFonts w:cs="Arial"/>
          <w:b/>
          <w:szCs w:val="24"/>
          <w:lang w:val="mn-MN"/>
        </w:rPr>
        <w:t>МОНГОЛ УЛСЫН ХУУЛЬ</w:t>
      </w:r>
    </w:p>
    <w:p w14:paraId="6BC71C94" w14:textId="77777777" w:rsidR="003942AE" w:rsidRPr="00AB4DDC" w:rsidRDefault="003942AE" w:rsidP="003942AE">
      <w:pPr>
        <w:spacing w:after="100" w:afterAutospacing="1" w:line="240" w:lineRule="auto"/>
        <w:contextualSpacing/>
        <w:jc w:val="center"/>
        <w:rPr>
          <w:rFonts w:cs="Arial"/>
          <w:b/>
          <w:szCs w:val="24"/>
          <w:lang w:val="mn-MN"/>
        </w:rPr>
      </w:pPr>
    </w:p>
    <w:p w14:paraId="50A04A9B" w14:textId="77777777" w:rsidR="003942AE" w:rsidRPr="00AB4DDC" w:rsidRDefault="003942AE" w:rsidP="003942AE">
      <w:pPr>
        <w:spacing w:after="100" w:afterAutospacing="1" w:line="240" w:lineRule="auto"/>
        <w:contextualSpacing/>
        <w:rPr>
          <w:rFonts w:eastAsia="Calibri" w:cs="Arial"/>
          <w:noProof/>
          <w:szCs w:val="24"/>
          <w:lang w:val="mn-MN"/>
        </w:rPr>
      </w:pPr>
      <w:r w:rsidRPr="00AB4DDC">
        <w:rPr>
          <w:rFonts w:eastAsia="Calibri" w:cs="Arial"/>
          <w:noProof/>
          <w:szCs w:val="24"/>
          <w:lang w:val="mn-MN"/>
        </w:rPr>
        <w:t>2020 оны ... дугаар</w:t>
      </w:r>
      <w:r w:rsidRPr="00AB4DDC">
        <w:rPr>
          <w:rFonts w:eastAsia="Calibri" w:cs="Arial"/>
          <w:noProof/>
          <w:szCs w:val="24"/>
          <w:lang w:val="mn-MN"/>
        </w:rPr>
        <w:tab/>
        <w:t xml:space="preserve">         </w:t>
      </w:r>
      <w:r w:rsidRPr="00AB4DDC">
        <w:rPr>
          <w:rFonts w:eastAsia="Calibri" w:cs="Arial"/>
          <w:noProof/>
          <w:szCs w:val="24"/>
          <w:lang w:val="mn-MN"/>
        </w:rPr>
        <w:tab/>
      </w:r>
      <w:r w:rsidRPr="00AB4DDC">
        <w:rPr>
          <w:rFonts w:eastAsia="Calibri" w:cs="Arial"/>
          <w:noProof/>
          <w:szCs w:val="24"/>
          <w:lang w:val="mn-MN"/>
        </w:rPr>
        <w:tab/>
      </w:r>
      <w:r w:rsidRPr="00AB4DDC">
        <w:rPr>
          <w:rFonts w:eastAsia="Calibri" w:cs="Arial"/>
          <w:noProof/>
          <w:szCs w:val="24"/>
          <w:lang w:val="mn-MN"/>
        </w:rPr>
        <w:tab/>
      </w:r>
      <w:r w:rsidRPr="00AB4DDC">
        <w:rPr>
          <w:rFonts w:eastAsia="Calibri" w:cs="Arial"/>
          <w:noProof/>
          <w:szCs w:val="24"/>
          <w:lang w:val="mn-MN"/>
        </w:rPr>
        <w:tab/>
      </w:r>
      <w:r w:rsidRPr="00AB4DDC">
        <w:rPr>
          <w:rFonts w:eastAsia="Calibri" w:cs="Arial"/>
          <w:noProof/>
          <w:szCs w:val="24"/>
          <w:lang w:val="mn-MN"/>
        </w:rPr>
        <w:tab/>
      </w:r>
      <w:r w:rsidRPr="00AB4DDC">
        <w:rPr>
          <w:rFonts w:eastAsia="Calibri" w:cs="Arial"/>
          <w:noProof/>
          <w:szCs w:val="24"/>
          <w:lang w:val="mn-MN"/>
        </w:rPr>
        <w:tab/>
        <w:t xml:space="preserve">                  Улаанбаатар </w:t>
      </w:r>
    </w:p>
    <w:p w14:paraId="305B0B6E" w14:textId="77777777" w:rsidR="003942AE" w:rsidRPr="00AB4DDC" w:rsidRDefault="003942AE" w:rsidP="003942AE">
      <w:pPr>
        <w:spacing w:after="100" w:afterAutospacing="1" w:line="240" w:lineRule="auto"/>
        <w:contextualSpacing/>
        <w:rPr>
          <w:rFonts w:eastAsia="Calibri" w:cs="Arial"/>
          <w:noProof/>
          <w:szCs w:val="24"/>
          <w:lang w:val="mn-MN"/>
        </w:rPr>
      </w:pPr>
      <w:r w:rsidRPr="00AB4DDC">
        <w:rPr>
          <w:rFonts w:eastAsia="Calibri" w:cs="Arial"/>
          <w:noProof/>
          <w:szCs w:val="24"/>
          <w:lang w:val="mn-MN"/>
        </w:rPr>
        <w:t>сарын ... -ны өдөр</w:t>
      </w:r>
      <w:r w:rsidRPr="00AB4DDC">
        <w:rPr>
          <w:rFonts w:eastAsia="Calibri" w:cs="Arial"/>
          <w:noProof/>
          <w:szCs w:val="24"/>
          <w:lang w:val="mn-MN"/>
        </w:rPr>
        <w:tab/>
      </w:r>
      <w:r w:rsidRPr="00AB4DDC">
        <w:rPr>
          <w:rFonts w:eastAsia="Calibri" w:cs="Arial"/>
          <w:noProof/>
          <w:szCs w:val="24"/>
          <w:lang w:val="mn-MN"/>
        </w:rPr>
        <w:tab/>
        <w:t xml:space="preserve">                                                                                хот                                                                                                </w:t>
      </w:r>
    </w:p>
    <w:p w14:paraId="2FD23CC0" w14:textId="77777777" w:rsidR="003942AE" w:rsidRPr="00AB4DDC" w:rsidRDefault="003942AE" w:rsidP="003942AE">
      <w:pPr>
        <w:spacing w:after="100" w:afterAutospacing="1" w:line="240" w:lineRule="auto"/>
        <w:contextualSpacing/>
        <w:jc w:val="center"/>
        <w:rPr>
          <w:rFonts w:eastAsia="Calibri" w:cs="Arial"/>
          <w:noProof/>
          <w:szCs w:val="24"/>
          <w:lang w:val="mn-MN"/>
        </w:rPr>
      </w:pPr>
    </w:p>
    <w:p w14:paraId="2F7157A9" w14:textId="77777777" w:rsidR="003942AE" w:rsidRPr="00AB4DDC" w:rsidRDefault="003942AE" w:rsidP="003942AE">
      <w:pPr>
        <w:spacing w:after="100" w:afterAutospacing="1" w:line="240" w:lineRule="auto"/>
        <w:contextualSpacing/>
        <w:jc w:val="center"/>
        <w:rPr>
          <w:rFonts w:eastAsia="Times New Roman" w:cs="Arial"/>
          <w:b/>
          <w:bCs/>
          <w:szCs w:val="24"/>
          <w:lang w:val="mn-MN"/>
        </w:rPr>
      </w:pPr>
      <w:r w:rsidRPr="00AB4DDC">
        <w:rPr>
          <w:rFonts w:cs="Arial"/>
          <w:b/>
          <w:szCs w:val="24"/>
          <w:lang w:val="mn-MN"/>
        </w:rPr>
        <w:t xml:space="preserve">ЗАР СУРТАЛЧИЛГААНЫ ТУХАЙ </w:t>
      </w:r>
      <w:r w:rsidRPr="00AB4DDC">
        <w:rPr>
          <w:rFonts w:eastAsia="Times New Roman" w:cs="Arial"/>
          <w:b/>
          <w:bCs/>
          <w:szCs w:val="24"/>
          <w:lang w:val="mn-MN"/>
        </w:rPr>
        <w:t>ХУУЛЬД</w:t>
      </w:r>
    </w:p>
    <w:p w14:paraId="2A3CB3EE" w14:textId="77777777" w:rsidR="003942AE" w:rsidRPr="00AB4DDC" w:rsidRDefault="003942AE" w:rsidP="003942AE">
      <w:pPr>
        <w:spacing w:after="100" w:afterAutospacing="1" w:line="240" w:lineRule="auto"/>
        <w:contextualSpacing/>
        <w:jc w:val="center"/>
        <w:rPr>
          <w:rFonts w:cs="Arial"/>
          <w:b/>
          <w:szCs w:val="24"/>
          <w:lang w:val="mn-MN"/>
        </w:rPr>
      </w:pPr>
      <w:r w:rsidRPr="00AB4DDC">
        <w:rPr>
          <w:rFonts w:eastAsia="Times New Roman" w:cs="Arial"/>
          <w:b/>
          <w:bCs/>
          <w:szCs w:val="24"/>
          <w:lang w:val="mn-MN"/>
        </w:rPr>
        <w:t xml:space="preserve"> ӨӨРЧЛӨЛТ ОРУУЛАХ ТУХАЙ</w:t>
      </w:r>
    </w:p>
    <w:p w14:paraId="75CF7A83" w14:textId="77777777" w:rsidR="003942AE" w:rsidRPr="00AB4DDC" w:rsidRDefault="003942AE" w:rsidP="003942AE">
      <w:pPr>
        <w:spacing w:after="100" w:afterAutospacing="1" w:line="240" w:lineRule="auto"/>
        <w:contextualSpacing/>
        <w:jc w:val="center"/>
        <w:rPr>
          <w:rFonts w:eastAsia="Times New Roman" w:cs="Arial"/>
          <w:b/>
          <w:bCs/>
          <w:szCs w:val="24"/>
          <w:lang w:val="mn-MN"/>
        </w:rPr>
      </w:pPr>
    </w:p>
    <w:p w14:paraId="339BF79D" w14:textId="77777777" w:rsidR="003942AE" w:rsidRPr="00AB4DDC" w:rsidRDefault="003942AE" w:rsidP="003942AE">
      <w:pPr>
        <w:spacing w:after="100" w:afterAutospacing="1" w:line="240" w:lineRule="auto"/>
        <w:contextualSpacing/>
        <w:jc w:val="both"/>
        <w:rPr>
          <w:rFonts w:cs="Arial"/>
          <w:szCs w:val="24"/>
          <w:lang w:val="mn-MN"/>
        </w:rPr>
      </w:pPr>
      <w:r w:rsidRPr="00AB4DDC">
        <w:rPr>
          <w:rFonts w:eastAsia="Times New Roman" w:cs="Arial"/>
          <w:b/>
          <w:bCs/>
          <w:szCs w:val="24"/>
          <w:lang w:val="mn-MN"/>
        </w:rPr>
        <w:tab/>
        <w:t>1 дүгээр зүйл.</w:t>
      </w:r>
      <w:r w:rsidRPr="00AB4DDC">
        <w:rPr>
          <w:rFonts w:cs="Arial"/>
          <w:szCs w:val="24"/>
          <w:lang w:val="mn-MN"/>
        </w:rPr>
        <w:t xml:space="preserve">Зар сурталчилгааны тухай хуулийн 24 дүгээр зүйлийн </w:t>
      </w:r>
      <w:r w:rsidR="0034147E" w:rsidRPr="00AB4DDC">
        <w:rPr>
          <w:rFonts w:cs="Arial"/>
          <w:szCs w:val="24"/>
          <w:lang w:val="mn-MN"/>
        </w:rPr>
        <w:t>24.</w:t>
      </w:r>
      <w:r w:rsidRPr="00AB4DDC">
        <w:rPr>
          <w:rFonts w:cs="Arial"/>
          <w:szCs w:val="24"/>
          <w:lang w:val="mn-MN"/>
        </w:rPr>
        <w:t xml:space="preserve">3 дахь хэсгийн “Төрийн хяналт шалгалтын тухай хуулийн 20 дугаар зүйлийн 3 дахь хэсэгт зааснаас” гэснийг, мөн зүйлийн 24.4 дэх хэсгийн “Төрийн хяналт шалгалтын тухай хуулийн 10.9-д зааснаас” гэснийг “Төрийн хяналт шалгалтын тухай хуулийн 17.2-т зааснаас” гэж тус тус өөрчилсүгэй. </w:t>
      </w:r>
    </w:p>
    <w:p w14:paraId="01771DFA" w14:textId="77777777" w:rsidR="003942AE" w:rsidRPr="00AB4DDC" w:rsidRDefault="003942AE" w:rsidP="003942AE">
      <w:pPr>
        <w:spacing w:after="100" w:afterAutospacing="1" w:line="240" w:lineRule="auto"/>
        <w:contextualSpacing/>
        <w:jc w:val="both"/>
        <w:rPr>
          <w:rFonts w:cs="Arial"/>
          <w:b/>
          <w:szCs w:val="24"/>
          <w:lang w:val="mn-MN"/>
        </w:rPr>
      </w:pPr>
    </w:p>
    <w:p w14:paraId="51C5AE6D" w14:textId="77777777" w:rsidR="003942AE" w:rsidRPr="00AB4DDC" w:rsidRDefault="003942AE" w:rsidP="003942AE">
      <w:pPr>
        <w:spacing w:after="100" w:afterAutospacing="1" w:line="240" w:lineRule="auto"/>
        <w:contextualSpacing/>
        <w:jc w:val="both"/>
        <w:rPr>
          <w:rFonts w:cs="Arial"/>
          <w:szCs w:val="24"/>
          <w:lang w:val="mn-MN"/>
        </w:rPr>
      </w:pPr>
      <w:r w:rsidRPr="00AB4DDC">
        <w:rPr>
          <w:rFonts w:cs="Arial"/>
          <w:b/>
          <w:szCs w:val="24"/>
          <w:lang w:val="mn-MN"/>
        </w:rPr>
        <w:tab/>
        <w:t>2 дугаар зүйл.</w:t>
      </w:r>
      <w:r w:rsidRPr="00AB4DDC">
        <w:rPr>
          <w:rFonts w:cs="Arial"/>
          <w:szCs w:val="24"/>
          <w:lang w:val="mn-MN"/>
        </w:rPr>
        <w:t xml:space="preserve">Энэ хуулийг Төрийн хяналт шалгалтын тухай /шинэчилсэн найруулга/ хууль хүчин төгөлдөр болсон өдрөөс эхлэн дагаж мөрдөнө. </w:t>
      </w:r>
    </w:p>
    <w:p w14:paraId="27C164B1" w14:textId="77777777" w:rsidR="003942AE" w:rsidRPr="00AB4DDC" w:rsidRDefault="003942AE" w:rsidP="003942AE">
      <w:pPr>
        <w:spacing w:after="100" w:afterAutospacing="1" w:line="240" w:lineRule="auto"/>
        <w:contextualSpacing/>
        <w:jc w:val="both"/>
        <w:rPr>
          <w:rFonts w:cs="Arial"/>
          <w:szCs w:val="24"/>
          <w:lang w:val="mn-MN"/>
        </w:rPr>
      </w:pPr>
    </w:p>
    <w:p w14:paraId="4140981E" w14:textId="77777777" w:rsidR="003942AE" w:rsidRPr="00AB4DDC" w:rsidRDefault="003942AE" w:rsidP="003942AE">
      <w:pPr>
        <w:spacing w:after="100" w:afterAutospacing="1" w:line="240" w:lineRule="auto"/>
        <w:contextualSpacing/>
        <w:jc w:val="both"/>
        <w:rPr>
          <w:rFonts w:cs="Arial"/>
          <w:szCs w:val="24"/>
          <w:lang w:val="mn-MN"/>
        </w:rPr>
      </w:pPr>
    </w:p>
    <w:p w14:paraId="66188B1E" w14:textId="77777777" w:rsidR="003942AE" w:rsidRPr="00AB4DDC" w:rsidRDefault="003942AE" w:rsidP="003942AE">
      <w:pPr>
        <w:spacing w:after="100" w:afterAutospacing="1" w:line="240" w:lineRule="auto"/>
        <w:contextualSpacing/>
        <w:jc w:val="center"/>
        <w:rPr>
          <w:rFonts w:cs="Arial"/>
          <w:szCs w:val="24"/>
          <w:lang w:val="mn-MN"/>
        </w:rPr>
      </w:pPr>
      <w:r w:rsidRPr="00AB4DDC">
        <w:rPr>
          <w:rFonts w:cs="Arial"/>
          <w:szCs w:val="24"/>
          <w:lang w:val="mn-MN"/>
        </w:rPr>
        <w:t>Гарын үсэг</w:t>
      </w:r>
    </w:p>
    <w:p w14:paraId="569DDE08" w14:textId="77777777" w:rsidR="003942AE" w:rsidRPr="00AB4DDC" w:rsidRDefault="003942AE" w:rsidP="003942AE">
      <w:pPr>
        <w:spacing w:after="100" w:afterAutospacing="1" w:line="240" w:lineRule="auto"/>
        <w:contextualSpacing/>
        <w:jc w:val="center"/>
        <w:rPr>
          <w:rFonts w:cs="Arial"/>
          <w:szCs w:val="24"/>
          <w:lang w:val="mn-MN"/>
        </w:rPr>
      </w:pPr>
    </w:p>
    <w:p w14:paraId="015BB479" w14:textId="77777777" w:rsidR="003942AE" w:rsidRPr="00AB4DDC" w:rsidRDefault="003942AE" w:rsidP="003942AE">
      <w:pPr>
        <w:spacing w:after="100" w:afterAutospacing="1" w:line="240" w:lineRule="auto"/>
        <w:contextualSpacing/>
        <w:jc w:val="center"/>
        <w:rPr>
          <w:rFonts w:cs="Arial"/>
          <w:szCs w:val="24"/>
          <w:lang w:val="mn-MN"/>
        </w:rPr>
      </w:pPr>
    </w:p>
    <w:p w14:paraId="36273816" w14:textId="77777777" w:rsidR="003942AE" w:rsidRPr="00AB4DDC" w:rsidRDefault="003942AE" w:rsidP="003942AE">
      <w:pPr>
        <w:spacing w:after="100" w:afterAutospacing="1" w:line="240" w:lineRule="auto"/>
        <w:contextualSpacing/>
        <w:jc w:val="center"/>
        <w:rPr>
          <w:rFonts w:cs="Arial"/>
          <w:szCs w:val="24"/>
          <w:lang w:val="mn-MN"/>
        </w:rPr>
      </w:pPr>
    </w:p>
    <w:p w14:paraId="199F6B54" w14:textId="77777777" w:rsidR="003942AE" w:rsidRPr="00AB4DDC" w:rsidRDefault="003942AE" w:rsidP="00D92F40">
      <w:pPr>
        <w:spacing w:after="100" w:afterAutospacing="1" w:line="240" w:lineRule="auto"/>
        <w:contextualSpacing/>
        <w:jc w:val="center"/>
        <w:rPr>
          <w:rFonts w:cs="Arial"/>
          <w:szCs w:val="24"/>
          <w:lang w:val="mn-MN"/>
        </w:rPr>
      </w:pPr>
    </w:p>
    <w:p w14:paraId="13E53176" w14:textId="77777777" w:rsidR="00D92F40" w:rsidRPr="00AB4DDC" w:rsidRDefault="00D92F40" w:rsidP="00D92F40">
      <w:pPr>
        <w:spacing w:after="100" w:afterAutospacing="1" w:line="240" w:lineRule="auto"/>
        <w:contextualSpacing/>
        <w:jc w:val="center"/>
        <w:rPr>
          <w:rFonts w:cs="Arial"/>
          <w:szCs w:val="24"/>
          <w:lang w:val="mn-MN"/>
        </w:rPr>
      </w:pPr>
    </w:p>
    <w:p w14:paraId="5AA73B55" w14:textId="77777777" w:rsidR="00D92F40" w:rsidRPr="00AB4DDC" w:rsidRDefault="00D92F40">
      <w:pPr>
        <w:rPr>
          <w:szCs w:val="24"/>
          <w:lang w:val="mn-MN"/>
        </w:rPr>
      </w:pPr>
    </w:p>
    <w:p w14:paraId="5C9BFFF2" w14:textId="77777777" w:rsidR="0034147E" w:rsidRPr="00AB4DDC" w:rsidRDefault="0034147E">
      <w:pPr>
        <w:rPr>
          <w:szCs w:val="24"/>
          <w:lang w:val="mn-MN"/>
        </w:rPr>
      </w:pPr>
    </w:p>
    <w:p w14:paraId="67B6DF79" w14:textId="77777777" w:rsidR="0034147E" w:rsidRPr="00AB4DDC" w:rsidRDefault="0034147E">
      <w:pPr>
        <w:rPr>
          <w:szCs w:val="24"/>
          <w:lang w:val="mn-MN"/>
        </w:rPr>
      </w:pPr>
    </w:p>
    <w:p w14:paraId="6DA808C2" w14:textId="77777777" w:rsidR="0034147E" w:rsidRPr="00AB4DDC" w:rsidRDefault="0034147E">
      <w:pPr>
        <w:rPr>
          <w:szCs w:val="24"/>
          <w:lang w:val="mn-MN"/>
        </w:rPr>
      </w:pPr>
    </w:p>
    <w:p w14:paraId="6264F894" w14:textId="77777777" w:rsidR="0034147E" w:rsidRPr="00AB4DDC" w:rsidRDefault="0034147E">
      <w:pPr>
        <w:rPr>
          <w:szCs w:val="24"/>
          <w:lang w:val="mn-MN"/>
        </w:rPr>
      </w:pPr>
    </w:p>
    <w:p w14:paraId="56A13A94" w14:textId="77777777" w:rsidR="0034147E" w:rsidRPr="00AB4DDC" w:rsidRDefault="0034147E">
      <w:pPr>
        <w:rPr>
          <w:szCs w:val="24"/>
          <w:lang w:val="mn-MN"/>
        </w:rPr>
      </w:pPr>
    </w:p>
    <w:p w14:paraId="0251206D" w14:textId="77777777" w:rsidR="0034147E" w:rsidRPr="00AB4DDC" w:rsidRDefault="0034147E">
      <w:pPr>
        <w:rPr>
          <w:szCs w:val="24"/>
          <w:lang w:val="mn-MN"/>
        </w:rPr>
      </w:pPr>
    </w:p>
    <w:p w14:paraId="7D55B535" w14:textId="77777777" w:rsidR="0034147E" w:rsidRPr="00AB4DDC" w:rsidRDefault="0034147E">
      <w:pPr>
        <w:rPr>
          <w:szCs w:val="24"/>
          <w:lang w:val="mn-MN"/>
        </w:rPr>
      </w:pPr>
    </w:p>
    <w:p w14:paraId="5C15BAA0" w14:textId="77777777" w:rsidR="0034147E" w:rsidRPr="00AB4DDC" w:rsidRDefault="0034147E">
      <w:pPr>
        <w:rPr>
          <w:szCs w:val="24"/>
          <w:lang w:val="mn-MN"/>
        </w:rPr>
      </w:pPr>
    </w:p>
    <w:p w14:paraId="48A56D28" w14:textId="77777777" w:rsidR="0034147E" w:rsidRPr="00AB4DDC" w:rsidRDefault="0034147E">
      <w:pPr>
        <w:rPr>
          <w:szCs w:val="24"/>
          <w:lang w:val="mn-MN"/>
        </w:rPr>
      </w:pPr>
    </w:p>
    <w:p w14:paraId="0D5979FE" w14:textId="77777777" w:rsidR="0034147E" w:rsidRPr="00AB4DDC" w:rsidRDefault="0034147E">
      <w:pPr>
        <w:rPr>
          <w:szCs w:val="24"/>
          <w:lang w:val="mn-MN"/>
        </w:rPr>
      </w:pPr>
    </w:p>
    <w:p w14:paraId="3CA9AC50" w14:textId="77777777" w:rsidR="0034147E" w:rsidRPr="00AB4DDC" w:rsidRDefault="0034147E">
      <w:pPr>
        <w:rPr>
          <w:szCs w:val="24"/>
          <w:lang w:val="mn-MN"/>
        </w:rPr>
      </w:pPr>
    </w:p>
    <w:p w14:paraId="544444E4" w14:textId="77777777" w:rsidR="0034147E" w:rsidRPr="00AB4DDC" w:rsidRDefault="0034147E">
      <w:pPr>
        <w:rPr>
          <w:szCs w:val="24"/>
          <w:lang w:val="mn-MN"/>
        </w:rPr>
      </w:pPr>
    </w:p>
    <w:p w14:paraId="5A13B1C6" w14:textId="77777777" w:rsidR="0034147E" w:rsidRPr="00AB4DDC" w:rsidRDefault="0034147E">
      <w:pPr>
        <w:rPr>
          <w:szCs w:val="24"/>
          <w:lang w:val="mn-MN"/>
        </w:rPr>
      </w:pPr>
    </w:p>
    <w:p w14:paraId="4097D5B1" w14:textId="77777777" w:rsidR="0034147E" w:rsidRPr="00AB4DDC" w:rsidRDefault="0034147E">
      <w:pPr>
        <w:rPr>
          <w:szCs w:val="24"/>
          <w:lang w:val="mn-MN"/>
        </w:rPr>
      </w:pPr>
    </w:p>
    <w:p w14:paraId="1BEDBC32" w14:textId="77777777" w:rsidR="0034147E" w:rsidRPr="00AB4DDC" w:rsidRDefault="0034147E" w:rsidP="0034147E">
      <w:pPr>
        <w:spacing w:after="100" w:afterAutospacing="1" w:line="240" w:lineRule="auto"/>
        <w:contextualSpacing/>
        <w:jc w:val="right"/>
        <w:rPr>
          <w:rFonts w:eastAsia="Times New Roman" w:cs="Arial"/>
          <w:bCs/>
          <w:szCs w:val="24"/>
          <w:lang w:val="mn-MN"/>
        </w:rPr>
      </w:pPr>
      <w:r w:rsidRPr="00AB4DDC">
        <w:rPr>
          <w:rFonts w:eastAsia="Times New Roman" w:cs="Arial"/>
          <w:bCs/>
          <w:szCs w:val="24"/>
          <w:lang w:val="mn-MN"/>
        </w:rPr>
        <w:t>Төсөл</w:t>
      </w:r>
    </w:p>
    <w:p w14:paraId="0A599C4A" w14:textId="77777777" w:rsidR="0034147E" w:rsidRPr="00AB4DDC" w:rsidRDefault="0034147E" w:rsidP="0034147E">
      <w:pPr>
        <w:spacing w:after="100" w:afterAutospacing="1" w:line="240" w:lineRule="auto"/>
        <w:contextualSpacing/>
        <w:jc w:val="right"/>
        <w:rPr>
          <w:rFonts w:eastAsia="Times New Roman" w:cs="Arial"/>
          <w:bCs/>
          <w:szCs w:val="24"/>
          <w:lang w:val="mn-MN"/>
        </w:rPr>
      </w:pPr>
    </w:p>
    <w:p w14:paraId="2ACD795B" w14:textId="77777777" w:rsidR="0034147E" w:rsidRPr="00AB4DDC" w:rsidRDefault="0034147E" w:rsidP="0034147E">
      <w:pPr>
        <w:spacing w:after="100" w:afterAutospacing="1" w:line="240" w:lineRule="auto"/>
        <w:contextualSpacing/>
        <w:rPr>
          <w:rFonts w:eastAsia="Times New Roman" w:cs="Arial"/>
          <w:bCs/>
          <w:szCs w:val="24"/>
          <w:lang w:val="mn-MN"/>
        </w:rPr>
      </w:pPr>
    </w:p>
    <w:p w14:paraId="27B573EC" w14:textId="77777777" w:rsidR="0034147E" w:rsidRPr="00AB4DDC" w:rsidRDefault="0034147E" w:rsidP="0034147E">
      <w:pPr>
        <w:spacing w:after="100" w:afterAutospacing="1" w:line="240" w:lineRule="auto"/>
        <w:contextualSpacing/>
        <w:jc w:val="center"/>
        <w:rPr>
          <w:rFonts w:cs="Arial"/>
          <w:b/>
          <w:szCs w:val="24"/>
          <w:lang w:val="mn-MN"/>
        </w:rPr>
      </w:pPr>
      <w:r w:rsidRPr="00AB4DDC">
        <w:rPr>
          <w:rFonts w:cs="Arial"/>
          <w:b/>
          <w:szCs w:val="24"/>
          <w:lang w:val="mn-MN"/>
        </w:rPr>
        <w:t>МОНГОЛ УЛСЫН ХУУЛЬ</w:t>
      </w:r>
    </w:p>
    <w:p w14:paraId="772CF2BB" w14:textId="77777777" w:rsidR="0034147E" w:rsidRPr="00AB4DDC" w:rsidRDefault="0034147E" w:rsidP="0034147E">
      <w:pPr>
        <w:spacing w:after="100" w:afterAutospacing="1" w:line="240" w:lineRule="auto"/>
        <w:contextualSpacing/>
        <w:jc w:val="center"/>
        <w:rPr>
          <w:rFonts w:cs="Arial"/>
          <w:b/>
          <w:szCs w:val="24"/>
          <w:lang w:val="mn-MN"/>
        </w:rPr>
      </w:pPr>
    </w:p>
    <w:p w14:paraId="1268F383" w14:textId="77777777" w:rsidR="0034147E" w:rsidRPr="00AB4DDC" w:rsidRDefault="0034147E" w:rsidP="0034147E">
      <w:pPr>
        <w:spacing w:after="100" w:afterAutospacing="1" w:line="240" w:lineRule="auto"/>
        <w:contextualSpacing/>
        <w:rPr>
          <w:rFonts w:eastAsia="Calibri" w:cs="Arial"/>
          <w:noProof/>
          <w:szCs w:val="24"/>
          <w:lang w:val="mn-MN"/>
        </w:rPr>
      </w:pPr>
      <w:r w:rsidRPr="00AB4DDC">
        <w:rPr>
          <w:rFonts w:eastAsia="Calibri" w:cs="Arial"/>
          <w:noProof/>
          <w:szCs w:val="24"/>
          <w:lang w:val="mn-MN"/>
        </w:rPr>
        <w:t>2020 оны ... дугаар</w:t>
      </w:r>
      <w:r w:rsidRPr="00AB4DDC">
        <w:rPr>
          <w:rFonts w:eastAsia="Calibri" w:cs="Arial"/>
          <w:noProof/>
          <w:szCs w:val="24"/>
          <w:lang w:val="mn-MN"/>
        </w:rPr>
        <w:tab/>
        <w:t xml:space="preserve">         </w:t>
      </w:r>
      <w:r w:rsidRPr="00AB4DDC">
        <w:rPr>
          <w:rFonts w:eastAsia="Calibri" w:cs="Arial"/>
          <w:noProof/>
          <w:szCs w:val="24"/>
          <w:lang w:val="mn-MN"/>
        </w:rPr>
        <w:tab/>
      </w:r>
      <w:r w:rsidRPr="00AB4DDC">
        <w:rPr>
          <w:rFonts w:eastAsia="Calibri" w:cs="Arial"/>
          <w:noProof/>
          <w:szCs w:val="24"/>
          <w:lang w:val="mn-MN"/>
        </w:rPr>
        <w:tab/>
      </w:r>
      <w:r w:rsidRPr="00AB4DDC">
        <w:rPr>
          <w:rFonts w:eastAsia="Calibri" w:cs="Arial"/>
          <w:noProof/>
          <w:szCs w:val="24"/>
          <w:lang w:val="mn-MN"/>
        </w:rPr>
        <w:tab/>
      </w:r>
      <w:r w:rsidRPr="00AB4DDC">
        <w:rPr>
          <w:rFonts w:eastAsia="Calibri" w:cs="Arial"/>
          <w:noProof/>
          <w:szCs w:val="24"/>
          <w:lang w:val="mn-MN"/>
        </w:rPr>
        <w:tab/>
      </w:r>
      <w:r w:rsidRPr="00AB4DDC">
        <w:rPr>
          <w:rFonts w:eastAsia="Calibri" w:cs="Arial"/>
          <w:noProof/>
          <w:szCs w:val="24"/>
          <w:lang w:val="mn-MN"/>
        </w:rPr>
        <w:tab/>
      </w:r>
      <w:r w:rsidRPr="00AB4DDC">
        <w:rPr>
          <w:rFonts w:eastAsia="Calibri" w:cs="Arial"/>
          <w:noProof/>
          <w:szCs w:val="24"/>
          <w:lang w:val="mn-MN"/>
        </w:rPr>
        <w:tab/>
        <w:t xml:space="preserve">                  Улаанбаатар </w:t>
      </w:r>
    </w:p>
    <w:p w14:paraId="5F529A91" w14:textId="77777777" w:rsidR="0034147E" w:rsidRPr="00AB4DDC" w:rsidRDefault="0034147E" w:rsidP="0034147E">
      <w:pPr>
        <w:spacing w:after="100" w:afterAutospacing="1" w:line="240" w:lineRule="auto"/>
        <w:contextualSpacing/>
        <w:rPr>
          <w:rFonts w:eastAsia="Calibri" w:cs="Arial"/>
          <w:noProof/>
          <w:szCs w:val="24"/>
          <w:lang w:val="mn-MN"/>
        </w:rPr>
      </w:pPr>
      <w:r w:rsidRPr="00AB4DDC">
        <w:rPr>
          <w:rFonts w:eastAsia="Calibri" w:cs="Arial"/>
          <w:noProof/>
          <w:szCs w:val="24"/>
          <w:lang w:val="mn-MN"/>
        </w:rPr>
        <w:t>сарын ... -ны өдөр</w:t>
      </w:r>
      <w:r w:rsidRPr="00AB4DDC">
        <w:rPr>
          <w:rFonts w:eastAsia="Calibri" w:cs="Arial"/>
          <w:noProof/>
          <w:szCs w:val="24"/>
          <w:lang w:val="mn-MN"/>
        </w:rPr>
        <w:tab/>
      </w:r>
      <w:r w:rsidRPr="00AB4DDC">
        <w:rPr>
          <w:rFonts w:eastAsia="Calibri" w:cs="Arial"/>
          <w:noProof/>
          <w:szCs w:val="24"/>
          <w:lang w:val="mn-MN"/>
        </w:rPr>
        <w:tab/>
        <w:t xml:space="preserve">                                                                                хот                                                                                                </w:t>
      </w:r>
    </w:p>
    <w:p w14:paraId="7F008C6E" w14:textId="77777777" w:rsidR="0034147E" w:rsidRPr="00AB4DDC" w:rsidRDefault="0034147E" w:rsidP="0034147E">
      <w:pPr>
        <w:spacing w:after="100" w:afterAutospacing="1" w:line="240" w:lineRule="auto"/>
        <w:contextualSpacing/>
        <w:jc w:val="center"/>
        <w:rPr>
          <w:rFonts w:eastAsia="Calibri" w:cs="Arial"/>
          <w:noProof/>
          <w:szCs w:val="24"/>
          <w:lang w:val="mn-MN"/>
        </w:rPr>
      </w:pPr>
    </w:p>
    <w:p w14:paraId="53185D68" w14:textId="77777777" w:rsidR="0034147E" w:rsidRPr="00AB4DDC" w:rsidRDefault="0034147E" w:rsidP="0034147E">
      <w:pPr>
        <w:spacing w:after="100" w:afterAutospacing="1" w:line="240" w:lineRule="auto"/>
        <w:contextualSpacing/>
        <w:jc w:val="center"/>
        <w:rPr>
          <w:rFonts w:eastAsia="Times New Roman" w:cs="Arial"/>
          <w:b/>
          <w:bCs/>
          <w:szCs w:val="24"/>
          <w:lang w:val="mn-MN"/>
        </w:rPr>
      </w:pPr>
      <w:r w:rsidRPr="00AB4DDC">
        <w:rPr>
          <w:rFonts w:cs="Arial"/>
          <w:b/>
          <w:szCs w:val="24"/>
          <w:lang w:val="mn-MN"/>
        </w:rPr>
        <w:t xml:space="preserve">НИЙГМИЙН ХАЛАМЖИЙН ТУХАЙ </w:t>
      </w:r>
      <w:r w:rsidRPr="00AB4DDC">
        <w:rPr>
          <w:rFonts w:eastAsia="Times New Roman" w:cs="Arial"/>
          <w:b/>
          <w:bCs/>
          <w:szCs w:val="24"/>
          <w:lang w:val="mn-MN"/>
        </w:rPr>
        <w:t>ХУУЛЬД</w:t>
      </w:r>
    </w:p>
    <w:p w14:paraId="68C44BF3" w14:textId="77777777" w:rsidR="0034147E" w:rsidRPr="00AB4DDC" w:rsidRDefault="0034147E" w:rsidP="0034147E">
      <w:pPr>
        <w:spacing w:after="100" w:afterAutospacing="1" w:line="240" w:lineRule="auto"/>
        <w:contextualSpacing/>
        <w:jc w:val="center"/>
        <w:rPr>
          <w:rFonts w:cs="Arial"/>
          <w:b/>
          <w:szCs w:val="24"/>
          <w:lang w:val="mn-MN"/>
        </w:rPr>
      </w:pPr>
      <w:r w:rsidRPr="00AB4DDC">
        <w:rPr>
          <w:rFonts w:eastAsia="Times New Roman" w:cs="Arial"/>
          <w:b/>
          <w:bCs/>
          <w:szCs w:val="24"/>
          <w:lang w:val="mn-MN"/>
        </w:rPr>
        <w:t xml:space="preserve"> ӨӨРЧЛӨЛТ ОРУУЛАХ ТУХАЙ</w:t>
      </w:r>
    </w:p>
    <w:p w14:paraId="4DA29C11" w14:textId="77777777" w:rsidR="0034147E" w:rsidRPr="00AB4DDC" w:rsidRDefault="0034147E" w:rsidP="0034147E">
      <w:pPr>
        <w:spacing w:after="100" w:afterAutospacing="1" w:line="240" w:lineRule="auto"/>
        <w:contextualSpacing/>
        <w:jc w:val="center"/>
        <w:rPr>
          <w:rFonts w:eastAsia="Times New Roman" w:cs="Arial"/>
          <w:b/>
          <w:bCs/>
          <w:szCs w:val="24"/>
          <w:lang w:val="mn-MN"/>
        </w:rPr>
      </w:pPr>
    </w:p>
    <w:p w14:paraId="724A1C81" w14:textId="77777777" w:rsidR="0034147E" w:rsidRPr="00AB4DDC" w:rsidRDefault="0034147E" w:rsidP="0034147E">
      <w:pPr>
        <w:spacing w:after="100" w:afterAutospacing="1" w:line="240" w:lineRule="auto"/>
        <w:contextualSpacing/>
        <w:jc w:val="both"/>
        <w:rPr>
          <w:rFonts w:cs="Arial"/>
          <w:szCs w:val="24"/>
          <w:lang w:val="mn-MN"/>
        </w:rPr>
      </w:pPr>
      <w:r w:rsidRPr="00AB4DDC">
        <w:rPr>
          <w:rFonts w:eastAsia="Times New Roman" w:cs="Arial"/>
          <w:b/>
          <w:bCs/>
          <w:szCs w:val="24"/>
          <w:lang w:val="mn-MN"/>
        </w:rPr>
        <w:tab/>
        <w:t>1 дүгээр зүйл.</w:t>
      </w:r>
      <w:r w:rsidRPr="00AB4DDC">
        <w:rPr>
          <w:rFonts w:cs="Arial"/>
          <w:szCs w:val="24"/>
          <w:lang w:val="mn-MN"/>
        </w:rPr>
        <w:t xml:space="preserve">Нийгмийн халамжийн тухай хуулийн 24 дүгээр зүйлийн 24.7 дахь хэсгийн “Төрийн хяналт шалгалтын тухай хуулийн 9.1-д” гэснийг “Төрийн хяналт шалгалтын тухай хуулийн 32.1-д” гэж өөрчилсүгэй. </w:t>
      </w:r>
    </w:p>
    <w:p w14:paraId="20346306" w14:textId="77777777" w:rsidR="0034147E" w:rsidRPr="00AB4DDC" w:rsidRDefault="0034147E" w:rsidP="0034147E">
      <w:pPr>
        <w:spacing w:after="100" w:afterAutospacing="1" w:line="240" w:lineRule="auto"/>
        <w:contextualSpacing/>
        <w:jc w:val="both"/>
        <w:rPr>
          <w:rFonts w:cs="Arial"/>
          <w:b/>
          <w:szCs w:val="24"/>
          <w:lang w:val="mn-MN"/>
        </w:rPr>
      </w:pPr>
    </w:p>
    <w:p w14:paraId="14C78EDC" w14:textId="77777777" w:rsidR="0034147E" w:rsidRPr="00AB4DDC" w:rsidRDefault="0034147E" w:rsidP="0034147E">
      <w:pPr>
        <w:spacing w:after="100" w:afterAutospacing="1" w:line="240" w:lineRule="auto"/>
        <w:contextualSpacing/>
        <w:jc w:val="both"/>
        <w:rPr>
          <w:rFonts w:cs="Arial"/>
          <w:szCs w:val="24"/>
          <w:lang w:val="mn-MN"/>
        </w:rPr>
      </w:pPr>
      <w:r w:rsidRPr="00AB4DDC">
        <w:rPr>
          <w:rFonts w:cs="Arial"/>
          <w:b/>
          <w:szCs w:val="24"/>
          <w:lang w:val="mn-MN"/>
        </w:rPr>
        <w:tab/>
        <w:t>2 дугаар зүйл.</w:t>
      </w:r>
      <w:r w:rsidRPr="00AB4DDC">
        <w:rPr>
          <w:rFonts w:cs="Arial"/>
          <w:szCs w:val="24"/>
          <w:lang w:val="mn-MN"/>
        </w:rPr>
        <w:t xml:space="preserve">Энэ хуулийг Төрийн хяналт шалгалтын тухай /шинэчилсэн найруулга/ хууль хүчин төгөлдөр болсон өдрөөс эхлэн дагаж мөрдөнө. </w:t>
      </w:r>
    </w:p>
    <w:p w14:paraId="46C051CF" w14:textId="77777777" w:rsidR="0034147E" w:rsidRPr="00AB4DDC" w:rsidRDefault="0034147E" w:rsidP="0034147E">
      <w:pPr>
        <w:spacing w:after="100" w:afterAutospacing="1" w:line="240" w:lineRule="auto"/>
        <w:contextualSpacing/>
        <w:jc w:val="both"/>
        <w:rPr>
          <w:rFonts w:cs="Arial"/>
          <w:szCs w:val="24"/>
          <w:lang w:val="mn-MN"/>
        </w:rPr>
      </w:pPr>
    </w:p>
    <w:p w14:paraId="5B0F3B67" w14:textId="77777777" w:rsidR="0034147E" w:rsidRPr="00AB4DDC" w:rsidRDefault="0034147E" w:rsidP="0034147E">
      <w:pPr>
        <w:spacing w:after="100" w:afterAutospacing="1" w:line="240" w:lineRule="auto"/>
        <w:contextualSpacing/>
        <w:jc w:val="both"/>
        <w:rPr>
          <w:rFonts w:cs="Arial"/>
          <w:szCs w:val="24"/>
          <w:lang w:val="mn-MN"/>
        </w:rPr>
      </w:pPr>
    </w:p>
    <w:p w14:paraId="7266CA03" w14:textId="77777777" w:rsidR="0034147E" w:rsidRPr="00AB4DDC" w:rsidRDefault="0034147E" w:rsidP="0034147E">
      <w:pPr>
        <w:spacing w:after="100" w:afterAutospacing="1" w:line="240" w:lineRule="auto"/>
        <w:contextualSpacing/>
        <w:jc w:val="center"/>
        <w:rPr>
          <w:rFonts w:cs="Arial"/>
          <w:szCs w:val="24"/>
          <w:lang w:val="mn-MN"/>
        </w:rPr>
      </w:pPr>
      <w:r w:rsidRPr="00AB4DDC">
        <w:rPr>
          <w:rFonts w:cs="Arial"/>
          <w:szCs w:val="24"/>
          <w:lang w:val="mn-MN"/>
        </w:rPr>
        <w:t>Гарын үсэг</w:t>
      </w:r>
    </w:p>
    <w:p w14:paraId="6C60CEFF" w14:textId="77777777" w:rsidR="0034147E" w:rsidRPr="00AB4DDC" w:rsidRDefault="0034147E" w:rsidP="0034147E">
      <w:pPr>
        <w:spacing w:after="100" w:afterAutospacing="1" w:line="240" w:lineRule="auto"/>
        <w:contextualSpacing/>
        <w:jc w:val="center"/>
        <w:rPr>
          <w:rFonts w:cs="Arial"/>
          <w:szCs w:val="24"/>
          <w:lang w:val="mn-MN"/>
        </w:rPr>
      </w:pPr>
    </w:p>
    <w:p w14:paraId="58F1FADB" w14:textId="77777777" w:rsidR="0034147E" w:rsidRPr="00AB4DDC" w:rsidRDefault="0034147E" w:rsidP="0034147E">
      <w:pPr>
        <w:spacing w:after="100" w:afterAutospacing="1" w:line="240" w:lineRule="auto"/>
        <w:contextualSpacing/>
        <w:jc w:val="center"/>
        <w:rPr>
          <w:rFonts w:cs="Arial"/>
          <w:szCs w:val="24"/>
          <w:lang w:val="mn-MN"/>
        </w:rPr>
      </w:pPr>
    </w:p>
    <w:p w14:paraId="563184E4" w14:textId="77777777" w:rsidR="0034147E" w:rsidRPr="00AB4DDC" w:rsidRDefault="0034147E">
      <w:pPr>
        <w:rPr>
          <w:szCs w:val="24"/>
          <w:lang w:val="mn-MN"/>
        </w:rPr>
      </w:pPr>
    </w:p>
    <w:p w14:paraId="44C3F6CB" w14:textId="77777777" w:rsidR="003F1242" w:rsidRPr="00AB4DDC" w:rsidRDefault="003F1242">
      <w:pPr>
        <w:rPr>
          <w:szCs w:val="24"/>
          <w:lang w:val="mn-MN"/>
        </w:rPr>
      </w:pPr>
    </w:p>
    <w:p w14:paraId="2CDFAD07" w14:textId="77777777" w:rsidR="003F1242" w:rsidRPr="00AB4DDC" w:rsidRDefault="003F1242">
      <w:pPr>
        <w:rPr>
          <w:szCs w:val="24"/>
          <w:lang w:val="mn-MN"/>
        </w:rPr>
      </w:pPr>
    </w:p>
    <w:p w14:paraId="1BFDB2DF" w14:textId="77777777" w:rsidR="003F1242" w:rsidRPr="00AB4DDC" w:rsidRDefault="003F1242">
      <w:pPr>
        <w:rPr>
          <w:szCs w:val="24"/>
          <w:lang w:val="mn-MN"/>
        </w:rPr>
      </w:pPr>
    </w:p>
    <w:p w14:paraId="6EC3D9DE" w14:textId="77777777" w:rsidR="003F1242" w:rsidRPr="00AB4DDC" w:rsidRDefault="003F1242">
      <w:pPr>
        <w:rPr>
          <w:szCs w:val="24"/>
          <w:lang w:val="mn-MN"/>
        </w:rPr>
      </w:pPr>
    </w:p>
    <w:p w14:paraId="6A8A1713" w14:textId="77777777" w:rsidR="003F1242" w:rsidRPr="00AB4DDC" w:rsidRDefault="003F1242">
      <w:pPr>
        <w:rPr>
          <w:szCs w:val="24"/>
          <w:lang w:val="mn-MN"/>
        </w:rPr>
      </w:pPr>
    </w:p>
    <w:p w14:paraId="4EA436CD" w14:textId="77777777" w:rsidR="003F1242" w:rsidRPr="00AB4DDC" w:rsidRDefault="003F1242">
      <w:pPr>
        <w:rPr>
          <w:szCs w:val="24"/>
          <w:lang w:val="mn-MN"/>
        </w:rPr>
      </w:pPr>
    </w:p>
    <w:p w14:paraId="0CD73CD4" w14:textId="77777777" w:rsidR="003F1242" w:rsidRPr="00AB4DDC" w:rsidRDefault="003F1242">
      <w:pPr>
        <w:rPr>
          <w:szCs w:val="24"/>
          <w:lang w:val="mn-MN"/>
        </w:rPr>
      </w:pPr>
    </w:p>
    <w:p w14:paraId="38454923" w14:textId="77777777" w:rsidR="003F1242" w:rsidRPr="00AB4DDC" w:rsidRDefault="003F1242">
      <w:pPr>
        <w:rPr>
          <w:szCs w:val="24"/>
          <w:lang w:val="mn-MN"/>
        </w:rPr>
      </w:pPr>
    </w:p>
    <w:p w14:paraId="55139F6D" w14:textId="77777777" w:rsidR="003F1242" w:rsidRPr="00AB4DDC" w:rsidRDefault="003F1242">
      <w:pPr>
        <w:rPr>
          <w:szCs w:val="24"/>
          <w:lang w:val="mn-MN"/>
        </w:rPr>
      </w:pPr>
    </w:p>
    <w:p w14:paraId="6CD7FF06" w14:textId="77777777" w:rsidR="003F1242" w:rsidRPr="00AB4DDC" w:rsidRDefault="003F1242">
      <w:pPr>
        <w:rPr>
          <w:szCs w:val="24"/>
          <w:lang w:val="mn-MN"/>
        </w:rPr>
      </w:pPr>
    </w:p>
    <w:p w14:paraId="355F6EA2" w14:textId="77777777" w:rsidR="003F1242" w:rsidRPr="00AB4DDC" w:rsidRDefault="003F1242">
      <w:pPr>
        <w:rPr>
          <w:szCs w:val="24"/>
          <w:lang w:val="mn-MN"/>
        </w:rPr>
      </w:pPr>
    </w:p>
    <w:p w14:paraId="29241498" w14:textId="77777777" w:rsidR="003F1242" w:rsidRPr="00AB4DDC" w:rsidRDefault="003F1242">
      <w:pPr>
        <w:rPr>
          <w:szCs w:val="24"/>
          <w:lang w:val="mn-MN"/>
        </w:rPr>
      </w:pPr>
    </w:p>
    <w:p w14:paraId="6836D997" w14:textId="77777777" w:rsidR="003F1242" w:rsidRPr="00AB4DDC" w:rsidRDefault="003F1242">
      <w:pPr>
        <w:rPr>
          <w:szCs w:val="24"/>
          <w:lang w:val="mn-MN"/>
        </w:rPr>
      </w:pPr>
    </w:p>
    <w:p w14:paraId="1B4675E9" w14:textId="77777777" w:rsidR="003F1242" w:rsidRPr="00AB4DDC" w:rsidRDefault="003F1242">
      <w:pPr>
        <w:rPr>
          <w:szCs w:val="24"/>
          <w:lang w:val="mn-MN"/>
        </w:rPr>
      </w:pPr>
    </w:p>
    <w:p w14:paraId="79262F60" w14:textId="77777777" w:rsidR="003F1242" w:rsidRPr="00AB4DDC" w:rsidRDefault="003F1242">
      <w:pPr>
        <w:rPr>
          <w:szCs w:val="24"/>
          <w:lang w:val="mn-MN"/>
        </w:rPr>
      </w:pPr>
    </w:p>
    <w:p w14:paraId="48F47DDF" w14:textId="77777777" w:rsidR="003F1242" w:rsidRPr="00AB4DDC" w:rsidRDefault="003F1242">
      <w:pPr>
        <w:rPr>
          <w:szCs w:val="24"/>
          <w:lang w:val="mn-MN"/>
        </w:rPr>
      </w:pPr>
    </w:p>
    <w:p w14:paraId="668DA18F" w14:textId="77777777" w:rsidR="003F1242" w:rsidRPr="00AB4DDC" w:rsidRDefault="003F1242">
      <w:pPr>
        <w:rPr>
          <w:szCs w:val="24"/>
          <w:lang w:val="mn-MN"/>
        </w:rPr>
      </w:pPr>
    </w:p>
    <w:p w14:paraId="627BEB13" w14:textId="77777777" w:rsidR="003F1242" w:rsidRPr="00AB4DDC" w:rsidRDefault="003F1242" w:rsidP="003F1242">
      <w:pPr>
        <w:spacing w:after="100" w:afterAutospacing="1" w:line="240" w:lineRule="auto"/>
        <w:contextualSpacing/>
        <w:jc w:val="right"/>
        <w:rPr>
          <w:rFonts w:eastAsia="Times New Roman" w:cs="Arial"/>
          <w:bCs/>
          <w:szCs w:val="24"/>
          <w:lang w:val="mn-MN"/>
        </w:rPr>
      </w:pPr>
      <w:r w:rsidRPr="00AB4DDC">
        <w:rPr>
          <w:rFonts w:eastAsia="Times New Roman" w:cs="Arial"/>
          <w:bCs/>
          <w:szCs w:val="24"/>
          <w:lang w:val="mn-MN"/>
        </w:rPr>
        <w:t>Төсөл</w:t>
      </w:r>
    </w:p>
    <w:p w14:paraId="46F628F8" w14:textId="77777777" w:rsidR="003F1242" w:rsidRPr="00AB4DDC" w:rsidRDefault="003F1242" w:rsidP="003F1242">
      <w:pPr>
        <w:spacing w:after="100" w:afterAutospacing="1" w:line="240" w:lineRule="auto"/>
        <w:contextualSpacing/>
        <w:jc w:val="right"/>
        <w:rPr>
          <w:rFonts w:eastAsia="Times New Roman" w:cs="Arial"/>
          <w:bCs/>
          <w:szCs w:val="24"/>
          <w:lang w:val="mn-MN"/>
        </w:rPr>
      </w:pPr>
    </w:p>
    <w:p w14:paraId="6C8E8F9A" w14:textId="77777777" w:rsidR="003F1242" w:rsidRPr="00AB4DDC" w:rsidRDefault="003F1242" w:rsidP="003F1242">
      <w:pPr>
        <w:spacing w:after="100" w:afterAutospacing="1" w:line="240" w:lineRule="auto"/>
        <w:contextualSpacing/>
        <w:rPr>
          <w:rFonts w:eastAsia="Times New Roman" w:cs="Arial"/>
          <w:bCs/>
          <w:szCs w:val="24"/>
          <w:lang w:val="mn-MN"/>
        </w:rPr>
      </w:pPr>
    </w:p>
    <w:p w14:paraId="3427FB29" w14:textId="77777777" w:rsidR="003F1242" w:rsidRPr="00AB4DDC" w:rsidRDefault="003F1242" w:rsidP="003F1242">
      <w:pPr>
        <w:spacing w:after="100" w:afterAutospacing="1" w:line="240" w:lineRule="auto"/>
        <w:contextualSpacing/>
        <w:jc w:val="center"/>
        <w:rPr>
          <w:rFonts w:cs="Arial"/>
          <w:b/>
          <w:szCs w:val="24"/>
          <w:lang w:val="mn-MN"/>
        </w:rPr>
      </w:pPr>
      <w:r w:rsidRPr="00AB4DDC">
        <w:rPr>
          <w:rFonts w:cs="Arial"/>
          <w:b/>
          <w:szCs w:val="24"/>
          <w:lang w:val="mn-MN"/>
        </w:rPr>
        <w:t>МОНГОЛ УЛСЫН ХУУЛЬ</w:t>
      </w:r>
    </w:p>
    <w:p w14:paraId="7CDB233D" w14:textId="77777777" w:rsidR="003F1242" w:rsidRPr="00AB4DDC" w:rsidRDefault="003F1242" w:rsidP="003F1242">
      <w:pPr>
        <w:spacing w:after="100" w:afterAutospacing="1" w:line="240" w:lineRule="auto"/>
        <w:contextualSpacing/>
        <w:jc w:val="center"/>
        <w:rPr>
          <w:rFonts w:cs="Arial"/>
          <w:b/>
          <w:szCs w:val="24"/>
          <w:lang w:val="mn-MN"/>
        </w:rPr>
      </w:pPr>
    </w:p>
    <w:p w14:paraId="7DE3E912" w14:textId="77777777" w:rsidR="003F1242" w:rsidRPr="00AB4DDC" w:rsidRDefault="003F1242" w:rsidP="003F1242">
      <w:pPr>
        <w:spacing w:after="100" w:afterAutospacing="1" w:line="240" w:lineRule="auto"/>
        <w:contextualSpacing/>
        <w:rPr>
          <w:rFonts w:eastAsia="Calibri" w:cs="Arial"/>
          <w:noProof/>
          <w:szCs w:val="24"/>
          <w:lang w:val="mn-MN"/>
        </w:rPr>
      </w:pPr>
      <w:r w:rsidRPr="00AB4DDC">
        <w:rPr>
          <w:rFonts w:eastAsia="Calibri" w:cs="Arial"/>
          <w:noProof/>
          <w:szCs w:val="24"/>
          <w:lang w:val="mn-MN"/>
        </w:rPr>
        <w:t>2020 оны ... дугаар</w:t>
      </w:r>
      <w:r w:rsidRPr="00AB4DDC">
        <w:rPr>
          <w:rFonts w:eastAsia="Calibri" w:cs="Arial"/>
          <w:noProof/>
          <w:szCs w:val="24"/>
          <w:lang w:val="mn-MN"/>
        </w:rPr>
        <w:tab/>
        <w:t xml:space="preserve">         </w:t>
      </w:r>
      <w:r w:rsidRPr="00AB4DDC">
        <w:rPr>
          <w:rFonts w:eastAsia="Calibri" w:cs="Arial"/>
          <w:noProof/>
          <w:szCs w:val="24"/>
          <w:lang w:val="mn-MN"/>
        </w:rPr>
        <w:tab/>
      </w:r>
      <w:r w:rsidRPr="00AB4DDC">
        <w:rPr>
          <w:rFonts w:eastAsia="Calibri" w:cs="Arial"/>
          <w:noProof/>
          <w:szCs w:val="24"/>
          <w:lang w:val="mn-MN"/>
        </w:rPr>
        <w:tab/>
      </w:r>
      <w:r w:rsidRPr="00AB4DDC">
        <w:rPr>
          <w:rFonts w:eastAsia="Calibri" w:cs="Arial"/>
          <w:noProof/>
          <w:szCs w:val="24"/>
          <w:lang w:val="mn-MN"/>
        </w:rPr>
        <w:tab/>
      </w:r>
      <w:r w:rsidRPr="00AB4DDC">
        <w:rPr>
          <w:rFonts w:eastAsia="Calibri" w:cs="Arial"/>
          <w:noProof/>
          <w:szCs w:val="24"/>
          <w:lang w:val="mn-MN"/>
        </w:rPr>
        <w:tab/>
      </w:r>
      <w:r w:rsidRPr="00AB4DDC">
        <w:rPr>
          <w:rFonts w:eastAsia="Calibri" w:cs="Arial"/>
          <w:noProof/>
          <w:szCs w:val="24"/>
          <w:lang w:val="mn-MN"/>
        </w:rPr>
        <w:tab/>
      </w:r>
      <w:r w:rsidRPr="00AB4DDC">
        <w:rPr>
          <w:rFonts w:eastAsia="Calibri" w:cs="Arial"/>
          <w:noProof/>
          <w:szCs w:val="24"/>
          <w:lang w:val="mn-MN"/>
        </w:rPr>
        <w:tab/>
        <w:t xml:space="preserve">                  Улаанбаатар </w:t>
      </w:r>
    </w:p>
    <w:p w14:paraId="2B7158F1" w14:textId="77777777" w:rsidR="003F1242" w:rsidRPr="00AB4DDC" w:rsidRDefault="003F1242" w:rsidP="003F1242">
      <w:pPr>
        <w:spacing w:after="100" w:afterAutospacing="1" w:line="240" w:lineRule="auto"/>
        <w:contextualSpacing/>
        <w:rPr>
          <w:rFonts w:eastAsia="Calibri" w:cs="Arial"/>
          <w:noProof/>
          <w:szCs w:val="24"/>
          <w:lang w:val="mn-MN"/>
        </w:rPr>
      </w:pPr>
      <w:r w:rsidRPr="00AB4DDC">
        <w:rPr>
          <w:rFonts w:eastAsia="Calibri" w:cs="Arial"/>
          <w:noProof/>
          <w:szCs w:val="24"/>
          <w:lang w:val="mn-MN"/>
        </w:rPr>
        <w:t>сарын ... -ны өдөр</w:t>
      </w:r>
      <w:r w:rsidRPr="00AB4DDC">
        <w:rPr>
          <w:rFonts w:eastAsia="Calibri" w:cs="Arial"/>
          <w:noProof/>
          <w:szCs w:val="24"/>
          <w:lang w:val="mn-MN"/>
        </w:rPr>
        <w:tab/>
      </w:r>
      <w:r w:rsidRPr="00AB4DDC">
        <w:rPr>
          <w:rFonts w:eastAsia="Calibri" w:cs="Arial"/>
          <w:noProof/>
          <w:szCs w:val="24"/>
          <w:lang w:val="mn-MN"/>
        </w:rPr>
        <w:tab/>
        <w:t xml:space="preserve">                                                                                хот                                                                                                </w:t>
      </w:r>
    </w:p>
    <w:p w14:paraId="366DE3B4" w14:textId="77777777" w:rsidR="003F1242" w:rsidRPr="00AB4DDC" w:rsidRDefault="003F1242" w:rsidP="003F1242">
      <w:pPr>
        <w:spacing w:after="100" w:afterAutospacing="1" w:line="240" w:lineRule="auto"/>
        <w:contextualSpacing/>
        <w:jc w:val="center"/>
        <w:rPr>
          <w:rFonts w:eastAsia="Calibri" w:cs="Arial"/>
          <w:noProof/>
          <w:szCs w:val="24"/>
          <w:lang w:val="mn-MN"/>
        </w:rPr>
      </w:pPr>
    </w:p>
    <w:p w14:paraId="30C5352D" w14:textId="77777777" w:rsidR="003F1242" w:rsidRPr="00AB4DDC" w:rsidRDefault="003F1242" w:rsidP="003F1242">
      <w:pPr>
        <w:spacing w:after="100" w:afterAutospacing="1" w:line="240" w:lineRule="auto"/>
        <w:contextualSpacing/>
        <w:jc w:val="center"/>
        <w:rPr>
          <w:rFonts w:eastAsia="Times New Roman" w:cs="Arial"/>
          <w:b/>
          <w:bCs/>
          <w:szCs w:val="24"/>
          <w:lang w:val="mn-MN"/>
        </w:rPr>
      </w:pPr>
      <w:r w:rsidRPr="00AB4DDC">
        <w:rPr>
          <w:rFonts w:cs="Arial"/>
          <w:b/>
          <w:szCs w:val="24"/>
          <w:lang w:val="mn-MN"/>
        </w:rPr>
        <w:t xml:space="preserve">ӨРСӨЛДӨӨНИЙ ТУХАЙ </w:t>
      </w:r>
      <w:r w:rsidRPr="00AB4DDC">
        <w:rPr>
          <w:rFonts w:eastAsia="Times New Roman" w:cs="Arial"/>
          <w:b/>
          <w:bCs/>
          <w:szCs w:val="24"/>
          <w:lang w:val="mn-MN"/>
        </w:rPr>
        <w:t>ХУУЛЬД</w:t>
      </w:r>
    </w:p>
    <w:p w14:paraId="1895CF73" w14:textId="77777777" w:rsidR="003F1242" w:rsidRPr="00AB4DDC" w:rsidRDefault="003F1242" w:rsidP="003F1242">
      <w:pPr>
        <w:spacing w:after="100" w:afterAutospacing="1" w:line="240" w:lineRule="auto"/>
        <w:contextualSpacing/>
        <w:jc w:val="center"/>
        <w:rPr>
          <w:rFonts w:cs="Arial"/>
          <w:b/>
          <w:szCs w:val="24"/>
          <w:lang w:val="mn-MN"/>
        </w:rPr>
      </w:pPr>
      <w:r w:rsidRPr="00AB4DDC">
        <w:rPr>
          <w:rFonts w:eastAsia="Times New Roman" w:cs="Arial"/>
          <w:b/>
          <w:bCs/>
          <w:szCs w:val="24"/>
          <w:lang w:val="mn-MN"/>
        </w:rPr>
        <w:t xml:space="preserve"> ӨӨРЧЛӨЛТ ОРУУЛАХ ТУХАЙ</w:t>
      </w:r>
    </w:p>
    <w:p w14:paraId="464428EC" w14:textId="77777777" w:rsidR="003F1242" w:rsidRPr="00AB4DDC" w:rsidRDefault="003F1242" w:rsidP="003F1242">
      <w:pPr>
        <w:spacing w:after="100" w:afterAutospacing="1" w:line="240" w:lineRule="auto"/>
        <w:contextualSpacing/>
        <w:jc w:val="center"/>
        <w:rPr>
          <w:rFonts w:eastAsia="Times New Roman" w:cs="Arial"/>
          <w:b/>
          <w:bCs/>
          <w:szCs w:val="24"/>
          <w:lang w:val="mn-MN"/>
        </w:rPr>
      </w:pPr>
    </w:p>
    <w:p w14:paraId="3FE2BDC7" w14:textId="77777777" w:rsidR="003F1242" w:rsidRPr="00AB4DDC" w:rsidRDefault="003F1242" w:rsidP="003F1242">
      <w:pPr>
        <w:spacing w:after="100" w:afterAutospacing="1" w:line="240" w:lineRule="auto"/>
        <w:contextualSpacing/>
        <w:jc w:val="both"/>
        <w:rPr>
          <w:rFonts w:cs="Arial"/>
          <w:szCs w:val="24"/>
          <w:lang w:val="mn-MN"/>
        </w:rPr>
      </w:pPr>
      <w:r w:rsidRPr="00AB4DDC">
        <w:rPr>
          <w:rFonts w:eastAsia="Times New Roman" w:cs="Arial"/>
          <w:b/>
          <w:bCs/>
          <w:szCs w:val="24"/>
          <w:lang w:val="mn-MN"/>
        </w:rPr>
        <w:tab/>
        <w:t>1 дүгээр зүйл.</w:t>
      </w:r>
      <w:r w:rsidRPr="00AB4DDC">
        <w:rPr>
          <w:rFonts w:cs="Arial"/>
          <w:szCs w:val="24"/>
          <w:lang w:val="mn-MN"/>
        </w:rPr>
        <w:t xml:space="preserve">Өрсөлдөөний тухай хуулийн 20 дугаар зүйлийн 20.2 дахь хэсгийн “Төрийн хяналт шалгалтын тухай хуулийн 10 дугаар зүйлд заасан эрх, үүргийг хэрэгжүүлэх ба мөн хуулийн 11 дүгээр зүйлд” гэснийг “Төрийн хяналт шалгалтын тухай хуулийн 17.2-т заасан эрх, үүргийг хэрэгжүүлэх ба мөн хуулийн 35 дугаар зүйлд” гэж өөрчилсүгэй. </w:t>
      </w:r>
    </w:p>
    <w:p w14:paraId="78973F2D" w14:textId="77777777" w:rsidR="003F1242" w:rsidRPr="00AB4DDC" w:rsidRDefault="003F1242" w:rsidP="003F1242">
      <w:pPr>
        <w:spacing w:after="100" w:afterAutospacing="1" w:line="240" w:lineRule="auto"/>
        <w:contextualSpacing/>
        <w:jc w:val="both"/>
        <w:rPr>
          <w:rFonts w:cs="Arial"/>
          <w:b/>
          <w:szCs w:val="24"/>
          <w:lang w:val="mn-MN"/>
        </w:rPr>
      </w:pPr>
    </w:p>
    <w:p w14:paraId="5D5F90EA" w14:textId="77777777" w:rsidR="003F1242" w:rsidRPr="00AB4DDC" w:rsidRDefault="003F1242" w:rsidP="003F1242">
      <w:pPr>
        <w:spacing w:after="100" w:afterAutospacing="1" w:line="240" w:lineRule="auto"/>
        <w:contextualSpacing/>
        <w:jc w:val="both"/>
        <w:rPr>
          <w:rFonts w:cs="Arial"/>
          <w:szCs w:val="24"/>
          <w:lang w:val="mn-MN"/>
        </w:rPr>
      </w:pPr>
      <w:r w:rsidRPr="00AB4DDC">
        <w:rPr>
          <w:rFonts w:cs="Arial"/>
          <w:b/>
          <w:szCs w:val="24"/>
          <w:lang w:val="mn-MN"/>
        </w:rPr>
        <w:tab/>
        <w:t>2 дугаар зүйл.</w:t>
      </w:r>
      <w:r w:rsidRPr="00AB4DDC">
        <w:rPr>
          <w:rFonts w:cs="Arial"/>
          <w:szCs w:val="24"/>
          <w:lang w:val="mn-MN"/>
        </w:rPr>
        <w:t xml:space="preserve">Энэ хуулийг Төрийн хяналт шалгалтын тухай /шинэчилсэн найруулга/ хууль хүчин төгөлдөр болсон өдрөөс эхлэн дагаж мөрдөнө. </w:t>
      </w:r>
    </w:p>
    <w:p w14:paraId="36474CAE" w14:textId="77777777" w:rsidR="003F1242" w:rsidRPr="00AB4DDC" w:rsidRDefault="003F1242" w:rsidP="003F1242">
      <w:pPr>
        <w:spacing w:after="100" w:afterAutospacing="1" w:line="240" w:lineRule="auto"/>
        <w:contextualSpacing/>
        <w:jc w:val="both"/>
        <w:rPr>
          <w:rFonts w:cs="Arial"/>
          <w:szCs w:val="24"/>
          <w:lang w:val="mn-MN"/>
        </w:rPr>
      </w:pPr>
    </w:p>
    <w:p w14:paraId="685589B9" w14:textId="77777777" w:rsidR="003F1242" w:rsidRPr="00AB4DDC" w:rsidRDefault="003F1242" w:rsidP="003F1242">
      <w:pPr>
        <w:spacing w:after="100" w:afterAutospacing="1" w:line="240" w:lineRule="auto"/>
        <w:contextualSpacing/>
        <w:jc w:val="both"/>
        <w:rPr>
          <w:rFonts w:cs="Arial"/>
          <w:szCs w:val="24"/>
          <w:lang w:val="mn-MN"/>
        </w:rPr>
      </w:pPr>
    </w:p>
    <w:p w14:paraId="3491683B" w14:textId="77777777" w:rsidR="003F1242" w:rsidRPr="00AB4DDC" w:rsidRDefault="003F1242" w:rsidP="003F1242">
      <w:pPr>
        <w:spacing w:after="100" w:afterAutospacing="1" w:line="240" w:lineRule="auto"/>
        <w:contextualSpacing/>
        <w:jc w:val="center"/>
        <w:rPr>
          <w:rFonts w:cs="Arial"/>
          <w:szCs w:val="24"/>
          <w:lang w:val="mn-MN"/>
        </w:rPr>
      </w:pPr>
      <w:r w:rsidRPr="00AB4DDC">
        <w:rPr>
          <w:rFonts w:cs="Arial"/>
          <w:szCs w:val="24"/>
          <w:lang w:val="mn-MN"/>
        </w:rPr>
        <w:t>Гарын үсэг</w:t>
      </w:r>
    </w:p>
    <w:p w14:paraId="49587A19" w14:textId="77777777" w:rsidR="003F1242" w:rsidRPr="00AB4DDC" w:rsidRDefault="003F1242">
      <w:pPr>
        <w:rPr>
          <w:szCs w:val="24"/>
          <w:lang w:val="mn-MN"/>
        </w:rPr>
      </w:pPr>
    </w:p>
    <w:p w14:paraId="6250E2AD" w14:textId="77777777" w:rsidR="002F41FE" w:rsidRPr="00AB4DDC" w:rsidRDefault="002F41FE">
      <w:pPr>
        <w:rPr>
          <w:szCs w:val="24"/>
          <w:lang w:val="mn-MN"/>
        </w:rPr>
      </w:pPr>
    </w:p>
    <w:p w14:paraId="5414FFA2" w14:textId="77777777" w:rsidR="002F41FE" w:rsidRPr="00AB4DDC" w:rsidRDefault="002F41FE">
      <w:pPr>
        <w:rPr>
          <w:szCs w:val="24"/>
          <w:lang w:val="mn-MN"/>
        </w:rPr>
      </w:pPr>
    </w:p>
    <w:p w14:paraId="449FBC33" w14:textId="77777777" w:rsidR="002F41FE" w:rsidRPr="00AB4DDC" w:rsidRDefault="002F41FE">
      <w:pPr>
        <w:rPr>
          <w:szCs w:val="24"/>
          <w:lang w:val="mn-MN"/>
        </w:rPr>
      </w:pPr>
    </w:p>
    <w:p w14:paraId="3F03BBE8" w14:textId="77777777" w:rsidR="002F41FE" w:rsidRPr="00AB4DDC" w:rsidRDefault="002F41FE">
      <w:pPr>
        <w:rPr>
          <w:szCs w:val="24"/>
          <w:lang w:val="mn-MN"/>
        </w:rPr>
      </w:pPr>
    </w:p>
    <w:p w14:paraId="0D4C82C9" w14:textId="77777777" w:rsidR="002F41FE" w:rsidRPr="00AB4DDC" w:rsidRDefault="002F41FE">
      <w:pPr>
        <w:rPr>
          <w:szCs w:val="24"/>
          <w:lang w:val="mn-MN"/>
        </w:rPr>
      </w:pPr>
    </w:p>
    <w:p w14:paraId="4B4201C8" w14:textId="77777777" w:rsidR="002F41FE" w:rsidRPr="00AB4DDC" w:rsidRDefault="002F41FE">
      <w:pPr>
        <w:rPr>
          <w:szCs w:val="24"/>
          <w:lang w:val="mn-MN"/>
        </w:rPr>
      </w:pPr>
    </w:p>
    <w:p w14:paraId="3E4B284D" w14:textId="77777777" w:rsidR="002F41FE" w:rsidRPr="00AB4DDC" w:rsidRDefault="002F41FE">
      <w:pPr>
        <w:rPr>
          <w:szCs w:val="24"/>
          <w:lang w:val="mn-MN"/>
        </w:rPr>
      </w:pPr>
    </w:p>
    <w:p w14:paraId="6455F939" w14:textId="77777777" w:rsidR="002F41FE" w:rsidRPr="00AB4DDC" w:rsidRDefault="002F41FE">
      <w:pPr>
        <w:rPr>
          <w:szCs w:val="24"/>
          <w:lang w:val="mn-MN"/>
        </w:rPr>
      </w:pPr>
    </w:p>
    <w:p w14:paraId="5146E516" w14:textId="77777777" w:rsidR="002F41FE" w:rsidRPr="00AB4DDC" w:rsidRDefault="002F41FE">
      <w:pPr>
        <w:rPr>
          <w:szCs w:val="24"/>
          <w:lang w:val="mn-MN"/>
        </w:rPr>
      </w:pPr>
    </w:p>
    <w:p w14:paraId="27CF4D9E" w14:textId="77777777" w:rsidR="002F41FE" w:rsidRPr="00AB4DDC" w:rsidRDefault="002F41FE">
      <w:pPr>
        <w:rPr>
          <w:szCs w:val="24"/>
          <w:lang w:val="mn-MN"/>
        </w:rPr>
      </w:pPr>
    </w:p>
    <w:p w14:paraId="56E16AF5" w14:textId="77777777" w:rsidR="002F41FE" w:rsidRPr="00AB4DDC" w:rsidRDefault="002F41FE">
      <w:pPr>
        <w:rPr>
          <w:szCs w:val="24"/>
          <w:lang w:val="mn-MN"/>
        </w:rPr>
      </w:pPr>
    </w:p>
    <w:p w14:paraId="20D11A90" w14:textId="77777777" w:rsidR="002F41FE" w:rsidRPr="00AB4DDC" w:rsidRDefault="002F41FE">
      <w:pPr>
        <w:rPr>
          <w:szCs w:val="24"/>
          <w:lang w:val="mn-MN"/>
        </w:rPr>
      </w:pPr>
    </w:p>
    <w:p w14:paraId="10F4CCD3" w14:textId="77777777" w:rsidR="002F41FE" w:rsidRPr="00AB4DDC" w:rsidRDefault="002F41FE">
      <w:pPr>
        <w:rPr>
          <w:szCs w:val="24"/>
          <w:lang w:val="mn-MN"/>
        </w:rPr>
      </w:pPr>
    </w:p>
    <w:p w14:paraId="1A626B35" w14:textId="77777777" w:rsidR="002F41FE" w:rsidRPr="00AB4DDC" w:rsidRDefault="002F41FE">
      <w:pPr>
        <w:rPr>
          <w:szCs w:val="24"/>
          <w:lang w:val="mn-MN"/>
        </w:rPr>
      </w:pPr>
    </w:p>
    <w:p w14:paraId="4CB79EB4" w14:textId="77777777" w:rsidR="002F41FE" w:rsidRPr="00AB4DDC" w:rsidRDefault="002F41FE">
      <w:pPr>
        <w:rPr>
          <w:szCs w:val="24"/>
          <w:lang w:val="mn-MN"/>
        </w:rPr>
      </w:pPr>
    </w:p>
    <w:p w14:paraId="3B50400C" w14:textId="77777777" w:rsidR="002F41FE" w:rsidRPr="00AB4DDC" w:rsidRDefault="002F41FE">
      <w:pPr>
        <w:rPr>
          <w:szCs w:val="24"/>
          <w:lang w:val="mn-MN"/>
        </w:rPr>
      </w:pPr>
    </w:p>
    <w:p w14:paraId="10B5F257" w14:textId="77777777" w:rsidR="002F41FE" w:rsidRPr="00AB4DDC" w:rsidRDefault="002F41FE">
      <w:pPr>
        <w:rPr>
          <w:szCs w:val="24"/>
          <w:lang w:val="mn-MN"/>
        </w:rPr>
      </w:pPr>
    </w:p>
    <w:p w14:paraId="2F1EAF40" w14:textId="77777777" w:rsidR="002F41FE" w:rsidRPr="00AB4DDC" w:rsidRDefault="002F41FE" w:rsidP="002F41FE">
      <w:pPr>
        <w:spacing w:after="100" w:afterAutospacing="1" w:line="240" w:lineRule="auto"/>
        <w:contextualSpacing/>
        <w:jc w:val="right"/>
        <w:rPr>
          <w:rFonts w:eastAsia="Times New Roman" w:cs="Arial"/>
          <w:bCs/>
          <w:szCs w:val="24"/>
          <w:lang w:val="mn-MN"/>
        </w:rPr>
      </w:pPr>
      <w:r w:rsidRPr="00AB4DDC">
        <w:rPr>
          <w:rFonts w:eastAsia="Times New Roman" w:cs="Arial"/>
          <w:bCs/>
          <w:szCs w:val="24"/>
          <w:lang w:val="mn-MN"/>
        </w:rPr>
        <w:t>Төсөл</w:t>
      </w:r>
    </w:p>
    <w:p w14:paraId="4735F434" w14:textId="77777777" w:rsidR="002F41FE" w:rsidRPr="00AB4DDC" w:rsidRDefault="002F41FE" w:rsidP="002F41FE">
      <w:pPr>
        <w:spacing w:after="100" w:afterAutospacing="1" w:line="240" w:lineRule="auto"/>
        <w:contextualSpacing/>
        <w:jc w:val="right"/>
        <w:rPr>
          <w:rFonts w:eastAsia="Times New Roman" w:cs="Arial"/>
          <w:bCs/>
          <w:szCs w:val="24"/>
          <w:lang w:val="mn-MN"/>
        </w:rPr>
      </w:pPr>
    </w:p>
    <w:p w14:paraId="7BE65371" w14:textId="77777777" w:rsidR="002F41FE" w:rsidRPr="00AB4DDC" w:rsidRDefault="002F41FE" w:rsidP="002F41FE">
      <w:pPr>
        <w:spacing w:after="100" w:afterAutospacing="1" w:line="240" w:lineRule="auto"/>
        <w:contextualSpacing/>
        <w:rPr>
          <w:rFonts w:eastAsia="Times New Roman" w:cs="Arial"/>
          <w:bCs/>
          <w:szCs w:val="24"/>
          <w:lang w:val="mn-MN"/>
        </w:rPr>
      </w:pPr>
    </w:p>
    <w:p w14:paraId="4E1C0D1C" w14:textId="77777777" w:rsidR="002F41FE" w:rsidRPr="00AB4DDC" w:rsidRDefault="002F41FE" w:rsidP="002F41FE">
      <w:pPr>
        <w:spacing w:after="100" w:afterAutospacing="1" w:line="240" w:lineRule="auto"/>
        <w:contextualSpacing/>
        <w:jc w:val="center"/>
        <w:rPr>
          <w:rFonts w:cs="Arial"/>
          <w:b/>
          <w:szCs w:val="24"/>
          <w:lang w:val="mn-MN"/>
        </w:rPr>
      </w:pPr>
      <w:r w:rsidRPr="00AB4DDC">
        <w:rPr>
          <w:rFonts w:cs="Arial"/>
          <w:b/>
          <w:szCs w:val="24"/>
          <w:lang w:val="mn-MN"/>
        </w:rPr>
        <w:t>МОНГОЛ УЛСЫН ХУУЛЬ</w:t>
      </w:r>
    </w:p>
    <w:p w14:paraId="252FDD24" w14:textId="77777777" w:rsidR="002F41FE" w:rsidRPr="00AB4DDC" w:rsidRDefault="002F41FE" w:rsidP="002F41FE">
      <w:pPr>
        <w:spacing w:after="100" w:afterAutospacing="1" w:line="240" w:lineRule="auto"/>
        <w:contextualSpacing/>
        <w:jc w:val="center"/>
        <w:rPr>
          <w:rFonts w:cs="Arial"/>
          <w:b/>
          <w:szCs w:val="24"/>
          <w:lang w:val="mn-MN"/>
        </w:rPr>
      </w:pPr>
    </w:p>
    <w:p w14:paraId="38436C1F" w14:textId="77777777" w:rsidR="002F41FE" w:rsidRPr="00AB4DDC" w:rsidRDefault="002F41FE" w:rsidP="002F41FE">
      <w:pPr>
        <w:spacing w:after="100" w:afterAutospacing="1" w:line="240" w:lineRule="auto"/>
        <w:contextualSpacing/>
        <w:rPr>
          <w:rFonts w:eastAsia="Calibri" w:cs="Arial"/>
          <w:noProof/>
          <w:szCs w:val="24"/>
          <w:lang w:val="mn-MN"/>
        </w:rPr>
      </w:pPr>
      <w:r w:rsidRPr="00AB4DDC">
        <w:rPr>
          <w:rFonts w:eastAsia="Calibri" w:cs="Arial"/>
          <w:noProof/>
          <w:szCs w:val="24"/>
          <w:lang w:val="mn-MN"/>
        </w:rPr>
        <w:t>2020 оны ... дугаар</w:t>
      </w:r>
      <w:r w:rsidRPr="00AB4DDC">
        <w:rPr>
          <w:rFonts w:eastAsia="Calibri" w:cs="Arial"/>
          <w:noProof/>
          <w:szCs w:val="24"/>
          <w:lang w:val="mn-MN"/>
        </w:rPr>
        <w:tab/>
        <w:t xml:space="preserve">         </w:t>
      </w:r>
      <w:r w:rsidRPr="00AB4DDC">
        <w:rPr>
          <w:rFonts w:eastAsia="Calibri" w:cs="Arial"/>
          <w:noProof/>
          <w:szCs w:val="24"/>
          <w:lang w:val="mn-MN"/>
        </w:rPr>
        <w:tab/>
      </w:r>
      <w:r w:rsidRPr="00AB4DDC">
        <w:rPr>
          <w:rFonts w:eastAsia="Calibri" w:cs="Arial"/>
          <w:noProof/>
          <w:szCs w:val="24"/>
          <w:lang w:val="mn-MN"/>
        </w:rPr>
        <w:tab/>
      </w:r>
      <w:r w:rsidRPr="00AB4DDC">
        <w:rPr>
          <w:rFonts w:eastAsia="Calibri" w:cs="Arial"/>
          <w:noProof/>
          <w:szCs w:val="24"/>
          <w:lang w:val="mn-MN"/>
        </w:rPr>
        <w:tab/>
      </w:r>
      <w:r w:rsidRPr="00AB4DDC">
        <w:rPr>
          <w:rFonts w:eastAsia="Calibri" w:cs="Arial"/>
          <w:noProof/>
          <w:szCs w:val="24"/>
          <w:lang w:val="mn-MN"/>
        </w:rPr>
        <w:tab/>
      </w:r>
      <w:r w:rsidRPr="00AB4DDC">
        <w:rPr>
          <w:rFonts w:eastAsia="Calibri" w:cs="Arial"/>
          <w:noProof/>
          <w:szCs w:val="24"/>
          <w:lang w:val="mn-MN"/>
        </w:rPr>
        <w:tab/>
      </w:r>
      <w:r w:rsidRPr="00AB4DDC">
        <w:rPr>
          <w:rFonts w:eastAsia="Calibri" w:cs="Arial"/>
          <w:noProof/>
          <w:szCs w:val="24"/>
          <w:lang w:val="mn-MN"/>
        </w:rPr>
        <w:tab/>
        <w:t xml:space="preserve">                  Улаанбаатар </w:t>
      </w:r>
    </w:p>
    <w:p w14:paraId="0D97A407" w14:textId="77777777" w:rsidR="002F41FE" w:rsidRPr="00AB4DDC" w:rsidRDefault="002F41FE" w:rsidP="002F41FE">
      <w:pPr>
        <w:spacing w:after="100" w:afterAutospacing="1" w:line="240" w:lineRule="auto"/>
        <w:contextualSpacing/>
        <w:rPr>
          <w:rFonts w:eastAsia="Calibri" w:cs="Arial"/>
          <w:noProof/>
          <w:szCs w:val="24"/>
          <w:lang w:val="mn-MN"/>
        </w:rPr>
      </w:pPr>
      <w:r w:rsidRPr="00AB4DDC">
        <w:rPr>
          <w:rFonts w:eastAsia="Calibri" w:cs="Arial"/>
          <w:noProof/>
          <w:szCs w:val="24"/>
          <w:lang w:val="mn-MN"/>
        </w:rPr>
        <w:t>сарын ... -ны өдөр</w:t>
      </w:r>
      <w:r w:rsidRPr="00AB4DDC">
        <w:rPr>
          <w:rFonts w:eastAsia="Calibri" w:cs="Arial"/>
          <w:noProof/>
          <w:szCs w:val="24"/>
          <w:lang w:val="mn-MN"/>
        </w:rPr>
        <w:tab/>
      </w:r>
      <w:r w:rsidRPr="00AB4DDC">
        <w:rPr>
          <w:rFonts w:eastAsia="Calibri" w:cs="Arial"/>
          <w:noProof/>
          <w:szCs w:val="24"/>
          <w:lang w:val="mn-MN"/>
        </w:rPr>
        <w:tab/>
        <w:t xml:space="preserve">                                                                                хот                                                                                                </w:t>
      </w:r>
    </w:p>
    <w:p w14:paraId="0D7C4DF4" w14:textId="77777777" w:rsidR="002F41FE" w:rsidRPr="00AB4DDC" w:rsidRDefault="002F41FE" w:rsidP="002F41FE">
      <w:pPr>
        <w:spacing w:after="100" w:afterAutospacing="1" w:line="240" w:lineRule="auto"/>
        <w:contextualSpacing/>
        <w:jc w:val="center"/>
        <w:rPr>
          <w:rFonts w:eastAsia="Calibri" w:cs="Arial"/>
          <w:noProof/>
          <w:szCs w:val="24"/>
          <w:lang w:val="mn-MN"/>
        </w:rPr>
      </w:pPr>
    </w:p>
    <w:p w14:paraId="74C73FF6" w14:textId="77777777" w:rsidR="002F41FE" w:rsidRPr="00AB4DDC" w:rsidRDefault="002F41FE" w:rsidP="002F41FE">
      <w:pPr>
        <w:spacing w:after="100" w:afterAutospacing="1" w:line="240" w:lineRule="auto"/>
        <w:contextualSpacing/>
        <w:jc w:val="center"/>
        <w:rPr>
          <w:rFonts w:eastAsia="Times New Roman" w:cs="Arial"/>
          <w:b/>
          <w:bCs/>
          <w:szCs w:val="24"/>
          <w:lang w:val="mn-MN"/>
        </w:rPr>
      </w:pPr>
      <w:r w:rsidRPr="00AB4DDC">
        <w:rPr>
          <w:rFonts w:cs="Arial"/>
          <w:b/>
          <w:szCs w:val="24"/>
          <w:lang w:val="mn-MN"/>
        </w:rPr>
        <w:t xml:space="preserve">ТАРИМАЛ УРГАМЛЫН ҮР, СОРТЫН </w:t>
      </w:r>
      <w:r w:rsidRPr="00AB4DDC">
        <w:rPr>
          <w:rFonts w:cs="Arial"/>
          <w:b/>
          <w:szCs w:val="24"/>
          <w:lang w:val="ru-RU"/>
        </w:rPr>
        <w:t xml:space="preserve">ТУХАЙ </w:t>
      </w:r>
      <w:r w:rsidRPr="00AB4DDC">
        <w:rPr>
          <w:rFonts w:eastAsia="Times New Roman" w:cs="Arial"/>
          <w:b/>
          <w:bCs/>
          <w:szCs w:val="24"/>
          <w:lang w:val="mn-MN"/>
        </w:rPr>
        <w:t>ХУУЛЬД</w:t>
      </w:r>
    </w:p>
    <w:p w14:paraId="1AEDB4A9" w14:textId="77777777" w:rsidR="002F41FE" w:rsidRPr="00AB4DDC" w:rsidRDefault="002F41FE" w:rsidP="002F41FE">
      <w:pPr>
        <w:spacing w:after="100" w:afterAutospacing="1" w:line="240" w:lineRule="auto"/>
        <w:contextualSpacing/>
        <w:jc w:val="center"/>
        <w:rPr>
          <w:rFonts w:cs="Arial"/>
          <w:b/>
          <w:szCs w:val="24"/>
          <w:lang w:val="mn-MN"/>
        </w:rPr>
      </w:pPr>
      <w:r w:rsidRPr="00AB4DDC">
        <w:rPr>
          <w:rFonts w:eastAsia="Times New Roman" w:cs="Arial"/>
          <w:b/>
          <w:bCs/>
          <w:szCs w:val="24"/>
          <w:lang w:val="mn-MN"/>
        </w:rPr>
        <w:t xml:space="preserve"> ӨӨРЧЛӨЛТ ОРУУЛАХ ТУХАЙ</w:t>
      </w:r>
    </w:p>
    <w:p w14:paraId="2C386746" w14:textId="77777777" w:rsidR="002F41FE" w:rsidRPr="00AB4DDC" w:rsidRDefault="002F41FE" w:rsidP="002F41FE">
      <w:pPr>
        <w:spacing w:after="100" w:afterAutospacing="1" w:line="240" w:lineRule="auto"/>
        <w:contextualSpacing/>
        <w:jc w:val="center"/>
        <w:rPr>
          <w:rFonts w:eastAsia="Times New Roman" w:cs="Arial"/>
          <w:b/>
          <w:bCs/>
          <w:szCs w:val="24"/>
          <w:lang w:val="mn-MN"/>
        </w:rPr>
      </w:pPr>
    </w:p>
    <w:p w14:paraId="0ADEC4E5" w14:textId="77777777" w:rsidR="002F41FE" w:rsidRPr="00AB4DDC" w:rsidRDefault="002F41FE" w:rsidP="002F41FE">
      <w:pPr>
        <w:spacing w:after="100" w:afterAutospacing="1" w:line="240" w:lineRule="auto"/>
        <w:contextualSpacing/>
        <w:jc w:val="both"/>
        <w:rPr>
          <w:rFonts w:cs="Arial"/>
          <w:szCs w:val="24"/>
          <w:lang w:val="mn-MN"/>
        </w:rPr>
      </w:pPr>
      <w:r w:rsidRPr="00AB4DDC">
        <w:rPr>
          <w:rFonts w:eastAsia="Times New Roman" w:cs="Arial"/>
          <w:b/>
          <w:bCs/>
          <w:szCs w:val="24"/>
          <w:lang w:val="mn-MN"/>
        </w:rPr>
        <w:tab/>
        <w:t>1 дүгээр зүйл.</w:t>
      </w:r>
      <w:r w:rsidRPr="00AB4DDC">
        <w:rPr>
          <w:rFonts w:cs="Arial"/>
          <w:szCs w:val="24"/>
          <w:lang w:val="mn-MN"/>
        </w:rPr>
        <w:t xml:space="preserve">Таримал ургамлыг үр, сортын тухай тухай хуулийн 9 дүгээр зүйлийн 9.3 дахь хэсгийн “Төрийн хяналт шалгалтын тухай хуулийн 10 дугаар зүйлд” гэснийг “Төрийн хяналт шалгалтын тухай хуулийн 18.1-д” гэж, мөн зүйлийн “Төрийн хяналт шалгалтын тухай хуулийн 10.9-д” гэснийг “Төрийн хяналт шалгалтын тухай хуулийн 17.2-т” гэж тус тус өөрчилсүгэй. </w:t>
      </w:r>
    </w:p>
    <w:p w14:paraId="1F343E37" w14:textId="77777777" w:rsidR="002F41FE" w:rsidRPr="00AB4DDC" w:rsidRDefault="002F41FE" w:rsidP="002F41FE">
      <w:pPr>
        <w:spacing w:after="100" w:afterAutospacing="1" w:line="240" w:lineRule="auto"/>
        <w:contextualSpacing/>
        <w:jc w:val="both"/>
        <w:rPr>
          <w:rFonts w:cs="Arial"/>
          <w:b/>
          <w:szCs w:val="24"/>
          <w:lang w:val="mn-MN"/>
        </w:rPr>
      </w:pPr>
    </w:p>
    <w:p w14:paraId="32438039" w14:textId="77777777" w:rsidR="002F41FE" w:rsidRPr="00AB4DDC" w:rsidRDefault="002F41FE" w:rsidP="002F41FE">
      <w:pPr>
        <w:spacing w:after="100" w:afterAutospacing="1" w:line="240" w:lineRule="auto"/>
        <w:contextualSpacing/>
        <w:jc w:val="both"/>
        <w:rPr>
          <w:rFonts w:cs="Arial"/>
          <w:szCs w:val="24"/>
          <w:lang w:val="mn-MN"/>
        </w:rPr>
      </w:pPr>
      <w:r w:rsidRPr="00AB4DDC">
        <w:rPr>
          <w:rFonts w:cs="Arial"/>
          <w:b/>
          <w:szCs w:val="24"/>
          <w:lang w:val="mn-MN"/>
        </w:rPr>
        <w:tab/>
        <w:t>2 дугаар зүйл.</w:t>
      </w:r>
      <w:r w:rsidRPr="00AB4DDC">
        <w:rPr>
          <w:rFonts w:cs="Arial"/>
          <w:szCs w:val="24"/>
          <w:lang w:val="mn-MN"/>
        </w:rPr>
        <w:t xml:space="preserve">Энэ хуулийг Төрийн хяналт шалгалтын тухай /шинэчилсэн найруулга/ хууль хүчин төгөлдөр болсон өдрөөс эхлэн дагаж мөрдөнө. </w:t>
      </w:r>
    </w:p>
    <w:p w14:paraId="629AE60B" w14:textId="77777777" w:rsidR="002F41FE" w:rsidRPr="00AB4DDC" w:rsidRDefault="002F41FE" w:rsidP="002F41FE">
      <w:pPr>
        <w:spacing w:after="100" w:afterAutospacing="1" w:line="240" w:lineRule="auto"/>
        <w:contextualSpacing/>
        <w:jc w:val="both"/>
        <w:rPr>
          <w:rFonts w:cs="Arial"/>
          <w:szCs w:val="24"/>
          <w:lang w:val="mn-MN"/>
        </w:rPr>
      </w:pPr>
    </w:p>
    <w:p w14:paraId="6B781DF1" w14:textId="77777777" w:rsidR="002F41FE" w:rsidRPr="00AB4DDC" w:rsidRDefault="002F41FE" w:rsidP="002F41FE">
      <w:pPr>
        <w:spacing w:after="100" w:afterAutospacing="1" w:line="240" w:lineRule="auto"/>
        <w:contextualSpacing/>
        <w:jc w:val="both"/>
        <w:rPr>
          <w:rFonts w:cs="Arial"/>
          <w:szCs w:val="24"/>
          <w:lang w:val="mn-MN"/>
        </w:rPr>
      </w:pPr>
    </w:p>
    <w:p w14:paraId="7A21A09B" w14:textId="77777777" w:rsidR="002F41FE" w:rsidRPr="00AB4DDC" w:rsidRDefault="002F41FE" w:rsidP="002F41FE">
      <w:pPr>
        <w:spacing w:after="100" w:afterAutospacing="1" w:line="240" w:lineRule="auto"/>
        <w:contextualSpacing/>
        <w:jc w:val="center"/>
        <w:rPr>
          <w:rFonts w:cs="Arial"/>
          <w:szCs w:val="24"/>
          <w:lang w:val="mn-MN"/>
        </w:rPr>
      </w:pPr>
      <w:r w:rsidRPr="00AB4DDC">
        <w:rPr>
          <w:rFonts w:cs="Arial"/>
          <w:szCs w:val="24"/>
          <w:lang w:val="mn-MN"/>
        </w:rPr>
        <w:t>Гарын үсэг</w:t>
      </w:r>
    </w:p>
    <w:p w14:paraId="771B5676" w14:textId="77777777" w:rsidR="002F41FE" w:rsidRPr="00AB4DDC" w:rsidRDefault="002F41FE">
      <w:pPr>
        <w:rPr>
          <w:szCs w:val="24"/>
          <w:lang w:val="mn-MN"/>
        </w:rPr>
      </w:pPr>
    </w:p>
    <w:p w14:paraId="6ED0EC51" w14:textId="77777777" w:rsidR="00F670CF" w:rsidRPr="00AB4DDC" w:rsidRDefault="00F670CF">
      <w:pPr>
        <w:rPr>
          <w:szCs w:val="24"/>
          <w:lang w:val="mn-MN"/>
        </w:rPr>
      </w:pPr>
    </w:p>
    <w:p w14:paraId="6006DE94" w14:textId="77777777" w:rsidR="00F670CF" w:rsidRPr="00AB4DDC" w:rsidRDefault="00F670CF">
      <w:pPr>
        <w:rPr>
          <w:szCs w:val="24"/>
          <w:lang w:val="mn-MN"/>
        </w:rPr>
      </w:pPr>
    </w:p>
    <w:p w14:paraId="0295B70D" w14:textId="77777777" w:rsidR="00F670CF" w:rsidRPr="00AB4DDC" w:rsidRDefault="00F670CF">
      <w:pPr>
        <w:rPr>
          <w:szCs w:val="24"/>
          <w:lang w:val="mn-MN"/>
        </w:rPr>
      </w:pPr>
    </w:p>
    <w:p w14:paraId="449C14AF" w14:textId="77777777" w:rsidR="00F670CF" w:rsidRPr="00AB4DDC" w:rsidRDefault="00F670CF">
      <w:pPr>
        <w:rPr>
          <w:szCs w:val="24"/>
          <w:lang w:val="mn-MN"/>
        </w:rPr>
      </w:pPr>
    </w:p>
    <w:p w14:paraId="32D268CD" w14:textId="77777777" w:rsidR="00F670CF" w:rsidRPr="00AB4DDC" w:rsidRDefault="00F670CF">
      <w:pPr>
        <w:rPr>
          <w:szCs w:val="24"/>
          <w:lang w:val="mn-MN"/>
        </w:rPr>
      </w:pPr>
    </w:p>
    <w:p w14:paraId="4D0B482E" w14:textId="77777777" w:rsidR="00F670CF" w:rsidRPr="00AB4DDC" w:rsidRDefault="00F670CF">
      <w:pPr>
        <w:rPr>
          <w:szCs w:val="24"/>
          <w:lang w:val="mn-MN"/>
        </w:rPr>
      </w:pPr>
    </w:p>
    <w:p w14:paraId="44DCE008" w14:textId="77777777" w:rsidR="00F670CF" w:rsidRPr="00AB4DDC" w:rsidRDefault="00F670CF">
      <w:pPr>
        <w:rPr>
          <w:szCs w:val="24"/>
          <w:lang w:val="mn-MN"/>
        </w:rPr>
      </w:pPr>
    </w:p>
    <w:p w14:paraId="688B6C25" w14:textId="77777777" w:rsidR="00F670CF" w:rsidRPr="00AB4DDC" w:rsidRDefault="00F670CF">
      <w:pPr>
        <w:rPr>
          <w:szCs w:val="24"/>
          <w:lang w:val="mn-MN"/>
        </w:rPr>
      </w:pPr>
    </w:p>
    <w:p w14:paraId="47C0AE18" w14:textId="77777777" w:rsidR="00F670CF" w:rsidRPr="00AB4DDC" w:rsidRDefault="00F670CF">
      <w:pPr>
        <w:rPr>
          <w:szCs w:val="24"/>
          <w:lang w:val="mn-MN"/>
        </w:rPr>
      </w:pPr>
    </w:p>
    <w:p w14:paraId="45E3A2B7" w14:textId="77777777" w:rsidR="00F670CF" w:rsidRPr="00AB4DDC" w:rsidRDefault="00F670CF">
      <w:pPr>
        <w:rPr>
          <w:szCs w:val="24"/>
          <w:lang w:val="mn-MN"/>
        </w:rPr>
      </w:pPr>
    </w:p>
    <w:p w14:paraId="48E611B5" w14:textId="77777777" w:rsidR="00F670CF" w:rsidRPr="00AB4DDC" w:rsidRDefault="00F670CF">
      <w:pPr>
        <w:rPr>
          <w:szCs w:val="24"/>
          <w:lang w:val="mn-MN"/>
        </w:rPr>
      </w:pPr>
    </w:p>
    <w:p w14:paraId="3D4234AE" w14:textId="77777777" w:rsidR="00F670CF" w:rsidRPr="00AB4DDC" w:rsidRDefault="00F670CF">
      <w:pPr>
        <w:rPr>
          <w:szCs w:val="24"/>
          <w:lang w:val="mn-MN"/>
        </w:rPr>
      </w:pPr>
    </w:p>
    <w:p w14:paraId="2FEBCE94" w14:textId="77777777" w:rsidR="00F670CF" w:rsidRPr="00AB4DDC" w:rsidRDefault="00F670CF">
      <w:pPr>
        <w:rPr>
          <w:szCs w:val="24"/>
          <w:lang w:val="mn-MN"/>
        </w:rPr>
      </w:pPr>
    </w:p>
    <w:p w14:paraId="0460D5AB" w14:textId="77777777" w:rsidR="00F670CF" w:rsidRPr="00AB4DDC" w:rsidRDefault="00F670CF">
      <w:pPr>
        <w:rPr>
          <w:szCs w:val="24"/>
          <w:lang w:val="mn-MN"/>
        </w:rPr>
      </w:pPr>
    </w:p>
    <w:p w14:paraId="11F1A2B1" w14:textId="77777777" w:rsidR="00F670CF" w:rsidRPr="00AB4DDC" w:rsidRDefault="00F670CF">
      <w:pPr>
        <w:rPr>
          <w:szCs w:val="24"/>
          <w:lang w:val="mn-MN"/>
        </w:rPr>
      </w:pPr>
    </w:p>
    <w:p w14:paraId="7DFB2229" w14:textId="77777777" w:rsidR="00F670CF" w:rsidRPr="00AB4DDC" w:rsidRDefault="00F670CF">
      <w:pPr>
        <w:rPr>
          <w:szCs w:val="24"/>
          <w:lang w:val="mn-MN"/>
        </w:rPr>
      </w:pPr>
    </w:p>
    <w:p w14:paraId="265A7223" w14:textId="77777777" w:rsidR="00F670CF" w:rsidRPr="00AB4DDC" w:rsidRDefault="00F670CF">
      <w:pPr>
        <w:rPr>
          <w:szCs w:val="24"/>
          <w:lang w:val="mn-MN"/>
        </w:rPr>
      </w:pPr>
    </w:p>
    <w:p w14:paraId="76D96A46" w14:textId="77777777" w:rsidR="00F670CF" w:rsidRPr="00AB4DDC" w:rsidRDefault="00F670CF" w:rsidP="00F670CF">
      <w:pPr>
        <w:spacing w:after="100" w:afterAutospacing="1" w:line="240" w:lineRule="auto"/>
        <w:contextualSpacing/>
        <w:jc w:val="right"/>
        <w:rPr>
          <w:rFonts w:eastAsia="Times New Roman" w:cs="Arial"/>
          <w:bCs/>
          <w:szCs w:val="24"/>
          <w:lang w:val="mn-MN"/>
        </w:rPr>
      </w:pPr>
      <w:r w:rsidRPr="00AB4DDC">
        <w:rPr>
          <w:rFonts w:eastAsia="Times New Roman" w:cs="Arial"/>
          <w:bCs/>
          <w:szCs w:val="24"/>
          <w:lang w:val="mn-MN"/>
        </w:rPr>
        <w:t>Төсөл</w:t>
      </w:r>
    </w:p>
    <w:p w14:paraId="0DCEFD2A" w14:textId="77777777" w:rsidR="00F670CF" w:rsidRPr="00AB4DDC" w:rsidRDefault="00F670CF" w:rsidP="00F670CF">
      <w:pPr>
        <w:spacing w:after="100" w:afterAutospacing="1" w:line="240" w:lineRule="auto"/>
        <w:contextualSpacing/>
        <w:jc w:val="right"/>
        <w:rPr>
          <w:rFonts w:eastAsia="Times New Roman" w:cs="Arial"/>
          <w:bCs/>
          <w:szCs w:val="24"/>
          <w:lang w:val="mn-MN"/>
        </w:rPr>
      </w:pPr>
    </w:p>
    <w:p w14:paraId="58D2DFF1" w14:textId="77777777" w:rsidR="00F670CF" w:rsidRPr="00AB4DDC" w:rsidRDefault="00F670CF" w:rsidP="00F670CF">
      <w:pPr>
        <w:spacing w:after="100" w:afterAutospacing="1" w:line="240" w:lineRule="auto"/>
        <w:contextualSpacing/>
        <w:rPr>
          <w:rFonts w:eastAsia="Times New Roman" w:cs="Arial"/>
          <w:bCs/>
          <w:szCs w:val="24"/>
          <w:lang w:val="mn-MN"/>
        </w:rPr>
      </w:pPr>
    </w:p>
    <w:p w14:paraId="2CE5F66C" w14:textId="77777777" w:rsidR="00F670CF" w:rsidRPr="00AB4DDC" w:rsidRDefault="00F670CF" w:rsidP="00F670CF">
      <w:pPr>
        <w:spacing w:after="100" w:afterAutospacing="1" w:line="240" w:lineRule="auto"/>
        <w:contextualSpacing/>
        <w:jc w:val="center"/>
        <w:rPr>
          <w:rFonts w:cs="Arial"/>
          <w:b/>
          <w:szCs w:val="24"/>
          <w:lang w:val="mn-MN"/>
        </w:rPr>
      </w:pPr>
      <w:r w:rsidRPr="00AB4DDC">
        <w:rPr>
          <w:rFonts w:cs="Arial"/>
          <w:b/>
          <w:szCs w:val="24"/>
          <w:lang w:val="mn-MN"/>
        </w:rPr>
        <w:t>МОНГОЛ УЛСЫН ХУУЛЬ</w:t>
      </w:r>
    </w:p>
    <w:p w14:paraId="0D2B46DC" w14:textId="77777777" w:rsidR="00F670CF" w:rsidRPr="00AB4DDC" w:rsidRDefault="00F670CF" w:rsidP="00F670CF">
      <w:pPr>
        <w:spacing w:after="100" w:afterAutospacing="1" w:line="240" w:lineRule="auto"/>
        <w:contextualSpacing/>
        <w:jc w:val="center"/>
        <w:rPr>
          <w:rFonts w:cs="Arial"/>
          <w:b/>
          <w:szCs w:val="24"/>
          <w:lang w:val="mn-MN"/>
        </w:rPr>
      </w:pPr>
    </w:p>
    <w:p w14:paraId="504A0D2F" w14:textId="77777777" w:rsidR="00F670CF" w:rsidRPr="00AB4DDC" w:rsidRDefault="00F670CF" w:rsidP="00F670CF">
      <w:pPr>
        <w:spacing w:after="100" w:afterAutospacing="1" w:line="240" w:lineRule="auto"/>
        <w:contextualSpacing/>
        <w:rPr>
          <w:rFonts w:eastAsia="Calibri" w:cs="Arial"/>
          <w:noProof/>
          <w:szCs w:val="24"/>
          <w:lang w:val="mn-MN"/>
        </w:rPr>
      </w:pPr>
      <w:r w:rsidRPr="00AB4DDC">
        <w:rPr>
          <w:rFonts w:eastAsia="Calibri" w:cs="Arial"/>
          <w:noProof/>
          <w:szCs w:val="24"/>
          <w:lang w:val="mn-MN"/>
        </w:rPr>
        <w:t>2020 оны ... дугаар</w:t>
      </w:r>
      <w:r w:rsidRPr="00AB4DDC">
        <w:rPr>
          <w:rFonts w:eastAsia="Calibri" w:cs="Arial"/>
          <w:noProof/>
          <w:szCs w:val="24"/>
          <w:lang w:val="mn-MN"/>
        </w:rPr>
        <w:tab/>
        <w:t xml:space="preserve">         </w:t>
      </w:r>
      <w:r w:rsidRPr="00AB4DDC">
        <w:rPr>
          <w:rFonts w:eastAsia="Calibri" w:cs="Arial"/>
          <w:noProof/>
          <w:szCs w:val="24"/>
          <w:lang w:val="mn-MN"/>
        </w:rPr>
        <w:tab/>
      </w:r>
      <w:r w:rsidRPr="00AB4DDC">
        <w:rPr>
          <w:rFonts w:eastAsia="Calibri" w:cs="Arial"/>
          <w:noProof/>
          <w:szCs w:val="24"/>
          <w:lang w:val="mn-MN"/>
        </w:rPr>
        <w:tab/>
      </w:r>
      <w:r w:rsidRPr="00AB4DDC">
        <w:rPr>
          <w:rFonts w:eastAsia="Calibri" w:cs="Arial"/>
          <w:noProof/>
          <w:szCs w:val="24"/>
          <w:lang w:val="mn-MN"/>
        </w:rPr>
        <w:tab/>
      </w:r>
      <w:r w:rsidRPr="00AB4DDC">
        <w:rPr>
          <w:rFonts w:eastAsia="Calibri" w:cs="Arial"/>
          <w:noProof/>
          <w:szCs w:val="24"/>
          <w:lang w:val="mn-MN"/>
        </w:rPr>
        <w:tab/>
      </w:r>
      <w:r w:rsidRPr="00AB4DDC">
        <w:rPr>
          <w:rFonts w:eastAsia="Calibri" w:cs="Arial"/>
          <w:noProof/>
          <w:szCs w:val="24"/>
          <w:lang w:val="mn-MN"/>
        </w:rPr>
        <w:tab/>
      </w:r>
      <w:r w:rsidRPr="00AB4DDC">
        <w:rPr>
          <w:rFonts w:eastAsia="Calibri" w:cs="Arial"/>
          <w:noProof/>
          <w:szCs w:val="24"/>
          <w:lang w:val="mn-MN"/>
        </w:rPr>
        <w:tab/>
        <w:t xml:space="preserve">                  Улаанбаатар </w:t>
      </w:r>
    </w:p>
    <w:p w14:paraId="43E8A4CF" w14:textId="77777777" w:rsidR="00F670CF" w:rsidRPr="00AB4DDC" w:rsidRDefault="00F670CF" w:rsidP="00F670CF">
      <w:pPr>
        <w:spacing w:after="100" w:afterAutospacing="1" w:line="240" w:lineRule="auto"/>
        <w:contextualSpacing/>
        <w:rPr>
          <w:rFonts w:eastAsia="Calibri" w:cs="Arial"/>
          <w:noProof/>
          <w:szCs w:val="24"/>
          <w:lang w:val="mn-MN"/>
        </w:rPr>
      </w:pPr>
      <w:r w:rsidRPr="00AB4DDC">
        <w:rPr>
          <w:rFonts w:eastAsia="Calibri" w:cs="Arial"/>
          <w:noProof/>
          <w:szCs w:val="24"/>
          <w:lang w:val="mn-MN"/>
        </w:rPr>
        <w:t>сарын ... -ны өдөр</w:t>
      </w:r>
      <w:r w:rsidRPr="00AB4DDC">
        <w:rPr>
          <w:rFonts w:eastAsia="Calibri" w:cs="Arial"/>
          <w:noProof/>
          <w:szCs w:val="24"/>
          <w:lang w:val="mn-MN"/>
        </w:rPr>
        <w:tab/>
      </w:r>
      <w:r w:rsidRPr="00AB4DDC">
        <w:rPr>
          <w:rFonts w:eastAsia="Calibri" w:cs="Arial"/>
          <w:noProof/>
          <w:szCs w:val="24"/>
          <w:lang w:val="mn-MN"/>
        </w:rPr>
        <w:tab/>
        <w:t xml:space="preserve">                                                                                хот                                                                                                </w:t>
      </w:r>
    </w:p>
    <w:p w14:paraId="4F075FC8" w14:textId="77777777" w:rsidR="00F670CF" w:rsidRPr="00AB4DDC" w:rsidRDefault="00F670CF" w:rsidP="00F670CF">
      <w:pPr>
        <w:spacing w:after="100" w:afterAutospacing="1" w:line="240" w:lineRule="auto"/>
        <w:contextualSpacing/>
        <w:jc w:val="center"/>
        <w:rPr>
          <w:rFonts w:eastAsia="Calibri" w:cs="Arial"/>
          <w:noProof/>
          <w:szCs w:val="24"/>
          <w:lang w:val="mn-MN"/>
        </w:rPr>
      </w:pPr>
    </w:p>
    <w:p w14:paraId="68F2598A" w14:textId="77777777" w:rsidR="00F670CF" w:rsidRPr="00AB4DDC" w:rsidRDefault="00F670CF" w:rsidP="00F670CF">
      <w:pPr>
        <w:spacing w:after="100" w:afterAutospacing="1" w:line="240" w:lineRule="auto"/>
        <w:contextualSpacing/>
        <w:jc w:val="center"/>
        <w:rPr>
          <w:rFonts w:eastAsia="Calibri" w:cs="Arial"/>
          <w:noProof/>
          <w:szCs w:val="24"/>
          <w:lang w:val="mn-MN"/>
        </w:rPr>
      </w:pPr>
    </w:p>
    <w:p w14:paraId="3461F3D3" w14:textId="77777777" w:rsidR="00F670CF" w:rsidRPr="00AB4DDC" w:rsidRDefault="00F670CF" w:rsidP="00F670CF">
      <w:pPr>
        <w:spacing w:after="100" w:afterAutospacing="1" w:line="240" w:lineRule="auto"/>
        <w:contextualSpacing/>
        <w:jc w:val="center"/>
        <w:rPr>
          <w:rFonts w:cs="Arial"/>
          <w:b/>
          <w:szCs w:val="24"/>
          <w:lang w:val="mn-MN"/>
        </w:rPr>
      </w:pPr>
      <w:r w:rsidRPr="00AB4DDC">
        <w:rPr>
          <w:rFonts w:cs="Arial"/>
          <w:b/>
          <w:szCs w:val="24"/>
          <w:lang w:val="mn-MN"/>
        </w:rPr>
        <w:t xml:space="preserve">ТӨРИЙН БОЛОН ОРОН НУТГИЙН ӨМЧИЙН ХӨРӨНГӨӨР </w:t>
      </w:r>
    </w:p>
    <w:p w14:paraId="2CD3C6B0" w14:textId="77777777" w:rsidR="00F670CF" w:rsidRPr="00AB4DDC" w:rsidRDefault="00F670CF" w:rsidP="00F670CF">
      <w:pPr>
        <w:spacing w:after="100" w:afterAutospacing="1" w:line="240" w:lineRule="auto"/>
        <w:contextualSpacing/>
        <w:jc w:val="center"/>
        <w:rPr>
          <w:rFonts w:cs="Arial"/>
          <w:b/>
          <w:szCs w:val="24"/>
          <w:lang w:val="mn-MN"/>
        </w:rPr>
      </w:pPr>
      <w:r w:rsidRPr="00AB4DDC">
        <w:rPr>
          <w:rFonts w:cs="Arial"/>
          <w:b/>
          <w:szCs w:val="24"/>
          <w:lang w:val="mn-MN"/>
        </w:rPr>
        <w:t xml:space="preserve">БАРАА, АЖИЛ ҮЙЛЧИЛГЭЭ ХУДАЛДАН АВАХ  </w:t>
      </w:r>
    </w:p>
    <w:p w14:paraId="537A0A07" w14:textId="77777777" w:rsidR="00F670CF" w:rsidRPr="00AB4DDC" w:rsidRDefault="00F670CF" w:rsidP="00F670CF">
      <w:pPr>
        <w:spacing w:after="100" w:afterAutospacing="1" w:line="240" w:lineRule="auto"/>
        <w:contextualSpacing/>
        <w:jc w:val="center"/>
        <w:rPr>
          <w:rFonts w:eastAsia="Times New Roman" w:cs="Arial"/>
          <w:b/>
          <w:bCs/>
          <w:szCs w:val="24"/>
          <w:lang w:val="mn-MN"/>
        </w:rPr>
      </w:pPr>
      <w:r w:rsidRPr="00AB4DDC">
        <w:rPr>
          <w:rFonts w:cs="Arial"/>
          <w:b/>
          <w:szCs w:val="24"/>
          <w:lang w:val="mn-MN"/>
        </w:rPr>
        <w:t xml:space="preserve">ТУХАЙ </w:t>
      </w:r>
      <w:r w:rsidRPr="00AB4DDC">
        <w:rPr>
          <w:rFonts w:eastAsia="Times New Roman" w:cs="Arial"/>
          <w:b/>
          <w:bCs/>
          <w:szCs w:val="24"/>
          <w:lang w:val="mn-MN"/>
        </w:rPr>
        <w:t>ХУУЛЬД ӨӨРЧЛӨЛТ ОРУУЛАХ ТУХАЙ</w:t>
      </w:r>
    </w:p>
    <w:p w14:paraId="0BDFA250" w14:textId="77777777" w:rsidR="00F670CF" w:rsidRPr="00AB4DDC" w:rsidRDefault="00F670CF" w:rsidP="00F670CF">
      <w:pPr>
        <w:spacing w:after="100" w:afterAutospacing="1" w:line="240" w:lineRule="auto"/>
        <w:contextualSpacing/>
        <w:jc w:val="center"/>
        <w:rPr>
          <w:rFonts w:eastAsia="Times New Roman" w:cs="Arial"/>
          <w:b/>
          <w:bCs/>
          <w:szCs w:val="24"/>
          <w:lang w:val="mn-MN"/>
        </w:rPr>
      </w:pPr>
    </w:p>
    <w:p w14:paraId="1D627C87" w14:textId="77777777" w:rsidR="00F670CF" w:rsidRPr="00AB4DDC" w:rsidRDefault="00F670CF" w:rsidP="00F670CF">
      <w:pPr>
        <w:spacing w:after="100" w:afterAutospacing="1" w:line="240" w:lineRule="auto"/>
        <w:contextualSpacing/>
        <w:jc w:val="both"/>
        <w:rPr>
          <w:rFonts w:cs="Arial"/>
          <w:szCs w:val="24"/>
          <w:lang w:val="mn-MN"/>
        </w:rPr>
      </w:pPr>
      <w:r w:rsidRPr="00AB4DDC">
        <w:rPr>
          <w:rFonts w:eastAsia="Times New Roman" w:cs="Arial"/>
          <w:b/>
          <w:bCs/>
          <w:szCs w:val="24"/>
          <w:lang w:val="mn-MN"/>
        </w:rPr>
        <w:tab/>
        <w:t>1 дүгээр зүйл.</w:t>
      </w:r>
      <w:r w:rsidRPr="00AB4DDC">
        <w:rPr>
          <w:rFonts w:cs="Arial"/>
          <w:szCs w:val="24"/>
          <w:lang w:val="mn-MN"/>
        </w:rPr>
        <w:t>Төрийн болон орон нутгийн өмчийн хөрөнгөөр бараа, ажил үйлчилгээ худалдан авах тухай хуулийн 52</w:t>
      </w:r>
      <w:r w:rsidRPr="00AB4DDC">
        <w:rPr>
          <w:rFonts w:cs="Arial"/>
          <w:szCs w:val="24"/>
          <w:vertAlign w:val="superscript"/>
          <w:lang w:val="mn-MN"/>
        </w:rPr>
        <w:t>1</w:t>
      </w:r>
      <w:r w:rsidRPr="00AB4DDC">
        <w:rPr>
          <w:rFonts w:cs="Arial"/>
          <w:szCs w:val="24"/>
          <w:lang w:val="mn-MN"/>
        </w:rPr>
        <w:t xml:space="preserve"> дугаар зүйлийн 52</w:t>
      </w:r>
      <w:r w:rsidRPr="00AB4DDC">
        <w:rPr>
          <w:rFonts w:cs="Arial"/>
          <w:szCs w:val="24"/>
          <w:vertAlign w:val="superscript"/>
          <w:lang w:val="mn-MN"/>
        </w:rPr>
        <w:t>1</w:t>
      </w:r>
      <w:r w:rsidRPr="00AB4DDC">
        <w:rPr>
          <w:rFonts w:cs="Arial"/>
          <w:szCs w:val="24"/>
          <w:lang w:val="mn-MN"/>
        </w:rPr>
        <w:t xml:space="preserve">.2 дахь хэсгийн “Төрийн хяналт шалгалтын тухай хуулийн 10.9-д” гэснийг “Төрийн хяналт шалгалтын тухай хуулийн 17.2-т” гэж өөрчилсүгэй. </w:t>
      </w:r>
    </w:p>
    <w:p w14:paraId="665019FD" w14:textId="77777777" w:rsidR="00F670CF" w:rsidRPr="00AB4DDC" w:rsidRDefault="00F670CF" w:rsidP="00F670CF">
      <w:pPr>
        <w:spacing w:after="100" w:afterAutospacing="1" w:line="240" w:lineRule="auto"/>
        <w:contextualSpacing/>
        <w:jc w:val="both"/>
        <w:rPr>
          <w:rFonts w:cs="Arial"/>
          <w:b/>
          <w:szCs w:val="24"/>
          <w:lang w:val="mn-MN"/>
        </w:rPr>
      </w:pPr>
    </w:p>
    <w:p w14:paraId="2A01DBAC" w14:textId="77777777" w:rsidR="00F670CF" w:rsidRPr="00AB4DDC" w:rsidRDefault="00F670CF" w:rsidP="00F670CF">
      <w:pPr>
        <w:spacing w:after="100" w:afterAutospacing="1" w:line="240" w:lineRule="auto"/>
        <w:contextualSpacing/>
        <w:jc w:val="both"/>
        <w:rPr>
          <w:rFonts w:cs="Arial"/>
          <w:szCs w:val="24"/>
          <w:lang w:val="mn-MN"/>
        </w:rPr>
      </w:pPr>
      <w:r w:rsidRPr="00AB4DDC">
        <w:rPr>
          <w:rFonts w:cs="Arial"/>
          <w:b/>
          <w:szCs w:val="24"/>
          <w:lang w:val="mn-MN"/>
        </w:rPr>
        <w:tab/>
        <w:t>2 дугаар зүйл.</w:t>
      </w:r>
      <w:r w:rsidRPr="00AB4DDC">
        <w:rPr>
          <w:rFonts w:cs="Arial"/>
          <w:szCs w:val="24"/>
          <w:lang w:val="mn-MN"/>
        </w:rPr>
        <w:t xml:space="preserve">Энэ хуулийг Төрийн хяналт шалгалтын тухай /шинэчилсэн найруулга/ хууль хүчин төгөлдөр болсон өдрөөс эхлэн дагаж мөрдөнө. </w:t>
      </w:r>
    </w:p>
    <w:p w14:paraId="24552A61" w14:textId="77777777" w:rsidR="00F670CF" w:rsidRPr="00AB4DDC" w:rsidRDefault="00F670CF" w:rsidP="00F670CF">
      <w:pPr>
        <w:spacing w:after="100" w:afterAutospacing="1" w:line="240" w:lineRule="auto"/>
        <w:contextualSpacing/>
        <w:jc w:val="both"/>
        <w:rPr>
          <w:rFonts w:cs="Arial"/>
          <w:szCs w:val="24"/>
          <w:lang w:val="mn-MN"/>
        </w:rPr>
      </w:pPr>
    </w:p>
    <w:p w14:paraId="72479D5B" w14:textId="77777777" w:rsidR="00F670CF" w:rsidRPr="00AB4DDC" w:rsidRDefault="00F670CF" w:rsidP="00F670CF">
      <w:pPr>
        <w:spacing w:after="100" w:afterAutospacing="1" w:line="240" w:lineRule="auto"/>
        <w:contextualSpacing/>
        <w:jc w:val="both"/>
        <w:rPr>
          <w:rFonts w:cs="Arial"/>
          <w:szCs w:val="24"/>
          <w:lang w:val="mn-MN"/>
        </w:rPr>
      </w:pPr>
    </w:p>
    <w:p w14:paraId="406CAF42" w14:textId="77777777" w:rsidR="00F670CF" w:rsidRPr="00AB4DDC" w:rsidRDefault="00F670CF" w:rsidP="00F670CF">
      <w:pPr>
        <w:spacing w:after="100" w:afterAutospacing="1" w:line="240" w:lineRule="auto"/>
        <w:contextualSpacing/>
        <w:jc w:val="center"/>
        <w:rPr>
          <w:rFonts w:cs="Arial"/>
          <w:szCs w:val="24"/>
          <w:lang w:val="mn-MN"/>
        </w:rPr>
      </w:pPr>
      <w:r w:rsidRPr="00AB4DDC">
        <w:rPr>
          <w:rFonts w:cs="Arial"/>
          <w:szCs w:val="24"/>
          <w:lang w:val="mn-MN"/>
        </w:rPr>
        <w:t>Гарын үсэг</w:t>
      </w:r>
    </w:p>
    <w:p w14:paraId="248C52EA" w14:textId="77777777" w:rsidR="00D81FE3" w:rsidRPr="00AB4DDC" w:rsidRDefault="00D81FE3" w:rsidP="00F670CF">
      <w:pPr>
        <w:spacing w:after="100" w:afterAutospacing="1" w:line="240" w:lineRule="auto"/>
        <w:contextualSpacing/>
        <w:jc w:val="center"/>
        <w:rPr>
          <w:rFonts w:cs="Arial"/>
          <w:szCs w:val="24"/>
          <w:lang w:val="mn-MN"/>
        </w:rPr>
      </w:pPr>
    </w:p>
    <w:p w14:paraId="3655AFFA" w14:textId="77777777" w:rsidR="00D81FE3" w:rsidRPr="00AB4DDC" w:rsidRDefault="00D81FE3" w:rsidP="00F670CF">
      <w:pPr>
        <w:spacing w:after="100" w:afterAutospacing="1" w:line="240" w:lineRule="auto"/>
        <w:contextualSpacing/>
        <w:jc w:val="center"/>
        <w:rPr>
          <w:rFonts w:cs="Arial"/>
          <w:szCs w:val="24"/>
          <w:lang w:val="mn-MN"/>
        </w:rPr>
      </w:pPr>
    </w:p>
    <w:p w14:paraId="104CE2EA" w14:textId="77777777" w:rsidR="00D81FE3" w:rsidRPr="00AB4DDC" w:rsidRDefault="00D81FE3" w:rsidP="00F670CF">
      <w:pPr>
        <w:spacing w:after="100" w:afterAutospacing="1" w:line="240" w:lineRule="auto"/>
        <w:contextualSpacing/>
        <w:jc w:val="center"/>
        <w:rPr>
          <w:rFonts w:cs="Arial"/>
          <w:szCs w:val="24"/>
          <w:lang w:val="mn-MN"/>
        </w:rPr>
      </w:pPr>
    </w:p>
    <w:p w14:paraId="70A9DD5B" w14:textId="77777777" w:rsidR="00D81FE3" w:rsidRPr="00AB4DDC" w:rsidRDefault="00D81FE3" w:rsidP="00F670CF">
      <w:pPr>
        <w:spacing w:after="100" w:afterAutospacing="1" w:line="240" w:lineRule="auto"/>
        <w:contextualSpacing/>
        <w:jc w:val="center"/>
        <w:rPr>
          <w:rFonts w:cs="Arial"/>
          <w:szCs w:val="24"/>
          <w:lang w:val="mn-MN"/>
        </w:rPr>
      </w:pPr>
    </w:p>
    <w:p w14:paraId="3F9DEEA9" w14:textId="77777777" w:rsidR="00D81FE3" w:rsidRPr="00AB4DDC" w:rsidRDefault="00D81FE3" w:rsidP="00F670CF">
      <w:pPr>
        <w:spacing w:after="100" w:afterAutospacing="1" w:line="240" w:lineRule="auto"/>
        <w:contextualSpacing/>
        <w:jc w:val="center"/>
        <w:rPr>
          <w:rFonts w:cs="Arial"/>
          <w:szCs w:val="24"/>
          <w:lang w:val="mn-MN"/>
        </w:rPr>
      </w:pPr>
    </w:p>
    <w:p w14:paraId="28D993F3" w14:textId="77777777" w:rsidR="00D81FE3" w:rsidRPr="00AB4DDC" w:rsidRDefault="00D81FE3" w:rsidP="00F670CF">
      <w:pPr>
        <w:spacing w:after="100" w:afterAutospacing="1" w:line="240" w:lineRule="auto"/>
        <w:contextualSpacing/>
        <w:jc w:val="center"/>
        <w:rPr>
          <w:rFonts w:cs="Arial"/>
          <w:szCs w:val="24"/>
          <w:lang w:val="mn-MN"/>
        </w:rPr>
      </w:pPr>
    </w:p>
    <w:p w14:paraId="3E0DA0DA" w14:textId="77777777" w:rsidR="00D81FE3" w:rsidRPr="00AB4DDC" w:rsidRDefault="00D81FE3" w:rsidP="00F670CF">
      <w:pPr>
        <w:spacing w:after="100" w:afterAutospacing="1" w:line="240" w:lineRule="auto"/>
        <w:contextualSpacing/>
        <w:jc w:val="center"/>
        <w:rPr>
          <w:rFonts w:cs="Arial"/>
          <w:szCs w:val="24"/>
          <w:lang w:val="mn-MN"/>
        </w:rPr>
      </w:pPr>
    </w:p>
    <w:p w14:paraId="2BE0A14A" w14:textId="77777777" w:rsidR="00D81FE3" w:rsidRPr="00AB4DDC" w:rsidRDefault="00D81FE3" w:rsidP="00F670CF">
      <w:pPr>
        <w:spacing w:after="100" w:afterAutospacing="1" w:line="240" w:lineRule="auto"/>
        <w:contextualSpacing/>
        <w:jc w:val="center"/>
        <w:rPr>
          <w:rFonts w:cs="Arial"/>
          <w:szCs w:val="24"/>
          <w:lang w:val="mn-MN"/>
        </w:rPr>
      </w:pPr>
    </w:p>
    <w:p w14:paraId="63986268" w14:textId="77777777" w:rsidR="00D81FE3" w:rsidRPr="00AB4DDC" w:rsidRDefault="00D81FE3" w:rsidP="00F670CF">
      <w:pPr>
        <w:spacing w:after="100" w:afterAutospacing="1" w:line="240" w:lineRule="auto"/>
        <w:contextualSpacing/>
        <w:jc w:val="center"/>
        <w:rPr>
          <w:rFonts w:cs="Arial"/>
          <w:szCs w:val="24"/>
          <w:lang w:val="mn-MN"/>
        </w:rPr>
      </w:pPr>
    </w:p>
    <w:p w14:paraId="68041768" w14:textId="77777777" w:rsidR="00D81FE3" w:rsidRPr="00AB4DDC" w:rsidRDefault="00D81FE3" w:rsidP="00F670CF">
      <w:pPr>
        <w:spacing w:after="100" w:afterAutospacing="1" w:line="240" w:lineRule="auto"/>
        <w:contextualSpacing/>
        <w:jc w:val="center"/>
        <w:rPr>
          <w:rFonts w:cs="Arial"/>
          <w:szCs w:val="24"/>
          <w:lang w:val="mn-MN"/>
        </w:rPr>
      </w:pPr>
    </w:p>
    <w:p w14:paraId="0002D2A4" w14:textId="77777777" w:rsidR="00D81FE3" w:rsidRPr="00AB4DDC" w:rsidRDefault="00D81FE3" w:rsidP="00F670CF">
      <w:pPr>
        <w:spacing w:after="100" w:afterAutospacing="1" w:line="240" w:lineRule="auto"/>
        <w:contextualSpacing/>
        <w:jc w:val="center"/>
        <w:rPr>
          <w:rFonts w:cs="Arial"/>
          <w:szCs w:val="24"/>
          <w:lang w:val="mn-MN"/>
        </w:rPr>
      </w:pPr>
    </w:p>
    <w:p w14:paraId="07579999" w14:textId="77777777" w:rsidR="00D81FE3" w:rsidRPr="00AB4DDC" w:rsidRDefault="00D81FE3" w:rsidP="00F670CF">
      <w:pPr>
        <w:spacing w:after="100" w:afterAutospacing="1" w:line="240" w:lineRule="auto"/>
        <w:contextualSpacing/>
        <w:jc w:val="center"/>
        <w:rPr>
          <w:rFonts w:cs="Arial"/>
          <w:szCs w:val="24"/>
          <w:lang w:val="mn-MN"/>
        </w:rPr>
      </w:pPr>
    </w:p>
    <w:p w14:paraId="46AC4904" w14:textId="77777777" w:rsidR="00D81FE3" w:rsidRPr="00AB4DDC" w:rsidRDefault="00D81FE3" w:rsidP="00F670CF">
      <w:pPr>
        <w:spacing w:after="100" w:afterAutospacing="1" w:line="240" w:lineRule="auto"/>
        <w:contextualSpacing/>
        <w:jc w:val="center"/>
        <w:rPr>
          <w:rFonts w:cs="Arial"/>
          <w:szCs w:val="24"/>
          <w:lang w:val="mn-MN"/>
        </w:rPr>
      </w:pPr>
    </w:p>
    <w:p w14:paraId="5A79FC3C" w14:textId="77777777" w:rsidR="00D81FE3" w:rsidRPr="00AB4DDC" w:rsidRDefault="00D81FE3" w:rsidP="00F670CF">
      <w:pPr>
        <w:spacing w:after="100" w:afterAutospacing="1" w:line="240" w:lineRule="auto"/>
        <w:contextualSpacing/>
        <w:jc w:val="center"/>
        <w:rPr>
          <w:rFonts w:cs="Arial"/>
          <w:szCs w:val="24"/>
          <w:lang w:val="mn-MN"/>
        </w:rPr>
      </w:pPr>
    </w:p>
    <w:p w14:paraId="14CE6C1B" w14:textId="77777777" w:rsidR="00D81FE3" w:rsidRPr="00AB4DDC" w:rsidRDefault="00D81FE3" w:rsidP="00F670CF">
      <w:pPr>
        <w:spacing w:after="100" w:afterAutospacing="1" w:line="240" w:lineRule="auto"/>
        <w:contextualSpacing/>
        <w:jc w:val="center"/>
        <w:rPr>
          <w:rFonts w:cs="Arial"/>
          <w:szCs w:val="24"/>
          <w:lang w:val="mn-MN"/>
        </w:rPr>
      </w:pPr>
    </w:p>
    <w:p w14:paraId="4E160746" w14:textId="77777777" w:rsidR="00D81FE3" w:rsidRPr="00AB4DDC" w:rsidRDefault="00D81FE3" w:rsidP="00F670CF">
      <w:pPr>
        <w:spacing w:after="100" w:afterAutospacing="1" w:line="240" w:lineRule="auto"/>
        <w:contextualSpacing/>
        <w:jc w:val="center"/>
        <w:rPr>
          <w:rFonts w:cs="Arial"/>
          <w:szCs w:val="24"/>
          <w:lang w:val="mn-MN"/>
        </w:rPr>
      </w:pPr>
    </w:p>
    <w:p w14:paraId="3E21DC80" w14:textId="77777777" w:rsidR="00D81FE3" w:rsidRPr="00AB4DDC" w:rsidRDefault="00D81FE3" w:rsidP="00F670CF">
      <w:pPr>
        <w:spacing w:after="100" w:afterAutospacing="1" w:line="240" w:lineRule="auto"/>
        <w:contextualSpacing/>
        <w:jc w:val="center"/>
        <w:rPr>
          <w:rFonts w:cs="Arial"/>
          <w:szCs w:val="24"/>
          <w:lang w:val="mn-MN"/>
        </w:rPr>
      </w:pPr>
    </w:p>
    <w:p w14:paraId="3414ECB3" w14:textId="77777777" w:rsidR="00D81FE3" w:rsidRPr="00AB4DDC" w:rsidRDefault="00D81FE3" w:rsidP="00F670CF">
      <w:pPr>
        <w:spacing w:after="100" w:afterAutospacing="1" w:line="240" w:lineRule="auto"/>
        <w:contextualSpacing/>
        <w:jc w:val="center"/>
        <w:rPr>
          <w:rFonts w:cs="Arial"/>
          <w:szCs w:val="24"/>
          <w:lang w:val="mn-MN"/>
        </w:rPr>
      </w:pPr>
    </w:p>
    <w:p w14:paraId="21C94C79" w14:textId="77777777" w:rsidR="00D81FE3" w:rsidRPr="00AB4DDC" w:rsidRDefault="00D81FE3" w:rsidP="00F670CF">
      <w:pPr>
        <w:spacing w:after="100" w:afterAutospacing="1" w:line="240" w:lineRule="auto"/>
        <w:contextualSpacing/>
        <w:jc w:val="center"/>
        <w:rPr>
          <w:rFonts w:cs="Arial"/>
          <w:szCs w:val="24"/>
          <w:lang w:val="mn-MN"/>
        </w:rPr>
      </w:pPr>
    </w:p>
    <w:p w14:paraId="42876F56" w14:textId="77777777" w:rsidR="00D81FE3" w:rsidRPr="00AB4DDC" w:rsidRDefault="00D81FE3" w:rsidP="00F670CF">
      <w:pPr>
        <w:spacing w:after="100" w:afterAutospacing="1" w:line="240" w:lineRule="auto"/>
        <w:contextualSpacing/>
        <w:jc w:val="center"/>
        <w:rPr>
          <w:rFonts w:cs="Arial"/>
          <w:szCs w:val="24"/>
          <w:lang w:val="mn-MN"/>
        </w:rPr>
      </w:pPr>
    </w:p>
    <w:p w14:paraId="60C7049E" w14:textId="77777777" w:rsidR="00D81FE3" w:rsidRPr="00AB4DDC" w:rsidRDefault="00D81FE3" w:rsidP="00F670CF">
      <w:pPr>
        <w:spacing w:after="100" w:afterAutospacing="1" w:line="240" w:lineRule="auto"/>
        <w:contextualSpacing/>
        <w:jc w:val="center"/>
        <w:rPr>
          <w:rFonts w:cs="Arial"/>
          <w:szCs w:val="24"/>
          <w:lang w:val="mn-MN"/>
        </w:rPr>
      </w:pPr>
    </w:p>
    <w:p w14:paraId="4E08FB16" w14:textId="77777777" w:rsidR="00D81FE3" w:rsidRPr="00AB4DDC" w:rsidRDefault="00D81FE3" w:rsidP="00F670CF">
      <w:pPr>
        <w:spacing w:after="100" w:afterAutospacing="1" w:line="240" w:lineRule="auto"/>
        <w:contextualSpacing/>
        <w:jc w:val="center"/>
        <w:rPr>
          <w:rFonts w:cs="Arial"/>
          <w:szCs w:val="24"/>
          <w:lang w:val="mn-MN"/>
        </w:rPr>
      </w:pPr>
    </w:p>
    <w:p w14:paraId="49956517" w14:textId="77777777" w:rsidR="00D81FE3" w:rsidRPr="00AB4DDC" w:rsidRDefault="00D81FE3" w:rsidP="00F670CF">
      <w:pPr>
        <w:spacing w:after="100" w:afterAutospacing="1" w:line="240" w:lineRule="auto"/>
        <w:contextualSpacing/>
        <w:jc w:val="center"/>
        <w:rPr>
          <w:rFonts w:cs="Arial"/>
          <w:szCs w:val="24"/>
          <w:lang w:val="mn-MN"/>
        </w:rPr>
      </w:pPr>
    </w:p>
    <w:p w14:paraId="035404FE" w14:textId="77777777" w:rsidR="00D81FE3" w:rsidRPr="00AB4DDC" w:rsidRDefault="00D81FE3" w:rsidP="00F670CF">
      <w:pPr>
        <w:spacing w:after="100" w:afterAutospacing="1" w:line="240" w:lineRule="auto"/>
        <w:contextualSpacing/>
        <w:jc w:val="center"/>
        <w:rPr>
          <w:rFonts w:cs="Arial"/>
          <w:szCs w:val="24"/>
          <w:lang w:val="mn-MN"/>
        </w:rPr>
      </w:pPr>
    </w:p>
    <w:p w14:paraId="49502B63" w14:textId="77777777" w:rsidR="00D81FE3" w:rsidRPr="00AB4DDC" w:rsidRDefault="00D81FE3" w:rsidP="00F670CF">
      <w:pPr>
        <w:spacing w:after="100" w:afterAutospacing="1" w:line="240" w:lineRule="auto"/>
        <w:contextualSpacing/>
        <w:jc w:val="center"/>
        <w:rPr>
          <w:rFonts w:cs="Arial"/>
          <w:szCs w:val="24"/>
          <w:lang w:val="mn-MN"/>
        </w:rPr>
      </w:pPr>
    </w:p>
    <w:p w14:paraId="239D47C4" w14:textId="77777777" w:rsidR="00D81FE3" w:rsidRPr="00AB4DDC" w:rsidRDefault="00D81FE3" w:rsidP="00F670CF">
      <w:pPr>
        <w:spacing w:after="100" w:afterAutospacing="1" w:line="240" w:lineRule="auto"/>
        <w:contextualSpacing/>
        <w:jc w:val="center"/>
        <w:rPr>
          <w:rFonts w:cs="Arial"/>
          <w:szCs w:val="24"/>
          <w:lang w:val="mn-MN"/>
        </w:rPr>
      </w:pPr>
    </w:p>
    <w:p w14:paraId="63D6E9AA" w14:textId="77777777" w:rsidR="00D81FE3" w:rsidRPr="00AB4DDC" w:rsidRDefault="00D81FE3" w:rsidP="00F670CF">
      <w:pPr>
        <w:spacing w:after="100" w:afterAutospacing="1" w:line="240" w:lineRule="auto"/>
        <w:contextualSpacing/>
        <w:jc w:val="center"/>
        <w:rPr>
          <w:rFonts w:cs="Arial"/>
          <w:szCs w:val="24"/>
          <w:lang w:val="mn-MN"/>
        </w:rPr>
      </w:pPr>
    </w:p>
    <w:p w14:paraId="46CF1931" w14:textId="77777777" w:rsidR="00D81FE3" w:rsidRPr="00AB4DDC" w:rsidRDefault="00D81FE3" w:rsidP="00F670CF">
      <w:pPr>
        <w:spacing w:after="100" w:afterAutospacing="1" w:line="240" w:lineRule="auto"/>
        <w:contextualSpacing/>
        <w:jc w:val="center"/>
        <w:rPr>
          <w:rFonts w:cs="Arial"/>
          <w:szCs w:val="24"/>
          <w:lang w:val="mn-MN"/>
        </w:rPr>
      </w:pPr>
    </w:p>
    <w:p w14:paraId="12063F00" w14:textId="77777777" w:rsidR="00D81FE3" w:rsidRPr="00AB4DDC" w:rsidRDefault="00D81FE3" w:rsidP="00F670CF">
      <w:pPr>
        <w:spacing w:after="100" w:afterAutospacing="1" w:line="240" w:lineRule="auto"/>
        <w:contextualSpacing/>
        <w:jc w:val="center"/>
        <w:rPr>
          <w:rFonts w:cs="Arial"/>
          <w:szCs w:val="24"/>
          <w:lang w:val="mn-MN"/>
        </w:rPr>
      </w:pPr>
    </w:p>
    <w:p w14:paraId="14ABA072" w14:textId="77777777" w:rsidR="00D81FE3" w:rsidRPr="00AB4DDC" w:rsidRDefault="00D81FE3" w:rsidP="00F670CF">
      <w:pPr>
        <w:spacing w:after="100" w:afterAutospacing="1" w:line="240" w:lineRule="auto"/>
        <w:contextualSpacing/>
        <w:jc w:val="center"/>
        <w:rPr>
          <w:rFonts w:cs="Arial"/>
          <w:szCs w:val="24"/>
          <w:lang w:val="mn-MN"/>
        </w:rPr>
      </w:pPr>
    </w:p>
    <w:p w14:paraId="1736E6CB" w14:textId="77777777" w:rsidR="00D81FE3" w:rsidRPr="00AB4DDC" w:rsidRDefault="00D81FE3" w:rsidP="00D81FE3">
      <w:pPr>
        <w:spacing w:after="100" w:afterAutospacing="1" w:line="240" w:lineRule="auto"/>
        <w:contextualSpacing/>
        <w:jc w:val="right"/>
        <w:rPr>
          <w:rFonts w:eastAsia="Times New Roman" w:cs="Arial"/>
          <w:bCs/>
          <w:szCs w:val="24"/>
          <w:lang w:val="mn-MN"/>
        </w:rPr>
      </w:pPr>
      <w:r w:rsidRPr="00AB4DDC">
        <w:rPr>
          <w:rFonts w:eastAsia="Times New Roman" w:cs="Arial"/>
          <w:bCs/>
          <w:szCs w:val="24"/>
          <w:lang w:val="mn-MN"/>
        </w:rPr>
        <w:t>Төсөл</w:t>
      </w:r>
    </w:p>
    <w:p w14:paraId="3040C81F" w14:textId="77777777" w:rsidR="00D81FE3" w:rsidRPr="00AB4DDC" w:rsidRDefault="00D81FE3" w:rsidP="00D81FE3">
      <w:pPr>
        <w:spacing w:after="100" w:afterAutospacing="1" w:line="240" w:lineRule="auto"/>
        <w:contextualSpacing/>
        <w:jc w:val="right"/>
        <w:rPr>
          <w:rFonts w:eastAsia="Times New Roman" w:cs="Arial"/>
          <w:bCs/>
          <w:szCs w:val="24"/>
          <w:lang w:val="mn-MN"/>
        </w:rPr>
      </w:pPr>
    </w:p>
    <w:p w14:paraId="404A26F4" w14:textId="77777777" w:rsidR="00D81FE3" w:rsidRPr="00AB4DDC" w:rsidRDefault="00D81FE3" w:rsidP="00D81FE3">
      <w:pPr>
        <w:spacing w:after="100" w:afterAutospacing="1" w:line="240" w:lineRule="auto"/>
        <w:contextualSpacing/>
        <w:rPr>
          <w:rFonts w:eastAsia="Times New Roman" w:cs="Arial"/>
          <w:bCs/>
          <w:szCs w:val="24"/>
          <w:lang w:val="mn-MN"/>
        </w:rPr>
      </w:pPr>
    </w:p>
    <w:p w14:paraId="77C5225F" w14:textId="77777777" w:rsidR="00D81FE3" w:rsidRPr="00AB4DDC" w:rsidRDefault="00D81FE3" w:rsidP="00D81FE3">
      <w:pPr>
        <w:spacing w:after="100" w:afterAutospacing="1" w:line="240" w:lineRule="auto"/>
        <w:contextualSpacing/>
        <w:jc w:val="center"/>
        <w:rPr>
          <w:rFonts w:cs="Arial"/>
          <w:b/>
          <w:szCs w:val="24"/>
          <w:lang w:val="mn-MN"/>
        </w:rPr>
      </w:pPr>
      <w:r w:rsidRPr="00AB4DDC">
        <w:rPr>
          <w:rFonts w:cs="Arial"/>
          <w:b/>
          <w:szCs w:val="24"/>
          <w:lang w:val="mn-MN"/>
        </w:rPr>
        <w:t>МОНГОЛ УЛСЫН ХУУЛЬ</w:t>
      </w:r>
    </w:p>
    <w:p w14:paraId="60C49E81" w14:textId="77777777" w:rsidR="00D81FE3" w:rsidRPr="00AB4DDC" w:rsidRDefault="00D81FE3" w:rsidP="00D81FE3">
      <w:pPr>
        <w:spacing w:after="100" w:afterAutospacing="1" w:line="240" w:lineRule="auto"/>
        <w:contextualSpacing/>
        <w:jc w:val="center"/>
        <w:rPr>
          <w:rFonts w:cs="Arial"/>
          <w:b/>
          <w:szCs w:val="24"/>
          <w:lang w:val="mn-MN"/>
        </w:rPr>
      </w:pPr>
    </w:p>
    <w:p w14:paraId="7201AEC6" w14:textId="77777777" w:rsidR="00D81FE3" w:rsidRPr="00AB4DDC" w:rsidRDefault="00D81FE3" w:rsidP="00D81FE3">
      <w:pPr>
        <w:spacing w:after="100" w:afterAutospacing="1" w:line="240" w:lineRule="auto"/>
        <w:contextualSpacing/>
        <w:rPr>
          <w:rFonts w:eastAsia="Calibri" w:cs="Arial"/>
          <w:noProof/>
          <w:szCs w:val="24"/>
          <w:lang w:val="mn-MN"/>
        </w:rPr>
      </w:pPr>
      <w:r w:rsidRPr="00AB4DDC">
        <w:rPr>
          <w:rFonts w:eastAsia="Calibri" w:cs="Arial"/>
          <w:noProof/>
          <w:szCs w:val="24"/>
          <w:lang w:val="mn-MN"/>
        </w:rPr>
        <w:t>2020 оны ... дугаар</w:t>
      </w:r>
      <w:r w:rsidRPr="00AB4DDC">
        <w:rPr>
          <w:rFonts w:eastAsia="Calibri" w:cs="Arial"/>
          <w:noProof/>
          <w:szCs w:val="24"/>
          <w:lang w:val="mn-MN"/>
        </w:rPr>
        <w:tab/>
        <w:t xml:space="preserve">         </w:t>
      </w:r>
      <w:r w:rsidRPr="00AB4DDC">
        <w:rPr>
          <w:rFonts w:eastAsia="Calibri" w:cs="Arial"/>
          <w:noProof/>
          <w:szCs w:val="24"/>
          <w:lang w:val="mn-MN"/>
        </w:rPr>
        <w:tab/>
      </w:r>
      <w:r w:rsidRPr="00AB4DDC">
        <w:rPr>
          <w:rFonts w:eastAsia="Calibri" w:cs="Arial"/>
          <w:noProof/>
          <w:szCs w:val="24"/>
          <w:lang w:val="mn-MN"/>
        </w:rPr>
        <w:tab/>
      </w:r>
      <w:r w:rsidRPr="00AB4DDC">
        <w:rPr>
          <w:rFonts w:eastAsia="Calibri" w:cs="Arial"/>
          <w:noProof/>
          <w:szCs w:val="24"/>
          <w:lang w:val="mn-MN"/>
        </w:rPr>
        <w:tab/>
      </w:r>
      <w:r w:rsidRPr="00AB4DDC">
        <w:rPr>
          <w:rFonts w:eastAsia="Calibri" w:cs="Arial"/>
          <w:noProof/>
          <w:szCs w:val="24"/>
          <w:lang w:val="mn-MN"/>
        </w:rPr>
        <w:tab/>
      </w:r>
      <w:r w:rsidRPr="00AB4DDC">
        <w:rPr>
          <w:rFonts w:eastAsia="Calibri" w:cs="Arial"/>
          <w:noProof/>
          <w:szCs w:val="24"/>
          <w:lang w:val="mn-MN"/>
        </w:rPr>
        <w:tab/>
      </w:r>
      <w:r w:rsidRPr="00AB4DDC">
        <w:rPr>
          <w:rFonts w:eastAsia="Calibri" w:cs="Arial"/>
          <w:noProof/>
          <w:szCs w:val="24"/>
          <w:lang w:val="mn-MN"/>
        </w:rPr>
        <w:tab/>
        <w:t xml:space="preserve">                  Улаанбаатар </w:t>
      </w:r>
    </w:p>
    <w:p w14:paraId="459AE20F" w14:textId="77777777" w:rsidR="00D81FE3" w:rsidRPr="00AB4DDC" w:rsidRDefault="00D81FE3" w:rsidP="00D81FE3">
      <w:pPr>
        <w:spacing w:after="100" w:afterAutospacing="1" w:line="240" w:lineRule="auto"/>
        <w:contextualSpacing/>
        <w:rPr>
          <w:rFonts w:eastAsia="Calibri" w:cs="Arial"/>
          <w:noProof/>
          <w:szCs w:val="24"/>
          <w:lang w:val="mn-MN"/>
        </w:rPr>
      </w:pPr>
      <w:r w:rsidRPr="00AB4DDC">
        <w:rPr>
          <w:rFonts w:eastAsia="Calibri" w:cs="Arial"/>
          <w:noProof/>
          <w:szCs w:val="24"/>
          <w:lang w:val="mn-MN"/>
        </w:rPr>
        <w:t>сарын ... -ны өдөр</w:t>
      </w:r>
      <w:r w:rsidRPr="00AB4DDC">
        <w:rPr>
          <w:rFonts w:eastAsia="Calibri" w:cs="Arial"/>
          <w:noProof/>
          <w:szCs w:val="24"/>
          <w:lang w:val="mn-MN"/>
        </w:rPr>
        <w:tab/>
      </w:r>
      <w:r w:rsidRPr="00AB4DDC">
        <w:rPr>
          <w:rFonts w:eastAsia="Calibri" w:cs="Arial"/>
          <w:noProof/>
          <w:szCs w:val="24"/>
          <w:lang w:val="mn-MN"/>
        </w:rPr>
        <w:tab/>
        <w:t xml:space="preserve">                                                                                хот                                                                                                </w:t>
      </w:r>
    </w:p>
    <w:p w14:paraId="61DF244D" w14:textId="77777777" w:rsidR="00D81FE3" w:rsidRPr="00AB4DDC" w:rsidRDefault="00D81FE3" w:rsidP="00D81FE3">
      <w:pPr>
        <w:spacing w:after="100" w:afterAutospacing="1" w:line="240" w:lineRule="auto"/>
        <w:contextualSpacing/>
        <w:jc w:val="center"/>
        <w:rPr>
          <w:rFonts w:eastAsia="Calibri" w:cs="Arial"/>
          <w:noProof/>
          <w:szCs w:val="24"/>
          <w:lang w:val="mn-MN"/>
        </w:rPr>
      </w:pPr>
    </w:p>
    <w:p w14:paraId="4880896B" w14:textId="77777777" w:rsidR="00D81FE3" w:rsidRPr="00AB4DDC" w:rsidRDefault="00D81FE3" w:rsidP="00D81FE3">
      <w:pPr>
        <w:spacing w:after="100" w:afterAutospacing="1" w:line="240" w:lineRule="auto"/>
        <w:contextualSpacing/>
        <w:jc w:val="center"/>
        <w:rPr>
          <w:rFonts w:eastAsia="Calibri" w:cs="Arial"/>
          <w:noProof/>
          <w:szCs w:val="24"/>
          <w:lang w:val="mn-MN"/>
        </w:rPr>
      </w:pPr>
    </w:p>
    <w:p w14:paraId="0624B9D9" w14:textId="77777777" w:rsidR="00D81FE3" w:rsidRPr="00AB4DDC" w:rsidRDefault="00D81FE3" w:rsidP="00D81FE3">
      <w:pPr>
        <w:spacing w:after="100" w:afterAutospacing="1" w:line="240" w:lineRule="auto"/>
        <w:contextualSpacing/>
        <w:jc w:val="center"/>
        <w:rPr>
          <w:rFonts w:cs="Arial"/>
          <w:b/>
          <w:szCs w:val="24"/>
          <w:lang w:val="mn-MN"/>
        </w:rPr>
      </w:pPr>
      <w:r w:rsidRPr="00AB4DDC">
        <w:rPr>
          <w:rFonts w:cs="Arial"/>
          <w:b/>
          <w:szCs w:val="24"/>
          <w:lang w:val="mn-MN"/>
        </w:rPr>
        <w:t xml:space="preserve">СТАНДАРТЧИЛАЛ, ТЕХНИКИЙН ЗОХИЦУУЛАЛТ, ТОХИРЛЫН </w:t>
      </w:r>
    </w:p>
    <w:p w14:paraId="49FA637E" w14:textId="77777777" w:rsidR="00D81FE3" w:rsidRPr="00AB4DDC" w:rsidRDefault="00D81FE3" w:rsidP="00D81FE3">
      <w:pPr>
        <w:spacing w:after="100" w:afterAutospacing="1" w:line="240" w:lineRule="auto"/>
        <w:contextualSpacing/>
        <w:jc w:val="center"/>
        <w:rPr>
          <w:rFonts w:eastAsia="Times New Roman" w:cs="Arial"/>
          <w:b/>
          <w:bCs/>
          <w:szCs w:val="24"/>
          <w:lang w:val="mn-MN"/>
        </w:rPr>
      </w:pPr>
      <w:r w:rsidRPr="00AB4DDC">
        <w:rPr>
          <w:rFonts w:cs="Arial"/>
          <w:b/>
          <w:szCs w:val="24"/>
          <w:lang w:val="mn-MN"/>
        </w:rPr>
        <w:t xml:space="preserve">ҮНЭЛГЭЭНИЙ ИТГЭМЖЛЭЛИЙН ТУХАЙ </w:t>
      </w:r>
      <w:r w:rsidRPr="00AB4DDC">
        <w:rPr>
          <w:rFonts w:eastAsia="Times New Roman" w:cs="Arial"/>
          <w:b/>
          <w:bCs/>
          <w:szCs w:val="24"/>
          <w:lang w:val="mn-MN"/>
        </w:rPr>
        <w:t xml:space="preserve">ХУУЛЬД </w:t>
      </w:r>
    </w:p>
    <w:p w14:paraId="25C7B251" w14:textId="77777777" w:rsidR="00D81FE3" w:rsidRPr="00AB4DDC" w:rsidRDefault="00D81FE3" w:rsidP="00D81FE3">
      <w:pPr>
        <w:spacing w:after="100" w:afterAutospacing="1" w:line="240" w:lineRule="auto"/>
        <w:contextualSpacing/>
        <w:jc w:val="center"/>
        <w:rPr>
          <w:rFonts w:eastAsia="Times New Roman" w:cs="Arial"/>
          <w:b/>
          <w:bCs/>
          <w:szCs w:val="24"/>
          <w:lang w:val="mn-MN"/>
        </w:rPr>
      </w:pPr>
      <w:r w:rsidRPr="00AB4DDC">
        <w:rPr>
          <w:rFonts w:eastAsia="Times New Roman" w:cs="Arial"/>
          <w:b/>
          <w:bCs/>
          <w:szCs w:val="24"/>
          <w:lang w:val="mn-MN"/>
        </w:rPr>
        <w:t>ӨӨРЧЛӨЛТ ОРУУЛАХ ТУХАЙ</w:t>
      </w:r>
    </w:p>
    <w:p w14:paraId="79108339" w14:textId="77777777" w:rsidR="00D81FE3" w:rsidRPr="00AB4DDC" w:rsidRDefault="00D81FE3" w:rsidP="00D81FE3">
      <w:pPr>
        <w:spacing w:after="100" w:afterAutospacing="1" w:line="240" w:lineRule="auto"/>
        <w:contextualSpacing/>
        <w:jc w:val="center"/>
        <w:rPr>
          <w:rFonts w:eastAsia="Times New Roman" w:cs="Arial"/>
          <w:b/>
          <w:bCs/>
          <w:szCs w:val="24"/>
          <w:lang w:val="mn-MN"/>
        </w:rPr>
      </w:pPr>
    </w:p>
    <w:p w14:paraId="09870B96" w14:textId="77777777" w:rsidR="00D81FE3" w:rsidRPr="00AB4DDC" w:rsidRDefault="00D81FE3" w:rsidP="00D81FE3">
      <w:pPr>
        <w:spacing w:after="100" w:afterAutospacing="1" w:line="240" w:lineRule="auto"/>
        <w:contextualSpacing/>
        <w:jc w:val="both"/>
        <w:rPr>
          <w:rFonts w:cs="Arial"/>
          <w:szCs w:val="24"/>
          <w:lang w:val="mn-MN"/>
        </w:rPr>
      </w:pPr>
      <w:r w:rsidRPr="00AB4DDC">
        <w:rPr>
          <w:rFonts w:eastAsia="Times New Roman" w:cs="Arial"/>
          <w:b/>
          <w:bCs/>
          <w:szCs w:val="24"/>
          <w:lang w:val="mn-MN"/>
        </w:rPr>
        <w:tab/>
        <w:t>1 дүгээр зүйл.</w:t>
      </w:r>
      <w:r w:rsidRPr="00AB4DDC">
        <w:rPr>
          <w:rFonts w:cs="Arial"/>
          <w:szCs w:val="24"/>
          <w:lang w:val="mn-MN"/>
        </w:rPr>
        <w:t>Стандартчилал, техникийн зохицуулалт, тохирлын үнэлгээний итгэмжлэлийн</w:t>
      </w:r>
      <w:r w:rsidR="00845EE9" w:rsidRPr="00AB4DDC">
        <w:rPr>
          <w:rFonts w:cs="Arial"/>
          <w:szCs w:val="24"/>
          <w:lang w:val="mn-MN"/>
        </w:rPr>
        <w:t xml:space="preserve"> тухай хуулийн</w:t>
      </w:r>
      <w:r w:rsidRPr="00AB4DDC">
        <w:rPr>
          <w:rFonts w:cs="Arial"/>
          <w:szCs w:val="24"/>
          <w:lang w:val="mn-MN"/>
        </w:rPr>
        <w:t xml:space="preserve"> 5 дугаар зүйлийн 5.3 дахь хэсгийн “Төрийн хяналт шалгалтын тухай хуулийн 9 дүгээр зүйлд заасан” гэснийг “Төрийн хяналт шалгалтын тухай хуулийн 32 дугаар зүйлд заасан” гэж, 29 дүгээр зүйлийн 29.2 дахь хэсгийн “Төрийн хяналт шалгалтын тухай хуулийн 10.9-д” гэснийг “Төрийн хяналт шалгалтын тухай хуулийн 17.2-т” гэж тус тус өөрчилсүгэй. </w:t>
      </w:r>
    </w:p>
    <w:p w14:paraId="1CD41FEF" w14:textId="77777777" w:rsidR="00D81FE3" w:rsidRPr="00AB4DDC" w:rsidRDefault="00D81FE3" w:rsidP="00D81FE3">
      <w:pPr>
        <w:spacing w:after="100" w:afterAutospacing="1" w:line="240" w:lineRule="auto"/>
        <w:contextualSpacing/>
        <w:jc w:val="both"/>
        <w:rPr>
          <w:rFonts w:cs="Arial"/>
          <w:b/>
          <w:szCs w:val="24"/>
          <w:lang w:val="mn-MN"/>
        </w:rPr>
      </w:pPr>
    </w:p>
    <w:p w14:paraId="10D9CE46" w14:textId="77777777" w:rsidR="00D81FE3" w:rsidRPr="00AB4DDC" w:rsidRDefault="00D81FE3" w:rsidP="00D81FE3">
      <w:pPr>
        <w:spacing w:after="100" w:afterAutospacing="1" w:line="240" w:lineRule="auto"/>
        <w:contextualSpacing/>
        <w:jc w:val="both"/>
        <w:rPr>
          <w:rFonts w:cs="Arial"/>
          <w:szCs w:val="24"/>
          <w:lang w:val="mn-MN"/>
        </w:rPr>
      </w:pPr>
      <w:r w:rsidRPr="00AB4DDC">
        <w:rPr>
          <w:rFonts w:cs="Arial"/>
          <w:b/>
          <w:szCs w:val="24"/>
          <w:lang w:val="mn-MN"/>
        </w:rPr>
        <w:tab/>
        <w:t>2 дугаар зүйл.</w:t>
      </w:r>
      <w:r w:rsidRPr="00AB4DDC">
        <w:rPr>
          <w:rFonts w:cs="Arial"/>
          <w:szCs w:val="24"/>
          <w:lang w:val="mn-MN"/>
        </w:rPr>
        <w:t xml:space="preserve">Энэ хуулийг Төрийн хяналт шалгалтын тухай /шинэчилсэн найруулга/ хууль хүчин төгөлдөр болсон өдрөөс эхлэн дагаж мөрдөнө. </w:t>
      </w:r>
    </w:p>
    <w:p w14:paraId="0ECAFA9F" w14:textId="77777777" w:rsidR="00D81FE3" w:rsidRPr="00AB4DDC" w:rsidRDefault="00D81FE3" w:rsidP="00D81FE3">
      <w:pPr>
        <w:spacing w:after="100" w:afterAutospacing="1" w:line="240" w:lineRule="auto"/>
        <w:contextualSpacing/>
        <w:jc w:val="both"/>
        <w:rPr>
          <w:rFonts w:cs="Arial"/>
          <w:szCs w:val="24"/>
          <w:lang w:val="mn-MN"/>
        </w:rPr>
      </w:pPr>
    </w:p>
    <w:p w14:paraId="1BFD592A" w14:textId="77777777" w:rsidR="00D81FE3" w:rsidRPr="00AB4DDC" w:rsidRDefault="00D81FE3" w:rsidP="00D81FE3">
      <w:pPr>
        <w:spacing w:after="100" w:afterAutospacing="1" w:line="240" w:lineRule="auto"/>
        <w:contextualSpacing/>
        <w:jc w:val="both"/>
        <w:rPr>
          <w:rFonts w:cs="Arial"/>
          <w:szCs w:val="24"/>
          <w:lang w:val="mn-MN"/>
        </w:rPr>
      </w:pPr>
    </w:p>
    <w:p w14:paraId="61526AF6" w14:textId="77777777" w:rsidR="00D81FE3" w:rsidRPr="00AB4DDC" w:rsidRDefault="00D81FE3" w:rsidP="00D81FE3">
      <w:pPr>
        <w:spacing w:after="100" w:afterAutospacing="1" w:line="240" w:lineRule="auto"/>
        <w:contextualSpacing/>
        <w:jc w:val="center"/>
        <w:rPr>
          <w:rFonts w:cs="Arial"/>
          <w:szCs w:val="24"/>
          <w:lang w:val="mn-MN"/>
        </w:rPr>
      </w:pPr>
      <w:r w:rsidRPr="00AB4DDC">
        <w:rPr>
          <w:rFonts w:cs="Arial"/>
          <w:szCs w:val="24"/>
          <w:lang w:val="mn-MN"/>
        </w:rPr>
        <w:t>Гарын үсэг</w:t>
      </w:r>
    </w:p>
    <w:p w14:paraId="31DE3CE1" w14:textId="77777777" w:rsidR="00845EE9" w:rsidRPr="00AB4DDC" w:rsidRDefault="00845EE9" w:rsidP="00D81FE3">
      <w:pPr>
        <w:spacing w:after="100" w:afterAutospacing="1" w:line="240" w:lineRule="auto"/>
        <w:contextualSpacing/>
        <w:jc w:val="center"/>
        <w:rPr>
          <w:rFonts w:cs="Arial"/>
          <w:szCs w:val="24"/>
          <w:lang w:val="mn-MN"/>
        </w:rPr>
      </w:pPr>
    </w:p>
    <w:p w14:paraId="35D25197" w14:textId="77777777" w:rsidR="00845EE9" w:rsidRPr="00AB4DDC" w:rsidRDefault="00845EE9" w:rsidP="00D81FE3">
      <w:pPr>
        <w:spacing w:after="100" w:afterAutospacing="1" w:line="240" w:lineRule="auto"/>
        <w:contextualSpacing/>
        <w:jc w:val="center"/>
        <w:rPr>
          <w:rFonts w:cs="Arial"/>
          <w:szCs w:val="24"/>
          <w:lang w:val="mn-MN"/>
        </w:rPr>
      </w:pPr>
    </w:p>
    <w:p w14:paraId="6090DD21" w14:textId="77777777" w:rsidR="00845EE9" w:rsidRPr="00AB4DDC" w:rsidRDefault="00845EE9" w:rsidP="00D81FE3">
      <w:pPr>
        <w:spacing w:after="100" w:afterAutospacing="1" w:line="240" w:lineRule="auto"/>
        <w:contextualSpacing/>
        <w:jc w:val="center"/>
        <w:rPr>
          <w:rFonts w:cs="Arial"/>
          <w:szCs w:val="24"/>
          <w:lang w:val="mn-MN"/>
        </w:rPr>
      </w:pPr>
    </w:p>
    <w:p w14:paraId="30801B92" w14:textId="77777777" w:rsidR="00845EE9" w:rsidRPr="00AB4DDC" w:rsidRDefault="00845EE9" w:rsidP="00D81FE3">
      <w:pPr>
        <w:spacing w:after="100" w:afterAutospacing="1" w:line="240" w:lineRule="auto"/>
        <w:contextualSpacing/>
        <w:jc w:val="center"/>
        <w:rPr>
          <w:rFonts w:cs="Arial"/>
          <w:szCs w:val="24"/>
          <w:lang w:val="mn-MN"/>
        </w:rPr>
      </w:pPr>
    </w:p>
    <w:p w14:paraId="3DAE8F0C" w14:textId="77777777" w:rsidR="00845EE9" w:rsidRPr="00AB4DDC" w:rsidRDefault="00845EE9" w:rsidP="00D81FE3">
      <w:pPr>
        <w:spacing w:after="100" w:afterAutospacing="1" w:line="240" w:lineRule="auto"/>
        <w:contextualSpacing/>
        <w:jc w:val="center"/>
        <w:rPr>
          <w:rFonts w:cs="Arial"/>
          <w:szCs w:val="24"/>
          <w:lang w:val="mn-MN"/>
        </w:rPr>
      </w:pPr>
    </w:p>
    <w:p w14:paraId="6CB2A57C" w14:textId="77777777" w:rsidR="00845EE9" w:rsidRPr="00AB4DDC" w:rsidRDefault="00845EE9" w:rsidP="00D81FE3">
      <w:pPr>
        <w:spacing w:after="100" w:afterAutospacing="1" w:line="240" w:lineRule="auto"/>
        <w:contextualSpacing/>
        <w:jc w:val="center"/>
        <w:rPr>
          <w:rFonts w:cs="Arial"/>
          <w:szCs w:val="24"/>
          <w:lang w:val="mn-MN"/>
        </w:rPr>
      </w:pPr>
    </w:p>
    <w:p w14:paraId="1C8375FE" w14:textId="77777777" w:rsidR="00845EE9" w:rsidRPr="00AB4DDC" w:rsidRDefault="00845EE9" w:rsidP="00D81FE3">
      <w:pPr>
        <w:spacing w:after="100" w:afterAutospacing="1" w:line="240" w:lineRule="auto"/>
        <w:contextualSpacing/>
        <w:jc w:val="center"/>
        <w:rPr>
          <w:rFonts w:cs="Arial"/>
          <w:szCs w:val="24"/>
          <w:lang w:val="mn-MN"/>
        </w:rPr>
      </w:pPr>
    </w:p>
    <w:p w14:paraId="7A525322" w14:textId="77777777" w:rsidR="00845EE9" w:rsidRPr="00AB4DDC" w:rsidRDefault="00845EE9" w:rsidP="00D81FE3">
      <w:pPr>
        <w:spacing w:after="100" w:afterAutospacing="1" w:line="240" w:lineRule="auto"/>
        <w:contextualSpacing/>
        <w:jc w:val="center"/>
        <w:rPr>
          <w:rFonts w:cs="Arial"/>
          <w:szCs w:val="24"/>
          <w:lang w:val="mn-MN"/>
        </w:rPr>
      </w:pPr>
    </w:p>
    <w:p w14:paraId="434C3297" w14:textId="77777777" w:rsidR="00845EE9" w:rsidRPr="00AB4DDC" w:rsidRDefault="00845EE9" w:rsidP="00D81FE3">
      <w:pPr>
        <w:spacing w:after="100" w:afterAutospacing="1" w:line="240" w:lineRule="auto"/>
        <w:contextualSpacing/>
        <w:jc w:val="center"/>
        <w:rPr>
          <w:rFonts w:cs="Arial"/>
          <w:szCs w:val="24"/>
          <w:lang w:val="mn-MN"/>
        </w:rPr>
      </w:pPr>
    </w:p>
    <w:p w14:paraId="5D3DB2C8" w14:textId="77777777" w:rsidR="00845EE9" w:rsidRPr="00AB4DDC" w:rsidRDefault="00845EE9" w:rsidP="00D81FE3">
      <w:pPr>
        <w:spacing w:after="100" w:afterAutospacing="1" w:line="240" w:lineRule="auto"/>
        <w:contextualSpacing/>
        <w:jc w:val="center"/>
        <w:rPr>
          <w:rFonts w:cs="Arial"/>
          <w:szCs w:val="24"/>
          <w:lang w:val="mn-MN"/>
        </w:rPr>
      </w:pPr>
    </w:p>
    <w:p w14:paraId="23007A06" w14:textId="77777777" w:rsidR="00845EE9" w:rsidRPr="00AB4DDC" w:rsidRDefault="00845EE9" w:rsidP="00D81FE3">
      <w:pPr>
        <w:spacing w:after="100" w:afterAutospacing="1" w:line="240" w:lineRule="auto"/>
        <w:contextualSpacing/>
        <w:jc w:val="center"/>
        <w:rPr>
          <w:rFonts w:cs="Arial"/>
          <w:szCs w:val="24"/>
          <w:lang w:val="mn-MN"/>
        </w:rPr>
      </w:pPr>
    </w:p>
    <w:p w14:paraId="64560A13" w14:textId="77777777" w:rsidR="00845EE9" w:rsidRPr="00AB4DDC" w:rsidRDefault="00845EE9" w:rsidP="00D81FE3">
      <w:pPr>
        <w:spacing w:after="100" w:afterAutospacing="1" w:line="240" w:lineRule="auto"/>
        <w:contextualSpacing/>
        <w:jc w:val="center"/>
        <w:rPr>
          <w:rFonts w:cs="Arial"/>
          <w:szCs w:val="24"/>
          <w:lang w:val="mn-MN"/>
        </w:rPr>
      </w:pPr>
    </w:p>
    <w:p w14:paraId="53CD6932" w14:textId="77777777" w:rsidR="00845EE9" w:rsidRPr="00AB4DDC" w:rsidRDefault="00845EE9" w:rsidP="00D81FE3">
      <w:pPr>
        <w:spacing w:after="100" w:afterAutospacing="1" w:line="240" w:lineRule="auto"/>
        <w:contextualSpacing/>
        <w:jc w:val="center"/>
        <w:rPr>
          <w:rFonts w:cs="Arial"/>
          <w:szCs w:val="24"/>
          <w:lang w:val="mn-MN"/>
        </w:rPr>
      </w:pPr>
    </w:p>
    <w:p w14:paraId="0A498B65" w14:textId="77777777" w:rsidR="00845EE9" w:rsidRPr="00AB4DDC" w:rsidRDefault="00845EE9" w:rsidP="00D81FE3">
      <w:pPr>
        <w:spacing w:after="100" w:afterAutospacing="1" w:line="240" w:lineRule="auto"/>
        <w:contextualSpacing/>
        <w:jc w:val="center"/>
        <w:rPr>
          <w:rFonts w:cs="Arial"/>
          <w:szCs w:val="24"/>
          <w:lang w:val="mn-MN"/>
        </w:rPr>
      </w:pPr>
    </w:p>
    <w:p w14:paraId="42754834" w14:textId="77777777" w:rsidR="00845EE9" w:rsidRPr="00AB4DDC" w:rsidRDefault="00845EE9" w:rsidP="00D81FE3">
      <w:pPr>
        <w:spacing w:after="100" w:afterAutospacing="1" w:line="240" w:lineRule="auto"/>
        <w:contextualSpacing/>
        <w:jc w:val="center"/>
        <w:rPr>
          <w:rFonts w:cs="Arial"/>
          <w:szCs w:val="24"/>
          <w:lang w:val="mn-MN"/>
        </w:rPr>
      </w:pPr>
    </w:p>
    <w:p w14:paraId="285FDAAB" w14:textId="77777777" w:rsidR="00845EE9" w:rsidRPr="00AB4DDC" w:rsidRDefault="00845EE9" w:rsidP="00D81FE3">
      <w:pPr>
        <w:spacing w:after="100" w:afterAutospacing="1" w:line="240" w:lineRule="auto"/>
        <w:contextualSpacing/>
        <w:jc w:val="center"/>
        <w:rPr>
          <w:rFonts w:cs="Arial"/>
          <w:szCs w:val="24"/>
          <w:lang w:val="mn-MN"/>
        </w:rPr>
      </w:pPr>
    </w:p>
    <w:p w14:paraId="00549B8E" w14:textId="77777777" w:rsidR="00845EE9" w:rsidRPr="00AB4DDC" w:rsidRDefault="00845EE9" w:rsidP="00D81FE3">
      <w:pPr>
        <w:spacing w:after="100" w:afterAutospacing="1" w:line="240" w:lineRule="auto"/>
        <w:contextualSpacing/>
        <w:jc w:val="center"/>
        <w:rPr>
          <w:rFonts w:cs="Arial"/>
          <w:szCs w:val="24"/>
          <w:lang w:val="mn-MN"/>
        </w:rPr>
      </w:pPr>
    </w:p>
    <w:p w14:paraId="48E04A5C" w14:textId="77777777" w:rsidR="00845EE9" w:rsidRPr="00AB4DDC" w:rsidRDefault="00845EE9" w:rsidP="00D81FE3">
      <w:pPr>
        <w:spacing w:after="100" w:afterAutospacing="1" w:line="240" w:lineRule="auto"/>
        <w:contextualSpacing/>
        <w:jc w:val="center"/>
        <w:rPr>
          <w:rFonts w:cs="Arial"/>
          <w:szCs w:val="24"/>
          <w:lang w:val="mn-MN"/>
        </w:rPr>
      </w:pPr>
    </w:p>
    <w:p w14:paraId="5F9198F8" w14:textId="77777777" w:rsidR="00845EE9" w:rsidRPr="00AB4DDC" w:rsidRDefault="00845EE9" w:rsidP="00D81FE3">
      <w:pPr>
        <w:spacing w:after="100" w:afterAutospacing="1" w:line="240" w:lineRule="auto"/>
        <w:contextualSpacing/>
        <w:jc w:val="center"/>
        <w:rPr>
          <w:rFonts w:cs="Arial"/>
          <w:szCs w:val="24"/>
          <w:lang w:val="mn-MN"/>
        </w:rPr>
      </w:pPr>
    </w:p>
    <w:p w14:paraId="6FA63962" w14:textId="77777777" w:rsidR="00845EE9" w:rsidRPr="00AB4DDC" w:rsidRDefault="00845EE9" w:rsidP="00D81FE3">
      <w:pPr>
        <w:spacing w:after="100" w:afterAutospacing="1" w:line="240" w:lineRule="auto"/>
        <w:contextualSpacing/>
        <w:jc w:val="center"/>
        <w:rPr>
          <w:rFonts w:cs="Arial"/>
          <w:szCs w:val="24"/>
          <w:lang w:val="mn-MN"/>
        </w:rPr>
      </w:pPr>
    </w:p>
    <w:p w14:paraId="56F455E4" w14:textId="77777777" w:rsidR="00845EE9" w:rsidRPr="00AB4DDC" w:rsidRDefault="00845EE9" w:rsidP="00D81FE3">
      <w:pPr>
        <w:spacing w:after="100" w:afterAutospacing="1" w:line="240" w:lineRule="auto"/>
        <w:contextualSpacing/>
        <w:jc w:val="center"/>
        <w:rPr>
          <w:rFonts w:cs="Arial"/>
          <w:szCs w:val="24"/>
          <w:lang w:val="mn-MN"/>
        </w:rPr>
      </w:pPr>
    </w:p>
    <w:p w14:paraId="768FFE3E" w14:textId="77777777" w:rsidR="00845EE9" w:rsidRPr="00AB4DDC" w:rsidRDefault="00845EE9" w:rsidP="00D81FE3">
      <w:pPr>
        <w:spacing w:after="100" w:afterAutospacing="1" w:line="240" w:lineRule="auto"/>
        <w:contextualSpacing/>
        <w:jc w:val="center"/>
        <w:rPr>
          <w:rFonts w:cs="Arial"/>
          <w:szCs w:val="24"/>
          <w:lang w:val="mn-MN"/>
        </w:rPr>
      </w:pPr>
    </w:p>
    <w:p w14:paraId="0D197861" w14:textId="77777777" w:rsidR="00D81FE3" w:rsidRPr="00AB4DDC" w:rsidRDefault="00D81FE3" w:rsidP="00D81FE3">
      <w:pPr>
        <w:rPr>
          <w:rFonts w:cs="Arial"/>
          <w:szCs w:val="24"/>
          <w:lang w:val="mn-MN"/>
        </w:rPr>
      </w:pPr>
    </w:p>
    <w:p w14:paraId="252BCB6D" w14:textId="77777777" w:rsidR="00845EE9" w:rsidRPr="00AB4DDC" w:rsidRDefault="00845EE9" w:rsidP="00D81FE3">
      <w:pPr>
        <w:rPr>
          <w:szCs w:val="24"/>
          <w:lang w:val="mn-MN"/>
        </w:rPr>
      </w:pPr>
    </w:p>
    <w:p w14:paraId="1C27D231" w14:textId="77777777" w:rsidR="00845EE9" w:rsidRPr="00AB4DDC" w:rsidRDefault="00845EE9" w:rsidP="00845EE9">
      <w:pPr>
        <w:spacing w:after="100" w:afterAutospacing="1" w:line="240" w:lineRule="auto"/>
        <w:contextualSpacing/>
        <w:jc w:val="center"/>
        <w:rPr>
          <w:rFonts w:cs="Arial"/>
          <w:szCs w:val="24"/>
          <w:lang w:val="mn-MN"/>
        </w:rPr>
      </w:pPr>
    </w:p>
    <w:p w14:paraId="3EB7611E" w14:textId="77777777" w:rsidR="00845EE9" w:rsidRPr="00AB4DDC" w:rsidRDefault="00845EE9" w:rsidP="00845EE9">
      <w:pPr>
        <w:spacing w:after="100" w:afterAutospacing="1" w:line="240" w:lineRule="auto"/>
        <w:contextualSpacing/>
        <w:jc w:val="right"/>
        <w:rPr>
          <w:rFonts w:eastAsia="Times New Roman" w:cs="Arial"/>
          <w:bCs/>
          <w:szCs w:val="24"/>
          <w:lang w:val="mn-MN"/>
        </w:rPr>
      </w:pPr>
      <w:r w:rsidRPr="00AB4DDC">
        <w:rPr>
          <w:rFonts w:eastAsia="Times New Roman" w:cs="Arial"/>
          <w:bCs/>
          <w:szCs w:val="24"/>
          <w:lang w:val="mn-MN"/>
        </w:rPr>
        <w:t>Төсөл</w:t>
      </w:r>
    </w:p>
    <w:p w14:paraId="1C158209" w14:textId="77777777" w:rsidR="00845EE9" w:rsidRPr="00AB4DDC" w:rsidRDefault="00845EE9" w:rsidP="00845EE9">
      <w:pPr>
        <w:spacing w:after="100" w:afterAutospacing="1" w:line="240" w:lineRule="auto"/>
        <w:contextualSpacing/>
        <w:jc w:val="right"/>
        <w:rPr>
          <w:rFonts w:eastAsia="Times New Roman" w:cs="Arial"/>
          <w:bCs/>
          <w:szCs w:val="24"/>
          <w:lang w:val="mn-MN"/>
        </w:rPr>
      </w:pPr>
    </w:p>
    <w:p w14:paraId="002A4759" w14:textId="77777777" w:rsidR="00845EE9" w:rsidRPr="00AB4DDC" w:rsidRDefault="00845EE9" w:rsidP="00845EE9">
      <w:pPr>
        <w:spacing w:after="100" w:afterAutospacing="1" w:line="240" w:lineRule="auto"/>
        <w:contextualSpacing/>
        <w:rPr>
          <w:rFonts w:eastAsia="Times New Roman" w:cs="Arial"/>
          <w:bCs/>
          <w:szCs w:val="24"/>
          <w:lang w:val="mn-MN"/>
        </w:rPr>
      </w:pPr>
    </w:p>
    <w:p w14:paraId="70FFDE05" w14:textId="77777777" w:rsidR="00845EE9" w:rsidRPr="00AB4DDC" w:rsidRDefault="00845EE9" w:rsidP="00845EE9">
      <w:pPr>
        <w:spacing w:after="100" w:afterAutospacing="1" w:line="240" w:lineRule="auto"/>
        <w:contextualSpacing/>
        <w:jc w:val="center"/>
        <w:rPr>
          <w:rFonts w:cs="Arial"/>
          <w:b/>
          <w:szCs w:val="24"/>
          <w:lang w:val="mn-MN"/>
        </w:rPr>
      </w:pPr>
      <w:r w:rsidRPr="00AB4DDC">
        <w:rPr>
          <w:rFonts w:cs="Arial"/>
          <w:b/>
          <w:szCs w:val="24"/>
          <w:lang w:val="mn-MN"/>
        </w:rPr>
        <w:t>МОНГОЛ УЛСЫН ХУУЛЬ</w:t>
      </w:r>
    </w:p>
    <w:p w14:paraId="22F56AF8" w14:textId="77777777" w:rsidR="00845EE9" w:rsidRPr="00AB4DDC" w:rsidRDefault="00845EE9" w:rsidP="00845EE9">
      <w:pPr>
        <w:spacing w:after="100" w:afterAutospacing="1" w:line="240" w:lineRule="auto"/>
        <w:contextualSpacing/>
        <w:jc w:val="center"/>
        <w:rPr>
          <w:rFonts w:cs="Arial"/>
          <w:b/>
          <w:szCs w:val="24"/>
          <w:lang w:val="mn-MN"/>
        </w:rPr>
      </w:pPr>
    </w:p>
    <w:p w14:paraId="3C15656A" w14:textId="77777777" w:rsidR="00845EE9" w:rsidRPr="00AB4DDC" w:rsidRDefault="00845EE9" w:rsidP="00845EE9">
      <w:pPr>
        <w:spacing w:after="100" w:afterAutospacing="1" w:line="240" w:lineRule="auto"/>
        <w:contextualSpacing/>
        <w:rPr>
          <w:rFonts w:eastAsia="Calibri" w:cs="Arial"/>
          <w:noProof/>
          <w:szCs w:val="24"/>
          <w:lang w:val="mn-MN"/>
        </w:rPr>
      </w:pPr>
      <w:r w:rsidRPr="00AB4DDC">
        <w:rPr>
          <w:rFonts w:eastAsia="Calibri" w:cs="Arial"/>
          <w:noProof/>
          <w:szCs w:val="24"/>
          <w:lang w:val="mn-MN"/>
        </w:rPr>
        <w:t>2020 оны ... дугаар</w:t>
      </w:r>
      <w:r w:rsidRPr="00AB4DDC">
        <w:rPr>
          <w:rFonts w:eastAsia="Calibri" w:cs="Arial"/>
          <w:noProof/>
          <w:szCs w:val="24"/>
          <w:lang w:val="mn-MN"/>
        </w:rPr>
        <w:tab/>
        <w:t xml:space="preserve">         </w:t>
      </w:r>
      <w:r w:rsidRPr="00AB4DDC">
        <w:rPr>
          <w:rFonts w:eastAsia="Calibri" w:cs="Arial"/>
          <w:noProof/>
          <w:szCs w:val="24"/>
          <w:lang w:val="mn-MN"/>
        </w:rPr>
        <w:tab/>
      </w:r>
      <w:r w:rsidRPr="00AB4DDC">
        <w:rPr>
          <w:rFonts w:eastAsia="Calibri" w:cs="Arial"/>
          <w:noProof/>
          <w:szCs w:val="24"/>
          <w:lang w:val="mn-MN"/>
        </w:rPr>
        <w:tab/>
      </w:r>
      <w:r w:rsidRPr="00AB4DDC">
        <w:rPr>
          <w:rFonts w:eastAsia="Calibri" w:cs="Arial"/>
          <w:noProof/>
          <w:szCs w:val="24"/>
          <w:lang w:val="mn-MN"/>
        </w:rPr>
        <w:tab/>
      </w:r>
      <w:r w:rsidRPr="00AB4DDC">
        <w:rPr>
          <w:rFonts w:eastAsia="Calibri" w:cs="Arial"/>
          <w:noProof/>
          <w:szCs w:val="24"/>
          <w:lang w:val="mn-MN"/>
        </w:rPr>
        <w:tab/>
      </w:r>
      <w:r w:rsidRPr="00AB4DDC">
        <w:rPr>
          <w:rFonts w:eastAsia="Calibri" w:cs="Arial"/>
          <w:noProof/>
          <w:szCs w:val="24"/>
          <w:lang w:val="mn-MN"/>
        </w:rPr>
        <w:tab/>
      </w:r>
      <w:r w:rsidRPr="00AB4DDC">
        <w:rPr>
          <w:rFonts w:eastAsia="Calibri" w:cs="Arial"/>
          <w:noProof/>
          <w:szCs w:val="24"/>
          <w:lang w:val="mn-MN"/>
        </w:rPr>
        <w:tab/>
        <w:t xml:space="preserve">                  Улаанбаатар </w:t>
      </w:r>
    </w:p>
    <w:p w14:paraId="1BE06BA0" w14:textId="77777777" w:rsidR="00845EE9" w:rsidRPr="00AB4DDC" w:rsidRDefault="00845EE9" w:rsidP="00845EE9">
      <w:pPr>
        <w:spacing w:after="100" w:afterAutospacing="1" w:line="240" w:lineRule="auto"/>
        <w:contextualSpacing/>
        <w:rPr>
          <w:rFonts w:eastAsia="Calibri" w:cs="Arial"/>
          <w:noProof/>
          <w:szCs w:val="24"/>
          <w:lang w:val="mn-MN"/>
        </w:rPr>
      </w:pPr>
      <w:r w:rsidRPr="00AB4DDC">
        <w:rPr>
          <w:rFonts w:eastAsia="Calibri" w:cs="Arial"/>
          <w:noProof/>
          <w:szCs w:val="24"/>
          <w:lang w:val="mn-MN"/>
        </w:rPr>
        <w:t>сарын ... -ны өдөр</w:t>
      </w:r>
      <w:r w:rsidRPr="00AB4DDC">
        <w:rPr>
          <w:rFonts w:eastAsia="Calibri" w:cs="Arial"/>
          <w:noProof/>
          <w:szCs w:val="24"/>
          <w:lang w:val="mn-MN"/>
        </w:rPr>
        <w:tab/>
      </w:r>
      <w:r w:rsidRPr="00AB4DDC">
        <w:rPr>
          <w:rFonts w:eastAsia="Calibri" w:cs="Arial"/>
          <w:noProof/>
          <w:szCs w:val="24"/>
          <w:lang w:val="mn-MN"/>
        </w:rPr>
        <w:tab/>
        <w:t xml:space="preserve">                                                                                хот                                                                                                </w:t>
      </w:r>
    </w:p>
    <w:p w14:paraId="0B8DA3FB" w14:textId="77777777" w:rsidR="00845EE9" w:rsidRPr="00AB4DDC" w:rsidRDefault="00845EE9" w:rsidP="00845EE9">
      <w:pPr>
        <w:spacing w:after="100" w:afterAutospacing="1" w:line="240" w:lineRule="auto"/>
        <w:contextualSpacing/>
        <w:jc w:val="center"/>
        <w:rPr>
          <w:rFonts w:eastAsia="Calibri" w:cs="Arial"/>
          <w:noProof/>
          <w:szCs w:val="24"/>
          <w:lang w:val="mn-MN"/>
        </w:rPr>
      </w:pPr>
    </w:p>
    <w:p w14:paraId="53D89944" w14:textId="77777777" w:rsidR="00845EE9" w:rsidRPr="00AB4DDC" w:rsidRDefault="00845EE9" w:rsidP="00845EE9">
      <w:pPr>
        <w:spacing w:after="100" w:afterAutospacing="1" w:line="240" w:lineRule="auto"/>
        <w:contextualSpacing/>
        <w:jc w:val="center"/>
        <w:rPr>
          <w:rFonts w:eastAsia="Calibri" w:cs="Arial"/>
          <w:noProof/>
          <w:szCs w:val="24"/>
          <w:lang w:val="mn-MN"/>
        </w:rPr>
      </w:pPr>
    </w:p>
    <w:p w14:paraId="377CB1AD" w14:textId="77777777" w:rsidR="00845EE9" w:rsidRPr="00AB4DDC" w:rsidRDefault="00065557" w:rsidP="00845EE9">
      <w:pPr>
        <w:spacing w:after="100" w:afterAutospacing="1" w:line="240" w:lineRule="auto"/>
        <w:contextualSpacing/>
        <w:jc w:val="center"/>
        <w:rPr>
          <w:rFonts w:eastAsia="Times New Roman" w:cs="Arial"/>
          <w:b/>
          <w:bCs/>
          <w:szCs w:val="24"/>
          <w:lang w:val="mn-MN"/>
        </w:rPr>
      </w:pPr>
      <w:r w:rsidRPr="00AB4DDC">
        <w:rPr>
          <w:rFonts w:cs="Arial"/>
          <w:b/>
          <w:szCs w:val="24"/>
          <w:lang w:val="mn-MN"/>
        </w:rPr>
        <w:t xml:space="preserve">УРГАМАЛ ХАМГААЛЛЫН ТУХАЙ </w:t>
      </w:r>
      <w:r w:rsidRPr="00AB4DDC">
        <w:rPr>
          <w:rFonts w:eastAsia="Times New Roman" w:cs="Arial"/>
          <w:b/>
          <w:bCs/>
          <w:szCs w:val="24"/>
          <w:lang w:val="mn-MN"/>
        </w:rPr>
        <w:t xml:space="preserve">ХУУЛЬД </w:t>
      </w:r>
    </w:p>
    <w:p w14:paraId="45B909DF" w14:textId="77777777" w:rsidR="00845EE9" w:rsidRPr="00AB4DDC" w:rsidRDefault="00065557" w:rsidP="00845EE9">
      <w:pPr>
        <w:spacing w:after="100" w:afterAutospacing="1" w:line="240" w:lineRule="auto"/>
        <w:contextualSpacing/>
        <w:jc w:val="center"/>
        <w:rPr>
          <w:rFonts w:eastAsia="Times New Roman" w:cs="Arial"/>
          <w:b/>
          <w:bCs/>
          <w:szCs w:val="24"/>
          <w:lang w:val="mn-MN"/>
        </w:rPr>
      </w:pPr>
      <w:r w:rsidRPr="00AB4DDC">
        <w:rPr>
          <w:rFonts w:eastAsia="Times New Roman" w:cs="Arial"/>
          <w:b/>
          <w:bCs/>
          <w:szCs w:val="24"/>
          <w:lang w:val="mn-MN"/>
        </w:rPr>
        <w:t>ӨӨРЧЛӨЛТ ОРУУЛАХ ТУХАЙ</w:t>
      </w:r>
    </w:p>
    <w:p w14:paraId="66BC898D" w14:textId="77777777" w:rsidR="00845EE9" w:rsidRPr="00AB4DDC" w:rsidRDefault="00845EE9" w:rsidP="00845EE9">
      <w:pPr>
        <w:spacing w:after="100" w:afterAutospacing="1" w:line="240" w:lineRule="auto"/>
        <w:contextualSpacing/>
        <w:jc w:val="center"/>
        <w:rPr>
          <w:rFonts w:eastAsia="Times New Roman" w:cs="Arial"/>
          <w:b/>
          <w:bCs/>
          <w:szCs w:val="24"/>
          <w:lang w:val="mn-MN"/>
        </w:rPr>
      </w:pPr>
    </w:p>
    <w:p w14:paraId="69F5C262" w14:textId="77777777" w:rsidR="00845EE9" w:rsidRPr="00AB4DDC" w:rsidRDefault="00845EE9" w:rsidP="00845EE9">
      <w:pPr>
        <w:spacing w:after="100" w:afterAutospacing="1" w:line="240" w:lineRule="auto"/>
        <w:contextualSpacing/>
        <w:jc w:val="both"/>
        <w:rPr>
          <w:rFonts w:cs="Arial"/>
          <w:szCs w:val="24"/>
          <w:lang w:val="mn-MN"/>
        </w:rPr>
      </w:pPr>
      <w:r w:rsidRPr="00AB4DDC">
        <w:rPr>
          <w:rFonts w:eastAsia="Times New Roman" w:cs="Arial"/>
          <w:b/>
          <w:bCs/>
          <w:szCs w:val="24"/>
          <w:lang w:val="mn-MN"/>
        </w:rPr>
        <w:tab/>
        <w:t>1 дүгээр зүйл.</w:t>
      </w:r>
      <w:r w:rsidR="00065557" w:rsidRPr="00AB4DDC">
        <w:rPr>
          <w:rFonts w:cs="Arial"/>
          <w:szCs w:val="24"/>
          <w:lang w:val="mn-MN"/>
        </w:rPr>
        <w:t>Ургамал хамгааллын тухай хуулийн 15 дугаар зүйлийн 15.1 дэх хэсгийн “Төрийн хяналт шалгалтын тухай хуулийн 9.2, 10.1-д” гэснийг “Төрийн хяналт шалгалтын тухай хуулийн 32.2-т” гэж, мөн зүйлийн 15.2 дахь хэсгийн</w:t>
      </w:r>
      <w:r w:rsidRPr="00AB4DDC">
        <w:rPr>
          <w:rFonts w:cs="Arial"/>
          <w:szCs w:val="24"/>
          <w:lang w:val="mn-MN"/>
        </w:rPr>
        <w:t xml:space="preserve"> “Төрийн хяналт, шалгалтын тухай хуулийн </w:t>
      </w:r>
      <w:r w:rsidR="00065557" w:rsidRPr="00AB4DDC">
        <w:rPr>
          <w:rFonts w:cs="Arial"/>
          <w:szCs w:val="24"/>
          <w:lang w:val="mn-MN"/>
        </w:rPr>
        <w:t>10.9</w:t>
      </w:r>
      <w:r w:rsidRPr="00AB4DDC">
        <w:rPr>
          <w:rFonts w:cs="Arial"/>
          <w:szCs w:val="24"/>
          <w:lang w:val="mn-MN"/>
        </w:rPr>
        <w:t>-т” гэснийг “Төрийн хяналт шалгалтын тухай хуулийн </w:t>
      </w:r>
      <w:r w:rsidR="00065557" w:rsidRPr="00AB4DDC">
        <w:rPr>
          <w:rFonts w:cs="Arial"/>
          <w:szCs w:val="24"/>
          <w:lang w:val="mn-MN"/>
        </w:rPr>
        <w:t xml:space="preserve">17.2-т” </w:t>
      </w:r>
      <w:r w:rsidRPr="00AB4DDC">
        <w:rPr>
          <w:rFonts w:cs="Arial"/>
          <w:szCs w:val="24"/>
          <w:lang w:val="mn-MN"/>
        </w:rPr>
        <w:t>гэж</w:t>
      </w:r>
      <w:r w:rsidR="00065557" w:rsidRPr="00AB4DDC">
        <w:rPr>
          <w:rFonts w:cs="Arial"/>
          <w:szCs w:val="24"/>
          <w:lang w:val="mn-MN"/>
        </w:rPr>
        <w:t xml:space="preserve"> тус тус</w:t>
      </w:r>
      <w:r w:rsidRPr="00AB4DDC">
        <w:rPr>
          <w:rFonts w:cs="Arial"/>
          <w:szCs w:val="24"/>
          <w:lang w:val="mn-MN"/>
        </w:rPr>
        <w:t xml:space="preserve"> өөрчилсүгэй. </w:t>
      </w:r>
    </w:p>
    <w:p w14:paraId="142F137A" w14:textId="77777777" w:rsidR="00845EE9" w:rsidRPr="00AB4DDC" w:rsidRDefault="00845EE9" w:rsidP="00845EE9">
      <w:pPr>
        <w:spacing w:after="100" w:afterAutospacing="1" w:line="240" w:lineRule="auto"/>
        <w:contextualSpacing/>
        <w:jc w:val="both"/>
        <w:rPr>
          <w:rFonts w:cs="Arial"/>
          <w:b/>
          <w:szCs w:val="24"/>
          <w:lang w:val="mn-MN"/>
        </w:rPr>
      </w:pPr>
    </w:p>
    <w:p w14:paraId="6D0AFC0B" w14:textId="77777777" w:rsidR="00845EE9" w:rsidRPr="00AB4DDC" w:rsidRDefault="00845EE9" w:rsidP="00845EE9">
      <w:pPr>
        <w:spacing w:after="100" w:afterAutospacing="1" w:line="240" w:lineRule="auto"/>
        <w:contextualSpacing/>
        <w:jc w:val="both"/>
        <w:rPr>
          <w:rFonts w:cs="Arial"/>
          <w:szCs w:val="24"/>
          <w:lang w:val="mn-MN"/>
        </w:rPr>
      </w:pPr>
      <w:r w:rsidRPr="00AB4DDC">
        <w:rPr>
          <w:rFonts w:cs="Arial"/>
          <w:b/>
          <w:szCs w:val="24"/>
          <w:lang w:val="mn-MN"/>
        </w:rPr>
        <w:tab/>
        <w:t>2 дугаар зүйл.</w:t>
      </w:r>
      <w:r w:rsidRPr="00AB4DDC">
        <w:rPr>
          <w:rFonts w:cs="Arial"/>
          <w:szCs w:val="24"/>
          <w:lang w:val="mn-MN"/>
        </w:rPr>
        <w:t xml:space="preserve">Энэ хуулийг Төрийн хяналт шалгалтын тухай /шинэчилсэн найруулга/ хууль хүчин төгөлдөр болсон өдрөөс эхлэн дагаж мөрдөнө. </w:t>
      </w:r>
    </w:p>
    <w:p w14:paraId="59743232" w14:textId="77777777" w:rsidR="00845EE9" w:rsidRPr="00AB4DDC" w:rsidRDefault="00845EE9" w:rsidP="00845EE9">
      <w:pPr>
        <w:spacing w:after="100" w:afterAutospacing="1" w:line="240" w:lineRule="auto"/>
        <w:contextualSpacing/>
        <w:jc w:val="both"/>
        <w:rPr>
          <w:rFonts w:cs="Arial"/>
          <w:szCs w:val="24"/>
          <w:lang w:val="mn-MN"/>
        </w:rPr>
      </w:pPr>
    </w:p>
    <w:p w14:paraId="59B6A046" w14:textId="77777777" w:rsidR="00845EE9" w:rsidRPr="00AB4DDC" w:rsidRDefault="00845EE9" w:rsidP="00845EE9">
      <w:pPr>
        <w:spacing w:after="100" w:afterAutospacing="1" w:line="240" w:lineRule="auto"/>
        <w:contextualSpacing/>
        <w:jc w:val="both"/>
        <w:rPr>
          <w:rFonts w:cs="Arial"/>
          <w:szCs w:val="24"/>
          <w:lang w:val="mn-MN"/>
        </w:rPr>
      </w:pPr>
    </w:p>
    <w:p w14:paraId="4E2F7DC9" w14:textId="77777777" w:rsidR="00845EE9" w:rsidRPr="00AB4DDC" w:rsidRDefault="00845EE9" w:rsidP="00845EE9">
      <w:pPr>
        <w:spacing w:after="100" w:afterAutospacing="1" w:line="240" w:lineRule="auto"/>
        <w:contextualSpacing/>
        <w:jc w:val="center"/>
        <w:rPr>
          <w:rFonts w:cs="Arial"/>
          <w:szCs w:val="24"/>
          <w:lang w:val="mn-MN"/>
        </w:rPr>
      </w:pPr>
      <w:r w:rsidRPr="00AB4DDC">
        <w:rPr>
          <w:rFonts w:cs="Arial"/>
          <w:szCs w:val="24"/>
          <w:lang w:val="mn-MN"/>
        </w:rPr>
        <w:t>Гарын үсэг</w:t>
      </w:r>
    </w:p>
    <w:p w14:paraId="0EF9787D" w14:textId="77777777" w:rsidR="00F670CF" w:rsidRPr="00AB4DDC" w:rsidRDefault="00F670CF">
      <w:pPr>
        <w:rPr>
          <w:szCs w:val="24"/>
          <w:lang w:val="mn-MN"/>
        </w:rPr>
      </w:pPr>
    </w:p>
    <w:p w14:paraId="13901F8A" w14:textId="77777777" w:rsidR="00604117" w:rsidRPr="00AB4DDC" w:rsidRDefault="00604117">
      <w:pPr>
        <w:rPr>
          <w:szCs w:val="24"/>
          <w:lang w:val="mn-MN"/>
        </w:rPr>
      </w:pPr>
    </w:p>
    <w:p w14:paraId="1B16B997" w14:textId="77777777" w:rsidR="00604117" w:rsidRPr="00AB4DDC" w:rsidRDefault="00604117">
      <w:pPr>
        <w:rPr>
          <w:szCs w:val="24"/>
          <w:lang w:val="mn-MN"/>
        </w:rPr>
      </w:pPr>
    </w:p>
    <w:p w14:paraId="51DAA222" w14:textId="77777777" w:rsidR="00604117" w:rsidRPr="00AB4DDC" w:rsidRDefault="00604117">
      <w:pPr>
        <w:rPr>
          <w:szCs w:val="24"/>
          <w:lang w:val="mn-MN"/>
        </w:rPr>
      </w:pPr>
    </w:p>
    <w:p w14:paraId="4B8AC8BE" w14:textId="77777777" w:rsidR="00604117" w:rsidRPr="00AB4DDC" w:rsidRDefault="00604117">
      <w:pPr>
        <w:rPr>
          <w:szCs w:val="24"/>
          <w:lang w:val="mn-MN"/>
        </w:rPr>
      </w:pPr>
    </w:p>
    <w:p w14:paraId="26440B6C" w14:textId="77777777" w:rsidR="00604117" w:rsidRPr="00AB4DDC" w:rsidRDefault="00604117">
      <w:pPr>
        <w:rPr>
          <w:szCs w:val="24"/>
          <w:lang w:val="mn-MN"/>
        </w:rPr>
      </w:pPr>
    </w:p>
    <w:p w14:paraId="1B770561" w14:textId="77777777" w:rsidR="00604117" w:rsidRPr="00AB4DDC" w:rsidRDefault="00604117">
      <w:pPr>
        <w:rPr>
          <w:szCs w:val="24"/>
          <w:lang w:val="mn-MN"/>
        </w:rPr>
      </w:pPr>
    </w:p>
    <w:p w14:paraId="4016173B" w14:textId="77777777" w:rsidR="00604117" w:rsidRPr="00AB4DDC" w:rsidRDefault="00604117">
      <w:pPr>
        <w:rPr>
          <w:szCs w:val="24"/>
          <w:lang w:val="mn-MN"/>
        </w:rPr>
      </w:pPr>
    </w:p>
    <w:p w14:paraId="2A8606BB" w14:textId="77777777" w:rsidR="00604117" w:rsidRPr="00AB4DDC" w:rsidRDefault="00604117">
      <w:pPr>
        <w:rPr>
          <w:szCs w:val="24"/>
          <w:lang w:val="mn-MN"/>
        </w:rPr>
      </w:pPr>
    </w:p>
    <w:p w14:paraId="72BCF4AB" w14:textId="77777777" w:rsidR="00604117" w:rsidRPr="00AB4DDC" w:rsidRDefault="00604117">
      <w:pPr>
        <w:rPr>
          <w:szCs w:val="24"/>
          <w:lang w:val="mn-MN"/>
        </w:rPr>
      </w:pPr>
    </w:p>
    <w:p w14:paraId="560341ED" w14:textId="77777777" w:rsidR="00604117" w:rsidRPr="00AB4DDC" w:rsidRDefault="00604117">
      <w:pPr>
        <w:rPr>
          <w:szCs w:val="24"/>
          <w:lang w:val="mn-MN"/>
        </w:rPr>
      </w:pPr>
    </w:p>
    <w:p w14:paraId="5604FA09" w14:textId="77777777" w:rsidR="00604117" w:rsidRPr="00AB4DDC" w:rsidRDefault="00604117">
      <w:pPr>
        <w:rPr>
          <w:szCs w:val="24"/>
          <w:lang w:val="mn-MN"/>
        </w:rPr>
      </w:pPr>
    </w:p>
    <w:p w14:paraId="17F91C6A" w14:textId="77777777" w:rsidR="00604117" w:rsidRPr="00AB4DDC" w:rsidRDefault="00604117">
      <w:pPr>
        <w:rPr>
          <w:szCs w:val="24"/>
          <w:lang w:val="mn-MN"/>
        </w:rPr>
      </w:pPr>
    </w:p>
    <w:p w14:paraId="4AC3CC9F" w14:textId="77777777" w:rsidR="00604117" w:rsidRPr="00AB4DDC" w:rsidRDefault="00604117">
      <w:pPr>
        <w:rPr>
          <w:szCs w:val="24"/>
          <w:lang w:val="mn-MN"/>
        </w:rPr>
      </w:pPr>
    </w:p>
    <w:p w14:paraId="548DDFDA" w14:textId="77777777" w:rsidR="00604117" w:rsidRPr="00AB4DDC" w:rsidRDefault="00604117">
      <w:pPr>
        <w:rPr>
          <w:szCs w:val="24"/>
          <w:lang w:val="mn-MN"/>
        </w:rPr>
      </w:pPr>
    </w:p>
    <w:p w14:paraId="61D1A435" w14:textId="77777777" w:rsidR="00604117" w:rsidRPr="00AB4DDC" w:rsidRDefault="00604117">
      <w:pPr>
        <w:rPr>
          <w:szCs w:val="24"/>
          <w:lang w:val="mn-MN"/>
        </w:rPr>
      </w:pPr>
    </w:p>
    <w:p w14:paraId="42956251" w14:textId="77777777" w:rsidR="00604117" w:rsidRPr="00AB4DDC" w:rsidRDefault="00604117">
      <w:pPr>
        <w:rPr>
          <w:szCs w:val="24"/>
          <w:lang w:val="mn-MN"/>
        </w:rPr>
      </w:pPr>
    </w:p>
    <w:p w14:paraId="77E987D4" w14:textId="77777777" w:rsidR="00604117" w:rsidRPr="00AB4DDC" w:rsidRDefault="00604117">
      <w:pPr>
        <w:rPr>
          <w:szCs w:val="24"/>
          <w:lang w:val="mn-MN"/>
        </w:rPr>
      </w:pPr>
    </w:p>
    <w:p w14:paraId="550CB804" w14:textId="77777777" w:rsidR="00604117" w:rsidRPr="00AB4DDC" w:rsidRDefault="00604117" w:rsidP="00604117">
      <w:pPr>
        <w:spacing w:after="100" w:afterAutospacing="1" w:line="240" w:lineRule="auto"/>
        <w:contextualSpacing/>
        <w:jc w:val="right"/>
        <w:rPr>
          <w:rFonts w:eastAsia="Times New Roman" w:cs="Arial"/>
          <w:bCs/>
          <w:szCs w:val="24"/>
          <w:lang w:val="mn-MN"/>
        </w:rPr>
      </w:pPr>
      <w:r w:rsidRPr="00AB4DDC">
        <w:rPr>
          <w:rFonts w:eastAsia="Times New Roman" w:cs="Arial"/>
          <w:bCs/>
          <w:szCs w:val="24"/>
          <w:lang w:val="mn-MN"/>
        </w:rPr>
        <w:t>Төсөл</w:t>
      </w:r>
    </w:p>
    <w:p w14:paraId="63FC4FC9" w14:textId="77777777" w:rsidR="00604117" w:rsidRPr="00AB4DDC" w:rsidRDefault="00604117" w:rsidP="00604117">
      <w:pPr>
        <w:spacing w:after="100" w:afterAutospacing="1" w:line="240" w:lineRule="auto"/>
        <w:contextualSpacing/>
        <w:jc w:val="right"/>
        <w:rPr>
          <w:rFonts w:eastAsia="Times New Roman" w:cs="Arial"/>
          <w:bCs/>
          <w:szCs w:val="24"/>
          <w:lang w:val="mn-MN"/>
        </w:rPr>
      </w:pPr>
    </w:p>
    <w:p w14:paraId="618DC628" w14:textId="77777777" w:rsidR="00604117" w:rsidRPr="00AB4DDC" w:rsidRDefault="00604117" w:rsidP="00604117">
      <w:pPr>
        <w:spacing w:after="100" w:afterAutospacing="1" w:line="240" w:lineRule="auto"/>
        <w:contextualSpacing/>
        <w:rPr>
          <w:rFonts w:eastAsia="Times New Roman" w:cs="Arial"/>
          <w:bCs/>
          <w:szCs w:val="24"/>
          <w:lang w:val="mn-MN"/>
        </w:rPr>
      </w:pPr>
    </w:p>
    <w:p w14:paraId="16F7DB34" w14:textId="77777777" w:rsidR="00604117" w:rsidRPr="00AB4DDC" w:rsidRDefault="00604117" w:rsidP="00604117">
      <w:pPr>
        <w:spacing w:after="100" w:afterAutospacing="1" w:line="240" w:lineRule="auto"/>
        <w:contextualSpacing/>
        <w:jc w:val="center"/>
        <w:rPr>
          <w:rFonts w:cs="Arial"/>
          <w:b/>
          <w:szCs w:val="24"/>
          <w:lang w:val="mn-MN"/>
        </w:rPr>
      </w:pPr>
      <w:r w:rsidRPr="00AB4DDC">
        <w:rPr>
          <w:rFonts w:cs="Arial"/>
          <w:b/>
          <w:szCs w:val="24"/>
          <w:lang w:val="mn-MN"/>
        </w:rPr>
        <w:t>МОНГОЛ УЛСЫН ХУУЛЬ</w:t>
      </w:r>
    </w:p>
    <w:p w14:paraId="3DA1183B" w14:textId="77777777" w:rsidR="00604117" w:rsidRPr="00AB4DDC" w:rsidRDefault="00604117" w:rsidP="00604117">
      <w:pPr>
        <w:spacing w:after="100" w:afterAutospacing="1" w:line="240" w:lineRule="auto"/>
        <w:contextualSpacing/>
        <w:jc w:val="center"/>
        <w:rPr>
          <w:rFonts w:cs="Arial"/>
          <w:b/>
          <w:szCs w:val="24"/>
          <w:lang w:val="mn-MN"/>
        </w:rPr>
      </w:pPr>
    </w:p>
    <w:p w14:paraId="682B6E11" w14:textId="77777777" w:rsidR="00604117" w:rsidRPr="00AB4DDC" w:rsidRDefault="00604117" w:rsidP="00604117">
      <w:pPr>
        <w:spacing w:after="100" w:afterAutospacing="1" w:line="240" w:lineRule="auto"/>
        <w:contextualSpacing/>
        <w:rPr>
          <w:rFonts w:eastAsia="Calibri" w:cs="Arial"/>
          <w:noProof/>
          <w:szCs w:val="24"/>
          <w:lang w:val="mn-MN"/>
        </w:rPr>
      </w:pPr>
      <w:r w:rsidRPr="00AB4DDC">
        <w:rPr>
          <w:rFonts w:eastAsia="Calibri" w:cs="Arial"/>
          <w:noProof/>
          <w:szCs w:val="24"/>
          <w:lang w:val="mn-MN"/>
        </w:rPr>
        <w:t>2020 оны ... дугаар</w:t>
      </w:r>
      <w:r w:rsidRPr="00AB4DDC">
        <w:rPr>
          <w:rFonts w:eastAsia="Calibri" w:cs="Arial"/>
          <w:noProof/>
          <w:szCs w:val="24"/>
          <w:lang w:val="mn-MN"/>
        </w:rPr>
        <w:tab/>
        <w:t xml:space="preserve">         </w:t>
      </w:r>
      <w:r w:rsidRPr="00AB4DDC">
        <w:rPr>
          <w:rFonts w:eastAsia="Calibri" w:cs="Arial"/>
          <w:noProof/>
          <w:szCs w:val="24"/>
          <w:lang w:val="mn-MN"/>
        </w:rPr>
        <w:tab/>
      </w:r>
      <w:r w:rsidRPr="00AB4DDC">
        <w:rPr>
          <w:rFonts w:eastAsia="Calibri" w:cs="Arial"/>
          <w:noProof/>
          <w:szCs w:val="24"/>
          <w:lang w:val="mn-MN"/>
        </w:rPr>
        <w:tab/>
      </w:r>
      <w:r w:rsidRPr="00AB4DDC">
        <w:rPr>
          <w:rFonts w:eastAsia="Calibri" w:cs="Arial"/>
          <w:noProof/>
          <w:szCs w:val="24"/>
          <w:lang w:val="mn-MN"/>
        </w:rPr>
        <w:tab/>
      </w:r>
      <w:r w:rsidRPr="00AB4DDC">
        <w:rPr>
          <w:rFonts w:eastAsia="Calibri" w:cs="Arial"/>
          <w:noProof/>
          <w:szCs w:val="24"/>
          <w:lang w:val="mn-MN"/>
        </w:rPr>
        <w:tab/>
      </w:r>
      <w:r w:rsidRPr="00AB4DDC">
        <w:rPr>
          <w:rFonts w:eastAsia="Calibri" w:cs="Arial"/>
          <w:noProof/>
          <w:szCs w:val="24"/>
          <w:lang w:val="mn-MN"/>
        </w:rPr>
        <w:tab/>
      </w:r>
      <w:r w:rsidRPr="00AB4DDC">
        <w:rPr>
          <w:rFonts w:eastAsia="Calibri" w:cs="Arial"/>
          <w:noProof/>
          <w:szCs w:val="24"/>
          <w:lang w:val="mn-MN"/>
        </w:rPr>
        <w:tab/>
        <w:t xml:space="preserve">                  Улаанбаатар </w:t>
      </w:r>
    </w:p>
    <w:p w14:paraId="652A6BD3" w14:textId="77777777" w:rsidR="00604117" w:rsidRPr="00AB4DDC" w:rsidRDefault="00604117" w:rsidP="00604117">
      <w:pPr>
        <w:spacing w:after="100" w:afterAutospacing="1" w:line="240" w:lineRule="auto"/>
        <w:contextualSpacing/>
        <w:rPr>
          <w:rFonts w:eastAsia="Calibri" w:cs="Arial"/>
          <w:noProof/>
          <w:szCs w:val="24"/>
          <w:lang w:val="mn-MN"/>
        </w:rPr>
      </w:pPr>
      <w:r w:rsidRPr="00AB4DDC">
        <w:rPr>
          <w:rFonts w:eastAsia="Calibri" w:cs="Arial"/>
          <w:noProof/>
          <w:szCs w:val="24"/>
          <w:lang w:val="mn-MN"/>
        </w:rPr>
        <w:t>сарын ... -ны өдөр</w:t>
      </w:r>
      <w:r w:rsidRPr="00AB4DDC">
        <w:rPr>
          <w:rFonts w:eastAsia="Calibri" w:cs="Arial"/>
          <w:noProof/>
          <w:szCs w:val="24"/>
          <w:lang w:val="mn-MN"/>
        </w:rPr>
        <w:tab/>
      </w:r>
      <w:r w:rsidRPr="00AB4DDC">
        <w:rPr>
          <w:rFonts w:eastAsia="Calibri" w:cs="Arial"/>
          <w:noProof/>
          <w:szCs w:val="24"/>
          <w:lang w:val="mn-MN"/>
        </w:rPr>
        <w:tab/>
        <w:t xml:space="preserve">                                                                                хот                                                                                                </w:t>
      </w:r>
    </w:p>
    <w:p w14:paraId="27775BD7" w14:textId="77777777" w:rsidR="00604117" w:rsidRPr="00AB4DDC" w:rsidRDefault="00604117" w:rsidP="00604117">
      <w:pPr>
        <w:spacing w:after="100" w:afterAutospacing="1" w:line="240" w:lineRule="auto"/>
        <w:contextualSpacing/>
        <w:jc w:val="center"/>
        <w:rPr>
          <w:rFonts w:eastAsia="Calibri" w:cs="Arial"/>
          <w:noProof/>
          <w:szCs w:val="24"/>
          <w:lang w:val="mn-MN"/>
        </w:rPr>
      </w:pPr>
    </w:p>
    <w:p w14:paraId="290B06F2" w14:textId="77777777" w:rsidR="00604117" w:rsidRPr="00AB4DDC" w:rsidRDefault="00604117" w:rsidP="00604117">
      <w:pPr>
        <w:spacing w:after="100" w:afterAutospacing="1" w:line="240" w:lineRule="auto"/>
        <w:contextualSpacing/>
        <w:jc w:val="center"/>
        <w:rPr>
          <w:rFonts w:eastAsia="Calibri" w:cs="Arial"/>
          <w:noProof/>
          <w:szCs w:val="24"/>
          <w:lang w:val="mn-MN"/>
        </w:rPr>
      </w:pPr>
    </w:p>
    <w:p w14:paraId="27164277" w14:textId="77777777" w:rsidR="00604117" w:rsidRPr="00AB4DDC" w:rsidRDefault="00604117" w:rsidP="00604117">
      <w:pPr>
        <w:spacing w:after="100" w:afterAutospacing="1" w:line="240" w:lineRule="auto"/>
        <w:contextualSpacing/>
        <w:jc w:val="center"/>
        <w:rPr>
          <w:rFonts w:eastAsia="Times New Roman" w:cs="Arial"/>
          <w:b/>
          <w:bCs/>
          <w:szCs w:val="24"/>
          <w:lang w:val="mn-MN"/>
        </w:rPr>
      </w:pPr>
      <w:r w:rsidRPr="00AB4DDC">
        <w:rPr>
          <w:rFonts w:cs="Arial"/>
          <w:b/>
          <w:szCs w:val="24"/>
          <w:lang w:val="mn-MN"/>
        </w:rPr>
        <w:t xml:space="preserve">ХАРИЛЦАА ХОЛБООНЫ ТУХАЙ </w:t>
      </w:r>
      <w:r w:rsidRPr="00AB4DDC">
        <w:rPr>
          <w:rFonts w:eastAsia="Times New Roman" w:cs="Arial"/>
          <w:b/>
          <w:bCs/>
          <w:szCs w:val="24"/>
          <w:lang w:val="mn-MN"/>
        </w:rPr>
        <w:t xml:space="preserve">ХУУЛЬД </w:t>
      </w:r>
    </w:p>
    <w:p w14:paraId="1C008CD3" w14:textId="77777777" w:rsidR="00604117" w:rsidRPr="00AB4DDC" w:rsidRDefault="00604117" w:rsidP="00604117">
      <w:pPr>
        <w:spacing w:after="100" w:afterAutospacing="1" w:line="240" w:lineRule="auto"/>
        <w:contextualSpacing/>
        <w:jc w:val="center"/>
        <w:rPr>
          <w:rFonts w:eastAsia="Times New Roman" w:cs="Arial"/>
          <w:b/>
          <w:bCs/>
          <w:szCs w:val="24"/>
          <w:lang w:val="mn-MN"/>
        </w:rPr>
      </w:pPr>
      <w:r w:rsidRPr="00AB4DDC">
        <w:rPr>
          <w:rFonts w:eastAsia="Times New Roman" w:cs="Arial"/>
          <w:b/>
          <w:bCs/>
          <w:szCs w:val="24"/>
          <w:lang w:val="mn-MN"/>
        </w:rPr>
        <w:t>ӨӨРЧЛӨЛТ ОРУУЛАХ ТУХАЙ</w:t>
      </w:r>
    </w:p>
    <w:p w14:paraId="5C2739F7" w14:textId="77777777" w:rsidR="00604117" w:rsidRPr="00AB4DDC" w:rsidRDefault="00604117" w:rsidP="00604117">
      <w:pPr>
        <w:spacing w:after="100" w:afterAutospacing="1" w:line="240" w:lineRule="auto"/>
        <w:contextualSpacing/>
        <w:jc w:val="center"/>
        <w:rPr>
          <w:rFonts w:eastAsia="Times New Roman" w:cs="Arial"/>
          <w:b/>
          <w:bCs/>
          <w:szCs w:val="24"/>
          <w:lang w:val="mn-MN"/>
        </w:rPr>
      </w:pPr>
    </w:p>
    <w:p w14:paraId="67E7A539" w14:textId="77777777" w:rsidR="00604117" w:rsidRPr="00AB4DDC" w:rsidRDefault="00604117" w:rsidP="00604117">
      <w:pPr>
        <w:spacing w:after="100" w:afterAutospacing="1" w:line="240" w:lineRule="auto"/>
        <w:contextualSpacing/>
        <w:jc w:val="both"/>
        <w:rPr>
          <w:rFonts w:cs="Arial"/>
          <w:szCs w:val="24"/>
          <w:lang w:val="mn-MN"/>
        </w:rPr>
      </w:pPr>
      <w:r w:rsidRPr="00AB4DDC">
        <w:rPr>
          <w:rFonts w:eastAsia="Times New Roman" w:cs="Arial"/>
          <w:b/>
          <w:bCs/>
          <w:szCs w:val="24"/>
          <w:lang w:val="mn-MN"/>
        </w:rPr>
        <w:tab/>
        <w:t>1 дүгээр зүйл.</w:t>
      </w:r>
      <w:r w:rsidRPr="00AB4DDC">
        <w:rPr>
          <w:rFonts w:cs="Arial"/>
          <w:szCs w:val="24"/>
          <w:lang w:val="mn-MN"/>
        </w:rPr>
        <w:t xml:space="preserve">Харилцаа холбооны тухай хуулийн 30 дугаар зүйлийн 30.4 дэх хэсгийн “Төрийн хяналт, шалгалтын тухай хуулийн 10.4-т” гэснийг “Төрийн хяналт шалгалтын тухай хуулийн 18.1-д” гэж өөрчилсүгэй. </w:t>
      </w:r>
    </w:p>
    <w:p w14:paraId="3CBA7C82" w14:textId="77777777" w:rsidR="00604117" w:rsidRPr="00AB4DDC" w:rsidRDefault="00604117" w:rsidP="00604117">
      <w:pPr>
        <w:spacing w:after="100" w:afterAutospacing="1" w:line="240" w:lineRule="auto"/>
        <w:contextualSpacing/>
        <w:jc w:val="both"/>
        <w:rPr>
          <w:rFonts w:cs="Arial"/>
          <w:b/>
          <w:szCs w:val="24"/>
          <w:lang w:val="mn-MN"/>
        </w:rPr>
      </w:pPr>
    </w:p>
    <w:p w14:paraId="59476A48" w14:textId="77777777" w:rsidR="00604117" w:rsidRPr="00AB4DDC" w:rsidRDefault="00604117" w:rsidP="00604117">
      <w:pPr>
        <w:spacing w:after="100" w:afterAutospacing="1" w:line="240" w:lineRule="auto"/>
        <w:contextualSpacing/>
        <w:jc w:val="both"/>
        <w:rPr>
          <w:rFonts w:cs="Arial"/>
          <w:szCs w:val="24"/>
          <w:lang w:val="mn-MN"/>
        </w:rPr>
      </w:pPr>
      <w:r w:rsidRPr="00AB4DDC">
        <w:rPr>
          <w:rFonts w:cs="Arial"/>
          <w:b/>
          <w:szCs w:val="24"/>
          <w:lang w:val="mn-MN"/>
        </w:rPr>
        <w:tab/>
        <w:t>2 дугаар зүйл.</w:t>
      </w:r>
      <w:r w:rsidRPr="00AB4DDC">
        <w:rPr>
          <w:rFonts w:cs="Arial"/>
          <w:szCs w:val="24"/>
          <w:lang w:val="mn-MN"/>
        </w:rPr>
        <w:t xml:space="preserve">Энэ хуулийг Төрийн хяналт шалгалтын тухай /шинэчилсэн найруулга/ хууль хүчин төгөлдөр болсон өдрөөс эхлэн дагаж мөрдөнө. </w:t>
      </w:r>
    </w:p>
    <w:p w14:paraId="23C52AF1" w14:textId="77777777" w:rsidR="00604117" w:rsidRPr="00AB4DDC" w:rsidRDefault="00604117" w:rsidP="00604117">
      <w:pPr>
        <w:spacing w:after="100" w:afterAutospacing="1" w:line="240" w:lineRule="auto"/>
        <w:contextualSpacing/>
        <w:jc w:val="both"/>
        <w:rPr>
          <w:rFonts w:cs="Arial"/>
          <w:szCs w:val="24"/>
          <w:lang w:val="mn-MN"/>
        </w:rPr>
      </w:pPr>
    </w:p>
    <w:p w14:paraId="5E0D30C6" w14:textId="77777777" w:rsidR="00604117" w:rsidRPr="00AB4DDC" w:rsidRDefault="00604117" w:rsidP="00604117">
      <w:pPr>
        <w:spacing w:after="100" w:afterAutospacing="1" w:line="240" w:lineRule="auto"/>
        <w:contextualSpacing/>
        <w:jc w:val="both"/>
        <w:rPr>
          <w:rFonts w:cs="Arial"/>
          <w:szCs w:val="24"/>
          <w:lang w:val="mn-MN"/>
        </w:rPr>
      </w:pPr>
    </w:p>
    <w:p w14:paraId="3B14F1E0" w14:textId="77777777" w:rsidR="00604117" w:rsidRPr="00AB4DDC" w:rsidRDefault="00604117" w:rsidP="00604117">
      <w:pPr>
        <w:spacing w:after="100" w:afterAutospacing="1" w:line="240" w:lineRule="auto"/>
        <w:contextualSpacing/>
        <w:jc w:val="center"/>
        <w:rPr>
          <w:rFonts w:cs="Arial"/>
          <w:szCs w:val="24"/>
          <w:lang w:val="mn-MN"/>
        </w:rPr>
      </w:pPr>
      <w:r w:rsidRPr="00AB4DDC">
        <w:rPr>
          <w:rFonts w:cs="Arial"/>
          <w:szCs w:val="24"/>
          <w:lang w:val="mn-MN"/>
        </w:rPr>
        <w:t>Гарын үсэг</w:t>
      </w:r>
    </w:p>
    <w:p w14:paraId="2D8FDEF7" w14:textId="77777777" w:rsidR="00604117" w:rsidRPr="00AB4DDC" w:rsidRDefault="00604117" w:rsidP="00604117">
      <w:pPr>
        <w:rPr>
          <w:szCs w:val="24"/>
          <w:lang w:val="mn-MN"/>
        </w:rPr>
      </w:pPr>
    </w:p>
    <w:p w14:paraId="0369733D" w14:textId="77777777" w:rsidR="00604117" w:rsidRPr="00AB4DDC" w:rsidRDefault="00604117">
      <w:pPr>
        <w:rPr>
          <w:szCs w:val="24"/>
          <w:lang w:val="mn-MN"/>
        </w:rPr>
      </w:pPr>
    </w:p>
    <w:p w14:paraId="7F76A5E7" w14:textId="77777777" w:rsidR="00FB5B86" w:rsidRPr="00AB4DDC" w:rsidRDefault="00FB5B86">
      <w:pPr>
        <w:rPr>
          <w:szCs w:val="24"/>
          <w:lang w:val="mn-MN"/>
        </w:rPr>
      </w:pPr>
    </w:p>
    <w:p w14:paraId="05C77859" w14:textId="77777777" w:rsidR="00FB5B86" w:rsidRPr="00AB4DDC" w:rsidRDefault="00FB5B86">
      <w:pPr>
        <w:rPr>
          <w:szCs w:val="24"/>
          <w:lang w:val="mn-MN"/>
        </w:rPr>
      </w:pPr>
    </w:p>
    <w:p w14:paraId="50609153" w14:textId="77777777" w:rsidR="00FB5B86" w:rsidRPr="00AB4DDC" w:rsidRDefault="00FB5B86">
      <w:pPr>
        <w:rPr>
          <w:szCs w:val="24"/>
          <w:lang w:val="mn-MN"/>
        </w:rPr>
      </w:pPr>
    </w:p>
    <w:p w14:paraId="23B3F053" w14:textId="77777777" w:rsidR="00FB5B86" w:rsidRPr="00AB4DDC" w:rsidRDefault="00FB5B86">
      <w:pPr>
        <w:rPr>
          <w:szCs w:val="24"/>
          <w:lang w:val="mn-MN"/>
        </w:rPr>
      </w:pPr>
    </w:p>
    <w:p w14:paraId="49176B74" w14:textId="77777777" w:rsidR="00FB5B86" w:rsidRPr="00AB4DDC" w:rsidRDefault="00FB5B86">
      <w:pPr>
        <w:rPr>
          <w:szCs w:val="24"/>
          <w:lang w:val="mn-MN"/>
        </w:rPr>
      </w:pPr>
    </w:p>
    <w:p w14:paraId="22823009" w14:textId="77777777" w:rsidR="00FB5B86" w:rsidRPr="00AB4DDC" w:rsidRDefault="00FB5B86">
      <w:pPr>
        <w:rPr>
          <w:szCs w:val="24"/>
          <w:lang w:val="mn-MN"/>
        </w:rPr>
      </w:pPr>
    </w:p>
    <w:p w14:paraId="77799C83" w14:textId="77777777" w:rsidR="00FB5B86" w:rsidRPr="00AB4DDC" w:rsidRDefault="00FB5B86">
      <w:pPr>
        <w:rPr>
          <w:szCs w:val="24"/>
          <w:lang w:val="mn-MN"/>
        </w:rPr>
      </w:pPr>
    </w:p>
    <w:p w14:paraId="0F76463A" w14:textId="77777777" w:rsidR="00FB5B86" w:rsidRPr="00AB4DDC" w:rsidRDefault="00FB5B86">
      <w:pPr>
        <w:rPr>
          <w:szCs w:val="24"/>
          <w:lang w:val="mn-MN"/>
        </w:rPr>
      </w:pPr>
    </w:p>
    <w:p w14:paraId="4770E3A1" w14:textId="77777777" w:rsidR="00FB5B86" w:rsidRPr="00AB4DDC" w:rsidRDefault="00FB5B86">
      <w:pPr>
        <w:rPr>
          <w:szCs w:val="24"/>
          <w:lang w:val="mn-MN"/>
        </w:rPr>
      </w:pPr>
    </w:p>
    <w:p w14:paraId="50D9790B" w14:textId="77777777" w:rsidR="00FB5B86" w:rsidRPr="00AB4DDC" w:rsidRDefault="00FB5B86">
      <w:pPr>
        <w:rPr>
          <w:szCs w:val="24"/>
          <w:lang w:val="mn-MN"/>
        </w:rPr>
      </w:pPr>
    </w:p>
    <w:p w14:paraId="420587DE" w14:textId="77777777" w:rsidR="00FB5B86" w:rsidRPr="00AB4DDC" w:rsidRDefault="00FB5B86">
      <w:pPr>
        <w:rPr>
          <w:szCs w:val="24"/>
          <w:lang w:val="mn-MN"/>
        </w:rPr>
      </w:pPr>
    </w:p>
    <w:p w14:paraId="693A2690" w14:textId="77777777" w:rsidR="00FB5B86" w:rsidRPr="00AB4DDC" w:rsidRDefault="00FB5B86">
      <w:pPr>
        <w:rPr>
          <w:szCs w:val="24"/>
          <w:lang w:val="mn-MN"/>
        </w:rPr>
      </w:pPr>
    </w:p>
    <w:p w14:paraId="76E6571F" w14:textId="77777777" w:rsidR="00FB5B86" w:rsidRPr="00AB4DDC" w:rsidRDefault="00FB5B86">
      <w:pPr>
        <w:rPr>
          <w:szCs w:val="24"/>
          <w:lang w:val="mn-MN"/>
        </w:rPr>
      </w:pPr>
    </w:p>
    <w:p w14:paraId="7DA94747" w14:textId="77777777" w:rsidR="00FB5B86" w:rsidRPr="00AB4DDC" w:rsidRDefault="00FB5B86">
      <w:pPr>
        <w:rPr>
          <w:szCs w:val="24"/>
          <w:lang w:val="mn-MN"/>
        </w:rPr>
      </w:pPr>
    </w:p>
    <w:p w14:paraId="62207B48" w14:textId="77777777" w:rsidR="00FB5B86" w:rsidRPr="00AB4DDC" w:rsidRDefault="00FB5B86">
      <w:pPr>
        <w:rPr>
          <w:szCs w:val="24"/>
          <w:lang w:val="mn-MN"/>
        </w:rPr>
      </w:pPr>
    </w:p>
    <w:p w14:paraId="1326692D" w14:textId="77777777" w:rsidR="00FB5B86" w:rsidRPr="00AB4DDC" w:rsidRDefault="00FB5B86">
      <w:pPr>
        <w:rPr>
          <w:szCs w:val="24"/>
          <w:lang w:val="mn-MN"/>
        </w:rPr>
      </w:pPr>
    </w:p>
    <w:p w14:paraId="439DAC07" w14:textId="77777777" w:rsidR="00FB5B86" w:rsidRPr="00AB4DDC" w:rsidRDefault="00FB5B86">
      <w:pPr>
        <w:rPr>
          <w:szCs w:val="24"/>
          <w:lang w:val="mn-MN"/>
        </w:rPr>
      </w:pPr>
    </w:p>
    <w:p w14:paraId="12DD69BA" w14:textId="77777777" w:rsidR="00FB5B86" w:rsidRPr="00AB4DDC" w:rsidRDefault="00FB5B86" w:rsidP="00FB5B86">
      <w:pPr>
        <w:spacing w:after="100" w:afterAutospacing="1" w:line="240" w:lineRule="auto"/>
        <w:contextualSpacing/>
        <w:jc w:val="right"/>
        <w:rPr>
          <w:rFonts w:eastAsia="Times New Roman" w:cs="Arial"/>
          <w:bCs/>
          <w:szCs w:val="24"/>
          <w:lang w:val="mn-MN"/>
        </w:rPr>
      </w:pPr>
      <w:r w:rsidRPr="00AB4DDC">
        <w:rPr>
          <w:rFonts w:eastAsia="Times New Roman" w:cs="Arial"/>
          <w:bCs/>
          <w:szCs w:val="24"/>
          <w:lang w:val="mn-MN"/>
        </w:rPr>
        <w:t>Төсөл</w:t>
      </w:r>
    </w:p>
    <w:p w14:paraId="532DCE99" w14:textId="77777777" w:rsidR="00FB5B86" w:rsidRPr="00AB4DDC" w:rsidRDefault="00FB5B86" w:rsidP="00FB5B86">
      <w:pPr>
        <w:spacing w:after="100" w:afterAutospacing="1" w:line="240" w:lineRule="auto"/>
        <w:contextualSpacing/>
        <w:jc w:val="right"/>
        <w:rPr>
          <w:rFonts w:eastAsia="Times New Roman" w:cs="Arial"/>
          <w:bCs/>
          <w:szCs w:val="24"/>
          <w:lang w:val="mn-MN"/>
        </w:rPr>
      </w:pPr>
    </w:p>
    <w:p w14:paraId="1F5BAF1B" w14:textId="77777777" w:rsidR="00FB5B86" w:rsidRPr="00AB4DDC" w:rsidRDefault="00FB5B86" w:rsidP="00FB5B86">
      <w:pPr>
        <w:spacing w:after="100" w:afterAutospacing="1" w:line="240" w:lineRule="auto"/>
        <w:contextualSpacing/>
        <w:rPr>
          <w:rFonts w:eastAsia="Times New Roman" w:cs="Arial"/>
          <w:bCs/>
          <w:szCs w:val="24"/>
          <w:lang w:val="mn-MN"/>
        </w:rPr>
      </w:pPr>
    </w:p>
    <w:p w14:paraId="1B596B63" w14:textId="77777777" w:rsidR="00FB5B86" w:rsidRPr="00AB4DDC" w:rsidRDefault="00FB5B86" w:rsidP="00FB5B86">
      <w:pPr>
        <w:spacing w:after="100" w:afterAutospacing="1" w:line="240" w:lineRule="auto"/>
        <w:contextualSpacing/>
        <w:jc w:val="center"/>
        <w:rPr>
          <w:rFonts w:cs="Arial"/>
          <w:b/>
          <w:szCs w:val="24"/>
          <w:lang w:val="mn-MN"/>
        </w:rPr>
      </w:pPr>
      <w:r w:rsidRPr="00AB4DDC">
        <w:rPr>
          <w:rFonts w:cs="Arial"/>
          <w:b/>
          <w:szCs w:val="24"/>
          <w:lang w:val="mn-MN"/>
        </w:rPr>
        <w:t>МОНГОЛ УЛСЫН ХУУЛЬ</w:t>
      </w:r>
    </w:p>
    <w:p w14:paraId="507980DE" w14:textId="77777777" w:rsidR="00FB5B86" w:rsidRPr="00AB4DDC" w:rsidRDefault="00FB5B86" w:rsidP="00FB5B86">
      <w:pPr>
        <w:spacing w:after="100" w:afterAutospacing="1" w:line="240" w:lineRule="auto"/>
        <w:contextualSpacing/>
        <w:jc w:val="center"/>
        <w:rPr>
          <w:rFonts w:cs="Arial"/>
          <w:b/>
          <w:szCs w:val="24"/>
          <w:lang w:val="mn-MN"/>
        </w:rPr>
      </w:pPr>
    </w:p>
    <w:p w14:paraId="60519E90" w14:textId="77777777" w:rsidR="00FB5B86" w:rsidRPr="00AB4DDC" w:rsidRDefault="00FB5B86" w:rsidP="00FB5B86">
      <w:pPr>
        <w:spacing w:after="100" w:afterAutospacing="1" w:line="240" w:lineRule="auto"/>
        <w:contextualSpacing/>
        <w:rPr>
          <w:rFonts w:eastAsia="Calibri" w:cs="Arial"/>
          <w:noProof/>
          <w:szCs w:val="24"/>
          <w:lang w:val="mn-MN"/>
        </w:rPr>
      </w:pPr>
      <w:r w:rsidRPr="00AB4DDC">
        <w:rPr>
          <w:rFonts w:eastAsia="Calibri" w:cs="Arial"/>
          <w:noProof/>
          <w:szCs w:val="24"/>
          <w:lang w:val="mn-MN"/>
        </w:rPr>
        <w:t>2020 оны ... дугаар</w:t>
      </w:r>
      <w:r w:rsidRPr="00AB4DDC">
        <w:rPr>
          <w:rFonts w:eastAsia="Calibri" w:cs="Arial"/>
          <w:noProof/>
          <w:szCs w:val="24"/>
          <w:lang w:val="mn-MN"/>
        </w:rPr>
        <w:tab/>
        <w:t xml:space="preserve">         </w:t>
      </w:r>
      <w:r w:rsidRPr="00AB4DDC">
        <w:rPr>
          <w:rFonts w:eastAsia="Calibri" w:cs="Arial"/>
          <w:noProof/>
          <w:szCs w:val="24"/>
          <w:lang w:val="mn-MN"/>
        </w:rPr>
        <w:tab/>
      </w:r>
      <w:r w:rsidRPr="00AB4DDC">
        <w:rPr>
          <w:rFonts w:eastAsia="Calibri" w:cs="Arial"/>
          <w:noProof/>
          <w:szCs w:val="24"/>
          <w:lang w:val="mn-MN"/>
        </w:rPr>
        <w:tab/>
      </w:r>
      <w:r w:rsidRPr="00AB4DDC">
        <w:rPr>
          <w:rFonts w:eastAsia="Calibri" w:cs="Arial"/>
          <w:noProof/>
          <w:szCs w:val="24"/>
          <w:lang w:val="mn-MN"/>
        </w:rPr>
        <w:tab/>
      </w:r>
      <w:r w:rsidRPr="00AB4DDC">
        <w:rPr>
          <w:rFonts w:eastAsia="Calibri" w:cs="Arial"/>
          <w:noProof/>
          <w:szCs w:val="24"/>
          <w:lang w:val="mn-MN"/>
        </w:rPr>
        <w:tab/>
      </w:r>
      <w:r w:rsidRPr="00AB4DDC">
        <w:rPr>
          <w:rFonts w:eastAsia="Calibri" w:cs="Arial"/>
          <w:noProof/>
          <w:szCs w:val="24"/>
          <w:lang w:val="mn-MN"/>
        </w:rPr>
        <w:tab/>
      </w:r>
      <w:r w:rsidRPr="00AB4DDC">
        <w:rPr>
          <w:rFonts w:eastAsia="Calibri" w:cs="Arial"/>
          <w:noProof/>
          <w:szCs w:val="24"/>
          <w:lang w:val="mn-MN"/>
        </w:rPr>
        <w:tab/>
        <w:t xml:space="preserve">                  Улаанбаатар </w:t>
      </w:r>
    </w:p>
    <w:p w14:paraId="363CD2F4" w14:textId="77777777" w:rsidR="00FB5B86" w:rsidRPr="00AB4DDC" w:rsidRDefault="00FB5B86" w:rsidP="00FB5B86">
      <w:pPr>
        <w:spacing w:after="100" w:afterAutospacing="1" w:line="240" w:lineRule="auto"/>
        <w:contextualSpacing/>
        <w:rPr>
          <w:rFonts w:eastAsia="Calibri" w:cs="Arial"/>
          <w:noProof/>
          <w:szCs w:val="24"/>
          <w:lang w:val="mn-MN"/>
        </w:rPr>
      </w:pPr>
      <w:r w:rsidRPr="00AB4DDC">
        <w:rPr>
          <w:rFonts w:eastAsia="Calibri" w:cs="Arial"/>
          <w:noProof/>
          <w:szCs w:val="24"/>
          <w:lang w:val="mn-MN"/>
        </w:rPr>
        <w:t>сарын ... -ны өдөр</w:t>
      </w:r>
      <w:r w:rsidRPr="00AB4DDC">
        <w:rPr>
          <w:rFonts w:eastAsia="Calibri" w:cs="Arial"/>
          <w:noProof/>
          <w:szCs w:val="24"/>
          <w:lang w:val="mn-MN"/>
        </w:rPr>
        <w:tab/>
      </w:r>
      <w:r w:rsidRPr="00AB4DDC">
        <w:rPr>
          <w:rFonts w:eastAsia="Calibri" w:cs="Arial"/>
          <w:noProof/>
          <w:szCs w:val="24"/>
          <w:lang w:val="mn-MN"/>
        </w:rPr>
        <w:tab/>
        <w:t xml:space="preserve">                                                                                хот                                                                                                </w:t>
      </w:r>
    </w:p>
    <w:p w14:paraId="5675AFE8" w14:textId="77777777" w:rsidR="00FB5B86" w:rsidRPr="00AB4DDC" w:rsidRDefault="00FB5B86" w:rsidP="00FB5B86">
      <w:pPr>
        <w:spacing w:after="100" w:afterAutospacing="1" w:line="240" w:lineRule="auto"/>
        <w:contextualSpacing/>
        <w:jc w:val="center"/>
        <w:rPr>
          <w:rFonts w:eastAsia="Calibri" w:cs="Arial"/>
          <w:noProof/>
          <w:szCs w:val="24"/>
          <w:lang w:val="mn-MN"/>
        </w:rPr>
      </w:pPr>
    </w:p>
    <w:p w14:paraId="7BEA4C3E" w14:textId="77777777" w:rsidR="00FB5B86" w:rsidRPr="00AB4DDC" w:rsidRDefault="00FB5B86" w:rsidP="00FB5B86">
      <w:pPr>
        <w:spacing w:after="100" w:afterAutospacing="1" w:line="240" w:lineRule="auto"/>
        <w:contextualSpacing/>
        <w:jc w:val="center"/>
        <w:rPr>
          <w:rFonts w:eastAsia="Calibri" w:cs="Arial"/>
          <w:noProof/>
          <w:szCs w:val="24"/>
          <w:lang w:val="mn-MN"/>
        </w:rPr>
      </w:pPr>
    </w:p>
    <w:p w14:paraId="667BD51E" w14:textId="77777777" w:rsidR="00FB5B86" w:rsidRPr="00AB4DDC" w:rsidRDefault="00FB5B86" w:rsidP="00FB5B86">
      <w:pPr>
        <w:spacing w:after="100" w:afterAutospacing="1" w:line="240" w:lineRule="auto"/>
        <w:contextualSpacing/>
        <w:jc w:val="center"/>
        <w:rPr>
          <w:rFonts w:cs="Arial"/>
          <w:b/>
          <w:szCs w:val="24"/>
          <w:lang w:val="ru-RU"/>
        </w:rPr>
      </w:pPr>
      <w:r w:rsidRPr="00AB4DDC">
        <w:rPr>
          <w:rFonts w:cs="Arial"/>
          <w:b/>
          <w:szCs w:val="24"/>
          <w:lang w:val="ru-RU"/>
        </w:rPr>
        <w:t xml:space="preserve">ХОТ, СУУРИНЫ УС ХАНГАМЖ, АРИУТГАХ ТАТУУРГЫН </w:t>
      </w:r>
    </w:p>
    <w:p w14:paraId="37ABBDA2" w14:textId="77777777" w:rsidR="00FB5B86" w:rsidRPr="00AB4DDC" w:rsidRDefault="00FB5B86" w:rsidP="00FB5B86">
      <w:pPr>
        <w:spacing w:after="100" w:afterAutospacing="1" w:line="240" w:lineRule="auto"/>
        <w:contextualSpacing/>
        <w:jc w:val="center"/>
        <w:rPr>
          <w:b/>
          <w:szCs w:val="24"/>
          <w:lang w:val="ru-RU"/>
        </w:rPr>
      </w:pPr>
      <w:r w:rsidRPr="00AB4DDC">
        <w:rPr>
          <w:rFonts w:cs="Arial"/>
          <w:b/>
          <w:szCs w:val="24"/>
          <w:lang w:val="ru-RU"/>
        </w:rPr>
        <w:t xml:space="preserve">АШИГЛАЛТЫН ТУХАЙ </w:t>
      </w:r>
      <w:r w:rsidRPr="00AB4DDC">
        <w:rPr>
          <w:rFonts w:eastAsia="Times New Roman" w:cs="Arial"/>
          <w:b/>
          <w:bCs/>
          <w:szCs w:val="24"/>
          <w:lang w:val="mn-MN"/>
        </w:rPr>
        <w:t>ХУУЛЬД</w:t>
      </w:r>
      <w:r w:rsidRPr="00AB4DDC">
        <w:rPr>
          <w:b/>
          <w:szCs w:val="24"/>
          <w:lang w:val="mn-MN"/>
        </w:rPr>
        <w:t xml:space="preserve"> </w:t>
      </w:r>
      <w:r w:rsidRPr="00AB4DDC">
        <w:rPr>
          <w:rFonts w:eastAsia="Times New Roman" w:cs="Arial"/>
          <w:b/>
          <w:bCs/>
          <w:szCs w:val="24"/>
          <w:lang w:val="mn-MN"/>
        </w:rPr>
        <w:t>ӨӨРЧЛӨЛТ ОРУУЛАХ ТУХАЙ</w:t>
      </w:r>
    </w:p>
    <w:p w14:paraId="5296D29B" w14:textId="77777777" w:rsidR="00FB5B86" w:rsidRPr="00AB4DDC" w:rsidRDefault="00FB5B86" w:rsidP="00FB5B86">
      <w:pPr>
        <w:spacing w:after="100" w:afterAutospacing="1" w:line="240" w:lineRule="auto"/>
        <w:contextualSpacing/>
        <w:jc w:val="center"/>
        <w:rPr>
          <w:rFonts w:eastAsia="Times New Roman" w:cs="Arial"/>
          <w:b/>
          <w:bCs/>
          <w:szCs w:val="24"/>
          <w:lang w:val="mn-MN"/>
        </w:rPr>
      </w:pPr>
    </w:p>
    <w:p w14:paraId="7F1A6D94" w14:textId="77777777" w:rsidR="00FB5B86" w:rsidRPr="00AB4DDC" w:rsidRDefault="00FB5B86" w:rsidP="00FB5B86">
      <w:pPr>
        <w:jc w:val="both"/>
        <w:rPr>
          <w:rFonts w:cs="Arial"/>
          <w:szCs w:val="24"/>
          <w:lang w:val="mn-MN"/>
        </w:rPr>
      </w:pPr>
      <w:r w:rsidRPr="00AB4DDC">
        <w:rPr>
          <w:rFonts w:eastAsia="Times New Roman" w:cs="Arial"/>
          <w:b/>
          <w:bCs/>
          <w:szCs w:val="24"/>
          <w:lang w:val="mn-MN"/>
        </w:rPr>
        <w:tab/>
        <w:t>1 дүгээр зүйл.</w:t>
      </w:r>
      <w:r w:rsidRPr="00AB4DDC">
        <w:rPr>
          <w:rFonts w:cs="Arial"/>
          <w:szCs w:val="24"/>
          <w:lang w:val="mn-MN"/>
        </w:rPr>
        <w:t xml:space="preserve">Хот, суурины ус хангамж, ариутгах татуургын ашиглалтын тухай хуулийн 9 дүгээр зүйлийн 9.15 дахь хэсгийн “Төрийн хяналт шалгалтын тухай хуулийн 10.4-т” гэснийг “Төрийн хяналт шалгалтын тухай хуулийн 18.1-д” гэж өөрчилсүгэй. </w:t>
      </w:r>
    </w:p>
    <w:p w14:paraId="33EACED6" w14:textId="77777777" w:rsidR="00FB5B86" w:rsidRPr="00AB4DDC" w:rsidRDefault="00FB5B86" w:rsidP="00FB5B86">
      <w:pPr>
        <w:spacing w:after="100" w:afterAutospacing="1" w:line="240" w:lineRule="auto"/>
        <w:contextualSpacing/>
        <w:jc w:val="both"/>
        <w:rPr>
          <w:rFonts w:cs="Arial"/>
          <w:b/>
          <w:szCs w:val="24"/>
          <w:lang w:val="mn-MN"/>
        </w:rPr>
      </w:pPr>
    </w:p>
    <w:p w14:paraId="520DBC30" w14:textId="77777777" w:rsidR="00FB5B86" w:rsidRPr="00AB4DDC" w:rsidRDefault="00FB5B86" w:rsidP="00FB5B86">
      <w:pPr>
        <w:spacing w:after="100" w:afterAutospacing="1" w:line="240" w:lineRule="auto"/>
        <w:contextualSpacing/>
        <w:jc w:val="both"/>
        <w:rPr>
          <w:rFonts w:cs="Arial"/>
          <w:szCs w:val="24"/>
          <w:lang w:val="mn-MN"/>
        </w:rPr>
      </w:pPr>
      <w:r w:rsidRPr="00AB4DDC">
        <w:rPr>
          <w:rFonts w:cs="Arial"/>
          <w:b/>
          <w:szCs w:val="24"/>
          <w:lang w:val="mn-MN"/>
        </w:rPr>
        <w:tab/>
        <w:t>2 дугаар зүйл.</w:t>
      </w:r>
      <w:r w:rsidRPr="00AB4DDC">
        <w:rPr>
          <w:rFonts w:cs="Arial"/>
          <w:szCs w:val="24"/>
          <w:lang w:val="mn-MN"/>
        </w:rPr>
        <w:t xml:space="preserve">Энэ хуулийг Төрийн хяналт шалгалтын тухай /шинэчилсэн найруулга/ хууль хүчин төгөлдөр болсон өдрөөс эхлэн дагаж мөрдөнө. </w:t>
      </w:r>
    </w:p>
    <w:p w14:paraId="73F94C1C" w14:textId="77777777" w:rsidR="00FB5B86" w:rsidRPr="00AB4DDC" w:rsidRDefault="00FB5B86" w:rsidP="00FB5B86">
      <w:pPr>
        <w:spacing w:after="100" w:afterAutospacing="1" w:line="240" w:lineRule="auto"/>
        <w:contextualSpacing/>
        <w:jc w:val="both"/>
        <w:rPr>
          <w:rFonts w:cs="Arial"/>
          <w:szCs w:val="24"/>
          <w:lang w:val="mn-MN"/>
        </w:rPr>
      </w:pPr>
    </w:p>
    <w:p w14:paraId="3DE9C3BC" w14:textId="77777777" w:rsidR="00FB5B86" w:rsidRPr="00AB4DDC" w:rsidRDefault="00FB5B86" w:rsidP="00FB5B86">
      <w:pPr>
        <w:spacing w:after="100" w:afterAutospacing="1" w:line="240" w:lineRule="auto"/>
        <w:contextualSpacing/>
        <w:jc w:val="both"/>
        <w:rPr>
          <w:rFonts w:cs="Arial"/>
          <w:szCs w:val="24"/>
          <w:lang w:val="mn-MN"/>
        </w:rPr>
      </w:pPr>
    </w:p>
    <w:p w14:paraId="4C06DCFC" w14:textId="77777777" w:rsidR="00FB5B86" w:rsidRPr="00AB4DDC" w:rsidRDefault="00FB5B86" w:rsidP="00FB5B86">
      <w:pPr>
        <w:spacing w:after="100" w:afterAutospacing="1" w:line="240" w:lineRule="auto"/>
        <w:contextualSpacing/>
        <w:jc w:val="center"/>
        <w:rPr>
          <w:rFonts w:cs="Arial"/>
          <w:szCs w:val="24"/>
          <w:lang w:val="mn-MN"/>
        </w:rPr>
      </w:pPr>
      <w:r w:rsidRPr="00AB4DDC">
        <w:rPr>
          <w:rFonts w:cs="Arial"/>
          <w:szCs w:val="24"/>
          <w:lang w:val="mn-MN"/>
        </w:rPr>
        <w:t>Гарын үсэг</w:t>
      </w:r>
    </w:p>
    <w:p w14:paraId="3E5899A5" w14:textId="77777777" w:rsidR="00FB5B86" w:rsidRPr="00AB4DDC" w:rsidRDefault="00FB5B86" w:rsidP="00FB5B86">
      <w:pPr>
        <w:rPr>
          <w:szCs w:val="24"/>
          <w:lang w:val="mn-MN"/>
        </w:rPr>
      </w:pPr>
    </w:p>
    <w:p w14:paraId="680B3092" w14:textId="77777777" w:rsidR="00FB5B86" w:rsidRPr="00AB4DDC" w:rsidRDefault="00FB5B86">
      <w:pPr>
        <w:rPr>
          <w:szCs w:val="24"/>
          <w:lang w:val="mn-MN"/>
        </w:rPr>
      </w:pPr>
    </w:p>
    <w:p w14:paraId="105344E2" w14:textId="77777777" w:rsidR="008A5403" w:rsidRPr="00AB4DDC" w:rsidRDefault="008A5403">
      <w:pPr>
        <w:rPr>
          <w:szCs w:val="24"/>
          <w:lang w:val="mn-MN"/>
        </w:rPr>
      </w:pPr>
    </w:p>
    <w:p w14:paraId="65863E88" w14:textId="77777777" w:rsidR="008A5403" w:rsidRPr="00AB4DDC" w:rsidRDefault="008A5403">
      <w:pPr>
        <w:rPr>
          <w:szCs w:val="24"/>
          <w:lang w:val="mn-MN"/>
        </w:rPr>
      </w:pPr>
    </w:p>
    <w:p w14:paraId="6A19DC98" w14:textId="77777777" w:rsidR="008A5403" w:rsidRPr="00AB4DDC" w:rsidRDefault="008A5403">
      <w:pPr>
        <w:rPr>
          <w:szCs w:val="24"/>
          <w:lang w:val="mn-MN"/>
        </w:rPr>
      </w:pPr>
    </w:p>
    <w:p w14:paraId="7D30905A" w14:textId="77777777" w:rsidR="008A5403" w:rsidRPr="00AB4DDC" w:rsidRDefault="008A5403">
      <w:pPr>
        <w:rPr>
          <w:szCs w:val="24"/>
          <w:lang w:val="mn-MN"/>
        </w:rPr>
      </w:pPr>
    </w:p>
    <w:p w14:paraId="4B1EC46E" w14:textId="77777777" w:rsidR="008A5403" w:rsidRPr="00AB4DDC" w:rsidRDefault="008A5403">
      <w:pPr>
        <w:rPr>
          <w:szCs w:val="24"/>
          <w:lang w:val="mn-MN"/>
        </w:rPr>
      </w:pPr>
    </w:p>
    <w:p w14:paraId="766293FD" w14:textId="77777777" w:rsidR="008A5403" w:rsidRPr="00AB4DDC" w:rsidRDefault="008A5403">
      <w:pPr>
        <w:rPr>
          <w:szCs w:val="24"/>
          <w:lang w:val="mn-MN"/>
        </w:rPr>
      </w:pPr>
    </w:p>
    <w:p w14:paraId="3ED43D8E" w14:textId="77777777" w:rsidR="008A5403" w:rsidRPr="00AB4DDC" w:rsidRDefault="008A5403">
      <w:pPr>
        <w:rPr>
          <w:szCs w:val="24"/>
          <w:lang w:val="mn-MN"/>
        </w:rPr>
      </w:pPr>
    </w:p>
    <w:p w14:paraId="6F4A591C" w14:textId="77777777" w:rsidR="008A5403" w:rsidRPr="00AB4DDC" w:rsidRDefault="008A5403">
      <w:pPr>
        <w:rPr>
          <w:szCs w:val="24"/>
          <w:lang w:val="mn-MN"/>
        </w:rPr>
      </w:pPr>
    </w:p>
    <w:p w14:paraId="12496FED" w14:textId="77777777" w:rsidR="008A5403" w:rsidRPr="00AB4DDC" w:rsidRDefault="008A5403">
      <w:pPr>
        <w:rPr>
          <w:szCs w:val="24"/>
          <w:lang w:val="mn-MN"/>
        </w:rPr>
      </w:pPr>
    </w:p>
    <w:p w14:paraId="2657882D" w14:textId="77777777" w:rsidR="008A5403" w:rsidRPr="00AB4DDC" w:rsidRDefault="008A5403">
      <w:pPr>
        <w:rPr>
          <w:szCs w:val="24"/>
          <w:lang w:val="mn-MN"/>
        </w:rPr>
      </w:pPr>
    </w:p>
    <w:p w14:paraId="070FFF37" w14:textId="77777777" w:rsidR="008A5403" w:rsidRPr="00AB4DDC" w:rsidRDefault="008A5403">
      <w:pPr>
        <w:rPr>
          <w:szCs w:val="24"/>
          <w:lang w:val="mn-MN"/>
        </w:rPr>
      </w:pPr>
    </w:p>
    <w:p w14:paraId="0BBEA4CB" w14:textId="77777777" w:rsidR="008A5403" w:rsidRPr="00AB4DDC" w:rsidRDefault="008A5403">
      <w:pPr>
        <w:rPr>
          <w:szCs w:val="24"/>
          <w:lang w:val="mn-MN"/>
        </w:rPr>
      </w:pPr>
    </w:p>
    <w:p w14:paraId="2BC4C1FC" w14:textId="77777777" w:rsidR="008A5403" w:rsidRPr="00AB4DDC" w:rsidRDefault="008A5403">
      <w:pPr>
        <w:rPr>
          <w:szCs w:val="24"/>
          <w:lang w:val="mn-MN"/>
        </w:rPr>
      </w:pPr>
    </w:p>
    <w:p w14:paraId="3652A9E7" w14:textId="77777777" w:rsidR="008A5403" w:rsidRPr="00AB4DDC" w:rsidRDefault="008A5403">
      <w:pPr>
        <w:rPr>
          <w:szCs w:val="24"/>
          <w:lang w:val="mn-MN"/>
        </w:rPr>
      </w:pPr>
    </w:p>
    <w:p w14:paraId="1C4CD617" w14:textId="77777777" w:rsidR="008A5403" w:rsidRPr="00AB4DDC" w:rsidRDefault="008A5403">
      <w:pPr>
        <w:rPr>
          <w:szCs w:val="24"/>
          <w:lang w:val="mn-MN"/>
        </w:rPr>
      </w:pPr>
    </w:p>
    <w:p w14:paraId="4ABDFBA8" w14:textId="77777777" w:rsidR="008A5403" w:rsidRPr="00AB4DDC" w:rsidRDefault="008A5403">
      <w:pPr>
        <w:rPr>
          <w:szCs w:val="24"/>
          <w:lang w:val="mn-MN"/>
        </w:rPr>
      </w:pPr>
    </w:p>
    <w:p w14:paraId="756C4AEC" w14:textId="77777777" w:rsidR="008A5403" w:rsidRPr="00AB4DDC" w:rsidRDefault="008A5403" w:rsidP="008A5403">
      <w:pPr>
        <w:spacing w:after="100" w:afterAutospacing="1" w:line="240" w:lineRule="auto"/>
        <w:contextualSpacing/>
        <w:jc w:val="right"/>
        <w:rPr>
          <w:rFonts w:eastAsia="Times New Roman" w:cs="Arial"/>
          <w:bCs/>
          <w:szCs w:val="24"/>
          <w:lang w:val="mn-MN"/>
        </w:rPr>
      </w:pPr>
      <w:r w:rsidRPr="00AB4DDC">
        <w:rPr>
          <w:rFonts w:eastAsia="Times New Roman" w:cs="Arial"/>
          <w:bCs/>
          <w:szCs w:val="24"/>
          <w:lang w:val="mn-MN"/>
        </w:rPr>
        <w:t>Төсөл</w:t>
      </w:r>
    </w:p>
    <w:p w14:paraId="56833958" w14:textId="77777777" w:rsidR="008A5403" w:rsidRPr="00AB4DDC" w:rsidRDefault="008A5403" w:rsidP="008A5403">
      <w:pPr>
        <w:spacing w:after="100" w:afterAutospacing="1" w:line="240" w:lineRule="auto"/>
        <w:contextualSpacing/>
        <w:jc w:val="right"/>
        <w:rPr>
          <w:rFonts w:eastAsia="Times New Roman" w:cs="Arial"/>
          <w:bCs/>
          <w:szCs w:val="24"/>
          <w:lang w:val="mn-MN"/>
        </w:rPr>
      </w:pPr>
    </w:p>
    <w:p w14:paraId="033BB752" w14:textId="77777777" w:rsidR="008A5403" w:rsidRPr="00AB4DDC" w:rsidRDefault="008A5403" w:rsidP="008A5403">
      <w:pPr>
        <w:spacing w:after="100" w:afterAutospacing="1" w:line="240" w:lineRule="auto"/>
        <w:contextualSpacing/>
        <w:rPr>
          <w:rFonts w:eastAsia="Times New Roman" w:cs="Arial"/>
          <w:bCs/>
          <w:szCs w:val="24"/>
          <w:lang w:val="mn-MN"/>
        </w:rPr>
      </w:pPr>
    </w:p>
    <w:p w14:paraId="24F469CE" w14:textId="77777777" w:rsidR="008A5403" w:rsidRPr="00AB4DDC" w:rsidRDefault="008A5403" w:rsidP="008A5403">
      <w:pPr>
        <w:spacing w:after="100" w:afterAutospacing="1" w:line="240" w:lineRule="auto"/>
        <w:contextualSpacing/>
        <w:jc w:val="center"/>
        <w:rPr>
          <w:rFonts w:cs="Arial"/>
          <w:b/>
          <w:szCs w:val="24"/>
          <w:lang w:val="mn-MN"/>
        </w:rPr>
      </w:pPr>
      <w:r w:rsidRPr="00AB4DDC">
        <w:rPr>
          <w:rFonts w:cs="Arial"/>
          <w:b/>
          <w:szCs w:val="24"/>
          <w:lang w:val="mn-MN"/>
        </w:rPr>
        <w:t>МОНГОЛ УЛСЫН ХУУЛЬ</w:t>
      </w:r>
    </w:p>
    <w:p w14:paraId="4F8BD356" w14:textId="77777777" w:rsidR="008A5403" w:rsidRPr="00AB4DDC" w:rsidRDefault="008A5403" w:rsidP="008A5403">
      <w:pPr>
        <w:spacing w:after="100" w:afterAutospacing="1" w:line="240" w:lineRule="auto"/>
        <w:contextualSpacing/>
        <w:jc w:val="center"/>
        <w:rPr>
          <w:rFonts w:cs="Arial"/>
          <w:b/>
          <w:szCs w:val="24"/>
          <w:lang w:val="mn-MN"/>
        </w:rPr>
      </w:pPr>
    </w:p>
    <w:p w14:paraId="4237705F" w14:textId="77777777" w:rsidR="008A5403" w:rsidRPr="00AB4DDC" w:rsidRDefault="008A5403" w:rsidP="008A5403">
      <w:pPr>
        <w:spacing w:after="100" w:afterAutospacing="1" w:line="240" w:lineRule="auto"/>
        <w:contextualSpacing/>
        <w:rPr>
          <w:rFonts w:eastAsia="Calibri" w:cs="Arial"/>
          <w:noProof/>
          <w:szCs w:val="24"/>
          <w:lang w:val="mn-MN"/>
        </w:rPr>
      </w:pPr>
      <w:r w:rsidRPr="00AB4DDC">
        <w:rPr>
          <w:rFonts w:eastAsia="Calibri" w:cs="Arial"/>
          <w:noProof/>
          <w:szCs w:val="24"/>
          <w:lang w:val="mn-MN"/>
        </w:rPr>
        <w:t>2020 оны ... дугаар</w:t>
      </w:r>
      <w:r w:rsidRPr="00AB4DDC">
        <w:rPr>
          <w:rFonts w:eastAsia="Calibri" w:cs="Arial"/>
          <w:noProof/>
          <w:szCs w:val="24"/>
          <w:lang w:val="mn-MN"/>
        </w:rPr>
        <w:tab/>
        <w:t xml:space="preserve">         </w:t>
      </w:r>
      <w:r w:rsidRPr="00AB4DDC">
        <w:rPr>
          <w:rFonts w:eastAsia="Calibri" w:cs="Arial"/>
          <w:noProof/>
          <w:szCs w:val="24"/>
          <w:lang w:val="mn-MN"/>
        </w:rPr>
        <w:tab/>
      </w:r>
      <w:r w:rsidRPr="00AB4DDC">
        <w:rPr>
          <w:rFonts w:eastAsia="Calibri" w:cs="Arial"/>
          <w:noProof/>
          <w:szCs w:val="24"/>
          <w:lang w:val="mn-MN"/>
        </w:rPr>
        <w:tab/>
      </w:r>
      <w:r w:rsidRPr="00AB4DDC">
        <w:rPr>
          <w:rFonts w:eastAsia="Calibri" w:cs="Arial"/>
          <w:noProof/>
          <w:szCs w:val="24"/>
          <w:lang w:val="mn-MN"/>
        </w:rPr>
        <w:tab/>
      </w:r>
      <w:r w:rsidRPr="00AB4DDC">
        <w:rPr>
          <w:rFonts w:eastAsia="Calibri" w:cs="Arial"/>
          <w:noProof/>
          <w:szCs w:val="24"/>
          <w:lang w:val="mn-MN"/>
        </w:rPr>
        <w:tab/>
      </w:r>
      <w:r w:rsidRPr="00AB4DDC">
        <w:rPr>
          <w:rFonts w:eastAsia="Calibri" w:cs="Arial"/>
          <w:noProof/>
          <w:szCs w:val="24"/>
          <w:lang w:val="mn-MN"/>
        </w:rPr>
        <w:tab/>
      </w:r>
      <w:r w:rsidRPr="00AB4DDC">
        <w:rPr>
          <w:rFonts w:eastAsia="Calibri" w:cs="Arial"/>
          <w:noProof/>
          <w:szCs w:val="24"/>
          <w:lang w:val="mn-MN"/>
        </w:rPr>
        <w:tab/>
        <w:t xml:space="preserve">                  Улаанбаатар </w:t>
      </w:r>
    </w:p>
    <w:p w14:paraId="63DEB617" w14:textId="77777777" w:rsidR="008A5403" w:rsidRPr="00AB4DDC" w:rsidRDefault="008A5403" w:rsidP="008A5403">
      <w:pPr>
        <w:spacing w:after="100" w:afterAutospacing="1" w:line="240" w:lineRule="auto"/>
        <w:contextualSpacing/>
        <w:rPr>
          <w:rFonts w:eastAsia="Calibri" w:cs="Arial"/>
          <w:noProof/>
          <w:szCs w:val="24"/>
          <w:lang w:val="mn-MN"/>
        </w:rPr>
      </w:pPr>
      <w:r w:rsidRPr="00AB4DDC">
        <w:rPr>
          <w:rFonts w:eastAsia="Calibri" w:cs="Arial"/>
          <w:noProof/>
          <w:szCs w:val="24"/>
          <w:lang w:val="mn-MN"/>
        </w:rPr>
        <w:t>сарын ... -ны өдөр</w:t>
      </w:r>
      <w:r w:rsidRPr="00AB4DDC">
        <w:rPr>
          <w:rFonts w:eastAsia="Calibri" w:cs="Arial"/>
          <w:noProof/>
          <w:szCs w:val="24"/>
          <w:lang w:val="mn-MN"/>
        </w:rPr>
        <w:tab/>
      </w:r>
      <w:r w:rsidRPr="00AB4DDC">
        <w:rPr>
          <w:rFonts w:eastAsia="Calibri" w:cs="Arial"/>
          <w:noProof/>
          <w:szCs w:val="24"/>
          <w:lang w:val="mn-MN"/>
        </w:rPr>
        <w:tab/>
        <w:t xml:space="preserve">                                                                                хот                                                                                                </w:t>
      </w:r>
    </w:p>
    <w:p w14:paraId="71FC786E" w14:textId="77777777" w:rsidR="008A5403" w:rsidRPr="00AB4DDC" w:rsidRDefault="008A5403" w:rsidP="008A5403">
      <w:pPr>
        <w:spacing w:after="100" w:afterAutospacing="1" w:line="240" w:lineRule="auto"/>
        <w:contextualSpacing/>
        <w:jc w:val="center"/>
        <w:rPr>
          <w:rFonts w:eastAsia="Calibri" w:cs="Arial"/>
          <w:noProof/>
          <w:szCs w:val="24"/>
          <w:lang w:val="mn-MN"/>
        </w:rPr>
      </w:pPr>
    </w:p>
    <w:p w14:paraId="7DA4F943" w14:textId="77777777" w:rsidR="008A5403" w:rsidRPr="00AB4DDC" w:rsidRDefault="008A5403" w:rsidP="008A5403">
      <w:pPr>
        <w:spacing w:after="100" w:afterAutospacing="1" w:line="240" w:lineRule="auto"/>
        <w:contextualSpacing/>
        <w:jc w:val="center"/>
        <w:rPr>
          <w:rFonts w:eastAsia="Calibri" w:cs="Arial"/>
          <w:noProof/>
          <w:szCs w:val="24"/>
          <w:lang w:val="mn-MN"/>
        </w:rPr>
      </w:pPr>
    </w:p>
    <w:p w14:paraId="3CFB6F5C" w14:textId="77777777" w:rsidR="008A5403" w:rsidRPr="00AB4DDC" w:rsidRDefault="008A5403" w:rsidP="008A5403">
      <w:pPr>
        <w:spacing w:after="100" w:afterAutospacing="1" w:line="240" w:lineRule="auto"/>
        <w:contextualSpacing/>
        <w:jc w:val="center"/>
        <w:rPr>
          <w:b/>
          <w:szCs w:val="24"/>
          <w:lang w:val="mn-MN"/>
        </w:rPr>
      </w:pPr>
      <w:r w:rsidRPr="00AB4DDC">
        <w:rPr>
          <w:rFonts w:cs="Arial"/>
          <w:b/>
          <w:szCs w:val="24"/>
          <w:lang w:val="mn-MN"/>
        </w:rPr>
        <w:t xml:space="preserve">ХЭМЖИЛ ЗҮЙН ТУХАЙ </w:t>
      </w:r>
      <w:r w:rsidRPr="00AB4DDC">
        <w:rPr>
          <w:rFonts w:eastAsia="Times New Roman" w:cs="Arial"/>
          <w:b/>
          <w:bCs/>
          <w:szCs w:val="24"/>
          <w:lang w:val="mn-MN"/>
        </w:rPr>
        <w:t>ХУУЛЬД</w:t>
      </w:r>
      <w:r w:rsidRPr="00AB4DDC">
        <w:rPr>
          <w:b/>
          <w:szCs w:val="24"/>
          <w:lang w:val="mn-MN"/>
        </w:rPr>
        <w:t xml:space="preserve"> </w:t>
      </w:r>
    </w:p>
    <w:p w14:paraId="14EBE52E" w14:textId="77777777" w:rsidR="008A5403" w:rsidRPr="00AB4DDC" w:rsidRDefault="008A5403" w:rsidP="008A5403">
      <w:pPr>
        <w:spacing w:after="100" w:afterAutospacing="1" w:line="240" w:lineRule="auto"/>
        <w:contextualSpacing/>
        <w:jc w:val="center"/>
        <w:rPr>
          <w:b/>
          <w:szCs w:val="24"/>
          <w:lang w:val="mn-MN"/>
        </w:rPr>
      </w:pPr>
      <w:r w:rsidRPr="00AB4DDC">
        <w:rPr>
          <w:rFonts w:eastAsia="Times New Roman" w:cs="Arial"/>
          <w:b/>
          <w:bCs/>
          <w:szCs w:val="24"/>
          <w:lang w:val="mn-MN"/>
        </w:rPr>
        <w:t>ӨӨРЧЛӨЛТ ОРУУЛАХ ТУХАЙ</w:t>
      </w:r>
    </w:p>
    <w:p w14:paraId="38C3D780" w14:textId="77777777" w:rsidR="008A5403" w:rsidRPr="00AB4DDC" w:rsidRDefault="008A5403" w:rsidP="008A5403">
      <w:pPr>
        <w:spacing w:after="100" w:afterAutospacing="1" w:line="240" w:lineRule="auto"/>
        <w:contextualSpacing/>
        <w:jc w:val="center"/>
        <w:rPr>
          <w:rFonts w:eastAsia="Times New Roman" w:cs="Arial"/>
          <w:b/>
          <w:bCs/>
          <w:szCs w:val="24"/>
          <w:lang w:val="mn-MN"/>
        </w:rPr>
      </w:pPr>
    </w:p>
    <w:p w14:paraId="4C2F0F68" w14:textId="77777777" w:rsidR="008A5403" w:rsidRPr="00AB4DDC" w:rsidRDefault="008A5403" w:rsidP="008A5403">
      <w:pPr>
        <w:jc w:val="both"/>
        <w:rPr>
          <w:rFonts w:cs="Arial"/>
          <w:szCs w:val="24"/>
          <w:lang w:val="mn-MN"/>
        </w:rPr>
      </w:pPr>
      <w:r w:rsidRPr="00AB4DDC">
        <w:rPr>
          <w:rFonts w:eastAsia="Times New Roman" w:cs="Arial"/>
          <w:b/>
          <w:bCs/>
          <w:szCs w:val="24"/>
          <w:lang w:val="mn-MN"/>
        </w:rPr>
        <w:tab/>
        <w:t>1 дүгээр зүйл.</w:t>
      </w:r>
      <w:r w:rsidR="009A26A2" w:rsidRPr="00AB4DDC">
        <w:rPr>
          <w:rFonts w:cs="Arial"/>
          <w:szCs w:val="24"/>
          <w:lang w:val="mn-MN"/>
        </w:rPr>
        <w:t>Хэмжил зүйн</w:t>
      </w:r>
      <w:r w:rsidRPr="00AB4DDC">
        <w:rPr>
          <w:rFonts w:cs="Arial"/>
          <w:szCs w:val="24"/>
          <w:lang w:val="mn-MN"/>
        </w:rPr>
        <w:t xml:space="preserve"> тухай хуулийн</w:t>
      </w:r>
      <w:r w:rsidR="009A26A2" w:rsidRPr="00AB4DDC">
        <w:rPr>
          <w:rFonts w:cs="Arial"/>
          <w:szCs w:val="24"/>
          <w:lang w:val="mn-MN"/>
        </w:rPr>
        <w:t xml:space="preserve"> 13 дугаар зүйлийн 13.2 дахь хэсгийн </w:t>
      </w:r>
      <w:r w:rsidRPr="00AB4DDC">
        <w:rPr>
          <w:rFonts w:cs="Arial"/>
          <w:szCs w:val="24"/>
          <w:lang w:val="mn-MN"/>
        </w:rPr>
        <w:t>“Төрийн хяналт шалгалтын тухай хуулийн 10.</w:t>
      </w:r>
      <w:r w:rsidR="009A26A2" w:rsidRPr="00AB4DDC">
        <w:rPr>
          <w:rFonts w:cs="Arial"/>
          <w:szCs w:val="24"/>
          <w:lang w:val="mn-MN"/>
        </w:rPr>
        <w:t>9-д</w:t>
      </w:r>
      <w:r w:rsidRPr="00AB4DDC">
        <w:rPr>
          <w:rFonts w:cs="Arial"/>
          <w:szCs w:val="24"/>
          <w:lang w:val="mn-MN"/>
        </w:rPr>
        <w:t>” гэснийг “Төрийн хяналт шалгалтын тухай хуулийн </w:t>
      </w:r>
      <w:r w:rsidR="009A26A2" w:rsidRPr="00AB4DDC">
        <w:rPr>
          <w:rFonts w:cs="Arial"/>
          <w:szCs w:val="24"/>
          <w:lang w:val="mn-MN"/>
        </w:rPr>
        <w:t>17.2-т</w:t>
      </w:r>
      <w:r w:rsidRPr="00AB4DDC">
        <w:rPr>
          <w:rFonts w:cs="Arial"/>
          <w:szCs w:val="24"/>
          <w:lang w:val="mn-MN"/>
        </w:rPr>
        <w:t xml:space="preserve">” гэж өөрчилсүгэй. </w:t>
      </w:r>
    </w:p>
    <w:p w14:paraId="446EF4AE" w14:textId="77777777" w:rsidR="008A5403" w:rsidRPr="00AB4DDC" w:rsidRDefault="008A5403" w:rsidP="008A5403">
      <w:pPr>
        <w:spacing w:after="100" w:afterAutospacing="1" w:line="240" w:lineRule="auto"/>
        <w:contextualSpacing/>
        <w:jc w:val="both"/>
        <w:rPr>
          <w:rFonts w:cs="Arial"/>
          <w:b/>
          <w:szCs w:val="24"/>
          <w:lang w:val="mn-MN"/>
        </w:rPr>
      </w:pPr>
    </w:p>
    <w:p w14:paraId="6FAD8043" w14:textId="77777777" w:rsidR="008A5403" w:rsidRPr="00AB4DDC" w:rsidRDefault="008A5403" w:rsidP="008A5403">
      <w:pPr>
        <w:spacing w:after="100" w:afterAutospacing="1" w:line="240" w:lineRule="auto"/>
        <w:contextualSpacing/>
        <w:jc w:val="both"/>
        <w:rPr>
          <w:rFonts w:cs="Arial"/>
          <w:szCs w:val="24"/>
          <w:lang w:val="mn-MN"/>
        </w:rPr>
      </w:pPr>
      <w:r w:rsidRPr="00AB4DDC">
        <w:rPr>
          <w:rFonts w:cs="Arial"/>
          <w:b/>
          <w:szCs w:val="24"/>
          <w:lang w:val="mn-MN"/>
        </w:rPr>
        <w:tab/>
        <w:t>2 дугаар зүйл.</w:t>
      </w:r>
      <w:r w:rsidRPr="00AB4DDC">
        <w:rPr>
          <w:rFonts w:cs="Arial"/>
          <w:szCs w:val="24"/>
          <w:lang w:val="mn-MN"/>
        </w:rPr>
        <w:t xml:space="preserve">Энэ хуулийг Төрийн хяналт шалгалтын тухай /шинэчилсэн найруулга/ хууль хүчин төгөлдөр болсон өдрөөс эхлэн дагаж мөрдөнө. </w:t>
      </w:r>
    </w:p>
    <w:p w14:paraId="6E1E8E5C" w14:textId="77777777" w:rsidR="008A5403" w:rsidRPr="00AB4DDC" w:rsidRDefault="008A5403" w:rsidP="008A5403">
      <w:pPr>
        <w:spacing w:after="100" w:afterAutospacing="1" w:line="240" w:lineRule="auto"/>
        <w:contextualSpacing/>
        <w:jc w:val="both"/>
        <w:rPr>
          <w:rFonts w:cs="Arial"/>
          <w:szCs w:val="24"/>
          <w:lang w:val="mn-MN"/>
        </w:rPr>
      </w:pPr>
    </w:p>
    <w:p w14:paraId="254861B9" w14:textId="77777777" w:rsidR="008A5403" w:rsidRPr="00AB4DDC" w:rsidRDefault="008A5403" w:rsidP="008A5403">
      <w:pPr>
        <w:spacing w:after="100" w:afterAutospacing="1" w:line="240" w:lineRule="auto"/>
        <w:contextualSpacing/>
        <w:jc w:val="both"/>
        <w:rPr>
          <w:rFonts w:cs="Arial"/>
          <w:szCs w:val="24"/>
          <w:lang w:val="mn-MN"/>
        </w:rPr>
      </w:pPr>
    </w:p>
    <w:p w14:paraId="64D9CB40" w14:textId="77777777" w:rsidR="008A5403" w:rsidRPr="00AB4DDC" w:rsidRDefault="008A5403" w:rsidP="008A5403">
      <w:pPr>
        <w:spacing w:after="100" w:afterAutospacing="1" w:line="240" w:lineRule="auto"/>
        <w:contextualSpacing/>
        <w:jc w:val="center"/>
        <w:rPr>
          <w:rFonts w:cs="Arial"/>
          <w:szCs w:val="24"/>
          <w:lang w:val="mn-MN"/>
        </w:rPr>
      </w:pPr>
      <w:r w:rsidRPr="00AB4DDC">
        <w:rPr>
          <w:rFonts w:cs="Arial"/>
          <w:szCs w:val="24"/>
          <w:lang w:val="mn-MN"/>
        </w:rPr>
        <w:t>Гарын үсэг</w:t>
      </w:r>
    </w:p>
    <w:p w14:paraId="12573650" w14:textId="77777777" w:rsidR="008A5403" w:rsidRPr="00AB4DDC" w:rsidRDefault="008A5403" w:rsidP="008A5403">
      <w:pPr>
        <w:rPr>
          <w:szCs w:val="24"/>
        </w:rPr>
      </w:pPr>
    </w:p>
    <w:p w14:paraId="36CB494B" w14:textId="77777777" w:rsidR="008A5403" w:rsidRPr="00AB4DDC" w:rsidRDefault="008A5403" w:rsidP="008A5403">
      <w:pPr>
        <w:rPr>
          <w:szCs w:val="24"/>
        </w:rPr>
      </w:pPr>
    </w:p>
    <w:p w14:paraId="2FC79EDC" w14:textId="77777777" w:rsidR="008A5403" w:rsidRPr="00AB4DDC" w:rsidRDefault="008A5403">
      <w:pPr>
        <w:rPr>
          <w:szCs w:val="24"/>
        </w:rPr>
      </w:pPr>
    </w:p>
    <w:sectPr w:rsidR="008A5403" w:rsidRPr="00AB4DDC" w:rsidSect="00C1136C">
      <w:footerReference w:type="default" r:id="rId8"/>
      <w:pgSz w:w="11907" w:h="16840"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B085DC" w14:textId="77777777" w:rsidR="00623796" w:rsidRDefault="00623796" w:rsidP="008C12EB">
      <w:pPr>
        <w:spacing w:after="0" w:line="240" w:lineRule="auto"/>
      </w:pPr>
      <w:r>
        <w:separator/>
      </w:r>
    </w:p>
  </w:endnote>
  <w:endnote w:type="continuationSeparator" w:id="0">
    <w:p w14:paraId="3F6CD8D2" w14:textId="77777777" w:rsidR="00623796" w:rsidRDefault="00623796" w:rsidP="008C12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맑은 고딕">
    <w:charset w:val="81"/>
    <w:family w:val="auto"/>
    <w:pitch w:val="variable"/>
    <w:sig w:usb0="9000002F" w:usb1="29D77CFB" w:usb2="00000012" w:usb3="00000000" w:csb0="00080001" w:csb1="00000000"/>
  </w:font>
  <w:font w:name="Verdana">
    <w:panose1 w:val="020B0604030504040204"/>
    <w:charset w:val="00"/>
    <w:family w:val="auto"/>
    <w:pitch w:val="variable"/>
    <w:sig w:usb0="A10006FF" w:usb1="4000205B" w:usb2="00000010" w:usb3="00000000" w:csb0="0000019F" w:csb1="00000000"/>
  </w:font>
  <w:font w:name="Arial Mon">
    <w:altName w:val="Arial"/>
    <w:charset w:val="00"/>
    <w:family w:val="auto"/>
    <w:pitch w:val="variable"/>
    <w:sig w:usb0="E0002AFF" w:usb1="C0007843" w:usb2="00000009" w:usb3="00000000" w:csb0="000001FF" w:csb1="00000000"/>
  </w:font>
  <w:font w:name="Segoe UI">
    <w:charset w:val="00"/>
    <w:family w:val="swiss"/>
    <w:pitch w:val="variable"/>
    <w:sig w:usb0="E4002EFF" w:usb1="C000E47F"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4476668"/>
      <w:docPartObj>
        <w:docPartGallery w:val="Page Numbers (Bottom of Page)"/>
        <w:docPartUnique/>
      </w:docPartObj>
    </w:sdtPr>
    <w:sdtEndPr>
      <w:rPr>
        <w:noProof/>
        <w:sz w:val="18"/>
        <w:szCs w:val="18"/>
      </w:rPr>
    </w:sdtEndPr>
    <w:sdtContent>
      <w:p w14:paraId="617C08E1" w14:textId="77777777" w:rsidR="00684F89" w:rsidRPr="008C12EB" w:rsidRDefault="00684F89">
        <w:pPr>
          <w:pStyle w:val="Footer"/>
          <w:jc w:val="center"/>
          <w:rPr>
            <w:sz w:val="18"/>
            <w:szCs w:val="18"/>
          </w:rPr>
        </w:pPr>
        <w:r w:rsidRPr="008C12EB">
          <w:rPr>
            <w:sz w:val="18"/>
            <w:szCs w:val="18"/>
          </w:rPr>
          <w:fldChar w:fldCharType="begin"/>
        </w:r>
        <w:r w:rsidRPr="008C12EB">
          <w:rPr>
            <w:sz w:val="18"/>
            <w:szCs w:val="18"/>
          </w:rPr>
          <w:instrText xml:space="preserve"> PAGE   \* MERGEFORMAT </w:instrText>
        </w:r>
        <w:r w:rsidRPr="008C12EB">
          <w:rPr>
            <w:sz w:val="18"/>
            <w:szCs w:val="18"/>
          </w:rPr>
          <w:fldChar w:fldCharType="separate"/>
        </w:r>
        <w:r w:rsidR="00803C6E">
          <w:rPr>
            <w:noProof/>
            <w:sz w:val="18"/>
            <w:szCs w:val="18"/>
          </w:rPr>
          <w:t>18</w:t>
        </w:r>
        <w:r w:rsidRPr="008C12EB">
          <w:rPr>
            <w:noProof/>
            <w:sz w:val="18"/>
            <w:szCs w:val="18"/>
          </w:rPr>
          <w:fldChar w:fldCharType="end"/>
        </w:r>
      </w:p>
    </w:sdtContent>
  </w:sdt>
  <w:p w14:paraId="6E6D78FA" w14:textId="77777777" w:rsidR="00684F89" w:rsidRDefault="00684F89">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9EECF1" w14:textId="77777777" w:rsidR="00623796" w:rsidRDefault="00623796" w:rsidP="008C12EB">
      <w:pPr>
        <w:spacing w:after="0" w:line="240" w:lineRule="auto"/>
      </w:pPr>
      <w:r>
        <w:separator/>
      </w:r>
    </w:p>
  </w:footnote>
  <w:footnote w:type="continuationSeparator" w:id="0">
    <w:p w14:paraId="6533F944" w14:textId="77777777" w:rsidR="00623796" w:rsidRDefault="00623796" w:rsidP="008C12EB">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925623"/>
    <w:multiLevelType w:val="hybridMultilevel"/>
    <w:tmpl w:val="F2EAB198"/>
    <w:lvl w:ilvl="0" w:tplc="BB94C44A">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1">
    <w:nsid w:val="05C90DA5"/>
    <w:multiLevelType w:val="hybridMultilevel"/>
    <w:tmpl w:val="E04C4772"/>
    <w:lvl w:ilvl="0" w:tplc="0CB24A5A">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732074"/>
    <w:multiLevelType w:val="hybridMultilevel"/>
    <w:tmpl w:val="135AE2E4"/>
    <w:lvl w:ilvl="0" w:tplc="25684C6A">
      <w:start w:val="16"/>
      <w:numFmt w:val="decimal"/>
      <w:lvlText w:val="%1"/>
      <w:lvlJc w:val="left"/>
      <w:pPr>
        <w:ind w:left="1440" w:hanging="360"/>
      </w:pPr>
      <w:rPr>
        <w:rFonts w:hint="default"/>
        <w:color w:val="auto"/>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A002AEB"/>
    <w:multiLevelType w:val="hybridMultilevel"/>
    <w:tmpl w:val="82E62AE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33135F3"/>
    <w:multiLevelType w:val="hybridMultilevel"/>
    <w:tmpl w:val="53E6F084"/>
    <w:lvl w:ilvl="0" w:tplc="B0543B6E">
      <w:start w:val="1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66779E0"/>
    <w:multiLevelType w:val="multilevel"/>
    <w:tmpl w:val="E3ACC938"/>
    <w:lvl w:ilvl="0">
      <w:start w:val="16"/>
      <w:numFmt w:val="decimal"/>
      <w:lvlText w:val="%1"/>
      <w:lvlJc w:val="left"/>
      <w:pPr>
        <w:ind w:left="720" w:hanging="360"/>
      </w:pPr>
      <w:rPr>
        <w:rFonts w:hint="default"/>
      </w:rPr>
    </w:lvl>
    <w:lvl w:ilvl="1">
      <w:start w:val="2"/>
      <w:numFmt w:val="decimal"/>
      <w:isLgl/>
      <w:lvlText w:val="%1.%2."/>
      <w:lvlJc w:val="left"/>
      <w:pPr>
        <w:ind w:left="1515" w:hanging="720"/>
      </w:pPr>
      <w:rPr>
        <w:rFonts w:hint="default"/>
      </w:rPr>
    </w:lvl>
    <w:lvl w:ilvl="2">
      <w:start w:val="1"/>
      <w:numFmt w:val="decimal"/>
      <w:isLgl/>
      <w:lvlText w:val="%1.%2.%3."/>
      <w:lvlJc w:val="left"/>
      <w:pPr>
        <w:ind w:left="1950" w:hanging="720"/>
      </w:pPr>
      <w:rPr>
        <w:rFonts w:hint="default"/>
      </w:rPr>
    </w:lvl>
    <w:lvl w:ilvl="3">
      <w:start w:val="1"/>
      <w:numFmt w:val="decimal"/>
      <w:isLgl/>
      <w:lvlText w:val="%1.%2.%3.%4."/>
      <w:lvlJc w:val="left"/>
      <w:pPr>
        <w:ind w:left="2745" w:hanging="1080"/>
      </w:pPr>
      <w:rPr>
        <w:rFonts w:hint="default"/>
      </w:rPr>
    </w:lvl>
    <w:lvl w:ilvl="4">
      <w:start w:val="1"/>
      <w:numFmt w:val="decimal"/>
      <w:isLgl/>
      <w:lvlText w:val="%1.%2.%3.%4.%5."/>
      <w:lvlJc w:val="left"/>
      <w:pPr>
        <w:ind w:left="3180" w:hanging="1080"/>
      </w:pPr>
      <w:rPr>
        <w:rFonts w:hint="default"/>
      </w:rPr>
    </w:lvl>
    <w:lvl w:ilvl="5">
      <w:start w:val="1"/>
      <w:numFmt w:val="decimal"/>
      <w:isLgl/>
      <w:lvlText w:val="%1.%2.%3.%4.%5.%6."/>
      <w:lvlJc w:val="left"/>
      <w:pPr>
        <w:ind w:left="3975" w:hanging="1440"/>
      </w:pPr>
      <w:rPr>
        <w:rFonts w:hint="default"/>
      </w:rPr>
    </w:lvl>
    <w:lvl w:ilvl="6">
      <w:start w:val="1"/>
      <w:numFmt w:val="decimal"/>
      <w:isLgl/>
      <w:lvlText w:val="%1.%2.%3.%4.%5.%6.%7."/>
      <w:lvlJc w:val="left"/>
      <w:pPr>
        <w:ind w:left="4410" w:hanging="1440"/>
      </w:pPr>
      <w:rPr>
        <w:rFonts w:hint="default"/>
      </w:rPr>
    </w:lvl>
    <w:lvl w:ilvl="7">
      <w:start w:val="1"/>
      <w:numFmt w:val="decimal"/>
      <w:isLgl/>
      <w:lvlText w:val="%1.%2.%3.%4.%5.%6.%7.%8."/>
      <w:lvlJc w:val="left"/>
      <w:pPr>
        <w:ind w:left="5205" w:hanging="1800"/>
      </w:pPr>
      <w:rPr>
        <w:rFonts w:hint="default"/>
      </w:rPr>
    </w:lvl>
    <w:lvl w:ilvl="8">
      <w:start w:val="1"/>
      <w:numFmt w:val="decimal"/>
      <w:isLgl/>
      <w:lvlText w:val="%1.%2.%3.%4.%5.%6.%7.%8.%9."/>
      <w:lvlJc w:val="left"/>
      <w:pPr>
        <w:ind w:left="6000" w:hanging="2160"/>
      </w:pPr>
      <w:rPr>
        <w:rFonts w:hint="default"/>
      </w:rPr>
    </w:lvl>
  </w:abstractNum>
  <w:abstractNum w:abstractNumId="6">
    <w:nsid w:val="29F5504B"/>
    <w:multiLevelType w:val="multilevel"/>
    <w:tmpl w:val="2BDAD83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7">
    <w:nsid w:val="32C56102"/>
    <w:multiLevelType w:val="hybridMultilevel"/>
    <w:tmpl w:val="4698B82C"/>
    <w:lvl w:ilvl="0" w:tplc="7444E648">
      <w:start w:val="3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45D1382"/>
    <w:multiLevelType w:val="multilevel"/>
    <w:tmpl w:val="2BDAD83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
    <w:nsid w:val="38874CE5"/>
    <w:multiLevelType w:val="multilevel"/>
    <w:tmpl w:val="503A3D8C"/>
    <w:lvl w:ilvl="0">
      <w:start w:val="14"/>
      <w:numFmt w:val="decimal"/>
      <w:lvlText w:val="%1."/>
      <w:lvlJc w:val="left"/>
      <w:pPr>
        <w:ind w:left="480" w:hanging="480"/>
      </w:pPr>
      <w:rPr>
        <w:rFonts w:hint="default"/>
      </w:rPr>
    </w:lvl>
    <w:lvl w:ilvl="1">
      <w:start w:val="1"/>
      <w:numFmt w:val="decimal"/>
      <w:lvlText w:val="%1.%2."/>
      <w:lvlJc w:val="left"/>
      <w:pPr>
        <w:ind w:left="99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392204CB"/>
    <w:multiLevelType w:val="multilevel"/>
    <w:tmpl w:val="3DA40C3C"/>
    <w:lvl w:ilvl="0">
      <w:start w:val="12"/>
      <w:numFmt w:val="decimal"/>
      <w:lvlText w:val="%1."/>
      <w:lvlJc w:val="left"/>
      <w:pPr>
        <w:ind w:left="480" w:hanging="48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nsid w:val="428B1110"/>
    <w:multiLevelType w:val="hybridMultilevel"/>
    <w:tmpl w:val="2D0C83A8"/>
    <w:lvl w:ilvl="0" w:tplc="0BDAE5A2">
      <w:start w:val="17"/>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49225D79"/>
    <w:multiLevelType w:val="hybridMultilevel"/>
    <w:tmpl w:val="3754E6DA"/>
    <w:lvl w:ilvl="0" w:tplc="7444E648">
      <w:start w:val="3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AC23E76"/>
    <w:multiLevelType w:val="multilevel"/>
    <w:tmpl w:val="DFC2A098"/>
    <w:lvl w:ilvl="0">
      <w:start w:val="13"/>
      <w:numFmt w:val="decimal"/>
      <w:lvlText w:val="%1"/>
      <w:lvlJc w:val="left"/>
      <w:pPr>
        <w:ind w:left="1080" w:hanging="360"/>
      </w:pPr>
      <w:rPr>
        <w:rFonts w:hint="default"/>
      </w:rPr>
    </w:lvl>
    <w:lvl w:ilvl="1">
      <w:start w:val="1"/>
      <w:numFmt w:val="decimal"/>
      <w:isLgl/>
      <w:lvlText w:val="%1.%2."/>
      <w:lvlJc w:val="left"/>
      <w:pPr>
        <w:ind w:left="1545" w:hanging="405"/>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120" w:hanging="720"/>
      </w:pPr>
      <w:rPr>
        <w:rFonts w:hint="default"/>
      </w:rPr>
    </w:lvl>
    <w:lvl w:ilvl="5">
      <w:start w:val="1"/>
      <w:numFmt w:val="decimal"/>
      <w:isLgl/>
      <w:lvlText w:val="%1.%2.%3.%4.%5.%6."/>
      <w:lvlJc w:val="left"/>
      <w:pPr>
        <w:ind w:left="3900" w:hanging="1080"/>
      </w:pPr>
      <w:rPr>
        <w:rFonts w:hint="default"/>
      </w:rPr>
    </w:lvl>
    <w:lvl w:ilvl="6">
      <w:start w:val="1"/>
      <w:numFmt w:val="decimal"/>
      <w:isLgl/>
      <w:lvlText w:val="%1.%2.%3.%4.%5.%6.%7."/>
      <w:lvlJc w:val="left"/>
      <w:pPr>
        <w:ind w:left="4320" w:hanging="1080"/>
      </w:pPr>
      <w:rPr>
        <w:rFonts w:hint="default"/>
      </w:rPr>
    </w:lvl>
    <w:lvl w:ilvl="7">
      <w:start w:val="1"/>
      <w:numFmt w:val="decimal"/>
      <w:isLgl/>
      <w:lvlText w:val="%1.%2.%3.%4.%5.%6.%7.%8."/>
      <w:lvlJc w:val="left"/>
      <w:pPr>
        <w:ind w:left="4740" w:hanging="1080"/>
      </w:pPr>
      <w:rPr>
        <w:rFonts w:hint="default"/>
      </w:rPr>
    </w:lvl>
    <w:lvl w:ilvl="8">
      <w:start w:val="1"/>
      <w:numFmt w:val="decimal"/>
      <w:isLgl/>
      <w:lvlText w:val="%1.%2.%3.%4.%5.%6.%7.%8.%9."/>
      <w:lvlJc w:val="left"/>
      <w:pPr>
        <w:ind w:left="5520" w:hanging="1440"/>
      </w:pPr>
      <w:rPr>
        <w:rFonts w:hint="default"/>
      </w:rPr>
    </w:lvl>
  </w:abstractNum>
  <w:abstractNum w:abstractNumId="14">
    <w:nsid w:val="52E97FB1"/>
    <w:multiLevelType w:val="hybridMultilevel"/>
    <w:tmpl w:val="1C9A99F0"/>
    <w:lvl w:ilvl="0" w:tplc="71322300">
      <w:start w:val="1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50440C8"/>
    <w:multiLevelType w:val="hybridMultilevel"/>
    <w:tmpl w:val="8990E2E6"/>
    <w:lvl w:ilvl="0" w:tplc="7444E648">
      <w:start w:val="2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7D679C9"/>
    <w:multiLevelType w:val="multilevel"/>
    <w:tmpl w:val="0FB87DF8"/>
    <w:lvl w:ilvl="0">
      <w:start w:val="14"/>
      <w:numFmt w:val="decimal"/>
      <w:lvlText w:val="%1"/>
      <w:lvlJc w:val="left"/>
      <w:pPr>
        <w:ind w:left="1080" w:hanging="360"/>
      </w:pPr>
      <w:rPr>
        <w:rFonts w:hint="default"/>
      </w:rPr>
    </w:lvl>
    <w:lvl w:ilvl="1">
      <w:start w:val="8"/>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7">
    <w:nsid w:val="59B537C6"/>
    <w:multiLevelType w:val="hybridMultilevel"/>
    <w:tmpl w:val="A7FE4116"/>
    <w:lvl w:ilvl="0" w:tplc="262CB21E">
      <w:start w:val="17"/>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C2A76A9"/>
    <w:multiLevelType w:val="hybridMultilevel"/>
    <w:tmpl w:val="8FA8CBB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E5D6819"/>
    <w:multiLevelType w:val="multilevel"/>
    <w:tmpl w:val="89FABFB2"/>
    <w:lvl w:ilvl="0">
      <w:start w:val="20"/>
      <w:numFmt w:val="decimal"/>
      <w:lvlText w:val="%1"/>
      <w:lvlJc w:val="left"/>
      <w:pPr>
        <w:ind w:left="465" w:hanging="465"/>
      </w:pPr>
      <w:rPr>
        <w:rFonts w:hint="default"/>
      </w:rPr>
    </w:lvl>
    <w:lvl w:ilvl="1">
      <w:start w:val="9"/>
      <w:numFmt w:val="decimal"/>
      <w:lvlText w:val="%1.%2"/>
      <w:lvlJc w:val="left"/>
      <w:pPr>
        <w:ind w:left="919" w:hanging="465"/>
      </w:pPr>
      <w:rPr>
        <w:rFonts w:hint="default"/>
      </w:rPr>
    </w:lvl>
    <w:lvl w:ilvl="2">
      <w:start w:val="1"/>
      <w:numFmt w:val="decimal"/>
      <w:lvlText w:val="%1.%2.%3"/>
      <w:lvlJc w:val="left"/>
      <w:pPr>
        <w:ind w:left="1628" w:hanging="720"/>
      </w:pPr>
      <w:rPr>
        <w:rFonts w:hint="default"/>
      </w:rPr>
    </w:lvl>
    <w:lvl w:ilvl="3">
      <w:start w:val="1"/>
      <w:numFmt w:val="decimal"/>
      <w:lvlText w:val="%1.%2.%3.%4"/>
      <w:lvlJc w:val="left"/>
      <w:pPr>
        <w:ind w:left="2442" w:hanging="1080"/>
      </w:pPr>
      <w:rPr>
        <w:rFonts w:hint="default"/>
      </w:rPr>
    </w:lvl>
    <w:lvl w:ilvl="4">
      <w:start w:val="1"/>
      <w:numFmt w:val="decimal"/>
      <w:lvlText w:val="%1.%2.%3.%4.%5"/>
      <w:lvlJc w:val="left"/>
      <w:pPr>
        <w:ind w:left="2896" w:hanging="1080"/>
      </w:pPr>
      <w:rPr>
        <w:rFonts w:hint="default"/>
      </w:rPr>
    </w:lvl>
    <w:lvl w:ilvl="5">
      <w:start w:val="1"/>
      <w:numFmt w:val="decimal"/>
      <w:lvlText w:val="%1.%2.%3.%4.%5.%6"/>
      <w:lvlJc w:val="left"/>
      <w:pPr>
        <w:ind w:left="3710" w:hanging="1440"/>
      </w:pPr>
      <w:rPr>
        <w:rFonts w:hint="default"/>
      </w:rPr>
    </w:lvl>
    <w:lvl w:ilvl="6">
      <w:start w:val="1"/>
      <w:numFmt w:val="decimal"/>
      <w:lvlText w:val="%1.%2.%3.%4.%5.%6.%7"/>
      <w:lvlJc w:val="left"/>
      <w:pPr>
        <w:ind w:left="4164" w:hanging="1440"/>
      </w:pPr>
      <w:rPr>
        <w:rFonts w:hint="default"/>
      </w:rPr>
    </w:lvl>
    <w:lvl w:ilvl="7">
      <w:start w:val="1"/>
      <w:numFmt w:val="decimal"/>
      <w:lvlText w:val="%1.%2.%3.%4.%5.%6.%7.%8"/>
      <w:lvlJc w:val="left"/>
      <w:pPr>
        <w:ind w:left="4978" w:hanging="1800"/>
      </w:pPr>
      <w:rPr>
        <w:rFonts w:hint="default"/>
      </w:rPr>
    </w:lvl>
    <w:lvl w:ilvl="8">
      <w:start w:val="1"/>
      <w:numFmt w:val="decimal"/>
      <w:lvlText w:val="%1.%2.%3.%4.%5.%6.%7.%8.%9"/>
      <w:lvlJc w:val="left"/>
      <w:pPr>
        <w:ind w:left="5432" w:hanging="1800"/>
      </w:pPr>
      <w:rPr>
        <w:rFonts w:hint="default"/>
      </w:rPr>
    </w:lvl>
  </w:abstractNum>
  <w:abstractNum w:abstractNumId="20">
    <w:nsid w:val="5E7B5018"/>
    <w:multiLevelType w:val="multilevel"/>
    <w:tmpl w:val="503A3D8C"/>
    <w:lvl w:ilvl="0">
      <w:start w:val="14"/>
      <w:numFmt w:val="decimal"/>
      <w:lvlText w:val="%1."/>
      <w:lvlJc w:val="left"/>
      <w:pPr>
        <w:ind w:left="480" w:hanging="480"/>
      </w:pPr>
      <w:rPr>
        <w:rFonts w:hint="default"/>
      </w:rPr>
    </w:lvl>
    <w:lvl w:ilvl="1">
      <w:start w:val="1"/>
      <w:numFmt w:val="decimal"/>
      <w:lvlText w:val="%1.%2."/>
      <w:lvlJc w:val="left"/>
      <w:pPr>
        <w:ind w:left="99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nsid w:val="5E9B2263"/>
    <w:multiLevelType w:val="multilevel"/>
    <w:tmpl w:val="C52CBF9A"/>
    <w:lvl w:ilvl="0">
      <w:start w:val="20"/>
      <w:numFmt w:val="decimal"/>
      <w:lvlText w:val="%1"/>
      <w:lvlJc w:val="left"/>
      <w:pPr>
        <w:ind w:left="480" w:hanging="480"/>
      </w:pPr>
      <w:rPr>
        <w:rFonts w:hint="default"/>
        <w:sz w:val="20"/>
      </w:rPr>
    </w:lvl>
    <w:lvl w:ilvl="1">
      <w:start w:val="10"/>
      <w:numFmt w:val="decimal"/>
      <w:lvlText w:val="%1.%2"/>
      <w:lvlJc w:val="left"/>
      <w:pPr>
        <w:ind w:left="975" w:hanging="480"/>
      </w:pPr>
      <w:rPr>
        <w:rFonts w:hint="default"/>
        <w:sz w:val="20"/>
      </w:rPr>
    </w:lvl>
    <w:lvl w:ilvl="2">
      <w:start w:val="1"/>
      <w:numFmt w:val="decimal"/>
      <w:lvlText w:val="%1.%2.%3"/>
      <w:lvlJc w:val="left"/>
      <w:pPr>
        <w:ind w:left="1710" w:hanging="720"/>
      </w:pPr>
      <w:rPr>
        <w:rFonts w:hint="default"/>
        <w:sz w:val="20"/>
      </w:rPr>
    </w:lvl>
    <w:lvl w:ilvl="3">
      <w:start w:val="1"/>
      <w:numFmt w:val="decimal"/>
      <w:lvlText w:val="%1.%2.%3.%4"/>
      <w:lvlJc w:val="left"/>
      <w:pPr>
        <w:ind w:left="2565" w:hanging="1080"/>
      </w:pPr>
      <w:rPr>
        <w:rFonts w:hint="default"/>
        <w:sz w:val="20"/>
      </w:rPr>
    </w:lvl>
    <w:lvl w:ilvl="4">
      <w:start w:val="1"/>
      <w:numFmt w:val="decimal"/>
      <w:lvlText w:val="%1.%2.%3.%4.%5"/>
      <w:lvlJc w:val="left"/>
      <w:pPr>
        <w:ind w:left="3060" w:hanging="1080"/>
      </w:pPr>
      <w:rPr>
        <w:rFonts w:hint="default"/>
        <w:sz w:val="20"/>
      </w:rPr>
    </w:lvl>
    <w:lvl w:ilvl="5">
      <w:start w:val="1"/>
      <w:numFmt w:val="decimal"/>
      <w:lvlText w:val="%1.%2.%3.%4.%5.%6"/>
      <w:lvlJc w:val="left"/>
      <w:pPr>
        <w:ind w:left="3915" w:hanging="1440"/>
      </w:pPr>
      <w:rPr>
        <w:rFonts w:hint="default"/>
        <w:sz w:val="20"/>
      </w:rPr>
    </w:lvl>
    <w:lvl w:ilvl="6">
      <w:start w:val="1"/>
      <w:numFmt w:val="decimal"/>
      <w:lvlText w:val="%1.%2.%3.%4.%5.%6.%7"/>
      <w:lvlJc w:val="left"/>
      <w:pPr>
        <w:ind w:left="4410" w:hanging="1440"/>
      </w:pPr>
      <w:rPr>
        <w:rFonts w:hint="default"/>
        <w:sz w:val="20"/>
      </w:rPr>
    </w:lvl>
    <w:lvl w:ilvl="7">
      <w:start w:val="1"/>
      <w:numFmt w:val="decimal"/>
      <w:lvlText w:val="%1.%2.%3.%4.%5.%6.%7.%8"/>
      <w:lvlJc w:val="left"/>
      <w:pPr>
        <w:ind w:left="5265" w:hanging="1800"/>
      </w:pPr>
      <w:rPr>
        <w:rFonts w:hint="default"/>
        <w:sz w:val="20"/>
      </w:rPr>
    </w:lvl>
    <w:lvl w:ilvl="8">
      <w:start w:val="1"/>
      <w:numFmt w:val="decimal"/>
      <w:lvlText w:val="%1.%2.%3.%4.%5.%6.%7.%8.%9"/>
      <w:lvlJc w:val="left"/>
      <w:pPr>
        <w:ind w:left="5760" w:hanging="1800"/>
      </w:pPr>
      <w:rPr>
        <w:rFonts w:hint="default"/>
        <w:sz w:val="20"/>
      </w:rPr>
    </w:lvl>
  </w:abstractNum>
  <w:abstractNum w:abstractNumId="22">
    <w:nsid w:val="60515E6A"/>
    <w:multiLevelType w:val="hybridMultilevel"/>
    <w:tmpl w:val="B68C8D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606710A4"/>
    <w:multiLevelType w:val="hybridMultilevel"/>
    <w:tmpl w:val="F7CC08E4"/>
    <w:lvl w:ilvl="0" w:tplc="68027D5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665631A9"/>
    <w:multiLevelType w:val="hybridMultilevel"/>
    <w:tmpl w:val="3CD2AB6A"/>
    <w:lvl w:ilvl="0" w:tplc="6C5A5690">
      <w:start w:val="1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69610888"/>
    <w:multiLevelType w:val="hybridMultilevel"/>
    <w:tmpl w:val="0478EAB0"/>
    <w:lvl w:ilvl="0" w:tplc="7444E648">
      <w:start w:val="2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26">
    <w:nsid w:val="6BF14012"/>
    <w:multiLevelType w:val="multilevel"/>
    <w:tmpl w:val="7EF4B77C"/>
    <w:lvl w:ilvl="0">
      <w:start w:val="20"/>
      <w:numFmt w:val="decimal"/>
      <w:lvlText w:val="%1."/>
      <w:lvlJc w:val="left"/>
      <w:pPr>
        <w:ind w:left="435" w:hanging="435"/>
      </w:pPr>
      <w:rPr>
        <w:rFonts w:hint="default"/>
      </w:rPr>
    </w:lvl>
    <w:lvl w:ilvl="1">
      <w:start w:val="7"/>
      <w:numFmt w:val="decimal"/>
      <w:lvlText w:val="%1.%2."/>
      <w:lvlJc w:val="left"/>
      <w:pPr>
        <w:ind w:left="1144" w:hanging="43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7">
    <w:nsid w:val="6DDD1861"/>
    <w:multiLevelType w:val="multilevel"/>
    <w:tmpl w:val="E5E2A6C6"/>
    <w:lvl w:ilvl="0">
      <w:start w:val="5"/>
      <w:numFmt w:val="decimal"/>
      <w:lvlText w:val="%1."/>
      <w:lvlJc w:val="left"/>
      <w:pPr>
        <w:ind w:left="360" w:hanging="36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8">
    <w:nsid w:val="73E72D18"/>
    <w:multiLevelType w:val="hybridMultilevel"/>
    <w:tmpl w:val="0DE08F72"/>
    <w:lvl w:ilvl="0" w:tplc="7444E648">
      <w:start w:val="2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4C61095"/>
    <w:multiLevelType w:val="multilevel"/>
    <w:tmpl w:val="8DB4CF0E"/>
    <w:lvl w:ilvl="0">
      <w:start w:val="20"/>
      <w:numFmt w:val="decimal"/>
      <w:lvlText w:val="%1."/>
      <w:lvlJc w:val="left"/>
      <w:pPr>
        <w:ind w:left="435" w:hanging="435"/>
      </w:pPr>
      <w:rPr>
        <w:rFonts w:hint="default"/>
      </w:rPr>
    </w:lvl>
    <w:lvl w:ilvl="1">
      <w:start w:val="9"/>
      <w:numFmt w:val="decimal"/>
      <w:lvlText w:val="%1.%2."/>
      <w:lvlJc w:val="left"/>
      <w:pPr>
        <w:ind w:left="1144" w:hanging="43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0">
    <w:nsid w:val="767361A7"/>
    <w:multiLevelType w:val="multilevel"/>
    <w:tmpl w:val="0248CED4"/>
    <w:lvl w:ilvl="0">
      <w:start w:val="9"/>
      <w:numFmt w:val="decimal"/>
      <w:lvlText w:val="%1."/>
      <w:lvlJc w:val="left"/>
      <w:pPr>
        <w:ind w:left="360" w:hanging="360"/>
      </w:pPr>
      <w:rPr>
        <w:rFonts w:hint="default"/>
        <w:b w:val="0"/>
      </w:rPr>
    </w:lvl>
    <w:lvl w:ilvl="1">
      <w:start w:val="1"/>
      <w:numFmt w:val="decimal"/>
      <w:lvlText w:val="%1.%2."/>
      <w:lvlJc w:val="left"/>
      <w:pPr>
        <w:ind w:left="1080" w:hanging="72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abstractNum w:abstractNumId="31">
    <w:nsid w:val="78BD4D5A"/>
    <w:multiLevelType w:val="hybridMultilevel"/>
    <w:tmpl w:val="21C25B06"/>
    <w:lvl w:ilvl="0" w:tplc="137CE38C">
      <w:start w:val="20"/>
      <w:numFmt w:val="bullet"/>
      <w:lvlText w:val="-"/>
      <w:lvlJc w:val="left"/>
      <w:pPr>
        <w:ind w:left="1069" w:hanging="360"/>
      </w:pPr>
      <w:rPr>
        <w:rFonts w:ascii="Arial" w:eastAsia="Times New Roman" w:hAnsi="Arial" w:cs="Aria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2">
    <w:nsid w:val="7B815D34"/>
    <w:multiLevelType w:val="hybridMultilevel"/>
    <w:tmpl w:val="9BF2195C"/>
    <w:lvl w:ilvl="0" w:tplc="40463F66">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B8B49F2"/>
    <w:multiLevelType w:val="hybridMultilevel"/>
    <w:tmpl w:val="52B2F876"/>
    <w:lvl w:ilvl="0" w:tplc="7444E648">
      <w:start w:val="2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D021C37"/>
    <w:multiLevelType w:val="hybridMultilevel"/>
    <w:tmpl w:val="19960D1A"/>
    <w:lvl w:ilvl="0" w:tplc="7444E648">
      <w:start w:val="3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3"/>
  </w:num>
  <w:num w:numId="3">
    <w:abstractNumId w:val="18"/>
  </w:num>
  <w:num w:numId="4">
    <w:abstractNumId w:val="27"/>
  </w:num>
  <w:num w:numId="5">
    <w:abstractNumId w:val="6"/>
  </w:num>
  <w:num w:numId="6">
    <w:abstractNumId w:val="8"/>
  </w:num>
  <w:num w:numId="7">
    <w:abstractNumId w:val="30"/>
  </w:num>
  <w:num w:numId="8">
    <w:abstractNumId w:val="10"/>
  </w:num>
  <w:num w:numId="9">
    <w:abstractNumId w:val="20"/>
  </w:num>
  <w:num w:numId="10">
    <w:abstractNumId w:val="13"/>
  </w:num>
  <w:num w:numId="11">
    <w:abstractNumId w:val="24"/>
  </w:num>
  <w:num w:numId="12">
    <w:abstractNumId w:val="3"/>
  </w:num>
  <w:num w:numId="13">
    <w:abstractNumId w:val="25"/>
  </w:num>
  <w:num w:numId="14">
    <w:abstractNumId w:val="4"/>
  </w:num>
  <w:num w:numId="15">
    <w:abstractNumId w:val="16"/>
  </w:num>
  <w:num w:numId="16">
    <w:abstractNumId w:val="14"/>
  </w:num>
  <w:num w:numId="17">
    <w:abstractNumId w:val="5"/>
  </w:num>
  <w:num w:numId="18">
    <w:abstractNumId w:val="2"/>
  </w:num>
  <w:num w:numId="19">
    <w:abstractNumId w:val="11"/>
  </w:num>
  <w:num w:numId="20">
    <w:abstractNumId w:val="22"/>
  </w:num>
  <w:num w:numId="21">
    <w:abstractNumId w:val="17"/>
  </w:num>
  <w:num w:numId="22">
    <w:abstractNumId w:val="1"/>
  </w:num>
  <w:num w:numId="23">
    <w:abstractNumId w:val="33"/>
  </w:num>
  <w:num w:numId="24">
    <w:abstractNumId w:val="12"/>
  </w:num>
  <w:num w:numId="25">
    <w:abstractNumId w:val="28"/>
  </w:num>
  <w:num w:numId="26">
    <w:abstractNumId w:val="9"/>
  </w:num>
  <w:num w:numId="27">
    <w:abstractNumId w:val="26"/>
  </w:num>
  <w:num w:numId="28">
    <w:abstractNumId w:val="29"/>
  </w:num>
  <w:num w:numId="29">
    <w:abstractNumId w:val="31"/>
  </w:num>
  <w:num w:numId="30">
    <w:abstractNumId w:val="19"/>
  </w:num>
  <w:num w:numId="31">
    <w:abstractNumId w:val="21"/>
  </w:num>
  <w:num w:numId="32">
    <w:abstractNumId w:val="15"/>
  </w:num>
  <w:num w:numId="33">
    <w:abstractNumId w:val="7"/>
  </w:num>
  <w:num w:numId="34">
    <w:abstractNumId w:val="34"/>
  </w:num>
  <w:num w:numId="3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CEF"/>
    <w:rsid w:val="00026168"/>
    <w:rsid w:val="000573EF"/>
    <w:rsid w:val="00065557"/>
    <w:rsid w:val="000666C5"/>
    <w:rsid w:val="000A3935"/>
    <w:rsid w:val="000B2015"/>
    <w:rsid w:val="000B4B0C"/>
    <w:rsid w:val="000C3AC5"/>
    <w:rsid w:val="000E33F8"/>
    <w:rsid w:val="000F44BC"/>
    <w:rsid w:val="00116CFA"/>
    <w:rsid w:val="00121800"/>
    <w:rsid w:val="001348D5"/>
    <w:rsid w:val="00172659"/>
    <w:rsid w:val="001727AA"/>
    <w:rsid w:val="00177234"/>
    <w:rsid w:val="0019067B"/>
    <w:rsid w:val="00191382"/>
    <w:rsid w:val="00194D15"/>
    <w:rsid w:val="001B6D1C"/>
    <w:rsid w:val="001C1646"/>
    <w:rsid w:val="001C48F0"/>
    <w:rsid w:val="001D3A69"/>
    <w:rsid w:val="001D4014"/>
    <w:rsid w:val="001F2DA2"/>
    <w:rsid w:val="002247D4"/>
    <w:rsid w:val="0025417C"/>
    <w:rsid w:val="002621B6"/>
    <w:rsid w:val="002809EF"/>
    <w:rsid w:val="00284D83"/>
    <w:rsid w:val="002A2BBF"/>
    <w:rsid w:val="002B01D8"/>
    <w:rsid w:val="002B4635"/>
    <w:rsid w:val="002C5FBD"/>
    <w:rsid w:val="002D0996"/>
    <w:rsid w:val="002E3211"/>
    <w:rsid w:val="002F41FE"/>
    <w:rsid w:val="0032461E"/>
    <w:rsid w:val="0034147E"/>
    <w:rsid w:val="00352B06"/>
    <w:rsid w:val="003621CF"/>
    <w:rsid w:val="003755AF"/>
    <w:rsid w:val="00376D2C"/>
    <w:rsid w:val="003942AE"/>
    <w:rsid w:val="003B2743"/>
    <w:rsid w:val="003B3939"/>
    <w:rsid w:val="003C3CD3"/>
    <w:rsid w:val="003F1242"/>
    <w:rsid w:val="004174CF"/>
    <w:rsid w:val="00421877"/>
    <w:rsid w:val="00425885"/>
    <w:rsid w:val="00436C6D"/>
    <w:rsid w:val="00437F3F"/>
    <w:rsid w:val="00442CFE"/>
    <w:rsid w:val="004521E4"/>
    <w:rsid w:val="004617D7"/>
    <w:rsid w:val="004634C4"/>
    <w:rsid w:val="00464035"/>
    <w:rsid w:val="0048497D"/>
    <w:rsid w:val="004B39CF"/>
    <w:rsid w:val="004E097D"/>
    <w:rsid w:val="004E0B4E"/>
    <w:rsid w:val="004E60BB"/>
    <w:rsid w:val="004E61CD"/>
    <w:rsid w:val="00514003"/>
    <w:rsid w:val="00517055"/>
    <w:rsid w:val="00526FB9"/>
    <w:rsid w:val="00591204"/>
    <w:rsid w:val="00595397"/>
    <w:rsid w:val="005E6343"/>
    <w:rsid w:val="005F187E"/>
    <w:rsid w:val="00604117"/>
    <w:rsid w:val="006140C6"/>
    <w:rsid w:val="00623796"/>
    <w:rsid w:val="0063440D"/>
    <w:rsid w:val="00642CD4"/>
    <w:rsid w:val="00643C80"/>
    <w:rsid w:val="00653773"/>
    <w:rsid w:val="006707E3"/>
    <w:rsid w:val="00670AB4"/>
    <w:rsid w:val="00684F89"/>
    <w:rsid w:val="00685B43"/>
    <w:rsid w:val="006914BD"/>
    <w:rsid w:val="006978EF"/>
    <w:rsid w:val="006F0062"/>
    <w:rsid w:val="006F1D8B"/>
    <w:rsid w:val="006F47C4"/>
    <w:rsid w:val="00771CEF"/>
    <w:rsid w:val="00794185"/>
    <w:rsid w:val="007C77A8"/>
    <w:rsid w:val="007F5872"/>
    <w:rsid w:val="00803C6E"/>
    <w:rsid w:val="008250B5"/>
    <w:rsid w:val="008277AC"/>
    <w:rsid w:val="00831DF6"/>
    <w:rsid w:val="00840896"/>
    <w:rsid w:val="00845EE9"/>
    <w:rsid w:val="00852D12"/>
    <w:rsid w:val="00853202"/>
    <w:rsid w:val="00856588"/>
    <w:rsid w:val="00870BBC"/>
    <w:rsid w:val="00874232"/>
    <w:rsid w:val="00887EB6"/>
    <w:rsid w:val="00894437"/>
    <w:rsid w:val="008A0BC5"/>
    <w:rsid w:val="008A2447"/>
    <w:rsid w:val="008A5403"/>
    <w:rsid w:val="008B1708"/>
    <w:rsid w:val="008C00B8"/>
    <w:rsid w:val="008C12EB"/>
    <w:rsid w:val="008E0616"/>
    <w:rsid w:val="008F73D3"/>
    <w:rsid w:val="008F76F1"/>
    <w:rsid w:val="008F7EC7"/>
    <w:rsid w:val="009041E5"/>
    <w:rsid w:val="00905A2A"/>
    <w:rsid w:val="00943BC4"/>
    <w:rsid w:val="00944331"/>
    <w:rsid w:val="009552F5"/>
    <w:rsid w:val="0095796C"/>
    <w:rsid w:val="009612C1"/>
    <w:rsid w:val="009741D6"/>
    <w:rsid w:val="009762BA"/>
    <w:rsid w:val="0098518A"/>
    <w:rsid w:val="009A26A2"/>
    <w:rsid w:val="009B400F"/>
    <w:rsid w:val="009D77DC"/>
    <w:rsid w:val="009E1404"/>
    <w:rsid w:val="009F31B3"/>
    <w:rsid w:val="00A0359A"/>
    <w:rsid w:val="00A0395F"/>
    <w:rsid w:val="00A21D84"/>
    <w:rsid w:val="00A45D0F"/>
    <w:rsid w:val="00A6022E"/>
    <w:rsid w:val="00A92C07"/>
    <w:rsid w:val="00AB4DDC"/>
    <w:rsid w:val="00AC3965"/>
    <w:rsid w:val="00AC670E"/>
    <w:rsid w:val="00AD7D30"/>
    <w:rsid w:val="00AE5AD8"/>
    <w:rsid w:val="00AF6D87"/>
    <w:rsid w:val="00B036B8"/>
    <w:rsid w:val="00B07AF8"/>
    <w:rsid w:val="00B175BE"/>
    <w:rsid w:val="00B33D8B"/>
    <w:rsid w:val="00B43351"/>
    <w:rsid w:val="00B65349"/>
    <w:rsid w:val="00B67EC6"/>
    <w:rsid w:val="00B86B52"/>
    <w:rsid w:val="00B959C1"/>
    <w:rsid w:val="00B95DAE"/>
    <w:rsid w:val="00BD730C"/>
    <w:rsid w:val="00C046BC"/>
    <w:rsid w:val="00C1074D"/>
    <w:rsid w:val="00C1136C"/>
    <w:rsid w:val="00C437FA"/>
    <w:rsid w:val="00C76E5C"/>
    <w:rsid w:val="00CE28B8"/>
    <w:rsid w:val="00D011E2"/>
    <w:rsid w:val="00D067EF"/>
    <w:rsid w:val="00D10F87"/>
    <w:rsid w:val="00D162CF"/>
    <w:rsid w:val="00D41E52"/>
    <w:rsid w:val="00D440CA"/>
    <w:rsid w:val="00D45F3B"/>
    <w:rsid w:val="00D80FF5"/>
    <w:rsid w:val="00D81FE3"/>
    <w:rsid w:val="00D92F40"/>
    <w:rsid w:val="00D96DFE"/>
    <w:rsid w:val="00DB02E3"/>
    <w:rsid w:val="00DF7F28"/>
    <w:rsid w:val="00E4012A"/>
    <w:rsid w:val="00E62CDA"/>
    <w:rsid w:val="00E67565"/>
    <w:rsid w:val="00E71181"/>
    <w:rsid w:val="00E817FA"/>
    <w:rsid w:val="00E8289D"/>
    <w:rsid w:val="00E84133"/>
    <w:rsid w:val="00EC3190"/>
    <w:rsid w:val="00EC627B"/>
    <w:rsid w:val="00EC7EBD"/>
    <w:rsid w:val="00ED523C"/>
    <w:rsid w:val="00ED59B6"/>
    <w:rsid w:val="00EE2DF4"/>
    <w:rsid w:val="00EF1153"/>
    <w:rsid w:val="00F52ABB"/>
    <w:rsid w:val="00F670CF"/>
    <w:rsid w:val="00FA68CF"/>
    <w:rsid w:val="00FB5B86"/>
    <w:rsid w:val="00FD3FFA"/>
    <w:rsid w:val="00FF34D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8153A"/>
  <w15:chartTrackingRefBased/>
  <w15:docId w15:val="{1786CDF3-AC7F-48F2-B2EE-7CBA5200D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771CEF"/>
  </w:style>
  <w:style w:type="character" w:styleId="Strong">
    <w:name w:val="Strong"/>
    <w:basedOn w:val="DefaultParagraphFont"/>
    <w:uiPriority w:val="22"/>
    <w:qFormat/>
    <w:rsid w:val="00771CEF"/>
    <w:rPr>
      <w:b/>
      <w:bCs/>
    </w:rPr>
  </w:style>
  <w:style w:type="paragraph" w:customStyle="1" w:styleId="msghead">
    <w:name w:val="msg_head"/>
    <w:basedOn w:val="Normal"/>
    <w:uiPriority w:val="99"/>
    <w:rsid w:val="00771CEF"/>
    <w:pPr>
      <w:spacing w:before="100" w:beforeAutospacing="1" w:after="100" w:afterAutospacing="1" w:line="240" w:lineRule="auto"/>
    </w:pPr>
    <w:rPr>
      <w:rFonts w:ascii="Times New Roman" w:eastAsiaTheme="minorEastAsia" w:hAnsi="Times New Roman" w:cs="Times New Roman"/>
      <w:szCs w:val="24"/>
    </w:rPr>
  </w:style>
  <w:style w:type="paragraph" w:styleId="NormalWeb">
    <w:name w:val="Normal (Web)"/>
    <w:basedOn w:val="Normal"/>
    <w:uiPriority w:val="99"/>
    <w:unhideWhenUsed/>
    <w:rsid w:val="00771CEF"/>
    <w:pPr>
      <w:spacing w:before="100" w:beforeAutospacing="1" w:after="100" w:afterAutospacing="1" w:line="240" w:lineRule="auto"/>
    </w:pPr>
    <w:rPr>
      <w:rFonts w:ascii="Times New Roman" w:eastAsiaTheme="minorEastAsia" w:hAnsi="Times New Roman" w:cs="Times New Roman"/>
      <w:szCs w:val="24"/>
    </w:rPr>
  </w:style>
  <w:style w:type="character" w:styleId="Emphasis">
    <w:name w:val="Emphasis"/>
    <w:basedOn w:val="DefaultParagraphFont"/>
    <w:uiPriority w:val="20"/>
    <w:qFormat/>
    <w:rsid w:val="00771CEF"/>
    <w:rPr>
      <w:i/>
      <w:iCs/>
    </w:rPr>
  </w:style>
  <w:style w:type="character" w:styleId="Hyperlink">
    <w:name w:val="Hyperlink"/>
    <w:basedOn w:val="DefaultParagraphFont"/>
    <w:uiPriority w:val="99"/>
    <w:semiHidden/>
    <w:unhideWhenUsed/>
    <w:rsid w:val="00771CEF"/>
    <w:rPr>
      <w:color w:val="0000FF"/>
      <w:u w:val="single"/>
    </w:rPr>
  </w:style>
  <w:style w:type="character" w:customStyle="1" w:styleId="highlight">
    <w:name w:val="highlight"/>
    <w:basedOn w:val="DefaultParagraphFont"/>
    <w:rsid w:val="00771CEF"/>
  </w:style>
  <w:style w:type="paragraph" w:styleId="ListParagraph">
    <w:name w:val="List Paragraph"/>
    <w:aliases w:val="List Paragraph1,Paragraph,IBL List Paragraph,List Paragraph Num,Дэд гарчиг"/>
    <w:basedOn w:val="Normal"/>
    <w:link w:val="ListParagraphChar"/>
    <w:uiPriority w:val="34"/>
    <w:qFormat/>
    <w:rsid w:val="00771CEF"/>
    <w:pPr>
      <w:spacing w:after="0" w:line="240" w:lineRule="auto"/>
      <w:ind w:left="720"/>
      <w:contextualSpacing/>
    </w:pPr>
    <w:rPr>
      <w:rFonts w:ascii="Verdana" w:eastAsia="Verdana" w:hAnsi="Verdana" w:cs="Times New Roman"/>
      <w:sz w:val="15"/>
      <w:szCs w:val="16"/>
    </w:rPr>
  </w:style>
  <w:style w:type="paragraph" w:styleId="NoSpacing">
    <w:name w:val="No Spacing"/>
    <w:uiPriority w:val="1"/>
    <w:qFormat/>
    <w:rsid w:val="00771CEF"/>
    <w:pPr>
      <w:spacing w:after="0" w:line="240" w:lineRule="auto"/>
    </w:pPr>
    <w:rPr>
      <w:rFonts w:ascii="Verdana" w:eastAsia="Verdana" w:hAnsi="Verdana" w:cs="Times New Roman"/>
      <w:sz w:val="15"/>
      <w:szCs w:val="16"/>
    </w:rPr>
  </w:style>
  <w:style w:type="character" w:customStyle="1" w:styleId="ListParagraphChar">
    <w:name w:val="List Paragraph Char"/>
    <w:aliases w:val="List Paragraph1 Char,Paragraph Char,IBL List Paragraph Char,List Paragraph Num Char,Дэд гарчиг Char"/>
    <w:link w:val="ListParagraph"/>
    <w:uiPriority w:val="34"/>
    <w:rsid w:val="00771CEF"/>
    <w:rPr>
      <w:rFonts w:ascii="Verdana" w:eastAsia="Verdana" w:hAnsi="Verdana" w:cs="Times New Roman"/>
      <w:sz w:val="15"/>
      <w:szCs w:val="16"/>
    </w:rPr>
  </w:style>
  <w:style w:type="paragraph" w:customStyle="1" w:styleId="BODYTEXT02">
    <w:name w:val="BODY TEXT02"/>
    <w:rsid w:val="00771CEF"/>
    <w:pPr>
      <w:autoSpaceDE w:val="0"/>
      <w:autoSpaceDN w:val="0"/>
      <w:adjustRightInd w:val="0"/>
      <w:spacing w:after="57" w:line="240" w:lineRule="auto"/>
      <w:ind w:firstLine="454"/>
      <w:jc w:val="both"/>
    </w:pPr>
    <w:rPr>
      <w:rFonts w:ascii="Arial Mon" w:eastAsia="Times New Roman" w:hAnsi="Arial Mon" w:cs="Arial Mon"/>
      <w:color w:val="000000"/>
      <w:sz w:val="20"/>
      <w:szCs w:val="20"/>
      <w:lang w:bidi="bo-CN"/>
    </w:rPr>
  </w:style>
  <w:style w:type="character" w:customStyle="1" w:styleId="apple-converted-space">
    <w:name w:val="apple-converted-space"/>
    <w:basedOn w:val="DefaultParagraphFont"/>
    <w:rsid w:val="00771CEF"/>
  </w:style>
  <w:style w:type="character" w:customStyle="1" w:styleId="ft5">
    <w:name w:val="ft5"/>
    <w:basedOn w:val="DefaultParagraphFont"/>
    <w:rsid w:val="00771CEF"/>
  </w:style>
  <w:style w:type="paragraph" w:styleId="Header">
    <w:name w:val="header"/>
    <w:basedOn w:val="Normal"/>
    <w:link w:val="HeaderChar"/>
    <w:uiPriority w:val="99"/>
    <w:unhideWhenUsed/>
    <w:rsid w:val="008C12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12EB"/>
  </w:style>
  <w:style w:type="paragraph" w:styleId="Footer">
    <w:name w:val="footer"/>
    <w:basedOn w:val="Normal"/>
    <w:link w:val="FooterChar"/>
    <w:uiPriority w:val="99"/>
    <w:unhideWhenUsed/>
    <w:rsid w:val="008C12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12EB"/>
  </w:style>
  <w:style w:type="paragraph" w:styleId="BalloonText">
    <w:name w:val="Balloon Text"/>
    <w:basedOn w:val="Normal"/>
    <w:link w:val="BalloonTextChar"/>
    <w:uiPriority w:val="99"/>
    <w:semiHidden/>
    <w:unhideWhenUsed/>
    <w:rsid w:val="004640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403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088717">
      <w:bodyDiv w:val="1"/>
      <w:marLeft w:val="0"/>
      <w:marRight w:val="0"/>
      <w:marTop w:val="0"/>
      <w:marBottom w:val="0"/>
      <w:divBdr>
        <w:top w:val="none" w:sz="0" w:space="0" w:color="auto"/>
        <w:left w:val="none" w:sz="0" w:space="0" w:color="auto"/>
        <w:bottom w:val="none" w:sz="0" w:space="0" w:color="auto"/>
        <w:right w:val="none" w:sz="0" w:space="0" w:color="auto"/>
      </w:divBdr>
      <w:divsChild>
        <w:div w:id="1764523037">
          <w:marLeft w:val="375"/>
          <w:marRight w:val="0"/>
          <w:marTop w:val="0"/>
          <w:marBottom w:val="0"/>
          <w:divBdr>
            <w:top w:val="none" w:sz="0" w:space="0" w:color="auto"/>
            <w:left w:val="none" w:sz="0" w:space="0" w:color="auto"/>
            <w:bottom w:val="none" w:sz="0" w:space="0" w:color="auto"/>
            <w:right w:val="none" w:sz="0" w:space="0" w:color="auto"/>
          </w:divBdr>
        </w:div>
      </w:divsChild>
    </w:div>
    <w:div w:id="956715844">
      <w:bodyDiv w:val="1"/>
      <w:marLeft w:val="0"/>
      <w:marRight w:val="0"/>
      <w:marTop w:val="0"/>
      <w:marBottom w:val="0"/>
      <w:divBdr>
        <w:top w:val="none" w:sz="0" w:space="0" w:color="auto"/>
        <w:left w:val="none" w:sz="0" w:space="0" w:color="auto"/>
        <w:bottom w:val="none" w:sz="0" w:space="0" w:color="auto"/>
        <w:right w:val="none" w:sz="0" w:space="0" w:color="auto"/>
      </w:divBdr>
      <w:divsChild>
        <w:div w:id="1118179220">
          <w:marLeft w:val="375"/>
          <w:marRight w:val="0"/>
          <w:marTop w:val="0"/>
          <w:marBottom w:val="0"/>
          <w:divBdr>
            <w:top w:val="none" w:sz="0" w:space="0" w:color="auto"/>
            <w:left w:val="none" w:sz="0" w:space="0" w:color="auto"/>
            <w:bottom w:val="none" w:sz="0" w:space="0" w:color="auto"/>
            <w:right w:val="none" w:sz="0" w:space="0" w:color="auto"/>
          </w:divBdr>
        </w:div>
      </w:divsChild>
    </w:div>
    <w:div w:id="1962832943">
      <w:bodyDiv w:val="1"/>
      <w:marLeft w:val="0"/>
      <w:marRight w:val="0"/>
      <w:marTop w:val="0"/>
      <w:marBottom w:val="0"/>
      <w:divBdr>
        <w:top w:val="none" w:sz="0" w:space="0" w:color="auto"/>
        <w:left w:val="none" w:sz="0" w:space="0" w:color="auto"/>
        <w:bottom w:val="none" w:sz="0" w:space="0" w:color="auto"/>
        <w:right w:val="none" w:sz="0" w:space="0" w:color="auto"/>
      </w:divBdr>
      <w:divsChild>
        <w:div w:id="489950268">
          <w:marLeft w:val="0"/>
          <w:marRight w:val="0"/>
          <w:marTop w:val="0"/>
          <w:marBottom w:val="0"/>
          <w:divBdr>
            <w:top w:val="none" w:sz="0" w:space="0" w:color="auto"/>
            <w:left w:val="none" w:sz="0" w:space="0" w:color="auto"/>
            <w:bottom w:val="none" w:sz="0" w:space="0" w:color="auto"/>
            <w:right w:val="none" w:sz="0" w:space="0" w:color="auto"/>
          </w:divBdr>
        </w:div>
        <w:div w:id="651952975">
          <w:marLeft w:val="0"/>
          <w:marRight w:val="0"/>
          <w:marTop w:val="0"/>
          <w:marBottom w:val="0"/>
          <w:divBdr>
            <w:top w:val="none" w:sz="0" w:space="0" w:color="auto"/>
            <w:left w:val="none" w:sz="0" w:space="0" w:color="auto"/>
            <w:bottom w:val="none" w:sz="0" w:space="0" w:color="auto"/>
            <w:right w:val="none" w:sz="0" w:space="0" w:color="auto"/>
          </w:divBdr>
          <w:divsChild>
            <w:div w:id="1678998741">
              <w:marLeft w:val="375"/>
              <w:marRight w:val="0"/>
              <w:marTop w:val="0"/>
              <w:marBottom w:val="0"/>
              <w:divBdr>
                <w:top w:val="none" w:sz="0" w:space="0" w:color="auto"/>
                <w:left w:val="none" w:sz="0" w:space="0" w:color="auto"/>
                <w:bottom w:val="none" w:sz="0" w:space="0" w:color="auto"/>
                <w:right w:val="none" w:sz="0" w:space="0" w:color="auto"/>
              </w:divBdr>
            </w:div>
          </w:divsChild>
        </w:div>
        <w:div w:id="21257265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750E59-3EB3-254A-B1DA-49B4EBE7B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Pages>
  <Words>2878</Words>
  <Characters>16408</Characters>
  <Application>Microsoft Macintosh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Microsoft Office User</cp:lastModifiedBy>
  <cp:revision>9</cp:revision>
  <cp:lastPrinted>2020-04-30T08:30:00Z</cp:lastPrinted>
  <dcterms:created xsi:type="dcterms:W3CDTF">2022-07-07T08:26:00Z</dcterms:created>
  <dcterms:modified xsi:type="dcterms:W3CDTF">2022-07-07T08:28:00Z</dcterms:modified>
</cp:coreProperties>
</file>