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FC7DB" w14:textId="77777777" w:rsidR="007262F9" w:rsidRDefault="007262F9" w:rsidP="007262F9">
      <w:pPr>
        <w:tabs>
          <w:tab w:val="left" w:pos="7920"/>
        </w:tabs>
        <w:ind w:left="1440" w:right="1440"/>
        <w:jc w:val="center"/>
        <w:rPr>
          <w:rFonts w:ascii="Arial" w:eastAsiaTheme="minorEastAsia" w:hAnsi="Arial" w:cs="Arial"/>
          <w:b/>
          <w:color w:val="000000" w:themeColor="text1"/>
          <w:lang w:val="mn-MN"/>
        </w:rPr>
      </w:pPr>
      <w:bookmarkStart w:id="0" w:name="_Hlk98687027"/>
      <w:r w:rsidRPr="002F4514">
        <w:rPr>
          <w:rFonts w:ascii="Arial" w:eastAsiaTheme="minorEastAsia" w:hAnsi="Arial" w:cs="Arial"/>
          <w:b/>
          <w:color w:val="000000" w:themeColor="text1"/>
          <w:lang w:val="mn-MN"/>
        </w:rPr>
        <w:t>ГАДААДЫН ИРГЭН</w:t>
      </w:r>
      <w:r>
        <w:rPr>
          <w:rFonts w:ascii="Arial" w:eastAsiaTheme="minorEastAsia" w:hAnsi="Arial" w:cs="Arial"/>
          <w:b/>
          <w:color w:val="000000" w:themeColor="text1"/>
        </w:rPr>
        <w:t xml:space="preserve">ИЙ ЭРХ ЗҮЙН БАЙДЛЫН ТУХАЙ ХУУЛЬД НЭМЭЛТ, ӨӨРЧЛӨЛТ ОРУУЛАХ ТУХАЙ ХУУЛИЙН ТӨСЛИЙН </w:t>
      </w:r>
      <w:r>
        <w:rPr>
          <w:rFonts w:ascii="Arial" w:eastAsiaTheme="minorEastAsia" w:hAnsi="Arial" w:cs="Arial"/>
          <w:b/>
          <w:color w:val="000000" w:themeColor="text1"/>
          <w:lang w:val="mn-MN"/>
        </w:rPr>
        <w:t xml:space="preserve"> </w:t>
      </w:r>
      <w:r w:rsidRPr="002F4514">
        <w:rPr>
          <w:rFonts w:ascii="Arial" w:eastAsiaTheme="minorEastAsia" w:hAnsi="Arial" w:cs="Arial"/>
          <w:b/>
          <w:color w:val="000000" w:themeColor="text1"/>
          <w:lang w:val="mn-MN"/>
        </w:rPr>
        <w:t xml:space="preserve">УРЬДЧИЛАН ТАНДАН СУДЛАХ </w:t>
      </w:r>
    </w:p>
    <w:p w14:paraId="5FE2E829" w14:textId="77777777" w:rsidR="007262F9" w:rsidRPr="002F4514" w:rsidRDefault="007262F9" w:rsidP="007262F9">
      <w:pPr>
        <w:tabs>
          <w:tab w:val="left" w:pos="7920"/>
        </w:tabs>
        <w:ind w:left="1440" w:right="1440"/>
        <w:jc w:val="center"/>
        <w:rPr>
          <w:rFonts w:ascii="Arial" w:eastAsiaTheme="minorEastAsia" w:hAnsi="Arial" w:cs="Arial"/>
          <w:b/>
          <w:color w:val="000000" w:themeColor="text1"/>
          <w:lang w:val="mn-MN"/>
        </w:rPr>
      </w:pPr>
      <w:r w:rsidRPr="002F4514">
        <w:rPr>
          <w:rFonts w:ascii="Arial" w:eastAsiaTheme="minorEastAsia" w:hAnsi="Arial" w:cs="Arial"/>
          <w:b/>
          <w:color w:val="000000" w:themeColor="text1"/>
          <w:lang w:val="mn-MN"/>
        </w:rPr>
        <w:t>ҮНЭЛГЭЭНИЙ ТАЙЛАН</w:t>
      </w:r>
    </w:p>
    <w:bookmarkEnd w:id="0"/>
    <w:p w14:paraId="1339D213" w14:textId="77777777" w:rsidR="00555753" w:rsidRPr="002F4514" w:rsidRDefault="00555753" w:rsidP="00BF4F06">
      <w:pPr>
        <w:jc w:val="center"/>
        <w:rPr>
          <w:rFonts w:ascii="Arial" w:eastAsiaTheme="minorEastAsia" w:hAnsi="Arial" w:cs="Arial"/>
          <w:b/>
          <w:color w:val="000000" w:themeColor="text1"/>
          <w:lang w:val="mn-MN"/>
        </w:rPr>
      </w:pPr>
    </w:p>
    <w:p w14:paraId="2C3CEB6F" w14:textId="4E026F59" w:rsidR="00555753" w:rsidRPr="002F4514" w:rsidRDefault="00555753" w:rsidP="00BF4F06">
      <w:pPr>
        <w:jc w:val="both"/>
        <w:rPr>
          <w:rFonts w:ascii="Arial" w:eastAsiaTheme="minorEastAsia" w:hAnsi="Arial" w:cs="Arial"/>
          <w:color w:val="000000" w:themeColor="text1"/>
          <w:lang w:val="mn-MN"/>
        </w:rPr>
      </w:pPr>
      <w:r w:rsidRPr="002F4514">
        <w:rPr>
          <w:rFonts w:ascii="Arial" w:eastAsiaTheme="minorEastAsia" w:hAnsi="Arial" w:cs="Arial"/>
          <w:color w:val="000000" w:themeColor="text1"/>
          <w:lang w:val="mn-MN"/>
        </w:rPr>
        <w:tab/>
        <w:t xml:space="preserve">Хууль тогтоомжийн тухай хуулийн 8 дугаар зүйлийн 8.1.1 дэх заалт,  </w:t>
      </w:r>
      <w:r w:rsidR="006E2F03" w:rsidRPr="002F4514">
        <w:rPr>
          <w:rFonts w:ascii="Arial" w:eastAsiaTheme="minorEastAsia" w:hAnsi="Arial" w:cs="Arial"/>
          <w:color w:val="000000" w:themeColor="text1"/>
          <w:lang w:val="mn-MN"/>
        </w:rPr>
        <w:t xml:space="preserve">Монгол Улсын </w:t>
      </w:r>
      <w:r w:rsidRPr="002F4514">
        <w:rPr>
          <w:rFonts w:ascii="Arial" w:eastAsiaTheme="minorEastAsia" w:hAnsi="Arial" w:cs="Arial"/>
          <w:color w:val="000000" w:themeColor="text1"/>
          <w:lang w:val="mn-MN"/>
        </w:rPr>
        <w:t>Засгийн газрын 2016 оны 59 дүгээр тогтоолын 1 дүгээр хавсралтаар баталсан “Хууль тогтоомжийн хэрэгцээ, шаардлагыг урьдчилан тандан судлах аргачлал”-ын дагуу</w:t>
      </w:r>
      <w:r w:rsidR="00BA78EB" w:rsidRPr="002F4514">
        <w:rPr>
          <w:rFonts w:ascii="Arial" w:eastAsiaTheme="minorEastAsia" w:hAnsi="Arial" w:cs="Arial"/>
          <w:color w:val="000000" w:themeColor="text1"/>
          <w:lang w:val="mn-MN"/>
        </w:rPr>
        <w:t xml:space="preserve"> </w:t>
      </w:r>
      <w:r w:rsidR="00BA78EB" w:rsidRPr="002F4514">
        <w:rPr>
          <w:rFonts w:ascii="Arial" w:eastAsiaTheme="minorEastAsia" w:hAnsi="Arial" w:cs="Arial"/>
          <w:bCs/>
          <w:color w:val="000000" w:themeColor="text1"/>
          <w:lang w:val="mn-MN"/>
        </w:rPr>
        <w:t>гадаадын иргэн, харьяатын асуудал эрх</w:t>
      </w:r>
      <w:r w:rsidR="00191F26" w:rsidRPr="002F4514">
        <w:rPr>
          <w:rFonts w:ascii="Arial" w:eastAsiaTheme="minorEastAsia" w:hAnsi="Arial" w:cs="Arial"/>
          <w:bCs/>
          <w:color w:val="000000" w:themeColor="text1"/>
          <w:lang w:val="mn-MN"/>
        </w:rPr>
        <w:t xml:space="preserve">лэх алба </w:t>
      </w:r>
      <w:r w:rsidR="00BA78EB" w:rsidRPr="002F4514">
        <w:rPr>
          <w:rFonts w:ascii="Arial" w:eastAsiaTheme="minorEastAsia" w:hAnsi="Arial" w:cs="Arial"/>
          <w:bCs/>
          <w:color w:val="000000" w:themeColor="text1"/>
          <w:lang w:val="mn-MN"/>
        </w:rPr>
        <w:t>төрийн тусгай албаны чиг үүргийг хэрэгжүүлдэг эсэх</w:t>
      </w:r>
      <w:r w:rsidR="00191F26" w:rsidRPr="002F4514">
        <w:rPr>
          <w:rFonts w:ascii="Arial" w:eastAsiaTheme="minorEastAsia" w:hAnsi="Arial" w:cs="Arial"/>
          <w:bCs/>
          <w:color w:val="000000" w:themeColor="text1"/>
          <w:lang w:val="mn-MN"/>
        </w:rPr>
        <w:t xml:space="preserve">, </w:t>
      </w:r>
      <w:r w:rsidR="00BA78EB" w:rsidRPr="002F4514">
        <w:rPr>
          <w:rFonts w:ascii="Arial" w:eastAsiaTheme="minorEastAsia" w:hAnsi="Arial" w:cs="Arial"/>
          <w:bCs/>
          <w:color w:val="000000" w:themeColor="text1"/>
          <w:lang w:val="mn-MN"/>
        </w:rPr>
        <w:t>төрийн тусгай албанд хам</w:t>
      </w:r>
      <w:r w:rsidR="00191F26" w:rsidRPr="002F4514">
        <w:rPr>
          <w:rFonts w:ascii="Arial" w:eastAsiaTheme="minorEastAsia" w:hAnsi="Arial" w:cs="Arial"/>
          <w:bCs/>
          <w:color w:val="000000" w:themeColor="text1"/>
          <w:lang w:val="mn-MN"/>
        </w:rPr>
        <w:t xml:space="preserve">аарах эсэх </w:t>
      </w:r>
      <w:r w:rsidR="001C7DCA" w:rsidRPr="002F4514">
        <w:rPr>
          <w:rFonts w:ascii="Arial" w:eastAsiaTheme="minorEastAsia" w:hAnsi="Arial" w:cs="Arial"/>
          <w:bCs/>
          <w:color w:val="000000" w:themeColor="text1"/>
          <w:lang w:val="mn-MN"/>
        </w:rPr>
        <w:t>талаар</w:t>
      </w:r>
      <w:r w:rsidR="00BA78EB" w:rsidRPr="002F4514">
        <w:rPr>
          <w:rFonts w:ascii="Arial" w:eastAsiaTheme="minorEastAsia" w:hAnsi="Arial" w:cs="Arial"/>
          <w:bCs/>
          <w:color w:val="000000" w:themeColor="text1"/>
          <w:lang w:val="mn-MN"/>
        </w:rPr>
        <w:t xml:space="preserve"> </w:t>
      </w:r>
      <w:r w:rsidR="00FF596D" w:rsidRPr="002F4514">
        <w:rPr>
          <w:rFonts w:ascii="Arial" w:eastAsiaTheme="minorEastAsia" w:hAnsi="Arial" w:cs="Arial"/>
          <w:color w:val="000000" w:themeColor="text1"/>
          <w:lang w:val="mn-MN"/>
        </w:rPr>
        <w:t>хууль, эрх зүйн орч</w:t>
      </w:r>
      <w:r w:rsidR="006E2F03" w:rsidRPr="002F4514">
        <w:rPr>
          <w:rFonts w:ascii="Arial" w:eastAsiaTheme="minorEastAsia" w:hAnsi="Arial" w:cs="Arial"/>
          <w:color w:val="000000" w:themeColor="text1"/>
          <w:lang w:val="mn-MN"/>
        </w:rPr>
        <w:t>ныг</w:t>
      </w:r>
      <w:r w:rsidR="00FF596D" w:rsidRPr="002F4514">
        <w:rPr>
          <w:rFonts w:ascii="Arial" w:eastAsiaTheme="minorEastAsia" w:hAnsi="Arial" w:cs="Arial"/>
          <w:color w:val="000000" w:themeColor="text1"/>
          <w:lang w:val="mn-MN"/>
        </w:rPr>
        <w:t xml:space="preserve"> боловсронгуй болгох </w:t>
      </w:r>
      <w:r w:rsidR="008A5168" w:rsidRPr="002F4514">
        <w:rPr>
          <w:rFonts w:ascii="Arial" w:eastAsiaTheme="minorEastAsia" w:hAnsi="Arial" w:cs="Arial"/>
          <w:color w:val="000000" w:themeColor="text1"/>
          <w:lang w:val="mn-MN"/>
        </w:rPr>
        <w:t>зорилгоор</w:t>
      </w:r>
      <w:r w:rsidR="00FF596D" w:rsidRPr="002F4514">
        <w:rPr>
          <w:rFonts w:ascii="Arial" w:eastAsiaTheme="minorEastAsia" w:hAnsi="Arial" w:cs="Arial"/>
          <w:color w:val="000000" w:themeColor="text1"/>
          <w:lang w:val="mn-MN"/>
        </w:rPr>
        <w:t xml:space="preserve"> Монгол Улсын хууль тогтоомжийн </w:t>
      </w:r>
      <w:r w:rsidR="008A5168" w:rsidRPr="002F4514">
        <w:rPr>
          <w:rFonts w:ascii="Arial" w:eastAsiaTheme="minorEastAsia" w:hAnsi="Arial" w:cs="Arial"/>
          <w:color w:val="000000" w:themeColor="text1"/>
          <w:lang w:val="mn-MN"/>
        </w:rPr>
        <w:t xml:space="preserve">холбогдох зүйл, хэсэг, заалтад </w:t>
      </w:r>
      <w:r w:rsidRPr="002F4514">
        <w:rPr>
          <w:rFonts w:ascii="Arial" w:eastAsiaTheme="minorEastAsia" w:hAnsi="Arial" w:cs="Arial"/>
          <w:color w:val="000000" w:themeColor="text1"/>
          <w:lang w:val="mn-MN"/>
        </w:rPr>
        <w:t xml:space="preserve">тандан судалгаа хийв. </w:t>
      </w:r>
    </w:p>
    <w:p w14:paraId="3820D492" w14:textId="77777777" w:rsidR="00555753" w:rsidRPr="002F4514" w:rsidRDefault="00555753" w:rsidP="00BF4F06">
      <w:pPr>
        <w:jc w:val="both"/>
        <w:rPr>
          <w:rFonts w:ascii="Arial" w:eastAsiaTheme="minorEastAsia" w:hAnsi="Arial" w:cs="Arial"/>
          <w:color w:val="000000" w:themeColor="text1"/>
          <w:lang w:val="mn-MN"/>
        </w:rPr>
      </w:pPr>
    </w:p>
    <w:p w14:paraId="5E87B74F" w14:textId="1F242D64" w:rsidR="00555753" w:rsidRPr="002F4514" w:rsidRDefault="00555753" w:rsidP="00BF4F06">
      <w:pPr>
        <w:jc w:val="both"/>
        <w:rPr>
          <w:rFonts w:ascii="Arial" w:eastAsiaTheme="minorEastAsia" w:hAnsi="Arial" w:cs="Arial"/>
          <w:color w:val="000000" w:themeColor="text1"/>
          <w:lang w:val="mn-MN"/>
        </w:rPr>
      </w:pPr>
      <w:r w:rsidRPr="002F4514">
        <w:rPr>
          <w:rFonts w:ascii="Arial" w:eastAsiaTheme="minorEastAsia" w:hAnsi="Arial" w:cs="Arial"/>
          <w:color w:val="000000" w:themeColor="text1"/>
          <w:lang w:val="mn-MN"/>
        </w:rPr>
        <w:tab/>
      </w:r>
      <w:r w:rsidR="00BA78EB" w:rsidRPr="002F4514">
        <w:rPr>
          <w:rFonts w:ascii="Arial" w:eastAsiaTheme="minorEastAsia" w:hAnsi="Arial" w:cs="Arial"/>
          <w:bCs/>
          <w:color w:val="000000" w:themeColor="text1"/>
          <w:lang w:val="mn-MN"/>
        </w:rPr>
        <w:t>Гадаадын иргэн, харьяатын асуудал эрхэлсэн төрийн захиргааны байгууллага төрийн тусгай албаны чиг үүргийг хэрэгжүүлдэг эсэх</w:t>
      </w:r>
      <w:r w:rsidR="00191F26" w:rsidRPr="002F4514">
        <w:rPr>
          <w:rFonts w:ascii="Arial" w:eastAsiaTheme="minorEastAsia" w:hAnsi="Arial" w:cs="Arial"/>
          <w:bCs/>
          <w:color w:val="000000" w:themeColor="text1"/>
          <w:lang w:val="mn-MN"/>
        </w:rPr>
        <w:t xml:space="preserve">, </w:t>
      </w:r>
      <w:r w:rsidR="00BA78EB" w:rsidRPr="002F4514">
        <w:rPr>
          <w:rFonts w:ascii="Arial" w:eastAsiaTheme="minorEastAsia" w:hAnsi="Arial" w:cs="Arial"/>
          <w:bCs/>
          <w:color w:val="000000" w:themeColor="text1"/>
          <w:lang w:val="mn-MN"/>
        </w:rPr>
        <w:t>төрийн тусгай албанд хам</w:t>
      </w:r>
      <w:r w:rsidR="00191F26" w:rsidRPr="002F4514">
        <w:rPr>
          <w:rFonts w:ascii="Arial" w:eastAsiaTheme="minorEastAsia" w:hAnsi="Arial" w:cs="Arial"/>
          <w:bCs/>
          <w:color w:val="000000" w:themeColor="text1"/>
          <w:lang w:val="mn-MN"/>
        </w:rPr>
        <w:t>аар</w:t>
      </w:r>
      <w:r w:rsidR="00BA78EB" w:rsidRPr="002F4514">
        <w:rPr>
          <w:rFonts w:ascii="Arial" w:eastAsiaTheme="minorEastAsia" w:hAnsi="Arial" w:cs="Arial"/>
          <w:bCs/>
          <w:color w:val="000000" w:themeColor="text1"/>
          <w:lang w:val="mn-MN"/>
        </w:rPr>
        <w:t>ах эсэх</w:t>
      </w:r>
      <w:r w:rsidR="001C7DCA" w:rsidRPr="002F4514">
        <w:rPr>
          <w:rFonts w:ascii="Arial" w:eastAsiaTheme="minorEastAsia" w:hAnsi="Arial" w:cs="Arial"/>
          <w:bCs/>
          <w:color w:val="000000" w:themeColor="text1"/>
          <w:lang w:val="mn-MN"/>
        </w:rPr>
        <w:t>, энэ талаарх</w:t>
      </w:r>
      <w:r w:rsidR="00BA78EB" w:rsidRPr="002F4514">
        <w:rPr>
          <w:rFonts w:ascii="Arial" w:eastAsiaTheme="minorEastAsia" w:hAnsi="Arial" w:cs="Arial"/>
          <w:color w:val="000000" w:themeColor="text1"/>
          <w:lang w:val="mn-MN"/>
        </w:rPr>
        <w:t xml:space="preserve"> </w:t>
      </w:r>
      <w:r w:rsidR="006E2F03" w:rsidRPr="002F4514">
        <w:rPr>
          <w:rFonts w:ascii="Arial" w:eastAsiaTheme="minorEastAsia" w:hAnsi="Arial" w:cs="Arial"/>
          <w:color w:val="000000" w:themeColor="text1"/>
          <w:lang w:val="mn-MN"/>
        </w:rPr>
        <w:t>хууль, эрх зүйн орчныг</w:t>
      </w:r>
      <w:r w:rsidR="00FF596D" w:rsidRPr="002F4514">
        <w:rPr>
          <w:rFonts w:ascii="Arial" w:eastAsiaTheme="minorEastAsia" w:hAnsi="Arial" w:cs="Arial"/>
          <w:color w:val="000000" w:themeColor="text1"/>
          <w:lang w:val="mn-MN"/>
        </w:rPr>
        <w:t xml:space="preserve"> боловсронгуй болгох </w:t>
      </w:r>
      <w:r w:rsidR="008A5168" w:rsidRPr="002F4514">
        <w:rPr>
          <w:rFonts w:ascii="Arial" w:eastAsiaTheme="minorEastAsia" w:hAnsi="Arial" w:cs="Arial"/>
          <w:color w:val="000000" w:themeColor="text1"/>
          <w:lang w:val="mn-MN"/>
        </w:rPr>
        <w:t>асуудал нь Х</w:t>
      </w:r>
      <w:r w:rsidRPr="002F4514">
        <w:rPr>
          <w:rFonts w:ascii="Arial" w:eastAsiaTheme="minorEastAsia" w:hAnsi="Arial" w:cs="Arial"/>
          <w:color w:val="000000" w:themeColor="text1"/>
          <w:lang w:val="mn-MN"/>
        </w:rPr>
        <w:t>ууль тогтоомжийн хэрэгцээ, шаардлагыг урьдчилан тандан судлах аргачлал</w:t>
      </w:r>
      <w:r w:rsidR="006E2F03" w:rsidRPr="002F4514">
        <w:rPr>
          <w:rFonts w:ascii="Arial" w:eastAsiaTheme="minorEastAsia" w:hAnsi="Arial" w:cs="Arial"/>
          <w:color w:val="000000" w:themeColor="text1"/>
          <w:lang w:val="mn-MN"/>
        </w:rPr>
        <w:t xml:space="preserve"> /цаашид “Аргачлал” гэх/-</w:t>
      </w:r>
      <w:r w:rsidRPr="002F4514">
        <w:rPr>
          <w:rFonts w:ascii="Arial" w:eastAsiaTheme="minorEastAsia" w:hAnsi="Arial" w:cs="Arial"/>
          <w:color w:val="000000" w:themeColor="text1"/>
          <w:lang w:val="mn-MN"/>
        </w:rPr>
        <w:t>ын</w:t>
      </w:r>
      <w:r w:rsidRPr="002F4514">
        <w:rPr>
          <w:rFonts w:ascii="Arial" w:eastAsiaTheme="minorEastAsia" w:hAnsi="Arial" w:cs="Arial"/>
          <w:color w:val="000000" w:themeColor="text1"/>
          <w:vertAlign w:val="superscript"/>
          <w:lang w:val="mn-MN"/>
        </w:rPr>
        <w:footnoteReference w:id="1"/>
      </w:r>
      <w:r w:rsidRPr="002F4514">
        <w:rPr>
          <w:rFonts w:ascii="Arial" w:eastAsiaTheme="minorEastAsia" w:hAnsi="Arial" w:cs="Arial"/>
          <w:color w:val="000000" w:themeColor="text1"/>
          <w:lang w:val="mn-MN"/>
        </w:rPr>
        <w:t xml:space="preserve"> 1.3-т заасан хүрээнд хамаарахгүй тул урьдчилан тандан су</w:t>
      </w:r>
      <w:r w:rsidR="006E2F03" w:rsidRPr="002F4514">
        <w:rPr>
          <w:rFonts w:ascii="Arial" w:eastAsiaTheme="minorEastAsia" w:hAnsi="Arial" w:cs="Arial"/>
          <w:color w:val="000000" w:themeColor="text1"/>
          <w:lang w:val="mn-MN"/>
        </w:rPr>
        <w:t>длах ажиллагааг Аргачлалын 2.1-д</w:t>
      </w:r>
      <w:r w:rsidRPr="002F4514">
        <w:rPr>
          <w:rFonts w:ascii="Arial" w:eastAsiaTheme="minorEastAsia" w:hAnsi="Arial" w:cs="Arial"/>
          <w:color w:val="000000" w:themeColor="text1"/>
          <w:lang w:val="mn-MN"/>
        </w:rPr>
        <w:t xml:space="preserve"> заасан үе шатны дагуу хийж гүйцэтгэлээ. </w:t>
      </w:r>
    </w:p>
    <w:p w14:paraId="17903C7A" w14:textId="77777777" w:rsidR="00345EB3" w:rsidRPr="002F4514" w:rsidRDefault="00345EB3" w:rsidP="00BF4F06">
      <w:pPr>
        <w:jc w:val="both"/>
        <w:rPr>
          <w:rFonts w:ascii="Arial" w:eastAsiaTheme="minorEastAsia" w:hAnsi="Arial" w:cs="Arial"/>
          <w:strike/>
          <w:color w:val="000000" w:themeColor="text1"/>
          <w:lang w:val="mn-MN"/>
        </w:rPr>
      </w:pPr>
      <w:r w:rsidRPr="002F4514">
        <w:rPr>
          <w:rFonts w:ascii="Arial" w:eastAsiaTheme="minorEastAsia" w:hAnsi="Arial" w:cs="Arial"/>
          <w:color w:val="000000" w:themeColor="text1"/>
          <w:lang w:val="mn-MN"/>
        </w:rPr>
        <w:tab/>
      </w:r>
    </w:p>
    <w:p w14:paraId="136CC194" w14:textId="541FF98D" w:rsidR="00555753" w:rsidRPr="002F4514" w:rsidRDefault="00555753" w:rsidP="00BF4F06">
      <w:pPr>
        <w:jc w:val="center"/>
        <w:rPr>
          <w:rFonts w:ascii="Arial" w:hAnsi="Arial" w:cs="Arial"/>
          <w:b/>
          <w:color w:val="000000" w:themeColor="text1"/>
          <w:lang w:val="mn-MN"/>
        </w:rPr>
      </w:pPr>
      <w:r w:rsidRPr="002F4514">
        <w:rPr>
          <w:rFonts w:ascii="Arial" w:hAnsi="Arial" w:cs="Arial"/>
          <w:b/>
          <w:color w:val="000000" w:themeColor="text1"/>
          <w:lang w:val="mn-MN"/>
        </w:rPr>
        <w:t>НЭГ.АСУУДАЛД ДҮН ШИНЖИЛГЭЭ ХИЙСЭН БАЙДАЛ</w:t>
      </w:r>
    </w:p>
    <w:p w14:paraId="4E4B1984" w14:textId="6EBE120A" w:rsidR="00345EB3" w:rsidRPr="002F4514" w:rsidRDefault="00345EB3" w:rsidP="00BF4F06">
      <w:pPr>
        <w:jc w:val="center"/>
        <w:rPr>
          <w:rFonts w:ascii="Arial" w:hAnsi="Arial" w:cs="Arial"/>
          <w:color w:val="000000" w:themeColor="text1"/>
          <w:lang w:val="mn-MN"/>
        </w:rPr>
      </w:pPr>
    </w:p>
    <w:p w14:paraId="5E3512E6" w14:textId="277BE32C" w:rsidR="00E70189" w:rsidRPr="002F4514" w:rsidRDefault="00E70189" w:rsidP="00BF4F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color w:val="000000" w:themeColor="text1"/>
          <w:lang w:val="mn-MN"/>
        </w:rPr>
      </w:pPr>
      <w:r w:rsidRPr="002F4514">
        <w:rPr>
          <w:rFonts w:ascii="Arial" w:eastAsiaTheme="minorHAnsi" w:hAnsi="Arial" w:cs="Arial"/>
          <w:color w:val="000000" w:themeColor="text1"/>
          <w:lang w:val="mn-MN"/>
        </w:rPr>
        <w:tab/>
      </w:r>
      <w:r w:rsidR="00191F26" w:rsidRPr="002F4514">
        <w:rPr>
          <w:rFonts w:ascii="Arial" w:eastAsiaTheme="minorHAnsi" w:hAnsi="Arial" w:cs="Arial"/>
          <w:color w:val="000000" w:themeColor="text1"/>
          <w:lang w:val="mn-MN"/>
        </w:rPr>
        <w:t>Үндэсний аюулгүй байдлын тухай хуулийн 7 дугаар зүйлийн 7.1.9</w:t>
      </w:r>
      <w:r w:rsidR="006E2F03" w:rsidRPr="002F4514">
        <w:rPr>
          <w:rFonts w:ascii="Arial" w:eastAsiaTheme="minorHAnsi" w:hAnsi="Arial" w:cs="Arial"/>
          <w:color w:val="000000" w:themeColor="text1"/>
          <w:lang w:val="mn-MN"/>
        </w:rPr>
        <w:t xml:space="preserve"> дэх заалтад</w:t>
      </w:r>
      <w:r w:rsidR="00191F26" w:rsidRPr="002F4514">
        <w:rPr>
          <w:rFonts w:ascii="Arial" w:eastAsiaTheme="minorHAnsi" w:hAnsi="Arial" w:cs="Arial"/>
          <w:color w:val="000000" w:themeColor="text1"/>
          <w:lang w:val="mn-MN"/>
        </w:rPr>
        <w:t xml:space="preserve"> заасны дагуу </w:t>
      </w:r>
      <w:r w:rsidR="00F635E0" w:rsidRPr="002F4514">
        <w:rPr>
          <w:rFonts w:ascii="Arial" w:eastAsiaTheme="minorHAnsi" w:hAnsi="Arial" w:cs="Arial"/>
          <w:color w:val="000000" w:themeColor="text1"/>
          <w:lang w:val="mn-MN"/>
        </w:rPr>
        <w:t>Монгол Улсын</w:t>
      </w:r>
      <w:r w:rsidR="006573DC" w:rsidRPr="002F4514">
        <w:rPr>
          <w:rFonts w:ascii="Arial" w:eastAsiaTheme="minorHAnsi" w:hAnsi="Arial" w:cs="Arial"/>
          <w:color w:val="000000" w:themeColor="text1"/>
          <w:lang w:val="mn-MN"/>
        </w:rPr>
        <w:t xml:space="preserve"> үндэсний аюулгүй байдлыг хангах тусгайлсан чиг үүр</w:t>
      </w:r>
      <w:r w:rsidR="00191F26" w:rsidRPr="002F4514">
        <w:rPr>
          <w:rFonts w:ascii="Arial" w:eastAsiaTheme="minorHAnsi" w:hAnsi="Arial" w:cs="Arial"/>
          <w:color w:val="000000" w:themeColor="text1"/>
          <w:lang w:val="mn-MN"/>
        </w:rPr>
        <w:t>эгтэй байгууллагад “</w:t>
      </w:r>
      <w:r w:rsidR="006573DC" w:rsidRPr="002F4514">
        <w:rPr>
          <w:rFonts w:ascii="Arial" w:eastAsiaTheme="minorHAnsi" w:hAnsi="Arial" w:cs="Arial"/>
          <w:color w:val="000000" w:themeColor="text1"/>
          <w:lang w:val="mn-MN"/>
        </w:rPr>
        <w:t>гадаадын иргэн, харьяатын асуудал</w:t>
      </w:r>
      <w:r w:rsidR="00191F26" w:rsidRPr="002F4514">
        <w:rPr>
          <w:rFonts w:ascii="Arial" w:eastAsiaTheme="minorHAnsi" w:hAnsi="Arial" w:cs="Arial"/>
          <w:color w:val="000000" w:themeColor="text1"/>
          <w:lang w:val="mn-MN"/>
        </w:rPr>
        <w:t xml:space="preserve"> эрхлэх алба” хамаарахаар заасантай холбогдуулан  энэхүү алба нь </w:t>
      </w:r>
      <w:r w:rsidR="00191F26" w:rsidRPr="002F4514">
        <w:rPr>
          <w:rFonts w:ascii="Arial" w:eastAsiaTheme="minorEastAsia" w:hAnsi="Arial" w:cs="Arial"/>
          <w:bCs/>
          <w:color w:val="000000" w:themeColor="text1"/>
          <w:lang w:val="mn-MN"/>
        </w:rPr>
        <w:t>төрийн тусгай албаны чиг үүргийг хэрэгжүүлдэг эсэх, төрийн тусгай албанд хамаарах эсэх, хууль</w:t>
      </w:r>
      <w:r w:rsidR="00303D67" w:rsidRPr="002F4514">
        <w:rPr>
          <w:rFonts w:ascii="Arial" w:eastAsiaTheme="minorEastAsia" w:hAnsi="Arial" w:cs="Arial"/>
          <w:bCs/>
          <w:color w:val="000000" w:themeColor="text1"/>
          <w:lang w:val="mn-MN"/>
        </w:rPr>
        <w:t>,</w:t>
      </w:r>
      <w:r w:rsidR="00191F26" w:rsidRPr="002F4514">
        <w:rPr>
          <w:rFonts w:ascii="Arial" w:eastAsiaTheme="minorEastAsia" w:hAnsi="Arial" w:cs="Arial"/>
          <w:bCs/>
          <w:color w:val="000000" w:themeColor="text1"/>
          <w:lang w:val="mn-MN"/>
        </w:rPr>
        <w:t xml:space="preserve"> эрх зүйн орч</w:t>
      </w:r>
      <w:r w:rsidR="00303D67" w:rsidRPr="002F4514">
        <w:rPr>
          <w:rFonts w:ascii="Arial" w:eastAsiaTheme="minorEastAsia" w:hAnsi="Arial" w:cs="Arial"/>
          <w:bCs/>
          <w:color w:val="000000" w:themeColor="text1"/>
          <w:lang w:val="mn-MN"/>
        </w:rPr>
        <w:t>ны</w:t>
      </w:r>
      <w:r w:rsidR="00191F26" w:rsidRPr="002F4514">
        <w:rPr>
          <w:rFonts w:ascii="Arial" w:eastAsiaTheme="minorEastAsia" w:hAnsi="Arial" w:cs="Arial"/>
          <w:bCs/>
          <w:color w:val="000000" w:themeColor="text1"/>
          <w:lang w:val="mn-MN"/>
        </w:rPr>
        <w:t xml:space="preserve">г </w:t>
      </w:r>
      <w:r w:rsidR="00303D67" w:rsidRPr="002F4514">
        <w:rPr>
          <w:rFonts w:ascii="Arial" w:eastAsiaTheme="minorEastAsia" w:hAnsi="Arial" w:cs="Arial"/>
          <w:bCs/>
          <w:color w:val="000000" w:themeColor="text1"/>
          <w:lang w:val="mn-MN"/>
        </w:rPr>
        <w:t xml:space="preserve">нь </w:t>
      </w:r>
      <w:r w:rsidR="00191F26" w:rsidRPr="002F4514">
        <w:rPr>
          <w:rFonts w:ascii="Arial" w:eastAsiaTheme="minorEastAsia" w:hAnsi="Arial" w:cs="Arial"/>
          <w:bCs/>
          <w:color w:val="000000" w:themeColor="text1"/>
          <w:lang w:val="mn-MN"/>
        </w:rPr>
        <w:t xml:space="preserve">боловсронгуй болгох </w:t>
      </w:r>
      <w:r w:rsidR="00F635E0" w:rsidRPr="002F4514">
        <w:rPr>
          <w:rFonts w:ascii="Arial" w:hAnsi="Arial" w:cs="Arial"/>
          <w:color w:val="000000" w:themeColor="text1"/>
          <w:lang w:val="mn-MN"/>
        </w:rPr>
        <w:t xml:space="preserve">асуудлыг судлах шаардлагад үндэслэн энэхүү судалгааг эхлүүлэв. </w:t>
      </w:r>
      <w:r w:rsidRPr="002F4514">
        <w:rPr>
          <w:rFonts w:ascii="Arial" w:eastAsiaTheme="minorHAnsi" w:hAnsi="Arial" w:cs="Arial"/>
          <w:color w:val="000000" w:themeColor="text1"/>
          <w:lang w:val="mn-MN"/>
        </w:rPr>
        <w:t xml:space="preserve"> </w:t>
      </w:r>
    </w:p>
    <w:p w14:paraId="19411596" w14:textId="77777777" w:rsidR="00E70189" w:rsidRPr="002F4514" w:rsidRDefault="00E70189" w:rsidP="00BF4F06">
      <w:pPr>
        <w:jc w:val="both"/>
        <w:rPr>
          <w:rFonts w:ascii="Arial" w:eastAsiaTheme="minorHAnsi" w:hAnsi="Arial" w:cs="Arial"/>
          <w:color w:val="000000" w:themeColor="text1"/>
          <w:lang w:val="mn-MN"/>
        </w:rPr>
      </w:pPr>
    </w:p>
    <w:p w14:paraId="1B033CFD" w14:textId="23FF04F2" w:rsidR="00555753" w:rsidRPr="002F4514" w:rsidRDefault="00555753"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Иймд Аргачлалын 3-т заасны дагуу асуудалд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улмаар түүнийг үүсгэж байгаа шалтгаан, нөхц</w:t>
      </w:r>
      <w:r w:rsidR="00303D67" w:rsidRPr="002F4514">
        <w:rPr>
          <w:rFonts w:ascii="Arial" w:hAnsi="Arial" w:cs="Arial"/>
          <w:color w:val="000000" w:themeColor="text1"/>
          <w:lang w:val="mn-MN"/>
        </w:rPr>
        <w:t>ө</w:t>
      </w:r>
      <w:r w:rsidRPr="002F4514">
        <w:rPr>
          <w:rFonts w:ascii="Arial" w:hAnsi="Arial" w:cs="Arial"/>
          <w:color w:val="000000" w:themeColor="text1"/>
          <w:lang w:val="mn-MN"/>
        </w:rPr>
        <w:t xml:space="preserve">лийг тодорхойлсон болно. </w:t>
      </w:r>
    </w:p>
    <w:p w14:paraId="66476616" w14:textId="77777777" w:rsidR="00555753" w:rsidRPr="002F4514" w:rsidRDefault="00555753" w:rsidP="00BF4F06">
      <w:pPr>
        <w:ind w:firstLine="567"/>
        <w:rPr>
          <w:rFonts w:ascii="Arial" w:hAnsi="Arial" w:cs="Arial"/>
          <w:b/>
          <w:color w:val="000000" w:themeColor="text1"/>
          <w:lang w:val="mn-MN"/>
        </w:rPr>
      </w:pPr>
    </w:p>
    <w:p w14:paraId="5C245253" w14:textId="77777777" w:rsidR="00555753" w:rsidRPr="002F4514" w:rsidRDefault="00555753" w:rsidP="00BF4F06">
      <w:pPr>
        <w:ind w:firstLine="567"/>
        <w:rPr>
          <w:rFonts w:ascii="Arial" w:hAnsi="Arial" w:cs="Arial"/>
          <w:b/>
          <w:color w:val="000000" w:themeColor="text1"/>
          <w:lang w:val="mn-MN"/>
        </w:rPr>
      </w:pPr>
      <w:r w:rsidRPr="002F4514">
        <w:rPr>
          <w:rFonts w:ascii="Arial" w:hAnsi="Arial" w:cs="Arial"/>
          <w:b/>
          <w:color w:val="000000" w:themeColor="text1"/>
          <w:lang w:val="mn-MN"/>
        </w:rPr>
        <w:t>1.1</w:t>
      </w:r>
      <w:r w:rsidRPr="002F4514">
        <w:rPr>
          <w:rFonts w:ascii="Arial" w:hAnsi="Arial" w:cs="Arial"/>
          <w:color w:val="000000" w:themeColor="text1"/>
          <w:lang w:val="mn-MN"/>
        </w:rPr>
        <w:t>.</w:t>
      </w:r>
      <w:r w:rsidRPr="002F4514">
        <w:rPr>
          <w:rFonts w:ascii="Arial" w:hAnsi="Arial" w:cs="Arial"/>
          <w:b/>
          <w:color w:val="000000" w:themeColor="text1"/>
          <w:lang w:val="mn-MN"/>
        </w:rPr>
        <w:t xml:space="preserve">Асуудлын </w:t>
      </w:r>
      <w:r w:rsidR="0000655C" w:rsidRPr="002F4514">
        <w:rPr>
          <w:rFonts w:ascii="Arial" w:hAnsi="Arial" w:cs="Arial"/>
          <w:b/>
          <w:color w:val="000000" w:themeColor="text1"/>
          <w:lang w:val="mn-MN"/>
        </w:rPr>
        <w:t xml:space="preserve">хамрах хүрээг </w:t>
      </w:r>
      <w:r w:rsidRPr="002F4514">
        <w:rPr>
          <w:rFonts w:ascii="Arial" w:hAnsi="Arial" w:cs="Arial"/>
          <w:b/>
          <w:color w:val="000000" w:themeColor="text1"/>
          <w:lang w:val="mn-MN"/>
        </w:rPr>
        <w:t>тодорхойлсон байдал:</w:t>
      </w:r>
    </w:p>
    <w:p w14:paraId="78772F69" w14:textId="77777777" w:rsidR="0000655C" w:rsidRPr="002F4514" w:rsidRDefault="0000655C" w:rsidP="00BF4F06">
      <w:pPr>
        <w:ind w:firstLine="567"/>
        <w:rPr>
          <w:rFonts w:ascii="Arial" w:hAnsi="Arial" w:cs="Arial"/>
          <w:b/>
          <w:color w:val="000000" w:themeColor="text1"/>
          <w:lang w:val="mn-MN"/>
        </w:rPr>
      </w:pPr>
    </w:p>
    <w:p w14:paraId="0F62D99E" w14:textId="020401A7" w:rsidR="0000655C" w:rsidRPr="002F4514" w:rsidRDefault="00247DC5"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 xml:space="preserve">Гадаадын иргэн, харьяатын газар, </w:t>
      </w:r>
      <w:r w:rsidR="0000655C" w:rsidRPr="002F4514">
        <w:rPr>
          <w:rFonts w:ascii="Arial" w:hAnsi="Arial" w:cs="Arial"/>
          <w:color w:val="000000" w:themeColor="text1"/>
          <w:lang w:val="mn-MN"/>
        </w:rPr>
        <w:t>холбогдох бусад байгууллагаас энэ асуудлаар өмнө хийгдсэн судалгаа,</w:t>
      </w:r>
      <w:r w:rsidR="00847302" w:rsidRPr="002F4514">
        <w:rPr>
          <w:rFonts w:ascii="Arial" w:hAnsi="Arial" w:cs="Arial"/>
          <w:color w:val="000000" w:themeColor="text1"/>
          <w:lang w:val="mn-MN"/>
        </w:rPr>
        <w:t xml:space="preserve"> </w:t>
      </w:r>
      <w:r w:rsidR="00555753" w:rsidRPr="002F4514">
        <w:rPr>
          <w:rFonts w:ascii="Arial" w:hAnsi="Arial" w:cs="Arial"/>
          <w:color w:val="000000" w:themeColor="text1"/>
          <w:lang w:val="mn-MN"/>
        </w:rPr>
        <w:t xml:space="preserve">эрх зүйн акт, </w:t>
      </w:r>
      <w:r w:rsidR="0000655C" w:rsidRPr="002F4514">
        <w:rPr>
          <w:rFonts w:ascii="Arial" w:hAnsi="Arial" w:cs="Arial"/>
          <w:color w:val="000000" w:themeColor="text1"/>
          <w:lang w:val="mn-MN"/>
        </w:rPr>
        <w:t xml:space="preserve">статистик </w:t>
      </w:r>
      <w:r w:rsidR="00245802" w:rsidRPr="002F4514">
        <w:rPr>
          <w:rFonts w:ascii="Arial" w:hAnsi="Arial" w:cs="Arial"/>
          <w:color w:val="000000" w:themeColor="text1"/>
          <w:lang w:val="mn-MN"/>
        </w:rPr>
        <w:t xml:space="preserve">тоон </w:t>
      </w:r>
      <w:r w:rsidR="0000655C" w:rsidRPr="002F4514">
        <w:rPr>
          <w:rFonts w:ascii="Arial" w:hAnsi="Arial" w:cs="Arial"/>
          <w:color w:val="000000" w:themeColor="text1"/>
          <w:lang w:val="mn-MN"/>
        </w:rPr>
        <w:t xml:space="preserve">мэдээлэл зэргийг судлах хэлбэрээр судалгааг хийсэн болно. </w:t>
      </w:r>
    </w:p>
    <w:p w14:paraId="096D6D44" w14:textId="77777777" w:rsidR="00303D67" w:rsidRPr="002F4514" w:rsidRDefault="00303D67" w:rsidP="00BF4F06">
      <w:pPr>
        <w:ind w:firstLine="567"/>
        <w:jc w:val="both"/>
        <w:rPr>
          <w:rFonts w:ascii="Arial" w:hAnsi="Arial" w:cs="Arial"/>
          <w:color w:val="000000" w:themeColor="text1"/>
          <w:lang w:val="mn-MN"/>
        </w:rPr>
      </w:pPr>
    </w:p>
    <w:p w14:paraId="5E432949" w14:textId="77777777" w:rsidR="0000655C" w:rsidRPr="002F4514" w:rsidRDefault="0000655C" w:rsidP="00BF4F06">
      <w:pPr>
        <w:ind w:firstLine="567"/>
        <w:jc w:val="both"/>
        <w:rPr>
          <w:rFonts w:ascii="Arial" w:hAnsi="Arial" w:cs="Arial"/>
          <w:color w:val="FF0000"/>
          <w:lang w:val="mn-MN"/>
        </w:rPr>
      </w:pPr>
    </w:p>
    <w:p w14:paraId="5E60CCCF" w14:textId="78AA0C9B" w:rsidR="0033626B" w:rsidRPr="002F4514" w:rsidRDefault="00555753" w:rsidP="00BF4F06">
      <w:pPr>
        <w:ind w:firstLine="567"/>
        <w:jc w:val="both"/>
        <w:rPr>
          <w:rFonts w:ascii="Arial" w:hAnsi="Arial" w:cs="Arial"/>
          <w:color w:val="000000" w:themeColor="text1"/>
          <w:u w:val="single"/>
          <w:lang w:val="mn-MN"/>
        </w:rPr>
      </w:pPr>
      <w:r w:rsidRPr="002F4514">
        <w:rPr>
          <w:rFonts w:ascii="Arial" w:hAnsi="Arial" w:cs="Arial"/>
          <w:color w:val="000000" w:themeColor="text1"/>
          <w:u w:val="single"/>
          <w:lang w:val="mn-MN"/>
        </w:rPr>
        <w:t>Эрх зүйн зохицуулалт</w:t>
      </w:r>
      <w:r w:rsidR="00245802" w:rsidRPr="002F4514">
        <w:rPr>
          <w:rFonts w:ascii="Arial" w:hAnsi="Arial" w:cs="Arial"/>
          <w:color w:val="000000" w:themeColor="text1"/>
          <w:u w:val="single"/>
          <w:lang w:val="mn-MN"/>
        </w:rPr>
        <w:t>ын талаар</w:t>
      </w:r>
    </w:p>
    <w:p w14:paraId="4349CE12" w14:textId="77777777" w:rsidR="0033626B" w:rsidRPr="002F4514" w:rsidRDefault="0033626B" w:rsidP="00BF4F06">
      <w:pPr>
        <w:ind w:firstLine="567"/>
        <w:jc w:val="both"/>
        <w:rPr>
          <w:rFonts w:ascii="Arial" w:hAnsi="Arial" w:cs="Arial"/>
          <w:color w:val="000000" w:themeColor="text1"/>
          <w:u w:val="single"/>
          <w:lang w:val="mn-MN"/>
        </w:rPr>
      </w:pPr>
    </w:p>
    <w:p w14:paraId="16E207D8" w14:textId="30642C69" w:rsidR="0014044F" w:rsidRPr="002F4514" w:rsidRDefault="00303D67"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Монгол Улсын Үндсэн хуулийн х</w:t>
      </w:r>
      <w:r w:rsidR="00247DC5" w:rsidRPr="002F4514">
        <w:rPr>
          <w:rFonts w:ascii="Arial" w:hAnsi="Arial" w:cs="Arial"/>
          <w:color w:val="000000" w:themeColor="text1"/>
          <w:lang w:val="mn-MN"/>
        </w:rPr>
        <w:t xml:space="preserve">үний эрх, эрх чөлөөний асуудлыг зохицуулсан Хоёрдугаар бүлэгт хамаарах </w:t>
      </w:r>
      <w:r w:rsidR="0033626B" w:rsidRPr="002F4514">
        <w:rPr>
          <w:rFonts w:ascii="Arial" w:hAnsi="Arial" w:cs="Arial"/>
          <w:color w:val="000000" w:themeColor="text1"/>
          <w:lang w:val="mn-MN"/>
        </w:rPr>
        <w:t xml:space="preserve">Арван тавдугаар зүйлд “1.Монгол Улсын иргэний </w:t>
      </w:r>
      <w:r w:rsidR="0033626B" w:rsidRPr="002F4514">
        <w:rPr>
          <w:rFonts w:ascii="Arial" w:hAnsi="Arial" w:cs="Arial"/>
          <w:color w:val="000000" w:themeColor="text1"/>
          <w:lang w:val="mn-MN"/>
        </w:rPr>
        <w:lastRenderedPageBreak/>
        <w:t xml:space="preserve">харьяалал хийгээд харьяат болох, харьяатаас гарах үндэслэл, журмыг гагцхүү хуулиар тогтооно. 2.Монгол Улсын иргэнийг харьяатаас хасах, эх орноосоо хөөх, өөр улсад шилжүүлэн өгөхийг хориглоно.” гэж иргэний харьяалал хийгээд харьяат болох, харьяатаас гарах асуудлын эрх зүйн үндсийг тусгайлсан хуулиар зохицуулахаар заасан байна. </w:t>
      </w:r>
    </w:p>
    <w:p w14:paraId="41FEC65C" w14:textId="77777777" w:rsidR="00BF4F06" w:rsidRPr="002F4514" w:rsidRDefault="00BF4F06" w:rsidP="00BF4F06">
      <w:pPr>
        <w:ind w:firstLine="567"/>
        <w:jc w:val="both"/>
        <w:rPr>
          <w:rFonts w:ascii="Arial" w:hAnsi="Arial" w:cs="Arial"/>
          <w:color w:val="000000" w:themeColor="text1"/>
          <w:lang w:val="mn-MN"/>
        </w:rPr>
      </w:pPr>
    </w:p>
    <w:p w14:paraId="74A37DA6" w14:textId="0AE88A44" w:rsidR="00BF190B" w:rsidRPr="002F4514" w:rsidRDefault="0033626B" w:rsidP="00BF4F06">
      <w:pPr>
        <w:ind w:firstLine="567"/>
        <w:jc w:val="both"/>
        <w:rPr>
          <w:rFonts w:ascii="Arial" w:hAnsi="Arial" w:cs="Arial"/>
          <w:color w:val="000000" w:themeColor="text1"/>
          <w:lang w:val="mn-MN"/>
        </w:rPr>
      </w:pPr>
      <w:r w:rsidRPr="002F4514">
        <w:rPr>
          <w:rFonts w:ascii="Arial" w:hAnsi="Arial" w:cs="Arial"/>
          <w:color w:val="000000" w:themeColor="text1"/>
          <w:lang w:val="mn-MN"/>
        </w:rPr>
        <w:t>Харин Монгол Улсын Үндсэн хуулийн Арван наймдугаар зүйлд “1.Монгол Улсын нутаг дэвсгэрт байгаа гадаадын иргэний эрх, үүргийг Монгол Улсын хууль, уул иргэнийг харьяалсан улстай байгуулсан гэрээгээр тогтооно. 2.Монгол Улс олон улсын гэрээгээр гадаадын иргэний эрх, үүргийг тодорхойлохдоо уул иргэнийг харьяалсан улстай энэ талаар харилцан адил байх зарчим баримтална. 3.Монгол Улс нутаг дэвсгэртээ байгаа харьяалалгүй хүний эрх, үүргийг өөрийн хуулиар тогтооно. 4.Үзэл бодол, улс төрийн хийгээд шударга ёсны бусад үйл ажиллагааныхаа улмаас хавчигдан мөшгөгдсөн гадаадын иргэн, харьяалалгүй хүн үндэслэл бүхий хүсэлт гаргавал Монгол Улсад орогнох эрх олгож болно. 5.Үндсэн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w:t>
      </w:r>
      <w:r w:rsidR="00CB2127" w:rsidRPr="002F4514">
        <w:rPr>
          <w:rFonts w:ascii="Arial" w:hAnsi="Arial" w:cs="Arial"/>
          <w:color w:val="000000" w:themeColor="text1"/>
          <w:lang w:val="mn-MN"/>
        </w:rPr>
        <w:t>т</w:t>
      </w:r>
      <w:r w:rsidRPr="002F4514">
        <w:rPr>
          <w:rFonts w:ascii="Arial" w:hAnsi="Arial" w:cs="Arial"/>
          <w:color w:val="000000" w:themeColor="text1"/>
          <w:lang w:val="mn-MN"/>
        </w:rPr>
        <w:t xml:space="preserve"> тогтоож болно.” гэж</w:t>
      </w:r>
      <w:r w:rsidR="00BF190B" w:rsidRPr="002F4514">
        <w:rPr>
          <w:rFonts w:ascii="Arial" w:hAnsi="Arial" w:cs="Arial"/>
          <w:color w:val="000000" w:themeColor="text1"/>
          <w:lang w:val="mn-MN"/>
        </w:rPr>
        <w:t xml:space="preserve"> гадаадын иргэний эрх, үүргийг хангах асуудлыг хуулиар зохицуулах, ингэхдээ олон улсын гэрээний зарчимд үндэслэх хууль зүйн үндэслэлийг хуульчилсан байна.</w:t>
      </w:r>
    </w:p>
    <w:p w14:paraId="1F3F2F34" w14:textId="77777777" w:rsidR="00BF190B" w:rsidRPr="002F4514" w:rsidRDefault="00BF190B" w:rsidP="00BF4F06">
      <w:pPr>
        <w:ind w:firstLine="567"/>
        <w:jc w:val="both"/>
        <w:rPr>
          <w:rFonts w:ascii="Arial" w:hAnsi="Arial" w:cs="Arial"/>
          <w:color w:val="000000" w:themeColor="text1"/>
          <w:lang w:val="mn-MN"/>
        </w:rPr>
      </w:pPr>
    </w:p>
    <w:p w14:paraId="24C8D549" w14:textId="52C774B2" w:rsidR="00BF190B" w:rsidRPr="002F4514" w:rsidRDefault="00BF190B" w:rsidP="00BF4F06">
      <w:pPr>
        <w:ind w:firstLine="567"/>
        <w:jc w:val="both"/>
        <w:rPr>
          <w:rFonts w:ascii="Arial" w:hAnsi="Arial" w:cs="Arial"/>
          <w:color w:val="333333"/>
          <w:lang w:val="mn-MN"/>
        </w:rPr>
      </w:pPr>
      <w:r w:rsidRPr="002F4514">
        <w:rPr>
          <w:rFonts w:ascii="Arial" w:hAnsi="Arial" w:cs="Arial"/>
          <w:color w:val="000000" w:themeColor="text1"/>
          <w:lang w:val="mn-MN"/>
        </w:rPr>
        <w:t xml:space="preserve">Үндэсний аюулгүй байдлын тухай хуулийн 7 дугаар зүйлээр </w:t>
      </w:r>
      <w:r w:rsidRPr="002F4514">
        <w:rPr>
          <w:rFonts w:ascii="Arial" w:hAnsi="Arial" w:cs="Arial"/>
          <w:color w:val="333333"/>
          <w:lang w:val="mn-MN"/>
        </w:rPr>
        <w:t>Монгол Улсын үндэсний аюулгүй байдлыг хангах тусгайлсан чиг үүрэгтэй байгууллагуудыг зааж, мөн зүйлийн 7.1.9</w:t>
      </w:r>
      <w:r w:rsidR="00303D67" w:rsidRPr="002F4514">
        <w:rPr>
          <w:rFonts w:ascii="Arial" w:hAnsi="Arial" w:cs="Arial"/>
          <w:color w:val="333333"/>
          <w:lang w:val="mn-MN"/>
        </w:rPr>
        <w:t xml:space="preserve"> дэх заалтад</w:t>
      </w:r>
      <w:r w:rsidRPr="002F4514">
        <w:rPr>
          <w:rFonts w:ascii="Arial" w:hAnsi="Arial" w:cs="Arial"/>
          <w:color w:val="333333"/>
          <w:lang w:val="mn-MN"/>
        </w:rPr>
        <w:t xml:space="preserve"> эдгээр </w:t>
      </w:r>
      <w:r w:rsidR="00303D67" w:rsidRPr="002F4514">
        <w:rPr>
          <w:rFonts w:ascii="Arial" w:hAnsi="Arial" w:cs="Arial"/>
          <w:color w:val="333333"/>
          <w:lang w:val="mn-MN"/>
        </w:rPr>
        <w:t>т</w:t>
      </w:r>
      <w:r w:rsidRPr="002F4514">
        <w:rPr>
          <w:rFonts w:ascii="Arial" w:hAnsi="Arial" w:cs="Arial"/>
          <w:color w:val="333333"/>
          <w:lang w:val="mn-MN"/>
        </w:rPr>
        <w:t xml:space="preserve">усгайлсан чиг үүрэгтэй байгууллагад “гадаадын иргэн, харьяатын асуудал эрхлэх алба” хамаарахаар заажээ. </w:t>
      </w:r>
    </w:p>
    <w:p w14:paraId="0439C662" w14:textId="77777777" w:rsidR="00AD018F" w:rsidRPr="002F4514" w:rsidRDefault="00AD018F" w:rsidP="00BF4F06">
      <w:pPr>
        <w:ind w:firstLine="567"/>
        <w:jc w:val="both"/>
        <w:rPr>
          <w:rFonts w:ascii="Arial" w:hAnsi="Arial" w:cs="Arial"/>
          <w:color w:val="333333"/>
          <w:lang w:val="mn-MN"/>
        </w:rPr>
      </w:pPr>
    </w:p>
    <w:p w14:paraId="5991520F" w14:textId="47E40C80" w:rsidR="000B5875" w:rsidRPr="002F4514" w:rsidRDefault="002D1670" w:rsidP="00BF4F06">
      <w:pPr>
        <w:jc w:val="both"/>
        <w:rPr>
          <w:rFonts w:ascii="Arial" w:hAnsi="Arial" w:cs="Arial"/>
          <w:color w:val="333333"/>
          <w:lang w:val="mn-MN"/>
        </w:rPr>
      </w:pPr>
      <w:r w:rsidRPr="002F4514">
        <w:rPr>
          <w:rFonts w:ascii="Arial" w:hAnsi="Arial" w:cs="Arial"/>
          <w:color w:val="333333"/>
          <w:shd w:val="clear" w:color="auto" w:fill="FFFFFF"/>
          <w:lang w:val="mn-MN"/>
        </w:rPr>
        <w:tab/>
        <w:t>Харин Гадаадын иргэний эрх зүйн байдлын тухай хуул</w:t>
      </w:r>
      <w:r w:rsidR="004D2468" w:rsidRPr="002F4514">
        <w:rPr>
          <w:rFonts w:ascii="Arial" w:hAnsi="Arial" w:cs="Arial"/>
          <w:color w:val="333333"/>
          <w:shd w:val="clear" w:color="auto" w:fill="FFFFFF"/>
          <w:lang w:val="mn-MN"/>
        </w:rPr>
        <w:t>ийн</w:t>
      </w:r>
      <w:r w:rsidR="000B5875" w:rsidRPr="002F4514">
        <w:rPr>
          <w:rFonts w:ascii="Arial" w:hAnsi="Arial" w:cs="Arial"/>
          <w:color w:val="333333"/>
          <w:shd w:val="clear" w:color="auto" w:fill="FFFFFF"/>
          <w:lang w:val="mn-MN"/>
        </w:rPr>
        <w:t xml:space="preserve"> Наймдугаар бүлгээр “Г</w:t>
      </w:r>
      <w:r w:rsidR="000B5875" w:rsidRPr="002F4514">
        <w:rPr>
          <w:rFonts w:ascii="Arial" w:hAnsi="Arial" w:cs="Arial"/>
          <w:color w:val="222222"/>
          <w:shd w:val="clear" w:color="auto" w:fill="FFFFFF"/>
          <w:lang w:val="mn-MN"/>
        </w:rPr>
        <w:t>адаадын иргэний асуудал эрхэлсэн төрийн захиргааны байгууллага, ажилтны эрх зүйн байдал, баталгаа”-ны асуудлыг зохицуулсан байна. Тодруулбал</w:t>
      </w:r>
      <w:r w:rsidR="00303D67" w:rsidRPr="002F4514">
        <w:rPr>
          <w:rFonts w:ascii="Arial" w:hAnsi="Arial" w:cs="Arial"/>
          <w:color w:val="222222"/>
          <w:shd w:val="clear" w:color="auto" w:fill="FFFFFF"/>
          <w:lang w:val="mn-MN"/>
        </w:rPr>
        <w:t>,</w:t>
      </w:r>
      <w:r w:rsidR="000B5875" w:rsidRPr="002F4514">
        <w:rPr>
          <w:rFonts w:ascii="Arial" w:hAnsi="Arial" w:cs="Arial"/>
          <w:color w:val="333333"/>
          <w:shd w:val="clear" w:color="auto" w:fill="FFFFFF"/>
          <w:lang w:val="mn-MN"/>
        </w:rPr>
        <w:t xml:space="preserve"> Гадаадын иргэний эрх зүйн байдлын тухай хуулийн 39-41 дүгээр зүйлд гадаадын иргэний асуудал эрхэлсэн төрийн захиргааны байгууллага, ажилтны эрх зүйн байдал, баталгааг дараах байдлаар хуульчилж, мөн хуулийн </w:t>
      </w:r>
      <w:r w:rsidR="004D2468" w:rsidRPr="002F4514">
        <w:rPr>
          <w:rFonts w:ascii="Arial" w:hAnsi="Arial" w:cs="Arial"/>
          <w:color w:val="333333"/>
          <w:shd w:val="clear" w:color="auto" w:fill="FFFFFF"/>
          <w:lang w:val="mn-MN"/>
        </w:rPr>
        <w:t xml:space="preserve">9 дүгээр зүйлийн </w:t>
      </w:r>
      <w:r w:rsidR="000B5875" w:rsidRPr="002F4514">
        <w:rPr>
          <w:rFonts w:ascii="Arial" w:hAnsi="Arial" w:cs="Arial"/>
          <w:color w:val="333333"/>
          <w:shd w:val="clear" w:color="auto" w:fill="FFFFFF"/>
          <w:lang w:val="mn-MN"/>
        </w:rPr>
        <w:t>9.5</w:t>
      </w:r>
      <w:r w:rsidR="00303D67" w:rsidRPr="002F4514">
        <w:rPr>
          <w:rFonts w:ascii="Arial" w:hAnsi="Arial" w:cs="Arial"/>
          <w:color w:val="333333"/>
          <w:shd w:val="clear" w:color="auto" w:fill="FFFFFF"/>
          <w:lang w:val="mn-MN"/>
        </w:rPr>
        <w:t xml:space="preserve"> дахь хэсэгт</w:t>
      </w:r>
      <w:r w:rsidR="000B5875" w:rsidRPr="002F4514">
        <w:rPr>
          <w:rFonts w:ascii="Arial" w:hAnsi="Arial" w:cs="Arial"/>
          <w:color w:val="333333"/>
          <w:shd w:val="clear" w:color="auto" w:fill="FFFFFF"/>
          <w:lang w:val="mn-MN"/>
        </w:rPr>
        <w:t xml:space="preserve"> </w:t>
      </w:r>
      <w:r w:rsidR="000B5875" w:rsidRPr="002F4514">
        <w:rPr>
          <w:rFonts w:ascii="Arial" w:hAnsi="Arial" w:cs="Arial"/>
          <w:color w:val="333333"/>
          <w:lang w:val="mn-MN"/>
        </w:rPr>
        <w:t>Гадаадын иргэний асуудал эрхэлсэн төрийн захиргааны байгууллагын даргын бүрэн эрхийг хуульчилсан байна:</w:t>
      </w:r>
    </w:p>
    <w:p w14:paraId="30FBB54D" w14:textId="1E6F4ABF" w:rsidR="0014044F" w:rsidRPr="002F4514" w:rsidRDefault="0014044F" w:rsidP="00BF4F06">
      <w:pPr>
        <w:jc w:val="right"/>
        <w:rPr>
          <w:rFonts w:ascii="Arial" w:hAnsi="Arial" w:cs="Arial"/>
          <w:color w:val="333333"/>
          <w:lang w:val="mn-MN"/>
        </w:rPr>
      </w:pPr>
      <w:r w:rsidRPr="002F4514">
        <w:rPr>
          <w:rFonts w:ascii="Arial" w:hAnsi="Arial" w:cs="Arial"/>
          <w:color w:val="333333"/>
          <w:lang w:val="mn-MN"/>
        </w:rPr>
        <w:t>Хүснэгт 1</w:t>
      </w:r>
    </w:p>
    <w:tbl>
      <w:tblPr>
        <w:tblStyle w:val="TableGrid"/>
        <w:tblW w:w="0" w:type="auto"/>
        <w:tblLook w:val="04A0" w:firstRow="1" w:lastRow="0" w:firstColumn="1" w:lastColumn="0" w:noHBand="0" w:noVBand="1"/>
      </w:tblPr>
      <w:tblGrid>
        <w:gridCol w:w="9350"/>
      </w:tblGrid>
      <w:tr w:rsidR="00AD018F" w:rsidRPr="002F4514" w14:paraId="12BC42D3" w14:textId="77777777" w:rsidTr="006E2F03">
        <w:tc>
          <w:tcPr>
            <w:tcW w:w="9350" w:type="dxa"/>
          </w:tcPr>
          <w:p w14:paraId="5CD2C138" w14:textId="3FA711C3" w:rsidR="00AD018F" w:rsidRPr="002F4514" w:rsidRDefault="00F84DBE" w:rsidP="00303D67">
            <w:pPr>
              <w:jc w:val="center"/>
              <w:rPr>
                <w:rFonts w:ascii="Arial" w:hAnsi="Arial" w:cs="Arial"/>
                <w:b/>
                <w:bCs/>
                <w:color w:val="000000" w:themeColor="text1"/>
                <w:sz w:val="22"/>
                <w:szCs w:val="22"/>
                <w:u w:val="single"/>
                <w:lang w:val="mn-MN"/>
              </w:rPr>
            </w:pPr>
            <w:r w:rsidRPr="002F4514">
              <w:rPr>
                <w:rFonts w:ascii="Arial" w:hAnsi="Arial" w:cs="Arial"/>
                <w:b/>
                <w:bCs/>
                <w:color w:val="000000" w:themeColor="text1"/>
                <w:sz w:val="22"/>
                <w:szCs w:val="22"/>
                <w:u w:val="single"/>
                <w:lang w:val="mn-MN"/>
              </w:rPr>
              <w:t>Гадаадын иргэний эрх зүйн байдлын тухай х</w:t>
            </w:r>
            <w:r w:rsidR="00AD018F" w:rsidRPr="002F4514">
              <w:rPr>
                <w:rFonts w:ascii="Arial" w:hAnsi="Arial" w:cs="Arial"/>
                <w:b/>
                <w:bCs/>
                <w:color w:val="000000" w:themeColor="text1"/>
                <w:sz w:val="22"/>
                <w:szCs w:val="22"/>
                <w:u w:val="single"/>
                <w:lang w:val="mn-MN"/>
              </w:rPr>
              <w:t>уулийн зохицуулалтаас:</w:t>
            </w:r>
          </w:p>
          <w:p w14:paraId="3550D42F" w14:textId="77777777" w:rsidR="00AD018F" w:rsidRPr="002F4514" w:rsidRDefault="00AD018F" w:rsidP="00BF4F06">
            <w:pPr>
              <w:jc w:val="both"/>
              <w:rPr>
                <w:rFonts w:ascii="Arial" w:hAnsi="Arial" w:cs="Arial"/>
                <w:color w:val="000000" w:themeColor="text1"/>
                <w:sz w:val="22"/>
                <w:szCs w:val="22"/>
                <w:lang w:val="mn-MN"/>
              </w:rPr>
            </w:pPr>
          </w:p>
          <w:p w14:paraId="02315983" w14:textId="091AE0CB" w:rsidR="00AD018F" w:rsidRPr="002F4514" w:rsidRDefault="0087011B" w:rsidP="00BF4F06">
            <w:pPr>
              <w:jc w:val="both"/>
              <w:rPr>
                <w:rFonts w:ascii="Arial" w:hAnsi="Arial" w:cs="Arial"/>
                <w:b/>
                <w:bCs/>
                <w:color w:val="000000" w:themeColor="text1"/>
                <w:sz w:val="22"/>
                <w:szCs w:val="22"/>
                <w:shd w:val="clear" w:color="auto" w:fill="FFFFFF"/>
                <w:lang w:val="mn-MN"/>
              </w:rPr>
            </w:pPr>
            <w:r w:rsidRPr="002F4514">
              <w:rPr>
                <w:rFonts w:ascii="Arial" w:hAnsi="Arial" w:cs="Arial"/>
                <w:b/>
                <w:bCs/>
                <w:color w:val="000000" w:themeColor="text1"/>
                <w:sz w:val="22"/>
                <w:szCs w:val="22"/>
                <w:shd w:val="clear" w:color="auto" w:fill="FFFFFF"/>
                <w:lang w:val="mn-MN"/>
              </w:rPr>
              <w:t xml:space="preserve">          </w:t>
            </w:r>
            <w:r w:rsidR="00AD018F" w:rsidRPr="002F4514">
              <w:rPr>
                <w:rFonts w:ascii="Arial" w:hAnsi="Arial" w:cs="Arial"/>
                <w:b/>
                <w:bCs/>
                <w:color w:val="000000" w:themeColor="text1"/>
                <w:sz w:val="22"/>
                <w:szCs w:val="22"/>
                <w:shd w:val="clear" w:color="auto" w:fill="FFFFFF"/>
                <w:lang w:val="mn-MN"/>
              </w:rPr>
              <w:t>9 дүгээр зүйл.Төрийн байгууллага, албан тушаалтны бүрэн эрх</w:t>
            </w:r>
          </w:p>
          <w:p w14:paraId="672E6FC9" w14:textId="77777777" w:rsidR="0087011B" w:rsidRPr="002F4514" w:rsidRDefault="0087011B" w:rsidP="00BF4F06">
            <w:pPr>
              <w:jc w:val="both"/>
              <w:rPr>
                <w:rFonts w:ascii="Arial" w:hAnsi="Arial" w:cs="Arial"/>
                <w:b/>
                <w:bCs/>
                <w:color w:val="000000" w:themeColor="text1"/>
                <w:sz w:val="22"/>
                <w:szCs w:val="22"/>
                <w:shd w:val="clear" w:color="auto" w:fill="FFFFFF"/>
                <w:lang w:val="mn-MN"/>
              </w:rPr>
            </w:pPr>
          </w:p>
          <w:p w14:paraId="383AC43B" w14:textId="7C168C7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9.5.Гадаадын иргэний асуудал эрхэлсэн төрийн захиргааны байгууллагын дарга дараахь бүрэн эрхийг хэрэгжүүлнэ:</w:t>
            </w:r>
          </w:p>
          <w:p w14:paraId="7B83658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6CCEFA5A" w14:textId="081714D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9.5.1.гадаадын иргэний эрх зүйн байдлын тухай хууль тогтоомж, дүрэм, журмын биелэлтийг зохион байгуулах;</w:t>
            </w:r>
          </w:p>
          <w:p w14:paraId="7ADA8C42"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B674707" w14:textId="1B77C05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9.5.2.Монгол Улсын харьяат хүүхдийг үрчлэх хүсэлт гаргасан гадаадын иргэнтэй ярилцлага хийх журмыг батлах;</w:t>
            </w:r>
          </w:p>
          <w:p w14:paraId="2D43C46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41CCCF5" w14:textId="631FA42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9.5.3.гадаадын иргэнийг Монгол Улсаас гарахыг түдгэлзүүлэх, гарахыг түдгэлзүүлэхийг хүчингүй болгох тухай шийдвэр гаргах, түүнийг хэрэгжүүлэх журмыг батлах;</w:t>
            </w:r>
          </w:p>
          <w:p w14:paraId="1BD16F3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FEF9EAE" w14:textId="26489949"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9.5.4.гадаадын иргэнд Монгол Улсад хувийн хэргээр зорчих урилга олгох журмыг батлах;</w:t>
            </w:r>
          </w:p>
          <w:p w14:paraId="4CA470B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6A76496" w14:textId="46C4BFB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9.5.5.хуульд заасан бусад бүрэн эрх.</w:t>
            </w:r>
          </w:p>
          <w:p w14:paraId="4AE283AD" w14:textId="77777777" w:rsidR="00AD018F" w:rsidRPr="002F4514" w:rsidRDefault="00AD018F" w:rsidP="00BF4F06">
            <w:pPr>
              <w:jc w:val="both"/>
              <w:rPr>
                <w:rFonts w:ascii="Arial" w:hAnsi="Arial" w:cs="Arial"/>
                <w:b/>
                <w:bCs/>
                <w:color w:val="000000" w:themeColor="text1"/>
                <w:sz w:val="22"/>
                <w:szCs w:val="22"/>
                <w:lang w:val="mn-MN"/>
              </w:rPr>
            </w:pPr>
          </w:p>
          <w:p w14:paraId="37E47732" w14:textId="5B85E1BE"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39 дүгээр зүйл.Төрийн захиргааны байгууллагын тогтолцоо</w:t>
            </w:r>
          </w:p>
          <w:p w14:paraId="3A32231F" w14:textId="77777777" w:rsidR="0087011B" w:rsidRPr="002F4514" w:rsidRDefault="0087011B" w:rsidP="00BF4F06">
            <w:pPr>
              <w:jc w:val="both"/>
              <w:rPr>
                <w:rFonts w:ascii="Arial" w:hAnsi="Arial" w:cs="Arial"/>
                <w:b/>
                <w:bCs/>
                <w:color w:val="000000" w:themeColor="text1"/>
                <w:sz w:val="22"/>
                <w:szCs w:val="22"/>
                <w:lang w:val="mn-MN"/>
              </w:rPr>
            </w:pPr>
          </w:p>
          <w:p w14:paraId="4DE87D18" w14:textId="6EE270D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39.1.Гадаадын иргэний асуудал эрхэлсэн төрийн захиргааны байгууллага нь удирдах төв байгууллага, түүний хилийн боомт, орон нутаг дахь албадаас бүрдэнэ.</w:t>
            </w:r>
          </w:p>
          <w:p w14:paraId="608E4CD0" w14:textId="77777777" w:rsidR="00AD018F" w:rsidRPr="002F4514" w:rsidRDefault="00AD018F" w:rsidP="00BF4F06">
            <w:pPr>
              <w:jc w:val="both"/>
              <w:rPr>
                <w:rFonts w:ascii="Arial" w:hAnsi="Arial" w:cs="Arial"/>
                <w:b/>
                <w:bCs/>
                <w:color w:val="000000" w:themeColor="text1"/>
                <w:sz w:val="22"/>
                <w:szCs w:val="22"/>
                <w:lang w:val="mn-MN"/>
              </w:rPr>
            </w:pPr>
          </w:p>
          <w:p w14:paraId="524BF389" w14:textId="77777777" w:rsidR="0087011B"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40 дүгээр зүйл.Гадаадын иргэний асуудал эрхэлсэн төрийн захиргааны</w:t>
            </w:r>
          </w:p>
          <w:p w14:paraId="24D8676E" w14:textId="66770891"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 xml:space="preserve"> байгууллагын бүрэн эрх</w:t>
            </w:r>
          </w:p>
          <w:p w14:paraId="7F909B62"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4E03C366" w14:textId="4E25A3E0"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40.1.Гадаадын иргэний асуудал эрхэлсэн төрийн захиргааны байгууллага дараахь бүрэн эрхийг хэрэгжүүлнэ:</w:t>
            </w:r>
          </w:p>
          <w:p w14:paraId="69A5F057"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83BC266" w14:textId="1F75F82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40.1.1.гадаадын иргэний талаар төрөөс баримтлах бодлогыг хэрэгжүүлэх ажлыг зохион байгуулах;</w:t>
            </w:r>
          </w:p>
          <w:p w14:paraId="1E022F9F"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79D7C87" w14:textId="741947F6"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40.1.2.гадаадын иргэний талаархи хууль тогтоомжийн хэрэгжилтэд хяналт тавих;</w:t>
            </w:r>
          </w:p>
          <w:p w14:paraId="54E99D7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FBF123D" w14:textId="2CD3407A"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40.1.3.гадаадын иргэний асуудлаар Монгол Улсаас хилийн чанадад суугаа Дипломат төлөөлөгчийн газарт мэргэжил, арга зүйн туслалцаа үзүүлэх;</w:t>
            </w:r>
          </w:p>
          <w:p w14:paraId="214A824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A045AB3" w14:textId="7BF3376B"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40.1.4.гадаадын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w:t>
            </w:r>
          </w:p>
          <w:p w14:paraId="2B3DF25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F049C92" w14:textId="2CAE93A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40.1.5.олон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w:t>
            </w:r>
          </w:p>
          <w:p w14:paraId="0287C875"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EF745FC" w14:textId="3E9816EC"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40.1.6.Монгол Улсын харьяат хүүхдийг гадаадын иргэнд үрчлүүлэх шийдвэр гаргах;</w:t>
            </w:r>
          </w:p>
          <w:p w14:paraId="2E21EED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927DA88" w14:textId="792514D7"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40.1.7.Монгол Улсад цагаачлан оршин суух зөвшөөрөл авсан гадаадын иргэний гарах-орох мэдэгдлийг бүртгэх. Энэ мэдэгдлийг гадаадын иргэн Монгол Улсын хилээр гарах орохоосоо 72 цагаас доошгүй хугацааны өмнө гадаадын иргэний асуудал эрхэлсэн төрийн захиргааны байгууллагад бүртгүүлнэ.</w:t>
            </w:r>
          </w:p>
          <w:p w14:paraId="66D4B31A"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982807A" w14:textId="1C042572"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t>40.1.8.хууль тогтоомжид заасан бусад бүрэн эрх.</w:t>
            </w:r>
          </w:p>
          <w:p w14:paraId="0E56228F" w14:textId="77777777" w:rsidR="00AD018F" w:rsidRPr="002F4514" w:rsidRDefault="00AD018F" w:rsidP="00BF4F06">
            <w:pPr>
              <w:shd w:val="clear" w:color="auto" w:fill="FFFFFF"/>
              <w:jc w:val="both"/>
              <w:rPr>
                <w:rFonts w:ascii="Arial" w:hAnsi="Arial" w:cs="Arial"/>
                <w:color w:val="000000" w:themeColor="text1"/>
                <w:sz w:val="22"/>
                <w:szCs w:val="22"/>
                <w:lang w:val="mn-MN"/>
              </w:rPr>
            </w:pPr>
          </w:p>
          <w:p w14:paraId="7228CA4D" w14:textId="19787B3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40.2.Гадаадын иргэний асуудал эрхэлсэн төрийн захиргааны байгууллага нь энэ хуулийн 27.3-т заасны дагуу татгалзсан хариу өгсөн тохиолдолд шалтгааныг нь тайлбарлах үүрэг хүлээхгүй.</w:t>
            </w:r>
          </w:p>
          <w:p w14:paraId="350CB0C9" w14:textId="77777777" w:rsidR="00AD018F" w:rsidRPr="002F4514" w:rsidRDefault="00AD018F" w:rsidP="00BF4F06">
            <w:pPr>
              <w:jc w:val="both"/>
              <w:rPr>
                <w:rFonts w:ascii="Arial" w:hAnsi="Arial" w:cs="Arial"/>
                <w:b/>
                <w:bCs/>
                <w:color w:val="000000" w:themeColor="text1"/>
                <w:sz w:val="22"/>
                <w:szCs w:val="22"/>
                <w:lang w:val="mn-MN"/>
              </w:rPr>
            </w:pPr>
          </w:p>
          <w:p w14:paraId="08FC1634" w14:textId="08E7ED1A"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40</w:t>
            </w:r>
            <w:r w:rsidR="00AD018F" w:rsidRPr="002F4514">
              <w:rPr>
                <w:rFonts w:ascii="Arial" w:hAnsi="Arial" w:cs="Arial"/>
                <w:b/>
                <w:bCs/>
                <w:color w:val="000000" w:themeColor="text1"/>
                <w:sz w:val="22"/>
                <w:szCs w:val="22"/>
                <w:vertAlign w:val="superscript"/>
                <w:lang w:val="mn-MN"/>
              </w:rPr>
              <w:t>1</w:t>
            </w:r>
            <w:r w:rsidR="00AD018F" w:rsidRPr="002F4514">
              <w:rPr>
                <w:rFonts w:ascii="Arial" w:hAnsi="Arial" w:cs="Arial"/>
                <w:b/>
                <w:bCs/>
                <w:color w:val="000000" w:themeColor="text1"/>
                <w:sz w:val="22"/>
                <w:szCs w:val="22"/>
                <w:lang w:val="mn-MN"/>
              </w:rPr>
              <w:t> дүгээр зүйл.Гадаадын иргэний виз, бүртгэл, мэдээллийн нэгдсэн сан</w:t>
            </w:r>
          </w:p>
          <w:p w14:paraId="447FAD33" w14:textId="77777777" w:rsidR="0087011B" w:rsidRPr="002F4514" w:rsidRDefault="0087011B" w:rsidP="00BF4F06">
            <w:pPr>
              <w:jc w:val="both"/>
              <w:rPr>
                <w:rFonts w:ascii="Arial" w:hAnsi="Arial" w:cs="Arial"/>
                <w:i/>
                <w:iCs/>
                <w:color w:val="000000" w:themeColor="text1"/>
                <w:sz w:val="22"/>
                <w:szCs w:val="22"/>
                <w:u w:val="single"/>
                <w:lang w:val="mn-MN"/>
              </w:rPr>
            </w:pPr>
          </w:p>
          <w:p w14:paraId="3F976FEB" w14:textId="42E6DC1F"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shd w:val="clear" w:color="auto" w:fill="FFFFFF"/>
                <w:lang w:val="mn-MN"/>
              </w:rPr>
              <w:tab/>
            </w:r>
            <w:r w:rsidRPr="002F4514">
              <w:rPr>
                <w:rFonts w:ascii="Arial" w:hAnsi="Arial" w:cs="Arial"/>
                <w:color w:val="000000" w:themeColor="text1"/>
                <w:sz w:val="22"/>
                <w:szCs w:val="22"/>
                <w:lang w:val="mn-MN"/>
              </w:rPr>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.1.Монгол Улс нь гадаадын иргэний виз, бүртгэл, мэдээллийн нэгдсэн сантай байна. Гадаадын иргэний виз, бүртгэл, мэдээллийн нэгдсэн сан нь төрийн өмч байх бөгөөд улсын хилээр нэвтрэх зорчигчийн бүртгэлийн нэгдсэн сантай холбогдоно.</w:t>
            </w:r>
          </w:p>
          <w:p w14:paraId="7124648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FAD64D0" w14:textId="2D976795"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 ирэгч, албан хэргээр болон хувийн хэргээр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иргэний талаарх цаасан болон цахим мэдээллийн сангаас бүрдэнэ.</w:t>
            </w:r>
          </w:p>
          <w:p w14:paraId="1C326C1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A013C42" w14:textId="246D7C3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.3.Гадаадын иргэний виз, бүртгэл, мэдээллийн нэгдсэн сангийн нууцлалыг хангах үүргийг гадаадын иргэний асуудал эрхэлсэн төрийн захиргааны байгууллага хүлээнэ.</w:t>
            </w:r>
          </w:p>
          <w:p w14:paraId="5568589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716867" w14:textId="1742656E"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.4.Гадаадын иргэний виз, бүртгэл, мэдээллийн нэгдсэн сангийн мэдээллийг цахим хэлбэрээр бүрдүүлэх, хөгжүүлэх болон төрийн мэдээллийн бусад сантай мэдээлэл солилцох, эрх бүхий байгууллага хамтран ашиглах боломжтой байна.</w:t>
            </w:r>
          </w:p>
          <w:p w14:paraId="1F1B43D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5BEE246" w14:textId="6939E993"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40</w:t>
            </w:r>
            <w:r w:rsidRPr="002F4514">
              <w:rPr>
                <w:rFonts w:ascii="Arial" w:hAnsi="Arial" w:cs="Arial"/>
                <w:color w:val="000000" w:themeColor="text1"/>
                <w:sz w:val="22"/>
                <w:szCs w:val="22"/>
                <w:vertAlign w:val="superscript"/>
                <w:lang w:val="mn-MN"/>
              </w:rPr>
              <w:t>1</w:t>
            </w:r>
            <w:r w:rsidRPr="002F4514">
              <w:rPr>
                <w:rFonts w:ascii="Arial" w:hAnsi="Arial" w:cs="Arial"/>
                <w:color w:val="000000" w:themeColor="text1"/>
                <w:sz w:val="22"/>
                <w:szCs w:val="22"/>
                <w:lang w:val="mn-MN"/>
              </w:rPr>
              <w:t>.5.Гадаадын иргэний виз, бүртгэл, мэдээллийн нэгдсэн сангийн мэдээллийг ашиглах, мэдээлэл нийлүүлэх, солилцох журмыг хууль зүйн болон гадаад харилцааны асуудал эрхэлсэн Засгийн газрын гишүүд хамтран батална.</w:t>
            </w:r>
          </w:p>
          <w:p w14:paraId="74075929"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6B7BA59" w14:textId="77777777" w:rsidR="0087011B"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 xml:space="preserve">41 дүгээр зүйл.Гадаадын иргэний хяналтын улсын байцаагч, </w:t>
            </w:r>
          </w:p>
          <w:p w14:paraId="36FB93BD" w14:textId="37528345" w:rsidR="00AD018F"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AD018F" w:rsidRPr="002F4514">
              <w:rPr>
                <w:rFonts w:ascii="Arial" w:hAnsi="Arial" w:cs="Arial"/>
                <w:b/>
                <w:bCs/>
                <w:color w:val="000000" w:themeColor="text1"/>
                <w:sz w:val="22"/>
                <w:szCs w:val="22"/>
                <w:lang w:val="mn-MN"/>
              </w:rPr>
              <w:t>түүний бүрэн эрх, баталгаа</w:t>
            </w:r>
          </w:p>
          <w:p w14:paraId="4CD9E143" w14:textId="6DC2AA94"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41.1.Гадаадын иргэний эрх зүйн байдлын тухай хууль тогтоомж болон холбогдох бусад хууль тогтоомжийн хэрэгжилтэд хяналт, шалгалт хийх эрх олгогдсон Монгол Улсын иргэнийг гадаадын иргэний хяналтын улсын байцаагч гэнэ.</w:t>
            </w:r>
          </w:p>
          <w:p w14:paraId="1A290ECE"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682661FF" w14:textId="6016EB78"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41.2.Гадаадын иргэний асуудал эрхэлсэн төрийн захиргааны байгууллагын дарга нь иргэний харьяалал, шилжилт хөдөлгөөний хяналтын улсын ерөнхий байцаагч байна.</w:t>
            </w:r>
          </w:p>
          <w:p w14:paraId="3E6148C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85EA97" w14:textId="6A545699"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41.3.Гадаадын иргэний хяналтын улсын ахлах байцаагч, улсын байцаагч (цаашид "байцаагч" гэх)-ийн эрх олгох, уг эрхийг түдгэлзүүлэх, хүчингүй болгох асуудлыг гадаадын иргэний хяналтын улсын ерөнхий байцаагч шийдвэрлэнэ.</w:t>
            </w:r>
          </w:p>
          <w:p w14:paraId="35316FE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E566C29" w14:textId="408B1D06"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41.4.Улсын байцаагч нь "Гадаадын иргэний хяналтын улсын байцаагч би, Монгол Улсын тусгаар тогтнол, үндэсний аюулгүй байдлыг хангахын төлөө үнэнчээр зүтгэж, гадаадын иргэн болон түүний баримт бичигт хяналт, шалгалт хийхдээ хүний эрх, хууль, шударга ёсыг дээдлэн, улсын байцаагчийн ёс зүйн хэм хэмжээг чанд сахиж, хэний ч нөлөөнд үл автахаа батлан тангараглая. Өргөсөн тангаргаас няцвал төрийн хуулийн цээрлэл хүлээнэ" гэсэн тангараг өргөнө.</w:t>
            </w:r>
          </w:p>
          <w:p w14:paraId="449DDB1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A2E43DE" w14:textId="33E5492B"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41.5.Улсын байцаагч нь дүрэмт хувцас, ялгах тэмдэг хэрэглэх ба дүрэмт хувцас, ялгах тэмдгийн загвар, хэрэглэх журам, дүрэмт хувцасны эдэлгээний хугацааг хууль зүйн асуудал эрхэлсэн Засгийн газрын гишүүн батална.</w:t>
            </w:r>
          </w:p>
          <w:p w14:paraId="76E9C3DC"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BEE8333" w14:textId="7E34D63A"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41.6.Улсын байцаагчийн дүрэмт хувцас, ялгах тэмдэгтэй ижил загварын дүрэмт хувцас, ялгах тэмдэг хэрэглэхийг бусад иргэн, аж ахуйн нэгж, байгууллагад хориглоно.</w:t>
            </w:r>
          </w:p>
          <w:p w14:paraId="010BC0F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482C166A" w14:textId="4C0B6695" w:rsidR="00AD018F" w:rsidRPr="002F4514" w:rsidRDefault="00AD018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41.7.Улсын байцаагч Төрийн хяналт шалгалтын тухай, Зөрчил шалган шийдвэрлэх тухай хуульд зааснаас гадна дараах эрх, үүргийг хэрэгжүүлнэ:</w:t>
            </w:r>
          </w:p>
          <w:p w14:paraId="3AF688E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62617946" w14:textId="6AFDC852" w:rsidR="00AD018F" w:rsidRPr="002F4514" w:rsidRDefault="0014044F" w:rsidP="00BF4F06">
            <w:pPr>
              <w:shd w:val="clear" w:color="auto" w:fill="FFFFFF"/>
              <w:jc w:val="both"/>
              <w:rPr>
                <w:rFonts w:ascii="Arial" w:hAnsi="Arial" w:cs="Arial"/>
                <w:i/>
                <w:iCs/>
                <w:color w:val="000000" w:themeColor="text1"/>
                <w:sz w:val="20"/>
                <w:szCs w:val="20"/>
                <w:u w:val="single"/>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strike/>
                <w:color w:val="000000" w:themeColor="text1"/>
                <w:sz w:val="22"/>
                <w:szCs w:val="22"/>
                <w:lang w:val="mn-MN"/>
              </w:rPr>
              <w:t>41.7.1</w:t>
            </w:r>
            <w:r w:rsidR="00AD018F" w:rsidRPr="002F4514">
              <w:rPr>
                <w:rFonts w:ascii="Arial" w:hAnsi="Arial" w:cs="Arial"/>
                <w:strike/>
                <w:color w:val="000000" w:themeColor="text1"/>
                <w:sz w:val="20"/>
                <w:szCs w:val="20"/>
                <w:lang w:val="mn-MN"/>
              </w:rPr>
              <w:t>.</w:t>
            </w:r>
            <w:r w:rsidR="00AD018F" w:rsidRPr="002F4514">
              <w:rPr>
                <w:rFonts w:ascii="Arial" w:hAnsi="Arial" w:cs="Arial"/>
                <w:i/>
                <w:iCs/>
                <w:color w:val="000000" w:themeColor="text1"/>
                <w:sz w:val="20"/>
                <w:szCs w:val="20"/>
                <w:u w:val="single"/>
                <w:lang w:val="mn-MN"/>
              </w:rPr>
              <w:t>/Энэ заалтыг 2016 оны 12 дугаар сарын 28-ны өдрийн хуулиар хүчингүй болсонд тооцсон/</w:t>
            </w:r>
          </w:p>
          <w:p w14:paraId="24FADA04"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5076599B" w14:textId="2598AA21"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41.7.2.гадаадын иргэний паспорт, түүнийг орлох баримт бичигт үзлэг шалгалт хийж, зөрчлийг шийдвэрлэх хүртэл хадгалах, эрх бүхий байгууллагад шилжүүлэх;</w:t>
            </w:r>
          </w:p>
          <w:p w14:paraId="62D5BA76" w14:textId="77777777" w:rsidR="0087011B" w:rsidRPr="002F4514" w:rsidRDefault="0087011B" w:rsidP="00BF4F06">
            <w:pPr>
              <w:shd w:val="clear" w:color="auto" w:fill="FFFFFF"/>
              <w:jc w:val="both"/>
              <w:rPr>
                <w:rFonts w:ascii="Arial" w:hAnsi="Arial" w:cs="Arial"/>
                <w:color w:val="000000" w:themeColor="text1"/>
                <w:sz w:val="22"/>
                <w:szCs w:val="22"/>
                <w:shd w:val="clear" w:color="auto" w:fill="FFFFFF"/>
                <w:lang w:val="mn-MN"/>
              </w:rPr>
            </w:pPr>
          </w:p>
          <w:p w14:paraId="46760096" w14:textId="6CC37240"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shd w:val="clear" w:color="auto" w:fill="FFFFFF"/>
                <w:lang w:val="mn-MN"/>
              </w:rPr>
              <w:tab/>
            </w:r>
            <w:r w:rsidRPr="002F4514">
              <w:rPr>
                <w:rFonts w:ascii="Arial" w:hAnsi="Arial" w:cs="Arial"/>
                <w:color w:val="000000" w:themeColor="text1"/>
                <w:sz w:val="22"/>
                <w:szCs w:val="22"/>
                <w:shd w:val="clear" w:color="auto" w:fill="FFFFFF"/>
                <w:lang w:val="mn-MN"/>
              </w:rPr>
              <w:tab/>
            </w:r>
            <w:r w:rsidR="00AD018F" w:rsidRPr="002F4514">
              <w:rPr>
                <w:rFonts w:ascii="Arial" w:hAnsi="Arial" w:cs="Arial"/>
                <w:color w:val="000000" w:themeColor="text1"/>
                <w:sz w:val="22"/>
                <w:szCs w:val="22"/>
                <w:shd w:val="clear" w:color="auto" w:fill="FFFFFF"/>
                <w:lang w:val="mn-MN"/>
              </w:rPr>
              <w:t>41.7.3.гадаадын иргэнийг Монгол Улсаас албадан гаргах</w:t>
            </w:r>
            <w:r w:rsidR="00AD018F" w:rsidRPr="002F4514">
              <w:rPr>
                <w:rFonts w:ascii="Arial" w:hAnsi="Arial" w:cs="Arial"/>
                <w:color w:val="000000" w:themeColor="text1"/>
                <w:sz w:val="22"/>
                <w:szCs w:val="22"/>
                <w:lang w:val="mn-MN"/>
              </w:rPr>
              <w:t>, албадан гаргахаас чөлөөлөх</w:t>
            </w:r>
            <w:r w:rsidR="00AD018F" w:rsidRPr="002F4514">
              <w:rPr>
                <w:rFonts w:ascii="Arial" w:hAnsi="Arial" w:cs="Arial"/>
                <w:color w:val="000000" w:themeColor="text1"/>
                <w:sz w:val="22"/>
                <w:szCs w:val="22"/>
                <w:shd w:val="clear" w:color="auto" w:fill="FFFFFF"/>
                <w:lang w:val="mn-MN"/>
              </w:rPr>
              <w:t> тухай дүгнэлт гаргах;</w:t>
            </w:r>
          </w:p>
          <w:p w14:paraId="3C5F1B88"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88E15B6" w14:textId="2102FF48"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41.7.4.гадаадын иргэнийг Монгол Улсаас гаргахыг түдгэлзүүлсэн, албадан гаргасан шийдвэрийг цуцлах санал гаргах;</w:t>
            </w:r>
          </w:p>
          <w:p w14:paraId="27B0020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59F267A" w14:textId="745C9B5D" w:rsidR="00AD018F" w:rsidRPr="002F4514" w:rsidRDefault="0014044F" w:rsidP="00BF4F06">
            <w:pPr>
              <w:shd w:val="clear" w:color="auto" w:fill="FFFFFF"/>
              <w:jc w:val="both"/>
              <w:rPr>
                <w:rFonts w:ascii="Arial" w:hAnsi="Arial" w:cs="Arial"/>
                <w:i/>
                <w:iCs/>
                <w:color w:val="000000" w:themeColor="text1"/>
                <w:sz w:val="20"/>
                <w:szCs w:val="20"/>
                <w:u w:val="single"/>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strike/>
                <w:color w:val="000000" w:themeColor="text1"/>
                <w:sz w:val="22"/>
                <w:szCs w:val="22"/>
                <w:lang w:val="mn-MN"/>
              </w:rPr>
              <w:t>41.7.5</w:t>
            </w:r>
            <w:r w:rsidR="00AD018F" w:rsidRPr="002F4514">
              <w:rPr>
                <w:rFonts w:ascii="Arial" w:hAnsi="Arial" w:cs="Arial"/>
                <w:strike/>
                <w:color w:val="000000" w:themeColor="text1"/>
                <w:sz w:val="20"/>
                <w:szCs w:val="20"/>
                <w:lang w:val="mn-MN"/>
              </w:rPr>
              <w:t>.</w:t>
            </w:r>
            <w:r w:rsidR="00AD018F" w:rsidRPr="002F4514">
              <w:rPr>
                <w:rFonts w:ascii="Arial" w:hAnsi="Arial" w:cs="Arial"/>
                <w:i/>
                <w:iCs/>
                <w:color w:val="000000" w:themeColor="text1"/>
                <w:sz w:val="20"/>
                <w:szCs w:val="20"/>
                <w:u w:val="single"/>
                <w:lang w:val="mn-MN"/>
              </w:rPr>
              <w:t>/Энэ заалтыг 2016 оны 12 дугаар сарын 28-ны өдрийн хуулиар хүчингүй болсонд тооцсон/</w:t>
            </w:r>
          </w:p>
          <w:p w14:paraId="3CC2B55D" w14:textId="77777777" w:rsidR="0087011B" w:rsidRPr="002F4514" w:rsidRDefault="0087011B" w:rsidP="00BF4F06">
            <w:pPr>
              <w:shd w:val="clear" w:color="auto" w:fill="FFFFFF"/>
              <w:jc w:val="both"/>
              <w:rPr>
                <w:rFonts w:ascii="Arial" w:hAnsi="Arial" w:cs="Arial"/>
                <w:i/>
                <w:iCs/>
                <w:color w:val="000000" w:themeColor="text1"/>
                <w:sz w:val="22"/>
                <w:szCs w:val="22"/>
                <w:u w:val="single"/>
                <w:lang w:val="mn-MN"/>
              </w:rPr>
            </w:pPr>
          </w:p>
          <w:p w14:paraId="5593F674" w14:textId="54DB15DD"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41.7.6.хууль тогтоомжид заасан бусад.</w:t>
            </w:r>
          </w:p>
          <w:p w14:paraId="627EBEEA" w14:textId="77777777" w:rsidR="0014044F" w:rsidRPr="002F4514" w:rsidRDefault="0014044F" w:rsidP="00BF4F06">
            <w:pPr>
              <w:shd w:val="clear" w:color="auto" w:fill="FFFFFF"/>
              <w:jc w:val="both"/>
              <w:rPr>
                <w:rFonts w:ascii="Arial" w:hAnsi="Arial" w:cs="Arial"/>
                <w:color w:val="000000" w:themeColor="text1"/>
                <w:sz w:val="22"/>
                <w:szCs w:val="22"/>
                <w:lang w:val="mn-MN"/>
              </w:rPr>
            </w:pPr>
          </w:p>
          <w:p w14:paraId="69FC20E1" w14:textId="336F0C59"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41.8.Улсын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 олгоно.</w:t>
            </w:r>
          </w:p>
          <w:p w14:paraId="14B47B3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8864570" w14:textId="73E2A0C4"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41.9.Улсын байцаагч албан үүргээ гүйцэтгэх үедээ дараах тусгай хэрэгсэл, мэх ашиглаж болно:</w:t>
            </w:r>
          </w:p>
          <w:p w14:paraId="6AE6C870"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2228A2B" w14:textId="6CB997D8"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41.9.1.нэг бүрийн тусгай хэрэгсэл;</w:t>
            </w:r>
          </w:p>
          <w:p w14:paraId="221B5B1B" w14:textId="4005019C"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41.9.2.тээврийн хэрэгсэл албадан зогсоох тусгай хэрэгсэл;</w:t>
            </w:r>
          </w:p>
          <w:p w14:paraId="0E82D93A" w14:textId="0DCF5FE9"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41.9.3.хамгаалах тусгай хэрэгсэл;</w:t>
            </w:r>
          </w:p>
          <w:p w14:paraId="4CD4454F" w14:textId="5F254FAA"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41.9.4.бие хамгаалах урлагийн зэвсэггүйгээр тулалдах мэх.</w:t>
            </w:r>
          </w:p>
          <w:p w14:paraId="32A44F06"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39508A2" w14:textId="356E179B"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41.10.Энэ хуулийн 41.9-д заасан тусгай хэрэгсэл, мэхийг дараах тохиолдолд ашиглаж болно:</w:t>
            </w:r>
          </w:p>
          <w:p w14:paraId="64786707"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2778EB2C" w14:textId="35AD952F"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41.10.1.улсын байцаагчийн хууль ёсны шаардлагыг зориуд биелүүлээгүй, эсхүл хүч хэрэглэж эсэргүүцсэн;</w:t>
            </w:r>
          </w:p>
          <w:p w14:paraId="64E2B2ED" w14:textId="5C0E395E"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41.10.2.хүний амь нас, эрүүл мэндэд хохирол учруулж болзошгүй байдлаар довтолсон.</w:t>
            </w:r>
          </w:p>
          <w:p w14:paraId="7A156D2D"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0CC43F2C" w14:textId="28BBC06A"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41.11.Тусгай хэрэгсэл, мэх хэрэглэснээс хүний амь бие, эрүүл мэндэд гэмтэл учирсан тохиолдолд улсын байцаагч эмнэлгийн яаралтай тусламж үзүүлэх арга хэмжээ авч, энэ тухай харьяа байгууллагын даргад мэдэгдэнэ.</w:t>
            </w:r>
          </w:p>
          <w:p w14:paraId="230A5E4C"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36B603BB" w14:textId="45D16040" w:rsidR="00AD018F" w:rsidRPr="002F4514" w:rsidRDefault="0014044F"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AD018F" w:rsidRPr="002F4514">
              <w:rPr>
                <w:rFonts w:ascii="Arial" w:hAnsi="Arial" w:cs="Arial"/>
                <w:color w:val="000000" w:themeColor="text1"/>
                <w:sz w:val="22"/>
                <w:szCs w:val="22"/>
                <w:lang w:val="mn-MN"/>
              </w:rPr>
              <w:t>41.12.Тусгай хэрэгслийн жагсаалт, хэрэглэх, хадгалах зааврыг хууль зүйн асуудал эрхэлсэн Засгийн газрын гишүүн Улсын ерөнхий прокурортой зөвшилцөн батална.</w:t>
            </w:r>
          </w:p>
          <w:p w14:paraId="1C4B605B" w14:textId="5FD04254" w:rsidR="00AD018F" w:rsidRPr="002F4514" w:rsidRDefault="00AD018F" w:rsidP="00BF4F06">
            <w:pPr>
              <w:shd w:val="clear" w:color="auto" w:fill="FFFFFF"/>
              <w:jc w:val="both"/>
              <w:rPr>
                <w:rFonts w:ascii="Arial" w:hAnsi="Arial" w:cs="Arial"/>
                <w:i/>
                <w:iCs/>
                <w:color w:val="000000" w:themeColor="text1"/>
                <w:sz w:val="22"/>
                <w:szCs w:val="22"/>
                <w:u w:val="single"/>
                <w:lang w:val="mn-MN"/>
              </w:rPr>
            </w:pPr>
          </w:p>
        </w:tc>
      </w:tr>
    </w:tbl>
    <w:p w14:paraId="7C9AD013" w14:textId="614B895A" w:rsidR="00AD018F" w:rsidRPr="002F4514" w:rsidRDefault="00AD018F" w:rsidP="00BF4F06">
      <w:pPr>
        <w:jc w:val="both"/>
        <w:rPr>
          <w:rFonts w:ascii="Arial" w:hAnsi="Arial" w:cs="Arial"/>
          <w:color w:val="333333"/>
          <w:lang w:val="mn-MN"/>
        </w:rPr>
      </w:pPr>
    </w:p>
    <w:p w14:paraId="2CA79F7F" w14:textId="5069B303" w:rsidR="0014044F" w:rsidRPr="002F4514" w:rsidRDefault="0014044F" w:rsidP="00BF4F06">
      <w:pPr>
        <w:ind w:firstLine="567"/>
        <w:jc w:val="both"/>
        <w:rPr>
          <w:rFonts w:ascii="Arial" w:hAnsi="Arial" w:cs="Arial"/>
          <w:color w:val="000000" w:themeColor="text1"/>
          <w:lang w:val="mn-MN"/>
        </w:rPr>
      </w:pPr>
      <w:r w:rsidRPr="002F4514">
        <w:rPr>
          <w:rFonts w:ascii="Arial" w:hAnsi="Arial" w:cs="Arial"/>
          <w:color w:val="333333"/>
          <w:lang w:val="mn-MN"/>
        </w:rPr>
        <w:lastRenderedPageBreak/>
        <w:tab/>
      </w:r>
      <w:r w:rsidRPr="002F4514">
        <w:rPr>
          <w:rFonts w:ascii="Arial" w:hAnsi="Arial" w:cs="Arial"/>
          <w:color w:val="000000" w:themeColor="text1"/>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2.Монгол Улсын иргэнийг харьяатаас хасах, эх орноосоо хөөх, өөр улсад шилжүүлэн өгөхийг хориглоно.” гэж заасантай холбогдуулан 1995 оны 6 дугаар  сарын 05-ны өдөр Харьяатын тухай хууль батлагдсан байх бөгөөд энэ хуулийн 20 дугаар зүйлд </w:t>
      </w:r>
      <w:r w:rsidR="0087011B" w:rsidRPr="002F4514">
        <w:rPr>
          <w:rFonts w:ascii="Arial" w:hAnsi="Arial" w:cs="Arial"/>
          <w:color w:val="000000" w:themeColor="text1"/>
          <w:lang w:val="mn-MN"/>
        </w:rPr>
        <w:t xml:space="preserve">гадаадын иргэн, харьяатын асуудал эрхэлсэн </w:t>
      </w:r>
      <w:r w:rsidR="00F84DBE" w:rsidRPr="002F4514">
        <w:rPr>
          <w:rFonts w:ascii="Arial" w:hAnsi="Arial" w:cs="Arial"/>
          <w:color w:val="000000" w:themeColor="text1"/>
          <w:lang w:val="mn-MN"/>
        </w:rPr>
        <w:t xml:space="preserve">төрийн захиргааны байгууллагын эрх хэмжээг дараах байдлаар заажээ: </w:t>
      </w:r>
    </w:p>
    <w:p w14:paraId="67AB7564" w14:textId="38B18473" w:rsidR="00F84DBE" w:rsidRPr="002F4514" w:rsidRDefault="00F84DBE" w:rsidP="00BF4F06">
      <w:pPr>
        <w:ind w:firstLine="567"/>
        <w:jc w:val="right"/>
        <w:rPr>
          <w:rFonts w:ascii="Arial" w:hAnsi="Arial" w:cs="Arial"/>
          <w:color w:val="000000" w:themeColor="text1"/>
          <w:lang w:val="mn-MN"/>
        </w:rPr>
      </w:pPr>
      <w:r w:rsidRPr="002F4514">
        <w:rPr>
          <w:rFonts w:ascii="Arial" w:hAnsi="Arial" w:cs="Arial"/>
          <w:color w:val="000000" w:themeColor="text1"/>
          <w:lang w:val="mn-MN"/>
        </w:rPr>
        <w:t>Хүснэгт 2</w:t>
      </w:r>
    </w:p>
    <w:tbl>
      <w:tblPr>
        <w:tblStyle w:val="TableGrid"/>
        <w:tblW w:w="0" w:type="auto"/>
        <w:tblLook w:val="04A0" w:firstRow="1" w:lastRow="0" w:firstColumn="1" w:lastColumn="0" w:noHBand="0" w:noVBand="1"/>
      </w:tblPr>
      <w:tblGrid>
        <w:gridCol w:w="9350"/>
      </w:tblGrid>
      <w:tr w:rsidR="00F84DBE" w:rsidRPr="002F4514" w14:paraId="5B19D496" w14:textId="77777777" w:rsidTr="00F84DBE">
        <w:tc>
          <w:tcPr>
            <w:tcW w:w="9350" w:type="dxa"/>
          </w:tcPr>
          <w:p w14:paraId="47A4FA2A" w14:textId="22436F3C" w:rsidR="00F84DBE" w:rsidRPr="002F4514" w:rsidRDefault="00F84DBE" w:rsidP="0087011B">
            <w:pPr>
              <w:jc w:val="center"/>
              <w:rPr>
                <w:rFonts w:ascii="Arial" w:hAnsi="Arial" w:cs="Arial"/>
                <w:b/>
                <w:bCs/>
                <w:color w:val="000000" w:themeColor="text1"/>
                <w:sz w:val="22"/>
                <w:szCs w:val="22"/>
                <w:u w:val="single"/>
                <w:lang w:val="mn-MN"/>
              </w:rPr>
            </w:pPr>
            <w:r w:rsidRPr="002F4514">
              <w:rPr>
                <w:rFonts w:ascii="Arial" w:hAnsi="Arial" w:cs="Arial"/>
                <w:b/>
                <w:bCs/>
                <w:color w:val="000000" w:themeColor="text1"/>
                <w:sz w:val="22"/>
                <w:szCs w:val="22"/>
                <w:u w:val="single"/>
                <w:lang w:val="mn-MN"/>
              </w:rPr>
              <w:t>Харьяатын тухай хуулийн зохицуулалтаас:</w:t>
            </w:r>
          </w:p>
          <w:p w14:paraId="3DAC626D" w14:textId="77777777" w:rsidR="00F84DBE" w:rsidRPr="002F4514" w:rsidRDefault="00F84DBE" w:rsidP="00BF4F06">
            <w:pPr>
              <w:jc w:val="both"/>
              <w:rPr>
                <w:rFonts w:ascii="Arial" w:hAnsi="Arial" w:cs="Arial"/>
                <w:b/>
                <w:bCs/>
                <w:color w:val="000000" w:themeColor="text1"/>
                <w:sz w:val="22"/>
                <w:szCs w:val="22"/>
                <w:lang w:val="mn-MN"/>
              </w:rPr>
            </w:pPr>
          </w:p>
          <w:p w14:paraId="52FF570E" w14:textId="538D7D9C" w:rsidR="00F84DBE" w:rsidRPr="002F4514" w:rsidRDefault="0087011B" w:rsidP="00BF4F06">
            <w:pPr>
              <w:jc w:val="both"/>
              <w:rPr>
                <w:rFonts w:ascii="Arial" w:hAnsi="Arial" w:cs="Arial"/>
                <w:b/>
                <w:bCs/>
                <w:color w:val="000000" w:themeColor="text1"/>
                <w:sz w:val="22"/>
                <w:szCs w:val="22"/>
                <w:lang w:val="mn-MN"/>
              </w:rPr>
            </w:pPr>
            <w:r w:rsidRPr="002F4514">
              <w:rPr>
                <w:rFonts w:ascii="Arial" w:hAnsi="Arial" w:cs="Arial"/>
                <w:b/>
                <w:bCs/>
                <w:color w:val="000000" w:themeColor="text1"/>
                <w:sz w:val="22"/>
                <w:szCs w:val="22"/>
                <w:lang w:val="mn-MN"/>
              </w:rPr>
              <w:t xml:space="preserve">            </w:t>
            </w:r>
            <w:r w:rsidR="00F84DBE" w:rsidRPr="002F4514">
              <w:rPr>
                <w:rFonts w:ascii="Arial" w:hAnsi="Arial" w:cs="Arial"/>
                <w:b/>
                <w:bCs/>
                <w:color w:val="000000" w:themeColor="text1"/>
                <w:sz w:val="22"/>
                <w:szCs w:val="22"/>
                <w:lang w:val="mn-MN"/>
              </w:rPr>
              <w:t>20 дугаар зүйл.Төрийн захиргааны байгууллагын эрх хэмжээ</w:t>
            </w:r>
          </w:p>
          <w:p w14:paraId="7618B57E" w14:textId="77777777" w:rsidR="0087011B" w:rsidRPr="002F4514" w:rsidRDefault="0087011B" w:rsidP="00BF4F06">
            <w:pPr>
              <w:jc w:val="both"/>
              <w:rPr>
                <w:rFonts w:ascii="Arial" w:hAnsi="Arial" w:cs="Arial"/>
                <w:b/>
                <w:bCs/>
                <w:color w:val="000000" w:themeColor="text1"/>
                <w:sz w:val="22"/>
                <w:szCs w:val="22"/>
                <w:lang w:val="mn-MN"/>
              </w:rPr>
            </w:pPr>
          </w:p>
          <w:p w14:paraId="3D439A27" w14:textId="1948B7C2"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1.Монгол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w:t>
            </w:r>
          </w:p>
          <w:p w14:paraId="2FA4EBA4"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1CD39763" w14:textId="15BE3DE2"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2.Монгол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w:t>
            </w:r>
          </w:p>
          <w:p w14:paraId="7C637FB6" w14:textId="01723DFE" w:rsidR="00F84DBE" w:rsidRPr="002F4514" w:rsidRDefault="00F84DBE" w:rsidP="00BF4F06">
            <w:pPr>
              <w:shd w:val="clear" w:color="auto" w:fill="FFFFFF"/>
              <w:jc w:val="both"/>
              <w:rPr>
                <w:rFonts w:ascii="Arial" w:hAnsi="Arial" w:cs="Arial"/>
                <w:i/>
                <w:iCs/>
                <w:color w:val="000000" w:themeColor="text1"/>
                <w:sz w:val="22"/>
                <w:szCs w:val="22"/>
                <w:u w:val="single"/>
                <w:lang w:val="mn-MN"/>
              </w:rPr>
            </w:pPr>
          </w:p>
          <w:p w14:paraId="102765A7" w14:textId="00DA43DA"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87011B" w:rsidRPr="002F4514">
              <w:rPr>
                <w:rFonts w:ascii="Arial" w:hAnsi="Arial" w:cs="Arial"/>
                <w:color w:val="000000" w:themeColor="text1"/>
                <w:sz w:val="22"/>
                <w:szCs w:val="22"/>
                <w:lang w:val="mn-MN"/>
              </w:rPr>
              <w:t>З.</w:t>
            </w:r>
            <w:r w:rsidRPr="002F4514">
              <w:rPr>
                <w:rFonts w:ascii="Arial" w:hAnsi="Arial" w:cs="Arial"/>
                <w:color w:val="000000" w:themeColor="text1"/>
                <w:sz w:val="22"/>
                <w:szCs w:val="22"/>
                <w:lang w:val="mn-MN"/>
              </w:rPr>
              <w:t>Монгол Улсын иргэний харьяаллын асуудлаар гаргасан өргөдлийг шийдвэрлэхэд тус улсын тагнуулын болон цагдаагийн төв байгууллага, улсын бүртгэлийн асуудал эрхэлсэн төрийн захиргааны байгууллага болон засаг захиргаа, нутаг дэвсгэрийн нэгжийн Засаг дарга, орон нутгийн цагдаагийн байгууллага, улсын бүртгэлийн байгууллага, Монгол Улсаас гадаад улсад суугаа дипломат төлөөлөгчийн буюу консулын газар энэ хуульд заасан журам, тус тусын чиг үүргийн дагуу оролцоно.</w:t>
            </w:r>
          </w:p>
          <w:p w14:paraId="02054DC1"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70F0AFF7" w14:textId="6EEEBAEF"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4.Тагнуулын төв байгууллага иргэний харьяаллын асуудлаар хүсэлт гаргасан хүний талаар Монгол Улсын үндэсний аюулгүй байдлын үүднээс дүгнэлт хийж, асуудлыг хэрхэн шийдвэрлүүлэхээр тодорхой санал гаргана.</w:t>
            </w:r>
          </w:p>
          <w:p w14:paraId="2084894E" w14:textId="77777777" w:rsidR="0087011B" w:rsidRPr="002F4514" w:rsidRDefault="0087011B" w:rsidP="00BF4F06">
            <w:pPr>
              <w:shd w:val="clear" w:color="auto" w:fill="FFFFFF"/>
              <w:jc w:val="both"/>
              <w:rPr>
                <w:rFonts w:ascii="Arial" w:hAnsi="Arial" w:cs="Arial"/>
                <w:color w:val="000000" w:themeColor="text1"/>
                <w:sz w:val="22"/>
                <w:szCs w:val="22"/>
                <w:lang w:val="mn-MN"/>
              </w:rPr>
            </w:pPr>
          </w:p>
          <w:p w14:paraId="5C9B8E3D" w14:textId="2E248BBE"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r>
            <w:r w:rsidR="0087011B" w:rsidRPr="002F4514">
              <w:rPr>
                <w:rFonts w:ascii="Arial" w:hAnsi="Arial" w:cs="Arial"/>
                <w:color w:val="000000" w:themeColor="text1"/>
                <w:sz w:val="22"/>
                <w:szCs w:val="22"/>
                <w:lang w:val="mn-MN"/>
              </w:rPr>
              <w:t>5.</w:t>
            </w:r>
            <w:r w:rsidRPr="002F4514">
              <w:rPr>
                <w:rFonts w:ascii="Arial" w:hAnsi="Arial" w:cs="Arial"/>
                <w:color w:val="000000" w:themeColor="text1"/>
                <w:sz w:val="22"/>
                <w:szCs w:val="22"/>
                <w:lang w:val="mn-MN"/>
              </w:rPr>
              <w:t>Цагдаагийн төв байгууллага болон улсын бүртгэлийн асуудал эрхэлсэн төрийн захиргааны байгууллага нь холбогдох албадаараа дамжуулан иргэний харьяаллын асуудлаар хүсэлт гаргасан хүний иргэний бүртгэлийн талаар лавлагаа өгөх, бүртгэлд нэмэлт, өөрчлөлт оруулах, түүнчлэн бусад асуудлаар санал дүгнэлт өгөх ажиллагаа тус тус явуулна.</w:t>
            </w:r>
          </w:p>
          <w:p w14:paraId="14DF6A39" w14:textId="558703D9" w:rsidR="00F84DBE" w:rsidRPr="002F4514" w:rsidRDefault="00F84DBE" w:rsidP="00BF4F06">
            <w:pPr>
              <w:shd w:val="clear" w:color="auto" w:fill="FFFFFF"/>
              <w:jc w:val="both"/>
              <w:rPr>
                <w:rFonts w:ascii="Arial" w:hAnsi="Arial" w:cs="Arial"/>
                <w:color w:val="000000" w:themeColor="text1"/>
                <w:sz w:val="22"/>
                <w:szCs w:val="22"/>
                <w:lang w:val="mn-MN"/>
              </w:rPr>
            </w:pPr>
            <w:r w:rsidRPr="002F4514">
              <w:rPr>
                <w:rFonts w:ascii="Arial" w:hAnsi="Arial" w:cs="Arial"/>
                <w:color w:val="000000" w:themeColor="text1"/>
                <w:sz w:val="22"/>
                <w:szCs w:val="22"/>
                <w:lang w:val="mn-MN"/>
              </w:rPr>
              <w:tab/>
              <w:t>6. Засаг захиргаа, нутаг, дэвсгэрийн нэгжийн Засаг дарга, орон нутгийн цагдаагийн байгууллага болон улсын бүртгэлийн байгууллага нь Монгол Улсын нутаг дэвсгэр дээр байнга оршин суугаа иргэний харьяаллын асуудлаар хүсэлт гаргасан хүний, Монгол Улсаас гадаад улсад суугаа дипломат төлөөлөгчийн буюу консулын газар нь гадаад улсын нутаг дэвсгэр дээр байнга оршин суугаа мөн асуудлаар хүсэлт гаргасан хүний хувийн байдлыг тодорхойлж дүгнэлт гаргана.</w:t>
            </w:r>
          </w:p>
          <w:p w14:paraId="63194285" w14:textId="4E308A6E" w:rsidR="00F84DBE" w:rsidRPr="002F4514" w:rsidRDefault="00F84DBE" w:rsidP="00BF4F06">
            <w:pPr>
              <w:shd w:val="clear" w:color="auto" w:fill="FFFFFF"/>
              <w:jc w:val="both"/>
              <w:rPr>
                <w:rFonts w:ascii="Arial" w:hAnsi="Arial" w:cs="Arial"/>
                <w:i/>
                <w:iCs/>
                <w:color w:val="000000" w:themeColor="text1"/>
                <w:sz w:val="22"/>
                <w:szCs w:val="22"/>
                <w:u w:val="single"/>
                <w:lang w:val="mn-MN"/>
              </w:rPr>
            </w:pPr>
          </w:p>
        </w:tc>
      </w:tr>
    </w:tbl>
    <w:p w14:paraId="5C445AAC" w14:textId="77777777" w:rsidR="00F84DBE" w:rsidRPr="002F4514" w:rsidRDefault="00F84DBE" w:rsidP="00BF4F06">
      <w:pPr>
        <w:ind w:firstLine="567"/>
        <w:jc w:val="both"/>
        <w:rPr>
          <w:rFonts w:ascii="Arial" w:hAnsi="Arial" w:cs="Arial"/>
          <w:color w:val="000000" w:themeColor="text1"/>
          <w:lang w:val="mn-MN"/>
        </w:rPr>
      </w:pPr>
    </w:p>
    <w:p w14:paraId="132E4CE5" w14:textId="192BB272" w:rsidR="00A106B4" w:rsidRPr="002F4514" w:rsidRDefault="00F84DBE" w:rsidP="00BF4F06">
      <w:pPr>
        <w:jc w:val="both"/>
        <w:rPr>
          <w:rFonts w:ascii="Arial" w:hAnsi="Arial" w:cs="Arial"/>
          <w:color w:val="333333"/>
          <w:lang w:val="mn-MN"/>
        </w:rPr>
      </w:pPr>
      <w:r w:rsidRPr="002F4514">
        <w:rPr>
          <w:rFonts w:ascii="Arial" w:hAnsi="Arial" w:cs="Arial"/>
          <w:color w:val="333333"/>
          <w:lang w:val="mn-MN"/>
        </w:rPr>
        <w:tab/>
        <w:t xml:space="preserve">Дээрх эрх зүйн зохицуулалтаас харахад </w:t>
      </w:r>
      <w:bookmarkStart w:id="1" w:name="_Hlk98682572"/>
      <w:r w:rsidRPr="002F4514">
        <w:rPr>
          <w:rFonts w:ascii="Arial" w:hAnsi="Arial" w:cs="Arial"/>
          <w:color w:val="333333"/>
          <w:lang w:val="mn-MN"/>
        </w:rPr>
        <w:t>гадаадын иргэн, харьяатын асуудл</w:t>
      </w:r>
      <w:r w:rsidR="000623B0" w:rsidRPr="002F4514">
        <w:rPr>
          <w:rFonts w:ascii="Arial" w:hAnsi="Arial" w:cs="Arial"/>
          <w:color w:val="333333"/>
          <w:lang w:val="mn-MN"/>
        </w:rPr>
        <w:t>ыг эрхлэх байгууллага</w:t>
      </w:r>
      <w:bookmarkEnd w:id="1"/>
      <w:r w:rsidR="000623B0" w:rsidRPr="002F4514">
        <w:rPr>
          <w:rFonts w:ascii="Arial" w:hAnsi="Arial" w:cs="Arial"/>
          <w:color w:val="333333"/>
          <w:lang w:val="mn-MN"/>
        </w:rPr>
        <w:t xml:space="preserve"> төрийн захиргааны байгууллага байхаар заас</w:t>
      </w:r>
      <w:r w:rsidR="004E31B9" w:rsidRPr="002F4514">
        <w:rPr>
          <w:rFonts w:ascii="Arial" w:hAnsi="Arial" w:cs="Arial"/>
          <w:color w:val="333333"/>
          <w:lang w:val="mn-MN"/>
        </w:rPr>
        <w:t>ны зэрэгцээ</w:t>
      </w:r>
      <w:r w:rsidR="000623B0" w:rsidRPr="002F4514">
        <w:rPr>
          <w:rFonts w:ascii="Arial" w:hAnsi="Arial" w:cs="Arial"/>
          <w:color w:val="333333"/>
          <w:lang w:val="mn-MN"/>
        </w:rPr>
        <w:t xml:space="preserve"> үндэсний аюулгүй байдлыг хангах хүрээнд тусгайлсан чиг үүрэг бүхий алба байхаар заасан байна. </w:t>
      </w:r>
    </w:p>
    <w:p w14:paraId="6D6F1C21" w14:textId="77777777" w:rsidR="00B65D63" w:rsidRPr="002F4514" w:rsidRDefault="00A106B4" w:rsidP="00BF4F06">
      <w:pPr>
        <w:jc w:val="both"/>
        <w:rPr>
          <w:rFonts w:ascii="Arial" w:hAnsi="Arial" w:cs="Arial"/>
          <w:color w:val="333333"/>
          <w:lang w:val="mn-MN"/>
        </w:rPr>
      </w:pPr>
      <w:r w:rsidRPr="002F4514">
        <w:rPr>
          <w:rFonts w:ascii="Arial" w:hAnsi="Arial" w:cs="Arial"/>
          <w:color w:val="333333"/>
          <w:lang w:val="mn-MN"/>
        </w:rPr>
        <w:lastRenderedPageBreak/>
        <w:tab/>
      </w:r>
    </w:p>
    <w:p w14:paraId="7CEB1E2C" w14:textId="278CB4BF" w:rsidR="00A106B4" w:rsidRPr="002F4514" w:rsidRDefault="00B65D63" w:rsidP="00BF4F06">
      <w:pPr>
        <w:jc w:val="both"/>
        <w:rPr>
          <w:rFonts w:ascii="Arial" w:hAnsi="Arial" w:cs="Arial"/>
          <w:color w:val="333333"/>
          <w:lang w:val="mn-MN"/>
        </w:rPr>
      </w:pPr>
      <w:r w:rsidRPr="002F4514">
        <w:rPr>
          <w:rFonts w:ascii="Arial" w:hAnsi="Arial" w:cs="Arial"/>
          <w:color w:val="333333"/>
          <w:lang w:val="mn-MN"/>
        </w:rPr>
        <w:tab/>
      </w:r>
      <w:r w:rsidR="00A106B4" w:rsidRPr="002F4514">
        <w:rPr>
          <w:rFonts w:ascii="Arial" w:hAnsi="Arial" w:cs="Arial"/>
          <w:color w:val="333333"/>
          <w:lang w:val="mn-MN"/>
        </w:rPr>
        <w:t>Харин Төрийн албаны тухай хуулийн 6</w:t>
      </w:r>
      <w:r w:rsidR="004E31B9" w:rsidRPr="002F4514">
        <w:rPr>
          <w:rFonts w:ascii="Arial" w:hAnsi="Arial" w:cs="Arial"/>
          <w:color w:val="333333"/>
          <w:lang w:val="mn-MN"/>
        </w:rPr>
        <w:t xml:space="preserve"> дугаар зүйлд төрийн албыг төрийн улс төрийн</w:t>
      </w:r>
      <w:r w:rsidR="00136FF6" w:rsidRPr="002F4514">
        <w:rPr>
          <w:rFonts w:ascii="Arial" w:hAnsi="Arial" w:cs="Arial"/>
          <w:color w:val="333333"/>
          <w:lang w:val="mn-MN"/>
        </w:rPr>
        <w:t xml:space="preserve"> алба</w:t>
      </w:r>
      <w:r w:rsidR="004E31B9" w:rsidRPr="002F4514">
        <w:rPr>
          <w:rFonts w:ascii="Arial" w:hAnsi="Arial" w:cs="Arial"/>
          <w:color w:val="333333"/>
          <w:lang w:val="mn-MN"/>
        </w:rPr>
        <w:t>, төрийн захиргааны</w:t>
      </w:r>
      <w:r w:rsidR="00136FF6" w:rsidRPr="002F4514">
        <w:rPr>
          <w:rFonts w:ascii="Arial" w:hAnsi="Arial" w:cs="Arial"/>
          <w:color w:val="333333"/>
          <w:lang w:val="mn-MN"/>
        </w:rPr>
        <w:t xml:space="preserve"> алба</w:t>
      </w:r>
      <w:r w:rsidR="00A106B4" w:rsidRPr="002F4514">
        <w:rPr>
          <w:rFonts w:ascii="Arial" w:hAnsi="Arial" w:cs="Arial"/>
          <w:color w:val="333333"/>
          <w:lang w:val="mn-MN"/>
        </w:rPr>
        <w:t xml:space="preserve">, </w:t>
      </w:r>
      <w:r w:rsidR="00136FF6" w:rsidRPr="002F4514">
        <w:rPr>
          <w:rFonts w:ascii="Arial" w:hAnsi="Arial" w:cs="Arial"/>
          <w:color w:val="333333"/>
          <w:lang w:val="mn-MN"/>
        </w:rPr>
        <w:t xml:space="preserve">төрийн тусгай алба, төрийн үйлчилгээний алба, мөн хуулийн </w:t>
      </w:r>
      <w:r w:rsidR="00A106B4" w:rsidRPr="002F4514">
        <w:rPr>
          <w:rFonts w:ascii="Arial" w:hAnsi="Arial" w:cs="Arial"/>
          <w:color w:val="333333"/>
          <w:lang w:val="mn-MN"/>
        </w:rPr>
        <w:t xml:space="preserve">10 дугаар зүйлд төрийн албан тушаалыг улс төрийн, захиргааны, тусгай, үйлчилгээний албан тушаал гэж ангилсан байгаагаас харахад гадаадын иргэн, харьяатын асуудлыг эрхлэх алба нь дээр дурдсан хуульд заасны дагуу төрийн захиргааны алба байхаар байна. </w:t>
      </w:r>
    </w:p>
    <w:p w14:paraId="74422AAE" w14:textId="77777777" w:rsidR="00B65D63" w:rsidRPr="002F4514" w:rsidRDefault="00A106B4" w:rsidP="00BF4F06">
      <w:pPr>
        <w:jc w:val="both"/>
        <w:rPr>
          <w:rFonts w:ascii="Arial" w:hAnsi="Arial" w:cs="Arial"/>
          <w:color w:val="333333"/>
          <w:lang w:val="mn-MN"/>
        </w:rPr>
      </w:pPr>
      <w:r w:rsidRPr="002F4514">
        <w:rPr>
          <w:rFonts w:ascii="Arial" w:hAnsi="Arial" w:cs="Arial"/>
          <w:color w:val="333333"/>
          <w:lang w:val="mn-MN"/>
        </w:rPr>
        <w:tab/>
      </w:r>
    </w:p>
    <w:p w14:paraId="6E50C16C" w14:textId="671E0619" w:rsidR="004A139D" w:rsidRPr="002F4514" w:rsidRDefault="00B65D63" w:rsidP="00BF4F06">
      <w:pPr>
        <w:jc w:val="both"/>
        <w:rPr>
          <w:rFonts w:ascii="Arial" w:hAnsi="Arial" w:cs="Arial"/>
          <w:color w:val="333333"/>
          <w:shd w:val="clear" w:color="auto" w:fill="FFFFFF"/>
          <w:lang w:val="mn-MN"/>
        </w:rPr>
      </w:pPr>
      <w:r w:rsidRPr="002F4514">
        <w:rPr>
          <w:rFonts w:ascii="Arial" w:hAnsi="Arial" w:cs="Arial"/>
          <w:color w:val="333333"/>
          <w:lang w:val="mn-MN"/>
        </w:rPr>
        <w:tab/>
      </w:r>
      <w:r w:rsidR="00A106B4" w:rsidRPr="002F4514">
        <w:rPr>
          <w:rFonts w:ascii="Arial" w:hAnsi="Arial" w:cs="Arial"/>
          <w:color w:val="333333"/>
          <w:lang w:val="mn-MN"/>
        </w:rPr>
        <w:t xml:space="preserve">Гэтэл </w:t>
      </w:r>
      <w:r w:rsidR="00136FF6" w:rsidRPr="002F4514">
        <w:rPr>
          <w:rFonts w:ascii="Arial" w:hAnsi="Arial" w:cs="Arial"/>
          <w:color w:val="333333"/>
          <w:lang w:val="mn-MN"/>
        </w:rPr>
        <w:t>Төрийн албаны тухай</w:t>
      </w:r>
      <w:r w:rsidR="000F6F2A" w:rsidRPr="002F4514">
        <w:rPr>
          <w:rFonts w:ascii="Arial" w:hAnsi="Arial" w:cs="Arial"/>
          <w:color w:val="333333"/>
          <w:lang w:val="mn-MN"/>
        </w:rPr>
        <w:t xml:space="preserve"> хуулийн </w:t>
      </w:r>
      <w:r w:rsidR="00136FF6" w:rsidRPr="002F4514">
        <w:rPr>
          <w:rFonts w:ascii="Arial" w:hAnsi="Arial" w:cs="Arial"/>
          <w:color w:val="333333"/>
          <w:lang w:val="mn-MN"/>
        </w:rPr>
        <w:t xml:space="preserve">12 дугаар зүйлийн </w:t>
      </w:r>
      <w:r w:rsidR="000F6F2A" w:rsidRPr="002F4514">
        <w:rPr>
          <w:rFonts w:ascii="Arial" w:hAnsi="Arial" w:cs="Arial"/>
          <w:color w:val="333333"/>
          <w:lang w:val="mn-MN"/>
        </w:rPr>
        <w:t>12.1</w:t>
      </w:r>
      <w:r w:rsidR="00136FF6" w:rsidRPr="002F4514">
        <w:rPr>
          <w:rFonts w:ascii="Arial" w:hAnsi="Arial" w:cs="Arial"/>
          <w:color w:val="333333"/>
          <w:lang w:val="mn-MN"/>
        </w:rPr>
        <w:t xml:space="preserve"> дэх хэсэгт</w:t>
      </w:r>
      <w:r w:rsidR="000F6F2A" w:rsidRPr="002F4514">
        <w:rPr>
          <w:rFonts w:ascii="Arial" w:hAnsi="Arial" w:cs="Arial"/>
          <w:color w:val="333333"/>
          <w:lang w:val="mn-MN"/>
        </w:rPr>
        <w:t xml:space="preserve">  “</w:t>
      </w:r>
      <w:r w:rsidR="000F6F2A" w:rsidRPr="002F4514">
        <w:rPr>
          <w:rFonts w:ascii="Arial" w:hAnsi="Arial" w:cs="Arial"/>
          <w:color w:val="333333"/>
          <w:shd w:val="clear" w:color="auto" w:fill="FFFFFF"/>
          <w:lang w:val="mn-MN"/>
        </w:rPr>
        <w:t>Төрийн захиргааны албан тушаалд төрийн бодлого боловсруулахад мэргэшлийн зөвлөгөө өгөх, уг бодлогыг хэрэгжүүлэх үйл ажиллагааг төрийн захиргааны удирдлагаар хангах, зохион байгуулах чиг үүрэг хэрэгжүүлэх албан тушаал</w:t>
      </w:r>
      <w:r w:rsidR="0010452D" w:rsidRPr="002F4514">
        <w:rPr>
          <w:rFonts w:ascii="Arial" w:hAnsi="Arial" w:cs="Arial"/>
          <w:color w:val="333333"/>
          <w:shd w:val="clear" w:color="auto" w:fill="FFFFFF"/>
          <w:lang w:val="mn-MN"/>
        </w:rPr>
        <w:t>” хамаарахаар</w:t>
      </w:r>
      <w:r w:rsidR="000F6F2A" w:rsidRPr="002F4514">
        <w:rPr>
          <w:rFonts w:ascii="Arial" w:hAnsi="Arial" w:cs="Arial"/>
          <w:color w:val="333333"/>
          <w:shd w:val="clear" w:color="auto" w:fill="FFFFFF"/>
          <w:lang w:val="mn-MN"/>
        </w:rPr>
        <w:t xml:space="preserve">, </w:t>
      </w:r>
      <w:r w:rsidR="00136FF6" w:rsidRPr="002F4514">
        <w:rPr>
          <w:rFonts w:ascii="Arial" w:hAnsi="Arial" w:cs="Arial"/>
          <w:color w:val="333333"/>
          <w:shd w:val="clear" w:color="auto" w:fill="FFFFFF"/>
          <w:lang w:val="mn-MN"/>
        </w:rPr>
        <w:t xml:space="preserve"> мөн зүйлийн </w:t>
      </w:r>
      <w:r w:rsidR="000F6F2A" w:rsidRPr="002F4514">
        <w:rPr>
          <w:rFonts w:ascii="Arial" w:hAnsi="Arial" w:cs="Arial"/>
          <w:color w:val="333333"/>
          <w:lang w:val="mn-MN"/>
        </w:rPr>
        <w:t>13.1</w:t>
      </w:r>
      <w:r w:rsidR="00136FF6" w:rsidRPr="002F4514">
        <w:rPr>
          <w:rFonts w:ascii="Arial" w:hAnsi="Arial" w:cs="Arial"/>
          <w:color w:val="333333"/>
          <w:lang w:val="mn-MN"/>
        </w:rPr>
        <w:t xml:space="preserve"> дэх хэсэгт</w:t>
      </w:r>
      <w:r w:rsidR="000F6F2A" w:rsidRPr="002F4514">
        <w:rPr>
          <w:rFonts w:ascii="Arial" w:hAnsi="Arial" w:cs="Arial"/>
          <w:color w:val="333333"/>
          <w:lang w:val="mn-MN"/>
        </w:rPr>
        <w:t xml:space="preserve"> “</w:t>
      </w:r>
      <w:r w:rsidR="000F6F2A" w:rsidRPr="002F4514">
        <w:rPr>
          <w:rFonts w:ascii="Arial" w:hAnsi="Arial" w:cs="Arial"/>
          <w:color w:val="333333"/>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албан тушаал</w:t>
      </w:r>
      <w:r w:rsidR="0010452D" w:rsidRPr="002F4514">
        <w:rPr>
          <w:rFonts w:ascii="Arial" w:hAnsi="Arial" w:cs="Arial"/>
          <w:color w:val="333333"/>
          <w:shd w:val="clear" w:color="auto" w:fill="FFFFFF"/>
          <w:lang w:val="mn-MN"/>
        </w:rPr>
        <w:t>”</w:t>
      </w:r>
      <w:r w:rsidR="000F6F2A" w:rsidRPr="002F4514">
        <w:rPr>
          <w:rFonts w:ascii="Arial" w:hAnsi="Arial" w:cs="Arial"/>
          <w:color w:val="333333"/>
          <w:shd w:val="clear" w:color="auto" w:fill="FFFFFF"/>
          <w:lang w:val="mn-MN"/>
        </w:rPr>
        <w:t xml:space="preserve"> хамаарахаар </w:t>
      </w:r>
      <w:r w:rsidR="0010452D" w:rsidRPr="002F4514">
        <w:rPr>
          <w:rFonts w:ascii="Arial" w:hAnsi="Arial" w:cs="Arial"/>
          <w:color w:val="333333"/>
          <w:shd w:val="clear" w:color="auto" w:fill="FFFFFF"/>
          <w:lang w:val="mn-MN"/>
        </w:rPr>
        <w:t xml:space="preserve">заасан бөгөөд </w:t>
      </w:r>
      <w:r w:rsidR="009509C8" w:rsidRPr="002F4514">
        <w:rPr>
          <w:rFonts w:ascii="Arial" w:hAnsi="Arial" w:cs="Arial"/>
          <w:color w:val="333333"/>
          <w:shd w:val="clear" w:color="auto" w:fill="FFFFFF"/>
          <w:lang w:val="mn-MN"/>
        </w:rPr>
        <w:t xml:space="preserve">мөн зүйлийн </w:t>
      </w:r>
      <w:r w:rsidR="0010452D" w:rsidRPr="002F4514">
        <w:rPr>
          <w:rFonts w:ascii="Arial" w:hAnsi="Arial" w:cs="Arial"/>
          <w:color w:val="333333"/>
          <w:shd w:val="clear" w:color="auto" w:fill="FFFFFF"/>
          <w:lang w:val="mn-MN"/>
        </w:rPr>
        <w:t xml:space="preserve">13.2 дахь хэсэгт заасан төрийн тусгай чиг үүргийг хэрэгжүүлэх албан тушаалд хамааруулсан албан тушаалын жагсаалтад гадаадын иргэн, харьяатын асуудал эрхэлсэн албан тушаалыг хамаарахаар заагаагүй байна. </w:t>
      </w:r>
      <w:r w:rsidR="009509C8" w:rsidRPr="002F4514">
        <w:rPr>
          <w:rFonts w:ascii="Arial" w:hAnsi="Arial" w:cs="Arial"/>
          <w:color w:val="333333"/>
          <w:shd w:val="clear" w:color="auto" w:fill="FFFFFF"/>
          <w:lang w:val="mn-MN"/>
        </w:rPr>
        <w:t>Үүнээс</w:t>
      </w:r>
      <w:r w:rsidR="00A106B4" w:rsidRPr="002F4514">
        <w:rPr>
          <w:rFonts w:ascii="Arial" w:hAnsi="Arial" w:cs="Arial"/>
          <w:color w:val="333333"/>
          <w:shd w:val="clear" w:color="auto" w:fill="FFFFFF"/>
          <w:lang w:val="mn-MN"/>
        </w:rPr>
        <w:t xml:space="preserve"> харахад гадаадын иргэн, харьяатын асуудал эрхэлсэн албан тушаал нь </w:t>
      </w:r>
      <w:r w:rsidR="009509C8" w:rsidRPr="002F4514">
        <w:rPr>
          <w:rFonts w:ascii="Arial" w:hAnsi="Arial" w:cs="Arial"/>
          <w:color w:val="333333"/>
          <w:shd w:val="clear" w:color="auto" w:fill="FFFFFF"/>
          <w:lang w:val="mn-MN"/>
        </w:rPr>
        <w:t xml:space="preserve">үндэсний аюулгүй байдлыг хангах төрийн тусгайлсан чиг үүргийг хэрэгжүүлдэг хэдий ч </w:t>
      </w:r>
      <w:r w:rsidR="00A106B4" w:rsidRPr="002F4514">
        <w:rPr>
          <w:rFonts w:ascii="Arial" w:hAnsi="Arial" w:cs="Arial"/>
          <w:color w:val="333333"/>
          <w:shd w:val="clear" w:color="auto" w:fill="FFFFFF"/>
          <w:lang w:val="mn-MN"/>
        </w:rPr>
        <w:t>төрийн тусгай албан тушаалд хамаарах</w:t>
      </w:r>
      <w:r w:rsidR="009509C8" w:rsidRPr="002F4514">
        <w:rPr>
          <w:rFonts w:ascii="Arial" w:hAnsi="Arial" w:cs="Arial"/>
          <w:color w:val="333333"/>
          <w:shd w:val="clear" w:color="auto" w:fill="FFFFFF"/>
          <w:lang w:val="mn-MN"/>
        </w:rPr>
        <w:t>гүй</w:t>
      </w:r>
      <w:r w:rsidR="00A106B4" w:rsidRPr="002F4514">
        <w:rPr>
          <w:rFonts w:ascii="Arial" w:hAnsi="Arial" w:cs="Arial"/>
          <w:color w:val="333333"/>
          <w:shd w:val="clear" w:color="auto" w:fill="FFFFFF"/>
          <w:lang w:val="mn-MN"/>
        </w:rPr>
        <w:t xml:space="preserve"> байгаа нь ойлгомжгүй байдлыг үүсгэхээр байна. </w:t>
      </w:r>
    </w:p>
    <w:p w14:paraId="04A775AA" w14:textId="77777777" w:rsidR="004A139D" w:rsidRPr="002F4514" w:rsidRDefault="004A139D" w:rsidP="00BF4F06">
      <w:pPr>
        <w:jc w:val="both"/>
        <w:rPr>
          <w:rFonts w:ascii="Arial" w:hAnsi="Arial" w:cs="Arial"/>
          <w:color w:val="333333"/>
          <w:shd w:val="clear" w:color="auto" w:fill="FFFFFF"/>
          <w:lang w:val="mn-MN"/>
        </w:rPr>
      </w:pPr>
    </w:p>
    <w:p w14:paraId="5012801C" w14:textId="1FB8439E" w:rsidR="00A106B4" w:rsidRPr="002F4514" w:rsidRDefault="004A139D" w:rsidP="00BF4F06">
      <w:pPr>
        <w:jc w:val="both"/>
        <w:rPr>
          <w:rFonts w:ascii="Arial" w:hAnsi="Arial" w:cs="Arial"/>
          <w:color w:val="333333"/>
          <w:shd w:val="clear" w:color="auto" w:fill="FFFFFF"/>
          <w:lang w:val="mn-MN"/>
        </w:rPr>
      </w:pPr>
      <w:r w:rsidRPr="002F4514">
        <w:rPr>
          <w:rFonts w:ascii="Arial" w:hAnsi="Arial" w:cs="Arial"/>
          <w:color w:val="333333"/>
          <w:shd w:val="clear" w:color="auto" w:fill="FFFFFF"/>
          <w:lang w:val="mn-MN"/>
        </w:rPr>
        <w:tab/>
        <w:t>Түүнчлэн үндэсний аюулгүй байдлыг хангах төрийн тусгайлсан чиг үүргийг хэрэгжүүлдэг хэдий ч тус байгууллагын албан хаагчид бусад төрийн тусгай чиг үүргийг хэрэгжүүлэгч байгууллагын албан хаагчдын эрх зүйн байдал, нийгмийн баталгааны зохицуулалттай харьцуулахад хангал</w:t>
      </w:r>
      <w:r w:rsidR="009509C8" w:rsidRPr="002F4514">
        <w:rPr>
          <w:rFonts w:ascii="Arial" w:hAnsi="Arial" w:cs="Arial"/>
          <w:color w:val="333333"/>
          <w:shd w:val="clear" w:color="auto" w:fill="FFFFFF"/>
          <w:lang w:val="mn-MN"/>
        </w:rPr>
        <w:t>т</w:t>
      </w:r>
      <w:r w:rsidRPr="002F4514">
        <w:rPr>
          <w:rFonts w:ascii="Arial" w:hAnsi="Arial" w:cs="Arial"/>
          <w:color w:val="333333"/>
          <w:shd w:val="clear" w:color="auto" w:fill="FFFFFF"/>
          <w:lang w:val="mn-MN"/>
        </w:rPr>
        <w:t xml:space="preserve">тай түвшинд биш байна. Тухайлбал, </w:t>
      </w:r>
      <w:r w:rsidR="008040C4" w:rsidRPr="002F4514">
        <w:rPr>
          <w:rFonts w:ascii="Arial" w:hAnsi="Arial" w:cs="Arial"/>
          <w:color w:val="333333"/>
          <w:shd w:val="clear" w:color="auto" w:fill="FFFFFF"/>
          <w:lang w:val="mn-MN"/>
        </w:rPr>
        <w:t>Гаалийн тухай хуулийн 267</w:t>
      </w:r>
      <w:r w:rsidR="008040C4" w:rsidRPr="002F4514">
        <w:rPr>
          <w:rFonts w:ascii="Arial" w:hAnsi="Arial" w:cs="Arial"/>
          <w:color w:val="333333"/>
          <w:shd w:val="clear" w:color="auto" w:fill="FFFFFF"/>
          <w:vertAlign w:val="superscript"/>
          <w:lang w:val="mn-MN"/>
        </w:rPr>
        <w:t>1</w:t>
      </w:r>
      <w:r w:rsidR="008040C4" w:rsidRPr="002F4514">
        <w:rPr>
          <w:rFonts w:ascii="Arial" w:hAnsi="Arial" w:cs="Arial"/>
          <w:color w:val="333333"/>
          <w:shd w:val="clear" w:color="auto" w:fill="FFFFFF"/>
          <w:lang w:val="mn-MN"/>
        </w:rPr>
        <w:t xml:space="preserve"> дүгээр зүйлд Гаалийн байгууллагын тогтолцоог, мөн хуулийн 280-284 дүгээр зүйлд гаалийн улсын байцаагчийн зэрэг дэв, шагнал урамшуулал, цол, эрхийн баталгаа, тусламж, цалин хөлс</w:t>
      </w:r>
      <w:r w:rsidR="00A106B4" w:rsidRPr="002F4514">
        <w:rPr>
          <w:rFonts w:ascii="Arial" w:hAnsi="Arial" w:cs="Arial"/>
          <w:color w:val="333333"/>
          <w:shd w:val="clear" w:color="auto" w:fill="FFFFFF"/>
          <w:lang w:val="mn-MN"/>
        </w:rPr>
        <w:t xml:space="preserve"> </w:t>
      </w:r>
      <w:r w:rsidR="008040C4" w:rsidRPr="002F4514">
        <w:rPr>
          <w:rFonts w:ascii="Arial" w:hAnsi="Arial" w:cs="Arial"/>
          <w:color w:val="333333"/>
          <w:shd w:val="clear" w:color="auto" w:fill="FFFFFF"/>
          <w:lang w:val="mn-MN"/>
        </w:rPr>
        <w:t>зэргийг нарийвчлан зааж, Төрийн албаны тухай хуулийн 57 дугаар зүйлд төрийн тусгай албан</w:t>
      </w:r>
      <w:r w:rsidR="00C13A4B" w:rsidRPr="002F4514">
        <w:rPr>
          <w:rFonts w:ascii="Arial" w:hAnsi="Arial" w:cs="Arial"/>
          <w:color w:val="333333"/>
          <w:shd w:val="clear" w:color="auto" w:fill="FFFFFF"/>
          <w:lang w:val="mn-MN"/>
        </w:rPr>
        <w:t xml:space="preserve"> тушаалын цалин хөлс зэргийг тусгайлан заасан байна. Гэтэл Гадаадын иргэний эрх зүйн байдлын тухай хууль, Харьяатын тухай хуульд гадаадын иргэн, харьяатын албан хаагчдын эрх зүйн байдал, баталгааг тодорхой тусгаагүй байна. </w:t>
      </w:r>
      <w:r w:rsidR="00A106B4" w:rsidRPr="002F4514">
        <w:rPr>
          <w:rFonts w:ascii="Arial" w:hAnsi="Arial" w:cs="Arial"/>
          <w:color w:val="333333"/>
          <w:shd w:val="clear" w:color="auto" w:fill="FFFFFF"/>
          <w:lang w:val="mn-MN"/>
        </w:rPr>
        <w:t xml:space="preserve">  </w:t>
      </w:r>
      <w:r w:rsidR="000F6F2A" w:rsidRPr="002F4514">
        <w:rPr>
          <w:rFonts w:ascii="Arial" w:hAnsi="Arial" w:cs="Arial"/>
          <w:color w:val="333333"/>
          <w:shd w:val="clear" w:color="auto" w:fill="FFFFFF"/>
          <w:lang w:val="mn-MN"/>
        </w:rPr>
        <w:t xml:space="preserve"> </w:t>
      </w:r>
    </w:p>
    <w:p w14:paraId="4D1DF087" w14:textId="3678D303" w:rsidR="00F635E0" w:rsidRPr="002F4514" w:rsidRDefault="00F635E0" w:rsidP="00BF4F06">
      <w:pPr>
        <w:jc w:val="both"/>
        <w:rPr>
          <w:rFonts w:ascii="Arial" w:hAnsi="Arial" w:cs="Arial"/>
          <w:color w:val="000000" w:themeColor="text1"/>
          <w:lang w:val="mn-MN"/>
        </w:rPr>
      </w:pPr>
      <w:r w:rsidRPr="002F4514">
        <w:rPr>
          <w:rFonts w:ascii="Arial" w:hAnsi="Arial" w:cs="Arial"/>
          <w:color w:val="000000" w:themeColor="text1"/>
          <w:lang w:val="mn-MN"/>
        </w:rPr>
        <w:t xml:space="preserve"> </w:t>
      </w:r>
    </w:p>
    <w:p w14:paraId="39E288E2" w14:textId="3514C3D8" w:rsidR="00173890" w:rsidRPr="002F4514" w:rsidRDefault="00173890" w:rsidP="00BF4F06">
      <w:pPr>
        <w:jc w:val="both"/>
        <w:rPr>
          <w:rFonts w:ascii="Arial" w:hAnsi="Arial" w:cs="Arial"/>
          <w:color w:val="000000" w:themeColor="text1"/>
          <w:lang w:val="mn-MN"/>
        </w:rPr>
      </w:pPr>
      <w:r w:rsidRPr="002F4514">
        <w:rPr>
          <w:rFonts w:ascii="Arial" w:hAnsi="Arial" w:cs="Arial"/>
          <w:color w:val="000000" w:themeColor="text1"/>
          <w:lang w:val="mn-MN"/>
        </w:rPr>
        <w:tab/>
      </w:r>
      <w:r w:rsidR="00555753" w:rsidRPr="002F4514">
        <w:rPr>
          <w:rFonts w:ascii="Arial" w:hAnsi="Arial" w:cs="Arial"/>
          <w:color w:val="000000" w:themeColor="text1"/>
          <w:u w:val="single"/>
          <w:lang w:val="mn-MN"/>
        </w:rPr>
        <w:t>Практик хэрэгжилтийн байдал</w:t>
      </w:r>
    </w:p>
    <w:p w14:paraId="4F61B294" w14:textId="410899B8" w:rsidR="00B65D63" w:rsidRPr="002F4514" w:rsidRDefault="00B65D63" w:rsidP="00BF4F06">
      <w:pPr>
        <w:jc w:val="both"/>
        <w:rPr>
          <w:rFonts w:ascii="Arial" w:hAnsi="Arial" w:cs="Arial"/>
          <w:color w:val="000000" w:themeColor="text1"/>
          <w:lang w:val="mn-MN"/>
        </w:rPr>
      </w:pPr>
    </w:p>
    <w:p w14:paraId="4043DF39" w14:textId="581A4EFB" w:rsidR="00343DA2" w:rsidRPr="002F4514" w:rsidRDefault="00B65D63" w:rsidP="00BF4F06">
      <w:pPr>
        <w:jc w:val="both"/>
        <w:rPr>
          <w:rFonts w:ascii="Arial" w:hAnsi="Arial" w:cs="Arial"/>
          <w:color w:val="333333"/>
          <w:lang w:val="mn-MN"/>
        </w:rPr>
      </w:pPr>
      <w:r w:rsidRPr="002F4514">
        <w:rPr>
          <w:rFonts w:ascii="Arial" w:hAnsi="Arial" w:cs="Arial"/>
          <w:color w:val="000000" w:themeColor="text1"/>
          <w:lang w:val="mn-MN"/>
        </w:rPr>
        <w:tab/>
        <w:t xml:space="preserve">Үндэсний аюулгүй байдлын тухай хуулийн </w:t>
      </w:r>
      <w:r w:rsidR="009509C8" w:rsidRPr="002F4514">
        <w:rPr>
          <w:rFonts w:ascii="Arial" w:hAnsi="Arial" w:cs="Arial"/>
          <w:color w:val="000000" w:themeColor="text1"/>
          <w:lang w:val="mn-MN"/>
        </w:rPr>
        <w:t xml:space="preserve">7 дугаар зүйлийн </w:t>
      </w:r>
      <w:r w:rsidRPr="002F4514">
        <w:rPr>
          <w:rFonts w:ascii="Arial" w:hAnsi="Arial" w:cs="Arial"/>
          <w:color w:val="000000" w:themeColor="text1"/>
          <w:lang w:val="mn-MN"/>
        </w:rPr>
        <w:t>7.1</w:t>
      </w:r>
      <w:r w:rsidR="009509C8" w:rsidRPr="002F4514">
        <w:rPr>
          <w:rFonts w:ascii="Arial" w:hAnsi="Arial" w:cs="Arial"/>
          <w:color w:val="000000" w:themeColor="text1"/>
          <w:lang w:val="mn-MN"/>
        </w:rPr>
        <w:t xml:space="preserve"> дэх хэсэг</w:t>
      </w:r>
      <w:r w:rsidRPr="002F4514">
        <w:rPr>
          <w:rFonts w:ascii="Arial" w:hAnsi="Arial" w:cs="Arial"/>
          <w:color w:val="000000" w:themeColor="text1"/>
          <w:lang w:val="mn-MN"/>
        </w:rPr>
        <w:t xml:space="preserve">т </w:t>
      </w:r>
      <w:r w:rsidR="009509C8" w:rsidRPr="002F4514">
        <w:rPr>
          <w:rFonts w:ascii="Arial" w:hAnsi="Arial" w:cs="Arial"/>
          <w:color w:val="000000" w:themeColor="text1"/>
          <w:lang w:val="mn-MN"/>
        </w:rPr>
        <w:t xml:space="preserve">зааснаар </w:t>
      </w:r>
      <w:r w:rsidRPr="002F4514">
        <w:rPr>
          <w:rFonts w:ascii="Arial" w:hAnsi="Arial" w:cs="Arial"/>
          <w:color w:val="000000" w:themeColor="text1"/>
          <w:lang w:val="mn-MN"/>
        </w:rPr>
        <w:t>үндэсний аюулгүй байдлыг хангах тусгайлсан чиг үүрэгтэй байгууллагад “</w:t>
      </w:r>
      <w:r w:rsidRPr="002F4514">
        <w:rPr>
          <w:rFonts w:ascii="Arial" w:hAnsi="Arial" w:cs="Arial"/>
          <w:color w:val="333333"/>
          <w:lang w:val="mn-MN"/>
        </w:rPr>
        <w:t xml:space="preserve">Байгаль орчныг хамгаалах алба, Гаалийн алба, Дипломат алба, Гамшгаас хамгаалах алба, Мэргэжлийн хяналтын алба, Зэвсэгт хүчин, бусад цэрэг, Татварын алба, Тусгай алба, гадаадын иргэн, харьяатын асуудал эрхлэх алба, иргэн, хуулийн этгээд, эд хөрөнгийн эрхийн улсын бүртгэлийн асуудал эрхэлсэн алба, цагдаагийн алба” хамаарч байна. Харин </w:t>
      </w:r>
      <w:r w:rsidR="00343DA2" w:rsidRPr="002F4514">
        <w:rPr>
          <w:rFonts w:ascii="Arial" w:hAnsi="Arial" w:cs="Arial"/>
          <w:color w:val="333333"/>
          <w:lang w:val="mn-MN"/>
        </w:rPr>
        <w:t xml:space="preserve">Төрийн албаны тухай хуулийн </w:t>
      </w:r>
      <w:r w:rsidR="009509C8" w:rsidRPr="002F4514">
        <w:rPr>
          <w:rFonts w:ascii="Arial" w:hAnsi="Arial" w:cs="Arial"/>
          <w:color w:val="333333"/>
          <w:lang w:val="mn-MN"/>
        </w:rPr>
        <w:t xml:space="preserve">13 дугаар зүйлийн </w:t>
      </w:r>
      <w:r w:rsidR="00343DA2" w:rsidRPr="002F4514">
        <w:rPr>
          <w:rFonts w:ascii="Arial" w:hAnsi="Arial" w:cs="Arial"/>
          <w:color w:val="333333"/>
          <w:lang w:val="mn-MN"/>
        </w:rPr>
        <w:t>13.1</w:t>
      </w:r>
      <w:r w:rsidR="009509C8" w:rsidRPr="002F4514">
        <w:rPr>
          <w:rFonts w:ascii="Arial" w:hAnsi="Arial" w:cs="Arial"/>
          <w:color w:val="333333"/>
          <w:lang w:val="mn-MN"/>
        </w:rPr>
        <w:t xml:space="preserve"> дэх хэсэгт</w:t>
      </w:r>
      <w:r w:rsidR="00343DA2" w:rsidRPr="002F4514">
        <w:rPr>
          <w:rFonts w:ascii="Arial" w:hAnsi="Arial" w:cs="Arial"/>
          <w:color w:val="333333"/>
          <w:lang w:val="mn-MN"/>
        </w:rPr>
        <w:t xml:space="preserve"> заасны дагуу төрийн тусгай албан тушаалд “Үндсэн хуулийн цэцийн гишүүн, бүх шатны шүүхийн шүүгч, прокурор, Үндэсний аюулгүй байдлын зөвлөлийн нарийн бичгийн дарга, Монголбанкны Ерөнхийлөгч, Тэргүүн дэд, Дэд ерөнхийлөгч, Санхүүгийн зохицуулах хорооны дарга, орон тооны гишүүн, Үндэсний статистикийн  хорооны дарга, дэд дарга, </w:t>
      </w:r>
      <w:r w:rsidR="00343DA2" w:rsidRPr="002F4514">
        <w:rPr>
          <w:rFonts w:ascii="Arial" w:hAnsi="Arial" w:cs="Arial"/>
          <w:color w:val="333333"/>
          <w:lang w:val="mn-MN"/>
        </w:rPr>
        <w:lastRenderedPageBreak/>
        <w:t xml:space="preserve">Сонгуулийн ерөнхий хорооны дарга, нарийн бичгийн дарга, Хүний эрхийн Үндэсний Комиссын дарга, гишүүн, Эрүү шүүлтээс урьдчилан сэргийлэх асуудал эрхэлсэн гишүүн, Шүүхийн ерөнхий зөвлөл болон Шүүхийн сахилгын хорооны дарга, гишүүн, Үндэсний болон орон нутгийн аудитын газар, Авлигатай тэмцэх газрын удирдах, гүйцэтгэх албан тушаал, зэвсэгт хүчин, хилийн ба дотоодын цэрэг, онцгой байдал, тагнуул, төрийн тусгай хамгаалалт, цагдаа, шүүхийн шийдвэр гүйцэтгэх, шүүхийн шинжилгээний байгууллагын удирдлага, дипломат албан тушаал, 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офицер, ахлагч, шүүхийн шийдвэр гүйцэтгэгч, гаалийн байцаагч, шүүхийн шинжилгээний байгууллагын шинжээч, мэргэжилтэн, хуульд заасан бусад албан тушаал” хамаарахаар байна. </w:t>
      </w:r>
    </w:p>
    <w:p w14:paraId="43B6CD8D" w14:textId="77777777" w:rsidR="00343DA2" w:rsidRPr="002F4514" w:rsidRDefault="00343DA2" w:rsidP="00BF4F06">
      <w:pPr>
        <w:jc w:val="both"/>
        <w:rPr>
          <w:rFonts w:ascii="Arial" w:hAnsi="Arial" w:cs="Arial"/>
          <w:color w:val="333333"/>
          <w:lang w:val="mn-MN"/>
        </w:rPr>
      </w:pPr>
    </w:p>
    <w:p w14:paraId="1E04104E" w14:textId="24155A3F" w:rsidR="00343DA2" w:rsidRPr="002F4514" w:rsidRDefault="00343DA2" w:rsidP="00BF4F06">
      <w:pPr>
        <w:jc w:val="both"/>
        <w:rPr>
          <w:rFonts w:ascii="Arial" w:hAnsi="Arial" w:cs="Arial"/>
          <w:color w:val="333333"/>
          <w:lang w:val="mn-MN"/>
        </w:rPr>
      </w:pPr>
      <w:r w:rsidRPr="002F4514">
        <w:rPr>
          <w:rFonts w:ascii="Arial" w:hAnsi="Arial" w:cs="Arial"/>
          <w:color w:val="000000" w:themeColor="text1"/>
          <w:lang w:val="mn-MN"/>
        </w:rPr>
        <w:t xml:space="preserve">Тодруулбал, </w:t>
      </w:r>
      <w:r w:rsidR="003F5A4B" w:rsidRPr="002F4514">
        <w:rPr>
          <w:rFonts w:ascii="Arial" w:hAnsi="Arial" w:cs="Arial"/>
          <w:color w:val="000000" w:themeColor="text1"/>
          <w:lang w:val="mn-MN"/>
        </w:rPr>
        <w:t xml:space="preserve">Үндэсний аюулгүй байдлын тухай хуульд зааснаас гадна </w:t>
      </w:r>
      <w:r w:rsidRPr="002F4514">
        <w:rPr>
          <w:rFonts w:ascii="Arial" w:hAnsi="Arial" w:cs="Arial"/>
          <w:color w:val="333333"/>
          <w:lang w:val="mn-MN"/>
        </w:rPr>
        <w:t xml:space="preserve">Төрийн албаны тухай хуулийн </w:t>
      </w:r>
      <w:r w:rsidR="00537883" w:rsidRPr="002F4514">
        <w:rPr>
          <w:rFonts w:ascii="Arial" w:hAnsi="Arial" w:cs="Arial"/>
          <w:color w:val="333333"/>
          <w:lang w:val="mn-MN"/>
        </w:rPr>
        <w:t xml:space="preserve">13 дугаар зүйлийн </w:t>
      </w:r>
      <w:r w:rsidRPr="002F4514">
        <w:rPr>
          <w:rFonts w:ascii="Arial" w:hAnsi="Arial" w:cs="Arial"/>
          <w:color w:val="333333"/>
          <w:lang w:val="mn-MN"/>
        </w:rPr>
        <w:t>13.1</w:t>
      </w:r>
      <w:r w:rsidR="00537883" w:rsidRPr="002F4514">
        <w:rPr>
          <w:rFonts w:ascii="Arial" w:hAnsi="Arial" w:cs="Arial"/>
          <w:color w:val="333333"/>
          <w:lang w:val="mn-MN"/>
        </w:rPr>
        <w:t xml:space="preserve"> дэх хэсэг</w:t>
      </w:r>
      <w:r w:rsidRPr="002F4514">
        <w:rPr>
          <w:rFonts w:ascii="Arial" w:hAnsi="Arial" w:cs="Arial"/>
          <w:color w:val="333333"/>
          <w:lang w:val="mn-MN"/>
        </w:rPr>
        <w:t>т “</w:t>
      </w:r>
      <w:r w:rsidRPr="002F4514">
        <w:rPr>
          <w:rFonts w:ascii="Arial" w:hAnsi="Arial" w:cs="Arial"/>
          <w:color w:val="333333"/>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дараахь албан тушаал хамаарна” гэж, мөн зүйлийн 13.1.7-д “</w:t>
      </w:r>
      <w:r w:rsidRPr="002F4514">
        <w:rPr>
          <w:rFonts w:ascii="Arial" w:hAnsi="Arial" w:cs="Arial"/>
          <w:color w:val="333333"/>
          <w:lang w:val="mn-MN"/>
        </w:rPr>
        <w:t xml:space="preserve">хуульд заасан бусад албан тушаал” гэж тус тус заасны дагуу </w:t>
      </w:r>
      <w:r w:rsidR="003F5A4B" w:rsidRPr="002F4514">
        <w:rPr>
          <w:rFonts w:ascii="Arial" w:hAnsi="Arial" w:cs="Arial"/>
          <w:color w:val="333333"/>
          <w:lang w:val="mn-MN"/>
        </w:rPr>
        <w:t xml:space="preserve">гадаадын иргэн, харьяатын алба нь үндэсний аюулгүй байдлыг хангах, нийгмийн хэв журам, хууль дээдлэх үндсэн зарчмыг сахиулахтай холбогдсон төрийн тусгай чиг үүргийг хэрэгжүүлж байна. Гэтэл үндэсний аюулгүй байдлыг хангах, хууль сахиулах чиг үүрэг бүхий энэхүү албыг   Гадаадын иргэний эрх зүйн байдлын тухай хууль, Харьяатын тухай хуульд төрийн захиргааны байгууллага байхаар заасан нь ойлгомжгүй байна.  </w:t>
      </w:r>
    </w:p>
    <w:p w14:paraId="15106956" w14:textId="77777777" w:rsidR="00343DA2" w:rsidRPr="002F4514" w:rsidRDefault="00343DA2" w:rsidP="00BF4F06">
      <w:pPr>
        <w:jc w:val="both"/>
        <w:rPr>
          <w:rFonts w:ascii="Arial" w:hAnsi="Arial" w:cs="Arial"/>
          <w:color w:val="333333"/>
          <w:lang w:val="mn-MN"/>
        </w:rPr>
      </w:pPr>
    </w:p>
    <w:p w14:paraId="68E8CC3F" w14:textId="7EEC2351" w:rsidR="00B65D63" w:rsidRPr="002F4514" w:rsidRDefault="00B65D63" w:rsidP="00BF4F06">
      <w:pPr>
        <w:jc w:val="both"/>
        <w:rPr>
          <w:rFonts w:ascii="Arial" w:hAnsi="Arial" w:cs="Arial"/>
          <w:color w:val="333333"/>
          <w:lang w:val="mn-MN"/>
        </w:rPr>
      </w:pPr>
      <w:r w:rsidRPr="002F4514">
        <w:rPr>
          <w:rFonts w:ascii="Arial" w:hAnsi="Arial" w:cs="Arial"/>
          <w:color w:val="333333"/>
          <w:lang w:val="mn-MN"/>
        </w:rPr>
        <w:tab/>
        <w:t xml:space="preserve">Гадаадын иргэн, харьяатын асуудлыг зохицуулах, хэрэгжүүлэхэд оролцож байгаа байгууллагуудыг харахад дийлэнх олонх нь тусгай албанд хамаарч байгаагаас гадна гадаадын иргэн, харьяатын асуудлыг эрхлэх төрийн захиргааны байгууллага, түүний алба хаагч нь Монгол Улсын Үндсэн хуулиар баталгаажсан хүний </w:t>
      </w:r>
      <w:r w:rsidR="00BD7E29" w:rsidRPr="002F4514">
        <w:rPr>
          <w:rFonts w:ascii="Arial" w:hAnsi="Arial" w:cs="Arial"/>
          <w:color w:val="333333"/>
          <w:lang w:val="mn-MN"/>
        </w:rPr>
        <w:t xml:space="preserve">халдашгүй чөлөөтэй байх </w:t>
      </w:r>
      <w:r w:rsidRPr="002F4514">
        <w:rPr>
          <w:rFonts w:ascii="Arial" w:hAnsi="Arial" w:cs="Arial"/>
          <w:color w:val="333333"/>
          <w:lang w:val="mn-MN"/>
        </w:rPr>
        <w:t>эрх, эрх чөлөөг хууль</w:t>
      </w:r>
      <w:r w:rsidR="00537883" w:rsidRPr="002F4514">
        <w:rPr>
          <w:rFonts w:ascii="Arial" w:hAnsi="Arial" w:cs="Arial"/>
          <w:color w:val="333333"/>
          <w:lang w:val="mn-MN"/>
        </w:rPr>
        <w:t>д</w:t>
      </w:r>
      <w:r w:rsidRPr="002F4514">
        <w:rPr>
          <w:rFonts w:ascii="Arial" w:hAnsi="Arial" w:cs="Arial"/>
          <w:color w:val="333333"/>
          <w:lang w:val="mn-MN"/>
        </w:rPr>
        <w:t xml:space="preserve"> заасан үндэслэлээр хязгаарлах, </w:t>
      </w:r>
      <w:r w:rsidR="00BD7E29" w:rsidRPr="002F4514">
        <w:rPr>
          <w:rFonts w:ascii="Arial" w:hAnsi="Arial" w:cs="Arial"/>
          <w:color w:val="333333"/>
          <w:lang w:val="mn-MN"/>
        </w:rPr>
        <w:t xml:space="preserve">эрхэнд </w:t>
      </w:r>
      <w:r w:rsidRPr="002F4514">
        <w:rPr>
          <w:rFonts w:ascii="Arial" w:hAnsi="Arial" w:cs="Arial"/>
          <w:color w:val="333333"/>
          <w:lang w:val="mn-MN"/>
        </w:rPr>
        <w:t>халдах,</w:t>
      </w:r>
      <w:r w:rsidR="00BD7E29" w:rsidRPr="002F4514">
        <w:rPr>
          <w:rFonts w:ascii="Arial" w:hAnsi="Arial" w:cs="Arial"/>
          <w:color w:val="333333"/>
          <w:lang w:val="mn-MN"/>
        </w:rPr>
        <w:t xml:space="preserve"> </w:t>
      </w:r>
      <w:r w:rsidRPr="002F4514">
        <w:rPr>
          <w:rFonts w:ascii="Arial" w:hAnsi="Arial" w:cs="Arial"/>
          <w:color w:val="333333"/>
          <w:lang w:val="mn-MN"/>
        </w:rPr>
        <w:t xml:space="preserve"> чиг үүргээ хэрэгжүүлэх хүрээнд тусгай хэрэгсэл, мэх ашиглах эрхтэй байгаа нь тус алба төрийн захиргааны гэхээс илүүтэй төрийн тусгай албаны чиг үүргийг гүйцэтгэж байна гэж үзэхээр байна. </w:t>
      </w:r>
    </w:p>
    <w:p w14:paraId="12DC3E94" w14:textId="77777777" w:rsidR="003F5A4B" w:rsidRPr="002F4514" w:rsidRDefault="003F5A4B" w:rsidP="00BF4F06">
      <w:pPr>
        <w:jc w:val="both"/>
        <w:rPr>
          <w:rFonts w:ascii="Arial" w:hAnsi="Arial" w:cs="Arial"/>
          <w:color w:val="333333"/>
          <w:lang w:val="mn-MN"/>
        </w:rPr>
      </w:pPr>
    </w:p>
    <w:p w14:paraId="45F0805A" w14:textId="77777777" w:rsidR="00B65D63" w:rsidRPr="002F4514" w:rsidRDefault="00B65D63" w:rsidP="00BF4F06">
      <w:pPr>
        <w:ind w:firstLine="720"/>
        <w:jc w:val="both"/>
        <w:rPr>
          <w:rFonts w:ascii="Arial" w:hAnsi="Arial" w:cs="Arial"/>
          <w:color w:val="000000" w:themeColor="text1"/>
          <w:lang w:val="mn-MN"/>
        </w:rPr>
      </w:pPr>
      <w:r w:rsidRPr="002F4514">
        <w:rPr>
          <w:rFonts w:ascii="Arial" w:hAnsi="Arial" w:cs="Arial"/>
          <w:color w:val="000000" w:themeColor="text1"/>
          <w:lang w:val="mn-MN"/>
        </w:rPr>
        <w:t xml:space="preserve">Үүнээс харахад гадаадын иргэн, харьяатын асуудал эрхлэх алба нь Монгол Улсын үндэсний аюулгүй байдлыг хангах тусгайлсан чиг үүргийн хүрээнд хууль сахиулах тэргүүлэх салбарын нэг байх нь зайлшгүй бөгөөд төрөөс эрх зүйн баталгаа, чиг үүргээ хэрэгжүүлэх нөхцөл бололцоог хангах, зохицуулах шаардлагатай салбар болох нь тодорхой харагдана. </w:t>
      </w:r>
    </w:p>
    <w:p w14:paraId="4413DC0D" w14:textId="77777777" w:rsidR="00537883" w:rsidRPr="002F4514" w:rsidRDefault="00537883" w:rsidP="00BF4F06">
      <w:pPr>
        <w:ind w:firstLine="720"/>
        <w:jc w:val="both"/>
        <w:rPr>
          <w:rFonts w:ascii="Arial" w:hAnsi="Arial" w:cs="Arial"/>
          <w:color w:val="000000" w:themeColor="text1"/>
          <w:lang w:val="mn-MN"/>
        </w:rPr>
      </w:pPr>
    </w:p>
    <w:p w14:paraId="48A433D1" w14:textId="7376FF49" w:rsidR="00603ACB" w:rsidRPr="002F4514" w:rsidRDefault="00063547" w:rsidP="00BF4F06">
      <w:pPr>
        <w:jc w:val="both"/>
        <w:rPr>
          <w:rFonts w:ascii="Arial" w:eastAsiaTheme="minorHAnsi" w:hAnsi="Arial" w:cs="Arial"/>
          <w:color w:val="000000" w:themeColor="text1"/>
          <w:lang w:val="mn-MN"/>
        </w:rPr>
      </w:pPr>
      <w:r w:rsidRPr="002F4514">
        <w:rPr>
          <w:rFonts w:ascii="Arial" w:eastAsiaTheme="minorHAnsi" w:hAnsi="Arial" w:cs="Arial"/>
          <w:color w:val="000000" w:themeColor="text1"/>
          <w:lang w:val="mn-MN"/>
        </w:rPr>
        <w:tab/>
        <w:t>Дээр дурдсанаас дүгнэхэд</w:t>
      </w:r>
      <w:r w:rsidR="00BD7E29" w:rsidRPr="002F4514">
        <w:rPr>
          <w:rFonts w:ascii="Arial" w:eastAsiaTheme="minorHAnsi" w:hAnsi="Arial" w:cs="Arial"/>
          <w:color w:val="000000" w:themeColor="text1"/>
          <w:lang w:val="mn-MN"/>
        </w:rPr>
        <w:t xml:space="preserve"> энэхүү албыг төрийн захиргааны алба, эсхүл төрийн тусгай алба эсэх асуудлыг тодорхой болгох шаардлагатайг харуулж байна. </w:t>
      </w:r>
      <w:r w:rsidRPr="002F4514">
        <w:rPr>
          <w:rFonts w:ascii="Arial" w:eastAsiaTheme="minorHAnsi" w:hAnsi="Arial" w:cs="Arial"/>
          <w:color w:val="000000" w:themeColor="text1"/>
          <w:lang w:val="mn-MN"/>
        </w:rPr>
        <w:t xml:space="preserve"> </w:t>
      </w:r>
    </w:p>
    <w:p w14:paraId="12FBE876" w14:textId="1047C8BC" w:rsidR="00173890" w:rsidRPr="002F4514" w:rsidRDefault="00F635E0" w:rsidP="00BF4F06">
      <w:pPr>
        <w:jc w:val="both"/>
        <w:rPr>
          <w:rFonts w:ascii="Arial" w:hAnsi="Arial" w:cs="Arial"/>
          <w:lang w:val="mn-MN"/>
        </w:rPr>
      </w:pPr>
      <w:r w:rsidRPr="002F4514">
        <w:rPr>
          <w:rFonts w:ascii="Arial" w:hAnsi="Arial" w:cs="Arial"/>
          <w:color w:val="000000" w:themeColor="text1"/>
          <w:lang w:val="mn-MN"/>
        </w:rPr>
        <w:tab/>
      </w:r>
    </w:p>
    <w:p w14:paraId="4F138789" w14:textId="749753C0" w:rsidR="00555753" w:rsidRPr="002F4514" w:rsidRDefault="00173890" w:rsidP="00BF4F06">
      <w:pPr>
        <w:jc w:val="both"/>
        <w:rPr>
          <w:rFonts w:ascii="Arial" w:hAnsi="Arial" w:cs="Arial"/>
          <w:b/>
          <w:lang w:val="mn-MN"/>
        </w:rPr>
      </w:pPr>
      <w:r w:rsidRPr="002F4514">
        <w:rPr>
          <w:rFonts w:ascii="Arial" w:hAnsi="Arial" w:cs="Arial"/>
          <w:lang w:val="mn-MN"/>
        </w:rPr>
        <w:tab/>
      </w:r>
      <w:r w:rsidR="00555753" w:rsidRPr="002F4514">
        <w:rPr>
          <w:rFonts w:ascii="Arial" w:hAnsi="Arial" w:cs="Arial"/>
          <w:b/>
          <w:lang w:val="mn-MN"/>
        </w:rPr>
        <w:t>1.2.</w:t>
      </w:r>
      <w:r w:rsidR="003A1D20" w:rsidRPr="002F4514">
        <w:rPr>
          <w:rFonts w:ascii="Arial" w:hAnsi="Arial" w:cs="Arial"/>
          <w:b/>
          <w:lang w:val="mn-MN"/>
        </w:rPr>
        <w:t>Асуудлаар э</w:t>
      </w:r>
      <w:r w:rsidR="00555753" w:rsidRPr="002F4514">
        <w:rPr>
          <w:rFonts w:ascii="Arial" w:hAnsi="Arial" w:cs="Arial"/>
          <w:b/>
          <w:lang w:val="mn-MN"/>
        </w:rPr>
        <w:t xml:space="preserve">рх, хууль ёсны ашиг сонирхол нь хөндөгдөж байгаа </w:t>
      </w:r>
      <w:r w:rsidR="00245630" w:rsidRPr="002F4514">
        <w:rPr>
          <w:rFonts w:ascii="Arial" w:hAnsi="Arial" w:cs="Arial"/>
          <w:b/>
          <w:lang w:val="mn-MN"/>
        </w:rPr>
        <w:t>бүлгийг тогтоох</w:t>
      </w:r>
      <w:r w:rsidR="00555753" w:rsidRPr="002F4514">
        <w:rPr>
          <w:rFonts w:ascii="Arial" w:hAnsi="Arial" w:cs="Arial"/>
          <w:b/>
          <w:lang w:val="mn-MN"/>
        </w:rPr>
        <w:t>:</w:t>
      </w:r>
    </w:p>
    <w:p w14:paraId="6C74E95A" w14:textId="5C292498" w:rsidR="00797F43" w:rsidRPr="002F4514" w:rsidRDefault="00797F43" w:rsidP="00BF4F06">
      <w:pPr>
        <w:jc w:val="both"/>
        <w:rPr>
          <w:rFonts w:ascii="Arial" w:hAnsi="Arial" w:cs="Arial"/>
          <w:b/>
          <w:lang w:val="mn-MN"/>
        </w:rPr>
      </w:pPr>
    </w:p>
    <w:p w14:paraId="51A3B0DC" w14:textId="160CF82C" w:rsidR="00F635E0" w:rsidRPr="002F4514" w:rsidRDefault="00797F43" w:rsidP="00BF4F06">
      <w:pPr>
        <w:ind w:firstLine="567"/>
        <w:jc w:val="both"/>
        <w:rPr>
          <w:rFonts w:ascii="Arial" w:hAnsi="Arial" w:cs="Arial"/>
          <w:lang w:val="mn-MN"/>
        </w:rPr>
      </w:pPr>
      <w:r w:rsidRPr="002F4514">
        <w:rPr>
          <w:rFonts w:ascii="Arial" w:hAnsi="Arial" w:cs="Arial"/>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w:t>
      </w:r>
      <w:r w:rsidRPr="002F4514">
        <w:rPr>
          <w:rFonts w:ascii="Arial" w:hAnsi="Arial" w:cs="Arial"/>
          <w:lang w:val="mn-MN"/>
        </w:rPr>
        <w:lastRenderedPageBreak/>
        <w:t>тогтооно. 2.Монгол Улсын иргэнийг харьяатаас хасах, эх орноосоо хөөх, өөр улсад шилжүүлэн өгөхийг хориглоно.” гэж, мөн хуулийн Арван наймдугаар зүйлд “1.Монгол Улсын нутаг дэвсгэрт байгаа гадаадын иргэний эрх, үүргийг Монгол Улсын хууль, уул иргэнийг харьяалсан улстай байгуулсан гэрээгээр тогтооно. 2.Монгол Улс олон улсын гэрээгээр гадаадын иргэний эрх, үүргийг тодорхойлохдоо уул иргэнийг харьяалсан улстай энэ талаар харилцан адил байх зарчим баримтална. 3.Монгол Улс нутаг дэвсгэртээ байгаа харьяалалгүй хүний эрх, үүргийг өөрийн хуулиар тогтооно. 4.Үзэл бодол, улс төрийн хийгээд шударга ёсны бусад үйл ажиллагааныхаа улмаас хавчигдан мөшгөгдсөн гадаадын иргэн, харьяалалгүй хүн үндэслэл бүхий хүсэлт гаргавал Монгол Улсад орогнох эрх олгож болно. 5.Үндсэн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w:t>
      </w:r>
      <w:r w:rsidR="00CB2127" w:rsidRPr="002F4514">
        <w:rPr>
          <w:rFonts w:ascii="Arial" w:hAnsi="Arial" w:cs="Arial"/>
          <w:lang w:val="mn-MN"/>
        </w:rPr>
        <w:t>т</w:t>
      </w:r>
      <w:r w:rsidRPr="002F4514">
        <w:rPr>
          <w:rFonts w:ascii="Arial" w:hAnsi="Arial" w:cs="Arial"/>
          <w:lang w:val="mn-MN"/>
        </w:rPr>
        <w:t xml:space="preserve"> тогтоож болно.” гэж, Үндэсний аюулгүй байдлын тухай хуулийн </w:t>
      </w:r>
      <w:r w:rsidR="00537883" w:rsidRPr="002F4514">
        <w:rPr>
          <w:rFonts w:ascii="Arial" w:hAnsi="Arial" w:cs="Arial"/>
          <w:lang w:val="mn-MN"/>
        </w:rPr>
        <w:t xml:space="preserve">7 дугаар зүйлийн </w:t>
      </w:r>
      <w:r w:rsidRPr="002F4514">
        <w:rPr>
          <w:rFonts w:ascii="Arial" w:hAnsi="Arial" w:cs="Arial"/>
          <w:lang w:val="mn-MN"/>
        </w:rPr>
        <w:t>7.1</w:t>
      </w:r>
      <w:r w:rsidR="00537883" w:rsidRPr="002F4514">
        <w:rPr>
          <w:rFonts w:ascii="Arial" w:hAnsi="Arial" w:cs="Arial"/>
          <w:lang w:val="mn-MN"/>
        </w:rPr>
        <w:t xml:space="preserve"> дэх хэсэгт</w:t>
      </w:r>
      <w:r w:rsidRPr="002F4514">
        <w:rPr>
          <w:rFonts w:ascii="Arial" w:hAnsi="Arial" w:cs="Arial"/>
          <w:lang w:val="mn-MN"/>
        </w:rPr>
        <w:t xml:space="preserve"> “Монгол Улсын үндэсний аюулгүй байдлыг хангах тусгайлсан чиг үүрэгтэй байгууллагууд</w:t>
      </w:r>
      <w:r w:rsidR="00C647B1" w:rsidRPr="002F4514">
        <w:rPr>
          <w:rFonts w:ascii="Arial" w:hAnsi="Arial" w:cs="Arial"/>
          <w:lang w:val="mn-MN"/>
        </w:rPr>
        <w:t xml:space="preserve">”, </w:t>
      </w:r>
      <w:r w:rsidRPr="002F4514">
        <w:rPr>
          <w:rFonts w:ascii="Arial" w:hAnsi="Arial" w:cs="Arial"/>
          <w:lang w:val="mn-MN"/>
        </w:rPr>
        <w:t>мөн зүйлийн 7.1.9</w:t>
      </w:r>
      <w:r w:rsidR="00537883" w:rsidRPr="002F4514">
        <w:rPr>
          <w:rFonts w:ascii="Arial" w:hAnsi="Arial" w:cs="Arial"/>
          <w:lang w:val="mn-MN"/>
        </w:rPr>
        <w:t xml:space="preserve"> дэх заалтад</w:t>
      </w:r>
      <w:r w:rsidRPr="002F4514">
        <w:rPr>
          <w:rFonts w:ascii="Arial" w:hAnsi="Arial" w:cs="Arial"/>
          <w:lang w:val="mn-MN"/>
        </w:rPr>
        <w:t xml:space="preserve"> “гадаадын иргэн, харьяатын асуудал эрхлэх алба”</w:t>
      </w:r>
      <w:r w:rsidR="00C647B1" w:rsidRPr="002F4514">
        <w:rPr>
          <w:rFonts w:ascii="Arial" w:hAnsi="Arial" w:cs="Arial"/>
          <w:lang w:val="mn-MN"/>
        </w:rPr>
        <w:t xml:space="preserve"> гэж, </w:t>
      </w:r>
      <w:r w:rsidR="00C647B1" w:rsidRPr="002F4514">
        <w:rPr>
          <w:rFonts w:ascii="Arial" w:hAnsi="Arial" w:cs="Arial"/>
          <w:shd w:val="clear" w:color="auto" w:fill="FFFFFF"/>
          <w:lang w:val="mn-MN"/>
        </w:rPr>
        <w:t xml:space="preserve">Гадаадын иргэний эрх зүйн байдлын тухай хуулийн </w:t>
      </w:r>
      <w:r w:rsidR="00537883" w:rsidRPr="002F4514">
        <w:rPr>
          <w:rFonts w:ascii="Arial" w:hAnsi="Arial" w:cs="Arial"/>
          <w:shd w:val="clear" w:color="auto" w:fill="FFFFFF"/>
          <w:lang w:val="mn-MN"/>
        </w:rPr>
        <w:t xml:space="preserve">39 дүгээр зүйлийн </w:t>
      </w:r>
      <w:r w:rsidR="00C647B1" w:rsidRPr="002F4514">
        <w:rPr>
          <w:rFonts w:ascii="Arial" w:hAnsi="Arial" w:cs="Arial"/>
          <w:shd w:val="clear" w:color="auto" w:fill="FFFFFF"/>
          <w:lang w:val="mn-MN"/>
        </w:rPr>
        <w:t>39.1</w:t>
      </w:r>
      <w:r w:rsidR="00537883" w:rsidRPr="002F4514">
        <w:rPr>
          <w:rFonts w:ascii="Arial" w:hAnsi="Arial" w:cs="Arial"/>
          <w:shd w:val="clear" w:color="auto" w:fill="FFFFFF"/>
          <w:lang w:val="mn-MN"/>
        </w:rPr>
        <w:t xml:space="preserve"> дэх хэсэгт</w:t>
      </w:r>
      <w:r w:rsidR="00C647B1" w:rsidRPr="002F4514">
        <w:rPr>
          <w:rFonts w:ascii="Arial" w:hAnsi="Arial" w:cs="Arial"/>
          <w:shd w:val="clear" w:color="auto" w:fill="FFFFFF"/>
          <w:lang w:val="mn-MN"/>
        </w:rPr>
        <w:t xml:space="preserve"> “Гадаадын иргэний асуудал эрхэлсэн төрийн захиргааны байгууллага нь удирдах төв байгууллага, түүний хилийн боомт, орон нутаг дахь албадаас бүрдэнэ.” гэж, </w:t>
      </w:r>
      <w:r w:rsidRPr="002F4514">
        <w:rPr>
          <w:rFonts w:ascii="Arial" w:hAnsi="Arial" w:cs="Arial"/>
          <w:lang w:val="mn-MN"/>
        </w:rPr>
        <w:t>Харьяатын тухай хуул</w:t>
      </w:r>
      <w:r w:rsidR="00C647B1" w:rsidRPr="002F4514">
        <w:rPr>
          <w:rFonts w:ascii="Arial" w:hAnsi="Arial" w:cs="Arial"/>
          <w:lang w:val="mn-MN"/>
        </w:rPr>
        <w:t>ийн 20 дугаар зүйлийн 1</w:t>
      </w:r>
      <w:r w:rsidR="00537883" w:rsidRPr="002F4514">
        <w:rPr>
          <w:rFonts w:ascii="Arial" w:hAnsi="Arial" w:cs="Arial"/>
          <w:lang w:val="mn-MN"/>
        </w:rPr>
        <w:t xml:space="preserve"> дэх хэсэгт</w:t>
      </w:r>
      <w:r w:rsidR="00C647B1" w:rsidRPr="002F4514">
        <w:rPr>
          <w:rFonts w:ascii="Arial" w:hAnsi="Arial" w:cs="Arial"/>
          <w:lang w:val="mn-MN"/>
        </w:rPr>
        <w:t xml:space="preserve"> “Монгол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 мөн зүйлийн 2</w:t>
      </w:r>
      <w:r w:rsidR="00537883" w:rsidRPr="002F4514">
        <w:rPr>
          <w:rFonts w:ascii="Arial" w:hAnsi="Arial" w:cs="Arial"/>
          <w:lang w:val="mn-MN"/>
        </w:rPr>
        <w:t xml:space="preserve"> дахь хэсэгт</w:t>
      </w:r>
      <w:r w:rsidR="00C647B1" w:rsidRPr="002F4514">
        <w:rPr>
          <w:rFonts w:ascii="Arial" w:hAnsi="Arial" w:cs="Arial"/>
          <w:lang w:val="mn-MN"/>
        </w:rPr>
        <w:t xml:space="preserve"> “Монгол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 гэж, </w:t>
      </w:r>
      <w:r w:rsidRPr="002F4514">
        <w:rPr>
          <w:rFonts w:ascii="Arial" w:hAnsi="Arial" w:cs="Arial"/>
          <w:lang w:val="mn-MN"/>
        </w:rPr>
        <w:t xml:space="preserve">Төрийн албаны тухай хуулийн </w:t>
      </w:r>
      <w:r w:rsidR="00537883" w:rsidRPr="002F4514">
        <w:rPr>
          <w:rFonts w:ascii="Arial" w:hAnsi="Arial" w:cs="Arial"/>
          <w:lang w:val="mn-MN"/>
        </w:rPr>
        <w:t xml:space="preserve">13 дугаар зүйлийн </w:t>
      </w:r>
      <w:r w:rsidRPr="002F4514">
        <w:rPr>
          <w:rFonts w:ascii="Arial" w:hAnsi="Arial" w:cs="Arial"/>
          <w:lang w:val="mn-MN"/>
        </w:rPr>
        <w:t>13.1</w:t>
      </w:r>
      <w:r w:rsidR="00537883" w:rsidRPr="002F4514">
        <w:rPr>
          <w:rFonts w:ascii="Arial" w:hAnsi="Arial" w:cs="Arial"/>
          <w:lang w:val="mn-MN"/>
        </w:rPr>
        <w:t xml:space="preserve"> дэх хэсэгт</w:t>
      </w:r>
      <w:r w:rsidR="00C647B1" w:rsidRPr="002F4514">
        <w:rPr>
          <w:rFonts w:ascii="Arial" w:hAnsi="Arial" w:cs="Arial"/>
          <w:lang w:val="mn-MN"/>
        </w:rPr>
        <w:t xml:space="preserve"> </w:t>
      </w:r>
      <w:r w:rsidRPr="002F4514">
        <w:rPr>
          <w:rFonts w:ascii="Arial" w:hAnsi="Arial" w:cs="Arial"/>
          <w:lang w:val="mn-MN"/>
        </w:rPr>
        <w:t>“</w:t>
      </w:r>
      <w:r w:rsidRPr="002F4514">
        <w:rPr>
          <w:rFonts w:ascii="Arial" w:hAnsi="Arial" w:cs="Arial"/>
          <w:shd w:val="clear" w:color="auto" w:fill="FFFFFF"/>
          <w:lang w:val="mn-MN"/>
        </w:rPr>
        <w:t>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w:t>
      </w:r>
      <w:r w:rsidR="00C647B1" w:rsidRPr="002F4514">
        <w:rPr>
          <w:rFonts w:ascii="Arial" w:hAnsi="Arial" w:cs="Arial"/>
          <w:shd w:val="clear" w:color="auto" w:fill="FFFFFF"/>
          <w:lang w:val="mn-MN"/>
        </w:rPr>
        <w:t xml:space="preserve"> дараах </w:t>
      </w:r>
      <w:r w:rsidRPr="002F4514">
        <w:rPr>
          <w:rFonts w:ascii="Arial" w:hAnsi="Arial" w:cs="Arial"/>
          <w:shd w:val="clear" w:color="auto" w:fill="FFFFFF"/>
          <w:lang w:val="mn-MN"/>
        </w:rPr>
        <w:t>албан тушаал</w:t>
      </w:r>
      <w:r w:rsidR="00C647B1" w:rsidRPr="002F4514">
        <w:rPr>
          <w:rFonts w:ascii="Arial" w:hAnsi="Arial" w:cs="Arial"/>
          <w:shd w:val="clear" w:color="auto" w:fill="FFFFFF"/>
          <w:lang w:val="mn-MN"/>
        </w:rPr>
        <w:t xml:space="preserve"> хамаарна” гэж, мөн зүйлийн 13.1.7</w:t>
      </w:r>
      <w:r w:rsidR="006A4375" w:rsidRPr="002F4514">
        <w:rPr>
          <w:rFonts w:ascii="Arial" w:hAnsi="Arial" w:cs="Arial"/>
          <w:shd w:val="clear" w:color="auto" w:fill="FFFFFF"/>
          <w:lang w:val="mn-MN"/>
        </w:rPr>
        <w:t xml:space="preserve"> дахь заалтад</w:t>
      </w:r>
      <w:r w:rsidR="00C647B1" w:rsidRPr="002F4514">
        <w:rPr>
          <w:rFonts w:ascii="Arial" w:hAnsi="Arial" w:cs="Arial"/>
          <w:shd w:val="clear" w:color="auto" w:fill="FFFFFF"/>
          <w:lang w:val="mn-MN"/>
        </w:rPr>
        <w:t xml:space="preserve"> “хуульд заасан бусад албан тушаал” гэж тус</w:t>
      </w:r>
      <w:r w:rsidR="00E31594" w:rsidRPr="002F4514">
        <w:rPr>
          <w:rFonts w:ascii="Arial" w:hAnsi="Arial" w:cs="Arial"/>
          <w:lang w:val="mn-MN"/>
        </w:rPr>
        <w:t xml:space="preserve"> тус заасан байгаа тул </w:t>
      </w:r>
      <w:r w:rsidR="00334C43" w:rsidRPr="002F4514">
        <w:rPr>
          <w:rFonts w:ascii="Arial" w:hAnsi="Arial" w:cs="Arial"/>
          <w:lang w:val="mn-MN"/>
        </w:rPr>
        <w:t>гадаадын иргэн, харьяатын асуудлыг зохицуулах</w:t>
      </w:r>
      <w:r w:rsidR="00E31594" w:rsidRPr="002F4514">
        <w:rPr>
          <w:rFonts w:ascii="Arial" w:hAnsi="Arial" w:cs="Arial"/>
          <w:lang w:val="mn-MN"/>
        </w:rPr>
        <w:t xml:space="preserve"> ажиллагааны оролцогч дараах бүлгийн эрх ашиг хөндөгдөнө</w:t>
      </w:r>
      <w:r w:rsidR="00F635E0" w:rsidRPr="002F4514">
        <w:rPr>
          <w:rFonts w:ascii="Arial" w:hAnsi="Arial" w:cs="Arial"/>
          <w:lang w:val="mn-MN"/>
        </w:rPr>
        <w:t xml:space="preserve">:  </w:t>
      </w:r>
    </w:p>
    <w:p w14:paraId="19D6BD97" w14:textId="65532EDB" w:rsidR="003A1D20" w:rsidRPr="002F4514" w:rsidRDefault="00BF4F06" w:rsidP="00BF4F06">
      <w:pPr>
        <w:jc w:val="right"/>
        <w:rPr>
          <w:rFonts w:ascii="Arial" w:hAnsi="Arial" w:cs="Arial"/>
          <w:color w:val="000000" w:themeColor="text1"/>
          <w:lang w:val="mn-MN"/>
        </w:rPr>
      </w:pPr>
      <w:r w:rsidRPr="002F4514">
        <w:rPr>
          <w:rFonts w:ascii="Arial" w:hAnsi="Arial" w:cs="Arial"/>
          <w:color w:val="000000" w:themeColor="text1"/>
          <w:lang w:val="mn-MN"/>
        </w:rPr>
        <w:t>Хүснэгт 3</w:t>
      </w:r>
    </w:p>
    <w:tbl>
      <w:tblPr>
        <w:tblStyle w:val="TableGrid"/>
        <w:tblW w:w="0" w:type="auto"/>
        <w:tblLook w:val="04A0" w:firstRow="1" w:lastRow="0" w:firstColumn="1" w:lastColumn="0" w:noHBand="0" w:noVBand="1"/>
      </w:tblPr>
      <w:tblGrid>
        <w:gridCol w:w="532"/>
        <w:gridCol w:w="2343"/>
        <w:gridCol w:w="6475"/>
      </w:tblGrid>
      <w:tr w:rsidR="0057327C" w:rsidRPr="002F4514" w14:paraId="74CDACE8" w14:textId="77777777" w:rsidTr="00BF4F06">
        <w:tc>
          <w:tcPr>
            <w:tcW w:w="532" w:type="dxa"/>
          </w:tcPr>
          <w:p w14:paraId="43664239" w14:textId="77777777"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w:t>
            </w:r>
          </w:p>
        </w:tc>
        <w:tc>
          <w:tcPr>
            <w:tcW w:w="2343" w:type="dxa"/>
          </w:tcPr>
          <w:p w14:paraId="45076810" w14:textId="16D6C9CC"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Эрх ашиг нь хөндөгдөж б</w:t>
            </w:r>
            <w:r w:rsidR="006A4375" w:rsidRPr="002F4514">
              <w:rPr>
                <w:rFonts w:ascii="Arial" w:hAnsi="Arial" w:cs="Arial"/>
                <w:b/>
                <w:sz w:val="22"/>
                <w:szCs w:val="22"/>
                <w:lang w:val="mn-MN"/>
              </w:rPr>
              <w:t>айгаа</w:t>
            </w:r>
            <w:r w:rsidRPr="002F4514">
              <w:rPr>
                <w:rFonts w:ascii="Arial" w:hAnsi="Arial" w:cs="Arial"/>
                <w:b/>
                <w:sz w:val="22"/>
                <w:szCs w:val="22"/>
                <w:lang w:val="mn-MN"/>
              </w:rPr>
              <w:t xml:space="preserve"> бүлэг</w:t>
            </w:r>
          </w:p>
        </w:tc>
        <w:tc>
          <w:tcPr>
            <w:tcW w:w="6475" w:type="dxa"/>
          </w:tcPr>
          <w:p w14:paraId="4908590C" w14:textId="77777777" w:rsidR="006A4375"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 xml:space="preserve">Тэдний эрх, ашиг сонирхолд ямар байдлаар </w:t>
            </w:r>
          </w:p>
          <w:p w14:paraId="4830021B" w14:textId="0367AF8D" w:rsidR="003A1D20" w:rsidRPr="002F4514" w:rsidRDefault="003A1D20" w:rsidP="006A4375">
            <w:pPr>
              <w:jc w:val="center"/>
              <w:rPr>
                <w:rFonts w:ascii="Arial" w:hAnsi="Arial" w:cs="Arial"/>
                <w:b/>
                <w:sz w:val="22"/>
                <w:szCs w:val="22"/>
                <w:lang w:val="mn-MN"/>
              </w:rPr>
            </w:pPr>
            <w:r w:rsidRPr="002F4514">
              <w:rPr>
                <w:rFonts w:ascii="Arial" w:hAnsi="Arial" w:cs="Arial"/>
                <w:b/>
                <w:sz w:val="22"/>
                <w:szCs w:val="22"/>
                <w:lang w:val="mn-MN"/>
              </w:rPr>
              <w:t>нөлөөлж байгаа</w:t>
            </w:r>
            <w:r w:rsidR="006A4375" w:rsidRPr="002F4514">
              <w:rPr>
                <w:rFonts w:ascii="Arial" w:hAnsi="Arial" w:cs="Arial"/>
                <w:b/>
                <w:sz w:val="22"/>
                <w:szCs w:val="22"/>
                <w:lang w:val="mn-MN"/>
              </w:rPr>
              <w:t xml:space="preserve"> байдал</w:t>
            </w:r>
          </w:p>
        </w:tc>
      </w:tr>
      <w:tr w:rsidR="00030CEE" w:rsidRPr="002F4514" w14:paraId="12AAC194" w14:textId="77777777" w:rsidTr="00BF4F06">
        <w:tc>
          <w:tcPr>
            <w:tcW w:w="532" w:type="dxa"/>
          </w:tcPr>
          <w:p w14:paraId="116F3E17"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1</w:t>
            </w:r>
          </w:p>
        </w:tc>
        <w:tc>
          <w:tcPr>
            <w:tcW w:w="2343" w:type="dxa"/>
          </w:tcPr>
          <w:p w14:paraId="73ADAAEE"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Иргэд</w:t>
            </w:r>
          </w:p>
        </w:tc>
        <w:tc>
          <w:tcPr>
            <w:tcW w:w="6475" w:type="dxa"/>
          </w:tcPr>
          <w:p w14:paraId="6471EC8B" w14:textId="2A9802A0" w:rsidR="003A1D20" w:rsidRPr="002F4514" w:rsidRDefault="00E31594" w:rsidP="00BF4F06">
            <w:pPr>
              <w:jc w:val="both"/>
              <w:rPr>
                <w:rFonts w:ascii="Arial" w:hAnsi="Arial" w:cs="Arial"/>
                <w:sz w:val="22"/>
                <w:szCs w:val="22"/>
                <w:lang w:val="mn-MN"/>
              </w:rPr>
            </w:pPr>
            <w:r w:rsidRPr="002F4514">
              <w:rPr>
                <w:rFonts w:ascii="Arial" w:hAnsi="Arial" w:cs="Arial"/>
                <w:sz w:val="22"/>
                <w:szCs w:val="22"/>
                <w:lang w:val="mn-MN"/>
              </w:rPr>
              <w:t>Монгол Улсын Үндсэн хууль болон бусад хуули</w:t>
            </w:r>
            <w:r w:rsidR="006A4375" w:rsidRPr="002F4514">
              <w:rPr>
                <w:rFonts w:ascii="Arial" w:hAnsi="Arial" w:cs="Arial"/>
                <w:sz w:val="22"/>
                <w:szCs w:val="22"/>
                <w:lang w:val="mn-MN"/>
              </w:rPr>
              <w:t>йн зохицуулалтаас</w:t>
            </w:r>
            <w:r w:rsidRPr="002F4514">
              <w:rPr>
                <w:rFonts w:ascii="Arial" w:hAnsi="Arial" w:cs="Arial"/>
                <w:sz w:val="22"/>
                <w:szCs w:val="22"/>
                <w:lang w:val="mn-MN"/>
              </w:rPr>
              <w:t xml:space="preserve"> харахад </w:t>
            </w:r>
            <w:r w:rsidR="00334C43" w:rsidRPr="002F4514">
              <w:rPr>
                <w:rFonts w:ascii="Arial" w:hAnsi="Arial" w:cs="Arial"/>
                <w:sz w:val="22"/>
                <w:szCs w:val="22"/>
                <w:lang w:val="mn-MN"/>
              </w:rPr>
              <w:t xml:space="preserve">гадаадын иргэн, иргэний харьяаллын асуудалд оролцогч </w:t>
            </w:r>
            <w:r w:rsidR="003A1D20" w:rsidRPr="002F4514">
              <w:rPr>
                <w:rFonts w:ascii="Arial" w:hAnsi="Arial" w:cs="Arial"/>
                <w:sz w:val="22"/>
                <w:szCs w:val="22"/>
                <w:lang w:val="mn-MN"/>
              </w:rPr>
              <w:t xml:space="preserve">иргэдийн эрх ашиг илүүтэй хөндөгдөхөөр байна. </w:t>
            </w:r>
          </w:p>
          <w:p w14:paraId="68835D9A" w14:textId="34ED2ABA"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 xml:space="preserve">Иймд </w:t>
            </w:r>
            <w:r w:rsidR="00E31594" w:rsidRPr="002F4514">
              <w:rPr>
                <w:rFonts w:ascii="Arial" w:hAnsi="Arial" w:cs="Arial"/>
                <w:sz w:val="22"/>
                <w:szCs w:val="22"/>
                <w:lang w:val="mn-MN"/>
              </w:rPr>
              <w:t>эдгээр</w:t>
            </w:r>
            <w:r w:rsidRPr="002F4514">
              <w:rPr>
                <w:rFonts w:ascii="Arial" w:hAnsi="Arial" w:cs="Arial"/>
                <w:sz w:val="22"/>
                <w:szCs w:val="22"/>
                <w:lang w:val="mn-MN"/>
              </w:rPr>
              <w:t xml:space="preserve"> иргэдийн эрх ашгийг хамгаалах, </w:t>
            </w:r>
            <w:r w:rsidR="00E31594" w:rsidRPr="002F4514">
              <w:rPr>
                <w:rFonts w:ascii="Arial" w:hAnsi="Arial" w:cs="Arial"/>
                <w:sz w:val="22"/>
                <w:szCs w:val="22"/>
                <w:lang w:val="mn-MN"/>
              </w:rPr>
              <w:t xml:space="preserve">дэмжлэг үзүүлэхэд эерэг нөлөө үзүүлэх талтай. </w:t>
            </w:r>
            <w:r w:rsidRPr="002F4514">
              <w:rPr>
                <w:rFonts w:ascii="Arial" w:hAnsi="Arial" w:cs="Arial"/>
                <w:sz w:val="22"/>
                <w:szCs w:val="22"/>
                <w:lang w:val="mn-MN"/>
              </w:rPr>
              <w:t xml:space="preserve">   </w:t>
            </w:r>
          </w:p>
        </w:tc>
      </w:tr>
      <w:tr w:rsidR="00030CEE" w:rsidRPr="002F4514" w14:paraId="5D578CEE" w14:textId="77777777" w:rsidTr="00BF4F06">
        <w:tc>
          <w:tcPr>
            <w:tcW w:w="532" w:type="dxa"/>
          </w:tcPr>
          <w:p w14:paraId="3BD0FC12"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lastRenderedPageBreak/>
              <w:t>2</w:t>
            </w:r>
          </w:p>
        </w:tc>
        <w:tc>
          <w:tcPr>
            <w:tcW w:w="2343" w:type="dxa"/>
          </w:tcPr>
          <w:p w14:paraId="5B6305F2" w14:textId="1C82B0D3"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Хуулийн этгээд</w:t>
            </w:r>
          </w:p>
        </w:tc>
        <w:tc>
          <w:tcPr>
            <w:tcW w:w="6475" w:type="dxa"/>
          </w:tcPr>
          <w:p w14:paraId="00E7F2BA" w14:textId="24A975FD" w:rsidR="003A1D20" w:rsidRPr="002F4514" w:rsidRDefault="0057327C" w:rsidP="00BF4F06">
            <w:pPr>
              <w:jc w:val="both"/>
              <w:rPr>
                <w:rFonts w:ascii="Arial" w:hAnsi="Arial" w:cs="Arial"/>
                <w:sz w:val="22"/>
                <w:szCs w:val="22"/>
                <w:lang w:val="mn-MN"/>
              </w:rPr>
            </w:pPr>
            <w:r w:rsidRPr="002F4514">
              <w:rPr>
                <w:rFonts w:ascii="Arial" w:hAnsi="Arial" w:cs="Arial"/>
                <w:sz w:val="22"/>
                <w:szCs w:val="22"/>
                <w:lang w:val="mn-MN"/>
              </w:rPr>
              <w:t>Гадаадын иргэний э</w:t>
            </w:r>
            <w:r w:rsidR="006A4375" w:rsidRPr="002F4514">
              <w:rPr>
                <w:rFonts w:ascii="Arial" w:hAnsi="Arial" w:cs="Arial"/>
                <w:sz w:val="22"/>
                <w:szCs w:val="22"/>
                <w:lang w:val="mn-MN"/>
              </w:rPr>
              <w:t>р</w:t>
            </w:r>
            <w:r w:rsidRPr="002F4514">
              <w:rPr>
                <w:rFonts w:ascii="Arial" w:hAnsi="Arial" w:cs="Arial"/>
                <w:sz w:val="22"/>
                <w:szCs w:val="22"/>
                <w:lang w:val="mn-MN"/>
              </w:rPr>
              <w:t>х зүйн байдлын тухай хуулийн 13.2-т “</w:t>
            </w:r>
            <w:r w:rsidRPr="002F4514">
              <w:rPr>
                <w:rFonts w:ascii="Arial" w:hAnsi="Arial" w:cs="Arial"/>
                <w:sz w:val="22"/>
                <w:szCs w:val="22"/>
                <w:shd w:val="clear" w:color="auto" w:fill="FFFFFF"/>
                <w:lang w:val="mn-MN"/>
              </w:rPr>
              <w:t xml:space="preserve">Монгол Улсын визийн төвийн үйл ажиллагааг олон улс, эсхүл тухайн улсдаа энэ төрлийн үйл ажиллагаа явуулах тусгай зөвшөөрөлтэй хуулийн этгээдээр гүйцэтгүүлнэ.” гэж заасан үйл ажиллагаанд хуулийн этгээдийн үйл ажиллагаа хамаарахаар байна. Харин энэхүү судалгааны хүрээнд төрийн захиргааны албыг төрийн тусгай албанд хамаарах эсэх асуудлыг судлах ба </w:t>
            </w:r>
            <w:r w:rsidRPr="002F4514">
              <w:rPr>
                <w:rFonts w:ascii="Arial" w:hAnsi="Arial" w:cs="Arial"/>
                <w:sz w:val="22"/>
                <w:szCs w:val="22"/>
                <w:lang w:val="mn-MN"/>
              </w:rPr>
              <w:t>Монгол Улсын Үндсэн хууль болон бусад хуулиас харахад</w:t>
            </w:r>
            <w:r w:rsidRPr="002F4514">
              <w:rPr>
                <w:rFonts w:ascii="Arial" w:hAnsi="Arial" w:cs="Arial"/>
                <w:sz w:val="22"/>
                <w:szCs w:val="22"/>
                <w:shd w:val="clear" w:color="auto" w:fill="FFFFFF"/>
                <w:lang w:val="mn-MN"/>
              </w:rPr>
              <w:t xml:space="preserve"> уг асуудалд хамаарах эрх, ашиг нь хөндөгдөх </w:t>
            </w:r>
            <w:r w:rsidR="00334C43" w:rsidRPr="002F4514">
              <w:rPr>
                <w:rFonts w:ascii="Arial" w:hAnsi="Arial" w:cs="Arial"/>
                <w:sz w:val="22"/>
                <w:szCs w:val="22"/>
                <w:lang w:val="mn-MN"/>
              </w:rPr>
              <w:t>хуулийн этгээд</w:t>
            </w:r>
            <w:r w:rsidRPr="002F4514">
              <w:rPr>
                <w:rFonts w:ascii="Arial" w:hAnsi="Arial" w:cs="Arial"/>
                <w:sz w:val="22"/>
                <w:szCs w:val="22"/>
                <w:lang w:val="mn-MN"/>
              </w:rPr>
              <w:t xml:space="preserve"> байхгүй байна. </w:t>
            </w:r>
          </w:p>
        </w:tc>
      </w:tr>
      <w:tr w:rsidR="00030CEE" w:rsidRPr="002F4514" w14:paraId="34D8F3FF" w14:textId="77777777" w:rsidTr="00BF4F06">
        <w:tc>
          <w:tcPr>
            <w:tcW w:w="532" w:type="dxa"/>
          </w:tcPr>
          <w:p w14:paraId="02C66B9F"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3</w:t>
            </w:r>
          </w:p>
        </w:tc>
        <w:tc>
          <w:tcPr>
            <w:tcW w:w="2343" w:type="dxa"/>
          </w:tcPr>
          <w:p w14:paraId="111B5395" w14:textId="77777777" w:rsidR="003A1D20" w:rsidRPr="002F4514" w:rsidRDefault="003A1D20" w:rsidP="00BF4F06">
            <w:pPr>
              <w:jc w:val="both"/>
              <w:rPr>
                <w:rFonts w:ascii="Arial" w:hAnsi="Arial" w:cs="Arial"/>
                <w:sz w:val="22"/>
                <w:szCs w:val="22"/>
                <w:lang w:val="mn-MN"/>
              </w:rPr>
            </w:pPr>
            <w:r w:rsidRPr="002F4514">
              <w:rPr>
                <w:rFonts w:ascii="Arial" w:hAnsi="Arial" w:cs="Arial"/>
                <w:sz w:val="22"/>
                <w:szCs w:val="22"/>
                <w:lang w:val="mn-MN"/>
              </w:rPr>
              <w:t>Төр, төрийн албан хаагч</w:t>
            </w:r>
          </w:p>
        </w:tc>
        <w:tc>
          <w:tcPr>
            <w:tcW w:w="6475" w:type="dxa"/>
          </w:tcPr>
          <w:p w14:paraId="60624409" w14:textId="142037CA" w:rsidR="003A1D20" w:rsidRPr="002F4514" w:rsidRDefault="0057327C" w:rsidP="00BF4F06">
            <w:pPr>
              <w:jc w:val="both"/>
              <w:rPr>
                <w:rFonts w:ascii="Arial" w:hAnsi="Arial" w:cs="Arial"/>
                <w:sz w:val="22"/>
                <w:szCs w:val="22"/>
                <w:lang w:val="mn-MN"/>
              </w:rPr>
            </w:pPr>
            <w:r w:rsidRPr="002F4514">
              <w:rPr>
                <w:rFonts w:ascii="Arial" w:hAnsi="Arial" w:cs="Arial"/>
                <w:sz w:val="22"/>
                <w:szCs w:val="22"/>
                <w:lang w:val="mn-MN"/>
              </w:rPr>
              <w:t>Монгол Улсын Үндсэн хууль болон бусад хуулиас харахад</w:t>
            </w:r>
            <w:r w:rsidRPr="002F4514">
              <w:rPr>
                <w:rFonts w:ascii="Arial" w:hAnsi="Arial" w:cs="Arial"/>
                <w:sz w:val="22"/>
                <w:szCs w:val="22"/>
                <w:shd w:val="clear" w:color="auto" w:fill="FFFFFF"/>
                <w:lang w:val="mn-MN"/>
              </w:rPr>
              <w:t xml:space="preserve"> гадаадын иргэн, харьяатын асуудлыг эрхлэх байгууллага нь төрийн захиргааны байгууллага буюу Гадаадын иргэн, харьяатын газар байна. Иймд </w:t>
            </w:r>
            <w:r w:rsidRPr="002F4514">
              <w:rPr>
                <w:rFonts w:ascii="Arial" w:hAnsi="Arial" w:cs="Arial"/>
                <w:sz w:val="22"/>
                <w:szCs w:val="22"/>
                <w:lang w:val="mn-MN"/>
              </w:rPr>
              <w:t>тус газар, түүний албан хаагчдын эрх</w:t>
            </w:r>
            <w:r w:rsidR="00030CEE" w:rsidRPr="002F4514">
              <w:rPr>
                <w:rFonts w:ascii="Arial" w:hAnsi="Arial" w:cs="Arial"/>
                <w:sz w:val="22"/>
                <w:szCs w:val="22"/>
                <w:lang w:val="mn-MN"/>
              </w:rPr>
              <w:t xml:space="preserve"> ашгийг хамгаалах, эрх зүйн баталгааг дээшлүүлэх</w:t>
            </w:r>
            <w:r w:rsidR="006A4375" w:rsidRPr="002F4514">
              <w:rPr>
                <w:rFonts w:ascii="Arial" w:hAnsi="Arial" w:cs="Arial"/>
                <w:sz w:val="22"/>
                <w:szCs w:val="22"/>
                <w:lang w:val="mn-MN"/>
              </w:rPr>
              <w:t>эд</w:t>
            </w:r>
            <w:r w:rsidR="00030CEE" w:rsidRPr="002F4514">
              <w:rPr>
                <w:rFonts w:ascii="Arial" w:hAnsi="Arial" w:cs="Arial"/>
                <w:sz w:val="22"/>
                <w:szCs w:val="22"/>
                <w:lang w:val="mn-MN"/>
              </w:rPr>
              <w:t xml:space="preserve"> чиглэх эерэг нөлөө үзүүлэхээр байна. </w:t>
            </w:r>
            <w:r w:rsidR="003A1D20" w:rsidRPr="002F4514">
              <w:rPr>
                <w:rFonts w:ascii="Arial" w:hAnsi="Arial" w:cs="Arial"/>
                <w:sz w:val="22"/>
                <w:szCs w:val="22"/>
                <w:lang w:val="mn-MN"/>
              </w:rPr>
              <w:t xml:space="preserve"> </w:t>
            </w:r>
          </w:p>
        </w:tc>
      </w:tr>
    </w:tbl>
    <w:p w14:paraId="0215589B" w14:textId="77777777" w:rsidR="003A1D20" w:rsidRPr="002F4514" w:rsidRDefault="003A1D20" w:rsidP="00BF4F06">
      <w:pPr>
        <w:ind w:firstLine="567"/>
        <w:jc w:val="both"/>
        <w:rPr>
          <w:rFonts w:ascii="Arial" w:hAnsi="Arial" w:cs="Arial"/>
          <w:color w:val="FF0000"/>
          <w:lang w:val="mn-MN"/>
        </w:rPr>
      </w:pPr>
    </w:p>
    <w:p w14:paraId="30F87817" w14:textId="330901CC" w:rsidR="007A4C18" w:rsidRPr="002F4514" w:rsidRDefault="00030CEE" w:rsidP="00BF4F06">
      <w:pPr>
        <w:ind w:firstLine="567"/>
        <w:jc w:val="both"/>
        <w:rPr>
          <w:rFonts w:ascii="Arial" w:hAnsi="Arial" w:cs="Arial"/>
          <w:lang w:val="mn-MN"/>
        </w:rPr>
      </w:pPr>
      <w:r w:rsidRPr="002F4514">
        <w:rPr>
          <w:rFonts w:ascii="Arial" w:hAnsi="Arial" w:cs="Arial"/>
          <w:lang w:val="mn-MN"/>
        </w:rPr>
        <w:t xml:space="preserve">Гадаадын иргэн, харьяатын </w:t>
      </w:r>
      <w:r w:rsidR="007A4C18" w:rsidRPr="002F4514">
        <w:rPr>
          <w:rFonts w:ascii="Arial" w:hAnsi="Arial" w:cs="Arial"/>
          <w:lang w:val="mn-MN"/>
        </w:rPr>
        <w:t>асуудлыг зохицуулах</w:t>
      </w:r>
      <w:r w:rsidRPr="002F4514">
        <w:rPr>
          <w:rFonts w:ascii="Arial" w:hAnsi="Arial" w:cs="Arial"/>
          <w:lang w:val="mn-MN"/>
        </w:rPr>
        <w:t xml:space="preserve"> зохицуулалтад хамаарах</w:t>
      </w:r>
      <w:r w:rsidR="007A4C18" w:rsidRPr="002F4514">
        <w:rPr>
          <w:rFonts w:ascii="Arial" w:hAnsi="Arial" w:cs="Arial"/>
          <w:lang w:val="mn-MN"/>
        </w:rPr>
        <w:t xml:space="preserve"> дээр дурдсан иргэд, байгууллагын хэвийн үйл ажиллагаа болон  төрийн албан хаагч хууль</w:t>
      </w:r>
      <w:r w:rsidR="006A4375" w:rsidRPr="002F4514">
        <w:rPr>
          <w:rFonts w:ascii="Arial" w:hAnsi="Arial" w:cs="Arial"/>
          <w:lang w:val="mn-MN"/>
        </w:rPr>
        <w:t>,</w:t>
      </w:r>
      <w:r w:rsidR="007A4C18" w:rsidRPr="002F4514">
        <w:rPr>
          <w:rFonts w:ascii="Arial" w:hAnsi="Arial" w:cs="Arial"/>
          <w:lang w:val="mn-MN"/>
        </w:rPr>
        <w:t xml:space="preserve"> журмын дагуу ажиллах нөхцөлд нөлөөлөх боломжтой юм.  </w:t>
      </w:r>
    </w:p>
    <w:p w14:paraId="0CFB6ADE" w14:textId="77777777" w:rsidR="00245630" w:rsidRPr="002F4514" w:rsidRDefault="00245630" w:rsidP="00BF4F06">
      <w:pPr>
        <w:rPr>
          <w:rFonts w:ascii="Arial" w:hAnsi="Arial" w:cs="Arial"/>
          <w:lang w:val="mn-MN"/>
        </w:rPr>
      </w:pPr>
    </w:p>
    <w:p w14:paraId="258204A5" w14:textId="1C948E74" w:rsidR="00555753" w:rsidRPr="002F4514" w:rsidRDefault="00245630" w:rsidP="00BF4F06">
      <w:pPr>
        <w:rPr>
          <w:rFonts w:ascii="Arial" w:hAnsi="Arial" w:cs="Arial"/>
          <w:b/>
          <w:lang w:val="mn-MN"/>
        </w:rPr>
      </w:pPr>
      <w:r w:rsidRPr="002F4514">
        <w:rPr>
          <w:rFonts w:ascii="Arial" w:hAnsi="Arial" w:cs="Arial"/>
          <w:lang w:val="mn-MN"/>
        </w:rPr>
        <w:tab/>
      </w:r>
      <w:r w:rsidR="00555753" w:rsidRPr="002F4514">
        <w:rPr>
          <w:rFonts w:ascii="Arial" w:hAnsi="Arial" w:cs="Arial"/>
          <w:b/>
          <w:lang w:val="mn-MN"/>
        </w:rPr>
        <w:t xml:space="preserve">1.3.Асуудлыг үүсгэж буй </w:t>
      </w:r>
      <w:r w:rsidRPr="002F4514">
        <w:rPr>
          <w:rFonts w:ascii="Arial" w:hAnsi="Arial" w:cs="Arial"/>
          <w:b/>
          <w:lang w:val="mn-MN"/>
        </w:rPr>
        <w:t>шалтгаан нөхцөлийг тогтоох</w:t>
      </w:r>
      <w:r w:rsidR="00555753" w:rsidRPr="002F4514">
        <w:rPr>
          <w:rFonts w:ascii="Arial" w:hAnsi="Arial" w:cs="Arial"/>
          <w:b/>
          <w:lang w:val="mn-MN"/>
        </w:rPr>
        <w:t>:</w:t>
      </w:r>
    </w:p>
    <w:p w14:paraId="07F90529" w14:textId="40E1E085" w:rsidR="00555753" w:rsidRPr="002F4514" w:rsidRDefault="00555753" w:rsidP="00BF4F06">
      <w:pPr>
        <w:jc w:val="both"/>
        <w:rPr>
          <w:rFonts w:ascii="Arial" w:hAnsi="Arial" w:cs="Arial"/>
          <w:lang w:val="mn-MN"/>
        </w:rPr>
      </w:pPr>
    </w:p>
    <w:p w14:paraId="36B7F548" w14:textId="7B96B889" w:rsidR="0094604D" w:rsidRPr="002F4514" w:rsidRDefault="00245630" w:rsidP="00BF4F06">
      <w:pPr>
        <w:jc w:val="both"/>
        <w:rPr>
          <w:rFonts w:ascii="Arial" w:hAnsi="Arial" w:cs="Arial"/>
          <w:lang w:val="mn-MN"/>
        </w:rPr>
      </w:pPr>
      <w:r w:rsidRPr="002F4514">
        <w:rPr>
          <w:rFonts w:ascii="Arial" w:hAnsi="Arial" w:cs="Arial"/>
          <w:lang w:val="mn-MN"/>
        </w:rPr>
        <w:tab/>
        <w:t xml:space="preserve">Холбогдох </w:t>
      </w:r>
      <w:r w:rsidR="00030CEE" w:rsidRPr="002F4514">
        <w:rPr>
          <w:rFonts w:ascii="Arial" w:hAnsi="Arial" w:cs="Arial"/>
          <w:lang w:val="mn-MN"/>
        </w:rPr>
        <w:t>эрх зүйн зохицуулалтаас</w:t>
      </w:r>
      <w:r w:rsidRPr="002F4514">
        <w:rPr>
          <w:rFonts w:ascii="Arial" w:hAnsi="Arial" w:cs="Arial"/>
          <w:lang w:val="mn-MN"/>
        </w:rPr>
        <w:t xml:space="preserve"> үзэхэд </w:t>
      </w:r>
      <w:r w:rsidR="00030CEE" w:rsidRPr="002F4514">
        <w:rPr>
          <w:rFonts w:ascii="Arial" w:hAnsi="Arial" w:cs="Arial"/>
          <w:lang w:val="mn-MN"/>
        </w:rPr>
        <w:t>гадаадын иргэн, харьяатын алб</w:t>
      </w:r>
      <w:r w:rsidR="00FA3812" w:rsidRPr="002F4514">
        <w:rPr>
          <w:rFonts w:ascii="Arial" w:hAnsi="Arial" w:cs="Arial"/>
          <w:lang w:val="mn-MN"/>
        </w:rPr>
        <w:t xml:space="preserve">а нь үндэсний аюулгүй байдлыг хангах тусгайлсан чиг үүрэг хэрэгжүүлэгч хууль сахиулах байгууллагын шинжтэй байх ба түүний албан хаагчид нь шаардлагатай тохиолдолд Монгол Улсын Үндсэн хуулиар хамгаалагдсан хүний халдашгүй, чөлөөтэй байх эрх, эрх чөлөөнд халдах, тусгай хэрэгсэл, мэх хэрэглэх эрх бүхий албан хаагчид байгаа нь Төрийн албаны тухай хуульд заасан төрийн тусгай алба, </w:t>
      </w:r>
      <w:r w:rsidR="006A4375" w:rsidRPr="002F4514">
        <w:rPr>
          <w:rFonts w:ascii="Arial" w:hAnsi="Arial" w:cs="Arial"/>
          <w:lang w:val="mn-MN"/>
        </w:rPr>
        <w:t xml:space="preserve">төрийн тусгай </w:t>
      </w:r>
      <w:r w:rsidR="00FA3812" w:rsidRPr="002F4514">
        <w:rPr>
          <w:rFonts w:ascii="Arial" w:hAnsi="Arial" w:cs="Arial"/>
          <w:lang w:val="mn-MN"/>
        </w:rPr>
        <w:t>албан тушаалд хамаарахаар байх боловч салбар харилцааг зохицуулсан хуульд төрийн захиргааны байгууллага</w:t>
      </w:r>
      <w:r w:rsidR="007A4C18" w:rsidRPr="002F4514">
        <w:rPr>
          <w:rFonts w:ascii="Arial" w:hAnsi="Arial" w:cs="Arial"/>
          <w:lang w:val="mn-MN"/>
        </w:rPr>
        <w:t xml:space="preserve"> </w:t>
      </w:r>
      <w:r w:rsidR="00FA3812" w:rsidRPr="002F4514">
        <w:rPr>
          <w:rFonts w:ascii="Arial" w:hAnsi="Arial" w:cs="Arial"/>
          <w:lang w:val="mn-MN"/>
        </w:rPr>
        <w:t>байхаар хуульчилсан нь ойлгомжгүй байдлыг үүсгэхээс гадна албан хаагчдын эрх зүйн байдал, баталгаа</w:t>
      </w:r>
      <w:r w:rsidR="003D578C" w:rsidRPr="002F4514">
        <w:rPr>
          <w:rFonts w:ascii="Arial" w:hAnsi="Arial" w:cs="Arial"/>
          <w:lang w:val="mn-MN"/>
        </w:rPr>
        <w:t xml:space="preserve"> нь тус албаны хэрэгжүүлж буй тусгай чиг үүрэгтэй харьцуулахад хангалттай биш байхаар байна.  </w:t>
      </w:r>
    </w:p>
    <w:p w14:paraId="7747B9DA" w14:textId="77777777" w:rsidR="00245802" w:rsidRPr="002F4514" w:rsidRDefault="00245802" w:rsidP="00BF4F06">
      <w:pPr>
        <w:jc w:val="both"/>
        <w:rPr>
          <w:rFonts w:ascii="Arial" w:hAnsi="Arial" w:cs="Arial"/>
          <w:color w:val="FF0000"/>
          <w:lang w:val="mn-MN"/>
        </w:rPr>
      </w:pPr>
    </w:p>
    <w:p w14:paraId="60326045" w14:textId="53D64E2A" w:rsidR="006A4375" w:rsidRPr="002F4514" w:rsidRDefault="00555753" w:rsidP="006A4375">
      <w:pPr>
        <w:jc w:val="center"/>
        <w:rPr>
          <w:rFonts w:ascii="Arial" w:hAnsi="Arial" w:cs="Arial"/>
          <w:b/>
          <w:lang w:val="mn-MN"/>
        </w:rPr>
      </w:pPr>
      <w:r w:rsidRPr="002F4514">
        <w:rPr>
          <w:rFonts w:ascii="Arial" w:hAnsi="Arial" w:cs="Arial"/>
          <w:b/>
          <w:lang w:val="mn-MN"/>
        </w:rPr>
        <w:t>ХОЁР.АСУУДЛЫГ ШИЙДВЭРЛЭХ ЗОРИЛГЫГ</w:t>
      </w:r>
    </w:p>
    <w:p w14:paraId="15B1D6BC" w14:textId="07A424B1" w:rsidR="00555753" w:rsidRPr="002F4514" w:rsidRDefault="00555753" w:rsidP="006A4375">
      <w:pPr>
        <w:jc w:val="center"/>
        <w:rPr>
          <w:rFonts w:ascii="Arial" w:hAnsi="Arial" w:cs="Arial"/>
          <w:lang w:val="mn-MN"/>
        </w:rPr>
      </w:pPr>
      <w:r w:rsidRPr="002F4514">
        <w:rPr>
          <w:rFonts w:ascii="Arial" w:hAnsi="Arial" w:cs="Arial"/>
          <w:b/>
          <w:lang w:val="mn-MN"/>
        </w:rPr>
        <w:t>ТОДОРХОЙЛСОН БАЙДАЛ</w:t>
      </w:r>
    </w:p>
    <w:p w14:paraId="6287AB8F" w14:textId="77777777" w:rsidR="00555753" w:rsidRPr="002F4514" w:rsidRDefault="00555753" w:rsidP="00BF4F06">
      <w:pPr>
        <w:jc w:val="center"/>
        <w:rPr>
          <w:rFonts w:ascii="Arial" w:hAnsi="Arial" w:cs="Arial"/>
          <w:b/>
          <w:lang w:val="mn-MN"/>
        </w:rPr>
      </w:pPr>
    </w:p>
    <w:p w14:paraId="4A70869B" w14:textId="5F8185A9" w:rsidR="0094604D" w:rsidRPr="002F4514" w:rsidRDefault="0094604D" w:rsidP="00BF4F06">
      <w:pPr>
        <w:jc w:val="both"/>
        <w:rPr>
          <w:rFonts w:ascii="Arial" w:hAnsi="Arial" w:cs="Arial"/>
          <w:lang w:val="mn-MN"/>
        </w:rPr>
      </w:pPr>
      <w:r w:rsidRPr="002F4514">
        <w:rPr>
          <w:rFonts w:ascii="Arial" w:hAnsi="Arial" w:cs="Arial"/>
          <w:lang w:val="mn-MN"/>
        </w:rPr>
        <w:tab/>
        <w:t>Энэхүү үнэлгээний тайлангийн Нэгд заасан асуудлыг шийдвэрлэх хэрэгцээ</w:t>
      </w:r>
      <w:r w:rsidR="006A4375" w:rsidRPr="002F4514">
        <w:rPr>
          <w:rFonts w:ascii="Arial" w:hAnsi="Arial" w:cs="Arial"/>
          <w:lang w:val="mn-MN"/>
        </w:rPr>
        <w:t>,</w:t>
      </w:r>
      <w:r w:rsidRPr="002F4514">
        <w:rPr>
          <w:rFonts w:ascii="Arial" w:hAnsi="Arial" w:cs="Arial"/>
          <w:lang w:val="mn-MN"/>
        </w:rPr>
        <w:t xml:space="preserve">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4838AB82" w14:textId="411865AE" w:rsidR="0094604D" w:rsidRPr="002F4514" w:rsidRDefault="0094604D" w:rsidP="00BF4F06">
      <w:pPr>
        <w:jc w:val="both"/>
        <w:rPr>
          <w:rFonts w:ascii="Arial" w:hAnsi="Arial" w:cs="Arial"/>
          <w:lang w:val="mn-MN"/>
        </w:rPr>
      </w:pPr>
    </w:p>
    <w:p w14:paraId="6EC9103F" w14:textId="5650A54A" w:rsidR="0094604D" w:rsidRPr="002F4514" w:rsidRDefault="0094604D" w:rsidP="00BF4F06">
      <w:pPr>
        <w:jc w:val="both"/>
        <w:rPr>
          <w:rFonts w:ascii="Arial" w:hAnsi="Arial" w:cs="Arial"/>
          <w:lang w:val="mn-MN"/>
        </w:rPr>
      </w:pPr>
      <w:r w:rsidRPr="002F4514">
        <w:rPr>
          <w:rFonts w:ascii="Arial" w:hAnsi="Arial" w:cs="Arial"/>
          <w:b/>
          <w:lang w:val="mn-MN"/>
        </w:rPr>
        <w:tab/>
        <w:t>Зорилго:</w:t>
      </w:r>
      <w:r w:rsidRPr="002F4514">
        <w:rPr>
          <w:rFonts w:ascii="Arial" w:hAnsi="Arial" w:cs="Arial"/>
          <w:lang w:val="mn-MN"/>
        </w:rPr>
        <w:t xml:space="preserve"> </w:t>
      </w:r>
    </w:p>
    <w:p w14:paraId="6EE1FA98" w14:textId="77777777" w:rsidR="007A4C18" w:rsidRPr="002F4514" w:rsidRDefault="007A4C18" w:rsidP="00BF4F06">
      <w:pPr>
        <w:jc w:val="both"/>
        <w:rPr>
          <w:rFonts w:ascii="Arial" w:hAnsi="Arial" w:cs="Arial"/>
          <w:lang w:val="mn-MN"/>
        </w:rPr>
      </w:pPr>
    </w:p>
    <w:p w14:paraId="0F95AADC" w14:textId="346ED735" w:rsidR="00B16AAA" w:rsidRPr="002F4514" w:rsidRDefault="0094604D" w:rsidP="00BF4F06">
      <w:pPr>
        <w:jc w:val="both"/>
        <w:rPr>
          <w:rFonts w:ascii="Arial" w:hAnsi="Arial" w:cs="Arial"/>
          <w:lang w:val="mn-MN"/>
        </w:rPr>
      </w:pPr>
      <w:r w:rsidRPr="002F4514">
        <w:rPr>
          <w:rFonts w:ascii="Arial" w:hAnsi="Arial" w:cs="Arial"/>
          <w:lang w:val="mn-MN"/>
        </w:rPr>
        <w:tab/>
        <w:t>“1.</w:t>
      </w:r>
      <w:bookmarkStart w:id="2" w:name="_Hlk50923633"/>
      <w:bookmarkStart w:id="3" w:name="_Hlk98686580"/>
      <w:r w:rsidR="003D578C"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3D578C" w:rsidRPr="002F4514">
        <w:rPr>
          <w:rFonts w:ascii="Arial" w:hAnsi="Arial" w:cs="Arial"/>
          <w:lang w:val="mn-MN"/>
        </w:rPr>
        <w:t xml:space="preserve"> хамруулах, төрийн тусгай албан тушаалд нийцэх эрх зүйн байдал, баталгаагаар хангах </w:t>
      </w:r>
      <w:r w:rsidR="007A4C18" w:rsidRPr="002F4514">
        <w:rPr>
          <w:rFonts w:ascii="Arial" w:hAnsi="Arial" w:cs="Arial"/>
          <w:lang w:val="mn-MN"/>
        </w:rPr>
        <w:t>хууль</w:t>
      </w:r>
      <w:r w:rsidR="006A4375" w:rsidRPr="002F4514">
        <w:rPr>
          <w:rFonts w:ascii="Arial" w:hAnsi="Arial" w:cs="Arial"/>
          <w:lang w:val="mn-MN"/>
        </w:rPr>
        <w:t>,</w:t>
      </w:r>
      <w:r w:rsidR="007A4C18" w:rsidRPr="002F4514">
        <w:rPr>
          <w:rFonts w:ascii="Arial" w:hAnsi="Arial" w:cs="Arial"/>
          <w:lang w:val="mn-MN"/>
        </w:rPr>
        <w:t xml:space="preserve"> эрх зүйн </w:t>
      </w:r>
      <w:r w:rsidR="006A4375" w:rsidRPr="002F4514">
        <w:rPr>
          <w:rFonts w:ascii="Arial" w:hAnsi="Arial" w:cs="Arial"/>
          <w:lang w:val="mn-MN"/>
        </w:rPr>
        <w:t>орчныг</w:t>
      </w:r>
      <w:r w:rsidR="007A4C18" w:rsidRPr="002F4514">
        <w:rPr>
          <w:rFonts w:ascii="Arial" w:hAnsi="Arial" w:cs="Arial"/>
          <w:lang w:val="mn-MN"/>
        </w:rPr>
        <w:t xml:space="preserve"> бүрдүүлэх</w:t>
      </w:r>
      <w:bookmarkEnd w:id="2"/>
      <w:r w:rsidR="0091667E" w:rsidRPr="002F4514">
        <w:rPr>
          <w:rFonts w:ascii="Arial" w:hAnsi="Arial" w:cs="Arial"/>
          <w:lang w:val="mn-MN"/>
        </w:rPr>
        <w:t xml:space="preserve"> замаар чиг үүргээ хэрэгжүүлэх нөхцөл</w:t>
      </w:r>
      <w:r w:rsidR="006A4375" w:rsidRPr="002F4514">
        <w:rPr>
          <w:rFonts w:ascii="Arial" w:hAnsi="Arial" w:cs="Arial"/>
          <w:lang w:val="mn-MN"/>
        </w:rPr>
        <w:t>,</w:t>
      </w:r>
      <w:r w:rsidR="0091667E" w:rsidRPr="002F4514">
        <w:rPr>
          <w:rFonts w:ascii="Arial" w:hAnsi="Arial" w:cs="Arial"/>
          <w:lang w:val="mn-MN"/>
        </w:rPr>
        <w:t xml:space="preserve"> бололцоогоор хангах</w:t>
      </w:r>
      <w:bookmarkEnd w:id="3"/>
      <w:r w:rsidRPr="002F4514">
        <w:rPr>
          <w:rFonts w:ascii="Arial" w:hAnsi="Arial" w:cs="Arial"/>
          <w:lang w:val="mn-MN"/>
        </w:rPr>
        <w:t>”</w:t>
      </w:r>
      <w:r w:rsidR="00B16AAA" w:rsidRPr="002F4514">
        <w:rPr>
          <w:rFonts w:ascii="Arial" w:hAnsi="Arial" w:cs="Arial"/>
          <w:lang w:val="mn-MN"/>
        </w:rPr>
        <w:t>.</w:t>
      </w:r>
    </w:p>
    <w:p w14:paraId="60019AAD" w14:textId="08C52E80" w:rsidR="0094604D" w:rsidRPr="002F4514" w:rsidRDefault="00B16AAA" w:rsidP="00BF4F06">
      <w:pPr>
        <w:jc w:val="both"/>
        <w:rPr>
          <w:rFonts w:ascii="Arial" w:hAnsi="Arial" w:cs="Arial"/>
          <w:lang w:val="mn-MN"/>
        </w:rPr>
      </w:pPr>
      <w:r w:rsidRPr="002F4514">
        <w:rPr>
          <w:rFonts w:ascii="Arial" w:hAnsi="Arial" w:cs="Arial"/>
          <w:lang w:val="mn-MN"/>
        </w:rPr>
        <w:t xml:space="preserve"> </w:t>
      </w:r>
    </w:p>
    <w:p w14:paraId="02D2B004" w14:textId="501DB6A0" w:rsidR="006A4375" w:rsidRPr="002F4514" w:rsidRDefault="00555753" w:rsidP="006A4375">
      <w:pPr>
        <w:jc w:val="center"/>
        <w:rPr>
          <w:rFonts w:ascii="Arial" w:hAnsi="Arial" w:cs="Arial"/>
          <w:b/>
          <w:lang w:val="mn-MN"/>
        </w:rPr>
      </w:pPr>
      <w:r w:rsidRPr="002F4514">
        <w:rPr>
          <w:rFonts w:ascii="Arial" w:hAnsi="Arial" w:cs="Arial"/>
          <w:b/>
          <w:lang w:val="mn-MN"/>
        </w:rPr>
        <w:t>ГУРАВ.АСУУДЛЫГ ЗОХ</w:t>
      </w:r>
      <w:r w:rsidR="00245802" w:rsidRPr="002F4514">
        <w:rPr>
          <w:rFonts w:ascii="Arial" w:hAnsi="Arial" w:cs="Arial"/>
          <w:b/>
          <w:lang w:val="mn-MN"/>
        </w:rPr>
        <w:t>ИЦУУЛАХ ХУВИЛБАРУУД, ТЭДГЭЭРИЙН</w:t>
      </w:r>
    </w:p>
    <w:p w14:paraId="6721A5C6" w14:textId="67B729D2" w:rsidR="00555753" w:rsidRPr="002F4514" w:rsidRDefault="00555753" w:rsidP="006A4375">
      <w:pPr>
        <w:jc w:val="center"/>
        <w:rPr>
          <w:rFonts w:ascii="Arial" w:hAnsi="Arial" w:cs="Arial"/>
          <w:b/>
          <w:lang w:val="mn-MN"/>
        </w:rPr>
      </w:pPr>
      <w:r w:rsidRPr="002F4514">
        <w:rPr>
          <w:rFonts w:ascii="Arial" w:hAnsi="Arial" w:cs="Arial"/>
          <w:b/>
          <w:lang w:val="mn-MN"/>
        </w:rPr>
        <w:lastRenderedPageBreak/>
        <w:t>ЭЕРЭГ, СӨРӨГ ТАЛЫГ ХАРЬЦУУЛСАН БАЙДАЛ</w:t>
      </w:r>
    </w:p>
    <w:p w14:paraId="10E1933F" w14:textId="77777777" w:rsidR="00555753" w:rsidRPr="002F4514" w:rsidRDefault="00555753" w:rsidP="00BF4F06">
      <w:pPr>
        <w:ind w:left="720" w:firstLine="720"/>
        <w:rPr>
          <w:rFonts w:ascii="Arial" w:hAnsi="Arial" w:cs="Arial"/>
          <w:b/>
          <w:lang w:val="mn-MN"/>
        </w:rPr>
      </w:pPr>
    </w:p>
    <w:p w14:paraId="3D0176A8" w14:textId="24FBEE70" w:rsidR="00B16AAA" w:rsidRPr="002F4514" w:rsidRDefault="00B16AAA" w:rsidP="00BF4F06">
      <w:pPr>
        <w:jc w:val="both"/>
        <w:rPr>
          <w:rFonts w:ascii="Arial" w:hAnsi="Arial" w:cs="Arial"/>
          <w:bCs/>
          <w:lang w:val="mn-MN"/>
        </w:rPr>
      </w:pPr>
      <w:r w:rsidRPr="002F4514">
        <w:rPr>
          <w:rFonts w:ascii="Arial" w:hAnsi="Arial" w:cs="Arial"/>
          <w:bCs/>
          <w:lang w:val="mn-MN"/>
        </w:rPr>
        <w:tab/>
        <w:t xml:space="preserve">Энэхүү үнэлгээний тайлангийн Нэгд заасан асуудлыг шийдвэрлэх боломжтой хувилбаруудыг тогтоож, Аргачлалын 5-д заасны дагуу “зорилгод хүрэх байдал” буюу </w:t>
      </w:r>
      <w:r w:rsidRPr="002F4514">
        <w:rPr>
          <w:rFonts w:ascii="Arial" w:hAnsi="Arial" w:cs="Arial"/>
          <w:lang w:val="mn-MN"/>
        </w:rPr>
        <w:t>“</w:t>
      </w:r>
      <w:r w:rsidR="0091667E"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91667E" w:rsidRPr="002F4514">
        <w:rPr>
          <w:rFonts w:ascii="Arial" w:hAnsi="Arial" w:cs="Arial"/>
          <w:lang w:val="mn-MN"/>
        </w:rPr>
        <w:t xml:space="preserve"> хамруулах, төрийн тусгай албан тушаалд нийцэх эрх зүйн байдал, баталгаагаар хангах хууль</w:t>
      </w:r>
      <w:r w:rsidR="006A4375" w:rsidRPr="002F4514">
        <w:rPr>
          <w:rFonts w:ascii="Arial" w:hAnsi="Arial" w:cs="Arial"/>
          <w:lang w:val="mn-MN"/>
        </w:rPr>
        <w:t>,</w:t>
      </w:r>
      <w:r w:rsidR="0091667E" w:rsidRPr="002F4514">
        <w:rPr>
          <w:rFonts w:ascii="Arial" w:hAnsi="Arial" w:cs="Arial"/>
          <w:lang w:val="mn-MN"/>
        </w:rPr>
        <w:t xml:space="preserve"> эрх зүйн </w:t>
      </w:r>
      <w:r w:rsidR="006A4375" w:rsidRPr="002F4514">
        <w:rPr>
          <w:rFonts w:ascii="Arial" w:hAnsi="Arial" w:cs="Arial"/>
          <w:lang w:val="mn-MN"/>
        </w:rPr>
        <w:t xml:space="preserve">орчныг </w:t>
      </w:r>
      <w:r w:rsidR="0091667E" w:rsidRPr="002F4514">
        <w:rPr>
          <w:rFonts w:ascii="Arial" w:hAnsi="Arial" w:cs="Arial"/>
          <w:lang w:val="mn-MN"/>
        </w:rPr>
        <w:t>бүрдүүлэх замаар чиг үүргээ хэрэгжүүлэх нөхцөл</w:t>
      </w:r>
      <w:r w:rsidR="006A4375" w:rsidRPr="002F4514">
        <w:rPr>
          <w:rFonts w:ascii="Arial" w:hAnsi="Arial" w:cs="Arial"/>
          <w:lang w:val="mn-MN"/>
        </w:rPr>
        <w:t>,</w:t>
      </w:r>
      <w:r w:rsidR="0091667E" w:rsidRPr="002F4514">
        <w:rPr>
          <w:rFonts w:ascii="Arial" w:hAnsi="Arial" w:cs="Arial"/>
          <w:lang w:val="mn-MN"/>
        </w:rPr>
        <w:t xml:space="preserve"> бололцоогоор хангах</w:t>
      </w:r>
      <w:r w:rsidRPr="002F4514">
        <w:rPr>
          <w:rFonts w:ascii="Arial" w:hAnsi="Arial" w:cs="Arial"/>
          <w:lang w:val="mn-MN"/>
        </w:rPr>
        <w:t>”</w:t>
      </w:r>
      <w:r w:rsidR="001432F3" w:rsidRPr="002F4514">
        <w:rPr>
          <w:rFonts w:ascii="Arial" w:hAnsi="Arial" w:cs="Arial"/>
          <w:lang w:val="mn-MN"/>
        </w:rPr>
        <w:t xml:space="preserve"> </w:t>
      </w:r>
      <w:r w:rsidRPr="002F4514">
        <w:rPr>
          <w:rFonts w:ascii="Arial" w:hAnsi="Arial" w:cs="Arial"/>
          <w:bCs/>
          <w:lang w:val="mn-MN"/>
        </w:rPr>
        <w:t>зорилгыг хангаж чадах эсэх, зардал, үр өгөөжийн харьцаа буюу</w:t>
      </w:r>
      <w:r w:rsidR="0091667E" w:rsidRPr="002F4514">
        <w:rPr>
          <w:rFonts w:ascii="Arial" w:hAnsi="Arial" w:cs="Arial"/>
          <w:bCs/>
          <w:lang w:val="mn-MN"/>
        </w:rPr>
        <w:t xml:space="preserve"> </w:t>
      </w:r>
      <w:r w:rsidRPr="002F4514">
        <w:rPr>
          <w:rFonts w:ascii="Arial" w:hAnsi="Arial" w:cs="Arial"/>
          <w:bCs/>
          <w:lang w:val="mn-MN"/>
        </w:rPr>
        <w:t>хувилбарыг хэрэгжүүлэхтэй холбоотой гарах зардал, үзүүлэх эерэг өөрчл</w:t>
      </w:r>
      <w:r w:rsidR="006A4375" w:rsidRPr="002F4514">
        <w:rPr>
          <w:rFonts w:ascii="Arial" w:hAnsi="Arial" w:cs="Arial"/>
          <w:bCs/>
          <w:lang w:val="mn-MN"/>
        </w:rPr>
        <w:t>өлтийг харьцуулан судалж дараах дүгнэлтийг А</w:t>
      </w:r>
      <w:r w:rsidRPr="002F4514">
        <w:rPr>
          <w:rFonts w:ascii="Arial" w:hAnsi="Arial" w:cs="Arial"/>
          <w:bCs/>
          <w:lang w:val="mn-MN"/>
        </w:rPr>
        <w:t xml:space="preserve">ргачлалд заасны дагуу хүснэгтээр гаргах шаардлагатай боловч </w:t>
      </w:r>
      <w:r w:rsidR="0091667E" w:rsidRPr="002F4514">
        <w:rPr>
          <w:rFonts w:ascii="Arial" w:hAnsi="Arial" w:cs="Arial"/>
          <w:bCs/>
          <w:lang w:val="mn-MN"/>
        </w:rPr>
        <w:t>г</w:t>
      </w:r>
      <w:r w:rsidR="0091667E" w:rsidRPr="002F4514">
        <w:rPr>
          <w:rFonts w:ascii="Arial" w:hAnsi="Arial" w:cs="Arial"/>
          <w:lang w:val="mn-MN"/>
        </w:rPr>
        <w:t>адаадын иргэн, харьяатын асуудал эрхэлсэн байгууллагыг төрийн тусгай албанд, түүний албан хаагчийг төрийн тусгай албан тушаал</w:t>
      </w:r>
      <w:r w:rsidR="006A4375" w:rsidRPr="002F4514">
        <w:rPr>
          <w:rFonts w:ascii="Arial" w:hAnsi="Arial" w:cs="Arial"/>
          <w:lang w:val="mn-MN"/>
        </w:rPr>
        <w:t>д</w:t>
      </w:r>
      <w:r w:rsidR="0091667E" w:rsidRPr="002F4514">
        <w:rPr>
          <w:rFonts w:ascii="Arial" w:hAnsi="Arial" w:cs="Arial"/>
          <w:lang w:val="mn-MN"/>
        </w:rPr>
        <w:t xml:space="preserve"> хамруулах, төрийн тусгай албан тушаалд нийцэх эрх зүйн байдал, баталгаагаар хангах </w:t>
      </w:r>
      <w:r w:rsidR="001432F3" w:rsidRPr="002F4514">
        <w:rPr>
          <w:rFonts w:ascii="Arial" w:hAnsi="Arial" w:cs="Arial"/>
          <w:bCs/>
          <w:lang w:val="mn-MN"/>
        </w:rPr>
        <w:t xml:space="preserve">асуудал нь </w:t>
      </w:r>
      <w:r w:rsidR="0091667E" w:rsidRPr="002F4514">
        <w:rPr>
          <w:rFonts w:ascii="Arial" w:hAnsi="Arial" w:cs="Arial"/>
          <w:lang w:val="mn-MN"/>
        </w:rPr>
        <w:t>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гэж, мөн хуулийн Арван наймдугаар зүйлд “3.Монгол Улс нутаг дэвсгэртээ байгаа харьяалалгүй хүний эрх, үүргийг өөрийн хуулиар тогтооно</w:t>
      </w:r>
      <w:r w:rsidR="00C44BA9" w:rsidRPr="002F4514">
        <w:rPr>
          <w:rFonts w:ascii="Arial" w:hAnsi="Arial" w:cs="Arial"/>
          <w:lang w:val="mn-MN"/>
        </w:rPr>
        <w:t>”, мөн зүйлийн</w:t>
      </w:r>
      <w:r w:rsidR="0091667E" w:rsidRPr="002F4514">
        <w:rPr>
          <w:rFonts w:ascii="Arial" w:hAnsi="Arial" w:cs="Arial"/>
          <w:lang w:val="mn-MN"/>
        </w:rPr>
        <w:t xml:space="preserve"> 5</w:t>
      </w:r>
      <w:r w:rsidR="00C44BA9" w:rsidRPr="002F4514">
        <w:rPr>
          <w:rFonts w:ascii="Arial" w:hAnsi="Arial" w:cs="Arial"/>
          <w:lang w:val="mn-MN"/>
        </w:rPr>
        <w:t>-д “</w:t>
      </w:r>
      <w:r w:rsidR="0091667E" w:rsidRPr="002F4514">
        <w:rPr>
          <w:rFonts w:ascii="Arial" w:hAnsi="Arial" w:cs="Arial"/>
          <w:lang w:val="mn-MN"/>
        </w:rPr>
        <w:t xml:space="preserve">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 тогтоож болно.” гэж, Үндэсний аюулгүй байдлын тухай хуулийн 7.1-д “Монгол Улсын үндэсний аюулгүй байдлыг хангах тусгайлсан чиг үүрэгтэй байгууллагууд”, мөн зүйлийн 7.1.9-д “гадаадын иргэн, харьяатын асуудал эрхлэх алба” гэж, </w:t>
      </w:r>
      <w:r w:rsidR="0091667E" w:rsidRPr="002F4514">
        <w:rPr>
          <w:rFonts w:ascii="Arial" w:hAnsi="Arial" w:cs="Arial"/>
          <w:shd w:val="clear" w:color="auto" w:fill="FFFFFF"/>
          <w:lang w:val="mn-MN"/>
        </w:rPr>
        <w:t xml:space="preserve">Гадаадын иргэний эрх зүйн байдлын тухай хуулийн 39.1-д “Гадаадын иргэний асуудал эрхэлсэн төрийн захиргааны байгууллага нь удирдах төв байгууллага, түүний хилийн боомт, орон нутаг дахь албадаас бүрдэнэ.” гэж, </w:t>
      </w:r>
      <w:r w:rsidR="0091667E" w:rsidRPr="002F4514">
        <w:rPr>
          <w:rFonts w:ascii="Arial" w:hAnsi="Arial" w:cs="Arial"/>
          <w:lang w:val="mn-MN"/>
        </w:rPr>
        <w:t>Харьяатын тухай хуулийн 20 дугаар зүйлийн 1-д “Монгол Улсын иргэний харьяалалтай холбогдсон асуудлаар гадаадын иргэн, харьяатын асуудал эрхэлсэн төрийн захиргааны байгууллага нь Монгол Улсын нутаг дэвсгэр дээр болон гадаад улсад оршин суугаа хүний хүсэлтийг хүлээн авч, шийдвэрлүүлэхээр холбогдох бусад бичиг баримт, саналын хамт Монгол Улсын Ерөнхий сайдад танилцуулснаар Ерөнхийлөгчид өргөн барина.”, мөн зүйлийн 2-т “Монгол Улсын иргэний харьяаллын асуудлаар гарсан шийдвэрийн дагуу Монгол Улсын харьяат болсон, харьяатаас гарсан, иргэний харьяаллаа сэргээн тогтоолгосон, иргэний харьяаллаа алдсан хүний нэгдсэн бүртгэлийг гадаадын иргэн, харьяатын асуудал эрхэлсэн төрийн захиргааны байгууллага хөтөлнө.” гэж, Төрийн албаны тухай хуулийн 13.1-д “</w:t>
      </w:r>
      <w:r w:rsidR="0091667E" w:rsidRPr="002F4514">
        <w:rPr>
          <w:rFonts w:ascii="Arial" w:hAnsi="Arial" w:cs="Arial"/>
          <w:shd w:val="clear" w:color="auto" w:fill="FFFFFF"/>
          <w:lang w:val="mn-MN"/>
        </w:rPr>
        <w:t xml:space="preserve">Төрийн тусгай албан тушаалд Монгол Улсын Үндсэн хууль, бусад хуульд заасан журмын дагуу үндэсний болон хүн амын аюулгүй байдлыг хангах, нийгмийн хэв журам болон хууль дээдлэх үндсэн зарчмыг сахиулахтай холбогдсон төрийн тусгай чиг үүргийг хэрэгжүүлэх дараах албан тушаал хамаарна” гэж, мөн зүйлийн 13.1.7-д “хуульд заасан бусад албан тушаал” гэж </w:t>
      </w:r>
      <w:r w:rsidR="00D443AE" w:rsidRPr="002F4514">
        <w:rPr>
          <w:rFonts w:ascii="Arial" w:hAnsi="Arial" w:cs="Arial"/>
          <w:shd w:val="clear" w:color="auto" w:fill="FFFFFF"/>
          <w:lang w:val="mn-MN"/>
        </w:rPr>
        <w:t xml:space="preserve">тус тус </w:t>
      </w:r>
      <w:r w:rsidR="0091667E" w:rsidRPr="002F4514">
        <w:rPr>
          <w:rFonts w:ascii="Arial" w:hAnsi="Arial" w:cs="Arial"/>
          <w:lang w:val="mn-MN"/>
        </w:rPr>
        <w:t xml:space="preserve">заасан </w:t>
      </w:r>
      <w:r w:rsidR="00C44BA9" w:rsidRPr="002F4514">
        <w:rPr>
          <w:rFonts w:ascii="Arial" w:hAnsi="Arial" w:cs="Arial"/>
          <w:lang w:val="mn-MN"/>
        </w:rPr>
        <w:t>байгаа</w:t>
      </w:r>
      <w:r w:rsidR="005037E2" w:rsidRPr="002F4514">
        <w:rPr>
          <w:rFonts w:ascii="Arial" w:hAnsi="Arial" w:cs="Arial"/>
          <w:shd w:val="clear" w:color="auto" w:fill="FFFFFF"/>
          <w:lang w:val="mn-MN"/>
        </w:rPr>
        <w:t xml:space="preserve"> </w:t>
      </w:r>
      <w:r w:rsidR="00D443AE" w:rsidRPr="002F4514">
        <w:rPr>
          <w:rFonts w:ascii="Arial" w:hAnsi="Arial" w:cs="Arial"/>
          <w:shd w:val="clear" w:color="auto" w:fill="FFFFFF"/>
          <w:lang w:val="mn-MN"/>
        </w:rPr>
        <w:t xml:space="preserve">нь </w:t>
      </w:r>
      <w:r w:rsidR="00C44BA9" w:rsidRPr="002F4514">
        <w:rPr>
          <w:rFonts w:ascii="Arial" w:hAnsi="Arial" w:cs="Arial"/>
          <w:shd w:val="clear" w:color="auto" w:fill="FFFFFF"/>
          <w:lang w:val="mn-MN"/>
        </w:rPr>
        <w:t xml:space="preserve">хүний </w:t>
      </w:r>
      <w:r w:rsidR="005037E2" w:rsidRPr="002F4514">
        <w:rPr>
          <w:rFonts w:ascii="Arial" w:hAnsi="Arial" w:cs="Arial"/>
          <w:shd w:val="clear" w:color="auto" w:fill="FFFFFF"/>
          <w:lang w:val="mn-MN"/>
        </w:rPr>
        <w:t>үндсэн эрх, эрх чөлөөнд</w:t>
      </w:r>
      <w:r w:rsidR="0033596B" w:rsidRPr="002F4514">
        <w:rPr>
          <w:rFonts w:ascii="Arial" w:hAnsi="Arial" w:cs="Arial"/>
          <w:shd w:val="clear" w:color="auto" w:fill="FFFFFF"/>
          <w:lang w:val="mn-MN"/>
        </w:rPr>
        <w:t xml:space="preserve"> хязгаарлалт тогтоох</w:t>
      </w:r>
      <w:r w:rsidR="00C44BA9" w:rsidRPr="002F4514">
        <w:rPr>
          <w:rFonts w:ascii="Arial" w:hAnsi="Arial" w:cs="Arial"/>
          <w:shd w:val="clear" w:color="auto" w:fill="FFFFFF"/>
          <w:lang w:val="mn-MN"/>
        </w:rPr>
        <w:t xml:space="preserve"> байгууллагын эрх зүйн байдал, түүний баталгаа</w:t>
      </w:r>
      <w:r w:rsidR="0033596B" w:rsidRPr="002F4514">
        <w:rPr>
          <w:rFonts w:ascii="Arial" w:hAnsi="Arial" w:cs="Arial"/>
          <w:shd w:val="clear" w:color="auto" w:fill="FFFFFF"/>
          <w:lang w:val="mn-MN"/>
        </w:rPr>
        <w:t xml:space="preserve">, тодорхой шалгуур тавих асуудлыг </w:t>
      </w:r>
      <w:r w:rsidR="005037E2" w:rsidRPr="002F4514">
        <w:rPr>
          <w:rFonts w:ascii="Arial" w:hAnsi="Arial" w:cs="Arial"/>
          <w:shd w:val="clear" w:color="auto" w:fill="FFFFFF"/>
          <w:lang w:val="mn-MN"/>
        </w:rPr>
        <w:t xml:space="preserve">хөндөх </w:t>
      </w:r>
      <w:r w:rsidR="005037E2" w:rsidRPr="002F4514">
        <w:rPr>
          <w:rFonts w:ascii="Arial" w:hAnsi="Arial" w:cs="Arial"/>
          <w:bCs/>
          <w:lang w:val="mn-MN"/>
        </w:rPr>
        <w:t xml:space="preserve">тул Аргачлалын </w:t>
      </w:r>
      <w:r w:rsidR="004223DA" w:rsidRPr="002F4514">
        <w:rPr>
          <w:rFonts w:ascii="Arial" w:hAnsi="Arial" w:cs="Arial"/>
          <w:bCs/>
          <w:lang w:val="mn-MN"/>
        </w:rPr>
        <w:t>5.4.2-</w:t>
      </w:r>
      <w:r w:rsidR="00D443AE" w:rsidRPr="002F4514">
        <w:rPr>
          <w:rFonts w:ascii="Arial" w:hAnsi="Arial" w:cs="Arial"/>
          <w:bCs/>
          <w:lang w:val="mn-MN"/>
        </w:rPr>
        <w:t>т</w:t>
      </w:r>
      <w:r w:rsidR="004223DA" w:rsidRPr="002F4514">
        <w:rPr>
          <w:rFonts w:ascii="Arial" w:hAnsi="Arial" w:cs="Arial"/>
          <w:lang w:val="mn-MN"/>
        </w:rPr>
        <w:t xml:space="preserve"> "</w:t>
      </w:r>
      <w:r w:rsidR="004223DA" w:rsidRPr="002F4514">
        <w:rPr>
          <w:rFonts w:ascii="Arial" w:hAnsi="Arial" w:cs="Arial"/>
          <w:bCs/>
          <w:lang w:val="mn-MN"/>
        </w:rPr>
        <w:t xml:space="preserve">тухайн асуудлыг гагцхүү хуулиар зохицуулах шаардлагатай болохыг Үндсэн хуульд онцлон заасан бол” гэж </w:t>
      </w:r>
      <w:r w:rsidR="005037E2" w:rsidRPr="002F4514">
        <w:rPr>
          <w:rFonts w:ascii="Arial" w:hAnsi="Arial" w:cs="Arial"/>
          <w:bCs/>
          <w:lang w:val="mn-MN"/>
        </w:rPr>
        <w:t xml:space="preserve">заасны дагуу </w:t>
      </w:r>
      <w:r w:rsidRPr="002F4514">
        <w:rPr>
          <w:rFonts w:ascii="Arial" w:hAnsi="Arial" w:cs="Arial"/>
          <w:bCs/>
          <w:lang w:val="mn-MN"/>
        </w:rPr>
        <w:t xml:space="preserve">“хууль тогтоомжийн төсөл боловсруулах” хувилбарыг шууд сонгож, </w:t>
      </w:r>
      <w:r w:rsidR="00C44BA9" w:rsidRPr="002F4514">
        <w:rPr>
          <w:rFonts w:ascii="Arial" w:hAnsi="Arial" w:cs="Arial"/>
          <w:bCs/>
          <w:lang w:val="mn-MN"/>
        </w:rPr>
        <w:t>г</w:t>
      </w:r>
      <w:r w:rsidR="00C44BA9" w:rsidRPr="002F4514">
        <w:rPr>
          <w:rFonts w:ascii="Arial" w:hAnsi="Arial" w:cs="Arial"/>
          <w:lang w:val="mn-MN"/>
        </w:rPr>
        <w:t xml:space="preserve">адаадын иргэн, харьяатын асуудал эрхэлсэн байгууллагыг төрийн тусгай албанд хамруулах, эрх зүйн байдал, баталгаагаар хангах </w:t>
      </w:r>
      <w:r w:rsidR="0033596B" w:rsidRPr="002F4514">
        <w:rPr>
          <w:rFonts w:ascii="Arial" w:hAnsi="Arial" w:cs="Arial"/>
          <w:lang w:val="mn-MN"/>
        </w:rPr>
        <w:t>хууль</w:t>
      </w:r>
      <w:r w:rsidR="00D443AE" w:rsidRPr="002F4514">
        <w:rPr>
          <w:rFonts w:ascii="Arial" w:hAnsi="Arial" w:cs="Arial"/>
          <w:lang w:val="mn-MN"/>
        </w:rPr>
        <w:t>,</w:t>
      </w:r>
      <w:r w:rsidR="0033596B" w:rsidRPr="002F4514">
        <w:rPr>
          <w:rFonts w:ascii="Arial" w:hAnsi="Arial" w:cs="Arial"/>
          <w:lang w:val="mn-MN"/>
        </w:rPr>
        <w:t xml:space="preserve"> эрх зүйн орч</w:t>
      </w:r>
      <w:r w:rsidR="00D443AE" w:rsidRPr="002F4514">
        <w:rPr>
          <w:rFonts w:ascii="Arial" w:hAnsi="Arial" w:cs="Arial"/>
          <w:lang w:val="mn-MN"/>
        </w:rPr>
        <w:t>ныг</w:t>
      </w:r>
      <w:r w:rsidR="0033596B" w:rsidRPr="002F4514">
        <w:rPr>
          <w:rFonts w:ascii="Arial" w:hAnsi="Arial" w:cs="Arial"/>
          <w:lang w:val="mn-MN"/>
        </w:rPr>
        <w:t xml:space="preserve"> </w:t>
      </w:r>
      <w:r w:rsidR="0033596B" w:rsidRPr="002F4514">
        <w:rPr>
          <w:rFonts w:ascii="Arial" w:hAnsi="Arial" w:cs="Arial"/>
          <w:lang w:val="mn-MN"/>
        </w:rPr>
        <w:lastRenderedPageBreak/>
        <w:t xml:space="preserve">бүрдүүлэх зорилгод нийцүүлэн зохицуулалтыг хуулийн төсөл </w:t>
      </w:r>
      <w:r w:rsidRPr="002F4514">
        <w:rPr>
          <w:rFonts w:ascii="Arial" w:hAnsi="Arial" w:cs="Arial"/>
          <w:lang w:val="mn-MN"/>
        </w:rPr>
        <w:t xml:space="preserve">хэлбэрээр боловсруулах шаардлагатай байна. </w:t>
      </w:r>
    </w:p>
    <w:p w14:paraId="320A6D01" w14:textId="77777777" w:rsidR="00245802" w:rsidRPr="002F4514" w:rsidRDefault="00245802" w:rsidP="00BF4F06">
      <w:pPr>
        <w:jc w:val="both"/>
        <w:rPr>
          <w:rFonts w:ascii="Arial" w:hAnsi="Arial" w:cs="Arial"/>
          <w:b/>
          <w:lang w:val="mn-MN"/>
        </w:rPr>
      </w:pPr>
    </w:p>
    <w:p w14:paraId="6FF6F2FC" w14:textId="77777777" w:rsidR="00D443AE" w:rsidRPr="002F4514" w:rsidRDefault="00555753" w:rsidP="00BF4F06">
      <w:pPr>
        <w:jc w:val="center"/>
        <w:rPr>
          <w:rFonts w:ascii="Arial" w:hAnsi="Arial" w:cs="Arial"/>
          <w:b/>
          <w:lang w:val="mn-MN"/>
        </w:rPr>
      </w:pPr>
      <w:r w:rsidRPr="002F4514">
        <w:rPr>
          <w:rFonts w:ascii="Arial" w:hAnsi="Arial" w:cs="Arial"/>
          <w:b/>
          <w:lang w:val="mn-MN"/>
        </w:rPr>
        <w:t xml:space="preserve">ДӨРӨВ.ЗОХИЦУУЛАЛТЫН ХУВИЛБАРУУДЫН </w:t>
      </w:r>
    </w:p>
    <w:p w14:paraId="55048280" w14:textId="28191899" w:rsidR="00555753" w:rsidRPr="002F4514" w:rsidRDefault="00555753" w:rsidP="00BF4F06">
      <w:pPr>
        <w:jc w:val="center"/>
        <w:rPr>
          <w:rFonts w:ascii="Arial" w:hAnsi="Arial" w:cs="Arial"/>
          <w:b/>
          <w:lang w:val="mn-MN"/>
        </w:rPr>
      </w:pPr>
      <w:r w:rsidRPr="002F4514">
        <w:rPr>
          <w:rFonts w:ascii="Arial" w:hAnsi="Arial" w:cs="Arial"/>
          <w:b/>
          <w:lang w:val="mn-MN"/>
        </w:rPr>
        <w:t>ҮР</w:t>
      </w:r>
      <w:r w:rsidR="00D443AE" w:rsidRPr="002F4514">
        <w:rPr>
          <w:rFonts w:ascii="Arial" w:hAnsi="Arial" w:cs="Arial"/>
          <w:b/>
          <w:lang w:val="mn-MN"/>
        </w:rPr>
        <w:t xml:space="preserve"> </w:t>
      </w:r>
      <w:r w:rsidRPr="002F4514">
        <w:rPr>
          <w:rFonts w:ascii="Arial" w:hAnsi="Arial" w:cs="Arial"/>
          <w:b/>
          <w:lang w:val="mn-MN"/>
        </w:rPr>
        <w:t>НӨЛӨӨГ</w:t>
      </w:r>
      <w:r w:rsidR="00245802" w:rsidRPr="002F4514">
        <w:rPr>
          <w:rFonts w:ascii="Arial" w:hAnsi="Arial" w:cs="Arial"/>
          <w:b/>
          <w:lang w:val="mn-MN"/>
        </w:rPr>
        <w:t xml:space="preserve"> </w:t>
      </w:r>
      <w:r w:rsidRPr="002F4514">
        <w:rPr>
          <w:rFonts w:ascii="Arial" w:hAnsi="Arial" w:cs="Arial"/>
          <w:b/>
          <w:lang w:val="mn-MN"/>
        </w:rPr>
        <w:t>ТАНДАН СУДАЛСАН БАЙДАЛ</w:t>
      </w:r>
    </w:p>
    <w:p w14:paraId="290F38C0" w14:textId="77777777" w:rsidR="00555753" w:rsidRPr="002F4514" w:rsidRDefault="00555753" w:rsidP="00BF4F06">
      <w:pPr>
        <w:jc w:val="center"/>
        <w:rPr>
          <w:rFonts w:ascii="Arial" w:hAnsi="Arial" w:cs="Arial"/>
          <w:b/>
          <w:lang w:val="mn-MN"/>
        </w:rPr>
      </w:pPr>
    </w:p>
    <w:p w14:paraId="628C6CCF" w14:textId="77777777" w:rsidR="00666039" w:rsidRPr="002F4514" w:rsidRDefault="00666039" w:rsidP="00BF4F06">
      <w:pPr>
        <w:ind w:firstLine="720"/>
        <w:jc w:val="both"/>
        <w:rPr>
          <w:rFonts w:ascii="Arial" w:hAnsi="Arial" w:cs="Arial"/>
          <w:bCs/>
          <w:lang w:val="mn-MN"/>
        </w:rPr>
      </w:pPr>
      <w:r w:rsidRPr="002F4514">
        <w:rPr>
          <w:rFonts w:ascii="Arial" w:hAnsi="Arial" w:cs="Arial"/>
          <w:bCs/>
          <w:lang w:val="mn-MN"/>
        </w:rPr>
        <w:t>Аргачлалын 5.4-т заасны дагуу “хуулийн төсөл боловсруулах” нэг хувилбарыг шууд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54CA9074" w14:textId="77777777" w:rsidR="00666039" w:rsidRPr="002F4514" w:rsidRDefault="00666039" w:rsidP="00BF4F06">
      <w:pPr>
        <w:ind w:firstLine="720"/>
        <w:jc w:val="both"/>
        <w:rPr>
          <w:rFonts w:ascii="Arial" w:hAnsi="Arial" w:cs="Arial"/>
          <w:bCs/>
          <w:color w:val="FF0000"/>
          <w:lang w:val="mn-MN"/>
        </w:rPr>
      </w:pPr>
    </w:p>
    <w:p w14:paraId="2E1D729C" w14:textId="00D2564F" w:rsidR="00666039" w:rsidRPr="002F4514" w:rsidRDefault="00666039" w:rsidP="00BF4F06">
      <w:pPr>
        <w:ind w:firstLine="720"/>
        <w:jc w:val="both"/>
        <w:rPr>
          <w:rFonts w:ascii="Arial" w:hAnsi="Arial" w:cs="Arial"/>
          <w:bCs/>
          <w:i/>
          <w:lang w:val="mn-MN"/>
        </w:rPr>
      </w:pPr>
      <w:r w:rsidRPr="002F4514">
        <w:rPr>
          <w:rFonts w:ascii="Arial" w:hAnsi="Arial" w:cs="Arial"/>
          <w:bCs/>
          <w:i/>
          <w:lang w:val="mn-MN"/>
        </w:rPr>
        <w:t xml:space="preserve">Жич: Хүний эрх, эдийн засаг, нийгэм, байгаль орчинд үзүүлэх үр нөлөөг шалгуур асуултын дагуу тандсан байдлыг үнэлгээний тайланд хавсаргасан хавсралт хүснэгт 1, 2, 3, 4-өөс үзнэ үү.  </w:t>
      </w:r>
    </w:p>
    <w:p w14:paraId="2ADA6559" w14:textId="77777777" w:rsidR="00555753" w:rsidRPr="002F4514" w:rsidRDefault="00555753" w:rsidP="00BF4F06">
      <w:pPr>
        <w:ind w:firstLine="720"/>
        <w:jc w:val="both"/>
        <w:rPr>
          <w:rFonts w:ascii="Arial" w:hAnsi="Arial" w:cs="Arial"/>
          <w:bCs/>
          <w:i/>
          <w:lang w:val="mn-MN"/>
        </w:rPr>
      </w:pPr>
    </w:p>
    <w:p w14:paraId="176EC97F" w14:textId="77777777" w:rsidR="00555753" w:rsidRPr="002F4514" w:rsidRDefault="00555753" w:rsidP="00BF4F06">
      <w:pPr>
        <w:ind w:firstLine="720"/>
        <w:rPr>
          <w:rFonts w:ascii="Arial" w:hAnsi="Arial" w:cs="Arial"/>
          <w:b/>
          <w:lang w:val="mn-MN"/>
        </w:rPr>
      </w:pPr>
      <w:r w:rsidRPr="002F4514">
        <w:rPr>
          <w:rFonts w:ascii="Arial" w:hAnsi="Arial" w:cs="Arial"/>
          <w:b/>
          <w:lang w:val="mn-MN"/>
        </w:rPr>
        <w:t>4.1.Хүний эрхэд үзүүлэх үр нөлөө</w:t>
      </w:r>
    </w:p>
    <w:p w14:paraId="0E75B40A" w14:textId="77777777" w:rsidR="00620B78" w:rsidRPr="002F4514" w:rsidRDefault="00620B78" w:rsidP="00BF4F06">
      <w:pPr>
        <w:ind w:firstLine="720"/>
        <w:jc w:val="both"/>
        <w:rPr>
          <w:rFonts w:ascii="Arial" w:hAnsi="Arial" w:cs="Arial"/>
          <w:lang w:val="mn-MN"/>
        </w:rPr>
      </w:pPr>
    </w:p>
    <w:p w14:paraId="24307365" w14:textId="4ABF63AD" w:rsidR="00620B78" w:rsidRPr="002F4514" w:rsidRDefault="00620B78" w:rsidP="00BF4F06">
      <w:pPr>
        <w:ind w:firstLine="720"/>
        <w:jc w:val="both"/>
        <w:rPr>
          <w:rFonts w:ascii="Arial" w:hAnsi="Arial" w:cs="Arial"/>
          <w:lang w:val="mn-MN"/>
        </w:rPr>
      </w:pPr>
      <w:r w:rsidRPr="002F4514">
        <w:rPr>
          <w:rFonts w:ascii="Arial" w:hAnsi="Arial" w:cs="Arial"/>
          <w:lang w:val="mn-MN"/>
        </w:rPr>
        <w:t xml:space="preserve">“Хуулийн төсөл боловсруулах” хувилбарын хүрээнд </w:t>
      </w:r>
      <w:r w:rsidR="00E241F3" w:rsidRPr="002F4514">
        <w:rPr>
          <w:rFonts w:ascii="Arial" w:hAnsi="Arial" w:cs="Arial"/>
          <w:bCs/>
          <w:lang w:val="mn-MN"/>
        </w:rPr>
        <w:t>г</w:t>
      </w:r>
      <w:r w:rsidR="00E241F3" w:rsidRPr="002F4514">
        <w:rPr>
          <w:rFonts w:ascii="Arial" w:hAnsi="Arial" w:cs="Arial"/>
          <w:lang w:val="mn-MN"/>
        </w:rPr>
        <w:t>адаадын иргэн, харьяатын асуудал эрхэлсэн байгууллагыг төрийн тусгай албанд хамруулах, эрх зүйн байдал, баталгаагаар хангах хууль</w:t>
      </w:r>
      <w:r w:rsidR="00D443AE" w:rsidRPr="002F4514">
        <w:rPr>
          <w:rFonts w:ascii="Arial" w:hAnsi="Arial" w:cs="Arial"/>
          <w:lang w:val="mn-MN"/>
        </w:rPr>
        <w:t>,</w:t>
      </w:r>
      <w:r w:rsidR="00E241F3" w:rsidRPr="002F4514">
        <w:rPr>
          <w:rFonts w:ascii="Arial" w:hAnsi="Arial" w:cs="Arial"/>
          <w:lang w:val="mn-MN"/>
        </w:rPr>
        <w:t xml:space="preserve"> эрх зүйн орч</w:t>
      </w:r>
      <w:r w:rsidR="00D443AE" w:rsidRPr="002F4514">
        <w:rPr>
          <w:rFonts w:ascii="Arial" w:hAnsi="Arial" w:cs="Arial"/>
          <w:lang w:val="mn-MN"/>
        </w:rPr>
        <w:t>ныг</w:t>
      </w:r>
      <w:r w:rsidR="00E241F3" w:rsidRPr="002F4514">
        <w:rPr>
          <w:rFonts w:ascii="Arial" w:hAnsi="Arial" w:cs="Arial"/>
          <w:lang w:val="mn-MN"/>
        </w:rPr>
        <w:t xml:space="preserve"> бий болгохдоо </w:t>
      </w:r>
      <w:r w:rsidRPr="002F4514">
        <w:rPr>
          <w:rFonts w:ascii="Arial" w:hAnsi="Arial" w:cs="Arial"/>
          <w:lang w:val="mn-MN"/>
        </w:rPr>
        <w:t>Үндсэн хуульд заасан хүний үндсэн эрх, эрх чөлөө</w:t>
      </w:r>
      <w:r w:rsidR="00916AEB" w:rsidRPr="002F4514">
        <w:rPr>
          <w:rFonts w:ascii="Arial" w:hAnsi="Arial" w:cs="Arial"/>
          <w:lang w:val="mn-MN"/>
        </w:rPr>
        <w:t>г</w:t>
      </w:r>
      <w:r w:rsidRPr="002F4514">
        <w:rPr>
          <w:rFonts w:ascii="Arial" w:hAnsi="Arial" w:cs="Arial"/>
          <w:lang w:val="mn-MN"/>
        </w:rPr>
        <w:t xml:space="preserve"> хязгаарлах арга хэмжээг зохицуулах</w:t>
      </w:r>
      <w:r w:rsidR="0033596B" w:rsidRPr="002F4514">
        <w:rPr>
          <w:rFonts w:ascii="Arial" w:hAnsi="Arial" w:cs="Arial"/>
          <w:lang w:val="mn-MN"/>
        </w:rPr>
        <w:t xml:space="preserve"> </w:t>
      </w:r>
      <w:r w:rsidRPr="002F4514">
        <w:rPr>
          <w:rFonts w:ascii="Arial" w:hAnsi="Arial" w:cs="Arial"/>
          <w:lang w:val="mn-MN"/>
        </w:rPr>
        <w:t xml:space="preserve">хуулийн төслүүдтэй уялдуулан боловсруулна. </w:t>
      </w:r>
    </w:p>
    <w:p w14:paraId="392A399E" w14:textId="77777777" w:rsidR="00620B78" w:rsidRPr="002F4514" w:rsidRDefault="00620B78" w:rsidP="00BF4F06">
      <w:pPr>
        <w:ind w:firstLine="720"/>
        <w:jc w:val="both"/>
        <w:rPr>
          <w:rFonts w:ascii="Arial" w:hAnsi="Arial" w:cs="Arial"/>
          <w:lang w:val="mn-MN"/>
        </w:rPr>
      </w:pPr>
    </w:p>
    <w:p w14:paraId="71C7C1A8" w14:textId="29A0DEB9" w:rsidR="00620B78" w:rsidRPr="002F4514" w:rsidRDefault="00620B78" w:rsidP="00BF4F06">
      <w:pPr>
        <w:ind w:firstLine="720"/>
        <w:jc w:val="both"/>
        <w:rPr>
          <w:rFonts w:ascii="Arial" w:hAnsi="Arial" w:cs="Arial"/>
          <w:bCs/>
          <w:lang w:val="mn-MN"/>
        </w:rPr>
      </w:pPr>
      <w:r w:rsidRPr="002F4514">
        <w:rPr>
          <w:rFonts w:ascii="Arial" w:hAnsi="Arial" w:cs="Arial"/>
          <w:lang w:val="mn-MN"/>
        </w:rPr>
        <w:t>Ийнхүү боловсруулахдаа дээрх хүний эрх, эрх чөлөөг хөндөж байгаа ажиллагаа МУ-ын Үндсэн хууль, бусад хууль, нэгдэн орсон олон улсын гэрээ, конвенци зэрэгт нийцэж байгаа эсэхэд анхаарч хүний эрх, эрх чөлөө</w:t>
      </w:r>
      <w:r w:rsidR="0033596B" w:rsidRPr="002F4514">
        <w:rPr>
          <w:rFonts w:ascii="Arial" w:hAnsi="Arial" w:cs="Arial"/>
          <w:lang w:val="mn-MN"/>
        </w:rPr>
        <w:t xml:space="preserve"> </w:t>
      </w:r>
      <w:r w:rsidRPr="002F4514">
        <w:rPr>
          <w:rFonts w:ascii="Arial" w:hAnsi="Arial" w:cs="Arial"/>
          <w:lang w:val="mn-MN"/>
        </w:rPr>
        <w:t>зөрчигдөх эрсд</w:t>
      </w:r>
      <w:r w:rsidR="00D443AE" w:rsidRPr="002F4514">
        <w:rPr>
          <w:rFonts w:ascii="Arial" w:hAnsi="Arial" w:cs="Arial"/>
          <w:lang w:val="mn-MN"/>
        </w:rPr>
        <w:t>э</w:t>
      </w:r>
      <w:r w:rsidRPr="002F4514">
        <w:rPr>
          <w:rFonts w:ascii="Arial" w:hAnsi="Arial" w:cs="Arial"/>
          <w:lang w:val="mn-MN"/>
        </w:rPr>
        <w:t xml:space="preserve">лээс хамгаалах, хариуцлагыг нэмэгдүүлэх зэргээр </w:t>
      </w:r>
      <w:bookmarkStart w:id="4" w:name="_Hlk98688117"/>
      <w:r w:rsidR="00E241F3" w:rsidRPr="002F4514">
        <w:rPr>
          <w:rFonts w:ascii="Arial" w:hAnsi="Arial" w:cs="Arial"/>
          <w:bCs/>
          <w:lang w:val="mn-MN"/>
        </w:rPr>
        <w:t>г</w:t>
      </w:r>
      <w:r w:rsidR="00E241F3" w:rsidRPr="002F4514">
        <w:rPr>
          <w:rFonts w:ascii="Arial" w:hAnsi="Arial" w:cs="Arial"/>
          <w:lang w:val="mn-MN"/>
        </w:rPr>
        <w:t>адаадын иргэн, харьяатын асуудал эрхэлсэн байгууллагыг төрийн тусгай албанд хамруулах, эрх зүйн байдал, баталгаагаар хангах хууль</w:t>
      </w:r>
      <w:r w:rsidR="00D443AE" w:rsidRPr="002F4514">
        <w:rPr>
          <w:rFonts w:ascii="Arial" w:hAnsi="Arial" w:cs="Arial"/>
          <w:lang w:val="mn-MN"/>
        </w:rPr>
        <w:t>,</w:t>
      </w:r>
      <w:r w:rsidR="00E241F3" w:rsidRPr="002F4514">
        <w:rPr>
          <w:rFonts w:ascii="Arial" w:hAnsi="Arial" w:cs="Arial"/>
          <w:lang w:val="mn-MN"/>
        </w:rPr>
        <w:t xml:space="preserve"> эрх зүйн орч</w:t>
      </w:r>
      <w:r w:rsidR="00D443AE" w:rsidRPr="002F4514">
        <w:rPr>
          <w:rFonts w:ascii="Arial" w:hAnsi="Arial" w:cs="Arial"/>
          <w:lang w:val="mn-MN"/>
        </w:rPr>
        <w:t>ны</w:t>
      </w:r>
      <w:r w:rsidR="00E241F3" w:rsidRPr="002F4514">
        <w:rPr>
          <w:rFonts w:ascii="Arial" w:hAnsi="Arial" w:cs="Arial"/>
          <w:lang w:val="mn-MN"/>
        </w:rPr>
        <w:t>г бүрдүүлэхийг</w:t>
      </w:r>
      <w:bookmarkEnd w:id="4"/>
      <w:r w:rsidR="00E241F3" w:rsidRPr="002F4514">
        <w:rPr>
          <w:rFonts w:ascii="Arial" w:hAnsi="Arial" w:cs="Arial"/>
          <w:lang w:val="mn-MN"/>
        </w:rPr>
        <w:t xml:space="preserve"> </w:t>
      </w:r>
      <w:r w:rsidR="0033596B" w:rsidRPr="002F4514">
        <w:rPr>
          <w:rFonts w:ascii="Arial" w:hAnsi="Arial" w:cs="Arial"/>
          <w:lang w:val="mn-MN"/>
        </w:rPr>
        <w:t xml:space="preserve">дэмжихэд </w:t>
      </w:r>
      <w:r w:rsidRPr="002F4514">
        <w:rPr>
          <w:rFonts w:ascii="Arial" w:hAnsi="Arial" w:cs="Arial"/>
          <w:lang w:val="mn-MN"/>
        </w:rPr>
        <w:t xml:space="preserve">чиглэсэн зохицуулалтыг бий болгоно. </w:t>
      </w:r>
      <w:r w:rsidRPr="002F4514">
        <w:rPr>
          <w:rFonts w:ascii="Arial" w:hAnsi="Arial" w:cs="Arial"/>
          <w:bCs/>
          <w:lang w:val="mn-MN"/>
        </w:rPr>
        <w:t xml:space="preserve"> </w:t>
      </w:r>
    </w:p>
    <w:p w14:paraId="175D2D50" w14:textId="77777777" w:rsidR="00620B78" w:rsidRPr="002F4514" w:rsidRDefault="00620B78" w:rsidP="00BF4F06">
      <w:pPr>
        <w:jc w:val="both"/>
        <w:rPr>
          <w:rFonts w:ascii="Arial" w:hAnsi="Arial" w:cs="Arial"/>
          <w:bCs/>
          <w:lang w:val="mn-MN"/>
        </w:rPr>
      </w:pPr>
    </w:p>
    <w:p w14:paraId="6CA02376" w14:textId="1B8D2E2F" w:rsidR="00620B78" w:rsidRPr="002F4514" w:rsidRDefault="00620B78" w:rsidP="00BF4F06">
      <w:pPr>
        <w:ind w:firstLine="720"/>
        <w:jc w:val="both"/>
        <w:rPr>
          <w:rFonts w:ascii="Arial" w:hAnsi="Arial" w:cs="Arial"/>
          <w:bCs/>
          <w:lang w:val="mn-MN"/>
        </w:rPr>
      </w:pPr>
      <w:r w:rsidRPr="002F4514">
        <w:rPr>
          <w:rFonts w:ascii="Arial" w:hAnsi="Arial" w:cs="Arial"/>
          <w:bCs/>
          <w:lang w:val="mn-MN"/>
        </w:rPr>
        <w:t xml:space="preserve">Иймд эдгээр асуудлыг цогцоор шийдвэрлэхийн тулд хуулиар зохицуулах нь илүү </w:t>
      </w:r>
      <w:r w:rsidR="00D443AE" w:rsidRPr="002F4514">
        <w:rPr>
          <w:rFonts w:ascii="Arial" w:hAnsi="Arial" w:cs="Arial"/>
          <w:bCs/>
          <w:lang w:val="mn-MN"/>
        </w:rPr>
        <w:t xml:space="preserve">үр </w:t>
      </w:r>
      <w:r w:rsidRPr="002F4514">
        <w:rPr>
          <w:rFonts w:ascii="Arial" w:hAnsi="Arial" w:cs="Arial"/>
          <w:bCs/>
          <w:lang w:val="mn-MN"/>
        </w:rPr>
        <w:t>нөлөөтэй байна.</w:t>
      </w:r>
    </w:p>
    <w:p w14:paraId="550A1EF8" w14:textId="77777777" w:rsidR="00555753" w:rsidRPr="002F4514" w:rsidRDefault="00555753" w:rsidP="00BF4F06">
      <w:pPr>
        <w:ind w:firstLine="720"/>
        <w:jc w:val="both"/>
        <w:rPr>
          <w:rFonts w:ascii="Arial" w:hAnsi="Arial" w:cs="Arial"/>
          <w:bCs/>
          <w:lang w:val="mn-MN"/>
        </w:rPr>
      </w:pPr>
      <w:r w:rsidRPr="002F4514">
        <w:rPr>
          <w:rFonts w:ascii="Arial" w:hAnsi="Arial" w:cs="Arial"/>
          <w:lang w:val="mn-MN"/>
        </w:rPr>
        <w:t xml:space="preserve">           </w:t>
      </w:r>
    </w:p>
    <w:p w14:paraId="00530164" w14:textId="77777777" w:rsidR="00555753" w:rsidRPr="002F4514" w:rsidRDefault="00555753" w:rsidP="00BF4F06">
      <w:pPr>
        <w:ind w:firstLine="720"/>
        <w:rPr>
          <w:rFonts w:ascii="Arial" w:hAnsi="Arial" w:cs="Arial"/>
          <w:b/>
          <w:lang w:val="mn-MN"/>
        </w:rPr>
      </w:pPr>
      <w:r w:rsidRPr="002F4514">
        <w:rPr>
          <w:rFonts w:ascii="Arial" w:hAnsi="Arial" w:cs="Arial"/>
          <w:b/>
          <w:lang w:val="mn-MN"/>
        </w:rPr>
        <w:t>4.2.Эдийн засагт үзүүлэх үр нөлөө</w:t>
      </w:r>
    </w:p>
    <w:p w14:paraId="247F6F55" w14:textId="77777777" w:rsidR="00620B78" w:rsidRPr="002F4514" w:rsidRDefault="00620B78" w:rsidP="00BF4F06">
      <w:pPr>
        <w:ind w:firstLine="720"/>
        <w:jc w:val="both"/>
        <w:rPr>
          <w:rFonts w:ascii="Arial" w:hAnsi="Arial" w:cs="Arial"/>
          <w:color w:val="FF0000"/>
          <w:lang w:val="mn-MN"/>
        </w:rPr>
      </w:pPr>
    </w:p>
    <w:p w14:paraId="48CB224A" w14:textId="7F1F7498" w:rsidR="00620B78" w:rsidRPr="002F4514" w:rsidRDefault="00620B78" w:rsidP="00BF4F06">
      <w:pPr>
        <w:ind w:firstLine="720"/>
        <w:jc w:val="both"/>
        <w:rPr>
          <w:rFonts w:ascii="Arial" w:hAnsi="Arial" w:cs="Arial"/>
          <w:bCs/>
          <w:lang w:val="mn-MN"/>
        </w:rPr>
      </w:pPr>
      <w:r w:rsidRPr="002F4514">
        <w:rPr>
          <w:rFonts w:ascii="Arial" w:hAnsi="Arial" w:cs="Arial"/>
          <w:lang w:val="mn-MN"/>
        </w:rPr>
        <w:t xml:space="preserve">“Хуулийн төсөл боловсруулах” хувилбар </w:t>
      </w:r>
      <w:r w:rsidRPr="002F4514">
        <w:rPr>
          <w:rFonts w:ascii="Arial" w:hAnsi="Arial" w:cs="Arial"/>
          <w:bCs/>
          <w:lang w:val="mn-MN"/>
        </w:rPr>
        <w:t>нь дотоодын болон гадаадын аж ахуйн нэгж</w:t>
      </w:r>
      <w:r w:rsidR="003834C3" w:rsidRPr="002F4514">
        <w:rPr>
          <w:rFonts w:ascii="Arial" w:hAnsi="Arial" w:cs="Arial"/>
          <w:bCs/>
          <w:lang w:val="mn-MN"/>
        </w:rPr>
        <w:t>,</w:t>
      </w:r>
      <w:r w:rsidRPr="002F4514">
        <w:rPr>
          <w:rFonts w:ascii="Arial" w:hAnsi="Arial" w:cs="Arial"/>
          <w:bCs/>
          <w:lang w:val="mn-MN"/>
        </w:rPr>
        <w:t xml:space="preserve"> байгууллага дэлхий</w:t>
      </w:r>
      <w:r w:rsidR="003834C3" w:rsidRPr="002F4514">
        <w:rPr>
          <w:rFonts w:ascii="Arial" w:hAnsi="Arial" w:cs="Arial"/>
          <w:bCs/>
          <w:lang w:val="mn-MN"/>
        </w:rPr>
        <w:t>н</w:t>
      </w:r>
      <w:r w:rsidRPr="002F4514">
        <w:rPr>
          <w:rFonts w:ascii="Arial" w:hAnsi="Arial" w:cs="Arial"/>
          <w:bCs/>
          <w:lang w:val="mn-MN"/>
        </w:rPr>
        <w:t xml:space="preserve"> болон дотоодын зах зээл дээр өрсөлдөх чадвар, тогтвортой байдал, тэдний үйлдвэрлэлийн болон захиргааны зардал, макро эдийн засгийн хүрээнд, мэдээлэх үүргийн улмаас үүсч байгаа захиргааны зардлын ачаалал, өмчлөх эрх, өрхийн орлого, зарлага, олон улсын харилцаа зэрэгт сөрөг нөлөө үзүүлэхгүй нь Аргачлалын 6.2-т заасан эдийн засагт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/Хавсралт хүснэгт 2/-аас харагдаж байна.</w:t>
      </w:r>
    </w:p>
    <w:p w14:paraId="38F5EFB6" w14:textId="47DEC8D3" w:rsidR="00620B78" w:rsidRPr="002F4514" w:rsidRDefault="00620B78" w:rsidP="00BF4F06">
      <w:pPr>
        <w:ind w:firstLine="720"/>
        <w:jc w:val="both"/>
        <w:rPr>
          <w:rFonts w:ascii="Arial" w:hAnsi="Arial" w:cs="Arial"/>
          <w:bCs/>
          <w:lang w:val="mn-MN"/>
        </w:rPr>
      </w:pPr>
      <w:r w:rsidRPr="002F4514">
        <w:rPr>
          <w:rFonts w:ascii="Arial" w:hAnsi="Arial" w:cs="Arial"/>
          <w:bCs/>
          <w:lang w:val="mn-MN"/>
        </w:rPr>
        <w:t xml:space="preserve">   </w:t>
      </w:r>
    </w:p>
    <w:p w14:paraId="4DF9DBBA" w14:textId="09EFE0B6" w:rsidR="00620B78" w:rsidRPr="002F4514" w:rsidRDefault="00620B78" w:rsidP="00BF4F06">
      <w:pPr>
        <w:ind w:firstLine="720"/>
        <w:jc w:val="both"/>
        <w:rPr>
          <w:rFonts w:ascii="Arial" w:hAnsi="Arial" w:cs="Arial"/>
          <w:lang w:val="mn-MN"/>
        </w:rPr>
      </w:pPr>
      <w:r w:rsidRPr="002F4514">
        <w:rPr>
          <w:rFonts w:ascii="Arial" w:hAnsi="Arial" w:cs="Arial"/>
          <w:lang w:val="mn-MN"/>
        </w:rPr>
        <w:t>Мөн асуултын хариултаас харахад “хуулийн төсөл боловсруулах” хувилбарыг</w:t>
      </w:r>
      <w:r w:rsidR="00A4425B" w:rsidRPr="002F4514">
        <w:rPr>
          <w:rFonts w:ascii="Arial" w:hAnsi="Arial" w:cs="Arial"/>
          <w:lang w:val="mn-MN"/>
        </w:rPr>
        <w:t xml:space="preserve"> сонгон</w:t>
      </w:r>
      <w:r w:rsidRPr="002F4514">
        <w:rPr>
          <w:rFonts w:ascii="Arial" w:hAnsi="Arial" w:cs="Arial"/>
          <w:lang w:val="mn-MN"/>
        </w:rPr>
        <w:t xml:space="preserve"> хэрэгжүүлэх</w:t>
      </w:r>
      <w:r w:rsidR="00A4425B" w:rsidRPr="002F4514">
        <w:rPr>
          <w:rFonts w:ascii="Arial" w:hAnsi="Arial" w:cs="Arial"/>
          <w:lang w:val="mn-MN"/>
        </w:rPr>
        <w:t xml:space="preserve">тэй холбогдуулан тусгайлсан </w:t>
      </w:r>
      <w:r w:rsidRPr="002F4514">
        <w:rPr>
          <w:rFonts w:ascii="Arial" w:hAnsi="Arial" w:cs="Arial"/>
          <w:lang w:val="mn-MN"/>
        </w:rPr>
        <w:t>зардал гарахгүй бөгөөд М</w:t>
      </w:r>
      <w:r w:rsidR="003834C3" w:rsidRPr="002F4514">
        <w:rPr>
          <w:rFonts w:ascii="Arial" w:hAnsi="Arial" w:cs="Arial"/>
          <w:lang w:val="mn-MN"/>
        </w:rPr>
        <w:t>онгол Улсын</w:t>
      </w:r>
      <w:r w:rsidRPr="002F4514">
        <w:rPr>
          <w:rFonts w:ascii="Arial" w:hAnsi="Arial" w:cs="Arial"/>
          <w:lang w:val="mn-MN"/>
        </w:rPr>
        <w:t xml:space="preserve"> Үндсэн хуульд заасан хүний эрх, эрх чөлөө</w:t>
      </w:r>
      <w:r w:rsidR="00E241F3" w:rsidRPr="002F4514">
        <w:rPr>
          <w:rFonts w:ascii="Arial" w:hAnsi="Arial" w:cs="Arial"/>
          <w:lang w:val="mn-MN"/>
        </w:rPr>
        <w:t xml:space="preserve">, үндэсний аюулгүй байдлыг </w:t>
      </w:r>
      <w:r w:rsidRPr="002F4514">
        <w:rPr>
          <w:rFonts w:ascii="Arial" w:hAnsi="Arial" w:cs="Arial"/>
          <w:lang w:val="mn-MN"/>
        </w:rPr>
        <w:t>хангахад чиглэх</w:t>
      </w:r>
      <w:r w:rsidR="00E241F3" w:rsidRPr="002F4514">
        <w:rPr>
          <w:rFonts w:ascii="Arial" w:hAnsi="Arial" w:cs="Arial"/>
          <w:lang w:val="mn-MN"/>
        </w:rPr>
        <w:t xml:space="preserve"> төрийн чиг үүргийг хэрэгжүүлэх</w:t>
      </w:r>
      <w:r w:rsidR="003834C3" w:rsidRPr="002F4514">
        <w:rPr>
          <w:rFonts w:ascii="Arial" w:hAnsi="Arial" w:cs="Arial"/>
          <w:lang w:val="mn-MN"/>
        </w:rPr>
        <w:t>,</w:t>
      </w:r>
      <w:r w:rsidR="00A4425B" w:rsidRPr="002F4514">
        <w:rPr>
          <w:rFonts w:ascii="Arial" w:hAnsi="Arial" w:cs="Arial"/>
          <w:lang w:val="mn-MN"/>
        </w:rPr>
        <w:t xml:space="preserve"> </w:t>
      </w:r>
      <w:r w:rsidRPr="002F4514">
        <w:rPr>
          <w:rFonts w:ascii="Arial" w:hAnsi="Arial" w:cs="Arial"/>
          <w:lang w:val="mn-MN"/>
        </w:rPr>
        <w:t>зайлшгүй хуулиар зохицуулах харилцаа учраас эдгээрт хяналт тавих чиг үүргийг хариуцсан төрийн байгууллагын одоо хэрэгжүүлж байгаа эрх хэмжээ, чиг үүргийн хүрээнд илүү тодорхой зохицуулах, иргэ</w:t>
      </w:r>
      <w:r w:rsidR="00A4425B" w:rsidRPr="002F4514">
        <w:rPr>
          <w:rFonts w:ascii="Arial" w:hAnsi="Arial" w:cs="Arial"/>
          <w:lang w:val="mn-MN"/>
        </w:rPr>
        <w:t xml:space="preserve">д, хуулийн этгээдэд </w:t>
      </w:r>
      <w:r w:rsidRPr="002F4514">
        <w:rPr>
          <w:rFonts w:ascii="Arial" w:hAnsi="Arial" w:cs="Arial"/>
          <w:lang w:val="mn-MN"/>
        </w:rPr>
        <w:lastRenderedPageBreak/>
        <w:t xml:space="preserve">чирэгдэл үүсгэхгүй байх нөхцөлийг бүрдүүлэх замаар одоо хэрэгжүүлж байгаа хуулийг дээр дурдсан хуулиудад нийцүүлж боловсруулах боломжтой харагдаж байна.    </w:t>
      </w:r>
    </w:p>
    <w:p w14:paraId="560C244E" w14:textId="77777777" w:rsidR="00555753" w:rsidRPr="002F4514" w:rsidRDefault="00555753" w:rsidP="00BF4F06">
      <w:pPr>
        <w:jc w:val="both"/>
        <w:rPr>
          <w:rFonts w:ascii="Arial" w:hAnsi="Arial" w:cs="Arial"/>
          <w:color w:val="FF0000"/>
          <w:lang w:val="mn-MN"/>
        </w:rPr>
      </w:pPr>
    </w:p>
    <w:p w14:paraId="2AD9A31D" w14:textId="77777777" w:rsidR="00555753" w:rsidRPr="002F4514" w:rsidRDefault="00555753" w:rsidP="00BF4F06">
      <w:pPr>
        <w:ind w:firstLine="720"/>
        <w:rPr>
          <w:rFonts w:ascii="Arial" w:hAnsi="Arial" w:cs="Arial"/>
          <w:b/>
          <w:lang w:val="mn-MN"/>
        </w:rPr>
      </w:pPr>
      <w:r w:rsidRPr="002F4514">
        <w:rPr>
          <w:rFonts w:ascii="Arial" w:hAnsi="Arial" w:cs="Arial"/>
          <w:b/>
          <w:lang w:val="mn-MN"/>
        </w:rPr>
        <w:t>4.3.Нийгэмд үзүүлэх үр нөлөө</w:t>
      </w:r>
    </w:p>
    <w:p w14:paraId="43BACA4A" w14:textId="77777777" w:rsidR="00620B78" w:rsidRPr="002F4514" w:rsidRDefault="00620B78" w:rsidP="00BF4F06">
      <w:pPr>
        <w:ind w:firstLine="720"/>
        <w:jc w:val="both"/>
        <w:rPr>
          <w:rFonts w:ascii="Arial" w:hAnsi="Arial" w:cs="Arial"/>
          <w:lang w:val="mn-MN"/>
        </w:rPr>
      </w:pPr>
    </w:p>
    <w:p w14:paraId="2C7ED3F3" w14:textId="0B4386AD" w:rsidR="003834C3" w:rsidRPr="00594C77" w:rsidRDefault="00620B78" w:rsidP="00594C77">
      <w:pPr>
        <w:ind w:firstLine="720"/>
        <w:jc w:val="both"/>
        <w:rPr>
          <w:rFonts w:ascii="Arial" w:hAnsi="Arial" w:cs="Arial"/>
        </w:rPr>
      </w:pPr>
      <w:r w:rsidRPr="002F4514">
        <w:rPr>
          <w:rFonts w:ascii="Arial" w:hAnsi="Arial" w:cs="Arial"/>
          <w:lang w:val="mn-MN"/>
        </w:rPr>
        <w:t>“Хуулийн төсөл боловсруулах” хувилба</w:t>
      </w:r>
      <w:r w:rsidRPr="002F4514">
        <w:rPr>
          <w:rFonts w:ascii="Arial" w:hAnsi="Arial" w:cs="Arial"/>
          <w:bCs/>
          <w:lang w:val="mn-MN"/>
        </w:rPr>
        <w:t>рын хувьд Аргачлалын 6.2-т заасан нийгэм</w:t>
      </w:r>
      <w:r w:rsidR="003834C3" w:rsidRPr="002F4514">
        <w:rPr>
          <w:rFonts w:ascii="Arial" w:hAnsi="Arial" w:cs="Arial"/>
          <w:bCs/>
          <w:lang w:val="mn-MN"/>
        </w:rPr>
        <w:t>д</w:t>
      </w:r>
      <w:r w:rsidRPr="002F4514">
        <w:rPr>
          <w:rFonts w:ascii="Arial" w:hAnsi="Arial" w:cs="Arial"/>
          <w:bCs/>
          <w:lang w:val="mn-MN"/>
        </w:rPr>
        <w:t xml:space="preserve">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 xml:space="preserve">/Хавсралт хүснэгт 3/-аас харахад нийгэмд үзүүлэх ямар нэг сөрөг үр нөлөө байхгүй ба </w:t>
      </w:r>
      <w:r w:rsidRPr="002F4514">
        <w:rPr>
          <w:rFonts w:ascii="Arial" w:hAnsi="Arial" w:cs="Arial"/>
          <w:lang w:val="mn-MN"/>
        </w:rPr>
        <w:t>төрийн байгууллага</w:t>
      </w:r>
      <w:r w:rsidR="009A5EC8" w:rsidRPr="002F4514">
        <w:rPr>
          <w:rFonts w:ascii="Arial" w:hAnsi="Arial" w:cs="Arial"/>
          <w:lang w:val="mn-MN"/>
        </w:rPr>
        <w:t xml:space="preserve"> </w:t>
      </w:r>
      <w:r w:rsidRPr="002F4514">
        <w:rPr>
          <w:rFonts w:ascii="Arial" w:hAnsi="Arial" w:cs="Arial"/>
          <w:lang w:val="mn-MN"/>
        </w:rPr>
        <w:t xml:space="preserve">хуулиар хүлээсэн </w:t>
      </w:r>
      <w:r w:rsidR="00A4425B" w:rsidRPr="002F4514">
        <w:rPr>
          <w:rFonts w:ascii="Arial" w:hAnsi="Arial" w:cs="Arial"/>
          <w:lang w:val="mn-MN"/>
        </w:rPr>
        <w:t>тусгайлсан</w:t>
      </w:r>
      <w:r w:rsidRPr="002F4514">
        <w:rPr>
          <w:rFonts w:ascii="Arial" w:hAnsi="Arial" w:cs="Arial"/>
          <w:lang w:val="mn-MN"/>
        </w:rPr>
        <w:t xml:space="preserve"> чиг үүргээ хэрэгжүүлэх боломж </w:t>
      </w:r>
      <w:r w:rsidR="00A4425B" w:rsidRPr="002F4514">
        <w:rPr>
          <w:rFonts w:ascii="Arial" w:hAnsi="Arial" w:cs="Arial"/>
          <w:lang w:val="mn-MN"/>
        </w:rPr>
        <w:t xml:space="preserve">сайжирч, төрийн албан хаагчдын хуулиар хүлээсэн чиг үүргээ хэрэгжүүлэхэд болон </w:t>
      </w:r>
      <w:r w:rsidRPr="002F4514">
        <w:rPr>
          <w:rFonts w:ascii="Arial" w:hAnsi="Arial" w:cs="Arial"/>
          <w:bCs/>
          <w:lang w:val="mn-MN"/>
        </w:rPr>
        <w:t xml:space="preserve">төрийн үйлчилгээний чанар, хүртээмжид эерэгээр нөлөөлөхөөр байна. </w:t>
      </w:r>
    </w:p>
    <w:p w14:paraId="1895CC8C" w14:textId="77777777" w:rsidR="003834C3" w:rsidRPr="002F4514" w:rsidRDefault="003834C3" w:rsidP="00BF4F06">
      <w:pPr>
        <w:jc w:val="both"/>
        <w:rPr>
          <w:rFonts w:ascii="Arial" w:hAnsi="Arial" w:cs="Arial"/>
          <w:bCs/>
          <w:lang w:val="mn-MN"/>
        </w:rPr>
      </w:pPr>
    </w:p>
    <w:p w14:paraId="0B003635" w14:textId="77777777" w:rsidR="00555753" w:rsidRPr="002F4514" w:rsidRDefault="00555753" w:rsidP="00BF4F06">
      <w:pPr>
        <w:ind w:firstLine="720"/>
        <w:rPr>
          <w:rFonts w:ascii="Arial" w:hAnsi="Arial" w:cs="Arial"/>
          <w:b/>
          <w:lang w:val="mn-MN"/>
        </w:rPr>
      </w:pPr>
      <w:r w:rsidRPr="002F4514">
        <w:rPr>
          <w:rFonts w:ascii="Arial" w:hAnsi="Arial" w:cs="Arial"/>
          <w:b/>
          <w:lang w:val="mn-MN"/>
        </w:rPr>
        <w:t>4.4.Байгаль орчинд үзүүлэх үр нөлөө</w:t>
      </w:r>
    </w:p>
    <w:p w14:paraId="5F0F6A48" w14:textId="77777777" w:rsidR="00620B78" w:rsidRPr="002F4514" w:rsidRDefault="00620B78" w:rsidP="00BF4F06">
      <w:pPr>
        <w:ind w:firstLine="720"/>
        <w:jc w:val="both"/>
        <w:rPr>
          <w:rFonts w:ascii="Arial" w:hAnsi="Arial" w:cs="Arial"/>
          <w:bCs/>
          <w:lang w:val="mn-MN"/>
        </w:rPr>
      </w:pPr>
    </w:p>
    <w:p w14:paraId="3225859C" w14:textId="45D4E456" w:rsidR="00620B78" w:rsidRPr="002F4514" w:rsidRDefault="00620B78" w:rsidP="00BF4F06">
      <w:pPr>
        <w:ind w:firstLine="720"/>
        <w:jc w:val="both"/>
        <w:rPr>
          <w:rFonts w:ascii="Arial" w:hAnsi="Arial" w:cs="Arial"/>
          <w:lang w:val="mn-MN"/>
        </w:rPr>
      </w:pPr>
      <w:r w:rsidRPr="002F4514">
        <w:rPr>
          <w:rFonts w:ascii="Arial" w:hAnsi="Arial" w:cs="Arial"/>
          <w:bCs/>
          <w:lang w:val="mn-MN"/>
        </w:rPr>
        <w:t>Аргачлалын 6.2-т заасан байгаль орчинд үзүүлэх үр нөлөөний суурь асуултын хариулт</w:t>
      </w:r>
      <w:r w:rsidR="003834C3" w:rsidRPr="002F4514">
        <w:rPr>
          <w:rFonts w:ascii="Arial" w:hAnsi="Arial" w:cs="Arial"/>
          <w:bCs/>
          <w:lang w:val="mn-MN"/>
        </w:rPr>
        <w:t xml:space="preserve"> </w:t>
      </w:r>
      <w:r w:rsidRPr="002F4514">
        <w:rPr>
          <w:rFonts w:ascii="Arial" w:hAnsi="Arial" w:cs="Arial"/>
          <w:bCs/>
          <w:lang w:val="mn-MN"/>
        </w:rPr>
        <w:t>/Хавсралт хүснэгт 4/-аас харахад</w:t>
      </w:r>
      <w:r w:rsidRPr="002F4514">
        <w:rPr>
          <w:rFonts w:ascii="Arial" w:hAnsi="Arial" w:cs="Arial"/>
          <w:lang w:val="mn-MN"/>
        </w:rPr>
        <w:t xml:space="preserve"> “хуулийн төсөл боловсруулах” хувилбар байгаль орчинд ямар нэгэн шууд болон шууд бус сөрөг нөлөө үзүүлэхгүй</w:t>
      </w:r>
      <w:r w:rsidR="009A5EC8" w:rsidRPr="002F4514">
        <w:rPr>
          <w:rFonts w:ascii="Arial" w:hAnsi="Arial" w:cs="Arial"/>
          <w:lang w:val="mn-MN"/>
        </w:rPr>
        <w:t xml:space="preserve">. </w:t>
      </w:r>
      <w:r w:rsidRPr="002F4514">
        <w:rPr>
          <w:rFonts w:ascii="Arial" w:hAnsi="Arial" w:cs="Arial"/>
          <w:lang w:val="mn-MN"/>
        </w:rPr>
        <w:t xml:space="preserve"> </w:t>
      </w:r>
    </w:p>
    <w:p w14:paraId="15AD0142" w14:textId="77777777" w:rsidR="00555753" w:rsidRPr="002F4514" w:rsidRDefault="00555753" w:rsidP="00BF4F06">
      <w:pPr>
        <w:ind w:firstLine="720"/>
        <w:jc w:val="both"/>
        <w:rPr>
          <w:rFonts w:ascii="Arial" w:hAnsi="Arial" w:cs="Arial"/>
          <w:color w:val="FF0000"/>
          <w:lang w:val="mn-MN"/>
        </w:rPr>
      </w:pPr>
    </w:p>
    <w:p w14:paraId="2915F3EE" w14:textId="0602DD0D" w:rsidR="00555753" w:rsidRPr="002F4514" w:rsidRDefault="00CB2127" w:rsidP="00CB2127">
      <w:pPr>
        <w:ind w:firstLine="720"/>
        <w:jc w:val="both"/>
        <w:rPr>
          <w:rFonts w:ascii="Arial" w:hAnsi="Arial" w:cs="Arial"/>
          <w:b/>
          <w:lang w:val="mn-MN"/>
        </w:rPr>
      </w:pPr>
      <w:r w:rsidRPr="002F4514">
        <w:rPr>
          <w:rFonts w:ascii="Arial" w:hAnsi="Arial" w:cs="Arial"/>
          <w:b/>
          <w:lang w:val="mn-MN"/>
        </w:rPr>
        <w:t>4.5.</w:t>
      </w:r>
      <w:r w:rsidR="00555753" w:rsidRPr="002F4514">
        <w:rPr>
          <w:rFonts w:ascii="Arial" w:hAnsi="Arial" w:cs="Arial"/>
          <w:b/>
          <w:lang w:val="mn-MN"/>
        </w:rPr>
        <w:t xml:space="preserve">Монгол Улсын Үндсэн хууль, Монгол Улсын олон улсын гэрээ, </w:t>
      </w:r>
    </w:p>
    <w:p w14:paraId="4A3BB8B8" w14:textId="77777777" w:rsidR="00555753" w:rsidRPr="002F4514" w:rsidRDefault="00555753" w:rsidP="00BF4F06">
      <w:pPr>
        <w:jc w:val="center"/>
        <w:rPr>
          <w:rFonts w:ascii="Arial" w:hAnsi="Arial" w:cs="Arial"/>
          <w:b/>
          <w:lang w:val="mn-MN"/>
        </w:rPr>
      </w:pPr>
      <w:r w:rsidRPr="002F4514">
        <w:rPr>
          <w:rFonts w:ascii="Arial" w:hAnsi="Arial" w:cs="Arial"/>
          <w:b/>
          <w:lang w:val="mn-MN"/>
        </w:rPr>
        <w:t>бусад хуультай нийцэж байгаа эсэх</w:t>
      </w:r>
    </w:p>
    <w:p w14:paraId="702A3AB7" w14:textId="77777777" w:rsidR="00555753" w:rsidRPr="002F4514" w:rsidRDefault="00555753" w:rsidP="00BF4F06">
      <w:pPr>
        <w:rPr>
          <w:rFonts w:ascii="Arial" w:hAnsi="Arial" w:cs="Arial"/>
          <w:b/>
          <w:color w:val="FF0000"/>
          <w:lang w:val="mn-MN"/>
        </w:rPr>
      </w:pPr>
    </w:p>
    <w:p w14:paraId="57D5434E" w14:textId="25900DE0" w:rsidR="007A3F42" w:rsidRPr="002F4514" w:rsidRDefault="007A3F42" w:rsidP="00BF4F06">
      <w:pPr>
        <w:tabs>
          <w:tab w:val="left" w:pos="567"/>
        </w:tabs>
        <w:jc w:val="both"/>
        <w:rPr>
          <w:rFonts w:ascii="Arial" w:hAnsi="Arial" w:cs="Arial"/>
          <w:bCs/>
          <w:lang w:val="mn-MN"/>
        </w:rPr>
      </w:pPr>
      <w:r w:rsidRPr="002F4514">
        <w:rPr>
          <w:rFonts w:ascii="Arial" w:hAnsi="Arial" w:cs="Arial"/>
          <w:bCs/>
          <w:color w:val="FF0000"/>
          <w:lang w:val="mn-MN"/>
        </w:rPr>
        <w:tab/>
      </w:r>
      <w:r w:rsidRPr="002F4514">
        <w:rPr>
          <w:rFonts w:ascii="Arial" w:hAnsi="Arial" w:cs="Arial"/>
          <w:bCs/>
          <w:lang w:val="mn-MN"/>
        </w:rPr>
        <w:t>Аргачлалын 5.4.</w:t>
      </w:r>
      <w:r w:rsidR="004223DA" w:rsidRPr="002F4514">
        <w:rPr>
          <w:rFonts w:ascii="Arial" w:hAnsi="Arial" w:cs="Arial"/>
          <w:bCs/>
          <w:lang w:val="mn-MN"/>
        </w:rPr>
        <w:t>2</w:t>
      </w:r>
      <w:r w:rsidRPr="002F4514">
        <w:rPr>
          <w:rFonts w:ascii="Arial" w:hAnsi="Arial" w:cs="Arial"/>
          <w:bCs/>
          <w:lang w:val="mn-MN"/>
        </w:rPr>
        <w:t>-</w:t>
      </w:r>
      <w:r w:rsidR="004223DA" w:rsidRPr="002F4514">
        <w:rPr>
          <w:rFonts w:ascii="Arial" w:hAnsi="Arial" w:cs="Arial"/>
          <w:bCs/>
          <w:lang w:val="mn-MN"/>
        </w:rPr>
        <w:t>т</w:t>
      </w:r>
      <w:r w:rsidRPr="002F4514">
        <w:rPr>
          <w:rFonts w:ascii="Arial" w:hAnsi="Arial" w:cs="Arial"/>
          <w:bCs/>
          <w:lang w:val="mn-MN"/>
        </w:rPr>
        <w:t xml:space="preserve"> “</w:t>
      </w:r>
      <w:r w:rsidR="004223DA" w:rsidRPr="002F4514">
        <w:rPr>
          <w:rFonts w:ascii="Arial" w:hAnsi="Arial" w:cs="Arial"/>
          <w:bCs/>
          <w:lang w:val="mn-MN"/>
        </w:rPr>
        <w:t>тухайн асуудлыг гагцхүү хуулиар зохицуулах шаардлагатай болохыг Үндсэн хуульд онцлон заасан бол</w:t>
      </w:r>
      <w:r w:rsidRPr="002F4514">
        <w:rPr>
          <w:rFonts w:ascii="Arial" w:hAnsi="Arial" w:cs="Arial"/>
          <w:bCs/>
          <w:lang w:val="mn-MN"/>
        </w:rPr>
        <w:t xml:space="preserve">” гэж заасны дагуу “хууль тогтоомжийн төсөл боловсруулах” хувилбарыг шууд сонгосон. </w:t>
      </w:r>
    </w:p>
    <w:p w14:paraId="2B83FD6D" w14:textId="07F37F21" w:rsidR="007A3F42" w:rsidRPr="002F4514" w:rsidRDefault="007A3F42" w:rsidP="00BF4F06">
      <w:pPr>
        <w:tabs>
          <w:tab w:val="left" w:pos="567"/>
        </w:tabs>
        <w:jc w:val="both"/>
        <w:rPr>
          <w:rFonts w:ascii="Arial" w:hAnsi="Arial" w:cs="Arial"/>
          <w:bCs/>
          <w:lang w:val="mn-MN"/>
        </w:rPr>
      </w:pPr>
    </w:p>
    <w:p w14:paraId="019DFC45" w14:textId="2FA6798E" w:rsidR="007A3F42" w:rsidRPr="002F4514" w:rsidRDefault="00C3215D" w:rsidP="00BF4F06">
      <w:pPr>
        <w:tabs>
          <w:tab w:val="left" w:pos="567"/>
        </w:tabs>
        <w:jc w:val="both"/>
        <w:rPr>
          <w:rFonts w:ascii="Arial" w:hAnsi="Arial" w:cs="Arial"/>
          <w:bCs/>
          <w:lang w:val="mn-MN"/>
        </w:rPr>
      </w:pPr>
      <w:r w:rsidRPr="002F4514">
        <w:rPr>
          <w:rFonts w:ascii="Arial" w:hAnsi="Arial" w:cs="Arial"/>
          <w:bCs/>
          <w:lang w:val="mn-MN"/>
        </w:rPr>
        <w:tab/>
        <w:t xml:space="preserve">Тодруулбал, </w:t>
      </w:r>
      <w:r w:rsidR="00C36D9E" w:rsidRPr="002F4514">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CB2127" w:rsidRPr="002F4514">
        <w:rPr>
          <w:rFonts w:ascii="Arial" w:hAnsi="Arial" w:cs="Arial"/>
          <w:lang w:val="mn-MN"/>
        </w:rPr>
        <w:t>д</w:t>
      </w:r>
      <w:r w:rsidR="00C36D9E" w:rsidRPr="002F4514">
        <w:rPr>
          <w:rFonts w:ascii="Arial" w:hAnsi="Arial" w:cs="Arial"/>
          <w:lang w:val="mn-MN"/>
        </w:rPr>
        <w:t xml:space="preserve"> хамруулах, төрийн тусгай албан тушаалд нийцэх эрх зүйн байдал, баталгаагаар хангах </w:t>
      </w:r>
      <w:r w:rsidR="00C36D9E" w:rsidRPr="002F4514">
        <w:rPr>
          <w:rFonts w:ascii="Arial" w:hAnsi="Arial" w:cs="Arial"/>
          <w:bCs/>
          <w:lang w:val="mn-MN"/>
        </w:rPr>
        <w:t xml:space="preserve">асуудал нь </w:t>
      </w:r>
      <w:r w:rsidR="00C36D9E" w:rsidRPr="002F4514">
        <w:rPr>
          <w:rFonts w:ascii="Arial" w:hAnsi="Arial" w:cs="Arial"/>
          <w:lang w:val="mn-MN"/>
        </w:rPr>
        <w:t xml:space="preserve">Монгол Улсын Үндсэн хуулийн Арван тавдугаар зүйлд “1.Монгол Улсын иргэний харьяалал хийгээд харьяат болох, харьяатаас гарах үндэслэл, журмыг гагцхүү хуулиар тогтооно.” гэж, мөн хуулийн Арван наймдугаар зүйлд “3.Монгол Улс нутаг дэвсгэртээ байгаа харьяалалгүй хүний эрх, үүргийг өөрийн хуулиар тогтооно”, мөн зүйлийн 5-д “Үндсэн хуулийн арван зургадугаар зүйлд заасан Монгол Улсын иргэний үндсэн эрх, эрх чөлөөг тус улсын нутаг дэвсгэрт байгаа гадаадын иргэн, харьяалалгүй хүнд эдлүүлэхдээ Монгол Улсын нэгдэн орсон олон улсын гэрээнд заасан хүний салшгүй эрхээс бусад эрхийн хувьд үндэсний болон хүн амын аюулгүй байдлыг хангах, нийгмийн хэв журмыг хамгаалахын тулд хуулиар зохих хязгаарлал тогтоож болно.” гэж, Үндэсний аюулгүй байдлын тухай хуулийн 7.1-д “Монгол Улсын үндэсний аюулгүй байдлыг хангах тусгайлсан чиг үүрэгтэй байгууллагууд”, мөн зүйлийн 7.1.9-д “гадаадын иргэн, харьяатын асуудал эрхлэх алба” гэж </w:t>
      </w:r>
      <w:r w:rsidR="009A5EC8" w:rsidRPr="002F4514">
        <w:rPr>
          <w:rFonts w:ascii="Arial" w:hAnsi="Arial" w:cs="Arial"/>
          <w:shd w:val="clear" w:color="auto" w:fill="FFFFFF"/>
          <w:lang w:val="mn-MN"/>
        </w:rPr>
        <w:t>заасан</w:t>
      </w:r>
      <w:r w:rsidR="00CB2127" w:rsidRPr="002F4514">
        <w:rPr>
          <w:rFonts w:ascii="Arial" w:hAnsi="Arial" w:cs="Arial"/>
          <w:shd w:val="clear" w:color="auto" w:fill="FFFFFF"/>
          <w:lang w:val="mn-MN"/>
        </w:rPr>
        <w:t xml:space="preserve"> нь</w:t>
      </w:r>
      <w:r w:rsidR="009A5EC8" w:rsidRPr="002F4514">
        <w:rPr>
          <w:rFonts w:ascii="Arial" w:hAnsi="Arial" w:cs="Arial"/>
          <w:shd w:val="clear" w:color="auto" w:fill="FFFFFF"/>
          <w:lang w:val="mn-MN"/>
        </w:rPr>
        <w:t xml:space="preserve"> </w:t>
      </w:r>
      <w:r w:rsidR="00CB2127" w:rsidRPr="002F4514">
        <w:rPr>
          <w:rFonts w:ascii="Arial" w:hAnsi="Arial" w:cs="Arial"/>
          <w:shd w:val="clear" w:color="auto" w:fill="FFFFFF"/>
          <w:lang w:val="mn-MN"/>
        </w:rPr>
        <w:t xml:space="preserve">хүний </w:t>
      </w:r>
      <w:r w:rsidR="009A5EC8" w:rsidRPr="002F4514">
        <w:rPr>
          <w:rFonts w:ascii="Arial" w:hAnsi="Arial" w:cs="Arial"/>
          <w:shd w:val="clear" w:color="auto" w:fill="FFFFFF"/>
          <w:lang w:val="mn-MN"/>
        </w:rPr>
        <w:t>үндсэн эрх, эрх чөлөөнд хязгаарлалт тогтоох,</w:t>
      </w:r>
      <w:r w:rsidR="00C36D9E" w:rsidRPr="002F4514">
        <w:rPr>
          <w:rFonts w:ascii="Arial" w:hAnsi="Arial" w:cs="Arial"/>
          <w:shd w:val="clear" w:color="auto" w:fill="FFFFFF"/>
          <w:lang w:val="mn-MN"/>
        </w:rPr>
        <w:t xml:space="preserve"> тогтоосон хязгаарлалтыг хэрэгжүүлэх төрийн чиг үүргийг хуулиар зохицуулах </w:t>
      </w:r>
      <w:r w:rsidR="009A5EC8" w:rsidRPr="002F4514">
        <w:rPr>
          <w:rFonts w:ascii="Arial" w:hAnsi="Arial" w:cs="Arial"/>
          <w:shd w:val="clear" w:color="auto" w:fill="FFFFFF"/>
          <w:lang w:val="mn-MN"/>
        </w:rPr>
        <w:t>асуудлыг хөндөх</w:t>
      </w:r>
      <w:r w:rsidR="009A5EC8" w:rsidRPr="002F4514">
        <w:rPr>
          <w:rFonts w:ascii="Arial" w:hAnsi="Arial" w:cs="Arial"/>
          <w:bCs/>
          <w:lang w:val="mn-MN"/>
        </w:rPr>
        <w:t xml:space="preserve"> тул </w:t>
      </w:r>
      <w:r w:rsidR="00C36D9E" w:rsidRPr="002F4514">
        <w:rPr>
          <w:rFonts w:ascii="Arial" w:hAnsi="Arial" w:cs="Arial"/>
          <w:bCs/>
          <w:lang w:val="mn-MN"/>
        </w:rPr>
        <w:t xml:space="preserve">“тухайн асуудлыг гагцхүү хуулиар зохицуулах шаардлагатай болохыг Үндсэн хуульд онцлон заасан бол </w:t>
      </w:r>
      <w:r w:rsidRPr="002F4514">
        <w:rPr>
          <w:rFonts w:ascii="Arial" w:hAnsi="Arial" w:cs="Arial"/>
          <w:bCs/>
          <w:lang w:val="mn-MN"/>
        </w:rPr>
        <w:t>хууль тогтоомжийн төсөл боловсруулах хувилбарыг шууд сонгоно</w:t>
      </w:r>
      <w:r w:rsidR="00C36D9E" w:rsidRPr="002F4514">
        <w:rPr>
          <w:rFonts w:ascii="Arial" w:hAnsi="Arial" w:cs="Arial"/>
          <w:bCs/>
          <w:lang w:val="mn-MN"/>
        </w:rPr>
        <w:t>”</w:t>
      </w:r>
      <w:r w:rsidRPr="002F4514">
        <w:rPr>
          <w:rFonts w:ascii="Arial" w:hAnsi="Arial" w:cs="Arial"/>
          <w:bCs/>
          <w:lang w:val="mn-MN"/>
        </w:rPr>
        <w:t xml:space="preserve"> гэж заасантай</w:t>
      </w:r>
      <w:r w:rsidR="007A3F42" w:rsidRPr="002F4514">
        <w:rPr>
          <w:rFonts w:ascii="Arial" w:hAnsi="Arial" w:cs="Arial"/>
          <w:lang w:val="mn-MN"/>
        </w:rPr>
        <w:t xml:space="preserve"> нийцэж байна. </w:t>
      </w:r>
    </w:p>
    <w:p w14:paraId="3D5E0E11" w14:textId="77777777" w:rsidR="009A5EC8" w:rsidRPr="002F4514" w:rsidRDefault="009A5EC8" w:rsidP="00BF4F06">
      <w:pPr>
        <w:tabs>
          <w:tab w:val="left" w:pos="567"/>
        </w:tabs>
        <w:jc w:val="both"/>
        <w:rPr>
          <w:rFonts w:ascii="Arial" w:hAnsi="Arial" w:cs="Arial"/>
          <w:lang w:val="mn-MN"/>
        </w:rPr>
      </w:pPr>
    </w:p>
    <w:p w14:paraId="0A2E71D1" w14:textId="10B1AA8D" w:rsidR="007A3F42" w:rsidRPr="002F4514" w:rsidRDefault="009A5EC8" w:rsidP="00BF4F06">
      <w:pPr>
        <w:tabs>
          <w:tab w:val="left" w:pos="567"/>
        </w:tabs>
        <w:jc w:val="both"/>
        <w:rPr>
          <w:rFonts w:ascii="Arial" w:hAnsi="Arial" w:cs="Arial"/>
          <w:lang w:val="mn-MN"/>
        </w:rPr>
      </w:pPr>
      <w:r w:rsidRPr="002F4514">
        <w:rPr>
          <w:rFonts w:ascii="Arial" w:hAnsi="Arial" w:cs="Arial"/>
          <w:lang w:val="mn-MN"/>
        </w:rPr>
        <w:tab/>
        <w:t xml:space="preserve">Түүнчлэн “хуулийн төсөл боловсруулах” хувилбар нь </w:t>
      </w:r>
      <w:r w:rsidRPr="002F4514">
        <w:rPr>
          <w:rFonts w:ascii="Arial" w:hAnsi="Arial" w:cs="Arial"/>
          <w:bCs/>
          <w:lang w:val="mn-MN"/>
        </w:rPr>
        <w:t xml:space="preserve">Монгол Улсын Үндсэн хууль болон </w:t>
      </w:r>
      <w:r w:rsidRPr="002F4514">
        <w:rPr>
          <w:rFonts w:ascii="Arial" w:hAnsi="Arial" w:cs="Arial"/>
          <w:lang w:val="mn-MN"/>
        </w:rPr>
        <w:t xml:space="preserve">Монгол Улсын олон улсын гэрээний шаардлагад нийцсэн төдийгүй өнөөдөр </w:t>
      </w:r>
      <w:r w:rsidRPr="002F4514">
        <w:rPr>
          <w:rFonts w:ascii="Arial" w:hAnsi="Arial" w:cs="Arial"/>
          <w:lang w:val="mn-MN"/>
        </w:rPr>
        <w:lastRenderedPageBreak/>
        <w:t xml:space="preserve">үйлчилж байгаа бусад хууль тогтоомжийг аливаа хэлбэрээр зөрчөөгүй </w:t>
      </w:r>
      <w:r w:rsidR="007A3F42" w:rsidRPr="002F4514">
        <w:rPr>
          <w:rFonts w:ascii="Arial" w:hAnsi="Arial" w:cs="Arial"/>
          <w:lang w:val="mn-MN"/>
        </w:rPr>
        <w:t xml:space="preserve">хэмээн дүгнэж байна. </w:t>
      </w:r>
    </w:p>
    <w:p w14:paraId="7AB5A9E4" w14:textId="77777777" w:rsidR="00245802" w:rsidRPr="002F4514" w:rsidRDefault="00245802" w:rsidP="00BF4F06">
      <w:pPr>
        <w:rPr>
          <w:rFonts w:ascii="Arial" w:hAnsi="Arial" w:cs="Arial"/>
          <w:color w:val="FF0000"/>
          <w:lang w:val="mn-MN"/>
        </w:rPr>
      </w:pPr>
    </w:p>
    <w:p w14:paraId="26437FEC" w14:textId="196E0CF5" w:rsidR="00555753" w:rsidRPr="002F4514" w:rsidRDefault="00245802" w:rsidP="00BF4F06">
      <w:pPr>
        <w:rPr>
          <w:rFonts w:ascii="Arial" w:hAnsi="Arial" w:cs="Arial"/>
          <w:b/>
          <w:lang w:val="mn-MN"/>
        </w:rPr>
      </w:pPr>
      <w:r w:rsidRPr="002F4514">
        <w:rPr>
          <w:rFonts w:ascii="Arial" w:hAnsi="Arial" w:cs="Arial"/>
          <w:lang w:val="mn-MN"/>
        </w:rPr>
        <w:tab/>
      </w:r>
      <w:r w:rsidR="00555753" w:rsidRPr="002F4514">
        <w:rPr>
          <w:rFonts w:ascii="Arial" w:hAnsi="Arial" w:cs="Arial"/>
          <w:b/>
          <w:lang w:val="mn-MN"/>
        </w:rPr>
        <w:t>ТАВ.ЗОХИЦУУЛАЛТЫН ХУВИЛБАРУУДЫГ ХАРЬЦУУЛСАН ДҮГНЭЛТ</w:t>
      </w:r>
    </w:p>
    <w:p w14:paraId="068F5063" w14:textId="77777777" w:rsidR="00245802" w:rsidRPr="002F4514" w:rsidRDefault="00245802" w:rsidP="00BF4F06">
      <w:pPr>
        <w:rPr>
          <w:rFonts w:ascii="Arial" w:hAnsi="Arial" w:cs="Arial"/>
          <w:b/>
          <w:lang w:val="mn-MN"/>
        </w:rPr>
      </w:pPr>
    </w:p>
    <w:p w14:paraId="7A16BAB2" w14:textId="77777777" w:rsidR="00C3215D" w:rsidRPr="002F4514" w:rsidRDefault="00C3215D" w:rsidP="00BF4F06">
      <w:pPr>
        <w:ind w:firstLine="436"/>
        <w:jc w:val="both"/>
        <w:rPr>
          <w:rFonts w:ascii="Arial" w:hAnsi="Arial" w:cs="Arial"/>
          <w:lang w:val="mn-MN"/>
        </w:rPr>
      </w:pPr>
      <w:r w:rsidRPr="002F4514">
        <w:rPr>
          <w:rFonts w:ascii="Arial" w:hAnsi="Arial" w:cs="Arial"/>
          <w:lang w:val="mn-MN"/>
        </w:rPr>
        <w:t xml:space="preserve">Аргачлалын 7-д зааснаар хувилбаруудын эерэг болон сөрөг талуудыг  </w:t>
      </w:r>
    </w:p>
    <w:p w14:paraId="46AA95CD" w14:textId="77777777" w:rsidR="00CB2127" w:rsidRPr="002F4514" w:rsidRDefault="00CB2127" w:rsidP="00BF4F06">
      <w:pPr>
        <w:ind w:firstLine="436"/>
        <w:jc w:val="both"/>
        <w:rPr>
          <w:rFonts w:ascii="Arial" w:hAnsi="Arial" w:cs="Arial"/>
          <w:lang w:val="mn-MN"/>
        </w:rPr>
      </w:pPr>
    </w:p>
    <w:p w14:paraId="55054742"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Зорилгод хүрэх байдал</w:t>
      </w:r>
      <w:r w:rsidRPr="002F4514">
        <w:rPr>
          <w:rFonts w:ascii="Arial" w:hAnsi="Arial" w:cs="Arial"/>
        </w:rPr>
        <w:t>;</w:t>
      </w:r>
    </w:p>
    <w:p w14:paraId="468B8DE9"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Зардал, үр өгөөжийн харьцаа</w:t>
      </w:r>
      <w:r w:rsidRPr="002F4514">
        <w:rPr>
          <w:rFonts w:ascii="Arial" w:hAnsi="Arial" w:cs="Arial"/>
        </w:rPr>
        <w:t>;</w:t>
      </w:r>
    </w:p>
    <w:p w14:paraId="72D002CD"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Хүний эрх, эдийн засагт, нийгэм, байгаль орчинд үзүүлэх үр нөлөө;</w:t>
      </w:r>
    </w:p>
    <w:p w14:paraId="3108668A"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Хууль тогтоомжтой нийцэж буй эсэх;</w:t>
      </w:r>
    </w:p>
    <w:p w14:paraId="2A527D8C" w14:textId="77777777" w:rsidR="00C3215D" w:rsidRPr="002F4514" w:rsidRDefault="00C3215D" w:rsidP="00BF4F06">
      <w:pPr>
        <w:numPr>
          <w:ilvl w:val="0"/>
          <w:numId w:val="24"/>
        </w:numPr>
        <w:jc w:val="both"/>
        <w:rPr>
          <w:rFonts w:ascii="Arial" w:hAnsi="Arial" w:cs="Arial"/>
          <w:lang w:val="mn-MN"/>
        </w:rPr>
      </w:pPr>
      <w:r w:rsidRPr="002F4514">
        <w:rPr>
          <w:rFonts w:ascii="Arial" w:hAnsi="Arial" w:cs="Arial"/>
          <w:lang w:val="mn-MN"/>
        </w:rPr>
        <w:t xml:space="preserve">Гарч болох сөрөг үр дагавар, түүнийг арилгах хувилбар байгаа эсэх </w:t>
      </w:r>
    </w:p>
    <w:p w14:paraId="5413BC14" w14:textId="61AA5FA8" w:rsidR="00C3215D" w:rsidRPr="002F4514" w:rsidRDefault="00C3215D" w:rsidP="00BF4F06">
      <w:pPr>
        <w:jc w:val="both"/>
        <w:rPr>
          <w:rFonts w:ascii="Arial" w:hAnsi="Arial" w:cs="Arial"/>
          <w:bCs/>
          <w:lang w:val="mn-MN"/>
        </w:rPr>
      </w:pPr>
      <w:r w:rsidRPr="002F4514">
        <w:rPr>
          <w:rFonts w:ascii="Arial" w:hAnsi="Arial" w:cs="Arial"/>
          <w:lang w:val="mn-MN"/>
        </w:rPr>
        <w:t xml:space="preserve">гэсэн шалгуураар дахин нягтлан үзэж, дүгнэлт гаргахаар заасан боловч Аргачлалын </w:t>
      </w:r>
      <w:r w:rsidRPr="002F4514">
        <w:rPr>
          <w:rFonts w:ascii="Arial" w:hAnsi="Arial" w:cs="Arial"/>
          <w:bCs/>
          <w:lang w:val="mn-MN"/>
        </w:rPr>
        <w:t>5.4.</w:t>
      </w:r>
      <w:r w:rsidR="00CD4C53" w:rsidRPr="002F4514">
        <w:rPr>
          <w:rFonts w:ascii="Arial" w:hAnsi="Arial" w:cs="Arial"/>
          <w:bCs/>
          <w:lang w:val="mn-MN"/>
        </w:rPr>
        <w:t>2</w:t>
      </w:r>
      <w:r w:rsidRPr="002F4514">
        <w:rPr>
          <w:rFonts w:ascii="Arial" w:hAnsi="Arial" w:cs="Arial"/>
          <w:bCs/>
          <w:lang w:val="mn-MN"/>
        </w:rPr>
        <w:t>-</w:t>
      </w:r>
      <w:r w:rsidR="00CD4C53" w:rsidRPr="002F4514">
        <w:rPr>
          <w:rFonts w:ascii="Arial" w:hAnsi="Arial" w:cs="Arial"/>
          <w:bCs/>
          <w:lang w:val="mn-MN"/>
        </w:rPr>
        <w:t>т</w:t>
      </w:r>
      <w:r w:rsidRPr="002F4514">
        <w:rPr>
          <w:rFonts w:ascii="Arial" w:hAnsi="Arial" w:cs="Arial"/>
          <w:bCs/>
          <w:lang w:val="mn-MN"/>
        </w:rPr>
        <w:t xml:space="preserve"> “</w:t>
      </w:r>
      <w:r w:rsidR="00CD4C53" w:rsidRPr="002F4514">
        <w:rPr>
          <w:rFonts w:ascii="Arial" w:hAnsi="Arial" w:cs="Arial"/>
          <w:bCs/>
          <w:lang w:val="mn-MN"/>
        </w:rPr>
        <w:t>тухайн асуудлыг гагцхүү хуулиар зохицуулах шаардлагатай болохыг Үндсэн хуульд онцлон заасан бол</w:t>
      </w:r>
      <w:r w:rsidRPr="002F4514">
        <w:rPr>
          <w:rFonts w:ascii="Arial" w:hAnsi="Arial" w:cs="Arial"/>
          <w:bCs/>
          <w:lang w:val="mn-MN"/>
        </w:rPr>
        <w:t xml:space="preserve">” гэж заасны дагуу “хууль тогтоомжийн төсөл боловсруулах” </w:t>
      </w:r>
      <w:r w:rsidR="00FC095C" w:rsidRPr="002F4514">
        <w:rPr>
          <w:rFonts w:ascii="Arial" w:hAnsi="Arial" w:cs="Arial"/>
          <w:lang w:val="mn-MN"/>
        </w:rPr>
        <w:t>гэсэн ганц хувилбарыг шууд сонгосон байна.</w:t>
      </w:r>
      <w:r w:rsidRPr="002F4514">
        <w:rPr>
          <w:rFonts w:ascii="Arial" w:hAnsi="Arial" w:cs="Arial"/>
          <w:bCs/>
          <w:lang w:val="mn-MN"/>
        </w:rPr>
        <w:t xml:space="preserve"> </w:t>
      </w:r>
    </w:p>
    <w:p w14:paraId="5D814A05" w14:textId="77777777" w:rsidR="00C3215D" w:rsidRPr="002F4514" w:rsidRDefault="00C3215D" w:rsidP="00BF4F06">
      <w:pPr>
        <w:jc w:val="both"/>
        <w:rPr>
          <w:rFonts w:ascii="Arial" w:hAnsi="Arial" w:cs="Arial"/>
          <w:lang w:val="mn-MN"/>
        </w:rPr>
      </w:pPr>
    </w:p>
    <w:p w14:paraId="44018F5D" w14:textId="77777777" w:rsidR="00C3215D" w:rsidRPr="002F4514" w:rsidRDefault="00C3215D" w:rsidP="00BF4F06">
      <w:pPr>
        <w:jc w:val="both"/>
        <w:rPr>
          <w:rFonts w:ascii="Arial" w:hAnsi="Arial" w:cs="Arial"/>
          <w:lang w:val="mn-MN"/>
        </w:rPr>
      </w:pPr>
      <w:r w:rsidRPr="002F4514">
        <w:rPr>
          <w:rFonts w:ascii="Arial" w:hAnsi="Arial" w:cs="Arial"/>
          <w:lang w:val="mn-MN"/>
        </w:rPr>
        <w:tab/>
        <w:t xml:space="preserve">Иймд Аргачлалын 7.1-д заасны дагуу зохицуулалтын хувилбар тус бүрийн эерэг болон сөрөг үр нөлөөг хооронд нь харьцуулж дүгнэх хэсгийг хийх шаардлагагүй байна. </w:t>
      </w:r>
    </w:p>
    <w:p w14:paraId="2F85F02A" w14:textId="77777777" w:rsidR="00555753" w:rsidRPr="002F4514" w:rsidRDefault="00555753" w:rsidP="00BF4F06">
      <w:pPr>
        <w:ind w:left="990" w:firstLine="450"/>
        <w:jc w:val="center"/>
        <w:rPr>
          <w:rFonts w:ascii="Arial" w:hAnsi="Arial" w:cs="Arial"/>
          <w:b/>
          <w:lang w:val="mn-MN"/>
        </w:rPr>
      </w:pPr>
    </w:p>
    <w:p w14:paraId="0AB95C85" w14:textId="77777777" w:rsidR="00CB2127" w:rsidRPr="002F4514" w:rsidRDefault="00555753" w:rsidP="00BF4F06">
      <w:pPr>
        <w:jc w:val="center"/>
        <w:rPr>
          <w:rFonts w:ascii="Arial" w:hAnsi="Arial" w:cs="Arial"/>
          <w:b/>
          <w:lang w:val="mn-MN"/>
        </w:rPr>
      </w:pPr>
      <w:r w:rsidRPr="002F4514">
        <w:rPr>
          <w:rFonts w:ascii="Arial" w:hAnsi="Arial" w:cs="Arial"/>
          <w:b/>
          <w:lang w:val="mn-MN"/>
        </w:rPr>
        <w:t>ЗУРГАА.ОЛОН УЛСЫН Б</w:t>
      </w:r>
      <w:r w:rsidR="00245802" w:rsidRPr="002F4514">
        <w:rPr>
          <w:rFonts w:ascii="Arial" w:hAnsi="Arial" w:cs="Arial"/>
          <w:b/>
          <w:lang w:val="mn-MN"/>
        </w:rPr>
        <w:t>ОЛОН БУСАД УЛСЫН ХУУЛЬ</w:t>
      </w:r>
      <w:r w:rsidR="00CB2127" w:rsidRPr="002F4514">
        <w:rPr>
          <w:rFonts w:ascii="Arial" w:hAnsi="Arial" w:cs="Arial"/>
          <w:b/>
          <w:lang w:val="mn-MN"/>
        </w:rPr>
        <w:t>,</w:t>
      </w:r>
      <w:r w:rsidR="00245802" w:rsidRPr="002F4514">
        <w:rPr>
          <w:rFonts w:ascii="Arial" w:hAnsi="Arial" w:cs="Arial"/>
          <w:b/>
          <w:lang w:val="mn-MN"/>
        </w:rPr>
        <w:t xml:space="preserve"> </w:t>
      </w:r>
    </w:p>
    <w:p w14:paraId="405B3CE5" w14:textId="041F0F5F" w:rsidR="00555753" w:rsidRPr="002F4514" w:rsidRDefault="00245802" w:rsidP="00BF4F06">
      <w:pPr>
        <w:jc w:val="center"/>
        <w:rPr>
          <w:rFonts w:ascii="Arial" w:hAnsi="Arial" w:cs="Arial"/>
          <w:b/>
          <w:color w:val="000000" w:themeColor="text1"/>
          <w:lang w:val="mn-MN"/>
        </w:rPr>
      </w:pPr>
      <w:r w:rsidRPr="002F4514">
        <w:rPr>
          <w:rFonts w:ascii="Arial" w:hAnsi="Arial" w:cs="Arial"/>
          <w:b/>
          <w:lang w:val="mn-MN"/>
        </w:rPr>
        <w:t xml:space="preserve">ЭРХ ЗҮЙН </w:t>
      </w:r>
      <w:r w:rsidR="00555753" w:rsidRPr="002F4514">
        <w:rPr>
          <w:rFonts w:ascii="Arial" w:hAnsi="Arial" w:cs="Arial"/>
          <w:b/>
          <w:color w:val="000000" w:themeColor="text1"/>
          <w:lang w:val="mn-MN"/>
        </w:rPr>
        <w:t>ЗОХИЦУУЛАЛТТАЙ ХАРЬЦУУЛСАН БАЙДАЛ</w:t>
      </w:r>
    </w:p>
    <w:p w14:paraId="073BFB88" w14:textId="77777777" w:rsidR="00245802" w:rsidRPr="002F4514" w:rsidRDefault="00245802" w:rsidP="00BF4F06">
      <w:pPr>
        <w:rPr>
          <w:rFonts w:ascii="Arial" w:hAnsi="Arial" w:cs="Arial"/>
          <w:b/>
          <w:color w:val="000000" w:themeColor="text1"/>
          <w:lang w:val="mn-MN"/>
        </w:rPr>
      </w:pPr>
    </w:p>
    <w:p w14:paraId="3A800C39" w14:textId="139A0A55" w:rsidR="00092D5A" w:rsidRPr="002F4514" w:rsidRDefault="00FC095C" w:rsidP="00BF4F06">
      <w:pPr>
        <w:autoSpaceDE w:val="0"/>
        <w:autoSpaceDN w:val="0"/>
        <w:adjustRightInd w:val="0"/>
        <w:ind w:firstLine="720"/>
        <w:jc w:val="both"/>
        <w:rPr>
          <w:rFonts w:ascii="Arial" w:hAnsi="Arial" w:cs="Arial"/>
          <w:bCs/>
          <w:color w:val="000000" w:themeColor="text1"/>
          <w:lang w:val="mn-MN"/>
        </w:rPr>
      </w:pPr>
      <w:r w:rsidRPr="002F4514">
        <w:rPr>
          <w:rFonts w:ascii="Arial" w:hAnsi="Arial" w:cs="Arial"/>
          <w:bCs/>
          <w:color w:val="000000" w:themeColor="text1"/>
          <w:lang w:val="mn-MN"/>
        </w:rPr>
        <w:t xml:space="preserve">Хуулийн төсөл боловсруулах хувилбар сонгогдсон тохиолдолд </w:t>
      </w:r>
      <w:r w:rsidR="00FA185E" w:rsidRPr="002F4514">
        <w:rPr>
          <w:rFonts w:ascii="Arial" w:hAnsi="Arial" w:cs="Arial"/>
          <w:bCs/>
          <w:color w:val="000000" w:themeColor="text1"/>
          <w:lang w:val="mn-MN"/>
        </w:rPr>
        <w:t>Хууль тогтоомжийн тухай хуулийн 13 дугаар зүйлийн 13.2.6</w:t>
      </w:r>
      <w:r w:rsidR="0062621C" w:rsidRPr="002F4514">
        <w:rPr>
          <w:rFonts w:ascii="Arial" w:hAnsi="Arial" w:cs="Arial"/>
          <w:bCs/>
          <w:color w:val="000000" w:themeColor="text1"/>
          <w:lang w:val="mn-MN"/>
        </w:rPr>
        <w:t xml:space="preserve"> дахь заалтад</w:t>
      </w:r>
      <w:r w:rsidR="00FA185E" w:rsidRPr="002F4514">
        <w:rPr>
          <w:rFonts w:ascii="Arial" w:hAnsi="Arial" w:cs="Arial"/>
          <w:bCs/>
          <w:color w:val="000000" w:themeColor="text1"/>
          <w:lang w:val="mn-MN"/>
        </w:rPr>
        <w:t xml:space="preserve"> “шаардлагатай тохиолдолд тухайн асуудлаар бусад улсын эрх зүйн зохицуулалтын талаарх судалгаа хийх” гэж, </w:t>
      </w:r>
      <w:r w:rsidRPr="002F4514">
        <w:rPr>
          <w:rFonts w:ascii="Arial" w:hAnsi="Arial" w:cs="Arial"/>
          <w:bCs/>
          <w:color w:val="000000" w:themeColor="text1"/>
          <w:lang w:val="mn-MN"/>
        </w:rPr>
        <w:t>Аргачлалын 8</w:t>
      </w:r>
      <w:r w:rsidR="00FA185E" w:rsidRPr="002F4514">
        <w:rPr>
          <w:rFonts w:ascii="Arial" w:hAnsi="Arial" w:cs="Arial"/>
          <w:bCs/>
          <w:color w:val="000000" w:themeColor="text1"/>
          <w:lang w:val="mn-MN"/>
        </w:rPr>
        <w:t>.1</w:t>
      </w:r>
      <w:r w:rsidRPr="002F4514">
        <w:rPr>
          <w:rFonts w:ascii="Arial" w:hAnsi="Arial" w:cs="Arial"/>
          <w:bCs/>
          <w:color w:val="000000" w:themeColor="text1"/>
          <w:lang w:val="mn-MN"/>
        </w:rPr>
        <w:t xml:space="preserve">-д </w:t>
      </w:r>
      <w:r w:rsidR="00FA185E" w:rsidRPr="002F4514">
        <w:rPr>
          <w:rFonts w:ascii="Arial" w:hAnsi="Arial" w:cs="Arial"/>
          <w:bCs/>
          <w:color w:val="000000" w:themeColor="text1"/>
          <w:lang w:val="mn-MN"/>
        </w:rPr>
        <w:t>“</w:t>
      </w:r>
      <w:r w:rsidR="00FA185E" w:rsidRPr="002F4514">
        <w:rPr>
          <w:rFonts w:ascii="Arial" w:hAnsi="Arial" w:cs="Arial"/>
          <w:color w:val="000000" w:themeColor="text1"/>
          <w:shd w:val="clear" w:color="auto" w:fill="FFFFFF"/>
          <w:lang w:val="mn-MN"/>
        </w:rPr>
        <w:t xml:space="preserve">Хууль тогтоомжийн төсөл боловсруулах хувилбар сонгогдсон тохиолдолд тухайн зохицуулалтын талаарх олон улсын эрх зүйн холбогдох зохицуулалт, бусад улсын адил төстэй хууль тогтоомжийн харьцуулсан судалгааг хийнэ.” гэж тус тус </w:t>
      </w:r>
      <w:r w:rsidRPr="002F4514">
        <w:rPr>
          <w:rFonts w:ascii="Arial" w:hAnsi="Arial" w:cs="Arial"/>
          <w:bCs/>
          <w:color w:val="000000" w:themeColor="text1"/>
          <w:lang w:val="mn-MN"/>
        </w:rPr>
        <w:t>заасны дагуу олон улсын эрх зүйн</w:t>
      </w:r>
      <w:r w:rsidR="00FA185E" w:rsidRPr="002F4514">
        <w:rPr>
          <w:rFonts w:ascii="Arial" w:hAnsi="Arial" w:cs="Arial"/>
          <w:bCs/>
          <w:color w:val="000000" w:themeColor="text1"/>
          <w:lang w:val="mn-MN"/>
        </w:rPr>
        <w:t xml:space="preserve"> хол</w:t>
      </w:r>
      <w:r w:rsidR="00CF3111" w:rsidRPr="002F4514">
        <w:rPr>
          <w:rFonts w:ascii="Arial" w:hAnsi="Arial" w:cs="Arial"/>
          <w:bCs/>
          <w:color w:val="000000" w:themeColor="text1"/>
          <w:lang w:val="mn-MN"/>
        </w:rPr>
        <w:t>б</w:t>
      </w:r>
      <w:r w:rsidR="00FA185E" w:rsidRPr="002F4514">
        <w:rPr>
          <w:rFonts w:ascii="Arial" w:hAnsi="Arial" w:cs="Arial"/>
          <w:bCs/>
          <w:color w:val="000000" w:themeColor="text1"/>
          <w:lang w:val="mn-MN"/>
        </w:rPr>
        <w:t xml:space="preserve">огдох </w:t>
      </w:r>
      <w:r w:rsidRPr="002F4514">
        <w:rPr>
          <w:rFonts w:ascii="Arial" w:hAnsi="Arial" w:cs="Arial"/>
          <w:bCs/>
          <w:color w:val="000000" w:themeColor="text1"/>
          <w:lang w:val="mn-MN"/>
        </w:rPr>
        <w:t xml:space="preserve">зохицуулалт, бусад </w:t>
      </w:r>
      <w:r w:rsidR="00FA185E" w:rsidRPr="002F4514">
        <w:rPr>
          <w:rFonts w:ascii="Arial" w:hAnsi="Arial" w:cs="Arial"/>
          <w:bCs/>
          <w:color w:val="000000" w:themeColor="text1"/>
          <w:lang w:val="mn-MN"/>
        </w:rPr>
        <w:t>улсын</w:t>
      </w:r>
      <w:r w:rsidRPr="002F4514">
        <w:rPr>
          <w:rFonts w:ascii="Arial" w:hAnsi="Arial" w:cs="Arial"/>
          <w:bCs/>
          <w:color w:val="000000" w:themeColor="text1"/>
          <w:lang w:val="mn-MN"/>
        </w:rPr>
        <w:t xml:space="preserve"> адил төстэй </w:t>
      </w:r>
      <w:r w:rsidR="00FA185E" w:rsidRPr="002F4514">
        <w:rPr>
          <w:rFonts w:ascii="Arial" w:hAnsi="Arial" w:cs="Arial"/>
          <w:bCs/>
          <w:color w:val="000000" w:themeColor="text1"/>
          <w:lang w:val="mn-MN"/>
        </w:rPr>
        <w:t xml:space="preserve">хууль тогтоомжийн </w:t>
      </w:r>
      <w:r w:rsidRPr="002F4514">
        <w:rPr>
          <w:rFonts w:ascii="Arial" w:hAnsi="Arial" w:cs="Arial"/>
          <w:bCs/>
          <w:color w:val="000000" w:themeColor="text1"/>
          <w:lang w:val="mn-MN"/>
        </w:rPr>
        <w:t>зохицуулалты</w:t>
      </w:r>
      <w:r w:rsidR="00FA185E" w:rsidRPr="002F4514">
        <w:rPr>
          <w:rFonts w:ascii="Arial" w:hAnsi="Arial" w:cs="Arial"/>
          <w:bCs/>
          <w:color w:val="000000" w:themeColor="text1"/>
          <w:lang w:val="mn-MN"/>
        </w:rPr>
        <w:t>г судлах зорилгоор</w:t>
      </w:r>
      <w:r w:rsidR="00092D5A" w:rsidRPr="002F4514">
        <w:rPr>
          <w:rFonts w:ascii="Arial" w:hAnsi="Arial" w:cs="Arial"/>
          <w:bCs/>
          <w:color w:val="000000" w:themeColor="text1"/>
          <w:lang w:val="mn-MN"/>
        </w:rPr>
        <w:t xml:space="preserve"> </w:t>
      </w:r>
      <w:r w:rsidR="00063E35" w:rsidRPr="002F4514">
        <w:rPr>
          <w:rFonts w:ascii="Arial" w:hAnsi="Arial" w:cs="Arial"/>
          <w:bCs/>
          <w:color w:val="000000" w:themeColor="text1"/>
          <w:lang w:val="mn-MN"/>
        </w:rPr>
        <w:t xml:space="preserve">цагаачлал, гадаадын иргэний асуудлаар </w:t>
      </w:r>
      <w:r w:rsidR="002B02CD" w:rsidRPr="002F4514">
        <w:rPr>
          <w:rFonts w:ascii="Arial" w:hAnsi="Arial" w:cs="Arial"/>
          <w:bCs/>
          <w:color w:val="000000" w:themeColor="text1"/>
          <w:lang w:val="mn-MN"/>
        </w:rPr>
        <w:t>АНУ</w:t>
      </w:r>
      <w:r w:rsidR="005C599C" w:rsidRPr="002F4514">
        <w:rPr>
          <w:rFonts w:ascii="Arial" w:hAnsi="Arial" w:cs="Arial"/>
          <w:bCs/>
          <w:color w:val="000000" w:themeColor="text1"/>
          <w:lang w:val="mn-MN"/>
        </w:rPr>
        <w:t>-ын зохицуулалтыг</w:t>
      </w:r>
      <w:r w:rsidR="00063E35" w:rsidRPr="002F4514">
        <w:rPr>
          <w:rFonts w:ascii="Arial" w:hAnsi="Arial" w:cs="Arial"/>
          <w:bCs/>
          <w:color w:val="000000" w:themeColor="text1"/>
          <w:lang w:val="mn-MN"/>
        </w:rPr>
        <w:t xml:space="preserve"> судлахаар</w:t>
      </w:r>
      <w:r w:rsidR="002B02CD" w:rsidRPr="002F4514">
        <w:rPr>
          <w:rFonts w:ascii="Arial" w:hAnsi="Arial" w:cs="Arial"/>
          <w:bCs/>
          <w:color w:val="000000" w:themeColor="text1"/>
          <w:lang w:val="mn-MN"/>
        </w:rPr>
        <w:t xml:space="preserve"> </w:t>
      </w:r>
      <w:r w:rsidR="00092D5A" w:rsidRPr="002F4514">
        <w:rPr>
          <w:rFonts w:ascii="Arial" w:hAnsi="Arial" w:cs="Arial"/>
          <w:bCs/>
          <w:color w:val="000000" w:themeColor="text1"/>
          <w:lang w:val="mn-MN"/>
        </w:rPr>
        <w:t xml:space="preserve">дараах шалгуураар </w:t>
      </w:r>
      <w:r w:rsidRPr="002F4514">
        <w:rPr>
          <w:rFonts w:ascii="Arial" w:hAnsi="Arial" w:cs="Arial"/>
          <w:bCs/>
          <w:color w:val="000000" w:themeColor="text1"/>
          <w:lang w:val="mn-MN"/>
        </w:rPr>
        <w:t>сонгон авсан</w:t>
      </w:r>
      <w:r w:rsidR="00092D5A" w:rsidRPr="002F4514">
        <w:rPr>
          <w:rFonts w:ascii="Arial" w:hAnsi="Arial" w:cs="Arial"/>
          <w:bCs/>
          <w:color w:val="000000" w:themeColor="text1"/>
          <w:lang w:val="mn-MN"/>
        </w:rPr>
        <w:t>:</w:t>
      </w:r>
    </w:p>
    <w:p w14:paraId="07DFE6A9" w14:textId="77777777" w:rsidR="00092D5A" w:rsidRPr="002F4514" w:rsidRDefault="00092D5A" w:rsidP="00BF4F06">
      <w:pPr>
        <w:autoSpaceDE w:val="0"/>
        <w:autoSpaceDN w:val="0"/>
        <w:adjustRightInd w:val="0"/>
        <w:ind w:firstLine="720"/>
        <w:jc w:val="both"/>
        <w:rPr>
          <w:rFonts w:ascii="Arial" w:hAnsi="Arial" w:cs="Arial"/>
          <w:bCs/>
          <w:color w:val="000000" w:themeColor="text1"/>
          <w:lang w:val="mn-MN"/>
        </w:rPr>
      </w:pPr>
    </w:p>
    <w:p w14:paraId="5DC6C4DA" w14:textId="092A014B" w:rsidR="005139CD" w:rsidRPr="002F4514" w:rsidRDefault="005139CD" w:rsidP="00BF4F06">
      <w:pPr>
        <w:autoSpaceDE w:val="0"/>
        <w:autoSpaceDN w:val="0"/>
        <w:adjustRightInd w:val="0"/>
        <w:ind w:firstLine="720"/>
        <w:jc w:val="both"/>
        <w:rPr>
          <w:rFonts w:ascii="Arial" w:hAnsi="Arial" w:cs="Arial"/>
          <w:bCs/>
          <w:color w:val="000000" w:themeColor="text1"/>
          <w:lang w:val="mn-MN"/>
        </w:rPr>
      </w:pPr>
      <w:r w:rsidRPr="002F4514">
        <w:rPr>
          <w:rFonts w:ascii="Arial" w:hAnsi="Arial" w:cs="Arial"/>
          <w:bCs/>
          <w:color w:val="000000" w:themeColor="text1"/>
          <w:lang w:val="mn-MN"/>
        </w:rPr>
        <w:t xml:space="preserve">- </w:t>
      </w:r>
      <w:r w:rsidR="002B02CD" w:rsidRPr="002F4514">
        <w:rPr>
          <w:rFonts w:ascii="Arial" w:hAnsi="Arial" w:cs="Arial"/>
          <w:bCs/>
          <w:color w:val="000000" w:themeColor="text1"/>
          <w:lang w:val="mn-MN"/>
        </w:rPr>
        <w:t>АНУ</w:t>
      </w:r>
      <w:r w:rsidRPr="002F4514">
        <w:rPr>
          <w:rFonts w:ascii="Arial" w:hAnsi="Arial" w:cs="Arial"/>
          <w:bCs/>
          <w:color w:val="000000" w:themeColor="text1"/>
          <w:lang w:val="mn-MN"/>
        </w:rPr>
        <w:t xml:space="preserve"> нь э</w:t>
      </w:r>
      <w:r w:rsidR="00092D5A" w:rsidRPr="002F4514">
        <w:rPr>
          <w:rFonts w:ascii="Arial" w:hAnsi="Arial" w:cs="Arial"/>
          <w:bCs/>
          <w:color w:val="000000" w:themeColor="text1"/>
          <w:lang w:val="mn-MN"/>
        </w:rPr>
        <w:t>рх зүйн соёл,</w:t>
      </w:r>
      <w:r w:rsidRPr="002F4514">
        <w:rPr>
          <w:rFonts w:ascii="Arial" w:hAnsi="Arial" w:cs="Arial"/>
          <w:bCs/>
          <w:color w:val="000000" w:themeColor="text1"/>
          <w:lang w:val="mn-MN"/>
        </w:rPr>
        <w:t xml:space="preserve"> тогтолцоо,</w:t>
      </w:r>
      <w:r w:rsidR="00092D5A" w:rsidRPr="002F4514">
        <w:rPr>
          <w:rFonts w:ascii="Arial" w:hAnsi="Arial" w:cs="Arial"/>
          <w:bCs/>
          <w:color w:val="000000" w:themeColor="text1"/>
          <w:lang w:val="mn-MN"/>
        </w:rPr>
        <w:t xml:space="preserve"> түүх</w:t>
      </w:r>
      <w:r w:rsidRPr="002F4514">
        <w:rPr>
          <w:rFonts w:ascii="Arial" w:hAnsi="Arial" w:cs="Arial"/>
          <w:bCs/>
          <w:color w:val="000000" w:themeColor="text1"/>
          <w:lang w:val="mn-MN"/>
        </w:rPr>
        <w:t>, газар зүйн байршлы</w:t>
      </w:r>
      <w:r w:rsidR="00092D5A" w:rsidRPr="002F4514">
        <w:rPr>
          <w:rFonts w:ascii="Arial" w:hAnsi="Arial" w:cs="Arial"/>
          <w:bCs/>
          <w:color w:val="000000" w:themeColor="text1"/>
          <w:lang w:val="mn-MN"/>
        </w:rPr>
        <w:t>н хувьд Монгол Улстай төстэй биш боловч</w:t>
      </w:r>
      <w:r w:rsidR="002B02CD" w:rsidRPr="002F4514">
        <w:rPr>
          <w:rFonts w:ascii="Arial" w:hAnsi="Arial" w:cs="Arial"/>
          <w:bCs/>
          <w:color w:val="000000" w:themeColor="text1"/>
          <w:lang w:val="mn-MN"/>
        </w:rPr>
        <w:t xml:space="preserve"> </w:t>
      </w:r>
      <w:r w:rsidR="008B0763" w:rsidRPr="002F4514">
        <w:rPr>
          <w:rFonts w:ascii="Arial" w:hAnsi="Arial" w:cs="Arial"/>
          <w:bCs/>
          <w:color w:val="000000" w:themeColor="text1"/>
          <w:lang w:val="mn-MN"/>
        </w:rPr>
        <w:t>гадаадын иргэн, цагаачлалын талаар идэвхтэй бодлого баримталдаг томоохон улсын нэг</w:t>
      </w:r>
      <w:r w:rsidR="008B0763" w:rsidRPr="002F4514">
        <w:rPr>
          <w:rStyle w:val="FootnoteReference"/>
          <w:rFonts w:ascii="Arial" w:hAnsi="Arial" w:cs="Arial"/>
          <w:bCs/>
          <w:color w:val="000000" w:themeColor="text1"/>
          <w:lang w:val="mn-MN"/>
        </w:rPr>
        <w:footnoteReference w:id="2"/>
      </w:r>
      <w:r w:rsidR="008B0763" w:rsidRPr="002F4514">
        <w:rPr>
          <w:rFonts w:ascii="Arial" w:hAnsi="Arial" w:cs="Arial"/>
          <w:bCs/>
          <w:color w:val="000000" w:themeColor="text1"/>
          <w:lang w:val="mn-MN"/>
        </w:rPr>
        <w:t xml:space="preserve"> учир</w:t>
      </w:r>
      <w:r w:rsidRPr="002F4514">
        <w:rPr>
          <w:rFonts w:ascii="Arial" w:hAnsi="Arial" w:cs="Arial"/>
          <w:bCs/>
          <w:color w:val="000000" w:themeColor="text1"/>
          <w:lang w:val="mn-MN"/>
        </w:rPr>
        <w:t xml:space="preserve"> тус улсын зохицуулалтыг судлахаар сонгов. </w:t>
      </w:r>
    </w:p>
    <w:p w14:paraId="45131E95" w14:textId="4AE065F9" w:rsidR="005139CD" w:rsidRPr="002F4514" w:rsidRDefault="005139CD" w:rsidP="00BF4F06">
      <w:pPr>
        <w:autoSpaceDE w:val="0"/>
        <w:autoSpaceDN w:val="0"/>
        <w:adjustRightInd w:val="0"/>
        <w:jc w:val="both"/>
        <w:rPr>
          <w:rFonts w:ascii="Arial" w:hAnsi="Arial" w:cs="Arial"/>
          <w:bCs/>
          <w:color w:val="000000" w:themeColor="text1"/>
          <w:lang w:val="mn-MN"/>
        </w:rPr>
      </w:pPr>
    </w:p>
    <w:p w14:paraId="507132F6" w14:textId="43746C76" w:rsidR="001901F7" w:rsidRPr="002F4514" w:rsidRDefault="008B0763" w:rsidP="00BF4F06">
      <w:pPr>
        <w:autoSpaceDE w:val="0"/>
        <w:autoSpaceDN w:val="0"/>
        <w:adjustRightInd w:val="0"/>
        <w:jc w:val="both"/>
        <w:rPr>
          <w:rFonts w:ascii="Arial" w:hAnsi="Arial" w:cs="Arial"/>
          <w:color w:val="000000" w:themeColor="text1"/>
          <w:lang w:val="mn-MN"/>
        </w:rPr>
      </w:pPr>
      <w:r w:rsidRPr="002F4514">
        <w:rPr>
          <w:rFonts w:ascii="Arial" w:hAnsi="Arial" w:cs="Arial"/>
          <w:bCs/>
          <w:color w:val="000000" w:themeColor="text1"/>
          <w:lang w:val="mn-MN"/>
        </w:rPr>
        <w:tab/>
        <w:t>Хууль зүйн үндэсний хүрээлэнгээс хийсэн “</w:t>
      </w:r>
      <w:r w:rsidRPr="002F4514">
        <w:rPr>
          <w:rFonts w:ascii="Arial" w:hAnsi="Arial" w:cs="Arial"/>
          <w:color w:val="000000" w:themeColor="text1"/>
          <w:lang w:val="mn-MN"/>
        </w:rPr>
        <w:t xml:space="preserve">Гадаадын иргэний эрх зүйн байдлын тухай хуулийн төсөлд хийх хавсрага судалгаа”-ны тайланд </w:t>
      </w:r>
      <w:r w:rsidR="00F355BF" w:rsidRPr="002F4514">
        <w:rPr>
          <w:rFonts w:ascii="Arial" w:hAnsi="Arial" w:cs="Arial"/>
          <w:color w:val="000000" w:themeColor="text1"/>
          <w:lang w:val="mn-MN"/>
        </w:rPr>
        <w:t>АНУ гадаадын иргэн, цагаачлалын асуудлаар хэд хэдэн хууль баталж байснаас Цагаачлалын болон харьяатын тухай хууль /Immigration and natiolaty act of 1952/, Дотоодын аюулгүй байдлын тухай хууль /Homeland Securi</w:t>
      </w:r>
      <w:r w:rsidR="0062621C" w:rsidRPr="002F4514">
        <w:rPr>
          <w:rFonts w:ascii="Arial" w:hAnsi="Arial" w:cs="Arial"/>
          <w:color w:val="000000" w:themeColor="text1"/>
          <w:lang w:val="mn-MN"/>
        </w:rPr>
        <w:t>t</w:t>
      </w:r>
      <w:r w:rsidR="00F355BF" w:rsidRPr="002F4514">
        <w:rPr>
          <w:rFonts w:ascii="Arial" w:hAnsi="Arial" w:cs="Arial"/>
          <w:color w:val="000000" w:themeColor="text1"/>
          <w:lang w:val="mn-MN"/>
        </w:rPr>
        <w:t>y Act of 2002/-ууд нь АНУ-ын цагаачлалын албаны удирдлага, зохион байгуулалт</w:t>
      </w:r>
      <w:r w:rsidR="0062621C" w:rsidRPr="002F4514">
        <w:rPr>
          <w:rFonts w:ascii="Arial" w:hAnsi="Arial" w:cs="Arial"/>
          <w:color w:val="000000" w:themeColor="text1"/>
          <w:lang w:val="mn-MN"/>
        </w:rPr>
        <w:t xml:space="preserve">ын </w:t>
      </w:r>
      <w:r w:rsidR="00F355BF" w:rsidRPr="002F4514">
        <w:rPr>
          <w:rFonts w:ascii="Arial" w:hAnsi="Arial" w:cs="Arial"/>
          <w:color w:val="000000" w:themeColor="text1"/>
          <w:lang w:val="mn-MN"/>
        </w:rPr>
        <w:t xml:space="preserve">чухал нөлөө бүхий хуулиуд гэж дурдаад, тус </w:t>
      </w:r>
      <w:r w:rsidR="00F355BF" w:rsidRPr="002F4514">
        <w:rPr>
          <w:rFonts w:ascii="Arial" w:hAnsi="Arial" w:cs="Arial"/>
          <w:color w:val="000000" w:themeColor="text1"/>
          <w:lang w:val="mn-MN"/>
        </w:rPr>
        <w:lastRenderedPageBreak/>
        <w:t>улсад цагаачлал, гадаадын и</w:t>
      </w:r>
      <w:r w:rsidR="0062621C" w:rsidRPr="002F4514">
        <w:rPr>
          <w:rFonts w:ascii="Arial" w:hAnsi="Arial" w:cs="Arial"/>
          <w:color w:val="000000" w:themeColor="text1"/>
          <w:lang w:val="mn-MN"/>
        </w:rPr>
        <w:t>р</w:t>
      </w:r>
      <w:r w:rsidR="00F355BF" w:rsidRPr="002F4514">
        <w:rPr>
          <w:rFonts w:ascii="Arial" w:hAnsi="Arial" w:cs="Arial"/>
          <w:color w:val="000000" w:themeColor="text1"/>
          <w:lang w:val="mn-MN"/>
        </w:rPr>
        <w:t xml:space="preserve">гэний асуудалтай холбоотой асуудал эрхэлдэг 22 байгууллага бий гэжээ. </w:t>
      </w:r>
    </w:p>
    <w:p w14:paraId="6471BABD"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3B54B4B6" w14:textId="1AD7234E" w:rsidR="00045D9D" w:rsidRPr="002F4514" w:rsidRDefault="001901F7"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045D9D" w:rsidRPr="002F4514">
        <w:rPr>
          <w:rFonts w:ascii="Arial" w:hAnsi="Arial" w:cs="Arial"/>
          <w:color w:val="000000" w:themeColor="text1"/>
          <w:lang w:val="mn-MN"/>
        </w:rPr>
        <w:t>Эдгээрээс төрийн чиг үүргийг хэрэгжүүлэх удирдлага, зохион байгуулалттай холбоотой зарим чухал албыг онцолвол:</w:t>
      </w:r>
    </w:p>
    <w:p w14:paraId="5585398A" w14:textId="77777777" w:rsidR="00045D9D" w:rsidRPr="002F4514" w:rsidRDefault="00045D9D" w:rsidP="00BF4F06">
      <w:pPr>
        <w:autoSpaceDE w:val="0"/>
        <w:autoSpaceDN w:val="0"/>
        <w:adjustRightInd w:val="0"/>
        <w:jc w:val="both"/>
        <w:rPr>
          <w:rFonts w:ascii="Arial" w:hAnsi="Arial" w:cs="Arial"/>
          <w:color w:val="000000" w:themeColor="text1"/>
          <w:lang w:val="mn-MN"/>
        </w:rPr>
      </w:pPr>
    </w:p>
    <w:p w14:paraId="24062760" w14:textId="77777777"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t>“</w:t>
      </w:r>
      <w:r w:rsidR="00557103" w:rsidRPr="002F4514">
        <w:rPr>
          <w:rFonts w:ascii="Arial" w:hAnsi="Arial" w:cs="Arial"/>
          <w:color w:val="000000" w:themeColor="text1"/>
          <w:lang w:val="mn-MN"/>
        </w:rPr>
        <w:t>Төрийн департмент /Department of State/- АНУ-ын гадаад явдлын яам. Хилийн чанадад суугаа дипломат болон консулын төлөөлөгчийн газраараа дамжуулан АНУ-д ирэх нутаг дэвсгэр дээр түр буюу байнга оршин суухыг хүссэн гадаадын хүмүүсийн асуудлыг хариуцан шийдвэрлэдэг</w:t>
      </w:r>
      <w:r w:rsidR="001901F7" w:rsidRPr="002F4514">
        <w:rPr>
          <w:rFonts w:ascii="Arial" w:hAnsi="Arial" w:cs="Arial"/>
          <w:color w:val="000000" w:themeColor="text1"/>
          <w:lang w:val="mn-MN"/>
        </w:rPr>
        <w:t xml:space="preserve">. </w:t>
      </w:r>
    </w:p>
    <w:p w14:paraId="7A15D69F"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08E7533A" w14:textId="72093A03"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1901F7" w:rsidRPr="002F4514">
        <w:rPr>
          <w:rFonts w:ascii="Arial" w:hAnsi="Arial" w:cs="Arial"/>
          <w:color w:val="000000" w:themeColor="text1"/>
          <w:lang w:val="mn-MN"/>
        </w:rPr>
        <w:t>Дотоодын аюулгүй байдлын департмент /Department of Homeland Security/-тус байгууллага 2002 онд батлагдсан хуулийн дагуу байгуулагдсан ба түүний харьяанд цагаачлалын эрх зүйг хэрэгжүүлэх, хууль сахиулахад оролцдог 22 байгууллага байдаг. АНУ-ын харьяатын болон цагаачлалын алба /US Citizenship and Immigration Servic</w:t>
      </w:r>
      <w:r w:rsidR="00435F1B" w:rsidRPr="002F4514">
        <w:rPr>
          <w:rFonts w:ascii="Arial" w:hAnsi="Arial" w:cs="Arial"/>
          <w:color w:val="000000" w:themeColor="text1"/>
          <w:lang w:val="mn-MN"/>
        </w:rPr>
        <w:t>es</w:t>
      </w:r>
      <w:r w:rsidR="001901F7" w:rsidRPr="002F4514">
        <w:rPr>
          <w:rFonts w:ascii="Arial" w:hAnsi="Arial" w:cs="Arial"/>
          <w:color w:val="000000" w:themeColor="text1"/>
          <w:lang w:val="mn-MN"/>
        </w:rPr>
        <w:t>/</w:t>
      </w:r>
      <w:r w:rsidR="00435F1B" w:rsidRPr="002F4514">
        <w:rPr>
          <w:rFonts w:ascii="Arial" w:hAnsi="Arial" w:cs="Arial"/>
          <w:color w:val="000000" w:themeColor="text1"/>
          <w:lang w:val="mn-MN"/>
        </w:rPr>
        <w:t xml:space="preserve"> -Дотоодын аюулгүй байдлын департ</w:t>
      </w:r>
      <w:r w:rsidR="0062621C" w:rsidRPr="002F4514">
        <w:rPr>
          <w:rFonts w:ascii="Arial" w:hAnsi="Arial" w:cs="Arial"/>
          <w:color w:val="000000" w:themeColor="text1"/>
          <w:lang w:val="mn-MN"/>
        </w:rPr>
        <w:t>аме</w:t>
      </w:r>
      <w:r w:rsidR="00435F1B" w:rsidRPr="002F4514">
        <w:rPr>
          <w:rFonts w:ascii="Arial" w:hAnsi="Arial" w:cs="Arial"/>
          <w:color w:val="000000" w:themeColor="text1"/>
          <w:lang w:val="mn-MN"/>
        </w:rPr>
        <w:t>нтын харьяанд байдаг ба цагаачлалын эрх зүйг бүхэлд нь сахиулах, хууль бус цагаачлалыг зогсоох, хууль ёсны цагаачлалд тусламж</w:t>
      </w:r>
      <w:r w:rsidR="0062621C" w:rsidRPr="002F4514">
        <w:rPr>
          <w:rFonts w:ascii="Arial" w:hAnsi="Arial" w:cs="Arial"/>
          <w:color w:val="000000" w:themeColor="text1"/>
          <w:lang w:val="mn-MN"/>
        </w:rPr>
        <w:t>,</w:t>
      </w:r>
      <w:r w:rsidR="00435F1B" w:rsidRPr="002F4514">
        <w:rPr>
          <w:rFonts w:ascii="Arial" w:hAnsi="Arial" w:cs="Arial"/>
          <w:color w:val="000000" w:themeColor="text1"/>
          <w:lang w:val="mn-MN"/>
        </w:rPr>
        <w:t xml:space="preserve"> дэмжлэг үзүүлэх, гадаадын иргэний байнга оршин суух эрх авах өргөдлийг хэлэлцэн шийдвэрлэх үүрэгтэй. </w:t>
      </w:r>
    </w:p>
    <w:p w14:paraId="67037960" w14:textId="77777777" w:rsidR="0062621C" w:rsidRPr="002F4514" w:rsidRDefault="0062621C" w:rsidP="00BF4F06">
      <w:pPr>
        <w:autoSpaceDE w:val="0"/>
        <w:autoSpaceDN w:val="0"/>
        <w:adjustRightInd w:val="0"/>
        <w:jc w:val="both"/>
        <w:rPr>
          <w:rFonts w:ascii="Arial" w:hAnsi="Arial" w:cs="Arial"/>
          <w:color w:val="000000" w:themeColor="text1"/>
          <w:lang w:val="mn-MN"/>
        </w:rPr>
      </w:pPr>
    </w:p>
    <w:p w14:paraId="3FFF7CA8" w14:textId="730A127B" w:rsidR="00045D9D" w:rsidRPr="002F4514" w:rsidRDefault="00045D9D"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435F1B" w:rsidRPr="002F4514">
        <w:rPr>
          <w:rFonts w:ascii="Arial" w:hAnsi="Arial" w:cs="Arial"/>
          <w:color w:val="000000" w:themeColor="text1"/>
          <w:lang w:val="mn-MN"/>
        </w:rPr>
        <w:t>Цагаачлалын болон гаалийн хууль сахиулах байгууллага /US Immigration and Cust</w:t>
      </w:r>
      <w:r w:rsidR="00A83307" w:rsidRPr="002F4514">
        <w:rPr>
          <w:rFonts w:ascii="Arial" w:hAnsi="Arial" w:cs="Arial"/>
          <w:color w:val="000000" w:themeColor="text1"/>
          <w:lang w:val="mn-MN"/>
        </w:rPr>
        <w:t>o</w:t>
      </w:r>
      <w:r w:rsidR="00435F1B" w:rsidRPr="002F4514">
        <w:rPr>
          <w:rFonts w:ascii="Arial" w:hAnsi="Arial" w:cs="Arial"/>
          <w:color w:val="000000" w:themeColor="text1"/>
          <w:lang w:val="mn-MN"/>
        </w:rPr>
        <w:t xml:space="preserve">ms Enforcement/ -эрүүгийн хэрэгт холбогдсон гадаадын иргэнийг хорих, саатуулах, албадан гаргах, контробанд гэх мэт хууль бус ажиллагааг зогсоох, цагаачлалын давуу байдлыг бууруулах, хуурамч баримт бичиг ашиглах ажиллагааг шалгах, </w:t>
      </w:r>
      <w:r w:rsidRPr="002F4514">
        <w:rPr>
          <w:rFonts w:ascii="Arial" w:hAnsi="Arial" w:cs="Arial"/>
          <w:color w:val="000000" w:themeColor="text1"/>
          <w:lang w:val="mn-MN"/>
        </w:rPr>
        <w:t>гүйцэтгэх ажил хийх зэрэг үүргийг гүйцэтгэдэг байна.”</w:t>
      </w:r>
      <w:r w:rsidR="001901F7" w:rsidRPr="002F4514">
        <w:rPr>
          <w:rStyle w:val="FootnoteReference"/>
          <w:rFonts w:ascii="Arial" w:hAnsi="Arial" w:cs="Arial"/>
          <w:color w:val="000000" w:themeColor="text1"/>
          <w:lang w:val="mn-MN"/>
        </w:rPr>
        <w:footnoteReference w:id="3"/>
      </w:r>
    </w:p>
    <w:p w14:paraId="1CED6256" w14:textId="6473FB82" w:rsidR="00045D9D" w:rsidRPr="002F4514" w:rsidRDefault="00045D9D" w:rsidP="00BF4F06">
      <w:pPr>
        <w:autoSpaceDE w:val="0"/>
        <w:autoSpaceDN w:val="0"/>
        <w:adjustRightInd w:val="0"/>
        <w:jc w:val="both"/>
        <w:rPr>
          <w:rFonts w:ascii="Arial" w:hAnsi="Arial" w:cs="Arial"/>
          <w:color w:val="000000" w:themeColor="text1"/>
          <w:lang w:val="mn-MN"/>
        </w:rPr>
      </w:pPr>
    </w:p>
    <w:p w14:paraId="1DB4E6C3" w14:textId="6455397D" w:rsidR="008B0763" w:rsidRPr="002F4514" w:rsidRDefault="00A83307"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t>Энэхүү судалгаанд дурдсан Төрийн департмент /Department of State/- АНУ-ын гадаад явдлын яам</w:t>
      </w:r>
      <w:r w:rsidR="00B2263C" w:rsidRPr="002F4514">
        <w:rPr>
          <w:rStyle w:val="FootnoteReference"/>
          <w:rFonts w:ascii="Arial" w:hAnsi="Arial" w:cs="Arial"/>
          <w:color w:val="000000" w:themeColor="text1"/>
          <w:lang w:val="mn-MN"/>
        </w:rPr>
        <w:footnoteReference w:id="4"/>
      </w:r>
      <w:r w:rsidR="00B2263C" w:rsidRPr="002F4514">
        <w:rPr>
          <w:rFonts w:ascii="Arial" w:hAnsi="Arial" w:cs="Arial"/>
          <w:color w:val="000000" w:themeColor="text1"/>
          <w:lang w:val="mn-MN"/>
        </w:rPr>
        <w:t>, Д</w:t>
      </w:r>
      <w:r w:rsidRPr="002F4514">
        <w:rPr>
          <w:rFonts w:ascii="Arial" w:hAnsi="Arial" w:cs="Arial"/>
          <w:color w:val="000000" w:themeColor="text1"/>
          <w:lang w:val="mn-MN"/>
        </w:rPr>
        <w:t>отоодын аюулгүй байдлын департмент /Department of Homeland Security/</w:t>
      </w:r>
      <w:r w:rsidR="00B2263C" w:rsidRPr="002F4514">
        <w:rPr>
          <w:rStyle w:val="FootnoteReference"/>
          <w:rFonts w:ascii="Arial" w:hAnsi="Arial" w:cs="Arial"/>
          <w:color w:val="000000" w:themeColor="text1"/>
          <w:lang w:val="mn-MN"/>
        </w:rPr>
        <w:footnoteReference w:id="5"/>
      </w:r>
      <w:r w:rsidR="00B2263C" w:rsidRPr="002F4514">
        <w:rPr>
          <w:rFonts w:ascii="Arial" w:hAnsi="Arial" w:cs="Arial"/>
          <w:color w:val="000000" w:themeColor="text1"/>
          <w:lang w:val="mn-MN"/>
        </w:rPr>
        <w:t xml:space="preserve">, </w:t>
      </w:r>
      <w:r w:rsidRPr="002F4514">
        <w:rPr>
          <w:rFonts w:ascii="Arial" w:hAnsi="Arial" w:cs="Arial"/>
          <w:color w:val="000000" w:themeColor="text1"/>
          <w:lang w:val="mn-MN"/>
        </w:rPr>
        <w:t>АНУ-ын харьяатын болон цагаачлалын алба /US Citizenship and Immigration Services/</w:t>
      </w:r>
      <w:r w:rsidR="00B2263C" w:rsidRPr="002F4514">
        <w:rPr>
          <w:rStyle w:val="FootnoteReference"/>
          <w:rFonts w:ascii="Arial" w:hAnsi="Arial" w:cs="Arial"/>
          <w:color w:val="000000" w:themeColor="text1"/>
          <w:lang w:val="mn-MN"/>
        </w:rPr>
        <w:footnoteReference w:id="6"/>
      </w:r>
      <w:r w:rsidR="00B2263C" w:rsidRPr="002F4514">
        <w:rPr>
          <w:rFonts w:ascii="Arial" w:hAnsi="Arial" w:cs="Arial"/>
          <w:color w:val="000000" w:themeColor="text1"/>
          <w:lang w:val="mn-MN"/>
        </w:rPr>
        <w:t xml:space="preserve">, </w:t>
      </w:r>
      <w:r w:rsidRPr="002F4514">
        <w:rPr>
          <w:rFonts w:ascii="Arial" w:hAnsi="Arial" w:cs="Arial"/>
          <w:color w:val="000000" w:themeColor="text1"/>
          <w:lang w:val="mn-MN"/>
        </w:rPr>
        <w:t>Цагаачлалын болон гаалийн хууль сахиулах байгууллага /US Immigration and Customs Enforcement/</w:t>
      </w:r>
      <w:r w:rsidR="00B2263C" w:rsidRPr="002F4514">
        <w:rPr>
          <w:rStyle w:val="FootnoteReference"/>
          <w:rFonts w:ascii="Arial" w:hAnsi="Arial" w:cs="Arial"/>
          <w:color w:val="000000" w:themeColor="text1"/>
          <w:lang w:val="mn-MN"/>
        </w:rPr>
        <w:footnoteReference w:id="7"/>
      </w:r>
      <w:r w:rsidR="00B2263C" w:rsidRPr="002F4514">
        <w:rPr>
          <w:rFonts w:ascii="Arial" w:hAnsi="Arial" w:cs="Arial"/>
          <w:color w:val="000000" w:themeColor="text1"/>
          <w:lang w:val="mn-MN"/>
        </w:rPr>
        <w:t xml:space="preserve"> зэрэг байгууллагын албан ёсны цахим хуудсанд эдгээр байгууллага нь дотоодын аюулгүй байдлыг хангах, гадаад бодлогыг хэрэгжүүлэх тусгай чиг үүргийн байгууллагууд байх ба зарим нь хууль сахиулах чиг үүрэг бүхий агентлаг </w:t>
      </w:r>
      <w:r w:rsidR="00063E35" w:rsidRPr="002F4514">
        <w:rPr>
          <w:rFonts w:ascii="Arial" w:hAnsi="Arial" w:cs="Arial"/>
          <w:color w:val="000000" w:themeColor="text1"/>
          <w:lang w:val="mn-MN"/>
        </w:rPr>
        <w:t>байна.</w:t>
      </w:r>
      <w:r w:rsidR="00B2263C" w:rsidRPr="002F4514">
        <w:rPr>
          <w:rFonts w:ascii="Arial" w:hAnsi="Arial" w:cs="Arial"/>
          <w:color w:val="000000" w:themeColor="text1"/>
          <w:lang w:val="mn-MN"/>
        </w:rPr>
        <w:t xml:space="preserve"> </w:t>
      </w:r>
    </w:p>
    <w:p w14:paraId="041E2F00" w14:textId="14FDC102" w:rsidR="00B2263C" w:rsidRPr="002F4514" w:rsidRDefault="00B2263C" w:rsidP="00BF4F06">
      <w:pPr>
        <w:autoSpaceDE w:val="0"/>
        <w:autoSpaceDN w:val="0"/>
        <w:adjustRightInd w:val="0"/>
        <w:jc w:val="both"/>
        <w:rPr>
          <w:rFonts w:ascii="Arial" w:hAnsi="Arial" w:cs="Arial"/>
          <w:color w:val="000000" w:themeColor="text1"/>
          <w:lang w:val="mn-MN"/>
        </w:rPr>
      </w:pPr>
    </w:p>
    <w:p w14:paraId="3C8EA262" w14:textId="4133E373" w:rsidR="005C599C" w:rsidRPr="002F4514" w:rsidRDefault="00063E35" w:rsidP="00BF4F06">
      <w:pPr>
        <w:autoSpaceDE w:val="0"/>
        <w:autoSpaceDN w:val="0"/>
        <w:adjustRightInd w:val="0"/>
        <w:jc w:val="both"/>
        <w:rPr>
          <w:rFonts w:ascii="Arial" w:hAnsi="Arial" w:cs="Arial"/>
          <w:color w:val="000000" w:themeColor="text1"/>
          <w:lang w:val="mn-MN"/>
        </w:rPr>
      </w:pPr>
      <w:r w:rsidRPr="002F4514">
        <w:rPr>
          <w:rFonts w:ascii="Arial" w:hAnsi="Arial" w:cs="Arial"/>
          <w:color w:val="000000" w:themeColor="text1"/>
          <w:lang w:val="mn-MN"/>
        </w:rPr>
        <w:tab/>
      </w:r>
      <w:r w:rsidR="005C599C" w:rsidRPr="002F4514">
        <w:rPr>
          <w:rFonts w:ascii="Arial" w:hAnsi="Arial" w:cs="Arial"/>
          <w:color w:val="000000" w:themeColor="text1"/>
          <w:lang w:val="mn-MN"/>
        </w:rPr>
        <w:t xml:space="preserve">- </w:t>
      </w:r>
      <w:r w:rsidR="00644E86" w:rsidRPr="002F4514">
        <w:rPr>
          <w:rFonts w:ascii="Arial" w:hAnsi="Arial" w:cs="Arial"/>
          <w:color w:val="000000" w:themeColor="text1"/>
          <w:lang w:val="mn-MN"/>
        </w:rPr>
        <w:t>Хүний эрхийн хамгийн наад захын эрх нь хувь хүн иргэний харьяалалтай байх явдал гэдгийг олон улсын хүний эрх, эрх чөлөөний тухай баримт бичгээр баталгаажуулсан байдаг тул г</w:t>
      </w:r>
      <w:r w:rsidRPr="002F4514">
        <w:rPr>
          <w:rFonts w:ascii="Arial" w:hAnsi="Arial" w:cs="Arial"/>
          <w:color w:val="000000" w:themeColor="text1"/>
          <w:lang w:val="mn-MN"/>
        </w:rPr>
        <w:t>адаадын иргэн, и</w:t>
      </w:r>
      <w:r w:rsidRPr="002F4514">
        <w:rPr>
          <w:rFonts w:ascii="Arial" w:hAnsi="Arial" w:cs="Arial"/>
          <w:bCs/>
          <w:color w:val="000000" w:themeColor="text1"/>
          <w:lang w:val="mn-MN"/>
        </w:rPr>
        <w:t xml:space="preserve">ргэний харьяаллын асуудлаар </w:t>
      </w:r>
      <w:r w:rsidRPr="002F4514">
        <w:rPr>
          <w:rFonts w:ascii="Arial" w:hAnsi="Arial" w:cs="Arial"/>
          <w:color w:val="000000" w:themeColor="text1"/>
          <w:lang w:val="mn-MN"/>
        </w:rPr>
        <w:t>Олон улсын гэрээ, конвенций</w:t>
      </w:r>
      <w:r w:rsidR="00644E86" w:rsidRPr="002F4514">
        <w:rPr>
          <w:rFonts w:ascii="Arial" w:hAnsi="Arial" w:cs="Arial"/>
          <w:color w:val="000000" w:themeColor="text1"/>
          <w:lang w:val="mn-MN"/>
        </w:rPr>
        <w:t>г сонгон, гадаадын иргэн, харьяатын асуудлын эрхлэх байгууллагын статустай холбоотой зохицуулалт стандарт байгаа эсэхийг судла</w:t>
      </w:r>
      <w:r w:rsidR="002A5591" w:rsidRPr="002F4514">
        <w:rPr>
          <w:rFonts w:ascii="Arial" w:hAnsi="Arial" w:cs="Arial"/>
          <w:color w:val="000000" w:themeColor="text1"/>
          <w:lang w:val="mn-MN"/>
        </w:rPr>
        <w:t>х</w:t>
      </w:r>
      <w:r w:rsidR="005C599C" w:rsidRPr="002F4514">
        <w:rPr>
          <w:rFonts w:ascii="Arial" w:hAnsi="Arial" w:cs="Arial"/>
          <w:color w:val="000000" w:themeColor="text1"/>
          <w:lang w:val="mn-MN"/>
        </w:rPr>
        <w:t>ад олон улсын баримт бичиг нь ихэвчлэн хүний наад захын эрх, эрх чөлөөг хамгаалах, хангахад чиглэсэн байна. Жишээлбэл:</w:t>
      </w:r>
    </w:p>
    <w:p w14:paraId="328DD99E" w14:textId="06E24085" w:rsidR="002A5591" w:rsidRPr="002F4514" w:rsidRDefault="002A5591" w:rsidP="00BF4F06">
      <w:pPr>
        <w:autoSpaceDE w:val="0"/>
        <w:autoSpaceDN w:val="0"/>
        <w:adjustRightInd w:val="0"/>
        <w:jc w:val="both"/>
        <w:rPr>
          <w:rFonts w:ascii="Arial" w:hAnsi="Arial" w:cs="Arial"/>
          <w:color w:val="000000" w:themeColor="text1"/>
          <w:lang w:val="mn-MN"/>
        </w:rPr>
      </w:pPr>
    </w:p>
    <w:p w14:paraId="5C3DD236" w14:textId="660D1A2A" w:rsidR="002A5591" w:rsidRPr="002F4514" w:rsidRDefault="005C599C"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w:t>
      </w:r>
      <w:r w:rsidR="002A5591" w:rsidRPr="002F4514">
        <w:rPr>
          <w:rFonts w:ascii="Arial" w:hAnsi="Arial" w:cs="Arial"/>
          <w:color w:val="000000" w:themeColor="text1"/>
          <w:lang w:val="mn-MN"/>
        </w:rPr>
        <w:t>Хүний эрхийн түгээмэл тунхаглал-</w:t>
      </w:r>
      <w:r w:rsidR="00B24DB4" w:rsidRPr="002F4514">
        <w:rPr>
          <w:rFonts w:ascii="Arial" w:hAnsi="Arial" w:cs="Arial"/>
          <w:color w:val="000000" w:themeColor="text1"/>
          <w:lang w:val="mn-MN"/>
        </w:rPr>
        <w:t xml:space="preserve">энэхүү тунхаглалаар хүний үндсэн эрх, эрх чөлөөг зааж, гагцхүү зарим эрхэд хуульд заасны дагуу эрх бүхий этгээд хуульд заасан журмын дагуу халдах, хязгаарлах талаар тусгасан нь гадаадын иргэн, харьяатын асуудал эрхлэх албаны зарим чиг үүрэгтэй холбоотой байна. </w:t>
      </w:r>
    </w:p>
    <w:p w14:paraId="299644D3" w14:textId="77777777" w:rsidR="005C599C" w:rsidRPr="002F4514" w:rsidRDefault="005C599C" w:rsidP="00BF4F06">
      <w:pPr>
        <w:autoSpaceDE w:val="0"/>
        <w:autoSpaceDN w:val="0"/>
        <w:adjustRightInd w:val="0"/>
        <w:ind w:firstLine="720"/>
        <w:jc w:val="both"/>
        <w:rPr>
          <w:rFonts w:ascii="Arial" w:hAnsi="Arial" w:cs="Arial"/>
          <w:color w:val="000000" w:themeColor="text1"/>
          <w:lang w:val="mn-MN"/>
        </w:rPr>
      </w:pPr>
    </w:p>
    <w:p w14:paraId="771C721E" w14:textId="669080EC" w:rsidR="002A5591" w:rsidRPr="002F4514" w:rsidRDefault="002A5591"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Иргэний болон улс төрийн эрхийн тухай олон улсын пакт</w:t>
      </w:r>
      <w:r w:rsidR="0091277C" w:rsidRPr="002F4514">
        <w:rPr>
          <w:rFonts w:ascii="Arial" w:hAnsi="Arial" w:cs="Arial"/>
          <w:color w:val="000000" w:themeColor="text1"/>
          <w:lang w:val="mn-MN"/>
        </w:rPr>
        <w:t xml:space="preserve">- </w:t>
      </w:r>
      <w:r w:rsidR="0091277C" w:rsidRPr="002F4514">
        <w:rPr>
          <w:rFonts w:ascii="Arial" w:hAnsi="Arial" w:cs="Arial"/>
          <w:color w:val="000000" w:themeColor="text1"/>
          <w:shd w:val="clear" w:color="auto" w:fill="FFFFFF"/>
          <w:lang w:val="mn-MN"/>
        </w:rPr>
        <w:t>Энэхүү Пактад оролцогч аль нэг улсын нутаг дэвсгэрт хууль ёсоор оршин суугаа гадаадын иргэнийг гагцхүү хуулийн дагуу гаргасан шийдвэрийг хэрэгжүүлэх үүднээс албадан гаргаж болох бөгөөд үндэсний аюулгүй байдлыг хамгаалах зайлшгүй шалтгаанаас бусад тохиолдолд албадан гаргахыг эсэргүүцсэн үндэслэл</w:t>
      </w:r>
      <w:r w:rsidR="006F0508" w:rsidRPr="002F4514">
        <w:rPr>
          <w:rFonts w:ascii="Arial" w:hAnsi="Arial" w:cs="Arial"/>
          <w:color w:val="000000" w:themeColor="text1"/>
          <w:shd w:val="clear" w:color="auto" w:fill="FFFFFF"/>
          <w:lang w:val="mn-MN"/>
        </w:rPr>
        <w:t>,</w:t>
      </w:r>
      <w:r w:rsidR="0091277C" w:rsidRPr="002F4514">
        <w:rPr>
          <w:rFonts w:ascii="Arial" w:hAnsi="Arial" w:cs="Arial"/>
          <w:color w:val="000000" w:themeColor="text1"/>
          <w:shd w:val="clear" w:color="auto" w:fill="FFFFFF"/>
          <w:lang w:val="mn-MN"/>
        </w:rPr>
        <w:t xml:space="preserve"> шалтгаанаа танилцуулах, эрх бүхий байгууллага буюу түүнээс тусгайлан томилсон этгээд буюу этгээдүүдээр хэргээ дахин хянуулах</w:t>
      </w:r>
      <w:r w:rsidR="006F0508" w:rsidRPr="002F4514">
        <w:rPr>
          <w:rFonts w:ascii="Arial" w:hAnsi="Arial" w:cs="Arial"/>
          <w:color w:val="000000" w:themeColor="text1"/>
          <w:shd w:val="clear" w:color="auto" w:fill="FFFFFF"/>
          <w:lang w:val="mn-MN"/>
        </w:rPr>
        <w:t>,</w:t>
      </w:r>
      <w:r w:rsidR="0091277C" w:rsidRPr="002F4514">
        <w:rPr>
          <w:rFonts w:ascii="Arial" w:hAnsi="Arial" w:cs="Arial"/>
          <w:color w:val="000000" w:themeColor="text1"/>
          <w:shd w:val="clear" w:color="auto" w:fill="FFFFFF"/>
          <w:lang w:val="mn-MN"/>
        </w:rPr>
        <w:t xml:space="preserve"> түүнчлэн энэ зорилгоор ийнхүү эрх бүхий  байгууллага,  этгээд буюу этгээдүүдэд өөрийгөө төлөөлүүлж хандах эрхтэй гэж зааж</w:t>
      </w:r>
      <w:r w:rsidR="005C599C" w:rsidRPr="002F4514">
        <w:rPr>
          <w:rFonts w:ascii="Arial" w:hAnsi="Arial" w:cs="Arial"/>
          <w:color w:val="000000" w:themeColor="text1"/>
          <w:shd w:val="clear" w:color="auto" w:fill="FFFFFF"/>
          <w:lang w:val="mn-MN"/>
        </w:rPr>
        <w:t xml:space="preserve">, </w:t>
      </w:r>
      <w:r w:rsidR="005C599C" w:rsidRPr="002F4514">
        <w:rPr>
          <w:rFonts w:ascii="Arial" w:hAnsi="Arial" w:cs="Arial"/>
          <w:color w:val="000000" w:themeColor="text1"/>
          <w:lang w:val="mn-MN"/>
        </w:rPr>
        <w:t>гадаадын иргэн, харьяатын асуудал эрхлэх албаны чиг үүрэгт хамаарах албадан гаргах, эрх, эрх чөлөөг нь хязгаарлах зохицуулалтын олон улсын стандартыг тусгасан байна.”</w:t>
      </w:r>
    </w:p>
    <w:p w14:paraId="56A407CB" w14:textId="6DCBE3D7" w:rsidR="005C599C" w:rsidRPr="002F4514" w:rsidRDefault="005C599C" w:rsidP="00BF4F06">
      <w:pPr>
        <w:autoSpaceDE w:val="0"/>
        <w:autoSpaceDN w:val="0"/>
        <w:adjustRightInd w:val="0"/>
        <w:ind w:firstLine="720"/>
        <w:jc w:val="both"/>
        <w:rPr>
          <w:rFonts w:ascii="Arial" w:hAnsi="Arial" w:cs="Arial"/>
          <w:color w:val="000000" w:themeColor="text1"/>
          <w:lang w:val="mn-MN"/>
        </w:rPr>
      </w:pPr>
    </w:p>
    <w:p w14:paraId="545E68A6" w14:textId="099E77F7" w:rsidR="00D56D8C" w:rsidRPr="002F4514" w:rsidRDefault="005C599C"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 xml:space="preserve">Эдгээрээс дүгнэхэд </w:t>
      </w:r>
      <w:bookmarkStart w:id="5" w:name="_Hlk98694615"/>
      <w:r w:rsidRPr="002F4514">
        <w:rPr>
          <w:rFonts w:ascii="Arial" w:hAnsi="Arial" w:cs="Arial"/>
          <w:color w:val="000000" w:themeColor="text1"/>
          <w:lang w:val="mn-MN"/>
        </w:rPr>
        <w:t xml:space="preserve">гадаадын иргэн, харьяатын асуудал </w:t>
      </w:r>
      <w:bookmarkEnd w:id="5"/>
      <w:r w:rsidRPr="002F4514">
        <w:rPr>
          <w:rFonts w:ascii="Arial" w:hAnsi="Arial" w:cs="Arial"/>
          <w:color w:val="000000" w:themeColor="text1"/>
          <w:lang w:val="mn-MN"/>
        </w:rPr>
        <w:t>нь НҮБ-ын хүний эрх, эрх чөлөөг хамгаалах, хангах зорилго бүхий гол баримт бичг</w:t>
      </w:r>
      <w:r w:rsidR="00D56D8C" w:rsidRPr="002F4514">
        <w:rPr>
          <w:rFonts w:ascii="Arial" w:hAnsi="Arial" w:cs="Arial"/>
          <w:color w:val="000000" w:themeColor="text1"/>
          <w:lang w:val="mn-MN"/>
        </w:rPr>
        <w:t xml:space="preserve">үүд, Монгол Улсын Үндсэн хуулиар баталгаажсан хүний суурь эрх, эрх чөлөөтэй холбоотой асуудал байх бөгөөд төрийн байгууллага энэхүү эрх, эрх чөлөөг хязгаарлах аливаа арга хэмжээг авах ажиллагаа нь хууль сахиулах чиг үүрэгт хамаарч байна. Үүний нэг илрэл нь АНУ-ын гадаадын иргэн, харьяатын асуудалтай холбоотой зохицуулалт, төрийн байгууллагын чиг үүргийг судлахад хууль сахиулах тусгай чиг үүрэг болох нь харагдаж байна. </w:t>
      </w:r>
    </w:p>
    <w:p w14:paraId="1F6CF428" w14:textId="31DF6991" w:rsidR="00C61839" w:rsidRPr="002F4514" w:rsidRDefault="00C61839" w:rsidP="00BF4F06">
      <w:pPr>
        <w:autoSpaceDE w:val="0"/>
        <w:autoSpaceDN w:val="0"/>
        <w:adjustRightInd w:val="0"/>
        <w:ind w:firstLine="720"/>
        <w:jc w:val="both"/>
        <w:rPr>
          <w:rFonts w:ascii="Arial" w:hAnsi="Arial" w:cs="Arial"/>
          <w:color w:val="000000" w:themeColor="text1"/>
          <w:lang w:val="mn-MN"/>
        </w:rPr>
      </w:pPr>
    </w:p>
    <w:p w14:paraId="62E19AA4" w14:textId="36022A57" w:rsidR="00C61839" w:rsidRPr="002F4514" w:rsidRDefault="00C61839" w:rsidP="00BF4F06">
      <w:pPr>
        <w:autoSpaceDE w:val="0"/>
        <w:autoSpaceDN w:val="0"/>
        <w:adjustRightInd w:val="0"/>
        <w:ind w:firstLine="720"/>
        <w:jc w:val="both"/>
        <w:rPr>
          <w:rFonts w:ascii="Arial" w:hAnsi="Arial" w:cs="Arial"/>
          <w:color w:val="000000" w:themeColor="text1"/>
          <w:lang w:val="mn-MN"/>
        </w:rPr>
      </w:pPr>
      <w:r w:rsidRPr="002F4514">
        <w:rPr>
          <w:rFonts w:ascii="Arial" w:hAnsi="Arial" w:cs="Arial"/>
          <w:color w:val="000000" w:themeColor="text1"/>
          <w:lang w:val="mn-MN"/>
        </w:rPr>
        <w:t xml:space="preserve">Манай улсын гадаадын иргэн, харьяатын асуудал эрхлэх алба нь цагдаа, гааль, хил, дипломат алба гэх мэт үндэсний аюулгүй байдлыг хангах тусгайлсан чиг үүрэг бүхий бусад байгууллагын нэгэн адил хуульд заасан тохиолдолд хүний үндсэн эрх, эрх чөлөөг хязгаарлах арга хэмжээ авах зэрэг тусгай ажиллагаа хэрэгжүүлдэг хууль сахиулах чиг үүрэг бүхий алба болох нь энэхүү судалгаанаас харагдаж байна. </w:t>
      </w:r>
    </w:p>
    <w:p w14:paraId="3507D024" w14:textId="0732E6B4" w:rsidR="002A3452" w:rsidRPr="002F4514" w:rsidRDefault="005C599C" w:rsidP="00BF4F06">
      <w:pPr>
        <w:autoSpaceDE w:val="0"/>
        <w:autoSpaceDN w:val="0"/>
        <w:adjustRightInd w:val="0"/>
        <w:ind w:firstLine="720"/>
        <w:jc w:val="both"/>
        <w:rPr>
          <w:rFonts w:ascii="Arial" w:hAnsi="Arial" w:cs="Arial"/>
          <w:b/>
          <w:color w:val="FF0000"/>
          <w:lang w:val="mn-MN"/>
        </w:rPr>
      </w:pPr>
      <w:r w:rsidRPr="002F4514">
        <w:rPr>
          <w:rFonts w:ascii="Arial" w:hAnsi="Arial" w:cs="Arial"/>
          <w:color w:val="000000" w:themeColor="text1"/>
          <w:lang w:val="mn-MN"/>
        </w:rPr>
        <w:t xml:space="preserve"> </w:t>
      </w:r>
      <w:r w:rsidR="00245802" w:rsidRPr="002F4514">
        <w:rPr>
          <w:rFonts w:ascii="Arial" w:hAnsi="Arial" w:cs="Arial"/>
          <w:b/>
          <w:color w:val="FF0000"/>
          <w:lang w:val="mn-MN"/>
        </w:rPr>
        <w:tab/>
      </w:r>
    </w:p>
    <w:p w14:paraId="309E817D" w14:textId="1F1AD88D" w:rsidR="009D5230" w:rsidRPr="002F4514" w:rsidRDefault="006F0508" w:rsidP="00BF4F06">
      <w:pPr>
        <w:jc w:val="center"/>
        <w:rPr>
          <w:rFonts w:ascii="Arial" w:hAnsi="Arial" w:cs="Arial"/>
          <w:b/>
          <w:color w:val="000000" w:themeColor="text1"/>
          <w:lang w:val="mn-MN"/>
        </w:rPr>
      </w:pPr>
      <w:r w:rsidRPr="002F4514">
        <w:rPr>
          <w:rFonts w:ascii="Arial" w:hAnsi="Arial" w:cs="Arial"/>
          <w:b/>
          <w:color w:val="000000" w:themeColor="text1"/>
          <w:lang w:val="mn-MN"/>
        </w:rPr>
        <w:t>ДОЛОО.</w:t>
      </w:r>
      <w:r w:rsidR="009D5230" w:rsidRPr="002F4514">
        <w:rPr>
          <w:rFonts w:ascii="Arial" w:hAnsi="Arial" w:cs="Arial"/>
          <w:b/>
          <w:color w:val="000000" w:themeColor="text1"/>
          <w:lang w:val="mn-MN"/>
        </w:rPr>
        <w:t>ЗӨВЛӨМЖ</w:t>
      </w:r>
    </w:p>
    <w:p w14:paraId="4BDA69EF" w14:textId="77777777" w:rsidR="009D5230" w:rsidRPr="002F4514" w:rsidRDefault="009D5230" w:rsidP="00BF4F06">
      <w:pPr>
        <w:jc w:val="both"/>
        <w:rPr>
          <w:rFonts w:ascii="Arial" w:hAnsi="Arial" w:cs="Arial"/>
          <w:color w:val="000000" w:themeColor="text1"/>
          <w:lang w:val="mn-MN"/>
        </w:rPr>
      </w:pPr>
    </w:p>
    <w:p w14:paraId="151EC148" w14:textId="0273D204" w:rsidR="009D5230" w:rsidRPr="002F4514" w:rsidRDefault="009D5230" w:rsidP="00BF4F06">
      <w:pPr>
        <w:jc w:val="both"/>
        <w:rPr>
          <w:rFonts w:ascii="Arial" w:hAnsi="Arial" w:cs="Arial"/>
          <w:color w:val="000000" w:themeColor="text1"/>
          <w:lang w:val="mn-MN"/>
        </w:rPr>
      </w:pPr>
      <w:r w:rsidRPr="002F4514">
        <w:rPr>
          <w:rFonts w:ascii="Arial" w:hAnsi="Arial" w:cs="Arial"/>
          <w:color w:val="000000" w:themeColor="text1"/>
          <w:lang w:val="mn-MN"/>
        </w:rPr>
        <w:tab/>
        <w:t>Аргачлалын 9-д заасны дагуу энэхүү үнэлгээний тайлангийн 5 дахь хэсгийн “Зохицуулалтын хувилбаруудыг харьцуулсан дүгнэлт”, 6 дахь хэсгийн “Олон улсын болон бусад улсын хууль</w:t>
      </w:r>
      <w:r w:rsidR="006F0508" w:rsidRPr="002F4514">
        <w:rPr>
          <w:rFonts w:ascii="Arial" w:hAnsi="Arial" w:cs="Arial"/>
          <w:color w:val="000000" w:themeColor="text1"/>
          <w:lang w:val="mn-MN"/>
        </w:rPr>
        <w:t>,</w:t>
      </w:r>
      <w:r w:rsidRPr="002F4514">
        <w:rPr>
          <w:rFonts w:ascii="Arial" w:hAnsi="Arial" w:cs="Arial"/>
          <w:color w:val="000000" w:themeColor="text1"/>
          <w:lang w:val="mn-MN"/>
        </w:rPr>
        <w:t xml:space="preserve"> эрх зүйн зохицуулалттай харьцуулсан байдал” зэргийг харьцуулан </w:t>
      </w:r>
      <w:r w:rsidR="00D56D8C" w:rsidRPr="002F4514">
        <w:rPr>
          <w:rFonts w:ascii="Arial" w:hAnsi="Arial" w:cs="Arial"/>
          <w:color w:val="000000" w:themeColor="text1"/>
          <w:lang w:val="mn-MN"/>
        </w:rPr>
        <w:t>Гадаадын иргэн, харьяатын асуудал эрхэлсэн байгууллагыг төрийн тусгай албанд, түүний албан хаагчийг төрийн тусгай албан тушаал</w:t>
      </w:r>
      <w:r w:rsidR="006F0508" w:rsidRPr="002F4514">
        <w:rPr>
          <w:rFonts w:ascii="Arial" w:hAnsi="Arial" w:cs="Arial"/>
          <w:color w:val="000000" w:themeColor="text1"/>
          <w:lang w:val="mn-MN"/>
        </w:rPr>
        <w:t>д</w:t>
      </w:r>
      <w:r w:rsidR="00D56D8C" w:rsidRPr="002F4514">
        <w:rPr>
          <w:rFonts w:ascii="Arial" w:hAnsi="Arial" w:cs="Arial"/>
          <w:color w:val="000000" w:themeColor="text1"/>
          <w:lang w:val="mn-MN"/>
        </w:rPr>
        <w:t xml:space="preserve"> хамруулах, төрийн тусгай албан тушаалд нийцэх эрх зүйн байдал, баталгаагаар хангах хууль</w:t>
      </w:r>
      <w:r w:rsidR="006F0508" w:rsidRPr="002F4514">
        <w:rPr>
          <w:rFonts w:ascii="Arial" w:hAnsi="Arial" w:cs="Arial"/>
          <w:color w:val="000000" w:themeColor="text1"/>
          <w:lang w:val="mn-MN"/>
        </w:rPr>
        <w:t>,</w:t>
      </w:r>
      <w:r w:rsidR="00D56D8C" w:rsidRPr="002F4514">
        <w:rPr>
          <w:rFonts w:ascii="Arial" w:hAnsi="Arial" w:cs="Arial"/>
          <w:color w:val="000000" w:themeColor="text1"/>
          <w:lang w:val="mn-MN"/>
        </w:rPr>
        <w:t xml:space="preserve"> эрх зүйн орч</w:t>
      </w:r>
      <w:r w:rsidR="006F0508" w:rsidRPr="002F4514">
        <w:rPr>
          <w:rFonts w:ascii="Arial" w:hAnsi="Arial" w:cs="Arial"/>
          <w:color w:val="000000" w:themeColor="text1"/>
          <w:lang w:val="mn-MN"/>
        </w:rPr>
        <w:t>ны</w:t>
      </w:r>
      <w:r w:rsidR="00D56D8C" w:rsidRPr="002F4514">
        <w:rPr>
          <w:rFonts w:ascii="Arial" w:hAnsi="Arial" w:cs="Arial"/>
          <w:color w:val="000000" w:themeColor="text1"/>
          <w:lang w:val="mn-MN"/>
        </w:rPr>
        <w:t>г бүрдүүлэх замаар чиг үүргээ хэрэгжүүлэх нөхцөл</w:t>
      </w:r>
      <w:r w:rsidR="006F0508" w:rsidRPr="002F4514">
        <w:rPr>
          <w:rFonts w:ascii="Arial" w:hAnsi="Arial" w:cs="Arial"/>
          <w:color w:val="000000" w:themeColor="text1"/>
          <w:lang w:val="mn-MN"/>
        </w:rPr>
        <w:t>,</w:t>
      </w:r>
      <w:r w:rsidR="00D56D8C" w:rsidRPr="002F4514">
        <w:rPr>
          <w:rFonts w:ascii="Arial" w:hAnsi="Arial" w:cs="Arial"/>
          <w:color w:val="000000" w:themeColor="text1"/>
          <w:lang w:val="mn-MN"/>
        </w:rPr>
        <w:t xml:space="preserve"> бололцоогоор хангах </w:t>
      </w:r>
      <w:r w:rsidRPr="002F4514">
        <w:rPr>
          <w:rFonts w:ascii="Arial" w:hAnsi="Arial" w:cs="Arial"/>
          <w:color w:val="000000" w:themeColor="text1"/>
          <w:lang w:val="mn-MN"/>
        </w:rPr>
        <w:t>зорилгын хүрээнд дараах зөвлөмжийг боловсрууллаа. Үүнд:</w:t>
      </w:r>
    </w:p>
    <w:p w14:paraId="57E99742" w14:textId="77777777" w:rsidR="009D5230" w:rsidRPr="002F4514" w:rsidRDefault="009D5230" w:rsidP="00BF4F06">
      <w:pPr>
        <w:jc w:val="both"/>
        <w:rPr>
          <w:rFonts w:ascii="Arial" w:hAnsi="Arial" w:cs="Arial"/>
          <w:color w:val="000000" w:themeColor="text1"/>
          <w:lang w:val="mn-MN"/>
        </w:rPr>
      </w:pPr>
    </w:p>
    <w:p w14:paraId="068F68C8" w14:textId="05170F1C" w:rsidR="00C13A4B" w:rsidRPr="002F4514" w:rsidRDefault="009D5230" w:rsidP="00BF4F06">
      <w:pPr>
        <w:jc w:val="both"/>
        <w:rPr>
          <w:rFonts w:ascii="Arial" w:hAnsi="Arial" w:cs="Arial"/>
          <w:color w:val="000000" w:themeColor="text1"/>
          <w:lang w:val="mn-MN"/>
        </w:rPr>
      </w:pPr>
      <w:r w:rsidRPr="002F4514">
        <w:rPr>
          <w:rFonts w:ascii="Arial" w:hAnsi="Arial" w:cs="Arial"/>
          <w:color w:val="000000" w:themeColor="text1"/>
          <w:lang w:val="mn-MN"/>
        </w:rPr>
        <w:tab/>
        <w:t>1.</w:t>
      </w:r>
      <w:r w:rsidR="00C13A4B" w:rsidRPr="002F4514">
        <w:rPr>
          <w:rFonts w:ascii="Arial" w:hAnsi="Arial" w:cs="Arial"/>
          <w:color w:val="000000" w:themeColor="text1"/>
          <w:lang w:val="mn-MN"/>
        </w:rPr>
        <w:t>Үндэсний аюулгүй байдлын тухай хуульд нийцүүлэн гадаадын иргэн, харьяатын асуудал эрхэлсэн төрийн захиргааны байгууллагыг төрийн тусгай алба болохыг холбогдох хуульд тусгах талаар хуул</w:t>
      </w:r>
      <w:r w:rsidR="006F0508" w:rsidRPr="002F4514">
        <w:rPr>
          <w:rFonts w:ascii="Arial" w:hAnsi="Arial" w:cs="Arial"/>
          <w:color w:val="000000" w:themeColor="text1"/>
          <w:lang w:val="mn-MN"/>
        </w:rPr>
        <w:t>ийн төсөл санаачлах.</w:t>
      </w:r>
    </w:p>
    <w:p w14:paraId="2F976AB9" w14:textId="5EE60A68" w:rsidR="00C13A4B" w:rsidRPr="002F4514" w:rsidRDefault="00C13A4B" w:rsidP="00BF4F06">
      <w:pPr>
        <w:jc w:val="both"/>
        <w:rPr>
          <w:rFonts w:ascii="Arial" w:hAnsi="Arial" w:cs="Arial"/>
          <w:color w:val="000000" w:themeColor="text1"/>
          <w:lang w:val="mn-MN"/>
        </w:rPr>
      </w:pPr>
    </w:p>
    <w:p w14:paraId="7A38574A" w14:textId="335AFDB2" w:rsidR="009D5230" w:rsidRPr="002F4514" w:rsidRDefault="00C13A4B" w:rsidP="00BF4F06">
      <w:pPr>
        <w:jc w:val="both"/>
        <w:rPr>
          <w:rFonts w:ascii="Arial" w:hAnsi="Arial" w:cs="Arial"/>
          <w:color w:val="000000" w:themeColor="text1"/>
          <w:lang w:val="mn-MN"/>
        </w:rPr>
      </w:pPr>
      <w:r w:rsidRPr="002F4514">
        <w:rPr>
          <w:rFonts w:ascii="Arial" w:hAnsi="Arial" w:cs="Arial"/>
          <w:color w:val="000000" w:themeColor="text1"/>
          <w:lang w:val="mn-MN"/>
        </w:rPr>
        <w:tab/>
        <w:t>2.</w:t>
      </w:r>
      <w:r w:rsidR="00BF4F06" w:rsidRPr="002F4514">
        <w:rPr>
          <w:rFonts w:ascii="Arial" w:hAnsi="Arial" w:cs="Arial"/>
          <w:color w:val="000000" w:themeColor="text1"/>
          <w:lang w:val="mn-MN"/>
        </w:rPr>
        <w:t>Дээрх хуулийн төслийг санаачлахтай холбогдуулан т</w:t>
      </w:r>
      <w:r w:rsidRPr="002F4514">
        <w:rPr>
          <w:rFonts w:ascii="Arial" w:hAnsi="Arial" w:cs="Arial"/>
          <w:color w:val="000000" w:themeColor="text1"/>
          <w:shd w:val="clear" w:color="auto" w:fill="FFFFFF"/>
          <w:lang w:val="mn-MN"/>
        </w:rPr>
        <w:t>өрийн тусгайлсан чиг үүргийг хэрэгжүүлэх хүрээнд тус байгууллагын албан хаагчийг төрийн тусгай албан тушаалд хамруулах, эрх зүйн байдал, нийг</w:t>
      </w:r>
      <w:r w:rsidR="00BF4F06" w:rsidRPr="002F4514">
        <w:rPr>
          <w:rFonts w:ascii="Arial" w:hAnsi="Arial" w:cs="Arial"/>
          <w:color w:val="000000" w:themeColor="text1"/>
          <w:shd w:val="clear" w:color="auto" w:fill="FFFFFF"/>
          <w:lang w:val="mn-MN"/>
        </w:rPr>
        <w:t>эм, эдийн засгийн</w:t>
      </w:r>
      <w:r w:rsidRPr="002F4514">
        <w:rPr>
          <w:rFonts w:ascii="Arial" w:hAnsi="Arial" w:cs="Arial"/>
          <w:color w:val="000000" w:themeColor="text1"/>
          <w:shd w:val="clear" w:color="auto" w:fill="FFFFFF"/>
          <w:lang w:val="mn-MN"/>
        </w:rPr>
        <w:t xml:space="preserve"> баталгаа</w:t>
      </w:r>
      <w:r w:rsidR="00BF4F06" w:rsidRPr="002F4514">
        <w:rPr>
          <w:rFonts w:ascii="Arial" w:hAnsi="Arial" w:cs="Arial"/>
          <w:color w:val="000000" w:themeColor="text1"/>
          <w:shd w:val="clear" w:color="auto" w:fill="FFFFFF"/>
          <w:lang w:val="mn-MN"/>
        </w:rPr>
        <w:t>г бусад хууль сахиулах байгууллагын албан хаагчидтай дүйцүүлэн сайжруулах талаар хуулийн төсөлд тусгах</w:t>
      </w:r>
      <w:r w:rsidR="009D5230" w:rsidRPr="002F4514">
        <w:rPr>
          <w:rFonts w:ascii="Arial" w:hAnsi="Arial" w:cs="Arial"/>
          <w:color w:val="000000" w:themeColor="text1"/>
          <w:lang w:val="mn-MN"/>
        </w:rPr>
        <w:t xml:space="preserve">. </w:t>
      </w:r>
    </w:p>
    <w:p w14:paraId="79D4F439" w14:textId="51E7B4D5" w:rsidR="009D5230" w:rsidRPr="002F4514" w:rsidRDefault="009D5230" w:rsidP="00BF4F06">
      <w:pPr>
        <w:jc w:val="center"/>
        <w:rPr>
          <w:rFonts w:ascii="Arial" w:hAnsi="Arial" w:cs="Arial"/>
          <w:bCs/>
          <w:lang w:val="mn-MN"/>
        </w:rPr>
      </w:pPr>
      <w:r w:rsidRPr="002F4514">
        <w:rPr>
          <w:rFonts w:ascii="Arial" w:hAnsi="Arial" w:cs="Arial"/>
          <w:bCs/>
          <w:lang w:val="mn-MN"/>
        </w:rPr>
        <w:t>---оОо---</w:t>
      </w:r>
    </w:p>
    <w:p w14:paraId="587A6E02" w14:textId="77777777" w:rsidR="00BF4F06" w:rsidRPr="002F4514" w:rsidRDefault="00BF4F06" w:rsidP="002A3452">
      <w:pPr>
        <w:jc w:val="center"/>
        <w:rPr>
          <w:rFonts w:ascii="Arial" w:hAnsi="Arial" w:cs="Arial"/>
          <w:b/>
          <w:bCs/>
          <w:sz w:val="22"/>
          <w:szCs w:val="22"/>
          <w:lang w:val="mn-MN"/>
        </w:rPr>
      </w:pPr>
    </w:p>
    <w:p w14:paraId="33EFF90D" w14:textId="77777777" w:rsidR="006F0508" w:rsidRPr="002F4514" w:rsidRDefault="00555753" w:rsidP="002A3452">
      <w:pPr>
        <w:jc w:val="center"/>
        <w:rPr>
          <w:rFonts w:ascii="Arial" w:hAnsi="Arial" w:cs="Arial"/>
          <w:b/>
          <w:bCs/>
          <w:lang w:val="mn-MN"/>
        </w:rPr>
      </w:pPr>
      <w:r w:rsidRPr="002F4514">
        <w:rPr>
          <w:rFonts w:ascii="Arial" w:hAnsi="Arial" w:cs="Arial"/>
          <w:b/>
          <w:bCs/>
          <w:lang w:val="mn-MN"/>
        </w:rPr>
        <w:t xml:space="preserve">Хүний эрх, эдийн засаг, нийгэм, байгаль орчинд үзүүлэх </w:t>
      </w:r>
    </w:p>
    <w:p w14:paraId="37DDFEC5" w14:textId="1832331A" w:rsidR="0042212B" w:rsidRPr="002F4514" w:rsidRDefault="00555753" w:rsidP="002A3452">
      <w:pPr>
        <w:jc w:val="center"/>
        <w:rPr>
          <w:rFonts w:ascii="Arial" w:hAnsi="Arial" w:cs="Arial"/>
          <w:b/>
          <w:bCs/>
          <w:lang w:val="mn-MN"/>
        </w:rPr>
      </w:pPr>
      <w:r w:rsidRPr="002F4514">
        <w:rPr>
          <w:rFonts w:ascii="Arial" w:hAnsi="Arial" w:cs="Arial"/>
          <w:b/>
          <w:bCs/>
          <w:lang w:val="mn-MN"/>
        </w:rPr>
        <w:t>үр нөлөөний үнэлгээ</w:t>
      </w:r>
    </w:p>
    <w:p w14:paraId="03CEF365" w14:textId="5291A118" w:rsidR="00555753" w:rsidRPr="002F4514" w:rsidRDefault="00555753" w:rsidP="002A3452">
      <w:pPr>
        <w:jc w:val="both"/>
        <w:rPr>
          <w:rFonts w:ascii="Arial" w:hAnsi="Arial" w:cs="Arial"/>
          <w:b/>
          <w:bCs/>
          <w:sz w:val="22"/>
          <w:szCs w:val="22"/>
          <w:lang w:val="mn-MN"/>
        </w:rPr>
      </w:pPr>
      <w:r w:rsidRPr="002F4514">
        <w:rPr>
          <w:rFonts w:ascii="Arial" w:hAnsi="Arial" w:cs="Arial"/>
          <w:b/>
          <w:bCs/>
          <w:sz w:val="22"/>
          <w:szCs w:val="22"/>
          <w:lang w:val="mn-MN"/>
        </w:rPr>
        <w:t xml:space="preserve"> </w:t>
      </w:r>
    </w:p>
    <w:p w14:paraId="412199F6" w14:textId="147A670C" w:rsidR="002A3452" w:rsidRPr="002F4514" w:rsidRDefault="00C44BA9" w:rsidP="005545B5">
      <w:pPr>
        <w:tabs>
          <w:tab w:val="left" w:pos="9360"/>
        </w:tabs>
        <w:ind w:left="4860"/>
        <w:jc w:val="both"/>
        <w:rPr>
          <w:rFonts w:ascii="Arial" w:hAnsi="Arial" w:cs="Arial"/>
          <w:sz w:val="20"/>
          <w:szCs w:val="20"/>
          <w:lang w:val="mn-MN"/>
        </w:rPr>
      </w:pPr>
      <w:bookmarkStart w:id="6" w:name="_Hlk98687496"/>
      <w:r w:rsidRPr="002F4514">
        <w:rPr>
          <w:rFonts w:ascii="Arial" w:eastAsiaTheme="minorEastAsia" w:hAnsi="Arial" w:cs="Arial"/>
          <w:bCs/>
          <w:sz w:val="20"/>
          <w:szCs w:val="20"/>
          <w:lang w:val="mn-MN"/>
        </w:rPr>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002A3452" w:rsidRPr="002F4514">
        <w:rPr>
          <w:rFonts w:ascii="Arial" w:hAnsi="Arial" w:cs="Arial"/>
          <w:sz w:val="20"/>
          <w:szCs w:val="20"/>
          <w:lang w:val="mn-MN"/>
        </w:rPr>
        <w:t>тайлангийн хавсралт 1</w:t>
      </w:r>
    </w:p>
    <w:bookmarkEnd w:id="6"/>
    <w:p w14:paraId="029B1A66" w14:textId="77777777" w:rsidR="00245802" w:rsidRPr="002F4514" w:rsidRDefault="00245802" w:rsidP="002A3452">
      <w:pPr>
        <w:ind w:left="710" w:hanging="710"/>
        <w:jc w:val="center"/>
        <w:rPr>
          <w:rFonts w:ascii="Arial" w:hAnsi="Arial" w:cs="Arial"/>
          <w:b/>
          <w:sz w:val="22"/>
          <w:szCs w:val="22"/>
          <w:lang w:val="mn-MN"/>
        </w:rPr>
      </w:pPr>
    </w:p>
    <w:p w14:paraId="13507B92" w14:textId="77777777" w:rsidR="001E3743" w:rsidRPr="002F4514" w:rsidRDefault="001E3743" w:rsidP="002A3452">
      <w:pPr>
        <w:ind w:left="710" w:hanging="710"/>
        <w:jc w:val="center"/>
        <w:rPr>
          <w:rFonts w:ascii="Arial" w:eastAsiaTheme="minorEastAsia" w:hAnsi="Arial" w:cs="Arial"/>
          <w:b/>
          <w:sz w:val="22"/>
          <w:szCs w:val="22"/>
          <w:lang w:val="mn-MN"/>
        </w:rPr>
      </w:pPr>
      <w:r w:rsidRPr="002F4514">
        <w:rPr>
          <w:rFonts w:ascii="Arial" w:eastAsiaTheme="minorEastAsia" w:hAnsi="Arial" w:cs="Arial"/>
          <w:b/>
          <w:sz w:val="22"/>
          <w:szCs w:val="22"/>
          <w:lang w:val="mn-MN"/>
        </w:rPr>
        <w:t>ХҮНИЙ ЭРХЭД ҮЗҮҮЛЭХ ҮР НӨЛӨӨ</w:t>
      </w:r>
    </w:p>
    <w:p w14:paraId="11A15295" w14:textId="41EDC805" w:rsidR="001E3743" w:rsidRPr="002F4514" w:rsidRDefault="001E3743"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 xml:space="preserve">(Хүснэгт </w:t>
      </w:r>
      <w:r w:rsidR="00A357D9" w:rsidRPr="002F4514">
        <w:rPr>
          <w:rFonts w:ascii="Arial" w:eastAsiaTheme="minorEastAsia" w:hAnsi="Arial" w:cs="Arial"/>
          <w:sz w:val="22"/>
          <w:szCs w:val="22"/>
          <w:lang w:val="mn-MN"/>
        </w:rPr>
        <w:t>1</w:t>
      </w:r>
      <w:r w:rsidRPr="002F4514">
        <w:rPr>
          <w:rFonts w:ascii="Arial" w:eastAsiaTheme="minorEastAsia" w:hAnsi="Arial" w:cs="Arial"/>
          <w:sz w:val="22"/>
          <w:szCs w:val="22"/>
          <w:lang w:val="mn-MN"/>
        </w:rPr>
        <w:t>)</w:t>
      </w:r>
    </w:p>
    <w:p w14:paraId="74E9CDA1" w14:textId="77777777" w:rsidR="001E3743" w:rsidRPr="002F4514" w:rsidRDefault="001E3743" w:rsidP="002A3452">
      <w:pPr>
        <w:ind w:left="710"/>
        <w:jc w:val="both"/>
        <w:rPr>
          <w:rFonts w:ascii="Arial" w:eastAsiaTheme="minorEastAsia" w:hAnsi="Arial" w:cs="Arial"/>
          <w:sz w:val="22"/>
          <w:szCs w:val="22"/>
          <w:lang w:val="mn-MN"/>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006"/>
      </w:tblGrid>
      <w:tr w:rsidR="00916AEB" w:rsidRPr="002F4514" w14:paraId="283B4BAA" w14:textId="77777777" w:rsidTr="00B90E0F">
        <w:tc>
          <w:tcPr>
            <w:tcW w:w="2061" w:type="dxa"/>
            <w:shd w:val="clear" w:color="auto" w:fill="auto"/>
            <w:vAlign w:val="center"/>
          </w:tcPr>
          <w:p w14:paraId="48829FD6" w14:textId="77777777" w:rsidR="001E3743" w:rsidRPr="002F4514" w:rsidRDefault="001E3743"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2700" w:type="dxa"/>
            <w:shd w:val="clear" w:color="auto" w:fill="auto"/>
            <w:vAlign w:val="center"/>
          </w:tcPr>
          <w:p w14:paraId="563AA271" w14:textId="77777777" w:rsidR="001E3743" w:rsidRPr="002F4514" w:rsidRDefault="001E3743"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60" w:type="dxa"/>
            <w:gridSpan w:val="2"/>
            <w:shd w:val="clear" w:color="auto" w:fill="auto"/>
            <w:vAlign w:val="center"/>
          </w:tcPr>
          <w:p w14:paraId="2276B0C1"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006" w:type="dxa"/>
            <w:shd w:val="clear" w:color="auto" w:fill="auto"/>
          </w:tcPr>
          <w:p w14:paraId="3E679E93"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30350D29" w14:textId="77777777" w:rsidTr="00B90E0F">
        <w:tc>
          <w:tcPr>
            <w:tcW w:w="2061" w:type="dxa"/>
            <w:vMerge w:val="restart"/>
            <w:shd w:val="clear" w:color="auto" w:fill="auto"/>
          </w:tcPr>
          <w:p w14:paraId="05D27F92" w14:textId="77777777" w:rsidR="001E3743" w:rsidRPr="002F4514" w:rsidRDefault="001E3743" w:rsidP="002A3452">
            <w:pPr>
              <w:numPr>
                <w:ilvl w:val="0"/>
                <w:numId w:val="1"/>
              </w:numPr>
              <w:contextualSpacing/>
              <w:rPr>
                <w:rFonts w:ascii="Arial" w:eastAsia="Calibri" w:hAnsi="Arial" w:cs="Arial"/>
                <w:b/>
                <w:sz w:val="22"/>
                <w:szCs w:val="22"/>
                <w:lang w:val="mn-MN"/>
              </w:rPr>
            </w:pPr>
            <w:r w:rsidRPr="002F4514">
              <w:rPr>
                <w:rFonts w:ascii="Arial" w:eastAsia="Calibri" w:hAnsi="Arial" w:cs="Arial"/>
                <w:b/>
                <w:sz w:val="22"/>
                <w:szCs w:val="22"/>
                <w:lang w:val="mn-MN"/>
              </w:rPr>
              <w:t>Хүний эрхийн суурь зарчмуудад нийцэж буй эсэх</w:t>
            </w:r>
          </w:p>
          <w:p w14:paraId="7774AA19" w14:textId="77777777" w:rsidR="001E3743" w:rsidRPr="002F4514" w:rsidRDefault="001E3743" w:rsidP="002A3452">
            <w:pPr>
              <w:jc w:val="center"/>
              <w:rPr>
                <w:rFonts w:ascii="Arial" w:eastAsia="Calibri" w:hAnsi="Arial" w:cs="Arial"/>
                <w:b/>
                <w:sz w:val="22"/>
                <w:szCs w:val="22"/>
                <w:lang w:val="mn-MN"/>
              </w:rPr>
            </w:pPr>
          </w:p>
        </w:tc>
        <w:tc>
          <w:tcPr>
            <w:tcW w:w="7466" w:type="dxa"/>
            <w:gridSpan w:val="4"/>
            <w:shd w:val="clear" w:color="auto" w:fill="E7E6E6"/>
          </w:tcPr>
          <w:p w14:paraId="51AE8BC6" w14:textId="77777777" w:rsidR="001E3743" w:rsidRPr="002F4514" w:rsidRDefault="001E3743"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1.1. Ялгаварлан гадуурхахгүй ба тэгш байх </w:t>
            </w:r>
          </w:p>
        </w:tc>
      </w:tr>
      <w:tr w:rsidR="00916AEB" w:rsidRPr="002F4514" w14:paraId="7B0B2B86" w14:textId="77777777" w:rsidTr="00B90E0F">
        <w:tc>
          <w:tcPr>
            <w:tcW w:w="2061" w:type="dxa"/>
            <w:vMerge/>
            <w:shd w:val="clear" w:color="auto" w:fill="auto"/>
          </w:tcPr>
          <w:p w14:paraId="7E46BCC0" w14:textId="77777777" w:rsidR="001E3743" w:rsidRPr="002F4514" w:rsidRDefault="001E3743" w:rsidP="002A3452">
            <w:pPr>
              <w:jc w:val="center"/>
              <w:rPr>
                <w:rFonts w:ascii="Arial" w:eastAsia="Calibri" w:hAnsi="Arial" w:cs="Arial"/>
                <w:b/>
                <w:sz w:val="22"/>
                <w:szCs w:val="22"/>
                <w:lang w:val="mn-MN"/>
              </w:rPr>
            </w:pPr>
          </w:p>
        </w:tc>
        <w:tc>
          <w:tcPr>
            <w:tcW w:w="2700" w:type="dxa"/>
            <w:shd w:val="clear" w:color="auto" w:fill="auto"/>
          </w:tcPr>
          <w:p w14:paraId="7AC4104D" w14:textId="77777777" w:rsidR="001E3743" w:rsidRPr="002F4514" w:rsidRDefault="001E3743" w:rsidP="002A3452">
            <w:pPr>
              <w:ind w:firstLine="342"/>
              <w:rPr>
                <w:rFonts w:ascii="Arial" w:eastAsia="Calibri" w:hAnsi="Arial" w:cs="Arial"/>
                <w:sz w:val="22"/>
                <w:szCs w:val="22"/>
                <w:lang w:val="mn-MN"/>
              </w:rPr>
            </w:pPr>
            <w:r w:rsidRPr="002F4514">
              <w:rPr>
                <w:rFonts w:ascii="Arial" w:eastAsia="Calibri" w:hAnsi="Arial" w:cs="Arial"/>
                <w:sz w:val="22"/>
                <w:szCs w:val="22"/>
                <w:lang w:val="mn-MN"/>
              </w:rPr>
              <w:t>1.1.1.Ялгаварлан гадуурхахыг хориглох эсэх</w:t>
            </w:r>
          </w:p>
        </w:tc>
        <w:tc>
          <w:tcPr>
            <w:tcW w:w="900" w:type="dxa"/>
            <w:shd w:val="clear" w:color="auto" w:fill="auto"/>
          </w:tcPr>
          <w:p w14:paraId="4EB2523B" w14:textId="77777777" w:rsidR="001E3743" w:rsidRPr="002F4514" w:rsidRDefault="001E3743" w:rsidP="002A3452">
            <w:pPr>
              <w:rPr>
                <w:rFonts w:ascii="Arial" w:eastAsia="Calibri" w:hAnsi="Arial" w:cs="Arial"/>
                <w:b/>
                <w:bCs/>
                <w:sz w:val="22"/>
                <w:szCs w:val="22"/>
                <w:lang w:val="mn-MN"/>
              </w:rPr>
            </w:pPr>
            <w:r w:rsidRPr="002F4514">
              <w:rPr>
                <w:rFonts w:ascii="Arial" w:eastAsia="Calibri" w:hAnsi="Arial" w:cs="Arial"/>
                <w:b/>
                <w:bCs/>
                <w:sz w:val="22"/>
                <w:szCs w:val="22"/>
                <w:lang w:val="mn-MN"/>
              </w:rPr>
              <w:t>Тийм</w:t>
            </w:r>
          </w:p>
        </w:tc>
        <w:tc>
          <w:tcPr>
            <w:tcW w:w="860" w:type="dxa"/>
            <w:shd w:val="clear" w:color="auto" w:fill="auto"/>
          </w:tcPr>
          <w:p w14:paraId="2A098FCE" w14:textId="77777777" w:rsidR="001E3743" w:rsidRPr="002F4514" w:rsidRDefault="001E3743" w:rsidP="002A3452">
            <w:pPr>
              <w:rPr>
                <w:rFonts w:ascii="Arial" w:eastAsia="Calibri" w:hAnsi="Arial" w:cs="Arial"/>
                <w:bCs/>
                <w:sz w:val="22"/>
                <w:szCs w:val="22"/>
              </w:rPr>
            </w:pPr>
            <w:r w:rsidRPr="002F4514">
              <w:rPr>
                <w:rFonts w:ascii="Arial" w:eastAsia="Calibri" w:hAnsi="Arial" w:cs="Arial"/>
                <w:bCs/>
                <w:sz w:val="22"/>
                <w:szCs w:val="22"/>
                <w:lang w:val="mn-MN"/>
              </w:rPr>
              <w:t>Үгүй</w:t>
            </w:r>
          </w:p>
          <w:p w14:paraId="4BDE9AAA" w14:textId="77777777" w:rsidR="001E3743" w:rsidRPr="002F4514" w:rsidRDefault="001E3743" w:rsidP="002A3452">
            <w:pPr>
              <w:rPr>
                <w:rFonts w:ascii="Arial" w:eastAsia="Calibri" w:hAnsi="Arial" w:cs="Arial"/>
                <w:b/>
                <w:sz w:val="22"/>
                <w:szCs w:val="22"/>
              </w:rPr>
            </w:pPr>
          </w:p>
        </w:tc>
        <w:tc>
          <w:tcPr>
            <w:tcW w:w="3006" w:type="dxa"/>
            <w:shd w:val="clear" w:color="auto" w:fill="auto"/>
          </w:tcPr>
          <w:p w14:paraId="75E3ED71" w14:textId="77777777" w:rsidR="0042212B"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ялгаварлан гадуурх</w:t>
            </w:r>
            <w:r w:rsidR="0042212B" w:rsidRPr="002F4514">
              <w:rPr>
                <w:rFonts w:ascii="Arial" w:eastAsia="Calibri" w:hAnsi="Arial" w:cs="Arial"/>
                <w:noProof/>
                <w:sz w:val="22"/>
                <w:szCs w:val="22"/>
                <w:lang w:val="mn-MN"/>
              </w:rPr>
              <w:t>ах зохицуулалт тусаагүй</w:t>
            </w:r>
          </w:p>
          <w:p w14:paraId="35E05AE1" w14:textId="44190C26" w:rsidR="001E3743" w:rsidRPr="002F4514" w:rsidRDefault="001E3743" w:rsidP="002A3452">
            <w:pPr>
              <w:jc w:val="both"/>
              <w:rPr>
                <w:rFonts w:ascii="Arial" w:eastAsia="Calibri" w:hAnsi="Arial" w:cs="Arial"/>
                <w:noProof/>
                <w:sz w:val="22"/>
                <w:szCs w:val="22"/>
                <w:lang w:val="mn-MN"/>
              </w:rPr>
            </w:pPr>
          </w:p>
        </w:tc>
      </w:tr>
      <w:tr w:rsidR="00916AEB" w:rsidRPr="002F4514" w14:paraId="1A16AA82" w14:textId="77777777" w:rsidTr="00B90E0F">
        <w:tc>
          <w:tcPr>
            <w:tcW w:w="2061" w:type="dxa"/>
            <w:vMerge/>
            <w:shd w:val="clear" w:color="auto" w:fill="auto"/>
          </w:tcPr>
          <w:p w14:paraId="76919FF3" w14:textId="77777777" w:rsidR="00666039" w:rsidRPr="002F4514" w:rsidRDefault="00666039" w:rsidP="002A3452">
            <w:pPr>
              <w:rPr>
                <w:rFonts w:ascii="Arial" w:eastAsia="Calibri" w:hAnsi="Arial" w:cs="Arial"/>
                <w:b/>
                <w:sz w:val="22"/>
                <w:szCs w:val="22"/>
                <w:lang w:val="mn-MN"/>
              </w:rPr>
            </w:pPr>
          </w:p>
        </w:tc>
        <w:tc>
          <w:tcPr>
            <w:tcW w:w="2700" w:type="dxa"/>
            <w:shd w:val="clear" w:color="auto" w:fill="auto"/>
          </w:tcPr>
          <w:p w14:paraId="4BB21940" w14:textId="77777777" w:rsidR="00666039" w:rsidRPr="002F4514" w:rsidRDefault="00666039" w:rsidP="002A3452">
            <w:pPr>
              <w:ind w:left="-18" w:firstLine="342"/>
              <w:rPr>
                <w:rFonts w:ascii="Arial" w:eastAsia="Calibri" w:hAnsi="Arial" w:cs="Arial"/>
                <w:sz w:val="22"/>
                <w:szCs w:val="22"/>
                <w:lang w:val="mn-MN"/>
              </w:rPr>
            </w:pPr>
            <w:r w:rsidRPr="002F4514">
              <w:rPr>
                <w:rFonts w:ascii="Arial" w:eastAsia="Calibri" w:hAnsi="Arial" w:cs="Arial"/>
                <w:sz w:val="22"/>
                <w:szCs w:val="22"/>
                <w:lang w:val="mn-MN"/>
              </w:rPr>
              <w:t>1.1.2.Ялгаварлан гадуурхсан буюу аль нэг бүлэгт давуу байдал үүсгэх эсэх</w:t>
            </w:r>
          </w:p>
        </w:tc>
        <w:tc>
          <w:tcPr>
            <w:tcW w:w="900" w:type="dxa"/>
            <w:shd w:val="clear" w:color="auto" w:fill="auto"/>
          </w:tcPr>
          <w:p w14:paraId="0A7F7C5A"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57D242D7" w14:textId="77777777" w:rsidR="00666039" w:rsidRPr="002F4514" w:rsidRDefault="00666039" w:rsidP="002A3452">
            <w:pPr>
              <w:rPr>
                <w:rFonts w:ascii="Arial" w:eastAsia="Calibri" w:hAnsi="Arial" w:cs="Arial"/>
                <w:b/>
                <w:sz w:val="22"/>
                <w:szCs w:val="22"/>
              </w:rPr>
            </w:pPr>
            <w:r w:rsidRPr="002F4514">
              <w:rPr>
                <w:rFonts w:ascii="Arial" w:eastAsia="Calibri" w:hAnsi="Arial" w:cs="Arial"/>
                <w:b/>
                <w:sz w:val="22"/>
                <w:szCs w:val="22"/>
                <w:lang w:val="mn-MN"/>
              </w:rPr>
              <w:t>Үгүй</w:t>
            </w:r>
          </w:p>
          <w:p w14:paraId="385B0A26" w14:textId="77777777" w:rsidR="00666039" w:rsidRPr="002F4514" w:rsidRDefault="00666039" w:rsidP="002A3452">
            <w:pPr>
              <w:rPr>
                <w:rFonts w:ascii="Arial" w:eastAsia="Calibri" w:hAnsi="Arial" w:cs="Arial"/>
                <w:b/>
                <w:bCs/>
                <w:sz w:val="22"/>
                <w:szCs w:val="22"/>
              </w:rPr>
            </w:pPr>
          </w:p>
        </w:tc>
        <w:tc>
          <w:tcPr>
            <w:tcW w:w="3006" w:type="dxa"/>
            <w:shd w:val="clear" w:color="auto" w:fill="auto"/>
          </w:tcPr>
          <w:p w14:paraId="2C76E14E" w14:textId="77777777" w:rsidR="0042212B" w:rsidRPr="002F4514" w:rsidRDefault="0042212B"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ялгаварлан гадуурхах зохицуулалт тусаагүй</w:t>
            </w:r>
          </w:p>
          <w:p w14:paraId="17A117B1" w14:textId="1C636719" w:rsidR="00666039" w:rsidRPr="002F4514" w:rsidRDefault="00666039" w:rsidP="002A3452">
            <w:pPr>
              <w:jc w:val="both"/>
              <w:rPr>
                <w:rFonts w:ascii="Arial" w:eastAsia="Calibri" w:hAnsi="Arial" w:cs="Arial"/>
                <w:noProof/>
                <w:sz w:val="22"/>
                <w:szCs w:val="22"/>
                <w:lang w:val="mn-MN"/>
              </w:rPr>
            </w:pPr>
          </w:p>
        </w:tc>
      </w:tr>
      <w:tr w:rsidR="00916AEB" w:rsidRPr="002F4514" w14:paraId="365A83DE" w14:textId="77777777" w:rsidTr="00B90E0F">
        <w:trPr>
          <w:trHeight w:val="440"/>
        </w:trPr>
        <w:tc>
          <w:tcPr>
            <w:tcW w:w="2061" w:type="dxa"/>
            <w:vMerge/>
            <w:shd w:val="clear" w:color="auto" w:fill="auto"/>
          </w:tcPr>
          <w:p w14:paraId="72980275" w14:textId="77777777" w:rsidR="00666039" w:rsidRPr="002F4514" w:rsidRDefault="00666039" w:rsidP="002A3452">
            <w:pPr>
              <w:rPr>
                <w:rFonts w:ascii="Arial" w:eastAsia="Calibri" w:hAnsi="Arial" w:cs="Arial"/>
                <w:b/>
                <w:sz w:val="22"/>
                <w:szCs w:val="22"/>
                <w:lang w:val="mn-MN"/>
              </w:rPr>
            </w:pPr>
          </w:p>
        </w:tc>
        <w:tc>
          <w:tcPr>
            <w:tcW w:w="2700" w:type="dxa"/>
            <w:shd w:val="clear" w:color="auto" w:fill="auto"/>
          </w:tcPr>
          <w:p w14:paraId="4CA33C69" w14:textId="77777777" w:rsidR="00666039" w:rsidRPr="002F4514" w:rsidRDefault="00666039" w:rsidP="002A3452">
            <w:pPr>
              <w:ind w:left="-108" w:firstLine="450"/>
              <w:jc w:val="both"/>
              <w:rPr>
                <w:rFonts w:ascii="Arial" w:eastAsia="Calibri" w:hAnsi="Arial" w:cs="Arial"/>
                <w:sz w:val="22"/>
                <w:szCs w:val="22"/>
                <w:lang w:val="mn-MN"/>
              </w:rPr>
            </w:pPr>
            <w:r w:rsidRPr="002F4514">
              <w:rPr>
                <w:rFonts w:ascii="Arial" w:eastAsia="Calibri" w:hAnsi="Arial" w:cs="Arial"/>
                <w:sz w:val="22"/>
                <w:szCs w:val="22"/>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2D51765E" w14:textId="77777777" w:rsidR="00666039" w:rsidRPr="002F4514" w:rsidRDefault="00666039" w:rsidP="002A3452">
            <w:pPr>
              <w:ind w:left="-108" w:firstLine="450"/>
              <w:jc w:val="both"/>
              <w:rPr>
                <w:rFonts w:ascii="Arial" w:eastAsia="Calibri" w:hAnsi="Arial" w:cs="Arial"/>
                <w:sz w:val="22"/>
                <w:szCs w:val="22"/>
                <w:lang w:val="mn-MN"/>
              </w:rPr>
            </w:pPr>
          </w:p>
        </w:tc>
        <w:tc>
          <w:tcPr>
            <w:tcW w:w="900" w:type="dxa"/>
            <w:shd w:val="clear" w:color="auto" w:fill="auto"/>
          </w:tcPr>
          <w:p w14:paraId="2936AF0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31E609FF" w14:textId="77777777" w:rsidR="00666039" w:rsidRPr="002F4514" w:rsidRDefault="00666039" w:rsidP="002A3452">
            <w:pPr>
              <w:rPr>
                <w:rFonts w:ascii="Arial" w:eastAsia="Calibri" w:hAnsi="Arial" w:cs="Arial"/>
                <w:b/>
                <w:sz w:val="22"/>
                <w:szCs w:val="22"/>
              </w:rPr>
            </w:pPr>
            <w:r w:rsidRPr="002F4514">
              <w:rPr>
                <w:rFonts w:ascii="Arial" w:eastAsia="Calibri" w:hAnsi="Arial" w:cs="Arial"/>
                <w:b/>
                <w:sz w:val="22"/>
                <w:szCs w:val="22"/>
                <w:lang w:val="mn-MN"/>
              </w:rPr>
              <w:t>Үгүй</w:t>
            </w:r>
            <w:r w:rsidRPr="002F4514">
              <w:rPr>
                <w:rFonts w:ascii="Arial" w:eastAsia="Calibri" w:hAnsi="Arial" w:cs="Arial"/>
                <w:b/>
                <w:sz w:val="22"/>
                <w:szCs w:val="22"/>
              </w:rPr>
              <w:t xml:space="preserve"> </w:t>
            </w:r>
          </w:p>
          <w:p w14:paraId="611A3CAC" w14:textId="77777777" w:rsidR="00666039" w:rsidRPr="002F4514" w:rsidRDefault="00666039" w:rsidP="002A3452">
            <w:pPr>
              <w:rPr>
                <w:rFonts w:ascii="Arial" w:eastAsia="Calibri" w:hAnsi="Arial" w:cs="Arial"/>
                <w:b/>
                <w:sz w:val="22"/>
                <w:szCs w:val="22"/>
              </w:rPr>
            </w:pPr>
          </w:p>
          <w:p w14:paraId="469685CD" w14:textId="77777777" w:rsidR="00666039" w:rsidRPr="002F4514" w:rsidRDefault="00666039" w:rsidP="002A3452">
            <w:pPr>
              <w:rPr>
                <w:rFonts w:ascii="Arial" w:eastAsia="Calibri" w:hAnsi="Arial" w:cs="Arial"/>
                <w:b/>
                <w:sz w:val="22"/>
                <w:szCs w:val="22"/>
                <w:lang w:val="mn-MN"/>
              </w:rPr>
            </w:pPr>
          </w:p>
        </w:tc>
        <w:tc>
          <w:tcPr>
            <w:tcW w:w="3006" w:type="dxa"/>
            <w:shd w:val="clear" w:color="auto" w:fill="auto"/>
          </w:tcPr>
          <w:p w14:paraId="1797D1DB" w14:textId="4DE4843D"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sz w:val="22"/>
                <w:szCs w:val="22"/>
                <w:lang w:val="mn-MN"/>
              </w:rPr>
              <w:t xml:space="preserve">Энэ нь </w:t>
            </w:r>
            <w:r w:rsidR="005545B5" w:rsidRPr="002F4514">
              <w:rPr>
                <w:rFonts w:ascii="Arial" w:eastAsia="Calibri" w:hAnsi="Arial" w:cs="Arial"/>
                <w:sz w:val="22"/>
                <w:szCs w:val="22"/>
                <w:lang w:val="mn-MN"/>
              </w:rPr>
              <w:t xml:space="preserve">гадаадын иргэн, харьяатын газрын албан хаагчдын эрх зүйн байдлыг дээрдүүлэх, улмаар хүний эрх, эрх чөлөөг хангахад чиглэж </w:t>
            </w:r>
            <w:r w:rsidRPr="002F4514">
              <w:rPr>
                <w:rFonts w:ascii="Arial" w:eastAsia="Calibri" w:hAnsi="Arial" w:cs="Arial"/>
                <w:sz w:val="22"/>
                <w:szCs w:val="22"/>
                <w:lang w:val="mn-MN"/>
              </w:rPr>
              <w:t xml:space="preserve"> буй</w:t>
            </w:r>
            <w:r w:rsidR="0042212B" w:rsidRPr="002F4514">
              <w:rPr>
                <w:rFonts w:ascii="Arial" w:eastAsia="Calibri" w:hAnsi="Arial" w:cs="Arial"/>
                <w:sz w:val="22"/>
                <w:szCs w:val="22"/>
                <w:lang w:val="mn-MN"/>
              </w:rPr>
              <w:t xml:space="preserve"> арга хэмжээ мөн хэдий ч</w:t>
            </w:r>
            <w:r w:rsidRPr="002F4514">
              <w:rPr>
                <w:rFonts w:ascii="Arial" w:eastAsia="Calibri" w:hAnsi="Arial" w:cs="Arial"/>
                <w:sz w:val="22"/>
                <w:szCs w:val="22"/>
                <w:lang w:val="mn-MN"/>
              </w:rPr>
              <w:t xml:space="preserve"> түр тусгай арга хэмжээ биш.</w:t>
            </w:r>
          </w:p>
        </w:tc>
      </w:tr>
      <w:tr w:rsidR="00916AEB" w:rsidRPr="002F4514" w14:paraId="09660E0A" w14:textId="77777777" w:rsidTr="00B90E0F">
        <w:tc>
          <w:tcPr>
            <w:tcW w:w="2061" w:type="dxa"/>
            <w:vMerge/>
            <w:shd w:val="clear" w:color="auto" w:fill="auto"/>
          </w:tcPr>
          <w:p w14:paraId="4981B629" w14:textId="77777777" w:rsidR="00666039" w:rsidRPr="002F4514" w:rsidRDefault="00666039" w:rsidP="002A3452">
            <w:pPr>
              <w:rPr>
                <w:rFonts w:ascii="Arial" w:eastAsia="Calibri" w:hAnsi="Arial" w:cs="Arial"/>
                <w:b/>
                <w:sz w:val="22"/>
                <w:szCs w:val="22"/>
                <w:lang w:val="mn-MN"/>
              </w:rPr>
            </w:pPr>
          </w:p>
        </w:tc>
        <w:tc>
          <w:tcPr>
            <w:tcW w:w="7466" w:type="dxa"/>
            <w:gridSpan w:val="4"/>
            <w:shd w:val="clear" w:color="auto" w:fill="E7E6E6"/>
          </w:tcPr>
          <w:p w14:paraId="10362CEC"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1.2. Оролцоог хангах</w:t>
            </w:r>
          </w:p>
        </w:tc>
      </w:tr>
      <w:tr w:rsidR="00916AEB" w:rsidRPr="002F4514" w14:paraId="0E68ED0E" w14:textId="77777777" w:rsidTr="00B90E0F">
        <w:tc>
          <w:tcPr>
            <w:tcW w:w="2061" w:type="dxa"/>
            <w:vMerge/>
            <w:shd w:val="clear" w:color="auto" w:fill="auto"/>
          </w:tcPr>
          <w:p w14:paraId="2B3540DE"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35065712" w14:textId="77777777" w:rsidR="00666039" w:rsidRPr="002F4514" w:rsidRDefault="00666039" w:rsidP="002A3452">
            <w:pPr>
              <w:ind w:left="-18" w:firstLine="360"/>
              <w:jc w:val="both"/>
              <w:rPr>
                <w:rFonts w:ascii="Arial" w:eastAsia="Calibri" w:hAnsi="Arial" w:cs="Arial"/>
                <w:sz w:val="22"/>
                <w:szCs w:val="22"/>
                <w:lang w:val="mn-MN"/>
              </w:rPr>
            </w:pPr>
            <w:r w:rsidRPr="002F4514">
              <w:rPr>
                <w:rFonts w:ascii="Arial" w:eastAsia="Calibri" w:hAnsi="Arial" w:cs="Arial"/>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tcPr>
          <w:p w14:paraId="4F471FE2"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p w14:paraId="769F12D7" w14:textId="77777777" w:rsidR="00666039" w:rsidRPr="002F4514" w:rsidRDefault="00666039" w:rsidP="002A3452">
            <w:pPr>
              <w:rPr>
                <w:rFonts w:ascii="Arial" w:eastAsia="Calibri" w:hAnsi="Arial" w:cs="Arial"/>
                <w:b/>
                <w:sz w:val="22"/>
                <w:szCs w:val="22"/>
                <w:lang w:val="mn-MN"/>
              </w:rPr>
            </w:pPr>
          </w:p>
          <w:p w14:paraId="4FA2B7F8" w14:textId="77777777" w:rsidR="00666039" w:rsidRPr="002F4514" w:rsidRDefault="00666039" w:rsidP="002A3452">
            <w:pPr>
              <w:rPr>
                <w:rFonts w:ascii="Arial" w:eastAsia="Calibri" w:hAnsi="Arial" w:cs="Arial"/>
                <w:b/>
                <w:sz w:val="22"/>
                <w:szCs w:val="22"/>
                <w:lang w:val="mn-MN"/>
              </w:rPr>
            </w:pPr>
          </w:p>
        </w:tc>
        <w:tc>
          <w:tcPr>
            <w:tcW w:w="860" w:type="dxa"/>
            <w:shd w:val="clear" w:color="auto" w:fill="auto"/>
          </w:tcPr>
          <w:p w14:paraId="3078744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8123ADD" w14:textId="632B917F" w:rsidR="00666039" w:rsidRPr="002F4514" w:rsidRDefault="00F867AD" w:rsidP="006F0508">
            <w:pPr>
              <w:jc w:val="both"/>
              <w:rPr>
                <w:rFonts w:ascii="Arial" w:eastAsia="Calibri" w:hAnsi="Arial" w:cs="Arial"/>
                <w:noProof/>
                <w:sz w:val="22"/>
                <w:szCs w:val="22"/>
                <w:lang w:val="mn-MN"/>
              </w:rPr>
            </w:pPr>
            <w:r w:rsidRPr="002F4514">
              <w:rPr>
                <w:rFonts w:ascii="Arial" w:eastAsia="Calibri" w:hAnsi="Arial" w:cs="Arial"/>
                <w:noProof/>
                <w:sz w:val="22"/>
                <w:szCs w:val="22"/>
                <w:lang w:val="mn-MN"/>
              </w:rPr>
              <w:t>А</w:t>
            </w:r>
            <w:r w:rsidR="00666039" w:rsidRPr="002F4514">
              <w:rPr>
                <w:rFonts w:ascii="Arial" w:eastAsia="Calibri" w:hAnsi="Arial" w:cs="Arial"/>
                <w:noProof/>
                <w:sz w:val="22"/>
                <w:szCs w:val="22"/>
                <w:lang w:val="mn-MN"/>
              </w:rPr>
              <w:t>ргачлалд заасны дагуу шууд хуул</w:t>
            </w:r>
            <w:r w:rsidR="006F0508" w:rsidRPr="002F4514">
              <w:rPr>
                <w:rFonts w:ascii="Arial" w:eastAsia="Calibri" w:hAnsi="Arial" w:cs="Arial"/>
                <w:noProof/>
                <w:sz w:val="22"/>
                <w:szCs w:val="22"/>
                <w:lang w:val="mn-MN"/>
              </w:rPr>
              <w:t>ийн</w:t>
            </w:r>
            <w:r w:rsidR="00666039" w:rsidRPr="002F4514">
              <w:rPr>
                <w:rFonts w:ascii="Arial" w:eastAsia="Calibri" w:hAnsi="Arial" w:cs="Arial"/>
                <w:noProof/>
                <w:sz w:val="22"/>
                <w:szCs w:val="22"/>
                <w:lang w:val="mn-MN"/>
              </w:rPr>
              <w:t xml:space="preserve"> төсөл боловсруулах хувилбарыг сонгосон. </w:t>
            </w:r>
          </w:p>
        </w:tc>
      </w:tr>
      <w:tr w:rsidR="00916AEB" w:rsidRPr="002F4514" w14:paraId="5EF18B9B" w14:textId="77777777" w:rsidTr="00B90E0F">
        <w:trPr>
          <w:trHeight w:val="525"/>
        </w:trPr>
        <w:tc>
          <w:tcPr>
            <w:tcW w:w="2061" w:type="dxa"/>
            <w:vMerge/>
            <w:shd w:val="clear" w:color="auto" w:fill="auto"/>
          </w:tcPr>
          <w:p w14:paraId="6A5AF179"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3DEEA26C"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tcPr>
          <w:p w14:paraId="06D9DF8E"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p w14:paraId="6F6207A6" w14:textId="77777777" w:rsidR="00666039" w:rsidRPr="002F4514" w:rsidRDefault="00666039" w:rsidP="002A3452">
            <w:pPr>
              <w:rPr>
                <w:rFonts w:ascii="Arial" w:eastAsia="Calibri" w:hAnsi="Arial" w:cs="Arial"/>
                <w:b/>
                <w:sz w:val="22"/>
                <w:szCs w:val="22"/>
                <w:lang w:val="mn-MN"/>
              </w:rPr>
            </w:pPr>
          </w:p>
        </w:tc>
        <w:tc>
          <w:tcPr>
            <w:tcW w:w="860" w:type="dxa"/>
            <w:shd w:val="clear" w:color="auto" w:fill="auto"/>
          </w:tcPr>
          <w:p w14:paraId="1ECC6CEF"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37BC998" w14:textId="69FE4101" w:rsidR="00666039" w:rsidRPr="002F4514" w:rsidRDefault="00F867AD" w:rsidP="006F0508">
            <w:pPr>
              <w:jc w:val="both"/>
              <w:rPr>
                <w:rFonts w:ascii="Arial" w:eastAsia="Calibri" w:hAnsi="Arial" w:cs="Arial"/>
                <w:noProof/>
                <w:sz w:val="22"/>
                <w:szCs w:val="22"/>
                <w:lang w:val="mn-MN"/>
              </w:rPr>
            </w:pPr>
            <w:r w:rsidRPr="002F4514">
              <w:rPr>
                <w:rFonts w:ascii="Arial" w:eastAsia="Calibri" w:hAnsi="Arial" w:cs="Arial"/>
                <w:noProof/>
                <w:sz w:val="22"/>
                <w:szCs w:val="22"/>
                <w:lang w:val="mn-MN"/>
              </w:rPr>
              <w:t>А</w:t>
            </w:r>
            <w:r w:rsidR="00666039" w:rsidRPr="002F4514">
              <w:rPr>
                <w:rFonts w:ascii="Arial" w:eastAsia="Calibri" w:hAnsi="Arial" w:cs="Arial"/>
                <w:noProof/>
                <w:sz w:val="22"/>
                <w:szCs w:val="22"/>
                <w:lang w:val="mn-MN"/>
              </w:rPr>
              <w:t>ргачлалд заасны дагуу шууд хуул</w:t>
            </w:r>
            <w:r w:rsidR="006F0508" w:rsidRPr="002F4514">
              <w:rPr>
                <w:rFonts w:ascii="Arial" w:eastAsia="Calibri" w:hAnsi="Arial" w:cs="Arial"/>
                <w:noProof/>
                <w:sz w:val="22"/>
                <w:szCs w:val="22"/>
                <w:lang w:val="mn-MN"/>
              </w:rPr>
              <w:t>ийн</w:t>
            </w:r>
            <w:r w:rsidR="00666039" w:rsidRPr="002F4514">
              <w:rPr>
                <w:rFonts w:ascii="Arial" w:eastAsia="Calibri" w:hAnsi="Arial" w:cs="Arial"/>
                <w:noProof/>
                <w:sz w:val="22"/>
                <w:szCs w:val="22"/>
                <w:lang w:val="mn-MN"/>
              </w:rPr>
              <w:t xml:space="preserve"> төсөл боловсруулах хувилбарыг сонгосон.</w:t>
            </w:r>
          </w:p>
        </w:tc>
      </w:tr>
      <w:tr w:rsidR="00916AEB" w:rsidRPr="002F4514" w14:paraId="00C39A52" w14:textId="77777777" w:rsidTr="00B90E0F">
        <w:tc>
          <w:tcPr>
            <w:tcW w:w="2061" w:type="dxa"/>
            <w:vMerge/>
            <w:shd w:val="clear" w:color="auto" w:fill="auto"/>
          </w:tcPr>
          <w:p w14:paraId="7385ACC5" w14:textId="77777777" w:rsidR="00666039" w:rsidRPr="002F4514" w:rsidRDefault="00666039" w:rsidP="002A3452">
            <w:pPr>
              <w:jc w:val="center"/>
              <w:rPr>
                <w:rFonts w:ascii="Arial" w:eastAsia="Calibri" w:hAnsi="Arial" w:cs="Arial"/>
                <w:b/>
                <w:sz w:val="22"/>
                <w:szCs w:val="22"/>
                <w:lang w:val="mn-MN"/>
              </w:rPr>
            </w:pPr>
          </w:p>
        </w:tc>
        <w:tc>
          <w:tcPr>
            <w:tcW w:w="7466" w:type="dxa"/>
            <w:gridSpan w:val="4"/>
            <w:shd w:val="clear" w:color="auto" w:fill="E7E6E6"/>
          </w:tcPr>
          <w:p w14:paraId="6A41FE3F" w14:textId="77777777" w:rsidR="00666039" w:rsidRPr="002F4514" w:rsidRDefault="00666039" w:rsidP="002A3452">
            <w:pPr>
              <w:ind w:left="-18"/>
              <w:contextualSpacing/>
              <w:rPr>
                <w:rFonts w:ascii="Arial" w:eastAsia="Calibri" w:hAnsi="Arial" w:cs="Arial"/>
                <w:b/>
                <w:sz w:val="22"/>
                <w:szCs w:val="22"/>
                <w:lang w:val="mn-MN"/>
              </w:rPr>
            </w:pPr>
            <w:r w:rsidRPr="002F4514">
              <w:rPr>
                <w:rFonts w:ascii="Arial" w:eastAsia="Calibri" w:hAnsi="Arial" w:cs="Arial"/>
                <w:b/>
                <w:sz w:val="22"/>
                <w:szCs w:val="22"/>
                <w:lang w:val="mn-MN"/>
              </w:rPr>
              <w:t>1.3. Хууль дээдлэх зарчим ба сайн засаглал хариуцлага</w:t>
            </w:r>
          </w:p>
        </w:tc>
      </w:tr>
      <w:tr w:rsidR="00916AEB" w:rsidRPr="002F4514" w14:paraId="16B9ED9D" w14:textId="77777777" w:rsidTr="00B90E0F">
        <w:tc>
          <w:tcPr>
            <w:tcW w:w="2061" w:type="dxa"/>
            <w:vMerge/>
            <w:shd w:val="clear" w:color="auto" w:fill="auto"/>
          </w:tcPr>
          <w:p w14:paraId="6B03F0B0"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113572EC" w14:textId="77777777" w:rsidR="00666039" w:rsidRPr="002F4514" w:rsidRDefault="00666039" w:rsidP="002A3452">
            <w:pPr>
              <w:ind w:left="-18" w:firstLine="450"/>
              <w:jc w:val="both"/>
              <w:rPr>
                <w:rFonts w:ascii="Arial" w:eastAsia="Calibri" w:hAnsi="Arial" w:cs="Arial"/>
                <w:sz w:val="22"/>
                <w:szCs w:val="22"/>
                <w:lang w:val="mn-MN"/>
              </w:rPr>
            </w:pPr>
            <w:r w:rsidRPr="002F4514">
              <w:rPr>
                <w:rFonts w:ascii="Arial" w:eastAsia="Calibri" w:hAnsi="Arial" w:cs="Arial"/>
                <w:sz w:val="22"/>
                <w:szCs w:val="22"/>
                <w:lang w:val="mn-MN"/>
              </w:rPr>
              <w:t>1.3.1.Зохицуулалтыг бий болгосноор хүний эрхийг хөхүүлэн дэмжих, хангах, хамгаалах явцад ахиц дэвшил гарах эсэх</w:t>
            </w:r>
          </w:p>
        </w:tc>
        <w:tc>
          <w:tcPr>
            <w:tcW w:w="900" w:type="dxa"/>
            <w:shd w:val="clear" w:color="auto" w:fill="auto"/>
          </w:tcPr>
          <w:p w14:paraId="4A8684CD"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5A187BD"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0E11A47" w14:textId="5AE4811E"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Аргачлалд заасны дагуу шууд </w:t>
            </w:r>
            <w:r w:rsidR="006F0508" w:rsidRPr="002F4514">
              <w:rPr>
                <w:rFonts w:ascii="Arial" w:eastAsia="Calibri" w:hAnsi="Arial" w:cs="Arial"/>
                <w:noProof/>
                <w:sz w:val="22"/>
                <w:szCs w:val="22"/>
                <w:lang w:val="mn-MN"/>
              </w:rPr>
              <w:t>хуулийн</w:t>
            </w:r>
            <w:r w:rsidRPr="002F4514">
              <w:rPr>
                <w:rFonts w:ascii="Arial" w:eastAsia="Calibri" w:hAnsi="Arial" w:cs="Arial"/>
                <w:noProof/>
                <w:sz w:val="22"/>
                <w:szCs w:val="22"/>
                <w:lang w:val="mn-MN"/>
              </w:rPr>
              <w:t xml:space="preserve"> төсөл боловсруулах хувилбарыг сонгосон. </w:t>
            </w:r>
          </w:p>
        </w:tc>
      </w:tr>
      <w:tr w:rsidR="00916AEB" w:rsidRPr="002F4514" w14:paraId="19416B4E" w14:textId="77777777" w:rsidTr="00B90E0F">
        <w:tc>
          <w:tcPr>
            <w:tcW w:w="2061" w:type="dxa"/>
            <w:vMerge/>
            <w:shd w:val="clear" w:color="auto" w:fill="auto"/>
          </w:tcPr>
          <w:p w14:paraId="75DD4F03"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462D2205" w14:textId="77777777" w:rsidR="00666039" w:rsidRPr="002F4514" w:rsidRDefault="00666039" w:rsidP="002A3452">
            <w:pPr>
              <w:ind w:left="-18" w:firstLine="450"/>
              <w:jc w:val="both"/>
              <w:rPr>
                <w:rFonts w:ascii="Arial" w:eastAsia="Calibri" w:hAnsi="Arial" w:cs="Arial"/>
                <w:sz w:val="22"/>
                <w:szCs w:val="22"/>
                <w:lang w:val="mn-MN"/>
              </w:rPr>
            </w:pPr>
            <w:r w:rsidRPr="002F4514">
              <w:rPr>
                <w:rFonts w:ascii="Arial" w:eastAsia="Calibri" w:hAnsi="Arial" w:cs="Arial"/>
                <w:sz w:val="22"/>
                <w:szCs w:val="22"/>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tcPr>
          <w:p w14:paraId="4C7F0470"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FDA28BC"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F598B4A" w14:textId="51DB124B"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Хуулиар зохицуулахаар Үндсэн хуульд заасан нь </w:t>
            </w:r>
            <w:r w:rsidR="0042212B" w:rsidRPr="002F4514">
              <w:rPr>
                <w:rFonts w:ascii="Arial" w:eastAsia="Calibri" w:hAnsi="Arial" w:cs="Arial"/>
                <w:noProof/>
                <w:sz w:val="22"/>
                <w:szCs w:val="22"/>
                <w:lang w:val="mn-MN"/>
              </w:rPr>
              <w:t>эрүүл, аюулгүй орчинд ажиллаж амьдрах</w:t>
            </w:r>
            <w:r w:rsidR="005545B5" w:rsidRPr="002F4514">
              <w:rPr>
                <w:rFonts w:ascii="Arial" w:eastAsia="Calibri" w:hAnsi="Arial" w:cs="Arial"/>
                <w:noProof/>
                <w:sz w:val="22"/>
                <w:szCs w:val="22"/>
                <w:lang w:val="mn-MN"/>
              </w:rPr>
              <w:t>, хүний халдашгүй, чөлөөтэй байх эрхийг хангах</w:t>
            </w:r>
            <w:r w:rsidRPr="002F4514">
              <w:rPr>
                <w:rFonts w:ascii="Arial" w:eastAsia="Calibri" w:hAnsi="Arial" w:cs="Arial"/>
                <w:noProof/>
                <w:sz w:val="22"/>
                <w:szCs w:val="22"/>
                <w:lang w:val="mn-MN"/>
              </w:rPr>
              <w:t xml:space="preserve"> нөхцөл, боломжийг бүрдүүлэхэд чиглэсэ</w:t>
            </w:r>
            <w:r w:rsidR="0042212B" w:rsidRPr="002F4514">
              <w:rPr>
                <w:rFonts w:ascii="Arial" w:eastAsia="Calibri" w:hAnsi="Arial" w:cs="Arial"/>
                <w:noProof/>
                <w:sz w:val="22"/>
                <w:szCs w:val="22"/>
                <w:lang w:val="mn-MN"/>
              </w:rPr>
              <w:t>н</w:t>
            </w:r>
            <w:r w:rsidRPr="002F4514">
              <w:rPr>
                <w:rFonts w:ascii="Arial" w:eastAsia="Calibri" w:hAnsi="Arial" w:cs="Arial"/>
                <w:noProof/>
                <w:sz w:val="22"/>
                <w:szCs w:val="22"/>
                <w:lang w:val="mn-MN"/>
              </w:rPr>
              <w:t xml:space="preserve">. </w:t>
            </w:r>
          </w:p>
        </w:tc>
      </w:tr>
      <w:tr w:rsidR="00916AEB" w:rsidRPr="002F4514" w14:paraId="6DF05858" w14:textId="77777777" w:rsidTr="00B90E0F">
        <w:tc>
          <w:tcPr>
            <w:tcW w:w="2061" w:type="dxa"/>
            <w:vMerge/>
            <w:shd w:val="clear" w:color="auto" w:fill="auto"/>
          </w:tcPr>
          <w:p w14:paraId="7DBE4581" w14:textId="77777777" w:rsidR="00666039" w:rsidRPr="002F4514" w:rsidRDefault="00666039" w:rsidP="002A3452">
            <w:pPr>
              <w:ind w:left="360"/>
              <w:contextualSpacing/>
              <w:rPr>
                <w:rFonts w:ascii="Arial" w:eastAsia="Calibri" w:hAnsi="Arial" w:cs="Arial"/>
                <w:b/>
                <w:sz w:val="22"/>
                <w:szCs w:val="22"/>
                <w:lang w:val="mn-MN"/>
              </w:rPr>
            </w:pPr>
          </w:p>
        </w:tc>
        <w:tc>
          <w:tcPr>
            <w:tcW w:w="2700" w:type="dxa"/>
            <w:shd w:val="clear" w:color="auto" w:fill="auto"/>
          </w:tcPr>
          <w:p w14:paraId="077D7295" w14:textId="77777777" w:rsidR="00666039" w:rsidRPr="002F4514" w:rsidRDefault="00666039" w:rsidP="002A3452">
            <w:pPr>
              <w:ind w:left="-18" w:firstLine="360"/>
              <w:jc w:val="both"/>
              <w:rPr>
                <w:rFonts w:ascii="Arial" w:eastAsia="Calibri" w:hAnsi="Arial" w:cs="Arial"/>
                <w:sz w:val="22"/>
                <w:szCs w:val="22"/>
                <w:lang w:val="mn-MN"/>
              </w:rPr>
            </w:pPr>
            <w:r w:rsidRPr="002F4514">
              <w:rPr>
                <w:rFonts w:ascii="Arial" w:eastAsia="Calibri" w:hAnsi="Arial" w:cs="Arial"/>
                <w:sz w:val="22"/>
                <w:szCs w:val="22"/>
                <w:lang w:val="mn-MN"/>
              </w:rPr>
              <w:t>1.3.3.Хүний эрхийг зөрчигчдөд хүлээлгэх хариуцлагыг тусгах эсэх</w:t>
            </w:r>
          </w:p>
        </w:tc>
        <w:tc>
          <w:tcPr>
            <w:tcW w:w="900" w:type="dxa"/>
            <w:shd w:val="clear" w:color="auto" w:fill="auto"/>
          </w:tcPr>
          <w:p w14:paraId="72A1766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74810B4"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62B5A7B9" w14:textId="3519CBCA"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Хууль зөрчсөн тохиолдолд Зөрчлийн тухай хууль, Эрүүгийн хууль, Төрийн албаны тухай хуульд заасан хариуцлага хүлээлгэхээр </w:t>
            </w:r>
            <w:r w:rsidR="00F867AD" w:rsidRPr="002F4514">
              <w:rPr>
                <w:rFonts w:ascii="Arial" w:eastAsia="Calibri" w:hAnsi="Arial" w:cs="Arial"/>
                <w:noProof/>
                <w:sz w:val="22"/>
                <w:szCs w:val="22"/>
                <w:lang w:val="mn-MN"/>
              </w:rPr>
              <w:t>тусгана.</w:t>
            </w:r>
            <w:r w:rsidRPr="002F4514">
              <w:rPr>
                <w:rFonts w:ascii="Arial" w:eastAsia="Calibri" w:hAnsi="Arial" w:cs="Arial"/>
                <w:noProof/>
                <w:sz w:val="22"/>
                <w:szCs w:val="22"/>
                <w:lang w:val="mn-MN"/>
              </w:rPr>
              <w:t xml:space="preserve">  </w:t>
            </w:r>
          </w:p>
        </w:tc>
      </w:tr>
      <w:tr w:rsidR="00916AEB" w:rsidRPr="002F4514" w14:paraId="26B5130D" w14:textId="77777777" w:rsidTr="00B90E0F">
        <w:trPr>
          <w:trHeight w:val="381"/>
        </w:trPr>
        <w:tc>
          <w:tcPr>
            <w:tcW w:w="2061" w:type="dxa"/>
            <w:vMerge w:val="restart"/>
            <w:shd w:val="clear" w:color="auto" w:fill="auto"/>
          </w:tcPr>
          <w:p w14:paraId="387A16A3" w14:textId="77777777" w:rsidR="00666039" w:rsidRPr="002F4514" w:rsidRDefault="00666039" w:rsidP="002A3452">
            <w:pPr>
              <w:numPr>
                <w:ilvl w:val="0"/>
                <w:numId w:val="2"/>
              </w:numPr>
              <w:ind w:left="318" w:hanging="318"/>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Хүний эрхийг </w:t>
            </w:r>
          </w:p>
          <w:p w14:paraId="3EC34FFE" w14:textId="77777777" w:rsidR="00666039" w:rsidRPr="002F4514" w:rsidRDefault="00666039" w:rsidP="002A3452">
            <w:pPr>
              <w:ind w:left="318"/>
              <w:contextualSpacing/>
              <w:rPr>
                <w:rFonts w:ascii="Arial" w:eastAsia="Calibri" w:hAnsi="Arial" w:cs="Arial"/>
                <w:b/>
                <w:sz w:val="22"/>
                <w:szCs w:val="22"/>
                <w:lang w:val="mn-MN"/>
              </w:rPr>
            </w:pPr>
            <w:r w:rsidRPr="002F4514">
              <w:rPr>
                <w:rFonts w:ascii="Arial" w:eastAsia="Calibri" w:hAnsi="Arial" w:cs="Arial"/>
                <w:b/>
                <w:sz w:val="22"/>
                <w:szCs w:val="22"/>
                <w:lang w:val="mn-MN"/>
              </w:rPr>
              <w:t>хязгаарласан зохицуулалт агуулсан эсэх</w:t>
            </w:r>
          </w:p>
        </w:tc>
        <w:tc>
          <w:tcPr>
            <w:tcW w:w="2700" w:type="dxa"/>
            <w:shd w:val="clear" w:color="auto" w:fill="auto"/>
          </w:tcPr>
          <w:p w14:paraId="65E0A8E0" w14:textId="77777777" w:rsidR="00666039" w:rsidRPr="002F4514" w:rsidRDefault="00666039" w:rsidP="002A3452">
            <w:pPr>
              <w:contextualSpacing/>
              <w:jc w:val="both"/>
              <w:rPr>
                <w:rFonts w:ascii="Arial" w:eastAsia="Calibri" w:hAnsi="Arial" w:cs="Arial"/>
                <w:sz w:val="22"/>
                <w:szCs w:val="22"/>
                <w:lang w:val="mn-MN"/>
              </w:rPr>
            </w:pPr>
            <w:r w:rsidRPr="002F4514">
              <w:rPr>
                <w:rFonts w:ascii="Arial" w:eastAsia="Calibri" w:hAnsi="Arial" w:cs="Arial"/>
                <w:sz w:val="22"/>
                <w:szCs w:val="22"/>
                <w:lang w:val="mn-MN"/>
              </w:rPr>
              <w:t xml:space="preserve">2.1. Зохицуулалт нь хүний эрхийг хязгаарлах бол энэ нь хууль ёсны зорилгод нийцсэн эсэх </w:t>
            </w:r>
          </w:p>
        </w:tc>
        <w:tc>
          <w:tcPr>
            <w:tcW w:w="900" w:type="dxa"/>
            <w:shd w:val="clear" w:color="auto" w:fill="auto"/>
          </w:tcPr>
          <w:p w14:paraId="76BB7EE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1200427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F032527" w14:textId="66281973"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Энэ хуулиар</w:t>
            </w:r>
            <w:r w:rsidR="00F867AD" w:rsidRPr="002F4514">
              <w:rPr>
                <w:rFonts w:ascii="Arial" w:eastAsia="Calibri" w:hAnsi="Arial" w:cs="Arial"/>
                <w:noProof/>
                <w:sz w:val="22"/>
                <w:szCs w:val="22"/>
                <w:lang w:val="mn-MN"/>
              </w:rPr>
              <w:t xml:space="preserve"> </w:t>
            </w:r>
            <w:r w:rsidR="0042212B" w:rsidRPr="002F4514">
              <w:rPr>
                <w:rFonts w:ascii="Arial" w:eastAsia="Calibri" w:hAnsi="Arial" w:cs="Arial"/>
                <w:noProof/>
                <w:sz w:val="22"/>
                <w:szCs w:val="22"/>
                <w:lang w:val="mn-MN"/>
              </w:rPr>
              <w:t>хүний</w:t>
            </w:r>
            <w:r w:rsidR="00F867AD" w:rsidRPr="002F4514">
              <w:rPr>
                <w:rFonts w:ascii="Arial" w:eastAsia="Calibri" w:hAnsi="Arial" w:cs="Arial"/>
                <w:noProof/>
                <w:sz w:val="22"/>
                <w:szCs w:val="22"/>
                <w:lang w:val="mn-MN"/>
              </w:rPr>
              <w:t xml:space="preserve"> эрх, хууль ёсны ашиг сонирхлын эсрэг </w:t>
            </w:r>
            <w:r w:rsidR="00A357D9" w:rsidRPr="002F4514">
              <w:rPr>
                <w:rFonts w:ascii="Arial" w:eastAsia="Calibri" w:hAnsi="Arial" w:cs="Arial"/>
                <w:noProof/>
                <w:sz w:val="22"/>
                <w:szCs w:val="22"/>
                <w:lang w:val="mn-MN"/>
              </w:rPr>
              <w:t>зохицуулалт тусахгүй.</w:t>
            </w:r>
            <w:r w:rsidR="00F867AD" w:rsidRPr="002F4514">
              <w:rPr>
                <w:rFonts w:ascii="Arial" w:eastAsia="Calibri" w:hAnsi="Arial" w:cs="Arial"/>
                <w:noProof/>
                <w:sz w:val="22"/>
                <w:szCs w:val="22"/>
                <w:lang w:val="mn-MN"/>
              </w:rPr>
              <w:t xml:space="preserve"> </w:t>
            </w:r>
            <w:r w:rsidRPr="002F4514">
              <w:rPr>
                <w:rFonts w:ascii="Arial" w:eastAsia="Calibri" w:hAnsi="Arial" w:cs="Arial"/>
                <w:noProof/>
                <w:sz w:val="22"/>
                <w:szCs w:val="22"/>
                <w:lang w:val="mn-MN"/>
              </w:rPr>
              <w:t xml:space="preserve">  </w:t>
            </w:r>
          </w:p>
        </w:tc>
      </w:tr>
      <w:tr w:rsidR="00916AEB" w:rsidRPr="002F4514" w14:paraId="7FBB328A" w14:textId="77777777" w:rsidTr="00B90E0F">
        <w:trPr>
          <w:trHeight w:val="244"/>
        </w:trPr>
        <w:tc>
          <w:tcPr>
            <w:tcW w:w="2061" w:type="dxa"/>
            <w:vMerge/>
            <w:shd w:val="clear" w:color="auto" w:fill="auto"/>
          </w:tcPr>
          <w:p w14:paraId="0BA890F3"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5CCD68BB" w14:textId="77777777" w:rsidR="00666039" w:rsidRPr="002F4514" w:rsidRDefault="00666039" w:rsidP="002A3452">
            <w:pPr>
              <w:contextualSpacing/>
              <w:rPr>
                <w:rFonts w:ascii="Arial" w:eastAsia="Calibri" w:hAnsi="Arial" w:cs="Arial"/>
                <w:sz w:val="22"/>
                <w:szCs w:val="22"/>
                <w:lang w:val="mn-MN"/>
              </w:rPr>
            </w:pPr>
            <w:r w:rsidRPr="002F4514">
              <w:rPr>
                <w:rFonts w:ascii="Arial" w:eastAsia="Calibri" w:hAnsi="Arial" w:cs="Arial"/>
                <w:sz w:val="22"/>
                <w:szCs w:val="22"/>
                <w:lang w:val="mn-MN"/>
              </w:rPr>
              <w:t xml:space="preserve">2.2. Хязгаарлалт тогтоох нь зайлшгүй эсэх </w:t>
            </w:r>
          </w:p>
        </w:tc>
        <w:tc>
          <w:tcPr>
            <w:tcW w:w="900" w:type="dxa"/>
            <w:shd w:val="clear" w:color="auto" w:fill="auto"/>
          </w:tcPr>
          <w:p w14:paraId="4F37BF73"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8B87FBC"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9092AC9" w14:textId="5AB116F9" w:rsidR="00666039" w:rsidRPr="002F4514" w:rsidRDefault="00F867AD"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Энэ хуулиар </w:t>
            </w:r>
            <w:r w:rsidR="0042212B" w:rsidRPr="002F4514">
              <w:rPr>
                <w:rFonts w:ascii="Arial" w:eastAsia="Calibri" w:hAnsi="Arial" w:cs="Arial"/>
                <w:noProof/>
                <w:sz w:val="22"/>
                <w:szCs w:val="22"/>
                <w:lang w:val="mn-MN"/>
              </w:rPr>
              <w:t>хүний</w:t>
            </w:r>
            <w:r w:rsidRPr="002F4514">
              <w:rPr>
                <w:rFonts w:ascii="Arial" w:eastAsia="Calibri" w:hAnsi="Arial" w:cs="Arial"/>
                <w:noProof/>
                <w:sz w:val="22"/>
                <w:szCs w:val="22"/>
                <w:lang w:val="mn-MN"/>
              </w:rPr>
              <w:t xml:space="preserve"> эрх, хууль ёсны ашиг сонирхлын эсрэг зөрчил үйлдсэн этгээдэд хариуцлага тооцох асуудлыг тусгана.   </w:t>
            </w:r>
          </w:p>
        </w:tc>
      </w:tr>
      <w:tr w:rsidR="00916AEB" w:rsidRPr="002F4514" w14:paraId="51DC1B97" w14:textId="77777777" w:rsidTr="00B90E0F">
        <w:tc>
          <w:tcPr>
            <w:tcW w:w="2061" w:type="dxa"/>
            <w:vMerge w:val="restart"/>
            <w:shd w:val="clear" w:color="auto" w:fill="auto"/>
          </w:tcPr>
          <w:p w14:paraId="4B8EC9F3" w14:textId="77777777" w:rsidR="00666039" w:rsidRPr="002F4514" w:rsidRDefault="00666039" w:rsidP="002A3452">
            <w:pPr>
              <w:numPr>
                <w:ilvl w:val="0"/>
                <w:numId w:val="2"/>
              </w:numPr>
              <w:contextualSpacing/>
              <w:rPr>
                <w:rFonts w:ascii="Arial" w:eastAsia="Calibri" w:hAnsi="Arial" w:cs="Arial"/>
                <w:b/>
                <w:sz w:val="22"/>
                <w:szCs w:val="22"/>
                <w:lang w:val="mn-MN"/>
              </w:rPr>
            </w:pPr>
            <w:r w:rsidRPr="002F4514">
              <w:rPr>
                <w:rFonts w:ascii="Arial" w:eastAsia="Calibri" w:hAnsi="Arial" w:cs="Arial"/>
                <w:b/>
                <w:sz w:val="22"/>
                <w:szCs w:val="22"/>
                <w:lang w:val="mn-MN"/>
              </w:rPr>
              <w:t>Эрх</w:t>
            </w:r>
            <w:r w:rsidRPr="002F4514">
              <w:rPr>
                <w:rFonts w:ascii="Arial" w:eastAsia="Calibri" w:hAnsi="Arial" w:cs="Arial"/>
                <w:b/>
                <w:sz w:val="22"/>
                <w:szCs w:val="22"/>
                <w:lang w:val="en-GB"/>
              </w:rPr>
              <w:t xml:space="preserve"> </w:t>
            </w:r>
            <w:r w:rsidRPr="002F4514">
              <w:rPr>
                <w:rFonts w:ascii="Arial" w:eastAsia="Calibri" w:hAnsi="Arial" w:cs="Arial"/>
                <w:b/>
                <w:sz w:val="22"/>
                <w:szCs w:val="22"/>
                <w:lang w:val="mn-MN"/>
              </w:rPr>
              <w:t>агуулагч</w:t>
            </w:r>
          </w:p>
        </w:tc>
        <w:tc>
          <w:tcPr>
            <w:tcW w:w="2700" w:type="dxa"/>
            <w:shd w:val="clear" w:color="auto" w:fill="auto"/>
          </w:tcPr>
          <w:p w14:paraId="3FE645D2"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3.1.Зохицуулалтын хувилбарт хамаарах бүлгүүд буюу эрх агуулагчдыг тодорхойлсон эсэх</w:t>
            </w:r>
          </w:p>
        </w:tc>
        <w:tc>
          <w:tcPr>
            <w:tcW w:w="900" w:type="dxa"/>
            <w:shd w:val="clear" w:color="auto" w:fill="auto"/>
          </w:tcPr>
          <w:p w14:paraId="00115B44"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34E6E83E"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9685045" w14:textId="54FE1061" w:rsidR="00666039" w:rsidRPr="002F4514" w:rsidRDefault="006F0508"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Х</w:t>
            </w:r>
            <w:r w:rsidR="00666039" w:rsidRPr="002F4514">
              <w:rPr>
                <w:rFonts w:ascii="Arial" w:eastAsia="Calibri" w:hAnsi="Arial" w:cs="Arial"/>
                <w:noProof/>
                <w:sz w:val="22"/>
                <w:szCs w:val="22"/>
                <w:lang w:val="mn-MN"/>
              </w:rPr>
              <w:t>уулийн үйлчлэлд  иргэд</w:t>
            </w:r>
            <w:r w:rsidR="00F867AD" w:rsidRPr="002F4514">
              <w:rPr>
                <w:rFonts w:ascii="Arial" w:eastAsia="Calibri" w:hAnsi="Arial" w:cs="Arial"/>
                <w:noProof/>
                <w:sz w:val="22"/>
                <w:szCs w:val="22"/>
                <w:lang w:val="mn-MN"/>
              </w:rPr>
              <w:t>,</w:t>
            </w:r>
            <w:r w:rsidR="00666039" w:rsidRPr="002F4514">
              <w:rPr>
                <w:rFonts w:ascii="Arial" w:eastAsia="Calibri" w:hAnsi="Arial" w:cs="Arial"/>
                <w:noProof/>
                <w:sz w:val="22"/>
                <w:szCs w:val="22"/>
                <w:lang w:val="mn-MN"/>
              </w:rPr>
              <w:t xml:space="preserve"> төрийн байгууллага хамаарна.</w:t>
            </w:r>
            <w:r w:rsidR="00F867AD" w:rsidRPr="002F4514">
              <w:rPr>
                <w:rFonts w:ascii="Arial" w:eastAsia="Calibri" w:hAnsi="Arial" w:cs="Arial"/>
                <w:noProof/>
                <w:sz w:val="22"/>
                <w:szCs w:val="22"/>
                <w:lang w:val="mn-MN"/>
              </w:rPr>
              <w:t xml:space="preserve"> </w:t>
            </w:r>
          </w:p>
        </w:tc>
      </w:tr>
      <w:tr w:rsidR="00916AEB" w:rsidRPr="002F4514" w14:paraId="493EF1ED" w14:textId="77777777" w:rsidTr="00B90E0F">
        <w:tc>
          <w:tcPr>
            <w:tcW w:w="2061" w:type="dxa"/>
            <w:vMerge/>
            <w:shd w:val="clear" w:color="auto" w:fill="auto"/>
          </w:tcPr>
          <w:p w14:paraId="041B565D"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27CCCD7B"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3.2. Эрх агуулагчдыг эмзэг байдлаар нь ялгаж тодорхойлсон эсэх</w:t>
            </w:r>
          </w:p>
        </w:tc>
        <w:tc>
          <w:tcPr>
            <w:tcW w:w="900" w:type="dxa"/>
            <w:shd w:val="clear" w:color="auto" w:fill="auto"/>
          </w:tcPr>
          <w:p w14:paraId="76F3BB27"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Тийм</w:t>
            </w:r>
          </w:p>
        </w:tc>
        <w:tc>
          <w:tcPr>
            <w:tcW w:w="860" w:type="dxa"/>
            <w:shd w:val="clear" w:color="auto" w:fill="auto"/>
          </w:tcPr>
          <w:p w14:paraId="7F5FAE57"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Үгүй</w:t>
            </w:r>
          </w:p>
        </w:tc>
        <w:tc>
          <w:tcPr>
            <w:tcW w:w="3006" w:type="dxa"/>
            <w:shd w:val="clear" w:color="auto" w:fill="auto"/>
          </w:tcPr>
          <w:p w14:paraId="14B04475"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Үгүй  </w:t>
            </w:r>
          </w:p>
        </w:tc>
      </w:tr>
      <w:tr w:rsidR="00916AEB" w:rsidRPr="002F4514" w14:paraId="0403BFB5" w14:textId="77777777" w:rsidTr="00B90E0F">
        <w:tc>
          <w:tcPr>
            <w:tcW w:w="2061" w:type="dxa"/>
            <w:vMerge/>
            <w:shd w:val="clear" w:color="auto" w:fill="auto"/>
          </w:tcPr>
          <w:p w14:paraId="0ED3FE7F"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75D7091A"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tcPr>
          <w:p w14:paraId="558528C6"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707A175B"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16DEFFB0"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эрх агуулагчдын эрх ашгийг хамгаалсан зохицуулалтыг тусгана. </w:t>
            </w:r>
          </w:p>
        </w:tc>
      </w:tr>
      <w:tr w:rsidR="00916AEB" w:rsidRPr="002F4514" w14:paraId="6F850BBF" w14:textId="77777777" w:rsidTr="00B90E0F">
        <w:tc>
          <w:tcPr>
            <w:tcW w:w="2061" w:type="dxa"/>
            <w:vMerge/>
            <w:shd w:val="clear" w:color="auto" w:fill="auto"/>
          </w:tcPr>
          <w:p w14:paraId="1EDE4225" w14:textId="77777777" w:rsidR="00666039" w:rsidRPr="002F4514" w:rsidRDefault="00666039" w:rsidP="002A3452">
            <w:pPr>
              <w:jc w:val="center"/>
              <w:rPr>
                <w:rFonts w:ascii="Arial" w:eastAsia="Calibri" w:hAnsi="Arial" w:cs="Arial"/>
                <w:b/>
                <w:sz w:val="22"/>
                <w:szCs w:val="22"/>
                <w:lang w:val="mn-MN"/>
              </w:rPr>
            </w:pPr>
          </w:p>
        </w:tc>
        <w:tc>
          <w:tcPr>
            <w:tcW w:w="2700" w:type="dxa"/>
            <w:shd w:val="clear" w:color="auto" w:fill="auto"/>
          </w:tcPr>
          <w:p w14:paraId="4F9C528B"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tcPr>
          <w:p w14:paraId="3B1774D0"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0DE932FF"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46561589"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Хуулийн төсөл боловсруулах хувилбарын хүрээнд х</w:t>
            </w:r>
            <w:r w:rsidRPr="002F4514">
              <w:rPr>
                <w:rFonts w:ascii="Arial" w:eastAsia="Calibri" w:hAnsi="Arial" w:cs="Arial"/>
                <w:sz w:val="22"/>
                <w:szCs w:val="22"/>
                <w:lang w:val="mn-MN"/>
              </w:rPr>
              <w:t xml:space="preserve">язгаарласан зохицуулалт хуулийн төсөлд тусгагдахгүй. </w:t>
            </w:r>
          </w:p>
        </w:tc>
      </w:tr>
      <w:tr w:rsidR="00916AEB" w:rsidRPr="002F4514" w14:paraId="74E17C31" w14:textId="77777777" w:rsidTr="00B90E0F">
        <w:tc>
          <w:tcPr>
            <w:tcW w:w="2061" w:type="dxa"/>
            <w:shd w:val="clear" w:color="auto" w:fill="auto"/>
          </w:tcPr>
          <w:p w14:paraId="5E209C90"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Үүрэг хүлээгч</w:t>
            </w:r>
          </w:p>
        </w:tc>
        <w:tc>
          <w:tcPr>
            <w:tcW w:w="2700" w:type="dxa"/>
            <w:shd w:val="clear" w:color="auto" w:fill="auto"/>
          </w:tcPr>
          <w:p w14:paraId="24233C05" w14:textId="77777777" w:rsidR="00666039" w:rsidRPr="002F4514" w:rsidRDefault="00666039" w:rsidP="002A3452">
            <w:pPr>
              <w:jc w:val="both"/>
              <w:rPr>
                <w:rFonts w:ascii="Arial" w:eastAsia="Calibri" w:hAnsi="Arial" w:cs="Arial"/>
                <w:b/>
                <w:sz w:val="22"/>
                <w:szCs w:val="22"/>
                <w:lang w:val="mn-MN"/>
              </w:rPr>
            </w:pPr>
            <w:r w:rsidRPr="002F4514">
              <w:rPr>
                <w:rFonts w:ascii="Arial" w:eastAsia="Calibri" w:hAnsi="Arial" w:cs="Arial"/>
                <w:sz w:val="22"/>
                <w:szCs w:val="22"/>
                <w:lang w:val="mn-MN"/>
              </w:rPr>
              <w:t>4.1.Үүрэг хүлээгчдийг тодорхойлсон эсэх</w:t>
            </w:r>
          </w:p>
        </w:tc>
        <w:tc>
          <w:tcPr>
            <w:tcW w:w="900" w:type="dxa"/>
            <w:shd w:val="clear" w:color="auto" w:fill="auto"/>
          </w:tcPr>
          <w:p w14:paraId="76C26162"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1A1ED714"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2C2DD217"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зохицуулна. </w:t>
            </w:r>
          </w:p>
        </w:tc>
      </w:tr>
      <w:tr w:rsidR="00916AEB" w:rsidRPr="002F4514" w14:paraId="32F1CC19" w14:textId="77777777" w:rsidTr="00B90E0F">
        <w:trPr>
          <w:trHeight w:val="363"/>
        </w:trPr>
        <w:tc>
          <w:tcPr>
            <w:tcW w:w="2061" w:type="dxa"/>
            <w:vMerge w:val="restart"/>
            <w:shd w:val="clear" w:color="auto" w:fill="auto"/>
          </w:tcPr>
          <w:p w14:paraId="09665AB7" w14:textId="77777777" w:rsidR="00666039" w:rsidRPr="002F4514" w:rsidRDefault="00666039" w:rsidP="002A3452">
            <w:pPr>
              <w:numPr>
                <w:ilvl w:val="0"/>
                <w:numId w:val="2"/>
              </w:numPr>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Жендэрийн </w:t>
            </w:r>
          </w:p>
          <w:p w14:paraId="36B2DC26" w14:textId="77777777" w:rsidR="00666039" w:rsidRPr="002F4514" w:rsidRDefault="00666039" w:rsidP="002A3452">
            <w:pPr>
              <w:contextualSpacing/>
              <w:rPr>
                <w:rFonts w:ascii="Arial" w:eastAsia="Calibri" w:hAnsi="Arial" w:cs="Arial"/>
                <w:b/>
                <w:sz w:val="22"/>
                <w:szCs w:val="22"/>
                <w:lang w:val="mn-MN"/>
              </w:rPr>
            </w:pPr>
            <w:r w:rsidRPr="002F4514">
              <w:rPr>
                <w:rFonts w:ascii="Arial" w:eastAsia="Calibri" w:hAnsi="Arial" w:cs="Arial"/>
                <w:b/>
                <w:sz w:val="22"/>
                <w:szCs w:val="22"/>
                <w:lang w:val="mn-MN"/>
              </w:rPr>
              <w:t xml:space="preserve">эрх тэгш байдлыг хангах тухай хуульд нийцүүлсэн эсэх </w:t>
            </w:r>
          </w:p>
        </w:tc>
        <w:tc>
          <w:tcPr>
            <w:tcW w:w="2700" w:type="dxa"/>
            <w:shd w:val="clear" w:color="auto" w:fill="auto"/>
            <w:vAlign w:val="center"/>
          </w:tcPr>
          <w:p w14:paraId="06B46417"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5.1.Жендэрийн үзэл баримтлалыг тусгасан эсэх</w:t>
            </w:r>
          </w:p>
        </w:tc>
        <w:tc>
          <w:tcPr>
            <w:tcW w:w="900" w:type="dxa"/>
            <w:shd w:val="clear" w:color="auto" w:fill="auto"/>
          </w:tcPr>
          <w:p w14:paraId="5170885E"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652C58F6"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715DB4E6" w14:textId="77777777" w:rsidR="00666039" w:rsidRPr="002F4514" w:rsidRDefault="00666039" w:rsidP="002A3452">
            <w:pPr>
              <w:jc w:val="both"/>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хүйсээр ялгаварлах асуудал тусгагдахгүй.  </w:t>
            </w:r>
          </w:p>
        </w:tc>
      </w:tr>
      <w:tr w:rsidR="00916AEB" w:rsidRPr="002F4514" w14:paraId="1FDD41F1" w14:textId="77777777" w:rsidTr="00B90E0F">
        <w:trPr>
          <w:trHeight w:val="1007"/>
        </w:trPr>
        <w:tc>
          <w:tcPr>
            <w:tcW w:w="2061" w:type="dxa"/>
            <w:vMerge/>
            <w:shd w:val="clear" w:color="auto" w:fill="auto"/>
          </w:tcPr>
          <w:p w14:paraId="012FAE55" w14:textId="77777777" w:rsidR="00666039" w:rsidRPr="002F4514" w:rsidRDefault="00666039" w:rsidP="002A3452">
            <w:pPr>
              <w:numPr>
                <w:ilvl w:val="0"/>
                <w:numId w:val="2"/>
              </w:numPr>
              <w:contextualSpacing/>
              <w:rPr>
                <w:rFonts w:ascii="Arial" w:eastAsia="Calibri" w:hAnsi="Arial" w:cs="Arial"/>
                <w:b/>
                <w:sz w:val="22"/>
                <w:szCs w:val="22"/>
                <w:lang w:val="mn-MN"/>
              </w:rPr>
            </w:pPr>
          </w:p>
        </w:tc>
        <w:tc>
          <w:tcPr>
            <w:tcW w:w="2700" w:type="dxa"/>
            <w:shd w:val="clear" w:color="auto" w:fill="auto"/>
            <w:vAlign w:val="center"/>
          </w:tcPr>
          <w:p w14:paraId="1D3F9ECA" w14:textId="77777777" w:rsidR="00666039" w:rsidRPr="002F4514" w:rsidRDefault="00666039" w:rsidP="002A3452">
            <w:pPr>
              <w:jc w:val="both"/>
              <w:rPr>
                <w:rFonts w:ascii="Arial" w:eastAsia="Calibri" w:hAnsi="Arial" w:cs="Arial"/>
                <w:sz w:val="22"/>
                <w:szCs w:val="22"/>
                <w:lang w:val="mn-MN"/>
              </w:rPr>
            </w:pPr>
            <w:r w:rsidRPr="002F4514">
              <w:rPr>
                <w:rFonts w:ascii="Arial" w:eastAsia="Calibri" w:hAnsi="Arial" w:cs="Arial"/>
                <w:sz w:val="22"/>
                <w:szCs w:val="22"/>
                <w:lang w:val="mn-MN"/>
              </w:rPr>
              <w:t>5.2.Эрэгтэй, эмэгтэй хүний тэгш эрх, тэгш боломж, тэгш хандлагын баталгааг бүрдүүлэх эсэх</w:t>
            </w:r>
          </w:p>
        </w:tc>
        <w:tc>
          <w:tcPr>
            <w:tcW w:w="900" w:type="dxa"/>
            <w:shd w:val="clear" w:color="auto" w:fill="auto"/>
          </w:tcPr>
          <w:p w14:paraId="2CBB6FCC" w14:textId="77777777" w:rsidR="00666039" w:rsidRPr="002F4514" w:rsidRDefault="00666039" w:rsidP="002A3452">
            <w:pPr>
              <w:rPr>
                <w:rFonts w:ascii="Arial" w:eastAsia="Calibri" w:hAnsi="Arial" w:cs="Arial"/>
                <w:b/>
                <w:sz w:val="22"/>
                <w:szCs w:val="22"/>
                <w:lang w:val="mn-MN"/>
              </w:rPr>
            </w:pPr>
            <w:r w:rsidRPr="002F4514">
              <w:rPr>
                <w:rFonts w:ascii="Arial" w:eastAsia="Calibri" w:hAnsi="Arial" w:cs="Arial"/>
                <w:b/>
                <w:sz w:val="22"/>
                <w:szCs w:val="22"/>
                <w:lang w:val="mn-MN"/>
              </w:rPr>
              <w:t>Тийм</w:t>
            </w:r>
          </w:p>
        </w:tc>
        <w:tc>
          <w:tcPr>
            <w:tcW w:w="860" w:type="dxa"/>
            <w:shd w:val="clear" w:color="auto" w:fill="auto"/>
          </w:tcPr>
          <w:p w14:paraId="2DBC9DDE" w14:textId="77777777" w:rsidR="00666039" w:rsidRPr="002F4514" w:rsidRDefault="00666039" w:rsidP="002A3452">
            <w:pPr>
              <w:rPr>
                <w:rFonts w:ascii="Arial" w:eastAsia="Calibri" w:hAnsi="Arial" w:cs="Arial"/>
                <w:sz w:val="22"/>
                <w:szCs w:val="22"/>
                <w:lang w:val="mn-MN"/>
              </w:rPr>
            </w:pPr>
            <w:r w:rsidRPr="002F4514">
              <w:rPr>
                <w:rFonts w:ascii="Arial" w:eastAsia="Calibri" w:hAnsi="Arial" w:cs="Arial"/>
                <w:sz w:val="22"/>
                <w:szCs w:val="22"/>
                <w:lang w:val="mn-MN"/>
              </w:rPr>
              <w:t>Үгүй</w:t>
            </w:r>
          </w:p>
        </w:tc>
        <w:tc>
          <w:tcPr>
            <w:tcW w:w="3006" w:type="dxa"/>
            <w:shd w:val="clear" w:color="auto" w:fill="auto"/>
          </w:tcPr>
          <w:p w14:paraId="38012B0C" w14:textId="77777777" w:rsidR="00666039" w:rsidRPr="002F4514" w:rsidRDefault="00666039" w:rsidP="002A3452">
            <w:pPr>
              <w:rPr>
                <w:rFonts w:ascii="Arial" w:eastAsia="Calibri" w:hAnsi="Arial" w:cs="Arial"/>
                <w:noProof/>
                <w:sz w:val="22"/>
                <w:szCs w:val="22"/>
                <w:lang w:val="mn-MN"/>
              </w:rPr>
            </w:pPr>
            <w:r w:rsidRPr="002F4514">
              <w:rPr>
                <w:rFonts w:ascii="Arial" w:eastAsia="Calibri" w:hAnsi="Arial" w:cs="Arial"/>
                <w:noProof/>
                <w:sz w:val="22"/>
                <w:szCs w:val="22"/>
                <w:lang w:val="mn-MN"/>
              </w:rPr>
              <w:t xml:space="preserve">Хуулийн төсөл боловсруулах хувилбарын хүрээнд Үндсэн хуульд зааасан тэгш эрх, шударга ёсны зарчимд нийцүүлнэ. </w:t>
            </w:r>
          </w:p>
        </w:tc>
      </w:tr>
    </w:tbl>
    <w:p w14:paraId="2CA39A25" w14:textId="77777777" w:rsidR="00F867AD" w:rsidRPr="002F4514" w:rsidRDefault="00F867AD" w:rsidP="002A3452">
      <w:pPr>
        <w:jc w:val="center"/>
        <w:rPr>
          <w:rFonts w:ascii="Arial" w:eastAsiaTheme="minorEastAsia" w:hAnsi="Arial" w:cs="Arial"/>
          <w:bCs/>
          <w:sz w:val="22"/>
          <w:szCs w:val="22"/>
          <w:lang w:val="mn-MN"/>
        </w:rPr>
      </w:pPr>
    </w:p>
    <w:p w14:paraId="649171DB" w14:textId="77777777" w:rsidR="00F867AD" w:rsidRPr="002F4514" w:rsidRDefault="00F867AD" w:rsidP="002A3452">
      <w:pPr>
        <w:jc w:val="center"/>
        <w:rPr>
          <w:rFonts w:ascii="Arial" w:eastAsiaTheme="minorEastAsia" w:hAnsi="Arial" w:cs="Arial"/>
          <w:bCs/>
          <w:sz w:val="22"/>
          <w:szCs w:val="22"/>
          <w:lang w:val="mn-MN"/>
        </w:rPr>
      </w:pPr>
    </w:p>
    <w:p w14:paraId="6A3AB5A0" w14:textId="77777777" w:rsidR="00F867AD" w:rsidRPr="002F4514" w:rsidRDefault="00F867AD" w:rsidP="002A3452">
      <w:pPr>
        <w:jc w:val="center"/>
        <w:rPr>
          <w:rFonts w:ascii="Arial" w:eastAsiaTheme="minorEastAsia" w:hAnsi="Arial" w:cs="Arial"/>
          <w:bCs/>
          <w:sz w:val="22"/>
          <w:szCs w:val="22"/>
          <w:lang w:val="mn-MN"/>
        </w:rPr>
      </w:pPr>
    </w:p>
    <w:p w14:paraId="3E520337" w14:textId="77777777" w:rsidR="00F867AD" w:rsidRPr="002F4514" w:rsidRDefault="00F867AD" w:rsidP="002A3452">
      <w:pPr>
        <w:jc w:val="center"/>
        <w:rPr>
          <w:rFonts w:ascii="Arial" w:eastAsiaTheme="minorEastAsia" w:hAnsi="Arial" w:cs="Arial"/>
          <w:bCs/>
          <w:sz w:val="22"/>
          <w:szCs w:val="22"/>
          <w:lang w:val="mn-MN"/>
        </w:rPr>
      </w:pPr>
    </w:p>
    <w:p w14:paraId="4ABB6162" w14:textId="77777777" w:rsidR="00F867AD" w:rsidRPr="002F4514" w:rsidRDefault="00F867AD" w:rsidP="002A3452">
      <w:pPr>
        <w:jc w:val="center"/>
        <w:rPr>
          <w:rFonts w:ascii="Arial" w:eastAsiaTheme="minorEastAsia" w:hAnsi="Arial" w:cs="Arial"/>
          <w:bCs/>
          <w:sz w:val="22"/>
          <w:szCs w:val="22"/>
          <w:lang w:val="mn-MN"/>
        </w:rPr>
      </w:pPr>
    </w:p>
    <w:p w14:paraId="06377CCB" w14:textId="6B522DFE" w:rsidR="001E3743" w:rsidRPr="002F4514" w:rsidRDefault="001E3743"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19BB1ABE" w14:textId="77777777" w:rsidR="001E3743" w:rsidRPr="002F4514" w:rsidRDefault="001E3743" w:rsidP="002A3452">
      <w:pPr>
        <w:ind w:firstLine="720"/>
        <w:jc w:val="both"/>
        <w:rPr>
          <w:rFonts w:ascii="Arial" w:eastAsiaTheme="minorEastAsia" w:hAnsi="Arial" w:cs="Arial"/>
          <w:b/>
          <w:bCs/>
          <w:sz w:val="22"/>
          <w:szCs w:val="22"/>
          <w:lang w:val="mn-MN"/>
        </w:rPr>
      </w:pPr>
    </w:p>
    <w:p w14:paraId="39FD97D5" w14:textId="77777777" w:rsidR="001E3743" w:rsidRPr="002F4514" w:rsidRDefault="001E3743" w:rsidP="002A3452">
      <w:pPr>
        <w:jc w:val="right"/>
        <w:rPr>
          <w:rFonts w:ascii="Arial" w:hAnsi="Arial" w:cs="Arial"/>
          <w:b/>
          <w:sz w:val="22"/>
          <w:szCs w:val="22"/>
          <w:lang w:val="mn-MN"/>
        </w:rPr>
      </w:pPr>
    </w:p>
    <w:p w14:paraId="50B691AE" w14:textId="77777777" w:rsidR="001E3743" w:rsidRPr="002F4514" w:rsidRDefault="001E3743" w:rsidP="002A3452">
      <w:pPr>
        <w:jc w:val="right"/>
        <w:rPr>
          <w:rFonts w:ascii="Arial" w:hAnsi="Arial" w:cs="Arial"/>
          <w:b/>
          <w:sz w:val="22"/>
          <w:szCs w:val="22"/>
          <w:lang w:val="mn-MN"/>
        </w:rPr>
      </w:pPr>
    </w:p>
    <w:p w14:paraId="06FFAF1C" w14:textId="77777777" w:rsidR="001E3743" w:rsidRPr="002F4514" w:rsidRDefault="001E3743" w:rsidP="002A3452">
      <w:pPr>
        <w:jc w:val="right"/>
        <w:rPr>
          <w:rFonts w:ascii="Arial" w:hAnsi="Arial" w:cs="Arial"/>
          <w:b/>
          <w:sz w:val="22"/>
          <w:szCs w:val="22"/>
          <w:lang w:val="mn-MN"/>
        </w:rPr>
      </w:pPr>
    </w:p>
    <w:p w14:paraId="19ED720E" w14:textId="77777777" w:rsidR="001E3743" w:rsidRPr="002F4514" w:rsidRDefault="001E3743" w:rsidP="002A3452">
      <w:pPr>
        <w:jc w:val="right"/>
        <w:rPr>
          <w:rFonts w:ascii="Arial" w:hAnsi="Arial" w:cs="Arial"/>
          <w:b/>
          <w:sz w:val="22"/>
          <w:szCs w:val="22"/>
          <w:lang w:val="mn-MN"/>
        </w:rPr>
      </w:pPr>
    </w:p>
    <w:p w14:paraId="453D555B" w14:textId="77777777" w:rsidR="001E3743" w:rsidRPr="002F4514" w:rsidRDefault="001E3743" w:rsidP="002A3452">
      <w:pPr>
        <w:jc w:val="right"/>
        <w:rPr>
          <w:rFonts w:ascii="Arial" w:hAnsi="Arial" w:cs="Arial"/>
          <w:b/>
          <w:sz w:val="22"/>
          <w:szCs w:val="22"/>
          <w:lang w:val="mn-MN"/>
        </w:rPr>
      </w:pPr>
    </w:p>
    <w:p w14:paraId="5D006ED4" w14:textId="77777777" w:rsidR="001E3743" w:rsidRPr="002F4514" w:rsidRDefault="001E3743" w:rsidP="002A3452">
      <w:pPr>
        <w:jc w:val="right"/>
        <w:rPr>
          <w:rFonts w:ascii="Arial" w:hAnsi="Arial" w:cs="Arial"/>
          <w:b/>
          <w:sz w:val="22"/>
          <w:szCs w:val="22"/>
          <w:lang w:val="mn-MN"/>
        </w:rPr>
      </w:pPr>
    </w:p>
    <w:p w14:paraId="74A8B4FF" w14:textId="77777777" w:rsidR="001E3743" w:rsidRPr="002F4514" w:rsidRDefault="001E3743" w:rsidP="002A3452">
      <w:pPr>
        <w:jc w:val="right"/>
        <w:rPr>
          <w:rFonts w:ascii="Arial" w:hAnsi="Arial" w:cs="Arial"/>
          <w:b/>
          <w:sz w:val="22"/>
          <w:szCs w:val="22"/>
          <w:lang w:val="mn-MN"/>
        </w:rPr>
      </w:pPr>
    </w:p>
    <w:p w14:paraId="07348FC1" w14:textId="77777777" w:rsidR="001E3743" w:rsidRPr="002F4514" w:rsidRDefault="001E3743" w:rsidP="002A3452">
      <w:pPr>
        <w:jc w:val="right"/>
        <w:rPr>
          <w:rFonts w:ascii="Arial" w:hAnsi="Arial" w:cs="Arial"/>
          <w:b/>
          <w:sz w:val="22"/>
          <w:szCs w:val="22"/>
          <w:lang w:val="mn-MN"/>
        </w:rPr>
      </w:pPr>
    </w:p>
    <w:p w14:paraId="067B8EFF" w14:textId="34EA67C8" w:rsidR="001E3743" w:rsidRPr="002F4514" w:rsidRDefault="001E3743" w:rsidP="002A3452">
      <w:pPr>
        <w:jc w:val="right"/>
        <w:rPr>
          <w:rFonts w:ascii="Arial" w:hAnsi="Arial" w:cs="Arial"/>
          <w:b/>
          <w:sz w:val="22"/>
          <w:szCs w:val="22"/>
          <w:lang w:val="mn-MN"/>
        </w:rPr>
      </w:pPr>
    </w:p>
    <w:p w14:paraId="1F9C20BA" w14:textId="43A03478" w:rsidR="002A3452" w:rsidRPr="002F4514" w:rsidRDefault="002A3452" w:rsidP="002A3452">
      <w:pPr>
        <w:jc w:val="right"/>
        <w:rPr>
          <w:rFonts w:ascii="Arial" w:hAnsi="Arial" w:cs="Arial"/>
          <w:b/>
          <w:sz w:val="22"/>
          <w:szCs w:val="22"/>
          <w:lang w:val="mn-MN"/>
        </w:rPr>
      </w:pPr>
    </w:p>
    <w:p w14:paraId="7409C292" w14:textId="357A5938" w:rsidR="002A3452" w:rsidRPr="002F4514" w:rsidRDefault="002A3452" w:rsidP="002A3452">
      <w:pPr>
        <w:jc w:val="right"/>
        <w:rPr>
          <w:rFonts w:ascii="Arial" w:hAnsi="Arial" w:cs="Arial"/>
          <w:b/>
          <w:sz w:val="22"/>
          <w:szCs w:val="22"/>
          <w:lang w:val="mn-MN"/>
        </w:rPr>
      </w:pPr>
    </w:p>
    <w:p w14:paraId="31BD8EB0" w14:textId="5017CB81" w:rsidR="002A3452" w:rsidRPr="002F4514" w:rsidRDefault="002A3452" w:rsidP="002A3452">
      <w:pPr>
        <w:jc w:val="right"/>
        <w:rPr>
          <w:rFonts w:ascii="Arial" w:hAnsi="Arial" w:cs="Arial"/>
          <w:b/>
          <w:sz w:val="22"/>
          <w:szCs w:val="22"/>
          <w:lang w:val="mn-MN"/>
        </w:rPr>
      </w:pPr>
    </w:p>
    <w:p w14:paraId="3BE6FE56" w14:textId="27B8075B" w:rsidR="002A3452" w:rsidRPr="002F4514" w:rsidRDefault="002A3452" w:rsidP="002A3452">
      <w:pPr>
        <w:jc w:val="right"/>
        <w:rPr>
          <w:rFonts w:ascii="Arial" w:hAnsi="Arial" w:cs="Arial"/>
          <w:b/>
          <w:sz w:val="22"/>
          <w:szCs w:val="22"/>
          <w:lang w:val="mn-MN"/>
        </w:rPr>
      </w:pPr>
    </w:p>
    <w:p w14:paraId="59FEE6EE" w14:textId="22EE0D22" w:rsidR="002A3452" w:rsidRPr="002F4514" w:rsidRDefault="002A3452" w:rsidP="002A3452">
      <w:pPr>
        <w:jc w:val="right"/>
        <w:rPr>
          <w:rFonts w:ascii="Arial" w:hAnsi="Arial" w:cs="Arial"/>
          <w:b/>
          <w:sz w:val="22"/>
          <w:szCs w:val="22"/>
          <w:lang w:val="mn-MN"/>
        </w:rPr>
      </w:pPr>
    </w:p>
    <w:p w14:paraId="217A8E92" w14:textId="75BC39DF" w:rsidR="002A3452" w:rsidRPr="002F4514" w:rsidRDefault="002A3452" w:rsidP="002A3452">
      <w:pPr>
        <w:jc w:val="right"/>
        <w:rPr>
          <w:rFonts w:ascii="Arial" w:hAnsi="Arial" w:cs="Arial"/>
          <w:b/>
          <w:sz w:val="22"/>
          <w:szCs w:val="22"/>
          <w:lang w:val="mn-MN"/>
        </w:rPr>
      </w:pPr>
    </w:p>
    <w:p w14:paraId="5105211D" w14:textId="6BDB15E5" w:rsidR="002A3452" w:rsidRPr="002F4514" w:rsidRDefault="002A3452" w:rsidP="002A3452">
      <w:pPr>
        <w:jc w:val="right"/>
        <w:rPr>
          <w:rFonts w:ascii="Arial" w:hAnsi="Arial" w:cs="Arial"/>
          <w:b/>
          <w:sz w:val="22"/>
          <w:szCs w:val="22"/>
          <w:lang w:val="mn-MN"/>
        </w:rPr>
      </w:pPr>
    </w:p>
    <w:p w14:paraId="4EE3E3DB" w14:textId="17A93788" w:rsidR="00BF4F06" w:rsidRPr="002F4514" w:rsidRDefault="00BF4F06" w:rsidP="002A3452">
      <w:pPr>
        <w:jc w:val="right"/>
        <w:rPr>
          <w:rFonts w:ascii="Arial" w:hAnsi="Arial" w:cs="Arial"/>
          <w:b/>
          <w:sz w:val="22"/>
          <w:szCs w:val="22"/>
          <w:lang w:val="mn-MN"/>
        </w:rPr>
      </w:pPr>
    </w:p>
    <w:p w14:paraId="51C41042" w14:textId="77777777" w:rsidR="00BF4F06" w:rsidRPr="002F4514" w:rsidRDefault="00BF4F06" w:rsidP="002A3452">
      <w:pPr>
        <w:jc w:val="right"/>
        <w:rPr>
          <w:rFonts w:ascii="Arial" w:hAnsi="Arial" w:cs="Arial"/>
          <w:b/>
          <w:sz w:val="22"/>
          <w:szCs w:val="22"/>
          <w:lang w:val="mn-MN"/>
        </w:rPr>
      </w:pPr>
    </w:p>
    <w:p w14:paraId="02FC499F" w14:textId="23A10100" w:rsidR="002A3452" w:rsidRPr="002F4514" w:rsidRDefault="002A3452" w:rsidP="002A3452">
      <w:pPr>
        <w:jc w:val="right"/>
        <w:rPr>
          <w:rFonts w:ascii="Arial" w:hAnsi="Arial" w:cs="Arial"/>
          <w:b/>
          <w:sz w:val="22"/>
          <w:szCs w:val="22"/>
          <w:lang w:val="mn-MN"/>
        </w:rPr>
      </w:pPr>
    </w:p>
    <w:p w14:paraId="7281EF6B" w14:textId="55E2D7D2" w:rsidR="0024580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45802" w:rsidRPr="002F4514">
        <w:rPr>
          <w:rFonts w:ascii="Arial" w:hAnsi="Arial" w:cs="Arial"/>
          <w:sz w:val="20"/>
          <w:szCs w:val="20"/>
          <w:lang w:val="mn-MN"/>
        </w:rPr>
        <w:t>2</w:t>
      </w:r>
    </w:p>
    <w:p w14:paraId="7DCAD2B4" w14:textId="77777777" w:rsidR="00245802" w:rsidRPr="002F4514" w:rsidRDefault="00245802" w:rsidP="002A3452">
      <w:pPr>
        <w:jc w:val="right"/>
        <w:rPr>
          <w:rFonts w:ascii="Arial" w:hAnsi="Arial" w:cs="Arial"/>
          <w:sz w:val="22"/>
          <w:szCs w:val="22"/>
          <w:lang w:val="mn-MN"/>
        </w:rPr>
      </w:pPr>
    </w:p>
    <w:p w14:paraId="690246E3"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ЭДИЙН ЗАСАГТ ҮЗҮҮЛЭХ ҮР НӨЛӨӨ</w:t>
      </w:r>
    </w:p>
    <w:p w14:paraId="17666A47" w14:textId="407B2086"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 xml:space="preserve">(Хүснэгт </w:t>
      </w:r>
      <w:r w:rsidR="00A357D9" w:rsidRPr="002F4514">
        <w:rPr>
          <w:rFonts w:ascii="Arial" w:eastAsiaTheme="minorEastAsia" w:hAnsi="Arial" w:cs="Arial"/>
          <w:sz w:val="22"/>
          <w:szCs w:val="22"/>
          <w:lang w:val="mn-MN"/>
        </w:rPr>
        <w:t>2</w:t>
      </w:r>
      <w:r w:rsidRPr="002F4514">
        <w:rPr>
          <w:rFonts w:ascii="Arial" w:eastAsiaTheme="minorEastAsia" w:hAnsi="Arial" w:cs="Arial"/>
          <w:sz w:val="22"/>
          <w:szCs w:val="22"/>
          <w:lang w:val="mn-MN"/>
        </w:rPr>
        <w:t>)</w:t>
      </w:r>
    </w:p>
    <w:p w14:paraId="4F07EA47" w14:textId="77777777" w:rsidR="005561C0" w:rsidRPr="002F4514" w:rsidRDefault="005561C0" w:rsidP="002A3452">
      <w:pPr>
        <w:jc w:val="center"/>
        <w:rPr>
          <w:rFonts w:ascii="Arial" w:hAnsi="Arial" w:cs="Arial"/>
          <w:b/>
          <w:sz w:val="22"/>
          <w:szCs w:val="22"/>
          <w:lang w:val="mn-MN"/>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006"/>
      </w:tblGrid>
      <w:tr w:rsidR="00916AEB" w:rsidRPr="002F4514" w14:paraId="2FC219A6" w14:textId="77777777" w:rsidTr="00B90E0F">
        <w:tc>
          <w:tcPr>
            <w:tcW w:w="2061" w:type="dxa"/>
            <w:shd w:val="clear" w:color="auto" w:fill="E7E6E6"/>
            <w:vAlign w:val="center"/>
          </w:tcPr>
          <w:p w14:paraId="7DB38061"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lang w:val="mn-MN"/>
              </w:rPr>
              <w:t>Үзүүлэх үр нөлөө:</w:t>
            </w:r>
          </w:p>
        </w:tc>
        <w:tc>
          <w:tcPr>
            <w:tcW w:w="2700" w:type="dxa"/>
            <w:shd w:val="clear" w:color="auto" w:fill="E7E6E6"/>
            <w:vAlign w:val="center"/>
          </w:tcPr>
          <w:p w14:paraId="6A50FA3A"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60" w:type="dxa"/>
            <w:gridSpan w:val="2"/>
            <w:shd w:val="clear" w:color="auto" w:fill="E7E6E6"/>
            <w:vAlign w:val="center"/>
          </w:tcPr>
          <w:p w14:paraId="3F9C7FFA"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006" w:type="dxa"/>
            <w:shd w:val="clear" w:color="auto" w:fill="E7E6E6"/>
          </w:tcPr>
          <w:p w14:paraId="71E66BCA"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705548E9" w14:textId="77777777" w:rsidTr="00B90E0F">
        <w:tc>
          <w:tcPr>
            <w:tcW w:w="2061" w:type="dxa"/>
            <w:vMerge w:val="restart"/>
            <w:shd w:val="clear" w:color="auto" w:fill="auto"/>
          </w:tcPr>
          <w:p w14:paraId="445EB31F"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1.Дэлхийн зах зээл дээр өрсөлдөх чадвар</w:t>
            </w:r>
          </w:p>
          <w:p w14:paraId="000A807C"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 </w:t>
            </w:r>
          </w:p>
          <w:p w14:paraId="2DEFCED1"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63DE037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5738B889"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C0221E5" wp14:editId="68DB0A95">
                      <wp:extent cx="241300" cy="120650"/>
                      <wp:effectExtent l="0" t="0" r="0" b="3175"/>
                      <wp:docPr id="165" name="Rectangl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DB1A882" id="Rectangle 1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p w14:paraId="360C4FB7" w14:textId="77777777" w:rsidR="005561C0" w:rsidRPr="002F4514" w:rsidRDefault="005561C0" w:rsidP="002A3452">
            <w:pPr>
              <w:jc w:val="center"/>
              <w:rPr>
                <w:rFonts w:ascii="Arial" w:hAnsi="Arial" w:cs="Arial"/>
                <w:sz w:val="22"/>
                <w:szCs w:val="22"/>
              </w:rPr>
            </w:pPr>
          </w:p>
        </w:tc>
        <w:tc>
          <w:tcPr>
            <w:tcW w:w="860" w:type="dxa"/>
            <w:shd w:val="clear" w:color="auto" w:fill="auto"/>
            <w:vAlign w:val="center"/>
          </w:tcPr>
          <w:p w14:paraId="115AE132" w14:textId="77777777" w:rsidR="005561C0" w:rsidRPr="002F4514" w:rsidRDefault="005561C0" w:rsidP="002A3452">
            <w:pPr>
              <w:jc w:val="center"/>
              <w:rPr>
                <w:rFonts w:ascii="Arial" w:hAnsi="Arial" w:cs="Arial"/>
                <w:b/>
                <w:sz w:val="22"/>
                <w:szCs w:val="22"/>
              </w:rPr>
            </w:pPr>
            <w:r w:rsidRPr="002F4514">
              <w:rPr>
                <w:rFonts w:ascii="Arial" w:hAnsi="Arial" w:cs="Arial"/>
                <w:b/>
                <w:sz w:val="22"/>
                <w:szCs w:val="22"/>
              </w:rPr>
              <w:t>Үгүй</w:t>
            </w:r>
          </w:p>
          <w:p w14:paraId="667DFA1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31DF67" wp14:editId="32545420">
                      <wp:extent cx="241300" cy="120650"/>
                      <wp:effectExtent l="4445" t="3175" r="1905" b="0"/>
                      <wp:docPr id="164" name="Rectangl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FE03CE4" id="Rectangle 1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3006" w:type="dxa"/>
            <w:shd w:val="clear" w:color="auto" w:fill="auto"/>
            <w:vAlign w:val="center"/>
          </w:tcPr>
          <w:p w14:paraId="09F0A77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0DC26801" w14:textId="77777777" w:rsidTr="00B90E0F">
        <w:tc>
          <w:tcPr>
            <w:tcW w:w="2061" w:type="dxa"/>
            <w:vMerge/>
            <w:shd w:val="clear" w:color="auto" w:fill="auto"/>
          </w:tcPr>
          <w:p w14:paraId="12DAF3D4" w14:textId="77777777" w:rsidR="005561C0" w:rsidRPr="002F4514" w:rsidRDefault="005561C0" w:rsidP="002A3452">
            <w:pPr>
              <w:rPr>
                <w:rFonts w:ascii="Arial" w:eastAsia="Calibri" w:hAnsi="Arial" w:cs="Arial"/>
                <w:b/>
                <w:sz w:val="22"/>
                <w:szCs w:val="22"/>
                <w:lang w:val="mn-MN"/>
              </w:rPr>
            </w:pPr>
          </w:p>
        </w:tc>
        <w:tc>
          <w:tcPr>
            <w:tcW w:w="2700" w:type="dxa"/>
            <w:shd w:val="clear" w:color="auto" w:fill="auto"/>
            <w:vAlign w:val="center"/>
          </w:tcPr>
          <w:p w14:paraId="74C8D61E"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57CB2F6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82C2411" wp14:editId="00709538">
                      <wp:extent cx="241300" cy="120650"/>
                      <wp:effectExtent l="0" t="0" r="0" b="4445"/>
                      <wp:docPr id="163" name="Rectangl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52BF944" id="Rectangle 1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8E5D7C9" w14:textId="77777777" w:rsidR="005561C0" w:rsidRPr="002F4514" w:rsidRDefault="005561C0" w:rsidP="002A3452">
            <w:pPr>
              <w:jc w:val="center"/>
              <w:rPr>
                <w:rFonts w:ascii="Arial" w:hAnsi="Arial" w:cs="Arial"/>
                <w:b/>
                <w:sz w:val="22"/>
                <w:szCs w:val="22"/>
              </w:rPr>
            </w:pPr>
            <w:r w:rsidRPr="002F4514">
              <w:rPr>
                <w:rFonts w:ascii="Arial" w:hAnsi="Arial" w:cs="Arial"/>
                <w:b/>
                <w:sz w:val="22"/>
                <w:szCs w:val="22"/>
              </w:rPr>
              <w:t>Үгүй</w:t>
            </w:r>
          </w:p>
        </w:tc>
        <w:tc>
          <w:tcPr>
            <w:tcW w:w="3006" w:type="dxa"/>
            <w:shd w:val="clear" w:color="auto" w:fill="auto"/>
            <w:vAlign w:val="center"/>
          </w:tcPr>
          <w:p w14:paraId="1494064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76DBF93" w14:textId="77777777" w:rsidTr="00B90E0F">
        <w:trPr>
          <w:trHeight w:val="440"/>
        </w:trPr>
        <w:tc>
          <w:tcPr>
            <w:tcW w:w="2061" w:type="dxa"/>
            <w:vMerge/>
            <w:shd w:val="clear" w:color="auto" w:fill="auto"/>
          </w:tcPr>
          <w:p w14:paraId="761CB265" w14:textId="77777777" w:rsidR="005561C0" w:rsidRPr="002F4514" w:rsidRDefault="005561C0" w:rsidP="002A3452">
            <w:pPr>
              <w:rPr>
                <w:rFonts w:ascii="Arial" w:eastAsia="Calibri" w:hAnsi="Arial" w:cs="Arial"/>
                <w:b/>
                <w:sz w:val="22"/>
                <w:szCs w:val="22"/>
                <w:lang w:val="mn-MN"/>
              </w:rPr>
            </w:pPr>
          </w:p>
        </w:tc>
        <w:tc>
          <w:tcPr>
            <w:tcW w:w="2700" w:type="dxa"/>
            <w:shd w:val="clear" w:color="auto" w:fill="auto"/>
            <w:vAlign w:val="center"/>
          </w:tcPr>
          <w:p w14:paraId="45F4CA32"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5AFDC398"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7A192E2D" wp14:editId="330D7454">
                      <wp:extent cx="241300" cy="120650"/>
                      <wp:effectExtent l="0" t="3175" r="0" b="0"/>
                      <wp:docPr id="162" name="Rectangl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68487F6" id="Rectangle 1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5445797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3482D3" wp14:editId="478B96FE">
                      <wp:extent cx="241300" cy="120650"/>
                      <wp:effectExtent l="4445" t="3175" r="1905" b="0"/>
                      <wp:docPr id="161" name="Rectangl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07876CD" id="Rectangle 1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85246A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47880908" w14:textId="77777777" w:rsidTr="00B90E0F">
        <w:trPr>
          <w:trHeight w:val="525"/>
        </w:trPr>
        <w:tc>
          <w:tcPr>
            <w:tcW w:w="2061" w:type="dxa"/>
            <w:vMerge w:val="restart"/>
            <w:shd w:val="clear" w:color="auto" w:fill="auto"/>
          </w:tcPr>
          <w:p w14:paraId="285B3FBF" w14:textId="77777777" w:rsidR="005561C0" w:rsidRPr="002F4514" w:rsidRDefault="005561C0" w:rsidP="002A3452">
            <w:pPr>
              <w:ind w:right="410"/>
              <w:jc w:val="both"/>
              <w:rPr>
                <w:rFonts w:ascii="Arial" w:hAnsi="Arial" w:cs="Arial"/>
                <w:sz w:val="22"/>
                <w:szCs w:val="22"/>
                <w:lang w:val="mn-MN"/>
              </w:rPr>
            </w:pPr>
            <w:r w:rsidRPr="002F4514">
              <w:rPr>
                <w:rFonts w:ascii="Arial" w:hAnsi="Arial" w:cs="Arial"/>
                <w:sz w:val="22"/>
                <w:szCs w:val="22"/>
                <w:lang w:val="mn-MN"/>
              </w:rPr>
              <w:t>2.Дотоодын зах зээлийн өрсөлдөх чадвар болон тогтвортой байдал</w:t>
            </w:r>
          </w:p>
          <w:p w14:paraId="4FA957F4"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2EA0161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2.1.Хэрэглэгчдийн шийдвэр гаргах боломжийг бууруулах эсэх</w:t>
            </w:r>
          </w:p>
        </w:tc>
        <w:tc>
          <w:tcPr>
            <w:tcW w:w="900" w:type="dxa"/>
            <w:shd w:val="clear" w:color="auto" w:fill="auto"/>
            <w:vAlign w:val="center"/>
          </w:tcPr>
          <w:p w14:paraId="4E7D34A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12C6CE8" wp14:editId="305AE9EE">
                      <wp:extent cx="241300" cy="120650"/>
                      <wp:effectExtent l="0" t="0" r="0" b="3175"/>
                      <wp:docPr id="160" name="Rectangl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08D9F40" id="Rectangle 1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4597D2D"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ACD2DA6" wp14:editId="1C5CF925">
                      <wp:extent cx="241300" cy="120650"/>
                      <wp:effectExtent l="4445" t="0" r="1905" b="3175"/>
                      <wp:docPr id="159" name="Rectangl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F65DE83" id="Rectangle 1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6823FC0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E087AA7" w14:textId="77777777" w:rsidTr="00B90E0F">
        <w:trPr>
          <w:trHeight w:val="525"/>
        </w:trPr>
        <w:tc>
          <w:tcPr>
            <w:tcW w:w="2061" w:type="dxa"/>
            <w:vMerge/>
            <w:shd w:val="clear" w:color="auto" w:fill="auto"/>
          </w:tcPr>
          <w:p w14:paraId="48CF611B"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56CD238C"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2.2.Хязгаарлагдмал өрсөлдөөний улмаас үнийн хөөрөгдлийг бий болгох эсэх</w:t>
            </w:r>
          </w:p>
        </w:tc>
        <w:tc>
          <w:tcPr>
            <w:tcW w:w="900" w:type="dxa"/>
            <w:shd w:val="clear" w:color="auto" w:fill="auto"/>
            <w:vAlign w:val="center"/>
          </w:tcPr>
          <w:p w14:paraId="16D98A6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CED0FE" wp14:editId="5A345DDD">
                      <wp:extent cx="241300" cy="120650"/>
                      <wp:effectExtent l="0" t="2540" r="0" b="635"/>
                      <wp:docPr id="158" name="Rectangl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E426994" id="Rectangle 1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2A045E6"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601CCF7" wp14:editId="2E20E5DD">
                      <wp:extent cx="241300" cy="120650"/>
                      <wp:effectExtent l="4445" t="2540" r="1905" b="635"/>
                      <wp:docPr id="157" name="Rectangl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10E94D4" id="Rectangle 1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49A65B4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4EE8F33" w14:textId="77777777" w:rsidTr="00B90E0F">
        <w:trPr>
          <w:trHeight w:val="525"/>
        </w:trPr>
        <w:tc>
          <w:tcPr>
            <w:tcW w:w="2061" w:type="dxa"/>
            <w:vMerge/>
            <w:shd w:val="clear" w:color="auto" w:fill="auto"/>
          </w:tcPr>
          <w:p w14:paraId="7656138F"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5F394C4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14:paraId="34315A2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F1F29B9" wp14:editId="29908144">
                      <wp:extent cx="241300" cy="120650"/>
                      <wp:effectExtent l="0" t="4445" r="0" b="0"/>
                      <wp:docPr id="156" name="Rectangl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C6DB458" id="Rectangle 1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45D444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7BBC620" wp14:editId="69AC8AD8">
                      <wp:extent cx="241300" cy="120650"/>
                      <wp:effectExtent l="4445" t="4445" r="1905" b="0"/>
                      <wp:docPr id="155" name="Rectangl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2A4E19F" id="Rectangle 1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6910CF5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79A6C79" w14:textId="77777777" w:rsidTr="00B90E0F">
        <w:trPr>
          <w:trHeight w:val="525"/>
        </w:trPr>
        <w:tc>
          <w:tcPr>
            <w:tcW w:w="2061" w:type="dxa"/>
            <w:vMerge/>
            <w:shd w:val="clear" w:color="auto" w:fill="auto"/>
          </w:tcPr>
          <w:p w14:paraId="0EF86E86"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6BB4B9B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2.4.Зах зээлд шинээр монополийг бий болгох эсэх</w:t>
            </w:r>
          </w:p>
        </w:tc>
        <w:tc>
          <w:tcPr>
            <w:tcW w:w="900" w:type="dxa"/>
            <w:shd w:val="clear" w:color="auto" w:fill="auto"/>
            <w:vAlign w:val="center"/>
          </w:tcPr>
          <w:p w14:paraId="0F463DD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B577CC7" wp14:editId="065A9EE3">
                      <wp:extent cx="241300" cy="120650"/>
                      <wp:effectExtent l="0" t="1905" r="0" b="1270"/>
                      <wp:docPr id="154" name="Rectangl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53D7990" id="Rectangle 1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14BEFAC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D8E0D9B" wp14:editId="2DACD46B">
                      <wp:extent cx="241300" cy="120650"/>
                      <wp:effectExtent l="4445" t="1905" r="1905" b="1270"/>
                      <wp:docPr id="153" name="Rectangl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404CFF4" id="Rectangle 1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7DA8964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71F2E695" w14:textId="77777777" w:rsidTr="00B90E0F">
        <w:trPr>
          <w:trHeight w:val="525"/>
        </w:trPr>
        <w:tc>
          <w:tcPr>
            <w:tcW w:w="2061" w:type="dxa"/>
            <w:vMerge w:val="restart"/>
            <w:shd w:val="clear" w:color="auto" w:fill="auto"/>
          </w:tcPr>
          <w:p w14:paraId="0A4044D6" w14:textId="77777777" w:rsidR="005561C0" w:rsidRPr="002F4514" w:rsidRDefault="005561C0" w:rsidP="002A3452">
            <w:pPr>
              <w:rPr>
                <w:rFonts w:ascii="Arial" w:eastAsia="Calibri" w:hAnsi="Arial" w:cs="Arial"/>
                <w:b/>
                <w:sz w:val="22"/>
                <w:szCs w:val="22"/>
                <w:lang w:val="mn-MN"/>
              </w:rPr>
            </w:pPr>
            <w:r w:rsidRPr="002F4514">
              <w:rPr>
                <w:rFonts w:ascii="Arial" w:hAnsi="Arial" w:cs="Arial"/>
                <w:sz w:val="22"/>
                <w:szCs w:val="22"/>
                <w:lang w:val="mn-MN"/>
              </w:rPr>
              <w:t>3.Аж ахуйн нэгжийн үйлдвэрлэлийн болон захиргааны зардал</w:t>
            </w:r>
          </w:p>
        </w:tc>
        <w:tc>
          <w:tcPr>
            <w:tcW w:w="2700" w:type="dxa"/>
            <w:shd w:val="clear" w:color="auto" w:fill="auto"/>
            <w:vAlign w:val="center"/>
          </w:tcPr>
          <w:p w14:paraId="5E9D884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3.1.Зохицуулалтын хувилбарыг хэрэгжүүлснээр аж ахуйн нэгжид шинээр зардал үүсэх эсэх</w:t>
            </w:r>
          </w:p>
        </w:tc>
        <w:tc>
          <w:tcPr>
            <w:tcW w:w="900" w:type="dxa"/>
            <w:shd w:val="clear" w:color="auto" w:fill="auto"/>
            <w:vAlign w:val="center"/>
          </w:tcPr>
          <w:p w14:paraId="5C81F10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A5DCFEE" wp14:editId="5BFECD1A">
                      <wp:extent cx="241300" cy="120650"/>
                      <wp:effectExtent l="0" t="4445" r="0" b="0"/>
                      <wp:docPr id="152" name="Rectangl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91A5069" id="Rectangle 1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000835D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90F5102" wp14:editId="3BA3AF84">
                      <wp:extent cx="241300" cy="120650"/>
                      <wp:effectExtent l="4445" t="4445" r="1905" b="0"/>
                      <wp:docPr id="151" name="Rectangl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328C4D6" id="Rectangle 1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6075273"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D2F7561" w14:textId="77777777" w:rsidTr="00B90E0F">
        <w:trPr>
          <w:trHeight w:val="525"/>
        </w:trPr>
        <w:tc>
          <w:tcPr>
            <w:tcW w:w="2061" w:type="dxa"/>
            <w:vMerge/>
            <w:shd w:val="clear" w:color="auto" w:fill="auto"/>
          </w:tcPr>
          <w:p w14:paraId="0E84E3AF"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B1F664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3.2.Санхүүжилтийн эх үүсвэр олж авахад нөлөө үзүүлэх эсэх</w:t>
            </w:r>
          </w:p>
        </w:tc>
        <w:tc>
          <w:tcPr>
            <w:tcW w:w="900" w:type="dxa"/>
            <w:shd w:val="clear" w:color="auto" w:fill="auto"/>
            <w:vAlign w:val="center"/>
          </w:tcPr>
          <w:p w14:paraId="1EA4548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191231D" wp14:editId="07FCBFF1">
                      <wp:extent cx="241300" cy="120650"/>
                      <wp:effectExtent l="0" t="0" r="0" b="0"/>
                      <wp:docPr id="150" name="Rectangl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3773312" id="Rectangle 1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14B1CCE"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65C4111" wp14:editId="1C38EBB7">
                      <wp:extent cx="241300" cy="120650"/>
                      <wp:effectExtent l="4445" t="0" r="1905" b="0"/>
                      <wp:docPr id="149" name="Rectangl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6F3E78D" id="Rectangle 1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99CBDF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338195B" w14:textId="77777777" w:rsidTr="00B90E0F">
        <w:trPr>
          <w:trHeight w:val="525"/>
        </w:trPr>
        <w:tc>
          <w:tcPr>
            <w:tcW w:w="2061" w:type="dxa"/>
            <w:vMerge/>
            <w:shd w:val="clear" w:color="auto" w:fill="auto"/>
          </w:tcPr>
          <w:p w14:paraId="50B6F83B"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65DE22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3.3.Зах зээлээс тодорхой бараа бүтээгдэхүүнийг худалдан авахад хүргэх эсэх</w:t>
            </w:r>
          </w:p>
        </w:tc>
        <w:tc>
          <w:tcPr>
            <w:tcW w:w="900" w:type="dxa"/>
            <w:shd w:val="clear" w:color="auto" w:fill="auto"/>
            <w:vAlign w:val="center"/>
          </w:tcPr>
          <w:p w14:paraId="2AB9A92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EB78A58" wp14:editId="72433B04">
                      <wp:extent cx="241300" cy="120650"/>
                      <wp:effectExtent l="0" t="0" r="0" b="3175"/>
                      <wp:docPr id="148" name="Rectangl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3D7CA5" id="Rectangle 1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F9B9689"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83BFB9F" wp14:editId="5030BD48">
                      <wp:extent cx="241300" cy="120650"/>
                      <wp:effectExtent l="4445" t="0" r="1905" b="3175"/>
                      <wp:docPr id="147" name="Rectangl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A4F2E6B" id="Rectangle 1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7EEADD4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9B5FB7E" w14:textId="77777777" w:rsidTr="00B90E0F">
        <w:trPr>
          <w:trHeight w:val="525"/>
        </w:trPr>
        <w:tc>
          <w:tcPr>
            <w:tcW w:w="2061" w:type="dxa"/>
            <w:vMerge/>
            <w:shd w:val="clear" w:color="auto" w:fill="auto"/>
          </w:tcPr>
          <w:p w14:paraId="6A3177D2"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06CEA33C"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3.4.Бараа бүтээгдэхүүний борлуулалтад ямар нэг хязгаарлалт, эсхүл хориг тавих эсэх</w:t>
            </w:r>
          </w:p>
        </w:tc>
        <w:tc>
          <w:tcPr>
            <w:tcW w:w="900" w:type="dxa"/>
            <w:shd w:val="clear" w:color="auto" w:fill="auto"/>
            <w:vAlign w:val="center"/>
          </w:tcPr>
          <w:p w14:paraId="4058F68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DA47AC" wp14:editId="68FC8D7D">
                      <wp:extent cx="241300" cy="120650"/>
                      <wp:effectExtent l="0" t="0" r="0" b="4445"/>
                      <wp:docPr id="146" name="Rectangl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0A2AE6A" id="Rectangle 1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FF5BE88"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BCCE5ED" wp14:editId="3E9D960E">
                      <wp:extent cx="241300" cy="120650"/>
                      <wp:effectExtent l="4445" t="0" r="1905" b="4445"/>
                      <wp:docPr id="145" name="Rectangl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84C43E3" id="Rectangle 1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19B311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C35D424" w14:textId="77777777" w:rsidTr="00B90E0F">
        <w:trPr>
          <w:trHeight w:val="525"/>
        </w:trPr>
        <w:tc>
          <w:tcPr>
            <w:tcW w:w="2061" w:type="dxa"/>
            <w:vMerge/>
            <w:shd w:val="clear" w:color="auto" w:fill="auto"/>
          </w:tcPr>
          <w:p w14:paraId="157DF1F6" w14:textId="77777777" w:rsidR="005561C0" w:rsidRPr="002F4514" w:rsidRDefault="005561C0" w:rsidP="002A3452">
            <w:pPr>
              <w:jc w:val="center"/>
              <w:rPr>
                <w:rFonts w:ascii="Arial" w:eastAsia="Calibri" w:hAnsi="Arial" w:cs="Arial"/>
                <w:b/>
                <w:sz w:val="22"/>
                <w:szCs w:val="22"/>
                <w:lang w:val="mn-MN"/>
              </w:rPr>
            </w:pPr>
          </w:p>
        </w:tc>
        <w:tc>
          <w:tcPr>
            <w:tcW w:w="2700" w:type="dxa"/>
            <w:shd w:val="clear" w:color="auto" w:fill="auto"/>
            <w:vAlign w:val="center"/>
          </w:tcPr>
          <w:p w14:paraId="1BB8198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3.5.Аж ахуйн нэгжийг үйл ажиллагаагаа зогсооход хүргэх эсэх</w:t>
            </w:r>
          </w:p>
        </w:tc>
        <w:tc>
          <w:tcPr>
            <w:tcW w:w="900" w:type="dxa"/>
            <w:shd w:val="clear" w:color="auto" w:fill="auto"/>
            <w:vAlign w:val="center"/>
          </w:tcPr>
          <w:p w14:paraId="00B700A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927293" wp14:editId="134242ED">
                      <wp:extent cx="241300" cy="120650"/>
                      <wp:effectExtent l="0" t="3175" r="0" b="0"/>
                      <wp:docPr id="144" name="Rectangl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CC0528B" id="Rectangle 1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07A075D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00E498C" wp14:editId="6F287CB0">
                      <wp:extent cx="241300" cy="120650"/>
                      <wp:effectExtent l="4445" t="3175" r="1905" b="0"/>
                      <wp:docPr id="143" name="Rectangl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FAC549A" id="Rectangle 1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1D4651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7BA322D" w14:textId="77777777" w:rsidTr="00B90E0F">
        <w:trPr>
          <w:trHeight w:val="525"/>
        </w:trPr>
        <w:tc>
          <w:tcPr>
            <w:tcW w:w="2061" w:type="dxa"/>
            <w:shd w:val="clear" w:color="auto" w:fill="auto"/>
            <w:vAlign w:val="center"/>
          </w:tcPr>
          <w:p w14:paraId="7818498C" w14:textId="77777777" w:rsidR="005561C0" w:rsidRPr="002F4514" w:rsidRDefault="005561C0" w:rsidP="002A3452">
            <w:pPr>
              <w:ind w:right="410"/>
              <w:jc w:val="both"/>
              <w:rPr>
                <w:rFonts w:ascii="Arial" w:hAnsi="Arial" w:cs="Arial"/>
                <w:sz w:val="22"/>
                <w:szCs w:val="22"/>
                <w:lang w:val="mn-MN"/>
              </w:rPr>
            </w:pPr>
            <w:r w:rsidRPr="002F4514">
              <w:rPr>
                <w:rFonts w:ascii="Arial" w:hAnsi="Arial" w:cs="Arial"/>
                <w:sz w:val="22"/>
                <w:szCs w:val="22"/>
                <w:lang w:val="mn-MN"/>
              </w:rPr>
              <w:t>4.Мэдээлэх үүргийн улмаас үүсч байгаа захиргааны зардлын ачаалал</w:t>
            </w:r>
          </w:p>
        </w:tc>
        <w:tc>
          <w:tcPr>
            <w:tcW w:w="2700" w:type="dxa"/>
            <w:shd w:val="clear" w:color="auto" w:fill="auto"/>
            <w:vAlign w:val="center"/>
          </w:tcPr>
          <w:p w14:paraId="56CA678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2DF3C1C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445D73" wp14:editId="7CC20C2B">
                      <wp:extent cx="241300" cy="120650"/>
                      <wp:effectExtent l="0" t="0" r="0" b="3175"/>
                      <wp:docPr id="142" name="Rectangl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EBEC706" id="Rectangle 1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7B5DA73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B59D684" wp14:editId="00875A67">
                      <wp:extent cx="241300" cy="120650"/>
                      <wp:effectExtent l="4445" t="0" r="1905" b="3175"/>
                      <wp:docPr id="141" name="Rectangl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41EA465" id="Rectangle 1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2E3C99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F3F108C" w14:textId="77777777" w:rsidTr="00B90E0F">
        <w:trPr>
          <w:trHeight w:val="525"/>
        </w:trPr>
        <w:tc>
          <w:tcPr>
            <w:tcW w:w="2061" w:type="dxa"/>
            <w:vMerge w:val="restart"/>
            <w:shd w:val="clear" w:color="auto" w:fill="auto"/>
          </w:tcPr>
          <w:p w14:paraId="0D23AD49"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5.Өмчлөх эрх</w:t>
            </w:r>
          </w:p>
        </w:tc>
        <w:tc>
          <w:tcPr>
            <w:tcW w:w="2700" w:type="dxa"/>
            <w:shd w:val="clear" w:color="auto" w:fill="auto"/>
            <w:vAlign w:val="center"/>
          </w:tcPr>
          <w:p w14:paraId="2CBB813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30580D1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3A3C9BA" wp14:editId="1D7EDA23">
                      <wp:extent cx="241300" cy="120650"/>
                      <wp:effectExtent l="0" t="2540" r="0" b="635"/>
                      <wp:docPr id="140" name="Rectangl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BBF67BA" id="Rectangle 1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3CFA1DF7"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26832F6F" wp14:editId="11BF6A14">
                      <wp:extent cx="241300" cy="120650"/>
                      <wp:effectExtent l="4445" t="2540" r="1905" b="635"/>
                      <wp:docPr id="139" name="Rectangl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C742E44" id="Rectangle 1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625C6FE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72EC7EF" w14:textId="77777777" w:rsidTr="00B90E0F">
        <w:trPr>
          <w:trHeight w:val="525"/>
        </w:trPr>
        <w:tc>
          <w:tcPr>
            <w:tcW w:w="2061" w:type="dxa"/>
            <w:vMerge/>
            <w:shd w:val="clear" w:color="auto" w:fill="auto"/>
          </w:tcPr>
          <w:p w14:paraId="016A93D8"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70B675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5.2.Өмчлөх эрх олж авах, шилжүүлэх болон хэрэгжүүлэхэд хязгаарлалт бий болгох эсэх</w:t>
            </w:r>
          </w:p>
        </w:tc>
        <w:tc>
          <w:tcPr>
            <w:tcW w:w="900" w:type="dxa"/>
            <w:shd w:val="clear" w:color="auto" w:fill="auto"/>
            <w:vAlign w:val="center"/>
          </w:tcPr>
          <w:p w14:paraId="22D1F305"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7552FF1" wp14:editId="1A1D36FA">
                      <wp:extent cx="241300" cy="120650"/>
                      <wp:effectExtent l="0" t="1270" r="0" b="1905"/>
                      <wp:docPr id="138" name="Rectangl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22E61BE" id="Rectangle 1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B64D90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DD2C333" wp14:editId="49976613">
                      <wp:extent cx="241300" cy="120650"/>
                      <wp:effectExtent l="4445" t="1270" r="1905" b="1905"/>
                      <wp:docPr id="137" name="Rectangl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A160A6" id="Rectangle 1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16E62BE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6BA8EE7" w14:textId="77777777" w:rsidTr="00B90E0F">
        <w:trPr>
          <w:trHeight w:val="525"/>
        </w:trPr>
        <w:tc>
          <w:tcPr>
            <w:tcW w:w="2061" w:type="dxa"/>
            <w:vMerge/>
            <w:shd w:val="clear" w:color="auto" w:fill="auto"/>
          </w:tcPr>
          <w:p w14:paraId="78B8EA32"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8FD803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602CA827"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033CC21" wp14:editId="6E2AF709">
                      <wp:extent cx="241300" cy="120650"/>
                      <wp:effectExtent l="0" t="1270" r="0" b="1905"/>
                      <wp:docPr id="136" name="Rectangl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1647710" id="Rectangle 1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C3BC8C5"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01540770" wp14:editId="0FAE0E36">
                      <wp:extent cx="241300" cy="120650"/>
                      <wp:effectExtent l="4445" t="1270" r="1905" b="1905"/>
                      <wp:docPr id="135" name="Rectangl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01B4FC2" id="Rectangle 1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C91F6E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CBB45EE" w14:textId="77777777" w:rsidTr="00B90E0F">
        <w:trPr>
          <w:trHeight w:val="525"/>
        </w:trPr>
        <w:tc>
          <w:tcPr>
            <w:tcW w:w="2061" w:type="dxa"/>
            <w:vMerge w:val="restart"/>
            <w:shd w:val="clear" w:color="auto" w:fill="auto"/>
          </w:tcPr>
          <w:p w14:paraId="4E092595"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6.Инноваци болон судалгаа шинжилгээ</w:t>
            </w:r>
          </w:p>
        </w:tc>
        <w:tc>
          <w:tcPr>
            <w:tcW w:w="2700" w:type="dxa"/>
            <w:shd w:val="clear" w:color="auto" w:fill="auto"/>
            <w:vAlign w:val="center"/>
          </w:tcPr>
          <w:p w14:paraId="4FF3B40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6.1.Судалгаа шинжилгээ, нээлт хийх, шинэ бүтээл гаргах асуудлыг дэмжих эсэх</w:t>
            </w:r>
          </w:p>
        </w:tc>
        <w:tc>
          <w:tcPr>
            <w:tcW w:w="900" w:type="dxa"/>
            <w:shd w:val="clear" w:color="auto" w:fill="auto"/>
            <w:vAlign w:val="center"/>
          </w:tcPr>
          <w:p w14:paraId="534E1D6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363DBC7" wp14:editId="48F31C13">
                      <wp:extent cx="241300" cy="120650"/>
                      <wp:effectExtent l="0" t="0" r="0" b="3175"/>
                      <wp:docPr id="134" name="Rectangl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B2B0DBC" id="Rectangle 1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76CBB0D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188DEA1" wp14:editId="6AD1A0D9">
                      <wp:extent cx="241300" cy="120650"/>
                      <wp:effectExtent l="4445" t="0" r="1905" b="3175"/>
                      <wp:docPr id="133" name="Rectangl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8AC8BCE" id="Rectangle 1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7F4D1F6B"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5D8C9C57" w14:textId="77777777" w:rsidTr="00B90E0F">
        <w:trPr>
          <w:trHeight w:val="525"/>
        </w:trPr>
        <w:tc>
          <w:tcPr>
            <w:tcW w:w="2061" w:type="dxa"/>
            <w:vMerge/>
            <w:shd w:val="clear" w:color="auto" w:fill="auto"/>
          </w:tcPr>
          <w:p w14:paraId="47769141"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2AAF43A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20C2493D"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714A749" wp14:editId="3E625823">
                      <wp:extent cx="241300" cy="120650"/>
                      <wp:effectExtent l="0" t="635" r="0" b="2540"/>
                      <wp:docPr id="132" name="Rectangl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50E40DB" id="Rectangle 1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58806327"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DDC0E88" wp14:editId="5E264CC0">
                      <wp:extent cx="241300" cy="120650"/>
                      <wp:effectExtent l="4445" t="635" r="1905" b="2540"/>
                      <wp:docPr id="131" name="Rectangl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971509F" id="Rectangle 1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5068BFA2"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130AB1CC" w14:textId="77777777" w:rsidTr="00B90E0F">
        <w:trPr>
          <w:trHeight w:val="525"/>
        </w:trPr>
        <w:tc>
          <w:tcPr>
            <w:tcW w:w="2061" w:type="dxa"/>
            <w:vMerge w:val="restart"/>
            <w:shd w:val="clear" w:color="auto" w:fill="auto"/>
          </w:tcPr>
          <w:p w14:paraId="7656A46C" w14:textId="77777777" w:rsidR="005561C0" w:rsidRPr="002F4514" w:rsidRDefault="005561C0" w:rsidP="002A3452">
            <w:pPr>
              <w:ind w:right="410"/>
              <w:rPr>
                <w:rFonts w:ascii="Arial" w:hAnsi="Arial" w:cs="Arial"/>
                <w:sz w:val="22"/>
                <w:szCs w:val="22"/>
                <w:lang w:val="mn-MN"/>
              </w:rPr>
            </w:pPr>
            <w:r w:rsidRPr="002F4514">
              <w:rPr>
                <w:rFonts w:ascii="Arial" w:hAnsi="Arial" w:cs="Arial"/>
                <w:sz w:val="22"/>
                <w:szCs w:val="22"/>
                <w:lang w:val="mn-MN"/>
              </w:rPr>
              <w:t>7.Хэрэглэгч болон гэр бүлийн төсөв</w:t>
            </w:r>
          </w:p>
        </w:tc>
        <w:tc>
          <w:tcPr>
            <w:tcW w:w="2700" w:type="dxa"/>
            <w:shd w:val="clear" w:color="auto" w:fill="auto"/>
            <w:vAlign w:val="center"/>
          </w:tcPr>
          <w:p w14:paraId="74EEB5D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7.1.Хэрэглээний үнийн түвшинд нөлөө үзүүлэх эсэх</w:t>
            </w:r>
          </w:p>
        </w:tc>
        <w:tc>
          <w:tcPr>
            <w:tcW w:w="900" w:type="dxa"/>
            <w:shd w:val="clear" w:color="auto" w:fill="auto"/>
            <w:vAlign w:val="center"/>
          </w:tcPr>
          <w:p w14:paraId="04C428EC"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E5B3751" wp14:editId="0C6608E7">
                      <wp:extent cx="241300" cy="120650"/>
                      <wp:effectExtent l="0" t="0" r="0" b="0"/>
                      <wp:docPr id="130" name="Rectangl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965987" id="Rectangle 1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7462916A"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41703DBD" wp14:editId="09FD61DE">
                      <wp:extent cx="241300" cy="120650"/>
                      <wp:effectExtent l="4445" t="0" r="1905" b="0"/>
                      <wp:docPr id="129" name="Rectangl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4B955E9" id="Rectangle 1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04718BBE"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2F87B498" w14:textId="77777777" w:rsidTr="00B90E0F">
        <w:trPr>
          <w:trHeight w:val="525"/>
        </w:trPr>
        <w:tc>
          <w:tcPr>
            <w:tcW w:w="2061" w:type="dxa"/>
            <w:vMerge/>
            <w:shd w:val="clear" w:color="auto" w:fill="auto"/>
          </w:tcPr>
          <w:p w14:paraId="1C539450"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4D6D733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7.2.Хэрэглэгчдийн хувьд дотоодын зах зээлийг ашиглах боломж олгох эсэх</w:t>
            </w:r>
          </w:p>
        </w:tc>
        <w:tc>
          <w:tcPr>
            <w:tcW w:w="900" w:type="dxa"/>
            <w:shd w:val="clear" w:color="auto" w:fill="auto"/>
            <w:vAlign w:val="center"/>
          </w:tcPr>
          <w:p w14:paraId="7AE8E62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A02BD5" wp14:editId="13BE6E56">
                      <wp:extent cx="241300" cy="120650"/>
                      <wp:effectExtent l="0" t="0" r="0" b="0"/>
                      <wp:docPr id="128" name="Rectangl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D836492" id="Rectangle 1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53D17D31"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B9B988F" wp14:editId="6B386C14">
                      <wp:extent cx="241300" cy="120650"/>
                      <wp:effectExtent l="4445" t="0" r="1905" b="0"/>
                      <wp:docPr id="127" name="Rectangl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D1C4CA5" id="Rectangle 1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26BCAEB9"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58A8040" w14:textId="77777777" w:rsidTr="00B90E0F">
        <w:trPr>
          <w:trHeight w:val="525"/>
        </w:trPr>
        <w:tc>
          <w:tcPr>
            <w:tcW w:w="2061" w:type="dxa"/>
            <w:vMerge/>
            <w:shd w:val="clear" w:color="auto" w:fill="auto"/>
          </w:tcPr>
          <w:p w14:paraId="0427E657"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9BC572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7.3.Хэрэглэгчдийн эрх ашигт нөлөөлөх эсэх</w:t>
            </w:r>
          </w:p>
        </w:tc>
        <w:tc>
          <w:tcPr>
            <w:tcW w:w="900" w:type="dxa"/>
            <w:shd w:val="clear" w:color="auto" w:fill="auto"/>
            <w:vAlign w:val="center"/>
          </w:tcPr>
          <w:p w14:paraId="1968017B"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E973C11" wp14:editId="3AE83B4E">
                      <wp:extent cx="241300" cy="120650"/>
                      <wp:effectExtent l="0" t="0" r="0" b="4445"/>
                      <wp:docPr id="126" name="Rectangl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CA3F27" id="Rectangle 1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460D99C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A380529" wp14:editId="522AF054">
                      <wp:extent cx="241300" cy="120650"/>
                      <wp:effectExtent l="4445" t="0" r="1905" b="4445"/>
                      <wp:docPr id="125" name="Rectangl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DBC2A17" id="Rectangle 1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12D08BA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4E5FF70" w14:textId="77777777" w:rsidTr="00B90E0F">
        <w:trPr>
          <w:trHeight w:val="525"/>
        </w:trPr>
        <w:tc>
          <w:tcPr>
            <w:tcW w:w="2061" w:type="dxa"/>
            <w:vMerge/>
            <w:shd w:val="clear" w:color="auto" w:fill="auto"/>
          </w:tcPr>
          <w:p w14:paraId="0D66F76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422D462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5DE991B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45298DC" wp14:editId="7FBF21A9">
                      <wp:extent cx="241300" cy="120650"/>
                      <wp:effectExtent l="0" t="3175" r="0" b="0"/>
                      <wp:docPr id="124" name="Rectangl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A9B9D5F" id="Rectangle 1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4893A14"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7B4641" wp14:editId="2E43212D">
                      <wp:extent cx="241300" cy="120650"/>
                      <wp:effectExtent l="4445" t="3175" r="1905" b="0"/>
                      <wp:docPr id="123" name="Rectangl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E540516" id="Rectangle 1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7F860E78"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79AD2536" w14:textId="77777777" w:rsidTr="00B90E0F">
        <w:trPr>
          <w:trHeight w:val="525"/>
        </w:trPr>
        <w:tc>
          <w:tcPr>
            <w:tcW w:w="2061" w:type="dxa"/>
            <w:vMerge w:val="restart"/>
            <w:shd w:val="clear" w:color="auto" w:fill="auto"/>
          </w:tcPr>
          <w:p w14:paraId="1685509E"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8.Тодорхой бүс нутаг, салбарууд</w:t>
            </w:r>
          </w:p>
        </w:tc>
        <w:tc>
          <w:tcPr>
            <w:tcW w:w="2700" w:type="dxa"/>
            <w:shd w:val="clear" w:color="auto" w:fill="auto"/>
            <w:vAlign w:val="center"/>
          </w:tcPr>
          <w:p w14:paraId="13728A9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8.1.Тодорхой бүс нутагт буюу тодорхой нэг чиглэлд ажлын байрыг шинээр бий болгох эсэх</w:t>
            </w:r>
          </w:p>
        </w:tc>
        <w:tc>
          <w:tcPr>
            <w:tcW w:w="900" w:type="dxa"/>
            <w:shd w:val="clear" w:color="auto" w:fill="auto"/>
            <w:vAlign w:val="center"/>
          </w:tcPr>
          <w:p w14:paraId="2C3B06B1"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05C94F6" wp14:editId="5ACB847F">
                      <wp:extent cx="241300" cy="120650"/>
                      <wp:effectExtent l="0" t="1905" r="0" b="1270"/>
                      <wp:docPr id="122" name="Rectangl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151190D" id="Rectangle 1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Тийм</w:t>
            </w:r>
          </w:p>
        </w:tc>
        <w:tc>
          <w:tcPr>
            <w:tcW w:w="860" w:type="dxa"/>
            <w:shd w:val="clear" w:color="auto" w:fill="auto"/>
            <w:vAlign w:val="center"/>
          </w:tcPr>
          <w:p w14:paraId="6F7C6D3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CA6E1E4" wp14:editId="3934B4EE">
                      <wp:extent cx="241300" cy="120650"/>
                      <wp:effectExtent l="4445" t="1905" r="1905" b="1270"/>
                      <wp:docPr id="121" name="Rectangl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95B2C1D" id="Rectangle 1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Үгүй</w:t>
            </w:r>
          </w:p>
        </w:tc>
        <w:tc>
          <w:tcPr>
            <w:tcW w:w="3006" w:type="dxa"/>
            <w:shd w:val="clear" w:color="auto" w:fill="auto"/>
            <w:vAlign w:val="center"/>
          </w:tcPr>
          <w:p w14:paraId="1377E58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B8371E4" w14:textId="77777777" w:rsidTr="00B90E0F">
        <w:trPr>
          <w:trHeight w:val="525"/>
        </w:trPr>
        <w:tc>
          <w:tcPr>
            <w:tcW w:w="2061" w:type="dxa"/>
            <w:vMerge/>
            <w:shd w:val="clear" w:color="auto" w:fill="auto"/>
          </w:tcPr>
          <w:p w14:paraId="0279792A"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929ED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287B505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0DE4C7" wp14:editId="4E0E89B9">
                      <wp:extent cx="241300" cy="120650"/>
                      <wp:effectExtent l="0" t="635" r="0" b="2540"/>
                      <wp:docPr id="120" name="Rectangl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6F34C3" id="Rectangle 1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1DC6681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C65979" wp14:editId="3A633393">
                      <wp:extent cx="241300" cy="120650"/>
                      <wp:effectExtent l="4445" t="635" r="1905" b="2540"/>
                      <wp:docPr id="119" name="Rectangl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641E90" id="Rectangle 1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F9468C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5210CA1" w14:textId="77777777" w:rsidTr="00B90E0F">
        <w:trPr>
          <w:trHeight w:val="525"/>
        </w:trPr>
        <w:tc>
          <w:tcPr>
            <w:tcW w:w="2061" w:type="dxa"/>
            <w:vMerge/>
            <w:shd w:val="clear" w:color="auto" w:fill="auto"/>
          </w:tcPr>
          <w:p w14:paraId="5CB51BC8"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2AF7AD5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8.3.Жижиг, дунд үйлдвэр, эсхүл аль нэг салбарт нөлөө үзүүлэх эсэх</w:t>
            </w:r>
          </w:p>
        </w:tc>
        <w:tc>
          <w:tcPr>
            <w:tcW w:w="900" w:type="dxa"/>
            <w:shd w:val="clear" w:color="auto" w:fill="auto"/>
            <w:vAlign w:val="center"/>
          </w:tcPr>
          <w:p w14:paraId="7AC1825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BE6639" wp14:editId="456447B0">
                      <wp:extent cx="241300" cy="120650"/>
                      <wp:effectExtent l="0" t="0" r="0" b="0"/>
                      <wp:docPr id="118" name="Rectangl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DAEF306" id="Rectangle 1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6CB3775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1F0082" wp14:editId="47633F56">
                      <wp:extent cx="241300" cy="120650"/>
                      <wp:effectExtent l="4445" t="0" r="1905" b="0"/>
                      <wp:docPr id="117" name="Rectangl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B3679FE" id="Rectangle 1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BF51B3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2EBD70FA" w14:textId="77777777" w:rsidTr="00B90E0F">
        <w:trPr>
          <w:trHeight w:val="525"/>
        </w:trPr>
        <w:tc>
          <w:tcPr>
            <w:tcW w:w="2061" w:type="dxa"/>
            <w:vMerge w:val="restart"/>
            <w:shd w:val="clear" w:color="auto" w:fill="auto"/>
          </w:tcPr>
          <w:p w14:paraId="1FEE508F"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9.Төрийн захиргааны байгууллага</w:t>
            </w:r>
          </w:p>
        </w:tc>
        <w:tc>
          <w:tcPr>
            <w:tcW w:w="2700" w:type="dxa"/>
            <w:shd w:val="clear" w:color="auto" w:fill="auto"/>
            <w:vAlign w:val="center"/>
          </w:tcPr>
          <w:p w14:paraId="1495502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9.1.Улсын төсөвт нөлөө үзүүлэх эсэх</w:t>
            </w:r>
          </w:p>
        </w:tc>
        <w:tc>
          <w:tcPr>
            <w:tcW w:w="900" w:type="dxa"/>
            <w:shd w:val="clear" w:color="auto" w:fill="auto"/>
            <w:vAlign w:val="center"/>
          </w:tcPr>
          <w:p w14:paraId="3F307F3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581A45A" wp14:editId="198AEFEF">
                      <wp:extent cx="241300" cy="120650"/>
                      <wp:effectExtent l="0" t="0" r="0" b="0"/>
                      <wp:docPr id="116" name="Rectangl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0F52666" id="Rectangle 1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860" w:type="dxa"/>
            <w:shd w:val="clear" w:color="auto" w:fill="auto"/>
            <w:vAlign w:val="center"/>
          </w:tcPr>
          <w:p w14:paraId="428E6BA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2235222" wp14:editId="20129F92">
                      <wp:extent cx="241300" cy="120650"/>
                      <wp:effectExtent l="4445" t="0" r="1905" b="0"/>
                      <wp:docPr id="115" name="Rectangl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D61EDF2" id="Rectangle 1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006" w:type="dxa"/>
            <w:shd w:val="clear" w:color="auto" w:fill="auto"/>
            <w:vAlign w:val="center"/>
          </w:tcPr>
          <w:p w14:paraId="6CC3CDD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019D6F8" w14:textId="77777777" w:rsidTr="00B90E0F">
        <w:trPr>
          <w:trHeight w:val="525"/>
        </w:trPr>
        <w:tc>
          <w:tcPr>
            <w:tcW w:w="2061" w:type="dxa"/>
            <w:vMerge/>
            <w:shd w:val="clear" w:color="auto" w:fill="auto"/>
          </w:tcPr>
          <w:p w14:paraId="34A3EAA2"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0F6D0B1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654F3AB5" w14:textId="77777777" w:rsidR="005561C0" w:rsidRPr="002F4514" w:rsidRDefault="005561C0" w:rsidP="002A3452">
            <w:pPr>
              <w:jc w:val="center"/>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058066E2" wp14:editId="29F7911E">
                      <wp:extent cx="241300" cy="120650"/>
                      <wp:effectExtent l="0" t="635" r="0" b="2540"/>
                      <wp:docPr id="114" name="Rectangl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A6986BA" id="Rectangle 1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B8C2B4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986FB66" wp14:editId="6A67472D">
                      <wp:extent cx="241300" cy="120650"/>
                      <wp:effectExtent l="4445" t="635" r="1905" b="2540"/>
                      <wp:docPr id="113" name="Rectangl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4782B3E" id="Rectangle 1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3B65813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1A846D65" w14:textId="77777777" w:rsidTr="00B90E0F">
        <w:trPr>
          <w:trHeight w:val="525"/>
        </w:trPr>
        <w:tc>
          <w:tcPr>
            <w:tcW w:w="2061" w:type="dxa"/>
            <w:vMerge/>
            <w:shd w:val="clear" w:color="auto" w:fill="auto"/>
          </w:tcPr>
          <w:p w14:paraId="3A58BB57"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7917CAE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9.3.Төрийн байгууллагад захиргааны шинэ чиг үүрэг бий болгох эсэх</w:t>
            </w:r>
          </w:p>
        </w:tc>
        <w:tc>
          <w:tcPr>
            <w:tcW w:w="900" w:type="dxa"/>
            <w:shd w:val="clear" w:color="auto" w:fill="auto"/>
            <w:vAlign w:val="center"/>
          </w:tcPr>
          <w:p w14:paraId="20CEDE2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722825C" wp14:editId="21EFC450">
                      <wp:extent cx="241300" cy="120650"/>
                      <wp:effectExtent l="0" t="0" r="0" b="3810"/>
                      <wp:docPr id="112" name="Rectangl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4E8F225" id="Rectangle 1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B2D2B80"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64AF015" wp14:editId="03E8FFE4">
                      <wp:extent cx="241300" cy="120650"/>
                      <wp:effectExtent l="4445" t="0" r="1905" b="3810"/>
                      <wp:docPr id="111" name="Rectangl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5716E4" id="Rectangle 1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4EEAA33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36F599C6" w14:textId="77777777" w:rsidTr="00B90E0F">
        <w:trPr>
          <w:trHeight w:val="525"/>
        </w:trPr>
        <w:tc>
          <w:tcPr>
            <w:tcW w:w="2061" w:type="dxa"/>
            <w:vMerge w:val="restart"/>
            <w:shd w:val="clear" w:color="auto" w:fill="auto"/>
          </w:tcPr>
          <w:p w14:paraId="65656B32" w14:textId="77777777" w:rsidR="005561C0" w:rsidRPr="002F4514" w:rsidRDefault="005561C0" w:rsidP="002A3452">
            <w:pPr>
              <w:ind w:right="410"/>
              <w:rPr>
                <w:rFonts w:ascii="Arial" w:hAnsi="Arial" w:cs="Arial"/>
                <w:sz w:val="22"/>
                <w:szCs w:val="22"/>
              </w:rPr>
            </w:pPr>
            <w:r w:rsidRPr="002F4514">
              <w:rPr>
                <w:rFonts w:ascii="Arial" w:hAnsi="Arial" w:cs="Arial"/>
                <w:sz w:val="22"/>
                <w:szCs w:val="22"/>
              </w:rPr>
              <w:t>10.Макро эдийн засгийн хүрээнд</w:t>
            </w:r>
          </w:p>
        </w:tc>
        <w:tc>
          <w:tcPr>
            <w:tcW w:w="2700" w:type="dxa"/>
            <w:shd w:val="clear" w:color="auto" w:fill="auto"/>
            <w:vAlign w:val="center"/>
          </w:tcPr>
          <w:p w14:paraId="7ECE3D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10.1.Эдийн засгийн өсөлт болон ажил эрхлэлтийн байдалд нөлөө үзүүлэх эсэх</w:t>
            </w:r>
          </w:p>
        </w:tc>
        <w:tc>
          <w:tcPr>
            <w:tcW w:w="900" w:type="dxa"/>
            <w:shd w:val="clear" w:color="auto" w:fill="auto"/>
            <w:vAlign w:val="center"/>
          </w:tcPr>
          <w:p w14:paraId="490CA86E"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CAD9264" wp14:editId="49D5C185">
                      <wp:extent cx="241300" cy="120650"/>
                      <wp:effectExtent l="0" t="1905" r="0" b="1270"/>
                      <wp:docPr id="110" name="Rectangl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8FDC781" id="Rectangle 1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Тийм</w:t>
            </w:r>
          </w:p>
        </w:tc>
        <w:tc>
          <w:tcPr>
            <w:tcW w:w="860" w:type="dxa"/>
            <w:shd w:val="clear" w:color="auto" w:fill="auto"/>
            <w:vAlign w:val="center"/>
          </w:tcPr>
          <w:p w14:paraId="05A664B2"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86DF830" wp14:editId="1DD7205B">
                      <wp:extent cx="241300" cy="120650"/>
                      <wp:effectExtent l="4445" t="1905" r="1905" b="1270"/>
                      <wp:docPr id="109" name="Rectangl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FDEA390" id="Rectangle 10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Үгүй</w:t>
            </w:r>
          </w:p>
        </w:tc>
        <w:tc>
          <w:tcPr>
            <w:tcW w:w="3006" w:type="dxa"/>
            <w:shd w:val="clear" w:color="auto" w:fill="auto"/>
            <w:vAlign w:val="center"/>
          </w:tcPr>
          <w:p w14:paraId="5B71C73F" w14:textId="1D9D2EC0"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00A357D9" w:rsidRPr="002F4514">
              <w:rPr>
                <w:rFonts w:ascii="Arial" w:hAnsi="Arial" w:cs="Arial"/>
                <w:sz w:val="22"/>
                <w:szCs w:val="22"/>
                <w:lang w:val="mn-MN"/>
              </w:rPr>
              <w:t>Ямар нэгэн сөрөг нөлөө байхгүй</w:t>
            </w:r>
          </w:p>
        </w:tc>
      </w:tr>
      <w:tr w:rsidR="00916AEB" w:rsidRPr="002F4514" w14:paraId="0B784FC1" w14:textId="77777777" w:rsidTr="00B90E0F">
        <w:trPr>
          <w:trHeight w:val="525"/>
        </w:trPr>
        <w:tc>
          <w:tcPr>
            <w:tcW w:w="2061" w:type="dxa"/>
            <w:vMerge/>
            <w:shd w:val="clear" w:color="auto" w:fill="auto"/>
            <w:vAlign w:val="center"/>
          </w:tcPr>
          <w:p w14:paraId="07190B4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6D1C40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859632F"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1011182" wp14:editId="010988E3">
                      <wp:extent cx="241300" cy="120650"/>
                      <wp:effectExtent l="0" t="0" r="0" b="4445"/>
                      <wp:docPr id="108" name="Rectangl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BC2518" id="Rectangle 10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383ECF7A"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5D52C14" wp14:editId="3E08DD46">
                      <wp:extent cx="241300" cy="120650"/>
                      <wp:effectExtent l="4445" t="0" r="1905" b="4445"/>
                      <wp:docPr id="107" name="Rectangl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8F93772" id="Rectangle 10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5CAA47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553D8026" w14:textId="77777777" w:rsidTr="00B90E0F">
        <w:trPr>
          <w:trHeight w:val="525"/>
        </w:trPr>
        <w:tc>
          <w:tcPr>
            <w:tcW w:w="2061" w:type="dxa"/>
            <w:vMerge/>
            <w:shd w:val="clear" w:color="auto" w:fill="auto"/>
            <w:vAlign w:val="center"/>
          </w:tcPr>
          <w:p w14:paraId="21985583" w14:textId="77777777" w:rsidR="005561C0" w:rsidRPr="002F4514" w:rsidRDefault="005561C0" w:rsidP="002A3452">
            <w:pPr>
              <w:ind w:right="410"/>
              <w:rPr>
                <w:rFonts w:ascii="Arial" w:hAnsi="Arial" w:cs="Arial"/>
                <w:sz w:val="22"/>
                <w:szCs w:val="22"/>
              </w:rPr>
            </w:pPr>
          </w:p>
        </w:tc>
        <w:tc>
          <w:tcPr>
            <w:tcW w:w="2700" w:type="dxa"/>
            <w:shd w:val="clear" w:color="auto" w:fill="auto"/>
            <w:vAlign w:val="center"/>
          </w:tcPr>
          <w:p w14:paraId="6C15577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10.3.Инфляци нэмэгдэх эсэх</w:t>
            </w:r>
          </w:p>
        </w:tc>
        <w:tc>
          <w:tcPr>
            <w:tcW w:w="900" w:type="dxa"/>
            <w:shd w:val="clear" w:color="auto" w:fill="auto"/>
            <w:vAlign w:val="center"/>
          </w:tcPr>
          <w:p w14:paraId="09CA022C"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51D9BD8" wp14:editId="0BF0B05F">
                      <wp:extent cx="241300" cy="120650"/>
                      <wp:effectExtent l="0" t="1270" r="0" b="1905"/>
                      <wp:docPr id="106" name="Rectangl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91B2475" id="Rectangle 10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60" w:type="dxa"/>
            <w:shd w:val="clear" w:color="auto" w:fill="auto"/>
            <w:vAlign w:val="center"/>
          </w:tcPr>
          <w:p w14:paraId="25C20876"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BAAEC94" wp14:editId="5742A8DB">
                      <wp:extent cx="241300" cy="120650"/>
                      <wp:effectExtent l="4445" t="1270" r="1905" b="1905"/>
                      <wp:docPr id="105" name="Rectangl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95ED30" id="Rectangle 10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006" w:type="dxa"/>
            <w:shd w:val="clear" w:color="auto" w:fill="auto"/>
            <w:vAlign w:val="center"/>
          </w:tcPr>
          <w:p w14:paraId="1FCB4C5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6035AB8C" w14:textId="77777777" w:rsidTr="00B90E0F">
        <w:trPr>
          <w:trHeight w:val="525"/>
        </w:trPr>
        <w:tc>
          <w:tcPr>
            <w:tcW w:w="2061" w:type="dxa"/>
            <w:shd w:val="clear" w:color="auto" w:fill="auto"/>
            <w:vAlign w:val="center"/>
          </w:tcPr>
          <w:p w14:paraId="336A0F04" w14:textId="77777777" w:rsidR="005561C0" w:rsidRPr="002F4514" w:rsidRDefault="005561C0" w:rsidP="002A3452">
            <w:pPr>
              <w:ind w:right="410"/>
              <w:jc w:val="both"/>
              <w:rPr>
                <w:rFonts w:ascii="Arial" w:hAnsi="Arial" w:cs="Arial"/>
                <w:sz w:val="22"/>
                <w:szCs w:val="22"/>
              </w:rPr>
            </w:pPr>
            <w:r w:rsidRPr="002F4514">
              <w:rPr>
                <w:rFonts w:ascii="Arial" w:hAnsi="Arial" w:cs="Arial"/>
                <w:sz w:val="22"/>
                <w:szCs w:val="22"/>
              </w:rPr>
              <w:t>11.Олон улсын харилцаа</w:t>
            </w:r>
          </w:p>
        </w:tc>
        <w:tc>
          <w:tcPr>
            <w:tcW w:w="2700" w:type="dxa"/>
            <w:shd w:val="clear" w:color="auto" w:fill="auto"/>
            <w:vAlign w:val="center"/>
          </w:tcPr>
          <w:p w14:paraId="06CEE4C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11.1.Монгол Улсын олон улсын гэрээтэй нийцэж байгаа эсэх</w:t>
            </w:r>
          </w:p>
        </w:tc>
        <w:tc>
          <w:tcPr>
            <w:tcW w:w="900" w:type="dxa"/>
            <w:shd w:val="clear" w:color="auto" w:fill="auto"/>
            <w:vAlign w:val="center"/>
          </w:tcPr>
          <w:p w14:paraId="4A2C1F81"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54B127" wp14:editId="531CE59B">
                      <wp:extent cx="241300" cy="120650"/>
                      <wp:effectExtent l="0" t="0" r="0" b="0"/>
                      <wp:docPr id="104" name="Rectangl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ED8C12" id="Rectangle 10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860" w:type="dxa"/>
            <w:shd w:val="clear" w:color="auto" w:fill="auto"/>
            <w:vAlign w:val="center"/>
          </w:tcPr>
          <w:p w14:paraId="19C176F3" w14:textId="77777777" w:rsidR="005561C0" w:rsidRPr="002F4514" w:rsidRDefault="005561C0" w:rsidP="002A3452">
            <w:pPr>
              <w:jc w:val="center"/>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A14D3E" wp14:editId="451D0682">
                      <wp:extent cx="241300" cy="120650"/>
                      <wp:effectExtent l="4445" t="0" r="1905" b="0"/>
                      <wp:docPr id="103" name="Rectangl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818241" id="Rectangle 10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006" w:type="dxa"/>
            <w:shd w:val="clear" w:color="auto" w:fill="auto"/>
            <w:vAlign w:val="center"/>
          </w:tcPr>
          <w:p w14:paraId="2DFD0F03" w14:textId="58939747" w:rsidR="005561C0" w:rsidRPr="002F4514" w:rsidRDefault="006F230D" w:rsidP="002A3452">
            <w:pPr>
              <w:jc w:val="both"/>
              <w:rPr>
                <w:rFonts w:ascii="Arial" w:hAnsi="Arial" w:cs="Arial"/>
                <w:sz w:val="22"/>
                <w:szCs w:val="22"/>
                <w:lang w:val="mn-MN"/>
              </w:rPr>
            </w:pPr>
            <w:r>
              <w:rPr>
                <w:rFonts w:ascii="Arial" w:hAnsi="Arial" w:cs="Arial"/>
                <w:sz w:val="22"/>
                <w:szCs w:val="22"/>
              </w:rPr>
              <w:t xml:space="preserve"> </w:t>
            </w:r>
            <w:r w:rsidR="005561C0" w:rsidRPr="002F4514">
              <w:rPr>
                <w:rFonts w:ascii="Arial" w:hAnsi="Arial" w:cs="Arial"/>
                <w:sz w:val="22"/>
                <w:szCs w:val="22"/>
                <w:lang w:val="mn-MN"/>
              </w:rPr>
              <w:t xml:space="preserve">Хуулийн төсөл боловсруулах хувилбарын хүрээнд Монгол Улсын олон улсын гэрээнд нийцүүлэх арга хэмжээг авагдана.  </w:t>
            </w:r>
          </w:p>
        </w:tc>
      </w:tr>
    </w:tbl>
    <w:p w14:paraId="06030250" w14:textId="7A52D4AF" w:rsidR="005561C0" w:rsidRPr="002F4514" w:rsidRDefault="005561C0" w:rsidP="002A3452">
      <w:pPr>
        <w:jc w:val="center"/>
        <w:rPr>
          <w:rFonts w:ascii="Arial" w:hAnsi="Arial" w:cs="Arial"/>
          <w:b/>
          <w:sz w:val="22"/>
          <w:szCs w:val="22"/>
        </w:rPr>
      </w:pPr>
    </w:p>
    <w:p w14:paraId="56B63F33" w14:textId="28A378E5" w:rsidR="00AD0037" w:rsidRPr="002F4514" w:rsidRDefault="00AD0037" w:rsidP="002A3452">
      <w:pPr>
        <w:jc w:val="center"/>
        <w:rPr>
          <w:rFonts w:ascii="Arial" w:hAnsi="Arial" w:cs="Arial"/>
          <w:b/>
          <w:sz w:val="22"/>
          <w:szCs w:val="22"/>
        </w:rPr>
      </w:pPr>
    </w:p>
    <w:p w14:paraId="2261BC37" w14:textId="1A7E4759" w:rsidR="00AD0037" w:rsidRPr="002F4514" w:rsidRDefault="00AD0037" w:rsidP="002A3452">
      <w:pPr>
        <w:jc w:val="center"/>
        <w:rPr>
          <w:rFonts w:ascii="Arial" w:hAnsi="Arial" w:cs="Arial"/>
          <w:b/>
          <w:sz w:val="22"/>
          <w:szCs w:val="22"/>
        </w:rPr>
      </w:pPr>
    </w:p>
    <w:p w14:paraId="7983F21A" w14:textId="77777777" w:rsidR="00AD0037" w:rsidRPr="002F4514" w:rsidRDefault="00AD0037" w:rsidP="002A3452">
      <w:pPr>
        <w:jc w:val="center"/>
        <w:rPr>
          <w:rFonts w:ascii="Arial" w:hAnsi="Arial" w:cs="Arial"/>
          <w:b/>
          <w:sz w:val="22"/>
          <w:szCs w:val="22"/>
        </w:rPr>
      </w:pPr>
    </w:p>
    <w:p w14:paraId="3C7C727B"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0D40B419" w14:textId="77777777" w:rsidR="00245802" w:rsidRPr="002F4514" w:rsidRDefault="00245802" w:rsidP="002A3452">
      <w:pPr>
        <w:jc w:val="center"/>
        <w:rPr>
          <w:rFonts w:ascii="Arial" w:hAnsi="Arial" w:cs="Arial"/>
          <w:b/>
          <w:sz w:val="22"/>
          <w:szCs w:val="22"/>
        </w:rPr>
      </w:pPr>
    </w:p>
    <w:p w14:paraId="0649EDA4" w14:textId="77777777" w:rsidR="00245802" w:rsidRPr="002F4514" w:rsidRDefault="00245802" w:rsidP="002A3452">
      <w:pPr>
        <w:jc w:val="center"/>
        <w:rPr>
          <w:rFonts w:ascii="Arial" w:hAnsi="Arial" w:cs="Arial"/>
          <w:b/>
          <w:sz w:val="22"/>
          <w:szCs w:val="22"/>
        </w:rPr>
      </w:pPr>
    </w:p>
    <w:p w14:paraId="5D2E55CA" w14:textId="77777777" w:rsidR="005561C0" w:rsidRPr="002F4514" w:rsidRDefault="005561C0" w:rsidP="002A3452">
      <w:pPr>
        <w:jc w:val="center"/>
        <w:rPr>
          <w:rFonts w:ascii="Arial" w:hAnsi="Arial" w:cs="Arial"/>
          <w:b/>
          <w:sz w:val="22"/>
          <w:szCs w:val="22"/>
        </w:rPr>
      </w:pPr>
    </w:p>
    <w:p w14:paraId="559DFC79" w14:textId="77777777" w:rsidR="005561C0" w:rsidRPr="002F4514" w:rsidRDefault="005561C0" w:rsidP="002A3452">
      <w:pPr>
        <w:jc w:val="center"/>
        <w:rPr>
          <w:rFonts w:ascii="Arial" w:hAnsi="Arial" w:cs="Arial"/>
          <w:b/>
          <w:sz w:val="22"/>
          <w:szCs w:val="22"/>
        </w:rPr>
      </w:pPr>
    </w:p>
    <w:p w14:paraId="28EBA2D9" w14:textId="77777777" w:rsidR="005561C0" w:rsidRPr="002F4514" w:rsidRDefault="005561C0" w:rsidP="002A3452">
      <w:pPr>
        <w:jc w:val="center"/>
        <w:rPr>
          <w:rFonts w:ascii="Arial" w:hAnsi="Arial" w:cs="Arial"/>
          <w:b/>
          <w:sz w:val="22"/>
          <w:szCs w:val="22"/>
        </w:rPr>
      </w:pPr>
    </w:p>
    <w:p w14:paraId="72D32018" w14:textId="77777777" w:rsidR="005561C0" w:rsidRPr="002F4514" w:rsidRDefault="005561C0" w:rsidP="002A3452">
      <w:pPr>
        <w:jc w:val="center"/>
        <w:rPr>
          <w:rFonts w:ascii="Arial" w:hAnsi="Arial" w:cs="Arial"/>
          <w:b/>
          <w:sz w:val="22"/>
          <w:szCs w:val="22"/>
        </w:rPr>
      </w:pPr>
    </w:p>
    <w:p w14:paraId="28831A94" w14:textId="77777777" w:rsidR="005561C0" w:rsidRPr="002F4514" w:rsidRDefault="005561C0" w:rsidP="002A3452">
      <w:pPr>
        <w:jc w:val="center"/>
        <w:rPr>
          <w:rFonts w:ascii="Arial" w:hAnsi="Arial" w:cs="Arial"/>
          <w:b/>
          <w:sz w:val="22"/>
          <w:szCs w:val="22"/>
        </w:rPr>
      </w:pPr>
    </w:p>
    <w:p w14:paraId="489F5BEF" w14:textId="77777777" w:rsidR="005561C0" w:rsidRPr="002F4514" w:rsidRDefault="005561C0" w:rsidP="002A3452">
      <w:pPr>
        <w:jc w:val="center"/>
        <w:rPr>
          <w:rFonts w:ascii="Arial" w:hAnsi="Arial" w:cs="Arial"/>
          <w:b/>
          <w:sz w:val="22"/>
          <w:szCs w:val="22"/>
        </w:rPr>
      </w:pPr>
    </w:p>
    <w:p w14:paraId="2496B432" w14:textId="77777777" w:rsidR="005561C0" w:rsidRPr="002F4514" w:rsidRDefault="005561C0" w:rsidP="002A3452">
      <w:pPr>
        <w:jc w:val="center"/>
        <w:rPr>
          <w:rFonts w:ascii="Arial" w:hAnsi="Arial" w:cs="Arial"/>
          <w:b/>
          <w:sz w:val="22"/>
          <w:szCs w:val="22"/>
        </w:rPr>
      </w:pPr>
    </w:p>
    <w:p w14:paraId="448BA9DF" w14:textId="77777777" w:rsidR="005561C0" w:rsidRPr="002F4514" w:rsidRDefault="005561C0" w:rsidP="002A3452">
      <w:pPr>
        <w:jc w:val="center"/>
        <w:rPr>
          <w:rFonts w:ascii="Arial" w:hAnsi="Arial" w:cs="Arial"/>
          <w:b/>
          <w:sz w:val="22"/>
          <w:szCs w:val="22"/>
        </w:rPr>
      </w:pPr>
    </w:p>
    <w:p w14:paraId="3D00A355" w14:textId="77777777" w:rsidR="005561C0" w:rsidRPr="002F4514" w:rsidRDefault="005561C0" w:rsidP="002A3452">
      <w:pPr>
        <w:jc w:val="center"/>
        <w:rPr>
          <w:rFonts w:ascii="Arial" w:hAnsi="Arial" w:cs="Arial"/>
          <w:b/>
          <w:sz w:val="22"/>
          <w:szCs w:val="22"/>
        </w:rPr>
      </w:pPr>
    </w:p>
    <w:p w14:paraId="5C86CD1E" w14:textId="77777777" w:rsidR="005561C0" w:rsidRPr="002F4514" w:rsidRDefault="005561C0" w:rsidP="002A3452">
      <w:pPr>
        <w:jc w:val="center"/>
        <w:rPr>
          <w:rFonts w:ascii="Arial" w:hAnsi="Arial" w:cs="Arial"/>
          <w:b/>
          <w:sz w:val="22"/>
          <w:szCs w:val="22"/>
        </w:rPr>
      </w:pPr>
    </w:p>
    <w:p w14:paraId="3A77DE8D" w14:textId="77777777" w:rsidR="005561C0" w:rsidRPr="002F4514" w:rsidRDefault="005561C0" w:rsidP="002A3452">
      <w:pPr>
        <w:jc w:val="center"/>
        <w:rPr>
          <w:rFonts w:ascii="Arial" w:hAnsi="Arial" w:cs="Arial"/>
          <w:b/>
          <w:sz w:val="22"/>
          <w:szCs w:val="22"/>
        </w:rPr>
      </w:pPr>
    </w:p>
    <w:p w14:paraId="23A19B38" w14:textId="77777777" w:rsidR="005561C0" w:rsidRPr="002F4514" w:rsidRDefault="005561C0" w:rsidP="002A3452">
      <w:pPr>
        <w:jc w:val="center"/>
        <w:rPr>
          <w:rFonts w:ascii="Arial" w:hAnsi="Arial" w:cs="Arial"/>
          <w:b/>
          <w:sz w:val="22"/>
          <w:szCs w:val="22"/>
        </w:rPr>
      </w:pPr>
    </w:p>
    <w:p w14:paraId="09CC7E93" w14:textId="77777777" w:rsidR="005561C0" w:rsidRPr="002F4514" w:rsidRDefault="005561C0" w:rsidP="002A3452">
      <w:pPr>
        <w:jc w:val="center"/>
        <w:rPr>
          <w:rFonts w:ascii="Arial" w:hAnsi="Arial" w:cs="Arial"/>
          <w:b/>
          <w:sz w:val="22"/>
          <w:szCs w:val="22"/>
        </w:rPr>
      </w:pPr>
    </w:p>
    <w:p w14:paraId="05208EF8" w14:textId="77777777" w:rsidR="005561C0" w:rsidRPr="002F4514" w:rsidRDefault="005561C0" w:rsidP="002A3452">
      <w:pPr>
        <w:jc w:val="center"/>
        <w:rPr>
          <w:rFonts w:ascii="Arial" w:hAnsi="Arial" w:cs="Arial"/>
          <w:b/>
          <w:sz w:val="22"/>
          <w:szCs w:val="22"/>
        </w:rPr>
      </w:pPr>
    </w:p>
    <w:p w14:paraId="4D197119" w14:textId="77777777" w:rsidR="005561C0" w:rsidRPr="002F4514" w:rsidRDefault="005561C0" w:rsidP="002A3452">
      <w:pPr>
        <w:jc w:val="center"/>
        <w:rPr>
          <w:rFonts w:ascii="Arial" w:hAnsi="Arial" w:cs="Arial"/>
          <w:b/>
          <w:sz w:val="22"/>
          <w:szCs w:val="22"/>
        </w:rPr>
      </w:pPr>
    </w:p>
    <w:p w14:paraId="64149DFA" w14:textId="77777777" w:rsidR="005561C0" w:rsidRPr="002F4514" w:rsidRDefault="005561C0" w:rsidP="002A3452">
      <w:pPr>
        <w:jc w:val="center"/>
        <w:rPr>
          <w:rFonts w:ascii="Arial" w:hAnsi="Arial" w:cs="Arial"/>
          <w:b/>
          <w:sz w:val="22"/>
          <w:szCs w:val="22"/>
        </w:rPr>
      </w:pPr>
    </w:p>
    <w:p w14:paraId="05FD6E1E" w14:textId="77777777" w:rsidR="005561C0" w:rsidRPr="002F4514" w:rsidRDefault="005561C0" w:rsidP="002A3452">
      <w:pPr>
        <w:jc w:val="center"/>
        <w:rPr>
          <w:rFonts w:ascii="Arial" w:hAnsi="Arial" w:cs="Arial"/>
          <w:b/>
          <w:sz w:val="22"/>
          <w:szCs w:val="22"/>
        </w:rPr>
      </w:pPr>
    </w:p>
    <w:p w14:paraId="667636C2" w14:textId="77777777" w:rsidR="005561C0" w:rsidRPr="002F4514" w:rsidRDefault="005561C0" w:rsidP="002A3452">
      <w:pPr>
        <w:jc w:val="center"/>
        <w:rPr>
          <w:rFonts w:ascii="Arial" w:hAnsi="Arial" w:cs="Arial"/>
          <w:b/>
          <w:sz w:val="22"/>
          <w:szCs w:val="22"/>
        </w:rPr>
      </w:pPr>
    </w:p>
    <w:p w14:paraId="601FA3B7" w14:textId="77777777" w:rsidR="005561C0" w:rsidRPr="002F4514" w:rsidRDefault="005561C0" w:rsidP="002A3452">
      <w:pPr>
        <w:jc w:val="center"/>
        <w:rPr>
          <w:rFonts w:ascii="Arial" w:hAnsi="Arial" w:cs="Arial"/>
          <w:b/>
          <w:sz w:val="22"/>
          <w:szCs w:val="22"/>
        </w:rPr>
      </w:pPr>
    </w:p>
    <w:p w14:paraId="38D88B42" w14:textId="77777777" w:rsidR="005561C0" w:rsidRPr="002F4514" w:rsidRDefault="005561C0" w:rsidP="002A3452">
      <w:pPr>
        <w:jc w:val="center"/>
        <w:rPr>
          <w:rFonts w:ascii="Arial" w:hAnsi="Arial" w:cs="Arial"/>
          <w:b/>
          <w:sz w:val="22"/>
          <w:szCs w:val="22"/>
        </w:rPr>
      </w:pPr>
    </w:p>
    <w:p w14:paraId="66632C67" w14:textId="77777777" w:rsidR="005561C0" w:rsidRPr="002F4514" w:rsidRDefault="005561C0" w:rsidP="002A3452">
      <w:pPr>
        <w:jc w:val="center"/>
        <w:rPr>
          <w:rFonts w:ascii="Arial" w:hAnsi="Arial" w:cs="Arial"/>
          <w:b/>
          <w:sz w:val="22"/>
          <w:szCs w:val="22"/>
        </w:rPr>
      </w:pPr>
    </w:p>
    <w:p w14:paraId="05AB6BED" w14:textId="77777777" w:rsidR="005561C0" w:rsidRPr="002F4514" w:rsidRDefault="005561C0" w:rsidP="002A3452">
      <w:pPr>
        <w:jc w:val="center"/>
        <w:rPr>
          <w:rFonts w:ascii="Arial" w:hAnsi="Arial" w:cs="Arial"/>
          <w:b/>
          <w:sz w:val="22"/>
          <w:szCs w:val="22"/>
        </w:rPr>
      </w:pPr>
    </w:p>
    <w:p w14:paraId="1C5803EB" w14:textId="77777777" w:rsidR="005561C0" w:rsidRPr="002F4514" w:rsidRDefault="005561C0" w:rsidP="002A3452">
      <w:pPr>
        <w:jc w:val="center"/>
        <w:rPr>
          <w:rFonts w:ascii="Arial" w:hAnsi="Arial" w:cs="Arial"/>
          <w:b/>
          <w:sz w:val="22"/>
          <w:szCs w:val="22"/>
        </w:rPr>
      </w:pPr>
    </w:p>
    <w:p w14:paraId="779B1746" w14:textId="4DF9F907" w:rsidR="005561C0" w:rsidRPr="002F4514" w:rsidRDefault="005561C0" w:rsidP="002A3452">
      <w:pPr>
        <w:jc w:val="center"/>
        <w:rPr>
          <w:rFonts w:ascii="Arial" w:hAnsi="Arial" w:cs="Arial"/>
          <w:b/>
          <w:sz w:val="22"/>
          <w:szCs w:val="22"/>
        </w:rPr>
      </w:pPr>
    </w:p>
    <w:p w14:paraId="09D35E75" w14:textId="0CDB6AF9" w:rsidR="002A3452" w:rsidRPr="002F4514" w:rsidRDefault="002A3452" w:rsidP="002A3452">
      <w:pPr>
        <w:jc w:val="center"/>
        <w:rPr>
          <w:rFonts w:ascii="Arial" w:hAnsi="Arial" w:cs="Arial"/>
          <w:b/>
          <w:sz w:val="22"/>
          <w:szCs w:val="22"/>
        </w:rPr>
      </w:pPr>
    </w:p>
    <w:p w14:paraId="58A39C56" w14:textId="77777777" w:rsidR="002A3452" w:rsidRPr="002F4514" w:rsidRDefault="002A3452" w:rsidP="002A3452">
      <w:pPr>
        <w:jc w:val="center"/>
        <w:rPr>
          <w:rFonts w:ascii="Arial" w:hAnsi="Arial" w:cs="Arial"/>
          <w:b/>
          <w:sz w:val="22"/>
          <w:szCs w:val="22"/>
        </w:rPr>
      </w:pPr>
    </w:p>
    <w:p w14:paraId="13D8CE85" w14:textId="77777777" w:rsidR="005561C0" w:rsidRPr="002F4514" w:rsidRDefault="005561C0" w:rsidP="002A3452">
      <w:pPr>
        <w:jc w:val="center"/>
        <w:rPr>
          <w:rFonts w:ascii="Arial" w:hAnsi="Arial" w:cs="Arial"/>
          <w:b/>
          <w:sz w:val="22"/>
          <w:szCs w:val="22"/>
        </w:rPr>
      </w:pPr>
    </w:p>
    <w:p w14:paraId="7F7781FB" w14:textId="77777777" w:rsidR="005561C0" w:rsidRPr="002F4514" w:rsidRDefault="005561C0" w:rsidP="002A3452">
      <w:pPr>
        <w:jc w:val="center"/>
        <w:rPr>
          <w:rFonts w:ascii="Arial" w:hAnsi="Arial" w:cs="Arial"/>
          <w:b/>
          <w:sz w:val="22"/>
          <w:szCs w:val="22"/>
        </w:rPr>
      </w:pPr>
    </w:p>
    <w:p w14:paraId="26C266D5" w14:textId="77777777" w:rsidR="005561C0" w:rsidRPr="002F4514" w:rsidRDefault="005561C0" w:rsidP="002A3452">
      <w:pPr>
        <w:jc w:val="center"/>
        <w:rPr>
          <w:rFonts w:ascii="Arial" w:hAnsi="Arial" w:cs="Arial"/>
          <w:b/>
          <w:sz w:val="22"/>
          <w:szCs w:val="22"/>
        </w:rPr>
      </w:pPr>
    </w:p>
    <w:p w14:paraId="0AEFBB8B" w14:textId="69B08220" w:rsidR="00245802" w:rsidRPr="002F4514" w:rsidRDefault="00245802" w:rsidP="002A3452">
      <w:pPr>
        <w:jc w:val="center"/>
        <w:rPr>
          <w:rFonts w:ascii="Arial" w:hAnsi="Arial" w:cs="Arial"/>
          <w:b/>
          <w:sz w:val="22"/>
          <w:szCs w:val="22"/>
        </w:rPr>
      </w:pPr>
    </w:p>
    <w:p w14:paraId="337CF0C6" w14:textId="77777777" w:rsidR="00BF4F06" w:rsidRPr="002F4514" w:rsidRDefault="00BF4F06" w:rsidP="002A3452">
      <w:pPr>
        <w:jc w:val="center"/>
        <w:rPr>
          <w:rFonts w:ascii="Arial" w:hAnsi="Arial" w:cs="Arial"/>
          <w:b/>
          <w:sz w:val="22"/>
          <w:szCs w:val="22"/>
        </w:rPr>
      </w:pPr>
    </w:p>
    <w:p w14:paraId="29FA85E2" w14:textId="77777777" w:rsidR="00245802" w:rsidRPr="002F4514" w:rsidRDefault="00245802" w:rsidP="002A3452">
      <w:pPr>
        <w:jc w:val="center"/>
        <w:rPr>
          <w:rFonts w:ascii="Arial" w:hAnsi="Arial" w:cs="Arial"/>
          <w:b/>
          <w:sz w:val="22"/>
          <w:szCs w:val="22"/>
        </w:rPr>
      </w:pPr>
    </w:p>
    <w:p w14:paraId="0AEF0666" w14:textId="57F545DA" w:rsidR="00245802" w:rsidRDefault="00245802" w:rsidP="002A3452">
      <w:pPr>
        <w:jc w:val="center"/>
        <w:rPr>
          <w:rFonts w:ascii="Arial" w:hAnsi="Arial" w:cs="Arial"/>
          <w:b/>
          <w:sz w:val="22"/>
          <w:szCs w:val="22"/>
        </w:rPr>
      </w:pPr>
    </w:p>
    <w:p w14:paraId="7785A372" w14:textId="4AABFE3E" w:rsidR="007D436E" w:rsidRDefault="007D436E" w:rsidP="002A3452">
      <w:pPr>
        <w:jc w:val="center"/>
        <w:rPr>
          <w:rFonts w:ascii="Arial" w:hAnsi="Arial" w:cs="Arial"/>
          <w:b/>
          <w:sz w:val="22"/>
          <w:szCs w:val="22"/>
        </w:rPr>
      </w:pPr>
    </w:p>
    <w:p w14:paraId="43456485" w14:textId="13FAB4AC" w:rsidR="007D436E" w:rsidRDefault="007D436E" w:rsidP="002A3452">
      <w:pPr>
        <w:jc w:val="center"/>
        <w:rPr>
          <w:rFonts w:ascii="Arial" w:hAnsi="Arial" w:cs="Arial"/>
          <w:b/>
          <w:sz w:val="22"/>
          <w:szCs w:val="22"/>
        </w:rPr>
      </w:pPr>
    </w:p>
    <w:p w14:paraId="35D61BF5" w14:textId="57170A3B" w:rsidR="007D436E" w:rsidRPr="002F4514" w:rsidRDefault="007D436E" w:rsidP="002A3452">
      <w:pPr>
        <w:jc w:val="center"/>
        <w:rPr>
          <w:rFonts w:ascii="Arial" w:hAnsi="Arial" w:cs="Arial"/>
          <w:b/>
          <w:sz w:val="22"/>
          <w:szCs w:val="22"/>
        </w:rPr>
      </w:pPr>
    </w:p>
    <w:p w14:paraId="0ED51B9F" w14:textId="77777777" w:rsidR="005561C0" w:rsidRPr="002F4514" w:rsidRDefault="005561C0" w:rsidP="002A3452">
      <w:pPr>
        <w:jc w:val="center"/>
        <w:rPr>
          <w:rFonts w:ascii="Arial" w:hAnsi="Arial" w:cs="Arial"/>
          <w:b/>
          <w:sz w:val="22"/>
          <w:szCs w:val="22"/>
        </w:rPr>
      </w:pPr>
    </w:p>
    <w:p w14:paraId="20916ED1" w14:textId="77777777" w:rsidR="00245802" w:rsidRPr="002F4514" w:rsidRDefault="00245802" w:rsidP="002A3452">
      <w:pPr>
        <w:jc w:val="center"/>
        <w:rPr>
          <w:rFonts w:ascii="Arial" w:hAnsi="Arial" w:cs="Arial"/>
          <w:b/>
          <w:sz w:val="22"/>
          <w:szCs w:val="22"/>
        </w:rPr>
      </w:pPr>
    </w:p>
    <w:p w14:paraId="17B16CD5" w14:textId="43BE6478" w:rsidR="002A345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A3452" w:rsidRPr="002F4514">
        <w:rPr>
          <w:rFonts w:ascii="Arial" w:hAnsi="Arial" w:cs="Arial"/>
          <w:sz w:val="20"/>
          <w:szCs w:val="20"/>
          <w:lang w:val="mn-MN"/>
        </w:rPr>
        <w:t>3</w:t>
      </w:r>
    </w:p>
    <w:p w14:paraId="1F70E67A" w14:textId="77777777" w:rsidR="00245802" w:rsidRPr="002F4514" w:rsidRDefault="00245802" w:rsidP="002A3452">
      <w:pPr>
        <w:jc w:val="right"/>
        <w:rPr>
          <w:rFonts w:ascii="Arial" w:hAnsi="Arial" w:cs="Arial"/>
          <w:sz w:val="22"/>
          <w:szCs w:val="22"/>
          <w:lang w:val="mn-MN"/>
        </w:rPr>
      </w:pPr>
    </w:p>
    <w:p w14:paraId="4946A478"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НИЙГЭМД ҮЗҮҮЛЭХ ҮР НӨЛӨӨ</w:t>
      </w:r>
    </w:p>
    <w:p w14:paraId="36207ABE" w14:textId="77777777"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(Хүснэгт 3)</w:t>
      </w:r>
    </w:p>
    <w:p w14:paraId="17119B20" w14:textId="77777777" w:rsidR="005561C0" w:rsidRPr="002F4514" w:rsidRDefault="005561C0" w:rsidP="002A3452">
      <w:pPr>
        <w:jc w:val="center"/>
        <w:rPr>
          <w:rFonts w:ascii="Arial" w:hAnsi="Arial" w:cs="Arial"/>
          <w:b/>
          <w:sz w:val="22"/>
          <w:szCs w:val="22"/>
          <w:lang w:val="mn-M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43"/>
        <w:gridCol w:w="850"/>
        <w:gridCol w:w="709"/>
        <w:gridCol w:w="3402"/>
      </w:tblGrid>
      <w:tr w:rsidR="00916AEB" w:rsidRPr="002F4514" w14:paraId="150BE7C5" w14:textId="77777777" w:rsidTr="00DC41BA">
        <w:tc>
          <w:tcPr>
            <w:tcW w:w="2061" w:type="dxa"/>
            <w:shd w:val="clear" w:color="auto" w:fill="E7E6E6"/>
            <w:vAlign w:val="center"/>
          </w:tcPr>
          <w:p w14:paraId="1978D4C6"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3043" w:type="dxa"/>
            <w:shd w:val="clear" w:color="auto" w:fill="E7E6E6"/>
            <w:vAlign w:val="center"/>
          </w:tcPr>
          <w:p w14:paraId="4B87619B"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559" w:type="dxa"/>
            <w:gridSpan w:val="2"/>
            <w:shd w:val="clear" w:color="auto" w:fill="E7E6E6"/>
            <w:vAlign w:val="center"/>
          </w:tcPr>
          <w:p w14:paraId="23B8618F"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402" w:type="dxa"/>
            <w:shd w:val="clear" w:color="auto" w:fill="E7E6E6"/>
          </w:tcPr>
          <w:p w14:paraId="73837427"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111C730D" w14:textId="77777777" w:rsidTr="00DC41BA">
        <w:trPr>
          <w:trHeight w:val="440"/>
        </w:trPr>
        <w:tc>
          <w:tcPr>
            <w:tcW w:w="2061" w:type="dxa"/>
            <w:vMerge w:val="restart"/>
            <w:shd w:val="clear" w:color="auto" w:fill="auto"/>
          </w:tcPr>
          <w:p w14:paraId="04C71DC1"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1.Ажил эрхлэлтийн байдал, хөдөлмөрийн зах зээл</w:t>
            </w:r>
          </w:p>
        </w:tc>
        <w:tc>
          <w:tcPr>
            <w:tcW w:w="3043" w:type="dxa"/>
            <w:shd w:val="clear" w:color="auto" w:fill="auto"/>
            <w:vAlign w:val="center"/>
          </w:tcPr>
          <w:p w14:paraId="65CD1688"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1.1.Шинээр ажлын байр бий болох эсэх</w:t>
            </w:r>
          </w:p>
        </w:tc>
        <w:tc>
          <w:tcPr>
            <w:tcW w:w="850" w:type="dxa"/>
            <w:shd w:val="clear" w:color="auto" w:fill="auto"/>
            <w:vAlign w:val="center"/>
          </w:tcPr>
          <w:p w14:paraId="07E639B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58F91E8" wp14:editId="6FDD1B3D">
                      <wp:extent cx="241300" cy="120650"/>
                      <wp:effectExtent l="0" t="3810" r="0" b="0"/>
                      <wp:docPr id="102" name="Rectangl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E07BEFA" id="Rectangle 10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264036C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06AE893" wp14:editId="70691B27">
                      <wp:extent cx="241300" cy="120650"/>
                      <wp:effectExtent l="0" t="3810" r="0" b="0"/>
                      <wp:docPr id="101" name="Rectangl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D1C24C3" id="Rectangle 10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08827DB0"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7EA17B49" w14:textId="77777777" w:rsidTr="00DC41BA">
        <w:trPr>
          <w:trHeight w:val="440"/>
        </w:trPr>
        <w:tc>
          <w:tcPr>
            <w:tcW w:w="2061" w:type="dxa"/>
            <w:vMerge/>
            <w:shd w:val="clear" w:color="auto" w:fill="auto"/>
          </w:tcPr>
          <w:p w14:paraId="0B76705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9C0C9C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1.2.Шууд болон шууд бусаар ажлын байрны цомхотгол бий болгох эсэх</w:t>
            </w:r>
          </w:p>
        </w:tc>
        <w:tc>
          <w:tcPr>
            <w:tcW w:w="850" w:type="dxa"/>
            <w:shd w:val="clear" w:color="auto" w:fill="auto"/>
            <w:vAlign w:val="center"/>
          </w:tcPr>
          <w:p w14:paraId="5409505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B439983" wp14:editId="3B64F142">
                      <wp:extent cx="241300" cy="120650"/>
                      <wp:effectExtent l="0" t="2540" r="0" b="635"/>
                      <wp:docPr id="100" name="Rectangl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EC77E38" id="Rectangle 10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45B5E1E"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A88536F" wp14:editId="4AF596BA">
                      <wp:extent cx="241300" cy="120650"/>
                      <wp:effectExtent l="0" t="2540" r="0" b="635"/>
                      <wp:docPr id="99" name="Rectangl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5E76EBD" id="Rectangle 9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40364FD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9DDB732" w14:textId="77777777" w:rsidTr="00DC41BA">
        <w:trPr>
          <w:trHeight w:val="440"/>
        </w:trPr>
        <w:tc>
          <w:tcPr>
            <w:tcW w:w="2061" w:type="dxa"/>
            <w:vMerge/>
            <w:shd w:val="clear" w:color="auto" w:fill="auto"/>
          </w:tcPr>
          <w:p w14:paraId="1403A8B7"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B6C3E6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1.3.Тодорхой ажил мэргэжлийн хүмүүс болон хувиараа хөдөлмөр эрхлэгчдэд нөлөө үзүүлэх эсэх</w:t>
            </w:r>
          </w:p>
        </w:tc>
        <w:tc>
          <w:tcPr>
            <w:tcW w:w="850" w:type="dxa"/>
            <w:shd w:val="clear" w:color="auto" w:fill="auto"/>
            <w:vAlign w:val="center"/>
          </w:tcPr>
          <w:p w14:paraId="32A40CE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AA42966" wp14:editId="16D50101">
                      <wp:extent cx="241300" cy="120650"/>
                      <wp:effectExtent l="0" t="0" r="0" b="0"/>
                      <wp:docPr id="98" name="Rectangl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DDD88D3" id="Rectangle 9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A8EE49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9439C4" wp14:editId="4578C2BC">
                      <wp:extent cx="241300" cy="120650"/>
                      <wp:effectExtent l="0" t="0" r="0" b="0"/>
                      <wp:docPr id="97" name="Rectangl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35940CD" id="Rectangle 9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36E427F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697A6F8" w14:textId="77777777" w:rsidTr="00DC41BA">
        <w:trPr>
          <w:trHeight w:val="440"/>
        </w:trPr>
        <w:tc>
          <w:tcPr>
            <w:tcW w:w="2061" w:type="dxa"/>
            <w:vMerge/>
            <w:shd w:val="clear" w:color="auto" w:fill="auto"/>
          </w:tcPr>
          <w:p w14:paraId="79C9E72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1B5DC3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1.4.Тодорхой насны хүмүүсийн ажил эрхлэлтийн байдалд нөлөөлөх эсэх</w:t>
            </w:r>
          </w:p>
        </w:tc>
        <w:tc>
          <w:tcPr>
            <w:tcW w:w="850" w:type="dxa"/>
            <w:shd w:val="clear" w:color="auto" w:fill="auto"/>
            <w:vAlign w:val="center"/>
          </w:tcPr>
          <w:p w14:paraId="48CF3A5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4D3786B" wp14:editId="7FBF7DB4">
                      <wp:extent cx="241300" cy="120650"/>
                      <wp:effectExtent l="0" t="1905" r="0" b="1270"/>
                      <wp:docPr id="96" name="Rectangl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E5C2DA4" id="Rectangle 9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0FD490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046649D" wp14:editId="578ECF8C">
                      <wp:extent cx="241300" cy="120650"/>
                      <wp:effectExtent l="0" t="1905" r="0" b="1270"/>
                      <wp:docPr id="95" name="Rectangl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F541A3F" id="Rectangle 9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1FE7B1AB"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AC53E35" w14:textId="77777777" w:rsidTr="00DC41BA">
        <w:trPr>
          <w:trHeight w:val="440"/>
        </w:trPr>
        <w:tc>
          <w:tcPr>
            <w:tcW w:w="2061" w:type="dxa"/>
            <w:vMerge w:val="restart"/>
            <w:shd w:val="clear" w:color="auto" w:fill="auto"/>
          </w:tcPr>
          <w:p w14:paraId="52ED3443" w14:textId="77777777" w:rsidR="005561C0" w:rsidRPr="002F4514" w:rsidRDefault="005561C0" w:rsidP="002A3452">
            <w:pPr>
              <w:rPr>
                <w:rFonts w:ascii="Arial" w:hAnsi="Arial" w:cs="Arial"/>
                <w:sz w:val="22"/>
                <w:szCs w:val="22"/>
              </w:rPr>
            </w:pPr>
            <w:r w:rsidRPr="002F4514">
              <w:rPr>
                <w:rFonts w:ascii="Arial" w:hAnsi="Arial" w:cs="Arial"/>
                <w:sz w:val="22"/>
                <w:szCs w:val="22"/>
              </w:rPr>
              <w:t>2.Ажлын стандарт, хөдөлмөрлөх эрх</w:t>
            </w:r>
          </w:p>
        </w:tc>
        <w:tc>
          <w:tcPr>
            <w:tcW w:w="3043" w:type="dxa"/>
            <w:shd w:val="clear" w:color="auto" w:fill="auto"/>
            <w:vAlign w:val="center"/>
          </w:tcPr>
          <w:p w14:paraId="70FAC2B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2.1.Ажлын чанар, стандартад нөлөөлөх эсэх</w:t>
            </w:r>
          </w:p>
        </w:tc>
        <w:tc>
          <w:tcPr>
            <w:tcW w:w="850" w:type="dxa"/>
            <w:shd w:val="clear" w:color="auto" w:fill="auto"/>
            <w:vAlign w:val="center"/>
          </w:tcPr>
          <w:p w14:paraId="5F0C87D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CBD1916" wp14:editId="1D7811B3">
                      <wp:extent cx="241300" cy="120650"/>
                      <wp:effectExtent l="0" t="2540" r="0" b="635"/>
                      <wp:docPr id="94" name="Rectangl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C9C6271" id="Rectangle 9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709" w:type="dxa"/>
            <w:shd w:val="clear" w:color="auto" w:fill="auto"/>
            <w:vAlign w:val="center"/>
          </w:tcPr>
          <w:p w14:paraId="7EC37D0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24BB60E" wp14:editId="4D93E923">
                      <wp:extent cx="241300" cy="120650"/>
                      <wp:effectExtent l="0" t="2540" r="0" b="635"/>
                      <wp:docPr id="93" name="Rectangl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6713A9D" id="Rectangle 9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402" w:type="dxa"/>
            <w:shd w:val="clear" w:color="auto" w:fill="auto"/>
          </w:tcPr>
          <w:p w14:paraId="2CA11592" w14:textId="355D4678"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Хуулийн төсөл боловсруулах хувилбарын хүрээнд эерэг нөлөө үзүүлнэ.</w:t>
            </w:r>
          </w:p>
        </w:tc>
      </w:tr>
      <w:tr w:rsidR="00916AEB" w:rsidRPr="002F4514" w14:paraId="678B940D" w14:textId="77777777" w:rsidTr="00DC41BA">
        <w:trPr>
          <w:trHeight w:val="440"/>
        </w:trPr>
        <w:tc>
          <w:tcPr>
            <w:tcW w:w="2061" w:type="dxa"/>
            <w:vMerge/>
            <w:shd w:val="clear" w:color="auto" w:fill="auto"/>
          </w:tcPr>
          <w:p w14:paraId="3BF04BA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C9200D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2.2.Ажилчдын эрүүл мэнд, хөдөлмөрийн аюулгүй байдалд нөлөөлөх эсэх</w:t>
            </w:r>
          </w:p>
        </w:tc>
        <w:tc>
          <w:tcPr>
            <w:tcW w:w="850" w:type="dxa"/>
            <w:shd w:val="clear" w:color="auto" w:fill="auto"/>
            <w:vAlign w:val="center"/>
          </w:tcPr>
          <w:p w14:paraId="5836BEB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63CA71" wp14:editId="155A2C04">
                      <wp:extent cx="241300" cy="120650"/>
                      <wp:effectExtent l="0" t="3175" r="0" b="0"/>
                      <wp:docPr id="92" name="Rectangl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205E42B" id="Rectangle 9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73EB24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F575C8F" wp14:editId="1586C241">
                      <wp:extent cx="241300" cy="120650"/>
                      <wp:effectExtent l="0" t="3175" r="0" b="0"/>
                      <wp:docPr id="91" name="Rectangl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D1BC76E" id="Rectangle 9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B49C15B"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Хуулийн төсөл боловсруулах хувилбарын хүрээнд эерэг нөлөө үзүүлнэ.</w:t>
            </w:r>
          </w:p>
        </w:tc>
      </w:tr>
      <w:tr w:rsidR="00916AEB" w:rsidRPr="002F4514" w14:paraId="74F7B3DC" w14:textId="77777777" w:rsidTr="00DC41BA">
        <w:trPr>
          <w:trHeight w:val="440"/>
        </w:trPr>
        <w:tc>
          <w:tcPr>
            <w:tcW w:w="2061" w:type="dxa"/>
            <w:vMerge/>
            <w:shd w:val="clear" w:color="auto" w:fill="auto"/>
          </w:tcPr>
          <w:p w14:paraId="70BBA85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A34ECF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2.3.Ажилчдын эрх, үүрэгт шууд болон шууд бусаар нөлөөлөх эсэх</w:t>
            </w:r>
          </w:p>
        </w:tc>
        <w:tc>
          <w:tcPr>
            <w:tcW w:w="850" w:type="dxa"/>
            <w:shd w:val="clear" w:color="auto" w:fill="auto"/>
            <w:vAlign w:val="center"/>
          </w:tcPr>
          <w:p w14:paraId="0B747D5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DD6E518" wp14:editId="681FAD5F">
                      <wp:extent cx="241300" cy="120650"/>
                      <wp:effectExtent l="0" t="0" r="0" b="0"/>
                      <wp:docPr id="90" name="Rectangl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54D695A" id="Rectangle 9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EF9BE9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24B05D5" wp14:editId="332B7A92">
                      <wp:extent cx="241300" cy="120650"/>
                      <wp:effectExtent l="0" t="0" r="0" b="0"/>
                      <wp:docPr id="89" name="Rectangl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ACB44A9" id="Rectangle 8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1E105E2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A44DD75" w14:textId="77777777" w:rsidTr="00DC41BA">
        <w:trPr>
          <w:trHeight w:val="440"/>
        </w:trPr>
        <w:tc>
          <w:tcPr>
            <w:tcW w:w="2061" w:type="dxa"/>
            <w:vMerge/>
            <w:shd w:val="clear" w:color="auto" w:fill="auto"/>
          </w:tcPr>
          <w:p w14:paraId="5DBBEEA3"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DBEDCD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2.4.Шинээр ажлын стандарт гаргах эсэх</w:t>
            </w:r>
          </w:p>
        </w:tc>
        <w:tc>
          <w:tcPr>
            <w:tcW w:w="850" w:type="dxa"/>
            <w:shd w:val="clear" w:color="auto" w:fill="auto"/>
            <w:vAlign w:val="center"/>
          </w:tcPr>
          <w:p w14:paraId="6E2A5CE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0A03BD" wp14:editId="693E3530">
                      <wp:extent cx="241300" cy="120650"/>
                      <wp:effectExtent l="0" t="4445" r="0" b="0"/>
                      <wp:docPr id="88" name="Rectangl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4901B93" id="Rectangle 8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bCs/>
                <w:sz w:val="22"/>
                <w:szCs w:val="22"/>
              </w:rPr>
              <w:t>Тийм</w:t>
            </w:r>
          </w:p>
        </w:tc>
        <w:tc>
          <w:tcPr>
            <w:tcW w:w="709" w:type="dxa"/>
            <w:shd w:val="clear" w:color="auto" w:fill="auto"/>
            <w:vAlign w:val="center"/>
          </w:tcPr>
          <w:p w14:paraId="6A3BB48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28B4FE0" wp14:editId="05840B43">
                      <wp:extent cx="241300" cy="120650"/>
                      <wp:effectExtent l="0" t="4445" r="0" b="0"/>
                      <wp:docPr id="87" name="Rectangl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8117314" id="Rectangle 8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Cs/>
                <w:sz w:val="22"/>
                <w:szCs w:val="22"/>
              </w:rPr>
              <w:t>Үгүй</w:t>
            </w:r>
          </w:p>
        </w:tc>
        <w:tc>
          <w:tcPr>
            <w:tcW w:w="3402" w:type="dxa"/>
            <w:shd w:val="clear" w:color="auto" w:fill="auto"/>
          </w:tcPr>
          <w:p w14:paraId="0F88B2E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7BE371C" w14:textId="77777777" w:rsidTr="00DC41BA">
        <w:trPr>
          <w:trHeight w:val="440"/>
        </w:trPr>
        <w:tc>
          <w:tcPr>
            <w:tcW w:w="2061" w:type="dxa"/>
            <w:vMerge/>
            <w:shd w:val="clear" w:color="auto" w:fill="auto"/>
          </w:tcPr>
          <w:p w14:paraId="0EF07D3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AFF704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2.5.Ажлын байранд технологийн шинэчлэлийг хэрэгжүүлэхтэй холбогдсон өөрчлөлт бий болгох эсэх</w:t>
            </w:r>
          </w:p>
        </w:tc>
        <w:tc>
          <w:tcPr>
            <w:tcW w:w="850" w:type="dxa"/>
            <w:shd w:val="clear" w:color="auto" w:fill="auto"/>
            <w:vAlign w:val="center"/>
          </w:tcPr>
          <w:p w14:paraId="7484405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B0B65F" wp14:editId="57513AB8">
                      <wp:extent cx="241300" cy="120650"/>
                      <wp:effectExtent l="0" t="0" r="0" b="4445"/>
                      <wp:docPr id="86" name="Rectangl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EBB4646" id="Rectangle 8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0A4576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46875F" wp14:editId="46C4423F">
                      <wp:extent cx="241300" cy="120650"/>
                      <wp:effectExtent l="0" t="0" r="0" b="4445"/>
                      <wp:docPr id="85" name="Rectangl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21DC391" id="Rectangle 8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0BBA5E3E"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6993D65" w14:textId="77777777" w:rsidTr="00DC41BA">
        <w:trPr>
          <w:trHeight w:val="440"/>
        </w:trPr>
        <w:tc>
          <w:tcPr>
            <w:tcW w:w="2061" w:type="dxa"/>
            <w:vMerge w:val="restart"/>
            <w:shd w:val="clear" w:color="auto" w:fill="auto"/>
          </w:tcPr>
          <w:p w14:paraId="2754E4B2"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3.Нийгмийн тодорхой бүлгийг хамгаалах асуудал</w:t>
            </w:r>
          </w:p>
        </w:tc>
        <w:tc>
          <w:tcPr>
            <w:tcW w:w="3043" w:type="dxa"/>
            <w:shd w:val="clear" w:color="auto" w:fill="auto"/>
            <w:vAlign w:val="center"/>
          </w:tcPr>
          <w:p w14:paraId="7ED64AFD"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3.1.Шууд болон шууд бусаар тэгш бус байдал үүсгэх эсэх</w:t>
            </w:r>
          </w:p>
        </w:tc>
        <w:tc>
          <w:tcPr>
            <w:tcW w:w="850" w:type="dxa"/>
            <w:shd w:val="clear" w:color="auto" w:fill="auto"/>
            <w:vAlign w:val="center"/>
          </w:tcPr>
          <w:p w14:paraId="7E07D34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22E3297" wp14:editId="7157C489">
                      <wp:extent cx="241300" cy="120650"/>
                      <wp:effectExtent l="0" t="0" r="0" b="0"/>
                      <wp:docPr id="84" name="Rectangl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A482967" id="Rectangle 8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0D4239D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F1BBB5F" wp14:editId="75F0123C">
                      <wp:extent cx="241300" cy="120650"/>
                      <wp:effectExtent l="0" t="0" r="0" b="0"/>
                      <wp:docPr id="83" name="Rectangl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F4BBFFB" id="Rectangle 8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0B2CE1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EFC36EF" w14:textId="77777777" w:rsidTr="00DC41BA">
        <w:trPr>
          <w:trHeight w:val="440"/>
        </w:trPr>
        <w:tc>
          <w:tcPr>
            <w:tcW w:w="2061" w:type="dxa"/>
            <w:vMerge/>
            <w:shd w:val="clear" w:color="auto" w:fill="auto"/>
          </w:tcPr>
          <w:p w14:paraId="5FD51AE4"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D75767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shd w:val="clear" w:color="auto" w:fill="auto"/>
            <w:vAlign w:val="center"/>
          </w:tcPr>
          <w:p w14:paraId="6E4DB02E"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5F88920" wp14:editId="7AB157E1">
                      <wp:extent cx="241300" cy="120650"/>
                      <wp:effectExtent l="0" t="0" r="0" b="4445"/>
                      <wp:docPr id="82" name="Rectangl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193F783" id="Rectangle 8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356CBA7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08548FB" wp14:editId="144D6A93">
                      <wp:extent cx="241300" cy="120650"/>
                      <wp:effectExtent l="0" t="0" r="0" b="4445"/>
                      <wp:docPr id="81" name="Rectangl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38CF30C" id="Rectangle 8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273A347C"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236E2C" w14:textId="77777777" w:rsidTr="00DC41BA">
        <w:trPr>
          <w:trHeight w:val="440"/>
        </w:trPr>
        <w:tc>
          <w:tcPr>
            <w:tcW w:w="2061" w:type="dxa"/>
            <w:vMerge/>
            <w:shd w:val="clear" w:color="auto" w:fill="auto"/>
          </w:tcPr>
          <w:p w14:paraId="2CD4706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6CE7EEF6"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3.3.Гадаадын иргэдэд илэрхий нөлөөлөх эсэх</w:t>
            </w:r>
          </w:p>
        </w:tc>
        <w:tc>
          <w:tcPr>
            <w:tcW w:w="850" w:type="dxa"/>
            <w:shd w:val="clear" w:color="auto" w:fill="auto"/>
            <w:vAlign w:val="center"/>
          </w:tcPr>
          <w:p w14:paraId="18C7364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FE5561" wp14:editId="501E569F">
                      <wp:extent cx="241300" cy="120650"/>
                      <wp:effectExtent l="0" t="0" r="0" b="3810"/>
                      <wp:docPr id="80" name="Rectangl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929ABDB" id="Rectangle 8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2D79EC4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6EDF50B" wp14:editId="61DE7452">
                      <wp:extent cx="241300" cy="120650"/>
                      <wp:effectExtent l="0" t="0" r="0" b="3810"/>
                      <wp:docPr id="79" name="Rectangl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70F392E" id="Rectangle 7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96A3942"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FAE5902" w14:textId="77777777" w:rsidTr="00DC41BA">
        <w:trPr>
          <w:trHeight w:val="440"/>
        </w:trPr>
        <w:tc>
          <w:tcPr>
            <w:tcW w:w="2061" w:type="dxa"/>
            <w:vMerge w:val="restart"/>
            <w:shd w:val="clear" w:color="auto" w:fill="auto"/>
          </w:tcPr>
          <w:p w14:paraId="5946559D"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4.Төрийн удирдлага, сайн засаглал, шүүх эрх мэдэл, хэвлэл мэдээлэл, ёс суртахуун</w:t>
            </w:r>
          </w:p>
        </w:tc>
        <w:tc>
          <w:tcPr>
            <w:tcW w:w="3043" w:type="dxa"/>
            <w:shd w:val="clear" w:color="auto" w:fill="auto"/>
            <w:vAlign w:val="center"/>
          </w:tcPr>
          <w:p w14:paraId="7A4F5ABF"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4.1.Засаглалын харилцаанд оролцогчдод нөлөөлөх эсэх</w:t>
            </w:r>
          </w:p>
        </w:tc>
        <w:tc>
          <w:tcPr>
            <w:tcW w:w="850" w:type="dxa"/>
            <w:shd w:val="clear" w:color="auto" w:fill="auto"/>
            <w:vAlign w:val="center"/>
          </w:tcPr>
          <w:p w14:paraId="5159551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E215903" wp14:editId="50609F28">
                      <wp:extent cx="241300" cy="120650"/>
                      <wp:effectExtent l="0" t="0" r="0" b="3175"/>
                      <wp:docPr id="78" name="Rectangl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4B44752" id="Rectangle 7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B22F99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5C69DEB" wp14:editId="4FA518C9">
                      <wp:extent cx="241300" cy="120650"/>
                      <wp:effectExtent l="0" t="0" r="0" b="3175"/>
                      <wp:docPr id="77" name="Rectangl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1A21E30" id="Rectangle 7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7CE4809"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A695866" w14:textId="77777777" w:rsidTr="00DC41BA">
        <w:trPr>
          <w:trHeight w:val="440"/>
        </w:trPr>
        <w:tc>
          <w:tcPr>
            <w:tcW w:w="2061" w:type="dxa"/>
            <w:vMerge/>
            <w:shd w:val="clear" w:color="auto" w:fill="auto"/>
          </w:tcPr>
          <w:p w14:paraId="5E999677"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52E2D1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4.2.Төрийн байгууллагуудын үүрэг, үйл ажиллагаанд нөлөөлөх эсэх</w:t>
            </w:r>
          </w:p>
        </w:tc>
        <w:tc>
          <w:tcPr>
            <w:tcW w:w="850" w:type="dxa"/>
            <w:shd w:val="clear" w:color="auto" w:fill="auto"/>
            <w:vAlign w:val="center"/>
          </w:tcPr>
          <w:p w14:paraId="1783DD3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BB4BDC0" wp14:editId="2FE0235A">
                      <wp:extent cx="241300" cy="120650"/>
                      <wp:effectExtent l="0" t="4445" r="0" b="0"/>
                      <wp:docPr id="76" name="Rectangl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60AEEC5" id="Rectangle 7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8CA3A0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4B8FACD" wp14:editId="077A72C7">
                      <wp:extent cx="241300" cy="120650"/>
                      <wp:effectExtent l="0" t="4445" r="0" b="0"/>
                      <wp:docPr id="75" name="Rectangl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893CC83" id="Rectangle 7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1202CF4" w14:textId="590E9994" w:rsidR="005561C0" w:rsidRPr="002F4514" w:rsidRDefault="002A3452"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320BDD38" w14:textId="77777777" w:rsidTr="00DC41BA">
        <w:trPr>
          <w:trHeight w:val="440"/>
        </w:trPr>
        <w:tc>
          <w:tcPr>
            <w:tcW w:w="2061" w:type="dxa"/>
            <w:vMerge/>
            <w:shd w:val="clear" w:color="auto" w:fill="auto"/>
          </w:tcPr>
          <w:p w14:paraId="0670E6AC"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44E0F01"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4.3.Төрийн захиргааны албан хаагчдын эрх, үүрэг, харилцаанд нөлөөлөх эсэх</w:t>
            </w:r>
          </w:p>
        </w:tc>
        <w:tc>
          <w:tcPr>
            <w:tcW w:w="850" w:type="dxa"/>
            <w:shd w:val="clear" w:color="auto" w:fill="auto"/>
            <w:vAlign w:val="center"/>
          </w:tcPr>
          <w:p w14:paraId="31A26DE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91E9C5" wp14:editId="1BC23496">
                      <wp:extent cx="241300" cy="120650"/>
                      <wp:effectExtent l="0" t="1270" r="0" b="1905"/>
                      <wp:docPr id="74" name="Rectangl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CE7A34A" id="Rectangle 7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F5E4CB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682873" wp14:editId="2AE481F8">
                      <wp:extent cx="241300" cy="120650"/>
                      <wp:effectExtent l="0" t="1270" r="0" b="1905"/>
                      <wp:docPr id="73" name="Rectangl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06F2866" id="Rectangle 7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1FB30678" w14:textId="509B70DE" w:rsidR="005561C0" w:rsidRPr="002F4514" w:rsidRDefault="002A3452" w:rsidP="002A3452">
            <w:pPr>
              <w:jc w:val="both"/>
              <w:rPr>
                <w:rFonts w:ascii="Arial" w:hAnsi="Arial" w:cs="Arial"/>
                <w:sz w:val="22"/>
                <w:szCs w:val="22"/>
                <w:lang w:val="mn-MN"/>
              </w:rPr>
            </w:pPr>
            <w:r w:rsidRPr="002F4514">
              <w:rPr>
                <w:rFonts w:ascii="Arial" w:hAnsi="Arial" w:cs="Arial"/>
                <w:sz w:val="22"/>
                <w:szCs w:val="22"/>
                <w:lang w:val="mn-MN"/>
              </w:rPr>
              <w:t>Ямар нэгэн сөрөг нөлөө байхгүй</w:t>
            </w:r>
          </w:p>
        </w:tc>
      </w:tr>
      <w:tr w:rsidR="00916AEB" w:rsidRPr="002F4514" w14:paraId="5B1DBF50" w14:textId="77777777" w:rsidTr="00DC41BA">
        <w:trPr>
          <w:trHeight w:val="440"/>
        </w:trPr>
        <w:tc>
          <w:tcPr>
            <w:tcW w:w="2061" w:type="dxa"/>
            <w:vMerge/>
            <w:shd w:val="clear" w:color="auto" w:fill="auto"/>
          </w:tcPr>
          <w:p w14:paraId="0C328CF5"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A563D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4.4.Иргэдийн шүүхэд хандах, асуудлаа шийдвэрлүүлэх эрхэд нөлөөлөх эсэх</w:t>
            </w:r>
          </w:p>
        </w:tc>
        <w:tc>
          <w:tcPr>
            <w:tcW w:w="850" w:type="dxa"/>
            <w:shd w:val="clear" w:color="auto" w:fill="auto"/>
            <w:vAlign w:val="center"/>
          </w:tcPr>
          <w:p w14:paraId="298D3D5C"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1B5AD7CB" wp14:editId="07155247">
                      <wp:extent cx="241300" cy="120650"/>
                      <wp:effectExtent l="0" t="0" r="0" b="0"/>
                      <wp:docPr id="72" name="Rectangl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7779D8C" id="Rectangle 7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2A77B72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0224DD" wp14:editId="654D1F87">
                      <wp:extent cx="241300" cy="120650"/>
                      <wp:effectExtent l="0" t="0" r="0" b="0"/>
                      <wp:docPr id="71" name="Rectangl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4EED775" id="Rectangle 7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DB95C7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01B09F94" w14:textId="77777777" w:rsidTr="00DC41BA">
        <w:trPr>
          <w:trHeight w:val="440"/>
        </w:trPr>
        <w:tc>
          <w:tcPr>
            <w:tcW w:w="2061" w:type="dxa"/>
            <w:vMerge/>
            <w:shd w:val="clear" w:color="auto" w:fill="auto"/>
          </w:tcPr>
          <w:p w14:paraId="1F4137BB"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403C8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4.5.Улс төрийн нам, төрийн бус байгууллагын үйл ажиллагаанд нөлөөлөх эсэх</w:t>
            </w:r>
          </w:p>
        </w:tc>
        <w:tc>
          <w:tcPr>
            <w:tcW w:w="850" w:type="dxa"/>
            <w:shd w:val="clear" w:color="auto" w:fill="auto"/>
            <w:vAlign w:val="center"/>
          </w:tcPr>
          <w:p w14:paraId="40298F6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ABF77CD" wp14:editId="7E63D3AD">
                      <wp:extent cx="241300" cy="120650"/>
                      <wp:effectExtent l="0" t="635" r="0" b="2540"/>
                      <wp:docPr id="70" name="Rectangl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7BA3670" id="Rectangle 7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56FBF3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6BC9CBE" wp14:editId="1CD5F978">
                      <wp:extent cx="241300" cy="120650"/>
                      <wp:effectExtent l="0" t="635" r="0" b="2540"/>
                      <wp:docPr id="69" name="Rectangl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6065259" id="Rectangle 6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B081F95"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D979BF0" w14:textId="77777777" w:rsidTr="00DC41BA">
        <w:trPr>
          <w:trHeight w:val="440"/>
        </w:trPr>
        <w:tc>
          <w:tcPr>
            <w:tcW w:w="2061" w:type="dxa"/>
            <w:vMerge w:val="restart"/>
            <w:shd w:val="clear" w:color="auto" w:fill="auto"/>
          </w:tcPr>
          <w:p w14:paraId="6FE69B66"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5.Нийтийн эрүүл мэнд, аюулгүй байдал</w:t>
            </w:r>
          </w:p>
        </w:tc>
        <w:tc>
          <w:tcPr>
            <w:tcW w:w="3043" w:type="dxa"/>
            <w:shd w:val="clear" w:color="auto" w:fill="auto"/>
            <w:vAlign w:val="center"/>
          </w:tcPr>
          <w:p w14:paraId="7CE47F74"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5.1.Хувь хүн/нийт хүн амын дундаж наслалт, өвчлөлт, нас баралтын байдалд нөлөөлөх эсэх</w:t>
            </w:r>
          </w:p>
        </w:tc>
        <w:tc>
          <w:tcPr>
            <w:tcW w:w="850" w:type="dxa"/>
            <w:shd w:val="clear" w:color="auto" w:fill="auto"/>
            <w:vAlign w:val="center"/>
          </w:tcPr>
          <w:p w14:paraId="64FA8F8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7D03F44" wp14:editId="6B180943">
                      <wp:extent cx="241300" cy="120650"/>
                      <wp:effectExtent l="0" t="4445" r="0" b="0"/>
                      <wp:docPr id="68" name="Rectangl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8773DB1" id="Rectangle 6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7B61412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4284F52" wp14:editId="6977B98E">
                      <wp:extent cx="241300" cy="120650"/>
                      <wp:effectExtent l="0" t="4445" r="0" b="0"/>
                      <wp:docPr id="67" name="Rectangl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B387C90" id="Rectangle 6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5D0C57F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EFD079C" w14:textId="77777777" w:rsidTr="00DC41BA">
        <w:trPr>
          <w:trHeight w:val="440"/>
        </w:trPr>
        <w:tc>
          <w:tcPr>
            <w:tcW w:w="2061" w:type="dxa"/>
            <w:vMerge/>
            <w:shd w:val="clear" w:color="auto" w:fill="auto"/>
          </w:tcPr>
          <w:p w14:paraId="7C460DAA"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6873DE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shd w:val="clear" w:color="auto" w:fill="auto"/>
            <w:vAlign w:val="center"/>
          </w:tcPr>
          <w:p w14:paraId="2D5E863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1166257" wp14:editId="42C770B5">
                      <wp:extent cx="241300" cy="120650"/>
                      <wp:effectExtent l="0" t="0" r="0" b="0"/>
                      <wp:docPr id="66" name="Rectangl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4A7D9CA" id="Rectangle 6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1E5071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3BA611" wp14:editId="235EE3F9">
                      <wp:extent cx="241300" cy="120650"/>
                      <wp:effectExtent l="0" t="0" r="0" b="0"/>
                      <wp:docPr id="65" name="Rectangl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63285BD" id="Rectangle 6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0F2F91E7"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AAB432F" w14:textId="77777777" w:rsidTr="00DC41BA">
        <w:trPr>
          <w:trHeight w:val="440"/>
        </w:trPr>
        <w:tc>
          <w:tcPr>
            <w:tcW w:w="2061" w:type="dxa"/>
            <w:vMerge/>
            <w:shd w:val="clear" w:color="auto" w:fill="auto"/>
          </w:tcPr>
          <w:p w14:paraId="3C19CA75"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478BBB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5.3.Хүмүүсийн амьдралын хэв маяг (хооллолт, хөдөлгөөн, архи, тамхины хэрэглээ)-т нөлөөлөх эсэх</w:t>
            </w:r>
          </w:p>
        </w:tc>
        <w:tc>
          <w:tcPr>
            <w:tcW w:w="850" w:type="dxa"/>
            <w:shd w:val="clear" w:color="auto" w:fill="auto"/>
            <w:vAlign w:val="center"/>
          </w:tcPr>
          <w:p w14:paraId="66C6A483"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5C7C6F" wp14:editId="191E71EA">
                      <wp:extent cx="241300" cy="120650"/>
                      <wp:effectExtent l="0" t="0" r="0" b="3175"/>
                      <wp:docPr id="64" name="Rectangl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3F80CE7" id="Rectangle 6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DA21C8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004CB57" wp14:editId="12F99E54">
                      <wp:extent cx="241300" cy="120650"/>
                      <wp:effectExtent l="0" t="0" r="0" b="3175"/>
                      <wp:docPr id="63" name="Rectangl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E72D369" id="Rectangle 6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F2DC9FF"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38356249" w14:textId="77777777" w:rsidTr="00DC41BA">
        <w:trPr>
          <w:trHeight w:val="440"/>
        </w:trPr>
        <w:tc>
          <w:tcPr>
            <w:tcW w:w="2061" w:type="dxa"/>
            <w:vMerge w:val="restart"/>
            <w:shd w:val="clear" w:color="auto" w:fill="auto"/>
          </w:tcPr>
          <w:p w14:paraId="373D2C2E"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6.Нийгмийн хамгаалал, эрүүл мэнд, боловсролын систем</w:t>
            </w:r>
          </w:p>
        </w:tc>
        <w:tc>
          <w:tcPr>
            <w:tcW w:w="3043" w:type="dxa"/>
            <w:shd w:val="clear" w:color="auto" w:fill="auto"/>
            <w:vAlign w:val="center"/>
          </w:tcPr>
          <w:p w14:paraId="40D4ACD7"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6.1.Нийгмийн үйлчилгээний чанар, хүртээмжид нөлөөлөх эсэх</w:t>
            </w:r>
          </w:p>
        </w:tc>
        <w:tc>
          <w:tcPr>
            <w:tcW w:w="850" w:type="dxa"/>
            <w:shd w:val="clear" w:color="auto" w:fill="auto"/>
            <w:vAlign w:val="center"/>
          </w:tcPr>
          <w:p w14:paraId="39F77C9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D3BA834" wp14:editId="44B08265">
                      <wp:extent cx="241300" cy="120650"/>
                      <wp:effectExtent l="0" t="0" r="0" b="0"/>
                      <wp:docPr id="62" name="Rectangl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B2E36C9" id="Rectangle 6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66726C9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2873CAD" wp14:editId="592F8679">
                      <wp:extent cx="241300" cy="120650"/>
                      <wp:effectExtent l="0" t="0" r="0" b="0"/>
                      <wp:docPr id="61" name="Rectangl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D3FAA0C" id="Rectangle 6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EBCB33F" w14:textId="1B8AE1DF" w:rsidR="005561C0" w:rsidRPr="002F4514" w:rsidRDefault="002A3452"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093A5F3" w14:textId="77777777" w:rsidTr="00DC41BA">
        <w:trPr>
          <w:trHeight w:val="440"/>
        </w:trPr>
        <w:tc>
          <w:tcPr>
            <w:tcW w:w="2061" w:type="dxa"/>
            <w:vMerge/>
            <w:shd w:val="clear" w:color="auto" w:fill="auto"/>
          </w:tcPr>
          <w:p w14:paraId="730861A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39773C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6.2.Ажилчдын боловсрол, шилжилт хөдөлгөөнд нөлөөлөх эсэх</w:t>
            </w:r>
          </w:p>
        </w:tc>
        <w:tc>
          <w:tcPr>
            <w:tcW w:w="850" w:type="dxa"/>
            <w:shd w:val="clear" w:color="auto" w:fill="auto"/>
            <w:vAlign w:val="center"/>
          </w:tcPr>
          <w:p w14:paraId="04406133"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b/>
                <w:noProof/>
                <w:sz w:val="22"/>
                <w:szCs w:val="22"/>
              </w:rPr>
              <mc:AlternateContent>
                <mc:Choice Requires="wps">
                  <w:drawing>
                    <wp:inline distT="0" distB="0" distL="0" distR="0" wp14:anchorId="0F46B0B1" wp14:editId="25F53CE3">
                      <wp:extent cx="241300" cy="120650"/>
                      <wp:effectExtent l="0" t="0" r="0" b="3810"/>
                      <wp:docPr id="60" name="Rectangl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4798C7F" id="Rectangle 6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34DD89D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C2D87FC" wp14:editId="09C6BF3E">
                      <wp:extent cx="241300" cy="120650"/>
                      <wp:effectExtent l="0" t="0" r="0" b="3810"/>
                      <wp:docPr id="59" name="Rectangl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EBFC343" id="Rectangle 5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31FDCC4E"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6B58797D" w14:textId="77777777" w:rsidTr="00DC41BA">
        <w:trPr>
          <w:trHeight w:val="440"/>
        </w:trPr>
        <w:tc>
          <w:tcPr>
            <w:tcW w:w="2061" w:type="dxa"/>
            <w:vMerge/>
            <w:shd w:val="clear" w:color="auto" w:fill="auto"/>
          </w:tcPr>
          <w:p w14:paraId="6B523E6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4D31019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0" w:type="dxa"/>
            <w:shd w:val="clear" w:color="auto" w:fill="auto"/>
            <w:vAlign w:val="center"/>
          </w:tcPr>
          <w:p w14:paraId="6C1791D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8A36832" wp14:editId="1FE10242">
                      <wp:extent cx="241300" cy="120650"/>
                      <wp:effectExtent l="0" t="3810" r="0" b="0"/>
                      <wp:docPr id="58" name="Rectangl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002003A" id="Rectangle 5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5F41D81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206B61" wp14:editId="74C43410">
                      <wp:extent cx="241300" cy="120650"/>
                      <wp:effectExtent l="0" t="3810" r="0" b="0"/>
                      <wp:docPr id="57" name="Rectangl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C54504E" id="Rectangle 5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7C0BCA2F"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4FC61A89" w14:textId="77777777" w:rsidTr="00DC41BA">
        <w:trPr>
          <w:trHeight w:val="440"/>
        </w:trPr>
        <w:tc>
          <w:tcPr>
            <w:tcW w:w="2061" w:type="dxa"/>
            <w:vMerge/>
            <w:shd w:val="clear" w:color="auto" w:fill="auto"/>
          </w:tcPr>
          <w:p w14:paraId="3C39998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8C3F09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6.4.Нийгмийн болон эрүүл мэндийн үйлчилгээ авахад сөрөг нөлөө үзүүлэх эсэх</w:t>
            </w:r>
          </w:p>
        </w:tc>
        <w:tc>
          <w:tcPr>
            <w:tcW w:w="850" w:type="dxa"/>
            <w:shd w:val="clear" w:color="auto" w:fill="auto"/>
            <w:vAlign w:val="center"/>
          </w:tcPr>
          <w:p w14:paraId="5FF29AB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60E4320" wp14:editId="0C31D91A">
                      <wp:extent cx="241300" cy="120650"/>
                      <wp:effectExtent l="0" t="635" r="0" b="2540"/>
                      <wp:docPr id="56" name="Rectangl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BF1F990" id="Rectangle 5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7925421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F626FF1" wp14:editId="2E6D64EA">
                      <wp:extent cx="241300" cy="120650"/>
                      <wp:effectExtent l="0" t="635" r="0" b="2540"/>
                      <wp:docPr id="55" name="Rectangl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E2DDB25" id="Rectangle 5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2565DC6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2BFA0489" w14:textId="77777777" w:rsidTr="00DC41BA">
        <w:trPr>
          <w:trHeight w:val="440"/>
        </w:trPr>
        <w:tc>
          <w:tcPr>
            <w:tcW w:w="2061" w:type="dxa"/>
            <w:vMerge/>
            <w:shd w:val="clear" w:color="auto" w:fill="auto"/>
          </w:tcPr>
          <w:p w14:paraId="7DF4EAE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7E4D120"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6.5.Их, дээд сургуулиудын үйл ажиллагаа, өөрийн удирдлагад нөлөөлөх эсэх</w:t>
            </w:r>
          </w:p>
        </w:tc>
        <w:tc>
          <w:tcPr>
            <w:tcW w:w="850" w:type="dxa"/>
            <w:shd w:val="clear" w:color="auto" w:fill="auto"/>
            <w:vAlign w:val="center"/>
          </w:tcPr>
          <w:p w14:paraId="6037826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5C5424B" wp14:editId="6B8D168D">
                      <wp:extent cx="241300" cy="120650"/>
                      <wp:effectExtent l="0" t="0" r="0" b="0"/>
                      <wp:docPr id="54" name="Rectangl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EBE27AC" id="Rectangle 5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C938C9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A7213A" wp14:editId="0CB2673E">
                      <wp:extent cx="241300" cy="120650"/>
                      <wp:effectExtent l="0" t="0" r="0" b="0"/>
                      <wp:docPr id="53" name="Rectangl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1A028BE" id="Rectangle 5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5384E2B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 </w:t>
            </w:r>
            <w:r w:rsidRPr="002F4514">
              <w:rPr>
                <w:rFonts w:ascii="Arial" w:hAnsi="Arial" w:cs="Arial"/>
                <w:sz w:val="22"/>
                <w:szCs w:val="22"/>
                <w:lang w:val="mn-MN"/>
              </w:rPr>
              <w:t>Ямар нэгэн сөрөг нөлөө байхгүй</w:t>
            </w:r>
          </w:p>
        </w:tc>
      </w:tr>
      <w:tr w:rsidR="00916AEB" w:rsidRPr="002F4514" w14:paraId="401DFD16" w14:textId="77777777" w:rsidTr="00DC41BA">
        <w:trPr>
          <w:trHeight w:val="440"/>
        </w:trPr>
        <w:tc>
          <w:tcPr>
            <w:tcW w:w="2061" w:type="dxa"/>
            <w:vMerge w:val="restart"/>
            <w:shd w:val="clear" w:color="auto" w:fill="auto"/>
          </w:tcPr>
          <w:p w14:paraId="318CB9E3" w14:textId="77777777" w:rsidR="005561C0" w:rsidRPr="002F4514" w:rsidRDefault="005561C0" w:rsidP="002A3452">
            <w:pPr>
              <w:rPr>
                <w:rFonts w:ascii="Arial" w:hAnsi="Arial" w:cs="Arial"/>
                <w:sz w:val="22"/>
                <w:szCs w:val="22"/>
                <w:lang w:val="mn-MN"/>
              </w:rPr>
            </w:pPr>
            <w:r w:rsidRPr="002F4514">
              <w:rPr>
                <w:rFonts w:ascii="Arial" w:hAnsi="Arial" w:cs="Arial"/>
                <w:sz w:val="22"/>
                <w:szCs w:val="22"/>
                <w:lang w:val="mn-MN"/>
              </w:rPr>
              <w:t>7.Гэмт хэрэг, нийгмийн аюулгүй байдал</w:t>
            </w:r>
          </w:p>
        </w:tc>
        <w:tc>
          <w:tcPr>
            <w:tcW w:w="3043" w:type="dxa"/>
            <w:shd w:val="clear" w:color="auto" w:fill="auto"/>
            <w:vAlign w:val="center"/>
          </w:tcPr>
          <w:p w14:paraId="7EC40331" w14:textId="77777777" w:rsidR="005561C0" w:rsidRPr="002F4514" w:rsidRDefault="005561C0" w:rsidP="002A3452">
            <w:pPr>
              <w:jc w:val="both"/>
              <w:rPr>
                <w:rFonts w:ascii="Arial" w:hAnsi="Arial" w:cs="Arial"/>
                <w:sz w:val="22"/>
                <w:szCs w:val="22"/>
                <w:lang w:val="mn-MN"/>
              </w:rPr>
            </w:pPr>
            <w:r w:rsidRPr="002F4514">
              <w:rPr>
                <w:rFonts w:ascii="Arial" w:hAnsi="Arial" w:cs="Arial"/>
                <w:sz w:val="22"/>
                <w:szCs w:val="22"/>
                <w:lang w:val="mn-MN"/>
              </w:rPr>
              <w:t>7.1.Нийгмийн аюулгүй байдал, гэмт хэргийн нөхцөл байдалд нөлөөлөх эсэх</w:t>
            </w:r>
          </w:p>
        </w:tc>
        <w:tc>
          <w:tcPr>
            <w:tcW w:w="850" w:type="dxa"/>
            <w:shd w:val="clear" w:color="auto" w:fill="auto"/>
            <w:vAlign w:val="center"/>
          </w:tcPr>
          <w:p w14:paraId="40BB64D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2F7FB4" wp14:editId="4042EF7D">
                      <wp:extent cx="241300" cy="120650"/>
                      <wp:effectExtent l="0" t="0" r="0" b="3810"/>
                      <wp:docPr id="52" name="Rectangl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437BD0B" id="Rectangle 5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70175CB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2EA52BE" wp14:editId="5275360A">
                      <wp:extent cx="241300" cy="120650"/>
                      <wp:effectExtent l="0" t="0" r="0" b="3810"/>
                      <wp:docPr id="51" name="Rectangl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D18EEE0" id="Rectangle 5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vAlign w:val="center"/>
          </w:tcPr>
          <w:p w14:paraId="4B4C1066"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Эерэг нөлөө үзүүлнэ.</w:t>
            </w:r>
          </w:p>
        </w:tc>
      </w:tr>
      <w:tr w:rsidR="00916AEB" w:rsidRPr="002F4514" w14:paraId="5418E59D" w14:textId="77777777" w:rsidTr="00DC41BA">
        <w:trPr>
          <w:trHeight w:val="440"/>
        </w:trPr>
        <w:tc>
          <w:tcPr>
            <w:tcW w:w="2061" w:type="dxa"/>
            <w:vMerge/>
            <w:shd w:val="clear" w:color="auto" w:fill="auto"/>
          </w:tcPr>
          <w:p w14:paraId="5982FB4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0EE94C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7.2.Хуулийг албадан хэрэгжүүлэхэд нөлөөлөх эсэх</w:t>
            </w:r>
          </w:p>
        </w:tc>
        <w:tc>
          <w:tcPr>
            <w:tcW w:w="850" w:type="dxa"/>
            <w:shd w:val="clear" w:color="auto" w:fill="auto"/>
            <w:vAlign w:val="center"/>
          </w:tcPr>
          <w:p w14:paraId="2BCF7DA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5A6F080" wp14:editId="20655AA9">
                      <wp:extent cx="241300" cy="120650"/>
                      <wp:effectExtent l="0" t="0" r="0" b="0"/>
                      <wp:docPr id="50" name="Rectangl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7E459A4" id="Rectangle 5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521428D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B53B81E" wp14:editId="05CB55FB">
                      <wp:extent cx="241300" cy="120650"/>
                      <wp:effectExtent l="0" t="0" r="0" b="0"/>
                      <wp:docPr id="49" name="Rectangl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39A2EFC" id="Rectangle 4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6A6F8A48" w14:textId="0856B0F2" w:rsidR="005561C0" w:rsidRPr="002F4514" w:rsidRDefault="00AD0037"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78CD4F53" w14:textId="77777777" w:rsidTr="00DC41BA">
        <w:trPr>
          <w:trHeight w:val="440"/>
        </w:trPr>
        <w:tc>
          <w:tcPr>
            <w:tcW w:w="2061" w:type="dxa"/>
            <w:vMerge/>
            <w:shd w:val="clear" w:color="auto" w:fill="auto"/>
          </w:tcPr>
          <w:p w14:paraId="5A2DA2BB"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3C8D2F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7.3.Гэмт хэргийн илрүүлэлтэд нөлөө үзүүлэх эсэх</w:t>
            </w:r>
          </w:p>
        </w:tc>
        <w:tc>
          <w:tcPr>
            <w:tcW w:w="850" w:type="dxa"/>
            <w:shd w:val="clear" w:color="auto" w:fill="auto"/>
            <w:vAlign w:val="center"/>
          </w:tcPr>
          <w:p w14:paraId="6A518725"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4AE340E" wp14:editId="0A0FEDEE">
                      <wp:extent cx="241300" cy="120650"/>
                      <wp:effectExtent l="0" t="3810" r="0" b="0"/>
                      <wp:docPr id="48" name="Rectangl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625BD72" id="Rectangle 4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Тийм</w:t>
            </w:r>
          </w:p>
        </w:tc>
        <w:tc>
          <w:tcPr>
            <w:tcW w:w="709" w:type="dxa"/>
            <w:shd w:val="clear" w:color="auto" w:fill="auto"/>
            <w:vAlign w:val="center"/>
          </w:tcPr>
          <w:p w14:paraId="54BA929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0278C12" wp14:editId="28354264">
                      <wp:extent cx="241300" cy="120650"/>
                      <wp:effectExtent l="0" t="3810" r="0" b="0"/>
                      <wp:docPr id="47" name="Rectangl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FEB610F" id="Rectangle 4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Үгүй</w:t>
            </w:r>
          </w:p>
        </w:tc>
        <w:tc>
          <w:tcPr>
            <w:tcW w:w="3402" w:type="dxa"/>
            <w:shd w:val="clear" w:color="auto" w:fill="auto"/>
          </w:tcPr>
          <w:p w14:paraId="1496D09A" w14:textId="1BA123BD" w:rsidR="005561C0" w:rsidRPr="002F4514" w:rsidRDefault="00AD0037"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6DD1400D" w14:textId="77777777" w:rsidTr="00DC41BA">
        <w:trPr>
          <w:trHeight w:val="440"/>
        </w:trPr>
        <w:tc>
          <w:tcPr>
            <w:tcW w:w="2061" w:type="dxa"/>
            <w:vMerge/>
            <w:shd w:val="clear" w:color="auto" w:fill="auto"/>
          </w:tcPr>
          <w:p w14:paraId="776929DF"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87840A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7.4.Гэмт хэргийн хохирогчид, гэрчийн эрхэд сөрөг нөлөө үзүүлэх эсэх</w:t>
            </w:r>
          </w:p>
        </w:tc>
        <w:tc>
          <w:tcPr>
            <w:tcW w:w="850" w:type="dxa"/>
            <w:shd w:val="clear" w:color="auto" w:fill="auto"/>
            <w:vAlign w:val="center"/>
          </w:tcPr>
          <w:p w14:paraId="58543AA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E40C47B" wp14:editId="35BE6778">
                      <wp:extent cx="241300" cy="120650"/>
                      <wp:effectExtent l="0" t="4445" r="0" b="0"/>
                      <wp:docPr id="46" name="Rectangl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3690613" id="Rectangle 4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3259F9A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49436B1" wp14:editId="250304CF">
                      <wp:extent cx="241300" cy="120650"/>
                      <wp:effectExtent l="0" t="4445" r="0" b="0"/>
                      <wp:docPr id="45" name="Rectangl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D982F19" id="Rectangle 4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40CC0464"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Эерэг нөлөө үзүүлнэ.</w:t>
            </w:r>
          </w:p>
        </w:tc>
      </w:tr>
      <w:tr w:rsidR="00916AEB" w:rsidRPr="002F4514" w14:paraId="5C8CB8F6" w14:textId="77777777" w:rsidTr="00DC41BA">
        <w:trPr>
          <w:trHeight w:val="440"/>
        </w:trPr>
        <w:tc>
          <w:tcPr>
            <w:tcW w:w="2061" w:type="dxa"/>
            <w:vMerge w:val="restart"/>
            <w:shd w:val="clear" w:color="auto" w:fill="auto"/>
          </w:tcPr>
          <w:p w14:paraId="0F9316C1" w14:textId="77777777" w:rsidR="005561C0" w:rsidRPr="002F4514" w:rsidRDefault="005561C0" w:rsidP="002A3452">
            <w:pPr>
              <w:rPr>
                <w:rFonts w:ascii="Arial" w:hAnsi="Arial" w:cs="Arial"/>
                <w:sz w:val="22"/>
                <w:szCs w:val="22"/>
              </w:rPr>
            </w:pPr>
            <w:r w:rsidRPr="002F4514">
              <w:rPr>
                <w:rFonts w:ascii="Arial" w:hAnsi="Arial" w:cs="Arial"/>
                <w:sz w:val="22"/>
                <w:szCs w:val="22"/>
              </w:rPr>
              <w:t>8.Соёл</w:t>
            </w:r>
          </w:p>
        </w:tc>
        <w:tc>
          <w:tcPr>
            <w:tcW w:w="3043" w:type="dxa"/>
            <w:shd w:val="clear" w:color="auto" w:fill="auto"/>
            <w:vAlign w:val="center"/>
          </w:tcPr>
          <w:p w14:paraId="18DCB07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8.1.Соёлын өвийг хамгаалахад нөлөө үзүүлэх эсэх</w:t>
            </w:r>
          </w:p>
        </w:tc>
        <w:tc>
          <w:tcPr>
            <w:tcW w:w="850" w:type="dxa"/>
            <w:shd w:val="clear" w:color="auto" w:fill="auto"/>
            <w:vAlign w:val="center"/>
          </w:tcPr>
          <w:p w14:paraId="656ADA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DC513D" wp14:editId="42257B69">
                      <wp:extent cx="241300" cy="120650"/>
                      <wp:effectExtent l="0" t="0" r="0" b="0"/>
                      <wp:docPr id="44" name="Rectangl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DB51B74" id="Rectangle 4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F5DFFE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2FC3480" wp14:editId="1076E5AC">
                      <wp:extent cx="241300" cy="120650"/>
                      <wp:effectExtent l="0" t="0" r="0" b="0"/>
                      <wp:docPr id="43" name="Rectangl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0AAFC1D" id="Rectangle 4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vAlign w:val="center"/>
          </w:tcPr>
          <w:p w14:paraId="642E3AA5" w14:textId="77777777" w:rsidR="005561C0" w:rsidRPr="002F4514" w:rsidRDefault="005561C0" w:rsidP="002A3452">
            <w:pPr>
              <w:jc w:val="both"/>
              <w:rPr>
                <w:rFonts w:ascii="Arial"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1E9E052" w14:textId="77777777" w:rsidTr="00DC41BA">
        <w:trPr>
          <w:trHeight w:val="440"/>
        </w:trPr>
        <w:tc>
          <w:tcPr>
            <w:tcW w:w="2061" w:type="dxa"/>
            <w:vMerge/>
            <w:shd w:val="clear" w:color="auto" w:fill="auto"/>
            <w:vAlign w:val="center"/>
          </w:tcPr>
          <w:p w14:paraId="1DA09A3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54942EA"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8.2.Хэл, соёлын ялгаатай байдал бий болгох эсэх, эсхүл уг ялгаатай байдалд нөлөөлөх эсэх</w:t>
            </w:r>
          </w:p>
        </w:tc>
        <w:tc>
          <w:tcPr>
            <w:tcW w:w="850" w:type="dxa"/>
            <w:shd w:val="clear" w:color="auto" w:fill="auto"/>
            <w:vAlign w:val="center"/>
          </w:tcPr>
          <w:p w14:paraId="5698EC6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C55C2CA" wp14:editId="411E87EA">
                      <wp:extent cx="241300" cy="120650"/>
                      <wp:effectExtent l="0" t="0" r="0" b="0"/>
                      <wp:docPr id="42" name="Rectangl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8016D8D" id="Rectangle 4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43B27D71"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B50EF41" wp14:editId="7AF762E2">
                      <wp:extent cx="241300" cy="120650"/>
                      <wp:effectExtent l="0" t="0" r="0" b="0"/>
                      <wp:docPr id="41" name="Rectangl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A48D75" id="Rectangle 4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31833736"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D7196A7" w14:textId="77777777" w:rsidTr="00DC41BA">
        <w:trPr>
          <w:trHeight w:val="440"/>
        </w:trPr>
        <w:tc>
          <w:tcPr>
            <w:tcW w:w="2061" w:type="dxa"/>
            <w:vMerge/>
            <w:shd w:val="clear" w:color="auto" w:fill="auto"/>
            <w:vAlign w:val="center"/>
          </w:tcPr>
          <w:p w14:paraId="544F6B20"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5CD937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8.3.Иргэдийн түүх, соёлоо хамгаалах оролцоонд нөлөөлөх эсэх</w:t>
            </w:r>
          </w:p>
        </w:tc>
        <w:tc>
          <w:tcPr>
            <w:tcW w:w="850" w:type="dxa"/>
            <w:shd w:val="clear" w:color="auto" w:fill="auto"/>
            <w:vAlign w:val="center"/>
          </w:tcPr>
          <w:p w14:paraId="3A9E810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F9962DF" wp14:editId="3A72FF12">
                      <wp:extent cx="241300" cy="120650"/>
                      <wp:effectExtent l="0" t="2540" r="0" b="635"/>
                      <wp:docPr id="40" name="Rectangl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1D62B29" id="Rectangle 4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709" w:type="dxa"/>
            <w:shd w:val="clear" w:color="auto" w:fill="auto"/>
            <w:vAlign w:val="center"/>
          </w:tcPr>
          <w:p w14:paraId="6DC9237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8B02B54" wp14:editId="497B34E5">
                      <wp:extent cx="241300" cy="120650"/>
                      <wp:effectExtent l="0" t="2540" r="0" b="635"/>
                      <wp:docPr id="39" name="Rectangl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64C2303" id="Rectangle 3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402" w:type="dxa"/>
            <w:shd w:val="clear" w:color="auto" w:fill="auto"/>
          </w:tcPr>
          <w:p w14:paraId="5861727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bl>
    <w:p w14:paraId="79AD4075" w14:textId="0FE4B978" w:rsidR="005561C0" w:rsidRPr="002F4514" w:rsidRDefault="005561C0" w:rsidP="002A3452">
      <w:pPr>
        <w:jc w:val="center"/>
        <w:rPr>
          <w:rFonts w:ascii="Arial" w:hAnsi="Arial" w:cs="Arial"/>
          <w:b/>
          <w:sz w:val="22"/>
          <w:szCs w:val="22"/>
          <w:lang w:val="mn-MN"/>
        </w:rPr>
      </w:pPr>
    </w:p>
    <w:p w14:paraId="068EC6C3" w14:textId="77777777" w:rsidR="005561C0" w:rsidRPr="002F4514" w:rsidRDefault="005561C0" w:rsidP="002A3452">
      <w:pPr>
        <w:jc w:val="center"/>
        <w:rPr>
          <w:rFonts w:ascii="Arial" w:hAnsi="Arial" w:cs="Arial"/>
          <w:b/>
          <w:sz w:val="22"/>
          <w:szCs w:val="22"/>
          <w:lang w:val="mn-MN"/>
        </w:rPr>
      </w:pPr>
    </w:p>
    <w:p w14:paraId="2E6BDCDD"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27BCAD8B" w14:textId="77777777" w:rsidR="006B03E9" w:rsidRDefault="006B03E9" w:rsidP="00A357D9">
      <w:pPr>
        <w:tabs>
          <w:tab w:val="left" w:pos="9360"/>
        </w:tabs>
        <w:ind w:left="4860"/>
        <w:jc w:val="both"/>
        <w:rPr>
          <w:rFonts w:ascii="Arial" w:eastAsiaTheme="minorEastAsia" w:hAnsi="Arial" w:cs="Arial"/>
          <w:bCs/>
          <w:sz w:val="20"/>
          <w:szCs w:val="20"/>
        </w:rPr>
      </w:pPr>
    </w:p>
    <w:p w14:paraId="0C5A87B7" w14:textId="77777777" w:rsidR="006B03E9" w:rsidRDefault="006B03E9" w:rsidP="00A357D9">
      <w:pPr>
        <w:tabs>
          <w:tab w:val="left" w:pos="9360"/>
        </w:tabs>
        <w:ind w:left="4860"/>
        <w:jc w:val="both"/>
        <w:rPr>
          <w:rFonts w:ascii="Arial" w:eastAsiaTheme="minorEastAsia" w:hAnsi="Arial" w:cs="Arial"/>
          <w:bCs/>
          <w:sz w:val="20"/>
          <w:szCs w:val="20"/>
        </w:rPr>
      </w:pPr>
    </w:p>
    <w:p w14:paraId="08151F45" w14:textId="77777777" w:rsidR="006B03E9" w:rsidRDefault="006B03E9" w:rsidP="00A357D9">
      <w:pPr>
        <w:tabs>
          <w:tab w:val="left" w:pos="9360"/>
        </w:tabs>
        <w:ind w:left="4860"/>
        <w:jc w:val="both"/>
        <w:rPr>
          <w:rFonts w:ascii="Arial" w:eastAsiaTheme="minorEastAsia" w:hAnsi="Arial" w:cs="Arial"/>
          <w:bCs/>
          <w:sz w:val="20"/>
          <w:szCs w:val="20"/>
        </w:rPr>
      </w:pPr>
    </w:p>
    <w:p w14:paraId="2D5D5EDA" w14:textId="77777777" w:rsidR="006B03E9" w:rsidRDefault="006B03E9" w:rsidP="00A357D9">
      <w:pPr>
        <w:tabs>
          <w:tab w:val="left" w:pos="9360"/>
        </w:tabs>
        <w:ind w:left="4860"/>
        <w:jc w:val="both"/>
        <w:rPr>
          <w:rFonts w:ascii="Arial" w:eastAsiaTheme="minorEastAsia" w:hAnsi="Arial" w:cs="Arial"/>
          <w:bCs/>
          <w:sz w:val="20"/>
          <w:szCs w:val="20"/>
        </w:rPr>
      </w:pPr>
    </w:p>
    <w:p w14:paraId="720CA14A" w14:textId="77777777" w:rsidR="006B03E9" w:rsidRDefault="006B03E9" w:rsidP="00A357D9">
      <w:pPr>
        <w:tabs>
          <w:tab w:val="left" w:pos="9360"/>
        </w:tabs>
        <w:ind w:left="4860"/>
        <w:jc w:val="both"/>
        <w:rPr>
          <w:rFonts w:ascii="Arial" w:eastAsiaTheme="minorEastAsia" w:hAnsi="Arial" w:cs="Arial"/>
          <w:bCs/>
          <w:sz w:val="20"/>
          <w:szCs w:val="20"/>
        </w:rPr>
      </w:pPr>
    </w:p>
    <w:p w14:paraId="69949AC0" w14:textId="77777777" w:rsidR="006B03E9" w:rsidRDefault="006B03E9" w:rsidP="00A357D9">
      <w:pPr>
        <w:tabs>
          <w:tab w:val="left" w:pos="9360"/>
        </w:tabs>
        <w:ind w:left="4860"/>
        <w:jc w:val="both"/>
        <w:rPr>
          <w:rFonts w:ascii="Arial" w:eastAsiaTheme="minorEastAsia" w:hAnsi="Arial" w:cs="Arial"/>
          <w:bCs/>
          <w:sz w:val="20"/>
          <w:szCs w:val="20"/>
        </w:rPr>
      </w:pPr>
    </w:p>
    <w:p w14:paraId="0501B628" w14:textId="77777777" w:rsidR="006B03E9" w:rsidRDefault="006B03E9" w:rsidP="00A357D9">
      <w:pPr>
        <w:tabs>
          <w:tab w:val="left" w:pos="9360"/>
        </w:tabs>
        <w:ind w:left="4860"/>
        <w:jc w:val="both"/>
        <w:rPr>
          <w:rFonts w:ascii="Arial" w:eastAsiaTheme="minorEastAsia" w:hAnsi="Arial" w:cs="Arial"/>
          <w:bCs/>
          <w:sz w:val="20"/>
          <w:szCs w:val="20"/>
        </w:rPr>
      </w:pPr>
    </w:p>
    <w:p w14:paraId="2DB5E06B" w14:textId="77777777" w:rsidR="006B03E9" w:rsidRDefault="006B03E9" w:rsidP="00A357D9">
      <w:pPr>
        <w:tabs>
          <w:tab w:val="left" w:pos="9360"/>
        </w:tabs>
        <w:ind w:left="4860"/>
        <w:jc w:val="both"/>
        <w:rPr>
          <w:rFonts w:ascii="Arial" w:eastAsiaTheme="minorEastAsia" w:hAnsi="Arial" w:cs="Arial"/>
          <w:bCs/>
          <w:sz w:val="20"/>
          <w:szCs w:val="20"/>
        </w:rPr>
      </w:pPr>
    </w:p>
    <w:p w14:paraId="356F3214" w14:textId="77777777" w:rsidR="006B03E9" w:rsidRDefault="006B03E9" w:rsidP="00A357D9">
      <w:pPr>
        <w:tabs>
          <w:tab w:val="left" w:pos="9360"/>
        </w:tabs>
        <w:ind w:left="4860"/>
        <w:jc w:val="both"/>
        <w:rPr>
          <w:rFonts w:ascii="Arial" w:eastAsiaTheme="minorEastAsia" w:hAnsi="Arial" w:cs="Arial"/>
          <w:bCs/>
          <w:sz w:val="20"/>
          <w:szCs w:val="20"/>
        </w:rPr>
      </w:pPr>
    </w:p>
    <w:p w14:paraId="05E0EE81" w14:textId="77777777" w:rsidR="006B03E9" w:rsidRDefault="006B03E9" w:rsidP="00A357D9">
      <w:pPr>
        <w:tabs>
          <w:tab w:val="left" w:pos="9360"/>
        </w:tabs>
        <w:ind w:left="4860"/>
        <w:jc w:val="both"/>
        <w:rPr>
          <w:rFonts w:ascii="Arial" w:eastAsiaTheme="minorEastAsia" w:hAnsi="Arial" w:cs="Arial"/>
          <w:bCs/>
          <w:sz w:val="20"/>
          <w:szCs w:val="20"/>
        </w:rPr>
      </w:pPr>
    </w:p>
    <w:p w14:paraId="212A780C" w14:textId="77777777" w:rsidR="006B03E9" w:rsidRDefault="006B03E9" w:rsidP="00A357D9">
      <w:pPr>
        <w:tabs>
          <w:tab w:val="left" w:pos="9360"/>
        </w:tabs>
        <w:ind w:left="4860"/>
        <w:jc w:val="both"/>
        <w:rPr>
          <w:rFonts w:ascii="Arial" w:eastAsiaTheme="minorEastAsia" w:hAnsi="Arial" w:cs="Arial"/>
          <w:bCs/>
          <w:sz w:val="20"/>
          <w:szCs w:val="20"/>
        </w:rPr>
      </w:pPr>
    </w:p>
    <w:p w14:paraId="754C2C23" w14:textId="77777777" w:rsidR="006B03E9" w:rsidRDefault="006B03E9" w:rsidP="00A357D9">
      <w:pPr>
        <w:tabs>
          <w:tab w:val="left" w:pos="9360"/>
        </w:tabs>
        <w:ind w:left="4860"/>
        <w:jc w:val="both"/>
        <w:rPr>
          <w:rFonts w:ascii="Arial" w:eastAsiaTheme="minorEastAsia" w:hAnsi="Arial" w:cs="Arial"/>
          <w:bCs/>
          <w:sz w:val="20"/>
          <w:szCs w:val="20"/>
        </w:rPr>
      </w:pPr>
    </w:p>
    <w:p w14:paraId="06463B5F" w14:textId="77777777" w:rsidR="006B03E9" w:rsidRDefault="006B03E9" w:rsidP="00A357D9">
      <w:pPr>
        <w:tabs>
          <w:tab w:val="left" w:pos="9360"/>
        </w:tabs>
        <w:ind w:left="4860"/>
        <w:jc w:val="both"/>
        <w:rPr>
          <w:rFonts w:ascii="Arial" w:eastAsiaTheme="minorEastAsia" w:hAnsi="Arial" w:cs="Arial"/>
          <w:bCs/>
          <w:sz w:val="20"/>
          <w:szCs w:val="20"/>
        </w:rPr>
      </w:pPr>
    </w:p>
    <w:p w14:paraId="4F605A57" w14:textId="77777777" w:rsidR="006B03E9" w:rsidRDefault="006B03E9" w:rsidP="00A357D9">
      <w:pPr>
        <w:tabs>
          <w:tab w:val="left" w:pos="9360"/>
        </w:tabs>
        <w:ind w:left="4860"/>
        <w:jc w:val="both"/>
        <w:rPr>
          <w:rFonts w:ascii="Arial" w:eastAsiaTheme="minorEastAsia" w:hAnsi="Arial" w:cs="Arial"/>
          <w:bCs/>
          <w:sz w:val="20"/>
          <w:szCs w:val="20"/>
        </w:rPr>
      </w:pPr>
    </w:p>
    <w:p w14:paraId="3E76A99A" w14:textId="77777777" w:rsidR="006B03E9" w:rsidRDefault="006B03E9" w:rsidP="00A357D9">
      <w:pPr>
        <w:tabs>
          <w:tab w:val="left" w:pos="9360"/>
        </w:tabs>
        <w:ind w:left="4860"/>
        <w:jc w:val="both"/>
        <w:rPr>
          <w:rFonts w:ascii="Arial" w:eastAsiaTheme="minorEastAsia" w:hAnsi="Arial" w:cs="Arial"/>
          <w:bCs/>
          <w:sz w:val="20"/>
          <w:szCs w:val="20"/>
        </w:rPr>
      </w:pPr>
    </w:p>
    <w:p w14:paraId="6955454C" w14:textId="77777777" w:rsidR="006B03E9" w:rsidRDefault="006B03E9" w:rsidP="00A357D9">
      <w:pPr>
        <w:tabs>
          <w:tab w:val="left" w:pos="9360"/>
        </w:tabs>
        <w:ind w:left="4860"/>
        <w:jc w:val="both"/>
        <w:rPr>
          <w:rFonts w:ascii="Arial" w:eastAsiaTheme="minorEastAsia" w:hAnsi="Arial" w:cs="Arial"/>
          <w:bCs/>
          <w:sz w:val="20"/>
          <w:szCs w:val="20"/>
        </w:rPr>
      </w:pPr>
    </w:p>
    <w:p w14:paraId="075051F9" w14:textId="77777777" w:rsidR="006B03E9" w:rsidRDefault="006B03E9" w:rsidP="00A357D9">
      <w:pPr>
        <w:tabs>
          <w:tab w:val="left" w:pos="9360"/>
        </w:tabs>
        <w:ind w:left="4860"/>
        <w:jc w:val="both"/>
        <w:rPr>
          <w:rFonts w:ascii="Arial" w:eastAsiaTheme="minorEastAsia" w:hAnsi="Arial" w:cs="Arial"/>
          <w:bCs/>
          <w:sz w:val="20"/>
          <w:szCs w:val="20"/>
        </w:rPr>
      </w:pPr>
    </w:p>
    <w:p w14:paraId="2F657D5F" w14:textId="77777777" w:rsidR="006B03E9" w:rsidRDefault="006B03E9" w:rsidP="00A357D9">
      <w:pPr>
        <w:tabs>
          <w:tab w:val="left" w:pos="9360"/>
        </w:tabs>
        <w:ind w:left="4860"/>
        <w:jc w:val="both"/>
        <w:rPr>
          <w:rFonts w:ascii="Arial" w:eastAsiaTheme="minorEastAsia" w:hAnsi="Arial" w:cs="Arial"/>
          <w:bCs/>
          <w:sz w:val="20"/>
          <w:szCs w:val="20"/>
        </w:rPr>
      </w:pPr>
    </w:p>
    <w:p w14:paraId="63877D07" w14:textId="77777777" w:rsidR="006B03E9" w:rsidRDefault="006B03E9" w:rsidP="00A357D9">
      <w:pPr>
        <w:tabs>
          <w:tab w:val="left" w:pos="9360"/>
        </w:tabs>
        <w:ind w:left="4860"/>
        <w:jc w:val="both"/>
        <w:rPr>
          <w:rFonts w:ascii="Arial" w:eastAsiaTheme="minorEastAsia" w:hAnsi="Arial" w:cs="Arial"/>
          <w:bCs/>
          <w:sz w:val="20"/>
          <w:szCs w:val="20"/>
        </w:rPr>
      </w:pPr>
    </w:p>
    <w:p w14:paraId="5FD45560" w14:textId="77777777" w:rsidR="006B03E9" w:rsidRDefault="006B03E9" w:rsidP="00A357D9">
      <w:pPr>
        <w:tabs>
          <w:tab w:val="left" w:pos="9360"/>
        </w:tabs>
        <w:ind w:left="4860"/>
        <w:jc w:val="both"/>
        <w:rPr>
          <w:rFonts w:ascii="Arial" w:eastAsiaTheme="minorEastAsia" w:hAnsi="Arial" w:cs="Arial"/>
          <w:bCs/>
          <w:sz w:val="20"/>
          <w:szCs w:val="20"/>
        </w:rPr>
      </w:pPr>
    </w:p>
    <w:p w14:paraId="6FDC29ED" w14:textId="77777777" w:rsidR="006B03E9" w:rsidRDefault="006B03E9" w:rsidP="00A357D9">
      <w:pPr>
        <w:tabs>
          <w:tab w:val="left" w:pos="9360"/>
        </w:tabs>
        <w:ind w:left="4860"/>
        <w:jc w:val="both"/>
        <w:rPr>
          <w:rFonts w:ascii="Arial" w:eastAsiaTheme="minorEastAsia" w:hAnsi="Arial" w:cs="Arial"/>
          <w:bCs/>
          <w:sz w:val="20"/>
          <w:szCs w:val="20"/>
        </w:rPr>
      </w:pPr>
    </w:p>
    <w:p w14:paraId="6C415212" w14:textId="77777777" w:rsidR="006B03E9" w:rsidRDefault="006B03E9" w:rsidP="00A357D9">
      <w:pPr>
        <w:tabs>
          <w:tab w:val="left" w:pos="9360"/>
        </w:tabs>
        <w:ind w:left="4860"/>
        <w:jc w:val="both"/>
        <w:rPr>
          <w:rFonts w:ascii="Arial" w:eastAsiaTheme="minorEastAsia" w:hAnsi="Arial" w:cs="Arial"/>
          <w:bCs/>
          <w:sz w:val="20"/>
          <w:szCs w:val="20"/>
        </w:rPr>
      </w:pPr>
    </w:p>
    <w:p w14:paraId="20F668D0" w14:textId="77777777" w:rsidR="006B03E9" w:rsidRDefault="006B03E9" w:rsidP="00A357D9">
      <w:pPr>
        <w:tabs>
          <w:tab w:val="left" w:pos="9360"/>
        </w:tabs>
        <w:ind w:left="4860"/>
        <w:jc w:val="both"/>
        <w:rPr>
          <w:rFonts w:ascii="Arial" w:eastAsiaTheme="minorEastAsia" w:hAnsi="Arial" w:cs="Arial"/>
          <w:bCs/>
          <w:sz w:val="20"/>
          <w:szCs w:val="20"/>
        </w:rPr>
      </w:pPr>
    </w:p>
    <w:p w14:paraId="281FB92C" w14:textId="77777777" w:rsidR="006B03E9" w:rsidRDefault="006B03E9" w:rsidP="00A357D9">
      <w:pPr>
        <w:tabs>
          <w:tab w:val="left" w:pos="9360"/>
        </w:tabs>
        <w:ind w:left="4860"/>
        <w:jc w:val="both"/>
        <w:rPr>
          <w:rFonts w:ascii="Arial" w:eastAsiaTheme="minorEastAsia" w:hAnsi="Arial" w:cs="Arial"/>
          <w:bCs/>
          <w:sz w:val="20"/>
          <w:szCs w:val="20"/>
        </w:rPr>
      </w:pPr>
    </w:p>
    <w:p w14:paraId="640F9D02" w14:textId="77777777" w:rsidR="006B03E9" w:rsidRDefault="006B03E9" w:rsidP="00A357D9">
      <w:pPr>
        <w:tabs>
          <w:tab w:val="left" w:pos="9360"/>
        </w:tabs>
        <w:ind w:left="4860"/>
        <w:jc w:val="both"/>
        <w:rPr>
          <w:rFonts w:ascii="Arial" w:eastAsiaTheme="minorEastAsia" w:hAnsi="Arial" w:cs="Arial"/>
          <w:bCs/>
          <w:sz w:val="20"/>
          <w:szCs w:val="20"/>
        </w:rPr>
      </w:pPr>
    </w:p>
    <w:p w14:paraId="46072F44" w14:textId="77777777" w:rsidR="006B03E9" w:rsidRDefault="006B03E9" w:rsidP="00A357D9">
      <w:pPr>
        <w:tabs>
          <w:tab w:val="left" w:pos="9360"/>
        </w:tabs>
        <w:ind w:left="4860"/>
        <w:jc w:val="both"/>
        <w:rPr>
          <w:rFonts w:ascii="Arial" w:eastAsiaTheme="minorEastAsia" w:hAnsi="Arial" w:cs="Arial"/>
          <w:bCs/>
          <w:sz w:val="20"/>
          <w:szCs w:val="20"/>
        </w:rPr>
      </w:pPr>
    </w:p>
    <w:p w14:paraId="44CC309F" w14:textId="77777777" w:rsidR="006B03E9" w:rsidRDefault="006B03E9" w:rsidP="00A357D9">
      <w:pPr>
        <w:tabs>
          <w:tab w:val="left" w:pos="9360"/>
        </w:tabs>
        <w:ind w:left="4860"/>
        <w:jc w:val="both"/>
        <w:rPr>
          <w:rFonts w:ascii="Arial" w:eastAsiaTheme="minorEastAsia" w:hAnsi="Arial" w:cs="Arial"/>
          <w:bCs/>
          <w:sz w:val="20"/>
          <w:szCs w:val="20"/>
        </w:rPr>
      </w:pPr>
    </w:p>
    <w:p w14:paraId="007D64C4" w14:textId="402BA632" w:rsidR="002A3452" w:rsidRPr="002F4514" w:rsidRDefault="00A357D9" w:rsidP="00A357D9">
      <w:pPr>
        <w:tabs>
          <w:tab w:val="left" w:pos="9360"/>
        </w:tabs>
        <w:ind w:left="4860"/>
        <w:jc w:val="both"/>
        <w:rPr>
          <w:rFonts w:ascii="Arial" w:hAnsi="Arial" w:cs="Arial"/>
          <w:sz w:val="20"/>
          <w:szCs w:val="20"/>
          <w:lang w:val="mn-MN"/>
        </w:rPr>
      </w:pPr>
      <w:r w:rsidRPr="002F4514">
        <w:rPr>
          <w:rFonts w:ascii="Arial" w:eastAsiaTheme="minorEastAsia" w:hAnsi="Arial" w:cs="Arial"/>
          <w:bCs/>
          <w:sz w:val="20"/>
          <w:szCs w:val="20"/>
          <w:lang w:val="mn-MN"/>
        </w:rPr>
        <w:t>Гадаадын иргэн, харьяатын асуудал эрхлэх алба төрийн тусгай албанд хамаарах эсэх асуудлаар хууль, эрх зүйн орч</w:t>
      </w:r>
      <w:r w:rsidR="006F0508" w:rsidRPr="002F4514">
        <w:rPr>
          <w:rFonts w:ascii="Arial" w:eastAsiaTheme="minorEastAsia" w:hAnsi="Arial" w:cs="Arial"/>
          <w:bCs/>
          <w:sz w:val="20"/>
          <w:szCs w:val="20"/>
          <w:lang w:val="mn-MN"/>
        </w:rPr>
        <w:t>ныг</w:t>
      </w:r>
      <w:r w:rsidRPr="002F4514">
        <w:rPr>
          <w:rFonts w:ascii="Arial" w:eastAsiaTheme="minorEastAsia" w:hAnsi="Arial" w:cs="Arial"/>
          <w:bCs/>
          <w:sz w:val="20"/>
          <w:szCs w:val="20"/>
          <w:lang w:val="mn-MN"/>
        </w:rPr>
        <w:t xml:space="preserve"> боловсронгуй болгох хэрэгцээ, шаардлагыг урьдчилан тандан судлах үнэлгээний </w:t>
      </w:r>
      <w:r w:rsidRPr="002F4514">
        <w:rPr>
          <w:rFonts w:ascii="Arial" w:hAnsi="Arial" w:cs="Arial"/>
          <w:sz w:val="20"/>
          <w:szCs w:val="20"/>
          <w:lang w:val="mn-MN"/>
        </w:rPr>
        <w:t xml:space="preserve">тайлангийн хавсралт </w:t>
      </w:r>
      <w:r w:rsidR="002A3452" w:rsidRPr="002F4514">
        <w:rPr>
          <w:rFonts w:ascii="Arial" w:hAnsi="Arial" w:cs="Arial"/>
          <w:sz w:val="20"/>
          <w:szCs w:val="20"/>
          <w:lang w:val="mn-MN"/>
        </w:rPr>
        <w:t>4</w:t>
      </w:r>
    </w:p>
    <w:p w14:paraId="29DFFF9D" w14:textId="77777777" w:rsidR="00245802" w:rsidRPr="002F4514" w:rsidRDefault="00245802" w:rsidP="002A3452">
      <w:pPr>
        <w:jc w:val="center"/>
        <w:rPr>
          <w:rFonts w:ascii="Arial" w:hAnsi="Arial" w:cs="Arial"/>
          <w:b/>
          <w:sz w:val="22"/>
          <w:szCs w:val="22"/>
          <w:lang w:val="mn-MN"/>
        </w:rPr>
      </w:pPr>
    </w:p>
    <w:p w14:paraId="68721D99" w14:textId="77777777" w:rsidR="006B03E9" w:rsidRDefault="006B03E9" w:rsidP="002A3452">
      <w:pPr>
        <w:jc w:val="center"/>
        <w:rPr>
          <w:rFonts w:ascii="Arial" w:hAnsi="Arial" w:cs="Arial"/>
          <w:b/>
          <w:sz w:val="22"/>
          <w:szCs w:val="22"/>
        </w:rPr>
      </w:pPr>
    </w:p>
    <w:p w14:paraId="115DE3CF" w14:textId="77777777" w:rsidR="005561C0" w:rsidRPr="002F4514" w:rsidRDefault="005561C0" w:rsidP="002A3452">
      <w:pPr>
        <w:jc w:val="center"/>
        <w:rPr>
          <w:rFonts w:ascii="Arial" w:hAnsi="Arial" w:cs="Arial"/>
          <w:b/>
          <w:sz w:val="22"/>
          <w:szCs w:val="22"/>
          <w:lang w:val="mn-MN"/>
        </w:rPr>
      </w:pPr>
      <w:r w:rsidRPr="002F4514">
        <w:rPr>
          <w:rFonts w:ascii="Arial" w:hAnsi="Arial" w:cs="Arial"/>
          <w:b/>
          <w:sz w:val="22"/>
          <w:szCs w:val="22"/>
          <w:lang w:val="mn-MN"/>
        </w:rPr>
        <w:t>БАЙГАЛЬ ОРЧИНД ҮЗҮҮЛЭХ ҮР НӨЛӨӨ</w:t>
      </w:r>
    </w:p>
    <w:p w14:paraId="59F93166" w14:textId="77777777" w:rsidR="005561C0" w:rsidRPr="002F4514" w:rsidRDefault="005561C0" w:rsidP="002A3452">
      <w:pPr>
        <w:ind w:left="710" w:hanging="710"/>
        <w:jc w:val="center"/>
        <w:rPr>
          <w:rFonts w:ascii="Arial" w:eastAsiaTheme="minorEastAsia" w:hAnsi="Arial" w:cs="Arial"/>
          <w:sz w:val="22"/>
          <w:szCs w:val="22"/>
          <w:lang w:val="mn-MN"/>
        </w:rPr>
      </w:pPr>
      <w:r w:rsidRPr="002F4514">
        <w:rPr>
          <w:rFonts w:ascii="Arial" w:eastAsiaTheme="minorEastAsia" w:hAnsi="Arial" w:cs="Arial"/>
          <w:sz w:val="22"/>
          <w:szCs w:val="22"/>
          <w:lang w:val="mn-MN"/>
        </w:rPr>
        <w:t>(Хүснэгт 4)</w:t>
      </w:r>
    </w:p>
    <w:p w14:paraId="47E8EE8B" w14:textId="77777777" w:rsidR="005561C0" w:rsidRPr="002F4514" w:rsidRDefault="005561C0" w:rsidP="002A3452">
      <w:pPr>
        <w:ind w:left="710" w:hanging="710"/>
        <w:jc w:val="center"/>
        <w:rPr>
          <w:rFonts w:ascii="Arial" w:eastAsiaTheme="minorEastAsia" w:hAnsi="Arial" w:cs="Arial"/>
          <w:sz w:val="22"/>
          <w:szCs w:val="22"/>
          <w:lang w:val="mn-M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043"/>
        <w:gridCol w:w="850"/>
        <w:gridCol w:w="851"/>
        <w:gridCol w:w="3260"/>
      </w:tblGrid>
      <w:tr w:rsidR="00916AEB" w:rsidRPr="002F4514" w14:paraId="1BA94383" w14:textId="77777777" w:rsidTr="00DC41BA">
        <w:tc>
          <w:tcPr>
            <w:tcW w:w="2061" w:type="dxa"/>
            <w:shd w:val="clear" w:color="auto" w:fill="E7E6E6"/>
            <w:vAlign w:val="center"/>
          </w:tcPr>
          <w:p w14:paraId="4E143831"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bCs/>
                <w:sz w:val="22"/>
                <w:szCs w:val="22"/>
              </w:rPr>
              <w:t>Үзүүлэх үр нөлөө:</w:t>
            </w:r>
          </w:p>
        </w:tc>
        <w:tc>
          <w:tcPr>
            <w:tcW w:w="3043" w:type="dxa"/>
            <w:shd w:val="clear" w:color="auto" w:fill="E7E6E6"/>
            <w:vAlign w:val="center"/>
          </w:tcPr>
          <w:p w14:paraId="78BC86A4" w14:textId="77777777" w:rsidR="005561C0" w:rsidRPr="002F4514" w:rsidRDefault="005561C0" w:rsidP="002A3452">
            <w:pPr>
              <w:jc w:val="center"/>
              <w:rPr>
                <w:rFonts w:ascii="Arial" w:eastAsia="Calibri" w:hAnsi="Arial" w:cs="Arial"/>
                <w:b/>
                <w:sz w:val="22"/>
                <w:szCs w:val="22"/>
                <w:lang w:val="mn-MN"/>
              </w:rPr>
            </w:pPr>
            <w:r w:rsidRPr="002F4514">
              <w:rPr>
                <w:rFonts w:ascii="Arial" w:eastAsia="Calibri" w:hAnsi="Arial" w:cs="Arial"/>
                <w:b/>
                <w:sz w:val="22"/>
                <w:szCs w:val="22"/>
                <w:lang w:val="mn-MN"/>
              </w:rPr>
              <w:t xml:space="preserve">Холбогдох асуултууд </w:t>
            </w:r>
          </w:p>
        </w:tc>
        <w:tc>
          <w:tcPr>
            <w:tcW w:w="1701" w:type="dxa"/>
            <w:gridSpan w:val="2"/>
            <w:shd w:val="clear" w:color="auto" w:fill="E7E6E6"/>
            <w:vAlign w:val="center"/>
          </w:tcPr>
          <w:p w14:paraId="73862F6C"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Хариулт </w:t>
            </w:r>
          </w:p>
        </w:tc>
        <w:tc>
          <w:tcPr>
            <w:tcW w:w="3260" w:type="dxa"/>
            <w:shd w:val="clear" w:color="auto" w:fill="E7E6E6"/>
          </w:tcPr>
          <w:p w14:paraId="7DD62729" w14:textId="77777777" w:rsidR="005561C0" w:rsidRPr="002F4514" w:rsidRDefault="005561C0" w:rsidP="002A3452">
            <w:pPr>
              <w:rPr>
                <w:rFonts w:ascii="Arial" w:eastAsia="Calibri" w:hAnsi="Arial" w:cs="Arial"/>
                <w:b/>
                <w:sz w:val="22"/>
                <w:szCs w:val="22"/>
                <w:lang w:val="mn-MN"/>
              </w:rPr>
            </w:pPr>
            <w:r w:rsidRPr="002F4514">
              <w:rPr>
                <w:rFonts w:ascii="Arial" w:eastAsia="Calibri" w:hAnsi="Arial" w:cs="Arial"/>
                <w:b/>
                <w:sz w:val="22"/>
                <w:szCs w:val="22"/>
                <w:lang w:val="mn-MN"/>
              </w:rPr>
              <w:t xml:space="preserve">       Тайлбар</w:t>
            </w:r>
          </w:p>
        </w:tc>
      </w:tr>
      <w:tr w:rsidR="00916AEB" w:rsidRPr="002F4514" w14:paraId="6A7BBD88" w14:textId="77777777" w:rsidTr="00DC41BA">
        <w:trPr>
          <w:trHeight w:val="440"/>
        </w:trPr>
        <w:tc>
          <w:tcPr>
            <w:tcW w:w="2061" w:type="dxa"/>
            <w:shd w:val="clear" w:color="auto" w:fill="auto"/>
            <w:vAlign w:val="center"/>
          </w:tcPr>
          <w:p w14:paraId="478FB68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1.Агаар</w:t>
            </w:r>
          </w:p>
        </w:tc>
        <w:tc>
          <w:tcPr>
            <w:tcW w:w="3043" w:type="dxa"/>
            <w:shd w:val="clear" w:color="auto" w:fill="auto"/>
            <w:vAlign w:val="center"/>
          </w:tcPr>
          <w:p w14:paraId="6F5B47B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1.1.Зохицуулалтын хувилбарын үр дүнд агаарын бохирдлыг нэмэгдүүлэх эсэх</w:t>
            </w:r>
          </w:p>
        </w:tc>
        <w:tc>
          <w:tcPr>
            <w:tcW w:w="850" w:type="dxa"/>
            <w:shd w:val="clear" w:color="auto" w:fill="auto"/>
            <w:vAlign w:val="center"/>
          </w:tcPr>
          <w:p w14:paraId="1BDC1BE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6A906F1" wp14:editId="6D7C058B">
                      <wp:extent cx="241300" cy="120650"/>
                      <wp:effectExtent l="0" t="3810" r="0" b="0"/>
                      <wp:docPr id="38" name="Rectangle 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73C9F43" id="Rectangle 3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6627BC6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9ED95F7" wp14:editId="3A9EF0EF">
                      <wp:extent cx="241300" cy="120650"/>
                      <wp:effectExtent l="0" t="3810" r="0" b="0"/>
                      <wp:docPr id="37" name="Rectangle 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5A5218" id="Rectangle 3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D73471C"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19D4306" w14:textId="77777777" w:rsidTr="00DC41BA">
        <w:trPr>
          <w:trHeight w:val="440"/>
        </w:trPr>
        <w:tc>
          <w:tcPr>
            <w:tcW w:w="2061" w:type="dxa"/>
            <w:vMerge w:val="restart"/>
            <w:shd w:val="clear" w:color="auto" w:fill="auto"/>
            <w:vAlign w:val="center"/>
          </w:tcPr>
          <w:p w14:paraId="28230BB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2.Зам тээвэр, түлш, эрчим хүч</w:t>
            </w:r>
          </w:p>
        </w:tc>
        <w:tc>
          <w:tcPr>
            <w:tcW w:w="3043" w:type="dxa"/>
            <w:shd w:val="clear" w:color="auto" w:fill="auto"/>
            <w:vAlign w:val="center"/>
          </w:tcPr>
          <w:p w14:paraId="6385F26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2.1.Тээврийн хэрэгслийн түлшний хэрэглээг нэмэгдүүлэх/бууруулах эсэх</w:t>
            </w:r>
          </w:p>
        </w:tc>
        <w:tc>
          <w:tcPr>
            <w:tcW w:w="850" w:type="dxa"/>
            <w:shd w:val="clear" w:color="auto" w:fill="auto"/>
            <w:vAlign w:val="center"/>
          </w:tcPr>
          <w:p w14:paraId="24B141B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E8DD03F" wp14:editId="217AEF68">
                      <wp:extent cx="241300" cy="120650"/>
                      <wp:effectExtent l="0" t="0" r="0" b="4445"/>
                      <wp:docPr id="36" name="Rectangl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2285B54" id="Rectangle 3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3F3303B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3F3FA1" wp14:editId="0978A49C">
                      <wp:extent cx="241300" cy="120650"/>
                      <wp:effectExtent l="0" t="0" r="0" b="4445"/>
                      <wp:docPr id="35" name="Rectangle 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39D42F7" id="Rectangle 3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3215A9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2F1EB3A8" w14:textId="77777777" w:rsidTr="00DC41BA">
        <w:trPr>
          <w:trHeight w:val="440"/>
        </w:trPr>
        <w:tc>
          <w:tcPr>
            <w:tcW w:w="2061" w:type="dxa"/>
            <w:vMerge/>
            <w:shd w:val="clear" w:color="auto" w:fill="auto"/>
            <w:vAlign w:val="center"/>
          </w:tcPr>
          <w:p w14:paraId="192113CD"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2501520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2.2.Эрчим хүчний хэрэглээг нэмэгдүүлэх эсэх</w:t>
            </w:r>
          </w:p>
        </w:tc>
        <w:tc>
          <w:tcPr>
            <w:tcW w:w="850" w:type="dxa"/>
            <w:shd w:val="clear" w:color="auto" w:fill="auto"/>
            <w:vAlign w:val="center"/>
          </w:tcPr>
          <w:p w14:paraId="3EB5878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44FB316" wp14:editId="30963899">
                      <wp:extent cx="241300" cy="120650"/>
                      <wp:effectExtent l="0" t="1270" r="0" b="1905"/>
                      <wp:docPr id="34" name="Rectangle 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A0099D3" id="Rectangle 3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551C1DF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E0604C0" wp14:editId="17F0F1F3">
                      <wp:extent cx="241300" cy="120650"/>
                      <wp:effectExtent l="0" t="1270" r="0" b="1905"/>
                      <wp:docPr id="33" name="Rectangle 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F200852" id="Rectangle 3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2B6EFE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ACACD94" w14:textId="77777777" w:rsidTr="00DC41BA">
        <w:trPr>
          <w:trHeight w:val="440"/>
        </w:trPr>
        <w:tc>
          <w:tcPr>
            <w:tcW w:w="2061" w:type="dxa"/>
            <w:vMerge/>
            <w:shd w:val="clear" w:color="auto" w:fill="auto"/>
            <w:vAlign w:val="center"/>
          </w:tcPr>
          <w:p w14:paraId="47DF1118"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39F901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2.3.Эрчим хүчний үйлдвэрлэлд нөлөө үзүүлэх эсэх</w:t>
            </w:r>
          </w:p>
        </w:tc>
        <w:tc>
          <w:tcPr>
            <w:tcW w:w="850" w:type="dxa"/>
            <w:shd w:val="clear" w:color="auto" w:fill="auto"/>
            <w:vAlign w:val="center"/>
          </w:tcPr>
          <w:p w14:paraId="2B68DD44"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17EB399" wp14:editId="44BCB086">
                      <wp:extent cx="241300" cy="120650"/>
                      <wp:effectExtent l="0" t="0" r="0" b="3175"/>
                      <wp:docPr id="32" name="Rectangl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8CE410C" id="Rectangle 3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70FD31A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5CCEA83" wp14:editId="714D514B">
                      <wp:extent cx="241300" cy="120650"/>
                      <wp:effectExtent l="0" t="0" r="0" b="3175"/>
                      <wp:docPr id="31" name="Rectangl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5D94990" id="Rectangle 3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C6787A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ACBF76C" w14:textId="77777777" w:rsidTr="00DC41BA">
        <w:trPr>
          <w:trHeight w:val="440"/>
        </w:trPr>
        <w:tc>
          <w:tcPr>
            <w:tcW w:w="2061" w:type="dxa"/>
            <w:vMerge/>
            <w:shd w:val="clear" w:color="auto" w:fill="auto"/>
            <w:vAlign w:val="center"/>
          </w:tcPr>
          <w:p w14:paraId="013D9969"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333015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2.4.Тээврийн хэрэгслийн агаарын бохирдлыг нэмэгдүүлэх эсэх</w:t>
            </w:r>
          </w:p>
        </w:tc>
        <w:tc>
          <w:tcPr>
            <w:tcW w:w="850" w:type="dxa"/>
            <w:shd w:val="clear" w:color="auto" w:fill="auto"/>
            <w:vAlign w:val="center"/>
          </w:tcPr>
          <w:p w14:paraId="46C69F20"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E34A2CE" wp14:editId="04569CB8">
                      <wp:extent cx="241300" cy="120650"/>
                      <wp:effectExtent l="0" t="635" r="0" b="2540"/>
                      <wp:docPr id="30" name="Rectangl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A54FF6B" id="Rectangle 3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CD36907"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9C6F732" wp14:editId="3105DD0E">
                      <wp:extent cx="241300" cy="120650"/>
                      <wp:effectExtent l="0" t="635" r="0" b="2540"/>
                      <wp:docPr id="29" name="Rectangl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CB2076E" id="Rectangle 2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6570FDF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5C37135" w14:textId="77777777" w:rsidTr="00DC41BA">
        <w:trPr>
          <w:trHeight w:val="440"/>
        </w:trPr>
        <w:tc>
          <w:tcPr>
            <w:tcW w:w="2061" w:type="dxa"/>
            <w:vMerge w:val="restart"/>
            <w:shd w:val="clear" w:color="auto" w:fill="auto"/>
            <w:vAlign w:val="center"/>
          </w:tcPr>
          <w:p w14:paraId="3DDFCC64"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3.Ан амьтан, ургамлыг хамгаалах</w:t>
            </w:r>
          </w:p>
        </w:tc>
        <w:tc>
          <w:tcPr>
            <w:tcW w:w="3043" w:type="dxa"/>
            <w:shd w:val="clear" w:color="auto" w:fill="auto"/>
            <w:vAlign w:val="center"/>
          </w:tcPr>
          <w:p w14:paraId="4DB0F03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3.1.Ан амьтны тоо хэмжээг бууруулах эсэх</w:t>
            </w:r>
          </w:p>
        </w:tc>
        <w:tc>
          <w:tcPr>
            <w:tcW w:w="850" w:type="dxa"/>
            <w:shd w:val="clear" w:color="auto" w:fill="auto"/>
            <w:vAlign w:val="center"/>
          </w:tcPr>
          <w:p w14:paraId="17FC70A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8FE3C26" wp14:editId="5C566461">
                      <wp:extent cx="241300" cy="120650"/>
                      <wp:effectExtent l="0" t="1270" r="0" b="1905"/>
                      <wp:docPr id="28" name="Rectangl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44F6F32" id="Rectangle 2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A7AAE7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955D0A0" wp14:editId="6C317FD6">
                      <wp:extent cx="241300" cy="120650"/>
                      <wp:effectExtent l="0" t="1270" r="0" b="1905"/>
                      <wp:docPr id="27" name="Rectangl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243E688" id="Rectangle 2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5F84692B"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666551" w14:textId="77777777" w:rsidTr="00DC41BA">
        <w:trPr>
          <w:trHeight w:val="440"/>
        </w:trPr>
        <w:tc>
          <w:tcPr>
            <w:tcW w:w="2061" w:type="dxa"/>
            <w:vMerge/>
            <w:shd w:val="clear" w:color="auto" w:fill="auto"/>
            <w:vAlign w:val="center"/>
          </w:tcPr>
          <w:p w14:paraId="65DAEF3E"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1B191A6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3.2.Ховордсон болон нэн ховор амьтан, ургамалд сөргөөр нөлөөлөх эсэх</w:t>
            </w:r>
          </w:p>
        </w:tc>
        <w:tc>
          <w:tcPr>
            <w:tcW w:w="850" w:type="dxa"/>
            <w:shd w:val="clear" w:color="auto" w:fill="auto"/>
            <w:vAlign w:val="center"/>
          </w:tcPr>
          <w:p w14:paraId="2D17BFE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2021C5E" wp14:editId="66072414">
                      <wp:extent cx="241300" cy="120650"/>
                      <wp:effectExtent l="0" t="1270" r="0" b="1905"/>
                      <wp:docPr id="26" name="Rectangl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374C74D" id="Rectangle 2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032B02B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AFFFC9E" wp14:editId="098AFBB7">
                      <wp:extent cx="241300" cy="120650"/>
                      <wp:effectExtent l="0" t="1270" r="0" b="1905"/>
                      <wp:docPr id="25" name="Rectangl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EC4FE58" id="Rectangle 2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4145750"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0366FA23" w14:textId="77777777" w:rsidTr="00DC41BA">
        <w:trPr>
          <w:trHeight w:val="440"/>
        </w:trPr>
        <w:tc>
          <w:tcPr>
            <w:tcW w:w="2061" w:type="dxa"/>
            <w:vMerge/>
            <w:shd w:val="clear" w:color="auto" w:fill="auto"/>
            <w:vAlign w:val="center"/>
          </w:tcPr>
          <w:p w14:paraId="6249A95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EF180E9"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3.3.Ан амьтдын нүүдэл, суурьшилд сөргөөр нөлөөлөх эсэх</w:t>
            </w:r>
          </w:p>
        </w:tc>
        <w:tc>
          <w:tcPr>
            <w:tcW w:w="850" w:type="dxa"/>
            <w:shd w:val="clear" w:color="auto" w:fill="auto"/>
            <w:vAlign w:val="center"/>
          </w:tcPr>
          <w:p w14:paraId="51EB477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3E74571" wp14:editId="4A5FCF1A">
                      <wp:extent cx="241300" cy="120650"/>
                      <wp:effectExtent l="0" t="0" r="0" b="0"/>
                      <wp:docPr id="24" name="Rectangl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492F1EA" id="Rectangle 2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A22158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898E41F" wp14:editId="7C7464A1">
                      <wp:extent cx="241300" cy="120650"/>
                      <wp:effectExtent l="0" t="0" r="0" b="0"/>
                      <wp:docPr id="23" name="Rectangl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828E829" id="Rectangle 2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8A169D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6354583D" w14:textId="77777777" w:rsidTr="00DC41BA">
        <w:trPr>
          <w:trHeight w:val="440"/>
        </w:trPr>
        <w:tc>
          <w:tcPr>
            <w:tcW w:w="2061" w:type="dxa"/>
            <w:vMerge/>
            <w:shd w:val="clear" w:color="auto" w:fill="auto"/>
            <w:vAlign w:val="center"/>
          </w:tcPr>
          <w:p w14:paraId="2096C2B2"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2B7E00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3.4.Тусгай хамгаалалттай газар нутагт сөргөөр нөлөөлөх эсэх</w:t>
            </w:r>
          </w:p>
        </w:tc>
        <w:tc>
          <w:tcPr>
            <w:tcW w:w="850" w:type="dxa"/>
            <w:shd w:val="clear" w:color="auto" w:fill="auto"/>
            <w:vAlign w:val="center"/>
          </w:tcPr>
          <w:p w14:paraId="731B7E8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18457FDC" wp14:editId="3D46C8B4">
                      <wp:extent cx="241300" cy="120650"/>
                      <wp:effectExtent l="0" t="0" r="0" b="3175"/>
                      <wp:docPr id="22" name="Rectangl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A42EE97" id="Rectangle 2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00D2148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F8E7A8E" wp14:editId="78007944">
                      <wp:extent cx="241300" cy="120650"/>
                      <wp:effectExtent l="0" t="0" r="0" b="3175"/>
                      <wp:docPr id="21" name="Rectangl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746EC8DF" id="Rectangle 2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16695E53"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14FBB0A8" w14:textId="77777777" w:rsidTr="00DC41BA">
        <w:trPr>
          <w:trHeight w:val="440"/>
        </w:trPr>
        <w:tc>
          <w:tcPr>
            <w:tcW w:w="2061" w:type="dxa"/>
            <w:vMerge w:val="restart"/>
            <w:shd w:val="clear" w:color="auto" w:fill="auto"/>
            <w:vAlign w:val="center"/>
          </w:tcPr>
          <w:p w14:paraId="35CA0972"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4.Усны нөөц</w:t>
            </w:r>
          </w:p>
        </w:tc>
        <w:tc>
          <w:tcPr>
            <w:tcW w:w="3043" w:type="dxa"/>
            <w:shd w:val="clear" w:color="auto" w:fill="auto"/>
            <w:vAlign w:val="center"/>
          </w:tcPr>
          <w:p w14:paraId="22D91E2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4.1.Газрын дээрх ус болон гүний ус, цэвэр усны нөөцөд сөргөөр нөлөөлөх эсэх</w:t>
            </w:r>
          </w:p>
        </w:tc>
        <w:tc>
          <w:tcPr>
            <w:tcW w:w="850" w:type="dxa"/>
            <w:shd w:val="clear" w:color="auto" w:fill="auto"/>
            <w:vAlign w:val="center"/>
          </w:tcPr>
          <w:p w14:paraId="7E66796F"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539242F" wp14:editId="3C2DE9EE">
                      <wp:extent cx="241300" cy="120650"/>
                      <wp:effectExtent l="0" t="2540" r="0" b="635"/>
                      <wp:docPr id="20" name="Rectangl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8802466" id="Rectangle 2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3C4D8B2A"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4874148B" wp14:editId="28450478">
                      <wp:extent cx="241300" cy="120650"/>
                      <wp:effectExtent l="0" t="2540" r="0" b="635"/>
                      <wp:docPr id="19" name="Rectangl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7BD1DB5" id="Rectangle 1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05E09D35"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3BDF3588" w14:textId="77777777" w:rsidTr="00DC41BA">
        <w:trPr>
          <w:trHeight w:val="440"/>
        </w:trPr>
        <w:tc>
          <w:tcPr>
            <w:tcW w:w="2061" w:type="dxa"/>
            <w:vMerge/>
            <w:shd w:val="clear" w:color="auto" w:fill="auto"/>
            <w:vAlign w:val="center"/>
          </w:tcPr>
          <w:p w14:paraId="16B4CB91"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0F2256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4.2.Усны бохирдлыг нэмэгдүүлэх эсэх</w:t>
            </w:r>
          </w:p>
        </w:tc>
        <w:tc>
          <w:tcPr>
            <w:tcW w:w="850" w:type="dxa"/>
            <w:shd w:val="clear" w:color="auto" w:fill="auto"/>
            <w:vAlign w:val="center"/>
          </w:tcPr>
          <w:p w14:paraId="5492F02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AC93F9D" wp14:editId="159A69F1">
                      <wp:extent cx="241300" cy="120650"/>
                      <wp:effectExtent l="0" t="1270" r="0" b="1905"/>
                      <wp:docPr id="18" name="Rectangl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7B1B968" id="Rectangle 1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41430C2"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FDEF86C" wp14:editId="07ED3815">
                      <wp:extent cx="241300" cy="120650"/>
                      <wp:effectExtent l="0" t="1270" r="0" b="1905"/>
                      <wp:docPr id="17" name="Rectangl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A340CA3" id="Rectangle 1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59F507A"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41EBA59B" w14:textId="77777777" w:rsidTr="00DC41BA">
        <w:trPr>
          <w:trHeight w:val="440"/>
        </w:trPr>
        <w:tc>
          <w:tcPr>
            <w:tcW w:w="2061" w:type="dxa"/>
            <w:vMerge/>
            <w:shd w:val="clear" w:color="auto" w:fill="auto"/>
            <w:vAlign w:val="center"/>
          </w:tcPr>
          <w:p w14:paraId="7D157ABE"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C12D125"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4.3.Ундны усны чанарт нөлөөлөх эсэх</w:t>
            </w:r>
          </w:p>
        </w:tc>
        <w:tc>
          <w:tcPr>
            <w:tcW w:w="850" w:type="dxa"/>
            <w:shd w:val="clear" w:color="auto" w:fill="auto"/>
            <w:vAlign w:val="center"/>
          </w:tcPr>
          <w:p w14:paraId="38EE57A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328D1FDF" wp14:editId="6B0C8839">
                      <wp:extent cx="241300" cy="120650"/>
                      <wp:effectExtent l="0" t="0" r="0" b="0"/>
                      <wp:docPr id="16" name="Rectangl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6C8CA1E" id="Rectangle 1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AA65C85"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5AD2E738" wp14:editId="67FD3A90">
                      <wp:extent cx="241300" cy="120650"/>
                      <wp:effectExtent l="0" t="0" r="0" b="0"/>
                      <wp:docPr id="15" name="Rectangl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6AB154D1" id="Rectangle 1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4B381788"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840C40F" w14:textId="77777777" w:rsidTr="00DC41BA">
        <w:trPr>
          <w:trHeight w:val="440"/>
        </w:trPr>
        <w:tc>
          <w:tcPr>
            <w:tcW w:w="2061" w:type="dxa"/>
            <w:vMerge w:val="restart"/>
            <w:shd w:val="clear" w:color="auto" w:fill="auto"/>
            <w:vAlign w:val="center"/>
          </w:tcPr>
          <w:p w14:paraId="083D060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5.Хөрсний бохирдол</w:t>
            </w:r>
          </w:p>
        </w:tc>
        <w:tc>
          <w:tcPr>
            <w:tcW w:w="3043" w:type="dxa"/>
            <w:shd w:val="clear" w:color="auto" w:fill="auto"/>
            <w:vAlign w:val="center"/>
          </w:tcPr>
          <w:p w14:paraId="281DD2ED"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5.1.Хөрсний бохирдолтод нөлөө үзүүлэх эсэх</w:t>
            </w:r>
          </w:p>
        </w:tc>
        <w:tc>
          <w:tcPr>
            <w:tcW w:w="850" w:type="dxa"/>
            <w:shd w:val="clear" w:color="auto" w:fill="auto"/>
            <w:vAlign w:val="center"/>
          </w:tcPr>
          <w:p w14:paraId="1B319C66"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78BCA3BD" wp14:editId="77E28C68">
                      <wp:extent cx="241300" cy="120650"/>
                      <wp:effectExtent l="0" t="2540" r="0" b="635"/>
                      <wp:docPr id="14" name="Rectangl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ECE93AF" id="Rectangle 1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5949C7C6"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493170A2" wp14:editId="08BAE4A0">
                      <wp:extent cx="241300" cy="120650"/>
                      <wp:effectExtent l="0" t="2540" r="0" b="635"/>
                      <wp:docPr id="13" name="Rectangl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66599BD" id="Rectangle 1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7E81E525" w14:textId="1DC3D85F"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0AF75977" w14:textId="77777777" w:rsidTr="00DC41BA">
        <w:trPr>
          <w:trHeight w:val="440"/>
        </w:trPr>
        <w:tc>
          <w:tcPr>
            <w:tcW w:w="2061" w:type="dxa"/>
            <w:vMerge/>
            <w:shd w:val="clear" w:color="auto" w:fill="auto"/>
            <w:vAlign w:val="center"/>
          </w:tcPr>
          <w:p w14:paraId="47AE6AF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94A2E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5.2.Хөрсийг эвдэх, ашиглагдсан талбайн хэмжээг нэмэгдүүлэх эсэх</w:t>
            </w:r>
          </w:p>
        </w:tc>
        <w:tc>
          <w:tcPr>
            <w:tcW w:w="850" w:type="dxa"/>
            <w:shd w:val="clear" w:color="auto" w:fill="auto"/>
            <w:vAlign w:val="center"/>
          </w:tcPr>
          <w:p w14:paraId="7DE0AAA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E18593" wp14:editId="5ACE1BC3">
                      <wp:extent cx="241300" cy="120650"/>
                      <wp:effectExtent l="0" t="3175" r="0" b="0"/>
                      <wp:docPr id="12" name="Rectangl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2F942C6" id="Rectangle 1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F009E58"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300BECFF" wp14:editId="548FAE5B">
                      <wp:extent cx="241300" cy="120650"/>
                      <wp:effectExtent l="0" t="3175" r="0" b="0"/>
                      <wp:docPr id="11" name="Rectangl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AF076DA" id="Rectangle 1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45C7543C" w14:textId="07E270F7"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46C4A6AF" w14:textId="77777777" w:rsidTr="00DC41BA">
        <w:trPr>
          <w:trHeight w:val="440"/>
        </w:trPr>
        <w:tc>
          <w:tcPr>
            <w:tcW w:w="2061" w:type="dxa"/>
            <w:vMerge w:val="restart"/>
            <w:shd w:val="clear" w:color="auto" w:fill="auto"/>
            <w:vAlign w:val="center"/>
          </w:tcPr>
          <w:p w14:paraId="4E2FF1A3"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6.Газрын ашиглалт</w:t>
            </w:r>
          </w:p>
        </w:tc>
        <w:tc>
          <w:tcPr>
            <w:tcW w:w="3043" w:type="dxa"/>
            <w:shd w:val="clear" w:color="auto" w:fill="auto"/>
            <w:vAlign w:val="center"/>
          </w:tcPr>
          <w:p w14:paraId="2055D807"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6.1.Ашиглагдаагүй байсан газрыг ашиглах эсэх</w:t>
            </w:r>
          </w:p>
        </w:tc>
        <w:tc>
          <w:tcPr>
            <w:tcW w:w="850" w:type="dxa"/>
            <w:shd w:val="clear" w:color="auto" w:fill="auto"/>
            <w:vAlign w:val="center"/>
          </w:tcPr>
          <w:p w14:paraId="184D47E8"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2720A9FC" wp14:editId="2B25E29E">
                      <wp:extent cx="241300" cy="120650"/>
                      <wp:effectExtent l="0" t="3810" r="0" b="0"/>
                      <wp:docPr id="10" name="Rectangl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549739F0" id="Rectangle 10"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67CC4E12"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7739878" wp14:editId="58AD21F6">
                      <wp:extent cx="241300" cy="120650"/>
                      <wp:effectExtent l="0" t="3810" r="0" b="0"/>
                      <wp:docPr id="9" name="Rectangle 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B7BD95E" id="Rectangle 9"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3DBEA9F" w14:textId="3BA337D2"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0827452E" w14:textId="77777777" w:rsidTr="00DC41BA">
        <w:trPr>
          <w:trHeight w:val="440"/>
        </w:trPr>
        <w:tc>
          <w:tcPr>
            <w:tcW w:w="2061" w:type="dxa"/>
            <w:vMerge/>
            <w:shd w:val="clear" w:color="auto" w:fill="auto"/>
            <w:vAlign w:val="center"/>
          </w:tcPr>
          <w:p w14:paraId="013B6803"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5F11E5CC"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6.2.Газрын зориулалтыг өөрчлөх эсэх</w:t>
            </w:r>
          </w:p>
        </w:tc>
        <w:tc>
          <w:tcPr>
            <w:tcW w:w="850" w:type="dxa"/>
            <w:shd w:val="clear" w:color="auto" w:fill="auto"/>
            <w:vAlign w:val="center"/>
          </w:tcPr>
          <w:p w14:paraId="4CA9B17B"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4FCC991" wp14:editId="70CD6211">
                      <wp:extent cx="241300" cy="120650"/>
                      <wp:effectExtent l="0" t="2540" r="0" b="635"/>
                      <wp:docPr id="8" name="Rectangl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463442BD" id="Rectangle 8"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50A8FFB"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12380E54" wp14:editId="0B8A7294">
                      <wp:extent cx="241300" cy="120650"/>
                      <wp:effectExtent l="0" t="2540" r="0" b="635"/>
                      <wp:docPr id="7" name="Rectangl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5F3666D" id="Rectangle 7"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14250ED" w14:textId="77777777" w:rsidR="005561C0" w:rsidRPr="002F4514" w:rsidRDefault="005561C0"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529770A8" w14:textId="77777777" w:rsidTr="00DC41BA">
        <w:trPr>
          <w:trHeight w:val="440"/>
        </w:trPr>
        <w:tc>
          <w:tcPr>
            <w:tcW w:w="2061" w:type="dxa"/>
            <w:vMerge/>
            <w:shd w:val="clear" w:color="auto" w:fill="auto"/>
            <w:vAlign w:val="center"/>
          </w:tcPr>
          <w:p w14:paraId="6595A836"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396309CB"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6.3.Экологийн зориулалтаар хамгаалагдсан газрын зориулалтыг өөрчлөх эсэх</w:t>
            </w:r>
          </w:p>
        </w:tc>
        <w:tc>
          <w:tcPr>
            <w:tcW w:w="850" w:type="dxa"/>
            <w:shd w:val="clear" w:color="auto" w:fill="auto"/>
            <w:vAlign w:val="center"/>
          </w:tcPr>
          <w:p w14:paraId="277B72FC"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595A44DF" wp14:editId="7711062F">
                      <wp:extent cx="241300" cy="120650"/>
                      <wp:effectExtent l="0" t="0" r="0" b="0"/>
                      <wp:docPr id="6" name="Rectangl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6966BE3" id="Rectangle 6"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5F6F6E7"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3273DD8" wp14:editId="737C8293">
                      <wp:extent cx="241300" cy="120650"/>
                      <wp:effectExtent l="0" t="0" r="0" b="0"/>
                      <wp:docPr id="5" name="Rectangl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0F827FFE" id="Rectangle 5"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2E6ACF17" w14:textId="18CBD019"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p>
        </w:tc>
      </w:tr>
      <w:tr w:rsidR="00916AEB" w:rsidRPr="002F4514" w14:paraId="7B3A5608" w14:textId="77777777" w:rsidTr="00DC41BA">
        <w:trPr>
          <w:trHeight w:val="440"/>
        </w:trPr>
        <w:tc>
          <w:tcPr>
            <w:tcW w:w="2061" w:type="dxa"/>
            <w:vMerge w:val="restart"/>
            <w:shd w:val="clear" w:color="auto" w:fill="auto"/>
            <w:vAlign w:val="center"/>
          </w:tcPr>
          <w:p w14:paraId="16C9CBEE"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7.Нөхөн сэргээгдэх/нөхөн сэргээгдэхгүй байгалийн баялаг</w:t>
            </w:r>
          </w:p>
        </w:tc>
        <w:tc>
          <w:tcPr>
            <w:tcW w:w="3043" w:type="dxa"/>
            <w:shd w:val="clear" w:color="auto" w:fill="auto"/>
            <w:vAlign w:val="center"/>
          </w:tcPr>
          <w:p w14:paraId="56A11658"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7.1.Нөхөн сэргээгдэх байгалийн баялгийг өөрөө нөхөн сэргээгдэх чадавхийг нь алдагдуулахгүйгээр зохистой ашиглах эсэх</w:t>
            </w:r>
          </w:p>
        </w:tc>
        <w:tc>
          <w:tcPr>
            <w:tcW w:w="850" w:type="dxa"/>
            <w:shd w:val="clear" w:color="auto" w:fill="auto"/>
            <w:vAlign w:val="center"/>
          </w:tcPr>
          <w:p w14:paraId="7CE3003D"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0AAA2BF4" wp14:editId="3D64EE82">
                      <wp:extent cx="241300" cy="120650"/>
                      <wp:effectExtent l="0" t="0" r="0" b="0"/>
                      <wp:docPr id="4" name="Rectangl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6B975CB" id="Rectangle 4"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2B8D0EEF"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641EB3E9" wp14:editId="08E8E4D0">
                      <wp:extent cx="241300" cy="120650"/>
                      <wp:effectExtent l="0" t="0" r="0" b="0"/>
                      <wp:docPr id="3" name="Rectangl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1F6152E9" id="Rectangle 3"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5D82BA85" w14:textId="0491F79D"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r w:rsidR="00916AEB" w:rsidRPr="002F4514" w14:paraId="69B9E506" w14:textId="77777777" w:rsidTr="00DC41BA">
        <w:trPr>
          <w:trHeight w:val="440"/>
        </w:trPr>
        <w:tc>
          <w:tcPr>
            <w:tcW w:w="2061" w:type="dxa"/>
            <w:vMerge/>
            <w:shd w:val="clear" w:color="auto" w:fill="auto"/>
            <w:vAlign w:val="center"/>
          </w:tcPr>
          <w:p w14:paraId="08036952" w14:textId="77777777" w:rsidR="005561C0" w:rsidRPr="002F4514" w:rsidRDefault="005561C0" w:rsidP="002A3452">
            <w:pPr>
              <w:rPr>
                <w:rFonts w:ascii="Arial" w:hAnsi="Arial" w:cs="Arial"/>
                <w:sz w:val="22"/>
                <w:szCs w:val="22"/>
              </w:rPr>
            </w:pPr>
          </w:p>
        </w:tc>
        <w:tc>
          <w:tcPr>
            <w:tcW w:w="3043" w:type="dxa"/>
            <w:shd w:val="clear" w:color="auto" w:fill="auto"/>
            <w:vAlign w:val="center"/>
          </w:tcPr>
          <w:p w14:paraId="05EC1E5F" w14:textId="77777777" w:rsidR="005561C0" w:rsidRPr="002F4514" w:rsidRDefault="005561C0" w:rsidP="002A3452">
            <w:pPr>
              <w:jc w:val="both"/>
              <w:rPr>
                <w:rFonts w:ascii="Arial" w:hAnsi="Arial" w:cs="Arial"/>
                <w:sz w:val="22"/>
                <w:szCs w:val="22"/>
              </w:rPr>
            </w:pPr>
            <w:r w:rsidRPr="002F4514">
              <w:rPr>
                <w:rFonts w:ascii="Arial" w:hAnsi="Arial" w:cs="Arial"/>
                <w:sz w:val="22"/>
                <w:szCs w:val="22"/>
              </w:rPr>
              <w:t>7.2.Нөхөн сэргээгдэхгүй байгалийн баялгийн ашиглалт нэмэгдэх эсэх</w:t>
            </w:r>
          </w:p>
        </w:tc>
        <w:tc>
          <w:tcPr>
            <w:tcW w:w="850" w:type="dxa"/>
            <w:shd w:val="clear" w:color="auto" w:fill="auto"/>
            <w:vAlign w:val="center"/>
          </w:tcPr>
          <w:p w14:paraId="4E55E319" w14:textId="77777777" w:rsidR="005561C0" w:rsidRPr="002F4514" w:rsidRDefault="005561C0" w:rsidP="002A3452">
            <w:pPr>
              <w:jc w:val="both"/>
              <w:rPr>
                <w:rFonts w:ascii="Arial" w:hAnsi="Arial" w:cs="Arial"/>
                <w:sz w:val="22"/>
                <w:szCs w:val="22"/>
              </w:rPr>
            </w:pPr>
            <w:r w:rsidRPr="002F4514">
              <w:rPr>
                <w:rFonts w:ascii="Arial" w:eastAsiaTheme="minorEastAsia" w:hAnsi="Arial" w:cs="Arial"/>
                <w:noProof/>
                <w:sz w:val="22"/>
                <w:szCs w:val="22"/>
              </w:rPr>
              <mc:AlternateContent>
                <mc:Choice Requires="wps">
                  <w:drawing>
                    <wp:inline distT="0" distB="0" distL="0" distR="0" wp14:anchorId="699EBA01" wp14:editId="0952AC48">
                      <wp:extent cx="241300" cy="120650"/>
                      <wp:effectExtent l="0" t="0" r="0" b="0"/>
                      <wp:docPr id="2" name="Rectangl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34AF4BA1" id="Rectangle 2"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sz w:val="22"/>
                <w:szCs w:val="22"/>
              </w:rPr>
              <w:t>Тийм</w:t>
            </w:r>
          </w:p>
        </w:tc>
        <w:tc>
          <w:tcPr>
            <w:tcW w:w="851" w:type="dxa"/>
            <w:shd w:val="clear" w:color="auto" w:fill="auto"/>
            <w:vAlign w:val="center"/>
          </w:tcPr>
          <w:p w14:paraId="4FF625F3" w14:textId="77777777" w:rsidR="005561C0" w:rsidRPr="002F4514" w:rsidRDefault="005561C0" w:rsidP="002A3452">
            <w:pPr>
              <w:jc w:val="both"/>
              <w:rPr>
                <w:rFonts w:ascii="Arial" w:hAnsi="Arial" w:cs="Arial"/>
                <w:b/>
                <w:sz w:val="22"/>
                <w:szCs w:val="22"/>
              </w:rPr>
            </w:pPr>
            <w:r w:rsidRPr="002F4514">
              <w:rPr>
                <w:rFonts w:ascii="Arial" w:eastAsiaTheme="minorEastAsia" w:hAnsi="Arial" w:cs="Arial"/>
                <w:noProof/>
                <w:sz w:val="22"/>
                <w:szCs w:val="22"/>
              </w:rPr>
              <mc:AlternateContent>
                <mc:Choice Requires="wps">
                  <w:drawing>
                    <wp:inline distT="0" distB="0" distL="0" distR="0" wp14:anchorId="43A7F98F" wp14:editId="1E1DADA8">
                      <wp:extent cx="241300" cy="120650"/>
                      <wp:effectExtent l="0" t="0" r="0" b="0"/>
                      <wp:docPr id="1" name="Rectangl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w:pict>
                    <v:rect w14:anchorId="2AFDB9B3" id="Rectangle 1" o:spid="_x0000_s1026" alt="Description: 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2F4514">
              <w:rPr>
                <w:rFonts w:ascii="Arial" w:hAnsi="Arial" w:cs="Arial"/>
                <w:b/>
                <w:sz w:val="22"/>
                <w:szCs w:val="22"/>
              </w:rPr>
              <w:t>Үгүй</w:t>
            </w:r>
          </w:p>
        </w:tc>
        <w:tc>
          <w:tcPr>
            <w:tcW w:w="3260" w:type="dxa"/>
            <w:shd w:val="clear" w:color="auto" w:fill="auto"/>
          </w:tcPr>
          <w:p w14:paraId="311ABC63" w14:textId="21E1F3BC" w:rsidR="005561C0" w:rsidRPr="002F4514" w:rsidRDefault="00916AEB" w:rsidP="002A3452">
            <w:pPr>
              <w:rPr>
                <w:rFonts w:ascii="Arial" w:eastAsia="Calibri" w:hAnsi="Arial" w:cs="Arial"/>
                <w:sz w:val="22"/>
                <w:szCs w:val="22"/>
              </w:rPr>
            </w:pPr>
            <w:r w:rsidRPr="002F4514">
              <w:rPr>
                <w:rFonts w:ascii="Arial" w:hAnsi="Arial" w:cs="Arial"/>
                <w:sz w:val="22"/>
                <w:szCs w:val="22"/>
                <w:lang w:val="mn-MN"/>
              </w:rPr>
              <w:t>Ямар нэгэн сөрөг нөлөө байхгүй</w:t>
            </w:r>
            <w:r w:rsidR="002A3452" w:rsidRPr="002F4514">
              <w:rPr>
                <w:rFonts w:ascii="Arial" w:hAnsi="Arial" w:cs="Arial"/>
                <w:sz w:val="22"/>
                <w:szCs w:val="22"/>
                <w:lang w:val="mn-MN"/>
              </w:rPr>
              <w:t>.</w:t>
            </w:r>
          </w:p>
        </w:tc>
      </w:tr>
    </w:tbl>
    <w:p w14:paraId="1B9406D3" w14:textId="0B0A282E" w:rsidR="005561C0" w:rsidRPr="002F4514" w:rsidRDefault="005561C0" w:rsidP="002A3452">
      <w:pPr>
        <w:jc w:val="center"/>
        <w:rPr>
          <w:rFonts w:ascii="Arial" w:hAnsi="Arial" w:cs="Arial"/>
          <w:sz w:val="22"/>
          <w:szCs w:val="22"/>
        </w:rPr>
      </w:pPr>
    </w:p>
    <w:p w14:paraId="1FB41819" w14:textId="5B0D3113" w:rsidR="00AD0037" w:rsidRPr="002F4514" w:rsidRDefault="00AD0037" w:rsidP="002A3452">
      <w:pPr>
        <w:jc w:val="center"/>
        <w:rPr>
          <w:rFonts w:ascii="Arial" w:hAnsi="Arial" w:cs="Arial"/>
          <w:sz w:val="22"/>
          <w:szCs w:val="22"/>
        </w:rPr>
      </w:pPr>
    </w:p>
    <w:p w14:paraId="2420965F" w14:textId="113586A4" w:rsidR="00AD0037" w:rsidRPr="002F4514" w:rsidRDefault="00AD0037" w:rsidP="002A3452">
      <w:pPr>
        <w:jc w:val="center"/>
        <w:rPr>
          <w:rFonts w:ascii="Arial" w:hAnsi="Arial" w:cs="Arial"/>
          <w:sz w:val="22"/>
          <w:szCs w:val="22"/>
        </w:rPr>
      </w:pPr>
    </w:p>
    <w:p w14:paraId="4D7B0A09" w14:textId="77777777" w:rsidR="00AD0037" w:rsidRPr="002F4514" w:rsidRDefault="00AD0037" w:rsidP="002A3452">
      <w:pPr>
        <w:jc w:val="center"/>
        <w:rPr>
          <w:rFonts w:ascii="Arial" w:hAnsi="Arial" w:cs="Arial"/>
          <w:sz w:val="22"/>
          <w:szCs w:val="22"/>
        </w:rPr>
      </w:pPr>
    </w:p>
    <w:p w14:paraId="18D698DB" w14:textId="77777777" w:rsidR="005561C0" w:rsidRPr="002F4514" w:rsidRDefault="005561C0" w:rsidP="002A3452">
      <w:pPr>
        <w:jc w:val="center"/>
        <w:rPr>
          <w:rFonts w:ascii="Arial" w:eastAsiaTheme="minorEastAsia" w:hAnsi="Arial" w:cs="Arial"/>
          <w:bCs/>
          <w:sz w:val="22"/>
          <w:szCs w:val="22"/>
          <w:lang w:val="mn-MN"/>
        </w:rPr>
      </w:pPr>
      <w:r w:rsidRPr="002F4514">
        <w:rPr>
          <w:rFonts w:ascii="Arial" w:eastAsiaTheme="minorEastAsia" w:hAnsi="Arial" w:cs="Arial"/>
          <w:bCs/>
          <w:sz w:val="22"/>
          <w:szCs w:val="22"/>
          <w:lang w:val="mn-MN"/>
        </w:rPr>
        <w:t>---оОо---</w:t>
      </w:r>
    </w:p>
    <w:p w14:paraId="7BB2D8FB" w14:textId="77777777" w:rsidR="005561C0" w:rsidRPr="002F4514" w:rsidRDefault="005561C0" w:rsidP="002A3452">
      <w:pPr>
        <w:jc w:val="both"/>
        <w:rPr>
          <w:rFonts w:ascii="Arial" w:eastAsiaTheme="minorEastAsia" w:hAnsi="Arial" w:cs="Arial"/>
          <w:sz w:val="22"/>
          <w:szCs w:val="22"/>
          <w:lang w:val="mn-MN"/>
        </w:rPr>
      </w:pPr>
    </w:p>
    <w:p w14:paraId="173B03B5" w14:textId="27756142" w:rsidR="00555753" w:rsidRDefault="00555753" w:rsidP="002A3452">
      <w:pPr>
        <w:jc w:val="right"/>
        <w:rPr>
          <w:rFonts w:ascii="Arial" w:hAnsi="Arial" w:cs="Arial"/>
          <w:bCs/>
          <w:sz w:val="22"/>
          <w:szCs w:val="22"/>
        </w:rPr>
      </w:pPr>
    </w:p>
    <w:p w14:paraId="7CE66E9D" w14:textId="77777777" w:rsidR="006B03E9" w:rsidRDefault="006B03E9" w:rsidP="002A3452">
      <w:pPr>
        <w:jc w:val="right"/>
        <w:rPr>
          <w:rFonts w:ascii="Arial" w:hAnsi="Arial" w:cs="Arial"/>
          <w:bCs/>
          <w:sz w:val="22"/>
          <w:szCs w:val="22"/>
        </w:rPr>
      </w:pPr>
    </w:p>
    <w:p w14:paraId="2F2E7CCA" w14:textId="77777777" w:rsidR="006B03E9" w:rsidRDefault="006B03E9" w:rsidP="002A3452">
      <w:pPr>
        <w:jc w:val="right"/>
        <w:rPr>
          <w:rFonts w:ascii="Arial" w:hAnsi="Arial" w:cs="Arial"/>
          <w:bCs/>
          <w:sz w:val="22"/>
          <w:szCs w:val="22"/>
        </w:rPr>
      </w:pPr>
    </w:p>
    <w:p w14:paraId="25761FAF" w14:textId="77777777" w:rsidR="006B03E9" w:rsidRDefault="006B03E9" w:rsidP="002A3452">
      <w:pPr>
        <w:jc w:val="right"/>
        <w:rPr>
          <w:rFonts w:ascii="Arial" w:hAnsi="Arial" w:cs="Arial"/>
          <w:bCs/>
          <w:sz w:val="22"/>
          <w:szCs w:val="22"/>
        </w:rPr>
      </w:pPr>
    </w:p>
    <w:p w14:paraId="3FAA4F4C" w14:textId="77777777" w:rsidR="006B03E9" w:rsidRDefault="006B03E9" w:rsidP="002A3452">
      <w:pPr>
        <w:jc w:val="right"/>
        <w:rPr>
          <w:rFonts w:ascii="Arial" w:hAnsi="Arial" w:cs="Arial"/>
          <w:bCs/>
          <w:sz w:val="22"/>
          <w:szCs w:val="22"/>
        </w:rPr>
      </w:pPr>
    </w:p>
    <w:p w14:paraId="03B0DE78" w14:textId="77777777" w:rsidR="006B03E9" w:rsidRDefault="006B03E9" w:rsidP="002A3452">
      <w:pPr>
        <w:jc w:val="right"/>
        <w:rPr>
          <w:rFonts w:ascii="Arial" w:hAnsi="Arial" w:cs="Arial"/>
          <w:bCs/>
          <w:sz w:val="22"/>
          <w:szCs w:val="22"/>
        </w:rPr>
      </w:pPr>
    </w:p>
    <w:p w14:paraId="33535C7D" w14:textId="77777777" w:rsidR="006B03E9" w:rsidRDefault="006B03E9" w:rsidP="002A3452">
      <w:pPr>
        <w:jc w:val="right"/>
        <w:rPr>
          <w:rFonts w:ascii="Arial" w:hAnsi="Arial" w:cs="Arial"/>
          <w:bCs/>
          <w:sz w:val="22"/>
          <w:szCs w:val="22"/>
        </w:rPr>
      </w:pPr>
    </w:p>
    <w:p w14:paraId="200FF869" w14:textId="77777777" w:rsidR="006B03E9" w:rsidRDefault="006B03E9" w:rsidP="002A3452">
      <w:pPr>
        <w:jc w:val="right"/>
        <w:rPr>
          <w:rFonts w:ascii="Arial" w:hAnsi="Arial" w:cs="Arial"/>
          <w:bCs/>
          <w:sz w:val="22"/>
          <w:szCs w:val="22"/>
        </w:rPr>
      </w:pPr>
    </w:p>
    <w:p w14:paraId="1FB9952F" w14:textId="77777777" w:rsidR="006B03E9" w:rsidRDefault="006B03E9" w:rsidP="002A3452">
      <w:pPr>
        <w:jc w:val="right"/>
        <w:rPr>
          <w:rFonts w:ascii="Arial" w:hAnsi="Arial" w:cs="Arial"/>
          <w:bCs/>
          <w:sz w:val="22"/>
          <w:szCs w:val="22"/>
        </w:rPr>
      </w:pPr>
    </w:p>
    <w:p w14:paraId="2D9CF907" w14:textId="77777777" w:rsidR="006B03E9" w:rsidRDefault="006B03E9" w:rsidP="002A3452">
      <w:pPr>
        <w:jc w:val="right"/>
        <w:rPr>
          <w:rFonts w:ascii="Arial" w:hAnsi="Arial" w:cs="Arial"/>
          <w:bCs/>
          <w:sz w:val="22"/>
          <w:szCs w:val="22"/>
        </w:rPr>
      </w:pPr>
    </w:p>
    <w:p w14:paraId="7A0A49EC" w14:textId="77777777" w:rsidR="006B03E9" w:rsidRDefault="006B03E9" w:rsidP="002A3452">
      <w:pPr>
        <w:jc w:val="right"/>
        <w:rPr>
          <w:rFonts w:ascii="Arial" w:hAnsi="Arial" w:cs="Arial"/>
          <w:bCs/>
          <w:sz w:val="22"/>
          <w:szCs w:val="22"/>
        </w:rPr>
      </w:pPr>
    </w:p>
    <w:p w14:paraId="77C2CE67" w14:textId="77777777" w:rsidR="006B03E9" w:rsidRDefault="006B03E9" w:rsidP="002A3452">
      <w:pPr>
        <w:jc w:val="right"/>
        <w:rPr>
          <w:rFonts w:ascii="Arial" w:hAnsi="Arial" w:cs="Arial"/>
          <w:bCs/>
          <w:sz w:val="22"/>
          <w:szCs w:val="22"/>
        </w:rPr>
      </w:pPr>
    </w:p>
    <w:p w14:paraId="07754660" w14:textId="77777777" w:rsidR="006B03E9" w:rsidRDefault="006B03E9" w:rsidP="002A3452">
      <w:pPr>
        <w:jc w:val="right"/>
        <w:rPr>
          <w:rFonts w:ascii="Arial" w:hAnsi="Arial" w:cs="Arial"/>
          <w:bCs/>
          <w:sz w:val="22"/>
          <w:szCs w:val="22"/>
        </w:rPr>
      </w:pPr>
    </w:p>
    <w:p w14:paraId="39197537" w14:textId="77777777" w:rsidR="006B03E9" w:rsidRDefault="006B03E9" w:rsidP="002A3452">
      <w:pPr>
        <w:jc w:val="right"/>
        <w:rPr>
          <w:rFonts w:ascii="Arial" w:hAnsi="Arial" w:cs="Arial"/>
          <w:bCs/>
          <w:sz w:val="22"/>
          <w:szCs w:val="22"/>
        </w:rPr>
      </w:pPr>
    </w:p>
    <w:p w14:paraId="20B29C7E" w14:textId="77777777" w:rsidR="006B03E9" w:rsidRDefault="006B03E9" w:rsidP="002A3452">
      <w:pPr>
        <w:jc w:val="right"/>
        <w:rPr>
          <w:rFonts w:ascii="Arial" w:hAnsi="Arial" w:cs="Arial"/>
          <w:bCs/>
          <w:sz w:val="22"/>
          <w:szCs w:val="22"/>
        </w:rPr>
      </w:pPr>
    </w:p>
    <w:p w14:paraId="7F2A5B9F" w14:textId="77777777" w:rsidR="006B03E9" w:rsidRDefault="006B03E9" w:rsidP="002A3452">
      <w:pPr>
        <w:jc w:val="right"/>
        <w:rPr>
          <w:rFonts w:ascii="Arial" w:hAnsi="Arial" w:cs="Arial"/>
          <w:bCs/>
          <w:sz w:val="22"/>
          <w:szCs w:val="22"/>
        </w:rPr>
      </w:pPr>
    </w:p>
    <w:p w14:paraId="1709D867" w14:textId="77777777" w:rsidR="006B03E9" w:rsidRDefault="006B03E9" w:rsidP="002A3452">
      <w:pPr>
        <w:jc w:val="right"/>
        <w:rPr>
          <w:rFonts w:ascii="Arial" w:hAnsi="Arial" w:cs="Arial"/>
          <w:bCs/>
          <w:sz w:val="22"/>
          <w:szCs w:val="22"/>
        </w:rPr>
      </w:pPr>
    </w:p>
    <w:p w14:paraId="6FBFA1C9" w14:textId="77777777" w:rsidR="006B03E9" w:rsidRDefault="006B03E9" w:rsidP="002A3452">
      <w:pPr>
        <w:jc w:val="right"/>
        <w:rPr>
          <w:rFonts w:ascii="Arial" w:hAnsi="Arial" w:cs="Arial"/>
          <w:bCs/>
          <w:sz w:val="22"/>
          <w:szCs w:val="22"/>
        </w:rPr>
      </w:pPr>
    </w:p>
    <w:p w14:paraId="25AE88F8" w14:textId="77777777" w:rsidR="006B03E9" w:rsidRDefault="006B03E9" w:rsidP="002A3452">
      <w:pPr>
        <w:jc w:val="right"/>
        <w:rPr>
          <w:rFonts w:ascii="Arial" w:hAnsi="Arial" w:cs="Arial"/>
          <w:bCs/>
          <w:sz w:val="22"/>
          <w:szCs w:val="22"/>
        </w:rPr>
      </w:pPr>
    </w:p>
    <w:p w14:paraId="33C949C4" w14:textId="77777777" w:rsidR="006B03E9" w:rsidRDefault="006B03E9" w:rsidP="002A3452">
      <w:pPr>
        <w:jc w:val="right"/>
        <w:rPr>
          <w:rFonts w:ascii="Arial" w:hAnsi="Arial" w:cs="Arial"/>
          <w:bCs/>
          <w:sz w:val="22"/>
          <w:szCs w:val="22"/>
        </w:rPr>
      </w:pPr>
    </w:p>
    <w:p w14:paraId="4C1FBC78" w14:textId="77777777" w:rsidR="006B03E9" w:rsidRDefault="006B03E9" w:rsidP="002A3452">
      <w:pPr>
        <w:jc w:val="right"/>
        <w:rPr>
          <w:rFonts w:ascii="Arial" w:hAnsi="Arial" w:cs="Arial"/>
          <w:bCs/>
          <w:sz w:val="22"/>
          <w:szCs w:val="22"/>
        </w:rPr>
      </w:pPr>
    </w:p>
    <w:p w14:paraId="788E2061" w14:textId="77777777" w:rsidR="006B03E9" w:rsidRDefault="006B03E9" w:rsidP="002A3452">
      <w:pPr>
        <w:jc w:val="right"/>
        <w:rPr>
          <w:rFonts w:ascii="Arial" w:hAnsi="Arial" w:cs="Arial"/>
          <w:bCs/>
          <w:sz w:val="22"/>
          <w:szCs w:val="22"/>
        </w:rPr>
      </w:pPr>
    </w:p>
    <w:p w14:paraId="7F7D32CE" w14:textId="77777777" w:rsidR="006B03E9" w:rsidRDefault="006B03E9" w:rsidP="002A3452">
      <w:pPr>
        <w:jc w:val="right"/>
        <w:rPr>
          <w:rFonts w:ascii="Arial" w:hAnsi="Arial" w:cs="Arial"/>
          <w:bCs/>
          <w:sz w:val="22"/>
          <w:szCs w:val="22"/>
        </w:rPr>
      </w:pPr>
    </w:p>
    <w:p w14:paraId="0112F590" w14:textId="77777777" w:rsidR="006B03E9" w:rsidRDefault="006B03E9" w:rsidP="002A3452">
      <w:pPr>
        <w:jc w:val="right"/>
        <w:rPr>
          <w:rFonts w:ascii="Arial" w:hAnsi="Arial" w:cs="Arial"/>
          <w:bCs/>
          <w:sz w:val="22"/>
          <w:szCs w:val="22"/>
        </w:rPr>
      </w:pPr>
    </w:p>
    <w:p w14:paraId="4F633801" w14:textId="2F3D2B5D" w:rsidR="006B03E9" w:rsidRDefault="006B03E9" w:rsidP="002A3452">
      <w:pPr>
        <w:jc w:val="right"/>
        <w:rPr>
          <w:rFonts w:ascii="Arial" w:hAnsi="Arial" w:cs="Arial"/>
          <w:bCs/>
          <w:sz w:val="22"/>
          <w:szCs w:val="22"/>
        </w:rPr>
      </w:pPr>
    </w:p>
    <w:p w14:paraId="58B55358" w14:textId="77777777" w:rsidR="007D436E" w:rsidRDefault="007D436E" w:rsidP="002A3452">
      <w:pPr>
        <w:jc w:val="right"/>
        <w:rPr>
          <w:rFonts w:ascii="Arial" w:hAnsi="Arial" w:cs="Arial"/>
          <w:bCs/>
          <w:sz w:val="22"/>
          <w:szCs w:val="22"/>
        </w:rPr>
      </w:pPr>
    </w:p>
    <w:p w14:paraId="2C685C07" w14:textId="77777777" w:rsidR="006B03E9" w:rsidRDefault="006B03E9" w:rsidP="002A3452">
      <w:pPr>
        <w:jc w:val="right"/>
        <w:rPr>
          <w:rFonts w:ascii="Arial" w:hAnsi="Arial" w:cs="Arial"/>
          <w:bCs/>
          <w:sz w:val="22"/>
          <w:szCs w:val="22"/>
        </w:rPr>
      </w:pPr>
    </w:p>
    <w:p w14:paraId="3A9F396E" w14:textId="77777777" w:rsidR="006B03E9" w:rsidRDefault="006B03E9" w:rsidP="002A3452">
      <w:pPr>
        <w:jc w:val="right"/>
        <w:rPr>
          <w:rFonts w:ascii="Arial" w:hAnsi="Arial" w:cs="Arial"/>
          <w:bCs/>
          <w:sz w:val="22"/>
          <w:szCs w:val="22"/>
        </w:rPr>
      </w:pPr>
    </w:p>
    <w:p w14:paraId="096B1658" w14:textId="77777777" w:rsidR="006B03E9" w:rsidRDefault="006B03E9" w:rsidP="002A3452">
      <w:pPr>
        <w:jc w:val="right"/>
        <w:rPr>
          <w:rFonts w:ascii="Arial" w:hAnsi="Arial" w:cs="Arial"/>
          <w:bCs/>
          <w:sz w:val="22"/>
          <w:szCs w:val="22"/>
        </w:rPr>
      </w:pPr>
    </w:p>
    <w:p w14:paraId="33548542" w14:textId="77777777" w:rsidR="00DC41BA" w:rsidRDefault="00DC41BA" w:rsidP="00181EA9">
      <w:pPr>
        <w:ind w:firstLine="142"/>
        <w:jc w:val="right"/>
        <w:rPr>
          <w:rFonts w:ascii="Arial" w:hAnsi="Arial" w:cs="Arial"/>
          <w:bCs/>
          <w:color w:val="000000" w:themeColor="text1"/>
        </w:rPr>
      </w:pPr>
    </w:p>
    <w:p w14:paraId="30C073C1" w14:textId="71362234" w:rsidR="002A3452" w:rsidRPr="002F4514" w:rsidRDefault="002A3452" w:rsidP="00181EA9">
      <w:pPr>
        <w:ind w:firstLine="142"/>
        <w:jc w:val="right"/>
        <w:rPr>
          <w:rFonts w:ascii="Arial" w:hAnsi="Arial" w:cs="Arial"/>
          <w:bCs/>
          <w:color w:val="000000" w:themeColor="text1"/>
        </w:rPr>
      </w:pPr>
      <w:r w:rsidRPr="002F4514">
        <w:rPr>
          <w:rFonts w:ascii="Arial" w:hAnsi="Arial" w:cs="Arial"/>
          <w:bCs/>
          <w:color w:val="000000" w:themeColor="text1"/>
          <w:lang w:val="mn-MN"/>
        </w:rPr>
        <w:t>Хавсралт</w:t>
      </w:r>
      <w:r w:rsidR="002A3608" w:rsidRPr="002F4514">
        <w:rPr>
          <w:rFonts w:ascii="Arial" w:hAnsi="Arial" w:cs="Arial"/>
          <w:bCs/>
          <w:color w:val="000000" w:themeColor="text1"/>
        </w:rPr>
        <w:t xml:space="preserve"> 5</w:t>
      </w:r>
    </w:p>
    <w:p w14:paraId="6593B00B" w14:textId="77777777" w:rsidR="006F0508" w:rsidRPr="002F4514" w:rsidRDefault="002A3452" w:rsidP="00181EA9">
      <w:pPr>
        <w:jc w:val="center"/>
        <w:rPr>
          <w:rFonts w:ascii="Arial" w:hAnsi="Arial" w:cs="Arial"/>
          <w:b/>
          <w:bCs/>
          <w:color w:val="000000" w:themeColor="text1"/>
          <w:lang w:val="mn-MN"/>
        </w:rPr>
      </w:pPr>
      <w:bookmarkStart w:id="7" w:name="_Hlk53341423"/>
      <w:r w:rsidRPr="002F4514">
        <w:rPr>
          <w:rFonts w:ascii="Arial" w:hAnsi="Arial" w:cs="Arial"/>
          <w:b/>
          <w:bCs/>
          <w:color w:val="000000" w:themeColor="text1"/>
          <w:lang w:val="mn-MN"/>
        </w:rPr>
        <w:t>Ашигласан мэдээлэл, судалгаа, гарын авлага,</w:t>
      </w:r>
    </w:p>
    <w:p w14:paraId="62258768" w14:textId="6DD574B4" w:rsidR="002A3452" w:rsidRPr="002F4514" w:rsidRDefault="002A3452" w:rsidP="00181EA9">
      <w:pPr>
        <w:jc w:val="center"/>
        <w:rPr>
          <w:rFonts w:ascii="Arial" w:hAnsi="Arial" w:cs="Arial"/>
          <w:b/>
          <w:bCs/>
          <w:color w:val="000000" w:themeColor="text1"/>
          <w:lang w:val="mn-MN"/>
        </w:rPr>
      </w:pPr>
      <w:r w:rsidRPr="002F4514">
        <w:rPr>
          <w:rFonts w:ascii="Arial" w:hAnsi="Arial" w:cs="Arial"/>
          <w:b/>
          <w:bCs/>
          <w:color w:val="000000" w:themeColor="text1"/>
          <w:lang w:val="mn-MN"/>
        </w:rPr>
        <w:t xml:space="preserve"> хууль тогтоомжийн жагсаалт</w:t>
      </w:r>
    </w:p>
    <w:p w14:paraId="40146D5D" w14:textId="77777777" w:rsidR="002A3452" w:rsidRDefault="002A3452" w:rsidP="00181EA9">
      <w:pPr>
        <w:ind w:left="1070"/>
        <w:jc w:val="both"/>
        <w:rPr>
          <w:rFonts w:ascii="Arial" w:hAnsi="Arial" w:cs="Arial"/>
          <w:color w:val="000000" w:themeColor="text1"/>
        </w:rPr>
      </w:pPr>
    </w:p>
    <w:p w14:paraId="40271CA8" w14:textId="77777777" w:rsidR="00A84AAE" w:rsidRPr="00A84AAE" w:rsidRDefault="00A84AAE" w:rsidP="00181EA9">
      <w:pPr>
        <w:ind w:left="1070"/>
        <w:jc w:val="both"/>
        <w:rPr>
          <w:rFonts w:ascii="Arial" w:hAnsi="Arial" w:cs="Arial"/>
          <w:color w:val="000000" w:themeColor="text1"/>
        </w:rPr>
      </w:pPr>
    </w:p>
    <w:p w14:paraId="6AB44C98" w14:textId="77777777" w:rsidR="002A3452" w:rsidRPr="002F4514" w:rsidRDefault="002A3452" w:rsidP="00181EA9">
      <w:pPr>
        <w:jc w:val="both"/>
        <w:rPr>
          <w:rFonts w:ascii="Arial" w:hAnsi="Arial" w:cs="Arial"/>
          <w:b/>
          <w:color w:val="000000" w:themeColor="text1"/>
          <w:lang w:val="mn-MN"/>
        </w:rPr>
      </w:pPr>
      <w:r w:rsidRPr="002F4514">
        <w:rPr>
          <w:rFonts w:ascii="Arial" w:hAnsi="Arial" w:cs="Arial"/>
          <w:b/>
          <w:color w:val="000000" w:themeColor="text1"/>
          <w:lang w:val="mn-MN"/>
        </w:rPr>
        <w:t xml:space="preserve">Хууль тогтоомжийн жагсаалт </w:t>
      </w:r>
    </w:p>
    <w:p w14:paraId="21EB4BD2" w14:textId="77777777" w:rsidR="002A3452" w:rsidRPr="002F4514" w:rsidRDefault="002A3452"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Монгол Улсын Үндсэн хууль </w:t>
      </w:r>
    </w:p>
    <w:p w14:paraId="5AC880A4" w14:textId="01448305" w:rsidR="002A3452" w:rsidRPr="002F4514" w:rsidRDefault="002A3452"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Хууль тогтоомжийн тухай хууль </w:t>
      </w:r>
    </w:p>
    <w:p w14:paraId="0F6752D1" w14:textId="77777777" w:rsidR="00456FCA" w:rsidRPr="002F4514" w:rsidRDefault="00456FCA"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eastAsiaTheme="minorHAnsi" w:hAnsi="Arial" w:cs="Arial"/>
          <w:color w:val="000000" w:themeColor="text1"/>
          <w:lang w:val="mn-MN"/>
        </w:rPr>
        <w:t>Монгол Улсын Засгийн газрын хууль</w:t>
      </w:r>
    </w:p>
    <w:p w14:paraId="6F83961E" w14:textId="54F8264A" w:rsidR="00456FCA"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eastAsiaTheme="minorHAnsi" w:hAnsi="Arial" w:cs="Arial"/>
          <w:color w:val="000000" w:themeColor="text1"/>
          <w:lang w:val="mn-MN"/>
        </w:rPr>
        <w:t>Үндэсний аюулгүй байдлын тухай хууль</w:t>
      </w:r>
    </w:p>
    <w:p w14:paraId="71F23828"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Харьяатын тухай хууль</w:t>
      </w:r>
    </w:p>
    <w:p w14:paraId="6CD58400"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Гадаадын иргэний эрх зүйн байдлын тухай хууль</w:t>
      </w:r>
    </w:p>
    <w:p w14:paraId="01E0EB3F" w14:textId="77777777"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Төрийн албаны тухай хууль</w:t>
      </w:r>
    </w:p>
    <w:p w14:paraId="606264FE" w14:textId="3911FB42" w:rsidR="00D83FF8" w:rsidRPr="002F4514" w:rsidRDefault="00D83FF8"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Цагдаагийн албаны тухай хууль</w:t>
      </w:r>
    </w:p>
    <w:p w14:paraId="2EC90B42" w14:textId="705028D3" w:rsidR="00456FCA" w:rsidRPr="002F4514" w:rsidRDefault="00BF4F06" w:rsidP="00181EA9">
      <w:pPr>
        <w:numPr>
          <w:ilvl w:val="0"/>
          <w:numId w:val="32"/>
        </w:numPr>
        <w:tabs>
          <w:tab w:val="left" w:pos="851"/>
        </w:tabs>
        <w:ind w:left="851" w:hanging="284"/>
        <w:contextualSpacing/>
        <w:jc w:val="both"/>
        <w:rPr>
          <w:rFonts w:ascii="Arial" w:hAnsi="Arial" w:cs="Arial"/>
          <w:color w:val="000000" w:themeColor="text1"/>
          <w:lang w:val="mn-MN"/>
        </w:rPr>
      </w:pPr>
      <w:r w:rsidRPr="002F4514">
        <w:rPr>
          <w:rFonts w:ascii="Arial" w:hAnsi="Arial" w:cs="Arial"/>
          <w:color w:val="000000" w:themeColor="text1"/>
          <w:lang w:val="mn-MN"/>
        </w:rPr>
        <w:t xml:space="preserve">Гаалийн тухай </w:t>
      </w:r>
      <w:r w:rsidR="00456FCA" w:rsidRPr="002F4514">
        <w:rPr>
          <w:rFonts w:ascii="Arial" w:hAnsi="Arial" w:cs="Arial"/>
          <w:color w:val="000000" w:themeColor="text1"/>
          <w:lang w:val="mn-MN"/>
        </w:rPr>
        <w:t>хууль</w:t>
      </w:r>
    </w:p>
    <w:p w14:paraId="4E3B2A73" w14:textId="77777777" w:rsidR="00D83FF8" w:rsidRPr="002F4514" w:rsidRDefault="00D83FF8" w:rsidP="00181EA9">
      <w:pPr>
        <w:tabs>
          <w:tab w:val="left" w:pos="851"/>
        </w:tabs>
        <w:ind w:left="851"/>
        <w:contextualSpacing/>
        <w:jc w:val="both"/>
        <w:rPr>
          <w:rFonts w:ascii="Arial" w:hAnsi="Arial" w:cs="Arial"/>
          <w:color w:val="000000" w:themeColor="text1"/>
          <w:lang w:val="mn-MN"/>
        </w:rPr>
      </w:pPr>
    </w:p>
    <w:p w14:paraId="64EE0BB9" w14:textId="68872DE6" w:rsidR="00456FCA" w:rsidRPr="002F4514" w:rsidRDefault="00456FCA" w:rsidP="00181EA9">
      <w:pPr>
        <w:shd w:val="clear" w:color="auto" w:fill="FFFFFF"/>
        <w:rPr>
          <w:rFonts w:ascii="Arial" w:hAnsi="Arial" w:cs="Arial"/>
          <w:b/>
          <w:bCs/>
          <w:color w:val="000000" w:themeColor="text1"/>
        </w:rPr>
      </w:pPr>
      <w:r w:rsidRPr="002F4514">
        <w:rPr>
          <w:rFonts w:ascii="Arial" w:hAnsi="Arial" w:cs="Arial"/>
          <w:b/>
          <w:bCs/>
          <w:color w:val="000000" w:themeColor="text1"/>
        </w:rPr>
        <w:t>Засгийн газрын тогтоол</w:t>
      </w:r>
    </w:p>
    <w:p w14:paraId="2307B0FE" w14:textId="30EB0E02" w:rsidR="003F6B3E" w:rsidRPr="002F4514" w:rsidRDefault="003F6B3E" w:rsidP="00181EA9">
      <w:pPr>
        <w:pStyle w:val="ListParagraph"/>
        <w:numPr>
          <w:ilvl w:val="0"/>
          <w:numId w:val="44"/>
        </w:numPr>
        <w:tabs>
          <w:tab w:val="left" w:pos="851"/>
        </w:tabs>
        <w:spacing w:after="0" w:line="240" w:lineRule="auto"/>
        <w:jc w:val="both"/>
        <w:rPr>
          <w:rFonts w:ascii="Arial" w:hAnsi="Arial" w:cs="Arial"/>
          <w:color w:val="000000" w:themeColor="text1"/>
          <w:sz w:val="24"/>
          <w:szCs w:val="24"/>
          <w:lang w:val="mn-MN"/>
        </w:rPr>
      </w:pPr>
      <w:r w:rsidRPr="002F4514">
        <w:rPr>
          <w:rFonts w:ascii="Arial" w:hAnsi="Arial" w:cs="Arial"/>
          <w:color w:val="000000" w:themeColor="text1"/>
          <w:sz w:val="24"/>
          <w:szCs w:val="24"/>
          <w:lang w:val="mn-MN"/>
        </w:rPr>
        <w:t>Монгол Улсын Засгийн газрын тогтоол, Хуулийн төслийн үр нөлөөг үнэлэх аргачлал</w:t>
      </w:r>
      <w:r w:rsidR="006F0508" w:rsidRPr="002F4514">
        <w:rPr>
          <w:rFonts w:ascii="Arial" w:hAnsi="Arial" w:cs="Arial"/>
          <w:color w:val="000000" w:themeColor="text1"/>
          <w:sz w:val="24"/>
          <w:szCs w:val="24"/>
          <w:lang w:val="mn-MN"/>
        </w:rPr>
        <w:t>,</w:t>
      </w:r>
      <w:r w:rsidRPr="002F4514">
        <w:rPr>
          <w:rFonts w:ascii="Arial" w:hAnsi="Arial" w:cs="Arial"/>
          <w:color w:val="000000" w:themeColor="text1"/>
          <w:sz w:val="24"/>
          <w:szCs w:val="24"/>
          <w:lang w:val="mn-MN"/>
        </w:rPr>
        <w:t xml:space="preserve"> 2016 оны 01 дүгээр сарын 25-ны өдрийн 59 дүгээр тогтоолын 1 дүгээр хавсралт </w:t>
      </w:r>
    </w:p>
    <w:p w14:paraId="72DCFDF6" w14:textId="77777777" w:rsidR="003F6B3E" w:rsidRPr="002F4514" w:rsidRDefault="003F6B3E" w:rsidP="00181EA9">
      <w:pPr>
        <w:shd w:val="clear" w:color="auto" w:fill="FFFFFF"/>
        <w:ind w:left="720"/>
        <w:rPr>
          <w:rFonts w:ascii="Arial" w:hAnsi="Arial" w:cs="Arial"/>
          <w:color w:val="000000" w:themeColor="text1"/>
          <w:lang w:val="mn-MN"/>
        </w:rPr>
      </w:pPr>
    </w:p>
    <w:p w14:paraId="11624E9D" w14:textId="24F8C166" w:rsidR="00456FCA" w:rsidRPr="002F4514" w:rsidRDefault="00456FCA" w:rsidP="00181EA9">
      <w:pPr>
        <w:jc w:val="both"/>
        <w:rPr>
          <w:rFonts w:ascii="Arial" w:hAnsi="Arial" w:cs="Arial"/>
          <w:color w:val="000000" w:themeColor="text1"/>
          <w:lang w:val="mn-MN"/>
        </w:rPr>
      </w:pPr>
      <w:r w:rsidRPr="002F4514">
        <w:rPr>
          <w:rFonts w:ascii="Arial" w:hAnsi="Arial" w:cs="Arial"/>
          <w:b/>
          <w:color w:val="000000" w:themeColor="text1"/>
          <w:lang w:val="mn-MN"/>
        </w:rPr>
        <w:t xml:space="preserve">Ашигласан мэдээлэл, судалгаа, гарын авлага </w:t>
      </w:r>
    </w:p>
    <w:p w14:paraId="5D790C7E" w14:textId="79517914" w:rsidR="00D83FF8"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bookmarkStart w:id="8" w:name="_Hlk98702944"/>
      <w:r w:rsidRPr="002F4514">
        <w:rPr>
          <w:rFonts w:ascii="Arial" w:eastAsiaTheme="minorHAnsi" w:hAnsi="Arial" w:cs="Arial"/>
          <w:color w:val="000000" w:themeColor="text1"/>
          <w:sz w:val="24"/>
          <w:szCs w:val="24"/>
          <w:lang w:val="mn-MN" w:eastAsia="en-US"/>
        </w:rPr>
        <w:t>Төрийн албан хаагчдын аж байдал, нийг</w:t>
      </w:r>
      <w:r w:rsidR="005C27D0" w:rsidRPr="002F4514">
        <w:rPr>
          <w:rFonts w:ascii="Arial" w:eastAsiaTheme="minorHAnsi" w:hAnsi="Arial" w:cs="Arial"/>
          <w:color w:val="000000" w:themeColor="text1"/>
          <w:sz w:val="24"/>
          <w:szCs w:val="24"/>
          <w:lang w:val="mn-MN" w:eastAsia="en-US"/>
        </w:rPr>
        <w:t>м</w:t>
      </w:r>
      <w:r w:rsidRPr="002F4514">
        <w:rPr>
          <w:rFonts w:ascii="Arial" w:eastAsiaTheme="minorHAnsi" w:hAnsi="Arial" w:cs="Arial"/>
          <w:color w:val="000000" w:themeColor="text1"/>
          <w:sz w:val="24"/>
          <w:szCs w:val="24"/>
          <w:lang w:val="mn-MN" w:eastAsia="en-US"/>
        </w:rPr>
        <w:t>ийн баталгааны өнөөгийн байдал, 2002</w:t>
      </w:r>
    </w:p>
    <w:p w14:paraId="3FE4C172" w14:textId="7349174C" w:rsidR="00D83FF8"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Гадаадын иргэн, харьяатын газрын түүхэн товчоо, 2020</w:t>
      </w:r>
    </w:p>
    <w:p w14:paraId="560FB90B" w14:textId="6ABE43B8" w:rsidR="00181EA9" w:rsidRPr="002F4514" w:rsidRDefault="00181EA9"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Гадаадын иргэний эрх зүйн байдлын тухай хуулийн төсөлд хийх хавсарга судалгаа, Хууль зүйн үндэсний хүрээлэн, 2008</w:t>
      </w:r>
    </w:p>
    <w:p w14:paraId="036E9CF4" w14:textId="3687BCE9" w:rsidR="00456FCA" w:rsidRPr="002F4514" w:rsidRDefault="00D83FF8"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r w:rsidRPr="002F4514">
        <w:rPr>
          <w:rFonts w:ascii="Arial" w:eastAsiaTheme="minorHAnsi" w:hAnsi="Arial" w:cs="Arial"/>
          <w:color w:val="000000" w:themeColor="text1"/>
          <w:sz w:val="24"/>
          <w:szCs w:val="24"/>
          <w:lang w:val="mn-MN" w:eastAsia="en-US"/>
        </w:rPr>
        <w:t>Иргэний харьяалал ба шилжих хөдөлгөөн, Хууль зүйн салбарын үйлчилгээг сайжруулах төсөл 2013</w:t>
      </w:r>
    </w:p>
    <w:bookmarkEnd w:id="8"/>
    <w:p w14:paraId="106711C3" w14:textId="77777777" w:rsidR="00181EA9" w:rsidRPr="002F4514" w:rsidRDefault="00181EA9" w:rsidP="00181EA9">
      <w:pPr>
        <w:pStyle w:val="ListParagraph"/>
        <w:spacing w:after="0" w:line="240" w:lineRule="auto"/>
        <w:jc w:val="both"/>
        <w:rPr>
          <w:rFonts w:ascii="Arial" w:eastAsiaTheme="minorHAnsi" w:hAnsi="Arial" w:cs="Arial"/>
          <w:color w:val="000000" w:themeColor="text1"/>
          <w:sz w:val="24"/>
          <w:szCs w:val="24"/>
          <w:lang w:val="mn-MN" w:eastAsia="en-US"/>
        </w:rPr>
      </w:pPr>
    </w:p>
    <w:p w14:paraId="5BBFB0B7" w14:textId="069845B7" w:rsidR="003F6B3E" w:rsidRPr="002F4514" w:rsidRDefault="003F6B3E" w:rsidP="00181EA9">
      <w:pPr>
        <w:jc w:val="both"/>
        <w:rPr>
          <w:rFonts w:ascii="Arial" w:hAnsi="Arial" w:cs="Arial"/>
          <w:b/>
          <w:color w:val="000000" w:themeColor="text1"/>
          <w:lang w:val="mn-MN"/>
        </w:rPr>
      </w:pPr>
      <w:bookmarkStart w:id="9" w:name="_Hlk98703023"/>
      <w:r w:rsidRPr="002F4514">
        <w:rPr>
          <w:rFonts w:ascii="Arial" w:hAnsi="Arial" w:cs="Arial"/>
          <w:b/>
          <w:color w:val="000000" w:themeColor="text1"/>
          <w:lang w:val="mn-MN"/>
        </w:rPr>
        <w:t>Интернэт эх сурвалж</w:t>
      </w:r>
    </w:p>
    <w:p w14:paraId="6E2709B1" w14:textId="3BCA9B3A" w:rsidR="002A3608" w:rsidRPr="002F4514" w:rsidRDefault="001B4710" w:rsidP="00181EA9">
      <w:pPr>
        <w:pStyle w:val="ListParagraph"/>
        <w:numPr>
          <w:ilvl w:val="1"/>
          <w:numId w:val="45"/>
        </w:numPr>
        <w:tabs>
          <w:tab w:val="clear" w:pos="1440"/>
        </w:tabs>
        <w:spacing w:after="0" w:line="240" w:lineRule="auto"/>
        <w:ind w:left="720"/>
        <w:jc w:val="both"/>
        <w:rPr>
          <w:rFonts w:ascii="Arial" w:eastAsiaTheme="minorHAnsi" w:hAnsi="Arial" w:cs="Arial"/>
          <w:color w:val="000000" w:themeColor="text1"/>
          <w:sz w:val="24"/>
          <w:szCs w:val="24"/>
          <w:lang w:val="mn-MN" w:eastAsia="en-US"/>
        </w:rPr>
      </w:pPr>
      <w:hyperlink r:id="rId8" w:history="1">
        <w:r w:rsidR="002A3608" w:rsidRPr="002F4514">
          <w:rPr>
            <w:rStyle w:val="Hyperlink"/>
            <w:rFonts w:ascii="Arial" w:hAnsi="Arial" w:cs="Arial"/>
            <w:color w:val="000000" w:themeColor="text1"/>
            <w:sz w:val="24"/>
            <w:szCs w:val="24"/>
            <w:lang w:val="mn-MN"/>
          </w:rPr>
          <w:t>www.legalinfo.mn</w:t>
        </w:r>
      </w:hyperlink>
    </w:p>
    <w:p w14:paraId="5506DB02" w14:textId="34A28D68" w:rsidR="00D83FF8" w:rsidRPr="002F4514" w:rsidRDefault="001B4710" w:rsidP="00181EA9">
      <w:pPr>
        <w:pStyle w:val="FootnoteText"/>
        <w:numPr>
          <w:ilvl w:val="0"/>
          <w:numId w:val="45"/>
        </w:numPr>
        <w:rPr>
          <w:rStyle w:val="Hyperlink"/>
          <w:rFonts w:ascii="Arial" w:hAnsi="Arial" w:cs="Arial"/>
          <w:color w:val="000000" w:themeColor="text1"/>
          <w:sz w:val="24"/>
          <w:szCs w:val="24"/>
          <w:u w:val="none"/>
          <w:lang w:val="mn-MN"/>
        </w:rPr>
      </w:pPr>
      <w:hyperlink r:id="rId9" w:history="1">
        <w:r w:rsidR="00181EA9" w:rsidRPr="002F4514">
          <w:rPr>
            <w:rStyle w:val="Hyperlink"/>
            <w:rFonts w:ascii="Arial" w:hAnsi="Arial" w:cs="Arial"/>
            <w:color w:val="000000" w:themeColor="text1"/>
            <w:sz w:val="24"/>
            <w:szCs w:val="24"/>
            <w:lang w:val="mn-MN"/>
          </w:rPr>
          <w:t>https://immigration.gov.mn/mn/historylist/</w:t>
        </w:r>
      </w:hyperlink>
      <w:r w:rsidR="00181EA9" w:rsidRPr="002F4514">
        <w:rPr>
          <w:rStyle w:val="Hyperlink"/>
          <w:rFonts w:ascii="Arial" w:hAnsi="Arial" w:cs="Arial"/>
          <w:color w:val="000000" w:themeColor="text1"/>
          <w:sz w:val="24"/>
          <w:szCs w:val="24"/>
          <w:u w:val="none"/>
          <w:lang w:val="mn-MN"/>
        </w:rPr>
        <w:t xml:space="preserve"> </w:t>
      </w:r>
    </w:p>
    <w:p w14:paraId="47054E7E" w14:textId="2AE29142"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0" w:history="1">
        <w:r w:rsidR="00181EA9" w:rsidRPr="002F4514">
          <w:rPr>
            <w:rStyle w:val="Hyperlink"/>
            <w:rFonts w:ascii="Arial" w:hAnsi="Arial" w:cs="Arial"/>
            <w:color w:val="000000" w:themeColor="text1"/>
            <w:sz w:val="24"/>
            <w:szCs w:val="24"/>
            <w:lang w:val="mn-MN"/>
          </w:rPr>
          <w:t>https://nli.gov.mn/gariinavlaga/Irgenii%20Kharyalal.pdf</w:t>
        </w:r>
      </w:hyperlink>
      <w:bookmarkEnd w:id="7"/>
    </w:p>
    <w:p w14:paraId="14A766B6" w14:textId="77777777"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1" w:history="1">
        <w:r w:rsidR="00181EA9" w:rsidRPr="002F4514">
          <w:rPr>
            <w:rStyle w:val="Hyperlink"/>
            <w:rFonts w:ascii="Arial" w:hAnsi="Arial" w:cs="Arial"/>
            <w:color w:val="000000" w:themeColor="text1"/>
            <w:sz w:val="24"/>
            <w:szCs w:val="24"/>
            <w:lang w:val="mn-MN"/>
          </w:rPr>
          <w:t>https://academy.edu.mn/content/57495826-2/</w:t>
        </w:r>
      </w:hyperlink>
    </w:p>
    <w:p w14:paraId="6AB49AE2" w14:textId="77777777"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2" w:history="1">
        <w:r w:rsidR="00181EA9" w:rsidRPr="002F4514">
          <w:rPr>
            <w:rStyle w:val="Hyperlink"/>
            <w:rFonts w:ascii="Arial" w:hAnsi="Arial" w:cs="Arial"/>
            <w:bCs/>
            <w:color w:val="000000" w:themeColor="text1"/>
            <w:sz w:val="24"/>
            <w:szCs w:val="24"/>
            <w:lang w:val="mn-MN"/>
          </w:rPr>
          <w:t>https://nli.gov.mn/pdf/gadaadiin_irgeiin_erh_zuin_baidliin.pdf</w:t>
        </w:r>
      </w:hyperlink>
    </w:p>
    <w:p w14:paraId="3C0803CD" w14:textId="3C6C51BB"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3" w:history="1">
        <w:r w:rsidR="00181EA9" w:rsidRPr="002F4514">
          <w:rPr>
            <w:rStyle w:val="Hyperlink"/>
            <w:rFonts w:ascii="Arial" w:hAnsi="Arial" w:cs="Arial"/>
            <w:color w:val="000000" w:themeColor="text1"/>
            <w:sz w:val="24"/>
            <w:szCs w:val="24"/>
            <w:lang w:val="mn-MN"/>
          </w:rPr>
          <w:t>https://www.state.gov/</w:t>
        </w:r>
      </w:hyperlink>
    </w:p>
    <w:p w14:paraId="20AC7021" w14:textId="5F53CBBD"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4" w:history="1">
        <w:r w:rsidR="00181EA9" w:rsidRPr="002F4514">
          <w:rPr>
            <w:rStyle w:val="Hyperlink"/>
            <w:rFonts w:ascii="Arial" w:hAnsi="Arial" w:cs="Arial"/>
            <w:color w:val="000000" w:themeColor="text1"/>
            <w:sz w:val="24"/>
            <w:szCs w:val="24"/>
            <w:lang w:val="mn-MN"/>
          </w:rPr>
          <w:t>https://www.dhs.gov/</w:t>
        </w:r>
      </w:hyperlink>
    </w:p>
    <w:p w14:paraId="12F49C91" w14:textId="23BF7D5F" w:rsidR="00181EA9" w:rsidRPr="002F4514" w:rsidRDefault="001B4710" w:rsidP="00181EA9">
      <w:pPr>
        <w:pStyle w:val="FootnoteText"/>
        <w:numPr>
          <w:ilvl w:val="0"/>
          <w:numId w:val="45"/>
        </w:numPr>
        <w:rPr>
          <w:rFonts w:ascii="Arial" w:hAnsi="Arial" w:cs="Arial"/>
          <w:color w:val="000000" w:themeColor="text1"/>
          <w:sz w:val="24"/>
          <w:szCs w:val="24"/>
          <w:lang w:val="mn-MN"/>
        </w:rPr>
      </w:pPr>
      <w:hyperlink r:id="rId15" w:history="1">
        <w:r w:rsidR="00181EA9" w:rsidRPr="002F4514">
          <w:rPr>
            <w:rStyle w:val="Hyperlink"/>
            <w:rFonts w:ascii="Arial" w:hAnsi="Arial" w:cs="Arial"/>
            <w:color w:val="000000" w:themeColor="text1"/>
            <w:sz w:val="24"/>
            <w:szCs w:val="24"/>
            <w:lang w:val="mn-MN"/>
          </w:rPr>
          <w:t>https://www.uscis.gov/</w:t>
        </w:r>
      </w:hyperlink>
    </w:p>
    <w:p w14:paraId="51338EAE" w14:textId="6B18013E" w:rsidR="00181EA9" w:rsidRPr="002F4514" w:rsidRDefault="00181EA9" w:rsidP="00181EA9">
      <w:pPr>
        <w:pStyle w:val="FootnoteText"/>
        <w:numPr>
          <w:ilvl w:val="0"/>
          <w:numId w:val="45"/>
        </w:numPr>
        <w:rPr>
          <w:rFonts w:ascii="Arial" w:hAnsi="Arial" w:cs="Arial"/>
          <w:color w:val="000000" w:themeColor="text1"/>
          <w:sz w:val="24"/>
          <w:szCs w:val="24"/>
          <w:lang w:val="mn-MN"/>
        </w:rPr>
      </w:pPr>
      <w:r w:rsidRPr="002F4514">
        <w:rPr>
          <w:rFonts w:ascii="Arial" w:hAnsi="Arial" w:cs="Arial"/>
          <w:color w:val="000000" w:themeColor="text1"/>
          <w:sz w:val="24"/>
          <w:szCs w:val="24"/>
          <w:lang w:val="mn-MN"/>
        </w:rPr>
        <w:t>https://www.ice.gov/</w:t>
      </w:r>
    </w:p>
    <w:bookmarkEnd w:id="9"/>
    <w:p w14:paraId="2AE6FD8F" w14:textId="77777777" w:rsidR="006359C1" w:rsidRPr="002F4514" w:rsidRDefault="006359C1" w:rsidP="00181EA9">
      <w:pPr>
        <w:jc w:val="right"/>
        <w:rPr>
          <w:rFonts w:ascii="Arial" w:hAnsi="Arial" w:cs="Arial"/>
          <w:bCs/>
          <w:color w:val="000000" w:themeColor="text1"/>
          <w:lang w:val="mn-MN"/>
        </w:rPr>
      </w:pPr>
    </w:p>
    <w:p w14:paraId="44853CDE" w14:textId="77777777" w:rsidR="006F0508" w:rsidRPr="002F4514" w:rsidRDefault="006F0508" w:rsidP="00181EA9">
      <w:pPr>
        <w:jc w:val="right"/>
        <w:rPr>
          <w:rFonts w:ascii="Arial" w:hAnsi="Arial" w:cs="Arial"/>
          <w:bCs/>
          <w:color w:val="000000" w:themeColor="text1"/>
          <w:lang w:val="mn-MN"/>
        </w:rPr>
      </w:pPr>
    </w:p>
    <w:p w14:paraId="467CD7D5" w14:textId="77777777" w:rsidR="006F0508" w:rsidRPr="002F4514" w:rsidRDefault="006F0508" w:rsidP="00181EA9">
      <w:pPr>
        <w:jc w:val="right"/>
        <w:rPr>
          <w:rFonts w:ascii="Arial" w:hAnsi="Arial" w:cs="Arial"/>
          <w:bCs/>
          <w:color w:val="000000" w:themeColor="text1"/>
          <w:lang w:val="mn-MN"/>
        </w:rPr>
      </w:pPr>
    </w:p>
    <w:p w14:paraId="3E70CF49" w14:textId="42568EDE" w:rsidR="006F0508" w:rsidRPr="00181EA9" w:rsidRDefault="006F0508" w:rsidP="006F0508">
      <w:pPr>
        <w:jc w:val="center"/>
        <w:rPr>
          <w:rFonts w:ascii="Arial" w:hAnsi="Arial" w:cs="Arial"/>
          <w:bCs/>
          <w:color w:val="000000" w:themeColor="text1"/>
          <w:lang w:val="mn-MN"/>
        </w:rPr>
      </w:pPr>
      <w:r w:rsidRPr="002F4514">
        <w:rPr>
          <w:rFonts w:ascii="Arial" w:hAnsi="Arial" w:cs="Arial"/>
          <w:bCs/>
          <w:color w:val="000000" w:themeColor="text1"/>
          <w:lang w:val="mn-MN"/>
        </w:rPr>
        <w:t>---оОо---</w:t>
      </w:r>
    </w:p>
    <w:sectPr w:rsidR="006F0508" w:rsidRPr="00181EA9" w:rsidSect="00594C77">
      <w:footerReference w:type="default" r:id="rId16"/>
      <w:pgSz w:w="12240" w:h="15840"/>
      <w:pgMar w:top="1276"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308BC" w14:textId="77777777" w:rsidR="001B4710" w:rsidRDefault="001B4710" w:rsidP="00555753">
      <w:r>
        <w:separator/>
      </w:r>
    </w:p>
  </w:endnote>
  <w:endnote w:type="continuationSeparator" w:id="0">
    <w:p w14:paraId="5B7FB915" w14:textId="77777777" w:rsidR="001B4710" w:rsidRDefault="001B4710" w:rsidP="0055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792497"/>
      <w:docPartObj>
        <w:docPartGallery w:val="Page Numbers (Bottom of Page)"/>
        <w:docPartUnique/>
      </w:docPartObj>
    </w:sdtPr>
    <w:sdtEndPr>
      <w:rPr>
        <w:noProof/>
      </w:rPr>
    </w:sdtEndPr>
    <w:sdtContent>
      <w:p w14:paraId="69A0C985" w14:textId="7C5E375B" w:rsidR="006E2F03" w:rsidRDefault="006E2F03">
        <w:pPr>
          <w:pStyle w:val="Footer"/>
          <w:jc w:val="center"/>
        </w:pPr>
        <w:r>
          <w:fldChar w:fldCharType="begin"/>
        </w:r>
        <w:r>
          <w:instrText xml:space="preserve"> PAGE   \* MERGEFORMAT </w:instrText>
        </w:r>
        <w:r>
          <w:fldChar w:fldCharType="separate"/>
        </w:r>
        <w:r w:rsidR="007D436E">
          <w:rPr>
            <w:noProof/>
          </w:rPr>
          <w:t>26</w:t>
        </w:r>
        <w:r>
          <w:rPr>
            <w:noProof/>
          </w:rPr>
          <w:fldChar w:fldCharType="end"/>
        </w:r>
      </w:p>
    </w:sdtContent>
  </w:sdt>
  <w:p w14:paraId="1D1AF560" w14:textId="77777777" w:rsidR="006E2F03" w:rsidRDefault="006E2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62ACD" w14:textId="77777777" w:rsidR="001B4710" w:rsidRDefault="001B4710" w:rsidP="00555753">
      <w:r>
        <w:separator/>
      </w:r>
    </w:p>
  </w:footnote>
  <w:footnote w:type="continuationSeparator" w:id="0">
    <w:p w14:paraId="32B1D710" w14:textId="77777777" w:rsidR="001B4710" w:rsidRDefault="001B4710" w:rsidP="00555753">
      <w:r>
        <w:continuationSeparator/>
      </w:r>
    </w:p>
  </w:footnote>
  <w:footnote w:id="1">
    <w:p w14:paraId="4597F2BC" w14:textId="071649A0" w:rsidR="006E2F03" w:rsidRPr="002F4514" w:rsidRDefault="006E2F03" w:rsidP="00555753">
      <w:pPr>
        <w:jc w:val="both"/>
        <w:rPr>
          <w:rFonts w:ascii="Arial" w:hAnsi="Arial" w:cs="Arial"/>
          <w:sz w:val="20"/>
          <w:szCs w:val="20"/>
          <w:lang w:val="mn-MN"/>
        </w:rPr>
      </w:pPr>
      <w:r w:rsidRPr="002F4514">
        <w:rPr>
          <w:rFonts w:ascii="Arial" w:hAnsi="Arial" w:cs="Arial"/>
          <w:sz w:val="20"/>
          <w:szCs w:val="20"/>
          <w:vertAlign w:val="superscript"/>
        </w:rPr>
        <w:footnoteRef/>
      </w:r>
      <w:r w:rsidRPr="002F4514">
        <w:rPr>
          <w:rFonts w:ascii="Arial" w:hAnsi="Arial" w:cs="Arial"/>
          <w:sz w:val="20"/>
          <w:szCs w:val="20"/>
          <w:lang w:val="mn-MN"/>
        </w:rPr>
        <w:t xml:space="preserve">Монгол Улсын Засгийн газрын 2016 оны 59 дүгээр тогтоолын </w:t>
      </w:r>
      <w:r w:rsidR="00303D67" w:rsidRPr="002F4514">
        <w:rPr>
          <w:rFonts w:ascii="Arial" w:hAnsi="Arial" w:cs="Arial"/>
          <w:sz w:val="20"/>
          <w:szCs w:val="20"/>
          <w:lang w:val="mn-MN"/>
        </w:rPr>
        <w:t xml:space="preserve">1 </w:t>
      </w:r>
      <w:r w:rsidRPr="002F4514">
        <w:rPr>
          <w:rFonts w:ascii="Arial" w:hAnsi="Arial" w:cs="Arial"/>
          <w:sz w:val="20"/>
          <w:szCs w:val="20"/>
          <w:lang w:val="mn-MN"/>
        </w:rPr>
        <w:t>дүгээр хавсралт</w:t>
      </w:r>
    </w:p>
  </w:footnote>
  <w:footnote w:id="2">
    <w:p w14:paraId="0169A07E" w14:textId="1F4BFB21" w:rsidR="006E2F03" w:rsidRPr="002F4514" w:rsidRDefault="006E2F03" w:rsidP="0062621C">
      <w:pPr>
        <w:pStyle w:val="FootnoteText"/>
        <w:jc w:val="both"/>
        <w:rPr>
          <w:rFonts w:ascii="Arial" w:hAnsi="Arial" w:cs="Arial"/>
          <w:lang w:val="mn-MN"/>
        </w:rPr>
      </w:pPr>
      <w:r w:rsidRPr="002F4514">
        <w:rPr>
          <w:rStyle w:val="FootnoteReference"/>
          <w:rFonts w:ascii="Arial" w:hAnsi="Arial" w:cs="Arial"/>
        </w:rPr>
        <w:footnoteRef/>
      </w:r>
      <w:r w:rsidRPr="002F4514">
        <w:rPr>
          <w:rFonts w:ascii="Arial" w:hAnsi="Arial" w:cs="Arial"/>
          <w:lang w:val="mn-MN"/>
        </w:rPr>
        <w:t xml:space="preserve"> Гадаадын иргэний эрх зүйн байдлын тухай хуулийн төсөлд хийх хавсрага судалгаа, Хууль зүйн үндэсний хүрээлэн, 2008 он</w:t>
      </w:r>
    </w:p>
  </w:footnote>
  <w:footnote w:id="3">
    <w:p w14:paraId="12354780" w14:textId="702B473D" w:rsidR="006E2F03" w:rsidRPr="002F4514" w:rsidRDefault="006E2F03" w:rsidP="0062621C">
      <w:pPr>
        <w:pStyle w:val="FootnoteText"/>
        <w:jc w:val="both"/>
        <w:rPr>
          <w:lang w:val="mn-MN"/>
        </w:rPr>
      </w:pPr>
      <w:r w:rsidRPr="002F4514">
        <w:rPr>
          <w:rStyle w:val="FootnoteReference"/>
        </w:rPr>
        <w:footnoteRef/>
      </w:r>
      <w:r w:rsidRPr="002F4514">
        <w:rPr>
          <w:lang w:val="mn-MN"/>
        </w:rPr>
        <w:t xml:space="preserve"> Гадаадын иргэний эрх зүйн байдлын тухай хуулийн төсөлд хийх хавсрага судалгаа, Хууль зүйн үндэсний хүрээлэн, 2008 он</w:t>
      </w:r>
    </w:p>
  </w:footnote>
  <w:footnote w:id="4">
    <w:p w14:paraId="5FFC8D2E" w14:textId="038A6C60" w:rsidR="006E2F03" w:rsidRPr="002F4514" w:rsidRDefault="006E2F03" w:rsidP="0062621C">
      <w:pPr>
        <w:pStyle w:val="FootnoteText"/>
        <w:jc w:val="both"/>
        <w:rPr>
          <w:lang w:val="mn-MN"/>
        </w:rPr>
      </w:pPr>
      <w:r w:rsidRPr="002F4514">
        <w:rPr>
          <w:rStyle w:val="FootnoteReference"/>
        </w:rPr>
        <w:footnoteRef/>
      </w:r>
      <w:r w:rsidRPr="002F4514">
        <w:rPr>
          <w:lang w:val="mn-MN"/>
        </w:rPr>
        <w:t xml:space="preserve"> https://www.state.gov/</w:t>
      </w:r>
    </w:p>
  </w:footnote>
  <w:footnote w:id="5">
    <w:p w14:paraId="04C5CDB6" w14:textId="49C30F77" w:rsidR="006E2F03" w:rsidRPr="002F4514" w:rsidRDefault="006E2F03" w:rsidP="0062621C">
      <w:pPr>
        <w:pStyle w:val="FootnoteText"/>
        <w:jc w:val="both"/>
        <w:rPr>
          <w:lang w:val="mn-MN"/>
        </w:rPr>
      </w:pPr>
      <w:r w:rsidRPr="002F4514">
        <w:rPr>
          <w:rStyle w:val="FootnoteReference"/>
        </w:rPr>
        <w:footnoteRef/>
      </w:r>
      <w:r w:rsidRPr="002F4514">
        <w:rPr>
          <w:lang w:val="mn-MN"/>
        </w:rPr>
        <w:t xml:space="preserve"> https://www.dhs.gov/</w:t>
      </w:r>
    </w:p>
  </w:footnote>
  <w:footnote w:id="6">
    <w:p w14:paraId="5DDCDB68" w14:textId="6DDDC5A9" w:rsidR="006E2F03" w:rsidRPr="002F4514" w:rsidRDefault="006E2F03" w:rsidP="0062621C">
      <w:pPr>
        <w:pStyle w:val="FootnoteText"/>
        <w:jc w:val="both"/>
        <w:rPr>
          <w:lang w:val="mn-MN"/>
        </w:rPr>
      </w:pPr>
      <w:r w:rsidRPr="002F4514">
        <w:rPr>
          <w:rStyle w:val="FootnoteReference"/>
        </w:rPr>
        <w:footnoteRef/>
      </w:r>
      <w:r w:rsidRPr="002F4514">
        <w:rPr>
          <w:lang w:val="mn-MN"/>
        </w:rPr>
        <w:t xml:space="preserve"> https://www.uscis.gov/</w:t>
      </w:r>
    </w:p>
  </w:footnote>
  <w:footnote w:id="7">
    <w:p w14:paraId="69D33BDB" w14:textId="586CAD8F" w:rsidR="006E2F03" w:rsidRPr="00B2263C" w:rsidRDefault="006E2F03" w:rsidP="0062621C">
      <w:pPr>
        <w:pStyle w:val="FootnoteText"/>
        <w:jc w:val="both"/>
        <w:rPr>
          <w:lang w:val="mn-MN"/>
        </w:rPr>
      </w:pPr>
      <w:r w:rsidRPr="002F4514">
        <w:rPr>
          <w:rStyle w:val="FootnoteReference"/>
        </w:rPr>
        <w:footnoteRef/>
      </w:r>
      <w:r w:rsidRPr="002F4514">
        <w:rPr>
          <w:lang w:val="mn-MN"/>
        </w:rPr>
        <w:t xml:space="preserve"> https://www.ice.gov/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4"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11529"/>
    <w:multiLevelType w:val="multilevel"/>
    <w:tmpl w:val="D376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23C"/>
    <w:multiLevelType w:val="hybridMultilevel"/>
    <w:tmpl w:val="009843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15:restartNumberingAfterBreak="0">
    <w:nsid w:val="1B536969"/>
    <w:multiLevelType w:val="hybridMultilevel"/>
    <w:tmpl w:val="6E4E336E"/>
    <w:lvl w:ilvl="0" w:tplc="8834C93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76A05"/>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5"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AE534E"/>
    <w:multiLevelType w:val="multilevel"/>
    <w:tmpl w:val="3182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BD4F8C"/>
    <w:multiLevelType w:val="multilevel"/>
    <w:tmpl w:val="DD42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9"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5"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6"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633C8"/>
    <w:multiLevelType w:val="hybridMultilevel"/>
    <w:tmpl w:val="5FF2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15:restartNumberingAfterBreak="0">
    <w:nsid w:val="5CD827B1"/>
    <w:multiLevelType w:val="hybridMultilevel"/>
    <w:tmpl w:val="CDFA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7"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0"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209BF"/>
    <w:multiLevelType w:val="hybridMultilevel"/>
    <w:tmpl w:val="8BBE7918"/>
    <w:lvl w:ilvl="0" w:tplc="FBCA3102">
      <w:start w:val="1"/>
      <w:numFmt w:val="decimal"/>
      <w:lvlText w:val="%1."/>
      <w:lvlJc w:val="left"/>
      <w:pPr>
        <w:ind w:left="1080" w:hanging="360"/>
      </w:pPr>
      <w:rPr>
        <w:rFonts w:ascii="Arial" w:hAnsi="Arial"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29"/>
  </w:num>
  <w:num w:numId="4">
    <w:abstractNumId w:val="40"/>
  </w:num>
  <w:num w:numId="5">
    <w:abstractNumId w:val="28"/>
  </w:num>
  <w:num w:numId="6">
    <w:abstractNumId w:val="21"/>
  </w:num>
  <w:num w:numId="7">
    <w:abstractNumId w:val="30"/>
  </w:num>
  <w:num w:numId="8">
    <w:abstractNumId w:val="43"/>
  </w:num>
  <w:num w:numId="9">
    <w:abstractNumId w:val="35"/>
  </w:num>
  <w:num w:numId="10">
    <w:abstractNumId w:val="32"/>
  </w:num>
  <w:num w:numId="11">
    <w:abstractNumId w:val="1"/>
  </w:num>
  <w:num w:numId="12">
    <w:abstractNumId w:val="15"/>
  </w:num>
  <w:num w:numId="13">
    <w:abstractNumId w:val="2"/>
  </w:num>
  <w:num w:numId="14">
    <w:abstractNumId w:val="8"/>
  </w:num>
  <w:num w:numId="15">
    <w:abstractNumId w:val="26"/>
  </w:num>
  <w:num w:numId="16">
    <w:abstractNumId w:val="19"/>
  </w:num>
  <w:num w:numId="17">
    <w:abstractNumId w:val="20"/>
  </w:num>
  <w:num w:numId="18">
    <w:abstractNumId w:val="12"/>
  </w:num>
  <w:num w:numId="19">
    <w:abstractNumId w:val="23"/>
  </w:num>
  <w:num w:numId="20">
    <w:abstractNumId w:val="45"/>
  </w:num>
  <w:num w:numId="21">
    <w:abstractNumId w:val="5"/>
  </w:num>
  <w:num w:numId="22">
    <w:abstractNumId w:val="14"/>
  </w:num>
  <w:num w:numId="23">
    <w:abstractNumId w:val="36"/>
  </w:num>
  <w:num w:numId="24">
    <w:abstractNumId w:val="18"/>
  </w:num>
  <w:num w:numId="25">
    <w:abstractNumId w:val="4"/>
  </w:num>
  <w:num w:numId="26">
    <w:abstractNumId w:val="37"/>
  </w:num>
  <w:num w:numId="27">
    <w:abstractNumId w:val="25"/>
  </w:num>
  <w:num w:numId="28">
    <w:abstractNumId w:val="44"/>
  </w:num>
  <w:num w:numId="29">
    <w:abstractNumId w:val="0"/>
  </w:num>
  <w:num w:numId="30">
    <w:abstractNumId w:val="22"/>
  </w:num>
  <w:num w:numId="31">
    <w:abstractNumId w:val="33"/>
  </w:num>
  <w:num w:numId="32">
    <w:abstractNumId w:val="39"/>
  </w:num>
  <w:num w:numId="33">
    <w:abstractNumId w:val="24"/>
  </w:num>
  <w:num w:numId="34">
    <w:abstractNumId w:val="3"/>
  </w:num>
  <w:num w:numId="35">
    <w:abstractNumId w:val="11"/>
  </w:num>
  <w:num w:numId="36">
    <w:abstractNumId w:val="9"/>
  </w:num>
  <w:num w:numId="37">
    <w:abstractNumId w:val="42"/>
  </w:num>
  <w:num w:numId="38">
    <w:abstractNumId w:val="34"/>
  </w:num>
  <w:num w:numId="39">
    <w:abstractNumId w:val="17"/>
  </w:num>
  <w:num w:numId="40">
    <w:abstractNumId w:val="6"/>
  </w:num>
  <w:num w:numId="41">
    <w:abstractNumId w:val="27"/>
  </w:num>
  <w:num w:numId="42">
    <w:abstractNumId w:val="16"/>
  </w:num>
  <w:num w:numId="43">
    <w:abstractNumId w:val="13"/>
  </w:num>
  <w:num w:numId="44">
    <w:abstractNumId w:val="31"/>
  </w:num>
  <w:num w:numId="45">
    <w:abstractNumId w:val="4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AC"/>
    <w:rsid w:val="0000655C"/>
    <w:rsid w:val="000145BF"/>
    <w:rsid w:val="00030CEE"/>
    <w:rsid w:val="00045D9D"/>
    <w:rsid w:val="000623B0"/>
    <w:rsid w:val="00063547"/>
    <w:rsid w:val="00063E35"/>
    <w:rsid w:val="00092D5A"/>
    <w:rsid w:val="000B5875"/>
    <w:rsid w:val="000C3B78"/>
    <w:rsid w:val="000C4659"/>
    <w:rsid w:val="000C6D50"/>
    <w:rsid w:val="000D1B58"/>
    <w:rsid w:val="000F6F2A"/>
    <w:rsid w:val="0010452D"/>
    <w:rsid w:val="00117F2D"/>
    <w:rsid w:val="00136FF6"/>
    <w:rsid w:val="0014044F"/>
    <w:rsid w:val="001432F3"/>
    <w:rsid w:val="001551F6"/>
    <w:rsid w:val="00173890"/>
    <w:rsid w:val="00181EA9"/>
    <w:rsid w:val="001901F7"/>
    <w:rsid w:val="00191F26"/>
    <w:rsid w:val="001B4710"/>
    <w:rsid w:val="001C7DCA"/>
    <w:rsid w:val="001D68BE"/>
    <w:rsid w:val="001E3743"/>
    <w:rsid w:val="00245630"/>
    <w:rsid w:val="00245802"/>
    <w:rsid w:val="00247DC5"/>
    <w:rsid w:val="0028214D"/>
    <w:rsid w:val="002A3452"/>
    <w:rsid w:val="002A3608"/>
    <w:rsid w:val="002A5591"/>
    <w:rsid w:val="002B02CD"/>
    <w:rsid w:val="002D1670"/>
    <w:rsid w:val="002F4514"/>
    <w:rsid w:val="002F5126"/>
    <w:rsid w:val="00303D67"/>
    <w:rsid w:val="00326774"/>
    <w:rsid w:val="00334C43"/>
    <w:rsid w:val="0033596B"/>
    <w:rsid w:val="0033626B"/>
    <w:rsid w:val="00343DA2"/>
    <w:rsid w:val="00345EB3"/>
    <w:rsid w:val="003834C3"/>
    <w:rsid w:val="003A1D20"/>
    <w:rsid w:val="003A50B7"/>
    <w:rsid w:val="003D180E"/>
    <w:rsid w:val="003D578C"/>
    <w:rsid w:val="003E7237"/>
    <w:rsid w:val="003F5A4B"/>
    <w:rsid w:val="003F6B3E"/>
    <w:rsid w:val="003F77C3"/>
    <w:rsid w:val="0042212B"/>
    <w:rsid w:val="004223DA"/>
    <w:rsid w:val="00435F1B"/>
    <w:rsid w:val="00456FCA"/>
    <w:rsid w:val="00460B24"/>
    <w:rsid w:val="004A139D"/>
    <w:rsid w:val="004B69E8"/>
    <w:rsid w:val="004B7D7B"/>
    <w:rsid w:val="004D2468"/>
    <w:rsid w:val="004E1F53"/>
    <w:rsid w:val="004E31B9"/>
    <w:rsid w:val="00501807"/>
    <w:rsid w:val="005037E2"/>
    <w:rsid w:val="0051004B"/>
    <w:rsid w:val="005138C1"/>
    <w:rsid w:val="005139CD"/>
    <w:rsid w:val="00537883"/>
    <w:rsid w:val="005545B5"/>
    <w:rsid w:val="00555753"/>
    <w:rsid w:val="005561C0"/>
    <w:rsid w:val="00557103"/>
    <w:rsid w:val="0056119C"/>
    <w:rsid w:val="0057327C"/>
    <w:rsid w:val="00594C77"/>
    <w:rsid w:val="005B2ADF"/>
    <w:rsid w:val="005C27D0"/>
    <w:rsid w:val="005C4A4B"/>
    <w:rsid w:val="005C599C"/>
    <w:rsid w:val="00603ACB"/>
    <w:rsid w:val="00603E81"/>
    <w:rsid w:val="00620B78"/>
    <w:rsid w:val="0062621C"/>
    <w:rsid w:val="006359C1"/>
    <w:rsid w:val="006414AC"/>
    <w:rsid w:val="00644E86"/>
    <w:rsid w:val="006573DC"/>
    <w:rsid w:val="00666039"/>
    <w:rsid w:val="0067170E"/>
    <w:rsid w:val="0067200D"/>
    <w:rsid w:val="006A4375"/>
    <w:rsid w:val="006A65EE"/>
    <w:rsid w:val="006B03E9"/>
    <w:rsid w:val="006E2F03"/>
    <w:rsid w:val="006F0508"/>
    <w:rsid w:val="006F230D"/>
    <w:rsid w:val="006F7A68"/>
    <w:rsid w:val="00715B4A"/>
    <w:rsid w:val="00720AB0"/>
    <w:rsid w:val="007262F9"/>
    <w:rsid w:val="00726A54"/>
    <w:rsid w:val="00743C8C"/>
    <w:rsid w:val="0076729C"/>
    <w:rsid w:val="00797F43"/>
    <w:rsid w:val="007A3F42"/>
    <w:rsid w:val="007A4C18"/>
    <w:rsid w:val="007D11DB"/>
    <w:rsid w:val="007D436E"/>
    <w:rsid w:val="008040C4"/>
    <w:rsid w:val="00844B6E"/>
    <w:rsid w:val="00845EE5"/>
    <w:rsid w:val="00847302"/>
    <w:rsid w:val="00866D2D"/>
    <w:rsid w:val="0087011B"/>
    <w:rsid w:val="008A5168"/>
    <w:rsid w:val="008B0763"/>
    <w:rsid w:val="008B275B"/>
    <w:rsid w:val="008C1C8E"/>
    <w:rsid w:val="008E17DE"/>
    <w:rsid w:val="0091277C"/>
    <w:rsid w:val="0091667E"/>
    <w:rsid w:val="00916AEB"/>
    <w:rsid w:val="0094604D"/>
    <w:rsid w:val="009509C8"/>
    <w:rsid w:val="00956BEB"/>
    <w:rsid w:val="009A5EC8"/>
    <w:rsid w:val="009D5230"/>
    <w:rsid w:val="00A04CAF"/>
    <w:rsid w:val="00A106B4"/>
    <w:rsid w:val="00A236A8"/>
    <w:rsid w:val="00A357D9"/>
    <w:rsid w:val="00A4425B"/>
    <w:rsid w:val="00A83307"/>
    <w:rsid w:val="00A8410A"/>
    <w:rsid w:val="00A84AAE"/>
    <w:rsid w:val="00AB4CBF"/>
    <w:rsid w:val="00AD0037"/>
    <w:rsid w:val="00AD018F"/>
    <w:rsid w:val="00B16AAA"/>
    <w:rsid w:val="00B2263C"/>
    <w:rsid w:val="00B24DB4"/>
    <w:rsid w:val="00B65D63"/>
    <w:rsid w:val="00B90E0F"/>
    <w:rsid w:val="00B9565B"/>
    <w:rsid w:val="00B95DE3"/>
    <w:rsid w:val="00BA78EB"/>
    <w:rsid w:val="00BC327F"/>
    <w:rsid w:val="00BD7E29"/>
    <w:rsid w:val="00BE339F"/>
    <w:rsid w:val="00BF190B"/>
    <w:rsid w:val="00BF4F06"/>
    <w:rsid w:val="00C101F3"/>
    <w:rsid w:val="00C13A4B"/>
    <w:rsid w:val="00C200B3"/>
    <w:rsid w:val="00C23BC9"/>
    <w:rsid w:val="00C3215D"/>
    <w:rsid w:val="00C36D9E"/>
    <w:rsid w:val="00C37D9E"/>
    <w:rsid w:val="00C44BA9"/>
    <w:rsid w:val="00C61839"/>
    <w:rsid w:val="00C647B1"/>
    <w:rsid w:val="00C933A6"/>
    <w:rsid w:val="00CB2127"/>
    <w:rsid w:val="00CD4C53"/>
    <w:rsid w:val="00CF3111"/>
    <w:rsid w:val="00D05258"/>
    <w:rsid w:val="00D15671"/>
    <w:rsid w:val="00D30FD1"/>
    <w:rsid w:val="00D443AE"/>
    <w:rsid w:val="00D56D8C"/>
    <w:rsid w:val="00D83FF8"/>
    <w:rsid w:val="00DC41BA"/>
    <w:rsid w:val="00DC638B"/>
    <w:rsid w:val="00E00B1F"/>
    <w:rsid w:val="00E06C42"/>
    <w:rsid w:val="00E241F3"/>
    <w:rsid w:val="00E31594"/>
    <w:rsid w:val="00E70189"/>
    <w:rsid w:val="00EC4F64"/>
    <w:rsid w:val="00EE0432"/>
    <w:rsid w:val="00EF71ED"/>
    <w:rsid w:val="00F1720F"/>
    <w:rsid w:val="00F355BF"/>
    <w:rsid w:val="00F635E0"/>
    <w:rsid w:val="00F84DBE"/>
    <w:rsid w:val="00F867AD"/>
    <w:rsid w:val="00F87F44"/>
    <w:rsid w:val="00FA185E"/>
    <w:rsid w:val="00FA3812"/>
    <w:rsid w:val="00FA6844"/>
    <w:rsid w:val="00FC095C"/>
    <w:rsid w:val="00FC3AA9"/>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2AD6"/>
  <w15:docId w15:val="{7077F8E5-0567-5E4A-A61C-6A07E054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0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555753"/>
    <w:pPr>
      <w:spacing w:after="160" w:line="259" w:lineRule="auto"/>
      <w:ind w:left="720"/>
      <w:contextualSpacing/>
    </w:pPr>
    <w:rPr>
      <w:rFonts w:ascii="Calibri" w:eastAsia="MS Mincho" w:hAnsi="Calibri"/>
      <w:sz w:val="22"/>
      <w:szCs w:val="22"/>
      <w:lang w:eastAsia="ja-JP"/>
    </w:rPr>
  </w:style>
  <w:style w:type="character" w:styleId="Strong">
    <w:name w:val="Strong"/>
    <w:uiPriority w:val="22"/>
    <w:qFormat/>
    <w:rsid w:val="00555753"/>
    <w:rPr>
      <w:b/>
      <w:bCs/>
    </w:rPr>
  </w:style>
  <w:style w:type="paragraph" w:customStyle="1" w:styleId="msghead">
    <w:name w:val="msg_head"/>
    <w:basedOn w:val="Normal"/>
    <w:rsid w:val="00555753"/>
    <w:pPr>
      <w:spacing w:before="100" w:beforeAutospacing="1" w:after="100" w:afterAutospacing="1"/>
    </w:pPr>
    <w:rPr>
      <w:lang w:eastAsia="ja-JP"/>
    </w:rPr>
  </w:style>
  <w:style w:type="character" w:customStyle="1" w:styleId="highlight">
    <w:name w:val="highlight"/>
    <w:basedOn w:val="DefaultParagraphFont"/>
    <w:rsid w:val="00555753"/>
  </w:style>
  <w:style w:type="paragraph" w:styleId="NormalWeb">
    <w:name w:val="Normal (Web)"/>
    <w:basedOn w:val="Normal"/>
    <w:uiPriority w:val="99"/>
    <w:unhideWhenUsed/>
    <w:rsid w:val="00555753"/>
    <w:pPr>
      <w:spacing w:before="100" w:beforeAutospacing="1" w:after="100" w:afterAutospacing="1"/>
    </w:pPr>
    <w:rPr>
      <w:lang w:eastAsia="ja-JP"/>
    </w:rPr>
  </w:style>
  <w:style w:type="character" w:styleId="Hyperlink">
    <w:name w:val="Hyperlink"/>
    <w:uiPriority w:val="99"/>
    <w:unhideWhenUsed/>
    <w:rsid w:val="00555753"/>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555753"/>
    <w:rPr>
      <w:rFonts w:ascii="Calibri" w:eastAsia="MS Mincho" w:hAnsi="Calibri"/>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555753"/>
    <w:rPr>
      <w:rFonts w:ascii="Calibri" w:eastAsia="MS Mincho" w:hAnsi="Calibri" w:cs="Times New Roman"/>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555753"/>
    <w:rPr>
      <w:vertAlign w:val="superscript"/>
    </w:rPr>
  </w:style>
  <w:style w:type="paragraph" w:styleId="Header">
    <w:name w:val="header"/>
    <w:basedOn w:val="Normal"/>
    <w:link w:val="HeaderChar"/>
    <w:uiPriority w:val="99"/>
    <w:unhideWhenUsed/>
    <w:rsid w:val="00555753"/>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555753"/>
    <w:rPr>
      <w:rFonts w:ascii="Calibri" w:eastAsia="MS Mincho" w:hAnsi="Calibri" w:cs="Times New Roman"/>
      <w:sz w:val="22"/>
      <w:szCs w:val="22"/>
      <w:lang w:eastAsia="ja-JP"/>
    </w:rPr>
  </w:style>
  <w:style w:type="paragraph" w:styleId="Footer">
    <w:name w:val="footer"/>
    <w:basedOn w:val="Normal"/>
    <w:link w:val="FooterChar"/>
    <w:uiPriority w:val="99"/>
    <w:unhideWhenUsed/>
    <w:rsid w:val="00555753"/>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555753"/>
    <w:rPr>
      <w:rFonts w:ascii="Calibri" w:eastAsia="MS Mincho" w:hAnsi="Calibri" w:cs="Times New Roman"/>
      <w:sz w:val="22"/>
      <w:szCs w:val="22"/>
      <w:lang w:eastAsia="ja-JP"/>
    </w:rPr>
  </w:style>
  <w:style w:type="character" w:customStyle="1" w:styleId="BalloonTextChar">
    <w:name w:val="Balloon Text Char"/>
    <w:basedOn w:val="DefaultParagraphFont"/>
    <w:link w:val="BalloonText"/>
    <w:uiPriority w:val="99"/>
    <w:semiHidden/>
    <w:rsid w:val="00555753"/>
    <w:rPr>
      <w:rFonts w:eastAsia="MS Mincho" w:cs="Times New Roman"/>
      <w:sz w:val="18"/>
      <w:szCs w:val="18"/>
      <w:lang w:eastAsia="ja-JP"/>
    </w:rPr>
  </w:style>
  <w:style w:type="paragraph" w:styleId="BalloonText">
    <w:name w:val="Balloon Text"/>
    <w:basedOn w:val="Normal"/>
    <w:link w:val="BalloonTextChar"/>
    <w:uiPriority w:val="99"/>
    <w:semiHidden/>
    <w:unhideWhenUsed/>
    <w:rsid w:val="00555753"/>
    <w:rPr>
      <w:rFonts w:ascii="Arial" w:eastAsia="MS Mincho" w:hAnsi="Arial"/>
      <w:sz w:val="18"/>
      <w:szCs w:val="18"/>
      <w:lang w:eastAsia="ja-JP"/>
    </w:rPr>
  </w:style>
  <w:style w:type="paragraph" w:styleId="NoSpacing">
    <w:name w:val="No Spacing"/>
    <w:uiPriority w:val="1"/>
    <w:qFormat/>
    <w:rsid w:val="00555753"/>
    <w:pPr>
      <w:spacing w:after="0" w:line="240" w:lineRule="auto"/>
    </w:pPr>
    <w:rPr>
      <w:rFonts w:ascii="Calibri" w:eastAsia="MS Mincho" w:hAnsi="Calibri" w:cs="Times New Roman"/>
      <w:sz w:val="22"/>
      <w:szCs w:val="22"/>
      <w:lang w:eastAsia="ja-JP"/>
    </w:rPr>
  </w:style>
  <w:style w:type="character" w:customStyle="1" w:styleId="apple-converted-space">
    <w:name w:val="apple-converted-space"/>
    <w:basedOn w:val="DefaultParagraphFont"/>
    <w:rsid w:val="00555753"/>
  </w:style>
  <w:style w:type="numbering" w:customStyle="1" w:styleId="NoList1">
    <w:name w:val="No List1"/>
    <w:next w:val="NoList"/>
    <w:uiPriority w:val="99"/>
    <w:semiHidden/>
    <w:unhideWhenUsed/>
    <w:rsid w:val="00EE0432"/>
  </w:style>
  <w:style w:type="table" w:styleId="TableGrid">
    <w:name w:val="Table Grid"/>
    <w:basedOn w:val="TableNormal"/>
    <w:uiPriority w:val="59"/>
    <w:rsid w:val="00E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E0432"/>
    <w:rPr>
      <w:rFonts w:ascii="Verdana" w:eastAsia="Verdana" w:hAnsi="Verdana"/>
      <w:sz w:val="20"/>
      <w:szCs w:val="20"/>
    </w:rPr>
  </w:style>
  <w:style w:type="character" w:customStyle="1" w:styleId="CommentTextChar">
    <w:name w:val="Comment Text Char"/>
    <w:basedOn w:val="DefaultParagraphFont"/>
    <w:link w:val="CommentText"/>
    <w:uiPriority w:val="99"/>
    <w:rsid w:val="00EE0432"/>
    <w:rPr>
      <w:rFonts w:ascii="Verdana" w:eastAsia="Verdana" w:hAnsi="Verdana" w:cs="Times New Roman"/>
      <w:sz w:val="20"/>
      <w:szCs w:val="20"/>
    </w:rPr>
  </w:style>
  <w:style w:type="character" w:styleId="CommentReference">
    <w:name w:val="annotation reference"/>
    <w:basedOn w:val="DefaultParagraphFont"/>
    <w:uiPriority w:val="99"/>
    <w:semiHidden/>
    <w:unhideWhenUsed/>
    <w:rsid w:val="00EE0432"/>
    <w:rPr>
      <w:sz w:val="16"/>
      <w:szCs w:val="16"/>
    </w:rPr>
  </w:style>
  <w:style w:type="character" w:styleId="Emphasis">
    <w:name w:val="Emphasis"/>
    <w:basedOn w:val="DefaultParagraphFont"/>
    <w:uiPriority w:val="20"/>
    <w:qFormat/>
    <w:rsid w:val="00EE0432"/>
    <w:rPr>
      <w:i/>
      <w:iCs/>
    </w:rPr>
  </w:style>
  <w:style w:type="paragraph" w:customStyle="1" w:styleId="Default">
    <w:name w:val="Default"/>
    <w:rsid w:val="000145BF"/>
    <w:pPr>
      <w:autoSpaceDE w:val="0"/>
      <w:autoSpaceDN w:val="0"/>
      <w:adjustRightInd w:val="0"/>
      <w:spacing w:after="0" w:line="240" w:lineRule="auto"/>
    </w:pPr>
    <w:rPr>
      <w:color w:val="000000"/>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0145BF"/>
    <w:rPr>
      <w:rFonts w:ascii="Calibri" w:eastAsia="MS Mincho" w:hAnsi="Calibri" w:cs="Times New Roman"/>
      <w:sz w:val="22"/>
      <w:szCs w:val="22"/>
      <w:lang w:eastAsia="ja-JP"/>
    </w:rPr>
  </w:style>
  <w:style w:type="paragraph" w:styleId="HTMLPreformatted">
    <w:name w:val="HTML Preformatted"/>
    <w:basedOn w:val="Normal"/>
    <w:link w:val="HTMLPreformattedChar"/>
    <w:uiPriority w:val="99"/>
    <w:semiHidden/>
    <w:unhideWhenUsed/>
    <w:rsid w:val="005139CD"/>
    <w:rPr>
      <w:rFonts w:ascii="Consolas" w:eastAsia="MS Mincho" w:hAnsi="Consolas"/>
      <w:sz w:val="20"/>
      <w:szCs w:val="20"/>
      <w:lang w:eastAsia="ja-JP"/>
    </w:rPr>
  </w:style>
  <w:style w:type="character" w:customStyle="1" w:styleId="HTMLPreformattedChar">
    <w:name w:val="HTML Preformatted Char"/>
    <w:basedOn w:val="DefaultParagraphFont"/>
    <w:link w:val="HTMLPreformatted"/>
    <w:uiPriority w:val="99"/>
    <w:semiHidden/>
    <w:rsid w:val="005139CD"/>
    <w:rPr>
      <w:rFonts w:ascii="Consolas" w:eastAsia="MS Mincho" w:hAnsi="Consolas" w:cs="Times New Roman"/>
      <w:sz w:val="20"/>
      <w:szCs w:val="20"/>
      <w:lang w:eastAsia="ja-JP"/>
    </w:rPr>
  </w:style>
  <w:style w:type="character" w:customStyle="1" w:styleId="UnresolvedMention1">
    <w:name w:val="Unresolved Mention1"/>
    <w:basedOn w:val="DefaultParagraphFont"/>
    <w:uiPriority w:val="99"/>
    <w:semiHidden/>
    <w:unhideWhenUsed/>
    <w:rsid w:val="002A3608"/>
    <w:rPr>
      <w:color w:val="605E5C"/>
      <w:shd w:val="clear" w:color="auto" w:fill="E1DFDD"/>
    </w:rPr>
  </w:style>
  <w:style w:type="character" w:customStyle="1" w:styleId="pull-right">
    <w:name w:val="pull-right"/>
    <w:basedOn w:val="DefaultParagraphFont"/>
    <w:rsid w:val="0033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75332">
      <w:bodyDiv w:val="1"/>
      <w:marLeft w:val="0"/>
      <w:marRight w:val="0"/>
      <w:marTop w:val="0"/>
      <w:marBottom w:val="0"/>
      <w:divBdr>
        <w:top w:val="none" w:sz="0" w:space="0" w:color="auto"/>
        <w:left w:val="none" w:sz="0" w:space="0" w:color="auto"/>
        <w:bottom w:val="none" w:sz="0" w:space="0" w:color="auto"/>
        <w:right w:val="none" w:sz="0" w:space="0" w:color="auto"/>
      </w:divBdr>
      <w:divsChild>
        <w:div w:id="1173489301">
          <w:marLeft w:val="0"/>
          <w:marRight w:val="0"/>
          <w:marTop w:val="150"/>
          <w:marBottom w:val="0"/>
          <w:divBdr>
            <w:top w:val="none" w:sz="0" w:space="0" w:color="auto"/>
            <w:left w:val="none" w:sz="0" w:space="0" w:color="auto"/>
            <w:bottom w:val="none" w:sz="0" w:space="0" w:color="auto"/>
            <w:right w:val="none" w:sz="0" w:space="0" w:color="auto"/>
          </w:divBdr>
        </w:div>
        <w:div w:id="15664049">
          <w:marLeft w:val="0"/>
          <w:marRight w:val="0"/>
          <w:marTop w:val="0"/>
          <w:marBottom w:val="150"/>
          <w:divBdr>
            <w:top w:val="none" w:sz="0" w:space="0" w:color="auto"/>
            <w:left w:val="none" w:sz="0" w:space="0" w:color="auto"/>
            <w:bottom w:val="none" w:sz="0" w:space="0" w:color="auto"/>
            <w:right w:val="none" w:sz="0" w:space="0" w:color="auto"/>
          </w:divBdr>
        </w:div>
        <w:div w:id="358821994">
          <w:marLeft w:val="0"/>
          <w:marRight w:val="0"/>
          <w:marTop w:val="150"/>
          <w:marBottom w:val="0"/>
          <w:divBdr>
            <w:top w:val="none" w:sz="0" w:space="0" w:color="auto"/>
            <w:left w:val="none" w:sz="0" w:space="0" w:color="auto"/>
            <w:bottom w:val="none" w:sz="0" w:space="0" w:color="auto"/>
            <w:right w:val="none" w:sz="0" w:space="0" w:color="auto"/>
          </w:divBdr>
        </w:div>
        <w:div w:id="2030597173">
          <w:marLeft w:val="0"/>
          <w:marRight w:val="0"/>
          <w:marTop w:val="150"/>
          <w:marBottom w:val="0"/>
          <w:divBdr>
            <w:top w:val="none" w:sz="0" w:space="0" w:color="auto"/>
            <w:left w:val="none" w:sz="0" w:space="0" w:color="auto"/>
            <w:bottom w:val="none" w:sz="0" w:space="0" w:color="auto"/>
            <w:right w:val="none" w:sz="0" w:space="0" w:color="auto"/>
          </w:divBdr>
        </w:div>
        <w:div w:id="845900901">
          <w:marLeft w:val="0"/>
          <w:marRight w:val="0"/>
          <w:marTop w:val="150"/>
          <w:marBottom w:val="0"/>
          <w:divBdr>
            <w:top w:val="none" w:sz="0" w:space="0" w:color="auto"/>
            <w:left w:val="none" w:sz="0" w:space="0" w:color="auto"/>
            <w:bottom w:val="none" w:sz="0" w:space="0" w:color="auto"/>
            <w:right w:val="none" w:sz="0" w:space="0" w:color="auto"/>
          </w:divBdr>
        </w:div>
        <w:div w:id="2028748107">
          <w:marLeft w:val="0"/>
          <w:marRight w:val="0"/>
          <w:marTop w:val="150"/>
          <w:marBottom w:val="0"/>
          <w:divBdr>
            <w:top w:val="none" w:sz="0" w:space="0" w:color="auto"/>
            <w:left w:val="none" w:sz="0" w:space="0" w:color="auto"/>
            <w:bottom w:val="none" w:sz="0" w:space="0" w:color="auto"/>
            <w:right w:val="none" w:sz="0" w:space="0" w:color="auto"/>
          </w:divBdr>
        </w:div>
        <w:div w:id="1972904582">
          <w:marLeft w:val="0"/>
          <w:marRight w:val="0"/>
          <w:marTop w:val="150"/>
          <w:marBottom w:val="0"/>
          <w:divBdr>
            <w:top w:val="none" w:sz="0" w:space="0" w:color="auto"/>
            <w:left w:val="none" w:sz="0" w:space="0" w:color="auto"/>
            <w:bottom w:val="none" w:sz="0" w:space="0" w:color="auto"/>
            <w:right w:val="none" w:sz="0" w:space="0" w:color="auto"/>
          </w:divBdr>
        </w:div>
      </w:divsChild>
    </w:div>
    <w:div w:id="76481597">
      <w:bodyDiv w:val="1"/>
      <w:marLeft w:val="0"/>
      <w:marRight w:val="0"/>
      <w:marTop w:val="0"/>
      <w:marBottom w:val="0"/>
      <w:divBdr>
        <w:top w:val="none" w:sz="0" w:space="0" w:color="auto"/>
        <w:left w:val="none" w:sz="0" w:space="0" w:color="auto"/>
        <w:bottom w:val="none" w:sz="0" w:space="0" w:color="auto"/>
        <w:right w:val="none" w:sz="0" w:space="0" w:color="auto"/>
      </w:divBdr>
      <w:divsChild>
        <w:div w:id="1196767750">
          <w:marLeft w:val="375"/>
          <w:marRight w:val="0"/>
          <w:marTop w:val="0"/>
          <w:marBottom w:val="0"/>
          <w:divBdr>
            <w:top w:val="none" w:sz="0" w:space="0" w:color="auto"/>
            <w:left w:val="none" w:sz="0" w:space="0" w:color="auto"/>
            <w:bottom w:val="none" w:sz="0" w:space="0" w:color="auto"/>
            <w:right w:val="none" w:sz="0" w:space="0" w:color="auto"/>
          </w:divBdr>
        </w:div>
      </w:divsChild>
    </w:div>
    <w:div w:id="265039631">
      <w:bodyDiv w:val="1"/>
      <w:marLeft w:val="0"/>
      <w:marRight w:val="0"/>
      <w:marTop w:val="0"/>
      <w:marBottom w:val="0"/>
      <w:divBdr>
        <w:top w:val="none" w:sz="0" w:space="0" w:color="auto"/>
        <w:left w:val="none" w:sz="0" w:space="0" w:color="auto"/>
        <w:bottom w:val="none" w:sz="0" w:space="0" w:color="auto"/>
        <w:right w:val="none" w:sz="0" w:space="0" w:color="auto"/>
      </w:divBdr>
    </w:div>
    <w:div w:id="319845967">
      <w:bodyDiv w:val="1"/>
      <w:marLeft w:val="0"/>
      <w:marRight w:val="0"/>
      <w:marTop w:val="0"/>
      <w:marBottom w:val="0"/>
      <w:divBdr>
        <w:top w:val="none" w:sz="0" w:space="0" w:color="auto"/>
        <w:left w:val="none" w:sz="0" w:space="0" w:color="auto"/>
        <w:bottom w:val="none" w:sz="0" w:space="0" w:color="auto"/>
        <w:right w:val="none" w:sz="0" w:space="0" w:color="auto"/>
      </w:divBdr>
      <w:divsChild>
        <w:div w:id="1065252119">
          <w:marLeft w:val="0"/>
          <w:marRight w:val="0"/>
          <w:marTop w:val="150"/>
          <w:marBottom w:val="0"/>
          <w:divBdr>
            <w:top w:val="none" w:sz="0" w:space="0" w:color="auto"/>
            <w:left w:val="none" w:sz="0" w:space="0" w:color="auto"/>
            <w:bottom w:val="none" w:sz="0" w:space="0" w:color="auto"/>
            <w:right w:val="none" w:sz="0" w:space="0" w:color="auto"/>
          </w:divBdr>
        </w:div>
        <w:div w:id="623004569">
          <w:marLeft w:val="0"/>
          <w:marRight w:val="0"/>
          <w:marTop w:val="150"/>
          <w:marBottom w:val="0"/>
          <w:divBdr>
            <w:top w:val="none" w:sz="0" w:space="0" w:color="auto"/>
            <w:left w:val="none" w:sz="0" w:space="0" w:color="auto"/>
            <w:bottom w:val="none" w:sz="0" w:space="0" w:color="auto"/>
            <w:right w:val="none" w:sz="0" w:space="0" w:color="auto"/>
          </w:divBdr>
        </w:div>
        <w:div w:id="1448693401">
          <w:marLeft w:val="0"/>
          <w:marRight w:val="0"/>
          <w:marTop w:val="150"/>
          <w:marBottom w:val="0"/>
          <w:divBdr>
            <w:top w:val="none" w:sz="0" w:space="0" w:color="auto"/>
            <w:left w:val="none" w:sz="0" w:space="0" w:color="auto"/>
            <w:bottom w:val="none" w:sz="0" w:space="0" w:color="auto"/>
            <w:right w:val="none" w:sz="0" w:space="0" w:color="auto"/>
          </w:divBdr>
        </w:div>
        <w:div w:id="1915240259">
          <w:marLeft w:val="0"/>
          <w:marRight w:val="0"/>
          <w:marTop w:val="150"/>
          <w:marBottom w:val="0"/>
          <w:divBdr>
            <w:top w:val="none" w:sz="0" w:space="0" w:color="auto"/>
            <w:left w:val="none" w:sz="0" w:space="0" w:color="auto"/>
            <w:bottom w:val="none" w:sz="0" w:space="0" w:color="auto"/>
            <w:right w:val="none" w:sz="0" w:space="0" w:color="auto"/>
          </w:divBdr>
        </w:div>
      </w:divsChild>
    </w:div>
    <w:div w:id="323631849">
      <w:bodyDiv w:val="1"/>
      <w:marLeft w:val="0"/>
      <w:marRight w:val="0"/>
      <w:marTop w:val="0"/>
      <w:marBottom w:val="0"/>
      <w:divBdr>
        <w:top w:val="none" w:sz="0" w:space="0" w:color="auto"/>
        <w:left w:val="none" w:sz="0" w:space="0" w:color="auto"/>
        <w:bottom w:val="none" w:sz="0" w:space="0" w:color="auto"/>
        <w:right w:val="none" w:sz="0" w:space="0" w:color="auto"/>
      </w:divBdr>
      <w:divsChild>
        <w:div w:id="927158508">
          <w:marLeft w:val="0"/>
          <w:marRight w:val="0"/>
          <w:marTop w:val="0"/>
          <w:marBottom w:val="0"/>
          <w:divBdr>
            <w:top w:val="none" w:sz="0" w:space="0" w:color="auto"/>
            <w:left w:val="none" w:sz="0" w:space="0" w:color="auto"/>
            <w:bottom w:val="none" w:sz="0" w:space="0" w:color="auto"/>
            <w:right w:val="none" w:sz="0" w:space="0" w:color="auto"/>
          </w:divBdr>
          <w:divsChild>
            <w:div w:id="1661151953">
              <w:marLeft w:val="375"/>
              <w:marRight w:val="0"/>
              <w:marTop w:val="0"/>
              <w:marBottom w:val="0"/>
              <w:divBdr>
                <w:top w:val="none" w:sz="0" w:space="0" w:color="auto"/>
                <w:left w:val="none" w:sz="0" w:space="0" w:color="auto"/>
                <w:bottom w:val="none" w:sz="0" w:space="0" w:color="auto"/>
                <w:right w:val="none" w:sz="0" w:space="0" w:color="auto"/>
              </w:divBdr>
            </w:div>
          </w:divsChild>
        </w:div>
        <w:div w:id="1109741280">
          <w:marLeft w:val="0"/>
          <w:marRight w:val="0"/>
          <w:marTop w:val="0"/>
          <w:marBottom w:val="0"/>
          <w:divBdr>
            <w:top w:val="none" w:sz="0" w:space="0" w:color="auto"/>
            <w:left w:val="none" w:sz="0" w:space="0" w:color="auto"/>
            <w:bottom w:val="none" w:sz="0" w:space="0" w:color="auto"/>
            <w:right w:val="none" w:sz="0" w:space="0" w:color="auto"/>
          </w:divBdr>
          <w:divsChild>
            <w:div w:id="44874657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363601591">
      <w:bodyDiv w:val="1"/>
      <w:marLeft w:val="0"/>
      <w:marRight w:val="0"/>
      <w:marTop w:val="0"/>
      <w:marBottom w:val="0"/>
      <w:divBdr>
        <w:top w:val="none" w:sz="0" w:space="0" w:color="auto"/>
        <w:left w:val="none" w:sz="0" w:space="0" w:color="auto"/>
        <w:bottom w:val="none" w:sz="0" w:space="0" w:color="auto"/>
        <w:right w:val="none" w:sz="0" w:space="0" w:color="auto"/>
      </w:divBdr>
      <w:divsChild>
        <w:div w:id="1289118056">
          <w:marLeft w:val="0"/>
          <w:marRight w:val="0"/>
          <w:marTop w:val="150"/>
          <w:marBottom w:val="0"/>
          <w:divBdr>
            <w:top w:val="none" w:sz="0" w:space="0" w:color="auto"/>
            <w:left w:val="none" w:sz="0" w:space="0" w:color="auto"/>
            <w:bottom w:val="none" w:sz="0" w:space="0" w:color="auto"/>
            <w:right w:val="none" w:sz="0" w:space="0" w:color="auto"/>
          </w:divBdr>
        </w:div>
        <w:div w:id="1734430422">
          <w:marLeft w:val="0"/>
          <w:marRight w:val="0"/>
          <w:marTop w:val="0"/>
          <w:marBottom w:val="150"/>
          <w:divBdr>
            <w:top w:val="none" w:sz="0" w:space="0" w:color="auto"/>
            <w:left w:val="none" w:sz="0" w:space="0" w:color="auto"/>
            <w:bottom w:val="none" w:sz="0" w:space="0" w:color="auto"/>
            <w:right w:val="none" w:sz="0" w:space="0" w:color="auto"/>
          </w:divBdr>
        </w:div>
        <w:div w:id="29570897">
          <w:marLeft w:val="0"/>
          <w:marRight w:val="0"/>
          <w:marTop w:val="150"/>
          <w:marBottom w:val="0"/>
          <w:divBdr>
            <w:top w:val="none" w:sz="0" w:space="0" w:color="auto"/>
            <w:left w:val="none" w:sz="0" w:space="0" w:color="auto"/>
            <w:bottom w:val="none" w:sz="0" w:space="0" w:color="auto"/>
            <w:right w:val="none" w:sz="0" w:space="0" w:color="auto"/>
          </w:divBdr>
        </w:div>
        <w:div w:id="714277384">
          <w:marLeft w:val="0"/>
          <w:marRight w:val="0"/>
          <w:marTop w:val="150"/>
          <w:marBottom w:val="0"/>
          <w:divBdr>
            <w:top w:val="none" w:sz="0" w:space="0" w:color="auto"/>
            <w:left w:val="none" w:sz="0" w:space="0" w:color="auto"/>
            <w:bottom w:val="none" w:sz="0" w:space="0" w:color="auto"/>
            <w:right w:val="none" w:sz="0" w:space="0" w:color="auto"/>
          </w:divBdr>
        </w:div>
        <w:div w:id="1907107897">
          <w:marLeft w:val="0"/>
          <w:marRight w:val="0"/>
          <w:marTop w:val="150"/>
          <w:marBottom w:val="0"/>
          <w:divBdr>
            <w:top w:val="none" w:sz="0" w:space="0" w:color="auto"/>
            <w:left w:val="none" w:sz="0" w:space="0" w:color="auto"/>
            <w:bottom w:val="none" w:sz="0" w:space="0" w:color="auto"/>
            <w:right w:val="none" w:sz="0" w:space="0" w:color="auto"/>
          </w:divBdr>
        </w:div>
        <w:div w:id="813181789">
          <w:marLeft w:val="0"/>
          <w:marRight w:val="0"/>
          <w:marTop w:val="150"/>
          <w:marBottom w:val="0"/>
          <w:divBdr>
            <w:top w:val="none" w:sz="0" w:space="0" w:color="auto"/>
            <w:left w:val="none" w:sz="0" w:space="0" w:color="auto"/>
            <w:bottom w:val="none" w:sz="0" w:space="0" w:color="auto"/>
            <w:right w:val="none" w:sz="0" w:space="0" w:color="auto"/>
          </w:divBdr>
        </w:div>
        <w:div w:id="457382961">
          <w:marLeft w:val="0"/>
          <w:marRight w:val="0"/>
          <w:marTop w:val="150"/>
          <w:marBottom w:val="0"/>
          <w:divBdr>
            <w:top w:val="none" w:sz="0" w:space="0" w:color="auto"/>
            <w:left w:val="none" w:sz="0" w:space="0" w:color="auto"/>
            <w:bottom w:val="none" w:sz="0" w:space="0" w:color="auto"/>
            <w:right w:val="none" w:sz="0" w:space="0" w:color="auto"/>
          </w:divBdr>
        </w:div>
      </w:divsChild>
    </w:div>
    <w:div w:id="379598708">
      <w:bodyDiv w:val="1"/>
      <w:marLeft w:val="0"/>
      <w:marRight w:val="0"/>
      <w:marTop w:val="0"/>
      <w:marBottom w:val="0"/>
      <w:divBdr>
        <w:top w:val="none" w:sz="0" w:space="0" w:color="auto"/>
        <w:left w:val="none" w:sz="0" w:space="0" w:color="auto"/>
        <w:bottom w:val="none" w:sz="0" w:space="0" w:color="auto"/>
        <w:right w:val="none" w:sz="0" w:space="0" w:color="auto"/>
      </w:divBdr>
      <w:divsChild>
        <w:div w:id="1997806950">
          <w:marLeft w:val="0"/>
          <w:marRight w:val="0"/>
          <w:marTop w:val="300"/>
          <w:marBottom w:val="0"/>
          <w:divBdr>
            <w:top w:val="none" w:sz="0" w:space="0" w:color="auto"/>
            <w:left w:val="none" w:sz="0" w:space="0" w:color="auto"/>
            <w:bottom w:val="none" w:sz="0" w:space="0" w:color="auto"/>
            <w:right w:val="none" w:sz="0" w:space="0" w:color="auto"/>
          </w:divBdr>
        </w:div>
        <w:div w:id="1904557219">
          <w:marLeft w:val="0"/>
          <w:marRight w:val="0"/>
          <w:marTop w:val="150"/>
          <w:marBottom w:val="0"/>
          <w:divBdr>
            <w:top w:val="none" w:sz="0" w:space="0" w:color="auto"/>
            <w:left w:val="none" w:sz="0" w:space="0" w:color="auto"/>
            <w:bottom w:val="none" w:sz="0" w:space="0" w:color="auto"/>
            <w:right w:val="none" w:sz="0" w:space="0" w:color="auto"/>
          </w:divBdr>
        </w:div>
        <w:div w:id="1424258402">
          <w:marLeft w:val="0"/>
          <w:marRight w:val="0"/>
          <w:marTop w:val="150"/>
          <w:marBottom w:val="0"/>
          <w:divBdr>
            <w:top w:val="none" w:sz="0" w:space="0" w:color="auto"/>
            <w:left w:val="none" w:sz="0" w:space="0" w:color="auto"/>
            <w:bottom w:val="none" w:sz="0" w:space="0" w:color="auto"/>
            <w:right w:val="none" w:sz="0" w:space="0" w:color="auto"/>
          </w:divBdr>
        </w:div>
        <w:div w:id="1588610626">
          <w:marLeft w:val="0"/>
          <w:marRight w:val="0"/>
          <w:marTop w:val="150"/>
          <w:marBottom w:val="0"/>
          <w:divBdr>
            <w:top w:val="none" w:sz="0" w:space="0" w:color="auto"/>
            <w:left w:val="none" w:sz="0" w:space="0" w:color="auto"/>
            <w:bottom w:val="none" w:sz="0" w:space="0" w:color="auto"/>
            <w:right w:val="none" w:sz="0" w:space="0" w:color="auto"/>
          </w:divBdr>
        </w:div>
        <w:div w:id="1771970335">
          <w:marLeft w:val="0"/>
          <w:marRight w:val="0"/>
          <w:marTop w:val="150"/>
          <w:marBottom w:val="0"/>
          <w:divBdr>
            <w:top w:val="none" w:sz="0" w:space="0" w:color="auto"/>
            <w:left w:val="none" w:sz="0" w:space="0" w:color="auto"/>
            <w:bottom w:val="none" w:sz="0" w:space="0" w:color="auto"/>
            <w:right w:val="none" w:sz="0" w:space="0" w:color="auto"/>
          </w:divBdr>
        </w:div>
        <w:div w:id="85811796">
          <w:marLeft w:val="0"/>
          <w:marRight w:val="0"/>
          <w:marTop w:val="150"/>
          <w:marBottom w:val="0"/>
          <w:divBdr>
            <w:top w:val="none" w:sz="0" w:space="0" w:color="auto"/>
            <w:left w:val="none" w:sz="0" w:space="0" w:color="auto"/>
            <w:bottom w:val="none" w:sz="0" w:space="0" w:color="auto"/>
            <w:right w:val="none" w:sz="0" w:space="0" w:color="auto"/>
          </w:divBdr>
        </w:div>
        <w:div w:id="1406685422">
          <w:marLeft w:val="0"/>
          <w:marRight w:val="0"/>
          <w:marTop w:val="0"/>
          <w:marBottom w:val="150"/>
          <w:divBdr>
            <w:top w:val="none" w:sz="0" w:space="0" w:color="auto"/>
            <w:left w:val="none" w:sz="0" w:space="0" w:color="auto"/>
            <w:bottom w:val="none" w:sz="0" w:space="0" w:color="auto"/>
            <w:right w:val="none" w:sz="0" w:space="0" w:color="auto"/>
          </w:divBdr>
        </w:div>
        <w:div w:id="1708601101">
          <w:marLeft w:val="0"/>
          <w:marRight w:val="0"/>
          <w:marTop w:val="150"/>
          <w:marBottom w:val="0"/>
          <w:divBdr>
            <w:top w:val="none" w:sz="0" w:space="0" w:color="auto"/>
            <w:left w:val="none" w:sz="0" w:space="0" w:color="auto"/>
            <w:bottom w:val="none" w:sz="0" w:space="0" w:color="auto"/>
            <w:right w:val="none" w:sz="0" w:space="0" w:color="auto"/>
          </w:divBdr>
        </w:div>
        <w:div w:id="644816071">
          <w:marLeft w:val="0"/>
          <w:marRight w:val="0"/>
          <w:marTop w:val="150"/>
          <w:marBottom w:val="0"/>
          <w:divBdr>
            <w:top w:val="none" w:sz="0" w:space="0" w:color="auto"/>
            <w:left w:val="none" w:sz="0" w:space="0" w:color="auto"/>
            <w:bottom w:val="none" w:sz="0" w:space="0" w:color="auto"/>
            <w:right w:val="none" w:sz="0" w:space="0" w:color="auto"/>
          </w:divBdr>
        </w:div>
        <w:div w:id="256406841">
          <w:marLeft w:val="0"/>
          <w:marRight w:val="0"/>
          <w:marTop w:val="150"/>
          <w:marBottom w:val="0"/>
          <w:divBdr>
            <w:top w:val="none" w:sz="0" w:space="0" w:color="auto"/>
            <w:left w:val="none" w:sz="0" w:space="0" w:color="auto"/>
            <w:bottom w:val="none" w:sz="0" w:space="0" w:color="auto"/>
            <w:right w:val="none" w:sz="0" w:space="0" w:color="auto"/>
          </w:divBdr>
        </w:div>
        <w:div w:id="712266368">
          <w:marLeft w:val="0"/>
          <w:marRight w:val="0"/>
          <w:marTop w:val="150"/>
          <w:marBottom w:val="0"/>
          <w:divBdr>
            <w:top w:val="none" w:sz="0" w:space="0" w:color="auto"/>
            <w:left w:val="none" w:sz="0" w:space="0" w:color="auto"/>
            <w:bottom w:val="none" w:sz="0" w:space="0" w:color="auto"/>
            <w:right w:val="none" w:sz="0" w:space="0" w:color="auto"/>
          </w:divBdr>
        </w:div>
        <w:div w:id="538785826">
          <w:marLeft w:val="0"/>
          <w:marRight w:val="0"/>
          <w:marTop w:val="150"/>
          <w:marBottom w:val="0"/>
          <w:divBdr>
            <w:top w:val="none" w:sz="0" w:space="0" w:color="auto"/>
            <w:left w:val="none" w:sz="0" w:space="0" w:color="auto"/>
            <w:bottom w:val="none" w:sz="0" w:space="0" w:color="auto"/>
            <w:right w:val="none" w:sz="0" w:space="0" w:color="auto"/>
          </w:divBdr>
        </w:div>
      </w:divsChild>
    </w:div>
    <w:div w:id="413547508">
      <w:bodyDiv w:val="1"/>
      <w:marLeft w:val="0"/>
      <w:marRight w:val="0"/>
      <w:marTop w:val="0"/>
      <w:marBottom w:val="0"/>
      <w:divBdr>
        <w:top w:val="none" w:sz="0" w:space="0" w:color="auto"/>
        <w:left w:val="none" w:sz="0" w:space="0" w:color="auto"/>
        <w:bottom w:val="none" w:sz="0" w:space="0" w:color="auto"/>
        <w:right w:val="none" w:sz="0" w:space="0" w:color="auto"/>
      </w:divBdr>
      <w:divsChild>
        <w:div w:id="76488386">
          <w:marLeft w:val="0"/>
          <w:marRight w:val="0"/>
          <w:marTop w:val="300"/>
          <w:marBottom w:val="0"/>
          <w:divBdr>
            <w:top w:val="none" w:sz="0" w:space="0" w:color="auto"/>
            <w:left w:val="none" w:sz="0" w:space="0" w:color="auto"/>
            <w:bottom w:val="none" w:sz="0" w:space="0" w:color="auto"/>
            <w:right w:val="none" w:sz="0" w:space="0" w:color="auto"/>
          </w:divBdr>
        </w:div>
        <w:div w:id="3479559">
          <w:marLeft w:val="0"/>
          <w:marRight w:val="0"/>
          <w:marTop w:val="0"/>
          <w:marBottom w:val="75"/>
          <w:divBdr>
            <w:top w:val="none" w:sz="0" w:space="0" w:color="auto"/>
            <w:left w:val="none" w:sz="0" w:space="0" w:color="auto"/>
            <w:bottom w:val="none" w:sz="0" w:space="0" w:color="auto"/>
            <w:right w:val="none" w:sz="0" w:space="0" w:color="auto"/>
          </w:divBdr>
        </w:div>
        <w:div w:id="1512597795">
          <w:marLeft w:val="0"/>
          <w:marRight w:val="0"/>
          <w:marTop w:val="0"/>
          <w:marBottom w:val="75"/>
          <w:divBdr>
            <w:top w:val="none" w:sz="0" w:space="0" w:color="auto"/>
            <w:left w:val="none" w:sz="0" w:space="0" w:color="auto"/>
            <w:bottom w:val="none" w:sz="0" w:space="0" w:color="auto"/>
            <w:right w:val="none" w:sz="0" w:space="0" w:color="auto"/>
          </w:divBdr>
        </w:div>
      </w:divsChild>
    </w:div>
    <w:div w:id="517546738">
      <w:bodyDiv w:val="1"/>
      <w:marLeft w:val="0"/>
      <w:marRight w:val="0"/>
      <w:marTop w:val="0"/>
      <w:marBottom w:val="0"/>
      <w:divBdr>
        <w:top w:val="none" w:sz="0" w:space="0" w:color="auto"/>
        <w:left w:val="none" w:sz="0" w:space="0" w:color="auto"/>
        <w:bottom w:val="none" w:sz="0" w:space="0" w:color="auto"/>
        <w:right w:val="none" w:sz="0" w:space="0" w:color="auto"/>
      </w:divBdr>
      <w:divsChild>
        <w:div w:id="1493567314">
          <w:marLeft w:val="0"/>
          <w:marRight w:val="0"/>
          <w:marTop w:val="150"/>
          <w:marBottom w:val="0"/>
          <w:divBdr>
            <w:top w:val="none" w:sz="0" w:space="0" w:color="auto"/>
            <w:left w:val="none" w:sz="0" w:space="0" w:color="auto"/>
            <w:bottom w:val="none" w:sz="0" w:space="0" w:color="auto"/>
            <w:right w:val="none" w:sz="0" w:space="0" w:color="auto"/>
          </w:divBdr>
        </w:div>
        <w:div w:id="1468471142">
          <w:marLeft w:val="0"/>
          <w:marRight w:val="0"/>
          <w:marTop w:val="150"/>
          <w:marBottom w:val="0"/>
          <w:divBdr>
            <w:top w:val="none" w:sz="0" w:space="0" w:color="auto"/>
            <w:left w:val="none" w:sz="0" w:space="0" w:color="auto"/>
            <w:bottom w:val="none" w:sz="0" w:space="0" w:color="auto"/>
            <w:right w:val="none" w:sz="0" w:space="0" w:color="auto"/>
          </w:divBdr>
        </w:div>
        <w:div w:id="726880574">
          <w:marLeft w:val="0"/>
          <w:marRight w:val="0"/>
          <w:marTop w:val="150"/>
          <w:marBottom w:val="0"/>
          <w:divBdr>
            <w:top w:val="none" w:sz="0" w:space="0" w:color="auto"/>
            <w:left w:val="none" w:sz="0" w:space="0" w:color="auto"/>
            <w:bottom w:val="none" w:sz="0" w:space="0" w:color="auto"/>
            <w:right w:val="none" w:sz="0" w:space="0" w:color="auto"/>
          </w:divBdr>
        </w:div>
        <w:div w:id="1415397655">
          <w:marLeft w:val="0"/>
          <w:marRight w:val="0"/>
          <w:marTop w:val="0"/>
          <w:marBottom w:val="150"/>
          <w:divBdr>
            <w:top w:val="none" w:sz="0" w:space="0" w:color="auto"/>
            <w:left w:val="none" w:sz="0" w:space="0" w:color="auto"/>
            <w:bottom w:val="none" w:sz="0" w:space="0" w:color="auto"/>
            <w:right w:val="none" w:sz="0" w:space="0" w:color="auto"/>
          </w:divBdr>
        </w:div>
        <w:div w:id="934097243">
          <w:marLeft w:val="0"/>
          <w:marRight w:val="0"/>
          <w:marTop w:val="150"/>
          <w:marBottom w:val="0"/>
          <w:divBdr>
            <w:top w:val="none" w:sz="0" w:space="0" w:color="auto"/>
            <w:left w:val="none" w:sz="0" w:space="0" w:color="auto"/>
            <w:bottom w:val="none" w:sz="0" w:space="0" w:color="auto"/>
            <w:right w:val="none" w:sz="0" w:space="0" w:color="auto"/>
          </w:divBdr>
        </w:div>
        <w:div w:id="2054956913">
          <w:marLeft w:val="0"/>
          <w:marRight w:val="0"/>
          <w:marTop w:val="0"/>
          <w:marBottom w:val="150"/>
          <w:divBdr>
            <w:top w:val="none" w:sz="0" w:space="0" w:color="auto"/>
            <w:left w:val="none" w:sz="0" w:space="0" w:color="auto"/>
            <w:bottom w:val="none" w:sz="0" w:space="0" w:color="auto"/>
            <w:right w:val="none" w:sz="0" w:space="0" w:color="auto"/>
          </w:divBdr>
        </w:div>
        <w:div w:id="742070665">
          <w:marLeft w:val="0"/>
          <w:marRight w:val="0"/>
          <w:marTop w:val="150"/>
          <w:marBottom w:val="0"/>
          <w:divBdr>
            <w:top w:val="none" w:sz="0" w:space="0" w:color="auto"/>
            <w:left w:val="none" w:sz="0" w:space="0" w:color="auto"/>
            <w:bottom w:val="none" w:sz="0" w:space="0" w:color="auto"/>
            <w:right w:val="none" w:sz="0" w:space="0" w:color="auto"/>
          </w:divBdr>
        </w:div>
        <w:div w:id="879436452">
          <w:marLeft w:val="0"/>
          <w:marRight w:val="0"/>
          <w:marTop w:val="150"/>
          <w:marBottom w:val="0"/>
          <w:divBdr>
            <w:top w:val="none" w:sz="0" w:space="0" w:color="auto"/>
            <w:left w:val="none" w:sz="0" w:space="0" w:color="auto"/>
            <w:bottom w:val="none" w:sz="0" w:space="0" w:color="auto"/>
            <w:right w:val="none" w:sz="0" w:space="0" w:color="auto"/>
          </w:divBdr>
        </w:div>
        <w:div w:id="146481892">
          <w:marLeft w:val="0"/>
          <w:marRight w:val="0"/>
          <w:marTop w:val="0"/>
          <w:marBottom w:val="150"/>
          <w:divBdr>
            <w:top w:val="none" w:sz="0" w:space="0" w:color="auto"/>
            <w:left w:val="none" w:sz="0" w:space="0" w:color="auto"/>
            <w:bottom w:val="none" w:sz="0" w:space="0" w:color="auto"/>
            <w:right w:val="none" w:sz="0" w:space="0" w:color="auto"/>
          </w:divBdr>
        </w:div>
        <w:div w:id="259064800">
          <w:marLeft w:val="0"/>
          <w:marRight w:val="0"/>
          <w:marTop w:val="150"/>
          <w:marBottom w:val="0"/>
          <w:divBdr>
            <w:top w:val="none" w:sz="0" w:space="0" w:color="auto"/>
            <w:left w:val="none" w:sz="0" w:space="0" w:color="auto"/>
            <w:bottom w:val="none" w:sz="0" w:space="0" w:color="auto"/>
            <w:right w:val="none" w:sz="0" w:space="0" w:color="auto"/>
          </w:divBdr>
        </w:div>
      </w:divsChild>
    </w:div>
    <w:div w:id="592864085">
      <w:bodyDiv w:val="1"/>
      <w:marLeft w:val="0"/>
      <w:marRight w:val="0"/>
      <w:marTop w:val="0"/>
      <w:marBottom w:val="0"/>
      <w:divBdr>
        <w:top w:val="none" w:sz="0" w:space="0" w:color="auto"/>
        <w:left w:val="none" w:sz="0" w:space="0" w:color="auto"/>
        <w:bottom w:val="none" w:sz="0" w:space="0" w:color="auto"/>
        <w:right w:val="none" w:sz="0" w:space="0" w:color="auto"/>
      </w:divBdr>
      <w:divsChild>
        <w:div w:id="286932401">
          <w:marLeft w:val="0"/>
          <w:marRight w:val="0"/>
          <w:marTop w:val="150"/>
          <w:marBottom w:val="0"/>
          <w:divBdr>
            <w:top w:val="none" w:sz="0" w:space="0" w:color="auto"/>
            <w:left w:val="none" w:sz="0" w:space="0" w:color="auto"/>
            <w:bottom w:val="none" w:sz="0" w:space="0" w:color="auto"/>
            <w:right w:val="none" w:sz="0" w:space="0" w:color="auto"/>
          </w:divBdr>
        </w:div>
        <w:div w:id="1426070030">
          <w:marLeft w:val="0"/>
          <w:marRight w:val="0"/>
          <w:marTop w:val="150"/>
          <w:marBottom w:val="0"/>
          <w:divBdr>
            <w:top w:val="none" w:sz="0" w:space="0" w:color="auto"/>
            <w:left w:val="none" w:sz="0" w:space="0" w:color="auto"/>
            <w:bottom w:val="none" w:sz="0" w:space="0" w:color="auto"/>
            <w:right w:val="none" w:sz="0" w:space="0" w:color="auto"/>
          </w:divBdr>
        </w:div>
        <w:div w:id="607468374">
          <w:marLeft w:val="0"/>
          <w:marRight w:val="0"/>
          <w:marTop w:val="150"/>
          <w:marBottom w:val="0"/>
          <w:divBdr>
            <w:top w:val="none" w:sz="0" w:space="0" w:color="auto"/>
            <w:left w:val="none" w:sz="0" w:space="0" w:color="auto"/>
            <w:bottom w:val="none" w:sz="0" w:space="0" w:color="auto"/>
            <w:right w:val="none" w:sz="0" w:space="0" w:color="auto"/>
          </w:divBdr>
        </w:div>
        <w:div w:id="1536507228">
          <w:marLeft w:val="0"/>
          <w:marRight w:val="0"/>
          <w:marTop w:val="150"/>
          <w:marBottom w:val="0"/>
          <w:divBdr>
            <w:top w:val="none" w:sz="0" w:space="0" w:color="auto"/>
            <w:left w:val="none" w:sz="0" w:space="0" w:color="auto"/>
            <w:bottom w:val="none" w:sz="0" w:space="0" w:color="auto"/>
            <w:right w:val="none" w:sz="0" w:space="0" w:color="auto"/>
          </w:divBdr>
        </w:div>
        <w:div w:id="22100390">
          <w:marLeft w:val="0"/>
          <w:marRight w:val="0"/>
          <w:marTop w:val="0"/>
          <w:marBottom w:val="150"/>
          <w:divBdr>
            <w:top w:val="none" w:sz="0" w:space="0" w:color="auto"/>
            <w:left w:val="none" w:sz="0" w:space="0" w:color="auto"/>
            <w:bottom w:val="none" w:sz="0" w:space="0" w:color="auto"/>
            <w:right w:val="none" w:sz="0" w:space="0" w:color="auto"/>
          </w:divBdr>
        </w:div>
        <w:div w:id="523516191">
          <w:marLeft w:val="0"/>
          <w:marRight w:val="0"/>
          <w:marTop w:val="150"/>
          <w:marBottom w:val="0"/>
          <w:divBdr>
            <w:top w:val="none" w:sz="0" w:space="0" w:color="auto"/>
            <w:left w:val="none" w:sz="0" w:space="0" w:color="auto"/>
            <w:bottom w:val="none" w:sz="0" w:space="0" w:color="auto"/>
            <w:right w:val="none" w:sz="0" w:space="0" w:color="auto"/>
          </w:divBdr>
        </w:div>
        <w:div w:id="1662544005">
          <w:marLeft w:val="0"/>
          <w:marRight w:val="0"/>
          <w:marTop w:val="150"/>
          <w:marBottom w:val="0"/>
          <w:divBdr>
            <w:top w:val="none" w:sz="0" w:space="0" w:color="auto"/>
            <w:left w:val="none" w:sz="0" w:space="0" w:color="auto"/>
            <w:bottom w:val="none" w:sz="0" w:space="0" w:color="auto"/>
            <w:right w:val="none" w:sz="0" w:space="0" w:color="auto"/>
          </w:divBdr>
        </w:div>
        <w:div w:id="1848867307">
          <w:marLeft w:val="0"/>
          <w:marRight w:val="0"/>
          <w:marTop w:val="150"/>
          <w:marBottom w:val="0"/>
          <w:divBdr>
            <w:top w:val="none" w:sz="0" w:space="0" w:color="auto"/>
            <w:left w:val="none" w:sz="0" w:space="0" w:color="auto"/>
            <w:bottom w:val="none" w:sz="0" w:space="0" w:color="auto"/>
            <w:right w:val="none" w:sz="0" w:space="0" w:color="auto"/>
          </w:divBdr>
        </w:div>
        <w:div w:id="1579051105">
          <w:marLeft w:val="0"/>
          <w:marRight w:val="0"/>
          <w:marTop w:val="150"/>
          <w:marBottom w:val="0"/>
          <w:divBdr>
            <w:top w:val="none" w:sz="0" w:space="0" w:color="auto"/>
            <w:left w:val="none" w:sz="0" w:space="0" w:color="auto"/>
            <w:bottom w:val="none" w:sz="0" w:space="0" w:color="auto"/>
            <w:right w:val="none" w:sz="0" w:space="0" w:color="auto"/>
          </w:divBdr>
        </w:div>
        <w:div w:id="1824080335">
          <w:marLeft w:val="0"/>
          <w:marRight w:val="0"/>
          <w:marTop w:val="150"/>
          <w:marBottom w:val="0"/>
          <w:divBdr>
            <w:top w:val="none" w:sz="0" w:space="0" w:color="auto"/>
            <w:left w:val="none" w:sz="0" w:space="0" w:color="auto"/>
            <w:bottom w:val="none" w:sz="0" w:space="0" w:color="auto"/>
            <w:right w:val="none" w:sz="0" w:space="0" w:color="auto"/>
          </w:divBdr>
        </w:div>
        <w:div w:id="1138953255">
          <w:marLeft w:val="0"/>
          <w:marRight w:val="0"/>
          <w:marTop w:val="0"/>
          <w:marBottom w:val="150"/>
          <w:divBdr>
            <w:top w:val="none" w:sz="0" w:space="0" w:color="auto"/>
            <w:left w:val="none" w:sz="0" w:space="0" w:color="auto"/>
            <w:bottom w:val="none" w:sz="0" w:space="0" w:color="auto"/>
            <w:right w:val="none" w:sz="0" w:space="0" w:color="auto"/>
          </w:divBdr>
        </w:div>
        <w:div w:id="797138451">
          <w:marLeft w:val="0"/>
          <w:marRight w:val="0"/>
          <w:marTop w:val="150"/>
          <w:marBottom w:val="0"/>
          <w:divBdr>
            <w:top w:val="none" w:sz="0" w:space="0" w:color="auto"/>
            <w:left w:val="none" w:sz="0" w:space="0" w:color="auto"/>
            <w:bottom w:val="none" w:sz="0" w:space="0" w:color="auto"/>
            <w:right w:val="none" w:sz="0" w:space="0" w:color="auto"/>
          </w:divBdr>
        </w:div>
        <w:div w:id="832725873">
          <w:marLeft w:val="0"/>
          <w:marRight w:val="0"/>
          <w:marTop w:val="0"/>
          <w:marBottom w:val="150"/>
          <w:divBdr>
            <w:top w:val="none" w:sz="0" w:space="0" w:color="auto"/>
            <w:left w:val="none" w:sz="0" w:space="0" w:color="auto"/>
            <w:bottom w:val="none" w:sz="0" w:space="0" w:color="auto"/>
            <w:right w:val="none" w:sz="0" w:space="0" w:color="auto"/>
          </w:divBdr>
        </w:div>
        <w:div w:id="511069654">
          <w:marLeft w:val="0"/>
          <w:marRight w:val="0"/>
          <w:marTop w:val="150"/>
          <w:marBottom w:val="0"/>
          <w:divBdr>
            <w:top w:val="none" w:sz="0" w:space="0" w:color="auto"/>
            <w:left w:val="none" w:sz="0" w:space="0" w:color="auto"/>
            <w:bottom w:val="none" w:sz="0" w:space="0" w:color="auto"/>
            <w:right w:val="none" w:sz="0" w:space="0" w:color="auto"/>
          </w:divBdr>
        </w:div>
      </w:divsChild>
    </w:div>
    <w:div w:id="630862355">
      <w:bodyDiv w:val="1"/>
      <w:marLeft w:val="0"/>
      <w:marRight w:val="0"/>
      <w:marTop w:val="0"/>
      <w:marBottom w:val="0"/>
      <w:divBdr>
        <w:top w:val="none" w:sz="0" w:space="0" w:color="auto"/>
        <w:left w:val="none" w:sz="0" w:space="0" w:color="auto"/>
        <w:bottom w:val="none" w:sz="0" w:space="0" w:color="auto"/>
        <w:right w:val="none" w:sz="0" w:space="0" w:color="auto"/>
      </w:divBdr>
    </w:div>
    <w:div w:id="664554762">
      <w:bodyDiv w:val="1"/>
      <w:marLeft w:val="0"/>
      <w:marRight w:val="0"/>
      <w:marTop w:val="0"/>
      <w:marBottom w:val="0"/>
      <w:divBdr>
        <w:top w:val="none" w:sz="0" w:space="0" w:color="auto"/>
        <w:left w:val="none" w:sz="0" w:space="0" w:color="auto"/>
        <w:bottom w:val="none" w:sz="0" w:space="0" w:color="auto"/>
        <w:right w:val="none" w:sz="0" w:space="0" w:color="auto"/>
      </w:divBdr>
      <w:divsChild>
        <w:div w:id="1017315835">
          <w:marLeft w:val="0"/>
          <w:marRight w:val="0"/>
          <w:marTop w:val="0"/>
          <w:marBottom w:val="75"/>
          <w:divBdr>
            <w:top w:val="none" w:sz="0" w:space="0" w:color="auto"/>
            <w:left w:val="none" w:sz="0" w:space="0" w:color="auto"/>
            <w:bottom w:val="none" w:sz="0" w:space="0" w:color="auto"/>
            <w:right w:val="none" w:sz="0" w:space="0" w:color="auto"/>
          </w:divBdr>
        </w:div>
        <w:div w:id="1976524236">
          <w:marLeft w:val="0"/>
          <w:marRight w:val="0"/>
          <w:marTop w:val="0"/>
          <w:marBottom w:val="75"/>
          <w:divBdr>
            <w:top w:val="none" w:sz="0" w:space="0" w:color="auto"/>
            <w:left w:val="none" w:sz="0" w:space="0" w:color="auto"/>
            <w:bottom w:val="none" w:sz="0" w:space="0" w:color="auto"/>
            <w:right w:val="none" w:sz="0" w:space="0" w:color="auto"/>
          </w:divBdr>
        </w:div>
        <w:div w:id="170263063">
          <w:marLeft w:val="0"/>
          <w:marRight w:val="0"/>
          <w:marTop w:val="0"/>
          <w:marBottom w:val="75"/>
          <w:divBdr>
            <w:top w:val="none" w:sz="0" w:space="0" w:color="auto"/>
            <w:left w:val="none" w:sz="0" w:space="0" w:color="auto"/>
            <w:bottom w:val="none" w:sz="0" w:space="0" w:color="auto"/>
            <w:right w:val="none" w:sz="0" w:space="0" w:color="auto"/>
          </w:divBdr>
        </w:div>
        <w:div w:id="605583539">
          <w:marLeft w:val="0"/>
          <w:marRight w:val="0"/>
          <w:marTop w:val="0"/>
          <w:marBottom w:val="75"/>
          <w:divBdr>
            <w:top w:val="none" w:sz="0" w:space="0" w:color="auto"/>
            <w:left w:val="none" w:sz="0" w:space="0" w:color="auto"/>
            <w:bottom w:val="none" w:sz="0" w:space="0" w:color="auto"/>
            <w:right w:val="none" w:sz="0" w:space="0" w:color="auto"/>
          </w:divBdr>
        </w:div>
        <w:div w:id="365256825">
          <w:marLeft w:val="0"/>
          <w:marRight w:val="0"/>
          <w:marTop w:val="0"/>
          <w:marBottom w:val="75"/>
          <w:divBdr>
            <w:top w:val="none" w:sz="0" w:space="0" w:color="auto"/>
            <w:left w:val="none" w:sz="0" w:space="0" w:color="auto"/>
            <w:bottom w:val="none" w:sz="0" w:space="0" w:color="auto"/>
            <w:right w:val="none" w:sz="0" w:space="0" w:color="auto"/>
          </w:divBdr>
        </w:div>
      </w:divsChild>
    </w:div>
    <w:div w:id="796485844">
      <w:bodyDiv w:val="1"/>
      <w:marLeft w:val="0"/>
      <w:marRight w:val="0"/>
      <w:marTop w:val="0"/>
      <w:marBottom w:val="0"/>
      <w:divBdr>
        <w:top w:val="none" w:sz="0" w:space="0" w:color="auto"/>
        <w:left w:val="none" w:sz="0" w:space="0" w:color="auto"/>
        <w:bottom w:val="none" w:sz="0" w:space="0" w:color="auto"/>
        <w:right w:val="none" w:sz="0" w:space="0" w:color="auto"/>
      </w:divBdr>
    </w:div>
    <w:div w:id="1053845233">
      <w:bodyDiv w:val="1"/>
      <w:marLeft w:val="0"/>
      <w:marRight w:val="0"/>
      <w:marTop w:val="0"/>
      <w:marBottom w:val="0"/>
      <w:divBdr>
        <w:top w:val="none" w:sz="0" w:space="0" w:color="auto"/>
        <w:left w:val="none" w:sz="0" w:space="0" w:color="auto"/>
        <w:bottom w:val="none" w:sz="0" w:space="0" w:color="auto"/>
        <w:right w:val="none" w:sz="0" w:space="0" w:color="auto"/>
      </w:divBdr>
    </w:div>
    <w:div w:id="1089738204">
      <w:bodyDiv w:val="1"/>
      <w:marLeft w:val="0"/>
      <w:marRight w:val="0"/>
      <w:marTop w:val="0"/>
      <w:marBottom w:val="0"/>
      <w:divBdr>
        <w:top w:val="none" w:sz="0" w:space="0" w:color="auto"/>
        <w:left w:val="none" w:sz="0" w:space="0" w:color="auto"/>
        <w:bottom w:val="none" w:sz="0" w:space="0" w:color="auto"/>
        <w:right w:val="none" w:sz="0" w:space="0" w:color="auto"/>
      </w:divBdr>
      <w:divsChild>
        <w:div w:id="112598685">
          <w:marLeft w:val="0"/>
          <w:marRight w:val="0"/>
          <w:marTop w:val="300"/>
          <w:marBottom w:val="0"/>
          <w:divBdr>
            <w:top w:val="none" w:sz="0" w:space="0" w:color="auto"/>
            <w:left w:val="none" w:sz="0" w:space="0" w:color="auto"/>
            <w:bottom w:val="none" w:sz="0" w:space="0" w:color="auto"/>
            <w:right w:val="none" w:sz="0" w:space="0" w:color="auto"/>
          </w:divBdr>
        </w:div>
        <w:div w:id="40515791">
          <w:marLeft w:val="0"/>
          <w:marRight w:val="0"/>
          <w:marTop w:val="150"/>
          <w:marBottom w:val="0"/>
          <w:divBdr>
            <w:top w:val="none" w:sz="0" w:space="0" w:color="auto"/>
            <w:left w:val="none" w:sz="0" w:space="0" w:color="auto"/>
            <w:bottom w:val="none" w:sz="0" w:space="0" w:color="auto"/>
            <w:right w:val="none" w:sz="0" w:space="0" w:color="auto"/>
          </w:divBdr>
        </w:div>
        <w:div w:id="2066833818">
          <w:marLeft w:val="0"/>
          <w:marRight w:val="0"/>
          <w:marTop w:val="0"/>
          <w:marBottom w:val="150"/>
          <w:divBdr>
            <w:top w:val="none" w:sz="0" w:space="0" w:color="auto"/>
            <w:left w:val="none" w:sz="0" w:space="0" w:color="auto"/>
            <w:bottom w:val="none" w:sz="0" w:space="0" w:color="auto"/>
            <w:right w:val="none" w:sz="0" w:space="0" w:color="auto"/>
          </w:divBdr>
        </w:div>
        <w:div w:id="1995259999">
          <w:marLeft w:val="0"/>
          <w:marRight w:val="0"/>
          <w:marTop w:val="150"/>
          <w:marBottom w:val="0"/>
          <w:divBdr>
            <w:top w:val="none" w:sz="0" w:space="0" w:color="auto"/>
            <w:left w:val="none" w:sz="0" w:space="0" w:color="auto"/>
            <w:bottom w:val="none" w:sz="0" w:space="0" w:color="auto"/>
            <w:right w:val="none" w:sz="0" w:space="0" w:color="auto"/>
          </w:divBdr>
        </w:div>
        <w:div w:id="558445719">
          <w:marLeft w:val="0"/>
          <w:marRight w:val="0"/>
          <w:marTop w:val="0"/>
          <w:marBottom w:val="150"/>
          <w:divBdr>
            <w:top w:val="none" w:sz="0" w:space="0" w:color="auto"/>
            <w:left w:val="none" w:sz="0" w:space="0" w:color="auto"/>
            <w:bottom w:val="none" w:sz="0" w:space="0" w:color="auto"/>
            <w:right w:val="none" w:sz="0" w:space="0" w:color="auto"/>
          </w:divBdr>
        </w:div>
        <w:div w:id="618924720">
          <w:marLeft w:val="0"/>
          <w:marRight w:val="0"/>
          <w:marTop w:val="150"/>
          <w:marBottom w:val="0"/>
          <w:divBdr>
            <w:top w:val="none" w:sz="0" w:space="0" w:color="auto"/>
            <w:left w:val="none" w:sz="0" w:space="0" w:color="auto"/>
            <w:bottom w:val="none" w:sz="0" w:space="0" w:color="auto"/>
            <w:right w:val="none" w:sz="0" w:space="0" w:color="auto"/>
          </w:divBdr>
        </w:div>
        <w:div w:id="33891281">
          <w:marLeft w:val="0"/>
          <w:marRight w:val="0"/>
          <w:marTop w:val="0"/>
          <w:marBottom w:val="150"/>
          <w:divBdr>
            <w:top w:val="none" w:sz="0" w:space="0" w:color="auto"/>
            <w:left w:val="none" w:sz="0" w:space="0" w:color="auto"/>
            <w:bottom w:val="none" w:sz="0" w:space="0" w:color="auto"/>
            <w:right w:val="none" w:sz="0" w:space="0" w:color="auto"/>
          </w:divBdr>
        </w:div>
        <w:div w:id="739980693">
          <w:marLeft w:val="0"/>
          <w:marRight w:val="0"/>
          <w:marTop w:val="300"/>
          <w:marBottom w:val="0"/>
          <w:divBdr>
            <w:top w:val="none" w:sz="0" w:space="0" w:color="auto"/>
            <w:left w:val="none" w:sz="0" w:space="0" w:color="auto"/>
            <w:bottom w:val="none" w:sz="0" w:space="0" w:color="auto"/>
            <w:right w:val="none" w:sz="0" w:space="0" w:color="auto"/>
          </w:divBdr>
        </w:div>
        <w:div w:id="688684007">
          <w:marLeft w:val="0"/>
          <w:marRight w:val="0"/>
          <w:marTop w:val="0"/>
          <w:marBottom w:val="150"/>
          <w:divBdr>
            <w:top w:val="none" w:sz="0" w:space="0" w:color="auto"/>
            <w:left w:val="none" w:sz="0" w:space="0" w:color="auto"/>
            <w:bottom w:val="none" w:sz="0" w:space="0" w:color="auto"/>
            <w:right w:val="none" w:sz="0" w:space="0" w:color="auto"/>
          </w:divBdr>
        </w:div>
        <w:div w:id="91436701">
          <w:marLeft w:val="0"/>
          <w:marRight w:val="0"/>
          <w:marTop w:val="150"/>
          <w:marBottom w:val="0"/>
          <w:divBdr>
            <w:top w:val="none" w:sz="0" w:space="0" w:color="auto"/>
            <w:left w:val="none" w:sz="0" w:space="0" w:color="auto"/>
            <w:bottom w:val="none" w:sz="0" w:space="0" w:color="auto"/>
            <w:right w:val="none" w:sz="0" w:space="0" w:color="auto"/>
          </w:divBdr>
        </w:div>
        <w:div w:id="1227062775">
          <w:marLeft w:val="0"/>
          <w:marRight w:val="0"/>
          <w:marTop w:val="0"/>
          <w:marBottom w:val="150"/>
          <w:divBdr>
            <w:top w:val="none" w:sz="0" w:space="0" w:color="auto"/>
            <w:left w:val="none" w:sz="0" w:space="0" w:color="auto"/>
            <w:bottom w:val="none" w:sz="0" w:space="0" w:color="auto"/>
            <w:right w:val="none" w:sz="0" w:space="0" w:color="auto"/>
          </w:divBdr>
        </w:div>
        <w:div w:id="261189280">
          <w:marLeft w:val="0"/>
          <w:marRight w:val="0"/>
          <w:marTop w:val="150"/>
          <w:marBottom w:val="0"/>
          <w:divBdr>
            <w:top w:val="none" w:sz="0" w:space="0" w:color="auto"/>
            <w:left w:val="none" w:sz="0" w:space="0" w:color="auto"/>
            <w:bottom w:val="none" w:sz="0" w:space="0" w:color="auto"/>
            <w:right w:val="none" w:sz="0" w:space="0" w:color="auto"/>
          </w:divBdr>
        </w:div>
        <w:div w:id="106506229">
          <w:marLeft w:val="0"/>
          <w:marRight w:val="0"/>
          <w:marTop w:val="150"/>
          <w:marBottom w:val="0"/>
          <w:divBdr>
            <w:top w:val="none" w:sz="0" w:space="0" w:color="auto"/>
            <w:left w:val="none" w:sz="0" w:space="0" w:color="auto"/>
            <w:bottom w:val="none" w:sz="0" w:space="0" w:color="auto"/>
            <w:right w:val="none" w:sz="0" w:space="0" w:color="auto"/>
          </w:divBdr>
        </w:div>
        <w:div w:id="68307635">
          <w:marLeft w:val="0"/>
          <w:marRight w:val="0"/>
          <w:marTop w:val="150"/>
          <w:marBottom w:val="0"/>
          <w:divBdr>
            <w:top w:val="none" w:sz="0" w:space="0" w:color="auto"/>
            <w:left w:val="none" w:sz="0" w:space="0" w:color="auto"/>
            <w:bottom w:val="none" w:sz="0" w:space="0" w:color="auto"/>
            <w:right w:val="none" w:sz="0" w:space="0" w:color="auto"/>
          </w:divBdr>
        </w:div>
        <w:div w:id="1626885796">
          <w:marLeft w:val="0"/>
          <w:marRight w:val="0"/>
          <w:marTop w:val="150"/>
          <w:marBottom w:val="0"/>
          <w:divBdr>
            <w:top w:val="none" w:sz="0" w:space="0" w:color="auto"/>
            <w:left w:val="none" w:sz="0" w:space="0" w:color="auto"/>
            <w:bottom w:val="none" w:sz="0" w:space="0" w:color="auto"/>
            <w:right w:val="none" w:sz="0" w:space="0" w:color="auto"/>
          </w:divBdr>
        </w:div>
        <w:div w:id="346101830">
          <w:marLeft w:val="0"/>
          <w:marRight w:val="0"/>
          <w:marTop w:val="150"/>
          <w:marBottom w:val="0"/>
          <w:divBdr>
            <w:top w:val="none" w:sz="0" w:space="0" w:color="auto"/>
            <w:left w:val="none" w:sz="0" w:space="0" w:color="auto"/>
            <w:bottom w:val="none" w:sz="0" w:space="0" w:color="auto"/>
            <w:right w:val="none" w:sz="0" w:space="0" w:color="auto"/>
          </w:divBdr>
        </w:div>
        <w:div w:id="995113337">
          <w:marLeft w:val="0"/>
          <w:marRight w:val="0"/>
          <w:marTop w:val="150"/>
          <w:marBottom w:val="0"/>
          <w:divBdr>
            <w:top w:val="none" w:sz="0" w:space="0" w:color="auto"/>
            <w:left w:val="none" w:sz="0" w:space="0" w:color="auto"/>
            <w:bottom w:val="none" w:sz="0" w:space="0" w:color="auto"/>
            <w:right w:val="none" w:sz="0" w:space="0" w:color="auto"/>
          </w:divBdr>
        </w:div>
        <w:div w:id="1842357122">
          <w:marLeft w:val="0"/>
          <w:marRight w:val="0"/>
          <w:marTop w:val="150"/>
          <w:marBottom w:val="0"/>
          <w:divBdr>
            <w:top w:val="none" w:sz="0" w:space="0" w:color="auto"/>
            <w:left w:val="none" w:sz="0" w:space="0" w:color="auto"/>
            <w:bottom w:val="none" w:sz="0" w:space="0" w:color="auto"/>
            <w:right w:val="none" w:sz="0" w:space="0" w:color="auto"/>
          </w:divBdr>
        </w:div>
        <w:div w:id="911744406">
          <w:marLeft w:val="0"/>
          <w:marRight w:val="0"/>
          <w:marTop w:val="150"/>
          <w:marBottom w:val="0"/>
          <w:divBdr>
            <w:top w:val="none" w:sz="0" w:space="0" w:color="auto"/>
            <w:left w:val="none" w:sz="0" w:space="0" w:color="auto"/>
            <w:bottom w:val="none" w:sz="0" w:space="0" w:color="auto"/>
            <w:right w:val="none" w:sz="0" w:space="0" w:color="auto"/>
          </w:divBdr>
        </w:div>
        <w:div w:id="72509965">
          <w:marLeft w:val="0"/>
          <w:marRight w:val="0"/>
          <w:marTop w:val="150"/>
          <w:marBottom w:val="0"/>
          <w:divBdr>
            <w:top w:val="none" w:sz="0" w:space="0" w:color="auto"/>
            <w:left w:val="none" w:sz="0" w:space="0" w:color="auto"/>
            <w:bottom w:val="none" w:sz="0" w:space="0" w:color="auto"/>
            <w:right w:val="none" w:sz="0" w:space="0" w:color="auto"/>
          </w:divBdr>
        </w:div>
        <w:div w:id="229275623">
          <w:marLeft w:val="0"/>
          <w:marRight w:val="0"/>
          <w:marTop w:val="0"/>
          <w:marBottom w:val="150"/>
          <w:divBdr>
            <w:top w:val="none" w:sz="0" w:space="0" w:color="auto"/>
            <w:left w:val="none" w:sz="0" w:space="0" w:color="auto"/>
            <w:bottom w:val="none" w:sz="0" w:space="0" w:color="auto"/>
            <w:right w:val="none" w:sz="0" w:space="0" w:color="auto"/>
          </w:divBdr>
        </w:div>
        <w:div w:id="1949772081">
          <w:marLeft w:val="0"/>
          <w:marRight w:val="0"/>
          <w:marTop w:val="300"/>
          <w:marBottom w:val="0"/>
          <w:divBdr>
            <w:top w:val="none" w:sz="0" w:space="0" w:color="auto"/>
            <w:left w:val="none" w:sz="0" w:space="0" w:color="auto"/>
            <w:bottom w:val="none" w:sz="0" w:space="0" w:color="auto"/>
            <w:right w:val="none" w:sz="0" w:space="0" w:color="auto"/>
          </w:divBdr>
        </w:div>
        <w:div w:id="1402213230">
          <w:marLeft w:val="0"/>
          <w:marRight w:val="0"/>
          <w:marTop w:val="150"/>
          <w:marBottom w:val="0"/>
          <w:divBdr>
            <w:top w:val="none" w:sz="0" w:space="0" w:color="auto"/>
            <w:left w:val="none" w:sz="0" w:space="0" w:color="auto"/>
            <w:bottom w:val="none" w:sz="0" w:space="0" w:color="auto"/>
            <w:right w:val="none" w:sz="0" w:space="0" w:color="auto"/>
          </w:divBdr>
        </w:div>
        <w:div w:id="1631091473">
          <w:marLeft w:val="0"/>
          <w:marRight w:val="0"/>
          <w:marTop w:val="150"/>
          <w:marBottom w:val="0"/>
          <w:divBdr>
            <w:top w:val="none" w:sz="0" w:space="0" w:color="auto"/>
            <w:left w:val="none" w:sz="0" w:space="0" w:color="auto"/>
            <w:bottom w:val="none" w:sz="0" w:space="0" w:color="auto"/>
            <w:right w:val="none" w:sz="0" w:space="0" w:color="auto"/>
          </w:divBdr>
        </w:div>
        <w:div w:id="1996569468">
          <w:marLeft w:val="0"/>
          <w:marRight w:val="0"/>
          <w:marTop w:val="150"/>
          <w:marBottom w:val="0"/>
          <w:divBdr>
            <w:top w:val="none" w:sz="0" w:space="0" w:color="auto"/>
            <w:left w:val="none" w:sz="0" w:space="0" w:color="auto"/>
            <w:bottom w:val="none" w:sz="0" w:space="0" w:color="auto"/>
            <w:right w:val="none" w:sz="0" w:space="0" w:color="auto"/>
          </w:divBdr>
        </w:div>
        <w:div w:id="810560342">
          <w:marLeft w:val="0"/>
          <w:marRight w:val="0"/>
          <w:marTop w:val="150"/>
          <w:marBottom w:val="0"/>
          <w:divBdr>
            <w:top w:val="none" w:sz="0" w:space="0" w:color="auto"/>
            <w:left w:val="none" w:sz="0" w:space="0" w:color="auto"/>
            <w:bottom w:val="none" w:sz="0" w:space="0" w:color="auto"/>
            <w:right w:val="none" w:sz="0" w:space="0" w:color="auto"/>
          </w:divBdr>
        </w:div>
        <w:div w:id="534461438">
          <w:marLeft w:val="0"/>
          <w:marRight w:val="0"/>
          <w:marTop w:val="150"/>
          <w:marBottom w:val="0"/>
          <w:divBdr>
            <w:top w:val="none" w:sz="0" w:space="0" w:color="auto"/>
            <w:left w:val="none" w:sz="0" w:space="0" w:color="auto"/>
            <w:bottom w:val="none" w:sz="0" w:space="0" w:color="auto"/>
            <w:right w:val="none" w:sz="0" w:space="0" w:color="auto"/>
          </w:divBdr>
        </w:div>
        <w:div w:id="475612012">
          <w:marLeft w:val="0"/>
          <w:marRight w:val="0"/>
          <w:marTop w:val="300"/>
          <w:marBottom w:val="0"/>
          <w:divBdr>
            <w:top w:val="none" w:sz="0" w:space="0" w:color="auto"/>
            <w:left w:val="none" w:sz="0" w:space="0" w:color="auto"/>
            <w:bottom w:val="none" w:sz="0" w:space="0" w:color="auto"/>
            <w:right w:val="none" w:sz="0" w:space="0" w:color="auto"/>
          </w:divBdr>
        </w:div>
        <w:div w:id="452793558">
          <w:marLeft w:val="0"/>
          <w:marRight w:val="0"/>
          <w:marTop w:val="0"/>
          <w:marBottom w:val="150"/>
          <w:divBdr>
            <w:top w:val="none" w:sz="0" w:space="0" w:color="auto"/>
            <w:left w:val="none" w:sz="0" w:space="0" w:color="auto"/>
            <w:bottom w:val="none" w:sz="0" w:space="0" w:color="auto"/>
            <w:right w:val="none" w:sz="0" w:space="0" w:color="auto"/>
          </w:divBdr>
        </w:div>
        <w:div w:id="1456824565">
          <w:marLeft w:val="0"/>
          <w:marRight w:val="0"/>
          <w:marTop w:val="150"/>
          <w:marBottom w:val="0"/>
          <w:divBdr>
            <w:top w:val="none" w:sz="0" w:space="0" w:color="auto"/>
            <w:left w:val="none" w:sz="0" w:space="0" w:color="auto"/>
            <w:bottom w:val="none" w:sz="0" w:space="0" w:color="auto"/>
            <w:right w:val="none" w:sz="0" w:space="0" w:color="auto"/>
          </w:divBdr>
        </w:div>
        <w:div w:id="707341831">
          <w:marLeft w:val="0"/>
          <w:marRight w:val="0"/>
          <w:marTop w:val="0"/>
          <w:marBottom w:val="150"/>
          <w:divBdr>
            <w:top w:val="none" w:sz="0" w:space="0" w:color="auto"/>
            <w:left w:val="none" w:sz="0" w:space="0" w:color="auto"/>
            <w:bottom w:val="none" w:sz="0" w:space="0" w:color="auto"/>
            <w:right w:val="none" w:sz="0" w:space="0" w:color="auto"/>
          </w:divBdr>
        </w:div>
        <w:div w:id="1644892652">
          <w:marLeft w:val="0"/>
          <w:marRight w:val="0"/>
          <w:marTop w:val="150"/>
          <w:marBottom w:val="0"/>
          <w:divBdr>
            <w:top w:val="none" w:sz="0" w:space="0" w:color="auto"/>
            <w:left w:val="none" w:sz="0" w:space="0" w:color="auto"/>
            <w:bottom w:val="none" w:sz="0" w:space="0" w:color="auto"/>
            <w:right w:val="none" w:sz="0" w:space="0" w:color="auto"/>
          </w:divBdr>
        </w:div>
        <w:div w:id="141820655">
          <w:marLeft w:val="0"/>
          <w:marRight w:val="0"/>
          <w:marTop w:val="0"/>
          <w:marBottom w:val="150"/>
          <w:divBdr>
            <w:top w:val="none" w:sz="0" w:space="0" w:color="auto"/>
            <w:left w:val="none" w:sz="0" w:space="0" w:color="auto"/>
            <w:bottom w:val="none" w:sz="0" w:space="0" w:color="auto"/>
            <w:right w:val="none" w:sz="0" w:space="0" w:color="auto"/>
          </w:divBdr>
        </w:div>
        <w:div w:id="328800545">
          <w:marLeft w:val="0"/>
          <w:marRight w:val="0"/>
          <w:marTop w:val="150"/>
          <w:marBottom w:val="0"/>
          <w:divBdr>
            <w:top w:val="none" w:sz="0" w:space="0" w:color="auto"/>
            <w:left w:val="none" w:sz="0" w:space="0" w:color="auto"/>
            <w:bottom w:val="none" w:sz="0" w:space="0" w:color="auto"/>
            <w:right w:val="none" w:sz="0" w:space="0" w:color="auto"/>
          </w:divBdr>
        </w:div>
        <w:div w:id="685601317">
          <w:marLeft w:val="0"/>
          <w:marRight w:val="0"/>
          <w:marTop w:val="0"/>
          <w:marBottom w:val="150"/>
          <w:divBdr>
            <w:top w:val="none" w:sz="0" w:space="0" w:color="auto"/>
            <w:left w:val="none" w:sz="0" w:space="0" w:color="auto"/>
            <w:bottom w:val="none" w:sz="0" w:space="0" w:color="auto"/>
            <w:right w:val="none" w:sz="0" w:space="0" w:color="auto"/>
          </w:divBdr>
        </w:div>
        <w:div w:id="262611387">
          <w:marLeft w:val="0"/>
          <w:marRight w:val="0"/>
          <w:marTop w:val="150"/>
          <w:marBottom w:val="0"/>
          <w:divBdr>
            <w:top w:val="none" w:sz="0" w:space="0" w:color="auto"/>
            <w:left w:val="none" w:sz="0" w:space="0" w:color="auto"/>
            <w:bottom w:val="none" w:sz="0" w:space="0" w:color="auto"/>
            <w:right w:val="none" w:sz="0" w:space="0" w:color="auto"/>
          </w:divBdr>
        </w:div>
        <w:div w:id="337075116">
          <w:marLeft w:val="0"/>
          <w:marRight w:val="0"/>
          <w:marTop w:val="0"/>
          <w:marBottom w:val="150"/>
          <w:divBdr>
            <w:top w:val="none" w:sz="0" w:space="0" w:color="auto"/>
            <w:left w:val="none" w:sz="0" w:space="0" w:color="auto"/>
            <w:bottom w:val="none" w:sz="0" w:space="0" w:color="auto"/>
            <w:right w:val="none" w:sz="0" w:space="0" w:color="auto"/>
          </w:divBdr>
        </w:div>
        <w:div w:id="2030911172">
          <w:marLeft w:val="0"/>
          <w:marRight w:val="0"/>
          <w:marTop w:val="150"/>
          <w:marBottom w:val="0"/>
          <w:divBdr>
            <w:top w:val="none" w:sz="0" w:space="0" w:color="auto"/>
            <w:left w:val="none" w:sz="0" w:space="0" w:color="auto"/>
            <w:bottom w:val="none" w:sz="0" w:space="0" w:color="auto"/>
            <w:right w:val="none" w:sz="0" w:space="0" w:color="auto"/>
          </w:divBdr>
        </w:div>
        <w:div w:id="80836329">
          <w:marLeft w:val="0"/>
          <w:marRight w:val="0"/>
          <w:marTop w:val="150"/>
          <w:marBottom w:val="0"/>
          <w:divBdr>
            <w:top w:val="none" w:sz="0" w:space="0" w:color="auto"/>
            <w:left w:val="none" w:sz="0" w:space="0" w:color="auto"/>
            <w:bottom w:val="none" w:sz="0" w:space="0" w:color="auto"/>
            <w:right w:val="none" w:sz="0" w:space="0" w:color="auto"/>
          </w:divBdr>
        </w:div>
        <w:div w:id="1777822166">
          <w:marLeft w:val="0"/>
          <w:marRight w:val="0"/>
          <w:marTop w:val="150"/>
          <w:marBottom w:val="0"/>
          <w:divBdr>
            <w:top w:val="none" w:sz="0" w:space="0" w:color="auto"/>
            <w:left w:val="none" w:sz="0" w:space="0" w:color="auto"/>
            <w:bottom w:val="none" w:sz="0" w:space="0" w:color="auto"/>
            <w:right w:val="none" w:sz="0" w:space="0" w:color="auto"/>
          </w:divBdr>
        </w:div>
        <w:div w:id="1326276861">
          <w:marLeft w:val="0"/>
          <w:marRight w:val="0"/>
          <w:marTop w:val="150"/>
          <w:marBottom w:val="0"/>
          <w:divBdr>
            <w:top w:val="none" w:sz="0" w:space="0" w:color="auto"/>
            <w:left w:val="none" w:sz="0" w:space="0" w:color="auto"/>
            <w:bottom w:val="none" w:sz="0" w:space="0" w:color="auto"/>
            <w:right w:val="none" w:sz="0" w:space="0" w:color="auto"/>
          </w:divBdr>
        </w:div>
        <w:div w:id="1814253454">
          <w:marLeft w:val="0"/>
          <w:marRight w:val="0"/>
          <w:marTop w:val="0"/>
          <w:marBottom w:val="150"/>
          <w:divBdr>
            <w:top w:val="none" w:sz="0" w:space="0" w:color="auto"/>
            <w:left w:val="none" w:sz="0" w:space="0" w:color="auto"/>
            <w:bottom w:val="none" w:sz="0" w:space="0" w:color="auto"/>
            <w:right w:val="none" w:sz="0" w:space="0" w:color="auto"/>
          </w:divBdr>
        </w:div>
        <w:div w:id="674766956">
          <w:marLeft w:val="0"/>
          <w:marRight w:val="0"/>
          <w:marTop w:val="150"/>
          <w:marBottom w:val="0"/>
          <w:divBdr>
            <w:top w:val="none" w:sz="0" w:space="0" w:color="auto"/>
            <w:left w:val="none" w:sz="0" w:space="0" w:color="auto"/>
            <w:bottom w:val="none" w:sz="0" w:space="0" w:color="auto"/>
            <w:right w:val="none" w:sz="0" w:space="0" w:color="auto"/>
          </w:divBdr>
        </w:div>
        <w:div w:id="1575355786">
          <w:marLeft w:val="0"/>
          <w:marRight w:val="0"/>
          <w:marTop w:val="0"/>
          <w:marBottom w:val="150"/>
          <w:divBdr>
            <w:top w:val="none" w:sz="0" w:space="0" w:color="auto"/>
            <w:left w:val="none" w:sz="0" w:space="0" w:color="auto"/>
            <w:bottom w:val="none" w:sz="0" w:space="0" w:color="auto"/>
            <w:right w:val="none" w:sz="0" w:space="0" w:color="auto"/>
          </w:divBdr>
        </w:div>
        <w:div w:id="25758422">
          <w:marLeft w:val="0"/>
          <w:marRight w:val="0"/>
          <w:marTop w:val="150"/>
          <w:marBottom w:val="0"/>
          <w:divBdr>
            <w:top w:val="none" w:sz="0" w:space="0" w:color="auto"/>
            <w:left w:val="none" w:sz="0" w:space="0" w:color="auto"/>
            <w:bottom w:val="none" w:sz="0" w:space="0" w:color="auto"/>
            <w:right w:val="none" w:sz="0" w:space="0" w:color="auto"/>
          </w:divBdr>
        </w:div>
        <w:div w:id="934290639">
          <w:marLeft w:val="0"/>
          <w:marRight w:val="0"/>
          <w:marTop w:val="150"/>
          <w:marBottom w:val="0"/>
          <w:divBdr>
            <w:top w:val="none" w:sz="0" w:space="0" w:color="auto"/>
            <w:left w:val="none" w:sz="0" w:space="0" w:color="auto"/>
            <w:bottom w:val="none" w:sz="0" w:space="0" w:color="auto"/>
            <w:right w:val="none" w:sz="0" w:space="0" w:color="auto"/>
          </w:divBdr>
        </w:div>
        <w:div w:id="756636934">
          <w:marLeft w:val="0"/>
          <w:marRight w:val="0"/>
          <w:marTop w:val="150"/>
          <w:marBottom w:val="0"/>
          <w:divBdr>
            <w:top w:val="none" w:sz="0" w:space="0" w:color="auto"/>
            <w:left w:val="none" w:sz="0" w:space="0" w:color="auto"/>
            <w:bottom w:val="none" w:sz="0" w:space="0" w:color="auto"/>
            <w:right w:val="none" w:sz="0" w:space="0" w:color="auto"/>
          </w:divBdr>
        </w:div>
        <w:div w:id="1503156171">
          <w:marLeft w:val="0"/>
          <w:marRight w:val="0"/>
          <w:marTop w:val="0"/>
          <w:marBottom w:val="150"/>
          <w:divBdr>
            <w:top w:val="none" w:sz="0" w:space="0" w:color="auto"/>
            <w:left w:val="none" w:sz="0" w:space="0" w:color="auto"/>
            <w:bottom w:val="none" w:sz="0" w:space="0" w:color="auto"/>
            <w:right w:val="none" w:sz="0" w:space="0" w:color="auto"/>
          </w:divBdr>
        </w:div>
        <w:div w:id="525212506">
          <w:marLeft w:val="0"/>
          <w:marRight w:val="0"/>
          <w:marTop w:val="150"/>
          <w:marBottom w:val="0"/>
          <w:divBdr>
            <w:top w:val="none" w:sz="0" w:space="0" w:color="auto"/>
            <w:left w:val="none" w:sz="0" w:space="0" w:color="auto"/>
            <w:bottom w:val="none" w:sz="0" w:space="0" w:color="auto"/>
            <w:right w:val="none" w:sz="0" w:space="0" w:color="auto"/>
          </w:divBdr>
        </w:div>
        <w:div w:id="1781408644">
          <w:marLeft w:val="0"/>
          <w:marRight w:val="0"/>
          <w:marTop w:val="0"/>
          <w:marBottom w:val="150"/>
          <w:divBdr>
            <w:top w:val="none" w:sz="0" w:space="0" w:color="auto"/>
            <w:left w:val="none" w:sz="0" w:space="0" w:color="auto"/>
            <w:bottom w:val="none" w:sz="0" w:space="0" w:color="auto"/>
            <w:right w:val="none" w:sz="0" w:space="0" w:color="auto"/>
          </w:divBdr>
        </w:div>
        <w:div w:id="159126282">
          <w:marLeft w:val="0"/>
          <w:marRight w:val="0"/>
          <w:marTop w:val="150"/>
          <w:marBottom w:val="0"/>
          <w:divBdr>
            <w:top w:val="none" w:sz="0" w:space="0" w:color="auto"/>
            <w:left w:val="none" w:sz="0" w:space="0" w:color="auto"/>
            <w:bottom w:val="none" w:sz="0" w:space="0" w:color="auto"/>
            <w:right w:val="none" w:sz="0" w:space="0" w:color="auto"/>
          </w:divBdr>
        </w:div>
        <w:div w:id="2095202702">
          <w:marLeft w:val="0"/>
          <w:marRight w:val="0"/>
          <w:marTop w:val="150"/>
          <w:marBottom w:val="0"/>
          <w:divBdr>
            <w:top w:val="none" w:sz="0" w:space="0" w:color="auto"/>
            <w:left w:val="none" w:sz="0" w:space="0" w:color="auto"/>
            <w:bottom w:val="none" w:sz="0" w:space="0" w:color="auto"/>
            <w:right w:val="none" w:sz="0" w:space="0" w:color="auto"/>
          </w:divBdr>
        </w:div>
        <w:div w:id="166749198">
          <w:marLeft w:val="0"/>
          <w:marRight w:val="0"/>
          <w:marTop w:val="150"/>
          <w:marBottom w:val="0"/>
          <w:divBdr>
            <w:top w:val="none" w:sz="0" w:space="0" w:color="auto"/>
            <w:left w:val="none" w:sz="0" w:space="0" w:color="auto"/>
            <w:bottom w:val="none" w:sz="0" w:space="0" w:color="auto"/>
            <w:right w:val="none" w:sz="0" w:space="0" w:color="auto"/>
          </w:divBdr>
        </w:div>
        <w:div w:id="353114210">
          <w:marLeft w:val="0"/>
          <w:marRight w:val="0"/>
          <w:marTop w:val="150"/>
          <w:marBottom w:val="0"/>
          <w:divBdr>
            <w:top w:val="none" w:sz="0" w:space="0" w:color="auto"/>
            <w:left w:val="none" w:sz="0" w:space="0" w:color="auto"/>
            <w:bottom w:val="none" w:sz="0" w:space="0" w:color="auto"/>
            <w:right w:val="none" w:sz="0" w:space="0" w:color="auto"/>
          </w:divBdr>
        </w:div>
        <w:div w:id="31461441">
          <w:marLeft w:val="0"/>
          <w:marRight w:val="0"/>
          <w:marTop w:val="150"/>
          <w:marBottom w:val="0"/>
          <w:divBdr>
            <w:top w:val="none" w:sz="0" w:space="0" w:color="auto"/>
            <w:left w:val="none" w:sz="0" w:space="0" w:color="auto"/>
            <w:bottom w:val="none" w:sz="0" w:space="0" w:color="auto"/>
            <w:right w:val="none" w:sz="0" w:space="0" w:color="auto"/>
          </w:divBdr>
        </w:div>
        <w:div w:id="700739210">
          <w:marLeft w:val="0"/>
          <w:marRight w:val="0"/>
          <w:marTop w:val="150"/>
          <w:marBottom w:val="0"/>
          <w:divBdr>
            <w:top w:val="none" w:sz="0" w:space="0" w:color="auto"/>
            <w:left w:val="none" w:sz="0" w:space="0" w:color="auto"/>
            <w:bottom w:val="none" w:sz="0" w:space="0" w:color="auto"/>
            <w:right w:val="none" w:sz="0" w:space="0" w:color="auto"/>
          </w:divBdr>
        </w:div>
        <w:div w:id="1242956954">
          <w:marLeft w:val="0"/>
          <w:marRight w:val="0"/>
          <w:marTop w:val="0"/>
          <w:marBottom w:val="150"/>
          <w:divBdr>
            <w:top w:val="none" w:sz="0" w:space="0" w:color="auto"/>
            <w:left w:val="none" w:sz="0" w:space="0" w:color="auto"/>
            <w:bottom w:val="none" w:sz="0" w:space="0" w:color="auto"/>
            <w:right w:val="none" w:sz="0" w:space="0" w:color="auto"/>
          </w:divBdr>
        </w:div>
        <w:div w:id="300968594">
          <w:marLeft w:val="0"/>
          <w:marRight w:val="0"/>
          <w:marTop w:val="150"/>
          <w:marBottom w:val="0"/>
          <w:divBdr>
            <w:top w:val="none" w:sz="0" w:space="0" w:color="auto"/>
            <w:left w:val="none" w:sz="0" w:space="0" w:color="auto"/>
            <w:bottom w:val="none" w:sz="0" w:space="0" w:color="auto"/>
            <w:right w:val="none" w:sz="0" w:space="0" w:color="auto"/>
          </w:divBdr>
        </w:div>
        <w:div w:id="424766783">
          <w:marLeft w:val="0"/>
          <w:marRight w:val="0"/>
          <w:marTop w:val="150"/>
          <w:marBottom w:val="0"/>
          <w:divBdr>
            <w:top w:val="none" w:sz="0" w:space="0" w:color="auto"/>
            <w:left w:val="none" w:sz="0" w:space="0" w:color="auto"/>
            <w:bottom w:val="none" w:sz="0" w:space="0" w:color="auto"/>
            <w:right w:val="none" w:sz="0" w:space="0" w:color="auto"/>
          </w:divBdr>
        </w:div>
        <w:div w:id="1032263348">
          <w:marLeft w:val="0"/>
          <w:marRight w:val="0"/>
          <w:marTop w:val="150"/>
          <w:marBottom w:val="0"/>
          <w:divBdr>
            <w:top w:val="none" w:sz="0" w:space="0" w:color="auto"/>
            <w:left w:val="none" w:sz="0" w:space="0" w:color="auto"/>
            <w:bottom w:val="none" w:sz="0" w:space="0" w:color="auto"/>
            <w:right w:val="none" w:sz="0" w:space="0" w:color="auto"/>
          </w:divBdr>
        </w:div>
        <w:div w:id="10646789">
          <w:marLeft w:val="0"/>
          <w:marRight w:val="0"/>
          <w:marTop w:val="0"/>
          <w:marBottom w:val="150"/>
          <w:divBdr>
            <w:top w:val="none" w:sz="0" w:space="0" w:color="auto"/>
            <w:left w:val="none" w:sz="0" w:space="0" w:color="auto"/>
            <w:bottom w:val="none" w:sz="0" w:space="0" w:color="auto"/>
            <w:right w:val="none" w:sz="0" w:space="0" w:color="auto"/>
          </w:divBdr>
        </w:div>
        <w:div w:id="1663773323">
          <w:marLeft w:val="0"/>
          <w:marRight w:val="0"/>
          <w:marTop w:val="150"/>
          <w:marBottom w:val="0"/>
          <w:divBdr>
            <w:top w:val="none" w:sz="0" w:space="0" w:color="auto"/>
            <w:left w:val="none" w:sz="0" w:space="0" w:color="auto"/>
            <w:bottom w:val="none" w:sz="0" w:space="0" w:color="auto"/>
            <w:right w:val="none" w:sz="0" w:space="0" w:color="auto"/>
          </w:divBdr>
        </w:div>
        <w:div w:id="444423281">
          <w:marLeft w:val="0"/>
          <w:marRight w:val="0"/>
          <w:marTop w:val="0"/>
          <w:marBottom w:val="150"/>
          <w:divBdr>
            <w:top w:val="none" w:sz="0" w:space="0" w:color="auto"/>
            <w:left w:val="none" w:sz="0" w:space="0" w:color="auto"/>
            <w:bottom w:val="none" w:sz="0" w:space="0" w:color="auto"/>
            <w:right w:val="none" w:sz="0" w:space="0" w:color="auto"/>
          </w:divBdr>
        </w:div>
        <w:div w:id="2070961120">
          <w:marLeft w:val="0"/>
          <w:marRight w:val="0"/>
          <w:marTop w:val="150"/>
          <w:marBottom w:val="0"/>
          <w:divBdr>
            <w:top w:val="none" w:sz="0" w:space="0" w:color="auto"/>
            <w:left w:val="none" w:sz="0" w:space="0" w:color="auto"/>
            <w:bottom w:val="none" w:sz="0" w:space="0" w:color="auto"/>
            <w:right w:val="none" w:sz="0" w:space="0" w:color="auto"/>
          </w:divBdr>
        </w:div>
        <w:div w:id="1149980512">
          <w:marLeft w:val="0"/>
          <w:marRight w:val="0"/>
          <w:marTop w:val="0"/>
          <w:marBottom w:val="150"/>
          <w:divBdr>
            <w:top w:val="none" w:sz="0" w:space="0" w:color="auto"/>
            <w:left w:val="none" w:sz="0" w:space="0" w:color="auto"/>
            <w:bottom w:val="none" w:sz="0" w:space="0" w:color="auto"/>
            <w:right w:val="none" w:sz="0" w:space="0" w:color="auto"/>
          </w:divBdr>
        </w:div>
      </w:divsChild>
    </w:div>
    <w:div w:id="1279218126">
      <w:bodyDiv w:val="1"/>
      <w:marLeft w:val="0"/>
      <w:marRight w:val="0"/>
      <w:marTop w:val="0"/>
      <w:marBottom w:val="0"/>
      <w:divBdr>
        <w:top w:val="none" w:sz="0" w:space="0" w:color="auto"/>
        <w:left w:val="none" w:sz="0" w:space="0" w:color="auto"/>
        <w:bottom w:val="none" w:sz="0" w:space="0" w:color="auto"/>
        <w:right w:val="none" w:sz="0" w:space="0" w:color="auto"/>
      </w:divBdr>
    </w:div>
    <w:div w:id="1533567248">
      <w:bodyDiv w:val="1"/>
      <w:marLeft w:val="0"/>
      <w:marRight w:val="0"/>
      <w:marTop w:val="0"/>
      <w:marBottom w:val="0"/>
      <w:divBdr>
        <w:top w:val="none" w:sz="0" w:space="0" w:color="auto"/>
        <w:left w:val="none" w:sz="0" w:space="0" w:color="auto"/>
        <w:bottom w:val="none" w:sz="0" w:space="0" w:color="auto"/>
        <w:right w:val="none" w:sz="0" w:space="0" w:color="auto"/>
      </w:divBdr>
    </w:div>
    <w:div w:id="1584801538">
      <w:bodyDiv w:val="1"/>
      <w:marLeft w:val="0"/>
      <w:marRight w:val="0"/>
      <w:marTop w:val="0"/>
      <w:marBottom w:val="0"/>
      <w:divBdr>
        <w:top w:val="none" w:sz="0" w:space="0" w:color="auto"/>
        <w:left w:val="none" w:sz="0" w:space="0" w:color="auto"/>
        <w:bottom w:val="none" w:sz="0" w:space="0" w:color="auto"/>
        <w:right w:val="none" w:sz="0" w:space="0" w:color="auto"/>
      </w:divBdr>
      <w:divsChild>
        <w:div w:id="1730299982">
          <w:marLeft w:val="0"/>
          <w:marRight w:val="0"/>
          <w:marTop w:val="300"/>
          <w:marBottom w:val="0"/>
          <w:divBdr>
            <w:top w:val="none" w:sz="0" w:space="0" w:color="auto"/>
            <w:left w:val="none" w:sz="0" w:space="0" w:color="auto"/>
            <w:bottom w:val="none" w:sz="0" w:space="0" w:color="auto"/>
            <w:right w:val="none" w:sz="0" w:space="0" w:color="auto"/>
          </w:divBdr>
        </w:div>
        <w:div w:id="1926528829">
          <w:marLeft w:val="0"/>
          <w:marRight w:val="0"/>
          <w:marTop w:val="150"/>
          <w:marBottom w:val="0"/>
          <w:divBdr>
            <w:top w:val="none" w:sz="0" w:space="0" w:color="auto"/>
            <w:left w:val="none" w:sz="0" w:space="0" w:color="auto"/>
            <w:bottom w:val="none" w:sz="0" w:space="0" w:color="auto"/>
            <w:right w:val="none" w:sz="0" w:space="0" w:color="auto"/>
          </w:divBdr>
        </w:div>
        <w:div w:id="1752506040">
          <w:marLeft w:val="0"/>
          <w:marRight w:val="0"/>
          <w:marTop w:val="0"/>
          <w:marBottom w:val="150"/>
          <w:divBdr>
            <w:top w:val="none" w:sz="0" w:space="0" w:color="auto"/>
            <w:left w:val="none" w:sz="0" w:space="0" w:color="auto"/>
            <w:bottom w:val="none" w:sz="0" w:space="0" w:color="auto"/>
            <w:right w:val="none" w:sz="0" w:space="0" w:color="auto"/>
          </w:divBdr>
        </w:div>
        <w:div w:id="459107000">
          <w:marLeft w:val="0"/>
          <w:marRight w:val="0"/>
          <w:marTop w:val="150"/>
          <w:marBottom w:val="0"/>
          <w:divBdr>
            <w:top w:val="none" w:sz="0" w:space="0" w:color="auto"/>
            <w:left w:val="none" w:sz="0" w:space="0" w:color="auto"/>
            <w:bottom w:val="none" w:sz="0" w:space="0" w:color="auto"/>
            <w:right w:val="none" w:sz="0" w:space="0" w:color="auto"/>
          </w:divBdr>
        </w:div>
        <w:div w:id="1205867886">
          <w:marLeft w:val="0"/>
          <w:marRight w:val="0"/>
          <w:marTop w:val="0"/>
          <w:marBottom w:val="150"/>
          <w:divBdr>
            <w:top w:val="none" w:sz="0" w:space="0" w:color="auto"/>
            <w:left w:val="none" w:sz="0" w:space="0" w:color="auto"/>
            <w:bottom w:val="none" w:sz="0" w:space="0" w:color="auto"/>
            <w:right w:val="none" w:sz="0" w:space="0" w:color="auto"/>
          </w:divBdr>
        </w:div>
        <w:div w:id="941453694">
          <w:marLeft w:val="0"/>
          <w:marRight w:val="0"/>
          <w:marTop w:val="150"/>
          <w:marBottom w:val="0"/>
          <w:divBdr>
            <w:top w:val="none" w:sz="0" w:space="0" w:color="auto"/>
            <w:left w:val="none" w:sz="0" w:space="0" w:color="auto"/>
            <w:bottom w:val="none" w:sz="0" w:space="0" w:color="auto"/>
            <w:right w:val="none" w:sz="0" w:space="0" w:color="auto"/>
          </w:divBdr>
        </w:div>
        <w:div w:id="426460788">
          <w:marLeft w:val="0"/>
          <w:marRight w:val="0"/>
          <w:marTop w:val="0"/>
          <w:marBottom w:val="150"/>
          <w:divBdr>
            <w:top w:val="none" w:sz="0" w:space="0" w:color="auto"/>
            <w:left w:val="none" w:sz="0" w:space="0" w:color="auto"/>
            <w:bottom w:val="none" w:sz="0" w:space="0" w:color="auto"/>
            <w:right w:val="none" w:sz="0" w:space="0" w:color="auto"/>
          </w:divBdr>
        </w:div>
        <w:div w:id="1770268734">
          <w:marLeft w:val="0"/>
          <w:marRight w:val="0"/>
          <w:marTop w:val="0"/>
          <w:marBottom w:val="150"/>
          <w:divBdr>
            <w:top w:val="none" w:sz="0" w:space="0" w:color="auto"/>
            <w:left w:val="none" w:sz="0" w:space="0" w:color="auto"/>
            <w:bottom w:val="none" w:sz="0" w:space="0" w:color="auto"/>
            <w:right w:val="none" w:sz="0" w:space="0" w:color="auto"/>
          </w:divBdr>
        </w:div>
        <w:div w:id="1992365935">
          <w:marLeft w:val="0"/>
          <w:marRight w:val="0"/>
          <w:marTop w:val="0"/>
          <w:marBottom w:val="150"/>
          <w:divBdr>
            <w:top w:val="none" w:sz="0" w:space="0" w:color="auto"/>
            <w:left w:val="none" w:sz="0" w:space="0" w:color="auto"/>
            <w:bottom w:val="none" w:sz="0" w:space="0" w:color="auto"/>
            <w:right w:val="none" w:sz="0" w:space="0" w:color="auto"/>
          </w:divBdr>
        </w:div>
        <w:div w:id="175466570">
          <w:marLeft w:val="0"/>
          <w:marRight w:val="0"/>
          <w:marTop w:val="150"/>
          <w:marBottom w:val="0"/>
          <w:divBdr>
            <w:top w:val="none" w:sz="0" w:space="0" w:color="auto"/>
            <w:left w:val="none" w:sz="0" w:space="0" w:color="auto"/>
            <w:bottom w:val="none" w:sz="0" w:space="0" w:color="auto"/>
            <w:right w:val="none" w:sz="0" w:space="0" w:color="auto"/>
          </w:divBdr>
        </w:div>
        <w:div w:id="394664038">
          <w:marLeft w:val="0"/>
          <w:marRight w:val="0"/>
          <w:marTop w:val="150"/>
          <w:marBottom w:val="0"/>
          <w:divBdr>
            <w:top w:val="none" w:sz="0" w:space="0" w:color="auto"/>
            <w:left w:val="none" w:sz="0" w:space="0" w:color="auto"/>
            <w:bottom w:val="none" w:sz="0" w:space="0" w:color="auto"/>
            <w:right w:val="none" w:sz="0" w:space="0" w:color="auto"/>
          </w:divBdr>
        </w:div>
        <w:div w:id="42565273">
          <w:marLeft w:val="0"/>
          <w:marRight w:val="0"/>
          <w:marTop w:val="0"/>
          <w:marBottom w:val="150"/>
          <w:divBdr>
            <w:top w:val="none" w:sz="0" w:space="0" w:color="auto"/>
            <w:left w:val="none" w:sz="0" w:space="0" w:color="auto"/>
            <w:bottom w:val="none" w:sz="0" w:space="0" w:color="auto"/>
            <w:right w:val="none" w:sz="0" w:space="0" w:color="auto"/>
          </w:divBdr>
        </w:div>
        <w:div w:id="1936013961">
          <w:marLeft w:val="0"/>
          <w:marRight w:val="0"/>
          <w:marTop w:val="0"/>
          <w:marBottom w:val="150"/>
          <w:divBdr>
            <w:top w:val="none" w:sz="0" w:space="0" w:color="auto"/>
            <w:left w:val="none" w:sz="0" w:space="0" w:color="auto"/>
            <w:bottom w:val="none" w:sz="0" w:space="0" w:color="auto"/>
            <w:right w:val="none" w:sz="0" w:space="0" w:color="auto"/>
          </w:divBdr>
        </w:div>
        <w:div w:id="1008796504">
          <w:marLeft w:val="0"/>
          <w:marRight w:val="0"/>
          <w:marTop w:val="0"/>
          <w:marBottom w:val="150"/>
          <w:divBdr>
            <w:top w:val="none" w:sz="0" w:space="0" w:color="auto"/>
            <w:left w:val="none" w:sz="0" w:space="0" w:color="auto"/>
            <w:bottom w:val="none" w:sz="0" w:space="0" w:color="auto"/>
            <w:right w:val="none" w:sz="0" w:space="0" w:color="auto"/>
          </w:divBdr>
        </w:div>
        <w:div w:id="1240554490">
          <w:marLeft w:val="0"/>
          <w:marRight w:val="0"/>
          <w:marTop w:val="150"/>
          <w:marBottom w:val="0"/>
          <w:divBdr>
            <w:top w:val="none" w:sz="0" w:space="0" w:color="auto"/>
            <w:left w:val="none" w:sz="0" w:space="0" w:color="auto"/>
            <w:bottom w:val="none" w:sz="0" w:space="0" w:color="auto"/>
            <w:right w:val="none" w:sz="0" w:space="0" w:color="auto"/>
          </w:divBdr>
        </w:div>
        <w:div w:id="571696318">
          <w:marLeft w:val="0"/>
          <w:marRight w:val="0"/>
          <w:marTop w:val="0"/>
          <w:marBottom w:val="150"/>
          <w:divBdr>
            <w:top w:val="none" w:sz="0" w:space="0" w:color="auto"/>
            <w:left w:val="none" w:sz="0" w:space="0" w:color="auto"/>
            <w:bottom w:val="none" w:sz="0" w:space="0" w:color="auto"/>
            <w:right w:val="none" w:sz="0" w:space="0" w:color="auto"/>
          </w:divBdr>
        </w:div>
        <w:div w:id="2055541514">
          <w:marLeft w:val="0"/>
          <w:marRight w:val="0"/>
          <w:marTop w:val="0"/>
          <w:marBottom w:val="150"/>
          <w:divBdr>
            <w:top w:val="none" w:sz="0" w:space="0" w:color="auto"/>
            <w:left w:val="none" w:sz="0" w:space="0" w:color="auto"/>
            <w:bottom w:val="none" w:sz="0" w:space="0" w:color="auto"/>
            <w:right w:val="none" w:sz="0" w:space="0" w:color="auto"/>
          </w:divBdr>
        </w:div>
        <w:div w:id="1666200649">
          <w:marLeft w:val="0"/>
          <w:marRight w:val="0"/>
          <w:marTop w:val="0"/>
          <w:marBottom w:val="150"/>
          <w:divBdr>
            <w:top w:val="none" w:sz="0" w:space="0" w:color="auto"/>
            <w:left w:val="none" w:sz="0" w:space="0" w:color="auto"/>
            <w:bottom w:val="none" w:sz="0" w:space="0" w:color="auto"/>
            <w:right w:val="none" w:sz="0" w:space="0" w:color="auto"/>
          </w:divBdr>
        </w:div>
      </w:divsChild>
    </w:div>
    <w:div w:id="1824620121">
      <w:bodyDiv w:val="1"/>
      <w:marLeft w:val="0"/>
      <w:marRight w:val="0"/>
      <w:marTop w:val="0"/>
      <w:marBottom w:val="0"/>
      <w:divBdr>
        <w:top w:val="none" w:sz="0" w:space="0" w:color="auto"/>
        <w:left w:val="none" w:sz="0" w:space="0" w:color="auto"/>
        <w:bottom w:val="none" w:sz="0" w:space="0" w:color="auto"/>
        <w:right w:val="none" w:sz="0" w:space="0" w:color="auto"/>
      </w:divBdr>
    </w:div>
    <w:div w:id="20697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 TargetMode="External"/><Relationship Id="rId13" Type="http://schemas.openxmlformats.org/officeDocument/2006/relationships/hyperlink" Target="https://www.stat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i.gov.mn/pdf/gadaadiin_irgeiin_erh_zuin_baidlii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y.edu.mn/content/57495826-2/" TargetMode="External"/><Relationship Id="rId5" Type="http://schemas.openxmlformats.org/officeDocument/2006/relationships/webSettings" Target="webSettings.xml"/><Relationship Id="rId15" Type="http://schemas.openxmlformats.org/officeDocument/2006/relationships/hyperlink" Target="https://www.uscis.gov/" TargetMode="External"/><Relationship Id="rId10" Type="http://schemas.openxmlformats.org/officeDocument/2006/relationships/hyperlink" Target="https://nli.gov.mn/gariinavlaga/Irgenii%20Kharyalal.pdf" TargetMode="External"/><Relationship Id="rId4" Type="http://schemas.openxmlformats.org/officeDocument/2006/relationships/settings" Target="settings.xml"/><Relationship Id="rId9" Type="http://schemas.openxmlformats.org/officeDocument/2006/relationships/hyperlink" Target="https://immigration.gov.mn/mn/historylist/" TargetMode="External"/><Relationship Id="rId14" Type="http://schemas.openxmlformats.org/officeDocument/2006/relationships/hyperlink" Target="https://www.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58F6-5556-4A57-8013-61FE1BDB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9302</Words>
  <Characters>53027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dcterms:created xsi:type="dcterms:W3CDTF">2022-07-08T03:01:00Z</dcterms:created>
  <dcterms:modified xsi:type="dcterms:W3CDTF">2022-07-08T03:01:00Z</dcterms:modified>
</cp:coreProperties>
</file>