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6"/>
        <w:gridCol w:w="4673"/>
      </w:tblGrid>
      <w:tr w:rsidR="00F36B17" w:rsidRPr="000839C9" w14:paraId="15E5DA4D" w14:textId="77777777" w:rsidTr="00F36B17">
        <w:tc>
          <w:tcPr>
            <w:tcW w:w="5070" w:type="dxa"/>
            <w:tcBorders>
              <w:top w:val="nil"/>
              <w:left w:val="nil"/>
              <w:bottom w:val="nil"/>
              <w:right w:val="nil"/>
            </w:tcBorders>
            <w:shd w:val="clear" w:color="auto" w:fill="auto"/>
            <w:hideMark/>
          </w:tcPr>
          <w:p w14:paraId="00471B04" w14:textId="439ACD12" w:rsidR="00F36B17" w:rsidRPr="000839C9" w:rsidRDefault="00482B4A" w:rsidP="00482B4A">
            <w:pPr>
              <w:textAlignment w:val="baseline"/>
              <w:rPr>
                <w:rFonts w:ascii="Times" w:hAnsi="Times" w:cs="Times New Roman"/>
                <w:sz w:val="20"/>
                <w:szCs w:val="20"/>
                <w:lang w:val="mn-MN"/>
              </w:rPr>
            </w:pPr>
            <w:bookmarkStart w:id="0" w:name="_GoBack"/>
            <w:bookmarkEnd w:id="0"/>
            <w:r w:rsidRPr="000839C9">
              <w:rPr>
                <w:rFonts w:ascii="Arial" w:hAnsi="Arial" w:cs="Arial"/>
                <w:b/>
                <w:bCs/>
                <w:lang w:val="mn-MN"/>
              </w:rPr>
              <w:t xml:space="preserve">               </w:t>
            </w:r>
            <w:r w:rsidR="00F36B17" w:rsidRPr="000839C9">
              <w:rPr>
                <w:rFonts w:ascii="Arial" w:hAnsi="Arial" w:cs="Arial"/>
                <w:b/>
                <w:bCs/>
                <w:lang w:val="mn-MN"/>
              </w:rPr>
              <w:t>БАТЛАВ</w:t>
            </w:r>
          </w:p>
          <w:p w14:paraId="42E41E1A" w14:textId="77777777" w:rsidR="00F36B17" w:rsidRPr="000839C9" w:rsidRDefault="00F36B17" w:rsidP="00F36B17">
            <w:pPr>
              <w:jc w:val="center"/>
              <w:textAlignment w:val="baseline"/>
              <w:rPr>
                <w:rFonts w:ascii="Times" w:hAnsi="Times" w:cs="Times New Roman"/>
                <w:sz w:val="20"/>
                <w:szCs w:val="20"/>
                <w:lang w:val="mn-MN"/>
              </w:rPr>
            </w:pPr>
            <w:r w:rsidRPr="000839C9">
              <w:rPr>
                <w:rFonts w:ascii="Arial" w:hAnsi="Arial" w:cs="Arial"/>
                <w:lang w:val="mn-MN"/>
              </w:rPr>
              <w:t> </w:t>
            </w:r>
          </w:p>
          <w:p w14:paraId="4463A762" w14:textId="77777777" w:rsidR="00F36B17" w:rsidRPr="000839C9" w:rsidRDefault="00F36B17" w:rsidP="00482B4A">
            <w:pPr>
              <w:textAlignment w:val="baseline"/>
              <w:rPr>
                <w:rFonts w:ascii="Times" w:hAnsi="Times" w:cs="Times New Roman"/>
                <w:sz w:val="20"/>
                <w:szCs w:val="20"/>
                <w:lang w:val="mn-MN"/>
              </w:rPr>
            </w:pPr>
            <w:r w:rsidRPr="000839C9">
              <w:rPr>
                <w:rFonts w:ascii="Arial" w:hAnsi="Arial" w:cs="Arial"/>
                <w:b/>
                <w:bCs/>
                <w:lang w:val="mn-MN"/>
              </w:rPr>
              <w:t>САНГИЙН САЙД БӨГӨӨД ЭДИЙН </w:t>
            </w:r>
            <w:r w:rsidRPr="000839C9">
              <w:rPr>
                <w:rFonts w:ascii="Arial" w:hAnsi="Arial" w:cs="Arial"/>
                <w:lang w:val="mn-MN"/>
              </w:rPr>
              <w:t> </w:t>
            </w:r>
          </w:p>
          <w:p w14:paraId="3E193DF5" w14:textId="2A92E880" w:rsidR="00F36B17" w:rsidRPr="000839C9" w:rsidRDefault="00FE7A78" w:rsidP="00482B4A">
            <w:pPr>
              <w:textAlignment w:val="baseline"/>
              <w:rPr>
                <w:rFonts w:ascii="Times" w:hAnsi="Times" w:cs="Times New Roman"/>
                <w:sz w:val="20"/>
                <w:szCs w:val="20"/>
                <w:lang w:val="mn-MN"/>
              </w:rPr>
            </w:pPr>
            <w:r w:rsidRPr="000839C9">
              <w:rPr>
                <w:rFonts w:ascii="Arial" w:hAnsi="Arial" w:cs="Arial"/>
                <w:b/>
                <w:bCs/>
                <w:lang w:val="mn-MN"/>
              </w:rPr>
              <w:t xml:space="preserve">   </w:t>
            </w:r>
            <w:r w:rsidR="00F36B17" w:rsidRPr="000839C9">
              <w:rPr>
                <w:rFonts w:ascii="Arial" w:hAnsi="Arial" w:cs="Arial"/>
                <w:b/>
                <w:bCs/>
                <w:lang w:val="mn-MN"/>
              </w:rPr>
              <w:t>ЗАСАГ, ХӨГЖЛИЙН САЙДЫН</w:t>
            </w:r>
            <w:r w:rsidR="00F36B17" w:rsidRPr="000839C9">
              <w:rPr>
                <w:rFonts w:ascii="Arial" w:hAnsi="Arial" w:cs="Arial"/>
                <w:lang w:val="mn-MN"/>
              </w:rPr>
              <w:t> </w:t>
            </w:r>
          </w:p>
          <w:p w14:paraId="696AB44C" w14:textId="14E2742E" w:rsidR="00F36B17" w:rsidRPr="000839C9" w:rsidRDefault="00F36B17" w:rsidP="00482B4A">
            <w:pPr>
              <w:textAlignment w:val="baseline"/>
              <w:rPr>
                <w:rFonts w:ascii="Times" w:hAnsi="Times" w:cs="Times New Roman"/>
                <w:sz w:val="20"/>
                <w:szCs w:val="20"/>
                <w:lang w:val="mn-MN"/>
              </w:rPr>
            </w:pPr>
            <w:r w:rsidRPr="000839C9">
              <w:rPr>
                <w:rFonts w:ascii="Arial" w:hAnsi="Arial" w:cs="Arial"/>
                <w:b/>
                <w:bCs/>
                <w:lang w:val="mn-MN"/>
              </w:rPr>
              <w:t> </w:t>
            </w:r>
            <w:r w:rsidR="00FE7A78" w:rsidRPr="000839C9">
              <w:rPr>
                <w:rFonts w:ascii="Arial" w:hAnsi="Arial" w:cs="Arial"/>
                <w:b/>
                <w:bCs/>
                <w:lang w:val="mn-MN"/>
              </w:rPr>
              <w:t xml:space="preserve">      </w:t>
            </w:r>
            <w:r w:rsidRPr="000839C9">
              <w:rPr>
                <w:rFonts w:ascii="Arial" w:hAnsi="Arial" w:cs="Arial"/>
                <w:b/>
                <w:bCs/>
                <w:lang w:val="mn-MN"/>
              </w:rPr>
              <w:t>ҮҮРЭГ ХАРИУЦАГЧ</w:t>
            </w:r>
            <w:r w:rsidRPr="000839C9">
              <w:rPr>
                <w:rFonts w:ascii="Arial" w:hAnsi="Arial" w:cs="Arial"/>
                <w:lang w:val="mn-MN"/>
              </w:rPr>
              <w:t> </w:t>
            </w:r>
          </w:p>
          <w:p w14:paraId="3D93AEB6" w14:textId="77777777" w:rsidR="00F36B17" w:rsidRPr="000839C9" w:rsidRDefault="00F36B17" w:rsidP="00F36B17">
            <w:pPr>
              <w:jc w:val="center"/>
              <w:textAlignment w:val="baseline"/>
              <w:rPr>
                <w:rFonts w:ascii="Times" w:hAnsi="Times" w:cs="Times New Roman"/>
                <w:sz w:val="20"/>
                <w:szCs w:val="20"/>
                <w:lang w:val="mn-MN"/>
              </w:rPr>
            </w:pPr>
            <w:r w:rsidRPr="000839C9">
              <w:rPr>
                <w:rFonts w:ascii="Arial" w:hAnsi="Arial" w:cs="Arial"/>
                <w:lang w:val="mn-MN"/>
              </w:rPr>
              <w:t> </w:t>
            </w:r>
          </w:p>
          <w:p w14:paraId="65A2538E" w14:textId="77777777" w:rsidR="00F36B17" w:rsidRPr="000839C9" w:rsidRDefault="00F36B17" w:rsidP="00F36B17">
            <w:pPr>
              <w:textAlignment w:val="baseline"/>
              <w:rPr>
                <w:rFonts w:ascii="Times" w:hAnsi="Times" w:cs="Times New Roman"/>
                <w:sz w:val="20"/>
                <w:szCs w:val="20"/>
                <w:lang w:val="mn-MN"/>
              </w:rPr>
            </w:pPr>
            <w:r w:rsidRPr="000839C9">
              <w:rPr>
                <w:rFonts w:ascii="Arial" w:hAnsi="Arial" w:cs="Arial"/>
                <w:lang w:val="mn-MN"/>
              </w:rPr>
              <w:t> </w:t>
            </w:r>
          </w:p>
          <w:p w14:paraId="1F6C6DD1" w14:textId="2BC041A3" w:rsidR="00F36B17" w:rsidRPr="000839C9" w:rsidRDefault="00F36B17" w:rsidP="00F36B17">
            <w:pPr>
              <w:textAlignment w:val="baseline"/>
              <w:rPr>
                <w:rFonts w:ascii="Times" w:hAnsi="Times" w:cs="Times New Roman"/>
                <w:sz w:val="20"/>
                <w:szCs w:val="20"/>
                <w:lang w:val="mn-MN"/>
              </w:rPr>
            </w:pPr>
            <w:r w:rsidRPr="000839C9">
              <w:rPr>
                <w:rFonts w:ascii="Arial" w:hAnsi="Arial" w:cs="Arial"/>
                <w:lang w:val="mn-MN"/>
              </w:rPr>
              <w:t> </w:t>
            </w:r>
            <w:r w:rsidR="00482B4A" w:rsidRPr="000839C9">
              <w:rPr>
                <w:rFonts w:ascii="Arial" w:hAnsi="Arial" w:cs="Arial"/>
                <w:lang w:val="mn-MN"/>
              </w:rPr>
              <w:t xml:space="preserve">  </w:t>
            </w:r>
          </w:p>
          <w:p w14:paraId="1DBDAEBD" w14:textId="5D24AAB9" w:rsidR="00F36B17" w:rsidRPr="000839C9" w:rsidRDefault="00482B4A" w:rsidP="00482B4A">
            <w:pPr>
              <w:spacing w:line="0" w:lineRule="atLeast"/>
              <w:textAlignment w:val="baseline"/>
              <w:rPr>
                <w:rFonts w:ascii="Times" w:hAnsi="Times" w:cs="Times New Roman"/>
                <w:sz w:val="20"/>
                <w:szCs w:val="20"/>
                <w:lang w:val="mn-MN"/>
              </w:rPr>
            </w:pPr>
            <w:r w:rsidRPr="000839C9">
              <w:rPr>
                <w:rFonts w:ascii="Arial" w:hAnsi="Arial" w:cs="Arial"/>
                <w:b/>
                <w:bCs/>
                <w:lang w:val="mn-MN"/>
              </w:rPr>
              <w:t xml:space="preserve">           </w:t>
            </w:r>
            <w:r w:rsidR="00F36B17" w:rsidRPr="000839C9">
              <w:rPr>
                <w:rFonts w:ascii="Arial" w:hAnsi="Arial" w:cs="Arial"/>
                <w:b/>
                <w:bCs/>
                <w:lang w:val="mn-MN"/>
              </w:rPr>
              <w:t>Б.ЖАВХЛАН</w:t>
            </w:r>
            <w:r w:rsidR="00F36B17" w:rsidRPr="000839C9">
              <w:rPr>
                <w:rFonts w:ascii="Arial" w:hAnsi="Arial" w:cs="Arial"/>
                <w:lang w:val="mn-MN"/>
              </w:rPr>
              <w:t> </w:t>
            </w:r>
          </w:p>
        </w:tc>
        <w:tc>
          <w:tcPr>
            <w:tcW w:w="4980" w:type="dxa"/>
            <w:tcBorders>
              <w:top w:val="nil"/>
              <w:left w:val="nil"/>
              <w:bottom w:val="nil"/>
              <w:right w:val="nil"/>
            </w:tcBorders>
            <w:shd w:val="clear" w:color="auto" w:fill="auto"/>
            <w:hideMark/>
          </w:tcPr>
          <w:p w14:paraId="10E54AE6" w14:textId="1136375A" w:rsidR="00F36B17" w:rsidRPr="000839C9" w:rsidRDefault="00482B4A" w:rsidP="00F36B17">
            <w:pPr>
              <w:jc w:val="center"/>
              <w:textAlignment w:val="baseline"/>
              <w:rPr>
                <w:rFonts w:ascii="Times" w:hAnsi="Times" w:cs="Times New Roman"/>
                <w:sz w:val="20"/>
                <w:szCs w:val="20"/>
                <w:lang w:val="mn-MN"/>
              </w:rPr>
            </w:pPr>
            <w:r w:rsidRPr="000839C9">
              <w:rPr>
                <w:rFonts w:ascii="Arial" w:hAnsi="Arial" w:cs="Arial"/>
                <w:b/>
                <w:bCs/>
                <w:lang w:val="mn-MN"/>
              </w:rPr>
              <w:t xml:space="preserve">                        </w:t>
            </w:r>
            <w:r w:rsidR="00F36B17" w:rsidRPr="000839C9">
              <w:rPr>
                <w:rFonts w:ascii="Arial" w:hAnsi="Arial" w:cs="Arial"/>
                <w:b/>
                <w:bCs/>
                <w:lang w:val="mn-MN"/>
              </w:rPr>
              <w:t>БАТЛАВ</w:t>
            </w:r>
          </w:p>
          <w:p w14:paraId="477722E9" w14:textId="77777777" w:rsidR="00F36B17" w:rsidRPr="000839C9" w:rsidRDefault="00F36B17" w:rsidP="00F36B17">
            <w:pPr>
              <w:jc w:val="center"/>
              <w:textAlignment w:val="baseline"/>
              <w:rPr>
                <w:rFonts w:ascii="Times" w:hAnsi="Times" w:cs="Times New Roman"/>
                <w:sz w:val="20"/>
                <w:szCs w:val="20"/>
                <w:lang w:val="mn-MN"/>
              </w:rPr>
            </w:pPr>
            <w:r w:rsidRPr="000839C9">
              <w:rPr>
                <w:rFonts w:ascii="Arial" w:hAnsi="Arial" w:cs="Arial"/>
                <w:lang w:val="mn-MN"/>
              </w:rPr>
              <w:t> </w:t>
            </w:r>
          </w:p>
          <w:p w14:paraId="408317D1" w14:textId="741EB810" w:rsidR="00F36B17" w:rsidRPr="000839C9" w:rsidRDefault="00482B4A" w:rsidP="00F36B17">
            <w:pPr>
              <w:jc w:val="center"/>
              <w:textAlignment w:val="baseline"/>
              <w:rPr>
                <w:rFonts w:ascii="Times" w:hAnsi="Times" w:cs="Times New Roman"/>
                <w:sz w:val="20"/>
                <w:szCs w:val="20"/>
                <w:lang w:val="mn-MN"/>
              </w:rPr>
            </w:pPr>
            <w:r w:rsidRPr="000839C9">
              <w:rPr>
                <w:rFonts w:ascii="Arial" w:hAnsi="Arial" w:cs="Arial"/>
                <w:b/>
                <w:bCs/>
                <w:lang w:val="mn-MN"/>
              </w:rPr>
              <w:t xml:space="preserve">                      </w:t>
            </w:r>
            <w:r w:rsidR="00F36B17" w:rsidRPr="000839C9">
              <w:rPr>
                <w:rFonts w:ascii="Arial" w:hAnsi="Arial" w:cs="Arial"/>
                <w:b/>
                <w:bCs/>
                <w:lang w:val="mn-MN"/>
              </w:rPr>
              <w:t>ХУУЛЬ ЗҮЙ, ДОТООД </w:t>
            </w:r>
            <w:r w:rsidR="00F36B17" w:rsidRPr="000839C9">
              <w:rPr>
                <w:rFonts w:ascii="Arial" w:hAnsi="Arial" w:cs="Arial"/>
                <w:lang w:val="mn-MN"/>
              </w:rPr>
              <w:t> </w:t>
            </w:r>
          </w:p>
          <w:p w14:paraId="0035783C" w14:textId="5B6814C1" w:rsidR="00F36B17" w:rsidRPr="000839C9" w:rsidRDefault="00482B4A" w:rsidP="00F36B17">
            <w:pPr>
              <w:jc w:val="center"/>
              <w:textAlignment w:val="baseline"/>
              <w:rPr>
                <w:rFonts w:ascii="Times" w:hAnsi="Times" w:cs="Times New Roman"/>
                <w:sz w:val="20"/>
                <w:szCs w:val="20"/>
                <w:lang w:val="mn-MN"/>
              </w:rPr>
            </w:pPr>
            <w:r w:rsidRPr="000839C9">
              <w:rPr>
                <w:rFonts w:ascii="Arial" w:hAnsi="Arial" w:cs="Arial"/>
                <w:b/>
                <w:bCs/>
                <w:lang w:val="mn-MN"/>
              </w:rPr>
              <w:t xml:space="preserve">                     </w:t>
            </w:r>
            <w:r w:rsidR="00F36B17" w:rsidRPr="000839C9">
              <w:rPr>
                <w:rFonts w:ascii="Arial" w:hAnsi="Arial" w:cs="Arial"/>
                <w:b/>
                <w:bCs/>
                <w:lang w:val="mn-MN"/>
              </w:rPr>
              <w:t>ХЭРГИЙН САЙД</w:t>
            </w:r>
            <w:r w:rsidR="00F36B17" w:rsidRPr="000839C9">
              <w:rPr>
                <w:rFonts w:ascii="Arial" w:hAnsi="Arial" w:cs="Arial"/>
                <w:lang w:val="mn-MN"/>
              </w:rPr>
              <w:t> </w:t>
            </w:r>
          </w:p>
          <w:p w14:paraId="1E5237F7" w14:textId="77777777" w:rsidR="00F36B17" w:rsidRPr="000839C9" w:rsidRDefault="00F36B17" w:rsidP="00F36B17">
            <w:pPr>
              <w:jc w:val="center"/>
              <w:textAlignment w:val="baseline"/>
              <w:rPr>
                <w:rFonts w:ascii="Times" w:hAnsi="Times" w:cs="Times New Roman"/>
                <w:sz w:val="20"/>
                <w:szCs w:val="20"/>
                <w:lang w:val="mn-MN"/>
              </w:rPr>
            </w:pPr>
            <w:r w:rsidRPr="000839C9">
              <w:rPr>
                <w:rFonts w:ascii="Arial" w:hAnsi="Arial" w:cs="Arial"/>
                <w:lang w:val="mn-MN"/>
              </w:rPr>
              <w:t> </w:t>
            </w:r>
          </w:p>
          <w:p w14:paraId="5339D1FA" w14:textId="77777777" w:rsidR="00F36B17" w:rsidRPr="000839C9" w:rsidRDefault="00F36B17" w:rsidP="00F36B17">
            <w:pPr>
              <w:jc w:val="center"/>
              <w:textAlignment w:val="baseline"/>
              <w:rPr>
                <w:rFonts w:ascii="Times" w:hAnsi="Times" w:cs="Times New Roman"/>
                <w:sz w:val="20"/>
                <w:szCs w:val="20"/>
                <w:lang w:val="mn-MN"/>
              </w:rPr>
            </w:pPr>
            <w:r w:rsidRPr="000839C9">
              <w:rPr>
                <w:rFonts w:ascii="Arial" w:hAnsi="Arial" w:cs="Arial"/>
                <w:lang w:val="mn-MN"/>
              </w:rPr>
              <w:t> </w:t>
            </w:r>
          </w:p>
          <w:p w14:paraId="6C39447A" w14:textId="62B66946" w:rsidR="00F36B17" w:rsidRPr="000839C9" w:rsidRDefault="00F36B17" w:rsidP="00F36B17">
            <w:pPr>
              <w:jc w:val="center"/>
              <w:textAlignment w:val="baseline"/>
              <w:rPr>
                <w:rFonts w:ascii="Times" w:hAnsi="Times" w:cs="Times New Roman"/>
                <w:sz w:val="20"/>
                <w:szCs w:val="20"/>
                <w:lang w:val="mn-MN"/>
              </w:rPr>
            </w:pPr>
          </w:p>
          <w:p w14:paraId="6C04E24C" w14:textId="77777777" w:rsidR="00F36B17" w:rsidRPr="000839C9" w:rsidRDefault="00F36B17" w:rsidP="00F36B17">
            <w:pPr>
              <w:jc w:val="both"/>
              <w:textAlignment w:val="baseline"/>
              <w:rPr>
                <w:rFonts w:ascii="Times" w:hAnsi="Times" w:cs="Times New Roman"/>
                <w:sz w:val="20"/>
                <w:szCs w:val="20"/>
                <w:lang w:val="mn-MN"/>
              </w:rPr>
            </w:pPr>
            <w:r w:rsidRPr="000839C9">
              <w:rPr>
                <w:rFonts w:ascii="Arial" w:hAnsi="Arial" w:cs="Arial"/>
                <w:lang w:val="mn-MN"/>
              </w:rPr>
              <w:t> </w:t>
            </w:r>
          </w:p>
          <w:p w14:paraId="71FEDDC6" w14:textId="455BEFF9" w:rsidR="00F36B17" w:rsidRPr="000839C9" w:rsidRDefault="00482B4A" w:rsidP="00F36B17">
            <w:pPr>
              <w:spacing w:line="0" w:lineRule="atLeast"/>
              <w:jc w:val="center"/>
              <w:textAlignment w:val="baseline"/>
              <w:rPr>
                <w:rFonts w:ascii="Arial" w:hAnsi="Arial" w:cs="Arial"/>
                <w:lang w:val="mn-MN"/>
              </w:rPr>
            </w:pPr>
            <w:r w:rsidRPr="000839C9">
              <w:rPr>
                <w:rFonts w:ascii="Arial" w:hAnsi="Arial" w:cs="Arial"/>
                <w:b/>
                <w:bCs/>
                <w:lang w:val="mn-MN"/>
              </w:rPr>
              <w:t xml:space="preserve">                            </w:t>
            </w:r>
            <w:r w:rsidR="00F36B17" w:rsidRPr="000839C9">
              <w:rPr>
                <w:rFonts w:ascii="Arial" w:hAnsi="Arial" w:cs="Arial"/>
                <w:b/>
                <w:bCs/>
                <w:lang w:val="mn-MN"/>
              </w:rPr>
              <w:t>Х.НЯМБААТАР</w:t>
            </w:r>
            <w:r w:rsidR="00F36B17" w:rsidRPr="000839C9">
              <w:rPr>
                <w:rFonts w:ascii="Arial" w:hAnsi="Arial" w:cs="Arial"/>
                <w:lang w:val="mn-MN"/>
              </w:rPr>
              <w:t> </w:t>
            </w:r>
          </w:p>
          <w:p w14:paraId="126A5FB2" w14:textId="0AF19C1E" w:rsidR="00482B4A" w:rsidRPr="000839C9" w:rsidRDefault="00482B4A" w:rsidP="00F36B17">
            <w:pPr>
              <w:spacing w:line="0" w:lineRule="atLeast"/>
              <w:jc w:val="center"/>
              <w:textAlignment w:val="baseline"/>
              <w:rPr>
                <w:rFonts w:ascii="Times" w:hAnsi="Times" w:cs="Times New Roman"/>
                <w:sz w:val="20"/>
                <w:szCs w:val="20"/>
                <w:lang w:val="mn-MN"/>
              </w:rPr>
            </w:pPr>
          </w:p>
        </w:tc>
      </w:tr>
    </w:tbl>
    <w:p w14:paraId="2DF47D03" w14:textId="77777777" w:rsidR="00F36B17" w:rsidRPr="000839C9" w:rsidRDefault="00F36B17" w:rsidP="00F36B17">
      <w:pPr>
        <w:textAlignment w:val="baseline"/>
        <w:rPr>
          <w:rFonts w:ascii="Segoe UI" w:hAnsi="Segoe UI" w:cs="Segoe UI"/>
          <w:sz w:val="18"/>
          <w:szCs w:val="18"/>
          <w:lang w:val="mn-MN"/>
        </w:rPr>
      </w:pPr>
      <w:r w:rsidRPr="000839C9">
        <w:rPr>
          <w:rFonts w:ascii="Arial" w:hAnsi="Arial" w:cs="Arial"/>
          <w:lang w:val="mn-MN"/>
        </w:rPr>
        <w:t> </w:t>
      </w:r>
    </w:p>
    <w:p w14:paraId="176CA90B" w14:textId="77777777" w:rsidR="00F36B17" w:rsidRPr="000839C9" w:rsidRDefault="00F36B17" w:rsidP="00F36B17">
      <w:pPr>
        <w:jc w:val="center"/>
        <w:textAlignment w:val="baseline"/>
        <w:rPr>
          <w:rFonts w:ascii="Segoe UI" w:hAnsi="Segoe UI" w:cs="Segoe UI"/>
          <w:sz w:val="18"/>
          <w:szCs w:val="18"/>
          <w:lang w:val="mn-MN"/>
        </w:rPr>
      </w:pPr>
      <w:r w:rsidRPr="000839C9">
        <w:rPr>
          <w:rFonts w:ascii="Arial" w:hAnsi="Arial" w:cs="Arial"/>
          <w:b/>
          <w:bCs/>
          <w:caps/>
          <w:color w:val="000000"/>
          <w:lang w:val="mn-MN"/>
        </w:rPr>
        <w:t xml:space="preserve">“ХӨГЖЛИЙН ЗОРИЛТОТ ХӨТӨЛБӨР </w:t>
      </w:r>
      <w:r w:rsidRPr="000839C9">
        <w:rPr>
          <w:rFonts w:ascii="Arial" w:hAnsi="Arial" w:cs="Arial"/>
          <w:b/>
          <w:bCs/>
          <w:color w:val="000000"/>
          <w:lang w:val="mn-MN"/>
        </w:rPr>
        <w:t>БАТЛАХ ТУХАЙ” </w:t>
      </w:r>
      <w:r w:rsidRPr="000839C9">
        <w:rPr>
          <w:rFonts w:ascii="Arial" w:hAnsi="Arial" w:cs="Arial"/>
          <w:color w:val="000000"/>
          <w:lang w:val="mn-MN"/>
        </w:rPr>
        <w:t>  </w:t>
      </w:r>
    </w:p>
    <w:p w14:paraId="3E9DD361" w14:textId="77777777" w:rsidR="00F36B17" w:rsidRPr="000839C9" w:rsidRDefault="00F36B17" w:rsidP="00F36B17">
      <w:pPr>
        <w:jc w:val="center"/>
        <w:textAlignment w:val="baseline"/>
        <w:rPr>
          <w:rFonts w:ascii="Segoe UI" w:hAnsi="Segoe UI" w:cs="Segoe UI"/>
          <w:sz w:val="18"/>
          <w:szCs w:val="18"/>
          <w:lang w:val="mn-MN"/>
        </w:rPr>
      </w:pPr>
      <w:r w:rsidRPr="000839C9">
        <w:rPr>
          <w:rFonts w:ascii="Arial" w:hAnsi="Arial" w:cs="Arial"/>
          <w:b/>
          <w:bCs/>
          <w:color w:val="000000"/>
          <w:lang w:val="mn-MN"/>
        </w:rPr>
        <w:t>МОНГОЛ УЛСЫН ИХ ХУРЛЫН ТОГТООЛЫН</w:t>
      </w:r>
      <w:r w:rsidRPr="000839C9">
        <w:rPr>
          <w:rFonts w:ascii="Arial" w:hAnsi="Arial" w:cs="Arial"/>
          <w:color w:val="000000"/>
          <w:lang w:val="mn-MN"/>
        </w:rPr>
        <w:t> </w:t>
      </w:r>
    </w:p>
    <w:p w14:paraId="47C2F58C" w14:textId="77777777" w:rsidR="00F36B17" w:rsidRPr="000839C9" w:rsidRDefault="00F36B17" w:rsidP="00F36B17">
      <w:pPr>
        <w:jc w:val="center"/>
        <w:textAlignment w:val="baseline"/>
        <w:rPr>
          <w:rFonts w:ascii="Segoe UI" w:hAnsi="Segoe UI" w:cs="Segoe UI"/>
          <w:sz w:val="18"/>
          <w:szCs w:val="18"/>
          <w:lang w:val="mn-MN"/>
        </w:rPr>
      </w:pPr>
      <w:r w:rsidRPr="000839C9">
        <w:rPr>
          <w:rFonts w:ascii="Arial" w:hAnsi="Arial" w:cs="Arial"/>
          <w:b/>
          <w:bCs/>
          <w:color w:val="000000"/>
          <w:lang w:val="mn-MN"/>
        </w:rPr>
        <w:t>ТӨСЛИЙН ҮЗЭЛ БАРИМТЛАЛ</w:t>
      </w:r>
      <w:r w:rsidRPr="000839C9">
        <w:rPr>
          <w:rFonts w:ascii="Arial" w:hAnsi="Arial" w:cs="Arial"/>
          <w:color w:val="000000"/>
          <w:lang w:val="mn-MN"/>
        </w:rPr>
        <w:t>  </w:t>
      </w:r>
    </w:p>
    <w:p w14:paraId="1D52D660" w14:textId="77777777" w:rsidR="00F36B17" w:rsidRPr="000839C9" w:rsidRDefault="00F36B17" w:rsidP="00F36B17">
      <w:pPr>
        <w:textAlignment w:val="baseline"/>
        <w:rPr>
          <w:rFonts w:ascii="Segoe UI" w:hAnsi="Segoe UI" w:cs="Segoe UI"/>
          <w:sz w:val="18"/>
          <w:szCs w:val="18"/>
          <w:lang w:val="mn-MN"/>
        </w:rPr>
      </w:pPr>
      <w:r w:rsidRPr="000839C9">
        <w:rPr>
          <w:rFonts w:ascii="Arial" w:hAnsi="Arial" w:cs="Arial"/>
          <w:lang w:val="mn-MN"/>
        </w:rPr>
        <w:t>  </w:t>
      </w:r>
    </w:p>
    <w:p w14:paraId="0DF6E48A" w14:textId="77777777" w:rsidR="00F36B17" w:rsidRPr="000839C9" w:rsidRDefault="00F36B17" w:rsidP="00F36B17">
      <w:pPr>
        <w:ind w:firstLine="720"/>
        <w:textAlignment w:val="baseline"/>
        <w:rPr>
          <w:rFonts w:ascii="Segoe UI" w:hAnsi="Segoe UI" w:cs="Segoe UI"/>
          <w:sz w:val="18"/>
          <w:szCs w:val="18"/>
          <w:lang w:val="mn-MN"/>
        </w:rPr>
      </w:pPr>
      <w:r w:rsidRPr="000839C9">
        <w:rPr>
          <w:rFonts w:ascii="Arial" w:hAnsi="Arial" w:cs="Arial"/>
          <w:b/>
          <w:bCs/>
          <w:lang w:val="mn-MN"/>
        </w:rPr>
        <w:t>Нэг.Тогтоолын төсөл боловсруулах үндэслэл, шаардлага </w:t>
      </w:r>
      <w:r w:rsidRPr="000839C9">
        <w:rPr>
          <w:rFonts w:ascii="Arial" w:hAnsi="Arial" w:cs="Arial"/>
          <w:lang w:val="mn-MN"/>
        </w:rPr>
        <w:t> </w:t>
      </w:r>
    </w:p>
    <w:p w14:paraId="53AA366F" w14:textId="77777777" w:rsidR="00F36B17" w:rsidRPr="000839C9" w:rsidRDefault="00F36B17" w:rsidP="00F36B17">
      <w:pPr>
        <w:ind w:firstLine="720"/>
        <w:textAlignment w:val="baseline"/>
        <w:rPr>
          <w:rFonts w:ascii="Arial" w:hAnsi="Arial" w:cs="Arial"/>
          <w:lang w:val="mn-MN"/>
        </w:rPr>
      </w:pPr>
    </w:p>
    <w:p w14:paraId="43F711EC" w14:textId="4D97F0BA" w:rsidR="00F36B17" w:rsidRPr="000839C9" w:rsidRDefault="00F36B17" w:rsidP="00F36B17">
      <w:pPr>
        <w:ind w:firstLine="720"/>
        <w:textAlignment w:val="baseline"/>
        <w:rPr>
          <w:rFonts w:ascii="Arial" w:hAnsi="Arial" w:cs="Arial"/>
          <w:lang w:val="mn-MN"/>
        </w:rPr>
      </w:pPr>
      <w:r w:rsidRPr="000839C9">
        <w:rPr>
          <w:rFonts w:ascii="Arial" w:hAnsi="Arial" w:cs="Arial"/>
          <w:lang w:val="mn-MN"/>
        </w:rPr>
        <w:t>1.1.Хууль зүйн үндэслэл </w:t>
      </w:r>
    </w:p>
    <w:p w14:paraId="78775D27" w14:textId="77777777" w:rsidR="00F36B17" w:rsidRPr="000839C9" w:rsidRDefault="00F36B17" w:rsidP="00F36B17">
      <w:pPr>
        <w:ind w:firstLine="720"/>
        <w:textAlignment w:val="baseline"/>
        <w:rPr>
          <w:rFonts w:ascii="Segoe UI" w:hAnsi="Segoe UI" w:cs="Segoe UI"/>
          <w:sz w:val="18"/>
          <w:szCs w:val="18"/>
          <w:lang w:val="mn-MN"/>
        </w:rPr>
      </w:pPr>
    </w:p>
    <w:p w14:paraId="560C02CC" w14:textId="77777777" w:rsidR="00D93B53" w:rsidRPr="000839C9" w:rsidRDefault="00F36B17" w:rsidP="00F36B17">
      <w:pPr>
        <w:ind w:firstLine="720"/>
        <w:jc w:val="both"/>
        <w:textAlignment w:val="baseline"/>
        <w:rPr>
          <w:rFonts w:ascii="Arial" w:hAnsi="Arial" w:cs="Arial"/>
          <w:lang w:val="mn-MN"/>
        </w:rPr>
      </w:pPr>
      <w:r w:rsidRPr="000839C9">
        <w:rPr>
          <w:rFonts w:ascii="Arial" w:hAnsi="Arial" w:cs="Arial"/>
          <w:lang w:val="mn-MN"/>
        </w:rPr>
        <w:t>Монгол Улсын Үндсэн хуулийн Хорин тавдугаар зүйлийн 1 дэх хэсгийн 7</w:t>
      </w:r>
      <w:r w:rsidR="00D93B53" w:rsidRPr="000839C9">
        <w:rPr>
          <w:rFonts w:ascii="Arial" w:hAnsi="Arial" w:cs="Arial"/>
          <w:lang w:val="mn-MN"/>
        </w:rPr>
        <w:t xml:space="preserve"> дахь заалтад</w:t>
      </w:r>
      <w:r w:rsidRPr="000839C9">
        <w:rPr>
          <w:rFonts w:ascii="Arial" w:hAnsi="Arial" w:cs="Arial"/>
          <w:lang w:val="mn-MN"/>
        </w:rPr>
        <w:t xml:space="preserve"> “Хөгжлийн бодлого, төлөвлөлт тогтвортой байна.” </w:t>
      </w:r>
      <w:r w:rsidR="00D93B53" w:rsidRPr="000839C9">
        <w:rPr>
          <w:rFonts w:ascii="Arial" w:hAnsi="Arial" w:cs="Arial"/>
          <w:lang w:val="mn-MN"/>
        </w:rPr>
        <w:t>гэж заасан.</w:t>
      </w:r>
    </w:p>
    <w:p w14:paraId="5F32376D" w14:textId="77777777" w:rsidR="00D93B53" w:rsidRPr="000839C9" w:rsidRDefault="00D93B53" w:rsidP="00F36B17">
      <w:pPr>
        <w:ind w:firstLine="720"/>
        <w:jc w:val="both"/>
        <w:textAlignment w:val="baseline"/>
        <w:rPr>
          <w:rFonts w:ascii="Arial" w:hAnsi="Arial" w:cs="Arial"/>
          <w:lang w:val="mn-MN"/>
        </w:rPr>
      </w:pPr>
    </w:p>
    <w:p w14:paraId="163D99E1" w14:textId="5870D60A" w:rsidR="00F36B17" w:rsidRPr="000839C9" w:rsidRDefault="00F36B17" w:rsidP="00F36B17">
      <w:pPr>
        <w:ind w:firstLine="720"/>
        <w:jc w:val="both"/>
        <w:textAlignment w:val="baseline"/>
        <w:rPr>
          <w:rFonts w:ascii="Segoe UI" w:hAnsi="Segoe UI" w:cs="Segoe UI"/>
          <w:sz w:val="18"/>
          <w:szCs w:val="18"/>
          <w:lang w:val="mn-MN"/>
        </w:rPr>
      </w:pPr>
      <w:r w:rsidRPr="000839C9">
        <w:rPr>
          <w:rFonts w:ascii="Arial" w:hAnsi="Arial" w:cs="Arial"/>
          <w:lang w:val="mn-MN"/>
        </w:rPr>
        <w:t>Хөгжлийн бодлого, төлөвлөлт, түүний удирдлагын тухай хуулийн 4 дүгээр зүйлийн 4.1.5</w:t>
      </w:r>
      <w:r w:rsidR="00A56065" w:rsidRPr="000839C9">
        <w:rPr>
          <w:rFonts w:ascii="Arial" w:hAnsi="Arial" w:cs="Arial"/>
          <w:lang w:val="mn-MN"/>
        </w:rPr>
        <w:t xml:space="preserve"> дахь заалтад</w:t>
      </w:r>
      <w:r w:rsidRPr="000839C9">
        <w:rPr>
          <w:rFonts w:ascii="Arial" w:hAnsi="Arial" w:cs="Arial"/>
          <w:lang w:val="mn-MN"/>
        </w:rPr>
        <w:t xml:space="preserve"> “Хөгжлийн зорилтот хөтөлбөр</w:t>
      </w:r>
      <w:r w:rsidR="00A56065" w:rsidRPr="000839C9">
        <w:rPr>
          <w:rFonts w:ascii="Arial" w:hAnsi="Arial" w:cs="Arial"/>
          <w:lang w:val="mn-MN"/>
        </w:rPr>
        <w:t xml:space="preserve"> гэж </w:t>
      </w:r>
      <w:r w:rsidRPr="000839C9">
        <w:rPr>
          <w:rFonts w:ascii="Arial" w:hAnsi="Arial" w:cs="Arial"/>
          <w:lang w:val="mn-MN"/>
        </w:rPr>
        <w:t>Монгол Улсын урт хугацааны хөгжлийн бодлогод тусгагдсан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үзүүлэлтийг тусгасан дунд хугацааны бодлогын баримт бичгийг” гэж, мөн хуулийн 9 дүгээр зүйлийн 9.2.2</w:t>
      </w:r>
      <w:r w:rsidR="00A56065" w:rsidRPr="000839C9">
        <w:rPr>
          <w:rFonts w:ascii="Arial" w:hAnsi="Arial" w:cs="Arial"/>
          <w:lang w:val="mn-MN"/>
        </w:rPr>
        <w:t xml:space="preserve"> дахь заалтад</w:t>
      </w:r>
      <w:r w:rsidRPr="000839C9">
        <w:rPr>
          <w:rFonts w:ascii="Arial" w:hAnsi="Arial" w:cs="Arial"/>
          <w:lang w:val="mn-MN"/>
        </w:rPr>
        <w:t xml:space="preserve"> энэ хуулийн 4.1.5-д заасан баримт бичгийг Засгийн газрын өргөн мэдүүлснээр Монгол Улсын Үндсэн хуулийн Зургадугаар зүйлийн 2 дахь хэсэг, Хорин тавдугаар зүйлийн 1 дэх хэсгийн 7-д заасныг тус тус баримтлан Улсын Их Хурал бат</w:t>
      </w:r>
      <w:r w:rsidR="00C20C96" w:rsidRPr="000839C9">
        <w:rPr>
          <w:rFonts w:ascii="Arial" w:hAnsi="Arial" w:cs="Arial"/>
          <w:lang w:val="mn-MN"/>
        </w:rPr>
        <w:t>лахаар</w:t>
      </w:r>
      <w:r w:rsidRPr="000839C9">
        <w:rPr>
          <w:rFonts w:ascii="Arial" w:hAnsi="Arial" w:cs="Arial"/>
          <w:lang w:val="mn-MN"/>
        </w:rPr>
        <w:t xml:space="preserve"> заасан. </w:t>
      </w:r>
    </w:p>
    <w:p w14:paraId="0537B013" w14:textId="77777777" w:rsidR="00F36B17" w:rsidRPr="000839C9" w:rsidRDefault="00F36B17" w:rsidP="00E83851">
      <w:pPr>
        <w:jc w:val="both"/>
        <w:textAlignment w:val="baseline"/>
        <w:rPr>
          <w:rFonts w:ascii="Arial" w:hAnsi="Arial" w:cs="Arial"/>
          <w:lang w:val="mn-MN"/>
        </w:rPr>
      </w:pPr>
    </w:p>
    <w:p w14:paraId="446A75A2" w14:textId="77777777" w:rsidR="00F36B17" w:rsidRPr="000839C9" w:rsidRDefault="00F36B17" w:rsidP="00F36B17">
      <w:pPr>
        <w:ind w:firstLine="720"/>
        <w:jc w:val="both"/>
        <w:textAlignment w:val="baseline"/>
        <w:rPr>
          <w:rFonts w:ascii="Segoe UI" w:hAnsi="Segoe UI" w:cs="Segoe UI"/>
          <w:sz w:val="18"/>
          <w:szCs w:val="18"/>
          <w:lang w:val="mn-MN"/>
        </w:rPr>
      </w:pPr>
      <w:r w:rsidRPr="000839C9">
        <w:rPr>
          <w:rFonts w:ascii="Arial" w:hAnsi="Arial" w:cs="Arial"/>
          <w:lang w:val="mn-MN"/>
        </w:rPr>
        <w:t>1.2.Практик шаардлага  </w:t>
      </w:r>
    </w:p>
    <w:p w14:paraId="432FB28D" w14:textId="77777777" w:rsidR="00F36B17" w:rsidRPr="000839C9" w:rsidRDefault="00F36B17" w:rsidP="00F36B17">
      <w:pPr>
        <w:ind w:firstLine="720"/>
        <w:jc w:val="both"/>
        <w:textAlignment w:val="baseline"/>
        <w:rPr>
          <w:rFonts w:ascii="Arial" w:hAnsi="Arial" w:cs="Arial"/>
          <w:lang w:val="mn-MN"/>
        </w:rPr>
      </w:pPr>
    </w:p>
    <w:p w14:paraId="17E197E1" w14:textId="7BD011C6" w:rsidR="00F36B17" w:rsidRPr="000839C9" w:rsidRDefault="00F36B17" w:rsidP="00F36B17">
      <w:pPr>
        <w:ind w:firstLine="720"/>
        <w:jc w:val="both"/>
        <w:textAlignment w:val="baseline"/>
        <w:rPr>
          <w:rFonts w:ascii="Segoe UI" w:hAnsi="Segoe UI" w:cs="Segoe UI"/>
          <w:sz w:val="18"/>
          <w:szCs w:val="18"/>
          <w:lang w:val="mn-MN"/>
        </w:rPr>
      </w:pPr>
      <w:r w:rsidRPr="000839C9">
        <w:rPr>
          <w:rFonts w:ascii="Arial" w:hAnsi="Arial" w:cs="Arial"/>
          <w:lang w:val="mn-MN"/>
        </w:rPr>
        <w:t>Хөгжлийн бодлого,</w:t>
      </w:r>
      <w:r w:rsidR="00C20C96" w:rsidRPr="000839C9">
        <w:rPr>
          <w:rFonts w:ascii="Arial" w:hAnsi="Arial" w:cs="Arial"/>
          <w:lang w:val="mn-MN"/>
        </w:rPr>
        <w:t xml:space="preserve"> </w:t>
      </w:r>
      <w:r w:rsidRPr="000839C9">
        <w:rPr>
          <w:rFonts w:ascii="Arial" w:hAnsi="Arial" w:cs="Arial"/>
          <w:lang w:val="mn-MN"/>
        </w:rPr>
        <w:t>төлөвлөлт, түүний удирдлагын тухай хуулийн шинэчилсэн найруулга нь Монгол Улсын урт, дунд, богино хугацааны хөгжлийн бодлого, төлөвлөлт, тэдгээрийн уялдаа, хоорондын нийцлийг хангаж, түүнийг боловсруулан батлах тогтолцоог бэхжүүлэхэд чухал ач холбогдолтой юм.  </w:t>
      </w:r>
    </w:p>
    <w:p w14:paraId="448C3F3F" w14:textId="77777777" w:rsidR="00F36B17" w:rsidRPr="000839C9" w:rsidRDefault="00F36B17" w:rsidP="00F36B17">
      <w:pPr>
        <w:ind w:firstLine="720"/>
        <w:jc w:val="both"/>
        <w:textAlignment w:val="baseline"/>
        <w:rPr>
          <w:rFonts w:ascii="Arial" w:hAnsi="Arial" w:cs="Arial"/>
          <w:lang w:val="mn-MN"/>
        </w:rPr>
      </w:pPr>
    </w:p>
    <w:p w14:paraId="5BC97086" w14:textId="50EAE056" w:rsidR="00F36B17" w:rsidRPr="000839C9" w:rsidRDefault="072B895B" w:rsidP="06E5270E">
      <w:pPr>
        <w:ind w:firstLine="720"/>
        <w:jc w:val="both"/>
        <w:textAlignment w:val="baseline"/>
        <w:rPr>
          <w:rFonts w:ascii="Arial" w:hAnsi="Arial" w:cs="Arial"/>
          <w:color w:val="000000" w:themeColor="text1"/>
          <w:lang w:val="mn-MN"/>
        </w:rPr>
      </w:pPr>
      <w:r w:rsidRPr="000839C9">
        <w:rPr>
          <w:rFonts w:ascii="Arial" w:hAnsi="Arial" w:cs="Arial"/>
          <w:lang w:val="mn-MN"/>
        </w:rPr>
        <w:t xml:space="preserve">Монгол </w:t>
      </w:r>
      <w:r w:rsidR="0261DB0E" w:rsidRPr="000839C9">
        <w:rPr>
          <w:rFonts w:ascii="Arial" w:hAnsi="Arial" w:cs="Arial"/>
          <w:lang w:val="mn-MN"/>
        </w:rPr>
        <w:t>Улсын Их Хурлын 2020 оны 52 дугаар тогтоолоор “Алсын хараа</w:t>
      </w:r>
      <w:r w:rsidR="00137BF9" w:rsidRPr="000839C9">
        <w:rPr>
          <w:rFonts w:ascii="Arial" w:hAnsi="Arial" w:cs="Arial"/>
          <w:lang w:val="mn-MN"/>
        </w:rPr>
        <w:t>-</w:t>
      </w:r>
      <w:r w:rsidR="0261DB0E" w:rsidRPr="000839C9">
        <w:rPr>
          <w:rFonts w:ascii="Arial" w:hAnsi="Arial" w:cs="Arial"/>
          <w:lang w:val="mn-MN"/>
        </w:rPr>
        <w:t>2050” Монгол Улсын урт хугацааны хөгжлийн бодлогыг баталсан. </w:t>
      </w:r>
      <w:r w:rsidR="0261DB0E" w:rsidRPr="000839C9">
        <w:rPr>
          <w:rFonts w:ascii="Arial" w:hAnsi="Arial" w:cs="Arial"/>
          <w:color w:val="000000" w:themeColor="text1"/>
          <w:lang w:val="mn-MN"/>
        </w:rPr>
        <w:t>Уг</w:t>
      </w:r>
      <w:r w:rsidR="028765DC" w:rsidRPr="000839C9">
        <w:rPr>
          <w:rFonts w:ascii="Arial" w:hAnsi="Arial" w:cs="Arial"/>
          <w:color w:val="000000" w:themeColor="text1"/>
          <w:lang w:val="mn-MN"/>
        </w:rPr>
        <w:t xml:space="preserve"> хөгжлийн бодлогын баримт бичиг нь Монгол Улсын ирээдүйн 30 жилийн хөгжлийг тодорхойлсон, Монголын </w:t>
      </w:r>
      <w:r w:rsidR="00C20C96" w:rsidRPr="000839C9">
        <w:rPr>
          <w:rFonts w:ascii="Arial" w:hAnsi="Arial" w:cs="Arial"/>
          <w:color w:val="000000" w:themeColor="text1"/>
          <w:lang w:val="mn-MN"/>
        </w:rPr>
        <w:t>э</w:t>
      </w:r>
      <w:r w:rsidR="028765DC" w:rsidRPr="000839C9">
        <w:rPr>
          <w:rFonts w:ascii="Arial" w:hAnsi="Arial" w:cs="Arial"/>
          <w:color w:val="000000" w:themeColor="text1"/>
          <w:lang w:val="mn-MN"/>
        </w:rPr>
        <w:t xml:space="preserve">зэнт гүрний түүх, нүүдэлчин соёл иргэншил, үндэсний давтагдашгүй онцлогт суурилж, дэлхийн хөгжлийн дэвшилтэт үзэл баримтлалтай хослуулсан “Монгол хөгжлийн загвар” юм. </w:t>
      </w:r>
    </w:p>
    <w:p w14:paraId="3B0184E6" w14:textId="6D88BB2B" w:rsidR="00F36B17" w:rsidRPr="000839C9" w:rsidRDefault="00F36B17" w:rsidP="06E5270E">
      <w:pPr>
        <w:ind w:firstLine="720"/>
        <w:jc w:val="both"/>
        <w:textAlignment w:val="baseline"/>
        <w:rPr>
          <w:rFonts w:ascii="Arial" w:hAnsi="Arial" w:cs="Arial"/>
          <w:color w:val="00B050"/>
          <w:lang w:val="mn-MN"/>
        </w:rPr>
      </w:pPr>
    </w:p>
    <w:p w14:paraId="04616FD2" w14:textId="19528149" w:rsidR="00F36B17" w:rsidRPr="000839C9" w:rsidRDefault="00137BF9" w:rsidP="06E5270E">
      <w:pPr>
        <w:ind w:firstLine="720"/>
        <w:jc w:val="both"/>
        <w:textAlignment w:val="baseline"/>
        <w:rPr>
          <w:rFonts w:ascii="Arial" w:hAnsi="Arial" w:cs="Arial"/>
          <w:lang w:val="mn-MN"/>
        </w:rPr>
      </w:pPr>
      <w:r w:rsidRPr="000839C9">
        <w:rPr>
          <w:rFonts w:ascii="Arial" w:hAnsi="Arial" w:cs="Arial"/>
          <w:color w:val="000000" w:themeColor="text1"/>
          <w:lang w:val="mn-MN"/>
        </w:rPr>
        <w:t>“</w:t>
      </w:r>
      <w:r w:rsidR="028765DC" w:rsidRPr="000839C9">
        <w:rPr>
          <w:rFonts w:ascii="Arial" w:hAnsi="Arial" w:cs="Arial"/>
          <w:color w:val="000000" w:themeColor="text1"/>
          <w:lang w:val="mn-MN"/>
        </w:rPr>
        <w:t>Алсын хараа-2050</w:t>
      </w:r>
      <w:r w:rsidRPr="000839C9">
        <w:rPr>
          <w:rFonts w:ascii="Arial" w:hAnsi="Arial" w:cs="Arial"/>
          <w:color w:val="000000" w:themeColor="text1"/>
          <w:lang w:val="mn-MN"/>
        </w:rPr>
        <w:t>”</w:t>
      </w:r>
      <w:r w:rsidR="028765DC" w:rsidRPr="000839C9">
        <w:rPr>
          <w:rFonts w:ascii="Arial" w:hAnsi="Arial" w:cs="Arial"/>
          <w:color w:val="000000" w:themeColor="text1"/>
          <w:lang w:val="mn-MN"/>
        </w:rPr>
        <w:t xml:space="preserve"> </w:t>
      </w:r>
      <w:r w:rsidRPr="000839C9">
        <w:rPr>
          <w:rFonts w:ascii="Arial" w:hAnsi="Arial" w:cs="Arial"/>
          <w:color w:val="000000" w:themeColor="text1"/>
          <w:lang w:val="mn-MN"/>
        </w:rPr>
        <w:t xml:space="preserve">хөгжлийн бодлого </w:t>
      </w:r>
      <w:r w:rsidR="028765DC" w:rsidRPr="000839C9">
        <w:rPr>
          <w:rFonts w:ascii="Arial" w:hAnsi="Arial" w:cs="Arial"/>
          <w:color w:val="000000" w:themeColor="text1"/>
          <w:lang w:val="mn-MN"/>
        </w:rPr>
        <w:t>нь 2030, 2040, 2050 он хүртэл 3 үе шаттайгаар хэрэгжих бөгөөд эхний үе шатны 2030 онд хүрэх үр дүнг хангахад чиглэсэн дунд хугацааны Хөгжлийн зорилтот хөтөлбөрийг боловсруулахыг У</w:t>
      </w:r>
      <w:r w:rsidR="00D93B53" w:rsidRPr="000839C9">
        <w:rPr>
          <w:rFonts w:ascii="Arial" w:hAnsi="Arial" w:cs="Arial"/>
          <w:color w:val="000000" w:themeColor="text1"/>
          <w:lang w:val="mn-MN"/>
        </w:rPr>
        <w:t xml:space="preserve">лсын Их Хурлаас Засгийн газарт </w:t>
      </w:r>
      <w:r w:rsidR="028765DC" w:rsidRPr="000839C9">
        <w:rPr>
          <w:rFonts w:ascii="Arial" w:hAnsi="Arial" w:cs="Arial"/>
          <w:color w:val="000000" w:themeColor="text1"/>
          <w:lang w:val="mn-MN"/>
        </w:rPr>
        <w:t xml:space="preserve">үүрэг болгосон. </w:t>
      </w:r>
      <w:r w:rsidR="0261DB0E" w:rsidRPr="000839C9">
        <w:rPr>
          <w:rFonts w:ascii="Arial" w:hAnsi="Arial" w:cs="Arial"/>
          <w:color w:val="000000" w:themeColor="text1"/>
          <w:lang w:val="mn-MN"/>
        </w:rPr>
        <w:t>“</w:t>
      </w:r>
      <w:r w:rsidR="0261DB0E" w:rsidRPr="000839C9">
        <w:rPr>
          <w:rFonts w:ascii="Arial" w:hAnsi="Arial" w:cs="Arial"/>
          <w:lang w:val="mn-MN"/>
        </w:rPr>
        <w:t xml:space="preserve">Хөгжлийн бодлого, төлөвлөлт, түүний </w:t>
      </w:r>
      <w:r w:rsidR="0261DB0E" w:rsidRPr="000839C9">
        <w:rPr>
          <w:rFonts w:ascii="Arial" w:hAnsi="Arial" w:cs="Arial"/>
          <w:lang w:val="mn-MN"/>
        </w:rPr>
        <w:lastRenderedPageBreak/>
        <w:t xml:space="preserve">удирдлагын тухай хуулийн хэрэгжилтийг хангуулах талаар Монгол Улсын Засгийн газарт чиглэл өгөх тухай” </w:t>
      </w:r>
      <w:r w:rsidR="00D93B53" w:rsidRPr="000839C9">
        <w:rPr>
          <w:rFonts w:ascii="Arial" w:hAnsi="Arial" w:cs="Arial"/>
          <w:lang w:val="mn-MN"/>
        </w:rPr>
        <w:t xml:space="preserve"> Монгол </w:t>
      </w:r>
      <w:r w:rsidR="0261DB0E" w:rsidRPr="000839C9">
        <w:rPr>
          <w:rFonts w:ascii="Arial" w:hAnsi="Arial" w:cs="Arial"/>
          <w:lang w:val="mn-MN"/>
        </w:rPr>
        <w:t>Улсын Их Хурлын 2021 оны 10 дугаар тогтоолоор Засгийн газарт өгсөн чиглэлийн дагуу хүчин төгөлдөр мөрдөгдөж байгаа урт, дунд, богино хугацааны хөгжлийн бодлого, төлөвлөлтийн баримт бичигт дүн шинжилгээ хийж, үе шаттайгаар хуульд нийцүүлэх арга хэмжээг авсан. </w:t>
      </w:r>
    </w:p>
    <w:p w14:paraId="0CC1B85A" w14:textId="1A886208" w:rsidR="00CC7613" w:rsidRPr="000839C9" w:rsidRDefault="00CC7613" w:rsidP="06E5270E">
      <w:pPr>
        <w:spacing w:line="300" w:lineRule="atLeast"/>
        <w:ind w:firstLine="720"/>
        <w:jc w:val="both"/>
        <w:rPr>
          <w:rFonts w:ascii="Arial" w:hAnsi="Arial" w:cs="Arial"/>
          <w:lang w:val="mn-MN"/>
        </w:rPr>
      </w:pPr>
    </w:p>
    <w:p w14:paraId="615E79B8" w14:textId="60A34CDC" w:rsidR="06E5270E" w:rsidRPr="000839C9" w:rsidRDefault="06E5270E" w:rsidP="06E5270E">
      <w:pPr>
        <w:spacing w:line="300" w:lineRule="atLeast"/>
        <w:ind w:firstLine="720"/>
        <w:jc w:val="both"/>
        <w:rPr>
          <w:rFonts w:ascii="Arial" w:eastAsia="Arial" w:hAnsi="Arial" w:cs="Arial"/>
          <w:color w:val="000000" w:themeColor="text1"/>
          <w:lang w:val="mn-MN"/>
        </w:rPr>
      </w:pPr>
      <w:r w:rsidRPr="000839C9">
        <w:rPr>
          <w:rFonts w:ascii="Arial" w:eastAsia="Arial" w:hAnsi="Arial" w:cs="Arial"/>
          <w:color w:val="000000" w:themeColor="text1"/>
          <w:lang w:val="mn-MN"/>
        </w:rPr>
        <w:t>Монгол Улсын урт хугацааны хөгжлийн бодлогын баримт бичгийг хэрэгжүүлэхэд чиглэсэн зорилго, зорилт, санхүүгийн эх үүсвэр, үйл ажиллагаа, тоон болон чанарын шалгуур үзүүлэлт бүхий Хөгжлийн зорилтот хөтөлбөрүүд байх бөгөөд Хөгжлийн бодлого, төлөвлөлт, түүний удирдлагын тухай хуульд дараах 7 зорилтот хөтөлбөрийг боловсруулахаар заасан. Үүнд:</w:t>
      </w:r>
    </w:p>
    <w:p w14:paraId="1B02531D" w14:textId="1A767630" w:rsidR="00CC7613" w:rsidRPr="000839C9" w:rsidRDefault="00CC7613" w:rsidP="69649A1F">
      <w:pPr>
        <w:spacing w:line="300" w:lineRule="atLeast"/>
        <w:jc w:val="both"/>
        <w:rPr>
          <w:rFonts w:ascii="Arial" w:eastAsia="Arial" w:hAnsi="Arial" w:cs="Arial"/>
          <w:color w:val="000000" w:themeColor="text1"/>
          <w:lang w:val="mn-MN"/>
        </w:rPr>
      </w:pPr>
    </w:p>
    <w:p w14:paraId="552EACB0" w14:textId="1A767630" w:rsidR="00CC7613" w:rsidRPr="000839C9" w:rsidRDefault="69649A1F" w:rsidP="69649A1F">
      <w:pPr>
        <w:spacing w:line="300" w:lineRule="atLeast"/>
        <w:ind w:firstLine="720"/>
        <w:jc w:val="both"/>
        <w:rPr>
          <w:rFonts w:ascii="Arial" w:eastAsia="Arial" w:hAnsi="Arial" w:cs="Arial"/>
          <w:color w:val="000000" w:themeColor="text1"/>
          <w:lang w:val="mn-MN"/>
        </w:rPr>
      </w:pPr>
      <w:r w:rsidRPr="000839C9">
        <w:rPr>
          <w:rFonts w:ascii="Arial" w:eastAsia="Arial" w:hAnsi="Arial" w:cs="Arial"/>
          <w:color w:val="000000" w:themeColor="text1"/>
          <w:lang w:val="mn-MN"/>
        </w:rPr>
        <w:t>1.хүний хөгжлийн зорилтот хөтөлбөр;</w:t>
      </w:r>
    </w:p>
    <w:p w14:paraId="2320B520" w14:textId="1A767630" w:rsidR="00CC7613" w:rsidRPr="000839C9" w:rsidRDefault="69649A1F" w:rsidP="69649A1F">
      <w:pPr>
        <w:spacing w:line="300" w:lineRule="atLeast"/>
        <w:ind w:firstLine="720"/>
        <w:jc w:val="both"/>
        <w:rPr>
          <w:rFonts w:ascii="Arial" w:eastAsia="Arial" w:hAnsi="Arial" w:cs="Arial"/>
          <w:color w:val="000000" w:themeColor="text1"/>
          <w:lang w:val="mn-MN"/>
        </w:rPr>
      </w:pPr>
      <w:r w:rsidRPr="000839C9">
        <w:rPr>
          <w:rFonts w:ascii="Arial" w:eastAsia="Arial" w:hAnsi="Arial" w:cs="Arial"/>
          <w:color w:val="000000" w:themeColor="text1"/>
          <w:lang w:val="mn-MN"/>
        </w:rPr>
        <w:t>2.нийгмийн хөгжлийн зорилтот хөтөлбөр;</w:t>
      </w:r>
    </w:p>
    <w:p w14:paraId="732874BF" w14:textId="1A767630" w:rsidR="00CC7613" w:rsidRPr="000839C9" w:rsidRDefault="69649A1F" w:rsidP="69649A1F">
      <w:pPr>
        <w:spacing w:line="300" w:lineRule="atLeast"/>
        <w:ind w:firstLine="720"/>
        <w:jc w:val="both"/>
        <w:rPr>
          <w:rFonts w:ascii="Arial" w:eastAsia="Arial" w:hAnsi="Arial" w:cs="Arial"/>
          <w:color w:val="000000" w:themeColor="text1"/>
          <w:lang w:val="mn-MN"/>
        </w:rPr>
      </w:pPr>
      <w:r w:rsidRPr="000839C9">
        <w:rPr>
          <w:rFonts w:ascii="Arial" w:eastAsia="Arial" w:hAnsi="Arial" w:cs="Arial"/>
          <w:color w:val="000000" w:themeColor="text1"/>
          <w:lang w:val="mn-MN"/>
        </w:rPr>
        <w:t>3.эдийн засгийн болон дэд бүтцийн хөгжлийн зорилтот хөтөлбөр;</w:t>
      </w:r>
    </w:p>
    <w:p w14:paraId="0B88F439" w14:textId="1A767630" w:rsidR="00CC7613" w:rsidRPr="000839C9" w:rsidRDefault="69649A1F" w:rsidP="69649A1F">
      <w:pPr>
        <w:spacing w:line="300" w:lineRule="atLeast"/>
        <w:ind w:firstLine="720"/>
        <w:jc w:val="both"/>
        <w:rPr>
          <w:rFonts w:ascii="Arial" w:eastAsia="Arial" w:hAnsi="Arial" w:cs="Arial"/>
          <w:color w:val="000000" w:themeColor="text1"/>
          <w:lang w:val="mn-MN"/>
        </w:rPr>
      </w:pPr>
      <w:r w:rsidRPr="000839C9">
        <w:rPr>
          <w:rFonts w:ascii="Arial" w:eastAsia="Arial" w:hAnsi="Arial" w:cs="Arial"/>
          <w:color w:val="000000" w:themeColor="text1"/>
          <w:lang w:val="mn-MN"/>
        </w:rPr>
        <w:t>4.байгаль орчны зорилтот хөтөлбөр;</w:t>
      </w:r>
    </w:p>
    <w:p w14:paraId="0A78D8BA" w14:textId="1A767630" w:rsidR="00CC7613" w:rsidRPr="000839C9" w:rsidRDefault="69649A1F" w:rsidP="69649A1F">
      <w:pPr>
        <w:spacing w:line="300" w:lineRule="atLeast"/>
        <w:ind w:firstLine="720"/>
        <w:jc w:val="both"/>
        <w:rPr>
          <w:rFonts w:ascii="Arial" w:eastAsia="Arial" w:hAnsi="Arial" w:cs="Arial"/>
          <w:color w:val="000000" w:themeColor="text1"/>
          <w:lang w:val="mn-MN"/>
        </w:rPr>
      </w:pPr>
      <w:r w:rsidRPr="000839C9">
        <w:rPr>
          <w:rFonts w:ascii="Arial" w:eastAsia="Arial" w:hAnsi="Arial" w:cs="Arial"/>
          <w:color w:val="000000" w:themeColor="text1"/>
          <w:lang w:val="mn-MN"/>
        </w:rPr>
        <w:t>5.засаглалын зорилтот хөтөлбөр;</w:t>
      </w:r>
    </w:p>
    <w:p w14:paraId="0EE45C86" w14:textId="1A767630" w:rsidR="00CC7613" w:rsidRPr="000839C9" w:rsidRDefault="69649A1F" w:rsidP="69649A1F">
      <w:pPr>
        <w:spacing w:line="300" w:lineRule="atLeast"/>
        <w:ind w:firstLine="720"/>
        <w:jc w:val="both"/>
        <w:rPr>
          <w:rFonts w:ascii="Arial" w:eastAsia="Arial" w:hAnsi="Arial" w:cs="Arial"/>
          <w:color w:val="000000" w:themeColor="text1"/>
          <w:lang w:val="mn-MN"/>
        </w:rPr>
      </w:pPr>
      <w:r w:rsidRPr="000839C9">
        <w:rPr>
          <w:rFonts w:ascii="Arial" w:eastAsia="Arial" w:hAnsi="Arial" w:cs="Arial"/>
          <w:color w:val="000000" w:themeColor="text1"/>
          <w:lang w:val="mn-MN"/>
        </w:rPr>
        <w:t>6.бүсийн хөгжлийн зорилтот хөтөлбөр;</w:t>
      </w:r>
    </w:p>
    <w:p w14:paraId="13069832" w14:textId="1A767630" w:rsidR="00CC7613" w:rsidRPr="000839C9" w:rsidRDefault="69649A1F" w:rsidP="69649A1F">
      <w:pPr>
        <w:spacing w:line="300" w:lineRule="atLeast"/>
        <w:ind w:firstLine="720"/>
        <w:jc w:val="both"/>
        <w:rPr>
          <w:rFonts w:ascii="Arial" w:eastAsia="Arial" w:hAnsi="Arial" w:cs="Arial"/>
          <w:color w:val="000000" w:themeColor="text1"/>
          <w:lang w:val="mn-MN"/>
        </w:rPr>
      </w:pPr>
      <w:r w:rsidRPr="000839C9">
        <w:rPr>
          <w:rFonts w:ascii="Arial" w:eastAsia="Arial" w:hAnsi="Arial" w:cs="Arial"/>
          <w:color w:val="000000" w:themeColor="text1"/>
          <w:lang w:val="mn-MN"/>
        </w:rPr>
        <w:t>7.үндэсний өрсөлдөх чадварыг нэмэгдүүлэх зорилтот хөтөлбөр.</w:t>
      </w:r>
    </w:p>
    <w:p w14:paraId="776B2CFA" w14:textId="4788BC6C" w:rsidR="00CC7613" w:rsidRPr="000839C9" w:rsidRDefault="00CC7613" w:rsidP="69649A1F">
      <w:pPr>
        <w:jc w:val="both"/>
        <w:rPr>
          <w:rFonts w:ascii="Arial" w:eastAsia="Arial" w:hAnsi="Arial" w:cs="Arial"/>
          <w:color w:val="000000" w:themeColor="text1"/>
          <w:lang w:val="mn-MN"/>
        </w:rPr>
      </w:pPr>
    </w:p>
    <w:p w14:paraId="4CC1646E" w14:textId="0B547DAD" w:rsidR="00CC7613" w:rsidRPr="000839C9" w:rsidRDefault="69649A1F" w:rsidP="69649A1F">
      <w:pPr>
        <w:ind w:firstLine="720"/>
        <w:jc w:val="both"/>
        <w:rPr>
          <w:rFonts w:ascii="Arial" w:hAnsi="Arial" w:cs="Arial"/>
          <w:color w:val="000000" w:themeColor="text1"/>
          <w:lang w:val="mn-MN"/>
        </w:rPr>
      </w:pPr>
      <w:r w:rsidRPr="000839C9">
        <w:rPr>
          <w:rFonts w:ascii="Arial" w:eastAsia="Arial" w:hAnsi="Arial" w:cs="Arial"/>
          <w:color w:val="000000" w:themeColor="text1"/>
          <w:lang w:val="mn-MN"/>
        </w:rPr>
        <w:t>Үүнээс Эдийн засгийн болон дэд бүтцийн хөгжлийн зорилтот хөтөлбөр</w:t>
      </w:r>
      <w:r w:rsidR="00FE7A78" w:rsidRPr="000839C9">
        <w:rPr>
          <w:rFonts w:ascii="Arial" w:eastAsia="Arial" w:hAnsi="Arial" w:cs="Arial"/>
          <w:color w:val="000000" w:themeColor="text1"/>
          <w:lang w:val="mn-MN"/>
        </w:rPr>
        <w:t xml:space="preserve"> нь</w:t>
      </w:r>
      <w:r w:rsidRPr="000839C9">
        <w:rPr>
          <w:rFonts w:ascii="Arial" w:eastAsia="Arial" w:hAnsi="Arial" w:cs="Arial"/>
          <w:color w:val="000000" w:themeColor="text1"/>
          <w:lang w:val="mn-MN"/>
        </w:rPr>
        <w:t xml:space="preserve"> </w:t>
      </w:r>
      <w:r w:rsidR="00FE7A78" w:rsidRPr="000839C9">
        <w:rPr>
          <w:rFonts w:ascii="Arial" w:eastAsia="Arial" w:hAnsi="Arial" w:cs="Arial"/>
          <w:color w:val="000000" w:themeColor="text1"/>
          <w:lang w:val="mn-MN"/>
        </w:rPr>
        <w:t xml:space="preserve">Монгол Улсын Их Хурлын </w:t>
      </w:r>
      <w:r w:rsidRPr="000839C9">
        <w:rPr>
          <w:rFonts w:ascii="Arial" w:eastAsia="Arial" w:hAnsi="Arial" w:cs="Arial"/>
          <w:color w:val="000000" w:themeColor="text1"/>
          <w:lang w:val="mn-MN"/>
        </w:rPr>
        <w:t>2021 оны 106 дугаар тогтоолоор</w:t>
      </w:r>
      <w:r w:rsidR="00FE7A78" w:rsidRPr="000839C9">
        <w:rPr>
          <w:rFonts w:ascii="Arial" w:eastAsia="Arial" w:hAnsi="Arial" w:cs="Arial"/>
          <w:color w:val="000000" w:themeColor="text1"/>
          <w:lang w:val="mn-MN"/>
        </w:rPr>
        <w:t xml:space="preserve"> баталсан </w:t>
      </w:r>
      <w:r w:rsidR="00137BF9" w:rsidRPr="000839C9">
        <w:rPr>
          <w:rFonts w:ascii="Arial" w:eastAsia="Arial" w:hAnsi="Arial" w:cs="Arial"/>
          <w:color w:val="000000" w:themeColor="text1"/>
          <w:lang w:val="mn-MN"/>
        </w:rPr>
        <w:t>“</w:t>
      </w:r>
      <w:r w:rsidR="00CC7613" w:rsidRPr="000839C9">
        <w:rPr>
          <w:rFonts w:ascii="Arial" w:hAnsi="Arial" w:cs="Arial"/>
          <w:color w:val="000000" w:themeColor="text1"/>
          <w:lang w:val="mn-MN"/>
        </w:rPr>
        <w:t>Шинэ сэргэлтийн бодлого</w:t>
      </w:r>
      <w:r w:rsidR="00D93B53" w:rsidRPr="000839C9">
        <w:rPr>
          <w:rFonts w:ascii="Arial" w:hAnsi="Arial" w:cs="Arial"/>
          <w:color w:val="000000" w:themeColor="text1"/>
          <w:lang w:val="mn-MN"/>
        </w:rPr>
        <w:t xml:space="preserve">”-д </w:t>
      </w:r>
      <w:r w:rsidR="00FE7A78" w:rsidRPr="000839C9">
        <w:rPr>
          <w:rFonts w:ascii="Arial" w:hAnsi="Arial" w:cs="Arial"/>
          <w:color w:val="000000" w:themeColor="text1"/>
          <w:lang w:val="mn-MN"/>
        </w:rPr>
        <w:t xml:space="preserve">бүрэн </w:t>
      </w:r>
      <w:r w:rsidR="00D93B53" w:rsidRPr="000839C9">
        <w:rPr>
          <w:rFonts w:ascii="Arial" w:hAnsi="Arial" w:cs="Arial"/>
          <w:color w:val="000000" w:themeColor="text1"/>
          <w:lang w:val="mn-MN"/>
        </w:rPr>
        <w:t>тусга</w:t>
      </w:r>
      <w:r w:rsidR="00FE7A78" w:rsidRPr="000839C9">
        <w:rPr>
          <w:rFonts w:ascii="Arial" w:hAnsi="Arial" w:cs="Arial"/>
          <w:color w:val="000000" w:themeColor="text1"/>
          <w:lang w:val="mn-MN"/>
        </w:rPr>
        <w:t>гдсан болно</w:t>
      </w:r>
      <w:r w:rsidR="00CC7613" w:rsidRPr="000839C9">
        <w:rPr>
          <w:rFonts w:ascii="Arial" w:hAnsi="Arial" w:cs="Arial"/>
          <w:color w:val="000000" w:themeColor="text1"/>
          <w:lang w:val="mn-MN"/>
        </w:rPr>
        <w:t xml:space="preserve">. Энэ нь эдийн засаг, дэд бүтцийн салбарын хөгжлийн хязгаарлагч хүчин зүйлүүдийг тодорхойлж, шийдвэрлэхээр зорьсон эхний зорилтот хөтөлбөр нь болно. </w:t>
      </w:r>
    </w:p>
    <w:p w14:paraId="6E9BC540" w14:textId="77777777" w:rsidR="00F36B17" w:rsidRPr="000839C9" w:rsidRDefault="00F36B17" w:rsidP="00D93B53">
      <w:pPr>
        <w:jc w:val="both"/>
        <w:textAlignment w:val="baseline"/>
        <w:rPr>
          <w:rFonts w:ascii="Arial" w:hAnsi="Arial" w:cs="Arial"/>
          <w:b/>
          <w:bCs/>
          <w:lang w:val="mn-MN"/>
        </w:rPr>
      </w:pPr>
    </w:p>
    <w:p w14:paraId="68EB1711" w14:textId="77777777" w:rsidR="00F36B17" w:rsidRPr="000839C9" w:rsidRDefault="00F36B17" w:rsidP="00F36B17">
      <w:pPr>
        <w:ind w:firstLine="720"/>
        <w:jc w:val="both"/>
        <w:textAlignment w:val="baseline"/>
        <w:rPr>
          <w:rFonts w:ascii="Segoe UI" w:hAnsi="Segoe UI" w:cs="Segoe UI"/>
          <w:sz w:val="18"/>
          <w:szCs w:val="18"/>
          <w:lang w:val="mn-MN"/>
        </w:rPr>
      </w:pPr>
      <w:r w:rsidRPr="000839C9">
        <w:rPr>
          <w:rFonts w:ascii="Arial" w:hAnsi="Arial" w:cs="Arial"/>
          <w:b/>
          <w:bCs/>
          <w:lang w:val="mn-MN"/>
        </w:rPr>
        <w:t>Хоёр.Тогтоолын төслийн зорилго, ерөнхий бүтэц, зохицуулах харилцаа, хамрах хүрээ </w:t>
      </w:r>
      <w:r w:rsidRPr="000839C9">
        <w:rPr>
          <w:rFonts w:ascii="Arial" w:hAnsi="Arial" w:cs="Arial"/>
          <w:lang w:val="mn-MN"/>
        </w:rPr>
        <w:t> </w:t>
      </w:r>
    </w:p>
    <w:p w14:paraId="1DE0D9E5" w14:textId="77777777" w:rsidR="00F36B17" w:rsidRPr="000839C9" w:rsidRDefault="00F36B17" w:rsidP="00F36B17">
      <w:pPr>
        <w:ind w:firstLine="720"/>
        <w:jc w:val="both"/>
        <w:textAlignment w:val="baseline"/>
        <w:rPr>
          <w:rFonts w:ascii="Arial" w:hAnsi="Arial" w:cs="Arial"/>
          <w:lang w:val="mn-MN"/>
        </w:rPr>
      </w:pPr>
    </w:p>
    <w:p w14:paraId="5613DD30" w14:textId="0559230D" w:rsidR="00F36B17" w:rsidRPr="000839C9" w:rsidRDefault="00F36B17" w:rsidP="00F36B17">
      <w:pPr>
        <w:ind w:firstLine="720"/>
        <w:jc w:val="both"/>
        <w:textAlignment w:val="baseline"/>
        <w:rPr>
          <w:rFonts w:ascii="Segoe UI" w:hAnsi="Segoe UI" w:cs="Segoe UI"/>
          <w:sz w:val="18"/>
          <w:szCs w:val="18"/>
          <w:lang w:val="mn-MN"/>
        </w:rPr>
      </w:pPr>
      <w:r w:rsidRPr="000839C9">
        <w:rPr>
          <w:rFonts w:ascii="Arial" w:hAnsi="Arial" w:cs="Arial"/>
          <w:lang w:val="mn-MN"/>
        </w:rPr>
        <w:t xml:space="preserve">Тогтоолын төсөл нь </w:t>
      </w:r>
      <w:r w:rsidR="00137BF9" w:rsidRPr="000839C9">
        <w:rPr>
          <w:rFonts w:ascii="Arial" w:hAnsi="Arial" w:cs="Arial"/>
          <w:lang w:val="mn-MN"/>
        </w:rPr>
        <w:t>5</w:t>
      </w:r>
      <w:r w:rsidRPr="000839C9">
        <w:rPr>
          <w:rFonts w:ascii="Arial" w:hAnsi="Arial" w:cs="Arial"/>
          <w:lang w:val="mn-MN"/>
        </w:rPr>
        <w:t xml:space="preserve"> заалттай байх бөгөөд тогтоолын төслийн 1 дэх заалтаар Хөгжлийн зорилтот хөтөлбөрийг хавсралтаар батлах, 2 дахь заалтаар хөтөлбөрийн хэрэгжилтийг хангаж ажиллахыг даалгах, 3 дахь заалтаар Хөгжлийн бодлого, төлөвлөлт, түүний удирдлагын тухай хуулийн хэрэгжилтийг хангах, 4 дэх заалтаар шалгуур үзүүлэлт бүрэн тодорхойлох, 5 дахь заалтаар тогтоолыг дагаж мөрдөх хугацаа</w:t>
      </w:r>
      <w:r w:rsidR="00E83851" w:rsidRPr="000839C9">
        <w:rPr>
          <w:rFonts w:ascii="Arial" w:hAnsi="Arial" w:cs="Arial"/>
          <w:lang w:val="mn-MN"/>
        </w:rPr>
        <w:t>ны талаар</w:t>
      </w:r>
      <w:r w:rsidRPr="000839C9">
        <w:rPr>
          <w:rFonts w:ascii="Arial" w:hAnsi="Arial" w:cs="Arial"/>
          <w:lang w:val="mn-MN"/>
        </w:rPr>
        <w:t xml:space="preserve"> тус тус тусгана.  </w:t>
      </w:r>
    </w:p>
    <w:p w14:paraId="531960B7" w14:textId="77777777" w:rsidR="00F36B17" w:rsidRPr="000839C9" w:rsidRDefault="00F36B17" w:rsidP="00F36B17">
      <w:pPr>
        <w:ind w:firstLine="720"/>
        <w:jc w:val="both"/>
        <w:textAlignment w:val="baseline"/>
        <w:rPr>
          <w:rFonts w:ascii="Arial" w:hAnsi="Arial" w:cs="Arial"/>
          <w:lang w:val="mn-MN"/>
        </w:rPr>
      </w:pPr>
    </w:p>
    <w:p w14:paraId="0FA02400" w14:textId="30C387F2" w:rsidR="00F36B17" w:rsidRPr="000839C9" w:rsidRDefault="00F36B17" w:rsidP="69649A1F">
      <w:pPr>
        <w:ind w:firstLine="720"/>
        <w:jc w:val="both"/>
        <w:textAlignment w:val="baseline"/>
        <w:rPr>
          <w:rFonts w:ascii="Arial" w:hAnsi="Arial" w:cs="Arial"/>
          <w:lang w:val="mn-MN"/>
        </w:rPr>
      </w:pPr>
      <w:r w:rsidRPr="000839C9">
        <w:rPr>
          <w:rFonts w:ascii="Arial" w:hAnsi="Arial" w:cs="Arial"/>
          <w:lang w:val="mn-MN"/>
        </w:rPr>
        <w:t>Тогтоолын хавсралтаар батлах Хөгжлийн зорилтот хөтөлбөр нь 6 хөгжлийн зорилтот хөтөлбөртэй байхаар боловсруулах бөгөөд төслийн 1 дүгээр хавсралтаар Хүний хөгжлийн зорилтот хөтөлбөрийг, 2 дугаар хавсралтаар Нийгмийн хөгжлийн зорилтот хөтөлбөрийг, 3 дугаар хавсралтаар Байгаль орчны зорилтот хөтөлбөрийг, 4 дүгээр хавсралтаар Засаглалын зорилтот хөтөлбөрийг, 5 дугаар хавсралтаар Бүсийн хөгжлийн зорилтот хөтөлбөрийг, 6 дугаар хавсралтаар Үндэсний өрсөлдөх чадварыг нэмэгдүүлэх зорилтот хөтөлбөрийг</w:t>
      </w:r>
      <w:r w:rsidR="00E83851" w:rsidRPr="000839C9">
        <w:rPr>
          <w:rFonts w:ascii="Arial" w:hAnsi="Arial" w:cs="Arial"/>
          <w:lang w:val="mn-MN"/>
        </w:rPr>
        <w:t xml:space="preserve"> </w:t>
      </w:r>
      <w:r w:rsidRPr="000839C9">
        <w:rPr>
          <w:rFonts w:ascii="Arial" w:hAnsi="Arial" w:cs="Arial"/>
          <w:lang w:val="mn-MN"/>
        </w:rPr>
        <w:t>тус тус батална. </w:t>
      </w:r>
    </w:p>
    <w:p w14:paraId="138072CE" w14:textId="69686159" w:rsidR="00E83851" w:rsidRPr="000839C9" w:rsidRDefault="00E83851" w:rsidP="00F36B17">
      <w:pPr>
        <w:ind w:firstLine="720"/>
        <w:jc w:val="both"/>
        <w:textAlignment w:val="baseline"/>
        <w:rPr>
          <w:rFonts w:ascii="Arial" w:hAnsi="Arial" w:cs="Arial"/>
          <w:lang w:val="mn-MN"/>
        </w:rPr>
      </w:pPr>
    </w:p>
    <w:p w14:paraId="646B93D5" w14:textId="662D6B21" w:rsidR="00CC7613" w:rsidRPr="000839C9" w:rsidRDefault="028765DC" w:rsidP="69649A1F">
      <w:pPr>
        <w:spacing w:line="259" w:lineRule="auto"/>
        <w:ind w:firstLine="720"/>
        <w:jc w:val="both"/>
        <w:rPr>
          <w:rFonts w:ascii="Arial" w:hAnsi="Arial" w:cs="Arial"/>
          <w:color w:val="000000" w:themeColor="text1"/>
          <w:lang w:val="mn-MN"/>
        </w:rPr>
      </w:pPr>
      <w:r w:rsidRPr="000839C9">
        <w:rPr>
          <w:rFonts w:ascii="Arial" w:hAnsi="Arial" w:cs="Arial"/>
          <w:color w:val="000000" w:themeColor="text1"/>
          <w:lang w:val="mn-MN"/>
        </w:rPr>
        <w:t>Хүний хөгжлийн зорилтот хөтөлбөрт үндэсний нэгдмэл үнэт зүйлээ эрхэмлэн дээдэлсэн, эх оронч, ёс суртахуунтай иргэнийг төлөвшүүлэх</w:t>
      </w:r>
      <w:r w:rsidR="00D93B53" w:rsidRPr="000839C9">
        <w:rPr>
          <w:rFonts w:ascii="Arial" w:hAnsi="Arial" w:cs="Arial"/>
          <w:color w:val="000000" w:themeColor="text1"/>
          <w:lang w:val="mn-MN"/>
        </w:rPr>
        <w:t>,</w:t>
      </w:r>
      <w:r w:rsidRPr="000839C9">
        <w:rPr>
          <w:rFonts w:ascii="Arial" w:hAnsi="Arial" w:cs="Arial"/>
          <w:color w:val="000000" w:themeColor="text1"/>
          <w:lang w:val="mn-MN"/>
        </w:rPr>
        <w:t xml:space="preserve"> хүн амд эрүүл амьдралын хэв маягийг төлөвшүүлж, өвчлөл нас баралтыг бууруулах</w:t>
      </w:r>
      <w:r w:rsidR="00D93B53" w:rsidRPr="000839C9">
        <w:rPr>
          <w:rFonts w:ascii="Arial" w:hAnsi="Arial" w:cs="Arial"/>
          <w:color w:val="000000" w:themeColor="text1"/>
          <w:lang w:val="mn-MN"/>
        </w:rPr>
        <w:t>,</w:t>
      </w:r>
      <w:r w:rsidRPr="000839C9">
        <w:rPr>
          <w:rFonts w:ascii="Arial" w:hAnsi="Arial" w:cs="Arial"/>
          <w:color w:val="000000" w:themeColor="text1"/>
          <w:lang w:val="mn-MN"/>
        </w:rPr>
        <w:t xml:space="preserve"> боловсрол болон хөдөлмөрийн зах зээлийн нийцийг сайжруулах</w:t>
      </w:r>
      <w:r w:rsidR="00D93B53" w:rsidRPr="000839C9">
        <w:rPr>
          <w:rFonts w:ascii="Arial" w:hAnsi="Arial" w:cs="Arial"/>
          <w:color w:val="000000" w:themeColor="text1"/>
          <w:lang w:val="mn-MN"/>
        </w:rPr>
        <w:t>,</w:t>
      </w:r>
      <w:r w:rsidRPr="000839C9">
        <w:rPr>
          <w:rFonts w:ascii="Arial" w:hAnsi="Arial" w:cs="Arial"/>
          <w:color w:val="000000" w:themeColor="text1"/>
          <w:lang w:val="mn-MN"/>
        </w:rPr>
        <w:t xml:space="preserve">  б</w:t>
      </w:r>
      <w:r w:rsidR="6DF8B481" w:rsidRPr="000839C9">
        <w:rPr>
          <w:rFonts w:ascii="Arial" w:hAnsi="Arial" w:cs="Arial"/>
          <w:color w:val="000000" w:themeColor="text1"/>
          <w:lang w:val="mn-MN"/>
        </w:rPr>
        <w:t xml:space="preserve">оловсролын үйлчилгээний тэгш хүртээмжийг нэмэгдүүлэхэд чиглэсэн зорилгыг тус тус </w:t>
      </w:r>
      <w:r w:rsidR="004F329D" w:rsidRPr="000839C9">
        <w:rPr>
          <w:rFonts w:ascii="Arial" w:hAnsi="Arial" w:cs="Arial"/>
          <w:color w:val="000000" w:themeColor="text1"/>
          <w:lang w:val="mn-MN"/>
        </w:rPr>
        <w:t>тусган боловсруулна.</w:t>
      </w:r>
    </w:p>
    <w:p w14:paraId="0B786A98" w14:textId="7F91C0DC" w:rsidR="00E83851" w:rsidRPr="000839C9" w:rsidRDefault="00E83851" w:rsidP="69649A1F">
      <w:pPr>
        <w:spacing w:line="259" w:lineRule="auto"/>
        <w:ind w:firstLine="720"/>
        <w:jc w:val="both"/>
        <w:rPr>
          <w:rFonts w:ascii="Arial" w:hAnsi="Arial" w:cs="Arial"/>
          <w:color w:val="00B050"/>
          <w:lang w:val="mn-MN"/>
        </w:rPr>
      </w:pPr>
    </w:p>
    <w:p w14:paraId="53D24301" w14:textId="3DAE7C8B" w:rsidR="00E83851" w:rsidRPr="000839C9" w:rsidRDefault="6DF8B481" w:rsidP="69649A1F">
      <w:pPr>
        <w:spacing w:line="259" w:lineRule="auto"/>
        <w:ind w:firstLine="720"/>
        <w:jc w:val="both"/>
        <w:rPr>
          <w:rFonts w:ascii="Arial" w:hAnsi="Arial" w:cs="Arial"/>
          <w:color w:val="000000" w:themeColor="text1"/>
          <w:lang w:val="mn-MN"/>
        </w:rPr>
      </w:pPr>
      <w:r w:rsidRPr="000839C9">
        <w:rPr>
          <w:rFonts w:ascii="Arial" w:hAnsi="Arial" w:cs="Arial"/>
          <w:color w:val="000000" w:themeColor="text1"/>
          <w:lang w:val="mn-MN"/>
        </w:rPr>
        <w:t>Нийгмийн хөгжлийн зорилтот хөтөлбөр</w:t>
      </w:r>
      <w:r w:rsidR="004F329D" w:rsidRPr="000839C9">
        <w:rPr>
          <w:rFonts w:ascii="Arial" w:hAnsi="Arial" w:cs="Arial"/>
          <w:color w:val="000000" w:themeColor="text1"/>
          <w:lang w:val="mn-MN"/>
        </w:rPr>
        <w:t>т</w:t>
      </w:r>
      <w:r w:rsidRPr="000839C9">
        <w:rPr>
          <w:rFonts w:ascii="Arial" w:hAnsi="Arial" w:cs="Arial"/>
          <w:color w:val="000000" w:themeColor="text1"/>
          <w:lang w:val="mn-MN"/>
        </w:rPr>
        <w:t xml:space="preserve"> хүн амын тогтвортой өсөлт, зохистой бүтцийг бүрдүүлэх</w:t>
      </w:r>
      <w:r w:rsidR="00D93B53" w:rsidRPr="000839C9">
        <w:rPr>
          <w:rFonts w:ascii="Arial" w:hAnsi="Arial" w:cs="Arial"/>
          <w:color w:val="000000" w:themeColor="text1"/>
          <w:lang w:val="mn-MN"/>
        </w:rPr>
        <w:t>,</w:t>
      </w:r>
      <w:r w:rsidRPr="000839C9">
        <w:rPr>
          <w:rFonts w:ascii="Arial" w:hAnsi="Arial" w:cs="Arial"/>
          <w:color w:val="000000" w:themeColor="text1"/>
          <w:lang w:val="mn-MN"/>
        </w:rPr>
        <w:t xml:space="preserve"> хүнд ээлтэй, аюулгүй амьдрах орчныг бүрдүүлэх</w:t>
      </w:r>
      <w:r w:rsidR="009C69C3" w:rsidRPr="000839C9">
        <w:rPr>
          <w:rFonts w:ascii="Arial" w:hAnsi="Arial" w:cs="Arial"/>
          <w:color w:val="000000" w:themeColor="text1"/>
          <w:lang w:val="mn-MN"/>
        </w:rPr>
        <w:t>,</w:t>
      </w:r>
      <w:r w:rsidRPr="000839C9">
        <w:rPr>
          <w:rFonts w:ascii="Arial" w:hAnsi="Arial" w:cs="Arial"/>
          <w:color w:val="000000" w:themeColor="text1"/>
          <w:lang w:val="mn-MN"/>
        </w:rPr>
        <w:t xml:space="preserve"> хүнсний аюулгүй байдлыг сайжруулах</w:t>
      </w:r>
      <w:r w:rsidR="00D93B53" w:rsidRPr="000839C9">
        <w:rPr>
          <w:rFonts w:ascii="Arial" w:hAnsi="Arial" w:cs="Arial"/>
          <w:color w:val="000000" w:themeColor="text1"/>
          <w:lang w:val="mn-MN"/>
        </w:rPr>
        <w:t>,</w:t>
      </w:r>
      <w:r w:rsidRPr="000839C9">
        <w:rPr>
          <w:rFonts w:ascii="Arial" w:hAnsi="Arial" w:cs="Arial"/>
          <w:color w:val="000000" w:themeColor="text1"/>
          <w:lang w:val="mn-MN"/>
        </w:rPr>
        <w:t xml:space="preserve"> гэр бүлийн эрүүл, тогтвортой байдлыг дээшлүүлэх</w:t>
      </w:r>
      <w:r w:rsidR="009C69C3" w:rsidRPr="000839C9">
        <w:rPr>
          <w:rFonts w:ascii="Arial" w:hAnsi="Arial" w:cs="Arial"/>
          <w:color w:val="000000" w:themeColor="text1"/>
          <w:lang w:val="mn-MN"/>
        </w:rPr>
        <w:t>,</w:t>
      </w:r>
      <w:r w:rsidRPr="000839C9">
        <w:rPr>
          <w:rFonts w:ascii="Arial" w:hAnsi="Arial" w:cs="Arial"/>
          <w:color w:val="000000" w:themeColor="text1"/>
          <w:lang w:val="mn-MN"/>
        </w:rPr>
        <w:t xml:space="preserve"> зохистой хөдөлмөр эрхлэлтийг нэмэгдүүлэх</w:t>
      </w:r>
      <w:r w:rsidR="00D93B53" w:rsidRPr="000839C9">
        <w:rPr>
          <w:rFonts w:ascii="Arial" w:hAnsi="Arial" w:cs="Arial"/>
          <w:color w:val="000000" w:themeColor="text1"/>
          <w:lang w:val="mn-MN"/>
        </w:rPr>
        <w:t>,</w:t>
      </w:r>
      <w:r w:rsidRPr="000839C9">
        <w:rPr>
          <w:rFonts w:ascii="Arial" w:hAnsi="Arial" w:cs="Arial"/>
          <w:color w:val="000000" w:themeColor="text1"/>
          <w:lang w:val="mn-MN"/>
        </w:rPr>
        <w:t xml:space="preserve"> нийгмийн хамгааллын тогтолцоог шинэчилж, үр ашгийг сайжруулахад чиглэсэн </w:t>
      </w:r>
      <w:r w:rsidR="004F329D" w:rsidRPr="000839C9">
        <w:rPr>
          <w:rFonts w:ascii="Arial" w:hAnsi="Arial" w:cs="Arial"/>
          <w:color w:val="000000" w:themeColor="text1"/>
          <w:lang w:val="mn-MN"/>
        </w:rPr>
        <w:t>зорилгыг тусган боловсруулна.</w:t>
      </w:r>
    </w:p>
    <w:p w14:paraId="16457C49" w14:textId="12B814F4" w:rsidR="00E83851" w:rsidRPr="000839C9" w:rsidRDefault="00E83851" w:rsidP="69649A1F">
      <w:pPr>
        <w:spacing w:line="259" w:lineRule="auto"/>
        <w:ind w:firstLine="720"/>
        <w:jc w:val="both"/>
        <w:rPr>
          <w:rFonts w:ascii="Arial" w:hAnsi="Arial" w:cs="Arial"/>
          <w:color w:val="000000" w:themeColor="text1"/>
          <w:lang w:val="mn-MN"/>
        </w:rPr>
      </w:pPr>
    </w:p>
    <w:p w14:paraId="6233FEE0" w14:textId="4DCCBD77" w:rsidR="00E83851" w:rsidRPr="000839C9" w:rsidRDefault="6DF8B481" w:rsidP="69649A1F">
      <w:pPr>
        <w:spacing w:line="259" w:lineRule="auto"/>
        <w:ind w:firstLine="720"/>
        <w:jc w:val="both"/>
        <w:rPr>
          <w:rFonts w:ascii="Arial" w:hAnsi="Arial" w:cs="Arial"/>
          <w:color w:val="000000" w:themeColor="text1"/>
          <w:lang w:val="mn-MN"/>
        </w:rPr>
      </w:pPr>
      <w:r w:rsidRPr="000839C9">
        <w:rPr>
          <w:rFonts w:ascii="Arial" w:hAnsi="Arial" w:cs="Arial"/>
          <w:color w:val="000000" w:themeColor="text1"/>
          <w:lang w:val="mn-MN"/>
        </w:rPr>
        <w:t>Байгаль орчны зорилтот хөтөлбөр</w:t>
      </w:r>
      <w:r w:rsidR="004F329D" w:rsidRPr="000839C9">
        <w:rPr>
          <w:rFonts w:ascii="Arial" w:hAnsi="Arial" w:cs="Arial"/>
          <w:color w:val="000000" w:themeColor="text1"/>
          <w:lang w:val="mn-MN"/>
        </w:rPr>
        <w:t>т</w:t>
      </w:r>
      <w:r w:rsidRPr="000839C9">
        <w:rPr>
          <w:rFonts w:ascii="Arial" w:hAnsi="Arial" w:cs="Arial"/>
          <w:color w:val="000000" w:themeColor="text1"/>
          <w:lang w:val="mn-MN"/>
        </w:rPr>
        <w:t xml:space="preserve"> анхдагч экосистемийн тэнцвэрт байдлыг хадгалж, үр өгөөжийг нэмэгдүүлэх</w:t>
      </w:r>
      <w:r w:rsidR="00D93B53" w:rsidRPr="000839C9">
        <w:rPr>
          <w:rFonts w:ascii="Arial" w:hAnsi="Arial" w:cs="Arial"/>
          <w:color w:val="000000" w:themeColor="text1"/>
          <w:lang w:val="mn-MN"/>
        </w:rPr>
        <w:t>,</w:t>
      </w:r>
      <w:r w:rsidRPr="000839C9">
        <w:rPr>
          <w:rFonts w:ascii="Arial" w:hAnsi="Arial" w:cs="Arial"/>
          <w:color w:val="000000" w:themeColor="text1"/>
          <w:lang w:val="mn-MN"/>
        </w:rPr>
        <w:t xml:space="preserve"> байгалийн нөөц баялгийг нөхөн сэргээж, хомсдолыг бууруулан зохистой ашиглалтыг бий болгох</w:t>
      </w:r>
      <w:r w:rsidR="00D93B53" w:rsidRPr="000839C9">
        <w:rPr>
          <w:rFonts w:ascii="Arial" w:hAnsi="Arial" w:cs="Arial"/>
          <w:color w:val="000000" w:themeColor="text1"/>
          <w:lang w:val="mn-MN"/>
        </w:rPr>
        <w:t>,</w:t>
      </w:r>
      <w:r w:rsidRPr="000839C9">
        <w:rPr>
          <w:rFonts w:ascii="Arial" w:hAnsi="Arial" w:cs="Arial"/>
          <w:color w:val="000000" w:themeColor="text1"/>
          <w:lang w:val="mn-MN"/>
        </w:rPr>
        <w:t xml:space="preserve"> усны нөөцийг хамгаалж, хэмнэлттэй, үр ашигтай хэрэглээг нэмэгдүүлэх</w:t>
      </w:r>
      <w:r w:rsidR="00D93B53" w:rsidRPr="000839C9">
        <w:rPr>
          <w:rFonts w:ascii="Arial" w:hAnsi="Arial" w:cs="Arial"/>
          <w:color w:val="000000" w:themeColor="text1"/>
          <w:lang w:val="mn-MN"/>
        </w:rPr>
        <w:t>,</w:t>
      </w:r>
      <w:r w:rsidRPr="000839C9">
        <w:rPr>
          <w:rFonts w:ascii="Arial" w:hAnsi="Arial" w:cs="Arial"/>
          <w:color w:val="000000" w:themeColor="text1"/>
          <w:lang w:val="mn-MN"/>
        </w:rPr>
        <w:t xml:space="preserve"> агаар, ус, хөрсний бохирдлыг бууруулах</w:t>
      </w:r>
      <w:r w:rsidR="009C69C3" w:rsidRPr="000839C9">
        <w:rPr>
          <w:rFonts w:ascii="Arial" w:hAnsi="Arial" w:cs="Arial"/>
          <w:color w:val="000000" w:themeColor="text1"/>
          <w:lang w:val="mn-MN"/>
        </w:rPr>
        <w:t>,</w:t>
      </w:r>
      <w:r w:rsidRPr="000839C9">
        <w:rPr>
          <w:rFonts w:ascii="Arial" w:hAnsi="Arial" w:cs="Arial"/>
          <w:color w:val="000000" w:themeColor="text1"/>
          <w:lang w:val="mn-MN"/>
        </w:rPr>
        <w:t xml:space="preserve"> уур амьсгалын өөрчлөлтийг сааруулах, дасан зохицох олон улсын хүчин чармайлтад хувь нэмэр оруулах зэрэг зорилгыг дэвшүүл</w:t>
      </w:r>
      <w:r w:rsidR="004F329D" w:rsidRPr="000839C9">
        <w:rPr>
          <w:rFonts w:ascii="Arial" w:hAnsi="Arial" w:cs="Arial"/>
          <w:color w:val="000000" w:themeColor="text1"/>
          <w:lang w:val="mn-MN"/>
        </w:rPr>
        <w:t>эн боловсруулна.</w:t>
      </w:r>
    </w:p>
    <w:p w14:paraId="6FFF44F0" w14:textId="21C9D26C" w:rsidR="00E83851" w:rsidRPr="000839C9" w:rsidRDefault="00E83851" w:rsidP="69649A1F">
      <w:pPr>
        <w:spacing w:line="259" w:lineRule="auto"/>
        <w:ind w:firstLine="720"/>
        <w:jc w:val="both"/>
        <w:rPr>
          <w:rFonts w:ascii="Arial" w:hAnsi="Arial" w:cs="Arial"/>
          <w:color w:val="000000" w:themeColor="text1"/>
          <w:lang w:val="mn-MN"/>
        </w:rPr>
      </w:pPr>
    </w:p>
    <w:p w14:paraId="1CFB53E2" w14:textId="606BB13C" w:rsidR="00E83851" w:rsidRPr="000839C9" w:rsidRDefault="6DF8B481" w:rsidP="69649A1F">
      <w:pPr>
        <w:spacing w:line="259" w:lineRule="auto"/>
        <w:ind w:firstLine="720"/>
        <w:jc w:val="both"/>
        <w:rPr>
          <w:rFonts w:ascii="Arial" w:eastAsia="Arial" w:hAnsi="Arial" w:cs="Arial"/>
          <w:color w:val="000000" w:themeColor="text1"/>
          <w:lang w:val="mn-MN"/>
        </w:rPr>
      </w:pPr>
      <w:r w:rsidRPr="000839C9">
        <w:rPr>
          <w:rFonts w:ascii="Arial" w:hAnsi="Arial" w:cs="Arial"/>
          <w:color w:val="000000" w:themeColor="text1"/>
          <w:lang w:val="mn-MN"/>
        </w:rPr>
        <w:t>Засаглалын зорилтот хөтөлбөр</w:t>
      </w:r>
      <w:r w:rsidR="004F329D" w:rsidRPr="000839C9">
        <w:rPr>
          <w:rFonts w:ascii="Arial" w:hAnsi="Arial" w:cs="Arial"/>
          <w:color w:val="000000" w:themeColor="text1"/>
          <w:lang w:val="mn-MN"/>
        </w:rPr>
        <w:t>т</w:t>
      </w:r>
      <w:r w:rsidRPr="000839C9">
        <w:rPr>
          <w:rFonts w:ascii="Arial" w:hAnsi="Arial" w:cs="Arial"/>
          <w:color w:val="000000" w:themeColor="text1"/>
          <w:lang w:val="mn-MN"/>
        </w:rPr>
        <w:t xml:space="preserve"> т</w:t>
      </w:r>
      <w:r w:rsidRPr="000839C9">
        <w:rPr>
          <w:rFonts w:ascii="Arial" w:eastAsia="Arial" w:hAnsi="Arial" w:cs="Arial"/>
          <w:color w:val="000000" w:themeColor="text1"/>
          <w:lang w:val="mn-MN"/>
        </w:rPr>
        <w:t>өрийн эрх мэдэл хуваарилалт, хяналт тэнцлийг хангах</w:t>
      </w:r>
      <w:r w:rsidR="009C69C3" w:rsidRPr="000839C9">
        <w:rPr>
          <w:rFonts w:ascii="Arial" w:eastAsia="Arial" w:hAnsi="Arial" w:cs="Arial"/>
          <w:color w:val="000000" w:themeColor="text1"/>
          <w:lang w:val="mn-MN"/>
        </w:rPr>
        <w:t>,</w:t>
      </w:r>
      <w:r w:rsidRPr="000839C9">
        <w:rPr>
          <w:rFonts w:ascii="Arial" w:eastAsia="Arial" w:hAnsi="Arial" w:cs="Arial"/>
          <w:color w:val="000000" w:themeColor="text1"/>
          <w:lang w:val="mn-MN"/>
        </w:rPr>
        <w:t xml:space="preserve"> эрх зүйт төрийг төлөвшүүлж, хүний эрхийн баталгааг хангах</w:t>
      </w:r>
      <w:r w:rsidR="009C69C3" w:rsidRPr="000839C9">
        <w:rPr>
          <w:rFonts w:ascii="Arial" w:eastAsia="Arial" w:hAnsi="Arial" w:cs="Arial"/>
          <w:color w:val="000000" w:themeColor="text1"/>
          <w:lang w:val="mn-MN"/>
        </w:rPr>
        <w:t>,</w:t>
      </w:r>
      <w:r w:rsidRPr="000839C9">
        <w:rPr>
          <w:rFonts w:ascii="Arial" w:eastAsia="Arial" w:hAnsi="Arial" w:cs="Arial"/>
          <w:color w:val="000000" w:themeColor="text1"/>
          <w:lang w:val="mn-MN"/>
        </w:rPr>
        <w:t xml:space="preserve"> мэргэшсэн төрийн албыг төлөвшүүлж, төрийн бүтээмжийг дээшлүүлэх</w:t>
      </w:r>
      <w:r w:rsidR="009C69C3" w:rsidRPr="000839C9">
        <w:rPr>
          <w:rFonts w:ascii="Arial" w:eastAsia="Arial" w:hAnsi="Arial" w:cs="Arial"/>
          <w:color w:val="000000" w:themeColor="text1"/>
          <w:lang w:val="mn-MN"/>
        </w:rPr>
        <w:t>,</w:t>
      </w:r>
      <w:r w:rsidRPr="000839C9">
        <w:rPr>
          <w:rFonts w:ascii="Arial" w:eastAsia="Arial" w:hAnsi="Arial" w:cs="Arial"/>
          <w:color w:val="000000" w:themeColor="text1"/>
          <w:lang w:val="mn-MN"/>
        </w:rPr>
        <w:t xml:space="preserve"> үндэсний шударга ёсны тогтолцоог бэхжүүлэх замаар авлига, албан тушаалын гэмт хэргийг бууруулах</w:t>
      </w:r>
      <w:r w:rsidR="009C69C3" w:rsidRPr="000839C9">
        <w:rPr>
          <w:rFonts w:ascii="Arial" w:eastAsia="Arial" w:hAnsi="Arial" w:cs="Arial"/>
          <w:color w:val="000000" w:themeColor="text1"/>
          <w:lang w:val="mn-MN"/>
        </w:rPr>
        <w:t>,</w:t>
      </w:r>
      <w:r w:rsidRPr="000839C9">
        <w:rPr>
          <w:rFonts w:ascii="Arial" w:eastAsia="Arial" w:hAnsi="Arial" w:cs="Arial"/>
          <w:color w:val="000000" w:themeColor="text1"/>
          <w:lang w:val="mn-MN"/>
        </w:rPr>
        <w:t xml:space="preserve"> төрөөс иргэний нийгмийн хөгжил, хамтын ажиллагаа, оролцоог хангахад чиглэсэн зорилгыг тусга</w:t>
      </w:r>
      <w:r w:rsidR="002D5F01" w:rsidRPr="000839C9">
        <w:rPr>
          <w:rFonts w:ascii="Arial" w:eastAsia="Arial" w:hAnsi="Arial" w:cs="Arial"/>
          <w:color w:val="000000" w:themeColor="text1"/>
          <w:lang w:val="mn-MN"/>
        </w:rPr>
        <w:t>на.</w:t>
      </w:r>
    </w:p>
    <w:p w14:paraId="546105F5" w14:textId="697E1F7C" w:rsidR="00E83851" w:rsidRPr="000839C9" w:rsidRDefault="00E83851" w:rsidP="69649A1F">
      <w:pPr>
        <w:spacing w:line="259" w:lineRule="auto"/>
        <w:ind w:firstLine="720"/>
        <w:jc w:val="both"/>
        <w:rPr>
          <w:rFonts w:ascii="Arial" w:hAnsi="Arial" w:cs="Arial"/>
          <w:color w:val="000000" w:themeColor="text1"/>
          <w:lang w:val="mn-MN"/>
        </w:rPr>
      </w:pPr>
    </w:p>
    <w:p w14:paraId="747043C2" w14:textId="601DF0A6" w:rsidR="00E83851" w:rsidRPr="000839C9" w:rsidRDefault="6DF8B481" w:rsidP="69649A1F">
      <w:pPr>
        <w:spacing w:line="259" w:lineRule="auto"/>
        <w:ind w:firstLine="720"/>
        <w:jc w:val="both"/>
        <w:rPr>
          <w:rFonts w:ascii="Arial" w:eastAsia="Arial" w:hAnsi="Arial" w:cs="Arial"/>
          <w:color w:val="000000" w:themeColor="text1"/>
          <w:lang w:val="mn-MN"/>
        </w:rPr>
      </w:pPr>
      <w:r w:rsidRPr="000839C9">
        <w:rPr>
          <w:rFonts w:ascii="Arial" w:hAnsi="Arial" w:cs="Arial"/>
          <w:color w:val="000000" w:themeColor="text1"/>
          <w:lang w:val="mn-MN"/>
        </w:rPr>
        <w:t>Бүсийн хөгжлийн зорилтот хөтөлбөрт н</w:t>
      </w:r>
      <w:r w:rsidRPr="000839C9">
        <w:rPr>
          <w:rFonts w:ascii="Arial" w:eastAsia="Arial" w:hAnsi="Arial" w:cs="Arial"/>
          <w:color w:val="000000" w:themeColor="text1"/>
          <w:lang w:val="mn-MN"/>
        </w:rPr>
        <w:t>утаг дэвсгэрийн зохион байгуулалтыг оновчтой болгох</w:t>
      </w:r>
      <w:r w:rsidR="009C69C3" w:rsidRPr="000839C9">
        <w:rPr>
          <w:rFonts w:ascii="Arial" w:eastAsia="Arial" w:hAnsi="Arial" w:cs="Arial"/>
          <w:color w:val="000000" w:themeColor="text1"/>
          <w:lang w:val="mn-MN"/>
        </w:rPr>
        <w:t>,</w:t>
      </w:r>
      <w:r w:rsidRPr="000839C9">
        <w:rPr>
          <w:rFonts w:ascii="Arial" w:eastAsia="Arial" w:hAnsi="Arial" w:cs="Arial"/>
          <w:color w:val="000000" w:themeColor="text1"/>
          <w:lang w:val="mn-MN"/>
        </w:rPr>
        <w:t xml:space="preserve"> бүс нутгийн эдийн засгийн чадавхыг нэмэгдүүлэх</w:t>
      </w:r>
      <w:r w:rsidR="009C69C3" w:rsidRPr="000839C9">
        <w:rPr>
          <w:rFonts w:ascii="Arial" w:eastAsia="Arial" w:hAnsi="Arial" w:cs="Arial"/>
          <w:color w:val="000000" w:themeColor="text1"/>
          <w:lang w:val="mn-MN"/>
        </w:rPr>
        <w:t>,</w:t>
      </w:r>
      <w:r w:rsidRPr="000839C9">
        <w:rPr>
          <w:rFonts w:ascii="Arial" w:eastAsia="Arial" w:hAnsi="Arial" w:cs="Arial"/>
          <w:color w:val="000000" w:themeColor="text1"/>
          <w:lang w:val="mn-MN"/>
        </w:rPr>
        <w:t xml:space="preserve"> бүс нутаг чөлөөт бүсүүдийн дэд бүтцийн тогтолцоог сайжруулах</w:t>
      </w:r>
      <w:r w:rsidR="009C69C3" w:rsidRPr="000839C9">
        <w:rPr>
          <w:rFonts w:ascii="Arial" w:eastAsia="Arial" w:hAnsi="Arial" w:cs="Arial"/>
          <w:color w:val="000000" w:themeColor="text1"/>
          <w:lang w:val="mn-MN"/>
        </w:rPr>
        <w:t>,</w:t>
      </w:r>
      <w:r w:rsidRPr="000839C9">
        <w:rPr>
          <w:rFonts w:ascii="Arial" w:eastAsia="Arial" w:hAnsi="Arial" w:cs="Arial"/>
          <w:color w:val="000000" w:themeColor="text1"/>
          <w:lang w:val="mn-MN"/>
        </w:rPr>
        <w:t xml:space="preserve"> Улаанбаатар хотын суурьшлын бүс үйлдвэрлэл инженерийн дэд бүтцийг шинэчлэн хөгжүүлэхэд чиглэсэн зорилгыг </w:t>
      </w:r>
      <w:r w:rsidR="002D5F01" w:rsidRPr="000839C9">
        <w:rPr>
          <w:rFonts w:ascii="Arial" w:eastAsia="Arial" w:hAnsi="Arial" w:cs="Arial"/>
          <w:color w:val="000000" w:themeColor="text1"/>
          <w:lang w:val="mn-MN"/>
        </w:rPr>
        <w:t>тусган боловсруулна.</w:t>
      </w:r>
    </w:p>
    <w:p w14:paraId="6CF6675C" w14:textId="724C0512" w:rsidR="00E83851" w:rsidRPr="000839C9" w:rsidRDefault="00E83851" w:rsidP="69649A1F">
      <w:pPr>
        <w:spacing w:line="259" w:lineRule="auto"/>
        <w:ind w:firstLine="720"/>
        <w:jc w:val="both"/>
        <w:rPr>
          <w:rFonts w:ascii="Arial" w:hAnsi="Arial" w:cs="Arial"/>
          <w:color w:val="000000" w:themeColor="text1"/>
          <w:lang w:val="mn-MN"/>
        </w:rPr>
      </w:pPr>
    </w:p>
    <w:p w14:paraId="23FE1657" w14:textId="665146A2" w:rsidR="00E83851" w:rsidRPr="000839C9" w:rsidRDefault="6DF8B481" w:rsidP="69649A1F">
      <w:pPr>
        <w:spacing w:line="259" w:lineRule="auto"/>
        <w:ind w:firstLine="720"/>
        <w:jc w:val="both"/>
        <w:rPr>
          <w:rFonts w:ascii="Arial" w:eastAsia="Arial" w:hAnsi="Arial" w:cs="Arial"/>
          <w:color w:val="000000" w:themeColor="text1"/>
          <w:lang w:val="mn-MN"/>
        </w:rPr>
      </w:pPr>
      <w:r w:rsidRPr="000839C9">
        <w:rPr>
          <w:rFonts w:ascii="Arial" w:hAnsi="Arial" w:cs="Arial"/>
          <w:color w:val="000000" w:themeColor="text1"/>
          <w:lang w:val="mn-MN"/>
        </w:rPr>
        <w:t>Үндэсний өрсөлдөх чадварыг нэмэгдүүлэх зорилтот хөтөлбөр</w:t>
      </w:r>
      <w:r w:rsidR="004F329D" w:rsidRPr="000839C9">
        <w:rPr>
          <w:rFonts w:ascii="Arial" w:hAnsi="Arial" w:cs="Arial"/>
          <w:color w:val="000000" w:themeColor="text1"/>
          <w:lang w:val="mn-MN"/>
        </w:rPr>
        <w:t>т</w:t>
      </w:r>
      <w:r w:rsidRPr="000839C9">
        <w:rPr>
          <w:rFonts w:ascii="Arial" w:hAnsi="Arial" w:cs="Arial"/>
          <w:color w:val="000000" w:themeColor="text1"/>
          <w:lang w:val="mn-MN"/>
        </w:rPr>
        <w:t xml:space="preserve"> м</w:t>
      </w:r>
      <w:r w:rsidRPr="000839C9">
        <w:rPr>
          <w:rFonts w:ascii="Arial" w:eastAsia="Arial" w:hAnsi="Arial" w:cs="Arial"/>
          <w:color w:val="000000" w:themeColor="text1"/>
          <w:lang w:val="mn-MN"/>
        </w:rPr>
        <w:t>акро эдийн засгийн тогтвортой байдлыг хангах</w:t>
      </w:r>
      <w:r w:rsidR="009C69C3" w:rsidRPr="000839C9">
        <w:rPr>
          <w:rFonts w:ascii="Arial" w:eastAsia="Arial" w:hAnsi="Arial" w:cs="Arial"/>
          <w:color w:val="000000" w:themeColor="text1"/>
          <w:lang w:val="mn-MN"/>
        </w:rPr>
        <w:t>,</w:t>
      </w:r>
      <w:r w:rsidRPr="000839C9">
        <w:rPr>
          <w:rFonts w:ascii="Arial" w:eastAsia="Arial" w:hAnsi="Arial" w:cs="Arial"/>
          <w:color w:val="000000" w:themeColor="text1"/>
          <w:lang w:val="mn-MN"/>
        </w:rPr>
        <w:t xml:space="preserve"> бизнесийн орчныг сайжруулах</w:t>
      </w:r>
      <w:r w:rsidR="009C69C3" w:rsidRPr="000839C9">
        <w:rPr>
          <w:rFonts w:ascii="Arial" w:eastAsia="Arial" w:hAnsi="Arial" w:cs="Arial"/>
          <w:color w:val="000000" w:themeColor="text1"/>
          <w:lang w:val="mn-MN"/>
        </w:rPr>
        <w:t>,</w:t>
      </w:r>
      <w:r w:rsidRPr="000839C9">
        <w:rPr>
          <w:rFonts w:ascii="Arial" w:eastAsia="Arial" w:hAnsi="Arial" w:cs="Arial"/>
          <w:color w:val="000000" w:themeColor="text1"/>
          <w:lang w:val="mn-MN"/>
        </w:rPr>
        <w:t xml:space="preserve"> эдийн засгийг төрөлжүүлж, өрсөлдөх чадварыг нэмэгдүүлэх</w:t>
      </w:r>
      <w:r w:rsidR="009C69C3" w:rsidRPr="000839C9">
        <w:rPr>
          <w:rFonts w:ascii="Arial" w:eastAsia="Arial" w:hAnsi="Arial" w:cs="Arial"/>
          <w:color w:val="000000" w:themeColor="text1"/>
          <w:lang w:val="mn-MN"/>
        </w:rPr>
        <w:t>,</w:t>
      </w:r>
      <w:r w:rsidRPr="000839C9">
        <w:rPr>
          <w:rFonts w:ascii="Arial" w:eastAsia="Arial" w:hAnsi="Arial" w:cs="Arial"/>
          <w:color w:val="000000" w:themeColor="text1"/>
          <w:lang w:val="mn-MN"/>
        </w:rPr>
        <w:t xml:space="preserve"> шинжлэх ухаан, технологийг хөгжүүлж, үр ашигтай үндэсний инновацын тогтолцоог бүрдүүлэхэд чиглэсэн зорилгыг тус тус дэвшүүл</w:t>
      </w:r>
      <w:r w:rsidR="002D5F01" w:rsidRPr="000839C9">
        <w:rPr>
          <w:rFonts w:ascii="Arial" w:eastAsia="Arial" w:hAnsi="Arial" w:cs="Arial"/>
          <w:color w:val="000000" w:themeColor="text1"/>
          <w:lang w:val="mn-MN"/>
        </w:rPr>
        <w:t>ж боловсруулна.</w:t>
      </w:r>
    </w:p>
    <w:p w14:paraId="0D91CD79" w14:textId="77777777" w:rsidR="00F36B17" w:rsidRPr="000839C9" w:rsidRDefault="00F36B17" w:rsidP="00F36B17">
      <w:pPr>
        <w:ind w:firstLine="720"/>
        <w:jc w:val="both"/>
        <w:textAlignment w:val="baseline"/>
        <w:rPr>
          <w:rFonts w:ascii="Arial" w:hAnsi="Arial" w:cs="Arial"/>
          <w:b/>
          <w:bCs/>
          <w:lang w:val="mn-MN"/>
        </w:rPr>
      </w:pPr>
    </w:p>
    <w:p w14:paraId="2D845AA6" w14:textId="77777777" w:rsidR="00F36B17" w:rsidRPr="000839C9" w:rsidRDefault="00F36B17" w:rsidP="00F36B17">
      <w:pPr>
        <w:ind w:firstLine="720"/>
        <w:jc w:val="both"/>
        <w:textAlignment w:val="baseline"/>
        <w:rPr>
          <w:rFonts w:ascii="Segoe UI" w:hAnsi="Segoe UI" w:cs="Segoe UI"/>
          <w:sz w:val="18"/>
          <w:szCs w:val="18"/>
          <w:lang w:val="mn-MN"/>
        </w:rPr>
      </w:pPr>
      <w:r w:rsidRPr="000839C9">
        <w:rPr>
          <w:rFonts w:ascii="Arial" w:hAnsi="Arial" w:cs="Arial"/>
          <w:b/>
          <w:bCs/>
          <w:lang w:val="mn-MN"/>
        </w:rPr>
        <w:t>Гурав.Тогтоолын төсөл батлагдсаны дараа үүсч болох нийгэм, эдийн засаг, хууль зүйн үр дагавар </w:t>
      </w:r>
      <w:r w:rsidRPr="000839C9">
        <w:rPr>
          <w:rFonts w:ascii="Arial" w:hAnsi="Arial" w:cs="Arial"/>
          <w:lang w:val="mn-MN"/>
        </w:rPr>
        <w:t> </w:t>
      </w:r>
    </w:p>
    <w:p w14:paraId="499654EA" w14:textId="77777777" w:rsidR="00F36B17" w:rsidRPr="000839C9" w:rsidRDefault="00F36B17" w:rsidP="00F36B17">
      <w:pPr>
        <w:ind w:firstLine="720"/>
        <w:jc w:val="both"/>
        <w:textAlignment w:val="baseline"/>
        <w:rPr>
          <w:rFonts w:ascii="Arial" w:hAnsi="Arial" w:cs="Arial"/>
          <w:lang w:val="mn-MN"/>
        </w:rPr>
      </w:pPr>
    </w:p>
    <w:p w14:paraId="27448135" w14:textId="3A897978" w:rsidR="00F36B17" w:rsidRPr="000839C9" w:rsidRDefault="00F36B17" w:rsidP="00F36B17">
      <w:pPr>
        <w:ind w:firstLine="720"/>
        <w:jc w:val="both"/>
        <w:textAlignment w:val="baseline"/>
        <w:rPr>
          <w:rFonts w:ascii="Segoe UI" w:hAnsi="Segoe UI" w:cs="Segoe UI"/>
          <w:sz w:val="18"/>
          <w:szCs w:val="18"/>
          <w:lang w:val="mn-MN"/>
        </w:rPr>
      </w:pPr>
      <w:r w:rsidRPr="000839C9">
        <w:rPr>
          <w:rFonts w:ascii="Arial" w:hAnsi="Arial" w:cs="Arial"/>
          <w:lang w:val="mn-MN"/>
        </w:rPr>
        <w:t>Тогтоолын төсөл батлагдсанаар “Алсын хараа-2050” Монгол Улсын урт хугацааны хөгжлийн бодлогыг хэрэгжүүлэх 1 дүгээр үе шатанд туссан зорилго, зорилт, үйл ажиллагаа болон хөгжлийн зорилтот хөтөлбөрт тусгагдсан зорилго, зорилт, үйл ажиллагаа хэрэгжих хууль, эрх зүйн үндэслэл болон нийгэм, эдийн засгийн бодит нөхцөл бүрдэнэ.  </w:t>
      </w:r>
    </w:p>
    <w:p w14:paraId="64AB6AC8" w14:textId="0907206E" w:rsidR="00E83851" w:rsidRPr="000839C9" w:rsidRDefault="00E83851" w:rsidP="69649A1F">
      <w:pPr>
        <w:ind w:firstLine="720"/>
        <w:jc w:val="both"/>
        <w:textAlignment w:val="baseline"/>
        <w:rPr>
          <w:rFonts w:ascii="Arial" w:hAnsi="Arial" w:cs="Arial"/>
          <w:lang w:val="mn-MN"/>
        </w:rPr>
      </w:pPr>
    </w:p>
    <w:p w14:paraId="48FF7713" w14:textId="6C3E11C7" w:rsidR="00E83851" w:rsidRPr="000839C9" w:rsidRDefault="69649A1F" w:rsidP="00F36B17">
      <w:pPr>
        <w:ind w:firstLine="720"/>
        <w:jc w:val="both"/>
        <w:textAlignment w:val="baseline"/>
        <w:rPr>
          <w:rFonts w:ascii="Arial" w:hAnsi="Arial" w:cs="Arial"/>
          <w:color w:val="000000"/>
          <w:lang w:val="mn-MN"/>
        </w:rPr>
      </w:pPr>
      <w:r w:rsidRPr="000839C9">
        <w:rPr>
          <w:rFonts w:ascii="Arial" w:eastAsia="Arial" w:hAnsi="Arial" w:cs="Arial"/>
          <w:color w:val="000000" w:themeColor="text1"/>
          <w:lang w:val="mn-MN"/>
        </w:rPr>
        <w:t xml:space="preserve">Эдгээр зорилтот хөтөлбөрт өнгөрсөн хугацаанд салбар </w:t>
      </w:r>
      <w:r w:rsidR="004F329D" w:rsidRPr="000839C9">
        <w:rPr>
          <w:rFonts w:ascii="Arial" w:eastAsia="Arial" w:hAnsi="Arial" w:cs="Arial"/>
          <w:color w:val="000000" w:themeColor="text1"/>
          <w:lang w:val="mn-MN"/>
        </w:rPr>
        <w:t xml:space="preserve">бүрт </w:t>
      </w:r>
      <w:r w:rsidRPr="000839C9">
        <w:rPr>
          <w:rFonts w:ascii="Arial" w:eastAsia="Arial" w:hAnsi="Arial" w:cs="Arial"/>
          <w:color w:val="000000" w:themeColor="text1"/>
          <w:lang w:val="mn-MN"/>
        </w:rPr>
        <w:t xml:space="preserve">салангид байдлаар тодорхойлон, хэрэгжүүлж ирсэн 500 гаруй хөгжлийн бодлогыг нэгтгэсэн нь салбар хоорондын уялдаа хангагдаж, төрийн бодлого бүрэн хэрэгжих, салбарын үйл ажиллагаа хөгжлийн нэгдмэл үр дүнд чиглэх боломжийг бүрдүүлэх юм. Ингэснээр </w:t>
      </w:r>
      <w:r w:rsidR="00F36B17" w:rsidRPr="000839C9">
        <w:rPr>
          <w:rFonts w:ascii="Arial" w:hAnsi="Arial" w:cs="Arial"/>
          <w:lang w:val="mn-MN"/>
        </w:rPr>
        <w:t xml:space="preserve">Хөгжлийн бодлого, төлөвлөлт, түүний удирдлагын тухай </w:t>
      </w:r>
      <w:r w:rsidR="00F36B17" w:rsidRPr="000839C9">
        <w:rPr>
          <w:rFonts w:ascii="Arial" w:hAnsi="Arial" w:cs="Arial"/>
          <w:color w:val="000000" w:themeColor="text1"/>
          <w:lang w:val="mn-MN"/>
        </w:rPr>
        <w:t xml:space="preserve">хууль, холбогдох бусад </w:t>
      </w:r>
      <w:r w:rsidR="00F36B17" w:rsidRPr="000839C9">
        <w:rPr>
          <w:rFonts w:ascii="Arial" w:hAnsi="Arial" w:cs="Arial"/>
          <w:color w:val="000000" w:themeColor="text1"/>
          <w:lang w:val="mn-MN"/>
        </w:rPr>
        <w:lastRenderedPageBreak/>
        <w:t>хууль тогтоомжийг хэрэгжүүлэхэд тулгарах зөрчил, хийдэл арилж, хуулийг хэрэгжүүлэхэд тулгамдаж буй сөрөг үр дагавар арилна.  </w:t>
      </w:r>
    </w:p>
    <w:p w14:paraId="1A5F8FE0" w14:textId="7726187E" w:rsidR="69649A1F" w:rsidRPr="000839C9" w:rsidRDefault="69649A1F" w:rsidP="69649A1F">
      <w:pPr>
        <w:ind w:firstLine="720"/>
        <w:jc w:val="both"/>
        <w:rPr>
          <w:rFonts w:ascii="Arial" w:hAnsi="Arial" w:cs="Arial"/>
          <w:color w:val="000000" w:themeColor="text1"/>
          <w:lang w:val="mn-MN"/>
        </w:rPr>
      </w:pPr>
    </w:p>
    <w:p w14:paraId="65093D3C" w14:textId="044F1BD7" w:rsidR="69649A1F" w:rsidRPr="000839C9" w:rsidRDefault="06E5270E" w:rsidP="06E5270E">
      <w:pPr>
        <w:ind w:firstLine="720"/>
        <w:jc w:val="both"/>
        <w:rPr>
          <w:rFonts w:ascii="Arial" w:hAnsi="Arial" w:cs="Arial"/>
          <w:color w:val="000000" w:themeColor="text1"/>
          <w:lang w:val="mn-MN"/>
        </w:rPr>
      </w:pPr>
      <w:r w:rsidRPr="000839C9">
        <w:rPr>
          <w:rFonts w:ascii="Arial" w:hAnsi="Arial" w:cs="Arial"/>
          <w:color w:val="000000" w:themeColor="text1"/>
          <w:lang w:val="mn-MN"/>
        </w:rPr>
        <w:t xml:space="preserve">Хөгжлийн зорилтот хөтөлбөрүүд хэрэгжсэнээр 2030 он гэхэд Монгол Улсын нийгэм, эдийн засаг, байгаль орчин, засаглалын үзүүлэлтүүд дээшилнэ гэж үзэж байна. Тухайлбал, эдийн засгийн жилийн дундаж өсөлтийг 6 хувьд, хүний хөгжлийн индексийг 0.74-өөс 0.85, дундаж наслалтыг 70.2-оос 78 болгож нэмэгдүүлэх, ядуурлын түвшнийг 28.4-өөс 15 хувь болгож бууруулах, Засаглалын үр нөлөөг 45.7 хувиас 71.9 нэгж болгон өсгөх, үндэсний өрсөлдөх чадварын индексээр дэлхийд эзлэх эрэмбийг 20 байраар </w:t>
      </w:r>
      <w:r w:rsidR="00137BF9" w:rsidRPr="000839C9">
        <w:rPr>
          <w:rFonts w:ascii="Arial" w:hAnsi="Arial" w:cs="Arial"/>
          <w:color w:val="000000" w:themeColor="text1"/>
          <w:lang w:val="mn-MN"/>
        </w:rPr>
        <w:t>урагшлуулж</w:t>
      </w:r>
      <w:r w:rsidRPr="000839C9">
        <w:rPr>
          <w:rFonts w:ascii="Arial" w:hAnsi="Arial" w:cs="Arial"/>
          <w:color w:val="000000" w:themeColor="text1"/>
          <w:lang w:val="mn-MN"/>
        </w:rPr>
        <w:t xml:space="preserve">, 82 дугаарт оруулах замаар бүтээмжийг нэмэгдүүлнэ. Түүнчлэн, өвчлөлөөс шалтгаалсан нас баралтын түвшинг бууруулах, хүнс, эмийн хангамжийн найдвартай, аюулгүй байдлыг дээшлүүлэх, орчны бохирдлыг бууруулахаар </w:t>
      </w:r>
      <w:r w:rsidR="002D5F01" w:rsidRPr="000839C9">
        <w:rPr>
          <w:rFonts w:ascii="Arial" w:hAnsi="Arial" w:cs="Arial"/>
          <w:color w:val="000000" w:themeColor="text1"/>
          <w:lang w:val="mn-MN"/>
        </w:rPr>
        <w:t>нөхцөлийг бүрдүүлэх ач холбогдолтой.</w:t>
      </w:r>
    </w:p>
    <w:p w14:paraId="3A8897F2" w14:textId="586BAB54" w:rsidR="06E5270E" w:rsidRPr="000839C9" w:rsidRDefault="06E5270E" w:rsidP="06E5270E">
      <w:pPr>
        <w:ind w:firstLine="720"/>
        <w:jc w:val="both"/>
        <w:rPr>
          <w:rFonts w:ascii="Arial" w:hAnsi="Arial" w:cs="Arial"/>
          <w:color w:val="000000" w:themeColor="text1"/>
          <w:lang w:val="mn-MN"/>
        </w:rPr>
      </w:pPr>
    </w:p>
    <w:p w14:paraId="2F5A3A43" w14:textId="77777777" w:rsidR="00F36B17" w:rsidRPr="000839C9" w:rsidRDefault="00F36B17" w:rsidP="00F36B17">
      <w:pPr>
        <w:ind w:firstLine="720"/>
        <w:jc w:val="both"/>
        <w:textAlignment w:val="baseline"/>
        <w:rPr>
          <w:rFonts w:ascii="Segoe UI" w:hAnsi="Segoe UI" w:cs="Segoe UI"/>
          <w:sz w:val="18"/>
          <w:szCs w:val="18"/>
          <w:lang w:val="mn-MN"/>
        </w:rPr>
      </w:pPr>
      <w:r w:rsidRPr="000839C9">
        <w:rPr>
          <w:rFonts w:ascii="Arial" w:hAnsi="Arial" w:cs="Arial"/>
          <w:b/>
          <w:bCs/>
          <w:lang w:val="mn-MN"/>
        </w:rPr>
        <w:t>Дөрөв.Тогтоолын төсөл нь Монгол Улсын Үндсэн хууль болон бусад хуультай уялдсан байдал, түүнийг хэрэгжүүлэх зорилгоор цаашид шинээр боловсруулах буюу нэмэлт, өөрчлөлт оруулах, хүчингүй болгох хуулийн талаарх санал </w:t>
      </w:r>
      <w:r w:rsidRPr="000839C9">
        <w:rPr>
          <w:rFonts w:ascii="Arial" w:hAnsi="Arial" w:cs="Arial"/>
          <w:lang w:val="mn-MN"/>
        </w:rPr>
        <w:t> </w:t>
      </w:r>
    </w:p>
    <w:p w14:paraId="3379F7FA" w14:textId="77777777" w:rsidR="00F36B17" w:rsidRPr="000839C9" w:rsidRDefault="00F36B17" w:rsidP="00F36B17">
      <w:pPr>
        <w:ind w:firstLine="720"/>
        <w:jc w:val="both"/>
        <w:textAlignment w:val="baseline"/>
        <w:rPr>
          <w:rFonts w:ascii="Arial" w:hAnsi="Arial" w:cs="Arial"/>
          <w:lang w:val="mn-MN"/>
        </w:rPr>
      </w:pPr>
    </w:p>
    <w:p w14:paraId="3442BA5E" w14:textId="32C39CE9" w:rsidR="00F36B17" w:rsidRPr="000839C9" w:rsidRDefault="00F36B17" w:rsidP="002D5F01">
      <w:pPr>
        <w:ind w:firstLine="720"/>
        <w:jc w:val="both"/>
        <w:textAlignment w:val="baseline"/>
        <w:rPr>
          <w:rFonts w:ascii="Arial" w:hAnsi="Arial" w:cs="Arial"/>
          <w:lang w:val="mn-MN"/>
        </w:rPr>
      </w:pPr>
      <w:r w:rsidRPr="000839C9">
        <w:rPr>
          <w:rFonts w:ascii="Arial" w:hAnsi="Arial" w:cs="Arial"/>
          <w:lang w:val="mn-MN"/>
        </w:rPr>
        <w:t>Тогтоолын төс</w:t>
      </w:r>
      <w:r w:rsidR="002D5F01" w:rsidRPr="000839C9">
        <w:rPr>
          <w:rFonts w:ascii="Arial" w:hAnsi="Arial" w:cs="Arial"/>
          <w:lang w:val="mn-MN"/>
        </w:rPr>
        <w:t>лийг</w:t>
      </w:r>
      <w:r w:rsidRPr="000839C9">
        <w:rPr>
          <w:rFonts w:ascii="Arial" w:hAnsi="Arial" w:cs="Arial"/>
          <w:lang w:val="mn-MN"/>
        </w:rPr>
        <w:t xml:space="preserve"> Монгол Улсын Үндсэн хууль, бусад хууль тогтоомжид нийц</w:t>
      </w:r>
      <w:r w:rsidR="00E83851" w:rsidRPr="000839C9">
        <w:rPr>
          <w:rFonts w:ascii="Arial" w:hAnsi="Arial" w:cs="Arial"/>
          <w:lang w:val="mn-MN"/>
        </w:rPr>
        <w:t>үүлэн боловсруул</w:t>
      </w:r>
      <w:r w:rsidR="002D5F01" w:rsidRPr="000839C9">
        <w:rPr>
          <w:rFonts w:ascii="Arial" w:hAnsi="Arial" w:cs="Arial"/>
          <w:lang w:val="mn-MN"/>
        </w:rPr>
        <w:t xml:space="preserve">ах бөгөөд </w:t>
      </w:r>
      <w:r w:rsidR="002D5F01" w:rsidRPr="000839C9">
        <w:rPr>
          <w:rFonts w:ascii="Arial" w:hAnsi="Arial" w:cs="Arial"/>
          <w:color w:val="000000" w:themeColor="text1"/>
          <w:lang w:val="mn-MN"/>
        </w:rPr>
        <w:t>т</w:t>
      </w:r>
      <w:r w:rsidR="0261DB0E" w:rsidRPr="000839C9">
        <w:rPr>
          <w:rFonts w:ascii="Arial" w:hAnsi="Arial" w:cs="Arial"/>
          <w:color w:val="000000" w:themeColor="text1"/>
          <w:lang w:val="mn-MN"/>
        </w:rPr>
        <w:t xml:space="preserve">огтоолын төсөлтэй холбогдуулан </w:t>
      </w:r>
      <w:r w:rsidR="002D5F01" w:rsidRPr="000839C9">
        <w:rPr>
          <w:rFonts w:ascii="Arial" w:hAnsi="Arial" w:cs="Arial"/>
          <w:color w:val="000000" w:themeColor="text1"/>
          <w:lang w:val="mn-MN"/>
        </w:rPr>
        <w:t xml:space="preserve"> боловсруулах хууль тогтоомжийн төсөл байхгүй болно.</w:t>
      </w:r>
    </w:p>
    <w:p w14:paraId="7EF47F5D" w14:textId="77777777" w:rsidR="00F36B17" w:rsidRPr="000839C9" w:rsidRDefault="00F36B17" w:rsidP="00F36B17">
      <w:pPr>
        <w:ind w:firstLine="720"/>
        <w:jc w:val="both"/>
        <w:textAlignment w:val="baseline"/>
        <w:rPr>
          <w:rFonts w:ascii="Arial" w:hAnsi="Arial" w:cs="Arial"/>
          <w:color w:val="FF0000"/>
          <w:lang w:val="mn-MN"/>
        </w:rPr>
      </w:pPr>
    </w:p>
    <w:p w14:paraId="629C5650" w14:textId="77777777" w:rsidR="00F36B17" w:rsidRPr="000839C9" w:rsidRDefault="00F36B17" w:rsidP="002D5F01">
      <w:pPr>
        <w:jc w:val="both"/>
        <w:textAlignment w:val="baseline"/>
        <w:rPr>
          <w:rFonts w:ascii="Segoe UI" w:hAnsi="Segoe UI" w:cs="Segoe UI"/>
          <w:color w:val="FF0000"/>
          <w:sz w:val="18"/>
          <w:szCs w:val="18"/>
          <w:lang w:val="mn-MN"/>
        </w:rPr>
      </w:pPr>
    </w:p>
    <w:p w14:paraId="297542B5" w14:textId="77777777" w:rsidR="00F36B17" w:rsidRPr="000839C9" w:rsidRDefault="00F36B17" w:rsidP="00F36B17">
      <w:pPr>
        <w:jc w:val="center"/>
        <w:rPr>
          <w:rFonts w:ascii="Times" w:eastAsia="Times New Roman" w:hAnsi="Times" w:cs="Times New Roman"/>
          <w:sz w:val="20"/>
          <w:szCs w:val="20"/>
          <w:lang w:val="mn-MN"/>
        </w:rPr>
      </w:pPr>
      <w:r w:rsidRPr="000839C9">
        <w:rPr>
          <w:rFonts w:ascii="Times New Roman" w:eastAsia="Times New Roman" w:hAnsi="Times New Roman" w:cs="Times New Roman"/>
          <w:color w:val="000000"/>
          <w:shd w:val="clear" w:color="auto" w:fill="FFFFFF"/>
          <w:lang w:val="mn-MN"/>
        </w:rPr>
        <w:t xml:space="preserve">--- </w:t>
      </w:r>
      <w:r w:rsidRPr="000839C9">
        <w:rPr>
          <w:rFonts w:ascii="Arial" w:eastAsia="Times New Roman" w:hAnsi="Arial" w:cs="Arial"/>
          <w:color w:val="000000"/>
          <w:shd w:val="clear" w:color="auto" w:fill="FFFFFF"/>
          <w:lang w:val="mn-MN"/>
        </w:rPr>
        <w:t>o0o ---</w:t>
      </w:r>
    </w:p>
    <w:sectPr w:rsidR="00F36B17" w:rsidRPr="000839C9" w:rsidSect="00F36B17">
      <w:pgSz w:w="11900" w:h="16840"/>
      <w:pgMar w:top="1440" w:right="70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17"/>
    <w:rsid w:val="000839C9"/>
    <w:rsid w:val="000A6553"/>
    <w:rsid w:val="000B63C0"/>
    <w:rsid w:val="0013115C"/>
    <w:rsid w:val="00137BF9"/>
    <w:rsid w:val="0014740C"/>
    <w:rsid w:val="001E6A7C"/>
    <w:rsid w:val="001F59C9"/>
    <w:rsid w:val="002D5F01"/>
    <w:rsid w:val="00325828"/>
    <w:rsid w:val="00395DA2"/>
    <w:rsid w:val="00482B4A"/>
    <w:rsid w:val="004F329D"/>
    <w:rsid w:val="00694EC3"/>
    <w:rsid w:val="00761075"/>
    <w:rsid w:val="0090442A"/>
    <w:rsid w:val="00934601"/>
    <w:rsid w:val="00934D9E"/>
    <w:rsid w:val="009C69C3"/>
    <w:rsid w:val="00A45735"/>
    <w:rsid w:val="00A56065"/>
    <w:rsid w:val="00A76897"/>
    <w:rsid w:val="00C20C96"/>
    <w:rsid w:val="00CA437D"/>
    <w:rsid w:val="00CC7613"/>
    <w:rsid w:val="00D06D78"/>
    <w:rsid w:val="00D93B53"/>
    <w:rsid w:val="00DE14E6"/>
    <w:rsid w:val="00E83851"/>
    <w:rsid w:val="00F36B17"/>
    <w:rsid w:val="00FE7A78"/>
    <w:rsid w:val="013A57B3"/>
    <w:rsid w:val="0261DB0E"/>
    <w:rsid w:val="028765DC"/>
    <w:rsid w:val="04930D5D"/>
    <w:rsid w:val="051EC0A8"/>
    <w:rsid w:val="06E5270E"/>
    <w:rsid w:val="07018BC9"/>
    <w:rsid w:val="072B895B"/>
    <w:rsid w:val="073B6E04"/>
    <w:rsid w:val="0905603F"/>
    <w:rsid w:val="0A4DC161"/>
    <w:rsid w:val="0AC11698"/>
    <w:rsid w:val="0E719C37"/>
    <w:rsid w:val="1193D43D"/>
    <w:rsid w:val="124C2AFB"/>
    <w:rsid w:val="12DB1107"/>
    <w:rsid w:val="15BC429A"/>
    <w:rsid w:val="15E34BCF"/>
    <w:rsid w:val="15F9896C"/>
    <w:rsid w:val="161AC68D"/>
    <w:rsid w:val="17597F54"/>
    <w:rsid w:val="18AE54F5"/>
    <w:rsid w:val="1A912016"/>
    <w:rsid w:val="1BB9F454"/>
    <w:rsid w:val="1EAC06AF"/>
    <w:rsid w:val="1F06A4BE"/>
    <w:rsid w:val="1F0F1E29"/>
    <w:rsid w:val="1F329B89"/>
    <w:rsid w:val="1F4E20CB"/>
    <w:rsid w:val="1FF467D1"/>
    <w:rsid w:val="20577F4B"/>
    <w:rsid w:val="20C67E64"/>
    <w:rsid w:val="20E7393D"/>
    <w:rsid w:val="2100619A"/>
    <w:rsid w:val="222FFF06"/>
    <w:rsid w:val="25679FC8"/>
    <w:rsid w:val="288A63B3"/>
    <w:rsid w:val="2A6D60AA"/>
    <w:rsid w:val="2A754E30"/>
    <w:rsid w:val="2C248477"/>
    <w:rsid w:val="2C577646"/>
    <w:rsid w:val="2D72B1AD"/>
    <w:rsid w:val="2E132C9F"/>
    <w:rsid w:val="2F0E820E"/>
    <w:rsid w:val="2F705F05"/>
    <w:rsid w:val="301B6C63"/>
    <w:rsid w:val="3132DF87"/>
    <w:rsid w:val="31D06521"/>
    <w:rsid w:val="33E1F331"/>
    <w:rsid w:val="371993F3"/>
    <w:rsid w:val="38267E48"/>
    <w:rsid w:val="38B56454"/>
    <w:rsid w:val="390E58A1"/>
    <w:rsid w:val="396CDC94"/>
    <w:rsid w:val="3B5B84BC"/>
    <w:rsid w:val="3B5E1F0A"/>
    <w:rsid w:val="3C8D4D37"/>
    <w:rsid w:val="3D1AAA44"/>
    <w:rsid w:val="3F2C935E"/>
    <w:rsid w:val="40546B7D"/>
    <w:rsid w:val="41D54E14"/>
    <w:rsid w:val="425C469A"/>
    <w:rsid w:val="42A036D2"/>
    <w:rsid w:val="441CEA89"/>
    <w:rsid w:val="45F6C16D"/>
    <w:rsid w:val="468F96DA"/>
    <w:rsid w:val="482B673B"/>
    <w:rsid w:val="49C7379C"/>
    <w:rsid w:val="4F8E6BB2"/>
    <w:rsid w:val="50C1C7C4"/>
    <w:rsid w:val="50D3CCE4"/>
    <w:rsid w:val="527A57EA"/>
    <w:rsid w:val="54E8D55B"/>
    <w:rsid w:val="54F0C2E1"/>
    <w:rsid w:val="565E2967"/>
    <w:rsid w:val="56BEE301"/>
    <w:rsid w:val="580F3B46"/>
    <w:rsid w:val="5838004B"/>
    <w:rsid w:val="586AF21A"/>
    <w:rsid w:val="59E548EC"/>
    <w:rsid w:val="59F683C3"/>
    <w:rsid w:val="5A212365"/>
    <w:rsid w:val="5A71C680"/>
    <w:rsid w:val="5B1379FF"/>
    <w:rsid w:val="639DE950"/>
    <w:rsid w:val="65805868"/>
    <w:rsid w:val="666220D3"/>
    <w:rsid w:val="676F0090"/>
    <w:rsid w:val="69649A1F"/>
    <w:rsid w:val="6B64ED58"/>
    <w:rsid w:val="6C9AD920"/>
    <w:rsid w:val="6CDFD00F"/>
    <w:rsid w:val="6CF95D13"/>
    <w:rsid w:val="6DF8B481"/>
    <w:rsid w:val="6E1EE2E5"/>
    <w:rsid w:val="6F886387"/>
    <w:rsid w:val="6FEB6F6E"/>
    <w:rsid w:val="72DD81C9"/>
    <w:rsid w:val="74B758AD"/>
    <w:rsid w:val="76BE2D13"/>
    <w:rsid w:val="7793756C"/>
    <w:rsid w:val="79B03F6E"/>
    <w:rsid w:val="7A55587F"/>
    <w:rsid w:val="7B59F0A7"/>
    <w:rsid w:val="7BD80083"/>
    <w:rsid w:val="7BFC0AC3"/>
    <w:rsid w:val="7C66E68F"/>
    <w:rsid w:val="7C800EEC"/>
    <w:rsid w:val="7DC220B7"/>
    <w:rsid w:val="7EEE8C5D"/>
    <w:rsid w:val="7FBF9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D88C2"/>
  <w14:defaultImageDpi w14:val="300"/>
  <w15:docId w15:val="{BD8A047C-0D51-4B0A-8D65-67AB9052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36B17"/>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F36B17"/>
  </w:style>
  <w:style w:type="character" w:customStyle="1" w:styleId="eop">
    <w:name w:val="eop"/>
    <w:basedOn w:val="DefaultParagraphFont"/>
    <w:rsid w:val="00F36B17"/>
  </w:style>
  <w:style w:type="character" w:customStyle="1" w:styleId="highlight2">
    <w:name w:val="highlight2"/>
    <w:basedOn w:val="DefaultParagraphFont"/>
    <w:uiPriority w:val="1"/>
    <w:rsid w:val="69649A1F"/>
  </w:style>
  <w:style w:type="character" w:customStyle="1" w:styleId="highlight">
    <w:name w:val="highlight"/>
    <w:basedOn w:val="DefaultParagraphFont"/>
    <w:uiPriority w:val="1"/>
    <w:rsid w:val="69649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6140">
      <w:bodyDiv w:val="1"/>
      <w:marLeft w:val="0"/>
      <w:marRight w:val="0"/>
      <w:marTop w:val="0"/>
      <w:marBottom w:val="0"/>
      <w:divBdr>
        <w:top w:val="none" w:sz="0" w:space="0" w:color="auto"/>
        <w:left w:val="none" w:sz="0" w:space="0" w:color="auto"/>
        <w:bottom w:val="none" w:sz="0" w:space="0" w:color="auto"/>
        <w:right w:val="none" w:sz="0" w:space="0" w:color="auto"/>
      </w:divBdr>
      <w:divsChild>
        <w:div w:id="76248764">
          <w:marLeft w:val="0"/>
          <w:marRight w:val="0"/>
          <w:marTop w:val="0"/>
          <w:marBottom w:val="0"/>
          <w:divBdr>
            <w:top w:val="none" w:sz="0" w:space="0" w:color="auto"/>
            <w:left w:val="none" w:sz="0" w:space="0" w:color="auto"/>
            <w:bottom w:val="none" w:sz="0" w:space="0" w:color="auto"/>
            <w:right w:val="none" w:sz="0" w:space="0" w:color="auto"/>
          </w:divBdr>
        </w:div>
        <w:div w:id="255864486">
          <w:marLeft w:val="0"/>
          <w:marRight w:val="0"/>
          <w:marTop w:val="0"/>
          <w:marBottom w:val="0"/>
          <w:divBdr>
            <w:top w:val="none" w:sz="0" w:space="0" w:color="auto"/>
            <w:left w:val="none" w:sz="0" w:space="0" w:color="auto"/>
            <w:bottom w:val="none" w:sz="0" w:space="0" w:color="auto"/>
            <w:right w:val="none" w:sz="0" w:space="0" w:color="auto"/>
          </w:divBdr>
        </w:div>
        <w:div w:id="294217987">
          <w:marLeft w:val="0"/>
          <w:marRight w:val="0"/>
          <w:marTop w:val="0"/>
          <w:marBottom w:val="0"/>
          <w:divBdr>
            <w:top w:val="none" w:sz="0" w:space="0" w:color="auto"/>
            <w:left w:val="none" w:sz="0" w:space="0" w:color="auto"/>
            <w:bottom w:val="none" w:sz="0" w:space="0" w:color="auto"/>
            <w:right w:val="none" w:sz="0" w:space="0" w:color="auto"/>
          </w:divBdr>
          <w:divsChild>
            <w:div w:id="1570918806">
              <w:marLeft w:val="-75"/>
              <w:marRight w:val="0"/>
              <w:marTop w:val="30"/>
              <w:marBottom w:val="30"/>
              <w:divBdr>
                <w:top w:val="none" w:sz="0" w:space="0" w:color="auto"/>
                <w:left w:val="none" w:sz="0" w:space="0" w:color="auto"/>
                <w:bottom w:val="none" w:sz="0" w:space="0" w:color="auto"/>
                <w:right w:val="none" w:sz="0" w:space="0" w:color="auto"/>
              </w:divBdr>
              <w:divsChild>
                <w:div w:id="326709652">
                  <w:marLeft w:val="0"/>
                  <w:marRight w:val="0"/>
                  <w:marTop w:val="0"/>
                  <w:marBottom w:val="0"/>
                  <w:divBdr>
                    <w:top w:val="none" w:sz="0" w:space="0" w:color="auto"/>
                    <w:left w:val="none" w:sz="0" w:space="0" w:color="auto"/>
                    <w:bottom w:val="none" w:sz="0" w:space="0" w:color="auto"/>
                    <w:right w:val="none" w:sz="0" w:space="0" w:color="auto"/>
                  </w:divBdr>
                  <w:divsChild>
                    <w:div w:id="52849646">
                      <w:marLeft w:val="0"/>
                      <w:marRight w:val="0"/>
                      <w:marTop w:val="0"/>
                      <w:marBottom w:val="0"/>
                      <w:divBdr>
                        <w:top w:val="none" w:sz="0" w:space="0" w:color="auto"/>
                        <w:left w:val="none" w:sz="0" w:space="0" w:color="auto"/>
                        <w:bottom w:val="none" w:sz="0" w:space="0" w:color="auto"/>
                        <w:right w:val="none" w:sz="0" w:space="0" w:color="auto"/>
                      </w:divBdr>
                    </w:div>
                    <w:div w:id="113405272">
                      <w:marLeft w:val="0"/>
                      <w:marRight w:val="0"/>
                      <w:marTop w:val="0"/>
                      <w:marBottom w:val="0"/>
                      <w:divBdr>
                        <w:top w:val="none" w:sz="0" w:space="0" w:color="auto"/>
                        <w:left w:val="none" w:sz="0" w:space="0" w:color="auto"/>
                        <w:bottom w:val="none" w:sz="0" w:space="0" w:color="auto"/>
                        <w:right w:val="none" w:sz="0" w:space="0" w:color="auto"/>
                      </w:divBdr>
                    </w:div>
                    <w:div w:id="527722469">
                      <w:marLeft w:val="0"/>
                      <w:marRight w:val="0"/>
                      <w:marTop w:val="0"/>
                      <w:marBottom w:val="0"/>
                      <w:divBdr>
                        <w:top w:val="none" w:sz="0" w:space="0" w:color="auto"/>
                        <w:left w:val="none" w:sz="0" w:space="0" w:color="auto"/>
                        <w:bottom w:val="none" w:sz="0" w:space="0" w:color="auto"/>
                        <w:right w:val="none" w:sz="0" w:space="0" w:color="auto"/>
                      </w:divBdr>
                    </w:div>
                    <w:div w:id="775949733">
                      <w:marLeft w:val="0"/>
                      <w:marRight w:val="0"/>
                      <w:marTop w:val="0"/>
                      <w:marBottom w:val="0"/>
                      <w:divBdr>
                        <w:top w:val="none" w:sz="0" w:space="0" w:color="auto"/>
                        <w:left w:val="none" w:sz="0" w:space="0" w:color="auto"/>
                        <w:bottom w:val="none" w:sz="0" w:space="0" w:color="auto"/>
                        <w:right w:val="none" w:sz="0" w:space="0" w:color="auto"/>
                      </w:divBdr>
                    </w:div>
                    <w:div w:id="845900267">
                      <w:marLeft w:val="0"/>
                      <w:marRight w:val="0"/>
                      <w:marTop w:val="0"/>
                      <w:marBottom w:val="0"/>
                      <w:divBdr>
                        <w:top w:val="none" w:sz="0" w:space="0" w:color="auto"/>
                        <w:left w:val="none" w:sz="0" w:space="0" w:color="auto"/>
                        <w:bottom w:val="none" w:sz="0" w:space="0" w:color="auto"/>
                        <w:right w:val="none" w:sz="0" w:space="0" w:color="auto"/>
                      </w:divBdr>
                    </w:div>
                    <w:div w:id="1353728092">
                      <w:marLeft w:val="0"/>
                      <w:marRight w:val="0"/>
                      <w:marTop w:val="0"/>
                      <w:marBottom w:val="0"/>
                      <w:divBdr>
                        <w:top w:val="none" w:sz="0" w:space="0" w:color="auto"/>
                        <w:left w:val="none" w:sz="0" w:space="0" w:color="auto"/>
                        <w:bottom w:val="none" w:sz="0" w:space="0" w:color="auto"/>
                        <w:right w:val="none" w:sz="0" w:space="0" w:color="auto"/>
                      </w:divBdr>
                    </w:div>
                    <w:div w:id="1628317105">
                      <w:marLeft w:val="0"/>
                      <w:marRight w:val="0"/>
                      <w:marTop w:val="0"/>
                      <w:marBottom w:val="0"/>
                      <w:divBdr>
                        <w:top w:val="none" w:sz="0" w:space="0" w:color="auto"/>
                        <w:left w:val="none" w:sz="0" w:space="0" w:color="auto"/>
                        <w:bottom w:val="none" w:sz="0" w:space="0" w:color="auto"/>
                        <w:right w:val="none" w:sz="0" w:space="0" w:color="auto"/>
                      </w:divBdr>
                    </w:div>
                    <w:div w:id="1632126840">
                      <w:marLeft w:val="0"/>
                      <w:marRight w:val="0"/>
                      <w:marTop w:val="0"/>
                      <w:marBottom w:val="0"/>
                      <w:divBdr>
                        <w:top w:val="none" w:sz="0" w:space="0" w:color="auto"/>
                        <w:left w:val="none" w:sz="0" w:space="0" w:color="auto"/>
                        <w:bottom w:val="none" w:sz="0" w:space="0" w:color="auto"/>
                        <w:right w:val="none" w:sz="0" w:space="0" w:color="auto"/>
                      </w:divBdr>
                    </w:div>
                    <w:div w:id="2132704682">
                      <w:marLeft w:val="0"/>
                      <w:marRight w:val="0"/>
                      <w:marTop w:val="0"/>
                      <w:marBottom w:val="0"/>
                      <w:divBdr>
                        <w:top w:val="none" w:sz="0" w:space="0" w:color="auto"/>
                        <w:left w:val="none" w:sz="0" w:space="0" w:color="auto"/>
                        <w:bottom w:val="none" w:sz="0" w:space="0" w:color="auto"/>
                        <w:right w:val="none" w:sz="0" w:space="0" w:color="auto"/>
                      </w:divBdr>
                    </w:div>
                  </w:divsChild>
                </w:div>
                <w:div w:id="450904857">
                  <w:marLeft w:val="0"/>
                  <w:marRight w:val="0"/>
                  <w:marTop w:val="0"/>
                  <w:marBottom w:val="0"/>
                  <w:divBdr>
                    <w:top w:val="none" w:sz="0" w:space="0" w:color="auto"/>
                    <w:left w:val="none" w:sz="0" w:space="0" w:color="auto"/>
                    <w:bottom w:val="none" w:sz="0" w:space="0" w:color="auto"/>
                    <w:right w:val="none" w:sz="0" w:space="0" w:color="auto"/>
                  </w:divBdr>
                  <w:divsChild>
                    <w:div w:id="247160444">
                      <w:marLeft w:val="0"/>
                      <w:marRight w:val="0"/>
                      <w:marTop w:val="0"/>
                      <w:marBottom w:val="0"/>
                      <w:divBdr>
                        <w:top w:val="none" w:sz="0" w:space="0" w:color="auto"/>
                        <w:left w:val="none" w:sz="0" w:space="0" w:color="auto"/>
                        <w:bottom w:val="none" w:sz="0" w:space="0" w:color="auto"/>
                        <w:right w:val="none" w:sz="0" w:space="0" w:color="auto"/>
                      </w:divBdr>
                    </w:div>
                    <w:div w:id="526452558">
                      <w:marLeft w:val="0"/>
                      <w:marRight w:val="0"/>
                      <w:marTop w:val="0"/>
                      <w:marBottom w:val="0"/>
                      <w:divBdr>
                        <w:top w:val="none" w:sz="0" w:space="0" w:color="auto"/>
                        <w:left w:val="none" w:sz="0" w:space="0" w:color="auto"/>
                        <w:bottom w:val="none" w:sz="0" w:space="0" w:color="auto"/>
                        <w:right w:val="none" w:sz="0" w:space="0" w:color="auto"/>
                      </w:divBdr>
                    </w:div>
                    <w:div w:id="680014165">
                      <w:marLeft w:val="0"/>
                      <w:marRight w:val="0"/>
                      <w:marTop w:val="0"/>
                      <w:marBottom w:val="0"/>
                      <w:divBdr>
                        <w:top w:val="none" w:sz="0" w:space="0" w:color="auto"/>
                        <w:left w:val="none" w:sz="0" w:space="0" w:color="auto"/>
                        <w:bottom w:val="none" w:sz="0" w:space="0" w:color="auto"/>
                        <w:right w:val="none" w:sz="0" w:space="0" w:color="auto"/>
                      </w:divBdr>
                    </w:div>
                    <w:div w:id="968363384">
                      <w:marLeft w:val="0"/>
                      <w:marRight w:val="0"/>
                      <w:marTop w:val="0"/>
                      <w:marBottom w:val="0"/>
                      <w:divBdr>
                        <w:top w:val="none" w:sz="0" w:space="0" w:color="auto"/>
                        <w:left w:val="none" w:sz="0" w:space="0" w:color="auto"/>
                        <w:bottom w:val="none" w:sz="0" w:space="0" w:color="auto"/>
                        <w:right w:val="none" w:sz="0" w:space="0" w:color="auto"/>
                      </w:divBdr>
                    </w:div>
                    <w:div w:id="1273130548">
                      <w:marLeft w:val="0"/>
                      <w:marRight w:val="0"/>
                      <w:marTop w:val="0"/>
                      <w:marBottom w:val="0"/>
                      <w:divBdr>
                        <w:top w:val="none" w:sz="0" w:space="0" w:color="auto"/>
                        <w:left w:val="none" w:sz="0" w:space="0" w:color="auto"/>
                        <w:bottom w:val="none" w:sz="0" w:space="0" w:color="auto"/>
                        <w:right w:val="none" w:sz="0" w:space="0" w:color="auto"/>
                      </w:divBdr>
                    </w:div>
                    <w:div w:id="1357660309">
                      <w:marLeft w:val="0"/>
                      <w:marRight w:val="0"/>
                      <w:marTop w:val="0"/>
                      <w:marBottom w:val="0"/>
                      <w:divBdr>
                        <w:top w:val="none" w:sz="0" w:space="0" w:color="auto"/>
                        <w:left w:val="none" w:sz="0" w:space="0" w:color="auto"/>
                        <w:bottom w:val="none" w:sz="0" w:space="0" w:color="auto"/>
                        <w:right w:val="none" w:sz="0" w:space="0" w:color="auto"/>
                      </w:divBdr>
                    </w:div>
                    <w:div w:id="1605108463">
                      <w:marLeft w:val="0"/>
                      <w:marRight w:val="0"/>
                      <w:marTop w:val="0"/>
                      <w:marBottom w:val="0"/>
                      <w:divBdr>
                        <w:top w:val="none" w:sz="0" w:space="0" w:color="auto"/>
                        <w:left w:val="none" w:sz="0" w:space="0" w:color="auto"/>
                        <w:bottom w:val="none" w:sz="0" w:space="0" w:color="auto"/>
                        <w:right w:val="none" w:sz="0" w:space="0" w:color="auto"/>
                      </w:divBdr>
                    </w:div>
                    <w:div w:id="1664435221">
                      <w:marLeft w:val="0"/>
                      <w:marRight w:val="0"/>
                      <w:marTop w:val="0"/>
                      <w:marBottom w:val="0"/>
                      <w:divBdr>
                        <w:top w:val="none" w:sz="0" w:space="0" w:color="auto"/>
                        <w:left w:val="none" w:sz="0" w:space="0" w:color="auto"/>
                        <w:bottom w:val="none" w:sz="0" w:space="0" w:color="auto"/>
                        <w:right w:val="none" w:sz="0" w:space="0" w:color="auto"/>
                      </w:divBdr>
                    </w:div>
                    <w:div w:id="19400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17704">
          <w:marLeft w:val="0"/>
          <w:marRight w:val="0"/>
          <w:marTop w:val="0"/>
          <w:marBottom w:val="0"/>
          <w:divBdr>
            <w:top w:val="none" w:sz="0" w:space="0" w:color="auto"/>
            <w:left w:val="none" w:sz="0" w:space="0" w:color="auto"/>
            <w:bottom w:val="none" w:sz="0" w:space="0" w:color="auto"/>
            <w:right w:val="none" w:sz="0" w:space="0" w:color="auto"/>
          </w:divBdr>
        </w:div>
        <w:div w:id="413281397">
          <w:marLeft w:val="0"/>
          <w:marRight w:val="0"/>
          <w:marTop w:val="0"/>
          <w:marBottom w:val="0"/>
          <w:divBdr>
            <w:top w:val="none" w:sz="0" w:space="0" w:color="auto"/>
            <w:left w:val="none" w:sz="0" w:space="0" w:color="auto"/>
            <w:bottom w:val="none" w:sz="0" w:space="0" w:color="auto"/>
            <w:right w:val="none" w:sz="0" w:space="0" w:color="auto"/>
          </w:divBdr>
        </w:div>
        <w:div w:id="456215970">
          <w:marLeft w:val="0"/>
          <w:marRight w:val="0"/>
          <w:marTop w:val="0"/>
          <w:marBottom w:val="0"/>
          <w:divBdr>
            <w:top w:val="none" w:sz="0" w:space="0" w:color="auto"/>
            <w:left w:val="none" w:sz="0" w:space="0" w:color="auto"/>
            <w:bottom w:val="none" w:sz="0" w:space="0" w:color="auto"/>
            <w:right w:val="none" w:sz="0" w:space="0" w:color="auto"/>
          </w:divBdr>
        </w:div>
        <w:div w:id="825970748">
          <w:marLeft w:val="0"/>
          <w:marRight w:val="0"/>
          <w:marTop w:val="0"/>
          <w:marBottom w:val="0"/>
          <w:divBdr>
            <w:top w:val="none" w:sz="0" w:space="0" w:color="auto"/>
            <w:left w:val="none" w:sz="0" w:space="0" w:color="auto"/>
            <w:bottom w:val="none" w:sz="0" w:space="0" w:color="auto"/>
            <w:right w:val="none" w:sz="0" w:space="0" w:color="auto"/>
          </w:divBdr>
        </w:div>
        <w:div w:id="847478631">
          <w:marLeft w:val="0"/>
          <w:marRight w:val="0"/>
          <w:marTop w:val="0"/>
          <w:marBottom w:val="0"/>
          <w:divBdr>
            <w:top w:val="none" w:sz="0" w:space="0" w:color="auto"/>
            <w:left w:val="none" w:sz="0" w:space="0" w:color="auto"/>
            <w:bottom w:val="none" w:sz="0" w:space="0" w:color="auto"/>
            <w:right w:val="none" w:sz="0" w:space="0" w:color="auto"/>
          </w:divBdr>
        </w:div>
        <w:div w:id="847983678">
          <w:marLeft w:val="0"/>
          <w:marRight w:val="0"/>
          <w:marTop w:val="0"/>
          <w:marBottom w:val="0"/>
          <w:divBdr>
            <w:top w:val="none" w:sz="0" w:space="0" w:color="auto"/>
            <w:left w:val="none" w:sz="0" w:space="0" w:color="auto"/>
            <w:bottom w:val="none" w:sz="0" w:space="0" w:color="auto"/>
            <w:right w:val="none" w:sz="0" w:space="0" w:color="auto"/>
          </w:divBdr>
        </w:div>
        <w:div w:id="891116801">
          <w:marLeft w:val="0"/>
          <w:marRight w:val="0"/>
          <w:marTop w:val="0"/>
          <w:marBottom w:val="0"/>
          <w:divBdr>
            <w:top w:val="none" w:sz="0" w:space="0" w:color="auto"/>
            <w:left w:val="none" w:sz="0" w:space="0" w:color="auto"/>
            <w:bottom w:val="none" w:sz="0" w:space="0" w:color="auto"/>
            <w:right w:val="none" w:sz="0" w:space="0" w:color="auto"/>
          </w:divBdr>
        </w:div>
        <w:div w:id="904799847">
          <w:marLeft w:val="0"/>
          <w:marRight w:val="0"/>
          <w:marTop w:val="0"/>
          <w:marBottom w:val="0"/>
          <w:divBdr>
            <w:top w:val="none" w:sz="0" w:space="0" w:color="auto"/>
            <w:left w:val="none" w:sz="0" w:space="0" w:color="auto"/>
            <w:bottom w:val="none" w:sz="0" w:space="0" w:color="auto"/>
            <w:right w:val="none" w:sz="0" w:space="0" w:color="auto"/>
          </w:divBdr>
        </w:div>
        <w:div w:id="1028527416">
          <w:marLeft w:val="0"/>
          <w:marRight w:val="0"/>
          <w:marTop w:val="0"/>
          <w:marBottom w:val="0"/>
          <w:divBdr>
            <w:top w:val="none" w:sz="0" w:space="0" w:color="auto"/>
            <w:left w:val="none" w:sz="0" w:space="0" w:color="auto"/>
            <w:bottom w:val="none" w:sz="0" w:space="0" w:color="auto"/>
            <w:right w:val="none" w:sz="0" w:space="0" w:color="auto"/>
          </w:divBdr>
        </w:div>
        <w:div w:id="1101686363">
          <w:marLeft w:val="0"/>
          <w:marRight w:val="0"/>
          <w:marTop w:val="0"/>
          <w:marBottom w:val="0"/>
          <w:divBdr>
            <w:top w:val="none" w:sz="0" w:space="0" w:color="auto"/>
            <w:left w:val="none" w:sz="0" w:space="0" w:color="auto"/>
            <w:bottom w:val="none" w:sz="0" w:space="0" w:color="auto"/>
            <w:right w:val="none" w:sz="0" w:space="0" w:color="auto"/>
          </w:divBdr>
        </w:div>
        <w:div w:id="1145048677">
          <w:marLeft w:val="0"/>
          <w:marRight w:val="0"/>
          <w:marTop w:val="0"/>
          <w:marBottom w:val="0"/>
          <w:divBdr>
            <w:top w:val="none" w:sz="0" w:space="0" w:color="auto"/>
            <w:left w:val="none" w:sz="0" w:space="0" w:color="auto"/>
            <w:bottom w:val="none" w:sz="0" w:space="0" w:color="auto"/>
            <w:right w:val="none" w:sz="0" w:space="0" w:color="auto"/>
          </w:divBdr>
        </w:div>
        <w:div w:id="1171069878">
          <w:marLeft w:val="0"/>
          <w:marRight w:val="0"/>
          <w:marTop w:val="0"/>
          <w:marBottom w:val="0"/>
          <w:divBdr>
            <w:top w:val="none" w:sz="0" w:space="0" w:color="auto"/>
            <w:left w:val="none" w:sz="0" w:space="0" w:color="auto"/>
            <w:bottom w:val="none" w:sz="0" w:space="0" w:color="auto"/>
            <w:right w:val="none" w:sz="0" w:space="0" w:color="auto"/>
          </w:divBdr>
        </w:div>
        <w:div w:id="1171481243">
          <w:marLeft w:val="0"/>
          <w:marRight w:val="0"/>
          <w:marTop w:val="0"/>
          <w:marBottom w:val="0"/>
          <w:divBdr>
            <w:top w:val="none" w:sz="0" w:space="0" w:color="auto"/>
            <w:left w:val="none" w:sz="0" w:space="0" w:color="auto"/>
            <w:bottom w:val="none" w:sz="0" w:space="0" w:color="auto"/>
            <w:right w:val="none" w:sz="0" w:space="0" w:color="auto"/>
          </w:divBdr>
        </w:div>
        <w:div w:id="1307777464">
          <w:marLeft w:val="0"/>
          <w:marRight w:val="0"/>
          <w:marTop w:val="0"/>
          <w:marBottom w:val="0"/>
          <w:divBdr>
            <w:top w:val="none" w:sz="0" w:space="0" w:color="auto"/>
            <w:left w:val="none" w:sz="0" w:space="0" w:color="auto"/>
            <w:bottom w:val="none" w:sz="0" w:space="0" w:color="auto"/>
            <w:right w:val="none" w:sz="0" w:space="0" w:color="auto"/>
          </w:divBdr>
        </w:div>
        <w:div w:id="1338921891">
          <w:marLeft w:val="0"/>
          <w:marRight w:val="0"/>
          <w:marTop w:val="0"/>
          <w:marBottom w:val="0"/>
          <w:divBdr>
            <w:top w:val="none" w:sz="0" w:space="0" w:color="auto"/>
            <w:left w:val="none" w:sz="0" w:space="0" w:color="auto"/>
            <w:bottom w:val="none" w:sz="0" w:space="0" w:color="auto"/>
            <w:right w:val="none" w:sz="0" w:space="0" w:color="auto"/>
          </w:divBdr>
        </w:div>
        <w:div w:id="1341854505">
          <w:marLeft w:val="0"/>
          <w:marRight w:val="0"/>
          <w:marTop w:val="0"/>
          <w:marBottom w:val="0"/>
          <w:divBdr>
            <w:top w:val="none" w:sz="0" w:space="0" w:color="auto"/>
            <w:left w:val="none" w:sz="0" w:space="0" w:color="auto"/>
            <w:bottom w:val="none" w:sz="0" w:space="0" w:color="auto"/>
            <w:right w:val="none" w:sz="0" w:space="0" w:color="auto"/>
          </w:divBdr>
        </w:div>
        <w:div w:id="1368220596">
          <w:marLeft w:val="0"/>
          <w:marRight w:val="0"/>
          <w:marTop w:val="0"/>
          <w:marBottom w:val="0"/>
          <w:divBdr>
            <w:top w:val="none" w:sz="0" w:space="0" w:color="auto"/>
            <w:left w:val="none" w:sz="0" w:space="0" w:color="auto"/>
            <w:bottom w:val="none" w:sz="0" w:space="0" w:color="auto"/>
            <w:right w:val="none" w:sz="0" w:space="0" w:color="auto"/>
          </w:divBdr>
        </w:div>
        <w:div w:id="1383627849">
          <w:marLeft w:val="0"/>
          <w:marRight w:val="0"/>
          <w:marTop w:val="0"/>
          <w:marBottom w:val="0"/>
          <w:divBdr>
            <w:top w:val="none" w:sz="0" w:space="0" w:color="auto"/>
            <w:left w:val="none" w:sz="0" w:space="0" w:color="auto"/>
            <w:bottom w:val="none" w:sz="0" w:space="0" w:color="auto"/>
            <w:right w:val="none" w:sz="0" w:space="0" w:color="auto"/>
          </w:divBdr>
        </w:div>
        <w:div w:id="1423532655">
          <w:marLeft w:val="0"/>
          <w:marRight w:val="0"/>
          <w:marTop w:val="0"/>
          <w:marBottom w:val="0"/>
          <w:divBdr>
            <w:top w:val="none" w:sz="0" w:space="0" w:color="auto"/>
            <w:left w:val="none" w:sz="0" w:space="0" w:color="auto"/>
            <w:bottom w:val="none" w:sz="0" w:space="0" w:color="auto"/>
            <w:right w:val="none" w:sz="0" w:space="0" w:color="auto"/>
          </w:divBdr>
        </w:div>
        <w:div w:id="1793475217">
          <w:marLeft w:val="0"/>
          <w:marRight w:val="0"/>
          <w:marTop w:val="0"/>
          <w:marBottom w:val="0"/>
          <w:divBdr>
            <w:top w:val="none" w:sz="0" w:space="0" w:color="auto"/>
            <w:left w:val="none" w:sz="0" w:space="0" w:color="auto"/>
            <w:bottom w:val="none" w:sz="0" w:space="0" w:color="auto"/>
            <w:right w:val="none" w:sz="0" w:space="0" w:color="auto"/>
          </w:divBdr>
        </w:div>
        <w:div w:id="2132894078">
          <w:marLeft w:val="0"/>
          <w:marRight w:val="0"/>
          <w:marTop w:val="0"/>
          <w:marBottom w:val="0"/>
          <w:divBdr>
            <w:top w:val="none" w:sz="0" w:space="0" w:color="auto"/>
            <w:left w:val="none" w:sz="0" w:space="0" w:color="auto"/>
            <w:bottom w:val="none" w:sz="0" w:space="0" w:color="auto"/>
            <w:right w:val="none" w:sz="0" w:space="0" w:color="auto"/>
          </w:divBdr>
        </w:div>
      </w:divsChild>
    </w:div>
    <w:div w:id="982466593">
      <w:bodyDiv w:val="1"/>
      <w:marLeft w:val="0"/>
      <w:marRight w:val="0"/>
      <w:marTop w:val="0"/>
      <w:marBottom w:val="0"/>
      <w:divBdr>
        <w:top w:val="none" w:sz="0" w:space="0" w:color="auto"/>
        <w:left w:val="none" w:sz="0" w:space="0" w:color="auto"/>
        <w:bottom w:val="none" w:sz="0" w:space="0" w:color="auto"/>
        <w:right w:val="none" w:sz="0" w:space="0" w:color="auto"/>
      </w:divBdr>
      <w:divsChild>
        <w:div w:id="303044277">
          <w:marLeft w:val="0"/>
          <w:marRight w:val="0"/>
          <w:marTop w:val="0"/>
          <w:marBottom w:val="0"/>
          <w:divBdr>
            <w:top w:val="none" w:sz="0" w:space="0" w:color="auto"/>
            <w:left w:val="none" w:sz="0" w:space="0" w:color="auto"/>
            <w:bottom w:val="none" w:sz="0" w:space="0" w:color="auto"/>
            <w:right w:val="none" w:sz="0" w:space="0" w:color="auto"/>
          </w:divBdr>
        </w:div>
        <w:div w:id="454106334">
          <w:marLeft w:val="0"/>
          <w:marRight w:val="0"/>
          <w:marTop w:val="0"/>
          <w:marBottom w:val="0"/>
          <w:divBdr>
            <w:top w:val="none" w:sz="0" w:space="0" w:color="auto"/>
            <w:left w:val="none" w:sz="0" w:space="0" w:color="auto"/>
            <w:bottom w:val="none" w:sz="0" w:space="0" w:color="auto"/>
            <w:right w:val="none" w:sz="0" w:space="0" w:color="auto"/>
          </w:divBdr>
        </w:div>
        <w:div w:id="740298262">
          <w:marLeft w:val="0"/>
          <w:marRight w:val="0"/>
          <w:marTop w:val="0"/>
          <w:marBottom w:val="0"/>
          <w:divBdr>
            <w:top w:val="none" w:sz="0" w:space="0" w:color="auto"/>
            <w:left w:val="none" w:sz="0" w:space="0" w:color="auto"/>
            <w:bottom w:val="none" w:sz="0" w:space="0" w:color="auto"/>
            <w:right w:val="none" w:sz="0" w:space="0" w:color="auto"/>
          </w:divBdr>
        </w:div>
        <w:div w:id="742723563">
          <w:marLeft w:val="0"/>
          <w:marRight w:val="0"/>
          <w:marTop w:val="0"/>
          <w:marBottom w:val="0"/>
          <w:divBdr>
            <w:top w:val="none" w:sz="0" w:space="0" w:color="auto"/>
            <w:left w:val="none" w:sz="0" w:space="0" w:color="auto"/>
            <w:bottom w:val="none" w:sz="0" w:space="0" w:color="auto"/>
            <w:right w:val="none" w:sz="0" w:space="0" w:color="auto"/>
          </w:divBdr>
        </w:div>
        <w:div w:id="800921022">
          <w:marLeft w:val="0"/>
          <w:marRight w:val="0"/>
          <w:marTop w:val="0"/>
          <w:marBottom w:val="0"/>
          <w:divBdr>
            <w:top w:val="none" w:sz="0" w:space="0" w:color="auto"/>
            <w:left w:val="none" w:sz="0" w:space="0" w:color="auto"/>
            <w:bottom w:val="none" w:sz="0" w:space="0" w:color="auto"/>
            <w:right w:val="none" w:sz="0" w:space="0" w:color="auto"/>
          </w:divBdr>
        </w:div>
        <w:div w:id="858541578">
          <w:marLeft w:val="0"/>
          <w:marRight w:val="0"/>
          <w:marTop w:val="0"/>
          <w:marBottom w:val="0"/>
          <w:divBdr>
            <w:top w:val="none" w:sz="0" w:space="0" w:color="auto"/>
            <w:left w:val="none" w:sz="0" w:space="0" w:color="auto"/>
            <w:bottom w:val="none" w:sz="0" w:space="0" w:color="auto"/>
            <w:right w:val="none" w:sz="0" w:space="0" w:color="auto"/>
          </w:divBdr>
        </w:div>
        <w:div w:id="860168245">
          <w:marLeft w:val="0"/>
          <w:marRight w:val="0"/>
          <w:marTop w:val="0"/>
          <w:marBottom w:val="0"/>
          <w:divBdr>
            <w:top w:val="none" w:sz="0" w:space="0" w:color="auto"/>
            <w:left w:val="none" w:sz="0" w:space="0" w:color="auto"/>
            <w:bottom w:val="none" w:sz="0" w:space="0" w:color="auto"/>
            <w:right w:val="none" w:sz="0" w:space="0" w:color="auto"/>
          </w:divBdr>
        </w:div>
        <w:div w:id="1242563943">
          <w:marLeft w:val="0"/>
          <w:marRight w:val="0"/>
          <w:marTop w:val="0"/>
          <w:marBottom w:val="0"/>
          <w:divBdr>
            <w:top w:val="none" w:sz="0" w:space="0" w:color="auto"/>
            <w:left w:val="none" w:sz="0" w:space="0" w:color="auto"/>
            <w:bottom w:val="none" w:sz="0" w:space="0" w:color="auto"/>
            <w:right w:val="none" w:sz="0" w:space="0" w:color="auto"/>
          </w:divBdr>
        </w:div>
        <w:div w:id="1407066395">
          <w:marLeft w:val="0"/>
          <w:marRight w:val="0"/>
          <w:marTop w:val="0"/>
          <w:marBottom w:val="0"/>
          <w:divBdr>
            <w:top w:val="none" w:sz="0" w:space="0" w:color="auto"/>
            <w:left w:val="none" w:sz="0" w:space="0" w:color="auto"/>
            <w:bottom w:val="none" w:sz="0" w:space="0" w:color="auto"/>
            <w:right w:val="none" w:sz="0" w:space="0" w:color="auto"/>
          </w:divBdr>
        </w:div>
        <w:div w:id="1515070155">
          <w:marLeft w:val="0"/>
          <w:marRight w:val="0"/>
          <w:marTop w:val="0"/>
          <w:marBottom w:val="0"/>
          <w:divBdr>
            <w:top w:val="none" w:sz="0" w:space="0" w:color="auto"/>
            <w:left w:val="none" w:sz="0" w:space="0" w:color="auto"/>
            <w:bottom w:val="none" w:sz="0" w:space="0" w:color="auto"/>
            <w:right w:val="none" w:sz="0" w:space="0" w:color="auto"/>
          </w:divBdr>
        </w:div>
        <w:div w:id="1755280613">
          <w:marLeft w:val="0"/>
          <w:marRight w:val="0"/>
          <w:marTop w:val="0"/>
          <w:marBottom w:val="0"/>
          <w:divBdr>
            <w:top w:val="none" w:sz="0" w:space="0" w:color="auto"/>
            <w:left w:val="none" w:sz="0" w:space="0" w:color="auto"/>
            <w:bottom w:val="none" w:sz="0" w:space="0" w:color="auto"/>
            <w:right w:val="none" w:sz="0" w:space="0" w:color="auto"/>
          </w:divBdr>
        </w:div>
        <w:div w:id="1770152243">
          <w:marLeft w:val="0"/>
          <w:marRight w:val="0"/>
          <w:marTop w:val="0"/>
          <w:marBottom w:val="0"/>
          <w:divBdr>
            <w:top w:val="none" w:sz="0" w:space="0" w:color="auto"/>
            <w:left w:val="none" w:sz="0" w:space="0" w:color="auto"/>
            <w:bottom w:val="none" w:sz="0" w:space="0" w:color="auto"/>
            <w:right w:val="none" w:sz="0" w:space="0" w:color="auto"/>
          </w:divBdr>
        </w:div>
        <w:div w:id="1800681298">
          <w:marLeft w:val="0"/>
          <w:marRight w:val="0"/>
          <w:marTop w:val="0"/>
          <w:marBottom w:val="0"/>
          <w:divBdr>
            <w:top w:val="none" w:sz="0" w:space="0" w:color="auto"/>
            <w:left w:val="none" w:sz="0" w:space="0" w:color="auto"/>
            <w:bottom w:val="none" w:sz="0" w:space="0" w:color="auto"/>
            <w:right w:val="none" w:sz="0" w:space="0" w:color="auto"/>
          </w:divBdr>
        </w:div>
        <w:div w:id="1952206872">
          <w:marLeft w:val="0"/>
          <w:marRight w:val="0"/>
          <w:marTop w:val="0"/>
          <w:marBottom w:val="0"/>
          <w:divBdr>
            <w:top w:val="none" w:sz="0" w:space="0" w:color="auto"/>
            <w:left w:val="none" w:sz="0" w:space="0" w:color="auto"/>
            <w:bottom w:val="none" w:sz="0" w:space="0" w:color="auto"/>
            <w:right w:val="none" w:sz="0" w:space="0" w:color="auto"/>
          </w:divBdr>
        </w:div>
        <w:div w:id="2043166299">
          <w:marLeft w:val="0"/>
          <w:marRight w:val="0"/>
          <w:marTop w:val="0"/>
          <w:marBottom w:val="0"/>
          <w:divBdr>
            <w:top w:val="none" w:sz="0" w:space="0" w:color="auto"/>
            <w:left w:val="none" w:sz="0" w:space="0" w:color="auto"/>
            <w:bottom w:val="none" w:sz="0" w:space="0" w:color="auto"/>
            <w:right w:val="none" w:sz="0" w:space="0" w:color="auto"/>
          </w:divBdr>
        </w:div>
      </w:divsChild>
    </w:div>
    <w:div w:id="1548107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1355</Words>
  <Characters>7725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2022-07-01T18:48:00Z</cp:lastPrinted>
  <dcterms:created xsi:type="dcterms:W3CDTF">2022-07-05T07:44:00Z</dcterms:created>
  <dcterms:modified xsi:type="dcterms:W3CDTF">2022-07-05T07:44:00Z</dcterms:modified>
</cp:coreProperties>
</file>