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BB8E1" w14:textId="77777777" w:rsidR="00294A30" w:rsidRDefault="00294A30" w:rsidP="00294A30">
      <w:pPr>
        <w:jc w:val="center"/>
        <w:rPr>
          <w:rFonts w:ascii="Arial" w:hAnsi="Arial" w:cs="Arial"/>
          <w:b/>
          <w:sz w:val="40"/>
          <w:lang w:val="mn-MN"/>
        </w:rPr>
      </w:pPr>
    </w:p>
    <w:p w14:paraId="327DDB58" w14:textId="77777777" w:rsidR="00294A30" w:rsidRDefault="00294A30" w:rsidP="00294A30">
      <w:pPr>
        <w:jc w:val="center"/>
        <w:rPr>
          <w:rFonts w:ascii="Arial" w:hAnsi="Arial" w:cs="Arial"/>
          <w:b/>
          <w:sz w:val="40"/>
          <w:lang w:val="mn-MN"/>
        </w:rPr>
      </w:pPr>
    </w:p>
    <w:p w14:paraId="45F85011" w14:textId="77777777" w:rsidR="00294A30" w:rsidRDefault="00294A30" w:rsidP="00294A30">
      <w:pPr>
        <w:jc w:val="center"/>
        <w:rPr>
          <w:rFonts w:ascii="Arial" w:hAnsi="Arial" w:cs="Arial"/>
          <w:b/>
          <w:sz w:val="40"/>
          <w:lang w:val="mn-MN"/>
        </w:rPr>
      </w:pPr>
    </w:p>
    <w:p w14:paraId="1CC8CA44" w14:textId="256416FA" w:rsidR="00294A30" w:rsidRDefault="00294A30" w:rsidP="00294A30">
      <w:pPr>
        <w:jc w:val="center"/>
        <w:rPr>
          <w:rFonts w:ascii="Arial" w:hAnsi="Arial" w:cs="Arial"/>
          <w:b/>
          <w:sz w:val="40"/>
          <w:lang w:val="mn-MN"/>
        </w:rPr>
      </w:pPr>
    </w:p>
    <w:p w14:paraId="0BD23FD4" w14:textId="1785EF11" w:rsidR="00294A30" w:rsidRDefault="00294A30" w:rsidP="00294A30">
      <w:pPr>
        <w:jc w:val="center"/>
        <w:rPr>
          <w:rFonts w:ascii="Arial" w:hAnsi="Arial" w:cs="Arial"/>
          <w:b/>
          <w:sz w:val="40"/>
          <w:lang w:val="mn-MN"/>
        </w:rPr>
      </w:pPr>
    </w:p>
    <w:p w14:paraId="083121F1" w14:textId="61941024" w:rsidR="00294A30" w:rsidRDefault="00294A30" w:rsidP="00294A30">
      <w:pPr>
        <w:jc w:val="center"/>
        <w:rPr>
          <w:rFonts w:ascii="Arial" w:hAnsi="Arial" w:cs="Arial"/>
          <w:b/>
          <w:sz w:val="40"/>
          <w:lang w:val="mn-MN"/>
        </w:rPr>
      </w:pPr>
    </w:p>
    <w:p w14:paraId="083C1B36" w14:textId="77777777" w:rsidR="00294A30" w:rsidRDefault="00294A30" w:rsidP="00294A30">
      <w:pPr>
        <w:jc w:val="center"/>
        <w:rPr>
          <w:rFonts w:ascii="Arial" w:hAnsi="Arial" w:cs="Arial"/>
          <w:b/>
          <w:sz w:val="40"/>
          <w:lang w:val="mn-MN"/>
        </w:rPr>
      </w:pPr>
    </w:p>
    <w:p w14:paraId="486CE4AD" w14:textId="77777777" w:rsidR="00294A30" w:rsidRDefault="00294A30" w:rsidP="00294A30">
      <w:pPr>
        <w:jc w:val="center"/>
        <w:rPr>
          <w:rFonts w:ascii="Arial" w:hAnsi="Arial" w:cs="Arial"/>
          <w:b/>
          <w:sz w:val="40"/>
          <w:lang w:val="mn-MN"/>
        </w:rPr>
      </w:pPr>
    </w:p>
    <w:p w14:paraId="6209297F" w14:textId="2D5C4918" w:rsidR="00294A30" w:rsidRPr="00294A30" w:rsidRDefault="00294A30" w:rsidP="00294A30">
      <w:pPr>
        <w:jc w:val="center"/>
        <w:rPr>
          <w:rFonts w:ascii="Arial" w:hAnsi="Arial" w:cs="Arial"/>
          <w:b/>
          <w:sz w:val="40"/>
          <w:lang w:val="mn-MN"/>
        </w:rPr>
      </w:pPr>
      <w:r w:rsidRPr="00294A30">
        <w:rPr>
          <w:rFonts w:ascii="Arial" w:hAnsi="Arial" w:cs="Arial"/>
          <w:b/>
          <w:sz w:val="40"/>
          <w:lang w:val="mn-MN"/>
        </w:rPr>
        <w:t>ХОТ, СУУРИНЫ УС ХАНГАМЖ, АРИУТГАХ ТАТУУРГЫН АШИГЛАЛТЫН ТУХАЙ ХУУЛЬД НЭМЭЛТ, ӨӨРЧЛӨЛТ ОРУУЛАХ ТУХАЙ ХУУЛИЙН ТӨСЛИЙН ЗАРДЛЫН ТООЦОО</w:t>
      </w:r>
    </w:p>
    <w:p w14:paraId="4F5E7EFD" w14:textId="77777777" w:rsidR="00294A30" w:rsidRDefault="00294A30">
      <w:pPr>
        <w:rPr>
          <w:rFonts w:ascii="Arial" w:hAnsi="Arial" w:cs="Arial"/>
          <w:b/>
          <w:sz w:val="24"/>
          <w:lang w:val="mn-MN"/>
        </w:rPr>
      </w:pPr>
    </w:p>
    <w:p w14:paraId="6EA74924" w14:textId="77777777" w:rsidR="00294A30" w:rsidRDefault="00294A30">
      <w:pPr>
        <w:rPr>
          <w:rFonts w:ascii="Arial" w:hAnsi="Arial" w:cs="Arial"/>
          <w:b/>
          <w:sz w:val="24"/>
          <w:lang w:val="mn-MN"/>
        </w:rPr>
      </w:pPr>
    </w:p>
    <w:p w14:paraId="26C43DEA" w14:textId="77777777" w:rsidR="00294A30" w:rsidRDefault="00294A30">
      <w:pPr>
        <w:rPr>
          <w:rFonts w:ascii="Arial" w:hAnsi="Arial" w:cs="Arial"/>
          <w:b/>
          <w:sz w:val="24"/>
          <w:lang w:val="mn-MN"/>
        </w:rPr>
      </w:pPr>
    </w:p>
    <w:p w14:paraId="71CCDFF0" w14:textId="77777777" w:rsidR="00294A30" w:rsidRDefault="00294A30">
      <w:pPr>
        <w:rPr>
          <w:rFonts w:ascii="Arial" w:hAnsi="Arial" w:cs="Arial"/>
          <w:b/>
          <w:sz w:val="24"/>
          <w:lang w:val="mn-MN"/>
        </w:rPr>
      </w:pPr>
    </w:p>
    <w:p w14:paraId="29022FFE" w14:textId="77777777" w:rsidR="00294A30" w:rsidRDefault="00294A30">
      <w:pPr>
        <w:rPr>
          <w:rFonts w:ascii="Arial" w:hAnsi="Arial" w:cs="Arial"/>
          <w:b/>
          <w:sz w:val="24"/>
          <w:lang w:val="mn-MN"/>
        </w:rPr>
      </w:pPr>
    </w:p>
    <w:p w14:paraId="268786AE" w14:textId="77777777" w:rsidR="00294A30" w:rsidRDefault="00294A30">
      <w:pPr>
        <w:rPr>
          <w:rFonts w:ascii="Arial" w:hAnsi="Arial" w:cs="Arial"/>
          <w:b/>
          <w:sz w:val="24"/>
          <w:lang w:val="mn-MN"/>
        </w:rPr>
      </w:pPr>
    </w:p>
    <w:p w14:paraId="38ACE2B8" w14:textId="77777777" w:rsidR="00294A30" w:rsidRDefault="00294A30">
      <w:pPr>
        <w:rPr>
          <w:rFonts w:ascii="Arial" w:hAnsi="Arial" w:cs="Arial"/>
          <w:b/>
          <w:sz w:val="24"/>
          <w:lang w:val="mn-MN"/>
        </w:rPr>
      </w:pPr>
    </w:p>
    <w:p w14:paraId="39C2BAE6" w14:textId="77777777" w:rsidR="00294A30" w:rsidRDefault="00294A30">
      <w:pPr>
        <w:rPr>
          <w:rFonts w:ascii="Arial" w:hAnsi="Arial" w:cs="Arial"/>
          <w:b/>
          <w:sz w:val="24"/>
          <w:lang w:val="mn-MN"/>
        </w:rPr>
      </w:pPr>
    </w:p>
    <w:p w14:paraId="41635680" w14:textId="77777777" w:rsidR="00294A30" w:rsidRDefault="00294A30">
      <w:pPr>
        <w:rPr>
          <w:rFonts w:ascii="Arial" w:hAnsi="Arial" w:cs="Arial"/>
          <w:b/>
          <w:sz w:val="24"/>
          <w:lang w:val="mn-MN"/>
        </w:rPr>
      </w:pPr>
    </w:p>
    <w:p w14:paraId="24F62C33" w14:textId="77777777" w:rsidR="00294A30" w:rsidRDefault="00294A30">
      <w:pPr>
        <w:rPr>
          <w:rFonts w:ascii="Arial" w:hAnsi="Arial" w:cs="Arial"/>
          <w:b/>
          <w:sz w:val="24"/>
          <w:lang w:val="mn-MN"/>
        </w:rPr>
      </w:pPr>
    </w:p>
    <w:p w14:paraId="53193DB7" w14:textId="77777777" w:rsidR="00294A30" w:rsidRDefault="00294A30">
      <w:pPr>
        <w:rPr>
          <w:rFonts w:ascii="Arial" w:hAnsi="Arial" w:cs="Arial"/>
          <w:b/>
          <w:sz w:val="24"/>
          <w:lang w:val="mn-MN"/>
        </w:rPr>
      </w:pPr>
    </w:p>
    <w:p w14:paraId="74E77E1F" w14:textId="77777777" w:rsidR="00294A30" w:rsidRDefault="00294A30">
      <w:pPr>
        <w:rPr>
          <w:rFonts w:ascii="Arial" w:hAnsi="Arial" w:cs="Arial"/>
          <w:b/>
          <w:sz w:val="24"/>
          <w:lang w:val="mn-MN"/>
        </w:rPr>
      </w:pPr>
    </w:p>
    <w:p w14:paraId="344B8714" w14:textId="77777777" w:rsidR="00294A30" w:rsidRDefault="00294A30">
      <w:pPr>
        <w:rPr>
          <w:rFonts w:ascii="Arial" w:hAnsi="Arial" w:cs="Arial"/>
          <w:b/>
          <w:sz w:val="24"/>
          <w:lang w:val="mn-MN"/>
        </w:rPr>
      </w:pPr>
    </w:p>
    <w:p w14:paraId="38D1D01A" w14:textId="7989BE04" w:rsidR="00294A30" w:rsidRDefault="00294A30" w:rsidP="00294A30">
      <w:pPr>
        <w:spacing w:after="0" w:line="240" w:lineRule="auto"/>
        <w:jc w:val="center"/>
        <w:rPr>
          <w:rFonts w:ascii="Arial" w:hAnsi="Arial" w:cs="Arial"/>
          <w:b/>
          <w:sz w:val="24"/>
          <w:lang w:val="mn-MN"/>
        </w:rPr>
      </w:pPr>
      <w:r>
        <w:rPr>
          <w:rFonts w:ascii="Arial" w:hAnsi="Arial" w:cs="Arial"/>
          <w:b/>
          <w:sz w:val="24"/>
          <w:lang w:val="mn-MN"/>
        </w:rPr>
        <w:t>Улаанбаатар хот</w:t>
      </w:r>
    </w:p>
    <w:p w14:paraId="47212336" w14:textId="4C1AA51D" w:rsidR="00294A30" w:rsidRDefault="00294A30" w:rsidP="00294A30">
      <w:pPr>
        <w:spacing w:after="0" w:line="240" w:lineRule="auto"/>
        <w:jc w:val="center"/>
        <w:rPr>
          <w:rFonts w:ascii="Arial" w:hAnsi="Arial" w:cs="Arial"/>
          <w:b/>
          <w:sz w:val="24"/>
          <w:lang w:val="mn-MN"/>
        </w:rPr>
      </w:pPr>
      <w:r>
        <w:rPr>
          <w:rFonts w:ascii="Arial" w:hAnsi="Arial" w:cs="Arial"/>
          <w:b/>
          <w:sz w:val="24"/>
          <w:lang w:val="mn-MN"/>
        </w:rPr>
        <w:t>202</w:t>
      </w:r>
      <w:bookmarkStart w:id="0" w:name="_GoBack"/>
      <w:bookmarkEnd w:id="0"/>
      <w:r>
        <w:rPr>
          <w:rFonts w:ascii="Arial" w:hAnsi="Arial" w:cs="Arial"/>
          <w:b/>
          <w:sz w:val="24"/>
          <w:lang w:val="mn-MN"/>
        </w:rPr>
        <w:t>1 он</w:t>
      </w:r>
      <w:r>
        <w:rPr>
          <w:rFonts w:ascii="Arial" w:hAnsi="Arial" w:cs="Arial"/>
          <w:b/>
          <w:sz w:val="24"/>
          <w:lang w:val="mn-MN"/>
        </w:rPr>
        <w:br w:type="page"/>
      </w:r>
    </w:p>
    <w:p w14:paraId="3586A014" w14:textId="23A9E0C8" w:rsidR="00AB0692" w:rsidRPr="00F42568" w:rsidRDefault="005E5F4C" w:rsidP="005E5F4C">
      <w:pPr>
        <w:jc w:val="center"/>
        <w:rPr>
          <w:rFonts w:ascii="Arial" w:hAnsi="Arial" w:cs="Arial"/>
          <w:b/>
          <w:sz w:val="24"/>
          <w:lang w:val="mn-MN"/>
        </w:rPr>
      </w:pPr>
      <w:r w:rsidRPr="00F42568">
        <w:rPr>
          <w:rFonts w:ascii="Arial" w:hAnsi="Arial" w:cs="Arial"/>
          <w:b/>
          <w:sz w:val="24"/>
          <w:lang w:val="mn-MN"/>
        </w:rPr>
        <w:lastRenderedPageBreak/>
        <w:t>Х</w:t>
      </w:r>
      <w:r w:rsidR="00F42568">
        <w:rPr>
          <w:rFonts w:ascii="Arial" w:hAnsi="Arial" w:cs="Arial"/>
          <w:b/>
          <w:sz w:val="24"/>
          <w:lang w:val="mn-MN"/>
        </w:rPr>
        <w:t>ОТ</w:t>
      </w:r>
      <w:r w:rsidRPr="00F42568">
        <w:rPr>
          <w:rFonts w:ascii="Arial" w:hAnsi="Arial" w:cs="Arial"/>
          <w:b/>
          <w:sz w:val="24"/>
          <w:lang w:val="mn-MN"/>
        </w:rPr>
        <w:t>,</w:t>
      </w:r>
      <w:r w:rsidR="00F42568">
        <w:rPr>
          <w:rFonts w:ascii="Arial" w:hAnsi="Arial" w:cs="Arial"/>
          <w:b/>
          <w:sz w:val="24"/>
          <w:lang w:val="mn-MN"/>
        </w:rPr>
        <w:t xml:space="preserve"> СУУРИНЫ УС ХАНГАМЖ, АРИУТГАХ ТАТУУРГЫН АШИГЛАЛТЫН ТУХАЙ ХУУЛЬД НЭМЭЛТ</w:t>
      </w:r>
      <w:r w:rsidR="0029721A">
        <w:rPr>
          <w:rFonts w:ascii="Arial" w:hAnsi="Arial" w:cs="Arial"/>
          <w:b/>
          <w:sz w:val="24"/>
          <w:lang w:val="mn-MN"/>
        </w:rPr>
        <w:t>, ӨӨРЧЛӨЛТ</w:t>
      </w:r>
      <w:r w:rsidR="00F42568">
        <w:rPr>
          <w:rFonts w:ascii="Arial" w:hAnsi="Arial" w:cs="Arial"/>
          <w:b/>
          <w:sz w:val="24"/>
          <w:lang w:val="mn-MN"/>
        </w:rPr>
        <w:t xml:space="preserve"> ОРУУЛАХ </w:t>
      </w:r>
      <w:r w:rsidR="0029721A">
        <w:rPr>
          <w:rFonts w:ascii="Arial" w:hAnsi="Arial" w:cs="Arial"/>
          <w:b/>
          <w:sz w:val="24"/>
          <w:lang w:val="mn-MN"/>
        </w:rPr>
        <w:t xml:space="preserve">ТУХАЙ </w:t>
      </w:r>
      <w:r w:rsidR="00F42568">
        <w:rPr>
          <w:rFonts w:ascii="Arial" w:hAnsi="Arial" w:cs="Arial"/>
          <w:b/>
          <w:sz w:val="24"/>
          <w:lang w:val="mn-MN"/>
        </w:rPr>
        <w:t>ХУУЛИЙН ТӨСЛИЙ</w:t>
      </w:r>
      <w:r w:rsidR="00200967">
        <w:rPr>
          <w:rFonts w:ascii="Arial" w:hAnsi="Arial" w:cs="Arial"/>
          <w:b/>
          <w:sz w:val="24"/>
          <w:lang w:val="mn-MN"/>
        </w:rPr>
        <w:t>Н</w:t>
      </w:r>
      <w:r w:rsidR="00F42568">
        <w:rPr>
          <w:rFonts w:ascii="Arial" w:hAnsi="Arial" w:cs="Arial"/>
          <w:b/>
          <w:sz w:val="24"/>
          <w:lang w:val="mn-MN"/>
        </w:rPr>
        <w:t xml:space="preserve"> </w:t>
      </w:r>
      <w:r w:rsidR="0029721A">
        <w:rPr>
          <w:rFonts w:ascii="Arial" w:hAnsi="Arial" w:cs="Arial"/>
          <w:b/>
          <w:sz w:val="24"/>
          <w:lang w:val="mn-MN"/>
        </w:rPr>
        <w:t>ЗАРДЛЫН ТООЦОО</w:t>
      </w:r>
    </w:p>
    <w:p w14:paraId="08B7EACC" w14:textId="77777777" w:rsidR="0009616E" w:rsidRDefault="0009616E" w:rsidP="005E5F4C">
      <w:pPr>
        <w:rPr>
          <w:rFonts w:ascii="Arial" w:hAnsi="Arial" w:cs="Arial"/>
          <w:b/>
          <w:sz w:val="24"/>
          <w:lang w:val="mn-MN"/>
        </w:rPr>
      </w:pPr>
    </w:p>
    <w:p w14:paraId="12B74B2F" w14:textId="4CB47218" w:rsidR="005E5F4C" w:rsidRPr="00BF52A1" w:rsidRDefault="008C0FF3" w:rsidP="005E5F4C">
      <w:pPr>
        <w:rPr>
          <w:rFonts w:ascii="Arial" w:hAnsi="Arial" w:cs="Arial"/>
          <w:b/>
          <w:sz w:val="24"/>
          <w:lang w:val="mn-MN"/>
        </w:rPr>
      </w:pPr>
      <w:r w:rsidRPr="008C0FF3">
        <w:rPr>
          <w:rFonts w:ascii="Arial" w:hAnsi="Arial" w:cs="Arial"/>
          <w:b/>
          <w:sz w:val="24"/>
          <w:lang w:val="mn-MN"/>
        </w:rPr>
        <w:t>ЕРӨНХИЙ ЗҮЙЛ</w:t>
      </w:r>
    </w:p>
    <w:p w14:paraId="1CCC10F5" w14:textId="015D853D" w:rsidR="009A3E4C" w:rsidRDefault="005E5F4C" w:rsidP="0009616E">
      <w:pPr>
        <w:ind w:firstLine="720"/>
        <w:jc w:val="both"/>
        <w:rPr>
          <w:rFonts w:ascii="Arial" w:hAnsi="Arial" w:cs="Arial"/>
          <w:sz w:val="24"/>
          <w:lang w:val="mn-MN"/>
        </w:rPr>
      </w:pPr>
      <w:r>
        <w:rPr>
          <w:rFonts w:ascii="Arial" w:hAnsi="Arial" w:cs="Arial"/>
          <w:sz w:val="24"/>
          <w:lang w:val="mn-MN"/>
        </w:rPr>
        <w:t>УИХ-аас 2015 онд баталж</w:t>
      </w:r>
      <w:r w:rsidR="000E39A1">
        <w:rPr>
          <w:rFonts w:ascii="Arial" w:hAnsi="Arial" w:cs="Arial"/>
          <w:sz w:val="24"/>
          <w:lang w:val="mn-MN"/>
        </w:rPr>
        <w:t>,</w:t>
      </w:r>
      <w:r>
        <w:rPr>
          <w:rFonts w:ascii="Arial" w:hAnsi="Arial" w:cs="Arial"/>
          <w:sz w:val="24"/>
          <w:lang w:val="mn-MN"/>
        </w:rPr>
        <w:t xml:space="preserve"> 2017 оны </w:t>
      </w:r>
      <w:r w:rsidR="00A67B65">
        <w:rPr>
          <w:rFonts w:ascii="Arial" w:hAnsi="Arial" w:cs="Arial"/>
          <w:sz w:val="24"/>
          <w:lang w:val="mn-MN"/>
        </w:rPr>
        <w:t>0</w:t>
      </w:r>
      <w:r>
        <w:rPr>
          <w:rFonts w:ascii="Arial" w:hAnsi="Arial" w:cs="Arial"/>
          <w:sz w:val="24"/>
          <w:lang w:val="mn-MN"/>
        </w:rPr>
        <w:t xml:space="preserve">1 </w:t>
      </w:r>
      <w:r w:rsidR="00A67B65">
        <w:rPr>
          <w:rFonts w:ascii="Arial" w:hAnsi="Arial" w:cs="Arial"/>
          <w:sz w:val="24"/>
          <w:lang w:val="mn-MN"/>
        </w:rPr>
        <w:t xml:space="preserve">дүгээр </w:t>
      </w:r>
      <w:r>
        <w:rPr>
          <w:rFonts w:ascii="Arial" w:hAnsi="Arial" w:cs="Arial"/>
          <w:sz w:val="24"/>
          <w:lang w:val="mn-MN"/>
        </w:rPr>
        <w:t xml:space="preserve">сарын </w:t>
      </w:r>
      <w:r w:rsidR="00A67B65">
        <w:rPr>
          <w:rFonts w:ascii="Arial" w:hAnsi="Arial" w:cs="Arial"/>
          <w:sz w:val="24"/>
          <w:lang w:val="mn-MN"/>
        </w:rPr>
        <w:t>0</w:t>
      </w:r>
      <w:r>
        <w:rPr>
          <w:rFonts w:ascii="Arial" w:hAnsi="Arial" w:cs="Arial"/>
          <w:sz w:val="24"/>
          <w:lang w:val="mn-MN"/>
        </w:rPr>
        <w:t>1-ний өдрөөс эхлэн мөрдөгдөж буй “Хууль тогтоом</w:t>
      </w:r>
      <w:r w:rsidR="00BF52A1">
        <w:rPr>
          <w:rFonts w:ascii="Arial" w:hAnsi="Arial" w:cs="Arial"/>
          <w:sz w:val="24"/>
          <w:lang w:val="mn-MN"/>
        </w:rPr>
        <w:t>ж</w:t>
      </w:r>
      <w:r>
        <w:rPr>
          <w:rFonts w:ascii="Arial" w:hAnsi="Arial" w:cs="Arial"/>
          <w:sz w:val="24"/>
          <w:lang w:val="mn-MN"/>
        </w:rPr>
        <w:t>ийн тухай хууль” болон Засгийн газрын 2016 оны 59 дүгээр тогтоолын 4 дүгээр хавсралтаар баталсан “Хууль тогтоомжийн төслийг хэрэгжүүлэхтэй холбогдон гарах зардлын тооцоог хийх аргачлал”-ын дагуу “Хот, суурины ус хангамж, ариутгах татуургын ашиглалтын тухай</w:t>
      </w:r>
      <w:r w:rsidR="009A3E4C">
        <w:rPr>
          <w:rFonts w:ascii="Arial" w:hAnsi="Arial" w:cs="Arial"/>
          <w:sz w:val="24"/>
          <w:lang w:val="mn-MN"/>
        </w:rPr>
        <w:t>” хуул</w:t>
      </w:r>
      <w:r w:rsidR="0009616E">
        <w:rPr>
          <w:rFonts w:ascii="Arial" w:hAnsi="Arial" w:cs="Arial"/>
          <w:sz w:val="24"/>
          <w:lang w:val="mn-MN"/>
        </w:rPr>
        <w:t>ьд нэмэлт</w:t>
      </w:r>
      <w:r w:rsidR="00E02276">
        <w:rPr>
          <w:rFonts w:ascii="Arial" w:hAnsi="Arial" w:cs="Arial"/>
          <w:sz w:val="24"/>
          <w:lang w:val="mn-MN"/>
        </w:rPr>
        <w:t>, өөрчлөлт</w:t>
      </w:r>
      <w:r w:rsidR="0009616E">
        <w:rPr>
          <w:rFonts w:ascii="Arial" w:hAnsi="Arial" w:cs="Arial"/>
          <w:sz w:val="24"/>
          <w:lang w:val="mn-MN"/>
        </w:rPr>
        <w:t xml:space="preserve"> оруулах хуул</w:t>
      </w:r>
      <w:r w:rsidR="009A3E4C">
        <w:rPr>
          <w:rFonts w:ascii="Arial" w:hAnsi="Arial" w:cs="Arial"/>
          <w:sz w:val="24"/>
          <w:lang w:val="mn-MN"/>
        </w:rPr>
        <w:t>ийн төс</w:t>
      </w:r>
      <w:r w:rsidR="0009616E">
        <w:rPr>
          <w:rFonts w:ascii="Arial" w:hAnsi="Arial" w:cs="Arial"/>
          <w:sz w:val="24"/>
          <w:lang w:val="mn-MN"/>
        </w:rPr>
        <w:t xml:space="preserve">лийн холбогдон гарах зардлын тооцоог урьдчилсан байдлаар </w:t>
      </w:r>
      <w:r w:rsidR="00F42568">
        <w:rPr>
          <w:rFonts w:ascii="Arial" w:hAnsi="Arial" w:cs="Arial"/>
          <w:sz w:val="24"/>
          <w:lang w:val="mn-MN"/>
        </w:rPr>
        <w:t>боловсрууллаа</w:t>
      </w:r>
      <w:r w:rsidR="0009616E">
        <w:rPr>
          <w:rFonts w:ascii="Arial" w:hAnsi="Arial" w:cs="Arial"/>
          <w:sz w:val="24"/>
          <w:lang w:val="mn-MN"/>
        </w:rPr>
        <w:t>.</w:t>
      </w:r>
    </w:p>
    <w:p w14:paraId="5BB35A66" w14:textId="219E3F9C" w:rsidR="0009616E" w:rsidRPr="0029721A" w:rsidRDefault="0029721A" w:rsidP="0029721A">
      <w:pPr>
        <w:ind w:firstLine="720"/>
        <w:jc w:val="both"/>
        <w:rPr>
          <w:rFonts w:ascii="Arial" w:hAnsi="Arial" w:cs="Arial"/>
          <w:sz w:val="24"/>
          <w:lang w:val="mn-MN"/>
        </w:rPr>
      </w:pPr>
      <w:r w:rsidRPr="0029721A">
        <w:rPr>
          <w:rFonts w:ascii="Arial" w:hAnsi="Arial" w:cs="Arial"/>
          <w:sz w:val="24"/>
          <w:lang w:val="mn-MN"/>
        </w:rPr>
        <w:t>Хот, суурины ус хангамж, ариутгах татуургын ашиглалтын</w:t>
      </w:r>
      <w:r>
        <w:rPr>
          <w:rFonts w:ascii="Arial" w:hAnsi="Arial" w:cs="Arial"/>
          <w:sz w:val="24"/>
          <w:lang w:val="mn-MN"/>
        </w:rPr>
        <w:t xml:space="preserve"> </w:t>
      </w:r>
      <w:r w:rsidRPr="0029721A">
        <w:rPr>
          <w:rFonts w:ascii="Arial" w:hAnsi="Arial" w:cs="Arial"/>
          <w:sz w:val="24"/>
          <w:lang w:val="mn-MN"/>
        </w:rPr>
        <w:t>тухай хуул</w:t>
      </w:r>
      <w:r>
        <w:rPr>
          <w:rFonts w:ascii="Arial" w:hAnsi="Arial" w:cs="Arial"/>
          <w:sz w:val="24"/>
          <w:lang w:val="mn-MN"/>
        </w:rPr>
        <w:t xml:space="preserve">ьд нэмэлт, өөрчлөлт оруулах тухай </w:t>
      </w:r>
      <w:r w:rsidRPr="0029721A">
        <w:rPr>
          <w:rFonts w:ascii="Arial" w:hAnsi="Arial" w:cs="Arial"/>
          <w:sz w:val="24"/>
          <w:lang w:val="mn-MN"/>
        </w:rPr>
        <w:t>хуулийн төслөөр иргэнд зардал үүсгэх зохицуулалт шинээр нэмэгдээгүй. Харин төрийн</w:t>
      </w:r>
      <w:r>
        <w:rPr>
          <w:rFonts w:ascii="Arial" w:hAnsi="Arial" w:cs="Arial"/>
          <w:sz w:val="24"/>
          <w:lang w:val="mn-MN"/>
        </w:rPr>
        <w:t xml:space="preserve"> </w:t>
      </w:r>
      <w:r w:rsidRPr="0029721A">
        <w:rPr>
          <w:rFonts w:ascii="Arial" w:hAnsi="Arial" w:cs="Arial"/>
          <w:sz w:val="24"/>
          <w:lang w:val="mn-MN"/>
        </w:rPr>
        <w:t>болон төрийн зарим чиг үүргийг хэрэгжүүлэгч байгууллага болон ус хангамж, ариутгах</w:t>
      </w:r>
      <w:r>
        <w:rPr>
          <w:rFonts w:ascii="Arial" w:hAnsi="Arial" w:cs="Arial"/>
          <w:sz w:val="24"/>
          <w:lang w:val="mn-MN"/>
        </w:rPr>
        <w:t xml:space="preserve"> </w:t>
      </w:r>
      <w:r w:rsidRPr="0029721A">
        <w:rPr>
          <w:rFonts w:ascii="Arial" w:hAnsi="Arial" w:cs="Arial"/>
          <w:sz w:val="24"/>
          <w:lang w:val="mn-MN"/>
        </w:rPr>
        <w:t>татуургын чиглэлээр үйл ажиллагаа эрхлэх тусгай зөвшөөрөл бүхий хуулийн этгээд болон</w:t>
      </w:r>
      <w:r>
        <w:rPr>
          <w:rFonts w:ascii="Arial" w:hAnsi="Arial" w:cs="Arial"/>
          <w:sz w:val="24"/>
          <w:lang w:val="mn-MN"/>
        </w:rPr>
        <w:t xml:space="preserve"> </w:t>
      </w:r>
      <w:r w:rsidRPr="0029721A">
        <w:rPr>
          <w:rFonts w:ascii="Arial" w:hAnsi="Arial" w:cs="Arial"/>
          <w:sz w:val="24"/>
          <w:lang w:val="mn-MN"/>
        </w:rPr>
        <w:t>төрийн байгууллагад зардал үүсгэхээр байна. Иймд хуулийн төслийн зардлын тооцоог</w:t>
      </w:r>
      <w:r>
        <w:rPr>
          <w:rFonts w:ascii="Arial" w:hAnsi="Arial" w:cs="Arial"/>
          <w:sz w:val="24"/>
          <w:lang w:val="mn-MN"/>
        </w:rPr>
        <w:t xml:space="preserve"> </w:t>
      </w:r>
      <w:r w:rsidRPr="0029721A">
        <w:rPr>
          <w:rFonts w:ascii="Arial" w:hAnsi="Arial" w:cs="Arial"/>
          <w:sz w:val="24"/>
          <w:lang w:val="mn-MN"/>
        </w:rPr>
        <w:t>төрийн захиргааны байгууллага болон хуулийн этгээдийн хувьд тооцож гаргана.</w:t>
      </w:r>
    </w:p>
    <w:p w14:paraId="2158BC91" w14:textId="6F924AD4" w:rsidR="0029721A" w:rsidRPr="0029721A" w:rsidRDefault="0029721A" w:rsidP="0029721A">
      <w:pPr>
        <w:ind w:firstLine="720"/>
        <w:jc w:val="both"/>
        <w:rPr>
          <w:rFonts w:ascii="Arial" w:hAnsi="Arial" w:cs="Arial"/>
          <w:sz w:val="24"/>
          <w:lang w:val="mn-MN"/>
        </w:rPr>
      </w:pPr>
      <w:r w:rsidRPr="0029721A">
        <w:rPr>
          <w:rFonts w:ascii="Arial" w:hAnsi="Arial" w:cs="Arial"/>
          <w:sz w:val="24"/>
          <w:lang w:val="mn-MN"/>
        </w:rPr>
        <w:t>Ус хангамж, ариутгах татуургын тухай хуулийн төслийг хэрэгжүүлэх дараах төрийн</w:t>
      </w:r>
      <w:r>
        <w:rPr>
          <w:rFonts w:ascii="Arial" w:hAnsi="Arial" w:cs="Arial"/>
          <w:sz w:val="24"/>
          <w:lang w:val="mn-MN"/>
        </w:rPr>
        <w:t xml:space="preserve"> </w:t>
      </w:r>
      <w:r w:rsidRPr="0029721A">
        <w:rPr>
          <w:rFonts w:ascii="Arial" w:hAnsi="Arial" w:cs="Arial"/>
          <w:sz w:val="24"/>
          <w:lang w:val="mn-MN"/>
        </w:rPr>
        <w:t>болон орон нутгийн байгууллагууд байна. Үүнд:</w:t>
      </w:r>
    </w:p>
    <w:p w14:paraId="6446D5B9" w14:textId="7CE0E911" w:rsidR="0029721A" w:rsidRPr="0029721A" w:rsidRDefault="00A67B65" w:rsidP="0029721A">
      <w:pPr>
        <w:pStyle w:val="ListParagraph"/>
        <w:numPr>
          <w:ilvl w:val="0"/>
          <w:numId w:val="2"/>
        </w:numPr>
        <w:jc w:val="both"/>
        <w:rPr>
          <w:rFonts w:ascii="Arial" w:hAnsi="Arial" w:cs="Arial"/>
          <w:bCs/>
          <w:sz w:val="24"/>
          <w:lang w:val="mn-MN"/>
        </w:rPr>
      </w:pPr>
      <w:r>
        <w:rPr>
          <w:rFonts w:ascii="Arial" w:hAnsi="Arial" w:cs="Arial"/>
          <w:bCs/>
          <w:sz w:val="24"/>
          <w:lang w:val="mn-MN"/>
        </w:rPr>
        <w:t>Засгийн газар</w:t>
      </w:r>
      <w:r>
        <w:rPr>
          <w:rFonts w:ascii="Arial" w:hAnsi="Arial" w:cs="Arial"/>
          <w:bCs/>
          <w:sz w:val="24"/>
        </w:rPr>
        <w:t>;</w:t>
      </w:r>
    </w:p>
    <w:p w14:paraId="741CB842" w14:textId="5B5A29A9" w:rsidR="0029721A" w:rsidRPr="0029721A" w:rsidRDefault="0029721A" w:rsidP="0029721A">
      <w:pPr>
        <w:pStyle w:val="ListParagraph"/>
        <w:numPr>
          <w:ilvl w:val="0"/>
          <w:numId w:val="2"/>
        </w:numPr>
        <w:jc w:val="both"/>
        <w:rPr>
          <w:rFonts w:ascii="Arial" w:hAnsi="Arial" w:cs="Arial"/>
          <w:bCs/>
          <w:sz w:val="24"/>
          <w:lang w:val="mn-MN"/>
        </w:rPr>
      </w:pPr>
      <w:r w:rsidRPr="0029721A">
        <w:rPr>
          <w:rFonts w:ascii="Arial" w:hAnsi="Arial" w:cs="Arial"/>
          <w:bCs/>
          <w:sz w:val="24"/>
          <w:lang w:val="mn-MN"/>
        </w:rPr>
        <w:t>Ус хангамж, ариутгах татуургын асуудал эрхэлсэн төрийн захиргааны төв байгууллага</w:t>
      </w:r>
      <w:r w:rsidR="00A67B65">
        <w:rPr>
          <w:rFonts w:ascii="Arial" w:hAnsi="Arial" w:cs="Arial"/>
          <w:bCs/>
          <w:sz w:val="24"/>
        </w:rPr>
        <w:t>;</w:t>
      </w:r>
    </w:p>
    <w:p w14:paraId="26121F0C" w14:textId="1148764D" w:rsidR="0029721A" w:rsidRPr="0029721A" w:rsidRDefault="0029721A" w:rsidP="0029721A">
      <w:pPr>
        <w:pStyle w:val="ListParagraph"/>
        <w:numPr>
          <w:ilvl w:val="0"/>
          <w:numId w:val="2"/>
        </w:numPr>
        <w:jc w:val="both"/>
        <w:rPr>
          <w:rFonts w:ascii="Arial" w:hAnsi="Arial" w:cs="Arial"/>
          <w:bCs/>
          <w:sz w:val="24"/>
          <w:lang w:val="mn-MN"/>
        </w:rPr>
      </w:pPr>
      <w:r w:rsidRPr="0029721A">
        <w:rPr>
          <w:rFonts w:ascii="Arial" w:hAnsi="Arial" w:cs="Arial"/>
          <w:bCs/>
          <w:sz w:val="24"/>
          <w:lang w:val="mn-MN"/>
        </w:rPr>
        <w:t>Аймаг, нийслэл, сум, дүүргийн Засаг дарга</w:t>
      </w:r>
      <w:r w:rsidR="00A67B65">
        <w:rPr>
          <w:rFonts w:ascii="Arial" w:hAnsi="Arial" w:cs="Arial"/>
          <w:bCs/>
          <w:sz w:val="24"/>
        </w:rPr>
        <w:t>;</w:t>
      </w:r>
    </w:p>
    <w:p w14:paraId="00D95930" w14:textId="2A5B35A7" w:rsidR="0029721A" w:rsidRDefault="0029721A" w:rsidP="0029721A">
      <w:pPr>
        <w:pStyle w:val="ListParagraph"/>
        <w:numPr>
          <w:ilvl w:val="0"/>
          <w:numId w:val="2"/>
        </w:numPr>
        <w:jc w:val="both"/>
        <w:rPr>
          <w:rFonts w:ascii="Arial" w:hAnsi="Arial" w:cs="Arial"/>
          <w:bCs/>
          <w:sz w:val="24"/>
          <w:lang w:val="mn-MN"/>
        </w:rPr>
      </w:pPr>
      <w:r w:rsidRPr="0029721A">
        <w:rPr>
          <w:rFonts w:ascii="Arial" w:hAnsi="Arial" w:cs="Arial"/>
          <w:bCs/>
          <w:sz w:val="24"/>
          <w:lang w:val="mn-MN"/>
        </w:rPr>
        <w:t>Усны үйлчилгээг зохицуулах хороо /одоо Хот, суурины ус хангамж, ариутгах татуургын ашиглалт, үйлчилгээг зохицуулах зөвлөл/</w:t>
      </w:r>
      <w:r w:rsidR="00A67B65">
        <w:rPr>
          <w:rFonts w:ascii="Arial" w:hAnsi="Arial" w:cs="Arial"/>
          <w:bCs/>
          <w:sz w:val="24"/>
        </w:rPr>
        <w:t>.</w:t>
      </w:r>
    </w:p>
    <w:p w14:paraId="5361D69B" w14:textId="66193B41" w:rsidR="00F879A0" w:rsidRDefault="00F879A0" w:rsidP="00F879A0">
      <w:pPr>
        <w:jc w:val="both"/>
        <w:rPr>
          <w:rFonts w:ascii="Arial" w:hAnsi="Arial" w:cs="Arial"/>
          <w:b/>
          <w:sz w:val="24"/>
          <w:lang w:val="mn-MN"/>
        </w:rPr>
      </w:pPr>
      <w:r w:rsidRPr="00F879A0">
        <w:rPr>
          <w:rFonts w:ascii="Arial" w:hAnsi="Arial" w:cs="Arial"/>
          <w:b/>
          <w:sz w:val="24"/>
          <w:lang w:val="mn-MN"/>
        </w:rPr>
        <w:t>НЭГ.ТӨРИЙН ЗАХИРГААНЫ БАЙГУУЛЛАГАД ҮҮСЭХ ЗАХИРГААНЫ ЗАРДЛЫН ТООЦОО</w:t>
      </w:r>
    </w:p>
    <w:p w14:paraId="5358BE79" w14:textId="47650C7A" w:rsidR="004F3438" w:rsidRDefault="004F3438" w:rsidP="00F879A0">
      <w:pPr>
        <w:jc w:val="both"/>
        <w:rPr>
          <w:rFonts w:ascii="Arial" w:hAnsi="Arial" w:cs="Arial"/>
          <w:b/>
          <w:bCs/>
          <w:sz w:val="24"/>
          <w:szCs w:val="24"/>
        </w:rPr>
      </w:pPr>
      <w:r w:rsidRPr="004F3438">
        <w:rPr>
          <w:rFonts w:ascii="Arial" w:hAnsi="Arial" w:cs="Arial"/>
          <w:b/>
          <w:bCs/>
          <w:sz w:val="24"/>
          <w:szCs w:val="24"/>
        </w:rPr>
        <w:t>1.1.Ус хангамж, ариутгах татуургын асуудал хариуцсан төрийн байгууллагад хүлээлгэсэн үүрэг буюу ажил үйлчилгээг тодорхойлох;</w:t>
      </w:r>
    </w:p>
    <w:p w14:paraId="0A9C82E2" w14:textId="77777777" w:rsidR="004F3438" w:rsidRPr="004F3438" w:rsidRDefault="004F3438" w:rsidP="00F879A0">
      <w:pPr>
        <w:jc w:val="both"/>
        <w:rPr>
          <w:rFonts w:ascii="Arial" w:hAnsi="Arial" w:cs="Arial"/>
          <w:b/>
          <w:bCs/>
          <w:sz w:val="24"/>
          <w:szCs w:val="24"/>
        </w:rPr>
      </w:pPr>
    </w:p>
    <w:p w14:paraId="68EFA48A" w14:textId="008040CE" w:rsidR="00F879A0" w:rsidRDefault="008D4F3A" w:rsidP="008D4F3A">
      <w:pPr>
        <w:ind w:firstLine="720"/>
        <w:jc w:val="both"/>
        <w:rPr>
          <w:rFonts w:ascii="Arial" w:hAnsi="Arial" w:cs="Arial"/>
          <w:b/>
          <w:bCs/>
          <w:sz w:val="24"/>
          <w:lang w:val="mn-MN"/>
        </w:rPr>
      </w:pPr>
      <w:r>
        <w:rPr>
          <w:rFonts w:ascii="Arial" w:hAnsi="Arial" w:cs="Arial"/>
          <w:b/>
          <w:bCs/>
          <w:sz w:val="24"/>
          <w:lang w:val="mn-MN"/>
        </w:rPr>
        <w:t xml:space="preserve">А. </w:t>
      </w:r>
      <w:r w:rsidRPr="008D4F3A">
        <w:rPr>
          <w:rFonts w:ascii="Arial" w:hAnsi="Arial" w:cs="Arial"/>
          <w:b/>
          <w:bCs/>
          <w:sz w:val="24"/>
          <w:lang w:val="mn-MN"/>
        </w:rPr>
        <w:t>Засгийн газар, ус хангамж, ариутгах татуургын асуудал эрхэлсэн төрийн захиргааны байгууллагад хүлээлгэсэн үүрэг</w:t>
      </w:r>
    </w:p>
    <w:tbl>
      <w:tblPr>
        <w:tblStyle w:val="TableGrid"/>
        <w:tblW w:w="5000" w:type="pct"/>
        <w:tblLook w:val="04A0" w:firstRow="1" w:lastRow="0" w:firstColumn="1" w:lastColumn="0" w:noHBand="0" w:noVBand="1"/>
      </w:tblPr>
      <w:tblGrid>
        <w:gridCol w:w="400"/>
        <w:gridCol w:w="2235"/>
        <w:gridCol w:w="2588"/>
        <w:gridCol w:w="4127"/>
      </w:tblGrid>
      <w:tr w:rsidR="008D4F3A" w14:paraId="3620B18F" w14:textId="77777777" w:rsidTr="008D4F3A">
        <w:tc>
          <w:tcPr>
            <w:tcW w:w="200" w:type="pct"/>
            <w:vMerge w:val="restart"/>
            <w:tcBorders>
              <w:top w:val="single" w:sz="4" w:space="0" w:color="auto"/>
              <w:left w:val="single" w:sz="4" w:space="0" w:color="auto"/>
              <w:bottom w:val="single" w:sz="4" w:space="0" w:color="auto"/>
              <w:right w:val="single" w:sz="4" w:space="0" w:color="auto"/>
            </w:tcBorders>
            <w:vAlign w:val="center"/>
            <w:hideMark/>
          </w:tcPr>
          <w:p w14:paraId="1C3FAC10" w14:textId="77777777" w:rsidR="008D4F3A" w:rsidRDefault="008D4F3A">
            <w:pPr>
              <w:jc w:val="center"/>
              <w:rPr>
                <w:rFonts w:ascii="Arial" w:hAnsi="Arial" w:cs="Arial"/>
                <w:lang w:val="mn-MN"/>
              </w:rPr>
            </w:pPr>
            <w:r>
              <w:rPr>
                <w:rFonts w:ascii="Arial" w:hAnsi="Arial" w:cs="Arial"/>
                <w:lang w:val="mn-MN"/>
              </w:rPr>
              <w:t>6.</w:t>
            </w:r>
          </w:p>
        </w:tc>
        <w:tc>
          <w:tcPr>
            <w:tcW w:w="4800" w:type="pct"/>
            <w:gridSpan w:val="3"/>
            <w:tcBorders>
              <w:top w:val="single" w:sz="4" w:space="0" w:color="auto"/>
              <w:left w:val="single" w:sz="4" w:space="0" w:color="auto"/>
              <w:bottom w:val="single" w:sz="4" w:space="0" w:color="auto"/>
              <w:right w:val="single" w:sz="4" w:space="0" w:color="auto"/>
            </w:tcBorders>
            <w:vAlign w:val="center"/>
            <w:hideMark/>
          </w:tcPr>
          <w:p w14:paraId="51B8B5BB" w14:textId="77777777" w:rsidR="008D4F3A" w:rsidRDefault="008D4F3A">
            <w:pPr>
              <w:rPr>
                <w:rFonts w:ascii="Arial" w:hAnsi="Arial" w:cs="Arial"/>
                <w:lang w:val="mn-MN"/>
              </w:rPr>
            </w:pPr>
            <w:r>
              <w:rPr>
                <w:rStyle w:val="Strong"/>
                <w:rFonts w:ascii="Arial" w:hAnsi="Arial" w:cs="Arial"/>
              </w:rPr>
              <w:t>5 дугаар зүйл.Хот, суурины ус хангамж, ариутгах татуургын асуудал эрхэлсэн төрийн захиргааны төв байгууллагын бүрэн эрх</w:t>
            </w:r>
          </w:p>
        </w:tc>
      </w:tr>
      <w:tr w:rsidR="008D4F3A" w14:paraId="55B0BF5A" w14:textId="77777777" w:rsidTr="008D4F3A">
        <w:tc>
          <w:tcPr>
            <w:tcW w:w="200" w:type="pct"/>
            <w:vMerge/>
            <w:tcBorders>
              <w:top w:val="single" w:sz="4" w:space="0" w:color="auto"/>
              <w:left w:val="single" w:sz="4" w:space="0" w:color="auto"/>
              <w:bottom w:val="single" w:sz="4" w:space="0" w:color="auto"/>
              <w:right w:val="single" w:sz="4" w:space="0" w:color="auto"/>
            </w:tcBorders>
            <w:vAlign w:val="center"/>
            <w:hideMark/>
          </w:tcPr>
          <w:p w14:paraId="1F4880A3" w14:textId="77777777" w:rsidR="008D4F3A" w:rsidRDefault="008D4F3A">
            <w:pPr>
              <w:rPr>
                <w:rFonts w:ascii="Arial" w:hAnsi="Arial" w:cs="Arial"/>
                <w:lang w:val="mn-MN"/>
              </w:rPr>
            </w:pPr>
          </w:p>
        </w:tc>
        <w:tc>
          <w:tcPr>
            <w:tcW w:w="1200" w:type="pct"/>
            <w:tcBorders>
              <w:top w:val="single" w:sz="4" w:space="0" w:color="auto"/>
              <w:left w:val="single" w:sz="4" w:space="0" w:color="auto"/>
              <w:bottom w:val="single" w:sz="4" w:space="0" w:color="auto"/>
              <w:right w:val="single" w:sz="4" w:space="0" w:color="auto"/>
            </w:tcBorders>
            <w:vAlign w:val="center"/>
          </w:tcPr>
          <w:p w14:paraId="3B7B9DD8" w14:textId="77777777" w:rsidR="008D4F3A" w:rsidRDefault="008D4F3A">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10633CE4" w14:textId="77777777" w:rsidR="008D4F3A" w:rsidRDefault="008D4F3A">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5.1.8.гадаргын болон хөрсний ус зайлуулах системийн талаар баримтлах бодлогыг боловсруулж, холбогдох дүрэм, журмыг батлах</w:t>
            </w:r>
            <w:r>
              <w:rPr>
                <w:rFonts w:ascii="Arial" w:hAnsi="Arial" w:cs="Arial"/>
                <w:sz w:val="22"/>
                <w:szCs w:val="22"/>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4A23AD00" w14:textId="77777777" w:rsidR="008D4F3A" w:rsidRDefault="008D4F3A">
            <w:pPr>
              <w:jc w:val="both"/>
              <w:rPr>
                <w:rFonts w:ascii="Arial" w:hAnsi="Arial" w:cs="Arial"/>
                <w:lang w:val="mn-MN"/>
              </w:rPr>
            </w:pPr>
            <w:r>
              <w:rPr>
                <w:rFonts w:ascii="Arial" w:hAnsi="Arial" w:cs="Arial"/>
                <w:lang w:val="mn-MN"/>
              </w:rPr>
              <w:t xml:space="preserve">Хот, суурины ус хангамж, ариутгах татуургын асуудал эрхэлсэн төрийн захиргааны төв байгууллагын бүрэн эрхийн хүрээнд </w:t>
            </w:r>
          </w:p>
        </w:tc>
      </w:tr>
      <w:tr w:rsidR="008D4F3A" w14:paraId="551F0F6C" w14:textId="77777777" w:rsidTr="008D4F3A">
        <w:tc>
          <w:tcPr>
            <w:tcW w:w="200" w:type="pct"/>
            <w:tcBorders>
              <w:top w:val="single" w:sz="4" w:space="0" w:color="auto"/>
              <w:left w:val="single" w:sz="4" w:space="0" w:color="auto"/>
              <w:bottom w:val="single" w:sz="4" w:space="0" w:color="auto"/>
              <w:right w:val="single" w:sz="4" w:space="0" w:color="auto"/>
            </w:tcBorders>
            <w:vAlign w:val="center"/>
            <w:hideMark/>
          </w:tcPr>
          <w:p w14:paraId="78A9BE2D" w14:textId="77777777" w:rsidR="008D4F3A" w:rsidRDefault="008D4F3A">
            <w:pPr>
              <w:jc w:val="center"/>
              <w:rPr>
                <w:rFonts w:ascii="Arial" w:hAnsi="Arial" w:cs="Arial"/>
                <w:lang w:val="mn-MN"/>
              </w:rPr>
            </w:pPr>
            <w:r>
              <w:rPr>
                <w:rFonts w:ascii="Arial" w:hAnsi="Arial" w:cs="Arial"/>
                <w:lang w:val="mn-MN"/>
              </w:rPr>
              <w:lastRenderedPageBreak/>
              <w:t>7.</w:t>
            </w:r>
          </w:p>
        </w:tc>
        <w:tc>
          <w:tcPr>
            <w:tcW w:w="1200" w:type="pct"/>
            <w:tcBorders>
              <w:top w:val="single" w:sz="4" w:space="0" w:color="auto"/>
              <w:left w:val="single" w:sz="4" w:space="0" w:color="auto"/>
              <w:bottom w:val="single" w:sz="4" w:space="0" w:color="auto"/>
              <w:right w:val="single" w:sz="4" w:space="0" w:color="auto"/>
            </w:tcBorders>
            <w:vAlign w:val="center"/>
          </w:tcPr>
          <w:p w14:paraId="22F1C66D" w14:textId="77777777" w:rsidR="008D4F3A" w:rsidRDefault="008D4F3A">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305603AA" w14:textId="77777777" w:rsidR="008D4F3A" w:rsidRDefault="008D4F3A">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5.1.9.Лагийг тээвэрлэх, боловсруулах, ашиглах, устгахтай холбоотой журам, аюулгүй ажиллагааны дүрэм, зааврыг байгаль орчин болон хот, суурины ус хангамж, ариутгах татуургын асуудал эрхэлсэн Засгийн газрын гишүүд хамтран батална</w:t>
            </w:r>
            <w:r>
              <w:rPr>
                <w:rFonts w:ascii="Arial" w:hAnsi="Arial" w:cs="Arial"/>
                <w:sz w:val="22"/>
                <w:szCs w:val="22"/>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6ED74FD8" w14:textId="77777777" w:rsidR="008D4F3A" w:rsidRDefault="008D4F3A">
            <w:pPr>
              <w:jc w:val="both"/>
              <w:rPr>
                <w:rFonts w:ascii="Arial" w:hAnsi="Arial" w:cs="Arial"/>
                <w:lang w:val="mn-MN"/>
              </w:rPr>
            </w:pPr>
            <w:r>
              <w:rPr>
                <w:rFonts w:ascii="Arial" w:hAnsi="Arial" w:cs="Arial"/>
                <w:lang w:val="mn-MN"/>
              </w:rPr>
              <w:t xml:space="preserve">Хот, суурины ус хангамж ариутгах татуургын асуудал эрхэлсэн төрийн захиргааны төв байгууллагын бүрэн эрхийн хүрээнд </w:t>
            </w:r>
          </w:p>
        </w:tc>
      </w:tr>
    </w:tbl>
    <w:p w14:paraId="5342DBC0" w14:textId="77777777" w:rsidR="008D4F3A" w:rsidRPr="008D4F3A" w:rsidRDefault="008D4F3A" w:rsidP="008D4F3A">
      <w:pPr>
        <w:ind w:firstLine="720"/>
        <w:jc w:val="both"/>
        <w:rPr>
          <w:rFonts w:ascii="Arial" w:hAnsi="Arial" w:cs="Arial"/>
          <w:b/>
          <w:bCs/>
          <w:sz w:val="24"/>
          <w:lang w:val="mn-MN"/>
        </w:rPr>
      </w:pPr>
    </w:p>
    <w:p w14:paraId="2168BA4C" w14:textId="0D5AB7D3" w:rsidR="00F879A0" w:rsidRPr="008D4F3A" w:rsidRDefault="008D4F3A" w:rsidP="008D4F3A">
      <w:pPr>
        <w:ind w:firstLine="720"/>
        <w:jc w:val="both"/>
        <w:rPr>
          <w:rFonts w:ascii="Arial" w:hAnsi="Arial" w:cs="Arial"/>
          <w:sz w:val="24"/>
          <w:lang w:val="mn-MN"/>
        </w:rPr>
      </w:pPr>
      <w:r w:rsidRPr="008D4F3A">
        <w:rPr>
          <w:rFonts w:ascii="Arial" w:hAnsi="Arial" w:cs="Arial"/>
          <w:sz w:val="24"/>
          <w:lang w:val="mn-MN"/>
        </w:rPr>
        <w:t>Энэ нь төрийн</w:t>
      </w:r>
      <w:r>
        <w:rPr>
          <w:rFonts w:ascii="Arial" w:hAnsi="Arial" w:cs="Arial"/>
          <w:sz w:val="24"/>
          <w:lang w:val="mn-MN"/>
        </w:rPr>
        <w:t xml:space="preserve"> </w:t>
      </w:r>
      <w:r w:rsidRPr="008D4F3A">
        <w:rPr>
          <w:rFonts w:ascii="Arial" w:hAnsi="Arial" w:cs="Arial"/>
          <w:sz w:val="24"/>
          <w:lang w:val="mn-MN"/>
        </w:rPr>
        <w:t>захиргааны төв байгууллагын байнгын үйл ажиллагаанд хамаарах бөгөөд асуудал</w:t>
      </w:r>
      <w:r>
        <w:rPr>
          <w:rFonts w:ascii="Arial" w:hAnsi="Arial" w:cs="Arial"/>
          <w:sz w:val="24"/>
          <w:lang w:val="mn-MN"/>
        </w:rPr>
        <w:t xml:space="preserve"> </w:t>
      </w:r>
      <w:r w:rsidRPr="008D4F3A">
        <w:rPr>
          <w:rFonts w:ascii="Arial" w:hAnsi="Arial" w:cs="Arial"/>
          <w:sz w:val="24"/>
          <w:lang w:val="mn-MN"/>
        </w:rPr>
        <w:t>хариуцсан газар, хэлтсийн гүйцэтгэх үүрэг тул тусгайлан зардал тооцох шаардлагагүй гэж</w:t>
      </w:r>
      <w:r>
        <w:rPr>
          <w:rFonts w:ascii="Arial" w:hAnsi="Arial" w:cs="Arial"/>
          <w:sz w:val="24"/>
          <w:lang w:val="mn-MN"/>
        </w:rPr>
        <w:t xml:space="preserve"> </w:t>
      </w:r>
      <w:r w:rsidRPr="008D4F3A">
        <w:rPr>
          <w:rFonts w:ascii="Arial" w:hAnsi="Arial" w:cs="Arial"/>
          <w:sz w:val="24"/>
          <w:lang w:val="mn-MN"/>
        </w:rPr>
        <w:t>үзлээ.</w:t>
      </w:r>
    </w:p>
    <w:p w14:paraId="5B50256F" w14:textId="65166FDD" w:rsidR="00F879A0" w:rsidRPr="008D4F3A" w:rsidRDefault="008D4F3A" w:rsidP="008D4F3A">
      <w:pPr>
        <w:ind w:firstLine="720"/>
        <w:jc w:val="both"/>
        <w:rPr>
          <w:rFonts w:ascii="Arial" w:hAnsi="Arial" w:cs="Arial"/>
          <w:b/>
          <w:bCs/>
          <w:sz w:val="24"/>
          <w:lang w:val="mn-MN"/>
        </w:rPr>
      </w:pPr>
      <w:r w:rsidRPr="008D4F3A">
        <w:rPr>
          <w:rFonts w:ascii="Arial" w:hAnsi="Arial" w:cs="Arial"/>
          <w:b/>
          <w:bCs/>
          <w:sz w:val="24"/>
          <w:lang w:val="mn-MN"/>
        </w:rPr>
        <w:t>Б. Усны үйлчилгээг зохицуулах хороонд шинээр хүлээлгэсэн үүрэг</w:t>
      </w:r>
    </w:p>
    <w:tbl>
      <w:tblPr>
        <w:tblStyle w:val="TableGrid"/>
        <w:tblW w:w="5000" w:type="pct"/>
        <w:tblLook w:val="04A0" w:firstRow="1" w:lastRow="0" w:firstColumn="1" w:lastColumn="0" w:noHBand="0" w:noVBand="1"/>
      </w:tblPr>
      <w:tblGrid>
        <w:gridCol w:w="522"/>
        <w:gridCol w:w="2194"/>
        <w:gridCol w:w="2548"/>
        <w:gridCol w:w="4086"/>
      </w:tblGrid>
      <w:tr w:rsidR="008D4F3A" w14:paraId="5C210DC0" w14:textId="77777777" w:rsidTr="008D4F3A">
        <w:trPr>
          <w:trHeight w:val="411"/>
        </w:trPr>
        <w:tc>
          <w:tcPr>
            <w:tcW w:w="200" w:type="pct"/>
            <w:vMerge w:val="restart"/>
            <w:tcBorders>
              <w:top w:val="single" w:sz="4" w:space="0" w:color="auto"/>
              <w:left w:val="single" w:sz="4" w:space="0" w:color="auto"/>
              <w:bottom w:val="single" w:sz="4" w:space="0" w:color="auto"/>
              <w:right w:val="single" w:sz="4" w:space="0" w:color="auto"/>
            </w:tcBorders>
            <w:vAlign w:val="center"/>
          </w:tcPr>
          <w:p w14:paraId="14442470" w14:textId="77777777" w:rsidR="008D4F3A" w:rsidRDefault="008D4F3A">
            <w:pPr>
              <w:jc w:val="center"/>
              <w:rPr>
                <w:rFonts w:ascii="Arial" w:hAnsi="Arial" w:cs="Arial"/>
                <w:lang w:val="mn-MN"/>
              </w:rPr>
            </w:pPr>
          </w:p>
          <w:p w14:paraId="1536A36C" w14:textId="77777777" w:rsidR="008D4F3A" w:rsidRDefault="008D4F3A">
            <w:pPr>
              <w:jc w:val="center"/>
              <w:rPr>
                <w:rFonts w:ascii="Arial" w:hAnsi="Arial" w:cs="Arial"/>
                <w:lang w:val="mn-MN"/>
              </w:rPr>
            </w:pPr>
            <w:r>
              <w:rPr>
                <w:rFonts w:ascii="Arial" w:hAnsi="Arial" w:cs="Arial"/>
                <w:lang w:val="mn-MN"/>
              </w:rPr>
              <w:t>16.</w:t>
            </w:r>
          </w:p>
        </w:tc>
        <w:tc>
          <w:tcPr>
            <w:tcW w:w="4800" w:type="pct"/>
            <w:gridSpan w:val="3"/>
            <w:tcBorders>
              <w:top w:val="single" w:sz="4" w:space="0" w:color="auto"/>
              <w:left w:val="single" w:sz="4" w:space="0" w:color="auto"/>
              <w:bottom w:val="single" w:sz="4" w:space="0" w:color="auto"/>
              <w:right w:val="single" w:sz="4" w:space="0" w:color="auto"/>
            </w:tcBorders>
            <w:vAlign w:val="center"/>
            <w:hideMark/>
          </w:tcPr>
          <w:p w14:paraId="6C282BB1" w14:textId="77777777" w:rsidR="008D4F3A" w:rsidRDefault="008D4F3A">
            <w:pPr>
              <w:jc w:val="both"/>
              <w:rPr>
                <w:rFonts w:ascii="Arial" w:hAnsi="Arial" w:cs="Arial"/>
                <w:lang w:val="mn-MN"/>
              </w:rPr>
            </w:pPr>
            <w:r>
              <w:rPr>
                <w:rStyle w:val="Strong"/>
                <w:rFonts w:ascii="Arial" w:hAnsi="Arial" w:cs="Arial"/>
              </w:rPr>
              <w:t>10 дугаар зүйл.Зохицуулах</w:t>
            </w:r>
            <w:r>
              <w:rPr>
                <w:rStyle w:val="Strong"/>
                <w:rFonts w:ascii="Arial" w:hAnsi="Arial" w:cs="Arial"/>
                <w:lang w:val="mn-MN"/>
              </w:rPr>
              <w:t xml:space="preserve"> зөвлөлийн</w:t>
            </w:r>
            <w:r>
              <w:rPr>
                <w:rStyle w:val="Strong"/>
                <w:rFonts w:ascii="Arial" w:hAnsi="Arial" w:cs="Arial"/>
              </w:rPr>
              <w:t xml:space="preserve"> бүрэн эрх</w:t>
            </w:r>
          </w:p>
        </w:tc>
      </w:tr>
      <w:tr w:rsidR="008D4F3A" w14:paraId="7B448FCC" w14:textId="77777777" w:rsidTr="008D4F3A">
        <w:tc>
          <w:tcPr>
            <w:tcW w:w="200" w:type="pct"/>
            <w:vMerge/>
            <w:tcBorders>
              <w:top w:val="single" w:sz="4" w:space="0" w:color="auto"/>
              <w:left w:val="single" w:sz="4" w:space="0" w:color="auto"/>
              <w:bottom w:val="single" w:sz="4" w:space="0" w:color="auto"/>
              <w:right w:val="single" w:sz="4" w:space="0" w:color="auto"/>
            </w:tcBorders>
            <w:vAlign w:val="center"/>
            <w:hideMark/>
          </w:tcPr>
          <w:p w14:paraId="7B1960AE" w14:textId="77777777" w:rsidR="008D4F3A" w:rsidRDefault="008D4F3A">
            <w:pPr>
              <w:rPr>
                <w:rFonts w:ascii="Arial" w:hAnsi="Arial" w:cs="Arial"/>
                <w:lang w:val="mn-MN"/>
              </w:rPr>
            </w:pPr>
          </w:p>
        </w:tc>
        <w:tc>
          <w:tcPr>
            <w:tcW w:w="1200" w:type="pct"/>
            <w:tcBorders>
              <w:top w:val="single" w:sz="4" w:space="0" w:color="auto"/>
              <w:left w:val="single" w:sz="4" w:space="0" w:color="auto"/>
              <w:bottom w:val="single" w:sz="4" w:space="0" w:color="auto"/>
              <w:right w:val="single" w:sz="4" w:space="0" w:color="auto"/>
            </w:tcBorders>
            <w:vAlign w:val="center"/>
            <w:hideMark/>
          </w:tcPr>
          <w:p w14:paraId="179EDC90" w14:textId="77777777" w:rsidR="008D4F3A" w:rsidRDefault="008D4F3A">
            <w:pPr>
              <w:pStyle w:val="NormalWeb"/>
              <w:spacing w:before="0" w:beforeAutospacing="0" w:after="0" w:afterAutospacing="0"/>
              <w:jc w:val="both"/>
              <w:rPr>
                <w:rFonts w:ascii="Arial" w:hAnsi="Arial" w:cs="Arial"/>
                <w:sz w:val="22"/>
                <w:szCs w:val="22"/>
                <w:lang w:val="mn-MN"/>
              </w:rPr>
            </w:pPr>
            <w:r>
              <w:rPr>
                <w:rFonts w:ascii="Arial" w:hAnsi="Arial" w:cs="Arial"/>
                <w:sz w:val="22"/>
                <w:szCs w:val="22"/>
                <w:shd w:val="clear" w:color="auto" w:fill="FFFFFF"/>
              </w:rPr>
              <w:t>10.1.1.цэвэр, бохир усны үйлчилгээний төлбөр тогтоох аргачлал, тусгай зөвшөөрөл эзэмшигчийн үйлчилгээний тарифыг хянаж батлах, нийтлэх;</w:t>
            </w:r>
          </w:p>
        </w:tc>
        <w:tc>
          <w:tcPr>
            <w:tcW w:w="1389" w:type="pct"/>
            <w:tcBorders>
              <w:top w:val="single" w:sz="4" w:space="0" w:color="auto"/>
              <w:left w:val="single" w:sz="4" w:space="0" w:color="auto"/>
              <w:bottom w:val="single" w:sz="4" w:space="0" w:color="auto"/>
              <w:right w:val="single" w:sz="4" w:space="0" w:color="auto"/>
            </w:tcBorders>
            <w:vAlign w:val="center"/>
            <w:hideMark/>
          </w:tcPr>
          <w:p w14:paraId="448042C6" w14:textId="77777777" w:rsidR="008D4F3A" w:rsidRDefault="008D4F3A">
            <w:pPr>
              <w:pStyle w:val="NormalWeb"/>
              <w:spacing w:before="0" w:beforeAutospacing="0" w:after="0" w:afterAutospacing="0"/>
              <w:jc w:val="both"/>
              <w:rPr>
                <w:rFonts w:ascii="Arial" w:hAnsi="Arial" w:cs="Arial"/>
                <w:sz w:val="22"/>
                <w:szCs w:val="22"/>
                <w:lang w:val="mn-MN"/>
              </w:rPr>
            </w:pPr>
            <w:r>
              <w:rPr>
                <w:rFonts w:ascii="Arial" w:hAnsi="Arial" w:cs="Arial"/>
                <w:sz w:val="22"/>
                <w:szCs w:val="22"/>
              </w:rPr>
              <w:t xml:space="preserve">10.1.1.цэвэр, бохир усны үйлчилгээний </w:t>
            </w:r>
            <w:r>
              <w:rPr>
                <w:rFonts w:ascii="Arial" w:hAnsi="Arial" w:cs="Arial"/>
                <w:b/>
                <w:sz w:val="22"/>
                <w:szCs w:val="22"/>
              </w:rPr>
              <w:t xml:space="preserve">тарифын бүтцийг тодорхойлох, тариф тогтоох аргачлал, төлбөр тооцох журам, </w:t>
            </w:r>
            <w:r>
              <w:rPr>
                <w:rFonts w:ascii="Arial" w:hAnsi="Arial" w:cs="Arial"/>
                <w:b/>
                <w:sz w:val="22"/>
                <w:szCs w:val="22"/>
                <w:lang w:val="mn-MN"/>
              </w:rPr>
              <w:t>тухайн орон нутагт мөрдүүлэх цэвэр, бохир усны үйлчилгээний үнэ тариф,</w:t>
            </w:r>
            <w:r>
              <w:rPr>
                <w:rFonts w:ascii="Arial" w:hAnsi="Arial" w:cs="Arial"/>
                <w:sz w:val="22"/>
                <w:szCs w:val="22"/>
                <w:lang w:val="mn-MN"/>
              </w:rPr>
              <w:t xml:space="preserve"> тусгай зөвшөөрөл эзэмшигч</w:t>
            </w:r>
            <w:r>
              <w:rPr>
                <w:rFonts w:ascii="Arial" w:hAnsi="Arial" w:cs="Arial"/>
                <w:sz w:val="22"/>
                <w:szCs w:val="22"/>
              </w:rPr>
              <w:t>ийн тарифыг</w:t>
            </w:r>
            <w:r>
              <w:rPr>
                <w:rFonts w:ascii="Arial" w:hAnsi="Arial" w:cs="Arial"/>
                <w:sz w:val="22"/>
                <w:szCs w:val="22"/>
                <w:lang w:val="mn-MN"/>
              </w:rPr>
              <w:t xml:space="preserve"> хянаж батлах, нийтлэх, </w:t>
            </w:r>
            <w:r>
              <w:rPr>
                <w:rFonts w:ascii="Arial" w:hAnsi="Arial" w:cs="Arial"/>
                <w:b/>
                <w:sz w:val="22"/>
                <w:szCs w:val="22"/>
                <w:lang w:val="mn-MN"/>
              </w:rPr>
              <w:t>индексжүүлэлтийг хэрэгжүүлэх</w:t>
            </w:r>
            <w:r>
              <w:rPr>
                <w:rFonts w:ascii="Arial" w:hAnsi="Arial" w:cs="Arial"/>
                <w:sz w:val="22"/>
                <w:szCs w:val="22"/>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078E8431" w14:textId="0584540E" w:rsidR="008D4F3A" w:rsidRDefault="008D4F3A">
            <w:pPr>
              <w:jc w:val="both"/>
              <w:rPr>
                <w:rFonts w:ascii="Arial" w:hAnsi="Arial" w:cs="Arial"/>
                <w:lang w:val="mn-MN"/>
              </w:rPr>
            </w:pPr>
            <w:r>
              <w:rPr>
                <w:rFonts w:ascii="Arial" w:hAnsi="Arial" w:cs="Arial"/>
                <w:lang w:val="mn-MN"/>
              </w:rPr>
              <w:t xml:space="preserve">Хэрэглэгчийн батлагдсан үнэ тарифыг зах зээлийн үнийн өөрчлөлттэй нийцүүлэн уян хатан байлгах, хэрэглэгчийг үнийн гэнэтийн өсөлтөөс хамгаалах,  ус хангамж ариутгах татуургын байгууллагуудын тогтвортой ажиллах </w:t>
            </w:r>
            <w:r w:rsidR="00A67B65">
              <w:rPr>
                <w:rFonts w:ascii="Arial" w:hAnsi="Arial" w:cs="Arial"/>
                <w:lang w:val="mn-MN"/>
              </w:rPr>
              <w:t xml:space="preserve">нөхцөлийг </w:t>
            </w:r>
            <w:r>
              <w:rPr>
                <w:rFonts w:ascii="Arial" w:hAnsi="Arial" w:cs="Arial"/>
                <w:lang w:val="mn-MN"/>
              </w:rPr>
              <w:t xml:space="preserve"> бүрдүүлснээр үйлчилгээг хүртэх хэрэглэгчдийн эрх ашгийг хамгаалах боломж бүрдэнэ.</w:t>
            </w:r>
          </w:p>
          <w:p w14:paraId="0172129D" w14:textId="4B6F3AF8" w:rsidR="008D4F3A" w:rsidRDefault="008D4F3A">
            <w:pPr>
              <w:jc w:val="both"/>
              <w:rPr>
                <w:rFonts w:ascii="Arial" w:hAnsi="Arial" w:cs="Arial"/>
                <w:lang w:val="mn-MN"/>
              </w:rPr>
            </w:pPr>
            <w:r>
              <w:rPr>
                <w:rFonts w:ascii="Arial" w:hAnsi="Arial" w:cs="Arial"/>
                <w:lang w:val="mn-MN"/>
              </w:rPr>
              <w:t xml:space="preserve">Хэрэглэгчийн батлагдсан үнэ тарифыг зах зээлийн үнийн өөрчлөлттэй нийцүүлэн уян хатан байлгах, хэрэглэгчийг үнийн гэнэтийн өсөлтөөс хамгаалах,  ус хангамж ариутгах татуургын байгууллагуудын тогтвортой ажиллах </w:t>
            </w:r>
            <w:r w:rsidR="00A67B65">
              <w:rPr>
                <w:rFonts w:ascii="Arial" w:hAnsi="Arial" w:cs="Arial"/>
                <w:lang w:val="mn-MN"/>
              </w:rPr>
              <w:t xml:space="preserve">нөхцөлийг </w:t>
            </w:r>
            <w:r>
              <w:rPr>
                <w:rFonts w:ascii="Arial" w:hAnsi="Arial" w:cs="Arial"/>
                <w:lang w:val="mn-MN"/>
              </w:rPr>
              <w:t xml:space="preserve"> бүрдүүлснээр үйлчилгээг хүртэх хэрэглэгчдийн эрх ашгийг хамгаалах боломж бүрдэнэ.</w:t>
            </w:r>
          </w:p>
          <w:p w14:paraId="1040B71A" w14:textId="77777777" w:rsidR="008D4F3A" w:rsidRDefault="008D4F3A">
            <w:pPr>
              <w:jc w:val="both"/>
              <w:rPr>
                <w:rFonts w:ascii="Arial" w:hAnsi="Arial" w:cs="Arial"/>
                <w:lang w:val="mn-MN"/>
              </w:rPr>
            </w:pPr>
            <w:r>
              <w:rPr>
                <w:rFonts w:ascii="Arial" w:hAnsi="Arial" w:cs="Arial"/>
                <w:lang w:val="mn-MN"/>
              </w:rPr>
              <w:t>Цэвэр, бохир усны үйлчилгээний тариф тооцох аргачлал боловсруулж, баталснаар тусгай зөвшөөрөл эзэмшигчид нь нэг төрлийн аргачлал, загвараар тарифаа тодорхойлох, аль нэг байгууллага давуу эрх эдлэхгүй, ижил нөхцөлтэйгээр тариф тооцох  боломж бүрдэнэ. Мөн түүнчлэн хэрэглэгчид болон бусад ашиг сонирхол бүхий этгээдүүдэд ойлгомжтой байж, хяналтын нэгдсэн систем бүрдүүлэх боломж бий болно.</w:t>
            </w:r>
          </w:p>
          <w:p w14:paraId="1DBD1E6A" w14:textId="77777777" w:rsidR="008D4F3A" w:rsidRDefault="008D4F3A">
            <w:pPr>
              <w:jc w:val="both"/>
              <w:rPr>
                <w:rFonts w:ascii="Arial" w:hAnsi="Arial" w:cs="Arial"/>
              </w:rPr>
            </w:pPr>
            <w:r>
              <w:rPr>
                <w:rFonts w:ascii="Arial" w:hAnsi="Arial" w:cs="Arial"/>
                <w:lang w:val="mn-MN"/>
              </w:rPr>
              <w:lastRenderedPageBreak/>
              <w:t>Хуулийн 10.1.1-д “...тарифыг хянаж батлах” гэж байдаг хэдий ч тарифыг хэрхэн яаж хянаж батлах талаар тодорхой эрх олгоогүй бөгөөд “Тарифын саналыг хянан шалгах дотоод журам”-ыг батлан хэрэглэж байна. Энэ журам нь Засгийн газрын 2010 оны 119-р тогтоолоор батлагдсан “Захиргааны хэм хэмжээ тогтоосон шийдвэр гаргах журам”-ын шаардлагыг хангахгүй байна.</w:t>
            </w:r>
          </w:p>
        </w:tc>
      </w:tr>
      <w:tr w:rsidR="008D4F3A" w14:paraId="1AB2665D" w14:textId="77777777" w:rsidTr="008D4F3A">
        <w:tc>
          <w:tcPr>
            <w:tcW w:w="200" w:type="pct"/>
            <w:tcBorders>
              <w:top w:val="single" w:sz="4" w:space="0" w:color="auto"/>
              <w:left w:val="single" w:sz="4" w:space="0" w:color="auto"/>
              <w:bottom w:val="single" w:sz="4" w:space="0" w:color="auto"/>
              <w:right w:val="single" w:sz="4" w:space="0" w:color="auto"/>
            </w:tcBorders>
            <w:vAlign w:val="center"/>
            <w:hideMark/>
          </w:tcPr>
          <w:p w14:paraId="104D9204" w14:textId="77777777" w:rsidR="008D4F3A" w:rsidRDefault="008D4F3A">
            <w:pPr>
              <w:jc w:val="center"/>
              <w:rPr>
                <w:rFonts w:ascii="Arial" w:hAnsi="Arial" w:cs="Arial"/>
                <w:lang w:val="mn-MN"/>
              </w:rPr>
            </w:pPr>
            <w:r>
              <w:rPr>
                <w:rFonts w:ascii="Arial" w:hAnsi="Arial" w:cs="Arial"/>
                <w:lang w:val="mn-MN"/>
              </w:rPr>
              <w:lastRenderedPageBreak/>
              <w:t>17.</w:t>
            </w:r>
          </w:p>
        </w:tc>
        <w:tc>
          <w:tcPr>
            <w:tcW w:w="1200" w:type="pct"/>
            <w:tcBorders>
              <w:top w:val="single" w:sz="4" w:space="0" w:color="auto"/>
              <w:left w:val="single" w:sz="4" w:space="0" w:color="auto"/>
              <w:bottom w:val="single" w:sz="4" w:space="0" w:color="auto"/>
              <w:right w:val="single" w:sz="4" w:space="0" w:color="auto"/>
            </w:tcBorders>
            <w:vAlign w:val="center"/>
            <w:hideMark/>
          </w:tcPr>
          <w:p w14:paraId="0AE759EE" w14:textId="77777777" w:rsidR="008D4F3A" w:rsidRDefault="008D4F3A">
            <w:pPr>
              <w:pStyle w:val="NormalWeb"/>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10.1.8.аж ахуйн харилцааны дүрэм батлах;</w:t>
            </w:r>
          </w:p>
        </w:tc>
        <w:tc>
          <w:tcPr>
            <w:tcW w:w="1389" w:type="pct"/>
            <w:tcBorders>
              <w:top w:val="single" w:sz="4" w:space="0" w:color="auto"/>
              <w:left w:val="single" w:sz="4" w:space="0" w:color="auto"/>
              <w:bottom w:val="single" w:sz="4" w:space="0" w:color="auto"/>
              <w:right w:val="single" w:sz="4" w:space="0" w:color="auto"/>
            </w:tcBorders>
            <w:vAlign w:val="center"/>
            <w:hideMark/>
          </w:tcPr>
          <w:p w14:paraId="6871B4F5" w14:textId="77777777" w:rsidR="008D4F3A" w:rsidRDefault="008D4F3A">
            <w:pPr>
              <w:pStyle w:val="NormalWeb"/>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10.1.8.аж ахуйн харилцааны дүрэм</w:t>
            </w:r>
            <w:r>
              <w:rPr>
                <w:rFonts w:ascii="Arial" w:hAnsi="Arial" w:cs="Arial"/>
                <w:sz w:val="22"/>
                <w:szCs w:val="22"/>
                <w:shd w:val="clear" w:color="auto" w:fill="FFFFFF"/>
                <w:lang w:val="mn-MN"/>
              </w:rPr>
              <w:t xml:space="preserve">, </w:t>
            </w:r>
            <w:r>
              <w:rPr>
                <w:rFonts w:ascii="Arial" w:hAnsi="Arial" w:cs="Arial"/>
                <w:b/>
                <w:sz w:val="22"/>
                <w:szCs w:val="22"/>
                <w:lang w:val="mn-MN"/>
              </w:rPr>
              <w:t>тусгай зөвшөөрлийн зохицуулалтын журам</w:t>
            </w:r>
            <w:r>
              <w:rPr>
                <w:rFonts w:ascii="Arial" w:hAnsi="Arial" w:cs="Arial"/>
                <w:sz w:val="22"/>
                <w:szCs w:val="22"/>
                <w:shd w:val="clear" w:color="auto" w:fill="FFFFFF"/>
              </w:rPr>
              <w:t xml:space="preserve"> батлах;</w:t>
            </w:r>
          </w:p>
        </w:tc>
        <w:tc>
          <w:tcPr>
            <w:tcW w:w="2212" w:type="pct"/>
            <w:tcBorders>
              <w:top w:val="single" w:sz="4" w:space="0" w:color="auto"/>
              <w:left w:val="single" w:sz="4" w:space="0" w:color="auto"/>
              <w:bottom w:val="single" w:sz="4" w:space="0" w:color="auto"/>
              <w:right w:val="single" w:sz="4" w:space="0" w:color="auto"/>
            </w:tcBorders>
            <w:vAlign w:val="center"/>
            <w:hideMark/>
          </w:tcPr>
          <w:p w14:paraId="6D380F5D" w14:textId="77777777" w:rsidR="008D4F3A" w:rsidRDefault="008D4F3A">
            <w:pPr>
              <w:jc w:val="both"/>
              <w:rPr>
                <w:rFonts w:ascii="Arial" w:hAnsi="Arial" w:cs="Arial"/>
                <w:lang w:val="mn-MN"/>
              </w:rPr>
            </w:pPr>
            <w:r>
              <w:rPr>
                <w:rFonts w:ascii="Arial" w:hAnsi="Arial" w:cs="Arial"/>
                <w:lang w:val="mn-MN"/>
              </w:rPr>
              <w:t>Тусгай зөвшөөрөл олгох үйл явцыг энгийн, ил тод, нээлттэй байлгах зорилготой.</w:t>
            </w:r>
          </w:p>
        </w:tc>
      </w:tr>
      <w:tr w:rsidR="008D4F3A" w14:paraId="54232804" w14:textId="77777777" w:rsidTr="008D4F3A">
        <w:trPr>
          <w:trHeight w:val="1036"/>
        </w:trPr>
        <w:tc>
          <w:tcPr>
            <w:tcW w:w="200" w:type="pct"/>
            <w:tcBorders>
              <w:top w:val="single" w:sz="4" w:space="0" w:color="auto"/>
              <w:left w:val="single" w:sz="4" w:space="0" w:color="auto"/>
              <w:bottom w:val="single" w:sz="4" w:space="0" w:color="auto"/>
              <w:right w:val="single" w:sz="4" w:space="0" w:color="auto"/>
            </w:tcBorders>
            <w:vAlign w:val="center"/>
            <w:hideMark/>
          </w:tcPr>
          <w:p w14:paraId="490DAFC3" w14:textId="77777777" w:rsidR="008D4F3A" w:rsidRDefault="008D4F3A">
            <w:pPr>
              <w:jc w:val="center"/>
              <w:rPr>
                <w:rFonts w:ascii="Arial" w:hAnsi="Arial" w:cs="Arial"/>
                <w:lang w:val="mn-MN"/>
              </w:rPr>
            </w:pPr>
            <w:r>
              <w:rPr>
                <w:rFonts w:ascii="Arial" w:hAnsi="Arial" w:cs="Arial"/>
                <w:lang w:val="mn-MN"/>
              </w:rPr>
              <w:t>18.</w:t>
            </w:r>
          </w:p>
        </w:tc>
        <w:tc>
          <w:tcPr>
            <w:tcW w:w="1200" w:type="pct"/>
            <w:tcBorders>
              <w:top w:val="single" w:sz="4" w:space="0" w:color="auto"/>
              <w:left w:val="single" w:sz="4" w:space="0" w:color="auto"/>
              <w:bottom w:val="single" w:sz="4" w:space="0" w:color="auto"/>
              <w:right w:val="single" w:sz="4" w:space="0" w:color="auto"/>
            </w:tcBorders>
            <w:vAlign w:val="center"/>
          </w:tcPr>
          <w:p w14:paraId="2D1CAB9A" w14:textId="77777777" w:rsidR="008D4F3A" w:rsidRDefault="008D4F3A">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3FEFEBAB" w14:textId="77777777" w:rsidR="008D4F3A" w:rsidRDefault="008D4F3A">
            <w:pPr>
              <w:tabs>
                <w:tab w:val="left" w:pos="0"/>
              </w:tabs>
              <w:jc w:val="both"/>
              <w:rPr>
                <w:rFonts w:ascii="Arial" w:hAnsi="Arial" w:cs="Arial"/>
              </w:rPr>
            </w:pPr>
            <w:r>
              <w:rPr>
                <w:rFonts w:ascii="Arial" w:hAnsi="Arial" w:cs="Arial"/>
                <w:lang w:val="mn-MN"/>
              </w:rPr>
              <w:t>10.1.9.зохицуулалтын үйлчилгээний хөлс тооцох аргачлал баталж, хэрэгжүүлэх</w:t>
            </w:r>
            <w:r>
              <w:rPr>
                <w:rFonts w:ascii="Arial" w:hAnsi="Arial" w:cs="Arial"/>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7230C5DA" w14:textId="77777777" w:rsidR="008D4F3A" w:rsidRDefault="008D4F3A">
            <w:pPr>
              <w:jc w:val="both"/>
              <w:rPr>
                <w:rFonts w:ascii="Arial" w:hAnsi="Arial" w:cs="Arial"/>
                <w:lang w:val="mn-MN"/>
              </w:rPr>
            </w:pPr>
            <w:r>
              <w:rPr>
                <w:rFonts w:ascii="Arial" w:hAnsi="Arial" w:cs="Arial"/>
                <w:lang w:val="mn-MN"/>
              </w:rPr>
              <w:t>Зохицуулах зөвлөлийн төсвийн бүрдэлтийг тодорхой, ил тод болгох зорилготой.</w:t>
            </w:r>
          </w:p>
        </w:tc>
      </w:tr>
      <w:tr w:rsidR="008D4F3A" w14:paraId="2FA38841" w14:textId="77777777" w:rsidTr="008D4F3A">
        <w:tc>
          <w:tcPr>
            <w:tcW w:w="200" w:type="pct"/>
            <w:tcBorders>
              <w:top w:val="single" w:sz="4" w:space="0" w:color="auto"/>
              <w:left w:val="single" w:sz="4" w:space="0" w:color="auto"/>
              <w:bottom w:val="single" w:sz="4" w:space="0" w:color="auto"/>
              <w:right w:val="single" w:sz="4" w:space="0" w:color="auto"/>
            </w:tcBorders>
            <w:vAlign w:val="center"/>
            <w:hideMark/>
          </w:tcPr>
          <w:p w14:paraId="63C309FA" w14:textId="77777777" w:rsidR="008D4F3A" w:rsidRDefault="008D4F3A">
            <w:pPr>
              <w:jc w:val="center"/>
              <w:rPr>
                <w:rFonts w:ascii="Arial" w:hAnsi="Arial" w:cs="Arial"/>
                <w:lang w:val="mn-MN"/>
              </w:rPr>
            </w:pPr>
            <w:r>
              <w:rPr>
                <w:rFonts w:ascii="Arial" w:hAnsi="Arial" w:cs="Arial"/>
                <w:lang w:val="mn-MN"/>
              </w:rPr>
              <w:t>19.</w:t>
            </w:r>
          </w:p>
        </w:tc>
        <w:tc>
          <w:tcPr>
            <w:tcW w:w="1200" w:type="pct"/>
            <w:tcBorders>
              <w:top w:val="single" w:sz="4" w:space="0" w:color="auto"/>
              <w:left w:val="single" w:sz="4" w:space="0" w:color="auto"/>
              <w:bottom w:val="single" w:sz="4" w:space="0" w:color="auto"/>
              <w:right w:val="single" w:sz="4" w:space="0" w:color="auto"/>
            </w:tcBorders>
            <w:vAlign w:val="center"/>
          </w:tcPr>
          <w:p w14:paraId="4C62A492" w14:textId="77777777" w:rsidR="008D4F3A" w:rsidRDefault="008D4F3A">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7F504C54" w14:textId="77777777" w:rsidR="008D4F3A" w:rsidRDefault="008D4F3A">
            <w:pPr>
              <w:tabs>
                <w:tab w:val="left" w:pos="0"/>
              </w:tabs>
              <w:jc w:val="both"/>
              <w:rPr>
                <w:rFonts w:ascii="Arial" w:hAnsi="Arial" w:cs="Arial"/>
              </w:rPr>
            </w:pPr>
            <w:r>
              <w:rPr>
                <w:rFonts w:ascii="Arial" w:eastAsia="Times New Roman" w:hAnsi="Arial" w:cs="Arial"/>
                <w:lang w:val="mn-MN"/>
              </w:rPr>
              <w:t>10.1.10.гадаргын болон хөрсний усыг ариутгах татуургын системд нийлүүлэх журам, төлбөрийн хэмжээг тогтоох</w:t>
            </w:r>
            <w:r>
              <w:rPr>
                <w:rFonts w:ascii="Arial" w:eastAsia="Times New Roman" w:hAnsi="Arial" w:cs="Arial"/>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468D23CF" w14:textId="77777777" w:rsidR="008D4F3A" w:rsidRDefault="008D4F3A">
            <w:pPr>
              <w:jc w:val="both"/>
              <w:rPr>
                <w:rFonts w:ascii="Arial" w:eastAsia="Times New Roman" w:hAnsi="Arial" w:cs="Arial"/>
                <w:lang w:val="mn-MN"/>
              </w:rPr>
            </w:pPr>
            <w:r>
              <w:rPr>
                <w:rFonts w:ascii="Arial" w:eastAsia="Times New Roman" w:hAnsi="Arial" w:cs="Arial"/>
                <w:lang w:val="mn-MN"/>
              </w:rPr>
              <w:t>Манай улсын хууль тогтоомжуудад орхигдоод байгаа нэг зохицуулалт бол хот суурин газрын гадаргын болон хөрсний ус зайлуулах асуудал юм. Энэ талаар аль нэг хуульд тодорхой заагаагүй, 2014 онд Зам, тээврийн сайдын 77 дугаар тушаалаар “Хот, тосгоны нутаг дэвсгэр, зам талбайгаас бороо, цасны усыг зайлуулах ажлын зурагт төсөл, тооцооны норм /БД 40-302-13/” батлагдсан байдаг. Хэдийгээр Монгол Улсын хот, суурин газрын гадаргын болон хөрсний ус зайлуулах систем тусдаа байхаар төлөвлөгддөг боловч сүүлийн жилүүдэд шинээр баригдаж байгаа хотхон, хорооллуудад гадаргын болон хөрсний ус зайлуулах систем тусдаа төлөвлөгдөхгүй орхигдсоноос төвлөрсөн шугамд нийлүүлж байна. Энэ нь цэвэрлэх байгууламжийн ачааллыг нэмэгдүүлж, үйл ажиллагааг доголдуулдаг тул энэ асуудлыг зохицуулах зорилготой болно.</w:t>
            </w:r>
          </w:p>
        </w:tc>
      </w:tr>
      <w:tr w:rsidR="008D4F3A" w14:paraId="15491D7B" w14:textId="77777777" w:rsidTr="008D4F3A">
        <w:tc>
          <w:tcPr>
            <w:tcW w:w="200" w:type="pct"/>
            <w:tcBorders>
              <w:top w:val="single" w:sz="4" w:space="0" w:color="auto"/>
              <w:left w:val="single" w:sz="4" w:space="0" w:color="auto"/>
              <w:bottom w:val="single" w:sz="4" w:space="0" w:color="auto"/>
              <w:right w:val="single" w:sz="4" w:space="0" w:color="auto"/>
            </w:tcBorders>
            <w:vAlign w:val="center"/>
            <w:hideMark/>
          </w:tcPr>
          <w:p w14:paraId="2FAEE71A" w14:textId="77777777" w:rsidR="008D4F3A" w:rsidRDefault="008D4F3A">
            <w:pPr>
              <w:jc w:val="center"/>
              <w:rPr>
                <w:rFonts w:ascii="Arial" w:hAnsi="Arial" w:cs="Arial"/>
                <w:lang w:val="mn-MN"/>
              </w:rPr>
            </w:pPr>
            <w:r>
              <w:rPr>
                <w:rFonts w:ascii="Arial" w:hAnsi="Arial" w:cs="Arial"/>
                <w:lang w:val="mn-MN"/>
              </w:rPr>
              <w:t>20.</w:t>
            </w:r>
          </w:p>
        </w:tc>
        <w:tc>
          <w:tcPr>
            <w:tcW w:w="1200" w:type="pct"/>
            <w:tcBorders>
              <w:top w:val="single" w:sz="4" w:space="0" w:color="auto"/>
              <w:left w:val="single" w:sz="4" w:space="0" w:color="auto"/>
              <w:bottom w:val="single" w:sz="4" w:space="0" w:color="auto"/>
              <w:right w:val="single" w:sz="4" w:space="0" w:color="auto"/>
            </w:tcBorders>
            <w:vAlign w:val="center"/>
          </w:tcPr>
          <w:p w14:paraId="63E4A0D7" w14:textId="77777777" w:rsidR="008D4F3A" w:rsidRDefault="008D4F3A">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54FB547C" w14:textId="77777777" w:rsidR="008D4F3A" w:rsidRDefault="008D4F3A">
            <w:pPr>
              <w:tabs>
                <w:tab w:val="left" w:pos="0"/>
              </w:tabs>
              <w:jc w:val="both"/>
              <w:rPr>
                <w:rFonts w:ascii="Arial" w:hAnsi="Arial" w:cs="Arial"/>
                <w:lang w:val="mn-MN"/>
              </w:rPr>
            </w:pPr>
            <w:r>
              <w:rPr>
                <w:rFonts w:ascii="Arial" w:hAnsi="Arial" w:cs="Arial"/>
                <w:lang w:val="mn-MN"/>
              </w:rPr>
              <w:t>10.1.11</w:t>
            </w:r>
            <w:r>
              <w:rPr>
                <w:rFonts w:ascii="Arial" w:hAnsi="Arial" w:cs="Arial"/>
                <w:shd w:val="clear" w:color="auto" w:fill="FFFFFF" w:themeFill="background1"/>
                <w:lang w:val="mn-MN"/>
              </w:rPr>
              <w:t>.</w:t>
            </w:r>
            <w:r>
              <w:rPr>
                <w:rFonts w:ascii="Arial" w:hAnsi="Arial" w:cs="Arial"/>
                <w:shd w:val="clear" w:color="auto" w:fill="FFFFFF" w:themeFill="background1"/>
              </w:rPr>
              <w:t xml:space="preserve"> бусдын эзэмшлийн шугам сүлжээ, дамжуулан шахах насосны станцаар цэвэр ус түгээх, хэрэглээнээс гарсан бохир ус татан зайлуулах нөхцөлд хангагч, шугам сүлжээ </w:t>
            </w:r>
            <w:r>
              <w:rPr>
                <w:rFonts w:ascii="Arial" w:hAnsi="Arial" w:cs="Arial"/>
                <w:shd w:val="clear" w:color="auto" w:fill="FFFFFF" w:themeFill="background1"/>
              </w:rPr>
              <w:lastRenderedPageBreak/>
              <w:t>эзэмшигчдийн хооронд хийх төлбөр тооцооны журам батлах;</w:t>
            </w:r>
          </w:p>
        </w:tc>
        <w:tc>
          <w:tcPr>
            <w:tcW w:w="2212" w:type="pct"/>
            <w:tcBorders>
              <w:top w:val="single" w:sz="4" w:space="0" w:color="auto"/>
              <w:left w:val="single" w:sz="4" w:space="0" w:color="auto"/>
              <w:bottom w:val="single" w:sz="4" w:space="0" w:color="auto"/>
              <w:right w:val="single" w:sz="4" w:space="0" w:color="auto"/>
            </w:tcBorders>
            <w:vAlign w:val="center"/>
            <w:hideMark/>
          </w:tcPr>
          <w:p w14:paraId="48E506F7" w14:textId="77777777" w:rsidR="008D4F3A" w:rsidRDefault="008D4F3A">
            <w:pPr>
              <w:jc w:val="both"/>
              <w:rPr>
                <w:rFonts w:ascii="Arial" w:hAnsi="Arial" w:cs="Arial"/>
                <w:lang w:val="mn-MN"/>
              </w:rPr>
            </w:pPr>
            <w:r>
              <w:rPr>
                <w:rFonts w:ascii="Arial" w:hAnsi="Arial" w:cs="Arial"/>
                <w:lang w:val="mn-MN"/>
              </w:rPr>
              <w:lastRenderedPageBreak/>
              <w:t xml:space="preserve">Хуулийн 15.1.11.-д “...бусдад цэвэр ус түгээх, тэдгээрийн хэрэглээнээс гарсан бохир ус татан зайлуулах нөхцөлд хангагч байгууллагаас үндсэн хөрөнгийн элэгдэл, хорогдлын шимтгэлийг Зохицуулах зөвлөлийн баталсан хэмжээнд авах...” гэж заасан нь одоогоор огт биелэгддэггүй хэрэгжүүлэхэд хүндрэлтэй байна. </w:t>
            </w:r>
            <w:r>
              <w:rPr>
                <w:rFonts w:ascii="Arial" w:hAnsi="Arial" w:cs="Arial"/>
                <w:lang w:val="mn-MN"/>
              </w:rPr>
              <w:lastRenderedPageBreak/>
              <w:t>Иймд дээр дурдсан дүрэмд заасны дагуу төлбөр тооцоог хийж, хувь хэмжээг шаардлагатай хугацаанд нь Зохицуулах зөвлөлөөс тогтоож байх нь зүйтэй юм.</w:t>
            </w:r>
          </w:p>
        </w:tc>
      </w:tr>
      <w:tr w:rsidR="008D4F3A" w14:paraId="3D2F59CF" w14:textId="77777777" w:rsidTr="008D4F3A">
        <w:tc>
          <w:tcPr>
            <w:tcW w:w="200" w:type="pct"/>
            <w:tcBorders>
              <w:top w:val="single" w:sz="4" w:space="0" w:color="auto"/>
              <w:left w:val="single" w:sz="4" w:space="0" w:color="auto"/>
              <w:bottom w:val="single" w:sz="4" w:space="0" w:color="auto"/>
              <w:right w:val="single" w:sz="4" w:space="0" w:color="auto"/>
            </w:tcBorders>
            <w:vAlign w:val="center"/>
            <w:hideMark/>
          </w:tcPr>
          <w:p w14:paraId="30FCB2CE" w14:textId="77777777" w:rsidR="008D4F3A" w:rsidRDefault="008D4F3A">
            <w:pPr>
              <w:jc w:val="center"/>
              <w:rPr>
                <w:rFonts w:ascii="Arial" w:hAnsi="Arial" w:cs="Arial"/>
                <w:lang w:val="mn-MN"/>
              </w:rPr>
            </w:pPr>
            <w:r>
              <w:rPr>
                <w:rFonts w:ascii="Arial" w:hAnsi="Arial" w:cs="Arial"/>
                <w:lang w:val="mn-MN"/>
              </w:rPr>
              <w:lastRenderedPageBreak/>
              <w:t>21.</w:t>
            </w:r>
          </w:p>
        </w:tc>
        <w:tc>
          <w:tcPr>
            <w:tcW w:w="1200" w:type="pct"/>
            <w:tcBorders>
              <w:top w:val="single" w:sz="4" w:space="0" w:color="auto"/>
              <w:left w:val="single" w:sz="4" w:space="0" w:color="auto"/>
              <w:bottom w:val="single" w:sz="4" w:space="0" w:color="auto"/>
              <w:right w:val="single" w:sz="4" w:space="0" w:color="auto"/>
            </w:tcBorders>
            <w:vAlign w:val="center"/>
          </w:tcPr>
          <w:p w14:paraId="6964485F" w14:textId="77777777" w:rsidR="008D4F3A" w:rsidRDefault="008D4F3A">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473965EA" w14:textId="77777777" w:rsidR="008D4F3A" w:rsidRDefault="008D4F3A">
            <w:pPr>
              <w:tabs>
                <w:tab w:val="left" w:pos="0"/>
              </w:tabs>
              <w:jc w:val="both"/>
              <w:rPr>
                <w:rFonts w:ascii="Arial" w:hAnsi="Arial" w:cs="Arial"/>
              </w:rPr>
            </w:pPr>
            <w:r>
              <w:rPr>
                <w:rFonts w:ascii="Arial" w:hAnsi="Arial" w:cs="Arial"/>
                <w:lang w:val="mn-MN"/>
              </w:rPr>
              <w:t>10.1.12.хэрэглэгчид ирэх төлбөрийн ачааллыг зохистой хэмжээнд хөнгөлөх зорилгоор цэвэр, бохир усны үнэ тарифын алдагдалтай холбоотой татаасыг улс, орон нутгийн төсвөөс олгох асуудлыг Засгийн газар, аймаг, нийслэлийн Засаг даргад тавьж шийдвэрлүүлэх</w:t>
            </w:r>
            <w:r>
              <w:rPr>
                <w:rFonts w:ascii="Arial" w:hAnsi="Arial" w:cs="Arial"/>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00079016" w14:textId="77777777" w:rsidR="008D4F3A" w:rsidRDefault="008D4F3A">
            <w:pPr>
              <w:jc w:val="both"/>
              <w:rPr>
                <w:rFonts w:ascii="Arial" w:hAnsi="Arial" w:cs="Arial"/>
                <w:lang w:val="mn-MN"/>
              </w:rPr>
            </w:pPr>
            <w:r>
              <w:rPr>
                <w:rFonts w:ascii="Arial" w:hAnsi="Arial" w:cs="Arial"/>
                <w:lang w:val="mn-MN"/>
              </w:rPr>
              <w:t>Монгол Улсын Төсвийн тухай хуулийн 58.1.9, 58.2.10-д тус тус заасны дагуу нийслэл орон нутгийн төсвөөр нийслэл, орон нутагт орон сууц, нийтийн аж ахуйн үйлчилгээ үзүүлэх, ус хангамж, ариутгах татуургын үйлчилгээг зохион байгуулах чиг үүрэгтэй. Харин эдгээр үйлчилгээний үнэ тарифыг Хот суурины ус хангамж, ариутгах татуургын тухай хуулиар Зохицуулах зөвлөл баталж байгаа нь УХАТ-ын байгууллагуудын санхүүгийн байдлыг бэхжүүлэх үүднээс Орон нутгийн засаг, захиргаа болон Зохицуулах зөвлөл хамтран ажиллах шаардлагыг бий болгож байна.  Сум, суурин газарт улсын төсөв, зээл тусламжаар байгуулагдсан ус хангамж, ариутгах татуургын шугам сүлжээ, цэвэрлэх байгууламжийн ашиглалт, засвар үйлчилгээний зардал өндөр, хэрэглэгч цөөн байгаагаас зөвхөн үйлчилгээний тарифаар зохицуулалт хийх боломжгүй, орон нутгаас татаас авах зайлшгүй шаардлага гарч байна.</w:t>
            </w:r>
          </w:p>
        </w:tc>
      </w:tr>
      <w:tr w:rsidR="008D4F3A" w14:paraId="0EE3FD71" w14:textId="77777777" w:rsidTr="008D4F3A">
        <w:trPr>
          <w:trHeight w:val="2855"/>
        </w:trPr>
        <w:tc>
          <w:tcPr>
            <w:tcW w:w="200" w:type="pct"/>
            <w:tcBorders>
              <w:top w:val="single" w:sz="4" w:space="0" w:color="auto"/>
              <w:left w:val="single" w:sz="4" w:space="0" w:color="auto"/>
              <w:bottom w:val="single" w:sz="4" w:space="0" w:color="auto"/>
              <w:right w:val="single" w:sz="4" w:space="0" w:color="auto"/>
            </w:tcBorders>
            <w:vAlign w:val="center"/>
            <w:hideMark/>
          </w:tcPr>
          <w:p w14:paraId="5C952E6B" w14:textId="77777777" w:rsidR="008D4F3A" w:rsidRDefault="008D4F3A">
            <w:pPr>
              <w:jc w:val="center"/>
              <w:rPr>
                <w:rFonts w:ascii="Arial" w:hAnsi="Arial" w:cs="Arial"/>
                <w:lang w:val="mn-MN"/>
              </w:rPr>
            </w:pPr>
            <w:r>
              <w:rPr>
                <w:rFonts w:ascii="Arial" w:hAnsi="Arial" w:cs="Arial"/>
                <w:lang w:val="mn-MN"/>
              </w:rPr>
              <w:t>22.</w:t>
            </w:r>
          </w:p>
        </w:tc>
        <w:tc>
          <w:tcPr>
            <w:tcW w:w="1200" w:type="pct"/>
            <w:tcBorders>
              <w:top w:val="single" w:sz="4" w:space="0" w:color="auto"/>
              <w:left w:val="single" w:sz="4" w:space="0" w:color="auto"/>
              <w:bottom w:val="single" w:sz="4" w:space="0" w:color="auto"/>
              <w:right w:val="single" w:sz="4" w:space="0" w:color="auto"/>
            </w:tcBorders>
            <w:vAlign w:val="center"/>
          </w:tcPr>
          <w:p w14:paraId="6222ACA4" w14:textId="77777777" w:rsidR="008D4F3A" w:rsidRDefault="008D4F3A">
            <w:pPr>
              <w:jc w:val="both"/>
              <w:rPr>
                <w:rFonts w:ascii="Arial" w:hAnsi="Arial" w:cs="Arial"/>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6745ED63" w14:textId="77777777" w:rsidR="008D4F3A" w:rsidRDefault="008D4F3A">
            <w:pPr>
              <w:jc w:val="both"/>
              <w:rPr>
                <w:rFonts w:ascii="Arial" w:hAnsi="Arial" w:cs="Arial"/>
                <w:lang w:val="mn-MN"/>
              </w:rPr>
            </w:pPr>
            <w:r>
              <w:rPr>
                <w:rFonts w:ascii="Arial" w:hAnsi="Arial" w:cs="Arial"/>
                <w:bCs/>
                <w:lang w:val="mn-MN"/>
              </w:rPr>
              <w:t>10.1.13.тусгай зөвшөөрөл эзэмшигчийн үйлчлэх хүрээг бүртгэх журам</w:t>
            </w:r>
            <w:r>
              <w:rPr>
                <w:rFonts w:ascii="Arial" w:hAnsi="Arial" w:cs="Arial"/>
                <w:lang w:val="ru-RU"/>
              </w:rPr>
              <w:t xml:space="preserve"> батлах</w:t>
            </w:r>
            <w:r>
              <w:rPr>
                <w:rFonts w:ascii="Arial" w:hAnsi="Arial" w:cs="Arial"/>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00B0D8B1" w14:textId="77777777" w:rsidR="008D4F3A" w:rsidRDefault="008D4F3A">
            <w:pPr>
              <w:jc w:val="both"/>
              <w:rPr>
                <w:rFonts w:ascii="Arial" w:hAnsi="Arial" w:cs="Arial"/>
                <w:shd w:val="clear" w:color="auto" w:fill="F4F6F8"/>
              </w:rPr>
            </w:pPr>
            <w:r>
              <w:rPr>
                <w:rFonts w:ascii="Arial" w:hAnsi="Arial" w:cs="Arial"/>
                <w:shd w:val="clear" w:color="auto" w:fill="F4F6F8"/>
              </w:rPr>
              <w:t>Шинээр инженерийн дэд бүтэцтэй орон сууц, барилга байгууламж ашиглалтад орохын хэрээр ашиглалт үйлчилгээг нь тусгай зөвшөөрөл эзэмшигч мэргэжлийн байгууллагад хариуцуулах, үйлчилгээний чанарт нь хяналт тавих боломжийг бүрдүүлнэ.</w:t>
            </w:r>
          </w:p>
          <w:p w14:paraId="1B75BD18" w14:textId="77777777" w:rsidR="008D4F3A" w:rsidRDefault="008D4F3A">
            <w:pPr>
              <w:jc w:val="both"/>
              <w:rPr>
                <w:rFonts w:ascii="Arial" w:hAnsi="Arial" w:cs="Arial"/>
                <w:lang w:val="mn-MN"/>
              </w:rPr>
            </w:pPr>
            <w:r>
              <w:rPr>
                <w:rFonts w:ascii="Arial" w:hAnsi="Arial" w:cs="Arial"/>
                <w:lang w:val="mn-MN"/>
              </w:rPr>
              <w:t xml:space="preserve">Ингэснээр энэхүү хуулийн </w:t>
            </w:r>
            <w:r>
              <w:rPr>
                <w:rFonts w:ascii="Arial" w:hAnsi="Arial" w:cs="Arial"/>
              </w:rPr>
              <w:t xml:space="preserve"> 10.1.7 </w:t>
            </w:r>
            <w:r>
              <w:rPr>
                <w:rFonts w:ascii="Arial" w:hAnsi="Arial" w:cs="Arial"/>
                <w:lang w:val="mn-MN"/>
              </w:rPr>
              <w:t>болон 19 дүгээр зүйлийг хэрэгжүүлэх нөхцөл бүрдэнэ. Цэвэр, бохир усны шугам сүлжээ, тоног төхөөрөмжийг бүртгэлжүүлэх, мэдээллийн сан бий болгох зохицуулалт тодорхой, ил тод болох юм.</w:t>
            </w:r>
          </w:p>
        </w:tc>
      </w:tr>
    </w:tbl>
    <w:p w14:paraId="518586DB" w14:textId="0A93550E" w:rsidR="00F879A0" w:rsidRDefault="00F879A0" w:rsidP="00F879A0">
      <w:pPr>
        <w:jc w:val="both"/>
        <w:rPr>
          <w:rFonts w:ascii="Arial" w:hAnsi="Arial" w:cs="Arial"/>
          <w:b/>
          <w:sz w:val="24"/>
          <w:lang w:val="mn-MN"/>
        </w:rPr>
      </w:pPr>
    </w:p>
    <w:p w14:paraId="5132B73A" w14:textId="79237CD4" w:rsidR="00F879A0" w:rsidRPr="00B2157E" w:rsidRDefault="008D4F3A" w:rsidP="00B2157E">
      <w:pPr>
        <w:ind w:firstLine="720"/>
        <w:jc w:val="both"/>
        <w:rPr>
          <w:rFonts w:ascii="Arial" w:hAnsi="Arial" w:cs="Arial"/>
          <w:sz w:val="24"/>
          <w:lang w:val="mn-MN"/>
        </w:rPr>
      </w:pPr>
      <w:r w:rsidRPr="00B2157E">
        <w:rPr>
          <w:rFonts w:ascii="Arial" w:hAnsi="Arial" w:cs="Arial"/>
          <w:sz w:val="24"/>
          <w:lang w:val="mn-MN"/>
        </w:rPr>
        <w:t>Төрийн зарим чиг үүргийг хэрэгжүүлэгч субьект болох Хот, суурины ус хангамж, ариутгах татуургын ашиглалт үйлчилгээг зохицуулах зөвлөл буюу хуулийн төсөл дэх Усны үйлчилгээг зохицуулах хороо /цаашид Зохицуулах хороо гэх/-ны чиг үүрэг, үйл</w:t>
      </w:r>
      <w:r w:rsidR="006800D5">
        <w:rPr>
          <w:rFonts w:ascii="Arial" w:hAnsi="Arial" w:cs="Arial"/>
          <w:sz w:val="24"/>
        </w:rPr>
        <w:t xml:space="preserve"> </w:t>
      </w:r>
      <w:r w:rsidRPr="00B2157E">
        <w:rPr>
          <w:rFonts w:ascii="Arial" w:hAnsi="Arial" w:cs="Arial"/>
          <w:sz w:val="24"/>
          <w:lang w:val="mn-MN"/>
        </w:rPr>
        <w:t>ажиллагаанд хамаарах шинээр нэмэгдсэн зохицуулалтууд болох 1</w:t>
      </w:r>
      <w:r w:rsidR="00B2157E">
        <w:rPr>
          <w:rFonts w:ascii="Arial" w:hAnsi="Arial" w:cs="Arial"/>
          <w:sz w:val="24"/>
          <w:lang w:val="mn-MN"/>
        </w:rPr>
        <w:t>0</w:t>
      </w:r>
      <w:r w:rsidRPr="00B2157E">
        <w:rPr>
          <w:rFonts w:ascii="Arial" w:hAnsi="Arial" w:cs="Arial"/>
          <w:sz w:val="24"/>
          <w:lang w:val="mn-MN"/>
        </w:rPr>
        <w:t xml:space="preserve"> дүгээр зүйлийн </w:t>
      </w:r>
      <w:r w:rsidR="00B2157E" w:rsidRPr="00B2157E">
        <w:rPr>
          <w:rFonts w:ascii="Arial" w:hAnsi="Arial" w:cs="Arial"/>
          <w:sz w:val="24"/>
          <w:lang w:val="mn-MN"/>
        </w:rPr>
        <w:t xml:space="preserve">10.1.09, 10.1.10, 10.1.11, 10.1.12, 10.1.13 </w:t>
      </w:r>
      <w:r w:rsidRPr="00B2157E">
        <w:rPr>
          <w:rFonts w:ascii="Arial" w:hAnsi="Arial" w:cs="Arial"/>
          <w:sz w:val="24"/>
          <w:lang w:val="mn-MN"/>
        </w:rPr>
        <w:t>дахь заалтууд нь журам, аргачлал, тариф боловсруулах, батлахтай холбогдож бай</w:t>
      </w:r>
      <w:r w:rsidR="00B2157E">
        <w:rPr>
          <w:rFonts w:ascii="Arial" w:hAnsi="Arial" w:cs="Arial"/>
          <w:sz w:val="24"/>
          <w:lang w:val="mn-MN"/>
        </w:rPr>
        <w:t xml:space="preserve">гаа тул </w:t>
      </w:r>
      <w:r w:rsidR="00B2157E" w:rsidRPr="00B2157E">
        <w:rPr>
          <w:rFonts w:ascii="Arial" w:hAnsi="Arial" w:cs="Arial"/>
          <w:sz w:val="24"/>
          <w:lang w:val="mn-MN"/>
        </w:rPr>
        <w:t>тусгайлан зардал тооцох шаардлагагүй гэж үзлээ.</w:t>
      </w:r>
    </w:p>
    <w:p w14:paraId="7277ED61" w14:textId="59328BFE" w:rsidR="00B2157E" w:rsidRDefault="00B2157E" w:rsidP="00B2157E">
      <w:pPr>
        <w:ind w:firstLine="720"/>
        <w:jc w:val="both"/>
        <w:rPr>
          <w:rFonts w:ascii="Arial" w:hAnsi="Arial" w:cs="Arial"/>
          <w:b/>
          <w:bCs/>
          <w:sz w:val="24"/>
          <w:lang w:val="mn-MN"/>
        </w:rPr>
      </w:pPr>
      <w:r w:rsidRPr="00B2157E">
        <w:rPr>
          <w:rFonts w:ascii="Arial" w:hAnsi="Arial" w:cs="Arial"/>
          <w:b/>
          <w:bCs/>
          <w:sz w:val="24"/>
          <w:lang w:val="mn-MN"/>
        </w:rPr>
        <w:lastRenderedPageBreak/>
        <w:t>В.Орон нутгийн захиргааны байгууллагад шинээр хүлээлгэсэн үүрэг</w:t>
      </w:r>
    </w:p>
    <w:p w14:paraId="0F4640E3" w14:textId="014FEF53" w:rsidR="006E7C88" w:rsidRPr="006E7C88" w:rsidRDefault="006E7C88" w:rsidP="006E7C88">
      <w:pPr>
        <w:ind w:firstLine="720"/>
        <w:jc w:val="both"/>
        <w:rPr>
          <w:rFonts w:ascii="Arial" w:hAnsi="Arial" w:cs="Arial"/>
          <w:sz w:val="24"/>
          <w:lang w:val="mn-MN"/>
        </w:rPr>
      </w:pPr>
      <w:r w:rsidRPr="006E7C88">
        <w:rPr>
          <w:rFonts w:ascii="Arial" w:hAnsi="Arial" w:cs="Arial"/>
          <w:sz w:val="24"/>
          <w:lang w:val="mn-MN"/>
        </w:rPr>
        <w:t xml:space="preserve">Хуулийн төслийн 8 дугаар зүйлд Аймаг, нийслэлийн Засаг даргад үүрэг хүлээлгэсэн шинэ зохицуулалтууд орсон байна. </w:t>
      </w:r>
    </w:p>
    <w:p w14:paraId="03316419" w14:textId="1789FC87" w:rsidR="006E7C88" w:rsidRPr="006E7C88" w:rsidRDefault="006E7C88" w:rsidP="006E7C88">
      <w:pPr>
        <w:ind w:firstLine="720"/>
        <w:jc w:val="both"/>
        <w:rPr>
          <w:rFonts w:ascii="Arial" w:hAnsi="Arial" w:cs="Arial"/>
          <w:sz w:val="24"/>
          <w:lang w:val="mn-MN"/>
        </w:rPr>
      </w:pPr>
      <w:r w:rsidRPr="006E7C88">
        <w:rPr>
          <w:rFonts w:ascii="Arial" w:hAnsi="Arial" w:cs="Arial"/>
          <w:sz w:val="24"/>
          <w:lang w:val="mn-MN"/>
        </w:rPr>
        <w:t xml:space="preserve">Засаг даргын бүрэн эрхийн хүрээнд </w:t>
      </w:r>
      <w:r>
        <w:rPr>
          <w:rFonts w:ascii="Arial" w:hAnsi="Arial" w:cs="Arial"/>
          <w:sz w:val="24"/>
          <w:lang w:val="mn-MN"/>
        </w:rPr>
        <w:t>8</w:t>
      </w:r>
      <w:r w:rsidRPr="006E7C88">
        <w:rPr>
          <w:rFonts w:ascii="Arial" w:hAnsi="Arial" w:cs="Arial"/>
          <w:sz w:val="24"/>
          <w:lang w:val="mn-MN"/>
        </w:rPr>
        <w:t xml:space="preserve"> д</w:t>
      </w:r>
      <w:r>
        <w:rPr>
          <w:rFonts w:ascii="Arial" w:hAnsi="Arial" w:cs="Arial"/>
          <w:sz w:val="24"/>
          <w:lang w:val="mn-MN"/>
        </w:rPr>
        <w:t>у</w:t>
      </w:r>
      <w:r w:rsidRPr="006E7C88">
        <w:rPr>
          <w:rFonts w:ascii="Arial" w:hAnsi="Arial" w:cs="Arial"/>
          <w:sz w:val="24"/>
          <w:lang w:val="mn-MN"/>
        </w:rPr>
        <w:t>г</w:t>
      </w:r>
      <w:r>
        <w:rPr>
          <w:rFonts w:ascii="Arial" w:hAnsi="Arial" w:cs="Arial"/>
          <w:sz w:val="24"/>
          <w:lang w:val="mn-MN"/>
        </w:rPr>
        <w:t>аа</w:t>
      </w:r>
      <w:r w:rsidRPr="006E7C88">
        <w:rPr>
          <w:rFonts w:ascii="Arial" w:hAnsi="Arial" w:cs="Arial"/>
          <w:sz w:val="24"/>
          <w:lang w:val="mn-MN"/>
        </w:rPr>
        <w:t xml:space="preserve">р зүйлийн </w:t>
      </w:r>
      <w:r>
        <w:rPr>
          <w:rFonts w:ascii="Arial" w:hAnsi="Arial" w:cs="Arial"/>
          <w:sz w:val="24"/>
          <w:lang w:val="mn-MN"/>
        </w:rPr>
        <w:t>8</w:t>
      </w:r>
      <w:r w:rsidRPr="006E7C88">
        <w:rPr>
          <w:rFonts w:ascii="Arial" w:hAnsi="Arial" w:cs="Arial"/>
          <w:sz w:val="24"/>
          <w:lang w:val="mn-MN"/>
        </w:rPr>
        <w:t>.1.</w:t>
      </w:r>
      <w:r>
        <w:rPr>
          <w:rFonts w:ascii="Arial" w:hAnsi="Arial" w:cs="Arial"/>
          <w:sz w:val="24"/>
          <w:lang w:val="mn-MN"/>
        </w:rPr>
        <w:t>6</w:t>
      </w:r>
      <w:r w:rsidRPr="006E7C88">
        <w:rPr>
          <w:rFonts w:ascii="Arial" w:hAnsi="Arial" w:cs="Arial"/>
          <w:sz w:val="24"/>
          <w:lang w:val="mn-MN"/>
        </w:rPr>
        <w:t xml:space="preserve">, </w:t>
      </w:r>
      <w:r>
        <w:rPr>
          <w:rFonts w:ascii="Arial" w:hAnsi="Arial" w:cs="Arial"/>
          <w:sz w:val="24"/>
          <w:lang w:val="mn-MN"/>
        </w:rPr>
        <w:t>8</w:t>
      </w:r>
      <w:r w:rsidRPr="006E7C88">
        <w:rPr>
          <w:rFonts w:ascii="Arial" w:hAnsi="Arial" w:cs="Arial"/>
          <w:sz w:val="24"/>
          <w:lang w:val="mn-MN"/>
        </w:rPr>
        <w:t>.1.</w:t>
      </w:r>
      <w:r>
        <w:rPr>
          <w:rFonts w:ascii="Arial" w:hAnsi="Arial" w:cs="Arial"/>
          <w:sz w:val="24"/>
          <w:lang w:val="mn-MN"/>
        </w:rPr>
        <w:t>7</w:t>
      </w:r>
      <w:r w:rsidRPr="006E7C88">
        <w:rPr>
          <w:rFonts w:ascii="Arial" w:hAnsi="Arial" w:cs="Arial"/>
          <w:sz w:val="24"/>
          <w:lang w:val="mn-MN"/>
        </w:rPr>
        <w:t xml:space="preserve"> дахь заалтууд захиргааны зардал үүсгэхээр байна. Иймд эдгээр зохицуулалтын үр дүнд үүсэх захиргааны зардлыг тооцно.</w:t>
      </w:r>
    </w:p>
    <w:tbl>
      <w:tblPr>
        <w:tblStyle w:val="TableGrid"/>
        <w:tblW w:w="5000" w:type="pct"/>
        <w:tblLook w:val="04A0" w:firstRow="1" w:lastRow="0" w:firstColumn="1" w:lastColumn="0" w:noHBand="0" w:noVBand="1"/>
      </w:tblPr>
      <w:tblGrid>
        <w:gridCol w:w="522"/>
        <w:gridCol w:w="2194"/>
        <w:gridCol w:w="2548"/>
        <w:gridCol w:w="4086"/>
      </w:tblGrid>
      <w:tr w:rsidR="00B2157E" w14:paraId="4EB3C7BE" w14:textId="77777777" w:rsidTr="00B2157E">
        <w:trPr>
          <w:trHeight w:val="391"/>
        </w:trPr>
        <w:tc>
          <w:tcPr>
            <w:tcW w:w="200" w:type="pct"/>
            <w:vMerge w:val="restart"/>
            <w:tcBorders>
              <w:top w:val="single" w:sz="4" w:space="0" w:color="auto"/>
              <w:left w:val="single" w:sz="4" w:space="0" w:color="auto"/>
              <w:bottom w:val="single" w:sz="4" w:space="0" w:color="auto"/>
              <w:right w:val="single" w:sz="4" w:space="0" w:color="auto"/>
            </w:tcBorders>
            <w:vAlign w:val="center"/>
            <w:hideMark/>
          </w:tcPr>
          <w:p w14:paraId="63440372" w14:textId="77777777" w:rsidR="00B2157E" w:rsidRDefault="00B2157E">
            <w:pPr>
              <w:jc w:val="center"/>
              <w:rPr>
                <w:rFonts w:ascii="Arial" w:hAnsi="Arial" w:cs="Arial"/>
                <w:lang w:val="mn-MN"/>
              </w:rPr>
            </w:pPr>
            <w:r>
              <w:rPr>
                <w:rFonts w:ascii="Arial" w:hAnsi="Arial" w:cs="Arial"/>
                <w:lang w:val="mn-MN"/>
              </w:rPr>
              <w:t>8.</w:t>
            </w:r>
          </w:p>
        </w:tc>
        <w:tc>
          <w:tcPr>
            <w:tcW w:w="4800" w:type="pct"/>
            <w:gridSpan w:val="3"/>
            <w:tcBorders>
              <w:top w:val="single" w:sz="4" w:space="0" w:color="auto"/>
              <w:left w:val="single" w:sz="4" w:space="0" w:color="auto"/>
              <w:bottom w:val="single" w:sz="4" w:space="0" w:color="auto"/>
              <w:right w:val="single" w:sz="4" w:space="0" w:color="auto"/>
            </w:tcBorders>
            <w:vAlign w:val="center"/>
            <w:hideMark/>
          </w:tcPr>
          <w:p w14:paraId="43452546" w14:textId="77777777" w:rsidR="00B2157E" w:rsidRDefault="00B2157E">
            <w:pPr>
              <w:jc w:val="both"/>
              <w:rPr>
                <w:rFonts w:ascii="Arial" w:hAnsi="Arial" w:cs="Arial"/>
                <w:lang w:val="mn-MN"/>
              </w:rPr>
            </w:pPr>
            <w:r>
              <w:rPr>
                <w:rStyle w:val="Strong"/>
                <w:rFonts w:ascii="Arial" w:hAnsi="Arial" w:cs="Arial"/>
              </w:rPr>
              <w:t>8 дугаар зүйл.Аймаг, нийслэлийн Засаг даргын бүрэн эрх</w:t>
            </w:r>
          </w:p>
        </w:tc>
      </w:tr>
      <w:tr w:rsidR="00B2157E" w14:paraId="69F93489" w14:textId="77777777" w:rsidTr="00B2157E">
        <w:tc>
          <w:tcPr>
            <w:tcW w:w="200" w:type="pct"/>
            <w:vMerge/>
            <w:tcBorders>
              <w:top w:val="single" w:sz="4" w:space="0" w:color="auto"/>
              <w:left w:val="single" w:sz="4" w:space="0" w:color="auto"/>
              <w:bottom w:val="single" w:sz="4" w:space="0" w:color="auto"/>
              <w:right w:val="single" w:sz="4" w:space="0" w:color="auto"/>
            </w:tcBorders>
            <w:vAlign w:val="center"/>
            <w:hideMark/>
          </w:tcPr>
          <w:p w14:paraId="6202B1A4" w14:textId="77777777" w:rsidR="00B2157E" w:rsidRDefault="00B2157E">
            <w:pPr>
              <w:rPr>
                <w:rFonts w:ascii="Arial" w:hAnsi="Arial" w:cs="Arial"/>
                <w:lang w:val="mn-MN"/>
              </w:rPr>
            </w:pPr>
          </w:p>
        </w:tc>
        <w:tc>
          <w:tcPr>
            <w:tcW w:w="1200" w:type="pct"/>
            <w:tcBorders>
              <w:top w:val="single" w:sz="4" w:space="0" w:color="auto"/>
              <w:left w:val="single" w:sz="4" w:space="0" w:color="auto"/>
              <w:bottom w:val="single" w:sz="4" w:space="0" w:color="auto"/>
              <w:right w:val="single" w:sz="4" w:space="0" w:color="auto"/>
            </w:tcBorders>
            <w:vAlign w:val="center"/>
            <w:hideMark/>
          </w:tcPr>
          <w:p w14:paraId="1C65D6D1" w14:textId="77777777" w:rsidR="00B2157E" w:rsidRDefault="00B2157E">
            <w:pPr>
              <w:pStyle w:val="NormalWeb"/>
              <w:spacing w:before="0" w:beforeAutospacing="0" w:after="0" w:afterAutospacing="0"/>
              <w:jc w:val="both"/>
              <w:rPr>
                <w:rFonts w:ascii="Arial" w:hAnsi="Arial" w:cs="Arial"/>
                <w:sz w:val="22"/>
                <w:szCs w:val="22"/>
                <w:lang w:val="mn-MN"/>
              </w:rPr>
            </w:pPr>
            <w:r>
              <w:rPr>
                <w:rFonts w:ascii="Arial" w:hAnsi="Arial" w:cs="Arial"/>
                <w:sz w:val="22"/>
                <w:szCs w:val="22"/>
                <w:shd w:val="clear" w:color="auto" w:fill="FFFFFF"/>
              </w:rPr>
              <w:t>8.1.2.нутаг дэвсгэрийнхээ ус хангамж, ариутгах татуургын талаар төсөл, хөтөлбөр боловсруулан батлуулж, хэрэгжилтийг хангах;</w:t>
            </w:r>
          </w:p>
        </w:tc>
        <w:tc>
          <w:tcPr>
            <w:tcW w:w="1389" w:type="pct"/>
            <w:tcBorders>
              <w:top w:val="single" w:sz="4" w:space="0" w:color="auto"/>
              <w:left w:val="single" w:sz="4" w:space="0" w:color="auto"/>
              <w:bottom w:val="single" w:sz="4" w:space="0" w:color="auto"/>
              <w:right w:val="single" w:sz="4" w:space="0" w:color="auto"/>
            </w:tcBorders>
            <w:vAlign w:val="center"/>
            <w:hideMark/>
          </w:tcPr>
          <w:p w14:paraId="09EEDB88" w14:textId="77777777" w:rsidR="00B2157E" w:rsidRDefault="00B2157E">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 xml:space="preserve">8.1.2.нутаг дэвсгэрийнхээ ус хангамж, ариутгах татуурга, </w:t>
            </w:r>
            <w:r>
              <w:rPr>
                <w:rFonts w:ascii="Arial" w:hAnsi="Arial" w:cs="Arial"/>
                <w:b/>
                <w:sz w:val="22"/>
                <w:szCs w:val="22"/>
                <w:lang w:val="mn-MN"/>
              </w:rPr>
              <w:t>гадаргын ус зайлуулах системийг төлөвлөх</w:t>
            </w:r>
            <w:r>
              <w:rPr>
                <w:rFonts w:ascii="Arial" w:hAnsi="Arial" w:cs="Arial"/>
                <w:sz w:val="22"/>
                <w:szCs w:val="22"/>
                <w:lang w:val="mn-MN"/>
              </w:rPr>
              <w:t xml:space="preserve"> талаар төсөл, хөтөлбөр боловсруулан батлуулж, хэрэгжилтийг хангах;</w:t>
            </w:r>
          </w:p>
        </w:tc>
        <w:tc>
          <w:tcPr>
            <w:tcW w:w="2212" w:type="pct"/>
            <w:tcBorders>
              <w:top w:val="single" w:sz="4" w:space="0" w:color="auto"/>
              <w:left w:val="single" w:sz="4" w:space="0" w:color="auto"/>
              <w:bottom w:val="single" w:sz="4" w:space="0" w:color="auto"/>
              <w:right w:val="single" w:sz="4" w:space="0" w:color="auto"/>
            </w:tcBorders>
            <w:vAlign w:val="center"/>
            <w:hideMark/>
          </w:tcPr>
          <w:p w14:paraId="2B68AE73" w14:textId="77777777" w:rsidR="00B2157E" w:rsidRDefault="00B2157E">
            <w:pPr>
              <w:jc w:val="both"/>
              <w:rPr>
                <w:rFonts w:ascii="Arial" w:hAnsi="Arial" w:cs="Arial"/>
                <w:lang w:val="mn-MN"/>
              </w:rPr>
            </w:pPr>
            <w:r>
              <w:rPr>
                <w:rFonts w:ascii="Arial" w:hAnsi="Arial" w:cs="Arial"/>
                <w:shd w:val="clear" w:color="auto" w:fill="FFFFFF"/>
              </w:rPr>
              <w:t>Аймаг, нийслэлийн Засаг дарга хот, суурины ус хангамж, ариутгах татуургын ашиглалтын талаар бүрэн эрхийг хэрэгжүүл</w:t>
            </w:r>
            <w:r>
              <w:rPr>
                <w:rFonts w:ascii="Arial" w:hAnsi="Arial" w:cs="Arial"/>
                <w:shd w:val="clear" w:color="auto" w:fill="FFFFFF"/>
                <w:lang w:val="mn-MN"/>
              </w:rPr>
              <w:t xml:space="preserve">эхдээ орон нутгийн хэмжээнд гадаргын ус зайлуулах системийг төлөвлөх </w:t>
            </w:r>
          </w:p>
        </w:tc>
      </w:tr>
      <w:tr w:rsidR="00B2157E" w14:paraId="2EBD7AF9" w14:textId="77777777" w:rsidTr="00B2157E">
        <w:tc>
          <w:tcPr>
            <w:tcW w:w="200" w:type="pct"/>
            <w:tcBorders>
              <w:top w:val="single" w:sz="4" w:space="0" w:color="auto"/>
              <w:left w:val="single" w:sz="4" w:space="0" w:color="auto"/>
              <w:bottom w:val="single" w:sz="4" w:space="0" w:color="auto"/>
              <w:right w:val="single" w:sz="4" w:space="0" w:color="auto"/>
            </w:tcBorders>
            <w:vAlign w:val="center"/>
            <w:hideMark/>
          </w:tcPr>
          <w:p w14:paraId="186165E8" w14:textId="77777777" w:rsidR="00B2157E" w:rsidRDefault="00B2157E">
            <w:pPr>
              <w:jc w:val="center"/>
              <w:rPr>
                <w:rFonts w:ascii="Arial" w:hAnsi="Arial" w:cs="Arial"/>
                <w:lang w:val="mn-MN"/>
              </w:rPr>
            </w:pPr>
            <w:r>
              <w:rPr>
                <w:rFonts w:ascii="Arial" w:hAnsi="Arial" w:cs="Arial"/>
                <w:lang w:val="mn-MN"/>
              </w:rPr>
              <w:t>9.</w:t>
            </w:r>
          </w:p>
        </w:tc>
        <w:tc>
          <w:tcPr>
            <w:tcW w:w="1200" w:type="pct"/>
            <w:tcBorders>
              <w:top w:val="single" w:sz="4" w:space="0" w:color="auto"/>
              <w:left w:val="single" w:sz="4" w:space="0" w:color="auto"/>
              <w:bottom w:val="single" w:sz="4" w:space="0" w:color="auto"/>
              <w:right w:val="single" w:sz="4" w:space="0" w:color="auto"/>
            </w:tcBorders>
            <w:vAlign w:val="center"/>
          </w:tcPr>
          <w:p w14:paraId="6B8F2B9A" w14:textId="77777777" w:rsidR="00B2157E" w:rsidRDefault="00B2157E">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6E88A73B" w14:textId="77777777" w:rsidR="00B2157E" w:rsidRDefault="00B2157E">
            <w:pPr>
              <w:pStyle w:val="NormalWeb"/>
              <w:spacing w:before="0" w:beforeAutospacing="0" w:after="0" w:afterAutospacing="0"/>
              <w:jc w:val="both"/>
              <w:rPr>
                <w:rFonts w:ascii="Arial" w:hAnsi="Arial" w:cs="Arial"/>
                <w:sz w:val="22"/>
                <w:szCs w:val="22"/>
                <w:lang w:val="mn-MN"/>
              </w:rPr>
            </w:pPr>
            <w:r>
              <w:rPr>
                <w:rFonts w:ascii="Arial" w:hAnsi="Arial" w:cs="Arial"/>
                <w:sz w:val="22"/>
                <w:szCs w:val="22"/>
                <w:lang w:val="mn-MN"/>
              </w:rPr>
              <w:t>8.1.4. ус хангамж, ариутгах татуургын чиглэлээр үйл ажиллагаа эрхэлдэг орон нутгийн өмчит аж ахуйн нэгж, байгууллагын удирдлагад тухайн чиглэлээр мэргэшсэн хүнийг хот, суурины ус хангамж, ариутгах татуургын асуудал эрхэлсэн төрийн захиргааны төв байгууллагын саналыг үндэслэн томилж, чөлөөлөх</w:t>
            </w:r>
            <w:r>
              <w:rPr>
                <w:rFonts w:ascii="Arial" w:hAnsi="Arial" w:cs="Arial"/>
                <w:sz w:val="22"/>
                <w:szCs w:val="22"/>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0B847F0B" w14:textId="77777777" w:rsidR="00B2157E" w:rsidRDefault="00B2157E">
            <w:pPr>
              <w:jc w:val="both"/>
              <w:rPr>
                <w:rFonts w:ascii="Arial" w:hAnsi="Arial" w:cs="Arial"/>
                <w:lang w:val="mn-MN"/>
              </w:rPr>
            </w:pPr>
            <w:r>
              <w:rPr>
                <w:rFonts w:ascii="Arial" w:hAnsi="Arial" w:cs="Arial"/>
                <w:lang w:val="mn-MN"/>
              </w:rPr>
              <w:t>Орон нутгийн сонгууль, намын томилгоо зэргээс хамаарч орон нутгийн нийтийн аж ахуйн байгууллагын удирдлагууд байнга солигдож, мэргэжлийн бус баг бүрдэх улмаар ус хангамж, ариутгах татуургын талаар төрөөс хэрэгжүүлэх бодлого чиглэл алдагдах эрсдэл учирч байна.</w:t>
            </w:r>
          </w:p>
          <w:p w14:paraId="750A7F2B" w14:textId="77777777" w:rsidR="00B2157E" w:rsidRDefault="00B2157E">
            <w:pPr>
              <w:jc w:val="both"/>
              <w:rPr>
                <w:rFonts w:ascii="Arial" w:hAnsi="Arial" w:cs="Arial"/>
                <w:lang w:val="mn-MN"/>
              </w:rPr>
            </w:pPr>
            <w:r>
              <w:rPr>
                <w:rFonts w:ascii="Arial" w:hAnsi="Arial" w:cs="Arial"/>
                <w:lang w:val="mn-MN"/>
              </w:rPr>
              <w:t>Аймаг, нийслэл, сумын Засаг дарга  нь тухайн  нутаг дэвсгэрийнхээ ус хангамж, ариутгах татуургын аж ахуй нэгж, байгууллагыг мэргэжилтэй боловсон хүчнээр хангах асуудалд дэмжлэг үзүүлэх тал дээр сул, мэргэжлийн байгууллагын үүрэг мэтээр ойлгож ирсэн. Мэргэжилтэй боловсон хүчний залгамж халааг үе шаттайгаар тасралтгүй сургаж мэргэжүүлэхэд анхаарах.</w:t>
            </w:r>
          </w:p>
        </w:tc>
      </w:tr>
      <w:tr w:rsidR="00B2157E" w14:paraId="1205345D" w14:textId="77777777" w:rsidTr="00B2157E">
        <w:tc>
          <w:tcPr>
            <w:tcW w:w="200" w:type="pct"/>
            <w:tcBorders>
              <w:top w:val="single" w:sz="4" w:space="0" w:color="auto"/>
              <w:left w:val="single" w:sz="4" w:space="0" w:color="auto"/>
              <w:bottom w:val="single" w:sz="4" w:space="0" w:color="auto"/>
              <w:right w:val="single" w:sz="4" w:space="0" w:color="auto"/>
            </w:tcBorders>
            <w:vAlign w:val="center"/>
            <w:hideMark/>
          </w:tcPr>
          <w:p w14:paraId="36238118" w14:textId="77777777" w:rsidR="00B2157E" w:rsidRDefault="00B2157E">
            <w:pPr>
              <w:jc w:val="center"/>
              <w:rPr>
                <w:rFonts w:ascii="Arial" w:hAnsi="Arial" w:cs="Arial"/>
                <w:lang w:val="mn-MN"/>
              </w:rPr>
            </w:pPr>
            <w:r>
              <w:rPr>
                <w:rFonts w:ascii="Arial" w:hAnsi="Arial" w:cs="Arial"/>
                <w:lang w:val="mn-MN"/>
              </w:rPr>
              <w:t>10.</w:t>
            </w:r>
          </w:p>
        </w:tc>
        <w:tc>
          <w:tcPr>
            <w:tcW w:w="1200" w:type="pct"/>
            <w:tcBorders>
              <w:top w:val="single" w:sz="4" w:space="0" w:color="auto"/>
              <w:left w:val="single" w:sz="4" w:space="0" w:color="auto"/>
              <w:bottom w:val="single" w:sz="4" w:space="0" w:color="auto"/>
              <w:right w:val="single" w:sz="4" w:space="0" w:color="auto"/>
            </w:tcBorders>
            <w:vAlign w:val="center"/>
          </w:tcPr>
          <w:p w14:paraId="0B1C3902" w14:textId="77777777" w:rsidR="00B2157E" w:rsidRDefault="00B2157E">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54C3B98C" w14:textId="77777777" w:rsidR="00B2157E" w:rsidRDefault="00B2157E">
            <w:pPr>
              <w:pStyle w:val="NormalWeb"/>
              <w:spacing w:before="0" w:beforeAutospacing="0" w:after="0" w:afterAutospacing="0"/>
              <w:jc w:val="both"/>
              <w:rPr>
                <w:rFonts w:ascii="Arial" w:hAnsi="Arial" w:cs="Arial"/>
                <w:b/>
                <w:sz w:val="22"/>
                <w:szCs w:val="22"/>
                <w:lang w:val="mn-MN"/>
              </w:rPr>
            </w:pPr>
            <w:r>
              <w:rPr>
                <w:rFonts w:ascii="Arial" w:hAnsi="Arial" w:cs="Arial"/>
                <w:sz w:val="22"/>
                <w:szCs w:val="22"/>
              </w:rPr>
              <w:t>8.1.5.</w:t>
            </w:r>
            <w:r>
              <w:rPr>
                <w:rFonts w:ascii="Arial" w:hAnsi="Arial" w:cs="Arial"/>
                <w:sz w:val="22"/>
                <w:szCs w:val="22"/>
                <w:lang w:val="mn-MN"/>
              </w:rPr>
              <w:t>унд, ахуйн хэрэглээний усны аюулгүй байдлыг хангах, ариун цэврийн байгууламжийн стандартыг мөрдүүлэх</w:t>
            </w:r>
            <w:r>
              <w:rPr>
                <w:rFonts w:ascii="Arial" w:hAnsi="Arial" w:cs="Arial"/>
                <w:sz w:val="22"/>
                <w:szCs w:val="22"/>
              </w:rPr>
              <w:t>;</w:t>
            </w:r>
          </w:p>
        </w:tc>
        <w:tc>
          <w:tcPr>
            <w:tcW w:w="2212" w:type="pct"/>
            <w:tcBorders>
              <w:top w:val="single" w:sz="4" w:space="0" w:color="auto"/>
              <w:left w:val="single" w:sz="4" w:space="0" w:color="auto"/>
              <w:bottom w:val="single" w:sz="4" w:space="0" w:color="auto"/>
              <w:right w:val="single" w:sz="4" w:space="0" w:color="auto"/>
            </w:tcBorders>
            <w:vAlign w:val="center"/>
            <w:hideMark/>
          </w:tcPr>
          <w:p w14:paraId="73B2160F" w14:textId="77777777" w:rsidR="00B2157E" w:rsidRDefault="00B2157E">
            <w:pPr>
              <w:jc w:val="both"/>
              <w:rPr>
                <w:rFonts w:ascii="Arial" w:hAnsi="Arial" w:cs="Arial"/>
                <w:lang w:val="mn-MN"/>
              </w:rPr>
            </w:pPr>
            <w:r>
              <w:rPr>
                <w:rFonts w:ascii="Arial" w:hAnsi="Arial" w:cs="Arial"/>
                <w:lang w:val="mn-MN"/>
              </w:rPr>
              <w:t>Монгол Улсын Их хурлын 2020 оны 52 дугаар тогтоолоор баталсан “Алсын хараа 2050” урт хугацааны хөгжлийн бодлогын Зорилт 6-д “ 2050 он гэхэд хүн амын 90 хувийг стандартын шаардлага хангасан, баталгаат усаар хангах”  зорилт дэвшүүлсэн. Үүнийг аймаг, орон нутаг бүрд хэрэгжүүлэх зохицуулалтыг оруулах саналтай байна.</w:t>
            </w:r>
          </w:p>
        </w:tc>
      </w:tr>
      <w:tr w:rsidR="00B2157E" w14:paraId="05A3EF5E" w14:textId="77777777" w:rsidTr="00B2157E">
        <w:tc>
          <w:tcPr>
            <w:tcW w:w="200" w:type="pct"/>
            <w:tcBorders>
              <w:top w:val="single" w:sz="4" w:space="0" w:color="auto"/>
              <w:left w:val="single" w:sz="4" w:space="0" w:color="auto"/>
              <w:bottom w:val="single" w:sz="4" w:space="0" w:color="auto"/>
              <w:right w:val="single" w:sz="4" w:space="0" w:color="auto"/>
            </w:tcBorders>
            <w:vAlign w:val="center"/>
            <w:hideMark/>
          </w:tcPr>
          <w:p w14:paraId="6CB69173" w14:textId="77777777" w:rsidR="00B2157E" w:rsidRDefault="00B2157E">
            <w:pPr>
              <w:jc w:val="center"/>
              <w:rPr>
                <w:rFonts w:ascii="Arial" w:hAnsi="Arial" w:cs="Arial"/>
                <w:lang w:val="mn-MN"/>
              </w:rPr>
            </w:pPr>
            <w:r>
              <w:rPr>
                <w:rFonts w:ascii="Arial" w:hAnsi="Arial" w:cs="Arial"/>
                <w:lang w:val="mn-MN"/>
              </w:rPr>
              <w:t>11.</w:t>
            </w:r>
          </w:p>
        </w:tc>
        <w:tc>
          <w:tcPr>
            <w:tcW w:w="1200" w:type="pct"/>
            <w:tcBorders>
              <w:top w:val="single" w:sz="4" w:space="0" w:color="auto"/>
              <w:left w:val="single" w:sz="4" w:space="0" w:color="auto"/>
              <w:bottom w:val="single" w:sz="4" w:space="0" w:color="auto"/>
              <w:right w:val="single" w:sz="4" w:space="0" w:color="auto"/>
            </w:tcBorders>
            <w:vAlign w:val="center"/>
          </w:tcPr>
          <w:p w14:paraId="32F6D56D" w14:textId="77777777" w:rsidR="00B2157E" w:rsidRDefault="00B2157E">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426678C2" w14:textId="77777777" w:rsidR="00B2157E" w:rsidRDefault="00B2157E">
            <w:pPr>
              <w:pStyle w:val="NormalWeb"/>
              <w:spacing w:before="0" w:beforeAutospacing="0" w:after="0" w:afterAutospacing="0"/>
              <w:jc w:val="both"/>
              <w:rPr>
                <w:rFonts w:ascii="Arial" w:hAnsi="Arial" w:cs="Arial"/>
                <w:b/>
                <w:sz w:val="22"/>
                <w:szCs w:val="22"/>
                <w:lang w:val="mn-MN"/>
              </w:rPr>
            </w:pPr>
            <w:r>
              <w:rPr>
                <w:rFonts w:ascii="Arial" w:hAnsi="Arial" w:cs="Arial"/>
                <w:sz w:val="22"/>
                <w:szCs w:val="22"/>
              </w:rPr>
              <w:t xml:space="preserve">8.1.6.тухайн нутаг дэвсгэрт цэвэр, бохир усны шугам сүлжээний хамгаалалтын зурваст баригдсан барилга, </w:t>
            </w:r>
            <w:r>
              <w:rPr>
                <w:rFonts w:ascii="Arial" w:hAnsi="Arial" w:cs="Arial"/>
                <w:sz w:val="22"/>
                <w:szCs w:val="22"/>
              </w:rPr>
              <w:lastRenderedPageBreak/>
              <w:t>байгууламж, айл өрхийг нүүлгэн шилжүүлэх, дээрх зөрчлийг гаргуулахгүй байх арга хэмжээ авах;</w:t>
            </w:r>
          </w:p>
        </w:tc>
        <w:tc>
          <w:tcPr>
            <w:tcW w:w="2212" w:type="pct"/>
            <w:tcBorders>
              <w:top w:val="single" w:sz="4" w:space="0" w:color="auto"/>
              <w:left w:val="single" w:sz="4" w:space="0" w:color="auto"/>
              <w:bottom w:val="single" w:sz="4" w:space="0" w:color="auto"/>
              <w:right w:val="single" w:sz="4" w:space="0" w:color="auto"/>
            </w:tcBorders>
            <w:vAlign w:val="center"/>
            <w:hideMark/>
          </w:tcPr>
          <w:p w14:paraId="70339339" w14:textId="77777777" w:rsidR="00B2157E" w:rsidRDefault="00B2157E">
            <w:pPr>
              <w:jc w:val="both"/>
              <w:rPr>
                <w:rFonts w:ascii="Arial" w:hAnsi="Arial" w:cs="Arial"/>
                <w:lang w:val="mn-MN"/>
              </w:rPr>
            </w:pPr>
            <w:r>
              <w:rPr>
                <w:rFonts w:ascii="Arial" w:hAnsi="Arial" w:cs="Arial"/>
                <w:lang w:val="mn-MN"/>
              </w:rPr>
              <w:lastRenderedPageBreak/>
              <w:t xml:space="preserve">Цэвэр, бохир усны гадна шугам сүлжээнд гэмтэл, осол гарсан үед түүнийг засварлахын тулд машин механизм ашиглах зай талбайг тооцоолон хамгаалах зурвасыг </w:t>
            </w:r>
            <w:r>
              <w:rPr>
                <w:rFonts w:ascii="Arial" w:hAnsi="Arial" w:cs="Arial"/>
                <w:lang w:val="mn-MN"/>
              </w:rPr>
              <w:lastRenderedPageBreak/>
              <w:t>тогтоодог хэдий ч үүнийг хуулийн зохицуулалтаар хангаснаар хэрэгжих нөхцөл нь бүрдэх юм.</w:t>
            </w:r>
          </w:p>
        </w:tc>
      </w:tr>
      <w:tr w:rsidR="00B2157E" w14:paraId="3714B5A8" w14:textId="77777777" w:rsidTr="00B2157E">
        <w:tc>
          <w:tcPr>
            <w:tcW w:w="200" w:type="pct"/>
            <w:tcBorders>
              <w:top w:val="single" w:sz="4" w:space="0" w:color="auto"/>
              <w:left w:val="single" w:sz="4" w:space="0" w:color="auto"/>
              <w:bottom w:val="single" w:sz="4" w:space="0" w:color="auto"/>
              <w:right w:val="single" w:sz="4" w:space="0" w:color="auto"/>
            </w:tcBorders>
            <w:vAlign w:val="center"/>
            <w:hideMark/>
          </w:tcPr>
          <w:p w14:paraId="7D228DC9" w14:textId="77777777" w:rsidR="00B2157E" w:rsidRDefault="00B2157E">
            <w:pPr>
              <w:jc w:val="center"/>
              <w:rPr>
                <w:rFonts w:ascii="Arial" w:hAnsi="Arial" w:cs="Arial"/>
                <w:lang w:val="mn-MN"/>
              </w:rPr>
            </w:pPr>
            <w:r>
              <w:rPr>
                <w:rFonts w:ascii="Arial" w:hAnsi="Arial" w:cs="Arial"/>
                <w:lang w:val="mn-MN"/>
              </w:rPr>
              <w:lastRenderedPageBreak/>
              <w:t>12.</w:t>
            </w:r>
          </w:p>
        </w:tc>
        <w:tc>
          <w:tcPr>
            <w:tcW w:w="1200" w:type="pct"/>
            <w:tcBorders>
              <w:top w:val="single" w:sz="4" w:space="0" w:color="auto"/>
              <w:left w:val="single" w:sz="4" w:space="0" w:color="auto"/>
              <w:bottom w:val="single" w:sz="4" w:space="0" w:color="auto"/>
              <w:right w:val="single" w:sz="4" w:space="0" w:color="auto"/>
            </w:tcBorders>
            <w:vAlign w:val="center"/>
          </w:tcPr>
          <w:p w14:paraId="31A65168" w14:textId="77777777" w:rsidR="00B2157E" w:rsidRDefault="00B2157E">
            <w:pPr>
              <w:pStyle w:val="NormalWeb"/>
              <w:spacing w:before="0" w:beforeAutospacing="0" w:after="0" w:afterAutospacing="0"/>
              <w:jc w:val="both"/>
              <w:rPr>
                <w:rFonts w:ascii="Arial" w:hAnsi="Arial" w:cs="Arial"/>
                <w:sz w:val="22"/>
                <w:szCs w:val="22"/>
                <w:lang w:val="mn-MN"/>
              </w:rPr>
            </w:pPr>
          </w:p>
        </w:tc>
        <w:tc>
          <w:tcPr>
            <w:tcW w:w="1389" w:type="pct"/>
            <w:tcBorders>
              <w:top w:val="single" w:sz="4" w:space="0" w:color="auto"/>
              <w:left w:val="single" w:sz="4" w:space="0" w:color="auto"/>
              <w:bottom w:val="single" w:sz="4" w:space="0" w:color="auto"/>
              <w:right w:val="single" w:sz="4" w:space="0" w:color="auto"/>
            </w:tcBorders>
            <w:vAlign w:val="center"/>
            <w:hideMark/>
          </w:tcPr>
          <w:p w14:paraId="548DC026" w14:textId="77777777" w:rsidR="00B2157E" w:rsidRDefault="00B2157E">
            <w:pPr>
              <w:pStyle w:val="NormalWeb"/>
              <w:spacing w:before="0" w:beforeAutospacing="0" w:after="0" w:afterAutospacing="0"/>
              <w:jc w:val="both"/>
              <w:rPr>
                <w:rFonts w:ascii="Arial" w:hAnsi="Arial" w:cs="Arial"/>
                <w:sz w:val="22"/>
                <w:szCs w:val="22"/>
              </w:rPr>
            </w:pPr>
            <w:r>
              <w:rPr>
                <w:rFonts w:ascii="Arial" w:hAnsi="Arial" w:cs="Arial"/>
                <w:sz w:val="22"/>
                <w:szCs w:val="22"/>
              </w:rPr>
              <w:t>8.1.</w:t>
            </w:r>
            <w:r>
              <w:rPr>
                <w:rFonts w:ascii="Arial" w:hAnsi="Arial" w:cs="Arial"/>
                <w:sz w:val="22"/>
                <w:szCs w:val="22"/>
                <w:lang w:val="mn-MN"/>
              </w:rPr>
              <w:t>7</w:t>
            </w:r>
            <w:r>
              <w:rPr>
                <w:rFonts w:ascii="Arial" w:hAnsi="Arial" w:cs="Arial"/>
                <w:sz w:val="22"/>
                <w:szCs w:val="22"/>
              </w:rPr>
              <w:t>.нүхэн жорлонгийн тоог бууруулах ажлыг зохион байгуулах;</w:t>
            </w:r>
          </w:p>
        </w:tc>
        <w:tc>
          <w:tcPr>
            <w:tcW w:w="2212" w:type="pct"/>
            <w:tcBorders>
              <w:top w:val="single" w:sz="4" w:space="0" w:color="auto"/>
              <w:left w:val="single" w:sz="4" w:space="0" w:color="auto"/>
              <w:bottom w:val="single" w:sz="4" w:space="0" w:color="auto"/>
              <w:right w:val="single" w:sz="4" w:space="0" w:color="auto"/>
            </w:tcBorders>
            <w:vAlign w:val="center"/>
            <w:hideMark/>
          </w:tcPr>
          <w:p w14:paraId="5D114293" w14:textId="77777777" w:rsidR="00B2157E" w:rsidRDefault="00B2157E">
            <w:pPr>
              <w:jc w:val="both"/>
              <w:rPr>
                <w:rFonts w:ascii="Arial" w:hAnsi="Arial" w:cs="Arial"/>
                <w:lang w:val="mn-MN"/>
              </w:rPr>
            </w:pPr>
            <w:r>
              <w:rPr>
                <w:rFonts w:ascii="Arial" w:hAnsi="Arial" w:cs="Arial"/>
                <w:lang w:val="mn-MN"/>
              </w:rPr>
              <w:t>Монгол Улсын Их хурлын 2020 оны 52 дугаар тогтоолоор баталсан “Алсын хараа 2050” урт хугацааны хөгжлийн бодлогын хэрэгжилтийг хангах нөхцөл бүрдэнэ.</w:t>
            </w:r>
          </w:p>
          <w:p w14:paraId="7A33FA42" w14:textId="77777777" w:rsidR="00B2157E" w:rsidRDefault="00B2157E">
            <w:pPr>
              <w:jc w:val="both"/>
              <w:rPr>
                <w:rFonts w:ascii="Arial" w:hAnsi="Arial" w:cs="Arial"/>
                <w:lang w:val="mn-MN"/>
              </w:rPr>
            </w:pPr>
            <w:r>
              <w:rPr>
                <w:rFonts w:ascii="Arial" w:hAnsi="Arial" w:cs="Arial"/>
                <w:shd w:val="clear" w:color="auto" w:fill="F4F6F8"/>
              </w:rPr>
              <w:t xml:space="preserve">Засгийн газрын 2019 оны </w:t>
            </w:r>
            <w:r>
              <w:rPr>
                <w:rFonts w:ascii="Arial" w:hAnsi="Arial" w:cs="Arial"/>
                <w:shd w:val="clear" w:color="auto" w:fill="F4F6F8"/>
                <w:lang w:val="mn-MN"/>
              </w:rPr>
              <w:t xml:space="preserve">474 дүгээр </w:t>
            </w:r>
            <w:r>
              <w:rPr>
                <w:rFonts w:ascii="Arial" w:hAnsi="Arial" w:cs="Arial"/>
                <w:shd w:val="clear" w:color="auto" w:fill="F4F6F8"/>
              </w:rPr>
              <w:t xml:space="preserve">“Нийтийн аж ахуйн талаар авах зарим арга хэмжээний тухай” тогтоолд Хот, суурин газрын нүхэн жорлонгийн тоог цөөрүүлэх, ариун цэврийн байгууламжийн хүртээмжийг нэмэгдүүлэн ил задгай бие засах байдлыг зогсоох талаар иргэд, аж ахуйн нэгж, байгууллагын үүрэг, хариуцлагыг дээшлүүлэх, хандлагыг нь өөрчлөх, соён гэгээрүүлэх арга хэмжээ авч ажиллахыг </w:t>
            </w:r>
            <w:r>
              <w:rPr>
                <w:rFonts w:ascii="Arial" w:hAnsi="Arial" w:cs="Arial"/>
                <w:shd w:val="clear" w:color="auto" w:fill="F4F6F8"/>
                <w:lang w:val="mn-MN"/>
              </w:rPr>
              <w:t xml:space="preserve">холбогдох эрх бүхий байгууллагуудад </w:t>
            </w:r>
            <w:r>
              <w:rPr>
                <w:rFonts w:ascii="Arial" w:hAnsi="Arial" w:cs="Arial"/>
                <w:shd w:val="clear" w:color="auto" w:fill="F4F6F8"/>
              </w:rPr>
              <w:t xml:space="preserve">даалгасан. Иймд аймгийн </w:t>
            </w:r>
            <w:r>
              <w:rPr>
                <w:rFonts w:ascii="Arial" w:hAnsi="Arial" w:cs="Arial"/>
                <w:shd w:val="clear" w:color="auto" w:fill="F4F6F8"/>
                <w:lang w:val="mn-MN"/>
              </w:rPr>
              <w:t>нийтийн аж ахуйн</w:t>
            </w:r>
            <w:r>
              <w:rPr>
                <w:rFonts w:ascii="Arial" w:hAnsi="Arial" w:cs="Arial"/>
                <w:shd w:val="clear" w:color="auto" w:fill="F4F6F8"/>
              </w:rPr>
              <w:t xml:space="preserve"> мэргэжлийн байгууллага, </w:t>
            </w:r>
            <w:r>
              <w:rPr>
                <w:rFonts w:ascii="Arial" w:hAnsi="Arial" w:cs="Arial"/>
                <w:shd w:val="clear" w:color="auto" w:fill="F4F6F8"/>
                <w:lang w:val="mn-MN"/>
              </w:rPr>
              <w:t>төрийн бус байгууллага</w:t>
            </w:r>
            <w:r>
              <w:rPr>
                <w:rFonts w:ascii="Arial" w:hAnsi="Arial" w:cs="Arial"/>
                <w:shd w:val="clear" w:color="auto" w:fill="F4F6F8"/>
              </w:rPr>
              <w:t>, иргэдийн оролцоон дээр тулгуурлан зохион байгуулна.</w:t>
            </w:r>
          </w:p>
        </w:tc>
      </w:tr>
    </w:tbl>
    <w:p w14:paraId="1F9577DD" w14:textId="77777777" w:rsidR="00F879A0" w:rsidRPr="00F879A0" w:rsidRDefault="00F879A0" w:rsidP="00F879A0">
      <w:pPr>
        <w:jc w:val="both"/>
        <w:rPr>
          <w:rFonts w:ascii="Arial" w:hAnsi="Arial" w:cs="Arial"/>
          <w:b/>
          <w:sz w:val="24"/>
          <w:lang w:val="mn-MN"/>
        </w:rPr>
      </w:pPr>
    </w:p>
    <w:p w14:paraId="68F277C1" w14:textId="2210BBED" w:rsidR="00B2157E" w:rsidRPr="004F3438" w:rsidRDefault="004F3438" w:rsidP="009A3E4C">
      <w:pPr>
        <w:jc w:val="both"/>
        <w:rPr>
          <w:rFonts w:ascii="Arial" w:hAnsi="Arial" w:cs="Arial"/>
          <w:b/>
          <w:bCs/>
          <w:sz w:val="24"/>
          <w:szCs w:val="24"/>
        </w:rPr>
      </w:pPr>
      <w:r w:rsidRPr="004F3438">
        <w:rPr>
          <w:rFonts w:ascii="Arial" w:hAnsi="Arial" w:cs="Arial"/>
          <w:b/>
          <w:bCs/>
          <w:sz w:val="24"/>
          <w:szCs w:val="24"/>
        </w:rPr>
        <w:t>1.2.Ажил, үйлчилгээг гүйцэтгэх хүний нөөцийг тодорхойлох;</w:t>
      </w:r>
    </w:p>
    <w:p w14:paraId="5E51FCC0" w14:textId="0ACA15AC" w:rsidR="00B2157E" w:rsidRDefault="004F3438" w:rsidP="004F3438">
      <w:pPr>
        <w:ind w:firstLine="720"/>
        <w:jc w:val="both"/>
        <w:rPr>
          <w:rFonts w:ascii="Arial" w:hAnsi="Arial" w:cs="Arial"/>
          <w:sz w:val="24"/>
          <w:lang w:val="mn-MN"/>
        </w:rPr>
      </w:pPr>
      <w:r w:rsidRPr="004F3438">
        <w:rPr>
          <w:rFonts w:ascii="Arial" w:hAnsi="Arial" w:cs="Arial"/>
          <w:sz w:val="24"/>
          <w:lang w:val="mn-MN"/>
        </w:rPr>
        <w:t xml:space="preserve">Хуулийн төсөлд шинээр нэмэгдсэн зохицуулалтуудаар хуулийн хэрэгжилтийг ханган ажиллах Засгийн газар, Ус хангамж, ариутгах татуургын асуудал эрхэлсэн төрийн захиргааны төв байгууллага, Аймаг, нийслэл, сум, дүүргийн Засаг дарга, Усны үйлчилгээг зохицуулах хороонд хүлээлгэсэн үүрэг буюу </w:t>
      </w:r>
      <w:r w:rsidRPr="004F3438">
        <w:rPr>
          <w:rFonts w:ascii="Arial" w:hAnsi="Arial" w:cs="Arial"/>
          <w:b/>
          <w:bCs/>
          <w:sz w:val="24"/>
          <w:lang w:val="mn-MN"/>
        </w:rPr>
        <w:t>төсөл, хөтөлбөр, санал, аргачлал, журам, дүрэм, стандарттай холбоотой</w:t>
      </w:r>
      <w:r w:rsidRPr="004F3438">
        <w:rPr>
          <w:rFonts w:ascii="Arial" w:hAnsi="Arial" w:cs="Arial"/>
          <w:sz w:val="24"/>
          <w:lang w:val="mn-MN"/>
        </w:rPr>
        <w:t xml:space="preserve"> үйл ажиллагааг зохион байгуулах давтамж тогтмол биш эсхүл жилдээ 1 </w:t>
      </w:r>
      <w:r w:rsidR="00A67B65">
        <w:rPr>
          <w:rFonts w:ascii="Arial" w:hAnsi="Arial" w:cs="Arial"/>
          <w:sz w:val="24"/>
          <w:lang w:val="mn-MN"/>
        </w:rPr>
        <w:t xml:space="preserve">удаа </w:t>
      </w:r>
      <w:r w:rsidRPr="004F3438">
        <w:rPr>
          <w:rFonts w:ascii="Arial" w:hAnsi="Arial" w:cs="Arial"/>
          <w:sz w:val="24"/>
          <w:lang w:val="mn-MN"/>
        </w:rPr>
        <w:t>гүйцэтгэх тул аргачлалын дагуу давтамжийг 1 гэж тооцлоо.</w:t>
      </w:r>
    </w:p>
    <w:tbl>
      <w:tblPr>
        <w:tblStyle w:val="TableGrid"/>
        <w:tblW w:w="0" w:type="auto"/>
        <w:tblLook w:val="04A0" w:firstRow="1" w:lastRow="0" w:firstColumn="1" w:lastColumn="0" w:noHBand="0" w:noVBand="1"/>
      </w:tblPr>
      <w:tblGrid>
        <w:gridCol w:w="1598"/>
        <w:gridCol w:w="1707"/>
        <w:gridCol w:w="2498"/>
        <w:gridCol w:w="1375"/>
        <w:gridCol w:w="1180"/>
        <w:gridCol w:w="992"/>
      </w:tblGrid>
      <w:tr w:rsidR="004F3438" w:rsidRPr="0037284C" w14:paraId="2B5A102D" w14:textId="77777777" w:rsidTr="0037698F">
        <w:tc>
          <w:tcPr>
            <w:tcW w:w="1514" w:type="dxa"/>
          </w:tcPr>
          <w:p w14:paraId="30BEE9D4" w14:textId="484879C3" w:rsidR="004F3438" w:rsidRPr="0037284C" w:rsidRDefault="004F3438" w:rsidP="004F3438">
            <w:pPr>
              <w:jc w:val="both"/>
              <w:rPr>
                <w:rFonts w:ascii="Arial" w:hAnsi="Arial" w:cs="Arial"/>
                <w:b/>
                <w:bCs/>
                <w:lang w:val="mn-MN"/>
              </w:rPr>
            </w:pPr>
            <w:r w:rsidRPr="0037284C">
              <w:rPr>
                <w:rFonts w:ascii="Arial" w:hAnsi="Arial" w:cs="Arial"/>
                <w:b/>
                <w:bCs/>
              </w:rPr>
              <w:t>Хүлээсэн үүрэг</w:t>
            </w:r>
          </w:p>
        </w:tc>
        <w:tc>
          <w:tcPr>
            <w:tcW w:w="1559" w:type="dxa"/>
          </w:tcPr>
          <w:p w14:paraId="271D25E3" w14:textId="5AABFA84" w:rsidR="004F3438" w:rsidRPr="0037284C" w:rsidRDefault="004F3438" w:rsidP="004F3438">
            <w:pPr>
              <w:jc w:val="both"/>
              <w:rPr>
                <w:rFonts w:ascii="Arial" w:hAnsi="Arial" w:cs="Arial"/>
                <w:b/>
                <w:bCs/>
                <w:lang w:val="mn-MN"/>
              </w:rPr>
            </w:pPr>
            <w:r w:rsidRPr="0037284C">
              <w:rPr>
                <w:rFonts w:ascii="Arial" w:hAnsi="Arial" w:cs="Arial"/>
                <w:b/>
                <w:bCs/>
              </w:rPr>
              <w:t>Агуулга</w:t>
            </w:r>
          </w:p>
        </w:tc>
        <w:tc>
          <w:tcPr>
            <w:tcW w:w="2973" w:type="dxa"/>
          </w:tcPr>
          <w:p w14:paraId="24432DF6" w14:textId="2FC28C98" w:rsidR="004F3438" w:rsidRPr="0037284C" w:rsidRDefault="004F3438" w:rsidP="004F3438">
            <w:pPr>
              <w:jc w:val="both"/>
              <w:rPr>
                <w:rFonts w:ascii="Arial" w:hAnsi="Arial" w:cs="Arial"/>
                <w:b/>
                <w:bCs/>
                <w:lang w:val="mn-MN"/>
              </w:rPr>
            </w:pPr>
            <w:r w:rsidRPr="0037284C">
              <w:rPr>
                <w:rFonts w:ascii="Arial" w:hAnsi="Arial" w:cs="Arial"/>
                <w:b/>
                <w:bCs/>
              </w:rPr>
              <w:t>Стандарт үйл ажиллагаа</w:t>
            </w:r>
          </w:p>
        </w:tc>
        <w:tc>
          <w:tcPr>
            <w:tcW w:w="1173" w:type="dxa"/>
          </w:tcPr>
          <w:p w14:paraId="40470E8F" w14:textId="2D6B201D" w:rsidR="004F3438" w:rsidRPr="0037284C" w:rsidRDefault="004F3438" w:rsidP="004F3438">
            <w:pPr>
              <w:jc w:val="both"/>
              <w:rPr>
                <w:rFonts w:ascii="Arial" w:hAnsi="Arial" w:cs="Arial"/>
                <w:b/>
                <w:bCs/>
                <w:lang w:val="mn-MN"/>
              </w:rPr>
            </w:pPr>
            <w:r w:rsidRPr="0037284C">
              <w:rPr>
                <w:rFonts w:ascii="Arial" w:hAnsi="Arial" w:cs="Arial"/>
                <w:b/>
                <w:bCs/>
              </w:rPr>
              <w:t>Зарцуулах хугацаа</w:t>
            </w:r>
          </w:p>
        </w:tc>
        <w:tc>
          <w:tcPr>
            <w:tcW w:w="1078" w:type="dxa"/>
          </w:tcPr>
          <w:p w14:paraId="010655C6" w14:textId="2CD0E5EA" w:rsidR="004F3438" w:rsidRPr="0037284C" w:rsidRDefault="004F3438" w:rsidP="004F3438">
            <w:pPr>
              <w:jc w:val="both"/>
              <w:rPr>
                <w:rFonts w:ascii="Arial" w:hAnsi="Arial" w:cs="Arial"/>
                <w:b/>
                <w:bCs/>
                <w:lang w:val="mn-MN"/>
              </w:rPr>
            </w:pPr>
            <w:r w:rsidRPr="0037284C">
              <w:rPr>
                <w:rFonts w:ascii="Arial" w:hAnsi="Arial" w:cs="Arial"/>
                <w:b/>
                <w:bCs/>
              </w:rPr>
              <w:t>Давтамж</w:t>
            </w:r>
          </w:p>
        </w:tc>
        <w:tc>
          <w:tcPr>
            <w:tcW w:w="1053" w:type="dxa"/>
          </w:tcPr>
          <w:p w14:paraId="6B154DE4" w14:textId="2A00A706" w:rsidR="004F3438" w:rsidRPr="0037284C" w:rsidRDefault="004F3438" w:rsidP="004F3438">
            <w:pPr>
              <w:jc w:val="both"/>
              <w:rPr>
                <w:rFonts w:ascii="Arial" w:hAnsi="Arial" w:cs="Arial"/>
                <w:b/>
                <w:bCs/>
                <w:lang w:val="mn-MN"/>
              </w:rPr>
            </w:pPr>
            <w:r w:rsidRPr="0037284C">
              <w:rPr>
                <w:rFonts w:ascii="Arial" w:hAnsi="Arial" w:cs="Arial"/>
                <w:b/>
                <w:bCs/>
              </w:rPr>
              <w:t>Хүний нөөц</w:t>
            </w:r>
          </w:p>
        </w:tc>
      </w:tr>
      <w:tr w:rsidR="0037698F" w:rsidRPr="0037698F" w14:paraId="5CB5313A" w14:textId="77777777" w:rsidTr="0037698F">
        <w:tc>
          <w:tcPr>
            <w:tcW w:w="1514" w:type="dxa"/>
            <w:vMerge w:val="restart"/>
          </w:tcPr>
          <w:p w14:paraId="392B6664" w14:textId="1F3BBA3B" w:rsidR="0037698F" w:rsidRPr="0037698F" w:rsidRDefault="0037698F" w:rsidP="004F3438">
            <w:pPr>
              <w:jc w:val="both"/>
              <w:rPr>
                <w:rFonts w:ascii="Arial" w:hAnsi="Arial" w:cs="Arial"/>
                <w:lang w:val="mn-MN"/>
              </w:rPr>
            </w:pPr>
            <w:r w:rsidRPr="0037698F">
              <w:rPr>
                <w:rFonts w:ascii="Arial" w:hAnsi="Arial" w:cs="Arial"/>
              </w:rPr>
              <w:t xml:space="preserve">Хуулийн төслийн Төрийн захиргааны төв байгууллагад хамаарах </w:t>
            </w:r>
            <w:r w:rsidR="002920E5">
              <w:rPr>
                <w:rFonts w:ascii="Arial" w:hAnsi="Arial" w:cs="Arial"/>
                <w:lang w:val="mn-MN"/>
              </w:rPr>
              <w:t>5</w:t>
            </w:r>
            <w:r w:rsidRPr="0037698F">
              <w:rPr>
                <w:rFonts w:ascii="Arial" w:hAnsi="Arial" w:cs="Arial"/>
              </w:rPr>
              <w:t>.1.</w:t>
            </w:r>
            <w:r w:rsidR="002920E5">
              <w:rPr>
                <w:rFonts w:ascii="Arial" w:hAnsi="Arial" w:cs="Arial"/>
                <w:lang w:val="mn-MN"/>
              </w:rPr>
              <w:t>8, 5.1.9</w:t>
            </w:r>
            <w:r w:rsidRPr="0037698F">
              <w:rPr>
                <w:rFonts w:ascii="Arial" w:hAnsi="Arial" w:cs="Arial"/>
              </w:rPr>
              <w:t xml:space="preserve"> Зохицуулах хороонд хамаарах </w:t>
            </w:r>
            <w:r w:rsidR="002920E5">
              <w:rPr>
                <w:rFonts w:ascii="Arial" w:hAnsi="Arial" w:cs="Arial"/>
                <w:lang w:val="mn-MN"/>
              </w:rPr>
              <w:t>10</w:t>
            </w:r>
            <w:r w:rsidRPr="0037698F">
              <w:rPr>
                <w:rFonts w:ascii="Arial" w:hAnsi="Arial" w:cs="Arial"/>
              </w:rPr>
              <w:t>.1.</w:t>
            </w:r>
            <w:r w:rsidR="002920E5">
              <w:rPr>
                <w:rFonts w:ascii="Arial" w:hAnsi="Arial" w:cs="Arial"/>
                <w:lang w:val="mn-MN"/>
              </w:rPr>
              <w:t>1, 10.1.8</w:t>
            </w:r>
            <w:r w:rsidRPr="0037698F">
              <w:rPr>
                <w:rFonts w:ascii="Arial" w:hAnsi="Arial" w:cs="Arial"/>
              </w:rPr>
              <w:t>-</w:t>
            </w:r>
            <w:r w:rsidR="002920E5">
              <w:rPr>
                <w:rFonts w:ascii="Arial" w:hAnsi="Arial" w:cs="Arial"/>
                <w:lang w:val="mn-MN"/>
              </w:rPr>
              <w:lastRenderedPageBreak/>
              <w:t xml:space="preserve">10.1.13 </w:t>
            </w:r>
            <w:r w:rsidRPr="0037698F">
              <w:rPr>
                <w:rFonts w:ascii="Arial" w:hAnsi="Arial" w:cs="Arial"/>
              </w:rPr>
              <w:t>хэсэг,</w:t>
            </w:r>
            <w:r w:rsidR="002920E5">
              <w:rPr>
                <w:rFonts w:ascii="Arial" w:hAnsi="Arial" w:cs="Arial"/>
                <w:lang w:val="mn-MN"/>
              </w:rPr>
              <w:t xml:space="preserve"> </w:t>
            </w:r>
            <w:r w:rsidR="008D4DBC">
              <w:rPr>
                <w:rFonts w:ascii="Arial" w:hAnsi="Arial" w:cs="Arial"/>
                <w:lang w:val="mn-MN"/>
              </w:rPr>
              <w:t xml:space="preserve">ОН-ын </w:t>
            </w:r>
            <w:r w:rsidR="002920E5">
              <w:rPr>
                <w:rFonts w:ascii="Arial" w:hAnsi="Arial" w:cs="Arial"/>
                <w:lang w:val="mn-MN"/>
              </w:rPr>
              <w:t>ЗД-д хамаарах 8.1.5</w:t>
            </w:r>
            <w:r w:rsidRPr="0037698F">
              <w:rPr>
                <w:rFonts w:ascii="Arial" w:hAnsi="Arial" w:cs="Arial"/>
              </w:rPr>
              <w:t xml:space="preserve"> </w:t>
            </w:r>
          </w:p>
        </w:tc>
        <w:tc>
          <w:tcPr>
            <w:tcW w:w="1559" w:type="dxa"/>
            <w:vMerge w:val="restart"/>
          </w:tcPr>
          <w:p w14:paraId="5103CE36" w14:textId="3184A97E" w:rsidR="0037698F" w:rsidRPr="0037698F" w:rsidRDefault="0037698F" w:rsidP="004F3438">
            <w:pPr>
              <w:jc w:val="both"/>
              <w:rPr>
                <w:rFonts w:ascii="Arial" w:hAnsi="Arial" w:cs="Arial"/>
                <w:lang w:val="mn-MN"/>
              </w:rPr>
            </w:pPr>
            <w:r w:rsidRPr="0037698F">
              <w:rPr>
                <w:rFonts w:ascii="Arial" w:hAnsi="Arial" w:cs="Arial"/>
              </w:rPr>
              <w:lastRenderedPageBreak/>
              <w:t>Ус хангамж, ариутгах татуургын ашиглалт, үйлчилгээнд хамаарах журам, аргачлал, тариф боловсруулах, батлахтай</w:t>
            </w:r>
          </w:p>
        </w:tc>
        <w:tc>
          <w:tcPr>
            <w:tcW w:w="2973" w:type="dxa"/>
          </w:tcPr>
          <w:p w14:paraId="1A0ADD30" w14:textId="50EB96CE" w:rsidR="0037698F" w:rsidRPr="0037698F" w:rsidRDefault="0037698F" w:rsidP="004F3438">
            <w:pPr>
              <w:jc w:val="both"/>
              <w:rPr>
                <w:rFonts w:ascii="Arial" w:hAnsi="Arial" w:cs="Arial"/>
                <w:lang w:val="mn-MN"/>
              </w:rPr>
            </w:pPr>
            <w:r w:rsidRPr="0037698F">
              <w:rPr>
                <w:rFonts w:ascii="Arial" w:hAnsi="Arial" w:cs="Arial"/>
              </w:rPr>
              <w:t>мэдээлэл цуглуулах</w:t>
            </w:r>
          </w:p>
        </w:tc>
        <w:tc>
          <w:tcPr>
            <w:tcW w:w="1173" w:type="dxa"/>
          </w:tcPr>
          <w:p w14:paraId="2DD43FAC" w14:textId="18597908" w:rsidR="0037698F" w:rsidRPr="0037698F" w:rsidRDefault="0037698F" w:rsidP="004F3438">
            <w:pPr>
              <w:jc w:val="both"/>
              <w:rPr>
                <w:rFonts w:ascii="Arial" w:hAnsi="Arial" w:cs="Arial"/>
                <w:lang w:val="mn-MN"/>
              </w:rPr>
            </w:pPr>
            <w:r w:rsidRPr="0037698F">
              <w:rPr>
                <w:rFonts w:ascii="Arial" w:hAnsi="Arial" w:cs="Arial"/>
              </w:rPr>
              <w:t>3 өдөр /24цаг/ 1440 мин</w:t>
            </w:r>
          </w:p>
        </w:tc>
        <w:tc>
          <w:tcPr>
            <w:tcW w:w="1078" w:type="dxa"/>
          </w:tcPr>
          <w:p w14:paraId="429B7D08" w14:textId="63C86AE4"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621863B0" w14:textId="2D47FFB0" w:rsidR="0037698F" w:rsidRPr="0037698F" w:rsidRDefault="0037698F" w:rsidP="004F3438">
            <w:pPr>
              <w:jc w:val="both"/>
              <w:rPr>
                <w:rFonts w:ascii="Arial" w:hAnsi="Arial" w:cs="Arial"/>
                <w:lang w:val="mn-MN"/>
              </w:rPr>
            </w:pPr>
            <w:r w:rsidRPr="0037698F">
              <w:rPr>
                <w:rFonts w:ascii="Arial" w:hAnsi="Arial" w:cs="Arial"/>
                <w:lang w:val="mn-MN"/>
              </w:rPr>
              <w:t>1440</w:t>
            </w:r>
          </w:p>
        </w:tc>
      </w:tr>
      <w:tr w:rsidR="0037698F" w:rsidRPr="0037698F" w14:paraId="63B8BB45" w14:textId="77777777" w:rsidTr="0037698F">
        <w:tc>
          <w:tcPr>
            <w:tcW w:w="1514" w:type="dxa"/>
            <w:vMerge/>
          </w:tcPr>
          <w:p w14:paraId="2E2E5331" w14:textId="77777777" w:rsidR="0037698F" w:rsidRPr="0037698F" w:rsidRDefault="0037698F" w:rsidP="004F3438">
            <w:pPr>
              <w:jc w:val="both"/>
              <w:rPr>
                <w:rFonts w:ascii="Arial" w:hAnsi="Arial" w:cs="Arial"/>
                <w:lang w:val="mn-MN"/>
              </w:rPr>
            </w:pPr>
          </w:p>
        </w:tc>
        <w:tc>
          <w:tcPr>
            <w:tcW w:w="1559" w:type="dxa"/>
            <w:vMerge/>
          </w:tcPr>
          <w:p w14:paraId="423A3F77" w14:textId="77777777" w:rsidR="0037698F" w:rsidRPr="0037698F" w:rsidRDefault="0037698F" w:rsidP="004F3438">
            <w:pPr>
              <w:jc w:val="both"/>
              <w:rPr>
                <w:rFonts w:ascii="Arial" w:hAnsi="Arial" w:cs="Arial"/>
                <w:lang w:val="mn-MN"/>
              </w:rPr>
            </w:pPr>
          </w:p>
        </w:tc>
        <w:tc>
          <w:tcPr>
            <w:tcW w:w="2973" w:type="dxa"/>
          </w:tcPr>
          <w:p w14:paraId="4FA188B4" w14:textId="2E683D7B" w:rsidR="0037698F" w:rsidRPr="0037698F" w:rsidRDefault="0037698F" w:rsidP="004F3438">
            <w:pPr>
              <w:jc w:val="both"/>
              <w:rPr>
                <w:rFonts w:ascii="Arial" w:hAnsi="Arial" w:cs="Arial"/>
                <w:lang w:val="mn-MN"/>
              </w:rPr>
            </w:pPr>
            <w:r w:rsidRPr="0037698F">
              <w:rPr>
                <w:rFonts w:ascii="Arial" w:hAnsi="Arial" w:cs="Arial"/>
              </w:rPr>
              <w:t>Цуглуулсан мэдээллийг нэгтгэн судалж, үнэлэх</w:t>
            </w:r>
          </w:p>
        </w:tc>
        <w:tc>
          <w:tcPr>
            <w:tcW w:w="1173" w:type="dxa"/>
          </w:tcPr>
          <w:p w14:paraId="03063E61" w14:textId="481FE2DB" w:rsidR="0037698F" w:rsidRPr="0037698F" w:rsidRDefault="0037698F" w:rsidP="004F3438">
            <w:pPr>
              <w:jc w:val="both"/>
              <w:rPr>
                <w:rFonts w:ascii="Arial" w:hAnsi="Arial" w:cs="Arial"/>
                <w:lang w:val="mn-MN"/>
              </w:rPr>
            </w:pPr>
            <w:r w:rsidRPr="0037698F">
              <w:rPr>
                <w:rFonts w:ascii="Arial" w:hAnsi="Arial" w:cs="Arial"/>
              </w:rPr>
              <w:t>1 өдөр /8цаг/ 480 мин</w:t>
            </w:r>
          </w:p>
        </w:tc>
        <w:tc>
          <w:tcPr>
            <w:tcW w:w="1078" w:type="dxa"/>
          </w:tcPr>
          <w:p w14:paraId="2193D2AD" w14:textId="1AB9932F"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3F05FC9C" w14:textId="0866F0C8" w:rsidR="0037698F" w:rsidRPr="0037698F" w:rsidRDefault="0037698F" w:rsidP="004F3438">
            <w:pPr>
              <w:jc w:val="both"/>
              <w:rPr>
                <w:rFonts w:ascii="Arial" w:hAnsi="Arial" w:cs="Arial"/>
                <w:lang w:val="mn-MN"/>
              </w:rPr>
            </w:pPr>
            <w:r w:rsidRPr="0037698F">
              <w:rPr>
                <w:rFonts w:ascii="Arial" w:hAnsi="Arial" w:cs="Arial"/>
                <w:lang w:val="mn-MN"/>
              </w:rPr>
              <w:t>480</w:t>
            </w:r>
          </w:p>
        </w:tc>
      </w:tr>
      <w:tr w:rsidR="0037698F" w:rsidRPr="0037698F" w14:paraId="3CF1FA94" w14:textId="77777777" w:rsidTr="0037698F">
        <w:tc>
          <w:tcPr>
            <w:tcW w:w="1514" w:type="dxa"/>
            <w:vMerge/>
          </w:tcPr>
          <w:p w14:paraId="40F534A9" w14:textId="77777777" w:rsidR="0037698F" w:rsidRPr="0037698F" w:rsidRDefault="0037698F" w:rsidP="004F3438">
            <w:pPr>
              <w:jc w:val="both"/>
              <w:rPr>
                <w:rFonts w:ascii="Arial" w:hAnsi="Arial" w:cs="Arial"/>
                <w:lang w:val="mn-MN"/>
              </w:rPr>
            </w:pPr>
          </w:p>
        </w:tc>
        <w:tc>
          <w:tcPr>
            <w:tcW w:w="1559" w:type="dxa"/>
            <w:vMerge/>
          </w:tcPr>
          <w:p w14:paraId="19F21522" w14:textId="77777777" w:rsidR="0037698F" w:rsidRPr="0037698F" w:rsidRDefault="0037698F" w:rsidP="004F3438">
            <w:pPr>
              <w:jc w:val="both"/>
              <w:rPr>
                <w:rFonts w:ascii="Arial" w:hAnsi="Arial" w:cs="Arial"/>
                <w:lang w:val="mn-MN"/>
              </w:rPr>
            </w:pPr>
          </w:p>
        </w:tc>
        <w:tc>
          <w:tcPr>
            <w:tcW w:w="2973" w:type="dxa"/>
          </w:tcPr>
          <w:p w14:paraId="772175BE" w14:textId="7E066B1A" w:rsidR="0037698F" w:rsidRPr="0037698F" w:rsidRDefault="0037698F" w:rsidP="004F3438">
            <w:pPr>
              <w:jc w:val="both"/>
              <w:rPr>
                <w:rFonts w:ascii="Arial" w:hAnsi="Arial" w:cs="Arial"/>
                <w:lang w:val="mn-MN"/>
              </w:rPr>
            </w:pPr>
            <w:r w:rsidRPr="0037698F">
              <w:rPr>
                <w:rFonts w:ascii="Arial" w:hAnsi="Arial" w:cs="Arial"/>
              </w:rPr>
              <w:t>Баримт бичгийн төсөл болон танилцуулга боловсруулах</w:t>
            </w:r>
          </w:p>
        </w:tc>
        <w:tc>
          <w:tcPr>
            <w:tcW w:w="1173" w:type="dxa"/>
          </w:tcPr>
          <w:p w14:paraId="59AEE34C" w14:textId="18003EA8" w:rsidR="0037698F" w:rsidRPr="0037698F" w:rsidRDefault="0037698F" w:rsidP="004F3438">
            <w:pPr>
              <w:jc w:val="both"/>
              <w:rPr>
                <w:rFonts w:ascii="Arial" w:hAnsi="Arial" w:cs="Arial"/>
                <w:lang w:val="mn-MN"/>
              </w:rPr>
            </w:pPr>
            <w:r w:rsidRPr="0037698F">
              <w:rPr>
                <w:rFonts w:ascii="Arial" w:hAnsi="Arial" w:cs="Arial"/>
              </w:rPr>
              <w:t>1 өдөр /8цаг/ 480 мин</w:t>
            </w:r>
          </w:p>
        </w:tc>
        <w:tc>
          <w:tcPr>
            <w:tcW w:w="1078" w:type="dxa"/>
          </w:tcPr>
          <w:p w14:paraId="2552BC65" w14:textId="5C502A32"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721223BD" w14:textId="24720674" w:rsidR="0037698F" w:rsidRPr="0037698F" w:rsidRDefault="0037698F" w:rsidP="004F3438">
            <w:pPr>
              <w:jc w:val="both"/>
              <w:rPr>
                <w:rFonts w:ascii="Arial" w:hAnsi="Arial" w:cs="Arial"/>
                <w:lang w:val="mn-MN"/>
              </w:rPr>
            </w:pPr>
            <w:r w:rsidRPr="0037698F">
              <w:rPr>
                <w:rFonts w:ascii="Arial" w:hAnsi="Arial" w:cs="Arial"/>
                <w:lang w:val="mn-MN"/>
              </w:rPr>
              <w:t>480</w:t>
            </w:r>
          </w:p>
        </w:tc>
      </w:tr>
      <w:tr w:rsidR="0037698F" w:rsidRPr="0037698F" w14:paraId="08ED2361" w14:textId="77777777" w:rsidTr="0037698F">
        <w:tc>
          <w:tcPr>
            <w:tcW w:w="1514" w:type="dxa"/>
            <w:vMerge/>
          </w:tcPr>
          <w:p w14:paraId="2A26CF6B" w14:textId="77777777" w:rsidR="0037698F" w:rsidRPr="0037698F" w:rsidRDefault="0037698F" w:rsidP="004F3438">
            <w:pPr>
              <w:jc w:val="both"/>
              <w:rPr>
                <w:rFonts w:ascii="Arial" w:hAnsi="Arial" w:cs="Arial"/>
                <w:lang w:val="mn-MN"/>
              </w:rPr>
            </w:pPr>
          </w:p>
        </w:tc>
        <w:tc>
          <w:tcPr>
            <w:tcW w:w="1559" w:type="dxa"/>
            <w:vMerge/>
          </w:tcPr>
          <w:p w14:paraId="2DEFF292" w14:textId="77777777" w:rsidR="0037698F" w:rsidRPr="0037698F" w:rsidRDefault="0037698F" w:rsidP="004F3438">
            <w:pPr>
              <w:jc w:val="both"/>
              <w:rPr>
                <w:rFonts w:ascii="Arial" w:hAnsi="Arial" w:cs="Arial"/>
                <w:lang w:val="mn-MN"/>
              </w:rPr>
            </w:pPr>
          </w:p>
        </w:tc>
        <w:tc>
          <w:tcPr>
            <w:tcW w:w="2973" w:type="dxa"/>
          </w:tcPr>
          <w:p w14:paraId="69399571" w14:textId="7DDFFDFD" w:rsidR="0037698F" w:rsidRPr="0037698F" w:rsidRDefault="0037698F" w:rsidP="004F3438">
            <w:pPr>
              <w:jc w:val="both"/>
              <w:rPr>
                <w:rFonts w:ascii="Arial" w:hAnsi="Arial" w:cs="Arial"/>
                <w:lang w:val="mn-MN"/>
              </w:rPr>
            </w:pPr>
            <w:r w:rsidRPr="0037698F">
              <w:rPr>
                <w:rFonts w:ascii="Arial" w:hAnsi="Arial" w:cs="Arial"/>
              </w:rPr>
              <w:t>Баримт бичгийн төслийг холбогдох газар нэгжүүдэд хүргүүлж, санал авах</w:t>
            </w:r>
          </w:p>
        </w:tc>
        <w:tc>
          <w:tcPr>
            <w:tcW w:w="1173" w:type="dxa"/>
          </w:tcPr>
          <w:p w14:paraId="6126F80D" w14:textId="3D166802" w:rsidR="0037698F" w:rsidRPr="0037698F" w:rsidRDefault="0037698F" w:rsidP="004F3438">
            <w:pPr>
              <w:jc w:val="both"/>
              <w:rPr>
                <w:rFonts w:ascii="Arial" w:hAnsi="Arial" w:cs="Arial"/>
                <w:lang w:val="mn-MN"/>
              </w:rPr>
            </w:pPr>
            <w:r w:rsidRPr="0037698F">
              <w:rPr>
                <w:rFonts w:ascii="Arial" w:hAnsi="Arial" w:cs="Arial"/>
              </w:rPr>
              <w:t>2 өдөр /16цаг/ 960 мин</w:t>
            </w:r>
          </w:p>
        </w:tc>
        <w:tc>
          <w:tcPr>
            <w:tcW w:w="1078" w:type="dxa"/>
          </w:tcPr>
          <w:p w14:paraId="2F06E90F" w14:textId="0A6F9BE1"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3727B23A" w14:textId="5AC956F9" w:rsidR="0037698F" w:rsidRPr="0037698F" w:rsidRDefault="0037698F" w:rsidP="004F3438">
            <w:pPr>
              <w:jc w:val="both"/>
              <w:rPr>
                <w:rFonts w:ascii="Arial" w:hAnsi="Arial" w:cs="Arial"/>
                <w:lang w:val="mn-MN"/>
              </w:rPr>
            </w:pPr>
            <w:r w:rsidRPr="0037698F">
              <w:rPr>
                <w:rFonts w:ascii="Arial" w:hAnsi="Arial" w:cs="Arial"/>
                <w:lang w:val="mn-MN"/>
              </w:rPr>
              <w:t>960</w:t>
            </w:r>
          </w:p>
        </w:tc>
      </w:tr>
      <w:tr w:rsidR="0037698F" w:rsidRPr="0037698F" w14:paraId="71E55B83" w14:textId="77777777" w:rsidTr="0037698F">
        <w:tc>
          <w:tcPr>
            <w:tcW w:w="1514" w:type="dxa"/>
            <w:vMerge/>
          </w:tcPr>
          <w:p w14:paraId="0C72FE95" w14:textId="77777777" w:rsidR="0037698F" w:rsidRPr="0037698F" w:rsidRDefault="0037698F" w:rsidP="004F3438">
            <w:pPr>
              <w:jc w:val="both"/>
              <w:rPr>
                <w:rFonts w:ascii="Arial" w:hAnsi="Arial" w:cs="Arial"/>
                <w:lang w:val="mn-MN"/>
              </w:rPr>
            </w:pPr>
          </w:p>
        </w:tc>
        <w:tc>
          <w:tcPr>
            <w:tcW w:w="1559" w:type="dxa"/>
            <w:vMerge/>
          </w:tcPr>
          <w:p w14:paraId="329D5267" w14:textId="77777777" w:rsidR="0037698F" w:rsidRPr="0037698F" w:rsidRDefault="0037698F" w:rsidP="004F3438">
            <w:pPr>
              <w:jc w:val="both"/>
              <w:rPr>
                <w:rFonts w:ascii="Arial" w:hAnsi="Arial" w:cs="Arial"/>
                <w:lang w:val="mn-MN"/>
              </w:rPr>
            </w:pPr>
          </w:p>
        </w:tc>
        <w:tc>
          <w:tcPr>
            <w:tcW w:w="2973" w:type="dxa"/>
          </w:tcPr>
          <w:p w14:paraId="586EFCB4" w14:textId="26E3684D" w:rsidR="0037698F" w:rsidRPr="0037698F" w:rsidRDefault="0037698F" w:rsidP="004F3438">
            <w:pPr>
              <w:jc w:val="both"/>
              <w:rPr>
                <w:rFonts w:ascii="Arial" w:hAnsi="Arial" w:cs="Arial"/>
                <w:lang w:val="mn-MN"/>
              </w:rPr>
            </w:pPr>
            <w:r w:rsidRPr="0037698F">
              <w:rPr>
                <w:rFonts w:ascii="Arial" w:hAnsi="Arial" w:cs="Arial"/>
              </w:rPr>
              <w:t>Төсөлд ирүүлсэн саналыг нэгтгэн төслийг эцэслэн боловсруулж, эрх бүхий байгууллага, албан тушаалтанд хүргүүлэх</w:t>
            </w:r>
          </w:p>
        </w:tc>
        <w:tc>
          <w:tcPr>
            <w:tcW w:w="1173" w:type="dxa"/>
          </w:tcPr>
          <w:p w14:paraId="34E16394" w14:textId="21A8D38F" w:rsidR="0037698F" w:rsidRPr="0037698F" w:rsidRDefault="0037698F" w:rsidP="004F3438">
            <w:pPr>
              <w:jc w:val="both"/>
              <w:rPr>
                <w:rFonts w:ascii="Arial" w:hAnsi="Arial" w:cs="Arial"/>
                <w:lang w:val="mn-MN"/>
              </w:rPr>
            </w:pPr>
            <w:r w:rsidRPr="0037698F">
              <w:rPr>
                <w:rFonts w:ascii="Arial" w:hAnsi="Arial" w:cs="Arial"/>
              </w:rPr>
              <w:t>1 өдөр /8цаг/ 480 мин</w:t>
            </w:r>
          </w:p>
        </w:tc>
        <w:tc>
          <w:tcPr>
            <w:tcW w:w="1078" w:type="dxa"/>
          </w:tcPr>
          <w:p w14:paraId="45B5E49B" w14:textId="76BBC6CD"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6E0FDEDB" w14:textId="250E8216" w:rsidR="0037698F" w:rsidRPr="0037698F" w:rsidRDefault="0037698F" w:rsidP="004F3438">
            <w:pPr>
              <w:jc w:val="both"/>
              <w:rPr>
                <w:rFonts w:ascii="Arial" w:hAnsi="Arial" w:cs="Arial"/>
                <w:lang w:val="mn-MN"/>
              </w:rPr>
            </w:pPr>
            <w:r w:rsidRPr="0037698F">
              <w:rPr>
                <w:rFonts w:ascii="Arial" w:hAnsi="Arial" w:cs="Arial"/>
                <w:lang w:val="mn-MN"/>
              </w:rPr>
              <w:t>480</w:t>
            </w:r>
          </w:p>
        </w:tc>
      </w:tr>
      <w:tr w:rsidR="0037698F" w:rsidRPr="0037698F" w14:paraId="594AE903" w14:textId="77777777" w:rsidTr="0037698F">
        <w:tc>
          <w:tcPr>
            <w:tcW w:w="1514" w:type="dxa"/>
            <w:vMerge/>
          </w:tcPr>
          <w:p w14:paraId="06F4966C" w14:textId="77777777" w:rsidR="0037698F" w:rsidRPr="0037698F" w:rsidRDefault="0037698F" w:rsidP="004F3438">
            <w:pPr>
              <w:jc w:val="both"/>
              <w:rPr>
                <w:rFonts w:ascii="Arial" w:hAnsi="Arial" w:cs="Arial"/>
                <w:lang w:val="mn-MN"/>
              </w:rPr>
            </w:pPr>
          </w:p>
        </w:tc>
        <w:tc>
          <w:tcPr>
            <w:tcW w:w="1559" w:type="dxa"/>
            <w:vMerge/>
          </w:tcPr>
          <w:p w14:paraId="703B5B03" w14:textId="77777777" w:rsidR="0037698F" w:rsidRPr="0037698F" w:rsidRDefault="0037698F" w:rsidP="004F3438">
            <w:pPr>
              <w:jc w:val="both"/>
              <w:rPr>
                <w:rFonts w:ascii="Arial" w:hAnsi="Arial" w:cs="Arial"/>
                <w:lang w:val="mn-MN"/>
              </w:rPr>
            </w:pPr>
          </w:p>
        </w:tc>
        <w:tc>
          <w:tcPr>
            <w:tcW w:w="2973" w:type="dxa"/>
          </w:tcPr>
          <w:p w14:paraId="301F819E" w14:textId="00CDF781" w:rsidR="0037698F" w:rsidRPr="0037698F" w:rsidRDefault="0037698F" w:rsidP="004F3438">
            <w:pPr>
              <w:jc w:val="both"/>
              <w:rPr>
                <w:rFonts w:ascii="Arial" w:hAnsi="Arial" w:cs="Arial"/>
                <w:lang w:val="mn-MN"/>
              </w:rPr>
            </w:pPr>
            <w:r w:rsidRPr="0037698F">
              <w:rPr>
                <w:rFonts w:ascii="Arial" w:hAnsi="Arial" w:cs="Arial"/>
              </w:rPr>
              <w:t>Баримт бичгийн төсөлтэй танилцаж, шаардлагатай мэдээлэл цуглуулах, бусад холбогдох байгууллагаас санал авч нэгтгэх</w:t>
            </w:r>
          </w:p>
        </w:tc>
        <w:tc>
          <w:tcPr>
            <w:tcW w:w="1173" w:type="dxa"/>
          </w:tcPr>
          <w:p w14:paraId="43BC6A3B" w14:textId="36980A25" w:rsidR="0037698F" w:rsidRPr="0037698F" w:rsidRDefault="0037698F" w:rsidP="004F3438">
            <w:pPr>
              <w:jc w:val="both"/>
              <w:rPr>
                <w:rFonts w:ascii="Arial" w:hAnsi="Arial" w:cs="Arial"/>
                <w:lang w:val="mn-MN"/>
              </w:rPr>
            </w:pPr>
            <w:r w:rsidRPr="0037698F">
              <w:rPr>
                <w:rFonts w:ascii="Arial" w:hAnsi="Arial" w:cs="Arial"/>
              </w:rPr>
              <w:t>3 өдөр /24цаг/ 1440 мин</w:t>
            </w:r>
          </w:p>
        </w:tc>
        <w:tc>
          <w:tcPr>
            <w:tcW w:w="1078" w:type="dxa"/>
          </w:tcPr>
          <w:p w14:paraId="2E443F7D" w14:textId="1CC68BEE"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0B446106" w14:textId="3669B75A" w:rsidR="0037698F" w:rsidRPr="0037698F" w:rsidRDefault="0037698F" w:rsidP="004F3438">
            <w:pPr>
              <w:jc w:val="both"/>
              <w:rPr>
                <w:rFonts w:ascii="Arial" w:hAnsi="Arial" w:cs="Arial"/>
                <w:lang w:val="mn-MN"/>
              </w:rPr>
            </w:pPr>
            <w:r w:rsidRPr="0037698F">
              <w:rPr>
                <w:rFonts w:ascii="Arial" w:hAnsi="Arial" w:cs="Arial"/>
                <w:lang w:val="mn-MN"/>
              </w:rPr>
              <w:t>1440</w:t>
            </w:r>
          </w:p>
        </w:tc>
      </w:tr>
      <w:tr w:rsidR="0037698F" w:rsidRPr="0037698F" w14:paraId="5909EB8F" w14:textId="77777777" w:rsidTr="0037698F">
        <w:tc>
          <w:tcPr>
            <w:tcW w:w="1514" w:type="dxa"/>
            <w:vMerge/>
          </w:tcPr>
          <w:p w14:paraId="29D9FD05" w14:textId="77777777" w:rsidR="0037698F" w:rsidRPr="0037698F" w:rsidRDefault="0037698F" w:rsidP="004F3438">
            <w:pPr>
              <w:jc w:val="both"/>
              <w:rPr>
                <w:rFonts w:ascii="Arial" w:hAnsi="Arial" w:cs="Arial"/>
                <w:lang w:val="mn-MN"/>
              </w:rPr>
            </w:pPr>
          </w:p>
        </w:tc>
        <w:tc>
          <w:tcPr>
            <w:tcW w:w="1559" w:type="dxa"/>
            <w:vMerge/>
          </w:tcPr>
          <w:p w14:paraId="2ACC75FF" w14:textId="77777777" w:rsidR="0037698F" w:rsidRPr="0037698F" w:rsidRDefault="0037698F" w:rsidP="004F3438">
            <w:pPr>
              <w:jc w:val="both"/>
              <w:rPr>
                <w:rFonts w:ascii="Arial" w:hAnsi="Arial" w:cs="Arial"/>
                <w:lang w:val="mn-MN"/>
              </w:rPr>
            </w:pPr>
          </w:p>
        </w:tc>
        <w:tc>
          <w:tcPr>
            <w:tcW w:w="2973" w:type="dxa"/>
          </w:tcPr>
          <w:p w14:paraId="00D76E90" w14:textId="51B3708C" w:rsidR="0037698F" w:rsidRPr="0037698F" w:rsidRDefault="0037698F" w:rsidP="004F3438">
            <w:pPr>
              <w:jc w:val="both"/>
              <w:rPr>
                <w:rFonts w:ascii="Arial" w:hAnsi="Arial" w:cs="Arial"/>
                <w:lang w:val="mn-MN"/>
              </w:rPr>
            </w:pPr>
            <w:r w:rsidRPr="0037698F">
              <w:rPr>
                <w:rFonts w:ascii="Arial" w:hAnsi="Arial" w:cs="Arial"/>
              </w:rPr>
              <w:t>Баримт бичгийг эрх бүхий байгууллага, албан тушаалтан батлах</w:t>
            </w:r>
          </w:p>
        </w:tc>
        <w:tc>
          <w:tcPr>
            <w:tcW w:w="1173" w:type="dxa"/>
          </w:tcPr>
          <w:p w14:paraId="63B94342" w14:textId="245ECC18" w:rsidR="0037698F" w:rsidRPr="0037698F" w:rsidRDefault="0037698F" w:rsidP="004F3438">
            <w:pPr>
              <w:jc w:val="both"/>
              <w:rPr>
                <w:rFonts w:ascii="Arial" w:hAnsi="Arial" w:cs="Arial"/>
                <w:lang w:val="mn-MN"/>
              </w:rPr>
            </w:pPr>
            <w:r w:rsidRPr="0037698F">
              <w:rPr>
                <w:rFonts w:ascii="Arial" w:hAnsi="Arial" w:cs="Arial"/>
              </w:rPr>
              <w:t>1 өдөр /8цаг/ 480 мин</w:t>
            </w:r>
          </w:p>
        </w:tc>
        <w:tc>
          <w:tcPr>
            <w:tcW w:w="1078" w:type="dxa"/>
          </w:tcPr>
          <w:p w14:paraId="5556169D" w14:textId="07F2DAD8" w:rsidR="0037698F" w:rsidRPr="0037698F" w:rsidRDefault="0037698F" w:rsidP="004F3438">
            <w:pPr>
              <w:jc w:val="both"/>
              <w:rPr>
                <w:rFonts w:ascii="Arial" w:hAnsi="Arial" w:cs="Arial"/>
                <w:lang w:val="mn-MN"/>
              </w:rPr>
            </w:pPr>
            <w:r w:rsidRPr="0037698F">
              <w:rPr>
                <w:rFonts w:ascii="Arial" w:hAnsi="Arial" w:cs="Arial"/>
                <w:lang w:val="mn-MN"/>
              </w:rPr>
              <w:t>1</w:t>
            </w:r>
          </w:p>
        </w:tc>
        <w:tc>
          <w:tcPr>
            <w:tcW w:w="1053" w:type="dxa"/>
          </w:tcPr>
          <w:p w14:paraId="62AE6FF5" w14:textId="785B86CA" w:rsidR="0037698F" w:rsidRPr="0037698F" w:rsidRDefault="0037698F" w:rsidP="004F3438">
            <w:pPr>
              <w:jc w:val="both"/>
              <w:rPr>
                <w:rFonts w:ascii="Arial" w:hAnsi="Arial" w:cs="Arial"/>
                <w:lang w:val="mn-MN"/>
              </w:rPr>
            </w:pPr>
            <w:r w:rsidRPr="0037698F">
              <w:rPr>
                <w:rFonts w:ascii="Arial" w:hAnsi="Arial" w:cs="Arial"/>
                <w:lang w:val="mn-MN"/>
              </w:rPr>
              <w:t>480</w:t>
            </w:r>
          </w:p>
        </w:tc>
      </w:tr>
      <w:tr w:rsidR="0037698F" w:rsidRPr="0037698F" w14:paraId="4AA6F538" w14:textId="77777777" w:rsidTr="00392192">
        <w:tc>
          <w:tcPr>
            <w:tcW w:w="6046" w:type="dxa"/>
            <w:gridSpan w:val="3"/>
          </w:tcPr>
          <w:p w14:paraId="558E8FC8" w14:textId="75D5F20F" w:rsidR="0037698F" w:rsidRPr="002920E5" w:rsidRDefault="0037698F" w:rsidP="004F3438">
            <w:pPr>
              <w:jc w:val="both"/>
              <w:rPr>
                <w:rFonts w:ascii="Arial" w:hAnsi="Arial" w:cs="Arial"/>
                <w:b/>
                <w:bCs/>
                <w:lang w:val="mn-MN"/>
              </w:rPr>
            </w:pPr>
            <w:r w:rsidRPr="002920E5">
              <w:rPr>
                <w:rFonts w:ascii="Arial" w:hAnsi="Arial" w:cs="Arial"/>
                <w:b/>
                <w:bCs/>
              </w:rPr>
              <w:t>Нийт</w:t>
            </w:r>
          </w:p>
        </w:tc>
        <w:tc>
          <w:tcPr>
            <w:tcW w:w="3304" w:type="dxa"/>
            <w:gridSpan w:val="3"/>
          </w:tcPr>
          <w:p w14:paraId="3B8DD165" w14:textId="2E1DB7FD" w:rsidR="0037698F" w:rsidRPr="002920E5" w:rsidRDefault="002920E5" w:rsidP="004F3438">
            <w:pPr>
              <w:jc w:val="both"/>
              <w:rPr>
                <w:rFonts w:ascii="Arial" w:hAnsi="Arial" w:cs="Arial"/>
                <w:b/>
                <w:bCs/>
                <w:lang w:val="mn-MN"/>
              </w:rPr>
            </w:pPr>
            <w:r w:rsidRPr="002920E5">
              <w:rPr>
                <w:rFonts w:ascii="Arial" w:hAnsi="Arial" w:cs="Arial"/>
                <w:b/>
                <w:bCs/>
              </w:rPr>
              <w:t>5760</w:t>
            </w:r>
          </w:p>
        </w:tc>
      </w:tr>
    </w:tbl>
    <w:p w14:paraId="4E6ADC39" w14:textId="45666FB7" w:rsidR="004F3438" w:rsidRDefault="004F3438" w:rsidP="004F3438">
      <w:pPr>
        <w:ind w:firstLine="720"/>
        <w:jc w:val="both"/>
        <w:rPr>
          <w:rFonts w:ascii="Arial" w:hAnsi="Arial" w:cs="Arial"/>
          <w:sz w:val="24"/>
          <w:lang w:val="mn-MN"/>
        </w:rPr>
      </w:pPr>
    </w:p>
    <w:p w14:paraId="05D892CE" w14:textId="70D9EB2F" w:rsidR="002920E5" w:rsidRDefault="002920E5" w:rsidP="004F3438">
      <w:pPr>
        <w:ind w:firstLine="720"/>
        <w:jc w:val="both"/>
        <w:rPr>
          <w:rFonts w:ascii="Arial" w:hAnsi="Arial" w:cs="Arial"/>
          <w:sz w:val="24"/>
          <w:szCs w:val="24"/>
        </w:rPr>
      </w:pPr>
      <w:r w:rsidRPr="002920E5">
        <w:rPr>
          <w:rFonts w:ascii="Arial" w:hAnsi="Arial" w:cs="Arial"/>
          <w:sz w:val="24"/>
          <w:szCs w:val="24"/>
        </w:rPr>
        <w:t>Дээрх хүснэгтэд ус хангамж, ариутгах татуургын ашиглалт, үйлчилгээнд хамаарах журам, аргачлал, тариф боловсруулах, батлахтай холбоотой 1 үйл ажиллагаанд зарцуулах хугацааг тооцов.</w:t>
      </w:r>
    </w:p>
    <w:p w14:paraId="732051C6" w14:textId="54FAB232" w:rsidR="008D4DBC" w:rsidRPr="008D4DBC" w:rsidRDefault="008D4DBC" w:rsidP="004F3438">
      <w:pPr>
        <w:ind w:firstLine="720"/>
        <w:jc w:val="both"/>
        <w:rPr>
          <w:rFonts w:ascii="Arial" w:hAnsi="Arial" w:cs="Arial"/>
          <w:sz w:val="28"/>
          <w:szCs w:val="28"/>
        </w:rPr>
      </w:pPr>
      <w:r w:rsidRPr="008D4DBC">
        <w:rPr>
          <w:rFonts w:ascii="Arial" w:hAnsi="Arial" w:cs="Arial"/>
          <w:sz w:val="24"/>
          <w:szCs w:val="24"/>
        </w:rPr>
        <w:t xml:space="preserve">Энэхүү тооцооллыг хуулийн төслийн Төрийн захиргааны төв байгууллагад хамаарах </w:t>
      </w:r>
      <w:r>
        <w:rPr>
          <w:rFonts w:ascii="Arial" w:hAnsi="Arial" w:cs="Arial"/>
          <w:sz w:val="24"/>
          <w:szCs w:val="24"/>
          <w:lang w:val="mn-MN"/>
        </w:rPr>
        <w:t>5</w:t>
      </w:r>
      <w:r w:rsidRPr="008D4DBC">
        <w:rPr>
          <w:rFonts w:ascii="Arial" w:hAnsi="Arial" w:cs="Arial"/>
          <w:sz w:val="24"/>
          <w:szCs w:val="24"/>
        </w:rPr>
        <w:t>.1.</w:t>
      </w:r>
      <w:r>
        <w:rPr>
          <w:rFonts w:ascii="Arial" w:hAnsi="Arial" w:cs="Arial"/>
          <w:sz w:val="24"/>
          <w:szCs w:val="24"/>
          <w:lang w:val="mn-MN"/>
        </w:rPr>
        <w:t>8, 5.1.9</w:t>
      </w:r>
      <w:r w:rsidRPr="008D4DBC">
        <w:rPr>
          <w:rFonts w:ascii="Arial" w:hAnsi="Arial" w:cs="Arial"/>
          <w:sz w:val="24"/>
          <w:szCs w:val="24"/>
        </w:rPr>
        <w:t>, Зохицуулах хороонд хамаарах 1</w:t>
      </w:r>
      <w:r>
        <w:rPr>
          <w:rFonts w:ascii="Arial" w:hAnsi="Arial" w:cs="Arial"/>
          <w:sz w:val="24"/>
          <w:szCs w:val="24"/>
          <w:lang w:val="mn-MN"/>
        </w:rPr>
        <w:t>0</w:t>
      </w:r>
      <w:r w:rsidRPr="008D4DBC">
        <w:rPr>
          <w:rFonts w:ascii="Arial" w:hAnsi="Arial" w:cs="Arial"/>
          <w:sz w:val="24"/>
          <w:szCs w:val="24"/>
        </w:rPr>
        <w:t>.1.</w:t>
      </w:r>
      <w:r>
        <w:rPr>
          <w:rFonts w:ascii="Arial" w:hAnsi="Arial" w:cs="Arial"/>
          <w:sz w:val="24"/>
          <w:szCs w:val="24"/>
          <w:lang w:val="mn-MN"/>
        </w:rPr>
        <w:t>1, 10.1.8</w:t>
      </w:r>
      <w:r w:rsidRPr="008D4DBC">
        <w:rPr>
          <w:rFonts w:ascii="Arial" w:hAnsi="Arial" w:cs="Arial"/>
          <w:sz w:val="24"/>
          <w:szCs w:val="24"/>
        </w:rPr>
        <w:t>-1</w:t>
      </w:r>
      <w:r>
        <w:rPr>
          <w:rFonts w:ascii="Arial" w:hAnsi="Arial" w:cs="Arial"/>
          <w:sz w:val="24"/>
          <w:szCs w:val="24"/>
          <w:lang w:val="mn-MN"/>
        </w:rPr>
        <w:t>0.</w:t>
      </w:r>
      <w:r w:rsidRPr="008D4DBC">
        <w:rPr>
          <w:rFonts w:ascii="Arial" w:hAnsi="Arial" w:cs="Arial"/>
          <w:sz w:val="24"/>
          <w:szCs w:val="24"/>
        </w:rPr>
        <w:t>1.</w:t>
      </w:r>
      <w:r>
        <w:rPr>
          <w:rFonts w:ascii="Arial" w:hAnsi="Arial" w:cs="Arial"/>
          <w:sz w:val="24"/>
          <w:szCs w:val="24"/>
          <w:lang w:val="mn-MN"/>
        </w:rPr>
        <w:t>13</w:t>
      </w:r>
      <w:r w:rsidRPr="008D4DBC">
        <w:rPr>
          <w:rFonts w:ascii="Arial" w:hAnsi="Arial" w:cs="Arial"/>
          <w:sz w:val="24"/>
          <w:szCs w:val="24"/>
        </w:rPr>
        <w:t xml:space="preserve">, Орон нутгийн Засаг даргад хамаарах </w:t>
      </w:r>
      <w:r>
        <w:rPr>
          <w:rFonts w:ascii="Arial" w:hAnsi="Arial" w:cs="Arial"/>
          <w:sz w:val="24"/>
          <w:szCs w:val="24"/>
          <w:lang w:val="mn-MN"/>
        </w:rPr>
        <w:t>8</w:t>
      </w:r>
      <w:r w:rsidRPr="008D4DBC">
        <w:rPr>
          <w:rFonts w:ascii="Arial" w:hAnsi="Arial" w:cs="Arial"/>
          <w:sz w:val="24"/>
          <w:szCs w:val="24"/>
        </w:rPr>
        <w:t>.1.</w:t>
      </w:r>
      <w:r>
        <w:rPr>
          <w:rFonts w:ascii="Arial" w:hAnsi="Arial" w:cs="Arial"/>
          <w:sz w:val="24"/>
          <w:szCs w:val="24"/>
          <w:lang w:val="mn-MN"/>
        </w:rPr>
        <w:t>5</w:t>
      </w:r>
      <w:r w:rsidRPr="008D4DBC">
        <w:rPr>
          <w:rFonts w:ascii="Arial" w:hAnsi="Arial" w:cs="Arial"/>
          <w:sz w:val="24"/>
          <w:szCs w:val="24"/>
        </w:rPr>
        <w:t xml:space="preserve"> дахь хэсэг, заалтуудад заасан үүргийг хэрэгжүүлэхэд шаардагдах нийт ажлын цагийг гаргаж уг ажлын цагт ажиллах хүний нөөцийн хэрэгцээг дараах байдлаар гаргалаа.</w:t>
      </w:r>
    </w:p>
    <w:tbl>
      <w:tblPr>
        <w:tblStyle w:val="TableGrid"/>
        <w:tblW w:w="0" w:type="auto"/>
        <w:tblLook w:val="04A0" w:firstRow="1" w:lastRow="0" w:firstColumn="1" w:lastColumn="0" w:noHBand="0" w:noVBand="1"/>
      </w:tblPr>
      <w:tblGrid>
        <w:gridCol w:w="2337"/>
        <w:gridCol w:w="2337"/>
        <w:gridCol w:w="2338"/>
        <w:gridCol w:w="2338"/>
      </w:tblGrid>
      <w:tr w:rsidR="008D4DBC" w:rsidRPr="008D4DBC" w14:paraId="1FF4C8A8" w14:textId="77777777" w:rsidTr="008D4DBC">
        <w:tc>
          <w:tcPr>
            <w:tcW w:w="2337" w:type="dxa"/>
          </w:tcPr>
          <w:p w14:paraId="4EF13CCD" w14:textId="0CDFB2C6" w:rsidR="008D4DBC" w:rsidRPr="0037284C" w:rsidRDefault="008D4DBC" w:rsidP="004F3438">
            <w:pPr>
              <w:jc w:val="both"/>
              <w:rPr>
                <w:rFonts w:ascii="Arial" w:hAnsi="Arial" w:cs="Arial"/>
                <w:b/>
                <w:bCs/>
                <w:lang w:val="mn-MN"/>
              </w:rPr>
            </w:pPr>
            <w:r w:rsidRPr="0037284C">
              <w:rPr>
                <w:rFonts w:ascii="Arial" w:hAnsi="Arial" w:cs="Arial"/>
                <w:b/>
                <w:bCs/>
              </w:rPr>
              <w:t>Нэгж</w:t>
            </w:r>
          </w:p>
        </w:tc>
        <w:tc>
          <w:tcPr>
            <w:tcW w:w="2337" w:type="dxa"/>
          </w:tcPr>
          <w:p w14:paraId="17B66642" w14:textId="504B212B" w:rsidR="008D4DBC" w:rsidRPr="0037284C" w:rsidRDefault="008D4DBC" w:rsidP="004F3438">
            <w:pPr>
              <w:jc w:val="both"/>
              <w:rPr>
                <w:rFonts w:ascii="Arial" w:hAnsi="Arial" w:cs="Arial"/>
                <w:b/>
                <w:bCs/>
                <w:lang w:val="mn-MN"/>
              </w:rPr>
            </w:pPr>
            <w:r w:rsidRPr="0037284C">
              <w:rPr>
                <w:rFonts w:ascii="Arial" w:hAnsi="Arial" w:cs="Arial"/>
                <w:b/>
                <w:bCs/>
              </w:rPr>
              <w:t>Хүний нөөцийн хэрэгцээ</w:t>
            </w:r>
          </w:p>
        </w:tc>
        <w:tc>
          <w:tcPr>
            <w:tcW w:w="2338" w:type="dxa"/>
          </w:tcPr>
          <w:p w14:paraId="4B7DA707" w14:textId="2CB2BA2C" w:rsidR="008D4DBC" w:rsidRPr="0037284C" w:rsidRDefault="008D4DBC" w:rsidP="004F3438">
            <w:pPr>
              <w:jc w:val="both"/>
              <w:rPr>
                <w:rFonts w:ascii="Arial" w:hAnsi="Arial" w:cs="Arial"/>
                <w:b/>
                <w:bCs/>
                <w:lang w:val="mn-MN"/>
              </w:rPr>
            </w:pPr>
            <w:r w:rsidRPr="0037284C">
              <w:rPr>
                <w:rFonts w:ascii="Arial" w:hAnsi="Arial" w:cs="Arial"/>
                <w:b/>
                <w:bCs/>
              </w:rPr>
              <w:t>Нэг жилд шаардагдах ажлын цаг/минут</w:t>
            </w:r>
          </w:p>
        </w:tc>
        <w:tc>
          <w:tcPr>
            <w:tcW w:w="2338" w:type="dxa"/>
          </w:tcPr>
          <w:p w14:paraId="2E7D8219" w14:textId="0E1AC907" w:rsidR="008D4DBC" w:rsidRPr="0037284C" w:rsidRDefault="008D4DBC" w:rsidP="004F3438">
            <w:pPr>
              <w:jc w:val="both"/>
              <w:rPr>
                <w:rFonts w:ascii="Arial" w:hAnsi="Arial" w:cs="Arial"/>
                <w:b/>
                <w:bCs/>
                <w:lang w:val="mn-MN"/>
              </w:rPr>
            </w:pPr>
            <w:r w:rsidRPr="0037284C">
              <w:rPr>
                <w:rFonts w:ascii="Arial" w:hAnsi="Arial" w:cs="Arial"/>
                <w:b/>
                <w:bCs/>
              </w:rPr>
              <w:t>Нэмэгдэж буй ачаалал /орон тоо/</w:t>
            </w:r>
          </w:p>
        </w:tc>
      </w:tr>
      <w:tr w:rsidR="008D4DBC" w:rsidRPr="008D4DBC" w14:paraId="4796BB4E" w14:textId="77777777" w:rsidTr="008D4DBC">
        <w:tc>
          <w:tcPr>
            <w:tcW w:w="2337" w:type="dxa"/>
          </w:tcPr>
          <w:p w14:paraId="0CC2AB21" w14:textId="71E85679" w:rsidR="008D4DBC" w:rsidRPr="008D4DBC" w:rsidRDefault="008D4DBC" w:rsidP="004F3438">
            <w:pPr>
              <w:jc w:val="both"/>
              <w:rPr>
                <w:rFonts w:ascii="Arial" w:hAnsi="Arial" w:cs="Arial"/>
                <w:lang w:val="mn-MN"/>
              </w:rPr>
            </w:pPr>
            <w:r w:rsidRPr="008D4DBC">
              <w:rPr>
                <w:rFonts w:ascii="Arial" w:hAnsi="Arial" w:cs="Arial"/>
              </w:rPr>
              <w:t>Төрийн захиргааны төв байгууллага</w:t>
            </w:r>
          </w:p>
        </w:tc>
        <w:tc>
          <w:tcPr>
            <w:tcW w:w="2337" w:type="dxa"/>
          </w:tcPr>
          <w:p w14:paraId="232BB927" w14:textId="2F47BC28" w:rsidR="008D4DBC" w:rsidRPr="008D4DBC" w:rsidRDefault="008D4DBC" w:rsidP="004F3438">
            <w:pPr>
              <w:jc w:val="both"/>
              <w:rPr>
                <w:rFonts w:ascii="Arial" w:hAnsi="Arial" w:cs="Arial"/>
                <w:lang w:val="mn-MN"/>
              </w:rPr>
            </w:pPr>
            <w:r w:rsidRPr="008D4DBC">
              <w:rPr>
                <w:rFonts w:ascii="Arial" w:hAnsi="Arial" w:cs="Arial"/>
              </w:rPr>
              <w:t>5760=5760 минут/ 96 цаг</w:t>
            </w:r>
          </w:p>
        </w:tc>
        <w:tc>
          <w:tcPr>
            <w:tcW w:w="2338" w:type="dxa"/>
          </w:tcPr>
          <w:p w14:paraId="5F6ACE6E" w14:textId="7BC81F86" w:rsidR="008D4DBC" w:rsidRPr="008D4DBC" w:rsidRDefault="008D4DBC" w:rsidP="004F3438">
            <w:pPr>
              <w:jc w:val="both"/>
              <w:rPr>
                <w:rFonts w:ascii="Arial" w:hAnsi="Arial" w:cs="Arial"/>
                <w:lang w:val="mn-MN"/>
              </w:rPr>
            </w:pPr>
            <w:r w:rsidRPr="008D4DBC">
              <w:rPr>
                <w:rFonts w:ascii="Arial" w:hAnsi="Arial" w:cs="Arial"/>
              </w:rPr>
              <w:t>96000</w:t>
            </w:r>
          </w:p>
        </w:tc>
        <w:tc>
          <w:tcPr>
            <w:tcW w:w="2338" w:type="dxa"/>
          </w:tcPr>
          <w:p w14:paraId="1F7E33D2" w14:textId="17030ECA" w:rsidR="008D4DBC" w:rsidRPr="008D4DBC" w:rsidRDefault="008D4DBC" w:rsidP="004F3438">
            <w:pPr>
              <w:jc w:val="both"/>
              <w:rPr>
                <w:rFonts w:ascii="Arial" w:hAnsi="Arial" w:cs="Arial"/>
                <w:lang w:val="mn-MN"/>
              </w:rPr>
            </w:pPr>
            <w:r w:rsidRPr="008D4DBC">
              <w:rPr>
                <w:rFonts w:ascii="Arial" w:hAnsi="Arial" w:cs="Arial"/>
              </w:rPr>
              <w:t>0,06</w:t>
            </w:r>
          </w:p>
        </w:tc>
      </w:tr>
      <w:tr w:rsidR="008D4DBC" w:rsidRPr="008D4DBC" w14:paraId="402F99D5" w14:textId="77777777" w:rsidTr="008D4DBC">
        <w:tc>
          <w:tcPr>
            <w:tcW w:w="2337" w:type="dxa"/>
          </w:tcPr>
          <w:p w14:paraId="7C9C8C21" w14:textId="6141A655" w:rsidR="008D4DBC" w:rsidRPr="008D4DBC" w:rsidRDefault="008D4DBC" w:rsidP="004F3438">
            <w:pPr>
              <w:jc w:val="both"/>
              <w:rPr>
                <w:rFonts w:ascii="Arial" w:hAnsi="Arial" w:cs="Arial"/>
                <w:lang w:val="mn-MN"/>
              </w:rPr>
            </w:pPr>
            <w:r w:rsidRPr="008D4DBC">
              <w:rPr>
                <w:rFonts w:ascii="Arial" w:hAnsi="Arial" w:cs="Arial"/>
              </w:rPr>
              <w:t>Зохицуулах хороо</w:t>
            </w:r>
          </w:p>
        </w:tc>
        <w:tc>
          <w:tcPr>
            <w:tcW w:w="2337" w:type="dxa"/>
          </w:tcPr>
          <w:p w14:paraId="1CB8C44D" w14:textId="37F4DEFE" w:rsidR="008D4DBC" w:rsidRPr="008D4DBC" w:rsidRDefault="008D4DBC" w:rsidP="004F3438">
            <w:pPr>
              <w:jc w:val="both"/>
              <w:rPr>
                <w:rFonts w:ascii="Arial" w:hAnsi="Arial" w:cs="Arial"/>
                <w:lang w:val="mn-MN"/>
              </w:rPr>
            </w:pPr>
            <w:r w:rsidRPr="008D4DBC">
              <w:rPr>
                <w:rFonts w:ascii="Arial" w:hAnsi="Arial" w:cs="Arial"/>
              </w:rPr>
              <w:t>5760*10=57600 минут/960 цаг</w:t>
            </w:r>
          </w:p>
        </w:tc>
        <w:tc>
          <w:tcPr>
            <w:tcW w:w="2338" w:type="dxa"/>
          </w:tcPr>
          <w:p w14:paraId="774F909E" w14:textId="466461FC" w:rsidR="008D4DBC" w:rsidRPr="008D4DBC" w:rsidRDefault="008D4DBC" w:rsidP="004F3438">
            <w:pPr>
              <w:jc w:val="both"/>
              <w:rPr>
                <w:rFonts w:ascii="Arial" w:hAnsi="Arial" w:cs="Arial"/>
                <w:lang w:val="mn-MN"/>
              </w:rPr>
            </w:pPr>
            <w:r w:rsidRPr="008D4DBC">
              <w:rPr>
                <w:rFonts w:ascii="Arial" w:hAnsi="Arial" w:cs="Arial"/>
              </w:rPr>
              <w:t>96000</w:t>
            </w:r>
          </w:p>
        </w:tc>
        <w:tc>
          <w:tcPr>
            <w:tcW w:w="2338" w:type="dxa"/>
          </w:tcPr>
          <w:p w14:paraId="426BE4A6" w14:textId="39D00CFF" w:rsidR="008D4DBC" w:rsidRPr="008D4DBC" w:rsidRDefault="008D4DBC" w:rsidP="004F3438">
            <w:pPr>
              <w:jc w:val="both"/>
              <w:rPr>
                <w:rFonts w:ascii="Arial" w:hAnsi="Arial" w:cs="Arial"/>
                <w:lang w:val="mn-MN"/>
              </w:rPr>
            </w:pPr>
            <w:r w:rsidRPr="008D4DBC">
              <w:rPr>
                <w:rFonts w:ascii="Arial" w:hAnsi="Arial" w:cs="Arial"/>
              </w:rPr>
              <w:t>0,6</w:t>
            </w:r>
          </w:p>
        </w:tc>
      </w:tr>
      <w:tr w:rsidR="008D4DBC" w:rsidRPr="008D4DBC" w14:paraId="4482E88E" w14:textId="77777777" w:rsidTr="008D4DBC">
        <w:tc>
          <w:tcPr>
            <w:tcW w:w="2337" w:type="dxa"/>
          </w:tcPr>
          <w:p w14:paraId="7D2D5EEF" w14:textId="1AE64BC8" w:rsidR="008D4DBC" w:rsidRPr="008D4DBC" w:rsidRDefault="008D4DBC" w:rsidP="004F3438">
            <w:pPr>
              <w:jc w:val="both"/>
              <w:rPr>
                <w:rFonts w:ascii="Arial" w:hAnsi="Arial" w:cs="Arial"/>
                <w:lang w:val="mn-MN"/>
              </w:rPr>
            </w:pPr>
            <w:r w:rsidRPr="008D4DBC">
              <w:rPr>
                <w:rFonts w:ascii="Arial" w:hAnsi="Arial" w:cs="Arial"/>
              </w:rPr>
              <w:t>ОН-ийн ЗД</w:t>
            </w:r>
          </w:p>
        </w:tc>
        <w:tc>
          <w:tcPr>
            <w:tcW w:w="2337" w:type="dxa"/>
          </w:tcPr>
          <w:p w14:paraId="509FFFDE" w14:textId="2642DB99" w:rsidR="008D4DBC" w:rsidRPr="008D4DBC" w:rsidRDefault="008D4DBC" w:rsidP="004F3438">
            <w:pPr>
              <w:jc w:val="both"/>
              <w:rPr>
                <w:rFonts w:ascii="Arial" w:hAnsi="Arial" w:cs="Arial"/>
                <w:lang w:val="mn-MN"/>
              </w:rPr>
            </w:pPr>
            <w:r w:rsidRPr="008D4DBC">
              <w:rPr>
                <w:rFonts w:ascii="Arial" w:hAnsi="Arial" w:cs="Arial"/>
              </w:rPr>
              <w:t>5760=5760 минут/ 96 цаг</w:t>
            </w:r>
          </w:p>
        </w:tc>
        <w:tc>
          <w:tcPr>
            <w:tcW w:w="2338" w:type="dxa"/>
          </w:tcPr>
          <w:p w14:paraId="2527CA08" w14:textId="3E54BB50" w:rsidR="008D4DBC" w:rsidRPr="008D4DBC" w:rsidRDefault="008D4DBC" w:rsidP="004F3438">
            <w:pPr>
              <w:jc w:val="both"/>
              <w:rPr>
                <w:rFonts w:ascii="Arial" w:hAnsi="Arial" w:cs="Arial"/>
                <w:lang w:val="mn-MN"/>
              </w:rPr>
            </w:pPr>
            <w:r w:rsidRPr="008D4DBC">
              <w:rPr>
                <w:rFonts w:ascii="Arial" w:hAnsi="Arial" w:cs="Arial"/>
              </w:rPr>
              <w:t>96000</w:t>
            </w:r>
          </w:p>
        </w:tc>
        <w:tc>
          <w:tcPr>
            <w:tcW w:w="2338" w:type="dxa"/>
          </w:tcPr>
          <w:p w14:paraId="027E5B58" w14:textId="6380BC83" w:rsidR="008D4DBC" w:rsidRPr="008D4DBC" w:rsidRDefault="008D4DBC" w:rsidP="004F3438">
            <w:pPr>
              <w:jc w:val="both"/>
              <w:rPr>
                <w:rFonts w:ascii="Arial" w:hAnsi="Arial" w:cs="Arial"/>
                <w:lang w:val="mn-MN"/>
              </w:rPr>
            </w:pPr>
            <w:r w:rsidRPr="008D4DBC">
              <w:rPr>
                <w:rFonts w:ascii="Arial" w:hAnsi="Arial" w:cs="Arial"/>
              </w:rPr>
              <w:t>0,06</w:t>
            </w:r>
          </w:p>
        </w:tc>
      </w:tr>
    </w:tbl>
    <w:p w14:paraId="5B120B1E" w14:textId="46839F11" w:rsidR="002920E5" w:rsidRDefault="002920E5" w:rsidP="004F3438">
      <w:pPr>
        <w:ind w:firstLine="720"/>
        <w:jc w:val="both"/>
        <w:rPr>
          <w:rFonts w:ascii="Arial" w:hAnsi="Arial" w:cs="Arial"/>
          <w:sz w:val="28"/>
          <w:szCs w:val="24"/>
          <w:lang w:val="mn-MN"/>
        </w:rPr>
      </w:pPr>
    </w:p>
    <w:p w14:paraId="427A233F" w14:textId="05AF5AE1" w:rsidR="008D4DBC" w:rsidRPr="00316070" w:rsidRDefault="008D4DBC" w:rsidP="004F3438">
      <w:pPr>
        <w:ind w:firstLine="720"/>
        <w:jc w:val="both"/>
        <w:rPr>
          <w:rFonts w:ascii="Arial" w:hAnsi="Arial" w:cs="Arial"/>
          <w:sz w:val="24"/>
          <w:szCs w:val="24"/>
        </w:rPr>
      </w:pPr>
      <w:r w:rsidRPr="00316070">
        <w:rPr>
          <w:rFonts w:ascii="Arial" w:hAnsi="Arial" w:cs="Arial"/>
          <w:sz w:val="24"/>
          <w:szCs w:val="24"/>
        </w:rPr>
        <w:t>Дээрх тооцооллоос харахад ус хангамж, ариутгах татуургын ашиглалт, үйлчилгээнд хамаарах журам, аргачлал, тариф боловсруулах, батлахтай холбоотой үүргийг хэрэгжүүлэхэд:</w:t>
      </w:r>
    </w:p>
    <w:p w14:paraId="333E0C5B" w14:textId="5304155C" w:rsidR="008D4DBC" w:rsidRPr="008D4DBC" w:rsidRDefault="008D4DBC" w:rsidP="008D4DBC">
      <w:pPr>
        <w:pStyle w:val="ListParagraph"/>
        <w:numPr>
          <w:ilvl w:val="0"/>
          <w:numId w:val="3"/>
        </w:numPr>
        <w:jc w:val="both"/>
        <w:rPr>
          <w:rFonts w:ascii="Arial" w:hAnsi="Arial" w:cs="Arial"/>
          <w:sz w:val="32"/>
          <w:szCs w:val="28"/>
          <w:lang w:val="mn-MN"/>
        </w:rPr>
      </w:pPr>
      <w:r w:rsidRPr="008D4DBC">
        <w:rPr>
          <w:rFonts w:ascii="Arial" w:hAnsi="Arial" w:cs="Arial"/>
          <w:sz w:val="24"/>
          <w:szCs w:val="24"/>
        </w:rPr>
        <w:t>Төрийн захиргааны төв байгууллагад 5760 минут буюу 96 цагийн ачаалал үүсч байгаа нь тухайн ажлыг хийж гүйцэтгэхэд 0,06 хүн шаардлагатайг харуулж байна. Иймд хуулийн төсөлд шинээр тусгасан чиг үүргийг хэрэгжүүлэхэд Төрийн захиргааны төв байгууллагад хүний нөөцийн ачаалал шинээр үүсэхээргүй байна.</w:t>
      </w:r>
    </w:p>
    <w:p w14:paraId="5EB45F75" w14:textId="094B3FBF" w:rsidR="008D4DBC" w:rsidRPr="00C741DE" w:rsidRDefault="008D4DBC" w:rsidP="008D4DBC">
      <w:pPr>
        <w:pStyle w:val="ListParagraph"/>
        <w:numPr>
          <w:ilvl w:val="0"/>
          <w:numId w:val="3"/>
        </w:numPr>
        <w:jc w:val="both"/>
        <w:rPr>
          <w:rFonts w:ascii="Arial" w:hAnsi="Arial" w:cs="Arial"/>
          <w:sz w:val="24"/>
          <w:szCs w:val="24"/>
          <w:lang w:val="mn-MN"/>
        </w:rPr>
      </w:pPr>
      <w:r w:rsidRPr="00C741DE">
        <w:rPr>
          <w:rFonts w:ascii="Arial" w:hAnsi="Arial" w:cs="Arial"/>
          <w:sz w:val="24"/>
          <w:szCs w:val="24"/>
        </w:rPr>
        <w:t xml:space="preserve">Усны үйлчилгээг зохицуулах хороонд 57600 минут буюу 960 цагийн ачаалал үүсч байгаа нь тухайн ажлыг хийж гүйцэтгэхэд 0,6 хүн шаардлагатайг харуулж байна. Иймд хуулийн төсөлд шинээр тусгасан чиг үүргийг хэрэгжүүлэхэд Усны </w:t>
      </w:r>
      <w:r w:rsidRPr="00C741DE">
        <w:rPr>
          <w:rFonts w:ascii="Arial" w:hAnsi="Arial" w:cs="Arial"/>
          <w:sz w:val="24"/>
          <w:szCs w:val="24"/>
        </w:rPr>
        <w:lastRenderedPageBreak/>
        <w:t>үйлчилгээг зохицуулах хороо дотоод зохион байгуулалт, ажил үүргийн хуваарьт өөрчлөлт оруулах замаар хүний нөөцийн ачаалал шинээр үүсгэхгүй байх боломжтой байна.</w:t>
      </w:r>
    </w:p>
    <w:p w14:paraId="26D92E72" w14:textId="5D6F9393" w:rsidR="008D4DBC" w:rsidRPr="003F26E3" w:rsidRDefault="008D4DBC" w:rsidP="008D4DBC">
      <w:pPr>
        <w:pStyle w:val="ListParagraph"/>
        <w:numPr>
          <w:ilvl w:val="0"/>
          <w:numId w:val="3"/>
        </w:numPr>
        <w:jc w:val="both"/>
        <w:rPr>
          <w:rFonts w:ascii="Arial" w:hAnsi="Arial" w:cs="Arial"/>
          <w:sz w:val="24"/>
          <w:szCs w:val="24"/>
          <w:lang w:val="mn-MN"/>
        </w:rPr>
      </w:pPr>
      <w:r w:rsidRPr="00C741DE">
        <w:rPr>
          <w:rFonts w:ascii="Arial" w:hAnsi="Arial" w:cs="Arial"/>
          <w:sz w:val="24"/>
          <w:szCs w:val="24"/>
        </w:rPr>
        <w:t>Орон нутгийн буюу аймаг, нийслэл, сум, дүүргийн Засаг дарга 5760 минут буюу 96 цагийн ачаалал үүсч байгаа нь тухайн ажлыг хийж гүйцэтгэхэд 0,06 хүн шаардлагатайг харуулж байна. Иймд хуулийн төсөлд шинээр тусгасан чиг үүргийг хэрэгжүүлэхэд орон нутгийн засаг захиргааны нэгжийн Засаг даргад хүний нөөцийн ачаалал шинээр үүсэхээргүй байна.</w:t>
      </w:r>
    </w:p>
    <w:p w14:paraId="1C7D46D2" w14:textId="7C74D4F2" w:rsidR="003F26E3" w:rsidRDefault="003F26E3" w:rsidP="003F26E3">
      <w:pPr>
        <w:ind w:firstLine="720"/>
        <w:jc w:val="both"/>
        <w:rPr>
          <w:rFonts w:ascii="Arial" w:hAnsi="Arial" w:cs="Arial"/>
          <w:sz w:val="24"/>
          <w:szCs w:val="24"/>
          <w:lang w:val="mn-MN"/>
        </w:rPr>
      </w:pPr>
      <w:r w:rsidRPr="003F26E3">
        <w:rPr>
          <w:rFonts w:ascii="Arial" w:hAnsi="Arial" w:cs="Arial"/>
          <w:sz w:val="24"/>
          <w:szCs w:val="24"/>
        </w:rPr>
        <w:t xml:space="preserve">Хуулийн төсөлд шинээр нэмэгдсэн зохицуулалтуудаар хуулийн хэрэгжилтийг ханган ажиллах эрх бүхий субьектүүдэд </w:t>
      </w:r>
      <w:r w:rsidRPr="003F26E3">
        <w:rPr>
          <w:rFonts w:ascii="Arial" w:hAnsi="Arial" w:cs="Arial"/>
          <w:sz w:val="24"/>
          <w:szCs w:val="24"/>
          <w:lang w:val="mn-MN"/>
        </w:rPr>
        <w:t xml:space="preserve">ус хангамж, ариутгах татуургын үйл ажиллагаанд </w:t>
      </w:r>
      <w:r w:rsidRPr="0037284C">
        <w:rPr>
          <w:rFonts w:ascii="Arial" w:hAnsi="Arial" w:cs="Arial"/>
          <w:b/>
          <w:bCs/>
          <w:sz w:val="24"/>
          <w:szCs w:val="24"/>
          <w:lang w:val="mn-MN"/>
        </w:rPr>
        <w:t>хяналт тавих, дэмжлэг үзүүлэх</w:t>
      </w:r>
      <w:r w:rsidR="0037284C">
        <w:rPr>
          <w:rFonts w:ascii="Arial" w:hAnsi="Arial" w:cs="Arial"/>
          <w:b/>
          <w:bCs/>
          <w:sz w:val="24"/>
          <w:szCs w:val="24"/>
          <w:lang w:val="mn-MN"/>
        </w:rPr>
        <w:t xml:space="preserve">, </w:t>
      </w:r>
      <w:r w:rsidR="009D14C9">
        <w:rPr>
          <w:rFonts w:ascii="Arial" w:hAnsi="Arial" w:cs="Arial"/>
          <w:b/>
          <w:bCs/>
          <w:sz w:val="24"/>
          <w:szCs w:val="24"/>
          <w:lang w:val="mn-MN"/>
        </w:rPr>
        <w:t xml:space="preserve">арга хэмжээ </w:t>
      </w:r>
      <w:r w:rsidR="0037284C">
        <w:rPr>
          <w:rFonts w:ascii="Arial" w:hAnsi="Arial" w:cs="Arial"/>
          <w:b/>
          <w:bCs/>
          <w:sz w:val="24"/>
          <w:szCs w:val="24"/>
          <w:lang w:val="mn-MN"/>
        </w:rPr>
        <w:t>зохион байгуулах</w:t>
      </w:r>
      <w:r w:rsidRPr="003F26E3">
        <w:rPr>
          <w:rFonts w:ascii="Arial" w:hAnsi="Arial" w:cs="Arial"/>
          <w:sz w:val="24"/>
          <w:szCs w:val="24"/>
          <w:lang w:val="mn-MN"/>
        </w:rPr>
        <w:t xml:space="preserve"> </w:t>
      </w:r>
      <w:r w:rsidRPr="003F26E3">
        <w:rPr>
          <w:rFonts w:ascii="Arial" w:hAnsi="Arial" w:cs="Arial"/>
          <w:sz w:val="24"/>
          <w:szCs w:val="24"/>
        </w:rPr>
        <w:t>үүргийг</w:t>
      </w:r>
      <w:r w:rsidRPr="003F26E3">
        <w:rPr>
          <w:rFonts w:ascii="Arial" w:hAnsi="Arial" w:cs="Arial"/>
          <w:sz w:val="24"/>
          <w:szCs w:val="24"/>
          <w:lang w:val="mn-MN"/>
        </w:rPr>
        <w:t xml:space="preserve"> </w:t>
      </w:r>
      <w:r>
        <w:rPr>
          <w:rFonts w:ascii="Arial" w:hAnsi="Arial" w:cs="Arial"/>
          <w:sz w:val="24"/>
          <w:szCs w:val="24"/>
          <w:lang w:val="mn-MN"/>
        </w:rPr>
        <w:t>Зохицуулах хороонд</w:t>
      </w:r>
      <w:r w:rsidRPr="003F26E3">
        <w:rPr>
          <w:rFonts w:ascii="Arial" w:hAnsi="Arial" w:cs="Arial"/>
          <w:sz w:val="24"/>
          <w:szCs w:val="24"/>
          <w:lang w:val="mn-MN"/>
        </w:rPr>
        <w:t xml:space="preserve"> хамаарах </w:t>
      </w:r>
      <w:r>
        <w:rPr>
          <w:rFonts w:ascii="Arial" w:hAnsi="Arial" w:cs="Arial"/>
          <w:sz w:val="24"/>
          <w:szCs w:val="24"/>
          <w:lang w:val="mn-MN"/>
        </w:rPr>
        <w:t>10</w:t>
      </w:r>
      <w:r w:rsidRPr="003F26E3">
        <w:rPr>
          <w:rFonts w:ascii="Arial" w:hAnsi="Arial" w:cs="Arial"/>
          <w:sz w:val="24"/>
          <w:szCs w:val="24"/>
          <w:lang w:val="mn-MN"/>
        </w:rPr>
        <w:t>.1.</w:t>
      </w:r>
      <w:r>
        <w:rPr>
          <w:rFonts w:ascii="Arial" w:hAnsi="Arial" w:cs="Arial"/>
          <w:sz w:val="24"/>
          <w:szCs w:val="24"/>
          <w:lang w:val="mn-MN"/>
        </w:rPr>
        <w:t>12</w:t>
      </w:r>
      <w:r w:rsidRPr="003F26E3">
        <w:rPr>
          <w:rFonts w:ascii="Arial" w:hAnsi="Arial" w:cs="Arial"/>
          <w:sz w:val="24"/>
          <w:szCs w:val="24"/>
          <w:lang w:val="mn-MN"/>
        </w:rPr>
        <w:t xml:space="preserve">, аймаг, нийслэл, сум, дүүргийн Засаг даргад хамаарах </w:t>
      </w:r>
      <w:r>
        <w:rPr>
          <w:rFonts w:ascii="Arial" w:hAnsi="Arial" w:cs="Arial"/>
          <w:sz w:val="24"/>
          <w:szCs w:val="24"/>
          <w:lang w:val="mn-MN"/>
        </w:rPr>
        <w:t>8</w:t>
      </w:r>
      <w:r w:rsidRPr="003F26E3">
        <w:rPr>
          <w:rFonts w:ascii="Arial" w:hAnsi="Arial" w:cs="Arial"/>
          <w:sz w:val="24"/>
          <w:szCs w:val="24"/>
          <w:lang w:val="mn-MN"/>
        </w:rPr>
        <w:t>.1.</w:t>
      </w:r>
      <w:r>
        <w:rPr>
          <w:rFonts w:ascii="Arial" w:hAnsi="Arial" w:cs="Arial"/>
          <w:sz w:val="24"/>
          <w:szCs w:val="24"/>
          <w:lang w:val="mn-MN"/>
        </w:rPr>
        <w:t>4, 8.1.6, 8.1.7</w:t>
      </w:r>
      <w:r w:rsidRPr="003F26E3">
        <w:rPr>
          <w:rFonts w:ascii="Arial" w:hAnsi="Arial" w:cs="Arial"/>
          <w:sz w:val="24"/>
          <w:szCs w:val="24"/>
          <w:lang w:val="mn-MN"/>
        </w:rPr>
        <w:t xml:space="preserve"> дэх заалтуудад шинээр тусгасан байна.</w:t>
      </w:r>
    </w:p>
    <w:tbl>
      <w:tblPr>
        <w:tblStyle w:val="TableGrid"/>
        <w:tblW w:w="0" w:type="auto"/>
        <w:tblLook w:val="04A0" w:firstRow="1" w:lastRow="0" w:firstColumn="1" w:lastColumn="0" w:noHBand="0" w:noVBand="1"/>
      </w:tblPr>
      <w:tblGrid>
        <w:gridCol w:w="1499"/>
        <w:gridCol w:w="1563"/>
        <w:gridCol w:w="2059"/>
        <w:gridCol w:w="2154"/>
        <w:gridCol w:w="1180"/>
        <w:gridCol w:w="895"/>
      </w:tblGrid>
      <w:tr w:rsidR="0037284C" w:rsidRPr="0037284C" w14:paraId="338132D4" w14:textId="77777777" w:rsidTr="0037284C">
        <w:tc>
          <w:tcPr>
            <w:tcW w:w="1500" w:type="dxa"/>
          </w:tcPr>
          <w:p w14:paraId="3EAEF8E6" w14:textId="76BB53E0" w:rsidR="003F26E3" w:rsidRPr="0037284C" w:rsidRDefault="003F26E3" w:rsidP="003F26E3">
            <w:pPr>
              <w:jc w:val="both"/>
              <w:rPr>
                <w:rFonts w:ascii="Arial" w:hAnsi="Arial" w:cs="Arial"/>
                <w:b/>
                <w:bCs/>
                <w:lang w:val="mn-MN"/>
              </w:rPr>
            </w:pPr>
            <w:r w:rsidRPr="0037284C">
              <w:rPr>
                <w:rFonts w:ascii="Arial" w:hAnsi="Arial" w:cs="Arial"/>
                <w:b/>
                <w:bCs/>
              </w:rPr>
              <w:t>Хүлээсэн үүрэг</w:t>
            </w:r>
          </w:p>
        </w:tc>
        <w:tc>
          <w:tcPr>
            <w:tcW w:w="1563" w:type="dxa"/>
          </w:tcPr>
          <w:p w14:paraId="598F6C2A" w14:textId="5DC46F01" w:rsidR="003F26E3" w:rsidRPr="0037284C" w:rsidRDefault="003F26E3" w:rsidP="003F26E3">
            <w:pPr>
              <w:jc w:val="both"/>
              <w:rPr>
                <w:rFonts w:ascii="Arial" w:hAnsi="Arial" w:cs="Arial"/>
                <w:b/>
                <w:bCs/>
                <w:lang w:val="mn-MN"/>
              </w:rPr>
            </w:pPr>
            <w:r w:rsidRPr="0037284C">
              <w:rPr>
                <w:rFonts w:ascii="Arial" w:hAnsi="Arial" w:cs="Arial"/>
                <w:b/>
                <w:bCs/>
              </w:rPr>
              <w:t>Агуулга</w:t>
            </w:r>
          </w:p>
        </w:tc>
        <w:tc>
          <w:tcPr>
            <w:tcW w:w="2062" w:type="dxa"/>
          </w:tcPr>
          <w:p w14:paraId="6E357493" w14:textId="2059EDB0" w:rsidR="003F26E3" w:rsidRPr="0037284C" w:rsidRDefault="003F26E3" w:rsidP="003F26E3">
            <w:pPr>
              <w:jc w:val="both"/>
              <w:rPr>
                <w:rFonts w:ascii="Arial" w:hAnsi="Arial" w:cs="Arial"/>
                <w:b/>
                <w:bCs/>
                <w:lang w:val="mn-MN"/>
              </w:rPr>
            </w:pPr>
            <w:r w:rsidRPr="0037284C">
              <w:rPr>
                <w:rFonts w:ascii="Arial" w:hAnsi="Arial" w:cs="Arial"/>
                <w:b/>
                <w:bCs/>
              </w:rPr>
              <w:t>Стандарт үйл ажиллагаа</w:t>
            </w:r>
          </w:p>
        </w:tc>
        <w:tc>
          <w:tcPr>
            <w:tcW w:w="2160" w:type="dxa"/>
          </w:tcPr>
          <w:p w14:paraId="13C62C22" w14:textId="1CF6AE2C" w:rsidR="003F26E3" w:rsidRPr="0037284C" w:rsidRDefault="003F26E3" w:rsidP="003F26E3">
            <w:pPr>
              <w:jc w:val="both"/>
              <w:rPr>
                <w:rFonts w:ascii="Arial" w:hAnsi="Arial" w:cs="Arial"/>
                <w:b/>
                <w:bCs/>
                <w:lang w:val="mn-MN"/>
              </w:rPr>
            </w:pPr>
            <w:r w:rsidRPr="0037284C">
              <w:rPr>
                <w:rFonts w:ascii="Arial" w:hAnsi="Arial" w:cs="Arial"/>
                <w:b/>
                <w:bCs/>
              </w:rPr>
              <w:t>Зарцуулах хугацаа</w:t>
            </w:r>
          </w:p>
        </w:tc>
        <w:tc>
          <w:tcPr>
            <w:tcW w:w="1170" w:type="dxa"/>
          </w:tcPr>
          <w:p w14:paraId="3497CA3A" w14:textId="645C1440" w:rsidR="003F26E3" w:rsidRPr="0037284C" w:rsidRDefault="003F26E3" w:rsidP="003F26E3">
            <w:pPr>
              <w:jc w:val="both"/>
              <w:rPr>
                <w:rFonts w:ascii="Arial" w:hAnsi="Arial" w:cs="Arial"/>
                <w:b/>
                <w:bCs/>
                <w:lang w:val="mn-MN"/>
              </w:rPr>
            </w:pPr>
            <w:r w:rsidRPr="0037284C">
              <w:rPr>
                <w:rFonts w:ascii="Arial" w:hAnsi="Arial" w:cs="Arial"/>
                <w:b/>
                <w:bCs/>
              </w:rPr>
              <w:t>Давтамж</w:t>
            </w:r>
          </w:p>
        </w:tc>
        <w:tc>
          <w:tcPr>
            <w:tcW w:w="895" w:type="dxa"/>
          </w:tcPr>
          <w:p w14:paraId="3E35DD8D" w14:textId="60607B58" w:rsidR="003F26E3" w:rsidRPr="0037284C" w:rsidRDefault="003F26E3" w:rsidP="003F26E3">
            <w:pPr>
              <w:jc w:val="both"/>
              <w:rPr>
                <w:rFonts w:ascii="Arial" w:hAnsi="Arial" w:cs="Arial"/>
                <w:b/>
                <w:bCs/>
                <w:lang w:val="mn-MN"/>
              </w:rPr>
            </w:pPr>
            <w:r w:rsidRPr="0037284C">
              <w:rPr>
                <w:rFonts w:ascii="Arial" w:hAnsi="Arial" w:cs="Arial"/>
                <w:b/>
                <w:bCs/>
              </w:rPr>
              <w:t>Хүний нөөц</w:t>
            </w:r>
          </w:p>
        </w:tc>
      </w:tr>
      <w:tr w:rsidR="0037284C" w:rsidRPr="0037284C" w14:paraId="26172DC7" w14:textId="77777777" w:rsidTr="0037284C">
        <w:tc>
          <w:tcPr>
            <w:tcW w:w="1500" w:type="dxa"/>
            <w:vMerge w:val="restart"/>
          </w:tcPr>
          <w:p w14:paraId="7E87C93A" w14:textId="7205A0C6" w:rsidR="0037284C" w:rsidRPr="0037284C" w:rsidRDefault="0037284C" w:rsidP="003F26E3">
            <w:pPr>
              <w:jc w:val="both"/>
              <w:rPr>
                <w:rFonts w:ascii="Arial" w:hAnsi="Arial" w:cs="Arial"/>
                <w:lang w:val="mn-MN"/>
              </w:rPr>
            </w:pPr>
            <w:r w:rsidRPr="0037284C">
              <w:rPr>
                <w:rFonts w:ascii="Arial" w:hAnsi="Arial" w:cs="Arial"/>
                <w:lang w:val="mn-MN"/>
              </w:rPr>
              <w:t>Хуулийн төслийн Зохицуулах хороонд хамаарах 10.1.12, аймаг, нийслэл, сум, дүүргийн Засаг даргад хамаарах 8.1.4, 8.1.6, 8.1.7 дэх заалт</w:t>
            </w:r>
          </w:p>
        </w:tc>
        <w:tc>
          <w:tcPr>
            <w:tcW w:w="1563" w:type="dxa"/>
            <w:vMerge w:val="restart"/>
          </w:tcPr>
          <w:p w14:paraId="3A3FAA96" w14:textId="0B4BECDC" w:rsidR="0037284C" w:rsidRPr="0037284C" w:rsidRDefault="0037284C" w:rsidP="003F26E3">
            <w:pPr>
              <w:jc w:val="both"/>
              <w:rPr>
                <w:rFonts w:ascii="Arial" w:hAnsi="Arial" w:cs="Arial"/>
                <w:lang w:val="mn-MN"/>
              </w:rPr>
            </w:pPr>
            <w:r w:rsidRPr="0037284C">
              <w:rPr>
                <w:rFonts w:ascii="Arial" w:hAnsi="Arial" w:cs="Arial"/>
                <w:lang w:val="mn-MN"/>
              </w:rPr>
              <w:t xml:space="preserve">Ус хангамж, ариутгах татуургын үйл ажиллагаанд </w:t>
            </w:r>
            <w:r w:rsidRPr="0037284C">
              <w:rPr>
                <w:rFonts w:ascii="Arial" w:hAnsi="Arial" w:cs="Arial"/>
                <w:b/>
                <w:bCs/>
                <w:lang w:val="mn-MN"/>
              </w:rPr>
              <w:t xml:space="preserve">хяналт тавих, дэмжлэг үзүүлэх, </w:t>
            </w:r>
            <w:r w:rsidR="009D14C9">
              <w:rPr>
                <w:rFonts w:ascii="Arial" w:hAnsi="Arial" w:cs="Arial"/>
                <w:b/>
                <w:bCs/>
                <w:lang w:val="mn-MN"/>
              </w:rPr>
              <w:t xml:space="preserve">арга хэмжээ </w:t>
            </w:r>
            <w:r w:rsidRPr="0037284C">
              <w:rPr>
                <w:rFonts w:ascii="Arial" w:hAnsi="Arial" w:cs="Arial"/>
                <w:b/>
                <w:bCs/>
                <w:lang w:val="mn-MN"/>
              </w:rPr>
              <w:t>зохион байгуулах</w:t>
            </w:r>
          </w:p>
        </w:tc>
        <w:tc>
          <w:tcPr>
            <w:tcW w:w="2062" w:type="dxa"/>
          </w:tcPr>
          <w:p w14:paraId="3780015A" w14:textId="0D5546E9" w:rsidR="0037284C" w:rsidRPr="0037284C" w:rsidRDefault="0037284C" w:rsidP="003F26E3">
            <w:pPr>
              <w:jc w:val="both"/>
              <w:rPr>
                <w:rFonts w:ascii="Arial" w:hAnsi="Arial" w:cs="Arial"/>
                <w:lang w:val="mn-MN"/>
              </w:rPr>
            </w:pPr>
            <w:r w:rsidRPr="0037284C">
              <w:rPr>
                <w:rFonts w:ascii="Arial" w:hAnsi="Arial" w:cs="Arial"/>
                <w:lang w:val="mn-MN"/>
              </w:rPr>
              <w:t>Төлөвлөгөө боловсруулах</w:t>
            </w:r>
          </w:p>
        </w:tc>
        <w:tc>
          <w:tcPr>
            <w:tcW w:w="2160" w:type="dxa"/>
          </w:tcPr>
          <w:p w14:paraId="44C0B0C3" w14:textId="06480607" w:rsidR="0037284C" w:rsidRPr="0037284C" w:rsidRDefault="0037284C" w:rsidP="003F26E3">
            <w:pPr>
              <w:jc w:val="both"/>
              <w:rPr>
                <w:rFonts w:ascii="Arial" w:hAnsi="Arial" w:cs="Arial"/>
                <w:lang w:val="mn-MN"/>
              </w:rPr>
            </w:pPr>
            <w:r w:rsidRPr="0037284C">
              <w:rPr>
                <w:rFonts w:ascii="Arial" w:hAnsi="Arial" w:cs="Arial"/>
              </w:rPr>
              <w:t>1 өдөр /8цаг/ 480 мин</w:t>
            </w:r>
          </w:p>
        </w:tc>
        <w:tc>
          <w:tcPr>
            <w:tcW w:w="1170" w:type="dxa"/>
          </w:tcPr>
          <w:p w14:paraId="2F4A053A" w14:textId="020094BC" w:rsidR="0037284C" w:rsidRPr="0037284C" w:rsidRDefault="0037284C" w:rsidP="003F26E3">
            <w:pPr>
              <w:jc w:val="both"/>
              <w:rPr>
                <w:rFonts w:ascii="Arial" w:hAnsi="Arial" w:cs="Arial"/>
                <w:lang w:val="mn-MN"/>
              </w:rPr>
            </w:pPr>
            <w:r w:rsidRPr="0037284C">
              <w:rPr>
                <w:rFonts w:ascii="Arial" w:hAnsi="Arial" w:cs="Arial"/>
                <w:lang w:val="mn-MN"/>
              </w:rPr>
              <w:t>1</w:t>
            </w:r>
          </w:p>
        </w:tc>
        <w:tc>
          <w:tcPr>
            <w:tcW w:w="895" w:type="dxa"/>
          </w:tcPr>
          <w:p w14:paraId="45B75A7C" w14:textId="45582677" w:rsidR="0037284C" w:rsidRPr="0037284C" w:rsidRDefault="0037284C" w:rsidP="003F26E3">
            <w:pPr>
              <w:jc w:val="both"/>
              <w:rPr>
                <w:rFonts w:ascii="Arial" w:hAnsi="Arial" w:cs="Arial"/>
                <w:lang w:val="mn-MN"/>
              </w:rPr>
            </w:pPr>
            <w:r w:rsidRPr="0037284C">
              <w:rPr>
                <w:rFonts w:ascii="Arial" w:hAnsi="Arial" w:cs="Arial"/>
              </w:rPr>
              <w:t>480</w:t>
            </w:r>
          </w:p>
        </w:tc>
      </w:tr>
      <w:tr w:rsidR="0037284C" w:rsidRPr="0037284C" w14:paraId="58041BCD" w14:textId="77777777" w:rsidTr="0037284C">
        <w:tc>
          <w:tcPr>
            <w:tcW w:w="1500" w:type="dxa"/>
            <w:vMerge/>
          </w:tcPr>
          <w:p w14:paraId="6243DFE4" w14:textId="77777777" w:rsidR="0037284C" w:rsidRPr="0037284C" w:rsidRDefault="0037284C" w:rsidP="003F26E3">
            <w:pPr>
              <w:jc w:val="both"/>
              <w:rPr>
                <w:rFonts w:ascii="Arial" w:hAnsi="Arial" w:cs="Arial"/>
                <w:lang w:val="mn-MN"/>
              </w:rPr>
            </w:pPr>
          </w:p>
        </w:tc>
        <w:tc>
          <w:tcPr>
            <w:tcW w:w="1563" w:type="dxa"/>
            <w:vMerge/>
          </w:tcPr>
          <w:p w14:paraId="60F11B4C" w14:textId="77777777" w:rsidR="0037284C" w:rsidRPr="0037284C" w:rsidRDefault="0037284C" w:rsidP="003F26E3">
            <w:pPr>
              <w:jc w:val="both"/>
              <w:rPr>
                <w:rFonts w:ascii="Arial" w:hAnsi="Arial" w:cs="Arial"/>
                <w:lang w:val="mn-MN"/>
              </w:rPr>
            </w:pPr>
          </w:p>
        </w:tc>
        <w:tc>
          <w:tcPr>
            <w:tcW w:w="2062" w:type="dxa"/>
          </w:tcPr>
          <w:p w14:paraId="1CB11AE9" w14:textId="6D1F7E9C" w:rsidR="0037284C" w:rsidRPr="0037284C" w:rsidRDefault="0037284C" w:rsidP="003F26E3">
            <w:pPr>
              <w:jc w:val="both"/>
              <w:rPr>
                <w:rFonts w:ascii="Arial" w:hAnsi="Arial" w:cs="Arial"/>
                <w:lang w:val="mn-MN"/>
              </w:rPr>
            </w:pPr>
            <w:r w:rsidRPr="0037284C">
              <w:rPr>
                <w:rFonts w:ascii="Arial" w:hAnsi="Arial" w:cs="Arial"/>
                <w:lang w:val="mn-MN"/>
              </w:rPr>
              <w:t>Хэрэгжүүлэх</w:t>
            </w:r>
          </w:p>
        </w:tc>
        <w:tc>
          <w:tcPr>
            <w:tcW w:w="2160" w:type="dxa"/>
          </w:tcPr>
          <w:p w14:paraId="5162307D" w14:textId="28FD18F3" w:rsidR="0037284C" w:rsidRPr="0037284C" w:rsidRDefault="0037284C" w:rsidP="003F26E3">
            <w:pPr>
              <w:jc w:val="both"/>
              <w:rPr>
                <w:rFonts w:ascii="Arial" w:hAnsi="Arial" w:cs="Arial"/>
                <w:lang w:val="mn-MN"/>
              </w:rPr>
            </w:pPr>
            <w:r w:rsidRPr="0037284C">
              <w:rPr>
                <w:rFonts w:ascii="Arial" w:hAnsi="Arial" w:cs="Arial"/>
              </w:rPr>
              <w:t>3 өдөр /24цаг/ 1440 мин</w:t>
            </w:r>
          </w:p>
        </w:tc>
        <w:tc>
          <w:tcPr>
            <w:tcW w:w="1170" w:type="dxa"/>
          </w:tcPr>
          <w:p w14:paraId="3EEB0F11" w14:textId="6B56A964" w:rsidR="0037284C" w:rsidRPr="0037284C" w:rsidRDefault="0037284C" w:rsidP="003F26E3">
            <w:pPr>
              <w:jc w:val="both"/>
              <w:rPr>
                <w:rFonts w:ascii="Arial" w:hAnsi="Arial" w:cs="Arial"/>
                <w:lang w:val="mn-MN"/>
              </w:rPr>
            </w:pPr>
            <w:r w:rsidRPr="0037284C">
              <w:rPr>
                <w:rFonts w:ascii="Arial" w:hAnsi="Arial" w:cs="Arial"/>
                <w:lang w:val="mn-MN"/>
              </w:rPr>
              <w:t>1</w:t>
            </w:r>
          </w:p>
        </w:tc>
        <w:tc>
          <w:tcPr>
            <w:tcW w:w="895" w:type="dxa"/>
          </w:tcPr>
          <w:p w14:paraId="5AADC8FB" w14:textId="69063E92" w:rsidR="0037284C" w:rsidRPr="0037284C" w:rsidRDefault="0037284C" w:rsidP="003F26E3">
            <w:pPr>
              <w:jc w:val="both"/>
              <w:rPr>
                <w:rFonts w:ascii="Arial" w:hAnsi="Arial" w:cs="Arial"/>
                <w:lang w:val="mn-MN"/>
              </w:rPr>
            </w:pPr>
            <w:r w:rsidRPr="0037284C">
              <w:rPr>
                <w:rFonts w:ascii="Arial" w:hAnsi="Arial" w:cs="Arial"/>
                <w:lang w:val="mn-MN"/>
              </w:rPr>
              <w:t>1440</w:t>
            </w:r>
          </w:p>
        </w:tc>
      </w:tr>
      <w:tr w:rsidR="0037284C" w:rsidRPr="0037284C" w14:paraId="353A6714" w14:textId="77777777" w:rsidTr="0037284C">
        <w:tc>
          <w:tcPr>
            <w:tcW w:w="1500" w:type="dxa"/>
            <w:vMerge/>
          </w:tcPr>
          <w:p w14:paraId="30AB606A" w14:textId="77777777" w:rsidR="0037284C" w:rsidRPr="0037284C" w:rsidRDefault="0037284C" w:rsidP="003F26E3">
            <w:pPr>
              <w:jc w:val="both"/>
              <w:rPr>
                <w:rFonts w:ascii="Arial" w:hAnsi="Arial" w:cs="Arial"/>
                <w:lang w:val="mn-MN"/>
              </w:rPr>
            </w:pPr>
          </w:p>
        </w:tc>
        <w:tc>
          <w:tcPr>
            <w:tcW w:w="1563" w:type="dxa"/>
            <w:vMerge/>
          </w:tcPr>
          <w:p w14:paraId="399E8D49" w14:textId="77777777" w:rsidR="0037284C" w:rsidRPr="0037284C" w:rsidRDefault="0037284C" w:rsidP="003F26E3">
            <w:pPr>
              <w:jc w:val="both"/>
              <w:rPr>
                <w:rFonts w:ascii="Arial" w:hAnsi="Arial" w:cs="Arial"/>
                <w:lang w:val="mn-MN"/>
              </w:rPr>
            </w:pPr>
          </w:p>
        </w:tc>
        <w:tc>
          <w:tcPr>
            <w:tcW w:w="2062" w:type="dxa"/>
          </w:tcPr>
          <w:p w14:paraId="129F0E00" w14:textId="7DE26E3B" w:rsidR="0037284C" w:rsidRPr="0037284C" w:rsidRDefault="0037284C" w:rsidP="003F26E3">
            <w:pPr>
              <w:jc w:val="both"/>
              <w:rPr>
                <w:rFonts w:ascii="Arial" w:hAnsi="Arial" w:cs="Arial"/>
                <w:lang w:val="mn-MN"/>
              </w:rPr>
            </w:pPr>
            <w:r w:rsidRPr="0037284C">
              <w:rPr>
                <w:rFonts w:ascii="Arial" w:hAnsi="Arial" w:cs="Arial"/>
                <w:lang w:val="mn-MN"/>
              </w:rPr>
              <w:t xml:space="preserve">Хяналт тавих </w:t>
            </w:r>
          </w:p>
        </w:tc>
        <w:tc>
          <w:tcPr>
            <w:tcW w:w="2160" w:type="dxa"/>
          </w:tcPr>
          <w:p w14:paraId="7AE8DFBA" w14:textId="4EB57D99" w:rsidR="0037284C" w:rsidRPr="0037284C" w:rsidRDefault="0037284C" w:rsidP="003F26E3">
            <w:pPr>
              <w:jc w:val="both"/>
              <w:rPr>
                <w:rFonts w:ascii="Arial" w:hAnsi="Arial" w:cs="Arial"/>
                <w:lang w:val="mn-MN"/>
              </w:rPr>
            </w:pPr>
            <w:r w:rsidRPr="0037284C">
              <w:rPr>
                <w:rFonts w:ascii="Arial" w:hAnsi="Arial" w:cs="Arial"/>
              </w:rPr>
              <w:t>1 өдөр /8цаг/ 480 мин</w:t>
            </w:r>
          </w:p>
        </w:tc>
        <w:tc>
          <w:tcPr>
            <w:tcW w:w="1170" w:type="dxa"/>
          </w:tcPr>
          <w:p w14:paraId="52DBD895" w14:textId="76AD4AE7" w:rsidR="0037284C" w:rsidRPr="0037284C" w:rsidRDefault="0037284C" w:rsidP="003F26E3">
            <w:pPr>
              <w:jc w:val="both"/>
              <w:rPr>
                <w:rFonts w:ascii="Arial" w:hAnsi="Arial" w:cs="Arial"/>
                <w:lang w:val="mn-MN"/>
              </w:rPr>
            </w:pPr>
            <w:r w:rsidRPr="0037284C">
              <w:rPr>
                <w:rFonts w:ascii="Arial" w:hAnsi="Arial" w:cs="Arial"/>
                <w:lang w:val="mn-MN"/>
              </w:rPr>
              <w:t>1</w:t>
            </w:r>
          </w:p>
        </w:tc>
        <w:tc>
          <w:tcPr>
            <w:tcW w:w="895" w:type="dxa"/>
          </w:tcPr>
          <w:p w14:paraId="5710A944" w14:textId="4905E03D" w:rsidR="0037284C" w:rsidRPr="0037284C" w:rsidRDefault="0037284C" w:rsidP="003F26E3">
            <w:pPr>
              <w:jc w:val="both"/>
              <w:rPr>
                <w:rFonts w:ascii="Arial" w:hAnsi="Arial" w:cs="Arial"/>
                <w:lang w:val="mn-MN"/>
              </w:rPr>
            </w:pPr>
            <w:r w:rsidRPr="0037284C">
              <w:rPr>
                <w:rFonts w:ascii="Arial" w:hAnsi="Arial" w:cs="Arial"/>
                <w:lang w:val="mn-MN"/>
              </w:rPr>
              <w:t>480</w:t>
            </w:r>
          </w:p>
        </w:tc>
      </w:tr>
      <w:tr w:rsidR="0037284C" w:rsidRPr="0037284C" w14:paraId="26BBE480" w14:textId="77777777" w:rsidTr="0037284C">
        <w:tc>
          <w:tcPr>
            <w:tcW w:w="1500" w:type="dxa"/>
            <w:vMerge/>
          </w:tcPr>
          <w:p w14:paraId="1C9127C9" w14:textId="77777777" w:rsidR="0037284C" w:rsidRPr="0037284C" w:rsidRDefault="0037284C" w:rsidP="003F26E3">
            <w:pPr>
              <w:jc w:val="both"/>
              <w:rPr>
                <w:rFonts w:ascii="Arial" w:hAnsi="Arial" w:cs="Arial"/>
                <w:lang w:val="mn-MN"/>
              </w:rPr>
            </w:pPr>
          </w:p>
        </w:tc>
        <w:tc>
          <w:tcPr>
            <w:tcW w:w="1563" w:type="dxa"/>
            <w:vMerge/>
          </w:tcPr>
          <w:p w14:paraId="07B0025F" w14:textId="77777777" w:rsidR="0037284C" w:rsidRPr="0037284C" w:rsidRDefault="0037284C" w:rsidP="003F26E3">
            <w:pPr>
              <w:jc w:val="both"/>
              <w:rPr>
                <w:rFonts w:ascii="Arial" w:hAnsi="Arial" w:cs="Arial"/>
                <w:lang w:val="mn-MN"/>
              </w:rPr>
            </w:pPr>
          </w:p>
        </w:tc>
        <w:tc>
          <w:tcPr>
            <w:tcW w:w="2062" w:type="dxa"/>
          </w:tcPr>
          <w:p w14:paraId="06579A68" w14:textId="51364560" w:rsidR="0037284C" w:rsidRPr="0037284C" w:rsidRDefault="0037284C" w:rsidP="003F26E3">
            <w:pPr>
              <w:jc w:val="both"/>
              <w:rPr>
                <w:rFonts w:ascii="Arial" w:hAnsi="Arial" w:cs="Arial"/>
                <w:lang w:val="mn-MN"/>
              </w:rPr>
            </w:pPr>
            <w:r w:rsidRPr="0037284C">
              <w:rPr>
                <w:rFonts w:ascii="Arial" w:hAnsi="Arial" w:cs="Arial"/>
                <w:lang w:val="mn-MN"/>
              </w:rPr>
              <w:t>Дэмжлэг үзүүлэх</w:t>
            </w:r>
          </w:p>
        </w:tc>
        <w:tc>
          <w:tcPr>
            <w:tcW w:w="2160" w:type="dxa"/>
          </w:tcPr>
          <w:p w14:paraId="69CB3B7B" w14:textId="6421DBF8" w:rsidR="0037284C" w:rsidRPr="0037284C" w:rsidRDefault="0037284C" w:rsidP="003F26E3">
            <w:pPr>
              <w:jc w:val="both"/>
              <w:rPr>
                <w:rFonts w:ascii="Arial" w:hAnsi="Arial" w:cs="Arial"/>
                <w:lang w:val="mn-MN"/>
              </w:rPr>
            </w:pPr>
            <w:r w:rsidRPr="0037284C">
              <w:rPr>
                <w:rFonts w:ascii="Arial" w:hAnsi="Arial" w:cs="Arial"/>
              </w:rPr>
              <w:t>1 өдөр /8цаг/ 480 мин</w:t>
            </w:r>
          </w:p>
        </w:tc>
        <w:tc>
          <w:tcPr>
            <w:tcW w:w="1170" w:type="dxa"/>
          </w:tcPr>
          <w:p w14:paraId="34B5C443" w14:textId="711F6E23" w:rsidR="0037284C" w:rsidRPr="0037284C" w:rsidRDefault="0037284C" w:rsidP="003F26E3">
            <w:pPr>
              <w:jc w:val="both"/>
              <w:rPr>
                <w:rFonts w:ascii="Arial" w:hAnsi="Arial" w:cs="Arial"/>
                <w:lang w:val="mn-MN"/>
              </w:rPr>
            </w:pPr>
            <w:r w:rsidRPr="0037284C">
              <w:rPr>
                <w:rFonts w:ascii="Arial" w:hAnsi="Arial" w:cs="Arial"/>
                <w:lang w:val="mn-MN"/>
              </w:rPr>
              <w:t>1</w:t>
            </w:r>
          </w:p>
        </w:tc>
        <w:tc>
          <w:tcPr>
            <w:tcW w:w="895" w:type="dxa"/>
          </w:tcPr>
          <w:p w14:paraId="3C370B5E" w14:textId="33B0E429" w:rsidR="0037284C" w:rsidRPr="0037284C" w:rsidRDefault="0037284C" w:rsidP="003F26E3">
            <w:pPr>
              <w:jc w:val="both"/>
              <w:rPr>
                <w:rFonts w:ascii="Arial" w:hAnsi="Arial" w:cs="Arial"/>
                <w:lang w:val="mn-MN"/>
              </w:rPr>
            </w:pPr>
            <w:r w:rsidRPr="0037284C">
              <w:rPr>
                <w:rFonts w:ascii="Arial" w:hAnsi="Arial" w:cs="Arial"/>
                <w:lang w:val="mn-MN"/>
              </w:rPr>
              <w:t>480</w:t>
            </w:r>
          </w:p>
        </w:tc>
      </w:tr>
      <w:tr w:rsidR="0037284C" w:rsidRPr="0037284C" w14:paraId="6B4EB3D0" w14:textId="77777777" w:rsidTr="00392192">
        <w:tc>
          <w:tcPr>
            <w:tcW w:w="5125" w:type="dxa"/>
            <w:gridSpan w:val="3"/>
          </w:tcPr>
          <w:p w14:paraId="7359B227" w14:textId="1DA343F7" w:rsidR="0037284C" w:rsidRPr="0037284C" w:rsidRDefault="0037284C" w:rsidP="003F26E3">
            <w:pPr>
              <w:jc w:val="both"/>
              <w:rPr>
                <w:rFonts w:ascii="Arial" w:hAnsi="Arial" w:cs="Arial"/>
                <w:b/>
                <w:bCs/>
                <w:lang w:val="mn-MN"/>
              </w:rPr>
            </w:pPr>
            <w:r w:rsidRPr="0037284C">
              <w:rPr>
                <w:rFonts w:ascii="Arial" w:hAnsi="Arial" w:cs="Arial"/>
                <w:b/>
                <w:bCs/>
                <w:lang w:val="mn-MN"/>
              </w:rPr>
              <w:t>Нийт</w:t>
            </w:r>
          </w:p>
        </w:tc>
        <w:tc>
          <w:tcPr>
            <w:tcW w:w="4225" w:type="dxa"/>
            <w:gridSpan w:val="3"/>
          </w:tcPr>
          <w:p w14:paraId="1C75B934" w14:textId="2034BB30" w:rsidR="0037284C" w:rsidRPr="0037284C" w:rsidRDefault="0037284C" w:rsidP="003F26E3">
            <w:pPr>
              <w:jc w:val="both"/>
              <w:rPr>
                <w:rFonts w:ascii="Arial" w:hAnsi="Arial" w:cs="Arial"/>
                <w:b/>
                <w:bCs/>
              </w:rPr>
            </w:pPr>
            <w:r w:rsidRPr="0037284C">
              <w:rPr>
                <w:rFonts w:ascii="Arial" w:hAnsi="Arial" w:cs="Arial"/>
                <w:b/>
                <w:bCs/>
              </w:rPr>
              <w:t>2880</w:t>
            </w:r>
          </w:p>
        </w:tc>
      </w:tr>
    </w:tbl>
    <w:p w14:paraId="3ABFE72E" w14:textId="21FDE9F2" w:rsidR="003F26E3" w:rsidRDefault="003F26E3" w:rsidP="003F26E3">
      <w:pPr>
        <w:ind w:firstLine="720"/>
        <w:jc w:val="both"/>
        <w:rPr>
          <w:rFonts w:ascii="Arial" w:hAnsi="Arial" w:cs="Arial"/>
          <w:sz w:val="24"/>
          <w:szCs w:val="24"/>
          <w:lang w:val="mn-MN"/>
        </w:rPr>
      </w:pPr>
    </w:p>
    <w:p w14:paraId="2504A3A9" w14:textId="3DA87E85" w:rsidR="0037284C" w:rsidRDefault="0037284C" w:rsidP="003F26E3">
      <w:pPr>
        <w:ind w:firstLine="720"/>
        <w:jc w:val="both"/>
        <w:rPr>
          <w:rFonts w:ascii="Arial" w:hAnsi="Arial" w:cs="Arial"/>
          <w:sz w:val="24"/>
          <w:szCs w:val="24"/>
        </w:rPr>
      </w:pPr>
      <w:r w:rsidRPr="0037284C">
        <w:rPr>
          <w:rFonts w:ascii="Arial" w:hAnsi="Arial" w:cs="Arial"/>
          <w:sz w:val="24"/>
          <w:szCs w:val="24"/>
        </w:rPr>
        <w:t xml:space="preserve">Ус хангамж, ариутгах татуургын ашиглалт, үйлчилгээний, үйл ажиллагааг сайжруулах зорилгоор </w:t>
      </w:r>
      <w:r>
        <w:rPr>
          <w:rFonts w:ascii="Arial" w:hAnsi="Arial" w:cs="Arial"/>
          <w:sz w:val="24"/>
          <w:szCs w:val="24"/>
          <w:lang w:val="mn-MN"/>
        </w:rPr>
        <w:t>ажил</w:t>
      </w:r>
      <w:r w:rsidRPr="0037284C">
        <w:rPr>
          <w:rFonts w:ascii="Arial" w:hAnsi="Arial" w:cs="Arial"/>
          <w:sz w:val="24"/>
          <w:szCs w:val="24"/>
        </w:rPr>
        <w:t xml:space="preserve"> зохион байгуулах</w:t>
      </w:r>
      <w:r>
        <w:rPr>
          <w:rFonts w:ascii="Arial" w:hAnsi="Arial" w:cs="Arial"/>
          <w:sz w:val="24"/>
          <w:szCs w:val="24"/>
          <w:lang w:val="mn-MN"/>
        </w:rPr>
        <w:t>,</w:t>
      </w:r>
      <w:r w:rsidRPr="0037284C">
        <w:t xml:space="preserve"> </w:t>
      </w:r>
      <w:r w:rsidRPr="0037284C">
        <w:rPr>
          <w:rFonts w:ascii="Arial" w:hAnsi="Arial" w:cs="Arial"/>
          <w:sz w:val="24"/>
          <w:szCs w:val="24"/>
        </w:rPr>
        <w:t xml:space="preserve">хяналт тавих, дэмжлэг үзүүлэх, үүргийг төрийн </w:t>
      </w:r>
      <w:r>
        <w:rPr>
          <w:rFonts w:ascii="Arial" w:hAnsi="Arial" w:cs="Arial"/>
          <w:sz w:val="24"/>
          <w:szCs w:val="24"/>
          <w:lang w:val="mn-MN"/>
        </w:rPr>
        <w:t>Зохицуулах зөвлөл</w:t>
      </w:r>
      <w:r w:rsidRPr="0037284C">
        <w:rPr>
          <w:rFonts w:ascii="Arial" w:hAnsi="Arial" w:cs="Arial"/>
          <w:sz w:val="24"/>
          <w:szCs w:val="24"/>
        </w:rPr>
        <w:t xml:space="preserve"> болон аймаг, нийслэл, сум, дүүргийн Засаг даргад хүлээлгэжээ. Хуулийн төсөлд тусгасан шинэ зохицуулалтаар хүлээлгэсэн эдгээр үүргийг хэрэгжүүлэхэд шаардагдах хүний нөөцийн хэрэгцээг дараах байдлаар гаргалаа.</w:t>
      </w:r>
    </w:p>
    <w:tbl>
      <w:tblPr>
        <w:tblStyle w:val="TableGrid"/>
        <w:tblW w:w="5000" w:type="pct"/>
        <w:tblLook w:val="04A0" w:firstRow="1" w:lastRow="0" w:firstColumn="1" w:lastColumn="0" w:noHBand="0" w:noVBand="1"/>
      </w:tblPr>
      <w:tblGrid>
        <w:gridCol w:w="3116"/>
        <w:gridCol w:w="3116"/>
        <w:gridCol w:w="3118"/>
      </w:tblGrid>
      <w:tr w:rsidR="00F7386F" w:rsidRPr="00F7386F" w14:paraId="78B38AC8" w14:textId="77777777" w:rsidTr="00F7386F">
        <w:tc>
          <w:tcPr>
            <w:tcW w:w="1666" w:type="pct"/>
          </w:tcPr>
          <w:p w14:paraId="510B3FFA" w14:textId="59997333" w:rsidR="00F7386F" w:rsidRPr="00F7386F" w:rsidRDefault="00F7386F" w:rsidP="003F26E3">
            <w:pPr>
              <w:jc w:val="both"/>
              <w:rPr>
                <w:rFonts w:ascii="Arial" w:hAnsi="Arial" w:cs="Arial"/>
                <w:b/>
                <w:bCs/>
                <w:lang w:val="mn-MN"/>
              </w:rPr>
            </w:pPr>
            <w:r w:rsidRPr="00F7386F">
              <w:rPr>
                <w:rFonts w:ascii="Arial" w:hAnsi="Arial" w:cs="Arial"/>
                <w:b/>
                <w:bCs/>
              </w:rPr>
              <w:t>Нэгж</w:t>
            </w:r>
          </w:p>
        </w:tc>
        <w:tc>
          <w:tcPr>
            <w:tcW w:w="1666" w:type="pct"/>
          </w:tcPr>
          <w:p w14:paraId="37A23B61" w14:textId="7CE847EE" w:rsidR="00F7386F" w:rsidRPr="00F7386F" w:rsidRDefault="00F7386F" w:rsidP="003F26E3">
            <w:pPr>
              <w:jc w:val="both"/>
              <w:rPr>
                <w:rFonts w:ascii="Arial" w:hAnsi="Arial" w:cs="Arial"/>
                <w:b/>
                <w:bCs/>
                <w:lang w:val="mn-MN"/>
              </w:rPr>
            </w:pPr>
            <w:r w:rsidRPr="00F7386F">
              <w:rPr>
                <w:rFonts w:ascii="Arial" w:hAnsi="Arial" w:cs="Arial"/>
                <w:b/>
                <w:bCs/>
              </w:rPr>
              <w:t>Хүний нөөцийн хэрэгцээ</w:t>
            </w:r>
          </w:p>
        </w:tc>
        <w:tc>
          <w:tcPr>
            <w:tcW w:w="1667" w:type="pct"/>
          </w:tcPr>
          <w:p w14:paraId="7ABE7C4D" w14:textId="58D0315B" w:rsidR="00F7386F" w:rsidRPr="00F7386F" w:rsidRDefault="00F7386F" w:rsidP="003F26E3">
            <w:pPr>
              <w:jc w:val="both"/>
              <w:rPr>
                <w:rFonts w:ascii="Arial" w:hAnsi="Arial" w:cs="Arial"/>
                <w:b/>
                <w:bCs/>
                <w:lang w:val="mn-MN"/>
              </w:rPr>
            </w:pPr>
            <w:r w:rsidRPr="00F7386F">
              <w:rPr>
                <w:rFonts w:ascii="Arial" w:hAnsi="Arial" w:cs="Arial"/>
                <w:b/>
                <w:bCs/>
              </w:rPr>
              <w:t>Нэмэгдэж буй ачаалал /орон тоо/</w:t>
            </w:r>
          </w:p>
        </w:tc>
      </w:tr>
      <w:tr w:rsidR="00F7386F" w:rsidRPr="00F7386F" w14:paraId="0AB27676" w14:textId="77777777" w:rsidTr="00F7386F">
        <w:tc>
          <w:tcPr>
            <w:tcW w:w="1666" w:type="pct"/>
          </w:tcPr>
          <w:p w14:paraId="1AE021C1" w14:textId="48F7CEDE" w:rsidR="00F7386F" w:rsidRPr="00F7386F" w:rsidRDefault="00F7386F" w:rsidP="003F26E3">
            <w:pPr>
              <w:jc w:val="both"/>
              <w:rPr>
                <w:rFonts w:ascii="Arial" w:hAnsi="Arial" w:cs="Arial"/>
                <w:lang w:val="mn-MN"/>
              </w:rPr>
            </w:pPr>
            <w:r w:rsidRPr="00F7386F">
              <w:rPr>
                <w:rFonts w:ascii="Arial" w:hAnsi="Arial" w:cs="Arial"/>
                <w:lang w:val="mn-MN"/>
              </w:rPr>
              <w:t xml:space="preserve">Зохицуулах хороонд </w:t>
            </w:r>
          </w:p>
        </w:tc>
        <w:tc>
          <w:tcPr>
            <w:tcW w:w="1666" w:type="pct"/>
          </w:tcPr>
          <w:p w14:paraId="237BAFC6" w14:textId="010202D6" w:rsidR="00F7386F" w:rsidRPr="00F7386F" w:rsidRDefault="00F7386F" w:rsidP="003F26E3">
            <w:pPr>
              <w:jc w:val="both"/>
              <w:rPr>
                <w:rFonts w:ascii="Arial" w:hAnsi="Arial" w:cs="Arial"/>
                <w:lang w:val="mn-MN"/>
              </w:rPr>
            </w:pPr>
            <w:r w:rsidRPr="00F7386F">
              <w:rPr>
                <w:rFonts w:ascii="Arial" w:hAnsi="Arial" w:cs="Arial"/>
              </w:rPr>
              <w:t>480 минут/8 цаг</w:t>
            </w:r>
          </w:p>
        </w:tc>
        <w:tc>
          <w:tcPr>
            <w:tcW w:w="1667" w:type="pct"/>
          </w:tcPr>
          <w:p w14:paraId="0290DE72" w14:textId="35DEA398" w:rsidR="00F7386F" w:rsidRPr="00F7386F" w:rsidRDefault="00F7386F" w:rsidP="003F26E3">
            <w:pPr>
              <w:jc w:val="both"/>
              <w:rPr>
                <w:rFonts w:ascii="Arial" w:hAnsi="Arial" w:cs="Arial"/>
                <w:lang w:val="mn-MN"/>
              </w:rPr>
            </w:pPr>
            <w:r w:rsidRPr="00F7386F">
              <w:rPr>
                <w:rFonts w:ascii="Arial" w:hAnsi="Arial" w:cs="Arial"/>
              </w:rPr>
              <w:t>0,0</w:t>
            </w:r>
            <w:r w:rsidR="0042319A">
              <w:rPr>
                <w:rFonts w:ascii="Arial" w:hAnsi="Arial" w:cs="Arial"/>
                <w:lang w:val="mn-MN"/>
              </w:rPr>
              <w:t>0</w:t>
            </w:r>
            <w:r w:rsidRPr="00F7386F">
              <w:rPr>
                <w:rFonts w:ascii="Arial" w:hAnsi="Arial" w:cs="Arial"/>
              </w:rPr>
              <w:t>5</w:t>
            </w:r>
          </w:p>
        </w:tc>
      </w:tr>
      <w:tr w:rsidR="00F7386F" w:rsidRPr="00F7386F" w14:paraId="0A531A0B" w14:textId="77777777" w:rsidTr="00F7386F">
        <w:tc>
          <w:tcPr>
            <w:tcW w:w="1666" w:type="pct"/>
          </w:tcPr>
          <w:p w14:paraId="7B774570" w14:textId="15864917" w:rsidR="00F7386F" w:rsidRPr="00F7386F" w:rsidRDefault="00F7386F" w:rsidP="003F26E3">
            <w:pPr>
              <w:jc w:val="both"/>
              <w:rPr>
                <w:rFonts w:ascii="Arial" w:hAnsi="Arial" w:cs="Arial"/>
                <w:lang w:val="mn-MN"/>
              </w:rPr>
            </w:pPr>
            <w:r w:rsidRPr="00F7386F">
              <w:rPr>
                <w:rFonts w:ascii="Arial" w:hAnsi="Arial" w:cs="Arial"/>
              </w:rPr>
              <w:t>ОН-ийн ЗД</w:t>
            </w:r>
          </w:p>
        </w:tc>
        <w:tc>
          <w:tcPr>
            <w:tcW w:w="1666" w:type="pct"/>
          </w:tcPr>
          <w:p w14:paraId="29AFCFD7" w14:textId="333B3586" w:rsidR="00F7386F" w:rsidRPr="00F7386F" w:rsidRDefault="00F7386F" w:rsidP="003F26E3">
            <w:pPr>
              <w:jc w:val="both"/>
              <w:rPr>
                <w:rFonts w:ascii="Arial" w:hAnsi="Arial" w:cs="Arial"/>
                <w:lang w:val="mn-MN"/>
              </w:rPr>
            </w:pPr>
            <w:r w:rsidRPr="00F7386F">
              <w:rPr>
                <w:rFonts w:ascii="Arial" w:hAnsi="Arial" w:cs="Arial"/>
              </w:rPr>
              <w:t>2880 минут/48 цаг</w:t>
            </w:r>
          </w:p>
        </w:tc>
        <w:tc>
          <w:tcPr>
            <w:tcW w:w="1667" w:type="pct"/>
          </w:tcPr>
          <w:p w14:paraId="233D863A" w14:textId="4ACB6A7B" w:rsidR="00F7386F" w:rsidRPr="0042319A" w:rsidRDefault="00F7386F" w:rsidP="003F26E3">
            <w:pPr>
              <w:jc w:val="both"/>
              <w:rPr>
                <w:rFonts w:ascii="Arial" w:hAnsi="Arial" w:cs="Arial"/>
                <w:lang w:val="mn-MN"/>
              </w:rPr>
            </w:pPr>
            <w:r w:rsidRPr="00F7386F">
              <w:rPr>
                <w:rFonts w:ascii="Arial" w:hAnsi="Arial" w:cs="Arial"/>
              </w:rPr>
              <w:t>0,0</w:t>
            </w:r>
            <w:r w:rsidR="0042319A">
              <w:rPr>
                <w:rFonts w:ascii="Arial" w:hAnsi="Arial" w:cs="Arial"/>
                <w:lang w:val="mn-MN"/>
              </w:rPr>
              <w:t>3</w:t>
            </w:r>
          </w:p>
        </w:tc>
      </w:tr>
    </w:tbl>
    <w:p w14:paraId="040A822C" w14:textId="527ABB3B" w:rsidR="0037284C" w:rsidRDefault="0037284C" w:rsidP="003F26E3">
      <w:pPr>
        <w:ind w:firstLine="720"/>
        <w:jc w:val="both"/>
        <w:rPr>
          <w:rFonts w:ascii="Arial" w:hAnsi="Arial" w:cs="Arial"/>
          <w:sz w:val="24"/>
          <w:szCs w:val="24"/>
          <w:lang w:val="mn-MN"/>
        </w:rPr>
      </w:pPr>
    </w:p>
    <w:p w14:paraId="496D9F13" w14:textId="0D97C4A1" w:rsidR="00F7386F" w:rsidRDefault="00F7386F" w:rsidP="003F26E3">
      <w:pPr>
        <w:ind w:firstLine="720"/>
        <w:jc w:val="both"/>
        <w:rPr>
          <w:rFonts w:ascii="Arial" w:hAnsi="Arial" w:cs="Arial"/>
          <w:sz w:val="24"/>
          <w:szCs w:val="24"/>
        </w:rPr>
      </w:pPr>
      <w:r w:rsidRPr="00F7386F">
        <w:rPr>
          <w:rFonts w:ascii="Arial" w:hAnsi="Arial" w:cs="Arial"/>
          <w:sz w:val="24"/>
          <w:szCs w:val="24"/>
          <w:lang w:val="mn-MN"/>
        </w:rPr>
        <w:t>Х</w:t>
      </w:r>
      <w:r w:rsidRPr="00F7386F">
        <w:rPr>
          <w:rFonts w:ascii="Arial" w:hAnsi="Arial" w:cs="Arial"/>
          <w:sz w:val="24"/>
          <w:szCs w:val="24"/>
        </w:rPr>
        <w:t>уулийн төсөлд шинээр тусгасан энэ үүргийг хэрэгжүүлэхэд дээрх байгууллагуудад хүний нөөцийн ачаалал шинээр үүсэхээргүй байна.</w:t>
      </w:r>
    </w:p>
    <w:p w14:paraId="532E7222" w14:textId="1FE221BC" w:rsidR="00F7386F" w:rsidRDefault="00F7386F" w:rsidP="00F7386F">
      <w:pPr>
        <w:jc w:val="both"/>
        <w:rPr>
          <w:rFonts w:ascii="Arial" w:hAnsi="Arial" w:cs="Arial"/>
          <w:b/>
          <w:bCs/>
          <w:sz w:val="24"/>
          <w:szCs w:val="24"/>
        </w:rPr>
      </w:pPr>
      <w:r w:rsidRPr="00F7386F">
        <w:rPr>
          <w:rFonts w:ascii="Arial" w:hAnsi="Arial" w:cs="Arial"/>
          <w:b/>
          <w:bCs/>
          <w:sz w:val="24"/>
          <w:szCs w:val="24"/>
        </w:rPr>
        <w:t>Хүний нөөцийн нийт хэрэгцээг тодорхойлох нь</w:t>
      </w:r>
    </w:p>
    <w:p w14:paraId="4134F5E0" w14:textId="76AC3515" w:rsidR="00F7386F" w:rsidRPr="00F7386F" w:rsidRDefault="00F7386F" w:rsidP="00F7386F">
      <w:pPr>
        <w:jc w:val="both"/>
        <w:rPr>
          <w:rFonts w:ascii="Arial" w:hAnsi="Arial" w:cs="Arial"/>
          <w:b/>
          <w:bCs/>
          <w:sz w:val="24"/>
          <w:szCs w:val="24"/>
        </w:rPr>
      </w:pPr>
      <w:r w:rsidRPr="00F7386F">
        <w:rPr>
          <w:rFonts w:ascii="Arial" w:hAnsi="Arial" w:cs="Arial"/>
          <w:sz w:val="24"/>
          <w:szCs w:val="24"/>
        </w:rPr>
        <w:lastRenderedPageBreak/>
        <w:t>Аливаа үйл ажиллагааг гүйцэтгэхэд шаардлагатай хүний нөөцийн хэрэгцээ 1 бүхлээс доош байгаа тохиолдолд тухайн үүргийг дотоод зохион байгуулалт, ажил үүргийн хуваарьт өөрчлөлт оруулах замаар хүний нөөцийн ачаалал шинээр үүсгэхгүйгээр зохицуулах боломжтой гэж үздэг.</w:t>
      </w:r>
    </w:p>
    <w:tbl>
      <w:tblPr>
        <w:tblStyle w:val="TableGrid"/>
        <w:tblW w:w="5000" w:type="pct"/>
        <w:tblLook w:val="04A0" w:firstRow="1" w:lastRow="0" w:firstColumn="1" w:lastColumn="0" w:noHBand="0" w:noVBand="1"/>
      </w:tblPr>
      <w:tblGrid>
        <w:gridCol w:w="4673"/>
        <w:gridCol w:w="4677"/>
      </w:tblGrid>
      <w:tr w:rsidR="00F7386F" w:rsidRPr="00F7386F" w14:paraId="12AFE4DB" w14:textId="77777777" w:rsidTr="00F7386F">
        <w:tc>
          <w:tcPr>
            <w:tcW w:w="2499" w:type="pct"/>
          </w:tcPr>
          <w:p w14:paraId="05BE77A7" w14:textId="77777777" w:rsidR="00F7386F" w:rsidRPr="00F7386F" w:rsidRDefault="00F7386F" w:rsidP="00392192">
            <w:pPr>
              <w:jc w:val="both"/>
              <w:rPr>
                <w:rFonts w:ascii="Arial" w:hAnsi="Arial" w:cs="Arial"/>
                <w:b/>
                <w:bCs/>
                <w:lang w:val="mn-MN"/>
              </w:rPr>
            </w:pPr>
            <w:r w:rsidRPr="00F7386F">
              <w:rPr>
                <w:rFonts w:ascii="Arial" w:hAnsi="Arial" w:cs="Arial"/>
                <w:b/>
                <w:bCs/>
              </w:rPr>
              <w:t>Нэгж</w:t>
            </w:r>
          </w:p>
        </w:tc>
        <w:tc>
          <w:tcPr>
            <w:tcW w:w="2501" w:type="pct"/>
          </w:tcPr>
          <w:p w14:paraId="78709924" w14:textId="698E8D35" w:rsidR="00F7386F" w:rsidRPr="00F7386F" w:rsidRDefault="00F7386F" w:rsidP="00392192">
            <w:pPr>
              <w:jc w:val="both"/>
              <w:rPr>
                <w:rFonts w:ascii="Arial" w:hAnsi="Arial" w:cs="Arial"/>
                <w:b/>
                <w:bCs/>
                <w:lang w:val="mn-MN"/>
              </w:rPr>
            </w:pPr>
            <w:r>
              <w:rPr>
                <w:rFonts w:ascii="Arial" w:hAnsi="Arial" w:cs="Arial"/>
                <w:b/>
                <w:bCs/>
                <w:lang w:val="mn-MN"/>
              </w:rPr>
              <w:t>Хүний нөөцийн хэрэгцээ</w:t>
            </w:r>
          </w:p>
        </w:tc>
      </w:tr>
      <w:tr w:rsidR="00F7386F" w:rsidRPr="00F7386F" w14:paraId="22C810AA" w14:textId="77777777" w:rsidTr="00F7386F">
        <w:tc>
          <w:tcPr>
            <w:tcW w:w="2499" w:type="pct"/>
          </w:tcPr>
          <w:p w14:paraId="722A16CF" w14:textId="1AED5A44" w:rsidR="00F7386F" w:rsidRPr="00F7386F" w:rsidRDefault="00F7386F" w:rsidP="00392192">
            <w:pPr>
              <w:jc w:val="both"/>
              <w:rPr>
                <w:rFonts w:ascii="Arial" w:hAnsi="Arial" w:cs="Arial"/>
                <w:lang w:val="mn-MN"/>
              </w:rPr>
            </w:pPr>
            <w:r w:rsidRPr="008D4DBC">
              <w:rPr>
                <w:rFonts w:ascii="Arial" w:hAnsi="Arial" w:cs="Arial"/>
              </w:rPr>
              <w:t>Төрийн захиргааны төв байгууллага</w:t>
            </w:r>
          </w:p>
        </w:tc>
        <w:tc>
          <w:tcPr>
            <w:tcW w:w="2501" w:type="pct"/>
          </w:tcPr>
          <w:p w14:paraId="53BA07BF" w14:textId="6DA4430F" w:rsidR="00F7386F" w:rsidRPr="00F7386F" w:rsidRDefault="00F7386F" w:rsidP="00392192">
            <w:pPr>
              <w:jc w:val="both"/>
              <w:rPr>
                <w:rFonts w:ascii="Arial" w:hAnsi="Arial" w:cs="Arial"/>
              </w:rPr>
            </w:pPr>
            <w:r w:rsidRPr="008D4DBC">
              <w:rPr>
                <w:rFonts w:ascii="Arial" w:hAnsi="Arial" w:cs="Arial"/>
              </w:rPr>
              <w:t>0,06</w:t>
            </w:r>
          </w:p>
        </w:tc>
      </w:tr>
      <w:tr w:rsidR="00F7386F" w:rsidRPr="00F7386F" w14:paraId="784E5B9C" w14:textId="77777777" w:rsidTr="00F7386F">
        <w:tc>
          <w:tcPr>
            <w:tcW w:w="2499" w:type="pct"/>
            <w:vMerge w:val="restart"/>
          </w:tcPr>
          <w:p w14:paraId="00EB52E5" w14:textId="77777777" w:rsidR="00F7386F" w:rsidRPr="00F7386F" w:rsidRDefault="00F7386F" w:rsidP="00392192">
            <w:pPr>
              <w:jc w:val="both"/>
              <w:rPr>
                <w:rFonts w:ascii="Arial" w:hAnsi="Arial" w:cs="Arial"/>
                <w:lang w:val="mn-MN"/>
              </w:rPr>
            </w:pPr>
            <w:r w:rsidRPr="00F7386F">
              <w:rPr>
                <w:rFonts w:ascii="Arial" w:hAnsi="Arial" w:cs="Arial"/>
                <w:lang w:val="mn-MN"/>
              </w:rPr>
              <w:t xml:space="preserve">Зохицуулах хороонд </w:t>
            </w:r>
          </w:p>
        </w:tc>
        <w:tc>
          <w:tcPr>
            <w:tcW w:w="2501" w:type="pct"/>
          </w:tcPr>
          <w:p w14:paraId="17822EE9" w14:textId="068D09CA" w:rsidR="00F7386F" w:rsidRPr="00F7386F" w:rsidRDefault="00F7386F" w:rsidP="00392192">
            <w:pPr>
              <w:jc w:val="both"/>
              <w:rPr>
                <w:rFonts w:ascii="Arial" w:hAnsi="Arial" w:cs="Arial"/>
                <w:lang w:val="mn-MN"/>
              </w:rPr>
            </w:pPr>
            <w:r>
              <w:rPr>
                <w:rFonts w:ascii="Arial" w:hAnsi="Arial" w:cs="Arial"/>
                <w:lang w:val="mn-MN"/>
              </w:rPr>
              <w:t>0,6</w:t>
            </w:r>
          </w:p>
        </w:tc>
      </w:tr>
      <w:tr w:rsidR="00F7386F" w:rsidRPr="00F7386F" w14:paraId="03AF918D" w14:textId="77777777" w:rsidTr="00F7386F">
        <w:tc>
          <w:tcPr>
            <w:tcW w:w="2499" w:type="pct"/>
            <w:vMerge/>
          </w:tcPr>
          <w:p w14:paraId="132EB55E" w14:textId="77777777" w:rsidR="00F7386F" w:rsidRPr="00F7386F" w:rsidRDefault="00F7386F" w:rsidP="00392192">
            <w:pPr>
              <w:jc w:val="both"/>
              <w:rPr>
                <w:rFonts w:ascii="Arial" w:hAnsi="Arial" w:cs="Arial"/>
                <w:lang w:val="mn-MN"/>
              </w:rPr>
            </w:pPr>
          </w:p>
        </w:tc>
        <w:tc>
          <w:tcPr>
            <w:tcW w:w="2501" w:type="pct"/>
          </w:tcPr>
          <w:p w14:paraId="01F08875" w14:textId="1856FAA5" w:rsidR="00F7386F" w:rsidRDefault="00F7386F" w:rsidP="00392192">
            <w:pPr>
              <w:jc w:val="both"/>
              <w:rPr>
                <w:rFonts w:ascii="Arial" w:hAnsi="Arial" w:cs="Arial"/>
                <w:lang w:val="mn-MN"/>
              </w:rPr>
            </w:pPr>
            <w:r w:rsidRPr="00F7386F">
              <w:rPr>
                <w:rFonts w:ascii="Arial" w:hAnsi="Arial" w:cs="Arial"/>
              </w:rPr>
              <w:t>0,0</w:t>
            </w:r>
            <w:r w:rsidR="0042319A">
              <w:rPr>
                <w:rFonts w:ascii="Arial" w:hAnsi="Arial" w:cs="Arial"/>
                <w:lang w:val="mn-MN"/>
              </w:rPr>
              <w:t>0</w:t>
            </w:r>
            <w:r w:rsidRPr="00F7386F">
              <w:rPr>
                <w:rFonts w:ascii="Arial" w:hAnsi="Arial" w:cs="Arial"/>
              </w:rPr>
              <w:t>5</w:t>
            </w:r>
          </w:p>
        </w:tc>
      </w:tr>
      <w:tr w:rsidR="00F7386F" w:rsidRPr="00F7386F" w14:paraId="4AE3498F" w14:textId="77777777" w:rsidTr="00F7386F">
        <w:tc>
          <w:tcPr>
            <w:tcW w:w="2499" w:type="pct"/>
            <w:vMerge w:val="restart"/>
          </w:tcPr>
          <w:p w14:paraId="711D6E00" w14:textId="77777777" w:rsidR="00F7386F" w:rsidRPr="00F7386F" w:rsidRDefault="00F7386F" w:rsidP="00392192">
            <w:pPr>
              <w:jc w:val="both"/>
              <w:rPr>
                <w:rFonts w:ascii="Arial" w:hAnsi="Arial" w:cs="Arial"/>
                <w:lang w:val="mn-MN"/>
              </w:rPr>
            </w:pPr>
            <w:r w:rsidRPr="00F7386F">
              <w:rPr>
                <w:rFonts w:ascii="Arial" w:hAnsi="Arial" w:cs="Arial"/>
              </w:rPr>
              <w:t>ОН-ийн ЗД</w:t>
            </w:r>
          </w:p>
        </w:tc>
        <w:tc>
          <w:tcPr>
            <w:tcW w:w="2501" w:type="pct"/>
          </w:tcPr>
          <w:p w14:paraId="74CF2C4C" w14:textId="58851BE9" w:rsidR="00F7386F" w:rsidRPr="00F7386F" w:rsidRDefault="00F7386F" w:rsidP="00392192">
            <w:pPr>
              <w:jc w:val="both"/>
              <w:rPr>
                <w:rFonts w:ascii="Arial" w:hAnsi="Arial" w:cs="Arial"/>
                <w:lang w:val="mn-MN"/>
              </w:rPr>
            </w:pPr>
            <w:r>
              <w:rPr>
                <w:rFonts w:ascii="Arial" w:hAnsi="Arial" w:cs="Arial"/>
                <w:lang w:val="mn-MN"/>
              </w:rPr>
              <w:t>0,06</w:t>
            </w:r>
          </w:p>
        </w:tc>
      </w:tr>
      <w:tr w:rsidR="00F7386F" w:rsidRPr="00F7386F" w14:paraId="4B34236C" w14:textId="77777777" w:rsidTr="00F7386F">
        <w:tc>
          <w:tcPr>
            <w:tcW w:w="2499" w:type="pct"/>
            <w:vMerge/>
          </w:tcPr>
          <w:p w14:paraId="3F674FF3" w14:textId="77777777" w:rsidR="00F7386F" w:rsidRPr="00F7386F" w:rsidRDefault="00F7386F" w:rsidP="00392192">
            <w:pPr>
              <w:jc w:val="both"/>
              <w:rPr>
                <w:rFonts w:ascii="Arial" w:hAnsi="Arial" w:cs="Arial"/>
              </w:rPr>
            </w:pPr>
          </w:p>
        </w:tc>
        <w:tc>
          <w:tcPr>
            <w:tcW w:w="2501" w:type="pct"/>
          </w:tcPr>
          <w:p w14:paraId="7972FBD5" w14:textId="298EBD36" w:rsidR="00F7386F" w:rsidRPr="0042319A" w:rsidRDefault="00F7386F" w:rsidP="00392192">
            <w:pPr>
              <w:jc w:val="both"/>
              <w:rPr>
                <w:rFonts w:ascii="Arial" w:hAnsi="Arial" w:cs="Arial"/>
                <w:lang w:val="mn-MN"/>
              </w:rPr>
            </w:pPr>
            <w:r w:rsidRPr="00F7386F">
              <w:rPr>
                <w:rFonts w:ascii="Arial" w:hAnsi="Arial" w:cs="Arial"/>
              </w:rPr>
              <w:t>0,0</w:t>
            </w:r>
            <w:r w:rsidR="0042319A">
              <w:rPr>
                <w:rFonts w:ascii="Arial" w:hAnsi="Arial" w:cs="Arial"/>
                <w:lang w:val="mn-MN"/>
              </w:rPr>
              <w:t>3</w:t>
            </w:r>
          </w:p>
        </w:tc>
      </w:tr>
    </w:tbl>
    <w:p w14:paraId="6D5C26FF" w14:textId="6C4612E3" w:rsidR="00F7386F" w:rsidRDefault="00F7386F" w:rsidP="00F7386F">
      <w:pPr>
        <w:jc w:val="both"/>
        <w:rPr>
          <w:rFonts w:ascii="Arial" w:hAnsi="Arial" w:cs="Arial"/>
          <w:b/>
          <w:bCs/>
          <w:sz w:val="24"/>
          <w:szCs w:val="24"/>
        </w:rPr>
      </w:pPr>
    </w:p>
    <w:p w14:paraId="574F7FAE" w14:textId="1D29EAC5" w:rsidR="00F7386F" w:rsidRDefault="00D060E2" w:rsidP="00F7386F">
      <w:pPr>
        <w:jc w:val="both"/>
        <w:rPr>
          <w:rFonts w:ascii="Arial" w:hAnsi="Arial" w:cs="Arial"/>
          <w:b/>
          <w:bCs/>
          <w:sz w:val="24"/>
          <w:szCs w:val="24"/>
        </w:rPr>
      </w:pPr>
      <w:r w:rsidRPr="00D060E2">
        <w:rPr>
          <w:rFonts w:ascii="Arial" w:hAnsi="Arial" w:cs="Arial"/>
          <w:b/>
          <w:bCs/>
          <w:sz w:val="24"/>
          <w:szCs w:val="24"/>
        </w:rPr>
        <w:t>1.3.Гарах зардлыг урьдчилан тооцох</w:t>
      </w:r>
    </w:p>
    <w:p w14:paraId="718B13E5" w14:textId="77777777" w:rsidR="00D060E2" w:rsidRPr="00D060E2" w:rsidRDefault="00D060E2" w:rsidP="00F7386F">
      <w:pPr>
        <w:jc w:val="both"/>
        <w:rPr>
          <w:rFonts w:ascii="Arial" w:hAnsi="Arial" w:cs="Arial"/>
          <w:sz w:val="24"/>
          <w:szCs w:val="24"/>
        </w:rPr>
      </w:pPr>
      <w:r w:rsidRPr="00D060E2">
        <w:rPr>
          <w:rFonts w:ascii="Arial" w:hAnsi="Arial" w:cs="Arial"/>
          <w:sz w:val="24"/>
          <w:szCs w:val="24"/>
        </w:rPr>
        <w:t xml:space="preserve">Төрийн захиргааны байгууллагад буюу төрөөс гарах зардлыг урьдчилан тооцох үе шатанд: </w:t>
      </w:r>
    </w:p>
    <w:p w14:paraId="00045E08" w14:textId="2ECD6FC8" w:rsidR="00D060E2" w:rsidRPr="00D060E2" w:rsidRDefault="00D060E2" w:rsidP="00D060E2">
      <w:pPr>
        <w:pStyle w:val="ListParagraph"/>
        <w:numPr>
          <w:ilvl w:val="0"/>
          <w:numId w:val="2"/>
        </w:numPr>
        <w:jc w:val="both"/>
        <w:rPr>
          <w:rFonts w:ascii="Arial" w:hAnsi="Arial" w:cs="Arial"/>
          <w:sz w:val="24"/>
          <w:szCs w:val="24"/>
        </w:rPr>
      </w:pPr>
      <w:r w:rsidRPr="00D060E2">
        <w:rPr>
          <w:rFonts w:ascii="Arial" w:hAnsi="Arial" w:cs="Arial"/>
          <w:sz w:val="24"/>
          <w:szCs w:val="24"/>
        </w:rPr>
        <w:t xml:space="preserve">Хүний нөөцийн зардал /төрийн албан хаагчтай холбоотой шууд болон шууд бусаар үүсэх зардал/ </w:t>
      </w:r>
    </w:p>
    <w:p w14:paraId="5CDDEBC2" w14:textId="4B2EDE42" w:rsidR="00D060E2" w:rsidRPr="00D060E2" w:rsidRDefault="00D060E2" w:rsidP="00D060E2">
      <w:pPr>
        <w:pStyle w:val="ListParagraph"/>
        <w:numPr>
          <w:ilvl w:val="0"/>
          <w:numId w:val="2"/>
        </w:numPr>
        <w:jc w:val="both"/>
        <w:rPr>
          <w:rFonts w:ascii="Arial" w:hAnsi="Arial" w:cs="Arial"/>
          <w:sz w:val="24"/>
          <w:szCs w:val="24"/>
        </w:rPr>
      </w:pPr>
      <w:r w:rsidRPr="00D060E2">
        <w:rPr>
          <w:rFonts w:ascii="Arial" w:hAnsi="Arial" w:cs="Arial"/>
          <w:sz w:val="24"/>
          <w:szCs w:val="24"/>
        </w:rPr>
        <w:t xml:space="preserve">Материаллаг зардал /төрийн албан хаагчийн ажлын байртай холбогдон гарах нийтлэг зардал/ </w:t>
      </w:r>
    </w:p>
    <w:p w14:paraId="6C204501" w14:textId="3A56168D" w:rsidR="00D060E2" w:rsidRDefault="00D060E2" w:rsidP="00D060E2">
      <w:pPr>
        <w:pStyle w:val="ListParagraph"/>
        <w:numPr>
          <w:ilvl w:val="0"/>
          <w:numId w:val="2"/>
        </w:numPr>
        <w:jc w:val="both"/>
        <w:rPr>
          <w:rFonts w:ascii="Arial" w:hAnsi="Arial" w:cs="Arial"/>
          <w:sz w:val="24"/>
          <w:szCs w:val="24"/>
        </w:rPr>
      </w:pPr>
      <w:r w:rsidRPr="00D060E2">
        <w:rPr>
          <w:rFonts w:ascii="Arial" w:hAnsi="Arial" w:cs="Arial"/>
          <w:sz w:val="24"/>
          <w:szCs w:val="24"/>
        </w:rPr>
        <w:t>Бусад зардал /тухайн ажил үйлчилгээг гүйцэтгэхэд дагалдан гарах зардал/-ыг тооцож гаргана.</w:t>
      </w:r>
    </w:p>
    <w:p w14:paraId="13AC04AE" w14:textId="7D191930" w:rsidR="00D060E2" w:rsidRDefault="00D060E2" w:rsidP="0042319A">
      <w:pPr>
        <w:ind w:firstLine="720"/>
        <w:jc w:val="both"/>
        <w:rPr>
          <w:rFonts w:ascii="Arial" w:hAnsi="Arial" w:cs="Arial"/>
          <w:sz w:val="24"/>
          <w:szCs w:val="24"/>
          <w:lang w:val="mn-MN"/>
        </w:rPr>
      </w:pPr>
      <w:r>
        <w:rPr>
          <w:rFonts w:ascii="Arial" w:hAnsi="Arial" w:cs="Arial"/>
          <w:sz w:val="24"/>
          <w:szCs w:val="24"/>
          <w:lang w:val="mn-MN"/>
        </w:rPr>
        <w:t xml:space="preserve">Шинээр орон тоо нэмэгдэж, ажлын байртай холбоотой зардал гарахгүй тул хүний нөөцийн болон материаллаг зардал гарахгүй. Харин </w:t>
      </w:r>
      <w:r w:rsidRPr="0037284C">
        <w:rPr>
          <w:rFonts w:ascii="Arial" w:hAnsi="Arial" w:cs="Arial"/>
          <w:sz w:val="24"/>
          <w:szCs w:val="24"/>
        </w:rPr>
        <w:t>аймаг, нийслэл, сум, дүүргийн Засаг даргад</w:t>
      </w:r>
      <w:r w:rsidR="0042319A">
        <w:rPr>
          <w:rFonts w:ascii="Arial" w:hAnsi="Arial" w:cs="Arial"/>
          <w:sz w:val="24"/>
          <w:szCs w:val="24"/>
          <w:lang w:val="mn-MN"/>
        </w:rPr>
        <w:t xml:space="preserve"> 8</w:t>
      </w:r>
      <w:r w:rsidR="0042319A" w:rsidRPr="0042319A">
        <w:rPr>
          <w:rFonts w:ascii="Arial" w:hAnsi="Arial" w:cs="Arial"/>
          <w:sz w:val="24"/>
          <w:szCs w:val="24"/>
          <w:lang w:val="mn-MN"/>
        </w:rPr>
        <w:t>.1.6.тухайн нутаг дэвсгэрт цэвэр, бохир усны шугам сүлжээний хамгаалалтын зурваст баригдсан барилга, байгууламж, айл өрхийг нүүлгэн шилжүүлэх, дээрх зөрчлийг гаргуулахгүй байх арга хэмжээ авах;</w:t>
      </w:r>
      <w:r w:rsidR="0042319A">
        <w:rPr>
          <w:rFonts w:ascii="Arial" w:hAnsi="Arial" w:cs="Arial"/>
          <w:sz w:val="24"/>
          <w:szCs w:val="24"/>
          <w:lang w:val="mn-MN"/>
        </w:rPr>
        <w:t xml:space="preserve"> </w:t>
      </w:r>
      <w:r w:rsidR="0042319A" w:rsidRPr="0042319A">
        <w:rPr>
          <w:rFonts w:ascii="Arial" w:hAnsi="Arial" w:cs="Arial"/>
          <w:sz w:val="24"/>
          <w:szCs w:val="24"/>
          <w:lang w:val="mn-MN"/>
        </w:rPr>
        <w:t>8.1.7.нүхэн жорлонгийн тоог бууруулах ажлыг зохион байгуулах;</w:t>
      </w:r>
      <w:r w:rsidR="0042319A">
        <w:rPr>
          <w:rFonts w:ascii="Arial" w:hAnsi="Arial" w:cs="Arial"/>
          <w:sz w:val="24"/>
          <w:szCs w:val="24"/>
          <w:lang w:val="mn-MN"/>
        </w:rPr>
        <w:t xml:space="preserve"> зэрэг үүргээ хэрэгжүүлэхэд бусад зардал гарна. </w:t>
      </w:r>
      <w:r w:rsidR="0042319A" w:rsidRPr="0042319A">
        <w:rPr>
          <w:rFonts w:ascii="Arial" w:hAnsi="Arial" w:cs="Arial"/>
          <w:sz w:val="24"/>
          <w:szCs w:val="24"/>
          <w:lang w:val="mn-MN"/>
        </w:rPr>
        <w:t>Хот, суурин газрын нүхэн жорлонгийн тоог цөөрүүлэх, ариун цэврийн байгууламжийн хүртээмжийг нэмэгдүүлэн ил задгай бие засах байдлыг зогсоох талаар иргэд, аж ахуйн нэгж, байгууллагын үүрэг, хариуцлагыг дээшлүүлэх, хандлагыг нь өөрчлөх, соён гэгээрүүлэх арга хэмжээ авч ажиллахыг холбогдох эрх</w:t>
      </w:r>
      <w:r w:rsidR="0042319A">
        <w:rPr>
          <w:rFonts w:ascii="Arial" w:hAnsi="Arial" w:cs="Arial"/>
          <w:sz w:val="24"/>
          <w:szCs w:val="24"/>
          <w:lang w:val="mn-MN"/>
        </w:rPr>
        <w:t xml:space="preserve"> бүхий байгууллагуудад үүрэг болгосон. </w:t>
      </w:r>
    </w:p>
    <w:p w14:paraId="2F06389B" w14:textId="101EA4A7" w:rsidR="0042319A" w:rsidRPr="0042319A" w:rsidRDefault="0042319A" w:rsidP="0042319A">
      <w:pPr>
        <w:jc w:val="both"/>
        <w:rPr>
          <w:rFonts w:ascii="Arial" w:hAnsi="Arial" w:cs="Arial"/>
          <w:b/>
          <w:bCs/>
          <w:sz w:val="24"/>
          <w:szCs w:val="24"/>
        </w:rPr>
      </w:pPr>
      <w:r w:rsidRPr="0042319A">
        <w:rPr>
          <w:rFonts w:ascii="Arial" w:hAnsi="Arial" w:cs="Arial"/>
          <w:b/>
          <w:bCs/>
          <w:sz w:val="24"/>
          <w:szCs w:val="24"/>
        </w:rPr>
        <w:t>1.4.Зардлыг нэгтгэн тооцож гаргах</w:t>
      </w:r>
    </w:p>
    <w:tbl>
      <w:tblPr>
        <w:tblStyle w:val="TableGrid"/>
        <w:tblW w:w="0" w:type="auto"/>
        <w:tblLook w:val="04A0" w:firstRow="1" w:lastRow="0" w:firstColumn="1" w:lastColumn="0" w:noHBand="0" w:noVBand="1"/>
      </w:tblPr>
      <w:tblGrid>
        <w:gridCol w:w="2337"/>
        <w:gridCol w:w="2337"/>
        <w:gridCol w:w="2338"/>
        <w:gridCol w:w="2338"/>
      </w:tblGrid>
      <w:tr w:rsidR="0042319A" w:rsidRPr="0042319A" w14:paraId="0FB972D0" w14:textId="77777777" w:rsidTr="0042319A">
        <w:tc>
          <w:tcPr>
            <w:tcW w:w="2337" w:type="dxa"/>
          </w:tcPr>
          <w:p w14:paraId="0E221D30" w14:textId="300F1217" w:rsidR="0042319A" w:rsidRPr="0042319A" w:rsidRDefault="0042319A" w:rsidP="00D060E2">
            <w:pPr>
              <w:jc w:val="both"/>
              <w:rPr>
                <w:rFonts w:ascii="Arial" w:hAnsi="Arial" w:cs="Arial"/>
                <w:b/>
                <w:bCs/>
                <w:lang w:val="mn-MN"/>
              </w:rPr>
            </w:pPr>
            <w:r w:rsidRPr="0042319A">
              <w:rPr>
                <w:rFonts w:ascii="Arial" w:hAnsi="Arial" w:cs="Arial"/>
                <w:b/>
                <w:bCs/>
                <w:lang w:val="mn-MN"/>
              </w:rPr>
              <w:t>Зардлын төрөл</w:t>
            </w:r>
          </w:p>
        </w:tc>
        <w:tc>
          <w:tcPr>
            <w:tcW w:w="2337" w:type="dxa"/>
          </w:tcPr>
          <w:p w14:paraId="4DC6746E" w14:textId="3784B514" w:rsidR="0042319A" w:rsidRPr="0042319A" w:rsidRDefault="0042319A" w:rsidP="00D060E2">
            <w:pPr>
              <w:jc w:val="both"/>
              <w:rPr>
                <w:rFonts w:ascii="Arial" w:hAnsi="Arial" w:cs="Arial"/>
                <w:b/>
                <w:bCs/>
                <w:lang w:val="mn-MN"/>
              </w:rPr>
            </w:pPr>
            <w:r w:rsidRPr="0042319A">
              <w:rPr>
                <w:rFonts w:ascii="Arial" w:hAnsi="Arial" w:cs="Arial"/>
                <w:b/>
                <w:bCs/>
              </w:rPr>
              <w:t>Зардлын хэмжээ</w:t>
            </w:r>
          </w:p>
        </w:tc>
        <w:tc>
          <w:tcPr>
            <w:tcW w:w="2338" w:type="dxa"/>
          </w:tcPr>
          <w:p w14:paraId="516D906D" w14:textId="58CA51E9" w:rsidR="0042319A" w:rsidRPr="0042319A" w:rsidRDefault="0042319A" w:rsidP="00D060E2">
            <w:pPr>
              <w:jc w:val="both"/>
              <w:rPr>
                <w:rFonts w:ascii="Arial" w:hAnsi="Arial" w:cs="Arial"/>
                <w:b/>
                <w:bCs/>
                <w:lang w:val="mn-MN"/>
              </w:rPr>
            </w:pPr>
            <w:r w:rsidRPr="0042319A">
              <w:rPr>
                <w:rFonts w:ascii="Arial" w:hAnsi="Arial" w:cs="Arial"/>
                <w:b/>
                <w:bCs/>
              </w:rPr>
              <w:t>Хүний нөөцийн хэрэгцээ</w:t>
            </w:r>
          </w:p>
        </w:tc>
        <w:tc>
          <w:tcPr>
            <w:tcW w:w="2338" w:type="dxa"/>
          </w:tcPr>
          <w:p w14:paraId="734A9816" w14:textId="04C3B74F" w:rsidR="0042319A" w:rsidRPr="0042319A" w:rsidRDefault="0042319A" w:rsidP="00D060E2">
            <w:pPr>
              <w:jc w:val="both"/>
              <w:rPr>
                <w:rFonts w:ascii="Arial" w:hAnsi="Arial" w:cs="Arial"/>
                <w:b/>
                <w:bCs/>
                <w:lang w:val="mn-MN"/>
              </w:rPr>
            </w:pPr>
            <w:r w:rsidRPr="0042319A">
              <w:rPr>
                <w:rFonts w:ascii="Arial" w:hAnsi="Arial" w:cs="Arial"/>
                <w:b/>
                <w:bCs/>
              </w:rPr>
              <w:t>Нийт зардал</w:t>
            </w:r>
          </w:p>
        </w:tc>
      </w:tr>
      <w:tr w:rsidR="0042319A" w:rsidRPr="0042319A" w14:paraId="1F20445F" w14:textId="77777777" w:rsidTr="0042319A">
        <w:tc>
          <w:tcPr>
            <w:tcW w:w="2337" w:type="dxa"/>
          </w:tcPr>
          <w:p w14:paraId="587661EA" w14:textId="5EA1D659" w:rsidR="0042319A" w:rsidRPr="0042319A" w:rsidRDefault="0042319A" w:rsidP="00D060E2">
            <w:pPr>
              <w:jc w:val="both"/>
              <w:rPr>
                <w:rFonts w:ascii="Arial" w:hAnsi="Arial" w:cs="Arial"/>
                <w:lang w:val="mn-MN"/>
              </w:rPr>
            </w:pPr>
            <w:r w:rsidRPr="0042319A">
              <w:rPr>
                <w:rFonts w:ascii="Arial" w:hAnsi="Arial" w:cs="Arial"/>
              </w:rPr>
              <w:t>Хүний нөөцийн зардал</w:t>
            </w:r>
          </w:p>
        </w:tc>
        <w:tc>
          <w:tcPr>
            <w:tcW w:w="2337" w:type="dxa"/>
          </w:tcPr>
          <w:p w14:paraId="50972B5E" w14:textId="6EDECB92" w:rsidR="0042319A" w:rsidRPr="0042319A" w:rsidRDefault="0042319A" w:rsidP="00D060E2">
            <w:pPr>
              <w:jc w:val="both"/>
              <w:rPr>
                <w:rFonts w:ascii="Arial" w:hAnsi="Arial" w:cs="Arial"/>
                <w:lang w:val="mn-MN"/>
              </w:rPr>
            </w:pPr>
            <w:r>
              <w:rPr>
                <w:rFonts w:ascii="Arial" w:hAnsi="Arial" w:cs="Arial"/>
                <w:lang w:val="mn-MN"/>
              </w:rPr>
              <w:t>0</w:t>
            </w:r>
          </w:p>
        </w:tc>
        <w:tc>
          <w:tcPr>
            <w:tcW w:w="2338" w:type="dxa"/>
          </w:tcPr>
          <w:p w14:paraId="52679B6D" w14:textId="74349A8B" w:rsidR="0042319A" w:rsidRPr="0042319A" w:rsidRDefault="0042319A" w:rsidP="00D060E2">
            <w:pPr>
              <w:jc w:val="both"/>
              <w:rPr>
                <w:rFonts w:ascii="Arial" w:hAnsi="Arial" w:cs="Arial"/>
                <w:lang w:val="mn-MN"/>
              </w:rPr>
            </w:pPr>
            <w:r>
              <w:rPr>
                <w:rFonts w:ascii="Arial" w:hAnsi="Arial" w:cs="Arial"/>
                <w:lang w:val="mn-MN"/>
              </w:rPr>
              <w:t>0</w:t>
            </w:r>
          </w:p>
        </w:tc>
        <w:tc>
          <w:tcPr>
            <w:tcW w:w="2338" w:type="dxa"/>
          </w:tcPr>
          <w:p w14:paraId="6BC27C1D" w14:textId="2119C61A" w:rsidR="0042319A" w:rsidRPr="0042319A" w:rsidRDefault="0042319A" w:rsidP="00D060E2">
            <w:pPr>
              <w:jc w:val="both"/>
              <w:rPr>
                <w:rFonts w:ascii="Arial" w:hAnsi="Arial" w:cs="Arial"/>
                <w:lang w:val="mn-MN"/>
              </w:rPr>
            </w:pPr>
            <w:r>
              <w:rPr>
                <w:rFonts w:ascii="Arial" w:hAnsi="Arial" w:cs="Arial"/>
                <w:lang w:val="mn-MN"/>
              </w:rPr>
              <w:t>0</w:t>
            </w:r>
          </w:p>
        </w:tc>
      </w:tr>
      <w:tr w:rsidR="0042319A" w:rsidRPr="0042319A" w14:paraId="47DCD3A3" w14:textId="77777777" w:rsidTr="0042319A">
        <w:tc>
          <w:tcPr>
            <w:tcW w:w="2337" w:type="dxa"/>
          </w:tcPr>
          <w:p w14:paraId="33EBB047" w14:textId="238CF0BE" w:rsidR="0042319A" w:rsidRPr="0042319A" w:rsidRDefault="0042319A" w:rsidP="00D060E2">
            <w:pPr>
              <w:jc w:val="both"/>
              <w:rPr>
                <w:rFonts w:ascii="Arial" w:hAnsi="Arial" w:cs="Arial"/>
                <w:lang w:val="mn-MN"/>
              </w:rPr>
            </w:pPr>
            <w:r w:rsidRPr="0042319A">
              <w:rPr>
                <w:rFonts w:ascii="Arial" w:hAnsi="Arial" w:cs="Arial"/>
              </w:rPr>
              <w:t>Материаллаг зардал</w:t>
            </w:r>
          </w:p>
        </w:tc>
        <w:tc>
          <w:tcPr>
            <w:tcW w:w="2337" w:type="dxa"/>
          </w:tcPr>
          <w:p w14:paraId="73D65D5F" w14:textId="74D193CE" w:rsidR="0042319A" w:rsidRPr="0042319A" w:rsidRDefault="0042319A" w:rsidP="00D060E2">
            <w:pPr>
              <w:jc w:val="both"/>
              <w:rPr>
                <w:rFonts w:ascii="Arial" w:hAnsi="Arial" w:cs="Arial"/>
                <w:lang w:val="mn-MN"/>
              </w:rPr>
            </w:pPr>
            <w:r>
              <w:rPr>
                <w:rFonts w:ascii="Arial" w:hAnsi="Arial" w:cs="Arial"/>
                <w:lang w:val="mn-MN"/>
              </w:rPr>
              <w:t>0</w:t>
            </w:r>
          </w:p>
        </w:tc>
        <w:tc>
          <w:tcPr>
            <w:tcW w:w="2338" w:type="dxa"/>
          </w:tcPr>
          <w:p w14:paraId="01C8ED97" w14:textId="2720472A" w:rsidR="0042319A" w:rsidRPr="0042319A" w:rsidRDefault="0042319A" w:rsidP="00D060E2">
            <w:pPr>
              <w:jc w:val="both"/>
              <w:rPr>
                <w:rFonts w:ascii="Arial" w:hAnsi="Arial" w:cs="Arial"/>
                <w:lang w:val="mn-MN"/>
              </w:rPr>
            </w:pPr>
            <w:r>
              <w:rPr>
                <w:rFonts w:ascii="Arial" w:hAnsi="Arial" w:cs="Arial"/>
                <w:lang w:val="mn-MN"/>
              </w:rPr>
              <w:t>0</w:t>
            </w:r>
          </w:p>
        </w:tc>
        <w:tc>
          <w:tcPr>
            <w:tcW w:w="2338" w:type="dxa"/>
          </w:tcPr>
          <w:p w14:paraId="144F78E0" w14:textId="1C56DD84" w:rsidR="0042319A" w:rsidRPr="0042319A" w:rsidRDefault="0042319A" w:rsidP="00D060E2">
            <w:pPr>
              <w:jc w:val="both"/>
              <w:rPr>
                <w:rFonts w:ascii="Arial" w:hAnsi="Arial" w:cs="Arial"/>
                <w:lang w:val="mn-MN"/>
              </w:rPr>
            </w:pPr>
            <w:r>
              <w:rPr>
                <w:rFonts w:ascii="Arial" w:hAnsi="Arial" w:cs="Arial"/>
                <w:lang w:val="mn-MN"/>
              </w:rPr>
              <w:t>0</w:t>
            </w:r>
          </w:p>
        </w:tc>
      </w:tr>
      <w:tr w:rsidR="0042319A" w:rsidRPr="0042319A" w14:paraId="25370D82" w14:textId="77777777" w:rsidTr="0042319A">
        <w:tc>
          <w:tcPr>
            <w:tcW w:w="2337" w:type="dxa"/>
          </w:tcPr>
          <w:p w14:paraId="7DAFEFC6" w14:textId="65749D6C" w:rsidR="0042319A" w:rsidRPr="009D14C9" w:rsidRDefault="0042319A" w:rsidP="00D060E2">
            <w:pPr>
              <w:jc w:val="both"/>
              <w:rPr>
                <w:rFonts w:ascii="Arial" w:hAnsi="Arial" w:cs="Arial"/>
                <w:lang w:val="mn-MN"/>
              </w:rPr>
            </w:pPr>
            <w:r w:rsidRPr="0042319A">
              <w:rPr>
                <w:rFonts w:ascii="Arial" w:hAnsi="Arial" w:cs="Arial"/>
              </w:rPr>
              <w:t>Бусад зардал</w:t>
            </w:r>
            <w:r w:rsidR="009D14C9">
              <w:rPr>
                <w:rFonts w:ascii="Arial" w:hAnsi="Arial" w:cs="Arial"/>
                <w:lang w:val="mn-MN"/>
              </w:rPr>
              <w:t xml:space="preserve"> /Хамгаалалтын зурвас чөлөөлөх, нүхэн жорлонгийн тоог бууруулахтай холбоотой/</w:t>
            </w:r>
          </w:p>
        </w:tc>
        <w:tc>
          <w:tcPr>
            <w:tcW w:w="2337" w:type="dxa"/>
          </w:tcPr>
          <w:p w14:paraId="618E7DC8" w14:textId="3DB194AF" w:rsidR="0042319A" w:rsidRPr="0042319A" w:rsidRDefault="009D14C9" w:rsidP="00D060E2">
            <w:pPr>
              <w:jc w:val="both"/>
              <w:rPr>
                <w:rFonts w:ascii="Arial" w:hAnsi="Arial" w:cs="Arial"/>
                <w:lang w:val="mn-MN"/>
              </w:rPr>
            </w:pPr>
            <w:r>
              <w:rPr>
                <w:rFonts w:ascii="Arial" w:hAnsi="Arial" w:cs="Arial"/>
                <w:lang w:val="mn-MN"/>
              </w:rPr>
              <w:t>10</w:t>
            </w:r>
            <w:r w:rsidR="0042319A">
              <w:rPr>
                <w:rFonts w:ascii="Arial" w:hAnsi="Arial" w:cs="Arial"/>
                <w:lang w:val="mn-MN"/>
              </w:rPr>
              <w:t>,000,000</w:t>
            </w:r>
            <w:r>
              <w:rPr>
                <w:rFonts w:ascii="Arial" w:hAnsi="Arial" w:cs="Arial"/>
                <w:lang w:val="mn-MN"/>
              </w:rPr>
              <w:t>₮</w:t>
            </w:r>
          </w:p>
        </w:tc>
        <w:tc>
          <w:tcPr>
            <w:tcW w:w="2338" w:type="dxa"/>
          </w:tcPr>
          <w:p w14:paraId="327C4F6D" w14:textId="26E67C69" w:rsidR="0042319A" w:rsidRPr="0042319A" w:rsidRDefault="0042319A" w:rsidP="00D060E2">
            <w:pPr>
              <w:jc w:val="both"/>
              <w:rPr>
                <w:rFonts w:ascii="Arial" w:hAnsi="Arial" w:cs="Arial"/>
                <w:lang w:val="mn-MN"/>
              </w:rPr>
            </w:pPr>
            <w:r>
              <w:rPr>
                <w:rFonts w:ascii="Arial" w:hAnsi="Arial" w:cs="Arial"/>
                <w:lang w:val="mn-MN"/>
              </w:rPr>
              <w:t>0,09</w:t>
            </w:r>
          </w:p>
        </w:tc>
        <w:tc>
          <w:tcPr>
            <w:tcW w:w="2338" w:type="dxa"/>
          </w:tcPr>
          <w:p w14:paraId="65FFE668" w14:textId="08754AA8" w:rsidR="0042319A" w:rsidRPr="0042319A" w:rsidRDefault="009D14C9" w:rsidP="00D060E2">
            <w:pPr>
              <w:jc w:val="both"/>
              <w:rPr>
                <w:rFonts w:ascii="Arial" w:hAnsi="Arial" w:cs="Arial"/>
                <w:lang w:val="mn-MN"/>
              </w:rPr>
            </w:pPr>
            <w:r>
              <w:rPr>
                <w:rFonts w:ascii="Arial" w:hAnsi="Arial" w:cs="Arial"/>
                <w:lang w:val="mn-MN"/>
              </w:rPr>
              <w:t>10</w:t>
            </w:r>
            <w:r w:rsidR="0042319A">
              <w:rPr>
                <w:rFonts w:ascii="Arial" w:hAnsi="Arial" w:cs="Arial"/>
                <w:lang w:val="mn-MN"/>
              </w:rPr>
              <w:t>,000,000</w:t>
            </w:r>
            <w:r>
              <w:rPr>
                <w:rFonts w:ascii="Arial" w:hAnsi="Arial" w:cs="Arial"/>
                <w:lang w:val="mn-MN"/>
              </w:rPr>
              <w:t>₮</w:t>
            </w:r>
          </w:p>
        </w:tc>
      </w:tr>
      <w:tr w:rsidR="0042319A" w:rsidRPr="0042319A" w14:paraId="50E8A121" w14:textId="77777777" w:rsidTr="0042319A">
        <w:tc>
          <w:tcPr>
            <w:tcW w:w="2337" w:type="dxa"/>
          </w:tcPr>
          <w:p w14:paraId="7B48E54D" w14:textId="2D64E5EC" w:rsidR="0042319A" w:rsidRPr="009D14C9" w:rsidRDefault="009D14C9" w:rsidP="00D060E2">
            <w:pPr>
              <w:jc w:val="both"/>
              <w:rPr>
                <w:rFonts w:ascii="Arial" w:hAnsi="Arial" w:cs="Arial"/>
                <w:lang w:val="mn-MN"/>
              </w:rPr>
            </w:pPr>
            <w:r>
              <w:rPr>
                <w:rFonts w:ascii="Arial" w:hAnsi="Arial" w:cs="Arial"/>
                <w:lang w:val="mn-MN"/>
              </w:rPr>
              <w:t>Нийт зардал</w:t>
            </w:r>
          </w:p>
        </w:tc>
        <w:tc>
          <w:tcPr>
            <w:tcW w:w="2337" w:type="dxa"/>
          </w:tcPr>
          <w:p w14:paraId="3691BF86" w14:textId="77777777" w:rsidR="0042319A" w:rsidRDefault="0042319A" w:rsidP="00D060E2">
            <w:pPr>
              <w:jc w:val="both"/>
              <w:rPr>
                <w:rFonts w:ascii="Arial" w:hAnsi="Arial" w:cs="Arial"/>
                <w:lang w:val="mn-MN"/>
              </w:rPr>
            </w:pPr>
          </w:p>
        </w:tc>
        <w:tc>
          <w:tcPr>
            <w:tcW w:w="2338" w:type="dxa"/>
          </w:tcPr>
          <w:p w14:paraId="106D3799" w14:textId="77777777" w:rsidR="0042319A" w:rsidRDefault="0042319A" w:rsidP="00D060E2">
            <w:pPr>
              <w:jc w:val="both"/>
              <w:rPr>
                <w:rFonts w:ascii="Arial" w:hAnsi="Arial" w:cs="Arial"/>
                <w:lang w:val="mn-MN"/>
              </w:rPr>
            </w:pPr>
          </w:p>
        </w:tc>
        <w:tc>
          <w:tcPr>
            <w:tcW w:w="2338" w:type="dxa"/>
          </w:tcPr>
          <w:p w14:paraId="48FA99BC" w14:textId="5E7C1686" w:rsidR="0042319A" w:rsidRPr="009D14C9" w:rsidRDefault="009D14C9" w:rsidP="00D060E2">
            <w:pPr>
              <w:jc w:val="both"/>
              <w:rPr>
                <w:rFonts w:ascii="Arial" w:hAnsi="Arial" w:cs="Arial"/>
                <w:b/>
                <w:bCs/>
                <w:lang w:val="mn-MN"/>
              </w:rPr>
            </w:pPr>
            <w:r>
              <w:rPr>
                <w:rFonts w:ascii="Arial" w:hAnsi="Arial" w:cs="Arial"/>
                <w:b/>
                <w:bCs/>
                <w:lang w:val="mn-MN"/>
              </w:rPr>
              <w:t>1</w:t>
            </w:r>
            <w:r w:rsidRPr="009D14C9">
              <w:rPr>
                <w:rFonts w:ascii="Arial" w:hAnsi="Arial" w:cs="Arial"/>
                <w:b/>
                <w:bCs/>
                <w:lang w:val="mn-MN"/>
              </w:rPr>
              <w:t>0,000,000₮</w:t>
            </w:r>
          </w:p>
        </w:tc>
      </w:tr>
    </w:tbl>
    <w:p w14:paraId="09A6EFDD" w14:textId="77777777" w:rsidR="0042319A" w:rsidRPr="0042319A" w:rsidRDefault="0042319A" w:rsidP="00D060E2">
      <w:pPr>
        <w:ind w:firstLine="360"/>
        <w:jc w:val="both"/>
        <w:rPr>
          <w:rFonts w:ascii="Arial" w:hAnsi="Arial" w:cs="Arial"/>
          <w:sz w:val="24"/>
          <w:szCs w:val="24"/>
          <w:lang w:val="mn-MN"/>
        </w:rPr>
      </w:pPr>
    </w:p>
    <w:p w14:paraId="7EE692AB" w14:textId="3E4CB1F1" w:rsidR="00D060E2" w:rsidRDefault="009D14C9" w:rsidP="009D14C9">
      <w:pPr>
        <w:ind w:firstLine="720"/>
        <w:jc w:val="both"/>
        <w:rPr>
          <w:rFonts w:ascii="Arial" w:hAnsi="Arial" w:cs="Arial"/>
          <w:sz w:val="24"/>
          <w:szCs w:val="24"/>
          <w:lang w:val="mn-MN"/>
        </w:rPr>
      </w:pPr>
      <w:r w:rsidRPr="009D14C9">
        <w:rPr>
          <w:rFonts w:ascii="Arial" w:hAnsi="Arial" w:cs="Arial"/>
          <w:sz w:val="24"/>
          <w:szCs w:val="24"/>
          <w:lang w:val="mn-MN"/>
        </w:rPr>
        <w:lastRenderedPageBreak/>
        <w:t xml:space="preserve">Дээрх хүснэгтээс харахад “Ус хангамж, ариутгах татуургын тухай хуулийн төсөл”-д тусгасан ажил үйлчилгээг хэрэгжүүлэхэд төрийн байгууллага буюу </w:t>
      </w:r>
      <w:r>
        <w:rPr>
          <w:rFonts w:ascii="Arial" w:hAnsi="Arial" w:cs="Arial"/>
          <w:sz w:val="24"/>
          <w:szCs w:val="24"/>
          <w:lang w:val="mn-MN"/>
        </w:rPr>
        <w:t>Орон нутгийн Засаг дарга нарт</w:t>
      </w:r>
      <w:r w:rsidRPr="009D14C9">
        <w:rPr>
          <w:rFonts w:ascii="Arial" w:hAnsi="Arial" w:cs="Arial"/>
          <w:sz w:val="24"/>
          <w:szCs w:val="24"/>
          <w:lang w:val="mn-MN"/>
        </w:rPr>
        <w:t xml:space="preserve"> жилд дунджаар </w:t>
      </w:r>
      <w:r>
        <w:rPr>
          <w:rFonts w:ascii="Arial" w:hAnsi="Arial" w:cs="Arial"/>
          <w:sz w:val="24"/>
          <w:szCs w:val="24"/>
          <w:lang w:val="mn-MN"/>
        </w:rPr>
        <w:t xml:space="preserve">10,000,000 </w:t>
      </w:r>
      <w:r w:rsidRPr="009D14C9">
        <w:rPr>
          <w:rFonts w:ascii="Arial" w:hAnsi="Arial" w:cs="Arial"/>
          <w:sz w:val="24"/>
          <w:szCs w:val="24"/>
          <w:lang w:val="mn-MN"/>
        </w:rPr>
        <w:t>төгрөгийн зардал үүсэхээр байна.</w:t>
      </w:r>
    </w:p>
    <w:p w14:paraId="4B945D4A" w14:textId="77777777" w:rsidR="002009AC" w:rsidRDefault="002009AC" w:rsidP="002009AC">
      <w:pPr>
        <w:jc w:val="both"/>
        <w:rPr>
          <w:rFonts w:ascii="Arial" w:hAnsi="Arial" w:cs="Arial"/>
          <w:b/>
          <w:sz w:val="24"/>
          <w:lang w:val="mn-MN"/>
        </w:rPr>
      </w:pPr>
    </w:p>
    <w:p w14:paraId="1F532F0A" w14:textId="536490AD" w:rsidR="002009AC" w:rsidRDefault="002009AC" w:rsidP="002009AC">
      <w:pPr>
        <w:jc w:val="both"/>
        <w:rPr>
          <w:rFonts w:ascii="Arial" w:hAnsi="Arial" w:cs="Arial"/>
          <w:b/>
          <w:sz w:val="24"/>
          <w:lang w:val="mn-MN"/>
        </w:rPr>
      </w:pPr>
      <w:r w:rsidRPr="002009AC">
        <w:rPr>
          <w:rFonts w:ascii="Arial" w:hAnsi="Arial" w:cs="Arial"/>
          <w:b/>
          <w:sz w:val="24"/>
          <w:lang w:val="mn-MN"/>
        </w:rPr>
        <w:t>ХОЁР. ХУУЛИЙН ЭТГЭЭДЭД ҮҮСЭХ ЗАХИРГААНЫ ЗАРДЛЫГ СТАНДАРТ ЗАРДЛЫН ЗАГВАРААР ТООЦОХ НЬ</w:t>
      </w:r>
    </w:p>
    <w:p w14:paraId="1653D776" w14:textId="77777777" w:rsidR="002009AC" w:rsidRDefault="002009AC" w:rsidP="009A3E4C">
      <w:pPr>
        <w:jc w:val="both"/>
        <w:rPr>
          <w:rFonts w:ascii="Arial" w:hAnsi="Arial" w:cs="Arial"/>
          <w:b/>
          <w:sz w:val="24"/>
          <w:lang w:val="mn-MN"/>
        </w:rPr>
      </w:pPr>
    </w:p>
    <w:p w14:paraId="79602AD8" w14:textId="7958920F" w:rsidR="00392192" w:rsidRDefault="00392192" w:rsidP="009A3E4C">
      <w:pPr>
        <w:jc w:val="both"/>
        <w:rPr>
          <w:rFonts w:ascii="Arial" w:hAnsi="Arial" w:cs="Arial"/>
          <w:b/>
          <w:bCs/>
          <w:sz w:val="24"/>
          <w:szCs w:val="24"/>
        </w:rPr>
      </w:pPr>
      <w:r w:rsidRPr="00392192">
        <w:rPr>
          <w:rFonts w:ascii="Arial" w:hAnsi="Arial" w:cs="Arial"/>
          <w:b/>
          <w:bCs/>
          <w:sz w:val="24"/>
          <w:szCs w:val="24"/>
        </w:rPr>
        <w:t>2.1.Хуулийн этгээдэд үүрэг хүлээлгэсэн заалтуудыг тодорхойлох</w:t>
      </w:r>
    </w:p>
    <w:p w14:paraId="5C15417A" w14:textId="2C490F1A" w:rsidR="00392192" w:rsidRPr="00E02276" w:rsidRDefault="00392192" w:rsidP="00392192">
      <w:pPr>
        <w:ind w:firstLine="720"/>
        <w:jc w:val="both"/>
        <w:rPr>
          <w:rFonts w:ascii="Arial" w:hAnsi="Arial" w:cs="Arial"/>
          <w:sz w:val="24"/>
          <w:szCs w:val="24"/>
          <w:lang w:val="mn-MN"/>
        </w:rPr>
      </w:pPr>
      <w:r w:rsidRPr="00392192">
        <w:rPr>
          <w:rFonts w:ascii="Arial" w:hAnsi="Arial" w:cs="Arial"/>
          <w:sz w:val="24"/>
          <w:szCs w:val="24"/>
        </w:rPr>
        <w:t>Ус хангамж, ариутгах татуургын ашиглалт, үйлчилгээний чиглэлээр үйл ажиллагаа явуулахад тусгай зөвшөөрөл шаардлагатай. Ус хангамж, ариутгах татуургын тухай хуулийн төсөлд шинээр орсон зохицуулалтууд ус хангамж, ариутгах татуургын салбарт үйл ажиллагаа эрхэлж буй тусгай зөвшөөрөл эзэмшигч /цаашид ТЗЭ гэх/</w:t>
      </w:r>
      <w:r>
        <w:rPr>
          <w:rFonts w:ascii="Arial" w:hAnsi="Arial" w:cs="Arial"/>
          <w:sz w:val="24"/>
          <w:szCs w:val="24"/>
          <w:lang w:val="mn-MN"/>
        </w:rPr>
        <w:t xml:space="preserve">-д </w:t>
      </w:r>
      <w:r w:rsidRPr="00392192">
        <w:rPr>
          <w:rFonts w:ascii="Arial" w:hAnsi="Arial" w:cs="Arial"/>
          <w:sz w:val="24"/>
          <w:szCs w:val="24"/>
        </w:rPr>
        <w:t>үүрэг шинээр нэмж байгаа</w:t>
      </w:r>
      <w:r w:rsidR="00E02276">
        <w:rPr>
          <w:rFonts w:ascii="Arial" w:hAnsi="Arial" w:cs="Arial"/>
          <w:sz w:val="24"/>
          <w:szCs w:val="24"/>
          <w:lang w:val="mn-MN"/>
        </w:rPr>
        <w:t>.</w:t>
      </w:r>
    </w:p>
    <w:tbl>
      <w:tblPr>
        <w:tblStyle w:val="TableGrid"/>
        <w:tblW w:w="5000" w:type="pct"/>
        <w:tblLook w:val="04A0" w:firstRow="1" w:lastRow="0" w:firstColumn="1" w:lastColumn="0" w:noHBand="0" w:noVBand="1"/>
      </w:tblPr>
      <w:tblGrid>
        <w:gridCol w:w="522"/>
        <w:gridCol w:w="2194"/>
        <w:gridCol w:w="2548"/>
        <w:gridCol w:w="4086"/>
      </w:tblGrid>
      <w:tr w:rsidR="00392192" w:rsidRPr="00817B63" w14:paraId="79C20500" w14:textId="77777777" w:rsidTr="00392192">
        <w:trPr>
          <w:trHeight w:val="421"/>
        </w:trPr>
        <w:tc>
          <w:tcPr>
            <w:tcW w:w="200" w:type="pct"/>
            <w:vMerge w:val="restart"/>
            <w:vAlign w:val="center"/>
          </w:tcPr>
          <w:p w14:paraId="672F78C6" w14:textId="77777777" w:rsidR="00392192" w:rsidRPr="00817B63" w:rsidRDefault="00392192" w:rsidP="00392192">
            <w:pPr>
              <w:jc w:val="center"/>
              <w:rPr>
                <w:rFonts w:ascii="Arial" w:hAnsi="Arial" w:cs="Arial"/>
                <w:lang w:val="mn-MN"/>
              </w:rPr>
            </w:pPr>
          </w:p>
          <w:p w14:paraId="23393F0A" w14:textId="77777777" w:rsidR="00392192" w:rsidRPr="00817B63" w:rsidRDefault="00392192" w:rsidP="00392192">
            <w:pPr>
              <w:jc w:val="center"/>
              <w:rPr>
                <w:rFonts w:ascii="Arial" w:hAnsi="Arial" w:cs="Arial"/>
                <w:lang w:val="mn-MN"/>
              </w:rPr>
            </w:pPr>
            <w:r w:rsidRPr="00817B63">
              <w:rPr>
                <w:rFonts w:ascii="Arial" w:hAnsi="Arial" w:cs="Arial"/>
                <w:lang w:val="mn-MN"/>
              </w:rPr>
              <w:t>24.</w:t>
            </w:r>
          </w:p>
        </w:tc>
        <w:tc>
          <w:tcPr>
            <w:tcW w:w="4800" w:type="pct"/>
            <w:gridSpan w:val="3"/>
            <w:vAlign w:val="center"/>
          </w:tcPr>
          <w:p w14:paraId="663426D1" w14:textId="77777777" w:rsidR="00392192" w:rsidRPr="00817B63" w:rsidRDefault="00392192" w:rsidP="00392192">
            <w:pPr>
              <w:jc w:val="both"/>
              <w:rPr>
                <w:rFonts w:ascii="Arial" w:hAnsi="Arial" w:cs="Arial"/>
                <w:lang w:val="mn-MN"/>
              </w:rPr>
            </w:pPr>
            <w:r w:rsidRPr="00817B63">
              <w:rPr>
                <w:rStyle w:val="Strong"/>
                <w:rFonts w:ascii="Arial" w:hAnsi="Arial" w:cs="Arial"/>
              </w:rPr>
              <w:t>15 дугаар зүйл.Хэрэглэгчийн эрх, үүрэг</w:t>
            </w:r>
          </w:p>
        </w:tc>
      </w:tr>
      <w:tr w:rsidR="00392192" w:rsidRPr="00817B63" w14:paraId="7C851329" w14:textId="77777777" w:rsidTr="00392192">
        <w:tc>
          <w:tcPr>
            <w:tcW w:w="200" w:type="pct"/>
            <w:vMerge/>
            <w:vAlign w:val="center"/>
          </w:tcPr>
          <w:p w14:paraId="2346D27A" w14:textId="77777777" w:rsidR="00392192" w:rsidRPr="00817B63" w:rsidRDefault="00392192" w:rsidP="00392192">
            <w:pPr>
              <w:jc w:val="center"/>
              <w:rPr>
                <w:rFonts w:ascii="Arial" w:hAnsi="Arial" w:cs="Arial"/>
                <w:lang w:val="mn-MN"/>
              </w:rPr>
            </w:pPr>
          </w:p>
        </w:tc>
        <w:tc>
          <w:tcPr>
            <w:tcW w:w="1200" w:type="pct"/>
            <w:vAlign w:val="center"/>
          </w:tcPr>
          <w:p w14:paraId="6F05675D" w14:textId="77777777" w:rsidR="00392192" w:rsidRPr="00817B63" w:rsidRDefault="00392192" w:rsidP="00392192">
            <w:pPr>
              <w:jc w:val="both"/>
              <w:rPr>
                <w:rFonts w:ascii="Arial" w:hAnsi="Arial" w:cs="Arial"/>
                <w:lang w:val="mn-MN"/>
              </w:rPr>
            </w:pPr>
            <w:r w:rsidRPr="00817B63">
              <w:rPr>
                <w:rFonts w:ascii="Arial" w:hAnsi="Arial" w:cs="Arial"/>
                <w:shd w:val="clear" w:color="auto" w:fill="FFFFFF"/>
              </w:rPr>
              <w:t>15.1.7.хангагчаас цэвэр усаар хангах, хэрэглээнээс гарсан бохир ус татан зайлуулах, саарал усыг ашиглах техникийн нөхцөл авах;</w:t>
            </w:r>
          </w:p>
        </w:tc>
        <w:tc>
          <w:tcPr>
            <w:tcW w:w="1389" w:type="pct"/>
            <w:vAlign w:val="center"/>
          </w:tcPr>
          <w:p w14:paraId="3D5B3AD8" w14:textId="77777777" w:rsidR="00392192" w:rsidRPr="00817B63" w:rsidRDefault="00392192" w:rsidP="00392192">
            <w:pPr>
              <w:jc w:val="both"/>
              <w:rPr>
                <w:rFonts w:ascii="Arial" w:hAnsi="Arial" w:cs="Arial"/>
                <w:lang w:val="mn-MN"/>
              </w:rPr>
            </w:pPr>
            <w:r w:rsidRPr="00817B63">
              <w:rPr>
                <w:rFonts w:ascii="Arial" w:hAnsi="Arial" w:cs="Arial"/>
                <w:shd w:val="clear" w:color="auto" w:fill="FFFFFF"/>
              </w:rPr>
              <w:t>15.1.7.хангагчаас цэвэр усаар хангах, хэрэглээнээс гарсан бохир ус татан зайлуулах, саарал усыг ашиглах техникийн нөхцөл авах</w:t>
            </w:r>
            <w:r w:rsidRPr="00817B63">
              <w:rPr>
                <w:rFonts w:ascii="Arial" w:hAnsi="Arial" w:cs="Arial"/>
                <w:shd w:val="clear" w:color="auto" w:fill="FFFFFF"/>
                <w:lang w:val="mn-MN"/>
              </w:rPr>
              <w:t xml:space="preserve">, </w:t>
            </w:r>
            <w:r w:rsidRPr="00817B63">
              <w:rPr>
                <w:rFonts w:ascii="Arial" w:hAnsi="Arial" w:cs="Arial"/>
                <w:b/>
                <w:lang w:val="mn-MN"/>
              </w:rPr>
              <w:t>дамжин хэрэглэгч үүсгэхгүй байх</w:t>
            </w:r>
            <w:r w:rsidRPr="00817B63">
              <w:rPr>
                <w:rFonts w:ascii="Arial" w:hAnsi="Arial" w:cs="Arial"/>
                <w:shd w:val="clear" w:color="auto" w:fill="FFFFFF"/>
              </w:rPr>
              <w:t>;</w:t>
            </w:r>
          </w:p>
        </w:tc>
        <w:tc>
          <w:tcPr>
            <w:tcW w:w="2212" w:type="pct"/>
            <w:vAlign w:val="center"/>
          </w:tcPr>
          <w:p w14:paraId="6FED4536" w14:textId="77777777" w:rsidR="00392192" w:rsidRPr="00817B63" w:rsidRDefault="00392192" w:rsidP="00392192">
            <w:pPr>
              <w:jc w:val="both"/>
              <w:rPr>
                <w:rFonts w:ascii="Arial" w:hAnsi="Arial" w:cs="Arial"/>
              </w:rPr>
            </w:pPr>
            <w:r w:rsidRPr="00817B63">
              <w:rPr>
                <w:rFonts w:ascii="Arial" w:hAnsi="Arial" w:cs="Arial"/>
                <w:lang w:val="mn-MN"/>
              </w:rPr>
              <w:t>Инженерийн нэгдсэн шийдэл бүхий цэвэр, бохир усны системийг мэргэжлийн нэг байгууллага хариуцах, шугам сүлжээнээс үүдэлтэй маргааныг таслан зогсоох зорилготой.</w:t>
            </w:r>
          </w:p>
        </w:tc>
      </w:tr>
      <w:tr w:rsidR="00392192" w:rsidRPr="00817B63" w14:paraId="547B2E37" w14:textId="77777777" w:rsidTr="00392192">
        <w:tc>
          <w:tcPr>
            <w:tcW w:w="200" w:type="pct"/>
            <w:vAlign w:val="center"/>
          </w:tcPr>
          <w:p w14:paraId="183D177D" w14:textId="77777777" w:rsidR="00392192" w:rsidRPr="00817B63" w:rsidRDefault="00392192" w:rsidP="00392192">
            <w:pPr>
              <w:jc w:val="center"/>
              <w:rPr>
                <w:rFonts w:ascii="Arial" w:hAnsi="Arial" w:cs="Arial"/>
                <w:lang w:val="mn-MN"/>
              </w:rPr>
            </w:pPr>
            <w:r w:rsidRPr="00817B63">
              <w:rPr>
                <w:rFonts w:ascii="Arial" w:hAnsi="Arial" w:cs="Arial"/>
                <w:lang w:val="mn-MN"/>
              </w:rPr>
              <w:t>25.</w:t>
            </w:r>
          </w:p>
        </w:tc>
        <w:tc>
          <w:tcPr>
            <w:tcW w:w="1200" w:type="pct"/>
            <w:vAlign w:val="center"/>
          </w:tcPr>
          <w:p w14:paraId="7ABAD92B" w14:textId="77777777" w:rsidR="00392192" w:rsidRPr="00817B63" w:rsidRDefault="00392192" w:rsidP="00392192">
            <w:pPr>
              <w:jc w:val="both"/>
              <w:rPr>
                <w:rFonts w:ascii="Arial" w:hAnsi="Arial" w:cs="Arial"/>
                <w:lang w:val="mn-MN"/>
              </w:rPr>
            </w:pPr>
            <w:r w:rsidRPr="00817B63">
              <w:rPr>
                <w:rFonts w:ascii="Arial" w:hAnsi="Arial" w:cs="Arial"/>
                <w:shd w:val="clear" w:color="auto" w:fill="FFFFFF"/>
              </w:rPr>
              <w:t>15.1.13.усны хэрэглээний төлбөрөө тоолуурын заалтаар тооцож төлөх.</w:t>
            </w:r>
          </w:p>
        </w:tc>
        <w:tc>
          <w:tcPr>
            <w:tcW w:w="1389" w:type="pct"/>
            <w:vAlign w:val="center"/>
          </w:tcPr>
          <w:p w14:paraId="6D2A40C0" w14:textId="77777777" w:rsidR="00392192" w:rsidRPr="00817B63" w:rsidRDefault="00392192" w:rsidP="00392192">
            <w:pPr>
              <w:jc w:val="both"/>
              <w:rPr>
                <w:rFonts w:ascii="Arial" w:hAnsi="Arial" w:cs="Arial"/>
                <w:lang w:val="mn-MN"/>
              </w:rPr>
            </w:pPr>
            <w:r w:rsidRPr="00817B63">
              <w:rPr>
                <w:rFonts w:ascii="Arial" w:hAnsi="Arial" w:cs="Arial"/>
                <w:lang w:val="mn-MN"/>
              </w:rPr>
              <w:t>15.1.13.усны хэрэглээний төлбөрөө энэ хуулийн 20 дугаар зүйлд заасан хэмжээнд үндэслэн төлөх;</w:t>
            </w:r>
          </w:p>
        </w:tc>
        <w:tc>
          <w:tcPr>
            <w:tcW w:w="2212" w:type="pct"/>
            <w:vAlign w:val="center"/>
          </w:tcPr>
          <w:p w14:paraId="090308F4" w14:textId="77777777" w:rsidR="00392192" w:rsidRPr="00817B63" w:rsidRDefault="00392192" w:rsidP="00392192">
            <w:pPr>
              <w:jc w:val="both"/>
              <w:rPr>
                <w:rFonts w:ascii="Arial" w:hAnsi="Arial" w:cs="Arial"/>
                <w:lang w:val="mn-MN"/>
              </w:rPr>
            </w:pPr>
            <w:r w:rsidRPr="00817B63">
              <w:rPr>
                <w:rFonts w:ascii="Arial" w:hAnsi="Arial" w:cs="Arial"/>
                <w:lang w:val="mn-MN"/>
              </w:rPr>
              <w:t xml:space="preserve">Одоо байгаа заалт нь тоолуургүй хэрэглэгч усны үйлчилгээний төлбөрөө төлөхгүй байж болох нөхцөлийг үүсгэж байгаа тул өөрчлөх шаардлагатай гэж үзсэн. </w:t>
            </w:r>
          </w:p>
        </w:tc>
      </w:tr>
      <w:tr w:rsidR="00392192" w:rsidRPr="00817B63" w14:paraId="43FAF386" w14:textId="77777777" w:rsidTr="00392192">
        <w:trPr>
          <w:trHeight w:val="525"/>
        </w:trPr>
        <w:tc>
          <w:tcPr>
            <w:tcW w:w="200" w:type="pct"/>
            <w:vMerge w:val="restart"/>
            <w:vAlign w:val="center"/>
          </w:tcPr>
          <w:p w14:paraId="14A8C8F4" w14:textId="77777777" w:rsidR="00392192" w:rsidRPr="00817B63" w:rsidRDefault="00392192" w:rsidP="00392192">
            <w:pPr>
              <w:jc w:val="center"/>
              <w:rPr>
                <w:rFonts w:ascii="Arial" w:hAnsi="Arial" w:cs="Arial"/>
                <w:lang w:val="mn-MN"/>
              </w:rPr>
            </w:pPr>
          </w:p>
          <w:p w14:paraId="2A31EB5E" w14:textId="77777777" w:rsidR="00392192" w:rsidRPr="00817B63" w:rsidRDefault="00392192" w:rsidP="00392192">
            <w:pPr>
              <w:jc w:val="center"/>
              <w:rPr>
                <w:rFonts w:ascii="Arial" w:hAnsi="Arial" w:cs="Arial"/>
                <w:lang w:val="mn-MN"/>
              </w:rPr>
            </w:pPr>
            <w:r w:rsidRPr="00817B63">
              <w:rPr>
                <w:rFonts w:ascii="Arial" w:hAnsi="Arial" w:cs="Arial"/>
                <w:lang w:val="mn-MN"/>
              </w:rPr>
              <w:t>26.</w:t>
            </w:r>
          </w:p>
        </w:tc>
        <w:tc>
          <w:tcPr>
            <w:tcW w:w="4800" w:type="pct"/>
            <w:gridSpan w:val="3"/>
            <w:vAlign w:val="center"/>
          </w:tcPr>
          <w:p w14:paraId="581F4DDD" w14:textId="77777777" w:rsidR="00392192" w:rsidRPr="00817B63" w:rsidRDefault="00392192" w:rsidP="00392192">
            <w:pPr>
              <w:jc w:val="both"/>
              <w:rPr>
                <w:rFonts w:ascii="Arial" w:hAnsi="Arial" w:cs="Arial"/>
                <w:lang w:val="mn-MN"/>
              </w:rPr>
            </w:pPr>
            <w:r w:rsidRPr="00817B63">
              <w:rPr>
                <w:rStyle w:val="Strong"/>
                <w:rFonts w:ascii="Arial" w:hAnsi="Arial" w:cs="Arial"/>
              </w:rPr>
              <w:t>16 дугаар зүйл.Цэвэр усны хэрэглээ, хэрэглээнээс гарсан бохир ус татан зайлуулах үйл ажиллагааг хязгаарлах, зогсоох нөхцөл</w:t>
            </w:r>
          </w:p>
        </w:tc>
      </w:tr>
      <w:tr w:rsidR="00392192" w:rsidRPr="00817B63" w14:paraId="26490CA3" w14:textId="77777777" w:rsidTr="00392192">
        <w:trPr>
          <w:trHeight w:val="2839"/>
        </w:trPr>
        <w:tc>
          <w:tcPr>
            <w:tcW w:w="200" w:type="pct"/>
            <w:vMerge/>
            <w:vAlign w:val="center"/>
          </w:tcPr>
          <w:p w14:paraId="0D5D2629" w14:textId="77777777" w:rsidR="00392192" w:rsidRPr="00817B63" w:rsidRDefault="00392192" w:rsidP="00392192">
            <w:pPr>
              <w:jc w:val="center"/>
              <w:rPr>
                <w:rFonts w:ascii="Arial" w:hAnsi="Arial" w:cs="Arial"/>
                <w:lang w:val="mn-MN"/>
              </w:rPr>
            </w:pPr>
          </w:p>
        </w:tc>
        <w:tc>
          <w:tcPr>
            <w:tcW w:w="1200" w:type="pct"/>
            <w:vAlign w:val="center"/>
          </w:tcPr>
          <w:p w14:paraId="498DBB80" w14:textId="77777777" w:rsidR="00392192" w:rsidRPr="00817B63" w:rsidRDefault="00392192" w:rsidP="00392192">
            <w:pPr>
              <w:pStyle w:val="NormalWeb"/>
              <w:spacing w:before="0" w:beforeAutospacing="0" w:after="0" w:afterAutospacing="0"/>
              <w:jc w:val="both"/>
              <w:rPr>
                <w:rFonts w:ascii="Arial" w:hAnsi="Arial" w:cs="Arial"/>
                <w:sz w:val="22"/>
                <w:szCs w:val="22"/>
                <w:lang w:val="mn-MN"/>
              </w:rPr>
            </w:pPr>
          </w:p>
        </w:tc>
        <w:tc>
          <w:tcPr>
            <w:tcW w:w="1389" w:type="pct"/>
            <w:vAlign w:val="center"/>
          </w:tcPr>
          <w:p w14:paraId="5D5EF7B6" w14:textId="77777777" w:rsidR="00392192" w:rsidRPr="00817B63" w:rsidRDefault="00392192" w:rsidP="00392192">
            <w:pPr>
              <w:jc w:val="both"/>
              <w:rPr>
                <w:rFonts w:ascii="Arial" w:hAnsi="Arial" w:cs="Arial"/>
                <w:lang w:val="mn-MN"/>
              </w:rPr>
            </w:pPr>
            <w:r w:rsidRPr="00817B63">
              <w:rPr>
                <w:rFonts w:ascii="Arial" w:hAnsi="Arial" w:cs="Arial"/>
                <w:lang w:val="mn-MN"/>
              </w:rPr>
              <w:t>16.2.7.цэвэр, бохир усны үйлчилгээний төлбөрөө хугацаанд нь төлөөгүй</w:t>
            </w:r>
            <w:r w:rsidRPr="00817B63">
              <w:rPr>
                <w:rFonts w:ascii="Arial" w:hAnsi="Arial" w:cs="Arial"/>
              </w:rPr>
              <w:t>;</w:t>
            </w:r>
          </w:p>
        </w:tc>
        <w:tc>
          <w:tcPr>
            <w:tcW w:w="2212" w:type="pct"/>
            <w:vAlign w:val="center"/>
          </w:tcPr>
          <w:p w14:paraId="1F51F5A2" w14:textId="77777777" w:rsidR="00392192" w:rsidRPr="00817B63" w:rsidRDefault="00392192" w:rsidP="00392192">
            <w:pPr>
              <w:jc w:val="both"/>
              <w:rPr>
                <w:rFonts w:ascii="Arial" w:hAnsi="Arial" w:cs="Arial"/>
                <w:lang w:val="mn-MN"/>
              </w:rPr>
            </w:pPr>
            <w:r w:rsidRPr="00817B63">
              <w:rPr>
                <w:rFonts w:ascii="Arial" w:hAnsi="Arial" w:cs="Arial"/>
                <w:lang w:val="mn-MN"/>
              </w:rPr>
              <w:t>Ус, ариун цэврийн байгууламжаар хангагдах эрх нь хэдийгээр “Хүний үндсэн эрх”-ийн нэг боловч энэ үйлчилгээг тасралтгүй явуулахын тулд хангагч байгууллагууд тарифын орлогоор зардлаа нөхөх шаардлага тулгардаг. Гэтэл зарим хэрэглэгч 2-3 сар түүнээс дээш 3-4 жилээр төлбөрөө төлөхгүй тохиолдол гарч байгаа бөгөөд энэ нь баталгаат ундны усаар хангах үйлчилгээний найдвартай ажиллагааг алдагдуулахад хүргэж байна. Иймд эрхээс гадна үүрэг, хариуцлагатай холбогдолтой заалт оруулсан.</w:t>
            </w:r>
          </w:p>
        </w:tc>
      </w:tr>
      <w:tr w:rsidR="00392192" w:rsidRPr="00817B63" w14:paraId="2EAAA097" w14:textId="77777777" w:rsidTr="00392192">
        <w:trPr>
          <w:trHeight w:val="501"/>
        </w:trPr>
        <w:tc>
          <w:tcPr>
            <w:tcW w:w="200" w:type="pct"/>
            <w:vMerge w:val="restart"/>
            <w:vAlign w:val="center"/>
          </w:tcPr>
          <w:p w14:paraId="5B769950" w14:textId="77777777" w:rsidR="00392192" w:rsidRPr="00817B63" w:rsidRDefault="00392192" w:rsidP="00392192">
            <w:pPr>
              <w:jc w:val="center"/>
              <w:rPr>
                <w:rFonts w:ascii="Arial" w:hAnsi="Arial" w:cs="Arial"/>
                <w:lang w:val="mn-MN"/>
              </w:rPr>
            </w:pPr>
          </w:p>
          <w:p w14:paraId="6FE47291" w14:textId="77777777" w:rsidR="00392192" w:rsidRPr="00817B63" w:rsidRDefault="00392192" w:rsidP="00392192">
            <w:pPr>
              <w:jc w:val="center"/>
              <w:rPr>
                <w:rFonts w:ascii="Arial" w:hAnsi="Arial" w:cs="Arial"/>
                <w:lang w:val="mn-MN"/>
              </w:rPr>
            </w:pPr>
            <w:r w:rsidRPr="00817B63">
              <w:rPr>
                <w:rFonts w:ascii="Arial" w:hAnsi="Arial" w:cs="Arial"/>
                <w:lang w:val="mn-MN"/>
              </w:rPr>
              <w:t>27.</w:t>
            </w:r>
          </w:p>
        </w:tc>
        <w:tc>
          <w:tcPr>
            <w:tcW w:w="4800" w:type="pct"/>
            <w:gridSpan w:val="3"/>
            <w:vAlign w:val="center"/>
          </w:tcPr>
          <w:p w14:paraId="2A0C2315" w14:textId="77777777" w:rsidR="00392192" w:rsidRPr="00817B63" w:rsidRDefault="00392192" w:rsidP="00392192">
            <w:pPr>
              <w:jc w:val="both"/>
              <w:rPr>
                <w:rFonts w:ascii="Arial" w:hAnsi="Arial" w:cs="Arial"/>
                <w:lang w:val="mn-MN"/>
              </w:rPr>
            </w:pPr>
            <w:r w:rsidRPr="00817B63">
              <w:rPr>
                <w:rStyle w:val="Strong"/>
                <w:rFonts w:ascii="Arial" w:hAnsi="Arial" w:cs="Arial"/>
              </w:rPr>
              <w:t>18 дугаар зүйл.Цэвэрлэх байгууламж</w:t>
            </w:r>
          </w:p>
        </w:tc>
      </w:tr>
      <w:tr w:rsidR="00392192" w:rsidRPr="00817B63" w14:paraId="776D2CDC" w14:textId="77777777" w:rsidTr="00392192">
        <w:tc>
          <w:tcPr>
            <w:tcW w:w="200" w:type="pct"/>
            <w:vMerge/>
            <w:vAlign w:val="center"/>
          </w:tcPr>
          <w:p w14:paraId="62DF9107" w14:textId="77777777" w:rsidR="00392192" w:rsidRPr="00817B63" w:rsidRDefault="00392192" w:rsidP="00392192">
            <w:pPr>
              <w:jc w:val="center"/>
              <w:rPr>
                <w:rFonts w:ascii="Arial" w:hAnsi="Arial" w:cs="Arial"/>
                <w:lang w:val="mn-MN"/>
              </w:rPr>
            </w:pPr>
          </w:p>
        </w:tc>
        <w:tc>
          <w:tcPr>
            <w:tcW w:w="1200" w:type="pct"/>
            <w:vAlign w:val="center"/>
          </w:tcPr>
          <w:p w14:paraId="35CBA105" w14:textId="77777777" w:rsidR="00392192" w:rsidRPr="00817B63" w:rsidRDefault="00392192" w:rsidP="00392192">
            <w:pPr>
              <w:pStyle w:val="NormalWeb"/>
              <w:spacing w:before="0" w:beforeAutospacing="0" w:after="0" w:afterAutospacing="0"/>
              <w:jc w:val="both"/>
              <w:rPr>
                <w:rFonts w:ascii="Arial" w:hAnsi="Arial" w:cs="Arial"/>
                <w:sz w:val="22"/>
                <w:szCs w:val="22"/>
                <w:lang w:val="mn-MN"/>
              </w:rPr>
            </w:pPr>
          </w:p>
        </w:tc>
        <w:tc>
          <w:tcPr>
            <w:tcW w:w="1389" w:type="pct"/>
            <w:vAlign w:val="center"/>
          </w:tcPr>
          <w:p w14:paraId="5FED10BC" w14:textId="77777777" w:rsidR="00392192" w:rsidRPr="00817B63" w:rsidRDefault="00392192" w:rsidP="00392192">
            <w:pPr>
              <w:jc w:val="both"/>
              <w:rPr>
                <w:rFonts w:ascii="Arial" w:eastAsia="Times New Roman" w:hAnsi="Arial" w:cs="Arial"/>
                <w:lang w:val="mn-MN"/>
              </w:rPr>
            </w:pPr>
            <w:r w:rsidRPr="00817B63">
              <w:rPr>
                <w:rFonts w:ascii="Arial" w:hAnsi="Arial" w:cs="Arial"/>
                <w:lang w:val="mn-MN"/>
              </w:rPr>
              <w:t>18.7.</w:t>
            </w:r>
            <w:r w:rsidRPr="00817B63">
              <w:rPr>
                <w:rStyle w:val="highlight"/>
                <w:rFonts w:ascii="Arial" w:hAnsi="Arial" w:cs="Arial"/>
                <w:shd w:val="clear" w:color="auto" w:fill="FFFFFF"/>
              </w:rPr>
              <w:t xml:space="preserve"> </w:t>
            </w:r>
            <w:r w:rsidRPr="00817B63">
              <w:rPr>
                <w:rStyle w:val="apple-style-span"/>
                <w:rFonts w:ascii="Arial" w:hAnsi="Arial" w:cs="Arial"/>
                <w:shd w:val="clear" w:color="auto" w:fill="FFFFFF"/>
              </w:rPr>
              <w:t>Нийтэд халдварлах аюултай нян, бактери, химийн нэгдлийн бохирдол бүхий хаягдал бохир усыг энэ хуулийн 18.1 дэх хэсэгт заасан зөвшөөрөгдөх хэмжээнд хүртэл цэвэрлэсний дараа бохир ус татан зайлуулах шугам сүлжээнд нийлүүлэх б</w:t>
            </w:r>
            <w:r w:rsidRPr="00817B63">
              <w:rPr>
                <w:rStyle w:val="apple-style-span"/>
                <w:rFonts w:ascii="Arial" w:hAnsi="Arial" w:cs="Arial"/>
                <w:shd w:val="clear" w:color="auto" w:fill="FFFFFF"/>
                <w:lang w:val="mn-MN"/>
              </w:rPr>
              <w:t>өгөөд</w:t>
            </w:r>
            <w:r w:rsidRPr="00817B63">
              <w:rPr>
                <w:rStyle w:val="apple-style-span"/>
                <w:rFonts w:ascii="Arial" w:hAnsi="Arial" w:cs="Arial"/>
                <w:shd w:val="clear" w:color="auto" w:fill="FFFFFF"/>
              </w:rPr>
              <w:t xml:space="preserve"> уг үйл ажиллагааг тусгай зөвшөөрөл бүхий мэргэжлийн байгууллага хариуцна.</w:t>
            </w:r>
          </w:p>
        </w:tc>
        <w:tc>
          <w:tcPr>
            <w:tcW w:w="2212" w:type="pct"/>
            <w:vAlign w:val="center"/>
          </w:tcPr>
          <w:p w14:paraId="24A7E6EC" w14:textId="706A68B0" w:rsidR="00392192" w:rsidRPr="00817B63" w:rsidRDefault="00392192" w:rsidP="00392192">
            <w:pPr>
              <w:jc w:val="both"/>
              <w:rPr>
                <w:rFonts w:ascii="Arial" w:hAnsi="Arial" w:cs="Arial"/>
                <w:bCs/>
                <w:lang w:val="mn-MN"/>
              </w:rPr>
            </w:pPr>
            <w:r w:rsidRPr="00817B63">
              <w:rPr>
                <w:rFonts w:ascii="Arial" w:hAnsi="Arial" w:cs="Arial"/>
                <w:bCs/>
                <w:lang w:val="mn-MN"/>
              </w:rPr>
              <w:t>Эмнэлэг, эрүүл мэндийн байгууллагын хэрэглээнээс гарсан хаягдал бохир усанд олон төрлийн халдвартай, химийн бодис ихээр агуулсан тул төвлөрсөн бохир усны системд нийлүүлэхийн өмнө заавал урьдчилан цэвэрлэх стандар</w:t>
            </w:r>
            <w:r w:rsidR="00A67B65">
              <w:rPr>
                <w:rFonts w:ascii="Arial" w:hAnsi="Arial" w:cs="Arial"/>
                <w:bCs/>
                <w:lang w:val="mn-MN"/>
              </w:rPr>
              <w:t>т</w:t>
            </w:r>
            <w:r w:rsidRPr="00817B63">
              <w:rPr>
                <w:rFonts w:ascii="Arial" w:hAnsi="Arial" w:cs="Arial"/>
                <w:bCs/>
                <w:lang w:val="mn-MN"/>
              </w:rPr>
              <w:t>тай бөгөөд энэхүү урьдчилан цэвэрлэх байгууламжийн үйл ажиллагааг мэргэжлийн бус байгууллага хариуцсанаас шалтгаалан урьдчилан цэвэрлэх байгууламжийн технологи ажиллагаа алдагдах, цэвэрлэгээний түвшин шаардлага хангахгүйд хүрч улмаар хаягдал усаар дамжин хүн амд халдварт өвчин тархах эрсдэлтэй байна.</w:t>
            </w:r>
          </w:p>
          <w:p w14:paraId="5852B16B" w14:textId="3A4A2662" w:rsidR="00392192" w:rsidRPr="00817B63" w:rsidRDefault="00392192" w:rsidP="00392192">
            <w:pPr>
              <w:jc w:val="both"/>
              <w:rPr>
                <w:rFonts w:ascii="Arial" w:hAnsi="Arial" w:cs="Arial"/>
                <w:lang w:val="mn-MN"/>
              </w:rPr>
            </w:pPr>
            <w:r w:rsidRPr="00817B63">
              <w:rPr>
                <w:rFonts w:ascii="Arial" w:hAnsi="Arial" w:cs="Arial"/>
                <w:bCs/>
                <w:lang w:val="mn-MN"/>
              </w:rPr>
              <w:t>Эмнэлэг, эрүүл мэндийн байгууллагын бохир ус урьдчилан цэвэрлэх байгууламжийг мэргэжлийн байгууллага хариуцуулснаар шаардлага хангахуйц хэмжээнд бохир усыг цэвэрлэх нөхцөл бүрдэх юм. Тухайлбал, БХБЯ, ЭМЯ, МХЕГ, ХСУХАТАҮЗЗөвлөл зэрэг байгууллагуудын хамтарсан ажлын хэсэг 2020.11.17-д ХӨСҮТ-ийн цэвэрлэх байгууламжийн үйл ажиллагааг шалгахад хаягдал усны цэвэрлэгээ стандартын шаардлага хангаагүй, ариутгал, халдваргүйжилт дутмаг, байгууламжийн технологийн горим алдагдсан, мэргэжлийн хүний нөөцгүй гэх мэт зөрчил дутагдал илэрсэн бөгөөд цар тахал, гамшгийн үед э</w:t>
            </w:r>
            <w:r w:rsidR="00A67B65">
              <w:rPr>
                <w:rFonts w:ascii="Arial" w:hAnsi="Arial" w:cs="Arial"/>
                <w:bCs/>
                <w:lang w:val="mn-MN"/>
              </w:rPr>
              <w:t>мнэл</w:t>
            </w:r>
            <w:r w:rsidRPr="00817B63">
              <w:rPr>
                <w:rFonts w:ascii="Arial" w:hAnsi="Arial" w:cs="Arial"/>
                <w:bCs/>
                <w:lang w:val="mn-MN"/>
              </w:rPr>
              <w:t>гийн байгууллагын халдварт хаягдал бохир ус шууд төв цэвэрлэх байгууламжид очих эрсдэл өндөр байсан. Иймд эмнэлэг, үйлдвэрийн хаягдал бохир усыг цэвэрлэх байгууламжийг мэргэжлийн байгууллагаар гүйцэтгүүлэх зохицуулалтыг оруулсан.</w:t>
            </w:r>
          </w:p>
        </w:tc>
      </w:tr>
    </w:tbl>
    <w:p w14:paraId="495A18B0" w14:textId="77777777" w:rsidR="00392192" w:rsidRPr="00392192" w:rsidRDefault="00392192" w:rsidP="00392192">
      <w:pPr>
        <w:ind w:firstLine="720"/>
        <w:jc w:val="both"/>
        <w:rPr>
          <w:rFonts w:ascii="Arial" w:hAnsi="Arial" w:cs="Arial"/>
          <w:b/>
          <w:bCs/>
          <w:sz w:val="28"/>
          <w:szCs w:val="28"/>
        </w:rPr>
      </w:pPr>
    </w:p>
    <w:p w14:paraId="11325889" w14:textId="3C3C25FA" w:rsidR="00392192" w:rsidRDefault="00E02276" w:rsidP="009A3E4C">
      <w:pPr>
        <w:jc w:val="both"/>
        <w:rPr>
          <w:rFonts w:ascii="Arial" w:hAnsi="Arial" w:cs="Arial"/>
          <w:b/>
          <w:bCs/>
          <w:sz w:val="24"/>
          <w:szCs w:val="24"/>
        </w:rPr>
      </w:pPr>
      <w:r w:rsidRPr="00E02276">
        <w:rPr>
          <w:rFonts w:ascii="Arial" w:hAnsi="Arial" w:cs="Arial"/>
          <w:b/>
          <w:bCs/>
          <w:sz w:val="24"/>
          <w:szCs w:val="24"/>
        </w:rPr>
        <w:t>2.2.Зардал тооцох</w:t>
      </w:r>
    </w:p>
    <w:p w14:paraId="6A89B1D9" w14:textId="26BEBFCA" w:rsidR="00E02276" w:rsidRDefault="00E02276" w:rsidP="00E02276">
      <w:pPr>
        <w:ind w:firstLine="720"/>
        <w:jc w:val="both"/>
        <w:rPr>
          <w:rFonts w:ascii="Arial" w:hAnsi="Arial" w:cs="Arial"/>
          <w:sz w:val="24"/>
          <w:szCs w:val="24"/>
          <w:lang w:val="mn-MN"/>
        </w:rPr>
      </w:pPr>
      <w:r w:rsidRPr="00E02276">
        <w:rPr>
          <w:rFonts w:ascii="Arial" w:hAnsi="Arial" w:cs="Arial"/>
          <w:sz w:val="24"/>
          <w:szCs w:val="24"/>
          <w:lang w:val="mn-MN"/>
        </w:rPr>
        <w:t xml:space="preserve">Хуулийн этгээдийн зүгээс дээрх үүргийг хэрэгжүүлэхэд ямар нэгэн нэмэлт зардал гарахгүй гэж үзсэн. </w:t>
      </w:r>
    </w:p>
    <w:p w14:paraId="080BD9B7" w14:textId="34A929A3" w:rsidR="00D77473" w:rsidRDefault="00047CF4" w:rsidP="00047CF4">
      <w:pPr>
        <w:tabs>
          <w:tab w:val="left" w:pos="2775"/>
        </w:tabs>
        <w:jc w:val="both"/>
        <w:rPr>
          <w:rFonts w:ascii="Arial" w:hAnsi="Arial" w:cs="Arial"/>
          <w:sz w:val="24"/>
          <w:szCs w:val="24"/>
          <w:lang w:val="mn-MN"/>
        </w:rPr>
      </w:pPr>
      <w:r>
        <w:rPr>
          <w:rFonts w:ascii="Arial" w:hAnsi="Arial" w:cs="Arial"/>
          <w:sz w:val="24"/>
          <w:szCs w:val="24"/>
          <w:lang w:val="mn-MN"/>
        </w:rPr>
        <w:tab/>
      </w:r>
    </w:p>
    <w:p w14:paraId="2582DAAA" w14:textId="631AE314" w:rsidR="00D77473" w:rsidRPr="00D77473" w:rsidRDefault="00D77473" w:rsidP="00D77473">
      <w:pPr>
        <w:jc w:val="center"/>
        <w:rPr>
          <w:rFonts w:ascii="Arial" w:hAnsi="Arial" w:cs="Arial"/>
          <w:b/>
          <w:bCs/>
          <w:sz w:val="24"/>
          <w:szCs w:val="24"/>
          <w:lang w:val="mn-MN"/>
        </w:rPr>
      </w:pPr>
      <w:r>
        <w:rPr>
          <w:rFonts w:ascii="Arial" w:hAnsi="Arial" w:cs="Arial"/>
          <w:sz w:val="24"/>
          <w:szCs w:val="24"/>
        </w:rPr>
        <w:t xml:space="preserve">--- </w:t>
      </w:r>
      <w:r>
        <w:rPr>
          <w:rFonts w:ascii="Arial" w:hAnsi="Arial" w:cs="Arial"/>
          <w:sz w:val="24"/>
          <w:szCs w:val="24"/>
          <w:lang w:val="mn-MN"/>
        </w:rPr>
        <w:t>о О о ---</w:t>
      </w:r>
    </w:p>
    <w:sectPr w:rsidR="00D77473" w:rsidRPr="00D77473" w:rsidSect="008F0BA1">
      <w:footerReference w:type="default" r:id="rId7"/>
      <w:pgSz w:w="11909" w:h="16834" w:code="9"/>
      <w:pgMar w:top="1296" w:right="850" w:bottom="1296" w:left="1699" w:header="720" w:footer="542"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78D3" w16cex:dateUtc="2021-06-07T02:52:00Z"/>
  <w16cex:commentExtensible w16cex:durableId="24638C45" w16cex:dateUtc="2021-06-03T09:13:00Z"/>
  <w16cex:commentExtensible w16cex:durableId="24638C67" w16cex:dateUtc="2021-06-03T09:14:00Z"/>
  <w16cex:commentExtensible w16cex:durableId="24638CCB" w16cex:dateUtc="2021-06-03T09:15:00Z"/>
  <w16cex:commentExtensible w16cex:durableId="24638CD7" w16cex:dateUtc="2021-06-03T09:16:00Z"/>
  <w16cex:commentExtensible w16cex:durableId="24638CE2" w16cex:dateUtc="2021-06-03T09:16:00Z"/>
  <w16cex:commentExtensible w16cex:durableId="24638B5F" w16cex:dateUtc="2021-06-03T09:09:00Z"/>
  <w16cex:commentExtensible w16cex:durableId="24638B6F" w16cex:dateUtc="2021-06-03T09:10:00Z"/>
  <w16cex:commentExtensible w16cex:durableId="24638B81" w16cex:dateUtc="2021-06-03T09:10:00Z"/>
  <w16cex:commentExtensible w16cex:durableId="24687A48" w16cex:dateUtc="2021-06-07T02:58:00Z"/>
  <w16cex:commentExtensible w16cex:durableId="24638D30" w16cex:dateUtc="2021-06-03T09:17:00Z"/>
  <w16cex:commentExtensible w16cex:durableId="24638BEE" w16cex:dateUtc="2021-06-03T09:12:00Z"/>
  <w16cex:commentExtensible w16cex:durableId="24638C0C" w16cex:dateUtc="2021-06-0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3F2FD7" w16cid:durableId="246878D3"/>
  <w16cid:commentId w16cid:paraId="517115F9" w16cid:durableId="24638C45"/>
  <w16cid:commentId w16cid:paraId="0563143B" w16cid:durableId="24638C67"/>
  <w16cid:commentId w16cid:paraId="6FA3629C" w16cid:durableId="24638CCB"/>
  <w16cid:commentId w16cid:paraId="25B0D94D" w16cid:durableId="24638CD7"/>
  <w16cid:commentId w16cid:paraId="032BC895" w16cid:durableId="24638CE2"/>
  <w16cid:commentId w16cid:paraId="089022F3" w16cid:durableId="24638B5F"/>
  <w16cid:commentId w16cid:paraId="0AF242B5" w16cid:durableId="24638B6F"/>
  <w16cid:commentId w16cid:paraId="0ED01E61" w16cid:durableId="24638B81"/>
  <w16cid:commentId w16cid:paraId="2DB5F77A" w16cid:durableId="24687A48"/>
  <w16cid:commentId w16cid:paraId="22301BEF" w16cid:durableId="24638D30"/>
  <w16cid:commentId w16cid:paraId="4C935A68" w16cid:durableId="24638BEE"/>
  <w16cid:commentId w16cid:paraId="1D2B164C" w16cid:durableId="24638C0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6320C" w14:textId="77777777" w:rsidR="0010640D" w:rsidRDefault="0010640D" w:rsidP="00486070">
      <w:pPr>
        <w:spacing w:after="0" w:line="240" w:lineRule="auto"/>
      </w:pPr>
      <w:r>
        <w:separator/>
      </w:r>
    </w:p>
  </w:endnote>
  <w:endnote w:type="continuationSeparator" w:id="0">
    <w:p w14:paraId="7FD03A0A" w14:textId="77777777" w:rsidR="0010640D" w:rsidRDefault="0010640D" w:rsidP="0048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68204"/>
      <w:docPartObj>
        <w:docPartGallery w:val="Page Numbers (Bottom of Page)"/>
        <w:docPartUnique/>
      </w:docPartObj>
    </w:sdtPr>
    <w:sdtEndPr>
      <w:rPr>
        <w:noProof/>
      </w:rPr>
    </w:sdtEndPr>
    <w:sdtContent>
      <w:p w14:paraId="4DC3795F" w14:textId="2DF8C23B" w:rsidR="00486070" w:rsidRDefault="00486070">
        <w:pPr>
          <w:pStyle w:val="Footer"/>
          <w:jc w:val="center"/>
        </w:pPr>
        <w:r w:rsidRPr="00486070">
          <w:rPr>
            <w:rFonts w:ascii="Arial" w:hAnsi="Arial" w:cs="Arial"/>
          </w:rPr>
          <w:fldChar w:fldCharType="begin"/>
        </w:r>
        <w:r w:rsidRPr="00486070">
          <w:rPr>
            <w:rFonts w:ascii="Arial" w:hAnsi="Arial" w:cs="Arial"/>
          </w:rPr>
          <w:instrText xml:space="preserve"> PAGE   \* MERGEFORMAT </w:instrText>
        </w:r>
        <w:r w:rsidRPr="00486070">
          <w:rPr>
            <w:rFonts w:ascii="Arial" w:hAnsi="Arial" w:cs="Arial"/>
          </w:rPr>
          <w:fldChar w:fldCharType="separate"/>
        </w:r>
        <w:r w:rsidR="008F0BA1">
          <w:rPr>
            <w:rFonts w:ascii="Arial" w:hAnsi="Arial" w:cs="Arial"/>
            <w:noProof/>
          </w:rPr>
          <w:t>7</w:t>
        </w:r>
        <w:r w:rsidRPr="00486070">
          <w:rPr>
            <w:rFonts w:ascii="Arial" w:hAnsi="Arial" w:cs="Arial"/>
            <w:noProof/>
          </w:rPr>
          <w:fldChar w:fldCharType="end"/>
        </w:r>
      </w:p>
    </w:sdtContent>
  </w:sdt>
  <w:p w14:paraId="275F49F1" w14:textId="77777777" w:rsidR="00486070" w:rsidRDefault="004860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3FBC8" w14:textId="77777777" w:rsidR="0010640D" w:rsidRDefault="0010640D" w:rsidP="00486070">
      <w:pPr>
        <w:spacing w:after="0" w:line="240" w:lineRule="auto"/>
      </w:pPr>
      <w:r>
        <w:separator/>
      </w:r>
    </w:p>
  </w:footnote>
  <w:footnote w:type="continuationSeparator" w:id="0">
    <w:p w14:paraId="42F839CD" w14:textId="77777777" w:rsidR="0010640D" w:rsidRDefault="0010640D" w:rsidP="00486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76077"/>
    <w:multiLevelType w:val="hybridMultilevel"/>
    <w:tmpl w:val="ED80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94A48"/>
    <w:multiLevelType w:val="hybridMultilevel"/>
    <w:tmpl w:val="C66A5E76"/>
    <w:lvl w:ilvl="0" w:tplc="A1F0033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4F399F"/>
    <w:multiLevelType w:val="hybridMultilevel"/>
    <w:tmpl w:val="CF06A1DE"/>
    <w:lvl w:ilvl="0" w:tplc="A1F003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97A3B"/>
    <w:multiLevelType w:val="hybridMultilevel"/>
    <w:tmpl w:val="1B2A7F74"/>
    <w:lvl w:ilvl="0" w:tplc="0164A85A">
      <w:start w:val="1"/>
      <w:numFmt w:val="decimal"/>
      <w:lvlText w:val="%1."/>
      <w:lvlJc w:val="left"/>
      <w:pPr>
        <w:ind w:left="360" w:hanging="360"/>
      </w:pPr>
      <w:rPr>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4C"/>
    <w:rsid w:val="000407E0"/>
    <w:rsid w:val="00047CF4"/>
    <w:rsid w:val="0009616E"/>
    <w:rsid w:val="000E39A1"/>
    <w:rsid w:val="0010640D"/>
    <w:rsid w:val="00200967"/>
    <w:rsid w:val="002009AC"/>
    <w:rsid w:val="0021716D"/>
    <w:rsid w:val="00234345"/>
    <w:rsid w:val="002461FC"/>
    <w:rsid w:val="002920E5"/>
    <w:rsid w:val="00294A30"/>
    <w:rsid w:val="0029721A"/>
    <w:rsid w:val="003002F1"/>
    <w:rsid w:val="00316070"/>
    <w:rsid w:val="0037284C"/>
    <w:rsid w:val="0037698F"/>
    <w:rsid w:val="00392192"/>
    <w:rsid w:val="003F26E3"/>
    <w:rsid w:val="0041332D"/>
    <w:rsid w:val="0042319A"/>
    <w:rsid w:val="00486070"/>
    <w:rsid w:val="004A1A0A"/>
    <w:rsid w:val="004F3438"/>
    <w:rsid w:val="005A3F60"/>
    <w:rsid w:val="005D5343"/>
    <w:rsid w:val="005E5F4C"/>
    <w:rsid w:val="00637577"/>
    <w:rsid w:val="006800D5"/>
    <w:rsid w:val="006E7C88"/>
    <w:rsid w:val="007A3174"/>
    <w:rsid w:val="007E5AA0"/>
    <w:rsid w:val="007F6765"/>
    <w:rsid w:val="00850844"/>
    <w:rsid w:val="008C0FF3"/>
    <w:rsid w:val="008D4DBC"/>
    <w:rsid w:val="008D4F3A"/>
    <w:rsid w:val="008F0BA1"/>
    <w:rsid w:val="008F4926"/>
    <w:rsid w:val="0090270C"/>
    <w:rsid w:val="009A3E4C"/>
    <w:rsid w:val="009D14C9"/>
    <w:rsid w:val="00A67B65"/>
    <w:rsid w:val="00AB0692"/>
    <w:rsid w:val="00B2157E"/>
    <w:rsid w:val="00BF52A1"/>
    <w:rsid w:val="00C53B5F"/>
    <w:rsid w:val="00C741DE"/>
    <w:rsid w:val="00D0536F"/>
    <w:rsid w:val="00D060E2"/>
    <w:rsid w:val="00D5782D"/>
    <w:rsid w:val="00D77473"/>
    <w:rsid w:val="00DC7028"/>
    <w:rsid w:val="00DE2B1D"/>
    <w:rsid w:val="00E02276"/>
    <w:rsid w:val="00E37F14"/>
    <w:rsid w:val="00F42568"/>
    <w:rsid w:val="00F62B10"/>
    <w:rsid w:val="00F7386F"/>
    <w:rsid w:val="00F879A0"/>
    <w:rsid w:val="00FC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8385E"/>
  <w15:chartTrackingRefBased/>
  <w15:docId w15:val="{AD17A17B-815B-438F-A2BC-3448E945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21A"/>
    <w:pPr>
      <w:ind w:left="720"/>
      <w:contextualSpacing/>
    </w:pPr>
  </w:style>
  <w:style w:type="paragraph" w:styleId="NormalWeb">
    <w:name w:val="Normal (Web)"/>
    <w:basedOn w:val="Normal"/>
    <w:uiPriority w:val="99"/>
    <w:unhideWhenUsed/>
    <w:rsid w:val="008D4F3A"/>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D4F3A"/>
    <w:rPr>
      <w:b/>
      <w:bCs/>
    </w:rPr>
  </w:style>
  <w:style w:type="character" w:customStyle="1" w:styleId="highlight">
    <w:name w:val="highlight"/>
    <w:basedOn w:val="DefaultParagraphFont"/>
    <w:rsid w:val="00392192"/>
  </w:style>
  <w:style w:type="character" w:customStyle="1" w:styleId="apple-style-span">
    <w:name w:val="apple-style-span"/>
    <w:basedOn w:val="DefaultParagraphFont"/>
    <w:rsid w:val="00392192"/>
  </w:style>
  <w:style w:type="paragraph" w:styleId="BalloonText">
    <w:name w:val="Balloon Text"/>
    <w:basedOn w:val="Normal"/>
    <w:link w:val="BalloonTextChar"/>
    <w:uiPriority w:val="99"/>
    <w:semiHidden/>
    <w:unhideWhenUsed/>
    <w:rsid w:val="003002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02F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2F1"/>
    <w:rPr>
      <w:sz w:val="16"/>
      <w:szCs w:val="16"/>
    </w:rPr>
  </w:style>
  <w:style w:type="paragraph" w:styleId="CommentText">
    <w:name w:val="annotation text"/>
    <w:basedOn w:val="Normal"/>
    <w:link w:val="CommentTextChar"/>
    <w:uiPriority w:val="99"/>
    <w:semiHidden/>
    <w:unhideWhenUsed/>
    <w:rsid w:val="003002F1"/>
    <w:pPr>
      <w:spacing w:line="240" w:lineRule="auto"/>
    </w:pPr>
    <w:rPr>
      <w:sz w:val="20"/>
      <w:szCs w:val="20"/>
    </w:rPr>
  </w:style>
  <w:style w:type="character" w:customStyle="1" w:styleId="CommentTextChar">
    <w:name w:val="Comment Text Char"/>
    <w:basedOn w:val="DefaultParagraphFont"/>
    <w:link w:val="CommentText"/>
    <w:uiPriority w:val="99"/>
    <w:semiHidden/>
    <w:rsid w:val="003002F1"/>
    <w:rPr>
      <w:sz w:val="20"/>
      <w:szCs w:val="20"/>
    </w:rPr>
  </w:style>
  <w:style w:type="paragraph" w:styleId="CommentSubject">
    <w:name w:val="annotation subject"/>
    <w:basedOn w:val="CommentText"/>
    <w:next w:val="CommentText"/>
    <w:link w:val="CommentSubjectChar"/>
    <w:uiPriority w:val="99"/>
    <w:semiHidden/>
    <w:unhideWhenUsed/>
    <w:rsid w:val="003002F1"/>
    <w:rPr>
      <w:b/>
      <w:bCs/>
    </w:rPr>
  </w:style>
  <w:style w:type="character" w:customStyle="1" w:styleId="CommentSubjectChar">
    <w:name w:val="Comment Subject Char"/>
    <w:basedOn w:val="CommentTextChar"/>
    <w:link w:val="CommentSubject"/>
    <w:uiPriority w:val="99"/>
    <w:semiHidden/>
    <w:rsid w:val="003002F1"/>
    <w:rPr>
      <w:b/>
      <w:bCs/>
      <w:sz w:val="20"/>
      <w:szCs w:val="20"/>
    </w:rPr>
  </w:style>
  <w:style w:type="paragraph" w:styleId="Header">
    <w:name w:val="header"/>
    <w:basedOn w:val="Normal"/>
    <w:link w:val="HeaderChar"/>
    <w:uiPriority w:val="99"/>
    <w:unhideWhenUsed/>
    <w:rsid w:val="00486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70"/>
  </w:style>
  <w:style w:type="paragraph" w:styleId="Footer">
    <w:name w:val="footer"/>
    <w:basedOn w:val="Normal"/>
    <w:link w:val="FooterChar"/>
    <w:uiPriority w:val="99"/>
    <w:unhideWhenUsed/>
    <w:rsid w:val="00486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520752">
      <w:bodyDiv w:val="1"/>
      <w:marLeft w:val="0"/>
      <w:marRight w:val="0"/>
      <w:marTop w:val="0"/>
      <w:marBottom w:val="0"/>
      <w:divBdr>
        <w:top w:val="none" w:sz="0" w:space="0" w:color="auto"/>
        <w:left w:val="none" w:sz="0" w:space="0" w:color="auto"/>
        <w:bottom w:val="none" w:sz="0" w:space="0" w:color="auto"/>
        <w:right w:val="none" w:sz="0" w:space="0" w:color="auto"/>
      </w:divBdr>
    </w:div>
    <w:div w:id="1207137037">
      <w:bodyDiv w:val="1"/>
      <w:marLeft w:val="0"/>
      <w:marRight w:val="0"/>
      <w:marTop w:val="0"/>
      <w:marBottom w:val="0"/>
      <w:divBdr>
        <w:top w:val="none" w:sz="0" w:space="0" w:color="auto"/>
        <w:left w:val="none" w:sz="0" w:space="0" w:color="auto"/>
        <w:bottom w:val="none" w:sz="0" w:space="0" w:color="auto"/>
        <w:right w:val="none" w:sz="0" w:space="0" w:color="auto"/>
      </w:divBdr>
    </w:div>
    <w:div w:id="20828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3483</Words>
  <Characters>19855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Battumur</cp:lastModifiedBy>
  <cp:revision>9</cp:revision>
  <dcterms:created xsi:type="dcterms:W3CDTF">2021-06-03T13:18:00Z</dcterms:created>
  <dcterms:modified xsi:type="dcterms:W3CDTF">2021-06-24T09:51:00Z</dcterms:modified>
</cp:coreProperties>
</file>