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54F2A"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08DAE2BE" w14:textId="77777777" w:rsidR="002D4413" w:rsidRPr="002D4413" w:rsidRDefault="002D4413" w:rsidP="002D4413">
      <w:pPr>
        <w:jc w:val="center"/>
        <w:textAlignment w:val="baseline"/>
        <w:rPr>
          <w:rFonts w:ascii="Segoe UI" w:hAnsi="Segoe UI" w:cs="Segoe UI"/>
          <w:sz w:val="18"/>
          <w:szCs w:val="18"/>
        </w:rPr>
      </w:pPr>
      <w:r w:rsidRPr="002D4413">
        <w:rPr>
          <w:rFonts w:ascii="Segoe UI" w:hAnsi="Segoe UI" w:cs="Segoe UI"/>
          <w:b/>
          <w:bCs/>
          <w:sz w:val="28"/>
          <w:szCs w:val="28"/>
          <w:lang w:val="mn-MN"/>
        </w:rPr>
        <w:t>ДАМПУУРЛЫН ТУХАЙ ХУУЛИЙН ХЭРЭГЖИЛТИЙН ҮР ДАГАВАРТ ХИЙСЭН ҮНЭЛГЭЭ</w:t>
      </w:r>
      <w:r w:rsidRPr="002D4413">
        <w:rPr>
          <w:rFonts w:ascii="Segoe UI" w:hAnsi="Segoe UI" w:cs="Segoe UI"/>
          <w:sz w:val="28"/>
          <w:szCs w:val="28"/>
        </w:rPr>
        <w:t> </w:t>
      </w:r>
    </w:p>
    <w:p w14:paraId="50393664" w14:textId="77777777" w:rsidR="002D4413" w:rsidRPr="002D4413" w:rsidRDefault="002D4413" w:rsidP="002D4413">
      <w:pPr>
        <w:textAlignment w:val="baseline"/>
        <w:rPr>
          <w:rFonts w:ascii="Segoe UI" w:hAnsi="Segoe UI" w:cs="Segoe UI"/>
          <w:sz w:val="18"/>
          <w:szCs w:val="18"/>
        </w:rPr>
      </w:pPr>
      <w:r w:rsidRPr="002D4413">
        <w:rPr>
          <w:rFonts w:ascii="Arial" w:hAnsi="Arial" w:cs="Arial"/>
        </w:rPr>
        <w:t> </w:t>
      </w:r>
    </w:p>
    <w:p w14:paraId="3DE869FA" w14:textId="77777777" w:rsidR="002D4413" w:rsidRPr="002D4413" w:rsidRDefault="002D4413" w:rsidP="002D4413">
      <w:pPr>
        <w:jc w:val="center"/>
        <w:textAlignment w:val="baseline"/>
        <w:rPr>
          <w:rFonts w:ascii="Segoe UI" w:hAnsi="Segoe UI" w:cs="Segoe UI"/>
          <w:sz w:val="18"/>
          <w:szCs w:val="18"/>
        </w:rPr>
      </w:pPr>
      <w:r w:rsidRPr="002D4413">
        <w:rPr>
          <w:rFonts w:ascii="Segoe UI" w:hAnsi="Segoe UI" w:cs="Segoe UI"/>
          <w:b/>
          <w:bCs/>
          <w:lang w:val="mn-MN"/>
        </w:rPr>
        <w:t>ТАНИЛЦУУЛГА</w:t>
      </w:r>
      <w:r w:rsidRPr="002D4413">
        <w:rPr>
          <w:rFonts w:ascii="Segoe UI" w:hAnsi="Segoe UI" w:cs="Segoe UI"/>
        </w:rPr>
        <w:t> </w:t>
      </w:r>
    </w:p>
    <w:p w14:paraId="183678E2"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7CC84081"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b/>
          <w:bCs/>
          <w:lang w:val="mn-MN"/>
        </w:rPr>
        <w:t>Оршил. </w:t>
      </w:r>
      <w:r w:rsidRPr="002D4413">
        <w:rPr>
          <w:rFonts w:ascii="Segoe UI" w:hAnsi="Segoe UI" w:cs="Segoe UI"/>
        </w:rPr>
        <w:t> </w:t>
      </w:r>
    </w:p>
    <w:p w14:paraId="295F7CD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Монгол Улс 1990 оноос төвлөрсөн төлөвлөгөөт эдийн засгаас зах зээлийн эдийн засагт шилжсэнээр шинэ тутам эдийн засгийн харилцаанд шийдвэрлэвэл зохих олон асуудал гарч байсны нэг нь хувьчлагдсан үйлдвэр, аж ахуйн нэгжүүдийн төлбөрийн чадвараа алдах болон дампуурах явдал байсан.  </w:t>
      </w:r>
      <w:r w:rsidRPr="002D4413">
        <w:rPr>
          <w:rFonts w:ascii="Segoe UI" w:hAnsi="Segoe UI" w:cs="Segoe UI"/>
        </w:rPr>
        <w:t> </w:t>
      </w:r>
    </w:p>
    <w:p w14:paraId="4F46089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Нийгмийн энэхүү хэрэгцээ шаардлагыг харгалзан хууль тогтоогч 1991 онд</w:t>
      </w:r>
      <w:r w:rsidRPr="002D4413">
        <w:rPr>
          <w:rFonts w:ascii="Arial" w:hAnsi="Arial" w:cs="Arial"/>
          <w:lang w:val="mn-MN"/>
        </w:rPr>
        <w:t xml:space="preserve"> 4 бүлэг, 17 зүйлтэй “БНМАУ-ын а</w:t>
      </w:r>
      <w:r w:rsidRPr="002D4413">
        <w:rPr>
          <w:rFonts w:ascii="Segoe UI" w:hAnsi="Segoe UI" w:cs="Segoe UI"/>
          <w:lang w:val="mn-MN"/>
        </w:rPr>
        <w:t>ж ахуйн нэгжийн дампуурлын тухай” хуулийг баталсан бөгөөд энэ хууль нь аж ахуйн нэгжийг дампуурсанд тооцож, татан буулгах, харилцагч талын хууль ёсны эрх ашгийг хамгаалахтай холбогдон үүсэх харилцааг зохицуулах зорилготой байсан. Энэхүү хуулийн үйлчлэлд зөвхөн аж ахуйн нэгж хамаарахаар зохицуулсан бөгөөд хууль тогтоогч нэгэнт дампуурсан аж ахуйн нэгжийг санхүүгийн хүндрэлээс гаргах, дахин хөрөнгөжүүлэх боломж олгохгүйгээр зах зээлээс шахан гаргах бодлогыг баримтлан баталжээ. </w:t>
      </w:r>
      <w:r w:rsidRPr="002D4413">
        <w:rPr>
          <w:rFonts w:ascii="Segoe UI" w:hAnsi="Segoe UI" w:cs="Segoe UI"/>
        </w:rPr>
        <w:t> </w:t>
      </w:r>
    </w:p>
    <w:p w14:paraId="4CC5898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Гэтэл 1996 оноос төрийн өмчит томоохон аж ахуйн нэгж болон банкууд дампуурч, эдийн засгийн хямралт байдал гүнзгийрсэн тул тэдгээрээс нийгэмд үзүүлж буй сөрөг нөлөөллийг бууруулах, нөгөө талаар эрх зүйн зохицуулалтыг орчин үеийн чиг хандлагад нийцүүлэн шинэчлэх шаардлагатай болсон бөгөөд энэхүү хэрэгцээ шаардлагын дагуу одоогийн дагаж мөрдөж байгаа Дампуурлын тухай хууль /шинэчилсэн найруулга/-ийг 1997 оны 11 дүгээр сарын 20-ны өдөр баталжээ. </w:t>
      </w:r>
      <w:r w:rsidRPr="002D4413">
        <w:rPr>
          <w:rFonts w:ascii="Arial" w:hAnsi="Arial" w:cs="Arial"/>
          <w:lang w:val="mn-MN"/>
        </w:rPr>
        <w:t> </w:t>
      </w:r>
      <w:r w:rsidRPr="002D4413">
        <w:rPr>
          <w:rFonts w:ascii="Arial" w:hAnsi="Arial" w:cs="Arial"/>
        </w:rPr>
        <w:t> </w:t>
      </w:r>
    </w:p>
    <w:p w14:paraId="513A3B7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Энэхүү хуулиар дампуурлын хэрэг үүсгэх, түүнийг хянан шийдвэрлэх, татан буулгах, төлбөрийн чадваргүй аж ахуйн нэгжийг дахин хөрөнгөжүүлэхтэй холбогдсон харилцааг зохицуулж ирсэн бөгөөд уг хуульд </w:t>
      </w:r>
      <w:r w:rsidRPr="002D4413">
        <w:rPr>
          <w:rFonts w:ascii="Arial" w:hAnsi="Arial" w:cs="Arial"/>
          <w:lang w:val="mn-MN"/>
        </w:rPr>
        <w:t xml:space="preserve">2002, 2010, 2015 онд нэмэлт, өөрчлөлт оруулж байсан бөгөөд эдгээр нь </w:t>
      </w:r>
      <w:r w:rsidRPr="002D4413">
        <w:rPr>
          <w:rFonts w:ascii="Segoe UI" w:hAnsi="Segoe UI" w:cs="Segoe UI"/>
          <w:lang w:val="mn-MN"/>
        </w:rPr>
        <w:t>хуулийн бие даасан өөрчлөлт биш бөгөөд шинээр батлагдсан болон нэмэлт, өөрчлөлт оруулсан бусад хуулийг дагаж хийгдэж иржээ.</w:t>
      </w:r>
      <w:r w:rsidRPr="002D4413">
        <w:rPr>
          <w:rFonts w:ascii="Segoe UI" w:hAnsi="Segoe UI" w:cs="Segoe UI"/>
        </w:rPr>
        <w:t> </w:t>
      </w:r>
    </w:p>
    <w:p w14:paraId="42071C6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Шинэчлэн найруулсан энэхүү хуулиар дампуурлын хэрэг үүсгэх, түүнийг хянан шийдвэрлэх, татан буулгах, төлбөрийн чадваргүй аж ахуйн нэгжийг дахин хөрөнгөжүүлэхтэй холбогдсон харилцааг зохицуулж байна. </w:t>
      </w:r>
      <w:r w:rsidRPr="002D4413">
        <w:rPr>
          <w:rFonts w:ascii="Segoe UI" w:hAnsi="Segoe UI" w:cs="Segoe UI"/>
        </w:rPr>
        <w:t> </w:t>
      </w:r>
    </w:p>
    <w:p w14:paraId="25D906F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Төлбөрийн чадваргүйдлийн асуудлыг зохицуулсан сайн, үр дүнтэй хууль эрх зүйн орчин</w:t>
      </w:r>
      <w:r w:rsidRPr="002D4413">
        <w:rPr>
          <w:rFonts w:ascii="Arial" w:hAnsi="Arial" w:cs="Arial"/>
        </w:rPr>
        <w:t xml:space="preserve"> </w:t>
      </w:r>
      <w:r w:rsidRPr="002D4413">
        <w:rPr>
          <w:rFonts w:ascii="Segoe UI" w:hAnsi="Segoe UI" w:cs="Segoe UI"/>
          <w:lang w:val="mn-MN"/>
        </w:rPr>
        <w:t>нь санхүүгийн дэд бүтцийн гол чухал хэсгүүдийн нэг гэж тооцогддог ба энэ тогтолцоог сайжруулснаар хөрөнгө оруулагчид, зээлдүүлэгчдэд учирч болзошгүй эрсдэлийг бууруулан санхүүгийн салбарыг бэхжүүлэхэд чухал нөлөө үзүүлдэг байна.  </w:t>
      </w:r>
      <w:r w:rsidRPr="002D4413">
        <w:rPr>
          <w:rFonts w:ascii="Segoe UI" w:hAnsi="Segoe UI" w:cs="Segoe UI"/>
        </w:rPr>
        <w:t> </w:t>
      </w:r>
    </w:p>
    <w:p w14:paraId="11ECF50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Зах зээлийн эдийн засгийн хувьд хэвийн үзэгдэл болох төлбөрийн чадваргүйдэлтэй холбоотой асуудал нь нийгмийн хурдацтай хөгжилтэй зэрэгцэн улам өөрчлөгдөн хөгжиж байгаа өнөө үед батлагдан хэрэгжиж эхэлснээсээ хойш 20 жил болсон манай Дампуурлын тухай хуулийн зохицуулалт, түүний хэрэгжилтийн байдалд дүн шинжилгээ хийж, үр дагаварт үнэлгээ, дүгнэлт хийх цаг болсныг харуулж байна.    </w:t>
      </w:r>
      <w:r w:rsidRPr="002D4413">
        <w:rPr>
          <w:rFonts w:ascii="Segoe UI" w:hAnsi="Segoe UI" w:cs="Segoe UI"/>
        </w:rPr>
        <w:t> </w:t>
      </w:r>
    </w:p>
    <w:p w14:paraId="4A8078A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b/>
          <w:bCs/>
          <w:lang w:val="mn-MN"/>
        </w:rPr>
        <w:t>Үнэлгээ хийх үндэслэл</w:t>
      </w:r>
      <w:r w:rsidRPr="002D4413">
        <w:rPr>
          <w:rFonts w:ascii="Segoe UI" w:hAnsi="Segoe UI" w:cs="Segoe UI"/>
        </w:rPr>
        <w:t> </w:t>
      </w:r>
    </w:p>
    <w:p w14:paraId="3DA0EB6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УИХ-ын 2017 оны 11 дүгээр тогтоолоор баталсан “Монгол Улсын хууль тогтоомжийг 2020 он хүртэл боловсронгуй болгох Үндсэн чиглэл”-ийн 169-д Дампуурлын тухай хуулийн шинэчилсэн найруулгын төслийг боловсруулж УИХ-д өргөн мэдүүлэхээр тусгагдсан. </w:t>
      </w:r>
      <w:r w:rsidRPr="002D4413">
        <w:rPr>
          <w:rFonts w:ascii="Segoe UI" w:hAnsi="Segoe UI" w:cs="Segoe UI"/>
        </w:rPr>
        <w:t> </w:t>
      </w:r>
    </w:p>
    <w:p w14:paraId="6174386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2017 оны 1 дүгээр сар</w:t>
      </w:r>
      <w:r w:rsidRPr="002D4413">
        <w:rPr>
          <w:rFonts w:ascii="Segoe UI" w:hAnsi="Segoe UI" w:cs="Segoe UI"/>
          <w:lang w:val="mn-MN"/>
        </w:rPr>
        <w:t>ын 1-нээс эхлэн хэрэгжиж эхэлсэн Хууль тогтоомжийн тухай хуулийн 14.1 дэх хэсэгт хуулийн төсөл боловсруулах</w:t>
      </w:r>
      <w:r w:rsidRPr="002D4413">
        <w:rPr>
          <w:rFonts w:ascii="Arial" w:hAnsi="Arial" w:cs="Arial"/>
          <w:lang w:val="mn-MN"/>
        </w:rPr>
        <w:t xml:space="preserve"> </w:t>
      </w:r>
      <w:r w:rsidRPr="002D4413">
        <w:rPr>
          <w:rFonts w:ascii="Segoe UI" w:hAnsi="Segoe UI" w:cs="Segoe UI"/>
          <w:lang w:val="mn-MN"/>
        </w:rPr>
        <w:t xml:space="preserve">хэрэгцээ, шаардлагыг судалсны үндсэн дээр, эсхүл </w:t>
      </w:r>
      <w:r w:rsidRPr="002D4413">
        <w:rPr>
          <w:rFonts w:ascii="Segoe UI" w:hAnsi="Segoe UI" w:cs="Segoe UI"/>
          <w:lang w:val="mn-MN"/>
        </w:rPr>
        <w:lastRenderedPageBreak/>
        <w:t>хуулийн хэрэгжилтийн үр дагаврыг үнэлсний үндсэн дээр хуулийн төслийн үзэл баримтлалыг боловсруулахаар заасан</w:t>
      </w:r>
      <w:r w:rsidRPr="002D4413">
        <w:rPr>
          <w:rFonts w:ascii="Arial" w:hAnsi="Arial" w:cs="Arial"/>
          <w:lang w:val="mn-MN"/>
        </w:rPr>
        <w:t>. </w:t>
      </w:r>
      <w:r w:rsidRPr="002D4413">
        <w:rPr>
          <w:rFonts w:ascii="Arial" w:hAnsi="Arial" w:cs="Arial"/>
        </w:rPr>
        <w:t> </w:t>
      </w:r>
    </w:p>
    <w:p w14:paraId="42A544D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b/>
          <w:bCs/>
          <w:lang w:val="mn-MN"/>
        </w:rPr>
        <w:t>Үнэлгээний зорилго</w:t>
      </w:r>
      <w:r w:rsidRPr="002D4413">
        <w:rPr>
          <w:rFonts w:ascii="Segoe UI" w:hAnsi="Segoe UI" w:cs="Segoe UI"/>
        </w:rPr>
        <w:t> </w:t>
      </w:r>
    </w:p>
    <w:p w14:paraId="594E385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Энэхүү үнэлгээний ажлын зорилго нь </w:t>
      </w:r>
      <w:r w:rsidRPr="002D4413">
        <w:rPr>
          <w:rFonts w:ascii="Arial" w:hAnsi="Arial" w:cs="Arial"/>
          <w:lang w:val="mn-MN"/>
        </w:rPr>
        <w:t>1997 он</w:t>
      </w:r>
      <w:r w:rsidRPr="002D4413">
        <w:rPr>
          <w:rFonts w:ascii="Segoe UI" w:hAnsi="Segoe UI" w:cs="Segoe UI"/>
          <w:lang w:val="mn-MN"/>
        </w:rPr>
        <w:t>д батлагдсан Дампуурлын тухай хуулийн хэрэгжилтийн байдалд үнэлэлт, дүгнэлт өгч, түүнийг шинэчлэн найруулах шаардлага байгаа эсэхийг тодорхойлоход оршино. </w:t>
      </w:r>
      <w:r w:rsidRPr="002D4413">
        <w:rPr>
          <w:rFonts w:ascii="Segoe UI" w:hAnsi="Segoe UI" w:cs="Segoe UI"/>
        </w:rPr>
        <w:t> </w:t>
      </w:r>
    </w:p>
    <w:p w14:paraId="28D3DB0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Дээрх зорилгодоо хүрэхийн тулд дараахь зорилтуудыг тавьж байна: </w:t>
      </w:r>
      <w:r w:rsidRPr="002D4413">
        <w:rPr>
          <w:rFonts w:ascii="Segoe UI" w:hAnsi="Segoe UI" w:cs="Segoe UI"/>
        </w:rPr>
        <w:t> </w:t>
      </w:r>
    </w:p>
    <w:p w14:paraId="6285DC8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w:t>
      </w:r>
      <w:r w:rsidRPr="002D4413">
        <w:rPr>
          <w:rFonts w:ascii="Segoe UI" w:hAnsi="Segoe UI" w:cs="Segoe UI"/>
          <w:lang w:val="mn-MN"/>
        </w:rPr>
        <w:t>Хуулийн хэрэгжилтийн явцад гарч буй хүндрэл, бэрхшээлтэй асуудал, хуулийн хэрэглээ, хэрэгжилтийн байдлыг үнэлэх </w:t>
      </w:r>
      <w:r w:rsidRPr="002D4413">
        <w:rPr>
          <w:rFonts w:ascii="Segoe UI" w:hAnsi="Segoe UI" w:cs="Segoe UI"/>
        </w:rPr>
        <w:t> </w:t>
      </w:r>
    </w:p>
    <w:p w14:paraId="446A0A1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2. Хуулийн о</w:t>
      </w:r>
      <w:r w:rsidRPr="002D4413">
        <w:rPr>
          <w:rFonts w:ascii="Segoe UI" w:hAnsi="Segoe UI" w:cs="Segoe UI"/>
          <w:lang w:val="mn-MN"/>
        </w:rPr>
        <w:t>лон улсын орчин үеийн чиг хандлагатай нийцсэн байдлыг тодорхойлох</w:t>
      </w:r>
      <w:r w:rsidRPr="002D4413">
        <w:rPr>
          <w:rFonts w:ascii="Arial" w:hAnsi="Arial" w:cs="Arial"/>
          <w:lang w:val="mn-MN"/>
        </w:rPr>
        <w:t> </w:t>
      </w:r>
      <w:r w:rsidRPr="002D4413">
        <w:rPr>
          <w:rFonts w:ascii="Arial" w:hAnsi="Arial" w:cs="Arial"/>
        </w:rPr>
        <w:t> </w:t>
      </w:r>
    </w:p>
    <w:p w14:paraId="33123FD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b/>
          <w:bCs/>
          <w:lang w:val="mn-MN"/>
        </w:rPr>
        <w:t>Үнэлгээ хийхэд баримталсан зарчим, аргачлал</w:t>
      </w:r>
      <w:r w:rsidRPr="002D4413">
        <w:rPr>
          <w:rFonts w:ascii="Segoe UI" w:hAnsi="Segoe UI" w:cs="Segoe UI"/>
        </w:rPr>
        <w:t> </w:t>
      </w:r>
    </w:p>
    <w:p w14:paraId="5E28F8D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Дампуурлын тухай хуулийн хэрэгжилтийн үр дагаварт үнэлгээ хийхдээ Хууль тогтоомжийн тухай хууль, Засгийн газрын 2016 оны 59 дүгээр тогтоолоор баталсан </w:t>
      </w:r>
      <w:r w:rsidRPr="002D4413">
        <w:rPr>
          <w:rFonts w:ascii="Arial" w:hAnsi="Arial" w:cs="Arial"/>
          <w:lang w:val="mn-MN"/>
        </w:rPr>
        <w:t>“</w:t>
      </w:r>
      <w:r w:rsidRPr="002D4413">
        <w:rPr>
          <w:rFonts w:ascii="Segoe UI" w:hAnsi="Segoe UI" w:cs="Segoe UI"/>
          <w:lang w:val="mn-MN"/>
        </w:rPr>
        <w:t>Хууль тогтоомжийн хэрэгжилтийн үр дагаварт үнэлгээ хийх аргачлал</w:t>
      </w:r>
      <w:r w:rsidRPr="002D4413">
        <w:rPr>
          <w:rFonts w:ascii="Arial" w:hAnsi="Arial" w:cs="Arial"/>
          <w:lang w:val="mn-MN"/>
        </w:rPr>
        <w:t xml:space="preserve">”, </w:t>
      </w:r>
      <w:r w:rsidRPr="002D4413">
        <w:rPr>
          <w:rFonts w:ascii="Segoe UI" w:hAnsi="Segoe UI" w:cs="Segoe UI"/>
          <w:lang w:val="mn-MN"/>
        </w:rPr>
        <w:t xml:space="preserve">болон уг аргачлалын </w:t>
      </w:r>
      <w:r w:rsidRPr="002D4413">
        <w:rPr>
          <w:rFonts w:ascii="Arial" w:hAnsi="Arial" w:cs="Arial"/>
          <w:lang w:val="mn-MN"/>
        </w:rPr>
        <w:t>“</w:t>
      </w:r>
      <w:r w:rsidRPr="002D4413">
        <w:rPr>
          <w:rFonts w:ascii="Segoe UI" w:hAnsi="Segoe UI" w:cs="Segoe UI"/>
          <w:lang w:val="mn-MN"/>
        </w:rPr>
        <w:t>гарын авлага</w:t>
      </w:r>
      <w:r w:rsidRPr="002D4413">
        <w:rPr>
          <w:rFonts w:ascii="Arial" w:hAnsi="Arial" w:cs="Arial"/>
          <w:lang w:val="mn-MN"/>
        </w:rPr>
        <w:t>”</w:t>
      </w:r>
      <w:r w:rsidRPr="002D4413">
        <w:rPr>
          <w:rFonts w:ascii="Segoe UI" w:hAnsi="Segoe UI" w:cs="Segoe UI"/>
          <w:lang w:val="mn-MN"/>
        </w:rPr>
        <w:t>-ыг ашиглалаа. </w:t>
      </w:r>
      <w:r w:rsidRPr="002D4413">
        <w:rPr>
          <w:rFonts w:ascii="Arial" w:hAnsi="Arial" w:cs="Arial"/>
          <w:lang w:val="mn-MN"/>
        </w:rPr>
        <w:t>  </w:t>
      </w:r>
      <w:r w:rsidRPr="002D4413">
        <w:rPr>
          <w:rFonts w:ascii="Arial" w:hAnsi="Arial" w:cs="Arial"/>
        </w:rPr>
        <w:t> </w:t>
      </w:r>
    </w:p>
    <w:p w14:paraId="64E058F4" w14:textId="77777777" w:rsidR="002D4413" w:rsidRPr="002D4413" w:rsidRDefault="002D4413" w:rsidP="002D4413">
      <w:pPr>
        <w:jc w:val="center"/>
        <w:textAlignment w:val="baseline"/>
        <w:rPr>
          <w:rFonts w:ascii="Segoe UI" w:hAnsi="Segoe UI" w:cs="Segoe UI"/>
          <w:sz w:val="18"/>
          <w:szCs w:val="18"/>
        </w:rPr>
      </w:pPr>
      <w:r w:rsidRPr="002D4413">
        <w:rPr>
          <w:rFonts w:ascii="Segoe UI" w:hAnsi="Segoe UI" w:cs="Segoe UI"/>
          <w:b/>
          <w:bCs/>
          <w:lang w:val="mn-MN"/>
        </w:rPr>
        <w:t>ДАМПУУРЛЫН ТУХАЙ ХУУЛИЙН ХЭРЭГЖИЛТИЙН</w:t>
      </w:r>
      <w:r w:rsidRPr="002D4413">
        <w:rPr>
          <w:rFonts w:ascii="Segoe UI" w:hAnsi="Segoe UI" w:cs="Segoe UI"/>
        </w:rPr>
        <w:t> </w:t>
      </w:r>
    </w:p>
    <w:p w14:paraId="0DC16F98" w14:textId="77777777" w:rsidR="002D4413" w:rsidRPr="002D4413" w:rsidRDefault="002D4413" w:rsidP="002D4413">
      <w:pPr>
        <w:jc w:val="center"/>
        <w:textAlignment w:val="baseline"/>
        <w:rPr>
          <w:rFonts w:ascii="Segoe UI" w:hAnsi="Segoe UI" w:cs="Segoe UI"/>
          <w:sz w:val="18"/>
          <w:szCs w:val="18"/>
        </w:rPr>
      </w:pPr>
      <w:r w:rsidRPr="002D4413">
        <w:rPr>
          <w:rFonts w:ascii="Segoe UI" w:hAnsi="Segoe UI" w:cs="Segoe UI"/>
          <w:b/>
          <w:bCs/>
          <w:lang w:val="mn-MN"/>
        </w:rPr>
        <w:t>ҮР ДАГАВРЫН ҮНЭЛГЭЭ</w:t>
      </w:r>
      <w:r w:rsidRPr="002D4413">
        <w:rPr>
          <w:rFonts w:ascii="Segoe UI" w:hAnsi="Segoe UI" w:cs="Segoe UI"/>
        </w:rPr>
        <w:t> </w:t>
      </w:r>
    </w:p>
    <w:p w14:paraId="50E2E3B9"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2B471151"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b/>
          <w:bCs/>
          <w:lang w:val="mn-MN"/>
        </w:rPr>
        <w:t>НЭГДҮГЭЭР БҮЛЭГ. ТӨЛӨВЛӨХ ҮЕ ШАТ</w:t>
      </w:r>
      <w:r w:rsidRPr="002D4413">
        <w:rPr>
          <w:rFonts w:ascii="Segoe UI" w:hAnsi="Segoe UI" w:cs="Segoe UI"/>
        </w:rPr>
        <w:t> </w:t>
      </w:r>
    </w:p>
    <w:p w14:paraId="6070137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1.1.</w:t>
      </w:r>
      <w:r w:rsidRPr="002D4413">
        <w:rPr>
          <w:rFonts w:ascii="Segoe UI" w:hAnsi="Segoe UI" w:cs="Segoe UI"/>
          <w:b/>
          <w:bCs/>
          <w:lang w:val="mn-MN"/>
        </w:rPr>
        <w:t>Үнэлгээ хийх шалтгаан, хүрээ, шалгуур үзүүлэлт тогтоох</w:t>
      </w:r>
      <w:r w:rsidRPr="002D4413">
        <w:rPr>
          <w:rFonts w:ascii="Segoe UI" w:hAnsi="Segoe UI" w:cs="Segoe UI"/>
        </w:rPr>
        <w:t> </w:t>
      </w:r>
    </w:p>
    <w:p w14:paraId="46A86BB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 xml:space="preserve">1.2. </w:t>
      </w:r>
      <w:r w:rsidRPr="002D4413">
        <w:rPr>
          <w:rFonts w:ascii="Segoe UI" w:hAnsi="Segoe UI" w:cs="Segoe UI"/>
          <w:b/>
          <w:bCs/>
          <w:lang w:val="mn-MN"/>
        </w:rPr>
        <w:t>Харьцуулалтын хэлбэр, шалгуур үзүүлэлтийг томьёолох,  мэдээлэл цуглуулах арга</w:t>
      </w:r>
      <w:r w:rsidRPr="002D4413">
        <w:rPr>
          <w:rFonts w:ascii="Arial" w:hAnsi="Arial" w:cs="Arial"/>
          <w:b/>
          <w:bCs/>
          <w:lang w:val="mn-MN"/>
        </w:rPr>
        <w:t> </w:t>
      </w:r>
      <w:r w:rsidRPr="002D4413">
        <w:rPr>
          <w:rFonts w:ascii="Arial" w:hAnsi="Arial" w:cs="Arial"/>
        </w:rPr>
        <w:t> </w:t>
      </w:r>
    </w:p>
    <w:p w14:paraId="46383181"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lang w:val="mn-MN"/>
        </w:rPr>
        <w:t>Төлөвлөх үе шатны дагуу дээрх 2 хэсгийг тус тусад нь авч үзье. </w:t>
      </w:r>
      <w:r w:rsidRPr="002D4413">
        <w:rPr>
          <w:rFonts w:ascii="Segoe UI" w:hAnsi="Segoe UI" w:cs="Segoe UI"/>
        </w:rPr>
        <w:t> </w:t>
      </w:r>
    </w:p>
    <w:p w14:paraId="74CFF149" w14:textId="77777777" w:rsidR="002D4413" w:rsidRPr="002D4413" w:rsidRDefault="002D4413" w:rsidP="002D4413">
      <w:pPr>
        <w:numPr>
          <w:ilvl w:val="0"/>
          <w:numId w:val="1"/>
        </w:numPr>
        <w:ind w:left="0" w:firstLine="0"/>
        <w:jc w:val="both"/>
        <w:textAlignment w:val="baseline"/>
        <w:rPr>
          <w:rFonts w:ascii="Arial" w:hAnsi="Arial" w:cs="Arial"/>
        </w:rPr>
      </w:pPr>
      <w:r w:rsidRPr="002D4413">
        <w:rPr>
          <w:rFonts w:ascii="Arial" w:hAnsi="Arial" w:cs="Arial"/>
          <w:b/>
          <w:bCs/>
          <w:lang w:val="mn-MN"/>
        </w:rPr>
        <w:t>Үнэлгээ хийх шалтгаан, хүрээ, шалгуур үзүүлэлт тогтоох</w:t>
      </w:r>
      <w:r w:rsidRPr="002D4413">
        <w:rPr>
          <w:rFonts w:ascii="Arial" w:hAnsi="Arial" w:cs="Arial"/>
        </w:rPr>
        <w:t> </w:t>
      </w:r>
    </w:p>
    <w:p w14:paraId="68686C09" w14:textId="77777777" w:rsidR="002D4413" w:rsidRPr="002D4413" w:rsidRDefault="002D4413" w:rsidP="002D4413">
      <w:pPr>
        <w:numPr>
          <w:ilvl w:val="0"/>
          <w:numId w:val="2"/>
        </w:numPr>
        <w:ind w:left="0" w:firstLine="0"/>
        <w:jc w:val="both"/>
        <w:textAlignment w:val="baseline"/>
        <w:rPr>
          <w:rFonts w:ascii="Arial" w:hAnsi="Arial" w:cs="Arial"/>
        </w:rPr>
      </w:pPr>
      <w:r w:rsidRPr="002D4413">
        <w:rPr>
          <w:rFonts w:ascii="Arial" w:hAnsi="Arial" w:cs="Arial"/>
          <w:b/>
          <w:bCs/>
          <w:lang w:val="mn-MN"/>
        </w:rPr>
        <w:t>Үнэлгээ хийх шалтгаан</w:t>
      </w:r>
      <w:r w:rsidRPr="002D4413">
        <w:rPr>
          <w:rFonts w:ascii="Arial" w:hAnsi="Arial" w:cs="Arial"/>
        </w:rPr>
        <w:t> </w:t>
      </w:r>
    </w:p>
    <w:p w14:paraId="0905927A"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lang w:val="mn-MN"/>
        </w:rPr>
        <w:t>Дампуурлын тухай хуульд үнэлгээ хийх шалтгааныг дараахь байдлаар тодорхойлж байна:</w:t>
      </w:r>
      <w:r w:rsidRPr="002D4413">
        <w:rPr>
          <w:rFonts w:ascii="Segoe UI" w:hAnsi="Segoe UI" w:cs="Segoe UI"/>
        </w:rPr>
        <w:t> </w:t>
      </w:r>
    </w:p>
    <w:p w14:paraId="35D119CE" w14:textId="77777777" w:rsidR="002D4413" w:rsidRPr="002D4413" w:rsidRDefault="002D4413" w:rsidP="002D4413">
      <w:pPr>
        <w:numPr>
          <w:ilvl w:val="0"/>
          <w:numId w:val="3"/>
        </w:numPr>
        <w:ind w:left="360" w:firstLine="0"/>
        <w:jc w:val="both"/>
        <w:textAlignment w:val="baseline"/>
        <w:rPr>
          <w:rFonts w:ascii="Arial" w:hAnsi="Arial" w:cs="Arial"/>
        </w:rPr>
      </w:pPr>
      <w:r w:rsidRPr="002D4413">
        <w:rPr>
          <w:rFonts w:ascii="Arial" w:hAnsi="Arial" w:cs="Arial"/>
          <w:lang w:val="mn-MN"/>
        </w:rPr>
        <w:t>хуулийн зарим зохицуулалт бодит байдалтай нийцээгүй</w:t>
      </w:r>
      <w:r w:rsidRPr="002D4413">
        <w:rPr>
          <w:rFonts w:ascii="Arial" w:hAnsi="Arial" w:cs="Arial"/>
        </w:rPr>
        <w:t>; </w:t>
      </w:r>
    </w:p>
    <w:p w14:paraId="31D7B241" w14:textId="77777777" w:rsidR="002D4413" w:rsidRPr="002D4413" w:rsidRDefault="002D4413" w:rsidP="002D4413">
      <w:pPr>
        <w:numPr>
          <w:ilvl w:val="0"/>
          <w:numId w:val="3"/>
        </w:numPr>
        <w:ind w:left="360" w:firstLine="0"/>
        <w:jc w:val="both"/>
        <w:textAlignment w:val="baseline"/>
        <w:rPr>
          <w:rFonts w:ascii="Arial" w:hAnsi="Arial" w:cs="Arial"/>
        </w:rPr>
      </w:pPr>
      <w:r w:rsidRPr="002D4413">
        <w:rPr>
          <w:rFonts w:ascii="Arial" w:hAnsi="Arial" w:cs="Arial"/>
          <w:lang w:val="mn-MN"/>
        </w:rPr>
        <w:t>нийгмийн харилцааны өөрчлөлт, хөгжлөөс хоцорсон</w:t>
      </w:r>
      <w:r w:rsidRPr="002D4413">
        <w:rPr>
          <w:rFonts w:ascii="Arial" w:hAnsi="Arial" w:cs="Arial"/>
        </w:rPr>
        <w:t>; </w:t>
      </w:r>
    </w:p>
    <w:p w14:paraId="3ADE26DA" w14:textId="77777777" w:rsidR="002D4413" w:rsidRPr="002D4413" w:rsidRDefault="002D4413" w:rsidP="002D4413">
      <w:pPr>
        <w:numPr>
          <w:ilvl w:val="0"/>
          <w:numId w:val="4"/>
        </w:numPr>
        <w:ind w:left="360" w:firstLine="0"/>
        <w:jc w:val="both"/>
        <w:textAlignment w:val="baseline"/>
        <w:rPr>
          <w:rFonts w:ascii="Arial" w:hAnsi="Arial" w:cs="Arial"/>
        </w:rPr>
      </w:pPr>
      <w:r w:rsidRPr="002D4413">
        <w:rPr>
          <w:rFonts w:ascii="Arial" w:hAnsi="Arial" w:cs="Arial"/>
          <w:lang w:val="mn-MN"/>
        </w:rPr>
        <w:t>дампуурлын хэргийг шүүхээр хянан шийдвэрлэх явцад нэхэмжлэгчийн шаардлагыг хангахтай холбоотой бэрхшээл байнга гардаг</w:t>
      </w:r>
      <w:r w:rsidRPr="002D4413">
        <w:rPr>
          <w:rFonts w:ascii="Arial" w:hAnsi="Arial" w:cs="Arial"/>
        </w:rPr>
        <w:t>; </w:t>
      </w:r>
    </w:p>
    <w:p w14:paraId="77855EB8" w14:textId="77777777" w:rsidR="002D4413" w:rsidRPr="002D4413" w:rsidRDefault="002D4413" w:rsidP="002D4413">
      <w:pPr>
        <w:numPr>
          <w:ilvl w:val="0"/>
          <w:numId w:val="4"/>
        </w:numPr>
        <w:ind w:left="360" w:firstLine="0"/>
        <w:jc w:val="both"/>
        <w:textAlignment w:val="baseline"/>
        <w:rPr>
          <w:rFonts w:ascii="Arial" w:hAnsi="Arial" w:cs="Arial"/>
        </w:rPr>
      </w:pPr>
      <w:r w:rsidRPr="002D4413">
        <w:rPr>
          <w:rFonts w:ascii="Arial" w:hAnsi="Arial" w:cs="Arial"/>
          <w:lang w:val="mn-MN"/>
        </w:rPr>
        <w:t>дотоодын судалгааны байгууллагуудын хийсэн судалгаагаар уг хуульд нэмэлт, өөрчлөлт оруулах, засаж сайжруулах шаардлагатай гэсэн дүгнэлтүүд гарч байгаа</w:t>
      </w:r>
      <w:r w:rsidRPr="002D4413">
        <w:rPr>
          <w:rFonts w:ascii="Arial" w:hAnsi="Arial" w:cs="Arial"/>
        </w:rPr>
        <w:t>; </w:t>
      </w:r>
    </w:p>
    <w:p w14:paraId="528FBDC4" w14:textId="77777777" w:rsidR="002D4413" w:rsidRPr="002D4413" w:rsidRDefault="002D4413" w:rsidP="002D4413">
      <w:pPr>
        <w:numPr>
          <w:ilvl w:val="0"/>
          <w:numId w:val="4"/>
        </w:numPr>
        <w:ind w:left="360" w:firstLine="0"/>
        <w:jc w:val="both"/>
        <w:textAlignment w:val="baseline"/>
        <w:rPr>
          <w:rFonts w:ascii="Arial" w:hAnsi="Arial" w:cs="Arial"/>
        </w:rPr>
      </w:pPr>
      <w:r w:rsidRPr="002D4413">
        <w:rPr>
          <w:rFonts w:ascii="Arial" w:hAnsi="Arial" w:cs="Arial"/>
          <w:lang w:val="mn-MN"/>
        </w:rPr>
        <w:t>сүүлийн жилүүдэд олон улсын байгууллагуудаас төлбөрийн чадваргүйдэл ба дампуурлын асуудлаар гарч байгаа тэргүүн туршлага, зөвлөмжүүд, олон улсын шилдэг туршлага, чиг хандлагын дагуу манай хүчин төгөлдөр үйлчилж буй хуулийн зохицуулалтыг харьцуулах шаардлага үүссэн. </w:t>
      </w:r>
      <w:r w:rsidRPr="002D4413">
        <w:rPr>
          <w:rFonts w:ascii="Arial" w:hAnsi="Arial" w:cs="Arial"/>
        </w:rPr>
        <w:t> </w:t>
      </w:r>
    </w:p>
    <w:p w14:paraId="6F6FEB08" w14:textId="77777777" w:rsidR="002D4413" w:rsidRPr="002D4413" w:rsidRDefault="002D4413" w:rsidP="002D4413">
      <w:pPr>
        <w:numPr>
          <w:ilvl w:val="0"/>
          <w:numId w:val="5"/>
        </w:numPr>
        <w:ind w:left="0" w:firstLine="0"/>
        <w:jc w:val="both"/>
        <w:textAlignment w:val="baseline"/>
        <w:rPr>
          <w:rFonts w:ascii="Arial" w:hAnsi="Arial" w:cs="Arial"/>
        </w:rPr>
      </w:pPr>
      <w:r w:rsidRPr="002D4413">
        <w:rPr>
          <w:rFonts w:ascii="Arial" w:hAnsi="Arial" w:cs="Arial"/>
          <w:b/>
          <w:bCs/>
          <w:lang w:val="mn-MN"/>
        </w:rPr>
        <w:t>Үнэлгээ хийх хүрээ</w:t>
      </w:r>
      <w:r w:rsidRPr="002D4413">
        <w:rPr>
          <w:rFonts w:ascii="Arial" w:hAnsi="Arial" w:cs="Arial"/>
        </w:rPr>
        <w:t> </w:t>
      </w:r>
    </w:p>
    <w:p w14:paraId="33988226"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Segoe UI" w:hAnsi="Segoe UI" w:cs="Segoe UI"/>
          <w:lang w:val="mn-MN"/>
        </w:rPr>
        <w:t>Дараахь үндсэн зорилгын хүрээнд хуулийн хэрэгжилтэд бүхэлд нь ерөнхий үнэлгээ хийнэ: </w:t>
      </w:r>
      <w:r w:rsidRPr="002D4413">
        <w:rPr>
          <w:rFonts w:ascii="Segoe UI" w:hAnsi="Segoe UI" w:cs="Segoe UI"/>
        </w:rPr>
        <w:t> </w:t>
      </w:r>
    </w:p>
    <w:p w14:paraId="7CC5C989" w14:textId="77777777" w:rsidR="002D4413" w:rsidRPr="002D4413" w:rsidRDefault="002D4413" w:rsidP="002D4413">
      <w:pPr>
        <w:ind w:left="720" w:firstLine="720"/>
        <w:jc w:val="both"/>
        <w:textAlignment w:val="baseline"/>
        <w:rPr>
          <w:rFonts w:ascii="Segoe UI" w:hAnsi="Segoe UI" w:cs="Segoe UI"/>
          <w:sz w:val="18"/>
          <w:szCs w:val="18"/>
        </w:rPr>
      </w:pPr>
      <w:r w:rsidRPr="002D4413">
        <w:rPr>
          <w:rFonts w:ascii="Arial" w:hAnsi="Arial" w:cs="Arial"/>
          <w:lang w:val="mn-MN"/>
        </w:rPr>
        <w:t>1/ Нэхэмжлэгчдийн эрх аш</w:t>
      </w:r>
      <w:r w:rsidRPr="002D4413">
        <w:rPr>
          <w:rFonts w:ascii="Segoe UI" w:hAnsi="Segoe UI" w:cs="Segoe UI"/>
          <w:lang w:val="mn-MN"/>
        </w:rPr>
        <w:t>иг хамгаалагдаж буй байдал</w:t>
      </w:r>
      <w:r w:rsidRPr="002D4413">
        <w:rPr>
          <w:rFonts w:ascii="Arial" w:hAnsi="Arial" w:cs="Arial"/>
        </w:rPr>
        <w:t>; </w:t>
      </w:r>
    </w:p>
    <w:p w14:paraId="4AD195E3" w14:textId="77777777" w:rsidR="002D4413" w:rsidRPr="002D4413" w:rsidRDefault="002D4413" w:rsidP="002D4413">
      <w:pPr>
        <w:ind w:left="720" w:firstLine="720"/>
        <w:jc w:val="both"/>
        <w:textAlignment w:val="baseline"/>
        <w:rPr>
          <w:rFonts w:ascii="Segoe UI" w:hAnsi="Segoe UI" w:cs="Segoe UI"/>
          <w:sz w:val="18"/>
          <w:szCs w:val="18"/>
        </w:rPr>
      </w:pPr>
      <w:r w:rsidRPr="002D4413">
        <w:rPr>
          <w:rFonts w:ascii="Arial" w:hAnsi="Arial" w:cs="Arial"/>
          <w:lang w:val="mn-MN"/>
        </w:rPr>
        <w:t xml:space="preserve">2/ </w:t>
      </w:r>
      <w:r w:rsidRPr="002D4413">
        <w:rPr>
          <w:rFonts w:ascii="Segoe UI" w:hAnsi="Segoe UI" w:cs="Segoe UI"/>
          <w:lang w:val="mn-MN"/>
        </w:rPr>
        <w:t>Хариуцагчийн эрх ашиг хамгаалагдаж буй байдал</w:t>
      </w:r>
      <w:r w:rsidRPr="002D4413">
        <w:rPr>
          <w:rFonts w:ascii="Arial" w:hAnsi="Arial" w:cs="Arial"/>
        </w:rPr>
        <w:t>. </w:t>
      </w:r>
    </w:p>
    <w:p w14:paraId="65700EE3" w14:textId="77777777" w:rsidR="002D4413" w:rsidRPr="002D4413" w:rsidRDefault="002D4413" w:rsidP="002D4413">
      <w:pPr>
        <w:numPr>
          <w:ilvl w:val="0"/>
          <w:numId w:val="6"/>
        </w:numPr>
        <w:ind w:left="0" w:firstLine="0"/>
        <w:jc w:val="both"/>
        <w:textAlignment w:val="baseline"/>
        <w:rPr>
          <w:rFonts w:ascii="Arial" w:hAnsi="Arial" w:cs="Arial"/>
        </w:rPr>
      </w:pPr>
      <w:r w:rsidRPr="002D4413">
        <w:rPr>
          <w:rFonts w:ascii="Arial" w:hAnsi="Arial" w:cs="Arial"/>
          <w:b/>
          <w:bCs/>
          <w:lang w:val="mn-MN"/>
        </w:rPr>
        <w:t>Үнэлгээ хийх шалгуур үзүүлэлтийг тогтоох</w:t>
      </w:r>
      <w:r w:rsidRPr="002D4413">
        <w:rPr>
          <w:rFonts w:ascii="Arial" w:hAnsi="Arial" w:cs="Arial"/>
        </w:rPr>
        <w:t> </w:t>
      </w:r>
    </w:p>
    <w:p w14:paraId="16F80A1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Хуулийн хэрэгжилтийн үр дагаврыг дараахь шалгуурын дагуу үнэлнэ:  </w:t>
      </w:r>
      <w:r w:rsidRPr="002D4413">
        <w:rPr>
          <w:rFonts w:ascii="Segoe UI" w:hAnsi="Segoe UI" w:cs="Segoe UI"/>
        </w:rPr>
        <w:t> </w:t>
      </w:r>
    </w:p>
    <w:p w14:paraId="44A8A06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 х</w:t>
      </w:r>
      <w:r w:rsidRPr="002D4413">
        <w:rPr>
          <w:rFonts w:ascii="Segoe UI" w:hAnsi="Segoe UI" w:cs="Segoe UI"/>
          <w:lang w:val="mn-MN"/>
        </w:rPr>
        <w:t>уулиар тавьсан зорилгодоо хүрсэн эсэх</w:t>
      </w:r>
      <w:r w:rsidRPr="002D4413">
        <w:rPr>
          <w:rFonts w:ascii="Segoe UI" w:hAnsi="Segoe UI" w:cs="Segoe UI"/>
        </w:rPr>
        <w:t> </w:t>
      </w:r>
    </w:p>
    <w:p w14:paraId="141D524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 шалгуур нь</w:t>
      </w:r>
      <w:r w:rsidRPr="002D4413">
        <w:rPr>
          <w:rFonts w:ascii="Arial" w:hAnsi="Arial" w:cs="Arial"/>
          <w:b/>
          <w:bCs/>
          <w:lang w:val="mn-MN"/>
        </w:rPr>
        <w:t xml:space="preserve"> </w:t>
      </w:r>
      <w:r w:rsidRPr="002D4413">
        <w:rPr>
          <w:rFonts w:ascii="Segoe UI" w:hAnsi="Segoe UI" w:cs="Segoe UI"/>
          <w:lang w:val="mn-MN"/>
        </w:rPr>
        <w:t>хуулийн хэрэгжилтийн үр дагаварт бүхэлд нь үнэлгээ хийж, хуулийн үйлчлэлийн үр нөлөөнд ерөнхий дүн шинжилгээ хийхэд чухал ач холбогдолтой гэж үзэж байна. </w:t>
      </w:r>
      <w:r w:rsidRPr="002D4413">
        <w:rPr>
          <w:rFonts w:ascii="Segoe UI" w:hAnsi="Segoe UI" w:cs="Segoe UI"/>
        </w:rPr>
        <w:t> </w:t>
      </w:r>
    </w:p>
    <w:p w14:paraId="43EB1C2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2/ </w:t>
      </w:r>
      <w:r w:rsidRPr="002D4413">
        <w:rPr>
          <w:rFonts w:ascii="Segoe UI" w:hAnsi="Segoe UI" w:cs="Segoe UI"/>
          <w:lang w:val="mn-MN"/>
        </w:rPr>
        <w:t>хүлээн зөвшөөрөгдсөн байдал</w:t>
      </w:r>
      <w:r w:rsidRPr="002D4413">
        <w:rPr>
          <w:rFonts w:ascii="Segoe UI" w:hAnsi="Segoe UI" w:cs="Segoe UI"/>
        </w:rPr>
        <w:t> </w:t>
      </w:r>
    </w:p>
    <w:p w14:paraId="2DA2F4C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 хүрээнд хуулийг иргэн, аж ахуйн нэгж, нийгэм хүлээн авч, хэрэгжүүлж байгаа байдлыг үнэлж тогтооно. </w:t>
      </w:r>
      <w:r w:rsidRPr="002D4413">
        <w:rPr>
          <w:rFonts w:ascii="Arial" w:hAnsi="Arial" w:cs="Arial"/>
          <w:lang w:val="mn-MN"/>
        </w:rPr>
        <w:t> </w:t>
      </w:r>
      <w:r w:rsidRPr="002D4413">
        <w:rPr>
          <w:rFonts w:ascii="Arial" w:hAnsi="Arial" w:cs="Arial"/>
        </w:rPr>
        <w:t> </w:t>
      </w:r>
    </w:p>
    <w:p w14:paraId="5F9476F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3/ </w:t>
      </w:r>
      <w:r w:rsidRPr="002D4413">
        <w:rPr>
          <w:rFonts w:ascii="Segoe UI" w:hAnsi="Segoe UI" w:cs="Segoe UI"/>
          <w:lang w:val="mn-MN"/>
        </w:rPr>
        <w:t>практикт нийцэж байгаа байдал</w:t>
      </w:r>
      <w:r w:rsidRPr="002D4413">
        <w:rPr>
          <w:rFonts w:ascii="Segoe UI" w:hAnsi="Segoe UI" w:cs="Segoe UI"/>
        </w:rPr>
        <w:t> </w:t>
      </w:r>
    </w:p>
    <w:p w14:paraId="5DA5B0C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Хуулийн зохицуулалт ямар байгаа, амьдрал дээр хэрэгжиж байна уу, хэрэгжүүлэхэд гарч буй хүндрэл, бэрхшээл, түүний эерэг, сөрөг үр дагаврыг үнэлж тогтооно. </w:t>
      </w:r>
      <w:r w:rsidRPr="002D4413">
        <w:rPr>
          <w:rFonts w:ascii="Arial" w:hAnsi="Arial" w:cs="Arial"/>
          <w:lang w:val="mn-MN"/>
        </w:rPr>
        <w:t> </w:t>
      </w:r>
      <w:r w:rsidRPr="002D4413">
        <w:rPr>
          <w:rFonts w:ascii="Arial" w:hAnsi="Arial" w:cs="Arial"/>
        </w:rPr>
        <w:t> </w:t>
      </w:r>
    </w:p>
    <w:p w14:paraId="387CDA6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1.2.</w:t>
      </w:r>
      <w:r w:rsidRPr="002D4413">
        <w:rPr>
          <w:rFonts w:ascii="Segoe UI" w:hAnsi="Segoe UI" w:cs="Segoe UI"/>
          <w:b/>
          <w:bCs/>
          <w:lang w:val="mn-MN"/>
        </w:rPr>
        <w:t>Харьцуулалтын хэлбэр, шалгуур үзүүлэлтийг томьёолох, мэдээлэл цуглуулах арга</w:t>
      </w:r>
      <w:r w:rsidRPr="002D4413">
        <w:rPr>
          <w:rFonts w:ascii="Arial" w:hAnsi="Arial" w:cs="Arial"/>
          <w:b/>
          <w:bCs/>
          <w:lang w:val="mn-MN"/>
        </w:rPr>
        <w:t> </w:t>
      </w:r>
      <w:r w:rsidRPr="002D4413">
        <w:rPr>
          <w:rFonts w:ascii="Arial" w:hAnsi="Arial" w:cs="Arial"/>
        </w:rPr>
        <w:t> </w:t>
      </w:r>
    </w:p>
    <w:p w14:paraId="28D470A6" w14:textId="77777777" w:rsidR="002D4413" w:rsidRPr="002D4413" w:rsidRDefault="002D4413" w:rsidP="002D4413">
      <w:pPr>
        <w:ind w:left="720"/>
        <w:jc w:val="both"/>
        <w:textAlignment w:val="baseline"/>
        <w:rPr>
          <w:rFonts w:ascii="Segoe UI" w:hAnsi="Segoe UI" w:cs="Segoe UI"/>
          <w:sz w:val="18"/>
          <w:szCs w:val="18"/>
        </w:rPr>
      </w:pPr>
      <w:r w:rsidRPr="002D4413">
        <w:rPr>
          <w:rFonts w:ascii="Arial" w:hAnsi="Arial" w:cs="Arial"/>
          <w:b/>
          <w:bCs/>
          <w:lang w:val="mn-MN"/>
        </w:rPr>
        <w:t>1.2.1.</w:t>
      </w:r>
      <w:r w:rsidRPr="002D4413">
        <w:rPr>
          <w:rFonts w:ascii="Segoe UI" w:hAnsi="Segoe UI" w:cs="Segoe UI"/>
          <w:b/>
          <w:bCs/>
          <w:lang w:val="mn-MN"/>
        </w:rPr>
        <w:t>Харьцуулалтын хэлбэрийг сонгох </w:t>
      </w:r>
      <w:r w:rsidRPr="002D4413">
        <w:rPr>
          <w:rFonts w:ascii="Segoe UI" w:hAnsi="Segoe UI" w:cs="Segoe UI"/>
        </w:rPr>
        <w:t> </w:t>
      </w:r>
    </w:p>
    <w:p w14:paraId="78F25D1A" w14:textId="77777777" w:rsidR="002D4413" w:rsidRPr="002D4413" w:rsidRDefault="002D4413" w:rsidP="002D4413">
      <w:pPr>
        <w:ind w:firstLine="585"/>
        <w:jc w:val="both"/>
        <w:textAlignment w:val="baseline"/>
        <w:rPr>
          <w:rFonts w:ascii="Segoe UI" w:hAnsi="Segoe UI" w:cs="Segoe UI"/>
          <w:sz w:val="18"/>
          <w:szCs w:val="18"/>
        </w:rPr>
      </w:pPr>
      <w:r w:rsidRPr="002D4413">
        <w:rPr>
          <w:rFonts w:ascii="Segoe UI" w:hAnsi="Segoe UI" w:cs="Segoe UI"/>
          <w:lang w:val="mn-MN"/>
        </w:rPr>
        <w:t>Төлөвлөлтийн үеийн нэг үндсэн ажиллагаа болох харьцуулах хэлбэрийг сонгохдоо Дампуурлын тухай хуулийн ажиглагдаж байгаа болон хэмжихүйц мэдээллийг цуглуулж, зарим үзүүлэлтүүдийг харьцуулна. </w:t>
      </w:r>
      <w:r w:rsidRPr="002D4413">
        <w:rPr>
          <w:rFonts w:ascii="Segoe UI" w:hAnsi="Segoe UI" w:cs="Segoe UI"/>
        </w:rPr>
        <w:t> </w:t>
      </w:r>
    </w:p>
    <w:p w14:paraId="04EAB59F" w14:textId="77777777" w:rsidR="002D4413" w:rsidRPr="002D4413" w:rsidRDefault="002D4413" w:rsidP="002D4413">
      <w:pPr>
        <w:ind w:firstLine="585"/>
        <w:jc w:val="both"/>
        <w:textAlignment w:val="baseline"/>
        <w:rPr>
          <w:rFonts w:ascii="Segoe UI" w:hAnsi="Segoe UI" w:cs="Segoe UI"/>
          <w:sz w:val="18"/>
          <w:szCs w:val="18"/>
        </w:rPr>
      </w:pPr>
      <w:r w:rsidRPr="002D4413">
        <w:rPr>
          <w:rFonts w:ascii="Segoe UI" w:hAnsi="Segoe UI" w:cs="Segoe UI"/>
          <w:lang w:val="mn-MN"/>
        </w:rPr>
        <w:t>Хүчин төгөлдөр үйлчилж байгаа Дампуурлын тухай хуулийн хувьд зохицуулалтын үр дагаврыг зөвхөн нэг талаас нь үнэлэх нь учир дутагдалтай тул хуулиар тогтоосон эрх зүйн хэм хэмжээ нь хуулийг хэрэгжүүлэх явцад бий болсон үр дагавар буюу  бодит байдал дээрх одоогийн нөхцөл байдалтай ямар түвшинд хэрэгжиж байгааг харьцуулан дүн шинжилгээ хийнэ. </w:t>
      </w:r>
      <w:r w:rsidRPr="002D4413">
        <w:rPr>
          <w:rFonts w:ascii="Segoe UI" w:hAnsi="Segoe UI" w:cs="Segoe UI"/>
        </w:rPr>
        <w:t> </w:t>
      </w:r>
    </w:p>
    <w:p w14:paraId="3B463BF3" w14:textId="77777777" w:rsidR="002D4413" w:rsidRPr="002D4413" w:rsidRDefault="002D4413" w:rsidP="002D4413">
      <w:pPr>
        <w:ind w:firstLine="585"/>
        <w:jc w:val="both"/>
        <w:textAlignment w:val="baseline"/>
        <w:rPr>
          <w:rFonts w:ascii="Segoe UI" w:hAnsi="Segoe UI" w:cs="Segoe UI"/>
          <w:sz w:val="18"/>
          <w:szCs w:val="18"/>
        </w:rPr>
      </w:pPr>
      <w:r w:rsidRPr="002D4413">
        <w:rPr>
          <w:rFonts w:ascii="Segoe UI" w:hAnsi="Segoe UI" w:cs="Segoe UI"/>
          <w:lang w:val="mn-MN"/>
        </w:rPr>
        <w:t>Харьцуулалтын “байх ёстой ба одоо байгаа”, “тохиолдолд судлах” гэсэн  хэлбэрүүдийг сонгож, харьцуулах тоо баримтад Дампуурлын тухай хуулийн хэрэгжилтийн байдалд хийсэн судалгаа, шинжилгээний тоо баримт, шүүхийн тайлан мэдээ, статистик мэдээлэл зэрэг бодит байдал дээр байгаа мэдээлэл, тоо баримтыг ашиглана. </w:t>
      </w:r>
      <w:r w:rsidRPr="002D4413">
        <w:rPr>
          <w:rFonts w:ascii="Arial" w:hAnsi="Arial" w:cs="Arial"/>
          <w:lang w:val="mn-MN"/>
        </w:rPr>
        <w:t> </w:t>
      </w:r>
      <w:r w:rsidRPr="002D4413">
        <w:rPr>
          <w:rFonts w:ascii="Arial" w:hAnsi="Arial" w:cs="Arial"/>
        </w:rPr>
        <w:t> </w:t>
      </w:r>
    </w:p>
    <w:p w14:paraId="1076B30B" w14:textId="77777777" w:rsidR="002D4413" w:rsidRPr="002D4413" w:rsidRDefault="002D4413" w:rsidP="002D4413">
      <w:pPr>
        <w:ind w:left="720"/>
        <w:jc w:val="both"/>
        <w:textAlignment w:val="baseline"/>
        <w:rPr>
          <w:rFonts w:ascii="Segoe UI" w:hAnsi="Segoe UI" w:cs="Segoe UI"/>
          <w:sz w:val="18"/>
          <w:szCs w:val="18"/>
        </w:rPr>
      </w:pPr>
      <w:r w:rsidRPr="002D4413">
        <w:rPr>
          <w:rFonts w:ascii="Arial" w:hAnsi="Arial" w:cs="Arial"/>
          <w:b/>
          <w:bCs/>
          <w:lang w:val="mn-MN"/>
        </w:rPr>
        <w:t>1.2.2.</w:t>
      </w:r>
      <w:r w:rsidRPr="002D4413">
        <w:rPr>
          <w:rFonts w:ascii="Segoe UI" w:hAnsi="Segoe UI" w:cs="Segoe UI"/>
          <w:b/>
          <w:bCs/>
          <w:lang w:val="mn-MN"/>
        </w:rPr>
        <w:t>Шалгуур үзүүлэлтийг томьёолох</w:t>
      </w:r>
      <w:r w:rsidRPr="002D4413">
        <w:rPr>
          <w:rFonts w:ascii="Segoe UI" w:hAnsi="Segoe UI" w:cs="Segoe UI"/>
        </w:rPr>
        <w:t> </w:t>
      </w:r>
    </w:p>
    <w:p w14:paraId="34BF77B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Шалгуур үзүүлэлтийг хуулийг “бүхэлд нь хамарсан асуулт” байдлаар томьёолно: </w:t>
      </w:r>
      <w:r w:rsidRPr="002D4413">
        <w:rPr>
          <w:rFonts w:ascii="Arial" w:hAnsi="Arial" w:cs="Arial"/>
          <w:lang w:val="mn-MN"/>
        </w:rPr>
        <w:t> </w:t>
      </w:r>
      <w:r w:rsidRPr="002D4413">
        <w:rPr>
          <w:rFonts w:ascii="Arial" w:hAnsi="Arial" w:cs="Arial"/>
        </w:rPr>
        <w:t> </w:t>
      </w:r>
    </w:p>
    <w:p w14:paraId="305FEB8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 1/ </w:t>
      </w:r>
      <w:r w:rsidRPr="002D4413">
        <w:rPr>
          <w:rFonts w:ascii="Segoe UI" w:hAnsi="Segoe UI" w:cs="Segoe UI"/>
          <w:lang w:val="mn-MN"/>
        </w:rPr>
        <w:t>Дампуурлын тухай хуульд заасан нэхэмжлэгчдийн эрх ашиг, сонирхолтой холбоотой заалтууд хэрэгжилтийн байдал ямар байна вэ</w:t>
      </w:r>
      <w:r w:rsidRPr="002D4413">
        <w:rPr>
          <w:rFonts w:ascii="Arial" w:hAnsi="Arial" w:cs="Arial"/>
          <w:lang w:val="mn-MN"/>
        </w:rPr>
        <w:t>? </w:t>
      </w:r>
      <w:r w:rsidRPr="002D4413">
        <w:rPr>
          <w:rFonts w:ascii="Arial" w:hAnsi="Arial" w:cs="Arial"/>
        </w:rPr>
        <w:t> </w:t>
      </w:r>
    </w:p>
    <w:p w14:paraId="6ADBDAF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 2/ </w:t>
      </w:r>
      <w:r w:rsidRPr="002D4413">
        <w:rPr>
          <w:rFonts w:ascii="Segoe UI" w:hAnsi="Segoe UI" w:cs="Segoe UI"/>
          <w:lang w:val="mn-MN"/>
        </w:rPr>
        <w:t>Хуульд заасан нэхэмжлэгчдийн эрх ашиг, сонирхолтой холбоотой заалтууд нь тэдний эрх ашгийг хамгаалахад хангалттай байгаа эсэх?</w:t>
      </w:r>
      <w:r w:rsidRPr="002D4413">
        <w:rPr>
          <w:rFonts w:ascii="Segoe UI" w:hAnsi="Segoe UI" w:cs="Segoe UI"/>
        </w:rPr>
        <w:t> </w:t>
      </w:r>
    </w:p>
    <w:p w14:paraId="0F6CC4D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 3/ </w:t>
      </w:r>
      <w:r w:rsidRPr="002D4413">
        <w:rPr>
          <w:rFonts w:ascii="Segoe UI" w:hAnsi="Segoe UI" w:cs="Segoe UI"/>
          <w:lang w:val="mn-MN"/>
        </w:rPr>
        <w:t>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хэрэгжиж байна уу?</w:t>
      </w:r>
      <w:r w:rsidRPr="002D4413">
        <w:rPr>
          <w:rFonts w:ascii="Segoe UI" w:hAnsi="Segoe UI" w:cs="Segoe UI"/>
        </w:rPr>
        <w:t> </w:t>
      </w:r>
    </w:p>
    <w:p w14:paraId="5AC78D0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4/ </w:t>
      </w:r>
      <w:r w:rsidRPr="002D4413">
        <w:rPr>
          <w:rFonts w:ascii="Segoe UI" w:hAnsi="Segoe UI" w:cs="Segoe UI"/>
          <w:lang w:val="mn-MN"/>
        </w:rPr>
        <w:t>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хангалттай зохицуулагдсан уу?</w:t>
      </w:r>
      <w:r w:rsidRPr="002D4413">
        <w:rPr>
          <w:rFonts w:ascii="Segoe UI" w:hAnsi="Segoe UI" w:cs="Segoe UI"/>
        </w:rPr>
        <w:t> </w:t>
      </w:r>
    </w:p>
    <w:p w14:paraId="3479E5C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5/ Дампуурлын ажиллагааны гол оролцогч болох хэрэг гүйцэтгэгчийн ажиллагаа ямар түвшинд байна вэ?</w:t>
      </w:r>
      <w:r w:rsidRPr="002D4413">
        <w:rPr>
          <w:rFonts w:ascii="Arial" w:hAnsi="Arial" w:cs="Arial"/>
        </w:rPr>
        <w:t> </w:t>
      </w:r>
    </w:p>
    <w:p w14:paraId="437047BA" w14:textId="77777777" w:rsidR="002D4413" w:rsidRPr="002D4413" w:rsidRDefault="002D4413" w:rsidP="002D4413">
      <w:pPr>
        <w:textAlignment w:val="baseline"/>
        <w:rPr>
          <w:rFonts w:ascii="Segoe UI" w:hAnsi="Segoe UI" w:cs="Segoe UI"/>
          <w:sz w:val="18"/>
          <w:szCs w:val="18"/>
        </w:rPr>
      </w:pPr>
      <w:r w:rsidRPr="002D4413">
        <w:rPr>
          <w:rFonts w:ascii="Arial" w:hAnsi="Arial" w:cs="Arial"/>
          <w:b/>
          <w:bCs/>
          <w:lang w:val="mn-MN"/>
        </w:rPr>
        <w:t>1.2.3.</w:t>
      </w:r>
      <w:r w:rsidRPr="002D4413">
        <w:rPr>
          <w:rFonts w:ascii="Segoe UI" w:hAnsi="Segoe UI" w:cs="Segoe UI"/>
          <w:b/>
          <w:bCs/>
          <w:lang w:val="mn-MN"/>
        </w:rPr>
        <w:t>Мэдээлэл цуглуулах арга </w:t>
      </w:r>
      <w:r w:rsidRPr="002D4413">
        <w:rPr>
          <w:rFonts w:ascii="Segoe UI" w:hAnsi="Segoe UI" w:cs="Segoe UI"/>
        </w:rPr>
        <w:t> </w:t>
      </w:r>
    </w:p>
    <w:p w14:paraId="457C74E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Мэдээлэл цуглуулах аргын хувьд богино хугацаанд, бага зардлаар хэрэгтэй мэдээлэл авах үндсэн зарчимд нийцүүлэн анхан шатны буюу бэлэн байгаа мэдээлүүдийг ашигласан бөгөөд үүнд, Дампуурлын тухай </w:t>
      </w:r>
      <w:r w:rsidRPr="002D4413">
        <w:rPr>
          <w:rFonts w:ascii="Arial" w:hAnsi="Arial" w:cs="Arial"/>
          <w:lang w:val="mn-MN"/>
        </w:rPr>
        <w:t xml:space="preserve">1997 оны </w:t>
      </w:r>
      <w:r w:rsidRPr="002D4413">
        <w:rPr>
          <w:rFonts w:ascii="Segoe UI" w:hAnsi="Segoe UI" w:cs="Segoe UI"/>
          <w:lang w:val="mn-MN"/>
        </w:rPr>
        <w:t>хуулийг хэрэглэсэн шүүхийн шийдвэрүүд, мөн хуультай холбоотой дотоодын судалгааны байгууллагуудын тайлан, судалгаа, дампуурлын асуудлаарх ном, өгүүлэл, илтгэл, статистик тоо, олон улсын байгууллагын тайлан, судалгаа, гарын авлага, аргачлал</w:t>
      </w:r>
      <w:r w:rsidRPr="002D4413">
        <w:rPr>
          <w:rFonts w:ascii="Arial" w:hAnsi="Arial" w:cs="Arial"/>
          <w:lang w:val="mn-MN"/>
        </w:rPr>
        <w:t xml:space="preserve"> </w:t>
      </w:r>
      <w:r w:rsidRPr="002D4413">
        <w:rPr>
          <w:rFonts w:ascii="Segoe UI" w:hAnsi="Segoe UI" w:cs="Segoe UI"/>
          <w:lang w:val="mn-MN"/>
        </w:rPr>
        <w:t>орж байна. </w:t>
      </w:r>
      <w:r w:rsidRPr="002D4413">
        <w:rPr>
          <w:rFonts w:ascii="Segoe UI" w:hAnsi="Segoe UI" w:cs="Segoe UI"/>
        </w:rPr>
        <w:t> </w:t>
      </w:r>
    </w:p>
    <w:p w14:paraId="529D7C96"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7EC168F2"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b/>
          <w:bCs/>
          <w:lang w:val="mn-MN"/>
        </w:rPr>
        <w:t>ХОЁРДУГААР БҮЛЭГ. ХЭРЭГЖҮҮЛЭХ ҮЕ ШАТ</w:t>
      </w:r>
      <w:r w:rsidRPr="002D4413">
        <w:rPr>
          <w:rFonts w:ascii="Segoe UI" w:hAnsi="Segoe UI" w:cs="Segoe UI"/>
        </w:rPr>
        <w:t> </w:t>
      </w:r>
    </w:p>
    <w:p w14:paraId="5CE3FFA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2.1.</w:t>
      </w:r>
      <w:r w:rsidRPr="002D4413">
        <w:rPr>
          <w:rFonts w:ascii="Segoe UI" w:hAnsi="Segoe UI" w:cs="Segoe UI"/>
          <w:b/>
          <w:bCs/>
          <w:lang w:val="mn-MN"/>
        </w:rPr>
        <w:t>Мэдээлэл цуглуулах</w:t>
      </w:r>
      <w:r w:rsidRPr="002D4413">
        <w:rPr>
          <w:rFonts w:ascii="Arial" w:hAnsi="Arial" w:cs="Arial"/>
          <w:b/>
          <w:bCs/>
          <w:lang w:val="mn-MN"/>
        </w:rPr>
        <w:t> </w:t>
      </w:r>
      <w:r w:rsidRPr="002D4413">
        <w:rPr>
          <w:rFonts w:ascii="Arial" w:hAnsi="Arial" w:cs="Arial"/>
        </w:rPr>
        <w:t> </w:t>
      </w:r>
    </w:p>
    <w:p w14:paraId="31D4821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2.2. Шинжээчдийн зөвлөгөөн</w:t>
      </w:r>
      <w:r w:rsidRPr="002D4413">
        <w:rPr>
          <w:rFonts w:ascii="Segoe UI" w:hAnsi="Segoe UI" w:cs="Segoe UI"/>
          <w:b/>
          <w:bCs/>
          <w:lang w:val="mn-MN"/>
        </w:rPr>
        <w:t xml:space="preserve"> зохион байгуулах</w:t>
      </w:r>
      <w:r w:rsidRPr="002D4413">
        <w:rPr>
          <w:rFonts w:ascii="Segoe UI" w:hAnsi="Segoe UI" w:cs="Segoe UI"/>
        </w:rPr>
        <w:t> </w:t>
      </w:r>
    </w:p>
    <w:p w14:paraId="40906C73"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lang w:val="mn-MN"/>
        </w:rPr>
        <w:t>Хэсэг т ус бүрээр мэдээлэл цуглуулсан байдлыг авч үзье. </w:t>
      </w:r>
      <w:r w:rsidRPr="002D4413">
        <w:rPr>
          <w:rFonts w:ascii="Segoe UI" w:hAnsi="Segoe UI" w:cs="Segoe UI"/>
        </w:rPr>
        <w:t> </w:t>
      </w:r>
    </w:p>
    <w:p w14:paraId="7F9D506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 xml:space="preserve">2.1. </w:t>
      </w:r>
      <w:r w:rsidRPr="002D4413">
        <w:rPr>
          <w:rFonts w:ascii="Segoe UI" w:hAnsi="Segoe UI" w:cs="Segoe UI"/>
          <w:b/>
          <w:bCs/>
          <w:lang w:val="mn-MN"/>
        </w:rPr>
        <w:t>Мэдээлэл цуглуулах </w:t>
      </w:r>
      <w:r w:rsidRPr="002D4413">
        <w:rPr>
          <w:rFonts w:ascii="Segoe UI" w:hAnsi="Segoe UI" w:cs="Segoe UI"/>
        </w:rPr>
        <w:t> </w:t>
      </w:r>
    </w:p>
    <w:p w14:paraId="5122EE2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Хуулийн хэрэгжилтийг үнэлэхийн тулд мэдээлэл цуглуулах аргыг дараахь байдлаар сонголоо: </w:t>
      </w:r>
      <w:r w:rsidRPr="002D4413">
        <w:rPr>
          <w:rFonts w:ascii="Segoe UI" w:hAnsi="Segoe UI" w:cs="Segoe UI"/>
        </w:rPr>
        <w:t> </w:t>
      </w:r>
    </w:p>
    <w:p w14:paraId="4416A9D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1. </w:t>
      </w:r>
      <w:r w:rsidRPr="002D4413">
        <w:rPr>
          <w:rFonts w:ascii="Segoe UI" w:hAnsi="Segoe UI" w:cs="Segoe UI"/>
          <w:lang w:val="mn-MN"/>
        </w:rPr>
        <w:t>Анхан шатны буюу бэлэн байгаа мэдээллүүдэд ажиллагаа хийх</w:t>
      </w:r>
      <w:r w:rsidRPr="002D4413">
        <w:rPr>
          <w:rFonts w:ascii="Arial" w:hAnsi="Arial" w:cs="Arial"/>
        </w:rPr>
        <w:t>; </w:t>
      </w:r>
    </w:p>
    <w:p w14:paraId="347E002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2. </w:t>
      </w:r>
      <w:r w:rsidRPr="002D4413">
        <w:rPr>
          <w:rFonts w:ascii="Segoe UI" w:hAnsi="Segoe UI" w:cs="Segoe UI"/>
          <w:lang w:val="mn-MN"/>
        </w:rPr>
        <w:t>Хуулийг хэрэглэгч байгууллага болох шүүхийн шийдвэрүүдийг авах</w:t>
      </w:r>
      <w:r w:rsidRPr="002D4413">
        <w:rPr>
          <w:rFonts w:ascii="Arial" w:hAnsi="Arial" w:cs="Arial"/>
        </w:rPr>
        <w:t>; </w:t>
      </w:r>
    </w:p>
    <w:p w14:paraId="60D9E09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3</w:t>
      </w:r>
      <w:r w:rsidRPr="002D4413">
        <w:rPr>
          <w:rFonts w:ascii="Segoe UI" w:hAnsi="Segoe UI" w:cs="Segoe UI"/>
          <w:lang w:val="mn-MN"/>
        </w:rPr>
        <w:t>.Судалгааны байгууллагаар захиалгат судалгаа хийлгэх. </w:t>
      </w:r>
      <w:r w:rsidRPr="002D4413">
        <w:rPr>
          <w:rFonts w:ascii="Segoe UI" w:hAnsi="Segoe UI" w:cs="Segoe UI"/>
        </w:rPr>
        <w:t> </w:t>
      </w:r>
    </w:p>
    <w:p w14:paraId="2188FE2F"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Arial" w:hAnsi="Arial" w:cs="Arial"/>
          <w:lang w:val="mn-MN"/>
        </w:rPr>
        <w:t>1.</w:t>
      </w:r>
      <w:r w:rsidRPr="002D4413">
        <w:rPr>
          <w:rFonts w:ascii="Segoe UI" w:hAnsi="Segoe UI" w:cs="Segoe UI"/>
          <w:lang w:val="mn-MN"/>
        </w:rPr>
        <w:t>Анхан шатны буюу бэлэн байгаа мэдээллүүд нь Дампуурлын тухай хуулийн төсөл боловсруулах 2008-2016 оны ажлын хэсгийн ажлын хүрээнд цуглуулсан баримт бичгүүд бөгөөд дараахь эх сурвалжтай байна: </w:t>
      </w:r>
      <w:r w:rsidRPr="002D4413">
        <w:rPr>
          <w:rFonts w:ascii="Segoe UI" w:hAnsi="Segoe UI" w:cs="Segoe UI"/>
        </w:rPr>
        <w:t> </w:t>
      </w:r>
    </w:p>
    <w:p w14:paraId="1F8C0CF2"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Arial" w:hAnsi="Arial" w:cs="Arial"/>
          <w:lang w:val="mn-MN"/>
        </w:rPr>
        <w:t xml:space="preserve">1/ </w:t>
      </w:r>
      <w:r w:rsidRPr="002D4413">
        <w:rPr>
          <w:rFonts w:ascii="Segoe UI" w:hAnsi="Segoe UI" w:cs="Segoe UI"/>
          <w:lang w:val="mn-MN"/>
        </w:rPr>
        <w:t>ХЗДХЯ-ны захиалгаар Хууль зүйн Үндэсний хүрээлэнгээс 2011 онд хийсэн “Дампуурлын тухай хуулийн шинэчилсэн найруулгын төслийг боловсруулахтай холбоотой судалгааны ажлын тайлан”</w:t>
      </w:r>
      <w:r w:rsidRPr="002D4413">
        <w:rPr>
          <w:rFonts w:ascii="Arial" w:hAnsi="Arial" w:cs="Arial"/>
        </w:rPr>
        <w:t>; </w:t>
      </w:r>
    </w:p>
    <w:p w14:paraId="5AD9586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2/ </w:t>
      </w:r>
      <w:r w:rsidRPr="002D4413">
        <w:rPr>
          <w:rFonts w:ascii="Segoe UI" w:hAnsi="Segoe UI" w:cs="Segoe UI"/>
          <w:lang w:val="mn-MN"/>
        </w:rPr>
        <w:t>ХЗДХЯ-ны захиалгаар “Эм Ди Эс энд Хаанлекс” Өмгөөллийн нөхөрлөлийн 2016 онд хийсэн “Дампуурлын хуулийн хэрэгжилтийн хяналт шинжилгээний тайлан”</w:t>
      </w:r>
      <w:r w:rsidRPr="002D4413">
        <w:rPr>
          <w:rFonts w:ascii="Arial" w:hAnsi="Arial" w:cs="Arial"/>
        </w:rPr>
        <w:t>;</w:t>
      </w:r>
      <w:r w:rsidRPr="002D4413">
        <w:rPr>
          <w:rFonts w:ascii="Arial" w:hAnsi="Arial" w:cs="Arial"/>
          <w:lang w:val="mn-MN"/>
        </w:rPr>
        <w:t> </w:t>
      </w:r>
      <w:r w:rsidRPr="002D4413">
        <w:rPr>
          <w:rFonts w:ascii="Arial" w:hAnsi="Arial" w:cs="Arial"/>
        </w:rPr>
        <w:t> </w:t>
      </w:r>
    </w:p>
    <w:p w14:paraId="5F218C5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3</w:t>
      </w:r>
      <w:r w:rsidRPr="002D4413">
        <w:rPr>
          <w:rFonts w:ascii="Segoe UI" w:hAnsi="Segoe UI" w:cs="Segoe UI"/>
          <w:lang w:val="mn-MN"/>
        </w:rPr>
        <w:t>/ Дэлхийн банкнаас 2015 онд шинэчлэн найруулсан “Төлбөрийн чадваргүйд тооцох үйл ажиллагаа ба зээлдэгч/зээлдүүлэгчийн эрхийг хамгаалах үр дүнтэй системийг бий болгох зарчим” бодлогын баримт бичиг</w:t>
      </w:r>
      <w:r w:rsidRPr="002D4413">
        <w:rPr>
          <w:rFonts w:ascii="Arial" w:hAnsi="Arial" w:cs="Arial"/>
        </w:rPr>
        <w:t>; </w:t>
      </w:r>
    </w:p>
    <w:p w14:paraId="2511911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4</w:t>
      </w:r>
      <w:r w:rsidRPr="002D4413">
        <w:rPr>
          <w:rFonts w:ascii="Segoe UI" w:hAnsi="Segoe UI" w:cs="Segoe UI"/>
          <w:lang w:val="mn-MN"/>
        </w:rPr>
        <w:t xml:space="preserve">/ Германы хамтын ажиллагааны нийгэмлэгээс </w:t>
      </w:r>
      <w:r w:rsidRPr="002D4413">
        <w:rPr>
          <w:rFonts w:ascii="Arial" w:hAnsi="Arial" w:cs="Arial"/>
          <w:lang w:val="mn-MN"/>
        </w:rPr>
        <w:t xml:space="preserve">2014 онд гаргасан </w:t>
      </w:r>
      <w:r w:rsidRPr="002D4413">
        <w:rPr>
          <w:rFonts w:ascii="Segoe UI" w:hAnsi="Segoe UI" w:cs="Segoe UI"/>
          <w:lang w:val="mn-MN"/>
        </w:rPr>
        <w:t>“Дампуурлын хуулийн төсөлд тусгагдвал зохих асуудал-олон улсын хэмжээнд хүлээн зөвшөөрөгдсөн туршлага” судалгааны тайлан</w:t>
      </w:r>
      <w:r w:rsidRPr="002D4413">
        <w:rPr>
          <w:rFonts w:ascii="Arial" w:hAnsi="Arial" w:cs="Arial"/>
        </w:rPr>
        <w:t>; </w:t>
      </w:r>
    </w:p>
    <w:p w14:paraId="2DF6FA2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xml:space="preserve">5/ </w:t>
      </w:r>
      <w:r w:rsidRPr="002D4413">
        <w:rPr>
          <w:rFonts w:ascii="Segoe UI" w:hAnsi="Segoe UI" w:cs="Segoe UI"/>
          <w:lang w:val="mn-MN"/>
        </w:rPr>
        <w:t>Дампуурлын хуулийн төсөл боловсруулахтай холбоотой цуглуулсан 4 хавтас материал.</w:t>
      </w:r>
      <w:r w:rsidRPr="002D4413">
        <w:rPr>
          <w:rFonts w:ascii="Segoe UI" w:hAnsi="Segoe UI" w:cs="Segoe UI"/>
        </w:rPr>
        <w:t> </w:t>
      </w:r>
    </w:p>
    <w:p w14:paraId="76E6FD0F"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Arial" w:hAnsi="Arial" w:cs="Arial"/>
          <w:lang w:val="mn-MN"/>
        </w:rPr>
        <w:t xml:space="preserve">2/ </w:t>
      </w:r>
      <w:r w:rsidRPr="002D4413">
        <w:rPr>
          <w:rFonts w:ascii="Segoe UI" w:hAnsi="Segoe UI" w:cs="Segoe UI"/>
          <w:lang w:val="mn-MN"/>
        </w:rPr>
        <w:t xml:space="preserve">Хуулийг хэрэглэгч байгууллага болох шүүхийн шийдвэрүүдийн хувьд </w:t>
      </w:r>
      <w:r w:rsidRPr="002D4413">
        <w:rPr>
          <w:rFonts w:ascii="Arial" w:hAnsi="Arial" w:cs="Arial"/>
        </w:rPr>
        <w:t xml:space="preserve">2006-2016 </w:t>
      </w:r>
      <w:r w:rsidRPr="002D4413">
        <w:rPr>
          <w:rFonts w:ascii="Segoe UI" w:hAnsi="Segoe UI" w:cs="Segoe UI"/>
          <w:lang w:val="mn-MN"/>
        </w:rPr>
        <w:t>онд аж ахуйн нэгжийн дампуурлын асуудлаар иргэний хэргийн шүүхээр шийдвэрлэсэн нийт 39 шийдвэрийг татан авч ажиллагаа хийлээ. </w:t>
      </w:r>
      <w:r w:rsidRPr="002D4413">
        <w:rPr>
          <w:rFonts w:ascii="Arial" w:hAnsi="Arial" w:cs="Arial"/>
          <w:lang w:val="mn-MN"/>
        </w:rPr>
        <w:t> </w:t>
      </w:r>
      <w:r w:rsidRPr="002D4413">
        <w:rPr>
          <w:rFonts w:ascii="Arial" w:hAnsi="Arial" w:cs="Arial"/>
        </w:rPr>
        <w:t> </w:t>
      </w:r>
    </w:p>
    <w:p w14:paraId="16871B51"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Arial" w:hAnsi="Arial" w:cs="Arial"/>
          <w:lang w:val="mn-MN"/>
        </w:rPr>
        <w:t xml:space="preserve">3/ </w:t>
      </w:r>
      <w:r w:rsidRPr="002D4413">
        <w:rPr>
          <w:rFonts w:ascii="Segoe UI" w:hAnsi="Segoe UI" w:cs="Segoe UI"/>
          <w:lang w:val="mn-MN"/>
        </w:rPr>
        <w:t xml:space="preserve">Хууль зүйн Үндэсний хүрээлэнд Дампуурлын хуулийн хэрэгжилттэй холбоотой судалгаа хийлгэх захиалга өгч тус хүрээлэнгээс </w:t>
      </w:r>
      <w:r w:rsidRPr="002D4413">
        <w:rPr>
          <w:rFonts w:ascii="Arial" w:hAnsi="Arial" w:cs="Arial"/>
          <w:lang w:val="mn-MN"/>
        </w:rPr>
        <w:t xml:space="preserve">2015 онд хийсэн “Дампуурлын хуулийн дахин хөрөнгөжүүлэлтийн асуудлаар хийсэн харьцуулсан судалгаа”-г </w:t>
      </w:r>
      <w:r w:rsidRPr="002D4413">
        <w:rPr>
          <w:rFonts w:ascii="Segoe UI" w:hAnsi="Segoe UI" w:cs="Segoe UI"/>
          <w:lang w:val="mn-MN"/>
        </w:rPr>
        <w:t>сэргээн засуулж, шинэчилсэн хувилбараар хийлгэлээ. </w:t>
      </w:r>
      <w:r w:rsidRPr="002D4413">
        <w:rPr>
          <w:rFonts w:ascii="Arial" w:hAnsi="Arial" w:cs="Arial"/>
          <w:lang w:val="mn-MN"/>
        </w:rPr>
        <w:t> </w:t>
      </w:r>
      <w:r w:rsidRPr="002D4413">
        <w:rPr>
          <w:rFonts w:ascii="Arial" w:hAnsi="Arial" w:cs="Arial"/>
        </w:rPr>
        <w:t> </w:t>
      </w:r>
    </w:p>
    <w:p w14:paraId="582FB76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Хууль зүйн Үндэсний хүрээлэнгийн хийсэн дээрх судалгааны хувьд захиалагч байгууллагаас ямар нэгэн зардал гараагүй бөгөөд гүйцэтгэгч нь </w:t>
      </w:r>
      <w:r w:rsidRPr="002D4413">
        <w:rPr>
          <w:rFonts w:ascii="Arial" w:hAnsi="Arial" w:cs="Arial"/>
          <w:lang w:val="mn-MN"/>
        </w:rPr>
        <w:t xml:space="preserve">2015 онд хийгдсэн судалгааг дахин </w:t>
      </w:r>
      <w:r w:rsidRPr="002D4413">
        <w:rPr>
          <w:rFonts w:ascii="Segoe UI" w:hAnsi="Segoe UI" w:cs="Segoe UI"/>
          <w:lang w:val="mn-MN"/>
        </w:rPr>
        <w:t>нягтлан, сийрүүлэх ажиллагааг хийгдсэн байна. </w:t>
      </w:r>
      <w:r w:rsidRPr="002D4413">
        <w:rPr>
          <w:rFonts w:ascii="Segoe UI" w:hAnsi="Segoe UI" w:cs="Segoe UI"/>
        </w:rPr>
        <w:t> </w:t>
      </w:r>
    </w:p>
    <w:p w14:paraId="399D025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Дээрх мэдээллүүдэд баримт бичгийн болон харьцуулсан судалгааны аргыг ашиглан үнэлгээ хийхээр сонголоо. </w:t>
      </w:r>
      <w:r w:rsidRPr="002D4413">
        <w:rPr>
          <w:rFonts w:ascii="Arial" w:hAnsi="Arial" w:cs="Arial"/>
          <w:lang w:val="mn-MN"/>
        </w:rPr>
        <w:t>  </w:t>
      </w:r>
      <w:r w:rsidRPr="002D4413">
        <w:rPr>
          <w:rFonts w:ascii="Arial" w:hAnsi="Arial" w:cs="Arial"/>
        </w:rPr>
        <w:t> </w:t>
      </w:r>
    </w:p>
    <w:p w14:paraId="576F24A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 xml:space="preserve">2.2.  </w:t>
      </w:r>
      <w:r w:rsidRPr="002D4413">
        <w:rPr>
          <w:rFonts w:ascii="Segoe UI" w:hAnsi="Segoe UI" w:cs="Segoe UI"/>
          <w:b/>
          <w:bCs/>
          <w:lang w:val="mn-MN"/>
        </w:rPr>
        <w:t>Шинжээчдийн зөвлөгөөн зохион байгуулах</w:t>
      </w:r>
      <w:r w:rsidRPr="002D4413">
        <w:rPr>
          <w:rFonts w:ascii="Segoe UI" w:hAnsi="Segoe UI" w:cs="Segoe UI"/>
        </w:rPr>
        <w:t> </w:t>
      </w:r>
    </w:p>
    <w:p w14:paraId="5DDE408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Хуулийн хэрэгжилтийн үр дагаврын талаар илүү нарийвчилсан, илүү тодорхой мэдээлэл авах зорилгоор тодорхой салбар, чиглэлийн мэдлэг туршлага бүхий мэргэжилтнүүд, хууль хэрэгжүүлж байгаа болон хэрэглэж байгаа, мөн хуулийн хэрэгжилттэй хамаарах субъектүүдийг оролцуулсан зөвлөгөөнийг зохион байгууллаа. </w:t>
      </w:r>
      <w:r w:rsidRPr="002D4413">
        <w:rPr>
          <w:rFonts w:ascii="Segoe UI" w:hAnsi="Segoe UI" w:cs="Segoe UI"/>
        </w:rPr>
        <w:t> </w:t>
      </w:r>
    </w:p>
    <w:p w14:paraId="325F8DA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Уг зөвлөгөөнийг Олон улсын Санхүүгийн Корпорацитай хамтран “Төлбөрийн чадваргүйд тооцох буюу дампуурлын эрх зүйн орчинг сайжруулах нь” сэдвийн доор </w:t>
      </w:r>
      <w:r w:rsidRPr="002D4413">
        <w:rPr>
          <w:rFonts w:ascii="Arial" w:hAnsi="Arial" w:cs="Arial"/>
          <w:lang w:val="mn-MN"/>
        </w:rPr>
        <w:t xml:space="preserve">1 өдрийн хугацаанд зохион байгуулж, зөвлөгөөнд </w:t>
      </w:r>
      <w:r w:rsidRPr="002D4413">
        <w:rPr>
          <w:rFonts w:ascii="Segoe UI" w:hAnsi="Segoe UI" w:cs="Segoe UI"/>
          <w:lang w:val="mn-MN"/>
        </w:rPr>
        <w:t>Хууль зүй, дотоод хэргийн яам, Шүүхийн ерөнхий зөвлөл, Монгол банк, Санхүүгийн зохицуулах хороо, Үндэсний Худалдаа аж үйлдвэрийн танхимын дэргэдэх Арбитр зэрэг байгууллагаас гадна Олон улсын санхүүгийн корпораци, БНСУ-ын Дээд шүүх, </w:t>
      </w:r>
      <w:r w:rsidRPr="002D4413">
        <w:rPr>
          <w:rFonts w:ascii="Arial" w:hAnsi="Arial" w:cs="Arial"/>
          <w:lang w:val="mn-MN"/>
        </w:rPr>
        <w:t xml:space="preserve"> </w:t>
      </w:r>
      <w:r w:rsidRPr="002D4413">
        <w:rPr>
          <w:rFonts w:ascii="Segoe UI" w:hAnsi="Segoe UI" w:cs="Segoe UI"/>
          <w:lang w:val="mn-MN"/>
        </w:rPr>
        <w:t>БНХАУ-ын Төлбөрийн чадваргүйд тооцох эрх зүйн орчныг судлах холбоо</w:t>
      </w:r>
      <w:r w:rsidRPr="002D4413">
        <w:rPr>
          <w:rFonts w:ascii="Arial" w:hAnsi="Arial" w:cs="Arial"/>
          <w:lang w:val="mn-MN"/>
        </w:rPr>
        <w:t xml:space="preserve"> </w:t>
      </w:r>
      <w:r w:rsidRPr="002D4413">
        <w:rPr>
          <w:rFonts w:ascii="Segoe UI" w:hAnsi="Segoe UI" w:cs="Segoe UI"/>
          <w:lang w:val="mn-MN"/>
        </w:rPr>
        <w:t>зэрэг байгууллагыг төлөөлсөн гадаад дотоодын 100 гаруй зочид төлөөлөгч оролцлоо. </w:t>
      </w:r>
      <w:r w:rsidRPr="002D4413">
        <w:rPr>
          <w:rFonts w:ascii="Segoe UI" w:hAnsi="Segoe UI" w:cs="Segoe UI"/>
        </w:rPr>
        <w:t> </w:t>
      </w:r>
    </w:p>
    <w:p w14:paraId="16C957F8"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Зөвлөгөөнд 3 үндсэн сэдвийн хүрээнд </w:t>
      </w:r>
      <w:r w:rsidRPr="002D4413">
        <w:rPr>
          <w:rFonts w:ascii="Arial" w:hAnsi="Arial" w:cs="Arial"/>
          <w:lang w:val="mn-MN"/>
        </w:rPr>
        <w:t xml:space="preserve">8 илтгэл тавьж </w:t>
      </w:r>
      <w:r w:rsidRPr="002D4413">
        <w:rPr>
          <w:rFonts w:ascii="Segoe UI" w:hAnsi="Segoe UI" w:cs="Segoe UI"/>
          <w:lang w:val="mn-MN"/>
        </w:rPr>
        <w:t>хэлэлцүүллээ: </w:t>
      </w:r>
      <w:r w:rsidRPr="002D4413">
        <w:rPr>
          <w:rFonts w:ascii="Arial" w:hAnsi="Arial" w:cs="Arial"/>
          <w:lang w:val="mn-MN"/>
        </w:rPr>
        <w:t> </w:t>
      </w:r>
      <w:r w:rsidRPr="002D4413">
        <w:rPr>
          <w:rFonts w:ascii="Arial" w:hAnsi="Arial" w:cs="Arial"/>
        </w:rPr>
        <w:t> </w:t>
      </w:r>
    </w:p>
    <w:p w14:paraId="45408FF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 “</w:t>
      </w:r>
      <w:r w:rsidRPr="002D4413">
        <w:rPr>
          <w:rFonts w:ascii="Segoe UI" w:hAnsi="Segoe UI" w:cs="Segoe UI"/>
          <w:lang w:val="mn-MN"/>
        </w:rPr>
        <w:t>Монгол Улсад төлбөрийн чадваргүйд тооцох/ Дампуурлын эрх зүйн орчинг сайжруулах шинэчлэлийг хийх хэрэгцээ, шаардлага болон Олон улсын чиг хандлага</w:t>
      </w:r>
      <w:r w:rsidRPr="002D4413">
        <w:rPr>
          <w:rFonts w:ascii="Arial" w:hAnsi="Arial" w:cs="Arial"/>
          <w:lang w:val="mn-MN"/>
        </w:rPr>
        <w:t>”</w:t>
      </w:r>
      <w:r w:rsidRPr="002D4413">
        <w:rPr>
          <w:rFonts w:ascii="Segoe UI" w:hAnsi="Segoe UI" w:cs="Segoe UI"/>
          <w:lang w:val="mn-MN"/>
        </w:rPr>
        <w:t xml:space="preserve"> сэдвийн хүрээнд: </w:t>
      </w:r>
      <w:r w:rsidRPr="002D4413">
        <w:rPr>
          <w:rFonts w:ascii="Segoe UI" w:hAnsi="Segoe UI" w:cs="Segoe UI"/>
        </w:rPr>
        <w:t> </w:t>
      </w:r>
    </w:p>
    <w:p w14:paraId="58DF225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хэргийг</w:t>
      </w:r>
      <w:r w:rsidRPr="002D4413">
        <w:rPr>
          <w:rFonts w:ascii="Arial" w:hAnsi="Arial" w:cs="Arial"/>
        </w:rPr>
        <w:t xml:space="preserve"> </w:t>
      </w:r>
      <w:r w:rsidRPr="002D4413">
        <w:rPr>
          <w:rFonts w:ascii="Segoe UI" w:hAnsi="Segoe UI" w:cs="Segoe UI"/>
        </w:rPr>
        <w:t>шүүхэд</w:t>
      </w:r>
      <w:r w:rsidRPr="002D4413">
        <w:rPr>
          <w:rFonts w:ascii="Arial" w:hAnsi="Arial" w:cs="Arial"/>
        </w:rPr>
        <w:t xml:space="preserve"> </w:t>
      </w:r>
      <w:r w:rsidRPr="002D4413">
        <w:rPr>
          <w:rFonts w:ascii="Segoe UI" w:hAnsi="Segoe UI" w:cs="Segoe UI"/>
        </w:rPr>
        <w:t>хянан</w:t>
      </w:r>
      <w:r w:rsidRPr="002D4413">
        <w:rPr>
          <w:rFonts w:ascii="Arial" w:hAnsi="Arial" w:cs="Arial"/>
        </w:rPr>
        <w:t xml:space="preserve"> </w:t>
      </w:r>
      <w:r w:rsidRPr="002D4413">
        <w:rPr>
          <w:rFonts w:ascii="Segoe UI" w:hAnsi="Segoe UI" w:cs="Segoe UI"/>
        </w:rPr>
        <w:t>шийдвэрлэсэн</w:t>
      </w:r>
      <w:r w:rsidRPr="002D4413">
        <w:rPr>
          <w:rFonts w:ascii="Arial" w:hAnsi="Arial" w:cs="Arial"/>
        </w:rPr>
        <w:t xml:space="preserve"> </w:t>
      </w:r>
      <w:r w:rsidRPr="002D4413">
        <w:rPr>
          <w:rFonts w:ascii="Segoe UI" w:hAnsi="Segoe UI" w:cs="Segoe UI"/>
        </w:rPr>
        <w:t>практик</w:t>
      </w:r>
      <w:r w:rsidRPr="002D4413">
        <w:rPr>
          <w:rFonts w:ascii="Arial" w:hAnsi="Arial" w:cs="Arial"/>
        </w:rPr>
        <w:t xml:space="preserve">, </w:t>
      </w:r>
      <w:r w:rsidRPr="002D4413">
        <w:rPr>
          <w:rFonts w:ascii="Segoe UI" w:hAnsi="Segoe UI" w:cs="Segoe UI"/>
        </w:rPr>
        <w:t>тулгамдаж</w:t>
      </w:r>
      <w:r w:rsidRPr="002D4413">
        <w:rPr>
          <w:rFonts w:ascii="Arial" w:hAnsi="Arial" w:cs="Arial"/>
        </w:rPr>
        <w:t xml:space="preserve"> </w:t>
      </w:r>
      <w:r w:rsidRPr="002D4413">
        <w:rPr>
          <w:rFonts w:ascii="Segoe UI" w:hAnsi="Segoe UI" w:cs="Segoe UI"/>
        </w:rPr>
        <w:t>буй</w:t>
      </w:r>
      <w:r w:rsidRPr="002D4413">
        <w:rPr>
          <w:rFonts w:ascii="Arial" w:hAnsi="Arial" w:cs="Arial"/>
        </w:rPr>
        <w:t xml:space="preserve"> </w:t>
      </w:r>
      <w:r w:rsidRPr="002D4413">
        <w:rPr>
          <w:rFonts w:ascii="Segoe UI" w:hAnsi="Segoe UI" w:cs="Segoe UI"/>
        </w:rPr>
        <w:t>асуудал</w:t>
      </w:r>
      <w:r w:rsidRPr="002D4413">
        <w:rPr>
          <w:rFonts w:ascii="Arial" w:hAnsi="Arial" w:cs="Arial"/>
          <w:lang w:val="mn-MN"/>
        </w:rPr>
        <w:t>”</w:t>
      </w:r>
      <w:r w:rsidRPr="002D4413">
        <w:rPr>
          <w:rFonts w:ascii="Segoe UI" w:hAnsi="Segoe UI" w:cs="Segoe UI"/>
          <w:lang w:val="mn-MN"/>
        </w:rPr>
        <w:t xml:space="preserve"> сэдвээр </w:t>
      </w:r>
      <w:r w:rsidRPr="002D4413">
        <w:rPr>
          <w:rFonts w:ascii="Arial" w:hAnsi="Arial" w:cs="Arial"/>
        </w:rPr>
        <w:t>-</w:t>
      </w:r>
      <w:r w:rsidRPr="002D4413">
        <w:rPr>
          <w:rFonts w:ascii="Segoe UI" w:hAnsi="Segoe UI" w:cs="Segoe UI"/>
        </w:rPr>
        <w:t>Нийслэлийн</w:t>
      </w:r>
      <w:r w:rsidRPr="002D4413">
        <w:rPr>
          <w:rFonts w:ascii="Arial" w:hAnsi="Arial" w:cs="Arial"/>
        </w:rPr>
        <w:t xml:space="preserve"> </w:t>
      </w:r>
      <w:r w:rsidRPr="002D4413">
        <w:rPr>
          <w:rFonts w:ascii="Segoe UI" w:hAnsi="Segoe UI" w:cs="Segoe UI"/>
        </w:rPr>
        <w:t>иргэний</w:t>
      </w:r>
      <w:r w:rsidRPr="002D4413">
        <w:rPr>
          <w:rFonts w:ascii="Arial" w:hAnsi="Arial" w:cs="Arial"/>
        </w:rPr>
        <w:t xml:space="preserve"> </w:t>
      </w:r>
      <w:r w:rsidRPr="002D4413">
        <w:rPr>
          <w:rFonts w:ascii="Segoe UI" w:hAnsi="Segoe UI" w:cs="Segoe UI"/>
        </w:rPr>
        <w:t>хэргийн</w:t>
      </w:r>
      <w:r w:rsidRPr="002D4413">
        <w:rPr>
          <w:rFonts w:ascii="Arial" w:hAnsi="Arial" w:cs="Arial"/>
        </w:rPr>
        <w:t xml:space="preserve"> </w:t>
      </w:r>
      <w:r w:rsidRPr="002D4413">
        <w:rPr>
          <w:rFonts w:ascii="Segoe UI" w:hAnsi="Segoe UI" w:cs="Segoe UI"/>
        </w:rPr>
        <w:t>давж</w:t>
      </w:r>
      <w:r w:rsidRPr="002D4413">
        <w:rPr>
          <w:rFonts w:ascii="Arial" w:hAnsi="Arial" w:cs="Arial"/>
        </w:rPr>
        <w:t xml:space="preserve"> </w:t>
      </w:r>
      <w:r w:rsidRPr="002D4413">
        <w:rPr>
          <w:rFonts w:ascii="Segoe UI" w:hAnsi="Segoe UI" w:cs="Segoe UI"/>
        </w:rPr>
        <w:t>заалдах</w:t>
      </w:r>
      <w:r w:rsidRPr="002D4413">
        <w:rPr>
          <w:rFonts w:ascii="Arial" w:hAnsi="Arial" w:cs="Arial"/>
        </w:rPr>
        <w:t xml:space="preserve"> </w:t>
      </w:r>
      <w:r w:rsidRPr="002D4413">
        <w:rPr>
          <w:rFonts w:ascii="Segoe UI" w:hAnsi="Segoe UI" w:cs="Segoe UI"/>
        </w:rPr>
        <w:t>шатны</w:t>
      </w:r>
      <w:r w:rsidRPr="002D4413">
        <w:rPr>
          <w:rFonts w:ascii="Arial" w:hAnsi="Arial" w:cs="Arial"/>
        </w:rPr>
        <w:t xml:space="preserve"> </w:t>
      </w:r>
      <w:r w:rsidRPr="002D4413">
        <w:rPr>
          <w:rFonts w:ascii="Segoe UI" w:hAnsi="Segoe UI" w:cs="Segoe UI"/>
        </w:rPr>
        <w:t>шүүхийн</w:t>
      </w:r>
      <w:r w:rsidRPr="002D4413">
        <w:rPr>
          <w:rFonts w:ascii="Arial" w:hAnsi="Arial" w:cs="Arial"/>
        </w:rPr>
        <w:t xml:space="preserve"> </w:t>
      </w:r>
      <w:r w:rsidRPr="002D4413">
        <w:rPr>
          <w:rFonts w:ascii="Segoe UI" w:hAnsi="Segoe UI" w:cs="Segoe UI"/>
        </w:rPr>
        <w:t>шүүгч</w:t>
      </w:r>
      <w:r w:rsidRPr="002D4413">
        <w:rPr>
          <w:rFonts w:ascii="Arial" w:hAnsi="Arial" w:cs="Arial"/>
        </w:rPr>
        <w:t xml:space="preserve"> </w:t>
      </w:r>
      <w:r w:rsidRPr="002D4413">
        <w:rPr>
          <w:rFonts w:ascii="Segoe UI" w:hAnsi="Segoe UI" w:cs="Segoe UI"/>
        </w:rPr>
        <w:t>А.Мөнхзул</w:t>
      </w:r>
      <w:r w:rsidRPr="002D4413">
        <w:rPr>
          <w:rFonts w:ascii="Arial" w:hAnsi="Arial" w:cs="Arial"/>
        </w:rPr>
        <w:t xml:space="preserve">, </w:t>
      </w:r>
      <w:r w:rsidRPr="002D4413">
        <w:rPr>
          <w:rFonts w:ascii="Segoe UI" w:hAnsi="Segoe UI" w:cs="Segoe UI"/>
        </w:rPr>
        <w:t>Дүүргийн</w:t>
      </w:r>
      <w:r w:rsidRPr="002D4413">
        <w:rPr>
          <w:rFonts w:ascii="Arial" w:hAnsi="Arial" w:cs="Arial"/>
        </w:rPr>
        <w:t xml:space="preserve"> </w:t>
      </w:r>
      <w:r w:rsidRPr="002D4413">
        <w:rPr>
          <w:rFonts w:ascii="Segoe UI" w:hAnsi="Segoe UI" w:cs="Segoe UI"/>
        </w:rPr>
        <w:t>иргэний</w:t>
      </w:r>
      <w:r w:rsidRPr="002D4413">
        <w:rPr>
          <w:rFonts w:ascii="Arial" w:hAnsi="Arial" w:cs="Arial"/>
        </w:rPr>
        <w:t xml:space="preserve"> </w:t>
      </w:r>
      <w:r w:rsidRPr="002D4413">
        <w:rPr>
          <w:rFonts w:ascii="Segoe UI" w:hAnsi="Segoe UI" w:cs="Segoe UI"/>
        </w:rPr>
        <w:t>хэргийн</w:t>
      </w:r>
      <w:r w:rsidRPr="002D4413">
        <w:rPr>
          <w:rFonts w:ascii="Arial" w:hAnsi="Arial" w:cs="Arial"/>
        </w:rPr>
        <w:t xml:space="preserve"> </w:t>
      </w:r>
      <w:r w:rsidRPr="002D4413">
        <w:rPr>
          <w:rFonts w:ascii="Segoe UI" w:hAnsi="Segoe UI" w:cs="Segoe UI"/>
        </w:rPr>
        <w:t>анхан</w:t>
      </w:r>
      <w:r w:rsidRPr="002D4413">
        <w:rPr>
          <w:rFonts w:ascii="Arial" w:hAnsi="Arial" w:cs="Arial"/>
        </w:rPr>
        <w:t xml:space="preserve"> </w:t>
      </w:r>
      <w:r w:rsidRPr="002D4413">
        <w:rPr>
          <w:rFonts w:ascii="Segoe UI" w:hAnsi="Segoe UI" w:cs="Segoe UI"/>
        </w:rPr>
        <w:t>шатны</w:t>
      </w:r>
      <w:r w:rsidRPr="002D4413">
        <w:rPr>
          <w:rFonts w:ascii="Arial" w:hAnsi="Arial" w:cs="Arial"/>
        </w:rPr>
        <w:t xml:space="preserve"> </w:t>
      </w:r>
      <w:r w:rsidRPr="002D4413">
        <w:rPr>
          <w:rFonts w:ascii="Segoe UI" w:hAnsi="Segoe UI" w:cs="Segoe UI"/>
        </w:rPr>
        <w:t>шүүхийн</w:t>
      </w:r>
      <w:r w:rsidRPr="002D4413">
        <w:rPr>
          <w:rFonts w:ascii="Arial" w:hAnsi="Arial" w:cs="Arial"/>
        </w:rPr>
        <w:t xml:space="preserve"> </w:t>
      </w:r>
      <w:r w:rsidRPr="002D4413">
        <w:rPr>
          <w:rFonts w:ascii="Segoe UI" w:hAnsi="Segoe UI" w:cs="Segoe UI"/>
        </w:rPr>
        <w:t>шүүгч</w:t>
      </w:r>
      <w:r w:rsidRPr="002D4413">
        <w:rPr>
          <w:rFonts w:ascii="Arial" w:hAnsi="Arial" w:cs="Arial"/>
        </w:rPr>
        <w:t xml:space="preserve"> </w:t>
      </w:r>
      <w:r w:rsidRPr="002D4413">
        <w:rPr>
          <w:rFonts w:ascii="Segoe UI" w:hAnsi="Segoe UI" w:cs="Segoe UI"/>
          <w:lang w:val="mn-MN"/>
        </w:rPr>
        <w:t>Н.Баярмаа нар </w:t>
      </w:r>
      <w:r w:rsidRPr="002D4413">
        <w:rPr>
          <w:rFonts w:ascii="Segoe UI" w:hAnsi="Segoe UI" w:cs="Segoe UI"/>
        </w:rPr>
        <w:t> </w:t>
      </w:r>
    </w:p>
    <w:p w14:paraId="03360F6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 </w:t>
      </w:r>
      <w:r w:rsidRPr="002D4413">
        <w:rPr>
          <w:rFonts w:ascii="Segoe UI" w:hAnsi="Segoe UI" w:cs="Segoe UI"/>
          <w:lang w:val="mn-MN"/>
        </w:rPr>
        <w:t>“Санхүүгийн салбарын дэд бүтцийн шинэчлэл ба Зээлийн зах зээлд нөлөөлөх нөлөөлөл” сэдвээр ОУСК, Зүүн Ази Номхон Далайн бүс нутгийн Санхүүгийн дэд бүтцийг хөгжүүлэх хөтөлбөрийн дарга Жинчанг Лай</w:t>
      </w:r>
      <w:r w:rsidRPr="002D4413">
        <w:rPr>
          <w:rFonts w:ascii="Arial" w:hAnsi="Arial" w:cs="Arial"/>
          <w:lang w:val="mn-MN"/>
        </w:rPr>
        <w:t> </w:t>
      </w:r>
      <w:r w:rsidRPr="002D4413">
        <w:rPr>
          <w:rFonts w:ascii="Arial" w:hAnsi="Arial" w:cs="Arial"/>
        </w:rPr>
        <w:t> </w:t>
      </w:r>
    </w:p>
    <w:p w14:paraId="4BF965B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тухай</w:t>
      </w:r>
      <w:r w:rsidRPr="002D4413">
        <w:rPr>
          <w:rFonts w:ascii="Arial" w:hAnsi="Arial" w:cs="Arial"/>
        </w:rPr>
        <w:t xml:space="preserve"> </w:t>
      </w:r>
      <w:r w:rsidRPr="002D4413">
        <w:rPr>
          <w:rFonts w:ascii="Segoe UI" w:hAnsi="Segoe UI" w:cs="Segoe UI"/>
        </w:rPr>
        <w:t>хуулийг</w:t>
      </w:r>
      <w:r w:rsidRPr="002D4413">
        <w:rPr>
          <w:rFonts w:ascii="Arial" w:hAnsi="Arial" w:cs="Arial"/>
        </w:rPr>
        <w:t xml:space="preserve"> </w:t>
      </w:r>
      <w:r w:rsidRPr="002D4413">
        <w:rPr>
          <w:rFonts w:ascii="Segoe UI" w:hAnsi="Segoe UI" w:cs="Segoe UI"/>
        </w:rPr>
        <w:t>шинэчлэх</w:t>
      </w:r>
      <w:r w:rsidRPr="002D4413">
        <w:rPr>
          <w:rFonts w:ascii="Arial" w:hAnsi="Arial" w:cs="Arial"/>
        </w:rPr>
        <w:t xml:space="preserve"> </w:t>
      </w:r>
      <w:r w:rsidRPr="002D4413">
        <w:rPr>
          <w:rFonts w:ascii="Segoe UI" w:hAnsi="Segoe UI" w:cs="Segoe UI"/>
        </w:rPr>
        <w:t>хэрэгцээ</w:t>
      </w:r>
      <w:r w:rsidRPr="002D4413">
        <w:rPr>
          <w:rFonts w:ascii="Arial" w:hAnsi="Arial" w:cs="Arial"/>
        </w:rPr>
        <w:t xml:space="preserve">, </w:t>
      </w:r>
      <w:r w:rsidRPr="002D4413">
        <w:rPr>
          <w:rFonts w:ascii="Segoe UI" w:hAnsi="Segoe UI" w:cs="Segoe UI"/>
        </w:rPr>
        <w:t>шаардлаг</w:t>
      </w:r>
      <w:r w:rsidRPr="002D4413">
        <w:rPr>
          <w:rFonts w:ascii="Segoe UI" w:hAnsi="Segoe UI" w:cs="Segoe UI"/>
          <w:lang w:val="mn-MN"/>
        </w:rPr>
        <w:t xml:space="preserve">а” </w:t>
      </w:r>
      <w:r w:rsidRPr="002D4413">
        <w:rPr>
          <w:rFonts w:ascii="Segoe UI" w:hAnsi="Segoe UI" w:cs="Segoe UI"/>
        </w:rPr>
        <w:t>судалгааны</w:t>
      </w:r>
      <w:r w:rsidRPr="002D4413">
        <w:rPr>
          <w:rFonts w:ascii="Arial" w:hAnsi="Arial" w:cs="Arial"/>
        </w:rPr>
        <w:t xml:space="preserve"> </w:t>
      </w:r>
      <w:r w:rsidRPr="002D4413">
        <w:rPr>
          <w:rFonts w:ascii="Segoe UI" w:hAnsi="Segoe UI" w:cs="Segoe UI"/>
        </w:rPr>
        <w:t>урьдчилсан</w:t>
      </w:r>
      <w:r w:rsidRPr="002D4413">
        <w:rPr>
          <w:rFonts w:ascii="Arial" w:hAnsi="Arial" w:cs="Arial"/>
        </w:rPr>
        <w:t xml:space="preserve"> </w:t>
      </w:r>
      <w:r w:rsidRPr="002D4413">
        <w:rPr>
          <w:rFonts w:ascii="Segoe UI" w:hAnsi="Segoe UI" w:cs="Segoe UI"/>
        </w:rPr>
        <w:t>үр</w:t>
      </w:r>
      <w:r w:rsidRPr="002D4413">
        <w:rPr>
          <w:rFonts w:ascii="Arial" w:hAnsi="Arial" w:cs="Arial"/>
        </w:rPr>
        <w:t xml:space="preserve"> </w:t>
      </w:r>
      <w:r w:rsidRPr="002D4413">
        <w:rPr>
          <w:rFonts w:ascii="Segoe UI" w:hAnsi="Segoe UI" w:cs="Segoe UI"/>
        </w:rPr>
        <w:t>дүнгээс ХЗДХЯ-ны</w:t>
      </w:r>
      <w:r w:rsidRPr="002D4413">
        <w:rPr>
          <w:rFonts w:ascii="Arial" w:hAnsi="Arial" w:cs="Arial"/>
        </w:rPr>
        <w:t xml:space="preserve"> </w:t>
      </w:r>
      <w:r w:rsidRPr="002D4413">
        <w:rPr>
          <w:rFonts w:ascii="Segoe UI" w:hAnsi="Segoe UI" w:cs="Segoe UI"/>
        </w:rPr>
        <w:t>Хууль</w:t>
      </w:r>
      <w:r w:rsidRPr="002D4413">
        <w:rPr>
          <w:rFonts w:ascii="Arial" w:hAnsi="Arial" w:cs="Arial"/>
        </w:rPr>
        <w:t xml:space="preserve"> </w:t>
      </w:r>
      <w:r w:rsidRPr="002D4413">
        <w:rPr>
          <w:rFonts w:ascii="Segoe UI" w:hAnsi="Segoe UI" w:cs="Segoe UI"/>
        </w:rPr>
        <w:t>зүйн</w:t>
      </w:r>
      <w:r w:rsidRPr="002D4413">
        <w:rPr>
          <w:rFonts w:ascii="Arial" w:hAnsi="Arial" w:cs="Arial"/>
        </w:rPr>
        <w:t xml:space="preserve"> </w:t>
      </w:r>
      <w:r w:rsidRPr="002D4413">
        <w:rPr>
          <w:rFonts w:ascii="Segoe UI" w:hAnsi="Segoe UI" w:cs="Segoe UI"/>
        </w:rPr>
        <w:t>бодлогын</w:t>
      </w:r>
      <w:r w:rsidRPr="002D4413">
        <w:rPr>
          <w:rFonts w:ascii="Arial" w:hAnsi="Arial" w:cs="Arial"/>
        </w:rPr>
        <w:t xml:space="preserve"> </w:t>
      </w:r>
      <w:r w:rsidRPr="002D4413">
        <w:rPr>
          <w:rFonts w:ascii="Segoe UI" w:hAnsi="Segoe UI" w:cs="Segoe UI"/>
        </w:rPr>
        <w:t>газрын</w:t>
      </w:r>
      <w:r w:rsidRPr="002D4413">
        <w:rPr>
          <w:rFonts w:ascii="Arial" w:hAnsi="Arial" w:cs="Arial"/>
        </w:rPr>
        <w:t xml:space="preserve"> </w:t>
      </w:r>
      <w:r w:rsidRPr="002D4413">
        <w:rPr>
          <w:rFonts w:ascii="Segoe UI" w:hAnsi="Segoe UI" w:cs="Segoe UI"/>
        </w:rPr>
        <w:t>ахлах</w:t>
      </w:r>
      <w:r w:rsidRPr="002D4413">
        <w:rPr>
          <w:rFonts w:ascii="Arial" w:hAnsi="Arial" w:cs="Arial"/>
        </w:rPr>
        <w:t xml:space="preserve"> </w:t>
      </w:r>
      <w:r w:rsidRPr="002D4413">
        <w:rPr>
          <w:rFonts w:ascii="Segoe UI" w:hAnsi="Segoe UI" w:cs="Segoe UI"/>
        </w:rPr>
        <w:t>мэргэжилтэн</w:t>
      </w:r>
      <w:r w:rsidRPr="002D4413">
        <w:rPr>
          <w:rFonts w:ascii="Arial" w:hAnsi="Arial" w:cs="Arial"/>
          <w:lang w:val="mn-MN"/>
        </w:rPr>
        <w:t xml:space="preserve"> </w:t>
      </w:r>
      <w:r w:rsidRPr="002D4413">
        <w:rPr>
          <w:rFonts w:ascii="Segoe UI" w:hAnsi="Segoe UI" w:cs="Segoe UI"/>
        </w:rPr>
        <w:t>Б.Энхтунгалаг</w:t>
      </w:r>
      <w:r w:rsidRPr="002D4413">
        <w:rPr>
          <w:rFonts w:ascii="Arial" w:hAnsi="Arial" w:cs="Arial"/>
          <w:lang w:val="mn-MN"/>
        </w:rPr>
        <w:t> </w:t>
      </w:r>
      <w:r w:rsidRPr="002D4413">
        <w:rPr>
          <w:rFonts w:ascii="Segoe UI" w:hAnsi="Segoe UI" w:cs="Segoe UI"/>
          <w:lang w:val="mn-MN"/>
        </w:rPr>
        <w:t xml:space="preserve"> нар илтгэл тавьж хэлэлцүүллээ. </w:t>
      </w:r>
      <w:r w:rsidRPr="002D4413">
        <w:rPr>
          <w:rFonts w:ascii="Segoe UI" w:hAnsi="Segoe UI" w:cs="Segoe UI"/>
        </w:rPr>
        <w:t> </w:t>
      </w:r>
    </w:p>
    <w:p w14:paraId="39BFF70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2. “</w:t>
      </w:r>
      <w:r w:rsidRPr="002D4413">
        <w:rPr>
          <w:rFonts w:ascii="Segoe UI" w:hAnsi="Segoe UI" w:cs="Segoe UI"/>
          <w:lang w:val="mn-MN"/>
        </w:rPr>
        <w:t>Орчин үеийн төлбөрийн чадваргүйд тооцох/ Дампуурлын эрх зүйн орчинг</w:t>
      </w:r>
      <w:r w:rsidRPr="002D4413">
        <w:rPr>
          <w:rFonts w:ascii="Arial" w:hAnsi="Arial" w:cs="Arial"/>
        </w:rPr>
        <w:t xml:space="preserve"> </w:t>
      </w:r>
      <w:r w:rsidRPr="002D4413">
        <w:rPr>
          <w:rFonts w:ascii="Segoe UI" w:hAnsi="Segoe UI" w:cs="Segoe UI"/>
          <w:lang w:val="mn-MN"/>
        </w:rPr>
        <w:t>хэрхэн бий болгох вэ?</w:t>
      </w:r>
      <w:r w:rsidRPr="002D4413">
        <w:rPr>
          <w:rFonts w:ascii="Arial" w:hAnsi="Arial" w:cs="Arial"/>
          <w:lang w:val="mn-MN"/>
        </w:rPr>
        <w:t>”</w:t>
      </w:r>
      <w:r w:rsidRPr="002D4413">
        <w:rPr>
          <w:rFonts w:ascii="Segoe UI" w:hAnsi="Segoe UI" w:cs="Segoe UI"/>
          <w:lang w:val="mn-MN"/>
        </w:rPr>
        <w:t xml:space="preserve"> сэдвийн хүрээнд: </w:t>
      </w:r>
      <w:r w:rsidRPr="002D4413">
        <w:rPr>
          <w:rFonts w:ascii="Segoe UI" w:hAnsi="Segoe UI" w:cs="Segoe UI"/>
        </w:rPr>
        <w:t> </w:t>
      </w:r>
    </w:p>
    <w:p w14:paraId="14746DF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w:t>
      </w:r>
      <w:r w:rsidRPr="002D4413">
        <w:rPr>
          <w:rFonts w:ascii="Segoe UI" w:hAnsi="Segoe UI" w:cs="Segoe UI"/>
          <w:lang w:val="mn-MN"/>
        </w:rPr>
        <w:t>“Олон улсын чиг хандлага</w:t>
      </w:r>
      <w:r w:rsidRPr="002D4413">
        <w:rPr>
          <w:rFonts w:ascii="Arial" w:hAnsi="Arial" w:cs="Arial"/>
        </w:rPr>
        <w:t xml:space="preserve"> </w:t>
      </w:r>
      <w:r w:rsidRPr="002D4413">
        <w:rPr>
          <w:rFonts w:ascii="Segoe UI" w:hAnsi="Segoe UI" w:cs="Segoe UI"/>
          <w:lang w:val="mn-MN"/>
        </w:rPr>
        <w:t>болон тэргүүн туршлагууд” Төлбөрийн чадваргүйд тооцох эрх зүйн орчинг сайжруулах төслийн зөвлөх Фарид Анвари</w:t>
      </w:r>
      <w:r w:rsidRPr="002D4413">
        <w:rPr>
          <w:rFonts w:ascii="Arial" w:hAnsi="Arial" w:cs="Arial"/>
          <w:lang w:val="mn-MN"/>
        </w:rPr>
        <w:t> </w:t>
      </w:r>
      <w:r w:rsidRPr="002D4413">
        <w:rPr>
          <w:rFonts w:ascii="Arial" w:hAnsi="Arial" w:cs="Arial"/>
        </w:rPr>
        <w:t> </w:t>
      </w:r>
    </w:p>
    <w:p w14:paraId="51AC16F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w:t>
      </w:r>
      <w:r w:rsidRPr="002D4413">
        <w:rPr>
          <w:rFonts w:ascii="Segoe UI" w:hAnsi="Segoe UI" w:cs="Segoe UI"/>
        </w:rPr>
        <w:t>Т</w:t>
      </w:r>
      <w:r w:rsidRPr="002D4413">
        <w:rPr>
          <w:rFonts w:ascii="Segoe UI" w:hAnsi="Segoe UI" w:cs="Segoe UI"/>
          <w:lang w:val="mn-MN"/>
        </w:rPr>
        <w:t>өлбөрийн чадваргүйд тооцох/Дампуурлын эрх зүйн орчин</w:t>
      </w:r>
      <w:r w:rsidRPr="002D4413">
        <w:rPr>
          <w:rFonts w:ascii="Arial" w:hAnsi="Arial" w:cs="Arial"/>
        </w:rPr>
        <w:t xml:space="preserve">: </w:t>
      </w:r>
      <w:r w:rsidRPr="002D4413">
        <w:rPr>
          <w:rFonts w:ascii="Segoe UI" w:hAnsi="Segoe UI" w:cs="Segoe UI"/>
          <w:lang w:val="mn-MN"/>
        </w:rPr>
        <w:t>Солонгос улсын жишээ” Солонгос улсын Дээд шүүхийн шүүгч О Бюунг Хи</w:t>
      </w:r>
      <w:r w:rsidRPr="002D4413">
        <w:rPr>
          <w:rFonts w:ascii="Arial" w:hAnsi="Arial" w:cs="Arial"/>
          <w:lang w:val="mn-MN"/>
        </w:rPr>
        <w:t> </w:t>
      </w:r>
      <w:r w:rsidRPr="002D4413">
        <w:rPr>
          <w:rFonts w:ascii="Arial" w:hAnsi="Arial" w:cs="Arial"/>
        </w:rPr>
        <w:t> </w:t>
      </w:r>
    </w:p>
    <w:p w14:paraId="51FADBD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3/ “Шүүхийн бус журмаар дампуурлын хэргийг шийдвэрлэх болон аж ахуйн нэгжийг дахин хөрөнгөжүүлэлт” сэдвийн хүрээнд: </w:t>
      </w:r>
      <w:r w:rsidRPr="002D4413">
        <w:rPr>
          <w:rFonts w:ascii="Arial" w:hAnsi="Arial" w:cs="Arial"/>
        </w:rPr>
        <w:t> </w:t>
      </w:r>
    </w:p>
    <w:p w14:paraId="1FD0076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w:t>
      </w:r>
      <w:r w:rsidRPr="002D4413">
        <w:rPr>
          <w:rFonts w:ascii="Segoe UI" w:hAnsi="Segoe UI" w:cs="Segoe UI"/>
          <w:lang w:val="mn-MN"/>
        </w:rPr>
        <w:t>“Шүүхийн бус журмаар дампуурлын хэргийг шийдвэрлэх</w:t>
      </w:r>
      <w:r w:rsidRPr="002D4413">
        <w:rPr>
          <w:rFonts w:ascii="Arial" w:hAnsi="Arial" w:cs="Arial"/>
          <w:b/>
          <w:bCs/>
          <w:lang w:val="mn-MN"/>
        </w:rPr>
        <w:t xml:space="preserve"> </w:t>
      </w:r>
      <w:r w:rsidRPr="002D4413">
        <w:rPr>
          <w:rFonts w:ascii="Segoe UI" w:hAnsi="Segoe UI" w:cs="Segoe UI"/>
          <w:lang w:val="mn-MN"/>
        </w:rPr>
        <w:t>олон улсын туршлага” Төлбөрийн чадваргүйд тооцох эрх зүйн орчинг сайжруулах төслийн зөвлөх Фарид Анвари</w:t>
      </w:r>
      <w:r w:rsidRPr="002D4413">
        <w:rPr>
          <w:rFonts w:ascii="Arial" w:hAnsi="Arial" w:cs="Arial"/>
          <w:lang w:val="mn-MN"/>
        </w:rPr>
        <w:t> </w:t>
      </w:r>
      <w:r w:rsidRPr="002D4413">
        <w:rPr>
          <w:rFonts w:ascii="Arial" w:hAnsi="Arial" w:cs="Arial"/>
        </w:rPr>
        <w:t> </w:t>
      </w:r>
    </w:p>
    <w:p w14:paraId="0AB95E9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w:t>
      </w:r>
      <w:r w:rsidRPr="002D4413">
        <w:rPr>
          <w:rFonts w:ascii="Segoe UI" w:hAnsi="Segoe UI" w:cs="Segoe UI"/>
          <w:lang w:val="mn-MN"/>
        </w:rPr>
        <w:t>“Санхүүгийн хувьд чадваргүй болсон аж ахуйн нэгжийг дахин хөрөнгөжүүлэх үйл ажиллагаа, хөгжиж буй орнуудын туршлага” Төлбөрийн чадваргүйд тооцох эрх зүйн орчны судлаач, Ренмин Их Сургуулийн Профессор, Хятадын Төлбөрийн чадваргүйд тооцох эрх зүйн орчныг судлах холбооны ерөнхий нарийн бичгийн дарга </w:t>
      </w:r>
      <w:r w:rsidRPr="002D4413">
        <w:rPr>
          <w:rFonts w:ascii="Arial" w:hAnsi="Arial" w:cs="Arial"/>
        </w:rPr>
        <w:t xml:space="preserve"> </w:t>
      </w:r>
      <w:r w:rsidRPr="002D4413">
        <w:rPr>
          <w:rFonts w:ascii="Segoe UI" w:hAnsi="Segoe UI" w:cs="Segoe UI"/>
          <w:lang w:val="mn-MN"/>
        </w:rPr>
        <w:t>Проф. Ху Янг Гуанг</w:t>
      </w:r>
      <w:r w:rsidRPr="002D4413">
        <w:rPr>
          <w:rFonts w:ascii="Segoe UI" w:hAnsi="Segoe UI" w:cs="Segoe UI"/>
        </w:rPr>
        <w:t> </w:t>
      </w:r>
    </w:p>
    <w:p w14:paraId="046E0AE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w:t>
      </w:r>
      <w:r w:rsidRPr="002D4413">
        <w:rPr>
          <w:rFonts w:ascii="Segoe UI" w:hAnsi="Segoe UI" w:cs="Segoe UI"/>
        </w:rPr>
        <w:t>Банкны</w:t>
      </w:r>
      <w:r w:rsidRPr="002D4413">
        <w:rPr>
          <w:rFonts w:ascii="Arial" w:hAnsi="Arial" w:cs="Arial"/>
        </w:rPr>
        <w:t xml:space="preserve"> </w:t>
      </w:r>
      <w:r w:rsidRPr="002D4413">
        <w:rPr>
          <w:rFonts w:ascii="Segoe UI" w:hAnsi="Segoe UI" w:cs="Segoe UI"/>
        </w:rPr>
        <w:t>салбар</w:t>
      </w:r>
      <w:r w:rsidRPr="002D4413">
        <w:rPr>
          <w:rFonts w:ascii="Arial" w:hAnsi="Arial" w:cs="Arial"/>
        </w:rPr>
        <w:t xml:space="preserve"> </w:t>
      </w:r>
      <w:r w:rsidRPr="002D4413">
        <w:rPr>
          <w:rFonts w:ascii="Segoe UI" w:hAnsi="Segoe UI" w:cs="Segoe UI"/>
        </w:rPr>
        <w:t>дахь</w:t>
      </w:r>
      <w:r w:rsidRPr="002D4413">
        <w:rPr>
          <w:rFonts w:ascii="Arial" w:hAnsi="Arial" w:cs="Arial"/>
        </w:rPr>
        <w:t xml:space="preserve">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зарим</w:t>
      </w:r>
      <w:r w:rsidRPr="002D4413">
        <w:rPr>
          <w:rFonts w:ascii="Arial" w:hAnsi="Arial" w:cs="Arial"/>
        </w:rPr>
        <w:t xml:space="preserve"> </w:t>
      </w:r>
      <w:r w:rsidRPr="002D4413">
        <w:rPr>
          <w:rFonts w:ascii="Segoe UI" w:hAnsi="Segoe UI" w:cs="Segoe UI"/>
        </w:rPr>
        <w:t>асуудал</w:t>
      </w:r>
      <w:r w:rsidRPr="002D4413">
        <w:rPr>
          <w:rFonts w:ascii="Arial" w:hAnsi="Arial" w:cs="Arial"/>
          <w:lang w:val="mn-MN"/>
        </w:rPr>
        <w:t xml:space="preserve">” </w:t>
      </w:r>
      <w:r w:rsidRPr="002D4413">
        <w:rPr>
          <w:rFonts w:ascii="Segoe UI" w:hAnsi="Segoe UI" w:cs="Segoe UI"/>
        </w:rPr>
        <w:t>Монголбанкны</w:t>
      </w:r>
      <w:r w:rsidRPr="002D4413">
        <w:rPr>
          <w:rFonts w:ascii="Arial" w:hAnsi="Arial" w:cs="Arial"/>
        </w:rPr>
        <w:t xml:space="preserve"> </w:t>
      </w:r>
      <w:r w:rsidRPr="002D4413">
        <w:rPr>
          <w:rFonts w:ascii="Segoe UI" w:hAnsi="Segoe UI" w:cs="Segoe UI"/>
        </w:rPr>
        <w:t>Хууль</w:t>
      </w:r>
      <w:r w:rsidRPr="002D4413">
        <w:rPr>
          <w:rFonts w:ascii="Arial" w:hAnsi="Arial" w:cs="Arial"/>
        </w:rPr>
        <w:t xml:space="preserve">, </w:t>
      </w:r>
      <w:r w:rsidRPr="002D4413">
        <w:rPr>
          <w:rFonts w:ascii="Segoe UI" w:hAnsi="Segoe UI" w:cs="Segoe UI"/>
        </w:rPr>
        <w:t>эрх</w:t>
      </w:r>
      <w:r w:rsidRPr="002D4413">
        <w:rPr>
          <w:rFonts w:ascii="Arial" w:hAnsi="Arial" w:cs="Arial"/>
        </w:rPr>
        <w:t xml:space="preserve"> </w:t>
      </w:r>
      <w:r w:rsidRPr="002D4413">
        <w:rPr>
          <w:rFonts w:ascii="Segoe UI" w:hAnsi="Segoe UI" w:cs="Segoe UI"/>
        </w:rPr>
        <w:t>зүйн</w:t>
      </w:r>
      <w:r w:rsidRPr="002D4413">
        <w:rPr>
          <w:rFonts w:ascii="Arial" w:hAnsi="Arial" w:cs="Arial"/>
        </w:rPr>
        <w:t xml:space="preserve"> </w:t>
      </w:r>
      <w:r w:rsidRPr="002D4413">
        <w:rPr>
          <w:rFonts w:ascii="Segoe UI" w:hAnsi="Segoe UI" w:cs="Segoe UI"/>
        </w:rPr>
        <w:t>газрын</w:t>
      </w:r>
      <w:r w:rsidRPr="002D4413">
        <w:rPr>
          <w:rFonts w:ascii="Arial" w:hAnsi="Arial" w:cs="Arial"/>
        </w:rPr>
        <w:t xml:space="preserve"> </w:t>
      </w:r>
      <w:r w:rsidRPr="002D4413">
        <w:rPr>
          <w:rFonts w:ascii="Segoe UI" w:hAnsi="Segoe UI" w:cs="Segoe UI"/>
        </w:rPr>
        <w:t>мэргэжилтэн</w:t>
      </w:r>
      <w:r w:rsidRPr="002D4413">
        <w:rPr>
          <w:rFonts w:ascii="Arial" w:hAnsi="Arial" w:cs="Arial"/>
          <w:lang w:val="mn-MN"/>
        </w:rPr>
        <w:t xml:space="preserve"> </w:t>
      </w:r>
      <w:r w:rsidRPr="002D4413">
        <w:rPr>
          <w:rFonts w:ascii="Segoe UI" w:hAnsi="Segoe UI" w:cs="Segoe UI"/>
        </w:rPr>
        <w:t>М.Нинжбадгар</w:t>
      </w:r>
      <w:r w:rsidRPr="002D4413">
        <w:rPr>
          <w:rFonts w:ascii="Arial" w:hAnsi="Arial" w:cs="Arial"/>
          <w:lang w:val="mn-MN"/>
        </w:rPr>
        <w:t xml:space="preserve"> </w:t>
      </w:r>
      <w:r w:rsidRPr="002D4413">
        <w:rPr>
          <w:rFonts w:ascii="Segoe UI" w:hAnsi="Segoe UI" w:cs="Segoe UI"/>
          <w:lang w:val="mn-MN"/>
        </w:rPr>
        <w:t>нар илтгэл тавьж хэлэлцүүлээ. </w:t>
      </w:r>
      <w:r w:rsidRPr="002D4413">
        <w:rPr>
          <w:rFonts w:ascii="Segoe UI" w:hAnsi="Segoe UI" w:cs="Segoe UI"/>
        </w:rPr>
        <w:t> </w:t>
      </w:r>
    </w:p>
    <w:p w14:paraId="0CA580DD"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lang w:val="mn-MN"/>
        </w:rPr>
        <w:t xml:space="preserve">Зөвлөгөөнөөр мөн </w:t>
      </w:r>
      <w:r w:rsidRPr="002D4413">
        <w:rPr>
          <w:rFonts w:ascii="Arial" w:hAnsi="Arial" w:cs="Arial"/>
          <w:color w:val="333333"/>
        </w:rPr>
        <w:t>"</w:t>
      </w:r>
      <w:r w:rsidRPr="002D4413">
        <w:rPr>
          <w:rFonts w:ascii="Segoe UI" w:hAnsi="Segoe UI" w:cs="Segoe UI"/>
          <w:color w:val="333333"/>
        </w:rPr>
        <w:t>Монгол</w:t>
      </w:r>
      <w:r w:rsidRPr="002D4413">
        <w:rPr>
          <w:rFonts w:ascii="Arial" w:hAnsi="Arial" w:cs="Arial"/>
          <w:color w:val="333333"/>
        </w:rPr>
        <w:t xml:space="preserve"> </w:t>
      </w:r>
      <w:r w:rsidRPr="002D4413">
        <w:rPr>
          <w:rFonts w:ascii="Segoe UI" w:hAnsi="Segoe UI" w:cs="Segoe UI"/>
          <w:color w:val="333333"/>
        </w:rPr>
        <w:t>Улсад</w:t>
      </w:r>
      <w:r w:rsidRPr="002D4413">
        <w:rPr>
          <w:rFonts w:ascii="Arial" w:hAnsi="Arial" w:cs="Arial"/>
          <w:color w:val="333333"/>
        </w:rPr>
        <w:t xml:space="preserve"> </w:t>
      </w:r>
      <w:r w:rsidRPr="002D4413">
        <w:rPr>
          <w:rFonts w:ascii="Segoe UI" w:hAnsi="Segoe UI" w:cs="Segoe UI"/>
          <w:color w:val="333333"/>
        </w:rPr>
        <w:t>төлбөрийн</w:t>
      </w:r>
      <w:r w:rsidRPr="002D4413">
        <w:rPr>
          <w:rFonts w:ascii="Arial" w:hAnsi="Arial" w:cs="Arial"/>
          <w:color w:val="333333"/>
        </w:rPr>
        <w:t xml:space="preserve"> </w:t>
      </w:r>
      <w:r w:rsidRPr="002D4413">
        <w:rPr>
          <w:rFonts w:ascii="Segoe UI" w:hAnsi="Segoe UI" w:cs="Segoe UI"/>
          <w:color w:val="333333"/>
        </w:rPr>
        <w:t>чадваргүйд</w:t>
      </w:r>
      <w:r w:rsidRPr="002D4413">
        <w:rPr>
          <w:rFonts w:ascii="Arial" w:hAnsi="Arial" w:cs="Arial"/>
          <w:color w:val="333333"/>
        </w:rPr>
        <w:t xml:space="preserve"> </w:t>
      </w:r>
      <w:r w:rsidRPr="002D4413">
        <w:rPr>
          <w:rFonts w:ascii="Segoe UI" w:hAnsi="Segoe UI" w:cs="Segoe UI"/>
          <w:color w:val="333333"/>
        </w:rPr>
        <w:t>тооцох</w:t>
      </w:r>
      <w:r w:rsidRPr="002D4413">
        <w:rPr>
          <w:rFonts w:ascii="Arial" w:hAnsi="Arial" w:cs="Arial"/>
          <w:color w:val="333333"/>
        </w:rPr>
        <w:t xml:space="preserve"> </w:t>
      </w:r>
      <w:r w:rsidRPr="002D4413">
        <w:rPr>
          <w:rFonts w:ascii="Segoe UI" w:hAnsi="Segoe UI" w:cs="Segoe UI"/>
          <w:color w:val="333333"/>
        </w:rPr>
        <w:t>болон</w:t>
      </w:r>
      <w:r w:rsidRPr="002D4413">
        <w:rPr>
          <w:rFonts w:ascii="Arial" w:hAnsi="Arial" w:cs="Arial"/>
          <w:color w:val="333333"/>
        </w:rPr>
        <w:t xml:space="preserve"> </w:t>
      </w:r>
      <w:r w:rsidRPr="002D4413">
        <w:rPr>
          <w:rFonts w:ascii="Segoe UI" w:hAnsi="Segoe UI" w:cs="Segoe UI"/>
          <w:color w:val="333333"/>
        </w:rPr>
        <w:t>дампуурлын</w:t>
      </w:r>
      <w:r w:rsidRPr="002D4413">
        <w:rPr>
          <w:rFonts w:ascii="Arial" w:hAnsi="Arial" w:cs="Arial"/>
          <w:color w:val="333333"/>
        </w:rPr>
        <w:t xml:space="preserve"> </w:t>
      </w:r>
      <w:r w:rsidRPr="002D4413">
        <w:rPr>
          <w:rFonts w:ascii="Segoe UI" w:hAnsi="Segoe UI" w:cs="Segoe UI"/>
          <w:color w:val="333333"/>
        </w:rPr>
        <w:t>эрх</w:t>
      </w:r>
      <w:r w:rsidRPr="002D4413">
        <w:rPr>
          <w:rFonts w:ascii="Arial" w:hAnsi="Arial" w:cs="Arial"/>
          <w:color w:val="333333"/>
        </w:rPr>
        <w:t xml:space="preserve"> </w:t>
      </w:r>
      <w:r w:rsidRPr="002D4413">
        <w:rPr>
          <w:rFonts w:ascii="Segoe UI" w:hAnsi="Segoe UI" w:cs="Segoe UI"/>
          <w:color w:val="333333"/>
        </w:rPr>
        <w:t>зүйн</w:t>
      </w:r>
      <w:r w:rsidRPr="002D4413">
        <w:rPr>
          <w:rFonts w:ascii="Arial" w:hAnsi="Arial" w:cs="Arial"/>
          <w:color w:val="333333"/>
        </w:rPr>
        <w:t xml:space="preserve"> </w:t>
      </w:r>
      <w:r w:rsidRPr="002D4413">
        <w:rPr>
          <w:rFonts w:ascii="Segoe UI" w:hAnsi="Segoe UI" w:cs="Segoe UI"/>
          <w:color w:val="333333"/>
        </w:rPr>
        <w:t>орчинг</w:t>
      </w:r>
      <w:r w:rsidRPr="002D4413">
        <w:rPr>
          <w:rFonts w:ascii="Arial" w:hAnsi="Arial" w:cs="Arial"/>
          <w:color w:val="333333"/>
        </w:rPr>
        <w:t xml:space="preserve"> </w:t>
      </w:r>
      <w:r w:rsidRPr="002D4413">
        <w:rPr>
          <w:rFonts w:ascii="Segoe UI" w:hAnsi="Segoe UI" w:cs="Segoe UI"/>
          <w:color w:val="333333"/>
        </w:rPr>
        <w:t>шинэчлэх</w:t>
      </w:r>
      <w:r w:rsidRPr="002D4413">
        <w:rPr>
          <w:rFonts w:ascii="Arial" w:hAnsi="Arial" w:cs="Arial"/>
          <w:color w:val="333333"/>
        </w:rPr>
        <w:t xml:space="preserve"> </w:t>
      </w:r>
      <w:r w:rsidRPr="002D4413">
        <w:rPr>
          <w:rFonts w:ascii="Segoe UI" w:hAnsi="Segoe UI" w:cs="Segoe UI"/>
          <w:color w:val="333333"/>
        </w:rPr>
        <w:t>дараагийн</w:t>
      </w:r>
      <w:r w:rsidRPr="002D4413">
        <w:rPr>
          <w:rFonts w:ascii="Arial" w:hAnsi="Arial" w:cs="Arial"/>
          <w:color w:val="333333"/>
        </w:rPr>
        <w:t xml:space="preserve"> </w:t>
      </w:r>
      <w:r w:rsidRPr="002D4413">
        <w:rPr>
          <w:rFonts w:ascii="Segoe UI" w:hAnsi="Segoe UI" w:cs="Segoe UI"/>
          <w:color w:val="333333"/>
        </w:rPr>
        <w:t>гол</w:t>
      </w:r>
      <w:r w:rsidRPr="002D4413">
        <w:rPr>
          <w:rFonts w:ascii="Arial" w:hAnsi="Arial" w:cs="Arial"/>
          <w:color w:val="333333"/>
        </w:rPr>
        <w:t xml:space="preserve"> </w:t>
      </w:r>
      <w:r w:rsidRPr="002D4413">
        <w:rPr>
          <w:rFonts w:ascii="Segoe UI" w:hAnsi="Segoe UI" w:cs="Segoe UI"/>
          <w:color w:val="333333"/>
        </w:rPr>
        <w:t>алхмууд</w:t>
      </w:r>
      <w:r w:rsidRPr="002D4413">
        <w:rPr>
          <w:rFonts w:ascii="Arial" w:hAnsi="Arial" w:cs="Arial"/>
          <w:color w:val="333333"/>
        </w:rPr>
        <w:t xml:space="preserve">" </w:t>
      </w:r>
      <w:r w:rsidRPr="002D4413">
        <w:rPr>
          <w:rFonts w:ascii="Segoe UI" w:hAnsi="Segoe UI" w:cs="Segoe UI"/>
          <w:color w:val="333333"/>
        </w:rPr>
        <w:t>хэлэлцүүлэг</w:t>
      </w:r>
      <w:r w:rsidRPr="002D4413">
        <w:rPr>
          <w:rFonts w:ascii="Segoe UI" w:hAnsi="Segoe UI" w:cs="Segoe UI"/>
          <w:color w:val="333333"/>
          <w:lang w:val="mn-MN"/>
        </w:rPr>
        <w:t xml:space="preserve"> зохион байгуулж, дараахь чиглэлээр с</w:t>
      </w:r>
      <w:r w:rsidRPr="002D4413">
        <w:rPr>
          <w:rFonts w:ascii="Segoe UI" w:hAnsi="Segoe UI" w:cs="Segoe UI"/>
          <w:color w:val="333333"/>
        </w:rPr>
        <w:t>анал</w:t>
      </w:r>
      <w:r w:rsidRPr="002D4413">
        <w:rPr>
          <w:rFonts w:ascii="Segoe UI" w:hAnsi="Segoe UI" w:cs="Segoe UI"/>
          <w:color w:val="333333"/>
          <w:lang w:val="mn-MN"/>
        </w:rPr>
        <w:t xml:space="preserve"> солилцлоо: </w:t>
      </w:r>
      <w:r w:rsidRPr="002D4413">
        <w:rPr>
          <w:rFonts w:ascii="Arial" w:hAnsi="Arial" w:cs="Arial"/>
          <w:color w:val="333333"/>
        </w:rPr>
        <w:t>  </w:t>
      </w:r>
    </w:p>
    <w:p w14:paraId="444D4732" w14:textId="77777777" w:rsidR="002D4413" w:rsidRPr="002D4413" w:rsidRDefault="002D4413" w:rsidP="002D4413">
      <w:pPr>
        <w:shd w:val="clear" w:color="auto" w:fill="FFFFFF"/>
        <w:jc w:val="both"/>
        <w:textAlignment w:val="baseline"/>
        <w:rPr>
          <w:rFonts w:ascii="Segoe UI" w:hAnsi="Segoe UI" w:cs="Segoe UI"/>
          <w:sz w:val="18"/>
          <w:szCs w:val="18"/>
        </w:rPr>
      </w:pPr>
      <w:r w:rsidRPr="002D4413">
        <w:rPr>
          <w:rFonts w:ascii="Arial" w:hAnsi="Arial" w:cs="Arial"/>
          <w:color w:val="333333"/>
        </w:rPr>
        <w:t> </w:t>
      </w:r>
    </w:p>
    <w:p w14:paraId="63B129BF"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b/>
          <w:bCs/>
          <w:color w:val="333333"/>
        </w:rPr>
        <w:t>Монгол</w:t>
      </w:r>
      <w:r w:rsidRPr="002D4413">
        <w:rPr>
          <w:rFonts w:ascii="Arial" w:hAnsi="Arial" w:cs="Arial"/>
          <w:b/>
          <w:bCs/>
          <w:color w:val="333333"/>
        </w:rPr>
        <w:t xml:space="preserve"> </w:t>
      </w:r>
      <w:r w:rsidRPr="002D4413">
        <w:rPr>
          <w:rFonts w:ascii="Segoe UI" w:hAnsi="Segoe UI" w:cs="Segoe UI"/>
          <w:b/>
          <w:bCs/>
          <w:color w:val="333333"/>
        </w:rPr>
        <w:t>банк</w:t>
      </w:r>
      <w:r w:rsidRPr="002D4413">
        <w:rPr>
          <w:rFonts w:ascii="Arial" w:hAnsi="Arial" w:cs="Arial"/>
          <w:color w:val="333333"/>
        </w:rPr>
        <w:t xml:space="preserve">: </w:t>
      </w:r>
      <w:r w:rsidRPr="002D4413">
        <w:rPr>
          <w:rFonts w:ascii="Segoe UI" w:hAnsi="Segoe UI" w:cs="Segoe UI"/>
          <w:color w:val="333333"/>
        </w:rPr>
        <w:t>санхүүгийн</w:t>
      </w:r>
      <w:r w:rsidRPr="002D4413">
        <w:rPr>
          <w:rFonts w:ascii="Arial" w:hAnsi="Arial" w:cs="Arial"/>
          <w:color w:val="333333"/>
        </w:rPr>
        <w:t xml:space="preserve"> </w:t>
      </w:r>
      <w:r w:rsidRPr="002D4413">
        <w:rPr>
          <w:rFonts w:ascii="Segoe UI" w:hAnsi="Segoe UI" w:cs="Segoe UI"/>
          <w:color w:val="333333"/>
        </w:rPr>
        <w:t>салбарыг</w:t>
      </w:r>
      <w:r w:rsidRPr="002D4413">
        <w:rPr>
          <w:rFonts w:ascii="Arial" w:hAnsi="Arial" w:cs="Arial"/>
          <w:color w:val="333333"/>
        </w:rPr>
        <w:t xml:space="preserve"> </w:t>
      </w:r>
      <w:r w:rsidRPr="002D4413">
        <w:rPr>
          <w:rFonts w:ascii="Segoe UI" w:hAnsi="Segoe UI" w:cs="Segoe UI"/>
          <w:color w:val="333333"/>
        </w:rPr>
        <w:t>бэхжүүлэх</w:t>
      </w:r>
      <w:r w:rsidRPr="002D4413">
        <w:rPr>
          <w:rFonts w:ascii="Arial" w:hAnsi="Arial" w:cs="Arial"/>
          <w:color w:val="333333"/>
        </w:rPr>
        <w:t xml:space="preserve">, </w:t>
      </w:r>
      <w:r w:rsidRPr="002D4413">
        <w:rPr>
          <w:rFonts w:ascii="Segoe UI" w:hAnsi="Segoe UI" w:cs="Segoe UI"/>
          <w:color w:val="333333"/>
        </w:rPr>
        <w:t>чанаргүй</w:t>
      </w:r>
      <w:r w:rsidRPr="002D4413">
        <w:rPr>
          <w:rFonts w:ascii="Arial" w:hAnsi="Arial" w:cs="Arial"/>
          <w:color w:val="333333"/>
        </w:rPr>
        <w:t xml:space="preserve"> </w:t>
      </w:r>
      <w:r w:rsidRPr="002D4413">
        <w:rPr>
          <w:rFonts w:ascii="Segoe UI" w:hAnsi="Segoe UI" w:cs="Segoe UI"/>
          <w:color w:val="333333"/>
        </w:rPr>
        <w:t>зээлийн</w:t>
      </w:r>
      <w:r w:rsidRPr="002D4413">
        <w:rPr>
          <w:rFonts w:ascii="Arial" w:hAnsi="Arial" w:cs="Arial"/>
          <w:color w:val="333333"/>
        </w:rPr>
        <w:t xml:space="preserve"> </w:t>
      </w:r>
      <w:r w:rsidRPr="002D4413">
        <w:rPr>
          <w:rFonts w:ascii="Segoe UI" w:hAnsi="Segoe UI" w:cs="Segoe UI"/>
          <w:color w:val="333333"/>
        </w:rPr>
        <w:t>асуудлуудыг</w:t>
      </w:r>
      <w:r w:rsidRPr="002D4413">
        <w:rPr>
          <w:rFonts w:ascii="Arial" w:hAnsi="Arial" w:cs="Arial"/>
          <w:color w:val="333333"/>
        </w:rPr>
        <w:t xml:space="preserve"> </w:t>
      </w:r>
      <w:r w:rsidRPr="002D4413">
        <w:rPr>
          <w:rFonts w:ascii="Segoe UI" w:hAnsi="Segoe UI" w:cs="Segoe UI"/>
          <w:color w:val="333333"/>
        </w:rPr>
        <w:t>хурдан</w:t>
      </w:r>
      <w:r w:rsidRPr="002D4413">
        <w:rPr>
          <w:rFonts w:ascii="Arial" w:hAnsi="Arial" w:cs="Arial"/>
          <w:color w:val="333333"/>
        </w:rPr>
        <w:t xml:space="preserve"> </w:t>
      </w:r>
      <w:r w:rsidRPr="002D4413">
        <w:rPr>
          <w:rFonts w:ascii="Segoe UI" w:hAnsi="Segoe UI" w:cs="Segoe UI"/>
          <w:color w:val="333333"/>
        </w:rPr>
        <w:t>түргэн</w:t>
      </w:r>
      <w:r w:rsidRPr="002D4413">
        <w:rPr>
          <w:rFonts w:ascii="Arial" w:hAnsi="Arial" w:cs="Arial"/>
          <w:color w:val="333333"/>
        </w:rPr>
        <w:t xml:space="preserve"> </w:t>
      </w:r>
      <w:r w:rsidRPr="002D4413">
        <w:rPr>
          <w:rFonts w:ascii="Segoe UI" w:hAnsi="Segoe UI" w:cs="Segoe UI"/>
          <w:color w:val="333333"/>
        </w:rPr>
        <w:t>үр</w:t>
      </w:r>
      <w:r w:rsidRPr="002D4413">
        <w:rPr>
          <w:rFonts w:ascii="Arial" w:hAnsi="Arial" w:cs="Arial"/>
          <w:color w:val="333333"/>
        </w:rPr>
        <w:t xml:space="preserve"> </w:t>
      </w:r>
      <w:r w:rsidRPr="002D4413">
        <w:rPr>
          <w:rFonts w:ascii="Segoe UI" w:hAnsi="Segoe UI" w:cs="Segoe UI"/>
          <w:color w:val="333333"/>
        </w:rPr>
        <w:t>дүнтэй</w:t>
      </w:r>
      <w:r w:rsidRPr="002D4413">
        <w:rPr>
          <w:rFonts w:ascii="Arial" w:hAnsi="Arial" w:cs="Arial"/>
          <w:color w:val="333333"/>
        </w:rPr>
        <w:t xml:space="preserve"> </w:t>
      </w:r>
      <w:r w:rsidRPr="002D4413">
        <w:rPr>
          <w:rFonts w:ascii="Segoe UI" w:hAnsi="Segoe UI" w:cs="Segoe UI"/>
          <w:color w:val="333333"/>
        </w:rPr>
        <w:t>шийдвэрлэхийн</w:t>
      </w:r>
      <w:r w:rsidRPr="002D4413">
        <w:rPr>
          <w:rFonts w:ascii="Arial" w:hAnsi="Arial" w:cs="Arial"/>
          <w:color w:val="333333"/>
        </w:rPr>
        <w:t xml:space="preserve"> </w:t>
      </w:r>
      <w:r w:rsidRPr="002D4413">
        <w:rPr>
          <w:rFonts w:ascii="Segoe UI" w:hAnsi="Segoe UI" w:cs="Segoe UI"/>
          <w:color w:val="333333"/>
        </w:rPr>
        <w:t>тулд</w:t>
      </w:r>
      <w:r w:rsidRPr="002D4413">
        <w:rPr>
          <w:rFonts w:ascii="Arial" w:hAnsi="Arial" w:cs="Arial"/>
          <w:color w:val="333333"/>
        </w:rPr>
        <w:t xml:space="preserve"> </w:t>
      </w:r>
      <w:r w:rsidRPr="002D4413">
        <w:rPr>
          <w:rFonts w:ascii="Segoe UI" w:hAnsi="Segoe UI" w:cs="Segoe UI"/>
          <w:color w:val="333333"/>
        </w:rPr>
        <w:t>хийх</w:t>
      </w:r>
      <w:r w:rsidRPr="002D4413">
        <w:rPr>
          <w:rFonts w:ascii="Arial" w:hAnsi="Arial" w:cs="Arial"/>
          <w:color w:val="333333"/>
        </w:rPr>
        <w:t xml:space="preserve"> </w:t>
      </w:r>
      <w:r w:rsidRPr="002D4413">
        <w:rPr>
          <w:rFonts w:ascii="Segoe UI" w:hAnsi="Segoe UI" w:cs="Segoe UI"/>
          <w:color w:val="333333"/>
        </w:rPr>
        <w:t>ажлууд</w:t>
      </w:r>
      <w:r w:rsidRPr="002D4413">
        <w:rPr>
          <w:rFonts w:ascii="Arial" w:hAnsi="Arial" w:cs="Arial"/>
          <w:color w:val="333333"/>
        </w:rPr>
        <w:t xml:space="preserve">, </w:t>
      </w:r>
      <w:r w:rsidRPr="002D4413">
        <w:rPr>
          <w:rFonts w:ascii="Segoe UI" w:hAnsi="Segoe UI" w:cs="Segoe UI"/>
          <w:color w:val="333333"/>
        </w:rPr>
        <w:t>зээлдэгчийг</w:t>
      </w:r>
      <w:r w:rsidRPr="002D4413">
        <w:rPr>
          <w:rFonts w:ascii="Arial" w:hAnsi="Arial" w:cs="Arial"/>
          <w:color w:val="333333"/>
        </w:rPr>
        <w:t xml:space="preserve"> </w:t>
      </w:r>
      <w:r w:rsidRPr="002D4413">
        <w:rPr>
          <w:rFonts w:ascii="Segoe UI" w:hAnsi="Segoe UI" w:cs="Segoe UI"/>
          <w:color w:val="333333"/>
        </w:rPr>
        <w:t>дахин</w:t>
      </w:r>
      <w:r w:rsidRPr="002D4413">
        <w:rPr>
          <w:rFonts w:ascii="Arial" w:hAnsi="Arial" w:cs="Arial"/>
          <w:color w:val="333333"/>
        </w:rPr>
        <w:t xml:space="preserve"> </w:t>
      </w:r>
      <w:r w:rsidRPr="002D4413">
        <w:rPr>
          <w:rFonts w:ascii="Segoe UI" w:hAnsi="Segoe UI" w:cs="Segoe UI"/>
          <w:color w:val="333333"/>
        </w:rPr>
        <w:t>хөрөнгөжүүлэх</w:t>
      </w:r>
      <w:r w:rsidRPr="002D4413">
        <w:rPr>
          <w:rFonts w:ascii="Arial" w:hAnsi="Arial" w:cs="Arial"/>
          <w:color w:val="333333"/>
        </w:rPr>
        <w:t xml:space="preserve"> </w:t>
      </w:r>
      <w:r w:rsidRPr="002D4413">
        <w:rPr>
          <w:rFonts w:ascii="Segoe UI" w:hAnsi="Segoe UI" w:cs="Segoe UI"/>
          <w:color w:val="333333"/>
        </w:rPr>
        <w:t>үйл</w:t>
      </w:r>
      <w:r w:rsidRPr="002D4413">
        <w:rPr>
          <w:rFonts w:ascii="Arial" w:hAnsi="Arial" w:cs="Arial"/>
          <w:color w:val="333333"/>
        </w:rPr>
        <w:t xml:space="preserve"> </w:t>
      </w:r>
      <w:r w:rsidRPr="002D4413">
        <w:rPr>
          <w:rFonts w:ascii="Segoe UI" w:hAnsi="Segoe UI" w:cs="Segoe UI"/>
          <w:color w:val="333333"/>
        </w:rPr>
        <w:t>ажиллагаа</w:t>
      </w:r>
      <w:r w:rsidRPr="002D4413">
        <w:rPr>
          <w:rFonts w:ascii="Arial" w:hAnsi="Arial" w:cs="Arial"/>
          <w:color w:val="333333"/>
        </w:rPr>
        <w:t xml:space="preserve"> </w:t>
      </w:r>
      <w:r w:rsidRPr="002D4413">
        <w:rPr>
          <w:rFonts w:ascii="Segoe UI" w:hAnsi="Segoe UI" w:cs="Segoe UI"/>
          <w:color w:val="333333"/>
        </w:rPr>
        <w:t>явуулах</w:t>
      </w:r>
      <w:r w:rsidRPr="002D4413">
        <w:rPr>
          <w:rFonts w:ascii="Arial" w:hAnsi="Arial" w:cs="Arial"/>
          <w:color w:val="333333"/>
        </w:rPr>
        <w:t xml:space="preserve"> </w:t>
      </w:r>
      <w:r w:rsidRPr="002D4413">
        <w:rPr>
          <w:rFonts w:ascii="Segoe UI" w:hAnsi="Segoe UI" w:cs="Segoe UI"/>
          <w:color w:val="333333"/>
        </w:rPr>
        <w:t>эрсдэлийг</w:t>
      </w:r>
      <w:r w:rsidRPr="002D4413">
        <w:rPr>
          <w:rFonts w:ascii="Arial" w:hAnsi="Arial" w:cs="Arial"/>
          <w:color w:val="333333"/>
        </w:rPr>
        <w:t xml:space="preserve"> </w:t>
      </w:r>
      <w:r w:rsidRPr="002D4413">
        <w:rPr>
          <w:rFonts w:ascii="Segoe UI" w:hAnsi="Segoe UI" w:cs="Segoe UI"/>
          <w:color w:val="333333"/>
        </w:rPr>
        <w:t>тооцох</w:t>
      </w:r>
      <w:r w:rsidRPr="002D4413">
        <w:rPr>
          <w:rFonts w:ascii="Arial" w:hAnsi="Arial" w:cs="Arial"/>
          <w:color w:val="333333"/>
        </w:rPr>
        <w:t xml:space="preserve">, </w:t>
      </w:r>
      <w:r w:rsidRPr="002D4413">
        <w:rPr>
          <w:rFonts w:ascii="Segoe UI" w:hAnsi="Segoe UI" w:cs="Segoe UI"/>
          <w:color w:val="333333"/>
        </w:rPr>
        <w:t>бууруулах</w:t>
      </w:r>
      <w:r w:rsidRPr="002D4413">
        <w:rPr>
          <w:rFonts w:ascii="Arial" w:hAnsi="Arial" w:cs="Arial"/>
          <w:color w:val="333333"/>
        </w:rPr>
        <w:t xml:space="preserve"> </w:t>
      </w:r>
      <w:r w:rsidRPr="002D4413">
        <w:rPr>
          <w:rFonts w:ascii="Segoe UI" w:hAnsi="Segoe UI" w:cs="Segoe UI"/>
          <w:color w:val="333333"/>
        </w:rPr>
        <w:t>зохицуулалтын</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rPr>
        <w:t>;  </w:t>
      </w:r>
    </w:p>
    <w:p w14:paraId="1E9B6366"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b/>
          <w:bCs/>
          <w:color w:val="333333"/>
        </w:rPr>
        <w:t>Санхүүгийн</w:t>
      </w:r>
      <w:r w:rsidRPr="002D4413">
        <w:rPr>
          <w:rFonts w:ascii="Arial" w:hAnsi="Arial" w:cs="Arial"/>
          <w:b/>
          <w:bCs/>
          <w:color w:val="333333"/>
        </w:rPr>
        <w:t xml:space="preserve"> </w:t>
      </w:r>
      <w:r w:rsidRPr="002D4413">
        <w:rPr>
          <w:rFonts w:ascii="Segoe UI" w:hAnsi="Segoe UI" w:cs="Segoe UI"/>
          <w:b/>
          <w:bCs/>
          <w:color w:val="333333"/>
        </w:rPr>
        <w:t>зохицуулах</w:t>
      </w:r>
      <w:r w:rsidRPr="002D4413">
        <w:rPr>
          <w:rFonts w:ascii="Arial" w:hAnsi="Arial" w:cs="Arial"/>
          <w:b/>
          <w:bCs/>
          <w:color w:val="333333"/>
        </w:rPr>
        <w:t xml:space="preserve"> </w:t>
      </w:r>
      <w:r w:rsidRPr="002D4413">
        <w:rPr>
          <w:rFonts w:ascii="Segoe UI" w:hAnsi="Segoe UI" w:cs="Segoe UI"/>
          <w:b/>
          <w:bCs/>
          <w:color w:val="333333"/>
        </w:rPr>
        <w:t>хороо</w:t>
      </w:r>
      <w:r w:rsidRPr="002D4413">
        <w:rPr>
          <w:rFonts w:ascii="Arial" w:hAnsi="Arial" w:cs="Arial"/>
          <w:color w:val="333333"/>
        </w:rPr>
        <w:t xml:space="preserve">: </w:t>
      </w:r>
      <w:r w:rsidRPr="002D4413">
        <w:rPr>
          <w:rFonts w:ascii="Segoe UI" w:hAnsi="Segoe UI" w:cs="Segoe UI"/>
          <w:color w:val="333333"/>
        </w:rPr>
        <w:t>нээлттэй</w:t>
      </w:r>
      <w:r w:rsidRPr="002D4413">
        <w:rPr>
          <w:rFonts w:ascii="Arial" w:hAnsi="Arial" w:cs="Arial"/>
          <w:color w:val="333333"/>
        </w:rPr>
        <w:t xml:space="preserve"> </w:t>
      </w:r>
      <w:r w:rsidRPr="002D4413">
        <w:rPr>
          <w:rFonts w:ascii="Segoe UI" w:hAnsi="Segoe UI" w:cs="Segoe UI"/>
          <w:color w:val="333333"/>
        </w:rPr>
        <w:t>хувьцаат</w:t>
      </w:r>
      <w:r w:rsidRPr="002D4413">
        <w:rPr>
          <w:rFonts w:ascii="Arial" w:hAnsi="Arial" w:cs="Arial"/>
          <w:color w:val="333333"/>
        </w:rPr>
        <w:t xml:space="preserve"> </w:t>
      </w:r>
      <w:r w:rsidRPr="002D4413">
        <w:rPr>
          <w:rFonts w:ascii="Segoe UI" w:hAnsi="Segoe UI" w:cs="Segoe UI"/>
          <w:color w:val="333333"/>
        </w:rPr>
        <w:t>компани</w:t>
      </w:r>
      <w:r w:rsidRPr="002D4413">
        <w:rPr>
          <w:rFonts w:ascii="Arial" w:hAnsi="Arial" w:cs="Arial"/>
          <w:color w:val="333333"/>
        </w:rPr>
        <w:t xml:space="preserve"> /</w:t>
      </w:r>
      <w:r w:rsidRPr="002D4413">
        <w:rPr>
          <w:rFonts w:ascii="Segoe UI" w:hAnsi="Segoe UI" w:cs="Segoe UI"/>
          <w:color w:val="333333"/>
        </w:rPr>
        <w:t>олон</w:t>
      </w:r>
      <w:r w:rsidRPr="002D4413">
        <w:rPr>
          <w:rFonts w:ascii="Arial" w:hAnsi="Arial" w:cs="Arial"/>
          <w:color w:val="333333"/>
        </w:rPr>
        <w:t xml:space="preserve"> </w:t>
      </w:r>
      <w:proofErr w:type="gramStart"/>
      <w:r w:rsidRPr="002D4413">
        <w:rPr>
          <w:rFonts w:ascii="Segoe UI" w:hAnsi="Segoe UI" w:cs="Segoe UI"/>
          <w:color w:val="333333"/>
        </w:rPr>
        <w:t>улсад</w:t>
      </w:r>
      <w:r w:rsidRPr="002D4413">
        <w:rPr>
          <w:rFonts w:ascii="Arial" w:hAnsi="Arial" w:cs="Arial"/>
          <w:color w:val="333333"/>
        </w:rPr>
        <w:t xml:space="preserve">  </w:t>
      </w:r>
      <w:r w:rsidRPr="002D4413">
        <w:rPr>
          <w:rFonts w:ascii="Segoe UI" w:hAnsi="Segoe UI" w:cs="Segoe UI"/>
          <w:color w:val="333333"/>
        </w:rPr>
        <w:t>бүртгэлтэй</w:t>
      </w:r>
      <w:proofErr w:type="gramEnd"/>
      <w:r w:rsidRPr="002D4413">
        <w:rPr>
          <w:rFonts w:ascii="Arial" w:hAnsi="Arial" w:cs="Arial"/>
          <w:color w:val="333333"/>
        </w:rPr>
        <w:t xml:space="preserve">/ </w:t>
      </w:r>
      <w:r w:rsidRPr="002D4413">
        <w:rPr>
          <w:rFonts w:ascii="Segoe UI" w:hAnsi="Segoe UI" w:cs="Segoe UI"/>
          <w:color w:val="333333"/>
        </w:rPr>
        <w:t>хил</w:t>
      </w:r>
      <w:r w:rsidRPr="002D4413">
        <w:rPr>
          <w:rFonts w:ascii="Arial" w:hAnsi="Arial" w:cs="Arial"/>
          <w:color w:val="333333"/>
        </w:rPr>
        <w:t xml:space="preserve"> </w:t>
      </w:r>
      <w:r w:rsidRPr="002D4413">
        <w:rPr>
          <w:rFonts w:ascii="Segoe UI" w:hAnsi="Segoe UI" w:cs="Segoe UI"/>
          <w:color w:val="333333"/>
        </w:rPr>
        <w:t>дамнасан</w:t>
      </w:r>
      <w:r w:rsidRPr="002D4413">
        <w:rPr>
          <w:rFonts w:ascii="Arial" w:hAnsi="Arial" w:cs="Arial"/>
          <w:color w:val="333333"/>
        </w:rPr>
        <w:t xml:space="preserve"> </w:t>
      </w:r>
      <w:r w:rsidRPr="002D4413">
        <w:rPr>
          <w:rFonts w:ascii="Segoe UI" w:hAnsi="Segoe UI" w:cs="Segoe UI"/>
          <w:color w:val="333333"/>
        </w:rPr>
        <w:t>дампуурлын</w:t>
      </w:r>
      <w:r w:rsidRPr="002D4413">
        <w:rPr>
          <w:rFonts w:ascii="Arial" w:hAnsi="Arial" w:cs="Arial"/>
          <w:color w:val="333333"/>
        </w:rPr>
        <w:t xml:space="preserve"> </w:t>
      </w:r>
      <w:r w:rsidRPr="002D4413">
        <w:rPr>
          <w:rFonts w:ascii="Segoe UI" w:hAnsi="Segoe UI" w:cs="Segoe UI"/>
          <w:color w:val="333333"/>
        </w:rPr>
        <w:t>асуудлыг</w:t>
      </w:r>
      <w:r w:rsidRPr="002D4413">
        <w:rPr>
          <w:rFonts w:ascii="Arial" w:hAnsi="Arial" w:cs="Arial"/>
          <w:color w:val="333333"/>
        </w:rPr>
        <w:t xml:space="preserve"> </w:t>
      </w:r>
      <w:r w:rsidRPr="002D4413">
        <w:rPr>
          <w:rFonts w:ascii="Segoe UI" w:hAnsi="Segoe UI" w:cs="Segoe UI"/>
          <w:color w:val="333333"/>
        </w:rPr>
        <w:t>шийдвэрлэхэд СЗХ-ны</w:t>
      </w:r>
      <w:r w:rsidRPr="002D4413">
        <w:rPr>
          <w:rFonts w:ascii="Arial" w:hAnsi="Arial" w:cs="Arial"/>
          <w:color w:val="333333"/>
        </w:rPr>
        <w:t xml:space="preserve"> </w:t>
      </w:r>
      <w:r w:rsidRPr="002D4413">
        <w:rPr>
          <w:rFonts w:ascii="Segoe UI" w:hAnsi="Segoe UI" w:cs="Segoe UI"/>
          <w:color w:val="333333"/>
        </w:rPr>
        <w:t>чиг</w:t>
      </w:r>
      <w:r w:rsidRPr="002D4413">
        <w:rPr>
          <w:rFonts w:ascii="Arial" w:hAnsi="Arial" w:cs="Arial"/>
          <w:color w:val="333333"/>
        </w:rPr>
        <w:t xml:space="preserve"> </w:t>
      </w:r>
      <w:r w:rsidRPr="002D4413">
        <w:rPr>
          <w:rFonts w:ascii="Segoe UI" w:hAnsi="Segoe UI" w:cs="Segoe UI"/>
          <w:color w:val="333333"/>
        </w:rPr>
        <w:t>үүрэг</w:t>
      </w:r>
      <w:r w:rsidRPr="002D4413">
        <w:rPr>
          <w:rFonts w:ascii="Arial" w:hAnsi="Arial" w:cs="Arial"/>
          <w:color w:val="333333"/>
        </w:rPr>
        <w:t xml:space="preserve">, </w:t>
      </w:r>
      <w:r w:rsidRPr="002D4413">
        <w:rPr>
          <w:rFonts w:ascii="Segoe UI" w:hAnsi="Segoe UI" w:cs="Segoe UI"/>
          <w:color w:val="333333"/>
        </w:rPr>
        <w:t>дахин</w:t>
      </w:r>
      <w:r w:rsidRPr="002D4413">
        <w:rPr>
          <w:rFonts w:ascii="Arial" w:hAnsi="Arial" w:cs="Arial"/>
          <w:color w:val="333333"/>
        </w:rPr>
        <w:t xml:space="preserve"> </w:t>
      </w:r>
      <w:r w:rsidRPr="002D4413">
        <w:rPr>
          <w:rFonts w:ascii="Segoe UI" w:hAnsi="Segoe UI" w:cs="Segoe UI"/>
          <w:color w:val="333333"/>
        </w:rPr>
        <w:t>хөрөнгөжүүлэх</w:t>
      </w:r>
      <w:r w:rsidRPr="002D4413">
        <w:rPr>
          <w:rFonts w:ascii="Arial" w:hAnsi="Arial" w:cs="Arial"/>
          <w:color w:val="333333"/>
        </w:rPr>
        <w:t xml:space="preserve"> </w:t>
      </w:r>
      <w:r w:rsidRPr="002D4413">
        <w:rPr>
          <w:rFonts w:ascii="Segoe UI" w:hAnsi="Segoe UI" w:cs="Segoe UI"/>
          <w:color w:val="333333"/>
        </w:rPr>
        <w:t>ба</w:t>
      </w:r>
      <w:r w:rsidRPr="002D4413">
        <w:rPr>
          <w:rFonts w:ascii="Arial" w:hAnsi="Arial" w:cs="Arial"/>
          <w:color w:val="333333"/>
        </w:rPr>
        <w:t xml:space="preserve"> </w:t>
      </w:r>
      <w:r w:rsidRPr="002D4413">
        <w:rPr>
          <w:rFonts w:ascii="Segoe UI" w:hAnsi="Segoe UI" w:cs="Segoe UI"/>
          <w:color w:val="333333"/>
        </w:rPr>
        <w:t>санхүүгийн</w:t>
      </w:r>
      <w:r w:rsidRPr="002D4413">
        <w:rPr>
          <w:rFonts w:ascii="Arial" w:hAnsi="Arial" w:cs="Arial"/>
          <w:color w:val="333333"/>
        </w:rPr>
        <w:t xml:space="preserve"> </w:t>
      </w:r>
      <w:r w:rsidRPr="002D4413">
        <w:rPr>
          <w:rFonts w:ascii="Segoe UI" w:hAnsi="Segoe UI" w:cs="Segoe UI"/>
          <w:color w:val="333333"/>
        </w:rPr>
        <w:t>бусад</w:t>
      </w:r>
      <w:r w:rsidRPr="002D4413">
        <w:rPr>
          <w:rFonts w:ascii="Arial" w:hAnsi="Arial" w:cs="Arial"/>
          <w:color w:val="333333"/>
        </w:rPr>
        <w:t xml:space="preserve"> </w:t>
      </w:r>
      <w:r w:rsidRPr="002D4413">
        <w:rPr>
          <w:rFonts w:ascii="Segoe UI" w:hAnsi="Segoe UI" w:cs="Segoe UI"/>
          <w:color w:val="333333"/>
        </w:rPr>
        <w:t>байгууллагуудын</w:t>
      </w:r>
      <w:r w:rsidRPr="002D4413">
        <w:rPr>
          <w:rFonts w:ascii="Arial" w:hAnsi="Arial" w:cs="Arial"/>
          <w:color w:val="333333"/>
        </w:rPr>
        <w:t xml:space="preserve"> </w:t>
      </w:r>
      <w:r w:rsidRPr="002D4413">
        <w:rPr>
          <w:rFonts w:ascii="Segoe UI" w:hAnsi="Segoe UI" w:cs="Segoe UI"/>
          <w:color w:val="333333"/>
        </w:rPr>
        <w:t>оролцооны</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rPr>
        <w:t>; </w:t>
      </w:r>
    </w:p>
    <w:p w14:paraId="4A40FFD2"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b/>
          <w:bCs/>
          <w:color w:val="333333"/>
        </w:rPr>
        <w:t>Шүүхийн</w:t>
      </w:r>
      <w:r w:rsidRPr="002D4413">
        <w:rPr>
          <w:rFonts w:ascii="Arial" w:hAnsi="Arial" w:cs="Arial"/>
          <w:b/>
          <w:bCs/>
          <w:color w:val="333333"/>
        </w:rPr>
        <w:t xml:space="preserve"> </w:t>
      </w:r>
      <w:r w:rsidRPr="002D4413">
        <w:rPr>
          <w:rFonts w:ascii="Segoe UI" w:hAnsi="Segoe UI" w:cs="Segoe UI"/>
          <w:b/>
          <w:bCs/>
          <w:color w:val="333333"/>
        </w:rPr>
        <w:t>ерөнхий</w:t>
      </w:r>
      <w:r w:rsidRPr="002D4413">
        <w:rPr>
          <w:rFonts w:ascii="Arial" w:hAnsi="Arial" w:cs="Arial"/>
          <w:b/>
          <w:bCs/>
          <w:color w:val="333333"/>
        </w:rPr>
        <w:t xml:space="preserve"> </w:t>
      </w:r>
      <w:r w:rsidRPr="002D4413">
        <w:rPr>
          <w:rFonts w:ascii="Segoe UI" w:hAnsi="Segoe UI" w:cs="Segoe UI"/>
          <w:b/>
          <w:bCs/>
          <w:color w:val="333333"/>
        </w:rPr>
        <w:t>зөвлөл</w:t>
      </w:r>
      <w:r w:rsidRPr="002D4413">
        <w:rPr>
          <w:rFonts w:ascii="Arial" w:hAnsi="Arial" w:cs="Arial"/>
          <w:color w:val="333333"/>
        </w:rPr>
        <w:t xml:space="preserve">: </w:t>
      </w:r>
      <w:r w:rsidRPr="002D4413">
        <w:rPr>
          <w:rFonts w:ascii="Segoe UI" w:hAnsi="Segoe UI" w:cs="Segoe UI"/>
          <w:color w:val="333333"/>
        </w:rPr>
        <w:t>төлбөрийн</w:t>
      </w:r>
      <w:r w:rsidRPr="002D4413">
        <w:rPr>
          <w:rFonts w:ascii="Arial" w:hAnsi="Arial" w:cs="Arial"/>
          <w:color w:val="333333"/>
        </w:rPr>
        <w:t xml:space="preserve"> </w:t>
      </w:r>
      <w:r w:rsidRPr="002D4413">
        <w:rPr>
          <w:rFonts w:ascii="Segoe UI" w:hAnsi="Segoe UI" w:cs="Segoe UI"/>
          <w:color w:val="333333"/>
        </w:rPr>
        <w:t>чадваргүйд</w:t>
      </w:r>
      <w:r w:rsidRPr="002D4413">
        <w:rPr>
          <w:rFonts w:ascii="Arial" w:hAnsi="Arial" w:cs="Arial"/>
          <w:color w:val="333333"/>
        </w:rPr>
        <w:t xml:space="preserve"> </w:t>
      </w:r>
      <w:r w:rsidRPr="002D4413">
        <w:rPr>
          <w:rFonts w:ascii="Segoe UI" w:hAnsi="Segoe UI" w:cs="Segoe UI"/>
          <w:color w:val="333333"/>
        </w:rPr>
        <w:t>тооцох</w:t>
      </w:r>
      <w:r w:rsidRPr="002D4413">
        <w:rPr>
          <w:rFonts w:ascii="Arial" w:hAnsi="Arial" w:cs="Arial"/>
          <w:color w:val="333333"/>
        </w:rPr>
        <w:t xml:space="preserve"> </w:t>
      </w:r>
      <w:r w:rsidRPr="002D4413">
        <w:rPr>
          <w:rFonts w:ascii="Segoe UI" w:hAnsi="Segoe UI" w:cs="Segoe UI"/>
          <w:color w:val="333333"/>
        </w:rPr>
        <w:t>болон</w:t>
      </w:r>
      <w:r w:rsidRPr="002D4413">
        <w:rPr>
          <w:rFonts w:ascii="Arial" w:hAnsi="Arial" w:cs="Arial"/>
          <w:color w:val="333333"/>
        </w:rPr>
        <w:t xml:space="preserve"> </w:t>
      </w:r>
      <w:r w:rsidRPr="002D4413">
        <w:rPr>
          <w:rFonts w:ascii="Segoe UI" w:hAnsi="Segoe UI" w:cs="Segoe UI"/>
          <w:color w:val="333333"/>
        </w:rPr>
        <w:t>дампуурлын</w:t>
      </w:r>
      <w:r w:rsidRPr="002D4413">
        <w:rPr>
          <w:rFonts w:ascii="Arial" w:hAnsi="Arial" w:cs="Arial"/>
          <w:color w:val="333333"/>
        </w:rPr>
        <w:t xml:space="preserve"> </w:t>
      </w:r>
      <w:r w:rsidRPr="002D4413">
        <w:rPr>
          <w:rFonts w:ascii="Segoe UI" w:hAnsi="Segoe UI" w:cs="Segoe UI"/>
          <w:color w:val="333333"/>
        </w:rPr>
        <w:t>хэргийг</w:t>
      </w:r>
      <w:r w:rsidRPr="002D4413">
        <w:rPr>
          <w:rFonts w:ascii="Arial" w:hAnsi="Arial" w:cs="Arial"/>
          <w:color w:val="333333"/>
        </w:rPr>
        <w:t xml:space="preserve"> </w:t>
      </w:r>
      <w:r w:rsidRPr="002D4413">
        <w:rPr>
          <w:rFonts w:ascii="Segoe UI" w:hAnsi="Segoe UI" w:cs="Segoe UI"/>
          <w:color w:val="333333"/>
        </w:rPr>
        <w:t>шүүхээр</w:t>
      </w:r>
      <w:r w:rsidRPr="002D4413">
        <w:rPr>
          <w:rFonts w:ascii="Arial" w:hAnsi="Arial" w:cs="Arial"/>
          <w:color w:val="333333"/>
        </w:rPr>
        <w:t xml:space="preserve"> </w:t>
      </w:r>
      <w:r w:rsidRPr="002D4413">
        <w:rPr>
          <w:rFonts w:ascii="Segoe UI" w:hAnsi="Segoe UI" w:cs="Segoe UI"/>
          <w:color w:val="333333"/>
        </w:rPr>
        <w:t>шийдвэрлэж</w:t>
      </w:r>
      <w:r w:rsidRPr="002D4413">
        <w:rPr>
          <w:rFonts w:ascii="Arial" w:hAnsi="Arial" w:cs="Arial"/>
          <w:color w:val="333333"/>
        </w:rPr>
        <w:t xml:space="preserve"> </w:t>
      </w:r>
      <w:r w:rsidRPr="002D4413">
        <w:rPr>
          <w:rFonts w:ascii="Segoe UI" w:hAnsi="Segoe UI" w:cs="Segoe UI"/>
          <w:color w:val="333333"/>
        </w:rPr>
        <w:t>буй</w:t>
      </w:r>
      <w:r w:rsidRPr="002D4413">
        <w:rPr>
          <w:rFonts w:ascii="Arial" w:hAnsi="Arial" w:cs="Arial"/>
          <w:color w:val="333333"/>
        </w:rPr>
        <w:t xml:space="preserve"> </w:t>
      </w:r>
      <w:r w:rsidRPr="002D4413">
        <w:rPr>
          <w:rFonts w:ascii="Segoe UI" w:hAnsi="Segoe UI" w:cs="Segoe UI"/>
          <w:color w:val="333333"/>
        </w:rPr>
        <w:t>байдалд</w:t>
      </w:r>
      <w:r w:rsidRPr="002D4413">
        <w:rPr>
          <w:rFonts w:ascii="Arial" w:hAnsi="Arial" w:cs="Arial"/>
          <w:color w:val="333333"/>
        </w:rPr>
        <w:t xml:space="preserve"> </w:t>
      </w:r>
      <w:r w:rsidRPr="002D4413">
        <w:rPr>
          <w:rFonts w:ascii="Segoe UI" w:hAnsi="Segoe UI" w:cs="Segoe UI"/>
          <w:color w:val="333333"/>
        </w:rPr>
        <w:t>дүн</w:t>
      </w:r>
      <w:r w:rsidRPr="002D4413">
        <w:rPr>
          <w:rFonts w:ascii="Arial" w:hAnsi="Arial" w:cs="Arial"/>
          <w:color w:val="333333"/>
        </w:rPr>
        <w:t xml:space="preserve"> </w:t>
      </w:r>
      <w:r w:rsidRPr="002D4413">
        <w:rPr>
          <w:rFonts w:ascii="Segoe UI" w:hAnsi="Segoe UI" w:cs="Segoe UI"/>
          <w:color w:val="333333"/>
        </w:rPr>
        <w:t>шинжилгээ</w:t>
      </w:r>
      <w:r w:rsidRPr="002D4413">
        <w:rPr>
          <w:rFonts w:ascii="Arial" w:hAnsi="Arial" w:cs="Arial"/>
          <w:color w:val="333333"/>
        </w:rPr>
        <w:t xml:space="preserve"> </w:t>
      </w:r>
      <w:r w:rsidRPr="002D4413">
        <w:rPr>
          <w:rFonts w:ascii="Segoe UI" w:hAnsi="Segoe UI" w:cs="Segoe UI"/>
          <w:color w:val="333333"/>
        </w:rPr>
        <w:t>хийх</w:t>
      </w:r>
      <w:r w:rsidRPr="002D4413">
        <w:rPr>
          <w:rFonts w:ascii="Arial" w:hAnsi="Arial" w:cs="Arial"/>
          <w:color w:val="333333"/>
        </w:rPr>
        <w:t xml:space="preserve"> </w:t>
      </w:r>
      <w:r w:rsidRPr="002D4413">
        <w:rPr>
          <w:rFonts w:ascii="Segoe UI" w:hAnsi="Segoe UI" w:cs="Segoe UI"/>
          <w:color w:val="333333"/>
        </w:rPr>
        <w:t>боломж</w:t>
      </w:r>
      <w:r w:rsidRPr="002D4413">
        <w:rPr>
          <w:rFonts w:ascii="Arial" w:hAnsi="Arial" w:cs="Arial"/>
          <w:color w:val="333333"/>
        </w:rPr>
        <w:t>,</w:t>
      </w:r>
      <w:r w:rsidRPr="002D4413">
        <w:rPr>
          <w:rFonts w:ascii="Arial" w:hAnsi="Arial" w:cs="Arial"/>
          <w:color w:val="333333"/>
          <w:lang w:val="mn-MN"/>
        </w:rPr>
        <w:t xml:space="preserve"> </w:t>
      </w:r>
      <w:r w:rsidRPr="002D4413">
        <w:rPr>
          <w:rFonts w:ascii="Segoe UI" w:hAnsi="Segoe UI" w:cs="Segoe UI"/>
          <w:color w:val="333333"/>
        </w:rPr>
        <w:t>тулгамдаж</w:t>
      </w:r>
      <w:r w:rsidRPr="002D4413">
        <w:rPr>
          <w:rFonts w:ascii="Arial" w:hAnsi="Arial" w:cs="Arial"/>
          <w:color w:val="333333"/>
        </w:rPr>
        <w:t xml:space="preserve"> </w:t>
      </w:r>
      <w:r w:rsidRPr="002D4413">
        <w:rPr>
          <w:rFonts w:ascii="Segoe UI" w:hAnsi="Segoe UI" w:cs="Segoe UI"/>
          <w:color w:val="333333"/>
        </w:rPr>
        <w:t>буй</w:t>
      </w:r>
      <w:r w:rsidRPr="002D4413">
        <w:rPr>
          <w:rFonts w:ascii="Arial" w:hAnsi="Arial" w:cs="Arial"/>
          <w:color w:val="333333"/>
        </w:rPr>
        <w:t xml:space="preserve"> </w:t>
      </w:r>
      <w:r w:rsidRPr="002D4413">
        <w:rPr>
          <w:rFonts w:ascii="Segoe UI" w:hAnsi="Segoe UI" w:cs="Segoe UI"/>
          <w:color w:val="333333"/>
        </w:rPr>
        <w:t>асуудлууд</w:t>
      </w:r>
      <w:r w:rsidRPr="002D4413">
        <w:rPr>
          <w:rFonts w:ascii="Arial" w:hAnsi="Arial" w:cs="Arial"/>
          <w:color w:val="333333"/>
        </w:rPr>
        <w:t xml:space="preserve">, </w:t>
      </w:r>
      <w:r w:rsidRPr="002D4413">
        <w:rPr>
          <w:rFonts w:ascii="Segoe UI" w:hAnsi="Segoe UI" w:cs="Segoe UI"/>
          <w:color w:val="333333"/>
        </w:rPr>
        <w:t>энэ</w:t>
      </w:r>
      <w:r w:rsidRPr="002D4413">
        <w:rPr>
          <w:rFonts w:ascii="Arial" w:hAnsi="Arial" w:cs="Arial"/>
          <w:color w:val="333333"/>
        </w:rPr>
        <w:t xml:space="preserve"> </w:t>
      </w:r>
      <w:r w:rsidRPr="002D4413">
        <w:rPr>
          <w:rFonts w:ascii="Segoe UI" w:hAnsi="Segoe UI" w:cs="Segoe UI"/>
          <w:color w:val="333333"/>
        </w:rPr>
        <w:t>төрлийн</w:t>
      </w:r>
      <w:r w:rsidRPr="002D4413">
        <w:rPr>
          <w:rFonts w:ascii="Arial" w:hAnsi="Arial" w:cs="Arial"/>
          <w:color w:val="333333"/>
        </w:rPr>
        <w:t xml:space="preserve"> </w:t>
      </w:r>
      <w:r w:rsidRPr="002D4413">
        <w:rPr>
          <w:rFonts w:ascii="Segoe UI" w:hAnsi="Segoe UI" w:cs="Segoe UI"/>
          <w:color w:val="333333"/>
        </w:rPr>
        <w:t>хэргийн</w:t>
      </w:r>
      <w:r w:rsidRPr="002D4413">
        <w:rPr>
          <w:rFonts w:ascii="Arial" w:hAnsi="Arial" w:cs="Arial"/>
          <w:color w:val="333333"/>
        </w:rPr>
        <w:t xml:space="preserve"> </w:t>
      </w:r>
      <w:r w:rsidRPr="002D4413">
        <w:rPr>
          <w:rFonts w:ascii="Segoe UI" w:hAnsi="Segoe UI" w:cs="Segoe UI"/>
          <w:color w:val="333333"/>
        </w:rPr>
        <w:t>шүүхийн</w:t>
      </w:r>
      <w:r w:rsidRPr="002D4413">
        <w:rPr>
          <w:rFonts w:ascii="Arial" w:hAnsi="Arial" w:cs="Arial"/>
          <w:color w:val="333333"/>
        </w:rPr>
        <w:t xml:space="preserve"> </w:t>
      </w:r>
      <w:r w:rsidRPr="002D4413">
        <w:rPr>
          <w:rFonts w:ascii="Segoe UI" w:hAnsi="Segoe UI" w:cs="Segoe UI"/>
          <w:color w:val="333333"/>
        </w:rPr>
        <w:t>шийдвэрийн</w:t>
      </w:r>
      <w:r w:rsidRPr="002D4413">
        <w:rPr>
          <w:rFonts w:ascii="Arial" w:hAnsi="Arial" w:cs="Arial"/>
          <w:color w:val="333333"/>
        </w:rPr>
        <w:t xml:space="preserve"> </w:t>
      </w:r>
      <w:r w:rsidRPr="002D4413">
        <w:rPr>
          <w:rFonts w:ascii="Segoe UI" w:hAnsi="Segoe UI" w:cs="Segoe UI"/>
          <w:color w:val="333333"/>
        </w:rPr>
        <w:t>биелэлт</w:t>
      </w:r>
      <w:r w:rsidRPr="002D4413">
        <w:rPr>
          <w:rFonts w:ascii="Arial" w:hAnsi="Arial" w:cs="Arial"/>
          <w:color w:val="333333"/>
        </w:rPr>
        <w:t xml:space="preserve">, </w:t>
      </w:r>
      <w:r w:rsidRPr="002D4413">
        <w:rPr>
          <w:rFonts w:ascii="Segoe UI" w:hAnsi="Segoe UI" w:cs="Segoe UI"/>
          <w:color w:val="333333"/>
        </w:rPr>
        <w:t>гүйцэтгэл</w:t>
      </w:r>
      <w:r w:rsidRPr="002D4413">
        <w:rPr>
          <w:rFonts w:ascii="Arial" w:hAnsi="Arial" w:cs="Arial"/>
          <w:color w:val="333333"/>
        </w:rPr>
        <w:t xml:space="preserve">, </w:t>
      </w:r>
      <w:r w:rsidRPr="002D4413">
        <w:rPr>
          <w:rFonts w:ascii="Segoe UI" w:hAnsi="Segoe UI" w:cs="Segoe UI"/>
          <w:color w:val="333333"/>
        </w:rPr>
        <w:t>шүүгч</w:t>
      </w:r>
      <w:r w:rsidRPr="002D4413">
        <w:rPr>
          <w:rFonts w:ascii="Arial" w:hAnsi="Arial" w:cs="Arial"/>
          <w:color w:val="333333"/>
        </w:rPr>
        <w:t xml:space="preserve"> </w:t>
      </w:r>
      <w:r w:rsidRPr="002D4413">
        <w:rPr>
          <w:rFonts w:ascii="Segoe UI" w:hAnsi="Segoe UI" w:cs="Segoe UI"/>
          <w:color w:val="333333"/>
        </w:rPr>
        <w:t>нарын</w:t>
      </w:r>
      <w:r w:rsidRPr="002D4413">
        <w:rPr>
          <w:rFonts w:ascii="Arial" w:hAnsi="Arial" w:cs="Arial"/>
          <w:color w:val="333333"/>
        </w:rPr>
        <w:t xml:space="preserve"> </w:t>
      </w:r>
      <w:r w:rsidRPr="002D4413">
        <w:rPr>
          <w:rFonts w:ascii="Segoe UI" w:hAnsi="Segoe UI" w:cs="Segoe UI"/>
          <w:color w:val="333333"/>
        </w:rPr>
        <w:t>сургалтын</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rPr>
        <w:t>; </w:t>
      </w:r>
    </w:p>
    <w:p w14:paraId="3AA2E4DF"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b/>
          <w:bCs/>
          <w:color w:val="333333"/>
        </w:rPr>
        <w:t>Үндэсний</w:t>
      </w:r>
      <w:r w:rsidRPr="002D4413">
        <w:rPr>
          <w:rFonts w:ascii="Arial" w:hAnsi="Arial" w:cs="Arial"/>
          <w:b/>
          <w:bCs/>
          <w:color w:val="333333"/>
        </w:rPr>
        <w:t xml:space="preserve"> </w:t>
      </w:r>
      <w:r w:rsidRPr="002D4413">
        <w:rPr>
          <w:rFonts w:ascii="Segoe UI" w:hAnsi="Segoe UI" w:cs="Segoe UI"/>
          <w:b/>
          <w:bCs/>
          <w:color w:val="333333"/>
        </w:rPr>
        <w:t>арбитр</w:t>
      </w:r>
      <w:r w:rsidRPr="002D4413">
        <w:rPr>
          <w:rFonts w:ascii="Arial" w:hAnsi="Arial" w:cs="Arial"/>
          <w:color w:val="333333"/>
        </w:rPr>
        <w:t xml:space="preserve">: </w:t>
      </w:r>
      <w:r w:rsidRPr="002D4413">
        <w:rPr>
          <w:rFonts w:ascii="Segoe UI" w:hAnsi="Segoe UI" w:cs="Segoe UI"/>
          <w:color w:val="333333"/>
        </w:rPr>
        <w:t>шүүхийн</w:t>
      </w:r>
      <w:r w:rsidRPr="002D4413">
        <w:rPr>
          <w:rFonts w:ascii="Arial" w:hAnsi="Arial" w:cs="Arial"/>
          <w:color w:val="333333"/>
        </w:rPr>
        <w:t xml:space="preserve"> </w:t>
      </w:r>
      <w:r w:rsidRPr="002D4413">
        <w:rPr>
          <w:rFonts w:ascii="Segoe UI" w:hAnsi="Segoe UI" w:cs="Segoe UI"/>
          <w:color w:val="333333"/>
        </w:rPr>
        <w:t>бус</w:t>
      </w:r>
      <w:r w:rsidRPr="002D4413">
        <w:rPr>
          <w:rFonts w:ascii="Arial" w:hAnsi="Arial" w:cs="Arial"/>
          <w:color w:val="333333"/>
        </w:rPr>
        <w:t xml:space="preserve"> </w:t>
      </w:r>
      <w:r w:rsidRPr="002D4413">
        <w:rPr>
          <w:rFonts w:ascii="Segoe UI" w:hAnsi="Segoe UI" w:cs="Segoe UI"/>
          <w:color w:val="333333"/>
        </w:rPr>
        <w:t>журмаар</w:t>
      </w:r>
      <w:r w:rsidRPr="002D4413">
        <w:rPr>
          <w:rFonts w:ascii="Arial" w:hAnsi="Arial" w:cs="Arial"/>
          <w:color w:val="333333"/>
        </w:rPr>
        <w:t xml:space="preserve"> </w:t>
      </w:r>
      <w:r w:rsidRPr="002D4413">
        <w:rPr>
          <w:rFonts w:ascii="Segoe UI" w:hAnsi="Segoe UI" w:cs="Segoe UI"/>
          <w:color w:val="333333"/>
        </w:rPr>
        <w:t>дампуурлын</w:t>
      </w:r>
      <w:r w:rsidRPr="002D4413">
        <w:rPr>
          <w:rFonts w:ascii="Arial" w:hAnsi="Arial" w:cs="Arial"/>
          <w:color w:val="333333"/>
        </w:rPr>
        <w:t xml:space="preserve"> </w:t>
      </w:r>
      <w:r w:rsidRPr="002D4413">
        <w:rPr>
          <w:rFonts w:ascii="Segoe UI" w:hAnsi="Segoe UI" w:cs="Segoe UI"/>
          <w:color w:val="333333"/>
        </w:rPr>
        <w:t>хэргийг</w:t>
      </w:r>
      <w:r w:rsidRPr="002D4413">
        <w:rPr>
          <w:rFonts w:ascii="Arial" w:hAnsi="Arial" w:cs="Arial"/>
          <w:color w:val="333333"/>
        </w:rPr>
        <w:t xml:space="preserve"> </w:t>
      </w:r>
      <w:r w:rsidRPr="002D4413">
        <w:rPr>
          <w:rFonts w:ascii="Segoe UI" w:hAnsi="Segoe UI" w:cs="Segoe UI"/>
          <w:color w:val="333333"/>
        </w:rPr>
        <w:t>хянан</w:t>
      </w:r>
      <w:r w:rsidRPr="002D4413">
        <w:rPr>
          <w:rFonts w:ascii="Arial" w:hAnsi="Arial" w:cs="Arial"/>
          <w:color w:val="333333"/>
        </w:rPr>
        <w:t xml:space="preserve"> </w:t>
      </w:r>
      <w:r w:rsidRPr="002D4413">
        <w:rPr>
          <w:rFonts w:ascii="Segoe UI" w:hAnsi="Segoe UI" w:cs="Segoe UI"/>
          <w:color w:val="333333"/>
        </w:rPr>
        <w:t>шийдвэрлэх</w:t>
      </w:r>
      <w:r w:rsidRPr="002D4413">
        <w:rPr>
          <w:rFonts w:ascii="Arial" w:hAnsi="Arial" w:cs="Arial"/>
          <w:color w:val="333333"/>
        </w:rPr>
        <w:t xml:space="preserve"> </w:t>
      </w:r>
      <w:r w:rsidRPr="002D4413">
        <w:rPr>
          <w:rFonts w:ascii="Segoe UI" w:hAnsi="Segoe UI" w:cs="Segoe UI"/>
          <w:color w:val="333333"/>
        </w:rPr>
        <w:t>орчин</w:t>
      </w:r>
      <w:r w:rsidRPr="002D4413">
        <w:rPr>
          <w:rFonts w:ascii="Arial" w:hAnsi="Arial" w:cs="Arial"/>
          <w:color w:val="333333"/>
        </w:rPr>
        <w:t xml:space="preserve"> </w:t>
      </w:r>
      <w:r w:rsidRPr="002D4413">
        <w:rPr>
          <w:rFonts w:ascii="Segoe UI" w:hAnsi="Segoe UI" w:cs="Segoe UI"/>
          <w:color w:val="333333"/>
        </w:rPr>
        <w:t>үеийн</w:t>
      </w:r>
      <w:r w:rsidRPr="002D4413">
        <w:rPr>
          <w:rFonts w:ascii="Arial" w:hAnsi="Arial" w:cs="Arial"/>
          <w:color w:val="333333"/>
        </w:rPr>
        <w:t xml:space="preserve"> </w:t>
      </w:r>
      <w:r w:rsidRPr="002D4413">
        <w:rPr>
          <w:rFonts w:ascii="Segoe UI" w:hAnsi="Segoe UI" w:cs="Segoe UI"/>
          <w:color w:val="333333"/>
        </w:rPr>
        <w:t>чиг</w:t>
      </w:r>
      <w:r w:rsidRPr="002D4413">
        <w:rPr>
          <w:rFonts w:ascii="Arial" w:hAnsi="Arial" w:cs="Arial"/>
          <w:color w:val="333333"/>
        </w:rPr>
        <w:t xml:space="preserve"> </w:t>
      </w:r>
      <w:r w:rsidRPr="002D4413">
        <w:rPr>
          <w:rFonts w:ascii="Segoe UI" w:hAnsi="Segoe UI" w:cs="Segoe UI"/>
          <w:color w:val="333333"/>
        </w:rPr>
        <w:t>хандлагыг</w:t>
      </w:r>
      <w:r w:rsidRPr="002D4413">
        <w:rPr>
          <w:rFonts w:ascii="Arial" w:hAnsi="Arial" w:cs="Arial"/>
          <w:color w:val="333333"/>
        </w:rPr>
        <w:t xml:space="preserve"> </w:t>
      </w:r>
      <w:r w:rsidRPr="002D4413">
        <w:rPr>
          <w:rFonts w:ascii="Segoe UI" w:hAnsi="Segoe UI" w:cs="Segoe UI"/>
          <w:color w:val="333333"/>
        </w:rPr>
        <w:t>хэрэгжүүлэх</w:t>
      </w:r>
      <w:r w:rsidRPr="002D4413">
        <w:rPr>
          <w:rFonts w:ascii="Arial" w:hAnsi="Arial" w:cs="Arial"/>
          <w:color w:val="333333"/>
        </w:rPr>
        <w:t xml:space="preserve"> </w:t>
      </w:r>
      <w:r w:rsidRPr="002D4413">
        <w:rPr>
          <w:rFonts w:ascii="Segoe UI" w:hAnsi="Segoe UI" w:cs="Segoe UI"/>
          <w:color w:val="333333"/>
        </w:rPr>
        <w:t>эрх</w:t>
      </w:r>
      <w:r w:rsidRPr="002D4413">
        <w:rPr>
          <w:rFonts w:ascii="Arial" w:hAnsi="Arial" w:cs="Arial"/>
          <w:color w:val="333333"/>
        </w:rPr>
        <w:t xml:space="preserve"> </w:t>
      </w:r>
      <w:r w:rsidRPr="002D4413">
        <w:rPr>
          <w:rFonts w:ascii="Segoe UI" w:hAnsi="Segoe UI" w:cs="Segoe UI"/>
          <w:color w:val="333333"/>
        </w:rPr>
        <w:t>зүйн</w:t>
      </w:r>
      <w:r w:rsidRPr="002D4413">
        <w:rPr>
          <w:rFonts w:ascii="Arial" w:hAnsi="Arial" w:cs="Arial"/>
          <w:color w:val="333333"/>
        </w:rPr>
        <w:t xml:space="preserve"> </w:t>
      </w:r>
      <w:r w:rsidRPr="002D4413">
        <w:rPr>
          <w:rFonts w:ascii="Segoe UI" w:hAnsi="Segoe UI" w:cs="Segoe UI"/>
          <w:color w:val="333333"/>
        </w:rPr>
        <w:t>өнөөгийн</w:t>
      </w:r>
      <w:r w:rsidRPr="002D4413">
        <w:rPr>
          <w:rFonts w:ascii="Arial" w:hAnsi="Arial" w:cs="Arial"/>
          <w:color w:val="333333"/>
        </w:rPr>
        <w:t xml:space="preserve"> </w:t>
      </w:r>
      <w:r w:rsidRPr="002D4413">
        <w:rPr>
          <w:rFonts w:ascii="Segoe UI" w:hAnsi="Segoe UI" w:cs="Segoe UI"/>
          <w:color w:val="333333"/>
        </w:rPr>
        <w:t>боломж</w:t>
      </w:r>
      <w:r w:rsidRPr="002D4413">
        <w:rPr>
          <w:rFonts w:ascii="Arial" w:hAnsi="Arial" w:cs="Arial"/>
          <w:color w:val="333333"/>
        </w:rPr>
        <w:t xml:space="preserve"> /</w:t>
      </w:r>
      <w:r w:rsidRPr="002D4413">
        <w:rPr>
          <w:rFonts w:ascii="Segoe UI" w:hAnsi="Segoe UI" w:cs="Segoe UI"/>
          <w:color w:val="333333"/>
        </w:rPr>
        <w:t>Арбитрын</w:t>
      </w:r>
      <w:r w:rsidRPr="002D4413">
        <w:rPr>
          <w:rFonts w:ascii="Arial" w:hAnsi="Arial" w:cs="Arial"/>
          <w:color w:val="333333"/>
        </w:rPr>
        <w:t xml:space="preserve"> </w:t>
      </w:r>
      <w:r w:rsidRPr="002D4413">
        <w:rPr>
          <w:rFonts w:ascii="Segoe UI" w:hAnsi="Segoe UI" w:cs="Segoe UI"/>
          <w:color w:val="333333"/>
        </w:rPr>
        <w:t>тухай</w:t>
      </w:r>
      <w:r w:rsidRPr="002D4413">
        <w:rPr>
          <w:rFonts w:ascii="Arial" w:hAnsi="Arial" w:cs="Arial"/>
          <w:color w:val="333333"/>
        </w:rPr>
        <w:t xml:space="preserve"> </w:t>
      </w:r>
      <w:r w:rsidRPr="002D4413">
        <w:rPr>
          <w:rFonts w:ascii="Segoe UI" w:hAnsi="Segoe UI" w:cs="Segoe UI"/>
          <w:color w:val="333333"/>
        </w:rPr>
        <w:t>хуулийн</w:t>
      </w:r>
      <w:r w:rsidRPr="002D4413">
        <w:rPr>
          <w:rFonts w:ascii="Arial" w:hAnsi="Arial" w:cs="Arial"/>
          <w:color w:val="333333"/>
        </w:rPr>
        <w:t xml:space="preserve"> </w:t>
      </w:r>
      <w:r w:rsidRPr="002D4413">
        <w:rPr>
          <w:rFonts w:ascii="Segoe UI" w:hAnsi="Segoe UI" w:cs="Segoe UI"/>
          <w:color w:val="333333"/>
        </w:rPr>
        <w:t>шинэчилсэн</w:t>
      </w:r>
      <w:r w:rsidRPr="002D4413">
        <w:rPr>
          <w:rFonts w:ascii="Arial" w:hAnsi="Arial" w:cs="Arial"/>
          <w:color w:val="333333"/>
        </w:rPr>
        <w:t xml:space="preserve"> </w:t>
      </w:r>
      <w:r w:rsidRPr="002D4413">
        <w:rPr>
          <w:rFonts w:ascii="Segoe UI" w:hAnsi="Segoe UI" w:cs="Segoe UI"/>
          <w:color w:val="333333"/>
        </w:rPr>
        <w:t>найруулга</w:t>
      </w:r>
      <w:r w:rsidRPr="002D4413">
        <w:rPr>
          <w:rFonts w:ascii="Arial" w:hAnsi="Arial" w:cs="Arial"/>
          <w:color w:val="333333"/>
        </w:rPr>
        <w:t xml:space="preserve">/ </w:t>
      </w:r>
      <w:r w:rsidRPr="002D4413">
        <w:rPr>
          <w:rFonts w:ascii="Segoe UI" w:hAnsi="Segoe UI" w:cs="Segoe UI"/>
          <w:color w:val="333333"/>
        </w:rPr>
        <w:t>ба</w:t>
      </w:r>
      <w:r w:rsidRPr="002D4413">
        <w:rPr>
          <w:rFonts w:ascii="Arial" w:hAnsi="Arial" w:cs="Arial"/>
          <w:color w:val="333333"/>
        </w:rPr>
        <w:t xml:space="preserve"> </w:t>
      </w:r>
      <w:r w:rsidRPr="002D4413">
        <w:rPr>
          <w:rFonts w:ascii="Segoe UI" w:hAnsi="Segoe UI" w:cs="Segoe UI"/>
          <w:color w:val="333333"/>
        </w:rPr>
        <w:t>арбитрын</w:t>
      </w:r>
      <w:r w:rsidRPr="002D4413">
        <w:rPr>
          <w:rFonts w:ascii="Arial" w:hAnsi="Arial" w:cs="Arial"/>
          <w:color w:val="333333"/>
        </w:rPr>
        <w:t xml:space="preserve"> </w:t>
      </w:r>
      <w:r w:rsidRPr="002D4413">
        <w:rPr>
          <w:rFonts w:ascii="Segoe UI" w:hAnsi="Segoe UI" w:cs="Segoe UI"/>
          <w:color w:val="333333"/>
        </w:rPr>
        <w:t>үүрэг</w:t>
      </w:r>
      <w:r w:rsidRPr="002D4413">
        <w:rPr>
          <w:rFonts w:ascii="Arial" w:hAnsi="Arial" w:cs="Arial"/>
          <w:color w:val="333333"/>
        </w:rPr>
        <w:t xml:space="preserve">, </w:t>
      </w:r>
      <w:r w:rsidRPr="002D4413">
        <w:rPr>
          <w:rFonts w:ascii="Segoe UI" w:hAnsi="Segoe UI" w:cs="Segoe UI"/>
          <w:color w:val="333333"/>
        </w:rPr>
        <w:t>оролцооны</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rPr>
        <w:t>; </w:t>
      </w:r>
    </w:p>
    <w:p w14:paraId="163300BA"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b/>
          <w:bCs/>
          <w:color w:val="333333"/>
        </w:rPr>
        <w:t>ХЗДХЯ</w:t>
      </w:r>
      <w:r w:rsidRPr="002D4413">
        <w:rPr>
          <w:rFonts w:ascii="Arial" w:hAnsi="Arial" w:cs="Arial"/>
          <w:color w:val="333333"/>
        </w:rPr>
        <w:t xml:space="preserve">:  </w:t>
      </w:r>
      <w:r w:rsidRPr="002D4413">
        <w:rPr>
          <w:rFonts w:ascii="Segoe UI" w:hAnsi="Segoe UI" w:cs="Segoe UI"/>
          <w:color w:val="333333"/>
        </w:rPr>
        <w:t>эрх</w:t>
      </w:r>
      <w:r w:rsidRPr="002D4413">
        <w:rPr>
          <w:rFonts w:ascii="Arial" w:hAnsi="Arial" w:cs="Arial"/>
          <w:color w:val="333333"/>
        </w:rPr>
        <w:t xml:space="preserve"> </w:t>
      </w:r>
      <w:r w:rsidRPr="002D4413">
        <w:rPr>
          <w:rFonts w:ascii="Segoe UI" w:hAnsi="Segoe UI" w:cs="Segoe UI"/>
          <w:color w:val="333333"/>
        </w:rPr>
        <w:t>зүйн</w:t>
      </w:r>
      <w:r w:rsidRPr="002D4413">
        <w:rPr>
          <w:rFonts w:ascii="Arial" w:hAnsi="Arial" w:cs="Arial"/>
          <w:color w:val="333333"/>
        </w:rPr>
        <w:t xml:space="preserve"> </w:t>
      </w:r>
      <w:proofErr w:type="gramStart"/>
      <w:r w:rsidRPr="002D4413">
        <w:rPr>
          <w:rFonts w:ascii="Segoe UI" w:hAnsi="Segoe UI" w:cs="Segoe UI"/>
          <w:color w:val="333333"/>
        </w:rPr>
        <w:t>орчны</w:t>
      </w:r>
      <w:r w:rsidRPr="002D4413">
        <w:rPr>
          <w:rFonts w:ascii="Arial" w:hAnsi="Arial" w:cs="Arial"/>
          <w:color w:val="333333"/>
        </w:rPr>
        <w:t xml:space="preserve">  </w:t>
      </w:r>
      <w:r w:rsidRPr="002D4413">
        <w:rPr>
          <w:rFonts w:ascii="Segoe UI" w:hAnsi="Segoe UI" w:cs="Segoe UI"/>
          <w:color w:val="333333"/>
        </w:rPr>
        <w:t>шинэчлэлийн</w:t>
      </w:r>
      <w:proofErr w:type="gramEnd"/>
      <w:r w:rsidRPr="002D4413">
        <w:rPr>
          <w:rFonts w:ascii="Arial" w:hAnsi="Arial" w:cs="Arial"/>
          <w:color w:val="333333"/>
        </w:rPr>
        <w:t xml:space="preserve">  </w:t>
      </w:r>
      <w:r w:rsidRPr="002D4413">
        <w:rPr>
          <w:rFonts w:ascii="Segoe UI" w:hAnsi="Segoe UI" w:cs="Segoe UI"/>
          <w:color w:val="333333"/>
        </w:rPr>
        <w:t>хүрээнд</w:t>
      </w:r>
      <w:r w:rsidRPr="002D4413">
        <w:rPr>
          <w:rFonts w:ascii="Arial" w:hAnsi="Arial" w:cs="Arial"/>
          <w:color w:val="333333"/>
        </w:rPr>
        <w:t xml:space="preserve"> </w:t>
      </w:r>
      <w:r w:rsidRPr="002D4413">
        <w:rPr>
          <w:rFonts w:ascii="Segoe UI" w:hAnsi="Segoe UI" w:cs="Segoe UI"/>
          <w:color w:val="333333"/>
        </w:rPr>
        <w:t>хийгдэж</w:t>
      </w:r>
      <w:r w:rsidRPr="002D4413">
        <w:rPr>
          <w:rFonts w:ascii="Arial" w:hAnsi="Arial" w:cs="Arial"/>
          <w:color w:val="333333"/>
        </w:rPr>
        <w:t xml:space="preserve"> </w:t>
      </w:r>
      <w:r w:rsidRPr="002D4413">
        <w:rPr>
          <w:rFonts w:ascii="Segoe UI" w:hAnsi="Segoe UI" w:cs="Segoe UI"/>
          <w:color w:val="333333"/>
        </w:rPr>
        <w:t>буй</w:t>
      </w:r>
      <w:r w:rsidRPr="002D4413">
        <w:rPr>
          <w:rFonts w:ascii="Arial" w:hAnsi="Arial" w:cs="Arial"/>
          <w:color w:val="333333"/>
        </w:rPr>
        <w:t xml:space="preserve"> </w:t>
      </w:r>
      <w:r w:rsidRPr="002D4413">
        <w:rPr>
          <w:rFonts w:ascii="Segoe UI" w:hAnsi="Segoe UI" w:cs="Segoe UI"/>
          <w:color w:val="333333"/>
        </w:rPr>
        <w:t>ажлууд</w:t>
      </w:r>
      <w:r w:rsidRPr="002D4413">
        <w:rPr>
          <w:rFonts w:ascii="Arial" w:hAnsi="Arial" w:cs="Arial"/>
          <w:color w:val="333333"/>
        </w:rPr>
        <w:t xml:space="preserve">,  </w:t>
      </w:r>
      <w:r w:rsidRPr="002D4413">
        <w:rPr>
          <w:rFonts w:ascii="Segoe UI" w:hAnsi="Segoe UI" w:cs="Segoe UI"/>
          <w:color w:val="333333"/>
        </w:rPr>
        <w:t>Дампуурлын</w:t>
      </w:r>
      <w:r w:rsidRPr="002D4413">
        <w:rPr>
          <w:rFonts w:ascii="Arial" w:hAnsi="Arial" w:cs="Arial"/>
          <w:color w:val="333333"/>
        </w:rPr>
        <w:t xml:space="preserve"> </w:t>
      </w:r>
      <w:r w:rsidRPr="002D4413">
        <w:rPr>
          <w:rFonts w:ascii="Segoe UI" w:hAnsi="Segoe UI" w:cs="Segoe UI"/>
          <w:color w:val="333333"/>
        </w:rPr>
        <w:t>тухай</w:t>
      </w:r>
      <w:r w:rsidRPr="002D4413">
        <w:rPr>
          <w:rFonts w:ascii="Arial" w:hAnsi="Arial" w:cs="Arial"/>
          <w:color w:val="333333"/>
        </w:rPr>
        <w:t xml:space="preserve"> </w:t>
      </w:r>
      <w:r w:rsidRPr="002D4413">
        <w:rPr>
          <w:rFonts w:ascii="Segoe UI" w:hAnsi="Segoe UI" w:cs="Segoe UI"/>
          <w:color w:val="333333"/>
        </w:rPr>
        <w:t>хуулийн</w:t>
      </w:r>
      <w:r w:rsidRPr="002D4413">
        <w:rPr>
          <w:rFonts w:ascii="Arial" w:hAnsi="Arial" w:cs="Arial"/>
          <w:color w:val="333333"/>
        </w:rPr>
        <w:t xml:space="preserve"> </w:t>
      </w:r>
      <w:r w:rsidRPr="002D4413">
        <w:rPr>
          <w:rFonts w:ascii="Segoe UI" w:hAnsi="Segoe UI" w:cs="Segoe UI"/>
          <w:color w:val="333333"/>
        </w:rPr>
        <w:t>шинэчилсэн</w:t>
      </w:r>
      <w:r w:rsidRPr="002D4413">
        <w:rPr>
          <w:rFonts w:ascii="Arial" w:hAnsi="Arial" w:cs="Arial"/>
          <w:color w:val="333333"/>
        </w:rPr>
        <w:t xml:space="preserve"> </w:t>
      </w:r>
      <w:r w:rsidRPr="002D4413">
        <w:rPr>
          <w:rFonts w:ascii="Segoe UI" w:hAnsi="Segoe UI" w:cs="Segoe UI"/>
          <w:color w:val="333333"/>
        </w:rPr>
        <w:t>найруулгын</w:t>
      </w:r>
      <w:r w:rsidRPr="002D4413">
        <w:rPr>
          <w:rFonts w:ascii="Arial" w:hAnsi="Arial" w:cs="Arial"/>
          <w:color w:val="333333"/>
        </w:rPr>
        <w:t xml:space="preserve"> </w:t>
      </w:r>
      <w:r w:rsidRPr="002D4413">
        <w:rPr>
          <w:rFonts w:ascii="Segoe UI" w:hAnsi="Segoe UI" w:cs="Segoe UI"/>
          <w:color w:val="333333"/>
        </w:rPr>
        <w:t>төслийн</w:t>
      </w:r>
      <w:r w:rsidRPr="002D4413">
        <w:rPr>
          <w:rFonts w:ascii="Arial" w:hAnsi="Arial" w:cs="Arial"/>
          <w:color w:val="333333"/>
        </w:rPr>
        <w:t xml:space="preserve"> </w:t>
      </w:r>
      <w:r w:rsidRPr="002D4413">
        <w:rPr>
          <w:rFonts w:ascii="Segoe UI" w:hAnsi="Segoe UI" w:cs="Segoe UI"/>
          <w:color w:val="333333"/>
        </w:rPr>
        <w:t>гол</w:t>
      </w:r>
      <w:r w:rsidRPr="002D4413">
        <w:rPr>
          <w:rFonts w:ascii="Arial" w:hAnsi="Arial" w:cs="Arial"/>
          <w:color w:val="333333"/>
        </w:rPr>
        <w:t xml:space="preserve"> </w:t>
      </w:r>
      <w:r w:rsidRPr="002D4413">
        <w:rPr>
          <w:rFonts w:ascii="Segoe UI" w:hAnsi="Segoe UI" w:cs="Segoe UI"/>
          <w:color w:val="333333"/>
        </w:rPr>
        <w:t>үзэл</w:t>
      </w:r>
      <w:r w:rsidRPr="002D4413">
        <w:rPr>
          <w:rFonts w:ascii="Arial" w:hAnsi="Arial" w:cs="Arial"/>
          <w:color w:val="333333"/>
        </w:rPr>
        <w:t xml:space="preserve"> </w:t>
      </w:r>
      <w:r w:rsidRPr="002D4413">
        <w:rPr>
          <w:rFonts w:ascii="Segoe UI" w:hAnsi="Segoe UI" w:cs="Segoe UI"/>
          <w:color w:val="333333"/>
        </w:rPr>
        <w:t>баримтлал</w:t>
      </w:r>
      <w:r w:rsidRPr="002D4413">
        <w:rPr>
          <w:rFonts w:ascii="Arial" w:hAnsi="Arial" w:cs="Arial"/>
          <w:color w:val="333333"/>
        </w:rPr>
        <w:t xml:space="preserve">, </w:t>
      </w:r>
      <w:r w:rsidRPr="002D4413">
        <w:rPr>
          <w:rFonts w:ascii="Segoe UI" w:hAnsi="Segoe UI" w:cs="Segoe UI"/>
          <w:color w:val="333333"/>
        </w:rPr>
        <w:t>боловсруулалтын</w:t>
      </w:r>
      <w:r w:rsidRPr="002D4413">
        <w:rPr>
          <w:rFonts w:ascii="Arial" w:hAnsi="Arial" w:cs="Arial"/>
          <w:color w:val="333333"/>
        </w:rPr>
        <w:t xml:space="preserve"> </w:t>
      </w:r>
      <w:r w:rsidRPr="002D4413">
        <w:rPr>
          <w:rFonts w:ascii="Segoe UI" w:hAnsi="Segoe UI" w:cs="Segoe UI"/>
          <w:color w:val="333333"/>
        </w:rPr>
        <w:t>явцад</w:t>
      </w:r>
      <w:r w:rsidRPr="002D4413">
        <w:rPr>
          <w:rFonts w:ascii="Arial" w:hAnsi="Arial" w:cs="Arial"/>
          <w:color w:val="333333"/>
        </w:rPr>
        <w:t xml:space="preserve">  </w:t>
      </w:r>
      <w:r w:rsidRPr="002D4413">
        <w:rPr>
          <w:rFonts w:ascii="Segoe UI" w:hAnsi="Segoe UI" w:cs="Segoe UI"/>
          <w:color w:val="333333"/>
        </w:rPr>
        <w:t>хэрэгжүүлэх</w:t>
      </w:r>
      <w:r w:rsidRPr="002D4413">
        <w:rPr>
          <w:rFonts w:ascii="Arial" w:hAnsi="Arial" w:cs="Arial"/>
          <w:color w:val="333333"/>
        </w:rPr>
        <w:t xml:space="preserve"> </w:t>
      </w:r>
      <w:r w:rsidRPr="002D4413">
        <w:rPr>
          <w:rFonts w:ascii="Segoe UI" w:hAnsi="Segoe UI" w:cs="Segoe UI"/>
          <w:color w:val="333333"/>
        </w:rPr>
        <w:t>арга</w:t>
      </w:r>
      <w:r w:rsidRPr="002D4413">
        <w:rPr>
          <w:rFonts w:ascii="Arial" w:hAnsi="Arial" w:cs="Arial"/>
          <w:color w:val="333333"/>
        </w:rPr>
        <w:t xml:space="preserve"> </w:t>
      </w:r>
      <w:r w:rsidRPr="002D4413">
        <w:rPr>
          <w:rFonts w:ascii="Segoe UI" w:hAnsi="Segoe UI" w:cs="Segoe UI"/>
          <w:color w:val="333333"/>
        </w:rPr>
        <w:t>хэмжээнүүдийн</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rPr>
        <w:t xml:space="preserve"> /</w:t>
      </w:r>
      <w:r w:rsidRPr="002D4413">
        <w:rPr>
          <w:rFonts w:ascii="Segoe UI" w:hAnsi="Segoe UI" w:cs="Segoe UI"/>
          <w:color w:val="333333"/>
        </w:rPr>
        <w:t>хэлэлцүүлэг</w:t>
      </w:r>
      <w:r w:rsidRPr="002D4413">
        <w:rPr>
          <w:rFonts w:ascii="Arial" w:hAnsi="Arial" w:cs="Arial"/>
          <w:color w:val="333333"/>
        </w:rPr>
        <w:t xml:space="preserve">, </w:t>
      </w:r>
      <w:r w:rsidRPr="002D4413">
        <w:rPr>
          <w:rFonts w:ascii="Segoe UI" w:hAnsi="Segoe UI" w:cs="Segoe UI"/>
          <w:color w:val="333333"/>
        </w:rPr>
        <w:t>санал</w:t>
      </w:r>
      <w:r w:rsidRPr="002D4413">
        <w:rPr>
          <w:rFonts w:ascii="Arial" w:hAnsi="Arial" w:cs="Arial"/>
          <w:color w:val="333333"/>
        </w:rPr>
        <w:t xml:space="preserve"> </w:t>
      </w:r>
      <w:r w:rsidRPr="002D4413">
        <w:rPr>
          <w:rFonts w:ascii="Segoe UI" w:hAnsi="Segoe UI" w:cs="Segoe UI"/>
          <w:color w:val="333333"/>
        </w:rPr>
        <w:t>авах</w:t>
      </w:r>
      <w:r w:rsidRPr="002D4413">
        <w:rPr>
          <w:rFonts w:ascii="Arial" w:hAnsi="Arial" w:cs="Arial"/>
          <w:color w:val="333333"/>
        </w:rPr>
        <w:t xml:space="preserve">, </w:t>
      </w:r>
      <w:r w:rsidRPr="002D4413">
        <w:rPr>
          <w:rFonts w:ascii="Segoe UI" w:hAnsi="Segoe UI" w:cs="Segoe UI"/>
          <w:color w:val="333333"/>
        </w:rPr>
        <w:t>г.м</w:t>
      </w:r>
      <w:r w:rsidRPr="002D4413">
        <w:rPr>
          <w:rFonts w:ascii="Arial" w:hAnsi="Arial" w:cs="Arial"/>
          <w:color w:val="333333"/>
        </w:rPr>
        <w:t>./;   </w:t>
      </w:r>
    </w:p>
    <w:p w14:paraId="3DAF9E83" w14:textId="77777777" w:rsidR="002D4413" w:rsidRPr="002D4413" w:rsidRDefault="002D4413" w:rsidP="002D4413">
      <w:pPr>
        <w:shd w:val="clear" w:color="auto" w:fill="FFFFFF"/>
        <w:jc w:val="both"/>
        <w:textAlignment w:val="baseline"/>
        <w:rPr>
          <w:rFonts w:ascii="Segoe UI" w:hAnsi="Segoe UI" w:cs="Segoe UI"/>
          <w:sz w:val="18"/>
          <w:szCs w:val="18"/>
        </w:rPr>
      </w:pPr>
      <w:r w:rsidRPr="002D4413">
        <w:rPr>
          <w:rFonts w:ascii="Arial" w:hAnsi="Arial" w:cs="Arial"/>
          <w:color w:val="333333"/>
        </w:rPr>
        <w:t> </w:t>
      </w:r>
      <w:r w:rsidRPr="002D4413">
        <w:rPr>
          <w:rFonts w:ascii="Calibri" w:hAnsi="Calibri" w:cs="Segoe UI"/>
          <w:color w:val="333333"/>
        </w:rPr>
        <w:t xml:space="preserve"> </w:t>
      </w:r>
      <w:r w:rsidRPr="002D4413">
        <w:rPr>
          <w:rFonts w:ascii="Segoe UI" w:hAnsi="Segoe UI" w:cs="Segoe UI"/>
          <w:b/>
          <w:bCs/>
          <w:color w:val="333333"/>
        </w:rPr>
        <w:t>Монголын</w:t>
      </w:r>
      <w:r w:rsidRPr="002D4413">
        <w:rPr>
          <w:rFonts w:ascii="Arial" w:hAnsi="Arial" w:cs="Arial"/>
          <w:b/>
          <w:bCs/>
          <w:color w:val="333333"/>
        </w:rPr>
        <w:t xml:space="preserve"> </w:t>
      </w:r>
      <w:r w:rsidRPr="002D4413">
        <w:rPr>
          <w:rFonts w:ascii="Segoe UI" w:hAnsi="Segoe UI" w:cs="Segoe UI"/>
          <w:b/>
          <w:bCs/>
          <w:color w:val="333333"/>
        </w:rPr>
        <w:t>банкны</w:t>
      </w:r>
      <w:r w:rsidRPr="002D4413">
        <w:rPr>
          <w:rFonts w:ascii="Arial" w:hAnsi="Arial" w:cs="Arial"/>
          <w:b/>
          <w:bCs/>
          <w:color w:val="333333"/>
        </w:rPr>
        <w:t xml:space="preserve"> </w:t>
      </w:r>
      <w:r w:rsidRPr="002D4413">
        <w:rPr>
          <w:rFonts w:ascii="Segoe UI" w:hAnsi="Segoe UI" w:cs="Segoe UI"/>
          <w:b/>
          <w:bCs/>
          <w:color w:val="333333"/>
        </w:rPr>
        <w:t>холбоо</w:t>
      </w:r>
      <w:r w:rsidRPr="002D4413">
        <w:rPr>
          <w:rFonts w:ascii="Arial" w:hAnsi="Arial" w:cs="Arial"/>
          <w:color w:val="333333"/>
        </w:rPr>
        <w:t xml:space="preserve">:  </w:t>
      </w:r>
      <w:r w:rsidRPr="002D4413">
        <w:rPr>
          <w:rFonts w:ascii="Segoe UI" w:hAnsi="Segoe UI" w:cs="Segoe UI"/>
          <w:color w:val="333333"/>
        </w:rPr>
        <w:t>төлбөрийн</w:t>
      </w:r>
      <w:r w:rsidRPr="002D4413">
        <w:rPr>
          <w:rFonts w:ascii="Arial" w:hAnsi="Arial" w:cs="Arial"/>
          <w:color w:val="333333"/>
        </w:rPr>
        <w:t xml:space="preserve"> </w:t>
      </w:r>
      <w:r w:rsidRPr="002D4413">
        <w:rPr>
          <w:rFonts w:ascii="Segoe UI" w:hAnsi="Segoe UI" w:cs="Segoe UI"/>
          <w:color w:val="333333"/>
        </w:rPr>
        <w:t>чадваргүйд</w:t>
      </w:r>
      <w:r w:rsidRPr="002D4413">
        <w:rPr>
          <w:rFonts w:ascii="Arial" w:hAnsi="Arial" w:cs="Arial"/>
          <w:color w:val="333333"/>
        </w:rPr>
        <w:t xml:space="preserve"> </w:t>
      </w:r>
      <w:r w:rsidRPr="002D4413">
        <w:rPr>
          <w:rFonts w:ascii="Segoe UI" w:hAnsi="Segoe UI" w:cs="Segoe UI"/>
          <w:color w:val="333333"/>
        </w:rPr>
        <w:t>тооцох</w:t>
      </w:r>
      <w:r w:rsidRPr="002D4413">
        <w:rPr>
          <w:rFonts w:ascii="Arial" w:hAnsi="Arial" w:cs="Arial"/>
          <w:color w:val="333333"/>
        </w:rPr>
        <w:t xml:space="preserve">, </w:t>
      </w:r>
      <w:r w:rsidRPr="002D4413">
        <w:rPr>
          <w:rFonts w:ascii="Segoe UI" w:hAnsi="Segoe UI" w:cs="Segoe UI"/>
          <w:color w:val="333333"/>
        </w:rPr>
        <w:t>ялангуяа</w:t>
      </w:r>
      <w:r w:rsidRPr="002D4413">
        <w:rPr>
          <w:rFonts w:ascii="Arial" w:hAnsi="Arial" w:cs="Arial"/>
          <w:color w:val="333333"/>
        </w:rPr>
        <w:t xml:space="preserve"> </w:t>
      </w:r>
      <w:r w:rsidRPr="002D4413">
        <w:rPr>
          <w:rFonts w:ascii="Segoe UI" w:hAnsi="Segoe UI" w:cs="Segoe UI"/>
          <w:color w:val="333333"/>
        </w:rPr>
        <w:t>аж</w:t>
      </w:r>
      <w:r w:rsidRPr="002D4413">
        <w:rPr>
          <w:rFonts w:ascii="Arial" w:hAnsi="Arial" w:cs="Arial"/>
          <w:color w:val="333333"/>
        </w:rPr>
        <w:t xml:space="preserve"> </w:t>
      </w:r>
      <w:r w:rsidRPr="002D4413">
        <w:rPr>
          <w:rFonts w:ascii="Segoe UI" w:hAnsi="Segoe UI" w:cs="Segoe UI"/>
          <w:color w:val="333333"/>
        </w:rPr>
        <w:t>ахуйн</w:t>
      </w:r>
      <w:r w:rsidRPr="002D4413">
        <w:rPr>
          <w:rFonts w:ascii="Arial" w:hAnsi="Arial" w:cs="Arial"/>
          <w:color w:val="333333"/>
        </w:rPr>
        <w:t xml:space="preserve"> </w:t>
      </w:r>
      <w:r w:rsidRPr="002D4413">
        <w:rPr>
          <w:rFonts w:ascii="Segoe UI" w:hAnsi="Segoe UI" w:cs="Segoe UI"/>
          <w:color w:val="333333"/>
        </w:rPr>
        <w:t>нэгж</w:t>
      </w:r>
      <w:r w:rsidRPr="002D4413">
        <w:rPr>
          <w:rFonts w:ascii="Arial" w:hAnsi="Arial" w:cs="Arial"/>
          <w:color w:val="333333"/>
        </w:rPr>
        <w:t xml:space="preserve">- </w:t>
      </w:r>
      <w:r w:rsidRPr="002D4413">
        <w:rPr>
          <w:rFonts w:ascii="Segoe UI" w:hAnsi="Segoe UI" w:cs="Segoe UI"/>
          <w:color w:val="333333"/>
        </w:rPr>
        <w:t>харилцагчийн</w:t>
      </w:r>
      <w:r w:rsidRPr="002D4413">
        <w:rPr>
          <w:rFonts w:ascii="Arial" w:hAnsi="Arial" w:cs="Arial"/>
          <w:color w:val="333333"/>
        </w:rPr>
        <w:t xml:space="preserve"> </w:t>
      </w:r>
      <w:proofErr w:type="gramStart"/>
      <w:r w:rsidRPr="002D4413">
        <w:rPr>
          <w:rFonts w:ascii="Segoe UI" w:hAnsi="Segoe UI" w:cs="Segoe UI"/>
          <w:color w:val="333333"/>
        </w:rPr>
        <w:t>дампуурал</w:t>
      </w:r>
      <w:r w:rsidRPr="002D4413">
        <w:rPr>
          <w:rFonts w:ascii="Arial" w:hAnsi="Arial" w:cs="Arial"/>
          <w:color w:val="333333"/>
        </w:rPr>
        <w:t xml:space="preserve">  </w:t>
      </w:r>
      <w:r w:rsidRPr="002D4413">
        <w:rPr>
          <w:rFonts w:ascii="Segoe UI" w:hAnsi="Segoe UI" w:cs="Segoe UI"/>
          <w:color w:val="333333"/>
        </w:rPr>
        <w:t>тодорхой</w:t>
      </w:r>
      <w:proofErr w:type="gramEnd"/>
      <w:r w:rsidRPr="002D4413">
        <w:rPr>
          <w:rFonts w:ascii="Arial" w:hAnsi="Arial" w:cs="Arial"/>
          <w:color w:val="333333"/>
        </w:rPr>
        <w:t xml:space="preserve"> </w:t>
      </w:r>
      <w:r w:rsidRPr="002D4413">
        <w:rPr>
          <w:rFonts w:ascii="Segoe UI" w:hAnsi="Segoe UI" w:cs="Segoe UI"/>
          <w:color w:val="333333"/>
        </w:rPr>
        <w:t>банкны</w:t>
      </w:r>
      <w:r w:rsidRPr="002D4413">
        <w:rPr>
          <w:rFonts w:ascii="Arial" w:hAnsi="Arial" w:cs="Arial"/>
          <w:color w:val="333333"/>
        </w:rPr>
        <w:t xml:space="preserve"> </w:t>
      </w:r>
      <w:r w:rsidRPr="002D4413">
        <w:rPr>
          <w:rFonts w:ascii="Segoe UI" w:hAnsi="Segoe UI" w:cs="Segoe UI"/>
          <w:color w:val="333333"/>
        </w:rPr>
        <w:t>бизнесийн</w:t>
      </w:r>
      <w:r w:rsidRPr="002D4413">
        <w:rPr>
          <w:rFonts w:ascii="Arial" w:hAnsi="Arial" w:cs="Arial"/>
          <w:color w:val="333333"/>
        </w:rPr>
        <w:t xml:space="preserve"> </w:t>
      </w:r>
      <w:r w:rsidRPr="002D4413">
        <w:rPr>
          <w:rFonts w:ascii="Segoe UI" w:hAnsi="Segoe UI" w:cs="Segoe UI"/>
          <w:color w:val="333333"/>
        </w:rPr>
        <w:t>үйл</w:t>
      </w:r>
      <w:r w:rsidRPr="002D4413">
        <w:rPr>
          <w:rFonts w:ascii="Arial" w:hAnsi="Arial" w:cs="Arial"/>
          <w:color w:val="333333"/>
        </w:rPr>
        <w:t xml:space="preserve"> </w:t>
      </w:r>
      <w:r w:rsidRPr="002D4413">
        <w:rPr>
          <w:rFonts w:ascii="Segoe UI" w:hAnsi="Segoe UI" w:cs="Segoe UI"/>
          <w:color w:val="333333"/>
        </w:rPr>
        <w:t>ажиллагаанд</w:t>
      </w:r>
      <w:r w:rsidRPr="002D4413">
        <w:rPr>
          <w:rFonts w:ascii="Arial" w:hAnsi="Arial" w:cs="Arial"/>
          <w:color w:val="333333"/>
        </w:rPr>
        <w:t xml:space="preserve">  </w:t>
      </w:r>
      <w:r w:rsidRPr="002D4413">
        <w:rPr>
          <w:rFonts w:ascii="Segoe UI" w:hAnsi="Segoe UI" w:cs="Segoe UI"/>
          <w:color w:val="333333"/>
        </w:rPr>
        <w:t>нөлөөлөхөөс</w:t>
      </w:r>
      <w:r w:rsidRPr="002D4413">
        <w:rPr>
          <w:rFonts w:ascii="Arial" w:hAnsi="Arial" w:cs="Arial"/>
          <w:color w:val="333333"/>
        </w:rPr>
        <w:t xml:space="preserve"> </w:t>
      </w:r>
      <w:r w:rsidRPr="002D4413">
        <w:rPr>
          <w:rFonts w:ascii="Segoe UI" w:hAnsi="Segoe UI" w:cs="Segoe UI"/>
          <w:color w:val="333333"/>
        </w:rPr>
        <w:t>гадна</w:t>
      </w:r>
      <w:r w:rsidRPr="002D4413">
        <w:rPr>
          <w:rFonts w:ascii="Arial" w:hAnsi="Arial" w:cs="Arial"/>
          <w:color w:val="333333"/>
        </w:rPr>
        <w:t xml:space="preserve">  </w:t>
      </w:r>
      <w:r w:rsidRPr="002D4413">
        <w:rPr>
          <w:rFonts w:ascii="Segoe UI" w:hAnsi="Segoe UI" w:cs="Segoe UI"/>
          <w:color w:val="333333"/>
        </w:rPr>
        <w:t>банкны</w:t>
      </w:r>
      <w:r w:rsidRPr="002D4413">
        <w:rPr>
          <w:rFonts w:ascii="Arial" w:hAnsi="Arial" w:cs="Arial"/>
          <w:color w:val="333333"/>
        </w:rPr>
        <w:t xml:space="preserve"> </w:t>
      </w:r>
      <w:r w:rsidRPr="002D4413">
        <w:rPr>
          <w:rFonts w:ascii="Segoe UI" w:hAnsi="Segoe UI" w:cs="Segoe UI"/>
          <w:color w:val="333333"/>
        </w:rPr>
        <w:t>салбарт ч таагүй</w:t>
      </w:r>
      <w:r w:rsidRPr="002D4413">
        <w:rPr>
          <w:rFonts w:ascii="Arial" w:hAnsi="Arial" w:cs="Arial"/>
          <w:color w:val="333333"/>
        </w:rPr>
        <w:t xml:space="preserve"> </w:t>
      </w:r>
      <w:r w:rsidRPr="002D4413">
        <w:rPr>
          <w:rFonts w:ascii="Segoe UI" w:hAnsi="Segoe UI" w:cs="Segoe UI"/>
          <w:color w:val="333333"/>
        </w:rPr>
        <w:t>байдал</w:t>
      </w:r>
      <w:r w:rsidRPr="002D4413">
        <w:rPr>
          <w:rFonts w:ascii="Arial" w:hAnsi="Arial" w:cs="Arial"/>
          <w:color w:val="333333"/>
        </w:rPr>
        <w:t xml:space="preserve"> </w:t>
      </w:r>
      <w:r w:rsidRPr="002D4413">
        <w:rPr>
          <w:rFonts w:ascii="Segoe UI" w:hAnsi="Segoe UI" w:cs="Segoe UI"/>
          <w:color w:val="333333"/>
        </w:rPr>
        <w:t>үүсгэх</w:t>
      </w:r>
      <w:r w:rsidRPr="002D4413">
        <w:rPr>
          <w:rFonts w:ascii="Arial" w:hAnsi="Arial" w:cs="Arial"/>
          <w:color w:val="333333"/>
        </w:rPr>
        <w:t xml:space="preserve"> </w:t>
      </w:r>
      <w:r w:rsidRPr="002D4413">
        <w:rPr>
          <w:rFonts w:ascii="Segoe UI" w:hAnsi="Segoe UI" w:cs="Segoe UI"/>
          <w:color w:val="333333"/>
        </w:rPr>
        <w:t>эрсдэлтэй</w:t>
      </w:r>
      <w:r w:rsidRPr="002D4413">
        <w:rPr>
          <w:rFonts w:ascii="Arial" w:hAnsi="Arial" w:cs="Arial"/>
          <w:color w:val="333333"/>
        </w:rPr>
        <w:t xml:space="preserve">, </w:t>
      </w:r>
      <w:r w:rsidRPr="002D4413">
        <w:rPr>
          <w:rFonts w:ascii="Segoe UI" w:hAnsi="Segoe UI" w:cs="Segoe UI"/>
          <w:color w:val="333333"/>
        </w:rPr>
        <w:t>иймд</w:t>
      </w:r>
      <w:r w:rsidRPr="002D4413">
        <w:rPr>
          <w:rFonts w:ascii="Arial" w:hAnsi="Arial" w:cs="Arial"/>
          <w:color w:val="333333"/>
        </w:rPr>
        <w:t xml:space="preserve"> </w:t>
      </w:r>
      <w:r w:rsidRPr="002D4413">
        <w:rPr>
          <w:rFonts w:ascii="Segoe UI" w:hAnsi="Segoe UI" w:cs="Segoe UI"/>
          <w:color w:val="333333"/>
        </w:rPr>
        <w:t>санхүүгийн</w:t>
      </w:r>
      <w:r w:rsidRPr="002D4413">
        <w:rPr>
          <w:rFonts w:ascii="Arial" w:hAnsi="Arial" w:cs="Arial"/>
          <w:color w:val="333333"/>
        </w:rPr>
        <w:t xml:space="preserve">   </w:t>
      </w:r>
      <w:r w:rsidRPr="002D4413">
        <w:rPr>
          <w:rFonts w:ascii="Segoe UI" w:hAnsi="Segoe UI" w:cs="Segoe UI"/>
          <w:color w:val="333333"/>
        </w:rPr>
        <w:t>салбарын</w:t>
      </w:r>
      <w:r w:rsidRPr="002D4413">
        <w:rPr>
          <w:rFonts w:ascii="Arial" w:hAnsi="Arial" w:cs="Arial"/>
          <w:color w:val="333333"/>
        </w:rPr>
        <w:t xml:space="preserve"> </w:t>
      </w:r>
      <w:r w:rsidRPr="002D4413">
        <w:rPr>
          <w:rFonts w:ascii="Segoe UI" w:hAnsi="Segoe UI" w:cs="Segoe UI"/>
          <w:color w:val="333333"/>
        </w:rPr>
        <w:t>дэд</w:t>
      </w:r>
      <w:r w:rsidRPr="002D4413">
        <w:rPr>
          <w:rFonts w:ascii="Arial" w:hAnsi="Arial" w:cs="Arial"/>
          <w:color w:val="333333"/>
        </w:rPr>
        <w:t xml:space="preserve"> </w:t>
      </w:r>
      <w:r w:rsidRPr="002D4413">
        <w:rPr>
          <w:rFonts w:ascii="Segoe UI" w:hAnsi="Segoe UI" w:cs="Segoe UI"/>
          <w:color w:val="333333"/>
        </w:rPr>
        <w:t>бүтцийн</w:t>
      </w:r>
      <w:r w:rsidRPr="002D4413">
        <w:rPr>
          <w:rFonts w:ascii="Arial" w:hAnsi="Arial" w:cs="Arial"/>
          <w:color w:val="333333"/>
        </w:rPr>
        <w:t xml:space="preserve"> </w:t>
      </w:r>
      <w:r w:rsidRPr="002D4413">
        <w:rPr>
          <w:rFonts w:ascii="Segoe UI" w:hAnsi="Segoe UI" w:cs="Segoe UI"/>
          <w:color w:val="333333"/>
        </w:rPr>
        <w:t>шинэчлэл</w:t>
      </w:r>
      <w:r w:rsidRPr="002D4413">
        <w:rPr>
          <w:rFonts w:ascii="Arial" w:hAnsi="Arial" w:cs="Arial"/>
          <w:color w:val="333333"/>
        </w:rPr>
        <w:t xml:space="preserve">, </w:t>
      </w:r>
      <w:r w:rsidRPr="002D4413">
        <w:rPr>
          <w:rFonts w:ascii="Segoe UI" w:hAnsi="Segoe UI" w:cs="Segoe UI"/>
          <w:color w:val="333333"/>
        </w:rPr>
        <w:t>төлбөрийн</w:t>
      </w:r>
      <w:r w:rsidRPr="002D4413">
        <w:rPr>
          <w:rFonts w:ascii="Arial" w:hAnsi="Arial" w:cs="Arial"/>
          <w:color w:val="333333"/>
        </w:rPr>
        <w:t xml:space="preserve">   </w:t>
      </w:r>
      <w:r w:rsidRPr="002D4413">
        <w:rPr>
          <w:rFonts w:ascii="Segoe UI" w:hAnsi="Segoe UI" w:cs="Segoe UI"/>
          <w:color w:val="333333"/>
        </w:rPr>
        <w:t>чадваргүй</w:t>
      </w:r>
      <w:r w:rsidRPr="002D4413">
        <w:rPr>
          <w:rFonts w:ascii="Arial" w:hAnsi="Arial" w:cs="Arial"/>
          <w:color w:val="333333"/>
        </w:rPr>
        <w:t xml:space="preserve"> </w:t>
      </w:r>
      <w:r w:rsidRPr="002D4413">
        <w:rPr>
          <w:rFonts w:ascii="Segoe UI" w:hAnsi="Segoe UI" w:cs="Segoe UI"/>
          <w:color w:val="333333"/>
        </w:rPr>
        <w:t>болсон</w:t>
      </w:r>
      <w:r w:rsidRPr="002D4413">
        <w:rPr>
          <w:rFonts w:ascii="Arial" w:hAnsi="Arial" w:cs="Arial"/>
          <w:color w:val="333333"/>
        </w:rPr>
        <w:t xml:space="preserve"> </w:t>
      </w:r>
      <w:r w:rsidRPr="002D4413">
        <w:rPr>
          <w:rFonts w:ascii="Segoe UI" w:hAnsi="Segoe UI" w:cs="Segoe UI"/>
          <w:color w:val="333333"/>
        </w:rPr>
        <w:t>аж</w:t>
      </w:r>
      <w:r w:rsidRPr="002D4413">
        <w:rPr>
          <w:rFonts w:ascii="Arial" w:hAnsi="Arial" w:cs="Arial"/>
          <w:color w:val="333333"/>
        </w:rPr>
        <w:t xml:space="preserve"> </w:t>
      </w:r>
      <w:r w:rsidRPr="002D4413">
        <w:rPr>
          <w:rFonts w:ascii="Segoe UI" w:hAnsi="Segoe UI" w:cs="Segoe UI"/>
          <w:color w:val="333333"/>
        </w:rPr>
        <w:t>ахуйн</w:t>
      </w:r>
      <w:r w:rsidRPr="002D4413">
        <w:rPr>
          <w:rFonts w:ascii="Arial" w:hAnsi="Arial" w:cs="Arial"/>
          <w:color w:val="333333"/>
        </w:rPr>
        <w:t xml:space="preserve"> </w:t>
      </w:r>
      <w:r w:rsidRPr="002D4413">
        <w:rPr>
          <w:rFonts w:ascii="Segoe UI" w:hAnsi="Segoe UI" w:cs="Segoe UI"/>
          <w:color w:val="333333"/>
        </w:rPr>
        <w:t>нэгжийг</w:t>
      </w:r>
      <w:r w:rsidRPr="002D4413">
        <w:rPr>
          <w:rFonts w:ascii="Arial" w:hAnsi="Arial" w:cs="Arial"/>
          <w:color w:val="333333"/>
        </w:rPr>
        <w:t xml:space="preserve"> </w:t>
      </w:r>
      <w:r w:rsidRPr="002D4413">
        <w:rPr>
          <w:rFonts w:ascii="Segoe UI" w:hAnsi="Segoe UI" w:cs="Segoe UI"/>
          <w:color w:val="333333"/>
        </w:rPr>
        <w:t>дахин</w:t>
      </w:r>
      <w:r w:rsidRPr="002D4413">
        <w:rPr>
          <w:rFonts w:ascii="Arial" w:hAnsi="Arial" w:cs="Arial"/>
          <w:color w:val="333333"/>
        </w:rPr>
        <w:t xml:space="preserve"> </w:t>
      </w:r>
      <w:r w:rsidRPr="002D4413">
        <w:rPr>
          <w:rFonts w:ascii="Segoe UI" w:hAnsi="Segoe UI" w:cs="Segoe UI"/>
          <w:color w:val="333333"/>
        </w:rPr>
        <w:t>хөрөнгөжүүлэх</w:t>
      </w:r>
      <w:r w:rsidRPr="002D4413">
        <w:rPr>
          <w:rFonts w:ascii="Arial" w:hAnsi="Arial" w:cs="Arial"/>
          <w:color w:val="333333"/>
        </w:rPr>
        <w:t xml:space="preserve"> </w:t>
      </w:r>
      <w:r w:rsidRPr="002D4413">
        <w:rPr>
          <w:rFonts w:ascii="Segoe UI" w:hAnsi="Segoe UI" w:cs="Segoe UI"/>
          <w:color w:val="333333"/>
        </w:rPr>
        <w:t>үйл</w:t>
      </w:r>
      <w:r w:rsidRPr="002D4413">
        <w:rPr>
          <w:rFonts w:ascii="Arial" w:hAnsi="Arial" w:cs="Arial"/>
          <w:color w:val="333333"/>
        </w:rPr>
        <w:t xml:space="preserve"> </w:t>
      </w:r>
      <w:r w:rsidRPr="002D4413">
        <w:rPr>
          <w:rFonts w:ascii="Segoe UI" w:hAnsi="Segoe UI" w:cs="Segoe UI"/>
          <w:color w:val="333333"/>
        </w:rPr>
        <w:t>ажиллагаанд</w:t>
      </w:r>
      <w:r w:rsidRPr="002D4413">
        <w:rPr>
          <w:rFonts w:ascii="Arial" w:hAnsi="Arial" w:cs="Arial"/>
          <w:color w:val="333333"/>
        </w:rPr>
        <w:t xml:space="preserve">  </w:t>
      </w:r>
      <w:r w:rsidRPr="002D4413">
        <w:rPr>
          <w:rFonts w:ascii="Segoe UI" w:hAnsi="Segoe UI" w:cs="Segoe UI"/>
          <w:color w:val="333333"/>
        </w:rPr>
        <w:t>банкуудын</w:t>
      </w:r>
      <w:r w:rsidRPr="002D4413">
        <w:rPr>
          <w:rFonts w:ascii="Arial" w:hAnsi="Arial" w:cs="Arial"/>
          <w:color w:val="333333"/>
        </w:rPr>
        <w:t xml:space="preserve"> </w:t>
      </w:r>
      <w:r w:rsidRPr="002D4413">
        <w:rPr>
          <w:rFonts w:ascii="Segoe UI" w:hAnsi="Segoe UI" w:cs="Segoe UI"/>
          <w:color w:val="333333"/>
        </w:rPr>
        <w:t>оролцоо</w:t>
      </w:r>
      <w:r w:rsidRPr="002D4413">
        <w:rPr>
          <w:rFonts w:ascii="Arial" w:hAnsi="Arial" w:cs="Arial"/>
          <w:color w:val="333333"/>
        </w:rPr>
        <w:t xml:space="preserve">, </w:t>
      </w:r>
      <w:r w:rsidRPr="002D4413">
        <w:rPr>
          <w:rFonts w:ascii="Segoe UI" w:hAnsi="Segoe UI" w:cs="Segoe UI"/>
          <w:color w:val="333333"/>
        </w:rPr>
        <w:t>эрсдэлийн</w:t>
      </w:r>
      <w:r w:rsidRPr="002D4413">
        <w:rPr>
          <w:rFonts w:ascii="Arial" w:hAnsi="Arial" w:cs="Arial"/>
          <w:color w:val="333333"/>
        </w:rPr>
        <w:t xml:space="preserve"> </w:t>
      </w:r>
      <w:r w:rsidRPr="002D4413">
        <w:rPr>
          <w:rFonts w:ascii="Segoe UI" w:hAnsi="Segoe UI" w:cs="Segoe UI"/>
          <w:color w:val="333333"/>
        </w:rPr>
        <w:t>удирдлага</w:t>
      </w:r>
      <w:r w:rsidRPr="002D4413">
        <w:rPr>
          <w:rFonts w:ascii="Arial" w:hAnsi="Arial" w:cs="Arial"/>
          <w:color w:val="333333"/>
        </w:rPr>
        <w:t xml:space="preserve"> </w:t>
      </w:r>
      <w:r w:rsidRPr="002D4413">
        <w:rPr>
          <w:rFonts w:ascii="Segoe UI" w:hAnsi="Segoe UI" w:cs="Segoe UI"/>
          <w:color w:val="333333"/>
        </w:rPr>
        <w:t>ба</w:t>
      </w:r>
      <w:r w:rsidRPr="002D4413">
        <w:rPr>
          <w:rFonts w:ascii="Arial" w:hAnsi="Arial" w:cs="Arial"/>
          <w:color w:val="333333"/>
        </w:rPr>
        <w:t xml:space="preserve"> </w:t>
      </w:r>
      <w:r w:rsidRPr="002D4413">
        <w:rPr>
          <w:rFonts w:ascii="Segoe UI" w:hAnsi="Segoe UI" w:cs="Segoe UI"/>
          <w:color w:val="333333"/>
        </w:rPr>
        <w:t>эрх</w:t>
      </w:r>
      <w:r w:rsidRPr="002D4413">
        <w:rPr>
          <w:rFonts w:ascii="Arial" w:hAnsi="Arial" w:cs="Arial"/>
          <w:color w:val="333333"/>
        </w:rPr>
        <w:t xml:space="preserve"> </w:t>
      </w:r>
      <w:r w:rsidRPr="002D4413">
        <w:rPr>
          <w:rFonts w:ascii="Segoe UI" w:hAnsi="Segoe UI" w:cs="Segoe UI"/>
          <w:color w:val="333333"/>
        </w:rPr>
        <w:t>зүйн</w:t>
      </w:r>
      <w:r w:rsidRPr="002D4413">
        <w:rPr>
          <w:rFonts w:ascii="Arial" w:hAnsi="Arial" w:cs="Arial"/>
          <w:color w:val="333333"/>
        </w:rPr>
        <w:t xml:space="preserve"> </w:t>
      </w:r>
      <w:r w:rsidRPr="002D4413">
        <w:rPr>
          <w:rFonts w:ascii="Segoe UI" w:hAnsi="Segoe UI" w:cs="Segoe UI"/>
          <w:color w:val="333333"/>
        </w:rPr>
        <w:t>хамгаалалт</w:t>
      </w:r>
      <w:r w:rsidRPr="002D4413">
        <w:rPr>
          <w:rFonts w:ascii="Arial" w:hAnsi="Arial" w:cs="Arial"/>
          <w:color w:val="333333"/>
        </w:rPr>
        <w:t xml:space="preserve">, </w:t>
      </w:r>
      <w:r w:rsidRPr="002D4413">
        <w:rPr>
          <w:rFonts w:ascii="Segoe UI" w:hAnsi="Segoe UI" w:cs="Segoe UI"/>
          <w:color w:val="333333"/>
        </w:rPr>
        <w:t>зохицуулалтын</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rPr>
        <w:t>;   </w:t>
      </w:r>
    </w:p>
    <w:p w14:paraId="1560D13F"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b/>
          <w:bCs/>
          <w:color w:val="333333"/>
        </w:rPr>
        <w:t>ОУСК</w:t>
      </w:r>
      <w:r w:rsidRPr="002D4413">
        <w:rPr>
          <w:rFonts w:ascii="Arial" w:hAnsi="Arial" w:cs="Arial"/>
          <w:color w:val="333333"/>
        </w:rPr>
        <w:t xml:space="preserve">:  </w:t>
      </w:r>
      <w:r w:rsidRPr="002D4413">
        <w:rPr>
          <w:rFonts w:ascii="Segoe UI" w:hAnsi="Segoe UI" w:cs="Segoe UI"/>
          <w:color w:val="333333"/>
        </w:rPr>
        <w:t>Монгол</w:t>
      </w:r>
      <w:r w:rsidRPr="002D4413">
        <w:rPr>
          <w:rFonts w:ascii="Arial" w:hAnsi="Arial" w:cs="Arial"/>
          <w:color w:val="333333"/>
        </w:rPr>
        <w:t xml:space="preserve"> </w:t>
      </w:r>
      <w:r w:rsidRPr="002D4413">
        <w:rPr>
          <w:rFonts w:ascii="Segoe UI" w:hAnsi="Segoe UI" w:cs="Segoe UI"/>
          <w:color w:val="333333"/>
        </w:rPr>
        <w:t>Улсад</w:t>
      </w:r>
      <w:r w:rsidRPr="002D4413">
        <w:rPr>
          <w:rFonts w:ascii="Arial" w:hAnsi="Arial" w:cs="Arial"/>
          <w:color w:val="333333"/>
        </w:rPr>
        <w:t xml:space="preserve"> </w:t>
      </w:r>
      <w:r w:rsidRPr="002D4413">
        <w:rPr>
          <w:rFonts w:ascii="Segoe UI" w:hAnsi="Segoe UI" w:cs="Segoe UI"/>
          <w:color w:val="333333"/>
        </w:rPr>
        <w:t>төлбөрийн</w:t>
      </w:r>
      <w:r w:rsidRPr="002D4413">
        <w:rPr>
          <w:rFonts w:ascii="Arial" w:hAnsi="Arial" w:cs="Arial"/>
          <w:color w:val="333333"/>
        </w:rPr>
        <w:t xml:space="preserve"> </w:t>
      </w:r>
      <w:r w:rsidRPr="002D4413">
        <w:rPr>
          <w:rFonts w:ascii="Segoe UI" w:hAnsi="Segoe UI" w:cs="Segoe UI"/>
          <w:color w:val="333333"/>
        </w:rPr>
        <w:t>чадваргүйд</w:t>
      </w:r>
      <w:r w:rsidRPr="002D4413">
        <w:rPr>
          <w:rFonts w:ascii="Arial" w:hAnsi="Arial" w:cs="Arial"/>
          <w:color w:val="333333"/>
        </w:rPr>
        <w:t xml:space="preserve"> </w:t>
      </w:r>
      <w:r w:rsidRPr="002D4413">
        <w:rPr>
          <w:rFonts w:ascii="Segoe UI" w:hAnsi="Segoe UI" w:cs="Segoe UI"/>
          <w:color w:val="333333"/>
        </w:rPr>
        <w:t>тооцох</w:t>
      </w:r>
      <w:r w:rsidRPr="002D4413">
        <w:rPr>
          <w:rFonts w:ascii="Arial" w:hAnsi="Arial" w:cs="Arial"/>
          <w:color w:val="333333"/>
        </w:rPr>
        <w:t xml:space="preserve"> </w:t>
      </w:r>
      <w:r w:rsidRPr="002D4413">
        <w:rPr>
          <w:rFonts w:ascii="Segoe UI" w:hAnsi="Segoe UI" w:cs="Segoe UI"/>
          <w:color w:val="333333"/>
        </w:rPr>
        <w:t>болон</w:t>
      </w:r>
      <w:r w:rsidRPr="002D4413">
        <w:rPr>
          <w:rFonts w:ascii="Arial" w:hAnsi="Arial" w:cs="Arial"/>
          <w:color w:val="333333"/>
        </w:rPr>
        <w:t xml:space="preserve"> </w:t>
      </w:r>
      <w:r w:rsidRPr="002D4413">
        <w:rPr>
          <w:rFonts w:ascii="Segoe UI" w:hAnsi="Segoe UI" w:cs="Segoe UI"/>
          <w:color w:val="333333"/>
        </w:rPr>
        <w:t>дампуурлын</w:t>
      </w:r>
      <w:r w:rsidRPr="002D4413">
        <w:rPr>
          <w:rFonts w:ascii="Arial" w:hAnsi="Arial" w:cs="Arial"/>
          <w:color w:val="333333"/>
        </w:rPr>
        <w:t xml:space="preserve"> </w:t>
      </w:r>
      <w:r w:rsidRPr="002D4413">
        <w:rPr>
          <w:rFonts w:ascii="Segoe UI" w:hAnsi="Segoe UI" w:cs="Segoe UI"/>
          <w:color w:val="333333"/>
        </w:rPr>
        <w:t>эрх</w:t>
      </w:r>
      <w:r w:rsidRPr="002D4413">
        <w:rPr>
          <w:rFonts w:ascii="Arial" w:hAnsi="Arial" w:cs="Arial"/>
          <w:color w:val="333333"/>
        </w:rPr>
        <w:t xml:space="preserve"> </w:t>
      </w:r>
      <w:r w:rsidRPr="002D4413">
        <w:rPr>
          <w:rFonts w:ascii="Segoe UI" w:hAnsi="Segoe UI" w:cs="Segoe UI"/>
          <w:color w:val="333333"/>
        </w:rPr>
        <w:t>зүйн</w:t>
      </w:r>
      <w:r w:rsidRPr="002D4413">
        <w:rPr>
          <w:rFonts w:ascii="Arial" w:hAnsi="Arial" w:cs="Arial"/>
          <w:color w:val="333333"/>
        </w:rPr>
        <w:t xml:space="preserve"> </w:t>
      </w:r>
      <w:r w:rsidRPr="002D4413">
        <w:rPr>
          <w:rFonts w:ascii="Segoe UI" w:hAnsi="Segoe UI" w:cs="Segoe UI"/>
          <w:color w:val="333333"/>
        </w:rPr>
        <w:t>орчинг</w:t>
      </w:r>
      <w:r w:rsidRPr="002D4413">
        <w:rPr>
          <w:rFonts w:ascii="Arial" w:hAnsi="Arial" w:cs="Arial"/>
          <w:color w:val="333333"/>
        </w:rPr>
        <w:t xml:space="preserve"> </w:t>
      </w:r>
      <w:r w:rsidRPr="002D4413">
        <w:rPr>
          <w:rFonts w:ascii="Segoe UI" w:hAnsi="Segoe UI" w:cs="Segoe UI"/>
          <w:color w:val="333333"/>
        </w:rPr>
        <w:t>шинэчлэхэд</w:t>
      </w:r>
      <w:r w:rsidRPr="002D4413">
        <w:rPr>
          <w:rFonts w:ascii="Arial" w:hAnsi="Arial" w:cs="Arial"/>
          <w:color w:val="333333"/>
        </w:rPr>
        <w:t xml:space="preserve"> </w:t>
      </w:r>
      <w:r w:rsidRPr="002D4413">
        <w:rPr>
          <w:rFonts w:ascii="Segoe UI" w:hAnsi="Segoe UI" w:cs="Segoe UI"/>
          <w:color w:val="333333"/>
        </w:rPr>
        <w:t>олон</w:t>
      </w:r>
      <w:r w:rsidRPr="002D4413">
        <w:rPr>
          <w:rFonts w:ascii="Arial" w:hAnsi="Arial" w:cs="Arial"/>
          <w:color w:val="333333"/>
        </w:rPr>
        <w:t xml:space="preserve"> </w:t>
      </w:r>
      <w:r w:rsidRPr="002D4413">
        <w:rPr>
          <w:rFonts w:ascii="Segoe UI" w:hAnsi="Segoe UI" w:cs="Segoe UI"/>
          <w:color w:val="333333"/>
        </w:rPr>
        <w:t>улсын</w:t>
      </w:r>
      <w:r w:rsidRPr="002D4413">
        <w:rPr>
          <w:rFonts w:ascii="Arial" w:hAnsi="Arial" w:cs="Arial"/>
          <w:color w:val="333333"/>
        </w:rPr>
        <w:t xml:space="preserve"> </w:t>
      </w:r>
      <w:r w:rsidRPr="002D4413">
        <w:rPr>
          <w:rFonts w:ascii="Segoe UI" w:hAnsi="Segoe UI" w:cs="Segoe UI"/>
          <w:color w:val="333333"/>
        </w:rPr>
        <w:t>сайн</w:t>
      </w:r>
      <w:r w:rsidRPr="002D4413">
        <w:rPr>
          <w:rFonts w:ascii="Arial" w:hAnsi="Arial" w:cs="Arial"/>
          <w:color w:val="333333"/>
        </w:rPr>
        <w:t xml:space="preserve"> </w:t>
      </w:r>
      <w:r w:rsidRPr="002D4413">
        <w:rPr>
          <w:rFonts w:ascii="Segoe UI" w:hAnsi="Segoe UI" w:cs="Segoe UI"/>
          <w:color w:val="333333"/>
        </w:rPr>
        <w:t>туршлагын</w:t>
      </w:r>
      <w:r w:rsidRPr="002D4413">
        <w:rPr>
          <w:rFonts w:ascii="Arial" w:hAnsi="Arial" w:cs="Arial"/>
          <w:color w:val="333333"/>
        </w:rPr>
        <w:t xml:space="preserve"> </w:t>
      </w:r>
      <w:proofErr w:type="gramStart"/>
      <w:r w:rsidRPr="002D4413">
        <w:rPr>
          <w:rFonts w:ascii="Segoe UI" w:hAnsi="Segoe UI" w:cs="Segoe UI"/>
          <w:color w:val="333333"/>
        </w:rPr>
        <w:t>талаар</w:t>
      </w:r>
      <w:r w:rsidRPr="002D4413">
        <w:rPr>
          <w:rFonts w:ascii="Arial" w:hAnsi="Arial" w:cs="Arial"/>
          <w:color w:val="333333"/>
        </w:rPr>
        <w:t xml:space="preserve">  </w:t>
      </w:r>
      <w:r w:rsidRPr="002D4413">
        <w:rPr>
          <w:rFonts w:ascii="Segoe UI" w:hAnsi="Segoe UI" w:cs="Segoe UI"/>
          <w:color w:val="333333"/>
        </w:rPr>
        <w:t>мэдээлэл</w:t>
      </w:r>
      <w:proofErr w:type="gramEnd"/>
      <w:r w:rsidRPr="002D4413">
        <w:rPr>
          <w:rFonts w:ascii="Arial" w:hAnsi="Arial" w:cs="Arial"/>
          <w:color w:val="333333"/>
        </w:rPr>
        <w:t xml:space="preserve"> </w:t>
      </w:r>
      <w:r w:rsidRPr="002D4413">
        <w:rPr>
          <w:rFonts w:ascii="Segoe UI" w:hAnsi="Segoe UI" w:cs="Segoe UI"/>
          <w:color w:val="333333"/>
        </w:rPr>
        <w:t>хуваалцах</w:t>
      </w:r>
      <w:r w:rsidRPr="002D4413">
        <w:rPr>
          <w:rFonts w:ascii="Arial" w:hAnsi="Arial" w:cs="Arial"/>
          <w:color w:val="333333"/>
        </w:rPr>
        <w:t xml:space="preserve">,  </w:t>
      </w:r>
      <w:r w:rsidRPr="002D4413">
        <w:rPr>
          <w:rFonts w:ascii="Segoe UI" w:hAnsi="Segoe UI" w:cs="Segoe UI"/>
          <w:color w:val="333333"/>
        </w:rPr>
        <w:t>байгууллага</w:t>
      </w:r>
      <w:r w:rsidRPr="002D4413">
        <w:rPr>
          <w:rFonts w:ascii="Arial" w:hAnsi="Arial" w:cs="Arial"/>
          <w:color w:val="333333"/>
        </w:rPr>
        <w:t xml:space="preserve"> </w:t>
      </w:r>
      <w:r w:rsidRPr="002D4413">
        <w:rPr>
          <w:rFonts w:ascii="Segoe UI" w:hAnsi="Segoe UI" w:cs="Segoe UI"/>
          <w:color w:val="333333"/>
        </w:rPr>
        <w:t>болон</w:t>
      </w:r>
      <w:r w:rsidRPr="002D4413">
        <w:rPr>
          <w:rFonts w:ascii="Arial" w:hAnsi="Arial" w:cs="Arial"/>
          <w:color w:val="333333"/>
        </w:rPr>
        <w:t xml:space="preserve">  </w:t>
      </w:r>
      <w:r w:rsidRPr="002D4413">
        <w:rPr>
          <w:rFonts w:ascii="Segoe UI" w:hAnsi="Segoe UI" w:cs="Segoe UI"/>
          <w:color w:val="333333"/>
        </w:rPr>
        <w:t>хувь</w:t>
      </w:r>
      <w:r w:rsidRPr="002D4413">
        <w:rPr>
          <w:rFonts w:ascii="Arial" w:hAnsi="Arial" w:cs="Arial"/>
          <w:color w:val="333333"/>
        </w:rPr>
        <w:t xml:space="preserve"> </w:t>
      </w:r>
      <w:r w:rsidRPr="002D4413">
        <w:rPr>
          <w:rFonts w:ascii="Segoe UI" w:hAnsi="Segoe UI" w:cs="Segoe UI"/>
          <w:color w:val="333333"/>
        </w:rPr>
        <w:t>хүний</w:t>
      </w:r>
      <w:r w:rsidRPr="002D4413">
        <w:rPr>
          <w:rFonts w:ascii="Arial" w:hAnsi="Arial" w:cs="Arial"/>
          <w:color w:val="333333"/>
        </w:rPr>
        <w:t xml:space="preserve"> </w:t>
      </w:r>
      <w:r w:rsidRPr="002D4413">
        <w:rPr>
          <w:rFonts w:ascii="Segoe UI" w:hAnsi="Segoe UI" w:cs="Segoe UI"/>
          <w:color w:val="333333"/>
        </w:rPr>
        <w:t>чадавхийг</w:t>
      </w:r>
      <w:r w:rsidRPr="002D4413">
        <w:rPr>
          <w:rFonts w:ascii="Arial" w:hAnsi="Arial" w:cs="Arial"/>
          <w:color w:val="333333"/>
        </w:rPr>
        <w:t xml:space="preserve"> </w:t>
      </w:r>
      <w:r w:rsidRPr="002D4413">
        <w:rPr>
          <w:rFonts w:ascii="Segoe UI" w:hAnsi="Segoe UI" w:cs="Segoe UI"/>
          <w:color w:val="333333"/>
        </w:rPr>
        <w:t>нэмэгдүүлэх</w:t>
      </w:r>
      <w:r w:rsidRPr="002D4413">
        <w:rPr>
          <w:rFonts w:ascii="Arial" w:hAnsi="Arial" w:cs="Arial"/>
          <w:color w:val="333333"/>
        </w:rPr>
        <w:t xml:space="preserve"> </w:t>
      </w:r>
      <w:r w:rsidRPr="002D4413">
        <w:rPr>
          <w:rFonts w:ascii="Segoe UI" w:hAnsi="Segoe UI" w:cs="Segoe UI"/>
          <w:color w:val="333333"/>
        </w:rPr>
        <w:t>зэрэг</w:t>
      </w:r>
      <w:r w:rsidRPr="002D4413">
        <w:rPr>
          <w:rFonts w:ascii="Arial" w:hAnsi="Arial" w:cs="Arial"/>
          <w:color w:val="333333"/>
        </w:rPr>
        <w:t xml:space="preserve"> </w:t>
      </w:r>
      <w:r w:rsidRPr="002D4413">
        <w:rPr>
          <w:rFonts w:ascii="Segoe UI" w:hAnsi="Segoe UI" w:cs="Segoe UI"/>
          <w:color w:val="333333"/>
        </w:rPr>
        <w:t>чиглэлээр</w:t>
      </w:r>
      <w:r w:rsidRPr="002D4413">
        <w:rPr>
          <w:rFonts w:ascii="Arial" w:hAnsi="Arial" w:cs="Arial"/>
          <w:color w:val="333333"/>
        </w:rPr>
        <w:t xml:space="preserve"> </w:t>
      </w:r>
      <w:r w:rsidRPr="002D4413">
        <w:rPr>
          <w:rFonts w:ascii="Segoe UI" w:hAnsi="Segoe UI" w:cs="Segoe UI"/>
          <w:color w:val="333333"/>
        </w:rPr>
        <w:t>хэрхэн</w:t>
      </w:r>
      <w:r w:rsidRPr="002D4413">
        <w:rPr>
          <w:rFonts w:ascii="Arial" w:hAnsi="Arial" w:cs="Arial"/>
          <w:color w:val="333333"/>
        </w:rPr>
        <w:t xml:space="preserve"> </w:t>
      </w:r>
      <w:r w:rsidRPr="002D4413">
        <w:rPr>
          <w:rFonts w:ascii="Segoe UI" w:hAnsi="Segoe UI" w:cs="Segoe UI"/>
          <w:color w:val="333333"/>
        </w:rPr>
        <w:t>хамтран</w:t>
      </w:r>
      <w:r w:rsidRPr="002D4413">
        <w:rPr>
          <w:rFonts w:ascii="Arial" w:hAnsi="Arial" w:cs="Arial"/>
          <w:color w:val="333333"/>
        </w:rPr>
        <w:t xml:space="preserve"> </w:t>
      </w:r>
      <w:r w:rsidRPr="002D4413">
        <w:rPr>
          <w:rFonts w:ascii="Segoe UI" w:hAnsi="Segoe UI" w:cs="Segoe UI"/>
          <w:color w:val="333333"/>
        </w:rPr>
        <w:t>ажилллах</w:t>
      </w:r>
      <w:r w:rsidRPr="002D4413">
        <w:rPr>
          <w:rFonts w:ascii="Arial" w:hAnsi="Arial" w:cs="Arial"/>
          <w:color w:val="333333"/>
        </w:rPr>
        <w:t xml:space="preserve">, </w:t>
      </w:r>
      <w:r w:rsidRPr="002D4413">
        <w:rPr>
          <w:rFonts w:ascii="Segoe UI" w:hAnsi="Segoe UI" w:cs="Segoe UI"/>
          <w:color w:val="333333"/>
        </w:rPr>
        <w:t>дэмжлэг</w:t>
      </w:r>
      <w:r w:rsidRPr="002D4413">
        <w:rPr>
          <w:rFonts w:ascii="Arial" w:hAnsi="Arial" w:cs="Arial"/>
          <w:color w:val="333333"/>
        </w:rPr>
        <w:t xml:space="preserve"> </w:t>
      </w:r>
      <w:r w:rsidRPr="002D4413">
        <w:rPr>
          <w:rFonts w:ascii="Segoe UI" w:hAnsi="Segoe UI" w:cs="Segoe UI"/>
          <w:color w:val="333333"/>
        </w:rPr>
        <w:t>үзүүлэх</w:t>
      </w:r>
      <w:r w:rsidRPr="002D4413">
        <w:rPr>
          <w:rFonts w:ascii="Arial" w:hAnsi="Arial" w:cs="Arial"/>
          <w:color w:val="333333"/>
        </w:rPr>
        <w:t xml:space="preserve"> </w:t>
      </w:r>
      <w:r w:rsidRPr="002D4413">
        <w:rPr>
          <w:rFonts w:ascii="Segoe UI" w:hAnsi="Segoe UI" w:cs="Segoe UI"/>
          <w:color w:val="333333"/>
        </w:rPr>
        <w:t>талаар</w:t>
      </w:r>
      <w:r w:rsidRPr="002D4413">
        <w:rPr>
          <w:rFonts w:ascii="Arial" w:hAnsi="Arial" w:cs="Arial"/>
          <w:color w:val="333333"/>
          <w:lang w:val="mn-MN"/>
        </w:rPr>
        <w:t>.</w:t>
      </w:r>
      <w:r w:rsidRPr="002D4413">
        <w:rPr>
          <w:rFonts w:ascii="Arial" w:hAnsi="Arial" w:cs="Arial"/>
          <w:color w:val="333333"/>
        </w:rPr>
        <w:t> </w:t>
      </w:r>
    </w:p>
    <w:p w14:paraId="3E482691" w14:textId="77777777" w:rsidR="002D4413" w:rsidRPr="002D4413" w:rsidRDefault="002D4413" w:rsidP="002D4413">
      <w:pPr>
        <w:shd w:val="clear" w:color="auto" w:fill="FFFFFF"/>
        <w:ind w:firstLine="915"/>
        <w:jc w:val="both"/>
        <w:textAlignment w:val="baseline"/>
        <w:rPr>
          <w:rFonts w:ascii="Segoe UI" w:hAnsi="Segoe UI" w:cs="Segoe UI"/>
          <w:sz w:val="18"/>
          <w:szCs w:val="18"/>
        </w:rPr>
      </w:pPr>
      <w:r w:rsidRPr="002D4413">
        <w:rPr>
          <w:rFonts w:ascii="Segoe UI" w:hAnsi="Segoe UI" w:cs="Segoe UI"/>
          <w:color w:val="333333"/>
          <w:lang w:val="mn-MN"/>
        </w:rPr>
        <w:t>Зөвлөгөөнөөс 1997 онд батлагдсан Дампуурлын тухай хуулийн хэрэгжилт хангалтгүй бөгөөд уг хуулийг шинэчлэн найруулах хэрэгцээ шаардлагатай гэсэн зөвлөмж урьдчилсан байдлаар гарсан болно. </w:t>
      </w:r>
      <w:r w:rsidRPr="002D4413">
        <w:rPr>
          <w:rFonts w:ascii="Segoe UI" w:hAnsi="Segoe UI" w:cs="Segoe UI"/>
          <w:color w:val="333333"/>
        </w:rPr>
        <w:t> </w:t>
      </w:r>
    </w:p>
    <w:p w14:paraId="70FC69DB" w14:textId="77777777" w:rsidR="002D4413" w:rsidRPr="002D4413" w:rsidRDefault="002D4413" w:rsidP="002D4413">
      <w:pPr>
        <w:shd w:val="clear" w:color="auto" w:fill="FFFFFF"/>
        <w:jc w:val="both"/>
        <w:textAlignment w:val="baseline"/>
        <w:rPr>
          <w:rFonts w:ascii="Segoe UI" w:hAnsi="Segoe UI" w:cs="Segoe UI"/>
          <w:sz w:val="18"/>
          <w:szCs w:val="18"/>
        </w:rPr>
      </w:pPr>
      <w:r w:rsidRPr="002D4413">
        <w:rPr>
          <w:rFonts w:ascii="Arial" w:hAnsi="Arial" w:cs="Arial"/>
          <w:color w:val="333333"/>
        </w:rPr>
        <w:t> </w:t>
      </w:r>
    </w:p>
    <w:p w14:paraId="1E75E6F4" w14:textId="77777777" w:rsidR="002D4413" w:rsidRPr="002D4413" w:rsidRDefault="002D4413" w:rsidP="002D4413">
      <w:pPr>
        <w:shd w:val="clear" w:color="auto" w:fill="FFFFFF"/>
        <w:jc w:val="both"/>
        <w:textAlignment w:val="baseline"/>
        <w:rPr>
          <w:rFonts w:ascii="Segoe UI" w:hAnsi="Segoe UI" w:cs="Segoe UI"/>
          <w:sz w:val="18"/>
          <w:szCs w:val="18"/>
        </w:rPr>
      </w:pPr>
      <w:r w:rsidRPr="002D4413">
        <w:rPr>
          <w:rFonts w:ascii="Arial" w:hAnsi="Arial" w:cs="Arial"/>
          <w:color w:val="333333"/>
        </w:rPr>
        <w:t> </w:t>
      </w:r>
    </w:p>
    <w:p w14:paraId="2C29E3CD"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b/>
          <w:bCs/>
          <w:lang w:val="mn-MN"/>
        </w:rPr>
        <w:t>ГУРАВДУГААР БҮЛЭГ. ҮНЭЛЭХ ҮЕ ШАТ</w:t>
      </w:r>
      <w:r w:rsidRPr="002D4413">
        <w:rPr>
          <w:rFonts w:ascii="Arial" w:hAnsi="Arial" w:cs="Arial"/>
          <w:b/>
          <w:bCs/>
          <w:lang w:val="mn-MN"/>
        </w:rPr>
        <w:t> </w:t>
      </w:r>
      <w:r w:rsidRPr="002D4413">
        <w:rPr>
          <w:rFonts w:ascii="Arial" w:hAnsi="Arial" w:cs="Arial"/>
        </w:rPr>
        <w:t> </w:t>
      </w:r>
    </w:p>
    <w:p w14:paraId="5E14FC0C"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lang w:val="mn-MN"/>
        </w:rPr>
        <w:t>Энэ үе шатаар 2 дугаар бүлэгт дурдсан мэдээллийг үнэлэх ажиллагаа хийгдэх бөгөөд дараахь үе</w:t>
      </w:r>
      <w:r w:rsidRPr="002D4413">
        <w:rPr>
          <w:rFonts w:ascii="Arial" w:hAnsi="Arial" w:cs="Arial"/>
          <w:lang w:val="mn-MN"/>
        </w:rPr>
        <w:t xml:space="preserve"> </w:t>
      </w:r>
      <w:r w:rsidRPr="002D4413">
        <w:rPr>
          <w:rFonts w:ascii="Segoe UI" w:hAnsi="Segoe UI" w:cs="Segoe UI"/>
          <w:lang w:val="mn-MN"/>
        </w:rPr>
        <w:t>шатаар үнэлнэ: </w:t>
      </w:r>
      <w:r w:rsidRPr="002D4413">
        <w:rPr>
          <w:rFonts w:ascii="Segoe UI" w:hAnsi="Segoe UI" w:cs="Segoe UI"/>
        </w:rPr>
        <w:t> </w:t>
      </w:r>
    </w:p>
    <w:p w14:paraId="66164A9F"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b/>
          <w:bCs/>
          <w:lang w:val="mn-MN"/>
        </w:rPr>
        <w:t xml:space="preserve">3.1. </w:t>
      </w:r>
      <w:r w:rsidRPr="002D4413">
        <w:rPr>
          <w:rFonts w:ascii="Segoe UI" w:hAnsi="Segoe UI" w:cs="Segoe UI"/>
          <w:b/>
          <w:bCs/>
          <w:lang w:val="mn-MN"/>
        </w:rPr>
        <w:t>Мэдээллийг үнэлэх</w:t>
      </w:r>
      <w:r w:rsidRPr="002D4413">
        <w:rPr>
          <w:rFonts w:ascii="Segoe UI" w:hAnsi="Segoe UI" w:cs="Segoe UI"/>
        </w:rPr>
        <w:t> </w:t>
      </w:r>
    </w:p>
    <w:p w14:paraId="0039B60B"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b/>
          <w:bCs/>
          <w:lang w:val="mn-MN"/>
        </w:rPr>
        <w:t xml:space="preserve">3.2. </w:t>
      </w:r>
      <w:r w:rsidRPr="002D4413">
        <w:rPr>
          <w:rFonts w:ascii="Segoe UI" w:hAnsi="Segoe UI" w:cs="Segoe UI"/>
          <w:b/>
          <w:bCs/>
          <w:lang w:val="mn-MN"/>
        </w:rPr>
        <w:t>Цуглуулсан мэдээлэл, тогтоосон шалгуур үзүүлэлтийг ашиглан нөхцөл байдлыг үнэлэх</w:t>
      </w:r>
      <w:r w:rsidRPr="002D4413">
        <w:rPr>
          <w:rFonts w:ascii="Segoe UI" w:hAnsi="Segoe UI" w:cs="Segoe UI"/>
        </w:rPr>
        <w:t> </w:t>
      </w:r>
    </w:p>
    <w:p w14:paraId="4109764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3.1. Мэдээллийг үнэлэх</w:t>
      </w:r>
      <w:r w:rsidRPr="002D4413">
        <w:rPr>
          <w:rFonts w:ascii="Arial" w:hAnsi="Arial" w:cs="Arial"/>
        </w:rPr>
        <w:t> </w:t>
      </w:r>
    </w:p>
    <w:p w14:paraId="230B30B4"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lang w:val="mn-MN"/>
        </w:rPr>
        <w:t>Бидний цуглуулсан мэдээллүүд нь МУ-ын Дампуурлын тухай хуулийн хэрэгжилтийн үр дагаварт үнэлгээ хийх ажиллагаанд хэр ач холбогдолтой болохыг харвал: </w:t>
      </w:r>
      <w:r w:rsidRPr="002D4413">
        <w:rPr>
          <w:rFonts w:ascii="Arial" w:hAnsi="Arial" w:cs="Arial"/>
          <w:lang w:val="mn-MN"/>
        </w:rPr>
        <w:t> </w:t>
      </w:r>
      <w:r w:rsidRPr="002D4413">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5445"/>
      </w:tblGrid>
      <w:tr w:rsidR="002D4413" w:rsidRPr="002D4413" w14:paraId="56827C96"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F582003" w14:textId="77777777" w:rsidR="002D4413" w:rsidRPr="002D4413" w:rsidRDefault="002D4413" w:rsidP="002D4413">
            <w:pPr>
              <w:jc w:val="center"/>
              <w:textAlignment w:val="baseline"/>
              <w:rPr>
                <w:rFonts w:ascii="Times New Roman" w:hAnsi="Times New Roman" w:cs="Times New Roman"/>
              </w:rPr>
            </w:pPr>
            <w:r w:rsidRPr="002D4413">
              <w:rPr>
                <w:rFonts w:ascii="Times New Roman" w:hAnsi="Times New Roman" w:cs="Times New Roman"/>
                <w:sz w:val="22"/>
                <w:szCs w:val="22"/>
                <w:lang w:val="mn-MN"/>
              </w:rPr>
              <w:t>Цуглуулсан мэдээлэл</w:t>
            </w:r>
            <w:r w:rsidRPr="002D4413">
              <w:rPr>
                <w:rFonts w:ascii="Times New Roman" w:hAnsi="Times New Roman" w:cs="Times New Roman"/>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72D0FCE3" w14:textId="77777777" w:rsidR="002D4413" w:rsidRPr="002D4413" w:rsidRDefault="002D4413" w:rsidP="002D4413">
            <w:pPr>
              <w:jc w:val="center"/>
              <w:textAlignment w:val="baseline"/>
              <w:rPr>
                <w:rFonts w:ascii="Times New Roman" w:hAnsi="Times New Roman" w:cs="Times New Roman"/>
              </w:rPr>
            </w:pPr>
            <w:r w:rsidRPr="002D4413">
              <w:rPr>
                <w:rFonts w:ascii="Times New Roman" w:hAnsi="Times New Roman" w:cs="Times New Roman"/>
                <w:sz w:val="22"/>
                <w:szCs w:val="22"/>
                <w:lang w:val="mn-MN"/>
              </w:rPr>
              <w:t>Мэдээллийн ач холбогдол</w:t>
            </w:r>
            <w:r w:rsidRPr="002D4413">
              <w:rPr>
                <w:rFonts w:ascii="Times New Roman" w:hAnsi="Times New Roman" w:cs="Times New Roman"/>
                <w:sz w:val="22"/>
                <w:szCs w:val="22"/>
              </w:rPr>
              <w:t> </w:t>
            </w:r>
          </w:p>
        </w:tc>
      </w:tr>
      <w:tr w:rsidR="002D4413" w:rsidRPr="002D4413" w14:paraId="43131A7D"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66F26486"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Дампуурлын хэргийг хянан шийдвэрлэсэн шүүхийн шийдвэрүүд 2006-2016 он /хуулийн төсөл боловсруулах ажлын хэсгийн гишүүдийн хийсэн судалгаа/</w:t>
            </w:r>
            <w:r w:rsidRPr="002D4413">
              <w:rPr>
                <w:rFonts w:ascii="Times New Roman" w:hAnsi="Times New Roman" w:cs="Times New Roman"/>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7C07674E"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Энэ судалгаанд 10 жилийн хугацаанд дампуурлын хэрэг шийдвэрлэсэн 39 хэргийн хувьд шинжилгээ хийсэн бөгөөд шүүхийн шатанд гарч байгаа гол шийдвэрлэвэл зохих асуудлуудыг гаргаж чадсан. </w:t>
            </w:r>
            <w:r w:rsidRPr="002D4413">
              <w:rPr>
                <w:rFonts w:ascii="Times New Roman" w:hAnsi="Times New Roman" w:cs="Times New Roman"/>
                <w:sz w:val="22"/>
                <w:szCs w:val="22"/>
              </w:rPr>
              <w:t> </w:t>
            </w:r>
          </w:p>
        </w:tc>
      </w:tr>
      <w:tr w:rsidR="002D4413" w:rsidRPr="002D4413" w14:paraId="7DE89C58"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EEC10B1"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ХЗДХЯ-ны захиалгаар Хууль зүйн Үндэсний хүрээлэнгээс 2011 онд хийсэн “Дампуурлын тухай хуулийн шинэчилсэн найруулгын төслийг боловсруулахтай холбоотой судалгааны ажлын тайлан”</w:t>
            </w:r>
            <w:r w:rsidRPr="002D4413">
              <w:rPr>
                <w:rFonts w:ascii="Times New Roman" w:hAnsi="Times New Roman" w:cs="Times New Roman"/>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514923A0"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Уг судалгаагаар зарим орны хуулийн зохицуулалтыг харьцуулан судалсан байна. </w:t>
            </w:r>
            <w:r w:rsidRPr="002D4413">
              <w:rPr>
                <w:rFonts w:ascii="Times New Roman" w:hAnsi="Times New Roman" w:cs="Times New Roman"/>
                <w:sz w:val="22"/>
                <w:szCs w:val="22"/>
              </w:rPr>
              <w:t> </w:t>
            </w:r>
          </w:p>
        </w:tc>
      </w:tr>
      <w:tr w:rsidR="002D4413" w:rsidRPr="002D4413" w14:paraId="130C5936"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5FC2D966"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ХЗДХЯ-ны захиалгаар Хууль зүйн Үндэсний хүрээлэнгээс 2015 онд хийсэн “Дампуурлын хуулийн дахин хөрөнгөжүүлэлтийн асуудлаар хийсэн харьцуулсан судалгаа”</w:t>
            </w:r>
            <w:r w:rsidRPr="002D4413">
              <w:rPr>
                <w:rFonts w:ascii="Times New Roman" w:hAnsi="Times New Roman" w:cs="Times New Roman"/>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511AFA97"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БНСУ, ХНГУ-ын дампуурлын хууль тогтоомжтой харьцуулан дүгнэлт гаргасан. </w:t>
            </w:r>
            <w:r w:rsidRPr="002D4413">
              <w:rPr>
                <w:rFonts w:ascii="Times New Roman" w:hAnsi="Times New Roman" w:cs="Times New Roman"/>
                <w:sz w:val="22"/>
                <w:szCs w:val="22"/>
              </w:rPr>
              <w:t> </w:t>
            </w:r>
          </w:p>
        </w:tc>
      </w:tr>
      <w:tr w:rsidR="002D4413" w:rsidRPr="002D4413" w14:paraId="06D41CF1"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5BC724BD"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ХЗДХЯ-ны захиалгаар “Эм Ди Эс энд Хаанлекс” Өмгөөллийн нөхөрлөлийн 2016 онд хийсэн “Дампуурлын хуулийн хэрэгжилтийн хяналт шинжилгээний тайлан”</w:t>
            </w:r>
            <w:r w:rsidRPr="002D4413">
              <w:rPr>
                <w:rFonts w:ascii="Times New Roman" w:hAnsi="Times New Roman" w:cs="Times New Roman"/>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01D94260"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Дампуурлын хуулийн хэрэгжилтийн байдалд аргачлалын дагуу хяналт шинжилгээ хийсэн бөгөөд шүүх, улсын бүртгэлийн газар, шүүхийн шийдюэр гүйцэтгэх газар зэрэг албаны эх сурвалжаас бодит статистик тоо баримтуудыг ашигласан. </w:t>
            </w:r>
            <w:r w:rsidRPr="002D4413">
              <w:rPr>
                <w:rFonts w:ascii="Times New Roman" w:hAnsi="Times New Roman" w:cs="Times New Roman"/>
                <w:sz w:val="22"/>
                <w:szCs w:val="22"/>
              </w:rPr>
              <w:t> </w:t>
            </w:r>
          </w:p>
        </w:tc>
      </w:tr>
      <w:tr w:rsidR="002D4413" w:rsidRPr="002D4413" w14:paraId="04CC9BC0"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26708A5"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Дэлхийн банкнаас 2015 онд шинэчлэн найруулсан “Төлбөрийн чадваргүйд тооцох үйл ажиллагаа ба зээлдэгч/зээлдүүлэгчийн эрхийг хамгаалах үр дүнтэй системийг бий болгох зарчим” бодлогын баримт бичиг</w:t>
            </w:r>
            <w:r w:rsidRPr="002D4413">
              <w:rPr>
                <w:rFonts w:ascii="Times New Roman" w:hAnsi="Times New Roman" w:cs="Times New Roman"/>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15C36A2A"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 xml:space="preserve">Зарчмыг боловсруулахад 87 улс, 14 Засгийн газар хоорондын байгууллага, 13 тбб-ын төлөөлөл бүхий ажлын хэсэг 5 жилийн хугацаанд боловсруулсан бөгөөд жил бүр улам боловсронгжй болж байгаа. НҮБ-ын Ерөнхий Ассамблейн хуралдаанаар баталсан бөгөөд </w:t>
            </w:r>
            <w:r w:rsidRPr="002D4413">
              <w:rPr>
                <w:rFonts w:ascii="Arial" w:hAnsi="Arial" w:cs="Arial"/>
                <w:sz w:val="22"/>
                <w:szCs w:val="22"/>
                <w:lang w:val="mn-MN"/>
              </w:rPr>
              <w:t>“</w:t>
            </w:r>
            <w:r w:rsidRPr="002D4413">
              <w:rPr>
                <w:rFonts w:ascii="Times New Roman" w:hAnsi="Times New Roman" w:cs="Times New Roman"/>
                <w:sz w:val="22"/>
                <w:szCs w:val="22"/>
                <w:lang w:val="mn-MN"/>
              </w:rPr>
              <w:t>Аливаа улс орон Дампуурлын хууль тогтоомжоо шинээр батлах болон шинэчлэн найруулахдаа, болон дампуурлын эрх зүйн тогтолцооны үр нөлөөг үнэлэхдээ энэхүү зааврыг харгалзан үзэх нь зохистой</w:t>
            </w:r>
            <w:r w:rsidRPr="002D4413">
              <w:rPr>
                <w:rFonts w:ascii="Arial" w:hAnsi="Arial" w:cs="Arial"/>
                <w:sz w:val="22"/>
                <w:szCs w:val="22"/>
                <w:lang w:val="mn-MN"/>
              </w:rPr>
              <w:t>”</w:t>
            </w:r>
            <w:r w:rsidRPr="002D4413">
              <w:rPr>
                <w:rFonts w:ascii="Times New Roman" w:hAnsi="Times New Roman" w:cs="Times New Roman"/>
                <w:sz w:val="22"/>
                <w:szCs w:val="22"/>
                <w:lang w:val="mn-MN"/>
              </w:rPr>
              <w:t xml:space="preserve"> хэмээн онцлон тэмдэглэсэн байна. Олон улсын хэмжээнд хүлээн зөвшөөрч хэрэглэж байгаа тэргүүн туршлага бөгөөд ялангуяа хөгжиж буй орнуудын хувьд эрх зүйн шинэчлэл хийхдээ ашиглах нь зохистой. </w:t>
            </w:r>
            <w:r w:rsidRPr="002D4413">
              <w:rPr>
                <w:rFonts w:ascii="Times New Roman" w:hAnsi="Times New Roman" w:cs="Times New Roman"/>
                <w:sz w:val="22"/>
                <w:szCs w:val="22"/>
              </w:rPr>
              <w:t> </w:t>
            </w:r>
          </w:p>
        </w:tc>
      </w:tr>
      <w:tr w:rsidR="002D4413" w:rsidRPr="002D4413" w14:paraId="3E12E4C5" w14:textId="77777777" w:rsidTr="002D4413">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87FBF59"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Германы хамтын ажиллагааны нийгэмлэгийн 2014 онд гаргасан “Дампуурлын хуулийн төсөлд тусгагдвал зохих асуудал-олон улсын хэмжээнд хүлээн зөвшөөрөгдсөн туршлага” судалгааны тайлан  </w:t>
            </w:r>
            <w:r w:rsidRPr="002D4413">
              <w:rPr>
                <w:rFonts w:ascii="Times New Roman" w:hAnsi="Times New Roman" w:cs="Times New Roman"/>
                <w:sz w:val="22"/>
                <w:szCs w:val="22"/>
              </w:rPr>
              <w:t> </w:t>
            </w:r>
          </w:p>
          <w:p w14:paraId="17DC8A12" w14:textId="77777777" w:rsidR="002D4413" w:rsidRPr="002D4413" w:rsidRDefault="002D4413" w:rsidP="002D4413">
            <w:pPr>
              <w:jc w:val="both"/>
              <w:textAlignment w:val="baseline"/>
              <w:rPr>
                <w:rFonts w:ascii="Times New Roman" w:hAnsi="Times New Roman" w:cs="Times New Roman"/>
              </w:rPr>
            </w:pPr>
            <w:r w:rsidRPr="002D4413">
              <w:rPr>
                <w:rFonts w:ascii="Arial" w:hAnsi="Arial" w:cs="Arial"/>
                <w:sz w:val="22"/>
                <w:szCs w:val="22"/>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02A99056"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Судалгаанд Дэлхийн банкнаас 2005 онд гаргасан “Үр дүнтэй зээлдүүлэгчийн эрх болон дампуурлын тогтолцоонд хэрэглэгдэх зарчмууд” болон НҮБ-ын Олон улсын худалдааны эрх зүйн комиссоос 2004 онд гаргасан “дампуурлын хууль тогтоомжийг боловсруулах заавар”-ыг харьцуулах байдлаар тайлбар хийн гаргасан. </w:t>
            </w:r>
            <w:r w:rsidRPr="002D4413">
              <w:rPr>
                <w:rFonts w:ascii="Times New Roman" w:hAnsi="Times New Roman" w:cs="Times New Roman"/>
                <w:sz w:val="22"/>
                <w:szCs w:val="22"/>
              </w:rPr>
              <w:t> </w:t>
            </w:r>
          </w:p>
        </w:tc>
      </w:tr>
    </w:tbl>
    <w:p w14:paraId="75DF35E1" w14:textId="77777777" w:rsidR="002D4413" w:rsidRPr="002D4413" w:rsidRDefault="002D4413" w:rsidP="002D4413">
      <w:pPr>
        <w:ind w:firstLine="360"/>
        <w:jc w:val="both"/>
        <w:textAlignment w:val="baseline"/>
        <w:rPr>
          <w:rFonts w:ascii="Segoe UI" w:hAnsi="Segoe UI" w:cs="Segoe UI"/>
          <w:sz w:val="18"/>
          <w:szCs w:val="18"/>
        </w:rPr>
      </w:pPr>
      <w:r w:rsidRPr="002D4413">
        <w:rPr>
          <w:rFonts w:ascii="Arial" w:hAnsi="Arial" w:cs="Arial"/>
        </w:rPr>
        <w:t> </w:t>
      </w:r>
    </w:p>
    <w:p w14:paraId="0F22E13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Эдгээр мэдээллүүд нь Дампуурлын тухай хуулийн хэрэгжилтийн байдлыг үнэлэхэд зайлшгүй шаардлагатай буюу хамааралтай мэдээллүүдийг багтаасан, тодорхой эх сурвалж бүхий бодитой</w:t>
      </w:r>
      <w:r w:rsidRPr="002D4413">
        <w:rPr>
          <w:rFonts w:ascii="Arial" w:hAnsi="Arial" w:cs="Arial"/>
          <w:lang w:val="mn-MN"/>
        </w:rPr>
        <w:t xml:space="preserve"> </w:t>
      </w:r>
      <w:r w:rsidRPr="002D4413">
        <w:rPr>
          <w:rFonts w:ascii="Segoe UI" w:hAnsi="Segoe UI" w:cs="Segoe UI"/>
          <w:lang w:val="mn-MN"/>
        </w:rPr>
        <w:t>мэдээлэл тул хуулийн хэрэгжилтэд үнэлгээ хийхэд “хангалттай</w:t>
      </w:r>
      <w:r w:rsidRPr="002D4413">
        <w:rPr>
          <w:rFonts w:ascii="Arial" w:hAnsi="Arial" w:cs="Arial"/>
          <w:lang w:val="mn-MN"/>
        </w:rPr>
        <w:t xml:space="preserve">” </w:t>
      </w:r>
      <w:r w:rsidRPr="002D4413">
        <w:rPr>
          <w:rFonts w:ascii="Segoe UI" w:hAnsi="Segoe UI" w:cs="Segoe UI"/>
          <w:lang w:val="mn-MN"/>
        </w:rPr>
        <w:t>гэж дүгнэж байна. </w:t>
      </w:r>
      <w:r w:rsidRPr="002D4413">
        <w:rPr>
          <w:rFonts w:ascii="Segoe UI" w:hAnsi="Segoe UI" w:cs="Segoe UI"/>
        </w:rPr>
        <w:t> </w:t>
      </w:r>
    </w:p>
    <w:p w14:paraId="4825D05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b/>
          <w:bCs/>
          <w:lang w:val="mn-MN"/>
        </w:rPr>
        <w:t>3.2. Цуглуулсан мэдээлэл, тогтоосон шалгуур үзүүлэлтийг ашиглан нөхцөл байдлыг үнэлэх</w:t>
      </w:r>
      <w:r w:rsidRPr="002D4413">
        <w:rPr>
          <w:rFonts w:ascii="Arial" w:hAnsi="Arial" w:cs="Arial"/>
        </w:rPr>
        <w:t> </w:t>
      </w:r>
    </w:p>
    <w:p w14:paraId="6DB78F7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 хэсэгт тогтоосон шалгуур үзүүлэлт болон харьцуулах хэлбэрийг ашиглан нөхцөл байдлын үнэлгээ хийнэ: </w:t>
      </w:r>
      <w:r w:rsidRPr="002D4413">
        <w:rPr>
          <w:rFonts w:ascii="Segoe UI" w:hAnsi="Segoe UI" w:cs="Segoe UI"/>
        </w:rPr>
        <w:t> </w:t>
      </w:r>
    </w:p>
    <w:p w14:paraId="3608E3D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1997 онд батлагдсан </w:t>
      </w:r>
      <w:r w:rsidRPr="002D4413">
        <w:rPr>
          <w:rFonts w:ascii="Segoe UI" w:hAnsi="Segoe UI" w:cs="Segoe UI"/>
          <w:lang w:val="mn-MN"/>
        </w:rPr>
        <w:t>Дампуурлын тухай хуулийн зорилтыг уг хуулийн 1.1 дэх хэсэгт Дампуурлын хэрэг үүсгэх, түүнийг хянан шийдвэрлэх,  төлбөрийн чадваргүй аж ахуйн нэгжийг дахин хөрөнгөжүүлэх, татан буулгахтай холбогдсон харилцааг зохицуулах гэж томьёолсон байна. </w:t>
      </w:r>
      <w:r w:rsidRPr="002D4413">
        <w:rPr>
          <w:rFonts w:ascii="Arial" w:hAnsi="Arial" w:cs="Arial"/>
          <w:lang w:val="mn-MN"/>
        </w:rPr>
        <w:t>  </w:t>
      </w:r>
      <w:r w:rsidRPr="002D4413">
        <w:rPr>
          <w:rFonts w:ascii="Arial" w:hAnsi="Arial" w:cs="Arial"/>
        </w:rPr>
        <w:t> </w:t>
      </w:r>
    </w:p>
    <w:p w14:paraId="0E1872F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эрх зүйн үүрэг, ерөнхий зорилгыг авч үзвэл дампуурлын эрх зүйн зорилго нь өртэй этгээд, зээлдүүлэгч болон нийт эдийн засаг, нийгэм гэсэн 3 талын эрх ашиг, сонирхолтой холбоотой бөгөөд дампуурлын үр дүнтэй систем нь санхүүгийн системийн тогтвортой байдлын гол хүчин зүйл болдог байна. </w:t>
      </w:r>
      <w:r w:rsidRPr="002D4413">
        <w:rPr>
          <w:rFonts w:ascii="Segoe UI" w:hAnsi="Segoe UI" w:cs="Segoe UI"/>
        </w:rPr>
        <w:t> </w:t>
      </w:r>
    </w:p>
    <w:p w14:paraId="5AFF1D6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Эдгээр ашиг сонирхол нь дараахь байдлаар илрэн гарч байна:  </w:t>
      </w:r>
      <w:r w:rsidRPr="002D4413">
        <w:rPr>
          <w:rFonts w:ascii="Segoe UI" w:hAnsi="Segoe UI" w:cs="Segoe UI"/>
        </w:rPr>
        <w:t> </w:t>
      </w:r>
    </w:p>
    <w:p w14:paraId="0817268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1/ </w:t>
      </w:r>
      <w:r w:rsidRPr="002D4413">
        <w:rPr>
          <w:rFonts w:ascii="Segoe UI" w:hAnsi="Segoe UI" w:cs="Segoe UI"/>
          <w:lang w:val="mn-MN"/>
        </w:rPr>
        <w:t>нэхэмжлэгчдийн нэхэмжлэлийн шаардлага зохих ёсоор, бүрэн дүүрэн хангагдах</w:t>
      </w:r>
      <w:r w:rsidRPr="002D4413">
        <w:rPr>
          <w:rFonts w:ascii="Arial" w:hAnsi="Arial" w:cs="Arial"/>
        </w:rPr>
        <w:t>; </w:t>
      </w:r>
    </w:p>
    <w:p w14:paraId="7B2DA80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2/ </w:t>
      </w:r>
      <w:r w:rsidRPr="002D4413">
        <w:rPr>
          <w:rFonts w:ascii="Segoe UI" w:hAnsi="Segoe UI" w:cs="Segoe UI"/>
          <w:lang w:val="mn-MN"/>
        </w:rPr>
        <w:t>өртөй этгээдийн төлбөрийн чадварыг сэргээх, үйл ажиллагаагаа үргэлжлүүлэх боломж олгох</w:t>
      </w:r>
      <w:r w:rsidRPr="002D4413">
        <w:rPr>
          <w:rFonts w:ascii="Arial" w:hAnsi="Arial" w:cs="Arial"/>
        </w:rPr>
        <w:t>;</w:t>
      </w:r>
      <w:r w:rsidRPr="002D4413">
        <w:rPr>
          <w:rFonts w:ascii="Arial" w:hAnsi="Arial" w:cs="Arial"/>
          <w:lang w:val="mn-MN"/>
        </w:rPr>
        <w:t> </w:t>
      </w:r>
      <w:r w:rsidRPr="002D4413">
        <w:rPr>
          <w:rFonts w:ascii="Arial" w:hAnsi="Arial" w:cs="Arial"/>
        </w:rPr>
        <w:t> </w:t>
      </w:r>
    </w:p>
    <w:p w14:paraId="21954F4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3/ </w:t>
      </w:r>
      <w:r w:rsidRPr="002D4413">
        <w:rPr>
          <w:rFonts w:ascii="Segoe UI" w:hAnsi="Segoe UI" w:cs="Segoe UI"/>
          <w:lang w:val="mn-MN"/>
        </w:rPr>
        <w:t>татварын орлого, санхүү, зээлийн харилцааны ил тод байдал, хариуцлагыг дээшлүүлэх, ажилгүйдлийг нэмэгдүүлэхгүй байх, бизнесийн хэвийн ажиллагаа, бизнес эрхлэлтийг дэмжих</w:t>
      </w:r>
      <w:r w:rsidRPr="002D4413">
        <w:rPr>
          <w:rFonts w:ascii="Arial" w:hAnsi="Arial" w:cs="Arial"/>
          <w:lang w:val="mn-MN"/>
        </w:rPr>
        <w:t xml:space="preserve">, </w:t>
      </w:r>
      <w:r w:rsidRPr="002D4413">
        <w:rPr>
          <w:rFonts w:ascii="Segoe UI" w:hAnsi="Segoe UI" w:cs="Segoe UI"/>
          <w:lang w:val="mn-MN"/>
        </w:rPr>
        <w:t>нийт эдийн засгийг цэвэршүүлэх, хөгжүүлэхэд чиглэгдэх зэрэг юм.</w:t>
      </w:r>
      <w:r w:rsidRPr="002D4413">
        <w:rPr>
          <w:rFonts w:ascii="Segoe UI" w:hAnsi="Segoe UI" w:cs="Segoe UI"/>
        </w:rPr>
        <w:t> </w:t>
      </w:r>
    </w:p>
    <w:p w14:paraId="780FD638"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Дээрх ерөнхий зорилгоос үүдэн манай Дампуурлын хуулийн зорилгыг дараахь хүрээнд авч үзэхээр тодорхойлж байна:</w:t>
      </w:r>
      <w:r w:rsidRPr="002D4413">
        <w:rPr>
          <w:rFonts w:ascii="Segoe UI" w:hAnsi="Segoe UI" w:cs="Segoe UI"/>
        </w:rPr>
        <w:t> </w:t>
      </w:r>
    </w:p>
    <w:p w14:paraId="129A2AB7" w14:textId="77777777" w:rsidR="002D4413" w:rsidRPr="002D4413" w:rsidRDefault="002D4413" w:rsidP="002D4413">
      <w:pPr>
        <w:numPr>
          <w:ilvl w:val="0"/>
          <w:numId w:val="7"/>
        </w:numPr>
        <w:ind w:left="360" w:firstLine="0"/>
        <w:jc w:val="both"/>
        <w:textAlignment w:val="baseline"/>
        <w:rPr>
          <w:rFonts w:ascii="Arial" w:hAnsi="Arial" w:cs="Arial"/>
        </w:rPr>
      </w:pPr>
      <w:r w:rsidRPr="002D4413">
        <w:rPr>
          <w:rFonts w:ascii="Arial" w:hAnsi="Arial" w:cs="Arial"/>
          <w:lang w:val="mn-MN"/>
        </w:rPr>
        <w:t>Нэхэмжлэгчийн эрх ашгийг хамгаалах - ТЧ-гүй аан-ийг татан буулгаж, хөрөнгийг нэхэмжлэгчдэд  шударга хуваарилах</w:t>
      </w:r>
      <w:r w:rsidRPr="002D4413">
        <w:rPr>
          <w:rFonts w:ascii="Arial" w:hAnsi="Arial" w:cs="Arial"/>
        </w:rPr>
        <w:t> </w:t>
      </w:r>
    </w:p>
    <w:p w14:paraId="3F65786F" w14:textId="77777777" w:rsidR="002D4413" w:rsidRPr="002D4413" w:rsidRDefault="002D4413" w:rsidP="002D4413">
      <w:pPr>
        <w:numPr>
          <w:ilvl w:val="0"/>
          <w:numId w:val="7"/>
        </w:numPr>
        <w:ind w:left="360" w:firstLine="0"/>
        <w:jc w:val="both"/>
        <w:textAlignment w:val="baseline"/>
        <w:rPr>
          <w:rFonts w:ascii="Arial" w:hAnsi="Arial" w:cs="Arial"/>
        </w:rPr>
      </w:pPr>
      <w:r w:rsidRPr="002D4413">
        <w:rPr>
          <w:rFonts w:ascii="Arial" w:hAnsi="Arial" w:cs="Arial"/>
          <w:lang w:val="mn-MN"/>
        </w:rPr>
        <w:t>Өртэй этгээдийн эрхийг хамгаалах - ТЧ-гүй аан-ийг дахин хөрөнгөжүүлэх замаар төлбөрийн чадварыг сайжруулан хэвийн үйл ажиллагааг үргэлжлүүлэх</w:t>
      </w:r>
      <w:r w:rsidRPr="002D4413">
        <w:rPr>
          <w:rFonts w:ascii="Arial" w:hAnsi="Arial" w:cs="Arial"/>
        </w:rPr>
        <w:t> </w:t>
      </w:r>
    </w:p>
    <w:p w14:paraId="32CA1EE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Дээрх 2 зорилго хэрэгжилтийн байдлаас нийгэм, эдийн засгийн зорилго хэрэгжсэн эсэх нь шууд хамаарлаар илрэн гарах тул нийгэм, эдийн засгийн ашиг сонирхлыг тусад нь үнэлэх шаардлагагүй гэж үзлээ. </w:t>
      </w:r>
      <w:r w:rsidRPr="002D4413">
        <w:rPr>
          <w:rFonts w:ascii="Arial" w:hAnsi="Arial" w:cs="Arial"/>
          <w:lang w:val="mn-MN"/>
        </w:rPr>
        <w:t> </w:t>
      </w:r>
      <w:r w:rsidRPr="002D4413">
        <w:rPr>
          <w:rFonts w:ascii="Arial" w:hAnsi="Arial" w:cs="Arial"/>
        </w:rPr>
        <w:t> </w:t>
      </w:r>
    </w:p>
    <w:p w14:paraId="0F0F6E7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Хуулийн зорилго ямар түвшинд хангагдаж байгааг гаргахын тулд цуглуулсан мэдээлэлд шинжилгээ хийхдээ өмнөх бүлэгт томьёолсоны дагуу хуулийг “бүхэлд нь хамарсан асуулт” байдлаар томьёолсон шалгуур үзүүлэлтийн дагуу дараахь асуултанд хариулт авахыг зорилоо: </w:t>
      </w:r>
      <w:r w:rsidRPr="002D4413">
        <w:rPr>
          <w:rFonts w:ascii="Arial" w:hAnsi="Arial" w:cs="Arial"/>
          <w:lang w:val="mn-MN"/>
        </w:rPr>
        <w:t>   </w:t>
      </w:r>
      <w:r w:rsidRPr="002D4413">
        <w:rPr>
          <w:rFonts w:ascii="Arial" w:hAnsi="Arial" w:cs="Arial"/>
        </w:rPr>
        <w:t> </w:t>
      </w:r>
    </w:p>
    <w:p w14:paraId="5E0C8A3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 Дампуурлын тухай хуульд заасан нэхэмжлэгчдийн эрх ашиг, сонирхолтой холбоотой заалтууд хэрэгжилтийн байдал ямар байна вэ? </w:t>
      </w:r>
      <w:r w:rsidRPr="002D4413">
        <w:rPr>
          <w:rFonts w:ascii="Arial" w:hAnsi="Arial" w:cs="Arial"/>
        </w:rPr>
        <w:t> </w:t>
      </w:r>
    </w:p>
    <w:p w14:paraId="221F3D6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2/ Хуульд заасан нэхэмжлэгчдийн эрх ашиг, сонирхолтой холбоотой заалтууд нь тэдний эрх ашгийг хамгаалахад хангалттай байгаа эсэх?</w:t>
      </w:r>
      <w:r w:rsidRPr="002D4413">
        <w:rPr>
          <w:rFonts w:ascii="Arial" w:hAnsi="Arial" w:cs="Arial"/>
        </w:rPr>
        <w:t> </w:t>
      </w:r>
    </w:p>
    <w:p w14:paraId="2383F8C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3/ 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хэрэгжиж байна уу?</w:t>
      </w:r>
      <w:r w:rsidRPr="002D4413">
        <w:rPr>
          <w:rFonts w:ascii="Arial" w:hAnsi="Arial" w:cs="Arial"/>
        </w:rPr>
        <w:t> </w:t>
      </w:r>
    </w:p>
    <w:p w14:paraId="18EAD78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4/ 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хангалттай зохицуулагдсан уу?</w:t>
      </w:r>
      <w:r w:rsidRPr="002D4413">
        <w:rPr>
          <w:rFonts w:ascii="Arial" w:hAnsi="Arial" w:cs="Arial"/>
        </w:rPr>
        <w:t> </w:t>
      </w:r>
    </w:p>
    <w:p w14:paraId="045A767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5/ </w:t>
      </w:r>
      <w:r w:rsidRPr="002D4413">
        <w:rPr>
          <w:rFonts w:ascii="Segoe UI" w:hAnsi="Segoe UI" w:cs="Segoe UI"/>
          <w:lang w:val="mn-MN"/>
        </w:rPr>
        <w:t>Дампуурлын ажиллагааны гол оролцогч болох хэрэг гүйцэтгэгчийн ажиллагаа ямар түвшинд байна вэ?</w:t>
      </w:r>
      <w:r w:rsidRPr="002D4413">
        <w:rPr>
          <w:rFonts w:ascii="Segoe UI" w:hAnsi="Segoe UI" w:cs="Segoe UI"/>
        </w:rPr>
        <w:t> </w:t>
      </w:r>
    </w:p>
    <w:p w14:paraId="1D7E62D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Эдгээр асуултын хариулт нь Дампуурлын тухай хуулийн  нь хэрэгжилтийн байдалд дүн шинжилгээ хийж, хууль зорилгодоо хүрч байгаа эсэхийг тогтооход  чухал ач холбогдолтой гэж үзлээ. </w:t>
      </w:r>
      <w:r w:rsidRPr="002D4413">
        <w:rPr>
          <w:rFonts w:ascii="Segoe UI" w:hAnsi="Segoe UI" w:cs="Segoe UI"/>
        </w:rPr>
        <w:t> </w:t>
      </w:r>
    </w:p>
    <w:p w14:paraId="14A33FE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3.2.1. </w:t>
      </w:r>
      <w:r w:rsidRPr="002D4413">
        <w:rPr>
          <w:rFonts w:ascii="Segoe UI" w:hAnsi="Segoe UI" w:cs="Segoe UI"/>
          <w:lang w:val="mn-MN"/>
        </w:rPr>
        <w:t>Аж ахуйн нэгжийн дампуурлын асуудлаар гарсан шүүхийн шийдвэрүүдэд хийсэн судалгааны дүн болон дотоодын судалгааны байгууллагуудын хийсэн судалгаанд үндэслэн үнэлж үзэхэд: </w:t>
      </w:r>
      <w:r w:rsidRPr="002D4413">
        <w:rPr>
          <w:rFonts w:ascii="Arial" w:hAnsi="Arial" w:cs="Arial"/>
          <w:lang w:val="mn-MN"/>
        </w:rPr>
        <w:t>  </w:t>
      </w:r>
      <w:r w:rsidRPr="002D4413">
        <w:rPr>
          <w:rFonts w:ascii="Arial" w:hAnsi="Arial" w:cs="Arial"/>
        </w:rPr>
        <w:t> </w:t>
      </w:r>
    </w:p>
    <w:p w14:paraId="55D8552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асуудлаар гарсан шүүхээс 2006-2016 онд шийдвэрлэгдсэн нийт 39 хэргийн хүрээнд хийсэн судалгаанаас үзэхэд 34 хэргийн хувьд төлбөр төлөгч этгээд өөрийнхөө дампуурлыг зарлуулахаар хүсэлт гаргасан, 5 хэргийн хувьд төлбөр авагчийн нэхэмжлэлээр дампуурлын хэрэг үүсгэсэн байна. </w:t>
      </w:r>
      <w:r w:rsidRPr="002D4413">
        <w:rPr>
          <w:rFonts w:ascii="Segoe UI" w:hAnsi="Segoe UI" w:cs="Segoe UI"/>
        </w:rPr>
        <w:t> </w:t>
      </w:r>
    </w:p>
    <w:p w14:paraId="674825F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Нийт хүсэлтийн 37 буюу 88%-д нь татан буулгах, 2 буюу 4 %-д нь дахин хөрөнгөжүүлэх хүсэлт байсан бол, 3 хүсэлтэд ямар ажиллагаа хийлгэх хүсэлт байгаа нь тодорхой бус байна. </w:t>
      </w:r>
      <w:r w:rsidRPr="002D4413">
        <w:rPr>
          <w:rFonts w:ascii="Segoe UI" w:hAnsi="Segoe UI" w:cs="Segoe UI"/>
        </w:rPr>
        <w:t> </w:t>
      </w:r>
    </w:p>
    <w:p w14:paraId="55E467C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Хариуцагчийн хүсэлтийн хувьд дахин хөрөнгөжүүлэх ажиллагаа хийлгэх замаар өөрийн үйл ажиллагааг сэргээх гэсэн зорилго тэр бүр харагдахгүй, харин татан буулгах тухай хүсэлт давамгайлж байна. </w:t>
      </w:r>
      <w:r w:rsidRPr="002D4413">
        <w:rPr>
          <w:rFonts w:ascii="Segoe UI" w:hAnsi="Segoe UI" w:cs="Segoe UI"/>
        </w:rPr>
        <w:t> </w:t>
      </w:r>
    </w:p>
    <w:p w14:paraId="366E970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Төлбөр авагч буюу нэхэмжлэгчийн хүсэлтийн хувьд хариуцагчийн төлбөрийн чадваргүй болсныг тогтоолгон, дахин хөрөнгөжүүлэх, эсхүл хуваагдах эд хөрөнгөөс нэхэмжлэлээ хангуулах боломжийг нэмэгдүүлэх зорилготой байдаг.  </w:t>
      </w:r>
      <w:r w:rsidRPr="002D4413">
        <w:rPr>
          <w:rFonts w:ascii="Segoe UI" w:hAnsi="Segoe UI" w:cs="Segoe UI"/>
        </w:rPr>
        <w:t> </w:t>
      </w:r>
    </w:p>
    <w:p w14:paraId="4BA5084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хэрэг үүсгэхийн өмнө шүүхээс төлбөрийн чадвартай эсэхийг тогтоох ажиллагаа хийгдэх бөгөөд 29 хэргийн хувьд төлбөрийн чадваргүй нь тогтоогдсон гэж, харин 9 хэргийн хувьд энэ ажиллагаа хийгдэлгүйгээр хэрэг эцэслэн шийдвэрлэгдсэн, 1 хэрэгт төлбөрийн чадвартай нь тогтоогдож, хэргийг хэрэгсэхгүй болгоход, хариуцагч гомдол гаргасан байна. </w:t>
      </w:r>
      <w:r w:rsidRPr="002D4413">
        <w:rPr>
          <w:rFonts w:ascii="Segoe UI" w:hAnsi="Segoe UI" w:cs="Segoe UI"/>
        </w:rPr>
        <w:t> </w:t>
      </w:r>
    </w:p>
    <w:p w14:paraId="153AE3E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Үүнээс үзэхэд дампуурлын ажиллагааг зөвхөн өр төлбөрөөс чөлөөлөгдөх арга хэрэгсэл гэсэн агуулгаар хэрэглэгдэх хандлага ажиглагдаж байна. </w:t>
      </w:r>
      <w:r w:rsidRPr="002D4413">
        <w:rPr>
          <w:rFonts w:ascii="Segoe UI" w:hAnsi="Segoe UI" w:cs="Segoe UI"/>
        </w:rPr>
        <w:t> </w:t>
      </w:r>
    </w:p>
    <w:p w14:paraId="0F47096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Энэхүү хэрэг хянан шийдвэрлэх ажиллагаа нь иргэний хэрэг хянан шийдвэрлэх онцгой ажиллагааны хэрэгт тооцогддог тул улсын тэмдэгтийн хураамж нь бусад нэхэмжлэл бүхий иргэний хэргээс харьцангуй бага буюу нийт судлагдсан хэргийн хувьд хуульд заасан журмын дагуу 1 500 000 төгрөгийн тэмдэгтийн хураамж төлөгдсөн боловч хуулийн зохицуулалтыг буруу хэрэглэсний улмаас дампуурлын ажиллагааны явцад нэхэмжлэгчээр орж ирсэн нэхэмжлэгч тус бүрээр улсын тэмдэгтийн хураамж төлүүлсэн зэрэг хууль хэрэглээний асуудлаас болж нэхэмжлэгчдийг хохироосон байна. </w:t>
      </w:r>
      <w:r w:rsidRPr="002D4413">
        <w:rPr>
          <w:rFonts w:ascii="Segoe UI" w:hAnsi="Segoe UI" w:cs="Segoe UI"/>
        </w:rPr>
        <w:t> </w:t>
      </w:r>
    </w:p>
    <w:p w14:paraId="333FF25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ажиллагааны нэг гол зорилго нь төлбөрийн чадваргүй болсон хуулийн этгээдээс авлагатай нэхэмжлэгч нарын эрхийг тэгш хангах замаар хөрөнгийг хуваарилахад оршино. </w:t>
      </w:r>
      <w:r w:rsidRPr="002D4413">
        <w:rPr>
          <w:rFonts w:ascii="Segoe UI" w:hAnsi="Segoe UI" w:cs="Segoe UI"/>
        </w:rPr>
        <w:t> </w:t>
      </w:r>
    </w:p>
    <w:p w14:paraId="374078C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Үүнийг хангахын тулд аль болох олон нэхэмжлэгчдийг ажиллагаанд хамруулах, тухайн хуулийн этгээдийн өр төлбөр үүссэн шалтгаан нөхцлийг тогтоох, буцааж залруулах, зарим тохиолдолд эдийн засгийн нөхцөл байдлыг буцаан сэргээх зэрэг ажиллагааг мэргэжлийн хэрэг гүйцэтгэгч явуулдаг. </w:t>
      </w:r>
      <w:r w:rsidRPr="002D4413">
        <w:rPr>
          <w:rFonts w:ascii="Segoe UI" w:hAnsi="Segoe UI" w:cs="Segoe UI"/>
        </w:rPr>
        <w:t> </w:t>
      </w:r>
    </w:p>
    <w:p w14:paraId="3F66323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Гэтэл дампуурлын хэргийг хянан шийдвэрлэсэн шүүхийн практикт хийсэн судалгаанаас үзэхэд төлбөрийн чадваргүй байдлын талаар мэдээлж, нэхэмжлэгчдийг цуглуулах ажиллагааг шүүх хийсэн байх боловч энэ талаарх зарыг өдөр тутмын сонинд ихэвчлэн 1 удаа гаргасан байдлаар уг үе шат дуусгавар болж байна. </w:t>
      </w:r>
      <w:r w:rsidRPr="002D4413">
        <w:rPr>
          <w:rFonts w:ascii="Segoe UI" w:hAnsi="Segoe UI" w:cs="Segoe UI"/>
        </w:rPr>
        <w:t> </w:t>
      </w:r>
    </w:p>
    <w:p w14:paraId="4EA19CE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Тоон мэдээллээс харахад 39 дампуурлын хэрэгт нийт 95 нэхэмжлэгч оролцсон байх бөгөөд эдгээр нь нийт 20,710,063.0 төгрөгийн шаардлага гаргаснаас 10 орчим хувь нь хангагджээ.  </w:t>
      </w:r>
      <w:r w:rsidRPr="002D4413">
        <w:rPr>
          <w:rFonts w:ascii="Segoe UI" w:hAnsi="Segoe UI" w:cs="Segoe UI"/>
        </w:rPr>
        <w:t> </w:t>
      </w:r>
    </w:p>
    <w:p w14:paraId="290E49B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Судлагдсан хэргүүдээс үзэхэд дахин хөрөнгөжүүлэх ажиллагаатай холбоотой хэргийн хувьд нэхэмжлэгчдийн хуралд </w:t>
      </w:r>
      <w:r w:rsidRPr="002D4413">
        <w:rPr>
          <w:rFonts w:ascii="Segoe UI" w:hAnsi="Segoe UI" w:cs="Segoe UI"/>
          <w:shd w:val="clear" w:color="auto" w:fill="FFFF00"/>
          <w:lang w:val="mn-MN"/>
        </w:rPr>
        <w:t>зөвхөн төлөвлөгөөг зөвшөөрөх, хэрэгжүүлэх ажлын хэсэг байгуулах, төлөвлөгөөний биелэлтийг хэлэлцэх гэсэн асуудлыг, татан буулгах шийдвэр гаргасан хэргийн хувьд хэрэг гүйцэтгэгчийн ажлын хөлсийг тогтоох, шинээр хэрэг гүйцэтгэгч томилох, эвлэрлийн гэрээг байгуулах эсэхийг шийдвэрлэх гэсэн хэдэн хүрээний асуудлыг л хэлэлцжээ</w:t>
      </w:r>
      <w:r w:rsidRPr="002D4413">
        <w:rPr>
          <w:rFonts w:ascii="Arial" w:hAnsi="Arial" w:cs="Arial"/>
          <w:lang w:val="mn-MN"/>
        </w:rPr>
        <w:t>.</w:t>
      </w:r>
      <w:r w:rsidRPr="002D4413">
        <w:rPr>
          <w:rFonts w:ascii="Arial" w:hAnsi="Arial" w:cs="Arial"/>
        </w:rPr>
        <w:t> </w:t>
      </w:r>
    </w:p>
    <w:p w14:paraId="242E3FC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Эндээс үзэхэд дампуурлын ажиллагаанд тухайн хуулийн этгээдээс авлагатай нэхэмжлэгч нар бүрэн хамрагдаж чадсан эсэх буюу нэхэмжлэгч нарын шаардлагаа тэгш хангуулах эрхийн асуудал тодорхой бус, түүнчлэн уг аижллагааны гол цөм, шийдвэрлэх хүчин зүйл байх ёстой хүмүүс буюу нэхэмжлэгч нарыг идэвхитэй оролцоогүйгээр дампуурлын ажиллагаа явагдаж, ийм учраас нэхэмжлэгч нарыг оролцуулах тухай хуулийн зохицуулалтыг эргэн нягтлах хэрэгтэй юм. </w:t>
      </w:r>
      <w:r w:rsidRPr="002D4413">
        <w:rPr>
          <w:rFonts w:ascii="Segoe UI" w:hAnsi="Segoe UI" w:cs="Segoe UI"/>
        </w:rPr>
        <w:t> </w:t>
      </w:r>
    </w:p>
    <w:p w14:paraId="1D528B4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Нэхэмжлэгч нар хөрөнгийг болон хуулийн этгээдийг удирдах мэргэжлийн этгээд биш учраас дампуурлын ажиллагааны гол зорилго болох нэхэмжлэгчдийн эрхийг тэгш хангах, аж ахуйн үйл ажиллагааг нөхөн сэргээх зэрэг чиг үүргийг хэрэг гүйцэтгэгч биелүүлдэг. </w:t>
      </w:r>
      <w:r w:rsidRPr="002D4413">
        <w:rPr>
          <w:rFonts w:ascii="Segoe UI" w:hAnsi="Segoe UI" w:cs="Segoe UI"/>
        </w:rPr>
        <w:t> </w:t>
      </w:r>
    </w:p>
    <w:p w14:paraId="02B589D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гүйцэтгэгчийн оролцооны хувьд нийт судлагдсан хэргийн хүрээнд зөвхөн 20 хэргийн хувьд түр хэрэг гүйцэтгэгч, 26 хэрэгт хэрэг гүйцэтгэгч томилогдсон байх бөгөөд үүнээс нэхэмжлэгчийн хүсэлтээр 18, хариуцагчийн хүсэлтээр 1 хэрэг гүйцэтгэгчийг томилсон байх боловч 7 хэрэг гүйцэтгэгчийг шүүгч өөрийн санаачилгаар томилсон байна.  </w:t>
      </w:r>
      <w:r w:rsidRPr="002D4413">
        <w:rPr>
          <w:rFonts w:ascii="Segoe UI" w:hAnsi="Segoe UI" w:cs="Segoe UI"/>
        </w:rPr>
        <w:t> </w:t>
      </w:r>
    </w:p>
    <w:p w14:paraId="0975EAA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Мөн “Эм Ди Эс энд Хаанлекс” өмгөөллийн нөхөрлөлийн хийсэн судалгаанд дампуурлын ажиллагааны гол оролцогч болох хэрэг гүйцэтгэгчийн хувьд судлагдсан мэдээлийн хувьд зөвхөн  </w:t>
      </w:r>
      <w:r w:rsidRPr="002D4413">
        <w:rPr>
          <w:rFonts w:ascii="Arial" w:hAnsi="Arial" w:cs="Arial"/>
        </w:rPr>
        <w:t xml:space="preserve">5 </w:t>
      </w:r>
      <w:r w:rsidRPr="002D4413">
        <w:rPr>
          <w:rFonts w:ascii="Segoe UI" w:hAnsi="Segoe UI" w:cs="Segoe UI"/>
        </w:rPr>
        <w:t>хэрэг</w:t>
      </w:r>
      <w:r w:rsidRPr="002D4413">
        <w:rPr>
          <w:rFonts w:ascii="Arial" w:hAnsi="Arial" w:cs="Arial"/>
        </w:rPr>
        <w:t xml:space="preserve"> </w:t>
      </w:r>
      <w:r w:rsidRPr="002D4413">
        <w:rPr>
          <w:rFonts w:ascii="Segoe UI" w:hAnsi="Segoe UI" w:cs="Segoe UI"/>
        </w:rPr>
        <w:t>гүйцэтгэгч</w:t>
      </w:r>
      <w:r w:rsidRPr="002D4413">
        <w:rPr>
          <w:rFonts w:ascii="Arial" w:hAnsi="Arial" w:cs="Arial"/>
        </w:rPr>
        <w:t xml:space="preserve"> </w:t>
      </w:r>
      <w:r w:rsidRPr="002D4413">
        <w:rPr>
          <w:rFonts w:ascii="Segoe UI" w:hAnsi="Segoe UI" w:cs="Segoe UI"/>
          <w:lang w:val="mn-MN"/>
        </w:rPr>
        <w:t>дампуурлын хэрэгт тус бүр 2-10 удаа оролцсон талаар дурдсан байна. </w:t>
      </w:r>
      <w:r w:rsidRPr="002D4413">
        <w:rPr>
          <w:rFonts w:ascii="Segoe UI" w:hAnsi="Segoe UI" w:cs="Segoe UI"/>
        </w:rPr>
        <w:t> </w:t>
      </w:r>
    </w:p>
    <w:p w14:paraId="0BB7D19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Эдгээрээс үзэхэд шүүхийн зүгээс хэрэг гүйцэтгэгчийг томилох ажиллагаанд төдийлөн ач холбогдол өгдөггүй, эсхүл хэрэг гүйцэтгэгчийн хүрэлцээ хангалттай бус байгаа нь харагдаж байна. </w:t>
      </w:r>
      <w:r w:rsidRPr="002D4413">
        <w:rPr>
          <w:rFonts w:ascii="Segoe UI" w:hAnsi="Segoe UI" w:cs="Segoe UI"/>
        </w:rPr>
        <w:t> </w:t>
      </w:r>
    </w:p>
    <w:p w14:paraId="25EFDB1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rPr>
        <w:t>Шүүхийн</w:t>
      </w:r>
      <w:r w:rsidRPr="002D4413">
        <w:rPr>
          <w:rFonts w:ascii="Arial" w:hAnsi="Arial" w:cs="Arial"/>
        </w:rPr>
        <w:t xml:space="preserve"> </w:t>
      </w:r>
      <w:r w:rsidRPr="002D4413">
        <w:rPr>
          <w:rFonts w:ascii="Segoe UI" w:hAnsi="Segoe UI" w:cs="Segoe UI"/>
        </w:rPr>
        <w:t>шийдвэрт</w:t>
      </w:r>
      <w:r w:rsidRPr="002D4413">
        <w:rPr>
          <w:rFonts w:ascii="Arial" w:hAnsi="Arial" w:cs="Arial"/>
        </w:rPr>
        <w:t xml:space="preserve"> </w:t>
      </w:r>
      <w:r w:rsidRPr="002D4413">
        <w:rPr>
          <w:rFonts w:ascii="Segoe UI" w:hAnsi="Segoe UI" w:cs="Segoe UI"/>
        </w:rPr>
        <w:t>хийсэн</w:t>
      </w:r>
      <w:r w:rsidRPr="002D4413">
        <w:rPr>
          <w:rFonts w:ascii="Arial" w:hAnsi="Arial" w:cs="Arial"/>
        </w:rPr>
        <w:t xml:space="preserve"> </w:t>
      </w:r>
      <w:r w:rsidRPr="002D4413">
        <w:rPr>
          <w:rFonts w:ascii="Segoe UI" w:hAnsi="Segoe UI" w:cs="Segoe UI"/>
        </w:rPr>
        <w:t>судалгаагаар</w:t>
      </w:r>
      <w:r w:rsidRPr="002D4413">
        <w:rPr>
          <w:rFonts w:ascii="Arial" w:hAnsi="Arial" w:cs="Arial"/>
        </w:rPr>
        <w:t xml:space="preserve"> </w:t>
      </w:r>
      <w:r w:rsidRPr="002D4413">
        <w:rPr>
          <w:rFonts w:ascii="Segoe UI" w:hAnsi="Segoe UI" w:cs="Segoe UI"/>
        </w:rPr>
        <w:t>нийт</w:t>
      </w:r>
      <w:r w:rsidRPr="002D4413">
        <w:rPr>
          <w:rFonts w:ascii="Arial" w:hAnsi="Arial" w:cs="Arial"/>
        </w:rPr>
        <w:t xml:space="preserve"> 49 </w:t>
      </w:r>
      <w:r w:rsidRPr="002D4413">
        <w:rPr>
          <w:rFonts w:ascii="Segoe UI" w:hAnsi="Segoe UI" w:cs="Segoe UI"/>
        </w:rPr>
        <w:t>шүүгч</w:t>
      </w:r>
      <w:r w:rsidRPr="002D4413">
        <w:rPr>
          <w:rFonts w:ascii="Arial" w:hAnsi="Arial" w:cs="Arial"/>
        </w:rPr>
        <w:t xml:space="preserve">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хэргийн</w:t>
      </w:r>
      <w:r w:rsidRPr="002D4413">
        <w:rPr>
          <w:rFonts w:ascii="Arial" w:hAnsi="Arial" w:cs="Arial"/>
        </w:rPr>
        <w:t xml:space="preserve"> </w:t>
      </w:r>
      <w:r w:rsidRPr="002D4413">
        <w:rPr>
          <w:rFonts w:ascii="Segoe UI" w:hAnsi="Segoe UI" w:cs="Segoe UI"/>
        </w:rPr>
        <w:t>талаар</w:t>
      </w:r>
      <w:r w:rsidRPr="002D4413">
        <w:rPr>
          <w:rFonts w:ascii="Arial" w:hAnsi="Arial" w:cs="Arial"/>
        </w:rPr>
        <w:t xml:space="preserve"> </w:t>
      </w:r>
      <w:r w:rsidRPr="002D4413">
        <w:rPr>
          <w:rFonts w:ascii="Segoe UI" w:hAnsi="Segoe UI" w:cs="Segoe UI"/>
        </w:rPr>
        <w:t>шийдвэр</w:t>
      </w:r>
      <w:r w:rsidRPr="002D4413">
        <w:rPr>
          <w:rFonts w:ascii="Arial" w:hAnsi="Arial" w:cs="Arial"/>
        </w:rPr>
        <w:t xml:space="preserve"> </w:t>
      </w:r>
      <w:r w:rsidRPr="002D4413">
        <w:rPr>
          <w:rFonts w:ascii="Segoe UI" w:hAnsi="Segoe UI" w:cs="Segoe UI"/>
        </w:rPr>
        <w:t>гаргахад</w:t>
      </w:r>
      <w:r w:rsidRPr="002D4413">
        <w:rPr>
          <w:rFonts w:ascii="Arial" w:hAnsi="Arial" w:cs="Arial"/>
        </w:rPr>
        <w:t xml:space="preserve"> </w:t>
      </w:r>
      <w:r w:rsidRPr="002D4413">
        <w:rPr>
          <w:rFonts w:ascii="Segoe UI" w:hAnsi="Segoe UI" w:cs="Segoe UI"/>
        </w:rPr>
        <w:t>оролцсон</w:t>
      </w:r>
      <w:r w:rsidRPr="002D4413">
        <w:rPr>
          <w:rFonts w:ascii="Segoe UI" w:hAnsi="Segoe UI" w:cs="Segoe UI"/>
          <w:lang w:val="mn-MN"/>
        </w:rPr>
        <w:t xml:space="preserve">оос </w:t>
      </w:r>
      <w:r w:rsidRPr="002D4413">
        <w:rPr>
          <w:rFonts w:ascii="Arial" w:hAnsi="Arial" w:cs="Arial"/>
        </w:rPr>
        <w:t xml:space="preserve">6 </w:t>
      </w:r>
      <w:r w:rsidRPr="002D4413">
        <w:rPr>
          <w:rFonts w:ascii="Segoe UI" w:hAnsi="Segoe UI" w:cs="Segoe UI"/>
        </w:rPr>
        <w:t>шүүгч</w:t>
      </w:r>
      <w:r w:rsidRPr="002D4413">
        <w:rPr>
          <w:rFonts w:ascii="Arial" w:hAnsi="Arial" w:cs="Arial"/>
        </w:rPr>
        <w:t xml:space="preserve"> 2-оос </w:t>
      </w:r>
      <w:r w:rsidRPr="002D4413">
        <w:rPr>
          <w:rFonts w:ascii="Segoe UI" w:hAnsi="Segoe UI" w:cs="Segoe UI"/>
        </w:rPr>
        <w:t>дээш</w:t>
      </w:r>
      <w:r w:rsidRPr="002D4413">
        <w:rPr>
          <w:rFonts w:ascii="Arial" w:hAnsi="Arial" w:cs="Arial"/>
        </w:rPr>
        <w:t xml:space="preserve"> </w:t>
      </w:r>
      <w:r w:rsidRPr="002D4413">
        <w:rPr>
          <w:rFonts w:ascii="Segoe UI" w:hAnsi="Segoe UI" w:cs="Segoe UI"/>
        </w:rPr>
        <w:t>удаа</w:t>
      </w:r>
      <w:r w:rsidRPr="002D4413">
        <w:rPr>
          <w:rFonts w:ascii="Arial" w:hAnsi="Arial" w:cs="Arial"/>
        </w:rPr>
        <w:t xml:space="preserve">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хэрэг</w:t>
      </w:r>
      <w:r w:rsidRPr="002D4413">
        <w:rPr>
          <w:rFonts w:ascii="Arial" w:hAnsi="Arial" w:cs="Arial"/>
        </w:rPr>
        <w:t xml:space="preserve"> </w:t>
      </w:r>
      <w:r w:rsidRPr="002D4413">
        <w:rPr>
          <w:rFonts w:ascii="Segoe UI" w:hAnsi="Segoe UI" w:cs="Segoe UI"/>
        </w:rPr>
        <w:t>хянан</w:t>
      </w:r>
      <w:r w:rsidRPr="002D4413">
        <w:rPr>
          <w:rFonts w:ascii="Arial" w:hAnsi="Arial" w:cs="Arial"/>
        </w:rPr>
        <w:t xml:space="preserve"> </w:t>
      </w:r>
      <w:r w:rsidRPr="002D4413">
        <w:rPr>
          <w:rFonts w:ascii="Segoe UI" w:hAnsi="Segoe UI" w:cs="Segoe UI"/>
        </w:rPr>
        <w:t>шийдвэрлэхэд</w:t>
      </w:r>
      <w:r w:rsidRPr="002D4413">
        <w:rPr>
          <w:rFonts w:ascii="Arial" w:hAnsi="Arial" w:cs="Arial"/>
        </w:rPr>
        <w:t xml:space="preserve"> </w:t>
      </w:r>
      <w:r w:rsidRPr="002D4413">
        <w:rPr>
          <w:rFonts w:ascii="Segoe UI" w:hAnsi="Segoe UI" w:cs="Segoe UI"/>
        </w:rPr>
        <w:t>оролцсон</w:t>
      </w:r>
      <w:r w:rsidRPr="002D4413">
        <w:rPr>
          <w:rFonts w:ascii="Arial" w:hAnsi="Arial" w:cs="Arial"/>
        </w:rPr>
        <w:t xml:space="preserve"> </w:t>
      </w:r>
      <w:r w:rsidRPr="002D4413">
        <w:rPr>
          <w:rFonts w:ascii="Segoe UI" w:hAnsi="Segoe UI" w:cs="Segoe UI"/>
        </w:rPr>
        <w:t>байна</w:t>
      </w:r>
      <w:r w:rsidRPr="002D4413">
        <w:rPr>
          <w:rFonts w:ascii="Arial" w:hAnsi="Arial" w:cs="Arial"/>
          <w:lang w:val="mn-MN"/>
        </w:rPr>
        <w:t>.</w:t>
      </w:r>
      <w:r w:rsidRPr="002D4413">
        <w:rPr>
          <w:rFonts w:ascii="Arial" w:hAnsi="Arial" w:cs="Arial"/>
        </w:rPr>
        <w:t> </w:t>
      </w:r>
    </w:p>
    <w:p w14:paraId="7DB5FFF7"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Segoe UI" w:hAnsi="Segoe UI" w:cs="Segoe UI"/>
          <w:lang w:val="mn-MN"/>
        </w:rPr>
        <w:t>Эндээс шүүхэд хандаж буй д</w:t>
      </w:r>
      <w:r w:rsidRPr="002D4413">
        <w:rPr>
          <w:rFonts w:ascii="Segoe UI" w:hAnsi="Segoe UI" w:cs="Segoe UI"/>
        </w:rPr>
        <w:t>ампуурлын</w:t>
      </w:r>
      <w:r w:rsidRPr="002D4413">
        <w:rPr>
          <w:rFonts w:ascii="Arial" w:hAnsi="Arial" w:cs="Arial"/>
        </w:rPr>
        <w:t xml:space="preserve"> </w:t>
      </w:r>
      <w:r w:rsidRPr="002D4413">
        <w:rPr>
          <w:rFonts w:ascii="Segoe UI" w:hAnsi="Segoe UI" w:cs="Segoe UI"/>
        </w:rPr>
        <w:t>хэргийн</w:t>
      </w:r>
      <w:r w:rsidRPr="002D4413">
        <w:rPr>
          <w:rFonts w:ascii="Arial" w:hAnsi="Arial" w:cs="Arial"/>
        </w:rPr>
        <w:t xml:space="preserve"> </w:t>
      </w:r>
      <w:r w:rsidRPr="002D4413">
        <w:rPr>
          <w:rFonts w:ascii="Segoe UI" w:hAnsi="Segoe UI" w:cs="Segoe UI"/>
        </w:rPr>
        <w:t>тоо</w:t>
      </w:r>
      <w:r w:rsidRPr="002D4413">
        <w:rPr>
          <w:rFonts w:ascii="Arial" w:hAnsi="Arial" w:cs="Arial"/>
        </w:rPr>
        <w:t xml:space="preserve"> </w:t>
      </w:r>
      <w:r w:rsidRPr="002D4413">
        <w:rPr>
          <w:rFonts w:ascii="Segoe UI" w:hAnsi="Segoe UI" w:cs="Segoe UI"/>
        </w:rPr>
        <w:t>цөөн</w:t>
      </w:r>
      <w:r w:rsidRPr="002D4413">
        <w:rPr>
          <w:rFonts w:ascii="Arial" w:hAnsi="Arial" w:cs="Arial"/>
        </w:rPr>
        <w:t xml:space="preserve"> </w:t>
      </w:r>
      <w:r w:rsidRPr="002D4413">
        <w:rPr>
          <w:rFonts w:ascii="Segoe UI" w:hAnsi="Segoe UI" w:cs="Segoe UI"/>
        </w:rPr>
        <w:t>байдгаас</w:t>
      </w:r>
      <w:r w:rsidRPr="002D4413">
        <w:rPr>
          <w:rFonts w:ascii="Arial" w:hAnsi="Arial" w:cs="Arial"/>
        </w:rPr>
        <w:t xml:space="preserve"> </w:t>
      </w:r>
      <w:r w:rsidRPr="002D4413">
        <w:rPr>
          <w:rFonts w:ascii="Segoe UI" w:hAnsi="Segoe UI" w:cs="Segoe UI"/>
        </w:rPr>
        <w:t>мэргэших</w:t>
      </w:r>
      <w:r w:rsidRPr="002D4413">
        <w:rPr>
          <w:rFonts w:ascii="Arial" w:hAnsi="Arial" w:cs="Arial"/>
        </w:rPr>
        <w:t xml:space="preserve"> </w:t>
      </w:r>
      <w:r w:rsidRPr="002D4413">
        <w:rPr>
          <w:rFonts w:ascii="Segoe UI" w:hAnsi="Segoe UI" w:cs="Segoe UI"/>
        </w:rPr>
        <w:t>шүүхийн</w:t>
      </w:r>
      <w:r w:rsidRPr="002D4413">
        <w:rPr>
          <w:rFonts w:ascii="Arial" w:hAnsi="Arial" w:cs="Arial"/>
        </w:rPr>
        <w:t xml:space="preserve"> </w:t>
      </w:r>
      <w:r w:rsidRPr="002D4413">
        <w:rPr>
          <w:rFonts w:ascii="Segoe UI" w:hAnsi="Segoe UI" w:cs="Segoe UI"/>
        </w:rPr>
        <w:t>практик</w:t>
      </w:r>
      <w:r w:rsidRPr="002D4413">
        <w:rPr>
          <w:rFonts w:ascii="Arial" w:hAnsi="Arial" w:cs="Arial"/>
        </w:rPr>
        <w:t xml:space="preserve"> </w:t>
      </w:r>
      <w:r w:rsidRPr="002D4413">
        <w:rPr>
          <w:rFonts w:ascii="Segoe UI" w:hAnsi="Segoe UI" w:cs="Segoe UI"/>
        </w:rPr>
        <w:t>тогто</w:t>
      </w:r>
      <w:r w:rsidRPr="002D4413">
        <w:rPr>
          <w:rFonts w:ascii="Segoe UI" w:hAnsi="Segoe UI" w:cs="Segoe UI"/>
          <w:lang w:val="mn-MN"/>
        </w:rPr>
        <w:t>огүй гэж дүгнэж болох юм. </w:t>
      </w:r>
      <w:r w:rsidRPr="002D4413">
        <w:rPr>
          <w:rFonts w:ascii="Segoe UI" w:hAnsi="Segoe UI" w:cs="Segoe UI"/>
        </w:rPr>
        <w:t> </w:t>
      </w:r>
    </w:p>
    <w:p w14:paraId="4A29998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ажиллагаа нь шүүх шууд удирдлага, хяналтаас илүүтэй хэрэг гүйцэтгэгч буюу мэргэжлийн удирдлагад суурилсан учраас хэрэг гүйцэтгэгчид тавигдах шаардлагыг хуульчлан тодорхойлж өгсөн байдаг. </w:t>
      </w:r>
      <w:r w:rsidRPr="002D4413">
        <w:rPr>
          <w:rFonts w:ascii="Segoe UI" w:hAnsi="Segoe UI" w:cs="Segoe UI"/>
        </w:rPr>
        <w:t> </w:t>
      </w:r>
    </w:p>
    <w:p w14:paraId="38F367A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Гэтэл хэргүүдээс үзэхэд 9 хэргийн хувьд хэрэг гүйцэтгэгч нь хуулиар тогтооосон шаардлага хангасан талаар баримт авагдсан, бусад хэргийн хувьд тодорхой бус байгаагас гадна 30 хэрэгт хэрэг гүйцэтгэгчийн дүгнэлт гарсан байна. </w:t>
      </w:r>
      <w:r w:rsidRPr="002D4413">
        <w:rPr>
          <w:rFonts w:ascii="Segoe UI" w:hAnsi="Segoe UI" w:cs="Segoe UI"/>
        </w:rPr>
        <w:t> </w:t>
      </w:r>
    </w:p>
    <w:p w14:paraId="6CDC0718"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гүйцэтгэгчийн дүгнэлтгүйгээр татан буулгах ажиллагаа явагдаж байгаа тохиолдолд хэрэг гүйцэтгэгчийн дүгнэлтийн агуулга, чанартай холбоотой хуулийн хэрэгжилтийг ярих нь илүүц болж байна. </w:t>
      </w:r>
      <w:r w:rsidRPr="002D4413">
        <w:rPr>
          <w:rFonts w:ascii="Segoe UI" w:hAnsi="Segoe UI" w:cs="Segoe UI"/>
        </w:rPr>
        <w:t> </w:t>
      </w:r>
    </w:p>
    <w:p w14:paraId="500921F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Түүнчлэн нийт шилжүүлсэн хэрэгт хэрэг гүйцэтгэгч эд хөрөнгө битүүмжлэх талаар 5, эд хөрөнгө, баримт бичгийг хамгаалалтад авах талаар 6, баримтын шалгалт хийх талаар 2, нэхэмжлэгчдийн хурал зарлан хуралдуулах талаар 4, шүүхээр шийдвэрлүүлэх асуудлаар шүүхэд хандах талаар 4, мэдээ баримт гаргуулах талаар 4, хариуцагчтай ярилцсан тэмдэглэлийн талаар 3, баримт гаргуулах талаар 17  гэсэн хэдэн төрлийн ажиллагаа явуулсан байгаагаас үзэхэд Дампуурлын тухай хуульд заасан үндсэн чиг үүргээ биелүүлж чадсан гэж үзэх  боломжгүй. </w:t>
      </w:r>
      <w:r w:rsidRPr="002D4413">
        <w:rPr>
          <w:rFonts w:ascii="Segoe UI" w:hAnsi="Segoe UI" w:cs="Segoe UI"/>
        </w:rPr>
        <w:t> </w:t>
      </w:r>
    </w:p>
    <w:p w14:paraId="096929D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Шүүхээс хариуцагчийн хөрөнгийг битүүмжлэх, шинжээч томилох, татан буулгах комисс томилох, нэхэмжлэгчийн хурлыг товлох зэрэг ажиллагааг явуулсан. </w:t>
      </w:r>
      <w:r w:rsidRPr="002D4413">
        <w:rPr>
          <w:rFonts w:ascii="Segoe UI" w:hAnsi="Segoe UI" w:cs="Segoe UI"/>
        </w:rPr>
        <w:t> </w:t>
      </w:r>
    </w:p>
    <w:p w14:paraId="22771BE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Түүнчлэн нэхэмжлэгчдийн хурлаар шийдвэрлэсэн асуудал дотор хэрэг гүйцэтгэгчийн хөлс, зардлын асуудал бараг байхгүй байгаагаас үзэхэд хэрэг гүйцэтгэгчийн ажиллагаанд төдийлөн ач холбогдол өгдөггүй дүр зургийг улам баталж байна. </w:t>
      </w:r>
      <w:r w:rsidRPr="002D4413">
        <w:rPr>
          <w:rFonts w:ascii="Segoe UI" w:hAnsi="Segoe UI" w:cs="Segoe UI"/>
        </w:rPr>
        <w:t> </w:t>
      </w:r>
    </w:p>
    <w:p w14:paraId="4E7593D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Үүнээс дампуурлын ажиллагааг гол удирдан жолоодох, нэхэмжлэгчдийн эрх ашгийг төлөөлөн хамгаалах зорилго бүхий дампуурлын хэрэг гүйцэтгэгчийн институтыг тодорхойлсон хуулийн хэрэгжилт хангалттай бус байсан гэж үзэхээр байна. </w:t>
      </w:r>
      <w:r w:rsidRPr="002D4413">
        <w:rPr>
          <w:rFonts w:ascii="Segoe UI" w:hAnsi="Segoe UI" w:cs="Segoe UI"/>
        </w:rPr>
        <w:t> </w:t>
      </w:r>
    </w:p>
    <w:p w14:paraId="0FB506F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Хариуцагчийн өр төлбөрийн хэмжээ хуульд заасан хэмжээнд хүрсэн тохиолдолд төлбөрийн чадваргүй болсныг тогтоох</w:t>
      </w:r>
      <w:r w:rsidRPr="002D4413">
        <w:rPr>
          <w:rFonts w:ascii="Arial" w:hAnsi="Arial" w:cs="Arial"/>
          <w:lang w:val="mn-MN"/>
        </w:rPr>
        <w:t xml:space="preserve"> </w:t>
      </w:r>
      <w:r w:rsidRPr="002D4413">
        <w:rPr>
          <w:rFonts w:ascii="Segoe UI" w:hAnsi="Segoe UI" w:cs="Segoe UI"/>
          <w:lang w:val="mn-MN"/>
        </w:rPr>
        <w:t>байдал мөн хангалтгүй байна. Тухайлбал, </w:t>
      </w:r>
      <w:r w:rsidRPr="002D4413">
        <w:rPr>
          <w:rFonts w:ascii="Arial" w:hAnsi="Arial" w:cs="Arial"/>
          <w:lang w:val="mn-MN"/>
        </w:rPr>
        <w:t xml:space="preserve">  </w:t>
      </w:r>
      <w:r w:rsidRPr="002D4413">
        <w:rPr>
          <w:rFonts w:ascii="Segoe UI" w:hAnsi="Segoe UI" w:cs="Segoe UI"/>
          <w:lang w:val="mn-MN"/>
        </w:rPr>
        <w:t>“Эм Ди Эс энд Хаанлекс” өмгөөллийн нөхөрлөлийн хийсэн судалгаагаар хариуцагч нь</w:t>
      </w:r>
      <w:r w:rsidRPr="002D4413">
        <w:rPr>
          <w:rFonts w:ascii="Arial" w:hAnsi="Arial" w:cs="Arial"/>
        </w:rPr>
        <w:t xml:space="preserve"> </w:t>
      </w:r>
      <w:r w:rsidRPr="002D4413">
        <w:rPr>
          <w:rFonts w:ascii="Segoe UI" w:hAnsi="Segoe UI" w:cs="Segoe UI"/>
          <w:lang w:val="mn-MN"/>
        </w:rPr>
        <w:t>ө</w:t>
      </w:r>
      <w:r w:rsidRPr="002D4413">
        <w:rPr>
          <w:rFonts w:ascii="Segoe UI" w:hAnsi="Segoe UI" w:cs="Segoe UI"/>
        </w:rPr>
        <w:t>р төлбөр</w:t>
      </w:r>
      <w:r w:rsidRPr="002D4413">
        <w:rPr>
          <w:rFonts w:ascii="Arial" w:hAnsi="Arial" w:cs="Arial"/>
        </w:rPr>
        <w:t xml:space="preserve"> </w:t>
      </w:r>
      <w:r w:rsidRPr="002D4413">
        <w:rPr>
          <w:rFonts w:ascii="Segoe UI" w:hAnsi="Segoe UI" w:cs="Segoe UI"/>
        </w:rPr>
        <w:t>нь</w:t>
      </w:r>
      <w:r w:rsidRPr="002D4413">
        <w:rPr>
          <w:rFonts w:ascii="Arial" w:hAnsi="Arial" w:cs="Arial"/>
        </w:rPr>
        <w:t xml:space="preserve"> </w:t>
      </w:r>
      <w:r w:rsidRPr="002D4413">
        <w:rPr>
          <w:rFonts w:ascii="Segoe UI" w:hAnsi="Segoe UI" w:cs="Segoe UI"/>
        </w:rPr>
        <w:t>өөрийн</w:t>
      </w:r>
      <w:r w:rsidRPr="002D4413">
        <w:rPr>
          <w:rFonts w:ascii="Arial" w:hAnsi="Arial" w:cs="Arial"/>
        </w:rPr>
        <w:t xml:space="preserve"> </w:t>
      </w:r>
      <w:r w:rsidRPr="002D4413">
        <w:rPr>
          <w:rFonts w:ascii="Segoe UI" w:hAnsi="Segoe UI" w:cs="Segoe UI"/>
        </w:rPr>
        <w:t>хөрөнгөөс</w:t>
      </w:r>
      <w:r w:rsidRPr="002D4413">
        <w:rPr>
          <w:rFonts w:ascii="Arial" w:hAnsi="Arial" w:cs="Arial"/>
        </w:rPr>
        <w:t xml:space="preserve"> </w:t>
      </w:r>
      <w:r w:rsidRPr="002D4413">
        <w:rPr>
          <w:rFonts w:ascii="Segoe UI" w:hAnsi="Segoe UI" w:cs="Segoe UI"/>
        </w:rPr>
        <w:t>нь</w:t>
      </w:r>
      <w:r w:rsidRPr="002D4413">
        <w:rPr>
          <w:rFonts w:ascii="Arial" w:hAnsi="Arial" w:cs="Arial"/>
        </w:rPr>
        <w:t xml:space="preserve"> </w:t>
      </w:r>
      <w:r w:rsidRPr="002D4413">
        <w:rPr>
          <w:rFonts w:ascii="Segoe UI" w:hAnsi="Segoe UI" w:cs="Segoe UI"/>
        </w:rPr>
        <w:t>хэдэн</w:t>
      </w:r>
      <w:r w:rsidRPr="002D4413">
        <w:rPr>
          <w:rFonts w:ascii="Arial" w:hAnsi="Arial" w:cs="Arial"/>
        </w:rPr>
        <w:t xml:space="preserve"> </w:t>
      </w:r>
      <w:r w:rsidRPr="002D4413">
        <w:rPr>
          <w:rFonts w:ascii="Segoe UI" w:hAnsi="Segoe UI" w:cs="Segoe UI"/>
        </w:rPr>
        <w:t>арав</w:t>
      </w:r>
      <w:r w:rsidRPr="002D4413">
        <w:rPr>
          <w:rFonts w:ascii="Arial" w:hAnsi="Arial" w:cs="Arial"/>
        </w:rPr>
        <w:t xml:space="preserve">, </w:t>
      </w:r>
      <w:r w:rsidRPr="002D4413">
        <w:rPr>
          <w:rFonts w:ascii="Segoe UI" w:hAnsi="Segoe UI" w:cs="Segoe UI"/>
        </w:rPr>
        <w:t>зуу</w:t>
      </w:r>
      <w:r w:rsidRPr="002D4413">
        <w:rPr>
          <w:rFonts w:ascii="Arial" w:hAnsi="Arial" w:cs="Arial"/>
        </w:rPr>
        <w:t xml:space="preserve">, </w:t>
      </w:r>
      <w:r w:rsidRPr="002D4413">
        <w:rPr>
          <w:rFonts w:ascii="Segoe UI" w:hAnsi="Segoe UI" w:cs="Segoe UI"/>
        </w:rPr>
        <w:t>мянга</w:t>
      </w:r>
      <w:r w:rsidRPr="002D4413">
        <w:rPr>
          <w:rFonts w:ascii="Arial" w:hAnsi="Arial" w:cs="Arial"/>
        </w:rPr>
        <w:t xml:space="preserve"> </w:t>
      </w:r>
      <w:r w:rsidRPr="002D4413">
        <w:rPr>
          <w:rFonts w:ascii="Segoe UI" w:hAnsi="Segoe UI" w:cs="Segoe UI"/>
        </w:rPr>
        <w:t>дахин</w:t>
      </w:r>
      <w:r w:rsidRPr="002D4413">
        <w:rPr>
          <w:rFonts w:ascii="Arial" w:hAnsi="Arial" w:cs="Arial"/>
        </w:rPr>
        <w:t xml:space="preserve"> </w:t>
      </w:r>
      <w:r w:rsidRPr="002D4413">
        <w:rPr>
          <w:rFonts w:ascii="Segoe UI" w:hAnsi="Segoe UI" w:cs="Segoe UI"/>
        </w:rPr>
        <w:t>нэмэгдсэний</w:t>
      </w:r>
      <w:r w:rsidRPr="002D4413">
        <w:rPr>
          <w:rFonts w:ascii="Arial" w:hAnsi="Arial" w:cs="Arial"/>
        </w:rPr>
        <w:t xml:space="preserve"> </w:t>
      </w:r>
      <w:r w:rsidRPr="002D4413">
        <w:rPr>
          <w:rFonts w:ascii="Segoe UI" w:hAnsi="Segoe UI" w:cs="Segoe UI"/>
        </w:rPr>
        <w:t>дараа</w:t>
      </w:r>
      <w:r w:rsidRPr="002D4413">
        <w:rPr>
          <w:rFonts w:ascii="Arial" w:hAnsi="Arial" w:cs="Arial"/>
        </w:rPr>
        <w:t xml:space="preserve"> </w:t>
      </w:r>
      <w:r w:rsidRPr="002D4413">
        <w:rPr>
          <w:rFonts w:ascii="Segoe UI" w:hAnsi="Segoe UI" w:cs="Segoe UI"/>
        </w:rPr>
        <w:t>шүүхэд</w:t>
      </w:r>
      <w:r w:rsidRPr="002D4413">
        <w:rPr>
          <w:rFonts w:ascii="Arial" w:hAnsi="Arial" w:cs="Arial"/>
        </w:rPr>
        <w:t xml:space="preserve"> </w:t>
      </w:r>
      <w:r w:rsidRPr="002D4413">
        <w:rPr>
          <w:rFonts w:ascii="Segoe UI" w:hAnsi="Segoe UI" w:cs="Segoe UI"/>
        </w:rPr>
        <w:t>хандаж</w:t>
      </w:r>
      <w:r w:rsidRPr="002D4413">
        <w:rPr>
          <w:rFonts w:ascii="Arial" w:hAnsi="Arial" w:cs="Arial"/>
        </w:rPr>
        <w:t xml:space="preserve"> </w:t>
      </w:r>
      <w:r w:rsidRPr="002D4413">
        <w:rPr>
          <w:rFonts w:ascii="Segoe UI" w:hAnsi="Segoe UI" w:cs="Segoe UI"/>
        </w:rPr>
        <w:t>бай</w:t>
      </w:r>
      <w:r w:rsidRPr="002D4413">
        <w:rPr>
          <w:rFonts w:ascii="Segoe UI" w:hAnsi="Segoe UI" w:cs="Segoe UI"/>
          <w:lang w:val="mn-MN"/>
        </w:rPr>
        <w:t>гааг дурдсан байна. Жишээ нь: “Бауконстракшн” ХХК, өөрөө, өөрийн хөрөнгөөс 1760 дахин их, “Толгойтын хөтөл”ХХК, өөрөө, 843 дахин их, “Капирс” ХХК, өөрөө</w:t>
      </w:r>
      <w:r w:rsidRPr="002D4413">
        <w:rPr>
          <w:rFonts w:ascii="Arial" w:hAnsi="Arial" w:cs="Arial"/>
          <w:lang w:val="mn-MN"/>
        </w:rPr>
        <w:t>, 100 дахин их  өртэй г.м.</w:t>
      </w:r>
      <w:r w:rsidRPr="002D4413">
        <w:rPr>
          <w:rFonts w:ascii="Arial" w:hAnsi="Arial" w:cs="Arial"/>
        </w:rPr>
        <w:t> </w:t>
      </w:r>
    </w:p>
    <w:p w14:paraId="2ED9924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 тохиолдолд хариуцагч нар дахин хөрөнгөжих хөл дээрээ босох найдвар бараг байхгүй гэж хэлж болох бөгөөд нөгөө талаас нэхэмжлэгч нарын шаардлагаа хангуулах магадлал доод түвшинд очих юм. </w:t>
      </w:r>
      <w:r w:rsidRPr="002D4413">
        <w:rPr>
          <w:rFonts w:ascii="Segoe UI" w:hAnsi="Segoe UI" w:cs="Segoe UI"/>
        </w:rPr>
        <w:t> </w:t>
      </w:r>
    </w:p>
    <w:p w14:paraId="6BCE092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Ийнхүү хариуцагчид нь өр төлбөрөө дааж давшгүй хэмжээнд хүргэсний дараа шүүхэд хандаж байга нь хариуцагчийн зохиомлоор дампууруулах сонирхол давамгайлж байна гэж үзэх үндэслэл болж байна. </w:t>
      </w:r>
      <w:r w:rsidRPr="002D4413">
        <w:rPr>
          <w:rFonts w:ascii="Arial" w:hAnsi="Arial" w:cs="Arial"/>
          <w:lang w:val="mn-MN"/>
        </w:rPr>
        <w:t>   </w:t>
      </w:r>
      <w:r w:rsidRPr="002D4413">
        <w:rPr>
          <w:rFonts w:ascii="Arial" w:hAnsi="Arial" w:cs="Arial"/>
        </w:rPr>
        <w:t> </w:t>
      </w:r>
    </w:p>
    <w:p w14:paraId="5A4323E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3.2.2. </w:t>
      </w:r>
      <w:r w:rsidRPr="002D4413">
        <w:rPr>
          <w:rFonts w:ascii="Segoe UI" w:hAnsi="Segoe UI" w:cs="Segoe UI"/>
          <w:lang w:val="mn-MN"/>
        </w:rPr>
        <w:t>Нийгмийн харилцааны өөрчлөлт, хөгжилтэй уялдан зах зээл томрохын хэрээр бизнесүүд илүү олон улсын шинж чанартай болж, улмаар аж ахуйн нэгжүүд төлбөрийн чадваргүй болох, дампуурах асуудлыг шийдвэрлэхэд олон улсад хүлээн зөвшөөрөгдсөн аргачлал, стандарт, зарчмуудыг авч ашиглах, нэвтрүүлэх шаардлага гарч байна. </w:t>
      </w:r>
      <w:r w:rsidRPr="002D4413">
        <w:rPr>
          <w:rFonts w:ascii="Segoe UI" w:hAnsi="Segoe UI" w:cs="Segoe UI"/>
        </w:rPr>
        <w:t> </w:t>
      </w:r>
    </w:p>
    <w:p w14:paraId="5CC5D21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Дэлхийн банкнаас 2015 онд шинэчлэн найруулсан “Төлбөрийн чадваргүйд тооцох үйл ажиллагаа ба зээлдэгч/зээлдүүлэгчийн эрхийг хамгаалах үр дүнтэй системийг бий болгох зарчим” бодлогын баримт бичгийг анх </w:t>
      </w:r>
      <w:r w:rsidRPr="002D4413">
        <w:rPr>
          <w:rFonts w:ascii="Arial" w:hAnsi="Arial" w:cs="Arial"/>
          <w:lang w:val="mn-MN"/>
        </w:rPr>
        <w:t>87 улс, 14 Засгийн газар хоорондын байгууллага, 13 тбб-ын төлөөлөл бүхий ажлын хэсэг 5 жилийн хугацаанд боловсруул</w:t>
      </w:r>
      <w:r w:rsidRPr="002D4413">
        <w:rPr>
          <w:rFonts w:ascii="Segoe UI" w:hAnsi="Segoe UI" w:cs="Segoe UI"/>
          <w:lang w:val="mn-MN"/>
        </w:rPr>
        <w:t>ж, НҮБ-ын Ерөнхий Ассамблейн хуралдаанаар 2004 онд баталсан бөгөөд “Аливаа улс орон Дампуурлын хууль тогтоомжоо шинээр батлах болон шинэчлэн найруулахдаа, болон дампуурлын эрх зүйн тогтолцооны үр нөлөөг үнэлэхдээ энэхүү зааврыг харгалзан үзэх нь зохистой” хэмээн онцлон тэмдэглэсэн байна. </w:t>
      </w:r>
      <w:r w:rsidRPr="002D4413">
        <w:rPr>
          <w:rFonts w:ascii="Segoe UI" w:hAnsi="Segoe UI" w:cs="Segoe UI"/>
        </w:rPr>
        <w:t> </w:t>
      </w:r>
    </w:p>
    <w:p w14:paraId="2C1A0038"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Энэхүү гарын авлага нь олон улсын хэмжээнд хүлээн зөвшөөрч хэрэглэж байгаа тэргүүн туршлага бөгөөд ялангуяа манай орны хувьд эрх зүйн шинэчлэл хийхдээ зайлшгүй авч үзэх ёстой баримт бичиг юм.  </w:t>
      </w:r>
      <w:r w:rsidRPr="002D4413">
        <w:rPr>
          <w:rFonts w:ascii="Segoe UI" w:hAnsi="Segoe UI" w:cs="Segoe UI"/>
        </w:rPr>
        <w:t> </w:t>
      </w:r>
    </w:p>
    <w:p w14:paraId="7C8736D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Дэлхийн банкнаас төлбөрийн чадваргүйд тооцох үйл ажиллагааны хууль эрх зүйн системийн зорилгыг дараахь байдлаар тодорхойлжээ: </w:t>
      </w:r>
      <w:r w:rsidRPr="002D4413">
        <w:rPr>
          <w:rFonts w:ascii="Segoe UI" w:hAnsi="Segoe UI" w:cs="Segoe UI"/>
        </w:rPr>
        <w:t> </w:t>
      </w:r>
    </w:p>
    <w:p w14:paraId="6A4FAF6B" w14:textId="77777777" w:rsidR="002D4413" w:rsidRPr="002D4413" w:rsidRDefault="002D4413" w:rsidP="002D4413">
      <w:pPr>
        <w:numPr>
          <w:ilvl w:val="0"/>
          <w:numId w:val="8"/>
        </w:numPr>
        <w:ind w:left="360" w:firstLine="0"/>
        <w:jc w:val="both"/>
        <w:textAlignment w:val="baseline"/>
        <w:rPr>
          <w:rFonts w:ascii="Arial" w:hAnsi="Arial" w:cs="Arial"/>
        </w:rPr>
      </w:pPr>
      <w:r w:rsidRPr="002D4413">
        <w:rPr>
          <w:rFonts w:ascii="Arial" w:hAnsi="Arial" w:cs="Arial"/>
          <w:lang w:val="mn-MN"/>
        </w:rPr>
        <w:t>тухайн улсын хууль, эрх зүйн системтэй нийцтэй, нэг бүрэлдэхүүн байх</w:t>
      </w:r>
      <w:r w:rsidRPr="002D4413">
        <w:rPr>
          <w:rFonts w:ascii="Arial" w:hAnsi="Arial" w:cs="Arial"/>
        </w:rPr>
        <w:t>; </w:t>
      </w:r>
    </w:p>
    <w:p w14:paraId="0E09897F" w14:textId="77777777" w:rsidR="002D4413" w:rsidRPr="002D4413" w:rsidRDefault="002D4413" w:rsidP="002D4413">
      <w:pPr>
        <w:numPr>
          <w:ilvl w:val="0"/>
          <w:numId w:val="8"/>
        </w:numPr>
        <w:ind w:left="360" w:firstLine="0"/>
        <w:jc w:val="both"/>
        <w:textAlignment w:val="baseline"/>
        <w:rPr>
          <w:rFonts w:ascii="Arial" w:hAnsi="Arial" w:cs="Arial"/>
        </w:rPr>
      </w:pPr>
      <w:r w:rsidRPr="002D4413">
        <w:rPr>
          <w:rFonts w:ascii="Arial" w:hAnsi="Arial" w:cs="Arial"/>
          <w:lang w:val="mn-MN"/>
        </w:rPr>
        <w:t>ТЧ-гүй болсон  аж ахуйн нэгжийн хөрөнгийн үнэ цэнэ, зээл эргэн төлөх боломжийг аль болох нэмэгдүүлэх</w:t>
      </w:r>
      <w:r w:rsidRPr="002D4413">
        <w:rPr>
          <w:rFonts w:ascii="Arial" w:hAnsi="Arial" w:cs="Arial"/>
        </w:rPr>
        <w:t>; </w:t>
      </w:r>
    </w:p>
    <w:p w14:paraId="1EEC76A6" w14:textId="77777777" w:rsidR="002D4413" w:rsidRPr="002D4413" w:rsidRDefault="002D4413" w:rsidP="002D4413">
      <w:pPr>
        <w:numPr>
          <w:ilvl w:val="0"/>
          <w:numId w:val="8"/>
        </w:numPr>
        <w:ind w:left="360" w:firstLine="0"/>
        <w:jc w:val="both"/>
        <w:textAlignment w:val="baseline"/>
        <w:rPr>
          <w:rFonts w:ascii="Arial" w:hAnsi="Arial" w:cs="Arial"/>
        </w:rPr>
      </w:pPr>
      <w:r w:rsidRPr="002D4413">
        <w:rPr>
          <w:rFonts w:ascii="Arial" w:hAnsi="Arial" w:cs="Arial"/>
          <w:lang w:val="mn-MN"/>
        </w:rPr>
        <w:t>найдваргүй, эсхүл их хэмжээний хөрөнгө, орлого орж ирэхээр байгаа бизнесийг зарж борлуулах, дахин өөрчлөлт хийх хамгийн үр дүнтэй аргачлал, боломжийг бий болгох</w:t>
      </w:r>
      <w:r w:rsidRPr="002D4413">
        <w:rPr>
          <w:rFonts w:ascii="Arial" w:hAnsi="Arial" w:cs="Arial"/>
        </w:rPr>
        <w:t>; </w:t>
      </w:r>
    </w:p>
    <w:p w14:paraId="709089E8" w14:textId="77777777" w:rsidR="002D4413" w:rsidRPr="002D4413" w:rsidRDefault="002D4413" w:rsidP="002D4413">
      <w:pPr>
        <w:numPr>
          <w:ilvl w:val="0"/>
          <w:numId w:val="8"/>
        </w:numPr>
        <w:ind w:left="360" w:firstLine="0"/>
        <w:jc w:val="both"/>
        <w:textAlignment w:val="baseline"/>
        <w:rPr>
          <w:rFonts w:ascii="Arial" w:hAnsi="Arial" w:cs="Arial"/>
        </w:rPr>
      </w:pPr>
      <w:r w:rsidRPr="002D4413">
        <w:rPr>
          <w:rFonts w:ascii="Arial" w:hAnsi="Arial" w:cs="Arial"/>
          <w:lang w:val="mn-MN"/>
        </w:rPr>
        <w:t>авлагатай дотоод болон гадаадын бүх зээлдүүлэгчдэд ижил тэгш боломж олгох; </w:t>
      </w:r>
      <w:r w:rsidRPr="002D4413">
        <w:rPr>
          <w:rFonts w:ascii="Arial" w:hAnsi="Arial" w:cs="Arial"/>
        </w:rPr>
        <w:t> </w:t>
      </w:r>
    </w:p>
    <w:p w14:paraId="74076DAF" w14:textId="77777777" w:rsidR="002D4413" w:rsidRPr="002D4413" w:rsidRDefault="002D4413" w:rsidP="002D4413">
      <w:pPr>
        <w:numPr>
          <w:ilvl w:val="0"/>
          <w:numId w:val="8"/>
        </w:numPr>
        <w:ind w:left="360" w:firstLine="0"/>
        <w:jc w:val="both"/>
        <w:textAlignment w:val="baseline"/>
        <w:rPr>
          <w:rFonts w:ascii="Arial" w:hAnsi="Arial" w:cs="Arial"/>
        </w:rPr>
      </w:pPr>
      <w:r w:rsidRPr="002D4413">
        <w:rPr>
          <w:rFonts w:ascii="Arial" w:hAnsi="Arial" w:cs="Arial"/>
          <w:lang w:val="mn-MN"/>
        </w:rPr>
        <w:t>төлбөрийн чадваргүйд тооцох үйл ажиллагааг буруугаар ашиглахыг хориглох.</w:t>
      </w:r>
      <w:r w:rsidRPr="002D4413">
        <w:rPr>
          <w:rFonts w:ascii="Arial" w:hAnsi="Arial" w:cs="Arial"/>
        </w:rPr>
        <w:t> </w:t>
      </w:r>
    </w:p>
    <w:p w14:paraId="5C07BBB2"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Segoe UI" w:hAnsi="Segoe UI" w:cs="Segoe UI"/>
          <w:lang w:val="mn-MN"/>
        </w:rPr>
        <w:t>Дээр дурдсан эрх зүйн нэг бүрэлдэхүүн байх гэсэн зорилгын хувьд Хууль зүйн Үндэсний хүрээлэнгийн 2008 онд хийсэн судалгаанд</w:t>
      </w:r>
      <w:r w:rsidRPr="002D4413">
        <w:rPr>
          <w:rFonts w:ascii="Arial" w:hAnsi="Arial" w:cs="Arial"/>
          <w:lang w:val="mn-MN"/>
        </w:rPr>
        <w:t xml:space="preserve"> 1997 оны Дампуурлын тухай хуулийг АНУ-ын хуульд тулгаарлан хийсэн бөгөөд уг хуулийн хэрэгжилттэй шууд холбоотой Иргэний хууль болон Иргэний хэрэг шүүхэд хянан шийдвэрлэх тухай хууль нь Герман Улсын хуулийн жишгийн дагуу хийгдсэн тул 2 өөр эрх зүйн гэр бүлд хамаарах орны хуулийг ижил төрлийн хуульд </w:t>
      </w:r>
      <w:r w:rsidRPr="002D4413">
        <w:rPr>
          <w:rFonts w:ascii="Segoe UI" w:hAnsi="Segoe UI" w:cs="Segoe UI"/>
          <w:lang w:val="mn-MN"/>
        </w:rPr>
        <w:t>ашигласан  хуулийн хэрэгижлтэд сөргөөр нөлөөлж улмаар дээрх зорилгыг хангаагүй гэж үзэх үндэслэл болж байна.  </w:t>
      </w:r>
      <w:r w:rsidRPr="002D4413">
        <w:rPr>
          <w:rFonts w:ascii="Arial" w:hAnsi="Arial" w:cs="Arial"/>
          <w:lang w:val="mn-MN"/>
        </w:rPr>
        <w:t> </w:t>
      </w:r>
      <w:r w:rsidRPr="002D4413">
        <w:rPr>
          <w:rFonts w:ascii="Arial" w:hAnsi="Arial" w:cs="Arial"/>
        </w:rPr>
        <w:t> </w:t>
      </w:r>
    </w:p>
    <w:p w14:paraId="2FB895E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Бусад зорилгуудын хувьд өмнөх хэсэгт дурдсан шүүхийн шийдвэрүүдэд хийсэн дүгнэлт болон судалгааны байгууллагуудын хийсэн тайлан судалгаануудаас харахад хангалттай хэмжээнд хангагдахгүй байгаа нь нотлогдсон билээ. </w:t>
      </w:r>
      <w:r w:rsidRPr="002D4413">
        <w:rPr>
          <w:rFonts w:ascii="Segoe UI" w:hAnsi="Segoe UI" w:cs="Segoe UI"/>
        </w:rPr>
        <w:t> </w:t>
      </w:r>
    </w:p>
    <w:p w14:paraId="575A6FA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ажиллагааны байвал зохих стандарт элементүүдийг манай Дампуурлын тухай хуульд хэрхэн тусгагдсаныг харьцуулан үзвэл</w:t>
      </w:r>
      <w:r w:rsidRPr="002D4413">
        <w:rPr>
          <w:rFonts w:ascii="Arial" w:hAnsi="Arial" w:cs="Arial"/>
          <w:lang w:val="mn-MN"/>
        </w:rPr>
        <w:t>:   </w:t>
      </w:r>
      <w:r w:rsidRPr="002D4413">
        <w:rPr>
          <w:rFonts w:ascii="Arial" w:hAnsi="Arial" w:cs="Arial"/>
        </w:rPr>
        <w:t> </w:t>
      </w:r>
    </w:p>
    <w:p w14:paraId="437ABCE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56AEA6B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053E936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910"/>
        <w:gridCol w:w="3540"/>
      </w:tblGrid>
      <w:tr w:rsidR="002D4413" w:rsidRPr="002D4413" w14:paraId="6A285A0A"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CAA6103"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b/>
                <w:bCs/>
                <w:sz w:val="22"/>
                <w:szCs w:val="22"/>
                <w:lang w:val="mn-MN"/>
              </w:rPr>
              <w:t>Дампуурлын ажиллагаа</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F589492"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b/>
                <w:bCs/>
                <w:sz w:val="22"/>
                <w:szCs w:val="22"/>
                <w:lang w:val="mn-MN"/>
              </w:rPr>
              <w:t>Дэлхийн банкны зарчим,</w:t>
            </w:r>
            <w:r w:rsidRPr="002D4413">
              <w:rPr>
                <w:rFonts w:ascii="Times New Roman" w:hAnsi="Times New Roman" w:cs="Times New Roman"/>
                <w:sz w:val="22"/>
                <w:szCs w:val="22"/>
              </w:rPr>
              <w:t> </w:t>
            </w:r>
          </w:p>
          <w:p w14:paraId="44486EC5"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b/>
                <w:bCs/>
                <w:sz w:val="22"/>
                <w:szCs w:val="22"/>
                <w:lang w:val="mn-MN"/>
              </w:rPr>
              <w:t>НҮБ-ын ОУ-ын худ/эрх зүйн комиссын заавар 2004</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9CE4B38"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b/>
                <w:bCs/>
                <w:sz w:val="22"/>
                <w:szCs w:val="22"/>
                <w:lang w:val="mn-MN"/>
              </w:rPr>
              <w:t>МУ-ын Дампуурлын тухай хуулийн зохицуулалт</w:t>
            </w:r>
            <w:r w:rsidRPr="002D4413">
              <w:rPr>
                <w:rFonts w:ascii="Times New Roman" w:hAnsi="Times New Roman" w:cs="Times New Roman"/>
                <w:sz w:val="22"/>
                <w:szCs w:val="22"/>
              </w:rPr>
              <w:t> </w:t>
            </w:r>
          </w:p>
        </w:tc>
      </w:tr>
      <w:tr w:rsidR="002D4413" w:rsidRPr="002D4413" w14:paraId="1675DB03"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9132267"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Дампуурлын ажиллага эхлүүлэх</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E1B8B0E"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Хариуцагч, зээлдүүлэгч</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1B2766B"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5</w:t>
            </w:r>
            <w:r w:rsidRPr="002D4413">
              <w:rPr>
                <w:rFonts w:ascii="Arial" w:hAnsi="Arial" w:cs="Arial"/>
                <w:sz w:val="22"/>
                <w:szCs w:val="22"/>
                <w:lang w:val="mn-MN"/>
              </w:rPr>
              <w:t>.1 дэх хэсэг</w:t>
            </w:r>
            <w:r w:rsidRPr="002D4413">
              <w:rPr>
                <w:rFonts w:ascii="Arial" w:hAnsi="Arial" w:cs="Arial"/>
                <w:sz w:val="22"/>
                <w:szCs w:val="22"/>
              </w:rPr>
              <w:t> </w:t>
            </w:r>
          </w:p>
        </w:tc>
      </w:tr>
      <w:tr w:rsidR="002D4413" w:rsidRPr="002D4413" w14:paraId="17D1A188"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25FCA65"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Урьдчилсан арга хэмжээ</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FE46964"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Урьдчилсан арга хэмжээ </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8AC2654"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5.6 дэх хэсэг </w:t>
            </w:r>
            <w:r w:rsidRPr="002D4413">
              <w:rPr>
                <w:rFonts w:ascii="Times New Roman" w:hAnsi="Times New Roman" w:cs="Times New Roman"/>
                <w:sz w:val="22"/>
                <w:szCs w:val="22"/>
              </w:rPr>
              <w:t> </w:t>
            </w:r>
          </w:p>
          <w:p w14:paraId="6F4727E0"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ИХШХШХуулийн 69 дүгээр зүйл</w:t>
            </w:r>
            <w:r w:rsidRPr="002D4413">
              <w:rPr>
                <w:rFonts w:ascii="Times New Roman" w:hAnsi="Times New Roman" w:cs="Times New Roman"/>
                <w:sz w:val="22"/>
                <w:szCs w:val="22"/>
              </w:rPr>
              <w:t> </w:t>
            </w:r>
          </w:p>
        </w:tc>
      </w:tr>
      <w:tr w:rsidR="002D4413" w:rsidRPr="002D4413" w14:paraId="5FB7BBCC"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602E9A46"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этгээдийн удирдлагыг шилжүүлэх</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6E14E49"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Хэрэг гүйцэтгэгч</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854513"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14.1 дэх хэсэг </w:t>
            </w:r>
            <w:r w:rsidRPr="002D4413">
              <w:rPr>
                <w:rFonts w:ascii="Times New Roman" w:hAnsi="Times New Roman" w:cs="Times New Roman"/>
                <w:sz w:val="22"/>
                <w:szCs w:val="22"/>
              </w:rPr>
              <w:t> </w:t>
            </w:r>
          </w:p>
        </w:tc>
      </w:tr>
      <w:tr w:rsidR="002D4413" w:rsidRPr="002D4413" w14:paraId="1D4361B4"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6AC6F68"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Зээлдүүлэгчийн оролцоо</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03AAAA5"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Зээлдүүлэгчдийн хороо</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5B148D2"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10.1 дэх хэсэг</w:t>
            </w:r>
            <w:r w:rsidRPr="002D4413">
              <w:rPr>
                <w:rFonts w:ascii="Times New Roman" w:hAnsi="Times New Roman" w:cs="Times New Roman"/>
                <w:sz w:val="22"/>
                <w:szCs w:val="22"/>
              </w:rPr>
              <w:t> </w:t>
            </w:r>
          </w:p>
        </w:tc>
      </w:tr>
      <w:tr w:rsidR="002D4413" w:rsidRPr="002D4413" w14:paraId="265C0880"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D07FFD2"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Хөрөнгийн  хамрах хүрээ</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6EDF56D"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Бүх хөрөнгө, барьцаалагдсан, хэрэг үүсгэсний дараа бий болсон хөрөнгө</w:t>
            </w:r>
            <w:r w:rsidRPr="002D4413">
              <w:rPr>
                <w:rFonts w:ascii="Arial" w:hAnsi="Arial" w:cs="Arial"/>
                <w:sz w:val="22"/>
                <w:szCs w:val="22"/>
                <w:lang w:val="mn-MN"/>
              </w:rPr>
              <w:t>, 3-</w:t>
            </w:r>
            <w:r w:rsidRPr="002D4413">
              <w:rPr>
                <w:rFonts w:ascii="Times New Roman" w:hAnsi="Times New Roman" w:cs="Times New Roman"/>
                <w:sz w:val="22"/>
                <w:szCs w:val="22"/>
                <w:lang w:val="mn-MN"/>
              </w:rPr>
              <w:t>дагчийн мэдэлд байгаа хөрөнгө.</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1ED4425"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17.1 дэх хэсэг</w:t>
            </w:r>
            <w:r w:rsidRPr="002D4413">
              <w:rPr>
                <w:rFonts w:ascii="Times New Roman" w:hAnsi="Times New Roman" w:cs="Times New Roman"/>
                <w:sz w:val="22"/>
                <w:szCs w:val="22"/>
              </w:rPr>
              <w:t> </w:t>
            </w:r>
          </w:p>
        </w:tc>
      </w:tr>
      <w:tr w:rsidR="002D4413" w:rsidRPr="002D4413" w14:paraId="3FF477D3"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3BECDCC"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Хөрөнгийг  захиран  зарцуулах, ашиглах</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9E9E6E6"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Үнэлгээг ихэсгэх дуудлага худ, барьцааг чөлөөлөх,</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D4BCC96"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18.1 дэх хэсэг</w:t>
            </w:r>
            <w:r w:rsidRPr="002D4413">
              <w:rPr>
                <w:rFonts w:ascii="Times New Roman" w:hAnsi="Times New Roman" w:cs="Times New Roman"/>
                <w:sz w:val="22"/>
                <w:szCs w:val="22"/>
              </w:rPr>
              <w:t> </w:t>
            </w:r>
          </w:p>
        </w:tc>
      </w:tr>
      <w:tr w:rsidR="002D4413" w:rsidRPr="002D4413" w14:paraId="4BDE8257"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0A5B19F"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ДХөр  ажиллагаа</w:t>
            </w:r>
            <w:r w:rsidRPr="002D4413">
              <w:rPr>
                <w:rFonts w:ascii="Times New Roman" w:hAnsi="Times New Roman" w:cs="Times New Roman"/>
                <w:sz w:val="22"/>
                <w:szCs w:val="22"/>
              </w:rPr>
              <w:t> </w:t>
            </w:r>
          </w:p>
          <w:p w14:paraId="0F9BDDAF" w14:textId="77777777" w:rsidR="002D4413" w:rsidRPr="002D4413" w:rsidRDefault="002D4413" w:rsidP="002D4413">
            <w:pPr>
              <w:jc w:val="both"/>
              <w:textAlignment w:val="baseline"/>
              <w:rPr>
                <w:rFonts w:ascii="Times New Roman" w:hAnsi="Times New Roman" w:cs="Times New Roman"/>
              </w:rPr>
            </w:pPr>
            <w:r w:rsidRPr="002D4413">
              <w:rPr>
                <w:rFonts w:ascii="Arial" w:hAnsi="Arial" w:cs="Arial"/>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9942989"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минумум стандартыг тогтоох </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40A57FD"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23-32 дугаар зүйл</w:t>
            </w:r>
            <w:r w:rsidRPr="002D4413">
              <w:rPr>
                <w:rFonts w:ascii="Times New Roman" w:hAnsi="Times New Roman" w:cs="Times New Roman"/>
                <w:sz w:val="22"/>
                <w:szCs w:val="22"/>
              </w:rPr>
              <w:t> </w:t>
            </w:r>
          </w:p>
        </w:tc>
      </w:tr>
      <w:tr w:rsidR="002D4413" w:rsidRPr="002D4413" w14:paraId="14072621"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23B2025"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Шүүхийн үүрэг, оролцоо</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14CEB6F"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Шүүгч дампуурлын хэрэг хянан шийдвэрлэх ажиллагаагаар мэргэшсэн байх </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EF0B973"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Хуульд тусгайлан заагаагүй бөгөөд ш</w:t>
            </w:r>
            <w:r w:rsidRPr="002D4413">
              <w:rPr>
                <w:rFonts w:ascii="Times New Roman" w:hAnsi="Times New Roman" w:cs="Times New Roman"/>
                <w:color w:val="000000"/>
                <w:sz w:val="22"/>
                <w:szCs w:val="22"/>
              </w:rPr>
              <w:t>үүхийн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шийдвэрт</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хийсэн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судалгаагаар</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нийт</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нэр</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бүхий</w:t>
            </w:r>
            <w:r w:rsidRPr="002D4413">
              <w:rPr>
                <w:rFonts w:ascii="Arial" w:hAnsi="Arial" w:cs="Arial"/>
                <w:color w:val="000000"/>
                <w:sz w:val="22"/>
                <w:szCs w:val="22"/>
              </w:rPr>
              <w:t xml:space="preserve"> 49 </w:t>
            </w:r>
            <w:r w:rsidRPr="002D4413">
              <w:rPr>
                <w:rFonts w:ascii="Times New Roman" w:hAnsi="Times New Roman" w:cs="Times New Roman"/>
                <w:color w:val="000000"/>
                <w:sz w:val="22"/>
                <w:szCs w:val="22"/>
              </w:rPr>
              <w:t>шүүгч</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дампуурлын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хэргийн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талаар</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шийдвэр</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гаргахад</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оролцсон</w:t>
            </w:r>
            <w:r w:rsidRPr="002D4413">
              <w:rPr>
                <w:rFonts w:ascii="Times New Roman" w:hAnsi="Times New Roman" w:cs="Times New Roman"/>
                <w:color w:val="000000"/>
                <w:sz w:val="22"/>
                <w:szCs w:val="22"/>
                <w:lang w:val="mn-MN"/>
              </w:rPr>
              <w:t xml:space="preserve">оос </w:t>
            </w:r>
            <w:r w:rsidRPr="002D4413">
              <w:rPr>
                <w:rFonts w:ascii="Arial" w:hAnsi="Arial" w:cs="Arial"/>
                <w:color w:val="000000"/>
                <w:sz w:val="22"/>
                <w:szCs w:val="22"/>
              </w:rPr>
              <w:t xml:space="preserve">6 </w:t>
            </w:r>
            <w:r w:rsidRPr="002D4413">
              <w:rPr>
                <w:rFonts w:ascii="Times New Roman" w:hAnsi="Times New Roman" w:cs="Times New Roman"/>
                <w:color w:val="000000"/>
                <w:sz w:val="22"/>
                <w:szCs w:val="22"/>
              </w:rPr>
              <w:t>шүүгч</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lang w:val="mn-MN"/>
              </w:rPr>
              <w:t xml:space="preserve">нь </w:t>
            </w:r>
            <w:r w:rsidRPr="002D4413">
              <w:rPr>
                <w:rFonts w:ascii="Arial" w:hAnsi="Arial" w:cs="Arial"/>
                <w:color w:val="000000"/>
                <w:sz w:val="22"/>
                <w:szCs w:val="22"/>
              </w:rPr>
              <w:t xml:space="preserve">2-оос </w:t>
            </w:r>
            <w:r w:rsidRPr="002D4413">
              <w:rPr>
                <w:rFonts w:ascii="Times New Roman" w:hAnsi="Times New Roman" w:cs="Times New Roman"/>
                <w:color w:val="000000"/>
                <w:sz w:val="22"/>
                <w:szCs w:val="22"/>
              </w:rPr>
              <w:t>дээш</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удаа</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дампуурлын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хэрэг</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хянан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шийдвэрлэхэд</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оролцсон</w:t>
            </w:r>
            <w:r w:rsidRPr="002D4413">
              <w:rPr>
                <w:rFonts w:ascii="Arial" w:hAnsi="Arial" w:cs="Arial"/>
                <w:color w:val="000000"/>
                <w:sz w:val="22"/>
                <w:szCs w:val="22"/>
              </w:rPr>
              <w:t xml:space="preserve"> </w:t>
            </w:r>
            <w:r w:rsidRPr="002D4413">
              <w:rPr>
                <w:rFonts w:ascii="Times New Roman" w:hAnsi="Times New Roman" w:cs="Times New Roman"/>
                <w:color w:val="000000"/>
                <w:sz w:val="22"/>
                <w:szCs w:val="22"/>
              </w:rPr>
              <w:t>байна</w:t>
            </w:r>
            <w:r w:rsidRPr="002D4413">
              <w:rPr>
                <w:rFonts w:ascii="Arial" w:hAnsi="Arial" w:cs="Arial"/>
                <w:color w:val="000000"/>
                <w:sz w:val="22"/>
                <w:szCs w:val="22"/>
                <w:lang w:val="mn-MN"/>
              </w:rPr>
              <w:t>.</w:t>
            </w:r>
            <w:r w:rsidRPr="002D4413">
              <w:rPr>
                <w:rFonts w:ascii="Arial" w:hAnsi="Arial" w:cs="Arial"/>
                <w:color w:val="000000"/>
                <w:sz w:val="22"/>
                <w:szCs w:val="22"/>
              </w:rPr>
              <w:t> </w:t>
            </w:r>
          </w:p>
        </w:tc>
      </w:tr>
      <w:tr w:rsidR="002D4413" w:rsidRPr="002D4413" w14:paraId="4019D6CE" w14:textId="77777777" w:rsidTr="002D4413">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714E800D"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Хэрэг гүйцэтгэгчийн эрх  хэмжээ</w:t>
            </w:r>
            <w:r w:rsidRPr="002D4413">
              <w:rPr>
                <w:rFonts w:ascii="Times New Roman" w:hAnsi="Times New Roman" w:cs="Times New Roman"/>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B93582C"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АСЗөрчилгүй, худалдаа бизнесийн чиглэлээр мэргэшсэн</w:t>
            </w:r>
            <w:r w:rsidRPr="002D4413">
              <w:rPr>
                <w:rFonts w:ascii="Times New Roman" w:hAnsi="Times New Roman" w:cs="Times New Roman"/>
                <w:sz w:val="22"/>
                <w:szCs w:val="22"/>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EAA8E18" w14:textId="77777777" w:rsidR="002D4413" w:rsidRPr="002D4413" w:rsidRDefault="002D4413" w:rsidP="002D4413">
            <w:pPr>
              <w:jc w:val="both"/>
              <w:textAlignment w:val="baseline"/>
              <w:rPr>
                <w:rFonts w:ascii="Times New Roman" w:hAnsi="Times New Roman" w:cs="Times New Roman"/>
              </w:rPr>
            </w:pPr>
            <w:r w:rsidRPr="002D4413">
              <w:rPr>
                <w:rFonts w:ascii="Times New Roman" w:hAnsi="Times New Roman" w:cs="Times New Roman"/>
                <w:sz w:val="22"/>
                <w:szCs w:val="22"/>
                <w:lang w:val="mn-MN"/>
              </w:rPr>
              <w:t>Хуулийн 11, 12, 13 дугаар зүйл</w:t>
            </w:r>
            <w:r w:rsidRPr="002D4413">
              <w:rPr>
                <w:rFonts w:ascii="Times New Roman" w:hAnsi="Times New Roman" w:cs="Times New Roman"/>
                <w:sz w:val="22"/>
                <w:szCs w:val="22"/>
              </w:rPr>
              <w:t> </w:t>
            </w:r>
          </w:p>
        </w:tc>
      </w:tr>
    </w:tbl>
    <w:p w14:paraId="3A527D7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09A530C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Эндээс харахад манай улсын Дампуурлын эрх зүйн зохицуулалт олон улсын хэмжээнд хүлээн зөвшөөрөгдсөн үндсэн элементүүдийг агуулж чадсан гэж хэлэхээр байгаа боловч хуулийг баталсан цагас эхлэн 20 жилийн хугацаанд хуулийг хэрэглэсэн тохиолдол цөөн, хуулийн хэрэгжилт туйлын хангалтгүй байгаа нь эдгээр зохицуулалтыг илүү нарийвчилсан, эсхүл дэлгэрэнгүй байдлаар өөрийн орны онцлогт тохируулан дахин авч үзэх шаардлагатайг харуулж байна. </w:t>
      </w:r>
      <w:r w:rsidRPr="002D4413">
        <w:rPr>
          <w:rFonts w:ascii="Segoe UI" w:hAnsi="Segoe UI" w:cs="Segoe UI"/>
        </w:rPr>
        <w:t> </w:t>
      </w:r>
    </w:p>
    <w:p w14:paraId="214C17C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Тухайлбал, Дампуурлын ажиллагааг эхлүүлэх хамгийн түгээмэл ашигладаг стандарт нь төлбөр төлөлтөө зогсоох тест </w:t>
      </w:r>
      <w:r w:rsidRPr="002D4413">
        <w:rPr>
          <w:rFonts w:ascii="Arial" w:hAnsi="Arial" w:cs="Arial"/>
        </w:rPr>
        <w:t xml:space="preserve">(cessation of payment test) </w:t>
      </w:r>
      <w:r w:rsidRPr="002D4413">
        <w:rPr>
          <w:rFonts w:ascii="Segoe UI" w:hAnsi="Segoe UI" w:cs="Segoe UI"/>
          <w:lang w:val="mn-MN"/>
        </w:rPr>
        <w:t xml:space="preserve">буюу өөрөөр бэлэн мөнгөний урсгал </w:t>
      </w:r>
      <w:r w:rsidRPr="002D4413">
        <w:rPr>
          <w:rFonts w:ascii="Arial" w:hAnsi="Arial" w:cs="Arial"/>
        </w:rPr>
        <w:t xml:space="preserve">(cash flow) </w:t>
      </w:r>
      <w:r w:rsidRPr="002D4413">
        <w:rPr>
          <w:rFonts w:ascii="Segoe UI" w:hAnsi="Segoe UI" w:cs="Segoe UI"/>
          <w:lang w:val="mn-MN"/>
        </w:rPr>
        <w:t>гэж нэрлэгддэг стандарт бөгөөд энэ стандартын дагуу үүрэг гүйцэтгэгч төлбөрөө төлөхөө зогсоосон байх, хугацаа нь болсон хүчин төгөлдөр үүргээ аж ахуйн хэвийн үйл ажиллагааны дүнд гүйцэтгэх хангалттай бэлэн мөнгөгүй болсон байхыг шаарддаг. </w:t>
      </w:r>
      <w:r w:rsidRPr="002D4413">
        <w:rPr>
          <w:rFonts w:ascii="Arial" w:hAnsi="Arial" w:cs="Arial"/>
          <w:lang w:val="mn-MN"/>
        </w:rPr>
        <w:t> </w:t>
      </w:r>
      <w:r w:rsidRPr="002D4413">
        <w:rPr>
          <w:rFonts w:ascii="Arial" w:hAnsi="Arial" w:cs="Arial"/>
        </w:rPr>
        <w:t> </w:t>
      </w:r>
    </w:p>
    <w:p w14:paraId="7F38376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Үүрэг гүйцэтгэгчид ийм нөхцөл байдал бий болсныг илтгэх гол үзүүлэлтүүд нь түрээсийн төлбөр, татвар, ажиллагсдын цалин, бусад анхан шатны бизнесийн зардлуудаа төлж чадахгүй нөхцөл байдал юм. </w:t>
      </w:r>
      <w:r w:rsidRPr="002D4413">
        <w:rPr>
          <w:rFonts w:ascii="Segoe UI" w:hAnsi="Segoe UI" w:cs="Segoe UI"/>
        </w:rPr>
        <w:t> </w:t>
      </w:r>
    </w:p>
    <w:p w14:paraId="2AB35B8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 төрлийн стандартын сайн тал нь зээлдүүлэгчдийн хувьд үүрэг гүйцэтгэгч төлбөрийн чадваргүй болсныг хялбархан тогтоох боломж олгож улмаар тэдгээрийн шаардлагыг хангах эд хөрөнгө устаж үгүй болоогүй ашиглагдаж байх хугацаанд төлбөрөө гаргуулах, дахин хөрөнгөжүүлэх ажиллагааг хугацаа алдалгүй эрт эхлүүлэхэд дөхөм үзүүлдэг. </w:t>
      </w:r>
      <w:r w:rsidRPr="002D4413">
        <w:rPr>
          <w:rFonts w:ascii="Segoe UI" w:hAnsi="Segoe UI" w:cs="Segoe UI"/>
        </w:rPr>
        <w:t> </w:t>
      </w:r>
    </w:p>
    <w:p w14:paraId="3DCAA7C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Гэвч нөгөө талаас зах зээлийн хурц өрсөлдөөн бүхий өнөөгийн эдийн засагт үүрэг гүйцэтгэгчийн бэлэн мөнгөний түр зуурын хүндрэлд орсон нөхцөл байдлыг төлбөрийн чадваргүйдлээс ялгаж танихад бэрхшээлтэй байх тал бий.  </w:t>
      </w:r>
      <w:r w:rsidRPr="002D4413">
        <w:rPr>
          <w:rFonts w:ascii="Segoe UI" w:hAnsi="Segoe UI" w:cs="Segoe UI"/>
        </w:rPr>
        <w:t> </w:t>
      </w:r>
    </w:p>
    <w:p w14:paraId="22943CF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Төлбөрийн чадваргүйдлыг тодорхойлж болох дэлхий нийтэд түгээмэл хэрэглэгдэж буй дараагийн стандарт нь балансын тест </w:t>
      </w:r>
      <w:r w:rsidRPr="002D4413">
        <w:rPr>
          <w:rFonts w:ascii="Arial" w:hAnsi="Arial" w:cs="Arial"/>
        </w:rPr>
        <w:t xml:space="preserve">(balance sheet test) </w:t>
      </w:r>
      <w:r w:rsidRPr="002D4413">
        <w:rPr>
          <w:rFonts w:ascii="Segoe UI" w:hAnsi="Segoe UI" w:cs="Segoe UI"/>
          <w:lang w:val="mn-MN"/>
        </w:rPr>
        <w:t>хийх арга юм. </w:t>
      </w:r>
      <w:r w:rsidRPr="002D4413">
        <w:rPr>
          <w:rFonts w:ascii="Segoe UI" w:hAnsi="Segoe UI" w:cs="Segoe UI"/>
        </w:rPr>
        <w:t> </w:t>
      </w:r>
    </w:p>
    <w:p w14:paraId="2BF2986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Тодруулбал, үүрэг гүйцэтгэгч хөрөнгөөсөө хэтэрсэн хэмжээний хариуцлага хүлээх болсон явдал нь түүнийг санхүүгийн хямралд орсныг илтгэнэ гэж үздэг. </w:t>
      </w:r>
      <w:r w:rsidRPr="002D4413">
        <w:rPr>
          <w:rFonts w:ascii="Segoe UI" w:hAnsi="Segoe UI" w:cs="Segoe UI"/>
        </w:rPr>
        <w:t> </w:t>
      </w:r>
    </w:p>
    <w:p w14:paraId="14CCAF3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Энэ стандартаар үүрэг гүйцэтгэгчийн төлбөрийн чадваргүйдлыг гагцхүү үүрэг гүйцэтгэгч өөрөө тодорхойлох боломжтой тул үүрэг гүйцэтгүүлэгч буюу зээлдүүлэгч хүсэлт гарган дампуурлын ажиллагаа хийлгэх боломж хумигдмал байх талтай. </w:t>
      </w:r>
      <w:r w:rsidRPr="002D4413">
        <w:rPr>
          <w:rFonts w:ascii="Segoe UI" w:hAnsi="Segoe UI" w:cs="Segoe UI"/>
        </w:rPr>
        <w:t> </w:t>
      </w:r>
    </w:p>
    <w:p w14:paraId="0B6B5D2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Түүнчлэн үүрэг гүйцэтгэгч энэ төрлийн төлбөрийн чадваргүйдлыг балансыг буруу тодорхойлох замаар бий болгох боломжтой. </w:t>
      </w:r>
      <w:r w:rsidRPr="002D4413">
        <w:rPr>
          <w:rFonts w:ascii="Segoe UI" w:hAnsi="Segoe UI" w:cs="Segoe UI"/>
        </w:rPr>
        <w:t> </w:t>
      </w:r>
    </w:p>
    <w:p w14:paraId="30E1582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Өөрөөр хэлбэл хөрөнгөний бэлэн мөнгөний үнэ цэнэ, ирээдүйн үнэ цэнээс ихээхэн ялгаатай байдаг. </w:t>
      </w:r>
      <w:r w:rsidRPr="002D4413">
        <w:rPr>
          <w:rFonts w:ascii="Segoe UI" w:hAnsi="Segoe UI" w:cs="Segoe UI"/>
        </w:rPr>
        <w:t> </w:t>
      </w:r>
    </w:p>
    <w:p w14:paraId="5000298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Үүний зэрэгцээ үүрэг гүйцэтгэгчийн баланс өөрөө үнэн зөв бус, найдваргүй байх бусад олон магадлал бий, тухайлбал, төлөх төлбөрийн талаар үнэн зөв мэдээлсэн эсэх, нягтлан бодох бүртгэлийн стандарт, үнэлгээний техник нь зах зээлийн шударга үнэлгээний дагуу хийгдсэн эсэх зэргээр эргэлзээтэй байх бүрэн боломжтой. </w:t>
      </w:r>
      <w:r w:rsidRPr="002D4413">
        <w:rPr>
          <w:rFonts w:ascii="Segoe UI" w:hAnsi="Segoe UI" w:cs="Segoe UI"/>
        </w:rPr>
        <w:t> </w:t>
      </w:r>
    </w:p>
    <w:p w14:paraId="3146444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Эдгээр асуудлууд үйлчилгээний бизнесийн секторт элбэг тохиолдох өндөр магадлалтай. Энэ тестийн дагуу төлбөрийн чадваргүйдлыг тогтооход учирч болох өөр нэг бэрхшээл нь тест үнэн зөв эсэхийг тогтоох экпертийн ажиллагаа бүхий л нягтлан бодох бүртгэл, тайлан, санхүүгийн үзүүлэлтийг шалгах зэргээр удаашралтай явагдах тул дараа дараагийн ажиллагаанд хугацаа алдах сөрөг талтай. </w:t>
      </w:r>
      <w:r w:rsidRPr="002D4413">
        <w:rPr>
          <w:rFonts w:ascii="Segoe UI" w:hAnsi="Segoe UI" w:cs="Segoe UI"/>
        </w:rPr>
        <w:t> </w:t>
      </w:r>
    </w:p>
    <w:p w14:paraId="6FB6845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Улс орнуудын хувьд дээр дурдсан үндсэн стандартуудыг өөр бусад шалгуур, нөхцлүүдтэй хослуулах замаар хуульд зохицуулах нь  түгээмэл байна.</w:t>
      </w:r>
      <w:r w:rsidRPr="002D4413">
        <w:rPr>
          <w:rFonts w:ascii="Segoe UI" w:hAnsi="Segoe UI" w:cs="Segoe UI"/>
        </w:rPr>
        <w:t> </w:t>
      </w:r>
    </w:p>
    <w:p w14:paraId="480056B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Энэхүү үндсэн хоёр тестийн холимог хэлбэрийг хуульчилж, эдгээрийн аль нэг нь хангагдсан тохиолдолд дампуурлын ажиллагаа эхлүүлж болохоор зохицуулж болохыг судлаачид санал болгож байна.</w:t>
      </w:r>
      <w:r w:rsidRPr="002D4413">
        <w:rPr>
          <w:rFonts w:ascii="Arial" w:hAnsi="Arial" w:cs="Arial"/>
          <w:sz w:val="19"/>
          <w:szCs w:val="19"/>
          <w:vertAlign w:val="superscript"/>
          <w:lang w:val="mn-MN"/>
        </w:rPr>
        <w:t>1</w:t>
      </w:r>
      <w:r w:rsidRPr="002D4413">
        <w:rPr>
          <w:rFonts w:ascii="Segoe UI" w:hAnsi="Segoe UI" w:cs="Segoe UI"/>
          <w:lang w:val="mn-MN"/>
        </w:rPr>
        <w:t xml:space="preserve"> Ийм холмиог төрлийг хуульчилсан орну тоонд Австри, Болгар, Герман, зэрэг орнууд багтаж байна. Герман улсын хувьд үүрэг гүйцэтгэгч өрөө хугацаанд нь төлж чадахгүй бол түүнийг хангалттай бэлэн мөнгөгүй болсон гэж үзэхээр зохицуулсан байна. </w:t>
      </w:r>
      <w:r w:rsidRPr="002D4413">
        <w:rPr>
          <w:rFonts w:ascii="Segoe UI" w:hAnsi="Segoe UI" w:cs="Segoe UI"/>
        </w:rPr>
        <w:t> </w:t>
      </w:r>
    </w:p>
    <w:p w14:paraId="500CC68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хэрэг гүйцэтгэх (liquidation) ажиллагааг эхлүүлэх стандартын хувьд хариуцагч, нэхэмжлэгч, Засгийн газар буюу төрийг төлөөлөх эрх бүхий байгууллага дампуурлын хэрэг гүйцэтгэх ажиллагаа эхлүүлэх хүсэлт гаргаж болно. Үүнээс гадна хуульд заасан нөхцөл бүрдсэн тохиолдолд (хариуцагчийн хөрөнгийн хэмжээ, өр төлбөрийн харьцаа хуульд заасан хэмжээнээс давсан гэх мэт) дампуурлын ажиллагаа автоматаар шууд эхлэх зохицуулалт бас байдаг байна. </w:t>
      </w:r>
      <w:r w:rsidRPr="002D4413">
        <w:rPr>
          <w:rFonts w:ascii="Segoe UI" w:hAnsi="Segoe UI" w:cs="Segoe UI"/>
        </w:rPr>
        <w:t> </w:t>
      </w:r>
    </w:p>
    <w:p w14:paraId="1528635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Төр нэхэмжлэгч байгаа тохиолдолд бусад оролцогчдийн нэгэн адил дампуурлын хэрэг гүйцэтгэх ажиллагааг эхлүүлэх хүсэлт гаргах эрхтэй байх ёстой.  Ихэнх тохиолдолд дампуурлын асуудал хариуцсан засгийн газрын тусгай нэгж, агентлаг ажилладаг ба мөн өөр төрлийн эрх бүхий байгууллага ч байж болдог. Зарим орны хувьд засгийн газрын оролцоо нь зөвхөн нэхэмжлэгчийн хувиар биш мөн нийтийн эрх ашгийн үүднээс тухайн бизнесийг зогсоох шаардлагатай гэж үзвэл хүсэлт гаргах эрхтэй байдаг.</w:t>
      </w:r>
      <w:r w:rsidRPr="002D4413">
        <w:rPr>
          <w:rFonts w:ascii="Segoe UI" w:hAnsi="Segoe UI" w:cs="Segoe UI"/>
        </w:rPr>
        <w:t> </w:t>
      </w:r>
    </w:p>
    <w:p w14:paraId="49789D1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Хэрэг гүйцэтгэгчийн эрх зүйн байдал, эрх үүрэг, сонгох, томилох журам, цалин хөлсийг тодорхойлох арга хэлбэр, хүлээх хариуцлага </w:t>
      </w:r>
      <w:r w:rsidRPr="002D4413">
        <w:rPr>
          <w:rFonts w:ascii="Arial" w:hAnsi="Arial" w:cs="Arial"/>
        </w:rPr>
        <w:t>(UNCITRAL Legislative guide, EU report on insolvency 2016) </w:t>
      </w:r>
    </w:p>
    <w:p w14:paraId="3330091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гүйцэтгэгчийн эрх зүйн байдал, шалгуурын хувьд хэрэг гүйцэтгэгчээр томилогдох этгээдэд хууль зүйн хувьд ямар шаардлага тавих нь тухайн орны дампуурлын хуулийн үзэл баримтлал, дагаж мөрдсөн загвар, бүтэц, хуульчлагдсан дампуурлын ажиллагааны төрөл, шүүхийн хяналтын цар хүрээ, томилогдох, сонгох харилцаанд ямар журам баримтлахаас ихээхэн шалтгаална.</w:t>
      </w:r>
      <w:r w:rsidRPr="002D4413">
        <w:rPr>
          <w:rFonts w:ascii="Arial" w:hAnsi="Arial" w:cs="Arial"/>
          <w:lang w:val="mn-MN"/>
        </w:rPr>
        <w:t> </w:t>
      </w:r>
      <w:r w:rsidRPr="002D4413">
        <w:rPr>
          <w:rFonts w:ascii="Arial" w:hAnsi="Arial" w:cs="Arial"/>
        </w:rPr>
        <w:t> </w:t>
      </w:r>
    </w:p>
    <w:p w14:paraId="54D9DA5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гүйцэтгэгчид хэт өндөр шалгуур тавьснаар хэрэг гүйцэтгэгчээр ажиллах зардлыг өндөрсгөх сөрөг талтай бол хэт бага шалгуур тавьснаар шүүхийн хяналт тавих чиг үүргийг өндөржүүлж, шүүхэд илүү их ачаалал авсрах сул талтай. </w:t>
      </w:r>
      <w:r w:rsidRPr="002D4413">
        <w:rPr>
          <w:rFonts w:ascii="Segoe UI" w:hAnsi="Segoe UI" w:cs="Segoe UI"/>
        </w:rPr>
        <w:t> </w:t>
      </w:r>
    </w:p>
    <w:p w14:paraId="44997E9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Ихэнх улс орнуудын хувьд хэрэг гүйцэтгэгчид тавих мэдлэг, ур чадварын шалгуурыг харьцангуй өндөр байхыг шаарддаг. Голчлон санхүү, худалдаа, бизнесийн эрх зүйгээр мэргэшсэн байхын зэрэгцээ эдгээр салбаруудад гарах хэрэг маргааны талаар тодорхой ур чадварыг эзэмшсэн байхыг чухалчилдаг. </w:t>
      </w:r>
      <w:r w:rsidRPr="002D4413">
        <w:rPr>
          <w:rFonts w:ascii="Segoe UI" w:hAnsi="Segoe UI" w:cs="Segoe UI"/>
        </w:rPr>
        <w:t> </w:t>
      </w:r>
    </w:p>
    <w:p w14:paraId="4F9B2C6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гүйцэтгэгчээр ажиллаж байх явцад үүрэг гүйцэтгэгчийн үйл ажиллагаа явуулж буй салбарын онцлогоос шалтгаалан тусгайлсан өндөр мэдлэг шаардах тухай бүр хэрэг гүйцэтгэгч нь шаардлага хангасан экспертүүдийг хөлслөн авч ажиллах боломжийг хуульд олгох нь дэлхий нийтийн практик болжээ. </w:t>
      </w:r>
      <w:r w:rsidRPr="002D4413">
        <w:rPr>
          <w:rFonts w:ascii="Segoe UI" w:hAnsi="Segoe UI" w:cs="Segoe UI"/>
        </w:rPr>
        <w:t> </w:t>
      </w:r>
    </w:p>
    <w:p w14:paraId="0F03E77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гүйцэтгэгчийн мэргэшсэн байдлын хувьд олон улсын түвшинд ялгаатай байр суурь баримталж байна. Зарим улс оронд засгийн газраас болон бусад эрх бүхий мэргэжлийн байгууллагаас тусгай зөвшөөрөл олгох үндсэн дээр энэ төрлийн үйл ажиллагааг эрхлэх эрхтэй байхаар хуульчлахын зэрэгцээ тусгай курс, сургалтыг дүүргэх, гэрчилгээ авсан байхыг шаардах, эсхүл тухайн төрлийн мэргэжлээр ажилласан жилийн үзүүлэлт тогтоох зэрэг хандлага ажиглагдаж байна. </w:t>
      </w:r>
      <w:r w:rsidRPr="002D4413">
        <w:rPr>
          <w:rFonts w:ascii="Segoe UI" w:hAnsi="Segoe UI" w:cs="Segoe UI"/>
        </w:rPr>
        <w:t> </w:t>
      </w:r>
    </w:p>
    <w:p w14:paraId="23D40EA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Дээр дурдагдсан мэдлэг, ур чадвар, мэргэшлээс гадна хэрэг гүйцэтгэгчийн хувьд тавигдвал зохих өөр нэгэн шаардлага нь үнэнч шударга байх, үл ялгаварлах, хараат бус, удирдан зохион байгуулах чадвартай байх явдал юм. Үүний зэрэгцээ хэрэг гүйцэтгэгч нь гэмт хэрэг үйлдэж байгаагүй,  нэр хүнд бүхий, санхүүгийн зөрчил гаргаж байгаагүй байхыг шаардаж байна. Зарим улсын хувьд өмнө нь дампуурч байгаагүй эсхүл нийтийн албанаас чөлөөлөгдөж байгаагүй байхыг шаардаж байна. </w:t>
      </w:r>
      <w:r w:rsidRPr="002D4413">
        <w:rPr>
          <w:rFonts w:ascii="Segoe UI" w:hAnsi="Segoe UI" w:cs="Segoe UI"/>
        </w:rPr>
        <w:t> </w:t>
      </w:r>
    </w:p>
    <w:p w14:paraId="19432CF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хэрэг гүйцэтгэгч нь эдийн засгийн, гэр бүлийн болон бусад хэлбэрээр тухайн хэрэгт ашиг сонирхолгүй байхыг шаардах нь эн тэргүүний шаардлагын нэг бөгөөд сонирхлын зөрчлийн асуудал дампуурлын ажиллагааны аль шатанд илэрхий болсноос шалтгаалах үр дагаврыг ялгаатай тогтоох шаардлага үүснэ. Жишээ нь: дампуурч буй аж ахуйн нэгжийн хуучин өмчлөгч эсхүл харилцагч байх, төлбөрийн чадваргүй хуулийн этгээдийн зээлдүүлэгчтэй харилцаатай байх, үүрэг гүйцэтгэгчид өмнө нь ажиллаж байсан байх гэх мэт.</w:t>
      </w:r>
      <w:r w:rsidRPr="002D4413">
        <w:rPr>
          <w:rFonts w:ascii="Segoe UI" w:hAnsi="Segoe UI" w:cs="Segoe UI"/>
        </w:rPr>
        <w:t> </w:t>
      </w:r>
    </w:p>
    <w:p w14:paraId="41216CE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гүйцэтгэгчдийг бизнесийн тодорхой сошиал бүлэглэлээс, Засгийн газрын ажилтнуудаас эсхүл тодорхой мэргэжил, мэргшлийн шаардлага хангасан хуульч, санхүүч, бусад мэргэжил бүхий этгээдүүдээс сонгохоор хуульчилсан байна. Зарим улс орны хуулийн дагуу Засгийн газрын байгууллагуудаас бүх дампуурлын хэрэг гүйцэтгэгчдийг эсхүл тодорхой төрлийн дампуурлын хэргийн хэрэг гүйцэтгэгчдийг томилохоор заасан байдаг. </w:t>
      </w:r>
      <w:r w:rsidRPr="002D4413">
        <w:rPr>
          <w:rFonts w:ascii="Segoe UI" w:hAnsi="Segoe UI" w:cs="Segoe UI"/>
        </w:rPr>
        <w:t> </w:t>
      </w:r>
    </w:p>
    <w:p w14:paraId="3A5AC97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Олон улс орны хууль тогтоомжид шүүх хэрэг гүйцэтгэгчийг сонгох, томилох, үйл ажиллагаанд нь хяналт тавих чиг үүргийг хэрэгжүүлнэ. Сонголт хийх үйл явц янз бүр байна зарим улс орны хувьд 100 хувь шүүхийн үзэмжийн асуудал байх бол зарим орны хувьд дээрх жагсаалтаас санамсаргүй сонгох журам, зарим тохиолдолд үүрэг гүйцэтгүүлэгч болон үүрэг гүйцэтгэгчийн саналыг харгалзаж үзэхээр зохицуулжээ. </w:t>
      </w:r>
      <w:r w:rsidRPr="002D4413">
        <w:rPr>
          <w:rFonts w:ascii="Segoe UI" w:hAnsi="Segoe UI" w:cs="Segoe UI"/>
        </w:rPr>
        <w:t> </w:t>
      </w:r>
    </w:p>
    <w:p w14:paraId="47EF5F8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Үүний зэрэгцээ хэрэг гүйцэтгэгчийг сонгох эрх, үүрэг бүхий бие даасан институт бүхий улс орнууд ч бий. Ийм байгууллагатай байхаар хуульчилсан улсуудын хувьд хэрэг гүйцэтгэгчийн бие даасан байдлыг сайтар хангасан гэж үздэг бөгөөд тухайн хэрэг маргаан, зах зээл, үүрэг гүйцэтгэгчийн шинж байдалд тохирсон этгээдийг мэргэшлийн байгууллага сонгон тогтоож байгаагаараа давуу талтай гэж тайлбарладаг байна. </w:t>
      </w:r>
      <w:r w:rsidRPr="002D4413">
        <w:rPr>
          <w:rFonts w:ascii="Segoe UI" w:hAnsi="Segoe UI" w:cs="Segoe UI"/>
        </w:rPr>
        <w:t> </w:t>
      </w:r>
    </w:p>
    <w:p w14:paraId="45317A1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Үүрэг гүйцэтгэгчийн эд хөрөнгийг удирдахад гарсан зардлыг нөхөх шаардлагатайгаас гадна дампуурлын хэрэг гүйцэтгэгч зүй ёсоор хөлс шаардах эрхтэй. </w:t>
      </w:r>
      <w:r w:rsidRPr="002D4413">
        <w:rPr>
          <w:rFonts w:ascii="Segoe UI" w:hAnsi="Segoe UI" w:cs="Segoe UI"/>
        </w:rPr>
        <w:t> </w:t>
      </w:r>
    </w:p>
    <w:p w14:paraId="1625A45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Цалин хөлсийг тооцох хэд хэдэн аргачлал байна. Цалин хөлс нь засгийн газрын аль нэг байгууллага эсхүл мэргэшлийн холбооноос тогтоосон хэмжээтэй, нэхэмжлэгчдийн хурал, шүүх эсхүл бусад захиргааны байгууллага, тодорхой хэргүүдийн хувьд шүүх хурлаас тогтоосон хэмжээтэй байж болно. Цалин хөлсийг тооцох аргачлал нь хэрэг гүйцэтгэгчийн зарцуулсан цагаар, эсхүл түүний худалдан борлуулсан хөрөнгийн тодорхой хувиар, эсхүл энэ хоёр аргачлалын холимог байдалтай байж болно. </w:t>
      </w:r>
      <w:r w:rsidRPr="002D4413">
        <w:rPr>
          <w:rFonts w:ascii="Segoe UI" w:hAnsi="Segoe UI" w:cs="Segoe UI"/>
        </w:rPr>
        <w:t> </w:t>
      </w:r>
    </w:p>
    <w:p w14:paraId="3D1E6B3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гүйцэтгэгчийн хөлсийг төлөх эх үүсвэрийг дараах байдлаар улс орнууд хуваарилж байна. Үүнд: хэрэг гүйцэтгэгчийн хөлсийг энгийн нэхэмжлэгчдэд хуваарилагдах хөрөнгөөс гаргуулахаар заах</w:t>
      </w:r>
      <w:r w:rsidRPr="002D4413">
        <w:rPr>
          <w:rFonts w:ascii="Arial" w:hAnsi="Arial" w:cs="Arial"/>
        </w:rPr>
        <w:t>;</w:t>
      </w:r>
      <w:r w:rsidRPr="002D4413">
        <w:rPr>
          <w:rFonts w:ascii="Segoe UI" w:hAnsi="Segoe UI" w:cs="Segoe UI"/>
          <w:lang w:val="mn-MN"/>
        </w:rPr>
        <w:t xml:space="preserve"> хэрэв тухайн хөрөнгийг худалдсанаар нэхэмжлэгч нарт ашигтай байхаар бол ийнхүү худалдагдсан хөрөнгөөс тооцогдох</w:t>
      </w:r>
      <w:r w:rsidRPr="002D4413">
        <w:rPr>
          <w:rFonts w:ascii="Arial" w:hAnsi="Arial" w:cs="Arial"/>
        </w:rPr>
        <w:t>;</w:t>
      </w:r>
      <w:r w:rsidRPr="002D4413">
        <w:rPr>
          <w:rFonts w:ascii="Segoe UI" w:hAnsi="Segoe UI" w:cs="Segoe UI"/>
          <w:lang w:val="mn-MN"/>
        </w:rPr>
        <w:t xml:space="preserve"> дампуурлын ажиллагаа эхлүүлэхээр хүсэлт гаргасан нэхэмжлэгч нараас хэрэг гүйцэтгэгчийн анхан шатны ажиллагаанд ногдох хөлсийг гаргуулах</w:t>
      </w:r>
      <w:r w:rsidRPr="002D4413">
        <w:rPr>
          <w:rFonts w:ascii="Arial" w:hAnsi="Arial" w:cs="Arial"/>
        </w:rPr>
        <w:t>;</w:t>
      </w:r>
      <w:r w:rsidRPr="002D4413">
        <w:rPr>
          <w:rFonts w:ascii="Segoe UI" w:hAnsi="Segoe UI" w:cs="Segoe UI"/>
          <w:lang w:val="mn-MN"/>
        </w:rPr>
        <w:t xml:space="preserve"> эсхүл барьцаат нэхэмжлэгчдийн хөрөнгө ч нэгэн адил хөлс төлөх эх үүсвэр байхаар заахаар зохицуулжээ. </w:t>
      </w:r>
      <w:r w:rsidRPr="002D4413">
        <w:rPr>
          <w:rFonts w:ascii="Segoe UI" w:hAnsi="Segoe UI" w:cs="Segoe UI"/>
        </w:rPr>
        <w:t> </w:t>
      </w:r>
    </w:p>
    <w:p w14:paraId="5304972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Олон улс орны хуулийн дагуу хэрэг гүйцэтгэгч нь өөрийн хайхрамжгүй байдал, хуль зөрчсөн үйлдлийн улмаас бий болсон хохиролд иргэний эрх зүйн хариуцлага хүлээхээр зохицуулсан. </w:t>
      </w:r>
      <w:r w:rsidRPr="002D4413">
        <w:rPr>
          <w:rFonts w:ascii="Segoe UI" w:hAnsi="Segoe UI" w:cs="Segoe UI"/>
        </w:rPr>
        <w:t> </w:t>
      </w:r>
    </w:p>
    <w:p w14:paraId="7228133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Хэрэг гүйцэтгэгчийн хариуцлагын харилцаанд даатгалын системийг ашиглах явдал ихээхэн түгээмэл болж байгаа. </w:t>
      </w:r>
      <w:r w:rsidRPr="002D4413">
        <w:rPr>
          <w:rFonts w:ascii="Segoe UI" w:hAnsi="Segoe UI" w:cs="Segoe UI"/>
        </w:rPr>
        <w:t> </w:t>
      </w:r>
    </w:p>
    <w:p w14:paraId="06758FC8" w14:textId="77777777" w:rsidR="002D4413" w:rsidRPr="002D4413" w:rsidRDefault="002D4413" w:rsidP="002D4413">
      <w:pPr>
        <w:jc w:val="center"/>
        <w:textAlignment w:val="baseline"/>
        <w:rPr>
          <w:rFonts w:ascii="Segoe UI" w:hAnsi="Segoe UI" w:cs="Segoe UI"/>
          <w:sz w:val="18"/>
          <w:szCs w:val="18"/>
        </w:rPr>
      </w:pPr>
      <w:r w:rsidRPr="002D4413">
        <w:rPr>
          <w:rFonts w:ascii="Arial" w:hAnsi="Arial" w:cs="Arial"/>
        </w:rPr>
        <w:t> </w:t>
      </w:r>
    </w:p>
    <w:p w14:paraId="67198FB2" w14:textId="77777777" w:rsidR="002D4413" w:rsidRPr="002D4413" w:rsidRDefault="002D4413" w:rsidP="002D4413">
      <w:pPr>
        <w:jc w:val="center"/>
        <w:textAlignment w:val="baseline"/>
        <w:rPr>
          <w:rFonts w:ascii="Segoe UI" w:hAnsi="Segoe UI" w:cs="Segoe UI"/>
          <w:sz w:val="18"/>
          <w:szCs w:val="18"/>
        </w:rPr>
      </w:pPr>
      <w:r w:rsidRPr="002D4413">
        <w:rPr>
          <w:rFonts w:ascii="Segoe UI" w:hAnsi="Segoe UI" w:cs="Segoe UI"/>
          <w:b/>
          <w:bCs/>
          <w:lang w:val="mn-MN"/>
        </w:rPr>
        <w:t>ДҮГНЭЛТ</w:t>
      </w:r>
      <w:r w:rsidRPr="002D4413">
        <w:rPr>
          <w:rFonts w:ascii="Segoe UI" w:hAnsi="Segoe UI" w:cs="Segoe UI"/>
        </w:rPr>
        <w:t> </w:t>
      </w:r>
    </w:p>
    <w:p w14:paraId="5AAA87AA" w14:textId="77777777" w:rsidR="002D4413" w:rsidRPr="002D4413" w:rsidRDefault="002D4413" w:rsidP="002D4413">
      <w:pPr>
        <w:jc w:val="center"/>
        <w:textAlignment w:val="baseline"/>
        <w:rPr>
          <w:rFonts w:ascii="Segoe UI" w:hAnsi="Segoe UI" w:cs="Segoe UI"/>
          <w:sz w:val="18"/>
          <w:szCs w:val="18"/>
        </w:rPr>
      </w:pPr>
      <w:r w:rsidRPr="002D4413">
        <w:rPr>
          <w:rFonts w:ascii="Arial" w:hAnsi="Arial" w:cs="Arial"/>
        </w:rPr>
        <w:t> </w:t>
      </w:r>
    </w:p>
    <w:p w14:paraId="5B23631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 xml:space="preserve">Энэхүү үнэлгээний 2 дугаар бүлэгт дурдсан мэдээлэл болон </w:t>
      </w:r>
      <w:r w:rsidRPr="002D4413">
        <w:rPr>
          <w:rFonts w:ascii="Arial" w:hAnsi="Arial" w:cs="Arial"/>
          <w:lang w:val="mn-MN"/>
        </w:rPr>
        <w:t xml:space="preserve">3 дугаар бүлэгт </w:t>
      </w:r>
      <w:r w:rsidRPr="002D4413">
        <w:rPr>
          <w:rFonts w:ascii="Segoe UI" w:hAnsi="Segoe UI" w:cs="Segoe UI"/>
          <w:lang w:val="mn-MN"/>
        </w:rPr>
        <w:t>хийсэн үнэлгээний эцэст шалгуур үзүүлэлтийн томьёололын хариулт дараахь байдлаар гарч байна: </w:t>
      </w:r>
      <w:r w:rsidRPr="002D4413">
        <w:rPr>
          <w:rFonts w:ascii="Arial" w:hAnsi="Arial" w:cs="Arial"/>
          <w:lang w:val="mn-MN"/>
        </w:rPr>
        <w:t>  </w:t>
      </w:r>
      <w:r w:rsidRPr="002D4413">
        <w:rPr>
          <w:rFonts w:ascii="Arial" w:hAnsi="Arial" w:cs="Arial"/>
        </w:rPr>
        <w:t> </w:t>
      </w:r>
    </w:p>
    <w:p w14:paraId="779D5D7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w:t>
      </w:r>
      <w:r w:rsidRPr="002D4413">
        <w:rPr>
          <w:rFonts w:ascii="Segoe UI" w:hAnsi="Segoe UI" w:cs="Segoe UI"/>
          <w:lang w:val="mn-MN"/>
        </w:rPr>
        <w:t>Хариуцагчийн гүйцэтгээгүй үүргийн хэмжээ хуульд заасан хэмжээнд хүрсэн эсэхийг нэхэмжлэгч мэдэх боломжгүй</w:t>
      </w:r>
      <w:r w:rsidRPr="002D4413">
        <w:rPr>
          <w:rFonts w:ascii="Arial" w:hAnsi="Arial" w:cs="Arial"/>
          <w:lang w:val="mn-MN"/>
        </w:rPr>
        <w:t>. </w:t>
      </w:r>
      <w:r w:rsidRPr="002D4413">
        <w:rPr>
          <w:rFonts w:ascii="Arial" w:hAnsi="Arial" w:cs="Arial"/>
        </w:rPr>
        <w:t> </w:t>
      </w:r>
    </w:p>
    <w:p w14:paraId="6B18997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2.</w:t>
      </w:r>
      <w:r w:rsidRPr="002D4413">
        <w:rPr>
          <w:rFonts w:ascii="Segoe UI" w:hAnsi="Segoe UI" w:cs="Segoe UI"/>
          <w:lang w:val="mn-MN"/>
        </w:rPr>
        <w:t>Практик дээр хариуцагчийн хүсэлтээр дампуурлын хэрэг үүсгэх нь давамгайлж байгаа тул дахин хөрөнгөжүүлэлт хангалтгүй байна. </w:t>
      </w:r>
      <w:r w:rsidRPr="002D4413">
        <w:rPr>
          <w:rFonts w:ascii="Segoe UI" w:hAnsi="Segoe UI" w:cs="Segoe UI"/>
        </w:rPr>
        <w:t> </w:t>
      </w:r>
    </w:p>
    <w:p w14:paraId="29C368D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3.</w:t>
      </w:r>
      <w:r w:rsidRPr="002D4413">
        <w:rPr>
          <w:rFonts w:ascii="Segoe UI" w:hAnsi="Segoe UI" w:cs="Segoe UI"/>
          <w:lang w:val="mn-MN"/>
        </w:rPr>
        <w:t>Дампуурлын ажиллагааг өр төлбөрөөс чөлөөлөгдөх арга хэрэгсэл болгон ашиглах хандлагатай</w:t>
      </w:r>
      <w:r w:rsidRPr="002D4413">
        <w:rPr>
          <w:rFonts w:ascii="Arial" w:hAnsi="Arial" w:cs="Arial"/>
          <w:lang w:val="mn-MN"/>
        </w:rPr>
        <w:t>.</w:t>
      </w:r>
      <w:r w:rsidRPr="002D4413">
        <w:rPr>
          <w:rFonts w:ascii="Arial" w:hAnsi="Arial" w:cs="Arial"/>
        </w:rPr>
        <w:t> </w:t>
      </w:r>
    </w:p>
    <w:p w14:paraId="489972B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4. </w:t>
      </w:r>
      <w:r w:rsidRPr="002D4413">
        <w:rPr>
          <w:rFonts w:ascii="Segoe UI" w:hAnsi="Segoe UI" w:cs="Segoe UI"/>
          <w:lang w:val="mn-MN"/>
        </w:rPr>
        <w:t>Хариуцагчийн хөрөнгийг шударгаар хуваарилах замаар нэхэмжлэгч нарын хууль ёсны шаардлагыг хангах, бүх нэхэмжлэгч нэхэмжлэлээ гаргасан эсэх тодорхойгүй, нэхэмжлэлийн шаардлага хангагдсан байдал хангалтгүй. </w:t>
      </w:r>
      <w:r w:rsidRPr="002D4413">
        <w:rPr>
          <w:rFonts w:ascii="Segoe UI" w:hAnsi="Segoe UI" w:cs="Segoe UI"/>
        </w:rPr>
        <w:t> </w:t>
      </w:r>
    </w:p>
    <w:p w14:paraId="41D1DCC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5. </w:t>
      </w:r>
      <w:r w:rsidRPr="002D4413">
        <w:rPr>
          <w:rFonts w:ascii="Segoe UI" w:hAnsi="Segoe UI" w:cs="Segoe UI"/>
          <w:lang w:val="mn-MN"/>
        </w:rPr>
        <w:t>Харилцагчдын өмнө гүйцэтгэх үүрэг, өр төлбөрөө барагдуулахгүй байх, ажиллагсдынхаа цалин хөлс, НДШ-ийг төлж чадахгүй байгаа аж ахуйн нэжг байгууллага цөөнгүй байгаа ч төлбөрийн чадвартай эсэхийг тогтоож, дампуурлыг нь зарлах, эсхүл дахин хөрөнгөжүүлэх ажиллагааг явуулахгүй байна. </w:t>
      </w:r>
      <w:r w:rsidRPr="002D4413">
        <w:rPr>
          <w:rFonts w:ascii="Segoe UI" w:hAnsi="Segoe UI" w:cs="Segoe UI"/>
        </w:rPr>
        <w:t> </w:t>
      </w:r>
    </w:p>
    <w:p w14:paraId="2B10588D"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 xml:space="preserve">6. </w:t>
      </w:r>
      <w:r w:rsidRPr="002D4413">
        <w:rPr>
          <w:rFonts w:ascii="Segoe UI" w:hAnsi="Segoe UI" w:cs="Segoe UI"/>
          <w:lang w:val="mn-MN"/>
        </w:rPr>
        <w:t>Төлбөрийн чадваргүй болсон эсэх нь тодорхой бус байдлаар иргэний эрх зүйн үүрэг, хариуцлагаа биелүүлэхгүй байгаа нь өрийн сүлжээ үүсгэх, эдийн засгийн харилцаан дахь итгэлцлийг бууруулах үндэс болж байна. </w:t>
      </w:r>
      <w:r w:rsidRPr="002D4413">
        <w:rPr>
          <w:rFonts w:ascii="Segoe UI" w:hAnsi="Segoe UI" w:cs="Segoe UI"/>
        </w:rPr>
        <w:t> </w:t>
      </w:r>
    </w:p>
    <w:p w14:paraId="2D21D5EB"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Arial" w:hAnsi="Arial" w:cs="Arial"/>
          <w:lang w:val="mn-MN"/>
        </w:rPr>
        <w:t>7.</w:t>
      </w:r>
      <w:r w:rsidRPr="002D4413">
        <w:rPr>
          <w:rFonts w:ascii="Segoe UI" w:hAnsi="Segoe UI" w:cs="Segoe UI"/>
          <w:lang w:val="mn-MN"/>
        </w:rPr>
        <w:t xml:space="preserve"> Дампуурлын ажиллагаанд тухайн хуулийн этгээдээс авлагатай нэхэмжлэгч нар бүрэн хамрагдаж чадсан эсэх буюу нэхэмжлэгч нарын шаардлагаа тэгш хангуулах эрхийн асуудал тодорхой бус, түүнчлэн уг ажиллагааны гол цөм, шийдвэрлэх хүчин зүйл байх ёстой нэхэмжлэгч нарыг идэвхитэй оролцоогүйгээр дампуурлын ажиллагаа явагдаж байна. </w:t>
      </w:r>
      <w:r w:rsidRPr="002D4413">
        <w:rPr>
          <w:rFonts w:ascii="Arial" w:hAnsi="Arial" w:cs="Arial"/>
          <w:lang w:val="mn-MN"/>
        </w:rPr>
        <w:t> </w:t>
      </w:r>
      <w:r w:rsidRPr="002D4413">
        <w:rPr>
          <w:rFonts w:ascii="Arial" w:hAnsi="Arial" w:cs="Arial"/>
        </w:rPr>
        <w:t> </w:t>
      </w:r>
    </w:p>
    <w:p w14:paraId="061850CC" w14:textId="77777777" w:rsidR="002D4413" w:rsidRPr="002D4413" w:rsidRDefault="002D4413" w:rsidP="002D4413">
      <w:pPr>
        <w:ind w:firstLine="705"/>
        <w:jc w:val="both"/>
        <w:textAlignment w:val="baseline"/>
        <w:rPr>
          <w:rFonts w:ascii="Segoe UI" w:hAnsi="Segoe UI" w:cs="Segoe UI"/>
          <w:sz w:val="18"/>
          <w:szCs w:val="18"/>
        </w:rPr>
      </w:pPr>
      <w:r w:rsidRPr="002D4413">
        <w:rPr>
          <w:rFonts w:ascii="Arial" w:hAnsi="Arial" w:cs="Arial"/>
          <w:lang w:val="mn-MN"/>
        </w:rPr>
        <w:t>8.</w:t>
      </w:r>
      <w:r w:rsidRPr="002D4413">
        <w:rPr>
          <w:rFonts w:ascii="Segoe UI" w:hAnsi="Segoe UI" w:cs="Segoe UI"/>
          <w:lang w:val="mn-MN"/>
        </w:rPr>
        <w:t xml:space="preserve"> Шүүхийн зүгээс хэрэг гүйцэтгэгчийг томилох ажиллагаанд төдийлөн ач холбогдол өгдөггүй, эсхүл хэрэг гүйцэтгэгчийн хүрэлцээ хангалттай бус</w:t>
      </w:r>
      <w:r w:rsidRPr="002D4413">
        <w:rPr>
          <w:rFonts w:ascii="Arial" w:hAnsi="Arial" w:cs="Arial"/>
          <w:lang w:val="mn-MN"/>
        </w:rPr>
        <w:t>.  </w:t>
      </w:r>
      <w:r w:rsidRPr="002D4413">
        <w:rPr>
          <w:rFonts w:ascii="Arial" w:hAnsi="Arial" w:cs="Arial"/>
        </w:rPr>
        <w:t> </w:t>
      </w:r>
    </w:p>
    <w:p w14:paraId="6DE04CF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9.</w:t>
      </w:r>
      <w:r w:rsidRPr="002D4413">
        <w:rPr>
          <w:rFonts w:ascii="Segoe UI" w:hAnsi="Segoe UI" w:cs="Segoe UI"/>
        </w:rPr>
        <w:t>Шүүхийн</w:t>
      </w:r>
      <w:r w:rsidRPr="002D4413">
        <w:rPr>
          <w:rFonts w:ascii="Arial" w:hAnsi="Arial" w:cs="Arial"/>
        </w:rPr>
        <w:t xml:space="preserve"> </w:t>
      </w:r>
      <w:r w:rsidRPr="002D4413">
        <w:rPr>
          <w:rFonts w:ascii="Segoe UI" w:hAnsi="Segoe UI" w:cs="Segoe UI"/>
        </w:rPr>
        <w:t>шийдвэрт</w:t>
      </w:r>
      <w:r w:rsidRPr="002D4413">
        <w:rPr>
          <w:rFonts w:ascii="Arial" w:hAnsi="Arial" w:cs="Arial"/>
        </w:rPr>
        <w:t xml:space="preserve"> </w:t>
      </w:r>
      <w:r w:rsidRPr="002D4413">
        <w:rPr>
          <w:rFonts w:ascii="Segoe UI" w:hAnsi="Segoe UI" w:cs="Segoe UI"/>
        </w:rPr>
        <w:t>хийсэн</w:t>
      </w:r>
      <w:r w:rsidRPr="002D4413">
        <w:rPr>
          <w:rFonts w:ascii="Arial" w:hAnsi="Arial" w:cs="Arial"/>
        </w:rPr>
        <w:t xml:space="preserve"> </w:t>
      </w:r>
      <w:r w:rsidRPr="002D4413">
        <w:rPr>
          <w:rFonts w:ascii="Segoe UI" w:hAnsi="Segoe UI" w:cs="Segoe UI"/>
        </w:rPr>
        <w:t>судалгаагаар</w:t>
      </w:r>
      <w:r w:rsidRPr="002D4413">
        <w:rPr>
          <w:rFonts w:ascii="Arial" w:hAnsi="Arial" w:cs="Arial"/>
        </w:rPr>
        <w:t xml:space="preserve"> </w:t>
      </w:r>
      <w:r w:rsidRPr="002D4413">
        <w:rPr>
          <w:rFonts w:ascii="Segoe UI" w:hAnsi="Segoe UI" w:cs="Segoe UI"/>
        </w:rPr>
        <w:t>нийт</w:t>
      </w:r>
      <w:r w:rsidRPr="002D4413">
        <w:rPr>
          <w:rFonts w:ascii="Arial" w:hAnsi="Arial" w:cs="Arial"/>
        </w:rPr>
        <w:t xml:space="preserve"> 49 </w:t>
      </w:r>
      <w:r w:rsidRPr="002D4413">
        <w:rPr>
          <w:rFonts w:ascii="Segoe UI" w:hAnsi="Segoe UI" w:cs="Segoe UI"/>
        </w:rPr>
        <w:t>шүүгч</w:t>
      </w:r>
      <w:r w:rsidRPr="002D4413">
        <w:rPr>
          <w:rFonts w:ascii="Arial" w:hAnsi="Arial" w:cs="Arial"/>
        </w:rPr>
        <w:t xml:space="preserve">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хэргийн</w:t>
      </w:r>
      <w:r w:rsidRPr="002D4413">
        <w:rPr>
          <w:rFonts w:ascii="Arial" w:hAnsi="Arial" w:cs="Arial"/>
        </w:rPr>
        <w:t xml:space="preserve"> </w:t>
      </w:r>
      <w:r w:rsidRPr="002D4413">
        <w:rPr>
          <w:rFonts w:ascii="Segoe UI" w:hAnsi="Segoe UI" w:cs="Segoe UI"/>
        </w:rPr>
        <w:t>талаар</w:t>
      </w:r>
      <w:r w:rsidRPr="002D4413">
        <w:rPr>
          <w:rFonts w:ascii="Arial" w:hAnsi="Arial" w:cs="Arial"/>
        </w:rPr>
        <w:t xml:space="preserve"> </w:t>
      </w:r>
      <w:r w:rsidRPr="002D4413">
        <w:rPr>
          <w:rFonts w:ascii="Segoe UI" w:hAnsi="Segoe UI" w:cs="Segoe UI"/>
        </w:rPr>
        <w:t>шийдвэр</w:t>
      </w:r>
      <w:r w:rsidRPr="002D4413">
        <w:rPr>
          <w:rFonts w:ascii="Arial" w:hAnsi="Arial" w:cs="Arial"/>
        </w:rPr>
        <w:t xml:space="preserve"> </w:t>
      </w:r>
      <w:r w:rsidRPr="002D4413">
        <w:rPr>
          <w:rFonts w:ascii="Segoe UI" w:hAnsi="Segoe UI" w:cs="Segoe UI"/>
        </w:rPr>
        <w:t>гаргахад</w:t>
      </w:r>
      <w:r w:rsidRPr="002D4413">
        <w:rPr>
          <w:rFonts w:ascii="Arial" w:hAnsi="Arial" w:cs="Arial"/>
        </w:rPr>
        <w:t xml:space="preserve"> </w:t>
      </w:r>
      <w:r w:rsidRPr="002D4413">
        <w:rPr>
          <w:rFonts w:ascii="Segoe UI" w:hAnsi="Segoe UI" w:cs="Segoe UI"/>
        </w:rPr>
        <w:t>оролцсон</w:t>
      </w:r>
      <w:r w:rsidRPr="002D4413">
        <w:rPr>
          <w:rFonts w:ascii="Segoe UI" w:hAnsi="Segoe UI" w:cs="Segoe UI"/>
          <w:lang w:val="mn-MN"/>
        </w:rPr>
        <w:t xml:space="preserve">оос </w:t>
      </w:r>
      <w:r w:rsidRPr="002D4413">
        <w:rPr>
          <w:rFonts w:ascii="Arial" w:hAnsi="Arial" w:cs="Arial"/>
        </w:rPr>
        <w:t xml:space="preserve">6 </w:t>
      </w:r>
      <w:r w:rsidRPr="002D4413">
        <w:rPr>
          <w:rFonts w:ascii="Segoe UI" w:hAnsi="Segoe UI" w:cs="Segoe UI"/>
        </w:rPr>
        <w:t>шүүгч</w:t>
      </w:r>
      <w:r w:rsidRPr="002D4413">
        <w:rPr>
          <w:rFonts w:ascii="Arial" w:hAnsi="Arial" w:cs="Arial"/>
        </w:rPr>
        <w:t xml:space="preserve"> 2-оос </w:t>
      </w:r>
      <w:r w:rsidRPr="002D4413">
        <w:rPr>
          <w:rFonts w:ascii="Segoe UI" w:hAnsi="Segoe UI" w:cs="Segoe UI"/>
        </w:rPr>
        <w:t>дээш</w:t>
      </w:r>
      <w:r w:rsidRPr="002D4413">
        <w:rPr>
          <w:rFonts w:ascii="Arial" w:hAnsi="Arial" w:cs="Arial"/>
        </w:rPr>
        <w:t xml:space="preserve"> </w:t>
      </w:r>
      <w:r w:rsidRPr="002D4413">
        <w:rPr>
          <w:rFonts w:ascii="Segoe UI" w:hAnsi="Segoe UI" w:cs="Segoe UI"/>
        </w:rPr>
        <w:t>удаа</w:t>
      </w:r>
      <w:r w:rsidRPr="002D4413">
        <w:rPr>
          <w:rFonts w:ascii="Arial" w:hAnsi="Arial" w:cs="Arial"/>
        </w:rPr>
        <w:t xml:space="preserve"> </w:t>
      </w:r>
      <w:r w:rsidRPr="002D4413">
        <w:rPr>
          <w:rFonts w:ascii="Segoe UI" w:hAnsi="Segoe UI" w:cs="Segoe UI"/>
        </w:rPr>
        <w:t>дампуурлын</w:t>
      </w:r>
      <w:r w:rsidRPr="002D4413">
        <w:rPr>
          <w:rFonts w:ascii="Arial" w:hAnsi="Arial" w:cs="Arial"/>
        </w:rPr>
        <w:t xml:space="preserve"> </w:t>
      </w:r>
      <w:r w:rsidRPr="002D4413">
        <w:rPr>
          <w:rFonts w:ascii="Segoe UI" w:hAnsi="Segoe UI" w:cs="Segoe UI"/>
        </w:rPr>
        <w:t>хэрэг</w:t>
      </w:r>
      <w:r w:rsidRPr="002D4413">
        <w:rPr>
          <w:rFonts w:ascii="Arial" w:hAnsi="Arial" w:cs="Arial"/>
        </w:rPr>
        <w:t xml:space="preserve"> </w:t>
      </w:r>
      <w:r w:rsidRPr="002D4413">
        <w:rPr>
          <w:rFonts w:ascii="Segoe UI" w:hAnsi="Segoe UI" w:cs="Segoe UI"/>
        </w:rPr>
        <w:t>хянан</w:t>
      </w:r>
      <w:r w:rsidRPr="002D4413">
        <w:rPr>
          <w:rFonts w:ascii="Arial" w:hAnsi="Arial" w:cs="Arial"/>
        </w:rPr>
        <w:t xml:space="preserve"> </w:t>
      </w:r>
      <w:r w:rsidRPr="002D4413">
        <w:rPr>
          <w:rFonts w:ascii="Segoe UI" w:hAnsi="Segoe UI" w:cs="Segoe UI"/>
        </w:rPr>
        <w:t>шийдвэрлэхэд</w:t>
      </w:r>
      <w:r w:rsidRPr="002D4413">
        <w:rPr>
          <w:rFonts w:ascii="Arial" w:hAnsi="Arial" w:cs="Arial"/>
        </w:rPr>
        <w:t xml:space="preserve"> </w:t>
      </w:r>
      <w:r w:rsidRPr="002D4413">
        <w:rPr>
          <w:rFonts w:ascii="Segoe UI" w:hAnsi="Segoe UI" w:cs="Segoe UI"/>
        </w:rPr>
        <w:t>оролцсон</w:t>
      </w:r>
      <w:r w:rsidRPr="002D4413">
        <w:rPr>
          <w:rFonts w:ascii="Arial" w:hAnsi="Arial" w:cs="Arial"/>
        </w:rPr>
        <w:t xml:space="preserve"> </w:t>
      </w:r>
      <w:r w:rsidRPr="002D4413">
        <w:rPr>
          <w:rFonts w:ascii="Segoe UI" w:hAnsi="Segoe UI" w:cs="Segoe UI"/>
        </w:rPr>
        <w:t>байна</w:t>
      </w:r>
      <w:r w:rsidRPr="002D4413">
        <w:rPr>
          <w:rFonts w:ascii="Arial" w:hAnsi="Arial" w:cs="Arial"/>
          <w:lang w:val="mn-MN"/>
        </w:rPr>
        <w:t>.</w:t>
      </w:r>
      <w:r w:rsidRPr="002D4413">
        <w:rPr>
          <w:rFonts w:ascii="Arial" w:hAnsi="Arial" w:cs="Arial"/>
        </w:rPr>
        <w:t> </w:t>
      </w:r>
    </w:p>
    <w:p w14:paraId="50F59C09"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r w:rsidRPr="002D4413">
        <w:rPr>
          <w:rFonts w:ascii="Arial" w:hAnsi="Arial" w:cs="Arial"/>
          <w:lang w:val="mn-MN"/>
        </w:rPr>
        <w:t>10.</w:t>
      </w:r>
      <w:r w:rsidRPr="002D4413">
        <w:rPr>
          <w:rFonts w:ascii="Segoe UI" w:hAnsi="Segoe UI" w:cs="Segoe UI"/>
          <w:lang w:val="mn-MN"/>
        </w:rPr>
        <w:t>Эндээс шүүхэд хандаж буй д</w:t>
      </w:r>
      <w:r w:rsidRPr="002D4413">
        <w:rPr>
          <w:rFonts w:ascii="Segoe UI" w:hAnsi="Segoe UI" w:cs="Segoe UI"/>
        </w:rPr>
        <w:t>ампуурлын</w:t>
      </w:r>
      <w:r w:rsidRPr="002D4413">
        <w:rPr>
          <w:rFonts w:ascii="Arial" w:hAnsi="Arial" w:cs="Arial"/>
        </w:rPr>
        <w:t xml:space="preserve"> </w:t>
      </w:r>
      <w:r w:rsidRPr="002D4413">
        <w:rPr>
          <w:rFonts w:ascii="Segoe UI" w:hAnsi="Segoe UI" w:cs="Segoe UI"/>
        </w:rPr>
        <w:t>хэргийн</w:t>
      </w:r>
      <w:r w:rsidRPr="002D4413">
        <w:rPr>
          <w:rFonts w:ascii="Arial" w:hAnsi="Arial" w:cs="Arial"/>
        </w:rPr>
        <w:t xml:space="preserve"> </w:t>
      </w:r>
      <w:r w:rsidRPr="002D4413">
        <w:rPr>
          <w:rFonts w:ascii="Segoe UI" w:hAnsi="Segoe UI" w:cs="Segoe UI"/>
        </w:rPr>
        <w:t>тоо</w:t>
      </w:r>
      <w:r w:rsidRPr="002D4413">
        <w:rPr>
          <w:rFonts w:ascii="Arial" w:hAnsi="Arial" w:cs="Arial"/>
        </w:rPr>
        <w:t xml:space="preserve"> </w:t>
      </w:r>
      <w:r w:rsidRPr="002D4413">
        <w:rPr>
          <w:rFonts w:ascii="Segoe UI" w:hAnsi="Segoe UI" w:cs="Segoe UI"/>
        </w:rPr>
        <w:t>цөөн</w:t>
      </w:r>
      <w:r w:rsidRPr="002D4413">
        <w:rPr>
          <w:rFonts w:ascii="Arial" w:hAnsi="Arial" w:cs="Arial"/>
        </w:rPr>
        <w:t xml:space="preserve"> </w:t>
      </w:r>
      <w:r w:rsidRPr="002D4413">
        <w:rPr>
          <w:rFonts w:ascii="Segoe UI" w:hAnsi="Segoe UI" w:cs="Segoe UI"/>
        </w:rPr>
        <w:t>байдгаас</w:t>
      </w:r>
      <w:r w:rsidRPr="002D4413">
        <w:rPr>
          <w:rFonts w:ascii="Arial" w:hAnsi="Arial" w:cs="Arial"/>
        </w:rPr>
        <w:t xml:space="preserve"> </w:t>
      </w:r>
      <w:r w:rsidRPr="002D4413">
        <w:rPr>
          <w:rFonts w:ascii="Segoe UI" w:hAnsi="Segoe UI" w:cs="Segoe UI"/>
        </w:rPr>
        <w:t>мэргэших</w:t>
      </w:r>
      <w:r w:rsidRPr="002D4413">
        <w:rPr>
          <w:rFonts w:ascii="Arial" w:hAnsi="Arial" w:cs="Arial"/>
        </w:rPr>
        <w:t xml:space="preserve"> </w:t>
      </w:r>
      <w:r w:rsidRPr="002D4413">
        <w:rPr>
          <w:rFonts w:ascii="Segoe UI" w:hAnsi="Segoe UI" w:cs="Segoe UI"/>
        </w:rPr>
        <w:t>шүүхи</w:t>
      </w:r>
      <w:r w:rsidRPr="002D4413">
        <w:rPr>
          <w:rFonts w:ascii="Segoe UI" w:hAnsi="Segoe UI" w:cs="Segoe UI"/>
          <w:lang w:val="mn-MN"/>
        </w:rPr>
        <w:t>й</w:t>
      </w:r>
      <w:r w:rsidRPr="002D4413">
        <w:rPr>
          <w:rFonts w:ascii="Segoe UI" w:hAnsi="Segoe UI" w:cs="Segoe UI"/>
        </w:rPr>
        <w:t>н практик</w:t>
      </w:r>
      <w:r w:rsidRPr="002D4413">
        <w:rPr>
          <w:rFonts w:ascii="Arial" w:hAnsi="Arial" w:cs="Arial"/>
        </w:rPr>
        <w:t xml:space="preserve"> </w:t>
      </w:r>
      <w:r w:rsidRPr="002D4413">
        <w:rPr>
          <w:rFonts w:ascii="Segoe UI" w:hAnsi="Segoe UI" w:cs="Segoe UI"/>
        </w:rPr>
        <w:t>тогто</w:t>
      </w:r>
      <w:r w:rsidRPr="002D4413">
        <w:rPr>
          <w:rFonts w:ascii="Segoe UI" w:hAnsi="Segoe UI" w:cs="Segoe UI"/>
          <w:lang w:val="mn-MN"/>
        </w:rPr>
        <w:t>огүй гэж дүгнэж болох юм. </w:t>
      </w:r>
      <w:r w:rsidRPr="002D4413">
        <w:rPr>
          <w:rFonts w:ascii="Segoe UI" w:hAnsi="Segoe UI" w:cs="Segoe UI"/>
        </w:rPr>
        <w:t> </w:t>
      </w:r>
    </w:p>
    <w:p w14:paraId="796FEC4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11.</w:t>
      </w:r>
      <w:r w:rsidRPr="002D4413">
        <w:rPr>
          <w:rFonts w:ascii="Segoe UI" w:hAnsi="Segoe UI" w:cs="Segoe UI"/>
          <w:lang w:val="mn-MN"/>
        </w:rPr>
        <w:t>Дампуурлын ажиллагаа нь шүүх шууд удирдлага, хяналтаас илүүтэй хэрэг гүйцэтгэгч буюу мэргэжлийн удирдлагад суурилсан учраас хэрэг гүйцэтгэгчид тавигдах шаардлагыг хуульчлан тодорхойлж өгсөн байдаг. </w:t>
      </w:r>
      <w:r w:rsidRPr="002D4413">
        <w:rPr>
          <w:rFonts w:ascii="Segoe UI" w:hAnsi="Segoe UI" w:cs="Segoe UI"/>
        </w:rPr>
        <w:t> </w:t>
      </w:r>
    </w:p>
    <w:p w14:paraId="55C8F01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12. Х</w:t>
      </w:r>
      <w:r w:rsidRPr="002D4413">
        <w:rPr>
          <w:rFonts w:ascii="Segoe UI" w:hAnsi="Segoe UI" w:cs="Segoe UI"/>
          <w:lang w:val="mn-MN"/>
        </w:rPr>
        <w:t>эрэг гүйцэтгэгч цөөн төрлийн /эд хөрөнгө битүүмжлэх талаар 5, эд хөрөнгө, баримт бичгийг хамгаалалтад авах талаар 6, баримтын шалгалт хийх талаар 2, нэхэмжлэгчдийн хурал зарлан хуралдуулах талаар 4 гэх мэт/ явуулсан байгаагаас үзэхэд Дампуурлын тухай хуульд заасан үндсэн чиг үүргээ биелүүлж чадсан гэж үзэх  боломжгүй. Нэхэмжлэгчдийн хурлаар шийдвэрлэсэн асуудал дотор хэрэг гүйцэтгэгчийн хөлс, зардлын асуудал бараг байхгүй байгаагаас үзэхэд хэрэг гүйцэтгэгчийн ажиллагаанд төдийлөн ач холбогдол өгдөггүй дүр зургийг улам баталж байна.</w:t>
      </w:r>
      <w:r w:rsidRPr="002D4413">
        <w:rPr>
          <w:rFonts w:ascii="Segoe UI" w:hAnsi="Segoe UI" w:cs="Segoe UI"/>
        </w:rPr>
        <w:t> </w:t>
      </w:r>
    </w:p>
    <w:p w14:paraId="18AF32C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13.</w:t>
      </w:r>
      <w:r w:rsidRPr="002D4413">
        <w:rPr>
          <w:rFonts w:ascii="Segoe UI" w:hAnsi="Segoe UI" w:cs="Segoe UI"/>
          <w:lang w:val="mn-MN"/>
        </w:rPr>
        <w:t>Шүүхээс хариуцагчийн хөрөнгийг битүүмжлэх, шинжээч томилох, татан буулгах комисс томилох, нэхэмжлэгчийн хурлыг товлох зэрэг ажиллагааг явуулсан. </w:t>
      </w:r>
      <w:r w:rsidRPr="002D4413">
        <w:rPr>
          <w:rFonts w:ascii="Segoe UI" w:hAnsi="Segoe UI" w:cs="Segoe UI"/>
        </w:rPr>
        <w:t> </w:t>
      </w:r>
    </w:p>
    <w:p w14:paraId="143B5A94"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14.</w:t>
      </w:r>
      <w:r w:rsidRPr="002D4413">
        <w:rPr>
          <w:rFonts w:ascii="Segoe UI" w:hAnsi="Segoe UI" w:cs="Segoe UI"/>
          <w:lang w:val="mn-MN"/>
        </w:rPr>
        <w:t>Хариуцагчийн өр төлбөрийн хэмжээ хуульд заасан хэмжээнээс хэд дахин давсны дараа шүүхэд хандаж байгаа нь хариуцагч нарыг дахин хөрөнгөжүүлэх, нөгөө талаас нэхэмжлэгч нарын шаардлагаа хангуулах магадлалыг</w:t>
      </w:r>
      <w:r w:rsidRPr="002D4413">
        <w:rPr>
          <w:rFonts w:ascii="Arial" w:hAnsi="Arial" w:cs="Arial"/>
          <w:lang w:val="mn-MN"/>
        </w:rPr>
        <w:t xml:space="preserve"> </w:t>
      </w:r>
      <w:r w:rsidRPr="002D4413">
        <w:rPr>
          <w:rFonts w:ascii="Segoe UI" w:hAnsi="Segoe UI" w:cs="Segoe UI"/>
          <w:lang w:val="mn-MN"/>
        </w:rPr>
        <w:t>бууруулж байгаагийн зэрэгцээ хариуцагч</w:t>
      </w:r>
      <w:r w:rsidRPr="002D4413">
        <w:rPr>
          <w:rFonts w:ascii="Arial" w:hAnsi="Arial" w:cs="Arial"/>
          <w:lang w:val="mn-MN"/>
        </w:rPr>
        <w:t xml:space="preserve"> </w:t>
      </w:r>
      <w:r w:rsidRPr="002D4413">
        <w:rPr>
          <w:rFonts w:ascii="Segoe UI" w:hAnsi="Segoe UI" w:cs="Segoe UI"/>
          <w:lang w:val="mn-MN"/>
        </w:rPr>
        <w:t>зохиомлоор дампууруулах сонирхол давамгайлж байна гэж үзэх үндэслэл болж байна.    </w:t>
      </w:r>
      <w:r w:rsidRPr="002D4413">
        <w:rPr>
          <w:rFonts w:ascii="Segoe UI" w:hAnsi="Segoe UI" w:cs="Segoe UI"/>
        </w:rPr>
        <w:t> </w:t>
      </w:r>
    </w:p>
    <w:p w14:paraId="440E9D48"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7FB4B1DD" w14:textId="77777777" w:rsidR="002D4413" w:rsidRPr="002D4413" w:rsidRDefault="002D4413" w:rsidP="002D4413">
      <w:pPr>
        <w:jc w:val="both"/>
        <w:textAlignment w:val="baseline"/>
        <w:rPr>
          <w:rFonts w:ascii="Segoe UI" w:hAnsi="Segoe UI" w:cs="Segoe UI"/>
          <w:sz w:val="18"/>
          <w:szCs w:val="18"/>
        </w:rPr>
      </w:pPr>
      <w:r w:rsidRPr="002D4413">
        <w:rPr>
          <w:rFonts w:ascii="Segoe UI" w:hAnsi="Segoe UI" w:cs="Segoe UI"/>
          <w:b/>
          <w:bCs/>
          <w:lang w:val="mn-MN"/>
        </w:rPr>
        <w:t>ДЭЭРХ ДҮГНЭЛТЭД ҮНДЭСЛЭН ДАРААХЬ НЭГДСЭН ДҮГНЭЛТИЙГ ГАРГАЖ БАЙНА: </w:t>
      </w:r>
      <w:r w:rsidRPr="002D4413">
        <w:rPr>
          <w:rFonts w:ascii="Arial" w:hAnsi="Arial" w:cs="Arial"/>
          <w:b/>
          <w:bCs/>
          <w:lang w:val="mn-MN"/>
        </w:rPr>
        <w:t> </w:t>
      </w:r>
      <w:r w:rsidRPr="002D4413">
        <w:rPr>
          <w:rFonts w:ascii="Arial" w:hAnsi="Arial" w:cs="Arial"/>
        </w:rPr>
        <w:t> </w:t>
      </w:r>
    </w:p>
    <w:p w14:paraId="52185BE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lang w:val="mn-MN"/>
        </w:rPr>
        <w:t>1997 онд ба</w:t>
      </w:r>
      <w:r w:rsidRPr="002D4413">
        <w:rPr>
          <w:rFonts w:ascii="Segoe UI" w:hAnsi="Segoe UI" w:cs="Segoe UI"/>
          <w:lang w:val="mn-MN"/>
        </w:rPr>
        <w:t>тлагдсан Дампуурлын тухай хууль нь батлагдан хэрэгжиж эхэлснээс хойш 20 жил болж байгаа бөгөөд тодорхой хэмжээнд өөрийн үүргээ гүйцэтгэсэн бөгөөд олон улсын ерөнхий чиг хандлагын дагуу байвал зохих стандарт хэм хэмжээнүүдийг шингээсэн байна. </w:t>
      </w:r>
      <w:r w:rsidRPr="002D4413">
        <w:rPr>
          <w:rFonts w:ascii="Segoe UI" w:hAnsi="Segoe UI" w:cs="Segoe UI"/>
        </w:rPr>
        <w:t> </w:t>
      </w:r>
    </w:p>
    <w:p w14:paraId="0B8A870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Уг хуулийн хэрэгжилтийн явцад хийсэн судалгаануудаас үзэхэд хууль нь өөрийн тавьсан зорилгодоо бүрэн дүүрэн хүрч чадаагүй бөгөөд хүлээн зөвшөөрөгдөх байдал хангалтгүй, практикт хэрэгжиж байгаа байдал бэрхшээлтэй</w:t>
      </w:r>
      <w:r w:rsidRPr="002D4413">
        <w:rPr>
          <w:rFonts w:ascii="Arial" w:hAnsi="Arial" w:cs="Arial"/>
          <w:lang w:val="mn-MN"/>
        </w:rPr>
        <w:t>, </w:t>
      </w:r>
      <w:r w:rsidRPr="002D4413">
        <w:rPr>
          <w:rFonts w:ascii="Segoe UI" w:hAnsi="Segoe UI" w:cs="Segoe UI"/>
          <w:lang w:val="mn-MN"/>
        </w:rPr>
        <w:t xml:space="preserve"> шийдвэрлэвэл зохих олон асуудлыг дагуулж байгаа нь уг хууль зорилгодоо хүрсэн гэж үзэхэд учир дутагдалтай байна. ТУХАЙЛБАЛ: </w:t>
      </w:r>
      <w:r w:rsidRPr="002D4413">
        <w:rPr>
          <w:rFonts w:ascii="Segoe UI" w:hAnsi="Segoe UI" w:cs="Segoe UI"/>
        </w:rPr>
        <w:t> </w:t>
      </w:r>
    </w:p>
    <w:p w14:paraId="5C6C11A1"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38ED3CC2" w14:textId="77777777" w:rsidR="002D4413" w:rsidRPr="002D4413" w:rsidRDefault="002D4413" w:rsidP="002D4413">
      <w:pPr>
        <w:numPr>
          <w:ilvl w:val="0"/>
          <w:numId w:val="9"/>
        </w:numPr>
        <w:ind w:firstLine="0"/>
        <w:jc w:val="both"/>
        <w:textAlignment w:val="baseline"/>
        <w:rPr>
          <w:rFonts w:ascii="Arial" w:hAnsi="Arial" w:cs="Arial"/>
        </w:rPr>
      </w:pPr>
      <w:r w:rsidRPr="002D4413">
        <w:rPr>
          <w:rFonts w:ascii="Arial" w:hAnsi="Arial" w:cs="Arial"/>
          <w:lang w:val="mn-MN"/>
        </w:rPr>
        <w:t>Хууль нь нэхэмжлэгчийн эрх ашгийг хамгаалах, /хөрөнгийг нэхэмжлэгчдэд  шударга хуваарилах/, өртэй этгээдийн эрхийг хамгаалах /ТЧ-гүй аан-ийг дахин хөрөнгөжүүлэх замаар төлбөрийн чадварыг сайжруулан хэвийн үйл ажиллагааг үргэлжлүүлэх/ зорилго зохих түвшинд хангагдаагүй байна. </w:t>
      </w:r>
      <w:r w:rsidRPr="002D4413">
        <w:rPr>
          <w:rFonts w:ascii="Arial" w:hAnsi="Arial" w:cs="Arial"/>
        </w:rPr>
        <w:t> </w:t>
      </w:r>
    </w:p>
    <w:p w14:paraId="0040AE34" w14:textId="77777777" w:rsidR="002D4413" w:rsidRPr="002D4413" w:rsidRDefault="002D4413" w:rsidP="002D4413">
      <w:pPr>
        <w:numPr>
          <w:ilvl w:val="0"/>
          <w:numId w:val="10"/>
        </w:numPr>
        <w:ind w:firstLine="0"/>
        <w:jc w:val="both"/>
        <w:textAlignment w:val="baseline"/>
        <w:rPr>
          <w:rFonts w:ascii="Arial" w:hAnsi="Arial" w:cs="Arial"/>
        </w:rPr>
      </w:pPr>
      <w:r w:rsidRPr="002D4413">
        <w:rPr>
          <w:rFonts w:ascii="Arial" w:hAnsi="Arial" w:cs="Arial"/>
          <w:lang w:val="mn-MN"/>
        </w:rPr>
        <w:t>Дээрх зорилгоос шууд хамааралтайгаар нийт эдийн засаг, нийгмийн ашиг сонирхол /татварын орлогыг нэмэгдүүлэх, санхүү, зээлийн харилцааны ил тод байдал, хариуцлагыг дээшлүүлэх, ажилгүйдлийг нэмэгдүүлэхгүй байх, бизнес эрхлэлтийг дэмжих, нийт эдийн засгийг цэвэршүүлэх, хөгжүүлэхэд чиглэгдэх/-ыг хангах зорилго мөн хангалттай биелээгүй гэсэн дүгнэлт гарч байна. </w:t>
      </w:r>
      <w:r w:rsidRPr="002D4413">
        <w:rPr>
          <w:rFonts w:ascii="Arial" w:hAnsi="Arial" w:cs="Arial"/>
        </w:rPr>
        <w:t> </w:t>
      </w:r>
    </w:p>
    <w:p w14:paraId="4C67BE8E" w14:textId="77777777" w:rsidR="002D4413" w:rsidRPr="002D4413" w:rsidRDefault="002D4413" w:rsidP="002D4413">
      <w:pPr>
        <w:numPr>
          <w:ilvl w:val="0"/>
          <w:numId w:val="11"/>
        </w:numPr>
        <w:ind w:firstLine="0"/>
        <w:jc w:val="both"/>
        <w:textAlignment w:val="baseline"/>
        <w:rPr>
          <w:rFonts w:ascii="Arial" w:hAnsi="Arial" w:cs="Arial"/>
        </w:rPr>
      </w:pPr>
      <w:r w:rsidRPr="002D4413">
        <w:rPr>
          <w:rFonts w:ascii="Arial" w:hAnsi="Arial" w:cs="Arial"/>
          <w:lang w:val="mn-MN"/>
        </w:rPr>
        <w:t>Хуулийн зохицуулалт бодит байдал зөрүүтэй, хэрэгжүүлэхэд хүндрэл үүссэн, тэдгээр нь сөрөг үр дагавар үүсгэсэн зэрэг нь практикт нийцэж байгаа байдал тааруу.  </w:t>
      </w:r>
      <w:r w:rsidRPr="002D4413">
        <w:rPr>
          <w:rFonts w:ascii="Arial" w:hAnsi="Arial" w:cs="Arial"/>
        </w:rPr>
        <w:t> </w:t>
      </w:r>
    </w:p>
    <w:p w14:paraId="43063A3C" w14:textId="77777777" w:rsidR="002D4413" w:rsidRPr="002D4413" w:rsidRDefault="002D4413" w:rsidP="002D4413">
      <w:pPr>
        <w:numPr>
          <w:ilvl w:val="0"/>
          <w:numId w:val="12"/>
        </w:numPr>
        <w:ind w:firstLine="0"/>
        <w:jc w:val="both"/>
        <w:textAlignment w:val="baseline"/>
        <w:rPr>
          <w:rFonts w:ascii="Arial" w:hAnsi="Arial" w:cs="Arial"/>
        </w:rPr>
      </w:pPr>
      <w:r w:rsidRPr="002D4413">
        <w:rPr>
          <w:rFonts w:ascii="Arial" w:hAnsi="Arial" w:cs="Arial"/>
          <w:lang w:val="mn-MN"/>
        </w:rPr>
        <w:t>Хууль нь нийгмийн харилцааны өөрчлөлт, хөгжлөөс хоцорсон, дотоодын судалгааны байгууллагууд болон олон улсын байгууллагуудын зүгээс шүүмжлэлтэй, иргэд, хуулийн этгээд хэрэгжүүлэхээс  зайлсхийдэг зэрэг нь нийгэм хүлээн зөвшөөрч, сайн дураар сахин биелүүлэхгүй байна гэж үзэх үндэслэл болж байна. </w:t>
      </w:r>
      <w:r w:rsidRPr="002D4413">
        <w:rPr>
          <w:rFonts w:ascii="Arial" w:hAnsi="Arial" w:cs="Arial"/>
        </w:rPr>
        <w:t> </w:t>
      </w:r>
    </w:p>
    <w:p w14:paraId="60F4E031"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2D49B42F" w14:textId="77777777" w:rsidR="002D4413" w:rsidRPr="002D4413" w:rsidRDefault="002D4413" w:rsidP="002D4413">
      <w:pPr>
        <w:ind w:firstLine="360"/>
        <w:jc w:val="center"/>
        <w:textAlignment w:val="baseline"/>
        <w:rPr>
          <w:rFonts w:ascii="Segoe UI" w:hAnsi="Segoe UI" w:cs="Segoe UI"/>
          <w:sz w:val="18"/>
          <w:szCs w:val="18"/>
        </w:rPr>
      </w:pPr>
      <w:r w:rsidRPr="002D4413">
        <w:rPr>
          <w:rFonts w:ascii="Arial" w:hAnsi="Arial" w:cs="Arial"/>
        </w:rPr>
        <w:t> </w:t>
      </w:r>
    </w:p>
    <w:p w14:paraId="7F9236A1" w14:textId="77777777" w:rsidR="002D4413" w:rsidRPr="002D4413" w:rsidRDefault="002D4413" w:rsidP="002D4413">
      <w:pPr>
        <w:ind w:firstLine="360"/>
        <w:jc w:val="center"/>
        <w:textAlignment w:val="baseline"/>
        <w:rPr>
          <w:rFonts w:ascii="Segoe UI" w:hAnsi="Segoe UI" w:cs="Segoe UI"/>
          <w:sz w:val="18"/>
          <w:szCs w:val="18"/>
        </w:rPr>
      </w:pPr>
      <w:r w:rsidRPr="002D4413">
        <w:rPr>
          <w:rFonts w:ascii="Arial" w:hAnsi="Arial" w:cs="Arial"/>
        </w:rPr>
        <w:t> </w:t>
      </w:r>
    </w:p>
    <w:p w14:paraId="2746AA3D" w14:textId="77777777" w:rsidR="002D4413" w:rsidRPr="002D4413" w:rsidRDefault="002D4413" w:rsidP="002D4413">
      <w:pPr>
        <w:ind w:firstLine="360"/>
        <w:jc w:val="center"/>
        <w:textAlignment w:val="baseline"/>
        <w:rPr>
          <w:rFonts w:ascii="Segoe UI" w:hAnsi="Segoe UI" w:cs="Segoe UI"/>
          <w:sz w:val="18"/>
          <w:szCs w:val="18"/>
        </w:rPr>
      </w:pPr>
      <w:r w:rsidRPr="002D4413">
        <w:rPr>
          <w:rFonts w:ascii="Arial" w:hAnsi="Arial" w:cs="Arial"/>
        </w:rPr>
        <w:t> </w:t>
      </w:r>
    </w:p>
    <w:p w14:paraId="5CFDA16D" w14:textId="77777777" w:rsidR="002D4413" w:rsidRPr="002D4413" w:rsidRDefault="002D4413" w:rsidP="002D4413">
      <w:pPr>
        <w:ind w:firstLine="360"/>
        <w:jc w:val="center"/>
        <w:textAlignment w:val="baseline"/>
        <w:rPr>
          <w:rFonts w:ascii="Segoe UI" w:hAnsi="Segoe UI" w:cs="Segoe UI"/>
          <w:sz w:val="18"/>
          <w:szCs w:val="18"/>
        </w:rPr>
      </w:pPr>
      <w:r w:rsidRPr="002D4413">
        <w:rPr>
          <w:rFonts w:ascii="Segoe UI" w:hAnsi="Segoe UI" w:cs="Segoe UI"/>
          <w:b/>
          <w:bCs/>
          <w:lang w:val="mn-MN"/>
        </w:rPr>
        <w:t>ҮНЭЛГЭЭНЭЭС ГАРСАН САНАЛ</w:t>
      </w:r>
      <w:r w:rsidRPr="002D4413">
        <w:rPr>
          <w:rFonts w:ascii="Segoe UI" w:hAnsi="Segoe UI" w:cs="Segoe UI"/>
        </w:rPr>
        <w:t> </w:t>
      </w:r>
    </w:p>
    <w:p w14:paraId="0926C671" w14:textId="77777777" w:rsidR="002D4413" w:rsidRPr="002D4413" w:rsidRDefault="002D4413" w:rsidP="002D4413">
      <w:pPr>
        <w:ind w:firstLine="360"/>
        <w:jc w:val="center"/>
        <w:textAlignment w:val="baseline"/>
        <w:rPr>
          <w:rFonts w:ascii="Segoe UI" w:hAnsi="Segoe UI" w:cs="Segoe UI"/>
          <w:sz w:val="18"/>
          <w:szCs w:val="18"/>
        </w:rPr>
      </w:pPr>
      <w:r w:rsidRPr="002D4413">
        <w:rPr>
          <w:rFonts w:ascii="Arial" w:hAnsi="Arial" w:cs="Arial"/>
        </w:rPr>
        <w:t> </w:t>
      </w:r>
    </w:p>
    <w:p w14:paraId="2F97897C"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тухай Монгол Улсын хууль 1997 онд батлагдаж, тухайн цаг үеийн үүргээ гүйцэтгэж, хуулийн этгээдийн дампуурлын үндсэн харилцааг зохицуулж ирсэн боловч уг хуулийн зохицуулалтыг улам боловсронгуй болгох, өргөжин тэлж буй эдийн засаг, санхүүгийн харилцааны онцлогт тохирсон өргөн хүрээтэй цогц хэм хэмжээ бүхий хууль тогтоомж болгон шинэчлэн найруулах хэрэгцээ шаардлага бий болсон. </w:t>
      </w:r>
      <w:r w:rsidRPr="002D4413">
        <w:rPr>
          <w:rFonts w:ascii="Arial" w:hAnsi="Arial" w:cs="Arial"/>
          <w:lang w:val="mn-MN"/>
        </w:rPr>
        <w:t> </w:t>
      </w:r>
      <w:r w:rsidRPr="002D4413">
        <w:rPr>
          <w:rFonts w:ascii="Arial" w:hAnsi="Arial" w:cs="Arial"/>
        </w:rPr>
        <w:t> </w:t>
      </w:r>
    </w:p>
    <w:p w14:paraId="638228DF"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Segoe UI" w:hAnsi="Segoe UI" w:cs="Segoe UI"/>
          <w:lang w:val="mn-MN"/>
        </w:rPr>
        <w:t>Дампуурлын тухай хуулийг  олон улсын чиг хандлагад нийцүүлэн шинэчилсэн боловсруулах шаардлагатай. </w:t>
      </w:r>
      <w:r w:rsidRPr="002D4413">
        <w:rPr>
          <w:rFonts w:ascii="Arial" w:hAnsi="Arial" w:cs="Arial"/>
          <w:lang w:val="mn-MN"/>
        </w:rPr>
        <w:t> </w:t>
      </w:r>
      <w:r w:rsidRPr="002D4413">
        <w:rPr>
          <w:rFonts w:ascii="Arial" w:hAnsi="Arial" w:cs="Arial"/>
        </w:rPr>
        <w:t> </w:t>
      </w:r>
    </w:p>
    <w:p w14:paraId="1366D027"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6A4C132D"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0388893B"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280554C8"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6F9246E8" w14:textId="77777777" w:rsidR="002D4413" w:rsidRPr="002D4413" w:rsidRDefault="002D4413" w:rsidP="002D4413">
      <w:pPr>
        <w:jc w:val="both"/>
        <w:textAlignment w:val="baseline"/>
        <w:rPr>
          <w:rFonts w:ascii="Segoe UI" w:hAnsi="Segoe UI" w:cs="Segoe UI"/>
          <w:sz w:val="18"/>
          <w:szCs w:val="18"/>
        </w:rPr>
      </w:pPr>
      <w:r w:rsidRPr="002D4413">
        <w:rPr>
          <w:rFonts w:ascii="Arial" w:hAnsi="Arial" w:cs="Arial"/>
        </w:rPr>
        <w:t> </w:t>
      </w:r>
    </w:p>
    <w:p w14:paraId="59B732B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6421307B"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684DB9A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08D7DC6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5C2F907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27C53943"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54327CA1"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2FE41CA8"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5D2C2FA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032CCC4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68A457AA"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03C3F93E"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103D79E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217A0CC7"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6248E5D0"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21A54D42"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5D9197A5"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rPr>
        <w:t> </w:t>
      </w:r>
    </w:p>
    <w:p w14:paraId="35737766" w14:textId="77777777" w:rsidR="002D4413" w:rsidRPr="002D4413" w:rsidRDefault="002D4413" w:rsidP="002D4413">
      <w:pPr>
        <w:ind w:firstLine="720"/>
        <w:jc w:val="both"/>
        <w:textAlignment w:val="baseline"/>
        <w:rPr>
          <w:rFonts w:ascii="Segoe UI" w:hAnsi="Segoe UI" w:cs="Segoe UI"/>
          <w:sz w:val="18"/>
          <w:szCs w:val="18"/>
        </w:rPr>
      </w:pPr>
      <w:r w:rsidRPr="002D4413">
        <w:rPr>
          <w:rFonts w:ascii="Arial" w:hAnsi="Arial" w:cs="Arial"/>
          <w:color w:val="FF0000"/>
        </w:rPr>
        <w:t> </w:t>
      </w:r>
    </w:p>
    <w:p w14:paraId="29B85175" w14:textId="77777777" w:rsidR="00822CA8" w:rsidRDefault="00822CA8">
      <w:bookmarkStart w:id="0" w:name="_GoBack"/>
      <w:bookmarkEnd w:id="0"/>
    </w:p>
    <w:sectPr w:rsidR="00822CA8" w:rsidSect="00DC0BEC">
      <w:pgSz w:w="12240" w:h="15840"/>
      <w:pgMar w:top="1134" w:right="851"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863"/>
    <w:multiLevelType w:val="multilevel"/>
    <w:tmpl w:val="52084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7F37D9"/>
    <w:multiLevelType w:val="multilevel"/>
    <w:tmpl w:val="66A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600285"/>
    <w:multiLevelType w:val="multilevel"/>
    <w:tmpl w:val="D25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86C6E"/>
    <w:multiLevelType w:val="multilevel"/>
    <w:tmpl w:val="06E6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91D74"/>
    <w:multiLevelType w:val="multilevel"/>
    <w:tmpl w:val="4636E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114B60"/>
    <w:multiLevelType w:val="multilevel"/>
    <w:tmpl w:val="E7E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A27ADF"/>
    <w:multiLevelType w:val="multilevel"/>
    <w:tmpl w:val="0BC0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A00DF6"/>
    <w:multiLevelType w:val="multilevel"/>
    <w:tmpl w:val="B35C8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974374"/>
    <w:multiLevelType w:val="multilevel"/>
    <w:tmpl w:val="F0F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2D689C"/>
    <w:multiLevelType w:val="multilevel"/>
    <w:tmpl w:val="DCC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CD78E9"/>
    <w:multiLevelType w:val="multilevel"/>
    <w:tmpl w:val="AF0AA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961302"/>
    <w:multiLevelType w:val="multilevel"/>
    <w:tmpl w:val="D1289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1"/>
  </w:num>
  <w:num w:numId="5">
    <w:abstractNumId w:val="11"/>
  </w:num>
  <w:num w:numId="6">
    <w:abstractNumId w:val="7"/>
  </w:num>
  <w:num w:numId="7">
    <w:abstractNumId w:val="8"/>
  </w:num>
  <w:num w:numId="8">
    <w:abstractNumId w:val="9"/>
  </w:num>
  <w:num w:numId="9">
    <w:abstractNumId w:val="3"/>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13"/>
    <w:rsid w:val="002D4413"/>
    <w:rsid w:val="00822CA8"/>
    <w:rsid w:val="00942ED7"/>
    <w:rsid w:val="00A86C0B"/>
    <w:rsid w:val="00DC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3DD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4413"/>
    <w:pPr>
      <w:spacing w:before="100" w:beforeAutospacing="1" w:after="100" w:afterAutospacing="1"/>
    </w:pPr>
    <w:rPr>
      <w:rFonts w:ascii="Times New Roman" w:hAnsi="Times New Roman" w:cs="Times New Roman"/>
    </w:rPr>
  </w:style>
  <w:style w:type="character" w:customStyle="1" w:styleId="eop">
    <w:name w:val="eop"/>
    <w:basedOn w:val="DefaultParagraphFont"/>
    <w:rsid w:val="002D4413"/>
  </w:style>
  <w:style w:type="character" w:customStyle="1" w:styleId="textrun">
    <w:name w:val="textrun"/>
    <w:basedOn w:val="DefaultParagraphFont"/>
    <w:rsid w:val="002D4413"/>
  </w:style>
  <w:style w:type="character" w:customStyle="1" w:styleId="normaltextrun">
    <w:name w:val="normaltextrun"/>
    <w:basedOn w:val="DefaultParagraphFont"/>
    <w:rsid w:val="002D4413"/>
  </w:style>
  <w:style w:type="character" w:customStyle="1" w:styleId="tabrun">
    <w:name w:val="tabrun"/>
    <w:basedOn w:val="DefaultParagraphFont"/>
    <w:rsid w:val="002D4413"/>
  </w:style>
  <w:style w:type="character" w:customStyle="1" w:styleId="tabchar">
    <w:name w:val="tabchar"/>
    <w:basedOn w:val="DefaultParagraphFont"/>
    <w:rsid w:val="002D4413"/>
  </w:style>
  <w:style w:type="character" w:customStyle="1" w:styleId="tableaderchars">
    <w:name w:val="tableaderchars"/>
    <w:basedOn w:val="DefaultParagraphFont"/>
    <w:rsid w:val="002D4413"/>
  </w:style>
  <w:style w:type="character" w:customStyle="1" w:styleId="superscript">
    <w:name w:val="superscript"/>
    <w:basedOn w:val="DefaultParagraphFont"/>
    <w:rsid w:val="002D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99084">
      <w:bodyDiv w:val="1"/>
      <w:marLeft w:val="0"/>
      <w:marRight w:val="0"/>
      <w:marTop w:val="0"/>
      <w:marBottom w:val="0"/>
      <w:divBdr>
        <w:top w:val="none" w:sz="0" w:space="0" w:color="auto"/>
        <w:left w:val="none" w:sz="0" w:space="0" w:color="auto"/>
        <w:bottom w:val="none" w:sz="0" w:space="0" w:color="auto"/>
        <w:right w:val="none" w:sz="0" w:space="0" w:color="auto"/>
      </w:divBdr>
      <w:divsChild>
        <w:div w:id="254553252">
          <w:marLeft w:val="0"/>
          <w:marRight w:val="0"/>
          <w:marTop w:val="0"/>
          <w:marBottom w:val="0"/>
          <w:divBdr>
            <w:top w:val="none" w:sz="0" w:space="0" w:color="auto"/>
            <w:left w:val="none" w:sz="0" w:space="0" w:color="auto"/>
            <w:bottom w:val="none" w:sz="0" w:space="0" w:color="auto"/>
            <w:right w:val="none" w:sz="0" w:space="0" w:color="auto"/>
          </w:divBdr>
        </w:div>
        <w:div w:id="477916666">
          <w:marLeft w:val="0"/>
          <w:marRight w:val="0"/>
          <w:marTop w:val="0"/>
          <w:marBottom w:val="0"/>
          <w:divBdr>
            <w:top w:val="none" w:sz="0" w:space="0" w:color="auto"/>
            <w:left w:val="none" w:sz="0" w:space="0" w:color="auto"/>
            <w:bottom w:val="none" w:sz="0" w:space="0" w:color="auto"/>
            <w:right w:val="none" w:sz="0" w:space="0" w:color="auto"/>
          </w:divBdr>
        </w:div>
        <w:div w:id="1129475089">
          <w:marLeft w:val="0"/>
          <w:marRight w:val="0"/>
          <w:marTop w:val="0"/>
          <w:marBottom w:val="0"/>
          <w:divBdr>
            <w:top w:val="none" w:sz="0" w:space="0" w:color="auto"/>
            <w:left w:val="none" w:sz="0" w:space="0" w:color="auto"/>
            <w:bottom w:val="none" w:sz="0" w:space="0" w:color="auto"/>
            <w:right w:val="none" w:sz="0" w:space="0" w:color="auto"/>
          </w:divBdr>
        </w:div>
        <w:div w:id="1786118551">
          <w:marLeft w:val="0"/>
          <w:marRight w:val="0"/>
          <w:marTop w:val="0"/>
          <w:marBottom w:val="0"/>
          <w:divBdr>
            <w:top w:val="none" w:sz="0" w:space="0" w:color="auto"/>
            <w:left w:val="none" w:sz="0" w:space="0" w:color="auto"/>
            <w:bottom w:val="none" w:sz="0" w:space="0" w:color="auto"/>
            <w:right w:val="none" w:sz="0" w:space="0" w:color="auto"/>
          </w:divBdr>
        </w:div>
        <w:div w:id="115293594">
          <w:marLeft w:val="0"/>
          <w:marRight w:val="0"/>
          <w:marTop w:val="0"/>
          <w:marBottom w:val="0"/>
          <w:divBdr>
            <w:top w:val="none" w:sz="0" w:space="0" w:color="auto"/>
            <w:left w:val="none" w:sz="0" w:space="0" w:color="auto"/>
            <w:bottom w:val="none" w:sz="0" w:space="0" w:color="auto"/>
            <w:right w:val="none" w:sz="0" w:space="0" w:color="auto"/>
          </w:divBdr>
        </w:div>
        <w:div w:id="1301958184">
          <w:marLeft w:val="0"/>
          <w:marRight w:val="0"/>
          <w:marTop w:val="0"/>
          <w:marBottom w:val="0"/>
          <w:divBdr>
            <w:top w:val="none" w:sz="0" w:space="0" w:color="auto"/>
            <w:left w:val="none" w:sz="0" w:space="0" w:color="auto"/>
            <w:bottom w:val="none" w:sz="0" w:space="0" w:color="auto"/>
            <w:right w:val="none" w:sz="0" w:space="0" w:color="auto"/>
          </w:divBdr>
        </w:div>
        <w:div w:id="18554562">
          <w:marLeft w:val="0"/>
          <w:marRight w:val="0"/>
          <w:marTop w:val="0"/>
          <w:marBottom w:val="0"/>
          <w:divBdr>
            <w:top w:val="none" w:sz="0" w:space="0" w:color="auto"/>
            <w:left w:val="none" w:sz="0" w:space="0" w:color="auto"/>
            <w:bottom w:val="none" w:sz="0" w:space="0" w:color="auto"/>
            <w:right w:val="none" w:sz="0" w:space="0" w:color="auto"/>
          </w:divBdr>
        </w:div>
        <w:div w:id="223179691">
          <w:marLeft w:val="0"/>
          <w:marRight w:val="0"/>
          <w:marTop w:val="0"/>
          <w:marBottom w:val="0"/>
          <w:divBdr>
            <w:top w:val="none" w:sz="0" w:space="0" w:color="auto"/>
            <w:left w:val="none" w:sz="0" w:space="0" w:color="auto"/>
            <w:bottom w:val="none" w:sz="0" w:space="0" w:color="auto"/>
            <w:right w:val="none" w:sz="0" w:space="0" w:color="auto"/>
          </w:divBdr>
        </w:div>
        <w:div w:id="2132674473">
          <w:marLeft w:val="0"/>
          <w:marRight w:val="0"/>
          <w:marTop w:val="0"/>
          <w:marBottom w:val="0"/>
          <w:divBdr>
            <w:top w:val="none" w:sz="0" w:space="0" w:color="auto"/>
            <w:left w:val="none" w:sz="0" w:space="0" w:color="auto"/>
            <w:bottom w:val="none" w:sz="0" w:space="0" w:color="auto"/>
            <w:right w:val="none" w:sz="0" w:space="0" w:color="auto"/>
          </w:divBdr>
        </w:div>
        <w:div w:id="1904171464">
          <w:marLeft w:val="0"/>
          <w:marRight w:val="0"/>
          <w:marTop w:val="0"/>
          <w:marBottom w:val="0"/>
          <w:divBdr>
            <w:top w:val="none" w:sz="0" w:space="0" w:color="auto"/>
            <w:left w:val="none" w:sz="0" w:space="0" w:color="auto"/>
            <w:bottom w:val="none" w:sz="0" w:space="0" w:color="auto"/>
            <w:right w:val="none" w:sz="0" w:space="0" w:color="auto"/>
          </w:divBdr>
        </w:div>
        <w:div w:id="1847984143">
          <w:marLeft w:val="0"/>
          <w:marRight w:val="0"/>
          <w:marTop w:val="0"/>
          <w:marBottom w:val="0"/>
          <w:divBdr>
            <w:top w:val="none" w:sz="0" w:space="0" w:color="auto"/>
            <w:left w:val="none" w:sz="0" w:space="0" w:color="auto"/>
            <w:bottom w:val="none" w:sz="0" w:space="0" w:color="auto"/>
            <w:right w:val="none" w:sz="0" w:space="0" w:color="auto"/>
          </w:divBdr>
        </w:div>
        <w:div w:id="905602446">
          <w:marLeft w:val="0"/>
          <w:marRight w:val="0"/>
          <w:marTop w:val="0"/>
          <w:marBottom w:val="0"/>
          <w:divBdr>
            <w:top w:val="none" w:sz="0" w:space="0" w:color="auto"/>
            <w:left w:val="none" w:sz="0" w:space="0" w:color="auto"/>
            <w:bottom w:val="none" w:sz="0" w:space="0" w:color="auto"/>
            <w:right w:val="none" w:sz="0" w:space="0" w:color="auto"/>
          </w:divBdr>
        </w:div>
        <w:div w:id="219093328">
          <w:marLeft w:val="0"/>
          <w:marRight w:val="0"/>
          <w:marTop w:val="0"/>
          <w:marBottom w:val="0"/>
          <w:divBdr>
            <w:top w:val="none" w:sz="0" w:space="0" w:color="auto"/>
            <w:left w:val="none" w:sz="0" w:space="0" w:color="auto"/>
            <w:bottom w:val="none" w:sz="0" w:space="0" w:color="auto"/>
            <w:right w:val="none" w:sz="0" w:space="0" w:color="auto"/>
          </w:divBdr>
        </w:div>
        <w:div w:id="710155539">
          <w:marLeft w:val="0"/>
          <w:marRight w:val="0"/>
          <w:marTop w:val="0"/>
          <w:marBottom w:val="0"/>
          <w:divBdr>
            <w:top w:val="none" w:sz="0" w:space="0" w:color="auto"/>
            <w:left w:val="none" w:sz="0" w:space="0" w:color="auto"/>
            <w:bottom w:val="none" w:sz="0" w:space="0" w:color="auto"/>
            <w:right w:val="none" w:sz="0" w:space="0" w:color="auto"/>
          </w:divBdr>
        </w:div>
        <w:div w:id="32580234">
          <w:marLeft w:val="0"/>
          <w:marRight w:val="0"/>
          <w:marTop w:val="0"/>
          <w:marBottom w:val="0"/>
          <w:divBdr>
            <w:top w:val="none" w:sz="0" w:space="0" w:color="auto"/>
            <w:left w:val="none" w:sz="0" w:space="0" w:color="auto"/>
            <w:bottom w:val="none" w:sz="0" w:space="0" w:color="auto"/>
            <w:right w:val="none" w:sz="0" w:space="0" w:color="auto"/>
          </w:divBdr>
        </w:div>
        <w:div w:id="226570555">
          <w:marLeft w:val="0"/>
          <w:marRight w:val="0"/>
          <w:marTop w:val="0"/>
          <w:marBottom w:val="0"/>
          <w:divBdr>
            <w:top w:val="none" w:sz="0" w:space="0" w:color="auto"/>
            <w:left w:val="none" w:sz="0" w:space="0" w:color="auto"/>
            <w:bottom w:val="none" w:sz="0" w:space="0" w:color="auto"/>
            <w:right w:val="none" w:sz="0" w:space="0" w:color="auto"/>
          </w:divBdr>
        </w:div>
        <w:div w:id="970207440">
          <w:marLeft w:val="0"/>
          <w:marRight w:val="0"/>
          <w:marTop w:val="0"/>
          <w:marBottom w:val="0"/>
          <w:divBdr>
            <w:top w:val="none" w:sz="0" w:space="0" w:color="auto"/>
            <w:left w:val="none" w:sz="0" w:space="0" w:color="auto"/>
            <w:bottom w:val="none" w:sz="0" w:space="0" w:color="auto"/>
            <w:right w:val="none" w:sz="0" w:space="0" w:color="auto"/>
          </w:divBdr>
        </w:div>
        <w:div w:id="742989293">
          <w:marLeft w:val="0"/>
          <w:marRight w:val="0"/>
          <w:marTop w:val="0"/>
          <w:marBottom w:val="0"/>
          <w:divBdr>
            <w:top w:val="none" w:sz="0" w:space="0" w:color="auto"/>
            <w:left w:val="none" w:sz="0" w:space="0" w:color="auto"/>
            <w:bottom w:val="none" w:sz="0" w:space="0" w:color="auto"/>
            <w:right w:val="none" w:sz="0" w:space="0" w:color="auto"/>
          </w:divBdr>
        </w:div>
        <w:div w:id="682362133">
          <w:marLeft w:val="0"/>
          <w:marRight w:val="0"/>
          <w:marTop w:val="0"/>
          <w:marBottom w:val="0"/>
          <w:divBdr>
            <w:top w:val="none" w:sz="0" w:space="0" w:color="auto"/>
            <w:left w:val="none" w:sz="0" w:space="0" w:color="auto"/>
            <w:bottom w:val="none" w:sz="0" w:space="0" w:color="auto"/>
            <w:right w:val="none" w:sz="0" w:space="0" w:color="auto"/>
          </w:divBdr>
        </w:div>
        <w:div w:id="113326684">
          <w:marLeft w:val="0"/>
          <w:marRight w:val="0"/>
          <w:marTop w:val="0"/>
          <w:marBottom w:val="0"/>
          <w:divBdr>
            <w:top w:val="none" w:sz="0" w:space="0" w:color="auto"/>
            <w:left w:val="none" w:sz="0" w:space="0" w:color="auto"/>
            <w:bottom w:val="none" w:sz="0" w:space="0" w:color="auto"/>
            <w:right w:val="none" w:sz="0" w:space="0" w:color="auto"/>
          </w:divBdr>
        </w:div>
        <w:div w:id="73749697">
          <w:marLeft w:val="0"/>
          <w:marRight w:val="0"/>
          <w:marTop w:val="0"/>
          <w:marBottom w:val="0"/>
          <w:divBdr>
            <w:top w:val="none" w:sz="0" w:space="0" w:color="auto"/>
            <w:left w:val="none" w:sz="0" w:space="0" w:color="auto"/>
            <w:bottom w:val="none" w:sz="0" w:space="0" w:color="auto"/>
            <w:right w:val="none" w:sz="0" w:space="0" w:color="auto"/>
          </w:divBdr>
        </w:div>
        <w:div w:id="4134359">
          <w:marLeft w:val="0"/>
          <w:marRight w:val="0"/>
          <w:marTop w:val="0"/>
          <w:marBottom w:val="0"/>
          <w:divBdr>
            <w:top w:val="none" w:sz="0" w:space="0" w:color="auto"/>
            <w:left w:val="none" w:sz="0" w:space="0" w:color="auto"/>
            <w:bottom w:val="none" w:sz="0" w:space="0" w:color="auto"/>
            <w:right w:val="none" w:sz="0" w:space="0" w:color="auto"/>
          </w:divBdr>
        </w:div>
        <w:div w:id="1433403901">
          <w:marLeft w:val="0"/>
          <w:marRight w:val="0"/>
          <w:marTop w:val="0"/>
          <w:marBottom w:val="0"/>
          <w:divBdr>
            <w:top w:val="none" w:sz="0" w:space="0" w:color="auto"/>
            <w:left w:val="none" w:sz="0" w:space="0" w:color="auto"/>
            <w:bottom w:val="none" w:sz="0" w:space="0" w:color="auto"/>
            <w:right w:val="none" w:sz="0" w:space="0" w:color="auto"/>
          </w:divBdr>
        </w:div>
        <w:div w:id="1492527040">
          <w:marLeft w:val="0"/>
          <w:marRight w:val="0"/>
          <w:marTop w:val="0"/>
          <w:marBottom w:val="0"/>
          <w:divBdr>
            <w:top w:val="none" w:sz="0" w:space="0" w:color="auto"/>
            <w:left w:val="none" w:sz="0" w:space="0" w:color="auto"/>
            <w:bottom w:val="none" w:sz="0" w:space="0" w:color="auto"/>
            <w:right w:val="none" w:sz="0" w:space="0" w:color="auto"/>
          </w:divBdr>
        </w:div>
        <w:div w:id="240873590">
          <w:marLeft w:val="0"/>
          <w:marRight w:val="0"/>
          <w:marTop w:val="0"/>
          <w:marBottom w:val="0"/>
          <w:divBdr>
            <w:top w:val="none" w:sz="0" w:space="0" w:color="auto"/>
            <w:left w:val="none" w:sz="0" w:space="0" w:color="auto"/>
            <w:bottom w:val="none" w:sz="0" w:space="0" w:color="auto"/>
            <w:right w:val="none" w:sz="0" w:space="0" w:color="auto"/>
          </w:divBdr>
        </w:div>
        <w:div w:id="1787379">
          <w:marLeft w:val="0"/>
          <w:marRight w:val="0"/>
          <w:marTop w:val="0"/>
          <w:marBottom w:val="0"/>
          <w:divBdr>
            <w:top w:val="none" w:sz="0" w:space="0" w:color="auto"/>
            <w:left w:val="none" w:sz="0" w:space="0" w:color="auto"/>
            <w:bottom w:val="none" w:sz="0" w:space="0" w:color="auto"/>
            <w:right w:val="none" w:sz="0" w:space="0" w:color="auto"/>
          </w:divBdr>
        </w:div>
        <w:div w:id="125243832">
          <w:marLeft w:val="0"/>
          <w:marRight w:val="0"/>
          <w:marTop w:val="0"/>
          <w:marBottom w:val="0"/>
          <w:divBdr>
            <w:top w:val="none" w:sz="0" w:space="0" w:color="auto"/>
            <w:left w:val="none" w:sz="0" w:space="0" w:color="auto"/>
            <w:bottom w:val="none" w:sz="0" w:space="0" w:color="auto"/>
            <w:right w:val="none" w:sz="0" w:space="0" w:color="auto"/>
          </w:divBdr>
        </w:div>
        <w:div w:id="1008023578">
          <w:marLeft w:val="0"/>
          <w:marRight w:val="0"/>
          <w:marTop w:val="0"/>
          <w:marBottom w:val="0"/>
          <w:divBdr>
            <w:top w:val="none" w:sz="0" w:space="0" w:color="auto"/>
            <w:left w:val="none" w:sz="0" w:space="0" w:color="auto"/>
            <w:bottom w:val="none" w:sz="0" w:space="0" w:color="auto"/>
            <w:right w:val="none" w:sz="0" w:space="0" w:color="auto"/>
          </w:divBdr>
        </w:div>
        <w:div w:id="1603951951">
          <w:marLeft w:val="0"/>
          <w:marRight w:val="0"/>
          <w:marTop w:val="0"/>
          <w:marBottom w:val="0"/>
          <w:divBdr>
            <w:top w:val="none" w:sz="0" w:space="0" w:color="auto"/>
            <w:left w:val="none" w:sz="0" w:space="0" w:color="auto"/>
            <w:bottom w:val="none" w:sz="0" w:space="0" w:color="auto"/>
            <w:right w:val="none" w:sz="0" w:space="0" w:color="auto"/>
          </w:divBdr>
        </w:div>
        <w:div w:id="1438449935">
          <w:marLeft w:val="0"/>
          <w:marRight w:val="0"/>
          <w:marTop w:val="0"/>
          <w:marBottom w:val="0"/>
          <w:divBdr>
            <w:top w:val="none" w:sz="0" w:space="0" w:color="auto"/>
            <w:left w:val="none" w:sz="0" w:space="0" w:color="auto"/>
            <w:bottom w:val="none" w:sz="0" w:space="0" w:color="auto"/>
            <w:right w:val="none" w:sz="0" w:space="0" w:color="auto"/>
          </w:divBdr>
        </w:div>
        <w:div w:id="121315994">
          <w:marLeft w:val="0"/>
          <w:marRight w:val="0"/>
          <w:marTop w:val="0"/>
          <w:marBottom w:val="0"/>
          <w:divBdr>
            <w:top w:val="none" w:sz="0" w:space="0" w:color="auto"/>
            <w:left w:val="none" w:sz="0" w:space="0" w:color="auto"/>
            <w:bottom w:val="none" w:sz="0" w:space="0" w:color="auto"/>
            <w:right w:val="none" w:sz="0" w:space="0" w:color="auto"/>
          </w:divBdr>
          <w:divsChild>
            <w:div w:id="1013263351">
              <w:marLeft w:val="0"/>
              <w:marRight w:val="0"/>
              <w:marTop w:val="0"/>
              <w:marBottom w:val="0"/>
              <w:divBdr>
                <w:top w:val="none" w:sz="0" w:space="0" w:color="auto"/>
                <w:left w:val="none" w:sz="0" w:space="0" w:color="auto"/>
                <w:bottom w:val="none" w:sz="0" w:space="0" w:color="auto"/>
                <w:right w:val="none" w:sz="0" w:space="0" w:color="auto"/>
              </w:divBdr>
            </w:div>
            <w:div w:id="1261646093">
              <w:marLeft w:val="0"/>
              <w:marRight w:val="0"/>
              <w:marTop w:val="0"/>
              <w:marBottom w:val="0"/>
              <w:divBdr>
                <w:top w:val="none" w:sz="0" w:space="0" w:color="auto"/>
                <w:left w:val="none" w:sz="0" w:space="0" w:color="auto"/>
                <w:bottom w:val="none" w:sz="0" w:space="0" w:color="auto"/>
                <w:right w:val="none" w:sz="0" w:space="0" w:color="auto"/>
              </w:divBdr>
            </w:div>
            <w:div w:id="1455362974">
              <w:marLeft w:val="0"/>
              <w:marRight w:val="0"/>
              <w:marTop w:val="0"/>
              <w:marBottom w:val="0"/>
              <w:divBdr>
                <w:top w:val="none" w:sz="0" w:space="0" w:color="auto"/>
                <w:left w:val="none" w:sz="0" w:space="0" w:color="auto"/>
                <w:bottom w:val="none" w:sz="0" w:space="0" w:color="auto"/>
                <w:right w:val="none" w:sz="0" w:space="0" w:color="auto"/>
              </w:divBdr>
            </w:div>
            <w:div w:id="1219391860">
              <w:marLeft w:val="0"/>
              <w:marRight w:val="0"/>
              <w:marTop w:val="0"/>
              <w:marBottom w:val="0"/>
              <w:divBdr>
                <w:top w:val="none" w:sz="0" w:space="0" w:color="auto"/>
                <w:left w:val="none" w:sz="0" w:space="0" w:color="auto"/>
                <w:bottom w:val="none" w:sz="0" w:space="0" w:color="auto"/>
                <w:right w:val="none" w:sz="0" w:space="0" w:color="auto"/>
              </w:divBdr>
            </w:div>
          </w:divsChild>
        </w:div>
        <w:div w:id="898709822">
          <w:marLeft w:val="0"/>
          <w:marRight w:val="0"/>
          <w:marTop w:val="0"/>
          <w:marBottom w:val="0"/>
          <w:divBdr>
            <w:top w:val="none" w:sz="0" w:space="0" w:color="auto"/>
            <w:left w:val="none" w:sz="0" w:space="0" w:color="auto"/>
            <w:bottom w:val="none" w:sz="0" w:space="0" w:color="auto"/>
            <w:right w:val="none" w:sz="0" w:space="0" w:color="auto"/>
          </w:divBdr>
          <w:divsChild>
            <w:div w:id="163790812">
              <w:marLeft w:val="0"/>
              <w:marRight w:val="0"/>
              <w:marTop w:val="0"/>
              <w:marBottom w:val="0"/>
              <w:divBdr>
                <w:top w:val="none" w:sz="0" w:space="0" w:color="auto"/>
                <w:left w:val="none" w:sz="0" w:space="0" w:color="auto"/>
                <w:bottom w:val="none" w:sz="0" w:space="0" w:color="auto"/>
                <w:right w:val="none" w:sz="0" w:space="0" w:color="auto"/>
              </w:divBdr>
            </w:div>
            <w:div w:id="105347400">
              <w:marLeft w:val="0"/>
              <w:marRight w:val="0"/>
              <w:marTop w:val="0"/>
              <w:marBottom w:val="0"/>
              <w:divBdr>
                <w:top w:val="none" w:sz="0" w:space="0" w:color="auto"/>
                <w:left w:val="none" w:sz="0" w:space="0" w:color="auto"/>
                <w:bottom w:val="none" w:sz="0" w:space="0" w:color="auto"/>
                <w:right w:val="none" w:sz="0" w:space="0" w:color="auto"/>
              </w:divBdr>
            </w:div>
            <w:div w:id="1573660259">
              <w:marLeft w:val="0"/>
              <w:marRight w:val="0"/>
              <w:marTop w:val="0"/>
              <w:marBottom w:val="0"/>
              <w:divBdr>
                <w:top w:val="none" w:sz="0" w:space="0" w:color="auto"/>
                <w:left w:val="none" w:sz="0" w:space="0" w:color="auto"/>
                <w:bottom w:val="none" w:sz="0" w:space="0" w:color="auto"/>
                <w:right w:val="none" w:sz="0" w:space="0" w:color="auto"/>
              </w:divBdr>
            </w:div>
          </w:divsChild>
        </w:div>
        <w:div w:id="1420908036">
          <w:marLeft w:val="0"/>
          <w:marRight w:val="0"/>
          <w:marTop w:val="0"/>
          <w:marBottom w:val="0"/>
          <w:divBdr>
            <w:top w:val="none" w:sz="0" w:space="0" w:color="auto"/>
            <w:left w:val="none" w:sz="0" w:space="0" w:color="auto"/>
            <w:bottom w:val="none" w:sz="0" w:space="0" w:color="auto"/>
            <w:right w:val="none" w:sz="0" w:space="0" w:color="auto"/>
          </w:divBdr>
          <w:divsChild>
            <w:div w:id="360668905">
              <w:marLeft w:val="0"/>
              <w:marRight w:val="0"/>
              <w:marTop w:val="0"/>
              <w:marBottom w:val="0"/>
              <w:divBdr>
                <w:top w:val="none" w:sz="0" w:space="0" w:color="auto"/>
                <w:left w:val="none" w:sz="0" w:space="0" w:color="auto"/>
                <w:bottom w:val="none" w:sz="0" w:space="0" w:color="auto"/>
                <w:right w:val="none" w:sz="0" w:space="0" w:color="auto"/>
              </w:divBdr>
            </w:div>
            <w:div w:id="1105996798">
              <w:marLeft w:val="0"/>
              <w:marRight w:val="0"/>
              <w:marTop w:val="0"/>
              <w:marBottom w:val="0"/>
              <w:divBdr>
                <w:top w:val="none" w:sz="0" w:space="0" w:color="auto"/>
                <w:left w:val="none" w:sz="0" w:space="0" w:color="auto"/>
                <w:bottom w:val="none" w:sz="0" w:space="0" w:color="auto"/>
                <w:right w:val="none" w:sz="0" w:space="0" w:color="auto"/>
              </w:divBdr>
            </w:div>
            <w:div w:id="710961737">
              <w:marLeft w:val="0"/>
              <w:marRight w:val="0"/>
              <w:marTop w:val="0"/>
              <w:marBottom w:val="0"/>
              <w:divBdr>
                <w:top w:val="none" w:sz="0" w:space="0" w:color="auto"/>
                <w:left w:val="none" w:sz="0" w:space="0" w:color="auto"/>
                <w:bottom w:val="none" w:sz="0" w:space="0" w:color="auto"/>
                <w:right w:val="none" w:sz="0" w:space="0" w:color="auto"/>
              </w:divBdr>
            </w:div>
            <w:div w:id="545721302">
              <w:marLeft w:val="0"/>
              <w:marRight w:val="0"/>
              <w:marTop w:val="0"/>
              <w:marBottom w:val="0"/>
              <w:divBdr>
                <w:top w:val="none" w:sz="0" w:space="0" w:color="auto"/>
                <w:left w:val="none" w:sz="0" w:space="0" w:color="auto"/>
                <w:bottom w:val="none" w:sz="0" w:space="0" w:color="auto"/>
                <w:right w:val="none" w:sz="0" w:space="0" w:color="auto"/>
              </w:divBdr>
            </w:div>
            <w:div w:id="415787898">
              <w:marLeft w:val="0"/>
              <w:marRight w:val="0"/>
              <w:marTop w:val="0"/>
              <w:marBottom w:val="0"/>
              <w:divBdr>
                <w:top w:val="none" w:sz="0" w:space="0" w:color="auto"/>
                <w:left w:val="none" w:sz="0" w:space="0" w:color="auto"/>
                <w:bottom w:val="none" w:sz="0" w:space="0" w:color="auto"/>
                <w:right w:val="none" w:sz="0" w:space="0" w:color="auto"/>
              </w:divBdr>
            </w:div>
          </w:divsChild>
        </w:div>
        <w:div w:id="2005279198">
          <w:marLeft w:val="0"/>
          <w:marRight w:val="0"/>
          <w:marTop w:val="0"/>
          <w:marBottom w:val="0"/>
          <w:divBdr>
            <w:top w:val="none" w:sz="0" w:space="0" w:color="auto"/>
            <w:left w:val="none" w:sz="0" w:space="0" w:color="auto"/>
            <w:bottom w:val="none" w:sz="0" w:space="0" w:color="auto"/>
            <w:right w:val="none" w:sz="0" w:space="0" w:color="auto"/>
          </w:divBdr>
        </w:div>
        <w:div w:id="1139028527">
          <w:marLeft w:val="0"/>
          <w:marRight w:val="0"/>
          <w:marTop w:val="0"/>
          <w:marBottom w:val="0"/>
          <w:divBdr>
            <w:top w:val="none" w:sz="0" w:space="0" w:color="auto"/>
            <w:left w:val="none" w:sz="0" w:space="0" w:color="auto"/>
            <w:bottom w:val="none" w:sz="0" w:space="0" w:color="auto"/>
            <w:right w:val="none" w:sz="0" w:space="0" w:color="auto"/>
          </w:divBdr>
        </w:div>
        <w:div w:id="1473327300">
          <w:marLeft w:val="0"/>
          <w:marRight w:val="0"/>
          <w:marTop w:val="0"/>
          <w:marBottom w:val="0"/>
          <w:divBdr>
            <w:top w:val="none" w:sz="0" w:space="0" w:color="auto"/>
            <w:left w:val="none" w:sz="0" w:space="0" w:color="auto"/>
            <w:bottom w:val="none" w:sz="0" w:space="0" w:color="auto"/>
            <w:right w:val="none" w:sz="0" w:space="0" w:color="auto"/>
          </w:divBdr>
        </w:div>
        <w:div w:id="1649359816">
          <w:marLeft w:val="0"/>
          <w:marRight w:val="0"/>
          <w:marTop w:val="0"/>
          <w:marBottom w:val="0"/>
          <w:divBdr>
            <w:top w:val="none" w:sz="0" w:space="0" w:color="auto"/>
            <w:left w:val="none" w:sz="0" w:space="0" w:color="auto"/>
            <w:bottom w:val="none" w:sz="0" w:space="0" w:color="auto"/>
            <w:right w:val="none" w:sz="0" w:space="0" w:color="auto"/>
          </w:divBdr>
        </w:div>
        <w:div w:id="287593341">
          <w:marLeft w:val="0"/>
          <w:marRight w:val="0"/>
          <w:marTop w:val="0"/>
          <w:marBottom w:val="0"/>
          <w:divBdr>
            <w:top w:val="none" w:sz="0" w:space="0" w:color="auto"/>
            <w:left w:val="none" w:sz="0" w:space="0" w:color="auto"/>
            <w:bottom w:val="none" w:sz="0" w:space="0" w:color="auto"/>
            <w:right w:val="none" w:sz="0" w:space="0" w:color="auto"/>
          </w:divBdr>
        </w:div>
        <w:div w:id="172571753">
          <w:marLeft w:val="0"/>
          <w:marRight w:val="0"/>
          <w:marTop w:val="0"/>
          <w:marBottom w:val="0"/>
          <w:divBdr>
            <w:top w:val="none" w:sz="0" w:space="0" w:color="auto"/>
            <w:left w:val="none" w:sz="0" w:space="0" w:color="auto"/>
            <w:bottom w:val="none" w:sz="0" w:space="0" w:color="auto"/>
            <w:right w:val="none" w:sz="0" w:space="0" w:color="auto"/>
          </w:divBdr>
        </w:div>
        <w:div w:id="753010732">
          <w:marLeft w:val="0"/>
          <w:marRight w:val="0"/>
          <w:marTop w:val="0"/>
          <w:marBottom w:val="0"/>
          <w:divBdr>
            <w:top w:val="none" w:sz="0" w:space="0" w:color="auto"/>
            <w:left w:val="none" w:sz="0" w:space="0" w:color="auto"/>
            <w:bottom w:val="none" w:sz="0" w:space="0" w:color="auto"/>
            <w:right w:val="none" w:sz="0" w:space="0" w:color="auto"/>
          </w:divBdr>
        </w:div>
        <w:div w:id="317685438">
          <w:marLeft w:val="0"/>
          <w:marRight w:val="0"/>
          <w:marTop w:val="0"/>
          <w:marBottom w:val="0"/>
          <w:divBdr>
            <w:top w:val="none" w:sz="0" w:space="0" w:color="auto"/>
            <w:left w:val="none" w:sz="0" w:space="0" w:color="auto"/>
            <w:bottom w:val="none" w:sz="0" w:space="0" w:color="auto"/>
            <w:right w:val="none" w:sz="0" w:space="0" w:color="auto"/>
          </w:divBdr>
        </w:div>
        <w:div w:id="1625844800">
          <w:marLeft w:val="0"/>
          <w:marRight w:val="0"/>
          <w:marTop w:val="0"/>
          <w:marBottom w:val="0"/>
          <w:divBdr>
            <w:top w:val="none" w:sz="0" w:space="0" w:color="auto"/>
            <w:left w:val="none" w:sz="0" w:space="0" w:color="auto"/>
            <w:bottom w:val="none" w:sz="0" w:space="0" w:color="auto"/>
            <w:right w:val="none" w:sz="0" w:space="0" w:color="auto"/>
          </w:divBdr>
        </w:div>
        <w:div w:id="234898162">
          <w:marLeft w:val="0"/>
          <w:marRight w:val="0"/>
          <w:marTop w:val="0"/>
          <w:marBottom w:val="0"/>
          <w:divBdr>
            <w:top w:val="none" w:sz="0" w:space="0" w:color="auto"/>
            <w:left w:val="none" w:sz="0" w:space="0" w:color="auto"/>
            <w:bottom w:val="none" w:sz="0" w:space="0" w:color="auto"/>
            <w:right w:val="none" w:sz="0" w:space="0" w:color="auto"/>
          </w:divBdr>
        </w:div>
        <w:div w:id="1802335723">
          <w:marLeft w:val="0"/>
          <w:marRight w:val="0"/>
          <w:marTop w:val="0"/>
          <w:marBottom w:val="0"/>
          <w:divBdr>
            <w:top w:val="none" w:sz="0" w:space="0" w:color="auto"/>
            <w:left w:val="none" w:sz="0" w:space="0" w:color="auto"/>
            <w:bottom w:val="none" w:sz="0" w:space="0" w:color="auto"/>
            <w:right w:val="none" w:sz="0" w:space="0" w:color="auto"/>
          </w:divBdr>
        </w:div>
        <w:div w:id="1696998352">
          <w:marLeft w:val="0"/>
          <w:marRight w:val="0"/>
          <w:marTop w:val="0"/>
          <w:marBottom w:val="0"/>
          <w:divBdr>
            <w:top w:val="none" w:sz="0" w:space="0" w:color="auto"/>
            <w:left w:val="none" w:sz="0" w:space="0" w:color="auto"/>
            <w:bottom w:val="none" w:sz="0" w:space="0" w:color="auto"/>
            <w:right w:val="none" w:sz="0" w:space="0" w:color="auto"/>
          </w:divBdr>
        </w:div>
        <w:div w:id="1842699237">
          <w:marLeft w:val="0"/>
          <w:marRight w:val="0"/>
          <w:marTop w:val="0"/>
          <w:marBottom w:val="0"/>
          <w:divBdr>
            <w:top w:val="none" w:sz="0" w:space="0" w:color="auto"/>
            <w:left w:val="none" w:sz="0" w:space="0" w:color="auto"/>
            <w:bottom w:val="none" w:sz="0" w:space="0" w:color="auto"/>
            <w:right w:val="none" w:sz="0" w:space="0" w:color="auto"/>
          </w:divBdr>
        </w:div>
        <w:div w:id="105857937">
          <w:marLeft w:val="0"/>
          <w:marRight w:val="0"/>
          <w:marTop w:val="0"/>
          <w:marBottom w:val="0"/>
          <w:divBdr>
            <w:top w:val="none" w:sz="0" w:space="0" w:color="auto"/>
            <w:left w:val="none" w:sz="0" w:space="0" w:color="auto"/>
            <w:bottom w:val="none" w:sz="0" w:space="0" w:color="auto"/>
            <w:right w:val="none" w:sz="0" w:space="0" w:color="auto"/>
          </w:divBdr>
        </w:div>
        <w:div w:id="915555832">
          <w:marLeft w:val="0"/>
          <w:marRight w:val="0"/>
          <w:marTop w:val="0"/>
          <w:marBottom w:val="0"/>
          <w:divBdr>
            <w:top w:val="none" w:sz="0" w:space="0" w:color="auto"/>
            <w:left w:val="none" w:sz="0" w:space="0" w:color="auto"/>
            <w:bottom w:val="none" w:sz="0" w:space="0" w:color="auto"/>
            <w:right w:val="none" w:sz="0" w:space="0" w:color="auto"/>
          </w:divBdr>
        </w:div>
        <w:div w:id="1368334276">
          <w:marLeft w:val="0"/>
          <w:marRight w:val="0"/>
          <w:marTop w:val="0"/>
          <w:marBottom w:val="0"/>
          <w:divBdr>
            <w:top w:val="none" w:sz="0" w:space="0" w:color="auto"/>
            <w:left w:val="none" w:sz="0" w:space="0" w:color="auto"/>
            <w:bottom w:val="none" w:sz="0" w:space="0" w:color="auto"/>
            <w:right w:val="none" w:sz="0" w:space="0" w:color="auto"/>
          </w:divBdr>
        </w:div>
        <w:div w:id="739525413">
          <w:marLeft w:val="0"/>
          <w:marRight w:val="0"/>
          <w:marTop w:val="0"/>
          <w:marBottom w:val="0"/>
          <w:divBdr>
            <w:top w:val="none" w:sz="0" w:space="0" w:color="auto"/>
            <w:left w:val="none" w:sz="0" w:space="0" w:color="auto"/>
            <w:bottom w:val="none" w:sz="0" w:space="0" w:color="auto"/>
            <w:right w:val="none" w:sz="0" w:space="0" w:color="auto"/>
          </w:divBdr>
        </w:div>
        <w:div w:id="2135832232">
          <w:marLeft w:val="0"/>
          <w:marRight w:val="0"/>
          <w:marTop w:val="0"/>
          <w:marBottom w:val="0"/>
          <w:divBdr>
            <w:top w:val="none" w:sz="0" w:space="0" w:color="auto"/>
            <w:left w:val="none" w:sz="0" w:space="0" w:color="auto"/>
            <w:bottom w:val="none" w:sz="0" w:space="0" w:color="auto"/>
            <w:right w:val="none" w:sz="0" w:space="0" w:color="auto"/>
          </w:divBdr>
        </w:div>
        <w:div w:id="1390574403">
          <w:marLeft w:val="0"/>
          <w:marRight w:val="0"/>
          <w:marTop w:val="0"/>
          <w:marBottom w:val="0"/>
          <w:divBdr>
            <w:top w:val="none" w:sz="0" w:space="0" w:color="auto"/>
            <w:left w:val="none" w:sz="0" w:space="0" w:color="auto"/>
            <w:bottom w:val="none" w:sz="0" w:space="0" w:color="auto"/>
            <w:right w:val="none" w:sz="0" w:space="0" w:color="auto"/>
          </w:divBdr>
        </w:div>
        <w:div w:id="1966303598">
          <w:marLeft w:val="0"/>
          <w:marRight w:val="0"/>
          <w:marTop w:val="0"/>
          <w:marBottom w:val="0"/>
          <w:divBdr>
            <w:top w:val="none" w:sz="0" w:space="0" w:color="auto"/>
            <w:left w:val="none" w:sz="0" w:space="0" w:color="auto"/>
            <w:bottom w:val="none" w:sz="0" w:space="0" w:color="auto"/>
            <w:right w:val="none" w:sz="0" w:space="0" w:color="auto"/>
          </w:divBdr>
        </w:div>
        <w:div w:id="1258100264">
          <w:marLeft w:val="0"/>
          <w:marRight w:val="0"/>
          <w:marTop w:val="0"/>
          <w:marBottom w:val="0"/>
          <w:divBdr>
            <w:top w:val="none" w:sz="0" w:space="0" w:color="auto"/>
            <w:left w:val="none" w:sz="0" w:space="0" w:color="auto"/>
            <w:bottom w:val="none" w:sz="0" w:space="0" w:color="auto"/>
            <w:right w:val="none" w:sz="0" w:space="0" w:color="auto"/>
          </w:divBdr>
        </w:div>
        <w:div w:id="2075541694">
          <w:marLeft w:val="0"/>
          <w:marRight w:val="0"/>
          <w:marTop w:val="0"/>
          <w:marBottom w:val="0"/>
          <w:divBdr>
            <w:top w:val="none" w:sz="0" w:space="0" w:color="auto"/>
            <w:left w:val="none" w:sz="0" w:space="0" w:color="auto"/>
            <w:bottom w:val="none" w:sz="0" w:space="0" w:color="auto"/>
            <w:right w:val="none" w:sz="0" w:space="0" w:color="auto"/>
          </w:divBdr>
        </w:div>
        <w:div w:id="1670517088">
          <w:marLeft w:val="0"/>
          <w:marRight w:val="0"/>
          <w:marTop w:val="0"/>
          <w:marBottom w:val="0"/>
          <w:divBdr>
            <w:top w:val="none" w:sz="0" w:space="0" w:color="auto"/>
            <w:left w:val="none" w:sz="0" w:space="0" w:color="auto"/>
            <w:bottom w:val="none" w:sz="0" w:space="0" w:color="auto"/>
            <w:right w:val="none" w:sz="0" w:space="0" w:color="auto"/>
          </w:divBdr>
        </w:div>
        <w:div w:id="544410777">
          <w:marLeft w:val="0"/>
          <w:marRight w:val="0"/>
          <w:marTop w:val="0"/>
          <w:marBottom w:val="0"/>
          <w:divBdr>
            <w:top w:val="none" w:sz="0" w:space="0" w:color="auto"/>
            <w:left w:val="none" w:sz="0" w:space="0" w:color="auto"/>
            <w:bottom w:val="none" w:sz="0" w:space="0" w:color="auto"/>
            <w:right w:val="none" w:sz="0" w:space="0" w:color="auto"/>
          </w:divBdr>
        </w:div>
        <w:div w:id="1690139565">
          <w:marLeft w:val="0"/>
          <w:marRight w:val="0"/>
          <w:marTop w:val="0"/>
          <w:marBottom w:val="0"/>
          <w:divBdr>
            <w:top w:val="none" w:sz="0" w:space="0" w:color="auto"/>
            <w:left w:val="none" w:sz="0" w:space="0" w:color="auto"/>
            <w:bottom w:val="none" w:sz="0" w:space="0" w:color="auto"/>
            <w:right w:val="none" w:sz="0" w:space="0" w:color="auto"/>
          </w:divBdr>
        </w:div>
        <w:div w:id="1180394897">
          <w:marLeft w:val="0"/>
          <w:marRight w:val="0"/>
          <w:marTop w:val="0"/>
          <w:marBottom w:val="0"/>
          <w:divBdr>
            <w:top w:val="none" w:sz="0" w:space="0" w:color="auto"/>
            <w:left w:val="none" w:sz="0" w:space="0" w:color="auto"/>
            <w:bottom w:val="none" w:sz="0" w:space="0" w:color="auto"/>
            <w:right w:val="none" w:sz="0" w:space="0" w:color="auto"/>
          </w:divBdr>
        </w:div>
        <w:div w:id="122307469">
          <w:marLeft w:val="0"/>
          <w:marRight w:val="0"/>
          <w:marTop w:val="0"/>
          <w:marBottom w:val="0"/>
          <w:divBdr>
            <w:top w:val="none" w:sz="0" w:space="0" w:color="auto"/>
            <w:left w:val="none" w:sz="0" w:space="0" w:color="auto"/>
            <w:bottom w:val="none" w:sz="0" w:space="0" w:color="auto"/>
            <w:right w:val="none" w:sz="0" w:space="0" w:color="auto"/>
          </w:divBdr>
        </w:div>
        <w:div w:id="96098928">
          <w:marLeft w:val="0"/>
          <w:marRight w:val="0"/>
          <w:marTop w:val="0"/>
          <w:marBottom w:val="0"/>
          <w:divBdr>
            <w:top w:val="none" w:sz="0" w:space="0" w:color="auto"/>
            <w:left w:val="none" w:sz="0" w:space="0" w:color="auto"/>
            <w:bottom w:val="none" w:sz="0" w:space="0" w:color="auto"/>
            <w:right w:val="none" w:sz="0" w:space="0" w:color="auto"/>
          </w:divBdr>
        </w:div>
        <w:div w:id="572549907">
          <w:marLeft w:val="0"/>
          <w:marRight w:val="0"/>
          <w:marTop w:val="0"/>
          <w:marBottom w:val="0"/>
          <w:divBdr>
            <w:top w:val="none" w:sz="0" w:space="0" w:color="auto"/>
            <w:left w:val="none" w:sz="0" w:space="0" w:color="auto"/>
            <w:bottom w:val="none" w:sz="0" w:space="0" w:color="auto"/>
            <w:right w:val="none" w:sz="0" w:space="0" w:color="auto"/>
          </w:divBdr>
        </w:div>
        <w:div w:id="1358968808">
          <w:marLeft w:val="0"/>
          <w:marRight w:val="0"/>
          <w:marTop w:val="0"/>
          <w:marBottom w:val="0"/>
          <w:divBdr>
            <w:top w:val="none" w:sz="0" w:space="0" w:color="auto"/>
            <w:left w:val="none" w:sz="0" w:space="0" w:color="auto"/>
            <w:bottom w:val="none" w:sz="0" w:space="0" w:color="auto"/>
            <w:right w:val="none" w:sz="0" w:space="0" w:color="auto"/>
          </w:divBdr>
        </w:div>
        <w:div w:id="1247153393">
          <w:marLeft w:val="0"/>
          <w:marRight w:val="0"/>
          <w:marTop w:val="0"/>
          <w:marBottom w:val="0"/>
          <w:divBdr>
            <w:top w:val="none" w:sz="0" w:space="0" w:color="auto"/>
            <w:left w:val="none" w:sz="0" w:space="0" w:color="auto"/>
            <w:bottom w:val="none" w:sz="0" w:space="0" w:color="auto"/>
            <w:right w:val="none" w:sz="0" w:space="0" w:color="auto"/>
          </w:divBdr>
        </w:div>
        <w:div w:id="1965310077">
          <w:marLeft w:val="0"/>
          <w:marRight w:val="0"/>
          <w:marTop w:val="0"/>
          <w:marBottom w:val="0"/>
          <w:divBdr>
            <w:top w:val="none" w:sz="0" w:space="0" w:color="auto"/>
            <w:left w:val="none" w:sz="0" w:space="0" w:color="auto"/>
            <w:bottom w:val="none" w:sz="0" w:space="0" w:color="auto"/>
            <w:right w:val="none" w:sz="0" w:space="0" w:color="auto"/>
          </w:divBdr>
        </w:div>
        <w:div w:id="572161730">
          <w:marLeft w:val="0"/>
          <w:marRight w:val="0"/>
          <w:marTop w:val="0"/>
          <w:marBottom w:val="0"/>
          <w:divBdr>
            <w:top w:val="none" w:sz="0" w:space="0" w:color="auto"/>
            <w:left w:val="none" w:sz="0" w:space="0" w:color="auto"/>
            <w:bottom w:val="none" w:sz="0" w:space="0" w:color="auto"/>
            <w:right w:val="none" w:sz="0" w:space="0" w:color="auto"/>
          </w:divBdr>
        </w:div>
        <w:div w:id="122357537">
          <w:marLeft w:val="0"/>
          <w:marRight w:val="0"/>
          <w:marTop w:val="0"/>
          <w:marBottom w:val="0"/>
          <w:divBdr>
            <w:top w:val="none" w:sz="0" w:space="0" w:color="auto"/>
            <w:left w:val="none" w:sz="0" w:space="0" w:color="auto"/>
            <w:bottom w:val="none" w:sz="0" w:space="0" w:color="auto"/>
            <w:right w:val="none" w:sz="0" w:space="0" w:color="auto"/>
          </w:divBdr>
        </w:div>
        <w:div w:id="2045403354">
          <w:marLeft w:val="0"/>
          <w:marRight w:val="0"/>
          <w:marTop w:val="0"/>
          <w:marBottom w:val="0"/>
          <w:divBdr>
            <w:top w:val="none" w:sz="0" w:space="0" w:color="auto"/>
            <w:left w:val="none" w:sz="0" w:space="0" w:color="auto"/>
            <w:bottom w:val="none" w:sz="0" w:space="0" w:color="auto"/>
            <w:right w:val="none" w:sz="0" w:space="0" w:color="auto"/>
          </w:divBdr>
        </w:div>
        <w:div w:id="959334697">
          <w:marLeft w:val="0"/>
          <w:marRight w:val="0"/>
          <w:marTop w:val="0"/>
          <w:marBottom w:val="0"/>
          <w:divBdr>
            <w:top w:val="none" w:sz="0" w:space="0" w:color="auto"/>
            <w:left w:val="none" w:sz="0" w:space="0" w:color="auto"/>
            <w:bottom w:val="none" w:sz="0" w:space="0" w:color="auto"/>
            <w:right w:val="none" w:sz="0" w:space="0" w:color="auto"/>
          </w:divBdr>
        </w:div>
        <w:div w:id="1347054427">
          <w:marLeft w:val="0"/>
          <w:marRight w:val="0"/>
          <w:marTop w:val="0"/>
          <w:marBottom w:val="0"/>
          <w:divBdr>
            <w:top w:val="none" w:sz="0" w:space="0" w:color="auto"/>
            <w:left w:val="none" w:sz="0" w:space="0" w:color="auto"/>
            <w:bottom w:val="none" w:sz="0" w:space="0" w:color="auto"/>
            <w:right w:val="none" w:sz="0" w:space="0" w:color="auto"/>
          </w:divBdr>
        </w:div>
        <w:div w:id="944534974">
          <w:marLeft w:val="0"/>
          <w:marRight w:val="0"/>
          <w:marTop w:val="0"/>
          <w:marBottom w:val="0"/>
          <w:divBdr>
            <w:top w:val="none" w:sz="0" w:space="0" w:color="auto"/>
            <w:left w:val="none" w:sz="0" w:space="0" w:color="auto"/>
            <w:bottom w:val="none" w:sz="0" w:space="0" w:color="auto"/>
            <w:right w:val="none" w:sz="0" w:space="0" w:color="auto"/>
          </w:divBdr>
        </w:div>
        <w:div w:id="538473787">
          <w:marLeft w:val="0"/>
          <w:marRight w:val="0"/>
          <w:marTop w:val="0"/>
          <w:marBottom w:val="0"/>
          <w:divBdr>
            <w:top w:val="none" w:sz="0" w:space="0" w:color="auto"/>
            <w:left w:val="none" w:sz="0" w:space="0" w:color="auto"/>
            <w:bottom w:val="none" w:sz="0" w:space="0" w:color="auto"/>
            <w:right w:val="none" w:sz="0" w:space="0" w:color="auto"/>
          </w:divBdr>
        </w:div>
        <w:div w:id="2066293843">
          <w:marLeft w:val="0"/>
          <w:marRight w:val="0"/>
          <w:marTop w:val="0"/>
          <w:marBottom w:val="0"/>
          <w:divBdr>
            <w:top w:val="none" w:sz="0" w:space="0" w:color="auto"/>
            <w:left w:val="none" w:sz="0" w:space="0" w:color="auto"/>
            <w:bottom w:val="none" w:sz="0" w:space="0" w:color="auto"/>
            <w:right w:val="none" w:sz="0" w:space="0" w:color="auto"/>
          </w:divBdr>
        </w:div>
        <w:div w:id="688261758">
          <w:marLeft w:val="0"/>
          <w:marRight w:val="0"/>
          <w:marTop w:val="0"/>
          <w:marBottom w:val="0"/>
          <w:divBdr>
            <w:top w:val="none" w:sz="0" w:space="0" w:color="auto"/>
            <w:left w:val="none" w:sz="0" w:space="0" w:color="auto"/>
            <w:bottom w:val="none" w:sz="0" w:space="0" w:color="auto"/>
            <w:right w:val="none" w:sz="0" w:space="0" w:color="auto"/>
          </w:divBdr>
        </w:div>
        <w:div w:id="407196930">
          <w:marLeft w:val="0"/>
          <w:marRight w:val="0"/>
          <w:marTop w:val="0"/>
          <w:marBottom w:val="0"/>
          <w:divBdr>
            <w:top w:val="none" w:sz="0" w:space="0" w:color="auto"/>
            <w:left w:val="none" w:sz="0" w:space="0" w:color="auto"/>
            <w:bottom w:val="none" w:sz="0" w:space="0" w:color="auto"/>
            <w:right w:val="none" w:sz="0" w:space="0" w:color="auto"/>
          </w:divBdr>
        </w:div>
        <w:div w:id="1641380444">
          <w:marLeft w:val="0"/>
          <w:marRight w:val="0"/>
          <w:marTop w:val="0"/>
          <w:marBottom w:val="0"/>
          <w:divBdr>
            <w:top w:val="none" w:sz="0" w:space="0" w:color="auto"/>
            <w:left w:val="none" w:sz="0" w:space="0" w:color="auto"/>
            <w:bottom w:val="none" w:sz="0" w:space="0" w:color="auto"/>
            <w:right w:val="none" w:sz="0" w:space="0" w:color="auto"/>
          </w:divBdr>
        </w:div>
        <w:div w:id="983118306">
          <w:marLeft w:val="0"/>
          <w:marRight w:val="0"/>
          <w:marTop w:val="0"/>
          <w:marBottom w:val="0"/>
          <w:divBdr>
            <w:top w:val="none" w:sz="0" w:space="0" w:color="auto"/>
            <w:left w:val="none" w:sz="0" w:space="0" w:color="auto"/>
            <w:bottom w:val="none" w:sz="0" w:space="0" w:color="auto"/>
            <w:right w:val="none" w:sz="0" w:space="0" w:color="auto"/>
          </w:divBdr>
        </w:div>
        <w:div w:id="1283803621">
          <w:marLeft w:val="0"/>
          <w:marRight w:val="0"/>
          <w:marTop w:val="0"/>
          <w:marBottom w:val="0"/>
          <w:divBdr>
            <w:top w:val="none" w:sz="0" w:space="0" w:color="auto"/>
            <w:left w:val="none" w:sz="0" w:space="0" w:color="auto"/>
            <w:bottom w:val="none" w:sz="0" w:space="0" w:color="auto"/>
            <w:right w:val="none" w:sz="0" w:space="0" w:color="auto"/>
          </w:divBdr>
        </w:div>
        <w:div w:id="1881895313">
          <w:marLeft w:val="0"/>
          <w:marRight w:val="0"/>
          <w:marTop w:val="0"/>
          <w:marBottom w:val="0"/>
          <w:divBdr>
            <w:top w:val="none" w:sz="0" w:space="0" w:color="auto"/>
            <w:left w:val="none" w:sz="0" w:space="0" w:color="auto"/>
            <w:bottom w:val="none" w:sz="0" w:space="0" w:color="auto"/>
            <w:right w:val="none" w:sz="0" w:space="0" w:color="auto"/>
          </w:divBdr>
        </w:div>
        <w:div w:id="1660691628">
          <w:marLeft w:val="0"/>
          <w:marRight w:val="0"/>
          <w:marTop w:val="0"/>
          <w:marBottom w:val="0"/>
          <w:divBdr>
            <w:top w:val="none" w:sz="0" w:space="0" w:color="auto"/>
            <w:left w:val="none" w:sz="0" w:space="0" w:color="auto"/>
            <w:bottom w:val="none" w:sz="0" w:space="0" w:color="auto"/>
            <w:right w:val="none" w:sz="0" w:space="0" w:color="auto"/>
          </w:divBdr>
        </w:div>
        <w:div w:id="1627275349">
          <w:marLeft w:val="0"/>
          <w:marRight w:val="0"/>
          <w:marTop w:val="0"/>
          <w:marBottom w:val="0"/>
          <w:divBdr>
            <w:top w:val="none" w:sz="0" w:space="0" w:color="auto"/>
            <w:left w:val="none" w:sz="0" w:space="0" w:color="auto"/>
            <w:bottom w:val="none" w:sz="0" w:space="0" w:color="auto"/>
            <w:right w:val="none" w:sz="0" w:space="0" w:color="auto"/>
          </w:divBdr>
        </w:div>
        <w:div w:id="473760929">
          <w:marLeft w:val="0"/>
          <w:marRight w:val="0"/>
          <w:marTop w:val="0"/>
          <w:marBottom w:val="0"/>
          <w:divBdr>
            <w:top w:val="none" w:sz="0" w:space="0" w:color="auto"/>
            <w:left w:val="none" w:sz="0" w:space="0" w:color="auto"/>
            <w:bottom w:val="none" w:sz="0" w:space="0" w:color="auto"/>
            <w:right w:val="none" w:sz="0" w:space="0" w:color="auto"/>
          </w:divBdr>
        </w:div>
        <w:div w:id="360935460">
          <w:marLeft w:val="0"/>
          <w:marRight w:val="0"/>
          <w:marTop w:val="0"/>
          <w:marBottom w:val="0"/>
          <w:divBdr>
            <w:top w:val="none" w:sz="0" w:space="0" w:color="auto"/>
            <w:left w:val="none" w:sz="0" w:space="0" w:color="auto"/>
            <w:bottom w:val="none" w:sz="0" w:space="0" w:color="auto"/>
            <w:right w:val="none" w:sz="0" w:space="0" w:color="auto"/>
          </w:divBdr>
        </w:div>
        <w:div w:id="1104959074">
          <w:marLeft w:val="0"/>
          <w:marRight w:val="0"/>
          <w:marTop w:val="0"/>
          <w:marBottom w:val="0"/>
          <w:divBdr>
            <w:top w:val="none" w:sz="0" w:space="0" w:color="auto"/>
            <w:left w:val="none" w:sz="0" w:space="0" w:color="auto"/>
            <w:bottom w:val="none" w:sz="0" w:space="0" w:color="auto"/>
            <w:right w:val="none" w:sz="0" w:space="0" w:color="auto"/>
          </w:divBdr>
        </w:div>
        <w:div w:id="2110851900">
          <w:marLeft w:val="0"/>
          <w:marRight w:val="0"/>
          <w:marTop w:val="0"/>
          <w:marBottom w:val="0"/>
          <w:divBdr>
            <w:top w:val="none" w:sz="0" w:space="0" w:color="auto"/>
            <w:left w:val="none" w:sz="0" w:space="0" w:color="auto"/>
            <w:bottom w:val="none" w:sz="0" w:space="0" w:color="auto"/>
            <w:right w:val="none" w:sz="0" w:space="0" w:color="auto"/>
          </w:divBdr>
        </w:div>
        <w:div w:id="240989873">
          <w:marLeft w:val="0"/>
          <w:marRight w:val="0"/>
          <w:marTop w:val="0"/>
          <w:marBottom w:val="0"/>
          <w:divBdr>
            <w:top w:val="none" w:sz="0" w:space="0" w:color="auto"/>
            <w:left w:val="none" w:sz="0" w:space="0" w:color="auto"/>
            <w:bottom w:val="none" w:sz="0" w:space="0" w:color="auto"/>
            <w:right w:val="none" w:sz="0" w:space="0" w:color="auto"/>
          </w:divBdr>
        </w:div>
        <w:div w:id="802968980">
          <w:marLeft w:val="0"/>
          <w:marRight w:val="0"/>
          <w:marTop w:val="0"/>
          <w:marBottom w:val="0"/>
          <w:divBdr>
            <w:top w:val="none" w:sz="0" w:space="0" w:color="auto"/>
            <w:left w:val="none" w:sz="0" w:space="0" w:color="auto"/>
            <w:bottom w:val="none" w:sz="0" w:space="0" w:color="auto"/>
            <w:right w:val="none" w:sz="0" w:space="0" w:color="auto"/>
          </w:divBdr>
        </w:div>
        <w:div w:id="552546214">
          <w:marLeft w:val="0"/>
          <w:marRight w:val="0"/>
          <w:marTop w:val="0"/>
          <w:marBottom w:val="0"/>
          <w:divBdr>
            <w:top w:val="none" w:sz="0" w:space="0" w:color="auto"/>
            <w:left w:val="none" w:sz="0" w:space="0" w:color="auto"/>
            <w:bottom w:val="none" w:sz="0" w:space="0" w:color="auto"/>
            <w:right w:val="none" w:sz="0" w:space="0" w:color="auto"/>
          </w:divBdr>
        </w:div>
        <w:div w:id="26377096">
          <w:marLeft w:val="0"/>
          <w:marRight w:val="0"/>
          <w:marTop w:val="0"/>
          <w:marBottom w:val="0"/>
          <w:divBdr>
            <w:top w:val="none" w:sz="0" w:space="0" w:color="auto"/>
            <w:left w:val="none" w:sz="0" w:space="0" w:color="auto"/>
            <w:bottom w:val="none" w:sz="0" w:space="0" w:color="auto"/>
            <w:right w:val="none" w:sz="0" w:space="0" w:color="auto"/>
          </w:divBdr>
        </w:div>
        <w:div w:id="1209074435">
          <w:marLeft w:val="0"/>
          <w:marRight w:val="0"/>
          <w:marTop w:val="0"/>
          <w:marBottom w:val="0"/>
          <w:divBdr>
            <w:top w:val="none" w:sz="0" w:space="0" w:color="auto"/>
            <w:left w:val="none" w:sz="0" w:space="0" w:color="auto"/>
            <w:bottom w:val="none" w:sz="0" w:space="0" w:color="auto"/>
            <w:right w:val="none" w:sz="0" w:space="0" w:color="auto"/>
          </w:divBdr>
        </w:div>
        <w:div w:id="229733172">
          <w:marLeft w:val="0"/>
          <w:marRight w:val="0"/>
          <w:marTop w:val="0"/>
          <w:marBottom w:val="0"/>
          <w:divBdr>
            <w:top w:val="none" w:sz="0" w:space="0" w:color="auto"/>
            <w:left w:val="none" w:sz="0" w:space="0" w:color="auto"/>
            <w:bottom w:val="none" w:sz="0" w:space="0" w:color="auto"/>
            <w:right w:val="none" w:sz="0" w:space="0" w:color="auto"/>
          </w:divBdr>
        </w:div>
        <w:div w:id="1249266747">
          <w:marLeft w:val="0"/>
          <w:marRight w:val="0"/>
          <w:marTop w:val="0"/>
          <w:marBottom w:val="0"/>
          <w:divBdr>
            <w:top w:val="none" w:sz="0" w:space="0" w:color="auto"/>
            <w:left w:val="none" w:sz="0" w:space="0" w:color="auto"/>
            <w:bottom w:val="none" w:sz="0" w:space="0" w:color="auto"/>
            <w:right w:val="none" w:sz="0" w:space="0" w:color="auto"/>
          </w:divBdr>
        </w:div>
        <w:div w:id="444273736">
          <w:marLeft w:val="0"/>
          <w:marRight w:val="0"/>
          <w:marTop w:val="0"/>
          <w:marBottom w:val="0"/>
          <w:divBdr>
            <w:top w:val="none" w:sz="0" w:space="0" w:color="auto"/>
            <w:left w:val="none" w:sz="0" w:space="0" w:color="auto"/>
            <w:bottom w:val="none" w:sz="0" w:space="0" w:color="auto"/>
            <w:right w:val="none" w:sz="0" w:space="0" w:color="auto"/>
          </w:divBdr>
        </w:div>
        <w:div w:id="435102521">
          <w:marLeft w:val="0"/>
          <w:marRight w:val="0"/>
          <w:marTop w:val="0"/>
          <w:marBottom w:val="0"/>
          <w:divBdr>
            <w:top w:val="none" w:sz="0" w:space="0" w:color="auto"/>
            <w:left w:val="none" w:sz="0" w:space="0" w:color="auto"/>
            <w:bottom w:val="none" w:sz="0" w:space="0" w:color="auto"/>
            <w:right w:val="none" w:sz="0" w:space="0" w:color="auto"/>
          </w:divBdr>
        </w:div>
        <w:div w:id="1610355485">
          <w:marLeft w:val="0"/>
          <w:marRight w:val="0"/>
          <w:marTop w:val="0"/>
          <w:marBottom w:val="0"/>
          <w:divBdr>
            <w:top w:val="none" w:sz="0" w:space="0" w:color="auto"/>
            <w:left w:val="none" w:sz="0" w:space="0" w:color="auto"/>
            <w:bottom w:val="none" w:sz="0" w:space="0" w:color="auto"/>
            <w:right w:val="none" w:sz="0" w:space="0" w:color="auto"/>
          </w:divBdr>
        </w:div>
        <w:div w:id="1415474149">
          <w:marLeft w:val="0"/>
          <w:marRight w:val="0"/>
          <w:marTop w:val="0"/>
          <w:marBottom w:val="0"/>
          <w:divBdr>
            <w:top w:val="none" w:sz="0" w:space="0" w:color="auto"/>
            <w:left w:val="none" w:sz="0" w:space="0" w:color="auto"/>
            <w:bottom w:val="none" w:sz="0" w:space="0" w:color="auto"/>
            <w:right w:val="none" w:sz="0" w:space="0" w:color="auto"/>
          </w:divBdr>
        </w:div>
        <w:div w:id="1784576318">
          <w:marLeft w:val="0"/>
          <w:marRight w:val="0"/>
          <w:marTop w:val="0"/>
          <w:marBottom w:val="0"/>
          <w:divBdr>
            <w:top w:val="none" w:sz="0" w:space="0" w:color="auto"/>
            <w:left w:val="none" w:sz="0" w:space="0" w:color="auto"/>
            <w:bottom w:val="none" w:sz="0" w:space="0" w:color="auto"/>
            <w:right w:val="none" w:sz="0" w:space="0" w:color="auto"/>
          </w:divBdr>
        </w:div>
        <w:div w:id="1748921819">
          <w:marLeft w:val="0"/>
          <w:marRight w:val="0"/>
          <w:marTop w:val="0"/>
          <w:marBottom w:val="0"/>
          <w:divBdr>
            <w:top w:val="none" w:sz="0" w:space="0" w:color="auto"/>
            <w:left w:val="none" w:sz="0" w:space="0" w:color="auto"/>
            <w:bottom w:val="none" w:sz="0" w:space="0" w:color="auto"/>
            <w:right w:val="none" w:sz="0" w:space="0" w:color="auto"/>
          </w:divBdr>
        </w:div>
        <w:div w:id="472987278">
          <w:marLeft w:val="0"/>
          <w:marRight w:val="0"/>
          <w:marTop w:val="0"/>
          <w:marBottom w:val="0"/>
          <w:divBdr>
            <w:top w:val="none" w:sz="0" w:space="0" w:color="auto"/>
            <w:left w:val="none" w:sz="0" w:space="0" w:color="auto"/>
            <w:bottom w:val="none" w:sz="0" w:space="0" w:color="auto"/>
            <w:right w:val="none" w:sz="0" w:space="0" w:color="auto"/>
          </w:divBdr>
        </w:div>
        <w:div w:id="134953454">
          <w:marLeft w:val="0"/>
          <w:marRight w:val="0"/>
          <w:marTop w:val="0"/>
          <w:marBottom w:val="0"/>
          <w:divBdr>
            <w:top w:val="none" w:sz="0" w:space="0" w:color="auto"/>
            <w:left w:val="none" w:sz="0" w:space="0" w:color="auto"/>
            <w:bottom w:val="none" w:sz="0" w:space="0" w:color="auto"/>
            <w:right w:val="none" w:sz="0" w:space="0" w:color="auto"/>
          </w:divBdr>
        </w:div>
        <w:div w:id="1727946565">
          <w:marLeft w:val="0"/>
          <w:marRight w:val="0"/>
          <w:marTop w:val="0"/>
          <w:marBottom w:val="0"/>
          <w:divBdr>
            <w:top w:val="none" w:sz="0" w:space="0" w:color="auto"/>
            <w:left w:val="none" w:sz="0" w:space="0" w:color="auto"/>
            <w:bottom w:val="none" w:sz="0" w:space="0" w:color="auto"/>
            <w:right w:val="none" w:sz="0" w:space="0" w:color="auto"/>
          </w:divBdr>
        </w:div>
        <w:div w:id="190187674">
          <w:marLeft w:val="0"/>
          <w:marRight w:val="0"/>
          <w:marTop w:val="0"/>
          <w:marBottom w:val="0"/>
          <w:divBdr>
            <w:top w:val="none" w:sz="0" w:space="0" w:color="auto"/>
            <w:left w:val="none" w:sz="0" w:space="0" w:color="auto"/>
            <w:bottom w:val="none" w:sz="0" w:space="0" w:color="auto"/>
            <w:right w:val="none" w:sz="0" w:space="0" w:color="auto"/>
          </w:divBdr>
        </w:div>
        <w:div w:id="2061980342">
          <w:marLeft w:val="0"/>
          <w:marRight w:val="0"/>
          <w:marTop w:val="0"/>
          <w:marBottom w:val="0"/>
          <w:divBdr>
            <w:top w:val="none" w:sz="0" w:space="0" w:color="auto"/>
            <w:left w:val="none" w:sz="0" w:space="0" w:color="auto"/>
            <w:bottom w:val="none" w:sz="0" w:space="0" w:color="auto"/>
            <w:right w:val="none" w:sz="0" w:space="0" w:color="auto"/>
          </w:divBdr>
        </w:div>
        <w:div w:id="800423644">
          <w:marLeft w:val="0"/>
          <w:marRight w:val="0"/>
          <w:marTop w:val="0"/>
          <w:marBottom w:val="0"/>
          <w:divBdr>
            <w:top w:val="none" w:sz="0" w:space="0" w:color="auto"/>
            <w:left w:val="none" w:sz="0" w:space="0" w:color="auto"/>
            <w:bottom w:val="none" w:sz="0" w:space="0" w:color="auto"/>
            <w:right w:val="none" w:sz="0" w:space="0" w:color="auto"/>
          </w:divBdr>
        </w:div>
        <w:div w:id="2006979991">
          <w:marLeft w:val="0"/>
          <w:marRight w:val="0"/>
          <w:marTop w:val="0"/>
          <w:marBottom w:val="0"/>
          <w:divBdr>
            <w:top w:val="none" w:sz="0" w:space="0" w:color="auto"/>
            <w:left w:val="none" w:sz="0" w:space="0" w:color="auto"/>
            <w:bottom w:val="none" w:sz="0" w:space="0" w:color="auto"/>
            <w:right w:val="none" w:sz="0" w:space="0" w:color="auto"/>
          </w:divBdr>
        </w:div>
        <w:div w:id="1455560006">
          <w:marLeft w:val="0"/>
          <w:marRight w:val="0"/>
          <w:marTop w:val="0"/>
          <w:marBottom w:val="0"/>
          <w:divBdr>
            <w:top w:val="none" w:sz="0" w:space="0" w:color="auto"/>
            <w:left w:val="none" w:sz="0" w:space="0" w:color="auto"/>
            <w:bottom w:val="none" w:sz="0" w:space="0" w:color="auto"/>
            <w:right w:val="none" w:sz="0" w:space="0" w:color="auto"/>
          </w:divBdr>
          <w:divsChild>
            <w:div w:id="844318540">
              <w:marLeft w:val="-75"/>
              <w:marRight w:val="0"/>
              <w:marTop w:val="30"/>
              <w:marBottom w:val="30"/>
              <w:divBdr>
                <w:top w:val="none" w:sz="0" w:space="0" w:color="auto"/>
                <w:left w:val="none" w:sz="0" w:space="0" w:color="auto"/>
                <w:bottom w:val="none" w:sz="0" w:space="0" w:color="auto"/>
                <w:right w:val="none" w:sz="0" w:space="0" w:color="auto"/>
              </w:divBdr>
              <w:divsChild>
                <w:div w:id="627977914">
                  <w:marLeft w:val="0"/>
                  <w:marRight w:val="0"/>
                  <w:marTop w:val="0"/>
                  <w:marBottom w:val="0"/>
                  <w:divBdr>
                    <w:top w:val="none" w:sz="0" w:space="0" w:color="auto"/>
                    <w:left w:val="none" w:sz="0" w:space="0" w:color="auto"/>
                    <w:bottom w:val="none" w:sz="0" w:space="0" w:color="auto"/>
                    <w:right w:val="none" w:sz="0" w:space="0" w:color="auto"/>
                  </w:divBdr>
                  <w:divsChild>
                    <w:div w:id="1143544788">
                      <w:marLeft w:val="0"/>
                      <w:marRight w:val="0"/>
                      <w:marTop w:val="0"/>
                      <w:marBottom w:val="0"/>
                      <w:divBdr>
                        <w:top w:val="none" w:sz="0" w:space="0" w:color="auto"/>
                        <w:left w:val="none" w:sz="0" w:space="0" w:color="auto"/>
                        <w:bottom w:val="none" w:sz="0" w:space="0" w:color="auto"/>
                        <w:right w:val="none" w:sz="0" w:space="0" w:color="auto"/>
                      </w:divBdr>
                    </w:div>
                  </w:divsChild>
                </w:div>
                <w:div w:id="2071145330">
                  <w:marLeft w:val="0"/>
                  <w:marRight w:val="0"/>
                  <w:marTop w:val="0"/>
                  <w:marBottom w:val="0"/>
                  <w:divBdr>
                    <w:top w:val="none" w:sz="0" w:space="0" w:color="auto"/>
                    <w:left w:val="none" w:sz="0" w:space="0" w:color="auto"/>
                    <w:bottom w:val="none" w:sz="0" w:space="0" w:color="auto"/>
                    <w:right w:val="none" w:sz="0" w:space="0" w:color="auto"/>
                  </w:divBdr>
                  <w:divsChild>
                    <w:div w:id="430586457">
                      <w:marLeft w:val="0"/>
                      <w:marRight w:val="0"/>
                      <w:marTop w:val="0"/>
                      <w:marBottom w:val="0"/>
                      <w:divBdr>
                        <w:top w:val="none" w:sz="0" w:space="0" w:color="auto"/>
                        <w:left w:val="none" w:sz="0" w:space="0" w:color="auto"/>
                        <w:bottom w:val="none" w:sz="0" w:space="0" w:color="auto"/>
                        <w:right w:val="none" w:sz="0" w:space="0" w:color="auto"/>
                      </w:divBdr>
                    </w:div>
                  </w:divsChild>
                </w:div>
                <w:div w:id="245964367">
                  <w:marLeft w:val="0"/>
                  <w:marRight w:val="0"/>
                  <w:marTop w:val="0"/>
                  <w:marBottom w:val="0"/>
                  <w:divBdr>
                    <w:top w:val="none" w:sz="0" w:space="0" w:color="auto"/>
                    <w:left w:val="none" w:sz="0" w:space="0" w:color="auto"/>
                    <w:bottom w:val="none" w:sz="0" w:space="0" w:color="auto"/>
                    <w:right w:val="none" w:sz="0" w:space="0" w:color="auto"/>
                  </w:divBdr>
                  <w:divsChild>
                    <w:div w:id="957952521">
                      <w:marLeft w:val="0"/>
                      <w:marRight w:val="0"/>
                      <w:marTop w:val="0"/>
                      <w:marBottom w:val="0"/>
                      <w:divBdr>
                        <w:top w:val="none" w:sz="0" w:space="0" w:color="auto"/>
                        <w:left w:val="none" w:sz="0" w:space="0" w:color="auto"/>
                        <w:bottom w:val="none" w:sz="0" w:space="0" w:color="auto"/>
                        <w:right w:val="none" w:sz="0" w:space="0" w:color="auto"/>
                      </w:divBdr>
                    </w:div>
                  </w:divsChild>
                </w:div>
                <w:div w:id="1436562366">
                  <w:marLeft w:val="0"/>
                  <w:marRight w:val="0"/>
                  <w:marTop w:val="0"/>
                  <w:marBottom w:val="0"/>
                  <w:divBdr>
                    <w:top w:val="none" w:sz="0" w:space="0" w:color="auto"/>
                    <w:left w:val="none" w:sz="0" w:space="0" w:color="auto"/>
                    <w:bottom w:val="none" w:sz="0" w:space="0" w:color="auto"/>
                    <w:right w:val="none" w:sz="0" w:space="0" w:color="auto"/>
                  </w:divBdr>
                  <w:divsChild>
                    <w:div w:id="1610162300">
                      <w:marLeft w:val="0"/>
                      <w:marRight w:val="0"/>
                      <w:marTop w:val="0"/>
                      <w:marBottom w:val="0"/>
                      <w:divBdr>
                        <w:top w:val="none" w:sz="0" w:space="0" w:color="auto"/>
                        <w:left w:val="none" w:sz="0" w:space="0" w:color="auto"/>
                        <w:bottom w:val="none" w:sz="0" w:space="0" w:color="auto"/>
                        <w:right w:val="none" w:sz="0" w:space="0" w:color="auto"/>
                      </w:divBdr>
                    </w:div>
                  </w:divsChild>
                </w:div>
                <w:div w:id="1459912377">
                  <w:marLeft w:val="0"/>
                  <w:marRight w:val="0"/>
                  <w:marTop w:val="0"/>
                  <w:marBottom w:val="0"/>
                  <w:divBdr>
                    <w:top w:val="none" w:sz="0" w:space="0" w:color="auto"/>
                    <w:left w:val="none" w:sz="0" w:space="0" w:color="auto"/>
                    <w:bottom w:val="none" w:sz="0" w:space="0" w:color="auto"/>
                    <w:right w:val="none" w:sz="0" w:space="0" w:color="auto"/>
                  </w:divBdr>
                  <w:divsChild>
                    <w:div w:id="653415659">
                      <w:marLeft w:val="0"/>
                      <w:marRight w:val="0"/>
                      <w:marTop w:val="0"/>
                      <w:marBottom w:val="0"/>
                      <w:divBdr>
                        <w:top w:val="none" w:sz="0" w:space="0" w:color="auto"/>
                        <w:left w:val="none" w:sz="0" w:space="0" w:color="auto"/>
                        <w:bottom w:val="none" w:sz="0" w:space="0" w:color="auto"/>
                        <w:right w:val="none" w:sz="0" w:space="0" w:color="auto"/>
                      </w:divBdr>
                    </w:div>
                  </w:divsChild>
                </w:div>
                <w:div w:id="592055290">
                  <w:marLeft w:val="0"/>
                  <w:marRight w:val="0"/>
                  <w:marTop w:val="0"/>
                  <w:marBottom w:val="0"/>
                  <w:divBdr>
                    <w:top w:val="none" w:sz="0" w:space="0" w:color="auto"/>
                    <w:left w:val="none" w:sz="0" w:space="0" w:color="auto"/>
                    <w:bottom w:val="none" w:sz="0" w:space="0" w:color="auto"/>
                    <w:right w:val="none" w:sz="0" w:space="0" w:color="auto"/>
                  </w:divBdr>
                  <w:divsChild>
                    <w:div w:id="689648071">
                      <w:marLeft w:val="0"/>
                      <w:marRight w:val="0"/>
                      <w:marTop w:val="0"/>
                      <w:marBottom w:val="0"/>
                      <w:divBdr>
                        <w:top w:val="none" w:sz="0" w:space="0" w:color="auto"/>
                        <w:left w:val="none" w:sz="0" w:space="0" w:color="auto"/>
                        <w:bottom w:val="none" w:sz="0" w:space="0" w:color="auto"/>
                        <w:right w:val="none" w:sz="0" w:space="0" w:color="auto"/>
                      </w:divBdr>
                    </w:div>
                  </w:divsChild>
                </w:div>
                <w:div w:id="947544281">
                  <w:marLeft w:val="0"/>
                  <w:marRight w:val="0"/>
                  <w:marTop w:val="0"/>
                  <w:marBottom w:val="0"/>
                  <w:divBdr>
                    <w:top w:val="none" w:sz="0" w:space="0" w:color="auto"/>
                    <w:left w:val="none" w:sz="0" w:space="0" w:color="auto"/>
                    <w:bottom w:val="none" w:sz="0" w:space="0" w:color="auto"/>
                    <w:right w:val="none" w:sz="0" w:space="0" w:color="auto"/>
                  </w:divBdr>
                  <w:divsChild>
                    <w:div w:id="273757239">
                      <w:marLeft w:val="0"/>
                      <w:marRight w:val="0"/>
                      <w:marTop w:val="0"/>
                      <w:marBottom w:val="0"/>
                      <w:divBdr>
                        <w:top w:val="none" w:sz="0" w:space="0" w:color="auto"/>
                        <w:left w:val="none" w:sz="0" w:space="0" w:color="auto"/>
                        <w:bottom w:val="none" w:sz="0" w:space="0" w:color="auto"/>
                        <w:right w:val="none" w:sz="0" w:space="0" w:color="auto"/>
                      </w:divBdr>
                    </w:div>
                  </w:divsChild>
                </w:div>
                <w:div w:id="580137116">
                  <w:marLeft w:val="0"/>
                  <w:marRight w:val="0"/>
                  <w:marTop w:val="0"/>
                  <w:marBottom w:val="0"/>
                  <w:divBdr>
                    <w:top w:val="none" w:sz="0" w:space="0" w:color="auto"/>
                    <w:left w:val="none" w:sz="0" w:space="0" w:color="auto"/>
                    <w:bottom w:val="none" w:sz="0" w:space="0" w:color="auto"/>
                    <w:right w:val="none" w:sz="0" w:space="0" w:color="auto"/>
                  </w:divBdr>
                  <w:divsChild>
                    <w:div w:id="38163619">
                      <w:marLeft w:val="0"/>
                      <w:marRight w:val="0"/>
                      <w:marTop w:val="0"/>
                      <w:marBottom w:val="0"/>
                      <w:divBdr>
                        <w:top w:val="none" w:sz="0" w:space="0" w:color="auto"/>
                        <w:left w:val="none" w:sz="0" w:space="0" w:color="auto"/>
                        <w:bottom w:val="none" w:sz="0" w:space="0" w:color="auto"/>
                        <w:right w:val="none" w:sz="0" w:space="0" w:color="auto"/>
                      </w:divBdr>
                    </w:div>
                  </w:divsChild>
                </w:div>
                <w:div w:id="636646248">
                  <w:marLeft w:val="0"/>
                  <w:marRight w:val="0"/>
                  <w:marTop w:val="0"/>
                  <w:marBottom w:val="0"/>
                  <w:divBdr>
                    <w:top w:val="none" w:sz="0" w:space="0" w:color="auto"/>
                    <w:left w:val="none" w:sz="0" w:space="0" w:color="auto"/>
                    <w:bottom w:val="none" w:sz="0" w:space="0" w:color="auto"/>
                    <w:right w:val="none" w:sz="0" w:space="0" w:color="auto"/>
                  </w:divBdr>
                  <w:divsChild>
                    <w:div w:id="2014410388">
                      <w:marLeft w:val="0"/>
                      <w:marRight w:val="0"/>
                      <w:marTop w:val="0"/>
                      <w:marBottom w:val="0"/>
                      <w:divBdr>
                        <w:top w:val="none" w:sz="0" w:space="0" w:color="auto"/>
                        <w:left w:val="none" w:sz="0" w:space="0" w:color="auto"/>
                        <w:bottom w:val="none" w:sz="0" w:space="0" w:color="auto"/>
                        <w:right w:val="none" w:sz="0" w:space="0" w:color="auto"/>
                      </w:divBdr>
                    </w:div>
                  </w:divsChild>
                </w:div>
                <w:div w:id="484979520">
                  <w:marLeft w:val="0"/>
                  <w:marRight w:val="0"/>
                  <w:marTop w:val="0"/>
                  <w:marBottom w:val="0"/>
                  <w:divBdr>
                    <w:top w:val="none" w:sz="0" w:space="0" w:color="auto"/>
                    <w:left w:val="none" w:sz="0" w:space="0" w:color="auto"/>
                    <w:bottom w:val="none" w:sz="0" w:space="0" w:color="auto"/>
                    <w:right w:val="none" w:sz="0" w:space="0" w:color="auto"/>
                  </w:divBdr>
                  <w:divsChild>
                    <w:div w:id="130371503">
                      <w:marLeft w:val="0"/>
                      <w:marRight w:val="0"/>
                      <w:marTop w:val="0"/>
                      <w:marBottom w:val="0"/>
                      <w:divBdr>
                        <w:top w:val="none" w:sz="0" w:space="0" w:color="auto"/>
                        <w:left w:val="none" w:sz="0" w:space="0" w:color="auto"/>
                        <w:bottom w:val="none" w:sz="0" w:space="0" w:color="auto"/>
                        <w:right w:val="none" w:sz="0" w:space="0" w:color="auto"/>
                      </w:divBdr>
                    </w:div>
                  </w:divsChild>
                </w:div>
                <w:div w:id="1107768708">
                  <w:marLeft w:val="0"/>
                  <w:marRight w:val="0"/>
                  <w:marTop w:val="0"/>
                  <w:marBottom w:val="0"/>
                  <w:divBdr>
                    <w:top w:val="none" w:sz="0" w:space="0" w:color="auto"/>
                    <w:left w:val="none" w:sz="0" w:space="0" w:color="auto"/>
                    <w:bottom w:val="none" w:sz="0" w:space="0" w:color="auto"/>
                    <w:right w:val="none" w:sz="0" w:space="0" w:color="auto"/>
                  </w:divBdr>
                  <w:divsChild>
                    <w:div w:id="780799632">
                      <w:marLeft w:val="0"/>
                      <w:marRight w:val="0"/>
                      <w:marTop w:val="0"/>
                      <w:marBottom w:val="0"/>
                      <w:divBdr>
                        <w:top w:val="none" w:sz="0" w:space="0" w:color="auto"/>
                        <w:left w:val="none" w:sz="0" w:space="0" w:color="auto"/>
                        <w:bottom w:val="none" w:sz="0" w:space="0" w:color="auto"/>
                        <w:right w:val="none" w:sz="0" w:space="0" w:color="auto"/>
                      </w:divBdr>
                    </w:div>
                  </w:divsChild>
                </w:div>
                <w:div w:id="955136314">
                  <w:marLeft w:val="0"/>
                  <w:marRight w:val="0"/>
                  <w:marTop w:val="0"/>
                  <w:marBottom w:val="0"/>
                  <w:divBdr>
                    <w:top w:val="none" w:sz="0" w:space="0" w:color="auto"/>
                    <w:left w:val="none" w:sz="0" w:space="0" w:color="auto"/>
                    <w:bottom w:val="none" w:sz="0" w:space="0" w:color="auto"/>
                    <w:right w:val="none" w:sz="0" w:space="0" w:color="auto"/>
                  </w:divBdr>
                  <w:divsChild>
                    <w:div w:id="823819117">
                      <w:marLeft w:val="0"/>
                      <w:marRight w:val="0"/>
                      <w:marTop w:val="0"/>
                      <w:marBottom w:val="0"/>
                      <w:divBdr>
                        <w:top w:val="none" w:sz="0" w:space="0" w:color="auto"/>
                        <w:left w:val="none" w:sz="0" w:space="0" w:color="auto"/>
                        <w:bottom w:val="none" w:sz="0" w:space="0" w:color="auto"/>
                        <w:right w:val="none" w:sz="0" w:space="0" w:color="auto"/>
                      </w:divBdr>
                    </w:div>
                  </w:divsChild>
                </w:div>
                <w:div w:id="180359232">
                  <w:marLeft w:val="0"/>
                  <w:marRight w:val="0"/>
                  <w:marTop w:val="0"/>
                  <w:marBottom w:val="0"/>
                  <w:divBdr>
                    <w:top w:val="none" w:sz="0" w:space="0" w:color="auto"/>
                    <w:left w:val="none" w:sz="0" w:space="0" w:color="auto"/>
                    <w:bottom w:val="none" w:sz="0" w:space="0" w:color="auto"/>
                    <w:right w:val="none" w:sz="0" w:space="0" w:color="auto"/>
                  </w:divBdr>
                  <w:divsChild>
                    <w:div w:id="2069575514">
                      <w:marLeft w:val="0"/>
                      <w:marRight w:val="0"/>
                      <w:marTop w:val="0"/>
                      <w:marBottom w:val="0"/>
                      <w:divBdr>
                        <w:top w:val="none" w:sz="0" w:space="0" w:color="auto"/>
                        <w:left w:val="none" w:sz="0" w:space="0" w:color="auto"/>
                        <w:bottom w:val="none" w:sz="0" w:space="0" w:color="auto"/>
                        <w:right w:val="none" w:sz="0" w:space="0" w:color="auto"/>
                      </w:divBdr>
                    </w:div>
                    <w:div w:id="2118786797">
                      <w:marLeft w:val="0"/>
                      <w:marRight w:val="0"/>
                      <w:marTop w:val="0"/>
                      <w:marBottom w:val="0"/>
                      <w:divBdr>
                        <w:top w:val="none" w:sz="0" w:space="0" w:color="auto"/>
                        <w:left w:val="none" w:sz="0" w:space="0" w:color="auto"/>
                        <w:bottom w:val="none" w:sz="0" w:space="0" w:color="auto"/>
                        <w:right w:val="none" w:sz="0" w:space="0" w:color="auto"/>
                      </w:divBdr>
                    </w:div>
                  </w:divsChild>
                </w:div>
                <w:div w:id="849375980">
                  <w:marLeft w:val="0"/>
                  <w:marRight w:val="0"/>
                  <w:marTop w:val="0"/>
                  <w:marBottom w:val="0"/>
                  <w:divBdr>
                    <w:top w:val="none" w:sz="0" w:space="0" w:color="auto"/>
                    <w:left w:val="none" w:sz="0" w:space="0" w:color="auto"/>
                    <w:bottom w:val="none" w:sz="0" w:space="0" w:color="auto"/>
                    <w:right w:val="none" w:sz="0" w:space="0" w:color="auto"/>
                  </w:divBdr>
                  <w:divsChild>
                    <w:div w:id="21412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6673">
          <w:marLeft w:val="0"/>
          <w:marRight w:val="0"/>
          <w:marTop w:val="0"/>
          <w:marBottom w:val="0"/>
          <w:divBdr>
            <w:top w:val="none" w:sz="0" w:space="0" w:color="auto"/>
            <w:left w:val="none" w:sz="0" w:space="0" w:color="auto"/>
            <w:bottom w:val="none" w:sz="0" w:space="0" w:color="auto"/>
            <w:right w:val="none" w:sz="0" w:space="0" w:color="auto"/>
          </w:divBdr>
        </w:div>
        <w:div w:id="690297429">
          <w:marLeft w:val="0"/>
          <w:marRight w:val="0"/>
          <w:marTop w:val="0"/>
          <w:marBottom w:val="0"/>
          <w:divBdr>
            <w:top w:val="none" w:sz="0" w:space="0" w:color="auto"/>
            <w:left w:val="none" w:sz="0" w:space="0" w:color="auto"/>
            <w:bottom w:val="none" w:sz="0" w:space="0" w:color="auto"/>
            <w:right w:val="none" w:sz="0" w:space="0" w:color="auto"/>
          </w:divBdr>
        </w:div>
        <w:div w:id="1339892378">
          <w:marLeft w:val="0"/>
          <w:marRight w:val="0"/>
          <w:marTop w:val="0"/>
          <w:marBottom w:val="0"/>
          <w:divBdr>
            <w:top w:val="none" w:sz="0" w:space="0" w:color="auto"/>
            <w:left w:val="none" w:sz="0" w:space="0" w:color="auto"/>
            <w:bottom w:val="none" w:sz="0" w:space="0" w:color="auto"/>
            <w:right w:val="none" w:sz="0" w:space="0" w:color="auto"/>
          </w:divBdr>
        </w:div>
        <w:div w:id="2063170193">
          <w:marLeft w:val="0"/>
          <w:marRight w:val="0"/>
          <w:marTop w:val="0"/>
          <w:marBottom w:val="0"/>
          <w:divBdr>
            <w:top w:val="none" w:sz="0" w:space="0" w:color="auto"/>
            <w:left w:val="none" w:sz="0" w:space="0" w:color="auto"/>
            <w:bottom w:val="none" w:sz="0" w:space="0" w:color="auto"/>
            <w:right w:val="none" w:sz="0" w:space="0" w:color="auto"/>
          </w:divBdr>
        </w:div>
        <w:div w:id="788087616">
          <w:marLeft w:val="0"/>
          <w:marRight w:val="0"/>
          <w:marTop w:val="0"/>
          <w:marBottom w:val="0"/>
          <w:divBdr>
            <w:top w:val="none" w:sz="0" w:space="0" w:color="auto"/>
            <w:left w:val="none" w:sz="0" w:space="0" w:color="auto"/>
            <w:bottom w:val="none" w:sz="0" w:space="0" w:color="auto"/>
            <w:right w:val="none" w:sz="0" w:space="0" w:color="auto"/>
          </w:divBdr>
        </w:div>
        <w:div w:id="74789315">
          <w:marLeft w:val="0"/>
          <w:marRight w:val="0"/>
          <w:marTop w:val="0"/>
          <w:marBottom w:val="0"/>
          <w:divBdr>
            <w:top w:val="none" w:sz="0" w:space="0" w:color="auto"/>
            <w:left w:val="none" w:sz="0" w:space="0" w:color="auto"/>
            <w:bottom w:val="none" w:sz="0" w:space="0" w:color="auto"/>
            <w:right w:val="none" w:sz="0" w:space="0" w:color="auto"/>
          </w:divBdr>
        </w:div>
        <w:div w:id="740298489">
          <w:marLeft w:val="0"/>
          <w:marRight w:val="0"/>
          <w:marTop w:val="0"/>
          <w:marBottom w:val="0"/>
          <w:divBdr>
            <w:top w:val="none" w:sz="0" w:space="0" w:color="auto"/>
            <w:left w:val="none" w:sz="0" w:space="0" w:color="auto"/>
            <w:bottom w:val="none" w:sz="0" w:space="0" w:color="auto"/>
            <w:right w:val="none" w:sz="0" w:space="0" w:color="auto"/>
          </w:divBdr>
        </w:div>
        <w:div w:id="46146858">
          <w:marLeft w:val="0"/>
          <w:marRight w:val="0"/>
          <w:marTop w:val="0"/>
          <w:marBottom w:val="0"/>
          <w:divBdr>
            <w:top w:val="none" w:sz="0" w:space="0" w:color="auto"/>
            <w:left w:val="none" w:sz="0" w:space="0" w:color="auto"/>
            <w:bottom w:val="none" w:sz="0" w:space="0" w:color="auto"/>
            <w:right w:val="none" w:sz="0" w:space="0" w:color="auto"/>
          </w:divBdr>
        </w:div>
        <w:div w:id="1081947665">
          <w:marLeft w:val="0"/>
          <w:marRight w:val="0"/>
          <w:marTop w:val="0"/>
          <w:marBottom w:val="0"/>
          <w:divBdr>
            <w:top w:val="none" w:sz="0" w:space="0" w:color="auto"/>
            <w:left w:val="none" w:sz="0" w:space="0" w:color="auto"/>
            <w:bottom w:val="none" w:sz="0" w:space="0" w:color="auto"/>
            <w:right w:val="none" w:sz="0" w:space="0" w:color="auto"/>
          </w:divBdr>
        </w:div>
        <w:div w:id="1431898963">
          <w:marLeft w:val="0"/>
          <w:marRight w:val="0"/>
          <w:marTop w:val="0"/>
          <w:marBottom w:val="0"/>
          <w:divBdr>
            <w:top w:val="none" w:sz="0" w:space="0" w:color="auto"/>
            <w:left w:val="none" w:sz="0" w:space="0" w:color="auto"/>
            <w:bottom w:val="none" w:sz="0" w:space="0" w:color="auto"/>
            <w:right w:val="none" w:sz="0" w:space="0" w:color="auto"/>
          </w:divBdr>
        </w:div>
        <w:div w:id="836269561">
          <w:marLeft w:val="0"/>
          <w:marRight w:val="0"/>
          <w:marTop w:val="0"/>
          <w:marBottom w:val="0"/>
          <w:divBdr>
            <w:top w:val="none" w:sz="0" w:space="0" w:color="auto"/>
            <w:left w:val="none" w:sz="0" w:space="0" w:color="auto"/>
            <w:bottom w:val="none" w:sz="0" w:space="0" w:color="auto"/>
            <w:right w:val="none" w:sz="0" w:space="0" w:color="auto"/>
          </w:divBdr>
          <w:divsChild>
            <w:div w:id="2073001354">
              <w:marLeft w:val="0"/>
              <w:marRight w:val="0"/>
              <w:marTop w:val="0"/>
              <w:marBottom w:val="0"/>
              <w:divBdr>
                <w:top w:val="none" w:sz="0" w:space="0" w:color="auto"/>
                <w:left w:val="none" w:sz="0" w:space="0" w:color="auto"/>
                <w:bottom w:val="none" w:sz="0" w:space="0" w:color="auto"/>
                <w:right w:val="none" w:sz="0" w:space="0" w:color="auto"/>
              </w:divBdr>
            </w:div>
            <w:div w:id="2049336771">
              <w:marLeft w:val="0"/>
              <w:marRight w:val="0"/>
              <w:marTop w:val="0"/>
              <w:marBottom w:val="0"/>
              <w:divBdr>
                <w:top w:val="none" w:sz="0" w:space="0" w:color="auto"/>
                <w:left w:val="none" w:sz="0" w:space="0" w:color="auto"/>
                <w:bottom w:val="none" w:sz="0" w:space="0" w:color="auto"/>
                <w:right w:val="none" w:sz="0" w:space="0" w:color="auto"/>
              </w:divBdr>
            </w:div>
            <w:div w:id="301666472">
              <w:marLeft w:val="0"/>
              <w:marRight w:val="0"/>
              <w:marTop w:val="0"/>
              <w:marBottom w:val="0"/>
              <w:divBdr>
                <w:top w:val="none" w:sz="0" w:space="0" w:color="auto"/>
                <w:left w:val="none" w:sz="0" w:space="0" w:color="auto"/>
                <w:bottom w:val="none" w:sz="0" w:space="0" w:color="auto"/>
                <w:right w:val="none" w:sz="0" w:space="0" w:color="auto"/>
              </w:divBdr>
            </w:div>
            <w:div w:id="2132478714">
              <w:marLeft w:val="0"/>
              <w:marRight w:val="0"/>
              <w:marTop w:val="0"/>
              <w:marBottom w:val="0"/>
              <w:divBdr>
                <w:top w:val="none" w:sz="0" w:space="0" w:color="auto"/>
                <w:left w:val="none" w:sz="0" w:space="0" w:color="auto"/>
                <w:bottom w:val="none" w:sz="0" w:space="0" w:color="auto"/>
                <w:right w:val="none" w:sz="0" w:space="0" w:color="auto"/>
              </w:divBdr>
            </w:div>
          </w:divsChild>
        </w:div>
        <w:div w:id="1993827881">
          <w:marLeft w:val="0"/>
          <w:marRight w:val="0"/>
          <w:marTop w:val="0"/>
          <w:marBottom w:val="0"/>
          <w:divBdr>
            <w:top w:val="none" w:sz="0" w:space="0" w:color="auto"/>
            <w:left w:val="none" w:sz="0" w:space="0" w:color="auto"/>
            <w:bottom w:val="none" w:sz="0" w:space="0" w:color="auto"/>
            <w:right w:val="none" w:sz="0" w:space="0" w:color="auto"/>
          </w:divBdr>
        </w:div>
        <w:div w:id="1771511259">
          <w:marLeft w:val="0"/>
          <w:marRight w:val="0"/>
          <w:marTop w:val="0"/>
          <w:marBottom w:val="0"/>
          <w:divBdr>
            <w:top w:val="none" w:sz="0" w:space="0" w:color="auto"/>
            <w:left w:val="none" w:sz="0" w:space="0" w:color="auto"/>
            <w:bottom w:val="none" w:sz="0" w:space="0" w:color="auto"/>
            <w:right w:val="none" w:sz="0" w:space="0" w:color="auto"/>
          </w:divBdr>
        </w:div>
        <w:div w:id="1813406896">
          <w:marLeft w:val="0"/>
          <w:marRight w:val="0"/>
          <w:marTop w:val="0"/>
          <w:marBottom w:val="0"/>
          <w:divBdr>
            <w:top w:val="none" w:sz="0" w:space="0" w:color="auto"/>
            <w:left w:val="none" w:sz="0" w:space="0" w:color="auto"/>
            <w:bottom w:val="none" w:sz="0" w:space="0" w:color="auto"/>
            <w:right w:val="none" w:sz="0" w:space="0" w:color="auto"/>
          </w:divBdr>
        </w:div>
        <w:div w:id="1412699687">
          <w:marLeft w:val="0"/>
          <w:marRight w:val="0"/>
          <w:marTop w:val="0"/>
          <w:marBottom w:val="0"/>
          <w:divBdr>
            <w:top w:val="none" w:sz="0" w:space="0" w:color="auto"/>
            <w:left w:val="none" w:sz="0" w:space="0" w:color="auto"/>
            <w:bottom w:val="none" w:sz="0" w:space="0" w:color="auto"/>
            <w:right w:val="none" w:sz="0" w:space="0" w:color="auto"/>
          </w:divBdr>
        </w:div>
        <w:div w:id="1526214083">
          <w:marLeft w:val="0"/>
          <w:marRight w:val="0"/>
          <w:marTop w:val="0"/>
          <w:marBottom w:val="0"/>
          <w:divBdr>
            <w:top w:val="none" w:sz="0" w:space="0" w:color="auto"/>
            <w:left w:val="none" w:sz="0" w:space="0" w:color="auto"/>
            <w:bottom w:val="none" w:sz="0" w:space="0" w:color="auto"/>
            <w:right w:val="none" w:sz="0" w:space="0" w:color="auto"/>
          </w:divBdr>
        </w:div>
        <w:div w:id="865677074">
          <w:marLeft w:val="0"/>
          <w:marRight w:val="0"/>
          <w:marTop w:val="0"/>
          <w:marBottom w:val="0"/>
          <w:divBdr>
            <w:top w:val="none" w:sz="0" w:space="0" w:color="auto"/>
            <w:left w:val="none" w:sz="0" w:space="0" w:color="auto"/>
            <w:bottom w:val="none" w:sz="0" w:space="0" w:color="auto"/>
            <w:right w:val="none" w:sz="0" w:space="0" w:color="auto"/>
          </w:divBdr>
        </w:div>
        <w:div w:id="1726298444">
          <w:marLeft w:val="0"/>
          <w:marRight w:val="0"/>
          <w:marTop w:val="0"/>
          <w:marBottom w:val="0"/>
          <w:divBdr>
            <w:top w:val="none" w:sz="0" w:space="0" w:color="auto"/>
            <w:left w:val="none" w:sz="0" w:space="0" w:color="auto"/>
            <w:bottom w:val="none" w:sz="0" w:space="0" w:color="auto"/>
            <w:right w:val="none" w:sz="0" w:space="0" w:color="auto"/>
          </w:divBdr>
        </w:div>
        <w:div w:id="1040130379">
          <w:marLeft w:val="0"/>
          <w:marRight w:val="0"/>
          <w:marTop w:val="0"/>
          <w:marBottom w:val="0"/>
          <w:divBdr>
            <w:top w:val="none" w:sz="0" w:space="0" w:color="auto"/>
            <w:left w:val="none" w:sz="0" w:space="0" w:color="auto"/>
            <w:bottom w:val="none" w:sz="0" w:space="0" w:color="auto"/>
            <w:right w:val="none" w:sz="0" w:space="0" w:color="auto"/>
          </w:divBdr>
        </w:div>
        <w:div w:id="1361709433">
          <w:marLeft w:val="0"/>
          <w:marRight w:val="0"/>
          <w:marTop w:val="0"/>
          <w:marBottom w:val="0"/>
          <w:divBdr>
            <w:top w:val="none" w:sz="0" w:space="0" w:color="auto"/>
            <w:left w:val="none" w:sz="0" w:space="0" w:color="auto"/>
            <w:bottom w:val="none" w:sz="0" w:space="0" w:color="auto"/>
            <w:right w:val="none" w:sz="0" w:space="0" w:color="auto"/>
          </w:divBdr>
        </w:div>
        <w:div w:id="52388431">
          <w:marLeft w:val="0"/>
          <w:marRight w:val="0"/>
          <w:marTop w:val="0"/>
          <w:marBottom w:val="0"/>
          <w:divBdr>
            <w:top w:val="none" w:sz="0" w:space="0" w:color="auto"/>
            <w:left w:val="none" w:sz="0" w:space="0" w:color="auto"/>
            <w:bottom w:val="none" w:sz="0" w:space="0" w:color="auto"/>
            <w:right w:val="none" w:sz="0" w:space="0" w:color="auto"/>
          </w:divBdr>
        </w:div>
        <w:div w:id="653682308">
          <w:marLeft w:val="0"/>
          <w:marRight w:val="0"/>
          <w:marTop w:val="0"/>
          <w:marBottom w:val="0"/>
          <w:divBdr>
            <w:top w:val="none" w:sz="0" w:space="0" w:color="auto"/>
            <w:left w:val="none" w:sz="0" w:space="0" w:color="auto"/>
            <w:bottom w:val="none" w:sz="0" w:space="0" w:color="auto"/>
            <w:right w:val="none" w:sz="0" w:space="0" w:color="auto"/>
          </w:divBdr>
        </w:div>
        <w:div w:id="2040812148">
          <w:marLeft w:val="0"/>
          <w:marRight w:val="0"/>
          <w:marTop w:val="0"/>
          <w:marBottom w:val="0"/>
          <w:divBdr>
            <w:top w:val="none" w:sz="0" w:space="0" w:color="auto"/>
            <w:left w:val="none" w:sz="0" w:space="0" w:color="auto"/>
            <w:bottom w:val="none" w:sz="0" w:space="0" w:color="auto"/>
            <w:right w:val="none" w:sz="0" w:space="0" w:color="auto"/>
          </w:divBdr>
        </w:div>
        <w:div w:id="1487479480">
          <w:marLeft w:val="0"/>
          <w:marRight w:val="0"/>
          <w:marTop w:val="0"/>
          <w:marBottom w:val="0"/>
          <w:divBdr>
            <w:top w:val="none" w:sz="0" w:space="0" w:color="auto"/>
            <w:left w:val="none" w:sz="0" w:space="0" w:color="auto"/>
            <w:bottom w:val="none" w:sz="0" w:space="0" w:color="auto"/>
            <w:right w:val="none" w:sz="0" w:space="0" w:color="auto"/>
          </w:divBdr>
        </w:div>
        <w:div w:id="132454657">
          <w:marLeft w:val="0"/>
          <w:marRight w:val="0"/>
          <w:marTop w:val="0"/>
          <w:marBottom w:val="0"/>
          <w:divBdr>
            <w:top w:val="none" w:sz="0" w:space="0" w:color="auto"/>
            <w:left w:val="none" w:sz="0" w:space="0" w:color="auto"/>
            <w:bottom w:val="none" w:sz="0" w:space="0" w:color="auto"/>
            <w:right w:val="none" w:sz="0" w:space="0" w:color="auto"/>
          </w:divBdr>
        </w:div>
        <w:div w:id="1188443176">
          <w:marLeft w:val="0"/>
          <w:marRight w:val="0"/>
          <w:marTop w:val="0"/>
          <w:marBottom w:val="0"/>
          <w:divBdr>
            <w:top w:val="none" w:sz="0" w:space="0" w:color="auto"/>
            <w:left w:val="none" w:sz="0" w:space="0" w:color="auto"/>
            <w:bottom w:val="none" w:sz="0" w:space="0" w:color="auto"/>
            <w:right w:val="none" w:sz="0" w:space="0" w:color="auto"/>
          </w:divBdr>
        </w:div>
        <w:div w:id="2101100500">
          <w:marLeft w:val="0"/>
          <w:marRight w:val="0"/>
          <w:marTop w:val="0"/>
          <w:marBottom w:val="0"/>
          <w:divBdr>
            <w:top w:val="none" w:sz="0" w:space="0" w:color="auto"/>
            <w:left w:val="none" w:sz="0" w:space="0" w:color="auto"/>
            <w:bottom w:val="none" w:sz="0" w:space="0" w:color="auto"/>
            <w:right w:val="none" w:sz="0" w:space="0" w:color="auto"/>
          </w:divBdr>
        </w:div>
        <w:div w:id="1406952640">
          <w:marLeft w:val="0"/>
          <w:marRight w:val="0"/>
          <w:marTop w:val="0"/>
          <w:marBottom w:val="0"/>
          <w:divBdr>
            <w:top w:val="none" w:sz="0" w:space="0" w:color="auto"/>
            <w:left w:val="none" w:sz="0" w:space="0" w:color="auto"/>
            <w:bottom w:val="none" w:sz="0" w:space="0" w:color="auto"/>
            <w:right w:val="none" w:sz="0" w:space="0" w:color="auto"/>
          </w:divBdr>
        </w:div>
        <w:div w:id="972295191">
          <w:marLeft w:val="0"/>
          <w:marRight w:val="0"/>
          <w:marTop w:val="0"/>
          <w:marBottom w:val="0"/>
          <w:divBdr>
            <w:top w:val="none" w:sz="0" w:space="0" w:color="auto"/>
            <w:left w:val="none" w:sz="0" w:space="0" w:color="auto"/>
            <w:bottom w:val="none" w:sz="0" w:space="0" w:color="auto"/>
            <w:right w:val="none" w:sz="0" w:space="0" w:color="auto"/>
          </w:divBdr>
        </w:div>
        <w:div w:id="1332443006">
          <w:marLeft w:val="0"/>
          <w:marRight w:val="0"/>
          <w:marTop w:val="0"/>
          <w:marBottom w:val="0"/>
          <w:divBdr>
            <w:top w:val="none" w:sz="0" w:space="0" w:color="auto"/>
            <w:left w:val="none" w:sz="0" w:space="0" w:color="auto"/>
            <w:bottom w:val="none" w:sz="0" w:space="0" w:color="auto"/>
            <w:right w:val="none" w:sz="0" w:space="0" w:color="auto"/>
          </w:divBdr>
        </w:div>
        <w:div w:id="1061631764">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28578573">
          <w:marLeft w:val="0"/>
          <w:marRight w:val="0"/>
          <w:marTop w:val="0"/>
          <w:marBottom w:val="0"/>
          <w:divBdr>
            <w:top w:val="none" w:sz="0" w:space="0" w:color="auto"/>
            <w:left w:val="none" w:sz="0" w:space="0" w:color="auto"/>
            <w:bottom w:val="none" w:sz="0" w:space="0" w:color="auto"/>
            <w:right w:val="none" w:sz="0" w:space="0" w:color="auto"/>
          </w:divBdr>
        </w:div>
        <w:div w:id="1790125044">
          <w:marLeft w:val="0"/>
          <w:marRight w:val="0"/>
          <w:marTop w:val="0"/>
          <w:marBottom w:val="0"/>
          <w:divBdr>
            <w:top w:val="none" w:sz="0" w:space="0" w:color="auto"/>
            <w:left w:val="none" w:sz="0" w:space="0" w:color="auto"/>
            <w:bottom w:val="none" w:sz="0" w:space="0" w:color="auto"/>
            <w:right w:val="none" w:sz="0" w:space="0" w:color="auto"/>
          </w:divBdr>
        </w:div>
        <w:div w:id="1710913409">
          <w:marLeft w:val="0"/>
          <w:marRight w:val="0"/>
          <w:marTop w:val="0"/>
          <w:marBottom w:val="0"/>
          <w:divBdr>
            <w:top w:val="none" w:sz="0" w:space="0" w:color="auto"/>
            <w:left w:val="none" w:sz="0" w:space="0" w:color="auto"/>
            <w:bottom w:val="none" w:sz="0" w:space="0" w:color="auto"/>
            <w:right w:val="none" w:sz="0" w:space="0" w:color="auto"/>
          </w:divBdr>
        </w:div>
        <w:div w:id="1320228532">
          <w:marLeft w:val="0"/>
          <w:marRight w:val="0"/>
          <w:marTop w:val="0"/>
          <w:marBottom w:val="0"/>
          <w:divBdr>
            <w:top w:val="none" w:sz="0" w:space="0" w:color="auto"/>
            <w:left w:val="none" w:sz="0" w:space="0" w:color="auto"/>
            <w:bottom w:val="none" w:sz="0" w:space="0" w:color="auto"/>
            <w:right w:val="none" w:sz="0" w:space="0" w:color="auto"/>
          </w:divBdr>
        </w:div>
        <w:div w:id="188106924">
          <w:marLeft w:val="0"/>
          <w:marRight w:val="0"/>
          <w:marTop w:val="0"/>
          <w:marBottom w:val="0"/>
          <w:divBdr>
            <w:top w:val="none" w:sz="0" w:space="0" w:color="auto"/>
            <w:left w:val="none" w:sz="0" w:space="0" w:color="auto"/>
            <w:bottom w:val="none" w:sz="0" w:space="0" w:color="auto"/>
            <w:right w:val="none" w:sz="0" w:space="0" w:color="auto"/>
          </w:divBdr>
        </w:div>
        <w:div w:id="494761385">
          <w:marLeft w:val="0"/>
          <w:marRight w:val="0"/>
          <w:marTop w:val="0"/>
          <w:marBottom w:val="0"/>
          <w:divBdr>
            <w:top w:val="none" w:sz="0" w:space="0" w:color="auto"/>
            <w:left w:val="none" w:sz="0" w:space="0" w:color="auto"/>
            <w:bottom w:val="none" w:sz="0" w:space="0" w:color="auto"/>
            <w:right w:val="none" w:sz="0" w:space="0" w:color="auto"/>
          </w:divBdr>
        </w:div>
        <w:div w:id="1937251081">
          <w:marLeft w:val="0"/>
          <w:marRight w:val="0"/>
          <w:marTop w:val="0"/>
          <w:marBottom w:val="0"/>
          <w:divBdr>
            <w:top w:val="none" w:sz="0" w:space="0" w:color="auto"/>
            <w:left w:val="none" w:sz="0" w:space="0" w:color="auto"/>
            <w:bottom w:val="none" w:sz="0" w:space="0" w:color="auto"/>
            <w:right w:val="none" w:sz="0" w:space="0" w:color="auto"/>
          </w:divBdr>
        </w:div>
        <w:div w:id="937177081">
          <w:marLeft w:val="0"/>
          <w:marRight w:val="0"/>
          <w:marTop w:val="0"/>
          <w:marBottom w:val="0"/>
          <w:divBdr>
            <w:top w:val="none" w:sz="0" w:space="0" w:color="auto"/>
            <w:left w:val="none" w:sz="0" w:space="0" w:color="auto"/>
            <w:bottom w:val="none" w:sz="0" w:space="0" w:color="auto"/>
            <w:right w:val="none" w:sz="0" w:space="0" w:color="auto"/>
          </w:divBdr>
        </w:div>
        <w:div w:id="73674313">
          <w:marLeft w:val="0"/>
          <w:marRight w:val="0"/>
          <w:marTop w:val="0"/>
          <w:marBottom w:val="0"/>
          <w:divBdr>
            <w:top w:val="none" w:sz="0" w:space="0" w:color="auto"/>
            <w:left w:val="none" w:sz="0" w:space="0" w:color="auto"/>
            <w:bottom w:val="none" w:sz="0" w:space="0" w:color="auto"/>
            <w:right w:val="none" w:sz="0" w:space="0" w:color="auto"/>
          </w:divBdr>
        </w:div>
        <w:div w:id="741946158">
          <w:marLeft w:val="0"/>
          <w:marRight w:val="0"/>
          <w:marTop w:val="0"/>
          <w:marBottom w:val="0"/>
          <w:divBdr>
            <w:top w:val="none" w:sz="0" w:space="0" w:color="auto"/>
            <w:left w:val="none" w:sz="0" w:space="0" w:color="auto"/>
            <w:bottom w:val="none" w:sz="0" w:space="0" w:color="auto"/>
            <w:right w:val="none" w:sz="0" w:space="0" w:color="auto"/>
          </w:divBdr>
        </w:div>
        <w:div w:id="44843323">
          <w:marLeft w:val="0"/>
          <w:marRight w:val="0"/>
          <w:marTop w:val="0"/>
          <w:marBottom w:val="0"/>
          <w:divBdr>
            <w:top w:val="none" w:sz="0" w:space="0" w:color="auto"/>
            <w:left w:val="none" w:sz="0" w:space="0" w:color="auto"/>
            <w:bottom w:val="none" w:sz="0" w:space="0" w:color="auto"/>
            <w:right w:val="none" w:sz="0" w:space="0" w:color="auto"/>
          </w:divBdr>
        </w:div>
        <w:div w:id="442506182">
          <w:marLeft w:val="0"/>
          <w:marRight w:val="0"/>
          <w:marTop w:val="0"/>
          <w:marBottom w:val="0"/>
          <w:divBdr>
            <w:top w:val="none" w:sz="0" w:space="0" w:color="auto"/>
            <w:left w:val="none" w:sz="0" w:space="0" w:color="auto"/>
            <w:bottom w:val="none" w:sz="0" w:space="0" w:color="auto"/>
            <w:right w:val="none" w:sz="0" w:space="0" w:color="auto"/>
          </w:divBdr>
        </w:div>
        <w:div w:id="146820855">
          <w:marLeft w:val="0"/>
          <w:marRight w:val="0"/>
          <w:marTop w:val="0"/>
          <w:marBottom w:val="0"/>
          <w:divBdr>
            <w:top w:val="none" w:sz="0" w:space="0" w:color="auto"/>
            <w:left w:val="none" w:sz="0" w:space="0" w:color="auto"/>
            <w:bottom w:val="none" w:sz="0" w:space="0" w:color="auto"/>
            <w:right w:val="none" w:sz="0" w:space="0" w:color="auto"/>
          </w:divBdr>
        </w:div>
        <w:div w:id="2060013088">
          <w:marLeft w:val="0"/>
          <w:marRight w:val="0"/>
          <w:marTop w:val="0"/>
          <w:marBottom w:val="0"/>
          <w:divBdr>
            <w:top w:val="none" w:sz="0" w:space="0" w:color="auto"/>
            <w:left w:val="none" w:sz="0" w:space="0" w:color="auto"/>
            <w:bottom w:val="none" w:sz="0" w:space="0" w:color="auto"/>
            <w:right w:val="none" w:sz="0" w:space="0" w:color="auto"/>
          </w:divBdr>
        </w:div>
        <w:div w:id="1282569630">
          <w:marLeft w:val="0"/>
          <w:marRight w:val="0"/>
          <w:marTop w:val="0"/>
          <w:marBottom w:val="0"/>
          <w:divBdr>
            <w:top w:val="none" w:sz="0" w:space="0" w:color="auto"/>
            <w:left w:val="none" w:sz="0" w:space="0" w:color="auto"/>
            <w:bottom w:val="none" w:sz="0" w:space="0" w:color="auto"/>
            <w:right w:val="none" w:sz="0" w:space="0" w:color="auto"/>
          </w:divBdr>
        </w:div>
        <w:div w:id="1340541970">
          <w:marLeft w:val="0"/>
          <w:marRight w:val="0"/>
          <w:marTop w:val="0"/>
          <w:marBottom w:val="0"/>
          <w:divBdr>
            <w:top w:val="none" w:sz="0" w:space="0" w:color="auto"/>
            <w:left w:val="none" w:sz="0" w:space="0" w:color="auto"/>
            <w:bottom w:val="none" w:sz="0" w:space="0" w:color="auto"/>
            <w:right w:val="none" w:sz="0" w:space="0" w:color="auto"/>
          </w:divBdr>
        </w:div>
        <w:div w:id="584850041">
          <w:marLeft w:val="0"/>
          <w:marRight w:val="0"/>
          <w:marTop w:val="0"/>
          <w:marBottom w:val="0"/>
          <w:divBdr>
            <w:top w:val="none" w:sz="0" w:space="0" w:color="auto"/>
            <w:left w:val="none" w:sz="0" w:space="0" w:color="auto"/>
            <w:bottom w:val="none" w:sz="0" w:space="0" w:color="auto"/>
            <w:right w:val="none" w:sz="0" w:space="0" w:color="auto"/>
          </w:divBdr>
        </w:div>
        <w:div w:id="518786189">
          <w:marLeft w:val="0"/>
          <w:marRight w:val="0"/>
          <w:marTop w:val="0"/>
          <w:marBottom w:val="0"/>
          <w:divBdr>
            <w:top w:val="none" w:sz="0" w:space="0" w:color="auto"/>
            <w:left w:val="none" w:sz="0" w:space="0" w:color="auto"/>
            <w:bottom w:val="none" w:sz="0" w:space="0" w:color="auto"/>
            <w:right w:val="none" w:sz="0" w:space="0" w:color="auto"/>
          </w:divBdr>
        </w:div>
        <w:div w:id="457143930">
          <w:marLeft w:val="0"/>
          <w:marRight w:val="0"/>
          <w:marTop w:val="0"/>
          <w:marBottom w:val="0"/>
          <w:divBdr>
            <w:top w:val="none" w:sz="0" w:space="0" w:color="auto"/>
            <w:left w:val="none" w:sz="0" w:space="0" w:color="auto"/>
            <w:bottom w:val="none" w:sz="0" w:space="0" w:color="auto"/>
            <w:right w:val="none" w:sz="0" w:space="0" w:color="auto"/>
          </w:divBdr>
        </w:div>
        <w:div w:id="1599828147">
          <w:marLeft w:val="0"/>
          <w:marRight w:val="0"/>
          <w:marTop w:val="0"/>
          <w:marBottom w:val="0"/>
          <w:divBdr>
            <w:top w:val="none" w:sz="0" w:space="0" w:color="auto"/>
            <w:left w:val="none" w:sz="0" w:space="0" w:color="auto"/>
            <w:bottom w:val="none" w:sz="0" w:space="0" w:color="auto"/>
            <w:right w:val="none" w:sz="0" w:space="0" w:color="auto"/>
          </w:divBdr>
          <w:divsChild>
            <w:div w:id="1013648614">
              <w:marLeft w:val="0"/>
              <w:marRight w:val="0"/>
              <w:marTop w:val="0"/>
              <w:marBottom w:val="0"/>
              <w:divBdr>
                <w:top w:val="none" w:sz="0" w:space="0" w:color="auto"/>
                <w:left w:val="none" w:sz="0" w:space="0" w:color="auto"/>
                <w:bottom w:val="none" w:sz="0" w:space="0" w:color="auto"/>
                <w:right w:val="none" w:sz="0" w:space="0" w:color="auto"/>
              </w:divBdr>
            </w:div>
          </w:divsChild>
        </w:div>
        <w:div w:id="670329238">
          <w:marLeft w:val="0"/>
          <w:marRight w:val="0"/>
          <w:marTop w:val="0"/>
          <w:marBottom w:val="0"/>
          <w:divBdr>
            <w:top w:val="none" w:sz="0" w:space="0" w:color="auto"/>
            <w:left w:val="none" w:sz="0" w:space="0" w:color="auto"/>
            <w:bottom w:val="none" w:sz="0" w:space="0" w:color="auto"/>
            <w:right w:val="none" w:sz="0" w:space="0" w:color="auto"/>
          </w:divBdr>
        </w:div>
        <w:div w:id="1430588790">
          <w:marLeft w:val="0"/>
          <w:marRight w:val="0"/>
          <w:marTop w:val="0"/>
          <w:marBottom w:val="0"/>
          <w:divBdr>
            <w:top w:val="none" w:sz="0" w:space="0" w:color="auto"/>
            <w:left w:val="none" w:sz="0" w:space="0" w:color="auto"/>
            <w:bottom w:val="none" w:sz="0" w:space="0" w:color="auto"/>
            <w:right w:val="none" w:sz="0" w:space="0" w:color="auto"/>
          </w:divBdr>
        </w:div>
        <w:div w:id="115220402">
          <w:marLeft w:val="0"/>
          <w:marRight w:val="0"/>
          <w:marTop w:val="0"/>
          <w:marBottom w:val="0"/>
          <w:divBdr>
            <w:top w:val="none" w:sz="0" w:space="0" w:color="auto"/>
            <w:left w:val="none" w:sz="0" w:space="0" w:color="auto"/>
            <w:bottom w:val="none" w:sz="0" w:space="0" w:color="auto"/>
            <w:right w:val="none" w:sz="0" w:space="0" w:color="auto"/>
          </w:divBdr>
        </w:div>
        <w:div w:id="145629578">
          <w:marLeft w:val="0"/>
          <w:marRight w:val="0"/>
          <w:marTop w:val="0"/>
          <w:marBottom w:val="0"/>
          <w:divBdr>
            <w:top w:val="none" w:sz="0" w:space="0" w:color="auto"/>
            <w:left w:val="none" w:sz="0" w:space="0" w:color="auto"/>
            <w:bottom w:val="none" w:sz="0" w:space="0" w:color="auto"/>
            <w:right w:val="none" w:sz="0" w:space="0" w:color="auto"/>
          </w:divBdr>
        </w:div>
        <w:div w:id="1321618943">
          <w:marLeft w:val="0"/>
          <w:marRight w:val="0"/>
          <w:marTop w:val="0"/>
          <w:marBottom w:val="0"/>
          <w:divBdr>
            <w:top w:val="none" w:sz="0" w:space="0" w:color="auto"/>
            <w:left w:val="none" w:sz="0" w:space="0" w:color="auto"/>
            <w:bottom w:val="none" w:sz="0" w:space="0" w:color="auto"/>
            <w:right w:val="none" w:sz="0" w:space="0" w:color="auto"/>
          </w:divBdr>
        </w:div>
        <w:div w:id="1619070204">
          <w:marLeft w:val="0"/>
          <w:marRight w:val="0"/>
          <w:marTop w:val="0"/>
          <w:marBottom w:val="0"/>
          <w:divBdr>
            <w:top w:val="none" w:sz="0" w:space="0" w:color="auto"/>
            <w:left w:val="none" w:sz="0" w:space="0" w:color="auto"/>
            <w:bottom w:val="none" w:sz="0" w:space="0" w:color="auto"/>
            <w:right w:val="none" w:sz="0" w:space="0" w:color="auto"/>
          </w:divBdr>
        </w:div>
        <w:div w:id="1194923540">
          <w:marLeft w:val="0"/>
          <w:marRight w:val="0"/>
          <w:marTop w:val="0"/>
          <w:marBottom w:val="0"/>
          <w:divBdr>
            <w:top w:val="none" w:sz="0" w:space="0" w:color="auto"/>
            <w:left w:val="none" w:sz="0" w:space="0" w:color="auto"/>
            <w:bottom w:val="none" w:sz="0" w:space="0" w:color="auto"/>
            <w:right w:val="none" w:sz="0" w:space="0" w:color="auto"/>
          </w:divBdr>
          <w:divsChild>
            <w:div w:id="420106274">
              <w:marLeft w:val="-75"/>
              <w:marRight w:val="0"/>
              <w:marTop w:val="30"/>
              <w:marBottom w:val="30"/>
              <w:divBdr>
                <w:top w:val="none" w:sz="0" w:space="0" w:color="auto"/>
                <w:left w:val="none" w:sz="0" w:space="0" w:color="auto"/>
                <w:bottom w:val="none" w:sz="0" w:space="0" w:color="auto"/>
                <w:right w:val="none" w:sz="0" w:space="0" w:color="auto"/>
              </w:divBdr>
              <w:divsChild>
                <w:div w:id="2050952194">
                  <w:marLeft w:val="0"/>
                  <w:marRight w:val="0"/>
                  <w:marTop w:val="0"/>
                  <w:marBottom w:val="0"/>
                  <w:divBdr>
                    <w:top w:val="none" w:sz="0" w:space="0" w:color="auto"/>
                    <w:left w:val="none" w:sz="0" w:space="0" w:color="auto"/>
                    <w:bottom w:val="none" w:sz="0" w:space="0" w:color="auto"/>
                    <w:right w:val="none" w:sz="0" w:space="0" w:color="auto"/>
                  </w:divBdr>
                  <w:divsChild>
                    <w:div w:id="697658826">
                      <w:marLeft w:val="0"/>
                      <w:marRight w:val="0"/>
                      <w:marTop w:val="0"/>
                      <w:marBottom w:val="0"/>
                      <w:divBdr>
                        <w:top w:val="none" w:sz="0" w:space="0" w:color="auto"/>
                        <w:left w:val="none" w:sz="0" w:space="0" w:color="auto"/>
                        <w:bottom w:val="none" w:sz="0" w:space="0" w:color="auto"/>
                        <w:right w:val="none" w:sz="0" w:space="0" w:color="auto"/>
                      </w:divBdr>
                    </w:div>
                  </w:divsChild>
                </w:div>
                <w:div w:id="339478659">
                  <w:marLeft w:val="0"/>
                  <w:marRight w:val="0"/>
                  <w:marTop w:val="0"/>
                  <w:marBottom w:val="0"/>
                  <w:divBdr>
                    <w:top w:val="none" w:sz="0" w:space="0" w:color="auto"/>
                    <w:left w:val="none" w:sz="0" w:space="0" w:color="auto"/>
                    <w:bottom w:val="none" w:sz="0" w:space="0" w:color="auto"/>
                    <w:right w:val="none" w:sz="0" w:space="0" w:color="auto"/>
                  </w:divBdr>
                  <w:divsChild>
                    <w:div w:id="756176482">
                      <w:marLeft w:val="0"/>
                      <w:marRight w:val="0"/>
                      <w:marTop w:val="0"/>
                      <w:marBottom w:val="0"/>
                      <w:divBdr>
                        <w:top w:val="none" w:sz="0" w:space="0" w:color="auto"/>
                        <w:left w:val="none" w:sz="0" w:space="0" w:color="auto"/>
                        <w:bottom w:val="none" w:sz="0" w:space="0" w:color="auto"/>
                        <w:right w:val="none" w:sz="0" w:space="0" w:color="auto"/>
                      </w:divBdr>
                    </w:div>
                    <w:div w:id="256719363">
                      <w:marLeft w:val="0"/>
                      <w:marRight w:val="0"/>
                      <w:marTop w:val="0"/>
                      <w:marBottom w:val="0"/>
                      <w:divBdr>
                        <w:top w:val="none" w:sz="0" w:space="0" w:color="auto"/>
                        <w:left w:val="none" w:sz="0" w:space="0" w:color="auto"/>
                        <w:bottom w:val="none" w:sz="0" w:space="0" w:color="auto"/>
                        <w:right w:val="none" w:sz="0" w:space="0" w:color="auto"/>
                      </w:divBdr>
                    </w:div>
                  </w:divsChild>
                </w:div>
                <w:div w:id="360984390">
                  <w:marLeft w:val="0"/>
                  <w:marRight w:val="0"/>
                  <w:marTop w:val="0"/>
                  <w:marBottom w:val="0"/>
                  <w:divBdr>
                    <w:top w:val="none" w:sz="0" w:space="0" w:color="auto"/>
                    <w:left w:val="none" w:sz="0" w:space="0" w:color="auto"/>
                    <w:bottom w:val="none" w:sz="0" w:space="0" w:color="auto"/>
                    <w:right w:val="none" w:sz="0" w:space="0" w:color="auto"/>
                  </w:divBdr>
                  <w:divsChild>
                    <w:div w:id="281426855">
                      <w:marLeft w:val="0"/>
                      <w:marRight w:val="0"/>
                      <w:marTop w:val="0"/>
                      <w:marBottom w:val="0"/>
                      <w:divBdr>
                        <w:top w:val="none" w:sz="0" w:space="0" w:color="auto"/>
                        <w:left w:val="none" w:sz="0" w:space="0" w:color="auto"/>
                        <w:bottom w:val="none" w:sz="0" w:space="0" w:color="auto"/>
                        <w:right w:val="none" w:sz="0" w:space="0" w:color="auto"/>
                      </w:divBdr>
                    </w:div>
                  </w:divsChild>
                </w:div>
                <w:div w:id="119302970">
                  <w:marLeft w:val="0"/>
                  <w:marRight w:val="0"/>
                  <w:marTop w:val="0"/>
                  <w:marBottom w:val="0"/>
                  <w:divBdr>
                    <w:top w:val="none" w:sz="0" w:space="0" w:color="auto"/>
                    <w:left w:val="none" w:sz="0" w:space="0" w:color="auto"/>
                    <w:bottom w:val="none" w:sz="0" w:space="0" w:color="auto"/>
                    <w:right w:val="none" w:sz="0" w:space="0" w:color="auto"/>
                  </w:divBdr>
                  <w:divsChild>
                    <w:div w:id="500314012">
                      <w:marLeft w:val="0"/>
                      <w:marRight w:val="0"/>
                      <w:marTop w:val="0"/>
                      <w:marBottom w:val="0"/>
                      <w:divBdr>
                        <w:top w:val="none" w:sz="0" w:space="0" w:color="auto"/>
                        <w:left w:val="none" w:sz="0" w:space="0" w:color="auto"/>
                        <w:bottom w:val="none" w:sz="0" w:space="0" w:color="auto"/>
                        <w:right w:val="none" w:sz="0" w:space="0" w:color="auto"/>
                      </w:divBdr>
                    </w:div>
                  </w:divsChild>
                </w:div>
                <w:div w:id="1768111180">
                  <w:marLeft w:val="0"/>
                  <w:marRight w:val="0"/>
                  <w:marTop w:val="0"/>
                  <w:marBottom w:val="0"/>
                  <w:divBdr>
                    <w:top w:val="none" w:sz="0" w:space="0" w:color="auto"/>
                    <w:left w:val="none" w:sz="0" w:space="0" w:color="auto"/>
                    <w:bottom w:val="none" w:sz="0" w:space="0" w:color="auto"/>
                    <w:right w:val="none" w:sz="0" w:space="0" w:color="auto"/>
                  </w:divBdr>
                  <w:divsChild>
                    <w:div w:id="1188522091">
                      <w:marLeft w:val="0"/>
                      <w:marRight w:val="0"/>
                      <w:marTop w:val="0"/>
                      <w:marBottom w:val="0"/>
                      <w:divBdr>
                        <w:top w:val="none" w:sz="0" w:space="0" w:color="auto"/>
                        <w:left w:val="none" w:sz="0" w:space="0" w:color="auto"/>
                        <w:bottom w:val="none" w:sz="0" w:space="0" w:color="auto"/>
                        <w:right w:val="none" w:sz="0" w:space="0" w:color="auto"/>
                      </w:divBdr>
                    </w:div>
                  </w:divsChild>
                </w:div>
                <w:div w:id="964891289">
                  <w:marLeft w:val="0"/>
                  <w:marRight w:val="0"/>
                  <w:marTop w:val="0"/>
                  <w:marBottom w:val="0"/>
                  <w:divBdr>
                    <w:top w:val="none" w:sz="0" w:space="0" w:color="auto"/>
                    <w:left w:val="none" w:sz="0" w:space="0" w:color="auto"/>
                    <w:bottom w:val="none" w:sz="0" w:space="0" w:color="auto"/>
                    <w:right w:val="none" w:sz="0" w:space="0" w:color="auto"/>
                  </w:divBdr>
                  <w:divsChild>
                    <w:div w:id="1211724519">
                      <w:marLeft w:val="0"/>
                      <w:marRight w:val="0"/>
                      <w:marTop w:val="0"/>
                      <w:marBottom w:val="0"/>
                      <w:divBdr>
                        <w:top w:val="none" w:sz="0" w:space="0" w:color="auto"/>
                        <w:left w:val="none" w:sz="0" w:space="0" w:color="auto"/>
                        <w:bottom w:val="none" w:sz="0" w:space="0" w:color="auto"/>
                        <w:right w:val="none" w:sz="0" w:space="0" w:color="auto"/>
                      </w:divBdr>
                    </w:div>
                  </w:divsChild>
                </w:div>
                <w:div w:id="338696562">
                  <w:marLeft w:val="0"/>
                  <w:marRight w:val="0"/>
                  <w:marTop w:val="0"/>
                  <w:marBottom w:val="0"/>
                  <w:divBdr>
                    <w:top w:val="none" w:sz="0" w:space="0" w:color="auto"/>
                    <w:left w:val="none" w:sz="0" w:space="0" w:color="auto"/>
                    <w:bottom w:val="none" w:sz="0" w:space="0" w:color="auto"/>
                    <w:right w:val="none" w:sz="0" w:space="0" w:color="auto"/>
                  </w:divBdr>
                  <w:divsChild>
                    <w:div w:id="174998263">
                      <w:marLeft w:val="0"/>
                      <w:marRight w:val="0"/>
                      <w:marTop w:val="0"/>
                      <w:marBottom w:val="0"/>
                      <w:divBdr>
                        <w:top w:val="none" w:sz="0" w:space="0" w:color="auto"/>
                        <w:left w:val="none" w:sz="0" w:space="0" w:color="auto"/>
                        <w:bottom w:val="none" w:sz="0" w:space="0" w:color="auto"/>
                        <w:right w:val="none" w:sz="0" w:space="0" w:color="auto"/>
                      </w:divBdr>
                    </w:div>
                  </w:divsChild>
                </w:div>
                <w:div w:id="1752386263">
                  <w:marLeft w:val="0"/>
                  <w:marRight w:val="0"/>
                  <w:marTop w:val="0"/>
                  <w:marBottom w:val="0"/>
                  <w:divBdr>
                    <w:top w:val="none" w:sz="0" w:space="0" w:color="auto"/>
                    <w:left w:val="none" w:sz="0" w:space="0" w:color="auto"/>
                    <w:bottom w:val="none" w:sz="0" w:space="0" w:color="auto"/>
                    <w:right w:val="none" w:sz="0" w:space="0" w:color="auto"/>
                  </w:divBdr>
                  <w:divsChild>
                    <w:div w:id="1072315232">
                      <w:marLeft w:val="0"/>
                      <w:marRight w:val="0"/>
                      <w:marTop w:val="0"/>
                      <w:marBottom w:val="0"/>
                      <w:divBdr>
                        <w:top w:val="none" w:sz="0" w:space="0" w:color="auto"/>
                        <w:left w:val="none" w:sz="0" w:space="0" w:color="auto"/>
                        <w:bottom w:val="none" w:sz="0" w:space="0" w:color="auto"/>
                        <w:right w:val="none" w:sz="0" w:space="0" w:color="auto"/>
                      </w:divBdr>
                    </w:div>
                  </w:divsChild>
                </w:div>
                <w:div w:id="167015529">
                  <w:marLeft w:val="0"/>
                  <w:marRight w:val="0"/>
                  <w:marTop w:val="0"/>
                  <w:marBottom w:val="0"/>
                  <w:divBdr>
                    <w:top w:val="none" w:sz="0" w:space="0" w:color="auto"/>
                    <w:left w:val="none" w:sz="0" w:space="0" w:color="auto"/>
                    <w:bottom w:val="none" w:sz="0" w:space="0" w:color="auto"/>
                    <w:right w:val="none" w:sz="0" w:space="0" w:color="auto"/>
                  </w:divBdr>
                  <w:divsChild>
                    <w:div w:id="890700107">
                      <w:marLeft w:val="0"/>
                      <w:marRight w:val="0"/>
                      <w:marTop w:val="0"/>
                      <w:marBottom w:val="0"/>
                      <w:divBdr>
                        <w:top w:val="none" w:sz="0" w:space="0" w:color="auto"/>
                        <w:left w:val="none" w:sz="0" w:space="0" w:color="auto"/>
                        <w:bottom w:val="none" w:sz="0" w:space="0" w:color="auto"/>
                        <w:right w:val="none" w:sz="0" w:space="0" w:color="auto"/>
                      </w:divBdr>
                    </w:div>
                    <w:div w:id="759253988">
                      <w:marLeft w:val="0"/>
                      <w:marRight w:val="0"/>
                      <w:marTop w:val="0"/>
                      <w:marBottom w:val="0"/>
                      <w:divBdr>
                        <w:top w:val="none" w:sz="0" w:space="0" w:color="auto"/>
                        <w:left w:val="none" w:sz="0" w:space="0" w:color="auto"/>
                        <w:bottom w:val="none" w:sz="0" w:space="0" w:color="auto"/>
                        <w:right w:val="none" w:sz="0" w:space="0" w:color="auto"/>
                      </w:divBdr>
                    </w:div>
                  </w:divsChild>
                </w:div>
                <w:div w:id="819733831">
                  <w:marLeft w:val="0"/>
                  <w:marRight w:val="0"/>
                  <w:marTop w:val="0"/>
                  <w:marBottom w:val="0"/>
                  <w:divBdr>
                    <w:top w:val="none" w:sz="0" w:space="0" w:color="auto"/>
                    <w:left w:val="none" w:sz="0" w:space="0" w:color="auto"/>
                    <w:bottom w:val="none" w:sz="0" w:space="0" w:color="auto"/>
                    <w:right w:val="none" w:sz="0" w:space="0" w:color="auto"/>
                  </w:divBdr>
                  <w:divsChild>
                    <w:div w:id="122115386">
                      <w:marLeft w:val="0"/>
                      <w:marRight w:val="0"/>
                      <w:marTop w:val="0"/>
                      <w:marBottom w:val="0"/>
                      <w:divBdr>
                        <w:top w:val="none" w:sz="0" w:space="0" w:color="auto"/>
                        <w:left w:val="none" w:sz="0" w:space="0" w:color="auto"/>
                        <w:bottom w:val="none" w:sz="0" w:space="0" w:color="auto"/>
                        <w:right w:val="none" w:sz="0" w:space="0" w:color="auto"/>
                      </w:divBdr>
                    </w:div>
                  </w:divsChild>
                </w:div>
                <w:div w:id="1530024364">
                  <w:marLeft w:val="0"/>
                  <w:marRight w:val="0"/>
                  <w:marTop w:val="0"/>
                  <w:marBottom w:val="0"/>
                  <w:divBdr>
                    <w:top w:val="none" w:sz="0" w:space="0" w:color="auto"/>
                    <w:left w:val="none" w:sz="0" w:space="0" w:color="auto"/>
                    <w:bottom w:val="none" w:sz="0" w:space="0" w:color="auto"/>
                    <w:right w:val="none" w:sz="0" w:space="0" w:color="auto"/>
                  </w:divBdr>
                  <w:divsChild>
                    <w:div w:id="749232988">
                      <w:marLeft w:val="0"/>
                      <w:marRight w:val="0"/>
                      <w:marTop w:val="0"/>
                      <w:marBottom w:val="0"/>
                      <w:divBdr>
                        <w:top w:val="none" w:sz="0" w:space="0" w:color="auto"/>
                        <w:left w:val="none" w:sz="0" w:space="0" w:color="auto"/>
                        <w:bottom w:val="none" w:sz="0" w:space="0" w:color="auto"/>
                        <w:right w:val="none" w:sz="0" w:space="0" w:color="auto"/>
                      </w:divBdr>
                    </w:div>
                  </w:divsChild>
                </w:div>
                <w:div w:id="1023702438">
                  <w:marLeft w:val="0"/>
                  <w:marRight w:val="0"/>
                  <w:marTop w:val="0"/>
                  <w:marBottom w:val="0"/>
                  <w:divBdr>
                    <w:top w:val="none" w:sz="0" w:space="0" w:color="auto"/>
                    <w:left w:val="none" w:sz="0" w:space="0" w:color="auto"/>
                    <w:bottom w:val="none" w:sz="0" w:space="0" w:color="auto"/>
                    <w:right w:val="none" w:sz="0" w:space="0" w:color="auto"/>
                  </w:divBdr>
                  <w:divsChild>
                    <w:div w:id="1586764553">
                      <w:marLeft w:val="0"/>
                      <w:marRight w:val="0"/>
                      <w:marTop w:val="0"/>
                      <w:marBottom w:val="0"/>
                      <w:divBdr>
                        <w:top w:val="none" w:sz="0" w:space="0" w:color="auto"/>
                        <w:left w:val="none" w:sz="0" w:space="0" w:color="auto"/>
                        <w:bottom w:val="none" w:sz="0" w:space="0" w:color="auto"/>
                        <w:right w:val="none" w:sz="0" w:space="0" w:color="auto"/>
                      </w:divBdr>
                    </w:div>
                  </w:divsChild>
                </w:div>
                <w:div w:id="1929387811">
                  <w:marLeft w:val="0"/>
                  <w:marRight w:val="0"/>
                  <w:marTop w:val="0"/>
                  <w:marBottom w:val="0"/>
                  <w:divBdr>
                    <w:top w:val="none" w:sz="0" w:space="0" w:color="auto"/>
                    <w:left w:val="none" w:sz="0" w:space="0" w:color="auto"/>
                    <w:bottom w:val="none" w:sz="0" w:space="0" w:color="auto"/>
                    <w:right w:val="none" w:sz="0" w:space="0" w:color="auto"/>
                  </w:divBdr>
                  <w:divsChild>
                    <w:div w:id="523204913">
                      <w:marLeft w:val="0"/>
                      <w:marRight w:val="0"/>
                      <w:marTop w:val="0"/>
                      <w:marBottom w:val="0"/>
                      <w:divBdr>
                        <w:top w:val="none" w:sz="0" w:space="0" w:color="auto"/>
                        <w:left w:val="none" w:sz="0" w:space="0" w:color="auto"/>
                        <w:bottom w:val="none" w:sz="0" w:space="0" w:color="auto"/>
                        <w:right w:val="none" w:sz="0" w:space="0" w:color="auto"/>
                      </w:divBdr>
                    </w:div>
                  </w:divsChild>
                </w:div>
                <w:div w:id="744062019">
                  <w:marLeft w:val="0"/>
                  <w:marRight w:val="0"/>
                  <w:marTop w:val="0"/>
                  <w:marBottom w:val="0"/>
                  <w:divBdr>
                    <w:top w:val="none" w:sz="0" w:space="0" w:color="auto"/>
                    <w:left w:val="none" w:sz="0" w:space="0" w:color="auto"/>
                    <w:bottom w:val="none" w:sz="0" w:space="0" w:color="auto"/>
                    <w:right w:val="none" w:sz="0" w:space="0" w:color="auto"/>
                  </w:divBdr>
                  <w:divsChild>
                    <w:div w:id="482310550">
                      <w:marLeft w:val="0"/>
                      <w:marRight w:val="0"/>
                      <w:marTop w:val="0"/>
                      <w:marBottom w:val="0"/>
                      <w:divBdr>
                        <w:top w:val="none" w:sz="0" w:space="0" w:color="auto"/>
                        <w:left w:val="none" w:sz="0" w:space="0" w:color="auto"/>
                        <w:bottom w:val="none" w:sz="0" w:space="0" w:color="auto"/>
                        <w:right w:val="none" w:sz="0" w:space="0" w:color="auto"/>
                      </w:divBdr>
                    </w:div>
                  </w:divsChild>
                </w:div>
                <w:div w:id="1321737460">
                  <w:marLeft w:val="0"/>
                  <w:marRight w:val="0"/>
                  <w:marTop w:val="0"/>
                  <w:marBottom w:val="0"/>
                  <w:divBdr>
                    <w:top w:val="none" w:sz="0" w:space="0" w:color="auto"/>
                    <w:left w:val="none" w:sz="0" w:space="0" w:color="auto"/>
                    <w:bottom w:val="none" w:sz="0" w:space="0" w:color="auto"/>
                    <w:right w:val="none" w:sz="0" w:space="0" w:color="auto"/>
                  </w:divBdr>
                  <w:divsChild>
                    <w:div w:id="1105466601">
                      <w:marLeft w:val="0"/>
                      <w:marRight w:val="0"/>
                      <w:marTop w:val="0"/>
                      <w:marBottom w:val="0"/>
                      <w:divBdr>
                        <w:top w:val="none" w:sz="0" w:space="0" w:color="auto"/>
                        <w:left w:val="none" w:sz="0" w:space="0" w:color="auto"/>
                        <w:bottom w:val="none" w:sz="0" w:space="0" w:color="auto"/>
                        <w:right w:val="none" w:sz="0" w:space="0" w:color="auto"/>
                      </w:divBdr>
                    </w:div>
                  </w:divsChild>
                </w:div>
                <w:div w:id="843593974">
                  <w:marLeft w:val="0"/>
                  <w:marRight w:val="0"/>
                  <w:marTop w:val="0"/>
                  <w:marBottom w:val="0"/>
                  <w:divBdr>
                    <w:top w:val="none" w:sz="0" w:space="0" w:color="auto"/>
                    <w:left w:val="none" w:sz="0" w:space="0" w:color="auto"/>
                    <w:bottom w:val="none" w:sz="0" w:space="0" w:color="auto"/>
                    <w:right w:val="none" w:sz="0" w:space="0" w:color="auto"/>
                  </w:divBdr>
                  <w:divsChild>
                    <w:div w:id="1591083306">
                      <w:marLeft w:val="0"/>
                      <w:marRight w:val="0"/>
                      <w:marTop w:val="0"/>
                      <w:marBottom w:val="0"/>
                      <w:divBdr>
                        <w:top w:val="none" w:sz="0" w:space="0" w:color="auto"/>
                        <w:left w:val="none" w:sz="0" w:space="0" w:color="auto"/>
                        <w:bottom w:val="none" w:sz="0" w:space="0" w:color="auto"/>
                        <w:right w:val="none" w:sz="0" w:space="0" w:color="auto"/>
                      </w:divBdr>
                    </w:div>
                  </w:divsChild>
                </w:div>
                <w:div w:id="2053730805">
                  <w:marLeft w:val="0"/>
                  <w:marRight w:val="0"/>
                  <w:marTop w:val="0"/>
                  <w:marBottom w:val="0"/>
                  <w:divBdr>
                    <w:top w:val="none" w:sz="0" w:space="0" w:color="auto"/>
                    <w:left w:val="none" w:sz="0" w:space="0" w:color="auto"/>
                    <w:bottom w:val="none" w:sz="0" w:space="0" w:color="auto"/>
                    <w:right w:val="none" w:sz="0" w:space="0" w:color="auto"/>
                  </w:divBdr>
                  <w:divsChild>
                    <w:div w:id="1331716720">
                      <w:marLeft w:val="0"/>
                      <w:marRight w:val="0"/>
                      <w:marTop w:val="0"/>
                      <w:marBottom w:val="0"/>
                      <w:divBdr>
                        <w:top w:val="none" w:sz="0" w:space="0" w:color="auto"/>
                        <w:left w:val="none" w:sz="0" w:space="0" w:color="auto"/>
                        <w:bottom w:val="none" w:sz="0" w:space="0" w:color="auto"/>
                        <w:right w:val="none" w:sz="0" w:space="0" w:color="auto"/>
                      </w:divBdr>
                    </w:div>
                  </w:divsChild>
                </w:div>
                <w:div w:id="589050298">
                  <w:marLeft w:val="0"/>
                  <w:marRight w:val="0"/>
                  <w:marTop w:val="0"/>
                  <w:marBottom w:val="0"/>
                  <w:divBdr>
                    <w:top w:val="none" w:sz="0" w:space="0" w:color="auto"/>
                    <w:left w:val="none" w:sz="0" w:space="0" w:color="auto"/>
                    <w:bottom w:val="none" w:sz="0" w:space="0" w:color="auto"/>
                    <w:right w:val="none" w:sz="0" w:space="0" w:color="auto"/>
                  </w:divBdr>
                  <w:divsChild>
                    <w:div w:id="1683045905">
                      <w:marLeft w:val="0"/>
                      <w:marRight w:val="0"/>
                      <w:marTop w:val="0"/>
                      <w:marBottom w:val="0"/>
                      <w:divBdr>
                        <w:top w:val="none" w:sz="0" w:space="0" w:color="auto"/>
                        <w:left w:val="none" w:sz="0" w:space="0" w:color="auto"/>
                        <w:bottom w:val="none" w:sz="0" w:space="0" w:color="auto"/>
                        <w:right w:val="none" w:sz="0" w:space="0" w:color="auto"/>
                      </w:divBdr>
                    </w:div>
                  </w:divsChild>
                </w:div>
                <w:div w:id="1472290783">
                  <w:marLeft w:val="0"/>
                  <w:marRight w:val="0"/>
                  <w:marTop w:val="0"/>
                  <w:marBottom w:val="0"/>
                  <w:divBdr>
                    <w:top w:val="none" w:sz="0" w:space="0" w:color="auto"/>
                    <w:left w:val="none" w:sz="0" w:space="0" w:color="auto"/>
                    <w:bottom w:val="none" w:sz="0" w:space="0" w:color="auto"/>
                    <w:right w:val="none" w:sz="0" w:space="0" w:color="auto"/>
                  </w:divBdr>
                  <w:divsChild>
                    <w:div w:id="1213494492">
                      <w:marLeft w:val="0"/>
                      <w:marRight w:val="0"/>
                      <w:marTop w:val="0"/>
                      <w:marBottom w:val="0"/>
                      <w:divBdr>
                        <w:top w:val="none" w:sz="0" w:space="0" w:color="auto"/>
                        <w:left w:val="none" w:sz="0" w:space="0" w:color="auto"/>
                        <w:bottom w:val="none" w:sz="0" w:space="0" w:color="auto"/>
                        <w:right w:val="none" w:sz="0" w:space="0" w:color="auto"/>
                      </w:divBdr>
                    </w:div>
                  </w:divsChild>
                </w:div>
                <w:div w:id="1510174812">
                  <w:marLeft w:val="0"/>
                  <w:marRight w:val="0"/>
                  <w:marTop w:val="0"/>
                  <w:marBottom w:val="0"/>
                  <w:divBdr>
                    <w:top w:val="none" w:sz="0" w:space="0" w:color="auto"/>
                    <w:left w:val="none" w:sz="0" w:space="0" w:color="auto"/>
                    <w:bottom w:val="none" w:sz="0" w:space="0" w:color="auto"/>
                    <w:right w:val="none" w:sz="0" w:space="0" w:color="auto"/>
                  </w:divBdr>
                  <w:divsChild>
                    <w:div w:id="93792401">
                      <w:marLeft w:val="0"/>
                      <w:marRight w:val="0"/>
                      <w:marTop w:val="0"/>
                      <w:marBottom w:val="0"/>
                      <w:divBdr>
                        <w:top w:val="none" w:sz="0" w:space="0" w:color="auto"/>
                        <w:left w:val="none" w:sz="0" w:space="0" w:color="auto"/>
                        <w:bottom w:val="none" w:sz="0" w:space="0" w:color="auto"/>
                        <w:right w:val="none" w:sz="0" w:space="0" w:color="auto"/>
                      </w:divBdr>
                    </w:div>
                  </w:divsChild>
                </w:div>
                <w:div w:id="2127457791">
                  <w:marLeft w:val="0"/>
                  <w:marRight w:val="0"/>
                  <w:marTop w:val="0"/>
                  <w:marBottom w:val="0"/>
                  <w:divBdr>
                    <w:top w:val="none" w:sz="0" w:space="0" w:color="auto"/>
                    <w:left w:val="none" w:sz="0" w:space="0" w:color="auto"/>
                    <w:bottom w:val="none" w:sz="0" w:space="0" w:color="auto"/>
                    <w:right w:val="none" w:sz="0" w:space="0" w:color="auto"/>
                  </w:divBdr>
                  <w:divsChild>
                    <w:div w:id="819688840">
                      <w:marLeft w:val="0"/>
                      <w:marRight w:val="0"/>
                      <w:marTop w:val="0"/>
                      <w:marBottom w:val="0"/>
                      <w:divBdr>
                        <w:top w:val="none" w:sz="0" w:space="0" w:color="auto"/>
                        <w:left w:val="none" w:sz="0" w:space="0" w:color="auto"/>
                        <w:bottom w:val="none" w:sz="0" w:space="0" w:color="auto"/>
                        <w:right w:val="none" w:sz="0" w:space="0" w:color="auto"/>
                      </w:divBdr>
                    </w:div>
                  </w:divsChild>
                </w:div>
                <w:div w:id="1781950107">
                  <w:marLeft w:val="0"/>
                  <w:marRight w:val="0"/>
                  <w:marTop w:val="0"/>
                  <w:marBottom w:val="0"/>
                  <w:divBdr>
                    <w:top w:val="none" w:sz="0" w:space="0" w:color="auto"/>
                    <w:left w:val="none" w:sz="0" w:space="0" w:color="auto"/>
                    <w:bottom w:val="none" w:sz="0" w:space="0" w:color="auto"/>
                    <w:right w:val="none" w:sz="0" w:space="0" w:color="auto"/>
                  </w:divBdr>
                  <w:divsChild>
                    <w:div w:id="1915702922">
                      <w:marLeft w:val="0"/>
                      <w:marRight w:val="0"/>
                      <w:marTop w:val="0"/>
                      <w:marBottom w:val="0"/>
                      <w:divBdr>
                        <w:top w:val="none" w:sz="0" w:space="0" w:color="auto"/>
                        <w:left w:val="none" w:sz="0" w:space="0" w:color="auto"/>
                        <w:bottom w:val="none" w:sz="0" w:space="0" w:color="auto"/>
                        <w:right w:val="none" w:sz="0" w:space="0" w:color="auto"/>
                      </w:divBdr>
                    </w:div>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2071269588">
                  <w:marLeft w:val="0"/>
                  <w:marRight w:val="0"/>
                  <w:marTop w:val="0"/>
                  <w:marBottom w:val="0"/>
                  <w:divBdr>
                    <w:top w:val="none" w:sz="0" w:space="0" w:color="auto"/>
                    <w:left w:val="none" w:sz="0" w:space="0" w:color="auto"/>
                    <w:bottom w:val="none" w:sz="0" w:space="0" w:color="auto"/>
                    <w:right w:val="none" w:sz="0" w:space="0" w:color="auto"/>
                  </w:divBdr>
                  <w:divsChild>
                    <w:div w:id="1585651537">
                      <w:marLeft w:val="0"/>
                      <w:marRight w:val="0"/>
                      <w:marTop w:val="0"/>
                      <w:marBottom w:val="0"/>
                      <w:divBdr>
                        <w:top w:val="none" w:sz="0" w:space="0" w:color="auto"/>
                        <w:left w:val="none" w:sz="0" w:space="0" w:color="auto"/>
                        <w:bottom w:val="none" w:sz="0" w:space="0" w:color="auto"/>
                        <w:right w:val="none" w:sz="0" w:space="0" w:color="auto"/>
                      </w:divBdr>
                    </w:div>
                  </w:divsChild>
                </w:div>
                <w:div w:id="1725135884">
                  <w:marLeft w:val="0"/>
                  <w:marRight w:val="0"/>
                  <w:marTop w:val="0"/>
                  <w:marBottom w:val="0"/>
                  <w:divBdr>
                    <w:top w:val="none" w:sz="0" w:space="0" w:color="auto"/>
                    <w:left w:val="none" w:sz="0" w:space="0" w:color="auto"/>
                    <w:bottom w:val="none" w:sz="0" w:space="0" w:color="auto"/>
                    <w:right w:val="none" w:sz="0" w:space="0" w:color="auto"/>
                  </w:divBdr>
                  <w:divsChild>
                    <w:div w:id="368797295">
                      <w:marLeft w:val="0"/>
                      <w:marRight w:val="0"/>
                      <w:marTop w:val="0"/>
                      <w:marBottom w:val="0"/>
                      <w:divBdr>
                        <w:top w:val="none" w:sz="0" w:space="0" w:color="auto"/>
                        <w:left w:val="none" w:sz="0" w:space="0" w:color="auto"/>
                        <w:bottom w:val="none" w:sz="0" w:space="0" w:color="auto"/>
                        <w:right w:val="none" w:sz="0" w:space="0" w:color="auto"/>
                      </w:divBdr>
                    </w:div>
                  </w:divsChild>
                </w:div>
                <w:div w:id="295455174">
                  <w:marLeft w:val="0"/>
                  <w:marRight w:val="0"/>
                  <w:marTop w:val="0"/>
                  <w:marBottom w:val="0"/>
                  <w:divBdr>
                    <w:top w:val="none" w:sz="0" w:space="0" w:color="auto"/>
                    <w:left w:val="none" w:sz="0" w:space="0" w:color="auto"/>
                    <w:bottom w:val="none" w:sz="0" w:space="0" w:color="auto"/>
                    <w:right w:val="none" w:sz="0" w:space="0" w:color="auto"/>
                  </w:divBdr>
                  <w:divsChild>
                    <w:div w:id="392893255">
                      <w:marLeft w:val="0"/>
                      <w:marRight w:val="0"/>
                      <w:marTop w:val="0"/>
                      <w:marBottom w:val="0"/>
                      <w:divBdr>
                        <w:top w:val="none" w:sz="0" w:space="0" w:color="auto"/>
                        <w:left w:val="none" w:sz="0" w:space="0" w:color="auto"/>
                        <w:bottom w:val="none" w:sz="0" w:space="0" w:color="auto"/>
                        <w:right w:val="none" w:sz="0" w:space="0" w:color="auto"/>
                      </w:divBdr>
                    </w:div>
                  </w:divsChild>
                </w:div>
                <w:div w:id="1139491241">
                  <w:marLeft w:val="0"/>
                  <w:marRight w:val="0"/>
                  <w:marTop w:val="0"/>
                  <w:marBottom w:val="0"/>
                  <w:divBdr>
                    <w:top w:val="none" w:sz="0" w:space="0" w:color="auto"/>
                    <w:left w:val="none" w:sz="0" w:space="0" w:color="auto"/>
                    <w:bottom w:val="none" w:sz="0" w:space="0" w:color="auto"/>
                    <w:right w:val="none" w:sz="0" w:space="0" w:color="auto"/>
                  </w:divBdr>
                  <w:divsChild>
                    <w:div w:id="1214585496">
                      <w:marLeft w:val="0"/>
                      <w:marRight w:val="0"/>
                      <w:marTop w:val="0"/>
                      <w:marBottom w:val="0"/>
                      <w:divBdr>
                        <w:top w:val="none" w:sz="0" w:space="0" w:color="auto"/>
                        <w:left w:val="none" w:sz="0" w:space="0" w:color="auto"/>
                        <w:bottom w:val="none" w:sz="0" w:space="0" w:color="auto"/>
                        <w:right w:val="none" w:sz="0" w:space="0" w:color="auto"/>
                      </w:divBdr>
                    </w:div>
                  </w:divsChild>
                </w:div>
                <w:div w:id="743794715">
                  <w:marLeft w:val="0"/>
                  <w:marRight w:val="0"/>
                  <w:marTop w:val="0"/>
                  <w:marBottom w:val="0"/>
                  <w:divBdr>
                    <w:top w:val="none" w:sz="0" w:space="0" w:color="auto"/>
                    <w:left w:val="none" w:sz="0" w:space="0" w:color="auto"/>
                    <w:bottom w:val="none" w:sz="0" w:space="0" w:color="auto"/>
                    <w:right w:val="none" w:sz="0" w:space="0" w:color="auto"/>
                  </w:divBdr>
                  <w:divsChild>
                    <w:div w:id="297415254">
                      <w:marLeft w:val="0"/>
                      <w:marRight w:val="0"/>
                      <w:marTop w:val="0"/>
                      <w:marBottom w:val="0"/>
                      <w:divBdr>
                        <w:top w:val="none" w:sz="0" w:space="0" w:color="auto"/>
                        <w:left w:val="none" w:sz="0" w:space="0" w:color="auto"/>
                        <w:bottom w:val="none" w:sz="0" w:space="0" w:color="auto"/>
                        <w:right w:val="none" w:sz="0" w:space="0" w:color="auto"/>
                      </w:divBdr>
                    </w:div>
                  </w:divsChild>
                </w:div>
                <w:div w:id="403182495">
                  <w:marLeft w:val="0"/>
                  <w:marRight w:val="0"/>
                  <w:marTop w:val="0"/>
                  <w:marBottom w:val="0"/>
                  <w:divBdr>
                    <w:top w:val="none" w:sz="0" w:space="0" w:color="auto"/>
                    <w:left w:val="none" w:sz="0" w:space="0" w:color="auto"/>
                    <w:bottom w:val="none" w:sz="0" w:space="0" w:color="auto"/>
                    <w:right w:val="none" w:sz="0" w:space="0" w:color="auto"/>
                  </w:divBdr>
                  <w:divsChild>
                    <w:div w:id="1956986738">
                      <w:marLeft w:val="0"/>
                      <w:marRight w:val="0"/>
                      <w:marTop w:val="0"/>
                      <w:marBottom w:val="0"/>
                      <w:divBdr>
                        <w:top w:val="none" w:sz="0" w:space="0" w:color="auto"/>
                        <w:left w:val="none" w:sz="0" w:space="0" w:color="auto"/>
                        <w:bottom w:val="none" w:sz="0" w:space="0" w:color="auto"/>
                        <w:right w:val="none" w:sz="0" w:space="0" w:color="auto"/>
                      </w:divBdr>
                    </w:div>
                  </w:divsChild>
                </w:div>
                <w:div w:id="468668993">
                  <w:marLeft w:val="0"/>
                  <w:marRight w:val="0"/>
                  <w:marTop w:val="0"/>
                  <w:marBottom w:val="0"/>
                  <w:divBdr>
                    <w:top w:val="none" w:sz="0" w:space="0" w:color="auto"/>
                    <w:left w:val="none" w:sz="0" w:space="0" w:color="auto"/>
                    <w:bottom w:val="none" w:sz="0" w:space="0" w:color="auto"/>
                    <w:right w:val="none" w:sz="0" w:space="0" w:color="auto"/>
                  </w:divBdr>
                  <w:divsChild>
                    <w:div w:id="1317077196">
                      <w:marLeft w:val="0"/>
                      <w:marRight w:val="0"/>
                      <w:marTop w:val="0"/>
                      <w:marBottom w:val="0"/>
                      <w:divBdr>
                        <w:top w:val="none" w:sz="0" w:space="0" w:color="auto"/>
                        <w:left w:val="none" w:sz="0" w:space="0" w:color="auto"/>
                        <w:bottom w:val="none" w:sz="0" w:space="0" w:color="auto"/>
                        <w:right w:val="none" w:sz="0" w:space="0" w:color="auto"/>
                      </w:divBdr>
                    </w:div>
                  </w:divsChild>
                </w:div>
                <w:div w:id="814181660">
                  <w:marLeft w:val="0"/>
                  <w:marRight w:val="0"/>
                  <w:marTop w:val="0"/>
                  <w:marBottom w:val="0"/>
                  <w:divBdr>
                    <w:top w:val="none" w:sz="0" w:space="0" w:color="auto"/>
                    <w:left w:val="none" w:sz="0" w:space="0" w:color="auto"/>
                    <w:bottom w:val="none" w:sz="0" w:space="0" w:color="auto"/>
                    <w:right w:val="none" w:sz="0" w:space="0" w:color="auto"/>
                  </w:divBdr>
                  <w:divsChild>
                    <w:div w:id="7104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3234">
          <w:marLeft w:val="0"/>
          <w:marRight w:val="0"/>
          <w:marTop w:val="0"/>
          <w:marBottom w:val="0"/>
          <w:divBdr>
            <w:top w:val="none" w:sz="0" w:space="0" w:color="auto"/>
            <w:left w:val="none" w:sz="0" w:space="0" w:color="auto"/>
            <w:bottom w:val="none" w:sz="0" w:space="0" w:color="auto"/>
            <w:right w:val="none" w:sz="0" w:space="0" w:color="auto"/>
          </w:divBdr>
        </w:div>
        <w:div w:id="692419104">
          <w:marLeft w:val="0"/>
          <w:marRight w:val="0"/>
          <w:marTop w:val="0"/>
          <w:marBottom w:val="0"/>
          <w:divBdr>
            <w:top w:val="none" w:sz="0" w:space="0" w:color="auto"/>
            <w:left w:val="none" w:sz="0" w:space="0" w:color="auto"/>
            <w:bottom w:val="none" w:sz="0" w:space="0" w:color="auto"/>
            <w:right w:val="none" w:sz="0" w:space="0" w:color="auto"/>
          </w:divBdr>
        </w:div>
        <w:div w:id="1200314919">
          <w:marLeft w:val="0"/>
          <w:marRight w:val="0"/>
          <w:marTop w:val="0"/>
          <w:marBottom w:val="0"/>
          <w:divBdr>
            <w:top w:val="none" w:sz="0" w:space="0" w:color="auto"/>
            <w:left w:val="none" w:sz="0" w:space="0" w:color="auto"/>
            <w:bottom w:val="none" w:sz="0" w:space="0" w:color="auto"/>
            <w:right w:val="none" w:sz="0" w:space="0" w:color="auto"/>
          </w:divBdr>
        </w:div>
        <w:div w:id="577906095">
          <w:marLeft w:val="0"/>
          <w:marRight w:val="0"/>
          <w:marTop w:val="0"/>
          <w:marBottom w:val="0"/>
          <w:divBdr>
            <w:top w:val="none" w:sz="0" w:space="0" w:color="auto"/>
            <w:left w:val="none" w:sz="0" w:space="0" w:color="auto"/>
            <w:bottom w:val="none" w:sz="0" w:space="0" w:color="auto"/>
            <w:right w:val="none" w:sz="0" w:space="0" w:color="auto"/>
          </w:divBdr>
        </w:div>
        <w:div w:id="827013657">
          <w:marLeft w:val="0"/>
          <w:marRight w:val="0"/>
          <w:marTop w:val="0"/>
          <w:marBottom w:val="0"/>
          <w:divBdr>
            <w:top w:val="none" w:sz="0" w:space="0" w:color="auto"/>
            <w:left w:val="none" w:sz="0" w:space="0" w:color="auto"/>
            <w:bottom w:val="none" w:sz="0" w:space="0" w:color="auto"/>
            <w:right w:val="none" w:sz="0" w:space="0" w:color="auto"/>
          </w:divBdr>
        </w:div>
        <w:div w:id="1722482730">
          <w:marLeft w:val="0"/>
          <w:marRight w:val="0"/>
          <w:marTop w:val="0"/>
          <w:marBottom w:val="0"/>
          <w:divBdr>
            <w:top w:val="none" w:sz="0" w:space="0" w:color="auto"/>
            <w:left w:val="none" w:sz="0" w:space="0" w:color="auto"/>
            <w:bottom w:val="none" w:sz="0" w:space="0" w:color="auto"/>
            <w:right w:val="none" w:sz="0" w:space="0" w:color="auto"/>
          </w:divBdr>
        </w:div>
        <w:div w:id="1672102469">
          <w:marLeft w:val="0"/>
          <w:marRight w:val="0"/>
          <w:marTop w:val="0"/>
          <w:marBottom w:val="0"/>
          <w:divBdr>
            <w:top w:val="none" w:sz="0" w:space="0" w:color="auto"/>
            <w:left w:val="none" w:sz="0" w:space="0" w:color="auto"/>
            <w:bottom w:val="none" w:sz="0" w:space="0" w:color="auto"/>
            <w:right w:val="none" w:sz="0" w:space="0" w:color="auto"/>
          </w:divBdr>
        </w:div>
        <w:div w:id="1515538671">
          <w:marLeft w:val="0"/>
          <w:marRight w:val="0"/>
          <w:marTop w:val="0"/>
          <w:marBottom w:val="0"/>
          <w:divBdr>
            <w:top w:val="none" w:sz="0" w:space="0" w:color="auto"/>
            <w:left w:val="none" w:sz="0" w:space="0" w:color="auto"/>
            <w:bottom w:val="none" w:sz="0" w:space="0" w:color="auto"/>
            <w:right w:val="none" w:sz="0" w:space="0" w:color="auto"/>
          </w:divBdr>
        </w:div>
        <w:div w:id="243271403">
          <w:marLeft w:val="0"/>
          <w:marRight w:val="0"/>
          <w:marTop w:val="0"/>
          <w:marBottom w:val="0"/>
          <w:divBdr>
            <w:top w:val="none" w:sz="0" w:space="0" w:color="auto"/>
            <w:left w:val="none" w:sz="0" w:space="0" w:color="auto"/>
            <w:bottom w:val="none" w:sz="0" w:space="0" w:color="auto"/>
            <w:right w:val="none" w:sz="0" w:space="0" w:color="auto"/>
          </w:divBdr>
        </w:div>
        <w:div w:id="1630891321">
          <w:marLeft w:val="0"/>
          <w:marRight w:val="0"/>
          <w:marTop w:val="0"/>
          <w:marBottom w:val="0"/>
          <w:divBdr>
            <w:top w:val="none" w:sz="0" w:space="0" w:color="auto"/>
            <w:left w:val="none" w:sz="0" w:space="0" w:color="auto"/>
            <w:bottom w:val="none" w:sz="0" w:space="0" w:color="auto"/>
            <w:right w:val="none" w:sz="0" w:space="0" w:color="auto"/>
          </w:divBdr>
        </w:div>
        <w:div w:id="1407073247">
          <w:marLeft w:val="0"/>
          <w:marRight w:val="0"/>
          <w:marTop w:val="0"/>
          <w:marBottom w:val="0"/>
          <w:divBdr>
            <w:top w:val="none" w:sz="0" w:space="0" w:color="auto"/>
            <w:left w:val="none" w:sz="0" w:space="0" w:color="auto"/>
            <w:bottom w:val="none" w:sz="0" w:space="0" w:color="auto"/>
            <w:right w:val="none" w:sz="0" w:space="0" w:color="auto"/>
          </w:divBdr>
        </w:div>
        <w:div w:id="1846094539">
          <w:marLeft w:val="0"/>
          <w:marRight w:val="0"/>
          <w:marTop w:val="0"/>
          <w:marBottom w:val="0"/>
          <w:divBdr>
            <w:top w:val="none" w:sz="0" w:space="0" w:color="auto"/>
            <w:left w:val="none" w:sz="0" w:space="0" w:color="auto"/>
            <w:bottom w:val="none" w:sz="0" w:space="0" w:color="auto"/>
            <w:right w:val="none" w:sz="0" w:space="0" w:color="auto"/>
          </w:divBdr>
        </w:div>
        <w:div w:id="836963529">
          <w:marLeft w:val="0"/>
          <w:marRight w:val="0"/>
          <w:marTop w:val="0"/>
          <w:marBottom w:val="0"/>
          <w:divBdr>
            <w:top w:val="none" w:sz="0" w:space="0" w:color="auto"/>
            <w:left w:val="none" w:sz="0" w:space="0" w:color="auto"/>
            <w:bottom w:val="none" w:sz="0" w:space="0" w:color="auto"/>
            <w:right w:val="none" w:sz="0" w:space="0" w:color="auto"/>
          </w:divBdr>
        </w:div>
        <w:div w:id="2114587574">
          <w:marLeft w:val="0"/>
          <w:marRight w:val="0"/>
          <w:marTop w:val="0"/>
          <w:marBottom w:val="0"/>
          <w:divBdr>
            <w:top w:val="none" w:sz="0" w:space="0" w:color="auto"/>
            <w:left w:val="none" w:sz="0" w:space="0" w:color="auto"/>
            <w:bottom w:val="none" w:sz="0" w:space="0" w:color="auto"/>
            <w:right w:val="none" w:sz="0" w:space="0" w:color="auto"/>
          </w:divBdr>
        </w:div>
        <w:div w:id="1613514939">
          <w:marLeft w:val="0"/>
          <w:marRight w:val="0"/>
          <w:marTop w:val="0"/>
          <w:marBottom w:val="0"/>
          <w:divBdr>
            <w:top w:val="none" w:sz="0" w:space="0" w:color="auto"/>
            <w:left w:val="none" w:sz="0" w:space="0" w:color="auto"/>
            <w:bottom w:val="none" w:sz="0" w:space="0" w:color="auto"/>
            <w:right w:val="none" w:sz="0" w:space="0" w:color="auto"/>
          </w:divBdr>
        </w:div>
        <w:div w:id="1205797185">
          <w:marLeft w:val="0"/>
          <w:marRight w:val="0"/>
          <w:marTop w:val="0"/>
          <w:marBottom w:val="0"/>
          <w:divBdr>
            <w:top w:val="none" w:sz="0" w:space="0" w:color="auto"/>
            <w:left w:val="none" w:sz="0" w:space="0" w:color="auto"/>
            <w:bottom w:val="none" w:sz="0" w:space="0" w:color="auto"/>
            <w:right w:val="none" w:sz="0" w:space="0" w:color="auto"/>
          </w:divBdr>
        </w:div>
        <w:div w:id="645085855">
          <w:marLeft w:val="0"/>
          <w:marRight w:val="0"/>
          <w:marTop w:val="0"/>
          <w:marBottom w:val="0"/>
          <w:divBdr>
            <w:top w:val="none" w:sz="0" w:space="0" w:color="auto"/>
            <w:left w:val="none" w:sz="0" w:space="0" w:color="auto"/>
            <w:bottom w:val="none" w:sz="0" w:space="0" w:color="auto"/>
            <w:right w:val="none" w:sz="0" w:space="0" w:color="auto"/>
          </w:divBdr>
        </w:div>
        <w:div w:id="260838429">
          <w:marLeft w:val="0"/>
          <w:marRight w:val="0"/>
          <w:marTop w:val="0"/>
          <w:marBottom w:val="0"/>
          <w:divBdr>
            <w:top w:val="none" w:sz="0" w:space="0" w:color="auto"/>
            <w:left w:val="none" w:sz="0" w:space="0" w:color="auto"/>
            <w:bottom w:val="none" w:sz="0" w:space="0" w:color="auto"/>
            <w:right w:val="none" w:sz="0" w:space="0" w:color="auto"/>
          </w:divBdr>
        </w:div>
        <w:div w:id="750543580">
          <w:marLeft w:val="0"/>
          <w:marRight w:val="0"/>
          <w:marTop w:val="0"/>
          <w:marBottom w:val="0"/>
          <w:divBdr>
            <w:top w:val="none" w:sz="0" w:space="0" w:color="auto"/>
            <w:left w:val="none" w:sz="0" w:space="0" w:color="auto"/>
            <w:bottom w:val="none" w:sz="0" w:space="0" w:color="auto"/>
            <w:right w:val="none" w:sz="0" w:space="0" w:color="auto"/>
          </w:divBdr>
        </w:div>
        <w:div w:id="761025820">
          <w:marLeft w:val="0"/>
          <w:marRight w:val="0"/>
          <w:marTop w:val="0"/>
          <w:marBottom w:val="0"/>
          <w:divBdr>
            <w:top w:val="none" w:sz="0" w:space="0" w:color="auto"/>
            <w:left w:val="none" w:sz="0" w:space="0" w:color="auto"/>
            <w:bottom w:val="none" w:sz="0" w:space="0" w:color="auto"/>
            <w:right w:val="none" w:sz="0" w:space="0" w:color="auto"/>
          </w:divBdr>
        </w:div>
        <w:div w:id="1049499851">
          <w:marLeft w:val="0"/>
          <w:marRight w:val="0"/>
          <w:marTop w:val="0"/>
          <w:marBottom w:val="0"/>
          <w:divBdr>
            <w:top w:val="none" w:sz="0" w:space="0" w:color="auto"/>
            <w:left w:val="none" w:sz="0" w:space="0" w:color="auto"/>
            <w:bottom w:val="none" w:sz="0" w:space="0" w:color="auto"/>
            <w:right w:val="none" w:sz="0" w:space="0" w:color="auto"/>
          </w:divBdr>
        </w:div>
        <w:div w:id="770315634">
          <w:marLeft w:val="0"/>
          <w:marRight w:val="0"/>
          <w:marTop w:val="0"/>
          <w:marBottom w:val="0"/>
          <w:divBdr>
            <w:top w:val="none" w:sz="0" w:space="0" w:color="auto"/>
            <w:left w:val="none" w:sz="0" w:space="0" w:color="auto"/>
            <w:bottom w:val="none" w:sz="0" w:space="0" w:color="auto"/>
            <w:right w:val="none" w:sz="0" w:space="0" w:color="auto"/>
          </w:divBdr>
        </w:div>
        <w:div w:id="1287812508">
          <w:marLeft w:val="0"/>
          <w:marRight w:val="0"/>
          <w:marTop w:val="0"/>
          <w:marBottom w:val="0"/>
          <w:divBdr>
            <w:top w:val="none" w:sz="0" w:space="0" w:color="auto"/>
            <w:left w:val="none" w:sz="0" w:space="0" w:color="auto"/>
            <w:bottom w:val="none" w:sz="0" w:space="0" w:color="auto"/>
            <w:right w:val="none" w:sz="0" w:space="0" w:color="auto"/>
          </w:divBdr>
        </w:div>
        <w:div w:id="237133905">
          <w:marLeft w:val="0"/>
          <w:marRight w:val="0"/>
          <w:marTop w:val="0"/>
          <w:marBottom w:val="0"/>
          <w:divBdr>
            <w:top w:val="none" w:sz="0" w:space="0" w:color="auto"/>
            <w:left w:val="none" w:sz="0" w:space="0" w:color="auto"/>
            <w:bottom w:val="none" w:sz="0" w:space="0" w:color="auto"/>
            <w:right w:val="none" w:sz="0" w:space="0" w:color="auto"/>
          </w:divBdr>
        </w:div>
        <w:div w:id="878786021">
          <w:marLeft w:val="0"/>
          <w:marRight w:val="0"/>
          <w:marTop w:val="0"/>
          <w:marBottom w:val="0"/>
          <w:divBdr>
            <w:top w:val="none" w:sz="0" w:space="0" w:color="auto"/>
            <w:left w:val="none" w:sz="0" w:space="0" w:color="auto"/>
            <w:bottom w:val="none" w:sz="0" w:space="0" w:color="auto"/>
            <w:right w:val="none" w:sz="0" w:space="0" w:color="auto"/>
          </w:divBdr>
        </w:div>
        <w:div w:id="617611482">
          <w:marLeft w:val="0"/>
          <w:marRight w:val="0"/>
          <w:marTop w:val="0"/>
          <w:marBottom w:val="0"/>
          <w:divBdr>
            <w:top w:val="none" w:sz="0" w:space="0" w:color="auto"/>
            <w:left w:val="none" w:sz="0" w:space="0" w:color="auto"/>
            <w:bottom w:val="none" w:sz="0" w:space="0" w:color="auto"/>
            <w:right w:val="none" w:sz="0" w:space="0" w:color="auto"/>
          </w:divBdr>
        </w:div>
        <w:div w:id="673610048">
          <w:marLeft w:val="0"/>
          <w:marRight w:val="0"/>
          <w:marTop w:val="0"/>
          <w:marBottom w:val="0"/>
          <w:divBdr>
            <w:top w:val="none" w:sz="0" w:space="0" w:color="auto"/>
            <w:left w:val="none" w:sz="0" w:space="0" w:color="auto"/>
            <w:bottom w:val="none" w:sz="0" w:space="0" w:color="auto"/>
            <w:right w:val="none" w:sz="0" w:space="0" w:color="auto"/>
          </w:divBdr>
        </w:div>
        <w:div w:id="752240609">
          <w:marLeft w:val="0"/>
          <w:marRight w:val="0"/>
          <w:marTop w:val="0"/>
          <w:marBottom w:val="0"/>
          <w:divBdr>
            <w:top w:val="none" w:sz="0" w:space="0" w:color="auto"/>
            <w:left w:val="none" w:sz="0" w:space="0" w:color="auto"/>
            <w:bottom w:val="none" w:sz="0" w:space="0" w:color="auto"/>
            <w:right w:val="none" w:sz="0" w:space="0" w:color="auto"/>
          </w:divBdr>
        </w:div>
        <w:div w:id="446050123">
          <w:marLeft w:val="0"/>
          <w:marRight w:val="0"/>
          <w:marTop w:val="0"/>
          <w:marBottom w:val="0"/>
          <w:divBdr>
            <w:top w:val="none" w:sz="0" w:space="0" w:color="auto"/>
            <w:left w:val="none" w:sz="0" w:space="0" w:color="auto"/>
            <w:bottom w:val="none" w:sz="0" w:space="0" w:color="auto"/>
            <w:right w:val="none" w:sz="0" w:space="0" w:color="auto"/>
          </w:divBdr>
        </w:div>
        <w:div w:id="1488399961">
          <w:marLeft w:val="0"/>
          <w:marRight w:val="0"/>
          <w:marTop w:val="0"/>
          <w:marBottom w:val="0"/>
          <w:divBdr>
            <w:top w:val="none" w:sz="0" w:space="0" w:color="auto"/>
            <w:left w:val="none" w:sz="0" w:space="0" w:color="auto"/>
            <w:bottom w:val="none" w:sz="0" w:space="0" w:color="auto"/>
            <w:right w:val="none" w:sz="0" w:space="0" w:color="auto"/>
          </w:divBdr>
        </w:div>
        <w:div w:id="783840836">
          <w:marLeft w:val="0"/>
          <w:marRight w:val="0"/>
          <w:marTop w:val="0"/>
          <w:marBottom w:val="0"/>
          <w:divBdr>
            <w:top w:val="none" w:sz="0" w:space="0" w:color="auto"/>
            <w:left w:val="none" w:sz="0" w:space="0" w:color="auto"/>
            <w:bottom w:val="none" w:sz="0" w:space="0" w:color="auto"/>
            <w:right w:val="none" w:sz="0" w:space="0" w:color="auto"/>
          </w:divBdr>
        </w:div>
        <w:div w:id="856310239">
          <w:marLeft w:val="0"/>
          <w:marRight w:val="0"/>
          <w:marTop w:val="0"/>
          <w:marBottom w:val="0"/>
          <w:divBdr>
            <w:top w:val="none" w:sz="0" w:space="0" w:color="auto"/>
            <w:left w:val="none" w:sz="0" w:space="0" w:color="auto"/>
            <w:bottom w:val="none" w:sz="0" w:space="0" w:color="auto"/>
            <w:right w:val="none" w:sz="0" w:space="0" w:color="auto"/>
          </w:divBdr>
        </w:div>
        <w:div w:id="652220111">
          <w:marLeft w:val="0"/>
          <w:marRight w:val="0"/>
          <w:marTop w:val="0"/>
          <w:marBottom w:val="0"/>
          <w:divBdr>
            <w:top w:val="none" w:sz="0" w:space="0" w:color="auto"/>
            <w:left w:val="none" w:sz="0" w:space="0" w:color="auto"/>
            <w:bottom w:val="none" w:sz="0" w:space="0" w:color="auto"/>
            <w:right w:val="none" w:sz="0" w:space="0" w:color="auto"/>
          </w:divBdr>
        </w:div>
        <w:div w:id="436371213">
          <w:marLeft w:val="0"/>
          <w:marRight w:val="0"/>
          <w:marTop w:val="0"/>
          <w:marBottom w:val="0"/>
          <w:divBdr>
            <w:top w:val="none" w:sz="0" w:space="0" w:color="auto"/>
            <w:left w:val="none" w:sz="0" w:space="0" w:color="auto"/>
            <w:bottom w:val="none" w:sz="0" w:space="0" w:color="auto"/>
            <w:right w:val="none" w:sz="0" w:space="0" w:color="auto"/>
          </w:divBdr>
        </w:div>
        <w:div w:id="973870622">
          <w:marLeft w:val="0"/>
          <w:marRight w:val="0"/>
          <w:marTop w:val="0"/>
          <w:marBottom w:val="0"/>
          <w:divBdr>
            <w:top w:val="none" w:sz="0" w:space="0" w:color="auto"/>
            <w:left w:val="none" w:sz="0" w:space="0" w:color="auto"/>
            <w:bottom w:val="none" w:sz="0" w:space="0" w:color="auto"/>
            <w:right w:val="none" w:sz="0" w:space="0" w:color="auto"/>
          </w:divBdr>
        </w:div>
        <w:div w:id="37557756">
          <w:marLeft w:val="0"/>
          <w:marRight w:val="0"/>
          <w:marTop w:val="0"/>
          <w:marBottom w:val="0"/>
          <w:divBdr>
            <w:top w:val="none" w:sz="0" w:space="0" w:color="auto"/>
            <w:left w:val="none" w:sz="0" w:space="0" w:color="auto"/>
            <w:bottom w:val="none" w:sz="0" w:space="0" w:color="auto"/>
            <w:right w:val="none" w:sz="0" w:space="0" w:color="auto"/>
          </w:divBdr>
        </w:div>
        <w:div w:id="1835216999">
          <w:marLeft w:val="0"/>
          <w:marRight w:val="0"/>
          <w:marTop w:val="0"/>
          <w:marBottom w:val="0"/>
          <w:divBdr>
            <w:top w:val="none" w:sz="0" w:space="0" w:color="auto"/>
            <w:left w:val="none" w:sz="0" w:space="0" w:color="auto"/>
            <w:bottom w:val="none" w:sz="0" w:space="0" w:color="auto"/>
            <w:right w:val="none" w:sz="0" w:space="0" w:color="auto"/>
          </w:divBdr>
        </w:div>
        <w:div w:id="1694837856">
          <w:marLeft w:val="0"/>
          <w:marRight w:val="0"/>
          <w:marTop w:val="0"/>
          <w:marBottom w:val="0"/>
          <w:divBdr>
            <w:top w:val="none" w:sz="0" w:space="0" w:color="auto"/>
            <w:left w:val="none" w:sz="0" w:space="0" w:color="auto"/>
            <w:bottom w:val="none" w:sz="0" w:space="0" w:color="auto"/>
            <w:right w:val="none" w:sz="0" w:space="0" w:color="auto"/>
          </w:divBdr>
        </w:div>
        <w:div w:id="2103799208">
          <w:marLeft w:val="0"/>
          <w:marRight w:val="0"/>
          <w:marTop w:val="0"/>
          <w:marBottom w:val="0"/>
          <w:divBdr>
            <w:top w:val="none" w:sz="0" w:space="0" w:color="auto"/>
            <w:left w:val="none" w:sz="0" w:space="0" w:color="auto"/>
            <w:bottom w:val="none" w:sz="0" w:space="0" w:color="auto"/>
            <w:right w:val="none" w:sz="0" w:space="0" w:color="auto"/>
          </w:divBdr>
        </w:div>
        <w:div w:id="1621372130">
          <w:marLeft w:val="0"/>
          <w:marRight w:val="0"/>
          <w:marTop w:val="0"/>
          <w:marBottom w:val="0"/>
          <w:divBdr>
            <w:top w:val="none" w:sz="0" w:space="0" w:color="auto"/>
            <w:left w:val="none" w:sz="0" w:space="0" w:color="auto"/>
            <w:bottom w:val="none" w:sz="0" w:space="0" w:color="auto"/>
            <w:right w:val="none" w:sz="0" w:space="0" w:color="auto"/>
          </w:divBdr>
        </w:div>
        <w:div w:id="4290194">
          <w:marLeft w:val="0"/>
          <w:marRight w:val="0"/>
          <w:marTop w:val="0"/>
          <w:marBottom w:val="0"/>
          <w:divBdr>
            <w:top w:val="none" w:sz="0" w:space="0" w:color="auto"/>
            <w:left w:val="none" w:sz="0" w:space="0" w:color="auto"/>
            <w:bottom w:val="none" w:sz="0" w:space="0" w:color="auto"/>
            <w:right w:val="none" w:sz="0" w:space="0" w:color="auto"/>
          </w:divBdr>
        </w:div>
        <w:div w:id="1584532982">
          <w:marLeft w:val="0"/>
          <w:marRight w:val="0"/>
          <w:marTop w:val="0"/>
          <w:marBottom w:val="0"/>
          <w:divBdr>
            <w:top w:val="none" w:sz="0" w:space="0" w:color="auto"/>
            <w:left w:val="none" w:sz="0" w:space="0" w:color="auto"/>
            <w:bottom w:val="none" w:sz="0" w:space="0" w:color="auto"/>
            <w:right w:val="none" w:sz="0" w:space="0" w:color="auto"/>
          </w:divBdr>
        </w:div>
        <w:div w:id="547499549">
          <w:marLeft w:val="0"/>
          <w:marRight w:val="0"/>
          <w:marTop w:val="0"/>
          <w:marBottom w:val="0"/>
          <w:divBdr>
            <w:top w:val="none" w:sz="0" w:space="0" w:color="auto"/>
            <w:left w:val="none" w:sz="0" w:space="0" w:color="auto"/>
            <w:bottom w:val="none" w:sz="0" w:space="0" w:color="auto"/>
            <w:right w:val="none" w:sz="0" w:space="0" w:color="auto"/>
          </w:divBdr>
        </w:div>
        <w:div w:id="601571972">
          <w:marLeft w:val="0"/>
          <w:marRight w:val="0"/>
          <w:marTop w:val="0"/>
          <w:marBottom w:val="0"/>
          <w:divBdr>
            <w:top w:val="none" w:sz="0" w:space="0" w:color="auto"/>
            <w:left w:val="none" w:sz="0" w:space="0" w:color="auto"/>
            <w:bottom w:val="none" w:sz="0" w:space="0" w:color="auto"/>
            <w:right w:val="none" w:sz="0" w:space="0" w:color="auto"/>
          </w:divBdr>
        </w:div>
        <w:div w:id="1323847454">
          <w:marLeft w:val="0"/>
          <w:marRight w:val="0"/>
          <w:marTop w:val="0"/>
          <w:marBottom w:val="0"/>
          <w:divBdr>
            <w:top w:val="none" w:sz="0" w:space="0" w:color="auto"/>
            <w:left w:val="none" w:sz="0" w:space="0" w:color="auto"/>
            <w:bottom w:val="none" w:sz="0" w:space="0" w:color="auto"/>
            <w:right w:val="none" w:sz="0" w:space="0" w:color="auto"/>
          </w:divBdr>
        </w:div>
        <w:div w:id="1094593679">
          <w:marLeft w:val="0"/>
          <w:marRight w:val="0"/>
          <w:marTop w:val="0"/>
          <w:marBottom w:val="0"/>
          <w:divBdr>
            <w:top w:val="none" w:sz="0" w:space="0" w:color="auto"/>
            <w:left w:val="none" w:sz="0" w:space="0" w:color="auto"/>
            <w:bottom w:val="none" w:sz="0" w:space="0" w:color="auto"/>
            <w:right w:val="none" w:sz="0" w:space="0" w:color="auto"/>
          </w:divBdr>
        </w:div>
        <w:div w:id="1849639117">
          <w:marLeft w:val="0"/>
          <w:marRight w:val="0"/>
          <w:marTop w:val="0"/>
          <w:marBottom w:val="0"/>
          <w:divBdr>
            <w:top w:val="none" w:sz="0" w:space="0" w:color="auto"/>
            <w:left w:val="none" w:sz="0" w:space="0" w:color="auto"/>
            <w:bottom w:val="none" w:sz="0" w:space="0" w:color="auto"/>
            <w:right w:val="none" w:sz="0" w:space="0" w:color="auto"/>
          </w:divBdr>
        </w:div>
        <w:div w:id="541400943">
          <w:marLeft w:val="0"/>
          <w:marRight w:val="0"/>
          <w:marTop w:val="0"/>
          <w:marBottom w:val="0"/>
          <w:divBdr>
            <w:top w:val="none" w:sz="0" w:space="0" w:color="auto"/>
            <w:left w:val="none" w:sz="0" w:space="0" w:color="auto"/>
            <w:bottom w:val="none" w:sz="0" w:space="0" w:color="auto"/>
            <w:right w:val="none" w:sz="0" w:space="0" w:color="auto"/>
          </w:divBdr>
        </w:div>
        <w:div w:id="1729650753">
          <w:marLeft w:val="0"/>
          <w:marRight w:val="0"/>
          <w:marTop w:val="0"/>
          <w:marBottom w:val="0"/>
          <w:divBdr>
            <w:top w:val="none" w:sz="0" w:space="0" w:color="auto"/>
            <w:left w:val="none" w:sz="0" w:space="0" w:color="auto"/>
            <w:bottom w:val="none" w:sz="0" w:space="0" w:color="auto"/>
            <w:right w:val="none" w:sz="0" w:space="0" w:color="auto"/>
          </w:divBdr>
        </w:div>
        <w:div w:id="1149056368">
          <w:marLeft w:val="0"/>
          <w:marRight w:val="0"/>
          <w:marTop w:val="0"/>
          <w:marBottom w:val="0"/>
          <w:divBdr>
            <w:top w:val="none" w:sz="0" w:space="0" w:color="auto"/>
            <w:left w:val="none" w:sz="0" w:space="0" w:color="auto"/>
            <w:bottom w:val="none" w:sz="0" w:space="0" w:color="auto"/>
            <w:right w:val="none" w:sz="0" w:space="0" w:color="auto"/>
          </w:divBdr>
        </w:div>
        <w:div w:id="514346780">
          <w:marLeft w:val="0"/>
          <w:marRight w:val="0"/>
          <w:marTop w:val="0"/>
          <w:marBottom w:val="0"/>
          <w:divBdr>
            <w:top w:val="none" w:sz="0" w:space="0" w:color="auto"/>
            <w:left w:val="none" w:sz="0" w:space="0" w:color="auto"/>
            <w:bottom w:val="none" w:sz="0" w:space="0" w:color="auto"/>
            <w:right w:val="none" w:sz="0" w:space="0" w:color="auto"/>
          </w:divBdr>
        </w:div>
        <w:div w:id="4791457">
          <w:marLeft w:val="0"/>
          <w:marRight w:val="0"/>
          <w:marTop w:val="0"/>
          <w:marBottom w:val="0"/>
          <w:divBdr>
            <w:top w:val="none" w:sz="0" w:space="0" w:color="auto"/>
            <w:left w:val="none" w:sz="0" w:space="0" w:color="auto"/>
            <w:bottom w:val="none" w:sz="0" w:space="0" w:color="auto"/>
            <w:right w:val="none" w:sz="0" w:space="0" w:color="auto"/>
          </w:divBdr>
        </w:div>
        <w:div w:id="1402095640">
          <w:marLeft w:val="0"/>
          <w:marRight w:val="0"/>
          <w:marTop w:val="0"/>
          <w:marBottom w:val="0"/>
          <w:divBdr>
            <w:top w:val="none" w:sz="0" w:space="0" w:color="auto"/>
            <w:left w:val="none" w:sz="0" w:space="0" w:color="auto"/>
            <w:bottom w:val="none" w:sz="0" w:space="0" w:color="auto"/>
            <w:right w:val="none" w:sz="0" w:space="0" w:color="auto"/>
          </w:divBdr>
        </w:div>
        <w:div w:id="1727681742">
          <w:marLeft w:val="0"/>
          <w:marRight w:val="0"/>
          <w:marTop w:val="0"/>
          <w:marBottom w:val="0"/>
          <w:divBdr>
            <w:top w:val="none" w:sz="0" w:space="0" w:color="auto"/>
            <w:left w:val="none" w:sz="0" w:space="0" w:color="auto"/>
            <w:bottom w:val="none" w:sz="0" w:space="0" w:color="auto"/>
            <w:right w:val="none" w:sz="0" w:space="0" w:color="auto"/>
          </w:divBdr>
        </w:div>
        <w:div w:id="29384310">
          <w:marLeft w:val="0"/>
          <w:marRight w:val="0"/>
          <w:marTop w:val="0"/>
          <w:marBottom w:val="0"/>
          <w:divBdr>
            <w:top w:val="none" w:sz="0" w:space="0" w:color="auto"/>
            <w:left w:val="none" w:sz="0" w:space="0" w:color="auto"/>
            <w:bottom w:val="none" w:sz="0" w:space="0" w:color="auto"/>
            <w:right w:val="none" w:sz="0" w:space="0" w:color="auto"/>
          </w:divBdr>
        </w:div>
        <w:div w:id="1065488468">
          <w:marLeft w:val="0"/>
          <w:marRight w:val="0"/>
          <w:marTop w:val="0"/>
          <w:marBottom w:val="0"/>
          <w:divBdr>
            <w:top w:val="none" w:sz="0" w:space="0" w:color="auto"/>
            <w:left w:val="none" w:sz="0" w:space="0" w:color="auto"/>
            <w:bottom w:val="none" w:sz="0" w:space="0" w:color="auto"/>
            <w:right w:val="none" w:sz="0" w:space="0" w:color="auto"/>
          </w:divBdr>
          <w:divsChild>
            <w:div w:id="138231323">
              <w:marLeft w:val="0"/>
              <w:marRight w:val="0"/>
              <w:marTop w:val="0"/>
              <w:marBottom w:val="0"/>
              <w:divBdr>
                <w:top w:val="none" w:sz="0" w:space="0" w:color="auto"/>
                <w:left w:val="none" w:sz="0" w:space="0" w:color="auto"/>
                <w:bottom w:val="none" w:sz="0" w:space="0" w:color="auto"/>
                <w:right w:val="none" w:sz="0" w:space="0" w:color="auto"/>
              </w:divBdr>
            </w:div>
            <w:div w:id="404763458">
              <w:marLeft w:val="0"/>
              <w:marRight w:val="0"/>
              <w:marTop w:val="0"/>
              <w:marBottom w:val="0"/>
              <w:divBdr>
                <w:top w:val="none" w:sz="0" w:space="0" w:color="auto"/>
                <w:left w:val="none" w:sz="0" w:space="0" w:color="auto"/>
                <w:bottom w:val="none" w:sz="0" w:space="0" w:color="auto"/>
                <w:right w:val="none" w:sz="0" w:space="0" w:color="auto"/>
              </w:divBdr>
            </w:div>
            <w:div w:id="471757316">
              <w:marLeft w:val="0"/>
              <w:marRight w:val="0"/>
              <w:marTop w:val="0"/>
              <w:marBottom w:val="0"/>
              <w:divBdr>
                <w:top w:val="none" w:sz="0" w:space="0" w:color="auto"/>
                <w:left w:val="none" w:sz="0" w:space="0" w:color="auto"/>
                <w:bottom w:val="none" w:sz="0" w:space="0" w:color="auto"/>
                <w:right w:val="none" w:sz="0" w:space="0" w:color="auto"/>
              </w:divBdr>
            </w:div>
            <w:div w:id="806169949">
              <w:marLeft w:val="0"/>
              <w:marRight w:val="0"/>
              <w:marTop w:val="0"/>
              <w:marBottom w:val="0"/>
              <w:divBdr>
                <w:top w:val="none" w:sz="0" w:space="0" w:color="auto"/>
                <w:left w:val="none" w:sz="0" w:space="0" w:color="auto"/>
                <w:bottom w:val="none" w:sz="0" w:space="0" w:color="auto"/>
                <w:right w:val="none" w:sz="0" w:space="0" w:color="auto"/>
              </w:divBdr>
            </w:div>
            <w:div w:id="1831557892">
              <w:marLeft w:val="0"/>
              <w:marRight w:val="0"/>
              <w:marTop w:val="0"/>
              <w:marBottom w:val="0"/>
              <w:divBdr>
                <w:top w:val="none" w:sz="0" w:space="0" w:color="auto"/>
                <w:left w:val="none" w:sz="0" w:space="0" w:color="auto"/>
                <w:bottom w:val="none" w:sz="0" w:space="0" w:color="auto"/>
                <w:right w:val="none" w:sz="0" w:space="0" w:color="auto"/>
              </w:divBdr>
            </w:div>
          </w:divsChild>
        </w:div>
        <w:div w:id="2025083972">
          <w:marLeft w:val="0"/>
          <w:marRight w:val="0"/>
          <w:marTop w:val="0"/>
          <w:marBottom w:val="0"/>
          <w:divBdr>
            <w:top w:val="none" w:sz="0" w:space="0" w:color="auto"/>
            <w:left w:val="none" w:sz="0" w:space="0" w:color="auto"/>
            <w:bottom w:val="none" w:sz="0" w:space="0" w:color="auto"/>
            <w:right w:val="none" w:sz="0" w:space="0" w:color="auto"/>
          </w:divBdr>
        </w:div>
        <w:div w:id="1566142033">
          <w:marLeft w:val="0"/>
          <w:marRight w:val="0"/>
          <w:marTop w:val="0"/>
          <w:marBottom w:val="0"/>
          <w:divBdr>
            <w:top w:val="none" w:sz="0" w:space="0" w:color="auto"/>
            <w:left w:val="none" w:sz="0" w:space="0" w:color="auto"/>
            <w:bottom w:val="none" w:sz="0" w:space="0" w:color="auto"/>
            <w:right w:val="none" w:sz="0" w:space="0" w:color="auto"/>
          </w:divBdr>
        </w:div>
        <w:div w:id="1403328490">
          <w:marLeft w:val="0"/>
          <w:marRight w:val="0"/>
          <w:marTop w:val="0"/>
          <w:marBottom w:val="0"/>
          <w:divBdr>
            <w:top w:val="none" w:sz="0" w:space="0" w:color="auto"/>
            <w:left w:val="none" w:sz="0" w:space="0" w:color="auto"/>
            <w:bottom w:val="none" w:sz="0" w:space="0" w:color="auto"/>
            <w:right w:val="none" w:sz="0" w:space="0" w:color="auto"/>
          </w:divBdr>
        </w:div>
        <w:div w:id="1873495996">
          <w:marLeft w:val="0"/>
          <w:marRight w:val="0"/>
          <w:marTop w:val="0"/>
          <w:marBottom w:val="0"/>
          <w:divBdr>
            <w:top w:val="none" w:sz="0" w:space="0" w:color="auto"/>
            <w:left w:val="none" w:sz="0" w:space="0" w:color="auto"/>
            <w:bottom w:val="none" w:sz="0" w:space="0" w:color="auto"/>
            <w:right w:val="none" w:sz="0" w:space="0" w:color="auto"/>
          </w:divBdr>
        </w:div>
        <w:div w:id="409473540">
          <w:marLeft w:val="0"/>
          <w:marRight w:val="0"/>
          <w:marTop w:val="0"/>
          <w:marBottom w:val="0"/>
          <w:divBdr>
            <w:top w:val="none" w:sz="0" w:space="0" w:color="auto"/>
            <w:left w:val="none" w:sz="0" w:space="0" w:color="auto"/>
            <w:bottom w:val="none" w:sz="0" w:space="0" w:color="auto"/>
            <w:right w:val="none" w:sz="0" w:space="0" w:color="auto"/>
          </w:divBdr>
        </w:div>
        <w:div w:id="560333520">
          <w:marLeft w:val="0"/>
          <w:marRight w:val="0"/>
          <w:marTop w:val="0"/>
          <w:marBottom w:val="0"/>
          <w:divBdr>
            <w:top w:val="none" w:sz="0" w:space="0" w:color="auto"/>
            <w:left w:val="none" w:sz="0" w:space="0" w:color="auto"/>
            <w:bottom w:val="none" w:sz="0" w:space="0" w:color="auto"/>
            <w:right w:val="none" w:sz="0" w:space="0" w:color="auto"/>
          </w:divBdr>
        </w:div>
        <w:div w:id="1988778522">
          <w:marLeft w:val="0"/>
          <w:marRight w:val="0"/>
          <w:marTop w:val="0"/>
          <w:marBottom w:val="0"/>
          <w:divBdr>
            <w:top w:val="none" w:sz="0" w:space="0" w:color="auto"/>
            <w:left w:val="none" w:sz="0" w:space="0" w:color="auto"/>
            <w:bottom w:val="none" w:sz="0" w:space="0" w:color="auto"/>
            <w:right w:val="none" w:sz="0" w:space="0" w:color="auto"/>
          </w:divBdr>
        </w:div>
        <w:div w:id="1274435426">
          <w:marLeft w:val="0"/>
          <w:marRight w:val="0"/>
          <w:marTop w:val="0"/>
          <w:marBottom w:val="0"/>
          <w:divBdr>
            <w:top w:val="none" w:sz="0" w:space="0" w:color="auto"/>
            <w:left w:val="none" w:sz="0" w:space="0" w:color="auto"/>
            <w:bottom w:val="none" w:sz="0" w:space="0" w:color="auto"/>
            <w:right w:val="none" w:sz="0" w:space="0" w:color="auto"/>
          </w:divBdr>
        </w:div>
        <w:div w:id="2130930616">
          <w:marLeft w:val="0"/>
          <w:marRight w:val="0"/>
          <w:marTop w:val="0"/>
          <w:marBottom w:val="0"/>
          <w:divBdr>
            <w:top w:val="none" w:sz="0" w:space="0" w:color="auto"/>
            <w:left w:val="none" w:sz="0" w:space="0" w:color="auto"/>
            <w:bottom w:val="none" w:sz="0" w:space="0" w:color="auto"/>
            <w:right w:val="none" w:sz="0" w:space="0" w:color="auto"/>
          </w:divBdr>
        </w:div>
        <w:div w:id="741294336">
          <w:marLeft w:val="0"/>
          <w:marRight w:val="0"/>
          <w:marTop w:val="0"/>
          <w:marBottom w:val="0"/>
          <w:divBdr>
            <w:top w:val="none" w:sz="0" w:space="0" w:color="auto"/>
            <w:left w:val="none" w:sz="0" w:space="0" w:color="auto"/>
            <w:bottom w:val="none" w:sz="0" w:space="0" w:color="auto"/>
            <w:right w:val="none" w:sz="0" w:space="0" w:color="auto"/>
          </w:divBdr>
        </w:div>
        <w:div w:id="1263076188">
          <w:marLeft w:val="0"/>
          <w:marRight w:val="0"/>
          <w:marTop w:val="0"/>
          <w:marBottom w:val="0"/>
          <w:divBdr>
            <w:top w:val="none" w:sz="0" w:space="0" w:color="auto"/>
            <w:left w:val="none" w:sz="0" w:space="0" w:color="auto"/>
            <w:bottom w:val="none" w:sz="0" w:space="0" w:color="auto"/>
            <w:right w:val="none" w:sz="0" w:space="0" w:color="auto"/>
          </w:divBdr>
        </w:div>
        <w:div w:id="1995521729">
          <w:marLeft w:val="0"/>
          <w:marRight w:val="0"/>
          <w:marTop w:val="0"/>
          <w:marBottom w:val="0"/>
          <w:divBdr>
            <w:top w:val="none" w:sz="0" w:space="0" w:color="auto"/>
            <w:left w:val="none" w:sz="0" w:space="0" w:color="auto"/>
            <w:bottom w:val="none" w:sz="0" w:space="0" w:color="auto"/>
            <w:right w:val="none" w:sz="0" w:space="0" w:color="auto"/>
          </w:divBdr>
        </w:div>
        <w:div w:id="436994261">
          <w:marLeft w:val="0"/>
          <w:marRight w:val="0"/>
          <w:marTop w:val="0"/>
          <w:marBottom w:val="0"/>
          <w:divBdr>
            <w:top w:val="none" w:sz="0" w:space="0" w:color="auto"/>
            <w:left w:val="none" w:sz="0" w:space="0" w:color="auto"/>
            <w:bottom w:val="none" w:sz="0" w:space="0" w:color="auto"/>
            <w:right w:val="none" w:sz="0" w:space="0" w:color="auto"/>
          </w:divBdr>
        </w:div>
        <w:div w:id="1937861245">
          <w:marLeft w:val="0"/>
          <w:marRight w:val="0"/>
          <w:marTop w:val="0"/>
          <w:marBottom w:val="0"/>
          <w:divBdr>
            <w:top w:val="none" w:sz="0" w:space="0" w:color="auto"/>
            <w:left w:val="none" w:sz="0" w:space="0" w:color="auto"/>
            <w:bottom w:val="none" w:sz="0" w:space="0" w:color="auto"/>
            <w:right w:val="none" w:sz="0" w:space="0" w:color="auto"/>
          </w:divBdr>
        </w:div>
        <w:div w:id="1799294047">
          <w:marLeft w:val="0"/>
          <w:marRight w:val="0"/>
          <w:marTop w:val="0"/>
          <w:marBottom w:val="0"/>
          <w:divBdr>
            <w:top w:val="none" w:sz="0" w:space="0" w:color="auto"/>
            <w:left w:val="none" w:sz="0" w:space="0" w:color="auto"/>
            <w:bottom w:val="none" w:sz="0" w:space="0" w:color="auto"/>
            <w:right w:val="none" w:sz="0" w:space="0" w:color="auto"/>
          </w:divBdr>
        </w:div>
        <w:div w:id="895430672">
          <w:marLeft w:val="0"/>
          <w:marRight w:val="0"/>
          <w:marTop w:val="0"/>
          <w:marBottom w:val="0"/>
          <w:divBdr>
            <w:top w:val="none" w:sz="0" w:space="0" w:color="auto"/>
            <w:left w:val="none" w:sz="0" w:space="0" w:color="auto"/>
            <w:bottom w:val="none" w:sz="0" w:space="0" w:color="auto"/>
            <w:right w:val="none" w:sz="0" w:space="0" w:color="auto"/>
          </w:divBdr>
        </w:div>
        <w:div w:id="1520050265">
          <w:marLeft w:val="0"/>
          <w:marRight w:val="0"/>
          <w:marTop w:val="0"/>
          <w:marBottom w:val="0"/>
          <w:divBdr>
            <w:top w:val="none" w:sz="0" w:space="0" w:color="auto"/>
            <w:left w:val="none" w:sz="0" w:space="0" w:color="auto"/>
            <w:bottom w:val="none" w:sz="0" w:space="0" w:color="auto"/>
            <w:right w:val="none" w:sz="0" w:space="0" w:color="auto"/>
          </w:divBdr>
        </w:div>
        <w:div w:id="265817524">
          <w:marLeft w:val="0"/>
          <w:marRight w:val="0"/>
          <w:marTop w:val="0"/>
          <w:marBottom w:val="0"/>
          <w:divBdr>
            <w:top w:val="none" w:sz="0" w:space="0" w:color="auto"/>
            <w:left w:val="none" w:sz="0" w:space="0" w:color="auto"/>
            <w:bottom w:val="none" w:sz="0" w:space="0" w:color="auto"/>
            <w:right w:val="none" w:sz="0" w:space="0" w:color="auto"/>
          </w:divBdr>
        </w:div>
        <w:div w:id="1081756002">
          <w:marLeft w:val="0"/>
          <w:marRight w:val="0"/>
          <w:marTop w:val="0"/>
          <w:marBottom w:val="0"/>
          <w:divBdr>
            <w:top w:val="none" w:sz="0" w:space="0" w:color="auto"/>
            <w:left w:val="none" w:sz="0" w:space="0" w:color="auto"/>
            <w:bottom w:val="none" w:sz="0" w:space="0" w:color="auto"/>
            <w:right w:val="none" w:sz="0" w:space="0" w:color="auto"/>
          </w:divBdr>
        </w:div>
        <w:div w:id="1163280598">
          <w:marLeft w:val="0"/>
          <w:marRight w:val="0"/>
          <w:marTop w:val="0"/>
          <w:marBottom w:val="0"/>
          <w:divBdr>
            <w:top w:val="none" w:sz="0" w:space="0" w:color="auto"/>
            <w:left w:val="none" w:sz="0" w:space="0" w:color="auto"/>
            <w:bottom w:val="none" w:sz="0" w:space="0" w:color="auto"/>
            <w:right w:val="none" w:sz="0" w:space="0" w:color="auto"/>
          </w:divBdr>
        </w:div>
        <w:div w:id="1656295549">
          <w:marLeft w:val="0"/>
          <w:marRight w:val="0"/>
          <w:marTop w:val="0"/>
          <w:marBottom w:val="0"/>
          <w:divBdr>
            <w:top w:val="none" w:sz="0" w:space="0" w:color="auto"/>
            <w:left w:val="none" w:sz="0" w:space="0" w:color="auto"/>
            <w:bottom w:val="none" w:sz="0" w:space="0" w:color="auto"/>
            <w:right w:val="none" w:sz="0" w:space="0" w:color="auto"/>
          </w:divBdr>
        </w:div>
        <w:div w:id="284048936">
          <w:marLeft w:val="0"/>
          <w:marRight w:val="0"/>
          <w:marTop w:val="0"/>
          <w:marBottom w:val="0"/>
          <w:divBdr>
            <w:top w:val="none" w:sz="0" w:space="0" w:color="auto"/>
            <w:left w:val="none" w:sz="0" w:space="0" w:color="auto"/>
            <w:bottom w:val="none" w:sz="0" w:space="0" w:color="auto"/>
            <w:right w:val="none" w:sz="0" w:space="0" w:color="auto"/>
          </w:divBdr>
        </w:div>
        <w:div w:id="510801267">
          <w:marLeft w:val="0"/>
          <w:marRight w:val="0"/>
          <w:marTop w:val="0"/>
          <w:marBottom w:val="0"/>
          <w:divBdr>
            <w:top w:val="none" w:sz="0" w:space="0" w:color="auto"/>
            <w:left w:val="none" w:sz="0" w:space="0" w:color="auto"/>
            <w:bottom w:val="none" w:sz="0" w:space="0" w:color="auto"/>
            <w:right w:val="none" w:sz="0" w:space="0" w:color="auto"/>
          </w:divBdr>
        </w:div>
        <w:div w:id="228269030">
          <w:marLeft w:val="0"/>
          <w:marRight w:val="0"/>
          <w:marTop w:val="0"/>
          <w:marBottom w:val="0"/>
          <w:divBdr>
            <w:top w:val="none" w:sz="0" w:space="0" w:color="auto"/>
            <w:left w:val="none" w:sz="0" w:space="0" w:color="auto"/>
            <w:bottom w:val="none" w:sz="0" w:space="0" w:color="auto"/>
            <w:right w:val="none" w:sz="0" w:space="0" w:color="auto"/>
          </w:divBdr>
        </w:div>
        <w:div w:id="1594702122">
          <w:marLeft w:val="0"/>
          <w:marRight w:val="0"/>
          <w:marTop w:val="0"/>
          <w:marBottom w:val="0"/>
          <w:divBdr>
            <w:top w:val="none" w:sz="0" w:space="0" w:color="auto"/>
            <w:left w:val="none" w:sz="0" w:space="0" w:color="auto"/>
            <w:bottom w:val="none" w:sz="0" w:space="0" w:color="auto"/>
            <w:right w:val="none" w:sz="0" w:space="0" w:color="auto"/>
          </w:divBdr>
        </w:div>
        <w:div w:id="681201137">
          <w:marLeft w:val="0"/>
          <w:marRight w:val="0"/>
          <w:marTop w:val="0"/>
          <w:marBottom w:val="0"/>
          <w:divBdr>
            <w:top w:val="none" w:sz="0" w:space="0" w:color="auto"/>
            <w:left w:val="none" w:sz="0" w:space="0" w:color="auto"/>
            <w:bottom w:val="none" w:sz="0" w:space="0" w:color="auto"/>
            <w:right w:val="none" w:sz="0" w:space="0" w:color="auto"/>
          </w:divBdr>
        </w:div>
        <w:div w:id="1165784258">
          <w:marLeft w:val="0"/>
          <w:marRight w:val="0"/>
          <w:marTop w:val="0"/>
          <w:marBottom w:val="0"/>
          <w:divBdr>
            <w:top w:val="none" w:sz="0" w:space="0" w:color="auto"/>
            <w:left w:val="none" w:sz="0" w:space="0" w:color="auto"/>
            <w:bottom w:val="none" w:sz="0" w:space="0" w:color="auto"/>
            <w:right w:val="none" w:sz="0" w:space="0" w:color="auto"/>
          </w:divBdr>
        </w:div>
        <w:div w:id="1510943693">
          <w:marLeft w:val="0"/>
          <w:marRight w:val="0"/>
          <w:marTop w:val="0"/>
          <w:marBottom w:val="0"/>
          <w:divBdr>
            <w:top w:val="none" w:sz="0" w:space="0" w:color="auto"/>
            <w:left w:val="none" w:sz="0" w:space="0" w:color="auto"/>
            <w:bottom w:val="none" w:sz="0" w:space="0" w:color="auto"/>
            <w:right w:val="none" w:sz="0" w:space="0" w:color="auto"/>
          </w:divBdr>
        </w:div>
        <w:div w:id="1683971919">
          <w:marLeft w:val="0"/>
          <w:marRight w:val="0"/>
          <w:marTop w:val="0"/>
          <w:marBottom w:val="0"/>
          <w:divBdr>
            <w:top w:val="none" w:sz="0" w:space="0" w:color="auto"/>
            <w:left w:val="none" w:sz="0" w:space="0" w:color="auto"/>
            <w:bottom w:val="none" w:sz="0" w:space="0" w:color="auto"/>
            <w:right w:val="none" w:sz="0" w:space="0" w:color="auto"/>
          </w:divBdr>
        </w:div>
        <w:div w:id="255790771">
          <w:marLeft w:val="0"/>
          <w:marRight w:val="0"/>
          <w:marTop w:val="0"/>
          <w:marBottom w:val="0"/>
          <w:divBdr>
            <w:top w:val="none" w:sz="0" w:space="0" w:color="auto"/>
            <w:left w:val="none" w:sz="0" w:space="0" w:color="auto"/>
            <w:bottom w:val="none" w:sz="0" w:space="0" w:color="auto"/>
            <w:right w:val="none" w:sz="0" w:space="0" w:color="auto"/>
          </w:divBdr>
        </w:div>
        <w:div w:id="17991806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7344</Words>
  <Characters>41863</Characters>
  <Application>Microsoft Macintosh Word</Application>
  <DocSecurity>0</DocSecurity>
  <Lines>348</Lines>
  <Paragraphs>98</Paragraphs>
  <ScaleCrop>false</ScaleCrop>
  <LinksUpToDate>false</LinksUpToDate>
  <CharactersWithSpaces>49109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2022-03-17T08:05:00Z</dcterms:created>
  <dcterms:modified xsi:type="dcterms:W3CDTF">2022-03-17T08:07:00Z</dcterms:modified>
</cp:coreProperties>
</file>