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E07C6" w14:textId="77777777" w:rsidR="00DF1474" w:rsidRPr="00DF1474" w:rsidRDefault="00DF1474" w:rsidP="00DF1474">
      <w:pPr>
        <w:jc w:val="center"/>
        <w:textAlignment w:val="baseline"/>
        <w:rPr>
          <w:rFonts w:ascii="Segoe UI" w:hAnsi="Segoe UI" w:cs="Segoe UI"/>
          <w:sz w:val="18"/>
          <w:szCs w:val="18"/>
        </w:rPr>
      </w:pPr>
      <w:r w:rsidRPr="00DF1474">
        <w:rPr>
          <w:rFonts w:ascii="Segoe UI" w:hAnsi="Segoe UI" w:cs="Segoe UI"/>
          <w:lang w:val="mn-MN"/>
        </w:rPr>
        <w:t>МЭРГЭЖЛИЙН БОЛОН ТЕХНИКИЙН БОЛОВСРОЛ, СУРГАЛТЫН ТУХАЙ ХУУЛИЙН ШИНЭЧИЛСЭН</w:t>
      </w:r>
      <w:r w:rsidRPr="00DF1474">
        <w:rPr>
          <w:rFonts w:ascii="Segoe UI" w:hAnsi="Segoe UI" w:cs="Segoe UI"/>
        </w:rPr>
        <w:t> </w:t>
      </w:r>
    </w:p>
    <w:p w14:paraId="0D8CFBF1" w14:textId="77777777" w:rsidR="00DF1474" w:rsidRPr="00DF1474" w:rsidRDefault="00DF1474" w:rsidP="00DF1474">
      <w:pPr>
        <w:jc w:val="center"/>
        <w:textAlignment w:val="baseline"/>
        <w:rPr>
          <w:rFonts w:ascii="Segoe UI" w:hAnsi="Segoe UI" w:cs="Segoe UI"/>
          <w:sz w:val="18"/>
          <w:szCs w:val="18"/>
        </w:rPr>
      </w:pPr>
      <w:r w:rsidRPr="00DF1474">
        <w:rPr>
          <w:rFonts w:ascii="Segoe UI" w:hAnsi="Segoe UI" w:cs="Segoe UI"/>
          <w:lang w:val="mn-MN"/>
        </w:rPr>
        <w:t>НАЙРУУЛГЫН ТӨСӨЛ</w:t>
      </w:r>
      <w:r w:rsidRPr="00DF1474">
        <w:rPr>
          <w:rFonts w:ascii="Arial" w:hAnsi="Arial" w:cs="Arial"/>
        </w:rPr>
        <w:t xml:space="preserve"> </w:t>
      </w:r>
      <w:r w:rsidRPr="00DF1474">
        <w:rPr>
          <w:rFonts w:ascii="Segoe UI" w:hAnsi="Segoe UI" w:cs="Segoe UI"/>
          <w:lang w:val="mn-MN"/>
        </w:rPr>
        <w:t>БОЛОН ДАГАЛДАХ ХУУЛИЙН ТӨСӨЛД</w:t>
      </w:r>
      <w:r w:rsidRPr="00DF1474">
        <w:rPr>
          <w:rFonts w:ascii="Arial" w:hAnsi="Arial" w:cs="Arial"/>
          <w:lang w:val="mn-MN"/>
        </w:rPr>
        <w:t xml:space="preserve"> </w:t>
      </w:r>
      <w:r w:rsidRPr="00DF1474">
        <w:rPr>
          <w:rFonts w:ascii="Segoe UI" w:hAnsi="Segoe UI" w:cs="Segoe UI"/>
          <w:lang w:val="mn-MN"/>
        </w:rPr>
        <w:t>ИРГЭНИЙ НИЙГМИЙН БАЙГУУЛЛАГА, ИРГЭДЭЭС</w:t>
      </w:r>
      <w:r w:rsidRPr="00DF1474">
        <w:rPr>
          <w:rFonts w:ascii="Segoe UI" w:hAnsi="Segoe UI" w:cs="Segoe UI"/>
        </w:rPr>
        <w:t> </w:t>
      </w:r>
    </w:p>
    <w:p w14:paraId="74AA0B30" w14:textId="77777777" w:rsidR="00DF1474" w:rsidRPr="00DF1474" w:rsidRDefault="00DF1474" w:rsidP="00DF1474">
      <w:pPr>
        <w:jc w:val="center"/>
        <w:textAlignment w:val="baseline"/>
        <w:rPr>
          <w:rFonts w:ascii="Segoe UI" w:hAnsi="Segoe UI" w:cs="Segoe UI"/>
          <w:sz w:val="18"/>
          <w:szCs w:val="18"/>
        </w:rPr>
      </w:pPr>
      <w:r w:rsidRPr="00DF1474">
        <w:rPr>
          <w:rFonts w:ascii="Segoe UI" w:hAnsi="Segoe UI" w:cs="Segoe UI"/>
          <w:lang w:val="mn-MN"/>
        </w:rPr>
        <w:t> ИРҮҮЛСЭН САНАЛЫН ТОВЧОО</w:t>
      </w:r>
      <w:r w:rsidRPr="00DF1474">
        <w:rPr>
          <w:rFonts w:ascii="Segoe UI" w:hAnsi="Segoe UI" w:cs="Segoe UI"/>
        </w:rPr>
        <w:t> </w:t>
      </w:r>
    </w:p>
    <w:p w14:paraId="3A7C2AF2" w14:textId="77777777" w:rsidR="00DF1474" w:rsidRPr="00DF1474" w:rsidRDefault="00DF1474" w:rsidP="00DF1474">
      <w:pPr>
        <w:ind w:left="420"/>
        <w:jc w:val="center"/>
        <w:textAlignment w:val="baseline"/>
        <w:rPr>
          <w:rFonts w:ascii="Segoe UI" w:hAnsi="Segoe UI" w:cs="Segoe UI"/>
          <w:sz w:val="18"/>
          <w:szCs w:val="18"/>
        </w:rPr>
      </w:pPr>
      <w:r w:rsidRPr="00DF1474">
        <w:rPr>
          <w:rFonts w:ascii="Arial" w:hAnsi="Arial" w:cs="Arial"/>
        </w:rPr>
        <w:t> </w:t>
      </w:r>
    </w:p>
    <w:p w14:paraId="48885F27" w14:textId="77777777" w:rsidR="00DF1474" w:rsidRPr="00DF1474" w:rsidRDefault="00DF1474" w:rsidP="00DF1474">
      <w:pPr>
        <w:jc w:val="both"/>
        <w:textAlignment w:val="baseline"/>
        <w:rPr>
          <w:rFonts w:ascii="Segoe UI" w:hAnsi="Segoe UI" w:cs="Segoe UI"/>
          <w:sz w:val="18"/>
          <w:szCs w:val="18"/>
        </w:rPr>
      </w:pPr>
      <w:r w:rsidRPr="00DF1474">
        <w:rPr>
          <w:rFonts w:ascii="Arial" w:hAnsi="Arial" w:cs="Arial"/>
          <w:lang w:val="mn-MN"/>
        </w:rPr>
        <w:t>                                                                                                                                                          2022 оны 08</w:t>
      </w:r>
      <w:r w:rsidRPr="00DF1474">
        <w:rPr>
          <w:rFonts w:ascii="Segoe UI" w:hAnsi="Segoe UI" w:cs="Segoe UI"/>
          <w:lang w:val="mn-MN"/>
        </w:rPr>
        <w:t xml:space="preserve"> дугаар сарын </w:t>
      </w:r>
      <w:r w:rsidRPr="00DF1474">
        <w:rPr>
          <w:rFonts w:ascii="Arial" w:hAnsi="Arial" w:cs="Arial"/>
          <w:lang w:val="mn-MN"/>
        </w:rPr>
        <w:t>11</w:t>
      </w:r>
      <w:r w:rsidRPr="00DF1474">
        <w:rPr>
          <w:rFonts w:ascii="Segoe UI" w:hAnsi="Segoe UI" w:cs="Segoe UI"/>
          <w:lang w:val="mn-MN"/>
        </w:rPr>
        <w:t>-ний өдөр</w:t>
      </w:r>
      <w:r w:rsidRPr="00DF1474">
        <w:rPr>
          <w:rFonts w:ascii="Segoe UI" w:hAnsi="Segoe UI" w:cs="Segoe UI"/>
        </w:rPr>
        <w:t> </w:t>
      </w:r>
    </w:p>
    <w:tbl>
      <w:tblPr>
        <w:tblW w:w="0"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9"/>
        <w:gridCol w:w="2670"/>
        <w:gridCol w:w="3318"/>
        <w:gridCol w:w="2770"/>
      </w:tblGrid>
      <w:tr w:rsidR="00DF1474" w:rsidRPr="00DF1474" w14:paraId="7CEA3F6D" w14:textId="77777777" w:rsidTr="00DF1474">
        <w:trPr>
          <w:trHeight w:val="420"/>
        </w:trPr>
        <w:tc>
          <w:tcPr>
            <w:tcW w:w="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B741D2"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b/>
                <w:bCs/>
                <w:lang w:val="mn-MN"/>
              </w:rPr>
              <w:t>№</w:t>
            </w:r>
            <w:r w:rsidRPr="00DF1474">
              <w:rPr>
                <w:rFonts w:ascii="Times New Roman" w:hAnsi="Times New Roman" w:cs="Times New Roman"/>
              </w:rPr>
              <w:t>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64E949" w14:textId="77777777" w:rsidR="00DF1474" w:rsidRPr="00DF1474" w:rsidRDefault="00DF1474" w:rsidP="00DF1474">
            <w:pPr>
              <w:jc w:val="center"/>
              <w:textAlignment w:val="baseline"/>
              <w:rPr>
                <w:rFonts w:ascii="Times New Roman" w:hAnsi="Times New Roman" w:cs="Times New Roman"/>
              </w:rPr>
            </w:pPr>
            <w:r w:rsidRPr="00DF1474">
              <w:rPr>
                <w:rFonts w:ascii="Times New Roman" w:hAnsi="Times New Roman" w:cs="Times New Roman"/>
                <w:b/>
                <w:bCs/>
                <w:lang w:val="mn-MN"/>
              </w:rPr>
              <w:t>Байгууллага, иргэн</w:t>
            </w:r>
            <w:r w:rsidRPr="00DF1474">
              <w:rPr>
                <w:rFonts w:ascii="Times New Roman" w:hAnsi="Times New Roman" w:cs="Times New Roman"/>
              </w:rPr>
              <w:t> </w:t>
            </w:r>
          </w:p>
        </w:tc>
        <w:tc>
          <w:tcPr>
            <w:tcW w:w="5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5660C0" w14:textId="77777777" w:rsidR="00DF1474" w:rsidRPr="00DF1474" w:rsidRDefault="00DF1474" w:rsidP="00DF1474">
            <w:pPr>
              <w:jc w:val="center"/>
              <w:textAlignment w:val="baseline"/>
              <w:rPr>
                <w:rFonts w:ascii="Times New Roman" w:hAnsi="Times New Roman" w:cs="Times New Roman"/>
              </w:rPr>
            </w:pPr>
            <w:r w:rsidRPr="00DF1474">
              <w:rPr>
                <w:rFonts w:ascii="Times New Roman" w:hAnsi="Times New Roman" w:cs="Times New Roman"/>
                <w:b/>
                <w:bCs/>
                <w:lang w:val="mn-MN"/>
              </w:rPr>
              <w:t>Ирүүлсэн санал</w:t>
            </w:r>
            <w:r w:rsidRPr="00DF1474">
              <w:rPr>
                <w:rFonts w:ascii="Times New Roman" w:hAnsi="Times New Roman" w:cs="Times New Roman"/>
              </w:rPr>
              <w:t> </w:t>
            </w:r>
          </w:p>
        </w:tc>
        <w:tc>
          <w:tcPr>
            <w:tcW w:w="55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CA674F" w14:textId="77777777" w:rsidR="00DF1474" w:rsidRPr="00DF1474" w:rsidRDefault="00DF1474" w:rsidP="00DF1474">
            <w:pPr>
              <w:jc w:val="center"/>
              <w:textAlignment w:val="baseline"/>
              <w:rPr>
                <w:rFonts w:ascii="Times New Roman" w:hAnsi="Times New Roman" w:cs="Times New Roman"/>
              </w:rPr>
            </w:pPr>
            <w:r w:rsidRPr="00DF1474">
              <w:rPr>
                <w:rFonts w:ascii="Times New Roman" w:hAnsi="Times New Roman" w:cs="Times New Roman"/>
                <w:b/>
                <w:bCs/>
                <w:lang w:val="mn-MN"/>
              </w:rPr>
              <w:t>Тайлбар</w:t>
            </w:r>
            <w:r w:rsidRPr="00DF1474">
              <w:rPr>
                <w:rFonts w:ascii="Times New Roman" w:hAnsi="Times New Roman" w:cs="Times New Roman"/>
              </w:rPr>
              <w:t> </w:t>
            </w:r>
          </w:p>
        </w:tc>
      </w:tr>
      <w:tr w:rsidR="00DF1474" w:rsidRPr="00DF1474" w14:paraId="6788571B" w14:textId="77777777" w:rsidTr="00DF1474">
        <w:trPr>
          <w:trHeight w:val="420"/>
        </w:trPr>
        <w:tc>
          <w:tcPr>
            <w:tcW w:w="55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1903102"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lang w:val="mn-MN"/>
              </w:rPr>
              <w:t>1.</w:t>
            </w:r>
            <w:r w:rsidRPr="00DF1474">
              <w:rPr>
                <w:rFonts w:ascii="Arial" w:hAnsi="Arial" w:cs="Arial"/>
              </w:rPr>
              <w:t> </w:t>
            </w:r>
          </w:p>
        </w:tc>
        <w:tc>
          <w:tcPr>
            <w:tcW w:w="283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3B4EFAB"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lang w:val="mn-MN"/>
              </w:rPr>
              <w:t>Техникийн болон мэргэжлийн боловсрол, сургалтын байгууллагын нэгдсэн холбооны ерөнхийлөгч Ж.Юра 2022/04/12-ны өдөр </w:t>
            </w:r>
            <w:r w:rsidRPr="00DF1474">
              <w:rPr>
                <w:rFonts w:ascii="Times New Roman" w:hAnsi="Times New Roman" w:cs="Times New Roman"/>
              </w:rPr>
              <w:t> </w:t>
            </w:r>
          </w:p>
        </w:tc>
        <w:tc>
          <w:tcPr>
            <w:tcW w:w="5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5B5A12"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lang w:val="mn-MN"/>
              </w:rPr>
              <w:t>Техник технологийн хөгжил дэвшил, ногоон хөгжил, тогтвортой хөгжлийн зорилтуудыг хангах, Шинэ сэргэлтийн бодлогыг хэрэгжүүлэхэд чиглэсэн мэргэжилтэй ажилтан бэлтгэхэд хуулийн болон бодлогын шинэчлэл зайлшгүй шаардлагатай байна. Мэргэжлийн болон техникийн боловсрол, сургалтын тухай хуулийн шинэчилсэн найруулгын төслийг зарчмын хувьд дэмжиж байгаа бөгөөд дараах саналыг өгч байна. Үүнд: </w:t>
            </w:r>
            <w:r w:rsidRPr="00DF1474">
              <w:rPr>
                <w:rFonts w:ascii="Times New Roman" w:hAnsi="Times New Roman" w:cs="Times New Roman"/>
              </w:rPr>
              <w:t> </w:t>
            </w:r>
          </w:p>
          <w:p w14:paraId="4E9B5468" w14:textId="77777777" w:rsidR="00DF1474" w:rsidRPr="00DF1474" w:rsidRDefault="00DF1474" w:rsidP="00DF1474">
            <w:pPr>
              <w:numPr>
                <w:ilvl w:val="0"/>
                <w:numId w:val="1"/>
              </w:numPr>
              <w:ind w:left="0" w:firstLine="0"/>
              <w:jc w:val="both"/>
              <w:textAlignment w:val="baseline"/>
              <w:rPr>
                <w:rFonts w:ascii="Arial" w:hAnsi="Arial" w:cs="Arial"/>
              </w:rPr>
            </w:pPr>
            <w:r w:rsidRPr="00DF1474">
              <w:rPr>
                <w:rFonts w:ascii="Arial" w:hAnsi="Arial" w:cs="Arial"/>
              </w:rPr>
              <w:t>МБС-ын</w:t>
            </w:r>
            <w:r w:rsidRPr="00DF1474">
              <w:rPr>
                <w:rFonts w:ascii="Arial" w:hAnsi="Arial" w:cs="Arial"/>
                <w:lang w:val="mn-MN"/>
              </w:rPr>
              <w:t xml:space="preserve"> тухай хуулийн шинэчилсэн найруулгын төслийн</w:t>
            </w:r>
            <w:r w:rsidRPr="00DF1474">
              <w:rPr>
                <w:rFonts w:ascii="Arial" w:hAnsi="Arial" w:cs="Arial"/>
              </w:rPr>
              <w:t xml:space="preserve"> зорилг</w:t>
            </w:r>
            <w:r w:rsidRPr="00DF1474">
              <w:rPr>
                <w:rFonts w:ascii="Arial" w:hAnsi="Arial" w:cs="Arial"/>
                <w:lang w:val="mn-MN"/>
              </w:rPr>
              <w:t xml:space="preserve">о, зорилтыг өнөөгийн нөхцөл байдалд нийцүүлэн </w:t>
            </w:r>
            <w:r w:rsidRPr="00DF1474">
              <w:rPr>
                <w:rFonts w:ascii="Arial" w:hAnsi="Arial" w:cs="Arial"/>
              </w:rPr>
              <w:t>оновчой, зөв томьёолох</w:t>
            </w:r>
            <w:r w:rsidRPr="00DF1474">
              <w:rPr>
                <w:rFonts w:ascii="Arial" w:hAnsi="Arial" w:cs="Arial"/>
                <w:lang w:val="mn-MN"/>
              </w:rPr>
              <w:t xml:space="preserve"> хэрэгтэй</w:t>
            </w:r>
            <w:r w:rsidRPr="00DF1474">
              <w:rPr>
                <w:rFonts w:ascii="Arial" w:hAnsi="Arial" w:cs="Arial"/>
              </w:rPr>
              <w:t>. </w:t>
            </w:r>
          </w:p>
        </w:tc>
        <w:tc>
          <w:tcPr>
            <w:tcW w:w="55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01FAE4"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lang w:val="mn-MN"/>
              </w:rPr>
              <w:t>Хуулийн зорилтыг хуулийн төслийн 1.1-д,  Мэргэжлийн болон техникийн боловсрол сургалтын зорилгыг 4.1-д тус тус товч тодорхой тусгалаа. </w:t>
            </w:r>
            <w:r w:rsidRPr="00DF1474">
              <w:rPr>
                <w:rFonts w:ascii="Times New Roman" w:hAnsi="Times New Roman" w:cs="Times New Roman"/>
              </w:rPr>
              <w:t> </w:t>
            </w:r>
          </w:p>
          <w:p w14:paraId="3F02BFE4"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w:t>
            </w:r>
          </w:p>
        </w:tc>
      </w:tr>
      <w:tr w:rsidR="00DF1474" w:rsidRPr="00DF1474" w14:paraId="7B4D35CE" w14:textId="77777777" w:rsidTr="00DF1474">
        <w:trPr>
          <w:trHeight w:val="4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482995F" w14:textId="77777777" w:rsidR="00DF1474" w:rsidRPr="00DF1474" w:rsidRDefault="00DF1474" w:rsidP="00DF1474">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142C74C" w14:textId="77777777" w:rsidR="00DF1474" w:rsidRPr="00DF1474" w:rsidRDefault="00DF1474" w:rsidP="00DF1474">
            <w:pPr>
              <w:rPr>
                <w:rFonts w:ascii="Times New Roman" w:hAnsi="Times New Roman" w:cs="Times New Roman"/>
              </w:rPr>
            </w:pPr>
          </w:p>
        </w:tc>
        <w:tc>
          <w:tcPr>
            <w:tcW w:w="5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E49D22" w14:textId="77777777" w:rsidR="00DF1474" w:rsidRPr="00DF1474" w:rsidRDefault="00DF1474" w:rsidP="00DF1474">
            <w:pPr>
              <w:numPr>
                <w:ilvl w:val="0"/>
                <w:numId w:val="2"/>
              </w:numPr>
              <w:ind w:left="0" w:firstLine="0"/>
              <w:jc w:val="both"/>
              <w:textAlignment w:val="baseline"/>
              <w:rPr>
                <w:rFonts w:ascii="Arial" w:hAnsi="Arial" w:cs="Arial"/>
              </w:rPr>
            </w:pPr>
            <w:r w:rsidRPr="00DF1474">
              <w:rPr>
                <w:rFonts w:ascii="Arial" w:hAnsi="Arial" w:cs="Arial"/>
                <w:lang w:val="mn-MN"/>
              </w:rPr>
              <w:t>Мэргэжлийн болон техникийн боловсрол сургалтын</w:t>
            </w:r>
            <w:r w:rsidRPr="00DF1474">
              <w:rPr>
                <w:rFonts w:ascii="Arial" w:hAnsi="Arial" w:cs="Arial"/>
              </w:rPr>
              <w:t xml:space="preserve"> шинэчлэх нэг нөхцөл нь төрийн төвлөрсөн удирдлагыг сааруулж түншлэлд суурилсан удирдлагын тогтолцоог зөв</w:t>
            </w:r>
            <w:r w:rsidRPr="00DF1474">
              <w:rPr>
                <w:rFonts w:ascii="Arial" w:hAnsi="Arial" w:cs="Arial"/>
                <w:lang w:val="mn-MN"/>
              </w:rPr>
              <w:t xml:space="preserve"> оновчтой </w:t>
            </w:r>
            <w:r w:rsidRPr="00DF1474">
              <w:rPr>
                <w:rFonts w:ascii="Arial" w:hAnsi="Arial" w:cs="Arial"/>
              </w:rPr>
              <w:t xml:space="preserve"> бүрдүүлэх.  </w:t>
            </w:r>
          </w:p>
          <w:p w14:paraId="226CD1C2" w14:textId="77777777" w:rsidR="00DF1474" w:rsidRPr="00DF1474" w:rsidRDefault="00DF1474" w:rsidP="00DF1474">
            <w:pPr>
              <w:numPr>
                <w:ilvl w:val="0"/>
                <w:numId w:val="2"/>
              </w:numPr>
              <w:ind w:left="0" w:firstLine="0"/>
              <w:jc w:val="both"/>
              <w:textAlignment w:val="baseline"/>
              <w:rPr>
                <w:rFonts w:ascii="Arial" w:hAnsi="Arial" w:cs="Arial"/>
              </w:rPr>
            </w:pPr>
            <w:r w:rsidRPr="00DF1474">
              <w:rPr>
                <w:rFonts w:ascii="Arial" w:hAnsi="Arial" w:cs="Arial"/>
              </w:rPr>
              <w:t>Сургуулийн удирдах зөвлөлд</w:t>
            </w:r>
            <w:r w:rsidRPr="00DF1474">
              <w:rPr>
                <w:rFonts w:ascii="Arial" w:hAnsi="Arial" w:cs="Arial"/>
                <w:lang w:val="mn-MN"/>
              </w:rPr>
              <w:t xml:space="preserve"> </w:t>
            </w:r>
            <w:r w:rsidRPr="00DF1474">
              <w:rPr>
                <w:rFonts w:ascii="Arial" w:hAnsi="Arial" w:cs="Arial"/>
              </w:rPr>
              <w:t>эрх мэдэл олгох, </w:t>
            </w:r>
          </w:p>
        </w:tc>
        <w:tc>
          <w:tcPr>
            <w:tcW w:w="55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B7BFFD" w14:textId="77777777" w:rsidR="00DF1474" w:rsidRPr="00DF1474" w:rsidRDefault="00DF1474" w:rsidP="00DF1474">
            <w:pPr>
              <w:jc w:val="both"/>
              <w:textAlignment w:val="baseline"/>
              <w:rPr>
                <w:rFonts w:ascii="Times New Roman" w:hAnsi="Times New Roman" w:cs="Times New Roman"/>
                <w:color w:val="2E74B5"/>
              </w:rPr>
            </w:pPr>
            <w:r w:rsidRPr="00DF1474">
              <w:rPr>
                <w:rFonts w:ascii="Times New Roman" w:hAnsi="Times New Roman" w:cs="Times New Roman"/>
                <w:lang w:val="mn-MN"/>
              </w:rPr>
              <w:t xml:space="preserve">Хуулийн төслийн 22 дугаар зүйл Мэргэжлийн боловсрол сургалтын Үндэсний зөвлөл, 26 дугаар зүйл Мэргэжлийн болон техникийн боловсролын сургалтын байгууллагын өөрийн удирдлага, </w:t>
            </w:r>
            <w:r w:rsidRPr="00DF1474">
              <w:rPr>
                <w:rFonts w:ascii="Arial" w:hAnsi="Arial" w:cs="Arial"/>
                <w:lang w:val="mn-MN"/>
              </w:rPr>
              <w:t>27 дугаар зүйлд Мэргэжлийн болон техникийн боловсролын сургалтын байгууллагын гүйцэтгэх удирдлаг</w:t>
            </w:r>
            <w:r w:rsidRPr="00DF1474">
              <w:rPr>
                <w:rFonts w:ascii="Times New Roman" w:hAnsi="Times New Roman" w:cs="Times New Roman"/>
                <w:lang w:val="mn-MN"/>
              </w:rPr>
              <w:t xml:space="preserve">ын холбогдох заалтуудад түншлэлийг өргөжүүлэх, сургалтын байгууллагын бие даасан </w:t>
            </w:r>
            <w:r w:rsidRPr="00DF1474">
              <w:rPr>
                <w:rFonts w:ascii="Times New Roman" w:hAnsi="Times New Roman" w:cs="Times New Roman"/>
                <w:lang w:val="mn-MN"/>
              </w:rPr>
              <w:lastRenderedPageBreak/>
              <w:t>байдлыг хангахтай холбогдох зохицуулалтуудыг тусгасан.</w:t>
            </w:r>
            <w:r w:rsidRPr="00DF1474">
              <w:rPr>
                <w:rFonts w:ascii="Times New Roman" w:hAnsi="Times New Roman" w:cs="Times New Roman"/>
              </w:rPr>
              <w:t> </w:t>
            </w:r>
          </w:p>
        </w:tc>
      </w:tr>
      <w:tr w:rsidR="00DF1474" w:rsidRPr="00DF1474" w14:paraId="1DEEA39C" w14:textId="77777777" w:rsidTr="00DF1474">
        <w:trPr>
          <w:trHeight w:val="4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C162B6D" w14:textId="77777777" w:rsidR="00DF1474" w:rsidRPr="00DF1474" w:rsidRDefault="00DF1474" w:rsidP="00DF1474">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98CDDB9" w14:textId="77777777" w:rsidR="00DF1474" w:rsidRPr="00DF1474" w:rsidRDefault="00DF1474" w:rsidP="00DF1474">
            <w:pPr>
              <w:rPr>
                <w:rFonts w:ascii="Times New Roman" w:hAnsi="Times New Roman" w:cs="Times New Roman"/>
              </w:rPr>
            </w:pPr>
          </w:p>
        </w:tc>
        <w:tc>
          <w:tcPr>
            <w:tcW w:w="5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22D5FB" w14:textId="77777777" w:rsidR="00DF1474" w:rsidRPr="00DF1474" w:rsidRDefault="00DF1474" w:rsidP="00DF1474">
            <w:pPr>
              <w:numPr>
                <w:ilvl w:val="0"/>
                <w:numId w:val="3"/>
              </w:numPr>
              <w:ind w:left="0" w:firstLine="0"/>
              <w:jc w:val="both"/>
              <w:textAlignment w:val="baseline"/>
              <w:rPr>
                <w:rFonts w:ascii="Arial" w:hAnsi="Arial" w:cs="Arial"/>
              </w:rPr>
            </w:pPr>
            <w:r w:rsidRPr="00DF1474">
              <w:rPr>
                <w:rFonts w:ascii="Arial" w:hAnsi="Arial" w:cs="Arial"/>
              </w:rPr>
              <w:t>Ажил олгогч</w:t>
            </w:r>
            <w:r w:rsidRPr="00DF1474">
              <w:rPr>
                <w:rFonts w:ascii="Arial" w:hAnsi="Arial" w:cs="Arial"/>
                <w:lang w:val="mn-MN"/>
              </w:rPr>
              <w:t>, ААНБ-ууд</w:t>
            </w:r>
            <w:r w:rsidRPr="00DF1474">
              <w:rPr>
                <w:rFonts w:ascii="Arial" w:hAnsi="Arial" w:cs="Arial"/>
              </w:rPr>
              <w:t xml:space="preserve"> ажиллах хүчнийхээ нөөцийг үнэ төлбөртэй бэлдүүлэх. </w:t>
            </w:r>
          </w:p>
          <w:p w14:paraId="2F77B482" w14:textId="77777777" w:rsidR="00DF1474" w:rsidRPr="00DF1474" w:rsidRDefault="00DF1474" w:rsidP="00DF1474">
            <w:pPr>
              <w:numPr>
                <w:ilvl w:val="0"/>
                <w:numId w:val="3"/>
              </w:numPr>
              <w:ind w:left="0" w:firstLine="0"/>
              <w:jc w:val="both"/>
              <w:textAlignment w:val="baseline"/>
              <w:rPr>
                <w:rFonts w:ascii="Arial" w:hAnsi="Arial" w:cs="Arial"/>
              </w:rPr>
            </w:pPr>
            <w:r w:rsidRPr="00DF1474">
              <w:rPr>
                <w:rFonts w:ascii="Arial" w:hAnsi="Arial" w:cs="Arial"/>
              </w:rPr>
              <w:t xml:space="preserve">Сургууль </w:t>
            </w:r>
            <w:r w:rsidRPr="00DF1474">
              <w:rPr>
                <w:rFonts w:ascii="Arial" w:hAnsi="Arial" w:cs="Arial"/>
                <w:lang w:val="mn-MN"/>
              </w:rPr>
              <w:t>туслах</w:t>
            </w:r>
            <w:r w:rsidRPr="00DF1474">
              <w:rPr>
                <w:rFonts w:ascii="Arial" w:hAnsi="Arial" w:cs="Arial"/>
              </w:rPr>
              <w:t xml:space="preserve"> үйл ажиллагаанаас </w:t>
            </w:r>
            <w:r w:rsidRPr="00DF1474">
              <w:rPr>
                <w:rFonts w:ascii="Arial" w:hAnsi="Arial" w:cs="Arial"/>
                <w:lang w:val="mn-MN"/>
              </w:rPr>
              <w:t xml:space="preserve">олсон </w:t>
            </w:r>
            <w:r w:rsidRPr="00DF1474">
              <w:rPr>
                <w:rFonts w:ascii="Arial" w:hAnsi="Arial" w:cs="Arial"/>
              </w:rPr>
              <w:t>орлогоо захиран зарцуулах эрхийг нээж өгөх.  </w:t>
            </w:r>
          </w:p>
        </w:tc>
        <w:tc>
          <w:tcPr>
            <w:tcW w:w="55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54AD28"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lang w:val="mn-MN"/>
              </w:rPr>
              <w:t>Хуулийн төслийн 26.5</w:t>
            </w:r>
            <w:r w:rsidRPr="00DF1474">
              <w:rPr>
                <w:rFonts w:ascii="Arial" w:hAnsi="Arial" w:cs="Arial"/>
                <w:lang w:val="mn-MN"/>
              </w:rPr>
              <w:t>.</w:t>
            </w:r>
            <w:r w:rsidRPr="00DF1474">
              <w:rPr>
                <w:rFonts w:ascii="Times New Roman" w:hAnsi="Times New Roman" w:cs="Times New Roman"/>
                <w:lang w:val="mn-MN"/>
              </w:rPr>
              <w:t>Удирдах зөвлөлийн эрхийн 26.5.1-д “сургалтын, судалгаа шинжилгээний, үйлдвэрлэлийн болон үйлчилгээний төлбөр хураамжийн хэмжээг тогтоох” зохицуулалтыг тусгасан бөгөөд сургалтын байгууллага үйл ажиллагаанаас орлого олох эрхийг нээж өгсөн. </w:t>
            </w:r>
            <w:r w:rsidRPr="00DF1474">
              <w:rPr>
                <w:rFonts w:ascii="Times New Roman" w:hAnsi="Times New Roman" w:cs="Times New Roman"/>
              </w:rPr>
              <w:t> </w:t>
            </w:r>
          </w:p>
          <w:p w14:paraId="31838769" w14:textId="77777777" w:rsidR="00DF1474" w:rsidRPr="00DF1474" w:rsidRDefault="00DF1474" w:rsidP="00DF1474">
            <w:pPr>
              <w:shd w:val="clear" w:color="auto" w:fill="FFFFFF"/>
              <w:jc w:val="both"/>
              <w:textAlignment w:val="baseline"/>
              <w:rPr>
                <w:rFonts w:ascii="Times New Roman" w:hAnsi="Times New Roman" w:cs="Times New Roman"/>
              </w:rPr>
            </w:pPr>
            <w:r w:rsidRPr="00DF1474">
              <w:rPr>
                <w:rFonts w:ascii="Times New Roman" w:hAnsi="Times New Roman" w:cs="Times New Roman"/>
                <w:lang w:val="mn-MN"/>
              </w:rPr>
              <w:t xml:space="preserve">Төсвийн тухай хуулийн </w:t>
            </w:r>
            <w:r w:rsidRPr="00DF1474">
              <w:rPr>
                <w:rFonts w:ascii="Arial" w:hAnsi="Arial" w:cs="Arial"/>
                <w:lang w:val="mn-MN"/>
              </w:rPr>
              <w:t xml:space="preserve">44 дүгээр зүйлийн </w:t>
            </w:r>
            <w:r w:rsidRPr="00DF1474">
              <w:rPr>
                <w:rFonts w:ascii="Arial" w:hAnsi="Arial" w:cs="Arial"/>
                <w:color w:val="333333"/>
              </w:rPr>
              <w:t>44.5</w:t>
            </w:r>
            <w:r w:rsidRPr="00DF1474">
              <w:rPr>
                <w:rFonts w:ascii="Times New Roman" w:hAnsi="Times New Roman" w:cs="Times New Roman"/>
                <w:color w:val="333333"/>
                <w:lang w:val="mn-MN"/>
              </w:rPr>
              <w:t xml:space="preserve">-д </w:t>
            </w:r>
            <w:r w:rsidRPr="00DF1474">
              <w:rPr>
                <w:rFonts w:ascii="Times New Roman" w:hAnsi="Times New Roman" w:cs="Times New Roman"/>
                <w:color w:val="333333"/>
              </w:rPr>
              <w:t>Туслах</w:t>
            </w:r>
            <w:r w:rsidRPr="00DF1474">
              <w:rPr>
                <w:rFonts w:ascii="Arial" w:hAnsi="Arial" w:cs="Arial"/>
                <w:color w:val="333333"/>
              </w:rPr>
              <w:t xml:space="preserve"> </w:t>
            </w:r>
            <w:r w:rsidRPr="00DF1474">
              <w:rPr>
                <w:rFonts w:ascii="Times New Roman" w:hAnsi="Times New Roman" w:cs="Times New Roman"/>
                <w:color w:val="333333"/>
              </w:rPr>
              <w:t>үйл</w:t>
            </w:r>
            <w:r w:rsidRPr="00DF1474">
              <w:rPr>
                <w:rFonts w:ascii="Arial" w:hAnsi="Arial" w:cs="Arial"/>
                <w:color w:val="333333"/>
              </w:rPr>
              <w:t xml:space="preserve"> </w:t>
            </w:r>
            <w:r w:rsidRPr="00DF1474">
              <w:rPr>
                <w:rFonts w:ascii="Times New Roman" w:hAnsi="Times New Roman" w:cs="Times New Roman"/>
                <w:color w:val="333333"/>
              </w:rPr>
              <w:t>ажиллагааны</w:t>
            </w:r>
            <w:r w:rsidRPr="00DF1474">
              <w:rPr>
                <w:rFonts w:ascii="Arial" w:hAnsi="Arial" w:cs="Arial"/>
                <w:color w:val="333333"/>
              </w:rPr>
              <w:t xml:space="preserve"> </w:t>
            </w:r>
            <w:r w:rsidRPr="00DF1474">
              <w:rPr>
                <w:rFonts w:ascii="Times New Roman" w:hAnsi="Times New Roman" w:cs="Times New Roman"/>
                <w:color w:val="333333"/>
              </w:rPr>
              <w:t>үр</w:t>
            </w:r>
            <w:r w:rsidRPr="00DF1474">
              <w:rPr>
                <w:rFonts w:ascii="Arial" w:hAnsi="Arial" w:cs="Arial"/>
                <w:color w:val="333333"/>
              </w:rPr>
              <w:t xml:space="preserve"> </w:t>
            </w:r>
            <w:r w:rsidRPr="00DF1474">
              <w:rPr>
                <w:rFonts w:ascii="Times New Roman" w:hAnsi="Times New Roman" w:cs="Times New Roman"/>
                <w:color w:val="333333"/>
              </w:rPr>
              <w:t>дүнд</w:t>
            </w:r>
            <w:r w:rsidRPr="00DF1474">
              <w:rPr>
                <w:rFonts w:ascii="Arial" w:hAnsi="Arial" w:cs="Arial"/>
                <w:color w:val="333333"/>
              </w:rPr>
              <w:t xml:space="preserve"> </w:t>
            </w:r>
            <w:r w:rsidRPr="00DF1474">
              <w:rPr>
                <w:rFonts w:ascii="Times New Roman" w:hAnsi="Times New Roman" w:cs="Times New Roman"/>
                <w:color w:val="333333"/>
              </w:rPr>
              <w:t>бий</w:t>
            </w:r>
            <w:r w:rsidRPr="00DF1474">
              <w:rPr>
                <w:rFonts w:ascii="Arial" w:hAnsi="Arial" w:cs="Arial"/>
                <w:color w:val="333333"/>
              </w:rPr>
              <w:t xml:space="preserve"> </w:t>
            </w:r>
            <w:r w:rsidRPr="00DF1474">
              <w:rPr>
                <w:rFonts w:ascii="Times New Roman" w:hAnsi="Times New Roman" w:cs="Times New Roman"/>
                <w:color w:val="333333"/>
              </w:rPr>
              <w:t>болох</w:t>
            </w:r>
            <w:r w:rsidRPr="00DF1474">
              <w:rPr>
                <w:rFonts w:ascii="Arial" w:hAnsi="Arial" w:cs="Arial"/>
                <w:color w:val="333333"/>
              </w:rPr>
              <w:t xml:space="preserve"> </w:t>
            </w:r>
            <w:r w:rsidRPr="00DF1474">
              <w:rPr>
                <w:rFonts w:ascii="Times New Roman" w:hAnsi="Times New Roman" w:cs="Times New Roman"/>
                <w:color w:val="333333"/>
              </w:rPr>
              <w:t>ашгийг</w:t>
            </w:r>
            <w:r w:rsidRPr="00DF1474">
              <w:rPr>
                <w:rFonts w:ascii="Arial" w:hAnsi="Arial" w:cs="Arial"/>
                <w:color w:val="333333"/>
              </w:rPr>
              <w:t xml:space="preserve"> </w:t>
            </w:r>
            <w:r w:rsidRPr="00DF1474">
              <w:rPr>
                <w:rFonts w:ascii="Times New Roman" w:hAnsi="Times New Roman" w:cs="Times New Roman"/>
                <w:color w:val="333333"/>
                <w:lang w:val="mn-MN"/>
              </w:rPr>
              <w:t>зарцуулах зүйлийг тодорхойлсон тул саналыг хүлээн авах боломжгүй.</w:t>
            </w:r>
            <w:r w:rsidRPr="00DF1474">
              <w:rPr>
                <w:rFonts w:ascii="Times New Roman" w:hAnsi="Times New Roman" w:cs="Times New Roman"/>
                <w:color w:val="333333"/>
              </w:rPr>
              <w:t> </w:t>
            </w:r>
          </w:p>
        </w:tc>
      </w:tr>
      <w:tr w:rsidR="00DF1474" w:rsidRPr="00DF1474" w14:paraId="69420DD5" w14:textId="77777777" w:rsidTr="00DF1474">
        <w:trPr>
          <w:trHeight w:val="28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70750B1" w14:textId="77777777" w:rsidR="00DF1474" w:rsidRPr="00DF1474" w:rsidRDefault="00DF1474" w:rsidP="00DF1474">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EAF78E9" w14:textId="77777777" w:rsidR="00DF1474" w:rsidRPr="00DF1474" w:rsidRDefault="00DF1474" w:rsidP="00DF1474">
            <w:pPr>
              <w:rPr>
                <w:rFonts w:ascii="Times New Roman" w:hAnsi="Times New Roman" w:cs="Times New Roman"/>
              </w:rPr>
            </w:pPr>
          </w:p>
        </w:tc>
        <w:tc>
          <w:tcPr>
            <w:tcW w:w="5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BE379E" w14:textId="77777777" w:rsidR="00DF1474" w:rsidRPr="00DF1474" w:rsidRDefault="00DF1474" w:rsidP="00DF1474">
            <w:pPr>
              <w:numPr>
                <w:ilvl w:val="0"/>
                <w:numId w:val="4"/>
              </w:numPr>
              <w:ind w:left="0" w:firstLine="0"/>
              <w:jc w:val="both"/>
              <w:textAlignment w:val="baseline"/>
              <w:rPr>
                <w:rFonts w:ascii="Arial" w:hAnsi="Arial" w:cs="Arial"/>
              </w:rPr>
            </w:pPr>
            <w:r w:rsidRPr="00DF1474">
              <w:rPr>
                <w:rFonts w:ascii="Arial" w:hAnsi="Arial" w:cs="Arial"/>
                <w:shd w:val="clear" w:color="auto" w:fill="FFFFFF"/>
              </w:rPr>
              <w:t>МБС-ы</w:t>
            </w:r>
            <w:r w:rsidRPr="00DF1474">
              <w:rPr>
                <w:rFonts w:ascii="Arial" w:hAnsi="Arial" w:cs="Arial"/>
                <w:shd w:val="clear" w:color="auto" w:fill="FFFFFF"/>
                <w:lang w:val="mn-MN"/>
              </w:rPr>
              <w:t>н</w:t>
            </w:r>
            <w:r w:rsidRPr="00DF1474">
              <w:rPr>
                <w:rFonts w:ascii="Arial" w:hAnsi="Arial" w:cs="Arial"/>
                <w:shd w:val="clear" w:color="auto" w:fill="FFFFFF"/>
              </w:rPr>
              <w:t xml:space="preserve"> </w:t>
            </w:r>
            <w:r w:rsidRPr="00DF1474">
              <w:rPr>
                <w:rFonts w:ascii="Arial" w:hAnsi="Arial" w:cs="Arial"/>
                <w:shd w:val="clear" w:color="auto" w:fill="FFFFFF"/>
                <w:lang w:val="mn-MN"/>
              </w:rPr>
              <w:t>байгууллагын болон хөтөлбөрийн</w:t>
            </w:r>
            <w:r w:rsidRPr="00DF1474">
              <w:rPr>
                <w:rFonts w:ascii="Arial" w:hAnsi="Arial" w:cs="Arial"/>
                <w:shd w:val="clear" w:color="auto" w:fill="FFFFFF"/>
              </w:rPr>
              <w:t xml:space="preserve"> олон янзын хэв шинжийг энэхүү хуулийн шинэчлэлээр дамжуулж бүрдүүлэх.</w:t>
            </w:r>
            <w:r w:rsidRPr="00DF1474">
              <w:rPr>
                <w:rFonts w:ascii="Arial" w:hAnsi="Arial" w:cs="Arial"/>
              </w:rPr>
              <w:t> </w:t>
            </w:r>
          </w:p>
          <w:p w14:paraId="38689259" w14:textId="77777777" w:rsidR="00DF1474" w:rsidRPr="00DF1474" w:rsidRDefault="00DF1474" w:rsidP="00DF1474">
            <w:pPr>
              <w:numPr>
                <w:ilvl w:val="0"/>
                <w:numId w:val="4"/>
              </w:numPr>
              <w:ind w:left="0" w:firstLine="0"/>
              <w:jc w:val="both"/>
              <w:textAlignment w:val="baseline"/>
              <w:rPr>
                <w:rFonts w:ascii="Arial" w:hAnsi="Arial" w:cs="Arial"/>
              </w:rPr>
            </w:pPr>
            <w:r w:rsidRPr="00DF1474">
              <w:rPr>
                <w:rFonts w:ascii="Arial" w:hAnsi="Arial" w:cs="Arial"/>
                <w:shd w:val="clear" w:color="auto" w:fill="FFFFFF"/>
              </w:rPr>
              <w:t xml:space="preserve">Мэргэжилтэй ажилтан бэлтгэх "хосмог" тогтолцоог бий болгохдоо өмчлөх эрх нь үр дүнг тооцох, гүйцэтгэлийг үнэлэх нь төрдөө </w:t>
            </w:r>
            <w:proofErr w:type="gramStart"/>
            <w:r w:rsidRPr="00DF1474">
              <w:rPr>
                <w:rFonts w:ascii="Arial" w:hAnsi="Arial" w:cs="Arial"/>
                <w:shd w:val="clear" w:color="auto" w:fill="FFFFFF"/>
              </w:rPr>
              <w:t>байж  харин</w:t>
            </w:r>
            <w:proofErr w:type="gramEnd"/>
            <w:r w:rsidRPr="00DF1474">
              <w:rPr>
                <w:rFonts w:ascii="Arial" w:hAnsi="Arial" w:cs="Arial"/>
                <w:shd w:val="clear" w:color="auto" w:fill="FFFFFF"/>
              </w:rPr>
              <w:t xml:space="preserve"> үйл ажиллагааг нь хоёрдогч  байгууллага хариуцаж явуулах хувилбарыг нэвтрүүлэх. Том аж ахуй нэгжид заримыг нь их сургуультай гэх зэргээр үйл ажиллагааг нь хоршин явуулах боломжийг нээх.</w:t>
            </w:r>
            <w:r w:rsidRPr="00DF1474">
              <w:rPr>
                <w:rFonts w:ascii="Arial" w:hAnsi="Arial" w:cs="Arial"/>
              </w:rPr>
              <w:t> </w:t>
            </w:r>
          </w:p>
        </w:tc>
        <w:tc>
          <w:tcPr>
            <w:tcW w:w="55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C33407"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lang w:val="mn-MN"/>
              </w:rPr>
              <w:t>Хуулийн төслийн</w:t>
            </w:r>
            <w:r w:rsidRPr="00DF1474">
              <w:rPr>
                <w:rFonts w:ascii="Arial" w:hAnsi="Arial" w:cs="Arial"/>
              </w:rPr>
              <w:t xml:space="preserve"> 6 </w:t>
            </w:r>
            <w:r w:rsidRPr="00DF1474">
              <w:rPr>
                <w:rFonts w:ascii="Times New Roman" w:hAnsi="Times New Roman" w:cs="Times New Roman"/>
                <w:lang w:val="mn-MN"/>
              </w:rPr>
              <w:t>дугаар зүйлд сургалтын агуулга,  хөтөлбөр, стандартыг, 9 дүгээр зүйлд сургалтын байгууллагын хэв шинжийг нарийвчлан тусгалаа.</w:t>
            </w:r>
            <w:r w:rsidRPr="00DF1474">
              <w:rPr>
                <w:rFonts w:ascii="Times New Roman" w:hAnsi="Times New Roman" w:cs="Times New Roman"/>
              </w:rPr>
              <w:t> </w:t>
            </w:r>
          </w:p>
          <w:p w14:paraId="41AFC643"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lang w:val="mn-MN"/>
              </w:rPr>
              <w:t xml:space="preserve">Хуулийн төслийн </w:t>
            </w:r>
            <w:r w:rsidRPr="00DF1474">
              <w:rPr>
                <w:rFonts w:ascii="Arial" w:hAnsi="Arial" w:cs="Arial"/>
                <w:lang w:val="mn-MN"/>
              </w:rPr>
              <w:t>9.10-д “Мэргэжлийн болон техникийн боловсролын сургалтын байгууллага нь сургалт, үйлдвэрлэлийн цогцолбор</w:t>
            </w:r>
            <w:r w:rsidRPr="00DF1474">
              <w:rPr>
                <w:rFonts w:ascii="Arial" w:hAnsi="Arial" w:cs="Arial"/>
                <w:b/>
                <w:bCs/>
                <w:lang w:val="mn-MN"/>
              </w:rPr>
              <w:t xml:space="preserve">, </w:t>
            </w:r>
            <w:r w:rsidRPr="00DF1474">
              <w:rPr>
                <w:rFonts w:ascii="Times New Roman" w:hAnsi="Times New Roman" w:cs="Times New Roman"/>
                <w:lang w:val="mn-MN"/>
              </w:rPr>
              <w:t>хотхоны зохион байгуулалттай байж болно” гэж тусгалаа.</w:t>
            </w:r>
            <w:r w:rsidRPr="00DF1474">
              <w:rPr>
                <w:rFonts w:ascii="Times New Roman" w:hAnsi="Times New Roman" w:cs="Times New Roman"/>
              </w:rPr>
              <w:t> </w:t>
            </w:r>
          </w:p>
          <w:p w14:paraId="0F55CA64"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lang w:val="mn-MN"/>
              </w:rPr>
              <w:t>Хуулийн төслийн 11.1-д сургалтын олон хэлбэрийг  тусгасан.</w:t>
            </w:r>
            <w:r w:rsidRPr="00DF1474">
              <w:rPr>
                <w:rFonts w:ascii="Times New Roman" w:hAnsi="Times New Roman" w:cs="Times New Roman"/>
              </w:rPr>
              <w:t> </w:t>
            </w:r>
          </w:p>
        </w:tc>
      </w:tr>
      <w:tr w:rsidR="00DF1474" w:rsidRPr="00DF1474" w14:paraId="3F71DEAD" w14:textId="77777777" w:rsidTr="00DF1474">
        <w:trPr>
          <w:trHeight w:val="130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619845D" w14:textId="77777777" w:rsidR="00DF1474" w:rsidRPr="00DF1474" w:rsidRDefault="00DF1474" w:rsidP="00DF1474">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BF7B169" w14:textId="77777777" w:rsidR="00DF1474" w:rsidRPr="00DF1474" w:rsidRDefault="00DF1474" w:rsidP="00DF1474">
            <w:pPr>
              <w:rPr>
                <w:rFonts w:ascii="Times New Roman" w:hAnsi="Times New Roman" w:cs="Times New Roman"/>
              </w:rPr>
            </w:pPr>
          </w:p>
        </w:tc>
        <w:tc>
          <w:tcPr>
            <w:tcW w:w="5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5DE9E1" w14:textId="77777777" w:rsidR="00DF1474" w:rsidRPr="00DF1474" w:rsidRDefault="00DF1474" w:rsidP="00DF1474">
            <w:pPr>
              <w:numPr>
                <w:ilvl w:val="0"/>
                <w:numId w:val="5"/>
              </w:numPr>
              <w:ind w:left="0" w:firstLine="0"/>
              <w:jc w:val="both"/>
              <w:textAlignment w:val="baseline"/>
              <w:rPr>
                <w:rFonts w:ascii="Arial" w:hAnsi="Arial" w:cs="Arial"/>
              </w:rPr>
            </w:pPr>
            <w:r w:rsidRPr="00DF1474">
              <w:rPr>
                <w:rFonts w:ascii="Arial" w:hAnsi="Arial" w:cs="Arial"/>
                <w:shd w:val="clear" w:color="auto" w:fill="FFFFFF"/>
              </w:rPr>
              <w:t>Сургалтын хөтөлбөрийн агуулгыг ажлын байртай нийцүүлэх, дадлагын сургалтыг үйлдвэрлэлд ойртуулах</w:t>
            </w:r>
            <w:r w:rsidRPr="00DF1474">
              <w:rPr>
                <w:rFonts w:ascii="Arial" w:hAnsi="Arial" w:cs="Arial"/>
              </w:rPr>
              <w:t>. </w:t>
            </w:r>
          </w:p>
        </w:tc>
        <w:tc>
          <w:tcPr>
            <w:tcW w:w="55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E22352"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lang w:val="mn-MN"/>
              </w:rPr>
              <w:t xml:space="preserve">Хуулийн төслийн 6.2-т Мэргэжлийн боловсрол сургалтын агуулгыг 6.3-т Техникийн боловсролын агуулгыг тус тус </w:t>
            </w:r>
            <w:r w:rsidRPr="00DF1474">
              <w:rPr>
                <w:rFonts w:ascii="Times New Roman" w:hAnsi="Times New Roman" w:cs="Times New Roman"/>
                <w:lang w:val="mn-MN"/>
              </w:rPr>
              <w:lastRenderedPageBreak/>
              <w:t>хөдөлмөрийн зах зээлийн эрэлт, ажлын байранд тавигдах шаардлагыг хангасан, мэргэжлийн үйл ажиллагаа эрхлэхэд шаардагдах чадамж, ур чадвар эзэмшүүлэхэд чиглэсэн байдлаар тодорхойлсон.</w:t>
            </w:r>
            <w:r w:rsidRPr="00DF1474">
              <w:rPr>
                <w:rFonts w:ascii="Times New Roman" w:hAnsi="Times New Roman" w:cs="Times New Roman"/>
              </w:rPr>
              <w:t> </w:t>
            </w:r>
          </w:p>
        </w:tc>
      </w:tr>
      <w:tr w:rsidR="00DF1474" w:rsidRPr="00DF1474" w14:paraId="7A4E5D33" w14:textId="77777777" w:rsidTr="00DF1474">
        <w:trPr>
          <w:trHeight w:val="405"/>
        </w:trPr>
        <w:tc>
          <w:tcPr>
            <w:tcW w:w="55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E785D2E"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lang w:val="mn-MN"/>
              </w:rPr>
              <w:lastRenderedPageBreak/>
              <w:t>2.</w:t>
            </w:r>
            <w:r w:rsidRPr="00DF1474">
              <w:rPr>
                <w:rFonts w:ascii="Arial" w:hAnsi="Arial" w:cs="Arial"/>
              </w:rPr>
              <w:t> </w:t>
            </w:r>
          </w:p>
        </w:tc>
        <w:tc>
          <w:tcPr>
            <w:tcW w:w="283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A9B6861"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lang w:val="mn-MN"/>
              </w:rPr>
              <w:t>Мэргэжлийн боловсрол сургалтын үндэсний ассоциаци </w:t>
            </w:r>
            <w:r w:rsidRPr="00DF1474">
              <w:rPr>
                <w:rFonts w:ascii="Times New Roman" w:hAnsi="Times New Roman" w:cs="Times New Roman"/>
              </w:rPr>
              <w:t> </w:t>
            </w:r>
          </w:p>
          <w:p w14:paraId="770033B1"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lang w:val="mn-MN"/>
              </w:rPr>
              <w:t>2022/05/15-ны өдөр </w:t>
            </w:r>
            <w:r w:rsidRPr="00DF1474">
              <w:rPr>
                <w:rFonts w:ascii="Arial" w:hAnsi="Arial" w:cs="Arial"/>
              </w:rPr>
              <w:t> </w:t>
            </w:r>
          </w:p>
          <w:p w14:paraId="5DCC0110" w14:textId="77777777" w:rsidR="00DF1474" w:rsidRPr="00DF1474" w:rsidRDefault="00DF1474" w:rsidP="00DF1474">
            <w:pPr>
              <w:jc w:val="both"/>
              <w:textAlignment w:val="baseline"/>
              <w:rPr>
                <w:rFonts w:ascii="Times New Roman" w:hAnsi="Times New Roman" w:cs="Times New Roman"/>
              </w:rPr>
            </w:pPr>
            <w:hyperlink r:id="rId5" w:tgtFrame="_blank" w:history="1">
              <w:r w:rsidRPr="00DF1474">
                <w:rPr>
                  <w:rFonts w:ascii="Arial" w:hAnsi="Arial" w:cs="Arial"/>
                  <w:color w:val="0563C1"/>
                  <w:u w:val="single"/>
                </w:rPr>
                <w:t>b.mishigjav@yahoo.com</w:t>
              </w:r>
            </w:hyperlink>
            <w:r w:rsidRPr="00DF1474">
              <w:rPr>
                <w:rFonts w:ascii="Arial" w:hAnsi="Arial" w:cs="Arial"/>
              </w:rPr>
              <w:t xml:space="preserve"> </w:t>
            </w:r>
            <w:r w:rsidRPr="00DF1474">
              <w:rPr>
                <w:rFonts w:ascii="Times New Roman" w:hAnsi="Times New Roman" w:cs="Times New Roman"/>
                <w:lang w:val="mn-MN"/>
              </w:rPr>
              <w:t>имэйлээр</w:t>
            </w:r>
            <w:r w:rsidRPr="00DF1474">
              <w:rPr>
                <w:rFonts w:ascii="Times New Roman" w:hAnsi="Times New Roman" w:cs="Times New Roman"/>
              </w:rPr>
              <w:t> </w:t>
            </w:r>
          </w:p>
        </w:tc>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7651B513"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lang w:val="mn-MN"/>
              </w:rPr>
              <w:t>Боловсрол, шинжлэх ухааны яамнаас боловсруулсан “Мэргэжлийн болон техникийн боловсрол, сургалтын тухай” хуулийн үзэл баримтлалын төсөлтэй танилцаад төслийг дэмжиж байна.</w:t>
            </w:r>
            <w:r w:rsidRPr="00DF1474">
              <w:rPr>
                <w:rFonts w:ascii="Times New Roman" w:hAnsi="Times New Roman" w:cs="Times New Roman"/>
              </w:rPr>
              <w:t> </w:t>
            </w:r>
          </w:p>
          <w:p w14:paraId="379C9A2E"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lang w:val="mn-MN"/>
              </w:rPr>
              <w:t>“Мэргэжлийн болон техникийн боловсрол, сургалтын тухай” хуулийн шинэчилсэн найруулгын үзэл баримтлал, хуулийн төсөл боловсруулж байгаатай уялдуулан ажлын хэсгийн гишүүний хувьд дараах саналыг өгч байна. </w:t>
            </w:r>
            <w:r w:rsidRPr="00DF1474">
              <w:rPr>
                <w:rFonts w:ascii="Times New Roman" w:hAnsi="Times New Roman" w:cs="Times New Roman"/>
              </w:rPr>
              <w:t> </w:t>
            </w:r>
          </w:p>
          <w:p w14:paraId="0DD3AF5B"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rPr>
              <w:t>ЮНЕСКО-оос</w:t>
            </w:r>
            <w:r w:rsidRPr="00DF1474">
              <w:rPr>
                <w:rFonts w:ascii="Arial" w:hAnsi="Arial" w:cs="Arial"/>
              </w:rPr>
              <w:t xml:space="preserve"> </w:t>
            </w:r>
            <w:r w:rsidRPr="00DF1474">
              <w:rPr>
                <w:rFonts w:ascii="Times New Roman" w:hAnsi="Times New Roman" w:cs="Times New Roman"/>
              </w:rPr>
              <w:t>дараах</w:t>
            </w:r>
            <w:r w:rsidRPr="00DF1474">
              <w:rPr>
                <w:rFonts w:ascii="Arial" w:hAnsi="Arial" w:cs="Arial"/>
              </w:rPr>
              <w:t xml:space="preserve"> 3 </w:t>
            </w:r>
            <w:r w:rsidRPr="00DF1474">
              <w:rPr>
                <w:rFonts w:ascii="Times New Roman" w:hAnsi="Times New Roman" w:cs="Times New Roman"/>
              </w:rPr>
              <w:t>стратегийн</w:t>
            </w:r>
            <w:r w:rsidRPr="00DF1474">
              <w:rPr>
                <w:rFonts w:ascii="Arial" w:hAnsi="Arial" w:cs="Arial"/>
              </w:rPr>
              <w:t xml:space="preserve"> </w:t>
            </w:r>
            <w:r w:rsidRPr="00DF1474">
              <w:rPr>
                <w:rFonts w:ascii="Times New Roman" w:hAnsi="Times New Roman" w:cs="Times New Roman"/>
              </w:rPr>
              <w:t>тэргүүлэх</w:t>
            </w:r>
            <w:r w:rsidRPr="00DF1474">
              <w:rPr>
                <w:rFonts w:ascii="Arial" w:hAnsi="Arial" w:cs="Arial"/>
              </w:rPr>
              <w:t xml:space="preserve"> </w:t>
            </w:r>
            <w:r w:rsidRPr="00DF1474">
              <w:rPr>
                <w:rFonts w:ascii="Times New Roman" w:hAnsi="Times New Roman" w:cs="Times New Roman"/>
              </w:rPr>
              <w:t>чиглэлийг</w:t>
            </w:r>
            <w:r w:rsidRPr="00DF1474">
              <w:rPr>
                <w:rFonts w:ascii="Arial" w:hAnsi="Arial" w:cs="Arial"/>
              </w:rPr>
              <w:t xml:space="preserve"> </w:t>
            </w:r>
            <w:r w:rsidRPr="00DF1474">
              <w:rPr>
                <w:rFonts w:ascii="Times New Roman" w:hAnsi="Times New Roman" w:cs="Times New Roman"/>
              </w:rPr>
              <w:t>санал</w:t>
            </w:r>
            <w:r w:rsidRPr="00DF1474">
              <w:rPr>
                <w:rFonts w:ascii="Arial" w:hAnsi="Arial" w:cs="Arial"/>
              </w:rPr>
              <w:t xml:space="preserve"> </w:t>
            </w:r>
            <w:r w:rsidRPr="00DF1474">
              <w:rPr>
                <w:rFonts w:ascii="Times New Roman" w:hAnsi="Times New Roman" w:cs="Times New Roman"/>
              </w:rPr>
              <w:t>болгож</w:t>
            </w:r>
            <w:r w:rsidRPr="00DF1474">
              <w:rPr>
                <w:rFonts w:ascii="Arial" w:hAnsi="Arial" w:cs="Arial"/>
              </w:rPr>
              <w:t xml:space="preserve"> </w:t>
            </w:r>
            <w:r w:rsidRPr="00DF1474">
              <w:rPr>
                <w:rFonts w:ascii="Times New Roman" w:hAnsi="Times New Roman" w:cs="Times New Roman"/>
              </w:rPr>
              <w:t>бай</w:t>
            </w:r>
            <w:r w:rsidRPr="00DF1474">
              <w:rPr>
                <w:rFonts w:ascii="Times New Roman" w:hAnsi="Times New Roman" w:cs="Times New Roman"/>
                <w:lang w:val="mn-MN"/>
              </w:rPr>
              <w:t>на</w:t>
            </w:r>
            <w:r w:rsidRPr="00DF1474">
              <w:rPr>
                <w:rFonts w:ascii="Arial" w:hAnsi="Arial" w:cs="Arial"/>
              </w:rPr>
              <w:t>. </w:t>
            </w:r>
          </w:p>
          <w:p w14:paraId="0CFAE4F8" w14:textId="77777777" w:rsidR="00DF1474" w:rsidRPr="00DF1474" w:rsidRDefault="00DF1474" w:rsidP="00DF1474">
            <w:pPr>
              <w:numPr>
                <w:ilvl w:val="0"/>
                <w:numId w:val="6"/>
              </w:numPr>
              <w:ind w:left="180" w:firstLine="0"/>
              <w:jc w:val="both"/>
              <w:textAlignment w:val="baseline"/>
              <w:rPr>
                <w:rFonts w:ascii="Arial" w:hAnsi="Arial" w:cs="Arial"/>
              </w:rPr>
            </w:pPr>
            <w:r w:rsidRPr="00DF1474">
              <w:rPr>
                <w:rFonts w:ascii="Arial" w:hAnsi="Arial" w:cs="Arial"/>
              </w:rPr>
              <w:t xml:space="preserve">Сурах, хөдөлмөр эрхлэх, амьдрахад шаардлагатай </w:t>
            </w:r>
            <w:r w:rsidRPr="00DF1474">
              <w:rPr>
                <w:rFonts w:ascii="Arial" w:hAnsi="Arial" w:cs="Arial"/>
                <w:lang w:val="mn-MN"/>
              </w:rPr>
              <w:t xml:space="preserve">мэргэжил, </w:t>
            </w:r>
            <w:r w:rsidRPr="00DF1474">
              <w:rPr>
                <w:rFonts w:ascii="Arial" w:hAnsi="Arial" w:cs="Arial"/>
              </w:rPr>
              <w:t>ур чадварыг хувь хүнд олгох; </w:t>
            </w:r>
          </w:p>
          <w:p w14:paraId="102EA655" w14:textId="77777777" w:rsidR="00DF1474" w:rsidRPr="00DF1474" w:rsidRDefault="00DF1474" w:rsidP="00DF1474">
            <w:pPr>
              <w:numPr>
                <w:ilvl w:val="0"/>
                <w:numId w:val="7"/>
              </w:numPr>
              <w:ind w:left="180" w:firstLine="0"/>
              <w:jc w:val="both"/>
              <w:textAlignment w:val="baseline"/>
              <w:rPr>
                <w:rFonts w:ascii="Arial" w:hAnsi="Arial" w:cs="Arial"/>
              </w:rPr>
            </w:pPr>
            <w:r w:rsidRPr="00DF1474">
              <w:rPr>
                <w:rFonts w:ascii="Arial" w:hAnsi="Arial" w:cs="Arial"/>
              </w:rPr>
              <w:t>Эдийн засгийг тогтвортой хөгжилд шилжүүлэхэд шаардлагатай ур чадварыг олгох; </w:t>
            </w:r>
          </w:p>
          <w:p w14:paraId="68AFD31C" w14:textId="77777777" w:rsidR="00DF1474" w:rsidRPr="00DF1474" w:rsidRDefault="00DF1474" w:rsidP="00DF1474">
            <w:pPr>
              <w:numPr>
                <w:ilvl w:val="0"/>
                <w:numId w:val="8"/>
              </w:numPr>
              <w:ind w:left="180" w:firstLine="0"/>
              <w:jc w:val="both"/>
              <w:textAlignment w:val="baseline"/>
              <w:rPr>
                <w:rFonts w:ascii="Arial" w:hAnsi="Arial" w:cs="Arial"/>
              </w:rPr>
            </w:pPr>
            <w:r w:rsidRPr="00DF1474">
              <w:rPr>
                <w:rFonts w:ascii="Arial" w:hAnsi="Arial" w:cs="Arial"/>
              </w:rPr>
              <w:t>Бүхний төлөө уян хатан нийгэм байгуулахад шаардлагатай ур чадварыг олгох</w:t>
            </w:r>
            <w:r w:rsidRPr="00DF1474">
              <w:rPr>
                <w:rFonts w:ascii="Arial" w:hAnsi="Arial" w:cs="Arial"/>
                <w:lang w:val="mn-MN"/>
              </w:rPr>
              <w:t>.</w:t>
            </w:r>
            <w:r w:rsidRPr="00DF1474">
              <w:rPr>
                <w:rFonts w:ascii="Arial" w:hAnsi="Arial" w:cs="Arial"/>
              </w:rPr>
              <w:t> </w:t>
            </w:r>
          </w:p>
          <w:p w14:paraId="3C42B6E8" w14:textId="77777777" w:rsidR="00DF1474" w:rsidRPr="00DF1474" w:rsidRDefault="00DF1474" w:rsidP="00DF1474">
            <w:pPr>
              <w:ind w:firstLine="450"/>
              <w:jc w:val="both"/>
              <w:textAlignment w:val="baseline"/>
              <w:rPr>
                <w:rFonts w:ascii="Times New Roman" w:hAnsi="Times New Roman" w:cs="Times New Roman"/>
              </w:rPr>
            </w:pPr>
            <w:r w:rsidRPr="00DF1474">
              <w:rPr>
                <w:rFonts w:ascii="Times New Roman" w:hAnsi="Times New Roman" w:cs="Times New Roman"/>
              </w:rPr>
              <w:t>Эдгээр</w:t>
            </w:r>
            <w:r w:rsidRPr="00DF1474">
              <w:rPr>
                <w:rFonts w:ascii="Arial" w:hAnsi="Arial" w:cs="Arial"/>
              </w:rPr>
              <w:t xml:space="preserve"> </w:t>
            </w:r>
            <w:r w:rsidRPr="00DF1474">
              <w:rPr>
                <w:rFonts w:ascii="Times New Roman" w:hAnsi="Times New Roman" w:cs="Times New Roman"/>
              </w:rPr>
              <w:t>тэргүүлэх</w:t>
            </w:r>
            <w:r w:rsidRPr="00DF1474">
              <w:rPr>
                <w:rFonts w:ascii="Arial" w:hAnsi="Arial" w:cs="Arial"/>
              </w:rPr>
              <w:t xml:space="preserve"> </w:t>
            </w:r>
            <w:r w:rsidRPr="00DF1474">
              <w:rPr>
                <w:rFonts w:ascii="Times New Roman" w:hAnsi="Times New Roman" w:cs="Times New Roman"/>
              </w:rPr>
              <w:t>чиглэлийг</w:t>
            </w:r>
            <w:r w:rsidRPr="00DF1474">
              <w:rPr>
                <w:rFonts w:ascii="Arial" w:hAnsi="Arial" w:cs="Arial"/>
              </w:rPr>
              <w:t xml:space="preserve"> </w:t>
            </w:r>
            <w:r w:rsidRPr="00DF1474">
              <w:rPr>
                <w:rFonts w:ascii="Times New Roman" w:hAnsi="Times New Roman" w:cs="Times New Roman"/>
              </w:rPr>
              <w:t>хэрэгжүүлэхийн</w:t>
            </w:r>
            <w:r w:rsidRPr="00DF1474">
              <w:rPr>
                <w:rFonts w:ascii="Arial" w:hAnsi="Arial" w:cs="Arial"/>
              </w:rPr>
              <w:t xml:space="preserve"> </w:t>
            </w:r>
            <w:r w:rsidRPr="00DF1474">
              <w:rPr>
                <w:rFonts w:ascii="Times New Roman" w:hAnsi="Times New Roman" w:cs="Times New Roman"/>
              </w:rPr>
              <w:t>тулд</w:t>
            </w:r>
            <w:r w:rsidRPr="00DF1474">
              <w:rPr>
                <w:rFonts w:ascii="Arial" w:hAnsi="Arial" w:cs="Arial"/>
              </w:rPr>
              <w:t xml:space="preserve"> </w:t>
            </w:r>
            <w:r w:rsidRPr="00DF1474">
              <w:rPr>
                <w:rFonts w:ascii="Times New Roman" w:hAnsi="Times New Roman" w:cs="Times New Roman"/>
                <w:lang w:val="mn-MN"/>
              </w:rPr>
              <w:t>өргөн судалгаа,</w:t>
            </w:r>
            <w:r w:rsidRPr="00DF1474">
              <w:rPr>
                <w:rFonts w:ascii="Arial" w:hAnsi="Arial" w:cs="Arial"/>
              </w:rPr>
              <w:t xml:space="preserve"> </w:t>
            </w:r>
            <w:r w:rsidRPr="00DF1474">
              <w:rPr>
                <w:rFonts w:ascii="Times New Roman" w:hAnsi="Times New Roman" w:cs="Times New Roman"/>
              </w:rPr>
              <w:t>өгөгдөл</w:t>
            </w:r>
            <w:r w:rsidRPr="00DF1474">
              <w:rPr>
                <w:rFonts w:ascii="Arial" w:hAnsi="Arial" w:cs="Arial"/>
              </w:rPr>
              <w:t xml:space="preserve">, </w:t>
            </w:r>
            <w:r w:rsidRPr="00DF1474">
              <w:rPr>
                <w:rFonts w:ascii="Times New Roman" w:hAnsi="Times New Roman" w:cs="Times New Roman"/>
              </w:rPr>
              <w:t>мэдлэг</w:t>
            </w:r>
            <w:r w:rsidRPr="00DF1474">
              <w:rPr>
                <w:rFonts w:ascii="Arial" w:hAnsi="Arial" w:cs="Arial"/>
              </w:rPr>
              <w:t xml:space="preserve">, </w:t>
            </w:r>
            <w:r w:rsidRPr="00DF1474">
              <w:rPr>
                <w:rFonts w:ascii="Times New Roman" w:hAnsi="Times New Roman" w:cs="Times New Roman"/>
              </w:rPr>
              <w:t>эрх</w:t>
            </w:r>
            <w:r w:rsidRPr="00DF1474">
              <w:rPr>
                <w:rFonts w:ascii="Arial" w:hAnsi="Arial" w:cs="Arial"/>
              </w:rPr>
              <w:t xml:space="preserve"> </w:t>
            </w:r>
            <w:r w:rsidRPr="00DF1474">
              <w:rPr>
                <w:rFonts w:ascii="Times New Roman" w:hAnsi="Times New Roman" w:cs="Times New Roman"/>
              </w:rPr>
              <w:t>зүйн</w:t>
            </w:r>
            <w:r w:rsidRPr="00DF1474">
              <w:rPr>
                <w:rFonts w:ascii="Arial" w:hAnsi="Arial" w:cs="Arial"/>
              </w:rPr>
              <w:t xml:space="preserve"> </w:t>
            </w:r>
            <w:r w:rsidRPr="00DF1474">
              <w:rPr>
                <w:rFonts w:ascii="Times New Roman" w:hAnsi="Times New Roman" w:cs="Times New Roman"/>
              </w:rPr>
              <w:t>орчин</w:t>
            </w:r>
            <w:r w:rsidRPr="00DF1474">
              <w:rPr>
                <w:rFonts w:ascii="Arial" w:hAnsi="Arial" w:cs="Arial"/>
              </w:rPr>
              <w:t xml:space="preserve">, </w:t>
            </w:r>
            <w:r w:rsidRPr="00DF1474">
              <w:rPr>
                <w:rFonts w:ascii="Times New Roman" w:hAnsi="Times New Roman" w:cs="Times New Roman"/>
              </w:rPr>
              <w:t>сүлжээ б</w:t>
            </w:r>
            <w:r w:rsidRPr="00DF1474">
              <w:rPr>
                <w:rFonts w:ascii="Times New Roman" w:hAnsi="Times New Roman" w:cs="Times New Roman"/>
                <w:lang w:val="mn-MN"/>
              </w:rPr>
              <w:t>олон</w:t>
            </w:r>
            <w:r w:rsidRPr="00DF1474">
              <w:rPr>
                <w:rFonts w:ascii="Arial" w:hAnsi="Arial" w:cs="Arial"/>
              </w:rPr>
              <w:t xml:space="preserve"> </w:t>
            </w:r>
            <w:r w:rsidRPr="00DF1474">
              <w:rPr>
                <w:rFonts w:ascii="Times New Roman" w:hAnsi="Times New Roman" w:cs="Times New Roman"/>
              </w:rPr>
              <w:t>хамтын</w:t>
            </w:r>
            <w:r w:rsidRPr="00DF1474">
              <w:rPr>
                <w:rFonts w:ascii="Arial" w:hAnsi="Arial" w:cs="Arial"/>
              </w:rPr>
              <w:t xml:space="preserve"> </w:t>
            </w:r>
            <w:r w:rsidRPr="00DF1474">
              <w:rPr>
                <w:rFonts w:ascii="Times New Roman" w:hAnsi="Times New Roman" w:cs="Times New Roman"/>
              </w:rPr>
              <w:t>үйл</w:t>
            </w:r>
            <w:r w:rsidRPr="00DF1474">
              <w:rPr>
                <w:rFonts w:ascii="Arial" w:hAnsi="Arial" w:cs="Arial"/>
              </w:rPr>
              <w:t xml:space="preserve"> </w:t>
            </w:r>
            <w:r w:rsidRPr="00DF1474">
              <w:rPr>
                <w:rFonts w:ascii="Times New Roman" w:hAnsi="Times New Roman" w:cs="Times New Roman"/>
              </w:rPr>
              <w:t>ажиллагааг</w:t>
            </w:r>
            <w:r w:rsidRPr="00DF1474">
              <w:rPr>
                <w:rFonts w:ascii="Arial" w:hAnsi="Arial" w:cs="Arial"/>
              </w:rPr>
              <w:t xml:space="preserve"> </w:t>
            </w:r>
            <w:r w:rsidRPr="00DF1474">
              <w:rPr>
                <w:rFonts w:ascii="Times New Roman" w:hAnsi="Times New Roman" w:cs="Times New Roman"/>
              </w:rPr>
              <w:t>хөшүүрэг</w:t>
            </w:r>
            <w:r w:rsidRPr="00DF1474">
              <w:rPr>
                <w:rFonts w:ascii="Arial" w:hAnsi="Arial" w:cs="Arial"/>
              </w:rPr>
              <w:t xml:space="preserve"> </w:t>
            </w:r>
            <w:r w:rsidRPr="00DF1474">
              <w:rPr>
                <w:rFonts w:ascii="Times New Roman" w:hAnsi="Times New Roman" w:cs="Times New Roman"/>
              </w:rPr>
              <w:t>болгон</w:t>
            </w:r>
            <w:r w:rsidRPr="00DF1474">
              <w:rPr>
                <w:rFonts w:ascii="Arial" w:hAnsi="Arial" w:cs="Arial"/>
              </w:rPr>
              <w:t xml:space="preserve"> </w:t>
            </w:r>
            <w:r w:rsidRPr="00DF1474">
              <w:rPr>
                <w:rFonts w:ascii="Times New Roman" w:hAnsi="Times New Roman" w:cs="Times New Roman"/>
              </w:rPr>
              <w:t>ашиглахыг</w:t>
            </w:r>
            <w:r w:rsidRPr="00DF1474">
              <w:rPr>
                <w:rFonts w:ascii="Arial" w:hAnsi="Arial" w:cs="Arial"/>
              </w:rPr>
              <w:t xml:space="preserve"> </w:t>
            </w:r>
            <w:r w:rsidRPr="00DF1474">
              <w:rPr>
                <w:rFonts w:ascii="Times New Roman" w:hAnsi="Times New Roman" w:cs="Times New Roman"/>
              </w:rPr>
              <w:t>зөвлө</w:t>
            </w:r>
            <w:r w:rsidRPr="00DF1474">
              <w:rPr>
                <w:rFonts w:ascii="Times New Roman" w:hAnsi="Times New Roman" w:cs="Times New Roman"/>
                <w:lang w:val="mn-MN"/>
              </w:rPr>
              <w:t>сөн</w:t>
            </w:r>
            <w:r w:rsidRPr="00DF1474">
              <w:rPr>
                <w:rFonts w:ascii="Arial" w:hAnsi="Arial" w:cs="Arial"/>
              </w:rPr>
              <w:t xml:space="preserve"> </w:t>
            </w:r>
            <w:r w:rsidRPr="00DF1474">
              <w:rPr>
                <w:rFonts w:ascii="Times New Roman" w:hAnsi="Times New Roman" w:cs="Times New Roman"/>
              </w:rPr>
              <w:t>байна</w:t>
            </w:r>
            <w:r w:rsidRPr="00DF1474">
              <w:rPr>
                <w:rFonts w:ascii="Arial" w:hAnsi="Arial" w:cs="Arial"/>
              </w:rPr>
              <w:t>. </w:t>
            </w:r>
          </w:p>
        </w:tc>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666FC509"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lang w:val="mn-MN"/>
              </w:rPr>
              <w:t xml:space="preserve">Хуулийн төслийн </w:t>
            </w:r>
            <w:r w:rsidRPr="00DF1474">
              <w:rPr>
                <w:rFonts w:ascii="Arial" w:hAnsi="Arial" w:cs="Arial"/>
                <w:lang w:val="mn-MN"/>
              </w:rPr>
              <w:t>5 дугаар зүйлд Мэргэжлийн болон техникийн боловсрол, сургалтын үйл ажиллагаанд баримтлах зарчмыг шинээр тусгаж,</w:t>
            </w:r>
            <w:r w:rsidRPr="00DF1474">
              <w:rPr>
                <w:rFonts w:ascii="Arial" w:hAnsi="Arial" w:cs="Arial"/>
              </w:rPr>
              <w:t> </w:t>
            </w:r>
          </w:p>
          <w:p w14:paraId="68E6D38B"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lang w:val="mn-MN"/>
              </w:rPr>
              <w:t>Хуулийн төслийн 6.2-т Мэргэжлийн боловсрол сургалтын агуулгыг 6.3-т Техникийн боловсролын агуулгыг тус тус хөдөлмөрийн зах зээлийн эрэлт, ажлын байранд тавигдах шаардлагыг хангасан, мэргэжлийн үйл ажиллагаа эрхлэхэд шаардагдах чадамж, ур чадвар эзэмшүүлэхэд чиглэсэн байдлаар тусгасан бөгөөд сургалтын уян хатан олон хэлбэрийг хүлээн зөвшөөрснөөр ирүүлсэн саналд тусгагдсан мэдлэг, ур чадварыг сургалтын хөтөлбөр, агуулгад тусган олгох бүрэн боломжтой юм.</w:t>
            </w:r>
            <w:r w:rsidRPr="00DF1474">
              <w:rPr>
                <w:rFonts w:ascii="Times New Roman" w:hAnsi="Times New Roman" w:cs="Times New Roman"/>
              </w:rPr>
              <w:t> </w:t>
            </w:r>
          </w:p>
        </w:tc>
      </w:tr>
      <w:tr w:rsidR="00DF1474" w:rsidRPr="00DF1474" w14:paraId="2A3DDF01" w14:textId="77777777" w:rsidTr="00DF1474">
        <w:trPr>
          <w:trHeight w:val="285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B5A6856" w14:textId="77777777" w:rsidR="00DF1474" w:rsidRPr="00DF1474" w:rsidRDefault="00DF1474" w:rsidP="00DF1474">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66179FE" w14:textId="77777777" w:rsidR="00DF1474" w:rsidRPr="00DF1474" w:rsidRDefault="00DF1474" w:rsidP="00DF1474">
            <w:pPr>
              <w:rPr>
                <w:rFonts w:ascii="Times New Roman" w:hAnsi="Times New Roman" w:cs="Times New Roman"/>
              </w:rPr>
            </w:pPr>
          </w:p>
        </w:tc>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2491DB71"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lang w:val="mn-MN"/>
              </w:rPr>
              <w:t>Иргэний сонирхол, авъяас чадвар, сонголтод нийцсэн мэргэжил эзэмших, тэдний ур чадвар, хөдөлмөр эрхлэлтийн асуудлыг ЮНЕСКО онцолж, үүнд сургууль, ажил олгогчийн үүргийг тусгайлан авч үзээд, б</w:t>
            </w:r>
            <w:r w:rsidRPr="00DF1474">
              <w:rPr>
                <w:rFonts w:ascii="Times New Roman" w:hAnsi="Times New Roman" w:cs="Times New Roman"/>
              </w:rPr>
              <w:t>оловсрол</w:t>
            </w:r>
            <w:r w:rsidRPr="00DF1474">
              <w:rPr>
                <w:rFonts w:ascii="Arial" w:hAnsi="Arial" w:cs="Arial"/>
              </w:rPr>
              <w:t xml:space="preserve"> </w:t>
            </w:r>
            <w:r w:rsidRPr="00DF1474">
              <w:rPr>
                <w:rFonts w:ascii="Times New Roman" w:hAnsi="Times New Roman" w:cs="Times New Roman"/>
              </w:rPr>
              <w:t>талаас</w:t>
            </w:r>
            <w:r w:rsidRPr="00DF1474">
              <w:rPr>
                <w:rFonts w:ascii="Arial" w:hAnsi="Arial" w:cs="Arial"/>
              </w:rPr>
              <w:t xml:space="preserve"> </w:t>
            </w:r>
            <w:r w:rsidRPr="00DF1474">
              <w:rPr>
                <w:rFonts w:ascii="Times New Roman" w:hAnsi="Times New Roman" w:cs="Times New Roman"/>
              </w:rPr>
              <w:t>нь</w:t>
            </w:r>
            <w:r w:rsidRPr="00DF1474">
              <w:rPr>
                <w:rFonts w:ascii="Arial" w:hAnsi="Arial" w:cs="Arial"/>
              </w:rPr>
              <w:t xml:space="preserve"> </w:t>
            </w:r>
            <w:r w:rsidRPr="00DF1474">
              <w:rPr>
                <w:rFonts w:ascii="Times New Roman" w:hAnsi="Times New Roman" w:cs="Times New Roman"/>
              </w:rPr>
              <w:t>харвал</w:t>
            </w:r>
            <w:r w:rsidRPr="00DF1474">
              <w:rPr>
                <w:rFonts w:ascii="Arial" w:hAnsi="Arial" w:cs="Arial"/>
              </w:rPr>
              <w:t xml:space="preserve"> </w:t>
            </w:r>
            <w:r w:rsidRPr="00DF1474">
              <w:rPr>
                <w:rFonts w:ascii="Times New Roman" w:hAnsi="Times New Roman" w:cs="Times New Roman"/>
              </w:rPr>
              <w:t>хэтэрхий</w:t>
            </w:r>
            <w:r w:rsidRPr="00DF1474">
              <w:rPr>
                <w:rFonts w:ascii="Arial" w:hAnsi="Arial" w:cs="Arial"/>
              </w:rPr>
              <w:t xml:space="preserve"> </w:t>
            </w:r>
            <w:r w:rsidRPr="00DF1474">
              <w:rPr>
                <w:rFonts w:ascii="Times New Roman" w:hAnsi="Times New Roman" w:cs="Times New Roman"/>
              </w:rPr>
              <w:t>ерөнхий</w:t>
            </w:r>
            <w:r w:rsidRPr="00DF1474">
              <w:rPr>
                <w:rFonts w:ascii="Arial" w:hAnsi="Arial" w:cs="Arial"/>
              </w:rPr>
              <w:t xml:space="preserve">, </w:t>
            </w:r>
            <w:r w:rsidRPr="00DF1474">
              <w:rPr>
                <w:rFonts w:ascii="Times New Roman" w:hAnsi="Times New Roman" w:cs="Times New Roman"/>
              </w:rPr>
              <w:t>ажил</w:t>
            </w:r>
            <w:r w:rsidRPr="00DF1474">
              <w:rPr>
                <w:rFonts w:ascii="Arial" w:hAnsi="Arial" w:cs="Arial"/>
              </w:rPr>
              <w:t xml:space="preserve"> </w:t>
            </w:r>
            <w:r w:rsidRPr="00DF1474">
              <w:rPr>
                <w:rFonts w:ascii="Times New Roman" w:hAnsi="Times New Roman" w:cs="Times New Roman"/>
              </w:rPr>
              <w:t>олгогч</w:t>
            </w:r>
            <w:r w:rsidRPr="00DF1474">
              <w:rPr>
                <w:rFonts w:ascii="Arial" w:hAnsi="Arial" w:cs="Arial"/>
              </w:rPr>
              <w:t xml:space="preserve"> </w:t>
            </w:r>
            <w:r w:rsidRPr="00DF1474">
              <w:rPr>
                <w:rFonts w:ascii="Times New Roman" w:hAnsi="Times New Roman" w:cs="Times New Roman"/>
              </w:rPr>
              <w:t>талаас</w:t>
            </w:r>
            <w:r w:rsidRPr="00DF1474">
              <w:rPr>
                <w:rFonts w:ascii="Arial" w:hAnsi="Arial" w:cs="Arial"/>
              </w:rPr>
              <w:t xml:space="preserve"> </w:t>
            </w:r>
            <w:r w:rsidRPr="00DF1474">
              <w:rPr>
                <w:rFonts w:ascii="Times New Roman" w:hAnsi="Times New Roman" w:cs="Times New Roman"/>
              </w:rPr>
              <w:t>нь</w:t>
            </w:r>
            <w:r w:rsidRPr="00DF1474">
              <w:rPr>
                <w:rFonts w:ascii="Arial" w:hAnsi="Arial" w:cs="Arial"/>
              </w:rPr>
              <w:t xml:space="preserve"> </w:t>
            </w:r>
            <w:r w:rsidRPr="00DF1474">
              <w:rPr>
                <w:rFonts w:ascii="Times New Roman" w:hAnsi="Times New Roman" w:cs="Times New Roman"/>
              </w:rPr>
              <w:t>харвал</w:t>
            </w:r>
            <w:r w:rsidRPr="00DF1474">
              <w:rPr>
                <w:rFonts w:ascii="Arial" w:hAnsi="Arial" w:cs="Arial"/>
              </w:rPr>
              <w:t xml:space="preserve"> </w:t>
            </w:r>
            <w:r w:rsidRPr="00DF1474">
              <w:rPr>
                <w:rFonts w:ascii="Times New Roman" w:hAnsi="Times New Roman" w:cs="Times New Roman"/>
              </w:rPr>
              <w:t>хэтэрхий</w:t>
            </w:r>
            <w:r w:rsidRPr="00DF1474">
              <w:rPr>
                <w:rFonts w:ascii="Arial" w:hAnsi="Arial" w:cs="Arial"/>
              </w:rPr>
              <w:t xml:space="preserve"> </w:t>
            </w:r>
            <w:r w:rsidRPr="00DF1474">
              <w:rPr>
                <w:rFonts w:ascii="Times New Roman" w:hAnsi="Times New Roman" w:cs="Times New Roman"/>
              </w:rPr>
              <w:t>явцуу</w:t>
            </w:r>
            <w:r w:rsidRPr="00DF1474">
              <w:rPr>
                <w:rFonts w:ascii="Arial" w:hAnsi="Arial" w:cs="Arial"/>
              </w:rPr>
              <w:t xml:space="preserve"> </w:t>
            </w:r>
            <w:r w:rsidRPr="00DF1474">
              <w:rPr>
                <w:rFonts w:ascii="Times New Roman" w:hAnsi="Times New Roman" w:cs="Times New Roman"/>
              </w:rPr>
              <w:t>мэргэжлийн</w:t>
            </w:r>
            <w:r w:rsidRPr="00DF1474">
              <w:rPr>
                <w:rFonts w:ascii="Arial" w:hAnsi="Arial" w:cs="Arial"/>
              </w:rPr>
              <w:t xml:space="preserve"> </w:t>
            </w:r>
            <w:r w:rsidRPr="00DF1474">
              <w:rPr>
                <w:rFonts w:ascii="Times New Roman" w:hAnsi="Times New Roman" w:cs="Times New Roman"/>
              </w:rPr>
              <w:t>мэдлэг</w:t>
            </w:r>
            <w:r w:rsidRPr="00DF1474">
              <w:rPr>
                <w:rFonts w:ascii="Arial" w:hAnsi="Arial" w:cs="Arial"/>
              </w:rPr>
              <w:t xml:space="preserve">, </w:t>
            </w:r>
            <w:r w:rsidRPr="00DF1474">
              <w:rPr>
                <w:rFonts w:ascii="Times New Roman" w:hAnsi="Times New Roman" w:cs="Times New Roman"/>
              </w:rPr>
              <w:t>ур</w:t>
            </w:r>
            <w:r w:rsidRPr="00DF1474">
              <w:rPr>
                <w:rFonts w:ascii="Arial" w:hAnsi="Arial" w:cs="Arial"/>
              </w:rPr>
              <w:t xml:space="preserve"> </w:t>
            </w:r>
            <w:r w:rsidRPr="00DF1474">
              <w:rPr>
                <w:rFonts w:ascii="Times New Roman" w:hAnsi="Times New Roman" w:cs="Times New Roman"/>
              </w:rPr>
              <w:t>чадвар</w:t>
            </w:r>
            <w:r w:rsidRPr="00DF1474">
              <w:rPr>
                <w:rFonts w:ascii="Arial" w:hAnsi="Arial" w:cs="Arial"/>
              </w:rPr>
              <w:t xml:space="preserve"> </w:t>
            </w:r>
            <w:r w:rsidRPr="00DF1474">
              <w:rPr>
                <w:rFonts w:ascii="Times New Roman" w:hAnsi="Times New Roman" w:cs="Times New Roman"/>
              </w:rPr>
              <w:t>олгож</w:t>
            </w:r>
            <w:r w:rsidRPr="00DF1474">
              <w:rPr>
                <w:rFonts w:ascii="Arial" w:hAnsi="Arial" w:cs="Arial"/>
              </w:rPr>
              <w:t xml:space="preserve"> </w:t>
            </w:r>
            <w:r w:rsidRPr="00DF1474">
              <w:rPr>
                <w:rFonts w:ascii="Times New Roman" w:hAnsi="Times New Roman" w:cs="Times New Roman"/>
              </w:rPr>
              <w:t>бай</w:t>
            </w:r>
            <w:r w:rsidRPr="00DF1474">
              <w:rPr>
                <w:rFonts w:ascii="Times New Roman" w:hAnsi="Times New Roman" w:cs="Times New Roman"/>
                <w:lang w:val="mn-MN"/>
              </w:rPr>
              <w:t>гаад шүүмжлэлтэй хандсан байна</w:t>
            </w:r>
            <w:r w:rsidRPr="00DF1474">
              <w:rPr>
                <w:rFonts w:ascii="Arial" w:hAnsi="Arial" w:cs="Arial"/>
              </w:rPr>
              <w:t xml:space="preserve">. </w:t>
            </w:r>
            <w:r w:rsidRPr="00DF1474">
              <w:rPr>
                <w:rFonts w:ascii="Times New Roman" w:hAnsi="Times New Roman" w:cs="Times New Roman"/>
              </w:rPr>
              <w:t>Хамгийн</w:t>
            </w:r>
            <w:r w:rsidRPr="00DF1474">
              <w:rPr>
                <w:rFonts w:ascii="Arial" w:hAnsi="Arial" w:cs="Arial"/>
              </w:rPr>
              <w:t xml:space="preserve"> </w:t>
            </w:r>
            <w:r w:rsidRPr="00DF1474">
              <w:rPr>
                <w:rFonts w:ascii="Times New Roman" w:hAnsi="Times New Roman" w:cs="Times New Roman"/>
              </w:rPr>
              <w:t>оновчтой</w:t>
            </w:r>
            <w:r w:rsidRPr="00DF1474">
              <w:rPr>
                <w:rFonts w:ascii="Arial" w:hAnsi="Arial" w:cs="Arial"/>
              </w:rPr>
              <w:t xml:space="preserve"> </w:t>
            </w:r>
            <w:r w:rsidRPr="00DF1474">
              <w:rPr>
                <w:rFonts w:ascii="Times New Roman" w:hAnsi="Times New Roman" w:cs="Times New Roman"/>
              </w:rPr>
              <w:t>шийдэл</w:t>
            </w:r>
            <w:r w:rsidRPr="00DF1474">
              <w:rPr>
                <w:rFonts w:ascii="Arial" w:hAnsi="Arial" w:cs="Arial"/>
              </w:rPr>
              <w:t xml:space="preserve"> </w:t>
            </w:r>
            <w:r w:rsidRPr="00DF1474">
              <w:rPr>
                <w:rFonts w:ascii="Times New Roman" w:hAnsi="Times New Roman" w:cs="Times New Roman"/>
              </w:rPr>
              <w:t>бол ТМБС-</w:t>
            </w:r>
            <w:r w:rsidRPr="00DF1474">
              <w:rPr>
                <w:rFonts w:ascii="Times New Roman" w:hAnsi="Times New Roman" w:cs="Times New Roman"/>
                <w:lang w:val="mn-MN"/>
              </w:rPr>
              <w:t>ы</w:t>
            </w:r>
            <w:r w:rsidRPr="00DF1474">
              <w:rPr>
                <w:rFonts w:ascii="Times New Roman" w:hAnsi="Times New Roman" w:cs="Times New Roman"/>
              </w:rPr>
              <w:t>н асуудлаар</w:t>
            </w:r>
            <w:r w:rsidRPr="00DF1474">
              <w:rPr>
                <w:rFonts w:ascii="Arial" w:hAnsi="Arial" w:cs="Arial"/>
              </w:rPr>
              <w:t xml:space="preserve"> </w:t>
            </w:r>
            <w:r w:rsidRPr="00DF1474">
              <w:rPr>
                <w:rFonts w:ascii="Times New Roman" w:hAnsi="Times New Roman" w:cs="Times New Roman"/>
                <w:lang w:val="mn-MN"/>
              </w:rPr>
              <w:t>сургалтын байгууллага, ажил олгогч, түншлэгч талууд</w:t>
            </w:r>
            <w:r w:rsidRPr="00DF1474">
              <w:rPr>
                <w:rFonts w:ascii="Arial" w:hAnsi="Arial" w:cs="Arial"/>
              </w:rPr>
              <w:t xml:space="preserve"> </w:t>
            </w:r>
            <w:r w:rsidRPr="00DF1474">
              <w:rPr>
                <w:rFonts w:ascii="Times New Roman" w:hAnsi="Times New Roman" w:cs="Times New Roman"/>
                <w:lang w:val="mn-MN"/>
              </w:rPr>
              <w:t>адил тэгш</w:t>
            </w:r>
            <w:r w:rsidRPr="00DF1474">
              <w:rPr>
                <w:rFonts w:ascii="Arial" w:hAnsi="Arial" w:cs="Arial"/>
              </w:rPr>
              <w:t xml:space="preserve"> </w:t>
            </w:r>
            <w:r w:rsidRPr="00DF1474">
              <w:rPr>
                <w:rFonts w:ascii="Times New Roman" w:hAnsi="Times New Roman" w:cs="Times New Roman"/>
              </w:rPr>
              <w:t>оролцож</w:t>
            </w:r>
            <w:r w:rsidRPr="00DF1474">
              <w:rPr>
                <w:rFonts w:ascii="Arial" w:hAnsi="Arial" w:cs="Arial"/>
              </w:rPr>
              <w:t xml:space="preserve">, </w:t>
            </w:r>
            <w:r w:rsidRPr="00DF1474">
              <w:rPr>
                <w:rFonts w:ascii="Times New Roman" w:hAnsi="Times New Roman" w:cs="Times New Roman"/>
              </w:rPr>
              <w:t>гол</w:t>
            </w:r>
            <w:r w:rsidRPr="00DF1474">
              <w:rPr>
                <w:rFonts w:ascii="Arial" w:hAnsi="Arial" w:cs="Arial"/>
              </w:rPr>
              <w:t xml:space="preserve"> </w:t>
            </w:r>
            <w:r w:rsidRPr="00DF1474">
              <w:rPr>
                <w:rFonts w:ascii="Times New Roman" w:hAnsi="Times New Roman" w:cs="Times New Roman"/>
              </w:rPr>
              <w:t>асуудлаар</w:t>
            </w:r>
            <w:r w:rsidRPr="00DF1474">
              <w:rPr>
                <w:rFonts w:ascii="Arial" w:hAnsi="Arial" w:cs="Arial"/>
              </w:rPr>
              <w:t xml:space="preserve"> </w:t>
            </w:r>
            <w:r w:rsidRPr="00DF1474">
              <w:rPr>
                <w:rFonts w:ascii="Times New Roman" w:hAnsi="Times New Roman" w:cs="Times New Roman"/>
              </w:rPr>
              <w:t>шийдвэр</w:t>
            </w:r>
            <w:r w:rsidRPr="00DF1474">
              <w:rPr>
                <w:rFonts w:ascii="Arial" w:hAnsi="Arial" w:cs="Arial"/>
              </w:rPr>
              <w:t xml:space="preserve"> </w:t>
            </w:r>
            <w:r w:rsidRPr="00DF1474">
              <w:rPr>
                <w:rFonts w:ascii="Times New Roman" w:hAnsi="Times New Roman" w:cs="Times New Roman"/>
              </w:rPr>
              <w:t>гаргахад</w:t>
            </w:r>
            <w:r w:rsidRPr="00DF1474">
              <w:rPr>
                <w:rFonts w:ascii="Arial" w:hAnsi="Arial" w:cs="Arial"/>
              </w:rPr>
              <w:t xml:space="preserve"> </w:t>
            </w:r>
            <w:r w:rsidRPr="00DF1474">
              <w:rPr>
                <w:rFonts w:ascii="Times New Roman" w:hAnsi="Times New Roman" w:cs="Times New Roman"/>
              </w:rPr>
              <w:t>тэнцүү</w:t>
            </w:r>
            <w:r w:rsidRPr="00DF1474">
              <w:rPr>
                <w:rFonts w:ascii="Arial" w:hAnsi="Arial" w:cs="Arial"/>
              </w:rPr>
              <w:t xml:space="preserve"> </w:t>
            </w:r>
            <w:r w:rsidRPr="00DF1474">
              <w:rPr>
                <w:rFonts w:ascii="Times New Roman" w:hAnsi="Times New Roman" w:cs="Times New Roman"/>
              </w:rPr>
              <w:t>эрх</w:t>
            </w:r>
            <w:r w:rsidRPr="00DF1474">
              <w:rPr>
                <w:rFonts w:ascii="Arial" w:hAnsi="Arial" w:cs="Arial"/>
              </w:rPr>
              <w:t xml:space="preserve"> </w:t>
            </w:r>
            <w:r w:rsidRPr="00DF1474">
              <w:rPr>
                <w:rFonts w:ascii="Times New Roman" w:hAnsi="Times New Roman" w:cs="Times New Roman"/>
              </w:rPr>
              <w:t>мэдэлтэй</w:t>
            </w:r>
            <w:r w:rsidRPr="00DF1474">
              <w:rPr>
                <w:rFonts w:ascii="Arial" w:hAnsi="Arial" w:cs="Arial"/>
              </w:rPr>
              <w:t xml:space="preserve"> </w:t>
            </w:r>
            <w:r w:rsidRPr="00DF1474">
              <w:rPr>
                <w:rFonts w:ascii="Times New Roman" w:hAnsi="Times New Roman" w:cs="Times New Roman"/>
              </w:rPr>
              <w:t>байх</w:t>
            </w:r>
            <w:r w:rsidRPr="00DF1474">
              <w:rPr>
                <w:rFonts w:ascii="Arial" w:hAnsi="Arial" w:cs="Arial"/>
              </w:rPr>
              <w:t xml:space="preserve"> </w:t>
            </w:r>
            <w:r w:rsidRPr="00DF1474">
              <w:rPr>
                <w:rFonts w:ascii="Times New Roman" w:hAnsi="Times New Roman" w:cs="Times New Roman"/>
              </w:rPr>
              <w:t>явдал</w:t>
            </w:r>
            <w:r w:rsidRPr="00DF1474">
              <w:rPr>
                <w:rFonts w:ascii="Arial" w:hAnsi="Arial" w:cs="Arial"/>
                <w:b/>
                <w:bCs/>
              </w:rPr>
              <w:t xml:space="preserve"> </w:t>
            </w:r>
            <w:r w:rsidRPr="00DF1474">
              <w:rPr>
                <w:rFonts w:ascii="Times New Roman" w:hAnsi="Times New Roman" w:cs="Times New Roman"/>
                <w:lang w:val="mn-MN"/>
              </w:rPr>
              <w:t>болохыг зөвлөсөн байна.</w:t>
            </w:r>
            <w:r w:rsidRPr="00DF1474">
              <w:rPr>
                <w:rFonts w:ascii="Times New Roman" w:hAnsi="Times New Roman" w:cs="Times New Roman"/>
              </w:rPr>
              <w:t> </w:t>
            </w:r>
          </w:p>
        </w:tc>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0A9C538C"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lang w:val="mn-MN"/>
              </w:rPr>
              <w:t xml:space="preserve">Хуулийн төслийн 19 дүгээр зүйлд </w:t>
            </w:r>
            <w:r w:rsidRPr="00DF1474">
              <w:rPr>
                <w:rFonts w:ascii="Times New Roman" w:hAnsi="Times New Roman" w:cs="Times New Roman"/>
              </w:rPr>
              <w:t>нийгмийн</w:t>
            </w:r>
            <w:r w:rsidRPr="00DF1474">
              <w:rPr>
                <w:rFonts w:ascii="Arial" w:hAnsi="Arial" w:cs="Arial"/>
              </w:rPr>
              <w:t xml:space="preserve"> </w:t>
            </w:r>
            <w:r w:rsidRPr="00DF1474">
              <w:rPr>
                <w:rFonts w:ascii="Times New Roman" w:hAnsi="Times New Roman" w:cs="Times New Roman"/>
              </w:rPr>
              <w:t>түншлэлийг</w:t>
            </w:r>
            <w:r w:rsidRPr="00DF1474">
              <w:rPr>
                <w:rFonts w:ascii="Arial" w:hAnsi="Arial" w:cs="Arial"/>
              </w:rPr>
              <w:t xml:space="preserve"> </w:t>
            </w:r>
            <w:r w:rsidRPr="00DF1474">
              <w:rPr>
                <w:rFonts w:ascii="Times New Roman" w:hAnsi="Times New Roman" w:cs="Times New Roman"/>
              </w:rPr>
              <w:t>салбарын</w:t>
            </w:r>
            <w:r w:rsidRPr="00DF1474">
              <w:rPr>
                <w:rFonts w:ascii="Arial" w:hAnsi="Arial" w:cs="Arial"/>
              </w:rPr>
              <w:t xml:space="preserve"> </w:t>
            </w:r>
            <w:r w:rsidRPr="00DF1474">
              <w:rPr>
                <w:rFonts w:ascii="Times New Roman" w:hAnsi="Times New Roman" w:cs="Times New Roman"/>
              </w:rPr>
              <w:t>түвшний</w:t>
            </w:r>
            <w:r w:rsidRPr="00DF1474">
              <w:rPr>
                <w:rFonts w:ascii="Times New Roman" w:hAnsi="Times New Roman" w:cs="Times New Roman"/>
                <w:lang w:val="mn-MN"/>
              </w:rPr>
              <w:t>, орон нутгийн, сургалтын байгууллагын гэсэн 3 түвшинд авч үзэж, түншлэгч байгууллагын чиг үүргийг нарийвчлан тусгасан.</w:t>
            </w:r>
            <w:r w:rsidRPr="00DF1474">
              <w:rPr>
                <w:rFonts w:ascii="Arial" w:hAnsi="Arial" w:cs="Arial"/>
              </w:rPr>
              <w:t>  </w:t>
            </w:r>
          </w:p>
        </w:tc>
      </w:tr>
      <w:tr w:rsidR="00DF1474" w:rsidRPr="00DF1474" w14:paraId="3341548E" w14:textId="77777777" w:rsidTr="00DF1474">
        <w:trPr>
          <w:trHeight w:val="4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2A0E53C" w14:textId="77777777" w:rsidR="00DF1474" w:rsidRPr="00DF1474" w:rsidRDefault="00DF1474" w:rsidP="00DF1474">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186E74C" w14:textId="77777777" w:rsidR="00DF1474" w:rsidRPr="00DF1474" w:rsidRDefault="00DF1474" w:rsidP="00DF1474">
            <w:pPr>
              <w:rPr>
                <w:rFonts w:ascii="Times New Roman" w:hAnsi="Times New Roman" w:cs="Times New Roman"/>
              </w:rPr>
            </w:pPr>
          </w:p>
        </w:tc>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7F64006F"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lang w:val="mn-MN"/>
              </w:rPr>
              <w:t>Үндэсний зөвлөлийн ажлын албыг цомхон орон тоотойгоор эрхэлсэн сайдын дэргэд ажиллуулахаар Үзэл баримтлалд тусгах хэрэгцээ байна. Ингэхгүйгээр үндэсний мэргэжилтэй ажилтан бэлтгэх, мэргэшүүлэхэд ажил олгогч, түншлэгч олон талуудын оролцоог хангах, хүчийг нэгтгэж үр дүнтэй ажиллах боломж бүрдэхгүй байгааг өнгөрсөн практик харуулсан.</w:t>
            </w:r>
            <w:r w:rsidRPr="00DF1474">
              <w:rPr>
                <w:rFonts w:ascii="Times New Roman" w:hAnsi="Times New Roman" w:cs="Times New Roman"/>
              </w:rPr>
              <w:t> </w:t>
            </w:r>
          </w:p>
        </w:tc>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3A719A83"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lang w:val="mn-MN"/>
              </w:rPr>
              <w:t>Саналыг хүлээн авч хуулийн төслийн 22 дугаар зүйлд Үндэсний зөвлөлийн чиг үүргийг тусгаж, ажлын албатай байх зохицуулалтыг тусгасан.</w:t>
            </w:r>
            <w:r w:rsidRPr="00DF1474">
              <w:rPr>
                <w:rFonts w:ascii="Times New Roman" w:hAnsi="Times New Roman" w:cs="Times New Roman"/>
              </w:rPr>
              <w:t> </w:t>
            </w:r>
          </w:p>
        </w:tc>
      </w:tr>
      <w:tr w:rsidR="00DF1474" w:rsidRPr="00DF1474" w14:paraId="35B6B0CB" w14:textId="77777777" w:rsidTr="00DF1474">
        <w:trPr>
          <w:trHeight w:val="2385"/>
        </w:trPr>
        <w:tc>
          <w:tcPr>
            <w:tcW w:w="55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C559191"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lang w:val="mn-MN"/>
              </w:rPr>
              <w:t>3.</w:t>
            </w:r>
            <w:r w:rsidRPr="00DF1474">
              <w:rPr>
                <w:rFonts w:ascii="Arial" w:hAnsi="Arial" w:cs="Arial"/>
              </w:rPr>
              <w:t> </w:t>
            </w:r>
          </w:p>
        </w:tc>
        <w:tc>
          <w:tcPr>
            <w:tcW w:w="283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9BE5A8B"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color w:val="000000"/>
                <w:lang w:val="ru-RU"/>
              </w:rPr>
              <w:t>Монголын авто замчдын холбоо. 202</w:t>
            </w:r>
            <w:r w:rsidRPr="00DF1474">
              <w:rPr>
                <w:rFonts w:ascii="Arial" w:hAnsi="Arial" w:cs="Arial"/>
                <w:color w:val="000000"/>
                <w:lang w:val="mn-MN"/>
              </w:rPr>
              <w:t>2</w:t>
            </w:r>
            <w:r w:rsidRPr="00DF1474">
              <w:rPr>
                <w:rFonts w:ascii="Arial" w:hAnsi="Arial" w:cs="Arial"/>
                <w:color w:val="000000"/>
                <w:lang w:val="ru-RU"/>
              </w:rPr>
              <w:t>/0</w:t>
            </w:r>
            <w:r w:rsidRPr="00DF1474">
              <w:rPr>
                <w:rFonts w:ascii="Arial" w:hAnsi="Arial" w:cs="Arial"/>
                <w:color w:val="000000"/>
                <w:lang w:val="mn-MN"/>
              </w:rPr>
              <w:t>5</w:t>
            </w:r>
            <w:r w:rsidRPr="00DF1474">
              <w:rPr>
                <w:rFonts w:ascii="Arial" w:hAnsi="Arial" w:cs="Arial"/>
                <w:color w:val="000000"/>
                <w:lang w:val="ru-RU"/>
              </w:rPr>
              <w:t>/08. А-04</w:t>
            </w:r>
            <w:r w:rsidRPr="00DF1474">
              <w:rPr>
                <w:rFonts w:ascii="Arial" w:hAnsi="Arial" w:cs="Arial"/>
                <w:color w:val="000000"/>
              </w:rPr>
              <w:t> </w:t>
            </w:r>
          </w:p>
        </w:tc>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06A44B82"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color w:val="000000"/>
                <w:lang w:val="ru-RU"/>
              </w:rPr>
              <w:t>Мэргэжлийн боловсрол, сургалты</w:t>
            </w:r>
            <w:r w:rsidRPr="00DF1474">
              <w:rPr>
                <w:rFonts w:ascii="Times New Roman" w:hAnsi="Times New Roman" w:cs="Times New Roman"/>
                <w:color w:val="000000"/>
                <w:lang w:val="mn-MN"/>
              </w:rPr>
              <w:t>н байгууллагыг</w:t>
            </w:r>
            <w:r w:rsidRPr="00DF1474">
              <w:rPr>
                <w:rFonts w:ascii="Times New Roman" w:hAnsi="Times New Roman" w:cs="Times New Roman"/>
                <w:color w:val="000000"/>
                <w:lang w:val="ru-RU"/>
              </w:rPr>
              <w:t xml:space="preserve"> төрөлжүүлж, хөдөлмөрийн зах зээлийн эрэлт, хэрэгцээнд бүрэн нийцүүлж дадлагын сургалтыг үр дүнтэй зохион байгуулах үүднээс улир</w:t>
            </w:r>
            <w:r w:rsidRPr="00DF1474">
              <w:rPr>
                <w:rFonts w:ascii="Times New Roman" w:hAnsi="Times New Roman" w:cs="Times New Roman"/>
                <w:color w:val="000000"/>
                <w:lang w:val="mn-MN"/>
              </w:rPr>
              <w:t>лын чанартай</w:t>
            </w:r>
            <w:r w:rsidRPr="00DF1474">
              <w:rPr>
                <w:rFonts w:ascii="Times New Roman" w:hAnsi="Times New Roman" w:cs="Times New Roman"/>
                <w:color w:val="000000"/>
                <w:lang w:val="ru-RU"/>
              </w:rPr>
              <w:t xml:space="preserve"> аж</w:t>
            </w:r>
            <w:r w:rsidRPr="00DF1474">
              <w:rPr>
                <w:rFonts w:ascii="Times New Roman" w:hAnsi="Times New Roman" w:cs="Times New Roman"/>
                <w:color w:val="000000"/>
                <w:lang w:val="mn-MN"/>
              </w:rPr>
              <w:t>ил мэргэжлийн онцлогт</w:t>
            </w:r>
            <w:r w:rsidRPr="00DF1474">
              <w:rPr>
                <w:rFonts w:ascii="Times New Roman" w:hAnsi="Times New Roman" w:cs="Times New Roman"/>
                <w:color w:val="000000"/>
                <w:lang w:val="ru-RU"/>
              </w:rPr>
              <w:t xml:space="preserve"> нийцүүлэн хөтөлбөрийг боловсруулан сургалт, дадлагын хугацааг уян хатан байдлаар зохицуулах эрхийг сургалтын байгууллага, ажил олгогчдын саналыг тусган тогтоодог байхаар хуулийн 1</w:t>
            </w:r>
            <w:r w:rsidRPr="00DF1474">
              <w:rPr>
                <w:rFonts w:ascii="Arial" w:hAnsi="Arial" w:cs="Arial"/>
                <w:color w:val="000000"/>
                <w:lang w:val="mn-MN"/>
              </w:rPr>
              <w:t>0</w:t>
            </w:r>
            <w:r w:rsidRPr="00DF1474">
              <w:rPr>
                <w:rFonts w:ascii="Times New Roman" w:hAnsi="Times New Roman" w:cs="Times New Roman"/>
                <w:color w:val="000000"/>
                <w:lang w:val="ru-RU"/>
              </w:rPr>
              <w:t xml:space="preserve"> </w:t>
            </w:r>
            <w:r w:rsidRPr="00DF1474">
              <w:rPr>
                <w:rFonts w:ascii="Times New Roman" w:hAnsi="Times New Roman" w:cs="Times New Roman"/>
                <w:color w:val="000000"/>
                <w:lang w:val="ru-RU"/>
              </w:rPr>
              <w:lastRenderedPageBreak/>
              <w:t>дугаар зүйлийн 1</w:t>
            </w:r>
            <w:r w:rsidRPr="00DF1474">
              <w:rPr>
                <w:rFonts w:ascii="Arial" w:hAnsi="Arial" w:cs="Arial"/>
                <w:color w:val="000000"/>
                <w:lang w:val="mn-MN"/>
              </w:rPr>
              <w:t>0</w:t>
            </w:r>
            <w:r w:rsidRPr="00DF1474">
              <w:rPr>
                <w:rFonts w:ascii="Arial" w:hAnsi="Arial" w:cs="Arial"/>
                <w:color w:val="000000"/>
                <w:lang w:val="ru-RU"/>
              </w:rPr>
              <w:t>.1.2</w:t>
            </w:r>
            <w:r w:rsidRPr="00DF1474">
              <w:rPr>
                <w:rFonts w:ascii="Arial" w:hAnsi="Arial" w:cs="Arial"/>
                <w:color w:val="000000"/>
                <w:lang w:val="mn-MN"/>
              </w:rPr>
              <w:t xml:space="preserve"> </w:t>
            </w:r>
            <w:r w:rsidRPr="00DF1474">
              <w:rPr>
                <w:rFonts w:ascii="Times New Roman" w:hAnsi="Times New Roman" w:cs="Times New Roman"/>
                <w:color w:val="000000"/>
                <w:lang w:val="ru-RU"/>
              </w:rPr>
              <w:t>дах заалтад тусгах;</w:t>
            </w:r>
            <w:r w:rsidRPr="00DF1474">
              <w:rPr>
                <w:rFonts w:ascii="Times New Roman" w:hAnsi="Times New Roman" w:cs="Times New Roman"/>
                <w:color w:val="000000"/>
              </w:rPr>
              <w:t> </w:t>
            </w:r>
          </w:p>
        </w:tc>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67F178DD"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color w:val="000000"/>
                <w:lang w:val="mn-MN"/>
              </w:rPr>
              <w:lastRenderedPageBreak/>
              <w:t>Саналыг хүлээн авч 9 дүгээр зүйлийн 9.9 дэх заалтад тусгасан.</w:t>
            </w:r>
            <w:r w:rsidRPr="00DF1474">
              <w:rPr>
                <w:rFonts w:ascii="Times New Roman" w:hAnsi="Times New Roman" w:cs="Times New Roman"/>
                <w:color w:val="000000"/>
              </w:rPr>
              <w:t> </w:t>
            </w:r>
          </w:p>
        </w:tc>
      </w:tr>
      <w:tr w:rsidR="00DF1474" w:rsidRPr="00DF1474" w14:paraId="0D20D5EB" w14:textId="77777777" w:rsidTr="00DF1474">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CA934E9" w14:textId="77777777" w:rsidR="00DF1474" w:rsidRPr="00DF1474" w:rsidRDefault="00DF1474" w:rsidP="00DF1474">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25FAE54" w14:textId="77777777" w:rsidR="00DF1474" w:rsidRPr="00DF1474" w:rsidRDefault="00DF1474" w:rsidP="00DF1474">
            <w:pPr>
              <w:rPr>
                <w:rFonts w:ascii="Times New Roman" w:hAnsi="Times New Roman" w:cs="Times New Roman"/>
              </w:rPr>
            </w:pPr>
          </w:p>
        </w:tc>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6BAFA4A1"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lang w:val="mn-MN"/>
              </w:rPr>
              <w:t>Мэргэжилтэй ажилтан бэлтгэх энэ системийн гол онцлог нь сургалт, үйлдвэрлэлийн орчин бүрдүүлэх явдал юм. Иймээс багш, суралцагчдын хөдөлмөр хамгааллын хувцас хэрэгслээр хангах, ХАБЭА шаардлага хангасан орчинд ажиллаж суралцах нөхцөлийг бүрдүүлэх нь чухал.</w:t>
            </w:r>
            <w:r w:rsidRPr="00DF1474">
              <w:rPr>
                <w:rFonts w:ascii="Times New Roman" w:hAnsi="Times New Roman" w:cs="Times New Roman"/>
              </w:rPr>
              <w:t> </w:t>
            </w:r>
          </w:p>
        </w:tc>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4C4BA5B4"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shd w:val="clear" w:color="auto" w:fill="FFFFFF"/>
                <w:lang w:val="mn-MN"/>
              </w:rPr>
              <w:t xml:space="preserve">Хуулийн төслийн </w:t>
            </w:r>
            <w:r w:rsidRPr="00DF1474">
              <w:rPr>
                <w:rFonts w:ascii="Times New Roman" w:hAnsi="Times New Roman" w:cs="Times New Roman"/>
                <w:lang w:val="mn-MN"/>
              </w:rPr>
              <w:t xml:space="preserve">Мэргэжлийн болон техникийн боловсролын сургалтын байгууллагын чиг үүргийн </w:t>
            </w:r>
            <w:r w:rsidRPr="00DF1474">
              <w:rPr>
                <w:rFonts w:ascii="Arial" w:hAnsi="Arial" w:cs="Arial"/>
                <w:lang w:val="mn-MN"/>
              </w:rPr>
              <w:t xml:space="preserve">10.1.10-т “хөдөлмөрийн аюулгүй байдал, эрүүл ахуйн шаардлагад нийцсэн сургалтын орчин бүрдүүлэх” гэж, </w:t>
            </w:r>
            <w:r w:rsidRPr="00DF1474">
              <w:rPr>
                <w:rFonts w:ascii="Times New Roman" w:hAnsi="Times New Roman" w:cs="Times New Roman"/>
                <w:lang w:val="mn-MN"/>
              </w:rPr>
              <w:t>Мэргэжлийн болон техникийн боловсролын сургалтын байгууллагын багшийн эрх, үүргийн</w:t>
            </w:r>
            <w:r w:rsidRPr="00DF1474">
              <w:rPr>
                <w:rFonts w:ascii="Arial" w:hAnsi="Arial" w:cs="Arial"/>
                <w:lang w:val="mn-MN"/>
              </w:rPr>
              <w:t xml:space="preserve"> 15.1.4-т “хөдөлмөрийн аюулгүй байдал эрүүл ахуйн шаардлагад нийцсэн орчинд ажиллах, сургалт зохион байгуулах” гэж, </w:t>
            </w:r>
            <w:r w:rsidRPr="00DF1474">
              <w:rPr>
                <w:rFonts w:ascii="Arial" w:hAnsi="Arial" w:cs="Arial"/>
                <w:shd w:val="clear" w:color="auto" w:fill="FFFFFF"/>
                <w:lang w:val="mn-MN"/>
              </w:rPr>
              <w:t xml:space="preserve">15.2.5-д “үйлдвэрлэлийн дадлагыг удирдах багш нь Хөдөлмөрийн аюулгүй байдал, эрүүл ахуйн тухай хуулийн 18.2.5-д заасан ажлын тусгай хувцас, хамгаалах хэрэгслийг зориулалтын дагуу хэрэглэх” гэж тус тус хөдөлмөрийн аюулгүй байдлыг хангах, хөдөлмөрийн нөхцөлийг сайжруулахад чиглэсэн нарийвчилсан зохицуулалтыг тусгасан. Мэргэжилтэй ажилтан бэлтгэх сургалт, үйлдвэрлэлийн дадлагын явцад багш, </w:t>
            </w:r>
            <w:r w:rsidRPr="00DF1474">
              <w:rPr>
                <w:rFonts w:ascii="Arial" w:hAnsi="Arial" w:cs="Arial"/>
                <w:shd w:val="clear" w:color="auto" w:fill="FFFFFF"/>
                <w:lang w:val="mn-MN"/>
              </w:rPr>
              <w:lastRenderedPageBreak/>
              <w:t xml:space="preserve">суралцагч нь ХАБЭА шаардлага хангаагүй орчин нөхцөлд, хамгаалах хэрэгсэлгүйгээр оролцсоноос эрүүл мэнд, бие эрхтэнээрээ хохирох, цаашилбал амь насаа </w:t>
            </w:r>
            <w:r w:rsidRPr="00DF1474">
              <w:rPr>
                <w:rFonts w:ascii="Times New Roman" w:hAnsi="Times New Roman" w:cs="Times New Roman"/>
                <w:shd w:val="clear" w:color="auto" w:fill="FFFFFF"/>
                <w:lang w:val="mn-MN"/>
              </w:rPr>
              <w:t>алдах зэрэг эрсдэл үүсдэг учраас саналыг хүлээн авч тусгалаа. </w:t>
            </w:r>
            <w:r w:rsidRPr="00DF1474">
              <w:rPr>
                <w:rFonts w:ascii="Times New Roman" w:hAnsi="Times New Roman" w:cs="Times New Roman"/>
              </w:rPr>
              <w:t> </w:t>
            </w:r>
          </w:p>
        </w:tc>
      </w:tr>
      <w:tr w:rsidR="00DF1474" w:rsidRPr="00DF1474" w14:paraId="2E2CA18C" w14:textId="77777777" w:rsidTr="00DF1474">
        <w:trPr>
          <w:trHeight w:val="13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FBB3E96" w14:textId="77777777" w:rsidR="00DF1474" w:rsidRPr="00DF1474" w:rsidRDefault="00DF1474" w:rsidP="00DF1474">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D5CCC66" w14:textId="77777777" w:rsidR="00DF1474" w:rsidRPr="00DF1474" w:rsidRDefault="00DF1474" w:rsidP="00DF1474">
            <w:pPr>
              <w:rPr>
                <w:rFonts w:ascii="Times New Roman" w:hAnsi="Times New Roman" w:cs="Times New Roman"/>
              </w:rPr>
            </w:pPr>
          </w:p>
        </w:tc>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3C1A189B"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color w:val="000000"/>
                <w:lang w:val="mn-MN"/>
              </w:rPr>
              <w:t>Мэргэжлийн боловсролын тогтолцоог шинэчлэн тууштай хэрэгжүүлэхэд санхүүжилтийн оновчтой тогтолцоог бүрдүүлэх зорилгоор салбаруудын ажил олгогч аж ахуйн нэгжүүдийн дэмжлэг хамтын ажиллагааг зохицуулсан заалтуудыг шинээр нэмж тусгах.</w:t>
            </w:r>
            <w:r w:rsidRPr="00DF1474">
              <w:rPr>
                <w:rFonts w:ascii="Times New Roman" w:hAnsi="Times New Roman" w:cs="Times New Roman"/>
                <w:color w:val="000000"/>
              </w:rPr>
              <w:t> </w:t>
            </w:r>
          </w:p>
        </w:tc>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502ECAF3"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color w:val="000000"/>
                <w:lang w:val="mn-MN"/>
              </w:rPr>
              <w:t>Саналыг хүлээн авч хуулийн төслийн 22.9.4, 28.3</w:t>
            </w:r>
            <w:r w:rsidRPr="00DF1474">
              <w:rPr>
                <w:rFonts w:ascii="Times New Roman" w:hAnsi="Times New Roman" w:cs="Times New Roman"/>
                <w:lang w:val="mn-MN"/>
              </w:rPr>
              <w:t xml:space="preserve">-д тус тус </w:t>
            </w:r>
            <w:r w:rsidRPr="00DF1474">
              <w:rPr>
                <w:rFonts w:ascii="Times New Roman" w:hAnsi="Times New Roman" w:cs="Times New Roman"/>
                <w:color w:val="000000"/>
                <w:lang w:val="mn-MN"/>
              </w:rPr>
              <w:t>тусгасан.</w:t>
            </w:r>
            <w:r w:rsidRPr="00DF1474">
              <w:rPr>
                <w:rFonts w:ascii="Times New Roman" w:hAnsi="Times New Roman" w:cs="Times New Roman"/>
                <w:color w:val="000000"/>
              </w:rPr>
              <w:t> </w:t>
            </w:r>
          </w:p>
        </w:tc>
      </w:tr>
      <w:tr w:rsidR="00DF1474" w:rsidRPr="00DF1474" w14:paraId="2E6DA1B3" w14:textId="77777777" w:rsidTr="00DF1474">
        <w:trPr>
          <w:trHeight w:val="84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13E4677" w14:textId="77777777" w:rsidR="00DF1474" w:rsidRPr="00DF1474" w:rsidRDefault="00DF1474" w:rsidP="00DF1474">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D21E519" w14:textId="77777777" w:rsidR="00DF1474" w:rsidRPr="00DF1474" w:rsidRDefault="00DF1474" w:rsidP="00DF1474">
            <w:pPr>
              <w:rPr>
                <w:rFonts w:ascii="Times New Roman" w:hAnsi="Times New Roman" w:cs="Times New Roman"/>
              </w:rPr>
            </w:pPr>
          </w:p>
        </w:tc>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285ECDD2"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lang w:val="mn-MN"/>
              </w:rPr>
              <w:t>Үндэсний болон дэлхийн ур чадварын уралдаан тэмцээнд амжилттай оролцсон багш, суралцагчдыг урамшуулах тогтолцоог бүрдүүлэх.</w:t>
            </w:r>
            <w:r w:rsidRPr="00DF1474">
              <w:rPr>
                <w:rFonts w:ascii="Times New Roman" w:hAnsi="Times New Roman" w:cs="Times New Roman"/>
              </w:rPr>
              <w:t> </w:t>
            </w:r>
          </w:p>
        </w:tc>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580AB925"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color w:val="000000"/>
                <w:lang w:val="mn-MN"/>
              </w:rPr>
              <w:t xml:space="preserve">Саналыг хүлээн авч хуулийн төслийн </w:t>
            </w:r>
            <w:r w:rsidRPr="00DF1474">
              <w:rPr>
                <w:rFonts w:ascii="Arial" w:hAnsi="Arial" w:cs="Arial"/>
                <w:lang w:val="mn-MN"/>
              </w:rPr>
              <w:t xml:space="preserve">17.1.7, 18.2.2, 24.1.5, </w:t>
            </w:r>
            <w:r w:rsidRPr="00DF1474">
              <w:rPr>
                <w:rFonts w:ascii="Arial" w:hAnsi="Arial" w:cs="Arial"/>
                <w:shd w:val="clear" w:color="auto" w:fill="FFFFFF"/>
                <w:lang w:val="mn-MN"/>
              </w:rPr>
              <w:t>29</w:t>
            </w:r>
            <w:r w:rsidRPr="00DF1474">
              <w:rPr>
                <w:rFonts w:ascii="Arial" w:hAnsi="Arial" w:cs="Arial"/>
                <w:lang w:val="mn-MN"/>
              </w:rPr>
              <w:t xml:space="preserve">.4.8 </w:t>
            </w:r>
            <w:r w:rsidRPr="00DF1474">
              <w:rPr>
                <w:rFonts w:ascii="Times New Roman" w:hAnsi="Times New Roman" w:cs="Times New Roman"/>
                <w:color w:val="000000"/>
                <w:lang w:val="mn-MN"/>
              </w:rPr>
              <w:t>дахь заалтад тус тус тусгасан.</w:t>
            </w:r>
            <w:r w:rsidRPr="00DF1474">
              <w:rPr>
                <w:rFonts w:ascii="Times New Roman" w:hAnsi="Times New Roman" w:cs="Times New Roman"/>
                <w:color w:val="000000"/>
              </w:rPr>
              <w:t> </w:t>
            </w:r>
          </w:p>
        </w:tc>
      </w:tr>
      <w:tr w:rsidR="00DF1474" w:rsidRPr="00DF1474" w14:paraId="7A9C8965" w14:textId="77777777" w:rsidTr="00DF1474">
        <w:trPr>
          <w:trHeight w:val="21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EE12106" w14:textId="77777777" w:rsidR="00DF1474" w:rsidRPr="00DF1474" w:rsidRDefault="00DF1474" w:rsidP="00DF1474">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DBCCA94" w14:textId="77777777" w:rsidR="00DF1474" w:rsidRPr="00DF1474" w:rsidRDefault="00DF1474" w:rsidP="00DF1474">
            <w:pPr>
              <w:rPr>
                <w:rFonts w:ascii="Times New Roman" w:hAnsi="Times New Roman" w:cs="Times New Roman"/>
              </w:rPr>
            </w:pPr>
          </w:p>
        </w:tc>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2EB48315"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lang w:val="mn-MN"/>
              </w:rPr>
              <w:t>М</w:t>
            </w:r>
            <w:r w:rsidRPr="00DF1474">
              <w:rPr>
                <w:rFonts w:ascii="Times New Roman" w:hAnsi="Times New Roman" w:cs="Times New Roman"/>
              </w:rPr>
              <w:t>эргэжлийн</w:t>
            </w:r>
            <w:r w:rsidRPr="00DF1474">
              <w:rPr>
                <w:rFonts w:ascii="Times New Roman" w:hAnsi="Times New Roman" w:cs="Times New Roman"/>
                <w:lang w:val="mn-MN"/>
              </w:rPr>
              <w:t xml:space="preserve"> болон</w:t>
            </w:r>
            <w:r w:rsidRPr="00DF1474">
              <w:rPr>
                <w:rFonts w:ascii="Arial" w:hAnsi="Arial" w:cs="Arial"/>
              </w:rPr>
              <w:t xml:space="preserve"> </w:t>
            </w:r>
            <w:r w:rsidRPr="00DF1474">
              <w:rPr>
                <w:rFonts w:ascii="Times New Roman" w:hAnsi="Times New Roman" w:cs="Times New Roman"/>
                <w:lang w:val="mn-MN"/>
              </w:rPr>
              <w:t>т</w:t>
            </w:r>
            <w:r w:rsidRPr="00DF1474">
              <w:rPr>
                <w:rFonts w:ascii="Times New Roman" w:hAnsi="Times New Roman" w:cs="Times New Roman"/>
              </w:rPr>
              <w:t>ехникийн</w:t>
            </w:r>
            <w:r w:rsidRPr="00DF1474">
              <w:rPr>
                <w:rFonts w:ascii="Arial" w:hAnsi="Arial" w:cs="Arial"/>
              </w:rPr>
              <w:t xml:space="preserve"> </w:t>
            </w:r>
            <w:r w:rsidRPr="00DF1474">
              <w:rPr>
                <w:rFonts w:ascii="Times New Roman" w:hAnsi="Times New Roman" w:cs="Times New Roman"/>
              </w:rPr>
              <w:t>боловсролын</w:t>
            </w:r>
            <w:r w:rsidRPr="00DF1474">
              <w:rPr>
                <w:rFonts w:ascii="Arial" w:hAnsi="Arial" w:cs="Arial"/>
              </w:rPr>
              <w:t xml:space="preserve"> </w:t>
            </w:r>
            <w:r w:rsidRPr="00DF1474">
              <w:rPr>
                <w:rFonts w:ascii="Times New Roman" w:hAnsi="Times New Roman" w:cs="Times New Roman"/>
              </w:rPr>
              <w:t>сургалтын</w:t>
            </w:r>
            <w:r w:rsidRPr="00DF1474">
              <w:rPr>
                <w:rFonts w:ascii="Arial" w:hAnsi="Arial" w:cs="Arial"/>
              </w:rPr>
              <w:t xml:space="preserve"> </w:t>
            </w:r>
            <w:r w:rsidRPr="00DF1474">
              <w:rPr>
                <w:rFonts w:ascii="Times New Roman" w:hAnsi="Times New Roman" w:cs="Times New Roman"/>
                <w:lang w:val="mn-MN"/>
              </w:rPr>
              <w:t>байгууллагын захирлын томилгоог улс төрөөс ангид байлгахаар х</w:t>
            </w:r>
            <w:r w:rsidRPr="00DF1474">
              <w:rPr>
                <w:rFonts w:ascii="Times New Roman" w:hAnsi="Times New Roman" w:cs="Times New Roman"/>
              </w:rPr>
              <w:t>уулийн</w:t>
            </w:r>
            <w:r w:rsidRPr="00DF1474">
              <w:rPr>
                <w:rFonts w:ascii="Arial" w:hAnsi="Arial" w:cs="Arial"/>
              </w:rPr>
              <w:t xml:space="preserve"> </w:t>
            </w:r>
            <w:r w:rsidRPr="00DF1474">
              <w:rPr>
                <w:rFonts w:ascii="Times New Roman" w:hAnsi="Times New Roman" w:cs="Times New Roman"/>
              </w:rPr>
              <w:t>төслийн</w:t>
            </w:r>
            <w:r w:rsidRPr="00DF1474">
              <w:rPr>
                <w:rFonts w:ascii="Arial" w:hAnsi="Arial" w:cs="Arial"/>
              </w:rPr>
              <w:t xml:space="preserve"> </w:t>
            </w:r>
            <w:r w:rsidRPr="00DF1474">
              <w:rPr>
                <w:rFonts w:ascii="Arial" w:hAnsi="Arial" w:cs="Arial"/>
                <w:lang w:val="mn-MN"/>
              </w:rPr>
              <w:t>26</w:t>
            </w:r>
            <w:r w:rsidRPr="00DF1474">
              <w:rPr>
                <w:rFonts w:ascii="Times New Roman" w:hAnsi="Times New Roman" w:cs="Times New Roman"/>
              </w:rPr>
              <w:t xml:space="preserve"> д</w:t>
            </w:r>
            <w:r w:rsidRPr="00DF1474">
              <w:rPr>
                <w:rFonts w:ascii="Times New Roman" w:hAnsi="Times New Roman" w:cs="Times New Roman"/>
                <w:lang w:val="mn-MN"/>
              </w:rPr>
              <w:t>угаа</w:t>
            </w:r>
            <w:r w:rsidRPr="00DF1474">
              <w:rPr>
                <w:rFonts w:ascii="Times New Roman" w:hAnsi="Times New Roman" w:cs="Times New Roman"/>
              </w:rPr>
              <w:t>р зүйлийн</w:t>
            </w:r>
            <w:r w:rsidRPr="00DF1474">
              <w:rPr>
                <w:rFonts w:ascii="Arial" w:hAnsi="Arial" w:cs="Arial"/>
              </w:rPr>
              <w:t> </w:t>
            </w:r>
            <w:r w:rsidRPr="00DF1474">
              <w:rPr>
                <w:rFonts w:ascii="Arial" w:hAnsi="Arial" w:cs="Arial"/>
                <w:lang w:val="mn-MN"/>
              </w:rPr>
              <w:t>26</w:t>
            </w:r>
            <w:r w:rsidRPr="00DF1474">
              <w:rPr>
                <w:rFonts w:ascii="Arial" w:hAnsi="Arial" w:cs="Arial"/>
              </w:rPr>
              <w:t>.4</w:t>
            </w:r>
            <w:r w:rsidRPr="00DF1474">
              <w:rPr>
                <w:rFonts w:ascii="Arial" w:hAnsi="Arial" w:cs="Arial"/>
                <w:lang w:val="mn-MN"/>
              </w:rPr>
              <w:t>-</w:t>
            </w:r>
            <w:r w:rsidRPr="00DF1474">
              <w:rPr>
                <w:rFonts w:ascii="Times New Roman" w:hAnsi="Times New Roman" w:cs="Times New Roman"/>
              </w:rPr>
              <w:t>т:</w:t>
            </w:r>
            <w:r w:rsidRPr="00DF1474">
              <w:rPr>
                <w:rFonts w:ascii="Arial" w:hAnsi="Arial" w:cs="Arial"/>
              </w:rPr>
              <w:t> “</w:t>
            </w:r>
            <w:r w:rsidRPr="00DF1474">
              <w:rPr>
                <w:rFonts w:ascii="Times New Roman" w:hAnsi="Times New Roman" w:cs="Times New Roman"/>
                <w:lang w:val="mn-MN"/>
              </w:rPr>
              <w:t>М</w:t>
            </w:r>
            <w:r w:rsidRPr="00DF1474">
              <w:rPr>
                <w:rFonts w:ascii="Times New Roman" w:hAnsi="Times New Roman" w:cs="Times New Roman"/>
              </w:rPr>
              <w:t>эргэжлийн</w:t>
            </w:r>
            <w:r w:rsidRPr="00DF1474">
              <w:rPr>
                <w:rFonts w:ascii="Times New Roman" w:hAnsi="Times New Roman" w:cs="Times New Roman"/>
                <w:lang w:val="mn-MN"/>
              </w:rPr>
              <w:t xml:space="preserve"> болон</w:t>
            </w:r>
            <w:r w:rsidRPr="00DF1474">
              <w:rPr>
                <w:rFonts w:ascii="Arial" w:hAnsi="Arial" w:cs="Arial"/>
              </w:rPr>
              <w:t xml:space="preserve"> </w:t>
            </w:r>
            <w:r w:rsidRPr="00DF1474">
              <w:rPr>
                <w:rFonts w:ascii="Times New Roman" w:hAnsi="Times New Roman" w:cs="Times New Roman"/>
                <w:lang w:val="mn-MN"/>
              </w:rPr>
              <w:t>т</w:t>
            </w:r>
            <w:r w:rsidRPr="00DF1474">
              <w:rPr>
                <w:rFonts w:ascii="Times New Roman" w:hAnsi="Times New Roman" w:cs="Times New Roman"/>
              </w:rPr>
              <w:t>ехникийн</w:t>
            </w:r>
            <w:r w:rsidRPr="00DF1474">
              <w:rPr>
                <w:rFonts w:ascii="Arial" w:hAnsi="Arial" w:cs="Arial"/>
              </w:rPr>
              <w:t xml:space="preserve"> </w:t>
            </w:r>
            <w:r w:rsidRPr="00DF1474">
              <w:rPr>
                <w:rFonts w:ascii="Times New Roman" w:hAnsi="Times New Roman" w:cs="Times New Roman"/>
              </w:rPr>
              <w:t>боловсролын</w:t>
            </w:r>
            <w:r w:rsidRPr="00DF1474">
              <w:rPr>
                <w:rFonts w:ascii="Arial" w:hAnsi="Arial" w:cs="Arial"/>
              </w:rPr>
              <w:t xml:space="preserve"> </w:t>
            </w:r>
            <w:r w:rsidRPr="00DF1474">
              <w:rPr>
                <w:rFonts w:ascii="Times New Roman" w:hAnsi="Times New Roman" w:cs="Times New Roman"/>
              </w:rPr>
              <w:t>сургалтын</w:t>
            </w:r>
            <w:r w:rsidRPr="00DF1474">
              <w:rPr>
                <w:rFonts w:ascii="Arial" w:hAnsi="Arial" w:cs="Arial"/>
              </w:rPr>
              <w:t xml:space="preserve"> </w:t>
            </w:r>
            <w:r w:rsidRPr="00DF1474">
              <w:rPr>
                <w:rFonts w:ascii="Times New Roman" w:hAnsi="Times New Roman" w:cs="Times New Roman"/>
              </w:rPr>
              <w:t>байгууллагын</w:t>
            </w:r>
            <w:r w:rsidRPr="00DF1474">
              <w:rPr>
                <w:rFonts w:ascii="Arial" w:hAnsi="Arial" w:cs="Arial"/>
              </w:rPr>
              <w:t xml:space="preserve"> </w:t>
            </w:r>
            <w:r w:rsidRPr="00DF1474">
              <w:rPr>
                <w:rFonts w:ascii="Times New Roman" w:hAnsi="Times New Roman" w:cs="Times New Roman"/>
              </w:rPr>
              <w:t>захирлыг</w:t>
            </w:r>
            <w:r w:rsidRPr="00DF1474">
              <w:rPr>
                <w:rFonts w:ascii="Arial" w:hAnsi="Arial" w:cs="Arial"/>
              </w:rPr>
              <w:t> </w:t>
            </w:r>
            <w:r w:rsidRPr="00DF1474">
              <w:rPr>
                <w:rFonts w:ascii="Arial" w:hAnsi="Arial" w:cs="Arial"/>
                <w:lang w:val="mn-MN"/>
              </w:rPr>
              <w:t xml:space="preserve"> </w:t>
            </w:r>
            <w:r w:rsidRPr="00DF1474">
              <w:rPr>
                <w:rFonts w:ascii="Times New Roman" w:hAnsi="Times New Roman" w:cs="Times New Roman"/>
              </w:rPr>
              <w:t>гурван</w:t>
            </w:r>
            <w:r w:rsidRPr="00DF1474">
              <w:rPr>
                <w:rFonts w:ascii="Arial" w:hAnsi="Arial" w:cs="Arial"/>
              </w:rPr>
              <w:t> </w:t>
            </w:r>
            <w:r w:rsidRPr="00DF1474">
              <w:rPr>
                <w:rFonts w:ascii="Arial" w:hAnsi="Arial" w:cs="Arial"/>
                <w:lang w:val="mn-MN"/>
              </w:rPr>
              <w:t xml:space="preserve"> </w:t>
            </w:r>
            <w:r w:rsidRPr="00DF1474">
              <w:rPr>
                <w:rFonts w:ascii="Times New Roman" w:hAnsi="Times New Roman" w:cs="Times New Roman"/>
              </w:rPr>
              <w:t>жилийн</w:t>
            </w:r>
            <w:r w:rsidRPr="00DF1474">
              <w:rPr>
                <w:rFonts w:ascii="Arial" w:hAnsi="Arial" w:cs="Arial"/>
              </w:rPr>
              <w:t xml:space="preserve"> </w:t>
            </w:r>
            <w:r w:rsidRPr="00DF1474">
              <w:rPr>
                <w:rFonts w:ascii="Times New Roman" w:hAnsi="Times New Roman" w:cs="Times New Roman"/>
              </w:rPr>
              <w:t>хугацаагаар</w:t>
            </w:r>
            <w:r w:rsidRPr="00DF1474">
              <w:rPr>
                <w:rFonts w:ascii="Arial" w:hAnsi="Arial" w:cs="Arial"/>
              </w:rPr>
              <w:t xml:space="preserve"> </w:t>
            </w:r>
            <w:r w:rsidRPr="00DF1474">
              <w:rPr>
                <w:rFonts w:ascii="Times New Roman" w:hAnsi="Times New Roman" w:cs="Times New Roman"/>
              </w:rPr>
              <w:t>томилох</w:t>
            </w:r>
            <w:r w:rsidRPr="00DF1474">
              <w:rPr>
                <w:rFonts w:ascii="Arial" w:hAnsi="Arial" w:cs="Arial"/>
              </w:rPr>
              <w:t xml:space="preserve"> </w:t>
            </w:r>
            <w:r w:rsidRPr="00DF1474">
              <w:rPr>
                <w:rFonts w:ascii="Times New Roman" w:hAnsi="Times New Roman" w:cs="Times New Roman"/>
              </w:rPr>
              <w:t>бөгөөд</w:t>
            </w:r>
            <w:r w:rsidRPr="00DF1474">
              <w:rPr>
                <w:rFonts w:ascii="Arial" w:hAnsi="Arial" w:cs="Arial"/>
              </w:rPr>
              <w:t xml:space="preserve"> </w:t>
            </w:r>
            <w:r w:rsidRPr="00DF1474">
              <w:rPr>
                <w:rFonts w:ascii="Times New Roman" w:hAnsi="Times New Roman" w:cs="Times New Roman"/>
              </w:rPr>
              <w:t>ажлын</w:t>
            </w:r>
            <w:r w:rsidRPr="00DF1474">
              <w:rPr>
                <w:rFonts w:ascii="Arial" w:hAnsi="Arial" w:cs="Arial"/>
              </w:rPr>
              <w:t xml:space="preserve"> </w:t>
            </w:r>
            <w:r w:rsidRPr="00DF1474">
              <w:rPr>
                <w:rFonts w:ascii="Times New Roman" w:hAnsi="Times New Roman" w:cs="Times New Roman"/>
              </w:rPr>
              <w:t>үр</w:t>
            </w:r>
            <w:r w:rsidRPr="00DF1474">
              <w:rPr>
                <w:rFonts w:ascii="Arial" w:hAnsi="Arial" w:cs="Arial"/>
              </w:rPr>
              <w:t xml:space="preserve"> </w:t>
            </w:r>
            <w:r w:rsidRPr="00DF1474">
              <w:rPr>
                <w:rFonts w:ascii="Times New Roman" w:hAnsi="Times New Roman" w:cs="Times New Roman"/>
              </w:rPr>
              <w:t>дүн</w:t>
            </w:r>
            <w:r w:rsidRPr="00DF1474">
              <w:rPr>
                <w:rFonts w:ascii="Arial" w:hAnsi="Arial" w:cs="Arial"/>
              </w:rPr>
              <w:t xml:space="preserve">, </w:t>
            </w:r>
            <w:r w:rsidRPr="00DF1474">
              <w:rPr>
                <w:rFonts w:ascii="Times New Roman" w:hAnsi="Times New Roman" w:cs="Times New Roman"/>
              </w:rPr>
              <w:t>гүйцэтгэлд</w:t>
            </w:r>
            <w:r w:rsidRPr="00DF1474">
              <w:rPr>
                <w:rFonts w:ascii="Arial" w:hAnsi="Arial" w:cs="Arial"/>
              </w:rPr>
              <w:t xml:space="preserve"> </w:t>
            </w:r>
            <w:r w:rsidRPr="00DF1474">
              <w:rPr>
                <w:rFonts w:ascii="Times New Roman" w:hAnsi="Times New Roman" w:cs="Times New Roman"/>
              </w:rPr>
              <w:t>үндэслэн</w:t>
            </w:r>
            <w:r w:rsidRPr="00DF1474">
              <w:rPr>
                <w:rFonts w:ascii="Arial" w:hAnsi="Arial" w:cs="Arial"/>
              </w:rPr>
              <w:t xml:space="preserve"> </w:t>
            </w:r>
            <w:r w:rsidRPr="00DF1474">
              <w:rPr>
                <w:rFonts w:ascii="Times New Roman" w:hAnsi="Times New Roman" w:cs="Times New Roman"/>
              </w:rPr>
              <w:t>дахин</w:t>
            </w:r>
            <w:r w:rsidRPr="00DF1474">
              <w:rPr>
                <w:rFonts w:ascii="Arial" w:hAnsi="Arial" w:cs="Arial"/>
              </w:rPr>
              <w:t xml:space="preserve"> </w:t>
            </w:r>
            <w:r w:rsidRPr="00DF1474">
              <w:rPr>
                <w:rFonts w:ascii="Times New Roman" w:hAnsi="Times New Roman" w:cs="Times New Roman"/>
              </w:rPr>
              <w:t>нэг</w:t>
            </w:r>
            <w:r w:rsidRPr="00DF1474">
              <w:rPr>
                <w:rFonts w:ascii="Arial" w:hAnsi="Arial" w:cs="Arial"/>
              </w:rPr>
              <w:t xml:space="preserve"> </w:t>
            </w:r>
            <w:r w:rsidRPr="00DF1474">
              <w:rPr>
                <w:rFonts w:ascii="Times New Roman" w:hAnsi="Times New Roman" w:cs="Times New Roman"/>
              </w:rPr>
              <w:t>удаа</w:t>
            </w:r>
            <w:r w:rsidRPr="00DF1474">
              <w:rPr>
                <w:rFonts w:ascii="Arial" w:hAnsi="Arial" w:cs="Arial"/>
              </w:rPr>
              <w:t xml:space="preserve"> </w:t>
            </w:r>
            <w:r w:rsidRPr="00DF1474">
              <w:rPr>
                <w:rFonts w:ascii="Times New Roman" w:hAnsi="Times New Roman" w:cs="Times New Roman"/>
              </w:rPr>
              <w:t>улируулан</w:t>
            </w:r>
            <w:r w:rsidRPr="00DF1474">
              <w:rPr>
                <w:rFonts w:ascii="Arial" w:hAnsi="Arial" w:cs="Arial"/>
              </w:rPr>
              <w:t xml:space="preserve"> </w:t>
            </w:r>
            <w:r w:rsidRPr="00DF1474">
              <w:rPr>
                <w:rFonts w:ascii="Times New Roman" w:hAnsi="Times New Roman" w:cs="Times New Roman"/>
              </w:rPr>
              <w:t>томилж</w:t>
            </w:r>
            <w:r w:rsidRPr="00DF1474">
              <w:rPr>
                <w:rFonts w:ascii="Arial" w:hAnsi="Arial" w:cs="Arial"/>
              </w:rPr>
              <w:t xml:space="preserve"> </w:t>
            </w:r>
            <w:r w:rsidRPr="00DF1474">
              <w:rPr>
                <w:rFonts w:ascii="Times New Roman" w:hAnsi="Times New Roman" w:cs="Times New Roman"/>
              </w:rPr>
              <w:t>болно</w:t>
            </w:r>
            <w:r w:rsidRPr="00DF1474">
              <w:rPr>
                <w:rFonts w:ascii="Arial" w:hAnsi="Arial" w:cs="Arial"/>
              </w:rPr>
              <w:t>” </w:t>
            </w:r>
            <w:r w:rsidRPr="00DF1474">
              <w:rPr>
                <w:rFonts w:ascii="Times New Roman" w:hAnsi="Times New Roman" w:cs="Times New Roman"/>
              </w:rPr>
              <w:t>гэж</w:t>
            </w:r>
            <w:r w:rsidRPr="00DF1474">
              <w:rPr>
                <w:rFonts w:ascii="Arial" w:hAnsi="Arial" w:cs="Arial"/>
              </w:rPr>
              <w:t xml:space="preserve"> </w:t>
            </w:r>
            <w:r w:rsidRPr="00DF1474">
              <w:rPr>
                <w:rFonts w:ascii="Times New Roman" w:hAnsi="Times New Roman" w:cs="Times New Roman"/>
              </w:rPr>
              <w:t>хугацааг</w:t>
            </w:r>
            <w:r w:rsidRPr="00DF1474">
              <w:rPr>
                <w:rFonts w:ascii="Arial" w:hAnsi="Arial" w:cs="Arial"/>
              </w:rPr>
              <w:t xml:space="preserve"> </w:t>
            </w:r>
            <w:r w:rsidRPr="00DF1474">
              <w:rPr>
                <w:rFonts w:ascii="Times New Roman" w:hAnsi="Times New Roman" w:cs="Times New Roman"/>
              </w:rPr>
              <w:t>уян</w:t>
            </w:r>
            <w:r w:rsidRPr="00DF1474">
              <w:rPr>
                <w:rFonts w:ascii="Arial" w:hAnsi="Arial" w:cs="Arial"/>
              </w:rPr>
              <w:t xml:space="preserve"> </w:t>
            </w:r>
            <w:r w:rsidRPr="00DF1474">
              <w:rPr>
                <w:rFonts w:ascii="Times New Roman" w:hAnsi="Times New Roman" w:cs="Times New Roman"/>
              </w:rPr>
              <w:t>хатан</w:t>
            </w:r>
            <w:r w:rsidRPr="00DF1474">
              <w:rPr>
                <w:rFonts w:ascii="Arial" w:hAnsi="Arial" w:cs="Arial"/>
              </w:rPr>
              <w:t xml:space="preserve"> </w:t>
            </w:r>
            <w:r w:rsidRPr="00DF1474">
              <w:rPr>
                <w:rFonts w:ascii="Times New Roman" w:hAnsi="Times New Roman" w:cs="Times New Roman"/>
              </w:rPr>
              <w:t>болгох</w:t>
            </w:r>
            <w:r w:rsidRPr="00DF1474">
              <w:rPr>
                <w:rFonts w:ascii="Arial" w:hAnsi="Arial" w:cs="Arial"/>
              </w:rPr>
              <w:t>. </w:t>
            </w:r>
          </w:p>
        </w:tc>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5E158502"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color w:val="000000"/>
                <w:lang w:val="mn-MN"/>
              </w:rPr>
              <w:t>Саналыг хүлээн авч хуулийн төслийн 27.4</w:t>
            </w:r>
            <w:r w:rsidRPr="00DF1474">
              <w:rPr>
                <w:rFonts w:ascii="Arial" w:hAnsi="Arial" w:cs="Arial"/>
                <w:lang w:val="mn-MN"/>
              </w:rPr>
              <w:t xml:space="preserve"> </w:t>
            </w:r>
            <w:r w:rsidRPr="00DF1474">
              <w:rPr>
                <w:rFonts w:ascii="Times New Roman" w:hAnsi="Times New Roman" w:cs="Times New Roman"/>
                <w:color w:val="000000"/>
                <w:lang w:val="mn-MN"/>
              </w:rPr>
              <w:t>дэх заалтад тусгасан.</w:t>
            </w:r>
            <w:r w:rsidRPr="00DF1474">
              <w:rPr>
                <w:rFonts w:ascii="Times New Roman" w:hAnsi="Times New Roman" w:cs="Times New Roman"/>
                <w:color w:val="000000"/>
              </w:rPr>
              <w:t> </w:t>
            </w:r>
          </w:p>
        </w:tc>
      </w:tr>
      <w:tr w:rsidR="00DF1474" w:rsidRPr="00DF1474" w14:paraId="2CA555FA" w14:textId="77777777" w:rsidTr="00DF1474">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24FE891" w14:textId="77777777" w:rsidR="00DF1474" w:rsidRPr="00DF1474" w:rsidRDefault="00DF1474" w:rsidP="00DF1474">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E99ECB3" w14:textId="77777777" w:rsidR="00DF1474" w:rsidRPr="00DF1474" w:rsidRDefault="00DF1474" w:rsidP="00DF1474">
            <w:pPr>
              <w:rPr>
                <w:rFonts w:ascii="Times New Roman" w:hAnsi="Times New Roman" w:cs="Times New Roman"/>
              </w:rPr>
            </w:pPr>
          </w:p>
        </w:tc>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621A69B0"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lang w:val="mn-MN"/>
              </w:rPr>
              <w:t xml:space="preserve">Хуулийн төслийн 6 дугаар зүйлийн 6.8-д Мэргэжлийн боловсрол, сургалтын байгууллагад шатлан суралцах болон МБСБ-ын төгсөгч дараагийн шатны боловсролын байгуулагад үргэлжлүүлэн </w:t>
            </w:r>
            <w:r w:rsidRPr="00DF1474">
              <w:rPr>
                <w:rFonts w:ascii="Times New Roman" w:hAnsi="Times New Roman" w:cs="Times New Roman"/>
                <w:lang w:val="mn-MN"/>
              </w:rPr>
              <w:lastRenderedPageBreak/>
              <w:t>суралцуулах дүйцүүлсэн суралтын журмыг боловсролын асуудал</w:t>
            </w:r>
            <w:r w:rsidRPr="00DF1474">
              <w:rPr>
                <w:rFonts w:ascii="Arial" w:hAnsi="Arial" w:cs="Arial"/>
                <w:color w:val="00B050"/>
                <w:lang w:val="mn-MN"/>
              </w:rPr>
              <w:t xml:space="preserve"> </w:t>
            </w:r>
            <w:r w:rsidRPr="00DF1474">
              <w:rPr>
                <w:rFonts w:ascii="Times New Roman" w:hAnsi="Times New Roman" w:cs="Times New Roman"/>
                <w:lang w:val="mn-MN"/>
              </w:rPr>
              <w:t>эрхэлсэн Засгийн газрын гишүүн батлах.</w:t>
            </w:r>
            <w:r w:rsidRPr="00DF1474">
              <w:rPr>
                <w:rFonts w:ascii="Times New Roman" w:hAnsi="Times New Roman" w:cs="Times New Roman"/>
              </w:rPr>
              <w:t> </w:t>
            </w:r>
          </w:p>
        </w:tc>
        <w:tc>
          <w:tcPr>
            <w:tcW w:w="552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A557CE6"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color w:val="000000"/>
                <w:lang w:val="mn-MN"/>
              </w:rPr>
              <w:lastRenderedPageBreak/>
              <w:t>Саналыг хүлээн авч хуулийн төслийн </w:t>
            </w:r>
            <w:r w:rsidRPr="00DF1474">
              <w:rPr>
                <w:rFonts w:ascii="Arial" w:hAnsi="Arial" w:cs="Arial"/>
                <w:lang w:val="mn-MN"/>
              </w:rPr>
              <w:t xml:space="preserve"> 6 дугаар зүйлийн 6.5, 6.6-д </w:t>
            </w:r>
            <w:r w:rsidRPr="00DF1474">
              <w:rPr>
                <w:rFonts w:ascii="Times New Roman" w:hAnsi="Times New Roman" w:cs="Times New Roman"/>
                <w:color w:val="000000"/>
                <w:lang w:val="mn-MN"/>
              </w:rPr>
              <w:t>дахь заалтад тус тус тусгасан.</w:t>
            </w:r>
            <w:r w:rsidRPr="00DF1474">
              <w:rPr>
                <w:rFonts w:ascii="Times New Roman" w:hAnsi="Times New Roman" w:cs="Times New Roman"/>
                <w:color w:val="000000"/>
              </w:rPr>
              <w:t> </w:t>
            </w:r>
          </w:p>
        </w:tc>
      </w:tr>
      <w:tr w:rsidR="00DF1474" w:rsidRPr="00DF1474" w14:paraId="432697A4" w14:textId="77777777" w:rsidTr="00DF1474">
        <w:trPr>
          <w:trHeight w:val="57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DE02A2A" w14:textId="77777777" w:rsidR="00DF1474" w:rsidRPr="00DF1474" w:rsidRDefault="00DF1474" w:rsidP="00DF1474">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BBE7EFF" w14:textId="77777777" w:rsidR="00DF1474" w:rsidRPr="00DF1474" w:rsidRDefault="00DF1474" w:rsidP="00DF1474">
            <w:pPr>
              <w:rPr>
                <w:rFonts w:ascii="Times New Roman" w:hAnsi="Times New Roman" w:cs="Times New Roman"/>
              </w:rPr>
            </w:pPr>
          </w:p>
        </w:tc>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561AF27F"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lang w:val="mn-MN"/>
              </w:rPr>
              <w:t>Манай автотээвэр, авто механикийн салбарт Чех, Унгар улсад мэргэжил эзэмшиж байгаад сургуулиа бүрэн төгсөлгүйгээр Монгол улсад ирсэн иргэд байдаг юм. Эдгээр иргэдийн суралцсан ур чадварыг үнэлж, баталгаажуулан боловсролын бичиг баримт олгодог болгох шаардлагатай байна. Гэтэл одоогийн хуулинд зохицуулалт байхгүй. Компани, ажил олгогчид</w:t>
            </w:r>
            <w:r w:rsidRPr="00DF1474">
              <w:rPr>
                <w:rFonts w:ascii="Arial" w:hAnsi="Arial" w:cs="Arial"/>
                <w:lang w:val="mn-MN"/>
              </w:rPr>
              <w:t xml:space="preserve"> </w:t>
            </w:r>
            <w:r w:rsidRPr="00DF1474">
              <w:rPr>
                <w:rFonts w:ascii="Times New Roman" w:hAnsi="Times New Roman" w:cs="Times New Roman"/>
                <w:lang w:val="mn-MN"/>
              </w:rPr>
              <w:t>тендерт ороход ажлын байран дээр боловсролын бичиг баримт тогтмол шаардлагатай болдог. </w:t>
            </w:r>
            <w:r w:rsidRPr="00DF1474">
              <w:rPr>
                <w:rFonts w:ascii="Times New Roman" w:hAnsi="Times New Roman" w:cs="Times New Roman"/>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2D5E7B3" w14:textId="77777777" w:rsidR="00DF1474" w:rsidRPr="00DF1474" w:rsidRDefault="00DF1474" w:rsidP="00DF1474">
            <w:pPr>
              <w:rPr>
                <w:rFonts w:ascii="Times New Roman" w:hAnsi="Times New Roman" w:cs="Times New Roman"/>
              </w:rPr>
            </w:pPr>
          </w:p>
        </w:tc>
      </w:tr>
      <w:tr w:rsidR="00DF1474" w:rsidRPr="00DF1474" w14:paraId="60C91DD9" w14:textId="77777777" w:rsidTr="00DF1474">
        <w:tc>
          <w:tcPr>
            <w:tcW w:w="55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A9451B5"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lang w:val="mn-MN"/>
              </w:rPr>
              <w:t>4.</w:t>
            </w:r>
            <w:r w:rsidRPr="00DF1474">
              <w:rPr>
                <w:rFonts w:ascii="Arial" w:hAnsi="Arial" w:cs="Arial"/>
              </w:rPr>
              <w:t> </w:t>
            </w:r>
          </w:p>
        </w:tc>
        <w:tc>
          <w:tcPr>
            <w:tcW w:w="283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70F7281"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lang w:val="mn-MN"/>
              </w:rPr>
              <w:t>Мэргэжлийн боловсрол сургалт-Түншлэл ТББ</w:t>
            </w:r>
            <w:r w:rsidRPr="00DF1474">
              <w:rPr>
                <w:rFonts w:ascii="Times New Roman" w:hAnsi="Times New Roman" w:cs="Times New Roman"/>
              </w:rPr>
              <w:t> </w:t>
            </w:r>
          </w:p>
          <w:p w14:paraId="56A8B254"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lang w:val="mn-MN"/>
              </w:rPr>
              <w:t>2022/05/15-ны өдрийн  №/14</w:t>
            </w:r>
            <w:r w:rsidRPr="00DF1474">
              <w:rPr>
                <w:rFonts w:ascii="Arial" w:hAnsi="Arial" w:cs="Arial"/>
              </w:rPr>
              <w:t> </w:t>
            </w:r>
          </w:p>
        </w:tc>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20CE16D6"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lang w:val="mn-MN"/>
              </w:rPr>
              <w:t>Мэргэжлийн болон техникийн боловсрол, сургалтын тухай хуулийн шинэчилсэн найруулгын төсөлтэй танилцаад дараах саналыг хүргүүлж байна.</w:t>
            </w:r>
            <w:r w:rsidRPr="00DF1474">
              <w:rPr>
                <w:rFonts w:ascii="Arial" w:hAnsi="Arial" w:cs="Arial"/>
                <w:lang w:val="mn-MN"/>
              </w:rPr>
              <w:t xml:space="preserve"> </w:t>
            </w:r>
            <w:r w:rsidRPr="00DF1474">
              <w:rPr>
                <w:rFonts w:ascii="Times New Roman" w:hAnsi="Times New Roman" w:cs="Times New Roman"/>
                <w:lang w:val="mn-MN"/>
              </w:rPr>
              <w:t>Үүнд</w:t>
            </w:r>
            <w:r w:rsidRPr="00DF1474">
              <w:rPr>
                <w:rFonts w:ascii="Arial" w:hAnsi="Arial" w:cs="Arial"/>
              </w:rPr>
              <w:t>: </w:t>
            </w:r>
          </w:p>
          <w:p w14:paraId="1D4ECCD0"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lang w:val="mn-MN"/>
              </w:rPr>
              <w:t>Хөгжлийн бэрхшээлтэй иргэн, суралцагчдад мэргэжил эзэмшүүлэх нь энгийн иргэдтэй адилхан хугацаа, ижил орчин, ижил хөтөлбөрөөр суралцахад мэргэжлийн мэдлэг, ур чадвараа бүрэн гүйцэд эзэмших боломжгүй юм. Иймээс хөгжлийн бэрхшээлтэй иргэнд мэргэжил эзэмшүүлэх хугацааг мэргэжлээс онцлогоос шалтгаалан сунгаж өгөх саналтай байна.</w:t>
            </w:r>
            <w:r w:rsidRPr="00DF1474">
              <w:rPr>
                <w:rFonts w:ascii="Times New Roman" w:hAnsi="Times New Roman" w:cs="Times New Roman"/>
              </w:rPr>
              <w:t> </w:t>
            </w:r>
          </w:p>
        </w:tc>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7313FC76"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shd w:val="clear" w:color="auto" w:fill="FFFFFF"/>
                <w:lang w:val="mn-MN"/>
              </w:rPr>
              <w:t>Хөгжлийн бэрхшээлтэй суралцагчид мэргэжил эзэмшүүлэх хугацаа нь хуулийн төслийн 5.1.3, 11.4, 15.2.2 дах заалт, Хөгжлийн бэрхшээлтэй иргэний эрхийн тухай хуулийн “</w:t>
            </w:r>
            <w:r w:rsidRPr="00DF1474">
              <w:rPr>
                <w:rFonts w:ascii="Arial" w:hAnsi="Arial" w:cs="Arial"/>
                <w:shd w:val="clear" w:color="auto" w:fill="FFFFFF"/>
              </w:rPr>
              <w:t xml:space="preserve">15.3.Хөгжлийн </w:t>
            </w:r>
            <w:r w:rsidRPr="00DF1474">
              <w:rPr>
                <w:rFonts w:ascii="Times New Roman" w:hAnsi="Times New Roman" w:cs="Times New Roman"/>
                <w:shd w:val="clear" w:color="auto" w:fill="FFFFFF"/>
              </w:rPr>
              <w:t>бэрхшээлтэй</w:t>
            </w:r>
            <w:r w:rsidRPr="00DF1474">
              <w:rPr>
                <w:rFonts w:ascii="Arial" w:hAnsi="Arial" w:cs="Arial"/>
                <w:shd w:val="clear" w:color="auto" w:fill="FFFFFF"/>
              </w:rPr>
              <w:t xml:space="preserve"> </w:t>
            </w:r>
            <w:r w:rsidRPr="00DF1474">
              <w:rPr>
                <w:rFonts w:ascii="Times New Roman" w:hAnsi="Times New Roman" w:cs="Times New Roman"/>
                <w:shd w:val="clear" w:color="auto" w:fill="FFFFFF"/>
              </w:rPr>
              <w:t>хүүхдэд</w:t>
            </w:r>
            <w:r w:rsidRPr="00DF1474">
              <w:rPr>
                <w:rFonts w:ascii="Arial" w:hAnsi="Arial" w:cs="Arial"/>
                <w:shd w:val="clear" w:color="auto" w:fill="FFFFFF"/>
              </w:rPr>
              <w:t xml:space="preserve"> </w:t>
            </w:r>
            <w:r w:rsidRPr="00DF1474">
              <w:rPr>
                <w:rFonts w:ascii="Times New Roman" w:hAnsi="Times New Roman" w:cs="Times New Roman"/>
                <w:shd w:val="clear" w:color="auto" w:fill="FFFFFF"/>
              </w:rPr>
              <w:t>боловсрол</w:t>
            </w:r>
            <w:r w:rsidRPr="00DF1474">
              <w:rPr>
                <w:rFonts w:ascii="Arial" w:hAnsi="Arial" w:cs="Arial"/>
                <w:shd w:val="clear" w:color="auto" w:fill="FFFFFF"/>
              </w:rPr>
              <w:t xml:space="preserve"> </w:t>
            </w:r>
            <w:r w:rsidRPr="00DF1474">
              <w:rPr>
                <w:rFonts w:ascii="Times New Roman" w:hAnsi="Times New Roman" w:cs="Times New Roman"/>
                <w:shd w:val="clear" w:color="auto" w:fill="FFFFFF"/>
              </w:rPr>
              <w:t>олгох</w:t>
            </w:r>
            <w:r w:rsidRPr="00DF1474">
              <w:rPr>
                <w:rFonts w:ascii="Arial" w:hAnsi="Arial" w:cs="Arial"/>
                <w:shd w:val="clear" w:color="auto" w:fill="FFFFFF"/>
              </w:rPr>
              <w:t xml:space="preserve"> </w:t>
            </w:r>
            <w:r w:rsidRPr="00DF1474">
              <w:rPr>
                <w:rFonts w:ascii="Times New Roman" w:hAnsi="Times New Roman" w:cs="Times New Roman"/>
                <w:shd w:val="clear" w:color="auto" w:fill="FFFFFF"/>
              </w:rPr>
              <w:t>сургалтын</w:t>
            </w:r>
            <w:r w:rsidRPr="00DF1474">
              <w:rPr>
                <w:rFonts w:ascii="Arial" w:hAnsi="Arial" w:cs="Arial"/>
                <w:shd w:val="clear" w:color="auto" w:fill="FFFFFF"/>
              </w:rPr>
              <w:t xml:space="preserve"> </w:t>
            </w:r>
            <w:r w:rsidRPr="00DF1474">
              <w:rPr>
                <w:rFonts w:ascii="Times New Roman" w:hAnsi="Times New Roman" w:cs="Times New Roman"/>
                <w:shd w:val="clear" w:color="auto" w:fill="FFFFFF"/>
              </w:rPr>
              <w:t>төлөвлөгөө</w:t>
            </w:r>
            <w:r w:rsidRPr="00DF1474">
              <w:rPr>
                <w:rFonts w:ascii="Arial" w:hAnsi="Arial" w:cs="Arial"/>
                <w:shd w:val="clear" w:color="auto" w:fill="FFFFFF"/>
              </w:rPr>
              <w:t xml:space="preserve">, </w:t>
            </w:r>
            <w:r w:rsidRPr="00DF1474">
              <w:rPr>
                <w:rFonts w:ascii="Times New Roman" w:hAnsi="Times New Roman" w:cs="Times New Roman"/>
                <w:shd w:val="clear" w:color="auto" w:fill="FFFFFF"/>
              </w:rPr>
              <w:t>хөтөлбөрийг</w:t>
            </w:r>
            <w:r w:rsidRPr="00DF1474">
              <w:rPr>
                <w:rFonts w:ascii="Arial" w:hAnsi="Arial" w:cs="Arial"/>
                <w:shd w:val="clear" w:color="auto" w:fill="FFFFFF"/>
              </w:rPr>
              <w:t xml:space="preserve"> </w:t>
            </w:r>
            <w:r w:rsidRPr="00DF1474">
              <w:rPr>
                <w:rFonts w:ascii="Times New Roman" w:hAnsi="Times New Roman" w:cs="Times New Roman"/>
                <w:shd w:val="clear" w:color="auto" w:fill="FFFFFF"/>
              </w:rPr>
              <w:t>боловсролын</w:t>
            </w:r>
            <w:r w:rsidRPr="00DF1474">
              <w:rPr>
                <w:rFonts w:ascii="Arial" w:hAnsi="Arial" w:cs="Arial"/>
                <w:shd w:val="clear" w:color="auto" w:fill="FFFFFF"/>
              </w:rPr>
              <w:t xml:space="preserve"> </w:t>
            </w:r>
            <w:r w:rsidRPr="00DF1474">
              <w:rPr>
                <w:rFonts w:ascii="Times New Roman" w:hAnsi="Times New Roman" w:cs="Times New Roman"/>
                <w:shd w:val="clear" w:color="auto" w:fill="FFFFFF"/>
              </w:rPr>
              <w:t>асуудал</w:t>
            </w:r>
            <w:r w:rsidRPr="00DF1474">
              <w:rPr>
                <w:rFonts w:ascii="Arial" w:hAnsi="Arial" w:cs="Arial"/>
                <w:shd w:val="clear" w:color="auto" w:fill="FFFFFF"/>
              </w:rPr>
              <w:t xml:space="preserve"> </w:t>
            </w:r>
            <w:r w:rsidRPr="00DF1474">
              <w:rPr>
                <w:rFonts w:ascii="Times New Roman" w:hAnsi="Times New Roman" w:cs="Times New Roman"/>
                <w:shd w:val="clear" w:color="auto" w:fill="FFFFFF"/>
              </w:rPr>
              <w:t>эрхэлсэн</w:t>
            </w:r>
            <w:r w:rsidRPr="00DF1474">
              <w:rPr>
                <w:rFonts w:ascii="Arial" w:hAnsi="Arial" w:cs="Arial"/>
                <w:shd w:val="clear" w:color="auto" w:fill="FFFFFF"/>
              </w:rPr>
              <w:t xml:space="preserve"> </w:t>
            </w:r>
            <w:r w:rsidRPr="00DF1474">
              <w:rPr>
                <w:rFonts w:ascii="Times New Roman" w:hAnsi="Times New Roman" w:cs="Times New Roman"/>
                <w:shd w:val="clear" w:color="auto" w:fill="FFFFFF"/>
              </w:rPr>
              <w:t>төрийн</w:t>
            </w:r>
            <w:r w:rsidRPr="00DF1474">
              <w:rPr>
                <w:rFonts w:ascii="Arial" w:hAnsi="Arial" w:cs="Arial"/>
                <w:shd w:val="clear" w:color="auto" w:fill="FFFFFF"/>
              </w:rPr>
              <w:t xml:space="preserve"> </w:t>
            </w:r>
            <w:r w:rsidRPr="00DF1474">
              <w:rPr>
                <w:rFonts w:ascii="Times New Roman" w:hAnsi="Times New Roman" w:cs="Times New Roman"/>
                <w:shd w:val="clear" w:color="auto" w:fill="FFFFFF"/>
              </w:rPr>
              <w:t>захиргааны</w:t>
            </w:r>
            <w:r w:rsidRPr="00DF1474">
              <w:rPr>
                <w:rFonts w:ascii="Arial" w:hAnsi="Arial" w:cs="Arial"/>
                <w:shd w:val="clear" w:color="auto" w:fill="FFFFFF"/>
              </w:rPr>
              <w:t xml:space="preserve"> </w:t>
            </w:r>
            <w:r w:rsidRPr="00DF1474">
              <w:rPr>
                <w:rFonts w:ascii="Times New Roman" w:hAnsi="Times New Roman" w:cs="Times New Roman"/>
                <w:shd w:val="clear" w:color="auto" w:fill="FFFFFF"/>
              </w:rPr>
              <w:t>төв</w:t>
            </w:r>
            <w:r w:rsidRPr="00DF1474">
              <w:rPr>
                <w:rFonts w:ascii="Arial" w:hAnsi="Arial" w:cs="Arial"/>
                <w:shd w:val="clear" w:color="auto" w:fill="FFFFFF"/>
              </w:rPr>
              <w:t xml:space="preserve"> </w:t>
            </w:r>
            <w:r w:rsidRPr="00DF1474">
              <w:rPr>
                <w:rFonts w:ascii="Times New Roman" w:hAnsi="Times New Roman" w:cs="Times New Roman"/>
                <w:shd w:val="clear" w:color="auto" w:fill="FFFFFF"/>
              </w:rPr>
              <w:t>байгууллага</w:t>
            </w:r>
            <w:r w:rsidRPr="00DF1474">
              <w:rPr>
                <w:rFonts w:ascii="Arial" w:hAnsi="Arial" w:cs="Arial"/>
                <w:shd w:val="clear" w:color="auto" w:fill="FFFFFF"/>
              </w:rPr>
              <w:t xml:space="preserve"> </w:t>
            </w:r>
            <w:r w:rsidRPr="00DF1474">
              <w:rPr>
                <w:rFonts w:ascii="Times New Roman" w:hAnsi="Times New Roman" w:cs="Times New Roman"/>
                <w:shd w:val="clear" w:color="auto" w:fill="FFFFFF"/>
              </w:rPr>
              <w:t>батална</w:t>
            </w:r>
            <w:r w:rsidRPr="00DF1474">
              <w:rPr>
                <w:rFonts w:ascii="Arial" w:hAnsi="Arial" w:cs="Arial"/>
                <w:shd w:val="clear" w:color="auto" w:fill="FFFFFF"/>
              </w:rPr>
              <w:t>.</w:t>
            </w:r>
            <w:r w:rsidRPr="00DF1474">
              <w:rPr>
                <w:rFonts w:ascii="Times New Roman" w:hAnsi="Times New Roman" w:cs="Times New Roman"/>
                <w:shd w:val="clear" w:color="auto" w:fill="FFFFFF"/>
                <w:lang w:val="mn-MN"/>
              </w:rPr>
              <w:t>” гэж тус заасны үндэслэн Боловсролын асуудал эрхэлсэн төрийн захиргааны төв байгууллагаас сургалтын хөтөлбөр төлөвлөгөөг уян хатан баталгаажуулан мөрдөж болно.</w:t>
            </w:r>
            <w:r w:rsidRPr="00DF1474">
              <w:rPr>
                <w:rFonts w:ascii="Times New Roman" w:hAnsi="Times New Roman" w:cs="Times New Roman"/>
              </w:rPr>
              <w:t> </w:t>
            </w:r>
          </w:p>
        </w:tc>
      </w:tr>
      <w:tr w:rsidR="00DF1474" w:rsidRPr="00DF1474" w14:paraId="321BC687" w14:textId="77777777" w:rsidTr="00DF1474">
        <w:trPr>
          <w:trHeight w:val="189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E8AE5BA" w14:textId="77777777" w:rsidR="00DF1474" w:rsidRPr="00DF1474" w:rsidRDefault="00DF1474" w:rsidP="00DF1474">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19BC685" w14:textId="77777777" w:rsidR="00DF1474" w:rsidRPr="00DF1474" w:rsidRDefault="00DF1474" w:rsidP="00DF1474">
            <w:pPr>
              <w:rPr>
                <w:rFonts w:ascii="Times New Roman" w:hAnsi="Times New Roman" w:cs="Times New Roman"/>
              </w:rPr>
            </w:pPr>
          </w:p>
        </w:tc>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601BADC3"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color w:val="000000"/>
              </w:rPr>
              <w:t xml:space="preserve">16.2.3-т   </w:t>
            </w:r>
            <w:r w:rsidRPr="00DF1474">
              <w:rPr>
                <w:rFonts w:ascii="Times New Roman" w:hAnsi="Times New Roman" w:cs="Times New Roman"/>
                <w:color w:val="000000"/>
              </w:rPr>
              <w:t>Техникийн</w:t>
            </w:r>
            <w:r w:rsidRPr="00DF1474">
              <w:rPr>
                <w:rFonts w:ascii="Arial" w:hAnsi="Arial" w:cs="Arial"/>
                <w:color w:val="000000"/>
              </w:rPr>
              <w:t xml:space="preserve"> </w:t>
            </w:r>
            <w:proofErr w:type="gramStart"/>
            <w:r w:rsidRPr="00DF1474">
              <w:rPr>
                <w:rFonts w:ascii="Times New Roman" w:hAnsi="Times New Roman" w:cs="Times New Roman"/>
                <w:color w:val="000000"/>
              </w:rPr>
              <w:t>боловсролын</w:t>
            </w:r>
            <w:r w:rsidRPr="00DF1474">
              <w:rPr>
                <w:rFonts w:ascii="Arial" w:hAnsi="Arial" w:cs="Arial"/>
                <w:color w:val="000000"/>
              </w:rPr>
              <w:t xml:space="preserve">  </w:t>
            </w:r>
            <w:r w:rsidRPr="00DF1474">
              <w:rPr>
                <w:rFonts w:ascii="Times New Roman" w:hAnsi="Times New Roman" w:cs="Times New Roman"/>
                <w:color w:val="000000"/>
              </w:rPr>
              <w:t>Ерөнхий</w:t>
            </w:r>
            <w:proofErr w:type="gramEnd"/>
            <w:r w:rsidRPr="00DF1474">
              <w:rPr>
                <w:rFonts w:ascii="Arial" w:hAnsi="Arial" w:cs="Arial"/>
                <w:color w:val="000000"/>
              </w:rPr>
              <w:t xml:space="preserve"> </w:t>
            </w:r>
            <w:r w:rsidRPr="00DF1474">
              <w:rPr>
                <w:rFonts w:ascii="Times New Roman" w:hAnsi="Times New Roman" w:cs="Times New Roman"/>
                <w:color w:val="000000"/>
              </w:rPr>
              <w:t>суурь</w:t>
            </w:r>
            <w:r w:rsidRPr="00DF1474">
              <w:rPr>
                <w:rFonts w:ascii="Arial" w:hAnsi="Arial" w:cs="Arial"/>
                <w:color w:val="000000"/>
              </w:rPr>
              <w:t xml:space="preserve"> </w:t>
            </w:r>
            <w:r w:rsidRPr="00DF1474">
              <w:rPr>
                <w:rFonts w:ascii="Times New Roman" w:hAnsi="Times New Roman" w:cs="Times New Roman"/>
                <w:color w:val="000000"/>
              </w:rPr>
              <w:t>болон</w:t>
            </w:r>
            <w:r w:rsidRPr="00DF1474">
              <w:rPr>
                <w:rFonts w:ascii="Arial" w:hAnsi="Arial" w:cs="Arial"/>
                <w:color w:val="000000"/>
              </w:rPr>
              <w:t xml:space="preserve"> </w:t>
            </w:r>
            <w:r w:rsidRPr="00DF1474">
              <w:rPr>
                <w:rFonts w:ascii="Times New Roman" w:hAnsi="Times New Roman" w:cs="Times New Roman"/>
                <w:color w:val="000000"/>
              </w:rPr>
              <w:t>мэргэжлийн</w:t>
            </w:r>
            <w:r w:rsidRPr="00DF1474">
              <w:rPr>
                <w:rFonts w:ascii="Arial" w:hAnsi="Arial" w:cs="Arial"/>
                <w:color w:val="000000"/>
              </w:rPr>
              <w:t xml:space="preserve"> </w:t>
            </w:r>
            <w:r w:rsidRPr="00DF1474">
              <w:rPr>
                <w:rFonts w:ascii="Times New Roman" w:hAnsi="Times New Roman" w:cs="Times New Roman"/>
                <w:color w:val="000000"/>
              </w:rPr>
              <w:t>суурь</w:t>
            </w:r>
            <w:r w:rsidRPr="00DF1474">
              <w:rPr>
                <w:rFonts w:ascii="Arial" w:hAnsi="Arial" w:cs="Arial"/>
                <w:color w:val="000000"/>
              </w:rPr>
              <w:t xml:space="preserve"> </w:t>
            </w:r>
            <w:r w:rsidRPr="00DF1474">
              <w:rPr>
                <w:rFonts w:ascii="Times New Roman" w:hAnsi="Times New Roman" w:cs="Times New Roman"/>
                <w:color w:val="000000"/>
              </w:rPr>
              <w:t>хичээлийн</w:t>
            </w:r>
            <w:r w:rsidRPr="00DF1474">
              <w:rPr>
                <w:rFonts w:ascii="Arial" w:hAnsi="Arial" w:cs="Arial"/>
                <w:color w:val="000000"/>
              </w:rPr>
              <w:t xml:space="preserve"> </w:t>
            </w:r>
            <w:r w:rsidRPr="00DF1474">
              <w:rPr>
                <w:rFonts w:ascii="Times New Roman" w:hAnsi="Times New Roman" w:cs="Times New Roman"/>
                <w:color w:val="000000"/>
              </w:rPr>
              <w:t>багш</w:t>
            </w:r>
            <w:r w:rsidRPr="00DF1474">
              <w:rPr>
                <w:rFonts w:ascii="Arial" w:hAnsi="Arial" w:cs="Arial"/>
                <w:color w:val="000000"/>
              </w:rPr>
              <w:t xml:space="preserve"> </w:t>
            </w:r>
            <w:r w:rsidRPr="00DF1474">
              <w:rPr>
                <w:rFonts w:ascii="Times New Roman" w:hAnsi="Times New Roman" w:cs="Times New Roman"/>
                <w:color w:val="000000"/>
              </w:rPr>
              <w:t>нь</w:t>
            </w:r>
            <w:r w:rsidRPr="00DF1474">
              <w:rPr>
                <w:rFonts w:ascii="Arial" w:hAnsi="Arial" w:cs="Arial"/>
                <w:color w:val="000000"/>
              </w:rPr>
              <w:t>  /</w:t>
            </w:r>
            <w:r w:rsidRPr="00DF1474">
              <w:rPr>
                <w:rFonts w:ascii="Times New Roman" w:hAnsi="Times New Roman" w:cs="Times New Roman"/>
                <w:color w:val="000000"/>
              </w:rPr>
              <w:t>Багш</w:t>
            </w:r>
            <w:r w:rsidRPr="00DF1474">
              <w:rPr>
                <w:rFonts w:ascii="Arial" w:hAnsi="Arial" w:cs="Arial"/>
                <w:color w:val="000000"/>
              </w:rPr>
              <w:t xml:space="preserve"> </w:t>
            </w:r>
            <w:r w:rsidRPr="00DF1474">
              <w:rPr>
                <w:rFonts w:ascii="Times New Roman" w:hAnsi="Times New Roman" w:cs="Times New Roman"/>
                <w:color w:val="000000"/>
              </w:rPr>
              <w:t>мэргэжилтэй</w:t>
            </w:r>
            <w:r w:rsidRPr="00DF1474">
              <w:rPr>
                <w:rFonts w:ascii="Arial" w:hAnsi="Arial" w:cs="Arial"/>
                <w:color w:val="000000"/>
              </w:rPr>
              <w:t xml:space="preserve">/, </w:t>
            </w:r>
            <w:r w:rsidRPr="00DF1474">
              <w:rPr>
                <w:rFonts w:ascii="Times New Roman" w:hAnsi="Times New Roman" w:cs="Times New Roman"/>
                <w:color w:val="000000"/>
              </w:rPr>
              <w:t>Мэргэшүүлэх</w:t>
            </w:r>
            <w:r w:rsidRPr="00DF1474">
              <w:rPr>
                <w:rFonts w:ascii="Arial" w:hAnsi="Arial" w:cs="Arial"/>
                <w:color w:val="000000"/>
              </w:rPr>
              <w:t xml:space="preserve"> </w:t>
            </w:r>
            <w:r w:rsidRPr="00DF1474">
              <w:rPr>
                <w:rFonts w:ascii="Times New Roman" w:hAnsi="Times New Roman" w:cs="Times New Roman"/>
                <w:color w:val="000000"/>
              </w:rPr>
              <w:t>хичээлийн</w:t>
            </w:r>
            <w:r w:rsidRPr="00DF1474">
              <w:rPr>
                <w:rFonts w:ascii="Arial" w:hAnsi="Arial" w:cs="Arial"/>
                <w:color w:val="000000"/>
              </w:rPr>
              <w:t xml:space="preserve"> </w:t>
            </w:r>
            <w:r w:rsidRPr="00DF1474">
              <w:rPr>
                <w:rFonts w:ascii="Times New Roman" w:hAnsi="Times New Roman" w:cs="Times New Roman"/>
                <w:color w:val="000000"/>
              </w:rPr>
              <w:t>багш</w:t>
            </w:r>
            <w:r w:rsidRPr="00DF1474">
              <w:rPr>
                <w:rFonts w:ascii="Arial" w:hAnsi="Arial" w:cs="Arial"/>
                <w:color w:val="000000"/>
              </w:rPr>
              <w:t xml:space="preserve"> </w:t>
            </w:r>
            <w:r w:rsidRPr="00DF1474">
              <w:rPr>
                <w:rFonts w:ascii="Times New Roman" w:hAnsi="Times New Roman" w:cs="Times New Roman"/>
                <w:color w:val="000000"/>
              </w:rPr>
              <w:t>нь</w:t>
            </w:r>
            <w:r w:rsidRPr="00DF1474">
              <w:rPr>
                <w:rFonts w:ascii="Arial" w:hAnsi="Arial" w:cs="Arial"/>
                <w:color w:val="000000"/>
              </w:rPr>
              <w:t xml:space="preserve"> </w:t>
            </w:r>
            <w:r w:rsidRPr="00DF1474">
              <w:rPr>
                <w:rFonts w:ascii="Times New Roman" w:hAnsi="Times New Roman" w:cs="Times New Roman"/>
                <w:color w:val="000000"/>
              </w:rPr>
              <w:t>инженер-багш</w:t>
            </w:r>
            <w:r w:rsidRPr="00DF1474">
              <w:rPr>
                <w:rFonts w:ascii="Arial" w:hAnsi="Arial" w:cs="Arial"/>
                <w:color w:val="000000"/>
              </w:rPr>
              <w:t xml:space="preserve"> </w:t>
            </w:r>
            <w:r w:rsidRPr="00DF1474">
              <w:rPr>
                <w:rFonts w:ascii="Times New Roman" w:hAnsi="Times New Roman" w:cs="Times New Roman"/>
                <w:color w:val="000000"/>
              </w:rPr>
              <w:t>эсхүл</w:t>
            </w:r>
            <w:r w:rsidRPr="00DF1474">
              <w:rPr>
                <w:rFonts w:ascii="Arial" w:hAnsi="Arial" w:cs="Arial"/>
                <w:color w:val="000000"/>
              </w:rPr>
              <w:t xml:space="preserve"> </w:t>
            </w:r>
            <w:r w:rsidRPr="00DF1474">
              <w:rPr>
                <w:rFonts w:ascii="Times New Roman" w:hAnsi="Times New Roman" w:cs="Times New Roman"/>
                <w:color w:val="000000"/>
              </w:rPr>
              <w:t>үйлдвэрлэлд</w:t>
            </w:r>
            <w:r w:rsidRPr="00DF1474">
              <w:rPr>
                <w:rFonts w:ascii="Arial" w:hAnsi="Arial" w:cs="Arial"/>
                <w:color w:val="000000"/>
              </w:rPr>
              <w:t xml:space="preserve"> 5-с </w:t>
            </w:r>
            <w:r w:rsidRPr="00DF1474">
              <w:rPr>
                <w:rFonts w:ascii="Times New Roman" w:hAnsi="Times New Roman" w:cs="Times New Roman"/>
                <w:color w:val="000000"/>
              </w:rPr>
              <w:t>доошгүй</w:t>
            </w:r>
            <w:r w:rsidRPr="00DF1474">
              <w:rPr>
                <w:rFonts w:ascii="Arial" w:hAnsi="Arial" w:cs="Arial"/>
                <w:color w:val="000000"/>
              </w:rPr>
              <w:t xml:space="preserve"> </w:t>
            </w:r>
            <w:r w:rsidRPr="00DF1474">
              <w:rPr>
                <w:rFonts w:ascii="Times New Roman" w:hAnsi="Times New Roman" w:cs="Times New Roman"/>
                <w:color w:val="000000"/>
              </w:rPr>
              <w:t>жил</w:t>
            </w:r>
            <w:r w:rsidRPr="00DF1474">
              <w:rPr>
                <w:rFonts w:ascii="Arial" w:hAnsi="Arial" w:cs="Arial"/>
                <w:color w:val="000000"/>
              </w:rPr>
              <w:t xml:space="preserve"> </w:t>
            </w:r>
            <w:r w:rsidRPr="00DF1474">
              <w:rPr>
                <w:rFonts w:ascii="Times New Roman" w:hAnsi="Times New Roman" w:cs="Times New Roman"/>
                <w:color w:val="000000"/>
              </w:rPr>
              <w:t>ажилласан</w:t>
            </w:r>
            <w:r w:rsidRPr="00DF1474">
              <w:rPr>
                <w:rFonts w:ascii="Arial" w:hAnsi="Arial" w:cs="Arial"/>
                <w:color w:val="000000"/>
              </w:rPr>
              <w:t xml:space="preserve"> </w:t>
            </w:r>
            <w:r w:rsidRPr="00DF1474">
              <w:rPr>
                <w:rFonts w:ascii="Times New Roman" w:hAnsi="Times New Roman" w:cs="Times New Roman"/>
                <w:color w:val="000000"/>
              </w:rPr>
              <w:t>туршлагатай</w:t>
            </w:r>
            <w:r w:rsidRPr="00DF1474">
              <w:rPr>
                <w:rFonts w:ascii="Arial" w:hAnsi="Arial" w:cs="Arial"/>
                <w:color w:val="000000"/>
              </w:rPr>
              <w:t xml:space="preserve">, </w:t>
            </w:r>
            <w:r w:rsidRPr="00DF1474">
              <w:rPr>
                <w:rFonts w:ascii="Times New Roman" w:hAnsi="Times New Roman" w:cs="Times New Roman"/>
                <w:color w:val="000000"/>
              </w:rPr>
              <w:t>бакалавр</w:t>
            </w:r>
            <w:r w:rsidRPr="00DF1474">
              <w:rPr>
                <w:rFonts w:ascii="Arial" w:hAnsi="Arial" w:cs="Arial"/>
                <w:color w:val="000000"/>
              </w:rPr>
              <w:t xml:space="preserve"> </w:t>
            </w:r>
            <w:r w:rsidRPr="00DF1474">
              <w:rPr>
                <w:rFonts w:ascii="Times New Roman" w:hAnsi="Times New Roman" w:cs="Times New Roman"/>
                <w:color w:val="000000"/>
              </w:rPr>
              <w:t>болон</w:t>
            </w:r>
            <w:r w:rsidRPr="00DF1474">
              <w:rPr>
                <w:rFonts w:ascii="Arial" w:hAnsi="Arial" w:cs="Arial"/>
                <w:color w:val="000000"/>
              </w:rPr>
              <w:t xml:space="preserve"> </w:t>
            </w:r>
            <w:r w:rsidRPr="00DF1474">
              <w:rPr>
                <w:rFonts w:ascii="Times New Roman" w:hAnsi="Times New Roman" w:cs="Times New Roman"/>
                <w:color w:val="000000"/>
              </w:rPr>
              <w:t>түүнээс</w:t>
            </w:r>
            <w:r w:rsidRPr="00DF1474">
              <w:rPr>
                <w:rFonts w:ascii="Arial" w:hAnsi="Arial" w:cs="Arial"/>
                <w:color w:val="000000"/>
              </w:rPr>
              <w:t xml:space="preserve"> </w:t>
            </w:r>
            <w:r w:rsidRPr="00DF1474">
              <w:rPr>
                <w:rFonts w:ascii="Times New Roman" w:hAnsi="Times New Roman" w:cs="Times New Roman"/>
                <w:color w:val="000000"/>
              </w:rPr>
              <w:t>дээш</w:t>
            </w:r>
            <w:r w:rsidRPr="00DF1474">
              <w:rPr>
                <w:rFonts w:ascii="Arial" w:hAnsi="Arial" w:cs="Arial"/>
                <w:color w:val="000000"/>
              </w:rPr>
              <w:t xml:space="preserve"> </w:t>
            </w:r>
            <w:r w:rsidRPr="00DF1474">
              <w:rPr>
                <w:rFonts w:ascii="Times New Roman" w:hAnsi="Times New Roman" w:cs="Times New Roman"/>
                <w:color w:val="000000"/>
              </w:rPr>
              <w:t>зэрэгтэй</w:t>
            </w:r>
            <w:r w:rsidRPr="00DF1474">
              <w:rPr>
                <w:rFonts w:ascii="Arial" w:hAnsi="Arial" w:cs="Arial"/>
                <w:color w:val="000000"/>
              </w:rPr>
              <w:t xml:space="preserve">, </w:t>
            </w:r>
            <w:r w:rsidRPr="00DF1474">
              <w:rPr>
                <w:rFonts w:ascii="Times New Roman" w:hAnsi="Times New Roman" w:cs="Times New Roman"/>
                <w:color w:val="000000"/>
              </w:rPr>
              <w:t>мэргэжлийн</w:t>
            </w:r>
            <w:r w:rsidRPr="00DF1474">
              <w:rPr>
                <w:rFonts w:ascii="Arial" w:hAnsi="Arial" w:cs="Arial"/>
                <w:color w:val="000000"/>
              </w:rPr>
              <w:t xml:space="preserve"> </w:t>
            </w:r>
            <w:r w:rsidRPr="00DF1474">
              <w:rPr>
                <w:rFonts w:ascii="Times New Roman" w:hAnsi="Times New Roman" w:cs="Times New Roman"/>
                <w:color w:val="000000"/>
              </w:rPr>
              <w:t>өндөр</w:t>
            </w:r>
            <w:r w:rsidRPr="00DF1474">
              <w:rPr>
                <w:rFonts w:ascii="Arial" w:hAnsi="Arial" w:cs="Arial"/>
                <w:color w:val="000000"/>
              </w:rPr>
              <w:t xml:space="preserve"> </w:t>
            </w:r>
            <w:r w:rsidRPr="00DF1474">
              <w:rPr>
                <w:rFonts w:ascii="Times New Roman" w:hAnsi="Times New Roman" w:cs="Times New Roman"/>
                <w:color w:val="000000"/>
              </w:rPr>
              <w:t>зэрэгтэй</w:t>
            </w:r>
            <w:r w:rsidRPr="00DF1474">
              <w:rPr>
                <w:rFonts w:ascii="Arial" w:hAnsi="Arial" w:cs="Arial"/>
                <w:color w:val="000000"/>
              </w:rPr>
              <w:t xml:space="preserve">, </w:t>
            </w:r>
            <w:r w:rsidRPr="00DF1474">
              <w:rPr>
                <w:rFonts w:ascii="Times New Roman" w:hAnsi="Times New Roman" w:cs="Times New Roman"/>
                <w:color w:val="000000"/>
              </w:rPr>
              <w:t>багшлах</w:t>
            </w:r>
            <w:r w:rsidRPr="00DF1474">
              <w:rPr>
                <w:rFonts w:ascii="Arial" w:hAnsi="Arial" w:cs="Arial"/>
                <w:color w:val="000000"/>
              </w:rPr>
              <w:t xml:space="preserve"> </w:t>
            </w:r>
            <w:r w:rsidRPr="00DF1474">
              <w:rPr>
                <w:rFonts w:ascii="Times New Roman" w:hAnsi="Times New Roman" w:cs="Times New Roman"/>
                <w:color w:val="000000"/>
              </w:rPr>
              <w:t>эрхийн</w:t>
            </w:r>
            <w:r w:rsidRPr="00DF1474">
              <w:rPr>
                <w:rFonts w:ascii="Arial" w:hAnsi="Arial" w:cs="Arial"/>
                <w:color w:val="000000"/>
              </w:rPr>
              <w:t xml:space="preserve"> </w:t>
            </w:r>
            <w:r w:rsidRPr="00DF1474">
              <w:rPr>
                <w:rFonts w:ascii="Times New Roman" w:hAnsi="Times New Roman" w:cs="Times New Roman"/>
                <w:color w:val="000000"/>
              </w:rPr>
              <w:t>үнэмлэхтэй</w:t>
            </w:r>
            <w:r w:rsidRPr="00DF1474">
              <w:rPr>
                <w:rFonts w:ascii="Arial" w:hAnsi="Arial" w:cs="Arial"/>
                <w:color w:val="000000"/>
              </w:rPr>
              <w:t xml:space="preserve"> </w:t>
            </w:r>
            <w:r w:rsidRPr="00DF1474">
              <w:rPr>
                <w:rFonts w:ascii="Times New Roman" w:hAnsi="Times New Roman" w:cs="Times New Roman"/>
                <w:color w:val="000000"/>
              </w:rPr>
              <w:t>байна</w:t>
            </w:r>
            <w:r w:rsidRPr="00DF1474">
              <w:rPr>
                <w:rFonts w:ascii="Arial" w:hAnsi="Arial" w:cs="Arial"/>
                <w:color w:val="000000"/>
              </w:rPr>
              <w:t>. </w:t>
            </w:r>
          </w:p>
        </w:tc>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20E5FCB1"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color w:val="000000"/>
                <w:lang w:val="mn-MN"/>
              </w:rPr>
              <w:t>Сургалтын төлөвлөгөөний ерөнхий суурь хэсгийн багш нь ерөнхий эрдмийн хичээл заах учраас Боловсролын олон улсын ангилал, стандартын ерөнхий чиглэл 01 Боловсрол чиглэлээр бакалаврын хөтөлбөр дүүргэсэн, багш мэргэжилтэй байх шаардлагатай тул саналыг х</w:t>
            </w:r>
            <w:r w:rsidRPr="00DF1474">
              <w:rPr>
                <w:rFonts w:ascii="Times New Roman" w:hAnsi="Times New Roman" w:cs="Times New Roman"/>
                <w:color w:val="000000"/>
              </w:rPr>
              <w:t>үлээн</w:t>
            </w:r>
            <w:r w:rsidRPr="00DF1474">
              <w:rPr>
                <w:rFonts w:ascii="Arial" w:hAnsi="Arial" w:cs="Arial"/>
                <w:color w:val="000000"/>
              </w:rPr>
              <w:t xml:space="preserve"> </w:t>
            </w:r>
            <w:r w:rsidRPr="00DF1474">
              <w:rPr>
                <w:rFonts w:ascii="Times New Roman" w:hAnsi="Times New Roman" w:cs="Times New Roman"/>
                <w:color w:val="000000"/>
              </w:rPr>
              <w:t>авах</w:t>
            </w:r>
            <w:r w:rsidRPr="00DF1474">
              <w:rPr>
                <w:rFonts w:ascii="Arial" w:hAnsi="Arial" w:cs="Arial"/>
                <w:color w:val="000000"/>
              </w:rPr>
              <w:t xml:space="preserve"> </w:t>
            </w:r>
            <w:r w:rsidRPr="00DF1474">
              <w:rPr>
                <w:rFonts w:ascii="Times New Roman" w:hAnsi="Times New Roman" w:cs="Times New Roman"/>
                <w:color w:val="000000"/>
              </w:rPr>
              <w:t>боломжгүй</w:t>
            </w:r>
            <w:r w:rsidRPr="00DF1474">
              <w:rPr>
                <w:rFonts w:ascii="Times New Roman" w:hAnsi="Times New Roman" w:cs="Times New Roman"/>
                <w:color w:val="000000"/>
                <w:lang w:val="mn-MN"/>
              </w:rPr>
              <w:t xml:space="preserve"> юм.</w:t>
            </w:r>
            <w:r w:rsidRPr="00DF1474">
              <w:rPr>
                <w:rFonts w:ascii="Times New Roman" w:hAnsi="Times New Roman" w:cs="Times New Roman"/>
                <w:color w:val="000000"/>
              </w:rPr>
              <w:t> </w:t>
            </w:r>
          </w:p>
        </w:tc>
      </w:tr>
      <w:tr w:rsidR="00DF1474" w:rsidRPr="00DF1474" w14:paraId="5CDA1922" w14:textId="77777777" w:rsidTr="00DF1474">
        <w:trPr>
          <w:trHeight w:val="118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E9BF3AB" w14:textId="77777777" w:rsidR="00DF1474" w:rsidRPr="00DF1474" w:rsidRDefault="00DF1474" w:rsidP="00DF1474">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FDFE406" w14:textId="77777777" w:rsidR="00DF1474" w:rsidRPr="00DF1474" w:rsidRDefault="00DF1474" w:rsidP="00DF1474">
            <w:pPr>
              <w:rPr>
                <w:rFonts w:ascii="Times New Roman" w:hAnsi="Times New Roman" w:cs="Times New Roman"/>
              </w:rPr>
            </w:pPr>
          </w:p>
        </w:tc>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7B3BB296"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color w:val="000000"/>
                <w:lang w:val="mn-MN"/>
              </w:rPr>
              <w:t>Техникийн болон мэргэжлийн сургалт үйлдвэрлэлийн төвд суралцаж төгссөн хугацааг ажилласан жилд тооцдог болгох.</w:t>
            </w:r>
            <w:r w:rsidRPr="00DF1474">
              <w:rPr>
                <w:rFonts w:ascii="Times New Roman" w:hAnsi="Times New Roman" w:cs="Times New Roman"/>
                <w:color w:val="000000"/>
              </w:rPr>
              <w:t> </w:t>
            </w:r>
          </w:p>
        </w:tc>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3C3F20CC" w14:textId="77777777" w:rsidR="00DF1474" w:rsidRPr="00DF1474" w:rsidRDefault="00DF1474" w:rsidP="00DF1474">
            <w:pPr>
              <w:shd w:val="clear" w:color="auto" w:fill="FFFFFF"/>
              <w:jc w:val="both"/>
              <w:textAlignment w:val="baseline"/>
              <w:rPr>
                <w:rFonts w:ascii="Times New Roman" w:hAnsi="Times New Roman" w:cs="Times New Roman"/>
              </w:rPr>
            </w:pPr>
            <w:r w:rsidRPr="00DF1474">
              <w:rPr>
                <w:rFonts w:ascii="Times New Roman" w:hAnsi="Times New Roman" w:cs="Times New Roman"/>
                <w:lang w:val="mn-MN"/>
              </w:rPr>
              <w:t>Нийгмийн даатгалын тухай хуулийн  32 дугаар зүйлд Нийгмийн даатгалын шимтгэл ногдуулах хөлс, түүнтэй адилтгах орлогыг тогтоосон бөгөөд иргэн хөдөлмөрлөсний үндсэн дээр олсон орлогоос нийгмийн даатгал төлүүлэхээр заасан байна. Нийт суралцагчдын нийгмийн даатгалын шимтгэлийг төрөөс төлүүлэх нь Нийгмийн даатгалын сангийн алдагдлыг нэмэгдүүлэх үр дагавартай тул саналыг хүлээж авах боломжгүй гэж үзлээ. </w:t>
            </w:r>
            <w:r w:rsidRPr="00DF1474">
              <w:rPr>
                <w:rFonts w:ascii="Times New Roman" w:hAnsi="Times New Roman" w:cs="Times New Roman"/>
              </w:rPr>
              <w:t> </w:t>
            </w:r>
          </w:p>
        </w:tc>
      </w:tr>
      <w:tr w:rsidR="00DF1474" w:rsidRPr="00DF1474" w14:paraId="5E56C9B3" w14:textId="77777777" w:rsidTr="00DF1474">
        <w:trPr>
          <w:trHeight w:val="6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6032430" w14:textId="77777777" w:rsidR="00DF1474" w:rsidRPr="00DF1474" w:rsidRDefault="00DF1474" w:rsidP="00DF1474">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190226D" w14:textId="77777777" w:rsidR="00DF1474" w:rsidRPr="00DF1474" w:rsidRDefault="00DF1474" w:rsidP="00DF1474">
            <w:pPr>
              <w:rPr>
                <w:rFonts w:ascii="Times New Roman" w:hAnsi="Times New Roman" w:cs="Times New Roman"/>
              </w:rPr>
            </w:pPr>
          </w:p>
        </w:tc>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0185730A"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lang w:val="mn-MN"/>
              </w:rPr>
              <w:t xml:space="preserve">Монгол Улсын боловсролын салбар харицлагатай иргэний бэлтгэх шаардлагатай байна. Тиймээс энэ хуулийн </w:t>
            </w:r>
            <w:r w:rsidRPr="00DF1474">
              <w:rPr>
                <w:rFonts w:ascii="Arial" w:hAnsi="Arial" w:cs="Arial"/>
              </w:rPr>
              <w:t xml:space="preserve">17.2-д </w:t>
            </w:r>
            <w:r w:rsidRPr="00DF1474">
              <w:rPr>
                <w:rFonts w:ascii="Times New Roman" w:hAnsi="Times New Roman" w:cs="Times New Roman"/>
              </w:rPr>
              <w:t>суралцагч</w:t>
            </w:r>
            <w:r w:rsidRPr="00DF1474">
              <w:rPr>
                <w:rFonts w:ascii="Arial" w:hAnsi="Arial" w:cs="Arial"/>
              </w:rPr>
              <w:t xml:space="preserve"> </w:t>
            </w:r>
            <w:r w:rsidRPr="00DF1474">
              <w:rPr>
                <w:rFonts w:ascii="Times New Roman" w:hAnsi="Times New Roman" w:cs="Times New Roman"/>
              </w:rPr>
              <w:t>хүндэтгэн</w:t>
            </w:r>
            <w:r w:rsidRPr="00DF1474">
              <w:rPr>
                <w:rFonts w:ascii="Arial" w:hAnsi="Arial" w:cs="Arial"/>
              </w:rPr>
              <w:t xml:space="preserve"> </w:t>
            </w:r>
            <w:r w:rsidRPr="00DF1474">
              <w:rPr>
                <w:rFonts w:ascii="Times New Roman" w:hAnsi="Times New Roman" w:cs="Times New Roman"/>
              </w:rPr>
              <w:t>үзэх</w:t>
            </w:r>
            <w:r w:rsidRPr="00DF1474">
              <w:rPr>
                <w:rFonts w:ascii="Arial" w:hAnsi="Arial" w:cs="Arial"/>
              </w:rPr>
              <w:t xml:space="preserve"> </w:t>
            </w:r>
            <w:r w:rsidRPr="00DF1474">
              <w:rPr>
                <w:rFonts w:ascii="Times New Roman" w:hAnsi="Times New Roman" w:cs="Times New Roman"/>
              </w:rPr>
              <w:t>шалтгаангүйгээр</w:t>
            </w:r>
            <w:r w:rsidRPr="00DF1474">
              <w:rPr>
                <w:rFonts w:ascii="Arial" w:hAnsi="Arial" w:cs="Arial"/>
              </w:rPr>
              <w:t xml:space="preserve"> </w:t>
            </w:r>
            <w:r w:rsidRPr="00DF1474">
              <w:rPr>
                <w:rFonts w:ascii="Times New Roman" w:hAnsi="Times New Roman" w:cs="Times New Roman"/>
              </w:rPr>
              <w:t>сургуулиа</w:t>
            </w:r>
            <w:r w:rsidRPr="00DF1474">
              <w:rPr>
                <w:rFonts w:ascii="Arial" w:hAnsi="Arial" w:cs="Arial"/>
              </w:rPr>
              <w:t xml:space="preserve"> </w:t>
            </w:r>
            <w:r w:rsidRPr="00DF1474">
              <w:rPr>
                <w:rFonts w:ascii="Times New Roman" w:hAnsi="Times New Roman" w:cs="Times New Roman"/>
              </w:rPr>
              <w:t>хаясан</w:t>
            </w:r>
            <w:r w:rsidRPr="00DF1474">
              <w:rPr>
                <w:rFonts w:ascii="Arial" w:hAnsi="Arial" w:cs="Arial"/>
              </w:rPr>
              <w:t xml:space="preserve"> </w:t>
            </w:r>
            <w:r w:rsidRPr="00DF1474">
              <w:rPr>
                <w:rFonts w:ascii="Times New Roman" w:hAnsi="Times New Roman" w:cs="Times New Roman"/>
              </w:rPr>
              <w:t>тохиолдолд</w:t>
            </w:r>
            <w:r w:rsidRPr="00DF1474">
              <w:rPr>
                <w:rFonts w:ascii="Arial" w:hAnsi="Arial" w:cs="Arial"/>
              </w:rPr>
              <w:t xml:space="preserve"> </w:t>
            </w:r>
            <w:r w:rsidRPr="00DF1474">
              <w:rPr>
                <w:rFonts w:ascii="Times New Roman" w:hAnsi="Times New Roman" w:cs="Times New Roman"/>
              </w:rPr>
              <w:t>суралцсан</w:t>
            </w:r>
            <w:r w:rsidRPr="00DF1474">
              <w:rPr>
                <w:rFonts w:ascii="Arial" w:hAnsi="Arial" w:cs="Arial"/>
              </w:rPr>
              <w:t xml:space="preserve"> </w:t>
            </w:r>
            <w:r w:rsidRPr="00DF1474">
              <w:rPr>
                <w:rFonts w:ascii="Times New Roman" w:hAnsi="Times New Roman" w:cs="Times New Roman"/>
              </w:rPr>
              <w:t>хугацааны</w:t>
            </w:r>
            <w:r w:rsidRPr="00DF1474">
              <w:rPr>
                <w:rFonts w:ascii="Arial" w:hAnsi="Arial" w:cs="Arial"/>
              </w:rPr>
              <w:t xml:space="preserve"> </w:t>
            </w:r>
            <w:r w:rsidRPr="00DF1474">
              <w:rPr>
                <w:rFonts w:ascii="Times New Roman" w:hAnsi="Times New Roman" w:cs="Times New Roman"/>
              </w:rPr>
              <w:t>зардал</w:t>
            </w:r>
            <w:r w:rsidRPr="00DF1474">
              <w:rPr>
                <w:rFonts w:ascii="Arial" w:hAnsi="Arial" w:cs="Arial"/>
              </w:rPr>
              <w:t xml:space="preserve">, </w:t>
            </w:r>
            <w:r w:rsidRPr="00DF1474">
              <w:rPr>
                <w:rFonts w:ascii="Times New Roman" w:hAnsi="Times New Roman" w:cs="Times New Roman"/>
              </w:rPr>
              <w:t>тэтгэлэгийг</w:t>
            </w:r>
            <w:r w:rsidRPr="00DF1474">
              <w:rPr>
                <w:rFonts w:ascii="Arial" w:hAnsi="Arial" w:cs="Arial"/>
              </w:rPr>
              <w:t xml:space="preserve"> </w:t>
            </w:r>
            <w:r w:rsidRPr="00DF1474">
              <w:rPr>
                <w:rFonts w:ascii="Times New Roman" w:hAnsi="Times New Roman" w:cs="Times New Roman"/>
              </w:rPr>
              <w:t>буцаан</w:t>
            </w:r>
            <w:r w:rsidRPr="00DF1474">
              <w:rPr>
                <w:rFonts w:ascii="Arial" w:hAnsi="Arial" w:cs="Arial"/>
              </w:rPr>
              <w:t xml:space="preserve"> </w:t>
            </w:r>
            <w:r w:rsidRPr="00DF1474">
              <w:rPr>
                <w:rFonts w:ascii="Times New Roman" w:hAnsi="Times New Roman" w:cs="Times New Roman"/>
              </w:rPr>
              <w:t>төлүүлэхээр</w:t>
            </w:r>
            <w:r w:rsidRPr="00DF1474">
              <w:rPr>
                <w:rFonts w:ascii="Arial" w:hAnsi="Arial" w:cs="Arial"/>
              </w:rPr>
              <w:t xml:space="preserve"> </w:t>
            </w:r>
            <w:r w:rsidRPr="00DF1474">
              <w:rPr>
                <w:rFonts w:ascii="Times New Roman" w:hAnsi="Times New Roman" w:cs="Times New Roman"/>
              </w:rPr>
              <w:t>заалт</w:t>
            </w:r>
            <w:r w:rsidRPr="00DF1474">
              <w:rPr>
                <w:rFonts w:ascii="Arial" w:hAnsi="Arial" w:cs="Arial"/>
              </w:rPr>
              <w:t xml:space="preserve"> </w:t>
            </w:r>
            <w:r w:rsidRPr="00DF1474">
              <w:rPr>
                <w:rFonts w:ascii="Times New Roman" w:hAnsi="Times New Roman" w:cs="Times New Roman"/>
              </w:rPr>
              <w:t>оруулах</w:t>
            </w:r>
            <w:r w:rsidRPr="00DF1474">
              <w:rPr>
                <w:rFonts w:ascii="Arial" w:hAnsi="Arial" w:cs="Arial"/>
                <w:lang w:val="mn-MN"/>
              </w:rPr>
              <w:t>.</w:t>
            </w:r>
            <w:r w:rsidRPr="00DF1474">
              <w:rPr>
                <w:rFonts w:ascii="Arial" w:hAnsi="Arial" w:cs="Arial"/>
              </w:rPr>
              <w:t> </w:t>
            </w:r>
          </w:p>
        </w:tc>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779AE606" w14:textId="77777777" w:rsidR="00DF1474" w:rsidRPr="00DF1474" w:rsidRDefault="00DF1474" w:rsidP="00DF1474">
            <w:pPr>
              <w:numPr>
                <w:ilvl w:val="0"/>
                <w:numId w:val="9"/>
              </w:numPr>
              <w:shd w:val="clear" w:color="auto" w:fill="FFFFFF"/>
              <w:ind w:left="45" w:firstLine="0"/>
              <w:jc w:val="both"/>
              <w:textAlignment w:val="baseline"/>
              <w:rPr>
                <w:rFonts w:ascii="Arial" w:hAnsi="Arial" w:cs="Arial"/>
              </w:rPr>
            </w:pPr>
            <w:r w:rsidRPr="00DF1474">
              <w:rPr>
                <w:rFonts w:ascii="Arial" w:hAnsi="Arial" w:cs="Arial"/>
                <w:lang w:val="mn-MN"/>
              </w:rPr>
              <w:t xml:space="preserve">Мэргэжлийн болон техникийн боловсрол, сургалтын байгууллагын суралцагчид олгох тэтгэлгийг Засгийн газрын 2022 оны </w:t>
            </w:r>
            <w:r w:rsidRPr="00DF1474">
              <w:rPr>
                <w:rFonts w:ascii="Arial" w:hAnsi="Arial" w:cs="Arial"/>
              </w:rPr>
              <w:t>1</w:t>
            </w:r>
            <w:r w:rsidRPr="00DF1474">
              <w:rPr>
                <w:rFonts w:ascii="Arial" w:hAnsi="Arial" w:cs="Arial"/>
                <w:lang w:val="mn-MN"/>
              </w:rPr>
              <w:t>22 дугаар тогтоолоор төгсөхөд нь нэг удаа олгох шийдвэрийг гаргасан. </w:t>
            </w:r>
            <w:r w:rsidRPr="00DF1474">
              <w:rPr>
                <w:rFonts w:ascii="Arial" w:hAnsi="Arial" w:cs="Arial"/>
              </w:rPr>
              <w:t> </w:t>
            </w:r>
          </w:p>
          <w:p w14:paraId="0C777882" w14:textId="77777777" w:rsidR="00DF1474" w:rsidRPr="00DF1474" w:rsidRDefault="00DF1474" w:rsidP="00DF1474">
            <w:pPr>
              <w:numPr>
                <w:ilvl w:val="0"/>
                <w:numId w:val="10"/>
              </w:numPr>
              <w:shd w:val="clear" w:color="auto" w:fill="FFFFFF"/>
              <w:ind w:left="45" w:firstLine="0"/>
              <w:jc w:val="both"/>
              <w:textAlignment w:val="baseline"/>
              <w:rPr>
                <w:rFonts w:ascii="Arial" w:hAnsi="Arial" w:cs="Arial"/>
              </w:rPr>
            </w:pPr>
            <w:r w:rsidRPr="00DF1474">
              <w:rPr>
                <w:rFonts w:ascii="Arial" w:hAnsi="Arial" w:cs="Arial"/>
                <w:lang w:val="mn-MN"/>
              </w:rPr>
              <w:t xml:space="preserve">Мэргэжлийн болон техникийн боловсрол, сургалтын </w:t>
            </w:r>
            <w:r w:rsidRPr="00DF1474">
              <w:rPr>
                <w:rFonts w:ascii="Arial" w:hAnsi="Arial" w:cs="Arial"/>
                <w:lang w:val="mn-MN"/>
              </w:rPr>
              <w:lastRenderedPageBreak/>
              <w:t>байгууллагын суралцагч нь хөдөлмөр эрхлэх насанд хүрээгүй байдаг учраас саналыг хүлээн авах боломжгүй гэж үзлээ. </w:t>
            </w:r>
            <w:r w:rsidRPr="00DF1474">
              <w:rPr>
                <w:rFonts w:ascii="Arial" w:hAnsi="Arial" w:cs="Arial"/>
              </w:rPr>
              <w:t> </w:t>
            </w:r>
          </w:p>
        </w:tc>
      </w:tr>
      <w:tr w:rsidR="00DF1474" w:rsidRPr="00DF1474" w14:paraId="4A80B600" w14:textId="77777777" w:rsidTr="00DF1474">
        <w:trPr>
          <w:trHeight w:val="6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284B3E4" w14:textId="77777777" w:rsidR="00DF1474" w:rsidRPr="00DF1474" w:rsidRDefault="00DF1474" w:rsidP="00DF1474">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7F5FFD3" w14:textId="77777777" w:rsidR="00DF1474" w:rsidRPr="00DF1474" w:rsidRDefault="00DF1474" w:rsidP="00DF1474">
            <w:pPr>
              <w:rPr>
                <w:rFonts w:ascii="Times New Roman" w:hAnsi="Times New Roman" w:cs="Times New Roman"/>
              </w:rPr>
            </w:pPr>
          </w:p>
        </w:tc>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3364453A"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lang w:val="mn-MN"/>
              </w:rPr>
              <w:t>Хуулийн төслийн 15 дугаар зүйл багшийн эрх, үүрэгт</w:t>
            </w:r>
            <w:r w:rsidRPr="00DF1474">
              <w:rPr>
                <w:rFonts w:ascii="Arial" w:hAnsi="Arial" w:cs="Arial"/>
              </w:rPr>
              <w:t xml:space="preserve"> “</w:t>
            </w:r>
            <w:r w:rsidRPr="00DF1474">
              <w:rPr>
                <w:rFonts w:ascii="Times New Roman" w:hAnsi="Times New Roman" w:cs="Times New Roman"/>
              </w:rPr>
              <w:t>мэргэшүүлэх</w:t>
            </w:r>
            <w:r w:rsidRPr="00DF1474">
              <w:rPr>
                <w:rFonts w:ascii="Arial" w:hAnsi="Arial" w:cs="Arial"/>
              </w:rPr>
              <w:t xml:space="preserve"> </w:t>
            </w:r>
            <w:r w:rsidRPr="00DF1474">
              <w:rPr>
                <w:rFonts w:ascii="Times New Roman" w:hAnsi="Times New Roman" w:cs="Times New Roman"/>
              </w:rPr>
              <w:t>сургалтад</w:t>
            </w:r>
            <w:r w:rsidRPr="00DF1474">
              <w:rPr>
                <w:rFonts w:ascii="Arial" w:hAnsi="Arial" w:cs="Arial"/>
              </w:rPr>
              <w:t xml:space="preserve"> </w:t>
            </w:r>
            <w:r w:rsidRPr="00DF1474">
              <w:rPr>
                <w:rFonts w:ascii="Times New Roman" w:hAnsi="Times New Roman" w:cs="Times New Roman"/>
              </w:rPr>
              <w:t>хамрагдах</w:t>
            </w:r>
            <w:r w:rsidRPr="00DF1474">
              <w:rPr>
                <w:rFonts w:ascii="Arial" w:hAnsi="Arial" w:cs="Arial"/>
              </w:rPr>
              <w:t xml:space="preserve"> </w:t>
            </w:r>
            <w:r w:rsidRPr="00DF1474">
              <w:rPr>
                <w:rFonts w:ascii="Times New Roman" w:hAnsi="Times New Roman" w:cs="Times New Roman"/>
              </w:rPr>
              <w:t>эсвэл</w:t>
            </w:r>
            <w:r w:rsidRPr="00DF1474">
              <w:rPr>
                <w:rFonts w:ascii="Arial" w:hAnsi="Arial" w:cs="Arial"/>
              </w:rPr>
              <w:t xml:space="preserve"> </w:t>
            </w:r>
            <w:r w:rsidRPr="00DF1474">
              <w:rPr>
                <w:rFonts w:ascii="Times New Roman" w:hAnsi="Times New Roman" w:cs="Times New Roman"/>
              </w:rPr>
              <w:t>үйлдвэрлэл</w:t>
            </w:r>
            <w:r w:rsidRPr="00DF1474">
              <w:rPr>
                <w:rFonts w:ascii="Arial" w:hAnsi="Arial" w:cs="Arial"/>
              </w:rPr>
              <w:t xml:space="preserve"> </w:t>
            </w:r>
            <w:r w:rsidRPr="00DF1474">
              <w:rPr>
                <w:rFonts w:ascii="Times New Roman" w:hAnsi="Times New Roman" w:cs="Times New Roman"/>
              </w:rPr>
              <w:t>дээр</w:t>
            </w:r>
            <w:r w:rsidRPr="00DF1474">
              <w:rPr>
                <w:rFonts w:ascii="Arial" w:hAnsi="Arial" w:cs="Arial"/>
              </w:rPr>
              <w:t xml:space="preserve"> </w:t>
            </w:r>
            <w:r w:rsidRPr="00DF1474">
              <w:rPr>
                <w:rFonts w:ascii="Times New Roman" w:hAnsi="Times New Roman" w:cs="Times New Roman"/>
              </w:rPr>
              <w:t>мэргэших</w:t>
            </w:r>
            <w:r w:rsidRPr="00DF1474">
              <w:rPr>
                <w:rFonts w:ascii="Arial" w:hAnsi="Arial" w:cs="Arial"/>
              </w:rPr>
              <w:t xml:space="preserve">” </w:t>
            </w:r>
            <w:r w:rsidRPr="00DF1474">
              <w:rPr>
                <w:rFonts w:ascii="Times New Roman" w:hAnsi="Times New Roman" w:cs="Times New Roman"/>
              </w:rPr>
              <w:t>гэж</w:t>
            </w:r>
            <w:r w:rsidRPr="00DF1474">
              <w:rPr>
                <w:rFonts w:ascii="Arial" w:hAnsi="Arial" w:cs="Arial"/>
              </w:rPr>
              <w:t xml:space="preserve"> </w:t>
            </w:r>
            <w:r w:rsidRPr="00DF1474">
              <w:rPr>
                <w:rFonts w:ascii="Times New Roman" w:hAnsi="Times New Roman" w:cs="Times New Roman"/>
              </w:rPr>
              <w:t>нэмж</w:t>
            </w:r>
            <w:r w:rsidRPr="00DF1474">
              <w:rPr>
                <w:rFonts w:ascii="Arial" w:hAnsi="Arial" w:cs="Arial"/>
              </w:rPr>
              <w:t xml:space="preserve"> </w:t>
            </w:r>
            <w:r w:rsidRPr="00DF1474">
              <w:rPr>
                <w:rFonts w:ascii="Times New Roman" w:hAnsi="Times New Roman" w:cs="Times New Roman"/>
              </w:rPr>
              <w:t>оруулах</w:t>
            </w:r>
            <w:r w:rsidRPr="00DF1474">
              <w:rPr>
                <w:rFonts w:ascii="Arial" w:hAnsi="Arial" w:cs="Arial"/>
              </w:rPr>
              <w:t xml:space="preserve"> </w:t>
            </w:r>
            <w:r w:rsidRPr="00DF1474">
              <w:rPr>
                <w:rFonts w:ascii="Times New Roman" w:hAnsi="Times New Roman" w:cs="Times New Roman"/>
              </w:rPr>
              <w:t>саналтай</w:t>
            </w:r>
            <w:r w:rsidRPr="00DF1474">
              <w:rPr>
                <w:rFonts w:ascii="Arial" w:hAnsi="Arial" w:cs="Arial"/>
              </w:rPr>
              <w:t xml:space="preserve"> </w:t>
            </w:r>
            <w:r w:rsidRPr="00DF1474">
              <w:rPr>
                <w:rFonts w:ascii="Times New Roman" w:hAnsi="Times New Roman" w:cs="Times New Roman"/>
              </w:rPr>
              <w:t>байна</w:t>
            </w:r>
            <w:r w:rsidRPr="00DF1474">
              <w:rPr>
                <w:rFonts w:ascii="Arial" w:hAnsi="Arial" w:cs="Arial"/>
              </w:rPr>
              <w:t>. </w:t>
            </w:r>
          </w:p>
        </w:tc>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28C09A6A"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sz w:val="22"/>
                <w:szCs w:val="22"/>
                <w:lang w:val="mn-MN"/>
              </w:rPr>
              <w:t>Саналыг хүлээн авч хуулийн төслийн 15.</w:t>
            </w:r>
            <w:r w:rsidRPr="00DF1474">
              <w:rPr>
                <w:rFonts w:ascii="Arial" w:hAnsi="Arial" w:cs="Arial"/>
                <w:sz w:val="22"/>
                <w:szCs w:val="22"/>
                <w:lang w:val="mn-MN"/>
              </w:rPr>
              <w:t>1.3</w:t>
            </w:r>
            <w:r w:rsidRPr="00DF1474">
              <w:rPr>
                <w:rFonts w:ascii="Times New Roman" w:hAnsi="Times New Roman" w:cs="Times New Roman"/>
                <w:sz w:val="22"/>
                <w:szCs w:val="22"/>
                <w:lang w:val="mn-MN"/>
              </w:rPr>
              <w:t>-т “үйлдвэрлэлийн орчинд дадлага хийх;” зохицуулалтыг тусгасан.</w:t>
            </w:r>
            <w:r w:rsidRPr="00DF1474">
              <w:rPr>
                <w:rFonts w:ascii="Times New Roman" w:hAnsi="Times New Roman" w:cs="Times New Roman"/>
                <w:sz w:val="22"/>
                <w:szCs w:val="22"/>
              </w:rPr>
              <w:t> </w:t>
            </w:r>
          </w:p>
          <w:p w14:paraId="7FF08DE6" w14:textId="77777777" w:rsidR="00DF1474" w:rsidRPr="00DF1474" w:rsidRDefault="00DF1474" w:rsidP="00DF1474">
            <w:pPr>
              <w:shd w:val="clear" w:color="auto" w:fill="FFFFFF"/>
              <w:jc w:val="both"/>
              <w:textAlignment w:val="baseline"/>
              <w:rPr>
                <w:rFonts w:ascii="Times New Roman" w:hAnsi="Times New Roman" w:cs="Times New Roman"/>
              </w:rPr>
            </w:pPr>
            <w:r w:rsidRPr="00DF1474">
              <w:rPr>
                <w:rFonts w:ascii="Arial" w:hAnsi="Arial" w:cs="Arial"/>
              </w:rPr>
              <w:t> </w:t>
            </w:r>
          </w:p>
        </w:tc>
      </w:tr>
      <w:tr w:rsidR="00DF1474" w:rsidRPr="00DF1474" w14:paraId="5EE478A6" w14:textId="77777777" w:rsidTr="00DF1474">
        <w:trPr>
          <w:trHeight w:val="364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6D30B2C" w14:textId="77777777" w:rsidR="00DF1474" w:rsidRPr="00DF1474" w:rsidRDefault="00DF1474" w:rsidP="00DF1474">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960636A" w14:textId="77777777" w:rsidR="00DF1474" w:rsidRPr="00DF1474" w:rsidRDefault="00DF1474" w:rsidP="00DF1474">
            <w:pPr>
              <w:rPr>
                <w:rFonts w:ascii="Times New Roman" w:hAnsi="Times New Roman" w:cs="Times New Roman"/>
              </w:rPr>
            </w:pPr>
          </w:p>
        </w:tc>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71D29779"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rPr>
              <w:t>Хууль</w:t>
            </w:r>
            <w:r w:rsidRPr="00DF1474">
              <w:rPr>
                <w:rFonts w:ascii="Arial" w:hAnsi="Arial" w:cs="Arial"/>
              </w:rPr>
              <w:t xml:space="preserve"> </w:t>
            </w:r>
            <w:r w:rsidRPr="00DF1474">
              <w:rPr>
                <w:rFonts w:ascii="Times New Roman" w:hAnsi="Times New Roman" w:cs="Times New Roman"/>
              </w:rPr>
              <w:t>тогтоомжийн</w:t>
            </w:r>
            <w:r w:rsidRPr="00DF1474">
              <w:rPr>
                <w:rFonts w:ascii="Arial" w:hAnsi="Arial" w:cs="Arial"/>
              </w:rPr>
              <w:t xml:space="preserve"> </w:t>
            </w:r>
            <w:r w:rsidRPr="00DF1474">
              <w:rPr>
                <w:rFonts w:ascii="Times New Roman" w:hAnsi="Times New Roman" w:cs="Times New Roman"/>
              </w:rPr>
              <w:t>тухай</w:t>
            </w:r>
            <w:r w:rsidRPr="00DF1474">
              <w:rPr>
                <w:rFonts w:ascii="Arial" w:hAnsi="Arial" w:cs="Arial"/>
              </w:rPr>
              <w:t xml:space="preserve"> </w:t>
            </w:r>
            <w:r w:rsidRPr="00DF1474">
              <w:rPr>
                <w:rFonts w:ascii="Times New Roman" w:hAnsi="Times New Roman" w:cs="Times New Roman"/>
              </w:rPr>
              <w:t>хуульд зааснаар</w:t>
            </w:r>
            <w:r w:rsidRPr="00DF1474">
              <w:rPr>
                <w:rFonts w:ascii="Arial" w:hAnsi="Arial" w:cs="Arial"/>
                <w:sz w:val="19"/>
                <w:szCs w:val="19"/>
                <w:vertAlign w:val="superscript"/>
              </w:rPr>
              <w:t xml:space="preserve">1 </w:t>
            </w:r>
            <w:r w:rsidRPr="00DF1474">
              <w:rPr>
                <w:rFonts w:ascii="Times New Roman" w:hAnsi="Times New Roman" w:cs="Times New Roman"/>
              </w:rPr>
              <w:t>хучин</w:t>
            </w:r>
            <w:r w:rsidRPr="00DF1474">
              <w:rPr>
                <w:rFonts w:ascii="Arial" w:hAnsi="Arial" w:cs="Arial"/>
              </w:rPr>
              <w:t xml:space="preserve"> </w:t>
            </w:r>
            <w:r w:rsidRPr="00DF1474">
              <w:rPr>
                <w:rFonts w:ascii="Times New Roman" w:hAnsi="Times New Roman" w:cs="Times New Roman"/>
              </w:rPr>
              <w:t>төгөлдөр</w:t>
            </w:r>
            <w:r w:rsidRPr="00DF1474">
              <w:rPr>
                <w:rFonts w:ascii="Arial" w:hAnsi="Arial" w:cs="Arial"/>
              </w:rPr>
              <w:t xml:space="preserve"> </w:t>
            </w:r>
            <w:r w:rsidRPr="00DF1474">
              <w:rPr>
                <w:rFonts w:ascii="Times New Roman" w:hAnsi="Times New Roman" w:cs="Times New Roman"/>
              </w:rPr>
              <w:t>үйлчилж</w:t>
            </w:r>
            <w:r w:rsidRPr="00DF1474">
              <w:rPr>
                <w:rFonts w:ascii="Arial" w:hAnsi="Arial" w:cs="Arial"/>
              </w:rPr>
              <w:t xml:space="preserve"> </w:t>
            </w:r>
            <w:r w:rsidRPr="00DF1474">
              <w:rPr>
                <w:rFonts w:ascii="Times New Roman" w:hAnsi="Times New Roman" w:cs="Times New Roman"/>
              </w:rPr>
              <w:t>байгаа</w:t>
            </w:r>
            <w:r w:rsidRPr="00DF1474">
              <w:rPr>
                <w:rFonts w:ascii="Arial" w:hAnsi="Arial" w:cs="Arial"/>
              </w:rPr>
              <w:t xml:space="preserve"> </w:t>
            </w:r>
            <w:r w:rsidRPr="00DF1474">
              <w:rPr>
                <w:rFonts w:ascii="Times New Roman" w:hAnsi="Times New Roman" w:cs="Times New Roman"/>
              </w:rPr>
              <w:t>хуулиудыг</w:t>
            </w:r>
            <w:r w:rsidRPr="00DF1474">
              <w:rPr>
                <w:rFonts w:ascii="Arial" w:hAnsi="Arial" w:cs="Arial"/>
              </w:rPr>
              <w:t xml:space="preserve"> 5 </w:t>
            </w:r>
            <w:r w:rsidRPr="00DF1474">
              <w:rPr>
                <w:rFonts w:ascii="Times New Roman" w:hAnsi="Times New Roman" w:cs="Times New Roman"/>
              </w:rPr>
              <w:t>жилд</w:t>
            </w:r>
            <w:r w:rsidRPr="00DF1474">
              <w:rPr>
                <w:rFonts w:ascii="Arial" w:hAnsi="Arial" w:cs="Arial"/>
              </w:rPr>
              <w:t xml:space="preserve"> </w:t>
            </w:r>
            <w:r w:rsidRPr="00DF1474">
              <w:rPr>
                <w:rFonts w:ascii="Times New Roman" w:hAnsi="Times New Roman" w:cs="Times New Roman"/>
              </w:rPr>
              <w:t>тутамд</w:t>
            </w:r>
            <w:r w:rsidRPr="00DF1474">
              <w:rPr>
                <w:rFonts w:ascii="Arial" w:hAnsi="Arial" w:cs="Arial"/>
              </w:rPr>
              <w:t xml:space="preserve"> </w:t>
            </w:r>
            <w:r w:rsidRPr="00DF1474">
              <w:rPr>
                <w:rFonts w:ascii="Times New Roman" w:hAnsi="Times New Roman" w:cs="Times New Roman"/>
              </w:rPr>
              <w:t>хуулийн</w:t>
            </w:r>
            <w:r w:rsidRPr="00DF1474">
              <w:rPr>
                <w:rFonts w:ascii="Arial" w:hAnsi="Arial" w:cs="Arial"/>
              </w:rPr>
              <w:t xml:space="preserve"> </w:t>
            </w:r>
            <w:r w:rsidRPr="00DF1474">
              <w:rPr>
                <w:rFonts w:ascii="Times New Roman" w:hAnsi="Times New Roman" w:cs="Times New Roman"/>
              </w:rPr>
              <w:t>хэрэгжилтийн</w:t>
            </w:r>
            <w:r w:rsidRPr="00DF1474">
              <w:rPr>
                <w:rFonts w:ascii="Arial" w:hAnsi="Arial" w:cs="Arial"/>
              </w:rPr>
              <w:t xml:space="preserve"> </w:t>
            </w:r>
            <w:r w:rsidRPr="00DF1474">
              <w:rPr>
                <w:rFonts w:ascii="Times New Roman" w:hAnsi="Times New Roman" w:cs="Times New Roman"/>
              </w:rPr>
              <w:t>үр</w:t>
            </w:r>
            <w:r w:rsidRPr="00DF1474">
              <w:rPr>
                <w:rFonts w:ascii="Arial" w:hAnsi="Arial" w:cs="Arial"/>
              </w:rPr>
              <w:t xml:space="preserve"> </w:t>
            </w:r>
            <w:r w:rsidRPr="00DF1474">
              <w:rPr>
                <w:rFonts w:ascii="Times New Roman" w:hAnsi="Times New Roman" w:cs="Times New Roman"/>
              </w:rPr>
              <w:t>дагаврын</w:t>
            </w:r>
            <w:r w:rsidRPr="00DF1474">
              <w:rPr>
                <w:rFonts w:ascii="Arial" w:hAnsi="Arial" w:cs="Arial"/>
              </w:rPr>
              <w:t xml:space="preserve"> </w:t>
            </w:r>
            <w:r w:rsidRPr="00DF1474">
              <w:rPr>
                <w:rFonts w:ascii="Times New Roman" w:hAnsi="Times New Roman" w:cs="Times New Roman"/>
              </w:rPr>
              <w:t>үнэлгээ</w:t>
            </w:r>
            <w:r w:rsidRPr="00DF1474">
              <w:rPr>
                <w:rFonts w:ascii="Arial" w:hAnsi="Arial" w:cs="Arial"/>
              </w:rPr>
              <w:t xml:space="preserve"> </w:t>
            </w:r>
            <w:r w:rsidRPr="00DF1474">
              <w:rPr>
                <w:rFonts w:ascii="Times New Roman" w:hAnsi="Times New Roman" w:cs="Times New Roman"/>
              </w:rPr>
              <w:t>хийдэг</w:t>
            </w:r>
            <w:r w:rsidRPr="00DF1474">
              <w:rPr>
                <w:rFonts w:ascii="Arial" w:hAnsi="Arial" w:cs="Arial"/>
              </w:rPr>
              <w:t xml:space="preserve">. </w:t>
            </w:r>
            <w:r w:rsidRPr="00DF1474">
              <w:rPr>
                <w:rFonts w:ascii="Times New Roman" w:hAnsi="Times New Roman" w:cs="Times New Roman"/>
              </w:rPr>
              <w:t>Энэ</w:t>
            </w:r>
            <w:r w:rsidRPr="00DF1474">
              <w:rPr>
                <w:rFonts w:ascii="Arial" w:hAnsi="Arial" w:cs="Arial"/>
              </w:rPr>
              <w:t xml:space="preserve"> </w:t>
            </w:r>
            <w:r w:rsidRPr="00DF1474">
              <w:rPr>
                <w:rFonts w:ascii="Times New Roman" w:hAnsi="Times New Roman" w:cs="Times New Roman"/>
              </w:rPr>
              <w:t>үнэлгээ</w:t>
            </w:r>
            <w:r w:rsidRPr="00DF1474">
              <w:rPr>
                <w:rFonts w:ascii="Arial" w:hAnsi="Arial" w:cs="Arial"/>
              </w:rPr>
              <w:t xml:space="preserve">, </w:t>
            </w:r>
            <w:r w:rsidRPr="00DF1474">
              <w:rPr>
                <w:rFonts w:ascii="Times New Roman" w:hAnsi="Times New Roman" w:cs="Times New Roman"/>
              </w:rPr>
              <w:t>судалгаагаар</w:t>
            </w:r>
            <w:r w:rsidRPr="00DF1474">
              <w:rPr>
                <w:rFonts w:ascii="Arial" w:hAnsi="Arial" w:cs="Arial"/>
              </w:rPr>
              <w:t xml:space="preserve"> </w:t>
            </w:r>
            <w:r w:rsidRPr="00DF1474">
              <w:rPr>
                <w:rFonts w:ascii="Times New Roman" w:hAnsi="Times New Roman" w:cs="Times New Roman"/>
              </w:rPr>
              <w:t>эдгээр</w:t>
            </w:r>
            <w:r w:rsidRPr="00DF1474">
              <w:rPr>
                <w:rFonts w:ascii="Arial" w:hAnsi="Arial" w:cs="Arial"/>
              </w:rPr>
              <w:t xml:space="preserve"> </w:t>
            </w:r>
            <w:r w:rsidRPr="00DF1474">
              <w:rPr>
                <w:rFonts w:ascii="Times New Roman" w:hAnsi="Times New Roman" w:cs="Times New Roman"/>
              </w:rPr>
              <w:t>хуулийн</w:t>
            </w:r>
            <w:r w:rsidRPr="00DF1474">
              <w:rPr>
                <w:rFonts w:ascii="Arial" w:hAnsi="Arial" w:cs="Arial"/>
              </w:rPr>
              <w:t xml:space="preserve"> </w:t>
            </w:r>
            <w:r w:rsidRPr="00DF1474">
              <w:rPr>
                <w:rFonts w:ascii="Times New Roman" w:hAnsi="Times New Roman" w:cs="Times New Roman"/>
              </w:rPr>
              <w:t>хэрэгжилтийн</w:t>
            </w:r>
            <w:r w:rsidRPr="00DF1474">
              <w:rPr>
                <w:rFonts w:ascii="Arial" w:hAnsi="Arial" w:cs="Arial"/>
              </w:rPr>
              <w:t xml:space="preserve"> </w:t>
            </w:r>
            <w:r w:rsidRPr="00DF1474">
              <w:rPr>
                <w:rFonts w:ascii="Times New Roman" w:hAnsi="Times New Roman" w:cs="Times New Roman"/>
              </w:rPr>
              <w:t>бодит</w:t>
            </w:r>
            <w:r w:rsidRPr="00DF1474">
              <w:rPr>
                <w:rFonts w:ascii="Arial" w:hAnsi="Arial" w:cs="Arial"/>
              </w:rPr>
              <w:t xml:space="preserve"> </w:t>
            </w:r>
            <w:r w:rsidRPr="00DF1474">
              <w:rPr>
                <w:rFonts w:ascii="Times New Roman" w:hAnsi="Times New Roman" w:cs="Times New Roman"/>
              </w:rPr>
              <w:t>байдалд</w:t>
            </w:r>
            <w:r w:rsidRPr="00DF1474">
              <w:rPr>
                <w:rFonts w:ascii="Arial" w:hAnsi="Arial" w:cs="Arial"/>
              </w:rPr>
              <w:t xml:space="preserve"> </w:t>
            </w:r>
            <w:r w:rsidRPr="00DF1474">
              <w:rPr>
                <w:rFonts w:ascii="Times New Roman" w:hAnsi="Times New Roman" w:cs="Times New Roman"/>
              </w:rPr>
              <w:t>дүн</w:t>
            </w:r>
            <w:r w:rsidRPr="00DF1474">
              <w:rPr>
                <w:rFonts w:ascii="Arial" w:hAnsi="Arial" w:cs="Arial"/>
              </w:rPr>
              <w:t xml:space="preserve"> </w:t>
            </w:r>
            <w:r w:rsidRPr="00DF1474">
              <w:rPr>
                <w:rFonts w:ascii="Times New Roman" w:hAnsi="Times New Roman" w:cs="Times New Roman"/>
              </w:rPr>
              <w:t>шинжилгээ</w:t>
            </w:r>
            <w:r w:rsidRPr="00DF1474">
              <w:rPr>
                <w:rFonts w:ascii="Arial" w:hAnsi="Arial" w:cs="Arial"/>
              </w:rPr>
              <w:t xml:space="preserve"> </w:t>
            </w:r>
            <w:r w:rsidRPr="00DF1474">
              <w:rPr>
                <w:rFonts w:ascii="Times New Roman" w:hAnsi="Times New Roman" w:cs="Times New Roman"/>
              </w:rPr>
              <w:t>хийж</w:t>
            </w:r>
            <w:r w:rsidRPr="00DF1474">
              <w:rPr>
                <w:rFonts w:ascii="Arial" w:hAnsi="Arial" w:cs="Arial"/>
              </w:rPr>
              <w:t xml:space="preserve">, </w:t>
            </w:r>
            <w:r w:rsidRPr="00DF1474">
              <w:rPr>
                <w:rFonts w:ascii="Times New Roman" w:hAnsi="Times New Roman" w:cs="Times New Roman"/>
              </w:rPr>
              <w:t>гарч</w:t>
            </w:r>
            <w:r w:rsidRPr="00DF1474">
              <w:rPr>
                <w:rFonts w:ascii="Arial" w:hAnsi="Arial" w:cs="Arial"/>
              </w:rPr>
              <w:t xml:space="preserve"> </w:t>
            </w:r>
            <w:r w:rsidRPr="00DF1474">
              <w:rPr>
                <w:rFonts w:ascii="Times New Roman" w:hAnsi="Times New Roman" w:cs="Times New Roman"/>
              </w:rPr>
              <w:t>буй</w:t>
            </w:r>
            <w:r w:rsidRPr="00DF1474">
              <w:rPr>
                <w:rFonts w:ascii="Arial" w:hAnsi="Arial" w:cs="Arial"/>
              </w:rPr>
              <w:t xml:space="preserve"> </w:t>
            </w:r>
            <w:r w:rsidRPr="00DF1474">
              <w:rPr>
                <w:rFonts w:ascii="Times New Roman" w:hAnsi="Times New Roman" w:cs="Times New Roman"/>
              </w:rPr>
              <w:t>хүндрэл</w:t>
            </w:r>
            <w:r w:rsidRPr="00DF1474">
              <w:rPr>
                <w:rFonts w:ascii="Arial" w:hAnsi="Arial" w:cs="Arial"/>
              </w:rPr>
              <w:t xml:space="preserve">, </w:t>
            </w:r>
            <w:r w:rsidRPr="00DF1474">
              <w:rPr>
                <w:rFonts w:ascii="Times New Roman" w:hAnsi="Times New Roman" w:cs="Times New Roman"/>
              </w:rPr>
              <w:t>бэрхшээлтэй</w:t>
            </w:r>
            <w:r w:rsidRPr="00DF1474">
              <w:rPr>
                <w:rFonts w:ascii="Arial" w:hAnsi="Arial" w:cs="Arial"/>
              </w:rPr>
              <w:t xml:space="preserve"> </w:t>
            </w:r>
            <w:r w:rsidRPr="00DF1474">
              <w:rPr>
                <w:rFonts w:ascii="Times New Roman" w:hAnsi="Times New Roman" w:cs="Times New Roman"/>
              </w:rPr>
              <w:t>асуудал</w:t>
            </w:r>
            <w:r w:rsidRPr="00DF1474">
              <w:rPr>
                <w:rFonts w:ascii="Arial" w:hAnsi="Arial" w:cs="Arial"/>
              </w:rPr>
              <w:t xml:space="preserve">, </w:t>
            </w:r>
            <w:r w:rsidRPr="00DF1474">
              <w:rPr>
                <w:rFonts w:ascii="Times New Roman" w:hAnsi="Times New Roman" w:cs="Times New Roman"/>
              </w:rPr>
              <w:t>нийгэмд</w:t>
            </w:r>
            <w:r w:rsidRPr="00DF1474">
              <w:rPr>
                <w:rFonts w:ascii="Arial" w:hAnsi="Arial" w:cs="Arial"/>
              </w:rPr>
              <w:t xml:space="preserve"> </w:t>
            </w:r>
            <w:r w:rsidRPr="00DF1474">
              <w:rPr>
                <w:rFonts w:ascii="Times New Roman" w:hAnsi="Times New Roman" w:cs="Times New Roman"/>
              </w:rPr>
              <w:t>үзүүлж</w:t>
            </w:r>
            <w:r w:rsidRPr="00DF1474">
              <w:rPr>
                <w:rFonts w:ascii="Arial" w:hAnsi="Arial" w:cs="Arial"/>
              </w:rPr>
              <w:t xml:space="preserve"> </w:t>
            </w:r>
            <w:r w:rsidRPr="00DF1474">
              <w:rPr>
                <w:rFonts w:ascii="Times New Roman" w:hAnsi="Times New Roman" w:cs="Times New Roman"/>
              </w:rPr>
              <w:t>байгаа</w:t>
            </w:r>
            <w:r w:rsidRPr="00DF1474">
              <w:rPr>
                <w:rFonts w:ascii="Arial" w:hAnsi="Arial" w:cs="Arial"/>
              </w:rPr>
              <w:t xml:space="preserve"> </w:t>
            </w:r>
            <w:r w:rsidRPr="00DF1474">
              <w:rPr>
                <w:rFonts w:ascii="Times New Roman" w:hAnsi="Times New Roman" w:cs="Times New Roman"/>
              </w:rPr>
              <w:t>эерэг</w:t>
            </w:r>
            <w:r w:rsidRPr="00DF1474">
              <w:rPr>
                <w:rFonts w:ascii="Arial" w:hAnsi="Arial" w:cs="Arial"/>
              </w:rPr>
              <w:t xml:space="preserve">, </w:t>
            </w:r>
            <w:r w:rsidRPr="00DF1474">
              <w:rPr>
                <w:rFonts w:ascii="Times New Roman" w:hAnsi="Times New Roman" w:cs="Times New Roman"/>
              </w:rPr>
              <w:t>сөрөг</w:t>
            </w:r>
            <w:r w:rsidRPr="00DF1474">
              <w:rPr>
                <w:rFonts w:ascii="Arial" w:hAnsi="Arial" w:cs="Arial"/>
              </w:rPr>
              <w:t xml:space="preserve"> </w:t>
            </w:r>
            <w:r w:rsidRPr="00DF1474">
              <w:rPr>
                <w:rFonts w:ascii="Times New Roman" w:hAnsi="Times New Roman" w:cs="Times New Roman"/>
              </w:rPr>
              <w:t>байдлыг</w:t>
            </w:r>
            <w:r w:rsidRPr="00DF1474">
              <w:rPr>
                <w:rFonts w:ascii="Arial" w:hAnsi="Arial" w:cs="Arial"/>
              </w:rPr>
              <w:t xml:space="preserve"> </w:t>
            </w:r>
            <w:r w:rsidRPr="00DF1474">
              <w:rPr>
                <w:rFonts w:ascii="Times New Roman" w:hAnsi="Times New Roman" w:cs="Times New Roman"/>
              </w:rPr>
              <w:t>тодорхойлох</w:t>
            </w:r>
            <w:r w:rsidRPr="00DF1474">
              <w:rPr>
                <w:rFonts w:ascii="Arial" w:hAnsi="Arial" w:cs="Arial"/>
              </w:rPr>
              <w:t xml:space="preserve">, </w:t>
            </w:r>
            <w:r w:rsidRPr="00DF1474">
              <w:rPr>
                <w:rFonts w:ascii="Times New Roman" w:hAnsi="Times New Roman" w:cs="Times New Roman"/>
              </w:rPr>
              <w:t>хууль</w:t>
            </w:r>
            <w:r w:rsidRPr="00DF1474">
              <w:rPr>
                <w:rFonts w:ascii="Arial" w:hAnsi="Arial" w:cs="Arial"/>
              </w:rPr>
              <w:t xml:space="preserve"> </w:t>
            </w:r>
            <w:r w:rsidRPr="00DF1474">
              <w:rPr>
                <w:rFonts w:ascii="Times New Roman" w:hAnsi="Times New Roman" w:cs="Times New Roman"/>
              </w:rPr>
              <w:t>зорилгодоо</w:t>
            </w:r>
            <w:r w:rsidRPr="00DF1474">
              <w:rPr>
                <w:rFonts w:ascii="Arial" w:hAnsi="Arial" w:cs="Arial"/>
              </w:rPr>
              <w:t xml:space="preserve"> </w:t>
            </w:r>
            <w:r w:rsidRPr="00DF1474">
              <w:rPr>
                <w:rFonts w:ascii="Times New Roman" w:hAnsi="Times New Roman" w:cs="Times New Roman"/>
              </w:rPr>
              <w:t>хүрсэн</w:t>
            </w:r>
            <w:r w:rsidRPr="00DF1474">
              <w:rPr>
                <w:rFonts w:ascii="Arial" w:hAnsi="Arial" w:cs="Arial"/>
              </w:rPr>
              <w:t xml:space="preserve"> </w:t>
            </w:r>
            <w:r w:rsidRPr="00DF1474">
              <w:rPr>
                <w:rFonts w:ascii="Times New Roman" w:hAnsi="Times New Roman" w:cs="Times New Roman"/>
              </w:rPr>
              <w:t>эсэх</w:t>
            </w:r>
            <w:r w:rsidRPr="00DF1474">
              <w:rPr>
                <w:rFonts w:ascii="Arial" w:hAnsi="Arial" w:cs="Arial"/>
              </w:rPr>
              <w:t xml:space="preserve">, </w:t>
            </w:r>
            <w:r w:rsidRPr="00DF1474">
              <w:rPr>
                <w:rFonts w:ascii="Times New Roman" w:hAnsi="Times New Roman" w:cs="Times New Roman"/>
              </w:rPr>
              <w:t>хэрэгжилтийн</w:t>
            </w:r>
            <w:r w:rsidRPr="00DF1474">
              <w:rPr>
                <w:rFonts w:ascii="Arial" w:hAnsi="Arial" w:cs="Arial"/>
              </w:rPr>
              <w:t xml:space="preserve"> </w:t>
            </w:r>
            <w:r w:rsidRPr="00DF1474">
              <w:rPr>
                <w:rFonts w:ascii="Times New Roman" w:hAnsi="Times New Roman" w:cs="Times New Roman"/>
              </w:rPr>
              <w:t>түвшин</w:t>
            </w:r>
            <w:r w:rsidRPr="00DF1474">
              <w:rPr>
                <w:rFonts w:ascii="Arial" w:hAnsi="Arial" w:cs="Arial"/>
              </w:rPr>
              <w:t xml:space="preserve"> </w:t>
            </w:r>
            <w:r w:rsidRPr="00DF1474">
              <w:rPr>
                <w:rFonts w:ascii="Times New Roman" w:hAnsi="Times New Roman" w:cs="Times New Roman"/>
              </w:rPr>
              <w:t>ямар</w:t>
            </w:r>
            <w:r w:rsidRPr="00DF1474">
              <w:rPr>
                <w:rFonts w:ascii="Arial" w:hAnsi="Arial" w:cs="Arial"/>
              </w:rPr>
              <w:t xml:space="preserve"> </w:t>
            </w:r>
            <w:r w:rsidRPr="00DF1474">
              <w:rPr>
                <w:rFonts w:ascii="Times New Roman" w:hAnsi="Times New Roman" w:cs="Times New Roman"/>
              </w:rPr>
              <w:t>байгаа</w:t>
            </w:r>
            <w:r w:rsidRPr="00DF1474">
              <w:rPr>
                <w:rFonts w:ascii="Arial" w:hAnsi="Arial" w:cs="Arial"/>
              </w:rPr>
              <w:t xml:space="preserve"> </w:t>
            </w:r>
            <w:r w:rsidRPr="00DF1474">
              <w:rPr>
                <w:rFonts w:ascii="Times New Roman" w:hAnsi="Times New Roman" w:cs="Times New Roman"/>
              </w:rPr>
              <w:t>зэргийг</w:t>
            </w:r>
            <w:r w:rsidRPr="00DF1474">
              <w:rPr>
                <w:rFonts w:ascii="Arial" w:hAnsi="Arial" w:cs="Arial"/>
              </w:rPr>
              <w:t xml:space="preserve"> </w:t>
            </w:r>
            <w:r w:rsidRPr="00DF1474">
              <w:rPr>
                <w:rFonts w:ascii="Times New Roman" w:hAnsi="Times New Roman" w:cs="Times New Roman"/>
              </w:rPr>
              <w:t>судалгаагаар</w:t>
            </w:r>
            <w:r w:rsidRPr="00DF1474">
              <w:rPr>
                <w:rFonts w:ascii="Arial" w:hAnsi="Arial" w:cs="Arial"/>
              </w:rPr>
              <w:t xml:space="preserve"> </w:t>
            </w:r>
            <w:r w:rsidRPr="00DF1474">
              <w:rPr>
                <w:rFonts w:ascii="Times New Roman" w:hAnsi="Times New Roman" w:cs="Times New Roman"/>
              </w:rPr>
              <w:t>тогтоодог</w:t>
            </w:r>
            <w:r w:rsidRPr="00DF1474">
              <w:rPr>
                <w:rFonts w:ascii="Arial" w:hAnsi="Arial" w:cs="Arial"/>
              </w:rPr>
              <w:t xml:space="preserve">. </w:t>
            </w:r>
            <w:r w:rsidRPr="00DF1474">
              <w:rPr>
                <w:rFonts w:ascii="Times New Roman" w:hAnsi="Times New Roman" w:cs="Times New Roman"/>
              </w:rPr>
              <w:t>Одоо</w:t>
            </w:r>
            <w:r w:rsidRPr="00DF1474">
              <w:rPr>
                <w:rFonts w:ascii="Arial" w:hAnsi="Arial" w:cs="Arial"/>
              </w:rPr>
              <w:t xml:space="preserve"> </w:t>
            </w:r>
            <w:r w:rsidRPr="00DF1474">
              <w:rPr>
                <w:rFonts w:ascii="Times New Roman" w:hAnsi="Times New Roman" w:cs="Times New Roman"/>
              </w:rPr>
              <w:t>үйлчилж</w:t>
            </w:r>
            <w:r w:rsidRPr="00DF1474">
              <w:rPr>
                <w:rFonts w:ascii="Arial" w:hAnsi="Arial" w:cs="Arial"/>
              </w:rPr>
              <w:t xml:space="preserve"> </w:t>
            </w:r>
            <w:r w:rsidRPr="00DF1474">
              <w:rPr>
                <w:rFonts w:ascii="Times New Roman" w:hAnsi="Times New Roman" w:cs="Times New Roman"/>
              </w:rPr>
              <w:t>байгаа</w:t>
            </w:r>
            <w:r w:rsidRPr="00DF1474">
              <w:rPr>
                <w:rFonts w:ascii="Arial" w:hAnsi="Arial" w:cs="Arial"/>
              </w:rPr>
              <w:t xml:space="preserve"> </w:t>
            </w:r>
            <w:r w:rsidRPr="00DF1474">
              <w:rPr>
                <w:rFonts w:ascii="Times New Roman" w:hAnsi="Times New Roman" w:cs="Times New Roman"/>
                <w:lang w:val="mn-MN"/>
              </w:rPr>
              <w:t xml:space="preserve">Мэргэжлийн </w:t>
            </w:r>
            <w:r w:rsidRPr="00DF1474">
              <w:rPr>
                <w:rFonts w:ascii="Times New Roman" w:hAnsi="Times New Roman" w:cs="Times New Roman"/>
              </w:rPr>
              <w:t>боловсрол</w:t>
            </w:r>
            <w:r w:rsidRPr="00DF1474">
              <w:rPr>
                <w:rFonts w:ascii="Times New Roman" w:hAnsi="Times New Roman" w:cs="Times New Roman"/>
                <w:lang w:val="mn-MN"/>
              </w:rPr>
              <w:t>, сургалтын тухай</w:t>
            </w:r>
            <w:r w:rsidRPr="00DF1474">
              <w:rPr>
                <w:rFonts w:ascii="Arial" w:hAnsi="Arial" w:cs="Arial"/>
              </w:rPr>
              <w:t xml:space="preserve"> </w:t>
            </w:r>
            <w:r w:rsidRPr="00DF1474">
              <w:rPr>
                <w:rFonts w:ascii="Times New Roman" w:hAnsi="Times New Roman" w:cs="Times New Roman"/>
              </w:rPr>
              <w:t>хуульд</w:t>
            </w:r>
            <w:r w:rsidRPr="00DF1474">
              <w:rPr>
                <w:rFonts w:ascii="Arial" w:hAnsi="Arial" w:cs="Arial"/>
              </w:rPr>
              <w:t xml:space="preserve"> </w:t>
            </w:r>
            <w:r w:rsidRPr="00DF1474">
              <w:rPr>
                <w:rFonts w:ascii="Times New Roman" w:hAnsi="Times New Roman" w:cs="Times New Roman"/>
              </w:rPr>
              <w:t>Хууль</w:t>
            </w:r>
            <w:r w:rsidRPr="00DF1474">
              <w:rPr>
                <w:rFonts w:ascii="Arial" w:hAnsi="Arial" w:cs="Arial"/>
              </w:rPr>
              <w:t xml:space="preserve"> </w:t>
            </w:r>
            <w:r w:rsidRPr="00DF1474">
              <w:rPr>
                <w:rFonts w:ascii="Times New Roman" w:hAnsi="Times New Roman" w:cs="Times New Roman"/>
              </w:rPr>
              <w:t>тогтоомжийн</w:t>
            </w:r>
            <w:r w:rsidRPr="00DF1474">
              <w:rPr>
                <w:rFonts w:ascii="Arial" w:hAnsi="Arial" w:cs="Arial"/>
              </w:rPr>
              <w:t xml:space="preserve"> </w:t>
            </w:r>
            <w:r w:rsidRPr="00DF1474">
              <w:rPr>
                <w:rFonts w:ascii="Times New Roman" w:hAnsi="Times New Roman" w:cs="Times New Roman"/>
              </w:rPr>
              <w:t>тухай</w:t>
            </w:r>
            <w:r w:rsidRPr="00DF1474">
              <w:rPr>
                <w:rFonts w:ascii="Arial" w:hAnsi="Arial" w:cs="Arial"/>
              </w:rPr>
              <w:t xml:space="preserve"> </w:t>
            </w:r>
            <w:r w:rsidRPr="00DF1474">
              <w:rPr>
                <w:rFonts w:ascii="Times New Roman" w:hAnsi="Times New Roman" w:cs="Times New Roman"/>
              </w:rPr>
              <w:t>хуульд</w:t>
            </w:r>
            <w:r w:rsidRPr="00DF1474">
              <w:rPr>
                <w:rFonts w:ascii="Arial" w:hAnsi="Arial" w:cs="Arial"/>
              </w:rPr>
              <w:t xml:space="preserve"> </w:t>
            </w:r>
            <w:r w:rsidRPr="00DF1474">
              <w:rPr>
                <w:rFonts w:ascii="Times New Roman" w:hAnsi="Times New Roman" w:cs="Times New Roman"/>
              </w:rPr>
              <w:t>заасны</w:t>
            </w:r>
            <w:r w:rsidRPr="00DF1474">
              <w:rPr>
                <w:rFonts w:ascii="Arial" w:hAnsi="Arial" w:cs="Arial"/>
              </w:rPr>
              <w:t xml:space="preserve"> </w:t>
            </w:r>
            <w:r w:rsidRPr="00DF1474">
              <w:rPr>
                <w:rFonts w:ascii="Times New Roman" w:hAnsi="Times New Roman" w:cs="Times New Roman"/>
              </w:rPr>
              <w:t>дагуу</w:t>
            </w:r>
            <w:r w:rsidRPr="00DF1474">
              <w:rPr>
                <w:rFonts w:ascii="Arial" w:hAnsi="Arial" w:cs="Arial"/>
              </w:rPr>
              <w:t xml:space="preserve"> </w:t>
            </w:r>
            <w:r w:rsidRPr="00DF1474">
              <w:rPr>
                <w:rFonts w:ascii="Times New Roman" w:hAnsi="Times New Roman" w:cs="Times New Roman"/>
              </w:rPr>
              <w:t>хэрэгжилтийн</w:t>
            </w:r>
            <w:r w:rsidRPr="00DF1474">
              <w:rPr>
                <w:rFonts w:ascii="Arial" w:hAnsi="Arial" w:cs="Arial"/>
              </w:rPr>
              <w:t xml:space="preserve"> </w:t>
            </w:r>
            <w:r w:rsidRPr="00DF1474">
              <w:rPr>
                <w:rFonts w:ascii="Times New Roman" w:hAnsi="Times New Roman" w:cs="Times New Roman"/>
              </w:rPr>
              <w:t>ур</w:t>
            </w:r>
            <w:r w:rsidRPr="00DF1474">
              <w:rPr>
                <w:rFonts w:ascii="Arial" w:hAnsi="Arial" w:cs="Arial"/>
              </w:rPr>
              <w:t xml:space="preserve"> </w:t>
            </w:r>
            <w:r w:rsidRPr="00DF1474">
              <w:rPr>
                <w:rFonts w:ascii="Times New Roman" w:hAnsi="Times New Roman" w:cs="Times New Roman"/>
              </w:rPr>
              <w:t>дагаварт</w:t>
            </w:r>
            <w:r w:rsidRPr="00DF1474">
              <w:rPr>
                <w:rFonts w:ascii="Arial" w:hAnsi="Arial" w:cs="Arial"/>
              </w:rPr>
              <w:t xml:space="preserve"> </w:t>
            </w:r>
            <w:r w:rsidRPr="00DF1474">
              <w:rPr>
                <w:rFonts w:ascii="Times New Roman" w:hAnsi="Times New Roman" w:cs="Times New Roman"/>
              </w:rPr>
              <w:t>үнэлгээ</w:t>
            </w:r>
            <w:r w:rsidRPr="00DF1474">
              <w:rPr>
                <w:rFonts w:ascii="Arial" w:hAnsi="Arial" w:cs="Arial"/>
              </w:rPr>
              <w:t xml:space="preserve"> </w:t>
            </w:r>
            <w:r w:rsidRPr="00DF1474">
              <w:rPr>
                <w:rFonts w:ascii="Times New Roman" w:hAnsi="Times New Roman" w:cs="Times New Roman"/>
              </w:rPr>
              <w:t>хийгээгүй</w:t>
            </w:r>
            <w:r w:rsidRPr="00DF1474">
              <w:rPr>
                <w:rFonts w:ascii="Arial" w:hAnsi="Arial" w:cs="Arial"/>
              </w:rPr>
              <w:t xml:space="preserve"> </w:t>
            </w:r>
            <w:r w:rsidRPr="00DF1474">
              <w:rPr>
                <w:rFonts w:ascii="Times New Roman" w:hAnsi="Times New Roman" w:cs="Times New Roman"/>
              </w:rPr>
              <w:t>байгаа</w:t>
            </w:r>
            <w:r w:rsidRPr="00DF1474">
              <w:rPr>
                <w:rFonts w:ascii="Arial" w:hAnsi="Arial" w:cs="Arial"/>
              </w:rPr>
              <w:t xml:space="preserve"> </w:t>
            </w:r>
            <w:r w:rsidRPr="00DF1474">
              <w:rPr>
                <w:rFonts w:ascii="Times New Roman" w:hAnsi="Times New Roman" w:cs="Times New Roman"/>
              </w:rPr>
              <w:t>нь</w:t>
            </w:r>
            <w:r w:rsidRPr="00DF1474">
              <w:rPr>
                <w:rFonts w:ascii="Arial" w:hAnsi="Arial" w:cs="Arial"/>
              </w:rPr>
              <w:t xml:space="preserve"> </w:t>
            </w:r>
            <w:r w:rsidRPr="00DF1474">
              <w:rPr>
                <w:rFonts w:ascii="Times New Roman" w:hAnsi="Times New Roman" w:cs="Times New Roman"/>
              </w:rPr>
              <w:t>хууль</w:t>
            </w:r>
            <w:r w:rsidRPr="00DF1474">
              <w:rPr>
                <w:rFonts w:ascii="Arial" w:hAnsi="Arial" w:cs="Arial"/>
              </w:rPr>
              <w:t xml:space="preserve"> </w:t>
            </w:r>
            <w:r w:rsidRPr="00DF1474">
              <w:rPr>
                <w:rFonts w:ascii="Times New Roman" w:hAnsi="Times New Roman" w:cs="Times New Roman"/>
              </w:rPr>
              <w:t>боловсруулах</w:t>
            </w:r>
            <w:r w:rsidRPr="00DF1474">
              <w:rPr>
                <w:rFonts w:ascii="Arial" w:hAnsi="Arial" w:cs="Arial"/>
              </w:rPr>
              <w:t xml:space="preserve"> </w:t>
            </w:r>
            <w:r w:rsidRPr="00DF1474">
              <w:rPr>
                <w:rFonts w:ascii="Times New Roman" w:hAnsi="Times New Roman" w:cs="Times New Roman"/>
              </w:rPr>
              <w:t>ажил</w:t>
            </w:r>
            <w:r w:rsidRPr="00DF1474">
              <w:rPr>
                <w:rFonts w:ascii="Arial" w:hAnsi="Arial" w:cs="Arial"/>
              </w:rPr>
              <w:t xml:space="preserve"> </w:t>
            </w:r>
            <w:r w:rsidRPr="00DF1474">
              <w:rPr>
                <w:rFonts w:ascii="Times New Roman" w:hAnsi="Times New Roman" w:cs="Times New Roman"/>
              </w:rPr>
              <w:t>судалгаа</w:t>
            </w:r>
            <w:r w:rsidRPr="00DF1474">
              <w:rPr>
                <w:rFonts w:ascii="Arial" w:hAnsi="Arial" w:cs="Arial"/>
              </w:rPr>
              <w:t xml:space="preserve"> </w:t>
            </w:r>
            <w:r w:rsidRPr="00DF1474">
              <w:rPr>
                <w:rFonts w:ascii="Times New Roman" w:hAnsi="Times New Roman" w:cs="Times New Roman"/>
              </w:rPr>
              <w:t>шинжилгээ</w:t>
            </w:r>
            <w:r w:rsidRPr="00DF1474">
              <w:rPr>
                <w:rFonts w:ascii="Arial" w:hAnsi="Arial" w:cs="Arial"/>
              </w:rPr>
              <w:t xml:space="preserve"> </w:t>
            </w:r>
            <w:r w:rsidRPr="00DF1474">
              <w:rPr>
                <w:rFonts w:ascii="Times New Roman" w:hAnsi="Times New Roman" w:cs="Times New Roman"/>
              </w:rPr>
              <w:t>нь</w:t>
            </w:r>
            <w:r w:rsidRPr="00DF1474">
              <w:rPr>
                <w:rFonts w:ascii="Arial" w:hAnsi="Arial" w:cs="Arial"/>
              </w:rPr>
              <w:t xml:space="preserve"> </w:t>
            </w:r>
            <w:r w:rsidRPr="00DF1474">
              <w:rPr>
                <w:rFonts w:ascii="Times New Roman" w:hAnsi="Times New Roman" w:cs="Times New Roman"/>
              </w:rPr>
              <w:t>дээр</w:t>
            </w:r>
            <w:r w:rsidRPr="00DF1474">
              <w:rPr>
                <w:rFonts w:ascii="Arial" w:hAnsi="Arial" w:cs="Arial"/>
              </w:rPr>
              <w:t xml:space="preserve"> </w:t>
            </w:r>
            <w:r w:rsidRPr="00DF1474">
              <w:rPr>
                <w:rFonts w:ascii="Times New Roman" w:hAnsi="Times New Roman" w:cs="Times New Roman"/>
              </w:rPr>
              <w:t>үндэслэх</w:t>
            </w:r>
            <w:r w:rsidRPr="00DF1474">
              <w:rPr>
                <w:rFonts w:ascii="Arial" w:hAnsi="Arial" w:cs="Arial"/>
              </w:rPr>
              <w:t xml:space="preserve"> </w:t>
            </w:r>
            <w:r w:rsidRPr="00DF1474">
              <w:rPr>
                <w:rFonts w:ascii="Times New Roman" w:hAnsi="Times New Roman" w:cs="Times New Roman"/>
              </w:rPr>
              <w:t>зарчмыг</w:t>
            </w:r>
            <w:r w:rsidRPr="00DF1474">
              <w:rPr>
                <w:rFonts w:ascii="Arial" w:hAnsi="Arial" w:cs="Arial"/>
              </w:rPr>
              <w:t xml:space="preserve"> </w:t>
            </w:r>
            <w:r w:rsidRPr="00DF1474">
              <w:rPr>
                <w:rFonts w:ascii="Times New Roman" w:hAnsi="Times New Roman" w:cs="Times New Roman"/>
              </w:rPr>
              <w:t>зөрчиж</w:t>
            </w:r>
            <w:r w:rsidRPr="00DF1474">
              <w:rPr>
                <w:rFonts w:ascii="Arial" w:hAnsi="Arial" w:cs="Arial"/>
              </w:rPr>
              <w:t xml:space="preserve"> </w:t>
            </w:r>
            <w:r w:rsidRPr="00DF1474">
              <w:rPr>
                <w:rFonts w:ascii="Times New Roman" w:hAnsi="Times New Roman" w:cs="Times New Roman"/>
              </w:rPr>
              <w:t>бай</w:t>
            </w:r>
            <w:r w:rsidRPr="00DF1474">
              <w:rPr>
                <w:rFonts w:ascii="Times New Roman" w:hAnsi="Times New Roman" w:cs="Times New Roman"/>
                <w:lang w:val="mn-MN"/>
              </w:rPr>
              <w:t>на.</w:t>
            </w:r>
            <w:r w:rsidRPr="00DF1474">
              <w:rPr>
                <w:rFonts w:ascii="Times New Roman" w:hAnsi="Times New Roman" w:cs="Times New Roman"/>
              </w:rPr>
              <w:t> </w:t>
            </w:r>
          </w:p>
        </w:tc>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3709DF1D"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rPr>
              <w:t>Тус</w:t>
            </w:r>
            <w:r w:rsidRPr="00DF1474">
              <w:rPr>
                <w:rFonts w:ascii="Arial" w:hAnsi="Arial" w:cs="Arial"/>
              </w:rPr>
              <w:t xml:space="preserve"> </w:t>
            </w:r>
            <w:r w:rsidRPr="00DF1474">
              <w:rPr>
                <w:rFonts w:ascii="Times New Roman" w:hAnsi="Times New Roman" w:cs="Times New Roman"/>
              </w:rPr>
              <w:t>хуулийн</w:t>
            </w:r>
            <w:r w:rsidRPr="00DF1474">
              <w:rPr>
                <w:rFonts w:ascii="Arial" w:hAnsi="Arial" w:cs="Arial"/>
              </w:rPr>
              <w:t xml:space="preserve"> </w:t>
            </w:r>
            <w:r w:rsidRPr="00DF1474">
              <w:rPr>
                <w:rFonts w:ascii="Times New Roman" w:hAnsi="Times New Roman" w:cs="Times New Roman"/>
              </w:rPr>
              <w:t>төслийг</w:t>
            </w:r>
            <w:r w:rsidRPr="00DF1474">
              <w:rPr>
                <w:rFonts w:ascii="Arial" w:hAnsi="Arial" w:cs="Arial"/>
              </w:rPr>
              <w:t xml:space="preserve"> </w:t>
            </w:r>
            <w:r w:rsidRPr="00DF1474">
              <w:rPr>
                <w:rFonts w:ascii="Times New Roman" w:hAnsi="Times New Roman" w:cs="Times New Roman"/>
              </w:rPr>
              <w:t>боловсруулахаас</w:t>
            </w:r>
            <w:r w:rsidRPr="00DF1474">
              <w:rPr>
                <w:rFonts w:ascii="Arial" w:hAnsi="Arial" w:cs="Arial"/>
              </w:rPr>
              <w:t xml:space="preserve"> </w:t>
            </w:r>
            <w:r w:rsidRPr="00DF1474">
              <w:rPr>
                <w:rFonts w:ascii="Times New Roman" w:hAnsi="Times New Roman" w:cs="Times New Roman"/>
              </w:rPr>
              <w:t>өмнө</w:t>
            </w:r>
            <w:r w:rsidRPr="00DF1474">
              <w:rPr>
                <w:rFonts w:ascii="Arial" w:hAnsi="Arial" w:cs="Arial"/>
              </w:rPr>
              <w:t xml:space="preserve"> </w:t>
            </w:r>
            <w:r w:rsidRPr="00DF1474">
              <w:rPr>
                <w:rFonts w:ascii="Times New Roman" w:hAnsi="Times New Roman" w:cs="Times New Roman"/>
              </w:rPr>
              <w:t>одоо</w:t>
            </w:r>
            <w:r w:rsidRPr="00DF1474">
              <w:rPr>
                <w:rFonts w:ascii="Arial" w:hAnsi="Arial" w:cs="Arial"/>
              </w:rPr>
              <w:t xml:space="preserve"> </w:t>
            </w:r>
            <w:r w:rsidRPr="00DF1474">
              <w:rPr>
                <w:rFonts w:ascii="Times New Roman" w:hAnsi="Times New Roman" w:cs="Times New Roman"/>
              </w:rPr>
              <w:t>хүчин</w:t>
            </w:r>
            <w:r w:rsidRPr="00DF1474">
              <w:rPr>
                <w:rFonts w:ascii="Arial" w:hAnsi="Arial" w:cs="Arial"/>
              </w:rPr>
              <w:t xml:space="preserve"> </w:t>
            </w:r>
            <w:r w:rsidRPr="00DF1474">
              <w:rPr>
                <w:rFonts w:ascii="Times New Roman" w:hAnsi="Times New Roman" w:cs="Times New Roman"/>
              </w:rPr>
              <w:t>төгөлдөр</w:t>
            </w:r>
            <w:r w:rsidRPr="00DF1474">
              <w:rPr>
                <w:rFonts w:ascii="Arial" w:hAnsi="Arial" w:cs="Arial"/>
              </w:rPr>
              <w:t xml:space="preserve"> </w:t>
            </w:r>
            <w:r w:rsidRPr="00DF1474">
              <w:rPr>
                <w:rFonts w:ascii="Times New Roman" w:hAnsi="Times New Roman" w:cs="Times New Roman"/>
              </w:rPr>
              <w:t>үйлчилж</w:t>
            </w:r>
            <w:r w:rsidRPr="00DF1474">
              <w:rPr>
                <w:rFonts w:ascii="Arial" w:hAnsi="Arial" w:cs="Arial"/>
              </w:rPr>
              <w:t xml:space="preserve"> </w:t>
            </w:r>
            <w:r w:rsidRPr="00DF1474">
              <w:rPr>
                <w:rFonts w:ascii="Times New Roman" w:hAnsi="Times New Roman" w:cs="Times New Roman"/>
              </w:rPr>
              <w:t>буй</w:t>
            </w:r>
            <w:r w:rsidRPr="00DF1474">
              <w:rPr>
                <w:rFonts w:ascii="Arial" w:hAnsi="Arial" w:cs="Arial"/>
              </w:rPr>
              <w:t xml:space="preserve"> </w:t>
            </w:r>
            <w:r w:rsidRPr="00DF1474">
              <w:rPr>
                <w:rFonts w:ascii="Times New Roman" w:hAnsi="Times New Roman" w:cs="Times New Roman"/>
              </w:rPr>
              <w:t>хуулийн</w:t>
            </w:r>
            <w:r w:rsidRPr="00DF1474">
              <w:rPr>
                <w:rFonts w:ascii="Arial" w:hAnsi="Arial" w:cs="Arial"/>
              </w:rPr>
              <w:t xml:space="preserve"> </w:t>
            </w:r>
            <w:r w:rsidRPr="00DF1474">
              <w:rPr>
                <w:rFonts w:ascii="Times New Roman" w:hAnsi="Times New Roman" w:cs="Times New Roman"/>
              </w:rPr>
              <w:t>хэрэгжилтийн</w:t>
            </w:r>
            <w:r w:rsidRPr="00DF1474">
              <w:rPr>
                <w:rFonts w:ascii="Arial" w:hAnsi="Arial" w:cs="Arial"/>
              </w:rPr>
              <w:t xml:space="preserve"> </w:t>
            </w:r>
            <w:r w:rsidRPr="00DF1474">
              <w:rPr>
                <w:rFonts w:ascii="Times New Roman" w:hAnsi="Times New Roman" w:cs="Times New Roman"/>
              </w:rPr>
              <w:t>үр</w:t>
            </w:r>
            <w:r w:rsidRPr="00DF1474">
              <w:rPr>
                <w:rFonts w:ascii="Arial" w:hAnsi="Arial" w:cs="Arial"/>
              </w:rPr>
              <w:t xml:space="preserve"> </w:t>
            </w:r>
            <w:r w:rsidRPr="00DF1474">
              <w:rPr>
                <w:rFonts w:ascii="Times New Roman" w:hAnsi="Times New Roman" w:cs="Times New Roman"/>
              </w:rPr>
              <w:t>нөлөө</w:t>
            </w:r>
            <w:r w:rsidRPr="00DF1474">
              <w:rPr>
                <w:rFonts w:ascii="Arial" w:hAnsi="Arial" w:cs="Arial"/>
              </w:rPr>
              <w:t xml:space="preserve">, </w:t>
            </w:r>
            <w:r w:rsidRPr="00DF1474">
              <w:rPr>
                <w:rFonts w:ascii="Times New Roman" w:hAnsi="Times New Roman" w:cs="Times New Roman"/>
              </w:rPr>
              <w:t>тандан</w:t>
            </w:r>
            <w:r w:rsidRPr="00DF1474">
              <w:rPr>
                <w:rFonts w:ascii="Arial" w:hAnsi="Arial" w:cs="Arial"/>
              </w:rPr>
              <w:t xml:space="preserve"> </w:t>
            </w:r>
            <w:r w:rsidRPr="00DF1474">
              <w:rPr>
                <w:rFonts w:ascii="Times New Roman" w:hAnsi="Times New Roman" w:cs="Times New Roman"/>
              </w:rPr>
              <w:t>судалгаа</w:t>
            </w:r>
            <w:r w:rsidRPr="00DF1474">
              <w:rPr>
                <w:rFonts w:ascii="Arial" w:hAnsi="Arial" w:cs="Arial"/>
              </w:rPr>
              <w:t xml:space="preserve"> </w:t>
            </w:r>
            <w:r w:rsidRPr="00DF1474">
              <w:rPr>
                <w:rFonts w:ascii="Times New Roman" w:hAnsi="Times New Roman" w:cs="Times New Roman"/>
              </w:rPr>
              <w:t>зэрэг</w:t>
            </w:r>
            <w:r w:rsidRPr="00DF1474">
              <w:rPr>
                <w:rFonts w:ascii="Arial" w:hAnsi="Arial" w:cs="Arial"/>
              </w:rPr>
              <w:t xml:space="preserve"> </w:t>
            </w:r>
            <w:r w:rsidRPr="00DF1474">
              <w:rPr>
                <w:rFonts w:ascii="Times New Roman" w:hAnsi="Times New Roman" w:cs="Times New Roman"/>
              </w:rPr>
              <w:t>бүхий</w:t>
            </w:r>
            <w:r w:rsidRPr="00DF1474">
              <w:rPr>
                <w:rFonts w:ascii="Arial" w:hAnsi="Arial" w:cs="Arial"/>
              </w:rPr>
              <w:t xml:space="preserve"> </w:t>
            </w:r>
            <w:r w:rsidRPr="00DF1474">
              <w:rPr>
                <w:rFonts w:ascii="Times New Roman" w:hAnsi="Times New Roman" w:cs="Times New Roman"/>
              </w:rPr>
              <w:t>судалгааг</w:t>
            </w:r>
            <w:r w:rsidRPr="00DF1474">
              <w:rPr>
                <w:rFonts w:ascii="Arial" w:hAnsi="Arial" w:cs="Arial"/>
              </w:rPr>
              <w:t xml:space="preserve"> 2017 </w:t>
            </w:r>
            <w:r w:rsidRPr="00DF1474">
              <w:rPr>
                <w:rFonts w:ascii="Times New Roman" w:hAnsi="Times New Roman" w:cs="Times New Roman"/>
              </w:rPr>
              <w:t>оноос</w:t>
            </w:r>
            <w:r w:rsidRPr="00DF1474">
              <w:rPr>
                <w:rFonts w:ascii="Arial" w:hAnsi="Arial" w:cs="Arial"/>
              </w:rPr>
              <w:t xml:space="preserve"> </w:t>
            </w:r>
            <w:r w:rsidRPr="00DF1474">
              <w:rPr>
                <w:rFonts w:ascii="Times New Roman" w:hAnsi="Times New Roman" w:cs="Times New Roman"/>
              </w:rPr>
              <w:t>эхлүүлсэн</w:t>
            </w:r>
            <w:r w:rsidRPr="00DF1474">
              <w:rPr>
                <w:rFonts w:ascii="Times New Roman" w:hAnsi="Times New Roman" w:cs="Times New Roman"/>
                <w:lang w:val="mn-MN"/>
              </w:rPr>
              <w:t xml:space="preserve"> бөгөөд 2021 онд хуулийн төслийг УИХ-д өргөн бариад буцаагдсан. </w:t>
            </w:r>
            <w:r w:rsidRPr="00DF1474">
              <w:rPr>
                <w:rFonts w:ascii="Arial" w:hAnsi="Arial" w:cs="Arial"/>
              </w:rPr>
              <w:t xml:space="preserve"> </w:t>
            </w:r>
            <w:r w:rsidRPr="00DF1474">
              <w:rPr>
                <w:rFonts w:ascii="Times New Roman" w:hAnsi="Times New Roman" w:cs="Times New Roman"/>
              </w:rPr>
              <w:t>Хууль</w:t>
            </w:r>
            <w:r w:rsidRPr="00DF1474">
              <w:rPr>
                <w:rFonts w:ascii="Arial" w:hAnsi="Arial" w:cs="Arial"/>
              </w:rPr>
              <w:t xml:space="preserve"> </w:t>
            </w:r>
            <w:r w:rsidRPr="00DF1474">
              <w:rPr>
                <w:rFonts w:ascii="Times New Roman" w:hAnsi="Times New Roman" w:cs="Times New Roman"/>
              </w:rPr>
              <w:t>тогтоомжийн</w:t>
            </w:r>
            <w:r w:rsidRPr="00DF1474">
              <w:rPr>
                <w:rFonts w:ascii="Arial" w:hAnsi="Arial" w:cs="Arial"/>
              </w:rPr>
              <w:t xml:space="preserve"> </w:t>
            </w:r>
            <w:r w:rsidRPr="00DF1474">
              <w:rPr>
                <w:rFonts w:ascii="Times New Roman" w:hAnsi="Times New Roman" w:cs="Times New Roman"/>
              </w:rPr>
              <w:t>тухай</w:t>
            </w:r>
            <w:r w:rsidRPr="00DF1474">
              <w:rPr>
                <w:rFonts w:ascii="Arial" w:hAnsi="Arial" w:cs="Arial"/>
              </w:rPr>
              <w:t xml:space="preserve"> </w:t>
            </w:r>
            <w:r w:rsidRPr="00DF1474">
              <w:rPr>
                <w:rFonts w:ascii="Times New Roman" w:hAnsi="Times New Roman" w:cs="Times New Roman"/>
              </w:rPr>
              <w:t>хуульд</w:t>
            </w:r>
            <w:r w:rsidRPr="00DF1474">
              <w:rPr>
                <w:rFonts w:ascii="Arial" w:hAnsi="Arial" w:cs="Arial"/>
              </w:rPr>
              <w:t xml:space="preserve"> </w:t>
            </w:r>
            <w:r w:rsidRPr="00DF1474">
              <w:rPr>
                <w:rFonts w:ascii="Times New Roman" w:hAnsi="Times New Roman" w:cs="Times New Roman"/>
              </w:rPr>
              <w:t>заас</w:t>
            </w:r>
            <w:r w:rsidRPr="00DF1474">
              <w:rPr>
                <w:rFonts w:ascii="Times New Roman" w:hAnsi="Times New Roman" w:cs="Times New Roman"/>
                <w:lang w:val="mn-MN"/>
              </w:rPr>
              <w:t xml:space="preserve">ны дагуу тандах судалгааг дахин хийсний үндсэн дээр </w:t>
            </w:r>
            <w:r w:rsidRPr="00DF1474">
              <w:rPr>
                <w:rFonts w:ascii="Times New Roman" w:hAnsi="Times New Roman" w:cs="Times New Roman"/>
              </w:rPr>
              <w:t>хуулийн</w:t>
            </w:r>
            <w:r w:rsidRPr="00DF1474">
              <w:rPr>
                <w:rFonts w:ascii="Arial" w:hAnsi="Arial" w:cs="Arial"/>
              </w:rPr>
              <w:t xml:space="preserve"> </w:t>
            </w:r>
            <w:r w:rsidRPr="00DF1474">
              <w:rPr>
                <w:rFonts w:ascii="Times New Roman" w:hAnsi="Times New Roman" w:cs="Times New Roman"/>
              </w:rPr>
              <w:t>төслийг</w:t>
            </w:r>
            <w:r w:rsidRPr="00DF1474">
              <w:rPr>
                <w:rFonts w:ascii="Arial" w:hAnsi="Arial" w:cs="Arial"/>
              </w:rPr>
              <w:t xml:space="preserve"> </w:t>
            </w:r>
            <w:r w:rsidRPr="00DF1474">
              <w:rPr>
                <w:rFonts w:ascii="Times New Roman" w:hAnsi="Times New Roman" w:cs="Times New Roman"/>
              </w:rPr>
              <w:t>боловсруулсан</w:t>
            </w:r>
            <w:r w:rsidRPr="00DF1474">
              <w:rPr>
                <w:rFonts w:ascii="Arial" w:hAnsi="Arial" w:cs="Arial"/>
              </w:rPr>
              <w:t>.  </w:t>
            </w:r>
          </w:p>
          <w:p w14:paraId="10C13394" w14:textId="77777777" w:rsidR="00DF1474" w:rsidRPr="00DF1474" w:rsidRDefault="00DF1474" w:rsidP="00DF1474">
            <w:pPr>
              <w:shd w:val="clear" w:color="auto" w:fill="FFFFFF"/>
              <w:jc w:val="both"/>
              <w:textAlignment w:val="baseline"/>
              <w:rPr>
                <w:rFonts w:ascii="Times New Roman" w:hAnsi="Times New Roman" w:cs="Times New Roman"/>
              </w:rPr>
            </w:pPr>
            <w:r w:rsidRPr="00DF1474">
              <w:rPr>
                <w:rFonts w:ascii="Arial" w:hAnsi="Arial" w:cs="Arial"/>
              </w:rPr>
              <w:t> </w:t>
            </w:r>
          </w:p>
        </w:tc>
      </w:tr>
      <w:tr w:rsidR="00DF1474" w:rsidRPr="00DF1474" w14:paraId="5FC9F820" w14:textId="77777777" w:rsidTr="00DF1474">
        <w:tc>
          <w:tcPr>
            <w:tcW w:w="55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DF567DF"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lang w:val="mn-MN"/>
              </w:rPr>
              <w:t>5.</w:t>
            </w:r>
            <w:r w:rsidRPr="00DF1474">
              <w:rPr>
                <w:rFonts w:ascii="Arial" w:hAnsi="Arial" w:cs="Arial"/>
              </w:rPr>
              <w:t> </w:t>
            </w:r>
          </w:p>
        </w:tc>
        <w:tc>
          <w:tcPr>
            <w:tcW w:w="283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A9EC19C"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lang w:val="mn-MN"/>
              </w:rPr>
              <w:t>Монголын Боловсрол, шинжлэх ухааны Үйлдвэрчний хороо 2022/05/15-ны өдрийн 1/</w:t>
            </w:r>
            <w:r w:rsidRPr="00DF1474">
              <w:rPr>
                <w:rFonts w:ascii="Arial" w:hAnsi="Arial" w:cs="Arial"/>
              </w:rPr>
              <w:t>1</w:t>
            </w:r>
            <w:r w:rsidRPr="00DF1474">
              <w:rPr>
                <w:rFonts w:ascii="Arial" w:hAnsi="Arial" w:cs="Arial"/>
                <w:lang w:val="mn-MN"/>
              </w:rPr>
              <w:t>05</w:t>
            </w:r>
            <w:r w:rsidRPr="00DF1474">
              <w:rPr>
                <w:rFonts w:ascii="Arial" w:hAnsi="Arial" w:cs="Arial"/>
              </w:rPr>
              <w:t> </w:t>
            </w:r>
          </w:p>
        </w:tc>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47765137" w14:textId="77777777" w:rsidR="00DF1474" w:rsidRPr="00DF1474" w:rsidRDefault="00DF1474" w:rsidP="00DF1474">
            <w:pPr>
              <w:shd w:val="clear" w:color="auto" w:fill="FFFFFF"/>
              <w:jc w:val="both"/>
              <w:textAlignment w:val="baseline"/>
              <w:rPr>
                <w:rFonts w:ascii="Times New Roman" w:hAnsi="Times New Roman" w:cs="Times New Roman"/>
              </w:rPr>
            </w:pPr>
            <w:r w:rsidRPr="00DF1474">
              <w:rPr>
                <w:rFonts w:ascii="Times New Roman" w:hAnsi="Times New Roman" w:cs="Times New Roman"/>
                <w:lang w:val="mn-MN"/>
              </w:rPr>
              <w:t>Мэргэжлийн болон техникийн боловсрол, сургалтын тухай хуулийн төсөл боловсруулах үүрэг бүхий ажлын хэсэгт хамтран ажиллаж хуулийн төсөлд дараах саналыг нэмж хүргүүлж байна. Үүнд: </w:t>
            </w:r>
            <w:r w:rsidRPr="00DF1474">
              <w:rPr>
                <w:rFonts w:ascii="Times New Roman" w:hAnsi="Times New Roman" w:cs="Times New Roman"/>
              </w:rPr>
              <w:t> </w:t>
            </w:r>
          </w:p>
          <w:p w14:paraId="21169921" w14:textId="77777777" w:rsidR="00DF1474" w:rsidRPr="00DF1474" w:rsidRDefault="00DF1474" w:rsidP="00DF1474">
            <w:pPr>
              <w:numPr>
                <w:ilvl w:val="0"/>
                <w:numId w:val="11"/>
              </w:numPr>
              <w:ind w:left="30" w:firstLine="0"/>
              <w:jc w:val="both"/>
              <w:textAlignment w:val="baseline"/>
              <w:rPr>
                <w:rFonts w:ascii="Arial" w:hAnsi="Arial" w:cs="Arial"/>
              </w:rPr>
            </w:pPr>
            <w:r w:rsidRPr="00DF1474">
              <w:rPr>
                <w:rFonts w:ascii="Arial" w:hAnsi="Arial" w:cs="Arial"/>
                <w:color w:val="000000"/>
                <w:lang w:val="mn-MN"/>
              </w:rPr>
              <w:t xml:space="preserve">Мэргэжлийн боловсрол, сургалтын тухай хуулийн </w:t>
            </w:r>
            <w:r w:rsidRPr="00DF1474">
              <w:rPr>
                <w:rFonts w:ascii="Arial" w:hAnsi="Arial" w:cs="Arial"/>
                <w:lang w:val="mn-MN"/>
              </w:rPr>
              <w:t xml:space="preserve">19.3-т “... багшид 5 </w:t>
            </w:r>
            <w:r w:rsidRPr="00DF1474">
              <w:rPr>
                <w:rFonts w:ascii="Arial" w:hAnsi="Arial" w:cs="Arial"/>
                <w:lang w:val="mn-MN"/>
              </w:rPr>
              <w:lastRenderedPageBreak/>
              <w:t>жил тутам 10 сарын үндсэн цалинтай тэнцэх хэмжээний мөнгөн тэтгэмжийг байгууллагын туслах ажилтнуудад нэмж олгох</w:t>
            </w:r>
            <w:r w:rsidRPr="00DF1474">
              <w:rPr>
                <w:rFonts w:ascii="Arial" w:hAnsi="Arial" w:cs="Arial"/>
              </w:rPr>
              <w:t>;</w:t>
            </w:r>
            <w:r w:rsidRPr="00DF1474">
              <w:rPr>
                <w:rFonts w:ascii="Arial" w:hAnsi="Arial" w:cs="Arial"/>
                <w:lang w:val="mn-MN"/>
              </w:rPr>
              <w:t> </w:t>
            </w:r>
            <w:r w:rsidRPr="00DF1474">
              <w:rPr>
                <w:rFonts w:ascii="Arial" w:hAnsi="Arial" w:cs="Arial"/>
              </w:rPr>
              <w:t> </w:t>
            </w:r>
          </w:p>
        </w:tc>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7AFD3AE9"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color w:val="000000"/>
                <w:lang w:val="mn-MN"/>
              </w:rPr>
              <w:lastRenderedPageBreak/>
              <w:t xml:space="preserve">Боловсролын туслах ажилтнууд буюу </w:t>
            </w:r>
            <w:r w:rsidRPr="00DF1474">
              <w:rPr>
                <w:rFonts w:ascii="Times New Roman" w:hAnsi="Times New Roman" w:cs="Times New Roman"/>
                <w:color w:val="000000"/>
              </w:rPr>
              <w:t>үйлчлэгч</w:t>
            </w:r>
            <w:r w:rsidRPr="00DF1474">
              <w:rPr>
                <w:rFonts w:ascii="Arial" w:hAnsi="Arial" w:cs="Arial"/>
                <w:color w:val="000000"/>
              </w:rPr>
              <w:t xml:space="preserve">, </w:t>
            </w:r>
            <w:r w:rsidRPr="00DF1474">
              <w:rPr>
                <w:rFonts w:ascii="Times New Roman" w:hAnsi="Times New Roman" w:cs="Times New Roman"/>
                <w:color w:val="000000"/>
              </w:rPr>
              <w:t>сантехникч</w:t>
            </w:r>
            <w:r w:rsidRPr="00DF1474">
              <w:rPr>
                <w:rFonts w:ascii="Arial" w:hAnsi="Arial" w:cs="Arial"/>
                <w:color w:val="000000"/>
              </w:rPr>
              <w:t xml:space="preserve">, </w:t>
            </w:r>
            <w:r w:rsidRPr="00DF1474">
              <w:rPr>
                <w:rFonts w:ascii="Times New Roman" w:hAnsi="Times New Roman" w:cs="Times New Roman"/>
                <w:color w:val="000000"/>
              </w:rPr>
              <w:t>нягтлан</w:t>
            </w:r>
            <w:r w:rsidRPr="00DF1474">
              <w:rPr>
                <w:rFonts w:ascii="Arial" w:hAnsi="Arial" w:cs="Arial"/>
                <w:color w:val="000000"/>
              </w:rPr>
              <w:t xml:space="preserve">, </w:t>
            </w:r>
            <w:r w:rsidRPr="00DF1474">
              <w:rPr>
                <w:rFonts w:ascii="Times New Roman" w:hAnsi="Times New Roman" w:cs="Times New Roman"/>
                <w:color w:val="000000"/>
              </w:rPr>
              <w:t>нярав</w:t>
            </w:r>
            <w:r w:rsidRPr="00DF1474">
              <w:rPr>
                <w:rFonts w:ascii="Times New Roman" w:hAnsi="Times New Roman" w:cs="Times New Roman"/>
                <w:color w:val="000000"/>
                <w:lang w:val="mn-MN"/>
              </w:rPr>
              <w:t xml:space="preserve"> нарт 5 жилийн тэтгэмжид бүх ажилтнуудыг хамруулах боломжгүй.</w:t>
            </w:r>
            <w:r w:rsidRPr="00DF1474">
              <w:rPr>
                <w:rFonts w:ascii="Times New Roman" w:hAnsi="Times New Roman" w:cs="Times New Roman"/>
                <w:color w:val="000000"/>
              </w:rPr>
              <w:t> </w:t>
            </w:r>
          </w:p>
        </w:tc>
      </w:tr>
      <w:tr w:rsidR="00DF1474" w:rsidRPr="00DF1474" w14:paraId="229EBFB5" w14:textId="77777777" w:rsidTr="00DF1474">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240CAA6" w14:textId="77777777" w:rsidR="00DF1474" w:rsidRPr="00DF1474" w:rsidRDefault="00DF1474" w:rsidP="00DF1474">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AAB3924" w14:textId="77777777" w:rsidR="00DF1474" w:rsidRPr="00DF1474" w:rsidRDefault="00DF1474" w:rsidP="00DF1474">
            <w:pPr>
              <w:rPr>
                <w:rFonts w:ascii="Times New Roman" w:hAnsi="Times New Roman" w:cs="Times New Roman"/>
              </w:rPr>
            </w:pPr>
          </w:p>
        </w:tc>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45BBF710" w14:textId="77777777" w:rsidR="00DF1474" w:rsidRPr="00DF1474" w:rsidRDefault="00DF1474" w:rsidP="00DF1474">
            <w:pPr>
              <w:shd w:val="clear" w:color="auto" w:fill="FFFFFF"/>
              <w:jc w:val="both"/>
              <w:textAlignment w:val="baseline"/>
              <w:rPr>
                <w:rFonts w:ascii="Times New Roman" w:hAnsi="Times New Roman" w:cs="Times New Roman"/>
              </w:rPr>
            </w:pPr>
            <w:r w:rsidRPr="00DF1474">
              <w:rPr>
                <w:rFonts w:ascii="Times New Roman" w:hAnsi="Times New Roman" w:cs="Times New Roman"/>
                <w:color w:val="000000"/>
                <w:lang w:val="mn-MN"/>
              </w:rPr>
              <w:t xml:space="preserve">Мэргэжлийн боловсрол, сургалтын тухай хуулийн </w:t>
            </w:r>
            <w:r w:rsidRPr="00DF1474">
              <w:rPr>
                <w:rFonts w:ascii="Arial" w:hAnsi="Arial" w:cs="Arial"/>
                <w:lang w:val="mn-MN"/>
              </w:rPr>
              <w:t>19.3-т “... багшид 5 жил тутам 10 сарын үндсэн цалинтай тэнцэх хэмжээний мөнгөн тэтгэмжийг ерөнхий боловсролын сургуулын багшийн адилтган 6 сар болгон бууруулахгүй байх</w:t>
            </w:r>
            <w:r w:rsidRPr="00DF1474">
              <w:rPr>
                <w:rFonts w:ascii="Arial" w:hAnsi="Arial" w:cs="Arial"/>
              </w:rPr>
              <w:t>; </w:t>
            </w:r>
          </w:p>
        </w:tc>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57020A9C"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shd w:val="clear" w:color="auto" w:fill="FFFFFF"/>
                <w:lang w:val="mn-MN"/>
              </w:rPr>
              <w:t xml:space="preserve">Боловсролын бүх түвшинд ерөнхийд нь тусгах зохицуулалтуудыг Боловсролын тухай хуульд тусгасан. </w:t>
            </w:r>
            <w:r w:rsidRPr="00DF1474">
              <w:rPr>
                <w:rFonts w:ascii="Times New Roman" w:hAnsi="Times New Roman" w:cs="Times New Roman"/>
                <w:lang w:val="mn-MN"/>
              </w:rPr>
              <w:t xml:space="preserve">Мэргэжлийн боловсрол, сургалтын тухай хуулийн 2009 оны шинэчилсэн найруулгын хүрээнд уг хуулийн </w:t>
            </w:r>
            <w:r w:rsidRPr="00DF1474">
              <w:rPr>
                <w:rFonts w:ascii="Arial" w:hAnsi="Arial" w:cs="Arial"/>
                <w:shd w:val="clear" w:color="auto" w:fill="FFFFFF"/>
              </w:rPr>
              <w:t>19.3-д “</w:t>
            </w:r>
            <w:r w:rsidRPr="00DF1474">
              <w:rPr>
                <w:rFonts w:ascii="Times New Roman" w:hAnsi="Times New Roman" w:cs="Times New Roman"/>
                <w:shd w:val="clear" w:color="auto" w:fill="FFFFFF"/>
              </w:rPr>
              <w:t>Мэргэжлийн</w:t>
            </w:r>
            <w:r w:rsidRPr="00DF1474">
              <w:rPr>
                <w:rFonts w:ascii="Arial" w:hAnsi="Arial" w:cs="Arial"/>
                <w:shd w:val="clear" w:color="auto" w:fill="FFFFFF"/>
              </w:rPr>
              <w:t xml:space="preserve"> </w:t>
            </w:r>
            <w:r w:rsidRPr="00DF1474">
              <w:rPr>
                <w:rFonts w:ascii="Times New Roman" w:hAnsi="Times New Roman" w:cs="Times New Roman"/>
                <w:shd w:val="clear" w:color="auto" w:fill="FFFFFF"/>
              </w:rPr>
              <w:t>сургалт-үйлдвэрлэлийн</w:t>
            </w:r>
            <w:r w:rsidRPr="00DF1474">
              <w:rPr>
                <w:rFonts w:ascii="Arial" w:hAnsi="Arial" w:cs="Arial"/>
                <w:shd w:val="clear" w:color="auto" w:fill="FFFFFF"/>
              </w:rPr>
              <w:t xml:space="preserve"> </w:t>
            </w:r>
            <w:r w:rsidRPr="00DF1474">
              <w:rPr>
                <w:rFonts w:ascii="Times New Roman" w:hAnsi="Times New Roman" w:cs="Times New Roman"/>
                <w:shd w:val="clear" w:color="auto" w:fill="FFFFFF"/>
              </w:rPr>
              <w:t>төв</w:t>
            </w:r>
            <w:r w:rsidRPr="00DF1474">
              <w:rPr>
                <w:rFonts w:ascii="Arial" w:hAnsi="Arial" w:cs="Arial"/>
                <w:shd w:val="clear" w:color="auto" w:fill="FFFFFF"/>
              </w:rPr>
              <w:t xml:space="preserve">, </w:t>
            </w:r>
            <w:r w:rsidRPr="00DF1474">
              <w:rPr>
                <w:rFonts w:ascii="Times New Roman" w:hAnsi="Times New Roman" w:cs="Times New Roman"/>
                <w:shd w:val="clear" w:color="auto" w:fill="FFFFFF"/>
              </w:rPr>
              <w:t>түүнтэй</w:t>
            </w:r>
            <w:r w:rsidRPr="00DF1474">
              <w:rPr>
                <w:rFonts w:ascii="Arial" w:hAnsi="Arial" w:cs="Arial"/>
                <w:shd w:val="clear" w:color="auto" w:fill="FFFFFF"/>
              </w:rPr>
              <w:t xml:space="preserve"> </w:t>
            </w:r>
            <w:r w:rsidRPr="00DF1474">
              <w:rPr>
                <w:rFonts w:ascii="Times New Roman" w:hAnsi="Times New Roman" w:cs="Times New Roman"/>
                <w:shd w:val="clear" w:color="auto" w:fill="FFFFFF"/>
              </w:rPr>
              <w:t>адилтгах</w:t>
            </w:r>
            <w:r w:rsidRPr="00DF1474">
              <w:rPr>
                <w:rFonts w:ascii="Arial" w:hAnsi="Arial" w:cs="Arial"/>
                <w:shd w:val="clear" w:color="auto" w:fill="FFFFFF"/>
              </w:rPr>
              <w:t xml:space="preserve"> </w:t>
            </w:r>
            <w:r w:rsidRPr="00DF1474">
              <w:rPr>
                <w:rFonts w:ascii="Times New Roman" w:hAnsi="Times New Roman" w:cs="Times New Roman"/>
                <w:shd w:val="clear" w:color="auto" w:fill="FFFFFF"/>
              </w:rPr>
              <w:t>мэргэжлийн</w:t>
            </w:r>
            <w:r w:rsidRPr="00DF1474">
              <w:rPr>
                <w:rFonts w:ascii="Arial" w:hAnsi="Arial" w:cs="Arial"/>
                <w:shd w:val="clear" w:color="auto" w:fill="FFFFFF"/>
              </w:rPr>
              <w:t xml:space="preserve"> </w:t>
            </w:r>
            <w:r w:rsidRPr="00DF1474">
              <w:rPr>
                <w:rFonts w:ascii="Times New Roman" w:hAnsi="Times New Roman" w:cs="Times New Roman"/>
                <w:shd w:val="clear" w:color="auto" w:fill="FFFFFF"/>
              </w:rPr>
              <w:t>болон</w:t>
            </w:r>
            <w:r w:rsidRPr="00DF1474">
              <w:rPr>
                <w:rFonts w:ascii="Arial" w:hAnsi="Arial" w:cs="Arial"/>
                <w:shd w:val="clear" w:color="auto" w:fill="FFFFFF"/>
              </w:rPr>
              <w:t xml:space="preserve"> </w:t>
            </w:r>
            <w:r w:rsidRPr="00DF1474">
              <w:rPr>
                <w:rFonts w:ascii="Times New Roman" w:hAnsi="Times New Roman" w:cs="Times New Roman"/>
                <w:shd w:val="clear" w:color="auto" w:fill="FFFFFF"/>
              </w:rPr>
              <w:t>техникийн</w:t>
            </w:r>
            <w:r w:rsidRPr="00DF1474">
              <w:rPr>
                <w:rFonts w:ascii="Arial" w:hAnsi="Arial" w:cs="Arial"/>
                <w:shd w:val="clear" w:color="auto" w:fill="FFFFFF"/>
              </w:rPr>
              <w:t xml:space="preserve"> </w:t>
            </w:r>
            <w:r w:rsidRPr="00DF1474">
              <w:rPr>
                <w:rFonts w:ascii="Times New Roman" w:hAnsi="Times New Roman" w:cs="Times New Roman"/>
                <w:shd w:val="clear" w:color="auto" w:fill="FFFFFF"/>
              </w:rPr>
              <w:t>боловсрол</w:t>
            </w:r>
            <w:r w:rsidRPr="00DF1474">
              <w:rPr>
                <w:rFonts w:ascii="Arial" w:hAnsi="Arial" w:cs="Arial"/>
                <w:shd w:val="clear" w:color="auto" w:fill="FFFFFF"/>
              </w:rPr>
              <w:t xml:space="preserve"> </w:t>
            </w:r>
            <w:r w:rsidRPr="00DF1474">
              <w:rPr>
                <w:rFonts w:ascii="Times New Roman" w:hAnsi="Times New Roman" w:cs="Times New Roman"/>
                <w:shd w:val="clear" w:color="auto" w:fill="FFFFFF"/>
              </w:rPr>
              <w:t>эзэмшүүлэх</w:t>
            </w:r>
            <w:r w:rsidRPr="00DF1474">
              <w:rPr>
                <w:rFonts w:ascii="Arial" w:hAnsi="Arial" w:cs="Arial"/>
                <w:shd w:val="clear" w:color="auto" w:fill="FFFFFF"/>
              </w:rPr>
              <w:t xml:space="preserve"> </w:t>
            </w:r>
            <w:r w:rsidRPr="00DF1474">
              <w:rPr>
                <w:rFonts w:ascii="Times New Roman" w:hAnsi="Times New Roman" w:cs="Times New Roman"/>
                <w:shd w:val="clear" w:color="auto" w:fill="FFFFFF"/>
              </w:rPr>
              <w:t>сургалтын</w:t>
            </w:r>
            <w:r w:rsidRPr="00DF1474">
              <w:rPr>
                <w:rFonts w:ascii="Arial" w:hAnsi="Arial" w:cs="Arial"/>
                <w:shd w:val="clear" w:color="auto" w:fill="FFFFFF"/>
              </w:rPr>
              <w:t xml:space="preserve"> </w:t>
            </w:r>
            <w:r w:rsidRPr="00DF1474">
              <w:rPr>
                <w:rFonts w:ascii="Times New Roman" w:hAnsi="Times New Roman" w:cs="Times New Roman"/>
                <w:shd w:val="clear" w:color="auto" w:fill="FFFFFF"/>
              </w:rPr>
              <w:t>байгууллагын</w:t>
            </w:r>
            <w:r w:rsidRPr="00DF1474">
              <w:rPr>
                <w:rFonts w:ascii="Arial" w:hAnsi="Arial" w:cs="Arial"/>
                <w:shd w:val="clear" w:color="auto" w:fill="FFFFFF"/>
              </w:rPr>
              <w:t xml:space="preserve"> </w:t>
            </w:r>
            <w:r w:rsidRPr="00DF1474">
              <w:rPr>
                <w:rFonts w:ascii="Times New Roman" w:hAnsi="Times New Roman" w:cs="Times New Roman"/>
                <w:shd w:val="clear" w:color="auto" w:fill="FFFFFF"/>
              </w:rPr>
              <w:t>багш</w:t>
            </w:r>
            <w:r w:rsidRPr="00DF1474">
              <w:rPr>
                <w:rFonts w:ascii="Arial" w:hAnsi="Arial" w:cs="Arial"/>
                <w:shd w:val="clear" w:color="auto" w:fill="FFFFFF"/>
              </w:rPr>
              <w:t xml:space="preserve"> </w:t>
            </w:r>
            <w:r w:rsidRPr="00DF1474">
              <w:rPr>
                <w:rFonts w:ascii="Times New Roman" w:hAnsi="Times New Roman" w:cs="Times New Roman"/>
                <w:shd w:val="clear" w:color="auto" w:fill="FFFFFF"/>
              </w:rPr>
              <w:t>нь</w:t>
            </w:r>
            <w:r w:rsidRPr="00DF1474">
              <w:rPr>
                <w:rFonts w:ascii="Arial" w:hAnsi="Arial" w:cs="Arial"/>
                <w:shd w:val="clear" w:color="auto" w:fill="FFFFFF"/>
              </w:rPr>
              <w:t xml:space="preserve"> </w:t>
            </w:r>
            <w:r w:rsidRPr="00DF1474">
              <w:rPr>
                <w:rFonts w:ascii="Times New Roman" w:hAnsi="Times New Roman" w:cs="Times New Roman"/>
                <w:shd w:val="clear" w:color="auto" w:fill="FFFFFF"/>
              </w:rPr>
              <w:t>Боловсролын</w:t>
            </w:r>
            <w:r w:rsidRPr="00DF1474">
              <w:rPr>
                <w:rFonts w:ascii="Arial" w:hAnsi="Arial" w:cs="Arial"/>
                <w:shd w:val="clear" w:color="auto" w:fill="FFFFFF"/>
              </w:rPr>
              <w:t xml:space="preserve"> </w:t>
            </w:r>
            <w:r w:rsidRPr="00DF1474">
              <w:rPr>
                <w:rFonts w:ascii="Times New Roman" w:hAnsi="Times New Roman" w:cs="Times New Roman"/>
                <w:shd w:val="clear" w:color="auto" w:fill="FFFFFF"/>
              </w:rPr>
              <w:t>тухай</w:t>
            </w:r>
            <w:r w:rsidRPr="00DF1474">
              <w:rPr>
                <w:rFonts w:ascii="Arial" w:hAnsi="Arial" w:cs="Arial"/>
                <w:shd w:val="clear" w:color="auto" w:fill="FFFFFF"/>
              </w:rPr>
              <w:t xml:space="preserve"> </w:t>
            </w:r>
            <w:r w:rsidRPr="00DF1474">
              <w:rPr>
                <w:rFonts w:ascii="Times New Roman" w:hAnsi="Times New Roman" w:cs="Times New Roman"/>
                <w:shd w:val="clear" w:color="auto" w:fill="FFFFFF"/>
              </w:rPr>
              <w:t>хуулийн</w:t>
            </w:r>
            <w:r w:rsidRPr="00DF1474">
              <w:rPr>
                <w:rFonts w:ascii="Arial" w:hAnsi="Arial" w:cs="Arial"/>
                <w:shd w:val="clear" w:color="auto" w:fill="FFFFFF"/>
              </w:rPr>
              <w:t xml:space="preserve"> 43.1-д </w:t>
            </w:r>
            <w:r w:rsidRPr="00DF1474">
              <w:rPr>
                <w:rFonts w:ascii="Times New Roman" w:hAnsi="Times New Roman" w:cs="Times New Roman"/>
                <w:shd w:val="clear" w:color="auto" w:fill="FFFFFF"/>
              </w:rPr>
              <w:t>заасан</w:t>
            </w:r>
            <w:r w:rsidRPr="00DF1474">
              <w:rPr>
                <w:rFonts w:ascii="Arial" w:hAnsi="Arial" w:cs="Arial"/>
                <w:shd w:val="clear" w:color="auto" w:fill="FFFFFF"/>
              </w:rPr>
              <w:t xml:space="preserve"> </w:t>
            </w:r>
            <w:r w:rsidRPr="00DF1474">
              <w:rPr>
                <w:rFonts w:ascii="Times New Roman" w:hAnsi="Times New Roman" w:cs="Times New Roman"/>
                <w:shd w:val="clear" w:color="auto" w:fill="FFFFFF"/>
              </w:rPr>
              <w:t>баталгаагаар</w:t>
            </w:r>
            <w:r w:rsidRPr="00DF1474">
              <w:rPr>
                <w:rFonts w:ascii="Arial" w:hAnsi="Arial" w:cs="Arial"/>
                <w:shd w:val="clear" w:color="auto" w:fill="FFFFFF"/>
              </w:rPr>
              <w:t xml:space="preserve"> </w:t>
            </w:r>
            <w:r w:rsidRPr="00DF1474">
              <w:rPr>
                <w:rFonts w:ascii="Times New Roman" w:hAnsi="Times New Roman" w:cs="Times New Roman"/>
                <w:shd w:val="clear" w:color="auto" w:fill="FFFFFF"/>
              </w:rPr>
              <w:t>хангагдахаас</w:t>
            </w:r>
            <w:r w:rsidRPr="00DF1474">
              <w:rPr>
                <w:rFonts w:ascii="Arial" w:hAnsi="Arial" w:cs="Arial"/>
                <w:shd w:val="clear" w:color="auto" w:fill="FFFFFF"/>
              </w:rPr>
              <w:t xml:space="preserve"> </w:t>
            </w:r>
            <w:r w:rsidRPr="00DF1474">
              <w:rPr>
                <w:rFonts w:ascii="Times New Roman" w:hAnsi="Times New Roman" w:cs="Times New Roman"/>
                <w:shd w:val="clear" w:color="auto" w:fill="FFFFFF"/>
              </w:rPr>
              <w:t>гадна</w:t>
            </w:r>
            <w:r w:rsidRPr="00DF1474">
              <w:rPr>
                <w:rFonts w:ascii="Arial" w:hAnsi="Arial" w:cs="Arial"/>
                <w:shd w:val="clear" w:color="auto" w:fill="FFFFFF"/>
              </w:rPr>
              <w:t xml:space="preserve"> </w:t>
            </w:r>
            <w:r w:rsidRPr="00DF1474">
              <w:rPr>
                <w:rFonts w:ascii="Times New Roman" w:hAnsi="Times New Roman" w:cs="Times New Roman"/>
                <w:shd w:val="clear" w:color="auto" w:fill="FFFFFF"/>
              </w:rPr>
              <w:t>түүнд</w:t>
            </w:r>
            <w:r w:rsidRPr="00DF1474">
              <w:rPr>
                <w:rFonts w:ascii="Arial" w:hAnsi="Arial" w:cs="Arial"/>
                <w:shd w:val="clear" w:color="auto" w:fill="FFFFFF"/>
              </w:rPr>
              <w:t xml:space="preserve"> 5 </w:t>
            </w:r>
            <w:r w:rsidRPr="00DF1474">
              <w:rPr>
                <w:rFonts w:ascii="Times New Roman" w:hAnsi="Times New Roman" w:cs="Times New Roman"/>
                <w:shd w:val="clear" w:color="auto" w:fill="FFFFFF"/>
              </w:rPr>
              <w:t>жил</w:t>
            </w:r>
            <w:r w:rsidRPr="00DF1474">
              <w:rPr>
                <w:rFonts w:ascii="Arial" w:hAnsi="Arial" w:cs="Arial"/>
                <w:shd w:val="clear" w:color="auto" w:fill="FFFFFF"/>
              </w:rPr>
              <w:t xml:space="preserve"> </w:t>
            </w:r>
            <w:r w:rsidRPr="00DF1474">
              <w:rPr>
                <w:rFonts w:ascii="Times New Roman" w:hAnsi="Times New Roman" w:cs="Times New Roman"/>
                <w:shd w:val="clear" w:color="auto" w:fill="FFFFFF"/>
              </w:rPr>
              <w:t>тутамд</w:t>
            </w:r>
            <w:r w:rsidRPr="00DF1474">
              <w:rPr>
                <w:rFonts w:ascii="Arial" w:hAnsi="Arial" w:cs="Arial"/>
                <w:shd w:val="clear" w:color="auto" w:fill="FFFFFF"/>
              </w:rPr>
              <w:t xml:space="preserve"> </w:t>
            </w:r>
            <w:r w:rsidRPr="00DF1474">
              <w:rPr>
                <w:rFonts w:ascii="Times New Roman" w:hAnsi="Times New Roman" w:cs="Times New Roman"/>
                <w:shd w:val="clear" w:color="auto" w:fill="FFFFFF"/>
              </w:rPr>
              <w:t>нэг</w:t>
            </w:r>
            <w:r w:rsidRPr="00DF1474">
              <w:rPr>
                <w:rFonts w:ascii="Arial" w:hAnsi="Arial" w:cs="Arial"/>
                <w:shd w:val="clear" w:color="auto" w:fill="FFFFFF"/>
              </w:rPr>
              <w:t xml:space="preserve"> </w:t>
            </w:r>
            <w:r w:rsidRPr="00DF1474">
              <w:rPr>
                <w:rFonts w:ascii="Times New Roman" w:hAnsi="Times New Roman" w:cs="Times New Roman"/>
                <w:shd w:val="clear" w:color="auto" w:fill="FFFFFF"/>
              </w:rPr>
              <w:t>удаа</w:t>
            </w:r>
            <w:r w:rsidRPr="00DF1474">
              <w:rPr>
                <w:rFonts w:ascii="Arial" w:hAnsi="Arial" w:cs="Arial"/>
                <w:shd w:val="clear" w:color="auto" w:fill="FFFFFF"/>
              </w:rPr>
              <w:t xml:space="preserve"> 10 </w:t>
            </w:r>
            <w:r w:rsidRPr="00DF1474">
              <w:rPr>
                <w:rFonts w:ascii="Times New Roman" w:hAnsi="Times New Roman" w:cs="Times New Roman"/>
                <w:shd w:val="clear" w:color="auto" w:fill="FFFFFF"/>
              </w:rPr>
              <w:t>сарын</w:t>
            </w:r>
            <w:r w:rsidRPr="00DF1474">
              <w:rPr>
                <w:rFonts w:ascii="Arial" w:hAnsi="Arial" w:cs="Arial"/>
                <w:shd w:val="clear" w:color="auto" w:fill="FFFFFF"/>
              </w:rPr>
              <w:t xml:space="preserve"> </w:t>
            </w:r>
            <w:r w:rsidRPr="00DF1474">
              <w:rPr>
                <w:rFonts w:ascii="Times New Roman" w:hAnsi="Times New Roman" w:cs="Times New Roman"/>
                <w:shd w:val="clear" w:color="auto" w:fill="FFFFFF"/>
              </w:rPr>
              <w:t>үндсэн</w:t>
            </w:r>
            <w:r w:rsidRPr="00DF1474">
              <w:rPr>
                <w:rFonts w:ascii="Arial" w:hAnsi="Arial" w:cs="Arial"/>
                <w:shd w:val="clear" w:color="auto" w:fill="FFFFFF"/>
              </w:rPr>
              <w:t xml:space="preserve"> </w:t>
            </w:r>
            <w:r w:rsidRPr="00DF1474">
              <w:rPr>
                <w:rFonts w:ascii="Times New Roman" w:hAnsi="Times New Roman" w:cs="Times New Roman"/>
                <w:shd w:val="clear" w:color="auto" w:fill="FFFFFF"/>
              </w:rPr>
              <w:t>цалинтай</w:t>
            </w:r>
            <w:r w:rsidRPr="00DF1474">
              <w:rPr>
                <w:rFonts w:ascii="Arial" w:hAnsi="Arial" w:cs="Arial"/>
                <w:shd w:val="clear" w:color="auto" w:fill="FFFFFF"/>
              </w:rPr>
              <w:t xml:space="preserve"> </w:t>
            </w:r>
            <w:r w:rsidRPr="00DF1474">
              <w:rPr>
                <w:rFonts w:ascii="Times New Roman" w:hAnsi="Times New Roman" w:cs="Times New Roman"/>
                <w:shd w:val="clear" w:color="auto" w:fill="FFFFFF"/>
              </w:rPr>
              <w:t>тэнцэх</w:t>
            </w:r>
            <w:r w:rsidRPr="00DF1474">
              <w:rPr>
                <w:rFonts w:ascii="Arial" w:hAnsi="Arial" w:cs="Arial"/>
                <w:shd w:val="clear" w:color="auto" w:fill="FFFFFF"/>
              </w:rPr>
              <w:t xml:space="preserve"> </w:t>
            </w:r>
            <w:r w:rsidRPr="00DF1474">
              <w:rPr>
                <w:rFonts w:ascii="Times New Roman" w:hAnsi="Times New Roman" w:cs="Times New Roman"/>
                <w:shd w:val="clear" w:color="auto" w:fill="FFFFFF"/>
              </w:rPr>
              <w:t>хэмжээний</w:t>
            </w:r>
            <w:r w:rsidRPr="00DF1474">
              <w:rPr>
                <w:rFonts w:ascii="Arial" w:hAnsi="Arial" w:cs="Arial"/>
                <w:shd w:val="clear" w:color="auto" w:fill="FFFFFF"/>
              </w:rPr>
              <w:t xml:space="preserve"> </w:t>
            </w:r>
            <w:r w:rsidRPr="00DF1474">
              <w:rPr>
                <w:rFonts w:ascii="Times New Roman" w:hAnsi="Times New Roman" w:cs="Times New Roman"/>
                <w:shd w:val="clear" w:color="auto" w:fill="FFFFFF"/>
              </w:rPr>
              <w:t>мөнгөн</w:t>
            </w:r>
            <w:r w:rsidRPr="00DF1474">
              <w:rPr>
                <w:rFonts w:ascii="Arial" w:hAnsi="Arial" w:cs="Arial"/>
                <w:shd w:val="clear" w:color="auto" w:fill="FFFFFF"/>
              </w:rPr>
              <w:t xml:space="preserve"> </w:t>
            </w:r>
            <w:r w:rsidRPr="00DF1474">
              <w:rPr>
                <w:rFonts w:ascii="Times New Roman" w:hAnsi="Times New Roman" w:cs="Times New Roman"/>
                <w:shd w:val="clear" w:color="auto" w:fill="FFFFFF"/>
              </w:rPr>
              <w:t>тэтгэмжийг</w:t>
            </w:r>
            <w:r w:rsidRPr="00DF1474">
              <w:rPr>
                <w:rFonts w:ascii="Arial" w:hAnsi="Arial" w:cs="Arial"/>
                <w:shd w:val="clear" w:color="auto" w:fill="FFFFFF"/>
              </w:rPr>
              <w:t xml:space="preserve"> </w:t>
            </w:r>
            <w:r w:rsidRPr="00DF1474">
              <w:rPr>
                <w:rFonts w:ascii="Times New Roman" w:hAnsi="Times New Roman" w:cs="Times New Roman"/>
                <w:shd w:val="clear" w:color="auto" w:fill="FFFFFF"/>
              </w:rPr>
              <w:t>ажиллаж</w:t>
            </w:r>
            <w:r w:rsidRPr="00DF1474">
              <w:rPr>
                <w:rFonts w:ascii="Arial" w:hAnsi="Arial" w:cs="Arial"/>
                <w:shd w:val="clear" w:color="auto" w:fill="FFFFFF"/>
              </w:rPr>
              <w:t xml:space="preserve"> </w:t>
            </w:r>
            <w:r w:rsidRPr="00DF1474">
              <w:rPr>
                <w:rFonts w:ascii="Times New Roman" w:hAnsi="Times New Roman" w:cs="Times New Roman"/>
                <w:shd w:val="clear" w:color="auto" w:fill="FFFFFF"/>
              </w:rPr>
              <w:t>байгаа</w:t>
            </w:r>
            <w:r w:rsidRPr="00DF1474">
              <w:rPr>
                <w:rFonts w:ascii="Arial" w:hAnsi="Arial" w:cs="Arial"/>
                <w:shd w:val="clear" w:color="auto" w:fill="FFFFFF"/>
              </w:rPr>
              <w:t xml:space="preserve"> </w:t>
            </w:r>
            <w:r w:rsidRPr="00DF1474">
              <w:rPr>
                <w:rFonts w:ascii="Times New Roman" w:hAnsi="Times New Roman" w:cs="Times New Roman"/>
                <w:shd w:val="clear" w:color="auto" w:fill="FFFFFF"/>
              </w:rPr>
              <w:t>сургалтын</w:t>
            </w:r>
            <w:r w:rsidRPr="00DF1474">
              <w:rPr>
                <w:rFonts w:ascii="Arial" w:hAnsi="Arial" w:cs="Arial"/>
                <w:shd w:val="clear" w:color="auto" w:fill="FFFFFF"/>
              </w:rPr>
              <w:t xml:space="preserve"> </w:t>
            </w:r>
            <w:r w:rsidRPr="00DF1474">
              <w:rPr>
                <w:rFonts w:ascii="Times New Roman" w:hAnsi="Times New Roman" w:cs="Times New Roman"/>
                <w:shd w:val="clear" w:color="auto" w:fill="FFFFFF"/>
              </w:rPr>
              <w:t>байгууллагаас</w:t>
            </w:r>
            <w:r w:rsidRPr="00DF1474">
              <w:rPr>
                <w:rFonts w:ascii="Arial" w:hAnsi="Arial" w:cs="Arial"/>
                <w:shd w:val="clear" w:color="auto" w:fill="FFFFFF"/>
              </w:rPr>
              <w:t xml:space="preserve"> </w:t>
            </w:r>
            <w:r w:rsidRPr="00DF1474">
              <w:rPr>
                <w:rFonts w:ascii="Times New Roman" w:hAnsi="Times New Roman" w:cs="Times New Roman"/>
                <w:shd w:val="clear" w:color="auto" w:fill="FFFFFF"/>
              </w:rPr>
              <w:t>олгоно</w:t>
            </w:r>
            <w:r w:rsidRPr="00DF1474">
              <w:rPr>
                <w:rFonts w:ascii="Arial" w:hAnsi="Arial" w:cs="Arial"/>
                <w:shd w:val="clear" w:color="auto" w:fill="FFFFFF"/>
              </w:rPr>
              <w:t>.</w:t>
            </w:r>
            <w:r w:rsidRPr="00DF1474">
              <w:rPr>
                <w:rFonts w:ascii="Times New Roman" w:hAnsi="Times New Roman" w:cs="Times New Roman"/>
                <w:shd w:val="clear" w:color="auto" w:fill="FFFFFF"/>
                <w:lang w:val="mn-MN"/>
              </w:rPr>
              <w:t xml:space="preserve">” гэж заасны дагуу </w:t>
            </w:r>
            <w:r w:rsidRPr="00DF1474">
              <w:rPr>
                <w:rFonts w:ascii="Times New Roman" w:hAnsi="Times New Roman" w:cs="Times New Roman"/>
                <w:lang w:val="mn-MN"/>
              </w:rPr>
              <w:t xml:space="preserve">нийслэл болон хөдөө орон нутагт байршил харгалзалгүйгээр багш нарт дээрх тэтгэмжийг жил бүрийн төсөвт суулган олгож ирсэн тул улсын төсөвт нэмэлт ачаалал үүсэхгүй. Энэ нь мэргэжилтэй ажилтан бэлтгэх энэхүү салбарт инженер, техникийн ажилтан мэргэжлийн багш нарыг бодлогоор дэмжсэн зохицуулалт юм. Багшийн цалин урамшууллын өнөөгийн байдлаас </w:t>
            </w:r>
            <w:r w:rsidRPr="00DF1474">
              <w:rPr>
                <w:rFonts w:ascii="Times New Roman" w:hAnsi="Times New Roman" w:cs="Times New Roman"/>
                <w:lang w:val="mn-MN"/>
              </w:rPr>
              <w:lastRenderedPageBreak/>
              <w:t>шалтгаалан мэргэжлийн багш нар уул уурхай, барилга, хөдөө аж ахуй, газар тариалангийн салбарт цалин өндөртэй ажлын байранд ажиллахаар гарч байгаа нь чадварлаг багш, хүний нөөцийг тогтвор, суурьшилтай ажиллуулах хөшүүрэг болно гэж үзэж байна. </w:t>
            </w:r>
            <w:r w:rsidRPr="00DF1474">
              <w:rPr>
                <w:rFonts w:ascii="Times New Roman" w:hAnsi="Times New Roman" w:cs="Times New Roman"/>
              </w:rPr>
              <w:t> </w:t>
            </w:r>
          </w:p>
          <w:p w14:paraId="045DEECC"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lang w:val="mn-MN"/>
              </w:rPr>
              <w:t xml:space="preserve">Мөн Мэргэжлийн боловсрол, сургалтын тухай хуулийн </w:t>
            </w:r>
            <w:r w:rsidRPr="00DF1474">
              <w:rPr>
                <w:rFonts w:ascii="Arial" w:hAnsi="Arial" w:cs="Arial"/>
                <w:shd w:val="clear" w:color="auto" w:fill="FFFFFF"/>
              </w:rPr>
              <w:t xml:space="preserve">19.3-д </w:t>
            </w:r>
            <w:r w:rsidRPr="00DF1474">
              <w:rPr>
                <w:rFonts w:ascii="Times New Roman" w:hAnsi="Times New Roman" w:cs="Times New Roman"/>
                <w:shd w:val="clear" w:color="auto" w:fill="FFFFFF"/>
                <w:lang w:val="mn-MN"/>
              </w:rPr>
              <w:t>заасан багшийн нийгмийн баталгааг хангахтай холбогдох эрх зүйн зохицуулалтын өнөөгийн нөхцөлийг дордуулах боломжгүй гэж үзлээ</w:t>
            </w:r>
            <w:r w:rsidRPr="00DF1474">
              <w:rPr>
                <w:rFonts w:ascii="Times New Roman" w:hAnsi="Times New Roman" w:cs="Times New Roman"/>
              </w:rPr>
              <w:t> </w:t>
            </w:r>
          </w:p>
        </w:tc>
      </w:tr>
      <w:tr w:rsidR="00DF1474" w:rsidRPr="00DF1474" w14:paraId="1FFE26BA" w14:textId="77777777" w:rsidTr="00DF1474">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F2D540D" w14:textId="77777777" w:rsidR="00DF1474" w:rsidRPr="00DF1474" w:rsidRDefault="00DF1474" w:rsidP="00DF1474">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8FE53A2" w14:textId="77777777" w:rsidR="00DF1474" w:rsidRPr="00DF1474" w:rsidRDefault="00DF1474" w:rsidP="00DF1474">
            <w:pPr>
              <w:rPr>
                <w:rFonts w:ascii="Times New Roman" w:hAnsi="Times New Roman" w:cs="Times New Roman"/>
              </w:rPr>
            </w:pPr>
          </w:p>
        </w:tc>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5FDB50AE" w14:textId="77777777" w:rsidR="00DF1474" w:rsidRPr="00DF1474" w:rsidRDefault="00DF1474" w:rsidP="00DF1474">
            <w:pPr>
              <w:shd w:val="clear" w:color="auto" w:fill="FFFFFF"/>
              <w:jc w:val="both"/>
              <w:textAlignment w:val="baseline"/>
              <w:rPr>
                <w:rFonts w:ascii="Times New Roman" w:hAnsi="Times New Roman" w:cs="Times New Roman"/>
              </w:rPr>
            </w:pPr>
            <w:r w:rsidRPr="00DF1474">
              <w:rPr>
                <w:rFonts w:ascii="Times New Roman" w:hAnsi="Times New Roman" w:cs="Times New Roman"/>
                <w:lang w:val="mn-MN"/>
              </w:rPr>
              <w:t>Монгол Улсын Засгийн газрын 2018 оны “Төрийн үйлчилгээний албан хаагчид орон нутагт тогтвор суурьшилтай ажилласны нэмэгдэл хөлс олгох тухай” 382 дугаар тогтоолын 6 дугаар хавсралтаар баталсан орон нутгийн нэмэгдэлд МБСБ-ын багш, ажилтнуудыг хамруулах арга хэмжээг хэрэгжүүлэх.</w:t>
            </w:r>
            <w:r w:rsidRPr="00DF1474">
              <w:rPr>
                <w:rFonts w:ascii="Times New Roman" w:hAnsi="Times New Roman" w:cs="Times New Roman"/>
              </w:rPr>
              <w:t> </w:t>
            </w:r>
          </w:p>
        </w:tc>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7BB31373"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lang w:val="mn-MN"/>
              </w:rPr>
              <w:t xml:space="preserve">Засгийн газрын 2018 оны 382 дугаар тогтоолын 6 дугаар хавсралтад нэмэлт өөрчлөлт оруулж 2021-2022 оны хичээлийн жилд Мэргэжлийн болон техникийн боловсрол сургалтын байгууллагын 2074 албан хаагч </w:t>
            </w:r>
            <w:r w:rsidRPr="00DF1474">
              <w:rPr>
                <w:rFonts w:ascii="Arial" w:hAnsi="Arial" w:cs="Arial"/>
              </w:rPr>
              <w:t>(</w:t>
            </w:r>
            <w:r w:rsidRPr="00DF1474">
              <w:rPr>
                <w:rFonts w:ascii="Times New Roman" w:hAnsi="Times New Roman" w:cs="Times New Roman"/>
                <w:lang w:val="mn-MN"/>
              </w:rPr>
              <w:t>захирал, сургалтын албаны менежер, арга зүйч, багш дотуур байрын багш, номын санч, эмч</w:t>
            </w:r>
            <w:r w:rsidRPr="00DF1474">
              <w:rPr>
                <w:rFonts w:ascii="Arial" w:hAnsi="Arial" w:cs="Arial"/>
              </w:rPr>
              <w:t>)-</w:t>
            </w:r>
            <w:r w:rsidRPr="00DF1474">
              <w:rPr>
                <w:rFonts w:ascii="Times New Roman" w:hAnsi="Times New Roman" w:cs="Times New Roman"/>
                <w:lang w:val="mn-MN"/>
              </w:rPr>
              <w:t>д орон нутгийн нэмэгдэл хөлс олгох тооцооллыг хийж Засгийн газрын тогтоолын төслийг боловсруулан танилцуулна. Иймээс хуулийн төсөлд тусгайлан тусгах шаардлагагүй гэж үзлээ. </w:t>
            </w:r>
            <w:r w:rsidRPr="00DF1474">
              <w:rPr>
                <w:rFonts w:ascii="Times New Roman" w:hAnsi="Times New Roman" w:cs="Times New Roman"/>
              </w:rPr>
              <w:t> </w:t>
            </w:r>
          </w:p>
        </w:tc>
      </w:tr>
      <w:tr w:rsidR="00DF1474" w:rsidRPr="00DF1474" w14:paraId="49869411" w14:textId="77777777" w:rsidTr="00DF1474">
        <w:trPr>
          <w:trHeight w:val="87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4208276" w14:textId="77777777" w:rsidR="00DF1474" w:rsidRPr="00DF1474" w:rsidRDefault="00DF1474" w:rsidP="00DF1474">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E39E15B" w14:textId="77777777" w:rsidR="00DF1474" w:rsidRPr="00DF1474" w:rsidRDefault="00DF1474" w:rsidP="00DF1474">
            <w:pPr>
              <w:rPr>
                <w:rFonts w:ascii="Times New Roman" w:hAnsi="Times New Roman" w:cs="Times New Roman"/>
              </w:rPr>
            </w:pPr>
          </w:p>
        </w:tc>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2D871688"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rPr>
              <w:t>С</w:t>
            </w:r>
            <w:r w:rsidRPr="00DF1474">
              <w:rPr>
                <w:rFonts w:ascii="Times New Roman" w:hAnsi="Times New Roman" w:cs="Times New Roman"/>
                <w:lang w:val="mn-MN"/>
              </w:rPr>
              <w:t>уралцагчид с</w:t>
            </w:r>
            <w:r w:rsidRPr="00DF1474">
              <w:rPr>
                <w:rFonts w:ascii="Times New Roman" w:hAnsi="Times New Roman" w:cs="Times New Roman"/>
              </w:rPr>
              <w:t>ургалтын</w:t>
            </w:r>
            <w:r w:rsidRPr="00DF1474">
              <w:rPr>
                <w:rFonts w:ascii="Arial" w:hAnsi="Arial" w:cs="Arial"/>
              </w:rPr>
              <w:t xml:space="preserve"> </w:t>
            </w:r>
            <w:r w:rsidRPr="00DF1474">
              <w:rPr>
                <w:rFonts w:ascii="Times New Roman" w:hAnsi="Times New Roman" w:cs="Times New Roman"/>
              </w:rPr>
              <w:t>техник</w:t>
            </w:r>
            <w:r w:rsidRPr="00DF1474">
              <w:rPr>
                <w:rFonts w:ascii="Arial" w:hAnsi="Arial" w:cs="Arial"/>
              </w:rPr>
              <w:t xml:space="preserve"> </w:t>
            </w:r>
            <w:r w:rsidRPr="00DF1474">
              <w:rPr>
                <w:rFonts w:ascii="Times New Roman" w:hAnsi="Times New Roman" w:cs="Times New Roman"/>
              </w:rPr>
              <w:t>тоног</w:t>
            </w:r>
            <w:r w:rsidRPr="00DF1474">
              <w:rPr>
                <w:rFonts w:ascii="Arial" w:hAnsi="Arial" w:cs="Arial"/>
              </w:rPr>
              <w:t xml:space="preserve"> </w:t>
            </w:r>
            <w:r w:rsidRPr="00DF1474">
              <w:rPr>
                <w:rFonts w:ascii="Times New Roman" w:hAnsi="Times New Roman" w:cs="Times New Roman"/>
              </w:rPr>
              <w:t>төхөөрөмж</w:t>
            </w:r>
            <w:r w:rsidRPr="00DF1474">
              <w:rPr>
                <w:rFonts w:ascii="Arial" w:hAnsi="Arial" w:cs="Arial"/>
              </w:rPr>
              <w:t xml:space="preserve">, </w:t>
            </w:r>
            <w:r w:rsidRPr="00DF1474">
              <w:rPr>
                <w:rFonts w:ascii="Times New Roman" w:hAnsi="Times New Roman" w:cs="Times New Roman"/>
              </w:rPr>
              <w:t>багаж</w:t>
            </w:r>
            <w:r w:rsidRPr="00DF1474">
              <w:rPr>
                <w:rFonts w:ascii="Arial" w:hAnsi="Arial" w:cs="Arial"/>
              </w:rPr>
              <w:t xml:space="preserve"> </w:t>
            </w:r>
            <w:r w:rsidRPr="00DF1474">
              <w:rPr>
                <w:rFonts w:ascii="Times New Roman" w:hAnsi="Times New Roman" w:cs="Times New Roman"/>
              </w:rPr>
              <w:t>хэрэгсэл</w:t>
            </w:r>
            <w:r w:rsidRPr="00DF1474">
              <w:rPr>
                <w:rFonts w:ascii="Arial" w:hAnsi="Arial" w:cs="Arial"/>
              </w:rPr>
              <w:t xml:space="preserve">, </w:t>
            </w:r>
            <w:r w:rsidRPr="00DF1474">
              <w:rPr>
                <w:rFonts w:ascii="Times New Roman" w:hAnsi="Times New Roman" w:cs="Times New Roman"/>
              </w:rPr>
              <w:t>хэрэглэгдэхүүнийг</w:t>
            </w:r>
            <w:r w:rsidRPr="00DF1474">
              <w:rPr>
                <w:rFonts w:ascii="Arial" w:hAnsi="Arial" w:cs="Arial"/>
              </w:rPr>
              <w:t xml:space="preserve"> </w:t>
            </w:r>
            <w:r w:rsidRPr="00DF1474">
              <w:rPr>
                <w:rFonts w:ascii="Times New Roman" w:hAnsi="Times New Roman" w:cs="Times New Roman"/>
              </w:rPr>
              <w:t>үнэ</w:t>
            </w:r>
            <w:r w:rsidRPr="00DF1474">
              <w:rPr>
                <w:rFonts w:ascii="Arial" w:hAnsi="Arial" w:cs="Arial"/>
              </w:rPr>
              <w:t xml:space="preserve"> </w:t>
            </w:r>
            <w:r w:rsidRPr="00DF1474">
              <w:rPr>
                <w:rFonts w:ascii="Times New Roman" w:hAnsi="Times New Roman" w:cs="Times New Roman"/>
              </w:rPr>
              <w:t>төлбөргүй</w:t>
            </w:r>
            <w:r w:rsidRPr="00DF1474">
              <w:rPr>
                <w:rFonts w:ascii="Arial" w:hAnsi="Arial" w:cs="Arial"/>
              </w:rPr>
              <w:t xml:space="preserve"> </w:t>
            </w:r>
            <w:r w:rsidRPr="00DF1474">
              <w:rPr>
                <w:rFonts w:ascii="Times New Roman" w:hAnsi="Times New Roman" w:cs="Times New Roman"/>
              </w:rPr>
              <w:t>ашиглах</w:t>
            </w:r>
            <w:r w:rsidRPr="00DF1474">
              <w:rPr>
                <w:rFonts w:ascii="Arial" w:hAnsi="Arial" w:cs="Arial"/>
              </w:rPr>
              <w:t xml:space="preserve">, </w:t>
            </w:r>
            <w:r w:rsidRPr="00DF1474">
              <w:rPr>
                <w:rFonts w:ascii="Times New Roman" w:hAnsi="Times New Roman" w:cs="Times New Roman"/>
              </w:rPr>
              <w:t>мөн</w:t>
            </w:r>
            <w:r w:rsidRPr="00DF1474">
              <w:rPr>
                <w:rFonts w:ascii="Arial" w:hAnsi="Arial" w:cs="Arial"/>
              </w:rPr>
              <w:t xml:space="preserve"> </w:t>
            </w:r>
            <w:r w:rsidRPr="00DF1474">
              <w:rPr>
                <w:rFonts w:ascii="Times New Roman" w:hAnsi="Times New Roman" w:cs="Times New Roman"/>
              </w:rPr>
              <w:t>ажлын</w:t>
            </w:r>
            <w:r w:rsidRPr="00DF1474">
              <w:rPr>
                <w:rFonts w:ascii="Arial" w:hAnsi="Arial" w:cs="Arial"/>
              </w:rPr>
              <w:t xml:space="preserve"> </w:t>
            </w:r>
            <w:r w:rsidRPr="00DF1474">
              <w:rPr>
                <w:rFonts w:ascii="Times New Roman" w:hAnsi="Times New Roman" w:cs="Times New Roman"/>
              </w:rPr>
              <w:t>хувцасыг</w:t>
            </w:r>
            <w:r w:rsidRPr="00DF1474">
              <w:rPr>
                <w:rFonts w:ascii="Arial" w:hAnsi="Arial" w:cs="Arial"/>
              </w:rPr>
              <w:t xml:space="preserve"> </w:t>
            </w:r>
            <w:r w:rsidRPr="00DF1474">
              <w:rPr>
                <w:rFonts w:ascii="Times New Roman" w:hAnsi="Times New Roman" w:cs="Times New Roman"/>
              </w:rPr>
              <w:t>сургуулиас</w:t>
            </w:r>
            <w:r w:rsidRPr="00DF1474">
              <w:rPr>
                <w:rFonts w:ascii="Arial" w:hAnsi="Arial" w:cs="Arial"/>
              </w:rPr>
              <w:t xml:space="preserve"> </w:t>
            </w:r>
            <w:r w:rsidRPr="00DF1474">
              <w:rPr>
                <w:rFonts w:ascii="Times New Roman" w:hAnsi="Times New Roman" w:cs="Times New Roman"/>
              </w:rPr>
              <w:t>үнэ</w:t>
            </w:r>
            <w:r w:rsidRPr="00DF1474">
              <w:rPr>
                <w:rFonts w:ascii="Arial" w:hAnsi="Arial" w:cs="Arial"/>
              </w:rPr>
              <w:t xml:space="preserve"> </w:t>
            </w:r>
            <w:r w:rsidRPr="00DF1474">
              <w:rPr>
                <w:rFonts w:ascii="Times New Roman" w:hAnsi="Times New Roman" w:cs="Times New Roman"/>
              </w:rPr>
              <w:t>төлбөргүй</w:t>
            </w:r>
            <w:r w:rsidRPr="00DF1474">
              <w:rPr>
                <w:rFonts w:ascii="Arial" w:hAnsi="Arial" w:cs="Arial"/>
              </w:rPr>
              <w:t xml:space="preserve"> </w:t>
            </w:r>
            <w:r w:rsidRPr="00DF1474">
              <w:rPr>
                <w:rFonts w:ascii="Times New Roman" w:hAnsi="Times New Roman" w:cs="Times New Roman"/>
              </w:rPr>
              <w:t>олгох</w:t>
            </w:r>
            <w:r w:rsidRPr="00DF1474">
              <w:rPr>
                <w:rFonts w:ascii="Arial" w:hAnsi="Arial" w:cs="Arial"/>
                <w:lang w:val="mn-MN"/>
              </w:rPr>
              <w:t>.</w:t>
            </w:r>
            <w:r w:rsidRPr="00DF1474">
              <w:rPr>
                <w:rFonts w:ascii="Arial" w:hAnsi="Arial" w:cs="Arial"/>
              </w:rPr>
              <w:t> </w:t>
            </w:r>
          </w:p>
        </w:tc>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32783B45"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lang w:val="mn-MN"/>
              </w:rPr>
              <w:t>Саналыг хүлээн авч хуулийн төслийн 9.16, 17.1.2-д тус тус тусгасан.</w:t>
            </w:r>
            <w:r w:rsidRPr="00DF1474">
              <w:rPr>
                <w:rFonts w:ascii="Times New Roman" w:hAnsi="Times New Roman" w:cs="Times New Roman"/>
              </w:rPr>
              <w:t> </w:t>
            </w:r>
          </w:p>
        </w:tc>
      </w:tr>
      <w:tr w:rsidR="00DF1474" w:rsidRPr="00DF1474" w14:paraId="34FF1392" w14:textId="77777777" w:rsidTr="00DF1474">
        <w:trPr>
          <w:trHeight w:val="184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AEB2D63" w14:textId="77777777" w:rsidR="00DF1474" w:rsidRPr="00DF1474" w:rsidRDefault="00DF1474" w:rsidP="00DF1474">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B39074E" w14:textId="77777777" w:rsidR="00DF1474" w:rsidRPr="00DF1474" w:rsidRDefault="00DF1474" w:rsidP="00DF1474">
            <w:pPr>
              <w:rPr>
                <w:rFonts w:ascii="Times New Roman" w:hAnsi="Times New Roman" w:cs="Times New Roman"/>
              </w:rPr>
            </w:pPr>
          </w:p>
        </w:tc>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15DA1B19"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rPr>
              <w:t>Оюутан</w:t>
            </w:r>
            <w:r w:rsidRPr="00DF1474">
              <w:rPr>
                <w:rFonts w:ascii="Arial" w:hAnsi="Arial" w:cs="Arial"/>
              </w:rPr>
              <w:t xml:space="preserve">, </w:t>
            </w:r>
            <w:r w:rsidRPr="00DF1474">
              <w:rPr>
                <w:rFonts w:ascii="Times New Roman" w:hAnsi="Times New Roman" w:cs="Times New Roman"/>
              </w:rPr>
              <w:t>суралцагчдын</w:t>
            </w:r>
            <w:r w:rsidRPr="00DF1474">
              <w:rPr>
                <w:rFonts w:ascii="Arial" w:hAnsi="Arial" w:cs="Arial"/>
              </w:rPr>
              <w:t xml:space="preserve"> </w:t>
            </w:r>
            <w:r w:rsidRPr="00DF1474">
              <w:rPr>
                <w:rFonts w:ascii="Times New Roman" w:hAnsi="Times New Roman" w:cs="Times New Roman"/>
              </w:rPr>
              <w:t>тэтгэлэгийг</w:t>
            </w:r>
            <w:r w:rsidRPr="00DF1474">
              <w:rPr>
                <w:rFonts w:ascii="Arial" w:hAnsi="Arial" w:cs="Arial"/>
              </w:rPr>
              <w:t xml:space="preserve"> </w:t>
            </w:r>
            <w:r w:rsidRPr="00DF1474">
              <w:rPr>
                <w:rFonts w:ascii="Times New Roman" w:hAnsi="Times New Roman" w:cs="Times New Roman"/>
              </w:rPr>
              <w:t>сар</w:t>
            </w:r>
            <w:r w:rsidRPr="00DF1474">
              <w:rPr>
                <w:rFonts w:ascii="Arial" w:hAnsi="Arial" w:cs="Arial"/>
              </w:rPr>
              <w:t xml:space="preserve"> </w:t>
            </w:r>
            <w:r w:rsidRPr="00DF1474">
              <w:rPr>
                <w:rFonts w:ascii="Times New Roman" w:hAnsi="Times New Roman" w:cs="Times New Roman"/>
              </w:rPr>
              <w:t>бүр</w:t>
            </w:r>
            <w:r w:rsidRPr="00DF1474">
              <w:rPr>
                <w:rFonts w:ascii="Arial" w:hAnsi="Arial" w:cs="Arial"/>
              </w:rPr>
              <w:t xml:space="preserve"> </w:t>
            </w:r>
            <w:r w:rsidRPr="00DF1474">
              <w:rPr>
                <w:rFonts w:ascii="Times New Roman" w:hAnsi="Times New Roman" w:cs="Times New Roman"/>
              </w:rPr>
              <w:t>олгох</w:t>
            </w:r>
            <w:r w:rsidRPr="00DF1474">
              <w:rPr>
                <w:rFonts w:ascii="Arial" w:hAnsi="Arial" w:cs="Arial"/>
              </w:rPr>
              <w:t>  </w:t>
            </w:r>
          </w:p>
        </w:tc>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6B4E46CD"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lang w:val="mn-MN"/>
              </w:rPr>
              <w:t xml:space="preserve">Саналыг хүлээн авах боломжгүй. Оюутан суралцагчдад олгох тэтгэлгийг хуулийн төслийн 17 дугаар зүйл Суралцагчийн эрх, үүрэг </w:t>
            </w:r>
            <w:r w:rsidRPr="00DF1474">
              <w:rPr>
                <w:rFonts w:ascii="Arial" w:hAnsi="Arial" w:cs="Arial"/>
                <w:lang w:val="mn-MN"/>
              </w:rPr>
              <w:t>17.1.6-д “Боловсролын тухай хуулийн 11.4-т заасан тэтгэлэг авах;”-аар заасан бөгөөд тэтгэлгийн хэмжээ, нөхцөлийг Засгийн газрын тогтоолоор шийднэ.</w:t>
            </w:r>
            <w:r w:rsidRPr="00DF1474">
              <w:rPr>
                <w:rFonts w:ascii="Arial" w:hAnsi="Arial" w:cs="Arial"/>
              </w:rPr>
              <w:t> </w:t>
            </w:r>
          </w:p>
        </w:tc>
      </w:tr>
      <w:tr w:rsidR="00DF1474" w:rsidRPr="00DF1474" w14:paraId="0470615C" w14:textId="77777777" w:rsidTr="00DF1474">
        <w:tc>
          <w:tcPr>
            <w:tcW w:w="55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89E8D80"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lang w:val="mn-MN"/>
              </w:rPr>
              <w:t>6.</w:t>
            </w:r>
            <w:r w:rsidRPr="00DF1474">
              <w:rPr>
                <w:rFonts w:ascii="Arial" w:hAnsi="Arial" w:cs="Arial"/>
              </w:rPr>
              <w:t> </w:t>
            </w:r>
          </w:p>
          <w:p w14:paraId="35A72996"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w:t>
            </w:r>
          </w:p>
          <w:p w14:paraId="68F34145"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w:t>
            </w:r>
          </w:p>
          <w:p w14:paraId="571BF5D7"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w:t>
            </w:r>
          </w:p>
          <w:p w14:paraId="66B32A05"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w:t>
            </w:r>
          </w:p>
          <w:p w14:paraId="025FF7C2"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w:t>
            </w:r>
          </w:p>
          <w:p w14:paraId="36B07D35"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w:t>
            </w:r>
          </w:p>
          <w:p w14:paraId="2BC028C8"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w:t>
            </w:r>
          </w:p>
          <w:p w14:paraId="05E958ED"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w:t>
            </w:r>
          </w:p>
          <w:p w14:paraId="64052E86"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w:t>
            </w:r>
          </w:p>
          <w:p w14:paraId="35D6ADE3"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w:t>
            </w:r>
          </w:p>
          <w:p w14:paraId="07D9A3D4"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w:t>
            </w:r>
          </w:p>
          <w:p w14:paraId="436E9EA2"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w:t>
            </w:r>
          </w:p>
          <w:p w14:paraId="05C8838C"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w:t>
            </w:r>
          </w:p>
          <w:p w14:paraId="786B4B67"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w:t>
            </w:r>
          </w:p>
          <w:p w14:paraId="47389B70"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w:t>
            </w:r>
          </w:p>
          <w:p w14:paraId="61AFFC9D"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w:t>
            </w:r>
          </w:p>
          <w:p w14:paraId="377B0693"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w:t>
            </w:r>
          </w:p>
          <w:p w14:paraId="05B812B1"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w:t>
            </w:r>
          </w:p>
          <w:p w14:paraId="01B1C940"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w:t>
            </w:r>
          </w:p>
          <w:p w14:paraId="1C825187"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w:t>
            </w:r>
          </w:p>
          <w:p w14:paraId="4E7E6124"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w:t>
            </w:r>
          </w:p>
          <w:p w14:paraId="61617C4A"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w:t>
            </w:r>
          </w:p>
          <w:p w14:paraId="73EA1765"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w:t>
            </w:r>
          </w:p>
          <w:p w14:paraId="769068D6"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w:t>
            </w:r>
          </w:p>
          <w:p w14:paraId="1D12D05B"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w:t>
            </w:r>
          </w:p>
          <w:p w14:paraId="75CFFB36"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w:t>
            </w:r>
          </w:p>
          <w:p w14:paraId="46E543BF"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w:t>
            </w:r>
          </w:p>
          <w:p w14:paraId="6464DD69"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w:t>
            </w:r>
          </w:p>
          <w:p w14:paraId="0C8EFBFC"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w:t>
            </w:r>
          </w:p>
          <w:p w14:paraId="6465A92B"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w:t>
            </w:r>
          </w:p>
          <w:p w14:paraId="2B17C06C"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w:t>
            </w:r>
          </w:p>
          <w:p w14:paraId="493DB4FE"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w:t>
            </w:r>
          </w:p>
          <w:p w14:paraId="5F55523B"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w:t>
            </w:r>
          </w:p>
          <w:p w14:paraId="67409918"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w:t>
            </w:r>
          </w:p>
        </w:tc>
        <w:tc>
          <w:tcPr>
            <w:tcW w:w="283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43E0AA2"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lang w:val="mn-MN"/>
              </w:rPr>
              <w:t>Говьсүмбэр аймгийн Уул уурхайн политехник коллежийн захирал Ч.Отгонжаргал</w:t>
            </w:r>
            <w:r w:rsidRPr="00DF1474">
              <w:rPr>
                <w:rFonts w:ascii="Times New Roman" w:hAnsi="Times New Roman" w:cs="Times New Roman"/>
              </w:rPr>
              <w:t> </w:t>
            </w:r>
          </w:p>
          <w:p w14:paraId="4B2AA551"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w:t>
            </w:r>
          </w:p>
          <w:p w14:paraId="3E1504AB"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w:t>
            </w:r>
          </w:p>
          <w:p w14:paraId="4760F1B5"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w:t>
            </w:r>
          </w:p>
          <w:p w14:paraId="6D258192"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w:t>
            </w:r>
          </w:p>
          <w:p w14:paraId="52E8AF8E"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w:t>
            </w:r>
          </w:p>
          <w:p w14:paraId="43A3BB9E"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w:t>
            </w:r>
          </w:p>
          <w:p w14:paraId="7B617EDA"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w:t>
            </w:r>
          </w:p>
          <w:p w14:paraId="664C64F5"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w:t>
            </w:r>
          </w:p>
          <w:p w14:paraId="1BC9FD46"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w:t>
            </w:r>
          </w:p>
          <w:p w14:paraId="2F0619FB"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w:t>
            </w:r>
          </w:p>
          <w:p w14:paraId="181F8AD4"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w:t>
            </w:r>
          </w:p>
          <w:p w14:paraId="0D1D95ED"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w:t>
            </w:r>
          </w:p>
          <w:p w14:paraId="430D4D56"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w:t>
            </w:r>
          </w:p>
          <w:p w14:paraId="705CA478"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w:t>
            </w:r>
          </w:p>
          <w:p w14:paraId="2D1E93B2"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w:t>
            </w:r>
          </w:p>
          <w:p w14:paraId="0914D023"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w:t>
            </w:r>
          </w:p>
          <w:p w14:paraId="7E81723A"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w:t>
            </w:r>
          </w:p>
          <w:p w14:paraId="47081F05"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w:t>
            </w:r>
          </w:p>
          <w:p w14:paraId="1D9AD7B6"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w:t>
            </w:r>
          </w:p>
          <w:p w14:paraId="5852333D"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w:t>
            </w:r>
          </w:p>
          <w:p w14:paraId="648487FF"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w:t>
            </w:r>
          </w:p>
          <w:p w14:paraId="4B621D80"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w:t>
            </w:r>
          </w:p>
          <w:p w14:paraId="0E128581"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w:t>
            </w:r>
          </w:p>
          <w:p w14:paraId="77985CB5"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w:t>
            </w:r>
          </w:p>
        </w:tc>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2B298A76"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lang w:val="mn-MN"/>
              </w:rPr>
              <w:t>Хуулийн төслийг уншиж танилцлаа. Техникийн болон мэргэжлийн боловсрол, сургалтын тухай хуулийг уншихад сургалтын байгууллагын хувьд нилээдгүй сайжруулсан зүйл заалтууд орсонд таатай байна. </w:t>
            </w:r>
            <w:r w:rsidRPr="00DF1474">
              <w:rPr>
                <w:rFonts w:ascii="Times New Roman" w:hAnsi="Times New Roman" w:cs="Times New Roman"/>
              </w:rPr>
              <w:t> </w:t>
            </w:r>
          </w:p>
          <w:p w14:paraId="73B18A56"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lang w:val="mn-MN"/>
              </w:rPr>
              <w:t>Санал:</w:t>
            </w:r>
            <w:r w:rsidRPr="00DF1474">
              <w:rPr>
                <w:rFonts w:ascii="Times New Roman" w:hAnsi="Times New Roman" w:cs="Times New Roman"/>
              </w:rPr>
              <w:t> </w:t>
            </w:r>
          </w:p>
          <w:p w14:paraId="7D14EB4B" w14:textId="77777777" w:rsidR="00DF1474" w:rsidRPr="00DF1474" w:rsidRDefault="00DF1474" w:rsidP="00DF1474">
            <w:pPr>
              <w:numPr>
                <w:ilvl w:val="0"/>
                <w:numId w:val="12"/>
              </w:numPr>
              <w:ind w:left="0" w:firstLine="0"/>
              <w:jc w:val="both"/>
              <w:textAlignment w:val="baseline"/>
              <w:rPr>
                <w:rFonts w:ascii="Arial" w:hAnsi="Arial" w:cs="Arial"/>
              </w:rPr>
            </w:pPr>
            <w:r w:rsidRPr="00DF1474">
              <w:rPr>
                <w:rFonts w:ascii="Arial" w:hAnsi="Arial" w:cs="Arial"/>
                <w:lang w:val="mn-MN"/>
              </w:rPr>
              <w:t xml:space="preserve">24 дүгээр зүйлийн 24.1-д техникийн болон мэргэжлийн боловсрол, сургалтын удирдлагын тогтолцоог </w:t>
            </w:r>
            <w:r w:rsidRPr="00DF1474">
              <w:rPr>
                <w:rFonts w:ascii="Arial" w:hAnsi="Arial" w:cs="Arial"/>
                <w:color w:val="000000"/>
                <w:lang w:val="mn-MN"/>
              </w:rPr>
              <w:t xml:space="preserve">оруулсан байна. Үүнд: Үнэлгээ, баталгаажуулалт, түншлэл хариуцсан байгууллага гэсэн нэршил орж иржээ. Энэ нэршил нь ажилтнуудын хийх ажлын чиг үүрэгтэй шууд хамааралтай буюу албан тушаалын тодорхойлолтын нэршилтэй дүйцэхүйц байна. Иймээс энэ байгууллагын нэршлийг өөрчлөх саналтай байна. Өөрөөр хэлбэл </w:t>
            </w:r>
            <w:r w:rsidRPr="00DF1474">
              <w:rPr>
                <w:rFonts w:ascii="Arial" w:hAnsi="Arial" w:cs="Arial"/>
                <w:color w:val="000000"/>
                <w:shd w:val="clear" w:color="auto" w:fill="FFFFFF"/>
                <w:lang w:val="mn-MN"/>
              </w:rPr>
              <w:t xml:space="preserve">Монгол Улсын Их Хурлын 2020 оны 52 дугаар тогтоолоор баталсан “Монгол Улсын урт хугацааны хөгжлийн бодлого Алсын хараа-2050”-д </w:t>
            </w:r>
            <w:r w:rsidRPr="00DF1474">
              <w:rPr>
                <w:rFonts w:ascii="Arial" w:hAnsi="Arial" w:cs="Arial"/>
                <w:lang w:val="mn-MN"/>
              </w:rPr>
              <w:t xml:space="preserve">Монгол Улсыг хөгжүүлэх бүсчилсэн хөгжлийг 6 бүсэд хөгжүүлэхээр тусгасан. </w:t>
            </w:r>
            <w:r w:rsidRPr="00DF1474">
              <w:rPr>
                <w:rFonts w:ascii="Arial" w:hAnsi="Arial" w:cs="Arial"/>
                <w:lang w:val="mn-MN"/>
              </w:rPr>
              <w:lastRenderedPageBreak/>
              <w:t>Иймээс бүс орон нутагт Техникийн болон мэргэжлийн боловсрол, сургалтын байгууллагыг арга зүйн удирдлага, зөвлөн туслахаар хангах бүс хариуцсан байгууллага байх нь аймаг орон нутагт байх Боловсролын газартай дүйцэхүйц байгууллага юм. </w:t>
            </w:r>
            <w:r w:rsidRPr="00DF1474">
              <w:rPr>
                <w:rFonts w:ascii="Arial" w:hAnsi="Arial" w:cs="Arial"/>
              </w:rPr>
              <w:t> </w:t>
            </w:r>
          </w:p>
        </w:tc>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2693855F"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lang w:val="mn-MN"/>
              </w:rPr>
              <w:lastRenderedPageBreak/>
              <w:t xml:space="preserve">Саналыг хүлээн авч хуулийн төслийн 25 дугаар зүйлийн </w:t>
            </w:r>
            <w:r w:rsidRPr="00DF1474">
              <w:rPr>
                <w:rFonts w:ascii="Arial" w:hAnsi="Arial" w:cs="Arial"/>
                <w:lang w:val="mn-MN"/>
              </w:rPr>
              <w:t>25.1-д Судалгаа арга зүйн төв нь</w:t>
            </w:r>
            <w:r w:rsidRPr="00DF1474">
              <w:rPr>
                <w:rFonts w:ascii="Times New Roman" w:hAnsi="Times New Roman" w:cs="Times New Roman"/>
                <w:lang w:val="mn-MN"/>
              </w:rPr>
              <w:t xml:space="preserve"> Боловсролын тухай хуулийн 16.1-д заасан Боловсролын эрдэм шинжилгээ, арга зүйн байгууллагын харьяанд үйл ажиллагаа эрхлэхээр чиг үүргийг тусгасан. </w:t>
            </w:r>
            <w:r w:rsidRPr="00DF1474">
              <w:rPr>
                <w:rFonts w:ascii="Times New Roman" w:hAnsi="Times New Roman" w:cs="Times New Roman"/>
              </w:rPr>
              <w:t> </w:t>
            </w:r>
          </w:p>
        </w:tc>
      </w:tr>
      <w:tr w:rsidR="00DF1474" w:rsidRPr="00DF1474" w14:paraId="7E88D2CE" w14:textId="77777777" w:rsidTr="00DF1474">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653C3B6" w14:textId="77777777" w:rsidR="00DF1474" w:rsidRPr="00DF1474" w:rsidRDefault="00DF1474" w:rsidP="00DF1474">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6880D49" w14:textId="77777777" w:rsidR="00DF1474" w:rsidRPr="00DF1474" w:rsidRDefault="00DF1474" w:rsidP="00DF1474">
            <w:pPr>
              <w:rPr>
                <w:rFonts w:ascii="Times New Roman" w:hAnsi="Times New Roman" w:cs="Times New Roman"/>
              </w:rPr>
            </w:pPr>
          </w:p>
        </w:tc>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1C728024"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xml:space="preserve">16.4.8. </w:t>
            </w:r>
            <w:r w:rsidRPr="00DF1474">
              <w:rPr>
                <w:rFonts w:ascii="Times New Roman" w:hAnsi="Times New Roman" w:cs="Times New Roman"/>
              </w:rPr>
              <w:t>Хүүхэд</w:t>
            </w:r>
            <w:r w:rsidRPr="00DF1474">
              <w:rPr>
                <w:rFonts w:ascii="Arial" w:hAnsi="Arial" w:cs="Arial"/>
              </w:rPr>
              <w:t xml:space="preserve"> </w:t>
            </w:r>
            <w:r w:rsidRPr="00DF1474">
              <w:rPr>
                <w:rFonts w:ascii="Times New Roman" w:hAnsi="Times New Roman" w:cs="Times New Roman"/>
              </w:rPr>
              <w:t>хамгааллын</w:t>
            </w:r>
            <w:r w:rsidRPr="00DF1474">
              <w:rPr>
                <w:rFonts w:ascii="Arial" w:hAnsi="Arial" w:cs="Arial"/>
              </w:rPr>
              <w:t xml:space="preserve"> </w:t>
            </w:r>
            <w:r w:rsidRPr="00DF1474">
              <w:rPr>
                <w:rFonts w:ascii="Times New Roman" w:hAnsi="Times New Roman" w:cs="Times New Roman"/>
              </w:rPr>
              <w:t>тухай</w:t>
            </w:r>
            <w:r w:rsidRPr="00DF1474">
              <w:rPr>
                <w:rFonts w:ascii="Arial" w:hAnsi="Arial" w:cs="Arial"/>
              </w:rPr>
              <w:t xml:space="preserve"> </w:t>
            </w:r>
            <w:r w:rsidRPr="00DF1474">
              <w:rPr>
                <w:rFonts w:ascii="Times New Roman" w:hAnsi="Times New Roman" w:cs="Times New Roman"/>
              </w:rPr>
              <w:t>хуулийн</w:t>
            </w:r>
            <w:r w:rsidRPr="00DF1474">
              <w:rPr>
                <w:rFonts w:ascii="Arial" w:hAnsi="Arial" w:cs="Arial"/>
              </w:rPr>
              <w:t xml:space="preserve"> </w:t>
            </w:r>
            <w:r w:rsidRPr="00DF1474">
              <w:rPr>
                <w:rFonts w:ascii="Times New Roman" w:hAnsi="Times New Roman" w:cs="Times New Roman"/>
              </w:rPr>
              <w:t>дагуу</w:t>
            </w:r>
            <w:r w:rsidRPr="00DF1474">
              <w:rPr>
                <w:rFonts w:ascii="Arial" w:hAnsi="Arial" w:cs="Arial"/>
              </w:rPr>
              <w:t xml:space="preserve"> </w:t>
            </w:r>
            <w:r w:rsidRPr="00DF1474">
              <w:rPr>
                <w:rFonts w:ascii="Times New Roman" w:hAnsi="Times New Roman" w:cs="Times New Roman"/>
              </w:rPr>
              <w:t>холбогдох</w:t>
            </w:r>
            <w:r w:rsidRPr="00DF1474">
              <w:rPr>
                <w:rFonts w:ascii="Arial" w:hAnsi="Arial" w:cs="Arial"/>
              </w:rPr>
              <w:t xml:space="preserve"> </w:t>
            </w:r>
            <w:r w:rsidRPr="00DF1474">
              <w:rPr>
                <w:rFonts w:ascii="Times New Roman" w:hAnsi="Times New Roman" w:cs="Times New Roman"/>
              </w:rPr>
              <w:t>ажилтан</w:t>
            </w:r>
            <w:r w:rsidRPr="00DF1474">
              <w:rPr>
                <w:rFonts w:ascii="Arial" w:hAnsi="Arial" w:cs="Arial"/>
              </w:rPr>
              <w:t xml:space="preserve">, </w:t>
            </w:r>
            <w:r w:rsidRPr="00DF1474">
              <w:rPr>
                <w:rFonts w:ascii="Times New Roman" w:hAnsi="Times New Roman" w:cs="Times New Roman"/>
              </w:rPr>
              <w:t>асран</w:t>
            </w:r>
            <w:r w:rsidRPr="00DF1474">
              <w:rPr>
                <w:rFonts w:ascii="Arial" w:hAnsi="Arial" w:cs="Arial"/>
              </w:rPr>
              <w:t xml:space="preserve"> </w:t>
            </w:r>
            <w:r w:rsidRPr="00DF1474">
              <w:rPr>
                <w:rFonts w:ascii="Times New Roman" w:hAnsi="Times New Roman" w:cs="Times New Roman"/>
              </w:rPr>
              <w:t>хамгаалагч</w:t>
            </w:r>
            <w:r w:rsidRPr="00DF1474">
              <w:rPr>
                <w:rFonts w:ascii="Arial" w:hAnsi="Arial" w:cs="Arial"/>
              </w:rPr>
              <w:t xml:space="preserve">, </w:t>
            </w:r>
            <w:r w:rsidRPr="00DF1474">
              <w:rPr>
                <w:rFonts w:ascii="Times New Roman" w:hAnsi="Times New Roman" w:cs="Times New Roman"/>
              </w:rPr>
              <w:t>хүүхэд</w:t>
            </w:r>
            <w:r w:rsidRPr="00DF1474">
              <w:rPr>
                <w:rFonts w:ascii="Arial" w:hAnsi="Arial" w:cs="Arial"/>
              </w:rPr>
              <w:t xml:space="preserve"> </w:t>
            </w:r>
            <w:r w:rsidRPr="00DF1474">
              <w:rPr>
                <w:rFonts w:ascii="Times New Roman" w:hAnsi="Times New Roman" w:cs="Times New Roman"/>
              </w:rPr>
              <w:t>хамгааллын</w:t>
            </w:r>
            <w:r w:rsidRPr="00DF1474">
              <w:rPr>
                <w:rFonts w:ascii="Arial" w:hAnsi="Arial" w:cs="Arial"/>
              </w:rPr>
              <w:t xml:space="preserve"> </w:t>
            </w:r>
            <w:r w:rsidRPr="00DF1474">
              <w:rPr>
                <w:rFonts w:ascii="Times New Roman" w:hAnsi="Times New Roman" w:cs="Times New Roman"/>
              </w:rPr>
              <w:t>хамтарсан</w:t>
            </w:r>
            <w:r w:rsidRPr="00DF1474">
              <w:rPr>
                <w:rFonts w:ascii="Arial" w:hAnsi="Arial" w:cs="Arial"/>
              </w:rPr>
              <w:t xml:space="preserve"> </w:t>
            </w:r>
            <w:r w:rsidRPr="00DF1474">
              <w:rPr>
                <w:rFonts w:ascii="Times New Roman" w:hAnsi="Times New Roman" w:cs="Times New Roman"/>
              </w:rPr>
              <w:t>багтай</w:t>
            </w:r>
            <w:r w:rsidRPr="00DF1474">
              <w:rPr>
                <w:rFonts w:ascii="Arial" w:hAnsi="Arial" w:cs="Arial"/>
              </w:rPr>
              <w:t xml:space="preserve"> </w:t>
            </w:r>
            <w:r w:rsidRPr="00DF1474">
              <w:rPr>
                <w:rFonts w:ascii="Times New Roman" w:hAnsi="Times New Roman" w:cs="Times New Roman"/>
              </w:rPr>
              <w:t>хамтран</w:t>
            </w:r>
            <w:r w:rsidRPr="00DF1474">
              <w:rPr>
                <w:rFonts w:ascii="Arial" w:hAnsi="Arial" w:cs="Arial"/>
              </w:rPr>
              <w:t xml:space="preserve"> </w:t>
            </w:r>
            <w:r w:rsidRPr="00DF1474">
              <w:rPr>
                <w:rFonts w:ascii="Times New Roman" w:hAnsi="Times New Roman" w:cs="Times New Roman"/>
              </w:rPr>
              <w:t>сургуулийн</w:t>
            </w:r>
            <w:r w:rsidRPr="00DF1474">
              <w:rPr>
                <w:rFonts w:ascii="Arial" w:hAnsi="Arial" w:cs="Arial"/>
              </w:rPr>
              <w:t xml:space="preserve"> </w:t>
            </w:r>
            <w:r w:rsidRPr="00DF1474">
              <w:rPr>
                <w:rFonts w:ascii="Times New Roman" w:hAnsi="Times New Roman" w:cs="Times New Roman"/>
              </w:rPr>
              <w:t>орчин</w:t>
            </w:r>
            <w:r w:rsidRPr="00DF1474">
              <w:rPr>
                <w:rFonts w:ascii="Arial" w:hAnsi="Arial" w:cs="Arial"/>
              </w:rPr>
              <w:t xml:space="preserve"> </w:t>
            </w:r>
            <w:r w:rsidRPr="00DF1474">
              <w:rPr>
                <w:rFonts w:ascii="Times New Roman" w:hAnsi="Times New Roman" w:cs="Times New Roman"/>
              </w:rPr>
              <w:t>дахь</w:t>
            </w:r>
            <w:r w:rsidRPr="00DF1474">
              <w:rPr>
                <w:rFonts w:ascii="Arial" w:hAnsi="Arial" w:cs="Arial"/>
              </w:rPr>
              <w:t xml:space="preserve"> </w:t>
            </w:r>
            <w:r w:rsidRPr="00DF1474">
              <w:rPr>
                <w:rFonts w:ascii="Times New Roman" w:hAnsi="Times New Roman" w:cs="Times New Roman"/>
              </w:rPr>
              <w:t>хүүхдийн</w:t>
            </w:r>
            <w:r w:rsidRPr="00DF1474">
              <w:rPr>
                <w:rFonts w:ascii="Arial" w:hAnsi="Arial" w:cs="Arial"/>
              </w:rPr>
              <w:t xml:space="preserve"> </w:t>
            </w:r>
            <w:r w:rsidRPr="00DF1474">
              <w:rPr>
                <w:rFonts w:ascii="Times New Roman" w:hAnsi="Times New Roman" w:cs="Times New Roman"/>
              </w:rPr>
              <w:t>хүчирхийллээс</w:t>
            </w:r>
            <w:r w:rsidRPr="00DF1474">
              <w:rPr>
                <w:rFonts w:ascii="Arial" w:hAnsi="Arial" w:cs="Arial"/>
              </w:rPr>
              <w:t xml:space="preserve"> </w:t>
            </w:r>
            <w:r w:rsidRPr="00DF1474">
              <w:rPr>
                <w:rFonts w:ascii="Times New Roman" w:hAnsi="Times New Roman" w:cs="Times New Roman"/>
              </w:rPr>
              <w:t>сэргийлэх</w:t>
            </w:r>
            <w:r w:rsidRPr="00DF1474">
              <w:rPr>
                <w:rFonts w:ascii="Arial" w:hAnsi="Arial" w:cs="Arial"/>
              </w:rPr>
              <w:t xml:space="preserve"> </w:t>
            </w:r>
            <w:r w:rsidRPr="00DF1474">
              <w:rPr>
                <w:rFonts w:ascii="Times New Roman" w:hAnsi="Times New Roman" w:cs="Times New Roman"/>
              </w:rPr>
              <w:t>гэж</w:t>
            </w:r>
            <w:r w:rsidRPr="00DF1474">
              <w:rPr>
                <w:rFonts w:ascii="Arial" w:hAnsi="Arial" w:cs="Arial"/>
              </w:rPr>
              <w:t xml:space="preserve"> </w:t>
            </w:r>
            <w:r w:rsidRPr="00DF1474">
              <w:rPr>
                <w:rFonts w:ascii="Times New Roman" w:hAnsi="Times New Roman" w:cs="Times New Roman"/>
              </w:rPr>
              <w:t>өөрчлөх </w:t>
            </w:r>
          </w:p>
        </w:tc>
        <w:tc>
          <w:tcPr>
            <w:tcW w:w="552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FAA97A7"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shd w:val="clear" w:color="auto" w:fill="FFFFFF"/>
                <w:lang w:val="mn-MN"/>
              </w:rPr>
              <w:t>Саналыг хүлээн авч, хуулийн төслийн 15 дугаар зүйлийн 15.2.6-д “Хүүхэд хамгааллын тухай хуулийн 6.3.4, 6.3.5-д заасан арга хэмжээг хэрэгжүүлэх”-ээр найруулан тусгасан.</w:t>
            </w:r>
            <w:r w:rsidRPr="00DF1474">
              <w:rPr>
                <w:rFonts w:ascii="Times New Roman" w:hAnsi="Times New Roman" w:cs="Times New Roman"/>
              </w:rPr>
              <w:t> </w:t>
            </w:r>
          </w:p>
        </w:tc>
      </w:tr>
      <w:tr w:rsidR="00DF1474" w:rsidRPr="00DF1474" w14:paraId="64CA4B33" w14:textId="77777777" w:rsidTr="00DF1474">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20C33D3" w14:textId="77777777" w:rsidR="00DF1474" w:rsidRPr="00DF1474" w:rsidRDefault="00DF1474" w:rsidP="00DF1474">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92D23C3" w14:textId="77777777" w:rsidR="00DF1474" w:rsidRPr="00DF1474" w:rsidRDefault="00DF1474" w:rsidP="00DF1474">
            <w:pPr>
              <w:rPr>
                <w:rFonts w:ascii="Times New Roman" w:hAnsi="Times New Roman" w:cs="Times New Roman"/>
              </w:rPr>
            </w:pPr>
          </w:p>
        </w:tc>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23C197DB"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xml:space="preserve">16.4.9. </w:t>
            </w:r>
            <w:r w:rsidRPr="00DF1474">
              <w:rPr>
                <w:rFonts w:ascii="Times New Roman" w:hAnsi="Times New Roman" w:cs="Times New Roman"/>
              </w:rPr>
              <w:t>Хүүхдийн</w:t>
            </w:r>
            <w:r w:rsidRPr="00DF1474">
              <w:rPr>
                <w:rFonts w:ascii="Arial" w:hAnsi="Arial" w:cs="Arial"/>
              </w:rPr>
              <w:t xml:space="preserve"> </w:t>
            </w:r>
            <w:r w:rsidRPr="00DF1474">
              <w:rPr>
                <w:rFonts w:ascii="Times New Roman" w:hAnsi="Times New Roman" w:cs="Times New Roman"/>
              </w:rPr>
              <w:t>аюулгүй</w:t>
            </w:r>
            <w:r w:rsidRPr="00DF1474">
              <w:rPr>
                <w:rFonts w:ascii="Arial" w:hAnsi="Arial" w:cs="Arial"/>
              </w:rPr>
              <w:t xml:space="preserve"> </w:t>
            </w:r>
            <w:r w:rsidRPr="00DF1474">
              <w:rPr>
                <w:rFonts w:ascii="Times New Roman" w:hAnsi="Times New Roman" w:cs="Times New Roman"/>
              </w:rPr>
              <w:t>байдлыг</w:t>
            </w:r>
            <w:r w:rsidRPr="00DF1474">
              <w:rPr>
                <w:rFonts w:ascii="Arial" w:hAnsi="Arial" w:cs="Arial"/>
              </w:rPr>
              <w:t xml:space="preserve"> </w:t>
            </w:r>
            <w:r w:rsidRPr="00DF1474">
              <w:rPr>
                <w:rFonts w:ascii="Times New Roman" w:hAnsi="Times New Roman" w:cs="Times New Roman"/>
              </w:rPr>
              <w:t>хангахтай</w:t>
            </w:r>
            <w:r w:rsidRPr="00DF1474">
              <w:rPr>
                <w:rFonts w:ascii="Arial" w:hAnsi="Arial" w:cs="Arial"/>
              </w:rPr>
              <w:t xml:space="preserve"> </w:t>
            </w:r>
            <w:r w:rsidRPr="00DF1474">
              <w:rPr>
                <w:rFonts w:ascii="Times New Roman" w:hAnsi="Times New Roman" w:cs="Times New Roman"/>
              </w:rPr>
              <w:t>холбоотой</w:t>
            </w:r>
            <w:r w:rsidRPr="00DF1474">
              <w:rPr>
                <w:rFonts w:ascii="Arial" w:hAnsi="Arial" w:cs="Arial"/>
              </w:rPr>
              <w:t xml:space="preserve"> </w:t>
            </w:r>
            <w:r w:rsidRPr="00DF1474">
              <w:rPr>
                <w:rFonts w:ascii="Times New Roman" w:hAnsi="Times New Roman" w:cs="Times New Roman"/>
              </w:rPr>
              <w:t>асуудлыг</w:t>
            </w:r>
            <w:r w:rsidRPr="00DF1474">
              <w:rPr>
                <w:rFonts w:ascii="Arial" w:hAnsi="Arial" w:cs="Arial"/>
              </w:rPr>
              <w:t xml:space="preserve"> </w:t>
            </w:r>
            <w:r w:rsidRPr="00DF1474">
              <w:rPr>
                <w:rFonts w:ascii="Times New Roman" w:hAnsi="Times New Roman" w:cs="Times New Roman"/>
              </w:rPr>
              <w:t>гэр</w:t>
            </w:r>
            <w:r w:rsidRPr="00DF1474">
              <w:rPr>
                <w:rFonts w:ascii="Arial" w:hAnsi="Arial" w:cs="Arial"/>
              </w:rPr>
              <w:t xml:space="preserve"> </w:t>
            </w:r>
            <w:r w:rsidRPr="00DF1474">
              <w:rPr>
                <w:rFonts w:ascii="Times New Roman" w:hAnsi="Times New Roman" w:cs="Times New Roman"/>
              </w:rPr>
              <w:t>бүл</w:t>
            </w:r>
            <w:r w:rsidRPr="00DF1474">
              <w:rPr>
                <w:rFonts w:ascii="Arial" w:hAnsi="Arial" w:cs="Arial"/>
              </w:rPr>
              <w:t xml:space="preserve"> </w:t>
            </w:r>
            <w:r w:rsidRPr="00DF1474">
              <w:rPr>
                <w:rFonts w:ascii="Times New Roman" w:hAnsi="Times New Roman" w:cs="Times New Roman"/>
              </w:rPr>
              <w:t>хүүхэд</w:t>
            </w:r>
            <w:r w:rsidRPr="00DF1474">
              <w:rPr>
                <w:rFonts w:ascii="Arial" w:hAnsi="Arial" w:cs="Arial"/>
              </w:rPr>
              <w:t xml:space="preserve"> </w:t>
            </w:r>
            <w:r w:rsidRPr="00DF1474">
              <w:rPr>
                <w:rFonts w:ascii="Times New Roman" w:hAnsi="Times New Roman" w:cs="Times New Roman"/>
              </w:rPr>
              <w:t>залуучуудын</w:t>
            </w:r>
            <w:r w:rsidRPr="00DF1474">
              <w:rPr>
                <w:rFonts w:ascii="Arial" w:hAnsi="Arial" w:cs="Arial"/>
              </w:rPr>
              <w:t xml:space="preserve"> </w:t>
            </w:r>
            <w:r w:rsidRPr="00DF1474">
              <w:rPr>
                <w:rFonts w:ascii="Times New Roman" w:hAnsi="Times New Roman" w:cs="Times New Roman"/>
              </w:rPr>
              <w:t>хөгжлийн</w:t>
            </w:r>
            <w:r w:rsidRPr="00DF1474">
              <w:rPr>
                <w:rFonts w:ascii="Arial" w:hAnsi="Arial" w:cs="Arial"/>
              </w:rPr>
              <w:t xml:space="preserve"> </w:t>
            </w:r>
            <w:r w:rsidRPr="00DF1474">
              <w:rPr>
                <w:rFonts w:ascii="Times New Roman" w:hAnsi="Times New Roman" w:cs="Times New Roman"/>
              </w:rPr>
              <w:t>төв</w:t>
            </w:r>
            <w:r w:rsidRPr="00DF1474">
              <w:rPr>
                <w:rFonts w:ascii="Arial" w:hAnsi="Arial" w:cs="Arial"/>
              </w:rPr>
              <w:t xml:space="preserve">, </w:t>
            </w:r>
            <w:r w:rsidRPr="00DF1474">
              <w:rPr>
                <w:rFonts w:ascii="Times New Roman" w:hAnsi="Times New Roman" w:cs="Times New Roman"/>
              </w:rPr>
              <w:t>хүүхдийн</w:t>
            </w:r>
            <w:r w:rsidRPr="00DF1474">
              <w:rPr>
                <w:rFonts w:ascii="Arial" w:hAnsi="Arial" w:cs="Arial"/>
              </w:rPr>
              <w:t xml:space="preserve"> </w:t>
            </w:r>
            <w:r w:rsidRPr="00DF1474">
              <w:rPr>
                <w:rFonts w:ascii="Times New Roman" w:hAnsi="Times New Roman" w:cs="Times New Roman"/>
              </w:rPr>
              <w:t>байцаагч</w:t>
            </w:r>
            <w:r w:rsidRPr="00DF1474">
              <w:rPr>
                <w:rFonts w:ascii="Arial" w:hAnsi="Arial" w:cs="Arial"/>
              </w:rPr>
              <w:t xml:space="preserve"> </w:t>
            </w:r>
            <w:r w:rsidRPr="00DF1474">
              <w:rPr>
                <w:rFonts w:ascii="Times New Roman" w:hAnsi="Times New Roman" w:cs="Times New Roman"/>
              </w:rPr>
              <w:t>холбогдох</w:t>
            </w:r>
            <w:r w:rsidRPr="00DF1474">
              <w:rPr>
                <w:rFonts w:ascii="Arial" w:hAnsi="Arial" w:cs="Arial"/>
              </w:rPr>
              <w:t xml:space="preserve"> </w:t>
            </w:r>
            <w:r w:rsidRPr="00DF1474">
              <w:rPr>
                <w:rFonts w:ascii="Times New Roman" w:hAnsi="Times New Roman" w:cs="Times New Roman"/>
              </w:rPr>
              <w:t>ажилтан</w:t>
            </w:r>
            <w:r w:rsidRPr="00DF1474">
              <w:rPr>
                <w:rFonts w:ascii="Arial" w:hAnsi="Arial" w:cs="Arial"/>
              </w:rPr>
              <w:t xml:space="preserve">, </w:t>
            </w:r>
            <w:r w:rsidRPr="00DF1474">
              <w:rPr>
                <w:rFonts w:ascii="Times New Roman" w:hAnsi="Times New Roman" w:cs="Times New Roman"/>
              </w:rPr>
              <w:t>албан</w:t>
            </w:r>
            <w:r w:rsidRPr="00DF1474">
              <w:rPr>
                <w:rFonts w:ascii="Arial" w:hAnsi="Arial" w:cs="Arial"/>
              </w:rPr>
              <w:t xml:space="preserve"> </w:t>
            </w:r>
            <w:r w:rsidRPr="00DF1474">
              <w:rPr>
                <w:rFonts w:ascii="Times New Roman" w:hAnsi="Times New Roman" w:cs="Times New Roman"/>
              </w:rPr>
              <w:t>хаагчтай</w:t>
            </w:r>
            <w:r w:rsidRPr="00DF1474">
              <w:rPr>
                <w:rFonts w:ascii="Arial" w:hAnsi="Arial" w:cs="Arial"/>
              </w:rPr>
              <w:t xml:space="preserve"> </w:t>
            </w:r>
            <w:r w:rsidRPr="00DF1474">
              <w:rPr>
                <w:rFonts w:ascii="Times New Roman" w:hAnsi="Times New Roman" w:cs="Times New Roman"/>
              </w:rPr>
              <w:t>хамтран</w:t>
            </w:r>
            <w:r w:rsidRPr="00DF1474">
              <w:rPr>
                <w:rFonts w:ascii="Arial" w:hAnsi="Arial" w:cs="Arial"/>
              </w:rPr>
              <w:t xml:space="preserve"> </w:t>
            </w:r>
            <w:r w:rsidRPr="00DF1474">
              <w:rPr>
                <w:rFonts w:ascii="Times New Roman" w:hAnsi="Times New Roman" w:cs="Times New Roman"/>
              </w:rPr>
              <w:t>шийдвэрлэх</w:t>
            </w:r>
            <w:r w:rsidRPr="00DF1474">
              <w:rPr>
                <w:rFonts w:ascii="Arial" w:hAnsi="Arial" w:cs="Arial"/>
              </w:rPr>
              <w:t xml:space="preserve"> </w:t>
            </w:r>
            <w:r w:rsidRPr="00DF1474">
              <w:rPr>
                <w:rFonts w:ascii="Times New Roman" w:hAnsi="Times New Roman" w:cs="Times New Roman"/>
              </w:rPr>
              <w:t>гэж</w:t>
            </w:r>
            <w:r w:rsidRPr="00DF1474">
              <w:rPr>
                <w:rFonts w:ascii="Arial" w:hAnsi="Arial" w:cs="Arial"/>
              </w:rPr>
              <w:t xml:space="preserve"> </w:t>
            </w:r>
            <w:r w:rsidRPr="00DF1474">
              <w:rPr>
                <w:rFonts w:ascii="Times New Roman" w:hAnsi="Times New Roman" w:cs="Times New Roman"/>
              </w:rPr>
              <w:t>өөрчлөх</w:t>
            </w:r>
            <w:r w:rsidRPr="00DF1474">
              <w:rPr>
                <w:rFonts w:ascii="Arial" w:hAnsi="Arial" w:cs="Arial"/>
                <w:lang w:val="mn-MN"/>
              </w:rPr>
              <w:t>.</w:t>
            </w:r>
            <w:r w:rsidRPr="00DF1474">
              <w:rPr>
                <w:rFonts w:ascii="Arial" w:hAnsi="Arial" w:cs="Arial"/>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4EB5FE2" w14:textId="77777777" w:rsidR="00DF1474" w:rsidRPr="00DF1474" w:rsidRDefault="00DF1474" w:rsidP="00DF1474">
            <w:pPr>
              <w:rPr>
                <w:rFonts w:ascii="Times New Roman" w:hAnsi="Times New Roman" w:cs="Times New Roman"/>
              </w:rPr>
            </w:pPr>
          </w:p>
        </w:tc>
      </w:tr>
      <w:tr w:rsidR="00DF1474" w:rsidRPr="00DF1474" w14:paraId="418BC50F" w14:textId="77777777" w:rsidTr="00DF1474">
        <w:tc>
          <w:tcPr>
            <w:tcW w:w="55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FB3C529"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lang w:val="mn-MN"/>
              </w:rPr>
              <w:t>7.</w:t>
            </w:r>
            <w:r w:rsidRPr="00DF1474">
              <w:rPr>
                <w:rFonts w:ascii="Arial" w:hAnsi="Arial" w:cs="Arial"/>
              </w:rPr>
              <w:t> </w:t>
            </w:r>
          </w:p>
        </w:tc>
        <w:tc>
          <w:tcPr>
            <w:tcW w:w="283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E9F835E"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lang w:val="mn-MN"/>
              </w:rPr>
              <w:t>Үйлдвэрлэл урлалын политехник коллежийн захирал Э.Мядагбадам</w:t>
            </w:r>
            <w:r w:rsidRPr="00DF1474">
              <w:rPr>
                <w:rFonts w:ascii="Times New Roman" w:hAnsi="Times New Roman" w:cs="Times New Roman"/>
              </w:rPr>
              <w:t> </w:t>
            </w:r>
          </w:p>
          <w:p w14:paraId="787FA64E"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w:t>
            </w:r>
          </w:p>
        </w:tc>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541BF399"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lang w:val="mn-MN"/>
              </w:rPr>
              <w:t xml:space="preserve">Бүсийн арга зүйн төвийг Мэргэжлийн боловсрол, сургалтын Үнэлгээ мэдээлэл арга зүйн төв гэсэн нэрийн дор нэгтгэснээр төвлөрөл бий болж үйл ажиллагаа доголдож, үйл ажиллагаа явуулахад маш их хүндрэл үүсч орон нутгийн сургалтын байгууллага болон багш нар Үнэлгээ мэдээлэл арга зүйн төвийг хүлээн зөвшөөрөхгүй байдаг. Хуулийн 27.1-д буй байгууллагыг БАЗТ /бүсийн арга зүйн төв/ гэсэн нэршлээр боловсролын ерөнхий агентлагт харьяанд нэг мэргэжилтний  удирдлагад харьяалуулан нэг арга зүйн төвд 3-4 менежер буюу арга зүйч-багш ажиллуулах, Иймд 27.3-т  зааснаар Үнэлгээ, баталгаажуулалт, түншлэл </w:t>
            </w:r>
            <w:r w:rsidRPr="00DF1474">
              <w:rPr>
                <w:rFonts w:ascii="Times New Roman" w:hAnsi="Times New Roman" w:cs="Times New Roman"/>
                <w:lang w:val="mn-MN"/>
              </w:rPr>
              <w:lastRenderedPageBreak/>
              <w:t>хариуцсан байгууллага байх шаардлагагүй гэж үзэж байна.</w:t>
            </w:r>
            <w:r w:rsidRPr="00DF1474">
              <w:rPr>
                <w:rFonts w:ascii="Times New Roman" w:hAnsi="Times New Roman" w:cs="Times New Roman"/>
              </w:rPr>
              <w:t> </w:t>
            </w:r>
          </w:p>
        </w:tc>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4F5D18C3"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shd w:val="clear" w:color="auto" w:fill="FFFFFF"/>
                <w:lang w:val="mn-MN"/>
              </w:rPr>
              <w:lastRenderedPageBreak/>
              <w:t xml:space="preserve">Саналыг хүлээн авч, хуулийн төслийн 25 дугаар зүйлд </w:t>
            </w:r>
            <w:r w:rsidRPr="00DF1474">
              <w:rPr>
                <w:rFonts w:ascii="Times New Roman" w:hAnsi="Times New Roman" w:cs="Times New Roman"/>
                <w:lang w:val="mn-MN"/>
              </w:rPr>
              <w:t>Судалгаа арга зүйн төвийг Боловсролын тухай хуулийн 16.1-д заасан Боловсролын эрдэм шинжилгээ, арга зүйн байгууллагын харьяанд үйл ажиллагаа эрхлэхээр чиг үүргийг</w:t>
            </w:r>
            <w:r w:rsidRPr="00DF1474">
              <w:rPr>
                <w:rFonts w:ascii="Times New Roman" w:hAnsi="Times New Roman" w:cs="Times New Roman"/>
                <w:shd w:val="clear" w:color="auto" w:fill="FFFFFF"/>
                <w:lang w:val="mn-MN"/>
              </w:rPr>
              <w:t xml:space="preserve"> тусгасан.</w:t>
            </w:r>
            <w:r w:rsidRPr="00DF1474">
              <w:rPr>
                <w:rFonts w:ascii="Times New Roman" w:hAnsi="Times New Roman" w:cs="Times New Roman"/>
              </w:rPr>
              <w:t> </w:t>
            </w:r>
          </w:p>
        </w:tc>
      </w:tr>
      <w:tr w:rsidR="00DF1474" w:rsidRPr="00DF1474" w14:paraId="6EECC61B" w14:textId="77777777" w:rsidTr="00DF1474">
        <w:trPr>
          <w:trHeight w:val="213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A13B095" w14:textId="77777777" w:rsidR="00DF1474" w:rsidRPr="00DF1474" w:rsidRDefault="00DF1474" w:rsidP="00DF1474">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06A1FB1" w14:textId="77777777" w:rsidR="00DF1474" w:rsidRPr="00DF1474" w:rsidRDefault="00DF1474" w:rsidP="00DF1474">
            <w:pPr>
              <w:rPr>
                <w:rFonts w:ascii="Times New Roman" w:hAnsi="Times New Roman" w:cs="Times New Roman"/>
              </w:rPr>
            </w:pPr>
          </w:p>
        </w:tc>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124EA1CB"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lang w:val="mn-MN"/>
              </w:rPr>
              <w:t xml:space="preserve">Социалист системийн үед техниккумыг онц дүнтэй </w:t>
            </w:r>
            <w:r w:rsidRPr="00DF1474">
              <w:rPr>
                <w:rFonts w:ascii="Times New Roman" w:hAnsi="Times New Roman" w:cs="Times New Roman"/>
              </w:rPr>
              <w:t>төгсөгч</w:t>
            </w:r>
            <w:r w:rsidRPr="00DF1474">
              <w:rPr>
                <w:rFonts w:ascii="Arial" w:hAnsi="Arial" w:cs="Arial"/>
              </w:rPr>
              <w:t xml:space="preserve"> </w:t>
            </w:r>
            <w:r w:rsidRPr="00DF1474">
              <w:rPr>
                <w:rFonts w:ascii="Times New Roman" w:hAnsi="Times New Roman" w:cs="Times New Roman"/>
                <w:lang w:val="mn-MN"/>
              </w:rPr>
              <w:t xml:space="preserve">их, дээд сургуульд </w:t>
            </w:r>
            <w:r w:rsidRPr="00DF1474">
              <w:rPr>
                <w:rFonts w:ascii="Times New Roman" w:hAnsi="Times New Roman" w:cs="Times New Roman"/>
              </w:rPr>
              <w:t>шатлан</w:t>
            </w:r>
            <w:r w:rsidRPr="00DF1474">
              <w:rPr>
                <w:rFonts w:ascii="Arial" w:hAnsi="Arial" w:cs="Arial"/>
              </w:rPr>
              <w:t xml:space="preserve"> </w:t>
            </w:r>
            <w:r w:rsidRPr="00DF1474">
              <w:rPr>
                <w:rFonts w:ascii="Arial" w:hAnsi="Arial" w:cs="Arial"/>
                <w:lang w:val="mn-MN"/>
              </w:rPr>
              <w:t xml:space="preserve">2-3 дугаар курсээс орж </w:t>
            </w:r>
            <w:r w:rsidRPr="00DF1474">
              <w:rPr>
                <w:rFonts w:ascii="Times New Roman" w:hAnsi="Times New Roman" w:cs="Times New Roman"/>
              </w:rPr>
              <w:t>суралцд</w:t>
            </w:r>
            <w:r w:rsidRPr="00DF1474">
              <w:rPr>
                <w:rFonts w:ascii="Times New Roman" w:hAnsi="Times New Roman" w:cs="Times New Roman"/>
                <w:lang w:val="mn-MN"/>
              </w:rPr>
              <w:t>аг байсан. Өнөөдөр техникийн боловсрол сургалтыг эзэмшсэн иргэн</w:t>
            </w:r>
            <w:r w:rsidRPr="00DF1474">
              <w:rPr>
                <w:rFonts w:ascii="Arial" w:hAnsi="Arial" w:cs="Arial"/>
              </w:rPr>
              <w:t xml:space="preserve"> </w:t>
            </w:r>
            <w:r w:rsidRPr="00DF1474">
              <w:rPr>
                <w:rFonts w:ascii="Times New Roman" w:hAnsi="Times New Roman" w:cs="Times New Roman"/>
              </w:rPr>
              <w:t>багц</w:t>
            </w:r>
            <w:r w:rsidRPr="00DF1474">
              <w:rPr>
                <w:rFonts w:ascii="Arial" w:hAnsi="Arial" w:cs="Arial"/>
              </w:rPr>
              <w:t xml:space="preserve"> </w:t>
            </w:r>
            <w:r w:rsidRPr="00DF1474">
              <w:rPr>
                <w:rFonts w:ascii="Times New Roman" w:hAnsi="Times New Roman" w:cs="Times New Roman"/>
              </w:rPr>
              <w:t>цаг</w:t>
            </w:r>
            <w:r w:rsidRPr="00DF1474">
              <w:rPr>
                <w:rFonts w:ascii="Times New Roman" w:hAnsi="Times New Roman" w:cs="Times New Roman"/>
                <w:lang w:val="mn-MN"/>
              </w:rPr>
              <w:t>аа дүйцүүлэн тооцуулж бакалаврын хөтөлбөрт шилжин суралцах нөхцөлийг бүрдүүлэх хэрэгтэй. Ингэснээр</w:t>
            </w:r>
            <w:r w:rsidRPr="00DF1474">
              <w:rPr>
                <w:rFonts w:ascii="Arial" w:hAnsi="Arial" w:cs="Arial"/>
              </w:rPr>
              <w:t xml:space="preserve"> </w:t>
            </w:r>
            <w:r w:rsidRPr="00DF1474">
              <w:rPr>
                <w:rFonts w:ascii="Times New Roman" w:hAnsi="Times New Roman" w:cs="Times New Roman"/>
                <w:lang w:val="mn-MN"/>
              </w:rPr>
              <w:t>иргэнд цаг хугацааны болоод эдийн засаг, санхүүгийн хэмнэлт үүсч байгаагаараа ач холбогдол нь тодорхойлогдож байна. </w:t>
            </w:r>
            <w:r w:rsidRPr="00DF1474">
              <w:rPr>
                <w:rFonts w:ascii="Arial" w:hAnsi="Arial" w:cs="Arial"/>
              </w:rPr>
              <w:t>  </w:t>
            </w:r>
          </w:p>
        </w:tc>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6DA1B013" w14:textId="77777777" w:rsidR="00DF1474" w:rsidRPr="00DF1474" w:rsidRDefault="00DF1474" w:rsidP="00DF1474">
            <w:pPr>
              <w:shd w:val="clear" w:color="auto" w:fill="FFFFFF"/>
              <w:jc w:val="both"/>
              <w:textAlignment w:val="baseline"/>
              <w:rPr>
                <w:rFonts w:ascii="Times New Roman" w:hAnsi="Times New Roman" w:cs="Times New Roman"/>
              </w:rPr>
            </w:pPr>
            <w:r w:rsidRPr="00DF1474">
              <w:rPr>
                <w:rFonts w:ascii="Times New Roman" w:hAnsi="Times New Roman" w:cs="Times New Roman"/>
                <w:color w:val="000000"/>
                <w:lang w:val="mn-MN"/>
              </w:rPr>
              <w:t>Саналыг хүлээн авч хуулийн төслийн</w:t>
            </w:r>
            <w:r w:rsidRPr="00DF1474">
              <w:rPr>
                <w:rFonts w:ascii="Arial" w:hAnsi="Arial" w:cs="Arial"/>
                <w:lang w:val="mn-MN"/>
              </w:rPr>
              <w:t xml:space="preserve"> 6 дугаар зүйлийн 6.5, 6.6-д </w:t>
            </w:r>
            <w:r w:rsidRPr="00DF1474">
              <w:rPr>
                <w:rFonts w:ascii="Times New Roman" w:hAnsi="Times New Roman" w:cs="Times New Roman"/>
                <w:color w:val="000000"/>
                <w:lang w:val="mn-MN"/>
              </w:rPr>
              <w:t xml:space="preserve">дахь заалтад тус тус тусгасан. Мөн энэ агуулга </w:t>
            </w:r>
            <w:r w:rsidRPr="00DF1474">
              <w:rPr>
                <w:rFonts w:ascii="Times New Roman" w:hAnsi="Times New Roman" w:cs="Times New Roman"/>
                <w:shd w:val="clear" w:color="auto" w:fill="FFFFFF"/>
                <w:lang w:val="mn-MN"/>
              </w:rPr>
              <w:t>Хөдөлмөрийн тухай хуулийн</w:t>
            </w:r>
            <w:r w:rsidRPr="00DF1474">
              <w:rPr>
                <w:rFonts w:ascii="Arial" w:hAnsi="Arial" w:cs="Arial"/>
                <w:shd w:val="clear" w:color="auto" w:fill="FFFFFF"/>
                <w:lang w:val="mn-MN"/>
              </w:rPr>
              <w:t xml:space="preserve"> </w:t>
            </w:r>
            <w:r w:rsidRPr="00DF1474">
              <w:rPr>
                <w:rFonts w:ascii="Arial" w:hAnsi="Arial" w:cs="Arial"/>
                <w:color w:val="333333"/>
              </w:rPr>
              <w:t>17.4</w:t>
            </w:r>
            <w:r w:rsidRPr="00DF1474">
              <w:rPr>
                <w:rFonts w:ascii="Times New Roman" w:hAnsi="Times New Roman" w:cs="Times New Roman"/>
                <w:color w:val="333333"/>
                <w:lang w:val="mn-MN"/>
              </w:rPr>
              <w:t>-д “</w:t>
            </w:r>
            <w:r w:rsidRPr="00DF1474">
              <w:rPr>
                <w:rFonts w:ascii="Times New Roman" w:hAnsi="Times New Roman" w:cs="Times New Roman"/>
                <w:color w:val="333333"/>
              </w:rPr>
              <w:t>Хүний</w:t>
            </w:r>
            <w:r w:rsidRPr="00DF1474">
              <w:rPr>
                <w:rFonts w:ascii="Arial" w:hAnsi="Arial" w:cs="Arial"/>
                <w:color w:val="333333"/>
              </w:rPr>
              <w:t xml:space="preserve"> </w:t>
            </w:r>
            <w:r w:rsidRPr="00DF1474">
              <w:rPr>
                <w:rFonts w:ascii="Times New Roman" w:hAnsi="Times New Roman" w:cs="Times New Roman"/>
                <w:color w:val="333333"/>
              </w:rPr>
              <w:t>мэргэшлийн</w:t>
            </w:r>
            <w:r w:rsidRPr="00DF1474">
              <w:rPr>
                <w:rFonts w:ascii="Arial" w:hAnsi="Arial" w:cs="Arial"/>
                <w:color w:val="333333"/>
              </w:rPr>
              <w:t xml:space="preserve"> </w:t>
            </w:r>
            <w:r w:rsidRPr="00DF1474">
              <w:rPr>
                <w:rFonts w:ascii="Times New Roman" w:hAnsi="Times New Roman" w:cs="Times New Roman"/>
                <w:color w:val="333333"/>
              </w:rPr>
              <w:t>түвшнийг</w:t>
            </w:r>
            <w:r w:rsidRPr="00DF1474">
              <w:rPr>
                <w:rFonts w:ascii="Arial" w:hAnsi="Arial" w:cs="Arial"/>
                <w:color w:val="333333"/>
              </w:rPr>
              <w:t xml:space="preserve"> </w:t>
            </w:r>
            <w:r w:rsidRPr="00DF1474">
              <w:rPr>
                <w:rFonts w:ascii="Times New Roman" w:hAnsi="Times New Roman" w:cs="Times New Roman"/>
                <w:color w:val="333333"/>
              </w:rPr>
              <w:t>үнэлэх</w:t>
            </w:r>
            <w:r w:rsidRPr="00DF1474">
              <w:rPr>
                <w:rFonts w:ascii="Arial" w:hAnsi="Arial" w:cs="Arial"/>
                <w:color w:val="333333"/>
              </w:rPr>
              <w:t xml:space="preserve">, </w:t>
            </w:r>
            <w:r w:rsidRPr="00DF1474">
              <w:rPr>
                <w:rFonts w:ascii="Times New Roman" w:hAnsi="Times New Roman" w:cs="Times New Roman"/>
                <w:color w:val="333333"/>
              </w:rPr>
              <w:t>хүлээн</w:t>
            </w:r>
            <w:r w:rsidRPr="00DF1474">
              <w:rPr>
                <w:rFonts w:ascii="Arial" w:hAnsi="Arial" w:cs="Arial"/>
                <w:color w:val="333333"/>
              </w:rPr>
              <w:t xml:space="preserve"> </w:t>
            </w:r>
            <w:r w:rsidRPr="00DF1474">
              <w:rPr>
                <w:rFonts w:ascii="Times New Roman" w:hAnsi="Times New Roman" w:cs="Times New Roman"/>
                <w:color w:val="333333"/>
              </w:rPr>
              <w:t>зөвшөөрөх</w:t>
            </w:r>
            <w:r w:rsidRPr="00DF1474">
              <w:rPr>
                <w:rFonts w:ascii="Arial" w:hAnsi="Arial" w:cs="Arial"/>
                <w:color w:val="333333"/>
              </w:rPr>
              <w:t xml:space="preserve">, </w:t>
            </w:r>
            <w:r w:rsidRPr="00DF1474">
              <w:rPr>
                <w:rFonts w:ascii="Times New Roman" w:hAnsi="Times New Roman" w:cs="Times New Roman"/>
                <w:color w:val="333333"/>
              </w:rPr>
              <w:t>баталгаажуулах</w:t>
            </w:r>
            <w:r w:rsidRPr="00DF1474">
              <w:rPr>
                <w:rFonts w:ascii="Arial" w:hAnsi="Arial" w:cs="Arial"/>
                <w:color w:val="333333"/>
              </w:rPr>
              <w:t xml:space="preserve"> </w:t>
            </w:r>
            <w:r w:rsidRPr="00DF1474">
              <w:rPr>
                <w:rFonts w:ascii="Times New Roman" w:hAnsi="Times New Roman" w:cs="Times New Roman"/>
                <w:color w:val="333333"/>
              </w:rPr>
              <w:t>журмыг</w:t>
            </w:r>
            <w:r w:rsidRPr="00DF1474">
              <w:rPr>
                <w:rFonts w:ascii="Arial" w:hAnsi="Arial" w:cs="Arial"/>
                <w:color w:val="333333"/>
              </w:rPr>
              <w:t xml:space="preserve"> </w:t>
            </w:r>
            <w:r w:rsidRPr="00DF1474">
              <w:rPr>
                <w:rFonts w:ascii="Times New Roman" w:hAnsi="Times New Roman" w:cs="Times New Roman"/>
                <w:color w:val="333333"/>
              </w:rPr>
              <w:t>хөдөлмөрийн</w:t>
            </w:r>
            <w:r w:rsidRPr="00DF1474">
              <w:rPr>
                <w:rFonts w:ascii="Arial" w:hAnsi="Arial" w:cs="Arial"/>
                <w:color w:val="333333"/>
              </w:rPr>
              <w:t xml:space="preserve"> </w:t>
            </w:r>
            <w:r w:rsidRPr="00DF1474">
              <w:rPr>
                <w:rFonts w:ascii="Times New Roman" w:hAnsi="Times New Roman" w:cs="Times New Roman"/>
                <w:color w:val="333333"/>
              </w:rPr>
              <w:t>болон</w:t>
            </w:r>
            <w:r w:rsidRPr="00DF1474">
              <w:rPr>
                <w:rFonts w:ascii="Arial" w:hAnsi="Arial" w:cs="Arial"/>
                <w:color w:val="333333"/>
              </w:rPr>
              <w:t xml:space="preserve"> </w:t>
            </w:r>
            <w:r w:rsidRPr="00DF1474">
              <w:rPr>
                <w:rFonts w:ascii="Times New Roman" w:hAnsi="Times New Roman" w:cs="Times New Roman"/>
                <w:color w:val="333333"/>
              </w:rPr>
              <w:t>боловсролын</w:t>
            </w:r>
            <w:r w:rsidRPr="00DF1474">
              <w:rPr>
                <w:rFonts w:ascii="Arial" w:hAnsi="Arial" w:cs="Arial"/>
                <w:color w:val="333333"/>
              </w:rPr>
              <w:t xml:space="preserve"> </w:t>
            </w:r>
            <w:r w:rsidRPr="00DF1474">
              <w:rPr>
                <w:rFonts w:ascii="Times New Roman" w:hAnsi="Times New Roman" w:cs="Times New Roman"/>
                <w:color w:val="333333"/>
              </w:rPr>
              <w:t>асуудал</w:t>
            </w:r>
            <w:r w:rsidRPr="00DF1474">
              <w:rPr>
                <w:rFonts w:ascii="Arial" w:hAnsi="Arial" w:cs="Arial"/>
                <w:color w:val="333333"/>
              </w:rPr>
              <w:t xml:space="preserve"> </w:t>
            </w:r>
            <w:r w:rsidRPr="00DF1474">
              <w:rPr>
                <w:rFonts w:ascii="Times New Roman" w:hAnsi="Times New Roman" w:cs="Times New Roman"/>
                <w:color w:val="333333"/>
              </w:rPr>
              <w:t>эрхэлсэн</w:t>
            </w:r>
            <w:r w:rsidRPr="00DF1474">
              <w:rPr>
                <w:rFonts w:ascii="Arial" w:hAnsi="Arial" w:cs="Arial"/>
                <w:color w:val="333333"/>
              </w:rPr>
              <w:t xml:space="preserve"> </w:t>
            </w:r>
            <w:r w:rsidRPr="00DF1474">
              <w:rPr>
                <w:rFonts w:ascii="Times New Roman" w:hAnsi="Times New Roman" w:cs="Times New Roman"/>
                <w:color w:val="333333"/>
              </w:rPr>
              <w:t>Засгийн</w:t>
            </w:r>
            <w:r w:rsidRPr="00DF1474">
              <w:rPr>
                <w:rFonts w:ascii="Arial" w:hAnsi="Arial" w:cs="Arial"/>
                <w:color w:val="333333"/>
              </w:rPr>
              <w:t xml:space="preserve"> </w:t>
            </w:r>
            <w:r w:rsidRPr="00DF1474">
              <w:rPr>
                <w:rFonts w:ascii="Times New Roman" w:hAnsi="Times New Roman" w:cs="Times New Roman"/>
                <w:color w:val="333333"/>
              </w:rPr>
              <w:t>газрын</w:t>
            </w:r>
            <w:r w:rsidRPr="00DF1474">
              <w:rPr>
                <w:rFonts w:ascii="Arial" w:hAnsi="Arial" w:cs="Arial"/>
                <w:color w:val="333333"/>
              </w:rPr>
              <w:t xml:space="preserve"> </w:t>
            </w:r>
            <w:r w:rsidRPr="00DF1474">
              <w:rPr>
                <w:rFonts w:ascii="Times New Roman" w:hAnsi="Times New Roman" w:cs="Times New Roman"/>
                <w:color w:val="333333"/>
              </w:rPr>
              <w:t>гишүүд</w:t>
            </w:r>
            <w:r w:rsidRPr="00DF1474">
              <w:rPr>
                <w:rFonts w:ascii="Arial" w:hAnsi="Arial" w:cs="Arial"/>
                <w:color w:val="333333"/>
              </w:rPr>
              <w:t xml:space="preserve"> </w:t>
            </w:r>
            <w:r w:rsidRPr="00DF1474">
              <w:rPr>
                <w:rFonts w:ascii="Times New Roman" w:hAnsi="Times New Roman" w:cs="Times New Roman"/>
                <w:color w:val="333333"/>
              </w:rPr>
              <w:t>хамтран</w:t>
            </w:r>
            <w:r w:rsidRPr="00DF1474">
              <w:rPr>
                <w:rFonts w:ascii="Arial" w:hAnsi="Arial" w:cs="Arial"/>
                <w:color w:val="333333"/>
              </w:rPr>
              <w:t xml:space="preserve"> </w:t>
            </w:r>
            <w:r w:rsidRPr="00DF1474">
              <w:rPr>
                <w:rFonts w:ascii="Times New Roman" w:hAnsi="Times New Roman" w:cs="Times New Roman"/>
                <w:color w:val="333333"/>
              </w:rPr>
              <w:t>батална</w:t>
            </w:r>
            <w:r w:rsidRPr="00DF1474">
              <w:rPr>
                <w:rFonts w:ascii="Arial" w:hAnsi="Arial" w:cs="Arial"/>
                <w:color w:val="333333"/>
              </w:rPr>
              <w:t>.</w:t>
            </w:r>
            <w:r w:rsidRPr="00DF1474">
              <w:rPr>
                <w:rFonts w:ascii="Times New Roman" w:hAnsi="Times New Roman" w:cs="Times New Roman"/>
                <w:color w:val="333333"/>
                <w:lang w:val="mn-MN"/>
              </w:rPr>
              <w:t>” гэсэн зохицуулалт тусгагдсан.</w:t>
            </w:r>
            <w:r w:rsidRPr="00DF1474">
              <w:rPr>
                <w:rFonts w:ascii="Times New Roman" w:hAnsi="Times New Roman" w:cs="Times New Roman"/>
                <w:color w:val="333333"/>
              </w:rPr>
              <w:t> </w:t>
            </w:r>
          </w:p>
        </w:tc>
      </w:tr>
      <w:tr w:rsidR="00DF1474" w:rsidRPr="00DF1474" w14:paraId="378EAA64" w14:textId="77777777" w:rsidTr="00DF1474">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C78E7BB" w14:textId="77777777" w:rsidR="00DF1474" w:rsidRPr="00DF1474" w:rsidRDefault="00DF1474" w:rsidP="00DF1474">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55EB665" w14:textId="77777777" w:rsidR="00DF1474" w:rsidRPr="00DF1474" w:rsidRDefault="00DF1474" w:rsidP="00DF1474">
            <w:pPr>
              <w:rPr>
                <w:rFonts w:ascii="Times New Roman" w:hAnsi="Times New Roman" w:cs="Times New Roman"/>
              </w:rPr>
            </w:pPr>
          </w:p>
        </w:tc>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6D8802C7" w14:textId="77777777" w:rsidR="00DF1474" w:rsidRPr="00DF1474" w:rsidRDefault="00DF1474" w:rsidP="00DF1474">
            <w:pPr>
              <w:jc w:val="both"/>
              <w:textAlignment w:val="baseline"/>
              <w:rPr>
                <w:rFonts w:ascii="Times New Roman" w:hAnsi="Times New Roman" w:cs="Times New Roman"/>
              </w:rPr>
            </w:pPr>
            <w:r w:rsidRPr="00DF1474">
              <w:rPr>
                <w:rFonts w:ascii="Arial" w:hAnsi="Arial" w:cs="Arial"/>
              </w:rPr>
              <w:t xml:space="preserve">16.5.7 </w:t>
            </w:r>
            <w:r w:rsidRPr="00DF1474">
              <w:rPr>
                <w:rFonts w:ascii="Times New Roman" w:hAnsi="Times New Roman" w:cs="Times New Roman"/>
              </w:rPr>
              <w:t>Багш</w:t>
            </w:r>
            <w:r w:rsidRPr="00DF1474">
              <w:rPr>
                <w:rFonts w:ascii="Arial" w:hAnsi="Arial" w:cs="Arial"/>
              </w:rPr>
              <w:t xml:space="preserve"> </w:t>
            </w:r>
            <w:r w:rsidRPr="00DF1474">
              <w:rPr>
                <w:rFonts w:ascii="Times New Roman" w:hAnsi="Times New Roman" w:cs="Times New Roman"/>
              </w:rPr>
              <w:t>ажилтанг</w:t>
            </w:r>
            <w:r w:rsidRPr="00DF1474">
              <w:rPr>
                <w:rFonts w:ascii="Arial" w:hAnsi="Arial" w:cs="Arial"/>
              </w:rPr>
              <w:t xml:space="preserve"> </w:t>
            </w:r>
            <w:r w:rsidRPr="00DF1474">
              <w:rPr>
                <w:rFonts w:ascii="Times New Roman" w:hAnsi="Times New Roman" w:cs="Times New Roman"/>
              </w:rPr>
              <w:t>орон</w:t>
            </w:r>
            <w:r w:rsidRPr="00DF1474">
              <w:rPr>
                <w:rFonts w:ascii="Arial" w:hAnsi="Arial" w:cs="Arial"/>
              </w:rPr>
              <w:t xml:space="preserve"> </w:t>
            </w:r>
            <w:r w:rsidRPr="00DF1474">
              <w:rPr>
                <w:rFonts w:ascii="Times New Roman" w:hAnsi="Times New Roman" w:cs="Times New Roman"/>
              </w:rPr>
              <w:t>сууцжуулах</w:t>
            </w:r>
            <w:r w:rsidRPr="00DF1474">
              <w:rPr>
                <w:rFonts w:ascii="Arial" w:hAnsi="Arial" w:cs="Arial"/>
              </w:rPr>
              <w:t xml:space="preserve"> </w:t>
            </w:r>
            <w:r w:rsidRPr="00DF1474">
              <w:rPr>
                <w:rFonts w:ascii="Times New Roman" w:hAnsi="Times New Roman" w:cs="Times New Roman"/>
              </w:rPr>
              <w:t>хөтөлбөрт</w:t>
            </w:r>
            <w:r w:rsidRPr="00DF1474">
              <w:rPr>
                <w:rFonts w:ascii="Arial" w:hAnsi="Arial" w:cs="Arial"/>
              </w:rPr>
              <w:t xml:space="preserve"> </w:t>
            </w:r>
            <w:r w:rsidRPr="00DF1474">
              <w:rPr>
                <w:rFonts w:ascii="Times New Roman" w:hAnsi="Times New Roman" w:cs="Times New Roman"/>
              </w:rPr>
              <w:t>хамрагдахад</w:t>
            </w:r>
            <w:r w:rsidRPr="00DF1474">
              <w:rPr>
                <w:rFonts w:ascii="Arial" w:hAnsi="Arial" w:cs="Arial"/>
              </w:rPr>
              <w:t xml:space="preserve"> </w:t>
            </w:r>
            <w:r w:rsidRPr="00DF1474">
              <w:rPr>
                <w:rFonts w:ascii="Times New Roman" w:hAnsi="Times New Roman" w:cs="Times New Roman"/>
              </w:rPr>
              <w:t>дэмжлэг</w:t>
            </w:r>
            <w:r w:rsidRPr="00DF1474">
              <w:rPr>
                <w:rFonts w:ascii="Arial" w:hAnsi="Arial" w:cs="Arial"/>
              </w:rPr>
              <w:t xml:space="preserve"> </w:t>
            </w:r>
            <w:r w:rsidRPr="00DF1474">
              <w:rPr>
                <w:rFonts w:ascii="Times New Roman" w:hAnsi="Times New Roman" w:cs="Times New Roman"/>
              </w:rPr>
              <w:t>үзүүлэх</w:t>
            </w:r>
            <w:r w:rsidRPr="00DF1474">
              <w:rPr>
                <w:rFonts w:ascii="Arial" w:hAnsi="Arial" w:cs="Arial"/>
              </w:rPr>
              <w:t xml:space="preserve"> </w:t>
            </w:r>
            <w:r w:rsidRPr="00DF1474">
              <w:rPr>
                <w:rFonts w:ascii="Times New Roman" w:hAnsi="Times New Roman" w:cs="Times New Roman"/>
              </w:rPr>
              <w:t>гэж</w:t>
            </w:r>
            <w:r w:rsidRPr="00DF1474">
              <w:rPr>
                <w:rFonts w:ascii="Arial" w:hAnsi="Arial" w:cs="Arial"/>
              </w:rPr>
              <w:t xml:space="preserve"> </w:t>
            </w:r>
            <w:r w:rsidRPr="00DF1474">
              <w:rPr>
                <w:rFonts w:ascii="Times New Roman" w:hAnsi="Times New Roman" w:cs="Times New Roman"/>
              </w:rPr>
              <w:t>нэмж</w:t>
            </w:r>
            <w:r w:rsidRPr="00DF1474">
              <w:rPr>
                <w:rFonts w:ascii="Arial" w:hAnsi="Arial" w:cs="Arial"/>
              </w:rPr>
              <w:t xml:space="preserve"> </w:t>
            </w:r>
            <w:r w:rsidRPr="00DF1474">
              <w:rPr>
                <w:rFonts w:ascii="Times New Roman" w:hAnsi="Times New Roman" w:cs="Times New Roman"/>
              </w:rPr>
              <w:t>оруулах</w:t>
            </w:r>
            <w:r w:rsidRPr="00DF1474">
              <w:rPr>
                <w:rFonts w:ascii="Arial" w:hAnsi="Arial" w:cs="Arial"/>
                <w:b/>
                <w:bCs/>
              </w:rPr>
              <w:t> </w:t>
            </w:r>
            <w:r w:rsidRPr="00DF1474">
              <w:rPr>
                <w:rFonts w:ascii="Arial" w:hAnsi="Arial" w:cs="Arial"/>
              </w:rPr>
              <w:t> </w:t>
            </w:r>
          </w:p>
        </w:tc>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15DF6E14" w14:textId="77777777" w:rsidR="00DF1474" w:rsidRPr="00DF1474" w:rsidRDefault="00DF1474" w:rsidP="00DF1474">
            <w:pPr>
              <w:jc w:val="both"/>
              <w:textAlignment w:val="baseline"/>
              <w:rPr>
                <w:rFonts w:ascii="Times New Roman" w:hAnsi="Times New Roman" w:cs="Times New Roman"/>
              </w:rPr>
            </w:pPr>
            <w:r w:rsidRPr="00DF1474">
              <w:rPr>
                <w:rFonts w:ascii="Times New Roman" w:hAnsi="Times New Roman" w:cs="Times New Roman"/>
                <w:lang w:val="mn-MN"/>
              </w:rPr>
              <w:t>Саналыг хүлээн авч хуулийн төсөлд тусгах боломжгүй.</w:t>
            </w:r>
            <w:r w:rsidRPr="00DF1474">
              <w:rPr>
                <w:rFonts w:ascii="Times New Roman" w:hAnsi="Times New Roman" w:cs="Times New Roman"/>
              </w:rPr>
              <w:t> </w:t>
            </w:r>
          </w:p>
        </w:tc>
      </w:tr>
    </w:tbl>
    <w:p w14:paraId="772B8FD9" w14:textId="77777777" w:rsidR="00DF1474" w:rsidRPr="00DF1474" w:rsidRDefault="00DF1474" w:rsidP="00DF1474">
      <w:pPr>
        <w:jc w:val="both"/>
        <w:textAlignment w:val="baseline"/>
        <w:rPr>
          <w:rFonts w:ascii="Segoe UI" w:hAnsi="Segoe UI" w:cs="Segoe UI"/>
          <w:sz w:val="18"/>
          <w:szCs w:val="18"/>
        </w:rPr>
      </w:pPr>
      <w:r w:rsidRPr="00DF1474">
        <w:rPr>
          <w:rFonts w:ascii="Arial" w:hAnsi="Arial" w:cs="Arial"/>
        </w:rPr>
        <w:t> </w:t>
      </w:r>
    </w:p>
    <w:p w14:paraId="5D3A69A6" w14:textId="77777777" w:rsidR="00DF1474" w:rsidRPr="00DF1474" w:rsidRDefault="00DF1474" w:rsidP="00DF1474">
      <w:pPr>
        <w:jc w:val="both"/>
        <w:textAlignment w:val="baseline"/>
        <w:rPr>
          <w:rFonts w:ascii="Segoe UI" w:hAnsi="Segoe UI" w:cs="Segoe UI"/>
          <w:sz w:val="18"/>
          <w:szCs w:val="18"/>
        </w:rPr>
      </w:pPr>
      <w:r w:rsidRPr="00DF1474">
        <w:rPr>
          <w:rFonts w:ascii="Arial" w:hAnsi="Arial" w:cs="Arial"/>
        </w:rPr>
        <w:t> </w:t>
      </w:r>
    </w:p>
    <w:p w14:paraId="24F3DBD9" w14:textId="77777777" w:rsidR="00DF1474" w:rsidRPr="00DF1474" w:rsidRDefault="00DF1474" w:rsidP="00DF1474">
      <w:pPr>
        <w:jc w:val="both"/>
        <w:textAlignment w:val="baseline"/>
        <w:rPr>
          <w:rFonts w:ascii="Segoe UI" w:hAnsi="Segoe UI" w:cs="Segoe UI"/>
          <w:sz w:val="18"/>
          <w:szCs w:val="18"/>
        </w:rPr>
      </w:pPr>
      <w:r w:rsidRPr="00DF1474">
        <w:rPr>
          <w:rFonts w:ascii="Arial" w:hAnsi="Arial" w:cs="Arial"/>
        </w:rPr>
        <w:t> </w:t>
      </w:r>
    </w:p>
    <w:p w14:paraId="3A45E5CE" w14:textId="77777777" w:rsidR="00DF1474" w:rsidRPr="00DF1474" w:rsidRDefault="00DF1474" w:rsidP="00DF1474">
      <w:pPr>
        <w:ind w:left="420"/>
        <w:jc w:val="center"/>
        <w:textAlignment w:val="baseline"/>
        <w:rPr>
          <w:rFonts w:ascii="Segoe UI" w:hAnsi="Segoe UI" w:cs="Segoe UI"/>
          <w:sz w:val="18"/>
          <w:szCs w:val="18"/>
        </w:rPr>
      </w:pPr>
      <w:r w:rsidRPr="00DF1474">
        <w:rPr>
          <w:rFonts w:ascii="Arial" w:hAnsi="Arial" w:cs="Arial"/>
        </w:rPr>
        <w:t>- - - o o O o o - - - </w:t>
      </w:r>
    </w:p>
    <w:p w14:paraId="268DDEBD" w14:textId="77777777" w:rsidR="00E15D65" w:rsidRDefault="00E15D65">
      <w:bookmarkStart w:id="0" w:name="_GoBack"/>
      <w:bookmarkEnd w:id="0"/>
    </w:p>
    <w:sectPr w:rsidR="00E15D65" w:rsidSect="000404A8">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CC"/>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0615A"/>
    <w:multiLevelType w:val="multilevel"/>
    <w:tmpl w:val="28D25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0870BC"/>
    <w:multiLevelType w:val="multilevel"/>
    <w:tmpl w:val="4492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E46B60"/>
    <w:multiLevelType w:val="multilevel"/>
    <w:tmpl w:val="3AB0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A36E63"/>
    <w:multiLevelType w:val="multilevel"/>
    <w:tmpl w:val="2864D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BC7D2B"/>
    <w:multiLevelType w:val="multilevel"/>
    <w:tmpl w:val="46E07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2BB5205"/>
    <w:multiLevelType w:val="multilevel"/>
    <w:tmpl w:val="C3B2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7722EB0"/>
    <w:multiLevelType w:val="multilevel"/>
    <w:tmpl w:val="9FDA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799043A"/>
    <w:multiLevelType w:val="multilevel"/>
    <w:tmpl w:val="8BC81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417E2F"/>
    <w:multiLevelType w:val="multilevel"/>
    <w:tmpl w:val="6C7AFC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0A33C7"/>
    <w:multiLevelType w:val="multilevel"/>
    <w:tmpl w:val="35D4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5607E33"/>
    <w:multiLevelType w:val="multilevel"/>
    <w:tmpl w:val="94CAB8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BE6054"/>
    <w:multiLevelType w:val="multilevel"/>
    <w:tmpl w:val="8618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9"/>
  </w:num>
  <w:num w:numId="3">
    <w:abstractNumId w:val="5"/>
  </w:num>
  <w:num w:numId="4">
    <w:abstractNumId w:val="1"/>
  </w:num>
  <w:num w:numId="5">
    <w:abstractNumId w:val="6"/>
  </w:num>
  <w:num w:numId="6">
    <w:abstractNumId w:val="0"/>
  </w:num>
  <w:num w:numId="7">
    <w:abstractNumId w:val="10"/>
  </w:num>
  <w:num w:numId="8">
    <w:abstractNumId w:val="7"/>
  </w:num>
  <w:num w:numId="9">
    <w:abstractNumId w:val="3"/>
  </w:num>
  <w:num w:numId="10">
    <w:abstractNumId w:val="8"/>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474"/>
    <w:rsid w:val="000404A8"/>
    <w:rsid w:val="0028255C"/>
    <w:rsid w:val="003D0A67"/>
    <w:rsid w:val="00DF1474"/>
    <w:rsid w:val="00E1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016C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F1474"/>
    <w:pPr>
      <w:spacing w:before="100" w:beforeAutospacing="1" w:after="100" w:afterAutospacing="1"/>
    </w:pPr>
    <w:rPr>
      <w:rFonts w:ascii="Times New Roman" w:hAnsi="Times New Roman" w:cs="Times New Roman"/>
    </w:rPr>
  </w:style>
  <w:style w:type="character" w:customStyle="1" w:styleId="textrun">
    <w:name w:val="textrun"/>
    <w:basedOn w:val="DefaultParagraphFont"/>
    <w:rsid w:val="00DF1474"/>
  </w:style>
  <w:style w:type="character" w:customStyle="1" w:styleId="normaltextrun">
    <w:name w:val="normaltextrun"/>
    <w:basedOn w:val="DefaultParagraphFont"/>
    <w:rsid w:val="00DF1474"/>
  </w:style>
  <w:style w:type="character" w:customStyle="1" w:styleId="eop">
    <w:name w:val="eop"/>
    <w:basedOn w:val="DefaultParagraphFont"/>
    <w:rsid w:val="00DF1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96171">
      <w:bodyDiv w:val="1"/>
      <w:marLeft w:val="0"/>
      <w:marRight w:val="0"/>
      <w:marTop w:val="0"/>
      <w:marBottom w:val="0"/>
      <w:divBdr>
        <w:top w:val="none" w:sz="0" w:space="0" w:color="auto"/>
        <w:left w:val="none" w:sz="0" w:space="0" w:color="auto"/>
        <w:bottom w:val="none" w:sz="0" w:space="0" w:color="auto"/>
        <w:right w:val="none" w:sz="0" w:space="0" w:color="auto"/>
      </w:divBdr>
      <w:divsChild>
        <w:div w:id="2022122104">
          <w:marLeft w:val="0"/>
          <w:marRight w:val="0"/>
          <w:marTop w:val="0"/>
          <w:marBottom w:val="0"/>
          <w:divBdr>
            <w:top w:val="none" w:sz="0" w:space="0" w:color="auto"/>
            <w:left w:val="none" w:sz="0" w:space="0" w:color="auto"/>
            <w:bottom w:val="none" w:sz="0" w:space="0" w:color="auto"/>
            <w:right w:val="none" w:sz="0" w:space="0" w:color="auto"/>
          </w:divBdr>
        </w:div>
        <w:div w:id="2015456562">
          <w:marLeft w:val="0"/>
          <w:marRight w:val="0"/>
          <w:marTop w:val="0"/>
          <w:marBottom w:val="0"/>
          <w:divBdr>
            <w:top w:val="none" w:sz="0" w:space="0" w:color="auto"/>
            <w:left w:val="none" w:sz="0" w:space="0" w:color="auto"/>
            <w:bottom w:val="none" w:sz="0" w:space="0" w:color="auto"/>
            <w:right w:val="none" w:sz="0" w:space="0" w:color="auto"/>
          </w:divBdr>
        </w:div>
        <w:div w:id="1234657674">
          <w:marLeft w:val="0"/>
          <w:marRight w:val="0"/>
          <w:marTop w:val="0"/>
          <w:marBottom w:val="0"/>
          <w:divBdr>
            <w:top w:val="none" w:sz="0" w:space="0" w:color="auto"/>
            <w:left w:val="none" w:sz="0" w:space="0" w:color="auto"/>
            <w:bottom w:val="none" w:sz="0" w:space="0" w:color="auto"/>
            <w:right w:val="none" w:sz="0" w:space="0" w:color="auto"/>
          </w:divBdr>
        </w:div>
        <w:div w:id="2115397389">
          <w:marLeft w:val="0"/>
          <w:marRight w:val="0"/>
          <w:marTop w:val="0"/>
          <w:marBottom w:val="0"/>
          <w:divBdr>
            <w:top w:val="none" w:sz="0" w:space="0" w:color="auto"/>
            <w:left w:val="none" w:sz="0" w:space="0" w:color="auto"/>
            <w:bottom w:val="none" w:sz="0" w:space="0" w:color="auto"/>
            <w:right w:val="none" w:sz="0" w:space="0" w:color="auto"/>
          </w:divBdr>
        </w:div>
        <w:div w:id="2101025303">
          <w:marLeft w:val="0"/>
          <w:marRight w:val="0"/>
          <w:marTop w:val="0"/>
          <w:marBottom w:val="0"/>
          <w:divBdr>
            <w:top w:val="none" w:sz="0" w:space="0" w:color="auto"/>
            <w:left w:val="none" w:sz="0" w:space="0" w:color="auto"/>
            <w:bottom w:val="none" w:sz="0" w:space="0" w:color="auto"/>
            <w:right w:val="none" w:sz="0" w:space="0" w:color="auto"/>
          </w:divBdr>
        </w:div>
        <w:div w:id="361369173">
          <w:marLeft w:val="0"/>
          <w:marRight w:val="0"/>
          <w:marTop w:val="0"/>
          <w:marBottom w:val="0"/>
          <w:divBdr>
            <w:top w:val="none" w:sz="0" w:space="0" w:color="auto"/>
            <w:left w:val="none" w:sz="0" w:space="0" w:color="auto"/>
            <w:bottom w:val="none" w:sz="0" w:space="0" w:color="auto"/>
            <w:right w:val="none" w:sz="0" w:space="0" w:color="auto"/>
          </w:divBdr>
          <w:divsChild>
            <w:div w:id="1404177886">
              <w:marLeft w:val="-75"/>
              <w:marRight w:val="0"/>
              <w:marTop w:val="30"/>
              <w:marBottom w:val="30"/>
              <w:divBdr>
                <w:top w:val="none" w:sz="0" w:space="0" w:color="auto"/>
                <w:left w:val="none" w:sz="0" w:space="0" w:color="auto"/>
                <w:bottom w:val="none" w:sz="0" w:space="0" w:color="auto"/>
                <w:right w:val="none" w:sz="0" w:space="0" w:color="auto"/>
              </w:divBdr>
              <w:divsChild>
                <w:div w:id="136337265">
                  <w:marLeft w:val="0"/>
                  <w:marRight w:val="0"/>
                  <w:marTop w:val="0"/>
                  <w:marBottom w:val="0"/>
                  <w:divBdr>
                    <w:top w:val="none" w:sz="0" w:space="0" w:color="auto"/>
                    <w:left w:val="none" w:sz="0" w:space="0" w:color="auto"/>
                    <w:bottom w:val="none" w:sz="0" w:space="0" w:color="auto"/>
                    <w:right w:val="none" w:sz="0" w:space="0" w:color="auto"/>
                  </w:divBdr>
                  <w:divsChild>
                    <w:div w:id="109470497">
                      <w:marLeft w:val="0"/>
                      <w:marRight w:val="0"/>
                      <w:marTop w:val="0"/>
                      <w:marBottom w:val="0"/>
                      <w:divBdr>
                        <w:top w:val="none" w:sz="0" w:space="0" w:color="auto"/>
                        <w:left w:val="none" w:sz="0" w:space="0" w:color="auto"/>
                        <w:bottom w:val="none" w:sz="0" w:space="0" w:color="auto"/>
                        <w:right w:val="none" w:sz="0" w:space="0" w:color="auto"/>
                      </w:divBdr>
                    </w:div>
                  </w:divsChild>
                </w:div>
                <w:div w:id="314335994">
                  <w:marLeft w:val="0"/>
                  <w:marRight w:val="0"/>
                  <w:marTop w:val="0"/>
                  <w:marBottom w:val="0"/>
                  <w:divBdr>
                    <w:top w:val="none" w:sz="0" w:space="0" w:color="auto"/>
                    <w:left w:val="none" w:sz="0" w:space="0" w:color="auto"/>
                    <w:bottom w:val="none" w:sz="0" w:space="0" w:color="auto"/>
                    <w:right w:val="none" w:sz="0" w:space="0" w:color="auto"/>
                  </w:divBdr>
                  <w:divsChild>
                    <w:div w:id="672226831">
                      <w:marLeft w:val="0"/>
                      <w:marRight w:val="0"/>
                      <w:marTop w:val="0"/>
                      <w:marBottom w:val="0"/>
                      <w:divBdr>
                        <w:top w:val="none" w:sz="0" w:space="0" w:color="auto"/>
                        <w:left w:val="none" w:sz="0" w:space="0" w:color="auto"/>
                        <w:bottom w:val="none" w:sz="0" w:space="0" w:color="auto"/>
                        <w:right w:val="none" w:sz="0" w:space="0" w:color="auto"/>
                      </w:divBdr>
                    </w:div>
                  </w:divsChild>
                </w:div>
                <w:div w:id="92554259">
                  <w:marLeft w:val="0"/>
                  <w:marRight w:val="0"/>
                  <w:marTop w:val="0"/>
                  <w:marBottom w:val="0"/>
                  <w:divBdr>
                    <w:top w:val="none" w:sz="0" w:space="0" w:color="auto"/>
                    <w:left w:val="none" w:sz="0" w:space="0" w:color="auto"/>
                    <w:bottom w:val="none" w:sz="0" w:space="0" w:color="auto"/>
                    <w:right w:val="none" w:sz="0" w:space="0" w:color="auto"/>
                  </w:divBdr>
                  <w:divsChild>
                    <w:div w:id="1137265259">
                      <w:marLeft w:val="0"/>
                      <w:marRight w:val="0"/>
                      <w:marTop w:val="0"/>
                      <w:marBottom w:val="0"/>
                      <w:divBdr>
                        <w:top w:val="none" w:sz="0" w:space="0" w:color="auto"/>
                        <w:left w:val="none" w:sz="0" w:space="0" w:color="auto"/>
                        <w:bottom w:val="none" w:sz="0" w:space="0" w:color="auto"/>
                        <w:right w:val="none" w:sz="0" w:space="0" w:color="auto"/>
                      </w:divBdr>
                    </w:div>
                  </w:divsChild>
                </w:div>
                <w:div w:id="1632860365">
                  <w:marLeft w:val="0"/>
                  <w:marRight w:val="0"/>
                  <w:marTop w:val="0"/>
                  <w:marBottom w:val="0"/>
                  <w:divBdr>
                    <w:top w:val="none" w:sz="0" w:space="0" w:color="auto"/>
                    <w:left w:val="none" w:sz="0" w:space="0" w:color="auto"/>
                    <w:bottom w:val="none" w:sz="0" w:space="0" w:color="auto"/>
                    <w:right w:val="none" w:sz="0" w:space="0" w:color="auto"/>
                  </w:divBdr>
                  <w:divsChild>
                    <w:div w:id="440801341">
                      <w:marLeft w:val="0"/>
                      <w:marRight w:val="0"/>
                      <w:marTop w:val="0"/>
                      <w:marBottom w:val="0"/>
                      <w:divBdr>
                        <w:top w:val="none" w:sz="0" w:space="0" w:color="auto"/>
                        <w:left w:val="none" w:sz="0" w:space="0" w:color="auto"/>
                        <w:bottom w:val="none" w:sz="0" w:space="0" w:color="auto"/>
                        <w:right w:val="none" w:sz="0" w:space="0" w:color="auto"/>
                      </w:divBdr>
                    </w:div>
                  </w:divsChild>
                </w:div>
                <w:div w:id="246772512">
                  <w:marLeft w:val="0"/>
                  <w:marRight w:val="0"/>
                  <w:marTop w:val="0"/>
                  <w:marBottom w:val="0"/>
                  <w:divBdr>
                    <w:top w:val="none" w:sz="0" w:space="0" w:color="auto"/>
                    <w:left w:val="none" w:sz="0" w:space="0" w:color="auto"/>
                    <w:bottom w:val="none" w:sz="0" w:space="0" w:color="auto"/>
                    <w:right w:val="none" w:sz="0" w:space="0" w:color="auto"/>
                  </w:divBdr>
                  <w:divsChild>
                    <w:div w:id="253781083">
                      <w:marLeft w:val="0"/>
                      <w:marRight w:val="0"/>
                      <w:marTop w:val="0"/>
                      <w:marBottom w:val="0"/>
                      <w:divBdr>
                        <w:top w:val="none" w:sz="0" w:space="0" w:color="auto"/>
                        <w:left w:val="none" w:sz="0" w:space="0" w:color="auto"/>
                        <w:bottom w:val="none" w:sz="0" w:space="0" w:color="auto"/>
                        <w:right w:val="none" w:sz="0" w:space="0" w:color="auto"/>
                      </w:divBdr>
                    </w:div>
                  </w:divsChild>
                </w:div>
                <w:div w:id="322201808">
                  <w:marLeft w:val="0"/>
                  <w:marRight w:val="0"/>
                  <w:marTop w:val="0"/>
                  <w:marBottom w:val="0"/>
                  <w:divBdr>
                    <w:top w:val="none" w:sz="0" w:space="0" w:color="auto"/>
                    <w:left w:val="none" w:sz="0" w:space="0" w:color="auto"/>
                    <w:bottom w:val="none" w:sz="0" w:space="0" w:color="auto"/>
                    <w:right w:val="none" w:sz="0" w:space="0" w:color="auto"/>
                  </w:divBdr>
                  <w:divsChild>
                    <w:div w:id="789278501">
                      <w:marLeft w:val="0"/>
                      <w:marRight w:val="0"/>
                      <w:marTop w:val="0"/>
                      <w:marBottom w:val="0"/>
                      <w:divBdr>
                        <w:top w:val="none" w:sz="0" w:space="0" w:color="auto"/>
                        <w:left w:val="none" w:sz="0" w:space="0" w:color="auto"/>
                        <w:bottom w:val="none" w:sz="0" w:space="0" w:color="auto"/>
                        <w:right w:val="none" w:sz="0" w:space="0" w:color="auto"/>
                      </w:divBdr>
                    </w:div>
                  </w:divsChild>
                </w:div>
                <w:div w:id="1911772439">
                  <w:marLeft w:val="0"/>
                  <w:marRight w:val="0"/>
                  <w:marTop w:val="0"/>
                  <w:marBottom w:val="0"/>
                  <w:divBdr>
                    <w:top w:val="none" w:sz="0" w:space="0" w:color="auto"/>
                    <w:left w:val="none" w:sz="0" w:space="0" w:color="auto"/>
                    <w:bottom w:val="none" w:sz="0" w:space="0" w:color="auto"/>
                    <w:right w:val="none" w:sz="0" w:space="0" w:color="auto"/>
                  </w:divBdr>
                  <w:divsChild>
                    <w:div w:id="234438149">
                      <w:marLeft w:val="0"/>
                      <w:marRight w:val="0"/>
                      <w:marTop w:val="0"/>
                      <w:marBottom w:val="0"/>
                      <w:divBdr>
                        <w:top w:val="none" w:sz="0" w:space="0" w:color="auto"/>
                        <w:left w:val="none" w:sz="0" w:space="0" w:color="auto"/>
                        <w:bottom w:val="none" w:sz="0" w:space="0" w:color="auto"/>
                        <w:right w:val="none" w:sz="0" w:space="0" w:color="auto"/>
                      </w:divBdr>
                    </w:div>
                    <w:div w:id="2067028988">
                      <w:marLeft w:val="0"/>
                      <w:marRight w:val="0"/>
                      <w:marTop w:val="0"/>
                      <w:marBottom w:val="0"/>
                      <w:divBdr>
                        <w:top w:val="none" w:sz="0" w:space="0" w:color="auto"/>
                        <w:left w:val="none" w:sz="0" w:space="0" w:color="auto"/>
                        <w:bottom w:val="none" w:sz="0" w:space="0" w:color="auto"/>
                        <w:right w:val="none" w:sz="0" w:space="0" w:color="auto"/>
                      </w:divBdr>
                    </w:div>
                  </w:divsChild>
                </w:div>
                <w:div w:id="1361005532">
                  <w:marLeft w:val="0"/>
                  <w:marRight w:val="0"/>
                  <w:marTop w:val="0"/>
                  <w:marBottom w:val="0"/>
                  <w:divBdr>
                    <w:top w:val="none" w:sz="0" w:space="0" w:color="auto"/>
                    <w:left w:val="none" w:sz="0" w:space="0" w:color="auto"/>
                    <w:bottom w:val="none" w:sz="0" w:space="0" w:color="auto"/>
                    <w:right w:val="none" w:sz="0" w:space="0" w:color="auto"/>
                  </w:divBdr>
                  <w:divsChild>
                    <w:div w:id="2077774989">
                      <w:marLeft w:val="0"/>
                      <w:marRight w:val="0"/>
                      <w:marTop w:val="0"/>
                      <w:marBottom w:val="0"/>
                      <w:divBdr>
                        <w:top w:val="none" w:sz="0" w:space="0" w:color="auto"/>
                        <w:left w:val="none" w:sz="0" w:space="0" w:color="auto"/>
                        <w:bottom w:val="none" w:sz="0" w:space="0" w:color="auto"/>
                        <w:right w:val="none" w:sz="0" w:space="0" w:color="auto"/>
                      </w:divBdr>
                    </w:div>
                    <w:div w:id="1212115957">
                      <w:marLeft w:val="0"/>
                      <w:marRight w:val="0"/>
                      <w:marTop w:val="0"/>
                      <w:marBottom w:val="0"/>
                      <w:divBdr>
                        <w:top w:val="none" w:sz="0" w:space="0" w:color="auto"/>
                        <w:left w:val="none" w:sz="0" w:space="0" w:color="auto"/>
                        <w:bottom w:val="none" w:sz="0" w:space="0" w:color="auto"/>
                        <w:right w:val="none" w:sz="0" w:space="0" w:color="auto"/>
                      </w:divBdr>
                    </w:div>
                  </w:divsChild>
                </w:div>
                <w:div w:id="1152065900">
                  <w:marLeft w:val="0"/>
                  <w:marRight w:val="0"/>
                  <w:marTop w:val="0"/>
                  <w:marBottom w:val="0"/>
                  <w:divBdr>
                    <w:top w:val="none" w:sz="0" w:space="0" w:color="auto"/>
                    <w:left w:val="none" w:sz="0" w:space="0" w:color="auto"/>
                    <w:bottom w:val="none" w:sz="0" w:space="0" w:color="auto"/>
                    <w:right w:val="none" w:sz="0" w:space="0" w:color="auto"/>
                  </w:divBdr>
                  <w:divsChild>
                    <w:div w:id="1822430071">
                      <w:marLeft w:val="0"/>
                      <w:marRight w:val="0"/>
                      <w:marTop w:val="0"/>
                      <w:marBottom w:val="0"/>
                      <w:divBdr>
                        <w:top w:val="none" w:sz="0" w:space="0" w:color="auto"/>
                        <w:left w:val="none" w:sz="0" w:space="0" w:color="auto"/>
                        <w:bottom w:val="none" w:sz="0" w:space="0" w:color="auto"/>
                        <w:right w:val="none" w:sz="0" w:space="0" w:color="auto"/>
                      </w:divBdr>
                    </w:div>
                  </w:divsChild>
                </w:div>
                <w:div w:id="2031371777">
                  <w:marLeft w:val="0"/>
                  <w:marRight w:val="0"/>
                  <w:marTop w:val="0"/>
                  <w:marBottom w:val="0"/>
                  <w:divBdr>
                    <w:top w:val="none" w:sz="0" w:space="0" w:color="auto"/>
                    <w:left w:val="none" w:sz="0" w:space="0" w:color="auto"/>
                    <w:bottom w:val="none" w:sz="0" w:space="0" w:color="auto"/>
                    <w:right w:val="none" w:sz="0" w:space="0" w:color="auto"/>
                  </w:divBdr>
                  <w:divsChild>
                    <w:div w:id="1337344121">
                      <w:marLeft w:val="0"/>
                      <w:marRight w:val="0"/>
                      <w:marTop w:val="0"/>
                      <w:marBottom w:val="0"/>
                      <w:divBdr>
                        <w:top w:val="none" w:sz="0" w:space="0" w:color="auto"/>
                        <w:left w:val="none" w:sz="0" w:space="0" w:color="auto"/>
                        <w:bottom w:val="none" w:sz="0" w:space="0" w:color="auto"/>
                        <w:right w:val="none" w:sz="0" w:space="0" w:color="auto"/>
                      </w:divBdr>
                    </w:div>
                  </w:divsChild>
                </w:div>
                <w:div w:id="460195745">
                  <w:marLeft w:val="0"/>
                  <w:marRight w:val="0"/>
                  <w:marTop w:val="0"/>
                  <w:marBottom w:val="0"/>
                  <w:divBdr>
                    <w:top w:val="none" w:sz="0" w:space="0" w:color="auto"/>
                    <w:left w:val="none" w:sz="0" w:space="0" w:color="auto"/>
                    <w:bottom w:val="none" w:sz="0" w:space="0" w:color="auto"/>
                    <w:right w:val="none" w:sz="0" w:space="0" w:color="auto"/>
                  </w:divBdr>
                  <w:divsChild>
                    <w:div w:id="585043032">
                      <w:marLeft w:val="0"/>
                      <w:marRight w:val="0"/>
                      <w:marTop w:val="0"/>
                      <w:marBottom w:val="0"/>
                      <w:divBdr>
                        <w:top w:val="none" w:sz="0" w:space="0" w:color="auto"/>
                        <w:left w:val="none" w:sz="0" w:space="0" w:color="auto"/>
                        <w:bottom w:val="none" w:sz="0" w:space="0" w:color="auto"/>
                        <w:right w:val="none" w:sz="0" w:space="0" w:color="auto"/>
                      </w:divBdr>
                    </w:div>
                  </w:divsChild>
                </w:div>
                <w:div w:id="1063454284">
                  <w:marLeft w:val="0"/>
                  <w:marRight w:val="0"/>
                  <w:marTop w:val="0"/>
                  <w:marBottom w:val="0"/>
                  <w:divBdr>
                    <w:top w:val="none" w:sz="0" w:space="0" w:color="auto"/>
                    <w:left w:val="none" w:sz="0" w:space="0" w:color="auto"/>
                    <w:bottom w:val="none" w:sz="0" w:space="0" w:color="auto"/>
                    <w:right w:val="none" w:sz="0" w:space="0" w:color="auto"/>
                  </w:divBdr>
                  <w:divsChild>
                    <w:div w:id="1105230489">
                      <w:marLeft w:val="0"/>
                      <w:marRight w:val="0"/>
                      <w:marTop w:val="0"/>
                      <w:marBottom w:val="0"/>
                      <w:divBdr>
                        <w:top w:val="none" w:sz="0" w:space="0" w:color="auto"/>
                        <w:left w:val="none" w:sz="0" w:space="0" w:color="auto"/>
                        <w:bottom w:val="none" w:sz="0" w:space="0" w:color="auto"/>
                        <w:right w:val="none" w:sz="0" w:space="0" w:color="auto"/>
                      </w:divBdr>
                    </w:div>
                    <w:div w:id="1996032045">
                      <w:marLeft w:val="0"/>
                      <w:marRight w:val="0"/>
                      <w:marTop w:val="0"/>
                      <w:marBottom w:val="0"/>
                      <w:divBdr>
                        <w:top w:val="none" w:sz="0" w:space="0" w:color="auto"/>
                        <w:left w:val="none" w:sz="0" w:space="0" w:color="auto"/>
                        <w:bottom w:val="none" w:sz="0" w:space="0" w:color="auto"/>
                        <w:right w:val="none" w:sz="0" w:space="0" w:color="auto"/>
                      </w:divBdr>
                    </w:div>
                  </w:divsChild>
                </w:div>
                <w:div w:id="2096440770">
                  <w:marLeft w:val="0"/>
                  <w:marRight w:val="0"/>
                  <w:marTop w:val="0"/>
                  <w:marBottom w:val="0"/>
                  <w:divBdr>
                    <w:top w:val="none" w:sz="0" w:space="0" w:color="auto"/>
                    <w:left w:val="none" w:sz="0" w:space="0" w:color="auto"/>
                    <w:bottom w:val="none" w:sz="0" w:space="0" w:color="auto"/>
                    <w:right w:val="none" w:sz="0" w:space="0" w:color="auto"/>
                  </w:divBdr>
                  <w:divsChild>
                    <w:div w:id="249392215">
                      <w:marLeft w:val="0"/>
                      <w:marRight w:val="0"/>
                      <w:marTop w:val="0"/>
                      <w:marBottom w:val="0"/>
                      <w:divBdr>
                        <w:top w:val="none" w:sz="0" w:space="0" w:color="auto"/>
                        <w:left w:val="none" w:sz="0" w:space="0" w:color="auto"/>
                        <w:bottom w:val="none" w:sz="0" w:space="0" w:color="auto"/>
                        <w:right w:val="none" w:sz="0" w:space="0" w:color="auto"/>
                      </w:divBdr>
                    </w:div>
                  </w:divsChild>
                </w:div>
                <w:div w:id="349575368">
                  <w:marLeft w:val="0"/>
                  <w:marRight w:val="0"/>
                  <w:marTop w:val="0"/>
                  <w:marBottom w:val="0"/>
                  <w:divBdr>
                    <w:top w:val="none" w:sz="0" w:space="0" w:color="auto"/>
                    <w:left w:val="none" w:sz="0" w:space="0" w:color="auto"/>
                    <w:bottom w:val="none" w:sz="0" w:space="0" w:color="auto"/>
                    <w:right w:val="none" w:sz="0" w:space="0" w:color="auto"/>
                  </w:divBdr>
                  <w:divsChild>
                    <w:div w:id="182980545">
                      <w:marLeft w:val="0"/>
                      <w:marRight w:val="0"/>
                      <w:marTop w:val="0"/>
                      <w:marBottom w:val="0"/>
                      <w:divBdr>
                        <w:top w:val="none" w:sz="0" w:space="0" w:color="auto"/>
                        <w:left w:val="none" w:sz="0" w:space="0" w:color="auto"/>
                        <w:bottom w:val="none" w:sz="0" w:space="0" w:color="auto"/>
                        <w:right w:val="none" w:sz="0" w:space="0" w:color="auto"/>
                      </w:divBdr>
                    </w:div>
                    <w:div w:id="1655991922">
                      <w:marLeft w:val="0"/>
                      <w:marRight w:val="0"/>
                      <w:marTop w:val="0"/>
                      <w:marBottom w:val="0"/>
                      <w:divBdr>
                        <w:top w:val="none" w:sz="0" w:space="0" w:color="auto"/>
                        <w:left w:val="none" w:sz="0" w:space="0" w:color="auto"/>
                        <w:bottom w:val="none" w:sz="0" w:space="0" w:color="auto"/>
                        <w:right w:val="none" w:sz="0" w:space="0" w:color="auto"/>
                      </w:divBdr>
                    </w:div>
                    <w:div w:id="1006371037">
                      <w:marLeft w:val="0"/>
                      <w:marRight w:val="0"/>
                      <w:marTop w:val="0"/>
                      <w:marBottom w:val="0"/>
                      <w:divBdr>
                        <w:top w:val="none" w:sz="0" w:space="0" w:color="auto"/>
                        <w:left w:val="none" w:sz="0" w:space="0" w:color="auto"/>
                        <w:bottom w:val="none" w:sz="0" w:space="0" w:color="auto"/>
                        <w:right w:val="none" w:sz="0" w:space="0" w:color="auto"/>
                      </w:divBdr>
                    </w:div>
                  </w:divsChild>
                </w:div>
                <w:div w:id="151801213">
                  <w:marLeft w:val="0"/>
                  <w:marRight w:val="0"/>
                  <w:marTop w:val="0"/>
                  <w:marBottom w:val="0"/>
                  <w:divBdr>
                    <w:top w:val="none" w:sz="0" w:space="0" w:color="auto"/>
                    <w:left w:val="none" w:sz="0" w:space="0" w:color="auto"/>
                    <w:bottom w:val="none" w:sz="0" w:space="0" w:color="auto"/>
                    <w:right w:val="none" w:sz="0" w:space="0" w:color="auto"/>
                  </w:divBdr>
                  <w:divsChild>
                    <w:div w:id="1166090439">
                      <w:marLeft w:val="0"/>
                      <w:marRight w:val="0"/>
                      <w:marTop w:val="0"/>
                      <w:marBottom w:val="0"/>
                      <w:divBdr>
                        <w:top w:val="none" w:sz="0" w:space="0" w:color="auto"/>
                        <w:left w:val="none" w:sz="0" w:space="0" w:color="auto"/>
                        <w:bottom w:val="none" w:sz="0" w:space="0" w:color="auto"/>
                        <w:right w:val="none" w:sz="0" w:space="0" w:color="auto"/>
                      </w:divBdr>
                    </w:div>
                  </w:divsChild>
                </w:div>
                <w:div w:id="967051868">
                  <w:marLeft w:val="0"/>
                  <w:marRight w:val="0"/>
                  <w:marTop w:val="0"/>
                  <w:marBottom w:val="0"/>
                  <w:divBdr>
                    <w:top w:val="none" w:sz="0" w:space="0" w:color="auto"/>
                    <w:left w:val="none" w:sz="0" w:space="0" w:color="auto"/>
                    <w:bottom w:val="none" w:sz="0" w:space="0" w:color="auto"/>
                    <w:right w:val="none" w:sz="0" w:space="0" w:color="auto"/>
                  </w:divBdr>
                  <w:divsChild>
                    <w:div w:id="1554806126">
                      <w:marLeft w:val="0"/>
                      <w:marRight w:val="0"/>
                      <w:marTop w:val="0"/>
                      <w:marBottom w:val="0"/>
                      <w:divBdr>
                        <w:top w:val="none" w:sz="0" w:space="0" w:color="auto"/>
                        <w:left w:val="none" w:sz="0" w:space="0" w:color="auto"/>
                        <w:bottom w:val="none" w:sz="0" w:space="0" w:color="auto"/>
                        <w:right w:val="none" w:sz="0" w:space="0" w:color="auto"/>
                      </w:divBdr>
                    </w:div>
                  </w:divsChild>
                </w:div>
                <w:div w:id="1348873368">
                  <w:marLeft w:val="0"/>
                  <w:marRight w:val="0"/>
                  <w:marTop w:val="0"/>
                  <w:marBottom w:val="0"/>
                  <w:divBdr>
                    <w:top w:val="none" w:sz="0" w:space="0" w:color="auto"/>
                    <w:left w:val="none" w:sz="0" w:space="0" w:color="auto"/>
                    <w:bottom w:val="none" w:sz="0" w:space="0" w:color="auto"/>
                    <w:right w:val="none" w:sz="0" w:space="0" w:color="auto"/>
                  </w:divBdr>
                  <w:divsChild>
                    <w:div w:id="45687525">
                      <w:marLeft w:val="0"/>
                      <w:marRight w:val="0"/>
                      <w:marTop w:val="0"/>
                      <w:marBottom w:val="0"/>
                      <w:divBdr>
                        <w:top w:val="none" w:sz="0" w:space="0" w:color="auto"/>
                        <w:left w:val="none" w:sz="0" w:space="0" w:color="auto"/>
                        <w:bottom w:val="none" w:sz="0" w:space="0" w:color="auto"/>
                        <w:right w:val="none" w:sz="0" w:space="0" w:color="auto"/>
                      </w:divBdr>
                    </w:div>
                  </w:divsChild>
                </w:div>
                <w:div w:id="333453736">
                  <w:marLeft w:val="0"/>
                  <w:marRight w:val="0"/>
                  <w:marTop w:val="0"/>
                  <w:marBottom w:val="0"/>
                  <w:divBdr>
                    <w:top w:val="none" w:sz="0" w:space="0" w:color="auto"/>
                    <w:left w:val="none" w:sz="0" w:space="0" w:color="auto"/>
                    <w:bottom w:val="none" w:sz="0" w:space="0" w:color="auto"/>
                    <w:right w:val="none" w:sz="0" w:space="0" w:color="auto"/>
                  </w:divBdr>
                  <w:divsChild>
                    <w:div w:id="1548373068">
                      <w:marLeft w:val="0"/>
                      <w:marRight w:val="0"/>
                      <w:marTop w:val="0"/>
                      <w:marBottom w:val="0"/>
                      <w:divBdr>
                        <w:top w:val="none" w:sz="0" w:space="0" w:color="auto"/>
                        <w:left w:val="none" w:sz="0" w:space="0" w:color="auto"/>
                        <w:bottom w:val="none" w:sz="0" w:space="0" w:color="auto"/>
                        <w:right w:val="none" w:sz="0" w:space="0" w:color="auto"/>
                      </w:divBdr>
                    </w:div>
                    <w:div w:id="354966782">
                      <w:marLeft w:val="0"/>
                      <w:marRight w:val="0"/>
                      <w:marTop w:val="0"/>
                      <w:marBottom w:val="0"/>
                      <w:divBdr>
                        <w:top w:val="none" w:sz="0" w:space="0" w:color="auto"/>
                        <w:left w:val="none" w:sz="0" w:space="0" w:color="auto"/>
                        <w:bottom w:val="none" w:sz="0" w:space="0" w:color="auto"/>
                        <w:right w:val="none" w:sz="0" w:space="0" w:color="auto"/>
                      </w:divBdr>
                    </w:div>
                    <w:div w:id="386226853">
                      <w:marLeft w:val="0"/>
                      <w:marRight w:val="0"/>
                      <w:marTop w:val="0"/>
                      <w:marBottom w:val="0"/>
                      <w:divBdr>
                        <w:top w:val="none" w:sz="0" w:space="0" w:color="auto"/>
                        <w:left w:val="none" w:sz="0" w:space="0" w:color="auto"/>
                        <w:bottom w:val="none" w:sz="0" w:space="0" w:color="auto"/>
                        <w:right w:val="none" w:sz="0" w:space="0" w:color="auto"/>
                      </w:divBdr>
                    </w:div>
                  </w:divsChild>
                </w:div>
                <w:div w:id="1950121326">
                  <w:marLeft w:val="0"/>
                  <w:marRight w:val="0"/>
                  <w:marTop w:val="0"/>
                  <w:marBottom w:val="0"/>
                  <w:divBdr>
                    <w:top w:val="none" w:sz="0" w:space="0" w:color="auto"/>
                    <w:left w:val="none" w:sz="0" w:space="0" w:color="auto"/>
                    <w:bottom w:val="none" w:sz="0" w:space="0" w:color="auto"/>
                    <w:right w:val="none" w:sz="0" w:space="0" w:color="auto"/>
                  </w:divBdr>
                  <w:divsChild>
                    <w:div w:id="1239897715">
                      <w:marLeft w:val="0"/>
                      <w:marRight w:val="0"/>
                      <w:marTop w:val="0"/>
                      <w:marBottom w:val="0"/>
                      <w:divBdr>
                        <w:top w:val="none" w:sz="0" w:space="0" w:color="auto"/>
                        <w:left w:val="none" w:sz="0" w:space="0" w:color="auto"/>
                        <w:bottom w:val="none" w:sz="0" w:space="0" w:color="auto"/>
                        <w:right w:val="none" w:sz="0" w:space="0" w:color="auto"/>
                      </w:divBdr>
                    </w:div>
                    <w:div w:id="605816604">
                      <w:marLeft w:val="0"/>
                      <w:marRight w:val="0"/>
                      <w:marTop w:val="0"/>
                      <w:marBottom w:val="0"/>
                      <w:divBdr>
                        <w:top w:val="none" w:sz="0" w:space="0" w:color="auto"/>
                        <w:left w:val="none" w:sz="0" w:space="0" w:color="auto"/>
                        <w:bottom w:val="none" w:sz="0" w:space="0" w:color="auto"/>
                        <w:right w:val="none" w:sz="0" w:space="0" w:color="auto"/>
                      </w:divBdr>
                    </w:div>
                    <w:div w:id="1360815498">
                      <w:marLeft w:val="0"/>
                      <w:marRight w:val="0"/>
                      <w:marTop w:val="0"/>
                      <w:marBottom w:val="0"/>
                      <w:divBdr>
                        <w:top w:val="none" w:sz="0" w:space="0" w:color="auto"/>
                        <w:left w:val="none" w:sz="0" w:space="0" w:color="auto"/>
                        <w:bottom w:val="none" w:sz="0" w:space="0" w:color="auto"/>
                        <w:right w:val="none" w:sz="0" w:space="0" w:color="auto"/>
                      </w:divBdr>
                    </w:div>
                    <w:div w:id="1345284296">
                      <w:marLeft w:val="0"/>
                      <w:marRight w:val="0"/>
                      <w:marTop w:val="0"/>
                      <w:marBottom w:val="0"/>
                      <w:divBdr>
                        <w:top w:val="none" w:sz="0" w:space="0" w:color="auto"/>
                        <w:left w:val="none" w:sz="0" w:space="0" w:color="auto"/>
                        <w:bottom w:val="none" w:sz="0" w:space="0" w:color="auto"/>
                        <w:right w:val="none" w:sz="0" w:space="0" w:color="auto"/>
                      </w:divBdr>
                    </w:div>
                    <w:div w:id="1739864390">
                      <w:marLeft w:val="0"/>
                      <w:marRight w:val="0"/>
                      <w:marTop w:val="0"/>
                      <w:marBottom w:val="0"/>
                      <w:divBdr>
                        <w:top w:val="none" w:sz="0" w:space="0" w:color="auto"/>
                        <w:left w:val="none" w:sz="0" w:space="0" w:color="auto"/>
                        <w:bottom w:val="none" w:sz="0" w:space="0" w:color="auto"/>
                        <w:right w:val="none" w:sz="0" w:space="0" w:color="auto"/>
                      </w:divBdr>
                    </w:div>
                    <w:div w:id="2055036434">
                      <w:marLeft w:val="0"/>
                      <w:marRight w:val="0"/>
                      <w:marTop w:val="0"/>
                      <w:marBottom w:val="0"/>
                      <w:divBdr>
                        <w:top w:val="none" w:sz="0" w:space="0" w:color="auto"/>
                        <w:left w:val="none" w:sz="0" w:space="0" w:color="auto"/>
                        <w:bottom w:val="none" w:sz="0" w:space="0" w:color="auto"/>
                        <w:right w:val="none" w:sz="0" w:space="0" w:color="auto"/>
                      </w:divBdr>
                    </w:div>
                    <w:div w:id="111941380">
                      <w:marLeft w:val="0"/>
                      <w:marRight w:val="0"/>
                      <w:marTop w:val="0"/>
                      <w:marBottom w:val="0"/>
                      <w:divBdr>
                        <w:top w:val="none" w:sz="0" w:space="0" w:color="auto"/>
                        <w:left w:val="none" w:sz="0" w:space="0" w:color="auto"/>
                        <w:bottom w:val="none" w:sz="0" w:space="0" w:color="auto"/>
                        <w:right w:val="none" w:sz="0" w:space="0" w:color="auto"/>
                      </w:divBdr>
                    </w:div>
                  </w:divsChild>
                </w:div>
                <w:div w:id="118576883">
                  <w:marLeft w:val="0"/>
                  <w:marRight w:val="0"/>
                  <w:marTop w:val="0"/>
                  <w:marBottom w:val="0"/>
                  <w:divBdr>
                    <w:top w:val="none" w:sz="0" w:space="0" w:color="auto"/>
                    <w:left w:val="none" w:sz="0" w:space="0" w:color="auto"/>
                    <w:bottom w:val="none" w:sz="0" w:space="0" w:color="auto"/>
                    <w:right w:val="none" w:sz="0" w:space="0" w:color="auto"/>
                  </w:divBdr>
                  <w:divsChild>
                    <w:div w:id="84228741">
                      <w:marLeft w:val="0"/>
                      <w:marRight w:val="0"/>
                      <w:marTop w:val="0"/>
                      <w:marBottom w:val="0"/>
                      <w:divBdr>
                        <w:top w:val="none" w:sz="0" w:space="0" w:color="auto"/>
                        <w:left w:val="none" w:sz="0" w:space="0" w:color="auto"/>
                        <w:bottom w:val="none" w:sz="0" w:space="0" w:color="auto"/>
                        <w:right w:val="none" w:sz="0" w:space="0" w:color="auto"/>
                      </w:divBdr>
                    </w:div>
                    <w:div w:id="605844692">
                      <w:marLeft w:val="0"/>
                      <w:marRight w:val="0"/>
                      <w:marTop w:val="0"/>
                      <w:marBottom w:val="0"/>
                      <w:divBdr>
                        <w:top w:val="none" w:sz="0" w:space="0" w:color="auto"/>
                        <w:left w:val="none" w:sz="0" w:space="0" w:color="auto"/>
                        <w:bottom w:val="none" w:sz="0" w:space="0" w:color="auto"/>
                        <w:right w:val="none" w:sz="0" w:space="0" w:color="auto"/>
                      </w:divBdr>
                    </w:div>
                  </w:divsChild>
                </w:div>
                <w:div w:id="69743749">
                  <w:marLeft w:val="0"/>
                  <w:marRight w:val="0"/>
                  <w:marTop w:val="0"/>
                  <w:marBottom w:val="0"/>
                  <w:divBdr>
                    <w:top w:val="none" w:sz="0" w:space="0" w:color="auto"/>
                    <w:left w:val="none" w:sz="0" w:space="0" w:color="auto"/>
                    <w:bottom w:val="none" w:sz="0" w:space="0" w:color="auto"/>
                    <w:right w:val="none" w:sz="0" w:space="0" w:color="auto"/>
                  </w:divBdr>
                  <w:divsChild>
                    <w:div w:id="1304117953">
                      <w:marLeft w:val="0"/>
                      <w:marRight w:val="0"/>
                      <w:marTop w:val="0"/>
                      <w:marBottom w:val="0"/>
                      <w:divBdr>
                        <w:top w:val="none" w:sz="0" w:space="0" w:color="auto"/>
                        <w:left w:val="none" w:sz="0" w:space="0" w:color="auto"/>
                        <w:bottom w:val="none" w:sz="0" w:space="0" w:color="auto"/>
                        <w:right w:val="none" w:sz="0" w:space="0" w:color="auto"/>
                      </w:divBdr>
                    </w:div>
                  </w:divsChild>
                </w:div>
                <w:div w:id="1665279455">
                  <w:marLeft w:val="0"/>
                  <w:marRight w:val="0"/>
                  <w:marTop w:val="0"/>
                  <w:marBottom w:val="0"/>
                  <w:divBdr>
                    <w:top w:val="none" w:sz="0" w:space="0" w:color="auto"/>
                    <w:left w:val="none" w:sz="0" w:space="0" w:color="auto"/>
                    <w:bottom w:val="none" w:sz="0" w:space="0" w:color="auto"/>
                    <w:right w:val="none" w:sz="0" w:space="0" w:color="auto"/>
                  </w:divBdr>
                  <w:divsChild>
                    <w:div w:id="1914387983">
                      <w:marLeft w:val="0"/>
                      <w:marRight w:val="0"/>
                      <w:marTop w:val="0"/>
                      <w:marBottom w:val="0"/>
                      <w:divBdr>
                        <w:top w:val="none" w:sz="0" w:space="0" w:color="auto"/>
                        <w:left w:val="none" w:sz="0" w:space="0" w:color="auto"/>
                        <w:bottom w:val="none" w:sz="0" w:space="0" w:color="auto"/>
                        <w:right w:val="none" w:sz="0" w:space="0" w:color="auto"/>
                      </w:divBdr>
                    </w:div>
                  </w:divsChild>
                </w:div>
                <w:div w:id="646403550">
                  <w:marLeft w:val="0"/>
                  <w:marRight w:val="0"/>
                  <w:marTop w:val="0"/>
                  <w:marBottom w:val="0"/>
                  <w:divBdr>
                    <w:top w:val="none" w:sz="0" w:space="0" w:color="auto"/>
                    <w:left w:val="none" w:sz="0" w:space="0" w:color="auto"/>
                    <w:bottom w:val="none" w:sz="0" w:space="0" w:color="auto"/>
                    <w:right w:val="none" w:sz="0" w:space="0" w:color="auto"/>
                  </w:divBdr>
                  <w:divsChild>
                    <w:div w:id="1777139986">
                      <w:marLeft w:val="0"/>
                      <w:marRight w:val="0"/>
                      <w:marTop w:val="0"/>
                      <w:marBottom w:val="0"/>
                      <w:divBdr>
                        <w:top w:val="none" w:sz="0" w:space="0" w:color="auto"/>
                        <w:left w:val="none" w:sz="0" w:space="0" w:color="auto"/>
                        <w:bottom w:val="none" w:sz="0" w:space="0" w:color="auto"/>
                        <w:right w:val="none" w:sz="0" w:space="0" w:color="auto"/>
                      </w:divBdr>
                    </w:div>
                  </w:divsChild>
                </w:div>
                <w:div w:id="1186749555">
                  <w:marLeft w:val="0"/>
                  <w:marRight w:val="0"/>
                  <w:marTop w:val="0"/>
                  <w:marBottom w:val="0"/>
                  <w:divBdr>
                    <w:top w:val="none" w:sz="0" w:space="0" w:color="auto"/>
                    <w:left w:val="none" w:sz="0" w:space="0" w:color="auto"/>
                    <w:bottom w:val="none" w:sz="0" w:space="0" w:color="auto"/>
                    <w:right w:val="none" w:sz="0" w:space="0" w:color="auto"/>
                  </w:divBdr>
                  <w:divsChild>
                    <w:div w:id="1509321400">
                      <w:marLeft w:val="0"/>
                      <w:marRight w:val="0"/>
                      <w:marTop w:val="0"/>
                      <w:marBottom w:val="0"/>
                      <w:divBdr>
                        <w:top w:val="none" w:sz="0" w:space="0" w:color="auto"/>
                        <w:left w:val="none" w:sz="0" w:space="0" w:color="auto"/>
                        <w:bottom w:val="none" w:sz="0" w:space="0" w:color="auto"/>
                        <w:right w:val="none" w:sz="0" w:space="0" w:color="auto"/>
                      </w:divBdr>
                    </w:div>
                  </w:divsChild>
                </w:div>
                <w:div w:id="1080716167">
                  <w:marLeft w:val="0"/>
                  <w:marRight w:val="0"/>
                  <w:marTop w:val="0"/>
                  <w:marBottom w:val="0"/>
                  <w:divBdr>
                    <w:top w:val="none" w:sz="0" w:space="0" w:color="auto"/>
                    <w:left w:val="none" w:sz="0" w:space="0" w:color="auto"/>
                    <w:bottom w:val="none" w:sz="0" w:space="0" w:color="auto"/>
                    <w:right w:val="none" w:sz="0" w:space="0" w:color="auto"/>
                  </w:divBdr>
                  <w:divsChild>
                    <w:div w:id="1255702165">
                      <w:marLeft w:val="0"/>
                      <w:marRight w:val="0"/>
                      <w:marTop w:val="0"/>
                      <w:marBottom w:val="0"/>
                      <w:divBdr>
                        <w:top w:val="none" w:sz="0" w:space="0" w:color="auto"/>
                        <w:left w:val="none" w:sz="0" w:space="0" w:color="auto"/>
                        <w:bottom w:val="none" w:sz="0" w:space="0" w:color="auto"/>
                        <w:right w:val="none" w:sz="0" w:space="0" w:color="auto"/>
                      </w:divBdr>
                    </w:div>
                  </w:divsChild>
                </w:div>
                <w:div w:id="1976565946">
                  <w:marLeft w:val="0"/>
                  <w:marRight w:val="0"/>
                  <w:marTop w:val="0"/>
                  <w:marBottom w:val="0"/>
                  <w:divBdr>
                    <w:top w:val="none" w:sz="0" w:space="0" w:color="auto"/>
                    <w:left w:val="none" w:sz="0" w:space="0" w:color="auto"/>
                    <w:bottom w:val="none" w:sz="0" w:space="0" w:color="auto"/>
                    <w:right w:val="none" w:sz="0" w:space="0" w:color="auto"/>
                  </w:divBdr>
                  <w:divsChild>
                    <w:div w:id="1104688205">
                      <w:marLeft w:val="0"/>
                      <w:marRight w:val="0"/>
                      <w:marTop w:val="0"/>
                      <w:marBottom w:val="0"/>
                      <w:divBdr>
                        <w:top w:val="none" w:sz="0" w:space="0" w:color="auto"/>
                        <w:left w:val="none" w:sz="0" w:space="0" w:color="auto"/>
                        <w:bottom w:val="none" w:sz="0" w:space="0" w:color="auto"/>
                        <w:right w:val="none" w:sz="0" w:space="0" w:color="auto"/>
                      </w:divBdr>
                    </w:div>
                  </w:divsChild>
                </w:div>
                <w:div w:id="553541401">
                  <w:marLeft w:val="0"/>
                  <w:marRight w:val="0"/>
                  <w:marTop w:val="0"/>
                  <w:marBottom w:val="0"/>
                  <w:divBdr>
                    <w:top w:val="none" w:sz="0" w:space="0" w:color="auto"/>
                    <w:left w:val="none" w:sz="0" w:space="0" w:color="auto"/>
                    <w:bottom w:val="none" w:sz="0" w:space="0" w:color="auto"/>
                    <w:right w:val="none" w:sz="0" w:space="0" w:color="auto"/>
                  </w:divBdr>
                  <w:divsChild>
                    <w:div w:id="1486583850">
                      <w:marLeft w:val="0"/>
                      <w:marRight w:val="0"/>
                      <w:marTop w:val="0"/>
                      <w:marBottom w:val="0"/>
                      <w:divBdr>
                        <w:top w:val="none" w:sz="0" w:space="0" w:color="auto"/>
                        <w:left w:val="none" w:sz="0" w:space="0" w:color="auto"/>
                        <w:bottom w:val="none" w:sz="0" w:space="0" w:color="auto"/>
                        <w:right w:val="none" w:sz="0" w:space="0" w:color="auto"/>
                      </w:divBdr>
                    </w:div>
                  </w:divsChild>
                </w:div>
                <w:div w:id="1477721758">
                  <w:marLeft w:val="0"/>
                  <w:marRight w:val="0"/>
                  <w:marTop w:val="0"/>
                  <w:marBottom w:val="0"/>
                  <w:divBdr>
                    <w:top w:val="none" w:sz="0" w:space="0" w:color="auto"/>
                    <w:left w:val="none" w:sz="0" w:space="0" w:color="auto"/>
                    <w:bottom w:val="none" w:sz="0" w:space="0" w:color="auto"/>
                    <w:right w:val="none" w:sz="0" w:space="0" w:color="auto"/>
                  </w:divBdr>
                  <w:divsChild>
                    <w:div w:id="1875077994">
                      <w:marLeft w:val="0"/>
                      <w:marRight w:val="0"/>
                      <w:marTop w:val="0"/>
                      <w:marBottom w:val="0"/>
                      <w:divBdr>
                        <w:top w:val="none" w:sz="0" w:space="0" w:color="auto"/>
                        <w:left w:val="none" w:sz="0" w:space="0" w:color="auto"/>
                        <w:bottom w:val="none" w:sz="0" w:space="0" w:color="auto"/>
                        <w:right w:val="none" w:sz="0" w:space="0" w:color="auto"/>
                      </w:divBdr>
                    </w:div>
                  </w:divsChild>
                </w:div>
                <w:div w:id="894050543">
                  <w:marLeft w:val="0"/>
                  <w:marRight w:val="0"/>
                  <w:marTop w:val="0"/>
                  <w:marBottom w:val="0"/>
                  <w:divBdr>
                    <w:top w:val="none" w:sz="0" w:space="0" w:color="auto"/>
                    <w:left w:val="none" w:sz="0" w:space="0" w:color="auto"/>
                    <w:bottom w:val="none" w:sz="0" w:space="0" w:color="auto"/>
                    <w:right w:val="none" w:sz="0" w:space="0" w:color="auto"/>
                  </w:divBdr>
                  <w:divsChild>
                    <w:div w:id="1050181088">
                      <w:marLeft w:val="0"/>
                      <w:marRight w:val="0"/>
                      <w:marTop w:val="0"/>
                      <w:marBottom w:val="0"/>
                      <w:divBdr>
                        <w:top w:val="none" w:sz="0" w:space="0" w:color="auto"/>
                        <w:left w:val="none" w:sz="0" w:space="0" w:color="auto"/>
                        <w:bottom w:val="none" w:sz="0" w:space="0" w:color="auto"/>
                        <w:right w:val="none" w:sz="0" w:space="0" w:color="auto"/>
                      </w:divBdr>
                    </w:div>
                  </w:divsChild>
                </w:div>
                <w:div w:id="1745956186">
                  <w:marLeft w:val="0"/>
                  <w:marRight w:val="0"/>
                  <w:marTop w:val="0"/>
                  <w:marBottom w:val="0"/>
                  <w:divBdr>
                    <w:top w:val="none" w:sz="0" w:space="0" w:color="auto"/>
                    <w:left w:val="none" w:sz="0" w:space="0" w:color="auto"/>
                    <w:bottom w:val="none" w:sz="0" w:space="0" w:color="auto"/>
                    <w:right w:val="none" w:sz="0" w:space="0" w:color="auto"/>
                  </w:divBdr>
                  <w:divsChild>
                    <w:div w:id="22293496">
                      <w:marLeft w:val="0"/>
                      <w:marRight w:val="0"/>
                      <w:marTop w:val="0"/>
                      <w:marBottom w:val="0"/>
                      <w:divBdr>
                        <w:top w:val="none" w:sz="0" w:space="0" w:color="auto"/>
                        <w:left w:val="none" w:sz="0" w:space="0" w:color="auto"/>
                        <w:bottom w:val="none" w:sz="0" w:space="0" w:color="auto"/>
                        <w:right w:val="none" w:sz="0" w:space="0" w:color="auto"/>
                      </w:divBdr>
                    </w:div>
                  </w:divsChild>
                </w:div>
                <w:div w:id="2107073592">
                  <w:marLeft w:val="0"/>
                  <w:marRight w:val="0"/>
                  <w:marTop w:val="0"/>
                  <w:marBottom w:val="0"/>
                  <w:divBdr>
                    <w:top w:val="none" w:sz="0" w:space="0" w:color="auto"/>
                    <w:left w:val="none" w:sz="0" w:space="0" w:color="auto"/>
                    <w:bottom w:val="none" w:sz="0" w:space="0" w:color="auto"/>
                    <w:right w:val="none" w:sz="0" w:space="0" w:color="auto"/>
                  </w:divBdr>
                  <w:divsChild>
                    <w:div w:id="2109307672">
                      <w:marLeft w:val="0"/>
                      <w:marRight w:val="0"/>
                      <w:marTop w:val="0"/>
                      <w:marBottom w:val="0"/>
                      <w:divBdr>
                        <w:top w:val="none" w:sz="0" w:space="0" w:color="auto"/>
                        <w:left w:val="none" w:sz="0" w:space="0" w:color="auto"/>
                        <w:bottom w:val="none" w:sz="0" w:space="0" w:color="auto"/>
                        <w:right w:val="none" w:sz="0" w:space="0" w:color="auto"/>
                      </w:divBdr>
                    </w:div>
                  </w:divsChild>
                </w:div>
                <w:div w:id="841428202">
                  <w:marLeft w:val="0"/>
                  <w:marRight w:val="0"/>
                  <w:marTop w:val="0"/>
                  <w:marBottom w:val="0"/>
                  <w:divBdr>
                    <w:top w:val="none" w:sz="0" w:space="0" w:color="auto"/>
                    <w:left w:val="none" w:sz="0" w:space="0" w:color="auto"/>
                    <w:bottom w:val="none" w:sz="0" w:space="0" w:color="auto"/>
                    <w:right w:val="none" w:sz="0" w:space="0" w:color="auto"/>
                  </w:divBdr>
                  <w:divsChild>
                    <w:div w:id="1612005805">
                      <w:marLeft w:val="0"/>
                      <w:marRight w:val="0"/>
                      <w:marTop w:val="0"/>
                      <w:marBottom w:val="0"/>
                      <w:divBdr>
                        <w:top w:val="none" w:sz="0" w:space="0" w:color="auto"/>
                        <w:left w:val="none" w:sz="0" w:space="0" w:color="auto"/>
                        <w:bottom w:val="none" w:sz="0" w:space="0" w:color="auto"/>
                        <w:right w:val="none" w:sz="0" w:space="0" w:color="auto"/>
                      </w:divBdr>
                    </w:div>
                  </w:divsChild>
                </w:div>
                <w:div w:id="393166501">
                  <w:marLeft w:val="0"/>
                  <w:marRight w:val="0"/>
                  <w:marTop w:val="0"/>
                  <w:marBottom w:val="0"/>
                  <w:divBdr>
                    <w:top w:val="none" w:sz="0" w:space="0" w:color="auto"/>
                    <w:left w:val="none" w:sz="0" w:space="0" w:color="auto"/>
                    <w:bottom w:val="none" w:sz="0" w:space="0" w:color="auto"/>
                    <w:right w:val="none" w:sz="0" w:space="0" w:color="auto"/>
                  </w:divBdr>
                  <w:divsChild>
                    <w:div w:id="417603403">
                      <w:marLeft w:val="0"/>
                      <w:marRight w:val="0"/>
                      <w:marTop w:val="0"/>
                      <w:marBottom w:val="0"/>
                      <w:divBdr>
                        <w:top w:val="none" w:sz="0" w:space="0" w:color="auto"/>
                        <w:left w:val="none" w:sz="0" w:space="0" w:color="auto"/>
                        <w:bottom w:val="none" w:sz="0" w:space="0" w:color="auto"/>
                        <w:right w:val="none" w:sz="0" w:space="0" w:color="auto"/>
                      </w:divBdr>
                    </w:div>
                  </w:divsChild>
                </w:div>
                <w:div w:id="55126427">
                  <w:marLeft w:val="0"/>
                  <w:marRight w:val="0"/>
                  <w:marTop w:val="0"/>
                  <w:marBottom w:val="0"/>
                  <w:divBdr>
                    <w:top w:val="none" w:sz="0" w:space="0" w:color="auto"/>
                    <w:left w:val="none" w:sz="0" w:space="0" w:color="auto"/>
                    <w:bottom w:val="none" w:sz="0" w:space="0" w:color="auto"/>
                    <w:right w:val="none" w:sz="0" w:space="0" w:color="auto"/>
                  </w:divBdr>
                  <w:divsChild>
                    <w:div w:id="1784228814">
                      <w:marLeft w:val="0"/>
                      <w:marRight w:val="0"/>
                      <w:marTop w:val="0"/>
                      <w:marBottom w:val="0"/>
                      <w:divBdr>
                        <w:top w:val="none" w:sz="0" w:space="0" w:color="auto"/>
                        <w:left w:val="none" w:sz="0" w:space="0" w:color="auto"/>
                        <w:bottom w:val="none" w:sz="0" w:space="0" w:color="auto"/>
                        <w:right w:val="none" w:sz="0" w:space="0" w:color="auto"/>
                      </w:divBdr>
                    </w:div>
                  </w:divsChild>
                </w:div>
                <w:div w:id="127554401">
                  <w:marLeft w:val="0"/>
                  <w:marRight w:val="0"/>
                  <w:marTop w:val="0"/>
                  <w:marBottom w:val="0"/>
                  <w:divBdr>
                    <w:top w:val="none" w:sz="0" w:space="0" w:color="auto"/>
                    <w:left w:val="none" w:sz="0" w:space="0" w:color="auto"/>
                    <w:bottom w:val="none" w:sz="0" w:space="0" w:color="auto"/>
                    <w:right w:val="none" w:sz="0" w:space="0" w:color="auto"/>
                  </w:divBdr>
                  <w:divsChild>
                    <w:div w:id="1011563671">
                      <w:marLeft w:val="0"/>
                      <w:marRight w:val="0"/>
                      <w:marTop w:val="0"/>
                      <w:marBottom w:val="0"/>
                      <w:divBdr>
                        <w:top w:val="none" w:sz="0" w:space="0" w:color="auto"/>
                        <w:left w:val="none" w:sz="0" w:space="0" w:color="auto"/>
                        <w:bottom w:val="none" w:sz="0" w:space="0" w:color="auto"/>
                        <w:right w:val="none" w:sz="0" w:space="0" w:color="auto"/>
                      </w:divBdr>
                    </w:div>
                  </w:divsChild>
                </w:div>
                <w:div w:id="1591045873">
                  <w:marLeft w:val="0"/>
                  <w:marRight w:val="0"/>
                  <w:marTop w:val="0"/>
                  <w:marBottom w:val="0"/>
                  <w:divBdr>
                    <w:top w:val="none" w:sz="0" w:space="0" w:color="auto"/>
                    <w:left w:val="none" w:sz="0" w:space="0" w:color="auto"/>
                    <w:bottom w:val="none" w:sz="0" w:space="0" w:color="auto"/>
                    <w:right w:val="none" w:sz="0" w:space="0" w:color="auto"/>
                  </w:divBdr>
                  <w:divsChild>
                    <w:div w:id="1085153535">
                      <w:marLeft w:val="0"/>
                      <w:marRight w:val="0"/>
                      <w:marTop w:val="0"/>
                      <w:marBottom w:val="0"/>
                      <w:divBdr>
                        <w:top w:val="none" w:sz="0" w:space="0" w:color="auto"/>
                        <w:left w:val="none" w:sz="0" w:space="0" w:color="auto"/>
                        <w:bottom w:val="none" w:sz="0" w:space="0" w:color="auto"/>
                        <w:right w:val="none" w:sz="0" w:space="0" w:color="auto"/>
                      </w:divBdr>
                    </w:div>
                  </w:divsChild>
                </w:div>
                <w:div w:id="1048455636">
                  <w:marLeft w:val="0"/>
                  <w:marRight w:val="0"/>
                  <w:marTop w:val="0"/>
                  <w:marBottom w:val="0"/>
                  <w:divBdr>
                    <w:top w:val="none" w:sz="0" w:space="0" w:color="auto"/>
                    <w:left w:val="none" w:sz="0" w:space="0" w:color="auto"/>
                    <w:bottom w:val="none" w:sz="0" w:space="0" w:color="auto"/>
                    <w:right w:val="none" w:sz="0" w:space="0" w:color="auto"/>
                  </w:divBdr>
                  <w:divsChild>
                    <w:div w:id="862135086">
                      <w:marLeft w:val="0"/>
                      <w:marRight w:val="0"/>
                      <w:marTop w:val="0"/>
                      <w:marBottom w:val="0"/>
                      <w:divBdr>
                        <w:top w:val="none" w:sz="0" w:space="0" w:color="auto"/>
                        <w:left w:val="none" w:sz="0" w:space="0" w:color="auto"/>
                        <w:bottom w:val="none" w:sz="0" w:space="0" w:color="auto"/>
                        <w:right w:val="none" w:sz="0" w:space="0" w:color="auto"/>
                      </w:divBdr>
                    </w:div>
                  </w:divsChild>
                </w:div>
                <w:div w:id="1901597895">
                  <w:marLeft w:val="0"/>
                  <w:marRight w:val="0"/>
                  <w:marTop w:val="0"/>
                  <w:marBottom w:val="0"/>
                  <w:divBdr>
                    <w:top w:val="none" w:sz="0" w:space="0" w:color="auto"/>
                    <w:left w:val="none" w:sz="0" w:space="0" w:color="auto"/>
                    <w:bottom w:val="none" w:sz="0" w:space="0" w:color="auto"/>
                    <w:right w:val="none" w:sz="0" w:space="0" w:color="auto"/>
                  </w:divBdr>
                  <w:divsChild>
                    <w:div w:id="990327658">
                      <w:marLeft w:val="0"/>
                      <w:marRight w:val="0"/>
                      <w:marTop w:val="0"/>
                      <w:marBottom w:val="0"/>
                      <w:divBdr>
                        <w:top w:val="none" w:sz="0" w:space="0" w:color="auto"/>
                        <w:left w:val="none" w:sz="0" w:space="0" w:color="auto"/>
                        <w:bottom w:val="none" w:sz="0" w:space="0" w:color="auto"/>
                        <w:right w:val="none" w:sz="0" w:space="0" w:color="auto"/>
                      </w:divBdr>
                    </w:div>
                  </w:divsChild>
                </w:div>
                <w:div w:id="204366870">
                  <w:marLeft w:val="0"/>
                  <w:marRight w:val="0"/>
                  <w:marTop w:val="0"/>
                  <w:marBottom w:val="0"/>
                  <w:divBdr>
                    <w:top w:val="none" w:sz="0" w:space="0" w:color="auto"/>
                    <w:left w:val="none" w:sz="0" w:space="0" w:color="auto"/>
                    <w:bottom w:val="none" w:sz="0" w:space="0" w:color="auto"/>
                    <w:right w:val="none" w:sz="0" w:space="0" w:color="auto"/>
                  </w:divBdr>
                  <w:divsChild>
                    <w:div w:id="297145376">
                      <w:marLeft w:val="0"/>
                      <w:marRight w:val="0"/>
                      <w:marTop w:val="0"/>
                      <w:marBottom w:val="0"/>
                      <w:divBdr>
                        <w:top w:val="none" w:sz="0" w:space="0" w:color="auto"/>
                        <w:left w:val="none" w:sz="0" w:space="0" w:color="auto"/>
                        <w:bottom w:val="none" w:sz="0" w:space="0" w:color="auto"/>
                        <w:right w:val="none" w:sz="0" w:space="0" w:color="auto"/>
                      </w:divBdr>
                    </w:div>
                  </w:divsChild>
                </w:div>
                <w:div w:id="1762986144">
                  <w:marLeft w:val="0"/>
                  <w:marRight w:val="0"/>
                  <w:marTop w:val="0"/>
                  <w:marBottom w:val="0"/>
                  <w:divBdr>
                    <w:top w:val="none" w:sz="0" w:space="0" w:color="auto"/>
                    <w:left w:val="none" w:sz="0" w:space="0" w:color="auto"/>
                    <w:bottom w:val="none" w:sz="0" w:space="0" w:color="auto"/>
                    <w:right w:val="none" w:sz="0" w:space="0" w:color="auto"/>
                  </w:divBdr>
                  <w:divsChild>
                    <w:div w:id="1366180534">
                      <w:marLeft w:val="0"/>
                      <w:marRight w:val="0"/>
                      <w:marTop w:val="0"/>
                      <w:marBottom w:val="0"/>
                      <w:divBdr>
                        <w:top w:val="none" w:sz="0" w:space="0" w:color="auto"/>
                        <w:left w:val="none" w:sz="0" w:space="0" w:color="auto"/>
                        <w:bottom w:val="none" w:sz="0" w:space="0" w:color="auto"/>
                        <w:right w:val="none" w:sz="0" w:space="0" w:color="auto"/>
                      </w:divBdr>
                    </w:div>
                  </w:divsChild>
                </w:div>
                <w:div w:id="886571281">
                  <w:marLeft w:val="0"/>
                  <w:marRight w:val="0"/>
                  <w:marTop w:val="0"/>
                  <w:marBottom w:val="0"/>
                  <w:divBdr>
                    <w:top w:val="none" w:sz="0" w:space="0" w:color="auto"/>
                    <w:left w:val="none" w:sz="0" w:space="0" w:color="auto"/>
                    <w:bottom w:val="none" w:sz="0" w:space="0" w:color="auto"/>
                    <w:right w:val="none" w:sz="0" w:space="0" w:color="auto"/>
                  </w:divBdr>
                  <w:divsChild>
                    <w:div w:id="2129199518">
                      <w:marLeft w:val="0"/>
                      <w:marRight w:val="0"/>
                      <w:marTop w:val="0"/>
                      <w:marBottom w:val="0"/>
                      <w:divBdr>
                        <w:top w:val="none" w:sz="0" w:space="0" w:color="auto"/>
                        <w:left w:val="none" w:sz="0" w:space="0" w:color="auto"/>
                        <w:bottom w:val="none" w:sz="0" w:space="0" w:color="auto"/>
                        <w:right w:val="none" w:sz="0" w:space="0" w:color="auto"/>
                      </w:divBdr>
                    </w:div>
                    <w:div w:id="367611617">
                      <w:marLeft w:val="0"/>
                      <w:marRight w:val="0"/>
                      <w:marTop w:val="0"/>
                      <w:marBottom w:val="0"/>
                      <w:divBdr>
                        <w:top w:val="none" w:sz="0" w:space="0" w:color="auto"/>
                        <w:left w:val="none" w:sz="0" w:space="0" w:color="auto"/>
                        <w:bottom w:val="none" w:sz="0" w:space="0" w:color="auto"/>
                        <w:right w:val="none" w:sz="0" w:space="0" w:color="auto"/>
                      </w:divBdr>
                    </w:div>
                  </w:divsChild>
                </w:div>
                <w:div w:id="88623250">
                  <w:marLeft w:val="0"/>
                  <w:marRight w:val="0"/>
                  <w:marTop w:val="0"/>
                  <w:marBottom w:val="0"/>
                  <w:divBdr>
                    <w:top w:val="none" w:sz="0" w:space="0" w:color="auto"/>
                    <w:left w:val="none" w:sz="0" w:space="0" w:color="auto"/>
                    <w:bottom w:val="none" w:sz="0" w:space="0" w:color="auto"/>
                    <w:right w:val="none" w:sz="0" w:space="0" w:color="auto"/>
                  </w:divBdr>
                  <w:divsChild>
                    <w:div w:id="1674407075">
                      <w:marLeft w:val="0"/>
                      <w:marRight w:val="0"/>
                      <w:marTop w:val="0"/>
                      <w:marBottom w:val="0"/>
                      <w:divBdr>
                        <w:top w:val="none" w:sz="0" w:space="0" w:color="auto"/>
                        <w:left w:val="none" w:sz="0" w:space="0" w:color="auto"/>
                        <w:bottom w:val="none" w:sz="0" w:space="0" w:color="auto"/>
                        <w:right w:val="none" w:sz="0" w:space="0" w:color="auto"/>
                      </w:divBdr>
                    </w:div>
                    <w:div w:id="1187282296">
                      <w:marLeft w:val="0"/>
                      <w:marRight w:val="0"/>
                      <w:marTop w:val="0"/>
                      <w:marBottom w:val="0"/>
                      <w:divBdr>
                        <w:top w:val="none" w:sz="0" w:space="0" w:color="auto"/>
                        <w:left w:val="none" w:sz="0" w:space="0" w:color="auto"/>
                        <w:bottom w:val="none" w:sz="0" w:space="0" w:color="auto"/>
                        <w:right w:val="none" w:sz="0" w:space="0" w:color="auto"/>
                      </w:divBdr>
                    </w:div>
                  </w:divsChild>
                </w:div>
                <w:div w:id="1346710954">
                  <w:marLeft w:val="0"/>
                  <w:marRight w:val="0"/>
                  <w:marTop w:val="0"/>
                  <w:marBottom w:val="0"/>
                  <w:divBdr>
                    <w:top w:val="none" w:sz="0" w:space="0" w:color="auto"/>
                    <w:left w:val="none" w:sz="0" w:space="0" w:color="auto"/>
                    <w:bottom w:val="none" w:sz="0" w:space="0" w:color="auto"/>
                    <w:right w:val="none" w:sz="0" w:space="0" w:color="auto"/>
                  </w:divBdr>
                  <w:divsChild>
                    <w:div w:id="477455549">
                      <w:marLeft w:val="0"/>
                      <w:marRight w:val="0"/>
                      <w:marTop w:val="0"/>
                      <w:marBottom w:val="0"/>
                      <w:divBdr>
                        <w:top w:val="none" w:sz="0" w:space="0" w:color="auto"/>
                        <w:left w:val="none" w:sz="0" w:space="0" w:color="auto"/>
                        <w:bottom w:val="none" w:sz="0" w:space="0" w:color="auto"/>
                        <w:right w:val="none" w:sz="0" w:space="0" w:color="auto"/>
                      </w:divBdr>
                    </w:div>
                  </w:divsChild>
                </w:div>
                <w:div w:id="1059205590">
                  <w:marLeft w:val="0"/>
                  <w:marRight w:val="0"/>
                  <w:marTop w:val="0"/>
                  <w:marBottom w:val="0"/>
                  <w:divBdr>
                    <w:top w:val="none" w:sz="0" w:space="0" w:color="auto"/>
                    <w:left w:val="none" w:sz="0" w:space="0" w:color="auto"/>
                    <w:bottom w:val="none" w:sz="0" w:space="0" w:color="auto"/>
                    <w:right w:val="none" w:sz="0" w:space="0" w:color="auto"/>
                  </w:divBdr>
                  <w:divsChild>
                    <w:div w:id="1677540248">
                      <w:marLeft w:val="0"/>
                      <w:marRight w:val="0"/>
                      <w:marTop w:val="0"/>
                      <w:marBottom w:val="0"/>
                      <w:divBdr>
                        <w:top w:val="none" w:sz="0" w:space="0" w:color="auto"/>
                        <w:left w:val="none" w:sz="0" w:space="0" w:color="auto"/>
                        <w:bottom w:val="none" w:sz="0" w:space="0" w:color="auto"/>
                        <w:right w:val="none" w:sz="0" w:space="0" w:color="auto"/>
                      </w:divBdr>
                    </w:div>
                  </w:divsChild>
                </w:div>
                <w:div w:id="308364744">
                  <w:marLeft w:val="0"/>
                  <w:marRight w:val="0"/>
                  <w:marTop w:val="0"/>
                  <w:marBottom w:val="0"/>
                  <w:divBdr>
                    <w:top w:val="none" w:sz="0" w:space="0" w:color="auto"/>
                    <w:left w:val="none" w:sz="0" w:space="0" w:color="auto"/>
                    <w:bottom w:val="none" w:sz="0" w:space="0" w:color="auto"/>
                    <w:right w:val="none" w:sz="0" w:space="0" w:color="auto"/>
                  </w:divBdr>
                  <w:divsChild>
                    <w:div w:id="1753622197">
                      <w:marLeft w:val="0"/>
                      <w:marRight w:val="0"/>
                      <w:marTop w:val="0"/>
                      <w:marBottom w:val="0"/>
                      <w:divBdr>
                        <w:top w:val="none" w:sz="0" w:space="0" w:color="auto"/>
                        <w:left w:val="none" w:sz="0" w:space="0" w:color="auto"/>
                        <w:bottom w:val="none" w:sz="0" w:space="0" w:color="auto"/>
                        <w:right w:val="none" w:sz="0" w:space="0" w:color="auto"/>
                      </w:divBdr>
                    </w:div>
                  </w:divsChild>
                </w:div>
                <w:div w:id="102267371">
                  <w:marLeft w:val="0"/>
                  <w:marRight w:val="0"/>
                  <w:marTop w:val="0"/>
                  <w:marBottom w:val="0"/>
                  <w:divBdr>
                    <w:top w:val="none" w:sz="0" w:space="0" w:color="auto"/>
                    <w:left w:val="none" w:sz="0" w:space="0" w:color="auto"/>
                    <w:bottom w:val="none" w:sz="0" w:space="0" w:color="auto"/>
                    <w:right w:val="none" w:sz="0" w:space="0" w:color="auto"/>
                  </w:divBdr>
                  <w:divsChild>
                    <w:div w:id="626393218">
                      <w:marLeft w:val="0"/>
                      <w:marRight w:val="0"/>
                      <w:marTop w:val="0"/>
                      <w:marBottom w:val="0"/>
                      <w:divBdr>
                        <w:top w:val="none" w:sz="0" w:space="0" w:color="auto"/>
                        <w:left w:val="none" w:sz="0" w:space="0" w:color="auto"/>
                        <w:bottom w:val="none" w:sz="0" w:space="0" w:color="auto"/>
                        <w:right w:val="none" w:sz="0" w:space="0" w:color="auto"/>
                      </w:divBdr>
                    </w:div>
                  </w:divsChild>
                </w:div>
                <w:div w:id="491944782">
                  <w:marLeft w:val="0"/>
                  <w:marRight w:val="0"/>
                  <w:marTop w:val="0"/>
                  <w:marBottom w:val="0"/>
                  <w:divBdr>
                    <w:top w:val="none" w:sz="0" w:space="0" w:color="auto"/>
                    <w:left w:val="none" w:sz="0" w:space="0" w:color="auto"/>
                    <w:bottom w:val="none" w:sz="0" w:space="0" w:color="auto"/>
                    <w:right w:val="none" w:sz="0" w:space="0" w:color="auto"/>
                  </w:divBdr>
                  <w:divsChild>
                    <w:div w:id="1648700570">
                      <w:marLeft w:val="0"/>
                      <w:marRight w:val="0"/>
                      <w:marTop w:val="0"/>
                      <w:marBottom w:val="0"/>
                      <w:divBdr>
                        <w:top w:val="none" w:sz="0" w:space="0" w:color="auto"/>
                        <w:left w:val="none" w:sz="0" w:space="0" w:color="auto"/>
                        <w:bottom w:val="none" w:sz="0" w:space="0" w:color="auto"/>
                        <w:right w:val="none" w:sz="0" w:space="0" w:color="auto"/>
                      </w:divBdr>
                    </w:div>
                  </w:divsChild>
                </w:div>
                <w:div w:id="1151290394">
                  <w:marLeft w:val="0"/>
                  <w:marRight w:val="0"/>
                  <w:marTop w:val="0"/>
                  <w:marBottom w:val="0"/>
                  <w:divBdr>
                    <w:top w:val="none" w:sz="0" w:space="0" w:color="auto"/>
                    <w:left w:val="none" w:sz="0" w:space="0" w:color="auto"/>
                    <w:bottom w:val="none" w:sz="0" w:space="0" w:color="auto"/>
                    <w:right w:val="none" w:sz="0" w:space="0" w:color="auto"/>
                  </w:divBdr>
                  <w:divsChild>
                    <w:div w:id="447434719">
                      <w:marLeft w:val="0"/>
                      <w:marRight w:val="0"/>
                      <w:marTop w:val="0"/>
                      <w:marBottom w:val="0"/>
                      <w:divBdr>
                        <w:top w:val="none" w:sz="0" w:space="0" w:color="auto"/>
                        <w:left w:val="none" w:sz="0" w:space="0" w:color="auto"/>
                        <w:bottom w:val="none" w:sz="0" w:space="0" w:color="auto"/>
                        <w:right w:val="none" w:sz="0" w:space="0" w:color="auto"/>
                      </w:divBdr>
                    </w:div>
                  </w:divsChild>
                </w:div>
                <w:div w:id="136993485">
                  <w:marLeft w:val="0"/>
                  <w:marRight w:val="0"/>
                  <w:marTop w:val="0"/>
                  <w:marBottom w:val="0"/>
                  <w:divBdr>
                    <w:top w:val="none" w:sz="0" w:space="0" w:color="auto"/>
                    <w:left w:val="none" w:sz="0" w:space="0" w:color="auto"/>
                    <w:bottom w:val="none" w:sz="0" w:space="0" w:color="auto"/>
                    <w:right w:val="none" w:sz="0" w:space="0" w:color="auto"/>
                  </w:divBdr>
                  <w:divsChild>
                    <w:div w:id="1014920903">
                      <w:marLeft w:val="0"/>
                      <w:marRight w:val="0"/>
                      <w:marTop w:val="0"/>
                      <w:marBottom w:val="0"/>
                      <w:divBdr>
                        <w:top w:val="none" w:sz="0" w:space="0" w:color="auto"/>
                        <w:left w:val="none" w:sz="0" w:space="0" w:color="auto"/>
                        <w:bottom w:val="none" w:sz="0" w:space="0" w:color="auto"/>
                        <w:right w:val="none" w:sz="0" w:space="0" w:color="auto"/>
                      </w:divBdr>
                    </w:div>
                    <w:div w:id="1937714039">
                      <w:marLeft w:val="0"/>
                      <w:marRight w:val="0"/>
                      <w:marTop w:val="0"/>
                      <w:marBottom w:val="0"/>
                      <w:divBdr>
                        <w:top w:val="none" w:sz="0" w:space="0" w:color="auto"/>
                        <w:left w:val="none" w:sz="0" w:space="0" w:color="auto"/>
                        <w:bottom w:val="none" w:sz="0" w:space="0" w:color="auto"/>
                        <w:right w:val="none" w:sz="0" w:space="0" w:color="auto"/>
                      </w:divBdr>
                    </w:div>
                  </w:divsChild>
                </w:div>
                <w:div w:id="86540012">
                  <w:marLeft w:val="0"/>
                  <w:marRight w:val="0"/>
                  <w:marTop w:val="0"/>
                  <w:marBottom w:val="0"/>
                  <w:divBdr>
                    <w:top w:val="none" w:sz="0" w:space="0" w:color="auto"/>
                    <w:left w:val="none" w:sz="0" w:space="0" w:color="auto"/>
                    <w:bottom w:val="none" w:sz="0" w:space="0" w:color="auto"/>
                    <w:right w:val="none" w:sz="0" w:space="0" w:color="auto"/>
                  </w:divBdr>
                  <w:divsChild>
                    <w:div w:id="2120567236">
                      <w:marLeft w:val="0"/>
                      <w:marRight w:val="0"/>
                      <w:marTop w:val="0"/>
                      <w:marBottom w:val="0"/>
                      <w:divBdr>
                        <w:top w:val="none" w:sz="0" w:space="0" w:color="auto"/>
                        <w:left w:val="none" w:sz="0" w:space="0" w:color="auto"/>
                        <w:bottom w:val="none" w:sz="0" w:space="0" w:color="auto"/>
                        <w:right w:val="none" w:sz="0" w:space="0" w:color="auto"/>
                      </w:divBdr>
                    </w:div>
                  </w:divsChild>
                </w:div>
                <w:div w:id="233125807">
                  <w:marLeft w:val="0"/>
                  <w:marRight w:val="0"/>
                  <w:marTop w:val="0"/>
                  <w:marBottom w:val="0"/>
                  <w:divBdr>
                    <w:top w:val="none" w:sz="0" w:space="0" w:color="auto"/>
                    <w:left w:val="none" w:sz="0" w:space="0" w:color="auto"/>
                    <w:bottom w:val="none" w:sz="0" w:space="0" w:color="auto"/>
                    <w:right w:val="none" w:sz="0" w:space="0" w:color="auto"/>
                  </w:divBdr>
                  <w:divsChild>
                    <w:div w:id="1194151602">
                      <w:marLeft w:val="0"/>
                      <w:marRight w:val="0"/>
                      <w:marTop w:val="0"/>
                      <w:marBottom w:val="0"/>
                      <w:divBdr>
                        <w:top w:val="none" w:sz="0" w:space="0" w:color="auto"/>
                        <w:left w:val="none" w:sz="0" w:space="0" w:color="auto"/>
                        <w:bottom w:val="none" w:sz="0" w:space="0" w:color="auto"/>
                        <w:right w:val="none" w:sz="0" w:space="0" w:color="auto"/>
                      </w:divBdr>
                    </w:div>
                    <w:div w:id="834541103">
                      <w:marLeft w:val="0"/>
                      <w:marRight w:val="0"/>
                      <w:marTop w:val="0"/>
                      <w:marBottom w:val="0"/>
                      <w:divBdr>
                        <w:top w:val="none" w:sz="0" w:space="0" w:color="auto"/>
                        <w:left w:val="none" w:sz="0" w:space="0" w:color="auto"/>
                        <w:bottom w:val="none" w:sz="0" w:space="0" w:color="auto"/>
                        <w:right w:val="none" w:sz="0" w:space="0" w:color="auto"/>
                      </w:divBdr>
                    </w:div>
                  </w:divsChild>
                </w:div>
                <w:div w:id="821773049">
                  <w:marLeft w:val="0"/>
                  <w:marRight w:val="0"/>
                  <w:marTop w:val="0"/>
                  <w:marBottom w:val="0"/>
                  <w:divBdr>
                    <w:top w:val="none" w:sz="0" w:space="0" w:color="auto"/>
                    <w:left w:val="none" w:sz="0" w:space="0" w:color="auto"/>
                    <w:bottom w:val="none" w:sz="0" w:space="0" w:color="auto"/>
                    <w:right w:val="none" w:sz="0" w:space="0" w:color="auto"/>
                  </w:divBdr>
                  <w:divsChild>
                    <w:div w:id="1044643981">
                      <w:marLeft w:val="0"/>
                      <w:marRight w:val="0"/>
                      <w:marTop w:val="0"/>
                      <w:marBottom w:val="0"/>
                      <w:divBdr>
                        <w:top w:val="none" w:sz="0" w:space="0" w:color="auto"/>
                        <w:left w:val="none" w:sz="0" w:space="0" w:color="auto"/>
                        <w:bottom w:val="none" w:sz="0" w:space="0" w:color="auto"/>
                        <w:right w:val="none" w:sz="0" w:space="0" w:color="auto"/>
                      </w:divBdr>
                    </w:div>
                  </w:divsChild>
                </w:div>
                <w:div w:id="1396900998">
                  <w:marLeft w:val="0"/>
                  <w:marRight w:val="0"/>
                  <w:marTop w:val="0"/>
                  <w:marBottom w:val="0"/>
                  <w:divBdr>
                    <w:top w:val="none" w:sz="0" w:space="0" w:color="auto"/>
                    <w:left w:val="none" w:sz="0" w:space="0" w:color="auto"/>
                    <w:bottom w:val="none" w:sz="0" w:space="0" w:color="auto"/>
                    <w:right w:val="none" w:sz="0" w:space="0" w:color="auto"/>
                  </w:divBdr>
                  <w:divsChild>
                    <w:div w:id="1630474186">
                      <w:marLeft w:val="0"/>
                      <w:marRight w:val="0"/>
                      <w:marTop w:val="0"/>
                      <w:marBottom w:val="0"/>
                      <w:divBdr>
                        <w:top w:val="none" w:sz="0" w:space="0" w:color="auto"/>
                        <w:left w:val="none" w:sz="0" w:space="0" w:color="auto"/>
                        <w:bottom w:val="none" w:sz="0" w:space="0" w:color="auto"/>
                        <w:right w:val="none" w:sz="0" w:space="0" w:color="auto"/>
                      </w:divBdr>
                    </w:div>
                    <w:div w:id="1378890694">
                      <w:marLeft w:val="0"/>
                      <w:marRight w:val="0"/>
                      <w:marTop w:val="0"/>
                      <w:marBottom w:val="0"/>
                      <w:divBdr>
                        <w:top w:val="none" w:sz="0" w:space="0" w:color="auto"/>
                        <w:left w:val="none" w:sz="0" w:space="0" w:color="auto"/>
                        <w:bottom w:val="none" w:sz="0" w:space="0" w:color="auto"/>
                        <w:right w:val="none" w:sz="0" w:space="0" w:color="auto"/>
                      </w:divBdr>
                    </w:div>
                  </w:divsChild>
                </w:div>
                <w:div w:id="1783845322">
                  <w:marLeft w:val="0"/>
                  <w:marRight w:val="0"/>
                  <w:marTop w:val="0"/>
                  <w:marBottom w:val="0"/>
                  <w:divBdr>
                    <w:top w:val="none" w:sz="0" w:space="0" w:color="auto"/>
                    <w:left w:val="none" w:sz="0" w:space="0" w:color="auto"/>
                    <w:bottom w:val="none" w:sz="0" w:space="0" w:color="auto"/>
                    <w:right w:val="none" w:sz="0" w:space="0" w:color="auto"/>
                  </w:divBdr>
                  <w:divsChild>
                    <w:div w:id="304549755">
                      <w:marLeft w:val="0"/>
                      <w:marRight w:val="0"/>
                      <w:marTop w:val="0"/>
                      <w:marBottom w:val="0"/>
                      <w:divBdr>
                        <w:top w:val="none" w:sz="0" w:space="0" w:color="auto"/>
                        <w:left w:val="none" w:sz="0" w:space="0" w:color="auto"/>
                        <w:bottom w:val="none" w:sz="0" w:space="0" w:color="auto"/>
                        <w:right w:val="none" w:sz="0" w:space="0" w:color="auto"/>
                      </w:divBdr>
                    </w:div>
                  </w:divsChild>
                </w:div>
                <w:div w:id="33580977">
                  <w:marLeft w:val="0"/>
                  <w:marRight w:val="0"/>
                  <w:marTop w:val="0"/>
                  <w:marBottom w:val="0"/>
                  <w:divBdr>
                    <w:top w:val="none" w:sz="0" w:space="0" w:color="auto"/>
                    <w:left w:val="none" w:sz="0" w:space="0" w:color="auto"/>
                    <w:bottom w:val="none" w:sz="0" w:space="0" w:color="auto"/>
                    <w:right w:val="none" w:sz="0" w:space="0" w:color="auto"/>
                  </w:divBdr>
                  <w:divsChild>
                    <w:div w:id="1069351849">
                      <w:marLeft w:val="0"/>
                      <w:marRight w:val="0"/>
                      <w:marTop w:val="0"/>
                      <w:marBottom w:val="0"/>
                      <w:divBdr>
                        <w:top w:val="none" w:sz="0" w:space="0" w:color="auto"/>
                        <w:left w:val="none" w:sz="0" w:space="0" w:color="auto"/>
                        <w:bottom w:val="none" w:sz="0" w:space="0" w:color="auto"/>
                        <w:right w:val="none" w:sz="0" w:space="0" w:color="auto"/>
                      </w:divBdr>
                    </w:div>
                  </w:divsChild>
                </w:div>
                <w:div w:id="1728605091">
                  <w:marLeft w:val="0"/>
                  <w:marRight w:val="0"/>
                  <w:marTop w:val="0"/>
                  <w:marBottom w:val="0"/>
                  <w:divBdr>
                    <w:top w:val="none" w:sz="0" w:space="0" w:color="auto"/>
                    <w:left w:val="none" w:sz="0" w:space="0" w:color="auto"/>
                    <w:bottom w:val="none" w:sz="0" w:space="0" w:color="auto"/>
                    <w:right w:val="none" w:sz="0" w:space="0" w:color="auto"/>
                  </w:divBdr>
                  <w:divsChild>
                    <w:div w:id="272905020">
                      <w:marLeft w:val="0"/>
                      <w:marRight w:val="0"/>
                      <w:marTop w:val="0"/>
                      <w:marBottom w:val="0"/>
                      <w:divBdr>
                        <w:top w:val="none" w:sz="0" w:space="0" w:color="auto"/>
                        <w:left w:val="none" w:sz="0" w:space="0" w:color="auto"/>
                        <w:bottom w:val="none" w:sz="0" w:space="0" w:color="auto"/>
                        <w:right w:val="none" w:sz="0" w:space="0" w:color="auto"/>
                      </w:divBdr>
                    </w:div>
                    <w:div w:id="1126001157">
                      <w:marLeft w:val="0"/>
                      <w:marRight w:val="0"/>
                      <w:marTop w:val="0"/>
                      <w:marBottom w:val="0"/>
                      <w:divBdr>
                        <w:top w:val="none" w:sz="0" w:space="0" w:color="auto"/>
                        <w:left w:val="none" w:sz="0" w:space="0" w:color="auto"/>
                        <w:bottom w:val="none" w:sz="0" w:space="0" w:color="auto"/>
                        <w:right w:val="none" w:sz="0" w:space="0" w:color="auto"/>
                      </w:divBdr>
                    </w:div>
                  </w:divsChild>
                </w:div>
                <w:div w:id="25981894">
                  <w:marLeft w:val="0"/>
                  <w:marRight w:val="0"/>
                  <w:marTop w:val="0"/>
                  <w:marBottom w:val="0"/>
                  <w:divBdr>
                    <w:top w:val="none" w:sz="0" w:space="0" w:color="auto"/>
                    <w:left w:val="none" w:sz="0" w:space="0" w:color="auto"/>
                    <w:bottom w:val="none" w:sz="0" w:space="0" w:color="auto"/>
                    <w:right w:val="none" w:sz="0" w:space="0" w:color="auto"/>
                  </w:divBdr>
                  <w:divsChild>
                    <w:div w:id="1840537029">
                      <w:marLeft w:val="0"/>
                      <w:marRight w:val="0"/>
                      <w:marTop w:val="0"/>
                      <w:marBottom w:val="0"/>
                      <w:divBdr>
                        <w:top w:val="none" w:sz="0" w:space="0" w:color="auto"/>
                        <w:left w:val="none" w:sz="0" w:space="0" w:color="auto"/>
                        <w:bottom w:val="none" w:sz="0" w:space="0" w:color="auto"/>
                        <w:right w:val="none" w:sz="0" w:space="0" w:color="auto"/>
                      </w:divBdr>
                    </w:div>
                  </w:divsChild>
                </w:div>
                <w:div w:id="2010326123">
                  <w:marLeft w:val="0"/>
                  <w:marRight w:val="0"/>
                  <w:marTop w:val="0"/>
                  <w:marBottom w:val="0"/>
                  <w:divBdr>
                    <w:top w:val="none" w:sz="0" w:space="0" w:color="auto"/>
                    <w:left w:val="none" w:sz="0" w:space="0" w:color="auto"/>
                    <w:bottom w:val="none" w:sz="0" w:space="0" w:color="auto"/>
                    <w:right w:val="none" w:sz="0" w:space="0" w:color="auto"/>
                  </w:divBdr>
                  <w:divsChild>
                    <w:div w:id="316109615">
                      <w:marLeft w:val="0"/>
                      <w:marRight w:val="0"/>
                      <w:marTop w:val="0"/>
                      <w:marBottom w:val="0"/>
                      <w:divBdr>
                        <w:top w:val="none" w:sz="0" w:space="0" w:color="auto"/>
                        <w:left w:val="none" w:sz="0" w:space="0" w:color="auto"/>
                        <w:bottom w:val="none" w:sz="0" w:space="0" w:color="auto"/>
                        <w:right w:val="none" w:sz="0" w:space="0" w:color="auto"/>
                      </w:divBdr>
                    </w:div>
                  </w:divsChild>
                </w:div>
                <w:div w:id="556162556">
                  <w:marLeft w:val="0"/>
                  <w:marRight w:val="0"/>
                  <w:marTop w:val="0"/>
                  <w:marBottom w:val="0"/>
                  <w:divBdr>
                    <w:top w:val="none" w:sz="0" w:space="0" w:color="auto"/>
                    <w:left w:val="none" w:sz="0" w:space="0" w:color="auto"/>
                    <w:bottom w:val="none" w:sz="0" w:space="0" w:color="auto"/>
                    <w:right w:val="none" w:sz="0" w:space="0" w:color="auto"/>
                  </w:divBdr>
                  <w:divsChild>
                    <w:div w:id="674725688">
                      <w:marLeft w:val="0"/>
                      <w:marRight w:val="0"/>
                      <w:marTop w:val="0"/>
                      <w:marBottom w:val="0"/>
                      <w:divBdr>
                        <w:top w:val="none" w:sz="0" w:space="0" w:color="auto"/>
                        <w:left w:val="none" w:sz="0" w:space="0" w:color="auto"/>
                        <w:bottom w:val="none" w:sz="0" w:space="0" w:color="auto"/>
                        <w:right w:val="none" w:sz="0" w:space="0" w:color="auto"/>
                      </w:divBdr>
                    </w:div>
                    <w:div w:id="887108482">
                      <w:marLeft w:val="0"/>
                      <w:marRight w:val="0"/>
                      <w:marTop w:val="0"/>
                      <w:marBottom w:val="0"/>
                      <w:divBdr>
                        <w:top w:val="none" w:sz="0" w:space="0" w:color="auto"/>
                        <w:left w:val="none" w:sz="0" w:space="0" w:color="auto"/>
                        <w:bottom w:val="none" w:sz="0" w:space="0" w:color="auto"/>
                        <w:right w:val="none" w:sz="0" w:space="0" w:color="auto"/>
                      </w:divBdr>
                    </w:div>
                  </w:divsChild>
                </w:div>
                <w:div w:id="120848711">
                  <w:marLeft w:val="0"/>
                  <w:marRight w:val="0"/>
                  <w:marTop w:val="0"/>
                  <w:marBottom w:val="0"/>
                  <w:divBdr>
                    <w:top w:val="none" w:sz="0" w:space="0" w:color="auto"/>
                    <w:left w:val="none" w:sz="0" w:space="0" w:color="auto"/>
                    <w:bottom w:val="none" w:sz="0" w:space="0" w:color="auto"/>
                    <w:right w:val="none" w:sz="0" w:space="0" w:color="auto"/>
                  </w:divBdr>
                  <w:divsChild>
                    <w:div w:id="742138442">
                      <w:marLeft w:val="0"/>
                      <w:marRight w:val="0"/>
                      <w:marTop w:val="0"/>
                      <w:marBottom w:val="0"/>
                      <w:divBdr>
                        <w:top w:val="none" w:sz="0" w:space="0" w:color="auto"/>
                        <w:left w:val="none" w:sz="0" w:space="0" w:color="auto"/>
                        <w:bottom w:val="none" w:sz="0" w:space="0" w:color="auto"/>
                        <w:right w:val="none" w:sz="0" w:space="0" w:color="auto"/>
                      </w:divBdr>
                    </w:div>
                  </w:divsChild>
                </w:div>
                <w:div w:id="1979259514">
                  <w:marLeft w:val="0"/>
                  <w:marRight w:val="0"/>
                  <w:marTop w:val="0"/>
                  <w:marBottom w:val="0"/>
                  <w:divBdr>
                    <w:top w:val="none" w:sz="0" w:space="0" w:color="auto"/>
                    <w:left w:val="none" w:sz="0" w:space="0" w:color="auto"/>
                    <w:bottom w:val="none" w:sz="0" w:space="0" w:color="auto"/>
                    <w:right w:val="none" w:sz="0" w:space="0" w:color="auto"/>
                  </w:divBdr>
                  <w:divsChild>
                    <w:div w:id="102388745">
                      <w:marLeft w:val="0"/>
                      <w:marRight w:val="0"/>
                      <w:marTop w:val="0"/>
                      <w:marBottom w:val="0"/>
                      <w:divBdr>
                        <w:top w:val="none" w:sz="0" w:space="0" w:color="auto"/>
                        <w:left w:val="none" w:sz="0" w:space="0" w:color="auto"/>
                        <w:bottom w:val="none" w:sz="0" w:space="0" w:color="auto"/>
                        <w:right w:val="none" w:sz="0" w:space="0" w:color="auto"/>
                      </w:divBdr>
                    </w:div>
                  </w:divsChild>
                </w:div>
                <w:div w:id="231618888">
                  <w:marLeft w:val="0"/>
                  <w:marRight w:val="0"/>
                  <w:marTop w:val="0"/>
                  <w:marBottom w:val="0"/>
                  <w:divBdr>
                    <w:top w:val="none" w:sz="0" w:space="0" w:color="auto"/>
                    <w:left w:val="none" w:sz="0" w:space="0" w:color="auto"/>
                    <w:bottom w:val="none" w:sz="0" w:space="0" w:color="auto"/>
                    <w:right w:val="none" w:sz="0" w:space="0" w:color="auto"/>
                  </w:divBdr>
                  <w:divsChild>
                    <w:div w:id="1352301317">
                      <w:marLeft w:val="0"/>
                      <w:marRight w:val="0"/>
                      <w:marTop w:val="0"/>
                      <w:marBottom w:val="0"/>
                      <w:divBdr>
                        <w:top w:val="none" w:sz="0" w:space="0" w:color="auto"/>
                        <w:left w:val="none" w:sz="0" w:space="0" w:color="auto"/>
                        <w:bottom w:val="none" w:sz="0" w:space="0" w:color="auto"/>
                        <w:right w:val="none" w:sz="0" w:space="0" w:color="auto"/>
                      </w:divBdr>
                    </w:div>
                  </w:divsChild>
                </w:div>
                <w:div w:id="545408129">
                  <w:marLeft w:val="0"/>
                  <w:marRight w:val="0"/>
                  <w:marTop w:val="0"/>
                  <w:marBottom w:val="0"/>
                  <w:divBdr>
                    <w:top w:val="none" w:sz="0" w:space="0" w:color="auto"/>
                    <w:left w:val="none" w:sz="0" w:space="0" w:color="auto"/>
                    <w:bottom w:val="none" w:sz="0" w:space="0" w:color="auto"/>
                    <w:right w:val="none" w:sz="0" w:space="0" w:color="auto"/>
                  </w:divBdr>
                  <w:divsChild>
                    <w:div w:id="453914141">
                      <w:marLeft w:val="0"/>
                      <w:marRight w:val="0"/>
                      <w:marTop w:val="0"/>
                      <w:marBottom w:val="0"/>
                      <w:divBdr>
                        <w:top w:val="none" w:sz="0" w:space="0" w:color="auto"/>
                        <w:left w:val="none" w:sz="0" w:space="0" w:color="auto"/>
                        <w:bottom w:val="none" w:sz="0" w:space="0" w:color="auto"/>
                        <w:right w:val="none" w:sz="0" w:space="0" w:color="auto"/>
                      </w:divBdr>
                    </w:div>
                  </w:divsChild>
                </w:div>
                <w:div w:id="353649241">
                  <w:marLeft w:val="0"/>
                  <w:marRight w:val="0"/>
                  <w:marTop w:val="0"/>
                  <w:marBottom w:val="0"/>
                  <w:divBdr>
                    <w:top w:val="none" w:sz="0" w:space="0" w:color="auto"/>
                    <w:left w:val="none" w:sz="0" w:space="0" w:color="auto"/>
                    <w:bottom w:val="none" w:sz="0" w:space="0" w:color="auto"/>
                    <w:right w:val="none" w:sz="0" w:space="0" w:color="auto"/>
                  </w:divBdr>
                  <w:divsChild>
                    <w:div w:id="319968029">
                      <w:marLeft w:val="0"/>
                      <w:marRight w:val="0"/>
                      <w:marTop w:val="0"/>
                      <w:marBottom w:val="0"/>
                      <w:divBdr>
                        <w:top w:val="none" w:sz="0" w:space="0" w:color="auto"/>
                        <w:left w:val="none" w:sz="0" w:space="0" w:color="auto"/>
                        <w:bottom w:val="none" w:sz="0" w:space="0" w:color="auto"/>
                        <w:right w:val="none" w:sz="0" w:space="0" w:color="auto"/>
                      </w:divBdr>
                    </w:div>
                  </w:divsChild>
                </w:div>
                <w:div w:id="1186871612">
                  <w:marLeft w:val="0"/>
                  <w:marRight w:val="0"/>
                  <w:marTop w:val="0"/>
                  <w:marBottom w:val="0"/>
                  <w:divBdr>
                    <w:top w:val="none" w:sz="0" w:space="0" w:color="auto"/>
                    <w:left w:val="none" w:sz="0" w:space="0" w:color="auto"/>
                    <w:bottom w:val="none" w:sz="0" w:space="0" w:color="auto"/>
                    <w:right w:val="none" w:sz="0" w:space="0" w:color="auto"/>
                  </w:divBdr>
                  <w:divsChild>
                    <w:div w:id="1688867816">
                      <w:marLeft w:val="0"/>
                      <w:marRight w:val="0"/>
                      <w:marTop w:val="0"/>
                      <w:marBottom w:val="0"/>
                      <w:divBdr>
                        <w:top w:val="none" w:sz="0" w:space="0" w:color="auto"/>
                        <w:left w:val="none" w:sz="0" w:space="0" w:color="auto"/>
                        <w:bottom w:val="none" w:sz="0" w:space="0" w:color="auto"/>
                        <w:right w:val="none" w:sz="0" w:space="0" w:color="auto"/>
                      </w:divBdr>
                    </w:div>
                  </w:divsChild>
                </w:div>
                <w:div w:id="491214995">
                  <w:marLeft w:val="0"/>
                  <w:marRight w:val="0"/>
                  <w:marTop w:val="0"/>
                  <w:marBottom w:val="0"/>
                  <w:divBdr>
                    <w:top w:val="none" w:sz="0" w:space="0" w:color="auto"/>
                    <w:left w:val="none" w:sz="0" w:space="0" w:color="auto"/>
                    <w:bottom w:val="none" w:sz="0" w:space="0" w:color="auto"/>
                    <w:right w:val="none" w:sz="0" w:space="0" w:color="auto"/>
                  </w:divBdr>
                  <w:divsChild>
                    <w:div w:id="1484078176">
                      <w:marLeft w:val="0"/>
                      <w:marRight w:val="0"/>
                      <w:marTop w:val="0"/>
                      <w:marBottom w:val="0"/>
                      <w:divBdr>
                        <w:top w:val="none" w:sz="0" w:space="0" w:color="auto"/>
                        <w:left w:val="none" w:sz="0" w:space="0" w:color="auto"/>
                        <w:bottom w:val="none" w:sz="0" w:space="0" w:color="auto"/>
                        <w:right w:val="none" w:sz="0" w:space="0" w:color="auto"/>
                      </w:divBdr>
                    </w:div>
                    <w:div w:id="1534924236">
                      <w:marLeft w:val="0"/>
                      <w:marRight w:val="0"/>
                      <w:marTop w:val="0"/>
                      <w:marBottom w:val="0"/>
                      <w:divBdr>
                        <w:top w:val="none" w:sz="0" w:space="0" w:color="auto"/>
                        <w:left w:val="none" w:sz="0" w:space="0" w:color="auto"/>
                        <w:bottom w:val="none" w:sz="0" w:space="0" w:color="auto"/>
                        <w:right w:val="none" w:sz="0" w:space="0" w:color="auto"/>
                      </w:divBdr>
                    </w:div>
                    <w:div w:id="821115469">
                      <w:marLeft w:val="0"/>
                      <w:marRight w:val="0"/>
                      <w:marTop w:val="0"/>
                      <w:marBottom w:val="0"/>
                      <w:divBdr>
                        <w:top w:val="none" w:sz="0" w:space="0" w:color="auto"/>
                        <w:left w:val="none" w:sz="0" w:space="0" w:color="auto"/>
                        <w:bottom w:val="none" w:sz="0" w:space="0" w:color="auto"/>
                        <w:right w:val="none" w:sz="0" w:space="0" w:color="auto"/>
                      </w:divBdr>
                    </w:div>
                    <w:div w:id="850071135">
                      <w:marLeft w:val="0"/>
                      <w:marRight w:val="0"/>
                      <w:marTop w:val="0"/>
                      <w:marBottom w:val="0"/>
                      <w:divBdr>
                        <w:top w:val="none" w:sz="0" w:space="0" w:color="auto"/>
                        <w:left w:val="none" w:sz="0" w:space="0" w:color="auto"/>
                        <w:bottom w:val="none" w:sz="0" w:space="0" w:color="auto"/>
                        <w:right w:val="none" w:sz="0" w:space="0" w:color="auto"/>
                      </w:divBdr>
                    </w:div>
                    <w:div w:id="1592935959">
                      <w:marLeft w:val="0"/>
                      <w:marRight w:val="0"/>
                      <w:marTop w:val="0"/>
                      <w:marBottom w:val="0"/>
                      <w:divBdr>
                        <w:top w:val="none" w:sz="0" w:space="0" w:color="auto"/>
                        <w:left w:val="none" w:sz="0" w:space="0" w:color="auto"/>
                        <w:bottom w:val="none" w:sz="0" w:space="0" w:color="auto"/>
                        <w:right w:val="none" w:sz="0" w:space="0" w:color="auto"/>
                      </w:divBdr>
                    </w:div>
                    <w:div w:id="233316713">
                      <w:marLeft w:val="0"/>
                      <w:marRight w:val="0"/>
                      <w:marTop w:val="0"/>
                      <w:marBottom w:val="0"/>
                      <w:divBdr>
                        <w:top w:val="none" w:sz="0" w:space="0" w:color="auto"/>
                        <w:left w:val="none" w:sz="0" w:space="0" w:color="auto"/>
                        <w:bottom w:val="none" w:sz="0" w:space="0" w:color="auto"/>
                        <w:right w:val="none" w:sz="0" w:space="0" w:color="auto"/>
                      </w:divBdr>
                    </w:div>
                    <w:div w:id="1261716427">
                      <w:marLeft w:val="0"/>
                      <w:marRight w:val="0"/>
                      <w:marTop w:val="0"/>
                      <w:marBottom w:val="0"/>
                      <w:divBdr>
                        <w:top w:val="none" w:sz="0" w:space="0" w:color="auto"/>
                        <w:left w:val="none" w:sz="0" w:space="0" w:color="auto"/>
                        <w:bottom w:val="none" w:sz="0" w:space="0" w:color="auto"/>
                        <w:right w:val="none" w:sz="0" w:space="0" w:color="auto"/>
                      </w:divBdr>
                    </w:div>
                    <w:div w:id="1632205373">
                      <w:marLeft w:val="0"/>
                      <w:marRight w:val="0"/>
                      <w:marTop w:val="0"/>
                      <w:marBottom w:val="0"/>
                      <w:divBdr>
                        <w:top w:val="none" w:sz="0" w:space="0" w:color="auto"/>
                        <w:left w:val="none" w:sz="0" w:space="0" w:color="auto"/>
                        <w:bottom w:val="none" w:sz="0" w:space="0" w:color="auto"/>
                        <w:right w:val="none" w:sz="0" w:space="0" w:color="auto"/>
                      </w:divBdr>
                    </w:div>
                    <w:div w:id="571542953">
                      <w:marLeft w:val="0"/>
                      <w:marRight w:val="0"/>
                      <w:marTop w:val="0"/>
                      <w:marBottom w:val="0"/>
                      <w:divBdr>
                        <w:top w:val="none" w:sz="0" w:space="0" w:color="auto"/>
                        <w:left w:val="none" w:sz="0" w:space="0" w:color="auto"/>
                        <w:bottom w:val="none" w:sz="0" w:space="0" w:color="auto"/>
                        <w:right w:val="none" w:sz="0" w:space="0" w:color="auto"/>
                      </w:divBdr>
                    </w:div>
                    <w:div w:id="345983608">
                      <w:marLeft w:val="0"/>
                      <w:marRight w:val="0"/>
                      <w:marTop w:val="0"/>
                      <w:marBottom w:val="0"/>
                      <w:divBdr>
                        <w:top w:val="none" w:sz="0" w:space="0" w:color="auto"/>
                        <w:left w:val="none" w:sz="0" w:space="0" w:color="auto"/>
                        <w:bottom w:val="none" w:sz="0" w:space="0" w:color="auto"/>
                        <w:right w:val="none" w:sz="0" w:space="0" w:color="auto"/>
                      </w:divBdr>
                    </w:div>
                    <w:div w:id="1859925520">
                      <w:marLeft w:val="0"/>
                      <w:marRight w:val="0"/>
                      <w:marTop w:val="0"/>
                      <w:marBottom w:val="0"/>
                      <w:divBdr>
                        <w:top w:val="none" w:sz="0" w:space="0" w:color="auto"/>
                        <w:left w:val="none" w:sz="0" w:space="0" w:color="auto"/>
                        <w:bottom w:val="none" w:sz="0" w:space="0" w:color="auto"/>
                        <w:right w:val="none" w:sz="0" w:space="0" w:color="auto"/>
                      </w:divBdr>
                    </w:div>
                    <w:div w:id="245921818">
                      <w:marLeft w:val="0"/>
                      <w:marRight w:val="0"/>
                      <w:marTop w:val="0"/>
                      <w:marBottom w:val="0"/>
                      <w:divBdr>
                        <w:top w:val="none" w:sz="0" w:space="0" w:color="auto"/>
                        <w:left w:val="none" w:sz="0" w:space="0" w:color="auto"/>
                        <w:bottom w:val="none" w:sz="0" w:space="0" w:color="auto"/>
                        <w:right w:val="none" w:sz="0" w:space="0" w:color="auto"/>
                      </w:divBdr>
                    </w:div>
                    <w:div w:id="794956177">
                      <w:marLeft w:val="0"/>
                      <w:marRight w:val="0"/>
                      <w:marTop w:val="0"/>
                      <w:marBottom w:val="0"/>
                      <w:divBdr>
                        <w:top w:val="none" w:sz="0" w:space="0" w:color="auto"/>
                        <w:left w:val="none" w:sz="0" w:space="0" w:color="auto"/>
                        <w:bottom w:val="none" w:sz="0" w:space="0" w:color="auto"/>
                        <w:right w:val="none" w:sz="0" w:space="0" w:color="auto"/>
                      </w:divBdr>
                    </w:div>
                    <w:div w:id="1820536256">
                      <w:marLeft w:val="0"/>
                      <w:marRight w:val="0"/>
                      <w:marTop w:val="0"/>
                      <w:marBottom w:val="0"/>
                      <w:divBdr>
                        <w:top w:val="none" w:sz="0" w:space="0" w:color="auto"/>
                        <w:left w:val="none" w:sz="0" w:space="0" w:color="auto"/>
                        <w:bottom w:val="none" w:sz="0" w:space="0" w:color="auto"/>
                        <w:right w:val="none" w:sz="0" w:space="0" w:color="auto"/>
                      </w:divBdr>
                    </w:div>
                    <w:div w:id="862716395">
                      <w:marLeft w:val="0"/>
                      <w:marRight w:val="0"/>
                      <w:marTop w:val="0"/>
                      <w:marBottom w:val="0"/>
                      <w:divBdr>
                        <w:top w:val="none" w:sz="0" w:space="0" w:color="auto"/>
                        <w:left w:val="none" w:sz="0" w:space="0" w:color="auto"/>
                        <w:bottom w:val="none" w:sz="0" w:space="0" w:color="auto"/>
                        <w:right w:val="none" w:sz="0" w:space="0" w:color="auto"/>
                      </w:divBdr>
                    </w:div>
                    <w:div w:id="457844574">
                      <w:marLeft w:val="0"/>
                      <w:marRight w:val="0"/>
                      <w:marTop w:val="0"/>
                      <w:marBottom w:val="0"/>
                      <w:divBdr>
                        <w:top w:val="none" w:sz="0" w:space="0" w:color="auto"/>
                        <w:left w:val="none" w:sz="0" w:space="0" w:color="auto"/>
                        <w:bottom w:val="none" w:sz="0" w:space="0" w:color="auto"/>
                        <w:right w:val="none" w:sz="0" w:space="0" w:color="auto"/>
                      </w:divBdr>
                    </w:div>
                    <w:div w:id="1491143279">
                      <w:marLeft w:val="0"/>
                      <w:marRight w:val="0"/>
                      <w:marTop w:val="0"/>
                      <w:marBottom w:val="0"/>
                      <w:divBdr>
                        <w:top w:val="none" w:sz="0" w:space="0" w:color="auto"/>
                        <w:left w:val="none" w:sz="0" w:space="0" w:color="auto"/>
                        <w:bottom w:val="none" w:sz="0" w:space="0" w:color="auto"/>
                        <w:right w:val="none" w:sz="0" w:space="0" w:color="auto"/>
                      </w:divBdr>
                    </w:div>
                    <w:div w:id="1259362361">
                      <w:marLeft w:val="0"/>
                      <w:marRight w:val="0"/>
                      <w:marTop w:val="0"/>
                      <w:marBottom w:val="0"/>
                      <w:divBdr>
                        <w:top w:val="none" w:sz="0" w:space="0" w:color="auto"/>
                        <w:left w:val="none" w:sz="0" w:space="0" w:color="auto"/>
                        <w:bottom w:val="none" w:sz="0" w:space="0" w:color="auto"/>
                        <w:right w:val="none" w:sz="0" w:space="0" w:color="auto"/>
                      </w:divBdr>
                    </w:div>
                    <w:div w:id="542714837">
                      <w:marLeft w:val="0"/>
                      <w:marRight w:val="0"/>
                      <w:marTop w:val="0"/>
                      <w:marBottom w:val="0"/>
                      <w:divBdr>
                        <w:top w:val="none" w:sz="0" w:space="0" w:color="auto"/>
                        <w:left w:val="none" w:sz="0" w:space="0" w:color="auto"/>
                        <w:bottom w:val="none" w:sz="0" w:space="0" w:color="auto"/>
                        <w:right w:val="none" w:sz="0" w:space="0" w:color="auto"/>
                      </w:divBdr>
                    </w:div>
                    <w:div w:id="765034392">
                      <w:marLeft w:val="0"/>
                      <w:marRight w:val="0"/>
                      <w:marTop w:val="0"/>
                      <w:marBottom w:val="0"/>
                      <w:divBdr>
                        <w:top w:val="none" w:sz="0" w:space="0" w:color="auto"/>
                        <w:left w:val="none" w:sz="0" w:space="0" w:color="auto"/>
                        <w:bottom w:val="none" w:sz="0" w:space="0" w:color="auto"/>
                        <w:right w:val="none" w:sz="0" w:space="0" w:color="auto"/>
                      </w:divBdr>
                    </w:div>
                    <w:div w:id="142308600">
                      <w:marLeft w:val="0"/>
                      <w:marRight w:val="0"/>
                      <w:marTop w:val="0"/>
                      <w:marBottom w:val="0"/>
                      <w:divBdr>
                        <w:top w:val="none" w:sz="0" w:space="0" w:color="auto"/>
                        <w:left w:val="none" w:sz="0" w:space="0" w:color="auto"/>
                        <w:bottom w:val="none" w:sz="0" w:space="0" w:color="auto"/>
                        <w:right w:val="none" w:sz="0" w:space="0" w:color="auto"/>
                      </w:divBdr>
                    </w:div>
                    <w:div w:id="1972977773">
                      <w:marLeft w:val="0"/>
                      <w:marRight w:val="0"/>
                      <w:marTop w:val="0"/>
                      <w:marBottom w:val="0"/>
                      <w:divBdr>
                        <w:top w:val="none" w:sz="0" w:space="0" w:color="auto"/>
                        <w:left w:val="none" w:sz="0" w:space="0" w:color="auto"/>
                        <w:bottom w:val="none" w:sz="0" w:space="0" w:color="auto"/>
                        <w:right w:val="none" w:sz="0" w:space="0" w:color="auto"/>
                      </w:divBdr>
                    </w:div>
                    <w:div w:id="687634117">
                      <w:marLeft w:val="0"/>
                      <w:marRight w:val="0"/>
                      <w:marTop w:val="0"/>
                      <w:marBottom w:val="0"/>
                      <w:divBdr>
                        <w:top w:val="none" w:sz="0" w:space="0" w:color="auto"/>
                        <w:left w:val="none" w:sz="0" w:space="0" w:color="auto"/>
                        <w:bottom w:val="none" w:sz="0" w:space="0" w:color="auto"/>
                        <w:right w:val="none" w:sz="0" w:space="0" w:color="auto"/>
                      </w:divBdr>
                    </w:div>
                    <w:div w:id="483934866">
                      <w:marLeft w:val="0"/>
                      <w:marRight w:val="0"/>
                      <w:marTop w:val="0"/>
                      <w:marBottom w:val="0"/>
                      <w:divBdr>
                        <w:top w:val="none" w:sz="0" w:space="0" w:color="auto"/>
                        <w:left w:val="none" w:sz="0" w:space="0" w:color="auto"/>
                        <w:bottom w:val="none" w:sz="0" w:space="0" w:color="auto"/>
                        <w:right w:val="none" w:sz="0" w:space="0" w:color="auto"/>
                      </w:divBdr>
                    </w:div>
                    <w:div w:id="1855266227">
                      <w:marLeft w:val="0"/>
                      <w:marRight w:val="0"/>
                      <w:marTop w:val="0"/>
                      <w:marBottom w:val="0"/>
                      <w:divBdr>
                        <w:top w:val="none" w:sz="0" w:space="0" w:color="auto"/>
                        <w:left w:val="none" w:sz="0" w:space="0" w:color="auto"/>
                        <w:bottom w:val="none" w:sz="0" w:space="0" w:color="auto"/>
                        <w:right w:val="none" w:sz="0" w:space="0" w:color="auto"/>
                      </w:divBdr>
                    </w:div>
                    <w:div w:id="1874221883">
                      <w:marLeft w:val="0"/>
                      <w:marRight w:val="0"/>
                      <w:marTop w:val="0"/>
                      <w:marBottom w:val="0"/>
                      <w:divBdr>
                        <w:top w:val="none" w:sz="0" w:space="0" w:color="auto"/>
                        <w:left w:val="none" w:sz="0" w:space="0" w:color="auto"/>
                        <w:bottom w:val="none" w:sz="0" w:space="0" w:color="auto"/>
                        <w:right w:val="none" w:sz="0" w:space="0" w:color="auto"/>
                      </w:divBdr>
                    </w:div>
                    <w:div w:id="78060338">
                      <w:marLeft w:val="0"/>
                      <w:marRight w:val="0"/>
                      <w:marTop w:val="0"/>
                      <w:marBottom w:val="0"/>
                      <w:divBdr>
                        <w:top w:val="none" w:sz="0" w:space="0" w:color="auto"/>
                        <w:left w:val="none" w:sz="0" w:space="0" w:color="auto"/>
                        <w:bottom w:val="none" w:sz="0" w:space="0" w:color="auto"/>
                        <w:right w:val="none" w:sz="0" w:space="0" w:color="auto"/>
                      </w:divBdr>
                    </w:div>
                    <w:div w:id="1802578975">
                      <w:marLeft w:val="0"/>
                      <w:marRight w:val="0"/>
                      <w:marTop w:val="0"/>
                      <w:marBottom w:val="0"/>
                      <w:divBdr>
                        <w:top w:val="none" w:sz="0" w:space="0" w:color="auto"/>
                        <w:left w:val="none" w:sz="0" w:space="0" w:color="auto"/>
                        <w:bottom w:val="none" w:sz="0" w:space="0" w:color="auto"/>
                        <w:right w:val="none" w:sz="0" w:space="0" w:color="auto"/>
                      </w:divBdr>
                    </w:div>
                    <w:div w:id="1124737771">
                      <w:marLeft w:val="0"/>
                      <w:marRight w:val="0"/>
                      <w:marTop w:val="0"/>
                      <w:marBottom w:val="0"/>
                      <w:divBdr>
                        <w:top w:val="none" w:sz="0" w:space="0" w:color="auto"/>
                        <w:left w:val="none" w:sz="0" w:space="0" w:color="auto"/>
                        <w:bottom w:val="none" w:sz="0" w:space="0" w:color="auto"/>
                        <w:right w:val="none" w:sz="0" w:space="0" w:color="auto"/>
                      </w:divBdr>
                    </w:div>
                    <w:div w:id="895706960">
                      <w:marLeft w:val="0"/>
                      <w:marRight w:val="0"/>
                      <w:marTop w:val="0"/>
                      <w:marBottom w:val="0"/>
                      <w:divBdr>
                        <w:top w:val="none" w:sz="0" w:space="0" w:color="auto"/>
                        <w:left w:val="none" w:sz="0" w:space="0" w:color="auto"/>
                        <w:bottom w:val="none" w:sz="0" w:space="0" w:color="auto"/>
                        <w:right w:val="none" w:sz="0" w:space="0" w:color="auto"/>
                      </w:divBdr>
                    </w:div>
                    <w:div w:id="570702174">
                      <w:marLeft w:val="0"/>
                      <w:marRight w:val="0"/>
                      <w:marTop w:val="0"/>
                      <w:marBottom w:val="0"/>
                      <w:divBdr>
                        <w:top w:val="none" w:sz="0" w:space="0" w:color="auto"/>
                        <w:left w:val="none" w:sz="0" w:space="0" w:color="auto"/>
                        <w:bottom w:val="none" w:sz="0" w:space="0" w:color="auto"/>
                        <w:right w:val="none" w:sz="0" w:space="0" w:color="auto"/>
                      </w:divBdr>
                    </w:div>
                    <w:div w:id="1608662123">
                      <w:marLeft w:val="0"/>
                      <w:marRight w:val="0"/>
                      <w:marTop w:val="0"/>
                      <w:marBottom w:val="0"/>
                      <w:divBdr>
                        <w:top w:val="none" w:sz="0" w:space="0" w:color="auto"/>
                        <w:left w:val="none" w:sz="0" w:space="0" w:color="auto"/>
                        <w:bottom w:val="none" w:sz="0" w:space="0" w:color="auto"/>
                        <w:right w:val="none" w:sz="0" w:space="0" w:color="auto"/>
                      </w:divBdr>
                    </w:div>
                    <w:div w:id="1817143854">
                      <w:marLeft w:val="0"/>
                      <w:marRight w:val="0"/>
                      <w:marTop w:val="0"/>
                      <w:marBottom w:val="0"/>
                      <w:divBdr>
                        <w:top w:val="none" w:sz="0" w:space="0" w:color="auto"/>
                        <w:left w:val="none" w:sz="0" w:space="0" w:color="auto"/>
                        <w:bottom w:val="none" w:sz="0" w:space="0" w:color="auto"/>
                        <w:right w:val="none" w:sz="0" w:space="0" w:color="auto"/>
                      </w:divBdr>
                    </w:div>
                    <w:div w:id="312562247">
                      <w:marLeft w:val="0"/>
                      <w:marRight w:val="0"/>
                      <w:marTop w:val="0"/>
                      <w:marBottom w:val="0"/>
                      <w:divBdr>
                        <w:top w:val="none" w:sz="0" w:space="0" w:color="auto"/>
                        <w:left w:val="none" w:sz="0" w:space="0" w:color="auto"/>
                        <w:bottom w:val="none" w:sz="0" w:space="0" w:color="auto"/>
                        <w:right w:val="none" w:sz="0" w:space="0" w:color="auto"/>
                      </w:divBdr>
                    </w:div>
                    <w:div w:id="2097557308">
                      <w:marLeft w:val="0"/>
                      <w:marRight w:val="0"/>
                      <w:marTop w:val="0"/>
                      <w:marBottom w:val="0"/>
                      <w:divBdr>
                        <w:top w:val="none" w:sz="0" w:space="0" w:color="auto"/>
                        <w:left w:val="none" w:sz="0" w:space="0" w:color="auto"/>
                        <w:bottom w:val="none" w:sz="0" w:space="0" w:color="auto"/>
                        <w:right w:val="none" w:sz="0" w:space="0" w:color="auto"/>
                      </w:divBdr>
                    </w:div>
                  </w:divsChild>
                </w:div>
                <w:div w:id="1268276370">
                  <w:marLeft w:val="0"/>
                  <w:marRight w:val="0"/>
                  <w:marTop w:val="0"/>
                  <w:marBottom w:val="0"/>
                  <w:divBdr>
                    <w:top w:val="none" w:sz="0" w:space="0" w:color="auto"/>
                    <w:left w:val="none" w:sz="0" w:space="0" w:color="auto"/>
                    <w:bottom w:val="none" w:sz="0" w:space="0" w:color="auto"/>
                    <w:right w:val="none" w:sz="0" w:space="0" w:color="auto"/>
                  </w:divBdr>
                  <w:divsChild>
                    <w:div w:id="329649353">
                      <w:marLeft w:val="0"/>
                      <w:marRight w:val="0"/>
                      <w:marTop w:val="0"/>
                      <w:marBottom w:val="0"/>
                      <w:divBdr>
                        <w:top w:val="none" w:sz="0" w:space="0" w:color="auto"/>
                        <w:left w:val="none" w:sz="0" w:space="0" w:color="auto"/>
                        <w:bottom w:val="none" w:sz="0" w:space="0" w:color="auto"/>
                        <w:right w:val="none" w:sz="0" w:space="0" w:color="auto"/>
                      </w:divBdr>
                    </w:div>
                    <w:div w:id="1962807579">
                      <w:marLeft w:val="0"/>
                      <w:marRight w:val="0"/>
                      <w:marTop w:val="0"/>
                      <w:marBottom w:val="0"/>
                      <w:divBdr>
                        <w:top w:val="none" w:sz="0" w:space="0" w:color="auto"/>
                        <w:left w:val="none" w:sz="0" w:space="0" w:color="auto"/>
                        <w:bottom w:val="none" w:sz="0" w:space="0" w:color="auto"/>
                        <w:right w:val="none" w:sz="0" w:space="0" w:color="auto"/>
                      </w:divBdr>
                    </w:div>
                    <w:div w:id="1330716366">
                      <w:marLeft w:val="0"/>
                      <w:marRight w:val="0"/>
                      <w:marTop w:val="0"/>
                      <w:marBottom w:val="0"/>
                      <w:divBdr>
                        <w:top w:val="none" w:sz="0" w:space="0" w:color="auto"/>
                        <w:left w:val="none" w:sz="0" w:space="0" w:color="auto"/>
                        <w:bottom w:val="none" w:sz="0" w:space="0" w:color="auto"/>
                        <w:right w:val="none" w:sz="0" w:space="0" w:color="auto"/>
                      </w:divBdr>
                    </w:div>
                    <w:div w:id="1548252585">
                      <w:marLeft w:val="0"/>
                      <w:marRight w:val="0"/>
                      <w:marTop w:val="0"/>
                      <w:marBottom w:val="0"/>
                      <w:divBdr>
                        <w:top w:val="none" w:sz="0" w:space="0" w:color="auto"/>
                        <w:left w:val="none" w:sz="0" w:space="0" w:color="auto"/>
                        <w:bottom w:val="none" w:sz="0" w:space="0" w:color="auto"/>
                        <w:right w:val="none" w:sz="0" w:space="0" w:color="auto"/>
                      </w:divBdr>
                    </w:div>
                    <w:div w:id="247660684">
                      <w:marLeft w:val="0"/>
                      <w:marRight w:val="0"/>
                      <w:marTop w:val="0"/>
                      <w:marBottom w:val="0"/>
                      <w:divBdr>
                        <w:top w:val="none" w:sz="0" w:space="0" w:color="auto"/>
                        <w:left w:val="none" w:sz="0" w:space="0" w:color="auto"/>
                        <w:bottom w:val="none" w:sz="0" w:space="0" w:color="auto"/>
                        <w:right w:val="none" w:sz="0" w:space="0" w:color="auto"/>
                      </w:divBdr>
                    </w:div>
                    <w:div w:id="232081212">
                      <w:marLeft w:val="0"/>
                      <w:marRight w:val="0"/>
                      <w:marTop w:val="0"/>
                      <w:marBottom w:val="0"/>
                      <w:divBdr>
                        <w:top w:val="none" w:sz="0" w:space="0" w:color="auto"/>
                        <w:left w:val="none" w:sz="0" w:space="0" w:color="auto"/>
                        <w:bottom w:val="none" w:sz="0" w:space="0" w:color="auto"/>
                        <w:right w:val="none" w:sz="0" w:space="0" w:color="auto"/>
                      </w:divBdr>
                    </w:div>
                    <w:div w:id="1832793615">
                      <w:marLeft w:val="0"/>
                      <w:marRight w:val="0"/>
                      <w:marTop w:val="0"/>
                      <w:marBottom w:val="0"/>
                      <w:divBdr>
                        <w:top w:val="none" w:sz="0" w:space="0" w:color="auto"/>
                        <w:left w:val="none" w:sz="0" w:space="0" w:color="auto"/>
                        <w:bottom w:val="none" w:sz="0" w:space="0" w:color="auto"/>
                        <w:right w:val="none" w:sz="0" w:space="0" w:color="auto"/>
                      </w:divBdr>
                    </w:div>
                    <w:div w:id="1883396131">
                      <w:marLeft w:val="0"/>
                      <w:marRight w:val="0"/>
                      <w:marTop w:val="0"/>
                      <w:marBottom w:val="0"/>
                      <w:divBdr>
                        <w:top w:val="none" w:sz="0" w:space="0" w:color="auto"/>
                        <w:left w:val="none" w:sz="0" w:space="0" w:color="auto"/>
                        <w:bottom w:val="none" w:sz="0" w:space="0" w:color="auto"/>
                        <w:right w:val="none" w:sz="0" w:space="0" w:color="auto"/>
                      </w:divBdr>
                    </w:div>
                    <w:div w:id="1766464559">
                      <w:marLeft w:val="0"/>
                      <w:marRight w:val="0"/>
                      <w:marTop w:val="0"/>
                      <w:marBottom w:val="0"/>
                      <w:divBdr>
                        <w:top w:val="none" w:sz="0" w:space="0" w:color="auto"/>
                        <w:left w:val="none" w:sz="0" w:space="0" w:color="auto"/>
                        <w:bottom w:val="none" w:sz="0" w:space="0" w:color="auto"/>
                        <w:right w:val="none" w:sz="0" w:space="0" w:color="auto"/>
                      </w:divBdr>
                    </w:div>
                    <w:div w:id="1412195608">
                      <w:marLeft w:val="0"/>
                      <w:marRight w:val="0"/>
                      <w:marTop w:val="0"/>
                      <w:marBottom w:val="0"/>
                      <w:divBdr>
                        <w:top w:val="none" w:sz="0" w:space="0" w:color="auto"/>
                        <w:left w:val="none" w:sz="0" w:space="0" w:color="auto"/>
                        <w:bottom w:val="none" w:sz="0" w:space="0" w:color="auto"/>
                        <w:right w:val="none" w:sz="0" w:space="0" w:color="auto"/>
                      </w:divBdr>
                    </w:div>
                    <w:div w:id="1928077749">
                      <w:marLeft w:val="0"/>
                      <w:marRight w:val="0"/>
                      <w:marTop w:val="0"/>
                      <w:marBottom w:val="0"/>
                      <w:divBdr>
                        <w:top w:val="none" w:sz="0" w:space="0" w:color="auto"/>
                        <w:left w:val="none" w:sz="0" w:space="0" w:color="auto"/>
                        <w:bottom w:val="none" w:sz="0" w:space="0" w:color="auto"/>
                        <w:right w:val="none" w:sz="0" w:space="0" w:color="auto"/>
                      </w:divBdr>
                    </w:div>
                    <w:div w:id="615063520">
                      <w:marLeft w:val="0"/>
                      <w:marRight w:val="0"/>
                      <w:marTop w:val="0"/>
                      <w:marBottom w:val="0"/>
                      <w:divBdr>
                        <w:top w:val="none" w:sz="0" w:space="0" w:color="auto"/>
                        <w:left w:val="none" w:sz="0" w:space="0" w:color="auto"/>
                        <w:bottom w:val="none" w:sz="0" w:space="0" w:color="auto"/>
                        <w:right w:val="none" w:sz="0" w:space="0" w:color="auto"/>
                      </w:divBdr>
                    </w:div>
                    <w:div w:id="1799759981">
                      <w:marLeft w:val="0"/>
                      <w:marRight w:val="0"/>
                      <w:marTop w:val="0"/>
                      <w:marBottom w:val="0"/>
                      <w:divBdr>
                        <w:top w:val="none" w:sz="0" w:space="0" w:color="auto"/>
                        <w:left w:val="none" w:sz="0" w:space="0" w:color="auto"/>
                        <w:bottom w:val="none" w:sz="0" w:space="0" w:color="auto"/>
                        <w:right w:val="none" w:sz="0" w:space="0" w:color="auto"/>
                      </w:divBdr>
                    </w:div>
                    <w:div w:id="1634015723">
                      <w:marLeft w:val="0"/>
                      <w:marRight w:val="0"/>
                      <w:marTop w:val="0"/>
                      <w:marBottom w:val="0"/>
                      <w:divBdr>
                        <w:top w:val="none" w:sz="0" w:space="0" w:color="auto"/>
                        <w:left w:val="none" w:sz="0" w:space="0" w:color="auto"/>
                        <w:bottom w:val="none" w:sz="0" w:space="0" w:color="auto"/>
                        <w:right w:val="none" w:sz="0" w:space="0" w:color="auto"/>
                      </w:divBdr>
                    </w:div>
                    <w:div w:id="1773932895">
                      <w:marLeft w:val="0"/>
                      <w:marRight w:val="0"/>
                      <w:marTop w:val="0"/>
                      <w:marBottom w:val="0"/>
                      <w:divBdr>
                        <w:top w:val="none" w:sz="0" w:space="0" w:color="auto"/>
                        <w:left w:val="none" w:sz="0" w:space="0" w:color="auto"/>
                        <w:bottom w:val="none" w:sz="0" w:space="0" w:color="auto"/>
                        <w:right w:val="none" w:sz="0" w:space="0" w:color="auto"/>
                      </w:divBdr>
                    </w:div>
                    <w:div w:id="17314103">
                      <w:marLeft w:val="0"/>
                      <w:marRight w:val="0"/>
                      <w:marTop w:val="0"/>
                      <w:marBottom w:val="0"/>
                      <w:divBdr>
                        <w:top w:val="none" w:sz="0" w:space="0" w:color="auto"/>
                        <w:left w:val="none" w:sz="0" w:space="0" w:color="auto"/>
                        <w:bottom w:val="none" w:sz="0" w:space="0" w:color="auto"/>
                        <w:right w:val="none" w:sz="0" w:space="0" w:color="auto"/>
                      </w:divBdr>
                    </w:div>
                    <w:div w:id="722406252">
                      <w:marLeft w:val="0"/>
                      <w:marRight w:val="0"/>
                      <w:marTop w:val="0"/>
                      <w:marBottom w:val="0"/>
                      <w:divBdr>
                        <w:top w:val="none" w:sz="0" w:space="0" w:color="auto"/>
                        <w:left w:val="none" w:sz="0" w:space="0" w:color="auto"/>
                        <w:bottom w:val="none" w:sz="0" w:space="0" w:color="auto"/>
                        <w:right w:val="none" w:sz="0" w:space="0" w:color="auto"/>
                      </w:divBdr>
                    </w:div>
                    <w:div w:id="1065689355">
                      <w:marLeft w:val="0"/>
                      <w:marRight w:val="0"/>
                      <w:marTop w:val="0"/>
                      <w:marBottom w:val="0"/>
                      <w:divBdr>
                        <w:top w:val="none" w:sz="0" w:space="0" w:color="auto"/>
                        <w:left w:val="none" w:sz="0" w:space="0" w:color="auto"/>
                        <w:bottom w:val="none" w:sz="0" w:space="0" w:color="auto"/>
                        <w:right w:val="none" w:sz="0" w:space="0" w:color="auto"/>
                      </w:divBdr>
                    </w:div>
                    <w:div w:id="586429588">
                      <w:marLeft w:val="0"/>
                      <w:marRight w:val="0"/>
                      <w:marTop w:val="0"/>
                      <w:marBottom w:val="0"/>
                      <w:divBdr>
                        <w:top w:val="none" w:sz="0" w:space="0" w:color="auto"/>
                        <w:left w:val="none" w:sz="0" w:space="0" w:color="auto"/>
                        <w:bottom w:val="none" w:sz="0" w:space="0" w:color="auto"/>
                        <w:right w:val="none" w:sz="0" w:space="0" w:color="auto"/>
                      </w:divBdr>
                    </w:div>
                    <w:div w:id="675884602">
                      <w:marLeft w:val="0"/>
                      <w:marRight w:val="0"/>
                      <w:marTop w:val="0"/>
                      <w:marBottom w:val="0"/>
                      <w:divBdr>
                        <w:top w:val="none" w:sz="0" w:space="0" w:color="auto"/>
                        <w:left w:val="none" w:sz="0" w:space="0" w:color="auto"/>
                        <w:bottom w:val="none" w:sz="0" w:space="0" w:color="auto"/>
                        <w:right w:val="none" w:sz="0" w:space="0" w:color="auto"/>
                      </w:divBdr>
                    </w:div>
                    <w:div w:id="159857465">
                      <w:marLeft w:val="0"/>
                      <w:marRight w:val="0"/>
                      <w:marTop w:val="0"/>
                      <w:marBottom w:val="0"/>
                      <w:divBdr>
                        <w:top w:val="none" w:sz="0" w:space="0" w:color="auto"/>
                        <w:left w:val="none" w:sz="0" w:space="0" w:color="auto"/>
                        <w:bottom w:val="none" w:sz="0" w:space="0" w:color="auto"/>
                        <w:right w:val="none" w:sz="0" w:space="0" w:color="auto"/>
                      </w:divBdr>
                    </w:div>
                    <w:div w:id="383796611">
                      <w:marLeft w:val="0"/>
                      <w:marRight w:val="0"/>
                      <w:marTop w:val="0"/>
                      <w:marBottom w:val="0"/>
                      <w:divBdr>
                        <w:top w:val="none" w:sz="0" w:space="0" w:color="auto"/>
                        <w:left w:val="none" w:sz="0" w:space="0" w:color="auto"/>
                        <w:bottom w:val="none" w:sz="0" w:space="0" w:color="auto"/>
                        <w:right w:val="none" w:sz="0" w:space="0" w:color="auto"/>
                      </w:divBdr>
                    </w:div>
                    <w:div w:id="1321731805">
                      <w:marLeft w:val="0"/>
                      <w:marRight w:val="0"/>
                      <w:marTop w:val="0"/>
                      <w:marBottom w:val="0"/>
                      <w:divBdr>
                        <w:top w:val="none" w:sz="0" w:space="0" w:color="auto"/>
                        <w:left w:val="none" w:sz="0" w:space="0" w:color="auto"/>
                        <w:bottom w:val="none" w:sz="0" w:space="0" w:color="auto"/>
                        <w:right w:val="none" w:sz="0" w:space="0" w:color="auto"/>
                      </w:divBdr>
                    </w:div>
                    <w:div w:id="1209492233">
                      <w:marLeft w:val="0"/>
                      <w:marRight w:val="0"/>
                      <w:marTop w:val="0"/>
                      <w:marBottom w:val="0"/>
                      <w:divBdr>
                        <w:top w:val="none" w:sz="0" w:space="0" w:color="auto"/>
                        <w:left w:val="none" w:sz="0" w:space="0" w:color="auto"/>
                        <w:bottom w:val="none" w:sz="0" w:space="0" w:color="auto"/>
                        <w:right w:val="none" w:sz="0" w:space="0" w:color="auto"/>
                      </w:divBdr>
                    </w:div>
                    <w:div w:id="2071728221">
                      <w:marLeft w:val="0"/>
                      <w:marRight w:val="0"/>
                      <w:marTop w:val="0"/>
                      <w:marBottom w:val="0"/>
                      <w:divBdr>
                        <w:top w:val="none" w:sz="0" w:space="0" w:color="auto"/>
                        <w:left w:val="none" w:sz="0" w:space="0" w:color="auto"/>
                        <w:bottom w:val="none" w:sz="0" w:space="0" w:color="auto"/>
                        <w:right w:val="none" w:sz="0" w:space="0" w:color="auto"/>
                      </w:divBdr>
                    </w:div>
                  </w:divsChild>
                </w:div>
                <w:div w:id="1133134965">
                  <w:marLeft w:val="0"/>
                  <w:marRight w:val="0"/>
                  <w:marTop w:val="0"/>
                  <w:marBottom w:val="0"/>
                  <w:divBdr>
                    <w:top w:val="none" w:sz="0" w:space="0" w:color="auto"/>
                    <w:left w:val="none" w:sz="0" w:space="0" w:color="auto"/>
                    <w:bottom w:val="none" w:sz="0" w:space="0" w:color="auto"/>
                    <w:right w:val="none" w:sz="0" w:space="0" w:color="auto"/>
                  </w:divBdr>
                  <w:divsChild>
                    <w:div w:id="1603802770">
                      <w:marLeft w:val="0"/>
                      <w:marRight w:val="0"/>
                      <w:marTop w:val="0"/>
                      <w:marBottom w:val="0"/>
                      <w:divBdr>
                        <w:top w:val="none" w:sz="0" w:space="0" w:color="auto"/>
                        <w:left w:val="none" w:sz="0" w:space="0" w:color="auto"/>
                        <w:bottom w:val="none" w:sz="0" w:space="0" w:color="auto"/>
                        <w:right w:val="none" w:sz="0" w:space="0" w:color="auto"/>
                      </w:divBdr>
                    </w:div>
                    <w:div w:id="1523519473">
                      <w:marLeft w:val="0"/>
                      <w:marRight w:val="0"/>
                      <w:marTop w:val="0"/>
                      <w:marBottom w:val="0"/>
                      <w:divBdr>
                        <w:top w:val="none" w:sz="0" w:space="0" w:color="auto"/>
                        <w:left w:val="none" w:sz="0" w:space="0" w:color="auto"/>
                        <w:bottom w:val="none" w:sz="0" w:space="0" w:color="auto"/>
                        <w:right w:val="none" w:sz="0" w:space="0" w:color="auto"/>
                      </w:divBdr>
                    </w:div>
                    <w:div w:id="1890191899">
                      <w:marLeft w:val="0"/>
                      <w:marRight w:val="0"/>
                      <w:marTop w:val="0"/>
                      <w:marBottom w:val="0"/>
                      <w:divBdr>
                        <w:top w:val="none" w:sz="0" w:space="0" w:color="auto"/>
                        <w:left w:val="none" w:sz="0" w:space="0" w:color="auto"/>
                        <w:bottom w:val="none" w:sz="0" w:space="0" w:color="auto"/>
                        <w:right w:val="none" w:sz="0" w:space="0" w:color="auto"/>
                      </w:divBdr>
                    </w:div>
                  </w:divsChild>
                </w:div>
                <w:div w:id="1325626934">
                  <w:marLeft w:val="0"/>
                  <w:marRight w:val="0"/>
                  <w:marTop w:val="0"/>
                  <w:marBottom w:val="0"/>
                  <w:divBdr>
                    <w:top w:val="none" w:sz="0" w:space="0" w:color="auto"/>
                    <w:left w:val="none" w:sz="0" w:space="0" w:color="auto"/>
                    <w:bottom w:val="none" w:sz="0" w:space="0" w:color="auto"/>
                    <w:right w:val="none" w:sz="0" w:space="0" w:color="auto"/>
                  </w:divBdr>
                  <w:divsChild>
                    <w:div w:id="1170605525">
                      <w:marLeft w:val="0"/>
                      <w:marRight w:val="0"/>
                      <w:marTop w:val="0"/>
                      <w:marBottom w:val="0"/>
                      <w:divBdr>
                        <w:top w:val="none" w:sz="0" w:space="0" w:color="auto"/>
                        <w:left w:val="none" w:sz="0" w:space="0" w:color="auto"/>
                        <w:bottom w:val="none" w:sz="0" w:space="0" w:color="auto"/>
                        <w:right w:val="none" w:sz="0" w:space="0" w:color="auto"/>
                      </w:divBdr>
                    </w:div>
                  </w:divsChild>
                </w:div>
                <w:div w:id="99641600">
                  <w:marLeft w:val="0"/>
                  <w:marRight w:val="0"/>
                  <w:marTop w:val="0"/>
                  <w:marBottom w:val="0"/>
                  <w:divBdr>
                    <w:top w:val="none" w:sz="0" w:space="0" w:color="auto"/>
                    <w:left w:val="none" w:sz="0" w:space="0" w:color="auto"/>
                    <w:bottom w:val="none" w:sz="0" w:space="0" w:color="auto"/>
                    <w:right w:val="none" w:sz="0" w:space="0" w:color="auto"/>
                  </w:divBdr>
                  <w:divsChild>
                    <w:div w:id="276455037">
                      <w:marLeft w:val="0"/>
                      <w:marRight w:val="0"/>
                      <w:marTop w:val="0"/>
                      <w:marBottom w:val="0"/>
                      <w:divBdr>
                        <w:top w:val="none" w:sz="0" w:space="0" w:color="auto"/>
                        <w:left w:val="none" w:sz="0" w:space="0" w:color="auto"/>
                        <w:bottom w:val="none" w:sz="0" w:space="0" w:color="auto"/>
                        <w:right w:val="none" w:sz="0" w:space="0" w:color="auto"/>
                      </w:divBdr>
                    </w:div>
                  </w:divsChild>
                </w:div>
                <w:div w:id="488447480">
                  <w:marLeft w:val="0"/>
                  <w:marRight w:val="0"/>
                  <w:marTop w:val="0"/>
                  <w:marBottom w:val="0"/>
                  <w:divBdr>
                    <w:top w:val="none" w:sz="0" w:space="0" w:color="auto"/>
                    <w:left w:val="none" w:sz="0" w:space="0" w:color="auto"/>
                    <w:bottom w:val="none" w:sz="0" w:space="0" w:color="auto"/>
                    <w:right w:val="none" w:sz="0" w:space="0" w:color="auto"/>
                  </w:divBdr>
                  <w:divsChild>
                    <w:div w:id="1212301307">
                      <w:marLeft w:val="0"/>
                      <w:marRight w:val="0"/>
                      <w:marTop w:val="0"/>
                      <w:marBottom w:val="0"/>
                      <w:divBdr>
                        <w:top w:val="none" w:sz="0" w:space="0" w:color="auto"/>
                        <w:left w:val="none" w:sz="0" w:space="0" w:color="auto"/>
                        <w:bottom w:val="none" w:sz="0" w:space="0" w:color="auto"/>
                        <w:right w:val="none" w:sz="0" w:space="0" w:color="auto"/>
                      </w:divBdr>
                    </w:div>
                  </w:divsChild>
                </w:div>
                <w:div w:id="19088833">
                  <w:marLeft w:val="0"/>
                  <w:marRight w:val="0"/>
                  <w:marTop w:val="0"/>
                  <w:marBottom w:val="0"/>
                  <w:divBdr>
                    <w:top w:val="none" w:sz="0" w:space="0" w:color="auto"/>
                    <w:left w:val="none" w:sz="0" w:space="0" w:color="auto"/>
                    <w:bottom w:val="none" w:sz="0" w:space="0" w:color="auto"/>
                    <w:right w:val="none" w:sz="0" w:space="0" w:color="auto"/>
                  </w:divBdr>
                  <w:divsChild>
                    <w:div w:id="1009986256">
                      <w:marLeft w:val="0"/>
                      <w:marRight w:val="0"/>
                      <w:marTop w:val="0"/>
                      <w:marBottom w:val="0"/>
                      <w:divBdr>
                        <w:top w:val="none" w:sz="0" w:space="0" w:color="auto"/>
                        <w:left w:val="none" w:sz="0" w:space="0" w:color="auto"/>
                        <w:bottom w:val="none" w:sz="0" w:space="0" w:color="auto"/>
                        <w:right w:val="none" w:sz="0" w:space="0" w:color="auto"/>
                      </w:divBdr>
                    </w:div>
                  </w:divsChild>
                </w:div>
                <w:div w:id="241794768">
                  <w:marLeft w:val="0"/>
                  <w:marRight w:val="0"/>
                  <w:marTop w:val="0"/>
                  <w:marBottom w:val="0"/>
                  <w:divBdr>
                    <w:top w:val="none" w:sz="0" w:space="0" w:color="auto"/>
                    <w:left w:val="none" w:sz="0" w:space="0" w:color="auto"/>
                    <w:bottom w:val="none" w:sz="0" w:space="0" w:color="auto"/>
                    <w:right w:val="none" w:sz="0" w:space="0" w:color="auto"/>
                  </w:divBdr>
                  <w:divsChild>
                    <w:div w:id="159933210">
                      <w:marLeft w:val="0"/>
                      <w:marRight w:val="0"/>
                      <w:marTop w:val="0"/>
                      <w:marBottom w:val="0"/>
                      <w:divBdr>
                        <w:top w:val="none" w:sz="0" w:space="0" w:color="auto"/>
                        <w:left w:val="none" w:sz="0" w:space="0" w:color="auto"/>
                        <w:bottom w:val="none" w:sz="0" w:space="0" w:color="auto"/>
                        <w:right w:val="none" w:sz="0" w:space="0" w:color="auto"/>
                      </w:divBdr>
                    </w:div>
                  </w:divsChild>
                </w:div>
                <w:div w:id="1408066059">
                  <w:marLeft w:val="0"/>
                  <w:marRight w:val="0"/>
                  <w:marTop w:val="0"/>
                  <w:marBottom w:val="0"/>
                  <w:divBdr>
                    <w:top w:val="none" w:sz="0" w:space="0" w:color="auto"/>
                    <w:left w:val="none" w:sz="0" w:space="0" w:color="auto"/>
                    <w:bottom w:val="none" w:sz="0" w:space="0" w:color="auto"/>
                    <w:right w:val="none" w:sz="0" w:space="0" w:color="auto"/>
                  </w:divBdr>
                  <w:divsChild>
                    <w:div w:id="296378217">
                      <w:marLeft w:val="0"/>
                      <w:marRight w:val="0"/>
                      <w:marTop w:val="0"/>
                      <w:marBottom w:val="0"/>
                      <w:divBdr>
                        <w:top w:val="none" w:sz="0" w:space="0" w:color="auto"/>
                        <w:left w:val="none" w:sz="0" w:space="0" w:color="auto"/>
                        <w:bottom w:val="none" w:sz="0" w:space="0" w:color="auto"/>
                        <w:right w:val="none" w:sz="0" w:space="0" w:color="auto"/>
                      </w:divBdr>
                    </w:div>
                    <w:div w:id="1718704653">
                      <w:marLeft w:val="0"/>
                      <w:marRight w:val="0"/>
                      <w:marTop w:val="0"/>
                      <w:marBottom w:val="0"/>
                      <w:divBdr>
                        <w:top w:val="none" w:sz="0" w:space="0" w:color="auto"/>
                        <w:left w:val="none" w:sz="0" w:space="0" w:color="auto"/>
                        <w:bottom w:val="none" w:sz="0" w:space="0" w:color="auto"/>
                        <w:right w:val="none" w:sz="0" w:space="0" w:color="auto"/>
                      </w:divBdr>
                    </w:div>
                  </w:divsChild>
                </w:div>
                <w:div w:id="976032986">
                  <w:marLeft w:val="0"/>
                  <w:marRight w:val="0"/>
                  <w:marTop w:val="0"/>
                  <w:marBottom w:val="0"/>
                  <w:divBdr>
                    <w:top w:val="none" w:sz="0" w:space="0" w:color="auto"/>
                    <w:left w:val="none" w:sz="0" w:space="0" w:color="auto"/>
                    <w:bottom w:val="none" w:sz="0" w:space="0" w:color="auto"/>
                    <w:right w:val="none" w:sz="0" w:space="0" w:color="auto"/>
                  </w:divBdr>
                  <w:divsChild>
                    <w:div w:id="1896232495">
                      <w:marLeft w:val="0"/>
                      <w:marRight w:val="0"/>
                      <w:marTop w:val="0"/>
                      <w:marBottom w:val="0"/>
                      <w:divBdr>
                        <w:top w:val="none" w:sz="0" w:space="0" w:color="auto"/>
                        <w:left w:val="none" w:sz="0" w:space="0" w:color="auto"/>
                        <w:bottom w:val="none" w:sz="0" w:space="0" w:color="auto"/>
                        <w:right w:val="none" w:sz="0" w:space="0" w:color="auto"/>
                      </w:divBdr>
                    </w:div>
                  </w:divsChild>
                </w:div>
                <w:div w:id="382021793">
                  <w:marLeft w:val="0"/>
                  <w:marRight w:val="0"/>
                  <w:marTop w:val="0"/>
                  <w:marBottom w:val="0"/>
                  <w:divBdr>
                    <w:top w:val="none" w:sz="0" w:space="0" w:color="auto"/>
                    <w:left w:val="none" w:sz="0" w:space="0" w:color="auto"/>
                    <w:bottom w:val="none" w:sz="0" w:space="0" w:color="auto"/>
                    <w:right w:val="none" w:sz="0" w:space="0" w:color="auto"/>
                  </w:divBdr>
                  <w:divsChild>
                    <w:div w:id="80488865">
                      <w:marLeft w:val="0"/>
                      <w:marRight w:val="0"/>
                      <w:marTop w:val="0"/>
                      <w:marBottom w:val="0"/>
                      <w:divBdr>
                        <w:top w:val="none" w:sz="0" w:space="0" w:color="auto"/>
                        <w:left w:val="none" w:sz="0" w:space="0" w:color="auto"/>
                        <w:bottom w:val="none" w:sz="0" w:space="0" w:color="auto"/>
                        <w:right w:val="none" w:sz="0" w:space="0" w:color="auto"/>
                      </w:divBdr>
                    </w:div>
                  </w:divsChild>
                </w:div>
                <w:div w:id="1600991533">
                  <w:marLeft w:val="0"/>
                  <w:marRight w:val="0"/>
                  <w:marTop w:val="0"/>
                  <w:marBottom w:val="0"/>
                  <w:divBdr>
                    <w:top w:val="none" w:sz="0" w:space="0" w:color="auto"/>
                    <w:left w:val="none" w:sz="0" w:space="0" w:color="auto"/>
                    <w:bottom w:val="none" w:sz="0" w:space="0" w:color="auto"/>
                    <w:right w:val="none" w:sz="0" w:space="0" w:color="auto"/>
                  </w:divBdr>
                  <w:divsChild>
                    <w:div w:id="741222315">
                      <w:marLeft w:val="0"/>
                      <w:marRight w:val="0"/>
                      <w:marTop w:val="0"/>
                      <w:marBottom w:val="0"/>
                      <w:divBdr>
                        <w:top w:val="none" w:sz="0" w:space="0" w:color="auto"/>
                        <w:left w:val="none" w:sz="0" w:space="0" w:color="auto"/>
                        <w:bottom w:val="none" w:sz="0" w:space="0" w:color="auto"/>
                        <w:right w:val="none" w:sz="0" w:space="0" w:color="auto"/>
                      </w:divBdr>
                    </w:div>
                  </w:divsChild>
                </w:div>
                <w:div w:id="541796211">
                  <w:marLeft w:val="0"/>
                  <w:marRight w:val="0"/>
                  <w:marTop w:val="0"/>
                  <w:marBottom w:val="0"/>
                  <w:divBdr>
                    <w:top w:val="none" w:sz="0" w:space="0" w:color="auto"/>
                    <w:left w:val="none" w:sz="0" w:space="0" w:color="auto"/>
                    <w:bottom w:val="none" w:sz="0" w:space="0" w:color="auto"/>
                    <w:right w:val="none" w:sz="0" w:space="0" w:color="auto"/>
                  </w:divBdr>
                  <w:divsChild>
                    <w:div w:id="411661831">
                      <w:marLeft w:val="0"/>
                      <w:marRight w:val="0"/>
                      <w:marTop w:val="0"/>
                      <w:marBottom w:val="0"/>
                      <w:divBdr>
                        <w:top w:val="none" w:sz="0" w:space="0" w:color="auto"/>
                        <w:left w:val="none" w:sz="0" w:space="0" w:color="auto"/>
                        <w:bottom w:val="none" w:sz="0" w:space="0" w:color="auto"/>
                        <w:right w:val="none" w:sz="0" w:space="0" w:color="auto"/>
                      </w:divBdr>
                    </w:div>
                  </w:divsChild>
                </w:div>
                <w:div w:id="35129218">
                  <w:marLeft w:val="0"/>
                  <w:marRight w:val="0"/>
                  <w:marTop w:val="0"/>
                  <w:marBottom w:val="0"/>
                  <w:divBdr>
                    <w:top w:val="none" w:sz="0" w:space="0" w:color="auto"/>
                    <w:left w:val="none" w:sz="0" w:space="0" w:color="auto"/>
                    <w:bottom w:val="none" w:sz="0" w:space="0" w:color="auto"/>
                    <w:right w:val="none" w:sz="0" w:space="0" w:color="auto"/>
                  </w:divBdr>
                  <w:divsChild>
                    <w:div w:id="2058237872">
                      <w:marLeft w:val="0"/>
                      <w:marRight w:val="0"/>
                      <w:marTop w:val="0"/>
                      <w:marBottom w:val="0"/>
                      <w:divBdr>
                        <w:top w:val="none" w:sz="0" w:space="0" w:color="auto"/>
                        <w:left w:val="none" w:sz="0" w:space="0" w:color="auto"/>
                        <w:bottom w:val="none" w:sz="0" w:space="0" w:color="auto"/>
                        <w:right w:val="none" w:sz="0" w:space="0" w:color="auto"/>
                      </w:divBdr>
                    </w:div>
                  </w:divsChild>
                </w:div>
                <w:div w:id="2019187386">
                  <w:marLeft w:val="0"/>
                  <w:marRight w:val="0"/>
                  <w:marTop w:val="0"/>
                  <w:marBottom w:val="0"/>
                  <w:divBdr>
                    <w:top w:val="none" w:sz="0" w:space="0" w:color="auto"/>
                    <w:left w:val="none" w:sz="0" w:space="0" w:color="auto"/>
                    <w:bottom w:val="none" w:sz="0" w:space="0" w:color="auto"/>
                    <w:right w:val="none" w:sz="0" w:space="0" w:color="auto"/>
                  </w:divBdr>
                  <w:divsChild>
                    <w:div w:id="4587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772904">
          <w:marLeft w:val="0"/>
          <w:marRight w:val="0"/>
          <w:marTop w:val="0"/>
          <w:marBottom w:val="0"/>
          <w:divBdr>
            <w:top w:val="none" w:sz="0" w:space="0" w:color="auto"/>
            <w:left w:val="none" w:sz="0" w:space="0" w:color="auto"/>
            <w:bottom w:val="none" w:sz="0" w:space="0" w:color="auto"/>
            <w:right w:val="none" w:sz="0" w:space="0" w:color="auto"/>
          </w:divBdr>
        </w:div>
        <w:div w:id="220557466">
          <w:marLeft w:val="0"/>
          <w:marRight w:val="0"/>
          <w:marTop w:val="0"/>
          <w:marBottom w:val="0"/>
          <w:divBdr>
            <w:top w:val="none" w:sz="0" w:space="0" w:color="auto"/>
            <w:left w:val="none" w:sz="0" w:space="0" w:color="auto"/>
            <w:bottom w:val="none" w:sz="0" w:space="0" w:color="auto"/>
            <w:right w:val="none" w:sz="0" w:space="0" w:color="auto"/>
          </w:divBdr>
        </w:div>
        <w:div w:id="2020230380">
          <w:marLeft w:val="0"/>
          <w:marRight w:val="0"/>
          <w:marTop w:val="0"/>
          <w:marBottom w:val="0"/>
          <w:divBdr>
            <w:top w:val="none" w:sz="0" w:space="0" w:color="auto"/>
            <w:left w:val="none" w:sz="0" w:space="0" w:color="auto"/>
            <w:bottom w:val="none" w:sz="0" w:space="0" w:color="auto"/>
            <w:right w:val="none" w:sz="0" w:space="0" w:color="auto"/>
          </w:divBdr>
        </w:div>
        <w:div w:id="86764325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mishigjav@yahoo.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3188</Words>
  <Characters>18172</Characters>
  <Application>Microsoft Macintosh Word</Application>
  <DocSecurity>0</DocSecurity>
  <Lines>151</Lines>
  <Paragraphs>42</Paragraphs>
  <ScaleCrop>false</ScaleCrop>
  <LinksUpToDate>false</LinksUpToDate>
  <CharactersWithSpaces>21318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2022-08-31T07:04:00Z</dcterms:created>
  <dcterms:modified xsi:type="dcterms:W3CDTF">2022-08-31T07:43:00Z</dcterms:modified>
</cp:coreProperties>
</file>