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91DF6" w14:textId="77777777" w:rsidR="00E505EA" w:rsidRPr="0092556F" w:rsidRDefault="00E505EA" w:rsidP="00E505EA">
      <w:pPr>
        <w:suppressAutoHyphens/>
        <w:spacing w:after="0" w:line="360" w:lineRule="auto"/>
        <w:jc w:val="center"/>
        <w:rPr>
          <w:b/>
        </w:rPr>
      </w:pPr>
      <w:r w:rsidRPr="0092556F">
        <w:rPr>
          <w:b/>
        </w:rPr>
        <w:t>НИЙТЭЭР ТЭМДЭГЛЭХ БАЯРЫН БОЛОН ТЭМДЭГЛЭЛТ ӨДРҮҮДИЙН</w:t>
      </w:r>
    </w:p>
    <w:p w14:paraId="70EF3138" w14:textId="558CB902" w:rsidR="00E505EA" w:rsidRDefault="00E505EA" w:rsidP="00E505EA">
      <w:pPr>
        <w:suppressAutoHyphens/>
        <w:spacing w:after="0" w:line="360" w:lineRule="auto"/>
        <w:jc w:val="center"/>
        <w:rPr>
          <w:b/>
          <w:lang w:val="mn-MN"/>
        </w:rPr>
      </w:pPr>
      <w:r w:rsidRPr="0092556F">
        <w:rPr>
          <w:b/>
        </w:rPr>
        <w:t>ТУХАЙ</w:t>
      </w:r>
      <w:r w:rsidRPr="0092556F">
        <w:rPr>
          <w:b/>
          <w:lang w:val="mn-MN"/>
        </w:rPr>
        <w:t xml:space="preserve"> ХУУЛЬД НЭМЭЛТ ОРУУЛАХ ТУХАЙ</w:t>
      </w:r>
      <w:r>
        <w:rPr>
          <w:b/>
          <w:lang w:val="mn-MN"/>
        </w:rPr>
        <w:t xml:space="preserve"> ХУУЛИЙН ТӨСЛИЙН ЗАРДЛЫН ТООЦООНЫ СУДАЛГАА</w:t>
      </w:r>
    </w:p>
    <w:p w14:paraId="7BF58BE9" w14:textId="77777777" w:rsidR="00E505EA" w:rsidRPr="0092556F" w:rsidRDefault="00E505EA" w:rsidP="00E505EA">
      <w:pPr>
        <w:suppressAutoHyphens/>
        <w:spacing w:after="0" w:line="360" w:lineRule="auto"/>
        <w:jc w:val="center"/>
        <w:rPr>
          <w:b/>
          <w:lang w:val="mn-MN"/>
        </w:rPr>
      </w:pPr>
    </w:p>
    <w:p w14:paraId="1139B93A" w14:textId="77777777" w:rsidR="00E505EA" w:rsidRPr="007A03E8" w:rsidRDefault="00E505EA" w:rsidP="00E505EA">
      <w:pPr>
        <w:jc w:val="both"/>
        <w:rPr>
          <w:b/>
          <w:bCs/>
          <w:lang w:val="mn-MN"/>
        </w:rPr>
      </w:pPr>
      <w:r w:rsidRPr="007A03E8">
        <w:rPr>
          <w:b/>
          <w:bCs/>
          <w:lang w:val="mn-MN"/>
        </w:rPr>
        <w:t xml:space="preserve">Хууль тогтоомжийг хэрэгжүүлэхтэй холбогдон гарах зардлын тооцоог хийх аргачлалын дагуу тооцсон байдал: </w:t>
      </w:r>
    </w:p>
    <w:p w14:paraId="6E839772" w14:textId="77777777" w:rsidR="00E505EA" w:rsidRPr="008C7A05" w:rsidRDefault="00E505EA" w:rsidP="00E505EA">
      <w:pPr>
        <w:pStyle w:val="ListParagraph"/>
        <w:numPr>
          <w:ilvl w:val="0"/>
          <w:numId w:val="1"/>
        </w:numPr>
        <w:rPr>
          <w:rFonts w:cs="Times New Roman"/>
          <w:szCs w:val="24"/>
          <w:lang w:val="mn-MN"/>
        </w:rPr>
      </w:pPr>
      <w:r w:rsidRPr="008C7A05">
        <w:rPr>
          <w:rFonts w:cs="Times New Roman"/>
          <w:szCs w:val="24"/>
          <w:lang w:val="mn-MN"/>
        </w:rPr>
        <w:t>Хуулийн этгээдийн зардал</w:t>
      </w:r>
    </w:p>
    <w:p w14:paraId="4955E527" w14:textId="77777777" w:rsidR="00E505EA" w:rsidRPr="008C7A05" w:rsidRDefault="00E505EA" w:rsidP="00E505EA">
      <w:pPr>
        <w:ind w:firstLine="360"/>
        <w:jc w:val="both"/>
        <w:rPr>
          <w:rFonts w:cs="Times New Roman"/>
          <w:szCs w:val="24"/>
          <w:lang w:val="mn-MN"/>
        </w:rPr>
      </w:pPr>
      <w:r w:rsidRPr="008C7A05">
        <w:rPr>
          <w:rFonts w:cs="Times New Roman"/>
          <w:szCs w:val="24"/>
          <w:lang w:val="mn-MN"/>
        </w:rPr>
        <w:t>Битүүний өдрийг бүх нийтийн амралтын өдөр болгон өөрчилж, хэрэгжүүлэхэд хуулийн этгээдийн хувьд</w:t>
      </w:r>
      <w:r>
        <w:rPr>
          <w:rFonts w:cs="Times New Roman"/>
          <w:szCs w:val="24"/>
          <w:lang w:val="mn-MN"/>
        </w:rPr>
        <w:t>:</w:t>
      </w:r>
    </w:p>
    <w:tbl>
      <w:tblPr>
        <w:tblW w:w="9356" w:type="dxa"/>
        <w:tblInd w:w="-5" w:type="dxa"/>
        <w:tblLook w:val="04A0" w:firstRow="1" w:lastRow="0" w:firstColumn="1" w:lastColumn="0" w:noHBand="0" w:noVBand="1"/>
      </w:tblPr>
      <w:tblGrid>
        <w:gridCol w:w="2410"/>
        <w:gridCol w:w="1559"/>
        <w:gridCol w:w="2268"/>
        <w:gridCol w:w="3119"/>
      </w:tblGrid>
      <w:tr w:rsidR="00E505EA" w:rsidRPr="00FA461A" w14:paraId="2CB4451D" w14:textId="77777777" w:rsidTr="00BC3F9E">
        <w:trPr>
          <w:trHeight w:val="552"/>
        </w:trPr>
        <w:tc>
          <w:tcPr>
            <w:tcW w:w="2410" w:type="dxa"/>
            <w:tcBorders>
              <w:top w:val="single" w:sz="4" w:space="0" w:color="auto"/>
              <w:left w:val="single" w:sz="4" w:space="0" w:color="auto"/>
              <w:bottom w:val="single" w:sz="4" w:space="0" w:color="auto"/>
              <w:right w:val="single" w:sz="4" w:space="0" w:color="auto"/>
            </w:tcBorders>
            <w:vAlign w:val="center"/>
            <w:hideMark/>
          </w:tcPr>
          <w:p w14:paraId="7F44E301"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Зардлын нэр</w:t>
            </w:r>
          </w:p>
        </w:tc>
        <w:tc>
          <w:tcPr>
            <w:tcW w:w="1559" w:type="dxa"/>
            <w:tcBorders>
              <w:top w:val="single" w:sz="4" w:space="0" w:color="auto"/>
              <w:left w:val="nil"/>
              <w:bottom w:val="single" w:sz="4" w:space="0" w:color="auto"/>
              <w:right w:val="single" w:sz="4" w:space="0" w:color="auto"/>
            </w:tcBorders>
            <w:vAlign w:val="center"/>
            <w:hideMark/>
          </w:tcPr>
          <w:p w14:paraId="10C59567"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Үйл ажиллагааны чиглэл</w:t>
            </w:r>
          </w:p>
        </w:tc>
        <w:tc>
          <w:tcPr>
            <w:tcW w:w="2268" w:type="dxa"/>
            <w:tcBorders>
              <w:top w:val="single" w:sz="4" w:space="0" w:color="auto"/>
              <w:left w:val="nil"/>
              <w:bottom w:val="single" w:sz="4" w:space="0" w:color="auto"/>
              <w:right w:val="single" w:sz="4" w:space="0" w:color="auto"/>
            </w:tcBorders>
            <w:vAlign w:val="center"/>
            <w:hideMark/>
          </w:tcPr>
          <w:p w14:paraId="07014399"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Хуулийн өөрчлөлт хэрэгжсэний дараах зардлын өөрчлөлт</w:t>
            </w:r>
          </w:p>
        </w:tc>
        <w:tc>
          <w:tcPr>
            <w:tcW w:w="3119" w:type="dxa"/>
            <w:tcBorders>
              <w:top w:val="single" w:sz="4" w:space="0" w:color="auto"/>
              <w:left w:val="nil"/>
              <w:bottom w:val="single" w:sz="4" w:space="0" w:color="auto"/>
              <w:right w:val="single" w:sz="4" w:space="0" w:color="auto"/>
            </w:tcBorders>
            <w:vAlign w:val="center"/>
            <w:hideMark/>
          </w:tcPr>
          <w:p w14:paraId="568AFA61"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Тайлбар</w:t>
            </w:r>
          </w:p>
        </w:tc>
      </w:tr>
      <w:tr w:rsidR="00E505EA" w:rsidRPr="00FA461A" w14:paraId="443FB693" w14:textId="77777777" w:rsidTr="00BC3F9E">
        <w:trPr>
          <w:trHeight w:val="2208"/>
        </w:trPr>
        <w:tc>
          <w:tcPr>
            <w:tcW w:w="2410" w:type="dxa"/>
            <w:vMerge w:val="restart"/>
            <w:tcBorders>
              <w:top w:val="nil"/>
              <w:left w:val="single" w:sz="4" w:space="0" w:color="auto"/>
              <w:bottom w:val="single" w:sz="4" w:space="0" w:color="000000"/>
              <w:right w:val="single" w:sz="4" w:space="0" w:color="auto"/>
            </w:tcBorders>
            <w:vAlign w:val="center"/>
            <w:hideMark/>
          </w:tcPr>
          <w:p w14:paraId="1ACC3644"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Цалингийн зардал</w:t>
            </w:r>
          </w:p>
        </w:tc>
        <w:tc>
          <w:tcPr>
            <w:tcW w:w="1559" w:type="dxa"/>
            <w:tcBorders>
              <w:top w:val="nil"/>
              <w:left w:val="nil"/>
              <w:bottom w:val="single" w:sz="4" w:space="0" w:color="auto"/>
              <w:right w:val="single" w:sz="4" w:space="0" w:color="auto"/>
            </w:tcBorders>
            <w:vAlign w:val="center"/>
            <w:hideMark/>
          </w:tcPr>
          <w:p w14:paraId="274A822E"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Үйлдвэр</w:t>
            </w:r>
          </w:p>
        </w:tc>
        <w:tc>
          <w:tcPr>
            <w:tcW w:w="2268" w:type="dxa"/>
            <w:tcBorders>
              <w:top w:val="nil"/>
              <w:left w:val="nil"/>
              <w:bottom w:val="single" w:sz="4" w:space="0" w:color="auto"/>
              <w:right w:val="single" w:sz="4" w:space="0" w:color="auto"/>
            </w:tcBorders>
            <w:vAlign w:val="center"/>
            <w:hideMark/>
          </w:tcPr>
          <w:p w14:paraId="7070F061"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өөрчлөлтгүй</w:t>
            </w:r>
          </w:p>
        </w:tc>
        <w:tc>
          <w:tcPr>
            <w:tcW w:w="3119" w:type="dxa"/>
            <w:tcBorders>
              <w:top w:val="nil"/>
              <w:left w:val="nil"/>
              <w:bottom w:val="single" w:sz="4" w:space="0" w:color="auto"/>
              <w:right w:val="single" w:sz="4" w:space="0" w:color="auto"/>
            </w:tcBorders>
            <w:vAlign w:val="center"/>
            <w:hideMark/>
          </w:tcPr>
          <w:p w14:paraId="37C2B8FE" w14:textId="01A5DDB8"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Хөдөлмөрийн хуулийн дагуу бодогдох учраас тухайн сарын ажиллавал зохих хоногт хувааж нэг өдөрт ногдох цалин бодогддог бөгөөд тухайн сар ажлын бүх өдөртөө ажилласан тохиолдолд бүтэн цалингаа авах учраас өөрчлөлтгүй, хэрвээ бүх нийтийн өдөр ажилт</w:t>
            </w:r>
            <w:r w:rsidR="00AA1352">
              <w:rPr>
                <w:rFonts w:eastAsia="Times New Roman" w:cs="Times New Roman"/>
                <w:color w:val="000000"/>
                <w:sz w:val="22"/>
                <w:szCs w:val="22"/>
                <w:lang w:val="mn-MN" w:eastAsia="zh-CN" w:bidi="mn-Mong-CN"/>
              </w:rPr>
              <w:t>ны</w:t>
            </w:r>
            <w:r w:rsidRPr="00FA461A">
              <w:rPr>
                <w:rFonts w:eastAsia="Times New Roman" w:cs="Times New Roman"/>
                <w:color w:val="000000"/>
                <w:sz w:val="22"/>
                <w:szCs w:val="22"/>
                <w:lang w:val="mn-MN" w:eastAsia="zh-CN" w:bidi="mn-Mong-CN"/>
              </w:rPr>
              <w:t>г ажиллуулсан тохиолдолд хуулийн дагуу цалинг 1.5 дахин нэмэгдүүлдэг. Иймээс ихэнх үйлдвэрүүд бүх нийтийн өдөрт ажилтнаа хуулийн дагуу амраахыг эрмэлздэг.</w:t>
            </w:r>
          </w:p>
        </w:tc>
      </w:tr>
      <w:tr w:rsidR="00E505EA" w:rsidRPr="00FA461A" w14:paraId="1E21B643" w14:textId="77777777" w:rsidTr="00BC3F9E">
        <w:trPr>
          <w:trHeight w:val="1380"/>
        </w:trPr>
        <w:tc>
          <w:tcPr>
            <w:tcW w:w="2410" w:type="dxa"/>
            <w:vMerge/>
            <w:tcBorders>
              <w:top w:val="nil"/>
              <w:left w:val="single" w:sz="4" w:space="0" w:color="auto"/>
              <w:bottom w:val="single" w:sz="4" w:space="0" w:color="000000"/>
              <w:right w:val="single" w:sz="4" w:space="0" w:color="auto"/>
            </w:tcBorders>
            <w:vAlign w:val="center"/>
            <w:hideMark/>
          </w:tcPr>
          <w:p w14:paraId="5B4BF81F" w14:textId="77777777" w:rsidR="00E505EA" w:rsidRPr="00FA461A" w:rsidRDefault="00E505EA" w:rsidP="00BC3F9E">
            <w:pPr>
              <w:spacing w:after="0" w:line="240" w:lineRule="auto"/>
              <w:rPr>
                <w:rFonts w:eastAsia="Times New Roman" w:cs="Times New Roman"/>
                <w:color w:val="000000"/>
                <w:sz w:val="22"/>
                <w:szCs w:val="22"/>
                <w:lang w:val="mn-MN" w:eastAsia="zh-CN" w:bidi="mn-Mong-CN"/>
              </w:rPr>
            </w:pPr>
          </w:p>
        </w:tc>
        <w:tc>
          <w:tcPr>
            <w:tcW w:w="1559" w:type="dxa"/>
            <w:tcBorders>
              <w:top w:val="nil"/>
              <w:left w:val="nil"/>
              <w:bottom w:val="single" w:sz="4" w:space="0" w:color="auto"/>
              <w:right w:val="single" w:sz="4" w:space="0" w:color="auto"/>
            </w:tcBorders>
            <w:vAlign w:val="center"/>
            <w:hideMark/>
          </w:tcPr>
          <w:p w14:paraId="0C7AAB7C"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Худалдаа</w:t>
            </w:r>
          </w:p>
        </w:tc>
        <w:tc>
          <w:tcPr>
            <w:tcW w:w="2268" w:type="dxa"/>
            <w:tcBorders>
              <w:top w:val="nil"/>
              <w:left w:val="nil"/>
              <w:bottom w:val="single" w:sz="4" w:space="0" w:color="auto"/>
              <w:right w:val="single" w:sz="4" w:space="0" w:color="auto"/>
            </w:tcBorders>
            <w:vAlign w:val="center"/>
            <w:hideMark/>
          </w:tcPr>
          <w:p w14:paraId="59116EF0"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Худалдааны салбарын бизнесүүдийн хувьд гол ачааллын өдрүүдийн нэг тул /орлого илүү олох боломжтой өдрийн нэг/ илүү цагаар ажиллуулбал цалингийн зардал өснө</w:t>
            </w:r>
          </w:p>
        </w:tc>
        <w:tc>
          <w:tcPr>
            <w:tcW w:w="3119" w:type="dxa"/>
            <w:tcBorders>
              <w:top w:val="nil"/>
              <w:left w:val="nil"/>
              <w:bottom w:val="single" w:sz="4" w:space="0" w:color="auto"/>
              <w:right w:val="single" w:sz="4" w:space="0" w:color="auto"/>
            </w:tcBorders>
            <w:vAlign w:val="center"/>
            <w:hideMark/>
          </w:tcPr>
          <w:p w14:paraId="0CD9E48D" w14:textId="53377E16"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Баярын өдрүүдийн өмнө иргэд, аж ахуйн нэгжийн худалдан авалт ихэсдэг учраас худалдааны бизнесийн хувьд хөдөлмөрийн хуулийн дагуу бүх нийтийн амралтын өдөрт ажилтны цалингаа 1.5 дахин нэмэгдүүлж олгодог</w:t>
            </w:r>
          </w:p>
        </w:tc>
      </w:tr>
      <w:tr w:rsidR="00E505EA" w:rsidRPr="00FA461A" w14:paraId="475FE4C9" w14:textId="77777777" w:rsidTr="00BC3F9E">
        <w:trPr>
          <w:trHeight w:val="2208"/>
        </w:trPr>
        <w:tc>
          <w:tcPr>
            <w:tcW w:w="2410" w:type="dxa"/>
            <w:vMerge/>
            <w:tcBorders>
              <w:top w:val="nil"/>
              <w:left w:val="single" w:sz="4" w:space="0" w:color="auto"/>
              <w:bottom w:val="single" w:sz="4" w:space="0" w:color="000000"/>
              <w:right w:val="single" w:sz="4" w:space="0" w:color="auto"/>
            </w:tcBorders>
            <w:vAlign w:val="center"/>
            <w:hideMark/>
          </w:tcPr>
          <w:p w14:paraId="0E59F54B" w14:textId="77777777" w:rsidR="00E505EA" w:rsidRPr="00FA461A" w:rsidRDefault="00E505EA" w:rsidP="00BC3F9E">
            <w:pPr>
              <w:spacing w:after="0" w:line="240" w:lineRule="auto"/>
              <w:rPr>
                <w:rFonts w:eastAsia="Times New Roman" w:cs="Times New Roman"/>
                <w:color w:val="000000"/>
                <w:sz w:val="22"/>
                <w:szCs w:val="22"/>
                <w:lang w:val="mn-MN" w:eastAsia="zh-CN" w:bidi="mn-Mong-CN"/>
              </w:rPr>
            </w:pPr>
          </w:p>
        </w:tc>
        <w:tc>
          <w:tcPr>
            <w:tcW w:w="1559" w:type="dxa"/>
            <w:tcBorders>
              <w:top w:val="nil"/>
              <w:left w:val="nil"/>
              <w:bottom w:val="single" w:sz="4" w:space="0" w:color="auto"/>
              <w:right w:val="single" w:sz="4" w:space="0" w:color="auto"/>
            </w:tcBorders>
            <w:vAlign w:val="center"/>
            <w:hideMark/>
          </w:tcPr>
          <w:p w14:paraId="2C2406A1"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Үйлчилгээ</w:t>
            </w:r>
          </w:p>
        </w:tc>
        <w:tc>
          <w:tcPr>
            <w:tcW w:w="2268" w:type="dxa"/>
            <w:tcBorders>
              <w:top w:val="nil"/>
              <w:left w:val="nil"/>
              <w:bottom w:val="single" w:sz="4" w:space="0" w:color="auto"/>
              <w:right w:val="single" w:sz="4" w:space="0" w:color="auto"/>
            </w:tcBorders>
            <w:vAlign w:val="center"/>
            <w:hideMark/>
          </w:tcPr>
          <w:p w14:paraId="7D1F13CB"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өөрчлөлтгүй</w:t>
            </w:r>
          </w:p>
        </w:tc>
        <w:tc>
          <w:tcPr>
            <w:tcW w:w="3119" w:type="dxa"/>
            <w:tcBorders>
              <w:top w:val="nil"/>
              <w:left w:val="nil"/>
              <w:bottom w:val="single" w:sz="4" w:space="0" w:color="auto"/>
              <w:right w:val="single" w:sz="4" w:space="0" w:color="auto"/>
            </w:tcBorders>
            <w:vAlign w:val="center"/>
            <w:hideMark/>
          </w:tcPr>
          <w:p w14:paraId="2C4753A0" w14:textId="752954A1"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Хөдөлмөрийн хуулийн дагуу бодогдох учраас тухайн сарын ажиллавал зохих хоногт хувааж нэг өдөрт ногдох цалин бодогддог бөгөөд тухайн сар ажлын бүх өдөртөө ажилласан тохиолдолд бүтэн цалингаа авах учраас өөрчлөлтгүй, хэрвээ бүх нийтийн өдөр ажилт</w:t>
            </w:r>
            <w:r w:rsidR="00AA1352">
              <w:rPr>
                <w:rFonts w:eastAsia="Times New Roman" w:cs="Times New Roman"/>
                <w:color w:val="000000"/>
                <w:sz w:val="22"/>
                <w:szCs w:val="22"/>
                <w:lang w:val="mn-MN" w:eastAsia="zh-CN" w:bidi="mn-Mong-CN"/>
              </w:rPr>
              <w:t>ны</w:t>
            </w:r>
            <w:r w:rsidRPr="00FA461A">
              <w:rPr>
                <w:rFonts w:eastAsia="Times New Roman" w:cs="Times New Roman"/>
                <w:color w:val="000000"/>
                <w:sz w:val="22"/>
                <w:szCs w:val="22"/>
                <w:lang w:val="mn-MN" w:eastAsia="zh-CN" w:bidi="mn-Mong-CN"/>
              </w:rPr>
              <w:t>г ажиллуулсан тохиолдолд хуулийн дагуу цалинг 1.5 дахин нэмэгдүүлдэг. Иймээс ихэнх үйлдвэрүүд бүх нийтийн өдөрт ажилтнаа хуулийн дагуу амраахыг эрмэлздэг.</w:t>
            </w:r>
          </w:p>
        </w:tc>
      </w:tr>
      <w:tr w:rsidR="00E505EA" w:rsidRPr="00FA461A" w14:paraId="0229535F" w14:textId="77777777" w:rsidTr="00BC3F9E">
        <w:trPr>
          <w:trHeight w:val="276"/>
        </w:trPr>
        <w:tc>
          <w:tcPr>
            <w:tcW w:w="2410" w:type="dxa"/>
            <w:vMerge w:val="restart"/>
            <w:tcBorders>
              <w:top w:val="nil"/>
              <w:left w:val="single" w:sz="4" w:space="0" w:color="auto"/>
              <w:bottom w:val="single" w:sz="4" w:space="0" w:color="000000"/>
              <w:right w:val="single" w:sz="4" w:space="0" w:color="auto"/>
            </w:tcBorders>
            <w:vAlign w:val="center"/>
            <w:hideMark/>
          </w:tcPr>
          <w:p w14:paraId="44D8CDAF"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НДШ зардал</w:t>
            </w:r>
          </w:p>
        </w:tc>
        <w:tc>
          <w:tcPr>
            <w:tcW w:w="1559" w:type="dxa"/>
            <w:tcBorders>
              <w:top w:val="nil"/>
              <w:left w:val="nil"/>
              <w:bottom w:val="single" w:sz="4" w:space="0" w:color="auto"/>
              <w:right w:val="single" w:sz="4" w:space="0" w:color="auto"/>
            </w:tcBorders>
            <w:vAlign w:val="center"/>
            <w:hideMark/>
          </w:tcPr>
          <w:p w14:paraId="4C57842C"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Үйлдвэр</w:t>
            </w:r>
          </w:p>
        </w:tc>
        <w:tc>
          <w:tcPr>
            <w:tcW w:w="2268" w:type="dxa"/>
            <w:tcBorders>
              <w:top w:val="nil"/>
              <w:left w:val="nil"/>
              <w:bottom w:val="single" w:sz="4" w:space="0" w:color="auto"/>
              <w:right w:val="single" w:sz="4" w:space="0" w:color="auto"/>
            </w:tcBorders>
            <w:vAlign w:val="center"/>
            <w:hideMark/>
          </w:tcPr>
          <w:p w14:paraId="54765E68"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өөрчлөлтгүй</w:t>
            </w:r>
          </w:p>
        </w:tc>
        <w:tc>
          <w:tcPr>
            <w:tcW w:w="3119" w:type="dxa"/>
            <w:vMerge w:val="restart"/>
            <w:tcBorders>
              <w:top w:val="nil"/>
              <w:left w:val="single" w:sz="4" w:space="0" w:color="auto"/>
              <w:bottom w:val="single" w:sz="4" w:space="0" w:color="000000"/>
              <w:right w:val="single" w:sz="4" w:space="0" w:color="auto"/>
            </w:tcBorders>
            <w:vAlign w:val="center"/>
            <w:hideMark/>
          </w:tcPr>
          <w:p w14:paraId="5C108E20"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Цалингийн зардлын өсөлт бууралтаас хамаарч НДШ зардлын өөрчлөлттэй шууд хамааралтай буюу цалингийн зардал өсвөл НДШ зардал өснө, буурвал дагаж буурна.</w:t>
            </w:r>
          </w:p>
        </w:tc>
      </w:tr>
      <w:tr w:rsidR="00E505EA" w:rsidRPr="00FA461A" w14:paraId="2F2B5079" w14:textId="77777777" w:rsidTr="00BC3F9E">
        <w:trPr>
          <w:trHeight w:val="1380"/>
        </w:trPr>
        <w:tc>
          <w:tcPr>
            <w:tcW w:w="2410" w:type="dxa"/>
            <w:vMerge/>
            <w:tcBorders>
              <w:top w:val="nil"/>
              <w:left w:val="single" w:sz="4" w:space="0" w:color="auto"/>
              <w:bottom w:val="single" w:sz="4" w:space="0" w:color="000000"/>
              <w:right w:val="single" w:sz="4" w:space="0" w:color="auto"/>
            </w:tcBorders>
            <w:vAlign w:val="center"/>
            <w:hideMark/>
          </w:tcPr>
          <w:p w14:paraId="06700CA7" w14:textId="77777777" w:rsidR="00E505EA" w:rsidRPr="00FA461A" w:rsidRDefault="00E505EA" w:rsidP="00BC3F9E">
            <w:pPr>
              <w:spacing w:after="0" w:line="240" w:lineRule="auto"/>
              <w:rPr>
                <w:rFonts w:eastAsia="Times New Roman" w:cs="Times New Roman"/>
                <w:color w:val="000000"/>
                <w:sz w:val="22"/>
                <w:szCs w:val="22"/>
                <w:lang w:val="mn-MN" w:eastAsia="zh-CN" w:bidi="mn-Mong-CN"/>
              </w:rPr>
            </w:pPr>
          </w:p>
        </w:tc>
        <w:tc>
          <w:tcPr>
            <w:tcW w:w="1559" w:type="dxa"/>
            <w:tcBorders>
              <w:top w:val="nil"/>
              <w:left w:val="nil"/>
              <w:bottom w:val="single" w:sz="4" w:space="0" w:color="auto"/>
              <w:right w:val="single" w:sz="4" w:space="0" w:color="auto"/>
            </w:tcBorders>
            <w:vAlign w:val="center"/>
            <w:hideMark/>
          </w:tcPr>
          <w:p w14:paraId="13A20B6F"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Худалдаа</w:t>
            </w:r>
          </w:p>
        </w:tc>
        <w:tc>
          <w:tcPr>
            <w:tcW w:w="2268" w:type="dxa"/>
            <w:tcBorders>
              <w:top w:val="nil"/>
              <w:left w:val="nil"/>
              <w:bottom w:val="single" w:sz="4" w:space="0" w:color="auto"/>
              <w:right w:val="single" w:sz="4" w:space="0" w:color="auto"/>
            </w:tcBorders>
            <w:vAlign w:val="center"/>
            <w:hideMark/>
          </w:tcPr>
          <w:p w14:paraId="4A9D649A"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Худалдааны салбарын бизнесүүдийн хувьд гол ачааллын өдрүүдийн нэг тул /орлого илүү олох боломжтой өдрийн нэг/ илүү цагаар ажиллуулбал цалингийн зардал өснө</w:t>
            </w:r>
          </w:p>
        </w:tc>
        <w:tc>
          <w:tcPr>
            <w:tcW w:w="3119" w:type="dxa"/>
            <w:vMerge/>
            <w:tcBorders>
              <w:top w:val="nil"/>
              <w:left w:val="single" w:sz="4" w:space="0" w:color="auto"/>
              <w:bottom w:val="single" w:sz="4" w:space="0" w:color="000000"/>
              <w:right w:val="single" w:sz="4" w:space="0" w:color="auto"/>
            </w:tcBorders>
            <w:vAlign w:val="center"/>
            <w:hideMark/>
          </w:tcPr>
          <w:p w14:paraId="132936E3"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p>
        </w:tc>
      </w:tr>
      <w:tr w:rsidR="00E505EA" w:rsidRPr="00FA461A" w14:paraId="513C6CF2" w14:textId="77777777" w:rsidTr="00BC3F9E">
        <w:trPr>
          <w:trHeight w:val="276"/>
        </w:trPr>
        <w:tc>
          <w:tcPr>
            <w:tcW w:w="2410" w:type="dxa"/>
            <w:vMerge/>
            <w:tcBorders>
              <w:top w:val="nil"/>
              <w:left w:val="single" w:sz="4" w:space="0" w:color="auto"/>
              <w:bottom w:val="single" w:sz="4" w:space="0" w:color="000000"/>
              <w:right w:val="single" w:sz="4" w:space="0" w:color="auto"/>
            </w:tcBorders>
            <w:vAlign w:val="center"/>
            <w:hideMark/>
          </w:tcPr>
          <w:p w14:paraId="2BBAF9AA" w14:textId="77777777" w:rsidR="00E505EA" w:rsidRPr="00FA461A" w:rsidRDefault="00E505EA" w:rsidP="00BC3F9E">
            <w:pPr>
              <w:spacing w:after="0" w:line="240" w:lineRule="auto"/>
              <w:rPr>
                <w:rFonts w:eastAsia="Times New Roman" w:cs="Times New Roman"/>
                <w:color w:val="000000"/>
                <w:sz w:val="22"/>
                <w:szCs w:val="22"/>
                <w:lang w:val="mn-MN" w:eastAsia="zh-CN" w:bidi="mn-Mong-CN"/>
              </w:rPr>
            </w:pPr>
          </w:p>
        </w:tc>
        <w:tc>
          <w:tcPr>
            <w:tcW w:w="1559" w:type="dxa"/>
            <w:tcBorders>
              <w:top w:val="nil"/>
              <w:left w:val="nil"/>
              <w:bottom w:val="single" w:sz="4" w:space="0" w:color="auto"/>
              <w:right w:val="single" w:sz="4" w:space="0" w:color="auto"/>
            </w:tcBorders>
            <w:vAlign w:val="center"/>
            <w:hideMark/>
          </w:tcPr>
          <w:p w14:paraId="3F08C214"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Үйлчилгээ</w:t>
            </w:r>
          </w:p>
        </w:tc>
        <w:tc>
          <w:tcPr>
            <w:tcW w:w="2268" w:type="dxa"/>
            <w:tcBorders>
              <w:top w:val="nil"/>
              <w:left w:val="nil"/>
              <w:bottom w:val="single" w:sz="4" w:space="0" w:color="auto"/>
              <w:right w:val="single" w:sz="4" w:space="0" w:color="auto"/>
            </w:tcBorders>
            <w:vAlign w:val="center"/>
            <w:hideMark/>
          </w:tcPr>
          <w:p w14:paraId="4E0A5281"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өөрчлөлтгүй</w:t>
            </w:r>
          </w:p>
        </w:tc>
        <w:tc>
          <w:tcPr>
            <w:tcW w:w="3119" w:type="dxa"/>
            <w:vMerge/>
            <w:tcBorders>
              <w:top w:val="nil"/>
              <w:left w:val="single" w:sz="4" w:space="0" w:color="auto"/>
              <w:bottom w:val="single" w:sz="4" w:space="0" w:color="000000"/>
              <w:right w:val="single" w:sz="4" w:space="0" w:color="auto"/>
            </w:tcBorders>
            <w:vAlign w:val="center"/>
            <w:hideMark/>
          </w:tcPr>
          <w:p w14:paraId="7D0C0583"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p>
        </w:tc>
      </w:tr>
      <w:tr w:rsidR="00E505EA" w:rsidRPr="00FA461A" w14:paraId="7F11C39A" w14:textId="77777777" w:rsidTr="00BC3F9E">
        <w:trPr>
          <w:trHeight w:val="552"/>
        </w:trPr>
        <w:tc>
          <w:tcPr>
            <w:tcW w:w="2410" w:type="dxa"/>
            <w:vMerge w:val="restart"/>
            <w:tcBorders>
              <w:top w:val="nil"/>
              <w:left w:val="single" w:sz="4" w:space="0" w:color="auto"/>
              <w:bottom w:val="single" w:sz="4" w:space="0" w:color="000000"/>
              <w:right w:val="single" w:sz="4" w:space="0" w:color="auto"/>
            </w:tcBorders>
            <w:vAlign w:val="center"/>
            <w:hideMark/>
          </w:tcPr>
          <w:p w14:paraId="162C7195"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Байр ашиглалтын зардал</w:t>
            </w:r>
          </w:p>
        </w:tc>
        <w:tc>
          <w:tcPr>
            <w:tcW w:w="1559" w:type="dxa"/>
            <w:tcBorders>
              <w:top w:val="nil"/>
              <w:left w:val="nil"/>
              <w:bottom w:val="single" w:sz="4" w:space="0" w:color="auto"/>
              <w:right w:val="single" w:sz="4" w:space="0" w:color="auto"/>
            </w:tcBorders>
            <w:vAlign w:val="center"/>
            <w:hideMark/>
          </w:tcPr>
          <w:p w14:paraId="420E29A9"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Үйлдвэр</w:t>
            </w:r>
          </w:p>
        </w:tc>
        <w:tc>
          <w:tcPr>
            <w:tcW w:w="2268" w:type="dxa"/>
            <w:tcBorders>
              <w:top w:val="nil"/>
              <w:left w:val="nil"/>
              <w:bottom w:val="single" w:sz="4" w:space="0" w:color="auto"/>
              <w:right w:val="single" w:sz="4" w:space="0" w:color="auto"/>
            </w:tcBorders>
            <w:vAlign w:val="center"/>
            <w:hideMark/>
          </w:tcPr>
          <w:p w14:paraId="34610BA4"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Цахилгаан болон цэвэр бохир усны зардал буурна, Халаалтын зардалд өөрчлөлтгүй</w:t>
            </w:r>
          </w:p>
        </w:tc>
        <w:tc>
          <w:tcPr>
            <w:tcW w:w="3119" w:type="dxa"/>
            <w:tcBorders>
              <w:top w:val="nil"/>
              <w:left w:val="nil"/>
              <w:bottom w:val="single" w:sz="4" w:space="0" w:color="auto"/>
              <w:right w:val="single" w:sz="4" w:space="0" w:color="auto"/>
            </w:tcBorders>
            <w:vAlign w:val="center"/>
            <w:hideMark/>
          </w:tcPr>
          <w:p w14:paraId="0A0864DA"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 </w:t>
            </w:r>
          </w:p>
        </w:tc>
      </w:tr>
      <w:tr w:rsidR="00E505EA" w:rsidRPr="00FA461A" w14:paraId="0723BF19" w14:textId="77777777" w:rsidTr="00BC3F9E">
        <w:trPr>
          <w:trHeight w:val="276"/>
        </w:trPr>
        <w:tc>
          <w:tcPr>
            <w:tcW w:w="2410" w:type="dxa"/>
            <w:vMerge/>
            <w:tcBorders>
              <w:top w:val="nil"/>
              <w:left w:val="single" w:sz="4" w:space="0" w:color="auto"/>
              <w:bottom w:val="single" w:sz="4" w:space="0" w:color="000000"/>
              <w:right w:val="single" w:sz="4" w:space="0" w:color="auto"/>
            </w:tcBorders>
            <w:vAlign w:val="center"/>
            <w:hideMark/>
          </w:tcPr>
          <w:p w14:paraId="6789E4ED" w14:textId="77777777" w:rsidR="00E505EA" w:rsidRPr="00FA461A" w:rsidRDefault="00E505EA" w:rsidP="00BC3F9E">
            <w:pPr>
              <w:spacing w:after="0" w:line="240" w:lineRule="auto"/>
              <w:rPr>
                <w:rFonts w:eastAsia="Times New Roman" w:cs="Times New Roman"/>
                <w:color w:val="000000"/>
                <w:sz w:val="22"/>
                <w:szCs w:val="22"/>
                <w:lang w:val="mn-MN" w:eastAsia="zh-CN" w:bidi="mn-Mong-CN"/>
              </w:rPr>
            </w:pPr>
          </w:p>
        </w:tc>
        <w:tc>
          <w:tcPr>
            <w:tcW w:w="1559" w:type="dxa"/>
            <w:tcBorders>
              <w:top w:val="nil"/>
              <w:left w:val="nil"/>
              <w:bottom w:val="single" w:sz="4" w:space="0" w:color="auto"/>
              <w:right w:val="single" w:sz="4" w:space="0" w:color="auto"/>
            </w:tcBorders>
            <w:vAlign w:val="center"/>
            <w:hideMark/>
          </w:tcPr>
          <w:p w14:paraId="30204D36"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Худалдаа</w:t>
            </w:r>
          </w:p>
        </w:tc>
        <w:tc>
          <w:tcPr>
            <w:tcW w:w="2268" w:type="dxa"/>
            <w:tcBorders>
              <w:top w:val="nil"/>
              <w:left w:val="nil"/>
              <w:bottom w:val="single" w:sz="4" w:space="0" w:color="auto"/>
              <w:right w:val="single" w:sz="4" w:space="0" w:color="auto"/>
            </w:tcBorders>
            <w:vAlign w:val="center"/>
            <w:hideMark/>
          </w:tcPr>
          <w:p w14:paraId="623EE6C8"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өөрчлөлтгүй</w:t>
            </w:r>
          </w:p>
        </w:tc>
        <w:tc>
          <w:tcPr>
            <w:tcW w:w="3119" w:type="dxa"/>
            <w:tcBorders>
              <w:top w:val="nil"/>
              <w:left w:val="nil"/>
              <w:bottom w:val="single" w:sz="4" w:space="0" w:color="auto"/>
              <w:right w:val="single" w:sz="4" w:space="0" w:color="auto"/>
            </w:tcBorders>
            <w:vAlign w:val="center"/>
            <w:hideMark/>
          </w:tcPr>
          <w:p w14:paraId="22288284"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 </w:t>
            </w:r>
          </w:p>
        </w:tc>
      </w:tr>
      <w:tr w:rsidR="00E505EA" w:rsidRPr="00FA461A" w14:paraId="6EAB36FB" w14:textId="77777777" w:rsidTr="00BC3F9E">
        <w:trPr>
          <w:trHeight w:val="276"/>
        </w:trPr>
        <w:tc>
          <w:tcPr>
            <w:tcW w:w="2410" w:type="dxa"/>
            <w:vMerge/>
            <w:tcBorders>
              <w:top w:val="nil"/>
              <w:left w:val="single" w:sz="4" w:space="0" w:color="auto"/>
              <w:bottom w:val="single" w:sz="4" w:space="0" w:color="000000"/>
              <w:right w:val="single" w:sz="4" w:space="0" w:color="auto"/>
            </w:tcBorders>
            <w:vAlign w:val="center"/>
            <w:hideMark/>
          </w:tcPr>
          <w:p w14:paraId="0166DDF4" w14:textId="77777777" w:rsidR="00E505EA" w:rsidRPr="00FA461A" w:rsidRDefault="00E505EA" w:rsidP="00BC3F9E">
            <w:pPr>
              <w:spacing w:after="0" w:line="240" w:lineRule="auto"/>
              <w:rPr>
                <w:rFonts w:eastAsia="Times New Roman" w:cs="Times New Roman"/>
                <w:color w:val="000000"/>
                <w:sz w:val="22"/>
                <w:szCs w:val="22"/>
                <w:lang w:val="mn-MN" w:eastAsia="zh-CN" w:bidi="mn-Mong-CN"/>
              </w:rPr>
            </w:pPr>
          </w:p>
        </w:tc>
        <w:tc>
          <w:tcPr>
            <w:tcW w:w="1559" w:type="dxa"/>
            <w:tcBorders>
              <w:top w:val="nil"/>
              <w:left w:val="nil"/>
              <w:bottom w:val="single" w:sz="4" w:space="0" w:color="auto"/>
              <w:right w:val="single" w:sz="4" w:space="0" w:color="auto"/>
            </w:tcBorders>
            <w:vAlign w:val="center"/>
            <w:hideMark/>
          </w:tcPr>
          <w:p w14:paraId="625D9223"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Үйлчилгээ</w:t>
            </w:r>
          </w:p>
        </w:tc>
        <w:tc>
          <w:tcPr>
            <w:tcW w:w="2268" w:type="dxa"/>
            <w:tcBorders>
              <w:top w:val="nil"/>
              <w:left w:val="nil"/>
              <w:bottom w:val="single" w:sz="4" w:space="0" w:color="auto"/>
              <w:right w:val="single" w:sz="4" w:space="0" w:color="auto"/>
            </w:tcBorders>
            <w:vAlign w:val="center"/>
            <w:hideMark/>
          </w:tcPr>
          <w:p w14:paraId="3ABC20E8"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өөрчлөлтгүй</w:t>
            </w:r>
          </w:p>
        </w:tc>
        <w:tc>
          <w:tcPr>
            <w:tcW w:w="3119" w:type="dxa"/>
            <w:tcBorders>
              <w:top w:val="nil"/>
              <w:left w:val="nil"/>
              <w:bottom w:val="single" w:sz="4" w:space="0" w:color="auto"/>
              <w:right w:val="single" w:sz="4" w:space="0" w:color="auto"/>
            </w:tcBorders>
            <w:vAlign w:val="center"/>
            <w:hideMark/>
          </w:tcPr>
          <w:p w14:paraId="5E474191"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 </w:t>
            </w:r>
          </w:p>
        </w:tc>
      </w:tr>
      <w:tr w:rsidR="00E505EA" w:rsidRPr="00FA461A" w14:paraId="5E632094" w14:textId="77777777" w:rsidTr="00BC3F9E">
        <w:trPr>
          <w:trHeight w:val="276"/>
        </w:trPr>
        <w:tc>
          <w:tcPr>
            <w:tcW w:w="2410" w:type="dxa"/>
            <w:tcBorders>
              <w:top w:val="nil"/>
              <w:left w:val="single" w:sz="4" w:space="0" w:color="auto"/>
              <w:bottom w:val="single" w:sz="4" w:space="0" w:color="auto"/>
              <w:right w:val="single" w:sz="4" w:space="0" w:color="auto"/>
            </w:tcBorders>
            <w:vAlign w:val="center"/>
            <w:hideMark/>
          </w:tcPr>
          <w:p w14:paraId="39693D2F"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Бичиг хэрэг</w:t>
            </w:r>
          </w:p>
        </w:tc>
        <w:tc>
          <w:tcPr>
            <w:tcW w:w="1559" w:type="dxa"/>
            <w:tcBorders>
              <w:top w:val="nil"/>
              <w:left w:val="nil"/>
              <w:bottom w:val="single" w:sz="4" w:space="0" w:color="auto"/>
              <w:right w:val="single" w:sz="4" w:space="0" w:color="auto"/>
            </w:tcBorders>
            <w:vAlign w:val="center"/>
            <w:hideMark/>
          </w:tcPr>
          <w:p w14:paraId="155D139C"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 </w:t>
            </w:r>
          </w:p>
        </w:tc>
        <w:tc>
          <w:tcPr>
            <w:tcW w:w="2268" w:type="dxa"/>
            <w:tcBorders>
              <w:top w:val="nil"/>
              <w:left w:val="nil"/>
              <w:bottom w:val="single" w:sz="4" w:space="0" w:color="auto"/>
              <w:right w:val="single" w:sz="4" w:space="0" w:color="auto"/>
            </w:tcBorders>
            <w:vAlign w:val="center"/>
            <w:hideMark/>
          </w:tcPr>
          <w:p w14:paraId="2EC611DA"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өөрчлөлтгүй</w:t>
            </w:r>
          </w:p>
        </w:tc>
        <w:tc>
          <w:tcPr>
            <w:tcW w:w="3119" w:type="dxa"/>
            <w:tcBorders>
              <w:top w:val="nil"/>
              <w:left w:val="nil"/>
              <w:bottom w:val="single" w:sz="4" w:space="0" w:color="auto"/>
              <w:right w:val="single" w:sz="4" w:space="0" w:color="auto"/>
            </w:tcBorders>
            <w:vAlign w:val="center"/>
            <w:hideMark/>
          </w:tcPr>
          <w:p w14:paraId="7FA7AB4A"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 </w:t>
            </w:r>
          </w:p>
        </w:tc>
      </w:tr>
      <w:tr w:rsidR="00E505EA" w:rsidRPr="00FA461A" w14:paraId="493C2D39" w14:textId="77777777" w:rsidTr="00BC3F9E">
        <w:trPr>
          <w:trHeight w:val="276"/>
        </w:trPr>
        <w:tc>
          <w:tcPr>
            <w:tcW w:w="2410" w:type="dxa"/>
            <w:tcBorders>
              <w:top w:val="nil"/>
              <w:left w:val="single" w:sz="4" w:space="0" w:color="auto"/>
              <w:bottom w:val="single" w:sz="4" w:space="0" w:color="auto"/>
              <w:right w:val="single" w:sz="4" w:space="0" w:color="auto"/>
            </w:tcBorders>
            <w:vAlign w:val="center"/>
            <w:hideMark/>
          </w:tcPr>
          <w:p w14:paraId="1BE5C0C8"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Томилолт</w:t>
            </w:r>
          </w:p>
        </w:tc>
        <w:tc>
          <w:tcPr>
            <w:tcW w:w="1559" w:type="dxa"/>
            <w:tcBorders>
              <w:top w:val="nil"/>
              <w:left w:val="nil"/>
              <w:bottom w:val="single" w:sz="4" w:space="0" w:color="auto"/>
              <w:right w:val="single" w:sz="4" w:space="0" w:color="auto"/>
            </w:tcBorders>
            <w:vAlign w:val="center"/>
            <w:hideMark/>
          </w:tcPr>
          <w:p w14:paraId="58218B87"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 </w:t>
            </w:r>
          </w:p>
        </w:tc>
        <w:tc>
          <w:tcPr>
            <w:tcW w:w="2268" w:type="dxa"/>
            <w:tcBorders>
              <w:top w:val="nil"/>
              <w:left w:val="nil"/>
              <w:bottom w:val="single" w:sz="4" w:space="0" w:color="auto"/>
              <w:right w:val="single" w:sz="4" w:space="0" w:color="auto"/>
            </w:tcBorders>
            <w:vAlign w:val="center"/>
            <w:hideMark/>
          </w:tcPr>
          <w:p w14:paraId="19F28FD7"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өөрчлөлтгүй</w:t>
            </w:r>
          </w:p>
        </w:tc>
        <w:tc>
          <w:tcPr>
            <w:tcW w:w="3119" w:type="dxa"/>
            <w:tcBorders>
              <w:top w:val="nil"/>
              <w:left w:val="nil"/>
              <w:bottom w:val="single" w:sz="4" w:space="0" w:color="auto"/>
              <w:right w:val="single" w:sz="4" w:space="0" w:color="auto"/>
            </w:tcBorders>
            <w:vAlign w:val="center"/>
            <w:hideMark/>
          </w:tcPr>
          <w:p w14:paraId="0984DDC3"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 </w:t>
            </w:r>
          </w:p>
        </w:tc>
      </w:tr>
      <w:tr w:rsidR="00E505EA" w:rsidRPr="00FA461A" w14:paraId="242A9319" w14:textId="77777777" w:rsidTr="00BC3F9E">
        <w:trPr>
          <w:trHeight w:val="276"/>
        </w:trPr>
        <w:tc>
          <w:tcPr>
            <w:tcW w:w="2410" w:type="dxa"/>
            <w:tcBorders>
              <w:top w:val="nil"/>
              <w:left w:val="single" w:sz="4" w:space="0" w:color="auto"/>
              <w:bottom w:val="single" w:sz="4" w:space="0" w:color="auto"/>
              <w:right w:val="single" w:sz="4" w:space="0" w:color="auto"/>
            </w:tcBorders>
            <w:vAlign w:val="center"/>
            <w:hideMark/>
          </w:tcPr>
          <w:p w14:paraId="249FC411"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ҮА</w:t>
            </w:r>
          </w:p>
        </w:tc>
        <w:tc>
          <w:tcPr>
            <w:tcW w:w="1559" w:type="dxa"/>
            <w:tcBorders>
              <w:top w:val="nil"/>
              <w:left w:val="nil"/>
              <w:bottom w:val="single" w:sz="4" w:space="0" w:color="auto"/>
              <w:right w:val="single" w:sz="4" w:space="0" w:color="auto"/>
            </w:tcBorders>
            <w:vAlign w:val="center"/>
            <w:hideMark/>
          </w:tcPr>
          <w:p w14:paraId="20318A48"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 </w:t>
            </w:r>
          </w:p>
        </w:tc>
        <w:tc>
          <w:tcPr>
            <w:tcW w:w="2268" w:type="dxa"/>
            <w:tcBorders>
              <w:top w:val="nil"/>
              <w:left w:val="nil"/>
              <w:bottom w:val="single" w:sz="4" w:space="0" w:color="auto"/>
              <w:right w:val="single" w:sz="4" w:space="0" w:color="auto"/>
            </w:tcBorders>
            <w:vAlign w:val="center"/>
            <w:hideMark/>
          </w:tcPr>
          <w:p w14:paraId="2792B849"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өөрчлөлтгүй</w:t>
            </w:r>
          </w:p>
        </w:tc>
        <w:tc>
          <w:tcPr>
            <w:tcW w:w="3119" w:type="dxa"/>
            <w:tcBorders>
              <w:top w:val="nil"/>
              <w:left w:val="nil"/>
              <w:bottom w:val="single" w:sz="4" w:space="0" w:color="auto"/>
              <w:right w:val="single" w:sz="4" w:space="0" w:color="auto"/>
            </w:tcBorders>
            <w:vAlign w:val="center"/>
            <w:hideMark/>
          </w:tcPr>
          <w:p w14:paraId="42B490FA"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 </w:t>
            </w:r>
          </w:p>
        </w:tc>
      </w:tr>
      <w:tr w:rsidR="00E505EA" w:rsidRPr="00FA461A" w14:paraId="125F7F66" w14:textId="77777777" w:rsidTr="00BC3F9E">
        <w:trPr>
          <w:trHeight w:val="276"/>
        </w:trPr>
        <w:tc>
          <w:tcPr>
            <w:tcW w:w="2410" w:type="dxa"/>
            <w:tcBorders>
              <w:top w:val="nil"/>
              <w:left w:val="single" w:sz="4" w:space="0" w:color="auto"/>
              <w:bottom w:val="single" w:sz="4" w:space="0" w:color="auto"/>
              <w:right w:val="single" w:sz="4" w:space="0" w:color="auto"/>
            </w:tcBorders>
            <w:vAlign w:val="center"/>
            <w:hideMark/>
          </w:tcPr>
          <w:p w14:paraId="1059FC7A"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бусад</w:t>
            </w:r>
          </w:p>
        </w:tc>
        <w:tc>
          <w:tcPr>
            <w:tcW w:w="1559" w:type="dxa"/>
            <w:tcBorders>
              <w:top w:val="nil"/>
              <w:left w:val="nil"/>
              <w:bottom w:val="single" w:sz="4" w:space="0" w:color="auto"/>
              <w:right w:val="single" w:sz="4" w:space="0" w:color="auto"/>
            </w:tcBorders>
            <w:vAlign w:val="center"/>
            <w:hideMark/>
          </w:tcPr>
          <w:p w14:paraId="6737985A"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 </w:t>
            </w:r>
          </w:p>
        </w:tc>
        <w:tc>
          <w:tcPr>
            <w:tcW w:w="2268" w:type="dxa"/>
            <w:tcBorders>
              <w:top w:val="nil"/>
              <w:left w:val="nil"/>
              <w:bottom w:val="single" w:sz="4" w:space="0" w:color="auto"/>
              <w:right w:val="single" w:sz="4" w:space="0" w:color="auto"/>
            </w:tcBorders>
            <w:vAlign w:val="center"/>
            <w:hideMark/>
          </w:tcPr>
          <w:p w14:paraId="5ADCB233" w14:textId="458161BB"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өөр</w:t>
            </w:r>
            <w:r w:rsidR="00AA1352">
              <w:rPr>
                <w:rFonts w:eastAsia="Times New Roman" w:cs="Times New Roman"/>
                <w:color w:val="000000"/>
                <w:sz w:val="22"/>
                <w:szCs w:val="22"/>
                <w:lang w:val="mn-MN" w:eastAsia="zh-CN" w:bidi="mn-Mong-CN"/>
              </w:rPr>
              <w:t>ч</w:t>
            </w:r>
            <w:r w:rsidRPr="00FA461A">
              <w:rPr>
                <w:rFonts w:eastAsia="Times New Roman" w:cs="Times New Roman"/>
                <w:color w:val="000000"/>
                <w:sz w:val="22"/>
                <w:szCs w:val="22"/>
                <w:lang w:val="mn-MN" w:eastAsia="zh-CN" w:bidi="mn-Mong-CN"/>
              </w:rPr>
              <w:t>лөлтгүй</w:t>
            </w:r>
          </w:p>
        </w:tc>
        <w:tc>
          <w:tcPr>
            <w:tcW w:w="3119" w:type="dxa"/>
            <w:tcBorders>
              <w:top w:val="nil"/>
              <w:left w:val="nil"/>
              <w:bottom w:val="single" w:sz="4" w:space="0" w:color="auto"/>
              <w:right w:val="single" w:sz="4" w:space="0" w:color="auto"/>
            </w:tcBorders>
            <w:vAlign w:val="center"/>
            <w:hideMark/>
          </w:tcPr>
          <w:p w14:paraId="5FAD31E1"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 </w:t>
            </w:r>
          </w:p>
        </w:tc>
      </w:tr>
    </w:tbl>
    <w:p w14:paraId="74A72CCA" w14:textId="77777777" w:rsidR="00E505EA" w:rsidRPr="00FA461A" w:rsidRDefault="00E505EA" w:rsidP="00E505EA">
      <w:pPr>
        <w:pStyle w:val="ListParagraph"/>
        <w:rPr>
          <w:rFonts w:cs="Times New Roman"/>
          <w:sz w:val="22"/>
          <w:szCs w:val="22"/>
          <w:lang w:val="mn-MN"/>
        </w:rPr>
      </w:pPr>
    </w:p>
    <w:p w14:paraId="4C6E3F30" w14:textId="77777777" w:rsidR="00E505EA" w:rsidRPr="00FA461A" w:rsidRDefault="00E505EA" w:rsidP="00E505EA">
      <w:pPr>
        <w:pStyle w:val="ListParagraph"/>
        <w:rPr>
          <w:rFonts w:cs="Times New Roman"/>
          <w:sz w:val="22"/>
          <w:szCs w:val="22"/>
          <w:lang w:val="mn-MN"/>
        </w:rPr>
      </w:pPr>
    </w:p>
    <w:p w14:paraId="3C7AED61" w14:textId="77777777" w:rsidR="00E505EA" w:rsidRPr="00FA461A" w:rsidRDefault="00E505EA" w:rsidP="00E505EA">
      <w:pPr>
        <w:pStyle w:val="ListParagraph"/>
        <w:numPr>
          <w:ilvl w:val="0"/>
          <w:numId w:val="1"/>
        </w:numPr>
        <w:rPr>
          <w:rFonts w:cs="Times New Roman"/>
          <w:sz w:val="22"/>
          <w:szCs w:val="22"/>
          <w:lang w:val="mn-MN"/>
        </w:rPr>
      </w:pPr>
      <w:r w:rsidRPr="00FA461A">
        <w:rPr>
          <w:rFonts w:cs="Times New Roman"/>
          <w:sz w:val="22"/>
          <w:szCs w:val="22"/>
          <w:lang w:val="mn-MN"/>
        </w:rPr>
        <w:t>Иргэний үүсэх зардал</w:t>
      </w:r>
    </w:p>
    <w:p w14:paraId="52F16D04" w14:textId="77777777" w:rsidR="00E505EA" w:rsidRPr="00FA461A" w:rsidRDefault="00E505EA" w:rsidP="00E505EA">
      <w:pPr>
        <w:ind w:firstLine="360"/>
        <w:rPr>
          <w:rFonts w:cs="Times New Roman"/>
          <w:sz w:val="22"/>
          <w:szCs w:val="22"/>
          <w:lang w:val="mn-MN"/>
        </w:rPr>
      </w:pPr>
      <w:r>
        <w:rPr>
          <w:rFonts w:cs="Times New Roman"/>
          <w:lang w:val="mn-MN"/>
        </w:rPr>
        <w:t xml:space="preserve">Иргэнд нэмэлт зардал үүсэхгүй. </w:t>
      </w:r>
    </w:p>
    <w:p w14:paraId="12F016EF" w14:textId="77777777" w:rsidR="00E505EA" w:rsidRPr="00FA461A" w:rsidRDefault="00E505EA" w:rsidP="00E505EA">
      <w:pPr>
        <w:pStyle w:val="ListParagraph"/>
        <w:numPr>
          <w:ilvl w:val="0"/>
          <w:numId w:val="1"/>
        </w:numPr>
        <w:rPr>
          <w:rFonts w:cs="Times New Roman"/>
          <w:sz w:val="22"/>
          <w:szCs w:val="22"/>
          <w:lang w:val="mn-MN"/>
        </w:rPr>
      </w:pPr>
      <w:r w:rsidRPr="00FA461A">
        <w:rPr>
          <w:rFonts w:cs="Times New Roman"/>
          <w:sz w:val="22"/>
          <w:szCs w:val="22"/>
          <w:lang w:val="mn-MN"/>
        </w:rPr>
        <w:t>Төрийн байгууллагын зардал</w:t>
      </w:r>
    </w:p>
    <w:p w14:paraId="1FAC988E" w14:textId="739FBF69" w:rsidR="00E505EA" w:rsidRPr="00FA461A" w:rsidRDefault="00E505EA" w:rsidP="00E505EA">
      <w:pPr>
        <w:pStyle w:val="ListParagraph"/>
        <w:rPr>
          <w:rFonts w:cs="Times New Roman"/>
          <w:sz w:val="22"/>
          <w:szCs w:val="22"/>
          <w:lang w:val="mn-MN"/>
        </w:rPr>
      </w:pPr>
      <w:r w:rsidRPr="00FA461A">
        <w:rPr>
          <w:rFonts w:cs="Times New Roman"/>
          <w:sz w:val="22"/>
          <w:szCs w:val="22"/>
          <w:lang w:val="mn-MN"/>
        </w:rPr>
        <w:t>Монгол улсын 2024 оны нэгдсэн төсвийн гү</w:t>
      </w:r>
      <w:r w:rsidR="00AA1352">
        <w:rPr>
          <w:rFonts w:cs="Times New Roman"/>
          <w:sz w:val="22"/>
          <w:szCs w:val="22"/>
          <w:lang w:val="mn-MN"/>
        </w:rPr>
        <w:t>й</w:t>
      </w:r>
      <w:r w:rsidRPr="00FA461A">
        <w:rPr>
          <w:rFonts w:cs="Times New Roman"/>
          <w:sz w:val="22"/>
          <w:szCs w:val="22"/>
          <w:lang w:val="mn-MN"/>
        </w:rPr>
        <w:t>цэтгэлийн танилцуулгын зардал</w:t>
      </w:r>
    </w:p>
    <w:tbl>
      <w:tblPr>
        <w:tblW w:w="9351" w:type="dxa"/>
        <w:tblLook w:val="04A0" w:firstRow="1" w:lastRow="0" w:firstColumn="1" w:lastColumn="0" w:noHBand="0" w:noVBand="1"/>
      </w:tblPr>
      <w:tblGrid>
        <w:gridCol w:w="3397"/>
        <w:gridCol w:w="3119"/>
        <w:gridCol w:w="1417"/>
        <w:gridCol w:w="1418"/>
      </w:tblGrid>
      <w:tr w:rsidR="00E505EA" w:rsidRPr="00FA461A" w14:paraId="7BBAC180" w14:textId="77777777" w:rsidTr="00BC3F9E">
        <w:trPr>
          <w:trHeight w:val="960"/>
        </w:trPr>
        <w:tc>
          <w:tcPr>
            <w:tcW w:w="3397" w:type="dxa"/>
            <w:tcBorders>
              <w:top w:val="single" w:sz="4" w:space="0" w:color="auto"/>
              <w:left w:val="single" w:sz="4" w:space="0" w:color="auto"/>
              <w:bottom w:val="single" w:sz="4" w:space="0" w:color="auto"/>
              <w:right w:val="single" w:sz="4" w:space="0" w:color="auto"/>
            </w:tcBorders>
            <w:vAlign w:val="center"/>
            <w:hideMark/>
          </w:tcPr>
          <w:p w14:paraId="3B654F3C"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lastRenderedPageBreak/>
              <w:t>Зардлын нэр</w:t>
            </w:r>
          </w:p>
        </w:tc>
        <w:tc>
          <w:tcPr>
            <w:tcW w:w="3119" w:type="dxa"/>
            <w:tcBorders>
              <w:top w:val="single" w:sz="4" w:space="0" w:color="auto"/>
              <w:left w:val="nil"/>
              <w:bottom w:val="single" w:sz="4" w:space="0" w:color="auto"/>
              <w:right w:val="single" w:sz="4" w:space="0" w:color="auto"/>
            </w:tcBorders>
            <w:vAlign w:val="center"/>
            <w:hideMark/>
          </w:tcPr>
          <w:p w14:paraId="389D8DDC"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Хуулийн өөрчлөлт хэрэгжсэний дараах зардлын өөрчлөлт</w:t>
            </w:r>
          </w:p>
        </w:tc>
        <w:tc>
          <w:tcPr>
            <w:tcW w:w="1417" w:type="dxa"/>
            <w:tcBorders>
              <w:top w:val="single" w:sz="4" w:space="0" w:color="auto"/>
              <w:left w:val="nil"/>
              <w:bottom w:val="single" w:sz="4" w:space="0" w:color="auto"/>
              <w:right w:val="single" w:sz="4" w:space="0" w:color="auto"/>
            </w:tcBorders>
            <w:vAlign w:val="center"/>
            <w:hideMark/>
          </w:tcPr>
          <w:p w14:paraId="0F57FB54"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2024 оны үзүүлэлт /тэрбум.төг/</w:t>
            </w:r>
          </w:p>
        </w:tc>
        <w:tc>
          <w:tcPr>
            <w:tcW w:w="1418" w:type="dxa"/>
            <w:tcBorders>
              <w:top w:val="single" w:sz="4" w:space="0" w:color="auto"/>
              <w:left w:val="nil"/>
              <w:bottom w:val="single" w:sz="4" w:space="0" w:color="auto"/>
              <w:right w:val="single" w:sz="4" w:space="0" w:color="auto"/>
            </w:tcBorders>
            <w:vAlign w:val="center"/>
            <w:hideMark/>
          </w:tcPr>
          <w:p w14:paraId="3D518727"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 xml:space="preserve"> Нийт гүйцэтгэлд эзлэх хувь </w:t>
            </w:r>
          </w:p>
        </w:tc>
      </w:tr>
      <w:tr w:rsidR="00E505EA" w:rsidRPr="00FA461A" w14:paraId="03F6B6A7" w14:textId="77777777" w:rsidTr="00BC3F9E">
        <w:trPr>
          <w:trHeight w:val="276"/>
        </w:trPr>
        <w:tc>
          <w:tcPr>
            <w:tcW w:w="3397" w:type="dxa"/>
            <w:tcBorders>
              <w:top w:val="nil"/>
              <w:left w:val="single" w:sz="4" w:space="0" w:color="auto"/>
              <w:bottom w:val="nil"/>
              <w:right w:val="single" w:sz="4" w:space="0" w:color="auto"/>
            </w:tcBorders>
            <w:vAlign w:val="center"/>
            <w:hideMark/>
          </w:tcPr>
          <w:p w14:paraId="469E3FA4" w14:textId="77777777" w:rsidR="00E505EA" w:rsidRPr="00FA461A" w:rsidRDefault="00E505EA" w:rsidP="00BC3F9E">
            <w:pPr>
              <w:spacing w:after="0" w:line="240" w:lineRule="auto"/>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Цалингийн зардал</w:t>
            </w:r>
          </w:p>
        </w:tc>
        <w:tc>
          <w:tcPr>
            <w:tcW w:w="3119" w:type="dxa"/>
            <w:tcBorders>
              <w:top w:val="nil"/>
              <w:left w:val="nil"/>
              <w:bottom w:val="single" w:sz="4" w:space="0" w:color="auto"/>
              <w:right w:val="single" w:sz="4" w:space="0" w:color="auto"/>
            </w:tcBorders>
            <w:vAlign w:val="center"/>
            <w:hideMark/>
          </w:tcPr>
          <w:p w14:paraId="3FFC3F09" w14:textId="77777777" w:rsidR="00E505EA" w:rsidRPr="00FA461A" w:rsidRDefault="00E505EA" w:rsidP="00BC3F9E">
            <w:pPr>
              <w:spacing w:after="0" w:line="240" w:lineRule="auto"/>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Буурна</w:t>
            </w:r>
          </w:p>
        </w:tc>
        <w:tc>
          <w:tcPr>
            <w:tcW w:w="1417" w:type="dxa"/>
            <w:tcBorders>
              <w:top w:val="nil"/>
              <w:left w:val="nil"/>
              <w:bottom w:val="single" w:sz="4" w:space="0" w:color="auto"/>
              <w:right w:val="single" w:sz="4" w:space="0" w:color="auto"/>
            </w:tcBorders>
            <w:vAlign w:val="center"/>
            <w:hideMark/>
          </w:tcPr>
          <w:p w14:paraId="4B0B088C" w14:textId="77777777" w:rsidR="00E505EA" w:rsidRPr="00FA461A" w:rsidRDefault="00E505EA" w:rsidP="00BC3F9E">
            <w:pPr>
              <w:spacing w:after="0" w:line="240" w:lineRule="auto"/>
              <w:jc w:val="right"/>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4,739.40</w:t>
            </w:r>
          </w:p>
        </w:tc>
        <w:tc>
          <w:tcPr>
            <w:tcW w:w="1418" w:type="dxa"/>
            <w:tcBorders>
              <w:top w:val="nil"/>
              <w:left w:val="nil"/>
              <w:bottom w:val="single" w:sz="4" w:space="0" w:color="auto"/>
              <w:right w:val="single" w:sz="4" w:space="0" w:color="auto"/>
            </w:tcBorders>
            <w:vAlign w:val="center"/>
            <w:hideMark/>
          </w:tcPr>
          <w:p w14:paraId="0153B941" w14:textId="77777777" w:rsidR="00E505EA" w:rsidRPr="00FA461A" w:rsidRDefault="00E505EA" w:rsidP="00BC3F9E">
            <w:pPr>
              <w:spacing w:after="0" w:line="240" w:lineRule="auto"/>
              <w:jc w:val="right"/>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60.90%</w:t>
            </w:r>
          </w:p>
        </w:tc>
      </w:tr>
      <w:tr w:rsidR="00E505EA" w:rsidRPr="00FA461A" w14:paraId="22F67CEB" w14:textId="77777777" w:rsidTr="00BC3F9E">
        <w:trPr>
          <w:trHeight w:val="276"/>
        </w:trPr>
        <w:tc>
          <w:tcPr>
            <w:tcW w:w="3397" w:type="dxa"/>
            <w:tcBorders>
              <w:top w:val="single" w:sz="4" w:space="0" w:color="auto"/>
              <w:left w:val="single" w:sz="4" w:space="0" w:color="auto"/>
              <w:bottom w:val="nil"/>
              <w:right w:val="single" w:sz="4" w:space="0" w:color="auto"/>
            </w:tcBorders>
            <w:vAlign w:val="center"/>
            <w:hideMark/>
          </w:tcPr>
          <w:p w14:paraId="2AC9D573" w14:textId="77777777" w:rsidR="00E505EA" w:rsidRPr="00FA461A" w:rsidRDefault="00E505EA" w:rsidP="00BC3F9E">
            <w:pPr>
              <w:spacing w:after="0" w:line="240" w:lineRule="auto"/>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НДШ зардал</w:t>
            </w:r>
          </w:p>
        </w:tc>
        <w:tc>
          <w:tcPr>
            <w:tcW w:w="3119" w:type="dxa"/>
            <w:tcBorders>
              <w:top w:val="nil"/>
              <w:left w:val="nil"/>
              <w:bottom w:val="single" w:sz="4" w:space="0" w:color="auto"/>
              <w:right w:val="single" w:sz="4" w:space="0" w:color="auto"/>
            </w:tcBorders>
            <w:vAlign w:val="center"/>
            <w:hideMark/>
          </w:tcPr>
          <w:p w14:paraId="1C0E6545" w14:textId="77777777" w:rsidR="00E505EA" w:rsidRPr="00FA461A" w:rsidRDefault="00E505EA" w:rsidP="00BC3F9E">
            <w:pPr>
              <w:spacing w:after="0" w:line="240" w:lineRule="auto"/>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Буурна</w:t>
            </w:r>
          </w:p>
        </w:tc>
        <w:tc>
          <w:tcPr>
            <w:tcW w:w="1417" w:type="dxa"/>
            <w:tcBorders>
              <w:top w:val="nil"/>
              <w:left w:val="nil"/>
              <w:bottom w:val="single" w:sz="4" w:space="0" w:color="auto"/>
              <w:right w:val="single" w:sz="4" w:space="0" w:color="auto"/>
            </w:tcBorders>
            <w:vAlign w:val="center"/>
            <w:hideMark/>
          </w:tcPr>
          <w:p w14:paraId="6F4FBD00" w14:textId="77777777" w:rsidR="00E505EA" w:rsidRPr="00FA461A" w:rsidRDefault="00E505EA" w:rsidP="00BC3F9E">
            <w:pPr>
              <w:spacing w:after="0" w:line="240" w:lineRule="auto"/>
              <w:jc w:val="right"/>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468.6</w:t>
            </w:r>
          </w:p>
        </w:tc>
        <w:tc>
          <w:tcPr>
            <w:tcW w:w="1418" w:type="dxa"/>
            <w:tcBorders>
              <w:top w:val="nil"/>
              <w:left w:val="nil"/>
              <w:bottom w:val="single" w:sz="4" w:space="0" w:color="auto"/>
              <w:right w:val="single" w:sz="4" w:space="0" w:color="auto"/>
            </w:tcBorders>
            <w:vAlign w:val="center"/>
            <w:hideMark/>
          </w:tcPr>
          <w:p w14:paraId="6112A2A5" w14:textId="77777777" w:rsidR="00E505EA" w:rsidRPr="00FA461A" w:rsidRDefault="00E505EA" w:rsidP="00BC3F9E">
            <w:pPr>
              <w:spacing w:after="0" w:line="240" w:lineRule="auto"/>
              <w:jc w:val="right"/>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6.02%</w:t>
            </w:r>
          </w:p>
        </w:tc>
      </w:tr>
      <w:tr w:rsidR="00E505EA" w:rsidRPr="00FA461A" w14:paraId="3ABF4244" w14:textId="77777777" w:rsidTr="00BC3F9E">
        <w:trPr>
          <w:trHeight w:val="552"/>
        </w:trPr>
        <w:tc>
          <w:tcPr>
            <w:tcW w:w="3397" w:type="dxa"/>
            <w:tcBorders>
              <w:top w:val="single" w:sz="4" w:space="0" w:color="auto"/>
              <w:left w:val="single" w:sz="4" w:space="0" w:color="auto"/>
              <w:bottom w:val="nil"/>
              <w:right w:val="single" w:sz="4" w:space="0" w:color="auto"/>
            </w:tcBorders>
            <w:vAlign w:val="center"/>
            <w:hideMark/>
          </w:tcPr>
          <w:p w14:paraId="65230934" w14:textId="77777777" w:rsidR="00E505EA" w:rsidRPr="00FA461A" w:rsidRDefault="00E505EA" w:rsidP="00BC3F9E">
            <w:pPr>
              <w:spacing w:after="0" w:line="240" w:lineRule="auto"/>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Байр ашиглалтын зардал</w:t>
            </w:r>
          </w:p>
        </w:tc>
        <w:tc>
          <w:tcPr>
            <w:tcW w:w="3119" w:type="dxa"/>
            <w:tcBorders>
              <w:top w:val="nil"/>
              <w:left w:val="nil"/>
              <w:bottom w:val="single" w:sz="4" w:space="0" w:color="auto"/>
              <w:right w:val="single" w:sz="4" w:space="0" w:color="auto"/>
            </w:tcBorders>
            <w:vAlign w:val="center"/>
            <w:hideMark/>
          </w:tcPr>
          <w:p w14:paraId="0C24F4D3" w14:textId="77777777" w:rsidR="00E505EA" w:rsidRPr="00FA461A" w:rsidRDefault="00E505EA" w:rsidP="00BC3F9E">
            <w:pPr>
              <w:spacing w:after="0" w:line="240" w:lineRule="auto"/>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Цахилгаан болон цэвэр бохир усны зардал буурна, Халаалтын зардалд өөрчлөлтгүй</w:t>
            </w:r>
          </w:p>
        </w:tc>
        <w:tc>
          <w:tcPr>
            <w:tcW w:w="1417" w:type="dxa"/>
            <w:tcBorders>
              <w:top w:val="nil"/>
              <w:left w:val="nil"/>
              <w:bottom w:val="single" w:sz="4" w:space="0" w:color="auto"/>
              <w:right w:val="single" w:sz="4" w:space="0" w:color="auto"/>
            </w:tcBorders>
            <w:vAlign w:val="center"/>
            <w:hideMark/>
          </w:tcPr>
          <w:p w14:paraId="00D0E978" w14:textId="77777777" w:rsidR="00E505EA" w:rsidRPr="00FA461A" w:rsidRDefault="00E505EA" w:rsidP="00BC3F9E">
            <w:pPr>
              <w:spacing w:after="0" w:line="240" w:lineRule="auto"/>
              <w:jc w:val="right"/>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126.8</w:t>
            </w:r>
          </w:p>
        </w:tc>
        <w:tc>
          <w:tcPr>
            <w:tcW w:w="1418" w:type="dxa"/>
            <w:tcBorders>
              <w:top w:val="nil"/>
              <w:left w:val="nil"/>
              <w:bottom w:val="single" w:sz="4" w:space="0" w:color="auto"/>
              <w:right w:val="single" w:sz="4" w:space="0" w:color="auto"/>
            </w:tcBorders>
            <w:vAlign w:val="center"/>
            <w:hideMark/>
          </w:tcPr>
          <w:p w14:paraId="69995784" w14:textId="77777777" w:rsidR="00E505EA" w:rsidRPr="00FA461A" w:rsidRDefault="00E505EA" w:rsidP="00BC3F9E">
            <w:pPr>
              <w:spacing w:after="0" w:line="240" w:lineRule="auto"/>
              <w:jc w:val="right"/>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1.63%</w:t>
            </w:r>
          </w:p>
        </w:tc>
      </w:tr>
      <w:tr w:rsidR="00E505EA" w:rsidRPr="00FA461A" w14:paraId="2955DC4F" w14:textId="77777777" w:rsidTr="00BC3F9E">
        <w:trPr>
          <w:trHeight w:val="552"/>
        </w:trPr>
        <w:tc>
          <w:tcPr>
            <w:tcW w:w="3397" w:type="dxa"/>
            <w:tcBorders>
              <w:top w:val="single" w:sz="4" w:space="0" w:color="auto"/>
              <w:left w:val="single" w:sz="4" w:space="0" w:color="auto"/>
              <w:bottom w:val="single" w:sz="4" w:space="0" w:color="auto"/>
              <w:right w:val="single" w:sz="4" w:space="0" w:color="auto"/>
            </w:tcBorders>
            <w:vAlign w:val="center"/>
            <w:hideMark/>
          </w:tcPr>
          <w:p w14:paraId="565DEB71" w14:textId="77777777" w:rsidR="00E505EA" w:rsidRPr="00FA461A" w:rsidRDefault="00E505EA" w:rsidP="00BC3F9E">
            <w:pPr>
              <w:spacing w:after="0" w:line="240" w:lineRule="auto"/>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Хангамж, бараа материалын зардал</w:t>
            </w:r>
          </w:p>
        </w:tc>
        <w:tc>
          <w:tcPr>
            <w:tcW w:w="3119" w:type="dxa"/>
            <w:tcBorders>
              <w:top w:val="nil"/>
              <w:left w:val="nil"/>
              <w:bottom w:val="single" w:sz="4" w:space="0" w:color="auto"/>
              <w:right w:val="single" w:sz="4" w:space="0" w:color="auto"/>
            </w:tcBorders>
            <w:vAlign w:val="center"/>
            <w:hideMark/>
          </w:tcPr>
          <w:p w14:paraId="6C1E257D" w14:textId="77777777" w:rsidR="00E505EA" w:rsidRPr="00FA461A" w:rsidRDefault="00E505EA" w:rsidP="00BC3F9E">
            <w:pPr>
              <w:spacing w:after="0" w:line="240" w:lineRule="auto"/>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өөрчлөлтгүй</w:t>
            </w:r>
          </w:p>
        </w:tc>
        <w:tc>
          <w:tcPr>
            <w:tcW w:w="1417" w:type="dxa"/>
            <w:tcBorders>
              <w:top w:val="nil"/>
              <w:left w:val="nil"/>
              <w:bottom w:val="single" w:sz="4" w:space="0" w:color="auto"/>
              <w:right w:val="single" w:sz="4" w:space="0" w:color="auto"/>
            </w:tcBorders>
            <w:vAlign w:val="center"/>
            <w:hideMark/>
          </w:tcPr>
          <w:p w14:paraId="5B912BA3" w14:textId="77777777" w:rsidR="00E505EA" w:rsidRPr="00FA461A" w:rsidRDefault="00E505EA" w:rsidP="00BC3F9E">
            <w:pPr>
              <w:spacing w:after="0" w:line="240" w:lineRule="auto"/>
              <w:jc w:val="right"/>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95.8</w:t>
            </w:r>
          </w:p>
        </w:tc>
        <w:tc>
          <w:tcPr>
            <w:tcW w:w="1418" w:type="dxa"/>
            <w:tcBorders>
              <w:top w:val="nil"/>
              <w:left w:val="nil"/>
              <w:bottom w:val="single" w:sz="4" w:space="0" w:color="auto"/>
              <w:right w:val="single" w:sz="4" w:space="0" w:color="auto"/>
            </w:tcBorders>
            <w:vAlign w:val="center"/>
            <w:hideMark/>
          </w:tcPr>
          <w:p w14:paraId="6B43F689" w14:textId="77777777" w:rsidR="00E505EA" w:rsidRPr="00FA461A" w:rsidRDefault="00E505EA" w:rsidP="00BC3F9E">
            <w:pPr>
              <w:spacing w:after="0" w:line="240" w:lineRule="auto"/>
              <w:jc w:val="right"/>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1.23%</w:t>
            </w:r>
          </w:p>
        </w:tc>
      </w:tr>
      <w:tr w:rsidR="00E505EA" w:rsidRPr="00FA461A" w14:paraId="50BCB055" w14:textId="77777777" w:rsidTr="00BC3F9E">
        <w:trPr>
          <w:trHeight w:val="276"/>
        </w:trPr>
        <w:tc>
          <w:tcPr>
            <w:tcW w:w="3397" w:type="dxa"/>
            <w:tcBorders>
              <w:top w:val="nil"/>
              <w:left w:val="single" w:sz="4" w:space="0" w:color="auto"/>
              <w:bottom w:val="single" w:sz="4" w:space="0" w:color="auto"/>
              <w:right w:val="single" w:sz="4" w:space="0" w:color="auto"/>
            </w:tcBorders>
            <w:vAlign w:val="center"/>
            <w:hideMark/>
          </w:tcPr>
          <w:p w14:paraId="5DF183F6" w14:textId="77777777" w:rsidR="00E505EA" w:rsidRPr="00FA461A" w:rsidRDefault="00E505EA" w:rsidP="00BC3F9E">
            <w:pPr>
              <w:spacing w:after="0" w:line="240" w:lineRule="auto"/>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Норматив зардал</w:t>
            </w:r>
          </w:p>
        </w:tc>
        <w:tc>
          <w:tcPr>
            <w:tcW w:w="3119" w:type="dxa"/>
            <w:tcBorders>
              <w:top w:val="nil"/>
              <w:left w:val="nil"/>
              <w:bottom w:val="single" w:sz="4" w:space="0" w:color="auto"/>
              <w:right w:val="single" w:sz="4" w:space="0" w:color="auto"/>
            </w:tcBorders>
            <w:vAlign w:val="center"/>
            <w:hideMark/>
          </w:tcPr>
          <w:p w14:paraId="1560563A" w14:textId="77777777" w:rsidR="00E505EA" w:rsidRPr="00FA461A" w:rsidRDefault="00E505EA" w:rsidP="00BC3F9E">
            <w:pPr>
              <w:spacing w:after="0" w:line="240" w:lineRule="auto"/>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өөрчлөлтгүй</w:t>
            </w:r>
          </w:p>
        </w:tc>
        <w:tc>
          <w:tcPr>
            <w:tcW w:w="1417" w:type="dxa"/>
            <w:tcBorders>
              <w:top w:val="nil"/>
              <w:left w:val="nil"/>
              <w:bottom w:val="single" w:sz="4" w:space="0" w:color="auto"/>
              <w:right w:val="single" w:sz="4" w:space="0" w:color="auto"/>
            </w:tcBorders>
            <w:vAlign w:val="center"/>
            <w:hideMark/>
          </w:tcPr>
          <w:p w14:paraId="2BD8AB17" w14:textId="77777777" w:rsidR="00E505EA" w:rsidRPr="00FA461A" w:rsidRDefault="00E505EA" w:rsidP="00BC3F9E">
            <w:pPr>
              <w:spacing w:after="0" w:line="240" w:lineRule="auto"/>
              <w:jc w:val="right"/>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313.5</w:t>
            </w:r>
          </w:p>
        </w:tc>
        <w:tc>
          <w:tcPr>
            <w:tcW w:w="1418" w:type="dxa"/>
            <w:tcBorders>
              <w:top w:val="nil"/>
              <w:left w:val="nil"/>
              <w:bottom w:val="single" w:sz="4" w:space="0" w:color="auto"/>
              <w:right w:val="single" w:sz="4" w:space="0" w:color="auto"/>
            </w:tcBorders>
            <w:vAlign w:val="center"/>
            <w:hideMark/>
          </w:tcPr>
          <w:p w14:paraId="322857CA" w14:textId="77777777" w:rsidR="00E505EA" w:rsidRPr="00FA461A" w:rsidRDefault="00E505EA" w:rsidP="00BC3F9E">
            <w:pPr>
              <w:spacing w:after="0" w:line="240" w:lineRule="auto"/>
              <w:jc w:val="right"/>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4.03%</w:t>
            </w:r>
          </w:p>
        </w:tc>
      </w:tr>
      <w:tr w:rsidR="00E505EA" w:rsidRPr="00FA461A" w14:paraId="5A202203" w14:textId="77777777" w:rsidTr="00BC3F9E">
        <w:trPr>
          <w:trHeight w:val="552"/>
        </w:trPr>
        <w:tc>
          <w:tcPr>
            <w:tcW w:w="3397" w:type="dxa"/>
            <w:tcBorders>
              <w:top w:val="nil"/>
              <w:left w:val="single" w:sz="4" w:space="0" w:color="auto"/>
              <w:bottom w:val="single" w:sz="4" w:space="0" w:color="auto"/>
              <w:right w:val="single" w:sz="4" w:space="0" w:color="auto"/>
            </w:tcBorders>
            <w:vAlign w:val="center"/>
            <w:hideMark/>
          </w:tcPr>
          <w:p w14:paraId="71C57F72" w14:textId="77777777" w:rsidR="00E505EA" w:rsidRPr="00FA461A" w:rsidRDefault="00E505EA" w:rsidP="00BC3F9E">
            <w:pPr>
              <w:spacing w:after="0" w:line="240" w:lineRule="auto"/>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Эд хогшил, урсгал засварын зардал</w:t>
            </w:r>
          </w:p>
        </w:tc>
        <w:tc>
          <w:tcPr>
            <w:tcW w:w="3119" w:type="dxa"/>
            <w:tcBorders>
              <w:top w:val="nil"/>
              <w:left w:val="nil"/>
              <w:bottom w:val="single" w:sz="4" w:space="0" w:color="auto"/>
              <w:right w:val="single" w:sz="4" w:space="0" w:color="auto"/>
            </w:tcBorders>
            <w:vAlign w:val="center"/>
            <w:hideMark/>
          </w:tcPr>
          <w:p w14:paraId="40B73F0F" w14:textId="77777777" w:rsidR="00E505EA" w:rsidRPr="00FA461A" w:rsidRDefault="00E505EA" w:rsidP="00BC3F9E">
            <w:pPr>
              <w:spacing w:after="0" w:line="240" w:lineRule="auto"/>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өөрчлөлтгүй</w:t>
            </w:r>
          </w:p>
        </w:tc>
        <w:tc>
          <w:tcPr>
            <w:tcW w:w="1417" w:type="dxa"/>
            <w:tcBorders>
              <w:top w:val="nil"/>
              <w:left w:val="nil"/>
              <w:bottom w:val="single" w:sz="4" w:space="0" w:color="auto"/>
              <w:right w:val="single" w:sz="4" w:space="0" w:color="auto"/>
            </w:tcBorders>
            <w:vAlign w:val="center"/>
            <w:hideMark/>
          </w:tcPr>
          <w:p w14:paraId="50FB0C06" w14:textId="77777777" w:rsidR="00E505EA" w:rsidRPr="00FA461A" w:rsidRDefault="00E505EA" w:rsidP="00BC3F9E">
            <w:pPr>
              <w:spacing w:after="0" w:line="240" w:lineRule="auto"/>
              <w:jc w:val="right"/>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144.4</w:t>
            </w:r>
          </w:p>
        </w:tc>
        <w:tc>
          <w:tcPr>
            <w:tcW w:w="1418" w:type="dxa"/>
            <w:tcBorders>
              <w:top w:val="nil"/>
              <w:left w:val="nil"/>
              <w:bottom w:val="single" w:sz="4" w:space="0" w:color="auto"/>
              <w:right w:val="single" w:sz="4" w:space="0" w:color="auto"/>
            </w:tcBorders>
            <w:vAlign w:val="center"/>
            <w:hideMark/>
          </w:tcPr>
          <w:p w14:paraId="4A091965" w14:textId="77777777" w:rsidR="00E505EA" w:rsidRPr="00FA461A" w:rsidRDefault="00E505EA" w:rsidP="00BC3F9E">
            <w:pPr>
              <w:spacing w:after="0" w:line="240" w:lineRule="auto"/>
              <w:jc w:val="right"/>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1.86%</w:t>
            </w:r>
          </w:p>
        </w:tc>
      </w:tr>
      <w:tr w:rsidR="00E505EA" w:rsidRPr="00FA461A" w14:paraId="043D8F55" w14:textId="77777777" w:rsidTr="00BC3F9E">
        <w:trPr>
          <w:trHeight w:val="288"/>
        </w:trPr>
        <w:tc>
          <w:tcPr>
            <w:tcW w:w="3397" w:type="dxa"/>
            <w:tcBorders>
              <w:top w:val="nil"/>
              <w:left w:val="single" w:sz="4" w:space="0" w:color="auto"/>
              <w:bottom w:val="single" w:sz="4" w:space="0" w:color="auto"/>
              <w:right w:val="single" w:sz="4" w:space="0" w:color="auto"/>
            </w:tcBorders>
            <w:vAlign w:val="center"/>
            <w:hideMark/>
          </w:tcPr>
          <w:p w14:paraId="1DC5C3A1" w14:textId="77777777" w:rsidR="00E505EA" w:rsidRPr="00FA461A" w:rsidRDefault="00E505EA" w:rsidP="00BC3F9E">
            <w:pPr>
              <w:spacing w:after="0" w:line="240" w:lineRule="auto"/>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Томилолт, зочны зардал</w:t>
            </w:r>
          </w:p>
        </w:tc>
        <w:tc>
          <w:tcPr>
            <w:tcW w:w="3119" w:type="dxa"/>
            <w:tcBorders>
              <w:top w:val="nil"/>
              <w:left w:val="nil"/>
              <w:bottom w:val="single" w:sz="4" w:space="0" w:color="auto"/>
              <w:right w:val="single" w:sz="4" w:space="0" w:color="auto"/>
            </w:tcBorders>
            <w:vAlign w:val="center"/>
            <w:hideMark/>
          </w:tcPr>
          <w:p w14:paraId="46EEB89A" w14:textId="6E04BE56" w:rsidR="00E505EA" w:rsidRPr="00FA461A" w:rsidRDefault="00E505EA" w:rsidP="00BC3F9E">
            <w:pPr>
              <w:spacing w:after="0" w:line="240" w:lineRule="auto"/>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өөр</w:t>
            </w:r>
            <w:r w:rsidR="00AA1352">
              <w:rPr>
                <w:rFonts w:eastAsia="Times New Roman" w:cs="Times New Roman"/>
                <w:color w:val="000000"/>
                <w:sz w:val="22"/>
                <w:szCs w:val="22"/>
                <w:lang w:val="mn-MN" w:eastAsia="zh-CN" w:bidi="mn-Mong-CN"/>
              </w:rPr>
              <w:t>ч</w:t>
            </w:r>
            <w:r w:rsidRPr="00FA461A">
              <w:rPr>
                <w:rFonts w:eastAsia="Times New Roman" w:cs="Times New Roman"/>
                <w:color w:val="000000"/>
                <w:sz w:val="22"/>
                <w:szCs w:val="22"/>
                <w:lang w:val="mn-MN" w:eastAsia="zh-CN" w:bidi="mn-Mong-CN"/>
              </w:rPr>
              <w:t>лөлтгүй</w:t>
            </w:r>
          </w:p>
        </w:tc>
        <w:tc>
          <w:tcPr>
            <w:tcW w:w="1417" w:type="dxa"/>
            <w:tcBorders>
              <w:top w:val="nil"/>
              <w:left w:val="nil"/>
              <w:bottom w:val="nil"/>
              <w:right w:val="nil"/>
            </w:tcBorders>
            <w:noWrap/>
            <w:vAlign w:val="bottom"/>
            <w:hideMark/>
          </w:tcPr>
          <w:p w14:paraId="4F2CBFDD" w14:textId="77777777" w:rsidR="00E505EA" w:rsidRPr="00FA461A" w:rsidRDefault="00E505EA" w:rsidP="00BC3F9E">
            <w:pPr>
              <w:spacing w:after="0" w:line="240" w:lineRule="auto"/>
              <w:jc w:val="right"/>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60.3</w:t>
            </w:r>
          </w:p>
        </w:tc>
        <w:tc>
          <w:tcPr>
            <w:tcW w:w="1418" w:type="dxa"/>
            <w:tcBorders>
              <w:top w:val="nil"/>
              <w:left w:val="single" w:sz="4" w:space="0" w:color="auto"/>
              <w:bottom w:val="single" w:sz="4" w:space="0" w:color="auto"/>
              <w:right w:val="single" w:sz="4" w:space="0" w:color="auto"/>
            </w:tcBorders>
            <w:vAlign w:val="center"/>
            <w:hideMark/>
          </w:tcPr>
          <w:p w14:paraId="02C96BEA" w14:textId="77777777" w:rsidR="00E505EA" w:rsidRPr="00FA461A" w:rsidRDefault="00E505EA" w:rsidP="00BC3F9E">
            <w:pPr>
              <w:spacing w:after="0" w:line="240" w:lineRule="auto"/>
              <w:jc w:val="right"/>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0.77%</w:t>
            </w:r>
          </w:p>
        </w:tc>
      </w:tr>
      <w:tr w:rsidR="00E505EA" w:rsidRPr="00FA461A" w14:paraId="100F4D7D" w14:textId="77777777" w:rsidTr="00BC3F9E">
        <w:trPr>
          <w:trHeight w:val="828"/>
        </w:trPr>
        <w:tc>
          <w:tcPr>
            <w:tcW w:w="3397" w:type="dxa"/>
            <w:tcBorders>
              <w:top w:val="nil"/>
              <w:left w:val="single" w:sz="4" w:space="0" w:color="auto"/>
              <w:bottom w:val="single" w:sz="4" w:space="0" w:color="auto"/>
              <w:right w:val="single" w:sz="4" w:space="0" w:color="auto"/>
            </w:tcBorders>
            <w:vAlign w:val="center"/>
            <w:hideMark/>
          </w:tcPr>
          <w:p w14:paraId="48B06082" w14:textId="77777777" w:rsidR="00E505EA" w:rsidRPr="00FA461A" w:rsidRDefault="00E505EA" w:rsidP="00BC3F9E">
            <w:pPr>
              <w:spacing w:after="0" w:line="240" w:lineRule="auto"/>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Бусдаар гүйцэтгүүлсэн ажил, үйлчилгээний төлбөр, хураамж</w:t>
            </w:r>
          </w:p>
        </w:tc>
        <w:tc>
          <w:tcPr>
            <w:tcW w:w="3119" w:type="dxa"/>
            <w:tcBorders>
              <w:top w:val="nil"/>
              <w:left w:val="nil"/>
              <w:bottom w:val="single" w:sz="4" w:space="0" w:color="auto"/>
              <w:right w:val="single" w:sz="4" w:space="0" w:color="auto"/>
            </w:tcBorders>
            <w:vAlign w:val="center"/>
            <w:hideMark/>
          </w:tcPr>
          <w:p w14:paraId="317347A4" w14:textId="4706E540" w:rsidR="00E505EA" w:rsidRPr="00FA461A" w:rsidRDefault="00E505EA" w:rsidP="00BC3F9E">
            <w:pPr>
              <w:spacing w:after="0" w:line="240" w:lineRule="auto"/>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өөр</w:t>
            </w:r>
            <w:r w:rsidR="00AA1352">
              <w:rPr>
                <w:rFonts w:eastAsia="Times New Roman" w:cs="Times New Roman"/>
                <w:color w:val="000000"/>
                <w:sz w:val="22"/>
                <w:szCs w:val="22"/>
                <w:lang w:val="mn-MN" w:eastAsia="zh-CN" w:bidi="mn-Mong-CN"/>
              </w:rPr>
              <w:t>ч</w:t>
            </w:r>
            <w:r w:rsidRPr="00FA461A">
              <w:rPr>
                <w:rFonts w:eastAsia="Times New Roman" w:cs="Times New Roman"/>
                <w:color w:val="000000"/>
                <w:sz w:val="22"/>
                <w:szCs w:val="22"/>
                <w:lang w:val="mn-MN" w:eastAsia="zh-CN" w:bidi="mn-Mong-CN"/>
              </w:rPr>
              <w:t>лөлтгүй</w:t>
            </w:r>
          </w:p>
        </w:tc>
        <w:tc>
          <w:tcPr>
            <w:tcW w:w="1417" w:type="dxa"/>
            <w:tcBorders>
              <w:top w:val="single" w:sz="4" w:space="0" w:color="auto"/>
              <w:left w:val="nil"/>
              <w:bottom w:val="single" w:sz="4" w:space="0" w:color="auto"/>
              <w:right w:val="single" w:sz="4" w:space="0" w:color="auto"/>
            </w:tcBorders>
            <w:vAlign w:val="center"/>
            <w:hideMark/>
          </w:tcPr>
          <w:p w14:paraId="2E9022C4" w14:textId="77777777" w:rsidR="00E505EA" w:rsidRPr="00FA461A" w:rsidRDefault="00E505EA" w:rsidP="00BC3F9E">
            <w:pPr>
              <w:spacing w:after="0" w:line="240" w:lineRule="auto"/>
              <w:jc w:val="right"/>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1,010.50</w:t>
            </w:r>
          </w:p>
        </w:tc>
        <w:tc>
          <w:tcPr>
            <w:tcW w:w="1418" w:type="dxa"/>
            <w:tcBorders>
              <w:top w:val="nil"/>
              <w:left w:val="nil"/>
              <w:bottom w:val="single" w:sz="4" w:space="0" w:color="auto"/>
              <w:right w:val="single" w:sz="4" w:space="0" w:color="auto"/>
            </w:tcBorders>
            <w:vAlign w:val="center"/>
            <w:hideMark/>
          </w:tcPr>
          <w:p w14:paraId="6A9277EA" w14:textId="77777777" w:rsidR="00E505EA" w:rsidRPr="00FA461A" w:rsidRDefault="00E505EA" w:rsidP="00BC3F9E">
            <w:pPr>
              <w:spacing w:after="0" w:line="240" w:lineRule="auto"/>
              <w:jc w:val="right"/>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12.99%</w:t>
            </w:r>
          </w:p>
        </w:tc>
      </w:tr>
      <w:tr w:rsidR="00E505EA" w:rsidRPr="00FA461A" w14:paraId="48FE7C47" w14:textId="77777777" w:rsidTr="00BC3F9E">
        <w:trPr>
          <w:trHeight w:val="552"/>
        </w:trPr>
        <w:tc>
          <w:tcPr>
            <w:tcW w:w="3397" w:type="dxa"/>
            <w:tcBorders>
              <w:top w:val="nil"/>
              <w:left w:val="single" w:sz="4" w:space="0" w:color="auto"/>
              <w:bottom w:val="single" w:sz="4" w:space="0" w:color="auto"/>
              <w:right w:val="single" w:sz="4" w:space="0" w:color="auto"/>
            </w:tcBorders>
            <w:vAlign w:val="center"/>
            <w:hideMark/>
          </w:tcPr>
          <w:p w14:paraId="361C6317" w14:textId="77777777" w:rsidR="00E505EA" w:rsidRPr="00FA461A" w:rsidRDefault="00E505EA" w:rsidP="00BC3F9E">
            <w:pPr>
              <w:spacing w:after="0" w:line="240" w:lineRule="auto"/>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Бараа, үйлчилгээний бусад зардал</w:t>
            </w:r>
          </w:p>
        </w:tc>
        <w:tc>
          <w:tcPr>
            <w:tcW w:w="3119" w:type="dxa"/>
            <w:tcBorders>
              <w:top w:val="nil"/>
              <w:left w:val="nil"/>
              <w:bottom w:val="single" w:sz="4" w:space="0" w:color="auto"/>
              <w:right w:val="single" w:sz="4" w:space="0" w:color="auto"/>
            </w:tcBorders>
            <w:vAlign w:val="center"/>
            <w:hideMark/>
          </w:tcPr>
          <w:p w14:paraId="7A124969" w14:textId="6E959367" w:rsidR="00E505EA" w:rsidRPr="00FA461A" w:rsidRDefault="00E505EA" w:rsidP="00BC3F9E">
            <w:pPr>
              <w:spacing w:after="0" w:line="240" w:lineRule="auto"/>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өөр</w:t>
            </w:r>
            <w:r w:rsidR="00AA1352">
              <w:rPr>
                <w:rFonts w:eastAsia="Times New Roman" w:cs="Times New Roman"/>
                <w:color w:val="000000"/>
                <w:sz w:val="22"/>
                <w:szCs w:val="22"/>
                <w:lang w:val="mn-MN" w:eastAsia="zh-CN" w:bidi="mn-Mong-CN"/>
              </w:rPr>
              <w:t>ч</w:t>
            </w:r>
            <w:r w:rsidRPr="00FA461A">
              <w:rPr>
                <w:rFonts w:eastAsia="Times New Roman" w:cs="Times New Roman"/>
                <w:color w:val="000000"/>
                <w:sz w:val="22"/>
                <w:szCs w:val="22"/>
                <w:lang w:val="mn-MN" w:eastAsia="zh-CN" w:bidi="mn-Mong-CN"/>
              </w:rPr>
              <w:t>лөлтгүй</w:t>
            </w:r>
          </w:p>
        </w:tc>
        <w:tc>
          <w:tcPr>
            <w:tcW w:w="1417" w:type="dxa"/>
            <w:tcBorders>
              <w:top w:val="nil"/>
              <w:left w:val="nil"/>
              <w:bottom w:val="single" w:sz="4" w:space="0" w:color="auto"/>
              <w:right w:val="single" w:sz="4" w:space="0" w:color="auto"/>
            </w:tcBorders>
            <w:vAlign w:val="center"/>
            <w:hideMark/>
          </w:tcPr>
          <w:p w14:paraId="2A973C1A" w14:textId="77777777" w:rsidR="00E505EA" w:rsidRPr="00FA461A" w:rsidRDefault="00E505EA" w:rsidP="00BC3F9E">
            <w:pPr>
              <w:spacing w:after="0" w:line="240" w:lineRule="auto"/>
              <w:jc w:val="right"/>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822.4</w:t>
            </w:r>
          </w:p>
        </w:tc>
        <w:tc>
          <w:tcPr>
            <w:tcW w:w="1418" w:type="dxa"/>
            <w:tcBorders>
              <w:top w:val="nil"/>
              <w:left w:val="nil"/>
              <w:bottom w:val="single" w:sz="4" w:space="0" w:color="auto"/>
              <w:right w:val="single" w:sz="4" w:space="0" w:color="auto"/>
            </w:tcBorders>
            <w:vAlign w:val="center"/>
            <w:hideMark/>
          </w:tcPr>
          <w:p w14:paraId="06E98E23" w14:textId="77777777" w:rsidR="00E505EA" w:rsidRPr="00FA461A" w:rsidRDefault="00E505EA" w:rsidP="00BC3F9E">
            <w:pPr>
              <w:spacing w:after="0" w:line="240" w:lineRule="auto"/>
              <w:jc w:val="right"/>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10.57%</w:t>
            </w:r>
          </w:p>
        </w:tc>
      </w:tr>
      <w:tr w:rsidR="00E505EA" w:rsidRPr="00FA461A" w14:paraId="67CE783E" w14:textId="77777777" w:rsidTr="00BC3F9E">
        <w:trPr>
          <w:trHeight w:val="276"/>
        </w:trPr>
        <w:tc>
          <w:tcPr>
            <w:tcW w:w="3397" w:type="dxa"/>
            <w:tcBorders>
              <w:top w:val="nil"/>
              <w:left w:val="single" w:sz="4" w:space="0" w:color="auto"/>
              <w:bottom w:val="single" w:sz="4" w:space="0" w:color="auto"/>
              <w:right w:val="single" w:sz="4" w:space="0" w:color="auto"/>
            </w:tcBorders>
            <w:vAlign w:val="center"/>
            <w:hideMark/>
          </w:tcPr>
          <w:p w14:paraId="65F28609" w14:textId="77777777" w:rsidR="00E505EA" w:rsidRPr="00FA461A" w:rsidRDefault="00E505EA" w:rsidP="00BC3F9E">
            <w:pPr>
              <w:spacing w:after="0" w:line="240" w:lineRule="auto"/>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Нийт</w:t>
            </w:r>
          </w:p>
        </w:tc>
        <w:tc>
          <w:tcPr>
            <w:tcW w:w="3119" w:type="dxa"/>
            <w:tcBorders>
              <w:top w:val="nil"/>
              <w:left w:val="nil"/>
              <w:bottom w:val="single" w:sz="4" w:space="0" w:color="auto"/>
              <w:right w:val="single" w:sz="4" w:space="0" w:color="auto"/>
            </w:tcBorders>
            <w:vAlign w:val="center"/>
            <w:hideMark/>
          </w:tcPr>
          <w:p w14:paraId="240CE3BC" w14:textId="77777777" w:rsidR="00E505EA" w:rsidRPr="00FA461A" w:rsidRDefault="00E505EA" w:rsidP="00BC3F9E">
            <w:pPr>
              <w:spacing w:after="0" w:line="240" w:lineRule="auto"/>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 </w:t>
            </w:r>
          </w:p>
        </w:tc>
        <w:tc>
          <w:tcPr>
            <w:tcW w:w="1417" w:type="dxa"/>
            <w:tcBorders>
              <w:top w:val="nil"/>
              <w:left w:val="nil"/>
              <w:bottom w:val="single" w:sz="4" w:space="0" w:color="auto"/>
              <w:right w:val="single" w:sz="4" w:space="0" w:color="auto"/>
            </w:tcBorders>
            <w:vAlign w:val="center"/>
            <w:hideMark/>
          </w:tcPr>
          <w:p w14:paraId="1D895C52" w14:textId="77777777" w:rsidR="00E505EA" w:rsidRPr="00FA461A" w:rsidRDefault="00E505EA" w:rsidP="00BC3F9E">
            <w:pPr>
              <w:spacing w:after="0" w:line="240" w:lineRule="auto"/>
              <w:jc w:val="right"/>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7,781.70</w:t>
            </w:r>
          </w:p>
        </w:tc>
        <w:tc>
          <w:tcPr>
            <w:tcW w:w="1418" w:type="dxa"/>
            <w:tcBorders>
              <w:top w:val="nil"/>
              <w:left w:val="nil"/>
              <w:bottom w:val="single" w:sz="4" w:space="0" w:color="auto"/>
              <w:right w:val="single" w:sz="4" w:space="0" w:color="auto"/>
            </w:tcBorders>
            <w:vAlign w:val="center"/>
            <w:hideMark/>
          </w:tcPr>
          <w:p w14:paraId="39A77208" w14:textId="77777777" w:rsidR="00E505EA" w:rsidRPr="00FA461A" w:rsidRDefault="00E505EA" w:rsidP="00BC3F9E">
            <w:pPr>
              <w:spacing w:after="0" w:line="240" w:lineRule="auto"/>
              <w:jc w:val="right"/>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100.00%</w:t>
            </w:r>
          </w:p>
        </w:tc>
      </w:tr>
    </w:tbl>
    <w:p w14:paraId="76E7CC78" w14:textId="77777777" w:rsidR="00E505EA" w:rsidRPr="00FA461A" w:rsidRDefault="00E505EA" w:rsidP="00E505EA">
      <w:pPr>
        <w:pStyle w:val="ListParagraph"/>
        <w:rPr>
          <w:rFonts w:cs="Times New Roman"/>
          <w:sz w:val="22"/>
          <w:szCs w:val="22"/>
          <w:lang w:val="mn-MN"/>
        </w:rPr>
      </w:pPr>
    </w:p>
    <w:p w14:paraId="359C11A7" w14:textId="77777777" w:rsidR="00E505EA" w:rsidRPr="008A20DE" w:rsidRDefault="00E505EA" w:rsidP="00E505EA">
      <w:pPr>
        <w:pStyle w:val="ListParagraph"/>
        <w:spacing w:line="360" w:lineRule="auto"/>
        <w:ind w:left="0" w:firstLine="720"/>
        <w:jc w:val="both"/>
        <w:rPr>
          <w:rFonts w:cs="Times New Roman"/>
          <w:szCs w:val="24"/>
          <w:lang w:val="mn-MN"/>
        </w:rPr>
      </w:pPr>
      <w:r w:rsidRPr="008A20DE">
        <w:rPr>
          <w:rFonts w:cs="Times New Roman"/>
          <w:szCs w:val="24"/>
          <w:lang w:val="mn-MN"/>
        </w:rPr>
        <w:t>Битүүний өдрийг бүх нийтийн амралтын өдөр болгоход гол өөрчлөлт өгөх зардал нь цалингийн зардал бөгөөд дараах тоон үзүүлэлт дээр тулгуурлан цалингийн гүйцэтгэлд хэрхэн нөлөөлж болох талаар дараах тооцооллыг гаргасан.</w:t>
      </w:r>
    </w:p>
    <w:p w14:paraId="3F5E0976" w14:textId="3D0075E4" w:rsidR="00E505EA" w:rsidRPr="008A20DE" w:rsidRDefault="00E505EA" w:rsidP="00E505EA">
      <w:pPr>
        <w:pStyle w:val="ListParagraph"/>
        <w:spacing w:line="360" w:lineRule="auto"/>
        <w:ind w:left="0"/>
        <w:jc w:val="both"/>
        <w:rPr>
          <w:rFonts w:cs="Times New Roman"/>
          <w:szCs w:val="24"/>
          <w:lang w:val="mn-MN"/>
        </w:rPr>
      </w:pPr>
      <w:r w:rsidRPr="008A20DE">
        <w:rPr>
          <w:rFonts w:cs="Times New Roman"/>
          <w:szCs w:val="24"/>
          <w:lang w:val="mn-MN"/>
        </w:rPr>
        <w:t>Дараах тооцо</w:t>
      </w:r>
      <w:r w:rsidR="00AA1352">
        <w:rPr>
          <w:rFonts w:cs="Times New Roman"/>
          <w:szCs w:val="24"/>
          <w:lang w:val="mn-MN"/>
        </w:rPr>
        <w:t>о</w:t>
      </w:r>
      <w:r w:rsidRPr="008A20DE">
        <w:rPr>
          <w:rFonts w:cs="Times New Roman"/>
          <w:szCs w:val="24"/>
          <w:lang w:val="mn-MN"/>
        </w:rPr>
        <w:t>лолд ашигласан тоонуудыг 2024 оны статистикийн эмх</w:t>
      </w:r>
      <w:r w:rsidR="00AA1352">
        <w:rPr>
          <w:rFonts w:cs="Times New Roman"/>
          <w:szCs w:val="24"/>
          <w:lang w:val="mn-MN"/>
        </w:rPr>
        <w:t>эт</w:t>
      </w:r>
      <w:r w:rsidRPr="008A20DE">
        <w:rPr>
          <w:rFonts w:cs="Times New Roman"/>
          <w:szCs w:val="24"/>
          <w:lang w:val="mn-MN"/>
        </w:rPr>
        <w:t>гэлээс авсан.</w:t>
      </w:r>
    </w:p>
    <w:p w14:paraId="159DCCE3" w14:textId="55B788D0" w:rsidR="00E505EA" w:rsidRPr="008C7A05" w:rsidRDefault="00E505EA" w:rsidP="00E505EA">
      <w:pPr>
        <w:pStyle w:val="ListParagraph"/>
        <w:spacing w:line="360" w:lineRule="auto"/>
        <w:rPr>
          <w:rFonts w:cs="Times New Roman"/>
          <w:szCs w:val="24"/>
          <w:lang w:val="mn-MN"/>
        </w:rPr>
      </w:pPr>
      <w:r w:rsidRPr="008C7A05">
        <w:rPr>
          <w:rFonts w:cs="Times New Roman"/>
          <w:szCs w:val="24"/>
          <w:lang w:val="mn-MN"/>
        </w:rPr>
        <w:t>Төсвийн ба</w:t>
      </w:r>
      <w:r w:rsidR="00AA1352">
        <w:rPr>
          <w:rFonts w:cs="Times New Roman"/>
          <w:szCs w:val="24"/>
          <w:lang w:val="mn-MN"/>
        </w:rPr>
        <w:t>й</w:t>
      </w:r>
      <w:r w:rsidRPr="008C7A05">
        <w:rPr>
          <w:rFonts w:cs="Times New Roman"/>
          <w:szCs w:val="24"/>
          <w:lang w:val="mn-MN"/>
        </w:rPr>
        <w:t>гууллагын тоо – 4,650</w:t>
      </w:r>
    </w:p>
    <w:p w14:paraId="61C9CBD9" w14:textId="77777777" w:rsidR="00E505EA" w:rsidRPr="008C7A05" w:rsidRDefault="00E505EA" w:rsidP="00E505EA">
      <w:pPr>
        <w:pStyle w:val="ListParagraph"/>
        <w:spacing w:line="360" w:lineRule="auto"/>
        <w:rPr>
          <w:rFonts w:cs="Times New Roman"/>
          <w:szCs w:val="24"/>
          <w:lang w:val="mn-MN"/>
        </w:rPr>
      </w:pPr>
      <w:r w:rsidRPr="008C7A05">
        <w:rPr>
          <w:rFonts w:cs="Times New Roman"/>
          <w:szCs w:val="24"/>
          <w:lang w:val="mn-MN"/>
        </w:rPr>
        <w:t>Төрийн албан хаагч – 226,895</w:t>
      </w:r>
    </w:p>
    <w:p w14:paraId="159E2431" w14:textId="77777777" w:rsidR="00E505EA" w:rsidRPr="008C7A05" w:rsidRDefault="00E505EA" w:rsidP="00E505EA">
      <w:pPr>
        <w:pStyle w:val="ListParagraph"/>
        <w:spacing w:line="360" w:lineRule="auto"/>
        <w:rPr>
          <w:rFonts w:cs="Times New Roman"/>
          <w:szCs w:val="24"/>
          <w:lang w:val="mn-MN"/>
        </w:rPr>
      </w:pPr>
      <w:r w:rsidRPr="008C7A05">
        <w:rPr>
          <w:rFonts w:cs="Times New Roman"/>
          <w:szCs w:val="24"/>
          <w:lang w:val="mn-MN"/>
        </w:rPr>
        <w:t xml:space="preserve">Эрүүл мэндийн байгууллага - </w:t>
      </w:r>
      <w:r w:rsidRPr="008C7A05">
        <w:rPr>
          <w:rFonts w:eastAsia="Times New Roman" w:cs="Times New Roman"/>
          <w:color w:val="000000"/>
          <w:szCs w:val="24"/>
          <w:lang w:val="mn-MN" w:eastAsia="zh-CN" w:bidi="mn-Mong-CN"/>
        </w:rPr>
        <w:t>4914</w:t>
      </w:r>
    </w:p>
    <w:tbl>
      <w:tblPr>
        <w:tblpPr w:leftFromText="180" w:rightFromText="180" w:vertAnchor="text" w:horzAnchor="margin" w:tblpY="143"/>
        <w:tblW w:w="9831" w:type="dxa"/>
        <w:tblLook w:val="04A0" w:firstRow="1" w:lastRow="0" w:firstColumn="1" w:lastColumn="0" w:noHBand="0" w:noVBand="1"/>
      </w:tblPr>
      <w:tblGrid>
        <w:gridCol w:w="1555"/>
        <w:gridCol w:w="1984"/>
        <w:gridCol w:w="992"/>
        <w:gridCol w:w="1048"/>
        <w:gridCol w:w="1275"/>
        <w:gridCol w:w="1560"/>
        <w:gridCol w:w="1417"/>
      </w:tblGrid>
      <w:tr w:rsidR="00E505EA" w:rsidRPr="00FA461A" w14:paraId="62810627" w14:textId="77777777" w:rsidTr="00BC3F9E">
        <w:trPr>
          <w:trHeight w:val="1344"/>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6EDF35E7"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Илүү цагийн нэмэгдэл бодогддог төрийн албан хаагч</w:t>
            </w:r>
          </w:p>
        </w:tc>
        <w:tc>
          <w:tcPr>
            <w:tcW w:w="1984" w:type="dxa"/>
            <w:tcBorders>
              <w:top w:val="single" w:sz="4" w:space="0" w:color="auto"/>
              <w:left w:val="nil"/>
              <w:bottom w:val="single" w:sz="4" w:space="0" w:color="auto"/>
              <w:right w:val="single" w:sz="4" w:space="0" w:color="auto"/>
            </w:tcBorders>
            <w:vAlign w:val="center"/>
            <w:hideMark/>
          </w:tcPr>
          <w:p w14:paraId="0423D16A"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Албан хаагч</w:t>
            </w:r>
          </w:p>
        </w:tc>
        <w:tc>
          <w:tcPr>
            <w:tcW w:w="992" w:type="dxa"/>
            <w:tcBorders>
              <w:top w:val="single" w:sz="4" w:space="0" w:color="auto"/>
              <w:left w:val="nil"/>
              <w:bottom w:val="single" w:sz="4" w:space="0" w:color="auto"/>
              <w:right w:val="single" w:sz="4" w:space="0" w:color="auto"/>
            </w:tcBorders>
            <w:vAlign w:val="center"/>
            <w:hideMark/>
          </w:tcPr>
          <w:p w14:paraId="6D257199"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Тоо</w:t>
            </w:r>
          </w:p>
        </w:tc>
        <w:tc>
          <w:tcPr>
            <w:tcW w:w="1048" w:type="dxa"/>
            <w:tcBorders>
              <w:top w:val="single" w:sz="4" w:space="0" w:color="auto"/>
              <w:left w:val="nil"/>
              <w:bottom w:val="single" w:sz="4" w:space="0" w:color="auto"/>
              <w:right w:val="single" w:sz="4" w:space="0" w:color="auto"/>
            </w:tcBorders>
            <w:vAlign w:val="center"/>
            <w:hideMark/>
          </w:tcPr>
          <w:p w14:paraId="5083ED39"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Дундаж цалин /мян.төг/</w:t>
            </w:r>
          </w:p>
        </w:tc>
        <w:tc>
          <w:tcPr>
            <w:tcW w:w="1275" w:type="dxa"/>
            <w:tcBorders>
              <w:top w:val="single" w:sz="4" w:space="0" w:color="auto"/>
              <w:left w:val="nil"/>
              <w:bottom w:val="single" w:sz="4" w:space="0" w:color="auto"/>
              <w:right w:val="single" w:sz="4" w:space="0" w:color="auto"/>
            </w:tcBorders>
            <w:vAlign w:val="center"/>
            <w:hideMark/>
          </w:tcPr>
          <w:p w14:paraId="70307A3F"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 xml:space="preserve"> Өдөрт ногдох илүү цаг </w:t>
            </w:r>
          </w:p>
        </w:tc>
        <w:tc>
          <w:tcPr>
            <w:tcW w:w="1560" w:type="dxa"/>
            <w:tcBorders>
              <w:top w:val="single" w:sz="4" w:space="0" w:color="auto"/>
              <w:left w:val="nil"/>
              <w:bottom w:val="single" w:sz="4" w:space="0" w:color="auto"/>
              <w:right w:val="single" w:sz="4" w:space="0" w:color="auto"/>
            </w:tcBorders>
            <w:vAlign w:val="center"/>
            <w:hideMark/>
          </w:tcPr>
          <w:p w14:paraId="0ECEBB3A"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Нэг өдрийн илүү цагийн нэмэгдэл /мян.төг/</w:t>
            </w:r>
          </w:p>
        </w:tc>
        <w:tc>
          <w:tcPr>
            <w:tcW w:w="1417" w:type="dxa"/>
            <w:tcBorders>
              <w:top w:val="single" w:sz="4" w:space="0" w:color="auto"/>
              <w:left w:val="nil"/>
              <w:bottom w:val="single" w:sz="4" w:space="0" w:color="auto"/>
              <w:right w:val="single" w:sz="4" w:space="0" w:color="auto"/>
            </w:tcBorders>
            <w:vAlign w:val="center"/>
            <w:hideMark/>
          </w:tcPr>
          <w:p w14:paraId="2BF148C2"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Нэг өдрийн илүү цагийн нэмэгдэл /тэрбум.төг/</w:t>
            </w:r>
          </w:p>
        </w:tc>
      </w:tr>
      <w:tr w:rsidR="00E505EA" w:rsidRPr="00FA461A" w14:paraId="2CF03B94" w14:textId="77777777" w:rsidTr="00BC3F9E">
        <w:trPr>
          <w:trHeight w:val="276"/>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AD5F18B" w14:textId="77777777" w:rsidR="00E505EA" w:rsidRPr="00FA461A" w:rsidRDefault="00E505EA" w:rsidP="00BC3F9E">
            <w:pPr>
              <w:spacing w:after="0" w:line="240" w:lineRule="auto"/>
              <w:rPr>
                <w:rFonts w:eastAsia="Times New Roman" w:cs="Times New Roman"/>
                <w:color w:val="000000"/>
                <w:sz w:val="22"/>
                <w:szCs w:val="22"/>
                <w:lang w:val="mn-MN" w:eastAsia="zh-CN" w:bidi="mn-Mong-CN"/>
              </w:rPr>
            </w:pPr>
          </w:p>
        </w:tc>
        <w:tc>
          <w:tcPr>
            <w:tcW w:w="1984" w:type="dxa"/>
            <w:tcBorders>
              <w:top w:val="nil"/>
              <w:left w:val="nil"/>
              <w:bottom w:val="single" w:sz="4" w:space="0" w:color="auto"/>
              <w:right w:val="single" w:sz="4" w:space="0" w:color="auto"/>
            </w:tcBorders>
            <w:vAlign w:val="center"/>
            <w:hideMark/>
          </w:tcPr>
          <w:p w14:paraId="4CA02023"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Сургуулийн багш /ЕБС+МСҮТ/</w:t>
            </w:r>
          </w:p>
        </w:tc>
        <w:tc>
          <w:tcPr>
            <w:tcW w:w="992" w:type="dxa"/>
            <w:tcBorders>
              <w:top w:val="nil"/>
              <w:left w:val="nil"/>
              <w:bottom w:val="single" w:sz="4" w:space="0" w:color="auto"/>
              <w:right w:val="single" w:sz="4" w:space="0" w:color="auto"/>
            </w:tcBorders>
            <w:noWrap/>
            <w:vAlign w:val="center"/>
            <w:hideMark/>
          </w:tcPr>
          <w:p w14:paraId="35FDB2DC"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32600</w:t>
            </w:r>
          </w:p>
        </w:tc>
        <w:tc>
          <w:tcPr>
            <w:tcW w:w="1048" w:type="dxa"/>
            <w:tcBorders>
              <w:top w:val="nil"/>
              <w:left w:val="nil"/>
              <w:bottom w:val="single" w:sz="4" w:space="0" w:color="auto"/>
              <w:right w:val="single" w:sz="4" w:space="0" w:color="auto"/>
            </w:tcBorders>
            <w:noWrap/>
            <w:vAlign w:val="center"/>
            <w:hideMark/>
          </w:tcPr>
          <w:p w14:paraId="60C37B16"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2018.1</w:t>
            </w:r>
          </w:p>
        </w:tc>
        <w:tc>
          <w:tcPr>
            <w:tcW w:w="1275" w:type="dxa"/>
            <w:tcBorders>
              <w:top w:val="nil"/>
              <w:left w:val="nil"/>
              <w:bottom w:val="single" w:sz="4" w:space="0" w:color="auto"/>
              <w:right w:val="single" w:sz="4" w:space="0" w:color="auto"/>
            </w:tcBorders>
            <w:noWrap/>
            <w:vAlign w:val="center"/>
            <w:hideMark/>
          </w:tcPr>
          <w:p w14:paraId="4655DAAD"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2.00</w:t>
            </w:r>
          </w:p>
        </w:tc>
        <w:tc>
          <w:tcPr>
            <w:tcW w:w="1560" w:type="dxa"/>
            <w:tcBorders>
              <w:top w:val="nil"/>
              <w:left w:val="nil"/>
              <w:bottom w:val="single" w:sz="4" w:space="0" w:color="auto"/>
              <w:right w:val="single" w:sz="4" w:space="0" w:color="auto"/>
            </w:tcBorders>
            <w:noWrap/>
            <w:vAlign w:val="center"/>
            <w:hideMark/>
          </w:tcPr>
          <w:p w14:paraId="66B2F6F6"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1,451,251.32</w:t>
            </w:r>
          </w:p>
        </w:tc>
        <w:tc>
          <w:tcPr>
            <w:tcW w:w="1417" w:type="dxa"/>
            <w:tcBorders>
              <w:top w:val="nil"/>
              <w:left w:val="nil"/>
              <w:bottom w:val="single" w:sz="4" w:space="0" w:color="auto"/>
              <w:right w:val="single" w:sz="4" w:space="0" w:color="auto"/>
            </w:tcBorders>
            <w:noWrap/>
            <w:vAlign w:val="center"/>
            <w:hideMark/>
          </w:tcPr>
          <w:p w14:paraId="7AB92C95"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1.45</w:t>
            </w:r>
          </w:p>
        </w:tc>
      </w:tr>
      <w:tr w:rsidR="00E505EA" w:rsidRPr="00FA461A" w14:paraId="671CB5BA" w14:textId="77777777" w:rsidTr="00BC3F9E">
        <w:trPr>
          <w:trHeight w:val="276"/>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72A6287" w14:textId="77777777" w:rsidR="00E505EA" w:rsidRPr="00FA461A" w:rsidRDefault="00E505EA" w:rsidP="00BC3F9E">
            <w:pPr>
              <w:spacing w:after="0" w:line="240" w:lineRule="auto"/>
              <w:rPr>
                <w:rFonts w:eastAsia="Times New Roman" w:cs="Times New Roman"/>
                <w:color w:val="000000"/>
                <w:sz w:val="22"/>
                <w:szCs w:val="22"/>
                <w:lang w:val="mn-MN" w:eastAsia="zh-CN" w:bidi="mn-Mong-CN"/>
              </w:rPr>
            </w:pPr>
          </w:p>
        </w:tc>
        <w:tc>
          <w:tcPr>
            <w:tcW w:w="1984" w:type="dxa"/>
            <w:tcBorders>
              <w:top w:val="nil"/>
              <w:left w:val="nil"/>
              <w:bottom w:val="single" w:sz="4" w:space="0" w:color="auto"/>
              <w:right w:val="single" w:sz="4" w:space="0" w:color="auto"/>
            </w:tcBorders>
            <w:vAlign w:val="center"/>
            <w:hideMark/>
          </w:tcPr>
          <w:p w14:paraId="50128CA4"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СӨБ багш /Үндсэн болон туслах багш/</w:t>
            </w:r>
          </w:p>
        </w:tc>
        <w:tc>
          <w:tcPr>
            <w:tcW w:w="992" w:type="dxa"/>
            <w:tcBorders>
              <w:top w:val="nil"/>
              <w:left w:val="nil"/>
              <w:bottom w:val="single" w:sz="4" w:space="0" w:color="auto"/>
              <w:right w:val="single" w:sz="4" w:space="0" w:color="auto"/>
            </w:tcBorders>
            <w:noWrap/>
            <w:vAlign w:val="center"/>
            <w:hideMark/>
          </w:tcPr>
          <w:p w14:paraId="72AA40DF"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19000</w:t>
            </w:r>
          </w:p>
        </w:tc>
        <w:tc>
          <w:tcPr>
            <w:tcW w:w="1048" w:type="dxa"/>
            <w:tcBorders>
              <w:top w:val="nil"/>
              <w:left w:val="nil"/>
              <w:bottom w:val="single" w:sz="4" w:space="0" w:color="auto"/>
              <w:right w:val="single" w:sz="4" w:space="0" w:color="auto"/>
            </w:tcBorders>
            <w:noWrap/>
            <w:vAlign w:val="center"/>
            <w:hideMark/>
          </w:tcPr>
          <w:p w14:paraId="0887AE4A"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2018.1</w:t>
            </w:r>
          </w:p>
        </w:tc>
        <w:tc>
          <w:tcPr>
            <w:tcW w:w="1275" w:type="dxa"/>
            <w:tcBorders>
              <w:top w:val="nil"/>
              <w:left w:val="nil"/>
              <w:bottom w:val="single" w:sz="4" w:space="0" w:color="auto"/>
              <w:right w:val="single" w:sz="4" w:space="0" w:color="auto"/>
            </w:tcBorders>
            <w:noWrap/>
            <w:vAlign w:val="center"/>
            <w:hideMark/>
          </w:tcPr>
          <w:p w14:paraId="58360959"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1.00</w:t>
            </w:r>
          </w:p>
        </w:tc>
        <w:tc>
          <w:tcPr>
            <w:tcW w:w="1560" w:type="dxa"/>
            <w:tcBorders>
              <w:top w:val="nil"/>
              <w:left w:val="nil"/>
              <w:bottom w:val="single" w:sz="4" w:space="0" w:color="auto"/>
              <w:right w:val="single" w:sz="4" w:space="0" w:color="auto"/>
            </w:tcBorders>
            <w:noWrap/>
            <w:vAlign w:val="center"/>
            <w:hideMark/>
          </w:tcPr>
          <w:p w14:paraId="2C118B93"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422,910.66</w:t>
            </w:r>
          </w:p>
        </w:tc>
        <w:tc>
          <w:tcPr>
            <w:tcW w:w="1417" w:type="dxa"/>
            <w:tcBorders>
              <w:top w:val="nil"/>
              <w:left w:val="nil"/>
              <w:bottom w:val="single" w:sz="4" w:space="0" w:color="auto"/>
              <w:right w:val="single" w:sz="4" w:space="0" w:color="auto"/>
            </w:tcBorders>
            <w:noWrap/>
            <w:vAlign w:val="center"/>
            <w:hideMark/>
          </w:tcPr>
          <w:p w14:paraId="382463FD"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0.42</w:t>
            </w:r>
          </w:p>
        </w:tc>
      </w:tr>
      <w:tr w:rsidR="00E505EA" w:rsidRPr="00FA461A" w14:paraId="511E12B8" w14:textId="77777777" w:rsidTr="00BC3F9E">
        <w:trPr>
          <w:trHeight w:val="276"/>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3749216" w14:textId="77777777" w:rsidR="00E505EA" w:rsidRPr="00FA461A" w:rsidRDefault="00E505EA" w:rsidP="00BC3F9E">
            <w:pPr>
              <w:spacing w:after="0" w:line="240" w:lineRule="auto"/>
              <w:rPr>
                <w:rFonts w:eastAsia="Times New Roman" w:cs="Times New Roman"/>
                <w:color w:val="000000"/>
                <w:sz w:val="22"/>
                <w:szCs w:val="22"/>
                <w:lang w:val="mn-MN" w:eastAsia="zh-CN" w:bidi="mn-Mong-CN"/>
              </w:rPr>
            </w:pPr>
          </w:p>
        </w:tc>
        <w:tc>
          <w:tcPr>
            <w:tcW w:w="1984" w:type="dxa"/>
            <w:tcBorders>
              <w:top w:val="nil"/>
              <w:left w:val="nil"/>
              <w:bottom w:val="single" w:sz="4" w:space="0" w:color="auto"/>
              <w:right w:val="single" w:sz="4" w:space="0" w:color="auto"/>
            </w:tcBorders>
            <w:vAlign w:val="center"/>
            <w:hideMark/>
          </w:tcPr>
          <w:p w14:paraId="3A1536F3"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Эмнэлгийн эмч</w:t>
            </w:r>
          </w:p>
        </w:tc>
        <w:tc>
          <w:tcPr>
            <w:tcW w:w="992" w:type="dxa"/>
            <w:tcBorders>
              <w:top w:val="nil"/>
              <w:left w:val="nil"/>
              <w:bottom w:val="single" w:sz="4" w:space="0" w:color="auto"/>
              <w:right w:val="single" w:sz="4" w:space="0" w:color="auto"/>
            </w:tcBorders>
            <w:noWrap/>
            <w:vAlign w:val="center"/>
            <w:hideMark/>
          </w:tcPr>
          <w:p w14:paraId="5AE9E3C3"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16000</w:t>
            </w:r>
          </w:p>
        </w:tc>
        <w:tc>
          <w:tcPr>
            <w:tcW w:w="1048" w:type="dxa"/>
            <w:tcBorders>
              <w:top w:val="nil"/>
              <w:left w:val="nil"/>
              <w:bottom w:val="single" w:sz="4" w:space="0" w:color="auto"/>
              <w:right w:val="single" w:sz="4" w:space="0" w:color="auto"/>
            </w:tcBorders>
            <w:noWrap/>
            <w:vAlign w:val="center"/>
            <w:hideMark/>
          </w:tcPr>
          <w:p w14:paraId="59D3A7B9"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2249.1</w:t>
            </w:r>
          </w:p>
        </w:tc>
        <w:tc>
          <w:tcPr>
            <w:tcW w:w="1275" w:type="dxa"/>
            <w:tcBorders>
              <w:top w:val="nil"/>
              <w:left w:val="nil"/>
              <w:bottom w:val="single" w:sz="4" w:space="0" w:color="auto"/>
              <w:right w:val="single" w:sz="4" w:space="0" w:color="auto"/>
            </w:tcBorders>
            <w:noWrap/>
            <w:vAlign w:val="center"/>
            <w:hideMark/>
          </w:tcPr>
          <w:p w14:paraId="27D65606"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1.00</w:t>
            </w:r>
          </w:p>
        </w:tc>
        <w:tc>
          <w:tcPr>
            <w:tcW w:w="1560" w:type="dxa"/>
            <w:tcBorders>
              <w:top w:val="nil"/>
              <w:left w:val="nil"/>
              <w:bottom w:val="single" w:sz="4" w:space="0" w:color="auto"/>
              <w:right w:val="single" w:sz="4" w:space="0" w:color="auto"/>
            </w:tcBorders>
            <w:noWrap/>
            <w:vAlign w:val="center"/>
            <w:hideMark/>
          </w:tcPr>
          <w:p w14:paraId="64AEFAA5"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396,900.00</w:t>
            </w:r>
          </w:p>
        </w:tc>
        <w:tc>
          <w:tcPr>
            <w:tcW w:w="1417" w:type="dxa"/>
            <w:tcBorders>
              <w:top w:val="nil"/>
              <w:left w:val="nil"/>
              <w:bottom w:val="single" w:sz="4" w:space="0" w:color="auto"/>
              <w:right w:val="single" w:sz="4" w:space="0" w:color="auto"/>
            </w:tcBorders>
            <w:noWrap/>
            <w:vAlign w:val="center"/>
            <w:hideMark/>
          </w:tcPr>
          <w:p w14:paraId="27D27D4F"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0.40</w:t>
            </w:r>
          </w:p>
        </w:tc>
      </w:tr>
      <w:tr w:rsidR="00E505EA" w:rsidRPr="00FA461A" w14:paraId="473160D3" w14:textId="77777777" w:rsidTr="00BC3F9E">
        <w:trPr>
          <w:trHeight w:val="276"/>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9C10094" w14:textId="77777777" w:rsidR="00E505EA" w:rsidRPr="00FA461A" w:rsidRDefault="00E505EA" w:rsidP="00BC3F9E">
            <w:pPr>
              <w:spacing w:after="0" w:line="240" w:lineRule="auto"/>
              <w:rPr>
                <w:rFonts w:eastAsia="Times New Roman" w:cs="Times New Roman"/>
                <w:color w:val="000000"/>
                <w:sz w:val="22"/>
                <w:szCs w:val="22"/>
                <w:lang w:val="mn-MN" w:eastAsia="zh-CN" w:bidi="mn-Mong-CN"/>
              </w:rPr>
            </w:pPr>
          </w:p>
        </w:tc>
        <w:tc>
          <w:tcPr>
            <w:tcW w:w="1984" w:type="dxa"/>
            <w:tcBorders>
              <w:top w:val="nil"/>
              <w:left w:val="nil"/>
              <w:bottom w:val="single" w:sz="4" w:space="0" w:color="auto"/>
              <w:right w:val="single" w:sz="4" w:space="0" w:color="auto"/>
            </w:tcBorders>
            <w:vAlign w:val="center"/>
            <w:hideMark/>
          </w:tcPr>
          <w:p w14:paraId="4C3FD82D"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Эмнэлгийн сувилагч</w:t>
            </w:r>
          </w:p>
        </w:tc>
        <w:tc>
          <w:tcPr>
            <w:tcW w:w="992" w:type="dxa"/>
            <w:tcBorders>
              <w:top w:val="nil"/>
              <w:left w:val="nil"/>
              <w:bottom w:val="single" w:sz="4" w:space="0" w:color="auto"/>
              <w:right w:val="single" w:sz="4" w:space="0" w:color="auto"/>
            </w:tcBorders>
            <w:noWrap/>
            <w:vAlign w:val="center"/>
            <w:hideMark/>
          </w:tcPr>
          <w:p w14:paraId="485508D8"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15000</w:t>
            </w:r>
          </w:p>
        </w:tc>
        <w:tc>
          <w:tcPr>
            <w:tcW w:w="1048" w:type="dxa"/>
            <w:tcBorders>
              <w:top w:val="nil"/>
              <w:left w:val="nil"/>
              <w:bottom w:val="single" w:sz="4" w:space="0" w:color="auto"/>
              <w:right w:val="single" w:sz="4" w:space="0" w:color="auto"/>
            </w:tcBorders>
            <w:noWrap/>
            <w:vAlign w:val="center"/>
            <w:hideMark/>
          </w:tcPr>
          <w:p w14:paraId="01411FCA"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2249.1</w:t>
            </w:r>
          </w:p>
        </w:tc>
        <w:tc>
          <w:tcPr>
            <w:tcW w:w="1275" w:type="dxa"/>
            <w:tcBorders>
              <w:top w:val="nil"/>
              <w:left w:val="nil"/>
              <w:bottom w:val="single" w:sz="4" w:space="0" w:color="auto"/>
              <w:right w:val="single" w:sz="4" w:space="0" w:color="auto"/>
            </w:tcBorders>
            <w:noWrap/>
            <w:vAlign w:val="center"/>
            <w:hideMark/>
          </w:tcPr>
          <w:p w14:paraId="3A6D2947"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1.00</w:t>
            </w:r>
          </w:p>
        </w:tc>
        <w:tc>
          <w:tcPr>
            <w:tcW w:w="1560" w:type="dxa"/>
            <w:tcBorders>
              <w:top w:val="nil"/>
              <w:left w:val="nil"/>
              <w:bottom w:val="single" w:sz="4" w:space="0" w:color="auto"/>
              <w:right w:val="single" w:sz="4" w:space="0" w:color="auto"/>
            </w:tcBorders>
            <w:noWrap/>
            <w:vAlign w:val="center"/>
            <w:hideMark/>
          </w:tcPr>
          <w:p w14:paraId="08D558AC"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372,093.75</w:t>
            </w:r>
          </w:p>
        </w:tc>
        <w:tc>
          <w:tcPr>
            <w:tcW w:w="1417" w:type="dxa"/>
            <w:tcBorders>
              <w:top w:val="nil"/>
              <w:left w:val="nil"/>
              <w:bottom w:val="single" w:sz="4" w:space="0" w:color="auto"/>
              <w:right w:val="single" w:sz="4" w:space="0" w:color="auto"/>
            </w:tcBorders>
            <w:noWrap/>
            <w:vAlign w:val="center"/>
            <w:hideMark/>
          </w:tcPr>
          <w:p w14:paraId="7BB76F2F"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0.37</w:t>
            </w:r>
          </w:p>
        </w:tc>
      </w:tr>
      <w:tr w:rsidR="00E505EA" w:rsidRPr="00FA461A" w14:paraId="42B82933" w14:textId="77777777" w:rsidTr="00BC3F9E">
        <w:trPr>
          <w:trHeight w:val="276"/>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C5C5724" w14:textId="77777777" w:rsidR="00E505EA" w:rsidRPr="00FA461A" w:rsidRDefault="00E505EA" w:rsidP="00BC3F9E">
            <w:pPr>
              <w:spacing w:after="0" w:line="240" w:lineRule="auto"/>
              <w:rPr>
                <w:rFonts w:eastAsia="Times New Roman" w:cs="Times New Roman"/>
                <w:color w:val="000000"/>
                <w:sz w:val="22"/>
                <w:szCs w:val="22"/>
                <w:lang w:val="mn-MN" w:eastAsia="zh-CN" w:bidi="mn-Mong-CN"/>
              </w:rPr>
            </w:pPr>
          </w:p>
        </w:tc>
        <w:tc>
          <w:tcPr>
            <w:tcW w:w="1984" w:type="dxa"/>
            <w:tcBorders>
              <w:top w:val="nil"/>
              <w:left w:val="nil"/>
              <w:bottom w:val="single" w:sz="4" w:space="0" w:color="auto"/>
              <w:right w:val="single" w:sz="4" w:space="0" w:color="auto"/>
            </w:tcBorders>
            <w:vAlign w:val="center"/>
            <w:hideMark/>
          </w:tcPr>
          <w:p w14:paraId="0D87EDC7"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Нийт</w:t>
            </w:r>
          </w:p>
        </w:tc>
        <w:tc>
          <w:tcPr>
            <w:tcW w:w="992" w:type="dxa"/>
            <w:tcBorders>
              <w:top w:val="nil"/>
              <w:left w:val="nil"/>
              <w:bottom w:val="single" w:sz="4" w:space="0" w:color="auto"/>
              <w:right w:val="single" w:sz="4" w:space="0" w:color="auto"/>
            </w:tcBorders>
            <w:noWrap/>
            <w:vAlign w:val="center"/>
            <w:hideMark/>
          </w:tcPr>
          <w:p w14:paraId="32B99BC6"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82600</w:t>
            </w:r>
          </w:p>
        </w:tc>
        <w:tc>
          <w:tcPr>
            <w:tcW w:w="1048" w:type="dxa"/>
            <w:tcBorders>
              <w:top w:val="nil"/>
              <w:left w:val="nil"/>
              <w:bottom w:val="single" w:sz="4" w:space="0" w:color="auto"/>
              <w:right w:val="single" w:sz="4" w:space="0" w:color="auto"/>
            </w:tcBorders>
            <w:noWrap/>
            <w:vAlign w:val="center"/>
            <w:hideMark/>
          </w:tcPr>
          <w:p w14:paraId="1599C26A"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 </w:t>
            </w:r>
          </w:p>
        </w:tc>
        <w:tc>
          <w:tcPr>
            <w:tcW w:w="1275" w:type="dxa"/>
            <w:tcBorders>
              <w:top w:val="nil"/>
              <w:left w:val="nil"/>
              <w:bottom w:val="single" w:sz="4" w:space="0" w:color="auto"/>
              <w:right w:val="single" w:sz="4" w:space="0" w:color="auto"/>
            </w:tcBorders>
            <w:noWrap/>
            <w:vAlign w:val="center"/>
            <w:hideMark/>
          </w:tcPr>
          <w:p w14:paraId="46C41AEC"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p>
        </w:tc>
        <w:tc>
          <w:tcPr>
            <w:tcW w:w="1560" w:type="dxa"/>
            <w:tcBorders>
              <w:top w:val="nil"/>
              <w:left w:val="nil"/>
              <w:bottom w:val="single" w:sz="4" w:space="0" w:color="auto"/>
              <w:right w:val="single" w:sz="4" w:space="0" w:color="auto"/>
            </w:tcBorders>
            <w:shd w:val="clear" w:color="auto" w:fill="FFFF00"/>
            <w:noWrap/>
            <w:vAlign w:val="center"/>
            <w:hideMark/>
          </w:tcPr>
          <w:p w14:paraId="6C49B556"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2,643,155.74</w:t>
            </w:r>
          </w:p>
        </w:tc>
        <w:tc>
          <w:tcPr>
            <w:tcW w:w="1417" w:type="dxa"/>
            <w:tcBorders>
              <w:top w:val="nil"/>
              <w:left w:val="nil"/>
              <w:bottom w:val="single" w:sz="4" w:space="0" w:color="auto"/>
              <w:right w:val="single" w:sz="4" w:space="0" w:color="auto"/>
            </w:tcBorders>
            <w:shd w:val="clear" w:color="auto" w:fill="FFFF00"/>
            <w:noWrap/>
            <w:vAlign w:val="center"/>
            <w:hideMark/>
          </w:tcPr>
          <w:p w14:paraId="62BE89C5"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2.64</w:t>
            </w:r>
          </w:p>
        </w:tc>
      </w:tr>
      <w:tr w:rsidR="00E505EA" w:rsidRPr="00FA461A" w14:paraId="19F2DCE5" w14:textId="77777777" w:rsidTr="00BC3F9E">
        <w:trPr>
          <w:trHeight w:val="552"/>
        </w:trPr>
        <w:tc>
          <w:tcPr>
            <w:tcW w:w="1555" w:type="dxa"/>
            <w:vMerge w:val="restart"/>
            <w:tcBorders>
              <w:top w:val="nil"/>
              <w:left w:val="single" w:sz="4" w:space="0" w:color="auto"/>
              <w:bottom w:val="single" w:sz="4" w:space="0" w:color="auto"/>
              <w:right w:val="single" w:sz="4" w:space="0" w:color="auto"/>
            </w:tcBorders>
            <w:noWrap/>
            <w:vAlign w:val="center"/>
            <w:hideMark/>
          </w:tcPr>
          <w:p w14:paraId="2E11732D"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Ээлжийн ажилчид</w:t>
            </w:r>
          </w:p>
        </w:tc>
        <w:tc>
          <w:tcPr>
            <w:tcW w:w="1984" w:type="dxa"/>
            <w:tcBorders>
              <w:top w:val="nil"/>
              <w:left w:val="nil"/>
              <w:bottom w:val="single" w:sz="4" w:space="0" w:color="auto"/>
              <w:right w:val="single" w:sz="4" w:space="0" w:color="auto"/>
            </w:tcBorders>
            <w:vAlign w:val="center"/>
            <w:hideMark/>
          </w:tcPr>
          <w:p w14:paraId="6E7C6388"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Төрийн байгууллагын харуул хамгаалалтын ажилтан</w:t>
            </w:r>
          </w:p>
        </w:tc>
        <w:tc>
          <w:tcPr>
            <w:tcW w:w="992" w:type="dxa"/>
            <w:tcBorders>
              <w:top w:val="nil"/>
              <w:left w:val="nil"/>
              <w:bottom w:val="single" w:sz="4" w:space="0" w:color="auto"/>
              <w:right w:val="single" w:sz="4" w:space="0" w:color="auto"/>
            </w:tcBorders>
            <w:noWrap/>
            <w:vAlign w:val="center"/>
            <w:hideMark/>
          </w:tcPr>
          <w:p w14:paraId="35033E9C"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4650</w:t>
            </w:r>
          </w:p>
        </w:tc>
        <w:tc>
          <w:tcPr>
            <w:tcW w:w="1048" w:type="dxa"/>
            <w:tcBorders>
              <w:top w:val="nil"/>
              <w:left w:val="nil"/>
              <w:bottom w:val="single" w:sz="4" w:space="0" w:color="auto"/>
              <w:right w:val="single" w:sz="4" w:space="0" w:color="auto"/>
            </w:tcBorders>
            <w:noWrap/>
            <w:vAlign w:val="center"/>
            <w:hideMark/>
          </w:tcPr>
          <w:p w14:paraId="5885B738"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950</w:t>
            </w:r>
          </w:p>
        </w:tc>
        <w:tc>
          <w:tcPr>
            <w:tcW w:w="1275" w:type="dxa"/>
            <w:tcBorders>
              <w:top w:val="nil"/>
              <w:left w:val="nil"/>
              <w:bottom w:val="single" w:sz="4" w:space="0" w:color="auto"/>
              <w:right w:val="single" w:sz="4" w:space="0" w:color="auto"/>
            </w:tcBorders>
            <w:noWrap/>
            <w:vAlign w:val="center"/>
            <w:hideMark/>
          </w:tcPr>
          <w:p w14:paraId="1CD2C34D"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16.00</w:t>
            </w:r>
          </w:p>
        </w:tc>
        <w:tc>
          <w:tcPr>
            <w:tcW w:w="1560" w:type="dxa"/>
            <w:tcBorders>
              <w:top w:val="nil"/>
              <w:left w:val="nil"/>
              <w:bottom w:val="single" w:sz="4" w:space="0" w:color="auto"/>
              <w:right w:val="single" w:sz="4" w:space="0" w:color="auto"/>
            </w:tcBorders>
            <w:noWrap/>
            <w:vAlign w:val="center"/>
            <w:hideMark/>
          </w:tcPr>
          <w:p w14:paraId="5C9B2049"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779,558.82</w:t>
            </w:r>
          </w:p>
        </w:tc>
        <w:tc>
          <w:tcPr>
            <w:tcW w:w="1417" w:type="dxa"/>
            <w:tcBorders>
              <w:top w:val="nil"/>
              <w:left w:val="nil"/>
              <w:bottom w:val="single" w:sz="4" w:space="0" w:color="auto"/>
              <w:right w:val="single" w:sz="4" w:space="0" w:color="auto"/>
            </w:tcBorders>
            <w:noWrap/>
            <w:vAlign w:val="center"/>
            <w:hideMark/>
          </w:tcPr>
          <w:p w14:paraId="46327D04"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0.78</w:t>
            </w:r>
          </w:p>
        </w:tc>
      </w:tr>
      <w:tr w:rsidR="00E505EA" w:rsidRPr="00FA461A" w14:paraId="742D99C1" w14:textId="77777777" w:rsidTr="00BC3F9E">
        <w:trPr>
          <w:trHeight w:val="276"/>
        </w:trPr>
        <w:tc>
          <w:tcPr>
            <w:tcW w:w="1555" w:type="dxa"/>
            <w:vMerge/>
            <w:tcBorders>
              <w:top w:val="nil"/>
              <w:left w:val="single" w:sz="4" w:space="0" w:color="auto"/>
              <w:bottom w:val="single" w:sz="4" w:space="0" w:color="auto"/>
              <w:right w:val="single" w:sz="4" w:space="0" w:color="auto"/>
            </w:tcBorders>
            <w:vAlign w:val="center"/>
            <w:hideMark/>
          </w:tcPr>
          <w:p w14:paraId="1510F9E3" w14:textId="77777777" w:rsidR="00E505EA" w:rsidRPr="00FA461A" w:rsidRDefault="00E505EA" w:rsidP="00BC3F9E">
            <w:pPr>
              <w:spacing w:after="0" w:line="240" w:lineRule="auto"/>
              <w:rPr>
                <w:rFonts w:eastAsia="Times New Roman" w:cs="Times New Roman"/>
                <w:color w:val="000000"/>
                <w:sz w:val="22"/>
                <w:szCs w:val="22"/>
                <w:lang w:val="mn-MN" w:eastAsia="zh-CN" w:bidi="mn-Mong-CN"/>
              </w:rPr>
            </w:pPr>
          </w:p>
        </w:tc>
        <w:tc>
          <w:tcPr>
            <w:tcW w:w="1984" w:type="dxa"/>
            <w:tcBorders>
              <w:top w:val="nil"/>
              <w:left w:val="nil"/>
              <w:bottom w:val="single" w:sz="4" w:space="0" w:color="auto"/>
              <w:right w:val="single" w:sz="4" w:space="0" w:color="auto"/>
            </w:tcBorders>
            <w:vAlign w:val="center"/>
            <w:hideMark/>
          </w:tcPr>
          <w:p w14:paraId="474F31E3"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Цагдаа</w:t>
            </w:r>
          </w:p>
        </w:tc>
        <w:tc>
          <w:tcPr>
            <w:tcW w:w="992" w:type="dxa"/>
            <w:tcBorders>
              <w:top w:val="nil"/>
              <w:left w:val="nil"/>
              <w:bottom w:val="single" w:sz="4" w:space="0" w:color="auto"/>
              <w:right w:val="single" w:sz="4" w:space="0" w:color="auto"/>
            </w:tcBorders>
            <w:noWrap/>
            <w:vAlign w:val="center"/>
            <w:hideMark/>
          </w:tcPr>
          <w:p w14:paraId="4439A2B0"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400</w:t>
            </w:r>
          </w:p>
        </w:tc>
        <w:tc>
          <w:tcPr>
            <w:tcW w:w="1048" w:type="dxa"/>
            <w:tcBorders>
              <w:top w:val="nil"/>
              <w:left w:val="nil"/>
              <w:bottom w:val="single" w:sz="4" w:space="0" w:color="auto"/>
              <w:right w:val="single" w:sz="4" w:space="0" w:color="auto"/>
            </w:tcBorders>
            <w:noWrap/>
            <w:vAlign w:val="center"/>
            <w:hideMark/>
          </w:tcPr>
          <w:p w14:paraId="72230FE1"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2454.7</w:t>
            </w:r>
          </w:p>
        </w:tc>
        <w:tc>
          <w:tcPr>
            <w:tcW w:w="1275" w:type="dxa"/>
            <w:tcBorders>
              <w:top w:val="nil"/>
              <w:left w:val="nil"/>
              <w:bottom w:val="single" w:sz="4" w:space="0" w:color="auto"/>
              <w:right w:val="single" w:sz="4" w:space="0" w:color="auto"/>
            </w:tcBorders>
            <w:noWrap/>
            <w:vAlign w:val="center"/>
            <w:hideMark/>
          </w:tcPr>
          <w:p w14:paraId="462511B1"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8.00</w:t>
            </w:r>
          </w:p>
        </w:tc>
        <w:tc>
          <w:tcPr>
            <w:tcW w:w="1560" w:type="dxa"/>
            <w:tcBorders>
              <w:top w:val="nil"/>
              <w:left w:val="nil"/>
              <w:bottom w:val="single" w:sz="4" w:space="0" w:color="auto"/>
              <w:right w:val="single" w:sz="4" w:space="0" w:color="auto"/>
            </w:tcBorders>
            <w:noWrap/>
            <w:vAlign w:val="center"/>
            <w:hideMark/>
          </w:tcPr>
          <w:p w14:paraId="17247CF5"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86,636.47</w:t>
            </w:r>
          </w:p>
        </w:tc>
        <w:tc>
          <w:tcPr>
            <w:tcW w:w="1417" w:type="dxa"/>
            <w:tcBorders>
              <w:top w:val="nil"/>
              <w:left w:val="nil"/>
              <w:bottom w:val="single" w:sz="4" w:space="0" w:color="auto"/>
              <w:right w:val="single" w:sz="4" w:space="0" w:color="auto"/>
            </w:tcBorders>
            <w:noWrap/>
            <w:vAlign w:val="center"/>
            <w:hideMark/>
          </w:tcPr>
          <w:p w14:paraId="6DDA8BAF"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0.09</w:t>
            </w:r>
          </w:p>
        </w:tc>
      </w:tr>
      <w:tr w:rsidR="00E505EA" w:rsidRPr="00FA461A" w14:paraId="48CBAE5B" w14:textId="77777777" w:rsidTr="00BC3F9E">
        <w:trPr>
          <w:trHeight w:val="276"/>
        </w:trPr>
        <w:tc>
          <w:tcPr>
            <w:tcW w:w="1555" w:type="dxa"/>
            <w:vMerge/>
            <w:tcBorders>
              <w:top w:val="nil"/>
              <w:left w:val="single" w:sz="4" w:space="0" w:color="auto"/>
              <w:bottom w:val="single" w:sz="4" w:space="0" w:color="auto"/>
              <w:right w:val="single" w:sz="4" w:space="0" w:color="auto"/>
            </w:tcBorders>
            <w:vAlign w:val="center"/>
            <w:hideMark/>
          </w:tcPr>
          <w:p w14:paraId="14707195" w14:textId="77777777" w:rsidR="00E505EA" w:rsidRPr="00FA461A" w:rsidRDefault="00E505EA" w:rsidP="00BC3F9E">
            <w:pPr>
              <w:spacing w:after="0" w:line="240" w:lineRule="auto"/>
              <w:rPr>
                <w:rFonts w:eastAsia="Times New Roman" w:cs="Times New Roman"/>
                <w:color w:val="000000"/>
                <w:sz w:val="22"/>
                <w:szCs w:val="22"/>
                <w:lang w:val="mn-MN" w:eastAsia="zh-CN" w:bidi="mn-Mong-CN"/>
              </w:rPr>
            </w:pPr>
          </w:p>
        </w:tc>
        <w:tc>
          <w:tcPr>
            <w:tcW w:w="1984" w:type="dxa"/>
            <w:tcBorders>
              <w:top w:val="nil"/>
              <w:left w:val="nil"/>
              <w:bottom w:val="single" w:sz="4" w:space="0" w:color="auto"/>
              <w:right w:val="single" w:sz="4" w:space="0" w:color="auto"/>
            </w:tcBorders>
            <w:vAlign w:val="center"/>
            <w:hideMark/>
          </w:tcPr>
          <w:p w14:paraId="38C22D55"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Онцгой</w:t>
            </w:r>
          </w:p>
        </w:tc>
        <w:tc>
          <w:tcPr>
            <w:tcW w:w="992" w:type="dxa"/>
            <w:tcBorders>
              <w:top w:val="nil"/>
              <w:left w:val="nil"/>
              <w:bottom w:val="single" w:sz="4" w:space="0" w:color="auto"/>
              <w:right w:val="single" w:sz="4" w:space="0" w:color="auto"/>
            </w:tcBorders>
            <w:noWrap/>
            <w:vAlign w:val="center"/>
            <w:hideMark/>
          </w:tcPr>
          <w:p w14:paraId="0C51E54E"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400</w:t>
            </w:r>
          </w:p>
        </w:tc>
        <w:tc>
          <w:tcPr>
            <w:tcW w:w="1048" w:type="dxa"/>
            <w:tcBorders>
              <w:top w:val="nil"/>
              <w:left w:val="nil"/>
              <w:bottom w:val="single" w:sz="4" w:space="0" w:color="auto"/>
              <w:right w:val="single" w:sz="4" w:space="0" w:color="auto"/>
            </w:tcBorders>
            <w:noWrap/>
            <w:vAlign w:val="center"/>
            <w:hideMark/>
          </w:tcPr>
          <w:p w14:paraId="3CD6A97E"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2454.7</w:t>
            </w:r>
          </w:p>
        </w:tc>
        <w:tc>
          <w:tcPr>
            <w:tcW w:w="1275" w:type="dxa"/>
            <w:tcBorders>
              <w:top w:val="nil"/>
              <w:left w:val="nil"/>
              <w:bottom w:val="single" w:sz="4" w:space="0" w:color="auto"/>
              <w:right w:val="single" w:sz="4" w:space="0" w:color="auto"/>
            </w:tcBorders>
            <w:noWrap/>
            <w:vAlign w:val="center"/>
            <w:hideMark/>
          </w:tcPr>
          <w:p w14:paraId="12311D8B"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8.00</w:t>
            </w:r>
          </w:p>
        </w:tc>
        <w:tc>
          <w:tcPr>
            <w:tcW w:w="1560" w:type="dxa"/>
            <w:tcBorders>
              <w:top w:val="nil"/>
              <w:left w:val="nil"/>
              <w:bottom w:val="single" w:sz="4" w:space="0" w:color="auto"/>
              <w:right w:val="single" w:sz="4" w:space="0" w:color="auto"/>
            </w:tcBorders>
            <w:noWrap/>
            <w:vAlign w:val="center"/>
            <w:hideMark/>
          </w:tcPr>
          <w:p w14:paraId="01471E03"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86,636.47</w:t>
            </w:r>
          </w:p>
        </w:tc>
        <w:tc>
          <w:tcPr>
            <w:tcW w:w="1417" w:type="dxa"/>
            <w:tcBorders>
              <w:top w:val="nil"/>
              <w:left w:val="nil"/>
              <w:bottom w:val="single" w:sz="4" w:space="0" w:color="auto"/>
              <w:right w:val="single" w:sz="4" w:space="0" w:color="auto"/>
            </w:tcBorders>
            <w:noWrap/>
            <w:vAlign w:val="center"/>
            <w:hideMark/>
          </w:tcPr>
          <w:p w14:paraId="20571BA1"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0.09</w:t>
            </w:r>
          </w:p>
        </w:tc>
      </w:tr>
      <w:tr w:rsidR="00E505EA" w:rsidRPr="00FA461A" w14:paraId="0249346B" w14:textId="77777777" w:rsidTr="00BC3F9E">
        <w:trPr>
          <w:trHeight w:val="276"/>
        </w:trPr>
        <w:tc>
          <w:tcPr>
            <w:tcW w:w="1555" w:type="dxa"/>
            <w:vMerge/>
            <w:tcBorders>
              <w:top w:val="nil"/>
              <w:left w:val="single" w:sz="4" w:space="0" w:color="auto"/>
              <w:bottom w:val="single" w:sz="4" w:space="0" w:color="auto"/>
              <w:right w:val="single" w:sz="4" w:space="0" w:color="auto"/>
            </w:tcBorders>
            <w:vAlign w:val="center"/>
            <w:hideMark/>
          </w:tcPr>
          <w:p w14:paraId="48ECA73F" w14:textId="77777777" w:rsidR="00E505EA" w:rsidRPr="00FA461A" w:rsidRDefault="00E505EA" w:rsidP="00BC3F9E">
            <w:pPr>
              <w:spacing w:after="0" w:line="240" w:lineRule="auto"/>
              <w:rPr>
                <w:rFonts w:eastAsia="Times New Roman" w:cs="Times New Roman"/>
                <w:color w:val="000000"/>
                <w:sz w:val="22"/>
                <w:szCs w:val="22"/>
                <w:lang w:val="mn-MN" w:eastAsia="zh-CN" w:bidi="mn-Mong-CN"/>
              </w:rPr>
            </w:pPr>
          </w:p>
        </w:tc>
        <w:tc>
          <w:tcPr>
            <w:tcW w:w="1984" w:type="dxa"/>
            <w:tcBorders>
              <w:top w:val="nil"/>
              <w:left w:val="nil"/>
              <w:bottom w:val="single" w:sz="4" w:space="0" w:color="auto"/>
              <w:right w:val="single" w:sz="4" w:space="0" w:color="auto"/>
            </w:tcBorders>
            <w:vAlign w:val="center"/>
            <w:hideMark/>
          </w:tcPr>
          <w:p w14:paraId="39D8F74D"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Эмч</w:t>
            </w:r>
          </w:p>
        </w:tc>
        <w:tc>
          <w:tcPr>
            <w:tcW w:w="992" w:type="dxa"/>
            <w:tcBorders>
              <w:top w:val="nil"/>
              <w:left w:val="nil"/>
              <w:bottom w:val="single" w:sz="4" w:space="0" w:color="auto"/>
              <w:right w:val="single" w:sz="4" w:space="0" w:color="auto"/>
            </w:tcBorders>
            <w:noWrap/>
            <w:vAlign w:val="center"/>
            <w:hideMark/>
          </w:tcPr>
          <w:p w14:paraId="53940F87"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4914</w:t>
            </w:r>
          </w:p>
        </w:tc>
        <w:tc>
          <w:tcPr>
            <w:tcW w:w="1048" w:type="dxa"/>
            <w:tcBorders>
              <w:top w:val="nil"/>
              <w:left w:val="nil"/>
              <w:bottom w:val="single" w:sz="4" w:space="0" w:color="auto"/>
              <w:right w:val="single" w:sz="4" w:space="0" w:color="auto"/>
            </w:tcBorders>
            <w:noWrap/>
            <w:vAlign w:val="center"/>
            <w:hideMark/>
          </w:tcPr>
          <w:p w14:paraId="72247D9D"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2249.1</w:t>
            </w:r>
          </w:p>
        </w:tc>
        <w:tc>
          <w:tcPr>
            <w:tcW w:w="1275" w:type="dxa"/>
            <w:tcBorders>
              <w:top w:val="nil"/>
              <w:left w:val="nil"/>
              <w:bottom w:val="single" w:sz="4" w:space="0" w:color="auto"/>
              <w:right w:val="single" w:sz="4" w:space="0" w:color="auto"/>
            </w:tcBorders>
            <w:noWrap/>
            <w:vAlign w:val="center"/>
            <w:hideMark/>
          </w:tcPr>
          <w:p w14:paraId="7CF3EC7D"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3.00</w:t>
            </w:r>
          </w:p>
        </w:tc>
        <w:tc>
          <w:tcPr>
            <w:tcW w:w="1560" w:type="dxa"/>
            <w:tcBorders>
              <w:top w:val="nil"/>
              <w:left w:val="nil"/>
              <w:bottom w:val="single" w:sz="4" w:space="0" w:color="auto"/>
              <w:right w:val="single" w:sz="4" w:space="0" w:color="auto"/>
            </w:tcBorders>
            <w:noWrap/>
            <w:hideMark/>
          </w:tcPr>
          <w:p w14:paraId="34C46C60"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cs="Times New Roman"/>
                <w:sz w:val="22"/>
                <w:szCs w:val="22"/>
                <w:lang w:val="mn-MN"/>
              </w:rPr>
              <w:t>365,693.74</w:t>
            </w:r>
          </w:p>
        </w:tc>
        <w:tc>
          <w:tcPr>
            <w:tcW w:w="1417" w:type="dxa"/>
            <w:tcBorders>
              <w:top w:val="nil"/>
              <w:left w:val="nil"/>
              <w:bottom w:val="single" w:sz="4" w:space="0" w:color="auto"/>
              <w:right w:val="single" w:sz="4" w:space="0" w:color="auto"/>
            </w:tcBorders>
            <w:noWrap/>
            <w:hideMark/>
          </w:tcPr>
          <w:p w14:paraId="6E7E672E"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cs="Times New Roman"/>
                <w:sz w:val="22"/>
                <w:szCs w:val="22"/>
                <w:lang w:val="mn-MN"/>
              </w:rPr>
              <w:t>0.37</w:t>
            </w:r>
          </w:p>
        </w:tc>
      </w:tr>
      <w:tr w:rsidR="00E505EA" w:rsidRPr="00FA461A" w14:paraId="3D624E9A" w14:textId="77777777" w:rsidTr="00BC3F9E">
        <w:trPr>
          <w:trHeight w:val="276"/>
        </w:trPr>
        <w:tc>
          <w:tcPr>
            <w:tcW w:w="1555" w:type="dxa"/>
            <w:vMerge/>
            <w:tcBorders>
              <w:top w:val="nil"/>
              <w:left w:val="single" w:sz="4" w:space="0" w:color="auto"/>
              <w:bottom w:val="single" w:sz="4" w:space="0" w:color="auto"/>
              <w:right w:val="single" w:sz="4" w:space="0" w:color="auto"/>
            </w:tcBorders>
            <w:vAlign w:val="center"/>
            <w:hideMark/>
          </w:tcPr>
          <w:p w14:paraId="4D6CA524" w14:textId="77777777" w:rsidR="00E505EA" w:rsidRPr="00FA461A" w:rsidRDefault="00E505EA" w:rsidP="00BC3F9E">
            <w:pPr>
              <w:spacing w:after="0" w:line="240" w:lineRule="auto"/>
              <w:rPr>
                <w:rFonts w:eastAsia="Times New Roman" w:cs="Times New Roman"/>
                <w:color w:val="000000"/>
                <w:sz w:val="22"/>
                <w:szCs w:val="22"/>
                <w:lang w:val="mn-MN" w:eastAsia="zh-CN" w:bidi="mn-Mong-CN"/>
              </w:rPr>
            </w:pPr>
          </w:p>
        </w:tc>
        <w:tc>
          <w:tcPr>
            <w:tcW w:w="1984" w:type="dxa"/>
            <w:tcBorders>
              <w:top w:val="nil"/>
              <w:left w:val="nil"/>
              <w:bottom w:val="single" w:sz="4" w:space="0" w:color="auto"/>
              <w:right w:val="single" w:sz="4" w:space="0" w:color="auto"/>
            </w:tcBorders>
            <w:vAlign w:val="center"/>
            <w:hideMark/>
          </w:tcPr>
          <w:p w14:paraId="5C083FBA"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Сувилагч</w:t>
            </w:r>
          </w:p>
        </w:tc>
        <w:tc>
          <w:tcPr>
            <w:tcW w:w="992" w:type="dxa"/>
            <w:tcBorders>
              <w:top w:val="nil"/>
              <w:left w:val="nil"/>
              <w:bottom w:val="single" w:sz="4" w:space="0" w:color="auto"/>
              <w:right w:val="single" w:sz="4" w:space="0" w:color="auto"/>
            </w:tcBorders>
            <w:noWrap/>
            <w:vAlign w:val="center"/>
            <w:hideMark/>
          </w:tcPr>
          <w:p w14:paraId="4381B7C2"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4914</w:t>
            </w:r>
          </w:p>
        </w:tc>
        <w:tc>
          <w:tcPr>
            <w:tcW w:w="1048" w:type="dxa"/>
            <w:tcBorders>
              <w:top w:val="nil"/>
              <w:left w:val="nil"/>
              <w:bottom w:val="single" w:sz="4" w:space="0" w:color="auto"/>
              <w:right w:val="single" w:sz="4" w:space="0" w:color="auto"/>
            </w:tcBorders>
            <w:noWrap/>
            <w:vAlign w:val="center"/>
            <w:hideMark/>
          </w:tcPr>
          <w:p w14:paraId="62736A9C"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2249.1</w:t>
            </w:r>
          </w:p>
        </w:tc>
        <w:tc>
          <w:tcPr>
            <w:tcW w:w="1275" w:type="dxa"/>
            <w:tcBorders>
              <w:top w:val="nil"/>
              <w:left w:val="nil"/>
              <w:bottom w:val="single" w:sz="4" w:space="0" w:color="auto"/>
              <w:right w:val="single" w:sz="4" w:space="0" w:color="auto"/>
            </w:tcBorders>
            <w:noWrap/>
            <w:vAlign w:val="center"/>
            <w:hideMark/>
          </w:tcPr>
          <w:p w14:paraId="00CDDA69"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3.00</w:t>
            </w:r>
          </w:p>
        </w:tc>
        <w:tc>
          <w:tcPr>
            <w:tcW w:w="1560" w:type="dxa"/>
            <w:tcBorders>
              <w:top w:val="nil"/>
              <w:left w:val="nil"/>
              <w:bottom w:val="single" w:sz="4" w:space="0" w:color="auto"/>
              <w:right w:val="single" w:sz="4" w:space="0" w:color="auto"/>
            </w:tcBorders>
            <w:noWrap/>
            <w:hideMark/>
          </w:tcPr>
          <w:p w14:paraId="7440ABA8"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cs="Times New Roman"/>
                <w:sz w:val="22"/>
                <w:szCs w:val="22"/>
                <w:lang w:val="mn-MN"/>
              </w:rPr>
              <w:t>365,693.74</w:t>
            </w:r>
          </w:p>
        </w:tc>
        <w:tc>
          <w:tcPr>
            <w:tcW w:w="1417" w:type="dxa"/>
            <w:tcBorders>
              <w:top w:val="nil"/>
              <w:left w:val="nil"/>
              <w:bottom w:val="single" w:sz="4" w:space="0" w:color="auto"/>
              <w:right w:val="single" w:sz="4" w:space="0" w:color="auto"/>
            </w:tcBorders>
            <w:noWrap/>
            <w:hideMark/>
          </w:tcPr>
          <w:p w14:paraId="7006511A"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cs="Times New Roman"/>
                <w:sz w:val="22"/>
                <w:szCs w:val="22"/>
                <w:lang w:val="mn-MN"/>
              </w:rPr>
              <w:t>0.37</w:t>
            </w:r>
          </w:p>
        </w:tc>
      </w:tr>
      <w:tr w:rsidR="00E505EA" w:rsidRPr="00FA461A" w14:paraId="026862D0" w14:textId="77777777" w:rsidTr="00BC3F9E">
        <w:trPr>
          <w:trHeight w:val="276"/>
        </w:trPr>
        <w:tc>
          <w:tcPr>
            <w:tcW w:w="1555" w:type="dxa"/>
            <w:vMerge/>
            <w:tcBorders>
              <w:top w:val="nil"/>
              <w:left w:val="single" w:sz="4" w:space="0" w:color="auto"/>
              <w:bottom w:val="single" w:sz="4" w:space="0" w:color="auto"/>
              <w:right w:val="single" w:sz="4" w:space="0" w:color="auto"/>
            </w:tcBorders>
            <w:vAlign w:val="center"/>
            <w:hideMark/>
          </w:tcPr>
          <w:p w14:paraId="7F6E4308" w14:textId="77777777" w:rsidR="00E505EA" w:rsidRPr="00FA461A" w:rsidRDefault="00E505EA" w:rsidP="00BC3F9E">
            <w:pPr>
              <w:spacing w:after="0" w:line="240" w:lineRule="auto"/>
              <w:rPr>
                <w:rFonts w:eastAsia="Times New Roman" w:cs="Times New Roman"/>
                <w:color w:val="000000"/>
                <w:sz w:val="22"/>
                <w:szCs w:val="22"/>
                <w:lang w:val="mn-MN" w:eastAsia="zh-CN" w:bidi="mn-Mong-CN"/>
              </w:rPr>
            </w:pPr>
          </w:p>
        </w:tc>
        <w:tc>
          <w:tcPr>
            <w:tcW w:w="1984" w:type="dxa"/>
            <w:tcBorders>
              <w:top w:val="nil"/>
              <w:left w:val="nil"/>
              <w:bottom w:val="single" w:sz="4" w:space="0" w:color="auto"/>
              <w:right w:val="single" w:sz="4" w:space="0" w:color="auto"/>
            </w:tcBorders>
            <w:vAlign w:val="center"/>
            <w:hideMark/>
          </w:tcPr>
          <w:p w14:paraId="440E88FC"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Нийт</w:t>
            </w:r>
          </w:p>
        </w:tc>
        <w:tc>
          <w:tcPr>
            <w:tcW w:w="992" w:type="dxa"/>
            <w:tcBorders>
              <w:top w:val="nil"/>
              <w:left w:val="nil"/>
              <w:bottom w:val="single" w:sz="4" w:space="0" w:color="auto"/>
              <w:right w:val="single" w:sz="4" w:space="0" w:color="auto"/>
            </w:tcBorders>
            <w:noWrap/>
            <w:vAlign w:val="center"/>
            <w:hideMark/>
          </w:tcPr>
          <w:p w14:paraId="7CAA07C8"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10628</w:t>
            </w:r>
          </w:p>
        </w:tc>
        <w:tc>
          <w:tcPr>
            <w:tcW w:w="1048" w:type="dxa"/>
            <w:tcBorders>
              <w:top w:val="nil"/>
              <w:left w:val="nil"/>
              <w:bottom w:val="single" w:sz="4" w:space="0" w:color="auto"/>
              <w:right w:val="single" w:sz="4" w:space="0" w:color="auto"/>
            </w:tcBorders>
            <w:noWrap/>
            <w:vAlign w:val="center"/>
            <w:hideMark/>
          </w:tcPr>
          <w:p w14:paraId="21F97480"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 </w:t>
            </w:r>
          </w:p>
        </w:tc>
        <w:tc>
          <w:tcPr>
            <w:tcW w:w="1275" w:type="dxa"/>
            <w:tcBorders>
              <w:top w:val="nil"/>
              <w:left w:val="nil"/>
              <w:bottom w:val="single" w:sz="4" w:space="0" w:color="auto"/>
              <w:right w:val="single" w:sz="4" w:space="0" w:color="auto"/>
            </w:tcBorders>
            <w:noWrap/>
            <w:vAlign w:val="center"/>
            <w:hideMark/>
          </w:tcPr>
          <w:p w14:paraId="79F71B41" w14:textId="77777777" w:rsidR="00E505EA" w:rsidRPr="00FA461A" w:rsidRDefault="00E505EA" w:rsidP="00BC3F9E">
            <w:pPr>
              <w:spacing w:after="0" w:line="240" w:lineRule="auto"/>
              <w:jc w:val="both"/>
              <w:rPr>
                <w:rFonts w:eastAsia="Times New Roman" w:cs="Times New Roman"/>
                <w:color w:val="000000"/>
                <w:sz w:val="22"/>
                <w:szCs w:val="22"/>
                <w:lang w:val="mn-MN" w:eastAsia="zh-CN" w:bidi="mn-Mong-CN"/>
              </w:rPr>
            </w:pPr>
            <w:r w:rsidRPr="00FA461A">
              <w:rPr>
                <w:rFonts w:eastAsia="Times New Roman" w:cs="Times New Roman"/>
                <w:color w:val="000000"/>
                <w:sz w:val="22"/>
                <w:szCs w:val="22"/>
                <w:lang w:val="mn-MN" w:eastAsia="zh-CN" w:bidi="mn-Mong-CN"/>
              </w:rPr>
              <w:t> </w:t>
            </w:r>
          </w:p>
        </w:tc>
        <w:tc>
          <w:tcPr>
            <w:tcW w:w="1560" w:type="dxa"/>
            <w:tcBorders>
              <w:top w:val="nil"/>
              <w:left w:val="nil"/>
              <w:bottom w:val="single" w:sz="4" w:space="0" w:color="auto"/>
              <w:right w:val="single" w:sz="4" w:space="0" w:color="auto"/>
            </w:tcBorders>
            <w:shd w:val="clear" w:color="auto" w:fill="FFFF00"/>
            <w:noWrap/>
            <w:hideMark/>
          </w:tcPr>
          <w:p w14:paraId="17DD74C4"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cs="Times New Roman"/>
                <w:sz w:val="22"/>
                <w:szCs w:val="22"/>
                <w:lang w:val="mn-MN"/>
              </w:rPr>
              <w:t>1,684,219.24</w:t>
            </w:r>
          </w:p>
        </w:tc>
        <w:tc>
          <w:tcPr>
            <w:tcW w:w="1417" w:type="dxa"/>
            <w:tcBorders>
              <w:top w:val="nil"/>
              <w:left w:val="nil"/>
              <w:bottom w:val="single" w:sz="4" w:space="0" w:color="auto"/>
              <w:right w:val="single" w:sz="4" w:space="0" w:color="auto"/>
            </w:tcBorders>
            <w:shd w:val="clear" w:color="auto" w:fill="FFFF00"/>
            <w:noWrap/>
            <w:hideMark/>
          </w:tcPr>
          <w:p w14:paraId="25D54943" w14:textId="77777777" w:rsidR="00E505EA" w:rsidRPr="00FA461A" w:rsidRDefault="00E505EA" w:rsidP="00BC3F9E">
            <w:pPr>
              <w:spacing w:after="0" w:line="240" w:lineRule="auto"/>
              <w:jc w:val="center"/>
              <w:rPr>
                <w:rFonts w:eastAsia="Times New Roman" w:cs="Times New Roman"/>
                <w:color w:val="000000"/>
                <w:sz w:val="22"/>
                <w:szCs w:val="22"/>
                <w:lang w:val="mn-MN" w:eastAsia="zh-CN" w:bidi="mn-Mong-CN"/>
              </w:rPr>
            </w:pPr>
            <w:r w:rsidRPr="00FA461A">
              <w:rPr>
                <w:rFonts w:cs="Times New Roman"/>
                <w:sz w:val="22"/>
                <w:szCs w:val="22"/>
                <w:lang w:val="mn-MN"/>
              </w:rPr>
              <w:t>1.68</w:t>
            </w:r>
          </w:p>
        </w:tc>
      </w:tr>
    </w:tbl>
    <w:p w14:paraId="79A3865F" w14:textId="77777777" w:rsidR="00E505EA" w:rsidRDefault="00E505EA" w:rsidP="00E505EA"/>
    <w:p w14:paraId="1166EF4A" w14:textId="77777777" w:rsidR="00E505EA" w:rsidRPr="007A03E8" w:rsidRDefault="00E505EA" w:rsidP="00E505EA">
      <w:pPr>
        <w:spacing w:line="360" w:lineRule="auto"/>
        <w:ind w:firstLine="720"/>
        <w:jc w:val="both"/>
        <w:rPr>
          <w:rFonts w:cs="Times New Roman"/>
          <w:b/>
          <w:bCs/>
          <w:szCs w:val="24"/>
          <w:lang w:val="mn-MN"/>
        </w:rPr>
      </w:pPr>
      <w:r w:rsidRPr="007A03E8">
        <w:rPr>
          <w:rFonts w:cs="Times New Roman"/>
          <w:b/>
          <w:bCs/>
          <w:szCs w:val="24"/>
          <w:lang w:val="mn-MN"/>
        </w:rPr>
        <w:t xml:space="preserve">Дүгнэлт: </w:t>
      </w:r>
    </w:p>
    <w:p w14:paraId="34F6AF58" w14:textId="77777777" w:rsidR="00E505EA" w:rsidRPr="008C7A05" w:rsidRDefault="00E505EA" w:rsidP="00E505EA">
      <w:pPr>
        <w:spacing w:line="360" w:lineRule="auto"/>
        <w:ind w:firstLine="720"/>
        <w:jc w:val="both"/>
        <w:rPr>
          <w:rFonts w:cs="Times New Roman"/>
          <w:szCs w:val="24"/>
          <w:lang w:val="mn-MN"/>
        </w:rPr>
      </w:pPr>
      <w:r w:rsidRPr="008C7A05">
        <w:rPr>
          <w:rFonts w:cs="Times New Roman"/>
          <w:szCs w:val="24"/>
          <w:lang w:val="mn-MN"/>
        </w:rPr>
        <w:t>Төрийн албан хаагчдаас багш, эмч, сувилагч нар ажлын өдрүүдэд хамгийн багадаа 1-2 цагаар илүү цагаар ажилладаг бөгөөд үүнд бодогдох илүү цагийн тооцооллыг гаргасан. Ойролцоогоор 1 хоногт 2.64 тэрбум төгрөгийн илүү цагийн цалингийн зардал гарах бөгөөд үүнийг амралтын өдөр болгосноор хэмнэх боломжтой.</w:t>
      </w:r>
    </w:p>
    <w:p w14:paraId="76B1850D" w14:textId="77777777" w:rsidR="00E505EA" w:rsidRPr="008C7A05" w:rsidRDefault="00E505EA" w:rsidP="00E505EA">
      <w:pPr>
        <w:spacing w:line="360" w:lineRule="auto"/>
        <w:ind w:firstLine="720"/>
        <w:jc w:val="both"/>
        <w:rPr>
          <w:rFonts w:cs="Times New Roman"/>
          <w:szCs w:val="24"/>
          <w:lang w:val="mn-MN"/>
        </w:rPr>
      </w:pPr>
      <w:r w:rsidRPr="008C7A05">
        <w:rPr>
          <w:rFonts w:cs="Times New Roman"/>
          <w:szCs w:val="24"/>
          <w:lang w:val="mn-MN"/>
        </w:rPr>
        <w:t xml:space="preserve">Нөгөө талаас </w:t>
      </w:r>
      <w:r>
        <w:rPr>
          <w:rFonts w:cs="Times New Roman"/>
          <w:szCs w:val="24"/>
          <w:lang w:val="mn-MN"/>
        </w:rPr>
        <w:t>т</w:t>
      </w:r>
      <w:r w:rsidRPr="008C7A05">
        <w:rPr>
          <w:rFonts w:cs="Times New Roman"/>
          <w:szCs w:val="24"/>
          <w:lang w:val="mn-MN"/>
        </w:rPr>
        <w:t xml:space="preserve">өрийн зарим чиг үүргийн байгууллага амралтын өдөр, нийтээр тэмдэглэх баяр ёслолын өдөрт ээлжлэн ажиллах үүрэгтэй байдаг бөгөөд энэ өдөр ажилласан ажилтандаа Хөдөлмөрийн </w:t>
      </w:r>
      <w:r>
        <w:rPr>
          <w:rFonts w:cs="Times New Roman"/>
          <w:szCs w:val="24"/>
          <w:lang w:val="mn-MN"/>
        </w:rPr>
        <w:t xml:space="preserve">тухай </w:t>
      </w:r>
      <w:r w:rsidRPr="008C7A05">
        <w:rPr>
          <w:rFonts w:cs="Times New Roman"/>
          <w:szCs w:val="24"/>
          <w:lang w:val="mn-MN"/>
        </w:rPr>
        <w:t>хуулийн дагуу илүү цагийн нэмэгдэл олгодог. Мөн Төрийн байгууллагын харуул хамгаалалтын ажилтны илүү цаг амралтын өдөр нэмэгдэхийн хэрээр өдөрт 8-16 цагаар нэмэгддэг. /Цагаан сарын баярын өдөр ихэвчлэн 2 дугаар сард тохиодог бөгөөд 2 дугаар сарын хүн</w:t>
      </w:r>
      <w:r>
        <w:rPr>
          <w:rFonts w:cs="Times New Roman"/>
          <w:szCs w:val="24"/>
          <w:lang w:val="mn-MN"/>
        </w:rPr>
        <w:t>/</w:t>
      </w:r>
      <w:r w:rsidRPr="008C7A05">
        <w:rPr>
          <w:rFonts w:cs="Times New Roman"/>
          <w:szCs w:val="24"/>
          <w:lang w:val="mn-MN"/>
        </w:rPr>
        <w:t>өдрийн тоо бага байдаг учраас 2 дугаар сарын нэг цагт ногдох хөдөлмөрийн хөлс өндөр байдаг үүнийг харгалзан хамгаалалтын ажилтны битүүний өдөр нэмэгдэх илүү цагийг хамгийн өндөр буюу 16 цагаар тооцсон. Эмнэлгийн ажилтны хувьд тухайн өдрийн ээлжийн эмч, сувилагчийн илүү цагийг дуудлагаар ирж ажилласан цагаас боддог учраас дуудлагын уртыг дундажлан 3 цаг гэж тооцсон.</w:t>
      </w:r>
    </w:p>
    <w:p w14:paraId="134A4BDF" w14:textId="07240B23" w:rsidR="00E505EA" w:rsidRPr="008C7A05" w:rsidRDefault="00E505EA" w:rsidP="00E505EA">
      <w:pPr>
        <w:spacing w:line="360" w:lineRule="auto"/>
        <w:ind w:firstLine="720"/>
        <w:jc w:val="both"/>
        <w:rPr>
          <w:rFonts w:cs="Times New Roman"/>
          <w:szCs w:val="24"/>
          <w:lang w:val="mn-MN"/>
        </w:rPr>
      </w:pPr>
      <w:r w:rsidRPr="008C7A05">
        <w:rPr>
          <w:rFonts w:cs="Times New Roman"/>
          <w:szCs w:val="24"/>
          <w:lang w:val="mn-MN"/>
        </w:rPr>
        <w:t>Ингэж хэмнэж болох 2.64 тэрбум төгрөгөөс хуулийн өөрчлөлтөөс зайлшгүй нэмэгдэх ээлжийн ажилтны илүү цагийн нэмэгдэл 1.68 тэ</w:t>
      </w:r>
      <w:r w:rsidR="00AA1352">
        <w:rPr>
          <w:rFonts w:cs="Times New Roman"/>
          <w:szCs w:val="24"/>
          <w:lang w:val="mn-MN"/>
        </w:rPr>
        <w:t>р</w:t>
      </w:r>
      <w:r w:rsidRPr="008C7A05">
        <w:rPr>
          <w:rFonts w:cs="Times New Roman"/>
          <w:szCs w:val="24"/>
          <w:lang w:val="mn-MN"/>
        </w:rPr>
        <w:t>бум төгрөгийг хасвал 1 өдөрт 0.96 тэрбум буюу 960 сая төгрөгий</w:t>
      </w:r>
      <w:r>
        <w:rPr>
          <w:rFonts w:cs="Times New Roman"/>
          <w:szCs w:val="24"/>
          <w:lang w:val="mn-MN"/>
        </w:rPr>
        <w:t>н цалингийн зардлыг</w:t>
      </w:r>
      <w:r w:rsidRPr="008C7A05">
        <w:rPr>
          <w:rFonts w:cs="Times New Roman"/>
          <w:szCs w:val="24"/>
          <w:lang w:val="mn-MN"/>
        </w:rPr>
        <w:t xml:space="preserve"> хэмнэх боломжтой байна.</w:t>
      </w:r>
    </w:p>
    <w:p w14:paraId="45A9837B" w14:textId="77777777" w:rsidR="00F84B24" w:rsidRDefault="00F84B24"/>
    <w:sectPr w:rsidR="00F84B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12351B"/>
    <w:multiLevelType w:val="hybridMultilevel"/>
    <w:tmpl w:val="80DCD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9044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5EA"/>
    <w:rsid w:val="009F2D1A"/>
    <w:rsid w:val="00AA1352"/>
    <w:rsid w:val="00D32C42"/>
    <w:rsid w:val="00E505EA"/>
    <w:rsid w:val="00F84B24"/>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30AF0CD4"/>
  <w15:chartTrackingRefBased/>
  <w15:docId w15:val="{93A6D23D-94CB-FD45-8E87-432CCD79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5EA"/>
    <w:pPr>
      <w:spacing w:after="160" w:line="259" w:lineRule="auto"/>
    </w:pPr>
    <w:rPr>
      <w:rFonts w:ascii="Times New Roman" w:hAnsi="Times New Roman"/>
      <w:kern w:val="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5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847</Words>
  <Characters>4828</Characters>
  <Application>Microsoft Office Word</Application>
  <DocSecurity>0</DocSecurity>
  <Lines>40</Lines>
  <Paragraphs>11</Paragraphs>
  <ScaleCrop>false</ScaleCrop>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Бум-Очир Дулам</dc:creator>
  <cp:keywords/>
  <dc:description/>
  <cp:lastModifiedBy>Бум-Очир Дулам</cp:lastModifiedBy>
  <cp:revision>2</cp:revision>
  <dcterms:created xsi:type="dcterms:W3CDTF">2025-10-30T08:25:00Z</dcterms:created>
  <dcterms:modified xsi:type="dcterms:W3CDTF">2025-10-30T11:50:00Z</dcterms:modified>
</cp:coreProperties>
</file>