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4"/>
        </w:rPr>
        <w:id w:val="-1115589993"/>
        <w:docPartObj>
          <w:docPartGallery w:val="Cover Pages"/>
          <w:docPartUnique/>
        </w:docPartObj>
      </w:sdtPr>
      <w:sdtContent>
        <w:p w14:paraId="24C4D451" w14:textId="77777777" w:rsidR="008061C2" w:rsidRPr="00C317DE" w:rsidRDefault="008061C2" w:rsidP="00B4338F">
          <w:pPr>
            <w:spacing w:after="0" w:line="240" w:lineRule="auto"/>
            <w:rPr>
              <w:rFonts w:ascii="Arial" w:eastAsia="Calibri" w:hAnsi="Arial" w:cs="Arial"/>
              <w:sz w:val="24"/>
            </w:rPr>
          </w:pPr>
          <w:r w:rsidRPr="00C317DE">
            <w:rPr>
              <w:rFonts w:ascii="Arial" w:eastAsia="Calibri" w:hAnsi="Arial" w:cs="Arial"/>
              <w:noProof/>
              <w:sz w:val="24"/>
            </w:rPr>
            <mc:AlternateContent>
              <mc:Choice Requires="wps">
                <w:drawing>
                  <wp:anchor distT="0" distB="0" distL="114300" distR="114300" simplePos="0" relativeHeight="251656704" behindDoc="0" locked="0" layoutInCell="1" allowOverlap="1" wp14:anchorId="3E519550" wp14:editId="292A8DCB">
                    <wp:simplePos x="0" y="0"/>
                    <wp:positionH relativeFrom="margin">
                      <wp:posOffset>5203825</wp:posOffset>
                    </wp:positionH>
                    <wp:positionV relativeFrom="page">
                      <wp:posOffset>455295</wp:posOffset>
                    </wp:positionV>
                    <wp:extent cx="594360" cy="987552"/>
                    <wp:effectExtent l="0" t="0" r="0" b="5080"/>
                    <wp:wrapNone/>
                    <wp:docPr id="170" name="Rectangle 1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5B9BD5"/>
                            </a:solidFill>
                            <a:ln w="12700" cap="flat" cmpd="sng" algn="ctr">
                              <a:noFill/>
                              <a:prstDash val="solid"/>
                              <a:miter lim="800000"/>
                            </a:ln>
                            <a:effectLst/>
                          </wps:spPr>
                          <wps:txbx>
                            <w:txbxContent>
                              <w:sdt>
                                <w:sdtPr>
                                  <w:rPr>
                                    <w:rFonts w:ascii="Arial" w:hAnsi="Arial" w:cs="Arial"/>
                                    <w:b/>
                                    <w:color w:val="FFFFFF" w:themeColor="background1"/>
                                    <w:sz w:val="24"/>
                                    <w:szCs w:val="24"/>
                                  </w:rPr>
                                  <w:alias w:val="Year"/>
                                  <w:tag w:val=""/>
                                  <w:id w:val="900335527"/>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4DCCA094" w14:textId="608581F6" w:rsidR="008061C2" w:rsidRPr="00173254" w:rsidRDefault="008061C2" w:rsidP="008061C2">
                                    <w:pPr>
                                      <w:pStyle w:val="NoSpacing"/>
                                      <w:rPr>
                                        <w:rFonts w:ascii="Arial" w:hAnsi="Arial" w:cs="Arial"/>
                                        <w:b/>
                                        <w:color w:val="FFFFFF" w:themeColor="background1"/>
                                        <w:sz w:val="24"/>
                                        <w:szCs w:val="24"/>
                                      </w:rPr>
                                    </w:pPr>
                                    <w:r>
                                      <w:rPr>
                                        <w:rFonts w:ascii="Arial" w:hAnsi="Arial" w:cs="Arial"/>
                                        <w:b/>
                                        <w:color w:val="FFFFFF" w:themeColor="background1"/>
                                        <w:sz w:val="24"/>
                                        <w:szCs w:val="24"/>
                                      </w:rPr>
                                      <w:t>20</w:t>
                                    </w:r>
                                    <w:r w:rsidR="008914DF">
                                      <w:rPr>
                                        <w:rFonts w:ascii="Arial" w:hAnsi="Arial" w:cs="Arial"/>
                                        <w:b/>
                                        <w:color w:val="FFFFFF" w:themeColor="background1"/>
                                        <w:sz w:val="24"/>
                                        <w:szCs w:val="24"/>
                                      </w:rPr>
                                      <w:t>24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E519550" id="Rectangle 170" o:spid="_x0000_s1026" style="position:absolute;margin-left:409.75pt;margin-top:35.85pt;width:46.8pt;height:77.75pt;z-index:251656704;visibility:visible;mso-wrap-style:square;mso-width-percent:76;mso-height-percent:98;mso-wrap-distance-left:9pt;mso-wrap-distance-top:0;mso-wrap-distance-right:9pt;mso-wrap-distance-bottom:0;mso-position-horizontal:absolute;mso-position-horizontal-relative:margin;mso-position-vertical:absolute;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" fillcolor="#5b9bd5" stroked="f" strokeweight="1pt">
                    <o:lock v:ext="edit" aspectratio="t"/>
                    <v:textbox inset="3.6pt,,3.6pt">
                      <w:txbxContent>
                        <w:sdt>
                          <w:sdtPr>
                            <w:rPr>
                              <w:rFonts w:ascii="Arial" w:hAnsi="Arial" w:cs="Arial"/>
                              <w:b/>
                              <w:color w:val="FFFFFF" w:themeColor="background1"/>
                              <w:sz w:val="24"/>
                              <w:szCs w:val="24"/>
                            </w:rPr>
                            <w:alias w:val="Year"/>
                            <w:tag w:val=""/>
                            <w:id w:val="900335527"/>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Content>
                            <w:p w14:paraId="4DCCA094" w14:textId="608581F6" w:rsidR="008061C2" w:rsidRPr="00173254" w:rsidRDefault="008061C2" w:rsidP="008061C2">
                              <w:pPr>
                                <w:pStyle w:val="NoSpacing"/>
                                <w:rPr>
                                  <w:rFonts w:ascii="Arial" w:hAnsi="Arial" w:cs="Arial"/>
                                  <w:b/>
                                  <w:color w:val="FFFFFF" w:themeColor="background1"/>
                                  <w:sz w:val="24"/>
                                  <w:szCs w:val="24"/>
                                </w:rPr>
                              </w:pPr>
                              <w:r>
                                <w:rPr>
                                  <w:rFonts w:ascii="Arial" w:hAnsi="Arial" w:cs="Arial"/>
                                  <w:b/>
                                  <w:color w:val="FFFFFF" w:themeColor="background1"/>
                                  <w:sz w:val="24"/>
                                  <w:szCs w:val="24"/>
                                </w:rPr>
                                <w:t>20</w:t>
                              </w:r>
                              <w:r w:rsidR="008914DF">
                                <w:rPr>
                                  <w:rFonts w:ascii="Arial" w:hAnsi="Arial" w:cs="Arial"/>
                                  <w:b/>
                                  <w:color w:val="FFFFFF" w:themeColor="background1"/>
                                  <w:sz w:val="24"/>
                                  <w:szCs w:val="24"/>
                                </w:rPr>
                                <w:t>24</w:t>
                              </w:r>
                            </w:p>
                          </w:sdtContent>
                        </w:sdt>
                      </w:txbxContent>
                    </v:textbox>
                    <w10:wrap anchorx="margin" anchory="page"/>
                  </v:rect>
                </w:pict>
              </mc:Fallback>
            </mc:AlternateContent>
          </w:r>
        </w:p>
      </w:sdtContent>
    </w:sdt>
    <w:p w14:paraId="2E11E6AB" w14:textId="77777777" w:rsidR="008061C2" w:rsidRPr="00C317DE" w:rsidRDefault="008061C2" w:rsidP="00B4338F">
      <w:pPr>
        <w:spacing w:after="0" w:line="240" w:lineRule="auto"/>
        <w:rPr>
          <w:rFonts w:ascii="Arial" w:eastAsia="Calibri" w:hAnsi="Arial" w:cs="Arial"/>
          <w:sz w:val="24"/>
          <w:lang w:val="mn-MN"/>
        </w:rPr>
      </w:pPr>
    </w:p>
    <w:p w14:paraId="7FCAED48" w14:textId="77777777" w:rsidR="008061C2" w:rsidRPr="00C317DE" w:rsidRDefault="008061C2" w:rsidP="00B4338F">
      <w:pPr>
        <w:spacing w:after="0" w:line="240" w:lineRule="auto"/>
        <w:rPr>
          <w:rFonts w:ascii="Arial" w:eastAsia="Calibri" w:hAnsi="Arial" w:cs="Arial"/>
          <w:sz w:val="24"/>
          <w:lang w:val="mn-MN"/>
        </w:rPr>
      </w:pPr>
    </w:p>
    <w:p w14:paraId="26FDE815" w14:textId="77777777" w:rsidR="008061C2" w:rsidRPr="00C317DE" w:rsidRDefault="008061C2" w:rsidP="00B4338F">
      <w:pPr>
        <w:spacing w:after="0" w:line="240" w:lineRule="auto"/>
        <w:rPr>
          <w:rFonts w:ascii="Arial" w:eastAsia="Calibri" w:hAnsi="Arial" w:cs="Arial"/>
          <w:sz w:val="24"/>
          <w:lang w:val="mn-MN"/>
        </w:rPr>
      </w:pPr>
    </w:p>
    <w:p w14:paraId="75BD2A18" w14:textId="77777777" w:rsidR="008061C2" w:rsidRPr="00C317DE" w:rsidRDefault="008061C2" w:rsidP="00B4338F">
      <w:pPr>
        <w:spacing w:after="0" w:line="240" w:lineRule="auto"/>
        <w:rPr>
          <w:rFonts w:ascii="Arial" w:eastAsia="Calibri" w:hAnsi="Arial" w:cs="Arial"/>
          <w:sz w:val="24"/>
          <w:lang w:val="mn-MN"/>
        </w:rPr>
      </w:pPr>
    </w:p>
    <w:p w14:paraId="7504CAF5" w14:textId="77777777" w:rsidR="008061C2" w:rsidRPr="00C317DE" w:rsidRDefault="008061C2" w:rsidP="00B4338F">
      <w:pPr>
        <w:spacing w:after="0" w:line="240" w:lineRule="auto"/>
        <w:rPr>
          <w:rFonts w:ascii="Arial" w:eastAsia="Calibri" w:hAnsi="Arial" w:cs="Arial"/>
          <w:sz w:val="24"/>
          <w:lang w:val="mn-MN"/>
        </w:rPr>
      </w:pPr>
    </w:p>
    <w:p w14:paraId="53EB1D1A" w14:textId="77777777" w:rsidR="008061C2" w:rsidRPr="00C317DE" w:rsidRDefault="008061C2" w:rsidP="00B4338F">
      <w:pPr>
        <w:spacing w:after="0" w:line="240" w:lineRule="auto"/>
        <w:rPr>
          <w:rFonts w:ascii="Arial" w:eastAsia="Calibri" w:hAnsi="Arial" w:cs="Arial"/>
          <w:sz w:val="24"/>
          <w:lang w:val="mn-MN"/>
        </w:rPr>
      </w:pPr>
    </w:p>
    <w:p w14:paraId="7DC85146" w14:textId="77777777" w:rsidR="008061C2" w:rsidRPr="00C317DE" w:rsidRDefault="008061C2" w:rsidP="00B4338F">
      <w:pPr>
        <w:spacing w:after="0" w:line="240" w:lineRule="auto"/>
        <w:rPr>
          <w:rFonts w:ascii="Arial" w:eastAsia="Calibri" w:hAnsi="Arial" w:cs="Arial"/>
          <w:sz w:val="24"/>
          <w:lang w:val="mn-MN"/>
        </w:rPr>
      </w:pPr>
      <w:r w:rsidRPr="00C317DE">
        <w:rPr>
          <w:rFonts w:ascii="Arial" w:eastAsia="Calibri" w:hAnsi="Arial" w:cs="Arial"/>
          <w:noProof/>
          <w:sz w:val="24"/>
        </w:rPr>
        <mc:AlternateContent>
          <mc:Choice Requires="wps">
            <w:drawing>
              <wp:anchor distT="0" distB="0" distL="114300" distR="114300" simplePos="0" relativeHeight="251654656" behindDoc="0" locked="0" layoutInCell="1" allowOverlap="1" wp14:anchorId="76337428" wp14:editId="723358E2">
                <wp:simplePos x="0" y="0"/>
                <wp:positionH relativeFrom="column">
                  <wp:posOffset>1377315</wp:posOffset>
                </wp:positionH>
                <wp:positionV relativeFrom="paragraph">
                  <wp:posOffset>273684</wp:posOffset>
                </wp:positionV>
                <wp:extent cx="47625" cy="4314825"/>
                <wp:effectExtent l="0" t="0" r="28575" b="28575"/>
                <wp:wrapNone/>
                <wp:docPr id="171" name="Straight Connector 171"/>
                <wp:cNvGraphicFramePr/>
                <a:graphic xmlns:a="http://schemas.openxmlformats.org/drawingml/2006/main">
                  <a:graphicData uri="http://schemas.microsoft.com/office/word/2010/wordprocessingShape">
                    <wps:wsp>
                      <wps:cNvCnPr/>
                      <wps:spPr>
                        <a:xfrm>
                          <a:off x="0" y="0"/>
                          <a:ext cx="47625" cy="431482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69164" id="Straight Connector 17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5pt,21.55pt" to="112.2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" strokecolor="#5b9bd5" strokeweight=".5pt">
                <v:stroke joinstyle="miter"/>
              </v:line>
            </w:pict>
          </mc:Fallback>
        </mc:AlternateContent>
      </w:r>
    </w:p>
    <w:p w14:paraId="08E2DAAD" w14:textId="77777777" w:rsidR="008061C2" w:rsidRPr="00C317DE" w:rsidRDefault="008061C2" w:rsidP="00B4338F">
      <w:pPr>
        <w:spacing w:after="0" w:line="240" w:lineRule="auto"/>
        <w:rPr>
          <w:rFonts w:ascii="Arial" w:eastAsia="Calibri" w:hAnsi="Arial" w:cs="Arial"/>
          <w:sz w:val="24"/>
          <w:lang w:val="mn-MN"/>
        </w:rPr>
      </w:pPr>
    </w:p>
    <w:p w14:paraId="01EBD639" w14:textId="77777777" w:rsidR="008061C2" w:rsidRPr="00C317DE" w:rsidRDefault="008061C2" w:rsidP="00B4338F">
      <w:pPr>
        <w:spacing w:after="0" w:line="240" w:lineRule="auto"/>
        <w:rPr>
          <w:rFonts w:ascii="Arial" w:eastAsia="Calibri" w:hAnsi="Arial" w:cs="Arial"/>
          <w:sz w:val="24"/>
          <w:lang w:val="mn-MN"/>
        </w:rPr>
      </w:pPr>
    </w:p>
    <w:p w14:paraId="4F860519" w14:textId="77777777" w:rsidR="008061C2" w:rsidRPr="00C317DE" w:rsidRDefault="008061C2" w:rsidP="00B4338F">
      <w:pPr>
        <w:spacing w:after="0" w:line="240" w:lineRule="auto"/>
        <w:rPr>
          <w:rFonts w:ascii="Arial" w:eastAsia="Calibri" w:hAnsi="Arial" w:cs="Arial"/>
          <w:sz w:val="24"/>
          <w:lang w:val="mn-MN"/>
        </w:rPr>
      </w:pPr>
      <w:r w:rsidRPr="00C317DE">
        <w:rPr>
          <w:rFonts w:ascii="Arial" w:eastAsia="Calibri" w:hAnsi="Arial" w:cs="Arial"/>
          <w:noProof/>
          <w:sz w:val="24"/>
        </w:rPr>
        <mc:AlternateContent>
          <mc:Choice Requires="wps">
            <w:drawing>
              <wp:anchor distT="45720" distB="45720" distL="114300" distR="114300" simplePos="0" relativeHeight="251657728" behindDoc="0" locked="0" layoutInCell="1" allowOverlap="1" wp14:anchorId="19715C2F" wp14:editId="608E6D93">
                <wp:simplePos x="0" y="0"/>
                <wp:positionH relativeFrom="column">
                  <wp:posOffset>1428115</wp:posOffset>
                </wp:positionH>
                <wp:positionV relativeFrom="paragraph">
                  <wp:posOffset>11430</wp:posOffset>
                </wp:positionV>
                <wp:extent cx="4286250" cy="140271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02715"/>
                        </a:xfrm>
                        <a:prstGeom prst="rect">
                          <a:avLst/>
                        </a:prstGeom>
                        <a:solidFill>
                          <a:srgbClr val="FFFFFF"/>
                        </a:solidFill>
                        <a:ln w="9525">
                          <a:noFill/>
                          <a:miter lim="800000"/>
                          <a:headEnd/>
                          <a:tailEnd/>
                        </a:ln>
                      </wps:spPr>
                      <wps:txbx>
                        <w:txbxContent>
                          <w:p w14:paraId="31581AFE" w14:textId="2428221D" w:rsidR="008061C2" w:rsidRPr="008061C2" w:rsidRDefault="00055E4A" w:rsidP="008914DF">
                            <w:pPr>
                              <w:jc w:val="both"/>
                              <w:rPr>
                                <w:rFonts w:ascii="Arial" w:hAnsi="Arial" w:cs="Arial"/>
                                <w:sz w:val="28"/>
                                <w:szCs w:val="28"/>
                                <w:lang w:val="mn-MN"/>
                              </w:rPr>
                            </w:pPr>
                            <w:r>
                              <w:rPr>
                                <w:rFonts w:ascii="Arial" w:hAnsi="Arial" w:cs="Arial"/>
                                <w:b/>
                                <w:sz w:val="28"/>
                                <w:szCs w:val="28"/>
                              </w:rPr>
                              <w:t>ГЭР БҮЛИЙН ХЭРЭГ ШҮҮХЭД ХЯНАН ШИЙДВЭРЛЭХ</w:t>
                            </w:r>
                            <w:r w:rsidR="008061C2" w:rsidRPr="008061C2">
                              <w:rPr>
                                <w:rFonts w:ascii="Arial" w:hAnsi="Arial" w:cs="Arial"/>
                                <w:b/>
                                <w:sz w:val="28"/>
                                <w:szCs w:val="28"/>
                              </w:rPr>
                              <w:t xml:space="preserve"> ТУХАЙ ХУУЛИЙН ТӨСЛИЙГ БОЛОВСРУУЛАХ ХЭРЭГЦЭЭ, ШААРДЛАГЫГ УРЬДЧИЛАН ТАНДАН СУДАЛСАН СУДАЛГААНЫ ТАЙЛАН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15C2F" id="_x0000_t202" coordsize="21600,21600" o:spt="202" path="m,l,21600r21600,l21600,xe">
                <v:stroke joinstyle="miter"/>
                <v:path gradientshapeok="t" o:connecttype="rect"/>
              </v:shapetype>
              <v:shape id="Text Box 2" o:spid="_x0000_s1027" type="#_x0000_t202" style="position:absolute;margin-left:112.45pt;margin-top:.9pt;width:337.5pt;height:110.4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" stroked="f">
                <v:textbox style="mso-fit-shape-to-text:t">
                  <w:txbxContent>
                    <w:p w14:paraId="31581AFE" w14:textId="2428221D" w:rsidR="008061C2" w:rsidRPr="008061C2" w:rsidRDefault="00055E4A" w:rsidP="008914DF">
                      <w:pPr>
                        <w:jc w:val="both"/>
                        <w:rPr>
                          <w:rFonts w:ascii="Arial" w:hAnsi="Arial" w:cs="Arial"/>
                          <w:sz w:val="28"/>
                          <w:szCs w:val="28"/>
                          <w:lang w:val="mn-MN"/>
                        </w:rPr>
                      </w:pPr>
                      <w:r>
                        <w:rPr>
                          <w:rFonts w:ascii="Arial" w:hAnsi="Arial" w:cs="Arial"/>
                          <w:b/>
                          <w:sz w:val="28"/>
                          <w:szCs w:val="28"/>
                        </w:rPr>
                        <w:t>ГЭР БҮЛИЙН ХЭРЭГ ШҮҮХЭД ХЯНАН ШИЙДВЭРЛЭХ</w:t>
                      </w:r>
                      <w:r w:rsidR="008061C2" w:rsidRPr="008061C2">
                        <w:rPr>
                          <w:rFonts w:ascii="Arial" w:hAnsi="Arial" w:cs="Arial"/>
                          <w:b/>
                          <w:sz w:val="28"/>
                          <w:szCs w:val="28"/>
                        </w:rPr>
                        <w:t xml:space="preserve"> ТУХАЙ ХУУЛИЙН ТӨСЛИЙГ БОЛОВСРУУЛАХ ХЭРЭГЦЭЭ, ШААРДЛАГЫГ УРЬДЧИЛАН ТАНДАН СУДАЛСАН СУДАЛГААНЫ ТАЙЛАН</w:t>
                      </w:r>
                    </w:p>
                  </w:txbxContent>
                </v:textbox>
                <w10:wrap type="square"/>
              </v:shape>
            </w:pict>
          </mc:Fallback>
        </mc:AlternateContent>
      </w:r>
    </w:p>
    <w:p w14:paraId="637E795B" w14:textId="77777777" w:rsidR="008061C2" w:rsidRPr="00C317DE" w:rsidRDefault="008061C2" w:rsidP="00B4338F">
      <w:pPr>
        <w:spacing w:after="0" w:line="240" w:lineRule="auto"/>
        <w:rPr>
          <w:rFonts w:ascii="Arial" w:eastAsia="Calibri" w:hAnsi="Arial" w:cs="Arial"/>
          <w:sz w:val="24"/>
          <w:lang w:val="mn-MN"/>
        </w:rPr>
      </w:pPr>
    </w:p>
    <w:p w14:paraId="060290C6" w14:textId="77777777" w:rsidR="008061C2" w:rsidRPr="00C317DE" w:rsidRDefault="008061C2" w:rsidP="00B4338F">
      <w:pPr>
        <w:spacing w:after="0" w:line="240" w:lineRule="auto"/>
        <w:rPr>
          <w:rFonts w:ascii="Arial" w:eastAsia="Calibri" w:hAnsi="Arial" w:cs="Arial"/>
          <w:sz w:val="24"/>
          <w:lang w:val="mn-MN"/>
        </w:rPr>
      </w:pPr>
    </w:p>
    <w:p w14:paraId="2B78A0F2" w14:textId="77777777" w:rsidR="008061C2" w:rsidRPr="00C317DE" w:rsidRDefault="008061C2" w:rsidP="00B4338F">
      <w:pPr>
        <w:spacing w:after="0" w:line="240" w:lineRule="auto"/>
        <w:rPr>
          <w:rFonts w:ascii="Arial" w:eastAsia="Calibri" w:hAnsi="Arial" w:cs="Arial"/>
          <w:sz w:val="24"/>
          <w:lang w:val="mn-MN"/>
        </w:rPr>
      </w:pPr>
    </w:p>
    <w:p w14:paraId="4DC3336A" w14:textId="77777777" w:rsidR="008061C2" w:rsidRPr="00C317DE" w:rsidRDefault="008061C2" w:rsidP="00B4338F">
      <w:pPr>
        <w:spacing w:after="0" w:line="240" w:lineRule="auto"/>
        <w:rPr>
          <w:rFonts w:ascii="Arial" w:eastAsia="Calibri" w:hAnsi="Arial" w:cs="Arial"/>
          <w:sz w:val="24"/>
          <w:lang w:val="mn-MN"/>
        </w:rPr>
      </w:pPr>
    </w:p>
    <w:p w14:paraId="549838A2" w14:textId="77777777" w:rsidR="008061C2" w:rsidRPr="00C317DE" w:rsidRDefault="008061C2" w:rsidP="00B4338F">
      <w:pPr>
        <w:spacing w:after="0" w:line="240" w:lineRule="auto"/>
        <w:rPr>
          <w:rFonts w:ascii="Arial" w:eastAsia="Calibri" w:hAnsi="Arial" w:cs="Arial"/>
          <w:sz w:val="24"/>
          <w:lang w:val="mn-MN"/>
        </w:rPr>
      </w:pPr>
      <w:r w:rsidRPr="00C317DE">
        <w:rPr>
          <w:rFonts w:ascii="Arial" w:eastAsia="Calibri" w:hAnsi="Arial" w:cs="Arial"/>
          <w:noProof/>
          <w:sz w:val="24"/>
        </w:rPr>
        <mc:AlternateContent>
          <mc:Choice Requires="wps">
            <w:drawing>
              <wp:anchor distT="0" distB="0" distL="114300" distR="114300" simplePos="0" relativeHeight="251655680" behindDoc="0" locked="0" layoutInCell="1" allowOverlap="1" wp14:anchorId="31ED2CAD" wp14:editId="36E5CE5D">
                <wp:simplePos x="0" y="0"/>
                <wp:positionH relativeFrom="column">
                  <wp:posOffset>215265</wp:posOffset>
                </wp:positionH>
                <wp:positionV relativeFrom="paragraph">
                  <wp:posOffset>224790</wp:posOffset>
                </wp:positionV>
                <wp:extent cx="5505450" cy="0"/>
                <wp:effectExtent l="0" t="0" r="19050" b="19050"/>
                <wp:wrapNone/>
                <wp:docPr id="172" name="Straight Connector 172"/>
                <wp:cNvGraphicFramePr/>
                <a:graphic xmlns:a="http://schemas.openxmlformats.org/drawingml/2006/main">
                  <a:graphicData uri="http://schemas.microsoft.com/office/word/2010/wordprocessingShape">
                    <wps:wsp>
                      <wps:cNvCnPr/>
                      <wps:spPr>
                        <a:xfrm flipV="1">
                          <a:off x="0" y="0"/>
                          <a:ext cx="5505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F1F534" id="Straight Connector 172"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7.7pt" to="450.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" strokecolor="#5b9bd5" strokeweight=".5pt">
                <v:stroke joinstyle="miter"/>
              </v:line>
            </w:pict>
          </mc:Fallback>
        </mc:AlternateContent>
      </w:r>
    </w:p>
    <w:p w14:paraId="6EC1717F" w14:textId="77777777" w:rsidR="008061C2" w:rsidRPr="00C317DE" w:rsidRDefault="008061C2" w:rsidP="00B4338F">
      <w:pPr>
        <w:spacing w:after="0" w:line="240" w:lineRule="auto"/>
        <w:rPr>
          <w:rFonts w:ascii="Arial" w:eastAsia="Calibri" w:hAnsi="Arial" w:cs="Arial"/>
          <w:sz w:val="24"/>
          <w:lang w:val="mn-MN"/>
        </w:rPr>
      </w:pPr>
      <w:r w:rsidRPr="00C317DE">
        <w:rPr>
          <w:rFonts w:ascii="Arial" w:eastAsia="Calibri" w:hAnsi="Arial" w:cs="Arial"/>
          <w:noProof/>
          <w:sz w:val="24"/>
        </w:rPr>
        <mc:AlternateContent>
          <mc:Choice Requires="wps">
            <w:drawing>
              <wp:anchor distT="45720" distB="45720" distL="114300" distR="114300" simplePos="0" relativeHeight="251658752" behindDoc="0" locked="0" layoutInCell="1" allowOverlap="1" wp14:anchorId="57EAA76A" wp14:editId="530E8F85">
                <wp:simplePos x="0" y="0"/>
                <wp:positionH relativeFrom="column">
                  <wp:posOffset>1596390</wp:posOffset>
                </wp:positionH>
                <wp:positionV relativeFrom="paragraph">
                  <wp:posOffset>200660</wp:posOffset>
                </wp:positionV>
                <wp:extent cx="4286250" cy="1981835"/>
                <wp:effectExtent l="0" t="0" r="0" b="8255"/>
                <wp:wrapSquare wrapText="bothSides"/>
                <wp:docPr id="1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81835"/>
                        </a:xfrm>
                        <a:prstGeom prst="rect">
                          <a:avLst/>
                        </a:prstGeom>
                        <a:solidFill>
                          <a:srgbClr val="FFFFFF"/>
                        </a:solidFill>
                        <a:ln w="9525">
                          <a:noFill/>
                          <a:miter lim="800000"/>
                          <a:headEnd/>
                          <a:tailEnd/>
                        </a:ln>
                      </wps:spPr>
                      <wps:txbx>
                        <w:txbxContent>
                          <w:p w14:paraId="36BF6358" w14:textId="77777777" w:rsidR="008061C2" w:rsidRPr="008061C2" w:rsidRDefault="008061C2" w:rsidP="008061C2">
                            <w:pPr>
                              <w:rPr>
                                <w:rFonts w:ascii="Arial" w:hAnsi="Arial" w:cs="Arial"/>
                                <w:b/>
                              </w:rPr>
                            </w:pPr>
                            <w:r w:rsidRPr="008061C2">
                              <w:rPr>
                                <w:rFonts w:ascii="Arial" w:hAnsi="Arial" w:cs="Arial"/>
                                <w:b/>
                              </w:rPr>
                              <w:t xml:space="preserve">ЗАХИАЛАГЧ: </w:t>
                            </w:r>
                          </w:p>
                          <w:p w14:paraId="6752ECCD" w14:textId="77777777" w:rsidR="008061C2" w:rsidRPr="008061C2" w:rsidRDefault="008061C2" w:rsidP="008061C2">
                            <w:pPr>
                              <w:rPr>
                                <w:rFonts w:ascii="Arial" w:hAnsi="Arial" w:cs="Arial"/>
                              </w:rPr>
                            </w:pPr>
                            <w:r w:rsidRPr="008061C2">
                              <w:rPr>
                                <w:rFonts w:ascii="Arial" w:hAnsi="Arial" w:cs="Arial"/>
                              </w:rPr>
                              <w:t>ХУУЛЬ ЗҮЙ, ДОТООД ХЭРГИЙН ЯАМ</w:t>
                            </w:r>
                          </w:p>
                          <w:p w14:paraId="6C45B92F" w14:textId="77777777" w:rsidR="00793B92" w:rsidRPr="004F5110" w:rsidRDefault="00793B92" w:rsidP="00C317DE">
                            <w:pPr>
                              <w:spacing w:after="0" w:line="240" w:lineRule="auto"/>
                              <w:rPr>
                                <w:rFonts w:ascii="Arial" w:hAnsi="Arial" w:cs="Arial"/>
                                <w:szCs w:val="24"/>
                                <w:lang w:val="mn-MN"/>
                              </w:rPr>
                            </w:pPr>
                            <w:r w:rsidRPr="004F5110">
                              <w:rPr>
                                <w:rFonts w:ascii="Arial" w:hAnsi="Arial" w:cs="Arial"/>
                                <w:szCs w:val="24"/>
                                <w:lang w:val="mn-MN"/>
                              </w:rPr>
                              <w:t>УЛААНБААТАР ХОТ</w:t>
                            </w:r>
                          </w:p>
                          <w:p w14:paraId="73535966" w14:textId="77777777" w:rsidR="008061C2" w:rsidRPr="00055E4A" w:rsidRDefault="008061C2" w:rsidP="008061C2">
                            <w:pPr>
                              <w:rPr>
                                <w:rFonts w:ascii="Arial" w:hAnsi="Arial" w:cs="Arial"/>
                                <w:b/>
                                <w:lang w:val="ru-RU"/>
                              </w:rPr>
                            </w:pPr>
                          </w:p>
                          <w:p w14:paraId="5F999198" w14:textId="77777777" w:rsidR="008061C2" w:rsidRPr="00055E4A" w:rsidRDefault="008061C2" w:rsidP="008061C2">
                            <w:pPr>
                              <w:rPr>
                                <w:rFonts w:ascii="Arial" w:hAnsi="Arial" w:cs="Arial"/>
                                <w:b/>
                                <w:lang w:val="ru-RU"/>
                              </w:rPr>
                            </w:pPr>
                            <w:r w:rsidRPr="00055E4A">
                              <w:rPr>
                                <w:rFonts w:ascii="Arial" w:hAnsi="Arial" w:cs="Arial"/>
                                <w:b/>
                                <w:lang w:val="ru-RU"/>
                              </w:rPr>
                              <w:t>ГҮЙЦЭТГЭГЧ:</w:t>
                            </w:r>
                          </w:p>
                          <w:p w14:paraId="601060E9" w14:textId="25FB771D" w:rsidR="008061C2" w:rsidRPr="00055E4A" w:rsidRDefault="00055E4A" w:rsidP="008061C2">
                            <w:pPr>
                              <w:rPr>
                                <w:lang w:val="ru-RU"/>
                              </w:rPr>
                            </w:pPr>
                            <w:r>
                              <w:rPr>
                                <w:rFonts w:ascii="Arial" w:hAnsi="Arial" w:cs="Arial"/>
                                <w:lang w:val="mn-MN"/>
                              </w:rPr>
                              <w:t>Н.Норовсамбуу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AA76A" id="_x0000_s1028" type="#_x0000_t202" style="position:absolute;margin-left:125.7pt;margin-top:15.8pt;width:337.5pt;height:156.0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" stroked="f">
                <v:textbox style="mso-fit-shape-to-text:t">
                  <w:txbxContent>
                    <w:p w14:paraId="36BF6358" w14:textId="77777777" w:rsidR="008061C2" w:rsidRPr="008061C2" w:rsidRDefault="008061C2" w:rsidP="008061C2">
                      <w:pPr>
                        <w:rPr>
                          <w:rFonts w:ascii="Arial" w:hAnsi="Arial" w:cs="Arial"/>
                          <w:b/>
                        </w:rPr>
                      </w:pPr>
                      <w:r w:rsidRPr="008061C2">
                        <w:rPr>
                          <w:rFonts w:ascii="Arial" w:hAnsi="Arial" w:cs="Arial"/>
                          <w:b/>
                        </w:rPr>
                        <w:t xml:space="preserve">ЗАХИАЛАГЧ: </w:t>
                      </w:r>
                    </w:p>
                    <w:p w14:paraId="6752ECCD" w14:textId="77777777" w:rsidR="008061C2" w:rsidRPr="008061C2" w:rsidRDefault="008061C2" w:rsidP="008061C2">
                      <w:pPr>
                        <w:rPr>
                          <w:rFonts w:ascii="Arial" w:hAnsi="Arial" w:cs="Arial"/>
                        </w:rPr>
                      </w:pPr>
                      <w:r w:rsidRPr="008061C2">
                        <w:rPr>
                          <w:rFonts w:ascii="Arial" w:hAnsi="Arial" w:cs="Arial"/>
                        </w:rPr>
                        <w:t>ХУУЛЬ ЗҮЙ, ДОТООД ХЭРГИЙН ЯАМ</w:t>
                      </w:r>
                    </w:p>
                    <w:p w14:paraId="6C45B92F" w14:textId="77777777" w:rsidR="00793B92" w:rsidRPr="004F5110" w:rsidRDefault="00793B92" w:rsidP="00C317DE">
                      <w:pPr>
                        <w:spacing w:after="0" w:line="240" w:lineRule="auto"/>
                        <w:rPr>
                          <w:rFonts w:ascii="Arial" w:hAnsi="Arial" w:cs="Arial"/>
                          <w:szCs w:val="24"/>
                          <w:lang w:val="mn-MN"/>
                        </w:rPr>
                      </w:pPr>
                      <w:r w:rsidRPr="004F5110">
                        <w:rPr>
                          <w:rFonts w:ascii="Arial" w:hAnsi="Arial" w:cs="Arial"/>
                          <w:szCs w:val="24"/>
                          <w:lang w:val="mn-MN"/>
                        </w:rPr>
                        <w:t>УЛААНБААТАР ХОТ</w:t>
                      </w:r>
                    </w:p>
                    <w:p w14:paraId="73535966" w14:textId="77777777" w:rsidR="008061C2" w:rsidRPr="00055E4A" w:rsidRDefault="008061C2" w:rsidP="008061C2">
                      <w:pPr>
                        <w:rPr>
                          <w:rFonts w:ascii="Arial" w:hAnsi="Arial" w:cs="Arial"/>
                          <w:b/>
                          <w:lang w:val="ru-RU"/>
                        </w:rPr>
                      </w:pPr>
                    </w:p>
                    <w:p w14:paraId="5F999198" w14:textId="77777777" w:rsidR="008061C2" w:rsidRPr="00055E4A" w:rsidRDefault="008061C2" w:rsidP="008061C2">
                      <w:pPr>
                        <w:rPr>
                          <w:rFonts w:ascii="Arial" w:hAnsi="Arial" w:cs="Arial"/>
                          <w:b/>
                          <w:lang w:val="ru-RU"/>
                        </w:rPr>
                      </w:pPr>
                      <w:r w:rsidRPr="00055E4A">
                        <w:rPr>
                          <w:rFonts w:ascii="Arial" w:hAnsi="Arial" w:cs="Arial"/>
                          <w:b/>
                          <w:lang w:val="ru-RU"/>
                        </w:rPr>
                        <w:t>ГҮЙЦЭТГЭГЧ:</w:t>
                      </w:r>
                    </w:p>
                    <w:p w14:paraId="601060E9" w14:textId="25FB771D" w:rsidR="008061C2" w:rsidRPr="00055E4A" w:rsidRDefault="00055E4A" w:rsidP="008061C2">
                      <w:pPr>
                        <w:rPr>
                          <w:lang w:val="ru-RU"/>
                        </w:rPr>
                      </w:pPr>
                      <w:r>
                        <w:rPr>
                          <w:rFonts w:ascii="Arial" w:hAnsi="Arial" w:cs="Arial"/>
                          <w:lang w:val="mn-MN"/>
                        </w:rPr>
                        <w:t>Н.Норовсамбуу</w:t>
                      </w:r>
                    </w:p>
                  </w:txbxContent>
                </v:textbox>
                <w10:wrap type="square"/>
              </v:shape>
            </w:pict>
          </mc:Fallback>
        </mc:AlternateContent>
      </w:r>
    </w:p>
    <w:p w14:paraId="0E2BFC64" w14:textId="77777777" w:rsidR="008061C2" w:rsidRPr="00C317DE" w:rsidRDefault="008061C2" w:rsidP="00B4338F">
      <w:pPr>
        <w:spacing w:after="0" w:line="240" w:lineRule="auto"/>
        <w:rPr>
          <w:rFonts w:ascii="Arial" w:eastAsia="Calibri" w:hAnsi="Arial" w:cs="Arial"/>
          <w:sz w:val="24"/>
          <w:lang w:val="mn-MN"/>
        </w:rPr>
      </w:pPr>
    </w:p>
    <w:p w14:paraId="487E477E" w14:textId="77777777" w:rsidR="008061C2" w:rsidRPr="00C317DE" w:rsidRDefault="008061C2" w:rsidP="00B4338F">
      <w:pPr>
        <w:spacing w:after="0" w:line="240" w:lineRule="auto"/>
        <w:rPr>
          <w:rFonts w:ascii="Arial" w:eastAsia="Calibri" w:hAnsi="Arial" w:cs="Arial"/>
          <w:sz w:val="24"/>
          <w:lang w:val="mn-MN"/>
        </w:rPr>
      </w:pPr>
    </w:p>
    <w:p w14:paraId="2F898B56" w14:textId="77777777" w:rsidR="008061C2" w:rsidRPr="00C317DE" w:rsidRDefault="008061C2" w:rsidP="00B4338F">
      <w:pPr>
        <w:spacing w:after="0" w:line="240" w:lineRule="auto"/>
        <w:rPr>
          <w:rFonts w:ascii="Arial" w:eastAsia="Calibri" w:hAnsi="Arial" w:cs="Arial"/>
          <w:sz w:val="24"/>
          <w:lang w:val="mn-MN"/>
        </w:rPr>
      </w:pPr>
    </w:p>
    <w:p w14:paraId="4AB31E8F" w14:textId="77777777" w:rsidR="008061C2" w:rsidRPr="00C317DE" w:rsidRDefault="008061C2" w:rsidP="00B4338F">
      <w:pPr>
        <w:spacing w:after="0" w:line="240" w:lineRule="auto"/>
        <w:rPr>
          <w:rFonts w:ascii="Arial" w:eastAsia="Calibri" w:hAnsi="Arial" w:cs="Arial"/>
          <w:sz w:val="24"/>
          <w:lang w:val="mn-MN"/>
        </w:rPr>
      </w:pPr>
    </w:p>
    <w:p w14:paraId="54A83641" w14:textId="77777777" w:rsidR="008061C2" w:rsidRPr="00C317DE" w:rsidRDefault="008061C2" w:rsidP="00B4338F">
      <w:pPr>
        <w:spacing w:after="0" w:line="240" w:lineRule="auto"/>
        <w:rPr>
          <w:rFonts w:ascii="Arial" w:eastAsia="Calibri" w:hAnsi="Arial" w:cs="Arial"/>
          <w:sz w:val="24"/>
          <w:lang w:val="mn-MN"/>
        </w:rPr>
      </w:pPr>
    </w:p>
    <w:p w14:paraId="54364171" w14:textId="77777777" w:rsidR="008061C2" w:rsidRPr="00C317DE" w:rsidRDefault="008061C2" w:rsidP="00B4338F">
      <w:pPr>
        <w:spacing w:after="0" w:line="240" w:lineRule="auto"/>
        <w:rPr>
          <w:rFonts w:ascii="Arial" w:eastAsia="Calibri" w:hAnsi="Arial" w:cs="Arial"/>
          <w:sz w:val="24"/>
          <w:lang w:val="mn-MN"/>
        </w:rPr>
      </w:pPr>
    </w:p>
    <w:p w14:paraId="4079601F" w14:textId="77777777" w:rsidR="008061C2" w:rsidRPr="00C317DE" w:rsidRDefault="008061C2" w:rsidP="00B4338F">
      <w:pPr>
        <w:spacing w:after="0" w:line="240" w:lineRule="auto"/>
        <w:rPr>
          <w:rFonts w:ascii="Arial" w:eastAsia="Calibri" w:hAnsi="Arial" w:cs="Arial"/>
          <w:sz w:val="24"/>
          <w:lang w:val="mn-MN"/>
        </w:rPr>
      </w:pPr>
    </w:p>
    <w:p w14:paraId="0B695776" w14:textId="77777777" w:rsidR="008061C2" w:rsidRPr="00C317DE" w:rsidRDefault="008061C2" w:rsidP="00B4338F">
      <w:pPr>
        <w:spacing w:after="0" w:line="240" w:lineRule="auto"/>
        <w:rPr>
          <w:rFonts w:ascii="Arial" w:eastAsia="Calibri" w:hAnsi="Arial" w:cs="Arial"/>
          <w:sz w:val="24"/>
          <w:lang w:val="mn-MN"/>
        </w:rPr>
      </w:pPr>
    </w:p>
    <w:p w14:paraId="634D074E" w14:textId="77777777" w:rsidR="008061C2" w:rsidRPr="00C317DE" w:rsidRDefault="008061C2" w:rsidP="00B4338F">
      <w:pPr>
        <w:spacing w:after="0" w:line="240" w:lineRule="auto"/>
        <w:rPr>
          <w:rFonts w:ascii="Arial" w:eastAsia="Calibri" w:hAnsi="Arial" w:cs="Arial"/>
          <w:sz w:val="24"/>
          <w:lang w:val="mn-MN"/>
        </w:rPr>
      </w:pPr>
    </w:p>
    <w:p w14:paraId="1D1E3971" w14:textId="77777777" w:rsidR="008061C2" w:rsidRPr="00C317DE" w:rsidRDefault="008061C2" w:rsidP="00B4338F">
      <w:pPr>
        <w:spacing w:after="0" w:line="240" w:lineRule="auto"/>
        <w:rPr>
          <w:rFonts w:ascii="Arial" w:eastAsia="Calibri" w:hAnsi="Arial" w:cs="Arial"/>
          <w:sz w:val="24"/>
          <w:lang w:val="mn-MN"/>
        </w:rPr>
      </w:pPr>
    </w:p>
    <w:p w14:paraId="2B8E726D" w14:textId="77777777" w:rsidR="008061C2" w:rsidRPr="00C317DE" w:rsidRDefault="008061C2" w:rsidP="00B4338F">
      <w:pPr>
        <w:spacing w:after="0" w:line="240" w:lineRule="auto"/>
        <w:rPr>
          <w:rFonts w:ascii="Arial" w:eastAsia="Yu Mincho" w:hAnsi="Arial" w:cs="Arial"/>
          <w:sz w:val="48"/>
          <w:szCs w:val="48"/>
        </w:rPr>
      </w:pPr>
    </w:p>
    <w:p w14:paraId="12C8994A" w14:textId="77777777" w:rsidR="005420A3" w:rsidRPr="00C317DE" w:rsidRDefault="005420A3" w:rsidP="00B4338F">
      <w:pPr>
        <w:spacing w:after="0" w:line="240" w:lineRule="auto"/>
        <w:jc w:val="center"/>
        <w:rPr>
          <w:rFonts w:ascii="Arial" w:hAnsi="Arial" w:cs="Arial"/>
          <w:b/>
          <w:sz w:val="24"/>
          <w:szCs w:val="24"/>
        </w:rPr>
        <w:sectPr w:rsidR="005420A3" w:rsidRPr="00C317DE" w:rsidSect="00FE6E1D">
          <w:footerReference w:type="even" r:id="rId9"/>
          <w:footerReference w:type="default" r:id="rId10"/>
          <w:pgSz w:w="11907" w:h="16839" w:code="9"/>
          <w:pgMar w:top="1440" w:right="1440" w:bottom="1440" w:left="1440" w:header="720" w:footer="720" w:gutter="0"/>
          <w:pgNumType w:start="1" w:chapStyle="2"/>
          <w:cols w:space="720"/>
          <w:titlePg/>
          <w:docGrid w:linePitch="360"/>
        </w:sectPr>
      </w:pPr>
    </w:p>
    <w:p w14:paraId="34AD6F9E" w14:textId="77777777" w:rsidR="00100064" w:rsidRPr="00C317DE" w:rsidRDefault="00100064" w:rsidP="00B4338F">
      <w:pPr>
        <w:spacing w:after="0" w:line="240" w:lineRule="auto"/>
        <w:jc w:val="center"/>
        <w:rPr>
          <w:rFonts w:ascii="Arial" w:hAnsi="Arial" w:cs="Arial"/>
          <w:sz w:val="24"/>
          <w:szCs w:val="24"/>
          <w:lang w:val="mn-MN"/>
        </w:rPr>
      </w:pPr>
      <w:r w:rsidRPr="00C317DE">
        <w:rPr>
          <w:rFonts w:ascii="Arial" w:hAnsi="Arial" w:cs="Arial"/>
          <w:sz w:val="24"/>
          <w:szCs w:val="24"/>
          <w:lang w:val="mn-MN"/>
        </w:rPr>
        <w:lastRenderedPageBreak/>
        <w:t>Агуулга</w:t>
      </w:r>
    </w:p>
    <w:p w14:paraId="1DE4AA18" w14:textId="77777777" w:rsidR="00B4338F" w:rsidRPr="00C317DE" w:rsidRDefault="00B4338F" w:rsidP="00B4338F">
      <w:pPr>
        <w:spacing w:after="0" w:line="240" w:lineRule="auto"/>
        <w:jc w:val="center"/>
        <w:rPr>
          <w:rFonts w:ascii="Arial" w:hAnsi="Arial" w:cs="Arial"/>
          <w:sz w:val="24"/>
          <w:szCs w:val="24"/>
          <w:lang w:val="mn-MN"/>
        </w:rPr>
      </w:pPr>
    </w:p>
    <w:p w14:paraId="7C9FE207" w14:textId="77777777" w:rsidR="00100064"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 xml:space="preserve">Нэг. </w:t>
      </w:r>
      <w:r w:rsidR="00100064" w:rsidRPr="00C317DE">
        <w:rPr>
          <w:rFonts w:ascii="Arial" w:hAnsi="Arial" w:cs="Arial"/>
          <w:sz w:val="24"/>
          <w:szCs w:val="24"/>
          <w:lang w:val="mn-MN"/>
        </w:rPr>
        <w:t>Ерөнхий мэдээлэл</w:t>
      </w:r>
    </w:p>
    <w:p w14:paraId="7E0546CB" w14:textId="77777777" w:rsidR="00B4338F" w:rsidRPr="00C317DE" w:rsidRDefault="00B4338F" w:rsidP="00B4338F">
      <w:pPr>
        <w:spacing w:after="0" w:line="240" w:lineRule="auto"/>
        <w:rPr>
          <w:rFonts w:ascii="Arial" w:hAnsi="Arial" w:cs="Arial"/>
          <w:sz w:val="24"/>
          <w:szCs w:val="24"/>
          <w:lang w:val="mn-MN"/>
        </w:rPr>
      </w:pPr>
    </w:p>
    <w:p w14:paraId="1CAF1A62" w14:textId="0D4440A8" w:rsidR="00100064"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Хоёр. Асуудалд дүн шинжилгээ х</w:t>
      </w:r>
      <w:r w:rsidR="00055E4A" w:rsidRPr="00C317DE">
        <w:rPr>
          <w:rFonts w:ascii="Arial" w:hAnsi="Arial" w:cs="Arial"/>
          <w:sz w:val="24"/>
          <w:szCs w:val="24"/>
          <w:lang w:val="mn-MN"/>
        </w:rPr>
        <w:t>ий</w:t>
      </w:r>
      <w:r w:rsidRPr="00C317DE">
        <w:rPr>
          <w:rFonts w:ascii="Arial" w:hAnsi="Arial" w:cs="Arial"/>
          <w:sz w:val="24"/>
          <w:szCs w:val="24"/>
          <w:lang w:val="mn-MN"/>
        </w:rPr>
        <w:t>сэн байдал</w:t>
      </w:r>
    </w:p>
    <w:p w14:paraId="7DDBC350" w14:textId="77777777" w:rsidR="00B4338F" w:rsidRPr="00C317DE" w:rsidRDefault="00B4338F" w:rsidP="00B4338F">
      <w:pPr>
        <w:spacing w:after="0" w:line="240" w:lineRule="auto"/>
        <w:rPr>
          <w:rFonts w:ascii="Arial" w:hAnsi="Arial" w:cs="Arial"/>
          <w:sz w:val="24"/>
          <w:szCs w:val="24"/>
          <w:lang w:val="mn-MN"/>
        </w:rPr>
      </w:pPr>
    </w:p>
    <w:p w14:paraId="0493F48D" w14:textId="77777777" w:rsidR="00A91383" w:rsidRPr="00C317DE" w:rsidRDefault="00A91383" w:rsidP="00B4338F">
      <w:pPr>
        <w:pStyle w:val="ListParagraph"/>
        <w:numPr>
          <w:ilvl w:val="0"/>
          <w:numId w:val="1"/>
        </w:numPr>
        <w:spacing w:after="0" w:line="240" w:lineRule="auto"/>
        <w:rPr>
          <w:rFonts w:ascii="Arial" w:hAnsi="Arial" w:cs="Arial"/>
          <w:sz w:val="24"/>
          <w:szCs w:val="24"/>
          <w:lang w:val="mn-MN"/>
        </w:rPr>
      </w:pPr>
      <w:r w:rsidRPr="00C317DE">
        <w:rPr>
          <w:rFonts w:ascii="Arial" w:hAnsi="Arial" w:cs="Arial"/>
          <w:sz w:val="24"/>
          <w:szCs w:val="24"/>
          <w:lang w:val="mn-MN"/>
        </w:rPr>
        <w:t xml:space="preserve"> Асуудлын мөн чанар, цар хүрээг тодорхойлсон байдал</w:t>
      </w:r>
    </w:p>
    <w:p w14:paraId="3B197B9F" w14:textId="77777777" w:rsidR="00A91383" w:rsidRPr="00C317DE" w:rsidRDefault="00A91383" w:rsidP="00B4338F">
      <w:pPr>
        <w:pStyle w:val="ListParagraph"/>
        <w:numPr>
          <w:ilvl w:val="0"/>
          <w:numId w:val="1"/>
        </w:numPr>
        <w:spacing w:after="0" w:line="240" w:lineRule="auto"/>
        <w:rPr>
          <w:rFonts w:ascii="Arial" w:hAnsi="Arial" w:cs="Arial"/>
          <w:sz w:val="24"/>
          <w:szCs w:val="24"/>
          <w:lang w:val="mn-MN"/>
        </w:rPr>
      </w:pPr>
      <w:r w:rsidRPr="00C317DE">
        <w:rPr>
          <w:rFonts w:ascii="Arial" w:hAnsi="Arial" w:cs="Arial"/>
          <w:sz w:val="24"/>
          <w:szCs w:val="24"/>
          <w:lang w:val="mn-MN"/>
        </w:rPr>
        <w:t>Эрх зүйн зохицуулалт, хэрэгжилтийн байдал</w:t>
      </w:r>
    </w:p>
    <w:p w14:paraId="5BA857A7" w14:textId="77777777" w:rsidR="00A91383" w:rsidRPr="00C317DE" w:rsidRDefault="00A91383" w:rsidP="00B4338F">
      <w:pPr>
        <w:pStyle w:val="ListParagraph"/>
        <w:numPr>
          <w:ilvl w:val="0"/>
          <w:numId w:val="1"/>
        </w:numPr>
        <w:spacing w:after="0" w:line="240" w:lineRule="auto"/>
        <w:rPr>
          <w:rFonts w:ascii="Arial" w:hAnsi="Arial" w:cs="Arial"/>
          <w:sz w:val="24"/>
          <w:szCs w:val="24"/>
          <w:lang w:val="mn-MN"/>
        </w:rPr>
      </w:pPr>
      <w:r w:rsidRPr="00C317DE">
        <w:rPr>
          <w:rFonts w:ascii="Arial" w:hAnsi="Arial" w:cs="Arial"/>
          <w:sz w:val="24"/>
          <w:szCs w:val="24"/>
          <w:lang w:val="mn-MN"/>
        </w:rPr>
        <w:t>Эрх, хууль ёсны ашиг сонирхол нь хөндөгдөж байгаа этгээд</w:t>
      </w:r>
    </w:p>
    <w:p w14:paraId="64379A27" w14:textId="77777777" w:rsidR="00A91383" w:rsidRPr="00C317DE" w:rsidRDefault="00A91383" w:rsidP="00B4338F">
      <w:pPr>
        <w:pStyle w:val="ListParagraph"/>
        <w:numPr>
          <w:ilvl w:val="0"/>
          <w:numId w:val="1"/>
        </w:numPr>
        <w:spacing w:after="0" w:line="240" w:lineRule="auto"/>
        <w:rPr>
          <w:rFonts w:ascii="Arial" w:hAnsi="Arial" w:cs="Arial"/>
          <w:sz w:val="24"/>
          <w:szCs w:val="24"/>
          <w:lang w:val="mn-MN"/>
        </w:rPr>
      </w:pPr>
      <w:r w:rsidRPr="00C317DE">
        <w:rPr>
          <w:rFonts w:ascii="Arial" w:hAnsi="Arial" w:cs="Arial"/>
          <w:sz w:val="24"/>
          <w:szCs w:val="24"/>
          <w:lang w:val="mn-MN"/>
        </w:rPr>
        <w:t>Асуудлыг үүсгэж буй учир шалтгаан</w:t>
      </w:r>
    </w:p>
    <w:p w14:paraId="34FCF4BB" w14:textId="77777777" w:rsidR="00B4338F" w:rsidRPr="00C317DE" w:rsidRDefault="00B4338F" w:rsidP="00B4338F">
      <w:pPr>
        <w:pStyle w:val="ListParagraph"/>
        <w:spacing w:after="0" w:line="240" w:lineRule="auto"/>
        <w:rPr>
          <w:rFonts w:ascii="Arial" w:hAnsi="Arial" w:cs="Arial"/>
          <w:sz w:val="24"/>
          <w:szCs w:val="24"/>
          <w:lang w:val="mn-MN"/>
        </w:rPr>
      </w:pPr>
    </w:p>
    <w:p w14:paraId="4421A701"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Гурав.</w:t>
      </w:r>
      <w:r w:rsidR="00B85961" w:rsidRPr="00C317DE">
        <w:rPr>
          <w:rFonts w:ascii="Arial" w:hAnsi="Arial" w:cs="Arial"/>
          <w:sz w:val="24"/>
          <w:szCs w:val="24"/>
          <w:lang w:val="mn-MN"/>
        </w:rPr>
        <w:t xml:space="preserve"> Асуудлыг шийдвэрлэх зорилгыг</w:t>
      </w:r>
      <w:r w:rsidRPr="00C317DE">
        <w:rPr>
          <w:rFonts w:ascii="Arial" w:hAnsi="Arial" w:cs="Arial"/>
          <w:sz w:val="24"/>
          <w:szCs w:val="24"/>
          <w:lang w:val="mn-MN"/>
        </w:rPr>
        <w:t xml:space="preserve"> тодорхойлсон байдал</w:t>
      </w:r>
    </w:p>
    <w:p w14:paraId="705E9A4A" w14:textId="77777777" w:rsidR="00B4338F" w:rsidRPr="00C317DE" w:rsidRDefault="00B4338F" w:rsidP="00B4338F">
      <w:pPr>
        <w:spacing w:after="0" w:line="240" w:lineRule="auto"/>
        <w:rPr>
          <w:rFonts w:ascii="Arial" w:hAnsi="Arial" w:cs="Arial"/>
          <w:sz w:val="24"/>
          <w:szCs w:val="24"/>
          <w:lang w:val="mn-MN"/>
        </w:rPr>
      </w:pPr>
    </w:p>
    <w:p w14:paraId="5A10AD39"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Дөрөв. Асуудлыг зохицуулах хувилбаруудыг тогтоож, тэдгээрийн эерэг, сөрөг талыг харьцуулан судалсан нь</w:t>
      </w:r>
    </w:p>
    <w:p w14:paraId="7C8FB59E" w14:textId="77777777" w:rsidR="00B4338F" w:rsidRPr="00C317DE" w:rsidRDefault="00B4338F" w:rsidP="00B4338F">
      <w:pPr>
        <w:spacing w:after="0" w:line="240" w:lineRule="auto"/>
        <w:rPr>
          <w:rFonts w:ascii="Arial" w:hAnsi="Arial" w:cs="Arial"/>
          <w:sz w:val="24"/>
          <w:szCs w:val="24"/>
          <w:lang w:val="mn-MN"/>
        </w:rPr>
      </w:pPr>
    </w:p>
    <w:p w14:paraId="4CD25812"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Тав. Зохицуулалтын хувилбаруудын үр нөлөөг тандан судалсан байдал</w:t>
      </w:r>
    </w:p>
    <w:p w14:paraId="3C8987C0" w14:textId="77777777" w:rsidR="00A91383" w:rsidRPr="00C317DE" w:rsidRDefault="00A91383" w:rsidP="00B4338F">
      <w:pPr>
        <w:pStyle w:val="ListParagraph"/>
        <w:numPr>
          <w:ilvl w:val="0"/>
          <w:numId w:val="2"/>
        </w:numPr>
        <w:spacing w:after="0" w:line="240" w:lineRule="auto"/>
        <w:rPr>
          <w:rFonts w:ascii="Arial" w:hAnsi="Arial" w:cs="Arial"/>
          <w:sz w:val="24"/>
          <w:szCs w:val="24"/>
          <w:lang w:val="mn-MN"/>
        </w:rPr>
      </w:pPr>
      <w:r w:rsidRPr="00C317DE">
        <w:rPr>
          <w:rFonts w:ascii="Arial" w:hAnsi="Arial" w:cs="Arial"/>
          <w:sz w:val="24"/>
          <w:szCs w:val="24"/>
          <w:lang w:val="mn-MN"/>
        </w:rPr>
        <w:t>Хүний эрхэд үзүүлэх үр нөлөө</w:t>
      </w:r>
    </w:p>
    <w:p w14:paraId="0329A918" w14:textId="77777777" w:rsidR="00A91383" w:rsidRPr="00C317DE" w:rsidRDefault="00A91383" w:rsidP="00B4338F">
      <w:pPr>
        <w:pStyle w:val="ListParagraph"/>
        <w:numPr>
          <w:ilvl w:val="0"/>
          <w:numId w:val="2"/>
        </w:numPr>
        <w:spacing w:after="0" w:line="240" w:lineRule="auto"/>
        <w:rPr>
          <w:rFonts w:ascii="Arial" w:hAnsi="Arial" w:cs="Arial"/>
          <w:sz w:val="24"/>
          <w:szCs w:val="24"/>
          <w:lang w:val="mn-MN"/>
        </w:rPr>
      </w:pPr>
      <w:r w:rsidRPr="00C317DE">
        <w:rPr>
          <w:rFonts w:ascii="Arial" w:hAnsi="Arial" w:cs="Arial"/>
          <w:sz w:val="24"/>
          <w:szCs w:val="24"/>
          <w:lang w:val="mn-MN"/>
        </w:rPr>
        <w:t>Нийгэмд үзүүлэх үр нөлөө</w:t>
      </w:r>
    </w:p>
    <w:p w14:paraId="7048B71C" w14:textId="77777777" w:rsidR="00A91383" w:rsidRPr="00C317DE" w:rsidRDefault="00A91383" w:rsidP="00B4338F">
      <w:pPr>
        <w:pStyle w:val="ListParagraph"/>
        <w:numPr>
          <w:ilvl w:val="0"/>
          <w:numId w:val="2"/>
        </w:numPr>
        <w:spacing w:after="0" w:line="240" w:lineRule="auto"/>
        <w:rPr>
          <w:rFonts w:ascii="Arial" w:hAnsi="Arial" w:cs="Arial"/>
          <w:sz w:val="24"/>
          <w:szCs w:val="24"/>
          <w:lang w:val="mn-MN"/>
        </w:rPr>
      </w:pPr>
      <w:r w:rsidRPr="00C317DE">
        <w:rPr>
          <w:rFonts w:ascii="Arial" w:hAnsi="Arial" w:cs="Arial"/>
          <w:sz w:val="24"/>
          <w:szCs w:val="24"/>
          <w:lang w:val="mn-MN"/>
        </w:rPr>
        <w:t>Эдийн засагт үзүүлэх үр нөлөө</w:t>
      </w:r>
    </w:p>
    <w:p w14:paraId="30A5B29F" w14:textId="77777777" w:rsidR="00A91383" w:rsidRPr="00C317DE" w:rsidRDefault="00A91383" w:rsidP="00B4338F">
      <w:pPr>
        <w:pStyle w:val="ListParagraph"/>
        <w:numPr>
          <w:ilvl w:val="0"/>
          <w:numId w:val="2"/>
        </w:numPr>
        <w:spacing w:after="0" w:line="240" w:lineRule="auto"/>
        <w:rPr>
          <w:rFonts w:ascii="Arial" w:hAnsi="Arial" w:cs="Arial"/>
          <w:sz w:val="24"/>
          <w:szCs w:val="24"/>
          <w:lang w:val="mn-MN"/>
        </w:rPr>
      </w:pPr>
      <w:r w:rsidRPr="00C317DE">
        <w:rPr>
          <w:rFonts w:ascii="Arial" w:hAnsi="Arial" w:cs="Arial"/>
          <w:sz w:val="24"/>
          <w:szCs w:val="24"/>
          <w:lang w:val="mn-MN"/>
        </w:rPr>
        <w:t>Байгаль орчинд үзүүлэх үр нөлөө</w:t>
      </w:r>
    </w:p>
    <w:p w14:paraId="5FC25B7F" w14:textId="77777777" w:rsidR="00A91383" w:rsidRPr="00C317DE" w:rsidRDefault="00A91383" w:rsidP="00B4338F">
      <w:pPr>
        <w:pStyle w:val="ListParagraph"/>
        <w:numPr>
          <w:ilvl w:val="1"/>
          <w:numId w:val="2"/>
        </w:numPr>
        <w:spacing w:after="0" w:line="240" w:lineRule="auto"/>
        <w:rPr>
          <w:rFonts w:ascii="Arial" w:hAnsi="Arial" w:cs="Arial"/>
          <w:sz w:val="24"/>
          <w:szCs w:val="24"/>
          <w:lang w:val="mn-MN"/>
        </w:rPr>
      </w:pPr>
      <w:r w:rsidRPr="00C317DE">
        <w:rPr>
          <w:rFonts w:ascii="Arial" w:hAnsi="Arial" w:cs="Arial"/>
          <w:sz w:val="24"/>
          <w:szCs w:val="24"/>
          <w:lang w:val="mn-MN"/>
        </w:rPr>
        <w:t>Холбогдох хүснэгтүүд</w:t>
      </w:r>
    </w:p>
    <w:p w14:paraId="3E3CF9E5" w14:textId="77777777" w:rsidR="00A91383" w:rsidRPr="00C317DE" w:rsidRDefault="00A91383" w:rsidP="00B4338F">
      <w:pPr>
        <w:pStyle w:val="ListParagraph"/>
        <w:numPr>
          <w:ilvl w:val="0"/>
          <w:numId w:val="2"/>
        </w:numPr>
        <w:spacing w:after="0" w:line="240" w:lineRule="auto"/>
        <w:rPr>
          <w:rFonts w:ascii="Arial" w:hAnsi="Arial" w:cs="Arial"/>
          <w:sz w:val="24"/>
          <w:szCs w:val="24"/>
          <w:lang w:val="mn-MN"/>
        </w:rPr>
      </w:pPr>
      <w:r w:rsidRPr="00C317DE">
        <w:rPr>
          <w:rFonts w:ascii="Arial" w:hAnsi="Arial" w:cs="Arial"/>
          <w:sz w:val="24"/>
          <w:szCs w:val="24"/>
          <w:lang w:val="mn-MN"/>
        </w:rPr>
        <w:t>Монгол Улсын Үндсэн хууль, бусад хууль тогтоомжид нийцэж буй эсэх</w:t>
      </w:r>
    </w:p>
    <w:p w14:paraId="58C62543" w14:textId="77777777" w:rsidR="00B4338F" w:rsidRPr="00C317DE" w:rsidRDefault="00B4338F" w:rsidP="00B4338F">
      <w:pPr>
        <w:pStyle w:val="ListParagraph"/>
        <w:spacing w:after="0" w:line="240" w:lineRule="auto"/>
        <w:rPr>
          <w:rFonts w:ascii="Arial" w:hAnsi="Arial" w:cs="Arial"/>
          <w:sz w:val="24"/>
          <w:szCs w:val="24"/>
          <w:lang w:val="mn-MN"/>
        </w:rPr>
      </w:pPr>
    </w:p>
    <w:p w14:paraId="444B891A"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Зургаа. Зохицуулалтын хувилбаруудыг харьцуулан судалсан байдал</w:t>
      </w:r>
    </w:p>
    <w:p w14:paraId="70CFEF7E" w14:textId="77777777" w:rsidR="00B4338F" w:rsidRPr="00C317DE" w:rsidRDefault="00B4338F" w:rsidP="00B4338F">
      <w:pPr>
        <w:spacing w:after="0" w:line="240" w:lineRule="auto"/>
        <w:rPr>
          <w:rFonts w:ascii="Arial" w:hAnsi="Arial" w:cs="Arial"/>
          <w:sz w:val="24"/>
          <w:szCs w:val="24"/>
          <w:lang w:val="mn-MN"/>
        </w:rPr>
      </w:pPr>
    </w:p>
    <w:p w14:paraId="20D78C27"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Долоо. Тухайн зохицуулалтын талаарх олон улсын болон бусад улсын эрх зүйн зохицуулалтын харьцуулсан судалгаа</w:t>
      </w:r>
    </w:p>
    <w:p w14:paraId="15A3F205" w14:textId="77777777" w:rsidR="00B4338F" w:rsidRPr="00C317DE" w:rsidRDefault="00B4338F" w:rsidP="00B4338F">
      <w:pPr>
        <w:spacing w:after="0" w:line="240" w:lineRule="auto"/>
        <w:rPr>
          <w:rFonts w:ascii="Arial" w:hAnsi="Arial" w:cs="Arial"/>
          <w:sz w:val="24"/>
          <w:szCs w:val="24"/>
          <w:lang w:val="mn-MN"/>
        </w:rPr>
      </w:pPr>
    </w:p>
    <w:p w14:paraId="0828889E" w14:textId="77777777" w:rsidR="00A91383" w:rsidRPr="00C317DE" w:rsidRDefault="00A91383" w:rsidP="00B4338F">
      <w:pPr>
        <w:spacing w:after="0" w:line="240" w:lineRule="auto"/>
        <w:rPr>
          <w:rFonts w:ascii="Arial" w:hAnsi="Arial" w:cs="Arial"/>
          <w:sz w:val="24"/>
          <w:szCs w:val="24"/>
          <w:lang w:val="mn-MN"/>
        </w:rPr>
      </w:pPr>
      <w:r w:rsidRPr="00C317DE">
        <w:rPr>
          <w:rFonts w:ascii="Arial" w:hAnsi="Arial" w:cs="Arial"/>
          <w:sz w:val="24"/>
          <w:szCs w:val="24"/>
          <w:lang w:val="mn-MN"/>
        </w:rPr>
        <w:t>Найм.</w:t>
      </w:r>
      <w:r w:rsidR="00B85961" w:rsidRPr="00C317DE">
        <w:rPr>
          <w:rFonts w:ascii="Arial" w:hAnsi="Arial" w:cs="Arial"/>
          <w:sz w:val="24"/>
          <w:szCs w:val="24"/>
          <w:lang w:val="mn-MN"/>
        </w:rPr>
        <w:t xml:space="preserve"> Дүгнэлт, Зөвлөмж</w:t>
      </w:r>
    </w:p>
    <w:p w14:paraId="160DBDB6" w14:textId="77777777" w:rsidR="004B4C2D" w:rsidRPr="00C317DE" w:rsidRDefault="004B4C2D" w:rsidP="00B4338F">
      <w:pPr>
        <w:spacing w:after="0" w:line="240" w:lineRule="auto"/>
        <w:rPr>
          <w:rFonts w:ascii="Arial" w:hAnsi="Arial" w:cs="Arial"/>
          <w:sz w:val="24"/>
          <w:szCs w:val="24"/>
          <w:lang w:val="mn-MN"/>
        </w:rPr>
      </w:pPr>
      <w:r w:rsidRPr="00C317DE">
        <w:rPr>
          <w:rFonts w:ascii="Arial" w:hAnsi="Arial" w:cs="Arial"/>
          <w:sz w:val="24"/>
          <w:szCs w:val="24"/>
          <w:lang w:val="mn-MN"/>
        </w:rPr>
        <w:br w:type="page"/>
      </w:r>
    </w:p>
    <w:p w14:paraId="2833BE51" w14:textId="001E8EC2" w:rsidR="0074337C" w:rsidRPr="00C317DE" w:rsidRDefault="00055E4A"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lastRenderedPageBreak/>
        <w:t>Гэр бүлийн хэрэг шүүхэд хянан шийдвэрлэх</w:t>
      </w:r>
      <w:r w:rsidR="0074337C" w:rsidRPr="00C317DE">
        <w:rPr>
          <w:rFonts w:ascii="Arial" w:hAnsi="Arial" w:cs="Arial"/>
          <w:b/>
          <w:sz w:val="24"/>
          <w:szCs w:val="24"/>
          <w:lang w:val="mn-MN"/>
        </w:rPr>
        <w:t xml:space="preserve"> тухай </w:t>
      </w:r>
    </w:p>
    <w:p w14:paraId="6419030A" w14:textId="77777777" w:rsidR="0074337C" w:rsidRPr="00C317DE" w:rsidRDefault="0074337C"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хуулийн төслийг боловсруулах</w:t>
      </w:r>
      <w:r w:rsidR="004B4C2D" w:rsidRPr="00C317DE">
        <w:rPr>
          <w:rFonts w:ascii="Arial" w:hAnsi="Arial" w:cs="Arial"/>
          <w:b/>
          <w:sz w:val="24"/>
          <w:szCs w:val="24"/>
          <w:lang w:val="mn-MN"/>
        </w:rPr>
        <w:t xml:space="preserve"> хэрэгцээ, шаардлагыг </w:t>
      </w:r>
    </w:p>
    <w:p w14:paraId="2E9679C4" w14:textId="77777777" w:rsidR="004B4C2D" w:rsidRPr="00C317DE" w:rsidRDefault="004B4C2D"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урьдчилан тандан судалсан судалгааны тайлан</w:t>
      </w:r>
    </w:p>
    <w:p w14:paraId="5DCA1397" w14:textId="77777777" w:rsidR="0074337C" w:rsidRPr="00C317DE" w:rsidRDefault="0074337C" w:rsidP="00B4338F">
      <w:pPr>
        <w:spacing w:after="0" w:line="240" w:lineRule="auto"/>
        <w:jc w:val="center"/>
        <w:rPr>
          <w:rFonts w:ascii="Arial" w:hAnsi="Arial" w:cs="Arial"/>
          <w:b/>
          <w:sz w:val="24"/>
          <w:szCs w:val="24"/>
          <w:lang w:val="mn-MN"/>
        </w:rPr>
      </w:pPr>
    </w:p>
    <w:p w14:paraId="2C5E7B52" w14:textId="77777777" w:rsidR="004B4C2D" w:rsidRPr="00C317DE" w:rsidRDefault="004B4C2D"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НЭГ. ЕРӨНХИЙ МЭДЭЭЛЭЛ</w:t>
      </w:r>
    </w:p>
    <w:p w14:paraId="7A31D29C" w14:textId="77777777" w:rsidR="00B4338F" w:rsidRPr="00C317DE" w:rsidRDefault="00B4338F" w:rsidP="00B4338F">
      <w:pPr>
        <w:spacing w:after="0" w:line="240" w:lineRule="auto"/>
        <w:jc w:val="center"/>
        <w:rPr>
          <w:rFonts w:ascii="Arial" w:hAnsi="Arial" w:cs="Arial"/>
          <w:b/>
          <w:sz w:val="24"/>
          <w:szCs w:val="24"/>
          <w:lang w:val="mn-MN"/>
        </w:rPr>
      </w:pPr>
    </w:p>
    <w:p w14:paraId="3FADCF1B" w14:textId="40C70226" w:rsidR="004B4C2D" w:rsidRPr="00C317DE" w:rsidRDefault="00AA1A34"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Хууль тогтоомжийн тухай хуулийн</w:t>
      </w:r>
      <w:r w:rsidRPr="00C317DE">
        <w:rPr>
          <w:rStyle w:val="FootnoteReference"/>
          <w:rFonts w:ascii="Arial" w:hAnsi="Arial" w:cs="Arial"/>
          <w:sz w:val="24"/>
          <w:szCs w:val="24"/>
          <w:lang w:val="mn-MN"/>
        </w:rPr>
        <w:footnoteReference w:id="1"/>
      </w:r>
      <w:r w:rsidRPr="00C317DE">
        <w:rPr>
          <w:rFonts w:ascii="Arial" w:hAnsi="Arial" w:cs="Arial"/>
          <w:sz w:val="24"/>
          <w:szCs w:val="24"/>
          <w:lang w:val="mn-MN"/>
        </w:rPr>
        <w:t xml:space="preserve"> 13 дугаар зүйлийн 13.1 дэх хэсэгт “Хууль санаачлагч хууль тогтоомжийн төсөл боловсруулах хэрэгцээ, шаардлагыг энэ хуулийн 12.1.2-т заасан аргачлалын дагуу тодорхойлно.” гэж заасны дагуу </w:t>
      </w:r>
      <w:r w:rsidR="00055E4A" w:rsidRPr="00C317DE">
        <w:rPr>
          <w:rFonts w:ascii="Arial" w:hAnsi="Arial" w:cs="Arial"/>
          <w:sz w:val="24"/>
          <w:szCs w:val="24"/>
          <w:lang w:val="mn-MN"/>
        </w:rPr>
        <w:t>гэр бүлийн хэрэг шүүхэд хянан шийдвэрлэх ажиллагааг</w:t>
      </w:r>
      <w:r w:rsidRPr="00C317DE">
        <w:rPr>
          <w:rFonts w:ascii="Arial" w:hAnsi="Arial" w:cs="Arial"/>
          <w:sz w:val="24"/>
          <w:szCs w:val="24"/>
          <w:lang w:val="mn-MN"/>
        </w:rPr>
        <w:t xml:space="preserve"> боловсронгуй болгох асуудалд </w:t>
      </w:r>
      <w:r w:rsidR="00C11815" w:rsidRPr="00C317DE">
        <w:rPr>
          <w:rFonts w:ascii="Arial" w:hAnsi="Arial" w:cs="Arial"/>
          <w:sz w:val="24"/>
          <w:szCs w:val="24"/>
          <w:lang w:val="mn-MN"/>
        </w:rPr>
        <w:t>Засгийн газрын 2016 оны 59 дүгээр тогтоолы</w:t>
      </w:r>
      <w:r w:rsidR="00055E4A" w:rsidRPr="00C317DE">
        <w:rPr>
          <w:rFonts w:ascii="Arial" w:hAnsi="Arial" w:cs="Arial"/>
          <w:sz w:val="24"/>
          <w:szCs w:val="24"/>
          <w:lang w:val="mn-MN"/>
        </w:rPr>
        <w:t xml:space="preserve">н </w:t>
      </w:r>
      <w:r w:rsidR="00C11815" w:rsidRPr="00C317DE">
        <w:rPr>
          <w:rFonts w:ascii="Arial" w:hAnsi="Arial" w:cs="Arial"/>
          <w:sz w:val="24"/>
          <w:szCs w:val="24"/>
          <w:lang w:val="mn-MN"/>
        </w:rPr>
        <w:t xml:space="preserve">1 дүгээр хавсралтаар батлагдсан “Хууль тогтоомжийн хэрэгцээ, шаардлагыг урьдчилан тандан судлах аргачлал” /цаашид “аргачлал” гэх/-ыг баримтлан доорх тандан судалгааг хийв. </w:t>
      </w:r>
    </w:p>
    <w:p w14:paraId="6D3E7DA7" w14:textId="77777777" w:rsidR="0053538D" w:rsidRPr="00C317DE" w:rsidRDefault="0053538D" w:rsidP="00B4338F">
      <w:pPr>
        <w:spacing w:after="0" w:line="240" w:lineRule="auto"/>
        <w:ind w:firstLine="720"/>
        <w:jc w:val="both"/>
        <w:rPr>
          <w:rFonts w:ascii="Arial" w:hAnsi="Arial" w:cs="Arial"/>
          <w:sz w:val="24"/>
          <w:szCs w:val="24"/>
          <w:lang w:val="mn-MN"/>
        </w:rPr>
      </w:pPr>
    </w:p>
    <w:p w14:paraId="470045EE" w14:textId="77777777" w:rsidR="008914DF" w:rsidRPr="00C317DE" w:rsidRDefault="008914DF" w:rsidP="00B4338F">
      <w:pPr>
        <w:spacing w:after="0" w:line="240" w:lineRule="auto"/>
        <w:ind w:firstLine="720"/>
        <w:contextualSpacing/>
        <w:jc w:val="both"/>
        <w:rPr>
          <w:rFonts w:ascii="Arial" w:hAnsi="Arial" w:cs="Arial"/>
          <w:b/>
          <w:bCs/>
          <w:sz w:val="24"/>
          <w:szCs w:val="24"/>
          <w:lang w:val="mn-MN"/>
        </w:rPr>
      </w:pPr>
      <w:r w:rsidRPr="00C317DE">
        <w:rPr>
          <w:rFonts w:ascii="Arial" w:hAnsi="Arial" w:cs="Arial"/>
          <w:bCs/>
          <w:sz w:val="24"/>
          <w:szCs w:val="24"/>
          <w:lang w:val="mn-MN"/>
        </w:rPr>
        <w:t xml:space="preserve">Монгол Улсын Их Хурлын 2024 оны 01 дүгээр сарын 17-ны өдрийн 18 дугаар тогтоолоор </w:t>
      </w:r>
      <w:r w:rsidRPr="00C317DE">
        <w:rPr>
          <w:rFonts w:ascii="Arial" w:hAnsi="Arial" w:cs="Arial"/>
          <w:sz w:val="24"/>
          <w:szCs w:val="24"/>
          <w:lang w:val="mn-MN"/>
        </w:rPr>
        <w:t>Нэгдсэн Үндэстний Байгууллагын Хүүхдийн эрхийн хороо, Эрүү шүүлтийн эсрэг хорооноос гаргасан зөвлөмжийг хэрэгжүүлэх зорилгоор эрүүгийн гэмт хэрэгт холбогдсон өсвөр насны хүүхдийн хэргийг хянан шийдвэрлэх дагнасан шүүхийн тогтолцоог бүрдүүлэх талаар судалж, Монгол Улсын Их Хурлын 2024 оны хаврын ээлжит чуулганы хугацаанд Монгол Улсын Их Хурлын Хууль зүйн байнгын хорооны хуралдаанд танилцуулахыг Монгол Улсын Засгийн газарт даалгасан.</w:t>
      </w:r>
    </w:p>
    <w:p w14:paraId="70878723" w14:textId="77777777" w:rsidR="008914DF" w:rsidRPr="00C317DE" w:rsidRDefault="008914DF" w:rsidP="00B4338F">
      <w:pPr>
        <w:spacing w:after="0" w:line="240" w:lineRule="auto"/>
        <w:ind w:firstLine="720"/>
        <w:contextualSpacing/>
        <w:jc w:val="both"/>
        <w:rPr>
          <w:rFonts w:ascii="Arial" w:hAnsi="Arial" w:cs="Arial"/>
          <w:sz w:val="24"/>
          <w:szCs w:val="24"/>
          <w:lang w:val="mn-MN"/>
        </w:rPr>
      </w:pPr>
    </w:p>
    <w:p w14:paraId="1A583517" w14:textId="77777777" w:rsidR="008914DF" w:rsidRPr="00C317DE" w:rsidRDefault="008914DF" w:rsidP="00B4338F">
      <w:pPr>
        <w:spacing w:after="0" w:line="240" w:lineRule="auto"/>
        <w:ind w:firstLine="720"/>
        <w:contextualSpacing/>
        <w:jc w:val="both"/>
        <w:rPr>
          <w:rFonts w:ascii="Arial" w:hAnsi="Arial" w:cs="Arial"/>
          <w:noProof/>
          <w:sz w:val="24"/>
          <w:szCs w:val="24"/>
          <w:lang w:val="af-ZA"/>
        </w:rPr>
      </w:pPr>
      <w:r w:rsidRPr="00C317DE">
        <w:rPr>
          <w:rFonts w:ascii="Arial" w:hAnsi="Arial" w:cs="Arial"/>
          <w:sz w:val="24"/>
          <w:szCs w:val="24"/>
          <w:lang w:val="mn-MN"/>
        </w:rPr>
        <w:t>Үүний дагуу</w:t>
      </w:r>
      <w:r w:rsidRPr="00C317DE">
        <w:rPr>
          <w:rFonts w:ascii="Arial" w:hAnsi="Arial" w:cs="Arial"/>
          <w:noProof/>
          <w:sz w:val="24"/>
          <w:szCs w:val="24"/>
          <w:lang w:val="mn-MN"/>
        </w:rPr>
        <w:t xml:space="preserve"> </w:t>
      </w:r>
      <w:r w:rsidRPr="00C317DE">
        <w:rPr>
          <w:rFonts w:ascii="Arial" w:hAnsi="Arial" w:cs="Arial"/>
          <w:noProof/>
          <w:sz w:val="24"/>
          <w:szCs w:val="24"/>
          <w:lang w:val="af-ZA"/>
        </w:rPr>
        <w:t xml:space="preserve">Монгол Улсын Их Хурлын 2024 оны 06 дугаар сарын 05-ны өдрийн чуулганы нэгдсэн хуралдаанаар батлагдсан Шүүх байгуулах тухай хуулийн </w:t>
      </w:r>
      <w:bookmarkStart w:id="0" w:name="_Hlk174431737"/>
      <w:r w:rsidRPr="00C317DE">
        <w:rPr>
          <w:rFonts w:ascii="Arial" w:hAnsi="Arial" w:cs="Arial"/>
          <w:noProof/>
          <w:sz w:val="24"/>
          <w:szCs w:val="24"/>
          <w:lang w:val="af-ZA"/>
        </w:rPr>
        <w:t xml:space="preserve">1 дүгээр зүйлийн </w:t>
      </w:r>
      <w:r w:rsidRPr="00C317DE">
        <w:rPr>
          <w:rFonts w:ascii="Arial" w:hAnsi="Arial" w:cs="Arial"/>
          <w:noProof/>
          <w:sz w:val="24"/>
          <w:szCs w:val="24"/>
          <w:shd w:val="clear" w:color="auto" w:fill="FFFFFF"/>
          <w:lang w:val="af-ZA"/>
        </w:rPr>
        <w:t xml:space="preserve">Гурав дахь хэсгийн </w:t>
      </w:r>
      <w:r w:rsidRPr="00C317DE">
        <w:rPr>
          <w:rFonts w:ascii="Arial" w:hAnsi="Arial" w:cs="Arial"/>
          <w:noProof/>
          <w:sz w:val="24"/>
          <w:szCs w:val="24"/>
          <w:lang w:val="af-ZA"/>
        </w:rPr>
        <w:t xml:space="preserve">1 дэх заалтад </w:t>
      </w:r>
      <w:bookmarkEnd w:id="0"/>
      <w:r w:rsidRPr="00C317DE">
        <w:rPr>
          <w:rFonts w:ascii="Arial" w:hAnsi="Arial" w:cs="Arial"/>
          <w:noProof/>
          <w:sz w:val="24"/>
          <w:szCs w:val="24"/>
          <w:lang w:val="af-ZA"/>
        </w:rPr>
        <w:t xml:space="preserve">Гэр бүл, хүүхдийн хэргийн давж заалдах шатны шүүх, 2 дугаар зүйлийн </w:t>
      </w:r>
      <w:r w:rsidRPr="00C317DE">
        <w:rPr>
          <w:rFonts w:ascii="Arial" w:hAnsi="Arial" w:cs="Arial"/>
          <w:noProof/>
          <w:sz w:val="24"/>
          <w:szCs w:val="24"/>
          <w:shd w:val="clear" w:color="auto" w:fill="FFFFFF"/>
          <w:lang w:val="af-ZA"/>
        </w:rPr>
        <w:t xml:space="preserve">Дөрөв дэх хэсгийн </w:t>
      </w:r>
      <w:r w:rsidRPr="00C317DE">
        <w:rPr>
          <w:rFonts w:ascii="Arial" w:hAnsi="Arial" w:cs="Arial"/>
          <w:noProof/>
          <w:sz w:val="24"/>
          <w:szCs w:val="24"/>
          <w:lang w:val="af-ZA"/>
        </w:rPr>
        <w:t xml:space="preserve">1 дэх заалтад </w:t>
      </w:r>
      <w:r w:rsidRPr="00C317DE">
        <w:rPr>
          <w:rFonts w:ascii="Arial" w:hAnsi="Arial" w:cs="Arial"/>
          <w:noProof/>
          <w:sz w:val="24"/>
          <w:szCs w:val="24"/>
          <w:shd w:val="clear" w:color="auto" w:fill="FFFFFF"/>
          <w:lang w:val="af-ZA"/>
        </w:rPr>
        <w:t xml:space="preserve">Нийслэл дэх </w:t>
      </w:r>
      <w:bookmarkStart w:id="1" w:name="_Hlk179298551"/>
      <w:r w:rsidRPr="00C317DE">
        <w:rPr>
          <w:rFonts w:ascii="Arial" w:hAnsi="Arial" w:cs="Arial"/>
          <w:noProof/>
          <w:sz w:val="24"/>
          <w:szCs w:val="24"/>
          <w:shd w:val="clear" w:color="auto" w:fill="FFFFFF"/>
          <w:lang w:val="af-ZA"/>
        </w:rPr>
        <w:t xml:space="preserve">Гэр бүл, хүүхдийн хэргийн анхан </w:t>
      </w:r>
      <w:bookmarkEnd w:id="1"/>
      <w:r w:rsidRPr="00C317DE">
        <w:rPr>
          <w:rFonts w:ascii="Arial" w:hAnsi="Arial" w:cs="Arial"/>
          <w:noProof/>
          <w:sz w:val="24"/>
          <w:szCs w:val="24"/>
          <w:shd w:val="clear" w:color="auto" w:fill="FFFFFF"/>
          <w:lang w:val="af-ZA"/>
        </w:rPr>
        <w:t>шатны тойргийн шүүхийг тус тус</w:t>
      </w:r>
      <w:r w:rsidRPr="00C317DE">
        <w:rPr>
          <w:rFonts w:ascii="Arial" w:hAnsi="Arial" w:cs="Arial"/>
          <w:noProof/>
          <w:sz w:val="24"/>
          <w:szCs w:val="24"/>
          <w:lang w:val="af-ZA"/>
        </w:rPr>
        <w:t xml:space="preserve"> байгуулахаар заасан.</w:t>
      </w:r>
      <w:r w:rsidRPr="00C317DE">
        <w:rPr>
          <w:rFonts w:ascii="Arial" w:hAnsi="Arial" w:cs="Arial"/>
          <w:noProof/>
          <w:sz w:val="24"/>
          <w:szCs w:val="24"/>
          <w:vertAlign w:val="superscript"/>
          <w:lang w:val="af-ZA"/>
        </w:rPr>
        <w:footnoteReference w:id="2"/>
      </w:r>
      <w:r w:rsidRPr="00C317DE">
        <w:rPr>
          <w:rFonts w:ascii="Arial" w:hAnsi="Arial" w:cs="Arial"/>
          <w:noProof/>
          <w:sz w:val="24"/>
          <w:szCs w:val="24"/>
          <w:lang w:val="af-ZA"/>
        </w:rPr>
        <w:t xml:space="preserve"> </w:t>
      </w:r>
    </w:p>
    <w:p w14:paraId="44F97212" w14:textId="77777777" w:rsidR="008914DF" w:rsidRPr="00C317DE" w:rsidRDefault="008914DF" w:rsidP="00B4338F">
      <w:pPr>
        <w:spacing w:after="0" w:line="240" w:lineRule="auto"/>
        <w:ind w:firstLine="720"/>
        <w:contextualSpacing/>
        <w:jc w:val="both"/>
        <w:rPr>
          <w:rFonts w:ascii="Arial" w:hAnsi="Arial" w:cs="Arial"/>
          <w:noProof/>
          <w:sz w:val="24"/>
          <w:szCs w:val="24"/>
          <w:lang w:val="af-ZA"/>
        </w:rPr>
      </w:pPr>
    </w:p>
    <w:p w14:paraId="3099F7A7" w14:textId="77777777" w:rsidR="008914DF" w:rsidRPr="00C317DE" w:rsidRDefault="008914DF" w:rsidP="00B4338F">
      <w:pPr>
        <w:spacing w:after="0" w:line="240" w:lineRule="auto"/>
        <w:ind w:firstLine="720"/>
        <w:contextualSpacing/>
        <w:jc w:val="both"/>
        <w:rPr>
          <w:rFonts w:ascii="Arial" w:hAnsi="Arial" w:cs="Arial"/>
          <w:noProof/>
          <w:sz w:val="24"/>
          <w:szCs w:val="24"/>
          <w:lang w:val="af-ZA"/>
        </w:rPr>
      </w:pPr>
      <w:r w:rsidRPr="00C317DE">
        <w:rPr>
          <w:rFonts w:ascii="Arial" w:hAnsi="Arial" w:cs="Arial"/>
          <w:noProof/>
          <w:sz w:val="24"/>
          <w:szCs w:val="24"/>
          <w:lang w:val="af-ZA"/>
        </w:rPr>
        <w:t>Шүүх байгуулах тухай хууль /</w:t>
      </w:r>
      <w:r w:rsidRPr="00C317DE">
        <w:rPr>
          <w:rFonts w:ascii="Arial" w:hAnsi="Arial" w:cs="Arial"/>
          <w:noProof/>
          <w:sz w:val="24"/>
          <w:szCs w:val="24"/>
          <w:lang w:val="mn-MN"/>
        </w:rPr>
        <w:t>Ш</w:t>
      </w:r>
      <w:r w:rsidRPr="00C317DE">
        <w:rPr>
          <w:rFonts w:ascii="Arial" w:hAnsi="Arial" w:cs="Arial"/>
          <w:noProof/>
          <w:sz w:val="24"/>
          <w:szCs w:val="24"/>
          <w:lang w:val="af-ZA"/>
        </w:rPr>
        <w:t xml:space="preserve">инэчилсэн найруулга/-ийг дагаж мөрдөх журмын тухай хуулийн </w:t>
      </w:r>
      <w:r w:rsidRPr="00C317DE">
        <w:rPr>
          <w:rFonts w:ascii="Arial" w:hAnsi="Arial" w:cs="Arial"/>
          <w:noProof/>
          <w:sz w:val="24"/>
          <w:szCs w:val="24"/>
          <w:shd w:val="clear" w:color="auto" w:fill="FFFFFF"/>
          <w:lang w:val="af-ZA"/>
        </w:rPr>
        <w:t xml:space="preserve">5 дугаар зүйлд тус зохицуулалтыг 2026 оны 01 дүгээр сарын 01-ний өдрөөс эхлэн дагаж </w:t>
      </w:r>
      <w:r w:rsidRPr="00C317DE">
        <w:rPr>
          <w:rFonts w:ascii="Arial" w:hAnsi="Arial" w:cs="Arial"/>
          <w:noProof/>
          <w:sz w:val="24"/>
          <w:szCs w:val="24"/>
          <w:lang w:val="af-ZA"/>
        </w:rPr>
        <w:t>мөрдөхөөр заасан.</w:t>
      </w:r>
      <w:r w:rsidRPr="00C317DE">
        <w:rPr>
          <w:rFonts w:ascii="Arial" w:hAnsi="Arial" w:cs="Arial"/>
          <w:noProof/>
          <w:sz w:val="24"/>
          <w:szCs w:val="24"/>
          <w:vertAlign w:val="superscript"/>
          <w:lang w:val="af-ZA"/>
        </w:rPr>
        <w:footnoteReference w:id="3"/>
      </w:r>
      <w:r w:rsidRPr="00C317DE">
        <w:rPr>
          <w:rFonts w:ascii="Arial" w:hAnsi="Arial" w:cs="Arial"/>
          <w:noProof/>
          <w:sz w:val="24"/>
          <w:szCs w:val="24"/>
          <w:lang w:val="af-ZA"/>
        </w:rPr>
        <w:t xml:space="preserve"> </w:t>
      </w:r>
    </w:p>
    <w:p w14:paraId="1DBE96B7" w14:textId="77777777" w:rsidR="008914DF" w:rsidRPr="00C317DE" w:rsidRDefault="008914DF" w:rsidP="00B4338F">
      <w:pPr>
        <w:spacing w:after="0" w:line="240" w:lineRule="auto"/>
        <w:ind w:firstLine="720"/>
        <w:contextualSpacing/>
        <w:jc w:val="both"/>
        <w:rPr>
          <w:rFonts w:ascii="Arial" w:hAnsi="Arial" w:cs="Arial"/>
          <w:noProof/>
          <w:sz w:val="24"/>
          <w:szCs w:val="24"/>
          <w:lang w:val="af-ZA"/>
        </w:rPr>
      </w:pPr>
    </w:p>
    <w:p w14:paraId="33A8A42D" w14:textId="77777777" w:rsidR="008914DF" w:rsidRPr="00C317DE" w:rsidRDefault="008914DF" w:rsidP="00B4338F">
      <w:pPr>
        <w:spacing w:after="0" w:line="240" w:lineRule="auto"/>
        <w:ind w:firstLine="720"/>
        <w:contextualSpacing/>
        <w:jc w:val="both"/>
        <w:rPr>
          <w:rFonts w:ascii="Arial" w:hAnsi="Arial" w:cs="Arial"/>
          <w:noProof/>
          <w:sz w:val="24"/>
          <w:szCs w:val="24"/>
          <w:lang w:val="af-ZA"/>
        </w:rPr>
      </w:pPr>
      <w:r w:rsidRPr="00C317DE">
        <w:rPr>
          <w:rFonts w:ascii="Arial" w:hAnsi="Arial" w:cs="Arial"/>
          <w:noProof/>
          <w:sz w:val="24"/>
          <w:szCs w:val="24"/>
          <w:lang w:val="af-ZA"/>
        </w:rPr>
        <w:t>Түүнчлэн “Хууль баталсантай холбогдуулан авах зарим арга хэмжээний тухай” Монгол Улсын Их Хурлын 2024 оны 06 дугаар сарын 05-ны өдрийн 68 дугаар тогтоолын 4-т нийслэлд Гэр бүл, хүүхдийн хэргийн анхан шатны тойргийн болон давж заалдах шатны шүүх байгуулсантай холбогдуулан эрүү, иргэний хэргийг хянан шийдвэрлэх хууль тогтоомжид холбогдох зохицуулалтыг тусган Монгол Улсын Их Хурлын 2025 оны хаврын ээлжит чуулганы хугацаанд өргөн мэдүүлэхийг даалгасан болно.</w:t>
      </w:r>
    </w:p>
    <w:p w14:paraId="3853C3BD" w14:textId="77777777" w:rsidR="008914DF" w:rsidRPr="00C317DE" w:rsidRDefault="008914DF" w:rsidP="00B4338F">
      <w:pPr>
        <w:spacing w:after="0" w:line="240" w:lineRule="auto"/>
        <w:ind w:right="-2" w:firstLine="738"/>
        <w:contextualSpacing/>
        <w:jc w:val="both"/>
        <w:rPr>
          <w:rFonts w:ascii="Arial" w:hAnsi="Arial" w:cs="Arial"/>
          <w:sz w:val="24"/>
          <w:szCs w:val="24"/>
          <w:lang w:val="mn-MN"/>
        </w:rPr>
      </w:pPr>
    </w:p>
    <w:p w14:paraId="06326CC0" w14:textId="39421CB3" w:rsidR="008914DF" w:rsidRPr="00C317DE" w:rsidRDefault="008914D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Иргэний хэрэг шүүхэд хянан шийдвэрлэх тухай хуулийн </w:t>
      </w:r>
      <w:r w:rsidRPr="00C317DE">
        <w:rPr>
          <w:rFonts w:ascii="Arial" w:hAnsi="Arial" w:cs="Arial"/>
          <w:sz w:val="24"/>
          <w:szCs w:val="24"/>
          <w:lang w:val="mn-MN" w:bidi="mn-Mong-CN"/>
        </w:rPr>
        <w:t>“</w:t>
      </w:r>
      <w:r w:rsidRPr="00C317DE">
        <w:rPr>
          <w:rFonts w:ascii="Arial" w:hAnsi="Arial" w:cs="Arial"/>
          <w:sz w:val="24"/>
          <w:szCs w:val="24"/>
          <w:lang w:val="mn-MN"/>
        </w:rPr>
        <w:t xml:space="preserve">Гэр бүлийн холбогдолтой хэрэг хянан шийдвэрлэх ажиллагаа” Арван хоёрдугаар бүлгээр гэр бүлийн холбогдолтой хэргийг хянан шийдвэрлэх ажиллагааг зохицуулж байна. </w:t>
      </w:r>
    </w:p>
    <w:p w14:paraId="5782A9B0" w14:textId="77777777" w:rsidR="008914DF" w:rsidRPr="00C317DE" w:rsidRDefault="008914DF" w:rsidP="00B4338F">
      <w:pPr>
        <w:spacing w:after="0" w:line="240" w:lineRule="auto"/>
        <w:ind w:right="-2" w:firstLine="738"/>
        <w:contextualSpacing/>
        <w:jc w:val="both"/>
        <w:rPr>
          <w:rFonts w:ascii="Arial" w:hAnsi="Arial" w:cs="Arial"/>
          <w:sz w:val="24"/>
          <w:szCs w:val="24"/>
          <w:lang w:val="mn-MN"/>
        </w:rPr>
      </w:pPr>
    </w:p>
    <w:p w14:paraId="4AB497A8" w14:textId="77777777" w:rsidR="008914DF" w:rsidRPr="00C317DE" w:rsidRDefault="008914D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Гэвч уг бүлэг нь зөвхөн гэрлэлт цуцлуулах тухай болон түүнтэй холбоотой хүүхдийн асрамж, тэтгэлэг гаргуулах гэх мэт нэхэмжлэлийн үндсэн дээр хэрэг хянан шийдвэрлэх ажиллагаа явуулах журмаас бүрддэг буюу бусад гэр бүлийн </w:t>
      </w:r>
      <w:r w:rsidRPr="00C317DE">
        <w:rPr>
          <w:rFonts w:ascii="Arial" w:hAnsi="Arial" w:cs="Arial"/>
          <w:sz w:val="24"/>
          <w:szCs w:val="24"/>
          <w:lang w:val="mn-MN"/>
        </w:rPr>
        <w:lastRenderedPageBreak/>
        <w:t xml:space="preserve">холбогдолтой хэргийн төрлийг хамруулаагүй бөгөөд гэр бүлийн хэргийг хянан шийдвэрлэх ажиллагааны онцлогт нийцсэн зохицуулалт дутагдалтай байна. </w:t>
      </w:r>
    </w:p>
    <w:p w14:paraId="7BF7DE01" w14:textId="77777777" w:rsidR="008914DF" w:rsidRPr="00C317DE" w:rsidRDefault="008914DF" w:rsidP="00B4338F">
      <w:pPr>
        <w:spacing w:after="0" w:line="240" w:lineRule="auto"/>
        <w:ind w:right="-2" w:firstLine="738"/>
        <w:contextualSpacing/>
        <w:jc w:val="both"/>
        <w:rPr>
          <w:rFonts w:ascii="Arial" w:hAnsi="Arial" w:cs="Arial"/>
          <w:sz w:val="24"/>
          <w:szCs w:val="24"/>
          <w:lang w:val="mn-MN"/>
        </w:rPr>
      </w:pPr>
    </w:p>
    <w:p w14:paraId="39AF73F8" w14:textId="77777777" w:rsidR="00EF109A" w:rsidRPr="00C317DE" w:rsidRDefault="008914DF" w:rsidP="00B4338F">
      <w:pPr>
        <w:spacing w:after="0" w:line="240" w:lineRule="auto"/>
        <w:ind w:right="-2" w:firstLine="738"/>
        <w:contextualSpacing/>
        <w:jc w:val="both"/>
        <w:rPr>
          <w:rFonts w:ascii="Arial" w:hAnsi="Arial" w:cs="Mongolian Baiti"/>
          <w:sz w:val="24"/>
          <w:szCs w:val="30"/>
          <w:lang w:val="mn-MN" w:bidi="mn-Mong-CN"/>
        </w:rPr>
      </w:pPr>
      <w:r w:rsidRPr="00C317DE">
        <w:rPr>
          <w:rFonts w:ascii="Arial" w:hAnsi="Arial" w:cs="Arial"/>
          <w:sz w:val="24"/>
          <w:szCs w:val="24"/>
          <w:lang w:val="mn-MN"/>
        </w:rPr>
        <w:t>Тодруулбал</w:t>
      </w:r>
      <w:r w:rsidR="00EF109A" w:rsidRPr="00C317DE">
        <w:rPr>
          <w:rFonts w:ascii="Arial" w:hAnsi="Arial" w:cs="Mongolian Baiti"/>
          <w:sz w:val="24"/>
          <w:szCs w:val="30"/>
          <w:lang w:val="mn-MN" w:bidi="mn-Mong-CN"/>
        </w:rPr>
        <w:t>:</w:t>
      </w:r>
    </w:p>
    <w:p w14:paraId="08A4026E" w14:textId="77777777" w:rsidR="00EF109A" w:rsidRPr="00C317DE" w:rsidRDefault="00EF109A" w:rsidP="00B4338F">
      <w:pPr>
        <w:spacing w:after="0" w:line="240" w:lineRule="auto"/>
        <w:ind w:right="-2" w:firstLine="738"/>
        <w:contextualSpacing/>
        <w:jc w:val="both"/>
        <w:rPr>
          <w:rFonts w:ascii="Arial" w:hAnsi="Arial" w:cs="Mongolian Baiti"/>
          <w:sz w:val="24"/>
          <w:szCs w:val="30"/>
          <w:lang w:val="mn-MN" w:bidi="mn-Mong-CN"/>
        </w:rPr>
      </w:pPr>
    </w:p>
    <w:p w14:paraId="0D2AF641" w14:textId="277DED84" w:rsidR="008914DF" w:rsidRPr="00C317DE" w:rsidRDefault="00EF109A" w:rsidP="00B4338F">
      <w:pPr>
        <w:spacing w:after="0" w:line="240" w:lineRule="auto"/>
        <w:ind w:right="-2" w:firstLine="738"/>
        <w:contextualSpacing/>
        <w:jc w:val="both"/>
        <w:rPr>
          <w:rFonts w:ascii="Arial" w:hAnsi="Arial" w:cs="Arial"/>
          <w:sz w:val="24"/>
          <w:szCs w:val="24"/>
          <w:lang w:val="mn-MN"/>
        </w:rPr>
      </w:pPr>
      <w:r w:rsidRPr="00C317DE">
        <w:rPr>
          <w:rFonts w:ascii="Arial" w:hAnsi="Arial" w:cs="Mongolian Baiti"/>
          <w:sz w:val="24"/>
          <w:szCs w:val="30"/>
          <w:lang w:val="mn-MN" w:bidi="mn-Mong-CN"/>
        </w:rPr>
        <w:t>1/</w:t>
      </w:r>
      <w:r w:rsidR="000E5FF4" w:rsidRPr="00C317DE">
        <w:rPr>
          <w:rFonts w:ascii="Arial" w:hAnsi="Arial" w:cs="Arial"/>
          <w:sz w:val="24"/>
          <w:szCs w:val="24"/>
          <w:lang w:val="mn-MN"/>
        </w:rPr>
        <w:t xml:space="preserve">ИХШХШтХ-ийн 127 дугаар зүйлийн 127.1-д зааснаар гэрлэлт цуцлах үед эхнэр буюу нөхөр нь хүнд өвчтэй, хөдөлмөрийн чадваргүй, эдийн засгийн хувьд зайлшгүй туслалцаа шаардлагатайгаас тэтгэвэр гаргуулах, хамтран өмчлөх дундын эд хөрөнгө хуваах, насанд хүрээгүй хүүхдийг хэний асрамжинд үлдээх талаар гарсан маргааныг шүүх гэрлэлт цуцлах нэхэмжлэлтэй хамт шийдвэрлэж болно. Энэ нь гэрлэлт цуцлахад насанд хүрээгүй хүүхдийг хэний асрамжинд үлдээх, хүүхдийн тэтгэлгийг тогтоох асуудлыг нэхэмжлэл гаргасан эсэхээс үл хамааран шүүгч заавал хамтад нь шийдэх үүрэг болгосон зохицуулалт биш байна. </w:t>
      </w:r>
    </w:p>
    <w:p w14:paraId="7872FF5D" w14:textId="77777777" w:rsidR="000E5FF4" w:rsidRPr="00C317DE" w:rsidRDefault="000E5FF4" w:rsidP="00B4338F">
      <w:pPr>
        <w:spacing w:after="0" w:line="240" w:lineRule="auto"/>
        <w:ind w:right="-2" w:firstLine="738"/>
        <w:contextualSpacing/>
        <w:jc w:val="both"/>
        <w:rPr>
          <w:rFonts w:ascii="Arial" w:hAnsi="Arial" w:cs="Arial"/>
          <w:sz w:val="24"/>
          <w:szCs w:val="24"/>
          <w:lang w:val="mn-MN"/>
        </w:rPr>
      </w:pPr>
    </w:p>
    <w:p w14:paraId="0B9FEF6D"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Иймээс шүүхийн практикт талуудаас нэхэмжлэл гаргаагүй гэх үндэслэлээр хүүхдийн тэтгэлгийг тогтоохгүйгээр гэрлэлт цуцалсан шүүхийн шийдвэр гарч байна. </w:t>
      </w:r>
    </w:p>
    <w:p w14:paraId="07E5DA29" w14:textId="77777777" w:rsidR="000E5FF4" w:rsidRPr="00C317DE" w:rsidRDefault="000E5FF4" w:rsidP="00B4338F">
      <w:pPr>
        <w:spacing w:after="0" w:line="240" w:lineRule="auto"/>
        <w:ind w:right="-2" w:firstLine="738"/>
        <w:contextualSpacing/>
        <w:jc w:val="both"/>
        <w:rPr>
          <w:rFonts w:ascii="Arial" w:hAnsi="Arial" w:cs="Arial"/>
          <w:sz w:val="24"/>
          <w:szCs w:val="24"/>
          <w:lang w:val="mn-MN"/>
        </w:rPr>
      </w:pPr>
    </w:p>
    <w:p w14:paraId="54D756D5" w14:textId="15F586C6" w:rsidR="000E5FF4" w:rsidRPr="00C317DE" w:rsidRDefault="00EF109A"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2/</w:t>
      </w:r>
      <w:r w:rsidR="000E5FF4" w:rsidRPr="00C317DE">
        <w:rPr>
          <w:rFonts w:ascii="Arial" w:hAnsi="Arial" w:cs="Arial"/>
          <w:sz w:val="24"/>
          <w:szCs w:val="24"/>
          <w:lang w:val="mn-MN"/>
        </w:rPr>
        <w:t xml:space="preserve">ИХШХШтХ-ийн 125 дугаар зүйлийн 125.1-д зааснаар гэр бүлийн эрх зүйн харилцаанаас үүссэн маргааныг энэ бүлэгт өөрөөр заагаагүй бол энэ хуульд заасны дагуу ердийн журмаар шийдвэрлэнэ. Гэтэл тус бүлэгт заасан онцлог зохицуулалт нь нэхэмжлэл гаргах шүүхийн харьяалал, зохигч шүүх хуралдаанд ирэх, урьдчилсан арга хэмжээ болон ердийн журмаар хянан шийдвэрлэх явцад эвлэрүүлэн зуучлах арга хэмжээ авч болох талаар юм. </w:t>
      </w:r>
      <w:r w:rsidR="00B4338F" w:rsidRPr="00C317DE">
        <w:rPr>
          <w:rFonts w:ascii="Arial" w:hAnsi="Arial" w:cs="Arial"/>
          <w:sz w:val="24"/>
          <w:szCs w:val="24"/>
          <w:lang w:val="mn-MN"/>
        </w:rPr>
        <w:t xml:space="preserve"> </w:t>
      </w:r>
    </w:p>
    <w:p w14:paraId="746DF388"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4DD2A0F0" w14:textId="12C65BB1" w:rsidR="00B4338F"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Харин хэрхэн ердийн журмаар хэргийг хянан шийдвэрлэхэд эвлэрүүлэн зуучлах арга хэмжээ авах нарийвчилсан зохицуулалт байхгүй байна. </w:t>
      </w:r>
    </w:p>
    <w:p w14:paraId="5FA18265"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2310A5B8" w14:textId="3F1B62C8" w:rsidR="00B4338F" w:rsidRPr="00C317DE" w:rsidRDefault="00EF109A"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3/</w:t>
      </w:r>
      <w:r w:rsidR="00B4338F" w:rsidRPr="00C317DE">
        <w:rPr>
          <w:rFonts w:ascii="Arial" w:hAnsi="Arial" w:cs="Arial"/>
          <w:sz w:val="24"/>
          <w:szCs w:val="24"/>
          <w:lang w:val="mn-MN"/>
        </w:rPr>
        <w:t xml:space="preserve">ИХШХШтХ-ийн 132 дугаар зүйлийн 132.4-т </w:t>
      </w:r>
      <w:r w:rsidR="00B4338F" w:rsidRPr="00C317DE">
        <w:rPr>
          <w:rFonts w:ascii="Arial" w:hAnsi="Arial" w:cs="Mongolian Baiti"/>
          <w:sz w:val="24"/>
          <w:szCs w:val="30"/>
          <w:lang w:val="mn-MN" w:bidi="mn-Mong-CN"/>
        </w:rPr>
        <w:t>“</w:t>
      </w:r>
      <w:r w:rsidR="00B4338F" w:rsidRPr="00C317DE">
        <w:rPr>
          <w:rFonts w:ascii="Arial" w:hAnsi="Arial" w:cs="Arial"/>
          <w:sz w:val="24"/>
          <w:szCs w:val="24"/>
          <w:lang w:val="mn-MN"/>
        </w:rPr>
        <w:t xml:space="preserve">Харин Гэр бүлийн тухай хуульд заасны дагуу 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 бол шүүгч энэ хуулийн 132.1-д заасан арга хэмжээг авалгүйгээр гэрлэлтийг цуцалж болно.” гэж заасан. Гэтэл эвлэрэх боломжгүй бусад шаардлагатай тохиолдлыг хуульчлах шаардлага бий болсон. </w:t>
      </w:r>
    </w:p>
    <w:p w14:paraId="62A4AF12"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468AC5E9" w14:textId="2888FCDF" w:rsidR="000E5FF4"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Тухайлбал, </w:t>
      </w:r>
      <w:r w:rsidRPr="00C317DE">
        <w:rPr>
          <w:rFonts w:ascii="Arial" w:eastAsia="Calibri" w:hAnsi="Arial" w:cs="Arial"/>
          <w:kern w:val="2"/>
          <w:sz w:val="24"/>
          <w:szCs w:val="24"/>
          <w:lang w:val="mn-MN" w:eastAsia="zh-CN"/>
          <w14:ligatures w14:val="standardContextual"/>
        </w:rPr>
        <w:t>шүүхийн шийдвэрийн цахим сангаас 2017 онд шийдвэрлэсэн гэрлэлт цуцалсан шүүхийн шийдвэрүүдээс 50 шийдвэрийг түүвэрлэж,</w:t>
      </w:r>
      <w:r w:rsidRPr="00C317DE">
        <w:rPr>
          <w:rFonts w:ascii="Arial" w:eastAsia="Calibri" w:hAnsi="Arial" w:cs="Arial"/>
          <w:kern w:val="2"/>
          <w:sz w:val="24"/>
          <w:szCs w:val="24"/>
          <w:vertAlign w:val="superscript"/>
          <w:lang w:val="mn-MN" w:eastAsia="zh-CN"/>
          <w14:ligatures w14:val="standardContextual"/>
        </w:rPr>
        <w:footnoteReference w:id="4"/>
      </w:r>
      <w:r w:rsidRPr="00C317DE">
        <w:rPr>
          <w:rFonts w:ascii="Arial" w:eastAsia="Calibri" w:hAnsi="Arial" w:cs="Arial"/>
          <w:kern w:val="2"/>
          <w:sz w:val="24"/>
          <w:szCs w:val="24"/>
          <w:lang w:val="mn-MN" w:eastAsia="zh-CN"/>
          <w14:ligatures w14:val="standardContextual"/>
        </w:rPr>
        <w:t xml:space="preserve"> гэрлэлт цуцлах болсон шалтгааныг судлан үзэхэд, гэр бүлээс гадуурх харилцаа тогтоосон  1 буюу 2 хувь, архидалт 6 буюу 12 хувь, тусдаа амьдарч байгаа 4 буюу 8 хувь, гэр бүлийн хүчирхийлэл 1 буюу 2 хувийг тус тус эзэлж байжээ.</w:t>
      </w:r>
    </w:p>
    <w:p w14:paraId="46D0B117" w14:textId="77777777" w:rsidR="000E5FF4" w:rsidRPr="00C317DE" w:rsidRDefault="000E5FF4" w:rsidP="00B4338F">
      <w:pPr>
        <w:spacing w:after="0" w:line="240" w:lineRule="auto"/>
        <w:ind w:right="-2" w:firstLine="738"/>
        <w:contextualSpacing/>
        <w:jc w:val="both"/>
        <w:rPr>
          <w:rFonts w:ascii="Arial" w:hAnsi="Arial" w:cs="Arial"/>
          <w:sz w:val="24"/>
          <w:szCs w:val="24"/>
          <w:lang w:val="mn-MN"/>
        </w:rPr>
      </w:pPr>
    </w:p>
    <w:p w14:paraId="51357DCF" w14:textId="0BFBF6FD" w:rsidR="00B4338F" w:rsidRPr="00C317DE" w:rsidRDefault="00EF109A" w:rsidP="00B4338F">
      <w:pPr>
        <w:spacing w:after="0" w:line="240" w:lineRule="auto"/>
        <w:ind w:right="-2" w:firstLine="738"/>
        <w:contextualSpacing/>
        <w:jc w:val="both"/>
        <w:rPr>
          <w:rFonts w:ascii="Arial" w:hAnsi="Arial" w:cs="Mongolian Baiti"/>
          <w:sz w:val="24"/>
          <w:szCs w:val="24"/>
          <w:lang w:val="mn-MN" w:bidi="mn-Mong-CN"/>
        </w:rPr>
      </w:pPr>
      <w:r w:rsidRPr="00C317DE">
        <w:rPr>
          <w:rFonts w:ascii="Arial" w:hAnsi="Arial" w:cs="Arial"/>
          <w:sz w:val="24"/>
          <w:szCs w:val="24"/>
          <w:lang w:val="mn-MN" w:bidi="mn-Mong-CN"/>
        </w:rPr>
        <w:t>4/Г</w:t>
      </w:r>
      <w:r w:rsidR="00B4338F" w:rsidRPr="00C317DE">
        <w:rPr>
          <w:rFonts w:ascii="Arial" w:hAnsi="Arial" w:cs="Arial"/>
          <w:sz w:val="24"/>
          <w:szCs w:val="24"/>
          <w:lang w:val="mn-MN" w:bidi="mn-Mong-CN"/>
        </w:rPr>
        <w:t xml:space="preserve">эр бүлийн хэрэг хянан шийдвэрлэх ажиллагаанд зөвхөн диспозитив зарчим хэрэгжихээс гадна хүүхдийн дээд эрх, ашиг сонирхлыг хангах үүднээс </w:t>
      </w:r>
      <w:r w:rsidR="00B4338F" w:rsidRPr="00C317DE">
        <w:rPr>
          <w:rFonts w:ascii="Arial" w:hAnsi="Arial" w:cs="Mongolian Baiti"/>
          <w:sz w:val="24"/>
          <w:szCs w:val="24"/>
          <w:lang w:val="mn-MN" w:bidi="mn-Mong-CN"/>
        </w:rPr>
        <w:t xml:space="preserve">fact finding буюу шүүгч өөрийн санаачилгаар нотлох ажиллагаа явуулах, гэр бүлийн нөхцөл байдлыг шинжлэн судлуулах зарчим одоогийн ИХШХШтХ-д байхгүй байна. </w:t>
      </w:r>
    </w:p>
    <w:p w14:paraId="752B0E8F" w14:textId="77777777" w:rsidR="00EF109A" w:rsidRPr="00C317DE" w:rsidRDefault="00EF109A" w:rsidP="00B4338F">
      <w:pPr>
        <w:spacing w:after="0" w:line="240" w:lineRule="auto"/>
        <w:ind w:right="-2" w:firstLine="738"/>
        <w:contextualSpacing/>
        <w:jc w:val="both"/>
        <w:rPr>
          <w:rFonts w:ascii="Arial" w:hAnsi="Arial" w:cs="Mongolian Baiti"/>
          <w:sz w:val="24"/>
          <w:szCs w:val="24"/>
          <w:lang w:val="mn-MN" w:bidi="mn-Mong-CN"/>
        </w:rPr>
      </w:pPr>
    </w:p>
    <w:p w14:paraId="4C408706" w14:textId="323F4DF7" w:rsidR="00EF109A" w:rsidRPr="00C317DE" w:rsidRDefault="00EF109A" w:rsidP="00EF109A">
      <w:pPr>
        <w:spacing w:after="0" w:line="240" w:lineRule="auto"/>
        <w:ind w:right="-2" w:firstLine="720"/>
        <w:contextualSpacing/>
        <w:jc w:val="both"/>
        <w:rPr>
          <w:rFonts w:ascii="Arial" w:hAnsi="Arial" w:cs="Arial"/>
          <w:sz w:val="24"/>
          <w:szCs w:val="24"/>
          <w:lang w:val="mn-MN" w:bidi="mn-Mong-CN"/>
        </w:rPr>
      </w:pPr>
      <w:r w:rsidRPr="00C317DE">
        <w:rPr>
          <w:rFonts w:ascii="Arial" w:hAnsi="Arial" w:cs="Mongolian Baiti"/>
          <w:sz w:val="24"/>
          <w:szCs w:val="24"/>
          <w:lang w:val="mn-MN" w:bidi="mn-Mong-CN"/>
        </w:rPr>
        <w:lastRenderedPageBreak/>
        <w:t>5/</w:t>
      </w:r>
      <w:r w:rsidRPr="00C317DE">
        <w:rPr>
          <w:rFonts w:ascii="Arial" w:hAnsi="Arial" w:cs="Arial"/>
          <w:sz w:val="24"/>
          <w:szCs w:val="24"/>
          <w:lang w:val="mn-MN"/>
        </w:rPr>
        <w:t xml:space="preserve">Иргэний хэрэг шүүхэд хянан шийдвэрлэх тухай хуульд </w:t>
      </w:r>
      <w:r w:rsidRPr="00C317DE">
        <w:rPr>
          <w:rFonts w:ascii="Arial" w:hAnsi="Arial" w:cs="Arial"/>
          <w:sz w:val="24"/>
          <w:szCs w:val="24"/>
          <w:lang w:val="mn-MN" w:bidi="mn-Mong-CN"/>
        </w:rPr>
        <w:t xml:space="preserve">“гэр бүлийн холбогдолтой хэрэг”, “гэр бүлийн эрх зүйн харилцаанаас үүссэн маргаан” гэх мэт өөр өөр нэр томьёог заасан байдаг төдийгүй зарим гэр бүлийн хэрэг болох хүүхдийн эцэг, эхийг тогтоох, эцэг, эх байх эрхийг хасах, хязгаарлах, сэргээх, хүүхэд үрчилснийг хүчингүйд тооцох зэргийг онцгой ажиллагааны журмаар шийдвэрлэх хэрэг гэж тодорхойлсон. </w:t>
      </w:r>
    </w:p>
    <w:p w14:paraId="09EF223E" w14:textId="22508607" w:rsidR="00C11815" w:rsidRPr="00C317DE" w:rsidRDefault="00C11815" w:rsidP="00B4338F">
      <w:pPr>
        <w:spacing w:after="0" w:line="240" w:lineRule="auto"/>
        <w:ind w:firstLine="720"/>
        <w:jc w:val="both"/>
        <w:rPr>
          <w:rFonts w:ascii="Arial" w:hAnsi="Arial" w:cs="Arial"/>
          <w:sz w:val="24"/>
          <w:szCs w:val="24"/>
          <w:lang w:val="mn-MN"/>
        </w:rPr>
      </w:pPr>
    </w:p>
    <w:p w14:paraId="3601596C" w14:textId="31B37D55" w:rsidR="0072542B" w:rsidRPr="00C317DE" w:rsidRDefault="0072542B"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Иймд </w:t>
      </w:r>
      <w:r w:rsidR="00EF109A" w:rsidRPr="00C317DE">
        <w:rPr>
          <w:rFonts w:ascii="Arial" w:hAnsi="Arial" w:cs="Arial"/>
          <w:sz w:val="24"/>
          <w:szCs w:val="24"/>
          <w:lang w:val="mn-MN"/>
        </w:rPr>
        <w:t>гэр бүлийн хэрэг шүүхэд хянан шийдвэрлэх ажиллагааг</w:t>
      </w:r>
      <w:r w:rsidRPr="00C317DE">
        <w:rPr>
          <w:rFonts w:ascii="Arial" w:hAnsi="Arial" w:cs="Arial"/>
          <w:sz w:val="24"/>
          <w:szCs w:val="24"/>
          <w:lang w:val="mn-MN"/>
        </w:rPr>
        <w:t xml:space="preserve"> боловсронгуй болгох шаардлагыг тодорхойлох, </w:t>
      </w:r>
      <w:r w:rsidR="00EF109A" w:rsidRPr="00C317DE">
        <w:rPr>
          <w:rFonts w:ascii="Arial" w:hAnsi="Arial" w:cs="Arial"/>
          <w:sz w:val="24"/>
          <w:szCs w:val="24"/>
          <w:lang w:val="mn-MN"/>
        </w:rPr>
        <w:t xml:space="preserve">гэр бүлийн хэргийг тодорхойлох, түүнд тохирсон онцлог зохицуулалтыг бий болгох, хүүхдийн дээд эрх, ашиг сонирхлыг тэргүүн ээлжид хамгаалах </w:t>
      </w:r>
      <w:r w:rsidR="00F44333" w:rsidRPr="00C317DE">
        <w:rPr>
          <w:rFonts w:ascii="Arial" w:hAnsi="Arial" w:cs="Arial"/>
          <w:sz w:val="24"/>
          <w:szCs w:val="24"/>
          <w:lang w:val="mn-MN"/>
        </w:rPr>
        <w:t xml:space="preserve">үүднээс тухайн харилцааг нарийвчлан судлах шаардлагатай байна. </w:t>
      </w:r>
    </w:p>
    <w:p w14:paraId="6DFF0E10" w14:textId="77777777" w:rsidR="00EF109A" w:rsidRPr="00C317DE" w:rsidRDefault="00EF109A" w:rsidP="00B4338F">
      <w:pPr>
        <w:spacing w:after="0" w:line="240" w:lineRule="auto"/>
        <w:rPr>
          <w:rFonts w:ascii="Arial" w:hAnsi="Arial" w:cs="Arial"/>
          <w:b/>
          <w:sz w:val="24"/>
          <w:szCs w:val="24"/>
          <w:lang w:val="mn-MN"/>
        </w:rPr>
      </w:pPr>
    </w:p>
    <w:p w14:paraId="6CD06736" w14:textId="7133DF01" w:rsidR="00F44333" w:rsidRPr="00C317DE" w:rsidRDefault="00F44333" w:rsidP="00B4338F">
      <w:pPr>
        <w:spacing w:after="0" w:line="240" w:lineRule="auto"/>
        <w:rPr>
          <w:rFonts w:ascii="Arial" w:hAnsi="Arial" w:cs="Arial"/>
          <w:b/>
          <w:sz w:val="24"/>
          <w:szCs w:val="24"/>
          <w:lang w:val="mn-MN"/>
        </w:rPr>
      </w:pPr>
      <w:r w:rsidRPr="00C317DE">
        <w:rPr>
          <w:rFonts w:ascii="Arial" w:hAnsi="Arial" w:cs="Arial"/>
          <w:b/>
          <w:sz w:val="24"/>
          <w:szCs w:val="24"/>
          <w:lang w:val="mn-MN"/>
        </w:rPr>
        <w:br w:type="page"/>
      </w:r>
    </w:p>
    <w:p w14:paraId="121480CD" w14:textId="77777777" w:rsidR="00F44333" w:rsidRPr="00C317DE" w:rsidRDefault="00F44333"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lastRenderedPageBreak/>
        <w:t>ХОЁР. АСУУДАЛД ДҮН ШИНЖИЛГЭЭ Х</w:t>
      </w:r>
      <w:r w:rsidR="00FA0A7A" w:rsidRPr="00C317DE">
        <w:rPr>
          <w:rFonts w:ascii="Arial" w:hAnsi="Arial" w:cs="Arial"/>
          <w:b/>
          <w:sz w:val="24"/>
          <w:szCs w:val="24"/>
          <w:lang w:val="mn-MN"/>
        </w:rPr>
        <w:t>И</w:t>
      </w:r>
      <w:r w:rsidRPr="00C317DE">
        <w:rPr>
          <w:rFonts w:ascii="Arial" w:hAnsi="Arial" w:cs="Arial"/>
          <w:b/>
          <w:sz w:val="24"/>
          <w:szCs w:val="24"/>
          <w:lang w:val="mn-MN"/>
        </w:rPr>
        <w:t>ЙСЭН БАЙДАЛ</w:t>
      </w:r>
    </w:p>
    <w:p w14:paraId="17B31E6B" w14:textId="77777777" w:rsidR="00EF109A" w:rsidRPr="00C317DE" w:rsidRDefault="00EF109A" w:rsidP="00B4338F">
      <w:pPr>
        <w:spacing w:after="0" w:line="240" w:lineRule="auto"/>
        <w:jc w:val="center"/>
        <w:rPr>
          <w:rFonts w:ascii="Arial" w:hAnsi="Arial" w:cs="Arial"/>
          <w:b/>
          <w:sz w:val="24"/>
          <w:szCs w:val="24"/>
          <w:lang w:val="mn-MN"/>
        </w:rPr>
      </w:pPr>
    </w:p>
    <w:p w14:paraId="379DE774" w14:textId="77777777" w:rsidR="00F44333" w:rsidRPr="00C317DE" w:rsidRDefault="00F44333" w:rsidP="00B4338F">
      <w:pPr>
        <w:pStyle w:val="ListParagraph"/>
        <w:numPr>
          <w:ilvl w:val="0"/>
          <w:numId w:val="3"/>
        </w:numPr>
        <w:spacing w:after="0" w:line="240" w:lineRule="auto"/>
        <w:rPr>
          <w:rFonts w:ascii="Arial" w:hAnsi="Arial" w:cs="Arial"/>
          <w:b/>
          <w:sz w:val="24"/>
          <w:szCs w:val="24"/>
          <w:lang w:val="mn-MN"/>
        </w:rPr>
      </w:pPr>
      <w:r w:rsidRPr="00C317DE">
        <w:rPr>
          <w:rFonts w:ascii="Arial" w:hAnsi="Arial" w:cs="Arial"/>
          <w:b/>
          <w:sz w:val="24"/>
          <w:szCs w:val="24"/>
          <w:lang w:val="mn-MN"/>
        </w:rPr>
        <w:t>Асуудлын мөн чанар, цар хүрээг тодорхойлсон байдал</w:t>
      </w:r>
    </w:p>
    <w:p w14:paraId="56196EEC" w14:textId="77777777" w:rsidR="00EF109A" w:rsidRPr="00C317DE" w:rsidRDefault="00EF109A" w:rsidP="00EF109A">
      <w:pPr>
        <w:pStyle w:val="ListParagraph"/>
        <w:spacing w:after="0" w:line="240" w:lineRule="auto"/>
        <w:rPr>
          <w:rFonts w:ascii="Arial" w:hAnsi="Arial" w:cs="Arial"/>
          <w:b/>
          <w:sz w:val="24"/>
          <w:szCs w:val="24"/>
          <w:lang w:val="mn-MN"/>
        </w:rPr>
      </w:pPr>
    </w:p>
    <w:p w14:paraId="3337F85C" w14:textId="194AF3C7" w:rsidR="00EF109A" w:rsidRPr="00C317DE" w:rsidRDefault="00EF109A" w:rsidP="00BB2A7C">
      <w:pPr>
        <w:spacing w:after="0" w:line="240" w:lineRule="auto"/>
        <w:ind w:right="64" w:firstLine="709"/>
        <w:contextualSpacing/>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Монгол Улсын Үндсэн хуулийн</w:t>
      </w:r>
      <w:r w:rsidRPr="00C317DE">
        <w:rPr>
          <w:rStyle w:val="FootnoteReference"/>
          <w:rFonts w:ascii="Arial" w:eastAsia="Times New Roman" w:hAnsi="Arial" w:cs="Arial"/>
          <w:noProof/>
          <w:kern w:val="2"/>
          <w:sz w:val="24"/>
          <w:szCs w:val="24"/>
          <w:lang w:val="mn-MN" w:eastAsia="zh-CN"/>
          <w14:ligatures w14:val="standardContextual"/>
        </w:rPr>
        <w:footnoteReference w:id="5"/>
      </w:r>
      <w:r w:rsidRPr="00C317DE">
        <w:rPr>
          <w:rFonts w:ascii="Arial" w:eastAsia="Times New Roman" w:hAnsi="Arial" w:cs="Arial"/>
          <w:noProof/>
          <w:kern w:val="2"/>
          <w:sz w:val="24"/>
          <w:szCs w:val="24"/>
          <w:lang w:val="mn-MN" w:eastAsia="zh-CN"/>
          <w14:ligatures w14:val="standardContextual"/>
        </w:rPr>
        <w:t xml:space="preserve">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гэж заасан.</w:t>
      </w:r>
    </w:p>
    <w:p w14:paraId="053FB01A" w14:textId="77777777" w:rsidR="00EF109A" w:rsidRPr="00C317DE" w:rsidRDefault="00EF109A" w:rsidP="00BB2A7C">
      <w:pPr>
        <w:spacing w:after="0" w:line="240" w:lineRule="auto"/>
        <w:ind w:right="64"/>
        <w:contextualSpacing/>
        <w:jc w:val="both"/>
        <w:rPr>
          <w:rFonts w:ascii="Arial" w:eastAsia="Times New Roman" w:hAnsi="Arial" w:cs="Arial"/>
          <w:noProof/>
          <w:kern w:val="2"/>
          <w:sz w:val="24"/>
          <w:szCs w:val="24"/>
          <w:lang w:val="mn-MN" w:eastAsia="zh-CN"/>
          <w14:ligatures w14:val="standardContextual"/>
        </w:rPr>
      </w:pPr>
    </w:p>
    <w:p w14:paraId="77537E47" w14:textId="77777777" w:rsidR="00EF109A" w:rsidRPr="00C317DE" w:rsidRDefault="00EF109A" w:rsidP="00BB2A7C">
      <w:pPr>
        <w:spacing w:after="0" w:line="240" w:lineRule="auto"/>
        <w:ind w:right="64" w:firstLine="720"/>
        <w:contextualSpacing/>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Түүнчлэн Монгол Улсын Үндсэн хуулийн</w:t>
      </w:r>
      <w:r w:rsidRPr="00C317DE">
        <w:rPr>
          <w:rStyle w:val="FootnoteReference"/>
          <w:rFonts w:ascii="Arial" w:eastAsia="Times New Roman" w:hAnsi="Arial" w:cs="Arial"/>
          <w:noProof/>
          <w:kern w:val="2"/>
          <w:sz w:val="24"/>
          <w:szCs w:val="24"/>
          <w:lang w:val="mn-MN" w:eastAsia="zh-CN"/>
          <w14:ligatures w14:val="standardContextual"/>
        </w:rPr>
        <w:footnoteReference w:id="6"/>
      </w:r>
      <w:r w:rsidRPr="00C317DE">
        <w:rPr>
          <w:rFonts w:ascii="Arial" w:eastAsia="Times New Roman" w:hAnsi="Arial" w:cs="Arial"/>
          <w:noProof/>
          <w:kern w:val="2"/>
          <w:sz w:val="24"/>
          <w:szCs w:val="24"/>
          <w:lang w:val="mn-MN" w:eastAsia="zh-CN"/>
          <w14:ligatures w14:val="standardContextual"/>
        </w:rPr>
        <w:t xml:space="preserve"> Арван есдүгээр зүйлийн 1-д </w:t>
      </w:r>
      <w:r w:rsidRPr="00C317DE">
        <w:rPr>
          <w:rFonts w:ascii="Arial" w:eastAsia="Times New Roman" w:hAnsi="Arial" w:cs="Mongolian Baiti"/>
          <w:noProof/>
          <w:kern w:val="2"/>
          <w:sz w:val="24"/>
          <w:szCs w:val="24"/>
          <w:lang w:val="mn-MN" w:eastAsia="zh-CN" w:bidi="mn-Mong-CN"/>
          <w14:ligatures w14:val="standardContextual"/>
        </w:rPr>
        <w:t>“</w:t>
      </w:r>
      <w:r w:rsidRPr="00C317DE">
        <w:rPr>
          <w:rFonts w:ascii="Arial" w:eastAsia="Times New Roman" w:hAnsi="Arial" w:cs="Arial"/>
          <w:noProof/>
          <w:kern w:val="2"/>
          <w:sz w:val="24"/>
          <w:szCs w:val="24"/>
          <w:lang w:val="mn-MN" w:eastAsia="zh-CN"/>
          <w14:ligatures w14:val="standardContextual"/>
        </w:rPr>
        <w:t xml:space="preserve">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заасан байна. </w:t>
      </w:r>
    </w:p>
    <w:p w14:paraId="592069C5" w14:textId="77777777" w:rsidR="00EF109A" w:rsidRPr="00C317DE" w:rsidRDefault="00EF109A" w:rsidP="00BB2A7C">
      <w:pPr>
        <w:spacing w:after="0" w:line="240" w:lineRule="auto"/>
        <w:ind w:right="64" w:firstLine="720"/>
        <w:contextualSpacing/>
        <w:jc w:val="both"/>
        <w:rPr>
          <w:rFonts w:ascii="Arial" w:eastAsia="Times New Roman" w:hAnsi="Arial" w:cs="Arial"/>
          <w:noProof/>
          <w:kern w:val="2"/>
          <w:sz w:val="24"/>
          <w:szCs w:val="24"/>
          <w:lang w:val="mn-MN" w:eastAsia="zh-CN"/>
          <w14:ligatures w14:val="standardContextual"/>
        </w:rPr>
      </w:pPr>
    </w:p>
    <w:p w14:paraId="4B868DB2" w14:textId="77777777" w:rsidR="00EF109A" w:rsidRPr="00C317DE" w:rsidRDefault="00EF109A" w:rsidP="00BB2A7C">
      <w:pPr>
        <w:spacing w:after="0" w:line="240" w:lineRule="auto"/>
        <w:ind w:right="64" w:firstLine="720"/>
        <w:contextualSpacing/>
        <w:jc w:val="both"/>
        <w:rPr>
          <w:rFonts w:ascii="Arial" w:eastAsia="Times New Roman" w:hAnsi="Arial" w:cs="Arial"/>
          <w:noProof/>
          <w:kern w:val="2"/>
          <w:sz w:val="24"/>
          <w:szCs w:val="24"/>
          <w:lang w:val="mn-MN" w:eastAsia="zh-CN"/>
          <w14:ligatures w14:val="standardContextual"/>
        </w:rPr>
      </w:pPr>
      <w:r w:rsidRPr="00C317DE">
        <w:rPr>
          <w:rFonts w:ascii="Arial" w:eastAsia="Calibri" w:hAnsi="Arial" w:cs="Arial"/>
          <w:noProof/>
          <w:kern w:val="2"/>
          <w:sz w:val="24"/>
          <w:szCs w:val="24"/>
          <w:lang w:val="mn-MN" w:eastAsia="zh-CN"/>
          <w14:ligatures w14:val="standardContextual"/>
        </w:rPr>
        <w:t>Монгол Улсын Их Хурлын 2020 оны 52 дугаар</w:t>
      </w:r>
      <w:r w:rsidRPr="00C317DE">
        <w:rPr>
          <w:rFonts w:ascii="Arial" w:eastAsia="Calibri" w:hAnsi="Arial" w:cs="Arial"/>
          <w:noProof/>
          <w:kern w:val="2"/>
          <w:sz w:val="24"/>
          <w:szCs w:val="24"/>
          <w:lang w:val="x-none" w:eastAsia="zh-CN"/>
          <w14:ligatures w14:val="standardContextual"/>
        </w:rPr>
        <w:t xml:space="preserve"> тогтоолоор баталсан </w:t>
      </w:r>
      <w:r w:rsidRPr="00C317DE">
        <w:rPr>
          <w:rFonts w:ascii="Arial" w:eastAsia="Times New Roman" w:hAnsi="Arial" w:cs="Mongolian Baiti"/>
          <w:noProof/>
          <w:kern w:val="2"/>
          <w:sz w:val="24"/>
          <w:szCs w:val="24"/>
          <w:lang w:val="mn-MN" w:eastAsia="zh-CN" w:bidi="mn-Mong-CN"/>
          <w14:ligatures w14:val="standardContextual"/>
        </w:rPr>
        <w:t>“Алсын хараа-2050” Монгол Улсын урт хугацааны бодлогын баримт бичигт “</w:t>
      </w:r>
      <w:r w:rsidRPr="00C317DE">
        <w:rPr>
          <w:rFonts w:ascii="Arial" w:eastAsia="Times New Roman" w:hAnsi="Arial" w:cs="Arial"/>
          <w:noProof/>
          <w:kern w:val="2"/>
          <w:sz w:val="24"/>
          <w:szCs w:val="24"/>
          <w:lang w:val="mn-MN" w:eastAsia="zh-CN"/>
          <w14:ligatures w14:val="standardContextual"/>
        </w:rPr>
        <w:t>Хүн амын тогтвортой өсөлтийг дэмжиж идэвхтэй, бүтээлч иргэн, гэр бүлийг төлөвшүүлнэ.” гэж заасан.</w:t>
      </w:r>
      <w:r w:rsidRPr="00C317DE">
        <w:rPr>
          <w:rStyle w:val="FootnoteReference"/>
          <w:rFonts w:ascii="Arial" w:eastAsia="Times New Roman" w:hAnsi="Arial" w:cs="Arial"/>
          <w:noProof/>
          <w:kern w:val="2"/>
          <w:sz w:val="24"/>
          <w:szCs w:val="24"/>
          <w:lang w:val="mn-MN" w:eastAsia="zh-CN"/>
          <w14:ligatures w14:val="standardContextual"/>
        </w:rPr>
        <w:footnoteReference w:id="7"/>
      </w:r>
    </w:p>
    <w:p w14:paraId="03F6CB6C" w14:textId="77777777" w:rsidR="00EF109A" w:rsidRPr="00C317DE" w:rsidRDefault="00EF109A" w:rsidP="00BB2A7C">
      <w:pPr>
        <w:spacing w:after="0" w:line="240" w:lineRule="auto"/>
        <w:ind w:right="64" w:firstLine="720"/>
        <w:contextualSpacing/>
        <w:jc w:val="both"/>
        <w:rPr>
          <w:rFonts w:ascii="Arial" w:eastAsia="Times New Roman" w:hAnsi="Arial" w:cs="Arial"/>
          <w:noProof/>
          <w:kern w:val="2"/>
          <w:sz w:val="24"/>
          <w:szCs w:val="24"/>
          <w:lang w:val="mn-MN" w:eastAsia="zh-CN"/>
          <w14:ligatures w14:val="standardContextual"/>
        </w:rPr>
      </w:pPr>
    </w:p>
    <w:p w14:paraId="044F9541" w14:textId="08A5FAFA" w:rsidR="00EF109A" w:rsidRPr="00C317DE" w:rsidRDefault="00EF109A"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“Хүний эрхийн түгээмэл тунхаглал”</w:t>
      </w:r>
      <w:r w:rsidRPr="00C317DE">
        <w:rPr>
          <w:rStyle w:val="FootnoteReference"/>
          <w:rFonts w:ascii="Arial" w:eastAsia="Times New Roman" w:hAnsi="Arial" w:cs="Arial"/>
          <w:noProof/>
          <w:kern w:val="2"/>
          <w:sz w:val="24"/>
          <w:szCs w:val="24"/>
          <w:lang w:val="mn-MN" w:eastAsia="zh-CN"/>
          <w14:ligatures w14:val="standardContextual"/>
        </w:rPr>
        <w:footnoteReference w:id="8"/>
      </w:r>
      <w:r w:rsidRPr="00C317DE">
        <w:rPr>
          <w:rFonts w:ascii="Arial" w:eastAsia="Times New Roman" w:hAnsi="Arial" w:cs="Arial"/>
          <w:noProof/>
          <w:kern w:val="2"/>
          <w:sz w:val="24"/>
          <w:szCs w:val="24"/>
          <w:lang w:val="mn-MN" w:eastAsia="zh-CN"/>
          <w14:ligatures w14:val="standardContextual"/>
        </w:rPr>
        <w:t xml:space="preserve">-ын Арван зургадугаар зүйлийн 1 дэх хэсэгт </w:t>
      </w:r>
      <w:r w:rsidRPr="00C317DE">
        <w:rPr>
          <w:rFonts w:ascii="Arial" w:eastAsia="Times New Roman" w:hAnsi="Arial" w:cs="Mongolian Baiti"/>
          <w:noProof/>
          <w:kern w:val="2"/>
          <w:sz w:val="24"/>
          <w:szCs w:val="24"/>
          <w:lang w:val="mn-MN" w:eastAsia="zh-CN" w:bidi="mn-Mong-CN"/>
          <w14:ligatures w14:val="standardContextual"/>
        </w:rPr>
        <w:t>“</w:t>
      </w:r>
      <w:r w:rsidRPr="00C317DE">
        <w:rPr>
          <w:rFonts w:ascii="Arial" w:eastAsia="Times New Roman" w:hAnsi="Arial" w:cs="Arial"/>
          <w:noProof/>
          <w:kern w:val="2"/>
          <w:sz w:val="24"/>
          <w:szCs w:val="24"/>
          <w:lang w:val="mn-MN" w:eastAsia="zh-CN"/>
          <w14:ligatures w14:val="standardContextual"/>
        </w:rPr>
        <w:t>Насанд хүрсэн эрэгтэй, эмэгтэй хүмүүс арьс, яс үндэс, шашин шүтлэгтэй холбогдсон аливаа хязгаарлалтгүйгээр гэрлэх, өрх тусгаарлах эрхтэй. Мөн гэрлэгчид гэрлэхдээ, гэрлэснийхээ дараа болон гэрлэлтээ цуцлуулах үед тэгш эрх эдэлнэ” гэж, мөн зүйлийн 2 дахь хэсэгт ”Эрэгтэй, эмэгтэй хоёр хүн чөлөөтэй харилцан бүрэн зөвшөөрсөн нөхцөлд гэрлэж болно” гэж, мөн зүйлийн З дахь хэсэгт ”Гэр бүл бол нийгмийн жам ёсны үндсэн нэгж мөн бөгөөд нийгэм, төрөөр хамгаалуулах эрхтэй” гэж тус тус заасан.</w:t>
      </w:r>
    </w:p>
    <w:p w14:paraId="4B2E21BA" w14:textId="77777777" w:rsidR="00EF109A" w:rsidRPr="00C317DE" w:rsidRDefault="00EF109A"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p>
    <w:p w14:paraId="3D58811C" w14:textId="39810D52" w:rsidR="00BB2A7C" w:rsidRPr="00C317DE" w:rsidRDefault="00BB2A7C"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Өөрөөр хэлбэл, гэр бүл бол нийгмийн үндсэн нэгж бөгөөд төрөөр хамгаалуулах эрхтэй байдаг тул төрөөр хамгаалуулах, гэр бүлийн дотор хүүхдийн дээд эрх, ашиг сонирхлыг тэргүүн ээлжид хамгаалах зарчмыг удирдлага болгодог буюу гэр бүлийн хэргийг шүүх хянан шийдвэрлэх</w:t>
      </w:r>
      <w:r w:rsidR="00482562" w:rsidRPr="00C317DE">
        <w:rPr>
          <w:rFonts w:ascii="Arial" w:eastAsia="Times New Roman" w:hAnsi="Arial" w:cs="Arial"/>
          <w:noProof/>
          <w:kern w:val="2"/>
          <w:sz w:val="24"/>
          <w:szCs w:val="24"/>
          <w:lang w:val="mn-MN" w:eastAsia="zh-CN"/>
          <w14:ligatures w14:val="standardContextual"/>
        </w:rPr>
        <w:t>эд</w:t>
      </w:r>
      <w:r w:rsidRPr="00C317DE">
        <w:rPr>
          <w:rFonts w:ascii="Arial" w:eastAsia="Times New Roman" w:hAnsi="Arial" w:cs="Arial"/>
          <w:noProof/>
          <w:kern w:val="2"/>
          <w:sz w:val="24"/>
          <w:szCs w:val="24"/>
          <w:lang w:val="mn-MN" w:eastAsia="zh-CN"/>
          <w14:ligatures w14:val="standardContextual"/>
        </w:rPr>
        <w:t xml:space="preserve"> хүүхдийн дээд эрх, ашиг сонирхлыг хамгаалах, гэр бүлий</w:t>
      </w:r>
      <w:r w:rsidR="00482562" w:rsidRPr="00C317DE">
        <w:rPr>
          <w:rFonts w:ascii="Arial" w:eastAsia="Times New Roman" w:hAnsi="Arial" w:cs="Arial"/>
          <w:noProof/>
          <w:kern w:val="2"/>
          <w:sz w:val="24"/>
          <w:szCs w:val="24"/>
          <w:lang w:val="mn-MN" w:eastAsia="zh-CN"/>
          <w14:ligatures w14:val="standardContextual"/>
        </w:rPr>
        <w:t>н</w:t>
      </w:r>
      <w:r w:rsidRPr="00C317DE">
        <w:rPr>
          <w:rFonts w:ascii="Arial" w:eastAsia="Times New Roman" w:hAnsi="Arial" w:cs="Arial"/>
          <w:noProof/>
          <w:kern w:val="2"/>
          <w:sz w:val="24"/>
          <w:szCs w:val="24"/>
          <w:lang w:val="mn-MN" w:eastAsia="zh-CN"/>
          <w14:ligatures w14:val="standardContextual"/>
        </w:rPr>
        <w:t xml:space="preserve"> маргаа</w:t>
      </w:r>
      <w:r w:rsidR="00482562" w:rsidRPr="00C317DE">
        <w:rPr>
          <w:rFonts w:ascii="Arial" w:eastAsia="Times New Roman" w:hAnsi="Arial" w:cs="Arial"/>
          <w:noProof/>
          <w:kern w:val="2"/>
          <w:sz w:val="24"/>
          <w:szCs w:val="24"/>
          <w:lang w:val="mn-MN" w:eastAsia="zh-CN"/>
          <w14:ligatures w14:val="standardContextual"/>
        </w:rPr>
        <w:t>ныг</w:t>
      </w:r>
      <w:r w:rsidRPr="00C317DE">
        <w:rPr>
          <w:rFonts w:ascii="Arial" w:eastAsia="Times New Roman" w:hAnsi="Arial" w:cs="Arial"/>
          <w:noProof/>
          <w:kern w:val="2"/>
          <w:sz w:val="24"/>
          <w:szCs w:val="24"/>
          <w:lang w:val="mn-MN" w:eastAsia="zh-CN"/>
          <w14:ligatures w14:val="standardContextual"/>
        </w:rPr>
        <w:t xml:space="preserve"> эвийн журмаар шийдвэрлэх зохицуулалт, систем шаардлагатай болдог харилцаа болно. </w:t>
      </w:r>
    </w:p>
    <w:p w14:paraId="4E64DE29" w14:textId="77777777" w:rsidR="00482562" w:rsidRPr="00C317DE" w:rsidRDefault="00482562"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p>
    <w:p w14:paraId="69CA52BE" w14:textId="046117F9" w:rsidR="00482562" w:rsidRPr="00C317DE" w:rsidRDefault="00482562"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 xml:space="preserve">Учир нь гэр бүлийн эрх зүйн харилцаа нь хувийн эрх зүйн харилцааны нэг боловч арилжааны шинжтэй бусад хувийн эрх зүйн харилцаанаас ялгагдах дээрх онцлогтоо тохирсон гэр бүлийн хэрэг хянан шийдвэрлэх зохицуулалттай байхыг шаардана. </w:t>
      </w:r>
    </w:p>
    <w:p w14:paraId="180D1AF8" w14:textId="77777777" w:rsidR="00BB2A7C" w:rsidRPr="00C317DE" w:rsidRDefault="00BB2A7C"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p>
    <w:p w14:paraId="63FEE32E" w14:textId="14D796D1" w:rsidR="00CE5AE7" w:rsidRPr="00C317DE" w:rsidRDefault="00BB2A7C" w:rsidP="00BB2A7C">
      <w:pPr>
        <w:spacing w:after="0" w:line="240" w:lineRule="auto"/>
        <w:ind w:firstLine="720"/>
        <w:jc w:val="both"/>
        <w:rPr>
          <w:rFonts w:ascii="Arial" w:hAnsi="Arial" w:cs="Arial"/>
          <w:sz w:val="24"/>
          <w:szCs w:val="24"/>
          <w:lang w:val="mn-MN"/>
        </w:rPr>
      </w:pPr>
      <w:r w:rsidRPr="00C317DE">
        <w:rPr>
          <w:rFonts w:ascii="Arial" w:eastAsia="Times New Roman" w:hAnsi="Arial" w:cs="Arial"/>
          <w:noProof/>
          <w:kern w:val="2"/>
          <w:sz w:val="24"/>
          <w:szCs w:val="24"/>
          <w:lang w:val="mn-MN" w:eastAsia="zh-CN"/>
          <w14:ligatures w14:val="standardContextual"/>
        </w:rPr>
        <w:t xml:space="preserve">Иймд </w:t>
      </w:r>
      <w:r w:rsidR="00205E7D" w:rsidRPr="00C317DE">
        <w:rPr>
          <w:rFonts w:ascii="Arial" w:hAnsi="Arial" w:cs="Arial"/>
          <w:sz w:val="24"/>
          <w:szCs w:val="24"/>
          <w:lang w:val="mn-MN"/>
        </w:rPr>
        <w:t xml:space="preserve">уг </w:t>
      </w:r>
      <w:r w:rsidR="00CE5AE7" w:rsidRPr="00C317DE">
        <w:rPr>
          <w:rFonts w:ascii="Arial" w:hAnsi="Arial" w:cs="Arial"/>
          <w:sz w:val="24"/>
          <w:szCs w:val="24"/>
          <w:lang w:val="mn-MN"/>
        </w:rPr>
        <w:t xml:space="preserve">судалгаагаар </w:t>
      </w:r>
      <w:r w:rsidRPr="00C317DE">
        <w:rPr>
          <w:rFonts w:ascii="Arial" w:hAnsi="Arial" w:cs="Arial"/>
          <w:sz w:val="24"/>
          <w:szCs w:val="24"/>
          <w:lang w:val="mn-MN"/>
        </w:rPr>
        <w:t>гэр бүлийн хэрэг шүүхэд хянан шийдвэрлэх ажиллагааны</w:t>
      </w:r>
      <w:r w:rsidR="00CE5AE7" w:rsidRPr="00C317DE">
        <w:rPr>
          <w:rFonts w:ascii="Arial" w:hAnsi="Arial" w:cs="Arial"/>
          <w:sz w:val="24"/>
          <w:szCs w:val="24"/>
          <w:lang w:val="mn-MN"/>
        </w:rPr>
        <w:t xml:space="preserve"> эрх зүйн зохицуулалтыг боловсронгуй болгох асуудлыг хөндөх болно. </w:t>
      </w:r>
    </w:p>
    <w:p w14:paraId="303D45E9" w14:textId="77777777" w:rsidR="00482562" w:rsidRPr="00C317DE" w:rsidRDefault="00482562" w:rsidP="00BB2A7C">
      <w:pPr>
        <w:spacing w:after="0" w:line="240" w:lineRule="auto"/>
        <w:ind w:firstLine="720"/>
        <w:jc w:val="both"/>
        <w:rPr>
          <w:rFonts w:ascii="Arial" w:hAnsi="Arial" w:cs="Arial"/>
          <w:sz w:val="24"/>
          <w:szCs w:val="24"/>
          <w:lang w:val="mn-MN"/>
        </w:rPr>
      </w:pPr>
    </w:p>
    <w:p w14:paraId="74D4ECD6" w14:textId="77777777" w:rsidR="00BB2A7C" w:rsidRPr="00C317DE" w:rsidRDefault="00BB2A7C" w:rsidP="00BB2A7C">
      <w:pPr>
        <w:spacing w:after="0" w:line="240" w:lineRule="auto"/>
        <w:ind w:firstLine="720"/>
        <w:jc w:val="both"/>
        <w:rPr>
          <w:rFonts w:ascii="Arial" w:eastAsia="Times New Roman" w:hAnsi="Arial" w:cs="Arial"/>
          <w:noProof/>
          <w:kern w:val="2"/>
          <w:sz w:val="24"/>
          <w:szCs w:val="24"/>
          <w:lang w:val="mn-MN" w:eastAsia="zh-CN"/>
          <w14:ligatures w14:val="standardContextual"/>
        </w:rPr>
      </w:pPr>
    </w:p>
    <w:p w14:paraId="445E3AF2" w14:textId="77777777" w:rsidR="00C4507C" w:rsidRPr="00C317DE" w:rsidRDefault="00F8702E" w:rsidP="00B4338F">
      <w:pPr>
        <w:pStyle w:val="ListParagraph"/>
        <w:numPr>
          <w:ilvl w:val="0"/>
          <w:numId w:val="3"/>
        </w:numPr>
        <w:spacing w:after="0" w:line="240" w:lineRule="auto"/>
        <w:rPr>
          <w:rFonts w:ascii="Arial" w:hAnsi="Arial" w:cs="Arial"/>
          <w:b/>
          <w:sz w:val="24"/>
          <w:szCs w:val="24"/>
          <w:lang w:val="mn-MN"/>
        </w:rPr>
      </w:pPr>
      <w:r w:rsidRPr="00C317DE">
        <w:rPr>
          <w:rFonts w:ascii="Arial" w:hAnsi="Arial" w:cs="Arial"/>
          <w:b/>
          <w:sz w:val="24"/>
          <w:szCs w:val="24"/>
          <w:lang w:val="mn-MN"/>
        </w:rPr>
        <w:lastRenderedPageBreak/>
        <w:t>Эрх зүйн зохицуулалт, хэрэгжилтийн байдал</w:t>
      </w:r>
    </w:p>
    <w:p w14:paraId="7E677AA6" w14:textId="77777777" w:rsidR="00B4338F" w:rsidRPr="00C317DE" w:rsidRDefault="00B4338F" w:rsidP="00B4338F">
      <w:pPr>
        <w:spacing w:after="0" w:line="240" w:lineRule="auto"/>
        <w:rPr>
          <w:rFonts w:ascii="Arial" w:hAnsi="Arial" w:cs="Arial"/>
          <w:b/>
          <w:sz w:val="24"/>
          <w:szCs w:val="24"/>
          <w:lang w:val="mn-MN"/>
        </w:rPr>
      </w:pPr>
    </w:p>
    <w:p w14:paraId="1179B493" w14:textId="35F62114" w:rsidR="00B4338F" w:rsidRPr="00C317DE" w:rsidRDefault="00EA64EB" w:rsidP="00EA64EB">
      <w:pPr>
        <w:spacing w:after="0" w:line="240" w:lineRule="auto"/>
        <w:ind w:right="-2" w:firstLine="720"/>
        <w:contextualSpacing/>
        <w:jc w:val="both"/>
        <w:rPr>
          <w:rFonts w:ascii="Arial" w:hAnsi="Arial" w:cs="Mongolian Baiti"/>
          <w:b/>
          <w:sz w:val="24"/>
          <w:szCs w:val="30"/>
          <w:lang w:val="mn-MN" w:bidi="mn-Mong-CN"/>
        </w:rPr>
      </w:pPr>
      <w:r w:rsidRPr="00C317DE">
        <w:rPr>
          <w:rFonts w:ascii="Arial" w:hAnsi="Arial" w:cs="Arial"/>
          <w:b/>
          <w:sz w:val="24"/>
          <w:szCs w:val="24"/>
          <w:lang w:val="mn-MN"/>
        </w:rPr>
        <w:t>Гэрлэлт цуцлах тухай нэхэмжлэлийг шийдвэрлэхдээ бусад асуудлыг цогцоор нь шийдвэрлэх тухайд</w:t>
      </w:r>
      <w:r w:rsidRPr="00C317DE">
        <w:rPr>
          <w:rFonts w:ascii="Arial" w:hAnsi="Arial" w:cs="Mongolian Baiti"/>
          <w:b/>
          <w:sz w:val="24"/>
          <w:szCs w:val="30"/>
          <w:lang w:val="mn-MN" w:bidi="mn-Mong-CN"/>
        </w:rPr>
        <w:t>:</w:t>
      </w:r>
    </w:p>
    <w:p w14:paraId="6F74240D" w14:textId="77777777" w:rsidR="00E9179F" w:rsidRPr="00C317DE" w:rsidRDefault="00E9179F" w:rsidP="00E9179F">
      <w:pPr>
        <w:spacing w:after="0" w:line="240" w:lineRule="auto"/>
        <w:ind w:right="-2"/>
        <w:contextualSpacing/>
        <w:jc w:val="both"/>
        <w:rPr>
          <w:rFonts w:ascii="Arial" w:hAnsi="Arial" w:cs="Arial"/>
          <w:sz w:val="24"/>
          <w:szCs w:val="24"/>
          <w:lang w:val="mn-MN" w:eastAsia="zh-CN"/>
        </w:rPr>
      </w:pPr>
    </w:p>
    <w:p w14:paraId="1CA071BC" w14:textId="7106230F" w:rsidR="00E9179F" w:rsidRPr="00C317DE" w:rsidRDefault="00E9179F" w:rsidP="00E9179F">
      <w:pPr>
        <w:spacing w:after="0" w:line="240" w:lineRule="auto"/>
        <w:ind w:right="-2" w:firstLine="738"/>
        <w:contextualSpacing/>
        <w:jc w:val="both"/>
        <w:rPr>
          <w:rFonts w:ascii="Arial" w:hAnsi="Arial" w:cs="Arial"/>
          <w:sz w:val="24"/>
          <w:szCs w:val="24"/>
          <w:lang w:val="mn-MN" w:eastAsia="zh-CN"/>
        </w:rPr>
      </w:pPr>
      <w:r w:rsidRPr="00C317DE">
        <w:rPr>
          <w:rFonts w:ascii="Arial" w:hAnsi="Arial" w:cs="Mongolian Baiti"/>
          <w:sz w:val="24"/>
          <w:szCs w:val="30"/>
          <w:lang w:val="mn-MN" w:eastAsia="zh-CN" w:bidi="mn-Mong-CN"/>
        </w:rPr>
        <w:t>“</w:t>
      </w:r>
      <w:r w:rsidRPr="00C317DE">
        <w:rPr>
          <w:rFonts w:ascii="Arial" w:hAnsi="Arial" w:cs="Arial"/>
          <w:sz w:val="24"/>
          <w:szCs w:val="24"/>
          <w:lang w:val="mn-MN" w:eastAsia="zh-CN"/>
        </w:rPr>
        <w:t>Гэрлэлт цуцлах үед эхнэр буюу нөхөр нь хүнд өвчтэй, хөдөлмөрийн чадваргүй, эдийн засгийн хувьд зайлшгүй туслалцаа шаардлагатайгаас тэтгэвэр гаргуулах, хамтран өмчлөх дундын эд хөрөнгө хуваах, насанд хүрээгүй хүүхдийг хэний асрамжинд үлдээх талаар гарсан маргааныг шүүх гэрлэлт цуцлах нэхэмжлэлтэй хамт шийдвэрлэж болно.”</w:t>
      </w:r>
    </w:p>
    <w:p w14:paraId="6999344F" w14:textId="0660E565" w:rsidR="00E9179F" w:rsidRPr="00C317DE" w:rsidRDefault="00E9179F" w:rsidP="00E9179F">
      <w:pPr>
        <w:spacing w:after="0" w:line="240" w:lineRule="auto"/>
        <w:ind w:right="-2" w:firstLine="738"/>
        <w:contextualSpacing/>
        <w:jc w:val="right"/>
        <w:rPr>
          <w:rFonts w:ascii="Arial" w:hAnsi="Arial" w:cs="Arial"/>
          <w:i/>
          <w:iCs/>
          <w:sz w:val="24"/>
          <w:szCs w:val="24"/>
          <w:lang w:val="mn-MN" w:eastAsia="zh-CN"/>
        </w:rPr>
      </w:pPr>
      <w:r w:rsidRPr="00C317DE">
        <w:rPr>
          <w:rFonts w:ascii="Arial" w:hAnsi="Arial" w:cs="Arial"/>
          <w:i/>
          <w:iCs/>
          <w:sz w:val="24"/>
          <w:szCs w:val="24"/>
          <w:lang w:val="mn-MN" w:eastAsia="zh-CN"/>
        </w:rPr>
        <w:t>/ИХШХШтХ-ийн 127 дугаар зүйлийн 127.1 дэх хэсэг/</w:t>
      </w:r>
    </w:p>
    <w:p w14:paraId="4186C0A4" w14:textId="77777777" w:rsidR="00E9179F" w:rsidRPr="00C317DE" w:rsidRDefault="00E9179F" w:rsidP="00E9179F">
      <w:pPr>
        <w:spacing w:after="0" w:line="240" w:lineRule="auto"/>
        <w:ind w:right="-2" w:firstLine="738"/>
        <w:contextualSpacing/>
        <w:jc w:val="both"/>
        <w:rPr>
          <w:rFonts w:ascii="Arial" w:hAnsi="Arial" w:cs="Arial"/>
          <w:sz w:val="24"/>
          <w:szCs w:val="24"/>
          <w:lang w:val="mn-MN" w:eastAsia="zh-CN"/>
        </w:rPr>
      </w:pPr>
    </w:p>
    <w:p w14:paraId="05113237" w14:textId="07672FC6" w:rsidR="00B4338F"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eastAsia="zh-CN"/>
        </w:rPr>
        <w:t>2017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судлахад, 10 шийдвэр буюу 20 хувь нь хүүхдийн тэтгэлэг гаргуулахаар шийдвэрлэж, 40 шүүхийн шийдвэр буюу 80 хувь нь хүүхдийн тэтгэлгийг шийдэлгүй шүүх шийдвэрээ гаргасан байна.</w:t>
      </w:r>
      <w:r w:rsidRPr="00C317DE">
        <w:rPr>
          <w:rStyle w:val="FootnoteReference"/>
          <w:rFonts w:ascii="Arial" w:eastAsia="Calibri" w:hAnsi="Arial" w:cs="Arial"/>
          <w:sz w:val="24"/>
          <w:szCs w:val="24"/>
          <w:lang w:val="mn-MN"/>
        </w:rPr>
        <w:footnoteReference w:id="9"/>
      </w:r>
    </w:p>
    <w:p w14:paraId="7FC00E0A"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05E7A054" w14:textId="77777777" w:rsidR="00B4338F" w:rsidRPr="00C317DE" w:rsidRDefault="00B4338F" w:rsidP="00B4338F">
      <w:pPr>
        <w:spacing w:after="0" w:line="240" w:lineRule="auto"/>
        <w:ind w:right="-2" w:firstLine="738"/>
        <w:contextualSpacing/>
        <w:jc w:val="both"/>
        <w:rPr>
          <w:rFonts w:ascii="Arial" w:hAnsi="Arial" w:cs="Arial"/>
          <w:sz w:val="24"/>
          <w:szCs w:val="24"/>
          <w:lang w:val="mn-MN" w:eastAsia="zh-CN"/>
        </w:rPr>
      </w:pPr>
      <w:r w:rsidRPr="00C317DE">
        <w:rPr>
          <w:rFonts w:ascii="Arial" w:hAnsi="Arial" w:cs="Arial"/>
          <w:sz w:val="24"/>
          <w:szCs w:val="24"/>
          <w:lang w:val="mn-MN" w:eastAsia="zh-CN"/>
        </w:rPr>
        <w:t>Гэтэл 2022 оны шүүхийн шийдвэрүүдээс түүвэрлэн, гэрлэлт цуцлуулах нэхэмжлэл гаргахдаа хүүхдийн тэтгэлэг гаргуулах талаар давхар нэхэмжлээгүй 50 шүүхийн шийдвэрийг судлахад хүүхдийн тэтгэлэг гаргуулж шийдвэрлэсэн 5 шүүхийн шийдвэр буюу 10 хувь, 45 шүүхийн шийдвэр буюу нийт шүүхийн шийдвэрийн 90 хувь нь хүүхдийн тэтгэлгийг шийдвэрлэлгүй орхигдуулсан байна.</w:t>
      </w:r>
    </w:p>
    <w:p w14:paraId="21FE7263" w14:textId="77777777" w:rsidR="00B4338F" w:rsidRPr="00C317DE" w:rsidRDefault="00B4338F" w:rsidP="00B4338F">
      <w:pPr>
        <w:spacing w:after="0" w:line="240" w:lineRule="auto"/>
        <w:ind w:right="-2" w:firstLine="738"/>
        <w:contextualSpacing/>
        <w:jc w:val="both"/>
        <w:rPr>
          <w:rFonts w:ascii="Arial" w:hAnsi="Arial" w:cs="Arial"/>
          <w:sz w:val="24"/>
          <w:szCs w:val="24"/>
          <w:lang w:val="mn-MN" w:eastAsia="zh-CN"/>
        </w:rPr>
      </w:pPr>
    </w:p>
    <w:p w14:paraId="3976F876"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eastAsia="zh-CN"/>
        </w:rPr>
        <w:t>Энэ нь 2017 оныхоос гэрлэлт цуцлахдаа хүүхдийн тэтгэлэг нэхэмжлээгүй ч зөвхөн цуцалсан шийдвэрийн хувь 20-оос 10 болж буурсан байна.</w:t>
      </w:r>
      <w:r w:rsidRPr="00C317DE">
        <w:rPr>
          <w:rStyle w:val="FootnoteReference"/>
          <w:rFonts w:ascii="Arial" w:eastAsia="Calibri" w:hAnsi="Arial" w:cs="Arial"/>
          <w:sz w:val="24"/>
          <w:szCs w:val="24"/>
          <w:lang w:val="mn-MN"/>
        </w:rPr>
        <w:footnoteReference w:id="10"/>
      </w:r>
    </w:p>
    <w:p w14:paraId="24269F0F"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78B0D445"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eastAsia="zh-CN"/>
        </w:rPr>
        <w:t xml:space="preserve">Тухайлбал, </w:t>
      </w:r>
      <w:r w:rsidRPr="00C317DE">
        <w:rPr>
          <w:rFonts w:ascii="Arial" w:hAnsi="Arial" w:cs="Arial"/>
          <w:sz w:val="24"/>
          <w:szCs w:val="24"/>
          <w:lang w:val="mn-MN"/>
        </w:rPr>
        <w:t>2023 оны 11 дүгээр сарын 06-ны өдрийн Баянзүрх дүүргийн иргэний хэргийн анхан шатны шүүхийн 101/ШШ2023/04812 дугаар шийдвэрээр гэрлэлт цуцлахдаа нэхэмжлэгч нэхэмжлэлдээ хүүхдийн тэтгэлэг гаргуулах талаар тусгаагүй гэх үндэслэлээр шүүх хүүхдийн тэтгэлгийг шийдвэрлээгүй орхисон байна.</w:t>
      </w:r>
      <w:r w:rsidRPr="00C317DE">
        <w:rPr>
          <w:rStyle w:val="FootnoteReference"/>
          <w:rFonts w:ascii="Arial" w:eastAsiaTheme="majorEastAsia" w:hAnsi="Arial" w:cs="Arial"/>
          <w:sz w:val="24"/>
          <w:szCs w:val="24"/>
        </w:rPr>
        <w:footnoteReference w:id="11"/>
      </w:r>
    </w:p>
    <w:p w14:paraId="60C8F5F6" w14:textId="77777777" w:rsidR="00E9179F" w:rsidRPr="00C317DE" w:rsidRDefault="00E9179F" w:rsidP="00B4338F">
      <w:pPr>
        <w:spacing w:after="0" w:line="240" w:lineRule="auto"/>
        <w:ind w:right="-2" w:firstLine="738"/>
        <w:contextualSpacing/>
        <w:jc w:val="both"/>
        <w:rPr>
          <w:rFonts w:ascii="Arial" w:hAnsi="Arial" w:cs="Arial"/>
          <w:sz w:val="24"/>
          <w:szCs w:val="24"/>
          <w:lang w:val="mn-MN"/>
        </w:rPr>
      </w:pPr>
    </w:p>
    <w:p w14:paraId="30763EBA" w14:textId="3B3906AC" w:rsidR="001F3D97" w:rsidRPr="00C317DE" w:rsidRDefault="001F3D97" w:rsidP="001F3D97">
      <w:pPr>
        <w:pStyle w:val="NormalWeb"/>
        <w:shd w:val="clear" w:color="auto" w:fill="FFFFFF"/>
        <w:spacing w:before="0" w:beforeAutospacing="0" w:after="0" w:afterAutospacing="0"/>
        <w:ind w:firstLine="720"/>
        <w:jc w:val="both"/>
        <w:rPr>
          <w:rFonts w:ascii="Arial" w:hAnsi="Arial" w:cs="Arial"/>
          <w:lang w:val="mn-MN"/>
        </w:rPr>
      </w:pPr>
      <w:r w:rsidRPr="00C317DE">
        <w:rPr>
          <w:rFonts w:ascii="Arial" w:hAnsi="Arial" w:cs="Arial"/>
          <w:lang w:val="mn-MN"/>
        </w:rPr>
        <w:t xml:space="preserve">Гэр бүлийн тухай хуулийн 14 дүгээр зүйлийн </w:t>
      </w:r>
      <w:r w:rsidRPr="00C317DE">
        <w:rPr>
          <w:rFonts w:ascii="Arial" w:hAnsi="Arial" w:cs="Arial"/>
          <w:lang w:val="mn-MN"/>
        </w:rPr>
        <w:t>14.6</w:t>
      </w:r>
      <w:r w:rsidRPr="00C317DE">
        <w:rPr>
          <w:rFonts w:ascii="Arial" w:hAnsi="Arial" w:cs="Arial"/>
          <w:lang w:val="mn-MN"/>
        </w:rPr>
        <w:t xml:space="preserve">-д </w:t>
      </w:r>
      <w:r w:rsidRPr="00C317DE">
        <w:rPr>
          <w:rFonts w:ascii="Arial" w:hAnsi="Arial" w:cs="Mongolian Baiti"/>
          <w:szCs w:val="32"/>
          <w:lang w:val="mn-MN" w:bidi="mn-Mong-CN"/>
        </w:rPr>
        <w:t>“</w:t>
      </w:r>
      <w:r w:rsidRPr="00C317DE">
        <w:rPr>
          <w:rFonts w:ascii="Arial" w:hAnsi="Arial" w:cs="Arial"/>
          <w:lang w:val="mn-MN"/>
        </w:rPr>
        <w:t>Гэрлэгчид энэ хуулийн 14.5-д заасны дагуу тохиролцоогүй бол хүүхдийн нас, эцэг, эхийн халамж, ахуйн нөхцөл, бололцоо, ёс суртахууны байдал, хүчирхийлэл үйлдсэн эсэхийг нь харгалзан хүүхдийг эцэг, эхийн хэн нэгний асрамжид үлдээх, тэтгэлгийн хэмжээг тогтоох, хамтран өмчлөх дундын эд хөрөнгийг хуваах асуудлыг шүүх шийдвэрлэнэ.</w:t>
      </w:r>
      <w:r w:rsidRPr="00C317DE">
        <w:rPr>
          <w:rFonts w:ascii="Arial" w:hAnsi="Arial" w:cs="Arial"/>
          <w:lang w:val="mn-MN"/>
        </w:rPr>
        <w:t xml:space="preserve">” Гэж, мөн зүйлийн </w:t>
      </w:r>
      <w:r w:rsidRPr="00C317DE">
        <w:rPr>
          <w:rFonts w:ascii="Arial" w:hAnsi="Arial" w:cs="Arial"/>
          <w:lang w:val="mn-MN"/>
        </w:rPr>
        <w:t>14.7</w:t>
      </w:r>
      <w:r w:rsidRPr="00C317DE">
        <w:rPr>
          <w:rFonts w:ascii="Arial" w:hAnsi="Arial" w:cs="Arial"/>
          <w:lang w:val="mn-MN"/>
        </w:rPr>
        <w:t xml:space="preserve">-д </w:t>
      </w:r>
      <w:r w:rsidRPr="00C317DE">
        <w:rPr>
          <w:rFonts w:ascii="Arial" w:hAnsi="Arial" w:cs="Mongolian Baiti"/>
          <w:szCs w:val="32"/>
          <w:lang w:val="mn-MN" w:bidi="mn-Mong-CN"/>
        </w:rPr>
        <w:t>“</w:t>
      </w:r>
      <w:r w:rsidRPr="00C317DE">
        <w:rPr>
          <w:rFonts w:ascii="Arial" w:hAnsi="Arial" w:cs="Arial"/>
          <w:lang w:val="mn-MN"/>
        </w:rPr>
        <w:t>Хүүхэд долоо ба түүнээс дээш настай бол асрамжийн асуудлыг шийдвэрлэхэд түүний саналыг харгалзан үзнэ.</w:t>
      </w:r>
      <w:r w:rsidRPr="00C317DE">
        <w:rPr>
          <w:rFonts w:ascii="Arial" w:hAnsi="Arial" w:cs="Arial"/>
          <w:lang w:val="mn-MN"/>
        </w:rPr>
        <w:t xml:space="preserve">” гэж тус тус заасан. </w:t>
      </w:r>
    </w:p>
    <w:p w14:paraId="517D0913" w14:textId="77777777" w:rsidR="001F3D97" w:rsidRPr="00C317DE" w:rsidRDefault="001F3D97" w:rsidP="001F3D97">
      <w:pPr>
        <w:spacing w:after="0" w:line="240" w:lineRule="auto"/>
        <w:ind w:right="-2"/>
        <w:contextualSpacing/>
        <w:jc w:val="both"/>
        <w:rPr>
          <w:rFonts w:ascii="Arial" w:hAnsi="Arial" w:cs="Arial"/>
          <w:sz w:val="24"/>
          <w:szCs w:val="24"/>
          <w:lang w:val="mn-MN"/>
        </w:rPr>
      </w:pPr>
    </w:p>
    <w:p w14:paraId="07C8C373" w14:textId="0FA8FD1C" w:rsidR="00E9179F" w:rsidRPr="00C317DE" w:rsidRDefault="001F3D97" w:rsidP="00F4243C">
      <w:pPr>
        <w:spacing w:after="0" w:line="240" w:lineRule="auto"/>
        <w:ind w:right="-2" w:firstLine="738"/>
        <w:contextualSpacing/>
        <w:jc w:val="both"/>
        <w:rPr>
          <w:rFonts w:ascii="Arial" w:hAnsi="Arial" w:cs="Mongolian Baiti"/>
          <w:sz w:val="24"/>
          <w:szCs w:val="30"/>
          <w:lang w:val="mn-MN" w:bidi="mn-Mong-CN"/>
        </w:rPr>
      </w:pPr>
      <w:r w:rsidRPr="00C317DE">
        <w:rPr>
          <w:rFonts w:ascii="Arial" w:hAnsi="Arial" w:cs="Arial"/>
          <w:sz w:val="24"/>
          <w:szCs w:val="24"/>
          <w:lang w:val="mn-MN"/>
        </w:rPr>
        <w:t xml:space="preserve">Үүний дагуу </w:t>
      </w:r>
      <w:r w:rsidR="00E9179F" w:rsidRPr="00C317DE">
        <w:rPr>
          <w:rFonts w:ascii="Arial" w:hAnsi="Arial" w:cs="Mongolian Baiti"/>
          <w:sz w:val="24"/>
          <w:szCs w:val="30"/>
          <w:lang w:val="mn-MN" w:bidi="mn-Mong-CN"/>
        </w:rPr>
        <w:t xml:space="preserve">shuukh.mn-ээс гэрлэлт цуцлах хэргийг шийдвэрлэсэн 10 шүүхийн шийдвэрийг түүвэрлэн </w:t>
      </w:r>
      <w:r w:rsidR="00F4243C" w:rsidRPr="00C317DE">
        <w:rPr>
          <w:rFonts w:ascii="Arial" w:hAnsi="Arial" w:cs="Mongolian Baiti"/>
          <w:sz w:val="24"/>
          <w:szCs w:val="30"/>
          <w:lang w:val="mn-MN" w:bidi="mn-Mong-CN"/>
        </w:rPr>
        <w:t xml:space="preserve">судаллаа. </w:t>
      </w:r>
      <w:r w:rsidR="00E9179F" w:rsidRPr="00C317DE">
        <w:rPr>
          <w:rFonts w:ascii="Arial" w:hAnsi="Arial" w:cs="Mongolian Baiti"/>
          <w:sz w:val="24"/>
          <w:szCs w:val="30"/>
          <w:lang w:val="mn-MN" w:bidi="mn-Mong-CN"/>
        </w:rPr>
        <w:t xml:space="preserve"> </w:t>
      </w:r>
    </w:p>
    <w:p w14:paraId="700C25B7" w14:textId="77777777" w:rsidR="0022266E" w:rsidRPr="00C317DE" w:rsidRDefault="0022266E" w:rsidP="00B4338F">
      <w:pPr>
        <w:spacing w:after="0" w:line="240" w:lineRule="auto"/>
        <w:ind w:right="-2" w:firstLine="738"/>
        <w:contextualSpacing/>
        <w:jc w:val="both"/>
        <w:rPr>
          <w:rFonts w:ascii="Arial" w:hAnsi="Arial" w:cs="Mongolian Baiti"/>
          <w:sz w:val="24"/>
          <w:szCs w:val="30"/>
          <w:lang w:val="mn-MN" w:bidi="mn-Mong-CN"/>
        </w:rPr>
      </w:pPr>
    </w:p>
    <w:p w14:paraId="6881D203" w14:textId="77777777" w:rsidR="0022266E" w:rsidRPr="00C317DE" w:rsidRDefault="0022266E" w:rsidP="001F3D97">
      <w:pPr>
        <w:spacing w:after="0" w:line="240" w:lineRule="auto"/>
        <w:ind w:right="-2"/>
        <w:contextualSpacing/>
        <w:jc w:val="both"/>
        <w:rPr>
          <w:rFonts w:ascii="Arial" w:hAnsi="Arial" w:cs="Mongolian Baiti"/>
          <w:sz w:val="24"/>
          <w:szCs w:val="30"/>
          <w:lang w:val="mn-MN" w:bidi="mn-Mong-CN"/>
        </w:rPr>
      </w:pPr>
    </w:p>
    <w:p w14:paraId="0053FCD5" w14:textId="77777777" w:rsidR="0022266E" w:rsidRPr="00C317DE" w:rsidRDefault="0022266E" w:rsidP="0022266E">
      <w:pPr>
        <w:jc w:val="both"/>
        <w:rPr>
          <w:rFonts w:ascii="Arial" w:hAnsi="Arial" w:cs="Arial"/>
          <w:sz w:val="18"/>
          <w:szCs w:val="18"/>
          <w:lang w:val="mn-MN"/>
        </w:rPr>
      </w:pPr>
      <w:bookmarkStart w:id="2" w:name="_Hlk208918548"/>
    </w:p>
    <w:tbl>
      <w:tblPr>
        <w:tblStyle w:val="TableGrid"/>
        <w:tblW w:w="10348" w:type="dxa"/>
        <w:jc w:val="center"/>
        <w:tblLayout w:type="fixed"/>
        <w:tblLook w:val="04A0" w:firstRow="1" w:lastRow="0" w:firstColumn="1" w:lastColumn="0" w:noHBand="0" w:noVBand="1"/>
      </w:tblPr>
      <w:tblGrid>
        <w:gridCol w:w="704"/>
        <w:gridCol w:w="1427"/>
        <w:gridCol w:w="1838"/>
        <w:gridCol w:w="3260"/>
        <w:gridCol w:w="1134"/>
        <w:gridCol w:w="1985"/>
      </w:tblGrid>
      <w:tr w:rsidR="00C317DE" w:rsidRPr="00C317DE" w14:paraId="583789D0" w14:textId="77777777" w:rsidTr="00810FDE">
        <w:trPr>
          <w:trHeight w:val="426"/>
          <w:jc w:val="center"/>
        </w:trPr>
        <w:tc>
          <w:tcPr>
            <w:tcW w:w="704" w:type="dxa"/>
            <w:vMerge w:val="restart"/>
            <w:tcBorders>
              <w:top w:val="single" w:sz="4" w:space="0" w:color="000000" w:themeColor="text1"/>
              <w:right w:val="single" w:sz="4" w:space="0" w:color="000000" w:themeColor="text1"/>
            </w:tcBorders>
            <w:vAlign w:val="center"/>
          </w:tcPr>
          <w:p w14:paraId="31173A37" w14:textId="77777777" w:rsidR="0022266E" w:rsidRPr="00C317DE" w:rsidRDefault="0022266E" w:rsidP="00810FDE">
            <w:pPr>
              <w:rPr>
                <w:rFonts w:ascii="Arial" w:hAnsi="Arial" w:cs="Arial"/>
                <w:sz w:val="18"/>
                <w:szCs w:val="18"/>
                <w:lang w:val="mn-MN"/>
              </w:rPr>
            </w:pPr>
          </w:p>
          <w:p w14:paraId="63212AB8" w14:textId="77777777" w:rsidR="0022266E" w:rsidRPr="00C317DE" w:rsidRDefault="0022266E" w:rsidP="00810FDE">
            <w:pPr>
              <w:rPr>
                <w:rFonts w:ascii="Arial" w:hAnsi="Arial" w:cs="Arial"/>
                <w:sz w:val="18"/>
                <w:szCs w:val="18"/>
              </w:rPr>
            </w:pPr>
            <w:r w:rsidRPr="00C317DE">
              <w:rPr>
                <w:rFonts w:ascii="Arial" w:hAnsi="Arial" w:cs="Arial"/>
                <w:sz w:val="18"/>
                <w:szCs w:val="18"/>
              </w:rPr>
              <w:t>Д/д</w:t>
            </w:r>
          </w:p>
        </w:tc>
        <w:tc>
          <w:tcPr>
            <w:tcW w:w="1427" w:type="dxa"/>
            <w:vMerge w:val="restart"/>
            <w:tcBorders>
              <w:left w:val="single" w:sz="4" w:space="0" w:color="000000" w:themeColor="text1"/>
            </w:tcBorders>
            <w:vAlign w:val="center"/>
          </w:tcPr>
          <w:p w14:paraId="0A70BBCC" w14:textId="77777777" w:rsidR="0022266E" w:rsidRPr="00C317DE" w:rsidRDefault="0022266E" w:rsidP="00810FDE">
            <w:pPr>
              <w:rPr>
                <w:rFonts w:ascii="Arial" w:hAnsi="Arial" w:cs="Arial"/>
                <w:sz w:val="18"/>
                <w:szCs w:val="18"/>
              </w:rPr>
            </w:pPr>
          </w:p>
          <w:p w14:paraId="21E14A9E" w14:textId="77777777" w:rsidR="0022266E" w:rsidRPr="00C317DE" w:rsidRDefault="0022266E" w:rsidP="00810FDE">
            <w:pPr>
              <w:jc w:val="center"/>
              <w:rPr>
                <w:rFonts w:ascii="Arial" w:hAnsi="Arial" w:cs="Arial"/>
                <w:sz w:val="18"/>
                <w:szCs w:val="18"/>
              </w:rPr>
            </w:pPr>
            <w:proofErr w:type="spellStart"/>
            <w:r w:rsidRPr="00C317DE">
              <w:rPr>
                <w:rFonts w:ascii="Arial" w:hAnsi="Arial" w:cs="Arial"/>
                <w:sz w:val="18"/>
                <w:szCs w:val="18"/>
              </w:rPr>
              <w:t>Шүүхийн</w:t>
            </w:r>
            <w:proofErr w:type="spellEnd"/>
            <w:r w:rsidRPr="00C317DE">
              <w:rPr>
                <w:rFonts w:ascii="Arial" w:hAnsi="Arial" w:cs="Arial"/>
                <w:sz w:val="18"/>
                <w:szCs w:val="18"/>
              </w:rPr>
              <w:t xml:space="preserve"> нэр</w:t>
            </w:r>
          </w:p>
        </w:tc>
        <w:tc>
          <w:tcPr>
            <w:tcW w:w="5098" w:type="dxa"/>
            <w:gridSpan w:val="2"/>
            <w:vAlign w:val="center"/>
          </w:tcPr>
          <w:p w14:paraId="5AF84A24" w14:textId="77777777" w:rsidR="0022266E" w:rsidRPr="00C317DE" w:rsidRDefault="0022266E" w:rsidP="00810FDE">
            <w:pPr>
              <w:rPr>
                <w:rFonts w:ascii="Arial" w:hAnsi="Arial" w:cs="Arial"/>
                <w:sz w:val="18"/>
                <w:szCs w:val="18"/>
              </w:rPr>
            </w:pPr>
            <w:r w:rsidRPr="00C317DE">
              <w:rPr>
                <w:rFonts w:ascii="Arial" w:hAnsi="Arial" w:cs="Arial"/>
                <w:sz w:val="18"/>
                <w:szCs w:val="18"/>
              </w:rPr>
              <w:t xml:space="preserve">                   Хүүхдийн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тогтоосон</w:t>
            </w:r>
            <w:proofErr w:type="spellEnd"/>
            <w:r w:rsidRPr="00C317DE">
              <w:rPr>
                <w:rFonts w:ascii="Arial" w:hAnsi="Arial" w:cs="Arial"/>
                <w:sz w:val="18"/>
                <w:szCs w:val="18"/>
              </w:rPr>
              <w:t xml:space="preserve"> </w:t>
            </w:r>
            <w:proofErr w:type="spellStart"/>
            <w:r w:rsidRPr="00C317DE">
              <w:rPr>
                <w:rFonts w:ascii="Arial" w:hAnsi="Arial" w:cs="Arial"/>
                <w:sz w:val="18"/>
                <w:szCs w:val="18"/>
              </w:rPr>
              <w:t>байдал</w:t>
            </w:r>
            <w:proofErr w:type="spellEnd"/>
            <w:r w:rsidRPr="00C317DE">
              <w:rPr>
                <w:rFonts w:ascii="Arial" w:hAnsi="Arial" w:cs="Arial"/>
                <w:sz w:val="18"/>
                <w:szCs w:val="18"/>
              </w:rPr>
              <w:t xml:space="preserve">, </w:t>
            </w:r>
            <w:proofErr w:type="spellStart"/>
            <w:r w:rsidRPr="00C317DE">
              <w:rPr>
                <w:rFonts w:ascii="Arial" w:hAnsi="Arial" w:cs="Arial"/>
                <w:sz w:val="18"/>
                <w:szCs w:val="18"/>
              </w:rPr>
              <w:t>үндэслэл</w:t>
            </w:r>
            <w:proofErr w:type="spellEnd"/>
          </w:p>
        </w:tc>
        <w:tc>
          <w:tcPr>
            <w:tcW w:w="1134" w:type="dxa"/>
            <w:vMerge w:val="restart"/>
          </w:tcPr>
          <w:p w14:paraId="02413082" w14:textId="77777777" w:rsidR="0022266E" w:rsidRPr="00C317DE" w:rsidRDefault="0022266E" w:rsidP="00810FDE">
            <w:pPr>
              <w:jc w:val="center"/>
              <w:rPr>
                <w:rFonts w:ascii="Arial" w:hAnsi="Arial" w:cs="Arial"/>
                <w:sz w:val="18"/>
                <w:szCs w:val="18"/>
              </w:rPr>
            </w:pPr>
            <w:proofErr w:type="spellStart"/>
            <w:r w:rsidRPr="00C317DE">
              <w:rPr>
                <w:rFonts w:ascii="Arial" w:hAnsi="Arial" w:cs="Arial"/>
                <w:sz w:val="18"/>
                <w:szCs w:val="18"/>
              </w:rPr>
              <w:t>Хүүхэдтэй</w:t>
            </w:r>
            <w:proofErr w:type="spellEnd"/>
            <w:r w:rsidRPr="00C317DE">
              <w:rPr>
                <w:rFonts w:ascii="Arial" w:hAnsi="Arial" w:cs="Arial"/>
                <w:sz w:val="18"/>
                <w:szCs w:val="18"/>
              </w:rPr>
              <w:t xml:space="preserve"> </w:t>
            </w:r>
            <w:proofErr w:type="spellStart"/>
            <w:r w:rsidRPr="00C317DE">
              <w:rPr>
                <w:rFonts w:ascii="Arial" w:hAnsi="Arial" w:cs="Arial"/>
                <w:sz w:val="18"/>
                <w:szCs w:val="18"/>
              </w:rPr>
              <w:t>уулзах</w:t>
            </w:r>
            <w:proofErr w:type="spellEnd"/>
            <w:r w:rsidRPr="00C317DE">
              <w:rPr>
                <w:rFonts w:ascii="Arial" w:hAnsi="Arial" w:cs="Arial"/>
                <w:sz w:val="18"/>
                <w:szCs w:val="18"/>
              </w:rPr>
              <w:t xml:space="preserve"> </w:t>
            </w:r>
            <w:proofErr w:type="spellStart"/>
            <w:r w:rsidRPr="00C317DE">
              <w:rPr>
                <w:rFonts w:ascii="Arial" w:hAnsi="Arial" w:cs="Arial"/>
                <w:sz w:val="18"/>
                <w:szCs w:val="18"/>
              </w:rPr>
              <w:t>тусгай</w:t>
            </w:r>
            <w:proofErr w:type="spellEnd"/>
            <w:r w:rsidRPr="00C317DE">
              <w:rPr>
                <w:rFonts w:ascii="Arial" w:hAnsi="Arial" w:cs="Arial"/>
                <w:sz w:val="18"/>
                <w:szCs w:val="18"/>
              </w:rPr>
              <w:t xml:space="preserve"> </w:t>
            </w:r>
            <w:proofErr w:type="spellStart"/>
            <w:r w:rsidRPr="00C317DE">
              <w:rPr>
                <w:rFonts w:ascii="Arial" w:hAnsi="Arial" w:cs="Arial"/>
                <w:sz w:val="18"/>
                <w:szCs w:val="18"/>
              </w:rPr>
              <w:t>журам</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тогтоосон</w:t>
            </w:r>
            <w:proofErr w:type="spellEnd"/>
            <w:r w:rsidRPr="00C317DE">
              <w:rPr>
                <w:rFonts w:ascii="Arial" w:hAnsi="Arial" w:cs="Arial"/>
                <w:sz w:val="18"/>
                <w:szCs w:val="18"/>
              </w:rPr>
              <w:t xml:space="preserve"> </w:t>
            </w:r>
            <w:proofErr w:type="spellStart"/>
            <w:r w:rsidRPr="00C317DE">
              <w:rPr>
                <w:rFonts w:ascii="Arial" w:hAnsi="Arial" w:cs="Arial"/>
                <w:sz w:val="18"/>
                <w:szCs w:val="18"/>
              </w:rPr>
              <w:t>эсэх</w:t>
            </w:r>
            <w:proofErr w:type="spellEnd"/>
          </w:p>
          <w:p w14:paraId="19EE8E25" w14:textId="77777777" w:rsidR="0022266E" w:rsidRPr="00C317DE" w:rsidRDefault="0022266E" w:rsidP="00810FDE">
            <w:pPr>
              <w:jc w:val="center"/>
              <w:rPr>
                <w:rFonts w:ascii="Arial" w:hAnsi="Arial" w:cs="Arial"/>
                <w:sz w:val="18"/>
                <w:szCs w:val="18"/>
              </w:rPr>
            </w:pPr>
          </w:p>
          <w:p w14:paraId="6FCFEDA5" w14:textId="77777777" w:rsidR="0022266E" w:rsidRPr="00C317DE" w:rsidRDefault="0022266E" w:rsidP="00810FDE">
            <w:pPr>
              <w:jc w:val="center"/>
              <w:rPr>
                <w:rFonts w:ascii="Arial" w:hAnsi="Arial" w:cs="Arial"/>
                <w:sz w:val="18"/>
                <w:szCs w:val="18"/>
              </w:rPr>
            </w:pPr>
          </w:p>
        </w:tc>
        <w:tc>
          <w:tcPr>
            <w:tcW w:w="1985" w:type="dxa"/>
            <w:vMerge w:val="restart"/>
            <w:vAlign w:val="center"/>
          </w:tcPr>
          <w:p w14:paraId="16DCB95F" w14:textId="77777777" w:rsidR="0022266E" w:rsidRPr="00C317DE" w:rsidRDefault="0022266E" w:rsidP="00810FDE">
            <w:pPr>
              <w:jc w:val="center"/>
              <w:rPr>
                <w:rFonts w:ascii="Arial" w:hAnsi="Arial" w:cs="Arial"/>
                <w:sz w:val="18"/>
                <w:szCs w:val="18"/>
              </w:rPr>
            </w:pPr>
          </w:p>
          <w:p w14:paraId="2CC030AE" w14:textId="77777777" w:rsidR="0022266E" w:rsidRPr="00C317DE" w:rsidRDefault="0022266E" w:rsidP="00810FDE">
            <w:pPr>
              <w:jc w:val="center"/>
              <w:rPr>
                <w:rFonts w:ascii="Arial" w:hAnsi="Arial" w:cs="Arial"/>
                <w:sz w:val="18"/>
                <w:szCs w:val="18"/>
              </w:rPr>
            </w:pPr>
          </w:p>
          <w:p w14:paraId="64183B68" w14:textId="77777777" w:rsidR="0022266E" w:rsidRPr="00C317DE" w:rsidRDefault="0022266E" w:rsidP="00810FDE">
            <w:pPr>
              <w:jc w:val="center"/>
              <w:rPr>
                <w:rFonts w:ascii="Arial" w:hAnsi="Arial" w:cs="Arial"/>
                <w:sz w:val="18"/>
                <w:szCs w:val="18"/>
              </w:rPr>
            </w:pPr>
          </w:p>
          <w:p w14:paraId="10ABE777" w14:textId="77777777" w:rsidR="0022266E" w:rsidRPr="00C317DE" w:rsidRDefault="0022266E" w:rsidP="00810FDE">
            <w:pPr>
              <w:jc w:val="center"/>
              <w:rPr>
                <w:rFonts w:ascii="Arial" w:hAnsi="Arial" w:cs="Arial"/>
                <w:sz w:val="18"/>
                <w:szCs w:val="18"/>
              </w:rPr>
            </w:pPr>
          </w:p>
          <w:p w14:paraId="2DDB7C2D" w14:textId="77777777" w:rsidR="0022266E" w:rsidRPr="00C317DE" w:rsidRDefault="0022266E" w:rsidP="00810FDE">
            <w:pPr>
              <w:jc w:val="center"/>
              <w:rPr>
                <w:rFonts w:ascii="Arial" w:hAnsi="Arial" w:cs="Arial"/>
                <w:sz w:val="18"/>
                <w:szCs w:val="18"/>
              </w:rPr>
            </w:pPr>
            <w:proofErr w:type="spellStart"/>
            <w:r w:rsidRPr="00C317DE">
              <w:rPr>
                <w:rFonts w:ascii="Arial" w:hAnsi="Arial" w:cs="Arial"/>
                <w:sz w:val="18"/>
                <w:szCs w:val="18"/>
              </w:rPr>
              <w:t>Шийдвэрийн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дугаар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холбоос</w:t>
            </w:r>
            <w:proofErr w:type="spellEnd"/>
          </w:p>
        </w:tc>
      </w:tr>
      <w:tr w:rsidR="00C317DE" w:rsidRPr="00C317DE" w14:paraId="5E9CD8C4" w14:textId="77777777" w:rsidTr="00810FDE">
        <w:trPr>
          <w:jc w:val="center"/>
        </w:trPr>
        <w:tc>
          <w:tcPr>
            <w:tcW w:w="704" w:type="dxa"/>
            <w:vMerge/>
            <w:tcBorders>
              <w:bottom w:val="single" w:sz="4" w:space="0" w:color="000000" w:themeColor="text1"/>
              <w:right w:val="single" w:sz="4" w:space="0" w:color="000000" w:themeColor="text1"/>
            </w:tcBorders>
          </w:tcPr>
          <w:p w14:paraId="65AEC4A1" w14:textId="77777777" w:rsidR="0022266E" w:rsidRPr="00C317DE" w:rsidRDefault="0022266E" w:rsidP="00810FDE">
            <w:pPr>
              <w:jc w:val="center"/>
              <w:rPr>
                <w:rFonts w:ascii="Arial" w:hAnsi="Arial" w:cs="Arial"/>
                <w:sz w:val="18"/>
                <w:szCs w:val="18"/>
              </w:rPr>
            </w:pPr>
          </w:p>
        </w:tc>
        <w:tc>
          <w:tcPr>
            <w:tcW w:w="1427" w:type="dxa"/>
            <w:vMerge/>
            <w:tcBorders>
              <w:left w:val="single" w:sz="4" w:space="0" w:color="000000" w:themeColor="text1"/>
            </w:tcBorders>
          </w:tcPr>
          <w:p w14:paraId="7CBA4D0B" w14:textId="77777777" w:rsidR="0022266E" w:rsidRPr="00C317DE" w:rsidRDefault="0022266E" w:rsidP="00810FDE">
            <w:pPr>
              <w:jc w:val="both"/>
              <w:rPr>
                <w:rFonts w:ascii="Arial" w:hAnsi="Arial" w:cs="Arial"/>
                <w:sz w:val="18"/>
                <w:szCs w:val="18"/>
              </w:rPr>
            </w:pPr>
          </w:p>
        </w:tc>
        <w:tc>
          <w:tcPr>
            <w:tcW w:w="1838" w:type="dxa"/>
            <w:shd w:val="clear" w:color="auto" w:fill="DBE5F1" w:themeFill="accent1" w:themeFillTint="33"/>
          </w:tcPr>
          <w:p w14:paraId="122AA92B" w14:textId="77777777" w:rsidR="0022266E" w:rsidRPr="00C317DE" w:rsidRDefault="0022266E" w:rsidP="00810FDE">
            <w:pPr>
              <w:jc w:val="center"/>
              <w:rPr>
                <w:rFonts w:ascii="Arial" w:hAnsi="Arial" w:cs="Arial"/>
                <w:sz w:val="18"/>
                <w:szCs w:val="18"/>
              </w:rPr>
            </w:pPr>
          </w:p>
          <w:p w14:paraId="09A88801" w14:textId="77777777" w:rsidR="0022266E" w:rsidRPr="00C317DE" w:rsidRDefault="0022266E" w:rsidP="00810FDE">
            <w:pPr>
              <w:jc w:val="center"/>
              <w:rPr>
                <w:rFonts w:ascii="Arial" w:hAnsi="Arial" w:cs="Arial"/>
                <w:sz w:val="18"/>
                <w:szCs w:val="18"/>
              </w:rPr>
            </w:pPr>
            <w:proofErr w:type="spellStart"/>
            <w:r w:rsidRPr="00C317DE">
              <w:rPr>
                <w:rFonts w:ascii="Arial" w:hAnsi="Arial" w:cs="Arial"/>
                <w:sz w:val="18"/>
                <w:szCs w:val="18"/>
              </w:rPr>
              <w:t>Нэхэмжлэлийн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шаардлага</w:t>
            </w:r>
            <w:proofErr w:type="spellEnd"/>
          </w:p>
        </w:tc>
        <w:tc>
          <w:tcPr>
            <w:tcW w:w="3260" w:type="dxa"/>
            <w:shd w:val="clear" w:color="auto" w:fill="DBE5F1" w:themeFill="accent1" w:themeFillTint="33"/>
            <w:vAlign w:val="center"/>
          </w:tcPr>
          <w:p w14:paraId="21763661" w14:textId="77777777" w:rsidR="0022266E" w:rsidRPr="00C317DE" w:rsidRDefault="0022266E" w:rsidP="00810FDE">
            <w:pPr>
              <w:jc w:val="center"/>
              <w:rPr>
                <w:rFonts w:ascii="Arial" w:hAnsi="Arial" w:cs="Arial"/>
                <w:sz w:val="18"/>
                <w:szCs w:val="18"/>
              </w:rPr>
            </w:pPr>
          </w:p>
          <w:p w14:paraId="4F10DA90" w14:textId="77777777" w:rsidR="0022266E" w:rsidRPr="00C317DE" w:rsidRDefault="0022266E" w:rsidP="00810FDE">
            <w:pPr>
              <w:jc w:val="center"/>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тогтоосон</w:t>
            </w:r>
            <w:proofErr w:type="spellEnd"/>
            <w:r w:rsidRPr="00C317DE">
              <w:rPr>
                <w:rFonts w:ascii="Arial" w:hAnsi="Arial" w:cs="Arial"/>
                <w:sz w:val="18"/>
                <w:szCs w:val="18"/>
              </w:rPr>
              <w:t xml:space="preserve"> </w:t>
            </w:r>
            <w:proofErr w:type="spellStart"/>
            <w:r w:rsidRPr="00C317DE">
              <w:rPr>
                <w:rFonts w:ascii="Arial" w:hAnsi="Arial" w:cs="Arial"/>
                <w:sz w:val="18"/>
                <w:szCs w:val="18"/>
              </w:rPr>
              <w:t>үндэслэл</w:t>
            </w:r>
            <w:proofErr w:type="spellEnd"/>
          </w:p>
        </w:tc>
        <w:tc>
          <w:tcPr>
            <w:tcW w:w="1134" w:type="dxa"/>
            <w:vMerge/>
            <w:shd w:val="clear" w:color="auto" w:fill="DBE5F1" w:themeFill="accent1" w:themeFillTint="33"/>
          </w:tcPr>
          <w:p w14:paraId="549DB069" w14:textId="77777777" w:rsidR="0022266E" w:rsidRPr="00C317DE" w:rsidRDefault="0022266E" w:rsidP="00810FDE">
            <w:pPr>
              <w:jc w:val="center"/>
              <w:rPr>
                <w:rFonts w:ascii="Arial" w:hAnsi="Arial" w:cs="Arial"/>
                <w:sz w:val="18"/>
                <w:szCs w:val="18"/>
              </w:rPr>
            </w:pPr>
          </w:p>
        </w:tc>
        <w:tc>
          <w:tcPr>
            <w:tcW w:w="1985" w:type="dxa"/>
            <w:vMerge/>
            <w:vAlign w:val="center"/>
          </w:tcPr>
          <w:p w14:paraId="40858DC7" w14:textId="77777777" w:rsidR="0022266E" w:rsidRPr="00C317DE" w:rsidRDefault="0022266E" w:rsidP="00810FDE">
            <w:pPr>
              <w:jc w:val="center"/>
              <w:rPr>
                <w:rFonts w:ascii="Arial" w:hAnsi="Arial" w:cs="Arial"/>
                <w:sz w:val="18"/>
                <w:szCs w:val="18"/>
              </w:rPr>
            </w:pPr>
          </w:p>
        </w:tc>
      </w:tr>
      <w:tr w:rsidR="00C317DE" w:rsidRPr="00C317DE" w14:paraId="5DF62E0F" w14:textId="77777777" w:rsidTr="00810FDE">
        <w:trPr>
          <w:trHeight w:val="2262"/>
          <w:jc w:val="center"/>
        </w:trPr>
        <w:tc>
          <w:tcPr>
            <w:tcW w:w="704" w:type="dxa"/>
            <w:tcBorders>
              <w:top w:val="single" w:sz="4" w:space="0" w:color="000000" w:themeColor="text1"/>
              <w:right w:val="single" w:sz="4" w:space="0" w:color="000000" w:themeColor="text1"/>
            </w:tcBorders>
          </w:tcPr>
          <w:p w14:paraId="4234D05D" w14:textId="77777777" w:rsidR="0022266E" w:rsidRPr="00C317DE" w:rsidRDefault="0022266E" w:rsidP="00810FDE">
            <w:pPr>
              <w:jc w:val="center"/>
              <w:rPr>
                <w:rFonts w:ascii="Arial" w:hAnsi="Arial" w:cs="Arial"/>
                <w:sz w:val="18"/>
                <w:szCs w:val="18"/>
              </w:rPr>
            </w:pPr>
          </w:p>
          <w:p w14:paraId="7F2A4E9B" w14:textId="77777777" w:rsidR="0022266E" w:rsidRPr="00C317DE" w:rsidRDefault="0022266E" w:rsidP="00810FDE">
            <w:pPr>
              <w:jc w:val="center"/>
              <w:rPr>
                <w:rFonts w:ascii="Arial" w:hAnsi="Arial" w:cs="Arial"/>
                <w:sz w:val="18"/>
                <w:szCs w:val="18"/>
              </w:rPr>
            </w:pPr>
          </w:p>
          <w:p w14:paraId="151693D0" w14:textId="77777777" w:rsidR="0022266E" w:rsidRPr="00C317DE" w:rsidRDefault="0022266E" w:rsidP="00810FDE">
            <w:pPr>
              <w:jc w:val="center"/>
              <w:rPr>
                <w:rFonts w:ascii="Arial" w:hAnsi="Arial" w:cs="Arial"/>
                <w:sz w:val="18"/>
                <w:szCs w:val="18"/>
              </w:rPr>
            </w:pPr>
          </w:p>
          <w:p w14:paraId="1E313DA6" w14:textId="77777777" w:rsidR="0022266E" w:rsidRPr="00C317DE" w:rsidRDefault="0022266E" w:rsidP="00810FDE">
            <w:pPr>
              <w:jc w:val="center"/>
              <w:rPr>
                <w:rFonts w:ascii="Arial" w:hAnsi="Arial" w:cs="Arial"/>
                <w:sz w:val="18"/>
                <w:szCs w:val="18"/>
              </w:rPr>
            </w:pPr>
          </w:p>
          <w:p w14:paraId="6216CDCA"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1</w:t>
            </w:r>
            <w:r w:rsidRPr="00C317DE">
              <w:rPr>
                <w:rFonts w:ascii="Arial" w:hAnsi="Arial" w:cs="Arial"/>
                <w:sz w:val="18"/>
                <w:szCs w:val="18"/>
                <w:lang w:val="x-none"/>
              </w:rPr>
              <w:t>.</w:t>
            </w:r>
          </w:p>
        </w:tc>
        <w:tc>
          <w:tcPr>
            <w:tcW w:w="1427" w:type="dxa"/>
            <w:tcBorders>
              <w:left w:val="single" w:sz="4" w:space="0" w:color="000000" w:themeColor="text1"/>
            </w:tcBorders>
          </w:tcPr>
          <w:p w14:paraId="1FE198F9" w14:textId="77777777" w:rsidR="0022266E" w:rsidRPr="00C317DE" w:rsidRDefault="0022266E" w:rsidP="00810FDE">
            <w:pPr>
              <w:jc w:val="both"/>
              <w:rPr>
                <w:rFonts w:ascii="Arial" w:hAnsi="Arial" w:cs="Arial"/>
                <w:sz w:val="18"/>
                <w:szCs w:val="18"/>
                <w:lang w:val="ru-RU"/>
              </w:rPr>
            </w:pPr>
          </w:p>
          <w:p w14:paraId="2CB65316" w14:textId="77777777" w:rsidR="0022266E" w:rsidRPr="00C317DE" w:rsidRDefault="0022266E" w:rsidP="00810FDE">
            <w:pPr>
              <w:jc w:val="both"/>
              <w:rPr>
                <w:rFonts w:ascii="Arial" w:hAnsi="Arial" w:cs="Arial"/>
                <w:sz w:val="18"/>
                <w:szCs w:val="18"/>
                <w:lang w:val="ru-RU"/>
              </w:rPr>
            </w:pPr>
            <w:r w:rsidRPr="00C317DE">
              <w:rPr>
                <w:rFonts w:ascii="Arial" w:hAnsi="Arial" w:cs="Arial"/>
                <w:noProof/>
                <w:sz w:val="18"/>
                <w:szCs w:val="18"/>
              </w:rPr>
              <mc:AlternateContent>
                <mc:Choice Requires="wpi">
                  <w:drawing>
                    <wp:anchor distT="0" distB="0" distL="114300" distR="114300" simplePos="0" relativeHeight="251660800" behindDoc="0" locked="0" layoutInCell="1" allowOverlap="1" wp14:anchorId="00B50D24" wp14:editId="3CC5BFDF">
                      <wp:simplePos x="0" y="0"/>
                      <wp:positionH relativeFrom="column">
                        <wp:posOffset>77678</wp:posOffset>
                      </wp:positionH>
                      <wp:positionV relativeFrom="paragraph">
                        <wp:posOffset>23022</wp:posOffset>
                      </wp:positionV>
                      <wp:extent cx="360" cy="360"/>
                      <wp:effectExtent l="38100" t="38100" r="38100" b="38100"/>
                      <wp:wrapNone/>
                      <wp:docPr id="1930703756"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1CD7A24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5.75pt;margin-top:1.45pt;width:.75pt;height:.7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">
                      <v:imagedata r:id="rId12" o:title=""/>
                    </v:shape>
                  </w:pict>
                </mc:Fallback>
              </mc:AlternateContent>
            </w:r>
            <w:r w:rsidRPr="00C317DE">
              <w:rPr>
                <w:rFonts w:ascii="Arial" w:hAnsi="Arial" w:cs="Arial"/>
                <w:sz w:val="18"/>
                <w:szCs w:val="18"/>
                <w:lang w:val="ru-RU"/>
              </w:rPr>
              <w:t>Дорноговь аймгийн Замын-Үүд сум дахь сум дундын шүүх</w:t>
            </w:r>
          </w:p>
        </w:tc>
        <w:tc>
          <w:tcPr>
            <w:tcW w:w="1838" w:type="dxa"/>
          </w:tcPr>
          <w:p w14:paraId="699E4988" w14:textId="77777777" w:rsidR="0022266E" w:rsidRPr="00C317DE" w:rsidRDefault="0022266E" w:rsidP="00810FDE">
            <w:pPr>
              <w:jc w:val="both"/>
              <w:rPr>
                <w:rFonts w:ascii="Arial" w:hAnsi="Arial" w:cs="Arial"/>
                <w:sz w:val="18"/>
                <w:szCs w:val="18"/>
                <w:shd w:val="clear" w:color="auto" w:fill="FFFFFF"/>
                <w:lang w:val="ru-RU"/>
              </w:rPr>
            </w:pPr>
          </w:p>
          <w:p w14:paraId="7877DEBD" w14:textId="77777777" w:rsidR="0022266E" w:rsidRPr="00C317DE" w:rsidRDefault="0022266E" w:rsidP="00810FDE">
            <w:pPr>
              <w:jc w:val="both"/>
              <w:rPr>
                <w:rFonts w:ascii="Arial" w:hAnsi="Arial" w:cs="Arial"/>
                <w:sz w:val="18"/>
                <w:szCs w:val="18"/>
                <w:lang w:val="ru-RU"/>
              </w:rPr>
            </w:pPr>
            <w:r w:rsidRPr="00C317DE">
              <w:rPr>
                <w:rFonts w:ascii="Arial" w:hAnsi="Arial" w:cs="Arial"/>
                <w:sz w:val="18"/>
                <w:szCs w:val="18"/>
                <w:shd w:val="clear" w:color="auto" w:fill="FFFFFF"/>
                <w:lang w:val="ru-RU"/>
              </w:rPr>
              <w:t>Гэрлэлт цуцалж, хүүхдийн асрамж</w:t>
            </w:r>
            <w:r w:rsidRPr="00C317DE">
              <w:rPr>
                <w:rFonts w:ascii="Arial" w:hAnsi="Arial" w:cs="Arial"/>
                <w:sz w:val="18"/>
                <w:szCs w:val="18"/>
                <w:shd w:val="clear" w:color="auto" w:fill="FFFFFF"/>
              </w:rPr>
              <w:t> </w:t>
            </w:r>
            <w:r w:rsidRPr="00C317DE">
              <w:rPr>
                <w:rFonts w:ascii="Arial" w:hAnsi="Arial" w:cs="Arial"/>
                <w:sz w:val="18"/>
                <w:szCs w:val="18"/>
                <w:shd w:val="clear" w:color="auto" w:fill="FFFFFF"/>
                <w:lang w:val="ru-RU"/>
              </w:rPr>
              <w:t xml:space="preserve"> тогтоолгох тухай</w:t>
            </w:r>
          </w:p>
        </w:tc>
        <w:tc>
          <w:tcPr>
            <w:tcW w:w="3260" w:type="dxa"/>
            <w:vAlign w:val="center"/>
          </w:tcPr>
          <w:p w14:paraId="29A8EDED" w14:textId="77777777" w:rsidR="0022266E" w:rsidRPr="00C317DE" w:rsidRDefault="0022266E" w:rsidP="00810FDE">
            <w:pPr>
              <w:jc w:val="both"/>
              <w:rPr>
                <w:rFonts w:ascii="Arial" w:hAnsi="Arial" w:cs="Arial"/>
                <w:sz w:val="18"/>
                <w:szCs w:val="18"/>
                <w:shd w:val="clear" w:color="auto" w:fill="FFFFFF"/>
                <w:lang w:val="ru-RU"/>
              </w:rPr>
            </w:pPr>
          </w:p>
          <w:p w14:paraId="50BC5AEA" w14:textId="77777777" w:rsidR="0022266E" w:rsidRPr="00C317DE" w:rsidRDefault="0022266E" w:rsidP="00810FDE">
            <w:pPr>
              <w:jc w:val="both"/>
              <w:rPr>
                <w:rFonts w:ascii="Arial" w:hAnsi="Arial" w:cs="Arial"/>
                <w:sz w:val="18"/>
                <w:szCs w:val="18"/>
                <w:shd w:val="clear" w:color="auto" w:fill="FFFFFF"/>
                <w:lang w:val="ru-RU"/>
              </w:rPr>
            </w:pPr>
            <w:r w:rsidRPr="00C317DE">
              <w:rPr>
                <w:rFonts w:ascii="Arial" w:hAnsi="Arial" w:cs="Arial"/>
                <w:sz w:val="18"/>
                <w:szCs w:val="18"/>
                <w:shd w:val="clear" w:color="auto" w:fill="FFFFFF"/>
                <w:lang w:val="ru-RU"/>
              </w:rPr>
              <w:t>Асрамжийн талаар маргасан.</w:t>
            </w:r>
          </w:p>
          <w:p w14:paraId="64F8973A" w14:textId="77777777" w:rsidR="0022266E" w:rsidRPr="00C317DE" w:rsidRDefault="0022266E" w:rsidP="00810FDE">
            <w:pPr>
              <w:jc w:val="both"/>
              <w:rPr>
                <w:rFonts w:ascii="Arial" w:hAnsi="Arial" w:cs="Arial"/>
                <w:sz w:val="18"/>
                <w:szCs w:val="18"/>
                <w:shd w:val="clear" w:color="auto" w:fill="FFFFFF"/>
                <w:lang w:val="ru-RU"/>
              </w:rPr>
            </w:pPr>
          </w:p>
          <w:p w14:paraId="2FCE6C34" w14:textId="77777777" w:rsidR="0022266E" w:rsidRPr="00C317DE" w:rsidRDefault="0022266E" w:rsidP="00810FDE">
            <w:pPr>
              <w:jc w:val="both"/>
              <w:rPr>
                <w:rFonts w:ascii="Arial" w:hAnsi="Arial" w:cs="Arial"/>
                <w:sz w:val="18"/>
                <w:szCs w:val="18"/>
                <w:lang w:val="ru-RU"/>
              </w:rPr>
            </w:pPr>
            <w:r w:rsidRPr="00C317DE">
              <w:rPr>
                <w:rFonts w:ascii="Arial" w:hAnsi="Arial" w:cs="Arial"/>
                <w:sz w:val="18"/>
                <w:szCs w:val="18"/>
                <w:shd w:val="clear" w:color="auto" w:fill="FFFFFF"/>
                <w:lang w:val="ru-RU"/>
              </w:rPr>
              <w:t>ГБтХ-ийн 14.7-д заасан хүүхдийн саналыг авсан,  хүүхдийн нас, хэний асрамжид байгаа, хүүхэд хүмүүжүүлэхэд дутагдалтай асуудал тогтоогдохгүй байгаа зэргийг харгалзан эхийн асрамжид үлдээсэн.</w:t>
            </w:r>
          </w:p>
        </w:tc>
        <w:tc>
          <w:tcPr>
            <w:tcW w:w="1134" w:type="dxa"/>
          </w:tcPr>
          <w:p w14:paraId="1D19E275" w14:textId="77777777" w:rsidR="0022266E" w:rsidRPr="00C317DE" w:rsidRDefault="0022266E" w:rsidP="00810FDE">
            <w:pPr>
              <w:jc w:val="center"/>
              <w:rPr>
                <w:rFonts w:ascii="Arial" w:hAnsi="Arial" w:cs="Arial"/>
                <w:sz w:val="18"/>
                <w:szCs w:val="18"/>
                <w:lang w:val="ru-RU"/>
              </w:rPr>
            </w:pPr>
          </w:p>
          <w:p w14:paraId="051154A3"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04E89230" w14:textId="77777777" w:rsidR="0022266E" w:rsidRPr="00C317DE" w:rsidRDefault="0022266E" w:rsidP="00810FDE">
            <w:pPr>
              <w:jc w:val="center"/>
              <w:rPr>
                <w:rFonts w:ascii="Arial" w:hAnsi="Arial" w:cs="Arial"/>
                <w:sz w:val="18"/>
                <w:szCs w:val="18"/>
              </w:rPr>
            </w:pPr>
          </w:p>
          <w:p w14:paraId="693CEBEA" w14:textId="77777777" w:rsidR="0022266E" w:rsidRPr="00C317DE" w:rsidRDefault="0022266E" w:rsidP="00810FDE">
            <w:pPr>
              <w:jc w:val="center"/>
              <w:rPr>
                <w:rFonts w:ascii="Arial" w:hAnsi="Arial" w:cs="Arial"/>
                <w:sz w:val="18"/>
                <w:szCs w:val="18"/>
              </w:rPr>
            </w:pPr>
          </w:p>
          <w:p w14:paraId="61335DDA" w14:textId="77777777" w:rsidR="0022266E" w:rsidRPr="00C317DE" w:rsidRDefault="0022266E" w:rsidP="00810FDE">
            <w:pPr>
              <w:spacing w:line="360" w:lineRule="auto"/>
              <w:jc w:val="center"/>
              <w:rPr>
                <w:rFonts w:ascii="Arial" w:hAnsi="Arial" w:cs="Arial"/>
                <w:sz w:val="18"/>
                <w:szCs w:val="18"/>
              </w:rPr>
            </w:pPr>
            <w:r w:rsidRPr="00C317DE">
              <w:rPr>
                <w:rFonts w:ascii="Arial" w:hAnsi="Arial" w:cs="Arial"/>
                <w:sz w:val="18"/>
                <w:szCs w:val="18"/>
              </w:rPr>
              <w:t>136/ШШ2022/00004</w:t>
            </w:r>
          </w:p>
          <w:p w14:paraId="0AA458FA" w14:textId="77777777" w:rsidR="0022266E" w:rsidRPr="00C317DE" w:rsidRDefault="0022266E" w:rsidP="00810FDE">
            <w:pPr>
              <w:jc w:val="center"/>
              <w:rPr>
                <w:rFonts w:ascii="Arial" w:hAnsi="Arial" w:cs="Arial"/>
                <w:sz w:val="18"/>
                <w:szCs w:val="18"/>
              </w:rPr>
            </w:pPr>
          </w:p>
        </w:tc>
      </w:tr>
      <w:tr w:rsidR="00C317DE" w:rsidRPr="00C317DE" w14:paraId="5DC2B3AD" w14:textId="77777777" w:rsidTr="00810FDE">
        <w:trPr>
          <w:trHeight w:val="1794"/>
          <w:jc w:val="center"/>
        </w:trPr>
        <w:tc>
          <w:tcPr>
            <w:tcW w:w="704" w:type="dxa"/>
          </w:tcPr>
          <w:p w14:paraId="4851DAFA" w14:textId="77777777" w:rsidR="0022266E" w:rsidRPr="00C317DE" w:rsidRDefault="0022266E" w:rsidP="00810FDE">
            <w:pPr>
              <w:jc w:val="center"/>
              <w:rPr>
                <w:rFonts w:ascii="Arial" w:hAnsi="Arial" w:cs="Arial"/>
                <w:sz w:val="18"/>
                <w:szCs w:val="18"/>
              </w:rPr>
            </w:pPr>
          </w:p>
          <w:p w14:paraId="074A8762" w14:textId="77777777" w:rsidR="0022266E" w:rsidRPr="00C317DE" w:rsidRDefault="0022266E" w:rsidP="00810FDE">
            <w:pPr>
              <w:jc w:val="center"/>
              <w:rPr>
                <w:rFonts w:ascii="Arial" w:hAnsi="Arial" w:cs="Arial"/>
                <w:sz w:val="18"/>
                <w:szCs w:val="18"/>
              </w:rPr>
            </w:pPr>
          </w:p>
          <w:p w14:paraId="513876EB" w14:textId="77777777" w:rsidR="0022266E" w:rsidRPr="00C317DE" w:rsidRDefault="0022266E" w:rsidP="00810FDE">
            <w:pPr>
              <w:jc w:val="center"/>
              <w:rPr>
                <w:rFonts w:ascii="Arial" w:hAnsi="Arial" w:cs="Arial"/>
                <w:sz w:val="18"/>
                <w:szCs w:val="18"/>
              </w:rPr>
            </w:pPr>
          </w:p>
          <w:p w14:paraId="7E36F7AC" w14:textId="77777777" w:rsidR="0022266E" w:rsidRPr="00C317DE" w:rsidRDefault="0022266E" w:rsidP="00810FDE">
            <w:pPr>
              <w:jc w:val="center"/>
              <w:rPr>
                <w:rFonts w:ascii="Arial" w:hAnsi="Arial" w:cs="Arial"/>
                <w:sz w:val="18"/>
                <w:szCs w:val="18"/>
              </w:rPr>
            </w:pPr>
          </w:p>
          <w:p w14:paraId="1DC88DAD"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2.</w:t>
            </w:r>
          </w:p>
        </w:tc>
        <w:tc>
          <w:tcPr>
            <w:tcW w:w="1427" w:type="dxa"/>
          </w:tcPr>
          <w:p w14:paraId="31EFF9FE" w14:textId="77777777" w:rsidR="0022266E" w:rsidRPr="00C317DE" w:rsidRDefault="0022266E" w:rsidP="00810FDE">
            <w:pPr>
              <w:jc w:val="both"/>
              <w:rPr>
                <w:rFonts w:ascii="Arial" w:hAnsi="Arial" w:cs="Arial"/>
                <w:sz w:val="18"/>
                <w:szCs w:val="18"/>
              </w:rPr>
            </w:pPr>
          </w:p>
          <w:p w14:paraId="5E565E70"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Хан-Уул</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3271CE5F" w14:textId="77777777" w:rsidR="0022266E" w:rsidRPr="00C317DE" w:rsidRDefault="0022266E" w:rsidP="00810FDE">
            <w:pPr>
              <w:jc w:val="both"/>
              <w:rPr>
                <w:rFonts w:ascii="Arial" w:hAnsi="Arial" w:cs="Arial"/>
                <w:sz w:val="18"/>
                <w:szCs w:val="18"/>
                <w:shd w:val="clear" w:color="auto" w:fill="EBEFF5"/>
              </w:rPr>
            </w:pPr>
          </w:p>
          <w:p w14:paraId="5306EAA0"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Гэрлэлт</w:t>
            </w:r>
            <w:proofErr w:type="spellEnd"/>
            <w:r w:rsidRPr="00C317DE">
              <w:rPr>
                <w:rFonts w:ascii="Arial" w:hAnsi="Arial" w:cs="Arial"/>
                <w:sz w:val="18"/>
                <w:szCs w:val="18"/>
              </w:rPr>
              <w:t xml:space="preserve"> </w:t>
            </w:r>
            <w:proofErr w:type="spellStart"/>
            <w:r w:rsidRPr="00C317DE">
              <w:rPr>
                <w:rFonts w:ascii="Arial" w:hAnsi="Arial" w:cs="Arial"/>
                <w:sz w:val="18"/>
                <w:szCs w:val="18"/>
              </w:rPr>
              <w:t>цуцлуулж</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болон</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тогтоолгох</w:t>
            </w:r>
            <w:proofErr w:type="spellEnd"/>
            <w:r w:rsidRPr="00C317DE">
              <w:rPr>
                <w:rFonts w:ascii="Arial" w:hAnsi="Arial" w:cs="Arial"/>
                <w:sz w:val="18"/>
                <w:szCs w:val="18"/>
              </w:rPr>
              <w:t xml:space="preserve"> </w:t>
            </w:r>
            <w:proofErr w:type="spellStart"/>
            <w:r w:rsidRPr="00C317DE">
              <w:rPr>
                <w:rFonts w:ascii="Arial" w:hAnsi="Arial" w:cs="Arial"/>
                <w:sz w:val="18"/>
                <w:szCs w:val="18"/>
              </w:rPr>
              <w:t>тухай</w:t>
            </w:r>
            <w:proofErr w:type="spellEnd"/>
          </w:p>
        </w:tc>
        <w:tc>
          <w:tcPr>
            <w:tcW w:w="3260" w:type="dxa"/>
            <w:vAlign w:val="center"/>
          </w:tcPr>
          <w:p w14:paraId="4B63ED57" w14:textId="77777777" w:rsidR="0022266E" w:rsidRPr="00C317DE" w:rsidRDefault="0022266E" w:rsidP="00810FDE">
            <w:pPr>
              <w:autoSpaceDE w:val="0"/>
              <w:autoSpaceDN w:val="0"/>
              <w:adjustRightInd w:val="0"/>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маргасан</w:t>
            </w:r>
            <w:proofErr w:type="spellEnd"/>
            <w:r w:rsidRPr="00C317DE">
              <w:rPr>
                <w:rFonts w:ascii="Arial" w:hAnsi="Arial" w:cs="Arial"/>
                <w:sz w:val="18"/>
                <w:szCs w:val="18"/>
              </w:rPr>
              <w:t>.</w:t>
            </w:r>
          </w:p>
          <w:p w14:paraId="53950E0D" w14:textId="77777777" w:rsidR="0022266E" w:rsidRPr="00C317DE" w:rsidRDefault="0022266E" w:rsidP="00810FDE">
            <w:pPr>
              <w:autoSpaceDE w:val="0"/>
              <w:autoSpaceDN w:val="0"/>
              <w:adjustRightInd w:val="0"/>
              <w:jc w:val="both"/>
              <w:rPr>
                <w:rFonts w:ascii="Arial" w:hAnsi="Arial" w:cs="Arial"/>
                <w:sz w:val="18"/>
                <w:szCs w:val="18"/>
              </w:rPr>
            </w:pPr>
          </w:p>
          <w:p w14:paraId="1848F4B2" w14:textId="77777777" w:rsidR="0022266E" w:rsidRPr="00C317DE" w:rsidRDefault="0022266E" w:rsidP="00810FDE">
            <w:pPr>
              <w:pStyle w:val="NormalWeb"/>
              <w:spacing w:before="0" w:beforeAutospacing="0"/>
              <w:jc w:val="both"/>
              <w:rPr>
                <w:rFonts w:ascii="Arial" w:hAnsi="Arial" w:cs="Arial"/>
                <w:sz w:val="18"/>
                <w:szCs w:val="18"/>
              </w:rPr>
            </w:pPr>
            <w:proofErr w:type="spellStart"/>
            <w:r w:rsidRPr="00C317DE">
              <w:rPr>
                <w:rFonts w:ascii="Arial" w:hAnsi="Arial" w:cs="Arial"/>
                <w:sz w:val="18"/>
                <w:szCs w:val="18"/>
              </w:rPr>
              <w:t>ГБтХ-ийн</w:t>
            </w:r>
            <w:proofErr w:type="spellEnd"/>
            <w:r w:rsidRPr="00C317DE">
              <w:rPr>
                <w:rFonts w:ascii="Arial" w:hAnsi="Arial" w:cs="Arial"/>
                <w:sz w:val="18"/>
                <w:szCs w:val="18"/>
              </w:rPr>
              <w:t xml:space="preserve"> 14 </w:t>
            </w:r>
            <w:proofErr w:type="spellStart"/>
            <w:r w:rsidRPr="00C317DE">
              <w:rPr>
                <w:rFonts w:ascii="Arial" w:hAnsi="Arial" w:cs="Arial"/>
                <w:sz w:val="18"/>
                <w:szCs w:val="18"/>
              </w:rPr>
              <w:t>дүгээр</w:t>
            </w:r>
            <w:proofErr w:type="spellEnd"/>
            <w:r w:rsidRPr="00C317DE">
              <w:rPr>
                <w:rFonts w:ascii="Arial" w:hAnsi="Arial" w:cs="Arial"/>
                <w:sz w:val="18"/>
                <w:szCs w:val="18"/>
              </w:rPr>
              <w:t xml:space="preserve"> </w:t>
            </w:r>
            <w:proofErr w:type="spellStart"/>
            <w:r w:rsidRPr="00C317DE">
              <w:rPr>
                <w:rFonts w:ascii="Arial" w:hAnsi="Arial" w:cs="Arial"/>
                <w:sz w:val="18"/>
                <w:szCs w:val="18"/>
              </w:rPr>
              <w:t>зүйлийн</w:t>
            </w:r>
            <w:proofErr w:type="spellEnd"/>
            <w:r w:rsidRPr="00C317DE">
              <w:rPr>
                <w:rFonts w:ascii="Arial" w:hAnsi="Arial" w:cs="Arial"/>
                <w:sz w:val="18"/>
                <w:szCs w:val="18"/>
              </w:rPr>
              <w:t xml:space="preserve"> 14.7-т </w:t>
            </w:r>
            <w:proofErr w:type="spellStart"/>
            <w:r w:rsidRPr="00C317DE">
              <w:rPr>
                <w:rFonts w:ascii="Arial" w:hAnsi="Arial" w:cs="Arial"/>
                <w:sz w:val="18"/>
                <w:szCs w:val="18"/>
              </w:rPr>
              <w:t>зааснаар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хүүхдүүдийн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саналыг</w:t>
            </w:r>
            <w:proofErr w:type="spellEnd"/>
            <w:r w:rsidRPr="00C317DE">
              <w:rPr>
                <w:rFonts w:ascii="Arial" w:hAnsi="Arial" w:cs="Arial"/>
                <w:sz w:val="18"/>
                <w:szCs w:val="18"/>
              </w:rPr>
              <w:t xml:space="preserve"> </w:t>
            </w:r>
            <w:proofErr w:type="spellStart"/>
            <w:r w:rsidRPr="00C317DE">
              <w:rPr>
                <w:rFonts w:ascii="Arial" w:hAnsi="Arial" w:cs="Arial"/>
                <w:sz w:val="18"/>
                <w:szCs w:val="18"/>
              </w:rPr>
              <w:t>асууж</w:t>
            </w:r>
            <w:proofErr w:type="spellEnd"/>
            <w:r w:rsidRPr="00C317DE">
              <w:rPr>
                <w:rFonts w:ascii="Arial" w:hAnsi="Arial" w:cs="Arial"/>
                <w:sz w:val="18"/>
                <w:szCs w:val="18"/>
              </w:rPr>
              <w:t xml:space="preserve">, </w:t>
            </w:r>
            <w:proofErr w:type="spellStart"/>
            <w:r w:rsidRPr="00C317DE">
              <w:rPr>
                <w:rFonts w:ascii="Arial" w:hAnsi="Arial" w:cs="Arial"/>
                <w:sz w:val="18"/>
                <w:szCs w:val="18"/>
              </w:rPr>
              <w:t>саналын</w:t>
            </w:r>
            <w:proofErr w:type="spellEnd"/>
            <w:r w:rsidRPr="00C317DE">
              <w:rPr>
                <w:rFonts w:ascii="Arial" w:hAnsi="Arial" w:cs="Arial"/>
                <w:sz w:val="18"/>
                <w:szCs w:val="18"/>
              </w:rPr>
              <w:t xml:space="preserve"> </w:t>
            </w:r>
            <w:proofErr w:type="spellStart"/>
            <w:r w:rsidRPr="00C317DE">
              <w:rPr>
                <w:rFonts w:ascii="Arial" w:hAnsi="Arial" w:cs="Arial"/>
                <w:sz w:val="18"/>
                <w:szCs w:val="18"/>
              </w:rPr>
              <w:t>дагуу</w:t>
            </w:r>
            <w:proofErr w:type="spellEnd"/>
            <w:r w:rsidRPr="00C317DE">
              <w:rPr>
                <w:rFonts w:ascii="Arial" w:hAnsi="Arial" w:cs="Arial"/>
                <w:sz w:val="18"/>
                <w:szCs w:val="18"/>
              </w:rPr>
              <w:t xml:space="preserve"> </w:t>
            </w:r>
            <w:proofErr w:type="spellStart"/>
            <w:r w:rsidRPr="00C317DE">
              <w:rPr>
                <w:rFonts w:ascii="Arial" w:hAnsi="Arial" w:cs="Arial"/>
                <w:sz w:val="18"/>
                <w:szCs w:val="18"/>
              </w:rPr>
              <w:t>ГБтХ-ийн</w:t>
            </w:r>
            <w:proofErr w:type="spellEnd"/>
            <w:r w:rsidRPr="00C317DE">
              <w:rPr>
                <w:rFonts w:ascii="Arial" w:hAnsi="Arial" w:cs="Arial"/>
                <w:sz w:val="18"/>
                <w:szCs w:val="18"/>
              </w:rPr>
              <w:t xml:space="preserve"> 14.6-д </w:t>
            </w:r>
            <w:proofErr w:type="spellStart"/>
            <w:r w:rsidRPr="00C317DE">
              <w:rPr>
                <w:rFonts w:ascii="Arial" w:hAnsi="Arial" w:cs="Arial"/>
                <w:sz w:val="18"/>
                <w:szCs w:val="18"/>
              </w:rPr>
              <w:t>зааснаар</w:t>
            </w:r>
            <w:proofErr w:type="spellEnd"/>
            <w:r w:rsidRPr="00C317DE">
              <w:rPr>
                <w:rFonts w:ascii="Arial" w:hAnsi="Arial" w:cs="Arial"/>
                <w:sz w:val="18"/>
                <w:szCs w:val="18"/>
              </w:rPr>
              <w:t xml:space="preserve"> асрамжийг </w:t>
            </w:r>
            <w:proofErr w:type="spellStart"/>
            <w:r w:rsidRPr="00C317DE">
              <w:rPr>
                <w:rFonts w:ascii="Arial" w:hAnsi="Arial" w:cs="Arial"/>
                <w:sz w:val="18"/>
                <w:szCs w:val="18"/>
              </w:rPr>
              <w:t>тогтоосон</w:t>
            </w:r>
            <w:proofErr w:type="spellEnd"/>
            <w:r w:rsidRPr="00C317DE">
              <w:rPr>
                <w:rFonts w:ascii="Arial" w:hAnsi="Arial" w:cs="Arial"/>
                <w:sz w:val="18"/>
                <w:szCs w:val="18"/>
              </w:rPr>
              <w:t>.</w:t>
            </w:r>
          </w:p>
        </w:tc>
        <w:tc>
          <w:tcPr>
            <w:tcW w:w="1134" w:type="dxa"/>
          </w:tcPr>
          <w:p w14:paraId="41E020B0" w14:textId="77777777" w:rsidR="0022266E" w:rsidRPr="00C317DE" w:rsidRDefault="0022266E" w:rsidP="00810FDE">
            <w:pPr>
              <w:jc w:val="center"/>
              <w:rPr>
                <w:rFonts w:ascii="Arial" w:hAnsi="Arial" w:cs="Arial"/>
                <w:sz w:val="18"/>
                <w:szCs w:val="18"/>
              </w:rPr>
            </w:pPr>
          </w:p>
          <w:p w14:paraId="4E52D97A" w14:textId="77777777" w:rsidR="0022266E" w:rsidRPr="00C317DE" w:rsidRDefault="0022266E" w:rsidP="00810FDE">
            <w:pPr>
              <w:jc w:val="center"/>
              <w:rPr>
                <w:rFonts w:ascii="Arial" w:hAnsi="Arial" w:cs="Arial"/>
                <w:sz w:val="18"/>
                <w:szCs w:val="18"/>
              </w:rPr>
            </w:pPr>
          </w:p>
          <w:p w14:paraId="5B6DF97B"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2508CD8F" w14:textId="77777777" w:rsidR="0022266E" w:rsidRPr="00C317DE" w:rsidRDefault="0022266E" w:rsidP="00810FDE">
            <w:pPr>
              <w:ind w:right="-478"/>
              <w:rPr>
                <w:rFonts w:ascii="Arial" w:hAnsi="Arial" w:cs="Arial"/>
                <w:sz w:val="18"/>
                <w:szCs w:val="18"/>
              </w:rPr>
            </w:pPr>
            <w:r w:rsidRPr="00C317DE">
              <w:rPr>
                <w:rFonts w:ascii="Arial" w:hAnsi="Arial" w:cs="Arial"/>
                <w:sz w:val="18"/>
                <w:szCs w:val="18"/>
              </w:rPr>
              <w:t xml:space="preserve">                     </w:t>
            </w:r>
            <w:hyperlink r:id="rId13" w:tgtFrame="_blank" w:history="1">
              <w:r w:rsidRPr="00C317DE">
                <w:rPr>
                  <w:rStyle w:val="Hyperlink"/>
                  <w:rFonts w:ascii="Arial" w:hAnsi="Arial" w:cs="Arial"/>
                  <w:color w:val="auto"/>
                  <w:sz w:val="18"/>
                  <w:szCs w:val="18"/>
                </w:rPr>
                <w:t>183/ШШ2021/02793</w:t>
              </w:r>
            </w:hyperlink>
          </w:p>
        </w:tc>
      </w:tr>
      <w:tr w:rsidR="00C317DE" w:rsidRPr="00C317DE" w14:paraId="5E1FF9A4" w14:textId="77777777" w:rsidTr="00810FDE">
        <w:trPr>
          <w:trHeight w:val="1344"/>
          <w:jc w:val="center"/>
        </w:trPr>
        <w:tc>
          <w:tcPr>
            <w:tcW w:w="704" w:type="dxa"/>
          </w:tcPr>
          <w:p w14:paraId="1173CDB1" w14:textId="77777777" w:rsidR="0022266E" w:rsidRPr="00C317DE" w:rsidRDefault="0022266E" w:rsidP="00810FDE">
            <w:pPr>
              <w:jc w:val="center"/>
              <w:rPr>
                <w:rFonts w:ascii="Arial" w:hAnsi="Arial" w:cs="Arial"/>
                <w:sz w:val="18"/>
                <w:szCs w:val="18"/>
              </w:rPr>
            </w:pPr>
          </w:p>
          <w:p w14:paraId="22A6AA9D" w14:textId="77777777" w:rsidR="0022266E" w:rsidRPr="00C317DE" w:rsidRDefault="0022266E" w:rsidP="00810FDE">
            <w:pPr>
              <w:jc w:val="center"/>
              <w:rPr>
                <w:rFonts w:ascii="Arial" w:hAnsi="Arial" w:cs="Arial"/>
                <w:sz w:val="18"/>
                <w:szCs w:val="18"/>
              </w:rPr>
            </w:pPr>
          </w:p>
          <w:p w14:paraId="6EEBFC0F"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3.</w:t>
            </w:r>
          </w:p>
        </w:tc>
        <w:tc>
          <w:tcPr>
            <w:tcW w:w="1427" w:type="dxa"/>
          </w:tcPr>
          <w:p w14:paraId="6E31C009" w14:textId="77777777" w:rsidR="0022266E" w:rsidRPr="00C317DE" w:rsidRDefault="0022266E" w:rsidP="00810FDE">
            <w:pPr>
              <w:jc w:val="both"/>
              <w:rPr>
                <w:rFonts w:ascii="Arial" w:hAnsi="Arial" w:cs="Arial"/>
                <w:sz w:val="18"/>
                <w:szCs w:val="18"/>
              </w:rPr>
            </w:pPr>
          </w:p>
          <w:p w14:paraId="05A10B64"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Сонгинохайрхан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0E3EA105" w14:textId="77777777" w:rsidR="0022266E" w:rsidRPr="00C317DE" w:rsidRDefault="0022266E" w:rsidP="00810FDE">
            <w:pPr>
              <w:jc w:val="both"/>
              <w:rPr>
                <w:rFonts w:ascii="Arial" w:hAnsi="Arial" w:cs="Arial"/>
                <w:sz w:val="18"/>
                <w:szCs w:val="18"/>
                <w:shd w:val="clear" w:color="auto" w:fill="FFFFFF"/>
              </w:rPr>
            </w:pPr>
          </w:p>
          <w:p w14:paraId="13B3FE4F"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тогтоолгон</w:t>
            </w:r>
            <w:proofErr w:type="spellEnd"/>
            <w:r w:rsidRPr="00C317DE">
              <w:rPr>
                <w:rFonts w:ascii="Arial" w:hAnsi="Arial" w:cs="Arial"/>
                <w:sz w:val="18"/>
                <w:szCs w:val="18"/>
                <w:shd w:val="clear" w:color="auto" w:fill="FFFFFF"/>
              </w:rPr>
              <w:t xml:space="preserve">, 70,200 </w:t>
            </w:r>
            <w:proofErr w:type="spellStart"/>
            <w:r w:rsidRPr="00C317DE">
              <w:rPr>
                <w:rFonts w:ascii="Arial" w:hAnsi="Arial" w:cs="Arial"/>
                <w:sz w:val="18"/>
                <w:szCs w:val="18"/>
                <w:shd w:val="clear" w:color="auto" w:fill="FFFFFF"/>
              </w:rPr>
              <w:t>төгрөг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r w:rsidRPr="00C317DE">
              <w:rPr>
                <w:rFonts w:ascii="Arial" w:hAnsi="Arial" w:cs="Arial"/>
                <w:sz w:val="18"/>
                <w:szCs w:val="18"/>
                <w:shd w:val="clear" w:color="auto" w:fill="FFFFFF"/>
              </w:rPr>
              <w:t> </w:t>
            </w:r>
          </w:p>
        </w:tc>
        <w:tc>
          <w:tcPr>
            <w:tcW w:w="3260" w:type="dxa"/>
            <w:vAlign w:val="center"/>
          </w:tcPr>
          <w:p w14:paraId="7B2FC6BB"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маргаагүй</w:t>
            </w:r>
            <w:proofErr w:type="spellEnd"/>
            <w:r w:rsidRPr="00C317DE">
              <w:rPr>
                <w:rFonts w:ascii="Arial" w:hAnsi="Arial" w:cs="Arial"/>
                <w:sz w:val="18"/>
                <w:szCs w:val="18"/>
              </w:rPr>
              <w:t>.</w:t>
            </w:r>
          </w:p>
          <w:p w14:paraId="72E7F050" w14:textId="77777777" w:rsidR="0022266E" w:rsidRPr="00C317DE" w:rsidRDefault="0022266E" w:rsidP="00810FDE">
            <w:pPr>
              <w:jc w:val="both"/>
              <w:rPr>
                <w:rFonts w:ascii="Arial" w:hAnsi="Arial" w:cs="Arial"/>
                <w:sz w:val="18"/>
                <w:szCs w:val="18"/>
              </w:rPr>
            </w:pPr>
          </w:p>
          <w:p w14:paraId="46FB1AFB"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Хариуцагчийн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итгэмжлэгдсэн</w:t>
            </w:r>
            <w:proofErr w:type="spellEnd"/>
            <w:r w:rsidRPr="00C317DE">
              <w:rPr>
                <w:rFonts w:ascii="Arial" w:hAnsi="Arial" w:cs="Arial"/>
                <w:sz w:val="18"/>
                <w:szCs w:val="18"/>
              </w:rPr>
              <w:t xml:space="preserve"> </w:t>
            </w:r>
            <w:proofErr w:type="spellStart"/>
            <w:r w:rsidRPr="00C317DE">
              <w:rPr>
                <w:rFonts w:ascii="Arial" w:hAnsi="Arial" w:cs="Arial"/>
                <w:sz w:val="18"/>
                <w:szCs w:val="18"/>
              </w:rPr>
              <w:t>төлөөлөгч</w:t>
            </w:r>
            <w:proofErr w:type="spellEnd"/>
            <w:r w:rsidRPr="00C317DE">
              <w:rPr>
                <w:rFonts w:ascii="Arial" w:hAnsi="Arial" w:cs="Arial"/>
                <w:sz w:val="18"/>
                <w:szCs w:val="18"/>
              </w:rPr>
              <w:t xml:space="preserve"> </w:t>
            </w:r>
            <w:proofErr w:type="spellStart"/>
            <w:r w:rsidRPr="00C317DE">
              <w:rPr>
                <w:rFonts w:ascii="Arial" w:hAnsi="Arial" w:cs="Arial"/>
                <w:sz w:val="18"/>
                <w:szCs w:val="18"/>
              </w:rPr>
              <w:t>гэрлэлт</w:t>
            </w:r>
            <w:proofErr w:type="spellEnd"/>
            <w:r w:rsidRPr="00C317DE">
              <w:rPr>
                <w:rFonts w:ascii="Arial" w:hAnsi="Arial" w:cs="Arial"/>
                <w:sz w:val="18"/>
                <w:szCs w:val="18"/>
              </w:rPr>
              <w:t xml:space="preserve"> </w:t>
            </w:r>
            <w:proofErr w:type="spellStart"/>
            <w:r w:rsidRPr="00C317DE">
              <w:rPr>
                <w:rFonts w:ascii="Arial" w:hAnsi="Arial" w:cs="Arial"/>
                <w:sz w:val="18"/>
                <w:szCs w:val="18"/>
              </w:rPr>
              <w:t>цуцлуулах</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тогтоолгох</w:t>
            </w:r>
            <w:proofErr w:type="spellEnd"/>
            <w:r w:rsidRPr="00C317DE">
              <w:rPr>
                <w:rFonts w:ascii="Arial" w:hAnsi="Arial" w:cs="Arial"/>
                <w:sz w:val="18"/>
                <w:szCs w:val="18"/>
              </w:rPr>
              <w:t xml:space="preserve"> </w:t>
            </w:r>
            <w:proofErr w:type="spellStart"/>
            <w:r w:rsidRPr="00C317DE">
              <w:rPr>
                <w:rFonts w:ascii="Arial" w:hAnsi="Arial" w:cs="Arial"/>
                <w:sz w:val="18"/>
                <w:szCs w:val="18"/>
              </w:rPr>
              <w:t>шаардлагыг</w:t>
            </w:r>
            <w:proofErr w:type="spellEnd"/>
            <w:r w:rsidRPr="00C317DE">
              <w:rPr>
                <w:rFonts w:ascii="Arial" w:hAnsi="Arial" w:cs="Arial"/>
                <w:sz w:val="18"/>
                <w:szCs w:val="18"/>
              </w:rPr>
              <w:t xml:space="preserve"> </w:t>
            </w:r>
            <w:proofErr w:type="spellStart"/>
            <w:r w:rsidRPr="00C317DE">
              <w:rPr>
                <w:rFonts w:ascii="Arial" w:hAnsi="Arial" w:cs="Arial"/>
                <w:sz w:val="18"/>
                <w:szCs w:val="18"/>
              </w:rPr>
              <w:t>хүлээн</w:t>
            </w:r>
            <w:proofErr w:type="spellEnd"/>
            <w:r w:rsidRPr="00C317DE">
              <w:rPr>
                <w:rFonts w:ascii="Arial" w:hAnsi="Arial" w:cs="Arial"/>
                <w:sz w:val="18"/>
                <w:szCs w:val="18"/>
              </w:rPr>
              <w:t xml:space="preserve"> </w:t>
            </w:r>
            <w:proofErr w:type="spellStart"/>
            <w:r w:rsidRPr="00C317DE">
              <w:rPr>
                <w:rFonts w:ascii="Arial" w:hAnsi="Arial" w:cs="Arial"/>
                <w:sz w:val="18"/>
                <w:szCs w:val="18"/>
              </w:rPr>
              <w:t>зөвшөөрсөн</w:t>
            </w:r>
            <w:proofErr w:type="spellEnd"/>
            <w:r w:rsidRPr="00C317DE">
              <w:rPr>
                <w:rFonts w:ascii="Arial" w:hAnsi="Arial" w:cs="Arial"/>
                <w:sz w:val="18"/>
                <w:szCs w:val="18"/>
              </w:rPr>
              <w:t xml:space="preserve"> </w:t>
            </w:r>
            <w:proofErr w:type="spellStart"/>
            <w:r w:rsidRPr="00C317DE">
              <w:rPr>
                <w:rFonts w:ascii="Arial" w:hAnsi="Arial" w:cs="Arial"/>
                <w:sz w:val="18"/>
                <w:szCs w:val="18"/>
              </w:rPr>
              <w:t>тул</w:t>
            </w:r>
            <w:proofErr w:type="spellEnd"/>
            <w:r w:rsidRPr="00C317DE">
              <w:rPr>
                <w:rFonts w:ascii="Arial" w:hAnsi="Arial" w:cs="Arial"/>
                <w:sz w:val="18"/>
                <w:szCs w:val="18"/>
              </w:rPr>
              <w:t xml:space="preserve"> </w:t>
            </w:r>
            <w:proofErr w:type="spellStart"/>
            <w:r w:rsidRPr="00C317DE">
              <w:rPr>
                <w:rFonts w:ascii="Arial" w:hAnsi="Arial" w:cs="Arial"/>
                <w:sz w:val="18"/>
                <w:szCs w:val="18"/>
              </w:rPr>
              <w:t>эхийн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асрамжид</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хүүхдүүдийг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үлдээн</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шийдвэрлэсэн</w:t>
            </w:r>
            <w:proofErr w:type="spellEnd"/>
            <w:r w:rsidRPr="00C317DE">
              <w:rPr>
                <w:rFonts w:ascii="Arial" w:hAnsi="Arial" w:cs="Arial"/>
                <w:sz w:val="18"/>
                <w:szCs w:val="18"/>
              </w:rPr>
              <w:t xml:space="preserve">. </w:t>
            </w:r>
          </w:p>
        </w:tc>
        <w:tc>
          <w:tcPr>
            <w:tcW w:w="1134" w:type="dxa"/>
          </w:tcPr>
          <w:p w14:paraId="2A46FB02" w14:textId="77777777" w:rsidR="0022266E" w:rsidRPr="00C317DE" w:rsidRDefault="0022266E" w:rsidP="00810FDE">
            <w:pPr>
              <w:jc w:val="center"/>
              <w:rPr>
                <w:rFonts w:ascii="Arial" w:hAnsi="Arial" w:cs="Arial"/>
                <w:sz w:val="18"/>
                <w:szCs w:val="18"/>
              </w:rPr>
            </w:pPr>
          </w:p>
          <w:p w14:paraId="00183DD1" w14:textId="77777777" w:rsidR="0022266E" w:rsidRPr="00C317DE" w:rsidRDefault="0022266E" w:rsidP="00810FDE">
            <w:pPr>
              <w:jc w:val="center"/>
              <w:rPr>
                <w:rFonts w:ascii="Arial" w:hAnsi="Arial" w:cs="Arial"/>
                <w:sz w:val="18"/>
                <w:szCs w:val="18"/>
              </w:rPr>
            </w:pPr>
          </w:p>
          <w:p w14:paraId="3D083658" w14:textId="77777777" w:rsidR="0022266E" w:rsidRPr="00C317DE" w:rsidRDefault="0022266E" w:rsidP="00810FDE">
            <w:pPr>
              <w:jc w:val="center"/>
              <w:rPr>
                <w:rFonts w:ascii="Arial" w:hAnsi="Arial" w:cs="Arial"/>
                <w:sz w:val="18"/>
                <w:szCs w:val="18"/>
              </w:rPr>
            </w:pPr>
          </w:p>
          <w:p w14:paraId="7F19A961"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1683ECCC" w14:textId="77777777" w:rsidR="0022266E" w:rsidRPr="00C317DE" w:rsidRDefault="0022266E" w:rsidP="00810FDE">
            <w:pPr>
              <w:jc w:val="center"/>
              <w:rPr>
                <w:rFonts w:ascii="Arial" w:hAnsi="Arial" w:cs="Arial"/>
                <w:sz w:val="18"/>
                <w:szCs w:val="18"/>
              </w:rPr>
            </w:pPr>
            <w:hyperlink r:id="rId14" w:tgtFrame="_blank" w:history="1">
              <w:r w:rsidRPr="00C317DE">
                <w:rPr>
                  <w:rStyle w:val="Hyperlink"/>
                  <w:rFonts w:ascii="Arial" w:hAnsi="Arial" w:cs="Arial"/>
                  <w:color w:val="auto"/>
                  <w:sz w:val="18"/>
                  <w:szCs w:val="18"/>
                </w:rPr>
                <w:t>184/ШШ2021//00161</w:t>
              </w:r>
            </w:hyperlink>
          </w:p>
        </w:tc>
      </w:tr>
      <w:tr w:rsidR="00C317DE" w:rsidRPr="00C317DE" w14:paraId="7B9CC3CB" w14:textId="77777777" w:rsidTr="00810FDE">
        <w:trPr>
          <w:jc w:val="center"/>
        </w:trPr>
        <w:tc>
          <w:tcPr>
            <w:tcW w:w="704" w:type="dxa"/>
          </w:tcPr>
          <w:p w14:paraId="0BB8F6E0" w14:textId="77777777" w:rsidR="0022266E" w:rsidRPr="00C317DE" w:rsidRDefault="0022266E" w:rsidP="00810FDE">
            <w:pPr>
              <w:jc w:val="center"/>
              <w:rPr>
                <w:rFonts w:ascii="Arial" w:hAnsi="Arial" w:cs="Arial"/>
                <w:sz w:val="18"/>
                <w:szCs w:val="18"/>
              </w:rPr>
            </w:pPr>
          </w:p>
          <w:p w14:paraId="51E3B13C" w14:textId="77777777" w:rsidR="0022266E" w:rsidRPr="00C317DE" w:rsidRDefault="0022266E" w:rsidP="00810FDE">
            <w:pPr>
              <w:jc w:val="center"/>
              <w:rPr>
                <w:rFonts w:ascii="Arial" w:hAnsi="Arial" w:cs="Arial"/>
                <w:sz w:val="18"/>
                <w:szCs w:val="18"/>
              </w:rPr>
            </w:pPr>
          </w:p>
          <w:p w14:paraId="27133E0A" w14:textId="77777777" w:rsidR="0022266E" w:rsidRPr="00C317DE" w:rsidRDefault="0022266E" w:rsidP="00810FDE">
            <w:pPr>
              <w:jc w:val="center"/>
              <w:rPr>
                <w:rFonts w:ascii="Arial" w:hAnsi="Arial" w:cs="Arial"/>
                <w:sz w:val="18"/>
                <w:szCs w:val="18"/>
              </w:rPr>
            </w:pPr>
          </w:p>
          <w:p w14:paraId="283FC70C" w14:textId="77777777" w:rsidR="0022266E" w:rsidRPr="00C317DE" w:rsidRDefault="0022266E" w:rsidP="00810FDE">
            <w:pPr>
              <w:jc w:val="center"/>
              <w:rPr>
                <w:rFonts w:ascii="Arial" w:hAnsi="Arial" w:cs="Arial"/>
                <w:sz w:val="18"/>
                <w:szCs w:val="18"/>
              </w:rPr>
            </w:pPr>
          </w:p>
          <w:p w14:paraId="31C3E0CA" w14:textId="77777777" w:rsidR="0022266E" w:rsidRPr="00C317DE" w:rsidRDefault="0022266E" w:rsidP="00810FDE">
            <w:pPr>
              <w:jc w:val="center"/>
              <w:rPr>
                <w:rFonts w:ascii="Arial" w:hAnsi="Arial" w:cs="Arial"/>
                <w:sz w:val="18"/>
                <w:szCs w:val="18"/>
              </w:rPr>
            </w:pPr>
          </w:p>
          <w:p w14:paraId="42937F86"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4.</w:t>
            </w:r>
          </w:p>
        </w:tc>
        <w:tc>
          <w:tcPr>
            <w:tcW w:w="1427" w:type="dxa"/>
          </w:tcPr>
          <w:p w14:paraId="2F8FFEDD" w14:textId="77777777" w:rsidR="0022266E" w:rsidRPr="00C317DE" w:rsidRDefault="0022266E" w:rsidP="00810FDE">
            <w:pPr>
              <w:jc w:val="both"/>
              <w:rPr>
                <w:rFonts w:ascii="Arial" w:hAnsi="Arial" w:cs="Arial"/>
                <w:sz w:val="18"/>
                <w:szCs w:val="18"/>
              </w:rPr>
            </w:pPr>
          </w:p>
          <w:p w14:paraId="42312D31"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Сүхбаатар</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739F8086" w14:textId="77777777" w:rsidR="0022266E" w:rsidRPr="00C317DE" w:rsidRDefault="0022266E" w:rsidP="00810FDE">
            <w:pPr>
              <w:jc w:val="both"/>
              <w:rPr>
                <w:rFonts w:ascii="Arial" w:hAnsi="Arial" w:cs="Arial"/>
                <w:sz w:val="18"/>
                <w:szCs w:val="18"/>
                <w:shd w:val="clear" w:color="auto" w:fill="FFFFFF"/>
              </w:rPr>
            </w:pPr>
          </w:p>
          <w:p w14:paraId="491278B5"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w:t>
            </w:r>
            <w:proofErr w:type="spellStart"/>
            <w:r w:rsidRPr="00C317DE">
              <w:rPr>
                <w:rFonts w:ascii="Arial" w:hAnsi="Arial" w:cs="Arial"/>
                <w:sz w:val="18"/>
                <w:szCs w:val="18"/>
                <w:shd w:val="clear" w:color="auto" w:fill="FFFFFF"/>
              </w:rPr>
              <w:t>тухай</w:t>
            </w:r>
            <w:proofErr w:type="spellEnd"/>
            <w:r w:rsidRPr="00C317DE">
              <w:rPr>
                <w:rFonts w:ascii="Arial" w:hAnsi="Arial" w:cs="Arial"/>
                <w:sz w:val="18"/>
                <w:szCs w:val="18"/>
                <w:shd w:val="clear" w:color="auto" w:fill="FFFFFF"/>
              </w:rPr>
              <w:t> </w:t>
            </w:r>
            <w:proofErr w:type="spellStart"/>
            <w:r w:rsidRPr="00C317DE">
              <w:rPr>
                <w:rFonts w:ascii="Arial" w:hAnsi="Arial" w:cs="Arial"/>
                <w:sz w:val="18"/>
                <w:szCs w:val="18"/>
                <w:shd w:val="clear" w:color="auto" w:fill="FFFFFF"/>
              </w:rPr>
              <w:t>үндсэн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нэхэмжлэлтэй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хүүхдүүдээ</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өөрийн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асрамжид</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үлдээх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хүүхдүүдийн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сургалтын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төлбөрийн</w:t>
            </w:r>
            <w:proofErr w:type="spellEnd"/>
            <w:r w:rsidRPr="00C317DE">
              <w:rPr>
                <w:rFonts w:ascii="Arial" w:hAnsi="Arial" w:cs="Arial"/>
                <w:sz w:val="18"/>
                <w:szCs w:val="18"/>
                <w:shd w:val="clear" w:color="auto" w:fill="FFFFFF"/>
              </w:rPr>
              <w:t xml:space="preserve"> 50 </w:t>
            </w:r>
            <w:proofErr w:type="spellStart"/>
            <w:r w:rsidRPr="00C317DE">
              <w:rPr>
                <w:rFonts w:ascii="Arial" w:hAnsi="Arial" w:cs="Arial"/>
                <w:sz w:val="18"/>
                <w:szCs w:val="18"/>
                <w:shd w:val="clear" w:color="auto" w:fill="FFFFFF"/>
              </w:rPr>
              <w:t>хувь</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болох</w:t>
            </w:r>
            <w:proofErr w:type="spellEnd"/>
            <w:r w:rsidRPr="00C317DE">
              <w:rPr>
                <w:rFonts w:ascii="Arial" w:hAnsi="Arial" w:cs="Arial"/>
                <w:sz w:val="18"/>
                <w:szCs w:val="18"/>
                <w:shd w:val="clear" w:color="auto" w:fill="FFFFFF"/>
              </w:rPr>
              <w:t xml:space="preserve"> 11,500,000 </w:t>
            </w:r>
            <w:proofErr w:type="spellStart"/>
            <w:r w:rsidRPr="00C317DE">
              <w:rPr>
                <w:rFonts w:ascii="Arial" w:hAnsi="Arial" w:cs="Arial"/>
                <w:sz w:val="18"/>
                <w:szCs w:val="18"/>
                <w:shd w:val="clear" w:color="auto" w:fill="FFFFFF"/>
              </w:rPr>
              <w:t>төгрөгийг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сөрөг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нэхэмжлэлтэй</w:t>
            </w:r>
            <w:proofErr w:type="spellEnd"/>
          </w:p>
        </w:tc>
        <w:tc>
          <w:tcPr>
            <w:tcW w:w="3260" w:type="dxa"/>
            <w:vAlign w:val="center"/>
          </w:tcPr>
          <w:p w14:paraId="64ADA479" w14:textId="77777777" w:rsidR="0022266E" w:rsidRPr="00C317DE" w:rsidRDefault="0022266E" w:rsidP="00810FDE">
            <w:pPr>
              <w:jc w:val="both"/>
              <w:rPr>
                <w:rFonts w:ascii="Arial" w:hAnsi="Arial" w:cs="Arial"/>
                <w:sz w:val="18"/>
                <w:szCs w:val="18"/>
              </w:rPr>
            </w:pPr>
          </w:p>
          <w:p w14:paraId="748BA54C"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маргасан</w:t>
            </w:r>
            <w:proofErr w:type="spellEnd"/>
            <w:r w:rsidRPr="00C317DE">
              <w:rPr>
                <w:rFonts w:ascii="Arial" w:hAnsi="Arial" w:cs="Arial"/>
                <w:sz w:val="18"/>
                <w:szCs w:val="18"/>
              </w:rPr>
              <w:t>.</w:t>
            </w:r>
          </w:p>
          <w:p w14:paraId="2C5151AB" w14:textId="77777777" w:rsidR="0022266E" w:rsidRPr="00C317DE" w:rsidRDefault="0022266E" w:rsidP="00810FDE">
            <w:pPr>
              <w:jc w:val="both"/>
              <w:rPr>
                <w:rFonts w:ascii="Arial" w:hAnsi="Arial" w:cs="Arial"/>
                <w:sz w:val="18"/>
                <w:szCs w:val="18"/>
              </w:rPr>
            </w:pPr>
          </w:p>
          <w:p w14:paraId="46B6C6BE"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ГБтХ-ийн</w:t>
            </w:r>
            <w:proofErr w:type="spellEnd"/>
            <w:r w:rsidRPr="00C317DE">
              <w:rPr>
                <w:rFonts w:ascii="Arial" w:hAnsi="Arial" w:cs="Arial"/>
                <w:sz w:val="18"/>
                <w:szCs w:val="18"/>
              </w:rPr>
              <w:t xml:space="preserve"> 14.6-д </w:t>
            </w:r>
            <w:proofErr w:type="spellStart"/>
            <w:r w:rsidRPr="00C317DE">
              <w:rPr>
                <w:rFonts w:ascii="Arial" w:hAnsi="Arial" w:cs="Arial"/>
                <w:sz w:val="18"/>
                <w:szCs w:val="18"/>
              </w:rPr>
              <w:t>зааснаар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Бага</w:t>
            </w:r>
            <w:proofErr w:type="spellEnd"/>
            <w:r w:rsidRPr="00C317DE">
              <w:rPr>
                <w:rFonts w:ascii="Arial" w:hAnsi="Arial" w:cs="Arial"/>
                <w:sz w:val="18"/>
                <w:szCs w:val="18"/>
              </w:rPr>
              <w:t xml:space="preserve"> </w:t>
            </w:r>
            <w:proofErr w:type="spellStart"/>
            <w:r w:rsidRPr="00C317DE">
              <w:rPr>
                <w:rFonts w:ascii="Arial" w:hAnsi="Arial" w:cs="Arial"/>
                <w:sz w:val="18"/>
                <w:szCs w:val="18"/>
              </w:rPr>
              <w:t>насны</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хүүхдүүд</w:t>
            </w:r>
            <w:proofErr w:type="spellEnd"/>
            <w:r w:rsidRPr="00C317DE">
              <w:rPr>
                <w:rFonts w:ascii="Arial" w:hAnsi="Arial" w:cs="Arial"/>
                <w:sz w:val="18"/>
                <w:szCs w:val="18"/>
              </w:rPr>
              <w:t xml:space="preserve"> </w:t>
            </w:r>
            <w:proofErr w:type="gramStart"/>
            <w:r w:rsidRPr="00C317DE">
              <w:rPr>
                <w:rFonts w:ascii="Arial" w:hAnsi="Arial" w:cs="Arial"/>
                <w:sz w:val="18"/>
                <w:szCs w:val="18"/>
              </w:rPr>
              <w:t xml:space="preserve">( </w:t>
            </w:r>
            <w:proofErr w:type="spellStart"/>
            <w:r w:rsidRPr="00C317DE">
              <w:rPr>
                <w:rFonts w:ascii="Arial" w:hAnsi="Arial" w:cs="Arial"/>
                <w:sz w:val="18"/>
                <w:szCs w:val="18"/>
              </w:rPr>
              <w:t>охин</w:t>
            </w:r>
            <w:proofErr w:type="spellEnd"/>
            <w:proofErr w:type="gramEnd"/>
            <w:r w:rsidRPr="00C317DE">
              <w:rPr>
                <w:rFonts w:ascii="Arial" w:hAnsi="Arial" w:cs="Arial"/>
                <w:sz w:val="18"/>
                <w:szCs w:val="18"/>
              </w:rPr>
              <w:t xml:space="preserve"> 10 </w:t>
            </w:r>
            <w:proofErr w:type="spellStart"/>
            <w:r w:rsidRPr="00C317DE">
              <w:rPr>
                <w:rFonts w:ascii="Arial" w:hAnsi="Arial" w:cs="Arial"/>
                <w:sz w:val="18"/>
                <w:szCs w:val="18"/>
              </w:rPr>
              <w:t>настай</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w:t>
            </w:r>
            <w:proofErr w:type="spellEnd"/>
            <w:r w:rsidRPr="00C317DE">
              <w:rPr>
                <w:rFonts w:ascii="Arial" w:hAnsi="Arial" w:cs="Arial"/>
                <w:sz w:val="18"/>
                <w:szCs w:val="18"/>
              </w:rPr>
              <w:t xml:space="preserve"> 6 </w:t>
            </w:r>
            <w:proofErr w:type="spellStart"/>
            <w:r w:rsidRPr="00C317DE">
              <w:rPr>
                <w:rFonts w:ascii="Arial" w:hAnsi="Arial" w:cs="Arial"/>
                <w:sz w:val="18"/>
                <w:szCs w:val="18"/>
              </w:rPr>
              <w:t>настай</w:t>
            </w:r>
            <w:proofErr w:type="spellEnd"/>
            <w:r w:rsidRPr="00C317DE">
              <w:rPr>
                <w:rFonts w:ascii="Arial" w:hAnsi="Arial" w:cs="Arial"/>
                <w:sz w:val="18"/>
                <w:szCs w:val="18"/>
              </w:rPr>
              <w:t xml:space="preserve">), </w:t>
            </w:r>
            <w:proofErr w:type="spellStart"/>
            <w:r w:rsidRPr="00C317DE">
              <w:rPr>
                <w:rFonts w:ascii="Arial" w:hAnsi="Arial" w:cs="Arial"/>
                <w:sz w:val="18"/>
                <w:szCs w:val="18"/>
              </w:rPr>
              <w:t>бие</w:t>
            </w:r>
            <w:proofErr w:type="spellEnd"/>
            <w:r w:rsidRPr="00C317DE">
              <w:rPr>
                <w:rFonts w:ascii="Arial" w:hAnsi="Arial" w:cs="Arial"/>
                <w:sz w:val="18"/>
                <w:szCs w:val="18"/>
              </w:rPr>
              <w:t xml:space="preserve"> </w:t>
            </w:r>
            <w:proofErr w:type="spellStart"/>
            <w:r w:rsidRPr="00C317DE">
              <w:rPr>
                <w:rFonts w:ascii="Arial" w:hAnsi="Arial" w:cs="Arial"/>
                <w:sz w:val="18"/>
                <w:szCs w:val="18"/>
              </w:rPr>
              <w:t>биедээ</w:t>
            </w:r>
            <w:proofErr w:type="spellEnd"/>
            <w:r w:rsidRPr="00C317DE">
              <w:rPr>
                <w:rFonts w:ascii="Arial" w:hAnsi="Arial" w:cs="Arial"/>
                <w:sz w:val="18"/>
                <w:szCs w:val="18"/>
              </w:rPr>
              <w:t xml:space="preserve"> </w:t>
            </w:r>
            <w:proofErr w:type="spellStart"/>
            <w:r w:rsidRPr="00C317DE">
              <w:rPr>
                <w:rFonts w:ascii="Arial" w:hAnsi="Arial" w:cs="Arial"/>
                <w:sz w:val="18"/>
                <w:szCs w:val="18"/>
              </w:rPr>
              <w:t>ээнэгшин</w:t>
            </w:r>
            <w:proofErr w:type="spellEnd"/>
            <w:r w:rsidRPr="00C317DE">
              <w:rPr>
                <w:rFonts w:ascii="Arial" w:hAnsi="Arial" w:cs="Arial"/>
                <w:sz w:val="18"/>
                <w:szCs w:val="18"/>
              </w:rPr>
              <w:t xml:space="preserve"> </w:t>
            </w:r>
            <w:proofErr w:type="spellStart"/>
            <w:r w:rsidRPr="00C317DE">
              <w:rPr>
                <w:rFonts w:ascii="Arial" w:hAnsi="Arial" w:cs="Arial"/>
                <w:sz w:val="18"/>
                <w:szCs w:val="18"/>
              </w:rPr>
              <w:t>дассан</w:t>
            </w:r>
            <w:proofErr w:type="spellEnd"/>
            <w:r w:rsidRPr="00C317DE">
              <w:rPr>
                <w:rFonts w:ascii="Arial" w:hAnsi="Arial" w:cs="Arial"/>
                <w:sz w:val="18"/>
                <w:szCs w:val="18"/>
              </w:rPr>
              <w:t xml:space="preserve"> </w:t>
            </w:r>
            <w:proofErr w:type="spellStart"/>
            <w:r w:rsidRPr="00C317DE">
              <w:rPr>
                <w:rFonts w:ascii="Arial" w:hAnsi="Arial" w:cs="Arial"/>
                <w:sz w:val="18"/>
                <w:szCs w:val="18"/>
              </w:rPr>
              <w:t>байдал</w:t>
            </w:r>
            <w:proofErr w:type="spellEnd"/>
            <w:r w:rsidRPr="00C317DE">
              <w:rPr>
                <w:rFonts w:ascii="Arial" w:hAnsi="Arial" w:cs="Arial"/>
                <w:sz w:val="18"/>
                <w:szCs w:val="18"/>
              </w:rPr>
              <w:t xml:space="preserve"> </w:t>
            </w:r>
            <w:proofErr w:type="spellStart"/>
            <w:r w:rsidRPr="00C317DE">
              <w:rPr>
                <w:rFonts w:ascii="Arial" w:hAnsi="Arial" w:cs="Arial"/>
                <w:sz w:val="18"/>
                <w:szCs w:val="18"/>
              </w:rPr>
              <w:t>эх</w:t>
            </w:r>
            <w:proofErr w:type="spellEnd"/>
            <w:r w:rsidRPr="00C317DE">
              <w:rPr>
                <w:rFonts w:ascii="Arial" w:hAnsi="Arial" w:cs="Arial"/>
                <w:sz w:val="18"/>
                <w:szCs w:val="18"/>
              </w:rPr>
              <w:t xml:space="preserve"> </w:t>
            </w:r>
            <w:proofErr w:type="spellStart"/>
            <w:r w:rsidRPr="00C317DE">
              <w:rPr>
                <w:rFonts w:ascii="Arial" w:hAnsi="Arial" w:cs="Arial"/>
                <w:sz w:val="18"/>
                <w:szCs w:val="18"/>
              </w:rPr>
              <w:t>нь</w:t>
            </w:r>
            <w:proofErr w:type="spellEnd"/>
            <w:r w:rsidRPr="00C317DE">
              <w:rPr>
                <w:rFonts w:ascii="Arial" w:hAnsi="Arial" w:cs="Arial"/>
                <w:sz w:val="18"/>
                <w:szCs w:val="18"/>
              </w:rPr>
              <w:t xml:space="preserve"> </w:t>
            </w:r>
            <w:proofErr w:type="spellStart"/>
            <w:r w:rsidRPr="00C317DE">
              <w:rPr>
                <w:rFonts w:ascii="Arial" w:hAnsi="Arial" w:cs="Arial"/>
                <w:sz w:val="18"/>
                <w:szCs w:val="18"/>
              </w:rPr>
              <w:t>байнгын</w:t>
            </w:r>
            <w:proofErr w:type="spellEnd"/>
            <w:r w:rsidRPr="00C317DE">
              <w:rPr>
                <w:rFonts w:ascii="Arial" w:hAnsi="Arial" w:cs="Arial"/>
                <w:sz w:val="18"/>
                <w:szCs w:val="18"/>
              </w:rPr>
              <w:t xml:space="preserve"> </w:t>
            </w:r>
            <w:proofErr w:type="spellStart"/>
            <w:r w:rsidRPr="00C317DE">
              <w:rPr>
                <w:rFonts w:ascii="Arial" w:hAnsi="Arial" w:cs="Arial"/>
                <w:sz w:val="18"/>
                <w:szCs w:val="18"/>
              </w:rPr>
              <w:t>ажлын</w:t>
            </w:r>
            <w:proofErr w:type="spellEnd"/>
            <w:r w:rsidRPr="00C317DE">
              <w:rPr>
                <w:rFonts w:ascii="Arial" w:hAnsi="Arial" w:cs="Arial"/>
                <w:sz w:val="18"/>
                <w:szCs w:val="18"/>
              </w:rPr>
              <w:t xml:space="preserve"> </w:t>
            </w:r>
            <w:proofErr w:type="spellStart"/>
            <w:r w:rsidRPr="00C317DE">
              <w:rPr>
                <w:rFonts w:ascii="Arial" w:hAnsi="Arial" w:cs="Arial"/>
                <w:sz w:val="18"/>
                <w:szCs w:val="18"/>
              </w:rPr>
              <w:t>байр</w:t>
            </w:r>
            <w:proofErr w:type="spellEnd"/>
            <w:r w:rsidRPr="00C317DE">
              <w:rPr>
                <w:rFonts w:ascii="Arial" w:hAnsi="Arial" w:cs="Arial"/>
                <w:sz w:val="18"/>
                <w:szCs w:val="18"/>
              </w:rPr>
              <w:t xml:space="preserve"> </w:t>
            </w:r>
            <w:proofErr w:type="spellStart"/>
            <w:r w:rsidRPr="00C317DE">
              <w:rPr>
                <w:rFonts w:ascii="Arial" w:hAnsi="Arial" w:cs="Arial"/>
                <w:sz w:val="18"/>
                <w:szCs w:val="18"/>
              </w:rPr>
              <w:t>зэргийг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харгалзан</w:t>
            </w:r>
            <w:proofErr w:type="spellEnd"/>
            <w:r w:rsidRPr="00C317DE">
              <w:rPr>
                <w:rFonts w:ascii="Arial" w:hAnsi="Arial" w:cs="Arial"/>
                <w:sz w:val="18"/>
                <w:szCs w:val="18"/>
              </w:rPr>
              <w:t xml:space="preserve"> </w:t>
            </w:r>
            <w:proofErr w:type="spellStart"/>
            <w:r w:rsidRPr="00C317DE">
              <w:rPr>
                <w:rFonts w:ascii="Arial" w:hAnsi="Arial" w:cs="Arial"/>
                <w:sz w:val="18"/>
                <w:szCs w:val="18"/>
              </w:rPr>
              <w:t>үзсэн</w:t>
            </w:r>
            <w:proofErr w:type="spellEnd"/>
            <w:r w:rsidRPr="00C317DE">
              <w:rPr>
                <w:rFonts w:ascii="Arial" w:hAnsi="Arial" w:cs="Arial"/>
                <w:sz w:val="18"/>
                <w:szCs w:val="18"/>
              </w:rPr>
              <w:t>.</w:t>
            </w:r>
          </w:p>
        </w:tc>
        <w:tc>
          <w:tcPr>
            <w:tcW w:w="1134" w:type="dxa"/>
          </w:tcPr>
          <w:p w14:paraId="6CF334A6" w14:textId="77777777" w:rsidR="0022266E" w:rsidRPr="00C317DE" w:rsidRDefault="0022266E" w:rsidP="00810FDE">
            <w:pPr>
              <w:jc w:val="center"/>
              <w:rPr>
                <w:rFonts w:ascii="Arial" w:hAnsi="Arial" w:cs="Arial"/>
                <w:sz w:val="18"/>
                <w:szCs w:val="18"/>
              </w:rPr>
            </w:pPr>
          </w:p>
          <w:p w14:paraId="4937A509" w14:textId="77777777" w:rsidR="0022266E" w:rsidRPr="00C317DE" w:rsidRDefault="0022266E" w:rsidP="00810FDE">
            <w:pPr>
              <w:jc w:val="center"/>
              <w:rPr>
                <w:rFonts w:ascii="Arial" w:hAnsi="Arial" w:cs="Arial"/>
                <w:sz w:val="18"/>
                <w:szCs w:val="18"/>
              </w:rPr>
            </w:pPr>
          </w:p>
          <w:p w14:paraId="76C3374A" w14:textId="77777777" w:rsidR="0022266E" w:rsidRPr="00C317DE" w:rsidRDefault="0022266E" w:rsidP="00810FDE">
            <w:pPr>
              <w:jc w:val="center"/>
              <w:rPr>
                <w:rFonts w:ascii="Arial" w:hAnsi="Arial" w:cs="Arial"/>
                <w:sz w:val="18"/>
                <w:szCs w:val="18"/>
              </w:rPr>
            </w:pPr>
          </w:p>
          <w:p w14:paraId="3A2CF6BD"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6A027704" w14:textId="77777777" w:rsidR="0022266E" w:rsidRPr="00C317DE" w:rsidRDefault="0022266E" w:rsidP="00810FDE">
            <w:pPr>
              <w:jc w:val="center"/>
              <w:rPr>
                <w:rFonts w:ascii="Arial" w:hAnsi="Arial" w:cs="Arial"/>
                <w:sz w:val="18"/>
                <w:szCs w:val="18"/>
              </w:rPr>
            </w:pPr>
            <w:hyperlink r:id="rId15" w:tgtFrame="_blank" w:history="1">
              <w:r w:rsidRPr="00C317DE">
                <w:rPr>
                  <w:rStyle w:val="Hyperlink"/>
                  <w:rFonts w:ascii="Arial" w:hAnsi="Arial" w:cs="Arial"/>
                  <w:color w:val="auto"/>
                  <w:sz w:val="18"/>
                  <w:szCs w:val="18"/>
                </w:rPr>
                <w:t>181/ШШ2022/00680</w:t>
              </w:r>
            </w:hyperlink>
          </w:p>
        </w:tc>
      </w:tr>
      <w:tr w:rsidR="00C317DE" w:rsidRPr="00C317DE" w14:paraId="4B66528E" w14:textId="77777777" w:rsidTr="00810FDE">
        <w:trPr>
          <w:trHeight w:val="2127"/>
          <w:jc w:val="center"/>
        </w:trPr>
        <w:tc>
          <w:tcPr>
            <w:tcW w:w="704" w:type="dxa"/>
          </w:tcPr>
          <w:p w14:paraId="48103FCD" w14:textId="77777777" w:rsidR="0022266E" w:rsidRPr="00C317DE" w:rsidRDefault="0022266E" w:rsidP="00810FDE">
            <w:pPr>
              <w:jc w:val="center"/>
              <w:rPr>
                <w:rFonts w:ascii="Arial" w:hAnsi="Arial" w:cs="Arial"/>
                <w:sz w:val="18"/>
                <w:szCs w:val="18"/>
              </w:rPr>
            </w:pPr>
          </w:p>
          <w:p w14:paraId="326C7B75" w14:textId="77777777" w:rsidR="0022266E" w:rsidRPr="00C317DE" w:rsidRDefault="0022266E" w:rsidP="00810FDE">
            <w:pPr>
              <w:jc w:val="center"/>
              <w:rPr>
                <w:rFonts w:ascii="Arial" w:hAnsi="Arial" w:cs="Arial"/>
                <w:sz w:val="18"/>
                <w:szCs w:val="18"/>
              </w:rPr>
            </w:pPr>
          </w:p>
          <w:p w14:paraId="06C90522" w14:textId="77777777" w:rsidR="0022266E" w:rsidRPr="00C317DE" w:rsidRDefault="0022266E" w:rsidP="00810FDE">
            <w:pPr>
              <w:jc w:val="center"/>
              <w:rPr>
                <w:rFonts w:ascii="Arial" w:hAnsi="Arial" w:cs="Arial"/>
                <w:sz w:val="18"/>
                <w:szCs w:val="18"/>
              </w:rPr>
            </w:pPr>
          </w:p>
          <w:p w14:paraId="68D6A3B8" w14:textId="77777777" w:rsidR="0022266E" w:rsidRPr="00C317DE" w:rsidRDefault="0022266E" w:rsidP="00810FDE">
            <w:pPr>
              <w:jc w:val="center"/>
              <w:rPr>
                <w:rFonts w:ascii="Arial" w:hAnsi="Arial" w:cs="Arial"/>
                <w:sz w:val="18"/>
                <w:szCs w:val="18"/>
              </w:rPr>
            </w:pPr>
          </w:p>
          <w:p w14:paraId="0D53B6CB" w14:textId="77777777" w:rsidR="0022266E" w:rsidRPr="00C317DE" w:rsidRDefault="0022266E" w:rsidP="00810FDE">
            <w:pPr>
              <w:jc w:val="center"/>
              <w:rPr>
                <w:rFonts w:ascii="Arial" w:hAnsi="Arial" w:cs="Arial"/>
                <w:sz w:val="18"/>
                <w:szCs w:val="18"/>
              </w:rPr>
            </w:pPr>
          </w:p>
          <w:p w14:paraId="5F984144" w14:textId="77777777" w:rsidR="0022266E" w:rsidRPr="00C317DE" w:rsidRDefault="0022266E" w:rsidP="00810FDE">
            <w:pPr>
              <w:jc w:val="center"/>
              <w:rPr>
                <w:rFonts w:ascii="Arial" w:hAnsi="Arial" w:cs="Arial"/>
                <w:sz w:val="18"/>
                <w:szCs w:val="18"/>
              </w:rPr>
            </w:pPr>
          </w:p>
          <w:p w14:paraId="6F0CBE65" w14:textId="77777777" w:rsidR="0022266E" w:rsidRPr="00C317DE" w:rsidRDefault="0022266E" w:rsidP="00810FDE">
            <w:pPr>
              <w:jc w:val="center"/>
              <w:rPr>
                <w:rFonts w:ascii="Arial" w:hAnsi="Arial" w:cs="Arial"/>
                <w:sz w:val="18"/>
                <w:szCs w:val="18"/>
              </w:rPr>
            </w:pPr>
          </w:p>
          <w:p w14:paraId="56F109B9" w14:textId="77777777" w:rsidR="0022266E" w:rsidRPr="00C317DE" w:rsidRDefault="0022266E" w:rsidP="00810FDE">
            <w:pPr>
              <w:jc w:val="center"/>
              <w:rPr>
                <w:rFonts w:ascii="Arial" w:hAnsi="Arial" w:cs="Arial"/>
                <w:sz w:val="18"/>
                <w:szCs w:val="18"/>
              </w:rPr>
            </w:pPr>
          </w:p>
          <w:p w14:paraId="780EE0BC" w14:textId="77777777" w:rsidR="0022266E" w:rsidRPr="00C317DE" w:rsidRDefault="0022266E" w:rsidP="00810FDE">
            <w:pPr>
              <w:jc w:val="center"/>
              <w:rPr>
                <w:rFonts w:ascii="Arial" w:hAnsi="Arial" w:cs="Arial"/>
                <w:sz w:val="18"/>
                <w:szCs w:val="18"/>
              </w:rPr>
            </w:pPr>
          </w:p>
          <w:p w14:paraId="6DD08707" w14:textId="77777777" w:rsidR="0022266E" w:rsidRPr="00C317DE" w:rsidRDefault="0022266E" w:rsidP="00810FDE">
            <w:pPr>
              <w:jc w:val="center"/>
              <w:rPr>
                <w:rFonts w:ascii="Arial" w:hAnsi="Arial" w:cs="Arial"/>
                <w:sz w:val="18"/>
                <w:szCs w:val="18"/>
              </w:rPr>
            </w:pPr>
          </w:p>
          <w:p w14:paraId="73D905C2"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5.</w:t>
            </w:r>
          </w:p>
        </w:tc>
        <w:tc>
          <w:tcPr>
            <w:tcW w:w="1427" w:type="dxa"/>
          </w:tcPr>
          <w:p w14:paraId="67BEEB2B" w14:textId="77777777" w:rsidR="0022266E" w:rsidRPr="00C317DE" w:rsidRDefault="0022266E" w:rsidP="00810FDE">
            <w:pPr>
              <w:jc w:val="both"/>
              <w:rPr>
                <w:rFonts w:ascii="Arial" w:hAnsi="Arial" w:cs="Arial"/>
                <w:sz w:val="18"/>
                <w:szCs w:val="18"/>
              </w:rPr>
            </w:pPr>
          </w:p>
        </w:tc>
        <w:tc>
          <w:tcPr>
            <w:tcW w:w="1838" w:type="dxa"/>
          </w:tcPr>
          <w:p w14:paraId="2250CF07" w14:textId="77777777" w:rsidR="0022266E" w:rsidRPr="00C317DE" w:rsidRDefault="0022266E" w:rsidP="00810FDE">
            <w:pPr>
              <w:jc w:val="both"/>
              <w:rPr>
                <w:rFonts w:ascii="Arial" w:hAnsi="Arial" w:cs="Arial"/>
                <w:sz w:val="18"/>
                <w:szCs w:val="18"/>
                <w:shd w:val="clear" w:color="auto" w:fill="FFFFFF"/>
              </w:rPr>
            </w:pPr>
          </w:p>
          <w:p w14:paraId="1123036E"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гэр</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бүлийн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хамтран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өмчлөх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дундын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эд</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хөрөнгөнөөс</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ногдох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хэсгийг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p>
        </w:tc>
        <w:tc>
          <w:tcPr>
            <w:tcW w:w="3260" w:type="dxa"/>
            <w:vAlign w:val="center"/>
          </w:tcPr>
          <w:p w14:paraId="07475C2B" w14:textId="77777777" w:rsidR="0022266E" w:rsidRPr="00C317DE" w:rsidRDefault="0022266E" w:rsidP="00810FDE">
            <w:pPr>
              <w:jc w:val="both"/>
              <w:rPr>
                <w:rFonts w:ascii="Arial" w:hAnsi="Arial" w:cs="Arial"/>
                <w:sz w:val="18"/>
                <w:szCs w:val="18"/>
              </w:rPr>
            </w:pPr>
          </w:p>
          <w:p w14:paraId="57A7A2DB"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маргасан</w:t>
            </w:r>
            <w:proofErr w:type="spellEnd"/>
            <w:r w:rsidRPr="00C317DE">
              <w:rPr>
                <w:rFonts w:ascii="Arial" w:hAnsi="Arial" w:cs="Arial"/>
                <w:sz w:val="18"/>
                <w:szCs w:val="18"/>
              </w:rPr>
              <w:t>.</w:t>
            </w:r>
          </w:p>
          <w:p w14:paraId="551F7F1A" w14:textId="77777777" w:rsidR="0022266E" w:rsidRPr="00C317DE" w:rsidRDefault="0022266E" w:rsidP="00810FDE">
            <w:pPr>
              <w:jc w:val="both"/>
              <w:rPr>
                <w:rFonts w:ascii="Arial" w:hAnsi="Arial" w:cs="Arial"/>
                <w:sz w:val="18"/>
                <w:szCs w:val="18"/>
              </w:rPr>
            </w:pPr>
          </w:p>
          <w:p w14:paraId="345BF697" w14:textId="56C0A2F3" w:rsidR="0022266E" w:rsidRPr="00C317DE" w:rsidRDefault="0022266E" w:rsidP="00810FDE">
            <w:pPr>
              <w:pStyle w:val="NormalWeb"/>
              <w:shd w:val="clear" w:color="auto" w:fill="FFFFFF"/>
              <w:spacing w:before="0" w:beforeAutospacing="0"/>
              <w:jc w:val="both"/>
              <w:rPr>
                <w:rFonts w:ascii="Arial" w:hAnsi="Arial" w:cs="Arial"/>
                <w:sz w:val="18"/>
                <w:szCs w:val="18"/>
              </w:rPr>
            </w:pPr>
            <w:r w:rsidRPr="00C317DE">
              <w:rPr>
                <w:rFonts w:ascii="Arial" w:hAnsi="Arial" w:cs="Arial"/>
                <w:sz w:val="18"/>
                <w:szCs w:val="18"/>
              </w:rPr>
              <w:t xml:space="preserve">Хүүхдийн </w:t>
            </w:r>
            <w:proofErr w:type="spellStart"/>
            <w:r w:rsidRPr="00C317DE">
              <w:rPr>
                <w:rFonts w:ascii="Arial" w:hAnsi="Arial" w:cs="Arial"/>
                <w:sz w:val="18"/>
                <w:szCs w:val="18"/>
              </w:rPr>
              <w:t>санал</w:t>
            </w:r>
            <w:proofErr w:type="spellEnd"/>
            <w:r w:rsidRPr="00C317DE">
              <w:rPr>
                <w:rFonts w:ascii="Arial" w:hAnsi="Arial" w:cs="Arial"/>
                <w:sz w:val="18"/>
                <w:szCs w:val="18"/>
              </w:rPr>
              <w:t xml:space="preserve">, </w:t>
            </w:r>
            <w:proofErr w:type="spellStart"/>
            <w:r w:rsidRPr="00C317DE">
              <w:rPr>
                <w:rFonts w:ascii="Arial" w:hAnsi="Arial" w:cs="Arial"/>
                <w:sz w:val="18"/>
                <w:szCs w:val="18"/>
              </w:rPr>
              <w:t>шинжээчийн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дүгнэлтийг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үндэслэн</w:t>
            </w:r>
            <w:proofErr w:type="spellEnd"/>
            <w:r w:rsidRPr="00C317DE">
              <w:rPr>
                <w:rFonts w:ascii="Arial" w:hAnsi="Arial" w:cs="Arial"/>
                <w:sz w:val="18"/>
                <w:szCs w:val="18"/>
              </w:rPr>
              <w:t xml:space="preserve">, </w:t>
            </w:r>
            <w:proofErr w:type="spellStart"/>
            <w:r w:rsidRPr="00C317DE">
              <w:rPr>
                <w:rFonts w:ascii="Arial" w:hAnsi="Arial" w:cs="Arial"/>
                <w:sz w:val="18"/>
                <w:szCs w:val="18"/>
              </w:rPr>
              <w:t>бага</w:t>
            </w:r>
            <w:proofErr w:type="spellEnd"/>
            <w:r w:rsidRPr="00C317DE">
              <w:rPr>
                <w:rFonts w:ascii="Arial" w:hAnsi="Arial" w:cs="Arial"/>
                <w:sz w:val="18"/>
                <w:szCs w:val="18"/>
              </w:rPr>
              <w:t xml:space="preserve"> </w:t>
            </w:r>
            <w:proofErr w:type="spellStart"/>
            <w:r w:rsidRPr="00C317DE">
              <w:rPr>
                <w:rFonts w:ascii="Arial" w:hAnsi="Arial" w:cs="Arial"/>
                <w:sz w:val="18"/>
                <w:szCs w:val="18"/>
              </w:rPr>
              <w:t>насны</w:t>
            </w:r>
            <w:proofErr w:type="spellEnd"/>
            <w:r w:rsidRPr="00C317DE">
              <w:rPr>
                <w:rFonts w:ascii="Arial" w:hAnsi="Arial" w:cs="Arial"/>
                <w:sz w:val="18"/>
                <w:szCs w:val="18"/>
              </w:rPr>
              <w:t xml:space="preserve"> </w:t>
            </w:r>
            <w:proofErr w:type="spellStart"/>
            <w:r w:rsidRPr="00C317DE">
              <w:rPr>
                <w:rFonts w:ascii="Arial" w:hAnsi="Arial" w:cs="Arial"/>
                <w:sz w:val="18"/>
                <w:szCs w:val="18"/>
              </w:rPr>
              <w:t>онцлог</w:t>
            </w:r>
            <w:proofErr w:type="spellEnd"/>
            <w:r w:rsidRPr="00C317DE">
              <w:rPr>
                <w:rFonts w:ascii="Arial" w:hAnsi="Arial" w:cs="Arial"/>
                <w:sz w:val="18"/>
                <w:szCs w:val="18"/>
              </w:rPr>
              <w:t xml:space="preserve"> </w:t>
            </w:r>
            <w:proofErr w:type="spellStart"/>
            <w:r w:rsidRPr="00C317DE">
              <w:rPr>
                <w:rFonts w:ascii="Arial" w:hAnsi="Arial" w:cs="Arial"/>
                <w:sz w:val="18"/>
                <w:szCs w:val="18"/>
              </w:rPr>
              <w:t>байдал</w:t>
            </w:r>
            <w:proofErr w:type="spellEnd"/>
            <w:r w:rsidRPr="00C317DE">
              <w:rPr>
                <w:rFonts w:ascii="Arial" w:hAnsi="Arial" w:cs="Arial"/>
                <w:sz w:val="18"/>
                <w:szCs w:val="18"/>
              </w:rPr>
              <w:t xml:space="preserve"> </w:t>
            </w:r>
            <w:proofErr w:type="spellStart"/>
            <w:r w:rsidRPr="00C317DE">
              <w:rPr>
                <w:rFonts w:ascii="Arial" w:hAnsi="Arial" w:cs="Arial"/>
                <w:sz w:val="18"/>
                <w:szCs w:val="18"/>
              </w:rPr>
              <w:t>зэргийг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харгалзан</w:t>
            </w:r>
            <w:proofErr w:type="spellEnd"/>
            <w:r w:rsidRPr="00C317DE">
              <w:rPr>
                <w:rFonts w:ascii="Arial" w:hAnsi="Arial" w:cs="Arial"/>
                <w:sz w:val="18"/>
                <w:szCs w:val="18"/>
              </w:rPr>
              <w:t xml:space="preserve"> </w:t>
            </w:r>
            <w:proofErr w:type="spellStart"/>
            <w:r w:rsidRPr="00C317DE">
              <w:rPr>
                <w:rFonts w:ascii="Arial" w:hAnsi="Arial" w:cs="Arial"/>
                <w:sz w:val="18"/>
                <w:szCs w:val="18"/>
              </w:rPr>
              <w:t>үзэж</w:t>
            </w:r>
            <w:proofErr w:type="spellEnd"/>
            <w:r w:rsidRPr="00C317DE">
              <w:rPr>
                <w:rFonts w:ascii="Arial" w:hAnsi="Arial" w:cs="Arial"/>
                <w:sz w:val="18"/>
                <w:szCs w:val="18"/>
              </w:rPr>
              <w:t xml:space="preserve">, </w:t>
            </w:r>
            <w:proofErr w:type="spellStart"/>
            <w:r w:rsidRPr="00C317DE">
              <w:rPr>
                <w:rFonts w:ascii="Arial" w:hAnsi="Arial" w:cs="Arial"/>
                <w:sz w:val="18"/>
                <w:szCs w:val="18"/>
              </w:rPr>
              <w:t>хамтад</w:t>
            </w:r>
            <w:proofErr w:type="spellEnd"/>
            <w:r w:rsidRPr="00C317DE">
              <w:rPr>
                <w:rFonts w:ascii="Arial" w:hAnsi="Arial" w:cs="Arial"/>
                <w:sz w:val="18"/>
                <w:szCs w:val="18"/>
              </w:rPr>
              <w:t xml:space="preserve"> </w:t>
            </w:r>
            <w:proofErr w:type="spellStart"/>
            <w:r w:rsidRPr="00C317DE">
              <w:rPr>
                <w:rFonts w:ascii="Arial" w:hAnsi="Arial" w:cs="Arial"/>
                <w:sz w:val="18"/>
                <w:szCs w:val="18"/>
              </w:rPr>
              <w:t>нь</w:t>
            </w:r>
            <w:proofErr w:type="spellEnd"/>
            <w:r w:rsidRPr="00C317DE">
              <w:rPr>
                <w:rFonts w:ascii="Arial" w:hAnsi="Arial" w:cs="Arial"/>
                <w:sz w:val="18"/>
                <w:szCs w:val="18"/>
              </w:rPr>
              <w:t xml:space="preserve"> </w:t>
            </w:r>
            <w:proofErr w:type="spellStart"/>
            <w:r w:rsidRPr="00C317DE">
              <w:rPr>
                <w:rFonts w:ascii="Arial" w:hAnsi="Arial" w:cs="Arial"/>
                <w:sz w:val="18"/>
                <w:szCs w:val="18"/>
              </w:rPr>
              <w:t>эхийн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асрамжинд</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үлдээсэн</w:t>
            </w:r>
            <w:proofErr w:type="spellEnd"/>
            <w:r w:rsidR="0006312A" w:rsidRPr="00C317DE">
              <w:rPr>
                <w:rFonts w:ascii="Arial" w:hAnsi="Arial" w:cs="Arial"/>
                <w:sz w:val="18"/>
                <w:szCs w:val="18"/>
              </w:rPr>
              <w:t>.</w:t>
            </w:r>
          </w:p>
        </w:tc>
        <w:tc>
          <w:tcPr>
            <w:tcW w:w="1134" w:type="dxa"/>
          </w:tcPr>
          <w:p w14:paraId="470FD925" w14:textId="77777777" w:rsidR="0022266E" w:rsidRPr="00C317DE" w:rsidRDefault="0022266E" w:rsidP="00810FDE">
            <w:pPr>
              <w:jc w:val="center"/>
              <w:rPr>
                <w:rFonts w:ascii="Arial" w:hAnsi="Arial" w:cs="Arial"/>
                <w:sz w:val="18"/>
                <w:szCs w:val="18"/>
              </w:rPr>
            </w:pPr>
          </w:p>
          <w:p w14:paraId="460A358F" w14:textId="77777777" w:rsidR="0022266E" w:rsidRPr="00C317DE" w:rsidRDefault="0022266E" w:rsidP="00810FDE">
            <w:pPr>
              <w:jc w:val="center"/>
              <w:rPr>
                <w:rFonts w:ascii="Arial" w:hAnsi="Arial" w:cs="Arial"/>
                <w:sz w:val="18"/>
                <w:szCs w:val="18"/>
              </w:rPr>
            </w:pPr>
          </w:p>
          <w:p w14:paraId="10B595FB" w14:textId="77777777" w:rsidR="0022266E" w:rsidRPr="00C317DE" w:rsidRDefault="0022266E" w:rsidP="00810FDE">
            <w:pPr>
              <w:jc w:val="center"/>
              <w:rPr>
                <w:rFonts w:ascii="Arial" w:hAnsi="Arial" w:cs="Arial"/>
                <w:sz w:val="18"/>
                <w:szCs w:val="18"/>
              </w:rPr>
            </w:pPr>
          </w:p>
          <w:p w14:paraId="2147684C" w14:textId="77777777" w:rsidR="0022266E" w:rsidRPr="00C317DE" w:rsidRDefault="0022266E" w:rsidP="00810FDE">
            <w:pPr>
              <w:jc w:val="center"/>
              <w:rPr>
                <w:rFonts w:ascii="Arial" w:hAnsi="Arial" w:cs="Arial"/>
                <w:sz w:val="18"/>
                <w:szCs w:val="18"/>
              </w:rPr>
            </w:pPr>
          </w:p>
          <w:p w14:paraId="4B78E23B"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778BDB3B" w14:textId="77777777" w:rsidR="0022266E" w:rsidRPr="00C317DE" w:rsidRDefault="0022266E" w:rsidP="00810FDE">
            <w:pPr>
              <w:jc w:val="center"/>
              <w:rPr>
                <w:rFonts w:ascii="Arial" w:hAnsi="Arial" w:cs="Arial"/>
                <w:sz w:val="18"/>
                <w:szCs w:val="18"/>
              </w:rPr>
            </w:pPr>
            <w:hyperlink r:id="rId16" w:tgtFrame="_blank" w:history="1">
              <w:r w:rsidRPr="00C317DE">
                <w:rPr>
                  <w:rStyle w:val="Hyperlink"/>
                  <w:rFonts w:ascii="Arial" w:hAnsi="Arial" w:cs="Arial"/>
                  <w:color w:val="auto"/>
                  <w:sz w:val="18"/>
                  <w:szCs w:val="18"/>
                </w:rPr>
                <w:t>182/ШШ2023/01789</w:t>
              </w:r>
            </w:hyperlink>
          </w:p>
        </w:tc>
      </w:tr>
      <w:tr w:rsidR="00C317DE" w:rsidRPr="00C317DE" w14:paraId="3A77A44E" w14:textId="77777777" w:rsidTr="00810FDE">
        <w:trPr>
          <w:trHeight w:val="1434"/>
          <w:jc w:val="center"/>
        </w:trPr>
        <w:tc>
          <w:tcPr>
            <w:tcW w:w="704" w:type="dxa"/>
          </w:tcPr>
          <w:p w14:paraId="2F79EF9F" w14:textId="77777777" w:rsidR="0022266E" w:rsidRPr="00C317DE" w:rsidRDefault="0022266E" w:rsidP="00810FDE">
            <w:pPr>
              <w:jc w:val="center"/>
              <w:rPr>
                <w:rFonts w:ascii="Arial" w:hAnsi="Arial" w:cs="Arial"/>
                <w:sz w:val="18"/>
                <w:szCs w:val="18"/>
              </w:rPr>
            </w:pPr>
          </w:p>
          <w:p w14:paraId="73EA7F06" w14:textId="77777777" w:rsidR="0022266E" w:rsidRPr="00C317DE" w:rsidRDefault="0022266E" w:rsidP="00810FDE">
            <w:pPr>
              <w:jc w:val="center"/>
              <w:rPr>
                <w:rFonts w:ascii="Arial" w:hAnsi="Arial" w:cs="Arial"/>
                <w:sz w:val="18"/>
                <w:szCs w:val="18"/>
              </w:rPr>
            </w:pPr>
          </w:p>
          <w:p w14:paraId="06180856"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6.</w:t>
            </w:r>
          </w:p>
        </w:tc>
        <w:tc>
          <w:tcPr>
            <w:tcW w:w="1427" w:type="dxa"/>
          </w:tcPr>
          <w:p w14:paraId="63048828" w14:textId="77777777" w:rsidR="0022266E" w:rsidRPr="00C317DE" w:rsidRDefault="0022266E" w:rsidP="00810FDE">
            <w:pPr>
              <w:jc w:val="both"/>
              <w:rPr>
                <w:rFonts w:ascii="Arial" w:hAnsi="Arial" w:cs="Arial"/>
                <w:sz w:val="18"/>
                <w:szCs w:val="18"/>
              </w:rPr>
            </w:pPr>
          </w:p>
          <w:p w14:paraId="3FE85A39"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Хан-Уул</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4FDA0191" w14:textId="77777777" w:rsidR="0022266E" w:rsidRPr="00C317DE" w:rsidRDefault="0022266E" w:rsidP="00810FDE">
            <w:pPr>
              <w:jc w:val="both"/>
              <w:rPr>
                <w:rFonts w:ascii="Arial" w:hAnsi="Arial" w:cs="Arial"/>
                <w:sz w:val="18"/>
                <w:szCs w:val="18"/>
              </w:rPr>
            </w:pPr>
          </w:p>
          <w:p w14:paraId="797AEEBD"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Гэрлэлт</w:t>
            </w:r>
            <w:proofErr w:type="spellEnd"/>
            <w:r w:rsidRPr="00C317DE">
              <w:rPr>
                <w:rFonts w:ascii="Arial" w:hAnsi="Arial" w:cs="Arial"/>
                <w:sz w:val="18"/>
                <w:szCs w:val="18"/>
              </w:rPr>
              <w:t xml:space="preserve"> </w:t>
            </w:r>
            <w:proofErr w:type="spellStart"/>
            <w:r w:rsidRPr="00C317DE">
              <w:rPr>
                <w:rFonts w:ascii="Arial" w:hAnsi="Arial" w:cs="Arial"/>
                <w:sz w:val="18"/>
                <w:szCs w:val="18"/>
              </w:rPr>
              <w:t>цуцлуулах</w:t>
            </w:r>
            <w:proofErr w:type="spellEnd"/>
            <w:r w:rsidRPr="00C317DE">
              <w:rPr>
                <w:rFonts w:ascii="Arial" w:hAnsi="Arial" w:cs="Arial"/>
                <w:sz w:val="18"/>
                <w:szCs w:val="18"/>
              </w:rPr>
              <w:t xml:space="preserve"> </w:t>
            </w:r>
            <w:proofErr w:type="spellStart"/>
            <w:r w:rsidRPr="00C317DE">
              <w:rPr>
                <w:rFonts w:ascii="Arial" w:hAnsi="Arial" w:cs="Arial"/>
                <w:sz w:val="18"/>
                <w:szCs w:val="18"/>
              </w:rPr>
              <w:t>тухай</w:t>
            </w:r>
            <w:proofErr w:type="spellEnd"/>
          </w:p>
        </w:tc>
        <w:tc>
          <w:tcPr>
            <w:tcW w:w="3260" w:type="dxa"/>
            <w:vAlign w:val="center"/>
          </w:tcPr>
          <w:p w14:paraId="7C25CB68" w14:textId="77777777" w:rsidR="0022266E" w:rsidRPr="00C317DE" w:rsidRDefault="0022266E" w:rsidP="00810FDE">
            <w:pPr>
              <w:jc w:val="both"/>
              <w:rPr>
                <w:rFonts w:ascii="Arial" w:hAnsi="Arial" w:cs="Arial"/>
                <w:sz w:val="18"/>
                <w:szCs w:val="18"/>
              </w:rPr>
            </w:pPr>
          </w:p>
          <w:p w14:paraId="50F953A2"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маргаангүй</w:t>
            </w:r>
            <w:proofErr w:type="spellEnd"/>
            <w:r w:rsidRPr="00C317DE">
              <w:rPr>
                <w:rFonts w:ascii="Arial" w:hAnsi="Arial" w:cs="Arial"/>
                <w:sz w:val="18"/>
                <w:szCs w:val="18"/>
              </w:rPr>
              <w:t>.</w:t>
            </w:r>
          </w:p>
          <w:p w14:paraId="080A5BA0" w14:textId="77777777" w:rsidR="0022266E" w:rsidRPr="00C317DE" w:rsidRDefault="0022266E" w:rsidP="00810FDE">
            <w:pPr>
              <w:jc w:val="both"/>
              <w:rPr>
                <w:rFonts w:ascii="Arial" w:hAnsi="Arial" w:cs="Arial"/>
                <w:sz w:val="18"/>
                <w:szCs w:val="18"/>
              </w:rPr>
            </w:pPr>
          </w:p>
          <w:p w14:paraId="1069C093"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Эцэг</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эхэд</w:t>
            </w:r>
            <w:proofErr w:type="spellEnd"/>
            <w:r w:rsidRPr="00C317DE">
              <w:rPr>
                <w:rFonts w:ascii="Arial" w:hAnsi="Arial" w:cs="Arial"/>
                <w:sz w:val="18"/>
                <w:szCs w:val="18"/>
              </w:rPr>
              <w:t xml:space="preserve"> </w:t>
            </w:r>
            <w:proofErr w:type="spellStart"/>
            <w:r w:rsidRPr="00C317DE">
              <w:rPr>
                <w:rFonts w:ascii="Arial" w:hAnsi="Arial" w:cs="Arial"/>
                <w:sz w:val="18"/>
                <w:szCs w:val="18"/>
              </w:rPr>
              <w:t>нь</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үлдээхийг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зөвшөөрсөн</w:t>
            </w:r>
            <w:proofErr w:type="spellEnd"/>
            <w:r w:rsidRPr="00C317DE">
              <w:rPr>
                <w:rFonts w:ascii="Arial" w:hAnsi="Arial" w:cs="Arial"/>
                <w:sz w:val="18"/>
                <w:szCs w:val="18"/>
              </w:rPr>
              <w:t xml:space="preserve"> </w:t>
            </w:r>
            <w:proofErr w:type="spellStart"/>
            <w:r w:rsidRPr="00C317DE">
              <w:rPr>
                <w:rFonts w:ascii="Arial" w:hAnsi="Arial" w:cs="Arial"/>
                <w:sz w:val="18"/>
                <w:szCs w:val="18"/>
              </w:rPr>
              <w:t>тул</w:t>
            </w:r>
            <w:proofErr w:type="spellEnd"/>
            <w:r w:rsidRPr="00C317DE">
              <w:rPr>
                <w:rFonts w:ascii="Arial" w:hAnsi="Arial" w:cs="Arial"/>
                <w:sz w:val="18"/>
                <w:szCs w:val="18"/>
              </w:rPr>
              <w:t xml:space="preserve"> </w:t>
            </w:r>
            <w:proofErr w:type="spellStart"/>
            <w:r w:rsidRPr="00C317DE">
              <w:rPr>
                <w:rFonts w:ascii="Arial" w:hAnsi="Arial" w:cs="Arial"/>
                <w:sz w:val="18"/>
                <w:szCs w:val="18"/>
              </w:rPr>
              <w:t>эхэд</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үлдээн</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шийдвэрлэсэн</w:t>
            </w:r>
            <w:proofErr w:type="spellEnd"/>
            <w:r w:rsidRPr="00C317DE">
              <w:rPr>
                <w:rFonts w:ascii="Arial" w:hAnsi="Arial" w:cs="Arial"/>
                <w:sz w:val="18"/>
                <w:szCs w:val="18"/>
              </w:rPr>
              <w:t>.</w:t>
            </w:r>
          </w:p>
          <w:p w14:paraId="440D8AC3"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гаргуулахаар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нэхэмжлэл</w:t>
            </w:r>
            <w:proofErr w:type="spellEnd"/>
            <w:r w:rsidRPr="00C317DE">
              <w:rPr>
                <w:rFonts w:ascii="Arial" w:hAnsi="Arial" w:cs="Arial"/>
                <w:sz w:val="18"/>
                <w:szCs w:val="18"/>
              </w:rPr>
              <w:t xml:space="preserve"> </w:t>
            </w:r>
            <w:proofErr w:type="spellStart"/>
            <w:r w:rsidRPr="00C317DE">
              <w:rPr>
                <w:rFonts w:ascii="Arial" w:hAnsi="Arial" w:cs="Arial"/>
                <w:sz w:val="18"/>
                <w:szCs w:val="18"/>
              </w:rPr>
              <w:t>гаргах</w:t>
            </w:r>
            <w:proofErr w:type="spellEnd"/>
            <w:r w:rsidRPr="00C317DE">
              <w:rPr>
                <w:rFonts w:ascii="Arial" w:hAnsi="Arial" w:cs="Arial"/>
                <w:sz w:val="18"/>
                <w:szCs w:val="18"/>
              </w:rPr>
              <w:t xml:space="preserve"> </w:t>
            </w:r>
            <w:proofErr w:type="spellStart"/>
            <w:r w:rsidRPr="00C317DE">
              <w:rPr>
                <w:rFonts w:ascii="Arial" w:hAnsi="Arial" w:cs="Arial"/>
                <w:sz w:val="18"/>
                <w:szCs w:val="18"/>
              </w:rPr>
              <w:t>эрхтэй</w:t>
            </w:r>
            <w:proofErr w:type="spellEnd"/>
            <w:r w:rsidRPr="00C317DE">
              <w:rPr>
                <w:rFonts w:ascii="Arial" w:hAnsi="Arial" w:cs="Arial"/>
                <w:sz w:val="18"/>
                <w:szCs w:val="18"/>
              </w:rPr>
              <w:t xml:space="preserve"> </w:t>
            </w:r>
            <w:proofErr w:type="spellStart"/>
            <w:r w:rsidRPr="00C317DE">
              <w:rPr>
                <w:rFonts w:ascii="Arial" w:hAnsi="Arial" w:cs="Arial"/>
                <w:sz w:val="18"/>
                <w:szCs w:val="18"/>
              </w:rPr>
              <w:t>болохыг</w:t>
            </w:r>
            <w:proofErr w:type="spellEnd"/>
            <w:r w:rsidRPr="00C317DE">
              <w:rPr>
                <w:rFonts w:ascii="Arial" w:hAnsi="Arial" w:cs="Arial"/>
                <w:sz w:val="18"/>
                <w:szCs w:val="18"/>
              </w:rPr>
              <w:t xml:space="preserve"> </w:t>
            </w:r>
            <w:proofErr w:type="spellStart"/>
            <w:r w:rsidRPr="00C317DE">
              <w:rPr>
                <w:rFonts w:ascii="Arial" w:hAnsi="Arial" w:cs="Arial"/>
                <w:sz w:val="18"/>
                <w:szCs w:val="18"/>
              </w:rPr>
              <w:t>дурдсан</w:t>
            </w:r>
            <w:proofErr w:type="spellEnd"/>
            <w:r w:rsidRPr="00C317DE">
              <w:rPr>
                <w:rFonts w:ascii="Arial" w:hAnsi="Arial" w:cs="Arial"/>
                <w:sz w:val="18"/>
                <w:szCs w:val="18"/>
              </w:rPr>
              <w:t>.</w:t>
            </w:r>
          </w:p>
        </w:tc>
        <w:tc>
          <w:tcPr>
            <w:tcW w:w="1134" w:type="dxa"/>
          </w:tcPr>
          <w:p w14:paraId="56913FFE" w14:textId="77777777" w:rsidR="0022266E" w:rsidRPr="00C317DE" w:rsidRDefault="0022266E" w:rsidP="00810FDE">
            <w:pPr>
              <w:jc w:val="center"/>
              <w:rPr>
                <w:rFonts w:ascii="Arial" w:hAnsi="Arial" w:cs="Arial"/>
                <w:sz w:val="18"/>
                <w:szCs w:val="18"/>
              </w:rPr>
            </w:pPr>
          </w:p>
          <w:p w14:paraId="1D50D55B" w14:textId="77777777" w:rsidR="0022266E" w:rsidRPr="00C317DE" w:rsidRDefault="0022266E" w:rsidP="00810FDE">
            <w:pPr>
              <w:jc w:val="center"/>
              <w:rPr>
                <w:rFonts w:ascii="Arial" w:hAnsi="Arial" w:cs="Arial"/>
                <w:sz w:val="18"/>
                <w:szCs w:val="18"/>
              </w:rPr>
            </w:pPr>
          </w:p>
          <w:p w14:paraId="4115D4FB" w14:textId="77777777" w:rsidR="0022266E" w:rsidRPr="00C317DE" w:rsidRDefault="0022266E" w:rsidP="00810FDE">
            <w:pPr>
              <w:jc w:val="center"/>
              <w:rPr>
                <w:rFonts w:ascii="Arial" w:hAnsi="Arial" w:cs="Arial"/>
                <w:sz w:val="18"/>
                <w:szCs w:val="18"/>
              </w:rPr>
            </w:pPr>
          </w:p>
          <w:p w14:paraId="7D98819D" w14:textId="77777777" w:rsidR="0022266E" w:rsidRPr="00C317DE" w:rsidRDefault="0022266E" w:rsidP="00810FDE">
            <w:pPr>
              <w:jc w:val="center"/>
              <w:rPr>
                <w:rFonts w:ascii="Arial" w:hAnsi="Arial" w:cs="Arial"/>
                <w:sz w:val="18"/>
                <w:szCs w:val="18"/>
              </w:rPr>
            </w:pPr>
          </w:p>
          <w:p w14:paraId="5EB15B78"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550EF91D" w14:textId="77777777" w:rsidR="0022266E" w:rsidRPr="00C317DE" w:rsidRDefault="0022266E" w:rsidP="00810FDE">
            <w:pPr>
              <w:jc w:val="center"/>
              <w:rPr>
                <w:rFonts w:ascii="Arial" w:hAnsi="Arial" w:cs="Arial"/>
                <w:sz w:val="18"/>
                <w:szCs w:val="18"/>
              </w:rPr>
            </w:pPr>
            <w:hyperlink r:id="rId17" w:tgtFrame="_blank" w:history="1">
              <w:r w:rsidRPr="00C317DE">
                <w:rPr>
                  <w:rStyle w:val="Hyperlink"/>
                  <w:rFonts w:ascii="Arial" w:hAnsi="Arial" w:cs="Arial"/>
                  <w:color w:val="auto"/>
                  <w:sz w:val="18"/>
                  <w:szCs w:val="18"/>
                </w:rPr>
                <w:t>183/ШШ2023/02392</w:t>
              </w:r>
            </w:hyperlink>
          </w:p>
        </w:tc>
      </w:tr>
      <w:tr w:rsidR="00C317DE" w:rsidRPr="00C317DE" w14:paraId="03AE5420" w14:textId="77777777" w:rsidTr="00810FDE">
        <w:trPr>
          <w:jc w:val="center"/>
        </w:trPr>
        <w:tc>
          <w:tcPr>
            <w:tcW w:w="704" w:type="dxa"/>
          </w:tcPr>
          <w:p w14:paraId="1AE704DA" w14:textId="77777777" w:rsidR="0022266E" w:rsidRPr="00C317DE" w:rsidRDefault="0022266E" w:rsidP="00810FDE">
            <w:pPr>
              <w:jc w:val="center"/>
              <w:rPr>
                <w:rFonts w:ascii="Arial" w:hAnsi="Arial" w:cs="Arial"/>
                <w:sz w:val="18"/>
                <w:szCs w:val="18"/>
              </w:rPr>
            </w:pPr>
          </w:p>
          <w:p w14:paraId="2BB1E1BC" w14:textId="77777777" w:rsidR="0022266E" w:rsidRPr="00C317DE" w:rsidRDefault="0022266E" w:rsidP="00810FDE">
            <w:pPr>
              <w:jc w:val="center"/>
              <w:rPr>
                <w:rFonts w:ascii="Arial" w:hAnsi="Arial" w:cs="Arial"/>
                <w:sz w:val="18"/>
                <w:szCs w:val="18"/>
              </w:rPr>
            </w:pPr>
          </w:p>
          <w:p w14:paraId="622DA829" w14:textId="77777777" w:rsidR="0022266E" w:rsidRPr="00C317DE" w:rsidRDefault="0022266E" w:rsidP="00810FDE">
            <w:pPr>
              <w:jc w:val="center"/>
              <w:rPr>
                <w:rFonts w:ascii="Arial" w:hAnsi="Arial" w:cs="Arial"/>
                <w:sz w:val="18"/>
                <w:szCs w:val="18"/>
              </w:rPr>
            </w:pPr>
          </w:p>
          <w:p w14:paraId="0C9915F3" w14:textId="77777777" w:rsidR="0022266E" w:rsidRPr="00C317DE" w:rsidRDefault="0022266E" w:rsidP="00810FDE">
            <w:pPr>
              <w:jc w:val="center"/>
              <w:rPr>
                <w:rFonts w:ascii="Arial" w:hAnsi="Arial" w:cs="Arial"/>
                <w:sz w:val="18"/>
                <w:szCs w:val="18"/>
              </w:rPr>
            </w:pPr>
          </w:p>
          <w:p w14:paraId="67EBB1B7" w14:textId="77777777" w:rsidR="0022266E" w:rsidRPr="00C317DE" w:rsidRDefault="0022266E" w:rsidP="00810FDE">
            <w:pPr>
              <w:jc w:val="center"/>
              <w:rPr>
                <w:rFonts w:ascii="Arial" w:hAnsi="Arial" w:cs="Arial"/>
                <w:sz w:val="18"/>
                <w:szCs w:val="18"/>
              </w:rPr>
            </w:pPr>
          </w:p>
          <w:p w14:paraId="580D9A49" w14:textId="77777777" w:rsidR="0022266E" w:rsidRPr="00C317DE" w:rsidRDefault="0022266E" w:rsidP="00810FDE">
            <w:pPr>
              <w:jc w:val="center"/>
              <w:rPr>
                <w:rFonts w:ascii="Arial" w:hAnsi="Arial" w:cs="Arial"/>
                <w:sz w:val="18"/>
                <w:szCs w:val="18"/>
              </w:rPr>
            </w:pPr>
          </w:p>
          <w:p w14:paraId="1CE4D670" w14:textId="77777777" w:rsidR="0022266E" w:rsidRPr="00C317DE" w:rsidRDefault="0022266E" w:rsidP="00810FDE">
            <w:pPr>
              <w:jc w:val="center"/>
              <w:rPr>
                <w:rFonts w:ascii="Arial" w:hAnsi="Arial" w:cs="Arial"/>
                <w:sz w:val="18"/>
                <w:szCs w:val="18"/>
              </w:rPr>
            </w:pPr>
          </w:p>
          <w:p w14:paraId="12033A17" w14:textId="77777777" w:rsidR="0022266E" w:rsidRPr="00C317DE" w:rsidRDefault="0022266E" w:rsidP="00810FDE">
            <w:pPr>
              <w:jc w:val="center"/>
              <w:rPr>
                <w:rFonts w:ascii="Arial" w:hAnsi="Arial" w:cs="Arial"/>
                <w:sz w:val="18"/>
                <w:szCs w:val="18"/>
              </w:rPr>
            </w:pPr>
          </w:p>
          <w:p w14:paraId="20D84F10" w14:textId="77777777" w:rsidR="0022266E" w:rsidRPr="00C317DE" w:rsidRDefault="0022266E" w:rsidP="00810FDE">
            <w:pPr>
              <w:jc w:val="center"/>
              <w:rPr>
                <w:rFonts w:ascii="Arial" w:hAnsi="Arial" w:cs="Arial"/>
                <w:sz w:val="18"/>
                <w:szCs w:val="18"/>
              </w:rPr>
            </w:pPr>
          </w:p>
          <w:p w14:paraId="255DCFF6"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7.</w:t>
            </w:r>
          </w:p>
        </w:tc>
        <w:tc>
          <w:tcPr>
            <w:tcW w:w="1427" w:type="dxa"/>
          </w:tcPr>
          <w:p w14:paraId="1AFFDE38" w14:textId="77777777" w:rsidR="0022266E" w:rsidRPr="00C317DE" w:rsidRDefault="0022266E" w:rsidP="00810FDE">
            <w:pPr>
              <w:jc w:val="both"/>
              <w:rPr>
                <w:rFonts w:ascii="Arial" w:hAnsi="Arial" w:cs="Arial"/>
                <w:sz w:val="18"/>
                <w:szCs w:val="18"/>
              </w:rPr>
            </w:pPr>
          </w:p>
          <w:p w14:paraId="64FCD99E"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Чингэлтэй</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533562FB" w14:textId="77777777" w:rsidR="0022266E" w:rsidRPr="00C317DE" w:rsidRDefault="0022266E" w:rsidP="00810FDE">
            <w:pPr>
              <w:jc w:val="both"/>
              <w:rPr>
                <w:rFonts w:ascii="Arial" w:hAnsi="Arial" w:cs="Arial"/>
                <w:sz w:val="18"/>
                <w:szCs w:val="18"/>
                <w:shd w:val="clear" w:color="auto" w:fill="FFFFFF"/>
              </w:rPr>
            </w:pPr>
          </w:p>
          <w:p w14:paraId="42231631" w14:textId="77777777" w:rsidR="0022266E" w:rsidRPr="00C317DE" w:rsidRDefault="0022266E" w:rsidP="00810FDE">
            <w:pPr>
              <w:jc w:val="both"/>
              <w:rPr>
                <w:rFonts w:ascii="Arial" w:hAnsi="Arial" w:cs="Arial"/>
                <w:sz w:val="18"/>
                <w:szCs w:val="18"/>
                <w:shd w:val="clear" w:color="auto" w:fill="FFFFFF"/>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p>
          <w:p w14:paraId="57173BED"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Нэхэмжлэлийг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нөхөр</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гаргасан</w:t>
            </w:r>
            <w:proofErr w:type="spellEnd"/>
            <w:r w:rsidRPr="00C317DE">
              <w:rPr>
                <w:rFonts w:ascii="Arial" w:hAnsi="Arial" w:cs="Arial"/>
                <w:sz w:val="18"/>
                <w:szCs w:val="18"/>
                <w:shd w:val="clear" w:color="auto" w:fill="FFFFFF"/>
              </w:rPr>
              <w:t>.</w:t>
            </w:r>
          </w:p>
        </w:tc>
        <w:tc>
          <w:tcPr>
            <w:tcW w:w="3260" w:type="dxa"/>
            <w:vAlign w:val="center"/>
          </w:tcPr>
          <w:p w14:paraId="3162E30B" w14:textId="77777777" w:rsidR="0022266E" w:rsidRPr="00C317DE" w:rsidRDefault="0022266E" w:rsidP="00810FDE">
            <w:pPr>
              <w:jc w:val="both"/>
              <w:rPr>
                <w:rFonts w:ascii="Arial" w:hAnsi="Arial" w:cs="Arial"/>
                <w:sz w:val="18"/>
                <w:szCs w:val="18"/>
              </w:rPr>
            </w:pPr>
          </w:p>
          <w:p w14:paraId="39ACDEB5"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маргаагүй</w:t>
            </w:r>
            <w:proofErr w:type="spellEnd"/>
            <w:r w:rsidRPr="00C317DE">
              <w:rPr>
                <w:rFonts w:ascii="Arial" w:hAnsi="Arial" w:cs="Arial"/>
                <w:sz w:val="18"/>
                <w:szCs w:val="18"/>
              </w:rPr>
              <w:t>.</w:t>
            </w:r>
          </w:p>
          <w:p w14:paraId="37E8AB0F" w14:textId="77777777" w:rsidR="0022266E" w:rsidRPr="00C317DE" w:rsidRDefault="0022266E" w:rsidP="00810FDE">
            <w:pPr>
              <w:jc w:val="both"/>
              <w:rPr>
                <w:rFonts w:ascii="Arial" w:hAnsi="Arial" w:cs="Arial"/>
                <w:sz w:val="18"/>
                <w:szCs w:val="18"/>
              </w:rPr>
            </w:pPr>
          </w:p>
          <w:p w14:paraId="73F7281A"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Нөхөр</w:t>
            </w:r>
            <w:proofErr w:type="spellEnd"/>
            <w:r w:rsidRPr="00C317DE">
              <w:rPr>
                <w:rFonts w:ascii="Arial" w:hAnsi="Arial" w:cs="Arial"/>
                <w:sz w:val="18"/>
                <w:szCs w:val="18"/>
              </w:rPr>
              <w:t xml:space="preserve"> </w:t>
            </w:r>
            <w:proofErr w:type="spellStart"/>
            <w:r w:rsidRPr="00C317DE">
              <w:rPr>
                <w:rFonts w:ascii="Arial" w:hAnsi="Arial" w:cs="Arial"/>
                <w:sz w:val="18"/>
                <w:szCs w:val="18"/>
              </w:rPr>
              <w:t>нэхэмжлэл</w:t>
            </w:r>
            <w:proofErr w:type="spellEnd"/>
            <w:r w:rsidRPr="00C317DE">
              <w:rPr>
                <w:rFonts w:ascii="Arial" w:hAnsi="Arial" w:cs="Arial"/>
                <w:sz w:val="18"/>
                <w:szCs w:val="18"/>
              </w:rPr>
              <w:t xml:space="preserve"> </w:t>
            </w:r>
            <w:proofErr w:type="spellStart"/>
            <w:r w:rsidRPr="00C317DE">
              <w:rPr>
                <w:rFonts w:ascii="Arial" w:hAnsi="Arial" w:cs="Arial"/>
                <w:sz w:val="18"/>
                <w:szCs w:val="18"/>
              </w:rPr>
              <w:t>гаргахдаа</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асрамжийг</w:t>
            </w:r>
            <w:proofErr w:type="spellEnd"/>
            <w:r w:rsidRPr="00C317DE">
              <w:rPr>
                <w:rFonts w:ascii="Arial" w:hAnsi="Arial" w:cs="Arial"/>
                <w:sz w:val="18"/>
                <w:szCs w:val="18"/>
              </w:rPr>
              <w:t xml:space="preserve"> э</w:t>
            </w:r>
            <w:r w:rsidRPr="00C317DE">
              <w:rPr>
                <w:rFonts w:ascii="Arial" w:hAnsi="Arial" w:cs="Arial"/>
                <w:sz w:val="18"/>
                <w:szCs w:val="18"/>
                <w:lang w:val="mn-MN"/>
              </w:rPr>
              <w:t>хэ</w:t>
            </w:r>
            <w:r w:rsidRPr="00C317DE">
              <w:rPr>
                <w:rFonts w:ascii="Arial" w:hAnsi="Arial" w:cs="Arial"/>
                <w:sz w:val="18"/>
                <w:szCs w:val="18"/>
              </w:rPr>
              <w:t xml:space="preserve">д </w:t>
            </w:r>
            <w:proofErr w:type="spellStart"/>
            <w:r w:rsidRPr="00C317DE">
              <w:rPr>
                <w:rFonts w:ascii="Arial" w:hAnsi="Arial" w:cs="Arial"/>
                <w:sz w:val="18"/>
                <w:szCs w:val="18"/>
              </w:rPr>
              <w:t>үлдээхээр</w:t>
            </w:r>
            <w:proofErr w:type="spellEnd"/>
            <w:r w:rsidRPr="00C317DE">
              <w:rPr>
                <w:rFonts w:ascii="Arial" w:hAnsi="Arial" w:cs="Arial"/>
                <w:sz w:val="18"/>
                <w:szCs w:val="18"/>
              </w:rPr>
              <w:t xml:space="preserve"> </w:t>
            </w:r>
            <w:proofErr w:type="spellStart"/>
            <w:r w:rsidRPr="00C317DE">
              <w:rPr>
                <w:rFonts w:ascii="Arial" w:hAnsi="Arial" w:cs="Arial"/>
                <w:sz w:val="18"/>
                <w:szCs w:val="18"/>
              </w:rPr>
              <w:t>дурдсаныг</w:t>
            </w:r>
            <w:proofErr w:type="spellEnd"/>
            <w:r w:rsidRPr="00C317DE">
              <w:rPr>
                <w:rFonts w:ascii="Arial" w:hAnsi="Arial" w:cs="Arial"/>
                <w:sz w:val="18"/>
                <w:szCs w:val="18"/>
              </w:rPr>
              <w:t xml:space="preserve"> </w:t>
            </w:r>
            <w:proofErr w:type="spellStart"/>
            <w:r w:rsidRPr="00C317DE">
              <w:rPr>
                <w:rFonts w:ascii="Arial" w:hAnsi="Arial" w:cs="Arial"/>
                <w:sz w:val="18"/>
                <w:szCs w:val="18"/>
              </w:rPr>
              <w:t>эх</w:t>
            </w:r>
            <w:proofErr w:type="spellEnd"/>
            <w:r w:rsidRPr="00C317DE">
              <w:rPr>
                <w:rFonts w:ascii="Arial" w:hAnsi="Arial" w:cs="Arial"/>
                <w:sz w:val="18"/>
                <w:szCs w:val="18"/>
              </w:rPr>
              <w:t xml:space="preserve"> </w:t>
            </w:r>
            <w:proofErr w:type="spellStart"/>
            <w:r w:rsidRPr="00C317DE">
              <w:rPr>
                <w:rFonts w:ascii="Arial" w:hAnsi="Arial" w:cs="Arial"/>
                <w:sz w:val="18"/>
                <w:szCs w:val="18"/>
              </w:rPr>
              <w:t>зөвшөөрсөн</w:t>
            </w:r>
            <w:proofErr w:type="spellEnd"/>
            <w:r w:rsidRPr="00C317DE">
              <w:rPr>
                <w:rFonts w:ascii="Arial" w:hAnsi="Arial" w:cs="Arial"/>
                <w:sz w:val="18"/>
                <w:szCs w:val="18"/>
              </w:rPr>
              <w:t xml:space="preserve"> </w:t>
            </w:r>
            <w:proofErr w:type="spellStart"/>
            <w:r w:rsidRPr="00C317DE">
              <w:rPr>
                <w:rFonts w:ascii="Arial" w:hAnsi="Arial" w:cs="Arial"/>
                <w:sz w:val="18"/>
                <w:szCs w:val="18"/>
              </w:rPr>
              <w:t>тул</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эхийн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асрамжид</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үлдээн</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шийдвэрлэсэн</w:t>
            </w:r>
            <w:proofErr w:type="spellEnd"/>
            <w:r w:rsidRPr="00C317DE">
              <w:rPr>
                <w:rFonts w:ascii="Arial" w:hAnsi="Arial" w:cs="Arial"/>
                <w:sz w:val="18"/>
                <w:szCs w:val="18"/>
              </w:rPr>
              <w:t>.</w:t>
            </w:r>
          </w:p>
          <w:p w14:paraId="6BCA5C7D" w14:textId="77777777" w:rsidR="0022266E" w:rsidRPr="00C317DE" w:rsidRDefault="0022266E" w:rsidP="00810FDE">
            <w:pPr>
              <w:jc w:val="both"/>
              <w:rPr>
                <w:rFonts w:ascii="Arial" w:hAnsi="Arial" w:cs="Arial"/>
                <w:sz w:val="18"/>
                <w:szCs w:val="18"/>
              </w:rPr>
            </w:pPr>
          </w:p>
          <w:p w14:paraId="4D4B08BE"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ИХШХШтХ-ийн</w:t>
            </w:r>
            <w:proofErr w:type="spellEnd"/>
            <w:r w:rsidRPr="00C317DE">
              <w:rPr>
                <w:rFonts w:ascii="Arial" w:hAnsi="Arial" w:cs="Arial"/>
                <w:sz w:val="18"/>
                <w:szCs w:val="18"/>
              </w:rPr>
              <w:t xml:space="preserve"> 126.4, 127.1, 132.5-д </w:t>
            </w:r>
            <w:proofErr w:type="spellStart"/>
            <w:r w:rsidRPr="00C317DE">
              <w:rPr>
                <w:rFonts w:ascii="Arial" w:hAnsi="Arial" w:cs="Arial"/>
                <w:sz w:val="18"/>
                <w:szCs w:val="18"/>
              </w:rPr>
              <w:t>зааснаар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гэрлэлт</w:t>
            </w:r>
            <w:proofErr w:type="spellEnd"/>
            <w:r w:rsidRPr="00C317DE">
              <w:rPr>
                <w:rFonts w:ascii="Arial" w:hAnsi="Arial" w:cs="Arial"/>
                <w:sz w:val="18"/>
                <w:szCs w:val="18"/>
              </w:rPr>
              <w:t xml:space="preserve"> </w:t>
            </w:r>
            <w:proofErr w:type="spellStart"/>
            <w:r w:rsidRPr="00C317DE">
              <w:rPr>
                <w:rFonts w:ascii="Arial" w:hAnsi="Arial" w:cs="Arial"/>
                <w:sz w:val="18"/>
                <w:szCs w:val="18"/>
              </w:rPr>
              <w:t>цуцлуулах</w:t>
            </w:r>
            <w:proofErr w:type="spellEnd"/>
            <w:r w:rsidRPr="00C317DE">
              <w:rPr>
                <w:rFonts w:ascii="Arial" w:hAnsi="Arial" w:cs="Arial"/>
                <w:sz w:val="18"/>
                <w:szCs w:val="18"/>
              </w:rPr>
              <w:t xml:space="preserve"> </w:t>
            </w:r>
            <w:proofErr w:type="spellStart"/>
            <w:r w:rsidRPr="00C317DE">
              <w:rPr>
                <w:rFonts w:ascii="Arial" w:hAnsi="Arial" w:cs="Arial"/>
                <w:sz w:val="18"/>
                <w:szCs w:val="18"/>
              </w:rPr>
              <w:t>нэхэмжлэлтэй</w:t>
            </w:r>
            <w:proofErr w:type="spellEnd"/>
            <w:r w:rsidRPr="00C317DE">
              <w:rPr>
                <w:rFonts w:ascii="Arial" w:hAnsi="Arial" w:cs="Arial"/>
                <w:sz w:val="18"/>
                <w:szCs w:val="18"/>
              </w:rPr>
              <w:t xml:space="preserve"> </w:t>
            </w:r>
            <w:proofErr w:type="spellStart"/>
            <w:r w:rsidRPr="00C317DE">
              <w:rPr>
                <w:rFonts w:ascii="Arial" w:hAnsi="Arial" w:cs="Arial"/>
                <w:sz w:val="18"/>
                <w:szCs w:val="18"/>
              </w:rPr>
              <w:t>хамт</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дундын</w:t>
            </w:r>
            <w:proofErr w:type="spellEnd"/>
            <w:r w:rsidRPr="00C317DE">
              <w:rPr>
                <w:rFonts w:ascii="Arial" w:hAnsi="Arial" w:cs="Arial"/>
                <w:sz w:val="18"/>
                <w:szCs w:val="18"/>
              </w:rPr>
              <w:t xml:space="preserve"> </w:t>
            </w:r>
            <w:proofErr w:type="spellStart"/>
            <w:r w:rsidRPr="00C317DE">
              <w:rPr>
                <w:rFonts w:ascii="Arial" w:hAnsi="Arial" w:cs="Arial"/>
                <w:sz w:val="18"/>
                <w:szCs w:val="18"/>
              </w:rPr>
              <w:t>өмчлөлийн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эд</w:t>
            </w:r>
            <w:proofErr w:type="spellEnd"/>
            <w:r w:rsidRPr="00C317DE">
              <w:rPr>
                <w:rFonts w:ascii="Arial" w:hAnsi="Arial" w:cs="Arial"/>
                <w:sz w:val="18"/>
                <w:szCs w:val="18"/>
              </w:rPr>
              <w:t xml:space="preserve"> </w:t>
            </w:r>
            <w:proofErr w:type="spellStart"/>
            <w:r w:rsidRPr="00C317DE">
              <w:rPr>
                <w:rFonts w:ascii="Arial" w:hAnsi="Arial" w:cs="Arial"/>
                <w:sz w:val="18"/>
                <w:szCs w:val="18"/>
              </w:rPr>
              <w:t>хөрөнгийн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тодруулан</w:t>
            </w:r>
            <w:proofErr w:type="spellEnd"/>
            <w:r w:rsidRPr="00C317DE">
              <w:rPr>
                <w:rFonts w:ascii="Arial" w:hAnsi="Arial" w:cs="Arial"/>
                <w:sz w:val="18"/>
                <w:szCs w:val="18"/>
              </w:rPr>
              <w:t xml:space="preserve">, </w:t>
            </w:r>
            <w:proofErr w:type="spellStart"/>
            <w:r w:rsidRPr="00C317DE">
              <w:rPr>
                <w:rFonts w:ascii="Arial" w:hAnsi="Arial" w:cs="Arial"/>
                <w:sz w:val="18"/>
                <w:szCs w:val="18"/>
              </w:rPr>
              <w:t>эдгээр</w:t>
            </w:r>
            <w:proofErr w:type="spellEnd"/>
            <w:r w:rsidRPr="00C317DE">
              <w:rPr>
                <w:rFonts w:ascii="Arial" w:hAnsi="Arial" w:cs="Arial"/>
                <w:sz w:val="18"/>
                <w:szCs w:val="18"/>
              </w:rPr>
              <w:t xml:space="preserve"> </w:t>
            </w:r>
            <w:proofErr w:type="spellStart"/>
            <w:r w:rsidRPr="00C317DE">
              <w:rPr>
                <w:rFonts w:ascii="Arial" w:hAnsi="Arial" w:cs="Arial"/>
                <w:sz w:val="18"/>
                <w:szCs w:val="18"/>
              </w:rPr>
              <w:t>асуудлыг</w:t>
            </w:r>
            <w:proofErr w:type="spellEnd"/>
            <w:r w:rsidRPr="00C317DE">
              <w:rPr>
                <w:rFonts w:ascii="Arial" w:hAnsi="Arial" w:cs="Arial"/>
                <w:sz w:val="18"/>
                <w:szCs w:val="18"/>
              </w:rPr>
              <w:t xml:space="preserve"> </w:t>
            </w:r>
            <w:proofErr w:type="spellStart"/>
            <w:r w:rsidRPr="00C317DE">
              <w:rPr>
                <w:rFonts w:ascii="Arial" w:hAnsi="Arial" w:cs="Arial"/>
                <w:sz w:val="18"/>
                <w:szCs w:val="18"/>
              </w:rPr>
              <w:t>хамтатган</w:t>
            </w:r>
            <w:proofErr w:type="spellEnd"/>
            <w:r w:rsidRPr="00C317DE">
              <w:rPr>
                <w:rFonts w:ascii="Arial" w:hAnsi="Arial" w:cs="Arial"/>
                <w:sz w:val="18"/>
                <w:szCs w:val="18"/>
              </w:rPr>
              <w:t xml:space="preserve">, </w:t>
            </w:r>
            <w:proofErr w:type="spellStart"/>
            <w:r w:rsidRPr="00C317DE">
              <w:rPr>
                <w:rFonts w:ascii="Arial" w:hAnsi="Arial" w:cs="Arial"/>
                <w:sz w:val="18"/>
                <w:szCs w:val="18"/>
              </w:rPr>
              <w:t>нэг</w:t>
            </w:r>
            <w:proofErr w:type="spellEnd"/>
            <w:r w:rsidRPr="00C317DE">
              <w:rPr>
                <w:rFonts w:ascii="Arial" w:hAnsi="Arial" w:cs="Arial"/>
                <w:sz w:val="18"/>
                <w:szCs w:val="18"/>
              </w:rPr>
              <w:t xml:space="preserve"> </w:t>
            </w:r>
            <w:proofErr w:type="spellStart"/>
            <w:r w:rsidRPr="00C317DE">
              <w:rPr>
                <w:rFonts w:ascii="Arial" w:hAnsi="Arial" w:cs="Arial"/>
                <w:sz w:val="18"/>
                <w:szCs w:val="18"/>
              </w:rPr>
              <w:t>мөр</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шийдвэрлэхийг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үндэслэх</w:t>
            </w:r>
            <w:proofErr w:type="spellEnd"/>
            <w:r w:rsidRPr="00C317DE">
              <w:rPr>
                <w:rFonts w:ascii="Arial" w:hAnsi="Arial" w:cs="Arial"/>
                <w:sz w:val="18"/>
                <w:szCs w:val="18"/>
              </w:rPr>
              <w:t xml:space="preserve"> </w:t>
            </w:r>
            <w:proofErr w:type="spellStart"/>
            <w:r w:rsidRPr="00C317DE">
              <w:rPr>
                <w:rFonts w:ascii="Arial" w:hAnsi="Arial" w:cs="Arial"/>
                <w:sz w:val="18"/>
                <w:szCs w:val="18"/>
              </w:rPr>
              <w:t>хэсэгтээ</w:t>
            </w:r>
            <w:proofErr w:type="spellEnd"/>
            <w:r w:rsidRPr="00C317DE">
              <w:rPr>
                <w:rFonts w:ascii="Arial" w:hAnsi="Arial" w:cs="Arial"/>
                <w:sz w:val="18"/>
                <w:szCs w:val="18"/>
              </w:rPr>
              <w:t xml:space="preserve"> </w:t>
            </w:r>
            <w:proofErr w:type="spellStart"/>
            <w:r w:rsidRPr="00C317DE">
              <w:rPr>
                <w:rFonts w:ascii="Arial" w:hAnsi="Arial" w:cs="Arial"/>
                <w:sz w:val="18"/>
                <w:szCs w:val="18"/>
              </w:rPr>
              <w:t>дурдаж</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тогтоох</w:t>
            </w:r>
            <w:proofErr w:type="spellEnd"/>
            <w:r w:rsidRPr="00C317DE">
              <w:rPr>
                <w:rFonts w:ascii="Arial" w:hAnsi="Arial" w:cs="Arial"/>
                <w:sz w:val="18"/>
                <w:szCs w:val="18"/>
              </w:rPr>
              <w:t xml:space="preserve"> </w:t>
            </w:r>
            <w:proofErr w:type="spellStart"/>
            <w:r w:rsidRPr="00C317DE">
              <w:rPr>
                <w:rFonts w:ascii="Arial" w:hAnsi="Arial" w:cs="Arial"/>
                <w:sz w:val="18"/>
                <w:szCs w:val="18"/>
              </w:rPr>
              <w:t>хэсэгтээ</w:t>
            </w:r>
            <w:proofErr w:type="spellEnd"/>
            <w:r w:rsidRPr="00C317DE">
              <w:rPr>
                <w:rFonts w:ascii="Arial" w:hAnsi="Arial" w:cs="Arial"/>
                <w:sz w:val="18"/>
                <w:szCs w:val="18"/>
              </w:rPr>
              <w:t xml:space="preserve"> </w:t>
            </w:r>
            <w:proofErr w:type="spellStart"/>
            <w:r w:rsidRPr="00C317DE">
              <w:rPr>
                <w:rFonts w:ascii="Arial" w:hAnsi="Arial" w:cs="Arial"/>
                <w:sz w:val="18"/>
                <w:szCs w:val="18"/>
              </w:rPr>
              <w:t>зохигчдын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тайлбарын</w:t>
            </w:r>
            <w:proofErr w:type="spellEnd"/>
            <w:r w:rsidRPr="00C317DE">
              <w:rPr>
                <w:rFonts w:ascii="Arial" w:hAnsi="Arial" w:cs="Arial"/>
                <w:sz w:val="18"/>
                <w:szCs w:val="18"/>
              </w:rPr>
              <w:t xml:space="preserve"> </w:t>
            </w:r>
            <w:proofErr w:type="spellStart"/>
            <w:r w:rsidRPr="00C317DE">
              <w:rPr>
                <w:rFonts w:ascii="Arial" w:hAnsi="Arial" w:cs="Arial"/>
                <w:sz w:val="18"/>
                <w:szCs w:val="18"/>
              </w:rPr>
              <w:t>дагуу</w:t>
            </w:r>
            <w:proofErr w:type="spellEnd"/>
            <w:r w:rsidRPr="00C317DE">
              <w:rPr>
                <w:rFonts w:ascii="Arial" w:hAnsi="Arial" w:cs="Arial"/>
                <w:sz w:val="18"/>
                <w:szCs w:val="18"/>
              </w:rPr>
              <w:t xml:space="preserve"> </w:t>
            </w:r>
            <w:proofErr w:type="spellStart"/>
            <w:r w:rsidRPr="00C317DE">
              <w:rPr>
                <w:rFonts w:ascii="Arial" w:hAnsi="Arial" w:cs="Arial"/>
                <w:sz w:val="18"/>
                <w:szCs w:val="18"/>
              </w:rPr>
              <w:t>гэрлэлт</w:t>
            </w:r>
            <w:proofErr w:type="spellEnd"/>
            <w:r w:rsidRPr="00C317DE">
              <w:rPr>
                <w:rFonts w:ascii="Arial" w:hAnsi="Arial" w:cs="Arial"/>
                <w:sz w:val="18"/>
                <w:szCs w:val="18"/>
              </w:rPr>
              <w:t xml:space="preserve"> </w:t>
            </w:r>
            <w:proofErr w:type="spellStart"/>
            <w:r w:rsidRPr="00C317DE">
              <w:rPr>
                <w:rFonts w:ascii="Arial" w:hAnsi="Arial" w:cs="Arial"/>
                <w:sz w:val="18"/>
                <w:szCs w:val="18"/>
              </w:rPr>
              <w:t>цуцалж</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тогтоосон</w:t>
            </w:r>
            <w:proofErr w:type="spellEnd"/>
            <w:r w:rsidRPr="00C317DE">
              <w:rPr>
                <w:rFonts w:ascii="Arial" w:hAnsi="Arial" w:cs="Arial"/>
                <w:sz w:val="18"/>
                <w:szCs w:val="18"/>
              </w:rPr>
              <w:t>.</w:t>
            </w:r>
          </w:p>
        </w:tc>
        <w:tc>
          <w:tcPr>
            <w:tcW w:w="1134" w:type="dxa"/>
          </w:tcPr>
          <w:p w14:paraId="529B3910" w14:textId="77777777" w:rsidR="0022266E" w:rsidRPr="00C317DE" w:rsidRDefault="0022266E" w:rsidP="00810FDE">
            <w:pPr>
              <w:jc w:val="center"/>
              <w:rPr>
                <w:rFonts w:ascii="Arial" w:hAnsi="Arial" w:cs="Arial"/>
                <w:sz w:val="18"/>
                <w:szCs w:val="18"/>
              </w:rPr>
            </w:pPr>
          </w:p>
          <w:p w14:paraId="27E90510" w14:textId="77777777" w:rsidR="0022266E" w:rsidRPr="00C317DE" w:rsidRDefault="0022266E" w:rsidP="00810FDE">
            <w:pPr>
              <w:jc w:val="center"/>
              <w:rPr>
                <w:rFonts w:ascii="Arial" w:hAnsi="Arial" w:cs="Arial"/>
                <w:sz w:val="18"/>
                <w:szCs w:val="18"/>
              </w:rPr>
            </w:pPr>
          </w:p>
          <w:p w14:paraId="31740005" w14:textId="77777777" w:rsidR="0022266E" w:rsidRPr="00C317DE" w:rsidRDefault="0022266E" w:rsidP="00810FDE">
            <w:pPr>
              <w:jc w:val="center"/>
              <w:rPr>
                <w:rFonts w:ascii="Arial" w:hAnsi="Arial" w:cs="Arial"/>
                <w:sz w:val="18"/>
                <w:szCs w:val="18"/>
              </w:rPr>
            </w:pPr>
          </w:p>
          <w:p w14:paraId="4A31850D" w14:textId="77777777" w:rsidR="0022266E" w:rsidRPr="00C317DE" w:rsidRDefault="0022266E" w:rsidP="00810FDE">
            <w:pPr>
              <w:jc w:val="center"/>
              <w:rPr>
                <w:rFonts w:ascii="Arial" w:hAnsi="Arial" w:cs="Arial"/>
                <w:sz w:val="18"/>
                <w:szCs w:val="18"/>
              </w:rPr>
            </w:pPr>
          </w:p>
          <w:p w14:paraId="68CA1744"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2BEB79D9" w14:textId="77777777" w:rsidR="0022266E" w:rsidRPr="00C317DE" w:rsidRDefault="0022266E" w:rsidP="00810FDE">
            <w:pPr>
              <w:jc w:val="center"/>
              <w:rPr>
                <w:rFonts w:ascii="Arial" w:hAnsi="Arial" w:cs="Arial"/>
                <w:sz w:val="18"/>
                <w:szCs w:val="18"/>
              </w:rPr>
            </w:pPr>
            <w:hyperlink r:id="rId18" w:tgtFrame="_blank" w:history="1">
              <w:r w:rsidRPr="00C317DE">
                <w:rPr>
                  <w:rStyle w:val="Hyperlink"/>
                  <w:rFonts w:ascii="Arial" w:hAnsi="Arial" w:cs="Arial"/>
                  <w:color w:val="auto"/>
                  <w:sz w:val="18"/>
                  <w:szCs w:val="18"/>
                </w:rPr>
                <w:t>182/ШШ2024/02466</w:t>
              </w:r>
            </w:hyperlink>
          </w:p>
        </w:tc>
      </w:tr>
      <w:tr w:rsidR="00C317DE" w:rsidRPr="00C317DE" w14:paraId="652AD28A" w14:textId="77777777" w:rsidTr="00810FDE">
        <w:trPr>
          <w:jc w:val="center"/>
        </w:trPr>
        <w:tc>
          <w:tcPr>
            <w:tcW w:w="704" w:type="dxa"/>
          </w:tcPr>
          <w:p w14:paraId="51DDFE61" w14:textId="77777777" w:rsidR="0022266E" w:rsidRPr="00C317DE" w:rsidRDefault="0022266E" w:rsidP="00810FDE">
            <w:pPr>
              <w:jc w:val="center"/>
              <w:rPr>
                <w:rFonts w:ascii="Arial" w:hAnsi="Arial" w:cs="Arial"/>
                <w:sz w:val="18"/>
                <w:szCs w:val="18"/>
              </w:rPr>
            </w:pPr>
          </w:p>
          <w:p w14:paraId="4C74B644" w14:textId="77777777" w:rsidR="0022266E" w:rsidRPr="00C317DE" w:rsidRDefault="0022266E" w:rsidP="00810FDE">
            <w:pPr>
              <w:jc w:val="center"/>
              <w:rPr>
                <w:rFonts w:ascii="Arial" w:hAnsi="Arial" w:cs="Arial"/>
                <w:sz w:val="18"/>
                <w:szCs w:val="18"/>
              </w:rPr>
            </w:pPr>
          </w:p>
          <w:p w14:paraId="34811F2D" w14:textId="77777777" w:rsidR="0022266E" w:rsidRPr="00C317DE" w:rsidRDefault="0022266E" w:rsidP="00810FDE">
            <w:pPr>
              <w:jc w:val="center"/>
              <w:rPr>
                <w:rFonts w:ascii="Arial" w:hAnsi="Arial" w:cs="Arial"/>
                <w:sz w:val="18"/>
                <w:szCs w:val="18"/>
              </w:rPr>
            </w:pPr>
          </w:p>
          <w:p w14:paraId="5895DE55"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8.</w:t>
            </w:r>
          </w:p>
        </w:tc>
        <w:tc>
          <w:tcPr>
            <w:tcW w:w="1427" w:type="dxa"/>
          </w:tcPr>
          <w:p w14:paraId="087F4CAE" w14:textId="77777777" w:rsidR="0022266E" w:rsidRPr="00C317DE" w:rsidRDefault="0022266E" w:rsidP="00810FDE">
            <w:pPr>
              <w:jc w:val="both"/>
              <w:rPr>
                <w:rFonts w:ascii="Arial" w:hAnsi="Arial" w:cs="Arial"/>
                <w:sz w:val="18"/>
                <w:szCs w:val="18"/>
              </w:rPr>
            </w:pPr>
          </w:p>
          <w:p w14:paraId="16AD74F9"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Баянгол</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176D2C0E" w14:textId="77777777" w:rsidR="0022266E" w:rsidRPr="00C317DE" w:rsidRDefault="0022266E" w:rsidP="00810FDE">
            <w:pPr>
              <w:jc w:val="both"/>
              <w:rPr>
                <w:rFonts w:ascii="Arial" w:hAnsi="Arial" w:cs="Arial"/>
                <w:sz w:val="18"/>
                <w:szCs w:val="18"/>
                <w:shd w:val="clear" w:color="auto" w:fill="FFFFFF"/>
              </w:rPr>
            </w:pPr>
          </w:p>
          <w:p w14:paraId="523FE662"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болон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хамтран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өмчлөн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дундын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хөрөнгөөс</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оногдох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хэсгийг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p>
        </w:tc>
        <w:tc>
          <w:tcPr>
            <w:tcW w:w="3260" w:type="dxa"/>
            <w:vAlign w:val="center"/>
          </w:tcPr>
          <w:p w14:paraId="78761A82" w14:textId="77777777" w:rsidR="0022266E" w:rsidRPr="00C317DE" w:rsidRDefault="0022266E" w:rsidP="00810FDE">
            <w:pPr>
              <w:jc w:val="both"/>
              <w:rPr>
                <w:rFonts w:ascii="Arial" w:hAnsi="Arial" w:cs="Arial"/>
                <w:sz w:val="18"/>
                <w:szCs w:val="18"/>
              </w:rPr>
            </w:pPr>
          </w:p>
          <w:p w14:paraId="65E3F66B"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маргаагүй</w:t>
            </w:r>
            <w:proofErr w:type="spellEnd"/>
            <w:r w:rsidRPr="00C317DE">
              <w:rPr>
                <w:rFonts w:ascii="Arial" w:hAnsi="Arial" w:cs="Arial"/>
                <w:sz w:val="18"/>
                <w:szCs w:val="18"/>
              </w:rPr>
              <w:t>.</w:t>
            </w:r>
          </w:p>
          <w:p w14:paraId="75715730" w14:textId="77777777" w:rsidR="0022266E" w:rsidRPr="00C317DE" w:rsidRDefault="0022266E" w:rsidP="00810FDE">
            <w:pPr>
              <w:jc w:val="both"/>
              <w:rPr>
                <w:rFonts w:ascii="Arial" w:hAnsi="Arial" w:cs="Arial"/>
                <w:sz w:val="18"/>
                <w:szCs w:val="18"/>
              </w:rPr>
            </w:pPr>
          </w:p>
          <w:p w14:paraId="182AB0FE"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харилцан</w:t>
            </w:r>
            <w:proofErr w:type="spellEnd"/>
            <w:r w:rsidRPr="00C317DE">
              <w:rPr>
                <w:rFonts w:ascii="Arial" w:hAnsi="Arial" w:cs="Arial"/>
                <w:sz w:val="18"/>
                <w:szCs w:val="18"/>
              </w:rPr>
              <w:t xml:space="preserve"> </w:t>
            </w:r>
            <w:proofErr w:type="spellStart"/>
            <w:r w:rsidRPr="00C317DE">
              <w:rPr>
                <w:rFonts w:ascii="Arial" w:hAnsi="Arial" w:cs="Arial"/>
                <w:sz w:val="18"/>
                <w:szCs w:val="18"/>
              </w:rPr>
              <w:t>тохиролцсож</w:t>
            </w:r>
            <w:proofErr w:type="spellEnd"/>
            <w:r w:rsidRPr="00C317DE">
              <w:rPr>
                <w:rFonts w:ascii="Arial" w:hAnsi="Arial" w:cs="Arial"/>
                <w:sz w:val="18"/>
                <w:szCs w:val="18"/>
              </w:rPr>
              <w:t xml:space="preserve">, </w:t>
            </w:r>
            <w:proofErr w:type="spellStart"/>
            <w:r w:rsidRPr="00C317DE">
              <w:rPr>
                <w:rFonts w:ascii="Arial" w:hAnsi="Arial" w:cs="Arial"/>
                <w:sz w:val="18"/>
                <w:szCs w:val="18"/>
              </w:rPr>
              <w:t>эхийн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асрамжид</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үлдээсэн</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тогтоосон</w:t>
            </w:r>
            <w:proofErr w:type="spellEnd"/>
            <w:r w:rsidRPr="00C317DE">
              <w:rPr>
                <w:rFonts w:ascii="Arial" w:hAnsi="Arial" w:cs="Arial"/>
                <w:sz w:val="18"/>
                <w:szCs w:val="18"/>
              </w:rPr>
              <w:t>.</w:t>
            </w:r>
          </w:p>
        </w:tc>
        <w:tc>
          <w:tcPr>
            <w:tcW w:w="1134" w:type="dxa"/>
          </w:tcPr>
          <w:p w14:paraId="38D4D11F" w14:textId="77777777" w:rsidR="0022266E" w:rsidRPr="00C317DE" w:rsidRDefault="0022266E" w:rsidP="00810FDE">
            <w:pPr>
              <w:jc w:val="center"/>
              <w:rPr>
                <w:rFonts w:ascii="Arial" w:hAnsi="Arial" w:cs="Arial"/>
                <w:sz w:val="18"/>
                <w:szCs w:val="18"/>
              </w:rPr>
            </w:pPr>
          </w:p>
          <w:p w14:paraId="57676BBA" w14:textId="77777777" w:rsidR="0022266E" w:rsidRPr="00C317DE" w:rsidRDefault="0022266E" w:rsidP="00810FDE">
            <w:pPr>
              <w:jc w:val="center"/>
              <w:rPr>
                <w:rFonts w:ascii="Arial" w:hAnsi="Arial" w:cs="Arial"/>
                <w:sz w:val="18"/>
                <w:szCs w:val="18"/>
              </w:rPr>
            </w:pPr>
          </w:p>
          <w:p w14:paraId="359C93C4" w14:textId="77777777" w:rsidR="0022266E" w:rsidRPr="00C317DE" w:rsidRDefault="0022266E" w:rsidP="00810FDE">
            <w:pPr>
              <w:jc w:val="center"/>
              <w:rPr>
                <w:rFonts w:ascii="Arial" w:hAnsi="Arial" w:cs="Arial"/>
                <w:sz w:val="18"/>
                <w:szCs w:val="18"/>
              </w:rPr>
            </w:pPr>
          </w:p>
          <w:p w14:paraId="52DD8DD5" w14:textId="77777777" w:rsidR="0022266E" w:rsidRPr="00C317DE" w:rsidRDefault="0022266E" w:rsidP="00810FDE">
            <w:pPr>
              <w:jc w:val="center"/>
              <w:rPr>
                <w:rFonts w:ascii="Arial" w:hAnsi="Arial" w:cs="Arial"/>
                <w:sz w:val="18"/>
                <w:szCs w:val="18"/>
              </w:rPr>
            </w:pPr>
          </w:p>
          <w:p w14:paraId="18971719"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775DD114" w14:textId="77777777" w:rsidR="0022266E" w:rsidRPr="00C317DE" w:rsidRDefault="0022266E" w:rsidP="00810FDE">
            <w:pPr>
              <w:jc w:val="center"/>
              <w:rPr>
                <w:rFonts w:ascii="Arial" w:hAnsi="Arial" w:cs="Arial"/>
                <w:sz w:val="18"/>
                <w:szCs w:val="18"/>
              </w:rPr>
            </w:pPr>
            <w:hyperlink r:id="rId19" w:tgtFrame="_blank" w:history="1">
              <w:r w:rsidRPr="00C317DE">
                <w:rPr>
                  <w:rStyle w:val="Hyperlink"/>
                  <w:rFonts w:ascii="Arial" w:hAnsi="Arial" w:cs="Arial"/>
                  <w:color w:val="auto"/>
                  <w:sz w:val="18"/>
                  <w:szCs w:val="18"/>
                </w:rPr>
                <w:t>102/ШШ2024/02862</w:t>
              </w:r>
            </w:hyperlink>
          </w:p>
        </w:tc>
      </w:tr>
      <w:tr w:rsidR="00C317DE" w:rsidRPr="00C317DE" w14:paraId="0E27B1F6" w14:textId="77777777" w:rsidTr="00810FDE">
        <w:trPr>
          <w:trHeight w:val="1794"/>
          <w:jc w:val="center"/>
        </w:trPr>
        <w:tc>
          <w:tcPr>
            <w:tcW w:w="704" w:type="dxa"/>
          </w:tcPr>
          <w:p w14:paraId="36DBF617" w14:textId="77777777" w:rsidR="0022266E" w:rsidRPr="00C317DE" w:rsidRDefault="0022266E" w:rsidP="00810FDE">
            <w:pPr>
              <w:jc w:val="center"/>
              <w:rPr>
                <w:rFonts w:ascii="Arial" w:hAnsi="Arial" w:cs="Arial"/>
                <w:sz w:val="18"/>
                <w:szCs w:val="18"/>
              </w:rPr>
            </w:pPr>
          </w:p>
          <w:p w14:paraId="2F7C90CC" w14:textId="77777777" w:rsidR="0022266E" w:rsidRPr="00C317DE" w:rsidRDefault="0022266E" w:rsidP="00810FDE">
            <w:pPr>
              <w:jc w:val="center"/>
              <w:rPr>
                <w:rFonts w:ascii="Arial" w:hAnsi="Arial" w:cs="Arial"/>
                <w:sz w:val="18"/>
                <w:szCs w:val="18"/>
              </w:rPr>
            </w:pPr>
          </w:p>
          <w:p w14:paraId="58CB9DAD" w14:textId="77777777" w:rsidR="0022266E" w:rsidRPr="00C317DE" w:rsidRDefault="0022266E" w:rsidP="00810FDE">
            <w:pPr>
              <w:jc w:val="center"/>
              <w:rPr>
                <w:rFonts w:ascii="Arial" w:hAnsi="Arial" w:cs="Arial"/>
                <w:sz w:val="18"/>
                <w:szCs w:val="18"/>
              </w:rPr>
            </w:pPr>
          </w:p>
          <w:p w14:paraId="166CDF33" w14:textId="77777777" w:rsidR="0022266E" w:rsidRPr="00C317DE" w:rsidRDefault="0022266E" w:rsidP="00810FDE">
            <w:pPr>
              <w:jc w:val="center"/>
              <w:rPr>
                <w:rFonts w:ascii="Arial" w:hAnsi="Arial" w:cs="Arial"/>
                <w:sz w:val="18"/>
                <w:szCs w:val="18"/>
              </w:rPr>
            </w:pPr>
          </w:p>
          <w:p w14:paraId="69BB69D6"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9.</w:t>
            </w:r>
          </w:p>
        </w:tc>
        <w:tc>
          <w:tcPr>
            <w:tcW w:w="1427" w:type="dxa"/>
          </w:tcPr>
          <w:p w14:paraId="55D82D6D" w14:textId="77777777" w:rsidR="0022266E" w:rsidRPr="00C317DE" w:rsidRDefault="0022266E" w:rsidP="00810FDE">
            <w:pPr>
              <w:jc w:val="both"/>
              <w:rPr>
                <w:rFonts w:ascii="Arial" w:hAnsi="Arial" w:cs="Arial"/>
                <w:sz w:val="18"/>
                <w:szCs w:val="18"/>
              </w:rPr>
            </w:pPr>
          </w:p>
          <w:p w14:paraId="6153A402"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Баянзүрх</w:t>
            </w:r>
            <w:proofErr w:type="spellEnd"/>
            <w:r w:rsidRPr="00C317DE">
              <w:rPr>
                <w:rFonts w:ascii="Arial" w:hAnsi="Arial" w:cs="Arial"/>
                <w:sz w:val="18"/>
                <w:szCs w:val="18"/>
              </w:rPr>
              <w:t xml:space="preserve">, </w:t>
            </w:r>
            <w:proofErr w:type="spellStart"/>
            <w:r w:rsidRPr="00C317DE">
              <w:rPr>
                <w:rFonts w:ascii="Arial" w:hAnsi="Arial" w:cs="Arial"/>
                <w:sz w:val="18"/>
                <w:szCs w:val="18"/>
              </w:rPr>
              <w:t>Сүхбаатар</w:t>
            </w:r>
            <w:proofErr w:type="spellEnd"/>
            <w:r w:rsidRPr="00C317DE">
              <w:rPr>
                <w:rFonts w:ascii="Arial" w:hAnsi="Arial" w:cs="Arial"/>
                <w:sz w:val="18"/>
                <w:szCs w:val="18"/>
              </w:rPr>
              <w:t xml:space="preserve">, </w:t>
            </w:r>
            <w:proofErr w:type="spellStart"/>
            <w:r w:rsidRPr="00C317DE">
              <w:rPr>
                <w:rFonts w:ascii="Arial" w:hAnsi="Arial" w:cs="Arial"/>
                <w:sz w:val="18"/>
                <w:szCs w:val="18"/>
              </w:rPr>
              <w:t>Чингэлтэй</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тойргийн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60C7D2C4" w14:textId="77777777" w:rsidR="0022266E" w:rsidRPr="00C317DE" w:rsidRDefault="0022266E" w:rsidP="00810FDE">
            <w:pPr>
              <w:jc w:val="both"/>
              <w:rPr>
                <w:rFonts w:ascii="Arial" w:hAnsi="Arial" w:cs="Arial"/>
                <w:sz w:val="18"/>
                <w:szCs w:val="18"/>
                <w:shd w:val="clear" w:color="auto" w:fill="FFFFFF"/>
              </w:rPr>
            </w:pPr>
          </w:p>
          <w:p w14:paraId="6CED9493" w14:textId="77777777" w:rsidR="0022266E" w:rsidRPr="00C317DE" w:rsidRDefault="0022266E" w:rsidP="00810FDE">
            <w:pPr>
              <w:jc w:val="both"/>
              <w:rPr>
                <w:rFonts w:ascii="Arial" w:hAnsi="Arial" w:cs="Arial"/>
                <w:sz w:val="18"/>
                <w:szCs w:val="18"/>
                <w:shd w:val="clear" w:color="auto" w:fill="FFFFFF"/>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үндсэн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нэхэмжлэлтэй</w:t>
            </w:r>
            <w:proofErr w:type="spellEnd"/>
            <w:r w:rsidRPr="00C317DE">
              <w:rPr>
                <w:rFonts w:ascii="Arial" w:hAnsi="Arial" w:cs="Arial"/>
                <w:sz w:val="18"/>
                <w:szCs w:val="18"/>
                <w:shd w:val="clear" w:color="auto" w:fill="FFFFFF"/>
              </w:rPr>
              <w:t xml:space="preserve">, Хүүхдийн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сөрөг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нэхэмжлэлтэй</w:t>
            </w:r>
            <w:proofErr w:type="spellEnd"/>
          </w:p>
          <w:p w14:paraId="7169B067"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Нэхэмжлэлийг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эхнэр</w:t>
            </w:r>
            <w:proofErr w:type="spellEnd"/>
            <w:r w:rsidRPr="00C317DE">
              <w:rPr>
                <w:rFonts w:ascii="Arial" w:hAnsi="Arial" w:cs="Arial"/>
                <w:sz w:val="18"/>
                <w:szCs w:val="18"/>
              </w:rPr>
              <w:t xml:space="preserve"> </w:t>
            </w:r>
            <w:proofErr w:type="spellStart"/>
            <w:r w:rsidRPr="00C317DE">
              <w:rPr>
                <w:rFonts w:ascii="Arial" w:hAnsi="Arial" w:cs="Arial"/>
                <w:sz w:val="18"/>
                <w:szCs w:val="18"/>
              </w:rPr>
              <w:t>гаргасан</w:t>
            </w:r>
            <w:proofErr w:type="spellEnd"/>
            <w:r w:rsidRPr="00C317DE">
              <w:rPr>
                <w:rFonts w:ascii="Arial" w:hAnsi="Arial" w:cs="Arial"/>
                <w:sz w:val="18"/>
                <w:szCs w:val="18"/>
              </w:rPr>
              <w:t xml:space="preserve"> БНСУ-</w:t>
            </w:r>
            <w:proofErr w:type="spellStart"/>
            <w:r w:rsidRPr="00C317DE">
              <w:rPr>
                <w:rFonts w:ascii="Arial" w:hAnsi="Arial" w:cs="Arial"/>
                <w:sz w:val="18"/>
                <w:szCs w:val="18"/>
              </w:rPr>
              <w:t>ын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w:t>
            </w:r>
            <w:proofErr w:type="spellEnd"/>
            <w:r w:rsidRPr="00C317DE">
              <w:rPr>
                <w:rFonts w:ascii="Arial" w:hAnsi="Arial" w:cs="Arial"/>
                <w:sz w:val="18"/>
                <w:szCs w:val="18"/>
              </w:rPr>
              <w:t>/</w:t>
            </w:r>
          </w:p>
        </w:tc>
        <w:tc>
          <w:tcPr>
            <w:tcW w:w="3260" w:type="dxa"/>
            <w:vAlign w:val="center"/>
          </w:tcPr>
          <w:p w14:paraId="7EA159EC" w14:textId="77777777" w:rsidR="0022266E" w:rsidRPr="00C317DE" w:rsidRDefault="0022266E" w:rsidP="00810FDE">
            <w:pPr>
              <w:jc w:val="both"/>
              <w:rPr>
                <w:rFonts w:ascii="Arial" w:hAnsi="Arial" w:cs="Arial"/>
                <w:sz w:val="18"/>
                <w:szCs w:val="18"/>
              </w:rPr>
            </w:pPr>
          </w:p>
          <w:p w14:paraId="0F03B257"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талаар</w:t>
            </w:r>
            <w:proofErr w:type="spellEnd"/>
            <w:r w:rsidRPr="00C317DE">
              <w:rPr>
                <w:rFonts w:ascii="Arial" w:hAnsi="Arial" w:cs="Arial"/>
                <w:sz w:val="18"/>
                <w:szCs w:val="18"/>
              </w:rPr>
              <w:t xml:space="preserve"> </w:t>
            </w:r>
            <w:proofErr w:type="spellStart"/>
            <w:r w:rsidRPr="00C317DE">
              <w:rPr>
                <w:rFonts w:ascii="Arial" w:hAnsi="Arial" w:cs="Arial"/>
                <w:sz w:val="18"/>
                <w:szCs w:val="18"/>
              </w:rPr>
              <w:t>маргаагүй</w:t>
            </w:r>
            <w:proofErr w:type="spellEnd"/>
            <w:r w:rsidRPr="00C317DE">
              <w:rPr>
                <w:rFonts w:ascii="Arial" w:hAnsi="Arial" w:cs="Arial"/>
                <w:sz w:val="18"/>
                <w:szCs w:val="18"/>
              </w:rPr>
              <w:t>.</w:t>
            </w:r>
          </w:p>
          <w:p w14:paraId="1BDD73F9" w14:textId="77777777" w:rsidR="0022266E" w:rsidRPr="00C317DE" w:rsidRDefault="0022266E" w:rsidP="00810FDE">
            <w:pPr>
              <w:jc w:val="both"/>
              <w:rPr>
                <w:rFonts w:ascii="Arial" w:hAnsi="Arial" w:cs="Arial"/>
                <w:sz w:val="18"/>
                <w:szCs w:val="18"/>
              </w:rPr>
            </w:pPr>
          </w:p>
          <w:p w14:paraId="19B6CC0F" w14:textId="77777777" w:rsidR="0022266E" w:rsidRPr="00C317DE" w:rsidRDefault="0022266E" w:rsidP="00810FDE">
            <w:pPr>
              <w:jc w:val="both"/>
              <w:rPr>
                <w:rFonts w:ascii="Arial" w:hAnsi="Arial" w:cs="Arial"/>
                <w:sz w:val="18"/>
                <w:szCs w:val="18"/>
              </w:rPr>
            </w:pPr>
          </w:p>
          <w:p w14:paraId="14BF228F"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Асрамжийг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эцэгт</w:t>
            </w:r>
            <w:proofErr w:type="spellEnd"/>
            <w:r w:rsidRPr="00C317DE">
              <w:rPr>
                <w:rFonts w:ascii="Arial" w:hAnsi="Arial" w:cs="Arial"/>
                <w:sz w:val="18"/>
                <w:szCs w:val="18"/>
              </w:rPr>
              <w:t xml:space="preserve"> </w:t>
            </w:r>
            <w:proofErr w:type="spellStart"/>
            <w:r w:rsidRPr="00C317DE">
              <w:rPr>
                <w:rFonts w:ascii="Arial" w:hAnsi="Arial" w:cs="Arial"/>
                <w:sz w:val="18"/>
                <w:szCs w:val="18"/>
              </w:rPr>
              <w:t>нь</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үлдээж</w:t>
            </w:r>
            <w:proofErr w:type="spellEnd"/>
            <w:r w:rsidRPr="00C317DE">
              <w:rPr>
                <w:rFonts w:ascii="Arial" w:hAnsi="Arial" w:cs="Arial"/>
                <w:sz w:val="18"/>
                <w:szCs w:val="18"/>
              </w:rPr>
              <w:t xml:space="preserve">, </w:t>
            </w:r>
            <w:proofErr w:type="spellStart"/>
            <w:r w:rsidRPr="00C317DE">
              <w:rPr>
                <w:rFonts w:ascii="Arial" w:hAnsi="Arial" w:cs="Arial"/>
                <w:sz w:val="18"/>
                <w:szCs w:val="18"/>
              </w:rPr>
              <w:t>эхээр</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төлүүлэхээр</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шийдвэрлэсэн</w:t>
            </w:r>
            <w:proofErr w:type="spellEnd"/>
          </w:p>
          <w:p w14:paraId="039D89E4" w14:textId="77777777" w:rsidR="0022266E" w:rsidRPr="00C317DE" w:rsidRDefault="0022266E" w:rsidP="00810FDE">
            <w:pPr>
              <w:jc w:val="both"/>
              <w:rPr>
                <w:rFonts w:ascii="Arial" w:hAnsi="Arial" w:cs="Arial"/>
                <w:sz w:val="18"/>
                <w:szCs w:val="18"/>
              </w:rPr>
            </w:pPr>
          </w:p>
          <w:p w14:paraId="4DBF9D4F"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Эцэг</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w:t>
            </w:r>
            <w:proofErr w:type="spellEnd"/>
            <w:r w:rsidRPr="00C317DE">
              <w:rPr>
                <w:rFonts w:ascii="Arial" w:hAnsi="Arial" w:cs="Arial"/>
                <w:sz w:val="18"/>
                <w:szCs w:val="18"/>
              </w:rPr>
              <w:t xml:space="preserve">, </w:t>
            </w:r>
            <w:proofErr w:type="spellStart"/>
            <w:r w:rsidRPr="00C317DE">
              <w:rPr>
                <w:rFonts w:ascii="Arial" w:hAnsi="Arial" w:cs="Arial"/>
                <w:sz w:val="18"/>
                <w:szCs w:val="18"/>
              </w:rPr>
              <w:t>тэтгэлэг</w:t>
            </w:r>
            <w:proofErr w:type="spellEnd"/>
            <w:r w:rsidRPr="00C317DE">
              <w:rPr>
                <w:rFonts w:ascii="Arial" w:hAnsi="Arial" w:cs="Arial"/>
                <w:sz w:val="18"/>
                <w:szCs w:val="18"/>
              </w:rPr>
              <w:t xml:space="preserve"> </w:t>
            </w:r>
            <w:proofErr w:type="spellStart"/>
            <w:r w:rsidRPr="00C317DE">
              <w:rPr>
                <w:rFonts w:ascii="Arial" w:hAnsi="Arial" w:cs="Arial"/>
                <w:sz w:val="18"/>
                <w:szCs w:val="18"/>
              </w:rPr>
              <w:t>тогтоолгох</w:t>
            </w:r>
            <w:proofErr w:type="spellEnd"/>
            <w:r w:rsidRPr="00C317DE">
              <w:rPr>
                <w:rFonts w:ascii="Arial" w:hAnsi="Arial" w:cs="Arial"/>
                <w:sz w:val="18"/>
                <w:szCs w:val="18"/>
              </w:rPr>
              <w:t xml:space="preserve"> </w:t>
            </w:r>
            <w:proofErr w:type="spellStart"/>
            <w:r w:rsidRPr="00C317DE">
              <w:rPr>
                <w:rFonts w:ascii="Arial" w:hAnsi="Arial" w:cs="Arial"/>
                <w:sz w:val="18"/>
                <w:szCs w:val="18"/>
              </w:rPr>
              <w:t>сөрөг</w:t>
            </w:r>
            <w:proofErr w:type="spellEnd"/>
            <w:r w:rsidRPr="00C317DE">
              <w:rPr>
                <w:rFonts w:ascii="Arial" w:hAnsi="Arial" w:cs="Arial"/>
                <w:sz w:val="18"/>
                <w:szCs w:val="18"/>
              </w:rPr>
              <w:t xml:space="preserve"> </w:t>
            </w:r>
            <w:proofErr w:type="spellStart"/>
            <w:r w:rsidRPr="00C317DE">
              <w:rPr>
                <w:rFonts w:ascii="Arial" w:hAnsi="Arial" w:cs="Arial"/>
                <w:sz w:val="18"/>
                <w:szCs w:val="18"/>
              </w:rPr>
              <w:t>нэхэмжлэл</w:t>
            </w:r>
            <w:proofErr w:type="spellEnd"/>
            <w:r w:rsidRPr="00C317DE">
              <w:rPr>
                <w:rFonts w:ascii="Arial" w:hAnsi="Arial" w:cs="Arial"/>
                <w:sz w:val="18"/>
                <w:szCs w:val="18"/>
              </w:rPr>
              <w:t xml:space="preserve"> </w:t>
            </w:r>
            <w:proofErr w:type="spellStart"/>
            <w:r w:rsidRPr="00C317DE">
              <w:rPr>
                <w:rFonts w:ascii="Arial" w:hAnsi="Arial" w:cs="Arial"/>
                <w:sz w:val="18"/>
                <w:szCs w:val="18"/>
              </w:rPr>
              <w:t>гаргасныг</w:t>
            </w:r>
            <w:proofErr w:type="spellEnd"/>
            <w:r w:rsidRPr="00C317DE">
              <w:rPr>
                <w:rFonts w:ascii="Arial" w:hAnsi="Arial" w:cs="Arial"/>
                <w:sz w:val="18"/>
                <w:szCs w:val="18"/>
              </w:rPr>
              <w:t xml:space="preserve"> </w:t>
            </w:r>
            <w:proofErr w:type="spellStart"/>
            <w:r w:rsidRPr="00C317DE">
              <w:rPr>
                <w:rFonts w:ascii="Arial" w:hAnsi="Arial" w:cs="Arial"/>
                <w:sz w:val="18"/>
                <w:szCs w:val="18"/>
              </w:rPr>
              <w:t>эх</w:t>
            </w:r>
            <w:proofErr w:type="spellEnd"/>
            <w:r w:rsidRPr="00C317DE">
              <w:rPr>
                <w:rFonts w:ascii="Arial" w:hAnsi="Arial" w:cs="Arial"/>
                <w:sz w:val="18"/>
                <w:szCs w:val="18"/>
              </w:rPr>
              <w:t xml:space="preserve"> </w:t>
            </w:r>
            <w:proofErr w:type="spellStart"/>
            <w:r w:rsidRPr="00C317DE">
              <w:rPr>
                <w:rFonts w:ascii="Arial" w:hAnsi="Arial" w:cs="Arial"/>
                <w:sz w:val="18"/>
                <w:szCs w:val="18"/>
              </w:rPr>
              <w:t>зөвшөөрсөн</w:t>
            </w:r>
            <w:proofErr w:type="spellEnd"/>
            <w:r w:rsidRPr="00C317DE">
              <w:rPr>
                <w:rFonts w:ascii="Arial" w:hAnsi="Arial" w:cs="Arial"/>
                <w:sz w:val="18"/>
                <w:szCs w:val="18"/>
              </w:rPr>
              <w:t xml:space="preserve"> </w:t>
            </w:r>
            <w:proofErr w:type="spellStart"/>
            <w:r w:rsidRPr="00C317DE">
              <w:rPr>
                <w:rFonts w:ascii="Arial" w:hAnsi="Arial" w:cs="Arial"/>
                <w:sz w:val="18"/>
                <w:szCs w:val="18"/>
              </w:rPr>
              <w:t>тул</w:t>
            </w:r>
            <w:proofErr w:type="spellEnd"/>
            <w:r w:rsidRPr="00C317DE">
              <w:rPr>
                <w:rFonts w:ascii="Arial" w:hAnsi="Arial" w:cs="Arial"/>
                <w:sz w:val="18"/>
                <w:szCs w:val="18"/>
              </w:rPr>
              <w:t xml:space="preserve"> </w:t>
            </w:r>
            <w:proofErr w:type="spellStart"/>
            <w:r w:rsidRPr="00C317DE">
              <w:rPr>
                <w:rFonts w:ascii="Arial" w:hAnsi="Arial" w:cs="Arial"/>
                <w:sz w:val="18"/>
                <w:szCs w:val="18"/>
              </w:rPr>
              <w:t>хүүхдийг</w:t>
            </w:r>
            <w:proofErr w:type="spellEnd"/>
            <w:r w:rsidRPr="00C317DE">
              <w:rPr>
                <w:rFonts w:ascii="Arial" w:hAnsi="Arial" w:cs="Arial"/>
                <w:sz w:val="18"/>
                <w:szCs w:val="18"/>
              </w:rPr>
              <w:t xml:space="preserve"> </w:t>
            </w:r>
            <w:proofErr w:type="spellStart"/>
            <w:r w:rsidRPr="00C317DE">
              <w:rPr>
                <w:rFonts w:ascii="Arial" w:hAnsi="Arial" w:cs="Arial"/>
                <w:sz w:val="18"/>
                <w:szCs w:val="18"/>
              </w:rPr>
              <w:t>эцгийн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асрамжид</w:t>
            </w:r>
            <w:proofErr w:type="spellEnd"/>
            <w:r w:rsidRPr="00C317DE">
              <w:rPr>
                <w:rFonts w:ascii="Arial" w:hAnsi="Arial" w:cs="Arial"/>
                <w:sz w:val="18"/>
                <w:szCs w:val="18"/>
              </w:rPr>
              <w:t xml:space="preserve"> </w:t>
            </w:r>
            <w:proofErr w:type="spellStart"/>
            <w:r w:rsidRPr="00C317DE">
              <w:rPr>
                <w:rFonts w:ascii="Arial" w:hAnsi="Arial" w:cs="Arial"/>
                <w:sz w:val="18"/>
                <w:szCs w:val="18"/>
              </w:rPr>
              <w:t>үлдээн</w:t>
            </w:r>
            <w:proofErr w:type="spellEnd"/>
            <w:r w:rsidRPr="00C317DE">
              <w:rPr>
                <w:rFonts w:ascii="Arial" w:hAnsi="Arial" w:cs="Arial"/>
                <w:sz w:val="18"/>
                <w:szCs w:val="18"/>
              </w:rPr>
              <w:t xml:space="preserve"> </w:t>
            </w:r>
            <w:proofErr w:type="spellStart"/>
            <w:r w:rsidRPr="00C317DE">
              <w:rPr>
                <w:rFonts w:ascii="Arial" w:hAnsi="Arial" w:cs="Arial"/>
                <w:sz w:val="18"/>
                <w:szCs w:val="18"/>
              </w:rPr>
              <w:t>шийдвэрлэсэн</w:t>
            </w:r>
            <w:proofErr w:type="spellEnd"/>
            <w:r w:rsidRPr="00C317DE">
              <w:rPr>
                <w:rFonts w:ascii="Arial" w:hAnsi="Arial" w:cs="Arial"/>
                <w:sz w:val="18"/>
                <w:szCs w:val="18"/>
              </w:rPr>
              <w:t>.</w:t>
            </w:r>
          </w:p>
        </w:tc>
        <w:tc>
          <w:tcPr>
            <w:tcW w:w="1134" w:type="dxa"/>
          </w:tcPr>
          <w:p w14:paraId="4B02C35A" w14:textId="77777777" w:rsidR="0022266E" w:rsidRPr="00C317DE" w:rsidRDefault="0022266E" w:rsidP="00810FDE">
            <w:pPr>
              <w:jc w:val="center"/>
              <w:rPr>
                <w:rFonts w:ascii="Arial" w:hAnsi="Arial" w:cs="Arial"/>
                <w:sz w:val="18"/>
                <w:szCs w:val="18"/>
              </w:rPr>
            </w:pPr>
          </w:p>
          <w:p w14:paraId="440D43DD" w14:textId="77777777" w:rsidR="0022266E" w:rsidRPr="00C317DE" w:rsidRDefault="0022266E" w:rsidP="00810FDE">
            <w:pPr>
              <w:jc w:val="center"/>
              <w:rPr>
                <w:rFonts w:ascii="Arial" w:hAnsi="Arial" w:cs="Arial"/>
                <w:sz w:val="18"/>
                <w:szCs w:val="18"/>
              </w:rPr>
            </w:pPr>
          </w:p>
          <w:p w14:paraId="4BF14BE7" w14:textId="77777777" w:rsidR="0022266E" w:rsidRPr="00C317DE" w:rsidRDefault="0022266E" w:rsidP="00810FDE">
            <w:pPr>
              <w:jc w:val="center"/>
              <w:rPr>
                <w:rFonts w:ascii="Arial" w:hAnsi="Arial" w:cs="Arial"/>
                <w:sz w:val="18"/>
                <w:szCs w:val="18"/>
              </w:rPr>
            </w:pPr>
          </w:p>
          <w:p w14:paraId="02F9B5DD" w14:textId="77777777" w:rsidR="0022266E" w:rsidRPr="00C317DE" w:rsidRDefault="0022266E" w:rsidP="00810FDE">
            <w:pPr>
              <w:jc w:val="center"/>
              <w:rPr>
                <w:rFonts w:ascii="Arial" w:hAnsi="Arial" w:cs="Arial"/>
                <w:sz w:val="18"/>
                <w:szCs w:val="18"/>
              </w:rPr>
            </w:pPr>
          </w:p>
          <w:p w14:paraId="40C283B3"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01434E83" w14:textId="77777777" w:rsidR="0022266E" w:rsidRPr="00C317DE" w:rsidRDefault="0022266E" w:rsidP="00810FDE">
            <w:pPr>
              <w:jc w:val="center"/>
              <w:rPr>
                <w:rFonts w:ascii="Arial" w:hAnsi="Arial" w:cs="Arial"/>
                <w:sz w:val="18"/>
                <w:szCs w:val="18"/>
              </w:rPr>
            </w:pPr>
            <w:hyperlink r:id="rId20" w:tgtFrame="_blank" w:history="1">
              <w:r w:rsidRPr="00C317DE">
                <w:rPr>
                  <w:rStyle w:val="Hyperlink"/>
                  <w:rFonts w:ascii="Arial" w:hAnsi="Arial" w:cs="Arial"/>
                  <w:color w:val="auto"/>
                  <w:sz w:val="18"/>
                  <w:szCs w:val="18"/>
                </w:rPr>
                <w:t>191/ШШ2025/02699</w:t>
              </w:r>
            </w:hyperlink>
          </w:p>
        </w:tc>
      </w:tr>
      <w:tr w:rsidR="0022266E" w:rsidRPr="00C317DE" w14:paraId="1EA8A142" w14:textId="77777777" w:rsidTr="00810FDE">
        <w:trPr>
          <w:jc w:val="center"/>
        </w:trPr>
        <w:tc>
          <w:tcPr>
            <w:tcW w:w="704" w:type="dxa"/>
          </w:tcPr>
          <w:p w14:paraId="23E2F0F4" w14:textId="77777777" w:rsidR="0022266E" w:rsidRPr="00C317DE" w:rsidRDefault="0022266E" w:rsidP="00810FDE">
            <w:pPr>
              <w:jc w:val="center"/>
              <w:rPr>
                <w:rFonts w:ascii="Arial" w:hAnsi="Arial" w:cs="Arial"/>
                <w:sz w:val="18"/>
                <w:szCs w:val="18"/>
              </w:rPr>
            </w:pPr>
          </w:p>
          <w:p w14:paraId="544283AA" w14:textId="77777777" w:rsidR="0022266E" w:rsidRPr="00C317DE" w:rsidRDefault="0022266E" w:rsidP="00810FDE">
            <w:pPr>
              <w:jc w:val="center"/>
              <w:rPr>
                <w:rFonts w:ascii="Arial" w:hAnsi="Arial" w:cs="Arial"/>
                <w:sz w:val="18"/>
                <w:szCs w:val="18"/>
              </w:rPr>
            </w:pPr>
          </w:p>
          <w:p w14:paraId="16C1E9BD" w14:textId="77777777" w:rsidR="0022266E" w:rsidRPr="00C317DE" w:rsidRDefault="0022266E" w:rsidP="00810FDE">
            <w:pPr>
              <w:jc w:val="center"/>
              <w:rPr>
                <w:rFonts w:ascii="Arial" w:hAnsi="Arial" w:cs="Arial"/>
                <w:sz w:val="18"/>
                <w:szCs w:val="18"/>
              </w:rPr>
            </w:pPr>
          </w:p>
          <w:p w14:paraId="2830B2B5" w14:textId="77777777" w:rsidR="0022266E" w:rsidRPr="00C317DE" w:rsidRDefault="0022266E" w:rsidP="00810FDE">
            <w:pPr>
              <w:jc w:val="center"/>
              <w:rPr>
                <w:rFonts w:ascii="Arial" w:hAnsi="Arial" w:cs="Arial"/>
                <w:sz w:val="18"/>
                <w:szCs w:val="18"/>
              </w:rPr>
            </w:pPr>
          </w:p>
          <w:p w14:paraId="6F448252" w14:textId="77777777" w:rsidR="0022266E" w:rsidRPr="00C317DE" w:rsidRDefault="0022266E" w:rsidP="00810FDE">
            <w:pPr>
              <w:jc w:val="center"/>
              <w:rPr>
                <w:rFonts w:ascii="Arial" w:hAnsi="Arial" w:cs="Arial"/>
                <w:sz w:val="18"/>
                <w:szCs w:val="18"/>
              </w:rPr>
            </w:pPr>
          </w:p>
          <w:p w14:paraId="32488950" w14:textId="77777777" w:rsidR="0022266E" w:rsidRPr="00C317DE" w:rsidRDefault="0022266E" w:rsidP="00810FDE">
            <w:pPr>
              <w:jc w:val="center"/>
              <w:rPr>
                <w:rFonts w:ascii="Arial" w:hAnsi="Arial" w:cs="Arial"/>
                <w:sz w:val="18"/>
                <w:szCs w:val="18"/>
              </w:rPr>
            </w:pPr>
          </w:p>
          <w:p w14:paraId="23C88FEA"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10.</w:t>
            </w:r>
          </w:p>
        </w:tc>
        <w:tc>
          <w:tcPr>
            <w:tcW w:w="1427" w:type="dxa"/>
          </w:tcPr>
          <w:p w14:paraId="6045D348" w14:textId="77777777" w:rsidR="0022266E" w:rsidRPr="00C317DE" w:rsidRDefault="0022266E" w:rsidP="00810FDE">
            <w:pPr>
              <w:jc w:val="both"/>
              <w:rPr>
                <w:rFonts w:ascii="Arial" w:hAnsi="Arial" w:cs="Arial"/>
                <w:sz w:val="18"/>
                <w:szCs w:val="18"/>
              </w:rPr>
            </w:pPr>
          </w:p>
          <w:p w14:paraId="71C751BC"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rPr>
              <w:t>Баянгол</w:t>
            </w:r>
            <w:proofErr w:type="spellEnd"/>
            <w:r w:rsidRPr="00C317DE">
              <w:rPr>
                <w:rFonts w:ascii="Arial" w:hAnsi="Arial" w:cs="Arial"/>
                <w:sz w:val="18"/>
                <w:szCs w:val="18"/>
              </w:rPr>
              <w:t xml:space="preserve">, </w:t>
            </w:r>
            <w:proofErr w:type="spellStart"/>
            <w:r w:rsidRPr="00C317DE">
              <w:rPr>
                <w:rFonts w:ascii="Arial" w:hAnsi="Arial" w:cs="Arial"/>
                <w:sz w:val="18"/>
                <w:szCs w:val="18"/>
              </w:rPr>
              <w:t>Хан-Уул</w:t>
            </w:r>
            <w:proofErr w:type="spellEnd"/>
            <w:r w:rsidRPr="00C317DE">
              <w:rPr>
                <w:rFonts w:ascii="Arial" w:hAnsi="Arial" w:cs="Arial"/>
                <w:sz w:val="18"/>
                <w:szCs w:val="18"/>
              </w:rPr>
              <w:t xml:space="preserve">, </w:t>
            </w:r>
            <w:proofErr w:type="spellStart"/>
            <w:r w:rsidRPr="00C317DE">
              <w:rPr>
                <w:rFonts w:ascii="Arial" w:hAnsi="Arial" w:cs="Arial"/>
                <w:sz w:val="18"/>
                <w:szCs w:val="18"/>
              </w:rPr>
              <w:t>Сонгинохайрхан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дүүргийн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иргэний</w:t>
            </w:r>
            <w:proofErr w:type="spellEnd"/>
            <w:r w:rsidRPr="00C317DE">
              <w:rPr>
                <w:rFonts w:ascii="Arial" w:hAnsi="Arial" w:cs="Arial"/>
                <w:sz w:val="18"/>
                <w:szCs w:val="18"/>
              </w:rPr>
              <w:t xml:space="preserve"> </w:t>
            </w:r>
            <w:proofErr w:type="spellStart"/>
            <w:r w:rsidRPr="00C317DE">
              <w:rPr>
                <w:rFonts w:ascii="Arial" w:hAnsi="Arial" w:cs="Arial"/>
                <w:sz w:val="18"/>
                <w:szCs w:val="18"/>
              </w:rPr>
              <w:t>хэргийн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анхан</w:t>
            </w:r>
            <w:proofErr w:type="spellEnd"/>
            <w:r w:rsidRPr="00C317DE">
              <w:rPr>
                <w:rFonts w:ascii="Arial" w:hAnsi="Arial" w:cs="Arial"/>
                <w:sz w:val="18"/>
                <w:szCs w:val="18"/>
              </w:rPr>
              <w:t xml:space="preserve"> </w:t>
            </w:r>
            <w:proofErr w:type="spellStart"/>
            <w:r w:rsidRPr="00C317DE">
              <w:rPr>
                <w:rFonts w:ascii="Arial" w:hAnsi="Arial" w:cs="Arial"/>
                <w:sz w:val="18"/>
                <w:szCs w:val="18"/>
              </w:rPr>
              <w:t>шатны</w:t>
            </w:r>
            <w:proofErr w:type="spellEnd"/>
            <w:r w:rsidRPr="00C317DE">
              <w:rPr>
                <w:rFonts w:ascii="Arial" w:hAnsi="Arial" w:cs="Arial"/>
                <w:sz w:val="18"/>
                <w:szCs w:val="18"/>
              </w:rPr>
              <w:t xml:space="preserve"> </w:t>
            </w:r>
            <w:proofErr w:type="spellStart"/>
            <w:r w:rsidRPr="00C317DE">
              <w:rPr>
                <w:rFonts w:ascii="Arial" w:hAnsi="Arial" w:cs="Arial"/>
                <w:sz w:val="18"/>
                <w:szCs w:val="18"/>
              </w:rPr>
              <w:t>тойргийн</w:t>
            </w:r>
            <w:proofErr w:type="spellEnd"/>
            <w:r w:rsidRPr="00C317DE">
              <w:rPr>
                <w:rFonts w:ascii="Arial" w:hAnsi="Arial" w:cs="Arial"/>
                <w:sz w:val="18"/>
                <w:szCs w:val="18"/>
              </w:rPr>
              <w:t xml:space="preserve"> </w:t>
            </w:r>
            <w:proofErr w:type="spellStart"/>
            <w:r w:rsidRPr="00C317DE">
              <w:rPr>
                <w:rFonts w:ascii="Arial" w:hAnsi="Arial" w:cs="Arial"/>
                <w:sz w:val="18"/>
                <w:szCs w:val="18"/>
              </w:rPr>
              <w:t>шүүх</w:t>
            </w:r>
            <w:proofErr w:type="spellEnd"/>
          </w:p>
        </w:tc>
        <w:tc>
          <w:tcPr>
            <w:tcW w:w="1838" w:type="dxa"/>
          </w:tcPr>
          <w:p w14:paraId="06979EAC" w14:textId="77777777" w:rsidR="0022266E" w:rsidRPr="00C317DE" w:rsidRDefault="0022266E" w:rsidP="00810FDE">
            <w:pPr>
              <w:jc w:val="both"/>
              <w:rPr>
                <w:rFonts w:ascii="Arial" w:hAnsi="Arial" w:cs="Arial"/>
                <w:sz w:val="18"/>
                <w:szCs w:val="18"/>
                <w:shd w:val="clear" w:color="auto" w:fill="FFFFFF"/>
              </w:rPr>
            </w:pPr>
          </w:p>
          <w:p w14:paraId="01AEEC41" w14:textId="77777777"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Гэрлэлт</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цуцлуулах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p>
        </w:tc>
        <w:tc>
          <w:tcPr>
            <w:tcW w:w="3260" w:type="dxa"/>
            <w:vAlign w:val="center"/>
          </w:tcPr>
          <w:p w14:paraId="2EAA1CD5" w14:textId="77777777" w:rsidR="0022266E" w:rsidRPr="00C317DE" w:rsidRDefault="0022266E" w:rsidP="00810FDE">
            <w:pPr>
              <w:jc w:val="both"/>
              <w:rPr>
                <w:rFonts w:ascii="Arial" w:hAnsi="Arial" w:cs="Arial"/>
                <w:sz w:val="18"/>
                <w:szCs w:val="18"/>
                <w:shd w:val="clear" w:color="auto" w:fill="FFFFFF"/>
              </w:rPr>
            </w:pPr>
          </w:p>
          <w:p w14:paraId="4F20D918" w14:textId="3D67AC86" w:rsidR="0022266E" w:rsidRPr="00C317DE" w:rsidRDefault="0022266E" w:rsidP="00810FDE">
            <w:pPr>
              <w:jc w:val="both"/>
              <w:rPr>
                <w:rFonts w:ascii="Arial" w:hAnsi="Arial" w:cs="Arial"/>
                <w:sz w:val="18"/>
                <w:szCs w:val="18"/>
              </w:rPr>
            </w:pPr>
            <w:proofErr w:type="spellStart"/>
            <w:r w:rsidRPr="00C317DE">
              <w:rPr>
                <w:rFonts w:ascii="Arial" w:hAnsi="Arial" w:cs="Arial"/>
                <w:sz w:val="18"/>
                <w:szCs w:val="18"/>
                <w:shd w:val="clear" w:color="auto" w:fill="FFFFFF"/>
              </w:rPr>
              <w:t>Зохигчдын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аль</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нь</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дундын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өмчлөлийн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маргаан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байхгүй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талаар</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мэдүүлсэн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ба</w:t>
            </w:r>
            <w:proofErr w:type="spellEnd"/>
            <w:r w:rsidRPr="00C317DE">
              <w:rPr>
                <w:rFonts w:ascii="Arial" w:hAnsi="Arial" w:cs="Arial"/>
                <w:sz w:val="18"/>
                <w:szCs w:val="18"/>
                <w:shd w:val="clear" w:color="auto" w:fill="FFFFFF"/>
              </w:rPr>
              <w:t xml:space="preserve"> </w:t>
            </w:r>
            <w:proofErr w:type="spellStart"/>
            <w:r w:rsidR="001436D7" w:rsidRPr="00C317DE">
              <w:rPr>
                <w:rFonts w:ascii="Arial" w:hAnsi="Arial" w:cs="Arial"/>
                <w:sz w:val="18"/>
                <w:szCs w:val="18"/>
                <w:shd w:val="clear" w:color="auto" w:fill="FFFFFF"/>
              </w:rPr>
              <w:t>хүүхэдтэй</w:t>
            </w:r>
            <w:proofErr w:type="spellEnd"/>
            <w:r w:rsidR="001436D7" w:rsidRPr="00C317DE">
              <w:rPr>
                <w:rFonts w:ascii="Arial" w:hAnsi="Arial" w:cs="Arial"/>
                <w:sz w:val="18"/>
                <w:szCs w:val="18"/>
                <w:shd w:val="clear" w:color="auto" w:fill="FFFFFF"/>
              </w:rPr>
              <w:t xml:space="preserve"> </w:t>
            </w:r>
            <w:proofErr w:type="spellStart"/>
            <w:r w:rsidR="001436D7" w:rsidRPr="00C317DE">
              <w:rPr>
                <w:rFonts w:ascii="Arial" w:hAnsi="Arial" w:cs="Arial"/>
                <w:sz w:val="18"/>
                <w:szCs w:val="18"/>
                <w:shd w:val="clear" w:color="auto" w:fill="FFFFFF"/>
              </w:rPr>
              <w:t>боловч</w:t>
            </w:r>
            <w:proofErr w:type="spellEnd"/>
            <w:r w:rsidR="001436D7"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хүүхдийн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асрамж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тэтгэлэг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тогтоолгох</w:t>
            </w:r>
            <w:proofErr w:type="spellEnd"/>
            <w:r w:rsidRPr="00C317DE">
              <w:rPr>
                <w:rFonts w:ascii="Arial" w:hAnsi="Arial" w:cs="Arial"/>
                <w:sz w:val="18"/>
                <w:szCs w:val="18"/>
                <w:shd w:val="clear" w:color="auto" w:fill="FFFFFF"/>
              </w:rPr>
              <w:t xml:space="preserve"> </w:t>
            </w:r>
            <w:proofErr w:type="spellStart"/>
            <w:r w:rsidR="001436D7" w:rsidRPr="00C317DE">
              <w:rPr>
                <w:rFonts w:ascii="Arial" w:hAnsi="Arial" w:cs="Arial"/>
                <w:sz w:val="18"/>
                <w:szCs w:val="18"/>
                <w:shd w:val="clear" w:color="auto" w:fill="FFFFFF"/>
              </w:rPr>
              <w:t>нэхэмжлэл</w:t>
            </w:r>
            <w:proofErr w:type="spellEnd"/>
            <w:r w:rsidR="001436D7"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гаргаагүй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тул</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тэдний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шаардсан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хэмжээнд</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хэргийг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шийдвэрлэх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нь</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Иргэний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хэрэг</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шүүхэд</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хянан</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шийдвэрлэх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тухай</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хуулийн</w:t>
            </w:r>
            <w:proofErr w:type="spellEnd"/>
            <w:r w:rsidRPr="00C317DE">
              <w:rPr>
                <w:rFonts w:ascii="Arial" w:hAnsi="Arial" w:cs="Arial"/>
                <w:sz w:val="18"/>
                <w:szCs w:val="18"/>
                <w:shd w:val="clear" w:color="auto" w:fill="FFFFFF"/>
              </w:rPr>
              <w:t xml:space="preserve"> 115 </w:t>
            </w:r>
            <w:proofErr w:type="spellStart"/>
            <w:r w:rsidRPr="00C317DE">
              <w:rPr>
                <w:rFonts w:ascii="Arial" w:hAnsi="Arial" w:cs="Arial"/>
                <w:sz w:val="18"/>
                <w:szCs w:val="18"/>
                <w:shd w:val="clear" w:color="auto" w:fill="FFFFFF"/>
              </w:rPr>
              <w:t>дугаар</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зүйлийн</w:t>
            </w:r>
            <w:proofErr w:type="spellEnd"/>
            <w:r w:rsidRPr="00C317DE">
              <w:rPr>
                <w:rFonts w:ascii="Arial" w:hAnsi="Arial" w:cs="Arial"/>
                <w:sz w:val="18"/>
                <w:szCs w:val="18"/>
                <w:shd w:val="clear" w:color="auto" w:fill="FFFFFF"/>
              </w:rPr>
              <w:t xml:space="preserve"> 115.2-т </w:t>
            </w:r>
            <w:proofErr w:type="spellStart"/>
            <w:r w:rsidRPr="00C317DE">
              <w:rPr>
                <w:rFonts w:ascii="Arial" w:hAnsi="Arial" w:cs="Arial"/>
                <w:sz w:val="18"/>
                <w:szCs w:val="18"/>
                <w:shd w:val="clear" w:color="auto" w:fill="FFFFFF"/>
              </w:rPr>
              <w:t>нийцнэ</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гэж</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үндэслэх</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хэсэгтээ</w:t>
            </w:r>
            <w:proofErr w:type="spellEnd"/>
            <w:r w:rsidRPr="00C317DE">
              <w:rPr>
                <w:rFonts w:ascii="Arial" w:hAnsi="Arial" w:cs="Arial"/>
                <w:sz w:val="18"/>
                <w:szCs w:val="18"/>
                <w:shd w:val="clear" w:color="auto" w:fill="FFFFFF"/>
              </w:rPr>
              <w:t xml:space="preserve"> </w:t>
            </w:r>
            <w:proofErr w:type="spellStart"/>
            <w:r w:rsidRPr="00C317DE">
              <w:rPr>
                <w:rFonts w:ascii="Arial" w:hAnsi="Arial" w:cs="Arial"/>
                <w:sz w:val="18"/>
                <w:szCs w:val="18"/>
                <w:shd w:val="clear" w:color="auto" w:fill="FFFFFF"/>
              </w:rPr>
              <w:t>дүгнэсэн</w:t>
            </w:r>
            <w:proofErr w:type="spellEnd"/>
            <w:r w:rsidRPr="00C317DE">
              <w:rPr>
                <w:rFonts w:ascii="Arial" w:hAnsi="Arial" w:cs="Arial"/>
                <w:sz w:val="18"/>
                <w:szCs w:val="18"/>
                <w:shd w:val="clear" w:color="auto" w:fill="FFFFFF"/>
              </w:rPr>
              <w:t>.</w:t>
            </w:r>
          </w:p>
        </w:tc>
        <w:tc>
          <w:tcPr>
            <w:tcW w:w="1134" w:type="dxa"/>
          </w:tcPr>
          <w:p w14:paraId="3A3543AA" w14:textId="77777777" w:rsidR="0022266E" w:rsidRPr="00C317DE" w:rsidRDefault="0022266E" w:rsidP="00810FDE">
            <w:pPr>
              <w:jc w:val="center"/>
              <w:rPr>
                <w:rFonts w:ascii="Arial" w:hAnsi="Arial" w:cs="Arial"/>
                <w:sz w:val="18"/>
                <w:szCs w:val="18"/>
              </w:rPr>
            </w:pPr>
          </w:p>
          <w:p w14:paraId="28719159" w14:textId="77777777" w:rsidR="0022266E" w:rsidRPr="00C317DE" w:rsidRDefault="0022266E" w:rsidP="00810FDE">
            <w:pPr>
              <w:jc w:val="center"/>
              <w:rPr>
                <w:rFonts w:ascii="Arial" w:hAnsi="Arial" w:cs="Arial"/>
                <w:sz w:val="18"/>
                <w:szCs w:val="18"/>
              </w:rPr>
            </w:pPr>
          </w:p>
          <w:p w14:paraId="27E1CCD7" w14:textId="77777777" w:rsidR="0022266E" w:rsidRPr="00C317DE" w:rsidRDefault="0022266E" w:rsidP="00810FDE">
            <w:pPr>
              <w:jc w:val="center"/>
              <w:rPr>
                <w:rFonts w:ascii="Arial" w:hAnsi="Arial" w:cs="Arial"/>
                <w:sz w:val="18"/>
                <w:szCs w:val="18"/>
              </w:rPr>
            </w:pPr>
          </w:p>
          <w:p w14:paraId="1C7C0EDA" w14:textId="77777777" w:rsidR="0022266E" w:rsidRPr="00C317DE" w:rsidRDefault="0022266E" w:rsidP="00810FDE">
            <w:pPr>
              <w:jc w:val="center"/>
              <w:rPr>
                <w:rFonts w:ascii="Arial" w:hAnsi="Arial" w:cs="Arial"/>
                <w:sz w:val="18"/>
                <w:szCs w:val="18"/>
              </w:rPr>
            </w:pPr>
            <w:r w:rsidRPr="00C317DE">
              <w:rPr>
                <w:rFonts w:ascii="Arial" w:hAnsi="Arial" w:cs="Arial"/>
                <w:sz w:val="18"/>
                <w:szCs w:val="18"/>
              </w:rPr>
              <w:t>-</w:t>
            </w:r>
          </w:p>
        </w:tc>
        <w:tc>
          <w:tcPr>
            <w:tcW w:w="1985" w:type="dxa"/>
            <w:vAlign w:val="center"/>
          </w:tcPr>
          <w:p w14:paraId="5E528441" w14:textId="77777777" w:rsidR="0022266E" w:rsidRPr="00C317DE" w:rsidRDefault="0022266E" w:rsidP="00810FDE">
            <w:pPr>
              <w:jc w:val="center"/>
              <w:rPr>
                <w:rFonts w:ascii="Arial" w:hAnsi="Arial" w:cs="Arial"/>
                <w:sz w:val="18"/>
                <w:szCs w:val="18"/>
              </w:rPr>
            </w:pPr>
            <w:hyperlink r:id="rId21" w:tgtFrame="_blank" w:history="1">
              <w:r w:rsidRPr="00C317DE">
                <w:rPr>
                  <w:rStyle w:val="Hyperlink"/>
                  <w:rFonts w:ascii="Arial" w:hAnsi="Arial" w:cs="Arial"/>
                  <w:color w:val="auto"/>
                  <w:sz w:val="18"/>
                  <w:szCs w:val="18"/>
                </w:rPr>
                <w:t>192/ШШ2025/00777</w:t>
              </w:r>
            </w:hyperlink>
          </w:p>
        </w:tc>
      </w:tr>
      <w:bookmarkEnd w:id="2"/>
    </w:tbl>
    <w:p w14:paraId="6837C898" w14:textId="77777777" w:rsidR="0022266E" w:rsidRPr="00C317DE" w:rsidRDefault="0022266E" w:rsidP="0022266E">
      <w:pPr>
        <w:spacing w:after="0" w:line="240" w:lineRule="auto"/>
        <w:ind w:right="-2"/>
        <w:contextualSpacing/>
        <w:jc w:val="both"/>
        <w:rPr>
          <w:rFonts w:ascii="Arial" w:hAnsi="Arial" w:cs="Mongolian Baiti"/>
          <w:sz w:val="24"/>
          <w:szCs w:val="30"/>
          <w:lang w:val="mn-MN" w:bidi="mn-Mong-CN"/>
        </w:rPr>
      </w:pPr>
    </w:p>
    <w:p w14:paraId="32CC4265"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523F4C2E" w14:textId="4607572F" w:rsidR="00E9179F" w:rsidRPr="00C317DE" w:rsidRDefault="00E9179F"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Эндээс үзэхэд, гэрлэлт цуцлахад хүүхдийн асрамж, хүүхдийн тэтгэлэг тогтоох, хүүхэдтэй уулзах уулзалт тогтоох асуудлыг нэхэмжлэл гаргасан эсэхээс үл хамааран заавал шийдэх зохицуулалт байхгүй, мөн шүүхийн практикт эдгээр </w:t>
      </w:r>
      <w:r w:rsidRPr="00C317DE">
        <w:rPr>
          <w:rFonts w:ascii="Arial" w:hAnsi="Arial" w:cs="Arial"/>
          <w:sz w:val="24"/>
          <w:szCs w:val="24"/>
          <w:lang w:val="mn-MN"/>
        </w:rPr>
        <w:lastRenderedPageBreak/>
        <w:t>асуудлыг гэрлэлт цуцлуулах тухай нэхэмжлэлтэй заавал хамтад нь шийдвэрлэхгүй байна.</w:t>
      </w:r>
    </w:p>
    <w:p w14:paraId="0171D959" w14:textId="77777777" w:rsidR="0006312A" w:rsidRPr="00C317DE" w:rsidRDefault="0006312A" w:rsidP="00B4338F">
      <w:pPr>
        <w:spacing w:after="0" w:line="240" w:lineRule="auto"/>
        <w:ind w:right="-2" w:firstLine="738"/>
        <w:contextualSpacing/>
        <w:jc w:val="both"/>
        <w:rPr>
          <w:rFonts w:ascii="Arial" w:hAnsi="Arial" w:cs="Arial"/>
          <w:sz w:val="24"/>
          <w:szCs w:val="24"/>
          <w:lang w:val="mn-MN"/>
        </w:rPr>
      </w:pPr>
    </w:p>
    <w:p w14:paraId="65E61003" w14:textId="52354EE3" w:rsidR="0006312A" w:rsidRPr="00C317DE" w:rsidRDefault="0006312A"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Хэрэв </w:t>
      </w:r>
      <w:r w:rsidR="00153102" w:rsidRPr="00C317DE">
        <w:rPr>
          <w:rFonts w:ascii="Arial" w:hAnsi="Arial" w:cs="Arial"/>
          <w:sz w:val="24"/>
          <w:szCs w:val="24"/>
          <w:lang w:val="mn-MN"/>
        </w:rPr>
        <w:t xml:space="preserve">асрамжийн талаар </w:t>
      </w:r>
      <w:r w:rsidRPr="00C317DE">
        <w:rPr>
          <w:rFonts w:ascii="Arial" w:hAnsi="Arial" w:cs="Arial"/>
          <w:sz w:val="24"/>
          <w:szCs w:val="24"/>
          <w:lang w:val="mn-MN"/>
        </w:rPr>
        <w:t xml:space="preserve">маргасан бол хүүхдийн санал, хүүхдийг хүмүүжүүлэхэд дутагдалтай тал илрэхгүй гэж үзвэл хүүхдийг эхийн асрамжид үлдээх хандлагатай, зарим тохиолдолд зөвхөн хүүхдийн саналыг авч асрамжийг шийдсэн байна. </w:t>
      </w:r>
    </w:p>
    <w:p w14:paraId="6C98A1B8" w14:textId="77777777" w:rsidR="0006312A" w:rsidRPr="00C317DE" w:rsidRDefault="0006312A" w:rsidP="00B4338F">
      <w:pPr>
        <w:spacing w:after="0" w:line="240" w:lineRule="auto"/>
        <w:ind w:right="-2" w:firstLine="738"/>
        <w:contextualSpacing/>
        <w:jc w:val="both"/>
        <w:rPr>
          <w:rFonts w:ascii="Arial" w:hAnsi="Arial" w:cs="Arial"/>
          <w:sz w:val="24"/>
          <w:szCs w:val="24"/>
          <w:lang w:val="mn-MN"/>
        </w:rPr>
      </w:pPr>
    </w:p>
    <w:p w14:paraId="0EBC206B" w14:textId="03FC3F5E" w:rsidR="0006312A" w:rsidRPr="00C317DE" w:rsidRDefault="0006312A"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Мөн нэг хэрэгт зөвхөн гэрлэлт цуцлуулах нэхэмжлэл гаргасан тул хүүхдийн асрамж, тэтгэлгийг шийдээгүй байна. Түүнчлэн нэг хэрэгт тэтгэлэг гаргуулах нэхэмжлэл гаргаагүй тул тэтгэлэг гаргуулахаар нэхэмжлэл гаргах эрхтэй болохыг дурдаж, гэрлэлтийг цуцалсан. </w:t>
      </w:r>
    </w:p>
    <w:p w14:paraId="764E8A14" w14:textId="3A349E5D" w:rsidR="001F3D97" w:rsidRPr="00C317DE" w:rsidRDefault="001F3D97"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ab/>
      </w:r>
    </w:p>
    <w:p w14:paraId="58FFBD93" w14:textId="23C9E850" w:rsidR="001F3D97" w:rsidRPr="00C317DE" w:rsidRDefault="001F3D97" w:rsidP="00B4338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Түүнчлэн маргаагүй бол хүүхдийн саналыг авахгүй, эцэг, эхийн саналыг харгалзсан байдал ажиглагдаж байна.</w:t>
      </w:r>
    </w:p>
    <w:p w14:paraId="216A84D2" w14:textId="77777777" w:rsidR="001F3D97" w:rsidRPr="00C317DE" w:rsidRDefault="001F3D97" w:rsidP="00B4338F">
      <w:pPr>
        <w:spacing w:after="0" w:line="240" w:lineRule="auto"/>
        <w:ind w:right="-2" w:firstLine="738"/>
        <w:contextualSpacing/>
        <w:jc w:val="both"/>
        <w:rPr>
          <w:rFonts w:ascii="Arial" w:hAnsi="Arial" w:cs="Arial"/>
          <w:sz w:val="24"/>
          <w:szCs w:val="24"/>
          <w:lang w:val="mn-MN"/>
        </w:rPr>
      </w:pPr>
    </w:p>
    <w:p w14:paraId="7F6051AE" w14:textId="182A5C4F" w:rsidR="001F3D97" w:rsidRPr="00C317DE" w:rsidRDefault="001F3D97" w:rsidP="001F3D97">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Гэр бүлийн тухай хуулийн </w:t>
      </w:r>
      <w:r w:rsidRPr="001F3D97">
        <w:rPr>
          <w:rFonts w:ascii="Arial" w:hAnsi="Arial" w:cs="Arial"/>
          <w:sz w:val="24"/>
          <w:szCs w:val="24"/>
          <w:lang w:val="mn-MN"/>
        </w:rPr>
        <w:t>14.6</w:t>
      </w:r>
      <w:r w:rsidRPr="00C317DE">
        <w:rPr>
          <w:rFonts w:ascii="Arial" w:hAnsi="Arial" w:cs="Arial"/>
          <w:sz w:val="24"/>
          <w:szCs w:val="24"/>
          <w:lang w:val="mn-MN"/>
        </w:rPr>
        <w:t xml:space="preserve">-д </w:t>
      </w:r>
      <w:r w:rsidRPr="00C317DE">
        <w:rPr>
          <w:rFonts w:ascii="Arial" w:hAnsi="Arial" w:cs="Mongolian Baiti"/>
          <w:sz w:val="24"/>
          <w:szCs w:val="30"/>
          <w:lang w:val="mn-MN" w:bidi="mn-Mong-CN"/>
        </w:rPr>
        <w:t>“</w:t>
      </w:r>
      <w:r w:rsidRPr="001F3D97">
        <w:rPr>
          <w:rFonts w:ascii="Arial" w:hAnsi="Arial" w:cs="Arial"/>
          <w:sz w:val="24"/>
          <w:szCs w:val="24"/>
          <w:lang w:val="mn-MN"/>
        </w:rPr>
        <w:t>Гэрлэгчид энэ хуулийн 14.5-д заасны дагуу тохиролцоогүй бол хүүхдийн нас, эцэг, эхийн халамж, ахуйн нөхцөл, бололцоо, ёс суртахууны байдал, хүчирхийлэл үйлдсэн эсэхийг нь харгалзан хүүхдийг эцэг, эхийн хэн нэгний асрамжид үлдээх, тэтгэлгийн хэмжээг тогтоох, хамтран өмчлөх дундын эд хөрөнгийг хуваах асуудлыг шүүх шийдвэрлэнэ.</w:t>
      </w:r>
      <w:r w:rsidRPr="00C317DE">
        <w:rPr>
          <w:rFonts w:ascii="Arial" w:hAnsi="Arial" w:cs="Mongolian Baiti"/>
          <w:sz w:val="24"/>
          <w:szCs w:val="30"/>
          <w:lang w:val="mn-MN" w:bidi="mn-Mong-CN"/>
        </w:rPr>
        <w:t xml:space="preserve">” гэж заасны </w:t>
      </w:r>
      <w:r w:rsidRPr="001F3D97">
        <w:rPr>
          <w:rFonts w:ascii="Arial" w:hAnsi="Arial" w:cs="Arial"/>
          <w:sz w:val="24"/>
          <w:szCs w:val="24"/>
          <w:lang w:val="mn-MN"/>
        </w:rPr>
        <w:t>хүүхдийн нас, эцэг, эхийн халамж, ахуйн нөхцөл, бололцоо, ёс суртахууны байдал, хүчирхийлэл үйлдсэн эсэхийг нь харгалзан</w:t>
      </w:r>
      <w:r w:rsidRPr="00C317DE">
        <w:rPr>
          <w:rFonts w:ascii="Arial" w:hAnsi="Arial" w:cs="Arial"/>
          <w:sz w:val="24"/>
          <w:szCs w:val="24"/>
          <w:lang w:val="mn-MN"/>
        </w:rPr>
        <w:t xml:space="preserve"> үзэхэд шаардлагатай байдлыг шүүх маргаантай байгаа бүх тохиолдолд заавал тогтоодог байх шаардлагатай байна. </w:t>
      </w:r>
    </w:p>
    <w:p w14:paraId="7B1808F9" w14:textId="77777777" w:rsidR="001F3D97" w:rsidRPr="001F3D97" w:rsidRDefault="001F3D97" w:rsidP="001F3D97">
      <w:pPr>
        <w:spacing w:after="0" w:line="240" w:lineRule="auto"/>
        <w:ind w:right="-2" w:firstLine="738"/>
        <w:contextualSpacing/>
        <w:jc w:val="both"/>
        <w:rPr>
          <w:rFonts w:ascii="Arial" w:hAnsi="Arial" w:cs="Mongolian Baiti"/>
          <w:sz w:val="24"/>
          <w:szCs w:val="30"/>
          <w:lang w:val="mn-MN" w:bidi="mn-Mong-CN"/>
        </w:rPr>
      </w:pPr>
    </w:p>
    <w:p w14:paraId="2D2A8895" w14:textId="35AF5E85" w:rsidR="001F3D97" w:rsidRPr="001F3D97" w:rsidRDefault="001F3D97" w:rsidP="001F3D97">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Түүнчлэн Гэр бүлийн тухай хуулийн 14 дүгээр зүйлийн </w:t>
      </w:r>
      <w:r w:rsidRPr="001F3D97">
        <w:rPr>
          <w:rFonts w:ascii="Arial" w:hAnsi="Arial" w:cs="Arial"/>
          <w:sz w:val="24"/>
          <w:szCs w:val="24"/>
          <w:lang w:val="mn-MN"/>
        </w:rPr>
        <w:t>14.7</w:t>
      </w:r>
      <w:r w:rsidRPr="00C317DE">
        <w:rPr>
          <w:rFonts w:ascii="Arial" w:hAnsi="Arial" w:cs="Arial"/>
          <w:sz w:val="24"/>
          <w:szCs w:val="24"/>
          <w:lang w:val="mn-MN"/>
        </w:rPr>
        <w:t xml:space="preserve">-д </w:t>
      </w:r>
      <w:r w:rsidRPr="00C317DE">
        <w:rPr>
          <w:rFonts w:ascii="Arial" w:hAnsi="Arial" w:cs="Mongolian Baiti"/>
          <w:sz w:val="24"/>
          <w:szCs w:val="30"/>
          <w:lang w:val="mn-MN" w:bidi="mn-Mong-CN"/>
        </w:rPr>
        <w:t>“</w:t>
      </w:r>
      <w:r w:rsidRPr="001F3D97">
        <w:rPr>
          <w:rFonts w:ascii="Arial" w:hAnsi="Arial" w:cs="Arial"/>
          <w:sz w:val="24"/>
          <w:szCs w:val="24"/>
          <w:lang w:val="mn-MN"/>
        </w:rPr>
        <w:t>Хүүхэд долоо ба түүнээс дээш настай бол асрамжийн асуудлыг шийдвэрлэхэд түүний саналыг харгалзан үзнэ.</w:t>
      </w:r>
      <w:r w:rsidRPr="00C317DE">
        <w:rPr>
          <w:rFonts w:ascii="Arial" w:hAnsi="Arial" w:cs="Arial"/>
          <w:sz w:val="24"/>
          <w:szCs w:val="24"/>
          <w:lang w:val="mn-MN"/>
        </w:rPr>
        <w:t>” гэж заасны дагуу шүүгч өөрөө асуухаас илүү мэргэжлийн, хүүхэдтэй харилцаж, саналыг нь авахад суралцсан этгээдээр гүйцэтгүүлэх шаардлага байна.</w:t>
      </w:r>
    </w:p>
    <w:p w14:paraId="69537E55" w14:textId="77777777" w:rsidR="001F3D97" w:rsidRPr="00C317DE" w:rsidRDefault="001F3D97" w:rsidP="00B4338F">
      <w:pPr>
        <w:spacing w:after="0" w:line="240" w:lineRule="auto"/>
        <w:ind w:right="-2" w:firstLine="738"/>
        <w:contextualSpacing/>
        <w:jc w:val="both"/>
        <w:rPr>
          <w:rFonts w:ascii="Arial" w:hAnsi="Arial" w:cs="Arial"/>
          <w:sz w:val="24"/>
          <w:szCs w:val="24"/>
          <w:lang w:val="mn-MN"/>
        </w:rPr>
      </w:pPr>
    </w:p>
    <w:p w14:paraId="6102E01B" w14:textId="6E029B95" w:rsidR="00F4243C" w:rsidRPr="00C317DE" w:rsidRDefault="00F4243C" w:rsidP="00F4243C">
      <w:pPr>
        <w:spacing w:after="0" w:line="240" w:lineRule="auto"/>
        <w:ind w:right="-2" w:firstLine="738"/>
        <w:contextualSpacing/>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Мөн </w:t>
      </w:r>
      <w:r w:rsidRPr="00C317DE">
        <w:rPr>
          <w:rFonts w:ascii="Arial" w:hAnsi="Arial" w:cs="Mongolian Baiti"/>
          <w:sz w:val="24"/>
          <w:szCs w:val="30"/>
          <w:lang w:val="mn-MN" w:bidi="mn-Mong-CN"/>
        </w:rPr>
        <w:t>тусдаа амьдрах эцэг, эсхүл эхийг хүүхэдтэйгээ уулзах уулзалтыг тогтоож шийдвэрлэсэн тохиолдол байхгүй бай</w:t>
      </w:r>
      <w:r w:rsidRPr="00C317DE">
        <w:rPr>
          <w:rFonts w:ascii="Arial" w:hAnsi="Arial" w:cs="Mongolian Baiti"/>
          <w:sz w:val="24"/>
          <w:szCs w:val="30"/>
          <w:lang w:val="mn-MN" w:bidi="mn-Mong-CN"/>
        </w:rPr>
        <w:t>гааг анхаарах шаардлагатай болжээ.</w:t>
      </w:r>
    </w:p>
    <w:p w14:paraId="34403131" w14:textId="77777777" w:rsidR="00E9179F" w:rsidRPr="00C317DE" w:rsidRDefault="00E9179F" w:rsidP="00B4338F">
      <w:pPr>
        <w:spacing w:after="0" w:line="240" w:lineRule="auto"/>
        <w:ind w:right="-2" w:firstLine="738"/>
        <w:contextualSpacing/>
        <w:jc w:val="both"/>
        <w:rPr>
          <w:rFonts w:ascii="Arial" w:hAnsi="Arial" w:cs="Arial"/>
          <w:sz w:val="24"/>
          <w:szCs w:val="24"/>
          <w:lang w:val="mn-MN"/>
        </w:rPr>
      </w:pPr>
    </w:p>
    <w:p w14:paraId="7F854DE1" w14:textId="52B520FC" w:rsidR="00E9179F" w:rsidRPr="00C317DE" w:rsidRDefault="00E9179F" w:rsidP="00B4338F">
      <w:pPr>
        <w:spacing w:after="0" w:line="240" w:lineRule="auto"/>
        <w:ind w:right="-2" w:firstLine="738"/>
        <w:contextualSpacing/>
        <w:jc w:val="both"/>
        <w:rPr>
          <w:rFonts w:ascii="Arial" w:hAnsi="Arial" w:cs="Mongolian Baiti"/>
          <w:b/>
          <w:bCs/>
          <w:sz w:val="24"/>
          <w:szCs w:val="30"/>
          <w:lang w:val="mn-MN" w:bidi="mn-Mong-CN"/>
        </w:rPr>
      </w:pPr>
      <w:r w:rsidRPr="00C317DE">
        <w:rPr>
          <w:rFonts w:ascii="Arial" w:hAnsi="Arial" w:cs="Arial"/>
          <w:b/>
          <w:bCs/>
          <w:sz w:val="24"/>
          <w:szCs w:val="24"/>
          <w:lang w:val="mn-MN"/>
        </w:rPr>
        <w:t>Шүүхийн шатан дахь эвлэрүүлэн зуучлалын талаар</w:t>
      </w:r>
      <w:r w:rsidRPr="00C317DE">
        <w:rPr>
          <w:rFonts w:ascii="Arial" w:hAnsi="Arial" w:cs="Mongolian Baiti"/>
          <w:b/>
          <w:bCs/>
          <w:sz w:val="24"/>
          <w:szCs w:val="30"/>
          <w:lang w:val="mn-MN" w:bidi="mn-Mong-CN"/>
        </w:rPr>
        <w:t>:</w:t>
      </w:r>
    </w:p>
    <w:p w14:paraId="19D6FAB9" w14:textId="62204C81" w:rsidR="00E9179F" w:rsidRPr="00C317DE" w:rsidRDefault="00E9179F" w:rsidP="00153102">
      <w:pPr>
        <w:spacing w:after="0" w:line="240" w:lineRule="auto"/>
        <w:ind w:right="-2" w:firstLine="738"/>
        <w:contextualSpacing/>
        <w:jc w:val="both"/>
        <w:rPr>
          <w:rFonts w:ascii="Arial" w:hAnsi="Arial" w:cs="Arial"/>
          <w:sz w:val="24"/>
          <w:szCs w:val="24"/>
          <w:lang w:val="mn-MN" w:eastAsia="zh-CN"/>
        </w:rPr>
      </w:pPr>
      <w:r w:rsidRPr="00C317DE">
        <w:rPr>
          <w:rFonts w:ascii="Arial" w:hAnsi="Arial" w:cs="Arial"/>
          <w:sz w:val="24"/>
          <w:szCs w:val="24"/>
          <w:lang w:val="mn-MN" w:eastAsia="zh-CN"/>
        </w:rPr>
        <w:tab/>
      </w:r>
    </w:p>
    <w:p w14:paraId="04B2BEE2" w14:textId="39B2C25B" w:rsidR="00E9179F" w:rsidRPr="00C317DE" w:rsidRDefault="00E9179F" w:rsidP="00E9179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ИХШХШтХ-ийн 125 дугаар зүйлийн 125.1-д зааснаар гэр бүлийн эрх зүйн харилцаанаас үүссэн маргааныг энэ бүлэгт өөрөөр заагаагүй бол энэ хуульд заасны дагуу ердийн журмаар шийдвэрлэнэ. Гэтэл тус бүлэгт заасан онцлог зохицуулалт нь нэхэмжлэл гаргах шүүхийн харьяалал, зохигч шүүх хуралдаанд ирэх, урьдчилсан арга хэмжээ болон ердийн журмаар хянан шийдвэрлэх явцад эвлэрүүлэн зуучлах арга хэмжээ авч болох талаар юм.  </w:t>
      </w:r>
    </w:p>
    <w:p w14:paraId="58518A9D" w14:textId="77777777" w:rsidR="00E9179F" w:rsidRPr="00C317DE" w:rsidRDefault="00E9179F" w:rsidP="00E9179F">
      <w:pPr>
        <w:spacing w:after="0" w:line="240" w:lineRule="auto"/>
        <w:ind w:right="-2" w:firstLine="738"/>
        <w:contextualSpacing/>
        <w:jc w:val="both"/>
        <w:rPr>
          <w:rFonts w:ascii="Arial" w:hAnsi="Arial" w:cs="Arial"/>
          <w:sz w:val="24"/>
          <w:szCs w:val="24"/>
          <w:lang w:val="mn-MN"/>
        </w:rPr>
      </w:pPr>
    </w:p>
    <w:p w14:paraId="4B3F90CF" w14:textId="1870FCF6" w:rsidR="00E9179F" w:rsidRPr="00C317DE" w:rsidRDefault="00E9179F" w:rsidP="00E9179F">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Харин ердийн журмаар хэргийг хянан шийдвэрлэхэд </w:t>
      </w:r>
      <w:r w:rsidR="00E275A0" w:rsidRPr="00C317DE">
        <w:rPr>
          <w:rFonts w:ascii="Arial" w:hAnsi="Arial" w:cs="Arial"/>
          <w:sz w:val="24"/>
          <w:szCs w:val="24"/>
          <w:lang w:val="mn-MN"/>
        </w:rPr>
        <w:t xml:space="preserve">хэрхэн </w:t>
      </w:r>
      <w:r w:rsidRPr="00C317DE">
        <w:rPr>
          <w:rFonts w:ascii="Arial" w:hAnsi="Arial" w:cs="Arial"/>
          <w:sz w:val="24"/>
          <w:szCs w:val="24"/>
          <w:lang w:val="mn-MN"/>
        </w:rPr>
        <w:t xml:space="preserve">эвлэрүүлэн зуучлах арга хэмжээ авах нарийвчилсан зохицуулалт байхгүй байна. </w:t>
      </w:r>
    </w:p>
    <w:p w14:paraId="637BD005" w14:textId="60A344FE" w:rsidR="00E9179F" w:rsidRPr="00C317DE" w:rsidRDefault="00E9179F" w:rsidP="00E9179F">
      <w:pPr>
        <w:spacing w:after="0" w:line="240" w:lineRule="auto"/>
        <w:ind w:right="-2"/>
        <w:contextualSpacing/>
        <w:jc w:val="both"/>
        <w:rPr>
          <w:rFonts w:ascii="Arial" w:hAnsi="Arial" w:cs="Arial"/>
          <w:sz w:val="24"/>
          <w:szCs w:val="24"/>
          <w:lang w:val="mn-MN"/>
        </w:rPr>
      </w:pPr>
    </w:p>
    <w:p w14:paraId="67BCA91F" w14:textId="34F048E5" w:rsidR="00E9179F"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ИХШХШтХ-ийн 132 дугаар зүйлийн 132.1-д зааснаар шүүх хэргийг хянан шийдвэрлэхдээ гэрлэлт цуцлах болсон шалтгааныг тогтоох ба гэрлэгчдийг эвлэрүүлэх бүх талын арга хэмжээг авна. Гэтэл ийнхүү гэрлэгчдийг эвлэрүүлэх арга хэмжээ нь шүүхийн шатанд бүрэлдээгүй байна. </w:t>
      </w:r>
    </w:p>
    <w:p w14:paraId="26C569B6"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73FD2703" w14:textId="1445A7A1"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Монгол Улсын хувьд, Эвлэрүүлэн зуучлалын тухай хуульд зааснаар шүүхээс өнмө урьдчилсан арга хэмжээ болох эвлэрүүлэн зуучлал гэр бүлийн хэрэгт байдаг. </w:t>
      </w:r>
    </w:p>
    <w:p w14:paraId="54CF29E1"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3182BEB4"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Түүврийн аргаар Shuukh.mn xуудаснаас гэрлэлт цуцлалттай холбоотой 5 хэргийг түүж судлахад дараах дүр зураг ажиглагдаж байна. Үүнд: </w:t>
      </w:r>
    </w:p>
    <w:p w14:paraId="0662A56D"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033AE08C" w14:textId="7FDAC273"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Гэрлэлт цуцлах шалтгаан гэрлэгчид тусдаа амьдарсны улмаас гэрлэлтээ цуцлах болсон. Гэрлэлт цуцлах асуудлаар шүүхийн Эвлэрүүлэн зуучлагчид хандаж байсан боловч эвлэрлийн ажиллагаа амжилтгүй болсон байна. Нотлох баримт хэргийн оролцогчид өөрсдөө нотлох баримтаар тайлбар, гэрлэлтийн лавлагаа зэргийг гаргасан. Шүүхээс нотлох баримт гаргаагүй байна.</w:t>
      </w:r>
      <w:r w:rsidRPr="00C317DE">
        <w:rPr>
          <w:rStyle w:val="FootnoteReference"/>
          <w:rFonts w:ascii="Arial" w:hAnsi="Arial" w:cs="Arial"/>
          <w:sz w:val="24"/>
          <w:szCs w:val="24"/>
        </w:rPr>
        <w:footnoteReference w:id="12"/>
      </w:r>
    </w:p>
    <w:p w14:paraId="611BE2BF" w14:textId="77777777" w:rsidR="00B4338F" w:rsidRPr="00C317DE" w:rsidRDefault="00B4338F" w:rsidP="00B4338F">
      <w:pPr>
        <w:spacing w:after="0" w:line="240" w:lineRule="auto"/>
        <w:ind w:right="-2" w:firstLine="738"/>
        <w:contextualSpacing/>
        <w:jc w:val="both"/>
        <w:rPr>
          <w:rFonts w:ascii="Arial" w:hAnsi="Arial" w:cs="Arial"/>
          <w:sz w:val="24"/>
          <w:szCs w:val="24"/>
          <w:lang w:val="mn-MN"/>
        </w:rPr>
      </w:pPr>
    </w:p>
    <w:p w14:paraId="05D6B339" w14:textId="584B9D2F" w:rsidR="00B4338F"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Гэрлэлт цуцлах шалтгаан зан харьцааны хувьд таарч тохирохгүй нөхрийн архи уудгаас болж тусдаа амьдарснаар салах болсон. Нотлох баримтаар талуудын өөрсдийн гаргасан гэрлэлтийн гэрчилгээ, зохигчийн тайлбар, хүүгийн гэрчилгээний хуулбар зэрэг материал авагдсан бөгөөд шүүхээс нотлох баримт цуглуулаагүй. Эвлэрүүлэн зуучлах ажиллагаа явуулсан боловч гэрлэгчид эвлэрээгүй байна.</w:t>
      </w:r>
      <w:r w:rsidRPr="00C317DE">
        <w:rPr>
          <w:rStyle w:val="FootnoteReference"/>
          <w:rFonts w:ascii="Arial" w:hAnsi="Arial" w:cs="Arial"/>
          <w:sz w:val="24"/>
          <w:szCs w:val="24"/>
        </w:rPr>
        <w:footnoteReference w:id="13"/>
      </w:r>
    </w:p>
    <w:p w14:paraId="745239A0" w14:textId="77777777" w:rsidR="00B4338F" w:rsidRPr="00C317DE" w:rsidRDefault="00B4338F" w:rsidP="00B4338F">
      <w:pPr>
        <w:spacing w:after="0" w:line="240" w:lineRule="auto"/>
        <w:rPr>
          <w:rFonts w:ascii="Arial" w:hAnsi="Arial" w:cs="Arial"/>
          <w:b/>
          <w:sz w:val="24"/>
          <w:szCs w:val="24"/>
          <w:lang w:val="mn-MN"/>
        </w:rPr>
      </w:pPr>
    </w:p>
    <w:p w14:paraId="2C0DE062" w14:textId="0C67BACF"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Зан харилцааны таагүй байдлаас тус тусын амьдралтай болсон. Нотлох баримтаар зохигчдын гаргасан гэрлэлтийн гэрчилгээ, хүүхдийн гэрчилгээ, тайлбар зэрэг авагдсан. Шүүхээс баримт цуглуулаагүй Шүүхийн өмнөх шатанд эвлэрүүлэн зуучлалын арга хэмжээ амжилтгүй эвлэрээгүй.</w:t>
      </w:r>
      <w:r w:rsidRPr="00C317DE">
        <w:rPr>
          <w:rStyle w:val="FootnoteReference"/>
          <w:rFonts w:ascii="Arial" w:hAnsi="Arial" w:cs="Arial"/>
          <w:bCs/>
          <w:sz w:val="24"/>
          <w:szCs w:val="24"/>
          <w:lang w:val="mn-MN"/>
        </w:rPr>
        <w:footnoteReference w:id="14"/>
      </w:r>
    </w:p>
    <w:p w14:paraId="5D7DE6BE" w14:textId="77777777" w:rsidR="00E275A0" w:rsidRPr="00C317DE" w:rsidRDefault="00E275A0" w:rsidP="00E275A0">
      <w:pPr>
        <w:spacing w:after="0" w:line="240" w:lineRule="auto"/>
        <w:ind w:firstLine="720"/>
        <w:jc w:val="both"/>
        <w:rPr>
          <w:rFonts w:ascii="Arial" w:hAnsi="Arial" w:cs="Arial"/>
          <w:bCs/>
          <w:sz w:val="24"/>
          <w:szCs w:val="24"/>
          <w:lang w:val="mn-MN"/>
        </w:rPr>
      </w:pPr>
    </w:p>
    <w:p w14:paraId="14C71920" w14:textId="50DFD330"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Хариуцагч өөр хүнтэй хамтран амьдрах болсон учир салах болсон байна. Эвлэрүүлэн зуучлал дуусгавар болсон эвлэрээгүй. Талууд гэрлэлтийн бүртгэлийн лавлагаа, хүүхдийн төрсний гэрчилгээний хуулбар нотлох баримтаар гаргаж өгсөн. Шүүхээс нотлох баримт цуглуулаагүй.</w:t>
      </w:r>
      <w:r w:rsidRPr="00C317DE">
        <w:rPr>
          <w:rStyle w:val="FootnoteReference"/>
          <w:rFonts w:ascii="Arial" w:hAnsi="Arial" w:cs="Arial"/>
          <w:bCs/>
          <w:sz w:val="24"/>
          <w:szCs w:val="24"/>
        </w:rPr>
        <w:footnoteReference w:id="15"/>
      </w:r>
    </w:p>
    <w:p w14:paraId="018523A2" w14:textId="7CCE3875"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Тусдаа амьдарсны улмаас гэрлэлт цуцлах шалтгаан болсон. Эвлэрлийн ажиллагаа амжилтгүй болсон. Нотлох баримтаар гэрлэлт бүртгэлийн лавлагаа, тайлбар авагдсан. Шүүхээс баримт цуглуулаагүй.</w:t>
      </w:r>
      <w:r w:rsidRPr="00C317DE">
        <w:rPr>
          <w:rStyle w:val="FootnoteReference"/>
          <w:rFonts w:ascii="Arial" w:hAnsi="Arial" w:cs="Arial"/>
          <w:bCs/>
          <w:sz w:val="24"/>
          <w:szCs w:val="24"/>
        </w:rPr>
        <w:footnoteReference w:id="16"/>
      </w:r>
    </w:p>
    <w:p w14:paraId="233DCDCE" w14:textId="77777777" w:rsidR="00E275A0" w:rsidRPr="00C317DE" w:rsidRDefault="00E275A0" w:rsidP="00E275A0">
      <w:pPr>
        <w:spacing w:after="0" w:line="240" w:lineRule="auto"/>
        <w:ind w:firstLine="720"/>
        <w:jc w:val="both"/>
        <w:rPr>
          <w:rFonts w:ascii="Arial" w:hAnsi="Arial" w:cs="Arial"/>
          <w:bCs/>
          <w:sz w:val="24"/>
          <w:szCs w:val="24"/>
          <w:lang w:val="mn-MN"/>
        </w:rPr>
      </w:pPr>
    </w:p>
    <w:p w14:paraId="314104AF" w14:textId="2901B129"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 xml:space="preserve">Эдгээр кэйсээс харахад, шүүхээс өмнөх шатны эвлэрүүлэн зуучлал амжилтгүй болж, шүүх гэрлэлт цуцлах шийдвэр гаргахад шүүхийн шатанд эвлэрүүлэн зуучлал хийгдээгүй байна. </w:t>
      </w:r>
    </w:p>
    <w:p w14:paraId="64ABF788" w14:textId="77777777" w:rsidR="00EC7E4A" w:rsidRPr="00C317DE" w:rsidRDefault="00EC7E4A" w:rsidP="00E275A0">
      <w:pPr>
        <w:spacing w:after="0" w:line="240" w:lineRule="auto"/>
        <w:ind w:firstLine="720"/>
        <w:jc w:val="both"/>
        <w:rPr>
          <w:rFonts w:ascii="Arial" w:hAnsi="Arial" w:cs="Arial"/>
          <w:bCs/>
          <w:sz w:val="24"/>
          <w:szCs w:val="24"/>
          <w:lang w:val="mn-MN"/>
        </w:rPr>
      </w:pPr>
    </w:p>
    <w:p w14:paraId="5BD08C7A" w14:textId="77777777" w:rsidR="00EC7E4A" w:rsidRPr="00C317DE" w:rsidRDefault="00EC7E4A" w:rsidP="00EC7E4A">
      <w:pPr>
        <w:ind w:firstLine="720"/>
        <w:jc w:val="both"/>
        <w:rPr>
          <w:rFonts w:ascii="Arial" w:eastAsiaTheme="minorEastAsia" w:hAnsi="Arial" w:cs="Arial"/>
          <w:sz w:val="24"/>
          <w:szCs w:val="24"/>
          <w:lang w:val="mn-MN" w:eastAsia="ja-JP"/>
        </w:rPr>
      </w:pPr>
      <w:r w:rsidRPr="00C317DE">
        <w:rPr>
          <w:rFonts w:ascii="Arial" w:eastAsiaTheme="minorEastAsia" w:hAnsi="Arial" w:cs="Arial"/>
          <w:sz w:val="24"/>
          <w:szCs w:val="24"/>
          <w:lang w:val="mn-MN" w:eastAsia="ja-JP"/>
        </w:rPr>
        <w:t xml:space="preserve">Гэрлэлт цуцлах хэргийн тухайд, 2020 онд 3015 хэргийг эвлэрүүлэн зуучлалд шилжүүлснээс 88 хувьд нь амжилтгүй буюу 353-т нь буюу 12 хувьд нь л амжилттай эвлэрсэн буюу гэрлэлт цуцлуулахаа болихоор шийдсэн байна. 2021 онд 3861 гэрлэлт цуцлах хэргийг эвлэрүүлэн зуучлалд шилжүүлснээс 88 хувьд нь амжилтгүй </w:t>
      </w:r>
      <w:r w:rsidRPr="00C317DE">
        <w:rPr>
          <w:rFonts w:ascii="Arial" w:eastAsiaTheme="minorEastAsia" w:hAnsi="Arial" w:cs="Arial"/>
          <w:sz w:val="24"/>
          <w:szCs w:val="24"/>
          <w:lang w:val="mn-MN" w:eastAsia="ja-JP"/>
        </w:rPr>
        <w:lastRenderedPageBreak/>
        <w:t>эвлэрээгүй буюу гэрлэлтийг шүүхийн журмаар цуцлуулахаар болсон буюу дийлэнх тохиолдолд шүүхийн өмнөх шатны эвлэрүүлэн зуучлал амжилтгүй болж байна.</w:t>
      </w:r>
    </w:p>
    <w:p w14:paraId="2AD4A32E" w14:textId="4C941C5F" w:rsidR="00EC7E4A" w:rsidRPr="00C317DE" w:rsidRDefault="00EC7E4A" w:rsidP="00EC7E4A">
      <w:pPr>
        <w:ind w:firstLine="720"/>
        <w:jc w:val="both"/>
        <w:rPr>
          <w:rFonts w:ascii="Arial" w:eastAsiaTheme="minorEastAsia" w:hAnsi="Arial" w:cs="Arial"/>
          <w:sz w:val="24"/>
          <w:szCs w:val="24"/>
          <w:lang w:val="mn-MN" w:eastAsia="ja-JP"/>
        </w:rPr>
      </w:pPr>
      <w:r w:rsidRPr="00C317DE">
        <w:rPr>
          <w:rFonts w:ascii="Arial" w:eastAsiaTheme="minorEastAsia" w:hAnsi="Arial" w:cs="Arial"/>
          <w:sz w:val="24"/>
          <w:szCs w:val="24"/>
          <w:lang w:val="mn-MN" w:eastAsia="ja-JP"/>
        </w:rPr>
        <w:t xml:space="preserve">Иймд шүүхийн өмнөх эвлэрүүлэн зуучлалд зөвхөн хүчирхийллийн шалтгаанаас гадна тусдаа амьдраад тодорхой хугацаа өнгөрсөн бол эвлэрүүлэн зуучлалд заавал хамрагдахыг шаардахаа болих шаардлагатайг энэхүү судалгаа харуулж байна. </w:t>
      </w:r>
    </w:p>
    <w:p w14:paraId="2C1666C7" w14:textId="5FE229B3" w:rsidR="00E275A0" w:rsidRPr="00C317DE" w:rsidRDefault="00E275A0" w:rsidP="00E275A0">
      <w:pPr>
        <w:spacing w:after="0" w:line="240" w:lineRule="auto"/>
        <w:ind w:right="-2" w:firstLine="738"/>
        <w:contextualSpacing/>
        <w:jc w:val="both"/>
        <w:rPr>
          <w:rFonts w:ascii="Arial" w:hAnsi="Arial" w:cs="Mongolian Baiti"/>
          <w:b/>
          <w:bCs/>
          <w:sz w:val="24"/>
          <w:szCs w:val="30"/>
          <w:lang w:val="mn-MN" w:bidi="mn-Mong-CN"/>
        </w:rPr>
      </w:pPr>
      <w:r w:rsidRPr="00C317DE">
        <w:rPr>
          <w:rFonts w:ascii="Arial" w:hAnsi="Arial" w:cs="Arial"/>
          <w:b/>
          <w:bCs/>
          <w:sz w:val="24"/>
          <w:szCs w:val="24"/>
          <w:lang w:val="mn-MN"/>
        </w:rPr>
        <w:t>Эвлэрүүлэн зуучлал шаардлагагүй тохиолдлын тухайд</w:t>
      </w:r>
      <w:r w:rsidRPr="00C317DE">
        <w:rPr>
          <w:rFonts w:ascii="Arial" w:hAnsi="Arial" w:cs="Mongolian Baiti"/>
          <w:b/>
          <w:bCs/>
          <w:sz w:val="24"/>
          <w:szCs w:val="30"/>
          <w:lang w:val="mn-MN" w:bidi="mn-Mong-CN"/>
        </w:rPr>
        <w:t xml:space="preserve">: </w:t>
      </w:r>
    </w:p>
    <w:p w14:paraId="0F9700AF"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3E817B7F" w14:textId="7271B76F"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ИХШХШтХ-ийн 132 дугаар зүйлийн 132.4-т </w:t>
      </w:r>
      <w:r w:rsidRPr="00C317DE">
        <w:rPr>
          <w:rFonts w:ascii="Arial" w:hAnsi="Arial" w:cs="Mongolian Baiti"/>
          <w:sz w:val="24"/>
          <w:szCs w:val="30"/>
          <w:lang w:val="mn-MN" w:bidi="mn-Mong-CN"/>
        </w:rPr>
        <w:t>“</w:t>
      </w:r>
      <w:r w:rsidRPr="00C317DE">
        <w:rPr>
          <w:rFonts w:ascii="Arial" w:hAnsi="Arial" w:cs="Arial"/>
          <w:sz w:val="24"/>
          <w:szCs w:val="24"/>
          <w:lang w:val="mn-MN"/>
        </w:rPr>
        <w:t xml:space="preserve">Харин Гэр бүлийн тухай хуульд заасны дагуу 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 бол шүүгч энэ хуулийн 132.1-д заасан арга хэмжээг авалгүйгээр гэрлэлтийг цуцалж болно.” гэж заасан. Гэтэл эвлэрэх боломжгүй бусад шаардлагатай тохиолдлыг хуульчлах шаардлага бий болсон. </w:t>
      </w:r>
    </w:p>
    <w:p w14:paraId="086B9A1F"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2422CA5A" w14:textId="0266B1A4"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Тухайлбал, </w:t>
      </w:r>
      <w:r w:rsidRPr="00C317DE">
        <w:rPr>
          <w:rFonts w:ascii="Arial" w:eastAsia="Calibri" w:hAnsi="Arial" w:cs="Arial"/>
          <w:kern w:val="2"/>
          <w:sz w:val="24"/>
          <w:szCs w:val="24"/>
          <w:lang w:val="mn-MN" w:eastAsia="zh-CN"/>
          <w14:ligatures w14:val="standardContextual"/>
        </w:rPr>
        <w:t>шүүхийн шийдвэрийн цахим сангаас 2017 онд шийдвэрлэсэн гэрлэлт цуцалсан шүүхийн шийдвэрүүдээс 50 шийдвэрийг түүвэрлэж,</w:t>
      </w:r>
      <w:r w:rsidRPr="00C317DE">
        <w:rPr>
          <w:rFonts w:ascii="Arial" w:eastAsia="Calibri" w:hAnsi="Arial" w:cs="Arial"/>
          <w:kern w:val="2"/>
          <w:sz w:val="24"/>
          <w:szCs w:val="24"/>
          <w:vertAlign w:val="superscript"/>
          <w:lang w:val="mn-MN" w:eastAsia="zh-CN"/>
          <w14:ligatures w14:val="standardContextual"/>
        </w:rPr>
        <w:footnoteReference w:id="17"/>
      </w:r>
      <w:r w:rsidRPr="00C317DE">
        <w:rPr>
          <w:rFonts w:ascii="Arial" w:eastAsia="Calibri" w:hAnsi="Arial" w:cs="Arial"/>
          <w:kern w:val="2"/>
          <w:sz w:val="24"/>
          <w:szCs w:val="24"/>
          <w:lang w:val="mn-MN" w:eastAsia="zh-CN"/>
          <w14:ligatures w14:val="standardContextual"/>
        </w:rPr>
        <w:t xml:space="preserve"> гэрлэлт цуцлах болсон шалтгааныг судлан үзэхэд, гэр бүлээс гадуурх харилцаа тогтоосон  1 буюу 2 хувь, архидалт 6 буюу 12 хувь, тусдаа амьдарч байгаа 4 буюу 8 хувь, гэр бүлийн хүчирхийлэл 1 буюу 2 хувийг тус тус эзэлж байжээ.</w:t>
      </w:r>
    </w:p>
    <w:p w14:paraId="1C2F07E4" w14:textId="77777777" w:rsidR="00E275A0" w:rsidRPr="00C317DE" w:rsidRDefault="00E275A0" w:rsidP="00E275A0">
      <w:pPr>
        <w:spacing w:after="0" w:line="240" w:lineRule="auto"/>
        <w:ind w:firstLine="720"/>
        <w:jc w:val="both"/>
        <w:rPr>
          <w:rFonts w:ascii="Arial" w:hAnsi="Arial" w:cs="Arial"/>
          <w:bCs/>
          <w:sz w:val="24"/>
          <w:szCs w:val="24"/>
          <w:lang w:val="mn-MN"/>
        </w:rPr>
      </w:pPr>
    </w:p>
    <w:p w14:paraId="2D50E733"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 xml:space="preserve">Түүврийн аргаар Shuukh.mn xуудаснаас гэрлэлт цуцлалттай холбоотой 5 хэргийг түүж судлахад дараах дүр зураг ажиглагдаж байна. Үүнд: </w:t>
      </w:r>
    </w:p>
    <w:p w14:paraId="13C2603A"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22F25C9A" w14:textId="324A946D"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Гэрлэлт цуцлах шалтгаан гэрлэгчид тусдаа амьдарсны улмаас гэрлэлтээ цуцлах болсон. Гэрлэлт цуцлах асуудлаар шүүхийн Эвлэрүүлэн зуучлагчид хандаж байсан боловч эвлэрлийн ажиллагаа амжилтгүй болсон байна</w:t>
      </w:r>
      <w:r w:rsidR="00EC7E4A" w:rsidRPr="00C317DE">
        <w:rPr>
          <w:rFonts w:ascii="Arial" w:hAnsi="Arial" w:cs="Arial"/>
          <w:sz w:val="24"/>
          <w:szCs w:val="24"/>
          <w:lang w:val="mn-MN"/>
        </w:rPr>
        <w:t>.</w:t>
      </w:r>
      <w:r w:rsidRPr="00C317DE">
        <w:rPr>
          <w:rStyle w:val="FootnoteReference"/>
          <w:rFonts w:ascii="Arial" w:hAnsi="Arial" w:cs="Arial"/>
          <w:sz w:val="24"/>
          <w:szCs w:val="24"/>
        </w:rPr>
        <w:footnoteReference w:id="18"/>
      </w:r>
    </w:p>
    <w:p w14:paraId="46D73704" w14:textId="77777777" w:rsidR="00E275A0" w:rsidRPr="00C317DE" w:rsidRDefault="00E275A0" w:rsidP="00E275A0">
      <w:pPr>
        <w:spacing w:after="0" w:line="240" w:lineRule="auto"/>
        <w:ind w:right="-2" w:firstLine="738"/>
        <w:contextualSpacing/>
        <w:jc w:val="both"/>
        <w:rPr>
          <w:rFonts w:ascii="Arial" w:hAnsi="Arial" w:cs="Arial"/>
          <w:sz w:val="24"/>
          <w:szCs w:val="24"/>
          <w:lang w:val="mn-MN"/>
        </w:rPr>
      </w:pPr>
    </w:p>
    <w:p w14:paraId="496681B3" w14:textId="722CF190" w:rsidR="00E275A0" w:rsidRPr="00C317DE" w:rsidRDefault="00E275A0" w:rsidP="00E275A0">
      <w:pPr>
        <w:spacing w:after="0" w:line="240" w:lineRule="auto"/>
        <w:ind w:right="-2" w:firstLine="738"/>
        <w:contextualSpacing/>
        <w:jc w:val="both"/>
        <w:rPr>
          <w:rFonts w:ascii="Arial" w:hAnsi="Arial" w:cs="Arial"/>
          <w:sz w:val="24"/>
          <w:szCs w:val="24"/>
          <w:lang w:val="mn-MN"/>
        </w:rPr>
      </w:pPr>
      <w:r w:rsidRPr="00C317DE">
        <w:rPr>
          <w:rFonts w:ascii="Arial" w:hAnsi="Arial" w:cs="Arial"/>
          <w:sz w:val="24"/>
          <w:szCs w:val="24"/>
          <w:lang w:val="mn-MN"/>
        </w:rPr>
        <w:t>Гэрлэлт цуцлах шалтгаан зан харьцааны хувьд таарч тохирохгүй нөхрийн архи уудгаас болж тусдаа амьдарснаар салах болсон. Эвлэрүүлэн зуучлах ажиллагаа явуулсан боловч гэрлэгчид эвлэрээгүй байна.</w:t>
      </w:r>
      <w:r w:rsidRPr="00C317DE">
        <w:rPr>
          <w:rStyle w:val="FootnoteReference"/>
          <w:rFonts w:ascii="Arial" w:hAnsi="Arial" w:cs="Arial"/>
          <w:sz w:val="24"/>
          <w:szCs w:val="24"/>
        </w:rPr>
        <w:footnoteReference w:id="19"/>
      </w:r>
    </w:p>
    <w:p w14:paraId="7C8A836B" w14:textId="77777777" w:rsidR="00E275A0" w:rsidRPr="00C317DE" w:rsidRDefault="00E275A0" w:rsidP="00E275A0">
      <w:pPr>
        <w:spacing w:after="0" w:line="240" w:lineRule="auto"/>
        <w:rPr>
          <w:rFonts w:ascii="Arial" w:hAnsi="Arial" w:cs="Arial"/>
          <w:b/>
          <w:sz w:val="24"/>
          <w:szCs w:val="24"/>
          <w:lang w:val="mn-MN"/>
        </w:rPr>
      </w:pPr>
    </w:p>
    <w:p w14:paraId="68E0A671" w14:textId="413C0498"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Зан харилцааны таагүй байдлаас тус тусын амьдралтай болсон. Шүүхийн өмнөх шатанд эвлэрүүлэн зуучлалын арга хэмжээ амжилтгүй эвлэрээгүй.</w:t>
      </w:r>
      <w:r w:rsidRPr="00C317DE">
        <w:rPr>
          <w:rStyle w:val="FootnoteReference"/>
          <w:rFonts w:ascii="Arial" w:hAnsi="Arial" w:cs="Arial"/>
          <w:bCs/>
          <w:sz w:val="24"/>
          <w:szCs w:val="24"/>
          <w:lang w:val="mn-MN"/>
        </w:rPr>
        <w:footnoteReference w:id="20"/>
      </w:r>
    </w:p>
    <w:p w14:paraId="0D5E1F96" w14:textId="77777777" w:rsidR="00E275A0" w:rsidRPr="00C317DE" w:rsidRDefault="00E275A0" w:rsidP="00E275A0">
      <w:pPr>
        <w:spacing w:after="0" w:line="240" w:lineRule="auto"/>
        <w:ind w:firstLine="720"/>
        <w:jc w:val="both"/>
        <w:rPr>
          <w:rFonts w:ascii="Arial" w:hAnsi="Arial" w:cs="Arial"/>
          <w:bCs/>
          <w:sz w:val="24"/>
          <w:szCs w:val="24"/>
          <w:lang w:val="mn-MN"/>
        </w:rPr>
      </w:pPr>
    </w:p>
    <w:p w14:paraId="6EEE6B7F" w14:textId="3689089F"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Хариуцагч өөр хүнтэй хамтран амьдрах болсон учир салах болсон байна. Эвлэрүүлэн зуучлал дуусгавар болсон эвлэрээгүй.</w:t>
      </w:r>
      <w:r w:rsidRPr="00C317DE">
        <w:rPr>
          <w:rStyle w:val="FootnoteReference"/>
          <w:rFonts w:ascii="Arial" w:hAnsi="Arial" w:cs="Arial"/>
          <w:bCs/>
          <w:sz w:val="24"/>
          <w:szCs w:val="24"/>
        </w:rPr>
        <w:footnoteReference w:id="21"/>
      </w:r>
    </w:p>
    <w:p w14:paraId="4B9ED535" w14:textId="421C8797" w:rsidR="00E275A0" w:rsidRPr="00C317DE" w:rsidRDefault="00E275A0"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lastRenderedPageBreak/>
        <w:t>Тусдаа амьдарсны улмаас гэрлэлт цуцлах шалтгаан болсон. Эвлэрлийн ажиллагаа амжилтгүй болсон.</w:t>
      </w:r>
      <w:r w:rsidRPr="00C317DE">
        <w:rPr>
          <w:rStyle w:val="FootnoteReference"/>
          <w:rFonts w:ascii="Arial" w:hAnsi="Arial" w:cs="Arial"/>
          <w:bCs/>
          <w:sz w:val="24"/>
          <w:szCs w:val="24"/>
        </w:rPr>
        <w:footnoteReference w:id="22"/>
      </w:r>
    </w:p>
    <w:p w14:paraId="6B2F5B3B" w14:textId="77777777" w:rsidR="00EC7E4A" w:rsidRPr="00C317DE" w:rsidRDefault="00EC7E4A" w:rsidP="00E275A0">
      <w:pPr>
        <w:spacing w:after="0" w:line="240" w:lineRule="auto"/>
        <w:ind w:firstLine="720"/>
        <w:jc w:val="both"/>
        <w:rPr>
          <w:rFonts w:ascii="Arial" w:hAnsi="Arial" w:cs="Arial"/>
          <w:bCs/>
          <w:sz w:val="24"/>
          <w:szCs w:val="24"/>
          <w:lang w:val="mn-MN"/>
        </w:rPr>
      </w:pPr>
    </w:p>
    <w:p w14:paraId="329E1580" w14:textId="4BCE2A52" w:rsidR="00EC7E4A" w:rsidRPr="00C317DE" w:rsidRDefault="00EC7E4A" w:rsidP="00E275A0">
      <w:pPr>
        <w:spacing w:after="0" w:line="240" w:lineRule="auto"/>
        <w:ind w:firstLine="720"/>
        <w:jc w:val="both"/>
        <w:rPr>
          <w:rFonts w:ascii="Arial" w:hAnsi="Arial" w:cs="Arial"/>
          <w:bCs/>
          <w:sz w:val="24"/>
          <w:szCs w:val="24"/>
          <w:lang w:val="mn-MN"/>
        </w:rPr>
      </w:pPr>
      <w:r w:rsidRPr="00C317DE">
        <w:rPr>
          <w:rFonts w:ascii="Arial" w:hAnsi="Arial" w:cs="Arial"/>
          <w:bCs/>
          <w:sz w:val="24"/>
          <w:szCs w:val="24"/>
          <w:lang w:val="mn-MN"/>
        </w:rPr>
        <w:t xml:space="preserve">Эдгээр 5 кэйс бүрд тусдаа амьдрах болсон гэрлэгчид эврэлүүлэх арга хэмжээг заавал авсан боловч амжилтгүй болсон байна. </w:t>
      </w:r>
    </w:p>
    <w:p w14:paraId="033CE8D5" w14:textId="77777777" w:rsidR="00EC7E4A" w:rsidRPr="00C317DE" w:rsidRDefault="00EC7E4A" w:rsidP="00EC7E4A">
      <w:pPr>
        <w:spacing w:after="0" w:line="240" w:lineRule="auto"/>
        <w:ind w:right="-2" w:firstLine="738"/>
        <w:contextualSpacing/>
        <w:jc w:val="both"/>
        <w:rPr>
          <w:rFonts w:ascii="Arial" w:hAnsi="Arial" w:cs="Arial"/>
          <w:sz w:val="24"/>
          <w:szCs w:val="24"/>
          <w:lang w:val="mn-MN" w:bidi="mn-Mong-CN"/>
        </w:rPr>
      </w:pPr>
    </w:p>
    <w:p w14:paraId="3244E481" w14:textId="6114BF95" w:rsidR="00EC7E4A" w:rsidRPr="00C317DE" w:rsidRDefault="00EC7E4A" w:rsidP="00EC7E4A">
      <w:pPr>
        <w:spacing w:after="0" w:line="240" w:lineRule="auto"/>
        <w:ind w:right="-2" w:firstLine="738"/>
        <w:contextualSpacing/>
        <w:jc w:val="both"/>
        <w:rPr>
          <w:rFonts w:ascii="Arial" w:hAnsi="Arial" w:cs="Mongolian Baiti"/>
          <w:b/>
          <w:bCs/>
          <w:sz w:val="24"/>
          <w:szCs w:val="24"/>
          <w:lang w:val="mn-MN" w:bidi="mn-Mong-CN"/>
        </w:rPr>
      </w:pPr>
      <w:r w:rsidRPr="00C317DE">
        <w:rPr>
          <w:rFonts w:ascii="Arial" w:hAnsi="Arial" w:cs="Arial"/>
          <w:b/>
          <w:bCs/>
          <w:sz w:val="24"/>
          <w:szCs w:val="24"/>
          <w:lang w:val="mn-MN" w:bidi="mn-Mong-CN"/>
        </w:rPr>
        <w:t>Гэр бүлийн хэрэг хянан шийдвэрлэхэд нөхцөл байдлыг тал бүрээс нь шинжлэн судлах тухайд</w:t>
      </w:r>
      <w:r w:rsidRPr="00C317DE">
        <w:rPr>
          <w:rFonts w:ascii="Arial" w:hAnsi="Arial" w:cs="Mongolian Baiti"/>
          <w:b/>
          <w:bCs/>
          <w:sz w:val="24"/>
          <w:szCs w:val="24"/>
          <w:lang w:val="mn-MN" w:bidi="mn-Mong-CN"/>
        </w:rPr>
        <w:t>:</w:t>
      </w:r>
    </w:p>
    <w:p w14:paraId="3D80CE69" w14:textId="77777777" w:rsidR="00EC7E4A" w:rsidRPr="00C317DE" w:rsidRDefault="00EC7E4A" w:rsidP="00EC7E4A">
      <w:pPr>
        <w:spacing w:after="0" w:line="240" w:lineRule="auto"/>
        <w:ind w:right="-2" w:firstLine="738"/>
        <w:contextualSpacing/>
        <w:jc w:val="both"/>
        <w:rPr>
          <w:rFonts w:ascii="Arial" w:hAnsi="Arial" w:cs="Mongolian Baiti"/>
          <w:sz w:val="24"/>
          <w:szCs w:val="24"/>
          <w:lang w:val="mn-MN" w:bidi="mn-Mong-CN"/>
        </w:rPr>
      </w:pPr>
    </w:p>
    <w:p w14:paraId="38BF2D06" w14:textId="67BE1BC9" w:rsidR="00EC7E4A" w:rsidRPr="00C317DE" w:rsidRDefault="00EC7E4A" w:rsidP="00EC7E4A">
      <w:pPr>
        <w:spacing w:after="0" w:line="240" w:lineRule="auto"/>
        <w:ind w:right="-2" w:firstLine="738"/>
        <w:contextualSpacing/>
        <w:jc w:val="both"/>
        <w:rPr>
          <w:rFonts w:ascii="Arial" w:hAnsi="Arial" w:cs="Mongolian Baiti"/>
          <w:sz w:val="24"/>
          <w:szCs w:val="24"/>
          <w:lang w:val="mn-MN" w:bidi="mn-Mong-CN"/>
        </w:rPr>
      </w:pPr>
      <w:r w:rsidRPr="00C317DE">
        <w:rPr>
          <w:rFonts w:ascii="Arial" w:hAnsi="Arial" w:cs="Arial"/>
          <w:sz w:val="24"/>
          <w:szCs w:val="24"/>
          <w:lang w:val="mn-MN" w:bidi="mn-Mong-CN"/>
        </w:rPr>
        <w:t xml:space="preserve">Гэр бүлийн хэрэг хянан шийдвэрлэх ажиллагаанд зөвхөн диспозитив зарчим хэрэгжихээс гадна хүүхдийн дээд эрх, ашиг сонирхлыг хангах үүднээс </w:t>
      </w:r>
      <w:r w:rsidRPr="00C317DE">
        <w:rPr>
          <w:rFonts w:ascii="Arial" w:hAnsi="Arial" w:cs="Mongolian Baiti"/>
          <w:sz w:val="24"/>
          <w:szCs w:val="24"/>
          <w:lang w:val="mn-MN" w:bidi="mn-Mong-CN"/>
        </w:rPr>
        <w:t xml:space="preserve">fact finding буюу шүүгч өөрийн санаачилгаар нотлох ажиллагаа явуулах, гэр бүлийн нөхцөл байдлыг шинжлэн судлуулах зарчим одоогийн ИХШХШтХ-д байхгүй байна. </w:t>
      </w:r>
    </w:p>
    <w:p w14:paraId="2E55F2C5" w14:textId="77777777" w:rsidR="00EC7E4A" w:rsidRPr="00C317DE" w:rsidRDefault="00EC7E4A" w:rsidP="00E275A0">
      <w:pPr>
        <w:spacing w:after="0" w:line="240" w:lineRule="auto"/>
        <w:ind w:firstLine="720"/>
        <w:jc w:val="both"/>
        <w:rPr>
          <w:rFonts w:ascii="Arial" w:hAnsi="Arial" w:cs="Arial"/>
          <w:bCs/>
          <w:sz w:val="24"/>
          <w:szCs w:val="24"/>
          <w:lang w:val="mn-MN"/>
        </w:rPr>
      </w:pPr>
    </w:p>
    <w:p w14:paraId="225E5A2A" w14:textId="37C19757" w:rsidR="003E17A9" w:rsidRPr="00C317DE" w:rsidRDefault="00EC7E4A" w:rsidP="00EC7E4A">
      <w:pPr>
        <w:spacing w:after="0" w:line="240" w:lineRule="auto"/>
        <w:ind w:right="64" w:firstLine="709"/>
        <w:contextualSpacing/>
        <w:jc w:val="both"/>
        <w:rPr>
          <w:rFonts w:ascii="Arial" w:eastAsia="Times New Roman" w:hAnsi="Arial" w:cs="Arial"/>
          <w:noProof/>
          <w:sz w:val="24"/>
          <w:szCs w:val="24"/>
          <w:lang w:val="mn-MN"/>
        </w:rPr>
      </w:pPr>
      <w:r w:rsidRPr="00C317DE">
        <w:rPr>
          <w:rFonts w:ascii="Arial" w:hAnsi="Arial" w:cs="Arial"/>
          <w:bCs/>
          <w:sz w:val="24"/>
          <w:szCs w:val="24"/>
          <w:lang w:val="mn-MN"/>
        </w:rPr>
        <w:t>Иймд Монгол Улсын Үндсэн хуульд “</w:t>
      </w:r>
      <w:r w:rsidRPr="00C317DE">
        <w:rPr>
          <w:rFonts w:ascii="Arial" w:eastAsia="Times New Roman" w:hAnsi="Arial" w:cs="Arial"/>
          <w:noProof/>
          <w:kern w:val="2"/>
          <w:sz w:val="24"/>
          <w:szCs w:val="24"/>
          <w:lang w:val="mn-MN" w:eastAsia="zh-CN"/>
          <w14:ligatures w14:val="standardContextual"/>
        </w:rPr>
        <w:t xml:space="preserve">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гэж заасныг удирдлага болгон Монгол Улсад Гэр бүл, хүүхдийн хэргийн дагнасан шүүх байгуулагдсантай холбогдуулан гэр бүлийн хэрэг хянан шийдвэрлэх ажиллагаанд гэр бүл, хүүхдийг хамгаалах үүднээс ердийн журмаас гадна онцлог, ач холбогдол бүхий зохицуулалтыг бий болгох </w:t>
      </w:r>
      <w:r w:rsidR="003E17A9" w:rsidRPr="00C317DE">
        <w:rPr>
          <w:rFonts w:ascii="Arial" w:eastAsia="Times New Roman" w:hAnsi="Arial" w:cs="Arial"/>
          <w:noProof/>
          <w:sz w:val="24"/>
          <w:szCs w:val="24"/>
          <w:lang w:val="mn-MN"/>
        </w:rPr>
        <w:t xml:space="preserve">шаардлагатай болсныг </w:t>
      </w:r>
      <w:r w:rsidRPr="00C317DE">
        <w:rPr>
          <w:rFonts w:ascii="Arial" w:eastAsia="Times New Roman" w:hAnsi="Arial" w:cs="Arial"/>
          <w:noProof/>
          <w:sz w:val="24"/>
          <w:szCs w:val="24"/>
          <w:lang w:val="mn-MN"/>
        </w:rPr>
        <w:t xml:space="preserve">дээрх нөхцөл байдал </w:t>
      </w:r>
      <w:r w:rsidR="003E17A9" w:rsidRPr="00C317DE">
        <w:rPr>
          <w:rFonts w:ascii="Arial" w:eastAsia="Times New Roman" w:hAnsi="Arial" w:cs="Arial"/>
          <w:noProof/>
          <w:sz w:val="24"/>
          <w:szCs w:val="24"/>
          <w:lang w:val="mn-MN"/>
        </w:rPr>
        <w:t xml:space="preserve">илтгэж байна. </w:t>
      </w:r>
    </w:p>
    <w:p w14:paraId="267B7B0E" w14:textId="77777777" w:rsidR="00EC7E4A" w:rsidRPr="00C317DE" w:rsidRDefault="00EC7E4A" w:rsidP="00EC7E4A">
      <w:pPr>
        <w:spacing w:after="0" w:line="240" w:lineRule="auto"/>
        <w:ind w:right="64" w:firstLine="709"/>
        <w:contextualSpacing/>
        <w:jc w:val="both"/>
        <w:rPr>
          <w:rFonts w:ascii="Arial" w:eastAsia="Times New Roman" w:hAnsi="Arial" w:cs="Arial"/>
          <w:noProof/>
          <w:kern w:val="2"/>
          <w:sz w:val="24"/>
          <w:szCs w:val="24"/>
          <w:lang w:val="mn-MN" w:eastAsia="zh-CN"/>
          <w14:ligatures w14:val="standardContextual"/>
        </w:rPr>
      </w:pPr>
    </w:p>
    <w:p w14:paraId="18B5B2C2" w14:textId="77777777" w:rsidR="002765FF" w:rsidRPr="00C317DE" w:rsidRDefault="002765FF" w:rsidP="00B4338F">
      <w:pPr>
        <w:pStyle w:val="ListParagraph"/>
        <w:numPr>
          <w:ilvl w:val="0"/>
          <w:numId w:val="4"/>
        </w:numPr>
        <w:spacing w:after="0" w:line="240" w:lineRule="auto"/>
        <w:rPr>
          <w:rFonts w:ascii="Arial" w:hAnsi="Arial" w:cs="Arial"/>
          <w:b/>
          <w:sz w:val="24"/>
          <w:szCs w:val="24"/>
          <w:lang w:val="mn-MN"/>
        </w:rPr>
      </w:pPr>
      <w:r w:rsidRPr="00C317DE">
        <w:rPr>
          <w:rFonts w:ascii="Arial" w:hAnsi="Arial" w:cs="Arial"/>
          <w:b/>
          <w:sz w:val="24"/>
          <w:szCs w:val="24"/>
          <w:lang w:val="mn-MN"/>
        </w:rPr>
        <w:t>Эрх, хууль ёсны ашиг сонирхол нь хөндөгдөж байгаа этгээд</w:t>
      </w:r>
    </w:p>
    <w:p w14:paraId="4AF12DED" w14:textId="77777777" w:rsidR="00EC7E4A" w:rsidRPr="00C317DE" w:rsidRDefault="00EC7E4A" w:rsidP="00EC7E4A">
      <w:pPr>
        <w:pStyle w:val="ListParagraph"/>
        <w:spacing w:after="0" w:line="240" w:lineRule="auto"/>
        <w:rPr>
          <w:rFonts w:ascii="Arial" w:hAnsi="Arial" w:cs="Arial"/>
          <w:b/>
          <w:sz w:val="24"/>
          <w:szCs w:val="24"/>
          <w:lang w:val="mn-MN"/>
        </w:rPr>
      </w:pPr>
    </w:p>
    <w:p w14:paraId="0D978A7B" w14:textId="6C6CCF56" w:rsidR="002765FF" w:rsidRPr="00C317DE" w:rsidRDefault="00EC7E4A"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Шүүхээс гэр бүлийн хэргийг хянан шийдвэрлэх ажиллагааны журам боловсронгуй бус байгаагийн</w:t>
      </w:r>
      <w:r w:rsidR="00696D69" w:rsidRPr="00C317DE">
        <w:rPr>
          <w:rFonts w:ascii="Arial" w:hAnsi="Arial" w:cs="Arial"/>
          <w:sz w:val="24"/>
          <w:szCs w:val="24"/>
          <w:lang w:val="mn-MN"/>
        </w:rPr>
        <w:t xml:space="preserve"> үр дагавар нь ихэвчлэн хэнд нөлөөлж байгааг харгалзан энэ хэсэгт эрх, хууль ёсны ашиг сонирхол нь хөндөгдөж байгаа этгээдийг тогтооё. </w:t>
      </w:r>
    </w:p>
    <w:p w14:paraId="254AC2A6" w14:textId="77777777" w:rsidR="00EC7E4A" w:rsidRPr="00C317DE" w:rsidRDefault="00EC7E4A" w:rsidP="00B4338F">
      <w:pPr>
        <w:spacing w:after="0" w:line="240" w:lineRule="auto"/>
        <w:ind w:firstLine="720"/>
        <w:jc w:val="both"/>
        <w:rPr>
          <w:rFonts w:ascii="Arial" w:hAnsi="Arial" w:cs="Arial"/>
          <w:sz w:val="24"/>
          <w:szCs w:val="24"/>
          <w:lang w:val="mn-MN"/>
        </w:rPr>
      </w:pPr>
    </w:p>
    <w:p w14:paraId="09A84789" w14:textId="4DADF3FE" w:rsidR="00FB0243" w:rsidRPr="00C317DE" w:rsidRDefault="00EC7E4A"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Монгол Улсад</w:t>
      </w:r>
      <w:r w:rsidR="00A93A23" w:rsidRPr="00C317DE">
        <w:rPr>
          <w:rFonts w:ascii="Arial" w:hAnsi="Arial" w:cs="Arial"/>
          <w:sz w:val="24"/>
          <w:szCs w:val="24"/>
          <w:lang w:val="mn-MN"/>
        </w:rPr>
        <w:t xml:space="preserve"> </w:t>
      </w:r>
      <w:r w:rsidR="00BB26BF" w:rsidRPr="00C317DE">
        <w:rPr>
          <w:rFonts w:ascii="Arial" w:hAnsi="Arial" w:cs="Arial"/>
          <w:sz w:val="24"/>
          <w:szCs w:val="24"/>
          <w:lang w:val="mn-MN"/>
        </w:rPr>
        <w:t xml:space="preserve">гэр бүлийн хэргийг хянан шийдвэрлэх ажиллагаанд шүүгч нөхцөл байдлыг тал бүрээс нь судлах, хүүхдийн дээд эрх, ашиг сонирхлыг хамгаалах зарчмыг хэрэгжүүлэх, шүүхийн шатанд эвлэрүүлэн зуучлах зохицуулалт, эвлэрүүлэн зуучлалаар заавал орохгүй байх тохиолдлыг хуульчлах шаардлага үүссэн </w:t>
      </w:r>
      <w:r w:rsidR="000C5DEF" w:rsidRPr="00C317DE">
        <w:rPr>
          <w:rFonts w:ascii="Arial" w:hAnsi="Arial" w:cs="Arial"/>
          <w:sz w:val="24"/>
          <w:szCs w:val="24"/>
          <w:lang w:val="mn-MN"/>
        </w:rPr>
        <w:t xml:space="preserve">тул </w:t>
      </w:r>
      <w:r w:rsidR="00BB26BF" w:rsidRPr="00C317DE">
        <w:rPr>
          <w:rFonts w:ascii="Arial" w:hAnsi="Arial" w:cs="Arial"/>
          <w:sz w:val="24"/>
          <w:szCs w:val="24"/>
          <w:lang w:val="mn-MN"/>
        </w:rPr>
        <w:t>эдгээрийг орхигдуулснаас</w:t>
      </w:r>
      <w:r w:rsidR="00A93A23" w:rsidRPr="00C317DE">
        <w:rPr>
          <w:rFonts w:ascii="Arial" w:hAnsi="Arial" w:cs="Arial"/>
          <w:sz w:val="24"/>
          <w:szCs w:val="24"/>
          <w:lang w:val="mn-MN"/>
        </w:rPr>
        <w:t xml:space="preserve"> </w:t>
      </w:r>
      <w:r w:rsidR="00BB26BF" w:rsidRPr="00C317DE">
        <w:rPr>
          <w:rFonts w:ascii="Arial" w:hAnsi="Arial" w:cs="Arial"/>
          <w:sz w:val="24"/>
          <w:szCs w:val="24"/>
          <w:lang w:val="mn-MN"/>
        </w:rPr>
        <w:t>зарим</w:t>
      </w:r>
      <w:r w:rsidR="00A93A23" w:rsidRPr="00C317DE">
        <w:rPr>
          <w:rFonts w:ascii="Arial" w:hAnsi="Arial" w:cs="Arial"/>
          <w:sz w:val="24"/>
          <w:szCs w:val="24"/>
          <w:lang w:val="mn-MN"/>
        </w:rPr>
        <w:t xml:space="preserve"> сө</w:t>
      </w:r>
      <w:r w:rsidR="00A674CC" w:rsidRPr="00C317DE">
        <w:rPr>
          <w:rFonts w:ascii="Arial" w:hAnsi="Arial" w:cs="Arial"/>
          <w:sz w:val="24"/>
          <w:szCs w:val="24"/>
          <w:lang w:val="mn-MN"/>
        </w:rPr>
        <w:t>рөг үр дагавруудыг бий болгож</w:t>
      </w:r>
      <w:r w:rsidR="00A93A23" w:rsidRPr="00C317DE">
        <w:rPr>
          <w:rFonts w:ascii="Arial" w:hAnsi="Arial" w:cs="Arial"/>
          <w:sz w:val="24"/>
          <w:szCs w:val="24"/>
          <w:lang w:val="mn-MN"/>
        </w:rPr>
        <w:t xml:space="preserve"> байна. </w:t>
      </w:r>
    </w:p>
    <w:p w14:paraId="17CD04C0" w14:textId="77777777" w:rsidR="00F754CC" w:rsidRPr="00C317DE" w:rsidRDefault="00F754CC" w:rsidP="00B4338F">
      <w:pPr>
        <w:spacing w:after="0" w:line="240" w:lineRule="auto"/>
        <w:ind w:firstLine="360"/>
        <w:jc w:val="right"/>
        <w:rPr>
          <w:rFonts w:ascii="Arial" w:hAnsi="Arial" w:cs="Arial"/>
          <w:sz w:val="24"/>
          <w:szCs w:val="24"/>
          <w:lang w:val="mn-MN"/>
        </w:rPr>
      </w:pPr>
      <w:r w:rsidRPr="00C317DE">
        <w:rPr>
          <w:rFonts w:ascii="Arial" w:hAnsi="Arial" w:cs="Arial"/>
          <w:sz w:val="24"/>
          <w:szCs w:val="24"/>
          <w:lang w:val="mn-MN"/>
        </w:rPr>
        <w:t>Хүснэгт 1</w:t>
      </w:r>
    </w:p>
    <w:tbl>
      <w:tblPr>
        <w:tblStyle w:val="TableGrid"/>
        <w:tblW w:w="0" w:type="auto"/>
        <w:tblLook w:val="04A0" w:firstRow="1" w:lastRow="0" w:firstColumn="1" w:lastColumn="0" w:noHBand="0" w:noVBand="1"/>
      </w:tblPr>
      <w:tblGrid>
        <w:gridCol w:w="462"/>
        <w:gridCol w:w="3780"/>
        <w:gridCol w:w="5175"/>
      </w:tblGrid>
      <w:tr w:rsidR="00C317DE" w:rsidRPr="00C317DE" w14:paraId="5708EDC0" w14:textId="77777777" w:rsidTr="00A10A98">
        <w:tc>
          <w:tcPr>
            <w:tcW w:w="288" w:type="dxa"/>
            <w:vAlign w:val="center"/>
          </w:tcPr>
          <w:p w14:paraId="2F3BF325" w14:textId="77777777" w:rsidR="00FB0243" w:rsidRPr="00C317DE" w:rsidRDefault="00FB0243" w:rsidP="00B4338F">
            <w:pPr>
              <w:jc w:val="center"/>
              <w:rPr>
                <w:rFonts w:ascii="Arial" w:hAnsi="Arial" w:cs="Arial"/>
                <w:b/>
                <w:lang w:val="mn-MN"/>
              </w:rPr>
            </w:pPr>
            <w:r w:rsidRPr="00C317DE">
              <w:rPr>
                <w:rFonts w:ascii="Arial" w:hAnsi="Arial" w:cs="Arial"/>
                <w:b/>
                <w:lang w:val="mn-MN"/>
              </w:rPr>
              <w:t>№</w:t>
            </w:r>
          </w:p>
        </w:tc>
        <w:tc>
          <w:tcPr>
            <w:tcW w:w="3780" w:type="dxa"/>
            <w:vAlign w:val="center"/>
          </w:tcPr>
          <w:p w14:paraId="29EBB187" w14:textId="77777777" w:rsidR="00FB0243" w:rsidRPr="00C317DE" w:rsidRDefault="00FB0243" w:rsidP="00B4338F">
            <w:pPr>
              <w:jc w:val="center"/>
              <w:rPr>
                <w:rFonts w:ascii="Arial" w:hAnsi="Arial" w:cs="Arial"/>
                <w:b/>
                <w:lang w:val="mn-MN"/>
              </w:rPr>
            </w:pPr>
            <w:r w:rsidRPr="00C317DE">
              <w:rPr>
                <w:rFonts w:ascii="Arial" w:hAnsi="Arial" w:cs="Arial"/>
                <w:b/>
                <w:lang w:val="mn-MN"/>
              </w:rPr>
              <w:t>Эрх ашиг нь хөндөгдөх бүлэг</w:t>
            </w:r>
          </w:p>
        </w:tc>
        <w:tc>
          <w:tcPr>
            <w:tcW w:w="5175" w:type="dxa"/>
            <w:vAlign w:val="center"/>
          </w:tcPr>
          <w:p w14:paraId="52064EC6" w14:textId="77777777" w:rsidR="00FB0243" w:rsidRPr="00C317DE" w:rsidRDefault="00FB0243" w:rsidP="00B4338F">
            <w:pPr>
              <w:jc w:val="center"/>
              <w:rPr>
                <w:rFonts w:ascii="Arial" w:hAnsi="Arial" w:cs="Arial"/>
                <w:b/>
                <w:lang w:val="mn-MN"/>
              </w:rPr>
            </w:pPr>
            <w:r w:rsidRPr="00C317DE">
              <w:rPr>
                <w:rFonts w:ascii="Arial" w:hAnsi="Arial" w:cs="Arial"/>
                <w:b/>
                <w:lang w:val="mn-MN"/>
              </w:rPr>
              <w:t>Нөлөөлж буй хэлбэр</w:t>
            </w:r>
          </w:p>
        </w:tc>
      </w:tr>
      <w:tr w:rsidR="00C317DE" w:rsidRPr="00C317DE" w14:paraId="48E5E617" w14:textId="77777777" w:rsidTr="00A10A98">
        <w:tc>
          <w:tcPr>
            <w:tcW w:w="288" w:type="dxa"/>
            <w:vAlign w:val="center"/>
          </w:tcPr>
          <w:p w14:paraId="0C95C734" w14:textId="77777777" w:rsidR="00FB0243" w:rsidRPr="00C317DE" w:rsidRDefault="00FB0243" w:rsidP="00B4338F">
            <w:pPr>
              <w:jc w:val="center"/>
              <w:rPr>
                <w:rFonts w:ascii="Arial" w:hAnsi="Arial" w:cs="Arial"/>
                <w:lang w:val="mn-MN"/>
              </w:rPr>
            </w:pPr>
            <w:r w:rsidRPr="00C317DE">
              <w:rPr>
                <w:rFonts w:ascii="Arial" w:hAnsi="Arial" w:cs="Arial"/>
                <w:lang w:val="mn-MN"/>
              </w:rPr>
              <w:t>1</w:t>
            </w:r>
          </w:p>
        </w:tc>
        <w:tc>
          <w:tcPr>
            <w:tcW w:w="3780" w:type="dxa"/>
            <w:vAlign w:val="center"/>
          </w:tcPr>
          <w:p w14:paraId="6907D14E" w14:textId="0DE2AD52" w:rsidR="00FB0243" w:rsidRPr="00C317DE" w:rsidRDefault="00BB26BF" w:rsidP="00BB26BF">
            <w:pPr>
              <w:jc w:val="center"/>
              <w:rPr>
                <w:rFonts w:ascii="Arial" w:hAnsi="Arial" w:cs="Arial"/>
                <w:lang w:val="mn-MN"/>
              </w:rPr>
            </w:pPr>
            <w:r w:rsidRPr="00C317DE">
              <w:rPr>
                <w:rFonts w:ascii="Arial" w:hAnsi="Arial" w:cs="Arial"/>
                <w:lang w:val="mn-MN"/>
              </w:rPr>
              <w:t>Гэр бүл</w:t>
            </w:r>
          </w:p>
        </w:tc>
        <w:tc>
          <w:tcPr>
            <w:tcW w:w="5175" w:type="dxa"/>
          </w:tcPr>
          <w:p w14:paraId="6BF59F1C" w14:textId="73B2B944" w:rsidR="00FB0243" w:rsidRPr="00C317DE" w:rsidRDefault="00BF280E" w:rsidP="00B4338F">
            <w:pPr>
              <w:jc w:val="both"/>
              <w:rPr>
                <w:rFonts w:ascii="Arial" w:hAnsi="Arial" w:cs="Arial"/>
                <w:lang w:val="mn-MN"/>
              </w:rPr>
            </w:pPr>
            <w:r w:rsidRPr="00C317DE">
              <w:rPr>
                <w:rFonts w:ascii="Arial" w:hAnsi="Arial" w:cs="Arial"/>
                <w:lang w:val="mn-MN"/>
              </w:rPr>
              <w:t xml:space="preserve">Гэр бүлийн хэргийг хянан шийдвэрлэхэд асуудлыг цогцоор нь шийдвэрлэж чадахгүйгээс гэрлэлтийг шүүхийн журмаар цуцалсны дараа хүүхдийн тэтгэлэг тогтоогоогүй байх, хүүхэдтэйгээ амьдрах болсон эцэг, эсхүл эх орлогогүй, хэрхэн хүүхдийг цаашид асрах баталгаагүй, тусдаа амьдрах болсон эцэг, эсхүл эх хүүхэдтэйгээ уулзахгүй байх, эсхүл уулзуулахгүй байх зэргээр тухайн гэр бүлд хүндрэл бэрхшээл, үл ойлголцол, маргаантай асуудлууд үлддэг. </w:t>
            </w:r>
            <w:r w:rsidR="0007413B" w:rsidRPr="00C317DE">
              <w:rPr>
                <w:rFonts w:ascii="Arial" w:hAnsi="Arial" w:cs="Arial"/>
                <w:lang w:val="mn-MN"/>
              </w:rPr>
              <w:t xml:space="preserve"> </w:t>
            </w:r>
          </w:p>
        </w:tc>
      </w:tr>
      <w:tr w:rsidR="00C317DE" w:rsidRPr="00C317DE" w14:paraId="40EBF313" w14:textId="77777777" w:rsidTr="00A10A98">
        <w:tc>
          <w:tcPr>
            <w:tcW w:w="288" w:type="dxa"/>
            <w:vAlign w:val="center"/>
          </w:tcPr>
          <w:p w14:paraId="36B8D001" w14:textId="77777777" w:rsidR="00FB0243" w:rsidRPr="00C317DE" w:rsidRDefault="00FB0243" w:rsidP="00B4338F">
            <w:pPr>
              <w:jc w:val="center"/>
              <w:rPr>
                <w:rFonts w:ascii="Arial" w:hAnsi="Arial" w:cs="Arial"/>
                <w:lang w:val="mn-MN"/>
              </w:rPr>
            </w:pPr>
            <w:r w:rsidRPr="00C317DE">
              <w:rPr>
                <w:rFonts w:ascii="Arial" w:hAnsi="Arial" w:cs="Arial"/>
                <w:lang w:val="mn-MN"/>
              </w:rPr>
              <w:lastRenderedPageBreak/>
              <w:t>2</w:t>
            </w:r>
          </w:p>
        </w:tc>
        <w:tc>
          <w:tcPr>
            <w:tcW w:w="3780" w:type="dxa"/>
            <w:vAlign w:val="center"/>
          </w:tcPr>
          <w:p w14:paraId="6B10936C" w14:textId="77777777" w:rsidR="00FB0243" w:rsidRPr="00C317DE" w:rsidRDefault="00FB0243" w:rsidP="00BB26BF">
            <w:pPr>
              <w:jc w:val="center"/>
              <w:rPr>
                <w:rFonts w:ascii="Arial" w:hAnsi="Arial" w:cs="Arial"/>
                <w:lang w:val="mn-MN"/>
              </w:rPr>
            </w:pPr>
            <w:r w:rsidRPr="00C317DE">
              <w:rPr>
                <w:rFonts w:ascii="Arial" w:hAnsi="Arial" w:cs="Arial"/>
                <w:lang w:val="mn-MN"/>
              </w:rPr>
              <w:t>Төр</w:t>
            </w:r>
          </w:p>
        </w:tc>
        <w:tc>
          <w:tcPr>
            <w:tcW w:w="5175" w:type="dxa"/>
          </w:tcPr>
          <w:p w14:paraId="75F48700" w14:textId="41BE5FFC" w:rsidR="00FB0243" w:rsidRPr="00C317DE" w:rsidRDefault="00BF280E" w:rsidP="00B4338F">
            <w:pPr>
              <w:jc w:val="both"/>
              <w:rPr>
                <w:rFonts w:ascii="Arial" w:hAnsi="Arial" w:cs="Arial"/>
                <w:lang w:val="mn-MN"/>
              </w:rPr>
            </w:pPr>
            <w:r w:rsidRPr="00C317DE">
              <w:rPr>
                <w:rFonts w:ascii="Arial" w:hAnsi="Arial" w:cs="Arial"/>
                <w:lang w:val="mn-MN"/>
              </w:rPr>
              <w:t xml:space="preserve">Гэрлэлт цуцлалт ихсэж байна. </w:t>
            </w:r>
          </w:p>
        </w:tc>
      </w:tr>
      <w:tr w:rsidR="00C317DE" w:rsidRPr="00C317DE" w14:paraId="2708CB8A" w14:textId="77777777" w:rsidTr="00A10A98">
        <w:tc>
          <w:tcPr>
            <w:tcW w:w="288" w:type="dxa"/>
            <w:vAlign w:val="center"/>
          </w:tcPr>
          <w:p w14:paraId="36D90548" w14:textId="77777777" w:rsidR="00FB0243" w:rsidRPr="00C317DE" w:rsidRDefault="00FB0243" w:rsidP="00B4338F">
            <w:pPr>
              <w:jc w:val="center"/>
              <w:rPr>
                <w:rFonts w:ascii="Arial" w:hAnsi="Arial" w:cs="Arial"/>
                <w:lang w:val="mn-MN"/>
              </w:rPr>
            </w:pPr>
            <w:r w:rsidRPr="00C317DE">
              <w:rPr>
                <w:rFonts w:ascii="Arial" w:hAnsi="Arial" w:cs="Arial"/>
                <w:lang w:val="mn-MN"/>
              </w:rPr>
              <w:t>3</w:t>
            </w:r>
          </w:p>
        </w:tc>
        <w:tc>
          <w:tcPr>
            <w:tcW w:w="3780" w:type="dxa"/>
            <w:vAlign w:val="center"/>
          </w:tcPr>
          <w:p w14:paraId="3EAC6BC8" w14:textId="7D1ABD9A" w:rsidR="00FB0243" w:rsidRPr="00C317DE" w:rsidRDefault="00BB26BF" w:rsidP="00BB26BF">
            <w:pPr>
              <w:jc w:val="center"/>
              <w:rPr>
                <w:rFonts w:ascii="Arial" w:hAnsi="Arial" w:cs="Arial"/>
                <w:lang w:val="mn-MN"/>
              </w:rPr>
            </w:pPr>
            <w:r w:rsidRPr="00C317DE">
              <w:rPr>
                <w:rFonts w:ascii="Arial" w:hAnsi="Arial" w:cs="Arial"/>
                <w:lang w:val="mn-MN"/>
              </w:rPr>
              <w:t>Хүүхэд</w:t>
            </w:r>
          </w:p>
        </w:tc>
        <w:tc>
          <w:tcPr>
            <w:tcW w:w="5175" w:type="dxa"/>
          </w:tcPr>
          <w:p w14:paraId="77AF9C36" w14:textId="68D73575" w:rsidR="00FB0243" w:rsidRPr="00C317DE" w:rsidRDefault="00BF280E" w:rsidP="00B4338F">
            <w:pPr>
              <w:jc w:val="both"/>
              <w:rPr>
                <w:rFonts w:ascii="Arial" w:hAnsi="Arial" w:cs="Arial"/>
                <w:lang w:val="mn-MN"/>
              </w:rPr>
            </w:pPr>
            <w:r w:rsidRPr="00C317DE">
              <w:rPr>
                <w:rFonts w:ascii="Arial" w:hAnsi="Arial" w:cs="Arial"/>
                <w:lang w:val="mn-MN"/>
              </w:rPr>
              <w:t xml:space="preserve">Хүүхдийн дээд эрх, ашиг сонирхлыг хамгаалах зарчмын илрэл болсон шүүгч нөхцөл байдлыг тал бүрээс шинжлэн судлуулах тогтолцоо байхгүйгээс хүүхдэд ээлгүй шийдвэр гарах магадлалтай. </w:t>
            </w:r>
          </w:p>
        </w:tc>
      </w:tr>
      <w:tr w:rsidR="00C317DE" w:rsidRPr="00C317DE" w14:paraId="49D4F28E" w14:textId="77777777" w:rsidTr="00A10A98">
        <w:tc>
          <w:tcPr>
            <w:tcW w:w="288" w:type="dxa"/>
            <w:vAlign w:val="center"/>
          </w:tcPr>
          <w:p w14:paraId="177533CB" w14:textId="77777777" w:rsidR="00FB0243" w:rsidRPr="00C317DE" w:rsidRDefault="0007413B" w:rsidP="00B4338F">
            <w:pPr>
              <w:jc w:val="center"/>
              <w:rPr>
                <w:rFonts w:ascii="Arial" w:hAnsi="Arial" w:cs="Arial"/>
                <w:lang w:val="mn-MN"/>
              </w:rPr>
            </w:pPr>
            <w:r w:rsidRPr="00C317DE">
              <w:rPr>
                <w:rFonts w:ascii="Arial" w:hAnsi="Arial" w:cs="Arial"/>
                <w:lang w:val="mn-MN"/>
              </w:rPr>
              <w:t>4</w:t>
            </w:r>
          </w:p>
        </w:tc>
        <w:tc>
          <w:tcPr>
            <w:tcW w:w="3780" w:type="dxa"/>
            <w:vAlign w:val="center"/>
          </w:tcPr>
          <w:p w14:paraId="0650B13D" w14:textId="382FAF9E" w:rsidR="00FB0243" w:rsidRPr="00C317DE" w:rsidRDefault="00BF280E" w:rsidP="00BF280E">
            <w:pPr>
              <w:jc w:val="center"/>
              <w:rPr>
                <w:rFonts w:ascii="Arial" w:hAnsi="Arial" w:cs="Arial"/>
                <w:lang w:val="mn-MN"/>
              </w:rPr>
            </w:pPr>
            <w:r w:rsidRPr="00C317DE">
              <w:rPr>
                <w:rFonts w:ascii="Arial" w:hAnsi="Arial" w:cs="Arial"/>
                <w:lang w:val="mn-MN"/>
              </w:rPr>
              <w:t>Олон нийт</w:t>
            </w:r>
          </w:p>
        </w:tc>
        <w:tc>
          <w:tcPr>
            <w:tcW w:w="5175" w:type="dxa"/>
          </w:tcPr>
          <w:p w14:paraId="60AC375E" w14:textId="03ABEC91" w:rsidR="00FB0243" w:rsidRPr="00C317DE" w:rsidRDefault="00BF280E" w:rsidP="00B4338F">
            <w:pPr>
              <w:jc w:val="both"/>
              <w:rPr>
                <w:rFonts w:ascii="Arial" w:hAnsi="Arial" w:cs="Arial"/>
                <w:lang w:val="mn-MN"/>
              </w:rPr>
            </w:pPr>
            <w:r w:rsidRPr="00C317DE">
              <w:rPr>
                <w:rFonts w:ascii="Arial" w:hAnsi="Arial" w:cs="Arial"/>
                <w:lang w:val="mn-MN"/>
              </w:rPr>
              <w:t xml:space="preserve">Гэрлэлт цуцлалт нь өндөр хариуцлага дагуулахгүй гэсэн ойлголтыг нийгэмд бий болгож байна. </w:t>
            </w:r>
            <w:r w:rsidR="00A10A98" w:rsidRPr="00C317DE">
              <w:rPr>
                <w:rFonts w:ascii="Arial" w:hAnsi="Arial" w:cs="Arial"/>
                <w:lang w:val="mn-MN"/>
              </w:rPr>
              <w:t xml:space="preserve"> </w:t>
            </w:r>
          </w:p>
        </w:tc>
      </w:tr>
    </w:tbl>
    <w:p w14:paraId="4630A605" w14:textId="77777777" w:rsidR="00BF280E" w:rsidRPr="00C317DE" w:rsidRDefault="00BF280E" w:rsidP="00B4338F">
      <w:pPr>
        <w:spacing w:after="0" w:line="240" w:lineRule="auto"/>
        <w:ind w:firstLine="720"/>
        <w:jc w:val="both"/>
        <w:rPr>
          <w:rFonts w:ascii="Arial" w:hAnsi="Arial" w:cs="Arial"/>
          <w:sz w:val="24"/>
          <w:szCs w:val="24"/>
          <w:lang w:val="mn-MN"/>
        </w:rPr>
      </w:pPr>
    </w:p>
    <w:p w14:paraId="768E1F05" w14:textId="77777777" w:rsidR="00A10A98" w:rsidRPr="00C317DE" w:rsidRDefault="00A10A98">
      <w:pPr>
        <w:pStyle w:val="ListParagraph"/>
        <w:numPr>
          <w:ilvl w:val="0"/>
          <w:numId w:val="5"/>
        </w:numPr>
        <w:spacing w:after="0" w:line="240" w:lineRule="auto"/>
        <w:rPr>
          <w:rFonts w:ascii="Arial" w:hAnsi="Arial" w:cs="Arial"/>
          <w:b/>
          <w:sz w:val="24"/>
          <w:szCs w:val="24"/>
          <w:lang w:val="mn-MN"/>
        </w:rPr>
      </w:pPr>
      <w:r w:rsidRPr="00C317DE">
        <w:rPr>
          <w:rFonts w:ascii="Arial" w:hAnsi="Arial" w:cs="Arial"/>
          <w:b/>
          <w:sz w:val="24"/>
          <w:szCs w:val="24"/>
          <w:lang w:val="mn-MN"/>
        </w:rPr>
        <w:t>Асуудлыг үүсгэж буй учир шалтгаан</w:t>
      </w:r>
    </w:p>
    <w:p w14:paraId="756EB3DB" w14:textId="77777777" w:rsidR="00BF280E" w:rsidRPr="00C317DE" w:rsidRDefault="00BF280E" w:rsidP="00BF280E">
      <w:pPr>
        <w:pStyle w:val="ListParagraph"/>
        <w:spacing w:after="0" w:line="240" w:lineRule="auto"/>
        <w:rPr>
          <w:rFonts w:ascii="Arial" w:hAnsi="Arial" w:cs="Arial"/>
          <w:b/>
          <w:sz w:val="24"/>
          <w:szCs w:val="24"/>
          <w:lang w:val="mn-MN"/>
        </w:rPr>
      </w:pPr>
    </w:p>
    <w:p w14:paraId="27D7462C" w14:textId="1AC2F8DF" w:rsidR="00BF280E" w:rsidRPr="00C317DE" w:rsidRDefault="00BF280E" w:rsidP="00BF280E">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ИХШХШтХ-ийн Гэр бүлийн холбогдолтой хэрэг хянан шийдвэрлэх бүлгээр шүүхийн шатан дахь үр дүнтэй эвлэрүүлэн зуучлах ажиллагаа бүрдээгүй, гэр бүлийн хэргийг хянан шийдвэрлэхэд мэтгэлцэх зарчим төдийгүй шүүгч нөхцөл байдлыг бүрэн шинжлэн судлах ажиллагаа, түүний зохицуулалт дутмаг байна.</w:t>
      </w:r>
    </w:p>
    <w:p w14:paraId="42778D31" w14:textId="77777777" w:rsidR="00BF280E" w:rsidRPr="00C317DE" w:rsidRDefault="00BF280E" w:rsidP="00BF280E">
      <w:pPr>
        <w:spacing w:after="0" w:line="240" w:lineRule="auto"/>
        <w:ind w:left="720"/>
        <w:jc w:val="both"/>
        <w:rPr>
          <w:rFonts w:ascii="Arial" w:hAnsi="Arial" w:cs="Arial"/>
          <w:sz w:val="24"/>
          <w:szCs w:val="24"/>
          <w:lang w:val="mn-MN"/>
        </w:rPr>
      </w:pPr>
    </w:p>
    <w:p w14:paraId="56DCB03B" w14:textId="77777777" w:rsidR="00BF280E" w:rsidRPr="00C317DE" w:rsidRDefault="00BF280E" w:rsidP="00B4338F">
      <w:pPr>
        <w:spacing w:after="0" w:line="240" w:lineRule="auto"/>
        <w:jc w:val="center"/>
        <w:rPr>
          <w:rFonts w:ascii="Arial" w:hAnsi="Arial" w:cs="Arial"/>
          <w:sz w:val="24"/>
          <w:szCs w:val="24"/>
          <w:lang w:val="mn-MN"/>
        </w:rPr>
      </w:pPr>
    </w:p>
    <w:p w14:paraId="187FF14E" w14:textId="4424E7C8" w:rsidR="00BF45D8" w:rsidRPr="00C317DE" w:rsidRDefault="00BF45D8"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ГУРАВ. АСУУДЛЫГ ШИЙДВЭРЛЭХ ЗОРИЛГЫГ ТОДОРХОЙЛСОН БАЙДАЛ</w:t>
      </w:r>
    </w:p>
    <w:p w14:paraId="5127B812" w14:textId="77777777" w:rsidR="00BF280E" w:rsidRPr="00C317DE" w:rsidRDefault="00BF280E" w:rsidP="00B4338F">
      <w:pPr>
        <w:spacing w:after="0" w:line="240" w:lineRule="auto"/>
        <w:jc w:val="center"/>
        <w:rPr>
          <w:rFonts w:ascii="Arial" w:hAnsi="Arial" w:cs="Arial"/>
          <w:b/>
          <w:sz w:val="24"/>
          <w:szCs w:val="24"/>
          <w:lang w:val="mn-MN"/>
        </w:rPr>
      </w:pPr>
    </w:p>
    <w:p w14:paraId="7F58F5E7" w14:textId="43DDA540" w:rsidR="00725796" w:rsidRPr="00C317DE" w:rsidRDefault="00BF280E"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Гэр бүлийн хэрэг шүүхэд хянан шийдвэрлэх </w:t>
      </w:r>
      <w:r w:rsidR="00BF45D8" w:rsidRPr="00C317DE">
        <w:rPr>
          <w:rFonts w:ascii="Arial" w:hAnsi="Arial" w:cs="Arial"/>
          <w:sz w:val="24"/>
          <w:szCs w:val="24"/>
          <w:lang w:val="mn-MN"/>
        </w:rPr>
        <w:t xml:space="preserve">илүү нарийвчилсан зохицуулалт байхгүйгээс аргачлалын өмнөх хэсгүүдэд дурьдсан асуудлууд нийгэмд үүсч байна. Иймд аргачлалд заасны дагуу асуудлыг шийдвэрлэх зорилтыг дараах байдлаар тодорхойлж байна. </w:t>
      </w:r>
    </w:p>
    <w:p w14:paraId="4C03ABAB" w14:textId="77777777" w:rsidR="00BF280E" w:rsidRPr="00C317DE" w:rsidRDefault="00BF280E" w:rsidP="00B4338F">
      <w:pPr>
        <w:spacing w:after="0" w:line="240" w:lineRule="auto"/>
        <w:ind w:firstLine="720"/>
        <w:jc w:val="both"/>
        <w:rPr>
          <w:rFonts w:ascii="Arial" w:hAnsi="Arial" w:cs="Arial"/>
          <w:sz w:val="24"/>
          <w:szCs w:val="24"/>
          <w:lang w:val="mn-MN"/>
        </w:rPr>
      </w:pPr>
    </w:p>
    <w:p w14:paraId="12DEA471" w14:textId="4C18E9B4" w:rsidR="00BF45D8" w:rsidRPr="00C317DE" w:rsidRDefault="00F754CC" w:rsidP="00B4338F">
      <w:pPr>
        <w:spacing w:after="0" w:line="240" w:lineRule="auto"/>
        <w:ind w:firstLine="720"/>
        <w:jc w:val="both"/>
        <w:rPr>
          <w:rFonts w:ascii="Arial" w:hAnsi="Arial" w:cs="Arial"/>
          <w:i/>
          <w:sz w:val="24"/>
          <w:szCs w:val="24"/>
          <w:lang w:val="mn-MN"/>
        </w:rPr>
      </w:pPr>
      <w:r w:rsidRPr="00C317DE">
        <w:rPr>
          <w:rFonts w:ascii="Arial" w:hAnsi="Arial" w:cs="Arial"/>
          <w:b/>
          <w:sz w:val="24"/>
          <w:szCs w:val="24"/>
          <w:lang w:val="mn-MN"/>
        </w:rPr>
        <w:t>Зорилго</w:t>
      </w:r>
      <w:r w:rsidR="00BF45D8" w:rsidRPr="00C317DE">
        <w:rPr>
          <w:rFonts w:ascii="Arial" w:hAnsi="Arial" w:cs="Arial"/>
          <w:b/>
          <w:sz w:val="24"/>
          <w:szCs w:val="24"/>
          <w:lang w:val="mn-MN"/>
        </w:rPr>
        <w:t>:</w:t>
      </w:r>
      <w:r w:rsidR="00BF45D8" w:rsidRPr="00C317DE">
        <w:rPr>
          <w:rFonts w:ascii="Arial" w:hAnsi="Arial" w:cs="Arial"/>
          <w:sz w:val="24"/>
          <w:szCs w:val="24"/>
          <w:lang w:val="mn-MN"/>
        </w:rPr>
        <w:t xml:space="preserve"> </w:t>
      </w:r>
      <w:r w:rsidR="00BF45D8" w:rsidRPr="00C317DE">
        <w:rPr>
          <w:rFonts w:ascii="Arial" w:hAnsi="Arial" w:cs="Arial"/>
          <w:i/>
          <w:sz w:val="24"/>
          <w:szCs w:val="24"/>
          <w:lang w:val="mn-MN"/>
        </w:rPr>
        <w:t>“</w:t>
      </w:r>
      <w:r w:rsidR="00BF280E" w:rsidRPr="00C317DE">
        <w:rPr>
          <w:rFonts w:ascii="Arial" w:hAnsi="Arial" w:cs="Arial"/>
          <w:i/>
          <w:sz w:val="24"/>
          <w:szCs w:val="24"/>
          <w:lang w:val="mn-MN"/>
        </w:rPr>
        <w:t>Гэр бүлийн хэрэг шүүхэд хянан шийдврлэх ажиллагаанд хүүхдийн дээд эрх, ашиг сонирхлыг хангах, гэр бүлийг хамгаалах зорилгын үүднээс шүүхийн шатанд эвлэрүүлэн зуучлах ажиллагаа явуулах, эвлэрүүлэн зуучлалаар заавал орох шаардлагагүй тохиолдлыг бий болгох, шүүгч өөрийн санаачилгаар нотлох баримт цуглуулах зэрэг зохицуулалтыг бий болгох.</w:t>
      </w:r>
      <w:r w:rsidR="00BF45D8" w:rsidRPr="00C317DE">
        <w:rPr>
          <w:rFonts w:ascii="Arial" w:hAnsi="Arial" w:cs="Arial"/>
          <w:i/>
          <w:sz w:val="24"/>
          <w:szCs w:val="24"/>
          <w:lang w:val="mn-MN"/>
        </w:rPr>
        <w:t xml:space="preserve">” </w:t>
      </w:r>
    </w:p>
    <w:p w14:paraId="5D7BB535" w14:textId="77777777" w:rsidR="00BF280E" w:rsidRPr="00C317DE" w:rsidRDefault="00BF280E" w:rsidP="00B4338F">
      <w:pPr>
        <w:spacing w:after="0" w:line="240" w:lineRule="auto"/>
        <w:ind w:firstLine="720"/>
        <w:jc w:val="both"/>
        <w:rPr>
          <w:rFonts w:ascii="Arial" w:hAnsi="Arial" w:cs="Arial"/>
          <w:i/>
          <w:sz w:val="24"/>
          <w:szCs w:val="24"/>
          <w:lang w:val="mn-MN"/>
        </w:rPr>
      </w:pPr>
    </w:p>
    <w:p w14:paraId="025750E8" w14:textId="77777777" w:rsidR="00BF45D8" w:rsidRPr="00C317DE" w:rsidRDefault="00BF45D8"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ДӨРӨВ. АСУУДЛЫГ ЗОХИЦУУЛАХ ХУВИЛБАРУУДЫГ ТОГТООЖ, ТЭДГЭЭРИЙН ЭЕРЭГ, СӨРӨГ ТАЛЫГ ХАРЬЦУУЛАН СУДАЛСАН БАЙДАЛ</w:t>
      </w:r>
    </w:p>
    <w:p w14:paraId="4E233F26" w14:textId="77777777" w:rsidR="00BF280E" w:rsidRPr="00C317DE" w:rsidRDefault="00BF280E" w:rsidP="00B4338F">
      <w:pPr>
        <w:spacing w:after="0" w:line="240" w:lineRule="auto"/>
        <w:jc w:val="center"/>
        <w:rPr>
          <w:rFonts w:ascii="Arial" w:hAnsi="Arial" w:cs="Arial"/>
          <w:b/>
          <w:sz w:val="24"/>
          <w:szCs w:val="24"/>
          <w:lang w:val="mn-MN"/>
        </w:rPr>
      </w:pPr>
    </w:p>
    <w:p w14:paraId="6AC77D31" w14:textId="5C19C5C1" w:rsidR="00BF45D8" w:rsidRPr="00C317DE" w:rsidRDefault="000851DD" w:rsidP="00BF280E">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Асуудлыг шийдвэрлэх боломжтой хув</w:t>
      </w:r>
      <w:r w:rsidR="00771FEF" w:rsidRPr="00C317DE">
        <w:rPr>
          <w:rFonts w:ascii="Arial" w:hAnsi="Arial" w:cs="Arial"/>
          <w:sz w:val="24"/>
          <w:szCs w:val="24"/>
          <w:lang w:val="mn-MN"/>
        </w:rPr>
        <w:t>илбаруудыг тогтоож, Аргачлалын 3</w:t>
      </w:r>
      <w:r w:rsidR="003F5396" w:rsidRPr="00C317DE">
        <w:rPr>
          <w:rFonts w:ascii="Arial" w:hAnsi="Arial" w:cs="Arial"/>
          <w:sz w:val="24"/>
          <w:szCs w:val="24"/>
          <w:lang w:val="mn-MN"/>
        </w:rPr>
        <w:t>-т</w:t>
      </w:r>
      <w:r w:rsidRPr="00C317DE">
        <w:rPr>
          <w:rFonts w:ascii="Arial" w:hAnsi="Arial" w:cs="Arial"/>
          <w:sz w:val="24"/>
          <w:szCs w:val="24"/>
          <w:lang w:val="mn-MN"/>
        </w:rPr>
        <w:t xml:space="preserve"> заасны дагуу зорилгод хүрэх байдал буюу </w:t>
      </w:r>
      <w:r w:rsidR="00BF280E" w:rsidRPr="00C317DE">
        <w:rPr>
          <w:rFonts w:ascii="Arial" w:hAnsi="Arial" w:cs="Arial"/>
          <w:sz w:val="24"/>
          <w:szCs w:val="24"/>
          <w:lang w:val="mn-MN"/>
        </w:rPr>
        <w:t>“</w:t>
      </w:r>
      <w:r w:rsidR="00BF280E" w:rsidRPr="00C317DE">
        <w:rPr>
          <w:rFonts w:ascii="Arial" w:hAnsi="Arial" w:cs="Arial"/>
          <w:i/>
          <w:sz w:val="24"/>
          <w:szCs w:val="24"/>
          <w:lang w:val="mn-MN"/>
        </w:rPr>
        <w:t xml:space="preserve">Гэр бүлийн хэрэг шүүхэд хянан шийдврлэх ажиллагаанд хүүхдийн дээд эрх, ашиг сонирхлыг хангах, гэр бүлийг хамгаалах зорилгын үүднээс шүүхийн шатанд эвлэрүүлэн зуучлах ажиллагаа явуулах, эвлэрүүлэн зуучлалаар заавал орох шаардлагагүй тохиолдлыг бий болгох, шүүгч өөрийн санаачилгаар нотлох баримт цуглуулах зэрэг зохицуулалтыг бий болгох.” </w:t>
      </w:r>
      <w:r w:rsidR="003F5396" w:rsidRPr="00C317DE">
        <w:rPr>
          <w:rFonts w:ascii="Arial" w:hAnsi="Arial" w:cs="Arial"/>
          <w:i/>
          <w:sz w:val="24"/>
          <w:szCs w:val="24"/>
          <w:lang w:val="mn-MN"/>
        </w:rPr>
        <w:t xml:space="preserve"> </w:t>
      </w:r>
      <w:r w:rsidRPr="00C317DE">
        <w:rPr>
          <w:rFonts w:ascii="Arial" w:hAnsi="Arial" w:cs="Arial"/>
          <w:sz w:val="24"/>
          <w:szCs w:val="24"/>
          <w:lang w:val="mn-MN"/>
        </w:rPr>
        <w:t xml:space="preserve">зорилгыг хангаж чадах эсэх, зардал, үр өгөөжийн харьцаа буюу хувилбарыг хэрэгжүүлэхтэй холбоотой гарах зардал, үзүүлэх эерэг өөрчлөлтийг харьцуулан судалж дараах дүгнэлтийг гаргалаа. </w:t>
      </w:r>
    </w:p>
    <w:p w14:paraId="0FC6E3B1" w14:textId="77777777" w:rsidR="00BF280E" w:rsidRPr="00C317DE" w:rsidRDefault="00BF280E" w:rsidP="00BF280E">
      <w:pPr>
        <w:spacing w:after="0" w:line="240" w:lineRule="auto"/>
        <w:ind w:firstLine="720"/>
        <w:jc w:val="both"/>
        <w:rPr>
          <w:rFonts w:ascii="Arial" w:hAnsi="Arial" w:cs="Arial"/>
          <w:i/>
          <w:sz w:val="24"/>
          <w:szCs w:val="24"/>
          <w:lang w:val="mn-MN"/>
        </w:rPr>
      </w:pPr>
    </w:p>
    <w:p w14:paraId="021AA164" w14:textId="77777777" w:rsidR="00E83E29" w:rsidRPr="00C317DE" w:rsidRDefault="00F754CC" w:rsidP="00B4338F">
      <w:pPr>
        <w:spacing w:after="0" w:line="240" w:lineRule="auto"/>
        <w:jc w:val="right"/>
        <w:rPr>
          <w:rFonts w:ascii="Arial" w:hAnsi="Arial" w:cs="Arial"/>
          <w:sz w:val="24"/>
          <w:szCs w:val="24"/>
          <w:lang w:val="mn-MN"/>
        </w:rPr>
      </w:pPr>
      <w:r w:rsidRPr="00C317DE">
        <w:rPr>
          <w:rFonts w:ascii="Arial" w:hAnsi="Arial" w:cs="Arial"/>
          <w:sz w:val="24"/>
          <w:szCs w:val="24"/>
          <w:lang w:val="mn-MN"/>
        </w:rPr>
        <w:t>Хүснэгт 2</w:t>
      </w:r>
    </w:p>
    <w:tbl>
      <w:tblPr>
        <w:tblW w:w="997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052"/>
        <w:gridCol w:w="3093"/>
        <w:gridCol w:w="3234"/>
        <w:gridCol w:w="1241"/>
      </w:tblGrid>
      <w:tr w:rsidR="00C317DE" w:rsidRPr="00C317DE" w14:paraId="3E4C5721" w14:textId="77777777" w:rsidTr="00153102">
        <w:tc>
          <w:tcPr>
            <w:tcW w:w="2411" w:type="dxa"/>
            <w:gridSpan w:val="2"/>
            <w:shd w:val="clear" w:color="auto" w:fill="E7E6E6"/>
            <w:vAlign w:val="center"/>
          </w:tcPr>
          <w:p w14:paraId="52AE229D"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t>Хувилбар</w:t>
            </w:r>
          </w:p>
        </w:tc>
        <w:tc>
          <w:tcPr>
            <w:tcW w:w="3118" w:type="dxa"/>
            <w:shd w:val="clear" w:color="auto" w:fill="E7E6E6"/>
            <w:vAlign w:val="center"/>
          </w:tcPr>
          <w:p w14:paraId="7D72BE18"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t>Зорилгод хүрэх байдал</w:t>
            </w:r>
          </w:p>
        </w:tc>
        <w:tc>
          <w:tcPr>
            <w:tcW w:w="3261" w:type="dxa"/>
            <w:shd w:val="clear" w:color="auto" w:fill="E7E6E6"/>
            <w:vAlign w:val="center"/>
          </w:tcPr>
          <w:p w14:paraId="35F3A67D"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t>Зардал, үр өгөөжийн харьцаа</w:t>
            </w:r>
          </w:p>
        </w:tc>
        <w:tc>
          <w:tcPr>
            <w:tcW w:w="1180" w:type="dxa"/>
            <w:shd w:val="clear" w:color="auto" w:fill="E7E6E6"/>
            <w:vAlign w:val="center"/>
          </w:tcPr>
          <w:p w14:paraId="5F46E858"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t>Үр дүн</w:t>
            </w:r>
          </w:p>
        </w:tc>
      </w:tr>
      <w:tr w:rsidR="00C317DE" w:rsidRPr="00C317DE" w14:paraId="634AB9ED" w14:textId="77777777" w:rsidTr="00153102">
        <w:tc>
          <w:tcPr>
            <w:tcW w:w="350" w:type="dxa"/>
            <w:vAlign w:val="center"/>
          </w:tcPr>
          <w:p w14:paraId="11B75AB1"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1</w:t>
            </w:r>
          </w:p>
        </w:tc>
        <w:tc>
          <w:tcPr>
            <w:tcW w:w="2061" w:type="dxa"/>
            <w:vAlign w:val="center"/>
          </w:tcPr>
          <w:p w14:paraId="421EF9A3"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Тэг хувилбар</w:t>
            </w:r>
          </w:p>
        </w:tc>
        <w:tc>
          <w:tcPr>
            <w:tcW w:w="3118" w:type="dxa"/>
          </w:tcPr>
          <w:p w14:paraId="395BCB0A" w14:textId="77777777" w:rsidR="000851DD" w:rsidRPr="00C317DE" w:rsidRDefault="000851DD" w:rsidP="00B4338F">
            <w:pPr>
              <w:spacing w:after="0" w:line="240" w:lineRule="auto"/>
              <w:jc w:val="both"/>
              <w:rPr>
                <w:rFonts w:ascii="Arial" w:eastAsia="MS Mincho" w:hAnsi="Arial" w:cs="Arial"/>
                <w:b/>
                <w:sz w:val="20"/>
                <w:szCs w:val="20"/>
                <w:lang w:val="mn-MN" w:eastAsia="ja-JP"/>
              </w:rPr>
            </w:pPr>
            <w:r w:rsidRPr="00C317DE">
              <w:rPr>
                <w:rFonts w:ascii="Arial" w:eastAsia="MS Mincho" w:hAnsi="Arial" w:cs="Arial"/>
                <w:sz w:val="20"/>
                <w:szCs w:val="20"/>
                <w:lang w:val="mn-MN" w:eastAsia="ja-JP"/>
              </w:rPr>
              <w:t xml:space="preserve">Өнөөгийн тулгамдаад байгаа бэрхшээл хэвээр үргэлжлэх бөгөөд зорилгод хүрэх боломжгүй. </w:t>
            </w:r>
          </w:p>
        </w:tc>
        <w:tc>
          <w:tcPr>
            <w:tcW w:w="3261" w:type="dxa"/>
            <w:vAlign w:val="center"/>
          </w:tcPr>
          <w:p w14:paraId="11891CE5" w14:textId="77777777" w:rsidR="000851DD" w:rsidRPr="00C317DE" w:rsidRDefault="000851DD" w:rsidP="00B4338F">
            <w:pPr>
              <w:spacing w:after="0" w:line="240" w:lineRule="auto"/>
              <w:rPr>
                <w:rFonts w:ascii="Arial" w:eastAsia="MS Mincho" w:hAnsi="Arial" w:cs="Arial"/>
                <w:sz w:val="20"/>
                <w:szCs w:val="20"/>
                <w:lang w:val="mn-MN" w:eastAsia="ja-JP"/>
              </w:rPr>
            </w:pPr>
            <w:r w:rsidRPr="00C317DE">
              <w:rPr>
                <w:rFonts w:ascii="Arial" w:eastAsia="MS Mincho" w:hAnsi="Arial" w:cs="Arial"/>
                <w:sz w:val="20"/>
                <w:szCs w:val="20"/>
                <w:lang w:val="mn-MN" w:eastAsia="ja-JP"/>
              </w:rPr>
              <w:t xml:space="preserve">Нэмэлт зардал гарахгүй ч, сөрөг үр дагавар улам бүр нэмэгдэнэ. </w:t>
            </w:r>
          </w:p>
        </w:tc>
        <w:tc>
          <w:tcPr>
            <w:tcW w:w="1180" w:type="dxa"/>
            <w:vAlign w:val="center"/>
          </w:tcPr>
          <w:p w14:paraId="542643FF"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p>
          <w:p w14:paraId="5B0B806D"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Үр дүн сөрөг</w:t>
            </w:r>
            <w:r w:rsidR="009F684A" w:rsidRPr="00C317DE">
              <w:rPr>
                <w:rFonts w:ascii="Arial" w:eastAsia="MS Mincho" w:hAnsi="Arial" w:cs="Arial"/>
                <w:sz w:val="20"/>
                <w:szCs w:val="20"/>
                <w:lang w:val="mn-MN" w:eastAsia="ja-JP"/>
              </w:rPr>
              <w:t>.</w:t>
            </w:r>
          </w:p>
        </w:tc>
      </w:tr>
      <w:tr w:rsidR="00C317DE" w:rsidRPr="00C317DE" w14:paraId="41323FCF" w14:textId="77777777" w:rsidTr="00153102">
        <w:tc>
          <w:tcPr>
            <w:tcW w:w="350" w:type="dxa"/>
            <w:vAlign w:val="center"/>
          </w:tcPr>
          <w:p w14:paraId="44CB9B41"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2</w:t>
            </w:r>
          </w:p>
        </w:tc>
        <w:tc>
          <w:tcPr>
            <w:tcW w:w="2061" w:type="dxa"/>
            <w:vAlign w:val="center"/>
          </w:tcPr>
          <w:p w14:paraId="520FE481"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Хэвлэл мэдээллийн хэрэгслээр ухуулга, сурталчилгаа хийх</w:t>
            </w:r>
          </w:p>
        </w:tc>
        <w:tc>
          <w:tcPr>
            <w:tcW w:w="3118" w:type="dxa"/>
          </w:tcPr>
          <w:p w14:paraId="46BE052D" w14:textId="79CE5848" w:rsidR="000851DD" w:rsidRPr="00C317DE" w:rsidRDefault="000851DD"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Зорилгыг бүрэн хангахгү</w:t>
            </w:r>
            <w:r w:rsidR="00F93D4A" w:rsidRPr="00C317DE">
              <w:rPr>
                <w:rFonts w:ascii="Arial" w:eastAsia="MS Mincho" w:hAnsi="Arial" w:cs="Arial"/>
                <w:sz w:val="20"/>
                <w:szCs w:val="20"/>
                <w:lang w:val="mn-MN" w:eastAsia="ja-JP"/>
              </w:rPr>
              <w:t>й.</w:t>
            </w:r>
          </w:p>
        </w:tc>
        <w:tc>
          <w:tcPr>
            <w:tcW w:w="3261" w:type="dxa"/>
          </w:tcPr>
          <w:p w14:paraId="02D960CC" w14:textId="77777777" w:rsidR="000851DD" w:rsidRPr="00C317DE" w:rsidRDefault="000851DD"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 xml:space="preserve">Зардал тодорхой хэмжээнд гарна. Асуудлыг үүсгэж байгаа гол шалтгааныг арилгахад нөлөөлж,  сөрөг үр дагаварыг </w:t>
            </w:r>
            <w:r w:rsidRPr="00C317DE">
              <w:rPr>
                <w:rFonts w:ascii="Arial" w:eastAsia="MS Mincho" w:hAnsi="Arial" w:cs="Arial"/>
                <w:sz w:val="20"/>
                <w:szCs w:val="20"/>
                <w:lang w:val="mn-MN" w:eastAsia="ja-JP"/>
              </w:rPr>
              <w:lastRenderedPageBreak/>
              <w:t>бүрэн бууруулж чадахгүй .</w:t>
            </w:r>
          </w:p>
        </w:tc>
        <w:tc>
          <w:tcPr>
            <w:tcW w:w="1180" w:type="dxa"/>
            <w:vAlign w:val="center"/>
          </w:tcPr>
          <w:p w14:paraId="68633697" w14:textId="77777777" w:rsidR="000851DD" w:rsidRPr="00C317DE" w:rsidRDefault="000851DD"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lastRenderedPageBreak/>
              <w:t>Тодорхой үр дүнд хүрнэ.</w:t>
            </w:r>
          </w:p>
        </w:tc>
      </w:tr>
      <w:tr w:rsidR="00C317DE" w:rsidRPr="00C317DE" w14:paraId="35341E89" w14:textId="77777777" w:rsidTr="00153102">
        <w:tc>
          <w:tcPr>
            <w:tcW w:w="350" w:type="dxa"/>
            <w:vAlign w:val="center"/>
          </w:tcPr>
          <w:p w14:paraId="3FC6C9D5" w14:textId="77777777" w:rsidR="00F93D4A" w:rsidRPr="00C317DE" w:rsidRDefault="00F93D4A" w:rsidP="00F93D4A">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3</w:t>
            </w:r>
          </w:p>
        </w:tc>
        <w:tc>
          <w:tcPr>
            <w:tcW w:w="2061" w:type="dxa"/>
            <w:vAlign w:val="center"/>
          </w:tcPr>
          <w:p w14:paraId="4839BDDB" w14:textId="77777777" w:rsidR="00F93D4A" w:rsidRPr="00C317DE" w:rsidRDefault="00F93D4A" w:rsidP="00F93D4A">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Зах зээлийн эдийн засгийн хэрэгслүүдийг ашиглан төрөөс зохицуулалт хийх</w:t>
            </w:r>
          </w:p>
        </w:tc>
        <w:tc>
          <w:tcPr>
            <w:tcW w:w="3118" w:type="dxa"/>
          </w:tcPr>
          <w:p w14:paraId="6A354D5A" w14:textId="0096BC1A" w:rsidR="00F93D4A" w:rsidRPr="00C317DE" w:rsidRDefault="00F93D4A" w:rsidP="00F93D4A">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 xml:space="preserve">Уг харилцаанд тохиромжгүй. </w:t>
            </w:r>
          </w:p>
        </w:tc>
        <w:tc>
          <w:tcPr>
            <w:tcW w:w="3261" w:type="dxa"/>
          </w:tcPr>
          <w:p w14:paraId="19E56AE3" w14:textId="31BAEBD1" w:rsidR="00F93D4A" w:rsidRPr="00C317DE" w:rsidRDefault="00F93D4A" w:rsidP="00F93D4A">
            <w:pPr>
              <w:spacing w:after="0" w:line="240" w:lineRule="auto"/>
              <w:jc w:val="both"/>
              <w:rPr>
                <w:rFonts w:ascii="Arial" w:eastAsia="MS Mincho" w:hAnsi="Arial" w:cs="Arial"/>
                <w:b/>
                <w:sz w:val="20"/>
                <w:szCs w:val="20"/>
                <w:lang w:val="mn-MN" w:eastAsia="ja-JP"/>
              </w:rPr>
            </w:pPr>
            <w:r w:rsidRPr="00C317DE">
              <w:rPr>
                <w:rFonts w:ascii="Arial" w:eastAsia="MS Mincho" w:hAnsi="Arial" w:cs="Arial"/>
                <w:sz w:val="20"/>
                <w:szCs w:val="20"/>
                <w:lang w:val="mn-MN" w:eastAsia="ja-JP"/>
              </w:rPr>
              <w:t>Асуудлыг үүсгэж байгаа гол шалтгааныг арилгахад нөлөөлж,  сөрөг үр дагаварыг бууруулж чадахгүй.</w:t>
            </w:r>
          </w:p>
        </w:tc>
        <w:tc>
          <w:tcPr>
            <w:tcW w:w="1180" w:type="dxa"/>
            <w:vAlign w:val="center"/>
          </w:tcPr>
          <w:p w14:paraId="11423D3E" w14:textId="572EBABE" w:rsidR="00F93D4A" w:rsidRPr="00C317DE" w:rsidRDefault="00F93D4A" w:rsidP="00F93D4A">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Үр дүнд хүрэхгүй.</w:t>
            </w:r>
          </w:p>
        </w:tc>
      </w:tr>
      <w:tr w:rsidR="00C317DE" w:rsidRPr="00C317DE" w14:paraId="2C7205DE" w14:textId="77777777" w:rsidTr="00153102">
        <w:tc>
          <w:tcPr>
            <w:tcW w:w="350" w:type="dxa"/>
            <w:vAlign w:val="center"/>
          </w:tcPr>
          <w:p w14:paraId="2B842B4A"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4</w:t>
            </w:r>
          </w:p>
        </w:tc>
        <w:tc>
          <w:tcPr>
            <w:tcW w:w="2061" w:type="dxa"/>
            <w:vAlign w:val="center"/>
          </w:tcPr>
          <w:p w14:paraId="087D6E3C"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Төрөөс санхүүгийн интервенци хийх</w:t>
            </w:r>
          </w:p>
        </w:tc>
        <w:tc>
          <w:tcPr>
            <w:tcW w:w="3118" w:type="dxa"/>
          </w:tcPr>
          <w:p w14:paraId="4EFA97B0" w14:textId="0A7909DB" w:rsidR="000851DD" w:rsidRPr="00C317DE" w:rsidRDefault="00F93D4A"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Уг харилцаанд тохиромжгүй.</w:t>
            </w:r>
            <w:r w:rsidR="00C81F26" w:rsidRPr="00C317DE">
              <w:rPr>
                <w:rFonts w:ascii="Arial" w:eastAsia="MS Mincho" w:hAnsi="Arial" w:cs="Arial"/>
                <w:sz w:val="20"/>
                <w:szCs w:val="20"/>
                <w:lang w:val="mn-MN" w:eastAsia="ja-JP"/>
              </w:rPr>
              <w:t xml:space="preserve"> </w:t>
            </w:r>
          </w:p>
        </w:tc>
        <w:tc>
          <w:tcPr>
            <w:tcW w:w="3261" w:type="dxa"/>
          </w:tcPr>
          <w:p w14:paraId="7E9A14FF" w14:textId="77777777" w:rsidR="000851DD" w:rsidRPr="00C317DE" w:rsidRDefault="000851DD" w:rsidP="00B4338F">
            <w:pPr>
              <w:spacing w:after="0" w:line="240" w:lineRule="auto"/>
              <w:jc w:val="both"/>
              <w:rPr>
                <w:rFonts w:ascii="Arial" w:eastAsia="MS Mincho" w:hAnsi="Arial" w:cs="Arial"/>
                <w:b/>
                <w:sz w:val="20"/>
                <w:szCs w:val="20"/>
                <w:lang w:val="mn-MN" w:eastAsia="ja-JP"/>
              </w:rPr>
            </w:pPr>
            <w:r w:rsidRPr="00C317DE">
              <w:rPr>
                <w:rFonts w:ascii="Arial" w:eastAsia="MS Mincho" w:hAnsi="Arial" w:cs="Arial"/>
                <w:sz w:val="20"/>
                <w:szCs w:val="20"/>
                <w:lang w:val="mn-MN" w:eastAsia="ja-JP"/>
              </w:rPr>
              <w:t>Асуудлыг үүсгэж байгаа гол шалтгааныг арилгахад нөлөөлж,  сөрөг үр дагаварыг бууруулж чадахгүй.</w:t>
            </w:r>
          </w:p>
        </w:tc>
        <w:tc>
          <w:tcPr>
            <w:tcW w:w="1180" w:type="dxa"/>
            <w:vAlign w:val="center"/>
          </w:tcPr>
          <w:p w14:paraId="78248793" w14:textId="77777777" w:rsidR="000851DD" w:rsidRPr="00C317DE" w:rsidRDefault="000851DD"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Үр дүнд хүрэхгүй</w:t>
            </w:r>
            <w:r w:rsidR="009F684A" w:rsidRPr="00C317DE">
              <w:rPr>
                <w:rFonts w:ascii="Arial" w:eastAsia="MS Mincho" w:hAnsi="Arial" w:cs="Arial"/>
                <w:sz w:val="20"/>
                <w:szCs w:val="20"/>
                <w:lang w:val="mn-MN" w:eastAsia="ja-JP"/>
              </w:rPr>
              <w:t>.</w:t>
            </w:r>
          </w:p>
        </w:tc>
      </w:tr>
      <w:tr w:rsidR="00C317DE" w:rsidRPr="00C317DE" w14:paraId="6D3A7207" w14:textId="77777777" w:rsidTr="00153102">
        <w:tc>
          <w:tcPr>
            <w:tcW w:w="350" w:type="dxa"/>
            <w:vAlign w:val="center"/>
          </w:tcPr>
          <w:p w14:paraId="2D57EC0B" w14:textId="77777777" w:rsidR="00C81F26" w:rsidRPr="00C317DE" w:rsidRDefault="00C81F26"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5</w:t>
            </w:r>
          </w:p>
        </w:tc>
        <w:tc>
          <w:tcPr>
            <w:tcW w:w="2061" w:type="dxa"/>
            <w:vAlign w:val="center"/>
          </w:tcPr>
          <w:p w14:paraId="21072608" w14:textId="77777777" w:rsidR="00C81F26" w:rsidRPr="00C317DE" w:rsidRDefault="00C81F26"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Төрийн бус байгууллага, хувийн хэвшлээр тодорхой чиг үүргийг гүйцэтгүүлэх</w:t>
            </w:r>
          </w:p>
        </w:tc>
        <w:tc>
          <w:tcPr>
            <w:tcW w:w="3118" w:type="dxa"/>
          </w:tcPr>
          <w:p w14:paraId="2A4AD80D" w14:textId="54CBE4C1" w:rsidR="00C81F26" w:rsidRPr="00C317DE" w:rsidRDefault="00F93D4A"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Тодорхой чиг үүргийг гүйцэтгүүлж болох ч шүүхэд хэрэг хянан шийдвэрлэх ажиллагааны зохицуулалтыг энэ аргаар бий болгох боломжгүй.</w:t>
            </w:r>
          </w:p>
        </w:tc>
        <w:tc>
          <w:tcPr>
            <w:tcW w:w="3261" w:type="dxa"/>
          </w:tcPr>
          <w:p w14:paraId="144F27B8" w14:textId="4439FC83" w:rsidR="00C81F26" w:rsidRPr="00C317DE" w:rsidRDefault="00F93D4A"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А</w:t>
            </w:r>
            <w:r w:rsidR="009F684A" w:rsidRPr="00C317DE">
              <w:rPr>
                <w:rFonts w:ascii="Arial" w:eastAsia="MS Mincho" w:hAnsi="Arial" w:cs="Arial"/>
                <w:sz w:val="20"/>
                <w:szCs w:val="20"/>
                <w:lang w:val="mn-MN" w:eastAsia="ja-JP"/>
              </w:rPr>
              <w:t xml:space="preserve">суудлыг үүсгэж байгаа гол шалтгааныг арилгахад нөлөөлж, сөрөг үр дагаврыг бүрэн бууруулж чадахгүй. </w:t>
            </w:r>
          </w:p>
        </w:tc>
        <w:tc>
          <w:tcPr>
            <w:tcW w:w="1180" w:type="dxa"/>
            <w:vAlign w:val="center"/>
          </w:tcPr>
          <w:p w14:paraId="3BB36BC6" w14:textId="2A395A97" w:rsidR="00C81F26" w:rsidRPr="00C317DE" w:rsidRDefault="00F93D4A" w:rsidP="00B4338F">
            <w:pPr>
              <w:spacing w:after="0" w:line="240" w:lineRule="auto"/>
              <w:jc w:val="center"/>
              <w:rPr>
                <w:rFonts w:ascii="Arial" w:eastAsia="MS Mincho" w:hAnsi="Arial" w:cs="Arial"/>
                <w:b/>
                <w:bCs/>
                <w:sz w:val="20"/>
                <w:szCs w:val="20"/>
                <w:lang w:val="mn-MN" w:eastAsia="ja-JP"/>
              </w:rPr>
            </w:pPr>
            <w:r w:rsidRPr="00C317DE">
              <w:rPr>
                <w:rFonts w:ascii="Arial" w:eastAsia="MS Mincho" w:hAnsi="Arial" w:cs="Arial"/>
                <w:b/>
                <w:bCs/>
                <w:sz w:val="20"/>
                <w:szCs w:val="20"/>
                <w:lang w:val="mn-MN" w:eastAsia="ja-JP"/>
              </w:rPr>
              <w:t>Дангаараа үр дүнд хүрэхгүй.</w:t>
            </w:r>
          </w:p>
        </w:tc>
      </w:tr>
      <w:tr w:rsidR="00C317DE" w:rsidRPr="00C317DE" w14:paraId="304C5C49" w14:textId="77777777" w:rsidTr="00153102">
        <w:tc>
          <w:tcPr>
            <w:tcW w:w="350" w:type="dxa"/>
            <w:vAlign w:val="center"/>
          </w:tcPr>
          <w:p w14:paraId="76357458" w14:textId="77777777" w:rsidR="00C81F26" w:rsidRPr="00C317DE" w:rsidRDefault="00C81F26"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6</w:t>
            </w:r>
          </w:p>
        </w:tc>
        <w:tc>
          <w:tcPr>
            <w:tcW w:w="2061" w:type="dxa"/>
            <w:vAlign w:val="center"/>
          </w:tcPr>
          <w:p w14:paraId="7BBD5345" w14:textId="77777777" w:rsidR="00C81F26" w:rsidRPr="00C317DE" w:rsidRDefault="00C81F26"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Захиргааны шийдвэр гаргах</w:t>
            </w:r>
          </w:p>
        </w:tc>
        <w:tc>
          <w:tcPr>
            <w:tcW w:w="3118" w:type="dxa"/>
          </w:tcPr>
          <w:p w14:paraId="29306F49" w14:textId="46B4300F" w:rsidR="00C81F26" w:rsidRPr="00C317DE" w:rsidRDefault="00F93D4A"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Шүүхэд хэрэг хянан шийдвэрлэх ажиллагааны процессыг захиргааны шийдвэрээр бий болгох боломжгүй.</w:t>
            </w:r>
          </w:p>
        </w:tc>
        <w:tc>
          <w:tcPr>
            <w:tcW w:w="3261" w:type="dxa"/>
          </w:tcPr>
          <w:p w14:paraId="422A08AE" w14:textId="77777777" w:rsidR="00C81F26" w:rsidRPr="00C317DE" w:rsidRDefault="00C81F26" w:rsidP="00B4338F">
            <w:pPr>
              <w:spacing w:after="0" w:line="240" w:lineRule="auto"/>
              <w:jc w:val="both"/>
              <w:rPr>
                <w:rFonts w:ascii="Arial" w:eastAsia="MS Mincho" w:hAnsi="Arial" w:cs="Arial"/>
                <w:b/>
                <w:sz w:val="20"/>
                <w:szCs w:val="20"/>
                <w:lang w:val="mn-MN" w:eastAsia="ja-JP"/>
              </w:rPr>
            </w:pPr>
            <w:r w:rsidRPr="00C317DE">
              <w:rPr>
                <w:rFonts w:ascii="Arial" w:eastAsia="MS Mincho" w:hAnsi="Arial" w:cs="Arial"/>
                <w:sz w:val="20"/>
                <w:szCs w:val="20"/>
                <w:lang w:val="mn-MN" w:eastAsia="ja-JP"/>
              </w:rPr>
              <w:t>Асуудлыг үүсгэж байгаа шалтгааныг арилгахад цогцоор нөлөөлж,  сөрөг үр дагаварыг бүрэн бууруулж чадахгүй .</w:t>
            </w:r>
          </w:p>
        </w:tc>
        <w:tc>
          <w:tcPr>
            <w:tcW w:w="1180" w:type="dxa"/>
            <w:vAlign w:val="center"/>
          </w:tcPr>
          <w:p w14:paraId="619BC7C9" w14:textId="1D64D996" w:rsidR="00C81F26" w:rsidRPr="00C317DE" w:rsidRDefault="00F93D4A"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sz w:val="20"/>
                <w:szCs w:val="20"/>
                <w:lang w:val="mn-MN" w:eastAsia="ja-JP"/>
              </w:rPr>
              <w:t>Үр дүнд хүрэхгүй.</w:t>
            </w:r>
          </w:p>
        </w:tc>
      </w:tr>
      <w:tr w:rsidR="00C317DE" w:rsidRPr="00C317DE" w14:paraId="3171F6C9" w14:textId="77777777" w:rsidTr="00153102">
        <w:tc>
          <w:tcPr>
            <w:tcW w:w="350" w:type="dxa"/>
            <w:vAlign w:val="center"/>
          </w:tcPr>
          <w:p w14:paraId="7C7D366E" w14:textId="40FC18EC" w:rsidR="00C81F26" w:rsidRPr="00C317DE" w:rsidRDefault="00F93D4A"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7</w:t>
            </w:r>
          </w:p>
        </w:tc>
        <w:tc>
          <w:tcPr>
            <w:tcW w:w="2061" w:type="dxa"/>
            <w:vAlign w:val="center"/>
          </w:tcPr>
          <w:p w14:paraId="6A9E18F6" w14:textId="77777777" w:rsidR="00C81F26" w:rsidRPr="00C317DE" w:rsidRDefault="00C81F26" w:rsidP="00B4338F">
            <w:pPr>
              <w:spacing w:after="0" w:line="240" w:lineRule="auto"/>
              <w:jc w:val="center"/>
              <w:rPr>
                <w:rFonts w:ascii="Arial" w:eastAsia="MS Mincho" w:hAnsi="Arial" w:cs="Arial"/>
                <w:sz w:val="20"/>
                <w:szCs w:val="20"/>
                <w:lang w:val="mn-MN" w:eastAsia="ja-JP"/>
              </w:rPr>
            </w:pPr>
            <w:r w:rsidRPr="00C317DE">
              <w:rPr>
                <w:rFonts w:ascii="Arial" w:eastAsia="MS Mincho" w:hAnsi="Arial" w:cs="Arial"/>
                <w:sz w:val="20"/>
                <w:szCs w:val="20"/>
                <w:lang w:val="mn-MN" w:eastAsia="ja-JP"/>
              </w:rPr>
              <w:t>Хууль тогтоомжийн төсөл боловсруулах</w:t>
            </w:r>
          </w:p>
        </w:tc>
        <w:tc>
          <w:tcPr>
            <w:tcW w:w="3118" w:type="dxa"/>
          </w:tcPr>
          <w:p w14:paraId="4E309113" w14:textId="088CBED9" w:rsidR="00C81F26" w:rsidRPr="00C317DE" w:rsidRDefault="00F93D4A" w:rsidP="00B4338F">
            <w:pPr>
              <w:spacing w:after="0" w:line="240" w:lineRule="auto"/>
              <w:jc w:val="both"/>
              <w:rPr>
                <w:rFonts w:ascii="Arial" w:eastAsia="MS Mincho" w:hAnsi="Arial" w:cs="Arial"/>
                <w:sz w:val="20"/>
                <w:szCs w:val="20"/>
                <w:lang w:val="mn-MN" w:eastAsia="ja-JP"/>
              </w:rPr>
            </w:pPr>
            <w:r w:rsidRPr="00C317DE">
              <w:rPr>
                <w:rFonts w:ascii="Arial" w:eastAsia="MS Mincho" w:hAnsi="Arial" w:cs="Arial"/>
                <w:sz w:val="20"/>
                <w:szCs w:val="20"/>
                <w:lang w:val="mn-MN" w:eastAsia="ja-JP"/>
              </w:rPr>
              <w:t>Гэр бүлийн хэрэг шүүхэд хянан шийдвэрлэх ажиллагаанд хүүхдийн дээд эрх, ашиг сонирхлыг хангах, гэр бүлийг хамгаалах төрийн бодлого хангагдах эрх зүйн орчин бий болж, эцэг, эх, асран хамгаалагч, харгалзан дэмжигч байх хариуцлага дээшилнэ.</w:t>
            </w:r>
          </w:p>
        </w:tc>
        <w:tc>
          <w:tcPr>
            <w:tcW w:w="3261" w:type="dxa"/>
          </w:tcPr>
          <w:p w14:paraId="383A5B79" w14:textId="77777777" w:rsidR="00C81F26" w:rsidRPr="00C317DE" w:rsidRDefault="00C81F26" w:rsidP="00B4338F">
            <w:pPr>
              <w:spacing w:after="0" w:line="240" w:lineRule="auto"/>
              <w:jc w:val="both"/>
              <w:rPr>
                <w:rFonts w:ascii="Arial" w:eastAsia="MS Mincho" w:hAnsi="Arial" w:cs="Arial"/>
                <w:b/>
                <w:sz w:val="20"/>
                <w:szCs w:val="20"/>
                <w:lang w:val="mn-MN" w:eastAsia="ja-JP"/>
              </w:rPr>
            </w:pPr>
            <w:r w:rsidRPr="00C317DE">
              <w:rPr>
                <w:rFonts w:ascii="Arial" w:eastAsia="MS Mincho" w:hAnsi="Arial" w:cs="Arial"/>
                <w:sz w:val="20"/>
                <w:szCs w:val="20"/>
                <w:lang w:val="mn-MN" w:eastAsia="ja-JP"/>
              </w:rPr>
              <w:t xml:space="preserve">Зардал гарах боловч </w:t>
            </w:r>
            <w:r w:rsidR="00E34526" w:rsidRPr="00C317DE">
              <w:rPr>
                <w:rFonts w:ascii="Arial" w:eastAsia="MS Mincho" w:hAnsi="Arial" w:cs="Arial"/>
                <w:sz w:val="20"/>
                <w:szCs w:val="20"/>
                <w:lang w:val="mn-MN" w:eastAsia="ja-JP"/>
              </w:rPr>
              <w:t>энэ</w:t>
            </w:r>
            <w:r w:rsidRPr="00C317DE">
              <w:rPr>
                <w:rFonts w:ascii="Arial" w:eastAsia="MS Mincho" w:hAnsi="Arial" w:cs="Arial"/>
                <w:sz w:val="20"/>
                <w:szCs w:val="20"/>
                <w:lang w:val="mn-MN" w:eastAsia="ja-JP"/>
              </w:rPr>
              <w:t xml:space="preserve"> хувилбар нь асуудлыг үүсгэж байгаа гол шалтгаан</w:t>
            </w:r>
            <w:r w:rsidR="009F684A" w:rsidRPr="00C317DE">
              <w:rPr>
                <w:rFonts w:ascii="Arial" w:eastAsia="MS Mincho" w:hAnsi="Arial" w:cs="Arial"/>
                <w:sz w:val="20"/>
                <w:szCs w:val="20"/>
                <w:lang w:val="mn-MN" w:eastAsia="ja-JP"/>
              </w:rPr>
              <w:t>уудыг цогццор нь шийдвэрлэхэд</w:t>
            </w:r>
            <w:r w:rsidRPr="00C317DE">
              <w:rPr>
                <w:rFonts w:ascii="Arial" w:eastAsia="MS Mincho" w:hAnsi="Arial" w:cs="Arial"/>
                <w:sz w:val="20"/>
                <w:szCs w:val="20"/>
                <w:lang w:val="mn-MN" w:eastAsia="ja-JP"/>
              </w:rPr>
              <w:t xml:space="preserve"> чухал нөлөө үзүүлэх  боломжтой.</w:t>
            </w:r>
          </w:p>
        </w:tc>
        <w:tc>
          <w:tcPr>
            <w:tcW w:w="1180" w:type="dxa"/>
            <w:vAlign w:val="center"/>
          </w:tcPr>
          <w:p w14:paraId="31D3F511" w14:textId="77777777" w:rsidR="00C81F26" w:rsidRPr="00C317DE" w:rsidRDefault="00C81F26" w:rsidP="00B4338F">
            <w:pPr>
              <w:spacing w:after="0" w:line="240" w:lineRule="auto"/>
              <w:jc w:val="center"/>
              <w:rPr>
                <w:rFonts w:ascii="Arial" w:eastAsia="MS Mincho" w:hAnsi="Arial" w:cs="Arial"/>
                <w:b/>
                <w:sz w:val="20"/>
                <w:szCs w:val="20"/>
                <w:lang w:val="mn-MN" w:eastAsia="ja-JP"/>
              </w:rPr>
            </w:pPr>
          </w:p>
          <w:p w14:paraId="2B6D6B4A" w14:textId="77777777" w:rsidR="00C81F26" w:rsidRPr="00C317DE" w:rsidRDefault="00C81F26" w:rsidP="00B4338F">
            <w:pPr>
              <w:spacing w:after="0" w:line="240" w:lineRule="auto"/>
              <w:jc w:val="center"/>
              <w:rPr>
                <w:rFonts w:ascii="Arial" w:eastAsia="MS Mincho" w:hAnsi="Arial" w:cs="Arial"/>
                <w:b/>
                <w:sz w:val="20"/>
                <w:szCs w:val="20"/>
                <w:lang w:val="mn-MN" w:eastAsia="ja-JP"/>
              </w:rPr>
            </w:pPr>
            <w:r w:rsidRPr="00C317DE">
              <w:rPr>
                <w:rFonts w:ascii="Arial" w:eastAsia="MS Mincho" w:hAnsi="Arial" w:cs="Arial"/>
                <w:b/>
                <w:sz w:val="20"/>
                <w:szCs w:val="20"/>
                <w:lang w:val="mn-MN" w:eastAsia="ja-JP"/>
              </w:rPr>
              <w:t>Үр дүнтэй</w:t>
            </w:r>
            <w:r w:rsidR="009F684A" w:rsidRPr="00C317DE">
              <w:rPr>
                <w:rFonts w:ascii="Arial" w:eastAsia="MS Mincho" w:hAnsi="Arial" w:cs="Arial"/>
                <w:b/>
                <w:sz w:val="20"/>
                <w:szCs w:val="20"/>
                <w:lang w:val="mn-MN" w:eastAsia="ja-JP"/>
              </w:rPr>
              <w:t>.</w:t>
            </w:r>
          </w:p>
          <w:p w14:paraId="1FB9AEC1" w14:textId="77777777" w:rsidR="00C81F26" w:rsidRPr="00C317DE" w:rsidRDefault="00C81F26" w:rsidP="00B4338F">
            <w:pPr>
              <w:spacing w:after="0" w:line="240" w:lineRule="auto"/>
              <w:jc w:val="center"/>
              <w:rPr>
                <w:rFonts w:ascii="Arial" w:eastAsia="MS Mincho" w:hAnsi="Arial" w:cs="Arial"/>
                <w:b/>
                <w:sz w:val="20"/>
                <w:szCs w:val="20"/>
                <w:lang w:val="mn-MN" w:eastAsia="ja-JP"/>
              </w:rPr>
            </w:pPr>
          </w:p>
        </w:tc>
      </w:tr>
    </w:tbl>
    <w:p w14:paraId="5B30D38C" w14:textId="77777777" w:rsidR="00F93D4A" w:rsidRPr="00C317DE" w:rsidRDefault="00F93D4A" w:rsidP="00F93D4A">
      <w:pPr>
        <w:spacing w:after="0" w:line="240" w:lineRule="auto"/>
        <w:jc w:val="both"/>
        <w:rPr>
          <w:rFonts w:ascii="Arial" w:eastAsia="MS Mincho" w:hAnsi="Arial" w:cs="Arial"/>
          <w:sz w:val="24"/>
          <w:szCs w:val="24"/>
          <w:highlight w:val="yellow"/>
          <w:lang w:val="mn-MN" w:eastAsia="ja-JP"/>
        </w:rPr>
      </w:pPr>
    </w:p>
    <w:p w14:paraId="466B9A0E" w14:textId="77777777" w:rsidR="00F93D4A" w:rsidRPr="00C317DE" w:rsidRDefault="00F93D4A" w:rsidP="00006E0E">
      <w:pPr>
        <w:spacing w:after="0" w:line="240" w:lineRule="auto"/>
        <w:jc w:val="both"/>
        <w:rPr>
          <w:rFonts w:ascii="Arial" w:hAnsi="Arial" w:cs="Arial"/>
          <w:sz w:val="24"/>
          <w:szCs w:val="24"/>
          <w:highlight w:val="yellow"/>
          <w:lang w:val="mn-MN"/>
        </w:rPr>
      </w:pPr>
    </w:p>
    <w:p w14:paraId="4A95407E" w14:textId="77777777" w:rsidR="00E839EE" w:rsidRPr="00C317DE" w:rsidRDefault="00E839EE"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Дээр</w:t>
      </w:r>
      <w:r w:rsidR="003D32A3" w:rsidRPr="00C317DE">
        <w:rPr>
          <w:rFonts w:ascii="Arial" w:hAnsi="Arial" w:cs="Arial"/>
          <w:sz w:val="24"/>
          <w:szCs w:val="24"/>
          <w:lang w:val="mn-MN"/>
        </w:rPr>
        <w:t>х харьцуулалтаас харахад дараах</w:t>
      </w:r>
      <w:r w:rsidRPr="00C317DE">
        <w:rPr>
          <w:rFonts w:ascii="Arial" w:hAnsi="Arial" w:cs="Arial"/>
          <w:sz w:val="24"/>
          <w:szCs w:val="24"/>
          <w:lang w:val="mn-MN"/>
        </w:rPr>
        <w:t xml:space="preserve"> хувилбар илүү эерэг нөлөөтэй байх магадлалтай байна. </w:t>
      </w:r>
    </w:p>
    <w:p w14:paraId="1744571B" w14:textId="77777777" w:rsidR="00006E0E" w:rsidRPr="00C317DE" w:rsidRDefault="00006E0E" w:rsidP="00B4338F">
      <w:pPr>
        <w:spacing w:after="0" w:line="240" w:lineRule="auto"/>
        <w:ind w:firstLine="720"/>
        <w:jc w:val="both"/>
        <w:rPr>
          <w:rFonts w:ascii="Arial" w:hAnsi="Arial" w:cs="Arial"/>
          <w:sz w:val="24"/>
          <w:szCs w:val="24"/>
          <w:lang w:val="mn-MN"/>
        </w:rPr>
      </w:pPr>
    </w:p>
    <w:p w14:paraId="5AD7EEB9" w14:textId="6FB95E64" w:rsidR="00E839EE" w:rsidRPr="00C317DE" w:rsidRDefault="00E839EE" w:rsidP="00006E0E">
      <w:pPr>
        <w:spacing w:after="0" w:line="240" w:lineRule="auto"/>
        <w:ind w:firstLine="720"/>
        <w:jc w:val="both"/>
        <w:rPr>
          <w:rFonts w:ascii="Arial" w:hAnsi="Arial" w:cs="Arial"/>
          <w:sz w:val="24"/>
          <w:szCs w:val="24"/>
          <w:lang w:val="mn-MN"/>
        </w:rPr>
      </w:pPr>
      <w:r w:rsidRPr="00C317DE">
        <w:rPr>
          <w:rFonts w:ascii="Arial" w:hAnsi="Arial" w:cs="Arial"/>
          <w:b/>
          <w:sz w:val="24"/>
          <w:szCs w:val="24"/>
          <w:lang w:val="mn-MN"/>
        </w:rPr>
        <w:t>Хувилбар</w:t>
      </w:r>
      <w:r w:rsidR="00D225ED" w:rsidRPr="00C317DE">
        <w:rPr>
          <w:rFonts w:ascii="Arial" w:hAnsi="Arial" w:cs="Arial"/>
          <w:b/>
          <w:sz w:val="24"/>
          <w:szCs w:val="24"/>
          <w:lang w:val="mn-MN"/>
        </w:rPr>
        <w:t>:</w:t>
      </w:r>
      <w:r w:rsidR="00D225ED" w:rsidRPr="00C317DE">
        <w:rPr>
          <w:rFonts w:ascii="Arial" w:hAnsi="Arial" w:cs="Arial"/>
          <w:sz w:val="24"/>
          <w:szCs w:val="24"/>
          <w:lang w:val="mn-MN"/>
        </w:rPr>
        <w:t xml:space="preserve"> </w:t>
      </w:r>
      <w:r w:rsidR="00006E0E" w:rsidRPr="00C317DE">
        <w:rPr>
          <w:rFonts w:ascii="Arial" w:eastAsia="MS Mincho" w:hAnsi="Arial" w:cs="Arial"/>
          <w:sz w:val="24"/>
          <w:szCs w:val="24"/>
          <w:lang w:val="mn-MN" w:eastAsia="ja-JP"/>
        </w:rPr>
        <w:t xml:space="preserve">Хууль тогтоомжийн төсөл боловсруулах нь гэр бүлийн хэрэг шүүхэд хянан шийдвэрлэх ажиллагааны эрх зүйн орчныг бүрдүүлэх чухал ач холбогдолтой. ИХШХШтХ-иас </w:t>
      </w:r>
      <w:r w:rsidR="00D225ED" w:rsidRPr="00C317DE">
        <w:rPr>
          <w:rFonts w:ascii="Arial" w:hAnsi="Arial" w:cs="Arial"/>
          <w:sz w:val="24"/>
          <w:szCs w:val="24"/>
          <w:lang w:val="mn-MN"/>
        </w:rPr>
        <w:t xml:space="preserve">тусдаа бие даасан хуулиар зохицуулах. </w:t>
      </w:r>
      <w:r w:rsidR="00AC51D0" w:rsidRPr="00C317DE">
        <w:rPr>
          <w:rFonts w:ascii="Arial" w:hAnsi="Arial" w:cs="Arial"/>
          <w:sz w:val="24"/>
          <w:szCs w:val="24"/>
          <w:lang w:val="mn-MN"/>
        </w:rPr>
        <w:t>Тухайн хуулийн төслийн агуулга, зохицуулалтын хэлбэрийг</w:t>
      </w:r>
      <w:r w:rsidR="00C600FE" w:rsidRPr="00C317DE">
        <w:rPr>
          <w:rFonts w:ascii="Arial" w:hAnsi="Arial" w:cs="Arial"/>
          <w:sz w:val="24"/>
          <w:szCs w:val="24"/>
          <w:lang w:val="mn-MN"/>
        </w:rPr>
        <w:t xml:space="preserve"> дараах байдлаар ерөнхийлөн томь</w:t>
      </w:r>
      <w:r w:rsidR="00AC51D0" w:rsidRPr="00C317DE">
        <w:rPr>
          <w:rFonts w:ascii="Arial" w:hAnsi="Arial" w:cs="Arial"/>
          <w:sz w:val="24"/>
          <w:szCs w:val="24"/>
          <w:lang w:val="mn-MN"/>
        </w:rPr>
        <w:t xml:space="preserve">ёолж байна. </w:t>
      </w:r>
    </w:p>
    <w:p w14:paraId="4C54BED0" w14:textId="77777777" w:rsidR="00006E0E" w:rsidRPr="00C317DE" w:rsidRDefault="00006E0E" w:rsidP="00006E0E">
      <w:pPr>
        <w:spacing w:after="0" w:line="240" w:lineRule="auto"/>
        <w:ind w:firstLine="720"/>
        <w:jc w:val="both"/>
        <w:rPr>
          <w:rFonts w:ascii="Arial" w:eastAsia="MS Mincho" w:hAnsi="Arial" w:cs="Arial"/>
          <w:sz w:val="24"/>
          <w:szCs w:val="24"/>
          <w:lang w:val="mn-MN" w:eastAsia="ja-JP"/>
        </w:rPr>
      </w:pPr>
    </w:p>
    <w:p w14:paraId="28EE1DF4" w14:textId="7E01E77B" w:rsidR="00AC51D0" w:rsidRPr="00C317DE" w:rsidRDefault="00AC51D0" w:rsidP="00B4338F">
      <w:pPr>
        <w:tabs>
          <w:tab w:val="left" w:pos="4410"/>
        </w:tabs>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Тус хуулиар </w:t>
      </w:r>
      <w:r w:rsidRPr="00C317DE">
        <w:rPr>
          <w:rFonts w:ascii="Arial" w:hAnsi="Arial" w:cs="Arial"/>
          <w:i/>
          <w:sz w:val="24"/>
          <w:szCs w:val="24"/>
          <w:lang w:val="mn-MN"/>
        </w:rPr>
        <w:t>“</w:t>
      </w:r>
      <w:r w:rsidR="00006E0E" w:rsidRPr="00C317DE">
        <w:rPr>
          <w:rFonts w:ascii="Arial" w:hAnsi="Arial" w:cs="Arial"/>
          <w:i/>
          <w:sz w:val="24"/>
          <w:szCs w:val="24"/>
          <w:lang w:val="mn-MN"/>
        </w:rPr>
        <w:t>Гэр бүлийн хэрэг хянан шийдвэрлэх тухай хуулийн төслөөр гэр бүлийн хэрэг хянан шийдвэрлэх онцлог зарчим, журмыг бий болгох, ингэснээр хүүхдийн дээд эрх, ашиг сонирхлыг хамгаалах, гэр бүлийн нөхцөл байдлыг тал бүрээс нь бүрэн тогтоох, гэр бүлийн хэрэгт шүүхийн шатанд эвлэрүүлэн зуучлах ажиллагааг үр дүнтэй болгох</w:t>
      </w:r>
      <w:r w:rsidR="001730C7" w:rsidRPr="00C317DE">
        <w:rPr>
          <w:rFonts w:ascii="Arial" w:hAnsi="Arial" w:cs="Arial"/>
          <w:i/>
          <w:sz w:val="24"/>
          <w:szCs w:val="24"/>
          <w:lang w:val="mn-MN"/>
        </w:rPr>
        <w:t>т</w:t>
      </w:r>
      <w:r w:rsidR="00006E0E" w:rsidRPr="00C317DE">
        <w:rPr>
          <w:rFonts w:ascii="Arial" w:hAnsi="Arial" w:cs="Arial"/>
          <w:i/>
          <w:sz w:val="24"/>
          <w:szCs w:val="24"/>
          <w:lang w:val="mn-MN"/>
        </w:rPr>
        <w:t>о</w:t>
      </w:r>
      <w:r w:rsidR="001730C7" w:rsidRPr="00C317DE">
        <w:rPr>
          <w:rFonts w:ascii="Arial" w:hAnsi="Arial" w:cs="Arial"/>
          <w:i/>
          <w:sz w:val="24"/>
          <w:szCs w:val="24"/>
          <w:lang w:val="mn-MN"/>
        </w:rPr>
        <w:t xml:space="preserve">й </w:t>
      </w:r>
      <w:r w:rsidRPr="00C317DE">
        <w:rPr>
          <w:rFonts w:ascii="Arial" w:hAnsi="Arial" w:cs="Arial"/>
          <w:i/>
          <w:sz w:val="24"/>
          <w:szCs w:val="24"/>
          <w:lang w:val="mn-MN"/>
        </w:rPr>
        <w:t>холбоотой харилцааг”</w:t>
      </w:r>
      <w:r w:rsidRPr="00C317DE">
        <w:rPr>
          <w:rFonts w:ascii="Arial" w:hAnsi="Arial" w:cs="Arial"/>
          <w:sz w:val="24"/>
          <w:szCs w:val="24"/>
          <w:lang w:val="mn-MN"/>
        </w:rPr>
        <w:t xml:space="preserve"> зохицуулна.</w:t>
      </w:r>
    </w:p>
    <w:p w14:paraId="02001582" w14:textId="77777777" w:rsidR="00BF280E" w:rsidRPr="00C317DE" w:rsidRDefault="00BF280E" w:rsidP="00B4338F">
      <w:pPr>
        <w:tabs>
          <w:tab w:val="left" w:pos="4410"/>
        </w:tabs>
        <w:spacing w:after="0" w:line="240" w:lineRule="auto"/>
        <w:ind w:firstLine="720"/>
        <w:jc w:val="both"/>
        <w:rPr>
          <w:rFonts w:ascii="Arial" w:hAnsi="Arial" w:cs="Arial"/>
          <w:sz w:val="24"/>
          <w:szCs w:val="24"/>
          <w:lang w:val="mn-MN"/>
        </w:rPr>
      </w:pPr>
    </w:p>
    <w:p w14:paraId="5072C5BA" w14:textId="77777777" w:rsidR="00006E0E" w:rsidRPr="00C317DE" w:rsidRDefault="00025110"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 xml:space="preserve">ТАВ. ЗОХИЦУУЛАЛТЫН ХУВИЛБАРУУДЫН ҮР НӨЛӨӨГ </w:t>
      </w:r>
    </w:p>
    <w:p w14:paraId="51FFDEF3" w14:textId="2A1A5D1C" w:rsidR="00025110" w:rsidRPr="00C317DE" w:rsidRDefault="00025110"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ТАНДАН СУДАЛСАН БАЙДАЛ</w:t>
      </w:r>
    </w:p>
    <w:p w14:paraId="6361A188" w14:textId="77777777" w:rsidR="00006E0E" w:rsidRPr="00C317DE" w:rsidRDefault="00006E0E" w:rsidP="00B4338F">
      <w:pPr>
        <w:spacing w:after="0" w:line="240" w:lineRule="auto"/>
        <w:jc w:val="center"/>
        <w:rPr>
          <w:rFonts w:ascii="Arial" w:hAnsi="Arial" w:cs="Arial"/>
          <w:b/>
          <w:sz w:val="24"/>
          <w:szCs w:val="24"/>
          <w:highlight w:val="yellow"/>
          <w:lang w:val="mn-MN"/>
        </w:rPr>
      </w:pPr>
    </w:p>
    <w:p w14:paraId="6018EACA" w14:textId="237CCBE0" w:rsidR="00AC51D0" w:rsidRPr="00C317DE" w:rsidRDefault="00771FEF"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Аргачлалын 4</w:t>
      </w:r>
      <w:r w:rsidR="00025110" w:rsidRPr="00C317DE">
        <w:rPr>
          <w:rFonts w:ascii="Arial" w:hAnsi="Arial" w:cs="Arial"/>
          <w:sz w:val="24"/>
          <w:szCs w:val="24"/>
          <w:lang w:val="mn-MN"/>
        </w:rPr>
        <w:t>-</w:t>
      </w:r>
      <w:r w:rsidR="00006E0E" w:rsidRPr="00C317DE">
        <w:rPr>
          <w:rFonts w:ascii="Arial" w:hAnsi="Arial" w:cs="Arial"/>
          <w:sz w:val="24"/>
          <w:szCs w:val="24"/>
          <w:lang w:val="mn-MN"/>
        </w:rPr>
        <w:t>т</w:t>
      </w:r>
      <w:r w:rsidR="00025110" w:rsidRPr="00C317DE">
        <w:rPr>
          <w:rFonts w:ascii="Arial" w:hAnsi="Arial" w:cs="Arial"/>
          <w:sz w:val="24"/>
          <w:szCs w:val="24"/>
          <w:lang w:val="mn-MN"/>
        </w:rPr>
        <w:t xml:space="preserve"> заасны дагуу сонгосон </w:t>
      </w:r>
      <w:r w:rsidR="00D76F26" w:rsidRPr="00C317DE">
        <w:rPr>
          <w:rFonts w:ascii="Arial" w:hAnsi="Arial" w:cs="Arial"/>
          <w:sz w:val="24"/>
          <w:szCs w:val="24"/>
          <w:lang w:val="mn-MN"/>
        </w:rPr>
        <w:t xml:space="preserve">хувилбарын  үр нөлөөг аргачлалд заасны дагуу ерөнхий асуултуудад хариулах замаар дүгнэлтийг гаргалаа. </w:t>
      </w:r>
      <w:r w:rsidR="00FD6C3D" w:rsidRPr="00C317DE">
        <w:rPr>
          <w:rFonts w:ascii="Arial" w:hAnsi="Arial" w:cs="Arial"/>
          <w:sz w:val="24"/>
          <w:szCs w:val="24"/>
          <w:lang w:val="mn-MN"/>
        </w:rPr>
        <w:t xml:space="preserve">Хүний эрх, эдийн засаг, нийгэм, байгаль орчинд үзүүлэх үр нөлөөг аргачлалд заасан шалгуур асуултын дагуу тандан судалсан байдлыг хүснэгт </w:t>
      </w:r>
      <w:r w:rsidR="00262AF8" w:rsidRPr="00C317DE">
        <w:rPr>
          <w:rFonts w:ascii="Arial" w:hAnsi="Arial" w:cs="Arial"/>
          <w:sz w:val="24"/>
          <w:szCs w:val="24"/>
          <w:lang w:val="mn-MN"/>
        </w:rPr>
        <w:t>3,4,5,6-аа</w:t>
      </w:r>
      <w:r w:rsidR="00FD6C3D" w:rsidRPr="00C317DE">
        <w:rPr>
          <w:rFonts w:ascii="Arial" w:hAnsi="Arial" w:cs="Arial"/>
          <w:sz w:val="24"/>
          <w:szCs w:val="24"/>
          <w:lang w:val="mn-MN"/>
        </w:rPr>
        <w:t xml:space="preserve">с үзнэ үү. </w:t>
      </w:r>
    </w:p>
    <w:p w14:paraId="0BB9417D" w14:textId="77777777" w:rsidR="00BF280E" w:rsidRPr="00C317DE" w:rsidRDefault="00BF280E" w:rsidP="00B4338F">
      <w:pPr>
        <w:spacing w:after="0" w:line="240" w:lineRule="auto"/>
        <w:ind w:firstLine="720"/>
        <w:jc w:val="both"/>
        <w:rPr>
          <w:rFonts w:ascii="Arial" w:hAnsi="Arial" w:cs="Arial"/>
          <w:sz w:val="24"/>
          <w:szCs w:val="24"/>
          <w:lang w:val="mn-MN"/>
        </w:rPr>
      </w:pPr>
    </w:p>
    <w:p w14:paraId="36F43168" w14:textId="77777777" w:rsidR="00873950" w:rsidRPr="00C317DE" w:rsidRDefault="00873950">
      <w:pPr>
        <w:pStyle w:val="ListParagraph"/>
        <w:numPr>
          <w:ilvl w:val="0"/>
          <w:numId w:val="6"/>
        </w:numPr>
        <w:spacing w:after="0" w:line="240" w:lineRule="auto"/>
        <w:rPr>
          <w:rFonts w:ascii="Arial" w:hAnsi="Arial" w:cs="Arial"/>
          <w:b/>
          <w:sz w:val="24"/>
          <w:szCs w:val="24"/>
          <w:lang w:val="mn-MN"/>
        </w:rPr>
      </w:pPr>
      <w:r w:rsidRPr="00C317DE">
        <w:rPr>
          <w:rFonts w:ascii="Arial" w:hAnsi="Arial" w:cs="Arial"/>
          <w:b/>
          <w:sz w:val="24"/>
          <w:szCs w:val="24"/>
          <w:lang w:val="mn-MN"/>
        </w:rPr>
        <w:t>Хүний эрхэд үзүүлэх үр нөлөө</w:t>
      </w:r>
    </w:p>
    <w:p w14:paraId="177E9F3A" w14:textId="77777777" w:rsidR="00BF280E" w:rsidRPr="00C317DE" w:rsidRDefault="00BF280E" w:rsidP="00BF280E">
      <w:pPr>
        <w:pStyle w:val="ListParagraph"/>
        <w:spacing w:after="0" w:line="240" w:lineRule="auto"/>
        <w:rPr>
          <w:rFonts w:ascii="Arial" w:hAnsi="Arial" w:cs="Arial"/>
          <w:b/>
          <w:sz w:val="24"/>
          <w:szCs w:val="24"/>
          <w:lang w:val="mn-MN"/>
        </w:rPr>
      </w:pPr>
    </w:p>
    <w:p w14:paraId="3FFACF89" w14:textId="77777777" w:rsidR="00006E0E" w:rsidRPr="00C317DE" w:rsidRDefault="00873950"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Боловсруулсан хувилбарын хүрээнд </w:t>
      </w:r>
      <w:r w:rsidR="00006E0E" w:rsidRPr="00C317DE">
        <w:rPr>
          <w:rFonts w:ascii="Arial" w:hAnsi="Arial" w:cs="Arial"/>
          <w:sz w:val="24"/>
          <w:szCs w:val="24"/>
          <w:lang w:val="mn-MN"/>
        </w:rPr>
        <w:t>гэр бүлийн хэрэг шүүхэд хянан шийдвэрлэх ажиллагааг</w:t>
      </w:r>
      <w:r w:rsidRPr="00C317DE">
        <w:rPr>
          <w:rFonts w:ascii="Arial" w:hAnsi="Arial" w:cs="Arial"/>
          <w:sz w:val="24"/>
          <w:szCs w:val="24"/>
          <w:lang w:val="mn-MN"/>
        </w:rPr>
        <w:t xml:space="preserve"> тусдаа бие даасан хуулиар зохицуулах шаардлагатай гэж үзсэн. </w:t>
      </w:r>
    </w:p>
    <w:p w14:paraId="7F8BAD3E" w14:textId="77777777" w:rsidR="00006E0E" w:rsidRPr="00C317DE" w:rsidRDefault="00006E0E" w:rsidP="00B4338F">
      <w:pPr>
        <w:spacing w:after="0" w:line="240" w:lineRule="auto"/>
        <w:ind w:firstLine="720"/>
        <w:jc w:val="both"/>
        <w:rPr>
          <w:rFonts w:ascii="Arial" w:hAnsi="Arial" w:cs="Arial"/>
          <w:sz w:val="24"/>
          <w:szCs w:val="24"/>
          <w:lang w:val="mn-MN"/>
        </w:rPr>
      </w:pPr>
    </w:p>
    <w:p w14:paraId="18BDFB97" w14:textId="49BA9EBD" w:rsidR="00006E0E" w:rsidRPr="00C317DE" w:rsidRDefault="00006E0E"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Өнөөдөр ИХШХШтХ-ийн дагуу гэр бүлийн хэргийг шүүхэд хянан шийдвэрлэхэд хүүхдийн дээд эрх, ашиг сонирхлыг хангах зарчмыг хэрэгжүүлэх арга зам дутмаг байна. Тухайлбал, гэр бүлийн хэргийг шүүхэд хянан шийдвэрлэхэд диспозитив зарчим хэрэгжихээс гадна шүүгч нотлох зарчим хэрэгжих шаардлагатай ч ИХШХШтХ-д байхгүй. Шаардлагатай тохиолдолд шүүгч гэр бүлийн нөхцөл байдлыг шинжлэн судлуулах, байгууллага, хувь хүнээс лавлагаа, тодорхойлолт гаргуулах ажиллагааг өөрийн санаачилгаар хүүхдийн тусын тулд хийдэг байх шаардлагатай. </w:t>
      </w:r>
    </w:p>
    <w:p w14:paraId="44B73BD5" w14:textId="77777777" w:rsidR="00006E0E" w:rsidRPr="00C317DE" w:rsidRDefault="00006E0E" w:rsidP="00B4338F">
      <w:pPr>
        <w:spacing w:after="0" w:line="240" w:lineRule="auto"/>
        <w:ind w:firstLine="720"/>
        <w:jc w:val="both"/>
        <w:rPr>
          <w:rFonts w:ascii="Arial" w:hAnsi="Arial" w:cs="Arial"/>
          <w:sz w:val="24"/>
          <w:szCs w:val="24"/>
          <w:lang w:val="mn-MN"/>
        </w:rPr>
      </w:pPr>
    </w:p>
    <w:p w14:paraId="5ED23C36" w14:textId="77777777" w:rsidR="00006E0E" w:rsidRPr="00C317DE" w:rsidRDefault="00006E0E" w:rsidP="00B4338F">
      <w:pPr>
        <w:spacing w:after="0" w:line="240" w:lineRule="auto"/>
        <w:ind w:firstLine="720"/>
        <w:jc w:val="both"/>
        <w:rPr>
          <w:rFonts w:ascii="Arial" w:hAnsi="Arial" w:cs="Arial"/>
          <w:sz w:val="24"/>
          <w:szCs w:val="24"/>
          <w:lang w:val="mn-MN"/>
        </w:rPr>
      </w:pPr>
    </w:p>
    <w:p w14:paraId="51183D72" w14:textId="447F32F2" w:rsidR="00873950" w:rsidRPr="00C317DE" w:rsidRDefault="00873950"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Иймд эдгээр асуудлыг цогцоор шийдвэрлэх</w:t>
      </w:r>
      <w:r w:rsidR="00AB6A6E" w:rsidRPr="00C317DE">
        <w:rPr>
          <w:rFonts w:ascii="Arial" w:hAnsi="Arial" w:cs="Arial"/>
          <w:sz w:val="24"/>
          <w:szCs w:val="24"/>
          <w:lang w:val="mn-MN"/>
        </w:rPr>
        <w:t xml:space="preserve"> нь хүний эрхэд үзүүлэх эерэг нөлөөтэй гэж үзэж байна. </w:t>
      </w:r>
      <w:r w:rsidRPr="00C317DE">
        <w:rPr>
          <w:rFonts w:ascii="Arial" w:hAnsi="Arial" w:cs="Arial"/>
          <w:sz w:val="24"/>
          <w:szCs w:val="24"/>
          <w:lang w:val="mn-MN"/>
        </w:rPr>
        <w:t xml:space="preserve"> </w:t>
      </w:r>
    </w:p>
    <w:p w14:paraId="2FA95F38" w14:textId="77777777" w:rsidR="00BF280E" w:rsidRPr="00C317DE" w:rsidRDefault="00BF280E" w:rsidP="00B4338F">
      <w:pPr>
        <w:spacing w:after="0" w:line="240" w:lineRule="auto"/>
        <w:ind w:firstLine="720"/>
        <w:jc w:val="both"/>
        <w:rPr>
          <w:rFonts w:ascii="Arial" w:hAnsi="Arial" w:cs="Arial"/>
          <w:sz w:val="24"/>
          <w:szCs w:val="24"/>
          <w:highlight w:val="yellow"/>
          <w:lang w:val="mn-MN"/>
        </w:rPr>
      </w:pPr>
    </w:p>
    <w:p w14:paraId="29FA1003" w14:textId="77777777" w:rsidR="00873950" w:rsidRPr="00C317DE" w:rsidRDefault="00873950">
      <w:pPr>
        <w:pStyle w:val="ListParagraph"/>
        <w:numPr>
          <w:ilvl w:val="0"/>
          <w:numId w:val="6"/>
        </w:numPr>
        <w:spacing w:after="0" w:line="240" w:lineRule="auto"/>
        <w:rPr>
          <w:rFonts w:ascii="Arial" w:hAnsi="Arial" w:cs="Arial"/>
          <w:b/>
          <w:sz w:val="24"/>
          <w:szCs w:val="24"/>
          <w:lang w:val="mn-MN"/>
        </w:rPr>
      </w:pPr>
      <w:r w:rsidRPr="00C317DE">
        <w:rPr>
          <w:rFonts w:ascii="Arial" w:hAnsi="Arial" w:cs="Arial"/>
          <w:b/>
          <w:sz w:val="24"/>
          <w:szCs w:val="24"/>
          <w:lang w:val="mn-MN"/>
        </w:rPr>
        <w:t>Нийгэмд үзүүлэх үр нөлөө</w:t>
      </w:r>
    </w:p>
    <w:p w14:paraId="6FF30731" w14:textId="77777777" w:rsidR="00BF280E" w:rsidRPr="00C317DE" w:rsidRDefault="00BF280E" w:rsidP="00BF280E">
      <w:pPr>
        <w:pStyle w:val="ListParagraph"/>
        <w:spacing w:after="0" w:line="240" w:lineRule="auto"/>
        <w:rPr>
          <w:rFonts w:ascii="Arial" w:hAnsi="Arial" w:cs="Arial"/>
          <w:b/>
          <w:sz w:val="24"/>
          <w:szCs w:val="24"/>
          <w:lang w:val="mn-MN"/>
        </w:rPr>
      </w:pPr>
    </w:p>
    <w:p w14:paraId="79451582" w14:textId="1B56249B" w:rsidR="00AB6A6E" w:rsidRPr="00C317DE" w:rsidRDefault="00AB6A6E"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Сонгосон </w:t>
      </w:r>
      <w:r w:rsidR="004B61A0" w:rsidRPr="00C317DE">
        <w:rPr>
          <w:rFonts w:ascii="Arial" w:hAnsi="Arial" w:cs="Arial"/>
          <w:sz w:val="24"/>
          <w:szCs w:val="24"/>
          <w:lang w:val="mn-MN"/>
        </w:rPr>
        <w:t xml:space="preserve">хувилбарын хувьд </w:t>
      </w:r>
      <w:r w:rsidR="000C0E1A" w:rsidRPr="00C317DE">
        <w:rPr>
          <w:rFonts w:ascii="Arial" w:hAnsi="Arial" w:cs="Arial"/>
          <w:sz w:val="24"/>
          <w:szCs w:val="24"/>
          <w:lang w:val="mn-MN"/>
        </w:rPr>
        <w:t>гэр бүлийн хэрэг шүүхэд хянан шийдвэрлэх ажиллагаанд хүүхдийн дээд эрх, ашиг сонирхлыг хангуулах эрх зүйн орчныг бүрдүүлснээр</w:t>
      </w:r>
      <w:r w:rsidR="004B61A0" w:rsidRPr="00C317DE">
        <w:rPr>
          <w:rFonts w:ascii="Arial" w:hAnsi="Arial" w:cs="Arial"/>
          <w:sz w:val="24"/>
          <w:szCs w:val="24"/>
          <w:lang w:val="mn-MN"/>
        </w:rPr>
        <w:t xml:space="preserve"> нийгэмд тулгамдаж буй олон асуудалд</w:t>
      </w:r>
      <w:r w:rsidR="000C0E1A" w:rsidRPr="00C317DE">
        <w:rPr>
          <w:rFonts w:ascii="Arial" w:hAnsi="Arial" w:cs="Arial"/>
          <w:sz w:val="24"/>
          <w:szCs w:val="24"/>
          <w:lang w:val="mn-MN"/>
        </w:rPr>
        <w:t>, тухайлбал гэрлэлт дуусгавар болсон ч хүүхдийн эрх, ашиг хөндөгдөхгүй, эцэг, эхийн хариуцлага үргэлжлэх, хүүхэд үрчилснийг хүүхдийн дээд эрх, ашиг сонирхол зөрчигдсөн эсэхийг тал бүрээс нь тогтоосны үндсэн дээр хүчингүй болгох, ингэснээр хүүхдийн эрх ашгийг хамгаалах зэрэг</w:t>
      </w:r>
      <w:r w:rsidR="004B61A0" w:rsidRPr="00C317DE">
        <w:rPr>
          <w:rFonts w:ascii="Arial" w:hAnsi="Arial" w:cs="Arial"/>
          <w:sz w:val="24"/>
          <w:szCs w:val="24"/>
          <w:lang w:val="mn-MN"/>
        </w:rPr>
        <w:t xml:space="preserve"> эерэг өөрчлөлт </w:t>
      </w:r>
      <w:r w:rsidR="000C0E1A" w:rsidRPr="00C317DE">
        <w:rPr>
          <w:rFonts w:ascii="Arial" w:hAnsi="Arial" w:cs="Arial"/>
          <w:sz w:val="24"/>
          <w:szCs w:val="24"/>
          <w:lang w:val="mn-MN"/>
        </w:rPr>
        <w:t>авчирна</w:t>
      </w:r>
      <w:r w:rsidR="004B61A0" w:rsidRPr="00C317DE">
        <w:rPr>
          <w:rFonts w:ascii="Arial" w:hAnsi="Arial" w:cs="Arial"/>
          <w:sz w:val="24"/>
          <w:szCs w:val="24"/>
          <w:lang w:val="mn-MN"/>
        </w:rPr>
        <w:t xml:space="preserve"> гэж үзлээ. </w:t>
      </w:r>
    </w:p>
    <w:p w14:paraId="50E46DDE" w14:textId="77777777" w:rsidR="000C0E1A" w:rsidRPr="00C317DE" w:rsidRDefault="000C0E1A" w:rsidP="00B4338F">
      <w:pPr>
        <w:spacing w:after="0" w:line="240" w:lineRule="auto"/>
        <w:ind w:firstLine="720"/>
        <w:jc w:val="both"/>
        <w:rPr>
          <w:rFonts w:ascii="Arial" w:hAnsi="Arial" w:cs="Arial"/>
          <w:sz w:val="24"/>
          <w:szCs w:val="24"/>
          <w:lang w:val="mn-MN"/>
        </w:rPr>
      </w:pPr>
    </w:p>
    <w:p w14:paraId="6A5714EF" w14:textId="77777777" w:rsidR="00873950" w:rsidRPr="00C317DE" w:rsidRDefault="00873950">
      <w:pPr>
        <w:pStyle w:val="ListParagraph"/>
        <w:numPr>
          <w:ilvl w:val="0"/>
          <w:numId w:val="6"/>
        </w:numPr>
        <w:spacing w:after="0" w:line="240" w:lineRule="auto"/>
        <w:rPr>
          <w:rFonts w:ascii="Arial" w:hAnsi="Arial" w:cs="Arial"/>
          <w:b/>
          <w:sz w:val="24"/>
          <w:szCs w:val="24"/>
          <w:lang w:val="mn-MN"/>
        </w:rPr>
      </w:pPr>
      <w:r w:rsidRPr="00C317DE">
        <w:rPr>
          <w:rFonts w:ascii="Arial" w:hAnsi="Arial" w:cs="Arial"/>
          <w:b/>
          <w:sz w:val="24"/>
          <w:szCs w:val="24"/>
          <w:lang w:val="mn-MN"/>
        </w:rPr>
        <w:t>Эдийн засагт үзүүлэх үр нөлөө</w:t>
      </w:r>
    </w:p>
    <w:p w14:paraId="02682482" w14:textId="77777777" w:rsidR="00BF280E" w:rsidRPr="00C317DE" w:rsidRDefault="00BF280E" w:rsidP="00BF280E">
      <w:pPr>
        <w:pStyle w:val="ListParagraph"/>
        <w:spacing w:after="0" w:line="240" w:lineRule="auto"/>
        <w:rPr>
          <w:rFonts w:ascii="Arial" w:hAnsi="Arial" w:cs="Arial"/>
          <w:b/>
          <w:sz w:val="24"/>
          <w:szCs w:val="24"/>
          <w:lang w:val="mn-MN"/>
        </w:rPr>
      </w:pPr>
    </w:p>
    <w:p w14:paraId="29CB06A4" w14:textId="26B9C7CA" w:rsidR="004B61A0" w:rsidRPr="00C317DE" w:rsidRDefault="004B61A0" w:rsidP="000C0E1A">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Тухайн харилцааг зохицуулсан бие даасан хууль батлах нь тодорхой хэмжээнд зардал гарах </w:t>
      </w:r>
      <w:r w:rsidR="000C0E1A" w:rsidRPr="00C317DE">
        <w:rPr>
          <w:rFonts w:ascii="Arial" w:hAnsi="Arial" w:cs="Arial"/>
          <w:sz w:val="24"/>
          <w:szCs w:val="24"/>
          <w:lang w:val="mn-MN"/>
        </w:rPr>
        <w:t xml:space="preserve">/тухайлбал, гэр бүлийн нөхцөл байдлын шинжээч шүүхэд ажиллуулах, шүүхийн шатан дахь эвлэрүүлэн зуучлалыг бий болгох/ </w:t>
      </w:r>
      <w:r w:rsidRPr="00C317DE">
        <w:rPr>
          <w:rFonts w:ascii="Arial" w:hAnsi="Arial" w:cs="Arial"/>
          <w:sz w:val="24"/>
          <w:szCs w:val="24"/>
          <w:lang w:val="mn-MN"/>
        </w:rPr>
        <w:t xml:space="preserve">боловч тухайн харилцаа нь </w:t>
      </w:r>
      <w:r w:rsidR="000C0E1A" w:rsidRPr="00C317DE">
        <w:rPr>
          <w:rFonts w:ascii="Arial" w:hAnsi="Arial" w:cs="Arial"/>
          <w:sz w:val="24"/>
          <w:szCs w:val="24"/>
          <w:lang w:val="mn-MN"/>
        </w:rPr>
        <w:t xml:space="preserve">ирээдүй хойч болсон хүүхдийн дээд эрх, ашиг сонирхол хангагдах, гэр бүл хариуцлагатай, тогтвортой байхад эерэгээр нөлөөлнө. </w:t>
      </w:r>
    </w:p>
    <w:p w14:paraId="61188D23" w14:textId="77777777" w:rsidR="00BF280E" w:rsidRPr="00C317DE" w:rsidRDefault="00BF280E" w:rsidP="00BF280E">
      <w:pPr>
        <w:spacing w:after="0" w:line="240" w:lineRule="auto"/>
        <w:jc w:val="both"/>
        <w:rPr>
          <w:rFonts w:ascii="Arial" w:hAnsi="Arial" w:cs="Arial"/>
          <w:sz w:val="24"/>
          <w:szCs w:val="24"/>
          <w:highlight w:val="yellow"/>
          <w:lang w:val="mn-MN"/>
        </w:rPr>
      </w:pPr>
    </w:p>
    <w:p w14:paraId="6CCA980B" w14:textId="77777777" w:rsidR="00873950" w:rsidRPr="00C317DE" w:rsidRDefault="00873950">
      <w:pPr>
        <w:pStyle w:val="ListParagraph"/>
        <w:numPr>
          <w:ilvl w:val="0"/>
          <w:numId w:val="6"/>
        </w:numPr>
        <w:spacing w:after="0" w:line="240" w:lineRule="auto"/>
        <w:rPr>
          <w:rFonts w:ascii="Arial" w:hAnsi="Arial" w:cs="Arial"/>
          <w:b/>
          <w:sz w:val="24"/>
          <w:szCs w:val="24"/>
          <w:lang w:val="mn-MN"/>
        </w:rPr>
      </w:pPr>
      <w:r w:rsidRPr="00C317DE">
        <w:rPr>
          <w:rFonts w:ascii="Arial" w:hAnsi="Arial" w:cs="Arial"/>
          <w:b/>
          <w:sz w:val="24"/>
          <w:szCs w:val="24"/>
          <w:lang w:val="mn-MN"/>
        </w:rPr>
        <w:t>Байгаль орчинд үзүүлэх үр нөлөө</w:t>
      </w:r>
    </w:p>
    <w:p w14:paraId="65D7A445" w14:textId="77777777" w:rsidR="000C0E1A" w:rsidRPr="00C317DE" w:rsidRDefault="000C0E1A" w:rsidP="000C0E1A">
      <w:pPr>
        <w:pStyle w:val="ListParagraph"/>
        <w:spacing w:after="0" w:line="240" w:lineRule="auto"/>
        <w:rPr>
          <w:rFonts w:ascii="Arial" w:hAnsi="Arial" w:cs="Arial"/>
          <w:b/>
          <w:sz w:val="24"/>
          <w:szCs w:val="24"/>
          <w:lang w:val="mn-MN"/>
        </w:rPr>
      </w:pPr>
    </w:p>
    <w:p w14:paraId="3337CF5D" w14:textId="77777777" w:rsidR="00591FC6" w:rsidRPr="00C317DE" w:rsidRDefault="004B61A0"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Сонгосон хувилбар нь байгаль оринд ямар нэгэн шууд болон шууд бус сөрөг нөлөө үзүүлэхгүй. </w:t>
      </w:r>
    </w:p>
    <w:p w14:paraId="33C096ED" w14:textId="77777777" w:rsidR="00BF280E" w:rsidRPr="00C317DE" w:rsidRDefault="00BF280E" w:rsidP="00B4338F">
      <w:pPr>
        <w:spacing w:after="0" w:line="240" w:lineRule="auto"/>
        <w:ind w:firstLine="720"/>
        <w:jc w:val="both"/>
        <w:rPr>
          <w:rFonts w:ascii="Arial" w:hAnsi="Arial" w:cs="Arial"/>
          <w:sz w:val="24"/>
          <w:szCs w:val="24"/>
          <w:highlight w:val="yellow"/>
          <w:lang w:val="mn-MN"/>
        </w:rPr>
      </w:pPr>
    </w:p>
    <w:p w14:paraId="7F1AF5E1" w14:textId="7E6ACF58" w:rsidR="00591FC6" w:rsidRPr="00C317DE" w:rsidRDefault="00591FC6" w:rsidP="00B4338F">
      <w:pPr>
        <w:spacing w:after="0" w:line="240" w:lineRule="auto"/>
        <w:ind w:firstLine="360"/>
        <w:jc w:val="both"/>
        <w:rPr>
          <w:rFonts w:ascii="Arial" w:hAnsi="Arial" w:cs="Arial"/>
          <w:sz w:val="24"/>
          <w:szCs w:val="24"/>
          <w:lang w:val="mn-MN"/>
        </w:rPr>
      </w:pPr>
      <w:r w:rsidRPr="00C317DE">
        <w:rPr>
          <w:rFonts w:ascii="Arial" w:hAnsi="Arial" w:cs="Arial"/>
          <w:sz w:val="24"/>
          <w:szCs w:val="24"/>
          <w:lang w:val="mn-MN"/>
        </w:rPr>
        <w:t xml:space="preserve">Доорх хүснэгтүүдэд нарийвчилсан мэдээллүүдийг харуулъя. </w:t>
      </w:r>
    </w:p>
    <w:p w14:paraId="65F5EED4" w14:textId="77777777" w:rsidR="00BF280E" w:rsidRPr="00C317DE" w:rsidRDefault="00BF280E" w:rsidP="00B4338F">
      <w:pPr>
        <w:spacing w:after="0" w:line="240" w:lineRule="auto"/>
        <w:ind w:firstLine="360"/>
        <w:jc w:val="both"/>
        <w:rPr>
          <w:rFonts w:ascii="Arial" w:hAnsi="Arial" w:cs="Arial"/>
          <w:sz w:val="24"/>
          <w:szCs w:val="24"/>
          <w:lang w:val="mn-MN"/>
        </w:rPr>
      </w:pPr>
    </w:p>
    <w:p w14:paraId="4857A370" w14:textId="77777777" w:rsidR="00B6787A" w:rsidRPr="00C317DE" w:rsidRDefault="00B6787A" w:rsidP="00B4338F">
      <w:pPr>
        <w:pStyle w:val="Normal1"/>
        <w:spacing w:after="0" w:line="240" w:lineRule="auto"/>
        <w:ind w:left="710" w:hanging="710"/>
        <w:jc w:val="center"/>
        <w:rPr>
          <w:rFonts w:ascii="Arial" w:eastAsia="Times New Roman" w:hAnsi="Arial" w:cs="Times New Roman"/>
          <w:b/>
          <w:color w:val="auto"/>
          <w:sz w:val="24"/>
          <w:szCs w:val="24"/>
        </w:rPr>
      </w:pPr>
      <w:r w:rsidRPr="00C317DE">
        <w:rPr>
          <w:rFonts w:ascii="Arial" w:eastAsia="Times New Roman" w:hAnsi="Arial" w:cs="Times New Roman"/>
          <w:b/>
          <w:color w:val="auto"/>
          <w:sz w:val="24"/>
          <w:szCs w:val="24"/>
        </w:rPr>
        <w:t>ХҮНИЙ ЭРХЭД ҮЗҮҮЛЭХ ҮР НӨЛӨӨ</w:t>
      </w:r>
    </w:p>
    <w:p w14:paraId="6525CC56" w14:textId="77777777" w:rsidR="00262AF8" w:rsidRPr="00C317DE" w:rsidRDefault="00262AF8" w:rsidP="00B4338F">
      <w:pPr>
        <w:pStyle w:val="Normal1"/>
        <w:spacing w:after="0" w:line="240" w:lineRule="auto"/>
        <w:ind w:left="710" w:hanging="710"/>
        <w:jc w:val="center"/>
        <w:rPr>
          <w:rFonts w:ascii="Times New Roman" w:eastAsia="Times New Roman" w:hAnsi="Times New Roman" w:cs="Times New Roman"/>
          <w:b/>
          <w:color w:val="auto"/>
          <w:sz w:val="24"/>
          <w:szCs w:val="24"/>
        </w:rPr>
      </w:pPr>
    </w:p>
    <w:p w14:paraId="761CF879" w14:textId="77777777" w:rsidR="00B6787A" w:rsidRPr="00C317DE" w:rsidRDefault="00262AF8" w:rsidP="00B4338F">
      <w:pPr>
        <w:pStyle w:val="Normal1"/>
        <w:spacing w:after="0" w:line="240" w:lineRule="auto"/>
        <w:ind w:left="710" w:hanging="710"/>
        <w:jc w:val="right"/>
        <w:rPr>
          <w:rFonts w:ascii="Arial" w:eastAsia="Times New Roman" w:hAnsi="Arial" w:cs="Arial"/>
          <w:color w:val="auto"/>
          <w:sz w:val="20"/>
          <w:szCs w:val="20"/>
        </w:rPr>
      </w:pPr>
      <w:r w:rsidRPr="00C317DE">
        <w:rPr>
          <w:rFonts w:ascii="Arial" w:eastAsia="Times New Roman" w:hAnsi="Arial" w:cs="Arial"/>
          <w:color w:val="auto"/>
          <w:sz w:val="20"/>
          <w:szCs w:val="20"/>
        </w:rPr>
        <w:t>Хүснэгт 3</w:t>
      </w:r>
    </w:p>
    <w:tbl>
      <w:tblPr>
        <w:tblW w:w="957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2779"/>
        <w:gridCol w:w="900"/>
        <w:gridCol w:w="860"/>
        <w:gridCol w:w="3486"/>
      </w:tblGrid>
      <w:tr w:rsidR="00C317DE" w:rsidRPr="00C317DE" w14:paraId="496E2B86" w14:textId="77777777" w:rsidTr="000E03B1">
        <w:tc>
          <w:tcPr>
            <w:tcW w:w="1546" w:type="dxa"/>
            <w:tcBorders>
              <w:top w:val="single" w:sz="4" w:space="0" w:color="000000"/>
              <w:left w:val="single" w:sz="4" w:space="0" w:color="000000"/>
              <w:bottom w:val="single" w:sz="4" w:space="0" w:color="000000"/>
              <w:right w:val="single" w:sz="4" w:space="0" w:color="000000"/>
            </w:tcBorders>
            <w:vAlign w:val="center"/>
            <w:hideMark/>
          </w:tcPr>
          <w:p w14:paraId="5075361D"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Үзүүлэх үр нөлөө:</w:t>
            </w:r>
          </w:p>
        </w:tc>
        <w:tc>
          <w:tcPr>
            <w:tcW w:w="2779" w:type="dxa"/>
            <w:tcBorders>
              <w:top w:val="single" w:sz="4" w:space="0" w:color="000000"/>
              <w:left w:val="single" w:sz="4" w:space="0" w:color="000000"/>
              <w:bottom w:val="single" w:sz="4" w:space="0" w:color="000000"/>
              <w:right w:val="single" w:sz="4" w:space="0" w:color="000000"/>
            </w:tcBorders>
            <w:vAlign w:val="center"/>
            <w:hideMark/>
          </w:tcPr>
          <w:p w14:paraId="3BA9CFA0"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vAlign w:val="center"/>
            <w:hideMark/>
          </w:tcPr>
          <w:p w14:paraId="7C8F05D6"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Хариулт </w:t>
            </w:r>
          </w:p>
        </w:tc>
        <w:tc>
          <w:tcPr>
            <w:tcW w:w="3486" w:type="dxa"/>
            <w:tcBorders>
              <w:top w:val="single" w:sz="4" w:space="0" w:color="000000"/>
              <w:left w:val="single" w:sz="4" w:space="0" w:color="000000"/>
              <w:bottom w:val="single" w:sz="4" w:space="0" w:color="000000"/>
              <w:right w:val="single" w:sz="4" w:space="0" w:color="000000"/>
            </w:tcBorders>
            <w:hideMark/>
          </w:tcPr>
          <w:p w14:paraId="15DFE558"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Тайлбар</w:t>
            </w:r>
          </w:p>
        </w:tc>
      </w:tr>
      <w:tr w:rsidR="00C317DE" w:rsidRPr="00C317DE" w14:paraId="4E2FFB6B" w14:textId="77777777" w:rsidTr="000E03B1">
        <w:tc>
          <w:tcPr>
            <w:tcW w:w="1546" w:type="dxa"/>
            <w:vMerge w:val="restart"/>
            <w:tcBorders>
              <w:top w:val="single" w:sz="4" w:space="0" w:color="000000"/>
              <w:left w:val="single" w:sz="4" w:space="0" w:color="000000"/>
              <w:bottom w:val="single" w:sz="4" w:space="0" w:color="000000"/>
              <w:right w:val="single" w:sz="4" w:space="0" w:color="000000"/>
            </w:tcBorders>
            <w:vAlign w:val="center"/>
          </w:tcPr>
          <w:p w14:paraId="22888341" w14:textId="77777777" w:rsidR="00B6787A" w:rsidRPr="00C317DE" w:rsidRDefault="000C5E78" w:rsidP="00B4338F">
            <w:pPr>
              <w:pStyle w:val="Normal1"/>
              <w:spacing w:after="0" w:line="240" w:lineRule="auto"/>
              <w:contextualSpacing/>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lang w:val="en-US"/>
              </w:rPr>
              <w:t xml:space="preserve">1. </w:t>
            </w:r>
            <w:r w:rsidR="00B6787A" w:rsidRPr="00C317DE">
              <w:rPr>
                <w:rFonts w:ascii="Arial" w:eastAsia="Times New Roman" w:hAnsi="Arial" w:cs="Times New Roman"/>
                <w:color w:val="auto"/>
                <w:sz w:val="20"/>
                <w:szCs w:val="20"/>
              </w:rPr>
              <w:t>Хүний эрхийн суурь зарчмуудад нийцэж буй эсэх</w:t>
            </w:r>
          </w:p>
          <w:p w14:paraId="6A202AB4"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6F133047"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lastRenderedPageBreak/>
              <w:t xml:space="preserve">1.1. Ялгаварлан гадуурхахгүй ба тэгш байх </w:t>
            </w:r>
          </w:p>
        </w:tc>
      </w:tr>
      <w:tr w:rsidR="00C317DE" w:rsidRPr="00C317DE" w14:paraId="0C0F3C65"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21CD19CE"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5463B6D2" w14:textId="77777777" w:rsidR="00B6787A" w:rsidRPr="00C317DE" w:rsidRDefault="00B6787A" w:rsidP="00B4338F">
            <w:pPr>
              <w:pStyle w:val="Normal1"/>
              <w:spacing w:after="0" w:line="240" w:lineRule="auto"/>
              <w:ind w:firstLine="342"/>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1.1.1.Ялгаварлан гадуурхахыг хориглох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0697EF8"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A389A0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87ADA23" w14:textId="77777777" w:rsidR="00B6787A" w:rsidRPr="00C317DE" w:rsidRDefault="004B2CA5"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Ялгаварлан гадуурхахыг хориглосон зохицуулалт байхгүй байдлаар эрх зүйн харилцааг зохицуулна. </w:t>
            </w:r>
          </w:p>
        </w:tc>
      </w:tr>
      <w:tr w:rsidR="00C317DE" w:rsidRPr="00C317DE" w14:paraId="4B58D2EC"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3F8CB3B3"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13D6BF09" w14:textId="77777777" w:rsidR="00B6787A" w:rsidRPr="00C317DE" w:rsidRDefault="00B6787A" w:rsidP="00B4338F">
            <w:pPr>
              <w:pStyle w:val="Normal1"/>
              <w:spacing w:after="0" w:line="240" w:lineRule="auto"/>
              <w:ind w:left="-18" w:firstLine="342"/>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1.1.2.Ялгаварлан гадуурхсан буюу аль нэг бүлэгт давуу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06B6A0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3D04DE4"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0948DD27" w14:textId="6B91B87E" w:rsidR="00B6787A" w:rsidRPr="00C317DE" w:rsidRDefault="000E03B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Гэр бүлийн хэрэг шүүхэд хянан шийдвэрлэх ажиллагааг</w:t>
            </w:r>
            <w:r w:rsidR="004B2CA5" w:rsidRPr="00C317DE">
              <w:rPr>
                <w:rFonts w:ascii="Arial" w:eastAsia="Times New Roman" w:hAnsi="Arial" w:cs="Times New Roman"/>
                <w:color w:val="auto"/>
                <w:sz w:val="20"/>
                <w:szCs w:val="20"/>
              </w:rPr>
              <w:t xml:space="preserve"> бие даасан хуулиар зохицуулснаар нийгмийн аль нэг бүлэг, нэгж, хэсэгт давуу эрх олгохгүй.</w:t>
            </w:r>
          </w:p>
        </w:tc>
      </w:tr>
      <w:tr w:rsidR="00C317DE" w:rsidRPr="00C317DE" w14:paraId="72F000B5" w14:textId="77777777" w:rsidTr="000E03B1">
        <w:trPr>
          <w:trHeight w:val="440"/>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29A07297"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tcPr>
          <w:p w14:paraId="0B58CFF1" w14:textId="77777777" w:rsidR="00B6787A" w:rsidRPr="00C317DE" w:rsidRDefault="00B6787A" w:rsidP="00B4338F">
            <w:pPr>
              <w:pStyle w:val="Normal1"/>
              <w:spacing w:after="0" w:line="240" w:lineRule="auto"/>
              <w:ind w:left="-108" w:firstLine="45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p w14:paraId="692E1628" w14:textId="77777777" w:rsidR="00B6787A" w:rsidRPr="00C317DE" w:rsidRDefault="00B6787A" w:rsidP="00B4338F">
            <w:pPr>
              <w:pStyle w:val="Normal1"/>
              <w:spacing w:after="0" w:line="240" w:lineRule="auto"/>
              <w:ind w:left="-108" w:firstLine="450"/>
              <w:jc w:val="both"/>
              <w:rPr>
                <w:rFonts w:ascii="Arial" w:eastAsia="Times New Roman" w:hAnsi="Arial" w:cs="Times New Roman"/>
                <w:color w:val="auto"/>
                <w:sz w:val="20"/>
                <w:szCs w:val="20"/>
              </w:rPr>
            </w:pP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814F2EB"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6B7FAE9"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1B2198CF" w14:textId="77777777" w:rsidR="00B6787A" w:rsidRPr="00C317DE" w:rsidRDefault="00A0736E"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Бие даасан хууль батлах нь түр тусгай арга хэмжээ биш.</w:t>
            </w:r>
          </w:p>
        </w:tc>
      </w:tr>
      <w:tr w:rsidR="00C317DE" w:rsidRPr="00C317DE" w14:paraId="45462272"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7C5812D7"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59D7C24E"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1.2. Оролцоог хангах</w:t>
            </w:r>
          </w:p>
        </w:tc>
      </w:tr>
      <w:tr w:rsidR="00C317DE" w:rsidRPr="00C317DE" w14:paraId="172E3F0B"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2EA44FC6"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70952908" w14:textId="77777777" w:rsidR="00B6787A" w:rsidRPr="00C317DE" w:rsidRDefault="00B6787A" w:rsidP="00B4338F">
            <w:pPr>
              <w:pStyle w:val="Normal1"/>
              <w:spacing w:after="0" w:line="240" w:lineRule="auto"/>
              <w:ind w:left="-18" w:firstLine="36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5540A66"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1FB38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F3674DD" w14:textId="5172AD67" w:rsidR="00B6787A" w:rsidRPr="00C317DE" w:rsidRDefault="000E03B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Гэр бүлийн хэрэг шүүхэд хянан шийдвэрлэсэн шийдвэрүүд, шийдвэрийн биелэлт зэрэг</w:t>
            </w:r>
            <w:r w:rsidR="00A0736E" w:rsidRPr="00C317DE">
              <w:rPr>
                <w:rFonts w:ascii="Arial" w:eastAsia="Times New Roman" w:hAnsi="Arial" w:cs="Times New Roman"/>
                <w:color w:val="auto"/>
                <w:sz w:val="20"/>
                <w:szCs w:val="20"/>
              </w:rPr>
              <w:t xml:space="preserve"> бодит нөхцөл байдлыг судалсан.</w:t>
            </w:r>
          </w:p>
        </w:tc>
      </w:tr>
      <w:tr w:rsidR="00C317DE" w:rsidRPr="00C317DE" w14:paraId="45431C04" w14:textId="77777777" w:rsidTr="000E03B1">
        <w:trPr>
          <w:trHeight w:val="520"/>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64354D1B"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6BDBE2E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D9D309A"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25E7F0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E3D0059" w14:textId="738A4C90" w:rsidR="00B6787A" w:rsidRPr="00C317DE" w:rsidRDefault="00A0736E" w:rsidP="000E03B1">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Зохицуулалтын хувилбар </w:t>
            </w:r>
            <w:r w:rsidR="000E03B1" w:rsidRPr="00C317DE">
              <w:rPr>
                <w:rFonts w:ascii="Arial" w:eastAsia="Times New Roman" w:hAnsi="Arial" w:cs="Times New Roman"/>
                <w:color w:val="auto"/>
                <w:sz w:val="20"/>
                <w:szCs w:val="20"/>
              </w:rPr>
              <w:t xml:space="preserve">бий болсноор эрх, хууль ёсны ашиг сонирхол нь хөндөгдөж буй, эсхүл хөндөгдөж болзошгүй иргэд байхгүй болно. </w:t>
            </w:r>
          </w:p>
        </w:tc>
      </w:tr>
      <w:tr w:rsidR="00C317DE" w:rsidRPr="00C317DE" w14:paraId="7B3345E9"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3A969C72"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8025" w:type="dxa"/>
            <w:gridSpan w:val="4"/>
            <w:tcBorders>
              <w:top w:val="single" w:sz="4" w:space="0" w:color="000000"/>
              <w:left w:val="single" w:sz="4" w:space="0" w:color="000000"/>
              <w:bottom w:val="single" w:sz="4" w:space="0" w:color="000000"/>
              <w:right w:val="single" w:sz="4" w:space="0" w:color="000000"/>
            </w:tcBorders>
            <w:shd w:val="clear" w:color="auto" w:fill="E7E6E6"/>
            <w:hideMark/>
          </w:tcPr>
          <w:p w14:paraId="3EFC96D5" w14:textId="77777777" w:rsidR="00B6787A" w:rsidRPr="00C317DE" w:rsidRDefault="00B6787A" w:rsidP="00B4338F">
            <w:pPr>
              <w:pStyle w:val="Normal1"/>
              <w:spacing w:after="0" w:line="240" w:lineRule="auto"/>
              <w:ind w:left="-18"/>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1.3. Хууль дээдлэх зарчим ба сайн засаглал хариуцлага</w:t>
            </w:r>
          </w:p>
        </w:tc>
      </w:tr>
      <w:tr w:rsidR="00C317DE" w:rsidRPr="00C317DE" w14:paraId="46031D37"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790E085B"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2A63900F" w14:textId="77777777" w:rsidR="00B6787A" w:rsidRPr="00C317DE" w:rsidRDefault="00B6787A" w:rsidP="00B4338F">
            <w:pPr>
              <w:pStyle w:val="Normal1"/>
              <w:spacing w:after="0" w:line="240" w:lineRule="auto"/>
              <w:ind w:left="-18" w:firstLine="45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1.3.1.Зохицуулалтыг бий болгосноор хүний эрхийг хөхиүлэн дэмжих, хангах, хамгаалах явцад ахиц дэвшил гарах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9A52CF"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67B45A"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C7EC2C7" w14:textId="40AD7D7D" w:rsidR="00B6787A" w:rsidRPr="00C317DE" w:rsidRDefault="000E03B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Хүүхдийн дээд эрх, ашиг сонирхол хамгаалагдах, эцэг, эх, асран хамгаалагч, харгалзан дэмжигчийн хариуцлага</w:t>
            </w:r>
            <w:r w:rsidR="00A0736E" w:rsidRPr="00C317DE">
              <w:rPr>
                <w:rFonts w:ascii="Arial" w:eastAsia="Times New Roman" w:hAnsi="Arial" w:cs="Times New Roman"/>
                <w:color w:val="auto"/>
                <w:sz w:val="20"/>
                <w:szCs w:val="20"/>
              </w:rPr>
              <w:t xml:space="preserve"> сайжирна.  </w:t>
            </w:r>
          </w:p>
        </w:tc>
      </w:tr>
      <w:tr w:rsidR="00C317DE" w:rsidRPr="00C317DE" w14:paraId="06C42C64"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0084A76B"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7C175E94" w14:textId="77777777" w:rsidR="00B6787A" w:rsidRPr="00C317DE" w:rsidRDefault="00B6787A" w:rsidP="00B4338F">
            <w:pPr>
              <w:pStyle w:val="Normal1"/>
              <w:spacing w:after="0" w:line="240" w:lineRule="auto"/>
              <w:ind w:left="-18" w:firstLine="45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944223"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DBA0D28"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597AC91" w14:textId="77777777" w:rsidR="00B6787A" w:rsidRPr="00C317DE" w:rsidRDefault="00B24A5F"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Нийцсэн байна.</w:t>
            </w:r>
          </w:p>
        </w:tc>
      </w:tr>
      <w:tr w:rsidR="00C317DE" w:rsidRPr="00C317DE" w14:paraId="411F1E98"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2EE7B984"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0AC4D7D8" w14:textId="77777777" w:rsidR="00B6787A" w:rsidRPr="00C317DE" w:rsidRDefault="00B6787A" w:rsidP="00B4338F">
            <w:pPr>
              <w:pStyle w:val="Normal1"/>
              <w:spacing w:after="0" w:line="240" w:lineRule="auto"/>
              <w:ind w:left="-18" w:firstLine="36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1.3.3.Хүний эрхийг зөрчигчдөд хүлээлгэх хариуцлагыг тусгах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99399C"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D43DBBA"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0F516868" w14:textId="77777777" w:rsidR="00B6787A" w:rsidRPr="00C317DE" w:rsidRDefault="00B24A5F"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Хуульд заасан шаардлагыг биелүүлээгүй, хууль зөрчсөн этгээдэд хариуцлага хүлээлгэхээр тусгана. </w:t>
            </w:r>
          </w:p>
        </w:tc>
      </w:tr>
      <w:tr w:rsidR="00C317DE" w:rsidRPr="00C317DE" w14:paraId="19FC9C07" w14:textId="77777777" w:rsidTr="000E03B1">
        <w:trPr>
          <w:trHeight w:val="380"/>
        </w:trPr>
        <w:tc>
          <w:tcPr>
            <w:tcW w:w="1546" w:type="dxa"/>
            <w:vMerge w:val="restart"/>
            <w:tcBorders>
              <w:top w:val="single" w:sz="4" w:space="0" w:color="000000"/>
              <w:left w:val="single" w:sz="4" w:space="0" w:color="000000"/>
              <w:bottom w:val="single" w:sz="4" w:space="0" w:color="000000"/>
              <w:right w:val="single" w:sz="4" w:space="0" w:color="000000"/>
            </w:tcBorders>
            <w:hideMark/>
          </w:tcPr>
          <w:p w14:paraId="61E58BA0" w14:textId="77777777" w:rsidR="00B6787A" w:rsidRPr="00C317DE" w:rsidRDefault="000C5E78" w:rsidP="00B4338F">
            <w:pPr>
              <w:pStyle w:val="Normal1"/>
              <w:spacing w:after="0" w:line="240" w:lineRule="auto"/>
              <w:contextualSpacing/>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2. </w:t>
            </w:r>
            <w:r w:rsidR="00B6787A" w:rsidRPr="00C317DE">
              <w:rPr>
                <w:rFonts w:ascii="Arial" w:eastAsia="Times New Roman" w:hAnsi="Arial" w:cs="Times New Roman"/>
                <w:color w:val="auto"/>
                <w:sz w:val="20"/>
                <w:szCs w:val="20"/>
              </w:rPr>
              <w:t xml:space="preserve">Хүний эрхийг </w:t>
            </w:r>
          </w:p>
          <w:p w14:paraId="3E2A743C" w14:textId="77777777" w:rsidR="00B6787A" w:rsidRPr="00C317DE" w:rsidRDefault="00B6787A" w:rsidP="001644EE">
            <w:pPr>
              <w:pStyle w:val="Normal1"/>
              <w:spacing w:after="0" w:line="240" w:lineRule="auto"/>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rPr>
              <w:t>хязгаарласан зохицуулалт агуулсан эсэх</w:t>
            </w:r>
          </w:p>
        </w:tc>
        <w:tc>
          <w:tcPr>
            <w:tcW w:w="2779" w:type="dxa"/>
            <w:tcBorders>
              <w:top w:val="single" w:sz="4" w:space="0" w:color="000000"/>
              <w:left w:val="single" w:sz="4" w:space="0" w:color="000000"/>
              <w:bottom w:val="single" w:sz="4" w:space="0" w:color="000000"/>
              <w:right w:val="single" w:sz="4" w:space="0" w:color="000000"/>
            </w:tcBorders>
            <w:hideMark/>
          </w:tcPr>
          <w:p w14:paraId="7DB9E5F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2.1. Зохицуулалт нь хүний эрхийг хязгаарлах бол энэ нь хууль ёсны зорилгод нийцсэн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FB8B34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BC1EC87"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699BD30D" w14:textId="77777777" w:rsidR="00B6787A" w:rsidRPr="00C317DE" w:rsidRDefault="00B24A5F"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Хязгаарлалт байхгүй.</w:t>
            </w:r>
          </w:p>
        </w:tc>
      </w:tr>
      <w:tr w:rsidR="00C317DE" w:rsidRPr="00C317DE" w14:paraId="3CF4A4B7" w14:textId="77777777" w:rsidTr="000E03B1">
        <w:trPr>
          <w:trHeight w:val="240"/>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0AFA6727"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4353F5E5"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2.2. Хязгаарлалт тогтоох нь зайлшгүй эсэх </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0D2AE9"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F33E285"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hideMark/>
          </w:tcPr>
          <w:p w14:paraId="2485D2CC" w14:textId="77777777" w:rsidR="00B6787A" w:rsidRPr="00C317DE" w:rsidRDefault="00B24A5F"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Хязгаарлалт байхгүй.</w:t>
            </w:r>
          </w:p>
        </w:tc>
      </w:tr>
      <w:tr w:rsidR="00C317DE" w:rsidRPr="00C317DE" w14:paraId="0A289974" w14:textId="77777777" w:rsidTr="000E03B1">
        <w:tc>
          <w:tcPr>
            <w:tcW w:w="1546" w:type="dxa"/>
            <w:vMerge w:val="restart"/>
            <w:tcBorders>
              <w:top w:val="single" w:sz="4" w:space="0" w:color="000000"/>
              <w:left w:val="single" w:sz="4" w:space="0" w:color="000000"/>
              <w:bottom w:val="single" w:sz="4" w:space="0" w:color="000000"/>
              <w:right w:val="single" w:sz="4" w:space="0" w:color="000000"/>
            </w:tcBorders>
            <w:vAlign w:val="center"/>
            <w:hideMark/>
          </w:tcPr>
          <w:p w14:paraId="105FDAB3" w14:textId="77777777" w:rsidR="00B6787A" w:rsidRPr="00C317DE" w:rsidRDefault="000C5E78" w:rsidP="00B4338F">
            <w:pPr>
              <w:pStyle w:val="Normal1"/>
              <w:spacing w:after="0" w:line="240" w:lineRule="auto"/>
              <w:contextualSpacing/>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lang w:val="en-US"/>
              </w:rPr>
              <w:t xml:space="preserve">3. </w:t>
            </w:r>
            <w:r w:rsidR="00B6787A" w:rsidRPr="00C317DE">
              <w:rPr>
                <w:rFonts w:ascii="Arial" w:eastAsia="Times New Roman" w:hAnsi="Arial" w:cs="Times New Roman"/>
                <w:color w:val="auto"/>
                <w:sz w:val="20"/>
                <w:szCs w:val="20"/>
              </w:rPr>
              <w:t>Эрх агуулагч</w:t>
            </w:r>
          </w:p>
        </w:tc>
        <w:tc>
          <w:tcPr>
            <w:tcW w:w="2779" w:type="dxa"/>
            <w:tcBorders>
              <w:top w:val="single" w:sz="4" w:space="0" w:color="000000"/>
              <w:left w:val="single" w:sz="4" w:space="0" w:color="000000"/>
              <w:bottom w:val="single" w:sz="4" w:space="0" w:color="000000"/>
              <w:right w:val="single" w:sz="4" w:space="0" w:color="000000"/>
            </w:tcBorders>
            <w:hideMark/>
          </w:tcPr>
          <w:p w14:paraId="4855ACD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3.1. Зохицуулалтын хувилбарт хамаарах бүлгүүд буюу эрх агуулагчдыг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9D392B6"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4B02037"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vAlign w:val="center"/>
          </w:tcPr>
          <w:p w14:paraId="53D0BE7D" w14:textId="640CDE2F"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Шүүх, гэр бүлийн нөхцөл байдлын шинжээч, эвлэрүүлэн зуучлагч, гэр бүлийн маргаантай талууд. </w:t>
            </w:r>
          </w:p>
        </w:tc>
      </w:tr>
      <w:tr w:rsidR="00C317DE" w:rsidRPr="00C317DE" w14:paraId="463C2DCA"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5293BB06"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087AC4C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3.2. Эрх агуулагчдыг эмзэг байдлаар нь ялгаж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8DABEFB" w14:textId="77777777" w:rsidR="00B6787A" w:rsidRPr="00C317DE" w:rsidRDefault="00B6787A" w:rsidP="00B4338F">
            <w:pPr>
              <w:pStyle w:val="Normal1"/>
              <w:spacing w:after="0" w:line="240" w:lineRule="auto"/>
              <w:jc w:val="center"/>
              <w:rPr>
                <w:rFonts w:ascii="Arial" w:eastAsia="Times New Roman" w:hAnsi="Arial" w:cs="Times New Roman"/>
                <w:b/>
                <w:bCs/>
                <w:color w:val="auto"/>
                <w:sz w:val="20"/>
                <w:szCs w:val="20"/>
              </w:rPr>
            </w:pP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ADD9D18" w14:textId="77777777" w:rsidR="00B6787A" w:rsidRPr="00C317DE" w:rsidRDefault="00B6787A" w:rsidP="00B4338F">
            <w:pPr>
              <w:pStyle w:val="Normal1"/>
              <w:spacing w:after="0" w:line="240" w:lineRule="auto"/>
              <w:jc w:val="center"/>
              <w:rPr>
                <w:rFonts w:ascii="Arial" w:eastAsia="Times New Roman" w:hAnsi="Arial" w:cs="Times New Roman"/>
                <w:bCs/>
                <w:color w:val="auto"/>
                <w:sz w:val="20"/>
                <w:szCs w:val="20"/>
              </w:rPr>
            </w:pPr>
            <w:r w:rsidRPr="00C317DE">
              <w:rPr>
                <w:rFonts w:ascii="Arial" w:eastAsia="Times New Roman" w:hAnsi="Arial" w:cs="Times New Roman"/>
                <w:bCs/>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12E06981" w14:textId="210B4E78" w:rsidR="00B6787A" w:rsidRPr="00C317DE" w:rsidRDefault="001644EE" w:rsidP="00B4338F">
            <w:pPr>
              <w:pStyle w:val="Normal1"/>
              <w:spacing w:after="0" w:line="240" w:lineRule="auto"/>
              <w:jc w:val="both"/>
              <w:rPr>
                <w:rFonts w:ascii="Arial" w:eastAsia="Times New Roman" w:hAnsi="Arial" w:cs="Times New Roman"/>
                <w:bCs/>
                <w:color w:val="auto"/>
                <w:sz w:val="20"/>
                <w:szCs w:val="20"/>
              </w:rPr>
            </w:pPr>
            <w:r w:rsidRPr="00C317DE">
              <w:rPr>
                <w:rFonts w:ascii="Arial" w:eastAsia="Times New Roman" w:hAnsi="Arial" w:cs="Times New Roman"/>
                <w:bCs/>
                <w:color w:val="auto"/>
                <w:sz w:val="20"/>
                <w:szCs w:val="20"/>
              </w:rPr>
              <w:t xml:space="preserve">Хүүхэд, зарим хүндэтгэн үзэх шалтгаанаар хамгаалбал зохих нөхцөл байдалд байгаа гэрлэгч, тухайлбал хүчирхийлэлд өртсөн </w:t>
            </w:r>
            <w:r w:rsidRPr="00C317DE">
              <w:rPr>
                <w:rFonts w:ascii="Arial" w:eastAsia="Times New Roman" w:hAnsi="Arial" w:cs="Times New Roman"/>
                <w:bCs/>
                <w:color w:val="auto"/>
                <w:sz w:val="20"/>
                <w:szCs w:val="20"/>
              </w:rPr>
              <w:lastRenderedPageBreak/>
              <w:t xml:space="preserve">байж болзошгүй. </w:t>
            </w:r>
          </w:p>
        </w:tc>
      </w:tr>
      <w:tr w:rsidR="00C317DE" w:rsidRPr="00C317DE" w14:paraId="3139A6AB"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0DB57381"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051CDC88" w14:textId="6D297B56"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3.3.</w:t>
            </w:r>
            <w:r w:rsidR="001644EE" w:rsidRPr="00C317DE">
              <w:rPr>
                <w:rFonts w:ascii="Arial" w:eastAsia="Times New Roman" w:hAnsi="Arial" w:cs="Times New Roman"/>
                <w:color w:val="auto"/>
                <w:sz w:val="20"/>
                <w:szCs w:val="20"/>
              </w:rPr>
              <w:t xml:space="preserve"> </w:t>
            </w:r>
            <w:r w:rsidRPr="00C317DE">
              <w:rPr>
                <w:rFonts w:ascii="Arial" w:eastAsia="Times New Roman" w:hAnsi="Arial" w:cs="Times New Roman"/>
                <w:color w:val="auto"/>
                <w:sz w:val="20"/>
                <w:szCs w:val="20"/>
              </w:rPr>
              <w:t>Зохицуулалтын хувилбар нь энэхүү эмзэг бүлгийн нөхцөл байдлыг харгалзан үзэж, тэдний эмзэг байдлыг дээрдүүлэхэд чиглэсэн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44F784" w14:textId="77777777" w:rsidR="00B6787A" w:rsidRPr="00C317DE" w:rsidRDefault="00B6787A" w:rsidP="00B4338F">
            <w:pPr>
              <w:pStyle w:val="Normal1"/>
              <w:spacing w:after="0" w:line="240" w:lineRule="auto"/>
              <w:jc w:val="center"/>
              <w:rPr>
                <w:rFonts w:ascii="Arial" w:eastAsia="Times New Roman" w:hAnsi="Arial" w:cs="Times New Roman"/>
                <w:b/>
                <w:bCs/>
                <w:color w:val="auto"/>
                <w:sz w:val="20"/>
                <w:szCs w:val="20"/>
              </w:rPr>
            </w:pP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D85FF0"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2EE563FD" w14:textId="520BBF4D"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bCs/>
                <w:color w:val="auto"/>
                <w:sz w:val="20"/>
                <w:szCs w:val="20"/>
              </w:rPr>
              <w:t>Хүүхдийн эрх, ашиг сонирхлыг тэргүүн ээлжид хамгаална.</w:t>
            </w:r>
          </w:p>
        </w:tc>
      </w:tr>
      <w:tr w:rsidR="00C317DE" w:rsidRPr="00C317DE" w14:paraId="0E391B9B" w14:textId="77777777" w:rsidTr="000E03B1">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0BBBCC16"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hideMark/>
          </w:tcPr>
          <w:p w14:paraId="3E9112E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8FEB02" w14:textId="77777777" w:rsidR="00B6787A" w:rsidRPr="00C317DE" w:rsidRDefault="00B6787A" w:rsidP="00B4338F">
            <w:pPr>
              <w:pStyle w:val="Normal1"/>
              <w:spacing w:after="0" w:line="240" w:lineRule="auto"/>
              <w:jc w:val="center"/>
              <w:rPr>
                <w:rFonts w:ascii="Arial" w:eastAsia="Times New Roman" w:hAnsi="Arial" w:cs="Times New Roman"/>
                <w:b/>
                <w:bCs/>
                <w:color w:val="auto"/>
                <w:sz w:val="20"/>
                <w:szCs w:val="20"/>
              </w:rPr>
            </w:pP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378E8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864CDD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659CD45A" w14:textId="77777777" w:rsidTr="000E03B1">
        <w:tc>
          <w:tcPr>
            <w:tcW w:w="1546" w:type="dxa"/>
            <w:tcBorders>
              <w:top w:val="single" w:sz="4" w:space="0" w:color="000000"/>
              <w:left w:val="single" w:sz="4" w:space="0" w:color="000000"/>
              <w:bottom w:val="single" w:sz="4" w:space="0" w:color="000000"/>
              <w:right w:val="single" w:sz="4" w:space="0" w:color="000000"/>
            </w:tcBorders>
            <w:vAlign w:val="center"/>
            <w:hideMark/>
          </w:tcPr>
          <w:p w14:paraId="3FE4B7C4" w14:textId="77777777" w:rsidR="00B6787A" w:rsidRPr="00C317DE" w:rsidRDefault="000C5E78"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lang w:val="en-US"/>
              </w:rPr>
              <w:t xml:space="preserve">4. </w:t>
            </w:r>
            <w:r w:rsidR="00B6787A" w:rsidRPr="00C317DE">
              <w:rPr>
                <w:rFonts w:ascii="Arial" w:eastAsia="Times New Roman" w:hAnsi="Arial" w:cs="Times New Roman"/>
                <w:color w:val="auto"/>
                <w:sz w:val="20"/>
                <w:szCs w:val="20"/>
              </w:rPr>
              <w:t>Үүрэг хүлээгч</w:t>
            </w:r>
          </w:p>
        </w:tc>
        <w:tc>
          <w:tcPr>
            <w:tcW w:w="2779" w:type="dxa"/>
            <w:tcBorders>
              <w:top w:val="single" w:sz="4" w:space="0" w:color="000000"/>
              <w:left w:val="single" w:sz="4" w:space="0" w:color="000000"/>
              <w:bottom w:val="single" w:sz="4" w:space="0" w:color="000000"/>
              <w:right w:val="single" w:sz="4" w:space="0" w:color="000000"/>
            </w:tcBorders>
            <w:hideMark/>
          </w:tcPr>
          <w:p w14:paraId="446AA55B"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rPr>
              <w:t>4.1. Үүрэг хүлээгчдийг тодорхойлсон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A567504"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D3F5F0"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6B8EF012" w14:textId="0A62C676"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Шүүх нэхэмжлэл гаргасан эсэхээс үл хамааран гэрлэлт цуцлалтыг шийдэхдээ хүүхдийн асуудлыг цогцоор нь судлан шийддэг байх. </w:t>
            </w:r>
          </w:p>
        </w:tc>
      </w:tr>
      <w:tr w:rsidR="00C317DE" w:rsidRPr="00C317DE" w14:paraId="161A77EA" w14:textId="77777777" w:rsidTr="000E03B1">
        <w:trPr>
          <w:trHeight w:val="360"/>
        </w:trPr>
        <w:tc>
          <w:tcPr>
            <w:tcW w:w="1546" w:type="dxa"/>
            <w:vMerge w:val="restart"/>
            <w:tcBorders>
              <w:top w:val="single" w:sz="4" w:space="0" w:color="000000"/>
              <w:left w:val="single" w:sz="4" w:space="0" w:color="000000"/>
              <w:bottom w:val="single" w:sz="4" w:space="0" w:color="000000"/>
              <w:right w:val="single" w:sz="4" w:space="0" w:color="000000"/>
            </w:tcBorders>
            <w:hideMark/>
          </w:tcPr>
          <w:p w14:paraId="4C8B7D9A" w14:textId="77777777" w:rsidR="00B6787A" w:rsidRPr="00C317DE" w:rsidRDefault="000C5E78" w:rsidP="00B4338F">
            <w:pPr>
              <w:pStyle w:val="Normal1"/>
              <w:spacing w:after="0" w:line="240" w:lineRule="auto"/>
              <w:contextualSpacing/>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5. </w:t>
            </w:r>
            <w:r w:rsidR="00B6787A" w:rsidRPr="00C317DE">
              <w:rPr>
                <w:rFonts w:ascii="Arial" w:eastAsia="Times New Roman" w:hAnsi="Arial" w:cs="Times New Roman"/>
                <w:color w:val="auto"/>
                <w:sz w:val="20"/>
                <w:szCs w:val="20"/>
              </w:rPr>
              <w:t xml:space="preserve">Жендэрийн </w:t>
            </w:r>
          </w:p>
          <w:p w14:paraId="1E5E4EEB"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rPr>
              <w:t>эрх тэгш байдлыг хангах тухай хуульд нийцүүлсэн эсэх</w:t>
            </w:r>
            <w:r w:rsidRPr="00C317DE">
              <w:rPr>
                <w:rFonts w:ascii="Arial" w:eastAsia="Times New Roman" w:hAnsi="Arial" w:cs="Times New Roman"/>
                <w:b/>
                <w:color w:val="auto"/>
                <w:sz w:val="20"/>
                <w:szCs w:val="20"/>
              </w:rPr>
              <w:t xml:space="preserve"> </w:t>
            </w:r>
          </w:p>
        </w:tc>
        <w:tc>
          <w:tcPr>
            <w:tcW w:w="2779" w:type="dxa"/>
            <w:tcBorders>
              <w:top w:val="single" w:sz="4" w:space="0" w:color="000000"/>
              <w:left w:val="single" w:sz="4" w:space="0" w:color="000000"/>
              <w:bottom w:val="single" w:sz="4" w:space="0" w:color="000000"/>
              <w:right w:val="single" w:sz="4" w:space="0" w:color="000000"/>
            </w:tcBorders>
            <w:vAlign w:val="center"/>
            <w:hideMark/>
          </w:tcPr>
          <w:p w14:paraId="23065C4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5.1. Жендэрийн үзэл баримтлалыг тусгасан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60EA72C"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B30103C"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3DEBB20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55031F16" w14:textId="77777777" w:rsidTr="000E03B1">
        <w:trPr>
          <w:trHeight w:val="1000"/>
        </w:trPr>
        <w:tc>
          <w:tcPr>
            <w:tcW w:w="1546" w:type="dxa"/>
            <w:vMerge/>
            <w:tcBorders>
              <w:top w:val="single" w:sz="4" w:space="0" w:color="000000"/>
              <w:left w:val="single" w:sz="4" w:space="0" w:color="000000"/>
              <w:bottom w:val="single" w:sz="4" w:space="0" w:color="000000"/>
              <w:right w:val="single" w:sz="4" w:space="0" w:color="000000"/>
            </w:tcBorders>
            <w:vAlign w:val="center"/>
            <w:hideMark/>
          </w:tcPr>
          <w:p w14:paraId="107701A9"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79" w:type="dxa"/>
            <w:tcBorders>
              <w:top w:val="single" w:sz="4" w:space="0" w:color="000000"/>
              <w:left w:val="single" w:sz="4" w:space="0" w:color="000000"/>
              <w:bottom w:val="single" w:sz="4" w:space="0" w:color="000000"/>
              <w:right w:val="single" w:sz="4" w:space="0" w:color="000000"/>
            </w:tcBorders>
            <w:vAlign w:val="center"/>
            <w:hideMark/>
          </w:tcPr>
          <w:p w14:paraId="408765F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5.2.Эрэгтэй, эмэгтэй хүний тэгш эрх, тэгш боломж, тэгш хандлагын баталгааг бүрдүүлэх эсэх</w:t>
            </w:r>
          </w:p>
        </w:tc>
        <w:tc>
          <w:tcPr>
            <w:tcW w:w="900" w:type="dxa"/>
            <w:tcBorders>
              <w:top w:val="single" w:sz="4" w:space="0" w:color="000000"/>
              <w:left w:val="single" w:sz="4" w:space="0" w:color="000000"/>
              <w:bottom w:val="single" w:sz="4" w:space="0" w:color="000000"/>
              <w:right w:val="single" w:sz="4" w:space="0" w:color="000000"/>
            </w:tcBorders>
            <w:hideMark/>
          </w:tcPr>
          <w:p w14:paraId="255FB010" w14:textId="77777777" w:rsidR="00B6787A" w:rsidRPr="00C317DE" w:rsidRDefault="00B6787A" w:rsidP="00B4338F">
            <w:pPr>
              <w:pStyle w:val="Normal1"/>
              <w:spacing w:after="0" w:line="240" w:lineRule="auto"/>
              <w:rPr>
                <w:rFonts w:ascii="Arial" w:eastAsia="Times New Roman" w:hAnsi="Arial" w:cs="Times New Roman"/>
                <w:b/>
                <w:bCs/>
                <w:color w:val="auto"/>
                <w:sz w:val="20"/>
                <w:szCs w:val="20"/>
              </w:rPr>
            </w:pP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hideMark/>
          </w:tcPr>
          <w:p w14:paraId="62F22EE7"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Үгүй</w:t>
            </w:r>
          </w:p>
        </w:tc>
        <w:tc>
          <w:tcPr>
            <w:tcW w:w="3486" w:type="dxa"/>
            <w:tcBorders>
              <w:top w:val="single" w:sz="4" w:space="0" w:color="000000"/>
              <w:left w:val="single" w:sz="4" w:space="0" w:color="000000"/>
              <w:bottom w:val="single" w:sz="4" w:space="0" w:color="000000"/>
              <w:right w:val="single" w:sz="4" w:space="0" w:color="000000"/>
            </w:tcBorders>
            <w:hideMark/>
          </w:tcPr>
          <w:p w14:paraId="7FFE2CA1" w14:textId="7C27831D" w:rsidR="00B6787A" w:rsidRPr="00C317DE" w:rsidRDefault="001644EE" w:rsidP="001644EE">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Эрэгтэй, эмэгтэй хүйсээр ялгаварласан зохицуулалт байхгүй. </w:t>
            </w:r>
          </w:p>
        </w:tc>
      </w:tr>
    </w:tbl>
    <w:p w14:paraId="73CC7FE8" w14:textId="77777777" w:rsidR="00B6787A" w:rsidRPr="00C317DE" w:rsidRDefault="00B6787A" w:rsidP="00B4338F">
      <w:pPr>
        <w:pStyle w:val="Normal1"/>
        <w:spacing w:after="0" w:line="240" w:lineRule="auto"/>
        <w:jc w:val="center"/>
        <w:rPr>
          <w:rFonts w:ascii="Times New Roman" w:eastAsia="Times New Roman" w:hAnsi="Times New Roman" w:cs="Times New Roman"/>
          <w:b/>
          <w:color w:val="auto"/>
          <w:sz w:val="24"/>
          <w:szCs w:val="24"/>
          <w:lang w:val="de-DE"/>
        </w:rPr>
      </w:pPr>
    </w:p>
    <w:p w14:paraId="0753DD39" w14:textId="77777777" w:rsidR="00B6787A" w:rsidRPr="00C317DE" w:rsidRDefault="00B6787A" w:rsidP="00B4338F">
      <w:pPr>
        <w:pStyle w:val="Normal1"/>
        <w:spacing w:after="0" w:line="240" w:lineRule="auto"/>
        <w:jc w:val="center"/>
        <w:rPr>
          <w:rFonts w:ascii="Times New Roman" w:eastAsia="Times New Roman" w:hAnsi="Times New Roman" w:cs="Times New Roman"/>
          <w:b/>
          <w:color w:val="auto"/>
          <w:sz w:val="24"/>
          <w:szCs w:val="24"/>
          <w:highlight w:val="yellow"/>
        </w:rPr>
      </w:pPr>
    </w:p>
    <w:p w14:paraId="375A8396" w14:textId="77777777" w:rsidR="00B6787A" w:rsidRPr="00C317DE" w:rsidRDefault="00B6787A" w:rsidP="00B4338F">
      <w:pPr>
        <w:pStyle w:val="Normal1"/>
        <w:spacing w:after="0" w:line="240" w:lineRule="auto"/>
        <w:jc w:val="center"/>
        <w:rPr>
          <w:rFonts w:ascii="Arial" w:eastAsia="Times New Roman" w:hAnsi="Arial" w:cs="Times New Roman"/>
          <w:b/>
          <w:color w:val="auto"/>
          <w:sz w:val="24"/>
          <w:szCs w:val="24"/>
        </w:rPr>
      </w:pPr>
      <w:r w:rsidRPr="00C317DE">
        <w:rPr>
          <w:rFonts w:ascii="Arial" w:eastAsia="Times New Roman" w:hAnsi="Arial" w:cs="Times New Roman"/>
          <w:b/>
          <w:color w:val="auto"/>
          <w:sz w:val="24"/>
          <w:szCs w:val="24"/>
        </w:rPr>
        <w:t>ЭДИЙН ЗАСАГТ ҮЗҮҮЛЭХ ҮР НӨЛӨӨ</w:t>
      </w:r>
    </w:p>
    <w:p w14:paraId="2676EDF5" w14:textId="77777777" w:rsidR="00262AF8" w:rsidRPr="00C317DE" w:rsidRDefault="00262AF8" w:rsidP="00B4338F">
      <w:pPr>
        <w:pStyle w:val="Normal1"/>
        <w:spacing w:after="0" w:line="240" w:lineRule="auto"/>
        <w:ind w:left="710" w:hanging="710"/>
        <w:jc w:val="center"/>
        <w:rPr>
          <w:rFonts w:ascii="Arial" w:eastAsia="Times New Roman" w:hAnsi="Arial" w:cs="Times New Roman"/>
          <w:color w:val="auto"/>
          <w:sz w:val="24"/>
          <w:szCs w:val="24"/>
        </w:rPr>
      </w:pPr>
    </w:p>
    <w:p w14:paraId="3B938906" w14:textId="77777777" w:rsidR="00B6787A" w:rsidRPr="00C317DE" w:rsidRDefault="00262AF8" w:rsidP="00B4338F">
      <w:pPr>
        <w:pStyle w:val="Normal1"/>
        <w:spacing w:after="0" w:line="240" w:lineRule="auto"/>
        <w:ind w:left="710" w:hanging="710"/>
        <w:jc w:val="right"/>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Хүснэгт 4</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C317DE" w:rsidRPr="00C317DE" w14:paraId="5FA458F3" w14:textId="77777777" w:rsidTr="00B6787A">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5FC8DCA"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4D8335B"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5371402"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3D07646C"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Тайлбар</w:t>
            </w:r>
          </w:p>
        </w:tc>
      </w:tr>
      <w:tr w:rsidR="00C317DE" w:rsidRPr="00C317DE" w14:paraId="7A88A7B8" w14:textId="77777777" w:rsidTr="009F5238">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3EF55AB0"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1.Дэлхийн зах зээл дээр өрсөлдөх чадвар</w:t>
            </w:r>
          </w:p>
          <w:p w14:paraId="65A4E7CE" w14:textId="77777777" w:rsidR="00B6787A" w:rsidRPr="00C317DE" w:rsidRDefault="00B6787A" w:rsidP="00B4338F">
            <w:pPr>
              <w:pStyle w:val="Normal1"/>
              <w:spacing w:after="0" w:line="240" w:lineRule="auto"/>
              <w:ind w:right="410"/>
              <w:jc w:val="center"/>
              <w:rPr>
                <w:rFonts w:ascii="Arial" w:eastAsia="Times New Roman" w:hAnsi="Arial" w:cs="Times New Roman"/>
                <w:color w:val="auto"/>
                <w:sz w:val="20"/>
                <w:szCs w:val="20"/>
              </w:rPr>
            </w:pPr>
          </w:p>
          <w:p w14:paraId="025DA9D3"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E48AAE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1.1.Дотоодын аж ахуйн нэгж болон гадаадын хөрөнгө оруулалттай аж ахуйн нэгж хоорондын өрсөлдөөнд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tcPr>
          <w:p w14:paraId="24D1B3B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6790D51" wp14:editId="3D0099F1">
                  <wp:extent cx="233680" cy="127635"/>
                  <wp:effectExtent l="0" t="0" r="0" b="0"/>
                  <wp:docPr id="165" name="Picture 1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png" descr="Description: file:///C:%5CUsers%5CMUNKHJ%7E1%5CAppData%5CLocal%5CTemp%5Cmsohtmlclip1%5C01%5Cclip_image00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p w14:paraId="1BE95D9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2B8FE7D"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Үгүй</w:t>
            </w:r>
          </w:p>
          <w:p w14:paraId="6E07F2E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B1E9142" wp14:editId="3EB78198">
                  <wp:extent cx="233680" cy="127635"/>
                  <wp:effectExtent l="0" t="0" r="0" b="0"/>
                  <wp:docPr id="164" name="Picture 1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2.png" descr="Description: file:///C:%5CUsers%5CMUNKHJ%7E1%5CAppData%5CLocal%5CTemp%5Cmsohtmlclip1%5C01%5Cclip_image00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1FF4F0E" w14:textId="77777777" w:rsidR="00B6787A" w:rsidRPr="00C317DE" w:rsidRDefault="00D250F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Дотоодын эсхүл гадаадын хөрөнгө оруулалттай аж ахуйн нэгжид давуу байдал олгосон, эсхүл ачаалал үүсгэсэн зохицуулалт агуулаагүй. </w:t>
            </w:r>
          </w:p>
        </w:tc>
      </w:tr>
      <w:tr w:rsidR="00C317DE" w:rsidRPr="00C317DE" w14:paraId="51507ED6" w14:textId="77777777" w:rsidTr="00B6787A">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79743AA"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10BBA7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1.2.Хил дамнасан хөрөнгө оруулалтын шилжилт хөдөлгөөнд нөлөө үзүүлэх эсэх (эдийн засгийн байршил өөрчлөгдөхийг оролцуулан)</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9FDE5D7"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0F37E49" wp14:editId="384076BC">
                  <wp:extent cx="233680" cy="127635"/>
                  <wp:effectExtent l="0" t="0" r="0" b="0"/>
                  <wp:docPr id="163" name="Picture 1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png" descr="Description: file:///C:%5CUsers%5CMUNKHJ%7E1%5CAppData%5CLocal%5CTemp%5Cmsohtmlclip1%5C01%5Cclip_image00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C6724D4"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BFC839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D250F1" w:rsidRPr="00C317DE">
              <w:rPr>
                <w:rFonts w:ascii="Arial" w:eastAsia="Times New Roman" w:hAnsi="Arial" w:cs="Times New Roman"/>
                <w:color w:val="auto"/>
                <w:sz w:val="20"/>
                <w:szCs w:val="20"/>
              </w:rPr>
              <w:t xml:space="preserve">Ямар нэгэн сөрөг үр нөлөө агуулаагүй. . </w:t>
            </w:r>
          </w:p>
        </w:tc>
      </w:tr>
      <w:tr w:rsidR="00C317DE" w:rsidRPr="00C317DE" w14:paraId="6465E0B0" w14:textId="77777777" w:rsidTr="00B6787A">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81EA8E4"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B4201C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1.3.Дэлхийн зах зээл дээрх таагүй нөлөөллийг монголын зах зээлд орж ирэхээс хамгаалахад нөлөөлж чадах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4C008B"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1C17D753" wp14:editId="59AC5A80">
                  <wp:extent cx="233680" cy="127635"/>
                  <wp:effectExtent l="0" t="0" r="0" b="0"/>
                  <wp:docPr id="162" name="Picture 1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6.png" descr="Description: file:///C:%5CUsers%5CMUNKHJ%7E1%5CAppData%5CLocal%5CTemp%5Cmsohtmlclip1%5C01%5Cclip_image003.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BDC41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418C80D" wp14:editId="05BF759D">
                  <wp:extent cx="233680" cy="127635"/>
                  <wp:effectExtent l="0" t="0" r="0" b="0"/>
                  <wp:docPr id="161" name="Picture 1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png" descr="Description: file:///C:%5CUsers%5CMUNKHJ%7E1%5CAppData%5CLocal%5CTemp%5Cmsohtmlclip1%5C01%5Cclip_image00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F178569" w14:textId="77777777" w:rsidR="00B6787A" w:rsidRPr="00C317DE" w:rsidRDefault="00D250F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Энэ чиглэлээр зохицуулалт агуулаагүй. </w:t>
            </w:r>
          </w:p>
        </w:tc>
      </w:tr>
      <w:tr w:rsidR="00C317DE" w:rsidRPr="00C317DE" w14:paraId="416F268A"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3369AE15"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2.Дотоодын зах зээлийн өрсөлдөх чадвар болон тогтвортой байдал</w:t>
            </w:r>
          </w:p>
          <w:p w14:paraId="784835EA"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5494D7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2.1.Хэрэглэгчдийн шийдвэр гаргах боломжийг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82E9B6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D0FC82D" wp14:editId="017F2C69">
                  <wp:extent cx="233680" cy="127635"/>
                  <wp:effectExtent l="0" t="0" r="0" b="0"/>
                  <wp:docPr id="160" name="Picture 1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png" descr="Description: file:///C:%5CUsers%5CMUNKHJ%7E1%5CAppData%5CLocal%5CTemp%5Cmsohtmlclip1%5C01%5Cclip_image003.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0DE829"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06D76541" wp14:editId="10542F6E">
                  <wp:extent cx="233680" cy="127635"/>
                  <wp:effectExtent l="0" t="0" r="0" b="0"/>
                  <wp:docPr id="159" name="Picture 1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8.png" descr="Description: file:///C:%5CUsers%5CMUNKHJ%7E1%5CAppData%5CLocal%5CTemp%5Cmsohtmlclip1%5C01%5Cclip_image00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39049E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Ямар нэгэн сөрөг нөлөө байхгүй</w:t>
            </w:r>
          </w:p>
        </w:tc>
      </w:tr>
      <w:tr w:rsidR="00C317DE" w:rsidRPr="00C317DE" w14:paraId="652C5D99"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02641E4"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6BAA5C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2.2.Хязгаарлагдмал өрсөлдөөний улмаас үнийн хөөрөгдлийг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17707A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8AC5283" wp14:editId="55E6289E">
                  <wp:extent cx="233680" cy="127635"/>
                  <wp:effectExtent l="0" t="0" r="0" b="0"/>
                  <wp:docPr id="158" name="Picture 1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4.png" descr="Description: file:///C:%5CUsers%5CMUNKHJ%7E1%5CAppData%5CLocal%5CTemp%5Cmsohtmlclip1%5C01%5Cclip_image003.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E6E7B1F"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79B1205B" wp14:editId="1B333B3F">
                  <wp:extent cx="233680" cy="127635"/>
                  <wp:effectExtent l="0" t="0" r="0" b="0"/>
                  <wp:docPr id="157" name="Picture 1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2.png" descr="Description: file:///C:%5CUsers%5CMUNKHJ%7E1%5CAppData%5CLocal%5CTemp%5Cmsohtmlclip1%5C01%5Cclip_image00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F76371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Ямар нэгэн сөрөг нөлөө байхгүй</w:t>
            </w:r>
          </w:p>
        </w:tc>
      </w:tr>
      <w:tr w:rsidR="00C317DE" w:rsidRPr="00C317DE" w14:paraId="1D350A63"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20F942A"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AB40A7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2.3.Зах зээлд шинээр орж ирж байгаа аж ахуйн </w:t>
            </w:r>
            <w:r w:rsidRPr="00C317DE">
              <w:rPr>
                <w:rFonts w:ascii="Arial" w:eastAsia="Times New Roman" w:hAnsi="Arial" w:cs="Times New Roman"/>
                <w:color w:val="auto"/>
                <w:sz w:val="20"/>
                <w:szCs w:val="20"/>
              </w:rPr>
              <w:lastRenderedPageBreak/>
              <w:t>нэгжид бэрхшээл, хүндрэл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015C34"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lastRenderedPageBreak/>
              <w:drawing>
                <wp:inline distT="0" distB="0" distL="0" distR="0" wp14:anchorId="1774A0DA" wp14:editId="704B912D">
                  <wp:extent cx="233680" cy="127635"/>
                  <wp:effectExtent l="0" t="0" r="0" b="0"/>
                  <wp:docPr id="156" name="Picture 1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0.png" descr="Description: file:///C:%5CUsers%5CMUNKHJ%7E1%5CAppData%5CLocal%5CTemp%5Cmsohtmlclip1%5C01%5Cclip_image003.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73B17D8"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E0D5E37" wp14:editId="01E428FE">
                  <wp:extent cx="233680" cy="127635"/>
                  <wp:effectExtent l="0" t="0" r="0" b="0"/>
                  <wp:docPr id="155" name="Picture 1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6.png" descr="Description: file:///C:%5CUsers%5CMUNKHJ%7E1%5CAppData%5CLocal%5CTemp%5Cmsohtmlclip1%5C01%5Cclip_image00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10EBB52" w14:textId="1356DA9A"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1644EE" w:rsidRPr="00C317DE">
              <w:rPr>
                <w:rFonts w:ascii="Arial" w:eastAsia="Times New Roman" w:hAnsi="Arial" w:cs="Times New Roman"/>
                <w:color w:val="auto"/>
                <w:sz w:val="20"/>
                <w:szCs w:val="20"/>
              </w:rPr>
              <w:t> Тийм нөхцөл бүрдүүлэхгүй.</w:t>
            </w:r>
          </w:p>
        </w:tc>
      </w:tr>
      <w:tr w:rsidR="00C317DE" w:rsidRPr="00C317DE" w14:paraId="3BDF18FB"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6DC4A64"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C1E8A5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2.4.Зах зээлд шинээр монополийг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AACEA70"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90556EA" wp14:editId="4CE42327">
                  <wp:extent cx="233680" cy="127635"/>
                  <wp:effectExtent l="0" t="0" r="0" b="0"/>
                  <wp:docPr id="154" name="Picture 1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8.png" descr="Description: file:///C:%5CUsers%5CMUNKHJ%7E1%5CAppData%5CLocal%5CTemp%5Cmsohtmlclip1%5C01%5Cclip_image003.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6AAC08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7257F55" wp14:editId="2492DCDC">
                  <wp:extent cx="233680" cy="127635"/>
                  <wp:effectExtent l="0" t="0" r="0" b="0"/>
                  <wp:docPr id="153" name="Picture 1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2.png" descr="Description: file:///C:%5CUsers%5CMUNKHJ%7E1%5CAppData%5CLocal%5CTemp%5Cmsohtmlclip1%5C01%5Cclip_image00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FA9B05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670463" w:rsidRPr="00C317DE">
              <w:rPr>
                <w:rFonts w:ascii="Arial" w:eastAsia="Times New Roman" w:hAnsi="Arial" w:cs="Times New Roman"/>
                <w:color w:val="auto"/>
                <w:sz w:val="20"/>
                <w:szCs w:val="20"/>
              </w:rPr>
              <w:t xml:space="preserve">Тийм нөхцөл бүрдүүлэхгүй. </w:t>
            </w:r>
          </w:p>
        </w:tc>
      </w:tr>
      <w:tr w:rsidR="00C317DE" w:rsidRPr="00C317DE" w14:paraId="71212DEA"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78CE1611"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rPr>
              <w:t>3.Аж ахуйн нэгжийн үйлдвэрлэлийн болон захиргааны зардал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53195E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3.1.Зохицуулалтын хувилбарыг хэрэгжүүлснээр аж ахуйн нэгжид шинээр зардал үүсэх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A51291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12FBCDD" wp14:editId="0F6D3511">
                  <wp:extent cx="233680" cy="127635"/>
                  <wp:effectExtent l="0" t="0" r="0" b="0"/>
                  <wp:docPr id="152" name="Picture 1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4.png" descr="Description: file:///C:%5CUsers%5CMUNKHJ%7E1%5CAppData%5CLocal%5CTemp%5Cmsohtmlclip1%5C01%5Cclip_image00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6A1631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B998B4A" wp14:editId="7C8185F9">
                  <wp:extent cx="233680" cy="127635"/>
                  <wp:effectExtent l="0" t="0" r="0" b="0"/>
                  <wp:docPr id="151" name="Picture 1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8.png" descr="Description: file:///C:%5CUsers%5CMUNKHJ%7E1%5CAppData%5CLocal%5CTemp%5Cmsohtmlclip1%5C01%5Cclip_image00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862609C" w14:textId="0BE1A80F"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1644EE" w:rsidRPr="00C317DE">
              <w:rPr>
                <w:rFonts w:ascii="Arial" w:eastAsia="Times New Roman" w:hAnsi="Arial" w:cs="Times New Roman"/>
                <w:color w:val="auto"/>
                <w:sz w:val="20"/>
                <w:szCs w:val="20"/>
              </w:rPr>
              <w:t>Тийм нөхцөл бүрдүүлэхгүй.</w:t>
            </w:r>
          </w:p>
        </w:tc>
      </w:tr>
      <w:tr w:rsidR="00C317DE" w:rsidRPr="00C317DE" w14:paraId="66CD1055"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0EB63EB"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164F63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3.2.Санхүүжилтийн эх үүсвэр олж авахад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946F054"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FFD9779" wp14:editId="0EA8B3BC">
                  <wp:extent cx="233680" cy="127635"/>
                  <wp:effectExtent l="0" t="0" r="0" b="0"/>
                  <wp:docPr id="150" name="Picture 1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0.png" descr="Description: file:///C:%5CUsers%5CMUNKHJ%7E1%5CAppData%5CLocal%5CTemp%5Cmsohtmlclip1%5C01%5Cclip_image003.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17E978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903DE4D" wp14:editId="24743A38">
                  <wp:extent cx="233680" cy="127635"/>
                  <wp:effectExtent l="0" t="0" r="0" b="0"/>
                  <wp:docPr id="149" name="Picture 1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4.png" descr="Description: file:///C:%5CUsers%5CMUNKHJ%7E1%5CAppData%5CLocal%5CTemp%5Cmsohtmlclip1%5C01%5Cclip_image0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0876F7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Ямар нэгэн сөрөг нөлөө байхгүй</w:t>
            </w:r>
          </w:p>
        </w:tc>
      </w:tr>
      <w:tr w:rsidR="00C317DE" w:rsidRPr="00C317DE" w14:paraId="0A480097"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3F88BBB"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1157E1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3.3.Зах зээлээс тодорхой бараа бүтээгдэхүүнийг худалдан авахад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0932D8B"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9EA2EC4" wp14:editId="4810E66D">
                  <wp:extent cx="233680" cy="127635"/>
                  <wp:effectExtent l="0" t="0" r="0" b="0"/>
                  <wp:docPr id="148" name="Picture 1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6.png" descr="Description: file:///C:%5CUsers%5CMUNKHJ%7E1%5CAppData%5CLocal%5CTemp%5Cmsohtmlclip1%5C01%5Cclip_image003.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9470AA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B64B98A" wp14:editId="722ECA15">
                  <wp:extent cx="233680" cy="127635"/>
                  <wp:effectExtent l="0" t="0" r="0" b="0"/>
                  <wp:docPr id="147" name="Picture 1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2.png" descr="Description: file:///C:%5CUsers%5CMUNKHJ%7E1%5CAppData%5CLocal%5CTemp%5Cmsohtmlclip1%5C01%5Cclip_image00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56FBA39" w14:textId="6D322298"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 нөхцөл бүрдүүлэхгүй.</w:t>
            </w:r>
          </w:p>
        </w:tc>
      </w:tr>
      <w:tr w:rsidR="00C317DE" w:rsidRPr="00C317DE" w14:paraId="15514466"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074B5935"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0A9EA2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3.4.Бараа бүтээгдэхүүний борлуулалтад ямар нэг хязгаарлалт, эсхүл хориг тавих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88678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80B7780" wp14:editId="3AF42452">
                  <wp:extent cx="233680" cy="127635"/>
                  <wp:effectExtent l="0" t="0" r="0" b="0"/>
                  <wp:docPr id="146" name="Picture 1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png" descr="Description: file:///C:%5CUsers%5CMUNKHJ%7E1%5CAppData%5CLocal%5CTemp%5Cmsohtmlclip1%5C01%5Cclip_image003.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8F7A697"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32227D1" wp14:editId="105E6873">
                  <wp:extent cx="233680" cy="127635"/>
                  <wp:effectExtent l="0" t="0" r="0" b="0"/>
                  <wp:docPr id="145" name="Picture 1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png" descr="Description: file:///C:%5CUsers%5CMUNKHJ%7E1%5CAppData%5CLocal%5CTemp%5Cmsohtmlclip1%5C01%5Cclip_image003.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FBEC9D2" w14:textId="625C9227"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 нөхцөл бүрдүүлэхгүй.</w:t>
            </w:r>
          </w:p>
        </w:tc>
      </w:tr>
      <w:tr w:rsidR="00C317DE" w:rsidRPr="00C317DE" w14:paraId="357393BA"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9B9BEFD" w14:textId="77777777" w:rsidR="00B6787A" w:rsidRPr="00C317DE" w:rsidRDefault="00B6787A" w:rsidP="00B4338F">
            <w:pPr>
              <w:spacing w:after="0" w:line="240" w:lineRule="auto"/>
              <w:rPr>
                <w:rFonts w:ascii="Arial" w:eastAsia="Times New Roman" w:hAnsi="Arial" w:cs="Times New Roman"/>
                <w:b/>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5E0EA1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3.5.Аж ахуйн нэгжийг үйл ажиллагаагаа зогсооход хүргэх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082648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0D9D05B" wp14:editId="0F1AFEF7">
                  <wp:extent cx="233680" cy="127635"/>
                  <wp:effectExtent l="0" t="0" r="0" b="0"/>
                  <wp:docPr id="144" name="Picture 1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png" descr="Description: file:///C:%5CUsers%5CMUNKHJ%7E1%5CAppData%5CLocal%5CTemp%5Cmsohtmlclip1%5C01%5Cclip_image003.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5586564"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9B3FD49" wp14:editId="29088BCC">
                  <wp:extent cx="233680" cy="127635"/>
                  <wp:effectExtent l="0" t="0" r="0" b="0"/>
                  <wp:docPr id="143" name="Picture 1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png" descr="Description: file:///C:%5CUsers%5CMUNKHJ%7E1%5CAppData%5CLocal%5CTemp%5Cmsohtmlclip1%5C01%5Cclip_image003.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B368405" w14:textId="77777777" w:rsidR="00B6787A" w:rsidRPr="00C317DE" w:rsidRDefault="00F313FB"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Тийм нөхцөл үүсгэхгүй. </w:t>
            </w:r>
          </w:p>
        </w:tc>
      </w:tr>
      <w:tr w:rsidR="00C317DE" w:rsidRPr="00C317DE" w14:paraId="1F53940E" w14:textId="77777777" w:rsidTr="00B6787A">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2DF70D3B"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4.Мэдээлэх үүргийн улмаас үүсч байгаа захиргааны зардлын ачаалал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9C34EE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4.1.Хуулийн этгээдэд захиргааны шинж чанартай нэмэлт зардал (Тухайлбал, мэдээлэх, тайлан гаргах г.м)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4B7A04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7E7E661" wp14:editId="267DE5D7">
                  <wp:extent cx="233680" cy="127635"/>
                  <wp:effectExtent l="0" t="0" r="0" b="0"/>
                  <wp:docPr id="142" name="Picture 1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descr="Description: file:///C:%5CUsers%5CMUNKHJ%7E1%5CAppData%5CLocal%5CTemp%5Cmsohtmlclip1%5C01%5Cclip_image003.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38DB1D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6E73156" wp14:editId="2E5C8DFB">
                  <wp:extent cx="233680" cy="127635"/>
                  <wp:effectExtent l="0" t="0" r="0" b="0"/>
                  <wp:docPr id="141" name="Picture 1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png" descr="Description: file:///C:%5CUsers%5CMUNKHJ%7E1%5CAppData%5CLocal%5CTemp%5Cmsohtmlclip1%5C01%5Cclip_image00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DEB84D5" w14:textId="77777777" w:rsidR="00B6787A" w:rsidRPr="00C317DE" w:rsidRDefault="00F313FB"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Зөвшөөрөл авах, тайлагнах, мэдээллэх үүргийг хуулиар ногдуулах тул тодорхой захиргааны зардал гарна. </w:t>
            </w:r>
          </w:p>
        </w:tc>
      </w:tr>
      <w:tr w:rsidR="00C317DE" w:rsidRPr="00C317DE" w14:paraId="2361521B"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463AB29"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5.Өмчлөх эрх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EAA281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5.1.Өмчлөх эрхийг (үл хөдлөх, хөдлөх эд хөрөнгө, эдийн бус баялаг зэргийг) хөндсөн зохицуулалт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0D0351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FBF9294" wp14:editId="6366FAAD">
                  <wp:extent cx="233680" cy="127635"/>
                  <wp:effectExtent l="0" t="0" r="0" b="0"/>
                  <wp:docPr id="140" name="Picture 1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png" descr="Description: file:///C:%5CUsers%5CMUNKHJ%7E1%5CAppData%5CLocal%5CTemp%5Cmsohtmlclip1%5C01%5Cclip_image00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E92C666"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00ABA08F" wp14:editId="533B3C07">
                  <wp:extent cx="233680" cy="127635"/>
                  <wp:effectExtent l="0" t="0" r="0" b="0"/>
                  <wp:docPr id="139" name="Picture 1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descr="Description: file:///C:%5CUsers%5CMUNKHJ%7E1%5CAppData%5CLocal%5CTemp%5Cmsohtmlclip1%5C01%5Cclip_image003.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FD1EC41" w14:textId="3D11CCF8"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1644EE" w:rsidRPr="00C317DE">
              <w:rPr>
                <w:rFonts w:ascii="Arial" w:eastAsia="Times New Roman" w:hAnsi="Arial" w:cs="Times New Roman"/>
                <w:color w:val="auto"/>
                <w:sz w:val="20"/>
                <w:szCs w:val="20"/>
              </w:rPr>
              <w:t>Тийм нөхцөл бүрдүүлэхгүй.</w:t>
            </w:r>
          </w:p>
        </w:tc>
      </w:tr>
      <w:tr w:rsidR="00C317DE" w:rsidRPr="00C317DE" w14:paraId="57F0EBCB"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7979D23"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E7444E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5.2.Өмчлөх эрх олж авах, шилжүүлэх болон хэрэгжүүлэхэд хязгаарлалт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D84D938"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27ACD96" wp14:editId="5C2DA7CA">
                  <wp:extent cx="233680" cy="127635"/>
                  <wp:effectExtent l="0" t="0" r="0" b="0"/>
                  <wp:docPr id="138" name="Picture 1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png" descr="Description: file:///C:%5CUsers%5CMUNKHJ%7E1%5CAppData%5CLocal%5CTemp%5Cmsohtmlclip1%5C01%5Cclip_image003.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C8DF7C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E8AE857" wp14:editId="12004A65">
                  <wp:extent cx="233680" cy="127635"/>
                  <wp:effectExtent l="0" t="0" r="0" b="0"/>
                  <wp:docPr id="137" name="Picture 1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png" descr="Description: file:///C:%5CUsers%5CMUNKHJ%7E1%5CAppData%5CLocal%5CTemp%5Cmsohtmlclip1%5C01%5Cclip_image003.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D66B31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0D7AA3" w:rsidRPr="00C317DE">
              <w:rPr>
                <w:rFonts w:ascii="Arial" w:eastAsia="Times New Roman" w:hAnsi="Arial" w:cs="Times New Roman"/>
                <w:color w:val="auto"/>
                <w:sz w:val="20"/>
                <w:szCs w:val="20"/>
              </w:rPr>
              <w:t xml:space="preserve">Тийм зохицуулалт агуулаагүй. </w:t>
            </w:r>
          </w:p>
        </w:tc>
      </w:tr>
      <w:tr w:rsidR="00C317DE" w:rsidRPr="00C317DE" w14:paraId="6B1AF320"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092A94E"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575F80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5.3.Оюуны өмчийн (патент, барааны тэмдэг, зохиогчийн эрх зэрэг) эрхийг хөндсөн зохицуулалт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9B893C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032B0AD" wp14:editId="23B0A83A">
                  <wp:extent cx="233680" cy="127635"/>
                  <wp:effectExtent l="0" t="0" r="0" b="0"/>
                  <wp:docPr id="136" name="Picture 1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descr="Description: file:///C:%5CUsers%5CMUNKHJ%7E1%5CAppData%5CLocal%5CTemp%5Cmsohtmlclip1%5C01%5Cclip_image003.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095F4D"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4B328892" wp14:editId="6CAE1829">
                  <wp:extent cx="233680" cy="127635"/>
                  <wp:effectExtent l="0" t="0" r="0" b="0"/>
                  <wp:docPr id="135" name="Picture 1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descr="Description: file:///C:%5CUsers%5CMUNKHJ%7E1%5CAppData%5CLocal%5CTemp%5Cmsohtmlclip1%5C01%5Cclip_image003.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79A076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0D7AA3" w:rsidRPr="00C317DE">
              <w:rPr>
                <w:rFonts w:ascii="Arial" w:eastAsia="Times New Roman" w:hAnsi="Arial" w:cs="Times New Roman"/>
                <w:color w:val="auto"/>
                <w:sz w:val="20"/>
                <w:szCs w:val="20"/>
              </w:rPr>
              <w:t xml:space="preserve">Тийм зохицуулалт агуулаагүй. </w:t>
            </w:r>
          </w:p>
        </w:tc>
      </w:tr>
      <w:tr w:rsidR="00C317DE" w:rsidRPr="00C317DE" w14:paraId="309DBC9B"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3EE0472"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6.Инноваци болон судалгаа шинжилгээ</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D2D399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6.1.Судалгаа шинжилгээ, нээлт хийх, шинэ бүтээл гаргах асуудлыг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074E3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DE1D5E7" wp14:editId="0BD7E63F">
                  <wp:extent cx="233680" cy="127635"/>
                  <wp:effectExtent l="0" t="0" r="0" b="0"/>
                  <wp:docPr id="134" name="Picture 1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descr="Description: file:///C:%5CUsers%5CMUNKHJ%7E1%5CAppData%5CLocal%5CTemp%5Cmsohtmlclip1%5C01%5Cclip_image003.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24F7CB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4A8C4F1" wp14:editId="09984B63">
                  <wp:extent cx="233680" cy="127635"/>
                  <wp:effectExtent l="0" t="0" r="0" b="0"/>
                  <wp:docPr id="133" name="Picture 1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descr="Description: file:///C:%5CUsers%5CMUNKHJ%7E1%5CAppData%5CLocal%5CTemp%5Cmsohtmlclip1%5C01%5Cclip_image003.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E6FC32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6B8A6414"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E594433"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19A33B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6.2.Үйлдвэрлэлийн шинэ технологи болон шинэ бүтээгдэхүүн нэвтрүүлэх, дэлгэрүүлэхийг илүү хялбар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3BECF7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290D5EE" wp14:editId="796BD171">
                  <wp:extent cx="233680" cy="127635"/>
                  <wp:effectExtent l="0" t="0" r="0" b="0"/>
                  <wp:docPr id="132" name="Picture 1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descr="Description: file:///C:%5CUsers%5CMUNKHJ%7E1%5CAppData%5CLocal%5CTemp%5Cmsohtmlclip1%5C01%5Cclip_image003.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2AF0B6"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84ECEEB" wp14:editId="4264D261">
                  <wp:extent cx="233680" cy="127635"/>
                  <wp:effectExtent l="0" t="0" r="0" b="0"/>
                  <wp:docPr id="131" name="Picture 1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descr="Description: file:///C:%5CUsers%5CMUNKHJ%7E1%5CAppData%5CLocal%5CTemp%5Cmsohtmlclip1%5C01%5Cclip_image00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C614B1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p>
        </w:tc>
      </w:tr>
      <w:tr w:rsidR="00C317DE" w:rsidRPr="00C317DE" w14:paraId="3D2769A6"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372E526B"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7.Хэрэглэгч болон гэр бүлийн төсөв</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71CB62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7.1.Хэрэглээний үнийн түвшинд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384C37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0E7B83E" wp14:editId="4493F6AB">
                  <wp:extent cx="233680" cy="127635"/>
                  <wp:effectExtent l="0" t="0" r="0" b="0"/>
                  <wp:docPr id="130" name="Picture 1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descr="Description: file:///C:%5CUsers%5CMUNKHJ%7E1%5CAppData%5CLocal%5CTemp%5Cmsohtmlclip1%5C01%5Cclip_image003.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74CA3F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B6AD748" wp14:editId="4CD1EB34">
                  <wp:extent cx="233680" cy="127635"/>
                  <wp:effectExtent l="0" t="0" r="0" b="0"/>
                  <wp:docPr id="129" name="Picture 1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descr="Description: file:///C:%5CUsers%5CMUNKHJ%7E1%5CAppData%5CLocal%5CTemp%5Cmsohtmlclip1%5C01%5Cclip_image003.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23C44C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  </w:t>
            </w:r>
          </w:p>
        </w:tc>
      </w:tr>
      <w:tr w:rsidR="00C317DE" w:rsidRPr="00C317DE" w14:paraId="3BBC5F42"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C0CD99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404A9B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7.2.Хэрэглэгчдийн хувьд дотоодын зах зээлийг ашиглах боломж 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EE7604"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C390215" wp14:editId="2211B174">
                  <wp:extent cx="233680" cy="127635"/>
                  <wp:effectExtent l="0" t="0" r="0" b="0"/>
                  <wp:docPr id="128" name="Picture 1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Description: file:///C:%5CUsers%5CMUNKHJ%7E1%5CAppData%5CLocal%5CTemp%5Cmsohtmlclip1%5C01%5Cclip_image003.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32505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BD1701B" wp14:editId="4CC681CB">
                  <wp:extent cx="233680" cy="127635"/>
                  <wp:effectExtent l="0" t="0" r="0" b="0"/>
                  <wp:docPr id="127" name="Picture 1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png" descr="Description: file:///C:%5CUsers%5CMUNKHJ%7E1%5CAppData%5CLocal%5CTemp%5Cmsohtmlclip1%5C01%5Cclip_image003.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9401D9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p>
        </w:tc>
      </w:tr>
      <w:tr w:rsidR="00C317DE" w:rsidRPr="00C317DE" w14:paraId="0CB74161"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49F374D"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B19540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7.3.Хэрэглэгчдийн эрх ашигт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5B935DC"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66E153F" wp14:editId="7831FD2E">
                  <wp:extent cx="233680" cy="127635"/>
                  <wp:effectExtent l="0" t="0" r="0" b="0"/>
                  <wp:docPr id="126" name="Picture 1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2.png" descr="Description: file:///C:%5CUsers%5CMUNKHJ%7E1%5CAppData%5CLocal%5CTemp%5Cmsohtmlclip1%5C01%5Cclip_image00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D53FDE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0CAD21C" wp14:editId="6FEB5482">
                  <wp:extent cx="233680" cy="127635"/>
                  <wp:effectExtent l="0" t="0" r="0" b="0"/>
                  <wp:docPr id="125" name="Picture 1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4.png" descr="Description: file:///C:%5CUsers%5CMUNKHJ%7E1%5CAppData%5CLocal%5CTemp%5Cmsohtmlclip1%5C01%5Cclip_image00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A417878" w14:textId="332C47F4"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1644EE" w:rsidRPr="00C317DE">
              <w:rPr>
                <w:rFonts w:ascii="Arial" w:eastAsia="Times New Roman" w:hAnsi="Arial" w:cs="Times New Roman"/>
                <w:color w:val="auto"/>
                <w:sz w:val="20"/>
                <w:szCs w:val="20"/>
              </w:rPr>
              <w:t>Тийм нөхцөл бүрдүүлэхгүй.</w:t>
            </w:r>
          </w:p>
        </w:tc>
      </w:tr>
      <w:tr w:rsidR="00C317DE" w:rsidRPr="00C317DE" w14:paraId="10F4DD78"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D53D90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4BA345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7.4.Хувь хүний/гэр бүлийн санхүүгийн байдалд (шууд буюу урт хугацааны туршид)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675DF9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2160559" wp14:editId="11D80692">
                  <wp:extent cx="233680" cy="127635"/>
                  <wp:effectExtent l="0" t="0" r="0" b="0"/>
                  <wp:docPr id="124" name="Picture 1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8.png" descr="Description: file:///C:%5CUsers%5CMUNKHJ%7E1%5CAppData%5CLocal%5CTemp%5Cmsohtmlclip1%5C01%5Cclip_image003.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108238"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780BD59" wp14:editId="10ECBC8D">
                  <wp:extent cx="233680" cy="127635"/>
                  <wp:effectExtent l="0" t="0" r="0" b="0"/>
                  <wp:docPr id="123" name="Picture 1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0.png" descr="Description: file:///C:%5CUsers%5CMUNKHJ%7E1%5CAppData%5CLocal%5CTemp%5Cmsohtmlclip1%5C01%5Cclip_image003.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B6085AC" w14:textId="79C61B70"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Хүүхдийн өмнө хүлээсэн хариуцлагыг нэмэгдүүлснээр урт хугацаандаа гэр бүлийн санхүүд эерэг үр дүнг авчирна.</w:t>
            </w:r>
          </w:p>
        </w:tc>
      </w:tr>
      <w:tr w:rsidR="00C317DE" w:rsidRPr="00C317DE" w14:paraId="752DECA1"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1CE11119"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8.Тодорхой бүс нутаг, салбарууд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159B10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8.1.Тодорхой бүс нутагт буюу тодорхой нэг чиглэлд ажлын байрыг шинээр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8E8C47C"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650A300F" wp14:editId="52E28A30">
                  <wp:extent cx="233680" cy="127635"/>
                  <wp:effectExtent l="0" t="0" r="0" b="0"/>
                  <wp:docPr id="122" name="Picture 1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4.png" descr="Description: file:///C:%5CUsers%5CMUNKHJ%7E1%5CAppData%5CLocal%5CTemp%5Cmsohtmlclip1%5C01%5Cclip_image003.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4C6C7A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7DC2C00" wp14:editId="3490F0AA">
                  <wp:extent cx="233680" cy="127635"/>
                  <wp:effectExtent l="0" t="0" r="0" b="0"/>
                  <wp:docPr id="121" name="Picture 1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6.png" descr="Description: file:///C:%5CUsers%5CMUNKHJ%7E1%5CAppData%5CLocal%5CTemp%5Cmsohtmlclip1%5C01%5Cclip_image00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8E71C1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6E6F8F3F"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7DDBDEDC"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701A03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8.2.Тодорхой бүс нутагт буюу тодорхой нэг чиглэлд ажлын байр багасгах чиглэлээр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46C7FC1"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76D7C7B" wp14:editId="7E4D4289">
                  <wp:extent cx="233680" cy="127635"/>
                  <wp:effectExtent l="0" t="0" r="0" b="0"/>
                  <wp:docPr id="120" name="Picture 1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0.png" descr="Description: file:///C:%5CUsers%5CMUNKHJ%7E1%5CAppData%5CLocal%5CTemp%5Cmsohtmlclip1%5C01%5Cclip_image003.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16DC8E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4FE8963" wp14:editId="63E99279">
                  <wp:extent cx="233680" cy="127635"/>
                  <wp:effectExtent l="0" t="0" r="0" b="0"/>
                  <wp:docPr id="119" name="Picture 1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2.png" descr="Description: file:///C:%5CUsers%5CMUNKHJ%7E1%5CAppData%5CLocal%5CTemp%5Cmsohtmlclip1%5C01%5Cclip_image003.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BC061A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0D7AA3" w:rsidRPr="00C317DE">
              <w:rPr>
                <w:rFonts w:ascii="Arial" w:eastAsia="Times New Roman" w:hAnsi="Arial" w:cs="Times New Roman"/>
                <w:color w:val="auto"/>
                <w:sz w:val="20"/>
                <w:szCs w:val="20"/>
              </w:rPr>
              <w:t xml:space="preserve">Тийм зохицуулалт агуулаагүй. </w:t>
            </w:r>
          </w:p>
        </w:tc>
      </w:tr>
      <w:tr w:rsidR="00C317DE" w:rsidRPr="00C317DE" w14:paraId="7E3BF467"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8D75195"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76197F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8.3.Жижиг, дунд үйлдвэр, эсхүл аль нэг салбарт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60FF2F0"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2A5215F" wp14:editId="63FE0530">
                  <wp:extent cx="233680" cy="127635"/>
                  <wp:effectExtent l="0" t="0" r="0" b="0"/>
                  <wp:docPr id="118" name="Picture 1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6.png" descr="Description: file:///C:%5CUsers%5CMUNKHJ%7E1%5CAppData%5CLocal%5CTemp%5Cmsohtmlclip1%5C01%5Cclip_image003.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CE7C5F7"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319EDD0" wp14:editId="34C50334">
                  <wp:extent cx="233680" cy="127635"/>
                  <wp:effectExtent l="0" t="0" r="0" b="0"/>
                  <wp:docPr id="117" name="Picture 1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8.png" descr="Description: file:///C:%5CUsers%5CMUNKHJ%7E1%5CAppData%5CLocal%5CTemp%5Cmsohtmlclip1%5C01%5Cclip_image003.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2A27A5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0D7AA3" w:rsidRPr="00C317DE">
              <w:rPr>
                <w:rFonts w:ascii="Arial" w:eastAsia="Times New Roman" w:hAnsi="Arial" w:cs="Times New Roman"/>
                <w:color w:val="auto"/>
                <w:sz w:val="20"/>
                <w:szCs w:val="20"/>
              </w:rPr>
              <w:t>Тийм зохицуулалт агуулаагүй.</w:t>
            </w:r>
          </w:p>
        </w:tc>
      </w:tr>
      <w:tr w:rsidR="00C317DE" w:rsidRPr="00C317DE" w14:paraId="4241090C"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5D1C1857"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9.Төрийн захиргааны байгууллага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9DEA47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9.1.Улсын төсөвт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D572692"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0518B60A" wp14:editId="200C5070">
                  <wp:extent cx="233680" cy="127635"/>
                  <wp:effectExtent l="0" t="0" r="0" b="0"/>
                  <wp:docPr id="116" name="Picture 1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4.png" descr="Description: file:///C:%5CUsers%5CMUNKHJ%7E1%5CAppData%5CLocal%5CTemp%5Cmsohtmlclip1%5C01%5Cclip_image003.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36F6642"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3769203" wp14:editId="46CC2ED8">
                  <wp:extent cx="233680" cy="127635"/>
                  <wp:effectExtent l="0" t="0" r="0" b="0"/>
                  <wp:docPr id="115" name="Picture 1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0.png" descr="Description: file:///C:%5CUsers%5CMUNKHJ%7E1%5CAppData%5CLocal%5CTemp%5Cmsohtmlclip1%5C01%5Cclip_image003.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3B2ED29" w14:textId="13318AFE"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Гэр бүлийн нөхцөл байдлын шинжээчийн орон тооны зардал нэмэгдэнэ. </w:t>
            </w:r>
          </w:p>
        </w:tc>
      </w:tr>
      <w:tr w:rsidR="00C317DE" w:rsidRPr="00C317DE" w14:paraId="703FFB54"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404F251"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D0E8E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9.2.Шинээр төрийн байгууллага байгуулах, эсхүл төрийн байгууллагад бүтцийн өөрчлөлт хийх шаардлага тавигдах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5842A87"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22DDF53" wp14:editId="54DD383C">
                  <wp:extent cx="233680" cy="127635"/>
                  <wp:effectExtent l="0" t="0" r="0" b="0"/>
                  <wp:docPr id="114" name="Picture 1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2.png" descr="Description: file:///C:%5CUsers%5CMUNKHJ%7E1%5CAppData%5CLocal%5CTemp%5Cmsohtmlclip1%5C01%5Cclip_image00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606EDC" w14:textId="77777777" w:rsidR="00B6787A" w:rsidRPr="00C317DE" w:rsidRDefault="00B6787A" w:rsidP="00B4338F">
            <w:pPr>
              <w:pStyle w:val="Normal1"/>
              <w:spacing w:after="0" w:line="240" w:lineRule="auto"/>
              <w:jc w:val="center"/>
              <w:rPr>
                <w:rFonts w:ascii="Arial" w:eastAsia="Times New Roman" w:hAnsi="Arial" w:cs="Times New Roman"/>
                <w:bCs/>
                <w:color w:val="auto"/>
                <w:sz w:val="20"/>
                <w:szCs w:val="20"/>
              </w:rPr>
            </w:pPr>
            <w:r w:rsidRPr="00C317DE">
              <w:rPr>
                <w:rFonts w:ascii="Arial" w:hAnsi="Arial"/>
                <w:bCs/>
                <w:noProof/>
                <w:color w:val="auto"/>
                <w:lang w:val="en-US" w:eastAsia="en-US"/>
              </w:rPr>
              <w:drawing>
                <wp:inline distT="0" distB="0" distL="0" distR="0" wp14:anchorId="45C341C5" wp14:editId="6EBEF296">
                  <wp:extent cx="233680" cy="127635"/>
                  <wp:effectExtent l="0" t="0" r="0" b="0"/>
                  <wp:docPr id="113" name="Picture 1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6.png" descr="Description: file:///C:%5CUsers%5CMUNKHJ%7E1%5CAppData%5CLocal%5CTemp%5Cmsohtmlclip1%5C01%5Cclip_image00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089C463" w14:textId="268AD978"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Гэр бүлийн нөхцөл байдлын шинжээчийн тогтолцоо шүүхэд бий болно. </w:t>
            </w:r>
            <w:r w:rsidR="00614FF1" w:rsidRPr="00C317DE">
              <w:rPr>
                <w:rFonts w:ascii="Arial" w:eastAsia="Times New Roman" w:hAnsi="Arial" w:cs="Times New Roman"/>
                <w:color w:val="auto"/>
                <w:sz w:val="20"/>
                <w:szCs w:val="20"/>
              </w:rPr>
              <w:t xml:space="preserve"> </w:t>
            </w:r>
          </w:p>
        </w:tc>
      </w:tr>
      <w:tr w:rsidR="00C317DE" w:rsidRPr="00C317DE" w14:paraId="53A87223"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199BEF9"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6240413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9.3.Төрийн байгууллагад захиргааны шинэ чиг үүрэг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613480D"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2E6D6465" wp14:editId="35B152EE">
                  <wp:extent cx="233680" cy="127635"/>
                  <wp:effectExtent l="0" t="0" r="0" b="0"/>
                  <wp:docPr id="112" name="Picture 1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8.png" descr="Description: file:///C:%5CUsers%5CMUNKHJ%7E1%5CAppData%5CLocal%5CTemp%5Cmsohtmlclip1%5C01%5Cclip_image003.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CC00FD6"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EC73EF0" wp14:editId="6CC66C27">
                  <wp:extent cx="233680" cy="127635"/>
                  <wp:effectExtent l="0" t="0" r="0" b="0"/>
                  <wp:docPr id="111" name="Picture 1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2.png" descr="Description: file:///C:%5CUsers%5CMUNKHJ%7E1%5CAppData%5CLocal%5CTemp%5Cmsohtmlclip1%5C01%5Cclip_image00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F2C5AE9" w14:textId="76CDE351" w:rsidR="00B6787A" w:rsidRPr="00C317DE" w:rsidRDefault="001644EE"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Шүүгч зөвхөн талуудын цуглуулсан нотлох баримтыг бус өөрийн санаачилгаар хүүхдийн тусын тулд нөхцөл байдлыг бүрэн дүүрэн судална. </w:t>
            </w:r>
          </w:p>
        </w:tc>
      </w:tr>
      <w:tr w:rsidR="00C317DE" w:rsidRPr="00C317DE" w14:paraId="68133C67" w14:textId="77777777" w:rsidTr="009F5238">
        <w:trPr>
          <w:trHeight w:val="52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02F8C39"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10.Макро эдийн засгийн хүрээнд</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23229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10.1.Эдийн засгийн өсөлт болон ажил эрхлэлтийн байдалд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DF2404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33014D3" wp14:editId="369B917C">
                  <wp:extent cx="233680" cy="127635"/>
                  <wp:effectExtent l="0" t="0" r="0" b="0"/>
                  <wp:docPr id="110" name="Picture 1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4.png" descr="Description: file:///C:%5CUsers%5CMUNKHJ%7E1%5CAppData%5CLocal%5CTemp%5Cmsohtmlclip1%5C01%5Cclip_image003.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19830EA"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92909AF" wp14:editId="06652491">
                  <wp:extent cx="233680" cy="127635"/>
                  <wp:effectExtent l="0" t="0" r="0" b="0"/>
                  <wp:docPr id="109" name="Picture 10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8.png" descr="Description: file:///C:%5CUsers%5CMUNKHJ%7E1%5CAppData%5CLocal%5CTemp%5Cmsohtmlclip1%5C01%5Cclip_image003.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6997466" w14:textId="4061C19B"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p>
        </w:tc>
      </w:tr>
      <w:tr w:rsidR="00C317DE" w:rsidRPr="00C317DE" w14:paraId="00EEEEFD"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50122F8"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7A75EF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10.2.Хөрөнгө оруулалтын нөхцөлийг сайжруулах, зах зээлийн тогтвортой хөгжлийг дэмжих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AF3A9AF"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13885AC" wp14:editId="206CFDC4">
                  <wp:extent cx="233680" cy="127635"/>
                  <wp:effectExtent l="0" t="0" r="0" b="0"/>
                  <wp:docPr id="108" name="Picture 10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0.png" descr="Description: file:///C:%5CUsers%5CMUNKHJ%7E1%5CAppData%5CLocal%5CTemp%5Cmsohtmlclip1%5C01%5Cclip_image003.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0C18B00"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04FF96F" wp14:editId="6720D7C3">
                  <wp:extent cx="233680" cy="127635"/>
                  <wp:effectExtent l="0" t="0" r="0" b="0"/>
                  <wp:docPr id="107" name="Picture 10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png" descr="Description: file:///C:%5CUsers%5CMUNKHJ%7E1%5CAppData%5CLocal%5CTemp%5Cmsohtmlclip1%5C01%5Cclip_image003.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BFE2C1C" w14:textId="014D3F63"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p>
        </w:tc>
      </w:tr>
      <w:tr w:rsidR="00C317DE" w:rsidRPr="00C317DE" w14:paraId="15BCC24A" w14:textId="77777777" w:rsidTr="00B6787A">
        <w:trPr>
          <w:trHeight w:val="52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9532375"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58422E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10.3.Инфляци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93BA1A8"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20235C5" wp14:editId="59D5AFEA">
                  <wp:extent cx="233680" cy="127635"/>
                  <wp:effectExtent l="0" t="0" r="0" b="0"/>
                  <wp:docPr id="106" name="Picture 10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png" descr="Description: file:///C:%5CUsers%5CMUNKHJ%7E1%5CAppData%5CLocal%5CTemp%5Cmsohtmlclip1%5C01%5Cclip_image003.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FB5642C"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5CA8CD4" wp14:editId="7689A5A3">
                  <wp:extent cx="233680" cy="127635"/>
                  <wp:effectExtent l="0" t="0" r="0" b="0"/>
                  <wp:docPr id="105" name="Picture 10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4.png" descr="Description: file:///C:%5CUsers%5CMUNKHJ%7E1%5CAppData%5CLocal%5CTemp%5Cmsohtmlclip1%5C01%5Cclip_image003.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CD0EA6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Ямар нэгэн сөрөг нөлөө байхгүй</w:t>
            </w:r>
          </w:p>
        </w:tc>
      </w:tr>
      <w:tr w:rsidR="00C317DE" w:rsidRPr="00C317DE" w14:paraId="6992E77E" w14:textId="77777777" w:rsidTr="009F5238">
        <w:trPr>
          <w:trHeight w:val="52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0576610F" w14:textId="77777777" w:rsidR="00B6787A" w:rsidRPr="00C317DE" w:rsidRDefault="00B6787A" w:rsidP="00B4338F">
            <w:pPr>
              <w:pStyle w:val="Normal1"/>
              <w:spacing w:after="0" w:line="240" w:lineRule="auto"/>
              <w:ind w:right="410"/>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11.Олон улсын харилцаа</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9763D9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11.1.Монгол Улсын олон улсын гэрээтэй нийцэж байгаа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824913C"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9A44B8A" wp14:editId="4EF2A135">
                  <wp:extent cx="233680" cy="127635"/>
                  <wp:effectExtent l="0" t="0" r="0" b="0"/>
                  <wp:docPr id="104" name="Picture 10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png" descr="Description: file:///C:%5CUsers%5CMUNKHJ%7E1%5CAppData%5CLocal%5CTemp%5Cmsohtmlclip1%5C01%5Cclip_image003.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DE46F0E"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D1F514F" wp14:editId="457F227C">
                  <wp:extent cx="233680" cy="127635"/>
                  <wp:effectExtent l="0" t="0" r="0" b="0"/>
                  <wp:docPr id="103" name="Picture 10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0.png" descr="Description: file:///C:%5CUsers%5CMUNKHJ%7E1%5CAppData%5CLocal%5CTemp%5Cmsohtmlclip1%5C01%5Cclip_image003.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F855821" w14:textId="091BEA5D"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815795" w:rsidRPr="00C317DE">
              <w:rPr>
                <w:rFonts w:ascii="Arial" w:eastAsia="Times New Roman" w:hAnsi="Arial" w:cs="Times New Roman"/>
                <w:color w:val="auto"/>
                <w:sz w:val="20"/>
                <w:szCs w:val="20"/>
              </w:rPr>
              <w:t xml:space="preserve">Нийцнэ. </w:t>
            </w:r>
            <w:r w:rsidRPr="00C317DE">
              <w:rPr>
                <w:rFonts w:ascii="Arial" w:eastAsia="Times New Roman" w:hAnsi="Arial" w:cs="Times New Roman"/>
                <w:color w:val="auto"/>
                <w:sz w:val="20"/>
                <w:szCs w:val="20"/>
              </w:rPr>
              <w:t xml:space="preserve"> </w:t>
            </w:r>
          </w:p>
        </w:tc>
      </w:tr>
    </w:tbl>
    <w:p w14:paraId="5EBF9627" w14:textId="77777777" w:rsidR="00B6787A" w:rsidRPr="00C317DE" w:rsidRDefault="00B6787A" w:rsidP="00815795">
      <w:pPr>
        <w:pStyle w:val="Normal1"/>
        <w:spacing w:after="0" w:line="240" w:lineRule="auto"/>
        <w:rPr>
          <w:rFonts w:ascii="Arial" w:eastAsia="Times New Roman" w:hAnsi="Arial" w:cs="Times New Roman"/>
          <w:b/>
          <w:color w:val="auto"/>
          <w:sz w:val="24"/>
          <w:szCs w:val="24"/>
          <w:highlight w:val="yellow"/>
        </w:rPr>
      </w:pPr>
    </w:p>
    <w:p w14:paraId="76F03925" w14:textId="77777777" w:rsidR="00B6787A" w:rsidRPr="00C317DE" w:rsidRDefault="00B6787A" w:rsidP="00B4338F">
      <w:pPr>
        <w:pStyle w:val="Normal1"/>
        <w:spacing w:after="0" w:line="240" w:lineRule="auto"/>
        <w:jc w:val="center"/>
        <w:rPr>
          <w:rFonts w:ascii="Arial" w:eastAsia="Times New Roman" w:hAnsi="Arial" w:cs="Times New Roman"/>
          <w:b/>
          <w:color w:val="auto"/>
          <w:sz w:val="24"/>
          <w:szCs w:val="24"/>
        </w:rPr>
      </w:pPr>
      <w:r w:rsidRPr="00C317DE">
        <w:rPr>
          <w:rFonts w:ascii="Arial" w:eastAsia="Times New Roman" w:hAnsi="Arial" w:cs="Times New Roman"/>
          <w:b/>
          <w:color w:val="auto"/>
          <w:sz w:val="24"/>
          <w:szCs w:val="24"/>
        </w:rPr>
        <w:t>НИЙГЭМД ҮЗҮҮЛЭХ ҮР НӨЛӨӨ</w:t>
      </w:r>
    </w:p>
    <w:p w14:paraId="78CD3E9E" w14:textId="77777777" w:rsidR="00262AF8" w:rsidRPr="00C317DE" w:rsidRDefault="00262AF8" w:rsidP="00B4338F">
      <w:pPr>
        <w:pStyle w:val="Normal1"/>
        <w:spacing w:after="0" w:line="240" w:lineRule="auto"/>
        <w:ind w:left="710" w:hanging="710"/>
        <w:jc w:val="center"/>
        <w:rPr>
          <w:rFonts w:ascii="Arial" w:eastAsia="Times New Roman" w:hAnsi="Arial" w:cs="Times New Roman"/>
          <w:color w:val="auto"/>
          <w:sz w:val="24"/>
          <w:szCs w:val="24"/>
        </w:rPr>
      </w:pPr>
    </w:p>
    <w:p w14:paraId="74E82F1A" w14:textId="77777777" w:rsidR="00B6787A" w:rsidRPr="00C317DE" w:rsidRDefault="00262AF8" w:rsidP="00B4338F">
      <w:pPr>
        <w:pStyle w:val="Normal1"/>
        <w:spacing w:after="0" w:line="240" w:lineRule="auto"/>
        <w:ind w:left="710" w:hanging="710"/>
        <w:jc w:val="right"/>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Хүснэгт 5</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C317DE" w:rsidRPr="00C317DE" w14:paraId="5CDA4BD5" w14:textId="77777777" w:rsidTr="003D6FA1">
        <w:tc>
          <w:tcPr>
            <w:tcW w:w="205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A63F475"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Үзүүлэх үр нөлөө:</w:t>
            </w:r>
          </w:p>
        </w:tc>
        <w:tc>
          <w:tcPr>
            <w:tcW w:w="269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7A5D14B"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F5B0B33"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Хариулт </w:t>
            </w:r>
          </w:p>
        </w:tc>
        <w:tc>
          <w:tcPr>
            <w:tcW w:w="3442" w:type="dxa"/>
            <w:tcBorders>
              <w:top w:val="single" w:sz="4" w:space="0" w:color="000000"/>
              <w:left w:val="single" w:sz="4" w:space="0" w:color="000000"/>
              <w:bottom w:val="single" w:sz="4" w:space="0" w:color="000000"/>
              <w:right w:val="single" w:sz="4" w:space="0" w:color="000000"/>
            </w:tcBorders>
            <w:shd w:val="clear" w:color="auto" w:fill="E7E6E6"/>
            <w:hideMark/>
          </w:tcPr>
          <w:p w14:paraId="12C9A562"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Тайлбар</w:t>
            </w:r>
          </w:p>
        </w:tc>
      </w:tr>
      <w:tr w:rsidR="00C317DE" w:rsidRPr="00C317DE" w14:paraId="5CEEED35"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D9C232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1.Ажил эрхлэлтийн байдал, хөдөлмөрийн зах зээл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9FDD49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1.1.Шинээр ажлын байр бий болох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9D209B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95AC045" wp14:editId="698EED02">
                  <wp:extent cx="233680" cy="127635"/>
                  <wp:effectExtent l="0" t="0" r="0" b="0"/>
                  <wp:docPr id="102" name="Picture 10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png" descr="Description: file:///C:%5CUsers%5CMUNKHJ%7E1%5CAppData%5CLocal%5CTemp%5Cmsohtmlclip1%5C01%5Cclip_image003.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9CA746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B274CAE" wp14:editId="1DB578B8">
                  <wp:extent cx="233680" cy="127635"/>
                  <wp:effectExtent l="0" t="0" r="0" b="0"/>
                  <wp:docPr id="101" name="Picture 10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png" descr="Description: file:///C:%5CUsers%5CMUNKHJ%7E1%5CAppData%5CLocal%5CTemp%5Cmsohtmlclip1%5C01%5Cclip_image0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6E1BBD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4B77877A"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50EF181"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953C73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1.2.Шууд болон шууд бусаар ажлын байрны цомхотгол бий болгох </w:t>
            </w:r>
            <w:r w:rsidRPr="00C317DE">
              <w:rPr>
                <w:rFonts w:ascii="Arial" w:eastAsia="Times New Roman" w:hAnsi="Arial" w:cs="Times New Roman"/>
                <w:color w:val="auto"/>
                <w:sz w:val="20"/>
                <w:szCs w:val="20"/>
              </w:rPr>
              <w:lastRenderedPageBreak/>
              <w:t>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E0F662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lastRenderedPageBreak/>
              <w:drawing>
                <wp:inline distT="0" distB="0" distL="0" distR="0" wp14:anchorId="55E4E596" wp14:editId="494894EB">
                  <wp:extent cx="233680" cy="127635"/>
                  <wp:effectExtent l="0" t="0" r="0" b="0"/>
                  <wp:docPr id="100" name="Picture 10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png" descr="Description: file:///C:%5CUsers%5CMUNKHJ%7E1%5CAppData%5CLocal%5CTemp%5Cmsohtmlclip1%5C01%5Cclip_image003.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FCE845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085C4A8" wp14:editId="26D606DF">
                  <wp:extent cx="233680" cy="127635"/>
                  <wp:effectExtent l="0" t="0" r="0" b="0"/>
                  <wp:docPr id="99" name="Picture 9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png" descr="Description: file:///C:%5CUsers%5CMUNKHJ%7E1%5CAppData%5CLocal%5CTemp%5Cmsohtmlclip1%5C01%5Cclip_image00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00B8C559" w14:textId="77777777" w:rsidR="00B6787A" w:rsidRPr="00C317DE" w:rsidRDefault="00614FF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Тийм зохицуулалт агуулаагүй.</w:t>
            </w:r>
          </w:p>
        </w:tc>
      </w:tr>
      <w:tr w:rsidR="00C317DE" w:rsidRPr="00C317DE" w14:paraId="050B6612"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3952A3D"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C82401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1.3.Тодорхой ажил мэргэжлийн хүмүүс болон хувиараа хөдөлмөр эрхлэгчдэд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BE0F18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BD2686F" wp14:editId="51FD6458">
                  <wp:extent cx="233680" cy="127635"/>
                  <wp:effectExtent l="0" t="0" r="0" b="0"/>
                  <wp:docPr id="98" name="Picture 9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6.png" descr="Description: file:///C:%5CUsers%5CMUNKHJ%7E1%5CAppData%5CLocal%5CTemp%5Cmsohtmlclip1%5C01%5Cclip_image003.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F9F36C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0FF6980" wp14:editId="617F0BB2">
                  <wp:extent cx="233680" cy="127635"/>
                  <wp:effectExtent l="0" t="0" r="0" b="0"/>
                  <wp:docPr id="97" name="Picture 9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png" descr="Description: file:///C:%5CUsers%5CMUNKHJ%7E1%5CAppData%5CLocal%5CTemp%5Cmsohtmlclip1%5C01%5Cclip_image003.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A04CBC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0802E3D9"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15777E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3A0086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1.4.Тодорхой насны хүмүүсийн ажил эрхлэлтийн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D6F1A5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1F08E58" wp14:editId="6491B3BD">
                  <wp:extent cx="233680" cy="127635"/>
                  <wp:effectExtent l="0" t="0" r="0" b="0"/>
                  <wp:docPr id="96" name="Picture 9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4.png" descr="Description: file:///C:%5CUsers%5CMUNKHJ%7E1%5CAppData%5CLocal%5CTemp%5Cmsohtmlclip1%5C01%5Cclip_image003.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A51EA3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4A93778" wp14:editId="2AC1E052">
                  <wp:extent cx="233680" cy="127635"/>
                  <wp:effectExtent l="0" t="0" r="0" b="0"/>
                  <wp:docPr id="95" name="Picture 9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0.png" descr="Description: file:///C:%5CUsers%5CMUNKHJ%7E1%5CAppData%5CLocal%5CTemp%5Cmsohtmlclip1%5C01%5Cclip_image003.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3936127" w14:textId="77777777" w:rsidR="00B6787A" w:rsidRPr="00C317DE" w:rsidRDefault="00614FF1" w:rsidP="00B4338F">
            <w:pPr>
              <w:pStyle w:val="Normal1"/>
              <w:spacing w:after="0" w:line="240" w:lineRule="auto"/>
              <w:jc w:val="both"/>
              <w:rPr>
                <w:rFonts w:ascii="Arial" w:eastAsia="Times New Roman" w:hAnsi="Arial" w:cs="Times New Roman"/>
                <w:b/>
                <w:color w:val="auto"/>
                <w:sz w:val="20"/>
                <w:szCs w:val="20"/>
              </w:rPr>
            </w:pPr>
            <w:r w:rsidRPr="00C317DE">
              <w:rPr>
                <w:rFonts w:ascii="Arial" w:eastAsia="Times New Roman" w:hAnsi="Arial" w:cs="Times New Roman"/>
                <w:color w:val="auto"/>
                <w:sz w:val="20"/>
                <w:szCs w:val="20"/>
              </w:rPr>
              <w:t>Тийм зохицуулалт агуулаагүй.</w:t>
            </w:r>
          </w:p>
        </w:tc>
      </w:tr>
      <w:tr w:rsidR="00C317DE" w:rsidRPr="00C317DE" w14:paraId="658D7230"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71EBA4A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2.Ажлын стандарт, хөдөлмөрлөх эрх</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8190DB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2.1.Ажлын чанар, стандартад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430C86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AC76894" wp14:editId="7F03D7D8">
                  <wp:extent cx="233680" cy="127635"/>
                  <wp:effectExtent l="0" t="0" r="0" b="0"/>
                  <wp:docPr id="94" name="Picture 9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2.png" descr="Description: file:///C:%5CUsers%5CMUNKHJ%7E1%5CAppData%5CLocal%5CTemp%5Cmsohtmlclip1%5C01%5Cclip_image003.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E85E36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17C70D4" wp14:editId="2E015C7E">
                  <wp:extent cx="233680" cy="127635"/>
                  <wp:effectExtent l="0" t="0" r="0" b="0"/>
                  <wp:docPr id="93" name="Picture 9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6.png" descr="Description: file:///C:%5CUsers%5CMUNKHJ%7E1%5CAppData%5CLocal%5CTemp%5Cmsohtmlclip1%5C01%5Cclip_image003.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4172A0BE" w14:textId="43AA9CC3" w:rsidR="00B6787A" w:rsidRPr="00C317DE" w:rsidRDefault="00815795"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Ш</w:t>
            </w:r>
            <w:r w:rsidR="00784130" w:rsidRPr="00C317DE">
              <w:rPr>
                <w:rFonts w:ascii="Arial" w:eastAsia="Times New Roman" w:hAnsi="Arial" w:cs="Times New Roman"/>
                <w:color w:val="auto"/>
                <w:sz w:val="20"/>
                <w:szCs w:val="20"/>
              </w:rPr>
              <w:t>инэ стандарт бий болгохгүй.</w:t>
            </w:r>
          </w:p>
        </w:tc>
      </w:tr>
      <w:tr w:rsidR="00C317DE" w:rsidRPr="00C317DE" w14:paraId="790D0E6F"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E627B1E"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31A2C6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2.2.Ажилчдын эрүүл мэнд, хөдөлмөрийн аюулгүй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E25501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54621B2" wp14:editId="6E876DEC">
                  <wp:extent cx="233680" cy="127635"/>
                  <wp:effectExtent l="0" t="0" r="0" b="0"/>
                  <wp:docPr id="92" name="Picture 9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8.png" descr="Description: file:///C:%5CUsers%5CMUNKHJ%7E1%5CAppData%5CLocal%5CTemp%5Cmsohtmlclip1%5C01%5Cclip_image003.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87E6DC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C90E2C8" wp14:editId="3D58E9CC">
                  <wp:extent cx="233680" cy="127635"/>
                  <wp:effectExtent l="0" t="0" r="0" b="0"/>
                  <wp:docPr id="91" name="Picture 9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png" descr="Description: file:///C:%5CUsers%5CMUNKHJ%7E1%5CAppData%5CLocal%5CTemp%5Cmsohtmlclip1%5C01%5Cclip_image00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65473D71" w14:textId="37D4EF06" w:rsidR="00B6787A" w:rsidRPr="00C317DE" w:rsidRDefault="00815795"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Ш</w:t>
            </w:r>
            <w:r w:rsidR="00784130" w:rsidRPr="00C317DE">
              <w:rPr>
                <w:rFonts w:ascii="Arial" w:eastAsia="Times New Roman" w:hAnsi="Arial" w:cs="Times New Roman"/>
                <w:color w:val="auto"/>
                <w:sz w:val="20"/>
                <w:szCs w:val="20"/>
              </w:rPr>
              <w:t>инэ стандарт бий болгохгүй.</w:t>
            </w:r>
          </w:p>
        </w:tc>
      </w:tr>
      <w:tr w:rsidR="00C317DE" w:rsidRPr="00C317DE" w14:paraId="6F238D82"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4EFB83B"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B7B654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2.3.Ажилчдын эрх, үүрэгт шууд болон шууд бусаар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7EA522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70E1A78" wp14:editId="131A1B87">
                  <wp:extent cx="233680" cy="127635"/>
                  <wp:effectExtent l="0" t="0" r="0" b="0"/>
                  <wp:docPr id="90" name="Picture 9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4.png" descr="Description: file:///C:%5CUsers%5CMUNKHJ%7E1%5CAppData%5CLocal%5CTemp%5Cmsohtmlclip1%5C01%5Cclip_image003.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35F777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B9ECAC7" wp14:editId="45D63219">
                  <wp:extent cx="233680" cy="127635"/>
                  <wp:effectExtent l="0" t="0" r="0" b="0"/>
                  <wp:docPr id="89" name="Picture 8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png" descr="Description: file:///C:%5CUsers%5CMUNKHJ%7E1%5CAppData%5CLocal%5CTemp%5Cmsohtmlclip1%5C01%5Cclip_image003.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076F863" w14:textId="561AADE2" w:rsidR="00B6787A" w:rsidRPr="00C317DE" w:rsidRDefault="00815795"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Ш</w:t>
            </w:r>
            <w:r w:rsidR="00784130" w:rsidRPr="00C317DE">
              <w:rPr>
                <w:rFonts w:ascii="Arial" w:eastAsia="Times New Roman" w:hAnsi="Arial" w:cs="Times New Roman"/>
                <w:color w:val="auto"/>
                <w:sz w:val="20"/>
                <w:szCs w:val="20"/>
              </w:rPr>
              <w:t>инэ стандарт бий болгохгүй.</w:t>
            </w:r>
          </w:p>
        </w:tc>
      </w:tr>
      <w:tr w:rsidR="00C317DE" w:rsidRPr="00C317DE" w14:paraId="7E608204"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1F8A020"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A23C03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2.4.Шинээр ажлын стандарт гаргах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89200F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54CC206" wp14:editId="2CBC2AF6">
                  <wp:extent cx="233680" cy="127635"/>
                  <wp:effectExtent l="0" t="0" r="0" b="0"/>
                  <wp:docPr id="88" name="Picture 8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0.png" descr="Description: file:///C:%5CUsers%5CMUNKHJ%7E1%5CAppData%5CLocal%5CTemp%5Cmsohtmlclip1%5C01%5Cclip_image003.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3B7DF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9C8DD7C" wp14:editId="39E5A7C7">
                  <wp:extent cx="233680" cy="127635"/>
                  <wp:effectExtent l="0" t="0" r="0" b="0"/>
                  <wp:docPr id="87" name="Picture 8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png" descr="Description: file:///C:%5CUsers%5CMUNKHJ%7E1%5CAppData%5CLocal%5CTemp%5Cmsohtmlclip1%5C01%5Cclip_image003.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195C20BC" w14:textId="4B06B353" w:rsidR="00B6787A" w:rsidRPr="00C317DE" w:rsidRDefault="00815795"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Ш</w:t>
            </w:r>
            <w:r w:rsidR="00784130" w:rsidRPr="00C317DE">
              <w:rPr>
                <w:rFonts w:ascii="Arial" w:eastAsia="Times New Roman" w:hAnsi="Arial" w:cs="Times New Roman"/>
                <w:color w:val="auto"/>
                <w:sz w:val="20"/>
                <w:szCs w:val="20"/>
              </w:rPr>
              <w:t>инэ стандарт бий болгохгүй.</w:t>
            </w:r>
          </w:p>
        </w:tc>
      </w:tr>
      <w:tr w:rsidR="00C317DE" w:rsidRPr="00C317DE" w14:paraId="5DE9BAFF"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768DCB8"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CE8760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2.5.Ажлын байранд технологийн шинэчлэлийг хэрэгжүүлэхтэй холбогдсон өөрчлөлт бий болгох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D05D08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A624CF1" wp14:editId="682E969C">
                  <wp:extent cx="233680" cy="127635"/>
                  <wp:effectExtent l="0" t="0" r="0" b="0"/>
                  <wp:docPr id="86" name="Picture 8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png" descr="Description: file:///C:%5CUsers%5CMUNKHJ%7E1%5CAppData%5CLocal%5CTemp%5Cmsohtmlclip1%5C01%5Cclip_image003.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31E869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E54CF70" wp14:editId="76A6E3AF">
                  <wp:extent cx="233680" cy="127635"/>
                  <wp:effectExtent l="0" t="0" r="0" b="0"/>
                  <wp:docPr id="85" name="Picture 8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png" descr="Description: file:///C:%5CUsers%5CMUNKHJ%7E1%5CAppData%5CLocal%5CTemp%5Cmsohtmlclip1%5C01%5Cclip_image00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51D3E3E"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0C5FDD9F"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AB7A6BF"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3.Нийгмийн тодорхой бүлгийг хамгаалах асуудал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284CC9F"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3.1.Шууд болон шууд бусаар тэгш бус байдал үүсгэх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BAAC46E"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B79B545" wp14:editId="072C0C49">
                  <wp:extent cx="233680" cy="127635"/>
                  <wp:effectExtent l="0" t="0" r="0" b="0"/>
                  <wp:docPr id="84" name="Picture 8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png" descr="Description: file:///C:%5CUsers%5CMUNKHJ%7E1%5CAppData%5CLocal%5CTemp%5Cmsohtmlclip1%5C01%5Cclip_image003.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13E938A"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FDFF581" wp14:editId="0DDA3D6B">
                  <wp:extent cx="233680" cy="127635"/>
                  <wp:effectExtent l="0" t="0" r="0" b="0"/>
                  <wp:docPr id="83" name="Picture 8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png" descr="Description: file:///C:%5CUsers%5CMUNKHJ%7E1%5CAppData%5CLocal%5CTemp%5Cmsohtmlclip1%5C01%5Cclip_image003.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18AEFE56" w14:textId="77777777" w:rsidR="003D6FA1" w:rsidRPr="00C317DE" w:rsidRDefault="003D6FA1" w:rsidP="00B4338F">
            <w:pPr>
              <w:spacing w:after="0" w:line="240" w:lineRule="auto"/>
              <w:rPr>
                <w:rFonts w:ascii="Arial" w:hAnsi="Arial"/>
              </w:rPr>
            </w:pPr>
            <w:proofErr w:type="spellStart"/>
            <w:r w:rsidRPr="00C317DE">
              <w:rPr>
                <w:rFonts w:ascii="Arial" w:eastAsia="Times New Roman" w:hAnsi="Arial" w:cs="Times New Roman"/>
                <w:sz w:val="20"/>
                <w:szCs w:val="20"/>
              </w:rPr>
              <w:t>Тийм</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зохицуулалт</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агуулаагүй</w:t>
            </w:r>
            <w:proofErr w:type="spellEnd"/>
            <w:r w:rsidRPr="00C317DE">
              <w:rPr>
                <w:rFonts w:ascii="Arial" w:eastAsia="Times New Roman" w:hAnsi="Arial" w:cs="Times New Roman"/>
                <w:sz w:val="20"/>
                <w:szCs w:val="20"/>
              </w:rPr>
              <w:t>.</w:t>
            </w:r>
          </w:p>
        </w:tc>
      </w:tr>
      <w:tr w:rsidR="00C317DE" w:rsidRPr="00C317DE" w14:paraId="55161811"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4C5CEF6" w14:textId="77777777" w:rsidR="003D6FA1" w:rsidRPr="00C317DE" w:rsidRDefault="003D6FA1"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3A1A808"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BB80DA1"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872E666" wp14:editId="3AFD9732">
                  <wp:extent cx="233680" cy="127635"/>
                  <wp:effectExtent l="0" t="0" r="0" b="0"/>
                  <wp:docPr id="82" name="Picture 8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6.png" descr="Description: file:///C:%5CUsers%5CMUNKHJ%7E1%5CAppData%5CLocal%5CTemp%5Cmsohtmlclip1%5C01%5Cclip_image003.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EEFA158"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D9E1F39" wp14:editId="2620A12E">
                  <wp:extent cx="233680" cy="127635"/>
                  <wp:effectExtent l="0" t="0" r="0" b="0"/>
                  <wp:docPr id="81" name="Picture 8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png" descr="Description: file:///C:%5CUsers%5CMUNKHJ%7E1%5CAppData%5CLocal%5CTemp%5Cmsohtmlclip1%5C01%5Cclip_image00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5A0D8E39" w14:textId="77777777" w:rsidR="003D6FA1" w:rsidRPr="00C317DE" w:rsidRDefault="003D6FA1" w:rsidP="00B4338F">
            <w:pPr>
              <w:spacing w:after="0" w:line="240" w:lineRule="auto"/>
              <w:rPr>
                <w:rFonts w:ascii="Arial" w:hAnsi="Arial"/>
              </w:rPr>
            </w:pPr>
            <w:proofErr w:type="spellStart"/>
            <w:r w:rsidRPr="00C317DE">
              <w:rPr>
                <w:rFonts w:ascii="Arial" w:eastAsia="Times New Roman" w:hAnsi="Arial" w:cs="Times New Roman"/>
                <w:sz w:val="20"/>
                <w:szCs w:val="20"/>
              </w:rPr>
              <w:t>Тийм</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зохицуулалт</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агуулаагүй</w:t>
            </w:r>
            <w:proofErr w:type="spellEnd"/>
            <w:r w:rsidRPr="00C317DE">
              <w:rPr>
                <w:rFonts w:ascii="Arial" w:eastAsia="Times New Roman" w:hAnsi="Arial" w:cs="Times New Roman"/>
                <w:sz w:val="20"/>
                <w:szCs w:val="20"/>
              </w:rPr>
              <w:t>.</w:t>
            </w:r>
          </w:p>
        </w:tc>
      </w:tr>
      <w:tr w:rsidR="00C317DE" w:rsidRPr="00C317DE" w14:paraId="7F35FCC5"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BA62B94" w14:textId="77777777" w:rsidR="003D6FA1" w:rsidRPr="00C317DE" w:rsidRDefault="003D6FA1"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0E299B8"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3.3.Гадаадын иргэдэд илэрхий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02FF039"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CD42286" wp14:editId="013D4D18">
                  <wp:extent cx="233680" cy="127635"/>
                  <wp:effectExtent l="0" t="0" r="0" b="0"/>
                  <wp:docPr id="80" name="Picture 8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png" descr="Description: file:///C:%5CUsers%5CMUNKHJ%7E1%5CAppData%5CLocal%5CTemp%5Cmsohtmlclip1%5C01%5Cclip_image003.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A1FA661" w14:textId="77777777" w:rsidR="003D6FA1"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7C3401A" wp14:editId="087EE9A3">
                  <wp:extent cx="233680" cy="127635"/>
                  <wp:effectExtent l="0" t="0" r="0" b="0"/>
                  <wp:docPr id="79" name="Picture 7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png" descr="Description: file:///C:%5CUsers%5CMUNKHJ%7E1%5CAppData%5CLocal%5CTemp%5Cmsohtmlclip1%5C01%5Cclip_image003.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B3EB1C1" w14:textId="77777777" w:rsidR="003D6FA1" w:rsidRPr="00C317DE" w:rsidRDefault="003D6FA1" w:rsidP="00B4338F">
            <w:pPr>
              <w:spacing w:after="0" w:line="240" w:lineRule="auto"/>
              <w:rPr>
                <w:rFonts w:ascii="Arial" w:hAnsi="Arial"/>
              </w:rPr>
            </w:pPr>
            <w:proofErr w:type="spellStart"/>
            <w:r w:rsidRPr="00C317DE">
              <w:rPr>
                <w:rFonts w:ascii="Arial" w:eastAsia="Times New Roman" w:hAnsi="Arial" w:cs="Times New Roman"/>
                <w:sz w:val="20"/>
                <w:szCs w:val="20"/>
              </w:rPr>
              <w:t>Тийм</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зохицуулалт</w:t>
            </w:r>
            <w:proofErr w:type="spellEnd"/>
            <w:r w:rsidRPr="00C317DE">
              <w:rPr>
                <w:rFonts w:ascii="Arial" w:eastAsia="Times New Roman" w:hAnsi="Arial" w:cs="Times New Roman"/>
                <w:sz w:val="20"/>
                <w:szCs w:val="20"/>
              </w:rPr>
              <w:t xml:space="preserve"> </w:t>
            </w:r>
            <w:proofErr w:type="spellStart"/>
            <w:r w:rsidRPr="00C317DE">
              <w:rPr>
                <w:rFonts w:ascii="Arial" w:eastAsia="Times New Roman" w:hAnsi="Arial" w:cs="Times New Roman"/>
                <w:sz w:val="20"/>
                <w:szCs w:val="20"/>
              </w:rPr>
              <w:t>агуулаагүй</w:t>
            </w:r>
            <w:proofErr w:type="spellEnd"/>
            <w:r w:rsidRPr="00C317DE">
              <w:rPr>
                <w:rFonts w:ascii="Arial" w:eastAsia="Times New Roman" w:hAnsi="Arial" w:cs="Times New Roman"/>
                <w:sz w:val="20"/>
                <w:szCs w:val="20"/>
              </w:rPr>
              <w:t>.</w:t>
            </w:r>
          </w:p>
        </w:tc>
      </w:tr>
      <w:tr w:rsidR="00C317DE" w:rsidRPr="00C317DE" w14:paraId="0D88A319"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552F129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4.Төрийн удирдлага, сайн засаглал, шүүх эрх мэдэл, хэвлэл мэдээлэл, ёс суртахуун</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9E922F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4.1.Засаглалын харилцаанд оролцогчдод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EF3E1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7D5B612" wp14:editId="2CB693F0">
                  <wp:extent cx="233680" cy="127635"/>
                  <wp:effectExtent l="0" t="0" r="0" b="0"/>
                  <wp:docPr id="78" name="Picture 7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png" descr="Description: file:///C:%5CUsers%5CMUNKHJ%7E1%5CAppData%5CLocal%5CTemp%5Cmsohtmlclip1%5C01%5Cclip_image003.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82DC27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35633A4" wp14:editId="4D080DC8">
                  <wp:extent cx="233680" cy="127635"/>
                  <wp:effectExtent l="0" t="0" r="0" b="0"/>
                  <wp:docPr id="77" name="Picture 7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8.png" descr="Description: file:///C:%5CUsers%5CMUNKHJ%7E1%5CAppData%5CLocal%5CTemp%5Cmsohtmlclip1%5C01%5Cclip_image003.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7E89F4FE"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38105120"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4DE59C12"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CA13BE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4.2.Төрийн байгууллагуудын үүрэг,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083CCD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90582CE" wp14:editId="7377E7CF">
                  <wp:extent cx="233680" cy="127635"/>
                  <wp:effectExtent l="0" t="0" r="0" b="0"/>
                  <wp:docPr id="76" name="Picture 7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png" descr="Description: file:///C:%5CUsers%5CMUNKHJ%7E1%5CAppData%5CLocal%5CTemp%5Cmsohtmlclip1%5C01%5Cclip_image00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B55DEF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A04DB45" wp14:editId="075CD5A3">
                  <wp:extent cx="233680" cy="127635"/>
                  <wp:effectExtent l="0" t="0" r="0" b="0"/>
                  <wp:docPr id="75" name="Picture 7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png" descr="Description: file:///C:%5CUsers%5CMUNKHJ%7E1%5CAppData%5CLocal%5CTemp%5Cmsohtmlclip1%5C01%5Cclip_image003.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5857B6E5" w14:textId="452D35FC" w:rsidR="00B6787A"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 </w:t>
            </w:r>
            <w:r w:rsidR="00815795" w:rsidRPr="00C317DE">
              <w:rPr>
                <w:rFonts w:ascii="Arial" w:eastAsia="Times New Roman" w:hAnsi="Arial" w:cs="Times New Roman"/>
                <w:color w:val="auto"/>
                <w:sz w:val="20"/>
                <w:szCs w:val="20"/>
              </w:rPr>
              <w:t>Т</w:t>
            </w:r>
            <w:r w:rsidRPr="00C317DE">
              <w:rPr>
                <w:rFonts w:ascii="Arial" w:eastAsia="Times New Roman" w:hAnsi="Arial" w:cs="Times New Roman"/>
                <w:color w:val="auto"/>
                <w:sz w:val="20"/>
                <w:szCs w:val="20"/>
              </w:rPr>
              <w:t xml:space="preserve">одорхой хэмжээнд нөлөөлнө. </w:t>
            </w:r>
          </w:p>
        </w:tc>
      </w:tr>
      <w:tr w:rsidR="00C317DE" w:rsidRPr="00C317DE" w14:paraId="1EA9BAB6"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504FB9C"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B35785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4.3.Төрийн захиргааны албан хаагчдын эрх, үүрэг, харилцаанд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D56BEA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F7C9374" wp14:editId="39317653">
                  <wp:extent cx="233680" cy="127635"/>
                  <wp:effectExtent l="0" t="0" r="0" b="0"/>
                  <wp:docPr id="74" name="Picture 7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2.png" descr="Description: file:///C:%5CUsers%5CMUNKHJ%7E1%5CAppData%5CLocal%5CTemp%5Cmsohtmlclip1%5C01%5Cclip_image003.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3DD021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99515EF" wp14:editId="27774C1D">
                  <wp:extent cx="233680" cy="127635"/>
                  <wp:effectExtent l="0" t="0" r="0" b="0"/>
                  <wp:docPr id="73" name="Picture 7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6.png" descr="Description: file:///C:%5CUsers%5CMUNKHJ%7E1%5CAppData%5CLocal%5CTemp%5Cmsohtmlclip1%5C01%5Cclip_image003.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0A5AB4E" w14:textId="77777777" w:rsidR="00B6787A"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Шууд нөлөөлөл байхгүй. </w:t>
            </w:r>
          </w:p>
        </w:tc>
      </w:tr>
      <w:tr w:rsidR="00C317DE" w:rsidRPr="00C317DE" w14:paraId="0D9DC482"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06C96D4"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0E3447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4.4.Иргэдийн шүүхэд хандах, асуудлаа шийдвэрлүүлэх эрхэд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9C76AD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6AFC9A8" wp14:editId="40D7F2B2">
                  <wp:extent cx="233680" cy="127635"/>
                  <wp:effectExtent l="0" t="0" r="0" b="0"/>
                  <wp:docPr id="72" name="Picture 7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png" descr="Description: file:///C:%5CUsers%5CMUNKHJ%7E1%5CAppData%5CLocal%5CTemp%5Cmsohtmlclip1%5C01%5Cclip_image00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59B3F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7866723" wp14:editId="3A2F86B4">
                  <wp:extent cx="233680" cy="127635"/>
                  <wp:effectExtent l="0" t="0" r="0" b="0"/>
                  <wp:docPr id="71" name="Picture 7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2.png" descr="Description: file:///C:%5CUsers%5CMUNKHJ%7E1%5CAppData%5CLocal%5CTemp%5Cmsohtmlclip1%5C01%5Cclip_image00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65A9F4A" w14:textId="258F6075"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w:t>
            </w:r>
            <w:r w:rsidR="00815795" w:rsidRPr="00C317DE">
              <w:rPr>
                <w:rFonts w:ascii="Arial" w:eastAsia="Times New Roman" w:hAnsi="Arial" w:cs="Times New Roman"/>
                <w:color w:val="auto"/>
                <w:sz w:val="20"/>
                <w:szCs w:val="20"/>
              </w:rPr>
              <w:t xml:space="preserve">Гэр бүлийн хэргийг илүү хүүхдэд ээлтэй байдлаар шийдвэрлэнэ. </w:t>
            </w:r>
            <w:r w:rsidR="003D6FA1" w:rsidRPr="00C317DE">
              <w:rPr>
                <w:rFonts w:ascii="Arial" w:eastAsia="Times New Roman" w:hAnsi="Arial" w:cs="Times New Roman"/>
                <w:color w:val="auto"/>
                <w:sz w:val="20"/>
                <w:szCs w:val="20"/>
              </w:rPr>
              <w:t xml:space="preserve"> </w:t>
            </w:r>
          </w:p>
        </w:tc>
      </w:tr>
      <w:tr w:rsidR="00C317DE" w:rsidRPr="00C317DE" w14:paraId="6E89AAF6"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88874FB"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5FCC58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4.5.Улс төрийн нам, төрийн бус байгууллагын үйл ажиллагаанд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D31DDA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C4F6AD3" wp14:editId="1DC20CC7">
                  <wp:extent cx="233680" cy="127635"/>
                  <wp:effectExtent l="0" t="0" r="0" b="0"/>
                  <wp:docPr id="70" name="Picture 7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png" descr="Description: file:///C:%5CUsers%5CMUNKHJ%7E1%5CAppData%5CLocal%5CTemp%5Cmsohtmlclip1%5C01%5Cclip_image003.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D11FA5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870E5E4" wp14:editId="5E302D20">
                  <wp:extent cx="233680" cy="127635"/>
                  <wp:effectExtent l="0" t="0" r="0" b="0"/>
                  <wp:docPr id="69" name="Picture 6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8.png" descr="Description: file:///C:%5CUsers%5CMUNKHJ%7E1%5CAppData%5CLocal%5CTemp%5Cmsohtmlclip1%5C01%5Cclip_image003.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25BD699E" w14:textId="77777777" w:rsidR="00B6787A" w:rsidRPr="00C317DE" w:rsidRDefault="003D6FA1"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Нөлөөлөл байхгүй. </w:t>
            </w:r>
          </w:p>
        </w:tc>
      </w:tr>
      <w:tr w:rsidR="00C317DE" w:rsidRPr="00C317DE" w14:paraId="45277EF2"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270940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5.Нийтийн эрүүл мэнд,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23EBC9B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5.1.Хувь хүн/нийт хүн амын дундаж наслалт, өвчлөлт, нас баралтын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7A5CD3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9400188" wp14:editId="2787C79A">
                  <wp:extent cx="233680" cy="127635"/>
                  <wp:effectExtent l="0" t="0" r="0" b="0"/>
                  <wp:docPr id="68" name="Picture 6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png" descr="Description: file:///C:%5CUsers%5CMUNKHJ%7E1%5CAppData%5CLocal%5CTemp%5Cmsohtmlclip1%5C01%5Cclip_image003.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EBE941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F0128E7" wp14:editId="0A8AE41D">
                  <wp:extent cx="233680" cy="127635"/>
                  <wp:effectExtent l="0" t="0" r="0" b="0"/>
                  <wp:docPr id="67" name="Picture 6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png" descr="Description: file:///C:%5CUsers%5CMUNKHJ%7E1%5CAppData%5CLocal%5CTemp%5Cmsohtmlclip1%5C01%5Cclip_image003.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0451446" w14:textId="087436CF"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05116779"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73DE8A0"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D120C6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871BF4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D5DD6E0" wp14:editId="6408F48A">
                  <wp:extent cx="233680" cy="127635"/>
                  <wp:effectExtent l="0" t="0" r="0" b="0"/>
                  <wp:docPr id="66" name="Picture 6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png" descr="Description: file:///C:%5CUsers%5CMUNKHJ%7E1%5CAppData%5CLocal%5CTemp%5Cmsohtmlclip1%5C01%5Cclip_image003.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EC4D38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69A2F91" wp14:editId="241FBAEC">
                  <wp:extent cx="233680" cy="127635"/>
                  <wp:effectExtent l="0" t="0" r="0" b="0"/>
                  <wp:docPr id="65" name="Picture 6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png" descr="Description: file:///C:%5CUsers%5CMUNKHJ%7E1%5CAppData%5CLocal%5CTemp%5Cmsohtmlclip1%5C01%5Cclip_image00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1FF49553"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369B93CB"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7BB4A07"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713A37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5.3.Хүмүүсийн амьдралын хэв маяг (хооллолт, хөдөлгөөн, архи, тамхины хэрэглээ)-т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772090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052C320" wp14:editId="3214A933">
                  <wp:extent cx="233680" cy="127635"/>
                  <wp:effectExtent l="0" t="0" r="0" b="0"/>
                  <wp:docPr id="64" name="Picture 6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png" descr="Description: file:///C:%5CUsers%5CMUNKHJ%7E1%5CAppData%5CLocal%5CTemp%5Cmsohtmlclip1%5C01%5Cclip_image003.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CD14FB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DABC5B1" wp14:editId="21CC1209">
                  <wp:extent cx="233680" cy="127635"/>
                  <wp:effectExtent l="0" t="0" r="0" b="0"/>
                  <wp:docPr id="63" name="Picture 6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png" descr="Description: file:///C:%5CUsers%5CMUNKHJ%7E1%5CAppData%5CLocal%5CTemp%5Cmsohtmlclip1%5C01%5Cclip_image003.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4EC418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45431901" w14:textId="77777777" w:rsidTr="00E92D93">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098196D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6.Нийгмийн хамгаалал, эрүүл мэнд, боловсролын систем</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B852DA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6.1.Нийгмийн үйлчилгээний чанар, хүртээмжид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F35D85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CDCAAFA" wp14:editId="28980C24">
                  <wp:extent cx="233680" cy="127635"/>
                  <wp:effectExtent l="0" t="0" r="0" b="0"/>
                  <wp:docPr id="62" name="Picture 6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png" descr="Description: file:///C:%5CUsers%5CMUNKHJ%7E1%5CAppData%5CLocal%5CTemp%5Cmsohtmlclip1%5C01%5Cclip_image00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FB9EFB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C169A51" wp14:editId="3A2AFC14">
                  <wp:extent cx="233680" cy="127635"/>
                  <wp:effectExtent l="0" t="0" r="0" b="0"/>
                  <wp:docPr id="61" name="Picture 6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4.png" descr="Description: file:///C:%5CUsers%5CMUNKHJ%7E1%5CAppData%5CLocal%5CTemp%5Cmsohtmlclip1%5C01%5Cclip_image00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7B2E962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p>
        </w:tc>
      </w:tr>
      <w:tr w:rsidR="00C317DE" w:rsidRPr="00C317DE" w14:paraId="63D252E9"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A23161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F13BC0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6.2.Ажилчдын боловсрол, шилжилт хөдөлгөөнд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3208D6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E155F6A" wp14:editId="34FA184F">
                  <wp:extent cx="233680" cy="127635"/>
                  <wp:effectExtent l="0" t="0" r="0" b="0"/>
                  <wp:docPr id="60" name="Picture 6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png" descr="Description: file:///C:%5CUsers%5CMUNKHJ%7E1%5CAppData%5CLocal%5CTemp%5Cmsohtmlclip1%5C01%5Cclip_image003.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2DD081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9836E61" wp14:editId="422E7DB8">
                  <wp:extent cx="233680" cy="127635"/>
                  <wp:effectExtent l="0" t="0" r="0" b="0"/>
                  <wp:docPr id="59" name="Picture 5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0.png" descr="Description: file:///C:%5CUsers%5CMUNKHJ%7E1%5CAppData%5CLocal%5CTemp%5Cmsohtmlclip1%5C01%5Cclip_image003.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248D8274"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38B4359F" w14:textId="77777777" w:rsidTr="00E92D9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16C3AC62"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6BB8E91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FD4029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C99C6B3" wp14:editId="0268861E">
                  <wp:extent cx="233680" cy="127635"/>
                  <wp:effectExtent l="0" t="0" r="0" b="0"/>
                  <wp:docPr id="58" name="Picture 5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2.png" descr="Description: file:///C:%5CUsers%5CMUNKHJ%7E1%5CAppData%5CLocal%5CTemp%5Cmsohtmlclip1%5C01%5Cclip_image003.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374E4E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EEDCC24" wp14:editId="03BD7779">
                  <wp:extent cx="233680" cy="127635"/>
                  <wp:effectExtent l="0" t="0" r="0" b="0"/>
                  <wp:docPr id="57" name="Picture 5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png" descr="Description: file:///C:%5CUsers%5CMUNKHJ%7E1%5CAppData%5CLocal%5CTemp%5Cmsohtmlclip1%5C01%5Cclip_image003.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667F3229"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456D2D73"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7479EFB9"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04EE79A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6.4.Нийгмийн болон эрүүл мэндийн үйлчилгээ авахад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BBECA3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69D00DA" wp14:editId="20365EE6">
                  <wp:extent cx="233680" cy="127635"/>
                  <wp:effectExtent l="0" t="0" r="0" b="0"/>
                  <wp:docPr id="56" name="Picture 5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png" descr="Description: file:///C:%5CUsers%5CMUNKHJ%7E1%5CAppData%5CLocal%5CTemp%5Cmsohtmlclip1%5C01%5Cclip_image003.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160C78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0E35DC4" wp14:editId="0D911B99">
                  <wp:extent cx="233680" cy="127635"/>
                  <wp:effectExtent l="0" t="0" r="0" b="0"/>
                  <wp:docPr id="55" name="Picture 5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descr="Description: file:///C:%5CUsers%5CMUNKHJ%7E1%5CAppData%5CLocal%5CTemp%5Cmsohtmlclip1%5C01%5Cclip_image003.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28D318DA"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15E62E00"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08756ED8"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C2A14A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6.5.Их, дээд сургуулиудын үйл ажиллагаа, өөрийн удирдлагад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5684A9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2DC6592" wp14:editId="2C31533A">
                  <wp:extent cx="233680" cy="127635"/>
                  <wp:effectExtent l="0" t="0" r="0" b="0"/>
                  <wp:docPr id="54" name="Picture 5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descr="Description: file:///C:%5CUsers%5CMUNKHJ%7E1%5CAppData%5CLocal%5CTemp%5Cmsohtmlclip1%5C01%5Cclip_image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D02C54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B52B2F4" wp14:editId="2EA84782">
                  <wp:extent cx="233680" cy="127635"/>
                  <wp:effectExtent l="0" t="0" r="0" b="0"/>
                  <wp:docPr id="53" name="Picture 5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descr="Description: file:///C:%5CUsers%5CMUNKHJ%7E1%5CAppData%5CLocal%5CTemp%5Cmsohtmlclip1%5C01%5Cclip_image003.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E57B5C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Ямар нэгэн сөрөг нөлөө байхгүй</w:t>
            </w:r>
          </w:p>
        </w:tc>
      </w:tr>
      <w:tr w:rsidR="00C317DE" w:rsidRPr="00C317DE" w14:paraId="0D345E24" w14:textId="77777777" w:rsidTr="00E92D93">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3A7F762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7.Гэмт хэрэг, нийгмийн аюулгүй байдал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6E4092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7.1.Нийгмийн аюулгүй байдал, гэмт хэргийн нөхцөл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53F573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8CC0C4A" wp14:editId="17001FFE">
                  <wp:extent cx="233680" cy="127635"/>
                  <wp:effectExtent l="0" t="0" r="0" b="0"/>
                  <wp:docPr id="52" name="Picture 5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png" descr="Description: file:///C:%5CUsers%5CMUNKHJ%7E1%5CAppData%5CLocal%5CTemp%5Cmsohtmlclip1%5C01%5Cclip_image0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A008D4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AD81415" wp14:editId="4E876E67">
                  <wp:extent cx="233680" cy="127635"/>
                  <wp:effectExtent l="0" t="0" r="0" b="0"/>
                  <wp:docPr id="51" name="Picture 5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png" descr="Description: file:///C:%5CUsers%5CMUNKHJ%7E1%5CAppData%5CLocal%5CTemp%5Cmsohtmlclip1%5C01%5Cclip_image00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6237AEA8" w14:textId="72CE8CDB" w:rsidR="00B6787A" w:rsidRPr="00C317DE" w:rsidRDefault="00815795"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 xml:space="preserve">Гэр бүл, хүүхдийн эсрэг </w:t>
            </w:r>
            <w:r w:rsidR="00E92D93" w:rsidRPr="00C317DE">
              <w:rPr>
                <w:rFonts w:ascii="Arial" w:eastAsia="Times New Roman" w:hAnsi="Arial" w:cs="Times New Roman"/>
                <w:color w:val="auto"/>
                <w:sz w:val="20"/>
                <w:szCs w:val="20"/>
              </w:rPr>
              <w:t xml:space="preserve">гэмт хэргийн бууралтад </w:t>
            </w:r>
            <w:r w:rsidRPr="00C317DE">
              <w:rPr>
                <w:rFonts w:ascii="Arial" w:eastAsia="Times New Roman" w:hAnsi="Arial" w:cs="Times New Roman"/>
                <w:color w:val="auto"/>
                <w:sz w:val="20"/>
                <w:szCs w:val="20"/>
              </w:rPr>
              <w:t xml:space="preserve">тодорхой хэмжээнд </w:t>
            </w:r>
            <w:r w:rsidR="00E92D93" w:rsidRPr="00C317DE">
              <w:rPr>
                <w:rFonts w:ascii="Arial" w:eastAsia="Times New Roman" w:hAnsi="Arial" w:cs="Times New Roman"/>
                <w:color w:val="auto"/>
                <w:sz w:val="20"/>
                <w:szCs w:val="20"/>
              </w:rPr>
              <w:t xml:space="preserve">эерэгээр нөлөөлнө. </w:t>
            </w:r>
          </w:p>
        </w:tc>
      </w:tr>
      <w:tr w:rsidR="00C317DE" w:rsidRPr="00C317DE" w14:paraId="333A6E9A"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2D0C4F44"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4C49A26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7.2.Хуулийг албадан хэрэгжүүлэхэд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FE8BDF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CA33A2A" wp14:editId="5CFB2171">
                  <wp:extent cx="233680" cy="127635"/>
                  <wp:effectExtent l="0" t="0" r="0" b="0"/>
                  <wp:docPr id="50" name="Picture 5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png" descr="Description: file:///C:%5CUsers%5CMUNKHJ%7E1%5CAppData%5CLocal%5CTemp%5Cmsohtmlclip1%5C01%5Cclip_image003.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5ECD419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93ED121" wp14:editId="69E9BA19">
                  <wp:extent cx="233680" cy="127635"/>
                  <wp:effectExtent l="0" t="0" r="0" b="0"/>
                  <wp:docPr id="49" name="Picture 4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png" descr="Description: file:///C:%5CUsers%5CMUNKHJ%7E1%5CAppData%5CLocal%5CTemp%5Cmsohtmlclip1%5C01%5Cclip_image003.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035A1DEB" w14:textId="77777777" w:rsidR="00B6787A" w:rsidRPr="00C317DE" w:rsidRDefault="00B6787A" w:rsidP="00B4338F">
            <w:pPr>
              <w:pStyle w:val="Normal1"/>
              <w:spacing w:after="0" w:line="240" w:lineRule="auto"/>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1EB91DA1" w14:textId="77777777" w:rsidTr="003D6FA1">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3B1E68E"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AE6C2E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7.3.Гэмт хэргийн илрүүлэлтэд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1D018A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6954C7D" wp14:editId="68A43777">
                  <wp:extent cx="233680" cy="127635"/>
                  <wp:effectExtent l="0" t="0" r="0" b="0"/>
                  <wp:docPr id="48" name="Picture 4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png" descr="Description: file:///C:%5CUsers%5CMUNKHJ%7E1%5CAppData%5CLocal%5CTemp%5Cmsohtmlclip1%5C01%5Cclip_image003.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Cs/>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74E4E0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EF0CB2F" wp14:editId="76AFCD0C">
                  <wp:extent cx="233680" cy="127635"/>
                  <wp:effectExtent l="0" t="0" r="0" b="0"/>
                  <wp:docPr id="47" name="Picture 4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descr="Description: file:///C:%5CUsers%5CMUNKHJ%7E1%5CAppData%5CLocal%5CTemp%5Cmsohtmlclip1%5C01%5Cclip_image003.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hideMark/>
          </w:tcPr>
          <w:p w14:paraId="42144573" w14:textId="13E0E4E1" w:rsidR="00B6787A" w:rsidRPr="00C317DE" w:rsidRDefault="00B6787A" w:rsidP="00B4338F">
            <w:pPr>
              <w:pStyle w:val="Normal1"/>
              <w:spacing w:after="0" w:line="240" w:lineRule="auto"/>
              <w:rPr>
                <w:rFonts w:ascii="Arial" w:eastAsia="Times New Roman" w:hAnsi="Arial" w:cs="Times New Roman"/>
                <w:color w:val="auto"/>
                <w:sz w:val="20"/>
                <w:szCs w:val="20"/>
              </w:rPr>
            </w:pPr>
          </w:p>
        </w:tc>
      </w:tr>
      <w:tr w:rsidR="00C317DE" w:rsidRPr="00C317DE" w14:paraId="61A41B23"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3EB25C97"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5B96E20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7.4.Гэмт хэргийн хохирогчид, гэрчийн эрхэд сөрөг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66AD45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15A32AE" wp14:editId="0C5717A7">
                  <wp:extent cx="233680" cy="127635"/>
                  <wp:effectExtent l="0" t="0" r="0" b="0"/>
                  <wp:docPr id="46" name="Picture 4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png" descr="Description: file:///C:%5CUsers%5CMUNKHJ%7E1%5CAppData%5CLocal%5CTemp%5Cmsohtmlclip1%5C01%5Cclip_image003.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B61736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4331E5D" wp14:editId="38208E35">
                  <wp:extent cx="233680" cy="127635"/>
                  <wp:effectExtent l="0" t="0" r="0" b="0"/>
                  <wp:docPr id="45" name="Picture 4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descr="Description: file:///C:%5CUsers%5CMUNKHJ%7E1%5CAppData%5CLocal%5CTemp%5Cmsohtmlclip1%5C01%5Cclip_image003.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4956082" w14:textId="77777777" w:rsidR="00B6787A" w:rsidRPr="00C317DE" w:rsidRDefault="00440973"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Хохирогчид сөрөг нөлөө үзүүлэхгүй.</w:t>
            </w:r>
          </w:p>
        </w:tc>
      </w:tr>
      <w:tr w:rsidR="00C317DE" w:rsidRPr="00C317DE" w14:paraId="670FA1AA" w14:textId="77777777" w:rsidTr="009F5238">
        <w:trPr>
          <w:trHeight w:val="440"/>
        </w:trPr>
        <w:tc>
          <w:tcPr>
            <w:tcW w:w="2059" w:type="dxa"/>
            <w:vMerge w:val="restart"/>
            <w:tcBorders>
              <w:top w:val="single" w:sz="4" w:space="0" w:color="000000"/>
              <w:left w:val="single" w:sz="4" w:space="0" w:color="000000"/>
              <w:bottom w:val="single" w:sz="4" w:space="0" w:color="000000"/>
              <w:right w:val="single" w:sz="4" w:space="0" w:color="000000"/>
            </w:tcBorders>
            <w:vAlign w:val="center"/>
            <w:hideMark/>
          </w:tcPr>
          <w:p w14:paraId="6FB20B9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8.Соёл</w:t>
            </w: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1C73A60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8.1.Соёлын өвийг хамгаалахад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BB626D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3FC587A" wp14:editId="12DB1644">
                  <wp:extent cx="233680" cy="127635"/>
                  <wp:effectExtent l="0" t="0" r="0" b="0"/>
                  <wp:docPr id="44" name="Picture 4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png" descr="Description: file:///C:%5CUsers%5CMUNKHJ%7E1%5CAppData%5CLocal%5CTemp%5Cmsohtmlclip1%5C01%5Cclip_image003.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FD42C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9F1EF4A" wp14:editId="5175D9C0">
                  <wp:extent cx="233680" cy="127635"/>
                  <wp:effectExtent l="0" t="0" r="0" b="0"/>
                  <wp:docPr id="43" name="Picture 4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png" descr="Description: file:///C:%5CUsers%5CMUNKHJ%7E1%5CAppData%5CLocal%5CTemp%5Cmsohtmlclip1%5C01%5Cclip_image003.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FF78E0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6ECDCAF4"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5DB9E6C6"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3FD728F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8.2.Хэл, соёлын ялгаатай байдал бий болгох эсэх, эсхүл уг ялгаатай байдалд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4BB9A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12F7BEF" wp14:editId="05B249DB">
                  <wp:extent cx="233680" cy="127635"/>
                  <wp:effectExtent l="0" t="0" r="0" b="0"/>
                  <wp:docPr id="42" name="Picture 4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png" descr="Description: file:///C:%5CUsers%5CMUNKHJ%7E1%5CAppData%5CLocal%5CTemp%5Cmsohtmlclip1%5C01%5Cclip_image003.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401D929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3C81BB8" wp14:editId="4EDC2E6B">
                  <wp:extent cx="233680" cy="127635"/>
                  <wp:effectExtent l="0" t="0" r="0" b="0"/>
                  <wp:docPr id="41" name="Picture 4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png" descr="Description: file:///C:%5CUsers%5CMUNKHJ%7E1%5CAppData%5CLocal%5CTemp%5Cmsohtmlclip1%5C01%5Cclip_image00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498E2FD5"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1FFAA1BF" w14:textId="77777777" w:rsidTr="00440973">
        <w:trPr>
          <w:trHeight w:val="440"/>
        </w:trPr>
        <w:tc>
          <w:tcPr>
            <w:tcW w:w="2059" w:type="dxa"/>
            <w:vMerge/>
            <w:tcBorders>
              <w:top w:val="single" w:sz="4" w:space="0" w:color="000000"/>
              <w:left w:val="single" w:sz="4" w:space="0" w:color="000000"/>
              <w:bottom w:val="single" w:sz="4" w:space="0" w:color="000000"/>
              <w:right w:val="single" w:sz="4" w:space="0" w:color="000000"/>
            </w:tcBorders>
            <w:vAlign w:val="center"/>
            <w:hideMark/>
          </w:tcPr>
          <w:p w14:paraId="67EFE4E7"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699" w:type="dxa"/>
            <w:tcBorders>
              <w:top w:val="single" w:sz="4" w:space="0" w:color="000000"/>
              <w:left w:val="single" w:sz="4" w:space="0" w:color="000000"/>
              <w:bottom w:val="single" w:sz="4" w:space="0" w:color="000000"/>
              <w:right w:val="single" w:sz="4" w:space="0" w:color="000000"/>
            </w:tcBorders>
            <w:vAlign w:val="center"/>
            <w:hideMark/>
          </w:tcPr>
          <w:p w14:paraId="792D724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8.3.Иргэдийн түүх, соёлоо хамгаалах оролцоонд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F85A0A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FEDB122" wp14:editId="0CB165A2">
                  <wp:extent cx="233680" cy="127635"/>
                  <wp:effectExtent l="0" t="0" r="0" b="0"/>
                  <wp:docPr id="40" name="Picture 4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png" descr="Description: file:///C:%5CUsers%5CMUNKHJ%7E1%5CAppData%5CLocal%5CTemp%5Cmsohtmlclip1%5C01%5Cclip_image003.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471DDF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C94AA22" wp14:editId="3E4F8942">
                  <wp:extent cx="233680" cy="127635"/>
                  <wp:effectExtent l="0" t="0" r="0" b="0"/>
                  <wp:docPr id="39" name="Picture 3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png" descr="Description: file:///C:%5CUsers%5CMUNKHJ%7E1%5CAppData%5CLocal%5CTemp%5Cmsohtmlclip1%5C01%5Cclip_image00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2" w:type="dxa"/>
            <w:tcBorders>
              <w:top w:val="single" w:sz="4" w:space="0" w:color="000000"/>
              <w:left w:val="single" w:sz="4" w:space="0" w:color="000000"/>
              <w:bottom w:val="single" w:sz="4" w:space="0" w:color="000000"/>
              <w:right w:val="single" w:sz="4" w:space="0" w:color="000000"/>
            </w:tcBorders>
            <w:vAlign w:val="center"/>
            <w:hideMark/>
          </w:tcPr>
          <w:p w14:paraId="3F5E4E9D" w14:textId="77777777" w:rsidR="00B6787A" w:rsidRPr="00C317DE" w:rsidRDefault="00B6787A" w:rsidP="00B4338F">
            <w:pPr>
              <w:pStyle w:val="Normal1"/>
              <w:spacing w:after="0" w:line="240" w:lineRule="auto"/>
              <w:jc w:val="center"/>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Ямар нэгэн сөрөг нөлөө байхгүй</w:t>
            </w:r>
          </w:p>
        </w:tc>
      </w:tr>
    </w:tbl>
    <w:p w14:paraId="6D1BE584" w14:textId="77777777" w:rsidR="00B6787A" w:rsidRPr="00C317DE" w:rsidRDefault="00B6787A" w:rsidP="00B4338F">
      <w:pPr>
        <w:pStyle w:val="Normal1"/>
        <w:spacing w:after="0" w:line="240" w:lineRule="auto"/>
        <w:rPr>
          <w:rFonts w:ascii="Arial" w:eastAsia="Times New Roman" w:hAnsi="Arial" w:cs="Times New Roman"/>
          <w:b/>
          <w:color w:val="auto"/>
          <w:sz w:val="24"/>
          <w:szCs w:val="24"/>
          <w:highlight w:val="yellow"/>
        </w:rPr>
      </w:pPr>
    </w:p>
    <w:p w14:paraId="6240DD94" w14:textId="77777777" w:rsidR="00B6787A" w:rsidRPr="00C317DE" w:rsidRDefault="00B6787A" w:rsidP="00B4338F">
      <w:pPr>
        <w:pStyle w:val="Normal1"/>
        <w:spacing w:after="0" w:line="240" w:lineRule="auto"/>
        <w:jc w:val="center"/>
        <w:rPr>
          <w:rFonts w:ascii="Arial" w:eastAsia="Times New Roman" w:hAnsi="Arial" w:cs="Times New Roman"/>
          <w:b/>
          <w:color w:val="auto"/>
          <w:sz w:val="24"/>
          <w:szCs w:val="24"/>
        </w:rPr>
      </w:pPr>
    </w:p>
    <w:p w14:paraId="6D8174DE" w14:textId="77777777" w:rsidR="00B6787A" w:rsidRPr="00C317DE" w:rsidRDefault="00B6787A" w:rsidP="00B4338F">
      <w:pPr>
        <w:pStyle w:val="Normal1"/>
        <w:spacing w:after="0" w:line="240" w:lineRule="auto"/>
        <w:jc w:val="center"/>
        <w:rPr>
          <w:rFonts w:ascii="Arial" w:eastAsia="Times New Roman" w:hAnsi="Arial" w:cs="Times New Roman"/>
          <w:b/>
          <w:color w:val="auto"/>
          <w:sz w:val="24"/>
          <w:szCs w:val="24"/>
        </w:rPr>
      </w:pPr>
      <w:r w:rsidRPr="00C317DE">
        <w:rPr>
          <w:rFonts w:ascii="Arial" w:eastAsia="Times New Roman" w:hAnsi="Arial" w:cs="Times New Roman"/>
          <w:b/>
          <w:color w:val="auto"/>
          <w:sz w:val="24"/>
          <w:szCs w:val="24"/>
        </w:rPr>
        <w:t>БАЙГАЛЬ ОРЧИНД ҮЗҮҮЛЭХ ҮР НӨЛӨӨ</w:t>
      </w:r>
    </w:p>
    <w:p w14:paraId="1A6D5D64" w14:textId="77777777" w:rsidR="00262AF8" w:rsidRPr="00C317DE" w:rsidRDefault="00262AF8" w:rsidP="00B4338F">
      <w:pPr>
        <w:pStyle w:val="Normal1"/>
        <w:spacing w:after="0" w:line="240" w:lineRule="auto"/>
        <w:ind w:left="710" w:hanging="710"/>
        <w:jc w:val="center"/>
        <w:rPr>
          <w:rFonts w:ascii="Arial" w:eastAsia="Times New Roman" w:hAnsi="Arial" w:cs="Times New Roman"/>
          <w:color w:val="auto"/>
          <w:sz w:val="24"/>
          <w:szCs w:val="24"/>
        </w:rPr>
      </w:pPr>
    </w:p>
    <w:p w14:paraId="70A478CD" w14:textId="77777777" w:rsidR="00B6787A" w:rsidRPr="00C317DE" w:rsidRDefault="00262AF8" w:rsidP="00B4338F">
      <w:pPr>
        <w:pStyle w:val="Normal1"/>
        <w:spacing w:after="0" w:line="240" w:lineRule="auto"/>
        <w:ind w:left="710" w:hanging="710"/>
        <w:jc w:val="right"/>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Хүснэгт 6</w:t>
      </w:r>
    </w:p>
    <w:tbl>
      <w:tblPr>
        <w:tblW w:w="996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9"/>
        <w:gridCol w:w="2699"/>
        <w:gridCol w:w="900"/>
        <w:gridCol w:w="860"/>
        <w:gridCol w:w="3442"/>
      </w:tblGrid>
      <w:tr w:rsidR="00C317DE" w:rsidRPr="00C317DE" w14:paraId="4D3A1E03" w14:textId="77777777" w:rsidTr="00B6787A">
        <w:tc>
          <w:tcPr>
            <w:tcW w:w="20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0BB4881"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lastRenderedPageBreak/>
              <w:t>Үзүүлэх үр нөлөө:</w:t>
            </w:r>
          </w:p>
        </w:tc>
        <w:tc>
          <w:tcPr>
            <w:tcW w:w="270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BD97CC4" w14:textId="77777777" w:rsidR="00B6787A" w:rsidRPr="00C317DE" w:rsidRDefault="00B6787A" w:rsidP="00B4338F">
            <w:pPr>
              <w:pStyle w:val="Normal1"/>
              <w:spacing w:after="0" w:line="240" w:lineRule="auto"/>
              <w:jc w:val="center"/>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Холбогдох асуултууд </w:t>
            </w:r>
          </w:p>
        </w:tc>
        <w:tc>
          <w:tcPr>
            <w:tcW w:w="1760"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944771"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Хариулт </w:t>
            </w:r>
          </w:p>
        </w:tc>
        <w:tc>
          <w:tcPr>
            <w:tcW w:w="3443" w:type="dxa"/>
            <w:tcBorders>
              <w:top w:val="single" w:sz="4" w:space="0" w:color="000000"/>
              <w:left w:val="single" w:sz="4" w:space="0" w:color="000000"/>
              <w:bottom w:val="single" w:sz="4" w:space="0" w:color="000000"/>
              <w:right w:val="single" w:sz="4" w:space="0" w:color="000000"/>
            </w:tcBorders>
            <w:shd w:val="clear" w:color="auto" w:fill="E7E6E6"/>
            <w:hideMark/>
          </w:tcPr>
          <w:p w14:paraId="70858487" w14:textId="77777777" w:rsidR="00B6787A" w:rsidRPr="00C317DE" w:rsidRDefault="00B6787A" w:rsidP="00B4338F">
            <w:pPr>
              <w:pStyle w:val="Normal1"/>
              <w:spacing w:after="0" w:line="240" w:lineRule="auto"/>
              <w:rPr>
                <w:rFonts w:ascii="Arial" w:eastAsia="Times New Roman" w:hAnsi="Arial" w:cs="Times New Roman"/>
                <w:b/>
                <w:color w:val="auto"/>
                <w:sz w:val="20"/>
                <w:szCs w:val="20"/>
              </w:rPr>
            </w:pPr>
            <w:r w:rsidRPr="00C317DE">
              <w:rPr>
                <w:rFonts w:ascii="Arial" w:eastAsia="Times New Roman" w:hAnsi="Arial" w:cs="Times New Roman"/>
                <w:b/>
                <w:color w:val="auto"/>
                <w:sz w:val="20"/>
                <w:szCs w:val="20"/>
              </w:rPr>
              <w:t xml:space="preserve">       Тайлбар</w:t>
            </w:r>
          </w:p>
        </w:tc>
      </w:tr>
      <w:tr w:rsidR="00C317DE" w:rsidRPr="00C317DE" w14:paraId="706174C7" w14:textId="77777777" w:rsidTr="00440973">
        <w:trPr>
          <w:trHeight w:val="440"/>
        </w:trPr>
        <w:tc>
          <w:tcPr>
            <w:tcW w:w="2061" w:type="dxa"/>
            <w:tcBorders>
              <w:top w:val="single" w:sz="4" w:space="0" w:color="000000"/>
              <w:left w:val="single" w:sz="4" w:space="0" w:color="000000"/>
              <w:bottom w:val="single" w:sz="4" w:space="0" w:color="000000"/>
              <w:right w:val="single" w:sz="4" w:space="0" w:color="000000"/>
            </w:tcBorders>
            <w:vAlign w:val="center"/>
            <w:hideMark/>
          </w:tcPr>
          <w:p w14:paraId="499E336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1.Агаар</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525E55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1.1.Зохицуулалтын хувилбарын үр дүнд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9DCBB1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C517794" wp14:editId="2C6530FF">
                  <wp:extent cx="233680" cy="127635"/>
                  <wp:effectExtent l="0" t="0" r="0" b="0"/>
                  <wp:docPr id="38" name="Picture 3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2.png" descr="Description: file:///C:%5CUsers%5CMUNKHJ%7E1%5CAppData%5CLocal%5CTemp%5Cmsohtmlclip1%5C01%5Cclip_image00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4020B7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115845F" wp14:editId="71841344">
                  <wp:extent cx="233680" cy="127635"/>
                  <wp:effectExtent l="0" t="0" r="0" b="0"/>
                  <wp:docPr id="37" name="Picture 3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png" descr="Description: file:///C:%5CUsers%5CMUNKHJ%7E1%5CAppData%5CLocal%5CTemp%5Cmsohtmlclip1%5C01%5Cclip_image003.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D7EB138"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6F3F3905"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5C9E26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2.Зам тээвэр, түлш, эрчим хүч</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CFFDA8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2.1.Тээврийн хэрэгслийн түлшний хэрэглээг нэмэгдүүлэх/бууруулах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6FDEC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2E400F9" wp14:editId="3006589A">
                  <wp:extent cx="233680" cy="127635"/>
                  <wp:effectExtent l="0" t="0" r="0" b="0"/>
                  <wp:docPr id="36" name="Picture 3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0.png" descr="Description: file:///C:%5CUsers%5CMUNKHJ%7E1%5CAppData%5CLocal%5CTemp%5Cmsohtmlclip1%5C01%5Cclip_image003.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4C1B7A2"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7E81E76E" wp14:editId="58985ED8">
                  <wp:extent cx="233680" cy="127635"/>
                  <wp:effectExtent l="0" t="0" r="0" b="0"/>
                  <wp:docPr id="35" name="Picture 3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2.png" descr="Description: file:///C:%5CUsers%5CMUNKHJ%7E1%5CAppData%5CLocal%5CTemp%5Cmsohtmlclip1%5C01%5Cclip_image003.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06AE7EB2"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0E5DD76D"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677B6428"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3BE4FB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2.2.Эрчим хүчний хэрэглээг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705CD2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87B7648" wp14:editId="6375A4FC">
                  <wp:extent cx="233680" cy="127635"/>
                  <wp:effectExtent l="0" t="0" r="0" b="0"/>
                  <wp:docPr id="34" name="Picture 3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6.png" descr="Description: file:///C:%5CUsers%5CMUNKHJ%7E1%5CAppData%5CLocal%5CTemp%5Cmsohtmlclip1%5C01%5Cclip_image003.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49BC2D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34748EA" wp14:editId="50C50C07">
                  <wp:extent cx="233680" cy="127635"/>
                  <wp:effectExtent l="0" t="0" r="0" b="0"/>
                  <wp:docPr id="33" name="Picture 3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8.png" descr="Description: file:///C:%5CUsers%5CMUNKHJ%7E1%5CAppData%5CLocal%5CTemp%5Cmsohtmlclip1%5C01%5Cclip_image00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68F312A"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1D5C5B3"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11E28CB"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D0FD66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2.3.Эрчим хүчний үйлдвэрлэлд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3A1F5E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26B4C46" wp14:editId="5959EA33">
                  <wp:extent cx="233680" cy="127635"/>
                  <wp:effectExtent l="0" t="0" r="0" b="0"/>
                  <wp:docPr id="32" name="Picture 3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2.png" descr="Description: file:///C:%5CUsers%5CMUNKHJ%7E1%5CAppData%5CLocal%5CTemp%5Cmsohtmlclip1%5C01%5Cclip_image003.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6384C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97A9F62" wp14:editId="20417248">
                  <wp:extent cx="233680" cy="127635"/>
                  <wp:effectExtent l="0" t="0" r="0" b="0"/>
                  <wp:docPr id="31" name="Picture 3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4.png" descr="Description: file:///C:%5CUsers%5CMUNKHJ%7E1%5CAppData%5CLocal%5CTemp%5Cmsohtmlclip1%5C01%5Cclip_image00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FE86774"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44FF0616"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10E47D5"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BE68E2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2.4.Тээврийн хэрэгслийн агаарын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6E709A3"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9C9FB6B" wp14:editId="24BEE162">
                  <wp:extent cx="233680" cy="127635"/>
                  <wp:effectExtent l="0" t="0" r="0" b="0"/>
                  <wp:docPr id="30" name="Picture 3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8.png" descr="Description: file:///C:%5CUsers%5CMUNKHJ%7E1%5CAppData%5CLocal%5CTemp%5Cmsohtmlclip1%5C01%5Cclip_image003.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08698BE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9D93834" wp14:editId="2D4E074C">
                  <wp:extent cx="233680" cy="127635"/>
                  <wp:effectExtent l="0" t="0" r="0" b="0"/>
                  <wp:docPr id="29" name="Picture 2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0.png" descr="Description: file:///C:%5CUsers%5CMUNKHJ%7E1%5CAppData%5CLocal%5CTemp%5Cmsohtmlclip1%5C01%5Cclip_image003.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4290704"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8BBDDA1"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0699477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3.Ан амьтан, ургамлыг хамгаалах</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157996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3.1.Ан амьтны тоо хэмжээг бууруулах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A4602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57AB15F" wp14:editId="6EF35D47">
                  <wp:extent cx="233680" cy="127635"/>
                  <wp:effectExtent l="0" t="0" r="0" b="0"/>
                  <wp:docPr id="28" name="Picture 2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4.png" descr="Description: file:///C:%5CUsers%5CMUNKHJ%7E1%5CAppData%5CLocal%5CTemp%5Cmsohtmlclip1%5C01%5Cclip_image003.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509954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94E6FD9" wp14:editId="21257F79">
                  <wp:extent cx="233680" cy="127635"/>
                  <wp:effectExtent l="0" t="0" r="0" b="0"/>
                  <wp:docPr id="27" name="Picture 2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6.png" descr="Description: file:///C:%5CUsers%5CMUNKHJ%7E1%5CAppData%5CLocal%5CTemp%5Cmsohtmlclip1%5C01%5Cclip_image003.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BB1A2B5"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0CEAC6CA"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A326E8F"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BC85491"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3.2.Ховордсон болон нэн ховор амьтан, ургамалд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2F6118B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697FBCE" wp14:editId="7FA3E62C">
                  <wp:extent cx="233680" cy="127635"/>
                  <wp:effectExtent l="0" t="0" r="0" b="0"/>
                  <wp:docPr id="26" name="Picture 2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png" descr="Description: file:///C:%5CUsers%5CMUNKHJ%7E1%5CAppData%5CLocal%5CTemp%5Cmsohtmlclip1%5C01%5Cclip_image003.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AFEF13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DC22C1B" wp14:editId="2D22E70B">
                  <wp:extent cx="233680" cy="127635"/>
                  <wp:effectExtent l="0" t="0" r="0" b="0"/>
                  <wp:docPr id="25" name="Picture 2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png" descr="Description: file:///C:%5CUsers%5CMUNKHJ%7E1%5CAppData%5CLocal%5CTemp%5Cmsohtmlclip1%5C01%5Cclip_image003.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1797E2F"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375512B5"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5D8F493"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F2B5FE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3.3.Ан амьтдын нүүдэл, суурьшилд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E0BED9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F0665AB" wp14:editId="23770E57">
                  <wp:extent cx="233680" cy="127635"/>
                  <wp:effectExtent l="0" t="0" r="0" b="0"/>
                  <wp:docPr id="24" name="Picture 2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2.png" descr="Description: file:///C:%5CUsers%5CMUNKHJ%7E1%5CAppData%5CLocal%5CTemp%5Cmsohtmlclip1%5C01%5Cclip_image003.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AA6F30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96DE271" wp14:editId="7794E3C9">
                  <wp:extent cx="233680" cy="127635"/>
                  <wp:effectExtent l="0" t="0" r="0" b="0"/>
                  <wp:docPr id="23" name="Picture 2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png" descr="Description: file:///C:%5CUsers%5CMUNKHJ%7E1%5CAppData%5CLocal%5CTemp%5Cmsohtmlclip1%5C01%5Cclip_image003.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71C540D5"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5073696C"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5BB6FD0"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2BD5209"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3.4.Тусгай хамгаалалттай газар нутагт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0400E41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5F394F3" wp14:editId="0CA5FCBB">
                  <wp:extent cx="233680" cy="127635"/>
                  <wp:effectExtent l="0" t="0" r="0" b="0"/>
                  <wp:docPr id="22" name="Picture 2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png" descr="Description: file:///C:%5CUsers%5CMUNKHJ%7E1%5CAppData%5CLocal%5CTemp%5Cmsohtmlclip1%5C01%5Cclip_image003.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313AD80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6DD4C3A" wp14:editId="02C2330D">
                  <wp:extent cx="233680" cy="127635"/>
                  <wp:effectExtent l="0" t="0" r="0" b="0"/>
                  <wp:docPr id="21" name="Picture 2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2.png" descr="Description: file:///C:%5CUsers%5CMUNKHJ%7E1%5CAppData%5CLocal%5CTemp%5Cmsohtmlclip1%5C01%5Cclip_image003.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397ECC61"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4F982E73"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76A0394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4.Усны нөөц</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7BC38D2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4.1.Газрын дээрх ус болон гүний ус, цэвэр усны нөөцөд сөргөөр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80BCC6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F2D355D" wp14:editId="3465211B">
                  <wp:extent cx="233680" cy="127635"/>
                  <wp:effectExtent l="0" t="0" r="0" b="0"/>
                  <wp:docPr id="20" name="Picture 2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4.png" descr="Description: file:///C:%5CUsers%5CMUNKHJ%7E1%5CAppData%5CLocal%5CTemp%5Cmsohtmlclip1%5C01%5Cclip_image003.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17ACF87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6B3DE01" wp14:editId="5D5893FE">
                  <wp:extent cx="233680" cy="127635"/>
                  <wp:effectExtent l="0" t="0" r="0" b="0"/>
                  <wp:docPr id="19" name="Picture 1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8.png" descr="Description: file:///C:%5CUsers%5CMUNKHJ%7E1%5CAppData%5CLocal%5CTemp%5Cmsohtmlclip1%5C01%5Cclip_image003.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1C4A26E"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2291C07D"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1C3ADF7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99BFBC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4.2.Усны бохирдлыг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017AEF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A3269FE" wp14:editId="6B18EC45">
                  <wp:extent cx="233680" cy="127635"/>
                  <wp:effectExtent l="0" t="0" r="0" b="0"/>
                  <wp:docPr id="18" name="Picture 1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png" descr="Description: file:///C:%5CUsers%5CMUNKHJ%7E1%5CAppData%5CLocal%5CTemp%5Cmsohtmlclip1%5C01%5Cclip_image003.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79FAB6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62CF958" wp14:editId="76667C8F">
                  <wp:extent cx="233680" cy="127635"/>
                  <wp:effectExtent l="0" t="0" r="0" b="0"/>
                  <wp:docPr id="17" name="Picture 1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6.png" descr="Description: file:///C:%5CUsers%5CMUNKHJ%7E1%5CAppData%5CLocal%5CTemp%5Cmsohtmlclip1%5C01%5Cclip_image003.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3800D79"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6D976822"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C92339B"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FD2A3F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4.3.Ундны усны чанарт нөлөөлөх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6EEA033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4C560C0" wp14:editId="331D87AF">
                  <wp:extent cx="233680" cy="127635"/>
                  <wp:effectExtent l="0" t="0" r="0" b="0"/>
                  <wp:docPr id="16" name="Picture 1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4.png" descr="Description: file:///C:%5CUsers%5CMUNKHJ%7E1%5CAppData%5CLocal%5CTemp%5Cmsohtmlclip1%5C01%5Cclip_image003.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28A3ACF"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0EEB0790" wp14:editId="698DE19F">
                  <wp:extent cx="233680" cy="127635"/>
                  <wp:effectExtent l="0" t="0" r="0" b="0"/>
                  <wp:docPr id="15" name="Picture 1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6.png" descr="Description: file:///C:%5CUsers%5CMUNKHJ%7E1%5CAppData%5CLocal%5CTemp%5Cmsohtmlclip1%5C01%5Cclip_image003.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BFEEB58"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F358A70"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482C008"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5.Хөрсний бохирдол</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70DF17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5.1.Хөрсний бохирдолтод нөлөө үзүүлэх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3CF50DB0"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03158774" wp14:editId="6BFA15D3">
                  <wp:extent cx="233680" cy="127635"/>
                  <wp:effectExtent l="0" t="0" r="0" b="0"/>
                  <wp:docPr id="14" name="Picture 1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0.png" descr="Description: file:///C:%5CUsers%5CMUNKHJ%7E1%5CAppData%5CLocal%5CTemp%5Cmsohtmlclip1%5C01%5Cclip_image003.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201B0044"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742431B1" wp14:editId="2B9355C1">
                  <wp:extent cx="233680" cy="127635"/>
                  <wp:effectExtent l="0" t="0" r="0" b="0"/>
                  <wp:docPr id="13" name="Picture 1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png" descr="Description: file:///C:%5CUsers%5CMUNKHJ%7E1%5CAppData%5CLocal%5CTemp%5Cmsohtmlclip1%5C01%5Cclip_image003.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6E5F6B0"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D55EF2F"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440CD5FC"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3B7A029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5.2.Хөрсийг эвдэх, ашиглагдсан талбайн хэмжээг нэмэгдүүлэх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2C1E665"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4E4D89BB" wp14:editId="0FA9A2C1">
                  <wp:extent cx="233680" cy="127635"/>
                  <wp:effectExtent l="0" t="0" r="0" b="0"/>
                  <wp:docPr id="12" name="Picture 1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png" descr="Description: file:///C:%5CUsers%5CMUNKHJ%7E1%5CAppData%5CLocal%5CTemp%5Cmsohtmlclip1%5C01%5Cclip_image003.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3B0897B"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79D57517" wp14:editId="0CF9EF4A">
                  <wp:extent cx="233680" cy="127635"/>
                  <wp:effectExtent l="0" t="0" r="0" b="0"/>
                  <wp:docPr id="11" name="Picture 1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8.png" descr="Description: file:///C:%5CUsers%5CMUNKHJ%7E1%5CAppData%5CLocal%5CTemp%5Cmsohtmlclip1%5C01%5Cclip_image003.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569716E3"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E69C185"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64C5CD6A"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6.Газрын ашиглалт</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36658B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6.1.Ашиглагдаагүй байсан газрыг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58662BF6"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6B5DAE24" wp14:editId="03EE8721">
                  <wp:extent cx="233680" cy="127635"/>
                  <wp:effectExtent l="0" t="0" r="0" b="0"/>
                  <wp:docPr id="10" name="Picture 10"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2.png" descr="Description: file:///C:%5CUsers%5CMUNKHJ%7E1%5CAppData%5CLocal%5CTemp%5Cmsohtmlclip1%5C01%5Cclip_image003.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2B16125"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70C2ADC4" wp14:editId="77911B8E">
                  <wp:extent cx="233680" cy="127635"/>
                  <wp:effectExtent l="0" t="0" r="0" b="0"/>
                  <wp:docPr id="9" name="Picture 9"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4.png" descr="Description: file:///C:%5CUsers%5CMUNKHJ%7E1%5CAppData%5CLocal%5CTemp%5Cmsohtmlclip1%5C01%5Cclip_image003.pn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49E8AE0B"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75F870F9"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3A32103D"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2DA5D6FE"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6.2.Газрын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4E359827"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14DB1165" wp14:editId="33371E71">
                  <wp:extent cx="233680" cy="127635"/>
                  <wp:effectExtent l="0" t="0" r="0" b="0"/>
                  <wp:docPr id="8" name="Picture 8"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8.png" descr="Description: file:///C:%5CUsers%5CMUNKHJ%7E1%5CAppData%5CLocal%5CTemp%5Cmsohtmlclip1%5C01%5Cclip_image003.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1AEDC0"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6497AB37" wp14:editId="299058D7">
                  <wp:extent cx="233680" cy="127635"/>
                  <wp:effectExtent l="0" t="0" r="0" b="0"/>
                  <wp:docPr id="7" name="Picture 7"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0.png" descr="Description: file:///C:%5CUsers%5CMUNKHJ%7E1%5CAppData%5CLocal%5CTemp%5Cmsohtmlclip1%5C01%5Cclip_image003.pn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91FD9EF"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35851042"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571307C7"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101E38E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6.3.Экологийн зориулалтаар хамгаалагдсан газрын зориулалтыг өөрчлөх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727AE1EB"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21ACED40" wp14:editId="02166C1F">
                  <wp:extent cx="233680" cy="127635"/>
                  <wp:effectExtent l="0" t="0" r="0" b="0"/>
                  <wp:docPr id="6" name="Picture 6"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6.png" descr="Description: file:///C:%5CUsers%5CMUNKHJ%7E1%5CAppData%5CLocal%5CTemp%5Cmsohtmlclip1%5C01%5Cclip_image003.pn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6F39DDF1"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313E99C2" wp14:editId="499D7FAB">
                  <wp:extent cx="233680" cy="127635"/>
                  <wp:effectExtent l="0" t="0" r="0" b="0"/>
                  <wp:docPr id="5" name="Picture 5"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2.png" descr="Description: file:///C:%5CUsers%5CMUNKHJ%7E1%5CAppData%5CLocal%5CTemp%5Cmsohtmlclip1%5C01%5Cclip_image003.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1A046435"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2481F302" w14:textId="77777777" w:rsidTr="00440973">
        <w:trPr>
          <w:trHeight w:val="440"/>
        </w:trPr>
        <w:tc>
          <w:tcPr>
            <w:tcW w:w="2061" w:type="dxa"/>
            <w:vMerge w:val="restart"/>
            <w:tcBorders>
              <w:top w:val="single" w:sz="4" w:space="0" w:color="000000"/>
              <w:left w:val="single" w:sz="4" w:space="0" w:color="000000"/>
              <w:bottom w:val="single" w:sz="4" w:space="0" w:color="000000"/>
              <w:right w:val="single" w:sz="4" w:space="0" w:color="000000"/>
            </w:tcBorders>
            <w:vAlign w:val="center"/>
            <w:hideMark/>
          </w:tcPr>
          <w:p w14:paraId="4CCD86F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7.Нөхөн сэргээгдэх/нөхөн сэргээгдэхгүй байгалийн баялаг</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3C0C85F"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7.1.Нөхөн сэргээгдэх байгалийн баялгийг өөрөө нөхөн сэргээгдэх чадавхийг нь алдагдуулахгүйгээр зохистой ашиглах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5D38EED"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3A37ABF2" wp14:editId="04CC412E">
                  <wp:extent cx="233680" cy="127635"/>
                  <wp:effectExtent l="0" t="0" r="0" b="0"/>
                  <wp:docPr id="4" name="Picture 4"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4.png" descr="Description: file:///C:%5CUsers%5CMUNKHJ%7E1%5CAppData%5CLocal%5CTemp%5Cmsohtmlclip1%5C01%5Cclip_image003.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01EC63A"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2AED2228" wp14:editId="664424F5">
                  <wp:extent cx="233680" cy="127635"/>
                  <wp:effectExtent l="0" t="0" r="0" b="0"/>
                  <wp:docPr id="3" name="Picture 3"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8.png" descr="Description: file:///C:%5CUsers%5CMUNKHJ%7E1%5CAppData%5CLocal%5CTemp%5Cmsohtmlclip1%5C01%5Cclip_image003.pn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67A79EBF"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r w:rsidR="00C317DE" w:rsidRPr="00C317DE" w14:paraId="60691DD6" w14:textId="77777777" w:rsidTr="00440973">
        <w:trPr>
          <w:trHeight w:val="440"/>
        </w:trPr>
        <w:tc>
          <w:tcPr>
            <w:tcW w:w="2061" w:type="dxa"/>
            <w:vMerge/>
            <w:tcBorders>
              <w:top w:val="single" w:sz="4" w:space="0" w:color="000000"/>
              <w:left w:val="single" w:sz="4" w:space="0" w:color="000000"/>
              <w:bottom w:val="single" w:sz="4" w:space="0" w:color="000000"/>
              <w:right w:val="single" w:sz="4" w:space="0" w:color="000000"/>
            </w:tcBorders>
            <w:vAlign w:val="center"/>
            <w:hideMark/>
          </w:tcPr>
          <w:p w14:paraId="2854639A" w14:textId="77777777" w:rsidR="00B6787A" w:rsidRPr="00C317DE" w:rsidRDefault="00B6787A" w:rsidP="00B4338F">
            <w:pPr>
              <w:spacing w:after="0" w:line="240" w:lineRule="auto"/>
              <w:rPr>
                <w:rFonts w:ascii="Arial" w:eastAsia="Times New Roman" w:hAnsi="Arial" w:cs="Times New Roman"/>
                <w:sz w:val="20"/>
                <w:szCs w:val="20"/>
                <w:lang w:val="mn-MN" w:eastAsia="de-DE"/>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487DD68C"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eastAsia="Times New Roman" w:hAnsi="Arial" w:cs="Times New Roman"/>
                <w:color w:val="auto"/>
                <w:sz w:val="20"/>
                <w:szCs w:val="20"/>
              </w:rPr>
              <w:t>7.2.Нөхөн сэргээгдэхгүй байгалийн баялгийн ашиглалт нэмэгдэх эсэх</w:t>
            </w:r>
          </w:p>
        </w:tc>
        <w:tc>
          <w:tcPr>
            <w:tcW w:w="900" w:type="dxa"/>
            <w:tcBorders>
              <w:top w:val="single" w:sz="4" w:space="0" w:color="000000"/>
              <w:left w:val="single" w:sz="4" w:space="0" w:color="000000"/>
              <w:bottom w:val="single" w:sz="4" w:space="0" w:color="000000"/>
              <w:right w:val="single" w:sz="4" w:space="0" w:color="000000"/>
            </w:tcBorders>
            <w:vAlign w:val="center"/>
            <w:hideMark/>
          </w:tcPr>
          <w:p w14:paraId="1E9C9D44" w14:textId="77777777" w:rsidR="00B6787A" w:rsidRPr="00C317DE" w:rsidRDefault="00B6787A" w:rsidP="00B4338F">
            <w:pPr>
              <w:pStyle w:val="Normal1"/>
              <w:spacing w:after="0" w:line="240" w:lineRule="auto"/>
              <w:jc w:val="both"/>
              <w:rPr>
                <w:rFonts w:ascii="Arial" w:eastAsia="Times New Roman" w:hAnsi="Arial" w:cs="Times New Roman"/>
                <w:color w:val="auto"/>
                <w:sz w:val="20"/>
                <w:szCs w:val="20"/>
              </w:rPr>
            </w:pPr>
            <w:r w:rsidRPr="00C317DE">
              <w:rPr>
                <w:rFonts w:ascii="Arial" w:hAnsi="Arial"/>
                <w:noProof/>
                <w:color w:val="auto"/>
                <w:lang w:val="en-US" w:eastAsia="en-US"/>
              </w:rPr>
              <w:drawing>
                <wp:inline distT="0" distB="0" distL="0" distR="0" wp14:anchorId="5F4AAF55" wp14:editId="4F353209">
                  <wp:extent cx="233680" cy="127635"/>
                  <wp:effectExtent l="0" t="0" r="0" b="0"/>
                  <wp:docPr id="2" name="Picture 2"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0.png" descr="Description: file:///C:%5CUsers%5CMUNKHJ%7E1%5CAppData%5CLocal%5CTemp%5Cmsohtmlclip1%5C01%5Cclip_image003.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color w:val="auto"/>
                <w:sz w:val="20"/>
                <w:szCs w:val="20"/>
              </w:rPr>
              <w:t>Тийм</w:t>
            </w:r>
          </w:p>
        </w:tc>
        <w:tc>
          <w:tcPr>
            <w:tcW w:w="860" w:type="dxa"/>
            <w:tcBorders>
              <w:top w:val="single" w:sz="4" w:space="0" w:color="000000"/>
              <w:left w:val="single" w:sz="4" w:space="0" w:color="000000"/>
              <w:bottom w:val="single" w:sz="4" w:space="0" w:color="000000"/>
              <w:right w:val="single" w:sz="4" w:space="0" w:color="000000"/>
            </w:tcBorders>
            <w:vAlign w:val="center"/>
            <w:hideMark/>
          </w:tcPr>
          <w:p w14:paraId="7949FC76" w14:textId="77777777" w:rsidR="00B6787A" w:rsidRPr="00C317DE" w:rsidRDefault="00B6787A" w:rsidP="00B4338F">
            <w:pPr>
              <w:pStyle w:val="Normal1"/>
              <w:spacing w:after="0" w:line="240" w:lineRule="auto"/>
              <w:jc w:val="both"/>
              <w:rPr>
                <w:rFonts w:ascii="Arial" w:eastAsia="Times New Roman" w:hAnsi="Arial" w:cs="Times New Roman"/>
                <w:b/>
                <w:color w:val="auto"/>
                <w:sz w:val="20"/>
                <w:szCs w:val="20"/>
              </w:rPr>
            </w:pPr>
            <w:r w:rsidRPr="00C317DE">
              <w:rPr>
                <w:rFonts w:ascii="Arial" w:hAnsi="Arial"/>
                <w:noProof/>
                <w:color w:val="auto"/>
                <w:lang w:val="en-US" w:eastAsia="en-US"/>
              </w:rPr>
              <w:drawing>
                <wp:inline distT="0" distB="0" distL="0" distR="0" wp14:anchorId="46CD5B29" wp14:editId="4F2F1035">
                  <wp:extent cx="233680" cy="127635"/>
                  <wp:effectExtent l="0" t="0" r="0" b="0"/>
                  <wp:docPr id="1" name="Picture 1" descr="Description: 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6.png" descr="Description: file:///C:%5CUsers%5CMUNKHJ%7E1%5CAppData%5CLocal%5CTemp%5Cmsohtmlclip1%5C01%5Cclip_image003.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3680" cy="127635"/>
                          </a:xfrm>
                          <a:prstGeom prst="rect">
                            <a:avLst/>
                          </a:prstGeom>
                          <a:noFill/>
                          <a:ln>
                            <a:noFill/>
                          </a:ln>
                        </pic:spPr>
                      </pic:pic>
                    </a:graphicData>
                  </a:graphic>
                </wp:inline>
              </w:drawing>
            </w:r>
            <w:r w:rsidRPr="00C317DE">
              <w:rPr>
                <w:rFonts w:ascii="Arial" w:eastAsia="Times New Roman" w:hAnsi="Arial" w:cs="Times New Roman"/>
                <w:b/>
                <w:color w:val="auto"/>
                <w:sz w:val="20"/>
                <w:szCs w:val="20"/>
              </w:rPr>
              <w:t>Үгүй</w:t>
            </w:r>
          </w:p>
        </w:tc>
        <w:tc>
          <w:tcPr>
            <w:tcW w:w="3443" w:type="dxa"/>
            <w:tcBorders>
              <w:top w:val="single" w:sz="4" w:space="0" w:color="000000"/>
              <w:left w:val="single" w:sz="4" w:space="0" w:color="000000"/>
              <w:bottom w:val="single" w:sz="4" w:space="0" w:color="000000"/>
              <w:right w:val="single" w:sz="4" w:space="0" w:color="000000"/>
            </w:tcBorders>
            <w:vAlign w:val="center"/>
            <w:hideMark/>
          </w:tcPr>
          <w:p w14:paraId="26673501" w14:textId="77777777" w:rsidR="00B6787A" w:rsidRPr="00C317DE" w:rsidRDefault="00B6787A" w:rsidP="00B4338F">
            <w:pPr>
              <w:pStyle w:val="Normal1"/>
              <w:spacing w:after="0" w:line="240" w:lineRule="auto"/>
              <w:jc w:val="center"/>
              <w:rPr>
                <w:rFonts w:ascii="Arial" w:hAnsi="Arial"/>
                <w:color w:val="auto"/>
                <w:sz w:val="20"/>
                <w:szCs w:val="20"/>
              </w:rPr>
            </w:pPr>
            <w:r w:rsidRPr="00C317DE">
              <w:rPr>
                <w:rFonts w:ascii="Arial" w:eastAsia="Times New Roman" w:hAnsi="Arial" w:cs="Times New Roman"/>
                <w:color w:val="auto"/>
                <w:sz w:val="20"/>
                <w:szCs w:val="20"/>
              </w:rPr>
              <w:t>Ямар нэгэн сөрөг нөлөө байхгүй</w:t>
            </w:r>
          </w:p>
        </w:tc>
      </w:tr>
    </w:tbl>
    <w:p w14:paraId="3BAA769B" w14:textId="77777777" w:rsidR="00B6787A" w:rsidRPr="00C317DE" w:rsidRDefault="00B6787A" w:rsidP="00B4338F">
      <w:pPr>
        <w:spacing w:after="0" w:line="240" w:lineRule="auto"/>
        <w:ind w:firstLine="360"/>
        <w:jc w:val="both"/>
        <w:rPr>
          <w:rFonts w:ascii="Arial" w:hAnsi="Arial" w:cs="Arial"/>
          <w:sz w:val="24"/>
          <w:szCs w:val="24"/>
          <w:highlight w:val="yellow"/>
          <w:lang w:val="mn-MN"/>
        </w:rPr>
      </w:pPr>
    </w:p>
    <w:p w14:paraId="1594E650" w14:textId="77777777" w:rsidR="00591FC6" w:rsidRPr="00C317DE" w:rsidRDefault="00591FC6">
      <w:pPr>
        <w:pStyle w:val="ListParagraph"/>
        <w:numPr>
          <w:ilvl w:val="0"/>
          <w:numId w:val="6"/>
        </w:numPr>
        <w:spacing w:after="0" w:line="240" w:lineRule="auto"/>
        <w:jc w:val="both"/>
        <w:rPr>
          <w:rFonts w:ascii="Arial" w:hAnsi="Arial" w:cs="Arial"/>
          <w:b/>
          <w:sz w:val="24"/>
          <w:szCs w:val="24"/>
          <w:lang w:val="mn-MN"/>
        </w:rPr>
      </w:pPr>
      <w:r w:rsidRPr="00C317DE">
        <w:rPr>
          <w:rFonts w:ascii="Arial" w:hAnsi="Arial" w:cs="Arial"/>
          <w:b/>
          <w:sz w:val="24"/>
          <w:szCs w:val="24"/>
          <w:lang w:val="mn-MN"/>
        </w:rPr>
        <w:t>Монгол Улсын Үндсэн хууль, бусад хууль тогтоомжид нийцэж буй эсэх</w:t>
      </w:r>
    </w:p>
    <w:p w14:paraId="4D0EEB6D" w14:textId="77777777" w:rsidR="00BF280E" w:rsidRPr="00C317DE" w:rsidRDefault="00BF280E" w:rsidP="00BF280E">
      <w:pPr>
        <w:pStyle w:val="ListParagraph"/>
        <w:spacing w:after="0" w:line="240" w:lineRule="auto"/>
        <w:jc w:val="both"/>
        <w:rPr>
          <w:rFonts w:ascii="Arial" w:hAnsi="Arial" w:cs="Arial"/>
          <w:b/>
          <w:sz w:val="24"/>
          <w:szCs w:val="24"/>
          <w:highlight w:val="yellow"/>
          <w:lang w:val="mn-MN"/>
        </w:rPr>
      </w:pPr>
    </w:p>
    <w:p w14:paraId="1708C125" w14:textId="4661F821" w:rsidR="00153102" w:rsidRPr="00C317DE" w:rsidRDefault="000E0D84" w:rsidP="00944E5B">
      <w:pPr>
        <w:spacing w:line="240" w:lineRule="auto"/>
        <w:ind w:firstLine="720"/>
        <w:jc w:val="both"/>
        <w:rPr>
          <w:rFonts w:ascii="Arial" w:hAnsi="Arial" w:cs="Arial"/>
          <w:sz w:val="24"/>
          <w:szCs w:val="24"/>
          <w:lang w:val="mn-MN"/>
        </w:rPr>
      </w:pPr>
      <w:r w:rsidRPr="00C317DE">
        <w:rPr>
          <w:rFonts w:ascii="Arial" w:hAnsi="Arial" w:cs="Arial"/>
          <w:sz w:val="24"/>
          <w:szCs w:val="24"/>
          <w:lang w:val="mn-MN"/>
        </w:rPr>
        <w:t>Монгол Улсын Үндсэн хуулийн Дөчин наймдугаар зүйлийн 1-д</w:t>
      </w:r>
      <w:r w:rsidRPr="00C317DE">
        <w:rPr>
          <w:rStyle w:val="FootnoteReference"/>
          <w:rFonts w:ascii="Arial" w:hAnsi="Arial" w:cs="Arial"/>
          <w:sz w:val="24"/>
          <w:szCs w:val="24"/>
        </w:rPr>
        <w:footnoteReference w:id="23"/>
      </w:r>
      <w:r w:rsidRPr="00C317DE">
        <w:rPr>
          <w:rFonts w:ascii="Arial" w:hAnsi="Arial" w:cs="Arial"/>
          <w:sz w:val="24"/>
          <w:szCs w:val="24"/>
          <w:lang w:val="mn-MN"/>
        </w:rPr>
        <w:t xml:space="preserve"> “Шүүхийн үндсэн тогтолцоо Улсын дээд шүүх, аймаг, нийслэлийн шүүх, сум буюу сум дундын, дүүргийн шүүхээс бүрдэх бөгөөд шүүхийг тойргийн зарчмаар байгуулж болно.” гэж заасантай нийцүүлж, </w:t>
      </w:r>
      <w:r w:rsidR="003C5C32" w:rsidRPr="00C317DE">
        <w:rPr>
          <w:rFonts w:ascii="Arial" w:hAnsi="Arial" w:cs="Arial"/>
          <w:sz w:val="24"/>
          <w:szCs w:val="24"/>
          <w:lang w:val="mn-MN"/>
        </w:rPr>
        <w:t>Монгол Улс анх удаа гэр бүл, хүүхдийн хэргийн анхан шатны тойргийн шүүхийг нийслэлийн Баянгол, Хан-Уул, Сонгинохайрхан, Сүхбаатар, Баянзүрх, Чингэлтэй дүүргийн нутаг дэвсгэрийн хэмжээнд</w:t>
      </w:r>
      <w:r w:rsidR="00153102" w:rsidRPr="00C317DE">
        <w:rPr>
          <w:rFonts w:ascii="Arial" w:hAnsi="Arial" w:cs="Arial"/>
          <w:sz w:val="24"/>
          <w:szCs w:val="24"/>
          <w:lang w:val="mn-MN"/>
        </w:rPr>
        <w:t xml:space="preserve"> Шүүх байгуулах тухай хууль /Шинэчилсэн найруулга/-аар</w:t>
      </w:r>
      <w:r w:rsidR="003C5C32" w:rsidRPr="00C317DE">
        <w:rPr>
          <w:rFonts w:ascii="Arial" w:hAnsi="Arial" w:cs="Arial"/>
          <w:sz w:val="24"/>
          <w:szCs w:val="24"/>
          <w:lang w:val="mn-MN"/>
        </w:rPr>
        <w:t xml:space="preserve"> байгуулсан бөгөөд </w:t>
      </w:r>
      <w:r w:rsidR="00153102" w:rsidRPr="00C317DE">
        <w:rPr>
          <w:rFonts w:ascii="Arial" w:hAnsi="Arial" w:cs="Arial"/>
          <w:sz w:val="24"/>
          <w:szCs w:val="24"/>
          <w:lang w:val="mn-MN"/>
        </w:rPr>
        <w:t xml:space="preserve">тус шүүх </w:t>
      </w:r>
      <w:r w:rsidR="003C5C32" w:rsidRPr="00C317DE">
        <w:rPr>
          <w:rFonts w:ascii="Arial" w:hAnsi="Arial" w:cs="Arial"/>
          <w:sz w:val="24"/>
          <w:szCs w:val="24"/>
          <w:lang w:val="mn-MN"/>
        </w:rPr>
        <w:t xml:space="preserve">үйл ажиллагаагаа 2026 оны 01 дүгээр сарын 01-ний өдрөөс эхлэн явуулна. </w:t>
      </w:r>
    </w:p>
    <w:p w14:paraId="345AD5C6" w14:textId="7A5FECB3" w:rsidR="00153102" w:rsidRPr="00C317DE" w:rsidRDefault="00153102" w:rsidP="0006085E">
      <w:pPr>
        <w:pStyle w:val="NormalWeb"/>
        <w:shd w:val="clear" w:color="auto" w:fill="FFFFFF"/>
        <w:spacing w:before="0" w:beforeAutospacing="0" w:after="0" w:afterAutospacing="0"/>
        <w:ind w:firstLine="720"/>
        <w:jc w:val="both"/>
        <w:rPr>
          <w:lang w:val="mn-MN"/>
        </w:rPr>
      </w:pPr>
      <w:r w:rsidRPr="00C317DE">
        <w:rPr>
          <w:rFonts w:ascii="Arial" w:hAnsi="Arial" w:cs="Arial"/>
          <w:lang w:val="mn-MN"/>
        </w:rPr>
        <w:t>Ийнхүү шүүх байгуулахдаа Монгол Улсын шүүхийн тухай хууль 14 дүгээр зүйлийн 14.2-т “Улсын дээд шүүхээс бусад шүүхийг байгуулах, өөрчлөн байгуулах, татан буулгах, түүний байршлыг тогтоох асуудлыг Улсын дээд шүүхтэй зөвшилцсөн Ерөнхий зөвлөлийн саналыг үндэслэн Засгийн газар Улсын Их Хуралд өргөн мэдүүлнэ</w:t>
      </w:r>
      <w:r w:rsidR="0006085E" w:rsidRPr="00C317DE">
        <w:rPr>
          <w:rFonts w:ascii="Arial" w:hAnsi="Arial" w:cs="Arial"/>
          <w:lang w:val="mn-MN"/>
        </w:rPr>
        <w:t>.</w:t>
      </w:r>
      <w:r w:rsidRPr="00C317DE">
        <w:rPr>
          <w:rFonts w:ascii="Arial" w:hAnsi="Arial" w:cs="Arial"/>
          <w:lang w:val="mn-MN"/>
        </w:rPr>
        <w:t>” гэж заасны дагуу</w:t>
      </w:r>
      <w:r w:rsidRPr="00C317DE">
        <w:rPr>
          <w:rFonts w:ascii="Arial" w:hAnsi="Arial" w:cs="Arial"/>
          <w:sz w:val="36"/>
          <w:szCs w:val="36"/>
          <w:lang w:val="mn-MN"/>
        </w:rPr>
        <w:t xml:space="preserve"> </w:t>
      </w:r>
      <w:r w:rsidRPr="00C317DE">
        <w:rPr>
          <w:rFonts w:ascii="Arial" w:hAnsi="Arial" w:cs="Arial"/>
          <w:lang w:val="mn-MN"/>
        </w:rPr>
        <w:t>анхан болон давж заалдах шатны шүүхийг байгуулах асуудлаар Улсын дээд шүүхээс ирүүлсэн саналыг Шүүхийн ерөнхий зөвлөлийн 2023 оны 06 дугаар сарын 13-ны өдрийн хуралдаанаар хэлэлцэн</w:t>
      </w:r>
      <w:r w:rsidR="0006085E" w:rsidRPr="00C317DE">
        <w:rPr>
          <w:rFonts w:ascii="Arial" w:hAnsi="Arial" w:cs="Arial"/>
          <w:lang w:val="mn-MN"/>
        </w:rPr>
        <w:t xml:space="preserve">, </w:t>
      </w:r>
      <w:r w:rsidRPr="00C317DE">
        <w:rPr>
          <w:rFonts w:ascii="Arial" w:hAnsi="Arial" w:cs="Arial"/>
          <w:lang w:val="mn-MN"/>
        </w:rPr>
        <w:t>шүүх байгуулах асуудлаар Монгол Улсын дээд шүүхтэй зөвшилцсөн саналыг Монгол Улсын Засгийн газарт уламжил</w:t>
      </w:r>
      <w:r w:rsidR="0006085E" w:rsidRPr="00C317DE">
        <w:rPr>
          <w:rFonts w:ascii="Arial" w:hAnsi="Arial" w:cs="Arial"/>
          <w:lang w:val="mn-MN"/>
        </w:rPr>
        <w:t>ж байсан байна.</w:t>
      </w:r>
      <w:r w:rsidR="0006085E" w:rsidRPr="00C317DE">
        <w:rPr>
          <w:rStyle w:val="FootnoteReference"/>
          <w:rFonts w:ascii="Arial" w:hAnsi="Arial" w:cs="Arial"/>
          <w:lang w:val="mn-MN"/>
        </w:rPr>
        <w:footnoteReference w:id="24"/>
      </w:r>
    </w:p>
    <w:p w14:paraId="576AA49B" w14:textId="242AA7B7" w:rsidR="0006085E" w:rsidRPr="00C317DE" w:rsidRDefault="0006085E" w:rsidP="0006085E">
      <w:pPr>
        <w:pStyle w:val="NormalWeb"/>
        <w:shd w:val="clear" w:color="auto" w:fill="FFFFFF"/>
        <w:jc w:val="both"/>
        <w:rPr>
          <w:rFonts w:ascii="Arial" w:hAnsi="Arial" w:cs="Arial"/>
          <w:lang w:val="mn-MN"/>
        </w:rPr>
      </w:pPr>
      <w:r w:rsidRPr="00C317DE">
        <w:rPr>
          <w:rFonts w:ascii="Arial" w:hAnsi="Arial" w:cs="Arial"/>
          <w:lang w:val="mn-MN"/>
        </w:rPr>
        <w:tab/>
        <w:t xml:space="preserve">Дээрх Нийслэл дэх Гэр бүл, хүүхдийн хэргийн анхан шатны тойргийн шүүхийг байгуулахдаа 2018-2022 оны байдлаарх Гэр бүлийн тухай хуулиар шийдвэрлэсэн хэргийн </w:t>
      </w:r>
      <w:r w:rsidR="000E0D84" w:rsidRPr="00C317DE">
        <w:rPr>
          <w:rFonts w:ascii="Arial" w:hAnsi="Arial" w:cs="Arial"/>
          <w:lang w:val="mn-MN"/>
        </w:rPr>
        <w:t xml:space="preserve">ачаалалд </w:t>
      </w:r>
      <w:r w:rsidRPr="00C317DE">
        <w:rPr>
          <w:rFonts w:ascii="Arial" w:hAnsi="Arial" w:cs="Arial"/>
          <w:lang w:val="mn-MN"/>
        </w:rPr>
        <w:t xml:space="preserve">тулгуурласан байна. </w:t>
      </w:r>
    </w:p>
    <w:p w14:paraId="42E0343B" w14:textId="77777777" w:rsidR="0006085E" w:rsidRPr="00C317DE" w:rsidRDefault="0006085E" w:rsidP="0006085E">
      <w:pPr>
        <w:pStyle w:val="NormalWeb"/>
        <w:shd w:val="clear" w:color="auto" w:fill="FFFFFF"/>
        <w:ind w:firstLine="720"/>
        <w:jc w:val="both"/>
        <w:rPr>
          <w:rFonts w:ascii="Arial" w:hAnsi="Arial" w:cs="Arial"/>
          <w:lang w:val="mn-MN"/>
        </w:rPr>
      </w:pPr>
      <w:r w:rsidRPr="00C317DE">
        <w:rPr>
          <w:rFonts w:ascii="Arial" w:hAnsi="Arial" w:cs="Arial"/>
          <w:lang w:val="mn-MN"/>
        </w:rPr>
        <w:t xml:space="preserve">Тодруулбал, улсын хэмжээнд иргэний 248,307 хэрэг шийдвэрлэгдсэн байх бөгөөд үүний 54% буюу 227,075 хэрэг нийслэлд, 46% буюу 195,263 хэрэг орон нутагт хянан шийдвэрлэгдсэн буюу ихэнх иргэний хэрэг нь нийслэлд шийдвэрлэгдсэн байна. </w:t>
      </w:r>
    </w:p>
    <w:p w14:paraId="5AAAC6BD" w14:textId="044804DB" w:rsidR="0006085E" w:rsidRPr="00C317DE" w:rsidRDefault="0006085E" w:rsidP="0006085E">
      <w:pPr>
        <w:pStyle w:val="NormalWeb"/>
        <w:shd w:val="clear" w:color="auto" w:fill="FFFFFF"/>
        <w:ind w:firstLine="720"/>
        <w:jc w:val="both"/>
        <w:rPr>
          <w:rFonts w:ascii="Arial" w:hAnsi="Arial" w:cs="Arial"/>
          <w:lang w:val="mn-MN"/>
        </w:rPr>
      </w:pPr>
      <w:r w:rsidRPr="00C317DE">
        <w:rPr>
          <w:rFonts w:ascii="Arial" w:hAnsi="Arial" w:cs="Arial"/>
          <w:lang w:val="mn-MN"/>
        </w:rPr>
        <w:t xml:space="preserve">Мөн нийт 248,307 иргэний хэргээс 24,897 гэр бүлийн хэрэг шийдвэрлэгдсэн байх ба үүнээс нийслэлд 13,566 гэр бүлийн хэрэг шийдвэрлэгдсэн тул </w:t>
      </w:r>
      <w:r w:rsidR="00EE387C" w:rsidRPr="00C317DE">
        <w:rPr>
          <w:rFonts w:ascii="Arial" w:hAnsi="Arial" w:cs="Arial"/>
          <w:lang w:val="mn-MN"/>
        </w:rPr>
        <w:t xml:space="preserve">ачаалал бүхий </w:t>
      </w:r>
      <w:r w:rsidRPr="00C317DE">
        <w:rPr>
          <w:rFonts w:ascii="Arial" w:hAnsi="Arial" w:cs="Arial"/>
          <w:lang w:val="mn-MN"/>
        </w:rPr>
        <w:t>нийслэл</w:t>
      </w:r>
      <w:r w:rsidR="00EE387C" w:rsidRPr="00C317DE">
        <w:rPr>
          <w:rFonts w:ascii="Arial" w:hAnsi="Arial" w:cs="Arial"/>
          <w:lang w:val="mn-MN"/>
        </w:rPr>
        <w:t>ийн нутаг дэвсгэрийг хамруулан Гэр бүл, хүүхдийн</w:t>
      </w:r>
      <w:r w:rsidRPr="00C317DE">
        <w:rPr>
          <w:rFonts w:ascii="Arial" w:hAnsi="Arial" w:cs="Arial"/>
          <w:lang w:val="mn-MN"/>
        </w:rPr>
        <w:t xml:space="preserve"> дагнасан шүүх</w:t>
      </w:r>
      <w:r w:rsidR="00EE387C" w:rsidRPr="00C317DE">
        <w:rPr>
          <w:rFonts w:ascii="Arial" w:hAnsi="Arial" w:cs="Arial"/>
          <w:lang w:val="mn-MN"/>
        </w:rPr>
        <w:t>ийг</w:t>
      </w:r>
      <w:r w:rsidRPr="00C317DE">
        <w:rPr>
          <w:rFonts w:ascii="Arial" w:hAnsi="Arial" w:cs="Arial"/>
          <w:lang w:val="mn-MN"/>
        </w:rPr>
        <w:t xml:space="preserve"> тойргийн зарчмаар байгуулах болсон байна.</w:t>
      </w:r>
      <w:r w:rsidRPr="00C317DE">
        <w:rPr>
          <w:rStyle w:val="FootnoteReference"/>
          <w:rFonts w:ascii="Arial" w:hAnsi="Arial" w:cs="Arial"/>
        </w:rPr>
        <w:footnoteReference w:id="25"/>
      </w:r>
    </w:p>
    <w:p w14:paraId="3778EACC" w14:textId="77777777" w:rsidR="00944E5B" w:rsidRPr="00C317DE" w:rsidRDefault="00944E5B" w:rsidP="00944E5B">
      <w:pPr>
        <w:spacing w:after="0" w:line="240" w:lineRule="auto"/>
        <w:ind w:right="64" w:firstLine="709"/>
        <w:contextualSpacing/>
        <w:jc w:val="both"/>
        <w:rPr>
          <w:rFonts w:ascii="Arial" w:eastAsia="Times New Roman" w:hAnsi="Arial" w:cs="Arial"/>
          <w:noProof/>
          <w:kern w:val="2"/>
          <w:sz w:val="24"/>
          <w:szCs w:val="24"/>
          <w:lang w:val="mn-MN" w:eastAsia="zh-CN"/>
          <w14:ligatures w14:val="standardContextual"/>
        </w:rPr>
      </w:pPr>
      <w:r w:rsidRPr="00C317DE">
        <w:rPr>
          <w:rFonts w:ascii="Arial" w:eastAsia="Times New Roman" w:hAnsi="Arial" w:cs="Arial"/>
          <w:noProof/>
          <w:kern w:val="2"/>
          <w:sz w:val="24"/>
          <w:szCs w:val="24"/>
          <w:lang w:val="mn-MN" w:eastAsia="zh-CN"/>
          <w14:ligatures w14:val="standardContextual"/>
        </w:rPr>
        <w:t>Монгол Улсын Үндсэн хуулийн</w:t>
      </w:r>
      <w:r w:rsidRPr="00C317DE">
        <w:rPr>
          <w:rStyle w:val="FootnoteReference"/>
          <w:rFonts w:ascii="Arial" w:eastAsia="Times New Roman" w:hAnsi="Arial" w:cs="Arial"/>
          <w:noProof/>
          <w:kern w:val="2"/>
          <w:sz w:val="24"/>
          <w:szCs w:val="24"/>
          <w:lang w:val="mn-MN" w:eastAsia="zh-CN"/>
          <w14:ligatures w14:val="standardContextual"/>
        </w:rPr>
        <w:footnoteReference w:id="26"/>
      </w:r>
      <w:r w:rsidRPr="00C317DE">
        <w:rPr>
          <w:rFonts w:ascii="Arial" w:eastAsia="Times New Roman" w:hAnsi="Arial" w:cs="Arial"/>
          <w:noProof/>
          <w:kern w:val="2"/>
          <w:sz w:val="24"/>
          <w:szCs w:val="24"/>
          <w:lang w:val="mn-MN" w:eastAsia="zh-CN"/>
          <w14:ligatures w14:val="standardContextual"/>
        </w:rPr>
        <w:t xml:space="preserve">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гэж заасан.</w:t>
      </w:r>
    </w:p>
    <w:p w14:paraId="7636F3B1" w14:textId="77777777" w:rsidR="003C5C32" w:rsidRPr="00C317DE" w:rsidRDefault="003C5C32" w:rsidP="003F455D">
      <w:pPr>
        <w:spacing w:after="0" w:line="240" w:lineRule="auto"/>
        <w:jc w:val="both"/>
        <w:rPr>
          <w:rFonts w:ascii="Arial" w:hAnsi="Arial" w:cs="Arial"/>
          <w:sz w:val="24"/>
          <w:szCs w:val="24"/>
          <w:highlight w:val="yellow"/>
          <w:lang w:val="mn-MN"/>
        </w:rPr>
      </w:pPr>
    </w:p>
    <w:p w14:paraId="23FBD9FC" w14:textId="3110A482" w:rsidR="00266F16" w:rsidRPr="00C317DE" w:rsidRDefault="00574C69" w:rsidP="00266F16">
      <w:pPr>
        <w:spacing w:after="0"/>
        <w:jc w:val="both"/>
        <w:rPr>
          <w:rFonts w:ascii="Arial" w:hAnsi="Arial" w:cs="Arial"/>
          <w:sz w:val="24"/>
          <w:szCs w:val="24"/>
          <w:lang w:val="mn-MN"/>
        </w:rPr>
      </w:pPr>
      <w:r w:rsidRPr="00C317DE">
        <w:rPr>
          <w:rFonts w:ascii="Arial" w:hAnsi="Arial" w:cs="Arial"/>
          <w:sz w:val="24"/>
          <w:szCs w:val="24"/>
          <w:lang w:val="mn-MN"/>
        </w:rPr>
        <w:tab/>
        <w:t>НҮБ-ын Хүүхдийн эрхийн тухай конвенцод хүүхдийн дээд эрх, ашиг сонирхлыг хамгаалах, хүүхдийн эрхийн зөрчлийг арилгаж, хууль, шүүхээр хамгаалдаг байх ёстой талаар тусгасан байдаг.</w:t>
      </w:r>
      <w:r w:rsidR="00266F16" w:rsidRPr="00C317DE">
        <w:rPr>
          <w:rFonts w:ascii="Arial" w:hAnsi="Arial" w:cs="Arial"/>
          <w:sz w:val="24"/>
          <w:szCs w:val="24"/>
          <w:lang w:val="mn-MN"/>
        </w:rPr>
        <w:t xml:space="preserve"> Тодруулбал, тус конвенцын Гуравдугаар зүйлийн    1-д </w:t>
      </w:r>
      <w:r w:rsidR="00266F16" w:rsidRPr="00C317DE">
        <w:rPr>
          <w:rFonts w:ascii="Arial" w:hAnsi="Arial" w:cs="Mongolian Baiti"/>
          <w:sz w:val="24"/>
          <w:szCs w:val="24"/>
          <w:lang w:val="mn-MN" w:bidi="mn-Mong-CN"/>
        </w:rPr>
        <w:t>“</w:t>
      </w:r>
      <w:r w:rsidR="00266F16" w:rsidRPr="00C317DE">
        <w:rPr>
          <w:rFonts w:ascii="Arial" w:hAnsi="Arial" w:cs="Arial"/>
          <w:sz w:val="24"/>
          <w:szCs w:val="24"/>
          <w:lang w:val="mn-MN"/>
        </w:rPr>
        <w:t xml:space="preserve">Нийгмийн хамгааллын улсын буюу хувийн байгууллага, шүүх, захиргааны болон хууль тогтоох байгууллагаас хүүхдийн талаар явуулах аливаа үйл ажиллагаанд юуны өмнө хүүхдийн дээд ашиг </w:t>
      </w:r>
      <w:r w:rsidR="00266F16" w:rsidRPr="00C317DE">
        <w:rPr>
          <w:rFonts w:ascii="Arial" w:hAnsi="Arial" w:cs="Arial"/>
          <w:sz w:val="24"/>
          <w:szCs w:val="24"/>
          <w:lang w:val="mn-MN"/>
        </w:rPr>
        <w:lastRenderedPageBreak/>
        <w:t>сонирхлыг хангахад анхаарлаа хандуулна.” гэж заасан. Монгол Улс тус конвенцыг 1989 онд баталсан.</w:t>
      </w:r>
    </w:p>
    <w:p w14:paraId="0EC94596" w14:textId="6683DBA7" w:rsidR="00574C69" w:rsidRPr="00C317DE" w:rsidRDefault="00266F16" w:rsidP="00266F16">
      <w:pPr>
        <w:spacing w:after="0" w:line="240" w:lineRule="auto"/>
        <w:jc w:val="both"/>
        <w:rPr>
          <w:rFonts w:ascii="Arial" w:hAnsi="Arial" w:cs="Arial"/>
          <w:sz w:val="24"/>
          <w:szCs w:val="24"/>
          <w:lang w:val="mn-MN"/>
        </w:rPr>
      </w:pPr>
      <w:r w:rsidRPr="00C317DE">
        <w:rPr>
          <w:rFonts w:ascii="Arial" w:hAnsi="Arial" w:cs="Arial"/>
          <w:sz w:val="24"/>
          <w:szCs w:val="24"/>
          <w:lang w:val="mn-MN"/>
        </w:rPr>
        <w:t> </w:t>
      </w:r>
    </w:p>
    <w:p w14:paraId="737C264D" w14:textId="23A17761" w:rsidR="003548F2" w:rsidRPr="00C317DE" w:rsidRDefault="002E2DCD" w:rsidP="003F455D">
      <w:pPr>
        <w:spacing w:after="0" w:line="240" w:lineRule="auto"/>
        <w:ind w:right="64" w:firstLine="709"/>
        <w:contextualSpacing/>
        <w:jc w:val="both"/>
        <w:rPr>
          <w:rFonts w:ascii="Arial" w:eastAsia="Times New Roman" w:hAnsi="Arial" w:cs="Arial"/>
          <w:noProof/>
          <w:kern w:val="2"/>
          <w:sz w:val="24"/>
          <w:szCs w:val="24"/>
          <w:lang w:val="mn-MN" w:eastAsia="zh-CN"/>
          <w14:ligatures w14:val="standardContextual"/>
        </w:rPr>
      </w:pPr>
      <w:r w:rsidRPr="00C317DE">
        <w:rPr>
          <w:rFonts w:ascii="Arial" w:hAnsi="Arial" w:cs="Arial"/>
          <w:sz w:val="24"/>
          <w:szCs w:val="24"/>
          <w:lang w:val="mn-MN"/>
        </w:rPr>
        <w:t xml:space="preserve">Иймд энэхүү судалгаагаар </w:t>
      </w:r>
      <w:r w:rsidR="0022266E" w:rsidRPr="00C317DE">
        <w:rPr>
          <w:rFonts w:ascii="Arial" w:hAnsi="Arial" w:cs="Arial"/>
          <w:sz w:val="24"/>
          <w:szCs w:val="24"/>
          <w:lang w:val="mn-MN"/>
        </w:rPr>
        <w:t>гэр бүлийн хэрэг шүүхэд хянан шийдвэрлэх ажиллагааг</w:t>
      </w:r>
      <w:r w:rsidRPr="00C317DE">
        <w:rPr>
          <w:rFonts w:ascii="Arial" w:hAnsi="Arial" w:cs="Arial"/>
          <w:sz w:val="24"/>
          <w:szCs w:val="24"/>
          <w:lang w:val="mn-MN"/>
        </w:rPr>
        <w:t xml:space="preserve"> тусдаа бие даасан хуулиар зохицуулах шаардлагатай гэсэн зорилгыг дэвшүүлсэн. Энэхүү зорилго нь Монгол Улсын Үндсэн </w:t>
      </w:r>
      <w:r w:rsidR="003F455D" w:rsidRPr="00C317DE">
        <w:rPr>
          <w:rFonts w:ascii="Arial" w:eastAsia="Times New Roman" w:hAnsi="Arial" w:cs="Arial"/>
          <w:noProof/>
          <w:kern w:val="2"/>
          <w:sz w:val="24"/>
          <w:szCs w:val="24"/>
          <w:lang w:val="mn-MN" w:eastAsia="zh-CN"/>
          <w14:ligatures w14:val="standardContextual"/>
        </w:rPr>
        <w:t>хуулийн</w:t>
      </w:r>
      <w:r w:rsidR="003F455D" w:rsidRPr="00C317DE">
        <w:rPr>
          <w:rStyle w:val="FootnoteReference"/>
          <w:rFonts w:ascii="Arial" w:eastAsia="Times New Roman" w:hAnsi="Arial" w:cs="Arial"/>
          <w:noProof/>
          <w:kern w:val="2"/>
          <w:sz w:val="24"/>
          <w:szCs w:val="24"/>
          <w:lang w:val="mn-MN" w:eastAsia="zh-CN"/>
          <w14:ligatures w14:val="standardContextual"/>
        </w:rPr>
        <w:footnoteReference w:id="27"/>
      </w:r>
      <w:r w:rsidR="003F455D" w:rsidRPr="00C317DE">
        <w:rPr>
          <w:rFonts w:ascii="Arial" w:eastAsia="Times New Roman" w:hAnsi="Arial" w:cs="Arial"/>
          <w:noProof/>
          <w:kern w:val="2"/>
          <w:sz w:val="24"/>
          <w:szCs w:val="24"/>
          <w:lang w:val="mn-MN" w:eastAsia="zh-CN"/>
          <w14:ligatures w14:val="standardContextual"/>
        </w:rPr>
        <w:t xml:space="preserve"> Арван зургадугаар зүйлийн 11-д ”улс төр, эдийн засаг, нийгэм соёлын амьдрал, гэр бүлийн харилцаанд эрэгтэй, эмэгтэй тэгш эрхтэй. Гэрлэлт нь хуулиар тогтоосон насанд хүрсэн эрэгтэй, эмэгтэй хоёрын тэгш эрх, сайн дурын харилцаанд үндэслэнэ. Гэр бүл, эх нялхас, хүүхдийн ашиг сонирхлыг төр хамгаална.” </w:t>
      </w:r>
      <w:r w:rsidRPr="00C317DE">
        <w:rPr>
          <w:rFonts w:ascii="Arial" w:hAnsi="Arial" w:cs="Arial"/>
          <w:sz w:val="24"/>
          <w:szCs w:val="24"/>
          <w:lang w:val="mn-MN"/>
        </w:rPr>
        <w:t xml:space="preserve"> </w:t>
      </w:r>
      <w:r w:rsidR="003548F2" w:rsidRPr="00C317DE">
        <w:rPr>
          <w:rFonts w:ascii="Arial" w:hAnsi="Arial" w:cs="Arial"/>
          <w:sz w:val="24"/>
          <w:szCs w:val="24"/>
          <w:lang w:val="mn-MN"/>
        </w:rPr>
        <w:t xml:space="preserve">гэсэн зохицуулалтын үзэл санаатай бүрэн </w:t>
      </w:r>
      <w:r w:rsidRPr="00C317DE">
        <w:rPr>
          <w:rFonts w:ascii="Arial" w:hAnsi="Arial" w:cs="Arial"/>
          <w:sz w:val="24"/>
          <w:szCs w:val="24"/>
          <w:lang w:val="mn-MN"/>
        </w:rPr>
        <w:t xml:space="preserve">нийцэх юм. </w:t>
      </w:r>
    </w:p>
    <w:p w14:paraId="3A27BE91" w14:textId="77777777" w:rsidR="0022266E" w:rsidRPr="00C317DE" w:rsidRDefault="0022266E" w:rsidP="003F455D">
      <w:pPr>
        <w:spacing w:after="0" w:line="240" w:lineRule="auto"/>
        <w:jc w:val="both"/>
        <w:rPr>
          <w:rFonts w:ascii="Arial" w:hAnsi="Arial" w:cs="Arial"/>
          <w:sz w:val="24"/>
          <w:szCs w:val="24"/>
          <w:highlight w:val="yellow"/>
          <w:lang w:val="mn-MN"/>
        </w:rPr>
      </w:pPr>
    </w:p>
    <w:p w14:paraId="1622FE2C" w14:textId="66516D40" w:rsidR="0022266E" w:rsidRPr="00C317DE" w:rsidRDefault="002E2DCD"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Учир нь судалгааны өмнөх хэсэгт дурдсанаар</w:t>
      </w:r>
      <w:r w:rsidR="003F455D" w:rsidRPr="00C317DE">
        <w:rPr>
          <w:rFonts w:ascii="Arial" w:hAnsi="Arial" w:cs="Arial"/>
          <w:sz w:val="24"/>
          <w:szCs w:val="24"/>
          <w:lang w:val="mn-MN"/>
        </w:rPr>
        <w:t xml:space="preserve"> гэр бүлийн хэрэг шүүхэд хянан шийдвэрлэх ажиллагаанд хүүхдийн дээд эрх, ашиг сонирхлыг хамгаалах</w:t>
      </w:r>
      <w:r w:rsidRPr="00C317DE">
        <w:rPr>
          <w:rFonts w:ascii="Arial" w:hAnsi="Arial" w:cs="Arial"/>
          <w:sz w:val="24"/>
          <w:szCs w:val="24"/>
          <w:lang w:val="mn-MN"/>
        </w:rPr>
        <w:t xml:space="preserve"> </w:t>
      </w:r>
      <w:r w:rsidR="003548F2" w:rsidRPr="00C317DE">
        <w:rPr>
          <w:rFonts w:ascii="Arial" w:hAnsi="Arial" w:cs="Arial"/>
          <w:sz w:val="24"/>
          <w:szCs w:val="24"/>
          <w:lang w:val="mn-MN"/>
        </w:rPr>
        <w:t>зорилгоор</w:t>
      </w:r>
      <w:r w:rsidR="003F455D" w:rsidRPr="00C317DE">
        <w:rPr>
          <w:rFonts w:ascii="Arial" w:hAnsi="Arial" w:cs="Arial"/>
          <w:sz w:val="24"/>
          <w:szCs w:val="24"/>
          <w:lang w:val="mn-MN"/>
        </w:rPr>
        <w:t xml:space="preserve"> тус ажиллагааг илүү боловсронгуй болгох замаар дагнасан шүүхтэй тул</w:t>
      </w:r>
      <w:r w:rsidR="003548F2" w:rsidRPr="00C317DE">
        <w:rPr>
          <w:rFonts w:ascii="Arial" w:hAnsi="Arial" w:cs="Arial"/>
          <w:sz w:val="24"/>
          <w:szCs w:val="24"/>
          <w:lang w:val="mn-MN"/>
        </w:rPr>
        <w:t xml:space="preserve"> бие даасан </w:t>
      </w:r>
      <w:r w:rsidR="0022266E" w:rsidRPr="00C317DE">
        <w:rPr>
          <w:rFonts w:ascii="Arial" w:hAnsi="Arial" w:cs="Arial"/>
          <w:sz w:val="24"/>
          <w:szCs w:val="24"/>
          <w:lang w:val="mn-MN"/>
        </w:rPr>
        <w:t>х</w:t>
      </w:r>
      <w:r w:rsidR="003548F2" w:rsidRPr="00C317DE">
        <w:rPr>
          <w:rFonts w:ascii="Arial" w:hAnsi="Arial" w:cs="Arial"/>
          <w:sz w:val="24"/>
          <w:szCs w:val="24"/>
          <w:lang w:val="mn-MN"/>
        </w:rPr>
        <w:t>ууль батлах нь нийгэмд эерэг үр дагавар бий болгох юм.</w:t>
      </w:r>
    </w:p>
    <w:p w14:paraId="7CD65D6B" w14:textId="104DDCF9" w:rsidR="002E2DCD" w:rsidRPr="00C317DE" w:rsidRDefault="003548F2"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 </w:t>
      </w:r>
    </w:p>
    <w:p w14:paraId="2A9F0707" w14:textId="6B8E79FF" w:rsidR="003F455D" w:rsidRPr="00C317DE" w:rsidRDefault="003548F2" w:rsidP="00266F16">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Иймд тус хувилбар нь Монгол Улсын Үндсэн хууль болон хүний эрхийн Монгол Улсын олон улсын гэрээнд нийцэх бөгөөд өнөөдөр үйлчилж байгаа бусад хууль тогтоомжтой аливаа хэлбэрээр зөрчилдөөгүй болно. </w:t>
      </w:r>
    </w:p>
    <w:p w14:paraId="22491779" w14:textId="77777777" w:rsidR="00BF280E" w:rsidRPr="00C317DE" w:rsidRDefault="00BF280E" w:rsidP="00B4338F">
      <w:pPr>
        <w:spacing w:after="0" w:line="240" w:lineRule="auto"/>
        <w:ind w:firstLine="720"/>
        <w:jc w:val="both"/>
        <w:rPr>
          <w:rFonts w:ascii="Arial" w:hAnsi="Arial" w:cs="Arial"/>
          <w:sz w:val="24"/>
          <w:szCs w:val="24"/>
          <w:lang w:val="mn-MN"/>
        </w:rPr>
      </w:pPr>
    </w:p>
    <w:p w14:paraId="597E546F" w14:textId="77777777" w:rsidR="00773382" w:rsidRDefault="00773382"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ЗУРГАА. ЗОХИЦУУЛАЛТЫН ХУВИЛБАРУУДЫГ ХАРЬЦУУЛАН СУДАЛСАН БАЙДАЛ</w:t>
      </w:r>
    </w:p>
    <w:p w14:paraId="58D5044D" w14:textId="77777777" w:rsidR="00C317DE" w:rsidRPr="00C317DE" w:rsidRDefault="00C317DE" w:rsidP="00B4338F">
      <w:pPr>
        <w:spacing w:after="0" w:line="240" w:lineRule="auto"/>
        <w:jc w:val="center"/>
        <w:rPr>
          <w:rFonts w:ascii="Arial" w:hAnsi="Arial" w:cs="Arial"/>
          <w:b/>
          <w:sz w:val="24"/>
          <w:szCs w:val="24"/>
          <w:lang w:val="mn-MN"/>
        </w:rPr>
      </w:pPr>
    </w:p>
    <w:p w14:paraId="5E7A045C" w14:textId="77777777" w:rsidR="00DE144E" w:rsidRPr="00C317DE" w:rsidRDefault="00773382"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Аргачлалд зааснаар </w:t>
      </w:r>
      <w:r w:rsidR="00A1294B" w:rsidRPr="00C317DE">
        <w:rPr>
          <w:rFonts w:ascii="Arial" w:hAnsi="Arial" w:cs="Arial"/>
          <w:sz w:val="24"/>
          <w:szCs w:val="24"/>
          <w:lang w:val="mn-MN"/>
        </w:rPr>
        <w:t xml:space="preserve">зохицуулалтын </w:t>
      </w:r>
      <w:r w:rsidRPr="00C317DE">
        <w:rPr>
          <w:rFonts w:ascii="Arial" w:hAnsi="Arial" w:cs="Arial"/>
          <w:sz w:val="24"/>
          <w:szCs w:val="24"/>
          <w:lang w:val="mn-MN"/>
        </w:rPr>
        <w:t xml:space="preserve">хувилбаруудын эерэг болон сөрөг талуудыг </w:t>
      </w:r>
    </w:p>
    <w:p w14:paraId="0A0615B1" w14:textId="77777777" w:rsidR="00773382" w:rsidRPr="00C317DE" w:rsidRDefault="00773382">
      <w:pPr>
        <w:pStyle w:val="ListParagraph"/>
        <w:numPr>
          <w:ilvl w:val="0"/>
          <w:numId w:val="7"/>
        </w:numPr>
        <w:spacing w:after="0" w:line="240" w:lineRule="auto"/>
        <w:jc w:val="both"/>
        <w:rPr>
          <w:rFonts w:ascii="Arial" w:hAnsi="Arial" w:cs="Arial"/>
          <w:sz w:val="24"/>
          <w:szCs w:val="24"/>
          <w:lang w:val="mn-MN"/>
        </w:rPr>
      </w:pPr>
      <w:r w:rsidRPr="00C317DE">
        <w:rPr>
          <w:rFonts w:ascii="Arial" w:hAnsi="Arial" w:cs="Arial"/>
          <w:sz w:val="24"/>
          <w:szCs w:val="24"/>
          <w:lang w:val="mn-MN"/>
        </w:rPr>
        <w:t>Зорилгод хүрэх байдал</w:t>
      </w:r>
    </w:p>
    <w:p w14:paraId="267AD9BB" w14:textId="77777777" w:rsidR="00773382" w:rsidRPr="00C317DE" w:rsidRDefault="00773382">
      <w:pPr>
        <w:pStyle w:val="ListParagraph"/>
        <w:numPr>
          <w:ilvl w:val="0"/>
          <w:numId w:val="7"/>
        </w:numPr>
        <w:spacing w:after="0" w:line="240" w:lineRule="auto"/>
        <w:jc w:val="both"/>
        <w:rPr>
          <w:rFonts w:ascii="Arial" w:hAnsi="Arial" w:cs="Arial"/>
          <w:sz w:val="24"/>
          <w:szCs w:val="24"/>
          <w:lang w:val="mn-MN"/>
        </w:rPr>
      </w:pPr>
      <w:r w:rsidRPr="00C317DE">
        <w:rPr>
          <w:rFonts w:ascii="Arial" w:hAnsi="Arial" w:cs="Arial"/>
          <w:sz w:val="24"/>
          <w:szCs w:val="24"/>
          <w:lang w:val="mn-MN"/>
        </w:rPr>
        <w:t>Зардал, үр өгөөжийн харьцаа</w:t>
      </w:r>
    </w:p>
    <w:p w14:paraId="51FF97C6" w14:textId="77777777" w:rsidR="00773382" w:rsidRPr="00C317DE" w:rsidRDefault="00773382">
      <w:pPr>
        <w:pStyle w:val="ListParagraph"/>
        <w:numPr>
          <w:ilvl w:val="0"/>
          <w:numId w:val="7"/>
        </w:numPr>
        <w:spacing w:after="0" w:line="240" w:lineRule="auto"/>
        <w:jc w:val="both"/>
        <w:rPr>
          <w:rFonts w:ascii="Arial" w:hAnsi="Arial" w:cs="Arial"/>
          <w:sz w:val="24"/>
          <w:szCs w:val="24"/>
          <w:lang w:val="mn-MN"/>
        </w:rPr>
      </w:pPr>
      <w:r w:rsidRPr="00C317DE">
        <w:rPr>
          <w:rFonts w:ascii="Arial" w:hAnsi="Arial" w:cs="Arial"/>
          <w:sz w:val="24"/>
          <w:szCs w:val="24"/>
          <w:lang w:val="mn-MN"/>
        </w:rPr>
        <w:t>Хүний эрх, эдийн засаг, нийгэм, байгаль орчинд үзүүлэх үр нөлөө</w:t>
      </w:r>
    </w:p>
    <w:p w14:paraId="556E73A6" w14:textId="77777777" w:rsidR="00773382" w:rsidRPr="00C317DE" w:rsidRDefault="00773382">
      <w:pPr>
        <w:pStyle w:val="ListParagraph"/>
        <w:numPr>
          <w:ilvl w:val="0"/>
          <w:numId w:val="7"/>
        </w:numPr>
        <w:spacing w:after="0" w:line="240" w:lineRule="auto"/>
        <w:jc w:val="both"/>
        <w:rPr>
          <w:rFonts w:ascii="Arial" w:hAnsi="Arial" w:cs="Arial"/>
          <w:sz w:val="24"/>
          <w:szCs w:val="24"/>
          <w:lang w:val="mn-MN"/>
        </w:rPr>
      </w:pPr>
      <w:r w:rsidRPr="00C317DE">
        <w:rPr>
          <w:rFonts w:ascii="Arial" w:hAnsi="Arial" w:cs="Arial"/>
          <w:sz w:val="24"/>
          <w:szCs w:val="24"/>
          <w:lang w:val="mn-MN"/>
        </w:rPr>
        <w:t>Хууль тогтоомжтой нийцэж буй эсэх</w:t>
      </w:r>
    </w:p>
    <w:p w14:paraId="095796A7" w14:textId="77777777" w:rsidR="00773382" w:rsidRPr="00C317DE" w:rsidRDefault="00773382">
      <w:pPr>
        <w:pStyle w:val="ListParagraph"/>
        <w:numPr>
          <w:ilvl w:val="0"/>
          <w:numId w:val="7"/>
        </w:numPr>
        <w:spacing w:after="0" w:line="240" w:lineRule="auto"/>
        <w:jc w:val="both"/>
        <w:rPr>
          <w:rFonts w:ascii="Arial" w:hAnsi="Arial" w:cs="Arial"/>
          <w:sz w:val="24"/>
          <w:szCs w:val="24"/>
          <w:lang w:val="mn-MN"/>
        </w:rPr>
      </w:pPr>
      <w:r w:rsidRPr="00C317DE">
        <w:rPr>
          <w:rFonts w:ascii="Arial" w:hAnsi="Arial" w:cs="Arial"/>
          <w:sz w:val="24"/>
          <w:szCs w:val="24"/>
          <w:lang w:val="mn-MN"/>
        </w:rPr>
        <w:t xml:space="preserve">Гарч болох сөрөг үр дагавар, түүнийг арилгах хувилбар байгаа эсэх гэсэн шалгуур үзүүлэлтүүдээр дахин нягтлан үзээд дараах дүгнэлтийг хийлээ. </w:t>
      </w:r>
    </w:p>
    <w:p w14:paraId="42C3B2D7" w14:textId="77777777" w:rsidR="00BF280E" w:rsidRPr="00C317DE" w:rsidRDefault="00BF280E" w:rsidP="00BF280E">
      <w:pPr>
        <w:pStyle w:val="ListParagraph"/>
        <w:spacing w:after="0" w:line="240" w:lineRule="auto"/>
        <w:ind w:left="1080"/>
        <w:jc w:val="both"/>
        <w:rPr>
          <w:rFonts w:ascii="Arial" w:hAnsi="Arial" w:cs="Arial"/>
          <w:sz w:val="24"/>
          <w:szCs w:val="24"/>
          <w:lang w:val="mn-MN"/>
        </w:rPr>
      </w:pPr>
    </w:p>
    <w:p w14:paraId="003B3500" w14:textId="0C0BF3D7" w:rsidR="00A1294B" w:rsidRPr="00C317DE" w:rsidRDefault="00A1294B"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Захиргааны шийдвэр гаргах зохицуулалтын хувилбар нь гарах зардлын хувьд бие даасан хууль батлан гаргахаас бага зардалтай хэдий ч зорилгод хүрэх боломжгүй байна. Учир нь Захиргааны ерөнхий хуулийн 59 дүгээр зүйлийн 59.1-д “Захиргааны хэм хэмжээний акт гэж хуулиар тусгайлан эрх олгогдсон захиргааны байгууллагаас нийтээр заавал дагаж мөрдүүлэхээр гаргасан, гадагш чиглэсэн, үйлчлэл нь байнга давтагдах шинжтэй шийдвэрийг ойлгоно” гэж заасан. Өнөөдөр хүчин төгөлдөр үйлчилж буй хууль тогтоомжийн хүрээнд </w:t>
      </w:r>
      <w:r w:rsidR="0092452E" w:rsidRPr="00C317DE">
        <w:rPr>
          <w:rFonts w:ascii="Arial" w:hAnsi="Arial" w:cs="Arial"/>
          <w:sz w:val="24"/>
          <w:szCs w:val="24"/>
          <w:lang w:val="mn-MN"/>
        </w:rPr>
        <w:t>гэр бүлийн хэрэг хянан шийдвэрлэх ажиллагааны талаар процессыг батлахыг</w:t>
      </w:r>
      <w:r w:rsidRPr="00C317DE">
        <w:rPr>
          <w:rFonts w:ascii="Arial" w:hAnsi="Arial" w:cs="Arial"/>
          <w:sz w:val="24"/>
          <w:szCs w:val="24"/>
          <w:lang w:val="mn-MN"/>
        </w:rPr>
        <w:t xml:space="preserve"> аль нэг төрийн байгууллагад өгөөгүй тул энэ хувилбарыг хэрэгжүүлж зорилгод хүрэх боломжгүй болох нь харагдаж байна. </w:t>
      </w:r>
    </w:p>
    <w:p w14:paraId="5C4445D2" w14:textId="77777777" w:rsidR="00BF280E" w:rsidRPr="00C317DE" w:rsidRDefault="00BF280E" w:rsidP="00BF280E">
      <w:pPr>
        <w:spacing w:after="0" w:line="240" w:lineRule="auto"/>
        <w:jc w:val="both"/>
        <w:rPr>
          <w:rFonts w:ascii="Arial" w:hAnsi="Arial" w:cs="Arial"/>
          <w:sz w:val="24"/>
          <w:szCs w:val="24"/>
          <w:lang w:val="mn-MN"/>
        </w:rPr>
      </w:pPr>
    </w:p>
    <w:p w14:paraId="7A6CFA8B" w14:textId="49562309" w:rsidR="00A1294B" w:rsidRPr="00C317DE" w:rsidRDefault="00A1294B" w:rsidP="0092452E">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Харин Хууль тогтоомжийн төсөл боловсруулах </w:t>
      </w:r>
      <w:r w:rsidR="008D05DA" w:rsidRPr="00C317DE">
        <w:rPr>
          <w:rFonts w:ascii="Arial" w:hAnsi="Arial" w:cs="Arial"/>
          <w:sz w:val="24"/>
          <w:szCs w:val="24"/>
          <w:lang w:val="mn-MN"/>
        </w:rPr>
        <w:t xml:space="preserve">хувилбар нь захиргааны шийдвэр гаргах зохицуулалтын хувилбараас илүү зардал гарах хэдий ч үр өгөөжийн хувьд зорилгод хүрэх боломжтой байна. Учир нь </w:t>
      </w:r>
      <w:r w:rsidR="0092452E" w:rsidRPr="00C317DE">
        <w:rPr>
          <w:rFonts w:ascii="Arial" w:hAnsi="Arial" w:cs="Arial"/>
          <w:sz w:val="24"/>
          <w:szCs w:val="24"/>
          <w:lang w:val="mn-MN"/>
        </w:rPr>
        <w:t>гэр бүлийн хэрэг шүүхэд хянан шийдвэрлэх ажиллагааны журмыг процесс хуулиар зохицуулах шаардлагатай.</w:t>
      </w:r>
    </w:p>
    <w:p w14:paraId="654F7337" w14:textId="77777777" w:rsidR="00BF280E" w:rsidRPr="00C317DE" w:rsidRDefault="00BF280E" w:rsidP="00B4338F">
      <w:pPr>
        <w:spacing w:after="0" w:line="240" w:lineRule="auto"/>
        <w:ind w:firstLine="720"/>
        <w:jc w:val="both"/>
        <w:rPr>
          <w:rFonts w:ascii="Arial" w:hAnsi="Arial" w:cs="Arial"/>
          <w:sz w:val="24"/>
          <w:szCs w:val="24"/>
          <w:lang w:val="mn-MN"/>
        </w:rPr>
      </w:pPr>
    </w:p>
    <w:p w14:paraId="41D49385" w14:textId="63476DFE" w:rsidR="008D05DA" w:rsidRPr="00C317DE" w:rsidRDefault="008D05DA"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Иймд дээрх хоёр хувилбараас орчин үеийн чиг хандлага болон гадаад орнуудын зохицуулалтыг харьцуулан үзэхэд</w:t>
      </w:r>
      <w:r w:rsidR="0092452E" w:rsidRPr="00C317DE">
        <w:rPr>
          <w:rFonts w:ascii="Arial" w:hAnsi="Arial" w:cs="Arial"/>
          <w:sz w:val="24"/>
          <w:szCs w:val="24"/>
          <w:lang w:val="mn-MN"/>
        </w:rPr>
        <w:t xml:space="preserve">, гэр бүлийн хэргийн дагнасан шүүхтэй орнууд </w:t>
      </w:r>
      <w:r w:rsidRPr="00C317DE">
        <w:rPr>
          <w:rFonts w:ascii="Arial" w:hAnsi="Arial" w:cs="Arial"/>
          <w:sz w:val="24"/>
          <w:szCs w:val="24"/>
          <w:lang w:val="mn-MN"/>
        </w:rPr>
        <w:t>бие даасан хуулиар</w:t>
      </w:r>
      <w:r w:rsidR="0092452E" w:rsidRPr="00C317DE">
        <w:rPr>
          <w:rFonts w:ascii="Arial" w:hAnsi="Arial" w:cs="Arial"/>
          <w:sz w:val="24"/>
          <w:szCs w:val="24"/>
          <w:lang w:val="mn-MN"/>
        </w:rPr>
        <w:t xml:space="preserve"> гэр бүлийн хэрэг хянан шийдвэрлэх ажиллагааг зохицуулж байх тул бие даасан хуулиар уг харилцааг</w:t>
      </w:r>
      <w:r w:rsidRPr="00C317DE">
        <w:rPr>
          <w:rFonts w:ascii="Arial" w:hAnsi="Arial" w:cs="Arial"/>
          <w:sz w:val="24"/>
          <w:szCs w:val="24"/>
          <w:lang w:val="mn-MN"/>
        </w:rPr>
        <w:t xml:space="preserve"> зохицуулах нь и</w:t>
      </w:r>
      <w:r w:rsidR="00AD0945" w:rsidRPr="00C317DE">
        <w:rPr>
          <w:rFonts w:ascii="Arial" w:hAnsi="Arial" w:cs="Arial"/>
          <w:sz w:val="24"/>
          <w:szCs w:val="24"/>
          <w:lang w:val="mn-MN"/>
        </w:rPr>
        <w:t>лүү үр өгөөжтэй гэж үзлээ.</w:t>
      </w:r>
    </w:p>
    <w:p w14:paraId="187448A3" w14:textId="77777777" w:rsidR="00BF280E" w:rsidRPr="00C317DE" w:rsidRDefault="00BF280E" w:rsidP="00B4338F">
      <w:pPr>
        <w:spacing w:after="0" w:line="240" w:lineRule="auto"/>
        <w:ind w:firstLine="720"/>
        <w:jc w:val="both"/>
        <w:rPr>
          <w:rFonts w:ascii="Arial" w:hAnsi="Arial" w:cs="Arial"/>
          <w:sz w:val="24"/>
          <w:szCs w:val="24"/>
          <w:lang w:val="mn-MN"/>
        </w:rPr>
      </w:pPr>
    </w:p>
    <w:p w14:paraId="132C2245" w14:textId="77777777" w:rsidR="006F26CD" w:rsidRPr="00C317DE" w:rsidRDefault="006F26CD"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ДОЛОО. ТУХАЙН ЗОХИЦУУЛАЛТЫН ТАЛААРХ ОЛОН УЛСЫН БОЛОН БУСАД УЛСЫН ЭРХ ЗҮЙН ЗОХИЦУУЛАЛТЫН ХАРЬЦУУЛСАН СУДАЛГАА</w:t>
      </w:r>
    </w:p>
    <w:p w14:paraId="14D28117" w14:textId="77777777" w:rsidR="00BF280E" w:rsidRPr="00C317DE" w:rsidRDefault="00BF280E" w:rsidP="00BF280E">
      <w:pPr>
        <w:spacing w:after="0" w:line="240" w:lineRule="auto"/>
        <w:rPr>
          <w:rFonts w:ascii="Arial" w:hAnsi="Arial" w:cs="Arial"/>
          <w:b/>
          <w:sz w:val="24"/>
          <w:szCs w:val="24"/>
          <w:lang w:val="mn-MN"/>
        </w:rPr>
      </w:pPr>
    </w:p>
    <w:p w14:paraId="1F2B7973" w14:textId="49FABBBA" w:rsidR="006F26CD" w:rsidRPr="00C317DE" w:rsidRDefault="006F26CD"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Харьцуулсан судалгаанд олон улсын хэмжээнд илүү сайн, жишиг болохуйц туршлагаар зохицуулж буй</w:t>
      </w:r>
      <w:r w:rsidR="0092452E" w:rsidRPr="00C317DE">
        <w:rPr>
          <w:rFonts w:ascii="Arial" w:hAnsi="Arial" w:cs="Arial"/>
          <w:sz w:val="24"/>
          <w:szCs w:val="24"/>
          <w:lang w:val="mn-MN"/>
        </w:rPr>
        <w:t xml:space="preserve"> доорх улсуудын</w:t>
      </w:r>
      <w:r w:rsidRPr="00C317DE">
        <w:rPr>
          <w:rFonts w:ascii="Arial" w:hAnsi="Arial" w:cs="Arial"/>
          <w:sz w:val="24"/>
          <w:szCs w:val="24"/>
          <w:lang w:val="mn-MN"/>
        </w:rPr>
        <w:t xml:space="preserve"> хууль тогтоомжийг сонгон авч судаллаа. </w:t>
      </w:r>
    </w:p>
    <w:p w14:paraId="5AB2AD05" w14:textId="77777777" w:rsidR="00BF280E" w:rsidRPr="00C317DE" w:rsidRDefault="00BF280E" w:rsidP="00B4338F">
      <w:pPr>
        <w:spacing w:after="0" w:line="240" w:lineRule="auto"/>
        <w:ind w:firstLine="720"/>
        <w:jc w:val="both"/>
        <w:rPr>
          <w:rFonts w:ascii="Arial" w:hAnsi="Arial" w:cs="Arial"/>
          <w:sz w:val="24"/>
          <w:szCs w:val="24"/>
          <w:lang w:val="mn-MN"/>
        </w:rPr>
      </w:pPr>
    </w:p>
    <w:p w14:paraId="61DEF616" w14:textId="21E49AA6" w:rsidR="006F26CD" w:rsidRPr="00C317DE" w:rsidRDefault="006F26CD"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Эдгээр улс орнууд нь </w:t>
      </w:r>
      <w:r w:rsidR="0092452E" w:rsidRPr="00C317DE">
        <w:rPr>
          <w:rFonts w:ascii="Arial" w:hAnsi="Arial" w:cs="Arial"/>
          <w:sz w:val="24"/>
          <w:szCs w:val="24"/>
          <w:lang w:val="mn-MN"/>
        </w:rPr>
        <w:t>гэр бүлийн хэрэг хянан шийдвэрлэх ажиллагааг</w:t>
      </w:r>
      <w:r w:rsidRPr="00C317DE">
        <w:rPr>
          <w:rFonts w:ascii="Arial" w:hAnsi="Arial" w:cs="Arial"/>
          <w:sz w:val="24"/>
          <w:szCs w:val="24"/>
          <w:lang w:val="mn-MN"/>
        </w:rPr>
        <w:t xml:space="preserve"> дараах хуулиудаар зохицуулж байна.</w:t>
      </w:r>
    </w:p>
    <w:p w14:paraId="273F83A9" w14:textId="77777777" w:rsidR="00BF280E" w:rsidRPr="00C317DE" w:rsidRDefault="00BF280E" w:rsidP="00B4338F">
      <w:pPr>
        <w:spacing w:after="0" w:line="240" w:lineRule="auto"/>
        <w:ind w:firstLine="720"/>
        <w:jc w:val="both"/>
        <w:rPr>
          <w:rFonts w:ascii="Arial" w:hAnsi="Arial" w:cs="Arial"/>
          <w:sz w:val="24"/>
          <w:szCs w:val="24"/>
          <w:lang w:val="mn-MN"/>
        </w:rPr>
      </w:pPr>
    </w:p>
    <w:p w14:paraId="1164C57F" w14:textId="77777777" w:rsidR="0092452E" w:rsidRPr="00C317DE" w:rsidRDefault="006F26CD">
      <w:pPr>
        <w:numPr>
          <w:ilvl w:val="0"/>
          <w:numId w:val="8"/>
        </w:numPr>
        <w:spacing w:after="0" w:line="240" w:lineRule="auto"/>
        <w:jc w:val="both"/>
        <w:rPr>
          <w:rFonts w:ascii="Arial" w:hAnsi="Arial" w:cs="Arial"/>
          <w:sz w:val="24"/>
          <w:szCs w:val="24"/>
          <w:lang w:val="mn-MN"/>
        </w:rPr>
      </w:pPr>
      <w:r w:rsidRPr="00C317DE">
        <w:rPr>
          <w:rFonts w:ascii="Arial" w:hAnsi="Arial" w:cs="Arial"/>
          <w:sz w:val="24"/>
          <w:szCs w:val="24"/>
          <w:lang w:val="mn-MN"/>
        </w:rPr>
        <w:t xml:space="preserve">Бүгд Найрамдах Солонгос Улс </w:t>
      </w:r>
    </w:p>
    <w:p w14:paraId="3C70604D" w14:textId="77777777" w:rsidR="0092452E" w:rsidRPr="00C317DE" w:rsidRDefault="0092452E">
      <w:pPr>
        <w:numPr>
          <w:ilvl w:val="0"/>
          <w:numId w:val="8"/>
        </w:numPr>
        <w:spacing w:after="0" w:line="240" w:lineRule="auto"/>
        <w:jc w:val="both"/>
        <w:rPr>
          <w:rFonts w:ascii="Arial" w:hAnsi="Arial" w:cs="Arial"/>
          <w:sz w:val="24"/>
          <w:szCs w:val="24"/>
          <w:lang w:val="mn-MN"/>
        </w:rPr>
      </w:pPr>
      <w:r w:rsidRPr="00C317DE">
        <w:rPr>
          <w:rFonts w:ascii="Arial" w:hAnsi="Arial" w:cs="Arial"/>
          <w:sz w:val="24"/>
          <w:szCs w:val="24"/>
          <w:lang w:val="mn-MN"/>
        </w:rPr>
        <w:t>Япон Улс</w:t>
      </w:r>
    </w:p>
    <w:p w14:paraId="718C924D" w14:textId="110D0109" w:rsidR="0092452E" w:rsidRPr="00C317DE" w:rsidRDefault="0092452E">
      <w:pPr>
        <w:numPr>
          <w:ilvl w:val="0"/>
          <w:numId w:val="8"/>
        </w:numPr>
        <w:spacing w:after="0" w:line="240" w:lineRule="auto"/>
        <w:jc w:val="both"/>
        <w:rPr>
          <w:rFonts w:ascii="Arial" w:hAnsi="Arial" w:cs="Arial"/>
          <w:sz w:val="24"/>
          <w:szCs w:val="24"/>
          <w:lang w:val="mn-MN"/>
        </w:rPr>
      </w:pPr>
      <w:r w:rsidRPr="00C317DE">
        <w:rPr>
          <w:rFonts w:ascii="Arial" w:hAnsi="Arial" w:cs="Arial"/>
          <w:sz w:val="24"/>
          <w:szCs w:val="24"/>
          <w:lang w:val="mn-MN"/>
        </w:rPr>
        <w:t>ХБНГУ</w:t>
      </w:r>
    </w:p>
    <w:p w14:paraId="79127335" w14:textId="77777777" w:rsidR="0092452E" w:rsidRPr="00C317DE" w:rsidRDefault="0092452E" w:rsidP="0092452E">
      <w:pPr>
        <w:spacing w:after="0" w:line="240" w:lineRule="auto"/>
        <w:ind w:left="720"/>
        <w:jc w:val="both"/>
        <w:rPr>
          <w:rFonts w:ascii="Arial" w:hAnsi="Arial" w:cs="Arial"/>
          <w:sz w:val="24"/>
          <w:szCs w:val="24"/>
          <w:lang w:val="mn-MN"/>
        </w:rPr>
      </w:pPr>
    </w:p>
    <w:p w14:paraId="7BBBB96F" w14:textId="3DBBC0F3" w:rsidR="006F26CD" w:rsidRPr="00C317DE" w:rsidRDefault="0092452E" w:rsidP="0092452E">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БНСУ, Япон, АНУ-ын Хавай муж</w:t>
      </w:r>
      <w:r w:rsidR="006F26CD" w:rsidRPr="00C317DE">
        <w:rPr>
          <w:rFonts w:ascii="Arial" w:hAnsi="Arial" w:cs="Arial"/>
          <w:sz w:val="24"/>
          <w:szCs w:val="24"/>
          <w:lang w:val="mn-MN"/>
        </w:rPr>
        <w:t xml:space="preserve"> </w:t>
      </w:r>
      <w:r w:rsidRPr="00C317DE">
        <w:rPr>
          <w:rFonts w:ascii="Arial" w:hAnsi="Arial" w:cs="Arial"/>
          <w:sz w:val="24"/>
          <w:szCs w:val="24"/>
          <w:lang w:val="mn-MN"/>
        </w:rPr>
        <w:t>нь гэр бүлийн хэргийн дагнасан шүүхтэй тул</w:t>
      </w:r>
      <w:r w:rsidR="006F26CD" w:rsidRPr="00C317DE">
        <w:rPr>
          <w:rFonts w:ascii="Arial" w:hAnsi="Arial" w:cs="Arial"/>
          <w:sz w:val="24"/>
          <w:szCs w:val="24"/>
          <w:lang w:val="mn-MN"/>
        </w:rPr>
        <w:t xml:space="preserve"> </w:t>
      </w:r>
      <w:r w:rsidRPr="00C317DE">
        <w:rPr>
          <w:rFonts w:ascii="Arial" w:hAnsi="Arial" w:cs="Arial"/>
          <w:sz w:val="24"/>
          <w:szCs w:val="24"/>
          <w:lang w:val="mn-MN"/>
        </w:rPr>
        <w:t>уг ажиллагааг</w:t>
      </w:r>
      <w:r w:rsidR="006F26CD" w:rsidRPr="00C317DE">
        <w:rPr>
          <w:rFonts w:ascii="Arial" w:hAnsi="Arial" w:cs="Arial"/>
          <w:sz w:val="24"/>
          <w:szCs w:val="24"/>
          <w:lang w:val="mn-MN"/>
        </w:rPr>
        <w:t xml:space="preserve"> бие даасан хуул</w:t>
      </w:r>
      <w:r w:rsidRPr="00C317DE">
        <w:rPr>
          <w:rFonts w:ascii="Arial" w:hAnsi="Arial" w:cs="Arial"/>
          <w:sz w:val="24"/>
          <w:szCs w:val="24"/>
          <w:lang w:val="mn-MN"/>
        </w:rPr>
        <w:t>иар зохицуулж байх бөгөөд ХБНГУ нь дагнасан шүүхгүй тул Иргэний процессын хуулиараа зохицуулж байна. Энэхүү хэсэгт</w:t>
      </w:r>
      <w:r w:rsidR="006F26CD" w:rsidRPr="00C317DE">
        <w:rPr>
          <w:rFonts w:ascii="Arial" w:hAnsi="Arial" w:cs="Arial"/>
          <w:sz w:val="24"/>
          <w:szCs w:val="24"/>
          <w:lang w:val="mn-MN"/>
        </w:rPr>
        <w:t xml:space="preserve"> нийтлэг буюу жишиг зохицуулалтыг тодорхойлохыг зорилоо.</w:t>
      </w:r>
    </w:p>
    <w:p w14:paraId="384C0E37" w14:textId="77777777" w:rsidR="000839E4" w:rsidRPr="00C317DE" w:rsidRDefault="000839E4" w:rsidP="0092452E">
      <w:pPr>
        <w:spacing w:after="0" w:line="240" w:lineRule="auto"/>
        <w:ind w:firstLine="720"/>
        <w:jc w:val="both"/>
        <w:rPr>
          <w:rFonts w:ascii="Arial" w:hAnsi="Arial" w:cs="Arial"/>
          <w:sz w:val="24"/>
          <w:szCs w:val="24"/>
          <w:lang w:val="mn-MN"/>
        </w:rPr>
      </w:pPr>
    </w:p>
    <w:p w14:paraId="5D839786" w14:textId="24E9E434" w:rsidR="000839E4" w:rsidRPr="00C317DE" w:rsidRDefault="000839E4" w:rsidP="0092452E">
      <w:pPr>
        <w:spacing w:after="0" w:line="240" w:lineRule="auto"/>
        <w:ind w:firstLine="720"/>
        <w:jc w:val="both"/>
        <w:rPr>
          <w:rFonts w:ascii="Arial" w:hAnsi="Arial" w:cs="Arial"/>
          <w:b/>
          <w:bCs/>
          <w:sz w:val="24"/>
          <w:szCs w:val="24"/>
          <w:lang w:val="mn-MN"/>
        </w:rPr>
      </w:pPr>
      <w:r w:rsidRPr="00C317DE">
        <w:rPr>
          <w:rFonts w:ascii="Arial" w:hAnsi="Arial" w:cs="Arial"/>
          <w:b/>
          <w:bCs/>
          <w:sz w:val="24"/>
          <w:szCs w:val="24"/>
          <w:lang w:val="mn-MN"/>
        </w:rPr>
        <w:t>Бүгд Найрамдах Солонгос Улс</w:t>
      </w:r>
    </w:p>
    <w:p w14:paraId="2C1E464A" w14:textId="77777777" w:rsidR="000839E4" w:rsidRPr="00C317DE" w:rsidRDefault="000839E4" w:rsidP="0092452E">
      <w:pPr>
        <w:spacing w:after="0" w:line="240" w:lineRule="auto"/>
        <w:ind w:firstLine="720"/>
        <w:jc w:val="both"/>
        <w:rPr>
          <w:rFonts w:ascii="Arial" w:hAnsi="Arial" w:cs="Arial"/>
          <w:b/>
          <w:bCs/>
          <w:sz w:val="24"/>
          <w:szCs w:val="24"/>
          <w:lang w:val="mn-MN"/>
        </w:rPr>
      </w:pPr>
    </w:p>
    <w:p w14:paraId="31E41F0D" w14:textId="77777777" w:rsidR="009557AC" w:rsidRPr="00C317DE" w:rsidRDefault="009557AC" w:rsidP="009557AC">
      <w:pPr>
        <w:spacing w:after="0" w:line="240" w:lineRule="auto"/>
        <w:ind w:right="-2" w:firstLine="738"/>
        <w:contextualSpacing/>
        <w:jc w:val="both"/>
        <w:rPr>
          <w:rFonts w:ascii="Arial" w:hAnsi="Arial" w:cs="Arial"/>
          <w:sz w:val="24"/>
          <w:szCs w:val="24"/>
          <w:lang w:val="mn-MN" w:bidi="mn-Mong-CN"/>
        </w:rPr>
      </w:pPr>
      <w:r w:rsidRPr="00C317DE">
        <w:rPr>
          <w:rFonts w:ascii="Arial" w:hAnsi="Arial" w:cs="Arial"/>
          <w:sz w:val="24"/>
          <w:szCs w:val="24"/>
          <w:lang w:val="mn-MN" w:bidi="mn-Mong-CN"/>
        </w:rPr>
        <w:t xml:space="preserve">Бүгд найрамдах Солонгос улс /БНСУ/-д 1963 онд Сөүл хотын гэр бүлийн хэргийн дагнасан шүүх байгуулагдсан нь Япон Улсын дараа орох анхны гэр бүлийн дагнасан шүүх болно. Тус шүүх нь Family Litigation Act буюу Гэр бүлийн хэрэг хянан шийдвэрлэх бие даасан хуульд гэр бүлийн хэргийг хянан шийдвэрлэх онцлог зохицуулалтыг бий болгосон. </w:t>
      </w:r>
    </w:p>
    <w:p w14:paraId="17880599" w14:textId="77777777" w:rsidR="009557AC" w:rsidRPr="00C317DE" w:rsidRDefault="009557AC" w:rsidP="009557AC">
      <w:pPr>
        <w:spacing w:after="0" w:line="240" w:lineRule="auto"/>
        <w:ind w:right="-2" w:firstLine="738"/>
        <w:contextualSpacing/>
        <w:jc w:val="both"/>
        <w:rPr>
          <w:rFonts w:ascii="Arial" w:hAnsi="Arial" w:cs="Arial"/>
          <w:sz w:val="24"/>
          <w:szCs w:val="24"/>
          <w:lang w:val="mn-MN" w:bidi="mn-Mong-CN"/>
        </w:rPr>
      </w:pPr>
    </w:p>
    <w:p w14:paraId="4145ECD6" w14:textId="79DD7311" w:rsidR="009557AC" w:rsidRPr="00C317DE" w:rsidRDefault="009557AC" w:rsidP="009557AC">
      <w:pPr>
        <w:spacing w:after="0" w:line="240" w:lineRule="auto"/>
        <w:ind w:right="-2" w:firstLine="738"/>
        <w:contextualSpacing/>
        <w:jc w:val="both"/>
        <w:rPr>
          <w:rFonts w:ascii="Arial" w:hAnsi="Arial" w:cs="Arial"/>
          <w:sz w:val="24"/>
          <w:szCs w:val="24"/>
          <w:lang w:val="mn-MN" w:bidi="mn-Mong-CN"/>
        </w:rPr>
      </w:pPr>
      <w:r w:rsidRPr="00C317DE">
        <w:rPr>
          <w:rFonts w:ascii="Arial" w:hAnsi="Arial" w:cs="Arial"/>
          <w:sz w:val="24"/>
          <w:szCs w:val="24"/>
          <w:lang w:val="mn-MN" w:bidi="mn-Mong-CN"/>
        </w:rPr>
        <w:t>Ийнхүү гэр бүлийн хэрэг хянан шийдвэрлэх ажиллагааны онцлог зохицуулалтыг гэр бүлийн хэрэг хянан шийдвэрлэх бие даасан хууль</w:t>
      </w:r>
      <w:r w:rsidRPr="00C317DE">
        <w:rPr>
          <w:rFonts w:ascii="Arial" w:hAnsi="Arial" w:cs="Arial"/>
          <w:sz w:val="24"/>
          <w:szCs w:val="24"/>
          <w:lang w:val="mn-MN" w:bidi="mn-Mong-CN"/>
        </w:rPr>
        <w:t xml:space="preserve"> /</w:t>
      </w:r>
      <w:r w:rsidRPr="00C317DE">
        <w:rPr>
          <w:rFonts w:ascii="Arial" w:hAnsi="Arial" w:cs="Mongolian Baiti"/>
          <w:sz w:val="24"/>
          <w:szCs w:val="30"/>
          <w:lang w:val="mn-MN" w:bidi="mn-Mong-CN"/>
        </w:rPr>
        <w:t>Family Litigation Act</w:t>
      </w:r>
      <w:r w:rsidRPr="00C317DE">
        <w:rPr>
          <w:rFonts w:ascii="Arial" w:hAnsi="Arial" w:cs="Arial"/>
          <w:sz w:val="24"/>
          <w:szCs w:val="24"/>
          <w:lang w:val="mn-MN" w:bidi="mn-Mong-CN"/>
        </w:rPr>
        <w:t xml:space="preserve"> /-</w:t>
      </w:r>
      <w:r w:rsidRPr="00C317DE">
        <w:rPr>
          <w:rFonts w:ascii="Arial" w:hAnsi="Arial" w:cs="Arial"/>
          <w:sz w:val="24"/>
          <w:szCs w:val="24"/>
          <w:lang w:val="mn-MN" w:bidi="mn-Mong-CN"/>
        </w:rPr>
        <w:t>д тусгасан байх ба уг хуульд зохицуулаагүй харилцааг иргэний хэрэг шүүхэд хянан шийдвэрлэх процессын хуулиар зохицуулдаг байдал нийтлэг ажиглагдаж байна.</w:t>
      </w:r>
      <w:r w:rsidRPr="00C317DE">
        <w:rPr>
          <w:rStyle w:val="FootnoteReference"/>
          <w:rFonts w:ascii="Arial" w:hAnsi="Arial" w:cs="Arial"/>
          <w:sz w:val="24"/>
          <w:szCs w:val="24"/>
          <w:lang w:val="mn-MN" w:bidi="mn-Mong-CN"/>
        </w:rPr>
        <w:footnoteReference w:id="28"/>
      </w:r>
    </w:p>
    <w:p w14:paraId="39693550" w14:textId="77777777" w:rsidR="009557AC" w:rsidRPr="00C317DE" w:rsidRDefault="009557AC" w:rsidP="009557AC">
      <w:pPr>
        <w:spacing w:after="0" w:line="240" w:lineRule="auto"/>
        <w:ind w:right="-2" w:firstLine="738"/>
        <w:contextualSpacing/>
        <w:jc w:val="both"/>
        <w:rPr>
          <w:rFonts w:ascii="Arial" w:hAnsi="Arial" w:cs="Arial"/>
          <w:sz w:val="24"/>
          <w:szCs w:val="24"/>
          <w:lang w:val="mn-MN" w:bidi="mn-Mong-CN"/>
        </w:rPr>
      </w:pPr>
    </w:p>
    <w:p w14:paraId="126B00CA" w14:textId="77777777" w:rsidR="008F3D13" w:rsidRPr="00C317DE" w:rsidRDefault="008F3D13" w:rsidP="008F3D13">
      <w:pPr>
        <w:spacing w:line="240" w:lineRule="auto"/>
        <w:ind w:firstLine="720"/>
        <w:jc w:val="both"/>
        <w:rPr>
          <w:rFonts w:ascii="Arial" w:hAnsi="Arial" w:cs="Arial"/>
          <w:sz w:val="24"/>
          <w:szCs w:val="24"/>
          <w:lang w:val="mn-MN"/>
        </w:rPr>
      </w:pPr>
      <w:r w:rsidRPr="00C317DE">
        <w:rPr>
          <w:rFonts w:ascii="Arial" w:hAnsi="Arial" w:cs="Arial"/>
          <w:sz w:val="24"/>
          <w:szCs w:val="24"/>
          <w:lang w:val="mn-MN"/>
        </w:rPr>
        <w:t>Тус хуульд гэр бүлийн хэргийн төрлийг жагсаан хуульчилсан бөгөөд мэтгэлцээнтэй /</w:t>
      </w:r>
      <w:r w:rsidRPr="00C317DE">
        <w:rPr>
          <w:rFonts w:ascii="Arial" w:hAnsi="Arial" w:cs="Arial"/>
          <w:sz w:val="24"/>
          <w:szCs w:val="24"/>
          <w:lang w:val="mn-MN" w:bidi="mn-Mong-CN"/>
        </w:rPr>
        <w:t>litigious</w:t>
      </w:r>
      <w:r w:rsidRPr="00C317DE">
        <w:rPr>
          <w:rFonts w:ascii="Arial" w:hAnsi="Arial" w:cs="Arial"/>
          <w:sz w:val="24"/>
          <w:szCs w:val="24"/>
          <w:lang w:val="mn-MN"/>
        </w:rPr>
        <w:t>/, мэтгэлцээнгүй /non-litigious/ гэж ангилдаг.</w:t>
      </w:r>
    </w:p>
    <w:p w14:paraId="7AA44CE8" w14:textId="7C13B8B9" w:rsidR="008F3D13" w:rsidRPr="00C317DE" w:rsidRDefault="008F3D13" w:rsidP="008F3D13">
      <w:pPr>
        <w:spacing w:line="240" w:lineRule="auto"/>
        <w:ind w:firstLine="720"/>
        <w:jc w:val="both"/>
        <w:rPr>
          <w:rFonts w:ascii="Arial" w:hAnsi="Arial" w:cs="Arial"/>
          <w:sz w:val="24"/>
          <w:szCs w:val="24"/>
          <w:lang w:val="mn-MN"/>
        </w:rPr>
      </w:pPr>
      <w:r w:rsidRPr="00C317DE">
        <w:rPr>
          <w:rFonts w:ascii="Arial" w:hAnsi="Arial" w:cs="Arial"/>
          <w:sz w:val="24"/>
          <w:szCs w:val="24"/>
          <w:lang w:val="mn-MN"/>
        </w:rPr>
        <w:t>Мэтгэлцээнтэй хэргүүд, тухайлбал, гэрлэлт цуцлалт /нийт мэтгэлцээнтэй хэргийн 80 хувь нь байдаг/, сүйг цуцалсантай холбоотой гэм хор, хөрөнгө хуваах, эцэг болохыг хүлээн зөвшөөрүүлэх зэрэг. Эдгээр хэрэг нь талууд тохиролцоо хийх боломжтой хэргүүд.</w:t>
      </w:r>
    </w:p>
    <w:p w14:paraId="0286DAA2" w14:textId="77777777" w:rsidR="008F3D13" w:rsidRPr="00C317DE" w:rsidRDefault="008F3D13" w:rsidP="008F3D13">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Мэтгэлцээнгүй ангиллын хэрэгт, тухайлбал, сураггүй алга болсонд тооцох, овог нэр тогтоох, үрчлэлт, асран хамгаалалт, харгалзан дэмжлэг, гэрлэлтийн </w:t>
      </w:r>
      <w:r w:rsidRPr="00C317DE">
        <w:rPr>
          <w:rFonts w:ascii="Arial" w:hAnsi="Arial" w:cs="Arial"/>
          <w:sz w:val="24"/>
          <w:szCs w:val="24"/>
          <w:lang w:val="mn-MN"/>
        </w:rPr>
        <w:lastRenderedPageBreak/>
        <w:t xml:space="preserve">гэрээнд өөрчлөлт оруулах, өв гэрээслэл гэх мэт. Харин эдгээр хэргүүд нь талууд тохиролцоо хийх боломжгүй хуулийн дагуу тогтоох хэргүүд юм. </w:t>
      </w:r>
    </w:p>
    <w:p w14:paraId="0FA6402A" w14:textId="77777777" w:rsidR="008F3D13" w:rsidRPr="00C317DE" w:rsidRDefault="008F3D13" w:rsidP="008F3D13">
      <w:pPr>
        <w:spacing w:line="240" w:lineRule="auto"/>
        <w:ind w:firstLine="720"/>
        <w:jc w:val="both"/>
        <w:rPr>
          <w:rFonts w:ascii="Arial" w:hAnsi="Arial" w:cs="Arial"/>
          <w:sz w:val="24"/>
          <w:szCs w:val="24"/>
          <w:lang w:val="mn-MN"/>
        </w:rPr>
      </w:pPr>
      <w:r w:rsidRPr="00C317DE">
        <w:rPr>
          <w:rFonts w:ascii="Arial" w:hAnsi="Arial" w:cs="Arial"/>
          <w:sz w:val="24"/>
          <w:szCs w:val="24"/>
          <w:lang w:val="mn-MN"/>
        </w:rPr>
        <w:t>Гэрлэлт цуцлалтыг шүүх шийдвэрлэхдээ хүүхдийн тэтгэлэг, асрамж, уулзах хуваарь зэргийг заавал хамтад нь шийдвэрлэнэ. Гэхдээ хөрөнгө хуваах нэхэмжлэл гаргаагүй бол шийдвэрлэхгүй. Хөрөнгө хуваах бол заавал нэхэмжлэл гаргасан байхыг шаарддаг. Цуцалснаас хойш 2 жилийн дотор хөрөнгө хуваах нэхэмжлэл гаргах эрхтэй. /ИХ 839 дүгээр зүйл/</w:t>
      </w:r>
    </w:p>
    <w:p w14:paraId="21398F4E" w14:textId="77777777" w:rsidR="00AA16BE" w:rsidRPr="00C317DE" w:rsidRDefault="008F3D13" w:rsidP="00AA16BE">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Мөн </w:t>
      </w:r>
      <w:r w:rsidR="00AA16BE" w:rsidRPr="00C317DE">
        <w:rPr>
          <w:rFonts w:ascii="Arial" w:hAnsi="Arial" w:cs="Arial"/>
          <w:sz w:val="24"/>
          <w:szCs w:val="24"/>
          <w:lang w:val="mn-MN"/>
        </w:rPr>
        <w:t xml:space="preserve">эвлэрүүлэн зуучлалаар орох хэргүүдэд </w:t>
      </w:r>
      <w:r w:rsidRPr="00C317DE">
        <w:rPr>
          <w:rFonts w:ascii="Arial" w:hAnsi="Arial" w:cs="Arial"/>
          <w:sz w:val="24"/>
          <w:szCs w:val="24"/>
          <w:lang w:val="mn-MN"/>
        </w:rPr>
        <w:t>гэрлэлт цуцлалт</w:t>
      </w:r>
      <w:r w:rsidR="00AA16BE" w:rsidRPr="00C317DE">
        <w:rPr>
          <w:rFonts w:ascii="Arial" w:hAnsi="Arial" w:cs="Arial"/>
          <w:sz w:val="24"/>
          <w:szCs w:val="24"/>
          <w:lang w:val="mn-MN"/>
        </w:rPr>
        <w:t xml:space="preserve">, </w:t>
      </w:r>
      <w:r w:rsidRPr="00C317DE">
        <w:rPr>
          <w:rFonts w:ascii="Arial" w:hAnsi="Arial" w:cs="Arial"/>
          <w:sz w:val="24"/>
          <w:szCs w:val="24"/>
          <w:lang w:val="mn-MN"/>
        </w:rPr>
        <w:t>гэм хор, тэтгэлэг тогтоох, хүүхэдтэй уулзах, хөрөнгө хуваах, эцэг эх байх эрхийг хасах</w:t>
      </w:r>
      <w:r w:rsidR="00AA16BE" w:rsidRPr="00C317DE">
        <w:rPr>
          <w:rFonts w:ascii="Arial" w:hAnsi="Arial" w:cs="Arial"/>
          <w:sz w:val="24"/>
          <w:szCs w:val="24"/>
          <w:lang w:val="mn-MN"/>
        </w:rPr>
        <w:t xml:space="preserve"> зэрэг болно. </w:t>
      </w:r>
    </w:p>
    <w:p w14:paraId="4F36D1D3" w14:textId="77777777" w:rsidR="00AA16BE" w:rsidRPr="00C317DE" w:rsidRDefault="008F3D13" w:rsidP="00AA16BE">
      <w:pPr>
        <w:spacing w:line="240" w:lineRule="auto"/>
        <w:ind w:firstLine="720"/>
        <w:jc w:val="both"/>
        <w:rPr>
          <w:rFonts w:ascii="Arial" w:hAnsi="Arial" w:cs="Arial"/>
          <w:sz w:val="24"/>
          <w:szCs w:val="24"/>
          <w:lang w:val="mn-MN"/>
        </w:rPr>
      </w:pPr>
      <w:r w:rsidRPr="00C317DE">
        <w:rPr>
          <w:rFonts w:ascii="Arial" w:hAnsi="Arial" w:cs="Arial"/>
          <w:sz w:val="24"/>
          <w:szCs w:val="24"/>
          <w:lang w:val="mn-MN"/>
        </w:rPr>
        <w:t>Эвлэрүүлэн зуучлалын бус хэрэг</w:t>
      </w:r>
      <w:r w:rsidR="00AA16BE" w:rsidRPr="00C317DE">
        <w:rPr>
          <w:rFonts w:ascii="Arial" w:hAnsi="Arial" w:cs="Arial"/>
          <w:sz w:val="24"/>
          <w:szCs w:val="24"/>
          <w:lang w:val="mn-MN"/>
        </w:rPr>
        <w:t xml:space="preserve">т </w:t>
      </w:r>
      <w:r w:rsidRPr="00C317DE">
        <w:rPr>
          <w:rFonts w:ascii="Arial" w:hAnsi="Arial" w:cs="Arial"/>
          <w:sz w:val="24"/>
          <w:szCs w:val="24"/>
          <w:lang w:val="mn-MN"/>
        </w:rPr>
        <w:t>гэрлэлт, гэрлэлт цуцлалтыг хүчингүйд тооцох, сураггүй алга болсонд тооцох, овог нэр тогтоох, үрчлэлт, асран хамгаалалт, харгалзан дэмжлэг, гэрлэлтийн гэрээнд өөрчлөлт оруулах, өв гэрээслэл гэх мэт</w:t>
      </w:r>
      <w:r w:rsidR="00AA16BE" w:rsidRPr="00C317DE">
        <w:rPr>
          <w:rFonts w:ascii="Arial" w:hAnsi="Arial" w:cs="Arial"/>
          <w:sz w:val="24"/>
          <w:szCs w:val="24"/>
          <w:lang w:val="mn-MN"/>
        </w:rPr>
        <w:t xml:space="preserve"> хуулийн дагуу тогтоож шийдвэрлэдэг хэргүүд байдаг. </w:t>
      </w:r>
    </w:p>
    <w:p w14:paraId="1664C7C2" w14:textId="77777777" w:rsidR="00AA16BE" w:rsidRPr="00C317DE" w:rsidRDefault="008F3D13" w:rsidP="00AA16BE">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Эвлэрүүлэн зуучлалын хэрэг бол эвлэрүүлэн зуучлалаар шийдвэрлэгдэнэ. Шүүгч ахлаад 2 эвлэрүүлэн зуучлагчийг чиглүүлж, 2 эвлэрүүлэн зуучлагч хуралдаан хийгээд тохиролцоо хийлгэнэ. Хэрэв эвлэрбэл шүүгч баталгаажуулж, сүүлийн хуралдаан хийнэ. </w:t>
      </w:r>
    </w:p>
    <w:p w14:paraId="03BC4319" w14:textId="60A623A1" w:rsidR="00AA16BE" w:rsidRPr="00C317DE" w:rsidRDefault="00AA16BE" w:rsidP="00AA16BE">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Олон нийтийн дундаас 2 жилийн хугацаанд сонгон эвлэрүүлэн зуучлагч зөвхөн гэр бүлийн хэрэгт дагнан томилдог. Цалингүй. 100 гишүүнтэй. Хэрэгт орсон бол 200,000 воны урамшуулал л өгдөг. 1-2 удаа хуралдана. 1 удаа 2 цаг. 3 дахь удаа гэж бараг байхгүй. Шүүгч эхлүүлнэ, процесст орохгүй, шийдвэр гаргадаг. </w:t>
      </w:r>
    </w:p>
    <w:p w14:paraId="02D0522C" w14:textId="52783DC8" w:rsidR="00AA16BE" w:rsidRPr="00C317DE" w:rsidRDefault="008F3D13"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Нэг нь цуцлах, нөгөө нь цуцлахгүй бол л битгий салаач гэсэн талаас хугацаа өгч, сэтгэлзүйчид хандахыг даалгадаг. Тэрнээс 20-30 жилийн өмнө 2 уулаа сална гэж ирсэн бол битгийн салаач бус асрамж, тэтгэлэг, хөрөнгийн асуудлаар тохиролцоонд хүргэхэд чиглэдэг болсон.</w:t>
      </w:r>
    </w:p>
    <w:p w14:paraId="05DAFF32" w14:textId="77777777" w:rsidR="006B2A3B" w:rsidRPr="00C317DE" w:rsidRDefault="006B2A3B" w:rsidP="006B2A3B">
      <w:pPr>
        <w:spacing w:after="0" w:line="240" w:lineRule="auto"/>
        <w:ind w:firstLine="720"/>
        <w:jc w:val="both"/>
        <w:rPr>
          <w:rFonts w:ascii="Arial" w:hAnsi="Arial" w:cs="Arial"/>
          <w:sz w:val="24"/>
          <w:szCs w:val="24"/>
          <w:lang w:val="mn-MN"/>
        </w:rPr>
      </w:pPr>
    </w:p>
    <w:p w14:paraId="00C445DF" w14:textId="5ACE96FA" w:rsidR="00AA16BE" w:rsidRPr="00C317DE" w:rsidRDefault="00AA16BE"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Бусад иргэний хэргийг шийдвэрлэхэд хууль зүйн фактыг хуулийн хүрээнд шийдвэрлэдэг бол гэр бүлийн хэрэгт энэ нь хангалтгүй, гэр бүлийн орчин, нөхцөл, маргааны шалтгаан, сэтгэлзүй гэхчилэн өөр эмзэг олон хүчин зүйлийг шалгаж байж шийддэг онцлог эрх зүй юм. </w:t>
      </w:r>
    </w:p>
    <w:p w14:paraId="7724BE33" w14:textId="77777777" w:rsidR="006B2A3B" w:rsidRPr="00C317DE" w:rsidRDefault="006B2A3B" w:rsidP="006B2A3B">
      <w:pPr>
        <w:spacing w:after="0" w:line="240" w:lineRule="auto"/>
        <w:ind w:firstLine="720"/>
        <w:jc w:val="both"/>
        <w:rPr>
          <w:rFonts w:ascii="Arial" w:hAnsi="Arial" w:cs="Arial"/>
          <w:sz w:val="24"/>
          <w:szCs w:val="24"/>
          <w:lang w:val="mn-MN"/>
        </w:rPr>
      </w:pPr>
    </w:p>
    <w:p w14:paraId="6EE68347" w14:textId="226F9040" w:rsidR="00AA16BE" w:rsidRPr="00C317DE" w:rsidRDefault="00AA16BE"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Энэ үүднээс гэр бүлийн хэргийн шүүгч нь нөхцөл байдлыг тал бүрээс нь бүрэн шинжлэн судлах шаардлагатай байдаг тул шүүх өөрөө нотлох, нөхцөл байдлын шинжээчийн тогтолцоо БНСУ-д байдаг байна.</w:t>
      </w:r>
    </w:p>
    <w:p w14:paraId="6C9EC207" w14:textId="77777777" w:rsidR="006B2A3B" w:rsidRPr="00C317DE" w:rsidRDefault="006B2A3B" w:rsidP="006B2A3B">
      <w:pPr>
        <w:spacing w:after="0" w:line="240" w:lineRule="auto"/>
        <w:ind w:firstLine="720"/>
        <w:jc w:val="both"/>
        <w:rPr>
          <w:rFonts w:ascii="Arial" w:hAnsi="Arial" w:cs="Arial"/>
          <w:sz w:val="24"/>
          <w:szCs w:val="24"/>
          <w:lang w:val="mn-MN"/>
        </w:rPr>
      </w:pPr>
    </w:p>
    <w:p w14:paraId="0ECAE533" w14:textId="0CED2580" w:rsidR="00AA16BE" w:rsidRPr="00C317DE" w:rsidRDefault="008F3D13"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Гэр бүлийн нөхцөл байдлын шинжээч </w:t>
      </w:r>
      <w:r w:rsidR="00AA16BE" w:rsidRPr="00C317DE">
        <w:rPr>
          <w:rFonts w:ascii="Arial" w:hAnsi="Arial" w:cs="Arial"/>
          <w:sz w:val="24"/>
          <w:szCs w:val="24"/>
          <w:lang w:val="mn-MN"/>
        </w:rPr>
        <w:t xml:space="preserve">нь </w:t>
      </w:r>
      <w:r w:rsidRPr="00C317DE">
        <w:rPr>
          <w:rFonts w:ascii="Arial" w:hAnsi="Arial" w:cs="Arial"/>
          <w:sz w:val="24"/>
          <w:szCs w:val="24"/>
          <w:lang w:val="mn-MN"/>
        </w:rPr>
        <w:t>шүүхийн ажилтан, нөхцөл байдлыг хүүхдийн эрх</w:t>
      </w:r>
      <w:r w:rsidR="00AA16BE" w:rsidRPr="00C317DE">
        <w:rPr>
          <w:rFonts w:ascii="Arial" w:hAnsi="Arial" w:cs="Arial"/>
          <w:sz w:val="24"/>
          <w:szCs w:val="24"/>
          <w:lang w:val="mn-MN"/>
        </w:rPr>
        <w:t xml:space="preserve">, </w:t>
      </w:r>
      <w:r w:rsidRPr="00C317DE">
        <w:rPr>
          <w:rFonts w:ascii="Arial" w:hAnsi="Arial" w:cs="Arial"/>
          <w:sz w:val="24"/>
          <w:szCs w:val="24"/>
          <w:lang w:val="mn-MN"/>
        </w:rPr>
        <w:t xml:space="preserve">ашгийн үүднээс судалж, тайлан бичиж өгдөг. Шүүгч захирамж гаргаж, үүнийг даалгадаг. Нийгмийн салбарын хүн байдаг /сэтгэлзүй, социологи, боловсрол, нийгмийн хамгаалал зэрэг/. 2002 онд энэ </w:t>
      </w:r>
      <w:r w:rsidR="00AA16BE" w:rsidRPr="00C317DE">
        <w:rPr>
          <w:rFonts w:ascii="Arial" w:hAnsi="Arial" w:cs="Arial"/>
          <w:sz w:val="24"/>
          <w:szCs w:val="24"/>
          <w:lang w:val="mn-MN"/>
        </w:rPr>
        <w:t xml:space="preserve">гэр бүлийн нөхцөл байдлын шинжээчийн </w:t>
      </w:r>
      <w:r w:rsidRPr="00C317DE">
        <w:rPr>
          <w:rFonts w:ascii="Arial" w:hAnsi="Arial" w:cs="Arial"/>
          <w:sz w:val="24"/>
          <w:szCs w:val="24"/>
          <w:lang w:val="mn-MN"/>
        </w:rPr>
        <w:t xml:space="preserve">систем бий болсон. </w:t>
      </w:r>
    </w:p>
    <w:p w14:paraId="3F1D5408" w14:textId="77777777" w:rsidR="006B2A3B" w:rsidRPr="00C317DE" w:rsidRDefault="006B2A3B" w:rsidP="006B2A3B">
      <w:pPr>
        <w:spacing w:after="0" w:line="240" w:lineRule="auto"/>
        <w:ind w:firstLine="720"/>
        <w:jc w:val="both"/>
        <w:rPr>
          <w:rFonts w:ascii="Arial" w:hAnsi="Arial" w:cs="Arial"/>
          <w:sz w:val="24"/>
          <w:szCs w:val="24"/>
          <w:lang w:val="mn-MN"/>
        </w:rPr>
      </w:pPr>
    </w:p>
    <w:p w14:paraId="7DD782D7" w14:textId="77777777" w:rsidR="00AA16BE" w:rsidRPr="00C317DE" w:rsidRDefault="008F3D13"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Нөхцөл байдлын шинжилгээ хийлгэх захирамж гаргах нь шүүгчийн үүрэг биш, бүрэн эрх юм. Үрчлэлтийг батлах, асран хамгаалалт харгалзан дэмжлэг тогтооход тохирох хүн эсэхийг тогтоох, гэрлэлт цуцлалтад хүүхдийг ялангуяа бага насны хүүхдийг хэний асрамжид үлдээх зэргийг тогтооход гэр бүлийн нөхцөл байдлын шинжилгээ хийгдэж байна. </w:t>
      </w:r>
      <w:r w:rsidR="00AA16BE" w:rsidRPr="00C317DE">
        <w:rPr>
          <w:rFonts w:ascii="Arial" w:hAnsi="Arial" w:cs="Arial"/>
          <w:sz w:val="24"/>
          <w:szCs w:val="24"/>
          <w:lang w:val="mn-MN"/>
        </w:rPr>
        <w:t>Уг нөхцөл байдлын шинжилгээнд г</w:t>
      </w:r>
      <w:r w:rsidRPr="00C317DE">
        <w:rPr>
          <w:rFonts w:ascii="Arial" w:hAnsi="Arial" w:cs="Arial"/>
          <w:sz w:val="24"/>
          <w:szCs w:val="24"/>
          <w:lang w:val="mn-MN"/>
        </w:rPr>
        <w:t>эрлэлт цуцлалт</w:t>
      </w:r>
      <w:r w:rsidR="00AA16BE" w:rsidRPr="00C317DE">
        <w:rPr>
          <w:rFonts w:ascii="Arial" w:hAnsi="Arial" w:cs="Arial"/>
          <w:sz w:val="24"/>
          <w:szCs w:val="24"/>
          <w:lang w:val="mn-MN"/>
        </w:rPr>
        <w:t xml:space="preserve">ын маргааны шалтгаан нөхцөлийг тогтоож, хүүхдийн </w:t>
      </w:r>
      <w:r w:rsidRPr="00C317DE">
        <w:rPr>
          <w:rFonts w:ascii="Arial" w:hAnsi="Arial" w:cs="Arial"/>
          <w:sz w:val="24"/>
          <w:szCs w:val="24"/>
          <w:lang w:val="mn-MN"/>
        </w:rPr>
        <w:t>асрамж</w:t>
      </w:r>
      <w:r w:rsidR="00AA16BE" w:rsidRPr="00C317DE">
        <w:rPr>
          <w:rFonts w:ascii="Arial" w:hAnsi="Arial" w:cs="Arial"/>
          <w:sz w:val="24"/>
          <w:szCs w:val="24"/>
          <w:lang w:val="mn-MN"/>
        </w:rPr>
        <w:t xml:space="preserve">йг хэрхэн </w:t>
      </w:r>
      <w:r w:rsidR="00AA16BE" w:rsidRPr="00C317DE">
        <w:rPr>
          <w:rFonts w:ascii="Arial" w:hAnsi="Arial" w:cs="Arial"/>
          <w:sz w:val="24"/>
          <w:szCs w:val="24"/>
          <w:lang w:val="mn-MN"/>
        </w:rPr>
        <w:lastRenderedPageBreak/>
        <w:t>шийдвэл зохих,</w:t>
      </w:r>
      <w:r w:rsidRPr="00C317DE">
        <w:rPr>
          <w:rFonts w:ascii="Arial" w:hAnsi="Arial" w:cs="Arial"/>
          <w:sz w:val="24"/>
          <w:szCs w:val="24"/>
          <w:lang w:val="mn-MN"/>
        </w:rPr>
        <w:t xml:space="preserve"> </w:t>
      </w:r>
      <w:r w:rsidR="00AA16BE" w:rsidRPr="00C317DE">
        <w:rPr>
          <w:rFonts w:ascii="Arial" w:hAnsi="Arial" w:cs="Arial"/>
          <w:sz w:val="24"/>
          <w:szCs w:val="24"/>
          <w:lang w:val="mn-MN"/>
        </w:rPr>
        <w:t>талуудын</w:t>
      </w:r>
      <w:r w:rsidRPr="00C317DE">
        <w:rPr>
          <w:rFonts w:ascii="Arial" w:hAnsi="Arial" w:cs="Arial"/>
          <w:sz w:val="24"/>
          <w:szCs w:val="24"/>
          <w:lang w:val="mn-MN"/>
        </w:rPr>
        <w:t xml:space="preserve"> эвлэрэх боломж, хүсэл</w:t>
      </w:r>
      <w:r w:rsidR="00AA16BE" w:rsidRPr="00C317DE">
        <w:rPr>
          <w:rFonts w:ascii="Arial" w:hAnsi="Arial" w:cs="Arial"/>
          <w:sz w:val="24"/>
          <w:szCs w:val="24"/>
          <w:lang w:val="mn-MN"/>
        </w:rPr>
        <w:t xml:space="preserve">, тухайн хэргийг хэрхэн шийдвэл зохих зөвлөмж боловсруулж, шүүхэд хүргүүлнэ. </w:t>
      </w:r>
    </w:p>
    <w:p w14:paraId="640E7877" w14:textId="77777777" w:rsidR="006B2A3B" w:rsidRPr="00C317DE" w:rsidRDefault="006B2A3B" w:rsidP="006B2A3B">
      <w:pPr>
        <w:spacing w:after="0" w:line="240" w:lineRule="auto"/>
        <w:ind w:firstLine="720"/>
        <w:jc w:val="both"/>
        <w:rPr>
          <w:rFonts w:ascii="Arial" w:hAnsi="Arial" w:cs="Arial"/>
          <w:sz w:val="24"/>
          <w:szCs w:val="24"/>
          <w:lang w:val="mn-MN"/>
        </w:rPr>
      </w:pPr>
    </w:p>
    <w:p w14:paraId="5AFE4BE0" w14:textId="77777777" w:rsidR="00AA16BE" w:rsidRPr="00C317DE" w:rsidRDefault="008F3D13" w:rsidP="006B2A3B">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Сэтгэлзүйн, хүн хоорондын харилцааны, эдийн засгийн гэхчилэн бүхий л байдлыг шалгаж болно. Тухайлбал, эрүүл мэнд бол биеийнхээс гадна сэтгэлзүй, мөн ярилцлага хийх, мөрдөх, эрүүл мэндийн материалыг эмнэлгээс шаардан авах зэрэг эрхтэй. Гэр бүлийн байдал, маргааны шалтгаан, хүүхдийн тоо, хобби, нөхөрлөл, шашин шүтлэш, гэрчийг ч асууж болно. Шинжээч талуудын жинхэнэ зорилго, санааг илрүүлэх, шалтгааныг олж тогтоох, гуравдагч этгээдийн байр суурьнаас хандах нь чухал.</w:t>
      </w:r>
    </w:p>
    <w:p w14:paraId="4B9E92A1" w14:textId="77777777" w:rsidR="006B2A3B" w:rsidRPr="00C317DE" w:rsidRDefault="006B2A3B" w:rsidP="006B2A3B">
      <w:pPr>
        <w:spacing w:after="0" w:line="240" w:lineRule="auto"/>
        <w:ind w:firstLine="720"/>
        <w:jc w:val="both"/>
        <w:rPr>
          <w:rFonts w:ascii="Arial" w:hAnsi="Arial" w:cs="Arial"/>
          <w:sz w:val="24"/>
          <w:szCs w:val="24"/>
          <w:lang w:val="mn-MN"/>
        </w:rPr>
      </w:pPr>
    </w:p>
    <w:p w14:paraId="260E703F" w14:textId="15A4A03F" w:rsidR="009557AC" w:rsidRPr="00C317DE" w:rsidRDefault="008F3D13" w:rsidP="008944E0">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Шүүгч бусад шаардлагатай байгууллагаас лавлагаа, тодорхойлолт гаргуулах, шүүх хуралдаан хаалттай явуулах, өмгөөлөгч оролцох бол зөвшөөрөл авч биечлэн оролцохгүй байх. </w:t>
      </w:r>
    </w:p>
    <w:p w14:paraId="24C56B1D" w14:textId="77777777" w:rsidR="008944E0" w:rsidRPr="00C317DE" w:rsidRDefault="008944E0" w:rsidP="008944E0">
      <w:pPr>
        <w:spacing w:after="0" w:line="240" w:lineRule="auto"/>
        <w:ind w:firstLine="720"/>
        <w:jc w:val="both"/>
        <w:rPr>
          <w:rFonts w:ascii="Arial" w:hAnsi="Arial" w:cs="Arial"/>
          <w:sz w:val="24"/>
          <w:szCs w:val="24"/>
          <w:lang w:val="mn-MN"/>
        </w:rPr>
      </w:pPr>
    </w:p>
    <w:p w14:paraId="2D05D449" w14:textId="306822DE" w:rsidR="008F3D13" w:rsidRPr="00C317DE" w:rsidRDefault="00AA16BE" w:rsidP="009557AC">
      <w:pPr>
        <w:ind w:firstLine="720"/>
        <w:rPr>
          <w:rFonts w:ascii="Arial" w:hAnsi="Arial" w:cs="Arial"/>
          <w:b/>
          <w:bCs/>
          <w:sz w:val="24"/>
          <w:szCs w:val="24"/>
          <w:lang w:val="mn-MN"/>
        </w:rPr>
      </w:pPr>
      <w:r w:rsidRPr="00C317DE">
        <w:rPr>
          <w:rFonts w:ascii="Arial" w:hAnsi="Arial" w:cs="Arial"/>
          <w:b/>
          <w:bCs/>
          <w:sz w:val="24"/>
          <w:szCs w:val="24"/>
          <w:lang w:val="mn-MN"/>
        </w:rPr>
        <w:t>Япон Улс</w:t>
      </w:r>
    </w:p>
    <w:p w14:paraId="36F54603" w14:textId="12F4F350" w:rsidR="009557AC" w:rsidRPr="00C317DE" w:rsidRDefault="009557AC" w:rsidP="009557AC">
      <w:pPr>
        <w:spacing w:after="0" w:line="240" w:lineRule="auto"/>
        <w:ind w:firstLine="737"/>
        <w:contextualSpacing/>
        <w:jc w:val="both"/>
        <w:rPr>
          <w:rFonts w:ascii="Arial" w:hAnsi="Arial" w:cs="Arial"/>
          <w:sz w:val="24"/>
          <w:szCs w:val="24"/>
          <w:lang w:val="mn-MN" w:bidi="mn-Mong-CN"/>
        </w:rPr>
      </w:pPr>
      <w:r w:rsidRPr="00C317DE">
        <w:rPr>
          <w:rFonts w:ascii="Arial" w:hAnsi="Arial" w:cs="Arial"/>
          <w:sz w:val="24"/>
          <w:szCs w:val="24"/>
          <w:lang w:val="mn-MN" w:bidi="mn-Mong-CN"/>
        </w:rPr>
        <w:t>1949 онд Япон Улсад байгуулагдсан гэр бүлийн хэргийн дагнасан шүүх нь Азийн хамгийн анхны гэр бүлийн хэргийн дагнасан шүүх болж байгуулагдаж байсан бөгөөд Personal Status Litigation Act буюу Гэр бүлийн хэргийг хянан шийдвэрлэх хуулиар гэр бүлийн хэрэгт тохирсон онцлог процесс ажиллагааг нь зохицуулдаг байна.</w:t>
      </w:r>
      <w:r w:rsidRPr="00C317DE">
        <w:rPr>
          <w:rStyle w:val="FootnoteReference"/>
          <w:rFonts w:ascii="Arial" w:hAnsi="Arial" w:cs="Arial"/>
          <w:sz w:val="24"/>
          <w:szCs w:val="24"/>
          <w:lang w:val="mn-MN" w:bidi="mn-Mong-CN"/>
        </w:rPr>
        <w:footnoteReference w:id="29"/>
      </w:r>
    </w:p>
    <w:p w14:paraId="22D3C7BD" w14:textId="77777777" w:rsidR="009557AC" w:rsidRPr="00C317DE" w:rsidRDefault="009557AC" w:rsidP="009557AC">
      <w:pPr>
        <w:spacing w:after="0" w:line="240" w:lineRule="auto"/>
        <w:ind w:firstLine="737"/>
        <w:contextualSpacing/>
        <w:jc w:val="both"/>
        <w:rPr>
          <w:rFonts w:ascii="Arial" w:hAnsi="Arial" w:cs="Arial"/>
          <w:sz w:val="24"/>
          <w:szCs w:val="24"/>
          <w:lang w:val="mn-MN" w:bidi="mn-Mong-CN"/>
        </w:rPr>
      </w:pPr>
    </w:p>
    <w:p w14:paraId="249CF6A7" w14:textId="3BF68D1A" w:rsidR="00DC417C" w:rsidRPr="00C317DE" w:rsidRDefault="009557AC" w:rsidP="006B2A3B">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Бусад арилжааны шинжтэй иргэний хэрэг, насанд хүний үйлдсэн хэргийг хуулийн дагуу шийдвэрлэдэг шиг шийдвэх нь </w:t>
      </w:r>
      <w:r w:rsidR="00DC417C" w:rsidRPr="00C317DE">
        <w:rPr>
          <w:rFonts w:ascii="Arial" w:hAnsi="Arial" w:cs="Arial"/>
          <w:sz w:val="24"/>
          <w:szCs w:val="24"/>
          <w:lang w:val="mn-MN"/>
        </w:rPr>
        <w:t xml:space="preserve">гэр бүлийн болон </w:t>
      </w:r>
      <w:r w:rsidRPr="00C317DE">
        <w:rPr>
          <w:rFonts w:ascii="Arial" w:hAnsi="Arial" w:cs="Arial"/>
          <w:sz w:val="24"/>
          <w:szCs w:val="24"/>
          <w:lang w:val="mn-MN"/>
        </w:rPr>
        <w:t xml:space="preserve">насанд хүрээгүй хүний үйлдсэн </w:t>
      </w:r>
      <w:r w:rsidR="00DC417C" w:rsidRPr="00C317DE">
        <w:rPr>
          <w:rFonts w:ascii="Arial" w:hAnsi="Arial" w:cs="Arial"/>
          <w:sz w:val="24"/>
          <w:szCs w:val="24"/>
          <w:lang w:val="mn-MN"/>
        </w:rPr>
        <w:t>гэмт хэргийн хэргийг шийдвэрлэхэд хангалтгүй юм.</w:t>
      </w:r>
      <w:r w:rsidR="006B2A3B" w:rsidRPr="00C317DE">
        <w:rPr>
          <w:rFonts w:ascii="Arial" w:hAnsi="Arial" w:cs="Arial"/>
          <w:sz w:val="24"/>
          <w:szCs w:val="24"/>
          <w:lang w:val="mn-MN"/>
        </w:rPr>
        <w:t xml:space="preserve"> </w:t>
      </w:r>
      <w:r w:rsidRPr="00C317DE">
        <w:rPr>
          <w:rFonts w:ascii="Arial" w:hAnsi="Arial" w:cs="Arial"/>
          <w:sz w:val="24"/>
          <w:szCs w:val="24"/>
          <w:lang w:val="mn-MN"/>
        </w:rPr>
        <w:t>Учир нь шүүхийн хувьд г</w:t>
      </w:r>
      <w:r w:rsidR="00DC417C" w:rsidRPr="00C317DE">
        <w:rPr>
          <w:rFonts w:ascii="Arial" w:hAnsi="Arial" w:cs="Arial"/>
          <w:sz w:val="24"/>
          <w:szCs w:val="24"/>
          <w:lang w:val="mn-MN"/>
        </w:rPr>
        <w:t xml:space="preserve">эр бүлийн </w:t>
      </w:r>
      <w:r w:rsidRPr="00C317DE">
        <w:rPr>
          <w:rFonts w:ascii="Arial" w:hAnsi="Arial" w:cs="Arial"/>
          <w:sz w:val="24"/>
          <w:szCs w:val="24"/>
          <w:lang w:val="mn-MN"/>
        </w:rPr>
        <w:t xml:space="preserve">хэрэг </w:t>
      </w:r>
      <w:r w:rsidR="00DC417C" w:rsidRPr="00C317DE">
        <w:rPr>
          <w:rFonts w:ascii="Arial" w:hAnsi="Arial" w:cs="Arial"/>
          <w:sz w:val="24"/>
          <w:szCs w:val="24"/>
          <w:lang w:val="mn-MN"/>
        </w:rPr>
        <w:t xml:space="preserve">болон насанд хүрээгүй </w:t>
      </w:r>
      <w:r w:rsidRPr="00C317DE">
        <w:rPr>
          <w:rFonts w:ascii="Arial" w:hAnsi="Arial" w:cs="Arial"/>
          <w:sz w:val="24"/>
          <w:szCs w:val="24"/>
          <w:lang w:val="mn-MN"/>
        </w:rPr>
        <w:t>хүний үйлдсэн</w:t>
      </w:r>
      <w:r w:rsidR="00DC417C" w:rsidRPr="00C317DE">
        <w:rPr>
          <w:rFonts w:ascii="Arial" w:hAnsi="Arial" w:cs="Arial"/>
          <w:sz w:val="24"/>
          <w:szCs w:val="24"/>
          <w:lang w:val="mn-MN"/>
        </w:rPr>
        <w:t xml:space="preserve"> </w:t>
      </w:r>
      <w:r w:rsidRPr="00C317DE">
        <w:rPr>
          <w:rFonts w:ascii="Arial" w:hAnsi="Arial" w:cs="Arial"/>
          <w:sz w:val="24"/>
          <w:szCs w:val="24"/>
          <w:lang w:val="mn-MN"/>
        </w:rPr>
        <w:t xml:space="preserve">хэргийг шийдвэрлэхдээ эдгээр хэргүүдийн </w:t>
      </w:r>
      <w:r w:rsidR="00DC417C" w:rsidRPr="00C317DE">
        <w:rPr>
          <w:rFonts w:ascii="Arial" w:hAnsi="Arial" w:cs="Arial"/>
          <w:sz w:val="24"/>
          <w:szCs w:val="24"/>
          <w:lang w:val="mn-MN"/>
        </w:rPr>
        <w:t>ард орших хүний мэдрэмж, харилцаа, орчин нөхцөлийг ойлгох нь чухал юм.</w:t>
      </w:r>
      <w:r w:rsidR="00BF0648" w:rsidRPr="00C317DE">
        <w:rPr>
          <w:rFonts w:ascii="Arial" w:hAnsi="Arial" w:cs="Arial"/>
          <w:sz w:val="24"/>
          <w:szCs w:val="24"/>
          <w:lang w:val="mn-MN"/>
        </w:rPr>
        <w:t xml:space="preserve"> Иймээс гэр бүлийн шүүхэд гэр бүлийн нөхцөл байдлын шинжээчийн систем заавал байх шаардлага урган гарсан байдаг бөгөөд энэ нь гэр бүлийн хэргийн шүүхийн онцлог шинж болдог байна.</w:t>
      </w:r>
    </w:p>
    <w:p w14:paraId="4DEC38A2" w14:textId="721B99BF" w:rsidR="004754AF" w:rsidRPr="00C317DE" w:rsidRDefault="00BF0648" w:rsidP="00BF0648">
      <w:pPr>
        <w:spacing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Гэр бүлийн нөхцөл байдлын шинжээч нь зан суртахуун, сэтгэлзүйн чиглэлийн мэргэжилтэй байх шаардлага тавигддаг.  </w:t>
      </w:r>
    </w:p>
    <w:p w14:paraId="070CD906" w14:textId="77777777" w:rsidR="00BF0648" w:rsidRPr="00C317DE" w:rsidRDefault="00BF0648" w:rsidP="00BF0648">
      <w:pPr>
        <w:ind w:firstLine="720"/>
        <w:jc w:val="both"/>
        <w:rPr>
          <w:rFonts w:ascii="Arial" w:hAnsi="Arial" w:cs="Mongolian Baiti"/>
          <w:sz w:val="24"/>
          <w:szCs w:val="30"/>
          <w:lang w:val="mn-MN" w:bidi="mn-Mong-CN"/>
        </w:rPr>
      </w:pPr>
      <w:r w:rsidRPr="00C317DE">
        <w:rPr>
          <w:rFonts w:ascii="Arial" w:hAnsi="Arial" w:cs="Arial"/>
          <w:sz w:val="24"/>
          <w:szCs w:val="24"/>
          <w:lang w:val="mn-MN"/>
        </w:rPr>
        <w:t>Энэхүү шинжээч нь дараах чиг үүрэгтэй</w:t>
      </w:r>
      <w:r w:rsidRPr="00C317DE">
        <w:rPr>
          <w:rFonts w:ascii="Arial" w:hAnsi="Arial" w:cs="Mongolian Baiti"/>
          <w:sz w:val="24"/>
          <w:szCs w:val="30"/>
          <w:lang w:val="mn-MN" w:bidi="mn-Mong-CN"/>
        </w:rPr>
        <w:t>:</w:t>
      </w:r>
    </w:p>
    <w:p w14:paraId="58089AB3" w14:textId="05018529" w:rsidR="00BF0648" w:rsidRPr="00C317DE" w:rsidRDefault="00BF0648">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t>Гэр бүлийн маргаанд оролцогч талуудтай ярилцлага хийх замаар нөхцөл байдлыг судалдаг, хүүхдүүдтэй уулзаж, гэр бүлийн хэргийн талаар тэдний үзэл бодлыг сонсдог</w:t>
      </w:r>
      <w:r w:rsidRPr="00C317DE">
        <w:rPr>
          <w:rFonts w:ascii="Arial" w:hAnsi="Arial" w:cs="Mongolian Baiti"/>
          <w:sz w:val="24"/>
          <w:szCs w:val="30"/>
          <w:lang w:val="mn-MN" w:bidi="mn-Mong-CN"/>
        </w:rPr>
        <w:t>;</w:t>
      </w:r>
    </w:p>
    <w:p w14:paraId="73BAA406" w14:textId="77777777" w:rsidR="00BF0648" w:rsidRPr="00C317DE" w:rsidRDefault="00BF0648" w:rsidP="00F0252B">
      <w:pPr>
        <w:pStyle w:val="ListParagraph"/>
        <w:ind w:left="420"/>
        <w:jc w:val="both"/>
        <w:rPr>
          <w:rFonts w:ascii="Arial" w:hAnsi="Arial" w:cs="Arial"/>
          <w:sz w:val="24"/>
          <w:szCs w:val="24"/>
          <w:lang w:val="mn-MN"/>
        </w:rPr>
      </w:pPr>
    </w:p>
    <w:p w14:paraId="5A7B0CB0" w14:textId="77777777" w:rsidR="00BF0648" w:rsidRPr="00C317DE" w:rsidRDefault="00BF0648">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t>Сургууль болон бусад мэдээллийн эх сурвалжууд руу очиж, мэдээлэл цуглуулдаг</w:t>
      </w:r>
      <w:r w:rsidRPr="00C317DE">
        <w:rPr>
          <w:rFonts w:ascii="Arial" w:hAnsi="Arial" w:cs="Mongolian Baiti"/>
          <w:sz w:val="24"/>
          <w:szCs w:val="30"/>
          <w:lang w:val="mn-MN" w:bidi="mn-Mong-CN"/>
        </w:rPr>
        <w:t>;</w:t>
      </w:r>
    </w:p>
    <w:p w14:paraId="256C3605" w14:textId="77777777" w:rsidR="00BF0648" w:rsidRPr="00C317DE" w:rsidRDefault="00BF0648" w:rsidP="00F0252B">
      <w:pPr>
        <w:pStyle w:val="ListParagraph"/>
        <w:ind w:left="420"/>
        <w:jc w:val="both"/>
        <w:rPr>
          <w:rFonts w:ascii="Arial" w:hAnsi="Arial" w:cs="Arial"/>
          <w:sz w:val="24"/>
          <w:szCs w:val="24"/>
          <w:lang w:val="mn-MN"/>
        </w:rPr>
      </w:pPr>
    </w:p>
    <w:p w14:paraId="02F9AF28" w14:textId="0D5FFECE" w:rsidR="00BF0648" w:rsidRPr="00C317DE" w:rsidRDefault="00BF0648">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t>Судалгааны үр дүнг шүүх болон оролцогч талуудад тайлагнаж, гэр бүлийн маргааныг хэрхэн шийдэж болох шийдлийг санал болгодог.</w:t>
      </w:r>
    </w:p>
    <w:p w14:paraId="2A729D6A" w14:textId="77777777" w:rsidR="00F0252B" w:rsidRPr="00C317DE" w:rsidRDefault="00F0252B" w:rsidP="00F0252B">
      <w:pPr>
        <w:pStyle w:val="ListParagraph"/>
        <w:ind w:left="420"/>
        <w:jc w:val="both"/>
        <w:rPr>
          <w:rFonts w:ascii="Arial" w:hAnsi="Arial" w:cs="Arial"/>
          <w:sz w:val="24"/>
          <w:szCs w:val="24"/>
          <w:lang w:val="mn-MN"/>
        </w:rPr>
      </w:pPr>
    </w:p>
    <w:p w14:paraId="1392AB15" w14:textId="77777777" w:rsidR="00F0252B" w:rsidRPr="00C317DE" w:rsidRDefault="00F0252B">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lastRenderedPageBreak/>
        <w:t>Гэр бүлийн шүүхүүд шийдвэр гаргах эрхтэй: Гэр бүлийн шүүхийн нөхцөл байдлын шинжээчийн тайлан эсвэл хүүхдийг төлөөлж буй өмгөөлөгчөөр дамжуулна.</w:t>
      </w:r>
    </w:p>
    <w:p w14:paraId="04E8DB90" w14:textId="77777777" w:rsidR="00F0252B" w:rsidRPr="00C317DE" w:rsidRDefault="00F0252B" w:rsidP="00F0252B">
      <w:pPr>
        <w:pStyle w:val="ListParagraph"/>
        <w:ind w:left="420"/>
        <w:jc w:val="both"/>
        <w:rPr>
          <w:rFonts w:ascii="Arial" w:hAnsi="Arial" w:cs="Arial"/>
          <w:sz w:val="24"/>
          <w:szCs w:val="24"/>
          <w:lang w:val="mn-MN"/>
        </w:rPr>
      </w:pPr>
    </w:p>
    <w:p w14:paraId="4B7A0930" w14:textId="0F784243" w:rsidR="00F0252B" w:rsidRPr="00C317DE" w:rsidRDefault="00F0252B">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t>Хүүхдийг эцэг эхээр нь дамжуулан сонсох нь ашиг сонирхлын зөрчил үүсгэх магадлалтай тул эргэлзээтэй байж болох ч шүүхийн практикт үүнийг зөвшөөрөгдсөн байдаг.</w:t>
      </w:r>
    </w:p>
    <w:p w14:paraId="36E55278" w14:textId="77777777" w:rsidR="00F0252B" w:rsidRPr="00C317DE" w:rsidRDefault="00F0252B" w:rsidP="00F0252B">
      <w:pPr>
        <w:pStyle w:val="ListParagraph"/>
        <w:ind w:left="420"/>
        <w:jc w:val="both"/>
        <w:rPr>
          <w:rFonts w:ascii="Arial" w:hAnsi="Arial" w:cs="Arial"/>
          <w:sz w:val="24"/>
          <w:szCs w:val="24"/>
          <w:lang w:val="mn-MN"/>
        </w:rPr>
      </w:pPr>
    </w:p>
    <w:p w14:paraId="23BF43B1" w14:textId="25E1D476" w:rsidR="00F0252B" w:rsidRPr="00C317DE" w:rsidRDefault="00F0252B">
      <w:pPr>
        <w:pStyle w:val="ListParagraph"/>
        <w:numPr>
          <w:ilvl w:val="0"/>
          <w:numId w:val="10"/>
        </w:numPr>
        <w:jc w:val="both"/>
        <w:rPr>
          <w:rFonts w:ascii="Arial" w:hAnsi="Arial" w:cs="Arial"/>
          <w:sz w:val="24"/>
          <w:szCs w:val="24"/>
          <w:lang w:val="mn-MN"/>
        </w:rPr>
      </w:pPr>
      <w:r w:rsidRPr="00C317DE">
        <w:rPr>
          <w:rFonts w:ascii="Arial" w:hAnsi="Arial" w:cs="Arial"/>
          <w:sz w:val="24"/>
          <w:szCs w:val="24"/>
          <w:lang w:val="mn-MN"/>
        </w:rPr>
        <w:t>Японы шүүгчид хүүхдийн саналыг шууд өөрөө сонсохоос зайлсхийдэг.</w:t>
      </w:r>
    </w:p>
    <w:p w14:paraId="77B4425F" w14:textId="77777777" w:rsidR="00F0252B" w:rsidRPr="00C317DE" w:rsidRDefault="00F0252B" w:rsidP="00F0252B">
      <w:pPr>
        <w:pStyle w:val="ListParagraph"/>
        <w:ind w:left="780"/>
        <w:jc w:val="both"/>
        <w:rPr>
          <w:rFonts w:ascii="Arial" w:hAnsi="Arial" w:cs="Arial"/>
          <w:sz w:val="24"/>
          <w:szCs w:val="24"/>
          <w:lang w:val="mn-MN"/>
        </w:rPr>
      </w:pPr>
    </w:p>
    <w:p w14:paraId="7C671A2C" w14:textId="77777777" w:rsidR="00F0252B" w:rsidRPr="00C317DE" w:rsidRDefault="00F0252B">
      <w:pPr>
        <w:pStyle w:val="ListParagraph"/>
        <w:numPr>
          <w:ilvl w:val="0"/>
          <w:numId w:val="10"/>
        </w:numPr>
        <w:jc w:val="both"/>
        <w:rPr>
          <w:rFonts w:ascii="Arial" w:hAnsi="Arial" w:cs="Arial"/>
          <w:sz w:val="24"/>
          <w:szCs w:val="24"/>
          <w:lang w:val="mn-MN"/>
        </w:rPr>
      </w:pPr>
      <w:r w:rsidRPr="00C317DE">
        <w:rPr>
          <w:rFonts w:ascii="Arial" w:hAnsi="Arial" w:cs="Arial"/>
          <w:sz w:val="24"/>
          <w:szCs w:val="24"/>
          <w:lang w:val="mn-MN"/>
        </w:rPr>
        <w:t>Тэд хүүхэдтэй ярилцлага хийхээр бэлтгэгдсэн.</w:t>
      </w:r>
    </w:p>
    <w:p w14:paraId="4E1CFD77" w14:textId="77777777" w:rsidR="00F0252B" w:rsidRPr="00C317DE" w:rsidRDefault="00F0252B" w:rsidP="00F0252B">
      <w:pPr>
        <w:pStyle w:val="ListParagraph"/>
        <w:ind w:left="780"/>
        <w:jc w:val="both"/>
        <w:rPr>
          <w:rFonts w:ascii="Arial" w:hAnsi="Arial" w:cs="Arial"/>
          <w:sz w:val="24"/>
          <w:szCs w:val="24"/>
          <w:lang w:val="mn-MN"/>
        </w:rPr>
      </w:pPr>
    </w:p>
    <w:p w14:paraId="1A6403F8" w14:textId="77777777" w:rsidR="00F0252B" w:rsidRPr="00C317DE" w:rsidRDefault="00F0252B">
      <w:pPr>
        <w:pStyle w:val="ListParagraph"/>
        <w:numPr>
          <w:ilvl w:val="0"/>
          <w:numId w:val="10"/>
        </w:numPr>
        <w:ind w:left="0" w:firstLine="420"/>
        <w:jc w:val="both"/>
        <w:rPr>
          <w:rFonts w:ascii="Arial" w:hAnsi="Arial" w:cs="Arial"/>
          <w:sz w:val="24"/>
          <w:szCs w:val="24"/>
          <w:lang w:val="mn-MN"/>
        </w:rPr>
      </w:pPr>
      <w:r w:rsidRPr="00C317DE">
        <w:rPr>
          <w:rFonts w:ascii="Arial" w:hAnsi="Arial" w:cs="Arial"/>
          <w:sz w:val="24"/>
          <w:szCs w:val="24"/>
          <w:lang w:val="mn-MN"/>
        </w:rPr>
        <w:t>Тэд нээлттэй асуулт асууж, хүүхдийг эцэг эхийн аль нэгийг нөгөөтэй нь харьцуулж сонгохыг албаддаггүй.</w:t>
      </w:r>
    </w:p>
    <w:p w14:paraId="038F4723" w14:textId="77777777" w:rsidR="00F0252B" w:rsidRPr="00C317DE" w:rsidRDefault="00F0252B" w:rsidP="00F0252B">
      <w:pPr>
        <w:pStyle w:val="ListParagraph"/>
        <w:ind w:left="780"/>
        <w:jc w:val="both"/>
        <w:rPr>
          <w:rFonts w:ascii="Arial" w:hAnsi="Arial" w:cs="Arial"/>
          <w:sz w:val="24"/>
          <w:szCs w:val="24"/>
          <w:lang w:val="mn-MN"/>
        </w:rPr>
      </w:pPr>
    </w:p>
    <w:p w14:paraId="1CD43420" w14:textId="2636C738" w:rsidR="00F0252B" w:rsidRPr="00C317DE" w:rsidRDefault="00F0252B">
      <w:pPr>
        <w:pStyle w:val="ListParagraph"/>
        <w:numPr>
          <w:ilvl w:val="0"/>
          <w:numId w:val="10"/>
        </w:numPr>
        <w:jc w:val="both"/>
        <w:rPr>
          <w:rFonts w:ascii="Arial" w:hAnsi="Arial" w:cs="Arial"/>
          <w:sz w:val="24"/>
          <w:szCs w:val="24"/>
          <w:lang w:val="mn-MN"/>
        </w:rPr>
      </w:pPr>
      <w:r w:rsidRPr="00C317DE">
        <w:rPr>
          <w:rFonts w:ascii="Arial" w:hAnsi="Arial" w:cs="Arial"/>
          <w:sz w:val="24"/>
          <w:szCs w:val="24"/>
          <w:lang w:val="mn-MN"/>
        </w:rPr>
        <w:t>Тэд хүүхдийн ярилцлагын үр дүнг шүүх болон эцэг эхтэй хуваалцдаг.</w:t>
      </w:r>
    </w:p>
    <w:p w14:paraId="734AF375" w14:textId="31E24C0C" w:rsidR="00BF0648" w:rsidRPr="00C317DE" w:rsidRDefault="00BF0648" w:rsidP="009557AC">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Гэр бүлийн шүүхийн харьяалалд олон төрлийн гэр бүлийн хэрэг хамаардаг. Үүнд, тухайлбал: гэрлэлт цуцлалт, эцэг эх байх эрхийн асуудал, хүүхдийн асрамж, хүүхдийн үрчлэлт, эцэг тогтоох, хүүхдийн асран хамгаалагчийг тогтоох, өв хөрөнгийн хуваарилалт гэх мэт.</w:t>
      </w:r>
    </w:p>
    <w:p w14:paraId="5F8B070A" w14:textId="7051F0F1" w:rsidR="00BF0648" w:rsidRPr="00C317DE" w:rsidRDefault="00BF0648" w:rsidP="009557AC">
      <w:pPr>
        <w:spacing w:after="0" w:line="240" w:lineRule="auto"/>
        <w:jc w:val="both"/>
        <w:rPr>
          <w:rFonts w:ascii="Arial" w:hAnsi="Arial" w:cs="Mongolian Baiti"/>
          <w:sz w:val="24"/>
          <w:szCs w:val="30"/>
          <w:lang w:val="mn-MN" w:bidi="mn-Mong-CN"/>
        </w:rPr>
      </w:pPr>
      <w:r w:rsidRPr="00C317DE">
        <w:rPr>
          <w:rFonts w:ascii="Arial" w:hAnsi="Arial" w:cs="Arial"/>
          <w:sz w:val="24"/>
          <w:szCs w:val="24"/>
          <w:lang w:val="mn-MN"/>
        </w:rPr>
        <w:tab/>
        <w:t>Гэр бүлийн хэрэг</w:t>
      </w:r>
      <w:r w:rsidR="00AB7C4D" w:rsidRPr="00C317DE">
        <w:rPr>
          <w:rFonts w:ascii="Arial" w:hAnsi="Arial" w:cs="Arial"/>
          <w:sz w:val="24"/>
          <w:szCs w:val="24"/>
          <w:lang w:val="mn-MN"/>
        </w:rPr>
        <w:t xml:space="preserve"> хянан шийдвэрлэх ажиллагааны дараах төрөл байна. Үүнд</w:t>
      </w:r>
      <w:r w:rsidR="00AB7C4D" w:rsidRPr="00C317DE">
        <w:rPr>
          <w:rFonts w:ascii="Arial" w:hAnsi="Arial" w:cs="Mongolian Baiti"/>
          <w:sz w:val="24"/>
          <w:szCs w:val="30"/>
          <w:lang w:val="mn-MN" w:bidi="mn-Mong-CN"/>
        </w:rPr>
        <w:t xml:space="preserve">: </w:t>
      </w:r>
    </w:p>
    <w:p w14:paraId="7E6B2DFF" w14:textId="1C9635F8" w:rsidR="00AB7C4D" w:rsidRPr="00C317DE" w:rsidRDefault="00AB7C4D">
      <w:pPr>
        <w:pStyle w:val="ListParagraph"/>
        <w:numPr>
          <w:ilvl w:val="0"/>
          <w:numId w:val="12"/>
        </w:numPr>
        <w:spacing w:after="0" w:line="240" w:lineRule="auto"/>
        <w:rPr>
          <w:rFonts w:ascii="Arial" w:hAnsi="Arial" w:cs="Mongolian Baiti"/>
          <w:b/>
          <w:bCs/>
          <w:szCs w:val="30"/>
          <w:lang w:val="mn-MN" w:bidi="mn-Mong-CN"/>
        </w:rPr>
      </w:pPr>
      <w:r w:rsidRPr="00C317DE">
        <w:rPr>
          <w:rFonts w:ascii="Arial" w:hAnsi="Arial" w:cs="Mongolian Baiti"/>
          <w:b/>
          <w:bCs/>
          <w:szCs w:val="30"/>
          <w:lang w:val="mn-MN" w:bidi="mn-Mong-CN"/>
        </w:rPr>
        <w:t>Гэр бүлийн эвлэрүүлэн зуучлал</w:t>
      </w:r>
    </w:p>
    <w:p w14:paraId="00F39B37" w14:textId="77777777" w:rsidR="009557AC" w:rsidRPr="00C317DE" w:rsidRDefault="009557AC" w:rsidP="009557AC">
      <w:pPr>
        <w:pStyle w:val="ListParagraph"/>
        <w:spacing w:after="0" w:line="240" w:lineRule="auto"/>
        <w:ind w:left="1080"/>
        <w:rPr>
          <w:rFonts w:ascii="Arial" w:hAnsi="Arial" w:cs="Mongolian Baiti"/>
          <w:szCs w:val="30"/>
          <w:lang w:val="mn-MN" w:bidi="mn-Mong-CN"/>
        </w:rPr>
      </w:pPr>
    </w:p>
    <w:p w14:paraId="0A39BEB1" w14:textId="65411992" w:rsidR="00AB7C4D" w:rsidRPr="00C317DE" w:rsidRDefault="00AB7C4D" w:rsidP="009557AC">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Шүүхийн дэргэдэх эвлэрүүлэн зуучлалын журмаар шийдвэрлэх хэргүүд байна. </w:t>
      </w:r>
      <w:r w:rsidR="006C59D6" w:rsidRPr="00C317DE">
        <w:rPr>
          <w:rFonts w:ascii="Arial" w:hAnsi="Arial" w:cs="Mongolian Baiti"/>
          <w:szCs w:val="30"/>
          <w:lang w:val="mn-MN" w:bidi="mn-Mong-CN"/>
        </w:rPr>
        <w:t xml:space="preserve">Жишээ нь: хүүхдийн асрамж, өвийн эд хөрөнгийн хуваарилалт гэх мэт. </w:t>
      </w:r>
      <w:r w:rsidR="006C59D6" w:rsidRPr="00C317DE">
        <w:rPr>
          <w:rFonts w:ascii="Arial" w:hAnsi="Arial" w:cs="Mongolian Baiti"/>
          <w:sz w:val="24"/>
          <w:szCs w:val="30"/>
          <w:lang w:val="mn-MN" w:bidi="mn-Mong-CN"/>
        </w:rPr>
        <w:t>Хэрэв эвлэрүүлэн зуучлал амжилтгүй болсон тохиолдолд хэргийг автоматаар шүүхэд шилжүүлнэ.</w:t>
      </w:r>
    </w:p>
    <w:p w14:paraId="3D5DA8C3" w14:textId="77777777" w:rsidR="009557AC" w:rsidRPr="00C317DE" w:rsidRDefault="009557AC" w:rsidP="009557AC">
      <w:pPr>
        <w:spacing w:after="0" w:line="240" w:lineRule="auto"/>
        <w:jc w:val="both"/>
        <w:rPr>
          <w:rFonts w:ascii="Arial" w:hAnsi="Arial" w:cs="Mongolian Baiti"/>
          <w:szCs w:val="30"/>
          <w:lang w:val="mn-MN" w:bidi="mn-Mong-CN"/>
        </w:rPr>
      </w:pPr>
    </w:p>
    <w:p w14:paraId="645554C1" w14:textId="6DC51747" w:rsidR="00AB7C4D" w:rsidRPr="00C317DE" w:rsidRDefault="00AB7C4D">
      <w:pPr>
        <w:pStyle w:val="ListParagraph"/>
        <w:numPr>
          <w:ilvl w:val="0"/>
          <w:numId w:val="12"/>
        </w:numPr>
        <w:spacing w:after="0" w:line="240" w:lineRule="auto"/>
        <w:jc w:val="both"/>
        <w:rPr>
          <w:rFonts w:ascii="Arial" w:hAnsi="Arial" w:cs="Mongolian Baiti"/>
          <w:b/>
          <w:bCs/>
          <w:sz w:val="24"/>
          <w:szCs w:val="30"/>
          <w:lang w:val="mn-MN" w:bidi="mn-Mong-CN"/>
        </w:rPr>
      </w:pPr>
      <w:r w:rsidRPr="00C317DE">
        <w:rPr>
          <w:rFonts w:ascii="Arial" w:hAnsi="Arial" w:cs="Mongolian Baiti"/>
          <w:b/>
          <w:bCs/>
          <w:sz w:val="24"/>
          <w:szCs w:val="30"/>
          <w:lang w:val="mn-MN" w:bidi="mn-Mong-CN"/>
        </w:rPr>
        <w:t>Гэр бүлийн шүүхийн хэрэг хянан шийдвэрлэх ажиллагаа</w:t>
      </w:r>
    </w:p>
    <w:p w14:paraId="61A40E4A" w14:textId="77777777" w:rsidR="009557AC" w:rsidRPr="00C317DE" w:rsidRDefault="009557AC" w:rsidP="009557AC">
      <w:pPr>
        <w:pStyle w:val="ListParagraph"/>
        <w:spacing w:after="0" w:line="240" w:lineRule="auto"/>
        <w:ind w:left="1080"/>
        <w:jc w:val="both"/>
        <w:rPr>
          <w:rFonts w:ascii="Arial" w:hAnsi="Arial" w:cs="Mongolian Baiti"/>
          <w:sz w:val="24"/>
          <w:szCs w:val="30"/>
          <w:lang w:val="mn-MN" w:bidi="mn-Mong-CN"/>
        </w:rPr>
      </w:pPr>
    </w:p>
    <w:p w14:paraId="1887CA63" w14:textId="2C6BEBD1" w:rsidR="009557AC" w:rsidRPr="00C317DE" w:rsidRDefault="00AB7C4D" w:rsidP="009557AC">
      <w:pPr>
        <w:spacing w:after="0" w:line="240" w:lineRule="auto"/>
        <w:jc w:val="both"/>
        <w:rPr>
          <w:rFonts w:ascii="Arial" w:hAnsi="Arial" w:cs="Mongolian Baiti"/>
          <w:szCs w:val="30"/>
          <w:lang w:val="mn-MN" w:bidi="mn-Mong-CN"/>
        </w:rPr>
      </w:pPr>
      <w:r w:rsidRPr="00C317DE">
        <w:rPr>
          <w:rFonts w:ascii="Arial" w:hAnsi="Arial" w:cs="Mongolian Baiti"/>
          <w:sz w:val="24"/>
          <w:szCs w:val="30"/>
          <w:lang w:val="mn-MN" w:bidi="mn-Mong-CN"/>
        </w:rPr>
        <w:tab/>
        <w:t>Шүүх</w:t>
      </w:r>
      <w:r w:rsidR="006C59D6" w:rsidRPr="00C317DE">
        <w:rPr>
          <w:rFonts w:ascii="Arial" w:hAnsi="Arial" w:cs="Mongolian Baiti"/>
          <w:sz w:val="24"/>
          <w:szCs w:val="30"/>
          <w:lang w:val="mn-MN" w:bidi="mn-Mong-CN"/>
        </w:rPr>
        <w:t xml:space="preserve"> хэргийг хянан шийдвэрлэхдээ дан ганц хууль зүйн фактад бус маргааны шалтган нөхцөлийг тал бүрээс нь судалж, дүгнэсний үндсэн дээр шийдвэрээ гаргадаг. Зөвхөн хэрэг хянан шийдвэрлэх ажиллагаагаар ордог хэрэг байна. Үүнд, </w:t>
      </w:r>
      <w:r w:rsidR="006C59D6" w:rsidRPr="00C317DE">
        <w:rPr>
          <w:rFonts w:ascii="Arial" w:hAnsi="Arial" w:cs="Mongolian Baiti"/>
          <w:szCs w:val="30"/>
          <w:lang w:val="mn-MN" w:bidi="mn-Mong-CN"/>
        </w:rPr>
        <w:t>жишээ нь: эцэг эхийн эрхийг хасах, асран хамгаалагч томилох гэх мэт.</w:t>
      </w:r>
    </w:p>
    <w:p w14:paraId="6911E70C" w14:textId="77777777" w:rsidR="009557AC" w:rsidRPr="00C317DE" w:rsidRDefault="009557AC" w:rsidP="009557AC">
      <w:pPr>
        <w:spacing w:after="0" w:line="240" w:lineRule="auto"/>
        <w:jc w:val="both"/>
        <w:rPr>
          <w:rFonts w:ascii="Arial" w:hAnsi="Arial" w:cs="Mongolian Baiti"/>
          <w:szCs w:val="30"/>
          <w:lang w:val="mn-MN" w:bidi="mn-Mong-CN"/>
        </w:rPr>
      </w:pPr>
    </w:p>
    <w:p w14:paraId="6627AB42" w14:textId="5FF93726" w:rsidR="00AB7C4D" w:rsidRPr="00C317DE" w:rsidRDefault="00AB7C4D">
      <w:pPr>
        <w:pStyle w:val="ListParagraph"/>
        <w:numPr>
          <w:ilvl w:val="0"/>
          <w:numId w:val="12"/>
        </w:numPr>
        <w:spacing w:after="0" w:line="240" w:lineRule="auto"/>
        <w:jc w:val="both"/>
        <w:rPr>
          <w:rFonts w:ascii="Arial" w:hAnsi="Arial" w:cs="Mongolian Baiti"/>
          <w:b/>
          <w:bCs/>
          <w:sz w:val="24"/>
          <w:szCs w:val="30"/>
          <w:lang w:val="mn-MN" w:bidi="mn-Mong-CN"/>
        </w:rPr>
      </w:pPr>
      <w:r w:rsidRPr="00C317DE">
        <w:rPr>
          <w:rFonts w:ascii="Arial" w:hAnsi="Arial" w:cs="Mongolian Baiti"/>
          <w:b/>
          <w:bCs/>
          <w:sz w:val="24"/>
          <w:szCs w:val="30"/>
          <w:lang w:val="mn-MN" w:bidi="mn-Mong-CN"/>
        </w:rPr>
        <w:t xml:space="preserve">Хувийн байдалтай холбоотой маргаан </w:t>
      </w:r>
    </w:p>
    <w:p w14:paraId="2FEE31CC" w14:textId="77777777" w:rsidR="009557AC" w:rsidRPr="00C317DE" w:rsidRDefault="009557AC" w:rsidP="009557AC">
      <w:pPr>
        <w:pStyle w:val="ListParagraph"/>
        <w:spacing w:after="0" w:line="240" w:lineRule="auto"/>
        <w:ind w:left="1080"/>
        <w:jc w:val="both"/>
        <w:rPr>
          <w:rFonts w:ascii="Arial" w:hAnsi="Arial" w:cs="Mongolian Baiti"/>
          <w:sz w:val="24"/>
          <w:szCs w:val="30"/>
          <w:lang w:val="mn-MN" w:bidi="mn-Mong-CN"/>
        </w:rPr>
      </w:pPr>
    </w:p>
    <w:p w14:paraId="0346E182" w14:textId="1BE9EC2A" w:rsidR="006C59D6" w:rsidRPr="00C317DE" w:rsidRDefault="006C59D6" w:rsidP="009557AC">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Жишээ нь: гэрлэлт цуцлалт. Шүүхэд нэхэмжлэл гаргахын өмнө заавал эвлэрүүлэн зуучлалаар орох ёстой. Гэрлэлт цуцлах нэхэмжлэлийн хувьд эцэг, эх хүүхдийн асрамжийн асуудал, хүүхэдтэй уулзалт тогтоох, хүүхдийн тэтгэмж төлөх зэрэг асуудлаар тохиролцож болно. Хэрэв тэд тохиролцож чадахгүй бол шүүх хүүхдийн асрамж, хүүхэдтэй уулзах уулзалт тогтоох, хүүхдийн тэтгэлэг гэх мэт асуудлыг нөхцөл байдлыг судалсны үндсэн дээр шийддэг.</w:t>
      </w:r>
    </w:p>
    <w:p w14:paraId="5C396133" w14:textId="77777777" w:rsidR="009557AC" w:rsidRPr="00C317DE" w:rsidRDefault="009557AC" w:rsidP="009557AC">
      <w:pPr>
        <w:spacing w:after="0" w:line="240" w:lineRule="auto"/>
        <w:ind w:firstLine="720"/>
        <w:jc w:val="both"/>
        <w:rPr>
          <w:rFonts w:ascii="Arial" w:hAnsi="Arial" w:cs="Mongolian Baiti"/>
          <w:sz w:val="24"/>
          <w:szCs w:val="30"/>
          <w:lang w:val="mn-MN" w:bidi="mn-Mong-CN"/>
        </w:rPr>
      </w:pPr>
    </w:p>
    <w:p w14:paraId="6D7376C9" w14:textId="77777777" w:rsidR="00F0252B" w:rsidRPr="00C317DE" w:rsidRDefault="006C59D6" w:rsidP="009557AC">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Эвлэрүүлэн зуучлах хороог хэрэг бүрд тухайлан байгуулдаг. Энэ нь гэр бүлийн шүүхийн шүүгч болон нэг эрэгтэй, нэг эмэгтэй хоёр эвлэрүүлэн зуучлагчаас бүрдэнэ.Эвлэрүүлэн зуучлагчид нь тодорхой хэмжээний нөхөн олговор авдаг</w:t>
      </w:r>
      <w:r w:rsidR="00F0252B" w:rsidRPr="00C317DE">
        <w:rPr>
          <w:rFonts w:ascii="Arial" w:hAnsi="Arial" w:cs="Mongolian Baiti"/>
          <w:sz w:val="24"/>
          <w:szCs w:val="30"/>
          <w:lang w:val="mn-MN" w:bidi="mn-Mong-CN"/>
        </w:rPr>
        <w:t xml:space="preserve">, энэ нь өндөр биш сайн дурын ажилтнуудын цалин хөлс шиг хэмжээний байдаг, </w:t>
      </w:r>
      <w:r w:rsidRPr="00C317DE">
        <w:rPr>
          <w:rFonts w:ascii="Arial" w:hAnsi="Arial" w:cs="Mongolian Baiti"/>
          <w:sz w:val="24"/>
          <w:szCs w:val="30"/>
          <w:lang w:val="mn-MN" w:bidi="mn-Mong-CN"/>
        </w:rPr>
        <w:lastRenderedPageBreak/>
        <w:t>шүүх</w:t>
      </w:r>
      <w:r w:rsidR="00F0252B" w:rsidRPr="00C317DE">
        <w:rPr>
          <w:rFonts w:ascii="Arial" w:hAnsi="Arial" w:cs="Mongolian Baiti"/>
          <w:sz w:val="24"/>
          <w:szCs w:val="30"/>
          <w:lang w:val="mn-MN" w:bidi="mn-Mong-CN"/>
        </w:rPr>
        <w:t xml:space="preserve">ийн үндсэн ажилтан биш. </w:t>
      </w:r>
      <w:r w:rsidRPr="00C317DE">
        <w:rPr>
          <w:rFonts w:ascii="Arial" w:hAnsi="Arial" w:cs="Mongolian Baiti"/>
          <w:sz w:val="24"/>
          <w:szCs w:val="30"/>
          <w:lang w:val="mn-MN" w:bidi="mn-Mong-CN"/>
        </w:rPr>
        <w:t>Тэд 40-70 насныхан байх ёстой бөгөөд тэдний 70% нь 60-аас дээш насныхан байна</w:t>
      </w:r>
      <w:r w:rsidR="00F0252B" w:rsidRPr="00C317DE">
        <w:rPr>
          <w:rFonts w:ascii="Arial" w:hAnsi="Arial" w:cs="Mongolian Baiti"/>
          <w:sz w:val="24"/>
          <w:szCs w:val="30"/>
          <w:lang w:val="mn-MN" w:bidi="mn-Mong-CN"/>
        </w:rPr>
        <w:t xml:space="preserve"> </w:t>
      </w:r>
      <w:r w:rsidRPr="00C317DE">
        <w:rPr>
          <w:rFonts w:ascii="Arial" w:hAnsi="Arial" w:cs="Mongolian Baiti"/>
          <w:sz w:val="24"/>
          <w:szCs w:val="30"/>
          <w:lang w:val="mn-MN" w:bidi="mn-Mong-CN"/>
        </w:rPr>
        <w:t xml:space="preserve">90% нь </w:t>
      </w:r>
      <w:r w:rsidR="00F0252B" w:rsidRPr="00C317DE">
        <w:rPr>
          <w:rFonts w:ascii="Arial" w:hAnsi="Arial" w:cs="Mongolian Baiti"/>
          <w:sz w:val="24"/>
          <w:szCs w:val="30"/>
          <w:lang w:val="mn-MN" w:bidi="mn-Mong-CN"/>
        </w:rPr>
        <w:t xml:space="preserve">эвлэрүүлэн зуучлалын </w:t>
      </w:r>
      <w:r w:rsidRPr="00C317DE">
        <w:rPr>
          <w:rFonts w:ascii="Arial" w:hAnsi="Arial" w:cs="Mongolian Baiti"/>
          <w:sz w:val="24"/>
          <w:szCs w:val="30"/>
          <w:lang w:val="mn-MN" w:bidi="mn-Mong-CN"/>
        </w:rPr>
        <w:t xml:space="preserve">мэргэжлийн бус, </w:t>
      </w:r>
      <w:r w:rsidR="00F0252B" w:rsidRPr="00C317DE">
        <w:rPr>
          <w:rFonts w:ascii="Arial" w:hAnsi="Arial" w:cs="Mongolian Baiti"/>
          <w:sz w:val="24"/>
          <w:szCs w:val="30"/>
          <w:lang w:val="mn-MN" w:bidi="mn-Mong-CN"/>
        </w:rPr>
        <w:t xml:space="preserve">тухайн </w:t>
      </w:r>
      <w:r w:rsidRPr="00C317DE">
        <w:rPr>
          <w:rFonts w:ascii="Arial" w:hAnsi="Arial" w:cs="Mongolian Baiti"/>
          <w:sz w:val="24"/>
          <w:szCs w:val="30"/>
          <w:lang w:val="mn-MN" w:bidi="mn-Mong-CN"/>
        </w:rPr>
        <w:t>орон нутгийн иргэд байдаг.</w:t>
      </w:r>
    </w:p>
    <w:p w14:paraId="24071300" w14:textId="77777777" w:rsidR="009557AC" w:rsidRPr="00C317DE" w:rsidRDefault="009557AC" w:rsidP="009557AC">
      <w:pPr>
        <w:spacing w:after="0" w:line="240" w:lineRule="auto"/>
        <w:ind w:firstLine="720"/>
        <w:jc w:val="both"/>
        <w:rPr>
          <w:rFonts w:ascii="Arial" w:hAnsi="Arial" w:cs="Mongolian Baiti"/>
          <w:sz w:val="24"/>
          <w:szCs w:val="30"/>
          <w:lang w:val="mn-MN" w:bidi="mn-Mong-CN"/>
        </w:rPr>
      </w:pPr>
    </w:p>
    <w:p w14:paraId="7B4AFE1C" w14:textId="03AF0C31" w:rsidR="00F0252B" w:rsidRPr="00C317DE" w:rsidRDefault="00F0252B" w:rsidP="009557AC">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Эвлэрүүлэн зуучлах хуралдаанууд: </w:t>
      </w:r>
    </w:p>
    <w:p w14:paraId="02391C9B" w14:textId="77777777" w:rsidR="009557AC" w:rsidRPr="00C317DE" w:rsidRDefault="009557AC" w:rsidP="009557AC">
      <w:pPr>
        <w:spacing w:after="0" w:line="240" w:lineRule="auto"/>
        <w:ind w:firstLine="720"/>
        <w:jc w:val="both"/>
        <w:rPr>
          <w:rFonts w:ascii="Arial" w:hAnsi="Arial" w:cs="Mongolian Baiti"/>
          <w:sz w:val="24"/>
          <w:szCs w:val="30"/>
          <w:lang w:val="mn-MN" w:bidi="mn-Mong-CN"/>
        </w:rPr>
      </w:pPr>
    </w:p>
    <w:p w14:paraId="07038078" w14:textId="77777777" w:rsidR="00F0252B"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Нэг удаагийн биш; ихэвчлэн 5-6 удаагийн уулзалт шаардлагатай.</w:t>
      </w:r>
    </w:p>
    <w:p w14:paraId="2C643EA8" w14:textId="77777777" w:rsidR="00F0252B"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Сард нэг удаа зохион байгуулагддаг бөгөөд дунджаар 7сар үргэлжилдэг.​</w:t>
      </w:r>
    </w:p>
    <w:p w14:paraId="38E1D544" w14:textId="68686100" w:rsidR="00F0252B"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Эвлэрүүлэн зуучлагч нар хуралдаанд байнга оролцдог, харин шүүгчид хуралдаан бүрд оролцдоггүй, зөвхөн эвлэрүүлэн зуучлагчдад зааварчилгаа өгдөг.</w:t>
      </w:r>
    </w:p>
    <w:p w14:paraId="4ABF6120" w14:textId="09061824" w:rsidR="00F0252B"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 Нэг талтай нь цаг тухайд нь уулзаж, дараа нь нөгөө талтай уулзаж болно.</w:t>
      </w:r>
    </w:p>
    <w:p w14:paraId="2AFDF725" w14:textId="77777777" w:rsidR="00F0252B"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Эвлэрүүлэн зуучлах гэрээ нь шүүхийн эцсийн бөгөөд заавал биелүүлэх шийдвэртэй адил адил үр дүнтэй байдаг. </w:t>
      </w:r>
    </w:p>
    <w:p w14:paraId="00F4221E" w14:textId="167040AB" w:rsidR="009557AC" w:rsidRPr="00C317DE" w:rsidRDefault="00F0252B">
      <w:pPr>
        <w:numPr>
          <w:ilvl w:val="0"/>
          <w:numId w:val="11"/>
        </w:numPr>
        <w:spacing w:after="0" w:line="240" w:lineRule="auto"/>
        <w:jc w:val="both"/>
        <w:rPr>
          <w:rFonts w:ascii="Arial" w:hAnsi="Arial" w:cs="Mongolian Baiti"/>
          <w:sz w:val="24"/>
          <w:szCs w:val="30"/>
          <w:lang w:val="mn-MN" w:bidi="mn-Mong-CN"/>
        </w:rPr>
      </w:pPr>
      <w:r w:rsidRPr="00C317DE">
        <w:rPr>
          <w:rFonts w:ascii="Arial" w:hAnsi="Arial" w:cs="Mongolian Baiti"/>
          <w:sz w:val="24"/>
          <w:szCs w:val="30"/>
          <w:lang w:val="mn-MN" w:bidi="mn-Mong-CN"/>
        </w:rPr>
        <w:t>2022 онд гэр бүлийн эвлэрүүлэн зуучлах ажиллагааны 46.3% нь тохиролцоонд хүрч, 19.8% нь тохиролцоогүй, 17.5% нь өргөдлөө буцаажээ.</w:t>
      </w:r>
      <w:r w:rsidR="00100179" w:rsidRPr="00C317DE">
        <w:rPr>
          <w:rFonts w:ascii="Arial" w:hAnsi="Arial" w:cs="Arial"/>
          <w:sz w:val="24"/>
          <w:szCs w:val="24"/>
          <w:lang w:val="mn-MN"/>
        </w:rPr>
        <w:t xml:space="preserve"> </w:t>
      </w:r>
    </w:p>
    <w:p w14:paraId="0AF376F7" w14:textId="77777777" w:rsidR="0092452E" w:rsidRPr="00C317DE" w:rsidRDefault="0092452E" w:rsidP="00B4338F">
      <w:pPr>
        <w:spacing w:after="0" w:line="240" w:lineRule="auto"/>
        <w:ind w:firstLine="720"/>
        <w:jc w:val="both"/>
        <w:rPr>
          <w:rFonts w:ascii="Arial" w:hAnsi="Arial" w:cs="Arial"/>
          <w:sz w:val="24"/>
          <w:szCs w:val="24"/>
          <w:lang w:val="mn-MN"/>
        </w:rPr>
      </w:pPr>
    </w:p>
    <w:p w14:paraId="26ACFFB7" w14:textId="77777777" w:rsidR="00912B8C" w:rsidRPr="00C317DE" w:rsidRDefault="00912B8C"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НАЙМ. ДҮГНЭЛТ, ЗӨВЛӨМЖ</w:t>
      </w:r>
    </w:p>
    <w:p w14:paraId="3DDECC13" w14:textId="77777777" w:rsidR="0092452E" w:rsidRPr="00C317DE" w:rsidRDefault="0092452E" w:rsidP="00B4338F">
      <w:pPr>
        <w:spacing w:after="0" w:line="240" w:lineRule="auto"/>
        <w:jc w:val="center"/>
        <w:rPr>
          <w:rFonts w:ascii="Arial" w:hAnsi="Arial" w:cs="Arial"/>
          <w:b/>
          <w:sz w:val="24"/>
          <w:szCs w:val="24"/>
          <w:lang w:val="mn-MN"/>
        </w:rPr>
      </w:pPr>
    </w:p>
    <w:p w14:paraId="55DADC35" w14:textId="77777777" w:rsidR="006F26CD" w:rsidRPr="00C317DE" w:rsidRDefault="006F26CD" w:rsidP="00B4338F">
      <w:pPr>
        <w:spacing w:after="0" w:line="240" w:lineRule="auto"/>
        <w:ind w:firstLine="720"/>
        <w:jc w:val="both"/>
        <w:rPr>
          <w:rFonts w:ascii="Arial" w:hAnsi="Arial" w:cs="Arial"/>
          <w:b/>
          <w:sz w:val="24"/>
          <w:szCs w:val="24"/>
          <w:lang w:val="mn-MN"/>
        </w:rPr>
      </w:pPr>
      <w:r w:rsidRPr="00C317DE">
        <w:rPr>
          <w:rFonts w:ascii="Arial" w:hAnsi="Arial" w:cs="Arial"/>
          <w:b/>
          <w:sz w:val="24"/>
          <w:szCs w:val="24"/>
          <w:lang w:val="mn-MN"/>
        </w:rPr>
        <w:t>Зөвлөмж</w:t>
      </w:r>
    </w:p>
    <w:p w14:paraId="076BD0DD" w14:textId="77777777" w:rsidR="0092452E" w:rsidRPr="00C317DE" w:rsidRDefault="0092452E" w:rsidP="00B4338F">
      <w:pPr>
        <w:spacing w:after="0" w:line="240" w:lineRule="auto"/>
        <w:ind w:firstLine="720"/>
        <w:jc w:val="both"/>
        <w:rPr>
          <w:rFonts w:ascii="Arial" w:hAnsi="Arial" w:cs="Arial"/>
          <w:b/>
          <w:sz w:val="24"/>
          <w:szCs w:val="24"/>
          <w:lang w:val="mn-MN"/>
        </w:rPr>
      </w:pPr>
    </w:p>
    <w:p w14:paraId="56043C83" w14:textId="77777777" w:rsidR="0001078D" w:rsidRPr="00C317DE" w:rsidRDefault="0001078D"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Г</w:t>
      </w:r>
      <w:r w:rsidRPr="00C317DE">
        <w:rPr>
          <w:rFonts w:ascii="Arial" w:hAnsi="Arial" w:cs="Arial"/>
          <w:sz w:val="24"/>
          <w:szCs w:val="24"/>
          <w:lang w:val="mn-MN"/>
        </w:rPr>
        <w:t>эр бүлийн дагнасан шүүхтэй улсуудад гэр бүлийн хэрэг хянан шийдвэрлэх онцлогийг тусгасан бие даасан хуультай бай</w:t>
      </w:r>
      <w:r w:rsidRPr="00C317DE">
        <w:rPr>
          <w:rFonts w:ascii="Arial" w:hAnsi="Arial" w:cs="Arial"/>
          <w:sz w:val="24"/>
          <w:szCs w:val="24"/>
          <w:lang w:val="mn-MN"/>
        </w:rPr>
        <w:t xml:space="preserve">на. </w:t>
      </w:r>
    </w:p>
    <w:p w14:paraId="362154C1" w14:textId="77777777" w:rsidR="0001078D" w:rsidRPr="00C317DE" w:rsidRDefault="0001078D" w:rsidP="00B4338F">
      <w:pPr>
        <w:spacing w:after="0" w:line="240" w:lineRule="auto"/>
        <w:ind w:firstLine="720"/>
        <w:jc w:val="both"/>
        <w:rPr>
          <w:rFonts w:ascii="Arial" w:hAnsi="Arial" w:cs="Arial"/>
          <w:sz w:val="24"/>
          <w:szCs w:val="24"/>
          <w:lang w:val="mn-MN"/>
        </w:rPr>
      </w:pPr>
    </w:p>
    <w:p w14:paraId="0632714C" w14:textId="0C1F8109" w:rsidR="006F26CD" w:rsidRPr="00C317DE" w:rsidRDefault="0001078D" w:rsidP="002F4E46">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 xml:space="preserve">Учир нь гэр бүлийн хэрэг хянан шийдвэрлэх нь шүүгчээс тухайн хэргийн учир шалтгаан, нөхцөл байдал, мэдрэмж, харилцаа гээд олон нөхцөлийг шалгах, дүгнэх, хүүхдийн дээд эрх, ашиг сонирхлыг хамгаалах зорилгоор ирээдүйг нь бодсон шийдвэр гаргах шаардлага үүсдэг онцлог ажиллагаа тул энэхүү онцлогийг харгалзан үзэж, </w:t>
      </w:r>
      <w:r w:rsidR="002F4E46" w:rsidRPr="00C317DE">
        <w:rPr>
          <w:rFonts w:ascii="Arial" w:hAnsi="Arial" w:cs="Arial"/>
          <w:sz w:val="24"/>
          <w:szCs w:val="24"/>
          <w:lang w:val="mn-MN"/>
        </w:rPr>
        <w:t>одоогийн ИХШХШтХ-д заасан гэр бүлийн холбогдолтой хэрэг хянан шийдвэрлэх ажиллагаа гэх бүлгийг боловсронгуй болгосноор Монгол Улс гэр бүл, хүүхдийн дагнасан шүүхтэй болсны, мөн олон улсын гэрээ, конвенцоор хүлээсэн үүргээ биелүүлэх, олон улсын сайн туршлагад энэ чиглэлийн хэрэг хянан шийдвэрлэх ажиллагааг нийцүүлэх боломж бүрдэнэ гэж үзэж байна.</w:t>
      </w:r>
    </w:p>
    <w:p w14:paraId="666F8BF7" w14:textId="77777777" w:rsidR="0092452E" w:rsidRPr="00C317DE" w:rsidRDefault="0092452E" w:rsidP="00B4338F">
      <w:pPr>
        <w:spacing w:after="0" w:line="240" w:lineRule="auto"/>
        <w:ind w:firstLine="720"/>
        <w:jc w:val="both"/>
        <w:rPr>
          <w:rFonts w:ascii="Arial" w:hAnsi="Arial" w:cs="Arial"/>
          <w:sz w:val="24"/>
          <w:szCs w:val="24"/>
          <w:lang w:val="mn-MN"/>
        </w:rPr>
      </w:pPr>
    </w:p>
    <w:p w14:paraId="58311639" w14:textId="1AE0A636" w:rsidR="006F26CD" w:rsidRPr="00C317DE" w:rsidRDefault="006F26CD" w:rsidP="00B4338F">
      <w:pPr>
        <w:spacing w:after="0" w:line="240" w:lineRule="auto"/>
        <w:ind w:firstLine="720"/>
        <w:jc w:val="both"/>
        <w:rPr>
          <w:rFonts w:ascii="Arial" w:hAnsi="Arial" w:cs="Arial"/>
          <w:sz w:val="24"/>
          <w:szCs w:val="24"/>
          <w:lang w:val="mn-MN"/>
        </w:rPr>
      </w:pPr>
      <w:r w:rsidRPr="00C317DE">
        <w:rPr>
          <w:rFonts w:ascii="Arial" w:hAnsi="Arial" w:cs="Arial"/>
          <w:sz w:val="24"/>
          <w:szCs w:val="24"/>
          <w:lang w:val="mn-MN"/>
        </w:rPr>
        <w:t>Судалгаанд хамрагдсан улс орнуудын</w:t>
      </w:r>
      <w:r w:rsidR="002F4E46" w:rsidRPr="00C317DE">
        <w:rPr>
          <w:rFonts w:ascii="Arial" w:hAnsi="Arial" w:cs="Arial"/>
          <w:sz w:val="24"/>
          <w:szCs w:val="24"/>
          <w:lang w:val="mn-MN"/>
        </w:rPr>
        <w:t xml:space="preserve"> гэр бүлийн хэрэг шүүхэд хянан шийдвэрлэх ажиллагааны </w:t>
      </w:r>
      <w:r w:rsidRPr="00C317DE">
        <w:rPr>
          <w:rFonts w:ascii="Arial" w:hAnsi="Arial" w:cs="Arial"/>
          <w:sz w:val="24"/>
          <w:szCs w:val="24"/>
          <w:lang w:val="mn-MN"/>
        </w:rPr>
        <w:t>хууль</w:t>
      </w:r>
      <w:r w:rsidR="002F4E46" w:rsidRPr="00C317DE">
        <w:rPr>
          <w:rFonts w:ascii="Arial" w:hAnsi="Arial" w:cs="Arial"/>
          <w:sz w:val="24"/>
          <w:szCs w:val="24"/>
          <w:lang w:val="mn-MN"/>
        </w:rPr>
        <w:t>д</w:t>
      </w:r>
      <w:r w:rsidRPr="00C317DE">
        <w:rPr>
          <w:rFonts w:ascii="Arial" w:hAnsi="Arial" w:cs="Arial"/>
          <w:sz w:val="24"/>
          <w:szCs w:val="24"/>
          <w:lang w:val="mn-MN"/>
        </w:rPr>
        <w:t xml:space="preserve"> заасан нийтлэг буюу жишиг зохицуулалтыг тодорхойлсны үндсэн дээр Монгол Улсын эрх зүйн орчныг боловсронгуй болгох талаар дараах дүгнэлтийг өгч байна.</w:t>
      </w:r>
    </w:p>
    <w:p w14:paraId="5662E2E2" w14:textId="77777777" w:rsidR="002F4E46" w:rsidRPr="00C317DE" w:rsidRDefault="002F4E46" w:rsidP="00B4338F">
      <w:pPr>
        <w:spacing w:after="0" w:line="240" w:lineRule="auto"/>
        <w:ind w:firstLine="720"/>
        <w:jc w:val="both"/>
        <w:rPr>
          <w:rFonts w:ascii="Arial" w:hAnsi="Arial" w:cs="Arial"/>
          <w:sz w:val="24"/>
          <w:szCs w:val="24"/>
          <w:lang w:val="mn-MN"/>
        </w:rPr>
      </w:pPr>
    </w:p>
    <w:p w14:paraId="5C2D0398" w14:textId="79922C7F" w:rsidR="002F4E46" w:rsidRPr="00C317DE" w:rsidRDefault="002F4E46" w:rsidP="00B4338F">
      <w:pPr>
        <w:spacing w:after="0" w:line="240" w:lineRule="auto"/>
        <w:ind w:firstLine="720"/>
        <w:jc w:val="both"/>
        <w:rPr>
          <w:rFonts w:ascii="Arial" w:hAnsi="Arial" w:cs="Mongolian Baiti"/>
          <w:sz w:val="24"/>
          <w:szCs w:val="30"/>
          <w:lang w:val="mn-MN" w:bidi="mn-Mong-CN"/>
        </w:rPr>
      </w:pPr>
      <w:r w:rsidRPr="00C317DE">
        <w:rPr>
          <w:rFonts w:ascii="Arial" w:hAnsi="Arial" w:cs="Arial"/>
          <w:sz w:val="24"/>
          <w:szCs w:val="24"/>
          <w:lang w:val="mn-MN"/>
        </w:rPr>
        <w:t>1/Дагнасан шүүхтэй улсад гэр бүлийн хэргийг шийдвэрлэх онцлогийг тусгасан бие даасан процесс хуультай байх тул Гэр бүлийн хэрэг шүүхэд хянан шийдвэрлэх тухай бие даасан хуулийн төсөл боловсруулж, онцлогийг тусгах</w:t>
      </w:r>
      <w:r w:rsidRPr="00C317DE">
        <w:rPr>
          <w:rFonts w:ascii="Arial" w:hAnsi="Arial" w:cs="Mongolian Baiti"/>
          <w:sz w:val="24"/>
          <w:szCs w:val="30"/>
          <w:lang w:val="mn-MN" w:bidi="mn-Mong-CN"/>
        </w:rPr>
        <w:t>;</w:t>
      </w:r>
    </w:p>
    <w:p w14:paraId="67E2BE26" w14:textId="77777777" w:rsidR="002F4E46" w:rsidRPr="00C317DE" w:rsidRDefault="002F4E46" w:rsidP="00B4338F">
      <w:pPr>
        <w:spacing w:after="0" w:line="240" w:lineRule="auto"/>
        <w:ind w:firstLine="720"/>
        <w:jc w:val="both"/>
        <w:rPr>
          <w:rFonts w:ascii="Arial" w:hAnsi="Arial" w:cs="Mongolian Baiti"/>
          <w:sz w:val="24"/>
          <w:szCs w:val="30"/>
          <w:lang w:val="mn-MN" w:bidi="mn-Mong-CN"/>
        </w:rPr>
      </w:pPr>
    </w:p>
    <w:p w14:paraId="6CCB21D9" w14:textId="0713F319" w:rsidR="002F4E46" w:rsidRPr="00C317DE" w:rsidRDefault="002F4E46" w:rsidP="00B4338F">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2/Харин бие даасан хуульд тусгагдаагүй нийтлэг журмын хувьд ИХШХШтХ-ийг хэрэглэх;</w:t>
      </w:r>
    </w:p>
    <w:p w14:paraId="76C5185E" w14:textId="77777777" w:rsidR="002F4E46" w:rsidRPr="00C317DE" w:rsidRDefault="002F4E46" w:rsidP="00B4338F">
      <w:pPr>
        <w:spacing w:after="0" w:line="240" w:lineRule="auto"/>
        <w:ind w:firstLine="720"/>
        <w:jc w:val="both"/>
        <w:rPr>
          <w:rFonts w:ascii="Arial" w:hAnsi="Arial" w:cs="Mongolian Baiti"/>
          <w:sz w:val="24"/>
          <w:szCs w:val="30"/>
          <w:lang w:val="mn-MN" w:bidi="mn-Mong-CN"/>
        </w:rPr>
      </w:pPr>
    </w:p>
    <w:p w14:paraId="25457D84" w14:textId="5D4F6966" w:rsidR="002F4E46" w:rsidRPr="00C317DE" w:rsidRDefault="002F4E46" w:rsidP="00B4338F">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3/Гэр бүлийн хэргийг шийдвэрлэхэд зөвхөн талуудын нотлох баримт бус шүүгч идэвхтэй байх, өөрийн санаачилгаар шалгах ажиллагаа явуулдаг байх;</w:t>
      </w:r>
    </w:p>
    <w:p w14:paraId="611D56A4" w14:textId="77777777" w:rsidR="002F4E46" w:rsidRPr="00C317DE" w:rsidRDefault="002F4E46" w:rsidP="00B4338F">
      <w:pPr>
        <w:spacing w:after="0" w:line="240" w:lineRule="auto"/>
        <w:ind w:firstLine="720"/>
        <w:jc w:val="both"/>
        <w:rPr>
          <w:rFonts w:ascii="Arial" w:hAnsi="Arial" w:cs="Mongolian Baiti"/>
          <w:sz w:val="24"/>
          <w:szCs w:val="30"/>
          <w:lang w:val="mn-MN" w:bidi="mn-Mong-CN"/>
        </w:rPr>
      </w:pPr>
    </w:p>
    <w:p w14:paraId="726FCB5E" w14:textId="22C2FEA1" w:rsidR="002F4E46" w:rsidRPr="00C317DE" w:rsidRDefault="002F4E46" w:rsidP="00B4338F">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4/Гэр бүлийн хэргийг шийдвэрлэхэд бусад хэргийг шийдвэрлэхээс ялгаатай буюу гэр бүлийн орчин, нөхцөл, харилцаа, мэдрэмж гэхчилэн уг маргааны шалтгаан нөхцөлийг тогтоох, хүүхдийн дээд эрх, ашиг сонирхлыг хангах үүднээс </w:t>
      </w:r>
      <w:r w:rsidRPr="00C317DE">
        <w:rPr>
          <w:rFonts w:ascii="Arial" w:hAnsi="Arial" w:cs="Mongolian Baiti"/>
          <w:sz w:val="24"/>
          <w:szCs w:val="30"/>
          <w:lang w:val="mn-MN" w:bidi="mn-Mong-CN"/>
        </w:rPr>
        <w:lastRenderedPageBreak/>
        <w:t>ирээдүйг бодсон шийдвэр гаргах шаардлагатай байдаг тул шүүхэд гэр бүлийн нөхцөл байдлыг шинжлэн судлах шинжээч заавал байх</w:t>
      </w:r>
      <w:r w:rsidR="0053538D" w:rsidRPr="00C317DE">
        <w:rPr>
          <w:rFonts w:ascii="Arial" w:hAnsi="Arial" w:cs="Mongolian Baiti"/>
          <w:sz w:val="24"/>
          <w:szCs w:val="30"/>
          <w:lang w:val="mn-MN" w:bidi="mn-Mong-CN"/>
        </w:rPr>
        <w:t xml:space="preserve"> нийтлэг зохицуулалт байх тул энэхүү тогтолцоо, зохицуулалтыг бий болгох;</w:t>
      </w:r>
    </w:p>
    <w:p w14:paraId="315BAC37" w14:textId="77777777" w:rsidR="0053538D" w:rsidRPr="00C317DE" w:rsidRDefault="0053538D" w:rsidP="00B4338F">
      <w:pPr>
        <w:spacing w:after="0" w:line="240" w:lineRule="auto"/>
        <w:ind w:firstLine="720"/>
        <w:jc w:val="both"/>
        <w:rPr>
          <w:rFonts w:ascii="Arial" w:hAnsi="Arial" w:cs="Mongolian Baiti"/>
          <w:sz w:val="24"/>
          <w:szCs w:val="30"/>
          <w:lang w:val="mn-MN" w:bidi="mn-Mong-CN"/>
        </w:rPr>
      </w:pPr>
    </w:p>
    <w:p w14:paraId="191951A8" w14:textId="39C13842" w:rsidR="002F4E46" w:rsidRPr="00C317DE" w:rsidRDefault="0053538D" w:rsidP="0053538D">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5/Ш</w:t>
      </w:r>
      <w:r w:rsidR="002F4E46" w:rsidRPr="00C317DE">
        <w:rPr>
          <w:rFonts w:ascii="Arial" w:hAnsi="Arial" w:cs="Mongolian Baiti"/>
          <w:sz w:val="24"/>
          <w:szCs w:val="30"/>
          <w:lang w:val="mn-MN" w:bidi="mn-Mong-CN"/>
        </w:rPr>
        <w:t>үүгч</w:t>
      </w:r>
      <w:r w:rsidRPr="00C317DE">
        <w:rPr>
          <w:rFonts w:ascii="Arial" w:hAnsi="Arial" w:cs="Mongolian Baiti"/>
          <w:sz w:val="24"/>
          <w:szCs w:val="30"/>
          <w:lang w:val="mn-MN" w:bidi="mn-Mong-CN"/>
        </w:rPr>
        <w:t>, эвлэрүүлэн зуучлагч, гэр бүлийн нөхцөл байдлын шинжээч</w:t>
      </w:r>
      <w:r w:rsidR="002F4E46" w:rsidRPr="00C317DE">
        <w:rPr>
          <w:rFonts w:ascii="Arial" w:hAnsi="Arial" w:cs="Mongolian Baiti"/>
          <w:sz w:val="24"/>
          <w:szCs w:val="30"/>
          <w:lang w:val="mn-MN" w:bidi="mn-Mong-CN"/>
        </w:rPr>
        <w:t>ийг гэр бүлийн хэрэг хянан шийдвэрлэх</w:t>
      </w:r>
      <w:r w:rsidRPr="00C317DE">
        <w:rPr>
          <w:rFonts w:ascii="Arial" w:hAnsi="Arial" w:cs="Mongolian Baiti"/>
          <w:sz w:val="24"/>
          <w:szCs w:val="30"/>
          <w:lang w:val="mn-MN" w:bidi="mn-Mong-CN"/>
        </w:rPr>
        <w:t xml:space="preserve"> ажиллагаанд </w:t>
      </w:r>
      <w:r w:rsidR="002F4E46" w:rsidRPr="00C317DE">
        <w:rPr>
          <w:rFonts w:ascii="Arial" w:hAnsi="Arial" w:cs="Mongolian Baiti"/>
          <w:sz w:val="24"/>
          <w:szCs w:val="30"/>
          <w:lang w:val="mn-MN" w:bidi="mn-Mong-CN"/>
        </w:rPr>
        <w:t xml:space="preserve">шаардлагатай сургалтад </w:t>
      </w:r>
      <w:r w:rsidRPr="00C317DE">
        <w:rPr>
          <w:rFonts w:ascii="Arial" w:hAnsi="Arial" w:cs="Mongolian Baiti"/>
          <w:sz w:val="24"/>
          <w:szCs w:val="30"/>
          <w:lang w:val="mn-MN" w:bidi="mn-Mong-CN"/>
        </w:rPr>
        <w:t xml:space="preserve">жил бүр </w:t>
      </w:r>
      <w:r w:rsidR="002F4E46" w:rsidRPr="00C317DE">
        <w:rPr>
          <w:rFonts w:ascii="Arial" w:hAnsi="Arial" w:cs="Mongolian Baiti"/>
          <w:sz w:val="24"/>
          <w:szCs w:val="30"/>
          <w:lang w:val="mn-MN" w:bidi="mn-Mong-CN"/>
        </w:rPr>
        <w:t>хамруулдаг байх</w:t>
      </w:r>
      <w:r w:rsidRPr="00C317DE">
        <w:rPr>
          <w:rFonts w:ascii="Arial" w:hAnsi="Arial" w:cs="Mongolian Baiti"/>
          <w:sz w:val="24"/>
          <w:szCs w:val="30"/>
          <w:lang w:val="mn-MN" w:bidi="mn-Mong-CN"/>
        </w:rPr>
        <w:t>;</w:t>
      </w:r>
    </w:p>
    <w:p w14:paraId="1830D41F" w14:textId="77777777" w:rsidR="0053538D" w:rsidRPr="00C317DE" w:rsidRDefault="0053538D" w:rsidP="0053538D">
      <w:pPr>
        <w:spacing w:after="0" w:line="240" w:lineRule="auto"/>
        <w:ind w:firstLine="720"/>
        <w:jc w:val="both"/>
        <w:rPr>
          <w:rFonts w:ascii="Arial" w:hAnsi="Arial" w:cs="Mongolian Baiti"/>
          <w:sz w:val="24"/>
          <w:szCs w:val="30"/>
          <w:lang w:val="mn-MN" w:bidi="mn-Mong-CN"/>
        </w:rPr>
      </w:pPr>
    </w:p>
    <w:p w14:paraId="39AE585A" w14:textId="745D4829" w:rsidR="0053538D" w:rsidRPr="00C317DE" w:rsidRDefault="0053538D" w:rsidP="0053538D">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6/Гэр бүлийн нөхцөл байдлын шинжээчээр дамжуулан хүүхдээс санал авах, тус шинжээч гэр бүлээс ярилцлага авах, шаардлагатай баримт, мэдээлэл цуглуулах, нөхцөл байдлыг очиж судлах зэрэг эрхийг хуульчлах;</w:t>
      </w:r>
    </w:p>
    <w:p w14:paraId="39678698" w14:textId="77777777" w:rsidR="0053538D" w:rsidRPr="00C317DE" w:rsidRDefault="0053538D" w:rsidP="0053538D">
      <w:pPr>
        <w:spacing w:after="0" w:line="240" w:lineRule="auto"/>
        <w:ind w:firstLine="720"/>
        <w:jc w:val="both"/>
        <w:rPr>
          <w:rFonts w:ascii="Arial" w:hAnsi="Arial" w:cs="Mongolian Baiti"/>
          <w:sz w:val="24"/>
          <w:szCs w:val="30"/>
          <w:lang w:val="mn-MN" w:bidi="mn-Mong-CN"/>
        </w:rPr>
      </w:pPr>
    </w:p>
    <w:p w14:paraId="3AC967DF" w14:textId="68B2197E" w:rsidR="0053538D" w:rsidRPr="00C317DE" w:rsidRDefault="0053538D" w:rsidP="0053538D">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7/Шүүхийн шатанд эвлэрүүлэн зуучлах хороог бий болгож, шүүхийн шатан дахь эвлэрүүлэн зуучлалыг үр нөлөөтэй болгох;</w:t>
      </w:r>
    </w:p>
    <w:p w14:paraId="05138D8D" w14:textId="77777777" w:rsidR="0053538D" w:rsidRPr="00C317DE" w:rsidRDefault="0053538D" w:rsidP="0053538D">
      <w:pPr>
        <w:spacing w:after="0" w:line="240" w:lineRule="auto"/>
        <w:ind w:firstLine="720"/>
        <w:jc w:val="both"/>
        <w:rPr>
          <w:rFonts w:ascii="Arial" w:hAnsi="Arial" w:cs="Mongolian Baiti"/>
          <w:sz w:val="24"/>
          <w:szCs w:val="30"/>
          <w:lang w:val="mn-MN" w:bidi="mn-Mong-CN"/>
        </w:rPr>
      </w:pPr>
    </w:p>
    <w:p w14:paraId="1CD4C140" w14:textId="3C9723B6" w:rsidR="0053538D" w:rsidRPr="00C317DE" w:rsidRDefault="0053538D" w:rsidP="0053538D">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8/Эвлэрүүлэн зуучлалаар ганцаарчлан уулзах, зөвөлгөө өгөх, сэтгэлзүйчтэй уулзуулах зэргээр гэрлэлт цуцлахгүй байх талаас зөвлөхөөс гадна хэрэв талууд үнэхээр гэрлэлтээ цуцлахаар бол хүүхдийн асрамж, тэтгэлэг, тусдаа амьдрах эцэг, эсхүл эх хүүхэдтэйгээ уулзах уулзалтыг тогтоох, хөрөнгө хуваах асуудлаар тохиролцож болохоор хуульчлах;</w:t>
      </w:r>
    </w:p>
    <w:p w14:paraId="309B754A" w14:textId="77777777" w:rsidR="0053538D" w:rsidRPr="00C317DE" w:rsidRDefault="0053538D" w:rsidP="0053538D">
      <w:pPr>
        <w:spacing w:after="0" w:line="240" w:lineRule="auto"/>
        <w:ind w:firstLine="720"/>
        <w:jc w:val="both"/>
        <w:rPr>
          <w:rFonts w:ascii="Arial" w:hAnsi="Arial" w:cs="Mongolian Baiti"/>
          <w:sz w:val="24"/>
          <w:szCs w:val="30"/>
          <w:lang w:val="mn-MN" w:bidi="mn-Mong-CN"/>
        </w:rPr>
      </w:pPr>
    </w:p>
    <w:p w14:paraId="3BA56F79" w14:textId="1A867386" w:rsidR="0053538D" w:rsidRPr="00C317DE" w:rsidRDefault="0053538D" w:rsidP="0053538D">
      <w:pPr>
        <w:spacing w:after="0" w:line="240" w:lineRule="auto"/>
        <w:ind w:firstLine="720"/>
        <w:jc w:val="both"/>
        <w:rPr>
          <w:rFonts w:ascii="Arial" w:hAnsi="Arial" w:cs="Mongolian Baiti"/>
          <w:sz w:val="24"/>
          <w:szCs w:val="30"/>
          <w:lang w:val="mn-MN" w:bidi="mn-Mong-CN"/>
        </w:rPr>
      </w:pPr>
      <w:r w:rsidRPr="00C317DE">
        <w:rPr>
          <w:rFonts w:ascii="Arial" w:hAnsi="Arial" w:cs="Mongolian Baiti"/>
          <w:sz w:val="24"/>
          <w:szCs w:val="30"/>
          <w:lang w:val="mn-MN" w:bidi="mn-Mong-CN"/>
        </w:rPr>
        <w:t xml:space="preserve">9/Гэр бүлийн хүчирхийллээс гадна тусдаа амьдраад тодорхой хугацаа өнгөрсөн зэрэг хүндэтгэн үзэх шаардлагатай, эвлэрэх боломжгүй нөхцөлийг бий болгож, эвлэрүүлэн зуучлалд заавал хамрагдах шаардлагаас чөлөөлөх. </w:t>
      </w:r>
    </w:p>
    <w:p w14:paraId="144E35F7" w14:textId="77777777" w:rsidR="0060505D" w:rsidRPr="00C317DE" w:rsidRDefault="0060505D" w:rsidP="00B4338F">
      <w:pPr>
        <w:spacing w:after="0" w:line="240" w:lineRule="auto"/>
        <w:ind w:firstLine="720"/>
        <w:jc w:val="both"/>
        <w:rPr>
          <w:rFonts w:ascii="Arial" w:hAnsi="Arial" w:cs="Arial"/>
          <w:sz w:val="24"/>
          <w:szCs w:val="24"/>
          <w:lang w:val="mn-MN"/>
        </w:rPr>
      </w:pPr>
    </w:p>
    <w:p w14:paraId="46970C41" w14:textId="77777777" w:rsidR="005647BE" w:rsidRPr="00C317DE" w:rsidRDefault="00A44538" w:rsidP="00B4338F">
      <w:pPr>
        <w:spacing w:after="0" w:line="240" w:lineRule="auto"/>
        <w:jc w:val="center"/>
        <w:rPr>
          <w:rFonts w:ascii="Arial" w:hAnsi="Arial" w:cs="Arial"/>
          <w:b/>
          <w:sz w:val="24"/>
          <w:szCs w:val="24"/>
          <w:lang w:val="mn-MN"/>
        </w:rPr>
      </w:pPr>
      <w:r w:rsidRPr="00C317DE">
        <w:rPr>
          <w:rFonts w:ascii="Arial" w:hAnsi="Arial" w:cs="Arial"/>
          <w:b/>
          <w:sz w:val="24"/>
          <w:szCs w:val="24"/>
          <w:lang w:val="mn-MN"/>
        </w:rPr>
        <w:t>ЭХ СУРВАЛЖ</w:t>
      </w:r>
    </w:p>
    <w:p w14:paraId="3C037AB6" w14:textId="77777777" w:rsidR="0001078D" w:rsidRPr="00C317DE" w:rsidRDefault="0001078D" w:rsidP="00B4338F">
      <w:pPr>
        <w:spacing w:after="0" w:line="240" w:lineRule="auto"/>
        <w:jc w:val="center"/>
        <w:rPr>
          <w:rFonts w:ascii="Arial" w:hAnsi="Arial" w:cs="Arial"/>
          <w:b/>
          <w:sz w:val="24"/>
          <w:szCs w:val="24"/>
          <w:lang w:val="mn-MN"/>
        </w:rPr>
      </w:pPr>
    </w:p>
    <w:p w14:paraId="2BBE0284" w14:textId="77777777" w:rsidR="005647BE" w:rsidRPr="00C317DE" w:rsidRDefault="005647BE" w:rsidP="00B4338F">
      <w:pPr>
        <w:spacing w:after="0" w:line="240" w:lineRule="auto"/>
        <w:rPr>
          <w:rFonts w:ascii="Arial" w:hAnsi="Arial" w:cs="Arial"/>
          <w:b/>
          <w:sz w:val="24"/>
          <w:szCs w:val="24"/>
          <w:lang w:val="mn-MN"/>
        </w:rPr>
      </w:pPr>
      <w:r w:rsidRPr="00C317DE">
        <w:rPr>
          <w:rFonts w:ascii="Arial" w:hAnsi="Arial" w:cs="Arial"/>
          <w:b/>
          <w:sz w:val="24"/>
          <w:szCs w:val="24"/>
          <w:lang w:val="mn-MN"/>
        </w:rPr>
        <w:t>Монгол Улсын хууль тогтоомж, бодлогын баримт бичиг</w:t>
      </w:r>
    </w:p>
    <w:p w14:paraId="2270BE16" w14:textId="77777777" w:rsidR="0001078D" w:rsidRPr="00C317DE" w:rsidRDefault="0001078D" w:rsidP="00B4338F">
      <w:pPr>
        <w:spacing w:after="0" w:line="240" w:lineRule="auto"/>
        <w:rPr>
          <w:rFonts w:ascii="Arial" w:hAnsi="Arial" w:cs="Arial"/>
          <w:b/>
          <w:sz w:val="24"/>
          <w:szCs w:val="24"/>
          <w:lang w:val="mn-MN"/>
        </w:rPr>
      </w:pPr>
    </w:p>
    <w:p w14:paraId="337340D2" w14:textId="2E628858" w:rsidR="005647BE" w:rsidRPr="00C317DE" w:rsidRDefault="005647BE">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М</w:t>
      </w:r>
      <w:r w:rsidR="00A44538" w:rsidRPr="00C317DE">
        <w:rPr>
          <w:rFonts w:ascii="Arial" w:hAnsi="Arial" w:cs="Arial"/>
          <w:sz w:val="24"/>
          <w:szCs w:val="24"/>
          <w:lang w:val="mn-MN"/>
        </w:rPr>
        <w:t xml:space="preserve">онгол Улсын Үндсэн хууль  </w:t>
      </w:r>
    </w:p>
    <w:p w14:paraId="5832FD7C" w14:textId="41242479" w:rsidR="00C317DE" w:rsidRPr="00C317DE" w:rsidRDefault="00C317DE">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Хууль тогтоомжийн тухай хууль</w:t>
      </w:r>
    </w:p>
    <w:p w14:paraId="1D9E7B82" w14:textId="064D17D9" w:rsidR="0001078D" w:rsidRPr="00C317DE" w:rsidRDefault="00A44538">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 xml:space="preserve">Иргэний </w:t>
      </w:r>
      <w:r w:rsidR="0053538D" w:rsidRPr="00C317DE">
        <w:rPr>
          <w:rFonts w:ascii="Arial" w:hAnsi="Arial" w:cs="Arial"/>
          <w:sz w:val="24"/>
          <w:szCs w:val="24"/>
          <w:lang w:val="mn-MN"/>
        </w:rPr>
        <w:t>хэрэг шүүхэд хянан шийдвэрлэх тухай хууль</w:t>
      </w:r>
    </w:p>
    <w:p w14:paraId="5E217A53" w14:textId="58881324" w:rsidR="000107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Гэр бүлийн тухай хууль</w:t>
      </w:r>
    </w:p>
    <w:p w14:paraId="4D35AAC8" w14:textId="33631857"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Эвлэрүүлэн зуучлалын тухай хууль</w:t>
      </w:r>
    </w:p>
    <w:p w14:paraId="3254A1D4" w14:textId="5070FC01"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Шүүх байгуулах тухай /Шинэчилсан найруулга/ хууль</w:t>
      </w:r>
    </w:p>
    <w:p w14:paraId="62335AAA" w14:textId="56783E76"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noProof/>
          <w:sz w:val="24"/>
          <w:szCs w:val="24"/>
          <w:lang w:val="af-ZA"/>
        </w:rPr>
        <w:t>Шүүх байгуулах тухай хууль /</w:t>
      </w:r>
      <w:r w:rsidRPr="00C317DE">
        <w:rPr>
          <w:rFonts w:ascii="Arial" w:hAnsi="Arial" w:cs="Arial"/>
          <w:noProof/>
          <w:sz w:val="24"/>
          <w:szCs w:val="24"/>
          <w:lang w:val="mn-MN"/>
        </w:rPr>
        <w:t>Ш</w:t>
      </w:r>
      <w:r w:rsidRPr="00C317DE">
        <w:rPr>
          <w:rFonts w:ascii="Arial" w:hAnsi="Arial" w:cs="Arial"/>
          <w:noProof/>
          <w:sz w:val="24"/>
          <w:szCs w:val="24"/>
          <w:lang w:val="af-ZA"/>
        </w:rPr>
        <w:t>инэчилсэн найруулга/-ийг дагаж мөрдөх журмын тухай хуул</w:t>
      </w:r>
      <w:r w:rsidRPr="00C317DE">
        <w:rPr>
          <w:rFonts w:ascii="Arial" w:hAnsi="Arial" w:cs="Arial"/>
          <w:noProof/>
          <w:sz w:val="24"/>
          <w:szCs w:val="24"/>
          <w:lang w:val="af-ZA"/>
        </w:rPr>
        <w:t>ь</w:t>
      </w:r>
    </w:p>
    <w:p w14:paraId="74E2A94D" w14:textId="0380DAFA"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Монгол Улсын шүүхийн тухай хууль</w:t>
      </w:r>
    </w:p>
    <w:p w14:paraId="15A9A9DB" w14:textId="28E5EC5C"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eastAsia="Times New Roman" w:hAnsi="Arial" w:cs="Arial"/>
          <w:noProof/>
          <w:kern w:val="2"/>
          <w:sz w:val="24"/>
          <w:szCs w:val="24"/>
          <w:lang w:val="mn-MN" w:eastAsia="zh-CN"/>
          <w14:ligatures w14:val="standardContextual"/>
        </w:rPr>
        <w:t>Хүний эрхийн түгээмэл тунхаглал</w:t>
      </w:r>
    </w:p>
    <w:p w14:paraId="545FC58D" w14:textId="36461332"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eastAsia="Times New Roman" w:hAnsi="Arial" w:cs="Arial"/>
          <w:noProof/>
          <w:kern w:val="2"/>
          <w:sz w:val="24"/>
          <w:szCs w:val="24"/>
          <w:lang w:val="mn-MN" w:eastAsia="zh-CN"/>
          <w14:ligatures w14:val="standardContextual"/>
        </w:rPr>
        <w:t>Хүүхдийн эрхийн конвенц</w:t>
      </w:r>
    </w:p>
    <w:p w14:paraId="73C7B701" w14:textId="5CFB37FF"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sz w:val="24"/>
          <w:szCs w:val="24"/>
          <w:lang w:val="mn-MN"/>
        </w:rPr>
        <w:t>Алсын хараа 2050 Монгол Улсын урт хугацааны бодлогын баримт бичиг</w:t>
      </w:r>
    </w:p>
    <w:p w14:paraId="1274FE0A" w14:textId="0D5AF3E9" w:rsidR="0053538D" w:rsidRPr="00C317DE" w:rsidRDefault="0053538D">
      <w:pPr>
        <w:pStyle w:val="ListParagraph"/>
        <w:numPr>
          <w:ilvl w:val="0"/>
          <w:numId w:val="9"/>
        </w:numPr>
        <w:spacing w:after="0" w:line="240" w:lineRule="auto"/>
        <w:rPr>
          <w:rFonts w:ascii="Arial" w:hAnsi="Arial" w:cs="Arial"/>
          <w:sz w:val="24"/>
          <w:szCs w:val="24"/>
          <w:lang w:val="mn-MN"/>
        </w:rPr>
      </w:pPr>
      <w:r w:rsidRPr="00C317DE">
        <w:rPr>
          <w:rFonts w:ascii="Arial" w:hAnsi="Arial" w:cs="Arial"/>
          <w:noProof/>
          <w:sz w:val="24"/>
          <w:szCs w:val="24"/>
          <w:lang w:val="af-ZA"/>
        </w:rPr>
        <w:t>Хууль баталсантай холбогдуулан авах зарим арга хэмжээний тухай” Монгол Улсын Их Хурлын 2024 оны 06 дугаар сарын 05-ны өдрийн 68 дугаар тогтоол</w:t>
      </w:r>
    </w:p>
    <w:p w14:paraId="32723367" w14:textId="77777777" w:rsidR="0001078D" w:rsidRPr="00C317DE" w:rsidRDefault="0001078D" w:rsidP="00C317DE">
      <w:pPr>
        <w:spacing w:after="0" w:line="240" w:lineRule="auto"/>
        <w:rPr>
          <w:rFonts w:ascii="Arial" w:hAnsi="Arial" w:cs="Arial"/>
          <w:sz w:val="24"/>
          <w:szCs w:val="24"/>
          <w:lang w:val="mn-MN"/>
        </w:rPr>
      </w:pPr>
    </w:p>
    <w:p w14:paraId="26B13CCF" w14:textId="77777777" w:rsidR="00DA05DC" w:rsidRPr="00C317DE" w:rsidRDefault="00DA05DC" w:rsidP="00B4338F">
      <w:pPr>
        <w:spacing w:after="0" w:line="240" w:lineRule="auto"/>
        <w:jc w:val="both"/>
        <w:rPr>
          <w:rFonts w:ascii="Arial" w:hAnsi="Arial" w:cs="Arial"/>
          <w:b/>
          <w:sz w:val="24"/>
          <w:szCs w:val="24"/>
          <w:lang w:val="mn-MN"/>
        </w:rPr>
      </w:pPr>
      <w:r w:rsidRPr="00C317DE">
        <w:rPr>
          <w:rFonts w:ascii="Arial" w:hAnsi="Arial" w:cs="Arial"/>
          <w:b/>
          <w:sz w:val="24"/>
          <w:szCs w:val="24"/>
          <w:lang w:val="mn-MN"/>
        </w:rPr>
        <w:t>Ном, судалгаа шинжилгээний бүтээл</w:t>
      </w:r>
    </w:p>
    <w:p w14:paraId="3846CA59" w14:textId="77777777" w:rsidR="0053538D" w:rsidRPr="00C317DE" w:rsidRDefault="0053538D" w:rsidP="00B4338F">
      <w:pPr>
        <w:spacing w:after="0" w:line="240" w:lineRule="auto"/>
        <w:jc w:val="both"/>
        <w:rPr>
          <w:rFonts w:ascii="Arial" w:hAnsi="Arial" w:cs="Arial"/>
          <w:b/>
          <w:sz w:val="24"/>
          <w:szCs w:val="24"/>
          <w:lang w:val="mn-MN"/>
        </w:rPr>
      </w:pPr>
    </w:p>
    <w:p w14:paraId="6B29D144" w14:textId="55E99E82" w:rsidR="00C317DE" w:rsidRPr="00C317DE" w:rsidRDefault="00C317DE" w:rsidP="00B4338F">
      <w:pPr>
        <w:spacing w:after="0" w:line="240" w:lineRule="auto"/>
        <w:jc w:val="both"/>
        <w:rPr>
          <w:rFonts w:ascii="Arial" w:hAnsi="Arial" w:cs="Arial"/>
          <w:noProof/>
          <w:sz w:val="24"/>
          <w:szCs w:val="24"/>
          <w:lang w:val="bs-Latn-BA"/>
        </w:rPr>
      </w:pPr>
      <w:r w:rsidRPr="00C317DE">
        <w:rPr>
          <w:rFonts w:ascii="Arial" w:hAnsi="Arial" w:cs="Arial"/>
          <w:noProof/>
          <w:sz w:val="24"/>
          <w:szCs w:val="24"/>
          <w:lang w:val="bs-Latn-BA"/>
        </w:rPr>
        <w:t>Гэр бүлийн харилцаанаас үүссэн зарим төрлийн иргэний хэргийн шүүхийн шийдвэрийн дүн шинжилгээ</w:t>
      </w:r>
    </w:p>
    <w:p w14:paraId="16C0BBD6" w14:textId="77777777" w:rsidR="00C317DE" w:rsidRPr="00C317DE" w:rsidRDefault="00C317DE" w:rsidP="00B4338F">
      <w:pPr>
        <w:spacing w:after="0" w:line="240" w:lineRule="auto"/>
        <w:jc w:val="both"/>
        <w:rPr>
          <w:rFonts w:ascii="Arial" w:hAnsi="Arial" w:cs="Arial"/>
          <w:b/>
          <w:sz w:val="24"/>
          <w:szCs w:val="24"/>
          <w:lang w:val="mn-MN"/>
        </w:rPr>
      </w:pPr>
    </w:p>
    <w:p w14:paraId="2A9BA883" w14:textId="77777777" w:rsidR="00DA05DC" w:rsidRPr="00C317DE" w:rsidRDefault="00DA05DC" w:rsidP="00B4338F">
      <w:pPr>
        <w:spacing w:after="0" w:line="240" w:lineRule="auto"/>
        <w:jc w:val="both"/>
        <w:rPr>
          <w:rFonts w:ascii="Arial" w:hAnsi="Arial" w:cs="Arial"/>
          <w:b/>
          <w:sz w:val="24"/>
          <w:szCs w:val="24"/>
          <w:lang w:val="mn-MN"/>
        </w:rPr>
      </w:pPr>
      <w:r w:rsidRPr="00C317DE">
        <w:rPr>
          <w:rFonts w:ascii="Arial" w:hAnsi="Arial" w:cs="Arial"/>
          <w:b/>
          <w:sz w:val="24"/>
          <w:szCs w:val="24"/>
          <w:lang w:val="mn-MN"/>
        </w:rPr>
        <w:t>Гадаад эх сурвалж</w:t>
      </w:r>
    </w:p>
    <w:p w14:paraId="2DB308D7" w14:textId="77777777" w:rsidR="0053538D" w:rsidRPr="00C317DE" w:rsidRDefault="0053538D" w:rsidP="00B4338F">
      <w:pPr>
        <w:spacing w:after="0" w:line="240" w:lineRule="auto"/>
        <w:jc w:val="both"/>
        <w:rPr>
          <w:rFonts w:ascii="Arial" w:hAnsi="Arial" w:cs="Arial"/>
          <w:b/>
          <w:sz w:val="24"/>
          <w:szCs w:val="24"/>
          <w:lang w:val="mn-MN"/>
        </w:rPr>
      </w:pPr>
    </w:p>
    <w:p w14:paraId="0AA9C795" w14:textId="77777777" w:rsidR="0053538D" w:rsidRPr="00C317DE" w:rsidRDefault="0053538D" w:rsidP="0053538D">
      <w:pPr>
        <w:pStyle w:val="FootnoteText"/>
        <w:rPr>
          <w:rFonts w:ascii="Arial" w:hAnsi="Arial" w:cs="Arial"/>
          <w:sz w:val="24"/>
          <w:szCs w:val="24"/>
          <w:lang w:val="mn-MN"/>
        </w:rPr>
      </w:pPr>
      <w:hyperlink r:id="rId187" w:history="1">
        <w:r w:rsidRPr="00C317DE">
          <w:rPr>
            <w:rStyle w:val="Hyperlink"/>
            <w:rFonts w:ascii="Arial" w:hAnsi="Arial" w:cs="Arial"/>
            <w:color w:val="auto"/>
            <w:sz w:val="24"/>
            <w:szCs w:val="24"/>
            <w:lang w:val="mn-MN"/>
          </w:rPr>
          <w:t>https://www.japaneselawtranslation.go.jp/en/laws/view/4178/en</w:t>
        </w:r>
      </w:hyperlink>
      <w:r w:rsidRPr="00C317DE">
        <w:rPr>
          <w:rFonts w:ascii="Arial" w:hAnsi="Arial" w:cs="Arial"/>
          <w:sz w:val="24"/>
          <w:szCs w:val="24"/>
          <w:lang w:val="mn-MN"/>
        </w:rPr>
        <w:t xml:space="preserve"> </w:t>
      </w:r>
    </w:p>
    <w:p w14:paraId="7DBE470D" w14:textId="51921D65" w:rsidR="0053538D" w:rsidRPr="00C317DE" w:rsidRDefault="0053538D" w:rsidP="00C317DE">
      <w:pPr>
        <w:pStyle w:val="FootnoteText"/>
        <w:rPr>
          <w:rFonts w:ascii="Arial" w:hAnsi="Arial" w:cs="Arial"/>
          <w:sz w:val="24"/>
          <w:szCs w:val="24"/>
          <w:lang w:val="mn-MN"/>
        </w:rPr>
      </w:pPr>
      <w:hyperlink r:id="rId188" w:history="1">
        <w:r w:rsidRPr="00C317DE">
          <w:rPr>
            <w:rStyle w:val="Hyperlink"/>
            <w:rFonts w:ascii="Arial" w:hAnsi="Arial" w:cs="Arial"/>
            <w:color w:val="auto"/>
            <w:sz w:val="24"/>
            <w:szCs w:val="24"/>
            <w:lang w:val="mn-MN"/>
          </w:rPr>
          <w:t>https://elaw.klri.re.kr/eng_service/lawView.do?hseq=1081&amp;lang=ENG</w:t>
        </w:r>
      </w:hyperlink>
      <w:r w:rsidRPr="00C317DE">
        <w:rPr>
          <w:rFonts w:ascii="Arial" w:hAnsi="Arial" w:cs="Arial"/>
          <w:sz w:val="24"/>
          <w:szCs w:val="24"/>
          <w:lang w:val="mn-MN"/>
        </w:rPr>
        <w:t xml:space="preserve"> </w:t>
      </w:r>
    </w:p>
    <w:p w14:paraId="1147CDAB" w14:textId="77777777" w:rsidR="0053538D" w:rsidRPr="00C317DE" w:rsidRDefault="0053538D" w:rsidP="00B4338F">
      <w:pPr>
        <w:spacing w:after="0" w:line="240" w:lineRule="auto"/>
        <w:jc w:val="both"/>
        <w:rPr>
          <w:rFonts w:ascii="Arial" w:hAnsi="Arial" w:cs="Arial"/>
          <w:b/>
          <w:sz w:val="24"/>
          <w:szCs w:val="24"/>
          <w:lang w:val="mn-MN"/>
        </w:rPr>
      </w:pPr>
    </w:p>
    <w:p w14:paraId="00966A11" w14:textId="77777777" w:rsidR="00A44538" w:rsidRPr="00C317DE" w:rsidRDefault="00A44538" w:rsidP="00B4338F">
      <w:pPr>
        <w:spacing w:after="0" w:line="240" w:lineRule="auto"/>
        <w:jc w:val="both"/>
        <w:rPr>
          <w:rFonts w:ascii="Arial" w:eastAsia="Calibri" w:hAnsi="Arial" w:cs="Arial"/>
          <w:b/>
          <w:sz w:val="24"/>
          <w:szCs w:val="24"/>
          <w:lang w:val="mn-MN"/>
        </w:rPr>
      </w:pPr>
      <w:r w:rsidRPr="00C317DE">
        <w:rPr>
          <w:rFonts w:ascii="Arial" w:eastAsia="Calibri" w:hAnsi="Arial" w:cs="Arial"/>
          <w:b/>
          <w:sz w:val="24"/>
          <w:szCs w:val="24"/>
          <w:lang w:val="mn-MN"/>
        </w:rPr>
        <w:t>Цахим эх сурвалж</w:t>
      </w:r>
    </w:p>
    <w:p w14:paraId="44281EA1" w14:textId="77777777" w:rsidR="0053538D" w:rsidRPr="00C317DE" w:rsidRDefault="0053538D" w:rsidP="00B4338F">
      <w:pPr>
        <w:spacing w:after="0" w:line="240" w:lineRule="auto"/>
        <w:jc w:val="both"/>
        <w:rPr>
          <w:rFonts w:ascii="Arial" w:eastAsia="Calibri" w:hAnsi="Arial" w:cs="Arial"/>
          <w:b/>
          <w:sz w:val="24"/>
          <w:szCs w:val="24"/>
          <w:lang w:val="mn-MN"/>
        </w:rPr>
      </w:pPr>
    </w:p>
    <w:p w14:paraId="782FE959" w14:textId="1FE65D81" w:rsidR="0053538D" w:rsidRPr="00C317DE" w:rsidRDefault="0053538D" w:rsidP="00B4338F">
      <w:pPr>
        <w:spacing w:after="0" w:line="240" w:lineRule="auto"/>
        <w:jc w:val="both"/>
        <w:rPr>
          <w:rFonts w:ascii="Arial" w:eastAsia="Calibri" w:hAnsi="Arial" w:cs="Mongolian Baiti"/>
          <w:bCs/>
          <w:sz w:val="24"/>
          <w:szCs w:val="24"/>
          <w:lang w:bidi="mn-Mong-CN"/>
        </w:rPr>
      </w:pPr>
      <w:r w:rsidRPr="00C317DE">
        <w:rPr>
          <w:rFonts w:ascii="Arial" w:eastAsia="Calibri" w:hAnsi="Arial" w:cs="Mongolian Baiti"/>
          <w:bCs/>
          <w:sz w:val="24"/>
          <w:szCs w:val="24"/>
          <w:lang w:bidi="mn-Mong-CN"/>
        </w:rPr>
        <w:t xml:space="preserve">Shuukh.mn </w:t>
      </w:r>
    </w:p>
    <w:p w14:paraId="7282739C" w14:textId="77777777" w:rsidR="00514480" w:rsidRPr="00C317DE" w:rsidRDefault="00514480" w:rsidP="00B4338F">
      <w:pPr>
        <w:pStyle w:val="FootnoteText"/>
        <w:rPr>
          <w:rStyle w:val="Hyperlink"/>
          <w:rFonts w:ascii="Arial" w:hAnsi="Arial" w:cs="Arial"/>
          <w:color w:val="auto"/>
          <w:sz w:val="24"/>
          <w:szCs w:val="24"/>
          <w:lang w:val="mn-MN"/>
        </w:rPr>
      </w:pPr>
    </w:p>
    <w:sectPr w:rsidR="00514480" w:rsidRPr="00C317DE" w:rsidSect="008914DF">
      <w:pgSz w:w="11907" w:h="16839" w:code="9"/>
      <w:pgMar w:top="1134" w:right="1134"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DBBF" w14:textId="77777777" w:rsidR="007E6883" w:rsidRDefault="007E6883" w:rsidP="00AA1A34">
      <w:pPr>
        <w:spacing w:after="0" w:line="240" w:lineRule="auto"/>
      </w:pPr>
      <w:r>
        <w:separator/>
      </w:r>
    </w:p>
  </w:endnote>
  <w:endnote w:type="continuationSeparator" w:id="0">
    <w:p w14:paraId="7C390B54" w14:textId="77777777" w:rsidR="007E6883" w:rsidRDefault="007E6883" w:rsidP="00AA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7051" w14:textId="77777777" w:rsidR="00FE6E1D" w:rsidRDefault="00FE6E1D" w:rsidP="00FE6E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F0BE5A" w14:textId="77777777" w:rsidR="00FE6E1D" w:rsidRDefault="00FE6E1D" w:rsidP="00FE6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207164"/>
      <w:docPartObj>
        <w:docPartGallery w:val="Page Numbers (Bottom of Page)"/>
        <w:docPartUnique/>
      </w:docPartObj>
    </w:sdtPr>
    <w:sdtEndPr>
      <w:rPr>
        <w:noProof/>
      </w:rPr>
    </w:sdtEndPr>
    <w:sdtContent>
      <w:p w14:paraId="291F6712" w14:textId="1B9F3F95" w:rsidR="00EF109A" w:rsidRDefault="00EF10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ABE509" w14:textId="77777777" w:rsidR="005420A3" w:rsidRDefault="005420A3" w:rsidP="00FE6E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D8DB" w14:textId="77777777" w:rsidR="007E6883" w:rsidRDefault="007E6883" w:rsidP="00AA1A34">
      <w:pPr>
        <w:spacing w:after="0" w:line="240" w:lineRule="auto"/>
      </w:pPr>
      <w:r>
        <w:separator/>
      </w:r>
    </w:p>
  </w:footnote>
  <w:footnote w:type="continuationSeparator" w:id="0">
    <w:p w14:paraId="3D8326AE" w14:textId="77777777" w:rsidR="007E6883" w:rsidRDefault="007E6883" w:rsidP="00AA1A34">
      <w:pPr>
        <w:spacing w:after="0" w:line="240" w:lineRule="auto"/>
      </w:pPr>
      <w:r>
        <w:continuationSeparator/>
      </w:r>
    </w:p>
  </w:footnote>
  <w:footnote w:id="1">
    <w:p w14:paraId="3024C9A8" w14:textId="77777777" w:rsidR="006F26CD" w:rsidRPr="0074337C" w:rsidRDefault="006F26CD" w:rsidP="00055E4A">
      <w:pPr>
        <w:pStyle w:val="FootnoteText"/>
        <w:jc w:val="both"/>
        <w:rPr>
          <w:rFonts w:ascii="Arial" w:hAnsi="Arial" w:cs="Arial"/>
          <w:lang w:val="mn-MN"/>
        </w:rPr>
      </w:pPr>
      <w:r w:rsidRPr="0074337C">
        <w:rPr>
          <w:rStyle w:val="FootnoteReference"/>
          <w:rFonts w:ascii="Arial" w:hAnsi="Arial" w:cs="Arial"/>
        </w:rPr>
        <w:footnoteRef/>
      </w:r>
      <w:r w:rsidRPr="0074337C">
        <w:rPr>
          <w:rFonts w:ascii="Arial" w:hAnsi="Arial" w:cs="Arial"/>
        </w:rPr>
        <w:t xml:space="preserve">  </w:t>
      </w:r>
      <w:r w:rsidRPr="0074337C">
        <w:rPr>
          <w:rFonts w:ascii="Arial" w:hAnsi="Arial" w:cs="Arial"/>
          <w:lang w:val="mn-MN"/>
        </w:rPr>
        <w:t>“Төрийн мэдээлэл” эмхтгэлийн 2015 оны 7 дугаар сарын 03-ны өдрийн 25 дугаарт нийтлэгдсэн.</w:t>
      </w:r>
    </w:p>
  </w:footnote>
  <w:footnote w:id="2">
    <w:p w14:paraId="67AF26F1" w14:textId="77777777" w:rsidR="008914DF" w:rsidRPr="008914DF" w:rsidRDefault="008914DF" w:rsidP="008914DF">
      <w:pPr>
        <w:pStyle w:val="FootnoteText"/>
        <w:rPr>
          <w:rFonts w:ascii="Arial" w:hAnsi="Arial" w:cs="Arial"/>
          <w:lang w:val="mn-MN"/>
        </w:rPr>
      </w:pPr>
      <w:r w:rsidRPr="00C050B7">
        <w:rPr>
          <w:rStyle w:val="FootnoteReference"/>
          <w:rFonts w:ascii="Arial" w:hAnsi="Arial" w:cs="Arial"/>
        </w:rPr>
        <w:footnoteRef/>
      </w:r>
      <w:r w:rsidRPr="008914DF">
        <w:rPr>
          <w:rFonts w:ascii="Arial" w:hAnsi="Arial" w:cs="Arial"/>
          <w:lang w:val="mn-MN"/>
        </w:rPr>
        <w:t xml:space="preserve"> </w:t>
      </w:r>
      <w:hyperlink r:id="rId1" w:history="1">
        <w:r w:rsidRPr="008914DF">
          <w:rPr>
            <w:rStyle w:val="Hyperlink"/>
            <w:rFonts w:ascii="Arial" w:hAnsi="Arial" w:cs="Arial"/>
            <w:lang w:val="mn-MN"/>
          </w:rPr>
          <w:t>https://legalinfo.mn/mn/detail?lawId=17140721145671</w:t>
        </w:r>
      </w:hyperlink>
      <w:r w:rsidRPr="008914DF">
        <w:rPr>
          <w:rFonts w:ascii="Arial" w:hAnsi="Arial" w:cs="Arial"/>
          <w:lang w:val="mn-MN"/>
        </w:rPr>
        <w:t xml:space="preserve"> </w:t>
      </w:r>
    </w:p>
  </w:footnote>
  <w:footnote w:id="3">
    <w:p w14:paraId="4575C82A" w14:textId="77777777" w:rsidR="008914DF" w:rsidRPr="008914DF" w:rsidRDefault="008914DF" w:rsidP="008914DF">
      <w:pPr>
        <w:pStyle w:val="FootnoteText"/>
        <w:rPr>
          <w:rFonts w:ascii="Arial" w:hAnsi="Arial" w:cs="Arial"/>
          <w:lang w:val="mn-MN"/>
        </w:rPr>
      </w:pPr>
      <w:r w:rsidRPr="00C050B7">
        <w:rPr>
          <w:rStyle w:val="FootnoteReference"/>
          <w:rFonts w:ascii="Arial" w:hAnsi="Arial" w:cs="Arial"/>
        </w:rPr>
        <w:footnoteRef/>
      </w:r>
      <w:r w:rsidRPr="008914DF">
        <w:rPr>
          <w:rFonts w:ascii="Arial" w:hAnsi="Arial" w:cs="Arial"/>
          <w:lang w:val="mn-MN"/>
        </w:rPr>
        <w:t xml:space="preserve"> </w:t>
      </w:r>
      <w:hyperlink r:id="rId2" w:history="1">
        <w:r w:rsidRPr="008914DF">
          <w:rPr>
            <w:rStyle w:val="Hyperlink"/>
            <w:rFonts w:ascii="Arial" w:hAnsi="Arial" w:cs="Arial"/>
            <w:lang w:val="mn-MN"/>
          </w:rPr>
          <w:t>https://legalinfo.mn/mn/detail?lawId=17140721217671</w:t>
        </w:r>
      </w:hyperlink>
      <w:r w:rsidRPr="008914DF">
        <w:rPr>
          <w:rFonts w:ascii="Arial" w:hAnsi="Arial" w:cs="Arial"/>
          <w:lang w:val="mn-MN"/>
        </w:rPr>
        <w:t xml:space="preserve"> </w:t>
      </w:r>
    </w:p>
  </w:footnote>
  <w:footnote w:id="4">
    <w:p w14:paraId="0E687239" w14:textId="77777777" w:rsidR="00B4338F" w:rsidRPr="002B601E" w:rsidRDefault="00B4338F" w:rsidP="00B4338F">
      <w:pPr>
        <w:pStyle w:val="FootnoteText"/>
        <w:rPr>
          <w:rFonts w:asciiTheme="minorBidi" w:hAnsiTheme="minorBidi"/>
          <w:lang w:val="bs-Latn-BA"/>
        </w:rPr>
      </w:pPr>
      <w:r w:rsidRPr="002B601E">
        <w:rPr>
          <w:rStyle w:val="FootnoteReference"/>
          <w:rFonts w:asciiTheme="minorBidi" w:hAnsiTheme="minorBidi"/>
        </w:rPr>
        <w:footnoteRef/>
      </w:r>
      <w:r>
        <w:rPr>
          <w:rFonts w:asciiTheme="minorBidi" w:hAnsiTheme="minorBidi"/>
          <w:lang w:val="bs-Latn-BA"/>
        </w:rPr>
        <w:t xml:space="preserve"> </w:t>
      </w:r>
      <w:r w:rsidRPr="002B601E">
        <w:rPr>
          <w:rFonts w:asciiTheme="minorBidi" w:hAnsiTheme="minorBidi"/>
          <w:lang w:val="mn-MN"/>
        </w:rPr>
        <w:t>С.Сүхбаатар, Б.Энх-Амгалан, Х.Санчир</w:t>
      </w:r>
      <w:r>
        <w:rPr>
          <w:rFonts w:asciiTheme="minorBidi" w:hAnsiTheme="minorBidi"/>
          <w:lang w:val="mn-MN"/>
        </w:rPr>
        <w:t xml:space="preserve">, </w:t>
      </w:r>
      <w:r w:rsidRPr="002B601E">
        <w:rPr>
          <w:rFonts w:asciiTheme="minorBidi" w:hAnsiTheme="minorBidi"/>
          <w:lang w:val="mn-MN"/>
        </w:rPr>
        <w:t>Гэр бүлийн харилцаанаас үүссэн зарим төрлийн иргэний хэргийн шүүхийн шийдвэрийн дүн шинжилгээ</w:t>
      </w:r>
      <w:r>
        <w:rPr>
          <w:rFonts w:asciiTheme="minorBidi" w:hAnsiTheme="minorBidi"/>
          <w:lang w:val="mn-MN"/>
        </w:rPr>
        <w:t xml:space="preserve">, </w:t>
      </w:r>
      <w:r w:rsidRPr="002B601E">
        <w:rPr>
          <w:rFonts w:asciiTheme="minorBidi" w:hAnsiTheme="minorBidi"/>
          <w:lang w:val="mn-MN"/>
        </w:rPr>
        <w:t>Хууль зүйн үндэсний хүрээлэн</w:t>
      </w:r>
      <w:r>
        <w:rPr>
          <w:rFonts w:asciiTheme="minorBidi" w:hAnsiTheme="minorBidi"/>
          <w:lang w:val="mn-MN"/>
        </w:rPr>
        <w:t xml:space="preserve">гийн </w:t>
      </w:r>
      <w:r w:rsidRPr="002B601E">
        <w:rPr>
          <w:rFonts w:asciiTheme="minorBidi" w:hAnsiTheme="minorBidi"/>
          <w:lang w:val="mn-MN"/>
        </w:rPr>
        <w:t>Судалгааны тайлангийн эмхэтгэл XIII боть</w:t>
      </w:r>
      <w:r>
        <w:rPr>
          <w:rFonts w:asciiTheme="minorBidi" w:hAnsiTheme="minorBidi"/>
          <w:lang w:val="mn-MN"/>
        </w:rPr>
        <w:t xml:space="preserve">, </w:t>
      </w:r>
      <w:r w:rsidRPr="002B601E">
        <w:rPr>
          <w:rFonts w:asciiTheme="minorBidi" w:hAnsiTheme="minorBidi"/>
          <w:lang w:val="mn-MN"/>
        </w:rPr>
        <w:t xml:space="preserve"> 2023 он, 13</w:t>
      </w:r>
      <w:r>
        <w:rPr>
          <w:rFonts w:asciiTheme="minorBidi" w:hAnsiTheme="minorBidi"/>
          <w:lang w:val="mn-MN"/>
        </w:rPr>
        <w:t xml:space="preserve">4-135 дахь тал. </w:t>
      </w:r>
    </w:p>
  </w:footnote>
  <w:footnote w:id="5">
    <w:p w14:paraId="01EDEAC7" w14:textId="77777777" w:rsidR="00EF109A" w:rsidRPr="00D601FE" w:rsidRDefault="00EF109A" w:rsidP="00C317DE">
      <w:pPr>
        <w:pStyle w:val="FootnoteText"/>
        <w:jc w:val="both"/>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6">
    <w:p w14:paraId="1F54915D" w14:textId="77777777" w:rsidR="00EF109A" w:rsidRPr="00D601FE" w:rsidRDefault="00EF109A" w:rsidP="00C317DE">
      <w:pPr>
        <w:pStyle w:val="FootnoteText"/>
        <w:jc w:val="both"/>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7">
    <w:p w14:paraId="0A5951B1" w14:textId="77777777" w:rsidR="00EF109A" w:rsidRPr="00D601FE" w:rsidRDefault="00EF109A" w:rsidP="00C317DE">
      <w:pPr>
        <w:pStyle w:val="FootnoteText"/>
        <w:jc w:val="both"/>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w:t>
      </w:r>
      <w:r w:rsidRPr="00D601FE">
        <w:rPr>
          <w:rFonts w:ascii="Arial" w:eastAsia="Times New Roman" w:hAnsi="Arial" w:cs="Arial"/>
          <w:noProof/>
          <w:color w:val="000000"/>
          <w:kern w:val="2"/>
          <w:szCs w:val="30"/>
          <w:lang w:val="mn-MN" w:eastAsia="zh-CN" w:bidi="mn-Mong-CN"/>
          <w14:ligatures w14:val="standardContextual"/>
        </w:rPr>
        <w:t>“</w:t>
      </w:r>
      <w:r w:rsidRPr="008E16AF">
        <w:rPr>
          <w:rFonts w:ascii="Arial" w:eastAsia="Times New Roman" w:hAnsi="Arial" w:cs="Arial"/>
          <w:noProof/>
          <w:color w:val="000000"/>
          <w:kern w:val="2"/>
          <w:szCs w:val="24"/>
          <w:lang w:val="mn-MN" w:eastAsia="zh-CN"/>
          <w14:ligatures w14:val="standardContextual"/>
        </w:rPr>
        <w:t>Алсын хараа-2050” Монгол Улсын урт хугацааны хөгжлийн бодлого батлах тухай" Монгол Улсын Их Хурлын 2020 оны 52 дугаар тогтоолын 1 дүгээр хавсралтын Зорилт 2.</w:t>
      </w:r>
      <w:r w:rsidRPr="00D601FE">
        <w:rPr>
          <w:rFonts w:ascii="Arial" w:eastAsia="Times New Roman" w:hAnsi="Arial" w:cs="Arial"/>
          <w:noProof/>
          <w:color w:val="000000"/>
          <w:kern w:val="2"/>
          <w:szCs w:val="24"/>
          <w:lang w:val="mn-MN" w:eastAsia="zh-CN"/>
          <w14:ligatures w14:val="standardContextual"/>
        </w:rPr>
        <w:t>3.</w:t>
      </w:r>
    </w:p>
  </w:footnote>
  <w:footnote w:id="8">
    <w:p w14:paraId="1F9FA08F" w14:textId="77777777" w:rsidR="00EF109A" w:rsidRPr="00D601FE" w:rsidRDefault="00EF109A" w:rsidP="00C317DE">
      <w:pPr>
        <w:pStyle w:val="FootnoteText"/>
        <w:jc w:val="both"/>
        <w:rPr>
          <w:rFonts w:ascii="Arial" w:hAnsi="Arial" w:cs="Arial"/>
          <w:lang w:val="mn-MN"/>
        </w:rPr>
      </w:pPr>
      <w:r w:rsidRPr="00D601FE">
        <w:rPr>
          <w:rStyle w:val="FootnoteReference"/>
          <w:rFonts w:ascii="Arial" w:hAnsi="Arial" w:cs="Arial"/>
        </w:rPr>
        <w:footnoteRef/>
      </w:r>
      <w:r w:rsidRPr="00D601FE">
        <w:rPr>
          <w:rFonts w:ascii="Arial" w:hAnsi="Arial" w:cs="Arial"/>
          <w:lang w:val="mn-MN"/>
        </w:rPr>
        <w:t xml:space="preserve"> Хүний эрхийн түгээмэл тунхаглал, Нэгдсэн Үндэстний Байгууллагын Ерөнхий Ассамблейн 217/А/III/ тогтоолоор 1948 оны 12 дугаар сарын 10-ны өдөр батлагдсан. </w:t>
      </w:r>
    </w:p>
  </w:footnote>
  <w:footnote w:id="9">
    <w:p w14:paraId="18A65286" w14:textId="77777777" w:rsidR="00B4338F" w:rsidRPr="00086DBD" w:rsidRDefault="00B4338F" w:rsidP="00B4338F">
      <w:pPr>
        <w:pStyle w:val="FootnoteText"/>
        <w:rPr>
          <w:rFonts w:ascii="Arial" w:hAnsi="Arial" w:cs="Arial"/>
          <w:noProof/>
          <w:lang w:val="bs-Latn-BA"/>
        </w:rPr>
      </w:pPr>
      <w:r w:rsidRPr="00EB13D5">
        <w:rPr>
          <w:rStyle w:val="FootnoteReference"/>
          <w:rFonts w:ascii="Arial" w:hAnsi="Arial" w:cs="Arial"/>
          <w:lang w:val="bs-Latn-BA"/>
        </w:rPr>
        <w:footnoteRef/>
      </w:r>
      <w:r w:rsidRPr="00EB13D5">
        <w:rPr>
          <w:rFonts w:ascii="Arial" w:hAnsi="Arial" w:cs="Arial"/>
          <w:noProof/>
          <w:lang w:val="bs-Latn-BA"/>
        </w:rPr>
        <w:t xml:space="preserve"> </w:t>
      </w:r>
      <w:r w:rsidRPr="00EB13D5">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10">
    <w:p w14:paraId="3FB896BA" w14:textId="77777777" w:rsidR="00B4338F" w:rsidRPr="00086DBD" w:rsidRDefault="00B4338F" w:rsidP="00B4338F">
      <w:pPr>
        <w:pStyle w:val="FootnoteText"/>
        <w:rPr>
          <w:rFonts w:ascii="Arial" w:hAnsi="Arial" w:cs="Arial"/>
          <w:noProof/>
          <w:lang w:val="bs-Latn-BA"/>
        </w:rPr>
      </w:pPr>
      <w:r w:rsidRPr="00086DBD">
        <w:rPr>
          <w:rStyle w:val="FootnoteReference"/>
          <w:rFonts w:ascii="Arial" w:hAnsi="Arial" w:cs="Arial"/>
          <w:lang w:val="bs-Latn-BA"/>
        </w:rPr>
        <w:footnoteRef/>
      </w:r>
      <w:r w:rsidRPr="00086DBD">
        <w:rPr>
          <w:rFonts w:ascii="Arial" w:hAnsi="Arial" w:cs="Arial"/>
          <w:noProof/>
          <w:lang w:val="bs-Latn-BA"/>
        </w:rPr>
        <w:t xml:space="preserve"> </w:t>
      </w:r>
      <w:r w:rsidRPr="00086DBD">
        <w:rPr>
          <w:rFonts w:ascii="Arial" w:hAnsi="Arial" w:cs="Arial"/>
          <w:noProof/>
          <w:color w:val="000000" w:themeColor="text1"/>
          <w:lang w:val="bs-Latn-BA"/>
        </w:rPr>
        <w:t>Гэр бүлийн харилцаанаас үүссэн зарим төрлийн иргэний хэргийн шүүхийн шийдвэрийн дүн шинжилгээ, 19 дэх тал.</w:t>
      </w:r>
    </w:p>
  </w:footnote>
  <w:footnote w:id="11">
    <w:p w14:paraId="277B3251" w14:textId="77777777" w:rsidR="00B4338F" w:rsidRPr="003E0005" w:rsidRDefault="00B4338F" w:rsidP="00B4338F">
      <w:pPr>
        <w:pStyle w:val="FootnoteText"/>
        <w:rPr>
          <w:rFonts w:cs="Mongolian Baiti"/>
          <w:szCs w:val="25"/>
          <w:lang w:val="bs-Latn-BA" w:bidi="mn-Mong-MN"/>
        </w:rPr>
      </w:pPr>
      <w:r w:rsidRPr="00086DBD">
        <w:rPr>
          <w:rStyle w:val="FootnoteReference"/>
          <w:rFonts w:ascii="Arial" w:hAnsi="Arial" w:cs="Arial"/>
        </w:rPr>
        <w:footnoteRef/>
      </w:r>
      <w:r w:rsidRPr="00086DBD">
        <w:rPr>
          <w:rFonts w:ascii="Arial" w:hAnsi="Arial" w:cs="Arial"/>
          <w:lang w:val="bs-Latn-BA"/>
        </w:rPr>
        <w:t xml:space="preserve"> </w:t>
      </w:r>
      <w:r w:rsidRPr="003E0005">
        <w:rPr>
          <w:rFonts w:ascii="Arial" w:hAnsi="Arial" w:cs="Arial"/>
          <w:lang w:val="bs-Latn-BA" w:bidi="mn-Mong-MN"/>
        </w:rPr>
        <w:t>Shuukh.mn</w:t>
      </w:r>
      <w:r w:rsidRPr="003E0005">
        <w:rPr>
          <w:rFonts w:cs="Mongolian Baiti"/>
          <w:szCs w:val="25"/>
          <w:lang w:val="bs-Latn-BA" w:bidi="mn-Mong-MN"/>
        </w:rPr>
        <w:t xml:space="preserve"> </w:t>
      </w:r>
    </w:p>
  </w:footnote>
  <w:footnote w:id="12">
    <w:p w14:paraId="090B883B" w14:textId="6A3B55EC" w:rsidR="00E275A0" w:rsidRPr="00EC7E4A" w:rsidRDefault="00E275A0" w:rsidP="00C317DE">
      <w:pPr>
        <w:pStyle w:val="FootnoteText"/>
        <w:jc w:val="both"/>
        <w:rPr>
          <w:rFonts w:ascii="Arial" w:hAnsi="Arial" w:cs="Arial"/>
          <w:lang w:val="bs-Latn-BA"/>
        </w:rPr>
      </w:pPr>
      <w:r w:rsidRPr="00EC7E4A">
        <w:rPr>
          <w:rStyle w:val="FootnoteReference"/>
          <w:rFonts w:ascii="Arial" w:hAnsi="Arial" w:cs="Arial"/>
        </w:rPr>
        <w:footnoteRef/>
      </w:r>
      <w:r w:rsidRPr="00EC7E4A">
        <w:rPr>
          <w:rFonts w:ascii="Arial" w:hAnsi="Arial" w:cs="Arial"/>
          <w:lang w:val="bs-Latn-BA"/>
        </w:rPr>
        <w:t xml:space="preserve"> </w:t>
      </w:r>
      <w:proofErr w:type="spellStart"/>
      <w:r w:rsidRPr="00EC7E4A">
        <w:rPr>
          <w:rFonts w:ascii="Arial" w:hAnsi="Arial" w:cs="Arial"/>
        </w:rPr>
        <w:t>Сэлэнгэ</w:t>
      </w:r>
      <w:proofErr w:type="spellEnd"/>
      <w:r w:rsidRPr="00EC7E4A">
        <w:rPr>
          <w:rFonts w:ascii="Arial" w:hAnsi="Arial" w:cs="Arial"/>
          <w:lang w:val="bs-Latn-BA"/>
        </w:rPr>
        <w:t xml:space="preserve"> </w:t>
      </w:r>
      <w:proofErr w:type="spellStart"/>
      <w:r w:rsidRPr="00EC7E4A">
        <w:rPr>
          <w:rFonts w:ascii="Arial" w:hAnsi="Arial" w:cs="Arial"/>
        </w:rPr>
        <w:t>аймаг</w:t>
      </w:r>
      <w:proofErr w:type="spellEnd"/>
      <w:r w:rsidRPr="00EC7E4A">
        <w:rPr>
          <w:rFonts w:ascii="Arial" w:hAnsi="Arial" w:cs="Arial"/>
          <w:lang w:val="bs-Latn-BA"/>
        </w:rPr>
        <w:t xml:space="preserve"> </w:t>
      </w:r>
      <w:proofErr w:type="spellStart"/>
      <w:r w:rsidRPr="00EC7E4A">
        <w:rPr>
          <w:rFonts w:ascii="Arial" w:hAnsi="Arial" w:cs="Arial"/>
        </w:rPr>
        <w:t>дахь</w:t>
      </w:r>
      <w:proofErr w:type="spellEnd"/>
      <w:r w:rsidRPr="00EC7E4A">
        <w:rPr>
          <w:rFonts w:ascii="Arial" w:hAnsi="Arial" w:cs="Arial"/>
          <w:lang w:val="bs-Latn-BA"/>
        </w:rPr>
        <w:t xml:space="preserve"> </w:t>
      </w:r>
      <w:proofErr w:type="spellStart"/>
      <w:r w:rsidRPr="00EC7E4A">
        <w:rPr>
          <w:rFonts w:ascii="Arial" w:hAnsi="Arial" w:cs="Arial"/>
        </w:rPr>
        <w:t>сум</w:t>
      </w:r>
      <w:proofErr w:type="spellEnd"/>
      <w:r w:rsidRPr="00EC7E4A">
        <w:rPr>
          <w:rFonts w:ascii="Arial" w:hAnsi="Arial" w:cs="Arial"/>
          <w:lang w:val="bs-Latn-BA"/>
        </w:rPr>
        <w:t xml:space="preserve"> </w:t>
      </w:r>
      <w:proofErr w:type="spellStart"/>
      <w:r w:rsidRPr="00EC7E4A">
        <w:rPr>
          <w:rFonts w:ascii="Arial" w:hAnsi="Arial" w:cs="Arial"/>
        </w:rPr>
        <w:t>дундын</w:t>
      </w:r>
      <w:proofErr w:type="spellEnd"/>
      <w:r w:rsidRPr="00EC7E4A">
        <w:rPr>
          <w:rFonts w:ascii="Arial" w:hAnsi="Arial" w:cs="Arial"/>
          <w:lang w:val="bs-Latn-BA"/>
        </w:rPr>
        <w:t xml:space="preserve"> </w:t>
      </w:r>
      <w:proofErr w:type="spellStart"/>
      <w:r w:rsidRPr="00EC7E4A">
        <w:rPr>
          <w:rFonts w:ascii="Arial" w:hAnsi="Arial" w:cs="Arial"/>
        </w:rPr>
        <w:t>Иргэний</w:t>
      </w:r>
      <w:proofErr w:type="spellEnd"/>
      <w:r w:rsidRPr="00EC7E4A">
        <w:rPr>
          <w:rFonts w:ascii="Arial" w:hAnsi="Arial" w:cs="Arial"/>
          <w:lang w:val="bs-Latn-BA"/>
        </w:rPr>
        <w:t xml:space="preserve"> </w:t>
      </w:r>
      <w:proofErr w:type="spellStart"/>
      <w:r w:rsidRPr="00EC7E4A">
        <w:rPr>
          <w:rFonts w:ascii="Arial" w:hAnsi="Arial" w:cs="Arial"/>
        </w:rPr>
        <w:t>хэргийн</w:t>
      </w:r>
      <w:proofErr w:type="spellEnd"/>
      <w:r w:rsidRPr="00EC7E4A">
        <w:rPr>
          <w:rFonts w:ascii="Arial" w:hAnsi="Arial" w:cs="Arial"/>
          <w:lang w:val="bs-Latn-BA"/>
        </w:rPr>
        <w:t xml:space="preserve"> </w:t>
      </w:r>
      <w:proofErr w:type="spellStart"/>
      <w:r w:rsidRPr="00EC7E4A">
        <w:rPr>
          <w:rFonts w:ascii="Arial" w:hAnsi="Arial" w:cs="Arial"/>
        </w:rPr>
        <w:t>анхан</w:t>
      </w:r>
      <w:proofErr w:type="spellEnd"/>
      <w:r w:rsidRPr="00EC7E4A">
        <w:rPr>
          <w:rFonts w:ascii="Arial" w:hAnsi="Arial" w:cs="Arial"/>
          <w:lang w:val="bs-Latn-BA"/>
        </w:rPr>
        <w:t xml:space="preserve"> </w:t>
      </w:r>
      <w:proofErr w:type="spellStart"/>
      <w:r w:rsidRPr="00EC7E4A">
        <w:rPr>
          <w:rFonts w:ascii="Arial" w:hAnsi="Arial" w:cs="Arial"/>
        </w:rPr>
        <w:t>шатны</w:t>
      </w:r>
      <w:proofErr w:type="spellEnd"/>
      <w:r w:rsidRPr="00EC7E4A">
        <w:rPr>
          <w:rFonts w:ascii="Arial" w:hAnsi="Arial" w:cs="Arial"/>
          <w:lang w:val="bs-Latn-BA"/>
        </w:rPr>
        <w:t xml:space="preserve"> </w:t>
      </w:r>
      <w:proofErr w:type="spellStart"/>
      <w:r w:rsidRPr="00EC7E4A">
        <w:rPr>
          <w:rFonts w:ascii="Arial" w:hAnsi="Arial" w:cs="Arial"/>
        </w:rPr>
        <w:t>шүүхийн</w:t>
      </w:r>
      <w:proofErr w:type="spellEnd"/>
      <w:r w:rsidRPr="00EC7E4A">
        <w:rPr>
          <w:rFonts w:ascii="Arial" w:hAnsi="Arial" w:cs="Arial"/>
          <w:lang w:val="bs-Latn-BA"/>
        </w:rPr>
        <w:t xml:space="preserve"> </w:t>
      </w:r>
      <w:proofErr w:type="spellStart"/>
      <w:r w:rsidRPr="00EC7E4A">
        <w:rPr>
          <w:rFonts w:ascii="Arial" w:hAnsi="Arial" w:cs="Arial"/>
        </w:rPr>
        <w:t>шийдвэр</w:t>
      </w:r>
      <w:proofErr w:type="spellEnd"/>
      <w:r w:rsidRPr="00EC7E4A">
        <w:rPr>
          <w:rFonts w:ascii="Arial" w:hAnsi="Arial" w:cs="Arial"/>
          <w:lang w:val="bs-Latn-BA"/>
        </w:rPr>
        <w:t xml:space="preserve">, 2020 </w:t>
      </w:r>
      <w:proofErr w:type="spellStart"/>
      <w:r w:rsidRPr="00EC7E4A">
        <w:rPr>
          <w:rFonts w:ascii="Arial" w:hAnsi="Arial" w:cs="Arial"/>
        </w:rPr>
        <w:t>оны</w:t>
      </w:r>
      <w:proofErr w:type="spellEnd"/>
      <w:r w:rsidRPr="00EC7E4A">
        <w:rPr>
          <w:rFonts w:ascii="Arial" w:hAnsi="Arial" w:cs="Arial"/>
          <w:lang w:val="bs-Latn-BA"/>
        </w:rPr>
        <w:t xml:space="preserve"> 12 </w:t>
      </w:r>
      <w:proofErr w:type="spellStart"/>
      <w:r w:rsidRPr="00EC7E4A">
        <w:rPr>
          <w:rFonts w:ascii="Arial" w:hAnsi="Arial" w:cs="Arial"/>
        </w:rPr>
        <w:t>сарын</w:t>
      </w:r>
      <w:proofErr w:type="spellEnd"/>
      <w:r w:rsidRPr="00EC7E4A">
        <w:rPr>
          <w:rFonts w:ascii="Arial" w:hAnsi="Arial" w:cs="Arial"/>
          <w:lang w:val="bs-Latn-BA"/>
        </w:rPr>
        <w:t xml:space="preserve"> 30 </w:t>
      </w:r>
      <w:proofErr w:type="spellStart"/>
      <w:r w:rsidRPr="00EC7E4A">
        <w:rPr>
          <w:rFonts w:ascii="Arial" w:hAnsi="Arial" w:cs="Arial"/>
        </w:rPr>
        <w:t>өдөр</w:t>
      </w:r>
      <w:proofErr w:type="spellEnd"/>
      <w:r w:rsidRPr="00EC7E4A">
        <w:rPr>
          <w:rFonts w:ascii="Arial" w:hAnsi="Arial" w:cs="Arial"/>
          <w:lang w:val="bs-Latn-BA"/>
        </w:rPr>
        <w:t xml:space="preserve">, </w:t>
      </w:r>
      <w:proofErr w:type="spellStart"/>
      <w:r w:rsidRPr="00EC7E4A">
        <w:rPr>
          <w:rFonts w:ascii="Arial" w:hAnsi="Arial" w:cs="Arial"/>
        </w:rPr>
        <w:t>дугаар</w:t>
      </w:r>
      <w:proofErr w:type="spellEnd"/>
      <w:r w:rsidRPr="00EC7E4A">
        <w:rPr>
          <w:rFonts w:ascii="Arial" w:hAnsi="Arial" w:cs="Arial"/>
          <w:lang w:val="bs-Latn-BA"/>
        </w:rPr>
        <w:t xml:space="preserve"> 148/</w:t>
      </w:r>
      <w:proofErr w:type="spellStart"/>
      <w:r w:rsidRPr="00EC7E4A">
        <w:rPr>
          <w:rFonts w:ascii="Arial" w:hAnsi="Arial" w:cs="Arial"/>
        </w:rPr>
        <w:t>шш</w:t>
      </w:r>
      <w:proofErr w:type="spellEnd"/>
      <w:r w:rsidRPr="00EC7E4A">
        <w:rPr>
          <w:rFonts w:ascii="Arial" w:hAnsi="Arial" w:cs="Arial"/>
          <w:lang w:val="bs-Latn-BA"/>
        </w:rPr>
        <w:t xml:space="preserve"> 2021/00005. </w:t>
      </w:r>
    </w:p>
  </w:footnote>
  <w:footnote w:id="13">
    <w:p w14:paraId="67D9F3E8" w14:textId="040180CD" w:rsidR="00E275A0" w:rsidRPr="00EC7E4A" w:rsidRDefault="00E275A0" w:rsidP="00C317DE">
      <w:pPr>
        <w:pStyle w:val="FootnoteText"/>
        <w:jc w:val="both"/>
        <w:rPr>
          <w:rFonts w:ascii="Arial" w:hAnsi="Arial" w:cs="Arial"/>
          <w:lang w:val="bs-Latn-BA"/>
        </w:rPr>
      </w:pPr>
      <w:r w:rsidRPr="00EC7E4A">
        <w:rPr>
          <w:rStyle w:val="FootnoteReference"/>
          <w:rFonts w:ascii="Arial" w:hAnsi="Arial" w:cs="Arial"/>
        </w:rPr>
        <w:footnoteRef/>
      </w:r>
      <w:r w:rsidRPr="00EC7E4A">
        <w:rPr>
          <w:rFonts w:ascii="Arial" w:hAnsi="Arial" w:cs="Arial"/>
          <w:lang w:val="bs-Latn-BA"/>
        </w:rPr>
        <w:t xml:space="preserve"> </w:t>
      </w:r>
      <w:proofErr w:type="spellStart"/>
      <w:r w:rsidRPr="00EC7E4A">
        <w:rPr>
          <w:rFonts w:ascii="Arial" w:hAnsi="Arial" w:cs="Arial"/>
        </w:rPr>
        <w:t>Орхон</w:t>
      </w:r>
      <w:proofErr w:type="spellEnd"/>
      <w:r w:rsidRPr="00EC7E4A">
        <w:rPr>
          <w:rFonts w:ascii="Arial" w:hAnsi="Arial" w:cs="Arial"/>
          <w:lang w:val="bs-Latn-BA"/>
        </w:rPr>
        <w:t xml:space="preserve"> </w:t>
      </w:r>
      <w:proofErr w:type="spellStart"/>
      <w:r w:rsidRPr="00EC7E4A">
        <w:rPr>
          <w:rFonts w:ascii="Arial" w:hAnsi="Arial" w:cs="Arial"/>
        </w:rPr>
        <w:t>аймаг</w:t>
      </w:r>
      <w:proofErr w:type="spellEnd"/>
      <w:r w:rsidRPr="00EC7E4A">
        <w:rPr>
          <w:rFonts w:ascii="Arial" w:hAnsi="Arial" w:cs="Arial"/>
          <w:lang w:val="bs-Latn-BA"/>
        </w:rPr>
        <w:t xml:space="preserve"> </w:t>
      </w:r>
      <w:proofErr w:type="spellStart"/>
      <w:r w:rsidRPr="00EC7E4A">
        <w:rPr>
          <w:rFonts w:ascii="Arial" w:hAnsi="Arial" w:cs="Arial"/>
        </w:rPr>
        <w:t>дахь</w:t>
      </w:r>
      <w:proofErr w:type="spellEnd"/>
      <w:r w:rsidRPr="00EC7E4A">
        <w:rPr>
          <w:rFonts w:ascii="Arial" w:hAnsi="Arial" w:cs="Arial"/>
          <w:lang w:val="bs-Latn-BA"/>
        </w:rPr>
        <w:t xml:space="preserve"> </w:t>
      </w:r>
      <w:proofErr w:type="spellStart"/>
      <w:r w:rsidRPr="00EC7E4A">
        <w:rPr>
          <w:rFonts w:ascii="Arial" w:hAnsi="Arial" w:cs="Arial"/>
        </w:rPr>
        <w:t>сум</w:t>
      </w:r>
      <w:proofErr w:type="spellEnd"/>
      <w:r w:rsidRPr="00EC7E4A">
        <w:rPr>
          <w:rFonts w:ascii="Arial" w:hAnsi="Arial" w:cs="Arial"/>
          <w:lang w:val="bs-Latn-BA"/>
        </w:rPr>
        <w:t xml:space="preserve"> </w:t>
      </w:r>
      <w:proofErr w:type="spellStart"/>
      <w:r w:rsidRPr="00EC7E4A">
        <w:rPr>
          <w:rFonts w:ascii="Arial" w:hAnsi="Arial" w:cs="Arial"/>
        </w:rPr>
        <w:t>дундын</w:t>
      </w:r>
      <w:proofErr w:type="spellEnd"/>
      <w:r w:rsidRPr="00EC7E4A">
        <w:rPr>
          <w:rFonts w:ascii="Arial" w:hAnsi="Arial" w:cs="Arial"/>
          <w:lang w:val="bs-Latn-BA"/>
        </w:rPr>
        <w:t xml:space="preserve"> </w:t>
      </w:r>
      <w:proofErr w:type="spellStart"/>
      <w:r w:rsidRPr="00EC7E4A">
        <w:rPr>
          <w:rFonts w:ascii="Arial" w:hAnsi="Arial" w:cs="Arial"/>
        </w:rPr>
        <w:t>иргэний</w:t>
      </w:r>
      <w:proofErr w:type="spellEnd"/>
      <w:r w:rsidRPr="00EC7E4A">
        <w:rPr>
          <w:rFonts w:ascii="Arial" w:hAnsi="Arial" w:cs="Arial"/>
          <w:lang w:val="bs-Latn-BA"/>
        </w:rPr>
        <w:t xml:space="preserve"> </w:t>
      </w:r>
      <w:proofErr w:type="spellStart"/>
      <w:r w:rsidRPr="00EC7E4A">
        <w:rPr>
          <w:rFonts w:ascii="Arial" w:hAnsi="Arial" w:cs="Arial"/>
        </w:rPr>
        <w:t>хэргийн</w:t>
      </w:r>
      <w:proofErr w:type="spellEnd"/>
      <w:r w:rsidRPr="00EC7E4A">
        <w:rPr>
          <w:rFonts w:ascii="Arial" w:hAnsi="Arial" w:cs="Arial"/>
          <w:lang w:val="bs-Latn-BA"/>
        </w:rPr>
        <w:t xml:space="preserve"> </w:t>
      </w:r>
      <w:proofErr w:type="spellStart"/>
      <w:r w:rsidRPr="00EC7E4A">
        <w:rPr>
          <w:rFonts w:ascii="Arial" w:hAnsi="Arial" w:cs="Arial"/>
        </w:rPr>
        <w:t>анхан</w:t>
      </w:r>
      <w:proofErr w:type="spellEnd"/>
      <w:r w:rsidRPr="00EC7E4A">
        <w:rPr>
          <w:rFonts w:ascii="Arial" w:hAnsi="Arial" w:cs="Arial"/>
          <w:lang w:val="bs-Latn-BA"/>
        </w:rPr>
        <w:t xml:space="preserve"> </w:t>
      </w:r>
      <w:proofErr w:type="spellStart"/>
      <w:r w:rsidRPr="00EC7E4A">
        <w:rPr>
          <w:rFonts w:ascii="Arial" w:hAnsi="Arial" w:cs="Arial"/>
        </w:rPr>
        <w:t>шатны</w:t>
      </w:r>
      <w:proofErr w:type="spellEnd"/>
      <w:r w:rsidRPr="00EC7E4A">
        <w:rPr>
          <w:rFonts w:ascii="Arial" w:hAnsi="Arial" w:cs="Arial"/>
          <w:lang w:val="bs-Latn-BA"/>
        </w:rPr>
        <w:t xml:space="preserve"> </w:t>
      </w:r>
      <w:proofErr w:type="spellStart"/>
      <w:r w:rsidRPr="00EC7E4A">
        <w:rPr>
          <w:rFonts w:ascii="Arial" w:hAnsi="Arial" w:cs="Arial"/>
        </w:rPr>
        <w:t>шүүхийн</w:t>
      </w:r>
      <w:proofErr w:type="spellEnd"/>
      <w:r w:rsidRPr="00EC7E4A">
        <w:rPr>
          <w:rFonts w:ascii="Arial" w:hAnsi="Arial" w:cs="Arial"/>
          <w:lang w:val="bs-Latn-BA"/>
        </w:rPr>
        <w:t xml:space="preserve"> </w:t>
      </w:r>
      <w:proofErr w:type="spellStart"/>
      <w:r w:rsidRPr="00EC7E4A">
        <w:rPr>
          <w:rFonts w:ascii="Arial" w:hAnsi="Arial" w:cs="Arial"/>
        </w:rPr>
        <w:t>шийдвэр</w:t>
      </w:r>
      <w:proofErr w:type="spellEnd"/>
      <w:r w:rsidRPr="00EC7E4A">
        <w:rPr>
          <w:rFonts w:ascii="Arial" w:hAnsi="Arial" w:cs="Arial"/>
          <w:lang w:val="bs-Latn-BA"/>
        </w:rPr>
        <w:t xml:space="preserve">, 2019 </w:t>
      </w:r>
      <w:proofErr w:type="spellStart"/>
      <w:r w:rsidRPr="00EC7E4A">
        <w:rPr>
          <w:rFonts w:ascii="Arial" w:hAnsi="Arial" w:cs="Arial"/>
        </w:rPr>
        <w:t>оны</w:t>
      </w:r>
      <w:proofErr w:type="spellEnd"/>
      <w:r w:rsidRPr="00EC7E4A">
        <w:rPr>
          <w:rFonts w:ascii="Arial" w:hAnsi="Arial" w:cs="Arial"/>
          <w:lang w:val="bs-Latn-BA"/>
        </w:rPr>
        <w:t xml:space="preserve"> 12 </w:t>
      </w:r>
      <w:proofErr w:type="spellStart"/>
      <w:r w:rsidRPr="00EC7E4A">
        <w:rPr>
          <w:rFonts w:ascii="Arial" w:hAnsi="Arial" w:cs="Arial"/>
        </w:rPr>
        <w:t>сарын</w:t>
      </w:r>
      <w:proofErr w:type="spellEnd"/>
      <w:r w:rsidRPr="00EC7E4A">
        <w:rPr>
          <w:rFonts w:ascii="Arial" w:hAnsi="Arial" w:cs="Arial"/>
          <w:lang w:val="bs-Latn-BA"/>
        </w:rPr>
        <w:t xml:space="preserve"> 25 </w:t>
      </w:r>
      <w:proofErr w:type="spellStart"/>
      <w:r w:rsidRPr="00EC7E4A">
        <w:rPr>
          <w:rFonts w:ascii="Arial" w:hAnsi="Arial" w:cs="Arial"/>
        </w:rPr>
        <w:t>өдөр</w:t>
      </w:r>
      <w:proofErr w:type="spellEnd"/>
      <w:r w:rsidRPr="00EC7E4A">
        <w:rPr>
          <w:rFonts w:ascii="Arial" w:hAnsi="Arial" w:cs="Arial"/>
          <w:lang w:val="bs-Latn-BA"/>
        </w:rPr>
        <w:t xml:space="preserve">, </w:t>
      </w:r>
      <w:proofErr w:type="spellStart"/>
      <w:r w:rsidRPr="00EC7E4A">
        <w:rPr>
          <w:rFonts w:ascii="Arial" w:hAnsi="Arial" w:cs="Arial"/>
        </w:rPr>
        <w:t>Дугаар</w:t>
      </w:r>
      <w:proofErr w:type="spellEnd"/>
      <w:r w:rsidRPr="00EC7E4A">
        <w:rPr>
          <w:rFonts w:ascii="Arial" w:hAnsi="Arial" w:cs="Arial"/>
          <w:lang w:val="bs-Latn-BA"/>
        </w:rPr>
        <w:t xml:space="preserve"> 142 </w:t>
      </w:r>
      <w:r w:rsidRPr="00EC7E4A">
        <w:rPr>
          <w:rFonts w:ascii="Arial" w:hAnsi="Arial" w:cs="Arial"/>
        </w:rPr>
        <w:t>ШШ</w:t>
      </w:r>
      <w:r w:rsidRPr="00EC7E4A">
        <w:rPr>
          <w:rFonts w:ascii="Arial" w:hAnsi="Arial" w:cs="Arial"/>
          <w:lang w:val="bs-Latn-BA"/>
        </w:rPr>
        <w:t>2020 00019.</w:t>
      </w:r>
    </w:p>
  </w:footnote>
  <w:footnote w:id="14">
    <w:p w14:paraId="02766042" w14:textId="19991459" w:rsidR="00E275A0" w:rsidRPr="00EC7E4A" w:rsidRDefault="00E275A0" w:rsidP="00C317DE">
      <w:pPr>
        <w:pStyle w:val="FootnoteText"/>
        <w:jc w:val="both"/>
        <w:rPr>
          <w:rFonts w:ascii="Arial" w:hAnsi="Arial" w:cs="Arial"/>
          <w:lang w:val="bs-Latn-BA"/>
        </w:rPr>
      </w:pPr>
      <w:r w:rsidRPr="00EC7E4A">
        <w:rPr>
          <w:rStyle w:val="FootnoteReference"/>
          <w:rFonts w:ascii="Arial" w:hAnsi="Arial" w:cs="Arial"/>
        </w:rPr>
        <w:footnoteRef/>
      </w:r>
      <w:r w:rsidRPr="00EC7E4A">
        <w:rPr>
          <w:rFonts w:ascii="Arial" w:hAnsi="Arial" w:cs="Arial"/>
          <w:lang w:val="bs-Latn-BA"/>
        </w:rPr>
        <w:t xml:space="preserve"> </w:t>
      </w:r>
      <w:proofErr w:type="spellStart"/>
      <w:r w:rsidRPr="00EC7E4A">
        <w:rPr>
          <w:rFonts w:ascii="Arial" w:hAnsi="Arial" w:cs="Arial"/>
        </w:rPr>
        <w:t>Сэлэнгэ</w:t>
      </w:r>
      <w:proofErr w:type="spellEnd"/>
      <w:r w:rsidRPr="00EC7E4A">
        <w:rPr>
          <w:rFonts w:ascii="Arial" w:hAnsi="Arial" w:cs="Arial"/>
          <w:lang w:val="bs-Latn-BA"/>
        </w:rPr>
        <w:t xml:space="preserve"> </w:t>
      </w:r>
      <w:proofErr w:type="spellStart"/>
      <w:r w:rsidRPr="00EC7E4A">
        <w:rPr>
          <w:rFonts w:ascii="Arial" w:hAnsi="Arial" w:cs="Arial"/>
        </w:rPr>
        <w:t>аймаг</w:t>
      </w:r>
      <w:proofErr w:type="spellEnd"/>
      <w:r w:rsidRPr="00EC7E4A">
        <w:rPr>
          <w:rFonts w:ascii="Arial" w:hAnsi="Arial" w:cs="Arial"/>
          <w:lang w:val="bs-Latn-BA"/>
        </w:rPr>
        <w:t xml:space="preserve"> </w:t>
      </w:r>
      <w:proofErr w:type="spellStart"/>
      <w:r w:rsidRPr="00EC7E4A">
        <w:rPr>
          <w:rFonts w:ascii="Arial" w:hAnsi="Arial" w:cs="Arial"/>
        </w:rPr>
        <w:t>дахь</w:t>
      </w:r>
      <w:proofErr w:type="spellEnd"/>
      <w:r w:rsidRPr="00EC7E4A">
        <w:rPr>
          <w:rFonts w:ascii="Arial" w:hAnsi="Arial" w:cs="Arial"/>
          <w:lang w:val="bs-Latn-BA"/>
        </w:rPr>
        <w:t xml:space="preserve"> </w:t>
      </w:r>
      <w:proofErr w:type="spellStart"/>
      <w:r w:rsidRPr="00EC7E4A">
        <w:rPr>
          <w:rFonts w:ascii="Arial" w:hAnsi="Arial" w:cs="Arial"/>
        </w:rPr>
        <w:t>сум</w:t>
      </w:r>
      <w:proofErr w:type="spellEnd"/>
      <w:r w:rsidRPr="00EC7E4A">
        <w:rPr>
          <w:rFonts w:ascii="Arial" w:hAnsi="Arial" w:cs="Arial"/>
          <w:lang w:val="bs-Latn-BA"/>
        </w:rPr>
        <w:t xml:space="preserve"> </w:t>
      </w:r>
      <w:proofErr w:type="spellStart"/>
      <w:r w:rsidRPr="00EC7E4A">
        <w:rPr>
          <w:rFonts w:ascii="Arial" w:hAnsi="Arial" w:cs="Arial"/>
        </w:rPr>
        <w:t>дундын</w:t>
      </w:r>
      <w:proofErr w:type="spellEnd"/>
      <w:r w:rsidRPr="00EC7E4A">
        <w:rPr>
          <w:rFonts w:ascii="Arial" w:hAnsi="Arial" w:cs="Arial"/>
          <w:lang w:val="bs-Latn-BA"/>
        </w:rPr>
        <w:t xml:space="preserve"> </w:t>
      </w:r>
      <w:proofErr w:type="spellStart"/>
      <w:r w:rsidRPr="00EC7E4A">
        <w:rPr>
          <w:rFonts w:ascii="Arial" w:hAnsi="Arial" w:cs="Arial"/>
        </w:rPr>
        <w:t>иргэний</w:t>
      </w:r>
      <w:proofErr w:type="spellEnd"/>
      <w:r w:rsidRPr="00EC7E4A">
        <w:rPr>
          <w:rFonts w:ascii="Arial" w:hAnsi="Arial" w:cs="Arial"/>
          <w:lang w:val="bs-Latn-BA"/>
        </w:rPr>
        <w:t xml:space="preserve"> </w:t>
      </w:r>
      <w:proofErr w:type="spellStart"/>
      <w:r w:rsidRPr="00EC7E4A">
        <w:rPr>
          <w:rFonts w:ascii="Arial" w:hAnsi="Arial" w:cs="Arial"/>
        </w:rPr>
        <w:t>хэргийн</w:t>
      </w:r>
      <w:proofErr w:type="spellEnd"/>
      <w:r w:rsidRPr="00EC7E4A">
        <w:rPr>
          <w:rFonts w:ascii="Arial" w:hAnsi="Arial" w:cs="Arial"/>
          <w:lang w:val="bs-Latn-BA"/>
        </w:rPr>
        <w:t xml:space="preserve"> </w:t>
      </w:r>
      <w:proofErr w:type="spellStart"/>
      <w:r w:rsidRPr="00EC7E4A">
        <w:rPr>
          <w:rFonts w:ascii="Arial" w:hAnsi="Arial" w:cs="Arial"/>
        </w:rPr>
        <w:t>анхан</w:t>
      </w:r>
      <w:proofErr w:type="spellEnd"/>
      <w:r w:rsidRPr="00EC7E4A">
        <w:rPr>
          <w:rFonts w:ascii="Arial" w:hAnsi="Arial" w:cs="Arial"/>
          <w:lang w:val="bs-Latn-BA"/>
        </w:rPr>
        <w:t xml:space="preserve"> </w:t>
      </w:r>
      <w:proofErr w:type="spellStart"/>
      <w:r w:rsidRPr="00EC7E4A">
        <w:rPr>
          <w:rFonts w:ascii="Arial" w:hAnsi="Arial" w:cs="Arial"/>
        </w:rPr>
        <w:t>шатны</w:t>
      </w:r>
      <w:proofErr w:type="spellEnd"/>
      <w:r w:rsidRPr="00EC7E4A">
        <w:rPr>
          <w:rFonts w:ascii="Arial" w:hAnsi="Arial" w:cs="Arial"/>
          <w:lang w:val="bs-Latn-BA"/>
        </w:rPr>
        <w:t xml:space="preserve"> </w:t>
      </w:r>
      <w:proofErr w:type="spellStart"/>
      <w:r w:rsidRPr="00EC7E4A">
        <w:rPr>
          <w:rFonts w:ascii="Arial" w:hAnsi="Arial" w:cs="Arial"/>
        </w:rPr>
        <w:t>шүүхийн</w:t>
      </w:r>
      <w:proofErr w:type="spellEnd"/>
      <w:r w:rsidRPr="00EC7E4A">
        <w:rPr>
          <w:rFonts w:ascii="Arial" w:hAnsi="Arial" w:cs="Arial"/>
          <w:lang w:val="bs-Latn-BA"/>
        </w:rPr>
        <w:t xml:space="preserve"> </w:t>
      </w:r>
      <w:proofErr w:type="spellStart"/>
      <w:r w:rsidRPr="00EC7E4A">
        <w:rPr>
          <w:rFonts w:ascii="Arial" w:hAnsi="Arial" w:cs="Arial"/>
        </w:rPr>
        <w:t>шийдвэр</w:t>
      </w:r>
      <w:proofErr w:type="spellEnd"/>
      <w:r w:rsidRPr="00EC7E4A">
        <w:rPr>
          <w:rFonts w:ascii="Arial" w:hAnsi="Arial" w:cs="Arial"/>
          <w:lang w:val="bs-Latn-BA"/>
        </w:rPr>
        <w:t xml:space="preserve">, 2017 </w:t>
      </w:r>
      <w:proofErr w:type="spellStart"/>
      <w:r w:rsidRPr="00EC7E4A">
        <w:rPr>
          <w:rFonts w:ascii="Arial" w:hAnsi="Arial" w:cs="Arial"/>
        </w:rPr>
        <w:t>оны</w:t>
      </w:r>
      <w:proofErr w:type="spellEnd"/>
      <w:r w:rsidRPr="00EC7E4A">
        <w:rPr>
          <w:rFonts w:ascii="Arial" w:hAnsi="Arial" w:cs="Arial"/>
          <w:lang w:val="bs-Latn-BA"/>
        </w:rPr>
        <w:t xml:space="preserve"> 12 </w:t>
      </w:r>
      <w:proofErr w:type="spellStart"/>
      <w:r w:rsidRPr="00EC7E4A">
        <w:rPr>
          <w:rFonts w:ascii="Arial" w:hAnsi="Arial" w:cs="Arial"/>
        </w:rPr>
        <w:t>сарын</w:t>
      </w:r>
      <w:proofErr w:type="spellEnd"/>
      <w:r w:rsidRPr="00EC7E4A">
        <w:rPr>
          <w:rFonts w:ascii="Arial" w:hAnsi="Arial" w:cs="Arial"/>
          <w:lang w:val="bs-Latn-BA"/>
        </w:rPr>
        <w:t xml:space="preserve"> 13 </w:t>
      </w:r>
      <w:proofErr w:type="spellStart"/>
      <w:r w:rsidRPr="00EC7E4A">
        <w:rPr>
          <w:rFonts w:ascii="Arial" w:hAnsi="Arial" w:cs="Arial"/>
        </w:rPr>
        <w:t>өдөр</w:t>
      </w:r>
      <w:proofErr w:type="spellEnd"/>
      <w:r w:rsidRPr="00EC7E4A">
        <w:rPr>
          <w:rFonts w:ascii="Arial" w:hAnsi="Arial" w:cs="Arial"/>
          <w:lang w:val="bs-Latn-BA"/>
        </w:rPr>
        <w:t xml:space="preserve">, </w:t>
      </w:r>
      <w:proofErr w:type="spellStart"/>
      <w:r w:rsidRPr="00EC7E4A">
        <w:rPr>
          <w:rFonts w:ascii="Arial" w:hAnsi="Arial" w:cs="Arial"/>
        </w:rPr>
        <w:t>Дугаар</w:t>
      </w:r>
      <w:proofErr w:type="spellEnd"/>
      <w:r w:rsidRPr="00EC7E4A">
        <w:rPr>
          <w:rFonts w:ascii="Arial" w:hAnsi="Arial" w:cs="Arial"/>
          <w:lang w:val="bs-Latn-BA"/>
        </w:rPr>
        <w:t xml:space="preserve"> 648. </w:t>
      </w:r>
    </w:p>
  </w:footnote>
  <w:footnote w:id="15">
    <w:p w14:paraId="35B5CBFA" w14:textId="10394C3B" w:rsidR="00E275A0" w:rsidRPr="00EC7E4A" w:rsidRDefault="00E275A0" w:rsidP="00C317DE">
      <w:pPr>
        <w:pStyle w:val="FootnoteText"/>
        <w:jc w:val="both"/>
        <w:rPr>
          <w:rFonts w:ascii="Arial" w:hAnsi="Arial" w:cs="Arial"/>
          <w:lang w:val="bs-Latn-BA"/>
        </w:rPr>
      </w:pPr>
      <w:r w:rsidRPr="00EC7E4A">
        <w:rPr>
          <w:rStyle w:val="FootnoteReference"/>
          <w:rFonts w:ascii="Arial" w:hAnsi="Arial" w:cs="Arial"/>
        </w:rPr>
        <w:footnoteRef/>
      </w:r>
      <w:r w:rsidRPr="00EC7E4A">
        <w:rPr>
          <w:rFonts w:ascii="Arial" w:hAnsi="Arial" w:cs="Arial"/>
          <w:lang w:val="bs-Latn-BA"/>
        </w:rPr>
        <w:t xml:space="preserve"> </w:t>
      </w:r>
      <w:proofErr w:type="spellStart"/>
      <w:r w:rsidRPr="00EC7E4A">
        <w:rPr>
          <w:rFonts w:ascii="Arial" w:hAnsi="Arial" w:cs="Arial"/>
        </w:rPr>
        <w:t>Баянгол</w:t>
      </w:r>
      <w:proofErr w:type="spellEnd"/>
      <w:r w:rsidRPr="00EC7E4A">
        <w:rPr>
          <w:rFonts w:ascii="Arial" w:hAnsi="Arial" w:cs="Arial"/>
          <w:lang w:val="bs-Latn-BA"/>
        </w:rPr>
        <w:t xml:space="preserve"> </w:t>
      </w:r>
      <w:proofErr w:type="spellStart"/>
      <w:r w:rsidRPr="00EC7E4A">
        <w:rPr>
          <w:rFonts w:ascii="Arial" w:hAnsi="Arial" w:cs="Arial"/>
        </w:rPr>
        <w:t>дүүргийн</w:t>
      </w:r>
      <w:proofErr w:type="spellEnd"/>
      <w:r w:rsidRPr="00EC7E4A">
        <w:rPr>
          <w:rFonts w:ascii="Arial" w:hAnsi="Arial" w:cs="Arial"/>
          <w:lang w:val="bs-Latn-BA"/>
        </w:rPr>
        <w:t xml:space="preserve"> </w:t>
      </w:r>
      <w:proofErr w:type="spellStart"/>
      <w:r w:rsidRPr="00EC7E4A">
        <w:rPr>
          <w:rFonts w:ascii="Arial" w:hAnsi="Arial" w:cs="Arial"/>
        </w:rPr>
        <w:t>Иргэний</w:t>
      </w:r>
      <w:proofErr w:type="spellEnd"/>
      <w:r w:rsidRPr="00EC7E4A">
        <w:rPr>
          <w:rFonts w:ascii="Arial" w:hAnsi="Arial" w:cs="Arial"/>
          <w:lang w:val="bs-Latn-BA"/>
        </w:rPr>
        <w:t xml:space="preserve"> </w:t>
      </w:r>
      <w:proofErr w:type="spellStart"/>
      <w:r w:rsidRPr="00EC7E4A">
        <w:rPr>
          <w:rFonts w:ascii="Arial" w:hAnsi="Arial" w:cs="Arial"/>
        </w:rPr>
        <w:t>хэргийн</w:t>
      </w:r>
      <w:proofErr w:type="spellEnd"/>
      <w:r w:rsidRPr="00EC7E4A">
        <w:rPr>
          <w:rFonts w:ascii="Arial" w:hAnsi="Arial" w:cs="Arial"/>
          <w:lang w:val="bs-Latn-BA"/>
        </w:rPr>
        <w:t xml:space="preserve"> </w:t>
      </w:r>
      <w:proofErr w:type="spellStart"/>
      <w:r w:rsidRPr="00EC7E4A">
        <w:rPr>
          <w:rFonts w:ascii="Arial" w:hAnsi="Arial" w:cs="Arial"/>
        </w:rPr>
        <w:t>анхан</w:t>
      </w:r>
      <w:proofErr w:type="spellEnd"/>
      <w:r w:rsidRPr="00EC7E4A">
        <w:rPr>
          <w:rFonts w:ascii="Arial" w:hAnsi="Arial" w:cs="Arial"/>
          <w:lang w:val="bs-Latn-BA"/>
        </w:rPr>
        <w:t xml:space="preserve"> </w:t>
      </w:r>
      <w:proofErr w:type="spellStart"/>
      <w:r w:rsidRPr="00EC7E4A">
        <w:rPr>
          <w:rFonts w:ascii="Arial" w:hAnsi="Arial" w:cs="Arial"/>
        </w:rPr>
        <w:t>шатны</w:t>
      </w:r>
      <w:proofErr w:type="spellEnd"/>
      <w:r w:rsidRPr="00EC7E4A">
        <w:rPr>
          <w:rFonts w:ascii="Arial" w:hAnsi="Arial" w:cs="Arial"/>
          <w:lang w:val="bs-Latn-BA"/>
        </w:rPr>
        <w:t xml:space="preserve"> </w:t>
      </w:r>
      <w:proofErr w:type="spellStart"/>
      <w:r w:rsidRPr="00EC7E4A">
        <w:rPr>
          <w:rFonts w:ascii="Arial" w:hAnsi="Arial" w:cs="Arial"/>
        </w:rPr>
        <w:t>шүүхийн</w:t>
      </w:r>
      <w:proofErr w:type="spellEnd"/>
      <w:r w:rsidRPr="00EC7E4A">
        <w:rPr>
          <w:rFonts w:ascii="Arial" w:hAnsi="Arial" w:cs="Arial"/>
          <w:lang w:val="bs-Latn-BA"/>
        </w:rPr>
        <w:t xml:space="preserve"> </w:t>
      </w:r>
      <w:proofErr w:type="spellStart"/>
      <w:r w:rsidRPr="00EC7E4A">
        <w:rPr>
          <w:rFonts w:ascii="Arial" w:hAnsi="Arial" w:cs="Arial"/>
        </w:rPr>
        <w:t>шийдвэр</w:t>
      </w:r>
      <w:proofErr w:type="spellEnd"/>
      <w:r w:rsidRPr="00EC7E4A">
        <w:rPr>
          <w:rFonts w:ascii="Arial" w:hAnsi="Arial" w:cs="Arial"/>
          <w:lang w:val="bs-Latn-BA"/>
        </w:rPr>
        <w:t xml:space="preserve">, 2016 </w:t>
      </w:r>
      <w:proofErr w:type="spellStart"/>
      <w:r w:rsidRPr="00EC7E4A">
        <w:rPr>
          <w:rFonts w:ascii="Arial" w:hAnsi="Arial" w:cs="Arial"/>
        </w:rPr>
        <w:t>оны</w:t>
      </w:r>
      <w:proofErr w:type="spellEnd"/>
      <w:r w:rsidRPr="00EC7E4A">
        <w:rPr>
          <w:rFonts w:ascii="Arial" w:hAnsi="Arial" w:cs="Arial"/>
          <w:lang w:val="bs-Latn-BA"/>
        </w:rPr>
        <w:t xml:space="preserve"> 12 </w:t>
      </w:r>
      <w:proofErr w:type="spellStart"/>
      <w:r w:rsidRPr="00EC7E4A">
        <w:rPr>
          <w:rFonts w:ascii="Arial" w:hAnsi="Arial" w:cs="Arial"/>
        </w:rPr>
        <w:t>сарын</w:t>
      </w:r>
      <w:proofErr w:type="spellEnd"/>
      <w:r w:rsidRPr="00EC7E4A">
        <w:rPr>
          <w:rFonts w:ascii="Arial" w:hAnsi="Arial" w:cs="Arial"/>
          <w:lang w:val="bs-Latn-BA"/>
        </w:rPr>
        <w:t xml:space="preserve"> 27 </w:t>
      </w:r>
      <w:proofErr w:type="spellStart"/>
      <w:r w:rsidRPr="00EC7E4A">
        <w:rPr>
          <w:rFonts w:ascii="Arial" w:hAnsi="Arial" w:cs="Arial"/>
        </w:rPr>
        <w:t>өдөр</w:t>
      </w:r>
      <w:proofErr w:type="spellEnd"/>
      <w:r w:rsidRPr="00EC7E4A">
        <w:rPr>
          <w:rFonts w:ascii="Arial" w:hAnsi="Arial" w:cs="Arial"/>
          <w:lang w:val="bs-Latn-BA"/>
        </w:rPr>
        <w:t xml:space="preserve">, </w:t>
      </w:r>
      <w:proofErr w:type="spellStart"/>
      <w:r w:rsidRPr="00EC7E4A">
        <w:rPr>
          <w:rFonts w:ascii="Arial" w:hAnsi="Arial" w:cs="Arial"/>
        </w:rPr>
        <w:t>дугаар</w:t>
      </w:r>
      <w:proofErr w:type="spellEnd"/>
      <w:r w:rsidRPr="00EC7E4A">
        <w:rPr>
          <w:rFonts w:ascii="Arial" w:hAnsi="Arial" w:cs="Arial"/>
          <w:lang w:val="bs-Latn-BA"/>
        </w:rPr>
        <w:t xml:space="preserve"> 102 </w:t>
      </w:r>
      <w:proofErr w:type="spellStart"/>
      <w:r w:rsidRPr="00EC7E4A">
        <w:rPr>
          <w:rFonts w:ascii="Arial" w:hAnsi="Arial" w:cs="Arial"/>
        </w:rPr>
        <w:t>шш</w:t>
      </w:r>
      <w:proofErr w:type="spellEnd"/>
      <w:r w:rsidRPr="00EC7E4A">
        <w:rPr>
          <w:rFonts w:ascii="Arial" w:hAnsi="Arial" w:cs="Arial"/>
          <w:lang w:val="bs-Latn-BA"/>
        </w:rPr>
        <w:t xml:space="preserve"> 2017 00041.</w:t>
      </w:r>
    </w:p>
  </w:footnote>
  <w:footnote w:id="16">
    <w:p w14:paraId="0E58D672" w14:textId="612B80F0" w:rsidR="00E275A0" w:rsidRPr="00C317DE" w:rsidRDefault="00E275A0" w:rsidP="00C317DE">
      <w:pPr>
        <w:pStyle w:val="FootnoteText"/>
        <w:jc w:val="both"/>
        <w:rPr>
          <w:rFonts w:ascii="Arial" w:hAnsi="Arial" w:cs="Arial"/>
          <w:lang w:val="bs-Latn-BA"/>
        </w:rPr>
      </w:pPr>
      <w:r>
        <w:rPr>
          <w:rStyle w:val="FootnoteReference"/>
        </w:rPr>
        <w:footnoteRef/>
      </w:r>
      <w:r w:rsidRPr="00E275A0">
        <w:rPr>
          <w:lang w:val="bs-Latn-BA"/>
        </w:rPr>
        <w:t xml:space="preserve"> </w:t>
      </w:r>
      <w:proofErr w:type="spellStart"/>
      <w:r w:rsidRPr="00C317DE">
        <w:rPr>
          <w:rFonts w:ascii="Arial" w:hAnsi="Arial" w:cs="Arial"/>
        </w:rPr>
        <w:t>Сэлэнгэ</w:t>
      </w:r>
      <w:proofErr w:type="spellEnd"/>
      <w:r w:rsidRPr="00C317DE">
        <w:rPr>
          <w:rFonts w:ascii="Arial" w:hAnsi="Arial" w:cs="Arial"/>
          <w:lang w:val="bs-Latn-BA"/>
        </w:rPr>
        <w:t xml:space="preserve"> </w:t>
      </w:r>
      <w:proofErr w:type="spellStart"/>
      <w:r w:rsidRPr="00C317DE">
        <w:rPr>
          <w:rFonts w:ascii="Arial" w:hAnsi="Arial" w:cs="Arial"/>
        </w:rPr>
        <w:t>аймаг</w:t>
      </w:r>
      <w:proofErr w:type="spellEnd"/>
      <w:r w:rsidRPr="00C317DE">
        <w:rPr>
          <w:rFonts w:ascii="Arial" w:hAnsi="Arial" w:cs="Arial"/>
          <w:lang w:val="bs-Latn-BA"/>
        </w:rPr>
        <w:t xml:space="preserve"> </w:t>
      </w:r>
      <w:proofErr w:type="spellStart"/>
      <w:r w:rsidRPr="00C317DE">
        <w:rPr>
          <w:rFonts w:ascii="Arial" w:hAnsi="Arial" w:cs="Arial"/>
        </w:rPr>
        <w:t>дахь</w:t>
      </w:r>
      <w:proofErr w:type="spellEnd"/>
      <w:r w:rsidRPr="00C317DE">
        <w:rPr>
          <w:rFonts w:ascii="Arial" w:hAnsi="Arial" w:cs="Arial"/>
          <w:lang w:val="bs-Latn-BA"/>
        </w:rPr>
        <w:t xml:space="preserve"> </w:t>
      </w:r>
      <w:proofErr w:type="spellStart"/>
      <w:r w:rsidRPr="00C317DE">
        <w:rPr>
          <w:rFonts w:ascii="Arial" w:hAnsi="Arial" w:cs="Arial"/>
        </w:rPr>
        <w:t>сум</w:t>
      </w:r>
      <w:proofErr w:type="spellEnd"/>
      <w:r w:rsidRPr="00C317DE">
        <w:rPr>
          <w:rFonts w:ascii="Arial" w:hAnsi="Arial" w:cs="Arial"/>
          <w:lang w:val="bs-Latn-BA"/>
        </w:rPr>
        <w:t xml:space="preserve"> </w:t>
      </w:r>
      <w:proofErr w:type="spellStart"/>
      <w:r w:rsidRPr="00C317DE">
        <w:rPr>
          <w:rFonts w:ascii="Arial" w:hAnsi="Arial" w:cs="Arial"/>
        </w:rPr>
        <w:t>дундын</w:t>
      </w:r>
      <w:proofErr w:type="spellEnd"/>
      <w:r w:rsidRPr="00C317DE">
        <w:rPr>
          <w:rFonts w:ascii="Arial" w:hAnsi="Arial" w:cs="Arial"/>
          <w:lang w:val="bs-Latn-BA"/>
        </w:rPr>
        <w:t xml:space="preserve"> </w:t>
      </w:r>
      <w:proofErr w:type="spellStart"/>
      <w:r w:rsidRPr="00C317DE">
        <w:rPr>
          <w:rFonts w:ascii="Arial" w:hAnsi="Arial" w:cs="Arial"/>
        </w:rPr>
        <w:t>иргэний</w:t>
      </w:r>
      <w:proofErr w:type="spellEnd"/>
      <w:r w:rsidRPr="00C317DE">
        <w:rPr>
          <w:rFonts w:ascii="Arial" w:hAnsi="Arial" w:cs="Arial"/>
          <w:lang w:val="bs-Latn-BA"/>
        </w:rPr>
        <w:t xml:space="preserve"> </w:t>
      </w:r>
      <w:proofErr w:type="spellStart"/>
      <w:r w:rsidRPr="00C317DE">
        <w:rPr>
          <w:rFonts w:ascii="Arial" w:hAnsi="Arial" w:cs="Arial"/>
        </w:rPr>
        <w:t>хэргийн</w:t>
      </w:r>
      <w:proofErr w:type="spellEnd"/>
      <w:r w:rsidRPr="00C317DE">
        <w:rPr>
          <w:rFonts w:ascii="Arial" w:hAnsi="Arial" w:cs="Arial"/>
          <w:lang w:val="bs-Latn-BA"/>
        </w:rPr>
        <w:t xml:space="preserve"> </w:t>
      </w:r>
      <w:proofErr w:type="spellStart"/>
      <w:r w:rsidRPr="00C317DE">
        <w:rPr>
          <w:rFonts w:ascii="Arial" w:hAnsi="Arial" w:cs="Arial"/>
        </w:rPr>
        <w:t>анхан</w:t>
      </w:r>
      <w:proofErr w:type="spellEnd"/>
      <w:r w:rsidRPr="00C317DE">
        <w:rPr>
          <w:rFonts w:ascii="Arial" w:hAnsi="Arial" w:cs="Arial"/>
          <w:lang w:val="bs-Latn-BA"/>
        </w:rPr>
        <w:t xml:space="preserve"> </w:t>
      </w:r>
      <w:proofErr w:type="spellStart"/>
      <w:r w:rsidRPr="00C317DE">
        <w:rPr>
          <w:rFonts w:ascii="Arial" w:hAnsi="Arial" w:cs="Arial"/>
        </w:rPr>
        <w:t>шатны</w:t>
      </w:r>
      <w:proofErr w:type="spellEnd"/>
      <w:r w:rsidRPr="00C317DE">
        <w:rPr>
          <w:rFonts w:ascii="Arial" w:hAnsi="Arial" w:cs="Arial"/>
          <w:lang w:val="bs-Latn-BA"/>
        </w:rPr>
        <w:t xml:space="preserve"> </w:t>
      </w:r>
      <w:proofErr w:type="spellStart"/>
      <w:r w:rsidRPr="00C317DE">
        <w:rPr>
          <w:rFonts w:ascii="Arial" w:hAnsi="Arial" w:cs="Arial"/>
        </w:rPr>
        <w:t>шүүх</w:t>
      </w:r>
      <w:proofErr w:type="spellEnd"/>
      <w:r w:rsidRPr="00C317DE">
        <w:rPr>
          <w:rFonts w:ascii="Arial" w:hAnsi="Arial" w:cs="Arial"/>
          <w:lang w:val="bs-Latn-BA"/>
        </w:rPr>
        <w:t xml:space="preserve">, 2020 </w:t>
      </w:r>
      <w:proofErr w:type="spellStart"/>
      <w:r w:rsidRPr="00C317DE">
        <w:rPr>
          <w:rFonts w:ascii="Arial" w:hAnsi="Arial" w:cs="Arial"/>
        </w:rPr>
        <w:t>оны</w:t>
      </w:r>
      <w:proofErr w:type="spellEnd"/>
      <w:r w:rsidRPr="00C317DE">
        <w:rPr>
          <w:rFonts w:ascii="Arial" w:hAnsi="Arial" w:cs="Arial"/>
          <w:lang w:val="bs-Latn-BA"/>
        </w:rPr>
        <w:t xml:space="preserve"> 12 </w:t>
      </w:r>
      <w:proofErr w:type="spellStart"/>
      <w:r w:rsidRPr="00C317DE">
        <w:rPr>
          <w:rFonts w:ascii="Arial" w:hAnsi="Arial" w:cs="Arial"/>
        </w:rPr>
        <w:t>сарын</w:t>
      </w:r>
      <w:proofErr w:type="spellEnd"/>
      <w:r w:rsidRPr="00C317DE">
        <w:rPr>
          <w:rFonts w:ascii="Arial" w:hAnsi="Arial" w:cs="Arial"/>
          <w:lang w:val="bs-Latn-BA"/>
        </w:rPr>
        <w:t xml:space="preserve"> 30 </w:t>
      </w:r>
      <w:proofErr w:type="spellStart"/>
      <w:r w:rsidRPr="00C317DE">
        <w:rPr>
          <w:rFonts w:ascii="Arial" w:hAnsi="Arial" w:cs="Arial"/>
        </w:rPr>
        <w:t>өдөр</w:t>
      </w:r>
      <w:proofErr w:type="spellEnd"/>
      <w:r w:rsidRPr="00C317DE">
        <w:rPr>
          <w:rFonts w:ascii="Arial" w:hAnsi="Arial" w:cs="Arial"/>
          <w:lang w:val="bs-Latn-BA"/>
        </w:rPr>
        <w:t xml:space="preserve">, </w:t>
      </w:r>
      <w:proofErr w:type="spellStart"/>
      <w:r w:rsidRPr="00C317DE">
        <w:rPr>
          <w:rFonts w:ascii="Arial" w:hAnsi="Arial" w:cs="Arial"/>
        </w:rPr>
        <w:t>Дугаар</w:t>
      </w:r>
      <w:proofErr w:type="spellEnd"/>
      <w:r w:rsidRPr="00C317DE">
        <w:rPr>
          <w:rFonts w:ascii="Arial" w:hAnsi="Arial" w:cs="Arial"/>
          <w:lang w:val="bs-Latn-BA"/>
        </w:rPr>
        <w:t xml:space="preserve"> 148 </w:t>
      </w:r>
      <w:r w:rsidRPr="00C317DE">
        <w:rPr>
          <w:rFonts w:ascii="Arial" w:hAnsi="Arial" w:cs="Arial"/>
        </w:rPr>
        <w:t>ШШ</w:t>
      </w:r>
      <w:r w:rsidRPr="00C317DE">
        <w:rPr>
          <w:rFonts w:ascii="Arial" w:hAnsi="Arial" w:cs="Arial"/>
          <w:lang w:val="bs-Latn-BA"/>
        </w:rPr>
        <w:t xml:space="preserve">2021 00005. </w:t>
      </w:r>
    </w:p>
  </w:footnote>
  <w:footnote w:id="17">
    <w:p w14:paraId="766669D2" w14:textId="77777777" w:rsidR="00E275A0" w:rsidRPr="0053538D" w:rsidRDefault="00E275A0" w:rsidP="00E275A0">
      <w:pPr>
        <w:pStyle w:val="FootnoteText"/>
        <w:rPr>
          <w:rFonts w:ascii="Arial" w:hAnsi="Arial" w:cs="Arial"/>
          <w:lang w:val="bs-Latn-BA"/>
        </w:rPr>
      </w:pPr>
      <w:r w:rsidRPr="0053538D">
        <w:rPr>
          <w:rStyle w:val="FootnoteReference"/>
          <w:rFonts w:ascii="Arial" w:hAnsi="Arial" w:cs="Arial"/>
        </w:rPr>
        <w:footnoteRef/>
      </w:r>
      <w:r w:rsidRPr="0053538D">
        <w:rPr>
          <w:rFonts w:ascii="Arial" w:hAnsi="Arial" w:cs="Arial"/>
          <w:lang w:val="bs-Latn-BA"/>
        </w:rPr>
        <w:t xml:space="preserve"> </w:t>
      </w:r>
      <w:r w:rsidRPr="0053538D">
        <w:rPr>
          <w:rFonts w:ascii="Arial" w:hAnsi="Arial" w:cs="Arial"/>
          <w:lang w:val="mn-MN"/>
        </w:rPr>
        <w:t xml:space="preserve">С.Сүхбаатар, Б.Энх-Амгалан, Х.Санчир, Гэр бүлийн харилцаанаас үүссэн зарим төрлийн иргэний хэргийн шүүхийн шийдвэрийн дүн шинжилгээ, Хууль зүйн үндэсний хүрээлэнгийн Судалгааны тайлангийн эмхэтгэл XIII боть,  2023 он, 134-135 дахь тал. </w:t>
      </w:r>
    </w:p>
  </w:footnote>
  <w:footnote w:id="18">
    <w:p w14:paraId="276625A7" w14:textId="77777777" w:rsidR="00E275A0" w:rsidRPr="0053538D" w:rsidRDefault="00E275A0" w:rsidP="00E275A0">
      <w:pPr>
        <w:pStyle w:val="FootnoteText"/>
        <w:rPr>
          <w:rFonts w:ascii="Arial" w:hAnsi="Arial" w:cs="Arial"/>
          <w:lang w:val="bs-Latn-BA"/>
        </w:rPr>
      </w:pPr>
      <w:r w:rsidRPr="0053538D">
        <w:rPr>
          <w:rStyle w:val="FootnoteReference"/>
          <w:rFonts w:ascii="Arial" w:hAnsi="Arial" w:cs="Arial"/>
        </w:rPr>
        <w:footnoteRef/>
      </w:r>
      <w:r w:rsidRPr="0053538D">
        <w:rPr>
          <w:rFonts w:ascii="Arial" w:hAnsi="Arial" w:cs="Arial"/>
          <w:lang w:val="bs-Latn-BA"/>
        </w:rPr>
        <w:t xml:space="preserve"> </w:t>
      </w:r>
      <w:proofErr w:type="spellStart"/>
      <w:r w:rsidRPr="0053538D">
        <w:rPr>
          <w:rFonts w:ascii="Arial" w:hAnsi="Arial" w:cs="Arial"/>
        </w:rPr>
        <w:t>Сэлэнгэ</w:t>
      </w:r>
      <w:proofErr w:type="spellEnd"/>
      <w:r w:rsidRPr="0053538D">
        <w:rPr>
          <w:rFonts w:ascii="Arial" w:hAnsi="Arial" w:cs="Arial"/>
          <w:lang w:val="bs-Latn-BA"/>
        </w:rPr>
        <w:t xml:space="preserve"> </w:t>
      </w:r>
      <w:proofErr w:type="spellStart"/>
      <w:r w:rsidRPr="0053538D">
        <w:rPr>
          <w:rFonts w:ascii="Arial" w:hAnsi="Arial" w:cs="Arial"/>
        </w:rPr>
        <w:t>аймаг</w:t>
      </w:r>
      <w:proofErr w:type="spellEnd"/>
      <w:r w:rsidRPr="0053538D">
        <w:rPr>
          <w:rFonts w:ascii="Arial" w:hAnsi="Arial" w:cs="Arial"/>
          <w:lang w:val="bs-Latn-BA"/>
        </w:rPr>
        <w:t xml:space="preserve"> </w:t>
      </w:r>
      <w:proofErr w:type="spellStart"/>
      <w:r w:rsidRPr="0053538D">
        <w:rPr>
          <w:rFonts w:ascii="Arial" w:hAnsi="Arial" w:cs="Arial"/>
        </w:rPr>
        <w:t>дахь</w:t>
      </w:r>
      <w:proofErr w:type="spellEnd"/>
      <w:r w:rsidRPr="0053538D">
        <w:rPr>
          <w:rFonts w:ascii="Arial" w:hAnsi="Arial" w:cs="Arial"/>
          <w:lang w:val="bs-Latn-BA"/>
        </w:rPr>
        <w:t xml:space="preserve"> </w:t>
      </w:r>
      <w:proofErr w:type="spellStart"/>
      <w:r w:rsidRPr="0053538D">
        <w:rPr>
          <w:rFonts w:ascii="Arial" w:hAnsi="Arial" w:cs="Arial"/>
        </w:rPr>
        <w:t>сум</w:t>
      </w:r>
      <w:proofErr w:type="spellEnd"/>
      <w:r w:rsidRPr="0053538D">
        <w:rPr>
          <w:rFonts w:ascii="Arial" w:hAnsi="Arial" w:cs="Arial"/>
          <w:lang w:val="bs-Latn-BA"/>
        </w:rPr>
        <w:t xml:space="preserve"> </w:t>
      </w:r>
      <w:proofErr w:type="spellStart"/>
      <w:r w:rsidRPr="0053538D">
        <w:rPr>
          <w:rFonts w:ascii="Arial" w:hAnsi="Arial" w:cs="Arial"/>
        </w:rPr>
        <w:t>дундын</w:t>
      </w:r>
      <w:proofErr w:type="spellEnd"/>
      <w:r w:rsidRPr="0053538D">
        <w:rPr>
          <w:rFonts w:ascii="Arial" w:hAnsi="Arial" w:cs="Arial"/>
          <w:lang w:val="bs-Latn-BA"/>
        </w:rPr>
        <w:t xml:space="preserve"> </w:t>
      </w:r>
      <w:proofErr w:type="spellStart"/>
      <w:r w:rsidRPr="0053538D">
        <w:rPr>
          <w:rFonts w:ascii="Arial" w:hAnsi="Arial" w:cs="Arial"/>
        </w:rPr>
        <w:t>Иргэний</w:t>
      </w:r>
      <w:proofErr w:type="spellEnd"/>
      <w:r w:rsidRPr="0053538D">
        <w:rPr>
          <w:rFonts w:ascii="Arial" w:hAnsi="Arial" w:cs="Arial"/>
          <w:lang w:val="bs-Latn-BA"/>
        </w:rPr>
        <w:t xml:space="preserve"> </w:t>
      </w:r>
      <w:proofErr w:type="spellStart"/>
      <w:r w:rsidRPr="0053538D">
        <w:rPr>
          <w:rFonts w:ascii="Arial" w:hAnsi="Arial" w:cs="Arial"/>
        </w:rPr>
        <w:t>хэргийн</w:t>
      </w:r>
      <w:proofErr w:type="spellEnd"/>
      <w:r w:rsidRPr="0053538D">
        <w:rPr>
          <w:rFonts w:ascii="Arial" w:hAnsi="Arial" w:cs="Arial"/>
          <w:lang w:val="bs-Latn-BA"/>
        </w:rPr>
        <w:t xml:space="preserve"> </w:t>
      </w:r>
      <w:proofErr w:type="spellStart"/>
      <w:r w:rsidRPr="0053538D">
        <w:rPr>
          <w:rFonts w:ascii="Arial" w:hAnsi="Arial" w:cs="Arial"/>
        </w:rPr>
        <w:t>анхан</w:t>
      </w:r>
      <w:proofErr w:type="spellEnd"/>
      <w:r w:rsidRPr="0053538D">
        <w:rPr>
          <w:rFonts w:ascii="Arial" w:hAnsi="Arial" w:cs="Arial"/>
          <w:lang w:val="bs-Latn-BA"/>
        </w:rPr>
        <w:t xml:space="preserve"> </w:t>
      </w:r>
      <w:proofErr w:type="spellStart"/>
      <w:r w:rsidRPr="0053538D">
        <w:rPr>
          <w:rFonts w:ascii="Arial" w:hAnsi="Arial" w:cs="Arial"/>
        </w:rPr>
        <w:t>шатны</w:t>
      </w:r>
      <w:proofErr w:type="spellEnd"/>
      <w:r w:rsidRPr="0053538D">
        <w:rPr>
          <w:rFonts w:ascii="Arial" w:hAnsi="Arial" w:cs="Arial"/>
          <w:lang w:val="bs-Latn-BA"/>
        </w:rPr>
        <w:t xml:space="preserve"> </w:t>
      </w:r>
      <w:proofErr w:type="spellStart"/>
      <w:r w:rsidRPr="0053538D">
        <w:rPr>
          <w:rFonts w:ascii="Arial" w:hAnsi="Arial" w:cs="Arial"/>
        </w:rPr>
        <w:t>шүүхийн</w:t>
      </w:r>
      <w:proofErr w:type="spellEnd"/>
      <w:r w:rsidRPr="0053538D">
        <w:rPr>
          <w:rFonts w:ascii="Arial" w:hAnsi="Arial" w:cs="Arial"/>
          <w:lang w:val="bs-Latn-BA"/>
        </w:rPr>
        <w:t xml:space="preserve"> </w:t>
      </w:r>
      <w:proofErr w:type="spellStart"/>
      <w:r w:rsidRPr="0053538D">
        <w:rPr>
          <w:rFonts w:ascii="Arial" w:hAnsi="Arial" w:cs="Arial"/>
        </w:rPr>
        <w:t>шийдвэр</w:t>
      </w:r>
      <w:proofErr w:type="spellEnd"/>
      <w:r w:rsidRPr="0053538D">
        <w:rPr>
          <w:rFonts w:ascii="Arial" w:hAnsi="Arial" w:cs="Arial"/>
          <w:lang w:val="bs-Latn-BA"/>
        </w:rPr>
        <w:t xml:space="preserve">, 2020 </w:t>
      </w:r>
      <w:proofErr w:type="spellStart"/>
      <w:r w:rsidRPr="0053538D">
        <w:rPr>
          <w:rFonts w:ascii="Arial" w:hAnsi="Arial" w:cs="Arial"/>
        </w:rPr>
        <w:t>оны</w:t>
      </w:r>
      <w:proofErr w:type="spellEnd"/>
      <w:r w:rsidRPr="0053538D">
        <w:rPr>
          <w:rFonts w:ascii="Arial" w:hAnsi="Arial" w:cs="Arial"/>
          <w:lang w:val="bs-Latn-BA"/>
        </w:rPr>
        <w:t xml:space="preserve"> 12 </w:t>
      </w:r>
      <w:proofErr w:type="spellStart"/>
      <w:r w:rsidRPr="0053538D">
        <w:rPr>
          <w:rFonts w:ascii="Arial" w:hAnsi="Arial" w:cs="Arial"/>
        </w:rPr>
        <w:t>сарын</w:t>
      </w:r>
      <w:proofErr w:type="spellEnd"/>
      <w:r w:rsidRPr="0053538D">
        <w:rPr>
          <w:rFonts w:ascii="Arial" w:hAnsi="Arial" w:cs="Arial"/>
          <w:lang w:val="bs-Latn-BA"/>
        </w:rPr>
        <w:t xml:space="preserve"> 30 </w:t>
      </w:r>
      <w:proofErr w:type="spellStart"/>
      <w:r w:rsidRPr="0053538D">
        <w:rPr>
          <w:rFonts w:ascii="Arial" w:hAnsi="Arial" w:cs="Arial"/>
        </w:rPr>
        <w:t>өдөр</w:t>
      </w:r>
      <w:proofErr w:type="spellEnd"/>
      <w:r w:rsidRPr="0053538D">
        <w:rPr>
          <w:rFonts w:ascii="Arial" w:hAnsi="Arial" w:cs="Arial"/>
          <w:lang w:val="bs-Latn-BA"/>
        </w:rPr>
        <w:t xml:space="preserve">, </w:t>
      </w:r>
      <w:proofErr w:type="spellStart"/>
      <w:r w:rsidRPr="0053538D">
        <w:rPr>
          <w:rFonts w:ascii="Arial" w:hAnsi="Arial" w:cs="Arial"/>
        </w:rPr>
        <w:t>дугаар</w:t>
      </w:r>
      <w:proofErr w:type="spellEnd"/>
      <w:r w:rsidRPr="0053538D">
        <w:rPr>
          <w:rFonts w:ascii="Arial" w:hAnsi="Arial" w:cs="Arial"/>
          <w:lang w:val="bs-Latn-BA"/>
        </w:rPr>
        <w:t xml:space="preserve"> 148/</w:t>
      </w:r>
      <w:proofErr w:type="spellStart"/>
      <w:r w:rsidRPr="0053538D">
        <w:rPr>
          <w:rFonts w:ascii="Arial" w:hAnsi="Arial" w:cs="Arial"/>
        </w:rPr>
        <w:t>шш</w:t>
      </w:r>
      <w:proofErr w:type="spellEnd"/>
      <w:r w:rsidRPr="0053538D">
        <w:rPr>
          <w:rFonts w:ascii="Arial" w:hAnsi="Arial" w:cs="Arial"/>
          <w:lang w:val="bs-Latn-BA"/>
        </w:rPr>
        <w:t xml:space="preserve"> 2021/00005. </w:t>
      </w:r>
    </w:p>
  </w:footnote>
  <w:footnote w:id="19">
    <w:p w14:paraId="14BF3184" w14:textId="77777777" w:rsidR="00E275A0" w:rsidRPr="0053538D" w:rsidRDefault="00E275A0" w:rsidP="00EC7E4A">
      <w:pPr>
        <w:pStyle w:val="FootnoteText"/>
        <w:jc w:val="both"/>
        <w:rPr>
          <w:rFonts w:ascii="Arial" w:hAnsi="Arial" w:cs="Arial"/>
          <w:lang w:val="bs-Latn-BA"/>
        </w:rPr>
      </w:pPr>
      <w:r w:rsidRPr="0053538D">
        <w:rPr>
          <w:rStyle w:val="FootnoteReference"/>
          <w:rFonts w:ascii="Arial" w:hAnsi="Arial" w:cs="Arial"/>
        </w:rPr>
        <w:footnoteRef/>
      </w:r>
      <w:r w:rsidRPr="0053538D">
        <w:rPr>
          <w:rFonts w:ascii="Arial" w:hAnsi="Arial" w:cs="Arial"/>
          <w:lang w:val="bs-Latn-BA"/>
        </w:rPr>
        <w:t xml:space="preserve"> </w:t>
      </w:r>
      <w:proofErr w:type="spellStart"/>
      <w:r w:rsidRPr="0053538D">
        <w:rPr>
          <w:rFonts w:ascii="Arial" w:hAnsi="Arial" w:cs="Arial"/>
        </w:rPr>
        <w:t>Орхон</w:t>
      </w:r>
      <w:proofErr w:type="spellEnd"/>
      <w:r w:rsidRPr="0053538D">
        <w:rPr>
          <w:rFonts w:ascii="Arial" w:hAnsi="Arial" w:cs="Arial"/>
          <w:lang w:val="bs-Latn-BA"/>
        </w:rPr>
        <w:t xml:space="preserve"> </w:t>
      </w:r>
      <w:proofErr w:type="spellStart"/>
      <w:r w:rsidRPr="0053538D">
        <w:rPr>
          <w:rFonts w:ascii="Arial" w:hAnsi="Arial" w:cs="Arial"/>
        </w:rPr>
        <w:t>аймаг</w:t>
      </w:r>
      <w:proofErr w:type="spellEnd"/>
      <w:r w:rsidRPr="0053538D">
        <w:rPr>
          <w:rFonts w:ascii="Arial" w:hAnsi="Arial" w:cs="Arial"/>
          <w:lang w:val="bs-Latn-BA"/>
        </w:rPr>
        <w:t xml:space="preserve"> </w:t>
      </w:r>
      <w:proofErr w:type="spellStart"/>
      <w:r w:rsidRPr="0053538D">
        <w:rPr>
          <w:rFonts w:ascii="Arial" w:hAnsi="Arial" w:cs="Arial"/>
        </w:rPr>
        <w:t>дахь</w:t>
      </w:r>
      <w:proofErr w:type="spellEnd"/>
      <w:r w:rsidRPr="0053538D">
        <w:rPr>
          <w:rFonts w:ascii="Arial" w:hAnsi="Arial" w:cs="Arial"/>
          <w:lang w:val="bs-Latn-BA"/>
        </w:rPr>
        <w:t xml:space="preserve"> </w:t>
      </w:r>
      <w:proofErr w:type="spellStart"/>
      <w:r w:rsidRPr="0053538D">
        <w:rPr>
          <w:rFonts w:ascii="Arial" w:hAnsi="Arial" w:cs="Arial"/>
        </w:rPr>
        <w:t>сум</w:t>
      </w:r>
      <w:proofErr w:type="spellEnd"/>
      <w:r w:rsidRPr="0053538D">
        <w:rPr>
          <w:rFonts w:ascii="Arial" w:hAnsi="Arial" w:cs="Arial"/>
          <w:lang w:val="bs-Latn-BA"/>
        </w:rPr>
        <w:t xml:space="preserve"> </w:t>
      </w:r>
      <w:proofErr w:type="spellStart"/>
      <w:r w:rsidRPr="0053538D">
        <w:rPr>
          <w:rFonts w:ascii="Arial" w:hAnsi="Arial" w:cs="Arial"/>
        </w:rPr>
        <w:t>дундын</w:t>
      </w:r>
      <w:proofErr w:type="spellEnd"/>
      <w:r w:rsidRPr="0053538D">
        <w:rPr>
          <w:rFonts w:ascii="Arial" w:hAnsi="Arial" w:cs="Arial"/>
          <w:lang w:val="bs-Latn-BA"/>
        </w:rPr>
        <w:t xml:space="preserve"> </w:t>
      </w:r>
      <w:proofErr w:type="spellStart"/>
      <w:r w:rsidRPr="0053538D">
        <w:rPr>
          <w:rFonts w:ascii="Arial" w:hAnsi="Arial" w:cs="Arial"/>
        </w:rPr>
        <w:t>иргэний</w:t>
      </w:r>
      <w:proofErr w:type="spellEnd"/>
      <w:r w:rsidRPr="0053538D">
        <w:rPr>
          <w:rFonts w:ascii="Arial" w:hAnsi="Arial" w:cs="Arial"/>
          <w:lang w:val="bs-Latn-BA"/>
        </w:rPr>
        <w:t xml:space="preserve"> </w:t>
      </w:r>
      <w:proofErr w:type="spellStart"/>
      <w:r w:rsidRPr="0053538D">
        <w:rPr>
          <w:rFonts w:ascii="Arial" w:hAnsi="Arial" w:cs="Arial"/>
        </w:rPr>
        <w:t>хэргийн</w:t>
      </w:r>
      <w:proofErr w:type="spellEnd"/>
      <w:r w:rsidRPr="0053538D">
        <w:rPr>
          <w:rFonts w:ascii="Arial" w:hAnsi="Arial" w:cs="Arial"/>
          <w:lang w:val="bs-Latn-BA"/>
        </w:rPr>
        <w:t xml:space="preserve"> </w:t>
      </w:r>
      <w:proofErr w:type="spellStart"/>
      <w:r w:rsidRPr="0053538D">
        <w:rPr>
          <w:rFonts w:ascii="Arial" w:hAnsi="Arial" w:cs="Arial"/>
        </w:rPr>
        <w:t>анхан</w:t>
      </w:r>
      <w:proofErr w:type="spellEnd"/>
      <w:r w:rsidRPr="0053538D">
        <w:rPr>
          <w:rFonts w:ascii="Arial" w:hAnsi="Arial" w:cs="Arial"/>
          <w:lang w:val="bs-Latn-BA"/>
        </w:rPr>
        <w:t xml:space="preserve"> </w:t>
      </w:r>
      <w:proofErr w:type="spellStart"/>
      <w:r w:rsidRPr="0053538D">
        <w:rPr>
          <w:rFonts w:ascii="Arial" w:hAnsi="Arial" w:cs="Arial"/>
        </w:rPr>
        <w:t>шатны</w:t>
      </w:r>
      <w:proofErr w:type="spellEnd"/>
      <w:r w:rsidRPr="0053538D">
        <w:rPr>
          <w:rFonts w:ascii="Arial" w:hAnsi="Arial" w:cs="Arial"/>
          <w:lang w:val="bs-Latn-BA"/>
        </w:rPr>
        <w:t xml:space="preserve"> </w:t>
      </w:r>
      <w:proofErr w:type="spellStart"/>
      <w:r w:rsidRPr="0053538D">
        <w:rPr>
          <w:rFonts w:ascii="Arial" w:hAnsi="Arial" w:cs="Arial"/>
        </w:rPr>
        <w:t>шүүхийн</w:t>
      </w:r>
      <w:proofErr w:type="spellEnd"/>
      <w:r w:rsidRPr="0053538D">
        <w:rPr>
          <w:rFonts w:ascii="Arial" w:hAnsi="Arial" w:cs="Arial"/>
          <w:lang w:val="bs-Latn-BA"/>
        </w:rPr>
        <w:t xml:space="preserve"> </w:t>
      </w:r>
      <w:proofErr w:type="spellStart"/>
      <w:r w:rsidRPr="0053538D">
        <w:rPr>
          <w:rFonts w:ascii="Arial" w:hAnsi="Arial" w:cs="Arial"/>
        </w:rPr>
        <w:t>шийдвэр</w:t>
      </w:r>
      <w:proofErr w:type="spellEnd"/>
      <w:r w:rsidRPr="0053538D">
        <w:rPr>
          <w:rFonts w:ascii="Arial" w:hAnsi="Arial" w:cs="Arial"/>
          <w:lang w:val="bs-Latn-BA"/>
        </w:rPr>
        <w:t xml:space="preserve">, 2019 </w:t>
      </w:r>
      <w:proofErr w:type="spellStart"/>
      <w:r w:rsidRPr="0053538D">
        <w:rPr>
          <w:rFonts w:ascii="Arial" w:hAnsi="Arial" w:cs="Arial"/>
        </w:rPr>
        <w:t>оны</w:t>
      </w:r>
      <w:proofErr w:type="spellEnd"/>
      <w:r w:rsidRPr="0053538D">
        <w:rPr>
          <w:rFonts w:ascii="Arial" w:hAnsi="Arial" w:cs="Arial"/>
          <w:lang w:val="bs-Latn-BA"/>
        </w:rPr>
        <w:t xml:space="preserve"> 12 </w:t>
      </w:r>
      <w:proofErr w:type="spellStart"/>
      <w:r w:rsidRPr="0053538D">
        <w:rPr>
          <w:rFonts w:ascii="Arial" w:hAnsi="Arial" w:cs="Arial"/>
        </w:rPr>
        <w:t>сарын</w:t>
      </w:r>
      <w:proofErr w:type="spellEnd"/>
      <w:r w:rsidRPr="0053538D">
        <w:rPr>
          <w:rFonts w:ascii="Arial" w:hAnsi="Arial" w:cs="Arial"/>
          <w:lang w:val="bs-Latn-BA"/>
        </w:rPr>
        <w:t xml:space="preserve"> 25 </w:t>
      </w:r>
      <w:proofErr w:type="spellStart"/>
      <w:r w:rsidRPr="0053538D">
        <w:rPr>
          <w:rFonts w:ascii="Arial" w:hAnsi="Arial" w:cs="Arial"/>
        </w:rPr>
        <w:t>өдөр</w:t>
      </w:r>
      <w:proofErr w:type="spellEnd"/>
      <w:r w:rsidRPr="0053538D">
        <w:rPr>
          <w:rFonts w:ascii="Arial" w:hAnsi="Arial" w:cs="Arial"/>
          <w:lang w:val="bs-Latn-BA"/>
        </w:rPr>
        <w:t xml:space="preserve">, </w:t>
      </w:r>
      <w:proofErr w:type="spellStart"/>
      <w:r w:rsidRPr="0053538D">
        <w:rPr>
          <w:rFonts w:ascii="Arial" w:hAnsi="Arial" w:cs="Arial"/>
        </w:rPr>
        <w:t>Дугаар</w:t>
      </w:r>
      <w:proofErr w:type="spellEnd"/>
      <w:r w:rsidRPr="0053538D">
        <w:rPr>
          <w:rFonts w:ascii="Arial" w:hAnsi="Arial" w:cs="Arial"/>
          <w:lang w:val="bs-Latn-BA"/>
        </w:rPr>
        <w:t xml:space="preserve"> 142 </w:t>
      </w:r>
      <w:r w:rsidRPr="0053538D">
        <w:rPr>
          <w:rFonts w:ascii="Arial" w:hAnsi="Arial" w:cs="Arial"/>
        </w:rPr>
        <w:t>ШШ</w:t>
      </w:r>
      <w:r w:rsidRPr="0053538D">
        <w:rPr>
          <w:rFonts w:ascii="Arial" w:hAnsi="Arial" w:cs="Arial"/>
          <w:lang w:val="bs-Latn-BA"/>
        </w:rPr>
        <w:t>2020 00019.</w:t>
      </w:r>
    </w:p>
  </w:footnote>
  <w:footnote w:id="20">
    <w:p w14:paraId="05DB5120" w14:textId="77777777" w:rsidR="00E275A0" w:rsidRPr="0053538D" w:rsidRDefault="00E275A0" w:rsidP="00EC7E4A">
      <w:pPr>
        <w:pStyle w:val="FootnoteText"/>
        <w:jc w:val="both"/>
        <w:rPr>
          <w:rFonts w:ascii="Arial" w:hAnsi="Arial" w:cs="Arial"/>
          <w:lang w:val="bs-Latn-BA"/>
        </w:rPr>
      </w:pPr>
      <w:r w:rsidRPr="0053538D">
        <w:rPr>
          <w:rStyle w:val="FootnoteReference"/>
          <w:rFonts w:ascii="Arial" w:hAnsi="Arial" w:cs="Arial"/>
        </w:rPr>
        <w:footnoteRef/>
      </w:r>
      <w:r w:rsidRPr="0053538D">
        <w:rPr>
          <w:rFonts w:ascii="Arial" w:hAnsi="Arial" w:cs="Arial"/>
          <w:lang w:val="bs-Latn-BA"/>
        </w:rPr>
        <w:t xml:space="preserve"> </w:t>
      </w:r>
      <w:proofErr w:type="spellStart"/>
      <w:r w:rsidRPr="0053538D">
        <w:rPr>
          <w:rFonts w:ascii="Arial" w:hAnsi="Arial" w:cs="Arial"/>
        </w:rPr>
        <w:t>Сэлэнгэ</w:t>
      </w:r>
      <w:proofErr w:type="spellEnd"/>
      <w:r w:rsidRPr="0053538D">
        <w:rPr>
          <w:rFonts w:ascii="Arial" w:hAnsi="Arial" w:cs="Arial"/>
          <w:lang w:val="bs-Latn-BA"/>
        </w:rPr>
        <w:t xml:space="preserve"> </w:t>
      </w:r>
      <w:proofErr w:type="spellStart"/>
      <w:r w:rsidRPr="0053538D">
        <w:rPr>
          <w:rFonts w:ascii="Arial" w:hAnsi="Arial" w:cs="Arial"/>
        </w:rPr>
        <w:t>аймаг</w:t>
      </w:r>
      <w:proofErr w:type="spellEnd"/>
      <w:r w:rsidRPr="0053538D">
        <w:rPr>
          <w:rFonts w:ascii="Arial" w:hAnsi="Arial" w:cs="Arial"/>
          <w:lang w:val="bs-Latn-BA"/>
        </w:rPr>
        <w:t xml:space="preserve"> </w:t>
      </w:r>
      <w:proofErr w:type="spellStart"/>
      <w:r w:rsidRPr="0053538D">
        <w:rPr>
          <w:rFonts w:ascii="Arial" w:hAnsi="Arial" w:cs="Arial"/>
        </w:rPr>
        <w:t>дахь</w:t>
      </w:r>
      <w:proofErr w:type="spellEnd"/>
      <w:r w:rsidRPr="0053538D">
        <w:rPr>
          <w:rFonts w:ascii="Arial" w:hAnsi="Arial" w:cs="Arial"/>
          <w:lang w:val="bs-Latn-BA"/>
        </w:rPr>
        <w:t xml:space="preserve"> </w:t>
      </w:r>
      <w:proofErr w:type="spellStart"/>
      <w:r w:rsidRPr="0053538D">
        <w:rPr>
          <w:rFonts w:ascii="Arial" w:hAnsi="Arial" w:cs="Arial"/>
        </w:rPr>
        <w:t>сум</w:t>
      </w:r>
      <w:proofErr w:type="spellEnd"/>
      <w:r w:rsidRPr="0053538D">
        <w:rPr>
          <w:rFonts w:ascii="Arial" w:hAnsi="Arial" w:cs="Arial"/>
          <w:lang w:val="bs-Latn-BA"/>
        </w:rPr>
        <w:t xml:space="preserve"> </w:t>
      </w:r>
      <w:proofErr w:type="spellStart"/>
      <w:r w:rsidRPr="0053538D">
        <w:rPr>
          <w:rFonts w:ascii="Arial" w:hAnsi="Arial" w:cs="Arial"/>
        </w:rPr>
        <w:t>дундын</w:t>
      </w:r>
      <w:proofErr w:type="spellEnd"/>
      <w:r w:rsidRPr="0053538D">
        <w:rPr>
          <w:rFonts w:ascii="Arial" w:hAnsi="Arial" w:cs="Arial"/>
          <w:lang w:val="bs-Latn-BA"/>
        </w:rPr>
        <w:t xml:space="preserve"> </w:t>
      </w:r>
      <w:proofErr w:type="spellStart"/>
      <w:r w:rsidRPr="0053538D">
        <w:rPr>
          <w:rFonts w:ascii="Arial" w:hAnsi="Arial" w:cs="Arial"/>
        </w:rPr>
        <w:t>иргэний</w:t>
      </w:r>
      <w:proofErr w:type="spellEnd"/>
      <w:r w:rsidRPr="0053538D">
        <w:rPr>
          <w:rFonts w:ascii="Arial" w:hAnsi="Arial" w:cs="Arial"/>
          <w:lang w:val="bs-Latn-BA"/>
        </w:rPr>
        <w:t xml:space="preserve"> </w:t>
      </w:r>
      <w:proofErr w:type="spellStart"/>
      <w:r w:rsidRPr="0053538D">
        <w:rPr>
          <w:rFonts w:ascii="Arial" w:hAnsi="Arial" w:cs="Arial"/>
        </w:rPr>
        <w:t>хэргийн</w:t>
      </w:r>
      <w:proofErr w:type="spellEnd"/>
      <w:r w:rsidRPr="0053538D">
        <w:rPr>
          <w:rFonts w:ascii="Arial" w:hAnsi="Arial" w:cs="Arial"/>
          <w:lang w:val="bs-Latn-BA"/>
        </w:rPr>
        <w:t xml:space="preserve"> </w:t>
      </w:r>
      <w:proofErr w:type="spellStart"/>
      <w:r w:rsidRPr="0053538D">
        <w:rPr>
          <w:rFonts w:ascii="Arial" w:hAnsi="Arial" w:cs="Arial"/>
        </w:rPr>
        <w:t>анхан</w:t>
      </w:r>
      <w:proofErr w:type="spellEnd"/>
      <w:r w:rsidRPr="0053538D">
        <w:rPr>
          <w:rFonts w:ascii="Arial" w:hAnsi="Arial" w:cs="Arial"/>
          <w:lang w:val="bs-Latn-BA"/>
        </w:rPr>
        <w:t xml:space="preserve"> </w:t>
      </w:r>
      <w:proofErr w:type="spellStart"/>
      <w:r w:rsidRPr="0053538D">
        <w:rPr>
          <w:rFonts w:ascii="Arial" w:hAnsi="Arial" w:cs="Arial"/>
        </w:rPr>
        <w:t>шатны</w:t>
      </w:r>
      <w:proofErr w:type="spellEnd"/>
      <w:r w:rsidRPr="0053538D">
        <w:rPr>
          <w:rFonts w:ascii="Arial" w:hAnsi="Arial" w:cs="Arial"/>
          <w:lang w:val="bs-Latn-BA"/>
        </w:rPr>
        <w:t xml:space="preserve"> </w:t>
      </w:r>
      <w:proofErr w:type="spellStart"/>
      <w:r w:rsidRPr="0053538D">
        <w:rPr>
          <w:rFonts w:ascii="Arial" w:hAnsi="Arial" w:cs="Arial"/>
        </w:rPr>
        <w:t>шүүхийн</w:t>
      </w:r>
      <w:proofErr w:type="spellEnd"/>
      <w:r w:rsidRPr="0053538D">
        <w:rPr>
          <w:rFonts w:ascii="Arial" w:hAnsi="Arial" w:cs="Arial"/>
          <w:lang w:val="bs-Latn-BA"/>
        </w:rPr>
        <w:t xml:space="preserve"> </w:t>
      </w:r>
      <w:proofErr w:type="spellStart"/>
      <w:r w:rsidRPr="0053538D">
        <w:rPr>
          <w:rFonts w:ascii="Arial" w:hAnsi="Arial" w:cs="Arial"/>
        </w:rPr>
        <w:t>шийдвэр</w:t>
      </w:r>
      <w:proofErr w:type="spellEnd"/>
      <w:r w:rsidRPr="0053538D">
        <w:rPr>
          <w:rFonts w:ascii="Arial" w:hAnsi="Arial" w:cs="Arial"/>
          <w:lang w:val="bs-Latn-BA"/>
        </w:rPr>
        <w:t xml:space="preserve">, 2017 </w:t>
      </w:r>
      <w:proofErr w:type="spellStart"/>
      <w:r w:rsidRPr="0053538D">
        <w:rPr>
          <w:rFonts w:ascii="Arial" w:hAnsi="Arial" w:cs="Arial"/>
        </w:rPr>
        <w:t>оны</w:t>
      </w:r>
      <w:proofErr w:type="spellEnd"/>
      <w:r w:rsidRPr="0053538D">
        <w:rPr>
          <w:rFonts w:ascii="Arial" w:hAnsi="Arial" w:cs="Arial"/>
          <w:lang w:val="bs-Latn-BA"/>
        </w:rPr>
        <w:t xml:space="preserve"> 12 </w:t>
      </w:r>
      <w:proofErr w:type="spellStart"/>
      <w:r w:rsidRPr="0053538D">
        <w:rPr>
          <w:rFonts w:ascii="Arial" w:hAnsi="Arial" w:cs="Arial"/>
        </w:rPr>
        <w:t>сарын</w:t>
      </w:r>
      <w:proofErr w:type="spellEnd"/>
      <w:r w:rsidRPr="0053538D">
        <w:rPr>
          <w:rFonts w:ascii="Arial" w:hAnsi="Arial" w:cs="Arial"/>
          <w:lang w:val="bs-Latn-BA"/>
        </w:rPr>
        <w:t xml:space="preserve"> 13 </w:t>
      </w:r>
      <w:proofErr w:type="spellStart"/>
      <w:r w:rsidRPr="0053538D">
        <w:rPr>
          <w:rFonts w:ascii="Arial" w:hAnsi="Arial" w:cs="Arial"/>
        </w:rPr>
        <w:t>өдөр</w:t>
      </w:r>
      <w:proofErr w:type="spellEnd"/>
      <w:r w:rsidRPr="0053538D">
        <w:rPr>
          <w:rFonts w:ascii="Arial" w:hAnsi="Arial" w:cs="Arial"/>
          <w:lang w:val="bs-Latn-BA"/>
        </w:rPr>
        <w:t xml:space="preserve">, </w:t>
      </w:r>
      <w:proofErr w:type="spellStart"/>
      <w:r w:rsidRPr="0053538D">
        <w:rPr>
          <w:rFonts w:ascii="Arial" w:hAnsi="Arial" w:cs="Arial"/>
        </w:rPr>
        <w:t>Дугаар</w:t>
      </w:r>
      <w:proofErr w:type="spellEnd"/>
      <w:r w:rsidRPr="0053538D">
        <w:rPr>
          <w:rFonts w:ascii="Arial" w:hAnsi="Arial" w:cs="Arial"/>
          <w:lang w:val="bs-Latn-BA"/>
        </w:rPr>
        <w:t xml:space="preserve"> 648. </w:t>
      </w:r>
    </w:p>
  </w:footnote>
  <w:footnote w:id="21">
    <w:p w14:paraId="49C3E6A1" w14:textId="77777777" w:rsidR="00E275A0" w:rsidRPr="00EC7E4A" w:rsidRDefault="00E275A0" w:rsidP="00EC7E4A">
      <w:pPr>
        <w:pStyle w:val="FootnoteText"/>
        <w:jc w:val="both"/>
        <w:rPr>
          <w:rFonts w:ascii="Arial" w:hAnsi="Arial" w:cs="Arial"/>
          <w:lang w:val="bs-Latn-BA"/>
        </w:rPr>
      </w:pPr>
      <w:r w:rsidRPr="0053538D">
        <w:rPr>
          <w:rStyle w:val="FootnoteReference"/>
          <w:rFonts w:ascii="Arial" w:hAnsi="Arial" w:cs="Arial"/>
        </w:rPr>
        <w:footnoteRef/>
      </w:r>
      <w:r w:rsidRPr="0053538D">
        <w:rPr>
          <w:rFonts w:ascii="Arial" w:hAnsi="Arial" w:cs="Arial"/>
          <w:lang w:val="bs-Latn-BA"/>
        </w:rPr>
        <w:t xml:space="preserve"> </w:t>
      </w:r>
      <w:proofErr w:type="spellStart"/>
      <w:r w:rsidRPr="0053538D">
        <w:rPr>
          <w:rFonts w:ascii="Arial" w:hAnsi="Arial" w:cs="Arial"/>
        </w:rPr>
        <w:t>Баянгол</w:t>
      </w:r>
      <w:proofErr w:type="spellEnd"/>
      <w:r w:rsidRPr="0053538D">
        <w:rPr>
          <w:rFonts w:ascii="Arial" w:hAnsi="Arial" w:cs="Arial"/>
          <w:lang w:val="bs-Latn-BA"/>
        </w:rPr>
        <w:t xml:space="preserve"> </w:t>
      </w:r>
      <w:proofErr w:type="spellStart"/>
      <w:r w:rsidRPr="0053538D">
        <w:rPr>
          <w:rFonts w:ascii="Arial" w:hAnsi="Arial" w:cs="Arial"/>
        </w:rPr>
        <w:t>дүүргийн</w:t>
      </w:r>
      <w:proofErr w:type="spellEnd"/>
      <w:r w:rsidRPr="0053538D">
        <w:rPr>
          <w:rFonts w:ascii="Arial" w:hAnsi="Arial" w:cs="Arial"/>
          <w:lang w:val="bs-Latn-BA"/>
        </w:rPr>
        <w:t xml:space="preserve"> </w:t>
      </w:r>
      <w:proofErr w:type="spellStart"/>
      <w:r w:rsidRPr="0053538D">
        <w:rPr>
          <w:rFonts w:ascii="Arial" w:hAnsi="Arial" w:cs="Arial"/>
        </w:rPr>
        <w:t>Иргэний</w:t>
      </w:r>
      <w:proofErr w:type="spellEnd"/>
      <w:r w:rsidRPr="0053538D">
        <w:rPr>
          <w:rFonts w:ascii="Arial" w:hAnsi="Arial" w:cs="Arial"/>
          <w:lang w:val="bs-Latn-BA"/>
        </w:rPr>
        <w:t xml:space="preserve"> </w:t>
      </w:r>
      <w:proofErr w:type="spellStart"/>
      <w:r w:rsidRPr="0053538D">
        <w:rPr>
          <w:rFonts w:ascii="Arial" w:hAnsi="Arial" w:cs="Arial"/>
        </w:rPr>
        <w:t>хэргийн</w:t>
      </w:r>
      <w:proofErr w:type="spellEnd"/>
      <w:r w:rsidRPr="0053538D">
        <w:rPr>
          <w:rFonts w:ascii="Arial" w:hAnsi="Arial" w:cs="Arial"/>
          <w:lang w:val="bs-Latn-BA"/>
        </w:rPr>
        <w:t xml:space="preserve"> </w:t>
      </w:r>
      <w:proofErr w:type="spellStart"/>
      <w:r w:rsidRPr="0053538D">
        <w:rPr>
          <w:rFonts w:ascii="Arial" w:hAnsi="Arial" w:cs="Arial"/>
        </w:rPr>
        <w:t>анхан</w:t>
      </w:r>
      <w:proofErr w:type="spellEnd"/>
      <w:r w:rsidRPr="0053538D">
        <w:rPr>
          <w:rFonts w:ascii="Arial" w:hAnsi="Arial" w:cs="Arial"/>
          <w:lang w:val="bs-Latn-BA"/>
        </w:rPr>
        <w:t xml:space="preserve"> </w:t>
      </w:r>
      <w:proofErr w:type="spellStart"/>
      <w:r w:rsidRPr="0053538D">
        <w:rPr>
          <w:rFonts w:ascii="Arial" w:hAnsi="Arial" w:cs="Arial"/>
        </w:rPr>
        <w:t>шатны</w:t>
      </w:r>
      <w:proofErr w:type="spellEnd"/>
      <w:r w:rsidRPr="0053538D">
        <w:rPr>
          <w:rFonts w:ascii="Arial" w:hAnsi="Arial" w:cs="Arial"/>
          <w:lang w:val="bs-Latn-BA"/>
        </w:rPr>
        <w:t xml:space="preserve"> </w:t>
      </w:r>
      <w:proofErr w:type="spellStart"/>
      <w:r w:rsidRPr="0053538D">
        <w:rPr>
          <w:rFonts w:ascii="Arial" w:hAnsi="Arial" w:cs="Arial"/>
        </w:rPr>
        <w:t>шүүхийн</w:t>
      </w:r>
      <w:proofErr w:type="spellEnd"/>
      <w:r w:rsidRPr="0053538D">
        <w:rPr>
          <w:rFonts w:ascii="Arial" w:hAnsi="Arial" w:cs="Arial"/>
          <w:lang w:val="bs-Latn-BA"/>
        </w:rPr>
        <w:t xml:space="preserve"> </w:t>
      </w:r>
      <w:proofErr w:type="spellStart"/>
      <w:r w:rsidRPr="0053538D">
        <w:rPr>
          <w:rFonts w:ascii="Arial" w:hAnsi="Arial" w:cs="Arial"/>
        </w:rPr>
        <w:t>шийдвэр</w:t>
      </w:r>
      <w:proofErr w:type="spellEnd"/>
      <w:r w:rsidRPr="0053538D">
        <w:rPr>
          <w:rFonts w:ascii="Arial" w:hAnsi="Arial" w:cs="Arial"/>
          <w:lang w:val="bs-Latn-BA"/>
        </w:rPr>
        <w:t xml:space="preserve">, 2016 </w:t>
      </w:r>
      <w:proofErr w:type="spellStart"/>
      <w:r w:rsidRPr="0053538D">
        <w:rPr>
          <w:rFonts w:ascii="Arial" w:hAnsi="Arial" w:cs="Arial"/>
        </w:rPr>
        <w:t>оны</w:t>
      </w:r>
      <w:proofErr w:type="spellEnd"/>
      <w:r w:rsidRPr="0053538D">
        <w:rPr>
          <w:rFonts w:ascii="Arial" w:hAnsi="Arial" w:cs="Arial"/>
          <w:lang w:val="bs-Latn-BA"/>
        </w:rPr>
        <w:t xml:space="preserve"> 12 </w:t>
      </w:r>
      <w:proofErr w:type="spellStart"/>
      <w:r w:rsidRPr="0053538D">
        <w:rPr>
          <w:rFonts w:ascii="Arial" w:hAnsi="Arial" w:cs="Arial"/>
        </w:rPr>
        <w:t>сарын</w:t>
      </w:r>
      <w:proofErr w:type="spellEnd"/>
      <w:r w:rsidRPr="0053538D">
        <w:rPr>
          <w:rFonts w:ascii="Arial" w:hAnsi="Arial" w:cs="Arial"/>
          <w:lang w:val="bs-Latn-BA"/>
        </w:rPr>
        <w:t xml:space="preserve"> 27 </w:t>
      </w:r>
      <w:proofErr w:type="spellStart"/>
      <w:r w:rsidRPr="0053538D">
        <w:rPr>
          <w:rFonts w:ascii="Arial" w:hAnsi="Arial" w:cs="Arial"/>
        </w:rPr>
        <w:t>өдөр</w:t>
      </w:r>
      <w:proofErr w:type="spellEnd"/>
      <w:r w:rsidRPr="0053538D">
        <w:rPr>
          <w:rFonts w:ascii="Arial" w:hAnsi="Arial" w:cs="Arial"/>
          <w:lang w:val="bs-Latn-BA"/>
        </w:rPr>
        <w:t xml:space="preserve">, </w:t>
      </w:r>
      <w:proofErr w:type="spellStart"/>
      <w:r w:rsidRPr="0053538D">
        <w:rPr>
          <w:rFonts w:ascii="Arial" w:hAnsi="Arial" w:cs="Arial"/>
        </w:rPr>
        <w:t>дугаар</w:t>
      </w:r>
      <w:proofErr w:type="spellEnd"/>
      <w:r w:rsidRPr="0053538D">
        <w:rPr>
          <w:rFonts w:ascii="Arial" w:hAnsi="Arial" w:cs="Arial"/>
          <w:lang w:val="bs-Latn-BA"/>
        </w:rPr>
        <w:t xml:space="preserve"> 102 </w:t>
      </w:r>
      <w:proofErr w:type="spellStart"/>
      <w:r w:rsidRPr="0053538D">
        <w:rPr>
          <w:rFonts w:ascii="Arial" w:hAnsi="Arial" w:cs="Arial"/>
        </w:rPr>
        <w:t>шш</w:t>
      </w:r>
      <w:proofErr w:type="spellEnd"/>
      <w:r w:rsidRPr="0053538D">
        <w:rPr>
          <w:rFonts w:ascii="Arial" w:hAnsi="Arial" w:cs="Arial"/>
          <w:lang w:val="bs-Latn-BA"/>
        </w:rPr>
        <w:t xml:space="preserve"> 2017 00041.</w:t>
      </w:r>
    </w:p>
  </w:footnote>
  <w:footnote w:id="22">
    <w:p w14:paraId="7B739C8E" w14:textId="77777777" w:rsidR="00E275A0" w:rsidRPr="00E275A0" w:rsidRDefault="00E275A0" w:rsidP="00EC7E4A">
      <w:pPr>
        <w:pStyle w:val="FootnoteText"/>
        <w:jc w:val="both"/>
        <w:rPr>
          <w:lang w:val="bs-Latn-BA"/>
        </w:rPr>
      </w:pPr>
      <w:r w:rsidRPr="00EC7E4A">
        <w:rPr>
          <w:rStyle w:val="FootnoteReference"/>
          <w:rFonts w:ascii="Arial" w:hAnsi="Arial" w:cs="Arial"/>
        </w:rPr>
        <w:footnoteRef/>
      </w:r>
      <w:r w:rsidRPr="00EC7E4A">
        <w:rPr>
          <w:rFonts w:ascii="Arial" w:hAnsi="Arial" w:cs="Arial"/>
          <w:lang w:val="bs-Latn-BA"/>
        </w:rPr>
        <w:t xml:space="preserve"> </w:t>
      </w:r>
      <w:proofErr w:type="spellStart"/>
      <w:r w:rsidRPr="00EC7E4A">
        <w:rPr>
          <w:rFonts w:ascii="Arial" w:hAnsi="Arial" w:cs="Arial"/>
        </w:rPr>
        <w:t>Сэлэнгэ</w:t>
      </w:r>
      <w:proofErr w:type="spellEnd"/>
      <w:r w:rsidRPr="00EC7E4A">
        <w:rPr>
          <w:rFonts w:ascii="Arial" w:hAnsi="Arial" w:cs="Arial"/>
          <w:lang w:val="bs-Latn-BA"/>
        </w:rPr>
        <w:t xml:space="preserve"> </w:t>
      </w:r>
      <w:proofErr w:type="spellStart"/>
      <w:r w:rsidRPr="00EC7E4A">
        <w:rPr>
          <w:rFonts w:ascii="Arial" w:hAnsi="Arial" w:cs="Arial"/>
        </w:rPr>
        <w:t>аймаг</w:t>
      </w:r>
      <w:proofErr w:type="spellEnd"/>
      <w:r w:rsidRPr="00EC7E4A">
        <w:rPr>
          <w:rFonts w:ascii="Arial" w:hAnsi="Arial" w:cs="Arial"/>
          <w:lang w:val="bs-Latn-BA"/>
        </w:rPr>
        <w:t xml:space="preserve"> </w:t>
      </w:r>
      <w:proofErr w:type="spellStart"/>
      <w:r w:rsidRPr="00EC7E4A">
        <w:rPr>
          <w:rFonts w:ascii="Arial" w:hAnsi="Arial" w:cs="Arial"/>
        </w:rPr>
        <w:t>дахь</w:t>
      </w:r>
      <w:proofErr w:type="spellEnd"/>
      <w:r w:rsidRPr="00EC7E4A">
        <w:rPr>
          <w:rFonts w:ascii="Arial" w:hAnsi="Arial" w:cs="Arial"/>
          <w:lang w:val="bs-Latn-BA"/>
        </w:rPr>
        <w:t xml:space="preserve"> </w:t>
      </w:r>
      <w:proofErr w:type="spellStart"/>
      <w:r w:rsidRPr="00EC7E4A">
        <w:rPr>
          <w:rFonts w:ascii="Arial" w:hAnsi="Arial" w:cs="Arial"/>
        </w:rPr>
        <w:t>сум</w:t>
      </w:r>
      <w:proofErr w:type="spellEnd"/>
      <w:r w:rsidRPr="00EC7E4A">
        <w:rPr>
          <w:rFonts w:ascii="Arial" w:hAnsi="Arial" w:cs="Arial"/>
          <w:lang w:val="bs-Latn-BA"/>
        </w:rPr>
        <w:t xml:space="preserve"> </w:t>
      </w:r>
      <w:proofErr w:type="spellStart"/>
      <w:r w:rsidRPr="00EC7E4A">
        <w:rPr>
          <w:rFonts w:ascii="Arial" w:hAnsi="Arial" w:cs="Arial"/>
        </w:rPr>
        <w:t>дундын</w:t>
      </w:r>
      <w:proofErr w:type="spellEnd"/>
      <w:r w:rsidRPr="00EC7E4A">
        <w:rPr>
          <w:rFonts w:ascii="Arial" w:hAnsi="Arial" w:cs="Arial"/>
          <w:lang w:val="bs-Latn-BA"/>
        </w:rPr>
        <w:t xml:space="preserve"> </w:t>
      </w:r>
      <w:proofErr w:type="spellStart"/>
      <w:r w:rsidRPr="00EC7E4A">
        <w:rPr>
          <w:rFonts w:ascii="Arial" w:hAnsi="Arial" w:cs="Arial"/>
        </w:rPr>
        <w:t>иргэний</w:t>
      </w:r>
      <w:proofErr w:type="spellEnd"/>
      <w:r w:rsidRPr="00EC7E4A">
        <w:rPr>
          <w:rFonts w:ascii="Arial" w:hAnsi="Arial" w:cs="Arial"/>
          <w:lang w:val="bs-Latn-BA"/>
        </w:rPr>
        <w:t xml:space="preserve"> </w:t>
      </w:r>
      <w:proofErr w:type="spellStart"/>
      <w:r w:rsidRPr="00EC7E4A">
        <w:rPr>
          <w:rFonts w:ascii="Arial" w:hAnsi="Arial" w:cs="Arial"/>
        </w:rPr>
        <w:t>хэргийн</w:t>
      </w:r>
      <w:proofErr w:type="spellEnd"/>
      <w:r w:rsidRPr="00EC7E4A">
        <w:rPr>
          <w:rFonts w:ascii="Arial" w:hAnsi="Arial" w:cs="Arial"/>
          <w:lang w:val="bs-Latn-BA"/>
        </w:rPr>
        <w:t xml:space="preserve"> </w:t>
      </w:r>
      <w:proofErr w:type="spellStart"/>
      <w:r w:rsidRPr="00EC7E4A">
        <w:rPr>
          <w:rFonts w:ascii="Arial" w:hAnsi="Arial" w:cs="Arial"/>
        </w:rPr>
        <w:t>анхан</w:t>
      </w:r>
      <w:proofErr w:type="spellEnd"/>
      <w:r w:rsidRPr="00EC7E4A">
        <w:rPr>
          <w:rFonts w:ascii="Arial" w:hAnsi="Arial" w:cs="Arial"/>
          <w:lang w:val="bs-Latn-BA"/>
        </w:rPr>
        <w:t xml:space="preserve"> </w:t>
      </w:r>
      <w:proofErr w:type="spellStart"/>
      <w:r w:rsidRPr="00EC7E4A">
        <w:rPr>
          <w:rFonts w:ascii="Arial" w:hAnsi="Arial" w:cs="Arial"/>
        </w:rPr>
        <w:t>шатны</w:t>
      </w:r>
      <w:proofErr w:type="spellEnd"/>
      <w:r w:rsidRPr="00EC7E4A">
        <w:rPr>
          <w:rFonts w:ascii="Arial" w:hAnsi="Arial" w:cs="Arial"/>
          <w:lang w:val="bs-Latn-BA"/>
        </w:rPr>
        <w:t xml:space="preserve"> </w:t>
      </w:r>
      <w:proofErr w:type="spellStart"/>
      <w:r w:rsidRPr="00EC7E4A">
        <w:rPr>
          <w:rFonts w:ascii="Arial" w:hAnsi="Arial" w:cs="Arial"/>
        </w:rPr>
        <w:t>шүүх</w:t>
      </w:r>
      <w:proofErr w:type="spellEnd"/>
      <w:r w:rsidRPr="00EC7E4A">
        <w:rPr>
          <w:rFonts w:ascii="Arial" w:hAnsi="Arial" w:cs="Arial"/>
          <w:lang w:val="bs-Latn-BA"/>
        </w:rPr>
        <w:t xml:space="preserve">, 2020 </w:t>
      </w:r>
      <w:proofErr w:type="spellStart"/>
      <w:r w:rsidRPr="00EC7E4A">
        <w:rPr>
          <w:rFonts w:ascii="Arial" w:hAnsi="Arial" w:cs="Arial"/>
        </w:rPr>
        <w:t>оны</w:t>
      </w:r>
      <w:proofErr w:type="spellEnd"/>
      <w:r w:rsidRPr="00EC7E4A">
        <w:rPr>
          <w:rFonts w:ascii="Arial" w:hAnsi="Arial" w:cs="Arial"/>
          <w:lang w:val="bs-Latn-BA"/>
        </w:rPr>
        <w:t xml:space="preserve"> 12 </w:t>
      </w:r>
      <w:proofErr w:type="spellStart"/>
      <w:r w:rsidRPr="00EC7E4A">
        <w:rPr>
          <w:rFonts w:ascii="Arial" w:hAnsi="Arial" w:cs="Arial"/>
        </w:rPr>
        <w:t>сарын</w:t>
      </w:r>
      <w:proofErr w:type="spellEnd"/>
      <w:r w:rsidRPr="00EC7E4A">
        <w:rPr>
          <w:rFonts w:ascii="Arial" w:hAnsi="Arial" w:cs="Arial"/>
          <w:lang w:val="bs-Latn-BA"/>
        </w:rPr>
        <w:t xml:space="preserve"> 30 </w:t>
      </w:r>
      <w:proofErr w:type="spellStart"/>
      <w:r w:rsidRPr="00EC7E4A">
        <w:rPr>
          <w:rFonts w:ascii="Arial" w:hAnsi="Arial" w:cs="Arial"/>
        </w:rPr>
        <w:t>өдөр</w:t>
      </w:r>
      <w:proofErr w:type="spellEnd"/>
      <w:r w:rsidRPr="00EC7E4A">
        <w:rPr>
          <w:rFonts w:ascii="Arial" w:hAnsi="Arial" w:cs="Arial"/>
          <w:lang w:val="bs-Latn-BA"/>
        </w:rPr>
        <w:t xml:space="preserve">, </w:t>
      </w:r>
      <w:proofErr w:type="spellStart"/>
      <w:r w:rsidRPr="00EC7E4A">
        <w:rPr>
          <w:rFonts w:ascii="Arial" w:hAnsi="Arial" w:cs="Arial"/>
        </w:rPr>
        <w:t>Дугаар</w:t>
      </w:r>
      <w:proofErr w:type="spellEnd"/>
      <w:r w:rsidRPr="00EC7E4A">
        <w:rPr>
          <w:rFonts w:ascii="Arial" w:hAnsi="Arial" w:cs="Arial"/>
          <w:lang w:val="bs-Latn-BA"/>
        </w:rPr>
        <w:t xml:space="preserve"> 148 </w:t>
      </w:r>
      <w:r w:rsidRPr="00EC7E4A">
        <w:rPr>
          <w:rFonts w:ascii="Arial" w:hAnsi="Arial" w:cs="Arial"/>
        </w:rPr>
        <w:t>ШШ</w:t>
      </w:r>
      <w:r w:rsidRPr="00EC7E4A">
        <w:rPr>
          <w:rFonts w:ascii="Arial" w:hAnsi="Arial" w:cs="Arial"/>
          <w:lang w:val="bs-Latn-BA"/>
        </w:rPr>
        <w:t>2021 00005.</w:t>
      </w:r>
      <w:r>
        <w:rPr>
          <w:lang w:val="bs-Latn-BA"/>
        </w:rPr>
        <w:t xml:space="preserve"> </w:t>
      </w:r>
    </w:p>
  </w:footnote>
  <w:footnote w:id="23">
    <w:p w14:paraId="5B70D2E6" w14:textId="77777777" w:rsidR="000E0D84" w:rsidRPr="00B20725" w:rsidRDefault="000E0D84" w:rsidP="000E0D84">
      <w:pPr>
        <w:pStyle w:val="FootnoteText"/>
        <w:rPr>
          <w:lang w:val="mn-MN"/>
        </w:rPr>
      </w:pPr>
      <w:r>
        <w:rPr>
          <w:rStyle w:val="FootnoteReference"/>
        </w:rPr>
        <w:footnoteRef/>
      </w:r>
      <w:r w:rsidRPr="00B20725">
        <w:rPr>
          <w:lang w:val="mn-MN"/>
        </w:rPr>
        <w:t xml:space="preserve"> </w:t>
      </w:r>
      <w:r w:rsidRPr="00B20725">
        <w:rPr>
          <w:rFonts w:ascii="Arial" w:hAnsi="Arial" w:cs="Arial"/>
          <w:color w:val="000000" w:themeColor="text1"/>
          <w:shd w:val="clear" w:color="auto" w:fill="FFFFFF"/>
          <w:lang w:val="mn-MN"/>
        </w:rPr>
        <w:t>2019 оны 11 дүгээр сарын 14-ний өдөр Монгол Улсын Үндсэн хуульд оруулсан нэмэлт, өөрчлөлт</w:t>
      </w:r>
      <w:r>
        <w:rPr>
          <w:rFonts w:ascii="Arial" w:hAnsi="Arial" w:cs="Arial"/>
          <w:color w:val="000000" w:themeColor="text1"/>
          <w:shd w:val="clear" w:color="auto" w:fill="FFFFFF"/>
          <w:lang w:val="mn-MN"/>
        </w:rPr>
        <w:t xml:space="preserve">. </w:t>
      </w:r>
    </w:p>
  </w:footnote>
  <w:footnote w:id="24">
    <w:p w14:paraId="4D087707" w14:textId="3FF0820E" w:rsidR="0006085E" w:rsidRPr="0006085E" w:rsidRDefault="0006085E">
      <w:pPr>
        <w:pStyle w:val="FootnoteText"/>
        <w:rPr>
          <w:rFonts w:ascii="Arial" w:hAnsi="Arial" w:cs="Arial"/>
          <w:lang w:val="mn-MN"/>
        </w:rPr>
      </w:pPr>
      <w:r w:rsidRPr="0006085E">
        <w:rPr>
          <w:rStyle w:val="FootnoteReference"/>
          <w:rFonts w:ascii="Arial" w:hAnsi="Arial" w:cs="Arial"/>
        </w:rPr>
        <w:footnoteRef/>
      </w:r>
      <w:r w:rsidRPr="0006085E">
        <w:rPr>
          <w:rFonts w:ascii="Arial" w:hAnsi="Arial" w:cs="Arial"/>
          <w:lang w:val="mn-MN"/>
        </w:rPr>
        <w:t xml:space="preserve"> Шүүх байгуулах тухай хуулийн төслийн танилцуулгаас. </w:t>
      </w:r>
    </w:p>
  </w:footnote>
  <w:footnote w:id="25">
    <w:p w14:paraId="18AF7DAA" w14:textId="1B276716" w:rsidR="0006085E" w:rsidRPr="0006085E" w:rsidRDefault="0006085E">
      <w:pPr>
        <w:pStyle w:val="FootnoteText"/>
        <w:rPr>
          <w:rFonts w:ascii="Arial" w:hAnsi="Arial" w:cs="Arial"/>
          <w:lang w:val="mn-MN"/>
        </w:rPr>
      </w:pPr>
      <w:r w:rsidRPr="0006085E">
        <w:rPr>
          <w:rStyle w:val="FootnoteReference"/>
          <w:rFonts w:ascii="Arial" w:hAnsi="Arial" w:cs="Arial"/>
        </w:rPr>
        <w:footnoteRef/>
      </w:r>
      <w:r w:rsidRPr="0006085E">
        <w:rPr>
          <w:rFonts w:ascii="Arial" w:hAnsi="Arial" w:cs="Arial"/>
          <w:lang w:val="mn-MN"/>
        </w:rPr>
        <w:t xml:space="preserve"> Шүүхийн ерөнхий зөвлөлийн тоо мэдээлэл 2024 он. </w:t>
      </w:r>
    </w:p>
  </w:footnote>
  <w:footnote w:id="26">
    <w:p w14:paraId="7AD4DE91" w14:textId="77777777" w:rsidR="00944E5B" w:rsidRPr="00D601FE" w:rsidRDefault="00944E5B" w:rsidP="00944E5B">
      <w:pPr>
        <w:pStyle w:val="FootnoteText"/>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27">
    <w:p w14:paraId="220250C2" w14:textId="77777777" w:rsidR="003F455D" w:rsidRPr="00D601FE" w:rsidRDefault="003F455D" w:rsidP="003F455D">
      <w:pPr>
        <w:pStyle w:val="FootnoteText"/>
        <w:rPr>
          <w:rFonts w:ascii="Arial" w:hAnsi="Arial" w:cs="Arial"/>
          <w:szCs w:val="25"/>
          <w:lang w:val="mn-MN" w:bidi="mn-Mong-CN"/>
        </w:rPr>
      </w:pPr>
      <w:r w:rsidRPr="00D601FE">
        <w:rPr>
          <w:rStyle w:val="FootnoteReference"/>
          <w:rFonts w:ascii="Arial" w:hAnsi="Arial" w:cs="Arial"/>
        </w:rPr>
        <w:footnoteRef/>
      </w:r>
      <w:r w:rsidRPr="00D601FE">
        <w:rPr>
          <w:rFonts w:ascii="Arial" w:hAnsi="Arial" w:cs="Arial"/>
          <w:lang w:val="mn-MN"/>
        </w:rPr>
        <w:t xml:space="preserve"> Монгол Улсын Үндсэн хууль, Төрийн мэдээлэл эмхэтгэлийн 1992 оны 2 </w:t>
      </w:r>
      <w:r w:rsidRPr="00D601FE">
        <w:rPr>
          <w:rFonts w:ascii="Arial" w:hAnsi="Arial" w:cs="Arial"/>
          <w:szCs w:val="25"/>
          <w:lang w:val="mn-MN" w:bidi="mn-Mong-CN"/>
        </w:rPr>
        <w:t xml:space="preserve">дугаарт нийтлэгдсэн. </w:t>
      </w:r>
    </w:p>
  </w:footnote>
  <w:footnote w:id="28">
    <w:p w14:paraId="6501117A" w14:textId="77777777" w:rsidR="009557AC" w:rsidRPr="009557AC" w:rsidRDefault="009557AC" w:rsidP="009557AC">
      <w:pPr>
        <w:pStyle w:val="FootnoteText"/>
        <w:rPr>
          <w:rFonts w:ascii="Arial" w:hAnsi="Arial" w:cs="Arial"/>
          <w:lang w:val="mn-MN"/>
        </w:rPr>
      </w:pPr>
      <w:r w:rsidRPr="00C050B7">
        <w:rPr>
          <w:rStyle w:val="FootnoteReference"/>
          <w:rFonts w:ascii="Arial" w:hAnsi="Arial" w:cs="Arial"/>
        </w:rPr>
        <w:footnoteRef/>
      </w:r>
      <w:r w:rsidRPr="009557AC">
        <w:rPr>
          <w:rFonts w:ascii="Arial" w:hAnsi="Arial" w:cs="Arial"/>
          <w:lang w:val="mn-MN"/>
        </w:rPr>
        <w:t xml:space="preserve"> </w:t>
      </w:r>
      <w:hyperlink r:id="rId3" w:history="1">
        <w:r w:rsidRPr="009557AC">
          <w:rPr>
            <w:rStyle w:val="Hyperlink"/>
            <w:rFonts w:ascii="Arial" w:hAnsi="Arial" w:cs="Arial"/>
            <w:lang w:val="mn-MN"/>
          </w:rPr>
          <w:t>https://elaw.klri.re.kr/eng_service/lawView.do?hseq=1081&amp;lang=ENG</w:t>
        </w:r>
      </w:hyperlink>
      <w:r w:rsidRPr="009557AC">
        <w:rPr>
          <w:rFonts w:ascii="Arial" w:hAnsi="Arial" w:cs="Arial"/>
          <w:lang w:val="mn-MN"/>
        </w:rPr>
        <w:t xml:space="preserve"> </w:t>
      </w:r>
    </w:p>
  </w:footnote>
  <w:footnote w:id="29">
    <w:p w14:paraId="719E4DB4" w14:textId="77777777" w:rsidR="009557AC" w:rsidRPr="009557AC" w:rsidRDefault="009557AC" w:rsidP="009557AC">
      <w:pPr>
        <w:pStyle w:val="FootnoteText"/>
        <w:rPr>
          <w:rFonts w:ascii="Arial" w:hAnsi="Arial" w:cs="Arial"/>
          <w:lang w:val="mn-MN"/>
        </w:rPr>
      </w:pPr>
      <w:r w:rsidRPr="00C050B7">
        <w:rPr>
          <w:rStyle w:val="FootnoteReference"/>
          <w:rFonts w:ascii="Arial" w:hAnsi="Arial" w:cs="Arial"/>
        </w:rPr>
        <w:footnoteRef/>
      </w:r>
      <w:r w:rsidRPr="009557AC">
        <w:rPr>
          <w:rFonts w:ascii="Arial" w:hAnsi="Arial" w:cs="Arial"/>
          <w:lang w:val="mn-MN"/>
        </w:rPr>
        <w:t xml:space="preserve"> </w:t>
      </w:r>
      <w:hyperlink r:id="rId4" w:history="1">
        <w:r w:rsidRPr="009557AC">
          <w:rPr>
            <w:rStyle w:val="Hyperlink"/>
            <w:rFonts w:ascii="Arial" w:hAnsi="Arial" w:cs="Arial"/>
            <w:lang w:val="mn-MN"/>
          </w:rPr>
          <w:t>https://www.japaneselawtranslation.go.jp/en/laws/view/4178/en</w:t>
        </w:r>
      </w:hyperlink>
      <w:r w:rsidRPr="009557AC">
        <w:rPr>
          <w:rFonts w:ascii="Arial" w:hAnsi="Arial" w:cs="Arial"/>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122"/>
    <w:multiLevelType w:val="hybridMultilevel"/>
    <w:tmpl w:val="0D5E5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2BB0"/>
    <w:multiLevelType w:val="hybridMultilevel"/>
    <w:tmpl w:val="7EF2990A"/>
    <w:lvl w:ilvl="0" w:tplc="C4429412">
      <w:start w:val="1"/>
      <w:numFmt w:val="bullet"/>
      <w:lvlText w:val="•"/>
      <w:lvlJc w:val="left"/>
      <w:pPr>
        <w:tabs>
          <w:tab w:val="num" w:pos="720"/>
        </w:tabs>
        <w:ind w:left="720" w:hanging="360"/>
      </w:pPr>
      <w:rPr>
        <w:rFonts w:ascii="Arial" w:hAnsi="Arial" w:hint="default"/>
      </w:rPr>
    </w:lvl>
    <w:lvl w:ilvl="1" w:tplc="24064254" w:tentative="1">
      <w:start w:val="1"/>
      <w:numFmt w:val="bullet"/>
      <w:lvlText w:val="•"/>
      <w:lvlJc w:val="left"/>
      <w:pPr>
        <w:tabs>
          <w:tab w:val="num" w:pos="1440"/>
        </w:tabs>
        <w:ind w:left="1440" w:hanging="360"/>
      </w:pPr>
      <w:rPr>
        <w:rFonts w:ascii="Arial" w:hAnsi="Arial" w:hint="default"/>
      </w:rPr>
    </w:lvl>
    <w:lvl w:ilvl="2" w:tplc="E51AA312" w:tentative="1">
      <w:start w:val="1"/>
      <w:numFmt w:val="bullet"/>
      <w:lvlText w:val="•"/>
      <w:lvlJc w:val="left"/>
      <w:pPr>
        <w:tabs>
          <w:tab w:val="num" w:pos="2160"/>
        </w:tabs>
        <w:ind w:left="2160" w:hanging="360"/>
      </w:pPr>
      <w:rPr>
        <w:rFonts w:ascii="Arial" w:hAnsi="Arial" w:hint="default"/>
      </w:rPr>
    </w:lvl>
    <w:lvl w:ilvl="3" w:tplc="55EE0DCC" w:tentative="1">
      <w:start w:val="1"/>
      <w:numFmt w:val="bullet"/>
      <w:lvlText w:val="•"/>
      <w:lvlJc w:val="left"/>
      <w:pPr>
        <w:tabs>
          <w:tab w:val="num" w:pos="2880"/>
        </w:tabs>
        <w:ind w:left="2880" w:hanging="360"/>
      </w:pPr>
      <w:rPr>
        <w:rFonts w:ascii="Arial" w:hAnsi="Arial" w:hint="default"/>
      </w:rPr>
    </w:lvl>
    <w:lvl w:ilvl="4" w:tplc="A43AAFF0" w:tentative="1">
      <w:start w:val="1"/>
      <w:numFmt w:val="bullet"/>
      <w:lvlText w:val="•"/>
      <w:lvlJc w:val="left"/>
      <w:pPr>
        <w:tabs>
          <w:tab w:val="num" w:pos="3600"/>
        </w:tabs>
        <w:ind w:left="3600" w:hanging="360"/>
      </w:pPr>
      <w:rPr>
        <w:rFonts w:ascii="Arial" w:hAnsi="Arial" w:hint="default"/>
      </w:rPr>
    </w:lvl>
    <w:lvl w:ilvl="5" w:tplc="FAF42280" w:tentative="1">
      <w:start w:val="1"/>
      <w:numFmt w:val="bullet"/>
      <w:lvlText w:val="•"/>
      <w:lvlJc w:val="left"/>
      <w:pPr>
        <w:tabs>
          <w:tab w:val="num" w:pos="4320"/>
        </w:tabs>
        <w:ind w:left="4320" w:hanging="360"/>
      </w:pPr>
      <w:rPr>
        <w:rFonts w:ascii="Arial" w:hAnsi="Arial" w:hint="default"/>
      </w:rPr>
    </w:lvl>
    <w:lvl w:ilvl="6" w:tplc="0C78DB46" w:tentative="1">
      <w:start w:val="1"/>
      <w:numFmt w:val="bullet"/>
      <w:lvlText w:val="•"/>
      <w:lvlJc w:val="left"/>
      <w:pPr>
        <w:tabs>
          <w:tab w:val="num" w:pos="5040"/>
        </w:tabs>
        <w:ind w:left="5040" w:hanging="360"/>
      </w:pPr>
      <w:rPr>
        <w:rFonts w:ascii="Arial" w:hAnsi="Arial" w:hint="default"/>
      </w:rPr>
    </w:lvl>
    <w:lvl w:ilvl="7" w:tplc="ABCE92C4" w:tentative="1">
      <w:start w:val="1"/>
      <w:numFmt w:val="bullet"/>
      <w:lvlText w:val="•"/>
      <w:lvlJc w:val="left"/>
      <w:pPr>
        <w:tabs>
          <w:tab w:val="num" w:pos="5760"/>
        </w:tabs>
        <w:ind w:left="5760" w:hanging="360"/>
      </w:pPr>
      <w:rPr>
        <w:rFonts w:ascii="Arial" w:hAnsi="Arial" w:hint="default"/>
      </w:rPr>
    </w:lvl>
    <w:lvl w:ilvl="8" w:tplc="E7A42F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61247F"/>
    <w:multiLevelType w:val="hybridMultilevel"/>
    <w:tmpl w:val="91B2FF04"/>
    <w:lvl w:ilvl="0" w:tplc="129EB136">
      <w:start w:val="3"/>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E2CA8"/>
    <w:multiLevelType w:val="hybridMultilevel"/>
    <w:tmpl w:val="C1D0C0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ECA5E17"/>
    <w:multiLevelType w:val="hybridMultilevel"/>
    <w:tmpl w:val="D8CCC5B4"/>
    <w:lvl w:ilvl="0" w:tplc="C83C5A84">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64EC3"/>
    <w:multiLevelType w:val="hybridMultilevel"/>
    <w:tmpl w:val="2B1AE1AC"/>
    <w:lvl w:ilvl="0" w:tplc="1BD88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9D0C6D"/>
    <w:multiLevelType w:val="hybridMultilevel"/>
    <w:tmpl w:val="CF324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EE75B3"/>
    <w:multiLevelType w:val="hybridMultilevel"/>
    <w:tmpl w:val="EDA6B6D4"/>
    <w:lvl w:ilvl="0" w:tplc="EEC6BECC">
      <w:start w:val="1"/>
      <w:numFmt w:val="decimal"/>
      <w:lvlText w:val="5. %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C5C4D"/>
    <w:multiLevelType w:val="hybridMultilevel"/>
    <w:tmpl w:val="72467C9A"/>
    <w:lvl w:ilvl="0" w:tplc="9F808B88">
      <w:start w:val="1"/>
      <w:numFmt w:val="decimal"/>
      <w:lvlText w:val="5. %1"/>
      <w:lvlJc w:val="center"/>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D7DB5"/>
    <w:multiLevelType w:val="hybridMultilevel"/>
    <w:tmpl w:val="96723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5AC7CCA"/>
    <w:multiLevelType w:val="hybridMultilevel"/>
    <w:tmpl w:val="622EE532"/>
    <w:lvl w:ilvl="0" w:tplc="CDF4C810">
      <w:start w:val="4"/>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C452D"/>
    <w:multiLevelType w:val="hybridMultilevel"/>
    <w:tmpl w:val="437438D0"/>
    <w:lvl w:ilvl="0" w:tplc="608EA152">
      <w:start w:val="1"/>
      <w:numFmt w:val="decimal"/>
      <w:lvlText w:val="2.%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2960893">
    <w:abstractNumId w:val="4"/>
  </w:num>
  <w:num w:numId="2" w16cid:durableId="368187445">
    <w:abstractNumId w:val="8"/>
  </w:num>
  <w:num w:numId="3" w16cid:durableId="1735733890">
    <w:abstractNumId w:val="11"/>
  </w:num>
  <w:num w:numId="4" w16cid:durableId="671952373">
    <w:abstractNumId w:val="2"/>
  </w:num>
  <w:num w:numId="5" w16cid:durableId="240988961">
    <w:abstractNumId w:val="10"/>
  </w:num>
  <w:num w:numId="6" w16cid:durableId="1402212242">
    <w:abstractNumId w:val="7"/>
  </w:num>
  <w:num w:numId="7" w16cid:durableId="1364744390">
    <w:abstractNumId w:val="9"/>
  </w:num>
  <w:num w:numId="8" w16cid:durableId="1659767491">
    <w:abstractNumId w:val="6"/>
  </w:num>
  <w:num w:numId="9" w16cid:durableId="190607178">
    <w:abstractNumId w:val="0"/>
  </w:num>
  <w:num w:numId="10" w16cid:durableId="841359231">
    <w:abstractNumId w:val="3"/>
  </w:num>
  <w:num w:numId="11" w16cid:durableId="1558711071">
    <w:abstractNumId w:val="1"/>
  </w:num>
  <w:num w:numId="12" w16cid:durableId="60747348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64"/>
    <w:rsid w:val="00006E0E"/>
    <w:rsid w:val="0001078D"/>
    <w:rsid w:val="00025110"/>
    <w:rsid w:val="00033B66"/>
    <w:rsid w:val="0004431D"/>
    <w:rsid w:val="00047425"/>
    <w:rsid w:val="00055E4A"/>
    <w:rsid w:val="0006085E"/>
    <w:rsid w:val="00062A31"/>
    <w:rsid w:val="0006312A"/>
    <w:rsid w:val="00070FDF"/>
    <w:rsid w:val="0007413B"/>
    <w:rsid w:val="000839E4"/>
    <w:rsid w:val="00083AB5"/>
    <w:rsid w:val="00084716"/>
    <w:rsid w:val="000851DD"/>
    <w:rsid w:val="00094078"/>
    <w:rsid w:val="000A292E"/>
    <w:rsid w:val="000A60C6"/>
    <w:rsid w:val="000A6828"/>
    <w:rsid w:val="000C0E1A"/>
    <w:rsid w:val="000C5DEF"/>
    <w:rsid w:val="000C5E78"/>
    <w:rsid w:val="000D7AA3"/>
    <w:rsid w:val="000E03B1"/>
    <w:rsid w:val="000E0D84"/>
    <w:rsid w:val="000E59EB"/>
    <w:rsid w:val="000E5FF4"/>
    <w:rsid w:val="00100064"/>
    <w:rsid w:val="00100179"/>
    <w:rsid w:val="00105045"/>
    <w:rsid w:val="00136633"/>
    <w:rsid w:val="001436D7"/>
    <w:rsid w:val="00153102"/>
    <w:rsid w:val="00157ADC"/>
    <w:rsid w:val="001644EE"/>
    <w:rsid w:val="001730C7"/>
    <w:rsid w:val="001A58A0"/>
    <w:rsid w:val="001B055F"/>
    <w:rsid w:val="001B78DE"/>
    <w:rsid w:val="001C5225"/>
    <w:rsid w:val="001F3D97"/>
    <w:rsid w:val="00205E7D"/>
    <w:rsid w:val="0022266E"/>
    <w:rsid w:val="00247671"/>
    <w:rsid w:val="00254325"/>
    <w:rsid w:val="00262AF8"/>
    <w:rsid w:val="00266F16"/>
    <w:rsid w:val="002765FF"/>
    <w:rsid w:val="00276C31"/>
    <w:rsid w:val="00291D35"/>
    <w:rsid w:val="00292687"/>
    <w:rsid w:val="002A3B01"/>
    <w:rsid w:val="002B54CA"/>
    <w:rsid w:val="002E2DCD"/>
    <w:rsid w:val="002F4E46"/>
    <w:rsid w:val="00331BDC"/>
    <w:rsid w:val="003548F2"/>
    <w:rsid w:val="00370760"/>
    <w:rsid w:val="00374DE1"/>
    <w:rsid w:val="003959E4"/>
    <w:rsid w:val="003C5C32"/>
    <w:rsid w:val="003D32A3"/>
    <w:rsid w:val="003D6FA1"/>
    <w:rsid w:val="003E17A9"/>
    <w:rsid w:val="003F455D"/>
    <w:rsid w:val="003F4677"/>
    <w:rsid w:val="003F5396"/>
    <w:rsid w:val="0040404E"/>
    <w:rsid w:val="00435647"/>
    <w:rsid w:val="00440973"/>
    <w:rsid w:val="004754AF"/>
    <w:rsid w:val="00482562"/>
    <w:rsid w:val="004A118E"/>
    <w:rsid w:val="004B2CA5"/>
    <w:rsid w:val="004B4C2D"/>
    <w:rsid w:val="004B61A0"/>
    <w:rsid w:val="004D4C26"/>
    <w:rsid w:val="004E48F5"/>
    <w:rsid w:val="00514480"/>
    <w:rsid w:val="0053538D"/>
    <w:rsid w:val="005420A3"/>
    <w:rsid w:val="0054254A"/>
    <w:rsid w:val="005647BE"/>
    <w:rsid w:val="00564F72"/>
    <w:rsid w:val="00574730"/>
    <w:rsid w:val="00574C69"/>
    <w:rsid w:val="00587756"/>
    <w:rsid w:val="00591FC6"/>
    <w:rsid w:val="005D0753"/>
    <w:rsid w:val="005D1959"/>
    <w:rsid w:val="006019B6"/>
    <w:rsid w:val="0060505D"/>
    <w:rsid w:val="00614FF1"/>
    <w:rsid w:val="006254AA"/>
    <w:rsid w:val="006523C0"/>
    <w:rsid w:val="00652D3C"/>
    <w:rsid w:val="006673A4"/>
    <w:rsid w:val="00670463"/>
    <w:rsid w:val="0067371F"/>
    <w:rsid w:val="00673E33"/>
    <w:rsid w:val="00686267"/>
    <w:rsid w:val="00696D69"/>
    <w:rsid w:val="006B2A3B"/>
    <w:rsid w:val="006C59D6"/>
    <w:rsid w:val="006D4184"/>
    <w:rsid w:val="006D5533"/>
    <w:rsid w:val="006D5B1F"/>
    <w:rsid w:val="006E2C7C"/>
    <w:rsid w:val="006F26CD"/>
    <w:rsid w:val="00717EB0"/>
    <w:rsid w:val="007227E1"/>
    <w:rsid w:val="0072542B"/>
    <w:rsid w:val="00725796"/>
    <w:rsid w:val="007279A6"/>
    <w:rsid w:val="0074337C"/>
    <w:rsid w:val="00743D7C"/>
    <w:rsid w:val="007451B9"/>
    <w:rsid w:val="00752523"/>
    <w:rsid w:val="0076692B"/>
    <w:rsid w:val="00771FEF"/>
    <w:rsid w:val="00773382"/>
    <w:rsid w:val="00784130"/>
    <w:rsid w:val="00793B92"/>
    <w:rsid w:val="00797F01"/>
    <w:rsid w:val="007A6886"/>
    <w:rsid w:val="007D0AA1"/>
    <w:rsid w:val="007D6490"/>
    <w:rsid w:val="007E6883"/>
    <w:rsid w:val="007F6A32"/>
    <w:rsid w:val="0080429A"/>
    <w:rsid w:val="008061C2"/>
    <w:rsid w:val="00811F38"/>
    <w:rsid w:val="00814A01"/>
    <w:rsid w:val="00815795"/>
    <w:rsid w:val="00815B44"/>
    <w:rsid w:val="00821D64"/>
    <w:rsid w:val="00860A32"/>
    <w:rsid w:val="00863B8D"/>
    <w:rsid w:val="00873950"/>
    <w:rsid w:val="00890495"/>
    <w:rsid w:val="008914DF"/>
    <w:rsid w:val="008944E0"/>
    <w:rsid w:val="008B4697"/>
    <w:rsid w:val="008D05DA"/>
    <w:rsid w:val="008E63E3"/>
    <w:rsid w:val="008F3D13"/>
    <w:rsid w:val="00912B8C"/>
    <w:rsid w:val="0092452E"/>
    <w:rsid w:val="00925C21"/>
    <w:rsid w:val="00931D4E"/>
    <w:rsid w:val="00944135"/>
    <w:rsid w:val="00944E5B"/>
    <w:rsid w:val="009557AC"/>
    <w:rsid w:val="00964BA4"/>
    <w:rsid w:val="009B0FD3"/>
    <w:rsid w:val="009D7861"/>
    <w:rsid w:val="009F5238"/>
    <w:rsid w:val="009F684A"/>
    <w:rsid w:val="009F6E38"/>
    <w:rsid w:val="00A0736E"/>
    <w:rsid w:val="00A10A98"/>
    <w:rsid w:val="00A1294B"/>
    <w:rsid w:val="00A12F15"/>
    <w:rsid w:val="00A25A69"/>
    <w:rsid w:val="00A26EE0"/>
    <w:rsid w:val="00A44538"/>
    <w:rsid w:val="00A5315B"/>
    <w:rsid w:val="00A674CC"/>
    <w:rsid w:val="00A91383"/>
    <w:rsid w:val="00A91DBE"/>
    <w:rsid w:val="00A927CF"/>
    <w:rsid w:val="00A93A23"/>
    <w:rsid w:val="00AA16BE"/>
    <w:rsid w:val="00AA1A34"/>
    <w:rsid w:val="00AB6A6E"/>
    <w:rsid w:val="00AB7C4D"/>
    <w:rsid w:val="00AC51D0"/>
    <w:rsid w:val="00AD0945"/>
    <w:rsid w:val="00AD105C"/>
    <w:rsid w:val="00B03EB6"/>
    <w:rsid w:val="00B20725"/>
    <w:rsid w:val="00B24A5F"/>
    <w:rsid w:val="00B4338F"/>
    <w:rsid w:val="00B43F2E"/>
    <w:rsid w:val="00B60573"/>
    <w:rsid w:val="00B61B9E"/>
    <w:rsid w:val="00B6787A"/>
    <w:rsid w:val="00B85961"/>
    <w:rsid w:val="00B929D9"/>
    <w:rsid w:val="00B96418"/>
    <w:rsid w:val="00BB26BF"/>
    <w:rsid w:val="00BB2A7C"/>
    <w:rsid w:val="00BB53AA"/>
    <w:rsid w:val="00BE007D"/>
    <w:rsid w:val="00BF0648"/>
    <w:rsid w:val="00BF280E"/>
    <w:rsid w:val="00BF2BB0"/>
    <w:rsid w:val="00BF45D8"/>
    <w:rsid w:val="00BF5D58"/>
    <w:rsid w:val="00C100A2"/>
    <w:rsid w:val="00C11815"/>
    <w:rsid w:val="00C317DE"/>
    <w:rsid w:val="00C4507C"/>
    <w:rsid w:val="00C600FE"/>
    <w:rsid w:val="00C81F26"/>
    <w:rsid w:val="00C82A10"/>
    <w:rsid w:val="00C86E0F"/>
    <w:rsid w:val="00CA4F96"/>
    <w:rsid w:val="00CE57E9"/>
    <w:rsid w:val="00CE5AE7"/>
    <w:rsid w:val="00D225ED"/>
    <w:rsid w:val="00D250F1"/>
    <w:rsid w:val="00D26966"/>
    <w:rsid w:val="00D54792"/>
    <w:rsid w:val="00D57130"/>
    <w:rsid w:val="00D76F26"/>
    <w:rsid w:val="00DA05DC"/>
    <w:rsid w:val="00DC417C"/>
    <w:rsid w:val="00DE144E"/>
    <w:rsid w:val="00DE33D7"/>
    <w:rsid w:val="00E026A6"/>
    <w:rsid w:val="00E06B96"/>
    <w:rsid w:val="00E14729"/>
    <w:rsid w:val="00E21123"/>
    <w:rsid w:val="00E275A0"/>
    <w:rsid w:val="00E3160F"/>
    <w:rsid w:val="00E34526"/>
    <w:rsid w:val="00E63EAA"/>
    <w:rsid w:val="00E67E7D"/>
    <w:rsid w:val="00E839EE"/>
    <w:rsid w:val="00E83E29"/>
    <w:rsid w:val="00E9179F"/>
    <w:rsid w:val="00E92D93"/>
    <w:rsid w:val="00EA64EB"/>
    <w:rsid w:val="00EC7E4A"/>
    <w:rsid w:val="00EE387C"/>
    <w:rsid w:val="00EF109A"/>
    <w:rsid w:val="00F0252B"/>
    <w:rsid w:val="00F313FB"/>
    <w:rsid w:val="00F4243C"/>
    <w:rsid w:val="00F44333"/>
    <w:rsid w:val="00F5671D"/>
    <w:rsid w:val="00F649AC"/>
    <w:rsid w:val="00F67368"/>
    <w:rsid w:val="00F754CC"/>
    <w:rsid w:val="00F8702E"/>
    <w:rsid w:val="00F93D4A"/>
    <w:rsid w:val="00FA0A7A"/>
    <w:rsid w:val="00FB0243"/>
    <w:rsid w:val="00FD6C3D"/>
    <w:rsid w:val="00FE6E1D"/>
    <w:rsid w:val="00FF4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CC866"/>
  <w15:docId w15:val="{BC2FB679-8917-8B40-B300-DE8B5524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C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064"/>
    <w:pPr>
      <w:ind w:left="720"/>
      <w:contextualSpacing/>
    </w:pPr>
  </w:style>
  <w:style w:type="paragraph" w:styleId="FootnoteText">
    <w:name w:val="footnote text"/>
    <w:basedOn w:val="Normal"/>
    <w:link w:val="FootnoteTextChar"/>
    <w:uiPriority w:val="99"/>
    <w:unhideWhenUsed/>
    <w:rsid w:val="00AA1A34"/>
    <w:pPr>
      <w:spacing w:after="0" w:line="240" w:lineRule="auto"/>
    </w:pPr>
    <w:rPr>
      <w:sz w:val="20"/>
      <w:szCs w:val="20"/>
    </w:rPr>
  </w:style>
  <w:style w:type="character" w:customStyle="1" w:styleId="FootnoteTextChar">
    <w:name w:val="Footnote Text Char"/>
    <w:basedOn w:val="DefaultParagraphFont"/>
    <w:link w:val="FootnoteText"/>
    <w:uiPriority w:val="99"/>
    <w:rsid w:val="00AA1A34"/>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AA1A34"/>
    <w:rPr>
      <w:vertAlign w:val="superscript"/>
    </w:rPr>
  </w:style>
  <w:style w:type="table" w:styleId="TableGrid">
    <w:name w:val="Table Grid"/>
    <w:basedOn w:val="TableNormal"/>
    <w:uiPriority w:val="39"/>
    <w:rsid w:val="00FB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B6787A"/>
    <w:pPr>
      <w:spacing w:after="160" w:line="256" w:lineRule="auto"/>
    </w:pPr>
    <w:rPr>
      <w:rFonts w:ascii="Calibri" w:eastAsia="Calibri" w:hAnsi="Calibri" w:cs="Calibri"/>
      <w:color w:val="000000"/>
      <w:lang w:val="mn-MN" w:eastAsia="de-DE"/>
    </w:rPr>
  </w:style>
  <w:style w:type="paragraph" w:styleId="BalloonText">
    <w:name w:val="Balloon Text"/>
    <w:basedOn w:val="Normal"/>
    <w:link w:val="BalloonTextChar"/>
    <w:uiPriority w:val="99"/>
    <w:semiHidden/>
    <w:unhideWhenUsed/>
    <w:rsid w:val="00B67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7A"/>
    <w:rPr>
      <w:rFonts w:ascii="Tahoma" w:hAnsi="Tahoma" w:cs="Tahoma"/>
      <w:sz w:val="16"/>
      <w:szCs w:val="16"/>
    </w:rPr>
  </w:style>
  <w:style w:type="character" w:styleId="Hyperlink">
    <w:name w:val="Hyperlink"/>
    <w:basedOn w:val="DefaultParagraphFont"/>
    <w:uiPriority w:val="99"/>
    <w:unhideWhenUsed/>
    <w:rsid w:val="000A6828"/>
    <w:rPr>
      <w:color w:val="0000FF"/>
      <w:u w:val="single"/>
    </w:rPr>
  </w:style>
  <w:style w:type="paragraph" w:styleId="Header">
    <w:name w:val="header"/>
    <w:basedOn w:val="Normal"/>
    <w:link w:val="HeaderChar"/>
    <w:uiPriority w:val="99"/>
    <w:unhideWhenUsed/>
    <w:rsid w:val="00912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B8C"/>
  </w:style>
  <w:style w:type="paragraph" w:styleId="Footer">
    <w:name w:val="footer"/>
    <w:basedOn w:val="Normal"/>
    <w:link w:val="FooterChar"/>
    <w:uiPriority w:val="99"/>
    <w:unhideWhenUsed/>
    <w:rsid w:val="00912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B8C"/>
  </w:style>
  <w:style w:type="paragraph" w:styleId="NoSpacing">
    <w:name w:val="No Spacing"/>
    <w:uiPriority w:val="1"/>
    <w:qFormat/>
    <w:rsid w:val="008061C2"/>
    <w:pPr>
      <w:spacing w:after="0" w:line="240" w:lineRule="auto"/>
    </w:pPr>
  </w:style>
  <w:style w:type="character" w:styleId="PageNumber">
    <w:name w:val="page number"/>
    <w:basedOn w:val="DefaultParagraphFont"/>
    <w:uiPriority w:val="99"/>
    <w:semiHidden/>
    <w:unhideWhenUsed/>
    <w:rsid w:val="00FE6E1D"/>
  </w:style>
  <w:style w:type="paragraph" w:styleId="NormalWeb">
    <w:name w:val="Normal (Web)"/>
    <w:basedOn w:val="Normal"/>
    <w:uiPriority w:val="99"/>
    <w:unhideWhenUsed/>
    <w:rsid w:val="0022266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F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2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7.png"/><Relationship Id="rId21" Type="http://schemas.openxmlformats.org/officeDocument/2006/relationships/hyperlink" Target="https://shuukh.mn/single_case/179196?daterange=2025-01-01%20-%202025-02-01&amp;id=1&amp;court_cat=1&amp;bb=1" TargetMode="External"/><Relationship Id="rId42" Type="http://schemas.openxmlformats.org/officeDocument/2006/relationships/image" Target="media/image22.png"/><Relationship Id="rId63" Type="http://schemas.openxmlformats.org/officeDocument/2006/relationships/image" Target="media/image43.png"/><Relationship Id="rId84" Type="http://schemas.openxmlformats.org/officeDocument/2006/relationships/image" Target="media/image64.png"/><Relationship Id="rId138" Type="http://schemas.openxmlformats.org/officeDocument/2006/relationships/image" Target="media/image118.png"/><Relationship Id="rId159" Type="http://schemas.openxmlformats.org/officeDocument/2006/relationships/image" Target="media/image139.png"/><Relationship Id="rId170" Type="http://schemas.openxmlformats.org/officeDocument/2006/relationships/image" Target="media/image150.png"/><Relationship Id="rId107" Type="http://schemas.openxmlformats.org/officeDocument/2006/relationships/image" Target="media/image87.png"/><Relationship Id="rId11" Type="http://schemas.openxmlformats.org/officeDocument/2006/relationships/customXml" Target="ink/ink1.xml"/><Relationship Id="rId32" Type="http://schemas.openxmlformats.org/officeDocument/2006/relationships/image" Target="media/image12.png"/><Relationship Id="rId53" Type="http://schemas.openxmlformats.org/officeDocument/2006/relationships/image" Target="media/image33.png"/><Relationship Id="rId74" Type="http://schemas.openxmlformats.org/officeDocument/2006/relationships/image" Target="media/image54.png"/><Relationship Id="rId128" Type="http://schemas.openxmlformats.org/officeDocument/2006/relationships/image" Target="media/image108.png"/><Relationship Id="rId149" Type="http://schemas.openxmlformats.org/officeDocument/2006/relationships/image" Target="media/image129.png"/><Relationship Id="rId5" Type="http://schemas.openxmlformats.org/officeDocument/2006/relationships/settings" Target="settings.xml"/><Relationship Id="rId95" Type="http://schemas.openxmlformats.org/officeDocument/2006/relationships/image" Target="media/image75.png"/><Relationship Id="rId160" Type="http://schemas.openxmlformats.org/officeDocument/2006/relationships/image" Target="media/image140.png"/><Relationship Id="rId181" Type="http://schemas.openxmlformats.org/officeDocument/2006/relationships/image" Target="media/image161.png"/><Relationship Id="rId22" Type="http://schemas.openxmlformats.org/officeDocument/2006/relationships/image" Target="media/image2.png"/><Relationship Id="rId43" Type="http://schemas.openxmlformats.org/officeDocument/2006/relationships/image" Target="media/image23.png"/><Relationship Id="rId64" Type="http://schemas.openxmlformats.org/officeDocument/2006/relationships/image" Target="media/image44.png"/><Relationship Id="rId118" Type="http://schemas.openxmlformats.org/officeDocument/2006/relationships/image" Target="media/image98.png"/><Relationship Id="rId139" Type="http://schemas.openxmlformats.org/officeDocument/2006/relationships/image" Target="media/image119.png"/><Relationship Id="rId85" Type="http://schemas.openxmlformats.org/officeDocument/2006/relationships/image" Target="media/image65.png"/><Relationship Id="rId150" Type="http://schemas.openxmlformats.org/officeDocument/2006/relationships/image" Target="media/image130.png"/><Relationship Id="rId171" Type="http://schemas.openxmlformats.org/officeDocument/2006/relationships/image" Target="media/image151.png"/><Relationship Id="rId12" Type="http://schemas.openxmlformats.org/officeDocument/2006/relationships/image" Target="media/image1.png"/><Relationship Id="rId33" Type="http://schemas.openxmlformats.org/officeDocument/2006/relationships/image" Target="media/image13.png"/><Relationship Id="rId108" Type="http://schemas.openxmlformats.org/officeDocument/2006/relationships/image" Target="media/image88.png"/><Relationship Id="rId129" Type="http://schemas.openxmlformats.org/officeDocument/2006/relationships/image" Target="media/image109.png"/><Relationship Id="rId54" Type="http://schemas.openxmlformats.org/officeDocument/2006/relationships/image" Target="media/image34.png"/><Relationship Id="rId75" Type="http://schemas.openxmlformats.org/officeDocument/2006/relationships/image" Target="media/image55.png"/><Relationship Id="rId96" Type="http://schemas.openxmlformats.org/officeDocument/2006/relationships/image" Target="media/image76.png"/><Relationship Id="rId140" Type="http://schemas.openxmlformats.org/officeDocument/2006/relationships/image" Target="media/image120.png"/><Relationship Id="rId161" Type="http://schemas.openxmlformats.org/officeDocument/2006/relationships/image" Target="media/image141.png"/><Relationship Id="rId182" Type="http://schemas.openxmlformats.org/officeDocument/2006/relationships/image" Target="media/image162.png"/><Relationship Id="rId6" Type="http://schemas.openxmlformats.org/officeDocument/2006/relationships/webSettings" Target="webSettings.xml"/><Relationship Id="rId23" Type="http://schemas.openxmlformats.org/officeDocument/2006/relationships/image" Target="media/image3.png"/><Relationship Id="rId119" Type="http://schemas.openxmlformats.org/officeDocument/2006/relationships/image" Target="media/image99.png"/><Relationship Id="rId44" Type="http://schemas.openxmlformats.org/officeDocument/2006/relationships/image" Target="media/image24.png"/><Relationship Id="rId65" Type="http://schemas.openxmlformats.org/officeDocument/2006/relationships/image" Target="media/image45.png"/><Relationship Id="rId86" Type="http://schemas.openxmlformats.org/officeDocument/2006/relationships/image" Target="media/image66.png"/><Relationship Id="rId130" Type="http://schemas.openxmlformats.org/officeDocument/2006/relationships/image" Target="media/image110.png"/><Relationship Id="rId151" Type="http://schemas.openxmlformats.org/officeDocument/2006/relationships/image" Target="media/image131.png"/><Relationship Id="rId172" Type="http://schemas.openxmlformats.org/officeDocument/2006/relationships/image" Target="media/image152.png"/><Relationship Id="rId13" Type="http://schemas.openxmlformats.org/officeDocument/2006/relationships/hyperlink" Target="https://shuukh.mn/single_case/111570?daterange=2021-01-01%20-%202021-12-31&amp;id=1&amp;court_cat=1&amp;bb=1" TargetMode="External"/><Relationship Id="rId18" Type="http://schemas.openxmlformats.org/officeDocument/2006/relationships/hyperlink" Target="https://shuukh.mn/single_case/143162?daterange=2024-04-01%20-%202024-06-01&amp;id=1&amp;court_cat=1&amp;bb=1" TargetMode="External"/><Relationship Id="rId39" Type="http://schemas.openxmlformats.org/officeDocument/2006/relationships/image" Target="media/image19.png"/><Relationship Id="rId109" Type="http://schemas.openxmlformats.org/officeDocument/2006/relationships/image" Target="media/image89.png"/><Relationship Id="rId34" Type="http://schemas.openxmlformats.org/officeDocument/2006/relationships/image" Target="media/image14.png"/><Relationship Id="rId50" Type="http://schemas.openxmlformats.org/officeDocument/2006/relationships/image" Target="media/image30.png"/><Relationship Id="rId55" Type="http://schemas.openxmlformats.org/officeDocument/2006/relationships/image" Target="media/image35.png"/><Relationship Id="rId76" Type="http://schemas.openxmlformats.org/officeDocument/2006/relationships/image" Target="media/image56.png"/><Relationship Id="rId97" Type="http://schemas.openxmlformats.org/officeDocument/2006/relationships/image" Target="media/image77.png"/><Relationship Id="rId104" Type="http://schemas.openxmlformats.org/officeDocument/2006/relationships/image" Target="media/image84.png"/><Relationship Id="rId120" Type="http://schemas.openxmlformats.org/officeDocument/2006/relationships/image" Target="media/image100.png"/><Relationship Id="rId125" Type="http://schemas.openxmlformats.org/officeDocument/2006/relationships/image" Target="media/image105.png"/><Relationship Id="rId141" Type="http://schemas.openxmlformats.org/officeDocument/2006/relationships/image" Target="media/image121.png"/><Relationship Id="rId146" Type="http://schemas.openxmlformats.org/officeDocument/2006/relationships/image" Target="media/image126.png"/><Relationship Id="rId167" Type="http://schemas.openxmlformats.org/officeDocument/2006/relationships/image" Target="media/image147.png"/><Relationship Id="rId188" Type="http://schemas.openxmlformats.org/officeDocument/2006/relationships/hyperlink" Target="https://elaw.klri.re.kr/eng_service/lawView.do?hseq=1081&amp;lang=ENG" TargetMode="External"/><Relationship Id="rId7" Type="http://schemas.openxmlformats.org/officeDocument/2006/relationships/footnotes" Target="footnotes.xml"/><Relationship Id="rId71" Type="http://schemas.openxmlformats.org/officeDocument/2006/relationships/image" Target="media/image51.png"/><Relationship Id="rId92" Type="http://schemas.openxmlformats.org/officeDocument/2006/relationships/image" Target="media/image72.png"/><Relationship Id="rId162" Type="http://schemas.openxmlformats.org/officeDocument/2006/relationships/image" Target="media/image142.png"/><Relationship Id="rId183" Type="http://schemas.openxmlformats.org/officeDocument/2006/relationships/image" Target="media/image163.png"/><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image" Target="media/image4.png"/><Relationship Id="rId40" Type="http://schemas.openxmlformats.org/officeDocument/2006/relationships/image" Target="media/image20.png"/><Relationship Id="rId45" Type="http://schemas.openxmlformats.org/officeDocument/2006/relationships/image" Target="media/image25.png"/><Relationship Id="rId66" Type="http://schemas.openxmlformats.org/officeDocument/2006/relationships/image" Target="media/image46.png"/><Relationship Id="rId87" Type="http://schemas.openxmlformats.org/officeDocument/2006/relationships/image" Target="media/image67.png"/><Relationship Id="rId110" Type="http://schemas.openxmlformats.org/officeDocument/2006/relationships/image" Target="media/image90.png"/><Relationship Id="rId115" Type="http://schemas.openxmlformats.org/officeDocument/2006/relationships/image" Target="media/image95.png"/><Relationship Id="rId131" Type="http://schemas.openxmlformats.org/officeDocument/2006/relationships/image" Target="media/image111.png"/><Relationship Id="rId136" Type="http://schemas.openxmlformats.org/officeDocument/2006/relationships/image" Target="media/image116.png"/><Relationship Id="rId157" Type="http://schemas.openxmlformats.org/officeDocument/2006/relationships/image" Target="media/image137.png"/><Relationship Id="rId178" Type="http://schemas.openxmlformats.org/officeDocument/2006/relationships/image" Target="media/image158.png"/><Relationship Id="rId61" Type="http://schemas.openxmlformats.org/officeDocument/2006/relationships/image" Target="media/image41.png"/><Relationship Id="rId82" Type="http://schemas.openxmlformats.org/officeDocument/2006/relationships/image" Target="media/image62.png"/><Relationship Id="rId152" Type="http://schemas.openxmlformats.org/officeDocument/2006/relationships/image" Target="media/image132.png"/><Relationship Id="rId173" Type="http://schemas.openxmlformats.org/officeDocument/2006/relationships/image" Target="media/image153.png"/><Relationship Id="rId19" Type="http://schemas.openxmlformats.org/officeDocument/2006/relationships/hyperlink" Target="https://shuukh.mn/single_case/143260?daterange=2024-04-01%20-%202024-06-01&amp;id=1&amp;court_cat=1&amp;bb=1" TargetMode="External"/><Relationship Id="rId14" Type="http://schemas.openxmlformats.org/officeDocument/2006/relationships/hyperlink" Target="https://shuukh.mn/single_case/100814?daterange=2021-01-01%20-%202021-03-01&amp;id=1&amp;court_cat=1&amp;bb=1" TargetMode="External"/><Relationship Id="rId30" Type="http://schemas.openxmlformats.org/officeDocument/2006/relationships/image" Target="media/image10.png"/><Relationship Id="rId35" Type="http://schemas.openxmlformats.org/officeDocument/2006/relationships/image" Target="media/image15.png"/><Relationship Id="rId56" Type="http://schemas.openxmlformats.org/officeDocument/2006/relationships/image" Target="media/image36.png"/><Relationship Id="rId77" Type="http://schemas.openxmlformats.org/officeDocument/2006/relationships/image" Target="media/image57.png"/><Relationship Id="rId100" Type="http://schemas.openxmlformats.org/officeDocument/2006/relationships/image" Target="media/image80.png"/><Relationship Id="rId105" Type="http://schemas.openxmlformats.org/officeDocument/2006/relationships/image" Target="media/image85.png"/><Relationship Id="rId126" Type="http://schemas.openxmlformats.org/officeDocument/2006/relationships/image" Target="media/image106.png"/><Relationship Id="rId147" Type="http://schemas.openxmlformats.org/officeDocument/2006/relationships/image" Target="media/image127.png"/><Relationship Id="rId168" Type="http://schemas.openxmlformats.org/officeDocument/2006/relationships/image" Target="media/image148.png"/><Relationship Id="rId8" Type="http://schemas.openxmlformats.org/officeDocument/2006/relationships/endnotes" Target="endnotes.xml"/><Relationship Id="rId51" Type="http://schemas.openxmlformats.org/officeDocument/2006/relationships/image" Target="media/image31.png"/><Relationship Id="rId72" Type="http://schemas.openxmlformats.org/officeDocument/2006/relationships/image" Target="media/image52.png"/><Relationship Id="rId93" Type="http://schemas.openxmlformats.org/officeDocument/2006/relationships/image" Target="media/image73.png"/><Relationship Id="rId98" Type="http://schemas.openxmlformats.org/officeDocument/2006/relationships/image" Target="media/image78.png"/><Relationship Id="rId121" Type="http://schemas.openxmlformats.org/officeDocument/2006/relationships/image" Target="media/image101.png"/><Relationship Id="rId142" Type="http://schemas.openxmlformats.org/officeDocument/2006/relationships/image" Target="media/image122.png"/><Relationship Id="rId163" Type="http://schemas.openxmlformats.org/officeDocument/2006/relationships/image" Target="media/image143.png"/><Relationship Id="rId184" Type="http://schemas.openxmlformats.org/officeDocument/2006/relationships/image" Target="media/image164.png"/><Relationship Id="rId189"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5.png"/><Relationship Id="rId46" Type="http://schemas.openxmlformats.org/officeDocument/2006/relationships/image" Target="media/image26.png"/><Relationship Id="rId67" Type="http://schemas.openxmlformats.org/officeDocument/2006/relationships/image" Target="media/image47.png"/><Relationship Id="rId116" Type="http://schemas.openxmlformats.org/officeDocument/2006/relationships/image" Target="media/image96.png"/><Relationship Id="rId137" Type="http://schemas.openxmlformats.org/officeDocument/2006/relationships/image" Target="media/image117.png"/><Relationship Id="rId158" Type="http://schemas.openxmlformats.org/officeDocument/2006/relationships/image" Target="media/image138.png"/><Relationship Id="rId20" Type="http://schemas.openxmlformats.org/officeDocument/2006/relationships/hyperlink" Target="https://shuukh.mn/single_case/183905?daterange=2025-01-01%20-%202025-09-16&amp;id=1&amp;court_cat=1&amp;bb=1" TargetMode="External"/><Relationship Id="rId41" Type="http://schemas.openxmlformats.org/officeDocument/2006/relationships/image" Target="media/image21.png"/><Relationship Id="rId62" Type="http://schemas.openxmlformats.org/officeDocument/2006/relationships/image" Target="media/image42.png"/><Relationship Id="rId83" Type="http://schemas.openxmlformats.org/officeDocument/2006/relationships/image" Target="media/image63.png"/><Relationship Id="rId88" Type="http://schemas.openxmlformats.org/officeDocument/2006/relationships/image" Target="media/image68.png"/><Relationship Id="rId111" Type="http://schemas.openxmlformats.org/officeDocument/2006/relationships/image" Target="media/image91.png"/><Relationship Id="rId132" Type="http://schemas.openxmlformats.org/officeDocument/2006/relationships/image" Target="media/image112.png"/><Relationship Id="rId153" Type="http://schemas.openxmlformats.org/officeDocument/2006/relationships/image" Target="media/image133.png"/><Relationship Id="rId174" Type="http://schemas.openxmlformats.org/officeDocument/2006/relationships/image" Target="media/image154.png"/><Relationship Id="rId179" Type="http://schemas.openxmlformats.org/officeDocument/2006/relationships/image" Target="media/image159.png"/><Relationship Id="rId190" Type="http://schemas.openxmlformats.org/officeDocument/2006/relationships/theme" Target="theme/theme1.xml"/><Relationship Id="rId15" Type="http://schemas.openxmlformats.org/officeDocument/2006/relationships/hyperlink" Target="https://shuukh.mn/single_case/111127?daterange=2022-03-01%20-%202022-06-01&amp;id=1&amp;court_cat=1&amp;bb=1" TargetMode="External"/><Relationship Id="rId36" Type="http://schemas.openxmlformats.org/officeDocument/2006/relationships/image" Target="media/image16.png"/><Relationship Id="rId57" Type="http://schemas.openxmlformats.org/officeDocument/2006/relationships/image" Target="media/image37.png"/><Relationship Id="rId106" Type="http://schemas.openxmlformats.org/officeDocument/2006/relationships/image" Target="media/image86.png"/><Relationship Id="rId127" Type="http://schemas.openxmlformats.org/officeDocument/2006/relationships/image" Target="media/image107.png"/><Relationship Id="rId10" Type="http://schemas.openxmlformats.org/officeDocument/2006/relationships/footer" Target="footer2.xml"/><Relationship Id="rId31" Type="http://schemas.openxmlformats.org/officeDocument/2006/relationships/image" Target="media/image11.png"/><Relationship Id="rId52" Type="http://schemas.openxmlformats.org/officeDocument/2006/relationships/image" Target="media/image32.png"/><Relationship Id="rId73" Type="http://schemas.openxmlformats.org/officeDocument/2006/relationships/image" Target="media/image53.png"/><Relationship Id="rId78" Type="http://schemas.openxmlformats.org/officeDocument/2006/relationships/image" Target="media/image58.png"/><Relationship Id="rId94" Type="http://schemas.openxmlformats.org/officeDocument/2006/relationships/image" Target="media/image74.png"/><Relationship Id="rId99" Type="http://schemas.openxmlformats.org/officeDocument/2006/relationships/image" Target="media/image79.png"/><Relationship Id="rId101" Type="http://schemas.openxmlformats.org/officeDocument/2006/relationships/image" Target="media/image81.png"/><Relationship Id="rId122" Type="http://schemas.openxmlformats.org/officeDocument/2006/relationships/image" Target="media/image102.png"/><Relationship Id="rId143" Type="http://schemas.openxmlformats.org/officeDocument/2006/relationships/image" Target="media/image123.png"/><Relationship Id="rId148" Type="http://schemas.openxmlformats.org/officeDocument/2006/relationships/image" Target="media/image128.png"/><Relationship Id="rId164" Type="http://schemas.openxmlformats.org/officeDocument/2006/relationships/image" Target="media/image144.png"/><Relationship Id="rId169" Type="http://schemas.openxmlformats.org/officeDocument/2006/relationships/image" Target="media/image149.png"/><Relationship Id="rId185" Type="http://schemas.openxmlformats.org/officeDocument/2006/relationships/image" Target="media/image165.png"/><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image" Target="media/image160.png"/><Relationship Id="rId26" Type="http://schemas.openxmlformats.org/officeDocument/2006/relationships/image" Target="media/image6.png"/><Relationship Id="rId47" Type="http://schemas.openxmlformats.org/officeDocument/2006/relationships/image" Target="media/image27.png"/><Relationship Id="rId68" Type="http://schemas.openxmlformats.org/officeDocument/2006/relationships/image" Target="media/image48.png"/><Relationship Id="rId89" Type="http://schemas.openxmlformats.org/officeDocument/2006/relationships/image" Target="media/image69.png"/><Relationship Id="rId112" Type="http://schemas.openxmlformats.org/officeDocument/2006/relationships/image" Target="media/image92.png"/><Relationship Id="rId133" Type="http://schemas.openxmlformats.org/officeDocument/2006/relationships/image" Target="media/image113.png"/><Relationship Id="rId154" Type="http://schemas.openxmlformats.org/officeDocument/2006/relationships/image" Target="media/image134.png"/><Relationship Id="rId175" Type="http://schemas.openxmlformats.org/officeDocument/2006/relationships/image" Target="media/image155.png"/><Relationship Id="rId16" Type="http://schemas.openxmlformats.org/officeDocument/2006/relationships/hyperlink" Target="https://shuukh.mn/single_case/127536?daterange=2023-06-01%20-%202023-08-01&amp;id=1&amp;court_cat=1&amp;bb=1" TargetMode="External"/><Relationship Id="rId37" Type="http://schemas.openxmlformats.org/officeDocument/2006/relationships/image" Target="media/image17.png"/><Relationship Id="rId58" Type="http://schemas.openxmlformats.org/officeDocument/2006/relationships/image" Target="media/image38.png"/><Relationship Id="rId79" Type="http://schemas.openxmlformats.org/officeDocument/2006/relationships/image" Target="media/image59.png"/><Relationship Id="rId102" Type="http://schemas.openxmlformats.org/officeDocument/2006/relationships/image" Target="media/image82.png"/><Relationship Id="rId123" Type="http://schemas.openxmlformats.org/officeDocument/2006/relationships/image" Target="media/image103.png"/><Relationship Id="rId144" Type="http://schemas.openxmlformats.org/officeDocument/2006/relationships/image" Target="media/image124.png"/><Relationship Id="rId90" Type="http://schemas.openxmlformats.org/officeDocument/2006/relationships/image" Target="media/image70.png"/><Relationship Id="rId165" Type="http://schemas.openxmlformats.org/officeDocument/2006/relationships/image" Target="media/image145.png"/><Relationship Id="rId186" Type="http://schemas.openxmlformats.org/officeDocument/2006/relationships/image" Target="media/image166.png"/><Relationship Id="rId27" Type="http://schemas.openxmlformats.org/officeDocument/2006/relationships/image" Target="media/image7.png"/><Relationship Id="rId48" Type="http://schemas.openxmlformats.org/officeDocument/2006/relationships/image" Target="media/image28.png"/><Relationship Id="rId69" Type="http://schemas.openxmlformats.org/officeDocument/2006/relationships/image" Target="media/image49.png"/><Relationship Id="rId113" Type="http://schemas.openxmlformats.org/officeDocument/2006/relationships/image" Target="media/image93.png"/><Relationship Id="rId134" Type="http://schemas.openxmlformats.org/officeDocument/2006/relationships/image" Target="media/image114.png"/><Relationship Id="rId80" Type="http://schemas.openxmlformats.org/officeDocument/2006/relationships/image" Target="media/image60.png"/><Relationship Id="rId155" Type="http://schemas.openxmlformats.org/officeDocument/2006/relationships/image" Target="media/image135.png"/><Relationship Id="rId176" Type="http://schemas.openxmlformats.org/officeDocument/2006/relationships/image" Target="media/image156.png"/><Relationship Id="rId17" Type="http://schemas.openxmlformats.org/officeDocument/2006/relationships/hyperlink" Target="https://shuukh.mn/single_case/129254?daterange=2023-08-01%20-%202023-12-01&amp;id=1&amp;court_cat=1&amp;bb=1" TargetMode="External"/><Relationship Id="rId38" Type="http://schemas.openxmlformats.org/officeDocument/2006/relationships/image" Target="media/image18.png"/><Relationship Id="rId59" Type="http://schemas.openxmlformats.org/officeDocument/2006/relationships/image" Target="media/image39.png"/><Relationship Id="rId103" Type="http://schemas.openxmlformats.org/officeDocument/2006/relationships/image" Target="media/image83.png"/><Relationship Id="rId124" Type="http://schemas.openxmlformats.org/officeDocument/2006/relationships/image" Target="media/image104.png"/><Relationship Id="rId70" Type="http://schemas.openxmlformats.org/officeDocument/2006/relationships/image" Target="media/image50.png"/><Relationship Id="rId91" Type="http://schemas.openxmlformats.org/officeDocument/2006/relationships/image" Target="media/image71.png"/><Relationship Id="rId145" Type="http://schemas.openxmlformats.org/officeDocument/2006/relationships/image" Target="media/image125.png"/><Relationship Id="rId166" Type="http://schemas.openxmlformats.org/officeDocument/2006/relationships/image" Target="media/image146.png"/><Relationship Id="rId187" Type="http://schemas.openxmlformats.org/officeDocument/2006/relationships/hyperlink" Target="https://www.japaneselawtranslation.go.jp/en/laws/view/4178/en" TargetMode="External"/><Relationship Id="rId1" Type="http://schemas.openxmlformats.org/officeDocument/2006/relationships/customXml" Target="../customXml/item1.xml"/><Relationship Id="rId28" Type="http://schemas.openxmlformats.org/officeDocument/2006/relationships/image" Target="media/image8.png"/><Relationship Id="rId49" Type="http://schemas.openxmlformats.org/officeDocument/2006/relationships/image" Target="media/image29.png"/><Relationship Id="rId114" Type="http://schemas.openxmlformats.org/officeDocument/2006/relationships/image" Target="media/image94.png"/><Relationship Id="rId60" Type="http://schemas.openxmlformats.org/officeDocument/2006/relationships/image" Target="media/image40.png"/><Relationship Id="rId81" Type="http://schemas.openxmlformats.org/officeDocument/2006/relationships/image" Target="media/image61.png"/><Relationship Id="rId135" Type="http://schemas.openxmlformats.org/officeDocument/2006/relationships/image" Target="media/image115.png"/><Relationship Id="rId156" Type="http://schemas.openxmlformats.org/officeDocument/2006/relationships/image" Target="media/image136.png"/><Relationship Id="rId177" Type="http://schemas.openxmlformats.org/officeDocument/2006/relationships/image" Target="media/image157.png"/></Relationships>
</file>

<file path=word/_rels/footnotes.xml.rels><?xml version="1.0" encoding="UTF-8" standalone="yes"?>
<Relationships xmlns="http://schemas.openxmlformats.org/package/2006/relationships"><Relationship Id="rId3" Type="http://schemas.openxmlformats.org/officeDocument/2006/relationships/hyperlink" Target="https://elaw.klri.re.kr/eng_service/lawView.do?hseq=1081&amp;lang=ENG" TargetMode="External"/><Relationship Id="rId2" Type="http://schemas.openxmlformats.org/officeDocument/2006/relationships/hyperlink" Target="https://legalinfo.mn/mn/detail?lawId=17140721217671" TargetMode="External"/><Relationship Id="rId1" Type="http://schemas.openxmlformats.org/officeDocument/2006/relationships/hyperlink" Target="https://legalinfo.mn/mn/detail?lawId=17140721145671" TargetMode="External"/><Relationship Id="rId4" Type="http://schemas.openxmlformats.org/officeDocument/2006/relationships/hyperlink" Target="https://www.japaneselawtranslation.go.jp/en/laws/view/4178/e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16T02:53:34.885"/>
    </inkml:context>
    <inkml:brush xml:id="br0">
      <inkml:brushProperty name="width" value="0.025" units="cm"/>
      <inkml:brushProperty name="height" value="0.025" units="cm"/>
      <inkml:brushProperty name="color" value="#333333"/>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80E743-E098-5845-BC9E-F14E8E87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6509</TotalTime>
  <Pages>1</Pages>
  <Words>10121</Words>
  <Characters>57696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Oyunzul O</cp:lastModifiedBy>
  <cp:revision>157</cp:revision>
  <dcterms:created xsi:type="dcterms:W3CDTF">2019-10-17T01:31:00Z</dcterms:created>
  <dcterms:modified xsi:type="dcterms:W3CDTF">2025-09-17T07:41:00Z</dcterms:modified>
</cp:coreProperties>
</file>