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B1455" w14:textId="77777777" w:rsidR="000E5445" w:rsidRDefault="000E5445" w:rsidP="000E5445">
      <w:pPr>
        <w:spacing w:after="0" w:line="240" w:lineRule="auto"/>
        <w:jc w:val="center"/>
        <w:rPr>
          <w:rFonts w:ascii="Arial" w:hAnsi="Arial" w:cs="Arial"/>
          <w:b/>
          <w:sz w:val="24"/>
          <w:szCs w:val="24"/>
          <w:lang w:val="mn-MN"/>
        </w:rPr>
      </w:pPr>
    </w:p>
    <w:p w14:paraId="6C67C716" w14:textId="77777777" w:rsidR="00E41359" w:rsidRDefault="00E41359" w:rsidP="000E5445">
      <w:pPr>
        <w:spacing w:after="0" w:line="240" w:lineRule="auto"/>
        <w:jc w:val="center"/>
        <w:rPr>
          <w:rFonts w:ascii="Arial" w:hAnsi="Arial" w:cs="Arial"/>
          <w:b/>
          <w:sz w:val="24"/>
          <w:szCs w:val="24"/>
          <w:lang w:val="mn-MN"/>
        </w:rPr>
      </w:pPr>
    </w:p>
    <w:p w14:paraId="644D7866" w14:textId="77777777" w:rsidR="00E41359" w:rsidRDefault="00E41359" w:rsidP="000E5445">
      <w:pPr>
        <w:spacing w:after="0" w:line="240" w:lineRule="auto"/>
        <w:jc w:val="center"/>
        <w:rPr>
          <w:rFonts w:ascii="Arial" w:hAnsi="Arial" w:cs="Arial"/>
          <w:b/>
          <w:sz w:val="24"/>
          <w:szCs w:val="24"/>
          <w:lang w:val="mn-MN"/>
        </w:rPr>
      </w:pPr>
    </w:p>
    <w:p w14:paraId="0B10BFFE" w14:textId="77777777" w:rsidR="00E41359" w:rsidRDefault="00E41359" w:rsidP="000E5445">
      <w:pPr>
        <w:spacing w:after="0" w:line="240" w:lineRule="auto"/>
        <w:jc w:val="center"/>
        <w:rPr>
          <w:rFonts w:ascii="Arial" w:hAnsi="Arial" w:cs="Arial"/>
          <w:b/>
          <w:sz w:val="24"/>
          <w:szCs w:val="24"/>
          <w:lang w:val="mn-MN"/>
        </w:rPr>
      </w:pPr>
    </w:p>
    <w:p w14:paraId="1CA22C12" w14:textId="77777777" w:rsidR="00E41359" w:rsidRDefault="00E41359" w:rsidP="000E5445">
      <w:pPr>
        <w:spacing w:after="0" w:line="240" w:lineRule="auto"/>
        <w:jc w:val="center"/>
        <w:rPr>
          <w:rFonts w:ascii="Arial" w:hAnsi="Arial" w:cs="Arial"/>
          <w:b/>
          <w:sz w:val="24"/>
          <w:szCs w:val="24"/>
          <w:lang w:val="mn-MN"/>
        </w:rPr>
      </w:pPr>
    </w:p>
    <w:p w14:paraId="14817C3E" w14:textId="77777777" w:rsidR="00E41359" w:rsidRDefault="00E41359" w:rsidP="000E5445">
      <w:pPr>
        <w:spacing w:after="0" w:line="240" w:lineRule="auto"/>
        <w:jc w:val="center"/>
        <w:rPr>
          <w:rFonts w:ascii="Arial" w:hAnsi="Arial" w:cs="Arial"/>
          <w:b/>
          <w:sz w:val="24"/>
          <w:szCs w:val="24"/>
          <w:lang w:val="mn-MN"/>
        </w:rPr>
      </w:pPr>
    </w:p>
    <w:p w14:paraId="468817DC" w14:textId="77777777" w:rsidR="00E41359" w:rsidRDefault="00E41359" w:rsidP="000E5445">
      <w:pPr>
        <w:spacing w:after="0" w:line="240" w:lineRule="auto"/>
        <w:jc w:val="center"/>
        <w:rPr>
          <w:rFonts w:ascii="Arial" w:hAnsi="Arial" w:cs="Arial"/>
          <w:b/>
          <w:sz w:val="24"/>
          <w:szCs w:val="24"/>
          <w:lang w:val="mn-MN"/>
        </w:rPr>
      </w:pPr>
    </w:p>
    <w:p w14:paraId="6E083BBE" w14:textId="77777777" w:rsidR="00E41359" w:rsidRDefault="00E41359" w:rsidP="000E5445">
      <w:pPr>
        <w:spacing w:after="0" w:line="240" w:lineRule="auto"/>
        <w:jc w:val="center"/>
        <w:rPr>
          <w:rFonts w:ascii="Arial" w:hAnsi="Arial" w:cs="Arial"/>
          <w:b/>
          <w:sz w:val="24"/>
          <w:szCs w:val="24"/>
          <w:lang w:val="mn-MN"/>
        </w:rPr>
      </w:pPr>
    </w:p>
    <w:p w14:paraId="4CE8ECA5" w14:textId="77777777" w:rsidR="00E41359" w:rsidRDefault="00E41359" w:rsidP="000E5445">
      <w:pPr>
        <w:spacing w:after="0" w:line="240" w:lineRule="auto"/>
        <w:jc w:val="center"/>
        <w:rPr>
          <w:rFonts w:ascii="Arial" w:hAnsi="Arial" w:cs="Arial"/>
          <w:b/>
          <w:sz w:val="24"/>
          <w:szCs w:val="24"/>
          <w:lang w:val="mn-MN"/>
        </w:rPr>
      </w:pPr>
    </w:p>
    <w:p w14:paraId="1ECB6344" w14:textId="77777777" w:rsidR="00E41359" w:rsidRDefault="00E41359" w:rsidP="000E5445">
      <w:pPr>
        <w:spacing w:after="0" w:line="240" w:lineRule="auto"/>
        <w:jc w:val="center"/>
        <w:rPr>
          <w:rFonts w:ascii="Arial" w:hAnsi="Arial" w:cs="Arial"/>
          <w:b/>
          <w:sz w:val="24"/>
          <w:szCs w:val="24"/>
          <w:lang w:val="mn-MN"/>
        </w:rPr>
      </w:pPr>
    </w:p>
    <w:p w14:paraId="7BABDBB3" w14:textId="77777777" w:rsidR="00E41359" w:rsidRDefault="00E41359" w:rsidP="000E5445">
      <w:pPr>
        <w:spacing w:after="0" w:line="240" w:lineRule="auto"/>
        <w:jc w:val="center"/>
        <w:rPr>
          <w:rFonts w:ascii="Arial" w:hAnsi="Arial" w:cs="Arial"/>
          <w:b/>
          <w:sz w:val="24"/>
          <w:szCs w:val="24"/>
          <w:lang w:val="mn-MN"/>
        </w:rPr>
      </w:pPr>
    </w:p>
    <w:p w14:paraId="0B18647B" w14:textId="77777777" w:rsidR="00E41359" w:rsidRDefault="00E41359" w:rsidP="000E5445">
      <w:pPr>
        <w:spacing w:after="0" w:line="240" w:lineRule="auto"/>
        <w:jc w:val="center"/>
        <w:rPr>
          <w:rFonts w:ascii="Arial" w:hAnsi="Arial" w:cs="Arial"/>
          <w:b/>
          <w:sz w:val="24"/>
          <w:szCs w:val="24"/>
          <w:lang w:val="mn-MN"/>
        </w:rPr>
      </w:pPr>
    </w:p>
    <w:p w14:paraId="41D37F4D" w14:textId="77777777" w:rsidR="00F927C1" w:rsidRDefault="00F927C1" w:rsidP="000E5445">
      <w:pPr>
        <w:spacing w:after="0" w:line="240" w:lineRule="auto"/>
        <w:jc w:val="center"/>
        <w:rPr>
          <w:rFonts w:ascii="Arial" w:hAnsi="Arial" w:cs="Arial"/>
          <w:b/>
          <w:sz w:val="24"/>
          <w:szCs w:val="24"/>
          <w:lang w:val="mn-MN"/>
        </w:rPr>
      </w:pPr>
    </w:p>
    <w:p w14:paraId="69C784C9" w14:textId="77777777" w:rsidR="00E41359" w:rsidRDefault="00E41359" w:rsidP="000E5445">
      <w:pPr>
        <w:spacing w:after="0" w:line="240" w:lineRule="auto"/>
        <w:jc w:val="center"/>
        <w:rPr>
          <w:rFonts w:ascii="Arial" w:hAnsi="Arial" w:cs="Arial"/>
          <w:b/>
          <w:sz w:val="24"/>
          <w:szCs w:val="24"/>
          <w:lang w:val="mn-MN"/>
        </w:rPr>
      </w:pPr>
    </w:p>
    <w:p w14:paraId="263E0EBA" w14:textId="77777777" w:rsidR="00E41359" w:rsidRDefault="00E41359" w:rsidP="000E5445">
      <w:pPr>
        <w:spacing w:after="0" w:line="240" w:lineRule="auto"/>
        <w:jc w:val="center"/>
        <w:rPr>
          <w:rFonts w:ascii="Arial" w:hAnsi="Arial" w:cs="Arial"/>
          <w:b/>
          <w:sz w:val="24"/>
          <w:szCs w:val="24"/>
          <w:lang w:val="mn-MN"/>
        </w:rPr>
      </w:pPr>
    </w:p>
    <w:p w14:paraId="35C7CB24" w14:textId="77777777" w:rsidR="00E41359" w:rsidRDefault="00E41359" w:rsidP="000E5445">
      <w:pPr>
        <w:spacing w:after="0" w:line="240" w:lineRule="auto"/>
        <w:jc w:val="center"/>
        <w:rPr>
          <w:rFonts w:ascii="Arial" w:hAnsi="Arial" w:cs="Arial"/>
          <w:b/>
          <w:sz w:val="24"/>
          <w:szCs w:val="24"/>
          <w:lang w:val="mn-MN"/>
        </w:rPr>
      </w:pPr>
    </w:p>
    <w:p w14:paraId="4CC8E830" w14:textId="77777777" w:rsidR="00E41359" w:rsidRDefault="00E41359" w:rsidP="00E41359">
      <w:pPr>
        <w:rPr>
          <w:lang w:val="mn-MN"/>
        </w:rPr>
      </w:pPr>
      <w:r>
        <w:rPr>
          <w:lang w:val="mn-MN"/>
        </w:rPr>
        <w:t xml:space="preserve">            </w:t>
      </w:r>
    </w:p>
    <w:p w14:paraId="5280578C" w14:textId="5558AABE" w:rsidR="00E41359" w:rsidRPr="00497163" w:rsidRDefault="004A6939" w:rsidP="00C35FAB">
      <w:pPr>
        <w:ind w:left="720"/>
        <w:jc w:val="center"/>
        <w:rPr>
          <w:rFonts w:ascii="Arial" w:hAnsi="Arial" w:cs="Arial"/>
          <w:b/>
          <w:sz w:val="36"/>
          <w:szCs w:val="36"/>
          <w:lang w:val="mn-MN"/>
        </w:rPr>
      </w:pPr>
      <w:r w:rsidRPr="00497163">
        <w:rPr>
          <w:rFonts w:ascii="Arial" w:hAnsi="Arial" w:cs="Arial"/>
          <w:b/>
          <w:sz w:val="36"/>
          <w:szCs w:val="36"/>
          <w:lang w:val="mn-MN"/>
        </w:rPr>
        <w:t xml:space="preserve">ГЭР БҮЛИЙН ХЭРЭГ ШҮҮХЭД ХЯНАН ШИЙДВЭРЛЭХ ТУХАЙ </w:t>
      </w:r>
      <w:r w:rsidR="005C6D62" w:rsidRPr="00497163">
        <w:rPr>
          <w:rFonts w:ascii="Arial" w:hAnsi="Arial" w:cs="Arial"/>
          <w:b/>
          <w:sz w:val="36"/>
          <w:szCs w:val="36"/>
          <w:lang w:val="mn-MN"/>
        </w:rPr>
        <w:t>ХУУЛИЙН ТӨС</w:t>
      </w:r>
      <w:r w:rsidR="00C35FAB" w:rsidRPr="00497163">
        <w:rPr>
          <w:rFonts w:ascii="Arial" w:hAnsi="Arial" w:cs="Arial"/>
          <w:b/>
          <w:sz w:val="36"/>
          <w:szCs w:val="36"/>
          <w:lang w:val="mn-MN"/>
        </w:rPr>
        <w:t>ЛИЙН Ү</w:t>
      </w:r>
      <w:r w:rsidR="00E41359" w:rsidRPr="00497163">
        <w:rPr>
          <w:rFonts w:ascii="Arial" w:hAnsi="Arial" w:cs="Arial"/>
          <w:b/>
          <w:sz w:val="36"/>
          <w:szCs w:val="36"/>
          <w:lang w:val="mn-MN"/>
        </w:rPr>
        <w:t>Р НӨЛӨӨГ</w:t>
      </w:r>
      <w:r w:rsidR="00C35FAB" w:rsidRPr="00497163">
        <w:rPr>
          <w:rFonts w:ascii="Arial" w:hAnsi="Arial" w:cs="Arial"/>
          <w:b/>
          <w:sz w:val="36"/>
          <w:szCs w:val="36"/>
          <w:lang w:val="mn-MN"/>
        </w:rPr>
        <w:t xml:space="preserve"> </w:t>
      </w:r>
      <w:r w:rsidR="00E41359" w:rsidRPr="00497163">
        <w:rPr>
          <w:rFonts w:ascii="Arial" w:hAnsi="Arial" w:cs="Arial"/>
          <w:b/>
          <w:sz w:val="36"/>
          <w:szCs w:val="36"/>
          <w:lang w:val="mn-MN"/>
        </w:rPr>
        <w:t xml:space="preserve">ҮНЭЛЭХ </w:t>
      </w:r>
      <w:r w:rsidR="00C35FAB" w:rsidRPr="00497163">
        <w:rPr>
          <w:rFonts w:ascii="Arial" w:hAnsi="Arial" w:cs="Arial"/>
          <w:b/>
          <w:sz w:val="36"/>
          <w:szCs w:val="36"/>
          <w:lang w:val="mn-MN"/>
        </w:rPr>
        <w:t xml:space="preserve">ҮНЭЛГЭЭНИЙ </w:t>
      </w:r>
      <w:r w:rsidR="00E41359" w:rsidRPr="00497163">
        <w:rPr>
          <w:rFonts w:ascii="Arial" w:hAnsi="Arial" w:cs="Arial"/>
          <w:b/>
          <w:sz w:val="36"/>
          <w:szCs w:val="36"/>
          <w:lang w:val="mn-MN"/>
        </w:rPr>
        <w:t>ТАЙЛАН</w:t>
      </w:r>
    </w:p>
    <w:p w14:paraId="20AB7518" w14:textId="77777777" w:rsidR="00E41359" w:rsidRDefault="00E41359" w:rsidP="00E41359">
      <w:pPr>
        <w:jc w:val="center"/>
        <w:rPr>
          <w:rFonts w:ascii="Arial" w:hAnsi="Arial" w:cs="Arial"/>
          <w:sz w:val="28"/>
          <w:szCs w:val="28"/>
          <w:lang w:val="mn-MN"/>
        </w:rPr>
      </w:pPr>
    </w:p>
    <w:p w14:paraId="6CB7EE63" w14:textId="77777777" w:rsidR="004A6939" w:rsidRDefault="004A6939" w:rsidP="00E41359">
      <w:pPr>
        <w:jc w:val="center"/>
        <w:rPr>
          <w:rFonts w:ascii="Arial" w:hAnsi="Arial" w:cs="Arial"/>
          <w:sz w:val="28"/>
          <w:szCs w:val="28"/>
          <w:lang w:val="mn-MN"/>
        </w:rPr>
      </w:pPr>
    </w:p>
    <w:p w14:paraId="67412F8B" w14:textId="77777777" w:rsidR="004A6939" w:rsidRPr="00497163" w:rsidRDefault="004A6939" w:rsidP="00E41359">
      <w:pPr>
        <w:jc w:val="center"/>
        <w:rPr>
          <w:rFonts w:ascii="Arial" w:hAnsi="Arial" w:cs="Arial"/>
          <w:sz w:val="28"/>
          <w:szCs w:val="28"/>
          <w:lang w:val="mn-MN"/>
        </w:rPr>
      </w:pPr>
    </w:p>
    <w:p w14:paraId="4AC9D0C5" w14:textId="77777777" w:rsidR="00E41359" w:rsidRPr="00497163" w:rsidRDefault="00E41359" w:rsidP="00E41359">
      <w:pPr>
        <w:rPr>
          <w:lang w:val="mn-MN"/>
        </w:rPr>
      </w:pPr>
    </w:p>
    <w:p w14:paraId="3B5AF746" w14:textId="77777777" w:rsidR="00E41359" w:rsidRPr="00497163" w:rsidRDefault="00E41359" w:rsidP="00E41359">
      <w:pPr>
        <w:rPr>
          <w:lang w:val="mn-MN"/>
        </w:rPr>
      </w:pPr>
    </w:p>
    <w:p w14:paraId="2BCD0CE0" w14:textId="77777777" w:rsidR="00E41359" w:rsidRPr="00497163" w:rsidRDefault="00E41359" w:rsidP="00E41359">
      <w:pPr>
        <w:rPr>
          <w:lang w:val="mn-MN"/>
        </w:rPr>
      </w:pPr>
    </w:p>
    <w:p w14:paraId="7473BC0C" w14:textId="77777777" w:rsidR="005C6D62" w:rsidRPr="00497163" w:rsidRDefault="005C6D62" w:rsidP="005C6D62">
      <w:pPr>
        <w:ind w:firstLine="720"/>
        <w:jc w:val="both"/>
        <w:rPr>
          <w:rFonts w:ascii="Arial" w:hAnsi="Arial" w:cs="Arial"/>
          <w:noProof/>
          <w:sz w:val="24"/>
          <w:szCs w:val="24"/>
          <w:lang w:val="mn-MN"/>
        </w:rPr>
      </w:pPr>
      <w:r w:rsidRPr="00497163">
        <w:rPr>
          <w:rFonts w:ascii="Arial" w:hAnsi="Arial" w:cs="Arial"/>
          <w:noProof/>
          <w:sz w:val="24"/>
          <w:szCs w:val="24"/>
          <w:lang w:val="mn-MN"/>
        </w:rPr>
        <w:t xml:space="preserve">Хуулийн төсөл санаачлан </w:t>
      </w:r>
    </w:p>
    <w:p w14:paraId="17020DED" w14:textId="77777777" w:rsidR="005C6D62" w:rsidRPr="00497163" w:rsidRDefault="005C6D62" w:rsidP="005C6D62">
      <w:pPr>
        <w:ind w:firstLine="720"/>
        <w:jc w:val="both"/>
        <w:rPr>
          <w:rFonts w:ascii="Arial" w:hAnsi="Arial" w:cs="Arial"/>
          <w:noProof/>
          <w:sz w:val="24"/>
          <w:szCs w:val="24"/>
          <w:lang w:val="mn-MN"/>
        </w:rPr>
      </w:pPr>
      <w:r w:rsidRPr="00497163">
        <w:rPr>
          <w:rFonts w:ascii="Arial" w:hAnsi="Arial" w:cs="Arial"/>
          <w:noProof/>
          <w:sz w:val="24"/>
          <w:szCs w:val="24"/>
          <w:lang w:val="mn-MN"/>
        </w:rPr>
        <w:t xml:space="preserve">боловсруулагч: </w:t>
      </w:r>
      <w:r w:rsidRPr="00497163">
        <w:rPr>
          <w:rFonts w:ascii="Arial" w:hAnsi="Arial" w:cs="Arial"/>
          <w:noProof/>
          <w:sz w:val="24"/>
          <w:szCs w:val="24"/>
          <w:lang w:val="mn-MN"/>
        </w:rPr>
        <w:tab/>
      </w:r>
      <w:r w:rsidRPr="00497163">
        <w:rPr>
          <w:rFonts w:ascii="Arial" w:hAnsi="Arial" w:cs="Arial"/>
          <w:noProof/>
          <w:sz w:val="24"/>
          <w:szCs w:val="24"/>
          <w:lang w:val="mn-MN"/>
        </w:rPr>
        <w:tab/>
      </w:r>
      <w:r w:rsidRPr="00497163">
        <w:rPr>
          <w:rFonts w:ascii="Arial" w:hAnsi="Arial" w:cs="Arial"/>
          <w:noProof/>
          <w:sz w:val="24"/>
          <w:szCs w:val="24"/>
          <w:lang w:val="mn-MN"/>
        </w:rPr>
        <w:tab/>
      </w:r>
      <w:r w:rsidRPr="00497163">
        <w:rPr>
          <w:rFonts w:ascii="Arial" w:hAnsi="Arial" w:cs="Arial"/>
          <w:noProof/>
          <w:sz w:val="24"/>
          <w:szCs w:val="24"/>
          <w:lang w:val="mn-MN"/>
        </w:rPr>
        <w:tab/>
        <w:t>Хууль зүй, дотоод хэргийн яам</w:t>
      </w:r>
    </w:p>
    <w:p w14:paraId="44DCF06C" w14:textId="77777777" w:rsidR="005C6D62" w:rsidRPr="00497163" w:rsidRDefault="005C6D62" w:rsidP="005C6D62">
      <w:pPr>
        <w:ind w:left="720" w:firstLine="720"/>
        <w:jc w:val="both"/>
        <w:rPr>
          <w:rFonts w:ascii="Arial" w:hAnsi="Arial" w:cs="Arial"/>
          <w:noProof/>
          <w:sz w:val="24"/>
          <w:szCs w:val="24"/>
          <w:lang w:val="mn-MN"/>
        </w:rPr>
      </w:pPr>
    </w:p>
    <w:p w14:paraId="6B004955" w14:textId="77777777" w:rsidR="005C6D62" w:rsidRPr="00497163" w:rsidRDefault="005C6D62" w:rsidP="005C6D62">
      <w:pPr>
        <w:ind w:left="4320" w:hanging="3600"/>
        <w:jc w:val="both"/>
        <w:rPr>
          <w:rFonts w:ascii="Arial" w:hAnsi="Arial" w:cs="Arial"/>
          <w:noProof/>
          <w:sz w:val="24"/>
          <w:szCs w:val="24"/>
          <w:lang w:val="mn-MN"/>
        </w:rPr>
      </w:pPr>
      <w:r w:rsidRPr="00497163">
        <w:rPr>
          <w:rFonts w:ascii="Arial" w:hAnsi="Arial" w:cs="Arial"/>
          <w:noProof/>
          <w:sz w:val="24"/>
          <w:szCs w:val="24"/>
          <w:lang w:val="mn-MN"/>
        </w:rPr>
        <w:t>Гүйцэтгэгчийн нэр:</w:t>
      </w:r>
      <w:r w:rsidRPr="00497163">
        <w:rPr>
          <w:rFonts w:ascii="Arial" w:hAnsi="Arial" w:cs="Arial"/>
          <w:noProof/>
          <w:sz w:val="24"/>
          <w:szCs w:val="24"/>
          <w:lang w:val="mn-MN"/>
        </w:rPr>
        <w:tab/>
      </w:r>
      <w:r w:rsidRPr="00497163">
        <w:rPr>
          <w:rFonts w:ascii="Arial" w:hAnsi="Arial" w:cs="Arial"/>
          <w:noProof/>
          <w:sz w:val="24"/>
          <w:szCs w:val="24"/>
          <w:lang w:val="mn-MN"/>
        </w:rPr>
        <w:tab/>
        <w:t>Г.Сувд-Эрдэнэ</w:t>
      </w:r>
    </w:p>
    <w:p w14:paraId="050A2384" w14:textId="77777777" w:rsidR="005C6D62" w:rsidRPr="00497163" w:rsidRDefault="005C6D62" w:rsidP="005C6D62">
      <w:pPr>
        <w:ind w:left="4320" w:hanging="3600"/>
        <w:jc w:val="both"/>
        <w:rPr>
          <w:rFonts w:ascii="Arial" w:hAnsi="Arial" w:cs="Arial"/>
          <w:noProof/>
          <w:sz w:val="24"/>
          <w:szCs w:val="24"/>
          <w:lang w:val="mn-MN"/>
        </w:rPr>
      </w:pPr>
    </w:p>
    <w:p w14:paraId="12F68553" w14:textId="77777777" w:rsidR="00C35FAB" w:rsidRDefault="00C35FAB" w:rsidP="008B6F58">
      <w:pPr>
        <w:spacing w:after="0" w:line="240" w:lineRule="auto"/>
        <w:rPr>
          <w:rFonts w:ascii="Arial" w:hAnsi="Arial" w:cs="Arial"/>
          <w:noProof/>
          <w:sz w:val="24"/>
          <w:szCs w:val="24"/>
          <w:lang w:val="mn-MN"/>
        </w:rPr>
      </w:pPr>
    </w:p>
    <w:p w14:paraId="73D77AD9" w14:textId="77777777" w:rsidR="00497163" w:rsidRDefault="00497163" w:rsidP="008B6F58">
      <w:pPr>
        <w:spacing w:after="0" w:line="240" w:lineRule="auto"/>
        <w:rPr>
          <w:rFonts w:ascii="Arial" w:hAnsi="Arial" w:cs="Arial"/>
          <w:noProof/>
          <w:sz w:val="24"/>
          <w:szCs w:val="24"/>
          <w:lang w:val="mn-MN"/>
        </w:rPr>
      </w:pPr>
    </w:p>
    <w:p w14:paraId="4965BF29" w14:textId="77777777" w:rsidR="00497163" w:rsidRDefault="00497163" w:rsidP="008B6F58">
      <w:pPr>
        <w:spacing w:after="0" w:line="240" w:lineRule="auto"/>
        <w:rPr>
          <w:rFonts w:ascii="Arial" w:hAnsi="Arial" w:cs="Arial"/>
          <w:noProof/>
          <w:sz w:val="24"/>
          <w:szCs w:val="24"/>
          <w:lang w:val="mn-MN"/>
        </w:rPr>
      </w:pPr>
    </w:p>
    <w:p w14:paraId="024A5F3E" w14:textId="77777777" w:rsidR="00497163" w:rsidRPr="00497163" w:rsidRDefault="00497163" w:rsidP="008B6F58">
      <w:pPr>
        <w:spacing w:after="0" w:line="240" w:lineRule="auto"/>
        <w:rPr>
          <w:rFonts w:ascii="Arial" w:eastAsia="Times New Roman" w:hAnsi="Arial" w:cs="Arial"/>
          <w:b/>
          <w:bCs/>
          <w:caps/>
          <w:noProof/>
          <w:color w:val="000000" w:themeColor="text1"/>
          <w:sz w:val="24"/>
          <w:szCs w:val="24"/>
          <w:lang w:val="mn-MN" w:eastAsia="en-GB"/>
        </w:rPr>
      </w:pPr>
    </w:p>
    <w:p w14:paraId="1665863D" w14:textId="002F5871" w:rsidR="00C35FAB" w:rsidRDefault="00497163" w:rsidP="00497163">
      <w:pPr>
        <w:spacing w:after="0" w:line="240" w:lineRule="auto"/>
        <w:jc w:val="center"/>
        <w:rPr>
          <w:rFonts w:ascii="Arial" w:eastAsia="Times New Roman" w:hAnsi="Arial" w:cs="Arial"/>
          <w:caps/>
          <w:noProof/>
          <w:color w:val="000000" w:themeColor="text1"/>
          <w:sz w:val="24"/>
          <w:szCs w:val="24"/>
          <w:lang w:val="mn-MN" w:eastAsia="en-GB"/>
        </w:rPr>
      </w:pPr>
      <w:r w:rsidRPr="00497163">
        <w:rPr>
          <w:rFonts w:ascii="Arial" w:eastAsia="Times New Roman" w:hAnsi="Arial" w:cs="Arial"/>
          <w:caps/>
          <w:noProof/>
          <w:color w:val="000000" w:themeColor="text1"/>
          <w:sz w:val="24"/>
          <w:szCs w:val="24"/>
          <w:lang w:val="mn-MN" w:eastAsia="en-GB"/>
        </w:rPr>
        <w:t>2025</w:t>
      </w:r>
    </w:p>
    <w:p w14:paraId="697C33F4" w14:textId="77777777" w:rsidR="001550A4" w:rsidRDefault="001550A4" w:rsidP="00497163">
      <w:pPr>
        <w:spacing w:after="0" w:line="240" w:lineRule="auto"/>
        <w:jc w:val="center"/>
        <w:rPr>
          <w:rFonts w:ascii="Arial" w:eastAsia="Times New Roman" w:hAnsi="Arial" w:cs="Arial"/>
          <w:caps/>
          <w:noProof/>
          <w:color w:val="000000" w:themeColor="text1"/>
          <w:sz w:val="24"/>
          <w:szCs w:val="24"/>
          <w:lang w:val="mn-MN" w:eastAsia="en-GB"/>
        </w:rPr>
      </w:pPr>
    </w:p>
    <w:p w14:paraId="68A84BEA" w14:textId="77777777" w:rsidR="001550A4" w:rsidRDefault="001550A4" w:rsidP="00497163">
      <w:pPr>
        <w:spacing w:after="0" w:line="240" w:lineRule="auto"/>
        <w:jc w:val="center"/>
        <w:rPr>
          <w:rFonts w:ascii="Arial" w:eastAsia="Times New Roman" w:hAnsi="Arial" w:cs="Arial"/>
          <w:caps/>
          <w:noProof/>
          <w:color w:val="000000" w:themeColor="text1"/>
          <w:sz w:val="24"/>
          <w:szCs w:val="24"/>
          <w:lang w:val="mn-MN" w:eastAsia="en-GB"/>
        </w:rPr>
      </w:pPr>
    </w:p>
    <w:p w14:paraId="7C769199" w14:textId="77777777" w:rsidR="001550A4" w:rsidRDefault="001550A4" w:rsidP="00497163">
      <w:pPr>
        <w:spacing w:after="0" w:line="240" w:lineRule="auto"/>
        <w:jc w:val="center"/>
        <w:rPr>
          <w:rFonts w:ascii="Arial" w:eastAsia="Times New Roman" w:hAnsi="Arial" w:cs="Arial"/>
          <w:caps/>
          <w:noProof/>
          <w:color w:val="000000" w:themeColor="text1"/>
          <w:sz w:val="24"/>
          <w:szCs w:val="24"/>
          <w:lang w:val="mn-MN" w:eastAsia="en-GB"/>
        </w:rPr>
      </w:pPr>
    </w:p>
    <w:p w14:paraId="3E99169C" w14:textId="77777777" w:rsidR="001550A4" w:rsidRPr="00497163" w:rsidRDefault="001550A4" w:rsidP="00497163">
      <w:pPr>
        <w:spacing w:after="0" w:line="240" w:lineRule="auto"/>
        <w:jc w:val="center"/>
        <w:rPr>
          <w:rFonts w:ascii="Arial" w:eastAsia="Times New Roman" w:hAnsi="Arial" w:cs="Arial"/>
          <w:caps/>
          <w:noProof/>
          <w:color w:val="000000" w:themeColor="text1"/>
          <w:sz w:val="24"/>
          <w:szCs w:val="24"/>
          <w:lang w:val="mn-MN" w:eastAsia="en-GB"/>
        </w:rPr>
      </w:pPr>
    </w:p>
    <w:p w14:paraId="4FDB97C5" w14:textId="77777777" w:rsidR="005C6D62" w:rsidRPr="00497163" w:rsidRDefault="005C6D62" w:rsidP="008B6F58">
      <w:pPr>
        <w:spacing w:after="0" w:line="240" w:lineRule="auto"/>
        <w:ind w:firstLine="720"/>
        <w:jc w:val="center"/>
        <w:rPr>
          <w:rFonts w:ascii="Arial" w:hAnsi="Arial" w:cs="Arial"/>
          <w:color w:val="000000" w:themeColor="text1"/>
          <w:sz w:val="24"/>
          <w:szCs w:val="24"/>
          <w:lang w:val="mn-MN"/>
        </w:rPr>
      </w:pPr>
    </w:p>
    <w:p w14:paraId="365A3097" w14:textId="77777777" w:rsidR="00C35FAB" w:rsidRPr="008B6F58" w:rsidRDefault="00C35FAB" w:rsidP="008B6F58">
      <w:pPr>
        <w:spacing w:after="0" w:line="240" w:lineRule="auto"/>
        <w:ind w:firstLine="720"/>
        <w:jc w:val="center"/>
        <w:rPr>
          <w:rFonts w:ascii="Arial" w:hAnsi="Arial" w:cs="Arial"/>
          <w:b/>
          <w:color w:val="000000" w:themeColor="text1"/>
          <w:sz w:val="24"/>
          <w:szCs w:val="24"/>
          <w:lang w:val="mn-MN"/>
        </w:rPr>
      </w:pPr>
      <w:r w:rsidRPr="008B6F58">
        <w:rPr>
          <w:rFonts w:ascii="Arial" w:hAnsi="Arial" w:cs="Arial"/>
          <w:b/>
          <w:color w:val="000000" w:themeColor="text1"/>
          <w:sz w:val="24"/>
          <w:szCs w:val="24"/>
          <w:lang w:val="mn-MN"/>
        </w:rPr>
        <w:lastRenderedPageBreak/>
        <w:t>АГУУЛГА</w:t>
      </w:r>
    </w:p>
    <w:p w14:paraId="3D06EA65" w14:textId="77777777" w:rsidR="00C35FAB" w:rsidRPr="008B6F58" w:rsidRDefault="00C35FAB" w:rsidP="008B6F58">
      <w:pPr>
        <w:spacing w:after="0" w:line="240" w:lineRule="auto"/>
        <w:jc w:val="both"/>
        <w:rPr>
          <w:rFonts w:ascii="Arial" w:hAnsi="Arial" w:cs="Arial"/>
          <w:color w:val="000000" w:themeColor="text1"/>
          <w:sz w:val="24"/>
          <w:szCs w:val="24"/>
          <w:lang w:val="mn-MN"/>
        </w:rPr>
      </w:pPr>
    </w:p>
    <w:p w14:paraId="4D5B00DA" w14:textId="77777777" w:rsidR="00C35FAB" w:rsidRPr="008B6F58" w:rsidRDefault="00C35FAB" w:rsidP="008B6F58">
      <w:pPr>
        <w:spacing w:after="0" w:line="240" w:lineRule="auto"/>
        <w:jc w:val="both"/>
        <w:rPr>
          <w:rFonts w:ascii="Arial" w:hAnsi="Arial" w:cs="Arial"/>
          <w:color w:val="000000" w:themeColor="text1"/>
          <w:sz w:val="24"/>
          <w:szCs w:val="24"/>
          <w:lang w:val="mn-MN"/>
        </w:rPr>
      </w:pPr>
    </w:p>
    <w:p w14:paraId="373C9512" w14:textId="77777777" w:rsidR="00C35FAB" w:rsidRPr="008B6F58" w:rsidRDefault="00C35FAB" w:rsidP="008B6F58">
      <w:pPr>
        <w:spacing w:after="0" w:line="240" w:lineRule="auto"/>
        <w:ind w:firstLine="720"/>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ЕРӨНХИЙ ЗҮЙЛ</w:t>
      </w:r>
    </w:p>
    <w:p w14:paraId="2A2FA044" w14:textId="77777777" w:rsidR="00C35FAB" w:rsidRPr="008B6F58" w:rsidRDefault="00C35FAB" w:rsidP="008B6F58">
      <w:pPr>
        <w:spacing w:after="0" w:line="240" w:lineRule="auto"/>
        <w:ind w:firstLine="720"/>
        <w:jc w:val="both"/>
        <w:rPr>
          <w:rFonts w:ascii="Arial" w:hAnsi="Arial" w:cs="Arial"/>
          <w:color w:val="000000" w:themeColor="text1"/>
          <w:sz w:val="24"/>
          <w:szCs w:val="24"/>
          <w:lang w:val="mn-MN"/>
        </w:rPr>
      </w:pPr>
    </w:p>
    <w:p w14:paraId="00242A8C" w14:textId="77777777" w:rsidR="00C35FAB" w:rsidRPr="008B6F58" w:rsidRDefault="00C35FAB" w:rsidP="008B6F58">
      <w:pPr>
        <w:pStyle w:val="NormalWeb"/>
        <w:spacing w:before="0" w:beforeAutospacing="0" w:after="0" w:afterAutospacing="0"/>
        <w:ind w:firstLine="720"/>
        <w:jc w:val="both"/>
        <w:textAlignment w:val="baseline"/>
        <w:rPr>
          <w:rFonts w:ascii="Arial" w:hAnsi="Arial" w:cs="Arial"/>
          <w:bCs/>
          <w:color w:val="000000" w:themeColor="text1"/>
          <w:lang w:val="mn-MN"/>
        </w:rPr>
      </w:pPr>
      <w:r w:rsidRPr="008B6F58">
        <w:rPr>
          <w:rFonts w:ascii="Arial" w:hAnsi="Arial" w:cs="Arial"/>
          <w:color w:val="000000" w:themeColor="text1"/>
          <w:lang w:val="mn-MN"/>
        </w:rPr>
        <w:t>НЭГ.</w:t>
      </w:r>
      <w:r w:rsidRPr="008B6F58">
        <w:rPr>
          <w:rFonts w:ascii="Arial" w:hAnsi="Arial" w:cs="Arial"/>
          <w:bCs/>
          <w:color w:val="000000" w:themeColor="text1"/>
          <w:lang w:val="mn-MN"/>
        </w:rPr>
        <w:t xml:space="preserve">ХУУЛИЙН </w:t>
      </w:r>
      <w:r w:rsidRPr="008B6F58">
        <w:rPr>
          <w:rFonts w:ascii="Arial" w:hAnsi="Arial" w:cs="Arial"/>
          <w:color w:val="000000" w:themeColor="text1"/>
          <w:lang w:val="mn-MN"/>
        </w:rPr>
        <w:t>ТӨСӨЛД ҮНЭЛГЭЭ ХИЙХ ШАЛГУУР ҮЗҮҮЛЭЛТИЙГ СОНГОХ</w:t>
      </w:r>
      <w:r w:rsidRPr="00497163">
        <w:rPr>
          <w:rFonts w:ascii="Arial" w:hAnsi="Arial" w:cs="Arial"/>
          <w:color w:val="000000" w:themeColor="text1"/>
          <w:lang w:val="mn-MN"/>
        </w:rPr>
        <w:t>:</w:t>
      </w:r>
      <w:r w:rsidRPr="008B6F58">
        <w:rPr>
          <w:rFonts w:ascii="Arial" w:hAnsi="Arial" w:cs="Arial"/>
          <w:color w:val="000000" w:themeColor="text1"/>
          <w:lang w:val="mn-MN"/>
        </w:rPr>
        <w:t xml:space="preserve"> </w:t>
      </w:r>
    </w:p>
    <w:p w14:paraId="0680E82C" w14:textId="77777777" w:rsidR="00C35FAB" w:rsidRPr="008B6F58" w:rsidRDefault="00C35FAB" w:rsidP="008B6F58">
      <w:pPr>
        <w:tabs>
          <w:tab w:val="left" w:pos="709"/>
        </w:tabs>
        <w:spacing w:after="0" w:line="240" w:lineRule="auto"/>
        <w:jc w:val="both"/>
        <w:rPr>
          <w:rFonts w:ascii="Arial" w:hAnsi="Arial" w:cs="Arial"/>
          <w:color w:val="000000" w:themeColor="text1"/>
          <w:sz w:val="24"/>
          <w:szCs w:val="24"/>
          <w:lang w:val="mn-MN"/>
        </w:rPr>
      </w:pPr>
    </w:p>
    <w:p w14:paraId="1A579304" w14:textId="77777777" w:rsidR="00C35FAB" w:rsidRPr="00497163" w:rsidRDefault="00C35FAB" w:rsidP="008B6F58">
      <w:pPr>
        <w:tabs>
          <w:tab w:val="left" w:pos="709"/>
        </w:tabs>
        <w:spacing w:after="0" w:line="240" w:lineRule="auto"/>
        <w:jc w:val="both"/>
        <w:rPr>
          <w:rFonts w:ascii="Arial" w:hAnsi="Arial" w:cs="Arial"/>
          <w:color w:val="000000" w:themeColor="text1"/>
          <w:sz w:val="24"/>
          <w:szCs w:val="24"/>
          <w:lang w:val="ru-RU"/>
        </w:rPr>
      </w:pP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t>1.1.Зорилгод хүрэх байдал</w:t>
      </w:r>
      <w:r w:rsidRPr="00497163">
        <w:rPr>
          <w:rFonts w:ascii="Arial" w:hAnsi="Arial" w:cs="Arial"/>
          <w:color w:val="000000" w:themeColor="text1"/>
          <w:sz w:val="24"/>
          <w:szCs w:val="24"/>
          <w:lang w:val="ru-RU"/>
        </w:rPr>
        <w:t>;</w:t>
      </w:r>
    </w:p>
    <w:p w14:paraId="2CAFB6B0" w14:textId="77777777" w:rsidR="00C35FAB" w:rsidRPr="008B6F58" w:rsidRDefault="00C35FAB" w:rsidP="008B6F58">
      <w:pPr>
        <w:tabs>
          <w:tab w:val="left" w:pos="709"/>
        </w:tabs>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t>1.2.Ойлгомжтой байдал</w:t>
      </w:r>
      <w:r w:rsidRPr="00497163">
        <w:rPr>
          <w:rFonts w:ascii="Arial" w:hAnsi="Arial" w:cs="Arial"/>
          <w:color w:val="000000" w:themeColor="text1"/>
          <w:sz w:val="24"/>
          <w:szCs w:val="24"/>
          <w:lang w:val="ru-RU"/>
        </w:rPr>
        <w:t>;</w:t>
      </w: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r>
    </w:p>
    <w:p w14:paraId="6C00545D" w14:textId="77777777" w:rsidR="00C35FAB" w:rsidRPr="008B6F58" w:rsidRDefault="00C35FAB" w:rsidP="008B6F58">
      <w:pPr>
        <w:tabs>
          <w:tab w:val="left" w:pos="709"/>
        </w:tabs>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t>1.3.Харилцан уялдаа.</w:t>
      </w:r>
    </w:p>
    <w:p w14:paraId="63B174D9" w14:textId="77777777" w:rsidR="00C35FAB" w:rsidRPr="008B6F58" w:rsidRDefault="00C35FAB" w:rsidP="008B6F58">
      <w:pPr>
        <w:spacing w:after="0" w:line="240" w:lineRule="auto"/>
        <w:ind w:firstLine="720"/>
        <w:jc w:val="both"/>
        <w:rPr>
          <w:rFonts w:ascii="Arial" w:hAnsi="Arial" w:cs="Arial"/>
          <w:color w:val="000000" w:themeColor="text1"/>
          <w:sz w:val="24"/>
          <w:szCs w:val="24"/>
          <w:lang w:val="mn-MN"/>
        </w:rPr>
      </w:pPr>
    </w:p>
    <w:p w14:paraId="29DC9135" w14:textId="77777777" w:rsidR="00C35FAB" w:rsidRPr="008B6F58" w:rsidRDefault="00C35FAB" w:rsidP="008B6F58">
      <w:pPr>
        <w:spacing w:after="0" w:line="240" w:lineRule="auto"/>
        <w:ind w:firstLine="720"/>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ХОЁР.ХУУЛИЙН ТӨСЛӨӨС ҮР НӨЛӨӨГ НЬ ҮНЭЛЭХ ХЭСГЭЭ ТОГТООХ</w:t>
      </w:r>
      <w:r w:rsidRPr="00497163">
        <w:rPr>
          <w:rFonts w:ascii="Arial" w:hAnsi="Arial" w:cs="Arial"/>
          <w:color w:val="000000" w:themeColor="text1"/>
          <w:sz w:val="24"/>
          <w:szCs w:val="24"/>
          <w:lang w:val="mn-MN"/>
        </w:rPr>
        <w:t>:</w:t>
      </w:r>
      <w:r w:rsidRPr="008B6F58">
        <w:rPr>
          <w:rFonts w:ascii="Arial" w:hAnsi="Arial" w:cs="Arial"/>
          <w:color w:val="000000" w:themeColor="text1"/>
          <w:sz w:val="24"/>
          <w:szCs w:val="24"/>
          <w:lang w:val="mn-MN"/>
        </w:rPr>
        <w:t xml:space="preserve"> </w:t>
      </w:r>
    </w:p>
    <w:p w14:paraId="0DBB7912" w14:textId="77777777" w:rsidR="00C35FAB" w:rsidRPr="008B6F58" w:rsidRDefault="00C35FAB" w:rsidP="008B6F58">
      <w:pPr>
        <w:spacing w:after="0" w:line="240" w:lineRule="auto"/>
        <w:ind w:firstLine="720"/>
        <w:jc w:val="both"/>
        <w:rPr>
          <w:rFonts w:ascii="Arial" w:hAnsi="Arial" w:cs="Arial"/>
          <w:color w:val="000000" w:themeColor="text1"/>
          <w:sz w:val="24"/>
          <w:szCs w:val="24"/>
          <w:lang w:val="mn-MN"/>
        </w:rPr>
      </w:pPr>
    </w:p>
    <w:p w14:paraId="6C2060B5" w14:textId="77777777" w:rsidR="00C35FAB" w:rsidRPr="00497163" w:rsidRDefault="00C35FAB" w:rsidP="008B6F58">
      <w:pPr>
        <w:tabs>
          <w:tab w:val="left" w:pos="709"/>
        </w:tabs>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t>2.1.”Практикт хэрэгжих боломж” шалгуур үзүүлэлтийн хүрээнд</w:t>
      </w:r>
      <w:r w:rsidRPr="00497163">
        <w:rPr>
          <w:rFonts w:ascii="Arial" w:hAnsi="Arial" w:cs="Arial"/>
          <w:color w:val="000000" w:themeColor="text1"/>
          <w:sz w:val="24"/>
          <w:szCs w:val="24"/>
          <w:lang w:val="mn-MN"/>
        </w:rPr>
        <w:t>;</w:t>
      </w:r>
    </w:p>
    <w:p w14:paraId="312AF04C" w14:textId="77777777" w:rsidR="00C35FAB" w:rsidRPr="008B6F58" w:rsidRDefault="00C35FAB" w:rsidP="008B6F58">
      <w:pPr>
        <w:tabs>
          <w:tab w:val="left" w:pos="709"/>
        </w:tabs>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t>2.2.”Ойлгомжтой байдал”</w:t>
      </w:r>
      <w:r w:rsidRPr="008B6F58">
        <w:rPr>
          <w:rFonts w:ascii="Arial" w:hAnsi="Arial" w:cs="Arial"/>
          <w:color w:val="000000" w:themeColor="text1"/>
          <w:sz w:val="24"/>
          <w:szCs w:val="24"/>
          <w:lang w:val="mn-MN"/>
        </w:rPr>
        <w:tab/>
        <w:t>шалгуур үзүүлэлтийн хүрээнд</w:t>
      </w:r>
      <w:r w:rsidRPr="00497163">
        <w:rPr>
          <w:rFonts w:ascii="Arial" w:hAnsi="Arial" w:cs="Arial"/>
          <w:color w:val="000000" w:themeColor="text1"/>
          <w:sz w:val="24"/>
          <w:szCs w:val="24"/>
          <w:lang w:val="mn-MN"/>
        </w:rPr>
        <w:t>;</w:t>
      </w:r>
      <w:r w:rsidRPr="008B6F58">
        <w:rPr>
          <w:rFonts w:ascii="Arial" w:hAnsi="Arial" w:cs="Arial"/>
          <w:color w:val="000000" w:themeColor="text1"/>
          <w:sz w:val="24"/>
          <w:szCs w:val="24"/>
          <w:lang w:val="mn-MN"/>
        </w:rPr>
        <w:tab/>
      </w:r>
    </w:p>
    <w:p w14:paraId="575166DB" w14:textId="77777777" w:rsidR="00C35FAB" w:rsidRPr="008B6F58" w:rsidRDefault="00C35FAB" w:rsidP="008B6F58">
      <w:pPr>
        <w:tabs>
          <w:tab w:val="left" w:pos="709"/>
        </w:tabs>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t>2.3.”Харилцан уялдаа” шалгуур үзүүлэлтийн хүрээнд</w:t>
      </w:r>
    </w:p>
    <w:p w14:paraId="68E3B1D4" w14:textId="77777777" w:rsidR="00C35FAB" w:rsidRPr="008B6F58" w:rsidRDefault="00C35FAB" w:rsidP="008B6F58">
      <w:pPr>
        <w:tabs>
          <w:tab w:val="left" w:pos="709"/>
        </w:tabs>
        <w:spacing w:after="0" w:line="240" w:lineRule="auto"/>
        <w:jc w:val="both"/>
        <w:rPr>
          <w:rFonts w:ascii="Arial" w:hAnsi="Arial" w:cs="Arial"/>
          <w:color w:val="000000" w:themeColor="text1"/>
          <w:sz w:val="24"/>
          <w:szCs w:val="24"/>
          <w:lang w:val="mn-MN"/>
        </w:rPr>
      </w:pPr>
    </w:p>
    <w:p w14:paraId="0229FCCB" w14:textId="77777777" w:rsidR="00C35FAB" w:rsidRPr="008B6F58" w:rsidRDefault="00C35FAB" w:rsidP="008B6F58">
      <w:pPr>
        <w:tabs>
          <w:tab w:val="left" w:pos="709"/>
        </w:tabs>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ab/>
        <w:t>ГУРАВ.ШАЛГУУР ҮЗҮҮЛЭЛТЭД ТОХИРОХ ШАЛГАХ ХЭРЭГСЛИЙН ДАГУУ ХУУЛИЙН ТӨСЛИЙН ҮР НӨЛӨӨГ ҮНЭЛЭХ</w:t>
      </w:r>
      <w:r w:rsidRPr="00497163">
        <w:rPr>
          <w:rFonts w:ascii="Arial" w:hAnsi="Arial" w:cs="Arial"/>
          <w:color w:val="000000" w:themeColor="text1"/>
          <w:sz w:val="24"/>
          <w:szCs w:val="24"/>
          <w:lang w:val="mn-MN"/>
        </w:rPr>
        <w:t>:</w:t>
      </w:r>
      <w:r w:rsidRPr="008B6F58">
        <w:rPr>
          <w:rFonts w:ascii="Arial" w:hAnsi="Arial" w:cs="Arial"/>
          <w:color w:val="000000" w:themeColor="text1"/>
          <w:sz w:val="24"/>
          <w:szCs w:val="24"/>
          <w:lang w:val="mn-MN"/>
        </w:rPr>
        <w:t xml:space="preserve"> </w:t>
      </w:r>
    </w:p>
    <w:p w14:paraId="1FD3A501" w14:textId="77777777" w:rsidR="00C35FAB" w:rsidRPr="008B6F58" w:rsidRDefault="00C35FAB" w:rsidP="008B6F58">
      <w:pPr>
        <w:tabs>
          <w:tab w:val="left" w:pos="709"/>
        </w:tabs>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ab/>
      </w:r>
    </w:p>
    <w:p w14:paraId="156DE61E" w14:textId="77777777" w:rsidR="00C35FAB" w:rsidRPr="00497163" w:rsidRDefault="00C35FAB" w:rsidP="008B6F58">
      <w:pPr>
        <w:tabs>
          <w:tab w:val="left" w:pos="709"/>
        </w:tabs>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t>3.1.”Практикт хэрэгжих боломж” шалгуур үзүүлэлтийн хүрээнд</w:t>
      </w:r>
      <w:r w:rsidRPr="00497163">
        <w:rPr>
          <w:rFonts w:ascii="Arial" w:hAnsi="Arial" w:cs="Arial"/>
          <w:color w:val="000000" w:themeColor="text1"/>
          <w:sz w:val="24"/>
          <w:szCs w:val="24"/>
          <w:lang w:val="mn-MN"/>
        </w:rPr>
        <w:t>;</w:t>
      </w:r>
    </w:p>
    <w:p w14:paraId="3421D3B5" w14:textId="77777777" w:rsidR="00C35FAB" w:rsidRPr="008B6F58" w:rsidRDefault="00C35FAB" w:rsidP="008B6F58">
      <w:pPr>
        <w:tabs>
          <w:tab w:val="left" w:pos="709"/>
        </w:tabs>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t>3.2.”Ойлгомжтой байдал”</w:t>
      </w:r>
      <w:r w:rsidRPr="008B6F58">
        <w:rPr>
          <w:rFonts w:ascii="Arial" w:hAnsi="Arial" w:cs="Arial"/>
          <w:color w:val="000000" w:themeColor="text1"/>
          <w:sz w:val="24"/>
          <w:szCs w:val="24"/>
          <w:lang w:val="mn-MN"/>
        </w:rPr>
        <w:tab/>
        <w:t>шалгуур үзүүлэлтийн хүрээнд</w:t>
      </w:r>
      <w:r w:rsidRPr="00497163">
        <w:rPr>
          <w:rFonts w:ascii="Arial" w:hAnsi="Arial" w:cs="Arial"/>
          <w:color w:val="000000" w:themeColor="text1"/>
          <w:sz w:val="24"/>
          <w:szCs w:val="24"/>
          <w:lang w:val="mn-MN"/>
        </w:rPr>
        <w:t>;</w:t>
      </w:r>
      <w:r w:rsidRPr="008B6F58">
        <w:rPr>
          <w:rFonts w:ascii="Arial" w:hAnsi="Arial" w:cs="Arial"/>
          <w:color w:val="000000" w:themeColor="text1"/>
          <w:sz w:val="24"/>
          <w:szCs w:val="24"/>
          <w:lang w:val="mn-MN"/>
        </w:rPr>
        <w:tab/>
      </w:r>
    </w:p>
    <w:p w14:paraId="10C3932F" w14:textId="77777777" w:rsidR="00C35FAB" w:rsidRPr="00497163" w:rsidRDefault="00C35FAB" w:rsidP="008B6F58">
      <w:pPr>
        <w:tabs>
          <w:tab w:val="left" w:pos="709"/>
        </w:tabs>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t>3.3.”Харилцан уялдаа” шалгуур үзүүлэлтийн хүрээнд</w:t>
      </w:r>
      <w:r w:rsidRPr="00497163">
        <w:rPr>
          <w:rFonts w:ascii="Arial" w:hAnsi="Arial" w:cs="Arial"/>
          <w:color w:val="000000" w:themeColor="text1"/>
          <w:sz w:val="24"/>
          <w:szCs w:val="24"/>
          <w:lang w:val="mn-MN"/>
        </w:rPr>
        <w:t>;</w:t>
      </w:r>
    </w:p>
    <w:p w14:paraId="39F2300A" w14:textId="77777777" w:rsidR="00C35FAB" w:rsidRPr="008B6F58" w:rsidRDefault="00C35FAB" w:rsidP="008B6F58">
      <w:pPr>
        <w:tabs>
          <w:tab w:val="left" w:pos="709"/>
        </w:tabs>
        <w:spacing w:after="0" w:line="240" w:lineRule="auto"/>
        <w:jc w:val="both"/>
        <w:rPr>
          <w:rFonts w:ascii="Arial" w:hAnsi="Arial" w:cs="Arial"/>
          <w:color w:val="000000" w:themeColor="text1"/>
          <w:sz w:val="24"/>
          <w:szCs w:val="24"/>
          <w:lang w:val="mn-MN"/>
        </w:rPr>
      </w:pPr>
    </w:p>
    <w:p w14:paraId="1B29D1CB" w14:textId="77777777" w:rsidR="00C35FAB" w:rsidRPr="008B6F58" w:rsidRDefault="00C35FAB" w:rsidP="008B6F58">
      <w:pPr>
        <w:tabs>
          <w:tab w:val="left" w:pos="709"/>
        </w:tabs>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ab/>
        <w:t>ДӨРӨВ.ХУУЛИЙН ТӨСЛИЙН ҮР НӨЛӨӨГ ҮНЭЛЖ, ЗӨВЛӨМЖ ӨГСӨН БАЙДАЛ</w:t>
      </w:r>
      <w:r w:rsidRPr="00497163">
        <w:rPr>
          <w:rFonts w:ascii="Arial" w:hAnsi="Arial" w:cs="Arial"/>
          <w:color w:val="000000" w:themeColor="text1"/>
          <w:sz w:val="24"/>
          <w:szCs w:val="24"/>
          <w:lang w:val="mn-MN"/>
        </w:rPr>
        <w:t>:</w:t>
      </w:r>
    </w:p>
    <w:p w14:paraId="2E620A46" w14:textId="77777777" w:rsidR="00C35FAB" w:rsidRPr="008B6F58" w:rsidRDefault="00C35FAB" w:rsidP="008B6F58">
      <w:pPr>
        <w:tabs>
          <w:tab w:val="left" w:pos="709"/>
        </w:tabs>
        <w:spacing w:after="0" w:line="240" w:lineRule="auto"/>
        <w:jc w:val="both"/>
        <w:rPr>
          <w:rFonts w:ascii="Arial" w:hAnsi="Arial" w:cs="Arial"/>
          <w:color w:val="000000" w:themeColor="text1"/>
          <w:sz w:val="24"/>
          <w:szCs w:val="24"/>
          <w:lang w:val="mn-MN"/>
        </w:rPr>
      </w:pPr>
    </w:p>
    <w:p w14:paraId="0230FBBF" w14:textId="77777777" w:rsidR="00C35FAB" w:rsidRPr="008B6F58" w:rsidRDefault="00C35FAB" w:rsidP="008B6F58">
      <w:pPr>
        <w:pStyle w:val="NormalWeb"/>
        <w:spacing w:before="0" w:beforeAutospacing="0" w:after="0" w:afterAutospacing="0"/>
        <w:ind w:firstLine="567"/>
        <w:jc w:val="both"/>
        <w:rPr>
          <w:rFonts w:ascii="Arial" w:hAnsi="Arial" w:cs="Arial"/>
          <w:color w:val="000000" w:themeColor="text1"/>
          <w:lang w:val="mn-MN"/>
        </w:rPr>
      </w:pPr>
      <w:r w:rsidRPr="008B6F58">
        <w:rPr>
          <w:rFonts w:ascii="Arial" w:hAnsi="Arial" w:cs="Arial"/>
          <w:color w:val="000000" w:themeColor="text1"/>
          <w:lang w:val="mn-MN"/>
        </w:rPr>
        <w:tab/>
      </w:r>
      <w:r w:rsidRPr="008B6F58">
        <w:rPr>
          <w:rFonts w:ascii="Arial" w:hAnsi="Arial" w:cs="Arial"/>
          <w:color w:val="000000" w:themeColor="text1"/>
          <w:lang w:val="mn-MN"/>
        </w:rPr>
        <w:tab/>
        <w:t>4.1.Үр дүнг баримтжуулах;</w:t>
      </w:r>
    </w:p>
    <w:p w14:paraId="2C367979" w14:textId="77777777" w:rsidR="00C35FAB" w:rsidRPr="008B6F58" w:rsidRDefault="00C35FAB" w:rsidP="008B6F58">
      <w:pPr>
        <w:pStyle w:val="NormalWeb"/>
        <w:spacing w:before="0" w:beforeAutospacing="0" w:after="0" w:afterAutospacing="0"/>
        <w:ind w:firstLine="567"/>
        <w:jc w:val="both"/>
        <w:rPr>
          <w:rFonts w:ascii="Arial" w:hAnsi="Arial" w:cs="Arial"/>
          <w:color w:val="000000" w:themeColor="text1"/>
          <w:lang w:val="mn-MN"/>
        </w:rPr>
      </w:pPr>
      <w:r w:rsidRPr="008B6F58">
        <w:rPr>
          <w:rFonts w:ascii="Arial" w:hAnsi="Arial" w:cs="Arial"/>
          <w:color w:val="000000" w:themeColor="text1"/>
          <w:lang w:val="mn-MN"/>
        </w:rPr>
        <w:tab/>
      </w:r>
      <w:r w:rsidRPr="008B6F58">
        <w:rPr>
          <w:rFonts w:ascii="Arial" w:hAnsi="Arial" w:cs="Arial"/>
          <w:color w:val="000000" w:themeColor="text1"/>
          <w:lang w:val="mn-MN"/>
        </w:rPr>
        <w:tab/>
        <w:t>4.2.Үнэлт, дүгнэлт;</w:t>
      </w:r>
    </w:p>
    <w:p w14:paraId="40DEDB72" w14:textId="77777777" w:rsidR="00C35FAB" w:rsidRPr="008B6F58" w:rsidRDefault="00C35FAB" w:rsidP="008B6F58">
      <w:pPr>
        <w:pStyle w:val="NormalWeb"/>
        <w:spacing w:before="0" w:beforeAutospacing="0" w:after="0" w:afterAutospacing="0"/>
        <w:ind w:firstLine="567"/>
        <w:jc w:val="both"/>
        <w:rPr>
          <w:rFonts w:ascii="Arial" w:hAnsi="Arial" w:cs="Arial"/>
          <w:color w:val="000000" w:themeColor="text1"/>
          <w:lang w:val="mn-MN"/>
        </w:rPr>
      </w:pPr>
      <w:r w:rsidRPr="008B6F58">
        <w:rPr>
          <w:rFonts w:ascii="Arial" w:hAnsi="Arial" w:cs="Arial"/>
          <w:color w:val="000000" w:themeColor="text1"/>
          <w:lang w:val="mn-MN"/>
        </w:rPr>
        <w:tab/>
      </w:r>
      <w:r w:rsidRPr="008B6F58">
        <w:rPr>
          <w:rFonts w:ascii="Arial" w:hAnsi="Arial" w:cs="Arial"/>
          <w:color w:val="000000" w:themeColor="text1"/>
          <w:lang w:val="mn-MN"/>
        </w:rPr>
        <w:tab/>
        <w:t>4.3.Зөвлөмж өгөх.</w:t>
      </w:r>
    </w:p>
    <w:p w14:paraId="40956FA4" w14:textId="77777777" w:rsidR="00C35FAB" w:rsidRPr="008B6F58" w:rsidRDefault="00C35FAB" w:rsidP="008B6F58">
      <w:pPr>
        <w:spacing w:after="0" w:line="240" w:lineRule="auto"/>
        <w:ind w:firstLine="720"/>
        <w:jc w:val="both"/>
        <w:rPr>
          <w:rFonts w:ascii="Arial" w:eastAsia="Times New Roman" w:hAnsi="Arial" w:cs="Arial"/>
          <w:color w:val="000000" w:themeColor="text1"/>
          <w:sz w:val="24"/>
          <w:szCs w:val="24"/>
          <w:lang w:val="mn-MN"/>
        </w:rPr>
      </w:pPr>
    </w:p>
    <w:p w14:paraId="3FE8CE81" w14:textId="77777777" w:rsidR="00C35FAB" w:rsidRPr="008B6F58" w:rsidRDefault="00C35FAB" w:rsidP="008B6F58">
      <w:pPr>
        <w:spacing w:after="0" w:line="240" w:lineRule="auto"/>
        <w:ind w:firstLine="720"/>
        <w:jc w:val="both"/>
        <w:rPr>
          <w:rFonts w:ascii="Arial" w:hAnsi="Arial" w:cs="Arial"/>
          <w:color w:val="000000" w:themeColor="text1"/>
          <w:sz w:val="24"/>
          <w:szCs w:val="24"/>
          <w:lang w:val="mn-MN"/>
        </w:rPr>
      </w:pPr>
      <w:r w:rsidRPr="008B6F58">
        <w:rPr>
          <w:rFonts w:ascii="Arial" w:eastAsia="Times New Roman" w:hAnsi="Arial" w:cs="Arial"/>
          <w:color w:val="000000" w:themeColor="text1"/>
          <w:sz w:val="24"/>
          <w:szCs w:val="24"/>
          <w:lang w:val="mn-MN"/>
        </w:rPr>
        <w:t xml:space="preserve">АШИГЛАСАН МАТЕРИАЛЫН ЖАГСААЛТ. </w:t>
      </w:r>
    </w:p>
    <w:p w14:paraId="6147023A" w14:textId="77777777" w:rsidR="00C35FAB" w:rsidRPr="008B6F58" w:rsidRDefault="00C35FAB" w:rsidP="008B6F58">
      <w:pPr>
        <w:pStyle w:val="NormalWeb"/>
        <w:spacing w:before="0" w:beforeAutospacing="0" w:after="0" w:afterAutospacing="0"/>
        <w:jc w:val="center"/>
        <w:textAlignment w:val="baseline"/>
        <w:rPr>
          <w:rFonts w:ascii="Arial" w:hAnsi="Arial" w:cs="Arial"/>
          <w:color w:val="000000" w:themeColor="text1"/>
          <w:lang w:val="mn-MN"/>
        </w:rPr>
      </w:pPr>
    </w:p>
    <w:p w14:paraId="7C2D6354" w14:textId="77777777" w:rsidR="00C35FAB" w:rsidRPr="008B6F58" w:rsidRDefault="00C35FAB" w:rsidP="008B6F58">
      <w:pPr>
        <w:pStyle w:val="NormalWeb"/>
        <w:spacing w:before="0" w:beforeAutospacing="0" w:after="0" w:afterAutospacing="0"/>
        <w:jc w:val="center"/>
        <w:textAlignment w:val="baseline"/>
        <w:rPr>
          <w:rFonts w:ascii="Arial" w:hAnsi="Arial" w:cs="Arial"/>
          <w:color w:val="000000" w:themeColor="text1"/>
          <w:lang w:val="mn-MN"/>
        </w:rPr>
      </w:pPr>
    </w:p>
    <w:p w14:paraId="74487BCF" w14:textId="77777777" w:rsidR="00C35FAB" w:rsidRPr="008B6F58" w:rsidRDefault="00C35FAB" w:rsidP="008B6F58">
      <w:pPr>
        <w:spacing w:after="0" w:line="240" w:lineRule="auto"/>
        <w:jc w:val="center"/>
        <w:rPr>
          <w:rFonts w:ascii="Arial" w:eastAsia="Times New Roman" w:hAnsi="Arial" w:cs="Arial"/>
          <w:b/>
          <w:bCs/>
          <w:caps/>
          <w:noProof/>
          <w:color w:val="000000" w:themeColor="text1"/>
          <w:sz w:val="24"/>
          <w:szCs w:val="24"/>
          <w:lang w:val="mn-MN" w:eastAsia="en-GB"/>
        </w:rPr>
      </w:pPr>
    </w:p>
    <w:p w14:paraId="1BC29C6D" w14:textId="77777777" w:rsidR="00C35FAB" w:rsidRPr="008B6F58" w:rsidRDefault="00C35FAB" w:rsidP="008B6F58">
      <w:pPr>
        <w:spacing w:after="0" w:line="240" w:lineRule="auto"/>
        <w:jc w:val="center"/>
        <w:rPr>
          <w:rFonts w:ascii="Arial" w:eastAsia="Times New Roman" w:hAnsi="Arial" w:cs="Arial"/>
          <w:b/>
          <w:bCs/>
          <w:caps/>
          <w:noProof/>
          <w:color w:val="000000" w:themeColor="text1"/>
          <w:sz w:val="24"/>
          <w:szCs w:val="24"/>
          <w:lang w:val="mn-MN" w:eastAsia="en-GB"/>
        </w:rPr>
      </w:pPr>
    </w:p>
    <w:p w14:paraId="13F7CE8D" w14:textId="77777777" w:rsidR="00C35FAB" w:rsidRPr="008B6F58" w:rsidRDefault="00C35FAB" w:rsidP="008B6F58">
      <w:pPr>
        <w:spacing w:after="0" w:line="240" w:lineRule="auto"/>
        <w:jc w:val="center"/>
        <w:rPr>
          <w:rFonts w:ascii="Arial" w:eastAsia="Times New Roman" w:hAnsi="Arial" w:cs="Arial"/>
          <w:b/>
          <w:bCs/>
          <w:caps/>
          <w:noProof/>
          <w:color w:val="000000" w:themeColor="text1"/>
          <w:sz w:val="24"/>
          <w:szCs w:val="24"/>
          <w:lang w:val="mn-MN" w:eastAsia="en-GB"/>
        </w:rPr>
      </w:pPr>
    </w:p>
    <w:p w14:paraId="24BBBF9B" w14:textId="77777777" w:rsidR="00C35FAB" w:rsidRPr="008B6F58" w:rsidRDefault="00C35FAB" w:rsidP="008B6F58">
      <w:pPr>
        <w:spacing w:after="0" w:line="240" w:lineRule="auto"/>
        <w:jc w:val="center"/>
        <w:rPr>
          <w:rFonts w:ascii="Arial" w:eastAsia="Times New Roman" w:hAnsi="Arial" w:cs="Arial"/>
          <w:b/>
          <w:bCs/>
          <w:caps/>
          <w:noProof/>
          <w:color w:val="000000" w:themeColor="text1"/>
          <w:sz w:val="24"/>
          <w:szCs w:val="24"/>
          <w:lang w:val="mn-MN" w:eastAsia="en-GB"/>
        </w:rPr>
      </w:pPr>
    </w:p>
    <w:p w14:paraId="51B2629E" w14:textId="77777777" w:rsidR="00C35FAB" w:rsidRPr="008B6F58" w:rsidRDefault="00C35FAB" w:rsidP="008B6F58">
      <w:pPr>
        <w:spacing w:after="0" w:line="240" w:lineRule="auto"/>
        <w:jc w:val="center"/>
        <w:rPr>
          <w:rFonts w:ascii="Arial" w:eastAsia="Times New Roman" w:hAnsi="Arial" w:cs="Arial"/>
          <w:b/>
          <w:bCs/>
          <w:caps/>
          <w:noProof/>
          <w:color w:val="000000" w:themeColor="text1"/>
          <w:sz w:val="24"/>
          <w:szCs w:val="24"/>
          <w:lang w:val="mn-MN" w:eastAsia="en-GB"/>
        </w:rPr>
      </w:pPr>
    </w:p>
    <w:p w14:paraId="437E21E9" w14:textId="77777777" w:rsidR="00C35FAB" w:rsidRPr="008B6F58" w:rsidRDefault="00C35FAB" w:rsidP="008B6F58">
      <w:pPr>
        <w:spacing w:after="0" w:line="240" w:lineRule="auto"/>
        <w:jc w:val="center"/>
        <w:rPr>
          <w:rFonts w:ascii="Arial" w:eastAsia="Times New Roman" w:hAnsi="Arial" w:cs="Arial"/>
          <w:b/>
          <w:bCs/>
          <w:caps/>
          <w:noProof/>
          <w:color w:val="000000" w:themeColor="text1"/>
          <w:sz w:val="24"/>
          <w:szCs w:val="24"/>
          <w:lang w:val="mn-MN" w:eastAsia="en-GB"/>
        </w:rPr>
      </w:pPr>
    </w:p>
    <w:p w14:paraId="58E7D1AB" w14:textId="77777777" w:rsidR="00C35FAB" w:rsidRPr="008B6F58" w:rsidRDefault="00C35FAB" w:rsidP="008B6F58">
      <w:pPr>
        <w:spacing w:after="0" w:line="240" w:lineRule="auto"/>
        <w:jc w:val="center"/>
        <w:rPr>
          <w:rFonts w:ascii="Arial" w:eastAsia="Times New Roman" w:hAnsi="Arial" w:cs="Arial"/>
          <w:b/>
          <w:bCs/>
          <w:caps/>
          <w:noProof/>
          <w:color w:val="000000" w:themeColor="text1"/>
          <w:sz w:val="24"/>
          <w:szCs w:val="24"/>
          <w:lang w:val="mn-MN" w:eastAsia="en-GB"/>
        </w:rPr>
      </w:pPr>
    </w:p>
    <w:p w14:paraId="506367C9" w14:textId="77777777" w:rsidR="00C35FAB" w:rsidRPr="008B6F58" w:rsidRDefault="00C35FAB" w:rsidP="008B6F58">
      <w:pPr>
        <w:spacing w:after="0" w:line="240" w:lineRule="auto"/>
        <w:jc w:val="center"/>
        <w:rPr>
          <w:rFonts w:ascii="Arial" w:eastAsia="Times New Roman" w:hAnsi="Arial" w:cs="Arial"/>
          <w:b/>
          <w:bCs/>
          <w:caps/>
          <w:noProof/>
          <w:color w:val="000000" w:themeColor="text1"/>
          <w:sz w:val="24"/>
          <w:szCs w:val="24"/>
          <w:lang w:val="mn-MN" w:eastAsia="en-GB"/>
        </w:rPr>
      </w:pPr>
    </w:p>
    <w:p w14:paraId="10915B9F" w14:textId="77777777" w:rsidR="00C35FAB" w:rsidRPr="008B6F58" w:rsidRDefault="00C35FAB" w:rsidP="008B6F58">
      <w:pPr>
        <w:spacing w:after="0" w:line="240" w:lineRule="auto"/>
        <w:jc w:val="center"/>
        <w:rPr>
          <w:rFonts w:ascii="Arial" w:eastAsia="Times New Roman" w:hAnsi="Arial" w:cs="Arial"/>
          <w:b/>
          <w:bCs/>
          <w:caps/>
          <w:noProof/>
          <w:color w:val="000000" w:themeColor="text1"/>
          <w:sz w:val="24"/>
          <w:szCs w:val="24"/>
          <w:lang w:val="mn-MN" w:eastAsia="en-GB"/>
        </w:rPr>
      </w:pPr>
    </w:p>
    <w:p w14:paraId="33748ED2" w14:textId="77777777" w:rsidR="00C35FAB" w:rsidRDefault="00C35FAB" w:rsidP="008B6F58">
      <w:pPr>
        <w:spacing w:after="0" w:line="240" w:lineRule="auto"/>
        <w:jc w:val="center"/>
        <w:rPr>
          <w:rFonts w:ascii="Arial" w:eastAsia="Times New Roman" w:hAnsi="Arial" w:cs="Arial"/>
          <w:b/>
          <w:bCs/>
          <w:caps/>
          <w:noProof/>
          <w:color w:val="000000" w:themeColor="text1"/>
          <w:sz w:val="24"/>
          <w:szCs w:val="24"/>
          <w:lang w:val="mn-MN" w:eastAsia="en-GB"/>
        </w:rPr>
      </w:pPr>
    </w:p>
    <w:p w14:paraId="19BF199E" w14:textId="77777777" w:rsidR="00497163" w:rsidRDefault="00497163" w:rsidP="008B6F58">
      <w:pPr>
        <w:spacing w:after="0" w:line="240" w:lineRule="auto"/>
        <w:jc w:val="center"/>
        <w:rPr>
          <w:rFonts w:ascii="Arial" w:eastAsia="Times New Roman" w:hAnsi="Arial" w:cs="Arial"/>
          <w:b/>
          <w:bCs/>
          <w:caps/>
          <w:noProof/>
          <w:color w:val="000000" w:themeColor="text1"/>
          <w:sz w:val="24"/>
          <w:szCs w:val="24"/>
          <w:lang w:val="mn-MN" w:eastAsia="en-GB"/>
        </w:rPr>
      </w:pPr>
    </w:p>
    <w:p w14:paraId="5535753B" w14:textId="77777777" w:rsidR="00497163" w:rsidRPr="008B6F58" w:rsidRDefault="00497163" w:rsidP="008B6F58">
      <w:pPr>
        <w:spacing w:after="0" w:line="240" w:lineRule="auto"/>
        <w:jc w:val="center"/>
        <w:rPr>
          <w:rFonts w:ascii="Arial" w:eastAsia="Times New Roman" w:hAnsi="Arial" w:cs="Arial"/>
          <w:b/>
          <w:bCs/>
          <w:caps/>
          <w:noProof/>
          <w:color w:val="000000" w:themeColor="text1"/>
          <w:sz w:val="24"/>
          <w:szCs w:val="24"/>
          <w:lang w:val="mn-MN" w:eastAsia="en-GB"/>
        </w:rPr>
      </w:pPr>
    </w:p>
    <w:p w14:paraId="1997E0A3" w14:textId="77777777" w:rsidR="00C35FAB" w:rsidRPr="008B6F58" w:rsidRDefault="00C35FAB" w:rsidP="008B6F58">
      <w:pPr>
        <w:spacing w:after="0" w:line="240" w:lineRule="auto"/>
        <w:jc w:val="center"/>
        <w:rPr>
          <w:rFonts w:ascii="Arial" w:eastAsia="Times New Roman" w:hAnsi="Arial" w:cs="Arial"/>
          <w:b/>
          <w:bCs/>
          <w:caps/>
          <w:noProof/>
          <w:color w:val="000000" w:themeColor="text1"/>
          <w:sz w:val="24"/>
          <w:szCs w:val="24"/>
          <w:lang w:val="mn-MN" w:eastAsia="en-GB"/>
        </w:rPr>
      </w:pPr>
    </w:p>
    <w:p w14:paraId="72919897" w14:textId="77777777" w:rsidR="00C35FAB" w:rsidRPr="008B6F58" w:rsidRDefault="00C35FAB" w:rsidP="008B6F58">
      <w:pPr>
        <w:spacing w:after="0" w:line="240" w:lineRule="auto"/>
        <w:jc w:val="center"/>
        <w:rPr>
          <w:rFonts w:ascii="Arial" w:eastAsia="Times New Roman" w:hAnsi="Arial" w:cs="Arial"/>
          <w:b/>
          <w:bCs/>
          <w:caps/>
          <w:noProof/>
          <w:color w:val="000000" w:themeColor="text1"/>
          <w:sz w:val="24"/>
          <w:szCs w:val="24"/>
          <w:lang w:val="mn-MN" w:eastAsia="en-GB"/>
        </w:rPr>
      </w:pPr>
    </w:p>
    <w:p w14:paraId="5697CEB7" w14:textId="77777777" w:rsidR="00C35FAB" w:rsidRPr="008B6F58" w:rsidRDefault="00C35FAB" w:rsidP="008B6F58">
      <w:pPr>
        <w:spacing w:after="0" w:line="240" w:lineRule="auto"/>
        <w:jc w:val="center"/>
        <w:rPr>
          <w:rFonts w:ascii="Arial" w:eastAsia="Times New Roman" w:hAnsi="Arial" w:cs="Arial"/>
          <w:b/>
          <w:bCs/>
          <w:caps/>
          <w:noProof/>
          <w:color w:val="000000" w:themeColor="text1"/>
          <w:sz w:val="24"/>
          <w:szCs w:val="24"/>
          <w:lang w:val="mn-MN" w:eastAsia="en-GB"/>
        </w:rPr>
      </w:pPr>
    </w:p>
    <w:p w14:paraId="18E2380C" w14:textId="77777777" w:rsidR="00C35FAB" w:rsidRDefault="00C35FAB" w:rsidP="008B6F58">
      <w:pPr>
        <w:spacing w:after="0" w:line="240" w:lineRule="auto"/>
        <w:jc w:val="center"/>
        <w:rPr>
          <w:rFonts w:ascii="Arial" w:eastAsia="Times New Roman" w:hAnsi="Arial" w:cs="Arial"/>
          <w:b/>
          <w:bCs/>
          <w:caps/>
          <w:noProof/>
          <w:color w:val="000000" w:themeColor="text1"/>
          <w:sz w:val="24"/>
          <w:szCs w:val="24"/>
          <w:lang w:val="mn-MN" w:eastAsia="en-GB"/>
        </w:rPr>
      </w:pPr>
    </w:p>
    <w:p w14:paraId="398CD79C" w14:textId="77777777" w:rsidR="005C6D62" w:rsidRPr="008B6F58" w:rsidRDefault="005C6D62" w:rsidP="008B6F58">
      <w:pPr>
        <w:spacing w:after="0" w:line="240" w:lineRule="auto"/>
        <w:jc w:val="center"/>
        <w:rPr>
          <w:rFonts w:ascii="Arial" w:eastAsia="Times New Roman" w:hAnsi="Arial" w:cs="Arial"/>
          <w:b/>
          <w:bCs/>
          <w:caps/>
          <w:noProof/>
          <w:color w:val="000000" w:themeColor="text1"/>
          <w:sz w:val="24"/>
          <w:szCs w:val="24"/>
          <w:lang w:val="mn-MN" w:eastAsia="en-GB"/>
        </w:rPr>
      </w:pPr>
    </w:p>
    <w:p w14:paraId="6B385ECD" w14:textId="77777777" w:rsidR="00C35FAB" w:rsidRPr="008B6F58" w:rsidRDefault="00C35FAB" w:rsidP="008B6F58">
      <w:pPr>
        <w:spacing w:after="0" w:line="240" w:lineRule="auto"/>
        <w:rPr>
          <w:rFonts w:ascii="Arial" w:eastAsia="Times New Roman" w:hAnsi="Arial" w:cs="Arial"/>
          <w:b/>
          <w:bCs/>
          <w:caps/>
          <w:noProof/>
          <w:color w:val="000000" w:themeColor="text1"/>
          <w:sz w:val="24"/>
          <w:szCs w:val="24"/>
          <w:lang w:val="mn-MN" w:eastAsia="en-GB"/>
        </w:rPr>
      </w:pPr>
    </w:p>
    <w:p w14:paraId="6C99C439" w14:textId="77777777" w:rsidR="00D9530F" w:rsidRPr="008B6F58" w:rsidRDefault="00D9530F" w:rsidP="008B6F58">
      <w:pPr>
        <w:spacing w:after="0" w:line="240" w:lineRule="auto"/>
        <w:jc w:val="center"/>
        <w:rPr>
          <w:rFonts w:ascii="Arial" w:hAnsi="Arial" w:cs="Arial"/>
          <w:b/>
          <w:color w:val="000000" w:themeColor="text1"/>
          <w:sz w:val="24"/>
          <w:szCs w:val="24"/>
          <w:lang w:val="mn-MN"/>
        </w:rPr>
      </w:pPr>
      <w:r w:rsidRPr="008B6F58">
        <w:rPr>
          <w:rFonts w:ascii="Arial" w:eastAsia="Times New Roman" w:hAnsi="Arial" w:cs="Arial"/>
          <w:b/>
          <w:bCs/>
          <w:caps/>
          <w:noProof/>
          <w:color w:val="000000" w:themeColor="text1"/>
          <w:sz w:val="24"/>
          <w:szCs w:val="24"/>
          <w:lang w:val="mn-MN" w:eastAsia="en-GB"/>
        </w:rPr>
        <w:t xml:space="preserve">ГЭР БҮЛИЙН ХЭРЭГ ШҮҮХЭД ХЯНАН ШИЙДВЭРЛЭХ ТУХАЙ </w:t>
      </w:r>
    </w:p>
    <w:p w14:paraId="6209B252" w14:textId="77777777" w:rsidR="00D9530F" w:rsidRPr="008B6F58" w:rsidRDefault="00D9530F" w:rsidP="008B6F58">
      <w:pPr>
        <w:spacing w:after="0" w:line="240" w:lineRule="auto"/>
        <w:jc w:val="center"/>
        <w:rPr>
          <w:rFonts w:ascii="Arial" w:hAnsi="Arial" w:cs="Arial"/>
          <w:b/>
          <w:color w:val="000000" w:themeColor="text1"/>
          <w:sz w:val="24"/>
          <w:szCs w:val="24"/>
          <w:lang w:val="mn-MN"/>
        </w:rPr>
      </w:pPr>
      <w:r w:rsidRPr="008B6F58">
        <w:rPr>
          <w:rFonts w:ascii="Arial" w:hAnsi="Arial" w:cs="Arial"/>
          <w:b/>
          <w:color w:val="000000" w:themeColor="text1"/>
          <w:sz w:val="24"/>
          <w:szCs w:val="24"/>
          <w:lang w:val="mn-MN"/>
        </w:rPr>
        <w:t xml:space="preserve">ХУУЛИЙН ТӨСЛИЙН </w:t>
      </w:r>
      <w:r w:rsidRPr="00497163">
        <w:rPr>
          <w:rFonts w:ascii="Arial" w:hAnsi="Arial" w:cs="Arial"/>
          <w:b/>
          <w:color w:val="000000" w:themeColor="text1"/>
          <w:sz w:val="24"/>
          <w:szCs w:val="24"/>
          <w:lang w:val="mn-MN"/>
        </w:rPr>
        <w:t>ҮР НӨЛӨӨ</w:t>
      </w:r>
      <w:r w:rsidRPr="008B6F58">
        <w:rPr>
          <w:rFonts w:ascii="Arial" w:hAnsi="Arial" w:cs="Arial"/>
          <w:b/>
          <w:color w:val="000000" w:themeColor="text1"/>
          <w:sz w:val="24"/>
          <w:szCs w:val="24"/>
          <w:lang w:val="mn-MN"/>
        </w:rPr>
        <w:t>НИЙ ҮНЭЛГЭЭНИЙ Т</w:t>
      </w:r>
      <w:r w:rsidRPr="00497163">
        <w:rPr>
          <w:rFonts w:ascii="Arial" w:hAnsi="Arial" w:cs="Arial"/>
          <w:b/>
          <w:color w:val="000000" w:themeColor="text1"/>
          <w:sz w:val="24"/>
          <w:szCs w:val="24"/>
          <w:lang w:val="mn-MN"/>
        </w:rPr>
        <w:t>АЙЛАН</w:t>
      </w:r>
    </w:p>
    <w:p w14:paraId="290AD81F" w14:textId="77777777" w:rsidR="000E5445" w:rsidRPr="00497163" w:rsidRDefault="000E5445" w:rsidP="008B6F58">
      <w:pPr>
        <w:spacing w:after="0" w:line="240" w:lineRule="auto"/>
        <w:jc w:val="center"/>
        <w:rPr>
          <w:rFonts w:ascii="Arial" w:hAnsi="Arial" w:cs="Arial"/>
          <w:b/>
          <w:color w:val="000000" w:themeColor="text1"/>
          <w:sz w:val="24"/>
          <w:szCs w:val="24"/>
          <w:lang w:val="mn-MN"/>
        </w:rPr>
      </w:pPr>
    </w:p>
    <w:p w14:paraId="2011D90F" w14:textId="77777777" w:rsidR="000E5445" w:rsidRPr="00497163" w:rsidRDefault="000E5445" w:rsidP="008B6F58">
      <w:pPr>
        <w:spacing w:after="0" w:line="240" w:lineRule="auto"/>
        <w:jc w:val="center"/>
        <w:rPr>
          <w:rFonts w:ascii="Arial" w:hAnsi="Arial" w:cs="Arial"/>
          <w:b/>
          <w:color w:val="000000" w:themeColor="text1"/>
          <w:sz w:val="24"/>
          <w:szCs w:val="24"/>
          <w:lang w:val="mn-MN"/>
        </w:rPr>
      </w:pPr>
      <w:r w:rsidRPr="008B6F58">
        <w:rPr>
          <w:rFonts w:ascii="Arial" w:hAnsi="Arial" w:cs="Arial"/>
          <w:b/>
          <w:color w:val="000000" w:themeColor="text1"/>
          <w:sz w:val="24"/>
          <w:szCs w:val="24"/>
          <w:lang w:val="mn-MN"/>
        </w:rPr>
        <w:t>НЭГ.ЕРӨНХИЙ ЗҮЙЛ</w:t>
      </w:r>
    </w:p>
    <w:p w14:paraId="67C0C5FA" w14:textId="77777777" w:rsidR="00D9530F" w:rsidRPr="008B6F58" w:rsidRDefault="00D9530F" w:rsidP="008B6F58">
      <w:pPr>
        <w:spacing w:line="240" w:lineRule="auto"/>
        <w:ind w:firstLine="720"/>
        <w:jc w:val="both"/>
        <w:rPr>
          <w:rFonts w:ascii="Arial" w:eastAsiaTheme="minorHAnsi" w:hAnsi="Arial" w:cs="Arial"/>
          <w:noProof/>
          <w:color w:val="000000" w:themeColor="text1"/>
          <w:sz w:val="24"/>
          <w:szCs w:val="24"/>
          <w:lang w:val="af-ZA"/>
        </w:rPr>
      </w:pPr>
    </w:p>
    <w:p w14:paraId="6977E421" w14:textId="77777777" w:rsidR="00D9530F" w:rsidRPr="008B6F58" w:rsidRDefault="00D9530F" w:rsidP="008B6F58">
      <w:pPr>
        <w:spacing w:line="240" w:lineRule="auto"/>
        <w:ind w:firstLine="720"/>
        <w:jc w:val="both"/>
        <w:rPr>
          <w:rFonts w:ascii="Arial" w:eastAsiaTheme="minorHAnsi" w:hAnsi="Arial" w:cs="Arial"/>
          <w:noProof/>
          <w:color w:val="000000" w:themeColor="text1"/>
          <w:sz w:val="24"/>
          <w:szCs w:val="24"/>
          <w:lang w:val="af-ZA"/>
        </w:rPr>
      </w:pPr>
      <w:r w:rsidRPr="008B6F58">
        <w:rPr>
          <w:rFonts w:ascii="Arial" w:eastAsiaTheme="minorHAnsi" w:hAnsi="Arial" w:cs="Arial"/>
          <w:noProof/>
          <w:color w:val="000000" w:themeColor="text1"/>
          <w:sz w:val="24"/>
          <w:szCs w:val="24"/>
          <w:lang w:val="af-ZA"/>
        </w:rPr>
        <w:t xml:space="preserve">Монгол Улсын Их Хурлаас 2024 оны 06 дугаар сарын 05-ны </w:t>
      </w:r>
      <w:r w:rsidRPr="008B6F58">
        <w:rPr>
          <w:rFonts w:ascii="Arial" w:eastAsiaTheme="minorHAnsi" w:hAnsi="Arial" w:cs="Arial"/>
          <w:noProof/>
          <w:color w:val="000000" w:themeColor="text1"/>
          <w:sz w:val="24"/>
          <w:szCs w:val="24"/>
          <w:lang w:val="mn-MN"/>
        </w:rPr>
        <w:t xml:space="preserve">өдөр баталсан </w:t>
      </w:r>
      <w:r w:rsidRPr="008B6F58">
        <w:rPr>
          <w:rFonts w:ascii="Arial" w:eastAsiaTheme="minorHAnsi" w:hAnsi="Arial" w:cs="Arial"/>
          <w:noProof/>
          <w:color w:val="000000" w:themeColor="text1"/>
          <w:sz w:val="24"/>
          <w:szCs w:val="24"/>
          <w:lang w:val="af-ZA"/>
        </w:rPr>
        <w:t>Шүүх байгуулах тухай хуул</w:t>
      </w:r>
      <w:r w:rsidRPr="008B6F58">
        <w:rPr>
          <w:rFonts w:ascii="Arial" w:eastAsiaTheme="minorHAnsi" w:hAnsi="Arial" w:cs="Arial"/>
          <w:noProof/>
          <w:color w:val="000000" w:themeColor="text1"/>
          <w:sz w:val="24"/>
          <w:szCs w:val="24"/>
          <w:lang w:val="mn-MN"/>
        </w:rPr>
        <w:t xml:space="preserve">ь </w:t>
      </w:r>
      <w:r w:rsidRPr="008B6F58">
        <w:rPr>
          <w:rFonts w:ascii="Arial" w:eastAsiaTheme="minorHAnsi" w:hAnsi="Arial" w:cs="Arial"/>
          <w:noProof/>
          <w:color w:val="000000" w:themeColor="text1"/>
          <w:sz w:val="24"/>
          <w:szCs w:val="24"/>
          <w:lang w:val="af-ZA"/>
        </w:rPr>
        <w:t>/</w:t>
      </w:r>
      <w:r w:rsidRPr="008B6F58">
        <w:rPr>
          <w:rFonts w:ascii="Arial" w:eastAsiaTheme="minorHAnsi" w:hAnsi="Arial" w:cs="Arial"/>
          <w:noProof/>
          <w:color w:val="000000" w:themeColor="text1"/>
          <w:sz w:val="24"/>
          <w:szCs w:val="24"/>
          <w:lang w:val="mn-MN"/>
        </w:rPr>
        <w:t>Ш</w:t>
      </w:r>
      <w:r w:rsidRPr="008B6F58">
        <w:rPr>
          <w:rFonts w:ascii="Arial" w:eastAsiaTheme="minorHAnsi" w:hAnsi="Arial" w:cs="Arial"/>
          <w:noProof/>
          <w:color w:val="000000" w:themeColor="text1"/>
          <w:sz w:val="24"/>
          <w:szCs w:val="24"/>
          <w:lang w:val="af-ZA"/>
        </w:rPr>
        <w:t>инэчилсэн найруулга/</w:t>
      </w:r>
      <w:r w:rsidRPr="008B6F58">
        <w:rPr>
          <w:rFonts w:ascii="Arial" w:eastAsiaTheme="minorHAnsi" w:hAnsi="Arial" w:cs="Arial"/>
          <w:noProof/>
          <w:color w:val="000000" w:themeColor="text1"/>
          <w:sz w:val="24"/>
          <w:szCs w:val="24"/>
          <w:lang w:val="mn-MN"/>
        </w:rPr>
        <w:t>-</w:t>
      </w:r>
      <w:r w:rsidRPr="008B6F58">
        <w:rPr>
          <w:rFonts w:ascii="Arial" w:eastAsiaTheme="minorHAnsi" w:hAnsi="Arial" w:cs="Arial"/>
          <w:noProof/>
          <w:color w:val="000000" w:themeColor="text1"/>
          <w:sz w:val="24"/>
          <w:szCs w:val="24"/>
          <w:lang w:val="af-ZA"/>
        </w:rPr>
        <w:t>и</w:t>
      </w:r>
      <w:r w:rsidRPr="008B6F58">
        <w:rPr>
          <w:rFonts w:ascii="Arial" w:eastAsiaTheme="minorHAnsi" w:hAnsi="Arial" w:cs="Arial"/>
          <w:noProof/>
          <w:color w:val="000000" w:themeColor="text1"/>
          <w:sz w:val="24"/>
          <w:szCs w:val="24"/>
          <w:lang w:val="mn-MN"/>
        </w:rPr>
        <w:t xml:space="preserve">ар </w:t>
      </w:r>
      <w:r w:rsidRPr="008B6F58">
        <w:rPr>
          <w:rFonts w:ascii="Arial" w:eastAsiaTheme="minorHAnsi" w:hAnsi="Arial" w:cs="Arial"/>
          <w:noProof/>
          <w:color w:val="000000" w:themeColor="text1"/>
          <w:sz w:val="24"/>
          <w:szCs w:val="24"/>
          <w:shd w:val="clear" w:color="auto" w:fill="FFFFFF"/>
          <w:lang w:val="af-ZA"/>
        </w:rPr>
        <w:t xml:space="preserve">Нийслэл дэх </w:t>
      </w:r>
      <w:bookmarkStart w:id="0" w:name="_Hlk179298551"/>
      <w:r w:rsidRPr="008B6F58">
        <w:rPr>
          <w:rFonts w:ascii="Arial" w:eastAsiaTheme="minorHAnsi" w:hAnsi="Arial" w:cs="Arial"/>
          <w:noProof/>
          <w:color w:val="000000" w:themeColor="text1"/>
          <w:sz w:val="24"/>
          <w:szCs w:val="24"/>
          <w:shd w:val="clear" w:color="auto" w:fill="FFFFFF"/>
          <w:lang w:val="af-ZA"/>
        </w:rPr>
        <w:t xml:space="preserve">Гэр бүл, хүүхдийн хэргийн анхан </w:t>
      </w:r>
      <w:bookmarkEnd w:id="0"/>
      <w:r w:rsidRPr="008B6F58">
        <w:rPr>
          <w:rFonts w:ascii="Arial" w:eastAsiaTheme="minorHAnsi" w:hAnsi="Arial" w:cs="Arial"/>
          <w:noProof/>
          <w:color w:val="000000" w:themeColor="text1"/>
          <w:sz w:val="24"/>
          <w:szCs w:val="24"/>
          <w:shd w:val="clear" w:color="auto" w:fill="FFFFFF"/>
          <w:lang w:val="af-ZA"/>
        </w:rPr>
        <w:t>шатны тойргийн шүүх,</w:t>
      </w:r>
      <w:r w:rsidRPr="008B6F58">
        <w:rPr>
          <w:rFonts w:ascii="Arial" w:eastAsiaTheme="minorHAnsi" w:hAnsi="Arial" w:cs="Arial"/>
          <w:noProof/>
          <w:color w:val="000000" w:themeColor="text1"/>
          <w:sz w:val="24"/>
          <w:szCs w:val="24"/>
          <w:shd w:val="clear" w:color="auto" w:fill="FFFFFF"/>
          <w:lang w:val="mn-MN"/>
        </w:rPr>
        <w:t xml:space="preserve"> улсын хэмжээнд</w:t>
      </w:r>
      <w:r w:rsidRPr="008B6F58">
        <w:rPr>
          <w:rFonts w:ascii="Arial" w:eastAsiaTheme="minorHAnsi" w:hAnsi="Arial" w:cs="Arial"/>
          <w:noProof/>
          <w:color w:val="000000" w:themeColor="text1"/>
          <w:sz w:val="24"/>
          <w:szCs w:val="24"/>
          <w:lang w:val="af-ZA"/>
        </w:rPr>
        <w:t xml:space="preserve"> Гэр бүл, хүүхдийн хэргийн давж заалдах шатны шүүхийг </w:t>
      </w:r>
      <w:r w:rsidRPr="008B6F58">
        <w:rPr>
          <w:rFonts w:ascii="Arial" w:eastAsiaTheme="minorHAnsi" w:hAnsi="Arial" w:cs="Arial"/>
          <w:noProof/>
          <w:color w:val="000000" w:themeColor="text1"/>
          <w:sz w:val="24"/>
          <w:szCs w:val="24"/>
          <w:shd w:val="clear" w:color="auto" w:fill="FFFFFF"/>
          <w:lang w:val="af-ZA"/>
        </w:rPr>
        <w:t>тус тус</w:t>
      </w:r>
      <w:r w:rsidRPr="008B6F58">
        <w:rPr>
          <w:rFonts w:ascii="Arial" w:eastAsiaTheme="minorHAnsi" w:hAnsi="Arial" w:cs="Arial"/>
          <w:noProof/>
          <w:color w:val="000000" w:themeColor="text1"/>
          <w:sz w:val="24"/>
          <w:szCs w:val="24"/>
          <w:lang w:val="af-ZA"/>
        </w:rPr>
        <w:t xml:space="preserve"> байгуулахаар хуульчилжээ.</w:t>
      </w:r>
      <w:r w:rsidRPr="008B6F58">
        <w:rPr>
          <w:rFonts w:ascii="Arial" w:eastAsiaTheme="minorHAnsi" w:hAnsi="Arial" w:cs="Arial"/>
          <w:noProof/>
          <w:color w:val="000000" w:themeColor="text1"/>
          <w:sz w:val="24"/>
          <w:szCs w:val="24"/>
          <w:vertAlign w:val="superscript"/>
          <w:lang w:val="af-ZA"/>
        </w:rPr>
        <w:footnoteReference w:id="1"/>
      </w:r>
    </w:p>
    <w:p w14:paraId="3777BDCD" w14:textId="77777777" w:rsidR="00D9530F" w:rsidRPr="008B6F58" w:rsidRDefault="00D9530F" w:rsidP="008B6F58">
      <w:pPr>
        <w:spacing w:line="240" w:lineRule="auto"/>
        <w:ind w:firstLine="720"/>
        <w:jc w:val="both"/>
        <w:rPr>
          <w:rFonts w:ascii="Arial" w:eastAsiaTheme="minorHAnsi" w:hAnsi="Arial" w:cs="Arial"/>
          <w:noProof/>
          <w:color w:val="000000" w:themeColor="text1"/>
          <w:sz w:val="24"/>
          <w:szCs w:val="24"/>
          <w:lang w:val="af-ZA"/>
        </w:rPr>
      </w:pPr>
      <w:r w:rsidRPr="008B6F58">
        <w:rPr>
          <w:rFonts w:ascii="Arial" w:eastAsiaTheme="minorHAnsi" w:hAnsi="Arial" w:cs="Arial"/>
          <w:noProof/>
          <w:color w:val="000000" w:themeColor="text1"/>
          <w:sz w:val="24"/>
          <w:szCs w:val="24"/>
          <w:lang w:val="mn-MN"/>
        </w:rPr>
        <w:t xml:space="preserve">Ийнхүү дагнан байгуулсан дээрх Гэр бүл, хүүхдийн хэргийн анхан болон давж заалдах шатны шүүхийн үйл ажиллагаатай холбоотой зохицуулалт </w:t>
      </w:r>
      <w:r w:rsidRPr="008B6F58">
        <w:rPr>
          <w:rFonts w:ascii="Arial" w:eastAsiaTheme="minorHAnsi" w:hAnsi="Arial" w:cs="Arial"/>
          <w:noProof/>
          <w:color w:val="000000" w:themeColor="text1"/>
          <w:sz w:val="24"/>
          <w:szCs w:val="24"/>
          <w:shd w:val="clear" w:color="auto" w:fill="FFFFFF"/>
          <w:lang w:val="af-ZA"/>
        </w:rPr>
        <w:t xml:space="preserve">2026 оны 01 дүгээр сарын 01-ний өдрөөс эхлэн дагаж </w:t>
      </w:r>
      <w:r w:rsidRPr="008B6F58">
        <w:rPr>
          <w:rFonts w:ascii="Arial" w:eastAsiaTheme="minorHAnsi" w:hAnsi="Arial" w:cs="Arial"/>
          <w:noProof/>
          <w:color w:val="000000" w:themeColor="text1"/>
          <w:sz w:val="24"/>
          <w:szCs w:val="24"/>
          <w:lang w:val="af-ZA"/>
        </w:rPr>
        <w:t>мөрдөхөөр заасан.</w:t>
      </w:r>
      <w:r w:rsidRPr="008B6F58">
        <w:rPr>
          <w:rFonts w:ascii="Arial" w:eastAsiaTheme="minorHAnsi" w:hAnsi="Arial" w:cs="Arial"/>
          <w:noProof/>
          <w:color w:val="000000" w:themeColor="text1"/>
          <w:sz w:val="24"/>
          <w:szCs w:val="24"/>
          <w:vertAlign w:val="superscript"/>
          <w:lang w:val="af-ZA"/>
        </w:rPr>
        <w:footnoteReference w:id="2"/>
      </w:r>
      <w:r w:rsidRPr="008B6F58">
        <w:rPr>
          <w:rFonts w:ascii="Arial" w:eastAsiaTheme="minorHAnsi" w:hAnsi="Arial" w:cs="Arial"/>
          <w:noProof/>
          <w:color w:val="000000" w:themeColor="text1"/>
          <w:sz w:val="24"/>
          <w:szCs w:val="24"/>
          <w:lang w:val="af-ZA"/>
        </w:rPr>
        <w:t xml:space="preserve"> байх </w:t>
      </w:r>
      <w:r w:rsidRPr="008B6F58">
        <w:rPr>
          <w:rFonts w:ascii="Arial" w:eastAsiaTheme="minorHAnsi" w:hAnsi="Arial" w:cs="Arial"/>
          <w:noProof/>
          <w:color w:val="000000" w:themeColor="text1"/>
          <w:sz w:val="24"/>
          <w:szCs w:val="24"/>
          <w:lang w:val="mn-MN"/>
        </w:rPr>
        <w:t xml:space="preserve">бөгөөд үүнтэй холбогдуулан </w:t>
      </w:r>
      <w:r w:rsidRPr="008B6F58">
        <w:rPr>
          <w:rFonts w:ascii="Arial" w:eastAsiaTheme="minorHAnsi" w:hAnsi="Arial" w:cs="Arial"/>
          <w:noProof/>
          <w:color w:val="000000" w:themeColor="text1"/>
          <w:sz w:val="24"/>
          <w:szCs w:val="24"/>
          <w:lang w:val="af-ZA"/>
        </w:rPr>
        <w:t xml:space="preserve"> “Хууль баталсантай холбогдуулан авах зарим арга хэмжээний тухай” Монгол Улсын Их Хурлын 2024 оны 06 дугаар сарын 05-ны өдрийн 68 дугаар тогтоолын 4-т нийслэлд Гэр бүл, хүүхдийн хэргийн анхан шатны тойргийн болон давж заалдах шатны шүүх байгуулсантай холбогдуулан эрүү, иргэний хэргийг хянан шийдвэрлэх хууль тогтоомжид холбогдох зохицуулалтыг тусган Монгол Улсын Их Хурлын 2025 оны хаврын ээлжит чуулганы хугацаанд өргөн мэдүүлэхийг</w:t>
      </w:r>
      <w:r w:rsidRPr="008B6F58">
        <w:rPr>
          <w:rFonts w:ascii="Arial" w:eastAsiaTheme="minorHAnsi" w:hAnsi="Arial" w:cs="Arial"/>
          <w:noProof/>
          <w:color w:val="000000" w:themeColor="text1"/>
          <w:sz w:val="24"/>
          <w:szCs w:val="24"/>
          <w:lang w:val="mn-MN"/>
        </w:rPr>
        <w:t xml:space="preserve"> Засгийн газарт</w:t>
      </w:r>
      <w:r w:rsidRPr="008B6F58">
        <w:rPr>
          <w:rFonts w:ascii="Arial" w:eastAsiaTheme="minorHAnsi" w:hAnsi="Arial" w:cs="Arial"/>
          <w:noProof/>
          <w:color w:val="000000" w:themeColor="text1"/>
          <w:sz w:val="24"/>
          <w:szCs w:val="24"/>
          <w:lang w:val="af-ZA"/>
        </w:rPr>
        <w:t xml:space="preserve"> даалгасан</w:t>
      </w:r>
      <w:r w:rsidRPr="008B6F58">
        <w:rPr>
          <w:rFonts w:ascii="Arial" w:eastAsiaTheme="minorHAnsi" w:hAnsi="Arial" w:cs="Arial"/>
          <w:noProof/>
          <w:color w:val="000000" w:themeColor="text1"/>
          <w:sz w:val="24"/>
          <w:szCs w:val="24"/>
          <w:lang w:val="mn-MN"/>
        </w:rPr>
        <w:t xml:space="preserve"> байна</w:t>
      </w:r>
      <w:r w:rsidRPr="008B6F58">
        <w:rPr>
          <w:rFonts w:ascii="Arial" w:eastAsiaTheme="minorHAnsi" w:hAnsi="Arial" w:cs="Arial"/>
          <w:noProof/>
          <w:color w:val="000000" w:themeColor="text1"/>
          <w:sz w:val="24"/>
          <w:szCs w:val="24"/>
          <w:lang w:val="af-ZA"/>
        </w:rPr>
        <w:t xml:space="preserve">. </w:t>
      </w:r>
    </w:p>
    <w:p w14:paraId="07B925F6" w14:textId="77777777" w:rsidR="00D9530F" w:rsidRPr="008B6F58" w:rsidRDefault="00D9530F" w:rsidP="008B6F58">
      <w:pPr>
        <w:spacing w:after="200" w:line="240" w:lineRule="auto"/>
        <w:ind w:right="-130" w:firstLine="720"/>
        <w:jc w:val="both"/>
        <w:rPr>
          <w:rFonts w:ascii="Arial" w:hAnsi="Arial" w:cs="Arial"/>
          <w:bCs/>
          <w:color w:val="000000" w:themeColor="text1"/>
          <w:sz w:val="24"/>
          <w:szCs w:val="24"/>
          <w:lang w:val="mn-MN"/>
        </w:rPr>
      </w:pPr>
      <w:r w:rsidRPr="008B6F58">
        <w:rPr>
          <w:rFonts w:ascii="Arial" w:hAnsi="Arial" w:cs="Arial"/>
          <w:bCs/>
          <w:color w:val="000000" w:themeColor="text1"/>
          <w:sz w:val="24"/>
          <w:szCs w:val="24"/>
          <w:lang w:val="mn-MN"/>
        </w:rPr>
        <w:t>Түүнчлэн Шүүхийн ерөнхий зөвлөлөөс Монгол Улсын шүүхийн тухай хуульд заасны дагуу Улсын дээд шүүхтэй зөвшилцөн баталсан “Улсын дээд шүүхээс бусад шүүхийг байгуулах, өөрчлөн байгуулах, татан буулгах, түүний байршлыг тогтоох асуудлыг боловсруулахад харгалзан үзэх шалгуур үзүүлэлт”-д үндэслэн шүүх байгуулах асуудлыг боловсруулахад харгалзан үзэх нийт 3 төрлийн багц судалгааг хөндлөнгийн байгууллагатай хамтран хийсэн байна.</w:t>
      </w:r>
    </w:p>
    <w:p w14:paraId="64F20297" w14:textId="77777777" w:rsidR="00D9530F" w:rsidRPr="008B6F58" w:rsidRDefault="00D9530F" w:rsidP="008B6F58">
      <w:pPr>
        <w:spacing w:after="200" w:line="240" w:lineRule="auto"/>
        <w:ind w:right="-130" w:firstLine="720"/>
        <w:jc w:val="both"/>
        <w:rPr>
          <w:rFonts w:ascii="Arial" w:hAnsi="Arial" w:cs="Arial"/>
          <w:bCs/>
          <w:color w:val="000000" w:themeColor="text1"/>
          <w:sz w:val="24"/>
          <w:szCs w:val="24"/>
          <w:lang w:val="mn-MN"/>
        </w:rPr>
      </w:pPr>
      <w:r w:rsidRPr="008B6F58">
        <w:rPr>
          <w:rFonts w:ascii="Arial" w:hAnsi="Arial" w:cs="Arial"/>
          <w:color w:val="000000" w:themeColor="text1"/>
          <w:sz w:val="24"/>
          <w:szCs w:val="24"/>
          <w:lang w:val="mn-MN"/>
        </w:rPr>
        <w:t>Уг судалгаа нь ш</w:t>
      </w:r>
      <w:r w:rsidRPr="008B6F58">
        <w:rPr>
          <w:rFonts w:ascii="Arial" w:hAnsi="Arial" w:cs="Arial"/>
          <w:bCs/>
          <w:color w:val="000000" w:themeColor="text1"/>
          <w:sz w:val="24"/>
          <w:szCs w:val="24"/>
          <w:lang w:val="mn-MN"/>
        </w:rPr>
        <w:t>үүхийн шүүн таслах ажиллагааны статистик тоо, шүүхийн захиргааны тайлан, мэдээлэл болон хэрэг хянан шийдвэрлэх ажиллагааны ачаалалд хийсэн ажлын байрны ажиглалт, асуумж, хэрэг уншилтын судалгаанд тус тус үндэслэсэн бөгөөд дүнг багцалбал “...одоогийн шүүхийн зохион байгуулалт нь шүүх, шүүгчийн хэргийн болон ажлын ачаалал тэнцвэргүй, зарим шүүхийн шийдвэрлэж байгаа хэрэг, маргааны төрөл, тоо хэт бага байгаа нь шүүгч мэргэших боломжгүй байх нөхцөлийг бүрдүүлсэн</w:t>
      </w:r>
      <w:r w:rsidRPr="008B6F58">
        <w:rPr>
          <w:rFonts w:ascii="Arial" w:hAnsi="Arial" w:cs="Arial"/>
          <w:b/>
          <w:color w:val="000000" w:themeColor="text1"/>
          <w:sz w:val="24"/>
          <w:szCs w:val="24"/>
          <w:lang w:val="mn-MN"/>
        </w:rPr>
        <w:t>, шүүн таслах ажлын төрлөөр дагнаж төрөлжсөн шүүх байгуулах,</w:t>
      </w:r>
      <w:r w:rsidRPr="008B6F58">
        <w:rPr>
          <w:rFonts w:ascii="Arial" w:hAnsi="Arial" w:cs="Arial"/>
          <w:bCs/>
          <w:color w:val="000000" w:themeColor="text1"/>
          <w:sz w:val="24"/>
          <w:szCs w:val="24"/>
          <w:lang w:val="mn-MN"/>
        </w:rPr>
        <w:t xml:space="preserve"> шүүгчийн орон тоог ачаалалд уялдуулан өөрчлөх хэрэгцээ шаардлага үүссэн.” гэж дүгнэжээ.  </w:t>
      </w:r>
    </w:p>
    <w:p w14:paraId="335A4BD9" w14:textId="77777777" w:rsidR="00C35FAB" w:rsidRPr="008B6F58" w:rsidRDefault="00D9530F" w:rsidP="008B6F58">
      <w:pPr>
        <w:spacing w:after="200" w:line="240" w:lineRule="auto"/>
        <w:ind w:right="-130" w:firstLine="720"/>
        <w:jc w:val="both"/>
        <w:rPr>
          <w:rFonts w:ascii="Arial" w:hAnsi="Arial" w:cs="Arial"/>
          <w:color w:val="000000" w:themeColor="text1"/>
          <w:sz w:val="24"/>
          <w:szCs w:val="24"/>
          <w:lang w:val="mn-MN"/>
        </w:rPr>
      </w:pPr>
      <w:r w:rsidRPr="008B6F58">
        <w:rPr>
          <w:rFonts w:ascii="Arial" w:eastAsia="Times New Roman" w:hAnsi="Arial" w:cs="Arial"/>
          <w:color w:val="000000" w:themeColor="text1"/>
          <w:sz w:val="24"/>
          <w:szCs w:val="24"/>
          <w:lang w:val="mn-MN"/>
        </w:rPr>
        <w:t xml:space="preserve">Мөн Шүүхийн ерөнхий зөвлөлөөс 2019 онд </w:t>
      </w:r>
      <w:r w:rsidRPr="008B6F58">
        <w:rPr>
          <w:rFonts w:ascii="Arial" w:hAnsi="Arial" w:cs="Arial"/>
          <w:color w:val="000000" w:themeColor="text1"/>
          <w:sz w:val="24"/>
          <w:szCs w:val="24"/>
          <w:lang w:val="mn-MN"/>
        </w:rPr>
        <w:t xml:space="preserve">“Хууль эрх зүйн хөгжлийн хүрээлэн” ТББ-аар </w:t>
      </w:r>
      <w:r w:rsidRPr="008B6F58">
        <w:rPr>
          <w:rFonts w:ascii="Arial" w:eastAsia="Times New Roman" w:hAnsi="Arial" w:cs="Arial"/>
          <w:color w:val="000000" w:themeColor="text1"/>
          <w:sz w:val="24"/>
          <w:szCs w:val="24"/>
          <w:lang w:val="mn-MN"/>
        </w:rPr>
        <w:t xml:space="preserve">хэргийн дагнан шийдвэрлэх </w:t>
      </w:r>
      <w:r w:rsidRPr="008B6F58">
        <w:rPr>
          <w:rFonts w:ascii="Arial" w:hAnsi="Arial" w:cs="Arial"/>
          <w:color w:val="000000" w:themeColor="text1"/>
          <w:sz w:val="24"/>
          <w:szCs w:val="24"/>
          <w:lang w:val="mn-MN"/>
        </w:rPr>
        <w:t>“Улаанбаатар хотод гэр бүл, өсвөр насны хүний хэргийн шүүх, танхим байгуулах” тухай тандан судалгаа хийлгэсэн бөгөөд судалгаагаар “...</w:t>
      </w:r>
      <w:r w:rsidRPr="008B6F58">
        <w:rPr>
          <w:rFonts w:ascii="Arial" w:hAnsi="Arial" w:cs="Arial"/>
          <w:b/>
          <w:bCs/>
          <w:color w:val="000000" w:themeColor="text1"/>
          <w:sz w:val="24"/>
          <w:szCs w:val="24"/>
          <w:lang w:val="mn-MN"/>
        </w:rPr>
        <w:t>гэр бүлийн дагнасан шүүх байгуулах хэрэгцээ, шаардлага үүссэн</w:t>
      </w:r>
      <w:r w:rsidRPr="008B6F58">
        <w:rPr>
          <w:rFonts w:ascii="Arial" w:hAnsi="Arial" w:cs="Arial"/>
          <w:color w:val="000000" w:themeColor="text1"/>
          <w:sz w:val="24"/>
          <w:szCs w:val="24"/>
          <w:lang w:val="mn-MN"/>
        </w:rPr>
        <w:t xml:space="preserve">” гэсэн дүгнэлтэд хүрсэн байна. </w:t>
      </w:r>
    </w:p>
    <w:p w14:paraId="2A1C9A60" w14:textId="77777777" w:rsidR="00C35FAB" w:rsidRPr="008B6F58" w:rsidRDefault="00D9530F" w:rsidP="008B6F58">
      <w:pPr>
        <w:spacing w:after="0" w:line="240" w:lineRule="auto"/>
        <w:ind w:firstLine="720"/>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Ийнхүү д</w:t>
      </w:r>
      <w:r w:rsidR="00C35FAB" w:rsidRPr="008B6F58">
        <w:rPr>
          <w:rFonts w:ascii="Arial" w:hAnsi="Arial" w:cs="Arial"/>
          <w:color w:val="000000" w:themeColor="text1"/>
          <w:sz w:val="24"/>
          <w:szCs w:val="24"/>
          <w:lang w:val="mn-MN"/>
        </w:rPr>
        <w:t xml:space="preserve">ээр дурдсан </w:t>
      </w:r>
      <w:r w:rsidRPr="008B6F58">
        <w:rPr>
          <w:rFonts w:ascii="Arial" w:hAnsi="Arial" w:cs="Arial"/>
          <w:color w:val="000000" w:themeColor="text1"/>
          <w:sz w:val="24"/>
          <w:szCs w:val="24"/>
          <w:lang w:val="mn-MN"/>
        </w:rPr>
        <w:t xml:space="preserve">Шүүх байгуулах тухай хуулиар байгуулсан Гэр бүл, хүүхдийн хэргийн анхан болон давж заалдах шатны шүүхийн хэрэг хянан шийдвэрлэх онцлог ажиллагааг зохицуулсан процессийн хуулийн төслийг </w:t>
      </w:r>
      <w:r w:rsidRPr="008B6F58">
        <w:rPr>
          <w:rFonts w:ascii="Arial" w:hAnsi="Arial" w:cs="Arial"/>
          <w:color w:val="000000" w:themeColor="text1"/>
          <w:sz w:val="24"/>
          <w:szCs w:val="24"/>
          <w:lang w:val="mn-MN"/>
        </w:rPr>
        <w:lastRenderedPageBreak/>
        <w:t xml:space="preserve">боловсруулах, ингэхдээ </w:t>
      </w:r>
      <w:r w:rsidR="00BF52B1" w:rsidRPr="008B6F58">
        <w:rPr>
          <w:rFonts w:ascii="Arial" w:hAnsi="Arial" w:cs="Arial"/>
          <w:color w:val="000000" w:themeColor="text1"/>
          <w:sz w:val="24"/>
          <w:szCs w:val="24"/>
          <w:lang w:val="mn-MN"/>
        </w:rPr>
        <w:t>хуулийн хэрэгжилтийн үр дагаврын үнэлгээ</w:t>
      </w:r>
      <w:r w:rsidR="00BF52B1" w:rsidRPr="008B6F58">
        <w:rPr>
          <w:rFonts w:ascii="Arial" w:eastAsiaTheme="minorHAnsi" w:hAnsi="Arial" w:cs="Arial"/>
          <w:noProof/>
          <w:color w:val="000000" w:themeColor="text1"/>
          <w:sz w:val="24"/>
          <w:szCs w:val="24"/>
          <w:vertAlign w:val="superscript"/>
          <w:lang w:val="af-ZA"/>
        </w:rPr>
        <w:footnoteReference w:id="3"/>
      </w:r>
      <w:r w:rsidR="00BF52B1" w:rsidRPr="008B6F58">
        <w:rPr>
          <w:rFonts w:ascii="Arial" w:hAnsi="Arial" w:cs="Arial"/>
          <w:color w:val="000000" w:themeColor="text1"/>
          <w:sz w:val="24"/>
          <w:szCs w:val="24"/>
          <w:lang w:val="mn-MN"/>
        </w:rPr>
        <w:t>, бусад улсын харьцуулсан судалгаа</w:t>
      </w:r>
      <w:r w:rsidR="00BF52B1" w:rsidRPr="008B6F58">
        <w:rPr>
          <w:rFonts w:ascii="Arial" w:eastAsiaTheme="minorHAnsi" w:hAnsi="Arial" w:cs="Arial"/>
          <w:noProof/>
          <w:color w:val="000000" w:themeColor="text1"/>
          <w:sz w:val="24"/>
          <w:szCs w:val="24"/>
          <w:vertAlign w:val="superscript"/>
          <w:lang w:val="af-ZA"/>
        </w:rPr>
        <w:footnoteReference w:id="4"/>
      </w:r>
      <w:r w:rsidR="00BF52B1" w:rsidRPr="008B6F58">
        <w:rPr>
          <w:rFonts w:ascii="Arial" w:hAnsi="Arial" w:cs="Arial"/>
          <w:color w:val="000000" w:themeColor="text1"/>
          <w:sz w:val="24"/>
          <w:szCs w:val="24"/>
          <w:lang w:val="mn-MN"/>
        </w:rPr>
        <w:t xml:space="preserve"> </w:t>
      </w:r>
      <w:r w:rsidR="00C35FAB" w:rsidRPr="008B6F58">
        <w:rPr>
          <w:rFonts w:ascii="Arial" w:hAnsi="Arial" w:cs="Arial"/>
          <w:color w:val="000000" w:themeColor="text1"/>
          <w:sz w:val="24"/>
          <w:szCs w:val="24"/>
          <w:lang w:val="mn-MN"/>
        </w:rPr>
        <w:t xml:space="preserve">зэрэгт үндэслэн хэрэгцээ, шаардлагыг тодорхойлж, түүнд нийцүүлэн </w:t>
      </w:r>
      <w:r w:rsidR="000E5445" w:rsidRPr="008B6F58">
        <w:rPr>
          <w:rFonts w:ascii="Arial" w:hAnsi="Arial" w:cs="Arial"/>
          <w:color w:val="000000" w:themeColor="text1"/>
          <w:sz w:val="24"/>
          <w:szCs w:val="24"/>
          <w:lang w:val="mn-MN"/>
        </w:rPr>
        <w:t>Хууль зүй, дотоод хэргийн яамнаас боловсруул</w:t>
      </w:r>
      <w:r w:rsidR="00E20A7D" w:rsidRPr="008B6F58">
        <w:rPr>
          <w:rFonts w:ascii="Arial" w:hAnsi="Arial" w:cs="Arial"/>
          <w:color w:val="000000" w:themeColor="text1"/>
          <w:sz w:val="24"/>
          <w:szCs w:val="24"/>
          <w:lang w:val="mn-MN"/>
        </w:rPr>
        <w:t xml:space="preserve">ж, 2025 оны </w:t>
      </w:r>
      <w:r w:rsidR="00C306AB" w:rsidRPr="008B6F58">
        <w:rPr>
          <w:rFonts w:ascii="Arial" w:hAnsi="Arial" w:cs="Arial"/>
          <w:color w:val="000000" w:themeColor="text1"/>
          <w:sz w:val="24"/>
          <w:szCs w:val="24"/>
          <w:lang w:val="mn-MN"/>
        </w:rPr>
        <w:t>05 дугаар</w:t>
      </w:r>
      <w:r w:rsidR="00E20A7D" w:rsidRPr="008B6F58">
        <w:rPr>
          <w:rFonts w:ascii="Arial" w:hAnsi="Arial" w:cs="Arial"/>
          <w:color w:val="000000" w:themeColor="text1"/>
          <w:sz w:val="24"/>
          <w:szCs w:val="24"/>
          <w:lang w:val="mn-MN"/>
        </w:rPr>
        <w:t xml:space="preserve"> сарын </w:t>
      </w:r>
      <w:r w:rsidR="00C306AB" w:rsidRPr="008B6F58">
        <w:rPr>
          <w:rFonts w:ascii="Arial" w:hAnsi="Arial" w:cs="Arial"/>
          <w:color w:val="000000" w:themeColor="text1"/>
          <w:sz w:val="24"/>
          <w:szCs w:val="24"/>
          <w:lang w:val="mn-MN"/>
        </w:rPr>
        <w:t>12</w:t>
      </w:r>
      <w:r w:rsidR="00C306AB" w:rsidRPr="00497163">
        <w:rPr>
          <w:rFonts w:ascii="Arial" w:hAnsi="Arial" w:cs="Arial"/>
          <w:color w:val="000000" w:themeColor="text1"/>
          <w:sz w:val="24"/>
          <w:szCs w:val="24"/>
          <w:lang w:val="mn-MN"/>
        </w:rPr>
        <w:t xml:space="preserve">-ны </w:t>
      </w:r>
      <w:r w:rsidR="00E20A7D" w:rsidRPr="00497163">
        <w:rPr>
          <w:rFonts w:ascii="Arial" w:hAnsi="Arial" w:cs="Arial"/>
          <w:color w:val="000000" w:themeColor="text1"/>
          <w:sz w:val="24"/>
          <w:szCs w:val="24"/>
          <w:lang w:val="mn-MN"/>
        </w:rPr>
        <w:t>өдөр олон нийтээс санал авахаар тус яамны цахим хуудсанд байршуулса</w:t>
      </w:r>
      <w:r w:rsidR="00E20A7D" w:rsidRPr="008B6F58">
        <w:rPr>
          <w:rFonts w:ascii="Arial" w:hAnsi="Arial" w:cs="Arial"/>
          <w:color w:val="000000" w:themeColor="text1"/>
          <w:sz w:val="24"/>
          <w:szCs w:val="24"/>
          <w:lang w:val="mn-MN"/>
        </w:rPr>
        <w:t>н</w:t>
      </w:r>
      <w:r w:rsidR="000E5445" w:rsidRPr="008B6F58">
        <w:rPr>
          <w:rFonts w:ascii="Arial" w:hAnsi="Arial" w:cs="Arial"/>
          <w:color w:val="000000" w:themeColor="text1"/>
          <w:sz w:val="24"/>
          <w:szCs w:val="24"/>
          <w:lang w:val="mn-MN"/>
        </w:rPr>
        <w:t xml:space="preserve"> </w:t>
      </w:r>
      <w:r w:rsidR="00BF52B1" w:rsidRPr="008B6F58">
        <w:rPr>
          <w:rFonts w:ascii="Arial" w:hAnsi="Arial" w:cs="Arial"/>
          <w:color w:val="000000" w:themeColor="text1"/>
          <w:sz w:val="24"/>
          <w:szCs w:val="24"/>
          <w:lang w:val="mn-MN"/>
        </w:rPr>
        <w:t xml:space="preserve">Гэр бүлийн хэрэг шүүхэд хянан шийдвэрлэх тухай хуулийн </w:t>
      </w:r>
      <w:r w:rsidR="00C35FAB" w:rsidRPr="008B6F58">
        <w:rPr>
          <w:rFonts w:ascii="Arial" w:hAnsi="Arial" w:cs="Arial"/>
          <w:color w:val="000000" w:themeColor="text1"/>
          <w:sz w:val="24"/>
          <w:szCs w:val="24"/>
          <w:lang w:val="mn-MN"/>
        </w:rPr>
        <w:t>төс</w:t>
      </w:r>
      <w:r w:rsidR="00BF52B1" w:rsidRPr="008B6F58">
        <w:rPr>
          <w:rFonts w:ascii="Arial" w:hAnsi="Arial" w:cs="Arial"/>
          <w:color w:val="000000" w:themeColor="text1"/>
          <w:sz w:val="24"/>
          <w:szCs w:val="24"/>
          <w:lang w:val="mn-MN"/>
        </w:rPr>
        <w:t xml:space="preserve">өлд </w:t>
      </w:r>
      <w:r w:rsidR="000E5445" w:rsidRPr="008B6F58">
        <w:rPr>
          <w:rFonts w:ascii="Arial" w:hAnsi="Arial" w:cs="Arial"/>
          <w:color w:val="000000" w:themeColor="text1"/>
          <w:sz w:val="24"/>
          <w:szCs w:val="24"/>
          <w:lang w:val="mn-MN"/>
        </w:rPr>
        <w:t xml:space="preserve">/цаашид “Хуулийн төсөл” гэх/ </w:t>
      </w:r>
      <w:r w:rsidR="00E20A7D" w:rsidRPr="008B6F58">
        <w:rPr>
          <w:rFonts w:ascii="Arial" w:hAnsi="Arial" w:cs="Arial"/>
          <w:color w:val="000000" w:themeColor="text1"/>
          <w:sz w:val="24"/>
          <w:szCs w:val="24"/>
          <w:lang w:val="mn-MN"/>
        </w:rPr>
        <w:t xml:space="preserve">үр нөлөөний үнэлгээг хийв. </w:t>
      </w:r>
    </w:p>
    <w:p w14:paraId="265B26D9" w14:textId="77777777" w:rsidR="003A2EBD" w:rsidRPr="008B6F58" w:rsidRDefault="003A2EBD" w:rsidP="008B6F58">
      <w:pPr>
        <w:spacing w:after="0" w:line="240" w:lineRule="auto"/>
        <w:ind w:firstLine="720"/>
        <w:jc w:val="both"/>
        <w:rPr>
          <w:rFonts w:ascii="Arial" w:hAnsi="Arial" w:cs="Arial"/>
          <w:color w:val="000000" w:themeColor="text1"/>
          <w:sz w:val="24"/>
          <w:szCs w:val="24"/>
          <w:lang w:val="mn-MN"/>
        </w:rPr>
      </w:pPr>
    </w:p>
    <w:p w14:paraId="11EE21BC" w14:textId="77777777" w:rsidR="003A2EBD" w:rsidRPr="008B6F58" w:rsidRDefault="003A2EBD" w:rsidP="008B6F58">
      <w:pPr>
        <w:spacing w:after="0" w:line="240" w:lineRule="auto"/>
        <w:ind w:firstLine="540"/>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Хуулийн төсөл нь 6 бүлэг, 35 зүйлтэй.</w:t>
      </w:r>
    </w:p>
    <w:p w14:paraId="7790E709" w14:textId="77777777" w:rsidR="00E20A7D" w:rsidRPr="008B6F58" w:rsidRDefault="00E20A7D" w:rsidP="008B6F58">
      <w:pPr>
        <w:spacing w:after="0" w:line="240" w:lineRule="auto"/>
        <w:ind w:firstLine="540"/>
        <w:jc w:val="both"/>
        <w:rPr>
          <w:rFonts w:ascii="Arial" w:hAnsi="Arial" w:cs="Arial"/>
          <w:color w:val="000000" w:themeColor="text1"/>
          <w:sz w:val="24"/>
          <w:szCs w:val="24"/>
          <w:lang w:val="mn-MN"/>
        </w:rPr>
      </w:pPr>
    </w:p>
    <w:p w14:paraId="0CFC37E3" w14:textId="77777777" w:rsidR="000E5445" w:rsidRPr="008B6F58" w:rsidRDefault="00E20A7D" w:rsidP="008B6F58">
      <w:pPr>
        <w:spacing w:after="0" w:line="240" w:lineRule="auto"/>
        <w:ind w:firstLine="540"/>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 xml:space="preserve">Хуулийн төслийн үр нөлөөг үнэлэхдээ </w:t>
      </w:r>
      <w:r w:rsidR="000E5445" w:rsidRPr="008B6F58">
        <w:rPr>
          <w:rFonts w:ascii="Arial" w:hAnsi="Arial" w:cs="Arial"/>
          <w:color w:val="000000" w:themeColor="text1"/>
          <w:sz w:val="24"/>
          <w:szCs w:val="24"/>
          <w:lang w:val="mn-MN"/>
        </w:rPr>
        <w:t>Хууль тогтоомжийн тухай хуулийн</w:t>
      </w:r>
      <w:r w:rsidRPr="008B6F58">
        <w:rPr>
          <w:rStyle w:val="FootnoteReference"/>
          <w:rFonts w:ascii="Arial" w:hAnsi="Arial" w:cs="Arial"/>
          <w:color w:val="000000" w:themeColor="text1"/>
          <w:sz w:val="24"/>
          <w:szCs w:val="24"/>
          <w:lang w:val="mn-MN"/>
        </w:rPr>
        <w:footnoteReference w:id="5"/>
      </w:r>
      <w:r w:rsidRPr="008B6F58">
        <w:rPr>
          <w:rFonts w:ascii="Arial" w:hAnsi="Arial" w:cs="Arial"/>
          <w:color w:val="000000" w:themeColor="text1"/>
          <w:sz w:val="24"/>
          <w:szCs w:val="24"/>
          <w:lang w:val="mn-MN"/>
        </w:rPr>
        <w:t>,</w:t>
      </w:r>
      <w:r w:rsidR="000E5445" w:rsidRPr="008B6F58">
        <w:rPr>
          <w:rFonts w:ascii="Arial" w:hAnsi="Arial" w:cs="Arial"/>
          <w:color w:val="000000" w:themeColor="text1"/>
          <w:sz w:val="24"/>
          <w:szCs w:val="24"/>
          <w:lang w:val="mn-MN"/>
        </w:rPr>
        <w:t xml:space="preserve"> 17 дугаар зүйл</w:t>
      </w:r>
      <w:r w:rsidRPr="008B6F58">
        <w:rPr>
          <w:rFonts w:ascii="Arial" w:hAnsi="Arial" w:cs="Arial"/>
          <w:color w:val="000000" w:themeColor="text1"/>
          <w:sz w:val="24"/>
          <w:szCs w:val="24"/>
          <w:lang w:val="mn-MN"/>
        </w:rPr>
        <w:t>,</w:t>
      </w:r>
      <w:r w:rsidR="000E5445" w:rsidRPr="008B6F58">
        <w:rPr>
          <w:rFonts w:ascii="Arial" w:hAnsi="Arial" w:cs="Arial"/>
          <w:color w:val="000000" w:themeColor="text1"/>
          <w:sz w:val="24"/>
          <w:szCs w:val="24"/>
          <w:lang w:val="mn-MN"/>
        </w:rPr>
        <w:t xml:space="preserve"> Засгийн газрын 2016 оны 59 дүгээр тогтоолын 3 дугаар хавсралтаар баталсан “Хуулийн төслийн үр нөлөө тооцох аргачлал</w:t>
      </w:r>
      <w:r w:rsidRPr="008B6F58">
        <w:rPr>
          <w:rStyle w:val="FootnoteReference"/>
          <w:rFonts w:ascii="Arial" w:hAnsi="Arial" w:cs="Arial"/>
          <w:color w:val="000000" w:themeColor="text1"/>
          <w:sz w:val="24"/>
          <w:szCs w:val="24"/>
          <w:lang w:val="mn-MN"/>
        </w:rPr>
        <w:footnoteReference w:id="6"/>
      </w:r>
      <w:r w:rsidR="000E5445" w:rsidRPr="008B6F58">
        <w:rPr>
          <w:rFonts w:ascii="Arial" w:hAnsi="Arial" w:cs="Arial"/>
          <w:color w:val="000000" w:themeColor="text1"/>
          <w:sz w:val="24"/>
          <w:szCs w:val="24"/>
          <w:lang w:val="mn-MN"/>
        </w:rPr>
        <w:t>”</w:t>
      </w:r>
      <w:r w:rsidRPr="008B6F58">
        <w:rPr>
          <w:rFonts w:ascii="Arial" w:hAnsi="Arial" w:cs="Arial"/>
          <w:color w:val="000000" w:themeColor="text1"/>
          <w:sz w:val="24"/>
          <w:szCs w:val="24"/>
          <w:lang w:val="mn-MN"/>
        </w:rPr>
        <w:t xml:space="preserve">/цаашид “аргачлал” гэх/-ыг баримтлан </w:t>
      </w:r>
      <w:r w:rsidR="000E5445" w:rsidRPr="008B6F58">
        <w:rPr>
          <w:rFonts w:ascii="Arial" w:hAnsi="Arial" w:cs="Arial"/>
          <w:color w:val="000000" w:themeColor="text1"/>
          <w:sz w:val="24"/>
          <w:szCs w:val="24"/>
          <w:lang w:val="mn-MN"/>
        </w:rPr>
        <w:t>хийлээ.</w:t>
      </w:r>
    </w:p>
    <w:p w14:paraId="42F8BD6E" w14:textId="77777777" w:rsidR="00E20A7D" w:rsidRPr="008B6F58" w:rsidRDefault="00E20A7D" w:rsidP="008B6F58">
      <w:pPr>
        <w:spacing w:after="0" w:line="240" w:lineRule="auto"/>
        <w:ind w:firstLine="540"/>
        <w:jc w:val="both"/>
        <w:rPr>
          <w:rFonts w:ascii="Arial" w:eastAsia="Times New Roman" w:hAnsi="Arial" w:cs="Arial"/>
          <w:color w:val="000000" w:themeColor="text1"/>
          <w:sz w:val="24"/>
          <w:szCs w:val="24"/>
          <w:lang w:val="mn-MN"/>
        </w:rPr>
      </w:pPr>
    </w:p>
    <w:p w14:paraId="5B88071E" w14:textId="77777777" w:rsidR="00E824F2" w:rsidRPr="008B6F58" w:rsidRDefault="00E824F2" w:rsidP="008B6F58">
      <w:pPr>
        <w:spacing w:after="0" w:line="240" w:lineRule="auto"/>
        <w:ind w:firstLine="540"/>
        <w:jc w:val="both"/>
        <w:rPr>
          <w:rFonts w:ascii="Arial" w:eastAsia="Times New Roman" w:hAnsi="Arial" w:cs="Arial"/>
          <w:color w:val="000000" w:themeColor="text1"/>
          <w:sz w:val="24"/>
          <w:szCs w:val="24"/>
          <w:lang w:val="mn-MN"/>
        </w:rPr>
      </w:pPr>
    </w:p>
    <w:p w14:paraId="0C85E1CB" w14:textId="77777777" w:rsidR="00E824F2" w:rsidRPr="008B6F58" w:rsidRDefault="00E824F2" w:rsidP="008B6F58">
      <w:pPr>
        <w:spacing w:after="0" w:line="240" w:lineRule="auto"/>
        <w:ind w:firstLine="540"/>
        <w:jc w:val="both"/>
        <w:rPr>
          <w:rFonts w:ascii="Arial" w:eastAsia="Times New Roman" w:hAnsi="Arial" w:cs="Arial"/>
          <w:color w:val="000000" w:themeColor="text1"/>
          <w:sz w:val="24"/>
          <w:szCs w:val="24"/>
          <w:lang w:val="mn-MN"/>
        </w:rPr>
      </w:pPr>
    </w:p>
    <w:p w14:paraId="0733DEB3" w14:textId="77777777" w:rsidR="00E824F2" w:rsidRPr="008B6F58" w:rsidRDefault="00E824F2" w:rsidP="008B6F58">
      <w:pPr>
        <w:spacing w:after="0" w:line="240" w:lineRule="auto"/>
        <w:ind w:firstLine="540"/>
        <w:jc w:val="both"/>
        <w:rPr>
          <w:rFonts w:ascii="Arial" w:eastAsia="Times New Roman" w:hAnsi="Arial" w:cs="Arial"/>
          <w:color w:val="000000" w:themeColor="text1"/>
          <w:sz w:val="24"/>
          <w:szCs w:val="24"/>
          <w:lang w:val="mn-MN"/>
        </w:rPr>
      </w:pPr>
    </w:p>
    <w:p w14:paraId="6BF3241C" w14:textId="77777777" w:rsidR="00E824F2" w:rsidRPr="008B6F58" w:rsidRDefault="00E824F2" w:rsidP="008B6F58">
      <w:pPr>
        <w:spacing w:after="0" w:line="240" w:lineRule="auto"/>
        <w:ind w:firstLine="540"/>
        <w:jc w:val="both"/>
        <w:rPr>
          <w:rFonts w:ascii="Arial" w:eastAsia="Times New Roman" w:hAnsi="Arial" w:cs="Arial"/>
          <w:color w:val="000000" w:themeColor="text1"/>
          <w:sz w:val="24"/>
          <w:szCs w:val="24"/>
          <w:lang w:val="mn-MN"/>
        </w:rPr>
      </w:pPr>
    </w:p>
    <w:p w14:paraId="69BD3104" w14:textId="77777777" w:rsidR="00E824F2" w:rsidRPr="008B6F58" w:rsidRDefault="00E824F2" w:rsidP="008B6F58">
      <w:pPr>
        <w:spacing w:after="0" w:line="240" w:lineRule="auto"/>
        <w:ind w:firstLine="540"/>
        <w:jc w:val="both"/>
        <w:rPr>
          <w:rFonts w:ascii="Arial" w:eastAsia="Times New Roman" w:hAnsi="Arial" w:cs="Arial"/>
          <w:color w:val="000000" w:themeColor="text1"/>
          <w:sz w:val="24"/>
          <w:szCs w:val="24"/>
          <w:lang w:val="mn-MN"/>
        </w:rPr>
      </w:pPr>
    </w:p>
    <w:p w14:paraId="1A0E678F" w14:textId="77777777" w:rsidR="00E824F2" w:rsidRPr="008B6F58" w:rsidRDefault="00E824F2" w:rsidP="008B6F58">
      <w:pPr>
        <w:spacing w:after="0" w:line="240" w:lineRule="auto"/>
        <w:ind w:firstLine="540"/>
        <w:jc w:val="both"/>
        <w:rPr>
          <w:rFonts w:ascii="Arial" w:eastAsia="Times New Roman" w:hAnsi="Arial" w:cs="Arial"/>
          <w:color w:val="000000" w:themeColor="text1"/>
          <w:sz w:val="24"/>
          <w:szCs w:val="24"/>
          <w:lang w:val="mn-MN"/>
        </w:rPr>
      </w:pPr>
    </w:p>
    <w:p w14:paraId="35A78B27" w14:textId="77777777" w:rsidR="00E824F2" w:rsidRPr="008B6F58" w:rsidRDefault="00E824F2" w:rsidP="008B6F58">
      <w:pPr>
        <w:spacing w:after="0" w:line="240" w:lineRule="auto"/>
        <w:ind w:firstLine="540"/>
        <w:jc w:val="both"/>
        <w:rPr>
          <w:rFonts w:ascii="Arial" w:eastAsia="Times New Roman" w:hAnsi="Arial" w:cs="Arial"/>
          <w:color w:val="000000" w:themeColor="text1"/>
          <w:sz w:val="24"/>
          <w:szCs w:val="24"/>
          <w:lang w:val="mn-MN"/>
        </w:rPr>
      </w:pPr>
    </w:p>
    <w:p w14:paraId="77922577" w14:textId="77777777" w:rsidR="00E824F2" w:rsidRPr="008B6F58" w:rsidRDefault="00E824F2" w:rsidP="008B6F58">
      <w:pPr>
        <w:spacing w:after="0" w:line="240" w:lineRule="auto"/>
        <w:ind w:firstLine="540"/>
        <w:jc w:val="both"/>
        <w:rPr>
          <w:rFonts w:ascii="Arial" w:eastAsia="Times New Roman" w:hAnsi="Arial" w:cs="Arial"/>
          <w:color w:val="000000" w:themeColor="text1"/>
          <w:sz w:val="24"/>
          <w:szCs w:val="24"/>
          <w:lang w:val="mn-MN"/>
        </w:rPr>
      </w:pPr>
    </w:p>
    <w:p w14:paraId="3CB43F51" w14:textId="77777777" w:rsidR="00E824F2" w:rsidRPr="008B6F58" w:rsidRDefault="00E824F2" w:rsidP="008B6F58">
      <w:pPr>
        <w:spacing w:after="0" w:line="240" w:lineRule="auto"/>
        <w:ind w:firstLine="540"/>
        <w:jc w:val="both"/>
        <w:rPr>
          <w:rFonts w:ascii="Arial" w:eastAsia="Times New Roman" w:hAnsi="Arial" w:cs="Arial"/>
          <w:color w:val="000000" w:themeColor="text1"/>
          <w:sz w:val="24"/>
          <w:szCs w:val="24"/>
          <w:lang w:val="mn-MN"/>
        </w:rPr>
      </w:pPr>
    </w:p>
    <w:p w14:paraId="69EDCE48" w14:textId="77777777" w:rsidR="00E824F2" w:rsidRPr="008B6F58" w:rsidRDefault="00E824F2" w:rsidP="008B6F58">
      <w:pPr>
        <w:spacing w:after="0" w:line="240" w:lineRule="auto"/>
        <w:ind w:firstLine="540"/>
        <w:jc w:val="both"/>
        <w:rPr>
          <w:rFonts w:ascii="Arial" w:eastAsia="Times New Roman" w:hAnsi="Arial" w:cs="Arial"/>
          <w:color w:val="000000" w:themeColor="text1"/>
          <w:sz w:val="24"/>
          <w:szCs w:val="24"/>
          <w:lang w:val="mn-MN"/>
        </w:rPr>
      </w:pPr>
    </w:p>
    <w:p w14:paraId="630F8169" w14:textId="77777777" w:rsidR="00E824F2" w:rsidRPr="008B6F58" w:rsidRDefault="00E824F2" w:rsidP="008B6F58">
      <w:pPr>
        <w:spacing w:after="0" w:line="240" w:lineRule="auto"/>
        <w:ind w:firstLine="540"/>
        <w:jc w:val="both"/>
        <w:rPr>
          <w:rFonts w:ascii="Arial" w:eastAsia="Times New Roman" w:hAnsi="Arial" w:cs="Arial"/>
          <w:color w:val="000000" w:themeColor="text1"/>
          <w:sz w:val="24"/>
          <w:szCs w:val="24"/>
          <w:lang w:val="mn-MN"/>
        </w:rPr>
      </w:pPr>
    </w:p>
    <w:p w14:paraId="64E49081" w14:textId="77777777" w:rsidR="00E824F2" w:rsidRPr="008B6F58" w:rsidRDefault="00E824F2" w:rsidP="008B6F58">
      <w:pPr>
        <w:spacing w:after="0" w:line="240" w:lineRule="auto"/>
        <w:ind w:firstLine="540"/>
        <w:jc w:val="both"/>
        <w:rPr>
          <w:rFonts w:ascii="Arial" w:eastAsia="Times New Roman" w:hAnsi="Arial" w:cs="Arial"/>
          <w:color w:val="000000" w:themeColor="text1"/>
          <w:sz w:val="24"/>
          <w:szCs w:val="24"/>
          <w:lang w:val="mn-MN"/>
        </w:rPr>
      </w:pPr>
    </w:p>
    <w:p w14:paraId="2F888C44" w14:textId="77777777" w:rsidR="00E824F2" w:rsidRPr="008B6F58" w:rsidRDefault="00E824F2" w:rsidP="008B6F58">
      <w:pPr>
        <w:spacing w:after="0" w:line="240" w:lineRule="auto"/>
        <w:ind w:firstLine="540"/>
        <w:jc w:val="both"/>
        <w:rPr>
          <w:rFonts w:ascii="Arial" w:eastAsia="Times New Roman" w:hAnsi="Arial" w:cs="Arial"/>
          <w:color w:val="000000" w:themeColor="text1"/>
          <w:sz w:val="24"/>
          <w:szCs w:val="24"/>
          <w:lang w:val="mn-MN"/>
        </w:rPr>
      </w:pPr>
    </w:p>
    <w:p w14:paraId="2479D9A8" w14:textId="77777777" w:rsidR="00E824F2" w:rsidRPr="008B6F58" w:rsidRDefault="00E824F2" w:rsidP="008B6F58">
      <w:pPr>
        <w:spacing w:after="0" w:line="240" w:lineRule="auto"/>
        <w:ind w:firstLine="540"/>
        <w:jc w:val="both"/>
        <w:rPr>
          <w:rFonts w:ascii="Arial" w:eastAsia="Times New Roman" w:hAnsi="Arial" w:cs="Arial"/>
          <w:color w:val="000000" w:themeColor="text1"/>
          <w:sz w:val="24"/>
          <w:szCs w:val="24"/>
          <w:lang w:val="mn-MN"/>
        </w:rPr>
      </w:pPr>
    </w:p>
    <w:p w14:paraId="719FCA69" w14:textId="77777777" w:rsidR="00E824F2" w:rsidRPr="008B6F58" w:rsidRDefault="00E824F2" w:rsidP="008B6F58">
      <w:pPr>
        <w:spacing w:after="0" w:line="240" w:lineRule="auto"/>
        <w:ind w:firstLine="540"/>
        <w:jc w:val="both"/>
        <w:rPr>
          <w:rFonts w:ascii="Arial" w:eastAsia="Times New Roman" w:hAnsi="Arial" w:cs="Arial"/>
          <w:color w:val="000000" w:themeColor="text1"/>
          <w:sz w:val="24"/>
          <w:szCs w:val="24"/>
          <w:lang w:val="mn-MN"/>
        </w:rPr>
      </w:pPr>
    </w:p>
    <w:p w14:paraId="1A2509D2" w14:textId="77777777" w:rsidR="00E824F2" w:rsidRPr="008B6F58" w:rsidRDefault="00E824F2" w:rsidP="008B6F58">
      <w:pPr>
        <w:spacing w:after="0" w:line="240" w:lineRule="auto"/>
        <w:ind w:firstLine="540"/>
        <w:jc w:val="both"/>
        <w:rPr>
          <w:rFonts w:ascii="Arial" w:eastAsia="Times New Roman" w:hAnsi="Arial" w:cs="Arial"/>
          <w:color w:val="000000" w:themeColor="text1"/>
          <w:sz w:val="24"/>
          <w:szCs w:val="24"/>
          <w:lang w:val="mn-MN"/>
        </w:rPr>
      </w:pPr>
    </w:p>
    <w:p w14:paraId="19F67184" w14:textId="77777777" w:rsidR="00E824F2" w:rsidRPr="008B6F58" w:rsidRDefault="00E824F2" w:rsidP="008B6F58">
      <w:pPr>
        <w:spacing w:after="0" w:line="240" w:lineRule="auto"/>
        <w:ind w:firstLine="540"/>
        <w:jc w:val="both"/>
        <w:rPr>
          <w:rFonts w:ascii="Arial" w:eastAsia="Times New Roman" w:hAnsi="Arial" w:cs="Arial"/>
          <w:color w:val="000000" w:themeColor="text1"/>
          <w:sz w:val="24"/>
          <w:szCs w:val="24"/>
          <w:lang w:val="mn-MN"/>
        </w:rPr>
      </w:pPr>
    </w:p>
    <w:p w14:paraId="1E6D9F96" w14:textId="77777777" w:rsidR="00E824F2" w:rsidRPr="008B6F58" w:rsidRDefault="00E824F2" w:rsidP="008B6F58">
      <w:pPr>
        <w:spacing w:after="0" w:line="240" w:lineRule="auto"/>
        <w:ind w:firstLine="540"/>
        <w:jc w:val="both"/>
        <w:rPr>
          <w:rFonts w:ascii="Arial" w:eastAsia="Times New Roman" w:hAnsi="Arial" w:cs="Arial"/>
          <w:color w:val="000000" w:themeColor="text1"/>
          <w:sz w:val="24"/>
          <w:szCs w:val="24"/>
          <w:lang w:val="mn-MN"/>
        </w:rPr>
      </w:pPr>
    </w:p>
    <w:p w14:paraId="6E8FEDAB" w14:textId="77777777" w:rsidR="00E824F2" w:rsidRPr="008B6F58" w:rsidRDefault="00E824F2" w:rsidP="008B6F58">
      <w:pPr>
        <w:spacing w:after="0" w:line="240" w:lineRule="auto"/>
        <w:ind w:firstLine="540"/>
        <w:jc w:val="both"/>
        <w:rPr>
          <w:rFonts w:ascii="Arial" w:eastAsia="Times New Roman" w:hAnsi="Arial" w:cs="Arial"/>
          <w:color w:val="000000" w:themeColor="text1"/>
          <w:sz w:val="24"/>
          <w:szCs w:val="24"/>
          <w:lang w:val="mn-MN"/>
        </w:rPr>
      </w:pPr>
    </w:p>
    <w:p w14:paraId="229DB175" w14:textId="77777777" w:rsidR="00E824F2" w:rsidRPr="008B6F58" w:rsidRDefault="00E824F2" w:rsidP="008B6F58">
      <w:pPr>
        <w:spacing w:after="0" w:line="240" w:lineRule="auto"/>
        <w:ind w:firstLine="540"/>
        <w:jc w:val="both"/>
        <w:rPr>
          <w:rFonts w:ascii="Arial" w:eastAsia="Times New Roman" w:hAnsi="Arial" w:cs="Arial"/>
          <w:color w:val="000000" w:themeColor="text1"/>
          <w:sz w:val="24"/>
          <w:szCs w:val="24"/>
          <w:lang w:val="mn-MN"/>
        </w:rPr>
      </w:pPr>
    </w:p>
    <w:p w14:paraId="16ADA48E" w14:textId="77777777" w:rsidR="00553DC6" w:rsidRPr="008B6F58" w:rsidRDefault="00553DC6" w:rsidP="008B6F58">
      <w:pPr>
        <w:spacing w:after="0" w:line="240" w:lineRule="auto"/>
        <w:ind w:firstLine="540"/>
        <w:jc w:val="both"/>
        <w:rPr>
          <w:rFonts w:ascii="Arial" w:eastAsia="Times New Roman" w:hAnsi="Arial" w:cs="Arial"/>
          <w:color w:val="000000" w:themeColor="text1"/>
          <w:sz w:val="24"/>
          <w:szCs w:val="24"/>
          <w:lang w:val="mn-MN"/>
        </w:rPr>
      </w:pPr>
    </w:p>
    <w:p w14:paraId="1E8EA744" w14:textId="77777777" w:rsidR="00553DC6" w:rsidRPr="008B6F58" w:rsidRDefault="00553DC6" w:rsidP="008B6F58">
      <w:pPr>
        <w:spacing w:after="0" w:line="240" w:lineRule="auto"/>
        <w:ind w:firstLine="540"/>
        <w:jc w:val="both"/>
        <w:rPr>
          <w:rFonts w:ascii="Arial" w:eastAsia="Times New Roman" w:hAnsi="Arial" w:cs="Arial"/>
          <w:color w:val="000000" w:themeColor="text1"/>
          <w:sz w:val="24"/>
          <w:szCs w:val="24"/>
          <w:lang w:val="mn-MN"/>
        </w:rPr>
      </w:pPr>
    </w:p>
    <w:p w14:paraId="61B3A0B6" w14:textId="77777777" w:rsidR="00553DC6" w:rsidRPr="008B6F58" w:rsidRDefault="00553DC6" w:rsidP="008B6F58">
      <w:pPr>
        <w:spacing w:after="0" w:line="240" w:lineRule="auto"/>
        <w:ind w:firstLine="540"/>
        <w:jc w:val="both"/>
        <w:rPr>
          <w:rFonts w:ascii="Arial" w:eastAsia="Times New Roman" w:hAnsi="Arial" w:cs="Arial"/>
          <w:color w:val="000000" w:themeColor="text1"/>
          <w:sz w:val="24"/>
          <w:szCs w:val="24"/>
          <w:lang w:val="mn-MN"/>
        </w:rPr>
      </w:pPr>
    </w:p>
    <w:p w14:paraId="43294B1F" w14:textId="77777777" w:rsidR="00553DC6" w:rsidRPr="008B6F58" w:rsidRDefault="00553DC6" w:rsidP="008B6F58">
      <w:pPr>
        <w:spacing w:after="0" w:line="240" w:lineRule="auto"/>
        <w:ind w:firstLine="540"/>
        <w:jc w:val="both"/>
        <w:rPr>
          <w:rFonts w:ascii="Arial" w:eastAsia="Times New Roman" w:hAnsi="Arial" w:cs="Arial"/>
          <w:color w:val="000000" w:themeColor="text1"/>
          <w:sz w:val="24"/>
          <w:szCs w:val="24"/>
          <w:lang w:val="mn-MN"/>
        </w:rPr>
      </w:pPr>
    </w:p>
    <w:p w14:paraId="2233B869" w14:textId="77777777" w:rsidR="00E824F2" w:rsidRPr="008B6F58" w:rsidRDefault="00E824F2" w:rsidP="008B6F58">
      <w:pPr>
        <w:spacing w:after="0" w:line="240" w:lineRule="auto"/>
        <w:ind w:firstLine="540"/>
        <w:jc w:val="both"/>
        <w:rPr>
          <w:rFonts w:ascii="Arial" w:eastAsia="Times New Roman" w:hAnsi="Arial" w:cs="Arial"/>
          <w:color w:val="000000" w:themeColor="text1"/>
          <w:sz w:val="24"/>
          <w:szCs w:val="24"/>
          <w:lang w:val="mn-MN"/>
        </w:rPr>
      </w:pPr>
    </w:p>
    <w:p w14:paraId="268F07E2" w14:textId="77777777" w:rsidR="005C6D62" w:rsidRDefault="005C6D62" w:rsidP="008B6F58">
      <w:pPr>
        <w:spacing w:after="0" w:line="240" w:lineRule="auto"/>
        <w:ind w:firstLine="540"/>
        <w:jc w:val="both"/>
        <w:rPr>
          <w:rFonts w:ascii="Arial" w:eastAsia="Times New Roman" w:hAnsi="Arial" w:cs="Arial"/>
          <w:color w:val="000000" w:themeColor="text1"/>
          <w:sz w:val="24"/>
          <w:szCs w:val="24"/>
          <w:lang w:val="mn-MN"/>
        </w:rPr>
      </w:pPr>
    </w:p>
    <w:p w14:paraId="582E2E2F" w14:textId="77777777" w:rsidR="005C6D62" w:rsidRDefault="005C6D62" w:rsidP="008B6F58">
      <w:pPr>
        <w:spacing w:after="0" w:line="240" w:lineRule="auto"/>
        <w:ind w:firstLine="540"/>
        <w:jc w:val="both"/>
        <w:rPr>
          <w:rFonts w:ascii="Arial" w:eastAsia="Times New Roman" w:hAnsi="Arial" w:cs="Arial"/>
          <w:color w:val="000000" w:themeColor="text1"/>
          <w:sz w:val="24"/>
          <w:szCs w:val="24"/>
          <w:lang w:val="mn-MN"/>
        </w:rPr>
      </w:pPr>
    </w:p>
    <w:p w14:paraId="7EAEAD0B" w14:textId="77777777" w:rsidR="00E824F2" w:rsidRPr="008B6F58" w:rsidRDefault="00E824F2" w:rsidP="008B6F58">
      <w:pPr>
        <w:spacing w:after="0" w:line="240" w:lineRule="auto"/>
        <w:jc w:val="both"/>
        <w:rPr>
          <w:rFonts w:ascii="Arial" w:eastAsia="Times New Roman" w:hAnsi="Arial" w:cs="Arial"/>
          <w:color w:val="000000" w:themeColor="text1"/>
          <w:sz w:val="24"/>
          <w:szCs w:val="24"/>
          <w:lang w:val="mn-MN"/>
        </w:rPr>
      </w:pPr>
    </w:p>
    <w:p w14:paraId="0E317563" w14:textId="77777777" w:rsidR="00E824F2" w:rsidRPr="008B6F58" w:rsidRDefault="00E824F2" w:rsidP="008B6F58">
      <w:pPr>
        <w:spacing w:after="0" w:line="240" w:lineRule="auto"/>
        <w:ind w:firstLine="720"/>
        <w:jc w:val="both"/>
        <w:rPr>
          <w:rFonts w:ascii="Arial" w:hAnsi="Arial" w:cs="Arial"/>
          <w:b/>
          <w:color w:val="000000" w:themeColor="text1"/>
          <w:sz w:val="24"/>
          <w:szCs w:val="24"/>
          <w:lang w:val="mn-MN"/>
        </w:rPr>
      </w:pPr>
      <w:r w:rsidRPr="008B6F58">
        <w:rPr>
          <w:rFonts w:ascii="Arial" w:hAnsi="Arial" w:cs="Arial"/>
          <w:b/>
          <w:color w:val="000000" w:themeColor="text1"/>
          <w:sz w:val="24"/>
          <w:szCs w:val="24"/>
          <w:lang w:val="mn-MN"/>
        </w:rPr>
        <w:lastRenderedPageBreak/>
        <w:t xml:space="preserve">НЭГ.ХУУЛИЙН ТӨСЛИЙН ҮР НӨЛӨӨГ ҮНЭЛЭХ ШАЛГУУР ҮЗҮҮЛЭЛТИЙГ </w:t>
      </w:r>
    </w:p>
    <w:p w14:paraId="1A710A25" w14:textId="77777777" w:rsidR="00E824F2" w:rsidRPr="008B6F58" w:rsidRDefault="00E824F2" w:rsidP="008B6F58">
      <w:pPr>
        <w:spacing w:after="0" w:line="240" w:lineRule="auto"/>
        <w:ind w:left="2160" w:firstLine="720"/>
        <w:jc w:val="both"/>
        <w:rPr>
          <w:rFonts w:ascii="Arial" w:hAnsi="Arial" w:cs="Arial"/>
          <w:b/>
          <w:color w:val="000000" w:themeColor="text1"/>
          <w:sz w:val="24"/>
          <w:szCs w:val="24"/>
          <w:lang w:val="mn-MN"/>
        </w:rPr>
      </w:pPr>
      <w:r w:rsidRPr="008B6F58">
        <w:rPr>
          <w:rFonts w:ascii="Arial" w:hAnsi="Arial" w:cs="Arial"/>
          <w:b/>
          <w:color w:val="000000" w:themeColor="text1"/>
          <w:sz w:val="24"/>
          <w:szCs w:val="24"/>
          <w:lang w:val="mn-MN"/>
        </w:rPr>
        <w:t xml:space="preserve">СОНГОСОН БАЙДАЛ, ҮНДЭСЛЭЛ </w:t>
      </w:r>
    </w:p>
    <w:p w14:paraId="7D9EE33D" w14:textId="77777777" w:rsidR="00E824F2" w:rsidRPr="008B6F58" w:rsidRDefault="00E824F2" w:rsidP="008B6F58">
      <w:pPr>
        <w:spacing w:after="0" w:line="240" w:lineRule="auto"/>
        <w:ind w:firstLine="547"/>
        <w:jc w:val="both"/>
        <w:rPr>
          <w:rFonts w:ascii="Arial" w:hAnsi="Arial" w:cs="Arial"/>
          <w:color w:val="000000" w:themeColor="text1"/>
          <w:sz w:val="24"/>
          <w:szCs w:val="24"/>
          <w:lang w:val="mn-MN"/>
        </w:rPr>
      </w:pPr>
    </w:p>
    <w:p w14:paraId="53808508" w14:textId="77777777" w:rsidR="00E824F2" w:rsidRPr="008B6F58" w:rsidRDefault="00E824F2" w:rsidP="008B6F58">
      <w:pPr>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ab/>
        <w:t>Хуулийн төслийн үнэлгээний ажлыг хийж гүйцэтгэхдээ хуулийн төслийн зорилго, хамрах хүрээ, зохицуулах асуудалтай уялдуулан аргачлалд дурдсан дараахь 3 шалгуур үзүүлэлтийг сонголоо. Үүнд:</w:t>
      </w:r>
    </w:p>
    <w:p w14:paraId="047C7713" w14:textId="77777777" w:rsidR="00E824F2" w:rsidRPr="008B6F58" w:rsidRDefault="00E824F2" w:rsidP="008B6F58">
      <w:pPr>
        <w:spacing w:after="0" w:line="240" w:lineRule="auto"/>
        <w:jc w:val="both"/>
        <w:rPr>
          <w:rFonts w:ascii="Arial" w:hAnsi="Arial" w:cs="Arial"/>
          <w:color w:val="000000" w:themeColor="text1"/>
          <w:sz w:val="24"/>
          <w:szCs w:val="24"/>
          <w:lang w:val="mn-MN"/>
        </w:rPr>
      </w:pPr>
    </w:p>
    <w:p w14:paraId="35F0CE59" w14:textId="77777777" w:rsidR="00E824F2" w:rsidRPr="008B6F58" w:rsidRDefault="00E824F2" w:rsidP="008B6F58">
      <w:pPr>
        <w:tabs>
          <w:tab w:val="left" w:pos="709"/>
        </w:tabs>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t>1.Зорилгод хүрэх байдал</w:t>
      </w:r>
    </w:p>
    <w:p w14:paraId="7228F9E1" w14:textId="77777777" w:rsidR="00E824F2" w:rsidRPr="008B6F58" w:rsidRDefault="00E824F2" w:rsidP="008B6F58">
      <w:pPr>
        <w:tabs>
          <w:tab w:val="left" w:pos="709"/>
        </w:tabs>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t>3.Ойлгомжтой байдал</w:t>
      </w: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r>
    </w:p>
    <w:p w14:paraId="29072CDE" w14:textId="77777777" w:rsidR="00E824F2" w:rsidRPr="008B6F58" w:rsidRDefault="00E824F2" w:rsidP="008B6F58">
      <w:pPr>
        <w:tabs>
          <w:tab w:val="left" w:pos="709"/>
        </w:tabs>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t>4.Харилцан уялдаа.</w:t>
      </w:r>
    </w:p>
    <w:p w14:paraId="13510B81" w14:textId="77777777" w:rsidR="00E824F2" w:rsidRPr="008B6F58" w:rsidRDefault="00E824F2" w:rsidP="008B6F58">
      <w:pPr>
        <w:tabs>
          <w:tab w:val="left" w:pos="709"/>
        </w:tabs>
        <w:spacing w:after="0" w:line="240" w:lineRule="auto"/>
        <w:jc w:val="both"/>
        <w:rPr>
          <w:rFonts w:ascii="Arial" w:hAnsi="Arial" w:cs="Arial"/>
          <w:color w:val="000000" w:themeColor="text1"/>
          <w:sz w:val="24"/>
          <w:szCs w:val="24"/>
          <w:lang w:val="mn-MN"/>
        </w:rPr>
      </w:pPr>
    </w:p>
    <w:p w14:paraId="273318F3" w14:textId="77777777" w:rsidR="00E824F2" w:rsidRPr="008B6F58" w:rsidRDefault="00E824F2" w:rsidP="008B6F58">
      <w:pPr>
        <w:spacing w:after="0" w:line="240" w:lineRule="auto"/>
        <w:ind w:firstLine="540"/>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ab/>
      </w:r>
      <w:r w:rsidRPr="008B6F58">
        <w:rPr>
          <w:rFonts w:ascii="Arial" w:hAnsi="Arial" w:cs="Arial"/>
          <w:b/>
          <w:color w:val="000000" w:themeColor="text1"/>
          <w:sz w:val="24"/>
          <w:szCs w:val="24"/>
          <w:lang w:val="mn-MN"/>
        </w:rPr>
        <w:t>“Зорилгод хүрэх байдал”</w:t>
      </w:r>
      <w:r w:rsidRPr="008B6F58">
        <w:rPr>
          <w:rFonts w:ascii="Arial" w:hAnsi="Arial" w:cs="Arial"/>
          <w:color w:val="000000" w:themeColor="text1"/>
          <w:sz w:val="24"/>
          <w:szCs w:val="24"/>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зохицуулалтыг харьцуулж дүн шинжилгээ хийхээр  сонгов.</w:t>
      </w:r>
    </w:p>
    <w:p w14:paraId="6E50E7E2" w14:textId="77777777" w:rsidR="00E824F2" w:rsidRPr="008B6F58" w:rsidRDefault="00E824F2" w:rsidP="008B6F58">
      <w:pPr>
        <w:spacing w:after="0" w:line="240" w:lineRule="auto"/>
        <w:jc w:val="both"/>
        <w:rPr>
          <w:rFonts w:ascii="Arial" w:hAnsi="Arial" w:cs="Arial"/>
          <w:color w:val="000000" w:themeColor="text1"/>
          <w:sz w:val="24"/>
          <w:szCs w:val="24"/>
          <w:lang w:val="mn-MN"/>
        </w:rPr>
      </w:pPr>
    </w:p>
    <w:p w14:paraId="30DCBF7D" w14:textId="77777777" w:rsidR="00E824F2" w:rsidRPr="00497163" w:rsidRDefault="00E824F2" w:rsidP="008B6F58">
      <w:pPr>
        <w:spacing w:after="0" w:line="240" w:lineRule="auto"/>
        <w:ind w:firstLine="540"/>
        <w:jc w:val="both"/>
        <w:rPr>
          <w:rFonts w:ascii="Arial" w:hAnsi="Arial" w:cs="Arial"/>
          <w:color w:val="000000" w:themeColor="text1"/>
          <w:sz w:val="24"/>
          <w:szCs w:val="24"/>
          <w:lang w:val="mn-MN"/>
        </w:rPr>
      </w:pPr>
      <w:r w:rsidRPr="008B6F58">
        <w:rPr>
          <w:rFonts w:ascii="Arial" w:hAnsi="Arial" w:cs="Arial"/>
          <w:b/>
          <w:color w:val="000000" w:themeColor="text1"/>
          <w:sz w:val="24"/>
          <w:szCs w:val="24"/>
          <w:lang w:val="mn-MN"/>
        </w:rPr>
        <w:t>“Ойлгомжтой байдал”</w:t>
      </w:r>
      <w:r w:rsidRPr="008B6F58">
        <w:rPr>
          <w:rFonts w:ascii="Arial" w:hAnsi="Arial" w:cs="Arial"/>
          <w:color w:val="000000" w:themeColor="text1"/>
          <w:sz w:val="24"/>
          <w:szCs w:val="24"/>
          <w:lang w:val="mn-MN"/>
        </w:rPr>
        <w:t xml:space="preserve"> гэсэн шалгуур үзүүлэлтийг хуулийн төсөл нь түүнийг хэрэглэх, хэрэгжүүлэх этгээдүүдийн хувьд ойлгомжтой, логик дараалалтай томьёологдсон эсэх, хуулийн төсөл нь Хууль тогтоомжийн тухай хууль, Хууль тогтоомжийн төсөл боловсруулах аргачлалд заасан шаардлагыг хангасан эсэхийг шалгах зорилгоор сонголоо. </w:t>
      </w:r>
    </w:p>
    <w:p w14:paraId="1FAAF7F4" w14:textId="77777777" w:rsidR="00E824F2" w:rsidRPr="008B6F58" w:rsidRDefault="00E824F2" w:rsidP="008B6F58">
      <w:pPr>
        <w:spacing w:after="0" w:line="240" w:lineRule="auto"/>
        <w:ind w:firstLine="720"/>
        <w:jc w:val="both"/>
        <w:rPr>
          <w:rFonts w:ascii="Arial" w:hAnsi="Arial" w:cs="Arial"/>
          <w:b/>
          <w:color w:val="000000" w:themeColor="text1"/>
          <w:sz w:val="24"/>
          <w:szCs w:val="24"/>
          <w:lang w:val="mn-MN"/>
        </w:rPr>
      </w:pPr>
    </w:p>
    <w:p w14:paraId="7CF70170" w14:textId="77777777" w:rsidR="00E824F2" w:rsidRPr="008B6F58" w:rsidRDefault="00E824F2" w:rsidP="008B6F58">
      <w:pPr>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 xml:space="preserve"> </w:t>
      </w:r>
      <w:r w:rsidRPr="008B6F58">
        <w:rPr>
          <w:rFonts w:ascii="Arial" w:hAnsi="Arial" w:cs="Arial"/>
          <w:color w:val="000000" w:themeColor="text1"/>
          <w:sz w:val="24"/>
          <w:szCs w:val="24"/>
          <w:lang w:val="mn-MN"/>
        </w:rPr>
        <w:tab/>
      </w:r>
      <w:r w:rsidRPr="008B6F58">
        <w:rPr>
          <w:rFonts w:ascii="Arial" w:hAnsi="Arial" w:cs="Arial"/>
          <w:b/>
          <w:color w:val="000000" w:themeColor="text1"/>
          <w:sz w:val="24"/>
          <w:szCs w:val="24"/>
          <w:lang w:val="mn-MN"/>
        </w:rPr>
        <w:t>“Харилцан уялдаа”</w:t>
      </w:r>
      <w:r w:rsidRPr="008B6F58">
        <w:rPr>
          <w:rFonts w:ascii="Arial" w:hAnsi="Arial" w:cs="Arial"/>
          <w:color w:val="000000" w:themeColor="text1"/>
          <w:sz w:val="24"/>
          <w:szCs w:val="24"/>
          <w:lang w:val="mn-MN"/>
        </w:rPr>
        <w:t xml:space="preserve"> гэсэн шалгуур үзүүлэлтийг  хуулийн төсөл нь өөр хоорондоо болон бусад хүчин төгөлдөр мөрдөгдөж буй хуультай уялдах уялдаа холбоог сайжруулах үүднээс хуулийн төслийн зүйл, хэсэг, заалт өөр хоорондоо болон хүчин төгөлдөр үйлчилж байгаа бусад хуульд нийцсэн эсэх, давхардал, хийдэл, зөрчил байгаа эсэхийг тогтоох зорилгоор аргачлалд заасан асуултад хариулах замаар шалгахаар сонгов. </w:t>
      </w:r>
    </w:p>
    <w:p w14:paraId="2AFF0F90" w14:textId="77777777" w:rsidR="000E5445" w:rsidRPr="008B6F58" w:rsidRDefault="000E5445" w:rsidP="008B6F58">
      <w:pPr>
        <w:spacing w:after="0" w:line="240" w:lineRule="auto"/>
        <w:jc w:val="both"/>
        <w:rPr>
          <w:rFonts w:ascii="Arial" w:hAnsi="Arial" w:cs="Arial"/>
          <w:color w:val="000000" w:themeColor="text1"/>
          <w:sz w:val="24"/>
          <w:szCs w:val="24"/>
          <w:lang w:val="mn-MN"/>
        </w:rPr>
      </w:pPr>
    </w:p>
    <w:p w14:paraId="1604D41E" w14:textId="77777777" w:rsidR="000E5445" w:rsidRPr="008B6F58" w:rsidRDefault="00310699" w:rsidP="008B6F58">
      <w:pPr>
        <w:spacing w:after="0" w:line="240" w:lineRule="auto"/>
        <w:jc w:val="center"/>
        <w:rPr>
          <w:rFonts w:ascii="Arial" w:hAnsi="Arial" w:cs="Arial"/>
          <w:b/>
          <w:color w:val="000000" w:themeColor="text1"/>
          <w:sz w:val="24"/>
          <w:szCs w:val="24"/>
          <w:lang w:val="mn-MN"/>
        </w:rPr>
      </w:pPr>
      <w:r w:rsidRPr="008B6F58">
        <w:rPr>
          <w:rFonts w:ascii="Arial" w:hAnsi="Arial" w:cs="Arial"/>
          <w:b/>
          <w:color w:val="000000" w:themeColor="text1"/>
          <w:sz w:val="24"/>
          <w:szCs w:val="24"/>
          <w:lang w:val="mn-MN"/>
        </w:rPr>
        <w:t>ХОЁР</w:t>
      </w:r>
      <w:r w:rsidR="00553437" w:rsidRPr="008B6F58">
        <w:rPr>
          <w:rFonts w:ascii="Arial" w:hAnsi="Arial" w:cs="Arial"/>
          <w:b/>
          <w:color w:val="000000" w:themeColor="text1"/>
          <w:sz w:val="24"/>
          <w:szCs w:val="24"/>
          <w:lang w:val="mn-MN"/>
        </w:rPr>
        <w:t>.</w:t>
      </w:r>
      <w:r w:rsidR="000E5445" w:rsidRPr="008B6F58">
        <w:rPr>
          <w:rFonts w:ascii="Arial" w:hAnsi="Arial" w:cs="Arial"/>
          <w:b/>
          <w:color w:val="000000" w:themeColor="text1"/>
          <w:sz w:val="24"/>
          <w:szCs w:val="24"/>
          <w:lang w:val="mn-MN"/>
        </w:rPr>
        <w:t xml:space="preserve">ХУУЛИЙН ТӨСЛӨӨС ҮР НӨЛӨӨГ ҮНЭЛЭХ ХЭСГИЙГ </w:t>
      </w:r>
    </w:p>
    <w:p w14:paraId="524A3D57" w14:textId="77777777" w:rsidR="000E5445" w:rsidRPr="008B6F58" w:rsidRDefault="000E5445" w:rsidP="008B6F58">
      <w:pPr>
        <w:spacing w:after="0" w:line="240" w:lineRule="auto"/>
        <w:jc w:val="center"/>
        <w:rPr>
          <w:rFonts w:ascii="Arial" w:hAnsi="Arial" w:cs="Arial"/>
          <w:b/>
          <w:color w:val="000000" w:themeColor="text1"/>
          <w:sz w:val="24"/>
          <w:szCs w:val="24"/>
          <w:lang w:val="mn-MN"/>
        </w:rPr>
      </w:pPr>
      <w:r w:rsidRPr="008B6F58">
        <w:rPr>
          <w:rFonts w:ascii="Arial" w:hAnsi="Arial" w:cs="Arial"/>
          <w:b/>
          <w:color w:val="000000" w:themeColor="text1"/>
          <w:sz w:val="24"/>
          <w:szCs w:val="24"/>
          <w:lang w:val="mn-MN"/>
        </w:rPr>
        <w:t>ТОГТООСОН БАЙДАЛ</w:t>
      </w:r>
    </w:p>
    <w:p w14:paraId="05202686" w14:textId="77777777" w:rsidR="006D1930" w:rsidRPr="008B6F58" w:rsidRDefault="006D1930" w:rsidP="008B6F58">
      <w:pPr>
        <w:spacing w:after="0" w:line="240" w:lineRule="auto"/>
        <w:ind w:firstLine="540"/>
        <w:jc w:val="both"/>
        <w:rPr>
          <w:rFonts w:ascii="Arial" w:hAnsi="Arial" w:cs="Arial"/>
          <w:color w:val="000000" w:themeColor="text1"/>
          <w:sz w:val="24"/>
          <w:szCs w:val="24"/>
          <w:lang w:val="mn-MN"/>
        </w:rPr>
      </w:pPr>
    </w:p>
    <w:p w14:paraId="3D729615" w14:textId="77777777" w:rsidR="00EB4864" w:rsidRPr="008B6F58" w:rsidRDefault="006D1930" w:rsidP="008B6F58">
      <w:pPr>
        <w:spacing w:after="0" w:line="240" w:lineRule="auto"/>
        <w:ind w:firstLine="540"/>
        <w:jc w:val="both"/>
        <w:rPr>
          <w:rFonts w:ascii="Arial" w:hAnsi="Arial" w:cs="Arial"/>
          <w:color w:val="000000" w:themeColor="text1"/>
          <w:sz w:val="24"/>
          <w:szCs w:val="24"/>
          <w:lang w:val="mn-MN"/>
        </w:rPr>
      </w:pPr>
      <w:r w:rsidRPr="008B6F58">
        <w:rPr>
          <w:rFonts w:ascii="Arial" w:hAnsi="Arial" w:cs="Arial"/>
          <w:b/>
          <w:color w:val="000000" w:themeColor="text1"/>
          <w:sz w:val="24"/>
          <w:szCs w:val="24"/>
          <w:lang w:val="mn-MN"/>
        </w:rPr>
        <w:t xml:space="preserve">“Зорилгод хүрэх байдал” </w:t>
      </w:r>
      <w:r w:rsidR="00553DC6" w:rsidRPr="008B6F58">
        <w:rPr>
          <w:rFonts w:ascii="Arial" w:hAnsi="Arial" w:cs="Arial"/>
          <w:color w:val="000000" w:themeColor="text1"/>
          <w:sz w:val="24"/>
          <w:szCs w:val="24"/>
          <w:lang w:val="mn-MN"/>
        </w:rPr>
        <w:t xml:space="preserve">Хуулийн төслийн зохицуулалт нь хуулийн төсөл боловсруулах болсон хэрэгцээ, шаардлагад нийцсэн эсэхийг шалгахын тулд хуулийн төслийн үзэл баримтлалд тусгасан хэрэгцээ шаардлагыг хуулийн төсөлд хэрхэн тусгасныг тогтоох, эдгээр  зохицуулалт нь үзэл баримтлалд тодорхойлсон хэрэгцээ, шаардлагад бүрэн нийцсэн эсэхийг  харьцуулан дүгнэхээр үнэлэх хэсгээ тогтоолоо. </w:t>
      </w:r>
    </w:p>
    <w:p w14:paraId="6FF46E54" w14:textId="77777777" w:rsidR="005B18E0" w:rsidRPr="008B6F58" w:rsidRDefault="005B18E0" w:rsidP="008B6F58">
      <w:pPr>
        <w:spacing w:after="0" w:line="240" w:lineRule="auto"/>
        <w:jc w:val="both"/>
        <w:rPr>
          <w:rFonts w:ascii="Arial" w:hAnsi="Arial" w:cs="Arial"/>
          <w:b/>
          <w:color w:val="000000" w:themeColor="text1"/>
          <w:sz w:val="24"/>
          <w:szCs w:val="24"/>
          <w:lang w:val="mn-MN"/>
        </w:rPr>
      </w:pPr>
    </w:p>
    <w:p w14:paraId="0F399065" w14:textId="77777777" w:rsidR="00DB7210" w:rsidRPr="00497163" w:rsidRDefault="00DB7210" w:rsidP="008B6F58">
      <w:pPr>
        <w:spacing w:after="0" w:line="240" w:lineRule="auto"/>
        <w:ind w:firstLine="720"/>
        <w:jc w:val="both"/>
        <w:rPr>
          <w:rFonts w:ascii="Arial" w:eastAsiaTheme="minorHAnsi" w:hAnsi="Arial" w:cs="Arial"/>
          <w:color w:val="000000" w:themeColor="text1"/>
          <w:sz w:val="24"/>
          <w:szCs w:val="24"/>
          <w:lang w:val="mn-MN"/>
        </w:rPr>
      </w:pPr>
      <w:r w:rsidRPr="008B6F58">
        <w:rPr>
          <w:rFonts w:ascii="Arial" w:hAnsi="Arial" w:cs="Arial"/>
          <w:color w:val="000000" w:themeColor="text1"/>
          <w:sz w:val="24"/>
          <w:szCs w:val="24"/>
          <w:lang w:val="mn-MN"/>
        </w:rPr>
        <w:t>Хуулийн төсөлд о</w:t>
      </w:r>
      <w:r w:rsidR="00327FA7" w:rsidRPr="008B6F58">
        <w:rPr>
          <w:rFonts w:ascii="Arial" w:hAnsi="Arial" w:cs="Arial"/>
          <w:color w:val="000000" w:themeColor="text1"/>
          <w:sz w:val="24"/>
          <w:szCs w:val="24"/>
          <w:lang w:val="mn-MN"/>
        </w:rPr>
        <w:t xml:space="preserve">доо </w:t>
      </w:r>
      <w:r w:rsidRPr="008B6F58">
        <w:rPr>
          <w:rFonts w:ascii="Arial" w:hAnsi="Arial" w:cs="Arial"/>
          <w:color w:val="000000" w:themeColor="text1"/>
          <w:sz w:val="24"/>
          <w:szCs w:val="24"/>
          <w:lang w:val="mn-MN"/>
        </w:rPr>
        <w:t xml:space="preserve">хүчин төгөлдөр мөрдөгдөж буй Иргэний хэрэг шүүхэд хянан шийдвэрлэх тухай хуулийн Арванхоёрдугаар бүлэгт заасан гэр бүлийн холбогдолтой хэрэг хянан шийдвэрлэх ажиллагаа, мөн хуулийн Арвангуравдугаар бүлгийн </w:t>
      </w:r>
      <w:r w:rsidRPr="00497163">
        <w:rPr>
          <w:rFonts w:ascii="Arial" w:eastAsiaTheme="minorHAnsi" w:hAnsi="Arial" w:cs="Arial"/>
          <w:color w:val="000000" w:themeColor="text1"/>
          <w:sz w:val="24"/>
          <w:szCs w:val="24"/>
          <w:lang w:val="mn-MN"/>
        </w:rPr>
        <w:t xml:space="preserve">133 дугаар зүйлийн 133.1.2-133.1.7 дахь хэсэгт заасан </w:t>
      </w:r>
      <w:r w:rsidRPr="008B6F58">
        <w:rPr>
          <w:rFonts w:ascii="Arial" w:hAnsi="Arial" w:cs="Arial"/>
          <w:color w:val="000000" w:themeColor="text1"/>
          <w:sz w:val="24"/>
          <w:szCs w:val="24"/>
          <w:lang w:val="mn-MN"/>
        </w:rPr>
        <w:t>онцгой ажиллагааны журмаар шийдвэрлэх хэргүүд</w:t>
      </w:r>
      <w:r w:rsidRPr="00497163">
        <w:rPr>
          <w:rFonts w:ascii="Arial" w:eastAsiaTheme="minorHAnsi" w:hAnsi="Arial" w:cs="Arial"/>
          <w:color w:val="000000" w:themeColor="text1"/>
          <w:sz w:val="24"/>
          <w:szCs w:val="24"/>
          <w:lang w:val="mn-MN"/>
        </w:rPr>
        <w:t xml:space="preserve">, 135 дугаар зүйлийн 135.2.1-135.2.13 дахь хэсэг, 137-150 дугаар зүйлд тус тус заасан эрх зүйн ач холбогдол бүхий үйл явдлыг хянан шийдвэрлэхтэй холбоотой зохицуулалтыг дагнасан шүүх байгуулсантай холбогдуулан тусгасан байх тул </w:t>
      </w:r>
      <w:r w:rsidRPr="008B6F58">
        <w:rPr>
          <w:rFonts w:ascii="Arial" w:hAnsi="Arial" w:cs="Arial"/>
          <w:color w:val="000000" w:themeColor="text1"/>
          <w:sz w:val="24"/>
          <w:szCs w:val="24"/>
          <w:lang w:val="mn-MN"/>
        </w:rPr>
        <w:t>Иргэний хэрэг шүүхэд хянан шийдвэрлэх тухай хуулиар зохицуулаагүй буюу энэхүү хуулийн төсөлд хуульчлахаар тусгасан шинэ</w:t>
      </w:r>
      <w:r w:rsidR="00357F4C" w:rsidRPr="008B6F58">
        <w:rPr>
          <w:rFonts w:ascii="Arial" w:hAnsi="Arial" w:cs="Arial"/>
          <w:color w:val="000000" w:themeColor="text1"/>
          <w:sz w:val="24"/>
          <w:szCs w:val="24"/>
          <w:lang w:val="mn-MN"/>
        </w:rPr>
        <w:t xml:space="preserve"> зохицуулалтыг сонгож зорилгод хүрэх байдлыг тодорхойлохыг зорьсон.</w:t>
      </w:r>
    </w:p>
    <w:p w14:paraId="2E651A2E" w14:textId="77777777" w:rsidR="00DB7210" w:rsidRPr="008B6F58" w:rsidRDefault="00DB7210" w:rsidP="008B6F58">
      <w:pPr>
        <w:spacing w:after="0" w:line="240" w:lineRule="auto"/>
        <w:jc w:val="both"/>
        <w:rPr>
          <w:rFonts w:ascii="Arial" w:hAnsi="Arial" w:cs="Arial"/>
          <w:color w:val="000000" w:themeColor="text1"/>
          <w:sz w:val="24"/>
          <w:szCs w:val="24"/>
          <w:lang w:val="mn-MN"/>
        </w:rPr>
      </w:pPr>
    </w:p>
    <w:p w14:paraId="77AA25FB" w14:textId="77777777" w:rsidR="00327FA7" w:rsidRPr="008B6F58" w:rsidRDefault="00327FA7" w:rsidP="008B6F58">
      <w:pPr>
        <w:spacing w:after="0" w:line="240" w:lineRule="auto"/>
        <w:jc w:val="both"/>
        <w:rPr>
          <w:rFonts w:ascii="Arial" w:hAnsi="Arial" w:cs="Arial"/>
          <w:b/>
          <w:color w:val="000000" w:themeColor="text1"/>
          <w:sz w:val="24"/>
          <w:szCs w:val="24"/>
          <w:lang w:val="mn-MN"/>
        </w:rPr>
      </w:pPr>
    </w:p>
    <w:tbl>
      <w:tblPr>
        <w:tblStyle w:val="TableGrid"/>
        <w:tblW w:w="0" w:type="auto"/>
        <w:tblInd w:w="0" w:type="dxa"/>
        <w:tblLook w:val="04A0" w:firstRow="1" w:lastRow="0" w:firstColumn="1" w:lastColumn="0" w:noHBand="0" w:noVBand="1"/>
      </w:tblPr>
      <w:tblGrid>
        <w:gridCol w:w="5240"/>
        <w:gridCol w:w="4105"/>
      </w:tblGrid>
      <w:tr w:rsidR="008B6F58" w:rsidRPr="001550A4" w14:paraId="745B3779" w14:textId="77777777" w:rsidTr="00357F4C">
        <w:tc>
          <w:tcPr>
            <w:tcW w:w="5240" w:type="dxa"/>
          </w:tcPr>
          <w:p w14:paraId="55801521" w14:textId="77777777" w:rsidR="00327FA7" w:rsidRPr="008B6F58" w:rsidRDefault="00327FA7" w:rsidP="008B6F58">
            <w:pPr>
              <w:spacing w:before="2" w:line="240" w:lineRule="auto"/>
              <w:jc w:val="center"/>
              <w:rPr>
                <w:rFonts w:ascii="Arial" w:hAnsi="Arial" w:cs="Arial"/>
                <w:b/>
                <w:color w:val="000000" w:themeColor="text1"/>
                <w:szCs w:val="24"/>
                <w:lang w:val="mn-MN"/>
              </w:rPr>
            </w:pPr>
            <w:r w:rsidRPr="008B6F58">
              <w:rPr>
                <w:rFonts w:ascii="Arial" w:hAnsi="Arial" w:cs="Arial"/>
                <w:b/>
                <w:color w:val="000000" w:themeColor="text1"/>
                <w:szCs w:val="24"/>
                <w:lang w:val="mn-MN"/>
              </w:rPr>
              <w:t>Зорилгод хүрэх байдал</w:t>
            </w:r>
          </w:p>
          <w:p w14:paraId="2DB77213" w14:textId="77777777" w:rsidR="00327FA7" w:rsidRPr="008B6F58" w:rsidRDefault="00327FA7" w:rsidP="008B6F58">
            <w:pPr>
              <w:spacing w:before="2" w:line="240" w:lineRule="auto"/>
              <w:jc w:val="center"/>
              <w:rPr>
                <w:rFonts w:ascii="Arial" w:hAnsi="Arial" w:cs="Arial"/>
                <w:i/>
                <w:color w:val="000000" w:themeColor="text1"/>
                <w:szCs w:val="24"/>
                <w:lang w:val="mn-MN"/>
              </w:rPr>
            </w:pPr>
            <w:r w:rsidRPr="008B6F58">
              <w:rPr>
                <w:rFonts w:ascii="Arial" w:hAnsi="Arial" w:cs="Arial"/>
                <w:i/>
                <w:color w:val="000000" w:themeColor="text1"/>
                <w:szCs w:val="24"/>
                <w:lang w:val="mn-MN"/>
              </w:rPr>
              <w:t>/Хуулийн төслийн үзэл баримтлалд тусгасан хэрэгцээ, шаардлага/</w:t>
            </w:r>
          </w:p>
        </w:tc>
        <w:tc>
          <w:tcPr>
            <w:tcW w:w="4105" w:type="dxa"/>
          </w:tcPr>
          <w:p w14:paraId="71A009A2" w14:textId="77777777" w:rsidR="00327FA7" w:rsidRPr="008B6F58" w:rsidRDefault="00327FA7" w:rsidP="008B6F58">
            <w:pPr>
              <w:spacing w:before="2" w:line="240" w:lineRule="auto"/>
              <w:jc w:val="center"/>
              <w:rPr>
                <w:rFonts w:ascii="Arial" w:hAnsi="Arial" w:cs="Arial"/>
                <w:b/>
                <w:color w:val="000000" w:themeColor="text1"/>
                <w:szCs w:val="24"/>
                <w:lang w:val="mn-MN"/>
              </w:rPr>
            </w:pPr>
            <w:r w:rsidRPr="008B6F58">
              <w:rPr>
                <w:rFonts w:ascii="Arial" w:hAnsi="Arial" w:cs="Arial"/>
                <w:b/>
                <w:color w:val="000000" w:themeColor="text1"/>
                <w:szCs w:val="24"/>
                <w:lang w:val="mn-MN"/>
              </w:rPr>
              <w:t>Үр нөлөөг тооцох хэсэг</w:t>
            </w:r>
          </w:p>
          <w:p w14:paraId="239E77AD" w14:textId="77777777" w:rsidR="00327FA7" w:rsidRPr="008B6F58" w:rsidRDefault="00327FA7" w:rsidP="008B6F58">
            <w:pPr>
              <w:spacing w:before="2" w:line="240" w:lineRule="auto"/>
              <w:jc w:val="center"/>
              <w:rPr>
                <w:rFonts w:ascii="Arial" w:hAnsi="Arial" w:cs="Arial"/>
                <w:i/>
                <w:color w:val="000000" w:themeColor="text1"/>
                <w:szCs w:val="24"/>
                <w:lang w:val="mn-MN"/>
              </w:rPr>
            </w:pPr>
            <w:r w:rsidRPr="008B6F58">
              <w:rPr>
                <w:rFonts w:ascii="Arial" w:hAnsi="Arial" w:cs="Arial"/>
                <w:i/>
                <w:color w:val="000000" w:themeColor="text1"/>
                <w:szCs w:val="24"/>
                <w:lang w:val="mn-MN"/>
              </w:rPr>
              <w:t>/Сонгосон зүйл заалт/</w:t>
            </w:r>
          </w:p>
          <w:p w14:paraId="1161EA03" w14:textId="77777777" w:rsidR="00327FA7" w:rsidRPr="008B6F58" w:rsidRDefault="00327FA7" w:rsidP="008B6F58">
            <w:pPr>
              <w:spacing w:before="2" w:line="240" w:lineRule="auto"/>
              <w:jc w:val="center"/>
              <w:rPr>
                <w:rFonts w:ascii="Arial" w:hAnsi="Arial" w:cs="Arial"/>
                <w:color w:val="000000" w:themeColor="text1"/>
                <w:szCs w:val="24"/>
                <w:lang w:val="mn-MN"/>
              </w:rPr>
            </w:pPr>
          </w:p>
        </w:tc>
      </w:tr>
      <w:tr w:rsidR="008B6F58" w:rsidRPr="008B6F58" w14:paraId="35E351D4" w14:textId="77777777" w:rsidTr="00357F4C">
        <w:trPr>
          <w:trHeight w:val="908"/>
        </w:trPr>
        <w:tc>
          <w:tcPr>
            <w:tcW w:w="5240" w:type="dxa"/>
          </w:tcPr>
          <w:p w14:paraId="6A6C1A9C" w14:textId="77777777" w:rsidR="00357F4C" w:rsidRPr="008B6F58" w:rsidRDefault="00357F4C" w:rsidP="008B6F58">
            <w:pPr>
              <w:spacing w:before="240" w:line="240" w:lineRule="auto"/>
              <w:ind w:right="-2"/>
              <w:contextualSpacing/>
              <w:jc w:val="both"/>
              <w:rPr>
                <w:rFonts w:ascii="Arial" w:hAnsi="Arial" w:cs="Arial"/>
                <w:noProof/>
                <w:color w:val="000000" w:themeColor="text1"/>
                <w:szCs w:val="24"/>
                <w:lang w:val="mn-MN" w:bidi="ar-BH"/>
              </w:rPr>
            </w:pPr>
            <w:r w:rsidRPr="008B6F58">
              <w:rPr>
                <w:rFonts w:ascii="Arial" w:hAnsi="Arial" w:cs="Arial"/>
                <w:noProof/>
                <w:color w:val="000000" w:themeColor="text1"/>
                <w:szCs w:val="24"/>
                <w:lang w:val="mn-MN" w:bidi="ar-BH"/>
              </w:rPr>
              <w:t>1</w:t>
            </w:r>
            <w:r w:rsidR="0049262F" w:rsidRPr="008B6F58">
              <w:rPr>
                <w:rFonts w:ascii="Arial" w:hAnsi="Arial" w:cs="Arial"/>
                <w:noProof/>
                <w:color w:val="000000" w:themeColor="text1"/>
                <w:szCs w:val="24"/>
                <w:lang w:val="mn-MN" w:bidi="ar-BH"/>
              </w:rPr>
              <w:t>.</w:t>
            </w:r>
            <w:r w:rsidRPr="008B6F58">
              <w:rPr>
                <w:rFonts w:ascii="Arial" w:hAnsi="Arial" w:cs="Arial"/>
                <w:color w:val="000000" w:themeColor="text1"/>
                <w:szCs w:val="24"/>
                <w:lang w:val="mn-MN"/>
              </w:rPr>
              <w:t xml:space="preserve">Нийтийн болон хувийн эрх зүйн маргаан шийдвэрлэх ажиллагааны зарчим ялгаатай хэдий ч гэр бүлийн холбогдолтой хэрэгт диспозитив зарчмаас гадна хүүхдийн хууль ёсны эрх, ашиг сонирхлыг хамгаалах үүднээс шүүхээс хянан шалгах, нотлох баримт цуглуулах үүрэг бусад улсуудад байгааг харгалзан үзэх шаардлага үүссэн. </w:t>
            </w:r>
          </w:p>
          <w:p w14:paraId="5045C40A" w14:textId="77777777" w:rsidR="00327FA7" w:rsidRPr="008B6F58" w:rsidRDefault="00327FA7" w:rsidP="008B6F58">
            <w:pPr>
              <w:spacing w:before="2" w:line="240" w:lineRule="auto"/>
              <w:jc w:val="both"/>
              <w:rPr>
                <w:rFonts w:ascii="Arial" w:hAnsi="Arial" w:cs="Arial"/>
                <w:color w:val="000000" w:themeColor="text1"/>
                <w:szCs w:val="24"/>
                <w:lang w:val="mn-MN"/>
              </w:rPr>
            </w:pPr>
          </w:p>
        </w:tc>
        <w:tc>
          <w:tcPr>
            <w:tcW w:w="4105" w:type="dxa"/>
          </w:tcPr>
          <w:p w14:paraId="1F7E86A8" w14:textId="77777777" w:rsidR="006776FD" w:rsidRPr="008B6F58" w:rsidRDefault="00357F4C" w:rsidP="008B6F58">
            <w:pPr>
              <w:spacing w:before="2" w:line="240" w:lineRule="auto"/>
              <w:jc w:val="both"/>
              <w:rPr>
                <w:rFonts w:ascii="Arial" w:hAnsi="Arial" w:cs="Arial"/>
                <w:color w:val="000000" w:themeColor="text1"/>
                <w:szCs w:val="24"/>
                <w:lang w:val="mn-MN"/>
              </w:rPr>
            </w:pPr>
            <w:r w:rsidRPr="008B6F58">
              <w:rPr>
                <w:rFonts w:ascii="Arial" w:hAnsi="Arial" w:cs="Arial"/>
                <w:color w:val="000000" w:themeColor="text1"/>
                <w:szCs w:val="24"/>
                <w:lang w:val="mn-MN"/>
              </w:rPr>
              <w:t>Хуулийн т</w:t>
            </w:r>
            <w:r w:rsidR="00327FA7" w:rsidRPr="008B6F58">
              <w:rPr>
                <w:rFonts w:ascii="Arial" w:hAnsi="Arial" w:cs="Arial"/>
                <w:color w:val="000000" w:themeColor="text1"/>
                <w:szCs w:val="24"/>
                <w:lang w:val="mn-MN"/>
              </w:rPr>
              <w:t xml:space="preserve">өслийн </w:t>
            </w:r>
            <w:r w:rsidR="009B2C1E" w:rsidRPr="008B6F58">
              <w:rPr>
                <w:rFonts w:ascii="Arial" w:hAnsi="Arial" w:cs="Arial"/>
                <w:color w:val="000000" w:themeColor="text1"/>
                <w:szCs w:val="24"/>
                <w:lang w:val="mn-MN"/>
              </w:rPr>
              <w:t>4 дүгээр</w:t>
            </w:r>
            <w:r w:rsidR="00FC5591" w:rsidRPr="008B6F58">
              <w:rPr>
                <w:rFonts w:ascii="Arial" w:hAnsi="Arial" w:cs="Arial"/>
                <w:color w:val="000000" w:themeColor="text1"/>
                <w:szCs w:val="24"/>
                <w:lang w:val="mn-MN"/>
              </w:rPr>
              <w:t xml:space="preserve"> зүйлийн </w:t>
            </w:r>
            <w:r w:rsidR="009B2C1E" w:rsidRPr="008B6F58">
              <w:rPr>
                <w:rFonts w:ascii="Arial" w:hAnsi="Arial" w:cs="Arial"/>
                <w:color w:val="000000" w:themeColor="text1"/>
                <w:szCs w:val="24"/>
                <w:lang w:val="mn-MN"/>
              </w:rPr>
              <w:t xml:space="preserve"> </w:t>
            </w:r>
            <w:r w:rsidR="00327FA7" w:rsidRPr="008B6F58">
              <w:rPr>
                <w:rFonts w:ascii="Arial" w:hAnsi="Arial" w:cs="Arial"/>
                <w:color w:val="000000" w:themeColor="text1"/>
                <w:szCs w:val="24"/>
                <w:lang w:val="mn-MN"/>
              </w:rPr>
              <w:t>4.1</w:t>
            </w:r>
            <w:r w:rsidRPr="008B6F58">
              <w:rPr>
                <w:rFonts w:ascii="Arial" w:hAnsi="Arial" w:cs="Arial"/>
                <w:color w:val="000000" w:themeColor="text1"/>
                <w:szCs w:val="24"/>
                <w:lang w:val="mn-MN"/>
              </w:rPr>
              <w:t xml:space="preserve"> дэх хэсэг</w:t>
            </w:r>
            <w:r w:rsidR="009B2C1E" w:rsidRPr="00497163">
              <w:rPr>
                <w:rFonts w:ascii="Arial" w:hAnsi="Arial" w:cs="Arial"/>
                <w:color w:val="000000" w:themeColor="text1"/>
                <w:szCs w:val="24"/>
                <w:lang w:val="mn-MN"/>
              </w:rPr>
              <w:t>;</w:t>
            </w:r>
            <w:r w:rsidR="00327FA7" w:rsidRPr="008B6F58">
              <w:rPr>
                <w:rFonts w:ascii="Arial" w:hAnsi="Arial" w:cs="Arial"/>
                <w:color w:val="000000" w:themeColor="text1"/>
                <w:szCs w:val="24"/>
                <w:lang w:val="mn-MN"/>
              </w:rPr>
              <w:t xml:space="preserve"> </w:t>
            </w:r>
          </w:p>
          <w:p w14:paraId="54009866" w14:textId="77777777" w:rsidR="00327FA7" w:rsidRPr="008B6F58" w:rsidRDefault="00327FA7" w:rsidP="008B6F58">
            <w:pPr>
              <w:spacing w:before="2" w:line="240" w:lineRule="auto"/>
              <w:jc w:val="both"/>
              <w:rPr>
                <w:rFonts w:ascii="Arial" w:hAnsi="Arial" w:cs="Arial"/>
                <w:color w:val="000000" w:themeColor="text1"/>
                <w:szCs w:val="24"/>
                <w:lang w:val="mn-MN"/>
              </w:rPr>
            </w:pPr>
            <w:r w:rsidRPr="008B6F58">
              <w:rPr>
                <w:rFonts w:ascii="Arial" w:hAnsi="Arial" w:cs="Arial"/>
                <w:color w:val="000000" w:themeColor="text1"/>
                <w:szCs w:val="24"/>
                <w:lang w:val="mn-MN"/>
              </w:rPr>
              <w:t>1</w:t>
            </w:r>
            <w:r w:rsidR="00357F4C" w:rsidRPr="008B6F58">
              <w:rPr>
                <w:rFonts w:ascii="Arial" w:hAnsi="Arial" w:cs="Arial"/>
                <w:color w:val="000000" w:themeColor="text1"/>
                <w:szCs w:val="24"/>
                <w:lang w:val="mn-MN"/>
              </w:rPr>
              <w:t>2</w:t>
            </w:r>
            <w:r w:rsidRPr="008B6F58">
              <w:rPr>
                <w:rFonts w:ascii="Arial" w:hAnsi="Arial" w:cs="Arial"/>
                <w:color w:val="000000" w:themeColor="text1"/>
                <w:szCs w:val="24"/>
                <w:lang w:val="mn-MN"/>
              </w:rPr>
              <w:t xml:space="preserve"> д</w:t>
            </w:r>
            <w:r w:rsidR="00357F4C" w:rsidRPr="008B6F58">
              <w:rPr>
                <w:rFonts w:ascii="Arial" w:hAnsi="Arial" w:cs="Arial"/>
                <w:color w:val="000000" w:themeColor="text1"/>
                <w:szCs w:val="24"/>
                <w:lang w:val="mn-MN"/>
              </w:rPr>
              <w:t>угаа</w:t>
            </w:r>
            <w:r w:rsidRPr="008B6F58">
              <w:rPr>
                <w:rFonts w:ascii="Arial" w:hAnsi="Arial" w:cs="Arial"/>
                <w:color w:val="000000" w:themeColor="text1"/>
                <w:szCs w:val="24"/>
                <w:lang w:val="mn-MN"/>
              </w:rPr>
              <w:t>р зүйл.</w:t>
            </w:r>
          </w:p>
        </w:tc>
      </w:tr>
      <w:tr w:rsidR="008B6F58" w:rsidRPr="008B6F58" w14:paraId="6BE7A754" w14:textId="77777777" w:rsidTr="00357F4C">
        <w:tc>
          <w:tcPr>
            <w:tcW w:w="5240" w:type="dxa"/>
          </w:tcPr>
          <w:p w14:paraId="6CC70482" w14:textId="77777777" w:rsidR="00327FA7" w:rsidRPr="008B6F58" w:rsidRDefault="00327FA7" w:rsidP="008B6F58">
            <w:pPr>
              <w:spacing w:before="2" w:line="240" w:lineRule="auto"/>
              <w:jc w:val="both"/>
              <w:rPr>
                <w:rFonts w:ascii="Arial" w:hAnsi="Arial" w:cs="Arial"/>
                <w:color w:val="000000" w:themeColor="text1"/>
                <w:szCs w:val="24"/>
                <w:lang w:val="mn-MN"/>
              </w:rPr>
            </w:pPr>
            <w:r w:rsidRPr="008B6F58">
              <w:rPr>
                <w:rFonts w:ascii="Arial" w:hAnsi="Arial" w:cs="Arial"/>
                <w:color w:val="000000" w:themeColor="text1"/>
                <w:szCs w:val="24"/>
                <w:lang w:val="mn-MN"/>
              </w:rPr>
              <w:t xml:space="preserve"> </w:t>
            </w:r>
            <w:r w:rsidR="00357F4C" w:rsidRPr="008B6F58">
              <w:rPr>
                <w:rFonts w:ascii="Arial" w:hAnsi="Arial" w:cs="Arial"/>
                <w:noProof/>
                <w:color w:val="000000" w:themeColor="text1"/>
                <w:szCs w:val="24"/>
                <w:lang w:val="mn-MN" w:bidi="ar-BH"/>
              </w:rPr>
              <w:t>2</w:t>
            </w:r>
            <w:r w:rsidR="0049262F" w:rsidRPr="008B6F58">
              <w:rPr>
                <w:rFonts w:ascii="Arial" w:hAnsi="Arial" w:cs="Arial"/>
                <w:noProof/>
                <w:color w:val="000000" w:themeColor="text1"/>
                <w:szCs w:val="24"/>
                <w:lang w:val="mn-MN" w:bidi="ar-BH"/>
              </w:rPr>
              <w:t>.</w:t>
            </w:r>
            <w:r w:rsidR="00357F4C" w:rsidRPr="008B6F58">
              <w:rPr>
                <w:rFonts w:ascii="Arial" w:hAnsi="Arial" w:cs="Arial"/>
                <w:noProof/>
                <w:color w:val="000000" w:themeColor="text1"/>
                <w:szCs w:val="24"/>
                <w:lang w:val="mn-MN" w:bidi="ar-BH"/>
              </w:rPr>
              <w:t>Гэр бүлийн хэргийн талаар зөвхөн талууд бус сонирхогч тал нэхэмжлэл гаргах боломжийг хуульчлах шаардлага үүсэж байна</w:t>
            </w:r>
            <w:r w:rsidR="006776FD" w:rsidRPr="008B6F58">
              <w:rPr>
                <w:rFonts w:ascii="Arial" w:hAnsi="Arial" w:cs="Arial"/>
                <w:noProof/>
                <w:color w:val="000000" w:themeColor="text1"/>
                <w:szCs w:val="24"/>
                <w:lang w:val="mn-MN" w:bidi="ar-BH"/>
              </w:rPr>
              <w:t>.</w:t>
            </w:r>
          </w:p>
        </w:tc>
        <w:tc>
          <w:tcPr>
            <w:tcW w:w="4105" w:type="dxa"/>
          </w:tcPr>
          <w:p w14:paraId="2A04EEE8" w14:textId="77777777" w:rsidR="00327FA7" w:rsidRPr="008B6F58" w:rsidRDefault="006776FD" w:rsidP="008B6F58">
            <w:pPr>
              <w:spacing w:before="2" w:line="240" w:lineRule="auto"/>
              <w:jc w:val="both"/>
              <w:rPr>
                <w:rFonts w:ascii="Arial" w:hAnsi="Arial" w:cs="Arial"/>
                <w:color w:val="000000" w:themeColor="text1"/>
                <w:szCs w:val="24"/>
                <w:lang w:val="mn-MN"/>
              </w:rPr>
            </w:pPr>
            <w:r w:rsidRPr="008B6F58">
              <w:rPr>
                <w:rFonts w:ascii="Arial" w:hAnsi="Arial" w:cs="Arial"/>
                <w:color w:val="000000" w:themeColor="text1"/>
                <w:szCs w:val="24"/>
                <w:lang w:val="mn-MN"/>
              </w:rPr>
              <w:t xml:space="preserve">Хуулийн төслийн </w:t>
            </w:r>
            <w:r w:rsidR="009B2C1E" w:rsidRPr="008B6F58">
              <w:rPr>
                <w:rFonts w:ascii="Arial" w:hAnsi="Arial" w:cs="Arial"/>
                <w:color w:val="000000" w:themeColor="text1"/>
                <w:szCs w:val="24"/>
                <w:lang w:val="mn-MN"/>
              </w:rPr>
              <w:t xml:space="preserve">6 дугаар </w:t>
            </w:r>
            <w:r w:rsidR="00FC5591" w:rsidRPr="008B6F58">
              <w:rPr>
                <w:rFonts w:ascii="Arial" w:hAnsi="Arial" w:cs="Arial"/>
                <w:color w:val="000000" w:themeColor="text1"/>
                <w:szCs w:val="24"/>
                <w:lang w:val="mn-MN"/>
              </w:rPr>
              <w:t xml:space="preserve">зүйлийн </w:t>
            </w:r>
            <w:r w:rsidRPr="008B6F58">
              <w:rPr>
                <w:rFonts w:ascii="Arial" w:hAnsi="Arial" w:cs="Arial"/>
                <w:color w:val="000000" w:themeColor="text1"/>
                <w:szCs w:val="24"/>
                <w:lang w:val="mn-MN"/>
              </w:rPr>
              <w:t xml:space="preserve">6.2 дахь </w:t>
            </w:r>
          </w:p>
          <w:p w14:paraId="1A4E018A" w14:textId="77777777" w:rsidR="00327FA7" w:rsidRPr="008B6F58" w:rsidRDefault="00327FA7" w:rsidP="008B6F58">
            <w:pPr>
              <w:spacing w:before="2" w:line="240" w:lineRule="auto"/>
              <w:jc w:val="both"/>
              <w:rPr>
                <w:rFonts w:ascii="Arial" w:hAnsi="Arial" w:cs="Arial"/>
                <w:color w:val="000000" w:themeColor="text1"/>
                <w:szCs w:val="24"/>
                <w:lang w:val="mn-MN"/>
              </w:rPr>
            </w:pPr>
          </w:p>
          <w:p w14:paraId="3D9DDB02" w14:textId="77777777" w:rsidR="00327FA7" w:rsidRPr="008B6F58" w:rsidRDefault="00327FA7" w:rsidP="008B6F58">
            <w:pPr>
              <w:spacing w:before="2" w:line="240" w:lineRule="auto"/>
              <w:jc w:val="both"/>
              <w:rPr>
                <w:rFonts w:ascii="Arial" w:hAnsi="Arial" w:cs="Arial"/>
                <w:color w:val="000000" w:themeColor="text1"/>
                <w:szCs w:val="24"/>
                <w:lang w:val="mn-MN"/>
              </w:rPr>
            </w:pPr>
          </w:p>
        </w:tc>
      </w:tr>
      <w:tr w:rsidR="008B6F58" w:rsidRPr="001550A4" w14:paraId="69DDE018" w14:textId="77777777" w:rsidTr="00357F4C">
        <w:tc>
          <w:tcPr>
            <w:tcW w:w="5240" w:type="dxa"/>
          </w:tcPr>
          <w:p w14:paraId="310B25EC" w14:textId="77777777" w:rsidR="00357F4C" w:rsidRPr="008B6F58" w:rsidRDefault="00357F4C" w:rsidP="008B6F58">
            <w:pPr>
              <w:tabs>
                <w:tab w:val="left" w:pos="9072"/>
                <w:tab w:val="left" w:pos="9214"/>
              </w:tabs>
              <w:spacing w:before="240" w:line="240" w:lineRule="auto"/>
              <w:ind w:right="-2"/>
              <w:contextualSpacing/>
              <w:jc w:val="both"/>
              <w:rPr>
                <w:rFonts w:ascii="Arial" w:hAnsi="Arial" w:cs="Arial"/>
                <w:noProof/>
                <w:color w:val="000000" w:themeColor="text1"/>
                <w:szCs w:val="24"/>
                <w:lang w:val="mn-MN" w:bidi="ar-BH"/>
              </w:rPr>
            </w:pPr>
            <w:r w:rsidRPr="008B6F58">
              <w:rPr>
                <w:rFonts w:ascii="Arial" w:hAnsi="Arial" w:cs="Arial"/>
                <w:noProof/>
                <w:color w:val="000000" w:themeColor="text1"/>
                <w:szCs w:val="24"/>
                <w:lang w:val="mn-MN" w:bidi="ar-BH"/>
              </w:rPr>
              <w:t>3</w:t>
            </w:r>
            <w:r w:rsidR="0049262F" w:rsidRPr="008B6F58">
              <w:rPr>
                <w:rFonts w:ascii="Arial" w:hAnsi="Arial" w:cs="Arial"/>
                <w:noProof/>
                <w:color w:val="000000" w:themeColor="text1"/>
                <w:szCs w:val="24"/>
                <w:lang w:val="mn-MN" w:bidi="ar-BH"/>
              </w:rPr>
              <w:t>.</w:t>
            </w:r>
            <w:r w:rsidRPr="008B6F58">
              <w:rPr>
                <w:rFonts w:ascii="Arial" w:hAnsi="Arial" w:cs="Arial"/>
                <w:noProof/>
                <w:color w:val="000000" w:themeColor="text1"/>
                <w:szCs w:val="24"/>
                <w:lang w:val="mn-MN" w:bidi="ar-BH"/>
              </w:rPr>
              <w:t>Гэрлэлт цуцлалтын хэргийг шүүхээс шийдвэрлэхэд хүүхэдтэй холбоотой бусад асуудлыг заавал хамтад нь шийдвэрлэж, гэрлэлт цуцлалтаас үүдэж хүүхдийн эрх, ашиг сонирхол зөрчигдөхөөс сэргийлэх шаардлага үүссэн.</w:t>
            </w:r>
          </w:p>
          <w:p w14:paraId="13BA9180" w14:textId="77777777" w:rsidR="00327FA7" w:rsidRPr="008B6F58" w:rsidRDefault="00327FA7" w:rsidP="008B6F58">
            <w:pPr>
              <w:spacing w:before="2" w:line="240" w:lineRule="auto"/>
              <w:jc w:val="both"/>
              <w:rPr>
                <w:rFonts w:ascii="Arial" w:hAnsi="Arial" w:cs="Arial"/>
                <w:color w:val="000000" w:themeColor="text1"/>
                <w:szCs w:val="24"/>
                <w:lang w:val="mn-MN"/>
              </w:rPr>
            </w:pPr>
          </w:p>
        </w:tc>
        <w:tc>
          <w:tcPr>
            <w:tcW w:w="4105" w:type="dxa"/>
          </w:tcPr>
          <w:p w14:paraId="776C88E7" w14:textId="77777777" w:rsidR="00327FA7" w:rsidRPr="008B6F58" w:rsidRDefault="009B2C1E" w:rsidP="008B6F58">
            <w:pPr>
              <w:spacing w:before="2" w:line="240" w:lineRule="auto"/>
              <w:jc w:val="both"/>
              <w:rPr>
                <w:rFonts w:ascii="Arial" w:hAnsi="Arial" w:cs="Arial"/>
                <w:color w:val="000000" w:themeColor="text1"/>
                <w:szCs w:val="24"/>
                <w:lang w:val="mn-MN"/>
              </w:rPr>
            </w:pPr>
            <w:r w:rsidRPr="008B6F58">
              <w:rPr>
                <w:rFonts w:ascii="Arial" w:hAnsi="Arial" w:cs="Arial"/>
                <w:color w:val="000000" w:themeColor="text1"/>
                <w:szCs w:val="24"/>
                <w:lang w:val="mn-MN"/>
              </w:rPr>
              <w:t>Хуулийн төслийн 10 дугаар зүйлийн 10.2 дахь хэсэг, 10.3 дахь хэсэг, 12 дугаар зүйлийн 12.2 дахь хэсэг, 15 дугаар зүйлийн 15.4 дэх хэсэг.17.2 дахь хэсэг, 17.3 дахь хэсэг</w:t>
            </w:r>
          </w:p>
          <w:p w14:paraId="19CD08F8" w14:textId="77777777" w:rsidR="00327FA7" w:rsidRPr="008B6F58" w:rsidRDefault="00327FA7" w:rsidP="008B6F58">
            <w:pPr>
              <w:spacing w:before="2" w:line="240" w:lineRule="auto"/>
              <w:jc w:val="both"/>
              <w:rPr>
                <w:rFonts w:ascii="Arial" w:hAnsi="Arial" w:cs="Arial"/>
                <w:color w:val="000000" w:themeColor="text1"/>
                <w:szCs w:val="24"/>
                <w:lang w:val="mn-MN"/>
              </w:rPr>
            </w:pPr>
          </w:p>
        </w:tc>
      </w:tr>
      <w:tr w:rsidR="008B6F58" w:rsidRPr="008B6F58" w14:paraId="23B0E3D0" w14:textId="77777777" w:rsidTr="00357F4C">
        <w:tc>
          <w:tcPr>
            <w:tcW w:w="5240" w:type="dxa"/>
          </w:tcPr>
          <w:p w14:paraId="7FEAD5ED" w14:textId="77777777" w:rsidR="00327FA7" w:rsidRPr="008B6F58" w:rsidRDefault="00357F4C" w:rsidP="008B6F58">
            <w:pPr>
              <w:spacing w:before="240" w:line="240" w:lineRule="auto"/>
              <w:ind w:right="-2"/>
              <w:contextualSpacing/>
              <w:jc w:val="both"/>
              <w:rPr>
                <w:rFonts w:ascii="Arial" w:hAnsi="Arial" w:cs="Arial"/>
                <w:noProof/>
                <w:color w:val="000000" w:themeColor="text1"/>
                <w:szCs w:val="24"/>
                <w:lang w:val="mn-MN" w:bidi="ar-BH"/>
              </w:rPr>
            </w:pPr>
            <w:r w:rsidRPr="008B6F58">
              <w:rPr>
                <w:rFonts w:ascii="Arial" w:hAnsi="Arial" w:cs="Arial"/>
                <w:noProof/>
                <w:color w:val="000000" w:themeColor="text1"/>
                <w:szCs w:val="24"/>
                <w:lang w:val="mn-MN" w:bidi="ar-BH"/>
              </w:rPr>
              <w:t>4</w:t>
            </w:r>
            <w:r w:rsidR="0049262F" w:rsidRPr="008B6F58">
              <w:rPr>
                <w:rFonts w:ascii="Arial" w:hAnsi="Arial" w:cs="Arial"/>
                <w:noProof/>
                <w:color w:val="000000" w:themeColor="text1"/>
                <w:szCs w:val="24"/>
                <w:lang w:val="mn-MN" w:bidi="ar-BH"/>
              </w:rPr>
              <w:t>.</w:t>
            </w:r>
            <w:r w:rsidRPr="008B6F58">
              <w:rPr>
                <w:rFonts w:ascii="Arial" w:hAnsi="Arial" w:cs="Arial"/>
                <w:noProof/>
                <w:color w:val="000000" w:themeColor="text1"/>
                <w:szCs w:val="24"/>
                <w:lang w:val="mn-MN" w:bidi="ar-BH"/>
              </w:rPr>
              <w:t xml:space="preserve">Шүүх дэх эвлэрүүлэн зуучлалаар гэрлэгчид шууд утгаар эвлэрэхээс гадна гэрлэлт цуцлалттай холбоотой бусад асуудал болох хүүхдийн асрамж, уулзах цаг, хүүхдийн тэтгэлэг, эд хөрөнгө хуваах асуудлыг тохиролцох боломжтой байдлаар тусгах шаардлага үүссэн. </w:t>
            </w:r>
          </w:p>
        </w:tc>
        <w:tc>
          <w:tcPr>
            <w:tcW w:w="4105" w:type="dxa"/>
          </w:tcPr>
          <w:p w14:paraId="6F1DE3CD" w14:textId="77777777" w:rsidR="00327FA7" w:rsidRPr="008B6F58" w:rsidRDefault="009B2C1E" w:rsidP="008B6F58">
            <w:pPr>
              <w:spacing w:before="2" w:line="240" w:lineRule="auto"/>
              <w:jc w:val="both"/>
              <w:rPr>
                <w:rFonts w:ascii="Arial" w:hAnsi="Arial" w:cs="Arial"/>
                <w:color w:val="000000" w:themeColor="text1"/>
                <w:szCs w:val="24"/>
                <w:lang w:val="mn-MN"/>
              </w:rPr>
            </w:pPr>
            <w:r w:rsidRPr="008B6F58">
              <w:rPr>
                <w:rFonts w:ascii="Arial" w:hAnsi="Arial" w:cs="Arial"/>
                <w:color w:val="000000" w:themeColor="text1"/>
                <w:szCs w:val="24"/>
                <w:lang w:val="mn-MN"/>
              </w:rPr>
              <w:t>Хуулийн төслийн 33 дугаар зүйл.</w:t>
            </w:r>
          </w:p>
          <w:p w14:paraId="68B90F4E" w14:textId="77777777" w:rsidR="00327FA7" w:rsidRPr="008B6F58" w:rsidRDefault="00327FA7" w:rsidP="008B6F58">
            <w:pPr>
              <w:spacing w:before="2" w:line="240" w:lineRule="auto"/>
              <w:jc w:val="both"/>
              <w:rPr>
                <w:rFonts w:ascii="Arial" w:hAnsi="Arial" w:cs="Arial"/>
                <w:color w:val="000000" w:themeColor="text1"/>
                <w:szCs w:val="24"/>
                <w:lang w:val="mn-MN"/>
              </w:rPr>
            </w:pPr>
          </w:p>
          <w:p w14:paraId="1E8D0977" w14:textId="77777777" w:rsidR="00327FA7" w:rsidRPr="008B6F58" w:rsidRDefault="00327FA7" w:rsidP="008B6F58">
            <w:pPr>
              <w:spacing w:before="2" w:line="240" w:lineRule="auto"/>
              <w:jc w:val="both"/>
              <w:rPr>
                <w:rFonts w:ascii="Arial" w:hAnsi="Arial" w:cs="Arial"/>
                <w:color w:val="000000" w:themeColor="text1"/>
                <w:szCs w:val="24"/>
                <w:lang w:val="mn-MN"/>
              </w:rPr>
            </w:pPr>
          </w:p>
        </w:tc>
      </w:tr>
      <w:tr w:rsidR="00357F4C" w:rsidRPr="008B6F58" w14:paraId="7E7613F3" w14:textId="77777777" w:rsidTr="00357F4C">
        <w:tc>
          <w:tcPr>
            <w:tcW w:w="5240" w:type="dxa"/>
          </w:tcPr>
          <w:p w14:paraId="54206446" w14:textId="77777777" w:rsidR="00357F4C" w:rsidRPr="008B6F58" w:rsidRDefault="00357F4C" w:rsidP="008B6F58">
            <w:pPr>
              <w:tabs>
                <w:tab w:val="left" w:pos="7371"/>
              </w:tabs>
              <w:spacing w:before="240" w:line="240" w:lineRule="auto"/>
              <w:ind w:right="-2"/>
              <w:contextualSpacing/>
              <w:jc w:val="both"/>
              <w:rPr>
                <w:rFonts w:ascii="Arial" w:hAnsi="Arial" w:cs="Arial"/>
                <w:noProof/>
                <w:color w:val="000000" w:themeColor="text1"/>
                <w:szCs w:val="24"/>
                <w:lang w:val="mn-MN" w:bidi="ar-BH"/>
              </w:rPr>
            </w:pPr>
            <w:r w:rsidRPr="008B6F58">
              <w:rPr>
                <w:rFonts w:ascii="Arial" w:hAnsi="Arial" w:cs="Arial"/>
                <w:noProof/>
                <w:color w:val="000000" w:themeColor="text1"/>
                <w:szCs w:val="24"/>
                <w:lang w:val="mn-MN" w:bidi="ar-BH"/>
              </w:rPr>
              <w:t>5</w:t>
            </w:r>
            <w:r w:rsidR="0049262F" w:rsidRPr="008B6F58">
              <w:rPr>
                <w:rFonts w:ascii="Arial" w:hAnsi="Arial" w:cs="Arial"/>
                <w:noProof/>
                <w:color w:val="000000" w:themeColor="text1"/>
                <w:szCs w:val="24"/>
                <w:lang w:val="mn-MN" w:bidi="ar-BH"/>
              </w:rPr>
              <w:t>.</w:t>
            </w:r>
            <w:r w:rsidRPr="008B6F58">
              <w:rPr>
                <w:rFonts w:ascii="Arial" w:hAnsi="Arial" w:cs="Arial"/>
                <w:noProof/>
                <w:color w:val="000000" w:themeColor="text1"/>
                <w:szCs w:val="24"/>
                <w:lang w:val="mn-MN" w:bidi="ar-BH"/>
              </w:rPr>
              <w:t xml:space="preserve">Гэр бүлийн холбогдолтой хэргийг шүүхээс шийдвэрлэхэд хүүхдийн эмзэг байдлыг харгалзаж, хүүхдийн сэтгэл зүйч оролцох, хүүхдэд шүүхээс асуулт тавихдаа хүүхдийн сэтгэл зүйчээр дамжуулан асуух зэрэг шаардлага үүссэн. </w:t>
            </w:r>
          </w:p>
        </w:tc>
        <w:tc>
          <w:tcPr>
            <w:tcW w:w="4105" w:type="dxa"/>
          </w:tcPr>
          <w:p w14:paraId="79B3B6BB" w14:textId="77777777" w:rsidR="00357F4C" w:rsidRPr="008B6F58" w:rsidRDefault="0002357A" w:rsidP="008B6F58">
            <w:pPr>
              <w:spacing w:before="2" w:line="240" w:lineRule="auto"/>
              <w:jc w:val="both"/>
              <w:rPr>
                <w:rFonts w:ascii="Arial" w:hAnsi="Arial" w:cs="Arial"/>
                <w:color w:val="000000" w:themeColor="text1"/>
                <w:szCs w:val="24"/>
                <w:lang w:val="mn-MN"/>
              </w:rPr>
            </w:pPr>
            <w:r w:rsidRPr="008B6F58">
              <w:rPr>
                <w:rFonts w:ascii="Arial" w:hAnsi="Arial" w:cs="Arial"/>
                <w:color w:val="000000" w:themeColor="text1"/>
                <w:szCs w:val="24"/>
                <w:lang w:val="mn-MN"/>
              </w:rPr>
              <w:t>Хуулийн төслийн 19 дүгээр зүйл</w:t>
            </w:r>
          </w:p>
        </w:tc>
      </w:tr>
    </w:tbl>
    <w:p w14:paraId="12E84066" w14:textId="77777777" w:rsidR="00E458C8" w:rsidRPr="008B6F58" w:rsidRDefault="00E458C8" w:rsidP="008B6F58">
      <w:pPr>
        <w:spacing w:after="0" w:line="240" w:lineRule="auto"/>
        <w:jc w:val="both"/>
        <w:rPr>
          <w:rFonts w:ascii="Arial" w:hAnsi="Arial" w:cs="Arial"/>
          <w:b/>
          <w:color w:val="000000" w:themeColor="text1"/>
          <w:sz w:val="24"/>
          <w:szCs w:val="24"/>
          <w:lang w:val="mn-MN"/>
        </w:rPr>
      </w:pPr>
    </w:p>
    <w:p w14:paraId="72FB4AEA" w14:textId="77777777" w:rsidR="00310699" w:rsidRPr="008B6F58" w:rsidRDefault="00F23F4D" w:rsidP="008B6F58">
      <w:pPr>
        <w:spacing w:after="0" w:line="240" w:lineRule="auto"/>
        <w:ind w:firstLine="540"/>
        <w:jc w:val="both"/>
        <w:rPr>
          <w:rFonts w:ascii="Arial" w:hAnsi="Arial" w:cs="Arial"/>
          <w:color w:val="000000" w:themeColor="text1"/>
          <w:sz w:val="24"/>
          <w:szCs w:val="24"/>
          <w:lang w:val="mn-MN"/>
        </w:rPr>
      </w:pPr>
      <w:r w:rsidRPr="008B6F58">
        <w:rPr>
          <w:rFonts w:ascii="Arial" w:hAnsi="Arial" w:cs="Arial"/>
          <w:b/>
          <w:color w:val="000000" w:themeColor="text1"/>
          <w:sz w:val="24"/>
          <w:szCs w:val="24"/>
          <w:lang w:val="mn-MN"/>
        </w:rPr>
        <w:t>“Ойлгомжтой байдал”</w:t>
      </w:r>
      <w:r w:rsidRPr="008B6F58">
        <w:rPr>
          <w:rFonts w:ascii="Arial" w:hAnsi="Arial" w:cs="Arial"/>
          <w:color w:val="000000" w:themeColor="text1"/>
          <w:sz w:val="24"/>
          <w:szCs w:val="24"/>
          <w:lang w:val="mn-MN"/>
        </w:rPr>
        <w:t xml:space="preserve"> гэсэн шалгуур үзүүлэлтийг хуулийн төслийг хэрэгжүүлэх </w:t>
      </w:r>
      <w:r w:rsidR="00310699" w:rsidRPr="008B6F58">
        <w:rPr>
          <w:rFonts w:ascii="Arial" w:hAnsi="Arial" w:cs="Arial"/>
          <w:color w:val="000000" w:themeColor="text1"/>
          <w:sz w:val="24"/>
          <w:szCs w:val="24"/>
          <w:lang w:val="mn-MN"/>
        </w:rPr>
        <w:t xml:space="preserve">, хэрэглэх  субьектүүдэд </w:t>
      </w:r>
      <w:r w:rsidRPr="008B6F58">
        <w:rPr>
          <w:rFonts w:ascii="Arial" w:hAnsi="Arial" w:cs="Arial"/>
          <w:color w:val="000000" w:themeColor="text1"/>
          <w:sz w:val="24"/>
          <w:szCs w:val="24"/>
          <w:lang w:val="mn-MN"/>
        </w:rPr>
        <w:t>ойлгомжтой тодорхой байх, хуулийн төслийн бичвэр нь нэр томъёо, хэл зүй, найруулгын хувьд  Хууль тогтоомжийн тухай хуулийн холбогдох заалтууд, Засгийн газрын 2016 оны 59 дүгээр тогтоолын 2 дугаар хавсралтаар баталсан “Хуул</w:t>
      </w:r>
      <w:r w:rsidR="00E458C8" w:rsidRPr="008B6F58">
        <w:rPr>
          <w:rFonts w:ascii="Arial" w:hAnsi="Arial" w:cs="Arial"/>
          <w:color w:val="000000" w:themeColor="text1"/>
          <w:sz w:val="24"/>
          <w:szCs w:val="24"/>
          <w:lang w:val="mn-MN"/>
        </w:rPr>
        <w:t>ь тогтоомж</w:t>
      </w:r>
      <w:r w:rsidRPr="008B6F58">
        <w:rPr>
          <w:rFonts w:ascii="Arial" w:hAnsi="Arial" w:cs="Arial"/>
          <w:color w:val="000000" w:themeColor="text1"/>
          <w:sz w:val="24"/>
          <w:szCs w:val="24"/>
          <w:lang w:val="mn-MN"/>
        </w:rPr>
        <w:t>ийн төс</w:t>
      </w:r>
      <w:r w:rsidR="00E458C8" w:rsidRPr="008B6F58">
        <w:rPr>
          <w:rFonts w:ascii="Arial" w:hAnsi="Arial" w:cs="Arial"/>
          <w:color w:val="000000" w:themeColor="text1"/>
          <w:sz w:val="24"/>
          <w:szCs w:val="24"/>
          <w:lang w:val="mn-MN"/>
        </w:rPr>
        <w:t xml:space="preserve">өл боловсруулах </w:t>
      </w:r>
      <w:r w:rsidRPr="008B6F58">
        <w:rPr>
          <w:rFonts w:ascii="Arial" w:hAnsi="Arial" w:cs="Arial"/>
          <w:color w:val="000000" w:themeColor="text1"/>
          <w:sz w:val="24"/>
          <w:szCs w:val="24"/>
          <w:lang w:val="mn-MN"/>
        </w:rPr>
        <w:t xml:space="preserve">аргачлал”-д заасан шаардлагыг хангасан эсэхийг шалгах үүднээс бүхэлд нь үнэлэхийг зорьж сонголоо. </w:t>
      </w:r>
    </w:p>
    <w:p w14:paraId="2D75E640" w14:textId="77777777" w:rsidR="00F23F4D" w:rsidRPr="008B6F58" w:rsidRDefault="00F23F4D" w:rsidP="008B6F58">
      <w:pPr>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w:t>
      </w:r>
      <w:r w:rsidR="00310699" w:rsidRPr="008B6F58">
        <w:rPr>
          <w:rFonts w:ascii="Arial" w:hAnsi="Arial" w:cs="Arial"/>
          <w:color w:val="000000" w:themeColor="text1"/>
          <w:sz w:val="24"/>
          <w:szCs w:val="24"/>
          <w:lang w:val="mn-MN"/>
        </w:rPr>
        <w:t>Хуулийн төсөл нь 6 бүлэг, 35 зүйлтэй.</w:t>
      </w:r>
      <w:r w:rsidRPr="008B6F58">
        <w:rPr>
          <w:rFonts w:ascii="Arial" w:hAnsi="Arial" w:cs="Arial"/>
          <w:color w:val="000000" w:themeColor="text1"/>
          <w:sz w:val="24"/>
          <w:szCs w:val="24"/>
          <w:lang w:val="mn-MN"/>
        </w:rPr>
        <w:t>/</w:t>
      </w:r>
    </w:p>
    <w:p w14:paraId="1F0EE6D1" w14:textId="77777777" w:rsidR="00F23F4D" w:rsidRPr="008B6F58" w:rsidRDefault="00F23F4D" w:rsidP="008B6F58">
      <w:pPr>
        <w:spacing w:after="0" w:line="240" w:lineRule="auto"/>
        <w:jc w:val="center"/>
        <w:rPr>
          <w:rFonts w:ascii="Arial" w:hAnsi="Arial" w:cs="Arial"/>
          <w:b/>
          <w:color w:val="000000" w:themeColor="text1"/>
          <w:sz w:val="24"/>
          <w:szCs w:val="24"/>
          <w:lang w:val="mn-MN"/>
        </w:rPr>
      </w:pPr>
    </w:p>
    <w:p w14:paraId="19B990EE" w14:textId="77777777" w:rsidR="00553DC6" w:rsidRPr="008B6F58" w:rsidRDefault="005B18E0" w:rsidP="008B6F58">
      <w:pPr>
        <w:spacing w:after="0" w:line="240" w:lineRule="auto"/>
        <w:ind w:firstLine="540"/>
        <w:jc w:val="both"/>
        <w:rPr>
          <w:rFonts w:ascii="Arial" w:hAnsi="Arial" w:cs="Arial"/>
          <w:color w:val="000000" w:themeColor="text1"/>
          <w:sz w:val="24"/>
          <w:szCs w:val="24"/>
          <w:lang w:val="mn-MN"/>
        </w:rPr>
      </w:pPr>
      <w:r w:rsidRPr="008B6F58">
        <w:rPr>
          <w:rFonts w:ascii="Arial" w:hAnsi="Arial" w:cs="Arial"/>
          <w:b/>
          <w:color w:val="000000" w:themeColor="text1"/>
          <w:sz w:val="24"/>
          <w:szCs w:val="24"/>
          <w:lang w:val="mn-MN"/>
        </w:rPr>
        <w:t>“Харилцан уялдаа”</w:t>
      </w:r>
      <w:r w:rsidRPr="008B6F58">
        <w:rPr>
          <w:rFonts w:ascii="Arial" w:hAnsi="Arial" w:cs="Arial"/>
          <w:color w:val="000000" w:themeColor="text1"/>
          <w:sz w:val="24"/>
          <w:szCs w:val="24"/>
          <w:lang w:val="mn-MN"/>
        </w:rPr>
        <w:t xml:space="preserve"> гэсэн шалгуур үзүүлэлтийн хүрээнд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r w:rsidR="00310699" w:rsidRPr="008B6F58">
        <w:rPr>
          <w:rFonts w:ascii="Arial" w:hAnsi="Arial" w:cs="Arial"/>
          <w:color w:val="000000" w:themeColor="text1"/>
          <w:sz w:val="24"/>
          <w:szCs w:val="24"/>
          <w:lang w:val="mn-MN"/>
        </w:rPr>
        <w:t xml:space="preserve"> </w:t>
      </w:r>
      <w:r w:rsidR="00E458C8" w:rsidRPr="00497163">
        <w:rPr>
          <w:rFonts w:ascii="Arial" w:hAnsi="Arial" w:cs="Arial"/>
          <w:color w:val="000000" w:themeColor="text1"/>
          <w:sz w:val="24"/>
          <w:szCs w:val="24"/>
          <w:lang w:val="mn-MN"/>
        </w:rPr>
        <w:t>/</w:t>
      </w:r>
      <w:r w:rsidR="00310699" w:rsidRPr="008B6F58">
        <w:rPr>
          <w:rFonts w:ascii="Arial" w:hAnsi="Arial" w:cs="Arial"/>
          <w:color w:val="000000" w:themeColor="text1"/>
          <w:sz w:val="24"/>
          <w:szCs w:val="24"/>
          <w:lang w:val="mn-MN"/>
        </w:rPr>
        <w:t>Хуулийн төсөл нь 6 бүлэг, 35 зүйлтэй.</w:t>
      </w:r>
      <w:r w:rsidR="00553DC6" w:rsidRPr="008B6F58">
        <w:rPr>
          <w:rFonts w:ascii="Arial" w:hAnsi="Arial" w:cs="Arial"/>
          <w:color w:val="000000" w:themeColor="text1"/>
          <w:sz w:val="24"/>
          <w:szCs w:val="24"/>
          <w:lang w:val="mn-MN"/>
        </w:rPr>
        <w:t>/</w:t>
      </w:r>
    </w:p>
    <w:p w14:paraId="7EF9CC5B" w14:textId="77777777" w:rsidR="005B18E0" w:rsidRPr="008B6F58" w:rsidRDefault="005B18E0" w:rsidP="008B6F58">
      <w:pPr>
        <w:spacing w:after="0" w:line="240" w:lineRule="auto"/>
        <w:jc w:val="both"/>
        <w:rPr>
          <w:rFonts w:ascii="Arial" w:hAnsi="Arial" w:cs="Arial"/>
          <w:color w:val="000000" w:themeColor="text1"/>
          <w:sz w:val="24"/>
          <w:szCs w:val="24"/>
          <w:lang w:val="mn-MN"/>
        </w:rPr>
      </w:pPr>
    </w:p>
    <w:p w14:paraId="5021AD5A" w14:textId="77777777" w:rsidR="000E5445" w:rsidRPr="008B6F58" w:rsidRDefault="00310699" w:rsidP="008B6F58">
      <w:pPr>
        <w:spacing w:after="0" w:line="240" w:lineRule="auto"/>
        <w:jc w:val="center"/>
        <w:rPr>
          <w:rFonts w:ascii="Arial" w:hAnsi="Arial" w:cs="Arial"/>
          <w:b/>
          <w:color w:val="000000" w:themeColor="text1"/>
          <w:sz w:val="24"/>
          <w:szCs w:val="24"/>
          <w:lang w:val="mn-MN"/>
        </w:rPr>
      </w:pPr>
      <w:r w:rsidRPr="008B6F58">
        <w:rPr>
          <w:rFonts w:ascii="Arial" w:hAnsi="Arial" w:cs="Arial"/>
          <w:b/>
          <w:color w:val="000000" w:themeColor="text1"/>
          <w:sz w:val="24"/>
          <w:szCs w:val="24"/>
          <w:lang w:val="mn-MN"/>
        </w:rPr>
        <w:lastRenderedPageBreak/>
        <w:t>ГУРАВ</w:t>
      </w:r>
      <w:r w:rsidR="000E5445" w:rsidRPr="008B6F58">
        <w:rPr>
          <w:rFonts w:ascii="Arial" w:hAnsi="Arial" w:cs="Arial"/>
          <w:b/>
          <w:color w:val="000000" w:themeColor="text1"/>
          <w:sz w:val="24"/>
          <w:szCs w:val="24"/>
          <w:lang w:val="mn-MN"/>
        </w:rPr>
        <w:t>.ШАЛГУУР ҮЗҮҮЛЭЛТЭД ТОХИРОХ ШАЛГАХ ХЭРЭГСЛИЙН ДАГУУ ХУУЛИЙН ТӨСЛИЙН ҮР НӨЛӨӨГ ҮНЭЛСЭН БАЙДАЛ</w:t>
      </w:r>
    </w:p>
    <w:p w14:paraId="37043DEC" w14:textId="77777777" w:rsidR="00C53DA6" w:rsidRPr="00497163" w:rsidRDefault="00C53DA6" w:rsidP="008B6F58">
      <w:pPr>
        <w:spacing w:after="0" w:line="240" w:lineRule="auto"/>
        <w:jc w:val="center"/>
        <w:rPr>
          <w:rFonts w:ascii="Arial" w:hAnsi="Arial" w:cs="Arial"/>
          <w:color w:val="000000" w:themeColor="text1"/>
          <w:sz w:val="24"/>
          <w:szCs w:val="24"/>
          <w:lang w:val="mn-MN"/>
        </w:rPr>
      </w:pPr>
    </w:p>
    <w:p w14:paraId="38C8539D" w14:textId="77777777" w:rsidR="00EF3AA4" w:rsidRPr="008B6F58" w:rsidRDefault="00310699" w:rsidP="008B6F58">
      <w:pPr>
        <w:spacing w:after="0" w:line="240" w:lineRule="auto"/>
        <w:ind w:firstLine="540"/>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 xml:space="preserve">Аргачлалд заасны дагуу хуулийн төслийн үр нөлөөг үнэлэх шалгуур үзүүлэлт,  үр нөлөөг үнэлэх хэсгийг дээрх 2 үе шатанд тус тус тогтоосны дагуу тэдгээрт тохирох шалгах хэрэгслийг </w:t>
      </w:r>
      <w:r w:rsidRPr="008B6F58">
        <w:rPr>
          <w:rFonts w:ascii="Arial" w:hAnsi="Arial" w:cs="Arial"/>
          <w:color w:val="000000" w:themeColor="text1"/>
          <w:sz w:val="24"/>
          <w:szCs w:val="24"/>
          <w:u w:val="wave"/>
          <w:lang w:val="mn-MN"/>
        </w:rPr>
        <w:t>дараахь</w:t>
      </w:r>
      <w:r w:rsidRPr="008B6F58">
        <w:rPr>
          <w:rFonts w:ascii="Arial" w:hAnsi="Arial" w:cs="Arial"/>
          <w:color w:val="000000" w:themeColor="text1"/>
          <w:sz w:val="24"/>
          <w:szCs w:val="24"/>
          <w:lang w:val="mn-MN"/>
        </w:rPr>
        <w:t xml:space="preserve"> байдлаар тодорхойллоо:</w:t>
      </w:r>
      <w:r w:rsidR="00EF3AA4" w:rsidRPr="00497163">
        <w:rPr>
          <w:rFonts w:ascii="Arial" w:hAnsi="Arial" w:cs="Arial"/>
          <w:color w:val="000000" w:themeColor="text1"/>
          <w:sz w:val="24"/>
          <w:szCs w:val="24"/>
          <w:lang w:val="mn-MN"/>
        </w:rPr>
        <w:t xml:space="preserve"> </w:t>
      </w:r>
    </w:p>
    <w:p w14:paraId="783C6F72" w14:textId="77777777" w:rsidR="00C53DA6" w:rsidRPr="008B6F58" w:rsidRDefault="00C53DA6" w:rsidP="008B6F58">
      <w:pPr>
        <w:spacing w:after="0" w:line="240" w:lineRule="auto"/>
        <w:ind w:left="7200" w:firstLine="720"/>
        <w:jc w:val="both"/>
        <w:rPr>
          <w:rFonts w:ascii="Arial" w:hAnsi="Arial" w:cs="Arial"/>
          <w:i/>
          <w:iCs/>
          <w:color w:val="000000" w:themeColor="text1"/>
          <w:sz w:val="24"/>
          <w:szCs w:val="24"/>
          <w:lang w:val="mn-M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73"/>
        <w:gridCol w:w="2693"/>
        <w:gridCol w:w="4120"/>
      </w:tblGrid>
      <w:tr w:rsidR="008B6F58" w:rsidRPr="008B6F58" w14:paraId="29350BE2" w14:textId="77777777" w:rsidTr="0060415B">
        <w:trPr>
          <w:trHeight w:val="469"/>
        </w:trPr>
        <w:tc>
          <w:tcPr>
            <w:tcW w:w="674" w:type="dxa"/>
            <w:tcBorders>
              <w:top w:val="single" w:sz="4" w:space="0" w:color="auto"/>
              <w:left w:val="single" w:sz="4" w:space="0" w:color="auto"/>
              <w:bottom w:val="single" w:sz="4" w:space="0" w:color="auto"/>
              <w:right w:val="single" w:sz="4" w:space="0" w:color="auto"/>
            </w:tcBorders>
            <w:vAlign w:val="center"/>
            <w:hideMark/>
          </w:tcPr>
          <w:p w14:paraId="418C5835" w14:textId="77777777" w:rsidR="00C53DA6" w:rsidRPr="008B6F58" w:rsidRDefault="00C53DA6" w:rsidP="008B6F58">
            <w:pPr>
              <w:spacing w:after="0" w:line="240" w:lineRule="auto"/>
              <w:jc w:val="center"/>
              <w:rPr>
                <w:rFonts w:ascii="Arial" w:hAnsi="Arial" w:cs="Arial"/>
                <w:b/>
                <w:color w:val="000000" w:themeColor="text1"/>
                <w:sz w:val="24"/>
                <w:szCs w:val="24"/>
                <w:lang w:val="mn-MN"/>
              </w:rPr>
            </w:pPr>
            <w:r w:rsidRPr="008B6F58">
              <w:rPr>
                <w:rFonts w:ascii="Arial" w:hAnsi="Arial" w:cs="Arial"/>
                <w:b/>
                <w:color w:val="000000" w:themeColor="text1"/>
                <w:sz w:val="24"/>
                <w:szCs w:val="24"/>
                <w:u w:val="wave"/>
                <w:lang w:val="mn-MN"/>
              </w:rPr>
              <w:t>Д</w:t>
            </w:r>
            <w:r w:rsidRPr="008B6F58">
              <w:rPr>
                <w:rFonts w:ascii="Arial" w:hAnsi="Arial" w:cs="Arial"/>
                <w:b/>
                <w:color w:val="000000" w:themeColor="text1"/>
                <w:sz w:val="24"/>
                <w:szCs w:val="24"/>
                <w:lang w:val="mn-MN"/>
              </w:rPr>
              <w:t>/</w:t>
            </w:r>
            <w:r w:rsidRPr="008B6F58">
              <w:rPr>
                <w:rFonts w:ascii="Arial" w:hAnsi="Arial" w:cs="Arial"/>
                <w:b/>
                <w:color w:val="000000" w:themeColor="text1"/>
                <w:sz w:val="24"/>
                <w:szCs w:val="24"/>
                <w:u w:val="wave"/>
                <w:lang w:val="mn-MN"/>
              </w:rPr>
              <w:t>д</w:t>
            </w:r>
          </w:p>
        </w:tc>
        <w:tc>
          <w:tcPr>
            <w:tcW w:w="1873" w:type="dxa"/>
            <w:tcBorders>
              <w:top w:val="single" w:sz="4" w:space="0" w:color="auto"/>
              <w:left w:val="single" w:sz="4" w:space="0" w:color="auto"/>
              <w:bottom w:val="single" w:sz="4" w:space="0" w:color="auto"/>
              <w:right w:val="single" w:sz="4" w:space="0" w:color="auto"/>
            </w:tcBorders>
            <w:vAlign w:val="center"/>
            <w:hideMark/>
          </w:tcPr>
          <w:p w14:paraId="4020C365" w14:textId="77777777" w:rsidR="00C53DA6" w:rsidRPr="008B6F58" w:rsidRDefault="00C53DA6" w:rsidP="008B6F58">
            <w:pPr>
              <w:spacing w:after="0" w:line="240" w:lineRule="auto"/>
              <w:jc w:val="center"/>
              <w:rPr>
                <w:rFonts w:ascii="Arial" w:hAnsi="Arial" w:cs="Arial"/>
                <w:b/>
                <w:color w:val="000000" w:themeColor="text1"/>
                <w:sz w:val="24"/>
                <w:szCs w:val="24"/>
                <w:lang w:val="mn-MN"/>
              </w:rPr>
            </w:pPr>
            <w:r w:rsidRPr="008B6F58">
              <w:rPr>
                <w:rFonts w:ascii="Arial" w:hAnsi="Arial" w:cs="Arial"/>
                <w:b/>
                <w:color w:val="000000" w:themeColor="text1"/>
                <w:sz w:val="24"/>
                <w:szCs w:val="24"/>
                <w:lang w:val="mn-MN"/>
              </w:rPr>
              <w:t>Шалгуур үзүүлэлт</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3F4C0E0" w14:textId="77777777" w:rsidR="00C53DA6" w:rsidRPr="008B6F58" w:rsidRDefault="00C53DA6" w:rsidP="008B6F58">
            <w:pPr>
              <w:spacing w:after="0" w:line="240" w:lineRule="auto"/>
              <w:jc w:val="center"/>
              <w:rPr>
                <w:rFonts w:ascii="Arial" w:hAnsi="Arial" w:cs="Arial"/>
                <w:b/>
                <w:color w:val="000000" w:themeColor="text1"/>
                <w:sz w:val="24"/>
                <w:szCs w:val="24"/>
                <w:lang w:val="mn-MN"/>
              </w:rPr>
            </w:pPr>
            <w:r w:rsidRPr="008B6F58">
              <w:rPr>
                <w:rFonts w:ascii="Arial" w:hAnsi="Arial" w:cs="Arial"/>
                <w:b/>
                <w:color w:val="000000" w:themeColor="text1"/>
                <w:sz w:val="24"/>
                <w:szCs w:val="24"/>
                <w:lang w:val="mn-MN"/>
              </w:rPr>
              <w:t>Үр нөлөөг үнэлэх хэсэг</w:t>
            </w:r>
          </w:p>
        </w:tc>
        <w:tc>
          <w:tcPr>
            <w:tcW w:w="4120" w:type="dxa"/>
            <w:tcBorders>
              <w:top w:val="single" w:sz="4" w:space="0" w:color="auto"/>
              <w:left w:val="single" w:sz="4" w:space="0" w:color="auto"/>
              <w:bottom w:val="single" w:sz="4" w:space="0" w:color="auto"/>
              <w:right w:val="single" w:sz="4" w:space="0" w:color="auto"/>
            </w:tcBorders>
            <w:vAlign w:val="center"/>
            <w:hideMark/>
          </w:tcPr>
          <w:p w14:paraId="1F981A48" w14:textId="77777777" w:rsidR="00C53DA6" w:rsidRPr="008B6F58" w:rsidRDefault="00C53DA6" w:rsidP="008B6F58">
            <w:pPr>
              <w:spacing w:after="0" w:line="240" w:lineRule="auto"/>
              <w:jc w:val="center"/>
              <w:rPr>
                <w:rFonts w:ascii="Arial" w:hAnsi="Arial" w:cs="Arial"/>
                <w:b/>
                <w:color w:val="000000" w:themeColor="text1"/>
                <w:sz w:val="24"/>
                <w:szCs w:val="24"/>
                <w:lang w:val="mn-MN"/>
              </w:rPr>
            </w:pPr>
            <w:r w:rsidRPr="008B6F58">
              <w:rPr>
                <w:rFonts w:ascii="Arial" w:hAnsi="Arial" w:cs="Arial"/>
                <w:b/>
                <w:color w:val="000000" w:themeColor="text1"/>
                <w:sz w:val="24"/>
                <w:szCs w:val="24"/>
                <w:lang w:val="mn-MN"/>
              </w:rPr>
              <w:t>Тохирох шалгах хэрэгсэл</w:t>
            </w:r>
          </w:p>
        </w:tc>
      </w:tr>
      <w:tr w:rsidR="008B6F58" w:rsidRPr="001550A4" w14:paraId="481EFE39" w14:textId="77777777" w:rsidTr="0060415B">
        <w:trPr>
          <w:trHeight w:val="953"/>
        </w:trPr>
        <w:tc>
          <w:tcPr>
            <w:tcW w:w="674" w:type="dxa"/>
            <w:tcBorders>
              <w:top w:val="single" w:sz="4" w:space="0" w:color="auto"/>
              <w:left w:val="single" w:sz="4" w:space="0" w:color="auto"/>
              <w:bottom w:val="single" w:sz="4" w:space="0" w:color="auto"/>
              <w:right w:val="single" w:sz="4" w:space="0" w:color="auto"/>
            </w:tcBorders>
            <w:hideMark/>
          </w:tcPr>
          <w:p w14:paraId="73159AC4" w14:textId="77777777" w:rsidR="00C53DA6" w:rsidRPr="008B6F58" w:rsidRDefault="00C53DA6" w:rsidP="008B6F58">
            <w:pPr>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1</w:t>
            </w:r>
          </w:p>
        </w:tc>
        <w:tc>
          <w:tcPr>
            <w:tcW w:w="1873" w:type="dxa"/>
            <w:tcBorders>
              <w:top w:val="single" w:sz="4" w:space="0" w:color="auto"/>
              <w:left w:val="single" w:sz="4" w:space="0" w:color="auto"/>
              <w:bottom w:val="single" w:sz="4" w:space="0" w:color="auto"/>
              <w:right w:val="single" w:sz="4" w:space="0" w:color="auto"/>
            </w:tcBorders>
            <w:hideMark/>
          </w:tcPr>
          <w:p w14:paraId="1EDF3DDA" w14:textId="77777777" w:rsidR="00C53DA6" w:rsidRPr="008B6F58" w:rsidRDefault="00C53DA6" w:rsidP="008B6F58">
            <w:pPr>
              <w:spacing w:after="0" w:line="240" w:lineRule="auto"/>
              <w:jc w:val="center"/>
              <w:rPr>
                <w:rFonts w:ascii="Arial" w:hAnsi="Arial" w:cs="Arial"/>
                <w:color w:val="000000" w:themeColor="text1"/>
                <w:sz w:val="24"/>
                <w:szCs w:val="24"/>
                <w:lang w:val="mn-MN"/>
              </w:rPr>
            </w:pPr>
            <w:r w:rsidRPr="008B6F58">
              <w:rPr>
                <w:rFonts w:ascii="Arial" w:hAnsi="Arial" w:cs="Arial"/>
                <w:color w:val="000000" w:themeColor="text1"/>
                <w:sz w:val="24"/>
                <w:szCs w:val="24"/>
                <w:lang w:val="mn-MN"/>
              </w:rPr>
              <w:t>Зорилгод хүрэх байдал</w:t>
            </w:r>
          </w:p>
        </w:tc>
        <w:tc>
          <w:tcPr>
            <w:tcW w:w="2693" w:type="dxa"/>
            <w:tcBorders>
              <w:top w:val="single" w:sz="4" w:space="0" w:color="auto"/>
              <w:left w:val="single" w:sz="4" w:space="0" w:color="auto"/>
              <w:bottom w:val="single" w:sz="4" w:space="0" w:color="auto"/>
              <w:right w:val="single" w:sz="4" w:space="0" w:color="auto"/>
            </w:tcBorders>
            <w:hideMark/>
          </w:tcPr>
          <w:p w14:paraId="7554965B" w14:textId="77777777" w:rsidR="00FC5591" w:rsidRPr="008B6F58" w:rsidRDefault="00310699" w:rsidP="008B6F58">
            <w:pPr>
              <w:spacing w:before="2"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Хуулийн төслийн 4 дүгээр 4.1 дэх хэсэг</w:t>
            </w:r>
            <w:r w:rsidRPr="00497163">
              <w:rPr>
                <w:rFonts w:ascii="Arial" w:hAnsi="Arial" w:cs="Arial"/>
                <w:color w:val="000000" w:themeColor="text1"/>
                <w:sz w:val="24"/>
                <w:szCs w:val="24"/>
                <w:lang w:val="mn-MN"/>
              </w:rPr>
              <w:t>;</w:t>
            </w:r>
            <w:r w:rsidR="00FC5591" w:rsidRPr="008B6F58">
              <w:rPr>
                <w:rFonts w:ascii="Arial" w:hAnsi="Arial" w:cs="Arial"/>
                <w:color w:val="000000" w:themeColor="text1"/>
                <w:sz w:val="24"/>
                <w:szCs w:val="24"/>
                <w:lang w:val="mn-MN"/>
              </w:rPr>
              <w:t xml:space="preserve"> </w:t>
            </w:r>
            <w:r w:rsidRPr="008B6F58">
              <w:rPr>
                <w:rFonts w:ascii="Arial" w:hAnsi="Arial" w:cs="Arial"/>
                <w:color w:val="000000" w:themeColor="text1"/>
                <w:sz w:val="24"/>
                <w:szCs w:val="24"/>
                <w:lang w:val="mn-MN"/>
              </w:rPr>
              <w:t>12 дугаар зүйл</w:t>
            </w:r>
            <w:r w:rsidR="00FC5591" w:rsidRPr="008B6F58">
              <w:rPr>
                <w:rFonts w:ascii="Arial" w:hAnsi="Arial" w:cs="Arial"/>
                <w:color w:val="000000" w:themeColor="text1"/>
                <w:sz w:val="24"/>
                <w:szCs w:val="24"/>
                <w:lang w:val="mn-MN"/>
              </w:rPr>
              <w:t>, 6 дугаар зүйлийн 6.2 дахь хэсэг, 10 дугаар зүйлийн 10.2 дахь хэсэг, 10.3 дахь хэсэг, 12 дугаар зүйлийн 12.2 дахь хэсэг, 15 дугаар зүйлийн 15.4 дэх хэсэг. 17.2 дахь хэсэг, 17.3 дахь хэсэг, 33 дугаар зүйл, 19 дүгээр зүйл</w:t>
            </w:r>
          </w:p>
          <w:p w14:paraId="491909CF" w14:textId="77777777" w:rsidR="00C53DA6" w:rsidRPr="008B6F58" w:rsidRDefault="00C53DA6" w:rsidP="008B6F58">
            <w:pPr>
              <w:spacing w:before="2" w:line="240" w:lineRule="auto"/>
              <w:jc w:val="center"/>
              <w:rPr>
                <w:rFonts w:ascii="Arial" w:hAnsi="Arial" w:cs="Arial"/>
                <w:color w:val="000000" w:themeColor="text1"/>
                <w:sz w:val="24"/>
                <w:szCs w:val="24"/>
                <w:lang w:val="mn-MN"/>
              </w:rPr>
            </w:pPr>
          </w:p>
        </w:tc>
        <w:tc>
          <w:tcPr>
            <w:tcW w:w="4120" w:type="dxa"/>
            <w:tcBorders>
              <w:top w:val="single" w:sz="4" w:space="0" w:color="auto"/>
              <w:left w:val="single" w:sz="4" w:space="0" w:color="auto"/>
              <w:bottom w:val="single" w:sz="4" w:space="0" w:color="auto"/>
              <w:right w:val="single" w:sz="4" w:space="0" w:color="auto"/>
            </w:tcBorders>
            <w:hideMark/>
          </w:tcPr>
          <w:p w14:paraId="609A21A4" w14:textId="77777777" w:rsidR="00310699" w:rsidRPr="008B6F58" w:rsidRDefault="00310699" w:rsidP="008B6F58">
            <w:pPr>
              <w:spacing w:after="0" w:line="240" w:lineRule="auto"/>
              <w:jc w:val="both"/>
              <w:rPr>
                <w:rFonts w:ascii="Arial" w:hAnsi="Arial" w:cs="Arial"/>
                <w:b/>
                <w:color w:val="000000" w:themeColor="text1"/>
                <w:sz w:val="24"/>
                <w:szCs w:val="24"/>
                <w:lang w:val="mn-MN"/>
              </w:rPr>
            </w:pPr>
            <w:r w:rsidRPr="008B6F58">
              <w:rPr>
                <w:rFonts w:ascii="Arial" w:hAnsi="Arial" w:cs="Arial"/>
                <w:b/>
                <w:color w:val="000000" w:themeColor="text1"/>
                <w:sz w:val="24"/>
                <w:szCs w:val="24"/>
                <w:lang w:val="mn-MN"/>
              </w:rPr>
              <w:t>Зорилгод дүн шинжилгээ хийх:</w:t>
            </w:r>
          </w:p>
          <w:p w14:paraId="14096972" w14:textId="77777777" w:rsidR="00C53DA6" w:rsidRPr="008B6F58" w:rsidRDefault="00310699" w:rsidP="008B6F58">
            <w:pPr>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Хуулийн төслийн зохицуулалт нь төслийн үзэл баримтлалд дурдсан хэрэгцээ, шаардлагад нийцсэн эсэхэд дүн шинжилгээ хийнэ.</w:t>
            </w:r>
          </w:p>
        </w:tc>
      </w:tr>
      <w:tr w:rsidR="008B6F58" w:rsidRPr="001550A4" w14:paraId="6F44050D" w14:textId="77777777" w:rsidTr="0060415B">
        <w:trPr>
          <w:trHeight w:val="412"/>
        </w:trPr>
        <w:tc>
          <w:tcPr>
            <w:tcW w:w="674" w:type="dxa"/>
            <w:tcBorders>
              <w:top w:val="single" w:sz="4" w:space="0" w:color="auto"/>
              <w:left w:val="single" w:sz="4" w:space="0" w:color="auto"/>
              <w:bottom w:val="single" w:sz="4" w:space="0" w:color="auto"/>
              <w:right w:val="single" w:sz="4" w:space="0" w:color="auto"/>
            </w:tcBorders>
            <w:hideMark/>
          </w:tcPr>
          <w:p w14:paraId="680BB94E" w14:textId="77777777" w:rsidR="00C53DA6" w:rsidRPr="008B6F58" w:rsidRDefault="00C53DA6" w:rsidP="008B6F58">
            <w:pPr>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2</w:t>
            </w:r>
          </w:p>
        </w:tc>
        <w:tc>
          <w:tcPr>
            <w:tcW w:w="1873" w:type="dxa"/>
            <w:tcBorders>
              <w:top w:val="single" w:sz="4" w:space="0" w:color="auto"/>
              <w:left w:val="single" w:sz="4" w:space="0" w:color="auto"/>
              <w:bottom w:val="single" w:sz="4" w:space="0" w:color="auto"/>
              <w:right w:val="single" w:sz="4" w:space="0" w:color="auto"/>
            </w:tcBorders>
            <w:hideMark/>
          </w:tcPr>
          <w:p w14:paraId="24D0D50E" w14:textId="77777777" w:rsidR="00C53DA6" w:rsidRPr="008B6F58" w:rsidRDefault="00C53DA6" w:rsidP="008B6F58">
            <w:pPr>
              <w:spacing w:after="0" w:line="240" w:lineRule="auto"/>
              <w:jc w:val="center"/>
              <w:rPr>
                <w:rFonts w:ascii="Arial" w:hAnsi="Arial" w:cs="Arial"/>
                <w:color w:val="000000" w:themeColor="text1"/>
                <w:sz w:val="24"/>
                <w:szCs w:val="24"/>
                <w:lang w:val="mn-MN"/>
              </w:rPr>
            </w:pPr>
            <w:r w:rsidRPr="008B6F58">
              <w:rPr>
                <w:rFonts w:ascii="Arial" w:hAnsi="Arial" w:cs="Arial"/>
                <w:color w:val="000000" w:themeColor="text1"/>
                <w:sz w:val="24"/>
                <w:szCs w:val="24"/>
                <w:lang w:val="mn-MN"/>
              </w:rPr>
              <w:t>Ойлгомжтой байдал</w:t>
            </w:r>
          </w:p>
        </w:tc>
        <w:tc>
          <w:tcPr>
            <w:tcW w:w="2693" w:type="dxa"/>
            <w:tcBorders>
              <w:top w:val="single" w:sz="4" w:space="0" w:color="auto"/>
              <w:left w:val="single" w:sz="4" w:space="0" w:color="auto"/>
              <w:bottom w:val="single" w:sz="4" w:space="0" w:color="auto"/>
              <w:right w:val="single" w:sz="4" w:space="0" w:color="auto"/>
            </w:tcBorders>
            <w:hideMark/>
          </w:tcPr>
          <w:p w14:paraId="7A8A4D41" w14:textId="77777777" w:rsidR="00C53DA6" w:rsidRPr="008B6F58" w:rsidRDefault="00C53DA6" w:rsidP="008B6F58">
            <w:pPr>
              <w:spacing w:after="0" w:line="240" w:lineRule="auto"/>
              <w:jc w:val="center"/>
              <w:rPr>
                <w:rFonts w:ascii="Arial" w:hAnsi="Arial" w:cs="Arial"/>
                <w:color w:val="000000" w:themeColor="text1"/>
                <w:sz w:val="24"/>
                <w:szCs w:val="24"/>
                <w:lang w:val="mn-MN"/>
              </w:rPr>
            </w:pPr>
            <w:r w:rsidRPr="008B6F58">
              <w:rPr>
                <w:rFonts w:ascii="Arial" w:hAnsi="Arial" w:cs="Arial"/>
                <w:color w:val="000000" w:themeColor="text1"/>
                <w:sz w:val="24"/>
                <w:szCs w:val="24"/>
                <w:lang w:val="mn-MN"/>
              </w:rPr>
              <w:t>Хуулийн төсөл бүхэлдээ</w:t>
            </w:r>
          </w:p>
        </w:tc>
        <w:tc>
          <w:tcPr>
            <w:tcW w:w="4120" w:type="dxa"/>
            <w:tcBorders>
              <w:top w:val="single" w:sz="4" w:space="0" w:color="auto"/>
              <w:left w:val="single" w:sz="4" w:space="0" w:color="auto"/>
              <w:bottom w:val="single" w:sz="4" w:space="0" w:color="auto"/>
              <w:right w:val="single" w:sz="4" w:space="0" w:color="auto"/>
            </w:tcBorders>
            <w:hideMark/>
          </w:tcPr>
          <w:p w14:paraId="26C2A848" w14:textId="77777777" w:rsidR="00310699" w:rsidRPr="00497163" w:rsidRDefault="00310699" w:rsidP="008B6F58">
            <w:pPr>
              <w:spacing w:after="0" w:line="240" w:lineRule="auto"/>
              <w:jc w:val="both"/>
              <w:rPr>
                <w:rFonts w:ascii="Arial" w:hAnsi="Arial" w:cs="Arial"/>
                <w:b/>
                <w:color w:val="000000" w:themeColor="text1"/>
                <w:sz w:val="24"/>
                <w:szCs w:val="24"/>
                <w:lang w:val="mn-MN"/>
              </w:rPr>
            </w:pPr>
            <w:r w:rsidRPr="008B6F58">
              <w:rPr>
                <w:rFonts w:ascii="Arial" w:hAnsi="Arial" w:cs="Arial"/>
                <w:b/>
                <w:color w:val="000000" w:themeColor="text1"/>
                <w:sz w:val="24"/>
                <w:szCs w:val="24"/>
                <w:lang w:val="mn-MN"/>
              </w:rPr>
              <w:t>Ойлгомжтой байдлыг шалгах</w:t>
            </w:r>
            <w:r w:rsidRPr="00497163">
              <w:rPr>
                <w:rFonts w:ascii="Arial" w:hAnsi="Arial" w:cs="Arial"/>
                <w:b/>
                <w:color w:val="000000" w:themeColor="text1"/>
                <w:sz w:val="24"/>
                <w:szCs w:val="24"/>
                <w:lang w:val="mn-MN"/>
              </w:rPr>
              <w:t>:</w:t>
            </w:r>
          </w:p>
          <w:p w14:paraId="14BE9AC4" w14:textId="77777777" w:rsidR="00C53DA6" w:rsidRPr="008B6F58" w:rsidRDefault="00310699" w:rsidP="008B6F58">
            <w:pPr>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Хуулийн төсөлд хамаарах этгээдүүдээс уг төсөл нь ойлгомжтой байдлаар томьёологдсон эсэхийг шалгах, түүнчлэн Хууль тогтоомжийн тухай хууль, “Хууль тогтоомжийн төсөл боловсруулах аргачлал”-ыг баримталсан  эсэхийг шалгана.</w:t>
            </w:r>
          </w:p>
        </w:tc>
      </w:tr>
      <w:tr w:rsidR="00C53DA6" w:rsidRPr="001550A4" w14:paraId="2E404929" w14:textId="77777777" w:rsidTr="0060415B">
        <w:tc>
          <w:tcPr>
            <w:tcW w:w="674" w:type="dxa"/>
            <w:tcBorders>
              <w:top w:val="single" w:sz="4" w:space="0" w:color="auto"/>
              <w:left w:val="single" w:sz="4" w:space="0" w:color="auto"/>
              <w:bottom w:val="single" w:sz="4" w:space="0" w:color="auto"/>
              <w:right w:val="single" w:sz="4" w:space="0" w:color="auto"/>
            </w:tcBorders>
            <w:hideMark/>
          </w:tcPr>
          <w:p w14:paraId="1F82B83D" w14:textId="77777777" w:rsidR="00C53DA6" w:rsidRPr="008B6F58" w:rsidRDefault="00C53DA6" w:rsidP="008B6F58">
            <w:pPr>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3</w:t>
            </w:r>
          </w:p>
        </w:tc>
        <w:tc>
          <w:tcPr>
            <w:tcW w:w="1873" w:type="dxa"/>
            <w:tcBorders>
              <w:top w:val="single" w:sz="4" w:space="0" w:color="auto"/>
              <w:left w:val="single" w:sz="4" w:space="0" w:color="auto"/>
              <w:bottom w:val="single" w:sz="4" w:space="0" w:color="auto"/>
              <w:right w:val="single" w:sz="4" w:space="0" w:color="auto"/>
            </w:tcBorders>
            <w:hideMark/>
          </w:tcPr>
          <w:p w14:paraId="74E2C104" w14:textId="77777777" w:rsidR="00C53DA6" w:rsidRPr="008B6F58" w:rsidRDefault="00C53DA6" w:rsidP="008B6F58">
            <w:pPr>
              <w:spacing w:after="0" w:line="240" w:lineRule="auto"/>
              <w:jc w:val="center"/>
              <w:rPr>
                <w:rFonts w:ascii="Arial" w:hAnsi="Arial" w:cs="Arial"/>
                <w:color w:val="000000" w:themeColor="text1"/>
                <w:sz w:val="24"/>
                <w:szCs w:val="24"/>
                <w:lang w:val="mn-MN"/>
              </w:rPr>
            </w:pPr>
            <w:r w:rsidRPr="008B6F58">
              <w:rPr>
                <w:rFonts w:ascii="Arial" w:hAnsi="Arial" w:cs="Arial"/>
                <w:color w:val="000000" w:themeColor="text1"/>
                <w:sz w:val="24"/>
                <w:szCs w:val="24"/>
                <w:lang w:val="mn-MN"/>
              </w:rPr>
              <w:t>Харилцан уялдаа</w:t>
            </w:r>
          </w:p>
        </w:tc>
        <w:tc>
          <w:tcPr>
            <w:tcW w:w="2693" w:type="dxa"/>
            <w:tcBorders>
              <w:top w:val="single" w:sz="4" w:space="0" w:color="auto"/>
              <w:left w:val="single" w:sz="4" w:space="0" w:color="auto"/>
              <w:bottom w:val="single" w:sz="4" w:space="0" w:color="auto"/>
              <w:right w:val="single" w:sz="4" w:space="0" w:color="auto"/>
            </w:tcBorders>
            <w:hideMark/>
          </w:tcPr>
          <w:p w14:paraId="3A13B3E2" w14:textId="77777777" w:rsidR="00C53DA6" w:rsidRPr="008B6F58" w:rsidRDefault="00C53DA6" w:rsidP="008B6F58">
            <w:pPr>
              <w:spacing w:after="0" w:line="240" w:lineRule="auto"/>
              <w:jc w:val="center"/>
              <w:rPr>
                <w:rFonts w:ascii="Arial" w:hAnsi="Arial" w:cs="Arial"/>
                <w:color w:val="000000" w:themeColor="text1"/>
                <w:sz w:val="24"/>
                <w:szCs w:val="24"/>
                <w:lang w:val="mn-MN"/>
              </w:rPr>
            </w:pPr>
            <w:r w:rsidRPr="008B6F58">
              <w:rPr>
                <w:rFonts w:ascii="Arial" w:hAnsi="Arial" w:cs="Arial"/>
                <w:color w:val="000000" w:themeColor="text1"/>
                <w:sz w:val="24"/>
                <w:szCs w:val="24"/>
                <w:lang w:val="mn-MN"/>
              </w:rPr>
              <w:t>Хуулийн төсөл бүхэлдээ</w:t>
            </w:r>
          </w:p>
        </w:tc>
        <w:tc>
          <w:tcPr>
            <w:tcW w:w="4120" w:type="dxa"/>
            <w:tcBorders>
              <w:top w:val="single" w:sz="4" w:space="0" w:color="auto"/>
              <w:left w:val="single" w:sz="4" w:space="0" w:color="auto"/>
              <w:bottom w:val="single" w:sz="4" w:space="0" w:color="auto"/>
              <w:right w:val="single" w:sz="4" w:space="0" w:color="auto"/>
            </w:tcBorders>
            <w:hideMark/>
          </w:tcPr>
          <w:p w14:paraId="20E8C1A4" w14:textId="77777777" w:rsidR="00310699" w:rsidRPr="008B6F58" w:rsidRDefault="00310699" w:rsidP="008B6F58">
            <w:pPr>
              <w:spacing w:after="0" w:line="240" w:lineRule="auto"/>
              <w:jc w:val="both"/>
              <w:rPr>
                <w:rFonts w:ascii="Arial" w:hAnsi="Arial" w:cs="Arial"/>
                <w:b/>
                <w:color w:val="000000" w:themeColor="text1"/>
                <w:sz w:val="24"/>
                <w:szCs w:val="24"/>
                <w:lang w:val="mn-MN"/>
              </w:rPr>
            </w:pPr>
            <w:r w:rsidRPr="008B6F58">
              <w:rPr>
                <w:rFonts w:ascii="Arial" w:hAnsi="Arial" w:cs="Arial"/>
                <w:b/>
                <w:color w:val="000000" w:themeColor="text1"/>
                <w:sz w:val="24"/>
                <w:szCs w:val="24"/>
                <w:lang w:val="mn-MN"/>
              </w:rPr>
              <w:t>Хуулийн төслийн уялдаа холбоог шалгах:</w:t>
            </w:r>
          </w:p>
          <w:p w14:paraId="1C597092" w14:textId="77777777" w:rsidR="00C53DA6" w:rsidRPr="008B6F58" w:rsidRDefault="00310699" w:rsidP="008B6F58">
            <w:pPr>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Хуулийн төслийн уялдаа холбоог аргачлалын 4.10-т заасан асуултад хариулах замаар шалгана.</w:t>
            </w:r>
          </w:p>
        </w:tc>
      </w:tr>
    </w:tbl>
    <w:p w14:paraId="7343859B" w14:textId="77777777" w:rsidR="00C53DA6" w:rsidRPr="008B6F58" w:rsidRDefault="00C53DA6" w:rsidP="008B6F58">
      <w:pPr>
        <w:spacing w:after="0" w:line="240" w:lineRule="auto"/>
        <w:jc w:val="center"/>
        <w:rPr>
          <w:rFonts w:ascii="Arial" w:hAnsi="Arial" w:cs="Arial"/>
          <w:b/>
          <w:color w:val="000000" w:themeColor="text1"/>
          <w:sz w:val="24"/>
          <w:szCs w:val="24"/>
          <w:lang w:val="mn-MN"/>
        </w:rPr>
      </w:pPr>
    </w:p>
    <w:p w14:paraId="006971BD" w14:textId="77777777" w:rsidR="000E5445" w:rsidRPr="008B6F58" w:rsidRDefault="000E5445" w:rsidP="008B6F58">
      <w:pPr>
        <w:spacing w:after="0" w:line="240" w:lineRule="auto"/>
        <w:jc w:val="center"/>
        <w:rPr>
          <w:rFonts w:ascii="Arial" w:hAnsi="Arial" w:cs="Arial"/>
          <w:b/>
          <w:color w:val="000000" w:themeColor="text1"/>
          <w:sz w:val="24"/>
          <w:szCs w:val="24"/>
          <w:lang w:val="mn-MN"/>
        </w:rPr>
      </w:pPr>
    </w:p>
    <w:p w14:paraId="683D1ED3" w14:textId="77777777" w:rsidR="000E5445" w:rsidRPr="008B6F58" w:rsidRDefault="000E5445" w:rsidP="008B6F58">
      <w:pPr>
        <w:tabs>
          <w:tab w:val="left" w:pos="540"/>
        </w:tabs>
        <w:spacing w:after="0" w:line="240" w:lineRule="auto"/>
        <w:jc w:val="both"/>
        <w:rPr>
          <w:rFonts w:ascii="Arial" w:hAnsi="Arial" w:cs="Arial"/>
          <w:color w:val="000000" w:themeColor="text1"/>
          <w:sz w:val="24"/>
          <w:szCs w:val="24"/>
          <w:lang w:val="mn-MN"/>
        </w:rPr>
      </w:pPr>
      <w:r w:rsidRPr="008B6F58">
        <w:rPr>
          <w:rFonts w:ascii="Arial" w:hAnsi="Arial" w:cs="Arial"/>
          <w:b/>
          <w:color w:val="000000" w:themeColor="text1"/>
          <w:sz w:val="24"/>
          <w:szCs w:val="24"/>
          <w:lang w:val="mn-MN"/>
        </w:rPr>
        <w:tab/>
      </w:r>
      <w:r w:rsidR="00E41359" w:rsidRPr="008B6F58">
        <w:rPr>
          <w:rFonts w:ascii="Arial" w:hAnsi="Arial" w:cs="Arial"/>
          <w:color w:val="000000" w:themeColor="text1"/>
          <w:sz w:val="24"/>
          <w:szCs w:val="24"/>
          <w:lang w:val="mn-MN"/>
        </w:rPr>
        <w:t xml:space="preserve">Дээр дурдсан </w:t>
      </w:r>
      <w:r w:rsidRPr="008B6F58">
        <w:rPr>
          <w:rFonts w:ascii="Arial" w:hAnsi="Arial" w:cs="Arial"/>
          <w:color w:val="000000" w:themeColor="text1"/>
          <w:sz w:val="24"/>
          <w:szCs w:val="24"/>
          <w:lang w:val="mn-MN"/>
        </w:rPr>
        <w:t xml:space="preserve"> урьдчилан сонг</w:t>
      </w:r>
      <w:r w:rsidR="00395562" w:rsidRPr="008B6F58">
        <w:rPr>
          <w:rFonts w:ascii="Arial" w:hAnsi="Arial" w:cs="Arial"/>
          <w:color w:val="000000" w:themeColor="text1"/>
          <w:sz w:val="24"/>
          <w:szCs w:val="24"/>
          <w:lang w:val="mn-MN"/>
        </w:rPr>
        <w:t xml:space="preserve">осон шалгуур үзүүлэлт, </w:t>
      </w:r>
      <w:r w:rsidRPr="008B6F58">
        <w:rPr>
          <w:rFonts w:ascii="Arial" w:hAnsi="Arial" w:cs="Arial"/>
          <w:color w:val="000000" w:themeColor="text1"/>
          <w:sz w:val="24"/>
          <w:szCs w:val="24"/>
          <w:lang w:val="mn-MN"/>
        </w:rPr>
        <w:t xml:space="preserve"> шалгах хэрэгслийн дагуу хуулийн төслийн үр </w:t>
      </w:r>
      <w:r w:rsidR="00395562" w:rsidRPr="008B6F58">
        <w:rPr>
          <w:rFonts w:ascii="Arial" w:hAnsi="Arial" w:cs="Arial"/>
          <w:color w:val="000000" w:themeColor="text1"/>
          <w:sz w:val="24"/>
          <w:szCs w:val="24"/>
          <w:lang w:val="mn-MN"/>
        </w:rPr>
        <w:t xml:space="preserve">нөлөөг дараах байдлаар </w:t>
      </w:r>
      <w:r w:rsidR="0060415B" w:rsidRPr="008B6F58">
        <w:rPr>
          <w:rFonts w:ascii="Arial" w:hAnsi="Arial" w:cs="Arial"/>
          <w:color w:val="000000" w:themeColor="text1"/>
          <w:sz w:val="24"/>
          <w:szCs w:val="24"/>
          <w:lang w:val="mn-MN"/>
        </w:rPr>
        <w:t>хийв</w:t>
      </w:r>
      <w:r w:rsidR="00395562" w:rsidRPr="008B6F58">
        <w:rPr>
          <w:rFonts w:ascii="Arial" w:hAnsi="Arial" w:cs="Arial"/>
          <w:color w:val="000000" w:themeColor="text1"/>
          <w:sz w:val="24"/>
          <w:szCs w:val="24"/>
          <w:lang w:val="mn-MN"/>
        </w:rPr>
        <w:t>:</w:t>
      </w:r>
    </w:p>
    <w:p w14:paraId="0BD46338" w14:textId="77777777" w:rsidR="001208FE" w:rsidRPr="008B6F58" w:rsidRDefault="001208FE" w:rsidP="008B6F58">
      <w:pPr>
        <w:tabs>
          <w:tab w:val="left" w:pos="540"/>
        </w:tabs>
        <w:spacing w:after="0" w:line="240" w:lineRule="auto"/>
        <w:jc w:val="both"/>
        <w:rPr>
          <w:rFonts w:ascii="Arial" w:hAnsi="Arial" w:cs="Arial"/>
          <w:color w:val="000000" w:themeColor="text1"/>
          <w:sz w:val="24"/>
          <w:szCs w:val="24"/>
          <w:lang w:val="mn-MN"/>
        </w:rPr>
      </w:pPr>
    </w:p>
    <w:p w14:paraId="6DEEFFAE" w14:textId="77777777" w:rsidR="000E5445" w:rsidRPr="008B6F58" w:rsidRDefault="00EE6CAB" w:rsidP="008B6F58">
      <w:pPr>
        <w:spacing w:after="0" w:line="240" w:lineRule="auto"/>
        <w:ind w:firstLine="540"/>
        <w:jc w:val="both"/>
        <w:rPr>
          <w:rFonts w:ascii="Arial" w:hAnsi="Arial" w:cs="Arial"/>
          <w:b/>
          <w:color w:val="000000" w:themeColor="text1"/>
          <w:sz w:val="24"/>
          <w:szCs w:val="24"/>
          <w:lang w:val="mn-MN"/>
        </w:rPr>
      </w:pPr>
      <w:r w:rsidRPr="008B6F58">
        <w:rPr>
          <w:rFonts w:ascii="Arial" w:hAnsi="Arial" w:cs="Arial"/>
          <w:b/>
          <w:color w:val="000000" w:themeColor="text1"/>
          <w:sz w:val="24"/>
          <w:szCs w:val="24"/>
          <w:lang w:val="mn-MN"/>
        </w:rPr>
        <w:t>3.</w:t>
      </w:r>
      <w:r w:rsidR="00204AE0" w:rsidRPr="008B6F58">
        <w:rPr>
          <w:rFonts w:ascii="Arial" w:hAnsi="Arial" w:cs="Arial"/>
          <w:b/>
          <w:color w:val="000000" w:themeColor="text1"/>
          <w:sz w:val="24"/>
          <w:szCs w:val="24"/>
          <w:lang w:val="mn-MN"/>
        </w:rPr>
        <w:t>1.</w:t>
      </w:r>
      <w:r w:rsidR="000E5445" w:rsidRPr="008B6F58">
        <w:rPr>
          <w:rFonts w:ascii="Arial" w:hAnsi="Arial" w:cs="Arial"/>
          <w:b/>
          <w:color w:val="000000" w:themeColor="text1"/>
          <w:sz w:val="24"/>
          <w:szCs w:val="24"/>
          <w:lang w:val="mn-MN"/>
        </w:rPr>
        <w:t>“Зорилгод хүрэх байдал” шалгуур үзүү</w:t>
      </w:r>
      <w:r w:rsidR="003433AF" w:rsidRPr="008B6F58">
        <w:rPr>
          <w:rFonts w:ascii="Arial" w:hAnsi="Arial" w:cs="Arial"/>
          <w:b/>
          <w:color w:val="000000" w:themeColor="text1"/>
          <w:sz w:val="24"/>
          <w:szCs w:val="24"/>
          <w:lang w:val="mn-MN"/>
        </w:rPr>
        <w:t>лэлтийн хүрээнд хийсэн үнэлгээ</w:t>
      </w:r>
    </w:p>
    <w:p w14:paraId="04D3BA17" w14:textId="77777777" w:rsidR="00EF3AA4" w:rsidRPr="008B6F58" w:rsidRDefault="00EF3AA4" w:rsidP="008B6F58">
      <w:pPr>
        <w:spacing w:after="0" w:line="240" w:lineRule="auto"/>
        <w:ind w:firstLine="540"/>
        <w:jc w:val="both"/>
        <w:rPr>
          <w:rFonts w:ascii="Arial" w:hAnsi="Arial" w:cs="Arial"/>
          <w:b/>
          <w:color w:val="000000" w:themeColor="text1"/>
          <w:sz w:val="24"/>
          <w:szCs w:val="24"/>
          <w:lang w:val="mn-MN"/>
        </w:rPr>
      </w:pPr>
    </w:p>
    <w:p w14:paraId="4996ABD8" w14:textId="77777777" w:rsidR="0060415B" w:rsidRPr="008B6F58" w:rsidRDefault="0060415B" w:rsidP="008B6F58">
      <w:pPr>
        <w:spacing w:after="0" w:line="240" w:lineRule="auto"/>
        <w:ind w:firstLine="720"/>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 xml:space="preserve">Энэ шалгуур үзүүлэлтийн хүрээнд хуулийн төслийн зохицуулалт нь хуулийн төсөл боловсруулах болсон хэрэгцээ, шаардлагад нийцсэн эсэхийг шалгахын тулд </w:t>
      </w:r>
      <w:r w:rsidRPr="008B6F58">
        <w:rPr>
          <w:rFonts w:ascii="Arial" w:hAnsi="Arial" w:cs="Arial"/>
          <w:color w:val="000000" w:themeColor="text1"/>
          <w:sz w:val="24"/>
          <w:szCs w:val="24"/>
          <w:lang w:val="mn-MN"/>
        </w:rPr>
        <w:lastRenderedPageBreak/>
        <w:t>хуулийн төслийн үзэл баримтлалд</w:t>
      </w:r>
      <w:r w:rsidRPr="008B6F58">
        <w:rPr>
          <w:rStyle w:val="FootnoteReference"/>
          <w:rFonts w:ascii="Arial" w:hAnsi="Arial" w:cs="Arial"/>
          <w:color w:val="000000" w:themeColor="text1"/>
          <w:sz w:val="24"/>
          <w:szCs w:val="24"/>
          <w:lang w:val="mn-MN"/>
        </w:rPr>
        <w:footnoteReference w:id="7"/>
      </w:r>
      <w:r w:rsidRPr="008B6F58">
        <w:rPr>
          <w:rFonts w:ascii="Arial" w:hAnsi="Arial" w:cs="Arial"/>
          <w:color w:val="000000" w:themeColor="text1"/>
          <w:sz w:val="24"/>
          <w:szCs w:val="24"/>
          <w:lang w:val="mn-MN"/>
        </w:rPr>
        <w:t xml:space="preserve"> тусгасан хэрэгцээ шаардлагыг хуулийн төсөлд хэрхэн тусгасныг тогтоох, эдгээр  зохицуулалт нь үзэл баримтлалд тодорхойлсон хэрэгцээ, шаардлагад нийцэж байгаа эсэхийг  харьцуулан дүн шинжилгээ хийлээ.</w:t>
      </w:r>
    </w:p>
    <w:p w14:paraId="344B4CBE" w14:textId="77777777" w:rsidR="0060415B" w:rsidRPr="008B6F58" w:rsidRDefault="0060415B" w:rsidP="008B6F58">
      <w:pPr>
        <w:spacing w:after="0" w:line="240" w:lineRule="auto"/>
        <w:ind w:firstLine="540"/>
        <w:jc w:val="both"/>
        <w:rPr>
          <w:rFonts w:ascii="Arial" w:hAnsi="Arial" w:cs="Arial"/>
          <w:b/>
          <w:color w:val="000000" w:themeColor="text1"/>
          <w:sz w:val="24"/>
          <w:szCs w:val="24"/>
          <w:lang w:val="mn-MN"/>
        </w:rPr>
      </w:pPr>
    </w:p>
    <w:p w14:paraId="47CBF59B" w14:textId="77777777" w:rsidR="0060415B" w:rsidRPr="00497163" w:rsidRDefault="0060415B" w:rsidP="008B6F58">
      <w:pPr>
        <w:spacing w:after="0" w:line="240" w:lineRule="auto"/>
        <w:ind w:right="-130" w:firstLine="720"/>
        <w:jc w:val="both"/>
        <w:rPr>
          <w:rFonts w:ascii="Arial" w:eastAsiaTheme="minorHAnsi" w:hAnsi="Arial" w:cs="Arial"/>
          <w:i/>
          <w:iCs/>
          <w:noProof/>
          <w:color w:val="000000" w:themeColor="text1"/>
          <w:sz w:val="24"/>
          <w:szCs w:val="24"/>
          <w:lang w:val="mn-MN"/>
        </w:rPr>
      </w:pPr>
      <w:r w:rsidRPr="008B6F58">
        <w:rPr>
          <w:rFonts w:ascii="Arial" w:eastAsiaTheme="minorHAnsi" w:hAnsi="Arial" w:cs="Arial"/>
          <w:i/>
          <w:iCs/>
          <w:noProof/>
          <w:color w:val="000000" w:themeColor="text1"/>
          <w:sz w:val="24"/>
          <w:szCs w:val="24"/>
          <w:lang w:val="mn-MN"/>
        </w:rPr>
        <w:t>Гэр бүл, хүүхдийн хэргийн анхан болон давж заалдах шатны шүүх байгуулсан хууль санаачлагчийн үзэл баримтлал, танилцуулг</w:t>
      </w:r>
      <w:r w:rsidR="00FC5591" w:rsidRPr="008B6F58">
        <w:rPr>
          <w:rFonts w:ascii="Arial" w:eastAsiaTheme="minorHAnsi" w:hAnsi="Arial" w:cs="Arial"/>
          <w:i/>
          <w:iCs/>
          <w:noProof/>
          <w:color w:val="000000" w:themeColor="text1"/>
          <w:sz w:val="24"/>
          <w:szCs w:val="24"/>
          <w:lang w:val="mn-MN"/>
        </w:rPr>
        <w:t>ыг сөхөхөд</w:t>
      </w:r>
      <w:r w:rsidRPr="00497163">
        <w:rPr>
          <w:rFonts w:ascii="Arial" w:eastAsiaTheme="minorHAnsi" w:hAnsi="Arial" w:cs="Arial"/>
          <w:i/>
          <w:iCs/>
          <w:noProof/>
          <w:color w:val="000000" w:themeColor="text1"/>
          <w:sz w:val="24"/>
          <w:szCs w:val="24"/>
          <w:lang w:val="mn-MN"/>
        </w:rPr>
        <w:t>:</w:t>
      </w:r>
    </w:p>
    <w:p w14:paraId="769A1A51" w14:textId="77777777" w:rsidR="0060415B" w:rsidRPr="008B6F58" w:rsidRDefault="0060415B" w:rsidP="008B6F58">
      <w:pPr>
        <w:spacing w:after="0" w:line="240" w:lineRule="auto"/>
        <w:ind w:right="-130" w:firstLine="720"/>
        <w:jc w:val="both"/>
        <w:rPr>
          <w:rFonts w:ascii="Arial" w:eastAsiaTheme="minorHAnsi" w:hAnsi="Arial" w:cs="Arial"/>
          <w:noProof/>
          <w:color w:val="000000" w:themeColor="text1"/>
          <w:sz w:val="24"/>
          <w:szCs w:val="24"/>
          <w:lang w:val="mn-MN"/>
        </w:rPr>
      </w:pPr>
    </w:p>
    <w:p w14:paraId="10F07B8E" w14:textId="77777777" w:rsidR="0060415B" w:rsidRPr="00497163" w:rsidRDefault="0060415B" w:rsidP="008B6F58">
      <w:pPr>
        <w:spacing w:after="0" w:line="240" w:lineRule="auto"/>
        <w:ind w:right="-130" w:firstLine="720"/>
        <w:jc w:val="both"/>
        <w:rPr>
          <w:rFonts w:ascii="Arial" w:eastAsia="Verdana" w:hAnsi="Arial" w:cs="Arial"/>
          <w:bCs/>
          <w:color w:val="000000" w:themeColor="text1"/>
          <w:sz w:val="24"/>
          <w:szCs w:val="24"/>
          <w:lang w:val="mn-MN"/>
        </w:rPr>
      </w:pPr>
      <w:r w:rsidRPr="008B6F58">
        <w:rPr>
          <w:rFonts w:ascii="Arial" w:eastAsiaTheme="minorHAnsi" w:hAnsi="Arial" w:cs="Arial"/>
          <w:noProof/>
          <w:color w:val="000000" w:themeColor="text1"/>
          <w:sz w:val="24"/>
          <w:szCs w:val="24"/>
          <w:lang w:val="mn-MN"/>
        </w:rPr>
        <w:t xml:space="preserve"> </w:t>
      </w:r>
      <w:bookmarkStart w:id="1" w:name="OLE_LINK44"/>
      <w:bookmarkStart w:id="2" w:name="OLE_LINK45"/>
      <w:r w:rsidRPr="008B6F58">
        <w:rPr>
          <w:rFonts w:ascii="Arial" w:eastAsiaTheme="minorHAnsi" w:hAnsi="Arial" w:cs="Arial"/>
          <w:noProof/>
          <w:color w:val="000000" w:themeColor="text1"/>
          <w:sz w:val="24"/>
          <w:szCs w:val="24"/>
          <w:lang w:val="mn-MN"/>
        </w:rPr>
        <w:t>“</w:t>
      </w:r>
      <w:r w:rsidRPr="00497163">
        <w:rPr>
          <w:rFonts w:ascii="Arial" w:eastAsiaTheme="minorHAnsi" w:hAnsi="Arial" w:cs="Arial"/>
          <w:noProof/>
          <w:color w:val="000000" w:themeColor="text1"/>
          <w:sz w:val="24"/>
          <w:szCs w:val="24"/>
          <w:lang w:val="mn-MN"/>
        </w:rPr>
        <w:t xml:space="preserve">Гэр бүл, хүүхдийн хэргийн анхан болон давж заалдах шатны шүүх байгуулах зорилго нь гэр бүл, насанд хүрээгүй хүний хэргийг харьяалан шийдвэрлэх шүүхийн мэргэшсэн тогтолцоо бүрдүүлэх замаар гэр бүл, хүүхдийн эрх ашгийг хамгаалах, </w:t>
      </w:r>
      <w:r w:rsidRPr="00497163">
        <w:rPr>
          <w:rFonts w:ascii="Arial" w:eastAsia="Verdana" w:hAnsi="Arial" w:cs="Arial"/>
          <w:bCs/>
          <w:color w:val="000000" w:themeColor="text1"/>
          <w:sz w:val="24"/>
          <w:szCs w:val="24"/>
          <w:lang w:val="mn-MN"/>
        </w:rPr>
        <w:t xml:space="preserve">төрөөс баримтлах гэр бүл, хүүхэд хамгааллын бодлогыг үр ашигтай, бодитой хэрэгжүүлэх, гэр бүл, хүүхэд хамгааллын холбогдох байгууллагуудыг бэхжүүлэх юм. </w:t>
      </w:r>
    </w:p>
    <w:p w14:paraId="74C0C03D" w14:textId="77777777" w:rsidR="0060415B" w:rsidRPr="008B6F58" w:rsidRDefault="0060415B" w:rsidP="008B6F58">
      <w:pPr>
        <w:spacing w:after="0" w:line="240" w:lineRule="auto"/>
        <w:ind w:right="-130" w:firstLine="720"/>
        <w:jc w:val="both"/>
        <w:rPr>
          <w:rFonts w:ascii="Arial" w:eastAsiaTheme="minorHAnsi" w:hAnsi="Arial" w:cs="Arial"/>
          <w:noProof/>
          <w:color w:val="000000" w:themeColor="text1"/>
          <w:sz w:val="24"/>
          <w:szCs w:val="24"/>
          <w:lang w:val="mn-MN"/>
        </w:rPr>
      </w:pPr>
    </w:p>
    <w:p w14:paraId="219BD335" w14:textId="77777777" w:rsidR="0060415B" w:rsidRPr="008B6F58" w:rsidRDefault="0060415B" w:rsidP="008B6F58">
      <w:pPr>
        <w:spacing w:after="0" w:line="240" w:lineRule="auto"/>
        <w:ind w:right="-130" w:firstLine="720"/>
        <w:jc w:val="both"/>
        <w:rPr>
          <w:rFonts w:ascii="Arial" w:eastAsiaTheme="minorHAnsi" w:hAnsi="Arial" w:cs="Arial"/>
          <w:bCs/>
          <w:color w:val="000000" w:themeColor="text1"/>
          <w:sz w:val="24"/>
          <w:szCs w:val="24"/>
          <w:lang w:val="mn-MN"/>
        </w:rPr>
      </w:pPr>
      <w:r w:rsidRPr="00497163">
        <w:rPr>
          <w:rFonts w:ascii="Arial" w:eastAsiaTheme="minorHAnsi" w:hAnsi="Arial" w:cs="Arial"/>
          <w:bCs/>
          <w:color w:val="000000" w:themeColor="text1"/>
          <w:sz w:val="24"/>
          <w:szCs w:val="24"/>
          <w:lang w:val="mn-MN"/>
        </w:rPr>
        <w:t>Гэмт хэрэг, зөрчил үйлдсэн</w:t>
      </w:r>
      <w:r w:rsidRPr="008B6F58">
        <w:rPr>
          <w:rFonts w:ascii="Arial" w:eastAsiaTheme="minorHAnsi" w:hAnsi="Arial" w:cs="Arial"/>
          <w:bCs/>
          <w:color w:val="000000" w:themeColor="text1"/>
          <w:sz w:val="24"/>
          <w:szCs w:val="24"/>
          <w:lang w:val="mn-MN"/>
        </w:rPr>
        <w:t>,</w:t>
      </w:r>
      <w:r w:rsidRPr="00497163">
        <w:rPr>
          <w:rFonts w:ascii="Arial" w:eastAsiaTheme="minorHAnsi" w:hAnsi="Arial" w:cs="Arial"/>
          <w:bCs/>
          <w:color w:val="000000" w:themeColor="text1"/>
          <w:sz w:val="24"/>
          <w:szCs w:val="24"/>
          <w:lang w:val="mn-MN"/>
        </w:rPr>
        <w:t xml:space="preserve"> өөр бусад байдлаар шүүх үйл ажиллагаанд татагдан оролцож буй насанд хүрээгүй хүмүүсийн хувьд тэдний нас, бие, сэтгэл зүйн онцлогт тохирсон, цаашид бие хүн болон төлөвшихөд нь онцгой анхаарсан хэрэг хянан шийдвэрлэх эерэг орчин, тусгай журам шаардагддагийг дэлхий нийт анхааран хүүхдийн хэргийн шүүх, гэр бүлийн шүүхийг дагнан байгуулж байна.</w:t>
      </w:r>
      <w:bookmarkEnd w:id="1"/>
      <w:bookmarkEnd w:id="2"/>
      <w:r w:rsidRPr="008B6F58">
        <w:rPr>
          <w:rFonts w:ascii="Arial" w:eastAsiaTheme="minorHAnsi" w:hAnsi="Arial" w:cs="Arial"/>
          <w:bCs/>
          <w:color w:val="000000" w:themeColor="text1"/>
          <w:sz w:val="24"/>
          <w:szCs w:val="24"/>
          <w:lang w:val="mn-MN"/>
        </w:rPr>
        <w:t xml:space="preserve"> </w:t>
      </w:r>
    </w:p>
    <w:p w14:paraId="72025338" w14:textId="77777777" w:rsidR="0060415B" w:rsidRPr="008B6F58" w:rsidRDefault="0060415B" w:rsidP="008B6F58">
      <w:pPr>
        <w:spacing w:after="0" w:line="240" w:lineRule="auto"/>
        <w:ind w:right="-130" w:firstLine="720"/>
        <w:jc w:val="both"/>
        <w:rPr>
          <w:rFonts w:ascii="Arial" w:eastAsiaTheme="minorHAnsi" w:hAnsi="Arial" w:cs="Arial"/>
          <w:bCs/>
          <w:color w:val="000000" w:themeColor="text1"/>
          <w:sz w:val="24"/>
          <w:szCs w:val="24"/>
          <w:lang w:val="mn-MN"/>
        </w:rPr>
      </w:pPr>
    </w:p>
    <w:p w14:paraId="5E3F89AC" w14:textId="77777777" w:rsidR="0060415B" w:rsidRPr="008B6F58" w:rsidRDefault="0060415B" w:rsidP="008B6F58">
      <w:pPr>
        <w:spacing w:after="0" w:line="240" w:lineRule="auto"/>
        <w:ind w:right="-130" w:firstLine="720"/>
        <w:jc w:val="both"/>
        <w:rPr>
          <w:rFonts w:ascii="Arial" w:eastAsiaTheme="minorHAnsi" w:hAnsi="Arial" w:cs="Arial"/>
          <w:noProof/>
          <w:color w:val="000000" w:themeColor="text1"/>
          <w:sz w:val="24"/>
          <w:szCs w:val="24"/>
          <w:lang w:val="mn-MN"/>
        </w:rPr>
      </w:pPr>
      <w:r w:rsidRPr="008B6F58">
        <w:rPr>
          <w:rFonts w:ascii="Arial" w:eastAsiaTheme="minorHAnsi" w:hAnsi="Arial" w:cs="Arial"/>
          <w:bCs/>
          <w:color w:val="000000" w:themeColor="text1"/>
          <w:sz w:val="24"/>
          <w:szCs w:val="24"/>
          <w:lang w:val="mn-MN"/>
        </w:rPr>
        <w:t xml:space="preserve">Монгол Улсад ч мөн адил </w:t>
      </w:r>
      <w:r w:rsidRPr="00497163">
        <w:rPr>
          <w:rFonts w:ascii="Arial" w:hAnsi="Arial" w:cs="Arial"/>
          <w:color w:val="000000" w:themeColor="text1"/>
          <w:sz w:val="24"/>
          <w:szCs w:val="24"/>
          <w:lang w:val="mn-MN"/>
        </w:rPr>
        <w:t>гэр бүл</w:t>
      </w:r>
      <w:r w:rsidR="00FC5591" w:rsidRPr="00497163">
        <w:rPr>
          <w:rFonts w:ascii="Arial" w:hAnsi="Arial" w:cs="Arial"/>
          <w:color w:val="000000" w:themeColor="text1"/>
          <w:sz w:val="24"/>
          <w:szCs w:val="24"/>
          <w:lang w:val="mn-MN"/>
        </w:rPr>
        <w:t xml:space="preserve">, насанд хүрээгүй хүний </w:t>
      </w:r>
      <w:r w:rsidRPr="00497163">
        <w:rPr>
          <w:rFonts w:ascii="Arial" w:hAnsi="Arial" w:cs="Arial"/>
          <w:color w:val="000000" w:themeColor="text1"/>
          <w:sz w:val="24"/>
          <w:szCs w:val="24"/>
          <w:lang w:val="mn-MN"/>
        </w:rPr>
        <w:t>дагнасан шүүх байгуулах хэрэгцээ, шаардлага үүссэн</w:t>
      </w:r>
      <w:r w:rsidRPr="008B6F58">
        <w:rPr>
          <w:rFonts w:ascii="Arial" w:hAnsi="Arial" w:cs="Arial"/>
          <w:color w:val="000000" w:themeColor="text1"/>
          <w:sz w:val="24"/>
          <w:szCs w:val="24"/>
          <w:lang w:val="mn-MN"/>
        </w:rPr>
        <w:t xml:space="preserve"> талаар </w:t>
      </w:r>
      <w:r w:rsidR="00FC5591" w:rsidRPr="008B6F58">
        <w:rPr>
          <w:rFonts w:ascii="Arial" w:hAnsi="Arial" w:cs="Arial"/>
          <w:color w:val="000000" w:themeColor="text1"/>
          <w:sz w:val="24"/>
          <w:szCs w:val="24"/>
          <w:lang w:val="mn-MN"/>
        </w:rPr>
        <w:t xml:space="preserve">холбогдох судалгаа </w:t>
      </w:r>
      <w:r w:rsidRPr="008B6F58">
        <w:rPr>
          <w:rFonts w:ascii="Arial" w:hAnsi="Arial" w:cs="Arial"/>
          <w:color w:val="000000" w:themeColor="text1"/>
          <w:sz w:val="24"/>
          <w:szCs w:val="24"/>
          <w:lang w:val="mn-MN"/>
        </w:rPr>
        <w:t xml:space="preserve">гарсан бөгөөд ийнхүү үүссэн хэрэгцээ, шаардлага, гэр бүлийн хэрэг, маргаан болон </w:t>
      </w:r>
      <w:r w:rsidRPr="00497163">
        <w:rPr>
          <w:rFonts w:ascii="Arial" w:eastAsiaTheme="minorHAnsi" w:hAnsi="Arial" w:cs="Arial"/>
          <w:bCs/>
          <w:color w:val="000000" w:themeColor="text1"/>
          <w:sz w:val="24"/>
          <w:szCs w:val="24"/>
          <w:lang w:val="mn-MN"/>
        </w:rPr>
        <w:t>гэмт хэрэг, зөрчил үйлдсэн</w:t>
      </w:r>
      <w:r w:rsidRPr="008B6F58">
        <w:rPr>
          <w:rFonts w:ascii="Arial" w:eastAsiaTheme="minorHAnsi" w:hAnsi="Arial" w:cs="Arial"/>
          <w:bCs/>
          <w:color w:val="000000" w:themeColor="text1"/>
          <w:sz w:val="24"/>
          <w:szCs w:val="24"/>
          <w:lang w:val="mn-MN"/>
        </w:rPr>
        <w:t xml:space="preserve"> насанд хүрээгүй хүний статистик тоон мэдээлэл, </w:t>
      </w:r>
      <w:r w:rsidRPr="00497163">
        <w:rPr>
          <w:rFonts w:ascii="Arial" w:eastAsiaTheme="minorHAnsi" w:hAnsi="Arial" w:cs="Arial"/>
          <w:color w:val="000000" w:themeColor="text1"/>
          <w:sz w:val="24"/>
          <w:szCs w:val="24"/>
          <w:lang w:val="mn-MN"/>
        </w:rPr>
        <w:t>хүүхдийн эрхийг хамгаалах чиглэлээр Монгол Улсын о</w:t>
      </w:r>
      <w:r w:rsidRPr="00497163">
        <w:rPr>
          <w:rFonts w:ascii="Arial" w:eastAsia="Times New Roman" w:hAnsi="Arial" w:cs="Arial"/>
          <w:color w:val="000000" w:themeColor="text1"/>
          <w:sz w:val="24"/>
          <w:szCs w:val="24"/>
          <w:lang w:val="mn-MN"/>
        </w:rPr>
        <w:t>лон улсын гэрээ конвенцо</w:t>
      </w:r>
      <w:r w:rsidRPr="008B6F58">
        <w:rPr>
          <w:rFonts w:ascii="Arial" w:eastAsia="Times New Roman" w:hAnsi="Arial" w:cs="Arial"/>
          <w:color w:val="000000" w:themeColor="text1"/>
          <w:sz w:val="24"/>
          <w:szCs w:val="24"/>
          <w:lang w:val="mn-MN"/>
        </w:rPr>
        <w:t>ор</w:t>
      </w:r>
      <w:r w:rsidRPr="00497163">
        <w:rPr>
          <w:rFonts w:ascii="Arial" w:eastAsia="Times New Roman" w:hAnsi="Arial" w:cs="Arial"/>
          <w:color w:val="000000" w:themeColor="text1"/>
          <w:sz w:val="24"/>
          <w:szCs w:val="24"/>
          <w:lang w:val="mn-MN"/>
        </w:rPr>
        <w:t xml:space="preserve"> хүлээсэн үүрэг</w:t>
      </w:r>
      <w:r w:rsidRPr="008B6F58">
        <w:rPr>
          <w:rFonts w:ascii="Arial" w:eastAsia="Times New Roman" w:hAnsi="Arial" w:cs="Arial"/>
          <w:color w:val="000000" w:themeColor="text1"/>
          <w:sz w:val="24"/>
          <w:szCs w:val="24"/>
          <w:lang w:val="mn-MN"/>
        </w:rPr>
        <w:t xml:space="preserve">, бусад улсын жишиг, чиг хандлага зэргийг харгалзан тэдгээрийн </w:t>
      </w:r>
      <w:r w:rsidRPr="00497163">
        <w:rPr>
          <w:rFonts w:ascii="Arial" w:eastAsia="Times New Roman" w:hAnsi="Arial" w:cs="Arial"/>
          <w:color w:val="000000" w:themeColor="text1"/>
          <w:sz w:val="24"/>
          <w:szCs w:val="24"/>
          <w:lang w:val="mn-MN"/>
        </w:rPr>
        <w:t xml:space="preserve">онцлогт тохирсон </w:t>
      </w:r>
      <w:r w:rsidRPr="00497163">
        <w:rPr>
          <w:rFonts w:ascii="Arial" w:eastAsiaTheme="minorHAnsi" w:hAnsi="Arial" w:cs="Arial"/>
          <w:noProof/>
          <w:color w:val="000000" w:themeColor="text1"/>
          <w:sz w:val="24"/>
          <w:szCs w:val="24"/>
          <w:lang w:val="mn-MN"/>
        </w:rPr>
        <w:t>гэр бүл, насанд хүрээгүй хүний хэргийг харьяалан шийдвэрлэх шүүхийн мэргэшсэн тогтолцоо бүрдүүлэх</w:t>
      </w:r>
      <w:r w:rsidRPr="008B6F58">
        <w:rPr>
          <w:rFonts w:ascii="Arial" w:eastAsiaTheme="minorHAnsi" w:hAnsi="Arial" w:cs="Arial"/>
          <w:noProof/>
          <w:color w:val="000000" w:themeColor="text1"/>
          <w:sz w:val="24"/>
          <w:szCs w:val="24"/>
          <w:lang w:val="mn-MN"/>
        </w:rPr>
        <w:t xml:space="preserve"> үүднээс Гэр бүл, хүүхдийн хэргийн дагнасан шүүх байгуулах” зорилгыг тодорхойлжээ. </w:t>
      </w:r>
    </w:p>
    <w:p w14:paraId="46916EEA" w14:textId="77777777" w:rsidR="0060415B" w:rsidRPr="008B6F58" w:rsidRDefault="0060415B" w:rsidP="008B6F58">
      <w:pPr>
        <w:spacing w:after="0" w:line="240" w:lineRule="auto"/>
        <w:ind w:right="-130" w:firstLine="720"/>
        <w:jc w:val="both"/>
        <w:rPr>
          <w:rFonts w:ascii="Arial" w:eastAsiaTheme="minorHAnsi" w:hAnsi="Arial" w:cs="Arial"/>
          <w:noProof/>
          <w:color w:val="000000" w:themeColor="text1"/>
          <w:sz w:val="24"/>
          <w:szCs w:val="24"/>
          <w:lang w:val="mn-MN"/>
        </w:rPr>
      </w:pPr>
    </w:p>
    <w:p w14:paraId="5458E245" w14:textId="77777777" w:rsidR="005C0C9F" w:rsidRPr="008B6F58" w:rsidRDefault="005C0C9F" w:rsidP="008B6F58">
      <w:pPr>
        <w:spacing w:after="0" w:line="240" w:lineRule="auto"/>
        <w:ind w:right="-130" w:firstLine="720"/>
        <w:jc w:val="both"/>
        <w:rPr>
          <w:rFonts w:ascii="Arial" w:eastAsiaTheme="minorHAnsi" w:hAnsi="Arial" w:cs="Arial"/>
          <w:noProof/>
          <w:color w:val="000000" w:themeColor="text1"/>
          <w:sz w:val="24"/>
          <w:szCs w:val="24"/>
          <w:lang w:val="af-ZA"/>
        </w:rPr>
      </w:pPr>
      <w:r w:rsidRPr="008B6F58">
        <w:rPr>
          <w:rFonts w:ascii="Arial" w:eastAsiaTheme="minorHAnsi" w:hAnsi="Arial" w:cs="Arial"/>
          <w:noProof/>
          <w:color w:val="000000" w:themeColor="text1"/>
          <w:sz w:val="24"/>
          <w:szCs w:val="24"/>
          <w:lang w:val="af-ZA"/>
        </w:rPr>
        <w:t xml:space="preserve">Ийнхүү хэрэгцээ, шаардлагыг тодорхойлсны үндсэн дээр Монгол Улсын Их Хурлаас 2024 оны 06 дугаар сарын 05-ны </w:t>
      </w:r>
      <w:r w:rsidRPr="008B6F58">
        <w:rPr>
          <w:rFonts w:ascii="Arial" w:eastAsiaTheme="minorHAnsi" w:hAnsi="Arial" w:cs="Arial"/>
          <w:noProof/>
          <w:color w:val="000000" w:themeColor="text1"/>
          <w:sz w:val="24"/>
          <w:szCs w:val="24"/>
          <w:lang w:val="mn-MN"/>
        </w:rPr>
        <w:t xml:space="preserve">өдөр баталсан </w:t>
      </w:r>
      <w:r w:rsidRPr="008B6F58">
        <w:rPr>
          <w:rFonts w:ascii="Arial" w:eastAsiaTheme="minorHAnsi" w:hAnsi="Arial" w:cs="Arial"/>
          <w:noProof/>
          <w:color w:val="000000" w:themeColor="text1"/>
          <w:sz w:val="24"/>
          <w:szCs w:val="24"/>
          <w:lang w:val="af-ZA"/>
        </w:rPr>
        <w:t>Шүүх байгуулах тухай хуул</w:t>
      </w:r>
      <w:r w:rsidRPr="008B6F58">
        <w:rPr>
          <w:rFonts w:ascii="Arial" w:eastAsiaTheme="minorHAnsi" w:hAnsi="Arial" w:cs="Arial"/>
          <w:noProof/>
          <w:color w:val="000000" w:themeColor="text1"/>
          <w:sz w:val="24"/>
          <w:szCs w:val="24"/>
          <w:lang w:val="mn-MN"/>
        </w:rPr>
        <w:t xml:space="preserve">ь </w:t>
      </w:r>
      <w:r w:rsidRPr="008B6F58">
        <w:rPr>
          <w:rFonts w:ascii="Arial" w:eastAsiaTheme="minorHAnsi" w:hAnsi="Arial" w:cs="Arial"/>
          <w:noProof/>
          <w:color w:val="000000" w:themeColor="text1"/>
          <w:sz w:val="24"/>
          <w:szCs w:val="24"/>
          <w:lang w:val="af-ZA"/>
        </w:rPr>
        <w:t>/</w:t>
      </w:r>
      <w:r w:rsidRPr="008B6F58">
        <w:rPr>
          <w:rFonts w:ascii="Arial" w:eastAsiaTheme="minorHAnsi" w:hAnsi="Arial" w:cs="Arial"/>
          <w:noProof/>
          <w:color w:val="000000" w:themeColor="text1"/>
          <w:sz w:val="24"/>
          <w:szCs w:val="24"/>
          <w:lang w:val="mn-MN"/>
        </w:rPr>
        <w:t>Ш</w:t>
      </w:r>
      <w:r w:rsidRPr="008B6F58">
        <w:rPr>
          <w:rFonts w:ascii="Arial" w:eastAsiaTheme="minorHAnsi" w:hAnsi="Arial" w:cs="Arial"/>
          <w:noProof/>
          <w:color w:val="000000" w:themeColor="text1"/>
          <w:sz w:val="24"/>
          <w:szCs w:val="24"/>
          <w:lang w:val="af-ZA"/>
        </w:rPr>
        <w:t>инэчилсэн найруулга/</w:t>
      </w:r>
      <w:r w:rsidRPr="008B6F58">
        <w:rPr>
          <w:rFonts w:ascii="Arial" w:eastAsiaTheme="minorHAnsi" w:hAnsi="Arial" w:cs="Arial"/>
          <w:noProof/>
          <w:color w:val="000000" w:themeColor="text1"/>
          <w:sz w:val="24"/>
          <w:szCs w:val="24"/>
          <w:lang w:val="mn-MN"/>
        </w:rPr>
        <w:t>-</w:t>
      </w:r>
      <w:r w:rsidRPr="008B6F58">
        <w:rPr>
          <w:rFonts w:ascii="Arial" w:eastAsiaTheme="minorHAnsi" w:hAnsi="Arial" w:cs="Arial"/>
          <w:noProof/>
          <w:color w:val="000000" w:themeColor="text1"/>
          <w:sz w:val="24"/>
          <w:szCs w:val="24"/>
          <w:lang w:val="af-ZA"/>
        </w:rPr>
        <w:t>и</w:t>
      </w:r>
      <w:r w:rsidRPr="008B6F58">
        <w:rPr>
          <w:rFonts w:ascii="Arial" w:eastAsiaTheme="minorHAnsi" w:hAnsi="Arial" w:cs="Arial"/>
          <w:noProof/>
          <w:color w:val="000000" w:themeColor="text1"/>
          <w:sz w:val="24"/>
          <w:szCs w:val="24"/>
          <w:lang w:val="mn-MN"/>
        </w:rPr>
        <w:t xml:space="preserve">ар </w:t>
      </w:r>
      <w:r w:rsidRPr="008B6F58">
        <w:rPr>
          <w:rFonts w:ascii="Arial" w:eastAsiaTheme="minorHAnsi" w:hAnsi="Arial" w:cs="Arial"/>
          <w:noProof/>
          <w:color w:val="000000" w:themeColor="text1"/>
          <w:sz w:val="24"/>
          <w:szCs w:val="24"/>
          <w:shd w:val="clear" w:color="auto" w:fill="FFFFFF"/>
          <w:lang w:val="af-ZA"/>
        </w:rPr>
        <w:t>Нийслэл дэх Гэр бүл, хүүхдийн хэргийн анхан шатны тойргийн шүүх,</w:t>
      </w:r>
      <w:r w:rsidRPr="008B6F58">
        <w:rPr>
          <w:rFonts w:ascii="Arial" w:eastAsiaTheme="minorHAnsi" w:hAnsi="Arial" w:cs="Arial"/>
          <w:noProof/>
          <w:color w:val="000000" w:themeColor="text1"/>
          <w:sz w:val="24"/>
          <w:szCs w:val="24"/>
          <w:shd w:val="clear" w:color="auto" w:fill="FFFFFF"/>
          <w:lang w:val="mn-MN"/>
        </w:rPr>
        <w:t xml:space="preserve"> улсын хэмжээнд</w:t>
      </w:r>
      <w:r w:rsidRPr="008B6F58">
        <w:rPr>
          <w:rFonts w:ascii="Arial" w:eastAsiaTheme="minorHAnsi" w:hAnsi="Arial" w:cs="Arial"/>
          <w:noProof/>
          <w:color w:val="000000" w:themeColor="text1"/>
          <w:sz w:val="24"/>
          <w:szCs w:val="24"/>
          <w:lang w:val="af-ZA"/>
        </w:rPr>
        <w:t xml:space="preserve"> Гэр бүл, хүүхдийн хэргийн давж заалдах шатны шүүхийг </w:t>
      </w:r>
      <w:r w:rsidRPr="008B6F58">
        <w:rPr>
          <w:rFonts w:ascii="Arial" w:eastAsiaTheme="minorHAnsi" w:hAnsi="Arial" w:cs="Arial"/>
          <w:noProof/>
          <w:color w:val="000000" w:themeColor="text1"/>
          <w:sz w:val="24"/>
          <w:szCs w:val="24"/>
          <w:shd w:val="clear" w:color="auto" w:fill="FFFFFF"/>
          <w:lang w:val="af-ZA"/>
        </w:rPr>
        <w:t>тус тус</w:t>
      </w:r>
      <w:r w:rsidRPr="008B6F58">
        <w:rPr>
          <w:rFonts w:ascii="Arial" w:eastAsiaTheme="minorHAnsi" w:hAnsi="Arial" w:cs="Arial"/>
          <w:noProof/>
          <w:color w:val="000000" w:themeColor="text1"/>
          <w:sz w:val="24"/>
          <w:szCs w:val="24"/>
          <w:lang w:val="af-ZA"/>
        </w:rPr>
        <w:t xml:space="preserve"> байгуулахаар хуульчилжээ. </w:t>
      </w:r>
    </w:p>
    <w:p w14:paraId="70ED540B" w14:textId="77777777" w:rsidR="005C0C9F" w:rsidRPr="008B6F58" w:rsidRDefault="005C0C9F" w:rsidP="008B6F58">
      <w:pPr>
        <w:spacing w:after="0" w:line="240" w:lineRule="auto"/>
        <w:ind w:right="-130" w:firstLine="720"/>
        <w:jc w:val="both"/>
        <w:rPr>
          <w:rFonts w:ascii="Arial" w:eastAsiaTheme="minorHAnsi" w:hAnsi="Arial" w:cs="Arial"/>
          <w:noProof/>
          <w:color w:val="000000" w:themeColor="text1"/>
          <w:sz w:val="24"/>
          <w:szCs w:val="24"/>
          <w:lang w:val="af-ZA"/>
        </w:rPr>
      </w:pPr>
    </w:p>
    <w:p w14:paraId="5BBE282D" w14:textId="77777777" w:rsidR="00102114" w:rsidRPr="008B6F58" w:rsidRDefault="0060415B" w:rsidP="008B6F58">
      <w:pPr>
        <w:spacing w:after="200" w:line="240" w:lineRule="auto"/>
        <w:ind w:right="-130" w:firstLine="720"/>
        <w:jc w:val="both"/>
        <w:rPr>
          <w:rFonts w:ascii="Arial" w:hAnsi="Arial" w:cs="Arial"/>
          <w:noProof/>
          <w:color w:val="000000" w:themeColor="text1"/>
          <w:sz w:val="24"/>
          <w:szCs w:val="24"/>
          <w:lang w:val="mn-MN"/>
        </w:rPr>
      </w:pPr>
      <w:r w:rsidRPr="008B6F58">
        <w:rPr>
          <w:rFonts w:ascii="Arial" w:eastAsiaTheme="minorHAnsi" w:hAnsi="Arial" w:cs="Arial"/>
          <w:noProof/>
          <w:color w:val="000000" w:themeColor="text1"/>
          <w:sz w:val="24"/>
          <w:szCs w:val="24"/>
          <w:lang w:val="mn-MN"/>
        </w:rPr>
        <w:t xml:space="preserve">Эндээс </w:t>
      </w:r>
      <w:r w:rsidR="00FC5591" w:rsidRPr="008B6F58">
        <w:rPr>
          <w:rFonts w:ascii="Arial" w:eastAsiaTheme="minorHAnsi" w:hAnsi="Arial" w:cs="Arial"/>
          <w:noProof/>
          <w:color w:val="000000" w:themeColor="text1"/>
          <w:sz w:val="24"/>
          <w:szCs w:val="24"/>
          <w:lang w:val="mn-MN"/>
        </w:rPr>
        <w:t xml:space="preserve">үзэхэд, </w:t>
      </w:r>
      <w:r w:rsidR="007E1753" w:rsidRPr="008B6F58">
        <w:rPr>
          <w:rFonts w:ascii="Arial" w:eastAsiaTheme="minorHAnsi" w:hAnsi="Arial" w:cs="Arial"/>
          <w:noProof/>
          <w:color w:val="000000" w:themeColor="text1"/>
          <w:sz w:val="24"/>
          <w:szCs w:val="24"/>
          <w:lang w:val="mn-MN"/>
        </w:rPr>
        <w:t>Монгол Улсын нийслэл</w:t>
      </w:r>
      <w:r w:rsidR="00102114" w:rsidRPr="008B6F58">
        <w:rPr>
          <w:rFonts w:ascii="Arial" w:eastAsiaTheme="minorHAnsi" w:hAnsi="Arial" w:cs="Arial"/>
          <w:noProof/>
          <w:color w:val="000000" w:themeColor="text1"/>
          <w:sz w:val="24"/>
          <w:szCs w:val="24"/>
          <w:lang w:val="mn-MN"/>
        </w:rPr>
        <w:t xml:space="preserve"> Улаанбаатар хотын </w:t>
      </w:r>
      <w:r w:rsidR="007E1753" w:rsidRPr="008B6F58">
        <w:rPr>
          <w:rFonts w:ascii="Arial" w:eastAsiaTheme="minorHAnsi" w:hAnsi="Arial" w:cs="Arial"/>
          <w:noProof/>
          <w:color w:val="000000" w:themeColor="text1"/>
          <w:sz w:val="24"/>
          <w:szCs w:val="24"/>
          <w:lang w:val="mn-MN"/>
        </w:rPr>
        <w:t xml:space="preserve">дүүргүүдийн хэмжээнд эзэлж буй гэр бүлийн хэрэг, маргаан, </w:t>
      </w:r>
      <w:r w:rsidR="00102114" w:rsidRPr="008B6F58">
        <w:rPr>
          <w:rFonts w:ascii="Arial" w:eastAsiaTheme="minorHAnsi" w:hAnsi="Arial" w:cs="Arial"/>
          <w:noProof/>
          <w:color w:val="000000" w:themeColor="text1"/>
          <w:sz w:val="24"/>
          <w:szCs w:val="24"/>
          <w:lang w:val="mn-MN"/>
        </w:rPr>
        <w:t xml:space="preserve">тухайлбал, </w:t>
      </w:r>
      <w:r w:rsidR="00102114" w:rsidRPr="008B6F58">
        <w:rPr>
          <w:rFonts w:ascii="Arial" w:hAnsi="Arial" w:cs="Arial"/>
          <w:color w:val="000000" w:themeColor="text1"/>
          <w:sz w:val="24"/>
          <w:szCs w:val="24"/>
          <w:shd w:val="clear" w:color="auto" w:fill="FFFFFF"/>
          <w:lang w:val="mn-MN"/>
        </w:rPr>
        <w:t>х</w:t>
      </w:r>
      <w:r w:rsidR="007E1753" w:rsidRPr="008B6F58">
        <w:rPr>
          <w:rFonts w:ascii="Arial" w:hAnsi="Arial" w:cs="Arial"/>
          <w:color w:val="000000" w:themeColor="text1"/>
          <w:sz w:val="24"/>
          <w:szCs w:val="24"/>
          <w:shd w:val="clear" w:color="auto" w:fill="FFFFFF"/>
          <w:lang w:val="mn-MN"/>
        </w:rPr>
        <w:t xml:space="preserve">үн амын суурьшил, төвлөрөлтэй холбоотойгоор улсын хэмжээнд хянан шийдвэрлэсэн нийт гэр бүлийн хэрэг, </w:t>
      </w:r>
      <w:r w:rsidR="007E1753" w:rsidRPr="008B6F58">
        <w:rPr>
          <w:rFonts w:ascii="Arial" w:hAnsi="Arial" w:cs="Arial"/>
          <w:noProof/>
          <w:color w:val="000000" w:themeColor="text1"/>
          <w:sz w:val="24"/>
          <w:szCs w:val="24"/>
          <w:lang w:val="mn-MN"/>
        </w:rPr>
        <w:t>маргааны 50 орчим хувь нь нийслэл Улаанбаатар хотын төвийн 6 дүүргийн шүүхээр хянан шийдвэрлэгд</w:t>
      </w:r>
      <w:r w:rsidR="00102114" w:rsidRPr="008B6F58">
        <w:rPr>
          <w:rFonts w:ascii="Arial" w:hAnsi="Arial" w:cs="Arial"/>
          <w:noProof/>
          <w:color w:val="000000" w:themeColor="text1"/>
          <w:sz w:val="24"/>
          <w:szCs w:val="24"/>
          <w:lang w:val="mn-MN"/>
        </w:rPr>
        <w:t xml:space="preserve">сэн талаарх болон насанд хүрээгүй хүний үйлдсэн гэмт хэргийн гаралт, маргааны тоо, ажлын ачааллын талаарх тоон мэдээлэл, статистик зэрэгт үндэслэн нийслэлийн 6 дүүргийн хүрээнд Гэр бүл, хүүхдийн хэргийн анхан шатны шүүхийг байгуулсан байна. </w:t>
      </w:r>
    </w:p>
    <w:p w14:paraId="29181BB1" w14:textId="77777777" w:rsidR="00102114" w:rsidRPr="008B6F58" w:rsidRDefault="00102114" w:rsidP="008B6F58">
      <w:pPr>
        <w:spacing w:after="200" w:line="240" w:lineRule="auto"/>
        <w:ind w:right="-130" w:firstLine="720"/>
        <w:jc w:val="both"/>
        <w:rPr>
          <w:rFonts w:ascii="Arial" w:eastAsia="Verdana" w:hAnsi="Arial" w:cs="Arial"/>
          <w:bCs/>
          <w:color w:val="000000" w:themeColor="text1"/>
          <w:sz w:val="24"/>
          <w:szCs w:val="24"/>
          <w:lang w:val="mn-MN"/>
        </w:rPr>
      </w:pPr>
      <w:r w:rsidRPr="008B6F58">
        <w:rPr>
          <w:rFonts w:ascii="Arial" w:eastAsia="Verdana" w:hAnsi="Arial" w:cs="Arial"/>
          <w:bCs/>
          <w:color w:val="000000" w:themeColor="text1"/>
          <w:sz w:val="24"/>
          <w:szCs w:val="24"/>
          <w:lang w:val="mn-MN"/>
        </w:rPr>
        <w:t>Харин орон нутагт гарч байгаа хэр</w:t>
      </w:r>
      <w:r w:rsidR="005F6D20" w:rsidRPr="008B6F58">
        <w:rPr>
          <w:rFonts w:ascii="Arial" w:eastAsia="Verdana" w:hAnsi="Arial" w:cs="Arial"/>
          <w:bCs/>
          <w:color w:val="000000" w:themeColor="text1"/>
          <w:sz w:val="24"/>
          <w:szCs w:val="24"/>
          <w:lang w:val="mn-MN"/>
        </w:rPr>
        <w:t xml:space="preserve">эг, маргааны </w:t>
      </w:r>
      <w:r w:rsidRPr="008B6F58">
        <w:rPr>
          <w:rFonts w:ascii="Arial" w:eastAsia="Verdana" w:hAnsi="Arial" w:cs="Arial"/>
          <w:bCs/>
          <w:color w:val="000000" w:themeColor="text1"/>
          <w:sz w:val="24"/>
          <w:szCs w:val="24"/>
          <w:lang w:val="mn-MN"/>
        </w:rPr>
        <w:t xml:space="preserve">тоо, төрлийг харгалзан энэ төрлийн хэрэг, маргааныг хянан шийдвэрлэх </w:t>
      </w:r>
      <w:r w:rsidR="005F6D20" w:rsidRPr="008B6F58">
        <w:rPr>
          <w:rFonts w:ascii="Arial" w:eastAsia="Verdana" w:hAnsi="Arial" w:cs="Arial"/>
          <w:bCs/>
          <w:color w:val="000000" w:themeColor="text1"/>
          <w:sz w:val="24"/>
          <w:szCs w:val="24"/>
          <w:lang w:val="mn-MN"/>
        </w:rPr>
        <w:t xml:space="preserve">дагнасан шүүхийг </w:t>
      </w:r>
      <w:r w:rsidRPr="008B6F58">
        <w:rPr>
          <w:rFonts w:ascii="Arial" w:eastAsia="Verdana" w:hAnsi="Arial" w:cs="Arial"/>
          <w:bCs/>
          <w:color w:val="000000" w:themeColor="text1"/>
          <w:sz w:val="24"/>
          <w:szCs w:val="24"/>
          <w:lang w:val="mn-MN"/>
        </w:rPr>
        <w:t>тус</w:t>
      </w:r>
      <w:r w:rsidR="005F6D20" w:rsidRPr="008B6F58">
        <w:rPr>
          <w:rFonts w:ascii="Arial" w:eastAsia="Verdana" w:hAnsi="Arial" w:cs="Arial"/>
          <w:bCs/>
          <w:color w:val="000000" w:themeColor="text1"/>
          <w:sz w:val="24"/>
          <w:szCs w:val="24"/>
          <w:lang w:val="mn-MN"/>
        </w:rPr>
        <w:t xml:space="preserve">ад нь байгуулах шаардлагагүй гэж үзэн үүнийг </w:t>
      </w:r>
      <w:r w:rsidRPr="008B6F58">
        <w:rPr>
          <w:rFonts w:ascii="Arial" w:eastAsia="Verdana" w:hAnsi="Arial" w:cs="Arial"/>
          <w:bCs/>
          <w:color w:val="000000" w:themeColor="text1"/>
          <w:sz w:val="24"/>
          <w:szCs w:val="24"/>
          <w:lang w:val="mn-MN"/>
        </w:rPr>
        <w:t xml:space="preserve">Монгол Улсын шүүхийн тухай хуулийн 30 дугаар зүйлийн </w:t>
      </w:r>
      <w:r w:rsidRPr="008B6F58">
        <w:rPr>
          <w:rFonts w:ascii="Arial" w:hAnsi="Arial" w:cs="Arial"/>
          <w:color w:val="000000" w:themeColor="text1"/>
          <w:sz w:val="24"/>
          <w:szCs w:val="24"/>
          <w:shd w:val="clear" w:color="auto" w:fill="FFFFFF"/>
          <w:lang w:val="mn-MN"/>
        </w:rPr>
        <w:t>30.3 дахь хэсэгт зааснаар орон нутаг дахь анхан шатны шүүх шүүн таслах ажиллагааны төрлөөр дагнасан </w:t>
      </w:r>
      <w:r w:rsidRPr="008B6F58">
        <w:rPr>
          <w:rStyle w:val="highlight2"/>
          <w:rFonts w:ascii="Arial" w:hAnsi="Arial" w:cs="Arial"/>
          <w:color w:val="000000" w:themeColor="text1"/>
          <w:sz w:val="24"/>
          <w:szCs w:val="24"/>
          <w:lang w:val="mn-MN"/>
        </w:rPr>
        <w:t>танхим</w:t>
      </w:r>
      <w:r w:rsidRPr="008B6F58">
        <w:rPr>
          <w:rFonts w:ascii="Arial" w:hAnsi="Arial" w:cs="Arial"/>
          <w:color w:val="000000" w:themeColor="text1"/>
          <w:sz w:val="24"/>
          <w:szCs w:val="24"/>
          <w:shd w:val="clear" w:color="auto" w:fill="FFFFFF"/>
          <w:lang w:val="mn-MN"/>
        </w:rPr>
        <w:t xml:space="preserve"> </w:t>
      </w:r>
      <w:r w:rsidRPr="008B6F58">
        <w:rPr>
          <w:rFonts w:ascii="Arial" w:eastAsia="Verdana" w:hAnsi="Arial" w:cs="Arial"/>
          <w:bCs/>
          <w:color w:val="000000" w:themeColor="text1"/>
          <w:sz w:val="24"/>
          <w:szCs w:val="24"/>
          <w:lang w:val="mn-MN"/>
        </w:rPr>
        <w:t>бай</w:t>
      </w:r>
      <w:r w:rsidR="005F6D20" w:rsidRPr="008B6F58">
        <w:rPr>
          <w:rFonts w:ascii="Arial" w:eastAsia="Verdana" w:hAnsi="Arial" w:cs="Arial"/>
          <w:bCs/>
          <w:color w:val="000000" w:themeColor="text1"/>
          <w:sz w:val="24"/>
          <w:szCs w:val="24"/>
          <w:lang w:val="mn-MN"/>
        </w:rPr>
        <w:t xml:space="preserve">гуулах, эсхүл тухайн шатны шүүхийн </w:t>
      </w:r>
      <w:r w:rsidR="005F6D20" w:rsidRPr="008B6F58">
        <w:rPr>
          <w:rFonts w:ascii="Arial" w:eastAsia="Verdana" w:hAnsi="Arial" w:cs="Arial"/>
          <w:bCs/>
          <w:color w:val="000000" w:themeColor="text1"/>
          <w:sz w:val="24"/>
          <w:szCs w:val="24"/>
          <w:lang w:val="mn-MN"/>
        </w:rPr>
        <w:lastRenderedPageBreak/>
        <w:t>шүүгчийг энэ чиглэлээр мэргэшүүлэ</w:t>
      </w:r>
      <w:r w:rsidRPr="008B6F58">
        <w:rPr>
          <w:rFonts w:ascii="Arial" w:eastAsia="Verdana" w:hAnsi="Arial" w:cs="Arial"/>
          <w:bCs/>
          <w:color w:val="000000" w:themeColor="text1"/>
          <w:sz w:val="24"/>
          <w:szCs w:val="24"/>
          <w:lang w:val="mn-MN"/>
        </w:rPr>
        <w:t xml:space="preserve">х </w:t>
      </w:r>
      <w:r w:rsidR="005F6D20" w:rsidRPr="008B6F58">
        <w:rPr>
          <w:rFonts w:ascii="Arial" w:eastAsia="Verdana" w:hAnsi="Arial" w:cs="Arial"/>
          <w:bCs/>
          <w:color w:val="000000" w:themeColor="text1"/>
          <w:sz w:val="24"/>
          <w:szCs w:val="24"/>
          <w:lang w:val="mn-MN"/>
        </w:rPr>
        <w:t>зэрэг дэлхийн улсад байдаг дагнасан шүүхийн бусад загвар, хэлбэрээс сонгон хэрэгжүүлэх асуудлыг</w:t>
      </w:r>
      <w:r w:rsidR="00E602B6" w:rsidRPr="008B6F58">
        <w:rPr>
          <w:rFonts w:ascii="Arial" w:eastAsia="Verdana" w:hAnsi="Arial" w:cs="Arial"/>
          <w:bCs/>
          <w:color w:val="000000" w:themeColor="text1"/>
          <w:sz w:val="24"/>
          <w:szCs w:val="24"/>
          <w:lang w:val="mn-MN"/>
        </w:rPr>
        <w:t xml:space="preserve"> орон нутгийн шүүхэд</w:t>
      </w:r>
      <w:r w:rsidR="005F6D20" w:rsidRPr="008B6F58">
        <w:rPr>
          <w:rFonts w:ascii="Arial" w:eastAsia="Verdana" w:hAnsi="Arial" w:cs="Arial"/>
          <w:bCs/>
          <w:color w:val="000000" w:themeColor="text1"/>
          <w:sz w:val="24"/>
          <w:szCs w:val="24"/>
          <w:lang w:val="mn-MN"/>
        </w:rPr>
        <w:t xml:space="preserve"> </w:t>
      </w:r>
      <w:r w:rsidRPr="008B6F58">
        <w:rPr>
          <w:rFonts w:ascii="Arial" w:eastAsia="Verdana" w:hAnsi="Arial" w:cs="Arial"/>
          <w:bCs/>
          <w:color w:val="000000" w:themeColor="text1"/>
          <w:sz w:val="24"/>
          <w:szCs w:val="24"/>
          <w:lang w:val="mn-MN"/>
        </w:rPr>
        <w:t xml:space="preserve">нээлттэй </w:t>
      </w:r>
      <w:r w:rsidR="00E602B6" w:rsidRPr="008B6F58">
        <w:rPr>
          <w:rFonts w:ascii="Arial" w:eastAsia="Verdana" w:hAnsi="Arial" w:cs="Arial"/>
          <w:bCs/>
          <w:color w:val="000000" w:themeColor="text1"/>
          <w:sz w:val="24"/>
          <w:szCs w:val="24"/>
          <w:lang w:val="mn-MN"/>
        </w:rPr>
        <w:t xml:space="preserve">үлдээсэн </w:t>
      </w:r>
      <w:r w:rsidRPr="008B6F58">
        <w:rPr>
          <w:rFonts w:ascii="Arial" w:eastAsia="Verdana" w:hAnsi="Arial" w:cs="Arial"/>
          <w:bCs/>
          <w:color w:val="000000" w:themeColor="text1"/>
          <w:sz w:val="24"/>
          <w:szCs w:val="24"/>
          <w:lang w:val="mn-MN"/>
        </w:rPr>
        <w:t>байна</w:t>
      </w:r>
      <w:r w:rsidR="00E602B6" w:rsidRPr="008B6F58">
        <w:rPr>
          <w:rFonts w:ascii="Arial" w:eastAsia="Verdana" w:hAnsi="Arial" w:cs="Arial"/>
          <w:bCs/>
          <w:color w:val="000000" w:themeColor="text1"/>
          <w:sz w:val="24"/>
          <w:szCs w:val="24"/>
          <w:lang w:val="mn-MN"/>
        </w:rPr>
        <w:t xml:space="preserve"> гэж үзэв</w:t>
      </w:r>
      <w:r w:rsidRPr="008B6F58">
        <w:rPr>
          <w:rFonts w:ascii="Arial" w:eastAsia="Verdana" w:hAnsi="Arial" w:cs="Arial"/>
          <w:bCs/>
          <w:color w:val="000000" w:themeColor="text1"/>
          <w:sz w:val="24"/>
          <w:szCs w:val="24"/>
          <w:lang w:val="mn-MN"/>
        </w:rPr>
        <w:t>.</w:t>
      </w:r>
    </w:p>
    <w:p w14:paraId="1CEB2ADF" w14:textId="77777777" w:rsidR="00C62EAF" w:rsidRPr="008B6F58" w:rsidRDefault="00C62EAF" w:rsidP="008B6F58">
      <w:pPr>
        <w:spacing w:after="200" w:line="240" w:lineRule="auto"/>
        <w:ind w:right="-130" w:firstLine="720"/>
        <w:jc w:val="both"/>
        <w:rPr>
          <w:rFonts w:ascii="Arial" w:eastAsia="Verdana" w:hAnsi="Arial" w:cs="Arial"/>
          <w:bCs/>
          <w:color w:val="000000" w:themeColor="text1"/>
          <w:sz w:val="24"/>
          <w:szCs w:val="24"/>
          <w:lang w:val="mn-MN"/>
        </w:rPr>
      </w:pPr>
      <w:r w:rsidRPr="008B6F58">
        <w:rPr>
          <w:rFonts w:ascii="Arial" w:eastAsia="Verdana" w:hAnsi="Arial" w:cs="Arial"/>
          <w:bCs/>
          <w:color w:val="000000" w:themeColor="text1"/>
          <w:sz w:val="24"/>
          <w:szCs w:val="24"/>
          <w:lang w:val="mn-MN"/>
        </w:rPr>
        <w:t>Түүнчлэн ийнхүү орон нутаг дахь анхан шатны шүүхийн шийдвэрлэсэн хэргийг давж заалдах журмаар Гэр бүл, хүүхдийн хэргийн давж заалдах шатны дагнасан шүүх шийдвэрлэх нь өөрөө энэ чиглэлээрх мэргэшсэн шүүхийн тогтолцоо бүрдэх нэг хэсэг гэж үзэж байна.</w:t>
      </w:r>
    </w:p>
    <w:p w14:paraId="04D87120" w14:textId="77777777" w:rsidR="00DA5F81" w:rsidRPr="00497163" w:rsidRDefault="00FD126F" w:rsidP="008B6F58">
      <w:pPr>
        <w:spacing w:after="200" w:line="240" w:lineRule="auto"/>
        <w:ind w:right="-130" w:firstLine="720"/>
        <w:jc w:val="both"/>
        <w:rPr>
          <w:rFonts w:ascii="Arial" w:eastAsia="Verdana" w:hAnsi="Arial" w:cs="Arial"/>
          <w:bCs/>
          <w:i/>
          <w:iCs/>
          <w:color w:val="000000" w:themeColor="text1"/>
          <w:sz w:val="24"/>
          <w:szCs w:val="24"/>
          <w:lang w:val="mn-MN"/>
        </w:rPr>
      </w:pPr>
      <w:r w:rsidRPr="00497163">
        <w:rPr>
          <w:rFonts w:ascii="Arial" w:eastAsia="Verdana" w:hAnsi="Arial" w:cs="Arial"/>
          <w:bCs/>
          <w:i/>
          <w:iCs/>
          <w:color w:val="000000" w:themeColor="text1"/>
          <w:sz w:val="24"/>
          <w:szCs w:val="24"/>
          <w:lang w:val="mn-MN"/>
        </w:rPr>
        <w:t>Хууль эрх зүйн хөгжлийн хүрээлэнгээс Нээлттэй Нийгэм Форумын дэмжлэгтэйгээр хийсэн “Шүүхийн тогтолцоо:Тойргийн болон дагнасан шүүх” бодлогын судалгаан</w:t>
      </w:r>
      <w:r w:rsidR="00DA5F81" w:rsidRPr="00497163">
        <w:rPr>
          <w:rFonts w:ascii="Arial" w:eastAsia="Verdana" w:hAnsi="Arial" w:cs="Arial"/>
          <w:bCs/>
          <w:i/>
          <w:iCs/>
          <w:color w:val="000000" w:themeColor="text1"/>
          <w:sz w:val="24"/>
          <w:szCs w:val="24"/>
          <w:lang w:val="mn-MN"/>
        </w:rPr>
        <w:t>д:</w:t>
      </w:r>
    </w:p>
    <w:p w14:paraId="7E78905E" w14:textId="77777777" w:rsidR="00DA5F81" w:rsidRPr="00497163" w:rsidRDefault="00FD126F" w:rsidP="008B6F58">
      <w:pPr>
        <w:spacing w:after="200" w:line="240" w:lineRule="auto"/>
        <w:ind w:right="-130" w:firstLine="720"/>
        <w:jc w:val="both"/>
        <w:rPr>
          <w:rFonts w:ascii="Arial" w:eastAsia="Verdana" w:hAnsi="Arial" w:cs="Arial"/>
          <w:bCs/>
          <w:color w:val="000000" w:themeColor="text1"/>
          <w:sz w:val="24"/>
          <w:szCs w:val="24"/>
          <w:lang w:val="mn-MN"/>
        </w:rPr>
      </w:pPr>
      <w:r w:rsidRPr="00497163">
        <w:rPr>
          <w:rFonts w:ascii="Arial" w:eastAsia="Verdana" w:hAnsi="Arial" w:cs="Arial"/>
          <w:bCs/>
          <w:color w:val="000000" w:themeColor="text1"/>
          <w:sz w:val="24"/>
          <w:szCs w:val="24"/>
          <w:lang w:val="mn-MN"/>
        </w:rPr>
        <w:t xml:space="preserve"> “Дагнасан шүүх байгуулахад (I) эрх зүйн тусгай мэдлэг шаардсан хэрэг маргаан байгаа эсэх; (ii) ердийн шүүхээс гадна нэмэлт, тусдаа процесс шаардлагатай эсэх; (iii) гарч буй хэрэг маргааны тоо, ирээдүйн төлөв байдал; (iv) дагнасан шүүх байгуулах бусад хүчин зүйл буюу дотоод хэрэгцээ шаардлага гэсэн үндсэн голлох хүчин зүйлийг харгалзан үзэх шаардлагатай. </w:t>
      </w:r>
    </w:p>
    <w:p w14:paraId="72476BBE" w14:textId="77777777" w:rsidR="00E602B6" w:rsidRPr="00497163" w:rsidRDefault="00FD126F" w:rsidP="008B6F58">
      <w:pPr>
        <w:spacing w:after="200" w:line="240" w:lineRule="auto"/>
        <w:ind w:right="-130" w:firstLine="720"/>
        <w:jc w:val="both"/>
        <w:rPr>
          <w:rFonts w:ascii="Arial" w:eastAsia="Verdana" w:hAnsi="Arial" w:cs="Arial"/>
          <w:bCs/>
          <w:color w:val="000000" w:themeColor="text1"/>
          <w:sz w:val="24"/>
          <w:szCs w:val="24"/>
          <w:lang w:val="mn-MN"/>
        </w:rPr>
      </w:pPr>
      <w:r w:rsidRPr="00497163">
        <w:rPr>
          <w:rFonts w:ascii="Arial" w:eastAsia="Verdana" w:hAnsi="Arial" w:cs="Arial"/>
          <w:bCs/>
          <w:color w:val="000000" w:themeColor="text1"/>
          <w:sz w:val="24"/>
          <w:szCs w:val="24"/>
          <w:lang w:val="mn-MN"/>
        </w:rPr>
        <w:t>Түүнчлэн шүүхийг дагнан байгуулах шаардлагад шүүхийн нэмэлт үйлчилгээ болон хэрэг маргаан хянан шийдвэрлэх тусдаа процессын хууль шаардлагатай эсэхийг харгалзан үзэж</w:t>
      </w:r>
      <w:r w:rsidR="00DA5F81" w:rsidRPr="00497163">
        <w:rPr>
          <w:rFonts w:ascii="Arial" w:eastAsia="Verdana" w:hAnsi="Arial" w:cs="Arial"/>
          <w:bCs/>
          <w:color w:val="000000" w:themeColor="text1"/>
          <w:sz w:val="24"/>
          <w:szCs w:val="24"/>
          <w:lang w:val="mn-MN"/>
        </w:rPr>
        <w:t xml:space="preserve">, энэ 2 хэрэгцээ, шаардлага байвал дагнуулах шийдлийг сонгодог байна. Тухайлбал, дагнасан шүүхийн зорилго болоод хэрэг маргааныг шийдвэрлэх процесс өөрийн онцлогтой. Жишээ нь гэр бүлийн болон насанд хүрээгүй хүний шүүх нь илүү уян хатан, талуудыг эвлэрүүлэхэд чиглэсэн процессийн хуультай байдаг. </w:t>
      </w:r>
    </w:p>
    <w:p w14:paraId="38FD5322" w14:textId="77777777" w:rsidR="00DA5F81" w:rsidRPr="00497163" w:rsidRDefault="00DA5F81" w:rsidP="008B6F58">
      <w:pPr>
        <w:spacing w:after="200" w:line="240" w:lineRule="auto"/>
        <w:ind w:right="-130" w:firstLine="720"/>
        <w:jc w:val="both"/>
        <w:rPr>
          <w:rFonts w:ascii="Arial" w:eastAsia="Verdana" w:hAnsi="Arial" w:cs="Arial"/>
          <w:bCs/>
          <w:color w:val="000000" w:themeColor="text1"/>
          <w:sz w:val="24"/>
          <w:szCs w:val="24"/>
          <w:lang w:val="mn-MN"/>
        </w:rPr>
      </w:pPr>
      <w:r w:rsidRPr="00497163">
        <w:rPr>
          <w:rFonts w:ascii="Arial" w:eastAsia="Verdana" w:hAnsi="Arial" w:cs="Arial"/>
          <w:bCs/>
          <w:color w:val="000000" w:themeColor="text1"/>
          <w:sz w:val="24"/>
          <w:szCs w:val="24"/>
          <w:lang w:val="mn-MN"/>
        </w:rPr>
        <w:t xml:space="preserve">Дагнасан шүүх байгуулах хэрэгцээ шаардлагад нэн чухал хүчин зүйл бол хэргийн гаралт, маргааны тоо, тухайн маргааныг шийдвэрлэх тусдаа процессийн хууль шаардлагатай хэрэг маргаан, мөн шүүхийн нэмэлт үйлчилгээ үзүүлэх дэд бүтэц зайлшгүй шаардлагатай бол дагнасан шүүх байгуулж байна. </w:t>
      </w:r>
    </w:p>
    <w:p w14:paraId="696B039C" w14:textId="77777777" w:rsidR="00DA5F81" w:rsidRPr="00497163" w:rsidRDefault="00DA5F81" w:rsidP="008B6F58">
      <w:pPr>
        <w:spacing w:after="200" w:line="240" w:lineRule="auto"/>
        <w:ind w:right="-130" w:firstLine="720"/>
        <w:jc w:val="both"/>
        <w:rPr>
          <w:rFonts w:ascii="Arial" w:eastAsia="Verdana" w:hAnsi="Arial" w:cs="Arial"/>
          <w:bCs/>
          <w:color w:val="000000" w:themeColor="text1"/>
          <w:sz w:val="24"/>
          <w:szCs w:val="24"/>
          <w:lang w:val="mn-MN"/>
        </w:rPr>
      </w:pPr>
      <w:r w:rsidRPr="00497163">
        <w:rPr>
          <w:rFonts w:ascii="Arial" w:eastAsia="Verdana" w:hAnsi="Arial" w:cs="Arial"/>
          <w:bCs/>
          <w:color w:val="000000" w:themeColor="text1"/>
          <w:sz w:val="24"/>
          <w:szCs w:val="24"/>
          <w:lang w:val="mn-MN"/>
        </w:rPr>
        <w:t>Энэ шалгуураар авч үзвэл манай улсад гэр бүл, насанд хүрээгүй хүний хэрэг шийдвэрлэх дагнасан шүүх байгуулж болох юм. Гэр бүлийн шүүхийг насанд хүрээгүй хүний үйлдсэн гэмт хэргийг хамтад нь шийддэг байхаар байгуулах</w:t>
      </w:r>
      <w:r w:rsidR="004D68E3" w:rsidRPr="00497163">
        <w:rPr>
          <w:rFonts w:ascii="Arial" w:eastAsia="Verdana" w:hAnsi="Arial" w:cs="Arial"/>
          <w:bCs/>
          <w:color w:val="000000" w:themeColor="text1"/>
          <w:sz w:val="24"/>
          <w:szCs w:val="24"/>
          <w:lang w:val="mn-MN"/>
        </w:rPr>
        <w:t>,</w:t>
      </w:r>
      <w:r w:rsidRPr="00497163">
        <w:rPr>
          <w:rFonts w:ascii="Arial" w:eastAsia="Verdana" w:hAnsi="Arial" w:cs="Arial"/>
          <w:bCs/>
          <w:color w:val="000000" w:themeColor="text1"/>
          <w:sz w:val="24"/>
          <w:szCs w:val="24"/>
          <w:lang w:val="mn-MN"/>
        </w:rPr>
        <w:t xml:space="preserve"> </w:t>
      </w:r>
      <w:r w:rsidR="004D68E3" w:rsidRPr="00497163">
        <w:rPr>
          <w:rFonts w:ascii="Arial" w:eastAsia="Verdana" w:hAnsi="Arial" w:cs="Arial"/>
          <w:bCs/>
          <w:color w:val="000000" w:themeColor="text1"/>
          <w:sz w:val="24"/>
          <w:szCs w:val="24"/>
          <w:lang w:val="mn-MN"/>
        </w:rPr>
        <w:t>ингэхдээ энэ төрлийн шүүхийн хэрэг маргаан хянан шийдвэрлэх процессийн хуулийн онцлогийг судалж, хуулийг батлах нь</w:t>
      </w:r>
      <w:r w:rsidRPr="00497163">
        <w:rPr>
          <w:rFonts w:ascii="Arial" w:eastAsia="Verdana" w:hAnsi="Arial" w:cs="Arial"/>
          <w:bCs/>
          <w:color w:val="000000" w:themeColor="text1"/>
          <w:sz w:val="24"/>
          <w:szCs w:val="24"/>
          <w:lang w:val="mn-MN"/>
        </w:rPr>
        <w:t xml:space="preserve"> бодлогын зөв шийдэл болно.” </w:t>
      </w:r>
      <w:r w:rsidR="004D68E3" w:rsidRPr="00497163">
        <w:rPr>
          <w:rFonts w:ascii="Arial" w:eastAsia="Verdana" w:hAnsi="Arial" w:cs="Arial"/>
          <w:bCs/>
          <w:color w:val="000000" w:themeColor="text1"/>
          <w:sz w:val="24"/>
          <w:szCs w:val="24"/>
          <w:lang w:val="mn-MN"/>
        </w:rPr>
        <w:t xml:space="preserve">гэжээ. </w:t>
      </w:r>
    </w:p>
    <w:p w14:paraId="497663B8" w14:textId="77777777" w:rsidR="007E1753" w:rsidRPr="008B6F58" w:rsidRDefault="004D68E3" w:rsidP="008B6F58">
      <w:pPr>
        <w:spacing w:after="200" w:line="240" w:lineRule="auto"/>
        <w:ind w:right="-130" w:firstLine="720"/>
        <w:jc w:val="both"/>
        <w:rPr>
          <w:rFonts w:ascii="Arial" w:hAnsi="Arial" w:cs="Arial"/>
          <w:color w:val="000000" w:themeColor="text1"/>
          <w:sz w:val="24"/>
          <w:szCs w:val="24"/>
          <w:lang w:val="mn-MN"/>
        </w:rPr>
      </w:pPr>
      <w:r w:rsidRPr="008B6F58">
        <w:rPr>
          <w:rFonts w:ascii="Arial" w:eastAsia="Verdana" w:hAnsi="Arial" w:cs="Arial"/>
          <w:bCs/>
          <w:color w:val="000000" w:themeColor="text1"/>
          <w:sz w:val="24"/>
          <w:szCs w:val="24"/>
          <w:lang w:val="mn-MN"/>
        </w:rPr>
        <w:t xml:space="preserve">Иймд </w:t>
      </w:r>
      <w:r w:rsidR="00C62EAF" w:rsidRPr="008B6F58">
        <w:rPr>
          <w:rFonts w:ascii="Arial" w:eastAsiaTheme="minorHAnsi" w:hAnsi="Arial" w:cs="Arial"/>
          <w:noProof/>
          <w:color w:val="000000" w:themeColor="text1"/>
          <w:sz w:val="24"/>
          <w:szCs w:val="24"/>
          <w:lang w:val="af-ZA"/>
        </w:rPr>
        <w:t xml:space="preserve">Монгол Улсын Их Хурлаас 2024 оны 06 дугаар сарын 05-ны </w:t>
      </w:r>
      <w:r w:rsidR="00C62EAF" w:rsidRPr="008B6F58">
        <w:rPr>
          <w:rFonts w:ascii="Arial" w:eastAsiaTheme="minorHAnsi" w:hAnsi="Arial" w:cs="Arial"/>
          <w:noProof/>
          <w:color w:val="000000" w:themeColor="text1"/>
          <w:sz w:val="24"/>
          <w:szCs w:val="24"/>
          <w:lang w:val="mn-MN"/>
        </w:rPr>
        <w:t xml:space="preserve">өдөр баталсан </w:t>
      </w:r>
      <w:r w:rsidR="00C62EAF" w:rsidRPr="008B6F58">
        <w:rPr>
          <w:rFonts w:ascii="Arial" w:eastAsiaTheme="minorHAnsi" w:hAnsi="Arial" w:cs="Arial"/>
          <w:noProof/>
          <w:color w:val="000000" w:themeColor="text1"/>
          <w:sz w:val="24"/>
          <w:szCs w:val="24"/>
          <w:lang w:val="af-ZA"/>
        </w:rPr>
        <w:t>Шүүх байгуулах тухай хуул</w:t>
      </w:r>
      <w:r w:rsidR="00C62EAF" w:rsidRPr="008B6F58">
        <w:rPr>
          <w:rFonts w:ascii="Arial" w:eastAsiaTheme="minorHAnsi" w:hAnsi="Arial" w:cs="Arial"/>
          <w:noProof/>
          <w:color w:val="000000" w:themeColor="text1"/>
          <w:sz w:val="24"/>
          <w:szCs w:val="24"/>
          <w:lang w:val="mn-MN"/>
        </w:rPr>
        <w:t xml:space="preserve">ь </w:t>
      </w:r>
      <w:r w:rsidR="00C62EAF" w:rsidRPr="008B6F58">
        <w:rPr>
          <w:rFonts w:ascii="Arial" w:eastAsiaTheme="minorHAnsi" w:hAnsi="Arial" w:cs="Arial"/>
          <w:noProof/>
          <w:color w:val="000000" w:themeColor="text1"/>
          <w:sz w:val="24"/>
          <w:szCs w:val="24"/>
          <w:lang w:val="af-ZA"/>
        </w:rPr>
        <w:t>/</w:t>
      </w:r>
      <w:r w:rsidR="00C62EAF" w:rsidRPr="008B6F58">
        <w:rPr>
          <w:rFonts w:ascii="Arial" w:eastAsiaTheme="minorHAnsi" w:hAnsi="Arial" w:cs="Arial"/>
          <w:noProof/>
          <w:color w:val="000000" w:themeColor="text1"/>
          <w:sz w:val="24"/>
          <w:szCs w:val="24"/>
          <w:lang w:val="mn-MN"/>
        </w:rPr>
        <w:t>Ш</w:t>
      </w:r>
      <w:r w:rsidR="00C62EAF" w:rsidRPr="008B6F58">
        <w:rPr>
          <w:rFonts w:ascii="Arial" w:eastAsiaTheme="minorHAnsi" w:hAnsi="Arial" w:cs="Arial"/>
          <w:noProof/>
          <w:color w:val="000000" w:themeColor="text1"/>
          <w:sz w:val="24"/>
          <w:szCs w:val="24"/>
          <w:lang w:val="af-ZA"/>
        </w:rPr>
        <w:t>инэчилсэн найруулга/</w:t>
      </w:r>
      <w:r w:rsidR="00C62EAF" w:rsidRPr="008B6F58">
        <w:rPr>
          <w:rFonts w:ascii="Arial" w:eastAsiaTheme="minorHAnsi" w:hAnsi="Arial" w:cs="Arial"/>
          <w:noProof/>
          <w:color w:val="000000" w:themeColor="text1"/>
          <w:sz w:val="24"/>
          <w:szCs w:val="24"/>
          <w:lang w:val="mn-MN"/>
        </w:rPr>
        <w:t>-</w:t>
      </w:r>
      <w:r w:rsidR="00C62EAF" w:rsidRPr="008B6F58">
        <w:rPr>
          <w:rFonts w:ascii="Arial" w:eastAsiaTheme="minorHAnsi" w:hAnsi="Arial" w:cs="Arial"/>
          <w:noProof/>
          <w:color w:val="000000" w:themeColor="text1"/>
          <w:sz w:val="24"/>
          <w:szCs w:val="24"/>
          <w:lang w:val="af-ZA"/>
        </w:rPr>
        <w:t>и</w:t>
      </w:r>
      <w:r w:rsidR="00C62EAF" w:rsidRPr="008B6F58">
        <w:rPr>
          <w:rFonts w:ascii="Arial" w:eastAsiaTheme="minorHAnsi" w:hAnsi="Arial" w:cs="Arial"/>
          <w:noProof/>
          <w:color w:val="000000" w:themeColor="text1"/>
          <w:sz w:val="24"/>
          <w:szCs w:val="24"/>
          <w:lang w:val="mn-MN"/>
        </w:rPr>
        <w:t xml:space="preserve">ар </w:t>
      </w:r>
      <w:r w:rsidR="00C62EAF" w:rsidRPr="008B6F58">
        <w:rPr>
          <w:rFonts w:ascii="Arial" w:eastAsiaTheme="minorHAnsi" w:hAnsi="Arial" w:cs="Arial"/>
          <w:noProof/>
          <w:color w:val="000000" w:themeColor="text1"/>
          <w:sz w:val="24"/>
          <w:szCs w:val="24"/>
          <w:shd w:val="clear" w:color="auto" w:fill="FFFFFF"/>
          <w:lang w:val="af-ZA"/>
        </w:rPr>
        <w:t>Нийслэл дэх Гэр бүл, хүүхдийн хэргийн анхан шатны тойргийн шүүх,</w:t>
      </w:r>
      <w:r w:rsidR="00C62EAF" w:rsidRPr="008B6F58">
        <w:rPr>
          <w:rFonts w:ascii="Arial" w:eastAsiaTheme="minorHAnsi" w:hAnsi="Arial" w:cs="Arial"/>
          <w:noProof/>
          <w:color w:val="000000" w:themeColor="text1"/>
          <w:sz w:val="24"/>
          <w:szCs w:val="24"/>
          <w:shd w:val="clear" w:color="auto" w:fill="FFFFFF"/>
          <w:lang w:val="mn-MN"/>
        </w:rPr>
        <w:t xml:space="preserve"> улсын хэмжээнд</w:t>
      </w:r>
      <w:r w:rsidR="00C62EAF" w:rsidRPr="008B6F58">
        <w:rPr>
          <w:rFonts w:ascii="Arial" w:eastAsiaTheme="minorHAnsi" w:hAnsi="Arial" w:cs="Arial"/>
          <w:noProof/>
          <w:color w:val="000000" w:themeColor="text1"/>
          <w:sz w:val="24"/>
          <w:szCs w:val="24"/>
          <w:lang w:val="af-ZA"/>
        </w:rPr>
        <w:t xml:space="preserve"> Гэр бүл, хүүхдийн хэргийн давж заалдах шатны шүүхийг </w:t>
      </w:r>
      <w:r w:rsidR="00C62EAF" w:rsidRPr="008B6F58">
        <w:rPr>
          <w:rFonts w:ascii="Arial" w:eastAsiaTheme="minorHAnsi" w:hAnsi="Arial" w:cs="Arial"/>
          <w:noProof/>
          <w:color w:val="000000" w:themeColor="text1"/>
          <w:sz w:val="24"/>
          <w:szCs w:val="24"/>
          <w:shd w:val="clear" w:color="auto" w:fill="FFFFFF"/>
          <w:lang w:val="af-ZA"/>
        </w:rPr>
        <w:t>тус тус</w:t>
      </w:r>
      <w:r w:rsidR="00C62EAF" w:rsidRPr="008B6F58">
        <w:rPr>
          <w:rFonts w:ascii="Arial" w:eastAsiaTheme="minorHAnsi" w:hAnsi="Arial" w:cs="Arial"/>
          <w:noProof/>
          <w:color w:val="000000" w:themeColor="text1"/>
          <w:sz w:val="24"/>
          <w:szCs w:val="24"/>
          <w:lang w:val="af-ZA"/>
        </w:rPr>
        <w:t xml:space="preserve"> байгуулсан зохицуулалт </w:t>
      </w:r>
      <w:r w:rsidR="006953E1" w:rsidRPr="008B6F58">
        <w:rPr>
          <w:rFonts w:ascii="Arial" w:eastAsiaTheme="minorHAnsi" w:hAnsi="Arial" w:cs="Arial"/>
          <w:noProof/>
          <w:color w:val="000000" w:themeColor="text1"/>
          <w:sz w:val="24"/>
          <w:szCs w:val="24"/>
          <w:lang w:val="af-ZA"/>
        </w:rPr>
        <w:t>2026 оны 01 дүгээр сарын 01</w:t>
      </w:r>
      <w:r w:rsidR="006953E1" w:rsidRPr="00497163">
        <w:rPr>
          <w:rFonts w:ascii="Arial" w:eastAsiaTheme="minorHAnsi" w:hAnsi="Arial" w:cs="Arial"/>
          <w:noProof/>
          <w:color w:val="000000" w:themeColor="text1"/>
          <w:sz w:val="24"/>
          <w:szCs w:val="24"/>
          <w:lang w:val="mn-MN"/>
        </w:rPr>
        <w:t xml:space="preserve">-ний өдрөөс эхлэн хэрэгжих гэж байгаатай холбогдуулан </w:t>
      </w:r>
      <w:r w:rsidR="00A1148C" w:rsidRPr="00497163">
        <w:rPr>
          <w:rFonts w:ascii="Arial" w:eastAsiaTheme="minorHAnsi" w:hAnsi="Arial" w:cs="Arial"/>
          <w:noProof/>
          <w:color w:val="000000" w:themeColor="text1"/>
          <w:sz w:val="24"/>
          <w:szCs w:val="24"/>
          <w:lang w:val="mn-MN"/>
        </w:rPr>
        <w:t xml:space="preserve">Гэр бүлийн холбогдолтой хэргийг шүүхээс хянан шийдвэрлэх ажиллагааны талаарх </w:t>
      </w:r>
      <w:r w:rsidR="006953E1" w:rsidRPr="008B6F58">
        <w:rPr>
          <w:rFonts w:ascii="Arial" w:hAnsi="Arial" w:cs="Arial"/>
          <w:color w:val="000000" w:themeColor="text1"/>
          <w:sz w:val="24"/>
          <w:szCs w:val="24"/>
          <w:lang w:val="mn-MN"/>
        </w:rPr>
        <w:t>хуулийн хэрэгжилтийн үр дагаврын үнэлгээ,</w:t>
      </w:r>
      <w:r w:rsidR="001519A4" w:rsidRPr="008B6F58">
        <w:rPr>
          <w:rFonts w:ascii="Arial" w:hAnsi="Arial" w:cs="Arial"/>
          <w:color w:val="000000" w:themeColor="text1"/>
          <w:sz w:val="24"/>
          <w:szCs w:val="24"/>
          <w:lang w:val="mn-MN"/>
        </w:rPr>
        <w:t xml:space="preserve"> </w:t>
      </w:r>
      <w:r w:rsidR="006953E1" w:rsidRPr="008B6F58">
        <w:rPr>
          <w:rFonts w:ascii="Arial" w:hAnsi="Arial" w:cs="Arial"/>
          <w:color w:val="000000" w:themeColor="text1"/>
          <w:sz w:val="24"/>
          <w:szCs w:val="24"/>
          <w:lang w:val="mn-MN"/>
        </w:rPr>
        <w:t xml:space="preserve">Гэр бүл, хүүхдийн хэрэг хянан шийдвэрлэх ажиллагааны хууль тогтоомжийн бусад улсын харьцуулсан судалгаа зэрэгт үндэслэн </w:t>
      </w:r>
      <w:r w:rsidR="001519A4" w:rsidRPr="008B6F58">
        <w:rPr>
          <w:rFonts w:ascii="Arial" w:hAnsi="Arial" w:cs="Arial"/>
          <w:color w:val="000000" w:themeColor="text1"/>
          <w:sz w:val="24"/>
          <w:szCs w:val="24"/>
          <w:lang w:val="mn-MN"/>
        </w:rPr>
        <w:t xml:space="preserve">хэрэг хянан шийдвэрлэх онцлог ажиллагааг зохицуулсан процессийн хуулийн төслийг боловсруулах хэрэгцээ, шаардлагыг илэрхийлсэн үзэл баримтлалыг тодорхойлж, </w:t>
      </w:r>
      <w:r w:rsidR="006953E1" w:rsidRPr="008B6F58">
        <w:rPr>
          <w:rFonts w:ascii="Arial" w:hAnsi="Arial" w:cs="Arial"/>
          <w:color w:val="000000" w:themeColor="text1"/>
          <w:sz w:val="24"/>
          <w:szCs w:val="24"/>
          <w:lang w:val="mn-MN"/>
        </w:rPr>
        <w:t xml:space="preserve">түүнд нийцүүлэн </w:t>
      </w:r>
      <w:r w:rsidR="001519A4" w:rsidRPr="008B6F58">
        <w:rPr>
          <w:rFonts w:ascii="Arial" w:hAnsi="Arial" w:cs="Arial"/>
          <w:color w:val="000000" w:themeColor="text1"/>
          <w:sz w:val="24"/>
          <w:szCs w:val="24"/>
          <w:lang w:val="mn-MN"/>
        </w:rPr>
        <w:t>хуулийн төслийг боловсруулсан нь зарчмын хувьд үзэл баримтлалд</w:t>
      </w:r>
      <w:r w:rsidR="00A1148C" w:rsidRPr="008B6F58">
        <w:rPr>
          <w:rFonts w:ascii="Arial" w:hAnsi="Arial" w:cs="Arial"/>
          <w:color w:val="000000" w:themeColor="text1"/>
          <w:sz w:val="24"/>
          <w:szCs w:val="24"/>
          <w:lang w:val="mn-MN"/>
        </w:rPr>
        <w:t xml:space="preserve"> тодорхойлсон хэрэгцээ, шаардлагад</w:t>
      </w:r>
      <w:r w:rsidR="001519A4" w:rsidRPr="008B6F58">
        <w:rPr>
          <w:rFonts w:ascii="Arial" w:hAnsi="Arial" w:cs="Arial"/>
          <w:color w:val="000000" w:themeColor="text1"/>
          <w:sz w:val="24"/>
          <w:szCs w:val="24"/>
          <w:lang w:val="mn-MN"/>
        </w:rPr>
        <w:t xml:space="preserve"> нийцсэн байна гэж үзлээ. </w:t>
      </w:r>
    </w:p>
    <w:p w14:paraId="5DDC60D6" w14:textId="77777777" w:rsidR="001519A4" w:rsidRPr="008B6F58" w:rsidRDefault="001519A4" w:rsidP="008B6F58">
      <w:pPr>
        <w:spacing w:after="200" w:line="240" w:lineRule="auto"/>
        <w:ind w:right="-130" w:firstLine="720"/>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Ингэхдээ гэр бүлийн холбогдолтой иргэний хэргийг шүүх хянан шийдвэрлэхтэй холбогдсон онцлог харилцааг Гэр бүлийн хэрэг шүүхэд хянан шийдвэрлэх тухай,</w:t>
      </w:r>
      <w:r w:rsidR="00F4377D" w:rsidRPr="008B6F58">
        <w:rPr>
          <w:rFonts w:ascii="Arial" w:hAnsi="Arial" w:cs="Arial"/>
          <w:color w:val="000000" w:themeColor="text1"/>
          <w:sz w:val="24"/>
          <w:szCs w:val="24"/>
          <w:lang w:val="mn-MN"/>
        </w:rPr>
        <w:t xml:space="preserve"> өсвөр насны хүн холбогдсон эрүүгийн хэрэг хянан шийдвэрлэхтэй холбоотой онцлог </w:t>
      </w:r>
      <w:r w:rsidR="00F4377D" w:rsidRPr="008B6F58">
        <w:rPr>
          <w:rFonts w:ascii="Arial" w:hAnsi="Arial" w:cs="Arial"/>
          <w:color w:val="000000" w:themeColor="text1"/>
          <w:sz w:val="24"/>
          <w:szCs w:val="24"/>
          <w:lang w:val="mn-MN"/>
        </w:rPr>
        <w:lastRenderedPageBreak/>
        <w:t xml:space="preserve">харилцаа, </w:t>
      </w:r>
      <w:r w:rsidR="005F10EE" w:rsidRPr="008B6F58">
        <w:rPr>
          <w:rFonts w:ascii="Arial" w:hAnsi="Arial" w:cs="Arial"/>
          <w:color w:val="000000" w:themeColor="text1"/>
          <w:sz w:val="24"/>
          <w:szCs w:val="24"/>
          <w:lang w:val="mn-MN"/>
        </w:rPr>
        <w:t xml:space="preserve">уг хэргийг хянан шийдвэрлэх шүүхийн харьяалал зэрэг онцлог харилцааг Эрүүгийн хэрэг шүүхэд хянан шийдвэрлэх тухай хуульд нэмэлт, өөрчлөлт оруулах тухай хуулийн төслийг боловсруулсан байна. </w:t>
      </w:r>
    </w:p>
    <w:p w14:paraId="6A7BC728" w14:textId="77777777" w:rsidR="00F94235" w:rsidRPr="00497163" w:rsidRDefault="00F94235" w:rsidP="008B6F58">
      <w:pPr>
        <w:spacing w:after="0" w:line="240" w:lineRule="auto"/>
        <w:ind w:right="-130" w:firstLine="720"/>
        <w:jc w:val="both"/>
        <w:rPr>
          <w:rFonts w:ascii="Arial" w:eastAsiaTheme="minorHAnsi" w:hAnsi="Arial" w:cs="Arial"/>
          <w:b/>
          <w:bCs/>
          <w:i/>
          <w:iCs/>
          <w:noProof/>
          <w:color w:val="000000" w:themeColor="text1"/>
          <w:sz w:val="24"/>
          <w:szCs w:val="24"/>
          <w:lang w:val="mn-MN"/>
        </w:rPr>
      </w:pPr>
      <w:r w:rsidRPr="00497163">
        <w:rPr>
          <w:rFonts w:ascii="Arial" w:eastAsiaTheme="minorHAnsi" w:hAnsi="Arial" w:cs="Arial"/>
          <w:b/>
          <w:bCs/>
          <w:i/>
          <w:iCs/>
          <w:noProof/>
          <w:color w:val="000000" w:themeColor="text1"/>
          <w:sz w:val="24"/>
          <w:szCs w:val="24"/>
          <w:lang w:val="mn-MN"/>
        </w:rPr>
        <w:t>Дагалдуулан боловсруулсан зарим хуулийн төслийн</w:t>
      </w:r>
      <w:r w:rsidR="0098741C" w:rsidRPr="00497163">
        <w:rPr>
          <w:rFonts w:ascii="Arial" w:eastAsiaTheme="minorHAnsi" w:hAnsi="Arial" w:cs="Arial"/>
          <w:b/>
          <w:bCs/>
          <w:i/>
          <w:iCs/>
          <w:noProof/>
          <w:color w:val="000000" w:themeColor="text1"/>
          <w:sz w:val="24"/>
          <w:szCs w:val="24"/>
          <w:lang w:val="mn-MN"/>
        </w:rPr>
        <w:t xml:space="preserve"> зорилгод хүрэх байдлын</w:t>
      </w:r>
      <w:r w:rsidRPr="00497163">
        <w:rPr>
          <w:rFonts w:ascii="Arial" w:eastAsiaTheme="minorHAnsi" w:hAnsi="Arial" w:cs="Arial"/>
          <w:b/>
          <w:bCs/>
          <w:i/>
          <w:iCs/>
          <w:noProof/>
          <w:color w:val="000000" w:themeColor="text1"/>
          <w:sz w:val="24"/>
          <w:szCs w:val="24"/>
          <w:lang w:val="mn-MN"/>
        </w:rPr>
        <w:t xml:space="preserve"> тухайд:</w:t>
      </w:r>
    </w:p>
    <w:p w14:paraId="29944C6F" w14:textId="77777777" w:rsidR="00F94235" w:rsidRPr="00497163" w:rsidRDefault="00F94235" w:rsidP="008B6F58">
      <w:pPr>
        <w:spacing w:after="0" w:line="240" w:lineRule="auto"/>
        <w:ind w:right="-130" w:firstLine="720"/>
        <w:jc w:val="both"/>
        <w:rPr>
          <w:rFonts w:ascii="Arial" w:eastAsiaTheme="minorHAnsi" w:hAnsi="Arial" w:cs="Arial"/>
          <w:b/>
          <w:bCs/>
          <w:i/>
          <w:iCs/>
          <w:noProof/>
          <w:color w:val="000000" w:themeColor="text1"/>
          <w:sz w:val="24"/>
          <w:szCs w:val="24"/>
          <w:lang w:val="mn-MN"/>
        </w:rPr>
      </w:pPr>
    </w:p>
    <w:p w14:paraId="3944FE50" w14:textId="77777777" w:rsidR="00F94235" w:rsidRPr="00497163" w:rsidRDefault="00152D9D" w:rsidP="008B6F58">
      <w:pPr>
        <w:spacing w:after="0" w:line="240" w:lineRule="auto"/>
        <w:ind w:right="-130" w:firstLine="720"/>
        <w:jc w:val="both"/>
        <w:rPr>
          <w:rFonts w:ascii="Arial" w:hAnsi="Arial" w:cs="Arial"/>
          <w:color w:val="000000" w:themeColor="text1"/>
          <w:sz w:val="24"/>
          <w:szCs w:val="24"/>
          <w:lang w:val="mn-MN"/>
        </w:rPr>
      </w:pPr>
      <w:r w:rsidRPr="00497163">
        <w:rPr>
          <w:rFonts w:ascii="Arial" w:eastAsiaTheme="minorHAnsi" w:hAnsi="Arial" w:cs="Arial"/>
          <w:noProof/>
          <w:color w:val="000000" w:themeColor="text1"/>
          <w:sz w:val="24"/>
          <w:szCs w:val="24"/>
          <w:lang w:val="mn-MN"/>
        </w:rPr>
        <w:t xml:space="preserve">Зөрчил шалган шийдвэрлэх тухай хуульд өөрчлөлт оруулах тухай хуулийн төслийн </w:t>
      </w:r>
      <w:r w:rsidR="00493573" w:rsidRPr="00497163">
        <w:rPr>
          <w:rFonts w:ascii="Arial" w:hAnsi="Arial" w:cs="Arial"/>
          <w:b/>
          <w:bCs/>
          <w:color w:val="000000" w:themeColor="text1"/>
          <w:sz w:val="24"/>
          <w:szCs w:val="24"/>
          <w:lang w:val="mn-MN"/>
        </w:rPr>
        <w:t xml:space="preserve">өсвөр насны хүн гэснийг </w:t>
      </w:r>
      <w:r w:rsidR="00493573" w:rsidRPr="00497163">
        <w:rPr>
          <w:rFonts w:ascii="Arial" w:hAnsi="Arial" w:cs="Arial"/>
          <w:color w:val="000000" w:themeColor="text1"/>
          <w:sz w:val="24"/>
          <w:szCs w:val="24"/>
          <w:lang w:val="mn-MN"/>
        </w:rPr>
        <w:t>Гэр бүл, хүүхдийн хэргийн шүүхэд харьяалуулах шаардлагатай эсэхийг дахин нягтлах нь зүйтэй</w:t>
      </w:r>
      <w:r w:rsidR="00F94235" w:rsidRPr="00497163">
        <w:rPr>
          <w:rFonts w:ascii="Arial" w:hAnsi="Arial" w:cs="Arial"/>
          <w:color w:val="000000" w:themeColor="text1"/>
          <w:sz w:val="24"/>
          <w:szCs w:val="24"/>
          <w:lang w:val="mn-MN"/>
        </w:rPr>
        <w:t xml:space="preserve"> гэж үзэж байна. </w:t>
      </w:r>
    </w:p>
    <w:p w14:paraId="26DD218D" w14:textId="77777777" w:rsidR="0098741C" w:rsidRPr="001550A4" w:rsidRDefault="00493573" w:rsidP="008B6F58">
      <w:pPr>
        <w:pStyle w:val="NormalWeb"/>
        <w:shd w:val="clear" w:color="auto" w:fill="FFFFFF"/>
        <w:spacing w:before="300" w:beforeAutospacing="0" w:after="300" w:afterAutospacing="0"/>
        <w:ind w:firstLine="720"/>
        <w:jc w:val="both"/>
        <w:rPr>
          <w:rFonts w:ascii="Arial" w:hAnsi="Arial" w:cs="Arial"/>
          <w:color w:val="000000" w:themeColor="text1"/>
          <w:lang w:val="mn-MN" w:eastAsia="en-US"/>
        </w:rPr>
      </w:pPr>
      <w:r w:rsidRPr="001550A4">
        <w:rPr>
          <w:rFonts w:ascii="Arial" w:hAnsi="Arial" w:cs="Arial"/>
          <w:color w:val="000000" w:themeColor="text1"/>
          <w:lang w:val="mn-MN"/>
        </w:rPr>
        <w:t xml:space="preserve">Учир нь </w:t>
      </w:r>
      <w:r w:rsidR="00F94235" w:rsidRPr="001550A4">
        <w:rPr>
          <w:rFonts w:ascii="Arial" w:hAnsi="Arial" w:cs="Arial"/>
          <w:color w:val="000000" w:themeColor="text1"/>
          <w:lang w:val="mn-MN"/>
        </w:rPr>
        <w:t>Шүүх байгуулах тухай хууль баталсантай холбогдуулан</w:t>
      </w:r>
      <w:r w:rsidR="0098741C" w:rsidRPr="001550A4">
        <w:rPr>
          <w:rFonts w:ascii="Arial" w:hAnsi="Arial" w:cs="Arial"/>
          <w:color w:val="000000" w:themeColor="text1"/>
          <w:lang w:val="mn-MN"/>
        </w:rPr>
        <w:t xml:space="preserve"> Зөрчил шалган шийдвэрлэх тухай хуульд оруулсан өөрчлөлтөөр Зөрчлийн тухай хуульд заасан эрүүгийн хэргийн шүүхийн анхан шатны журмаар харьяалан шийдвэрлэх зөрчлийн хэргийг нийслэлд </w:t>
      </w:r>
      <w:r w:rsidR="0098741C" w:rsidRPr="001550A4">
        <w:rPr>
          <w:rFonts w:ascii="Arial" w:hAnsi="Arial" w:cs="Arial"/>
          <w:color w:val="000000" w:themeColor="text1"/>
          <w:lang w:val="mn-MN" w:eastAsia="en-US"/>
        </w:rPr>
        <w:t xml:space="preserve">Дүүргийн Эрүү, Иргэний хэргийн  хялбар ажиллагааны анхан шатны тойргийн шүүх харьяалан шийдвэрлэж байна. Нөгөөтэйгүүр Зөрчлийн тухай хуульд зааснаар зөрчлийн шийтгэл хүлээх хүн 16 насанд хүрсэн байхаар заасан, Зөрчлийн тухай хуульд өсвөр нас гэсэн нэр томьёо байхгүй зэрэгтэй холбогдуулан зөрчил үйлдсэн өсвөр насны хүний хэргийг нийслэлд Дүүргийн Эрүү, Иргэний хэргийн  хялбар ажиллагааны анхан шатны тойргийн шүүхээс дахин салгаж </w:t>
      </w:r>
      <w:r w:rsidR="0098741C" w:rsidRPr="001550A4">
        <w:rPr>
          <w:rFonts w:ascii="Arial" w:hAnsi="Arial" w:cs="Arial"/>
          <w:color w:val="000000" w:themeColor="text1"/>
          <w:lang w:val="mn-MN"/>
        </w:rPr>
        <w:t xml:space="preserve">Гэр бүл, хүүхдийн хэргийн шүүхэд харьяалуулах нь оновчтой эсэхийг дахин сайтар нягтлах нь зүйтэй гэж үзэж байна. </w:t>
      </w:r>
    </w:p>
    <w:p w14:paraId="0C5CD393" w14:textId="77777777" w:rsidR="0060415B" w:rsidRPr="008B6F58" w:rsidRDefault="0098741C" w:rsidP="008B6F58">
      <w:pPr>
        <w:spacing w:after="0" w:line="240" w:lineRule="auto"/>
        <w:jc w:val="both"/>
        <w:rPr>
          <w:rFonts w:ascii="Arial" w:eastAsiaTheme="minorHAnsi" w:hAnsi="Arial" w:cs="Arial"/>
          <w:noProof/>
          <w:color w:val="000000" w:themeColor="text1"/>
          <w:sz w:val="24"/>
          <w:szCs w:val="24"/>
          <w:lang w:val="mn-MN"/>
        </w:rPr>
      </w:pPr>
      <w:r w:rsidRPr="001550A4">
        <w:rPr>
          <w:rFonts w:ascii="Arial" w:eastAsia="Times New Roman" w:hAnsi="Arial" w:cs="Arial"/>
          <w:color w:val="000000" w:themeColor="text1"/>
          <w:sz w:val="24"/>
          <w:szCs w:val="24"/>
          <w:lang w:val="mn-MN"/>
        </w:rPr>
        <w:tab/>
        <w:t xml:space="preserve">Түүнчлэн </w:t>
      </w:r>
      <w:r w:rsidR="00493573" w:rsidRPr="001550A4">
        <w:rPr>
          <w:rFonts w:ascii="Arial" w:hAnsi="Arial" w:cs="Arial"/>
          <w:color w:val="000000" w:themeColor="text1"/>
          <w:sz w:val="24"/>
          <w:szCs w:val="24"/>
          <w:lang w:val="mn-MN"/>
        </w:rPr>
        <w:t>Зөрч</w:t>
      </w:r>
      <w:r w:rsidR="000A12A1" w:rsidRPr="001550A4">
        <w:rPr>
          <w:rFonts w:ascii="Arial" w:hAnsi="Arial" w:cs="Arial"/>
          <w:color w:val="000000" w:themeColor="text1"/>
          <w:sz w:val="24"/>
          <w:szCs w:val="24"/>
          <w:lang w:val="mn-MN"/>
        </w:rPr>
        <w:t xml:space="preserve">ил шалган шийдвэрлэх тухай хуульд зөрчлийн хэргийг Улсын дээд шүүх хяналтын журмаар хянан шийдвэрлэдэггүй тул Зөрчил шалган шийдвэрлэх тухай хуульд өөрчлөлт оруулах тухай хуулийн төслийн 1 дүгээр зүйлийн 3 дахь заалтыг хуульд нийцүүлэн хасах нь зүйтэй. </w:t>
      </w:r>
    </w:p>
    <w:p w14:paraId="602D6E77" w14:textId="77777777" w:rsidR="00A1148C" w:rsidRPr="001550A4" w:rsidRDefault="00A1148C" w:rsidP="008B6F58">
      <w:pPr>
        <w:spacing w:after="0" w:line="240" w:lineRule="auto"/>
        <w:jc w:val="both"/>
        <w:rPr>
          <w:rFonts w:ascii="Arial" w:hAnsi="Arial" w:cs="Arial"/>
          <w:bCs/>
          <w:color w:val="000000" w:themeColor="text1"/>
          <w:sz w:val="24"/>
          <w:szCs w:val="24"/>
          <w:lang w:val="mn-MN"/>
        </w:rPr>
      </w:pPr>
    </w:p>
    <w:p w14:paraId="49F3B0AF" w14:textId="77777777" w:rsidR="00A1148C" w:rsidRPr="001550A4" w:rsidRDefault="00A1148C" w:rsidP="008B6F58">
      <w:pPr>
        <w:spacing w:after="0" w:line="240" w:lineRule="auto"/>
        <w:ind w:firstLine="540"/>
        <w:jc w:val="both"/>
        <w:rPr>
          <w:rFonts w:ascii="Arial" w:hAnsi="Arial" w:cs="Arial"/>
          <w:b/>
          <w:bCs/>
          <w:i/>
          <w:iCs/>
          <w:color w:val="000000" w:themeColor="text1"/>
          <w:sz w:val="24"/>
          <w:szCs w:val="24"/>
          <w:lang w:val="mn-MN"/>
        </w:rPr>
      </w:pPr>
      <w:r w:rsidRPr="008B6F58">
        <w:rPr>
          <w:rFonts w:ascii="Arial" w:hAnsi="Arial" w:cs="Arial"/>
          <w:b/>
          <w:bCs/>
          <w:i/>
          <w:iCs/>
          <w:noProof/>
          <w:color w:val="000000" w:themeColor="text1"/>
          <w:sz w:val="24"/>
          <w:szCs w:val="24"/>
          <w:lang w:val="mn-MN" w:bidi="ar-BH"/>
        </w:rPr>
        <w:t>1</w:t>
      </w:r>
      <w:r w:rsidR="0049262F" w:rsidRPr="008B6F58">
        <w:rPr>
          <w:rFonts w:ascii="Arial" w:hAnsi="Arial" w:cs="Arial"/>
          <w:b/>
          <w:bCs/>
          <w:i/>
          <w:iCs/>
          <w:noProof/>
          <w:color w:val="000000" w:themeColor="text1"/>
          <w:sz w:val="24"/>
          <w:szCs w:val="24"/>
          <w:lang w:val="mn-MN" w:bidi="ar-BH"/>
        </w:rPr>
        <w:t>.</w:t>
      </w:r>
      <w:r w:rsidRPr="008B6F58">
        <w:rPr>
          <w:rFonts w:ascii="Arial" w:hAnsi="Arial" w:cs="Arial"/>
          <w:b/>
          <w:bCs/>
          <w:i/>
          <w:iCs/>
          <w:noProof/>
          <w:color w:val="000000" w:themeColor="text1"/>
          <w:sz w:val="24"/>
          <w:szCs w:val="24"/>
          <w:lang w:val="mn-MN" w:bidi="ar-BH"/>
        </w:rPr>
        <w:t>”</w:t>
      </w:r>
      <w:r w:rsidRPr="008B6F58">
        <w:rPr>
          <w:rFonts w:ascii="Arial" w:hAnsi="Arial" w:cs="Arial"/>
          <w:b/>
          <w:bCs/>
          <w:i/>
          <w:iCs/>
          <w:color w:val="000000" w:themeColor="text1"/>
          <w:sz w:val="24"/>
          <w:szCs w:val="24"/>
          <w:lang w:val="mn-MN"/>
        </w:rPr>
        <w:t>Нийтийн болон хувийн эрх зүйн маргаан шийдвэрлэх ажиллагааны зарчим ялгаатай хэдий ч гэр бүлийн холбогдолтой хэрэгт диспозитив зарчмаас гадна хүүхдийн хууль ёсны эрх, ашиг сонирхлыг хамгаалах үүднээс шүүхээс хянан шалгах, нотлох баримт цуглуулах үүрэг бусад улсуудад байгааг харгалзан үзэх шаардлага үүссэн” гэсэн хэрэгцээ шаардлагын хүрээнд</w:t>
      </w:r>
      <w:r w:rsidRPr="001550A4">
        <w:rPr>
          <w:rFonts w:ascii="Arial" w:hAnsi="Arial" w:cs="Arial"/>
          <w:b/>
          <w:bCs/>
          <w:i/>
          <w:iCs/>
          <w:color w:val="000000" w:themeColor="text1"/>
          <w:sz w:val="24"/>
          <w:szCs w:val="24"/>
          <w:lang w:val="mn-MN"/>
        </w:rPr>
        <w:t>:</w:t>
      </w:r>
    </w:p>
    <w:p w14:paraId="24CE012B" w14:textId="77777777" w:rsidR="00A1148C" w:rsidRPr="001550A4" w:rsidRDefault="00A1148C" w:rsidP="008B6F58">
      <w:pPr>
        <w:spacing w:after="0" w:line="240" w:lineRule="auto"/>
        <w:ind w:firstLine="540"/>
        <w:jc w:val="both"/>
        <w:rPr>
          <w:rFonts w:ascii="Arial" w:hAnsi="Arial" w:cs="Arial"/>
          <w:bCs/>
          <w:color w:val="000000" w:themeColor="text1"/>
          <w:sz w:val="24"/>
          <w:szCs w:val="24"/>
          <w:lang w:val="mn-MN"/>
        </w:rPr>
      </w:pPr>
      <w:r w:rsidRPr="001550A4">
        <w:rPr>
          <w:rFonts w:ascii="Arial" w:hAnsi="Arial" w:cs="Arial"/>
          <w:bCs/>
          <w:color w:val="000000" w:themeColor="text1"/>
          <w:sz w:val="24"/>
          <w:szCs w:val="24"/>
          <w:lang w:val="mn-MN"/>
        </w:rPr>
        <w:t xml:space="preserve"> </w:t>
      </w:r>
    </w:p>
    <w:p w14:paraId="0E0F8F10" w14:textId="77777777" w:rsidR="008A2BD7" w:rsidRPr="001550A4" w:rsidRDefault="00A1148C" w:rsidP="008B6F58">
      <w:pPr>
        <w:spacing w:line="240" w:lineRule="auto"/>
        <w:ind w:firstLine="709"/>
        <w:jc w:val="both"/>
        <w:rPr>
          <w:rFonts w:ascii="Arial" w:hAnsi="Arial" w:cs="Arial"/>
          <w:bCs/>
          <w:color w:val="000000" w:themeColor="text1"/>
          <w:sz w:val="24"/>
          <w:szCs w:val="24"/>
          <w:lang w:val="mn-MN"/>
        </w:rPr>
      </w:pPr>
      <w:r w:rsidRPr="001550A4">
        <w:rPr>
          <w:rFonts w:ascii="Arial" w:hAnsi="Arial" w:cs="Arial"/>
          <w:bCs/>
          <w:color w:val="000000" w:themeColor="text1"/>
          <w:sz w:val="24"/>
          <w:szCs w:val="24"/>
          <w:lang w:val="mn-MN"/>
        </w:rPr>
        <w:t>Дээрх хэрэгцээ, шаардлагыг хангах агуулга бүхий зохицуулалтыг</w:t>
      </w:r>
      <w:r w:rsidR="008A2BD7" w:rsidRPr="001550A4">
        <w:rPr>
          <w:rFonts w:ascii="Arial" w:hAnsi="Arial" w:cs="Arial"/>
          <w:bCs/>
          <w:color w:val="000000" w:themeColor="text1"/>
          <w:sz w:val="24"/>
          <w:szCs w:val="24"/>
          <w:lang w:val="mn-MN"/>
        </w:rPr>
        <w:t xml:space="preserve"> хуулийн төсөлд дараах байдлаар тусгажээ. </w:t>
      </w:r>
    </w:p>
    <w:tbl>
      <w:tblPr>
        <w:tblStyle w:val="TableGrid"/>
        <w:tblW w:w="0" w:type="auto"/>
        <w:tblInd w:w="0" w:type="dxa"/>
        <w:tblLook w:val="04A0" w:firstRow="1" w:lastRow="0" w:firstColumn="1" w:lastColumn="0" w:noHBand="0" w:noVBand="1"/>
      </w:tblPr>
      <w:tblGrid>
        <w:gridCol w:w="9345"/>
      </w:tblGrid>
      <w:tr w:rsidR="008B6F58" w:rsidRPr="001550A4" w14:paraId="025242F0" w14:textId="77777777" w:rsidTr="00B709C9">
        <w:tc>
          <w:tcPr>
            <w:tcW w:w="9345" w:type="dxa"/>
          </w:tcPr>
          <w:p w14:paraId="05F01462" w14:textId="77777777" w:rsidR="00B709C9" w:rsidRPr="008B6F58" w:rsidRDefault="00B709C9" w:rsidP="008B6F58">
            <w:pPr>
              <w:spacing w:line="240" w:lineRule="auto"/>
              <w:ind w:firstLine="709"/>
              <w:jc w:val="both"/>
              <w:rPr>
                <w:rFonts w:ascii="Arial" w:hAnsi="Arial" w:cs="Arial"/>
                <w:b/>
                <w:color w:val="000000" w:themeColor="text1"/>
                <w:szCs w:val="24"/>
                <w:lang w:val="mn-MN"/>
              </w:rPr>
            </w:pPr>
            <w:r w:rsidRPr="001550A4">
              <w:rPr>
                <w:rFonts w:ascii="Arial" w:hAnsi="Arial" w:cs="Arial"/>
                <w:bCs/>
                <w:color w:val="000000" w:themeColor="text1"/>
                <w:szCs w:val="24"/>
                <w:lang w:val="mn-MN"/>
              </w:rPr>
              <w:t>-</w:t>
            </w:r>
            <w:r w:rsidRPr="008B6F58">
              <w:rPr>
                <w:rFonts w:ascii="Arial" w:hAnsi="Arial" w:cs="Arial"/>
                <w:b/>
                <w:bCs/>
                <w:color w:val="000000" w:themeColor="text1"/>
                <w:szCs w:val="24"/>
                <w:lang w:val="mn-MN"/>
              </w:rPr>
              <w:t>4 дүгээр зүйл.Хуулийн зарчим</w:t>
            </w:r>
            <w:r w:rsidRPr="008B6F58">
              <w:rPr>
                <w:rFonts w:ascii="Arial" w:hAnsi="Arial" w:cs="Arial"/>
                <w:color w:val="000000" w:themeColor="text1"/>
                <w:szCs w:val="24"/>
                <w:lang w:val="mn-MN"/>
              </w:rPr>
              <w:t xml:space="preserve"> 4.1.Энэ хуульд өөрөөр заагаагүй бол гэр бүлийн холбогдолтой хэргийг хянан шийдвэрлэхэд мэтгэлцэх зарчим болон шүүхээс мөрдөн шалгах ажиллагаа явуулах, хүүхдийн хууль ёсны эрх, ашиг сонирхлыг тэргүүн ээлжид хамгаалах зарчим үйлчилнэ.  </w:t>
            </w:r>
          </w:p>
          <w:p w14:paraId="664AB696" w14:textId="77777777" w:rsidR="00B709C9" w:rsidRPr="008B6F58" w:rsidRDefault="00B709C9" w:rsidP="008B6F58">
            <w:pPr>
              <w:spacing w:line="240" w:lineRule="auto"/>
              <w:ind w:firstLine="720"/>
              <w:jc w:val="both"/>
              <w:rPr>
                <w:rFonts w:ascii="Arial" w:hAnsi="Arial" w:cs="Arial"/>
                <w:b/>
                <w:bCs/>
                <w:color w:val="000000" w:themeColor="text1"/>
                <w:szCs w:val="24"/>
                <w:lang w:val="mn-MN"/>
              </w:rPr>
            </w:pPr>
            <w:r w:rsidRPr="001550A4">
              <w:rPr>
                <w:rFonts w:ascii="Arial" w:hAnsi="Arial" w:cs="Arial"/>
                <w:bCs/>
                <w:color w:val="000000" w:themeColor="text1"/>
                <w:szCs w:val="24"/>
                <w:lang w:val="mn-MN"/>
              </w:rPr>
              <w:t xml:space="preserve"> -</w:t>
            </w:r>
            <w:r w:rsidRPr="008B6F58">
              <w:rPr>
                <w:rFonts w:ascii="Arial" w:hAnsi="Arial" w:cs="Arial"/>
                <w:b/>
                <w:bCs/>
                <w:color w:val="000000" w:themeColor="text1"/>
                <w:szCs w:val="24"/>
                <w:lang w:val="mn-MN"/>
              </w:rPr>
              <w:t>12 дугаар зүйл.Гэрлэлт цуцлах тухай хэрэг хянан шийдвэрлэх</w:t>
            </w:r>
          </w:p>
          <w:p w14:paraId="5B4B812A" w14:textId="77777777" w:rsidR="00B709C9" w:rsidRPr="008B6F58" w:rsidRDefault="00B709C9" w:rsidP="008B6F58">
            <w:pPr>
              <w:spacing w:line="240" w:lineRule="auto"/>
              <w:ind w:firstLine="720"/>
              <w:jc w:val="both"/>
              <w:rPr>
                <w:rFonts w:ascii="Arial" w:hAnsi="Arial" w:cs="Arial"/>
                <w:color w:val="000000" w:themeColor="text1"/>
                <w:szCs w:val="24"/>
                <w:lang w:val="mn-MN"/>
              </w:rPr>
            </w:pPr>
            <w:r w:rsidRPr="008B6F58">
              <w:rPr>
                <w:rFonts w:ascii="Arial" w:hAnsi="Arial" w:cs="Arial"/>
                <w:color w:val="000000" w:themeColor="text1"/>
                <w:szCs w:val="24"/>
                <w:lang w:val="mn-MN"/>
              </w:rPr>
              <w:t xml:space="preserve">12.1.Шүүгч хэргийг хянан шийдвэрлэхдээ гэрлэлт цуцлах болсон шалтгааныг тогтоож, хүүхдийн асрамжийг шийдвэрлэх үүднээс гэрлэгчид хүүхэдтэй бол гэр бүлийн мөрдөн шалгах ажиллагааг </w:t>
            </w:r>
            <w:r w:rsidRPr="008B6F58">
              <w:rPr>
                <w:rFonts w:ascii="Arial" w:hAnsi="Arial" w:cs="Arial"/>
                <w:noProof/>
                <w:color w:val="000000" w:themeColor="text1"/>
                <w:szCs w:val="24"/>
                <w:lang w:val="mn-MN"/>
              </w:rPr>
              <w:t xml:space="preserve">шүүх санаачилгаар </w:t>
            </w:r>
            <w:r w:rsidRPr="008B6F58">
              <w:rPr>
                <w:rFonts w:ascii="Arial" w:hAnsi="Arial" w:cs="Arial"/>
                <w:color w:val="000000" w:themeColor="text1"/>
                <w:szCs w:val="24"/>
                <w:lang w:val="mn-MN"/>
              </w:rPr>
              <w:t xml:space="preserve">явуулах бөгөөд нэхэмжлэлийг хангавал гэрлэлт цуцлах тухай шийдвэр гаргана. </w:t>
            </w:r>
          </w:p>
          <w:p w14:paraId="7AA71EF1" w14:textId="77777777" w:rsidR="00B709C9" w:rsidRPr="008B6F58" w:rsidRDefault="00B709C9" w:rsidP="008B6F58">
            <w:pPr>
              <w:spacing w:line="240" w:lineRule="auto"/>
              <w:ind w:firstLine="720"/>
              <w:jc w:val="both"/>
              <w:rPr>
                <w:rFonts w:ascii="Arial" w:hAnsi="Arial" w:cs="Arial"/>
                <w:color w:val="000000" w:themeColor="text1"/>
                <w:szCs w:val="24"/>
                <w:lang w:val="mn-MN"/>
              </w:rPr>
            </w:pPr>
          </w:p>
          <w:p w14:paraId="785AF8F6" w14:textId="77777777" w:rsidR="00B709C9" w:rsidRPr="008B6F58" w:rsidRDefault="00B709C9" w:rsidP="008B6F58">
            <w:pPr>
              <w:spacing w:line="240" w:lineRule="auto"/>
              <w:ind w:firstLine="720"/>
              <w:jc w:val="both"/>
              <w:rPr>
                <w:rFonts w:ascii="Arial" w:hAnsi="Arial" w:cs="Arial"/>
                <w:color w:val="000000" w:themeColor="text1"/>
                <w:szCs w:val="24"/>
                <w:lang w:val="mn-MN"/>
              </w:rPr>
            </w:pPr>
            <w:r w:rsidRPr="008B6F58">
              <w:rPr>
                <w:rFonts w:ascii="Arial" w:hAnsi="Arial" w:cs="Arial"/>
                <w:color w:val="000000" w:themeColor="text1"/>
                <w:szCs w:val="24"/>
                <w:lang w:val="mn-MN"/>
              </w:rPr>
              <w:t xml:space="preserve">12.4.Энэ хуулийн 12.1-д заасан гэр бүлийн мөрдөн шалгах ажиллагааг Хүүхэд хамгааллын тухай хуулийн 18 дугаар зүйлд заасан нөхцөл байдлын үнэлгээ хийлгэхийг даалгасан захирамжийг шүүгч гаргаж, хүүхэд, гэр бүлийн </w:t>
            </w:r>
            <w:r w:rsidRPr="008B6F58">
              <w:rPr>
                <w:rFonts w:ascii="Arial" w:hAnsi="Arial" w:cs="Arial"/>
                <w:color w:val="000000" w:themeColor="text1"/>
                <w:szCs w:val="24"/>
                <w:lang w:val="mn-MN"/>
              </w:rPr>
              <w:lastRenderedPageBreak/>
              <w:t xml:space="preserve">нийгмийн ажилтан, </w:t>
            </w:r>
            <w:bookmarkStart w:id="3" w:name="_Hlk197690124"/>
            <w:r w:rsidRPr="008B6F58">
              <w:rPr>
                <w:rFonts w:ascii="Arial" w:hAnsi="Arial" w:cs="Arial"/>
                <w:color w:val="000000" w:themeColor="text1"/>
                <w:szCs w:val="24"/>
                <w:lang w:val="mn-MN"/>
              </w:rPr>
              <w:t xml:space="preserve">шаардлагатай тохиолдолд энэхүү үнэлгээг хүүхэд, гэр бүлийн нийгмийн ажилтан, сэтгэл зүйчийг оролцуулсан багаар </w:t>
            </w:r>
            <w:bookmarkEnd w:id="3"/>
            <w:r w:rsidRPr="008B6F58">
              <w:rPr>
                <w:rFonts w:ascii="Arial" w:hAnsi="Arial" w:cs="Arial"/>
                <w:color w:val="000000" w:themeColor="text1"/>
                <w:szCs w:val="24"/>
                <w:lang w:val="mn-MN"/>
              </w:rPr>
              <w:t xml:space="preserve">гүйцэтгүүлнэ. </w:t>
            </w:r>
          </w:p>
          <w:p w14:paraId="550DE77B" w14:textId="77777777" w:rsidR="00B709C9" w:rsidRPr="008B6F58" w:rsidRDefault="00B709C9" w:rsidP="008B6F58">
            <w:pPr>
              <w:spacing w:line="240" w:lineRule="auto"/>
              <w:ind w:firstLine="731"/>
              <w:jc w:val="both"/>
              <w:rPr>
                <w:rFonts w:ascii="Arial" w:hAnsi="Arial" w:cs="Arial"/>
                <w:color w:val="000000" w:themeColor="text1"/>
                <w:szCs w:val="24"/>
                <w:lang w:val="mn-MN"/>
              </w:rPr>
            </w:pPr>
            <w:r w:rsidRPr="008B6F58">
              <w:rPr>
                <w:rFonts w:ascii="Arial" w:hAnsi="Arial" w:cs="Arial"/>
                <w:color w:val="000000" w:themeColor="text1"/>
                <w:szCs w:val="24"/>
                <w:lang w:val="mn-MN"/>
              </w:rPr>
              <w:t>12.5.Хүүхдийн хууль ёсны эрх, ашиг сонирхлыг хамгаалах үүднээс шүүх шаардлагатай гэж үзвэл цагдаагийн байгууллага, захиргааны байгууллага болон банк, сургууль гэх мэт холбогдох бусад байгууллага, эсхүл хувь хүнээс гэрлэгчдийн дансны мэдээлэл, хөрөнгийн байдал, орлого, боловсролын байдал болон бусад шаардлагатай мэдээллийг нягтлан шалгаж болно.</w:t>
            </w:r>
          </w:p>
          <w:p w14:paraId="11764C1A" w14:textId="77777777" w:rsidR="00B709C9" w:rsidRPr="00497163" w:rsidRDefault="00B709C9" w:rsidP="008B6F58">
            <w:pPr>
              <w:spacing w:line="240" w:lineRule="auto"/>
              <w:jc w:val="both"/>
              <w:rPr>
                <w:rFonts w:ascii="Arial" w:hAnsi="Arial" w:cs="Arial"/>
                <w:bCs/>
                <w:color w:val="000000" w:themeColor="text1"/>
                <w:szCs w:val="24"/>
                <w:lang w:val="mn-MN"/>
              </w:rPr>
            </w:pPr>
          </w:p>
        </w:tc>
      </w:tr>
    </w:tbl>
    <w:p w14:paraId="28DE9B39" w14:textId="77777777" w:rsidR="00A1148C" w:rsidRPr="00497163" w:rsidRDefault="00A1148C" w:rsidP="008B6F58">
      <w:pPr>
        <w:spacing w:after="0" w:line="240" w:lineRule="auto"/>
        <w:jc w:val="both"/>
        <w:rPr>
          <w:rFonts w:ascii="Arial" w:hAnsi="Arial" w:cs="Arial"/>
          <w:bCs/>
          <w:color w:val="000000" w:themeColor="text1"/>
          <w:sz w:val="24"/>
          <w:szCs w:val="24"/>
          <w:lang w:val="mn-MN"/>
        </w:rPr>
      </w:pPr>
    </w:p>
    <w:p w14:paraId="7EF5AFB9" w14:textId="77777777" w:rsidR="00FC2315" w:rsidRPr="008B6F58" w:rsidRDefault="003C7F84" w:rsidP="008B6F58">
      <w:pPr>
        <w:spacing w:after="0" w:line="240" w:lineRule="auto"/>
        <w:ind w:firstLine="540"/>
        <w:jc w:val="both"/>
        <w:rPr>
          <w:rFonts w:ascii="Arial" w:hAnsi="Arial" w:cs="Arial"/>
          <w:color w:val="000000" w:themeColor="text1"/>
          <w:sz w:val="24"/>
          <w:szCs w:val="24"/>
          <w:lang w:val="mn-MN"/>
        </w:rPr>
      </w:pPr>
      <w:r w:rsidRPr="00497163">
        <w:rPr>
          <w:rFonts w:ascii="Arial" w:hAnsi="Arial" w:cs="Arial"/>
          <w:bCs/>
          <w:color w:val="000000" w:themeColor="text1"/>
          <w:sz w:val="24"/>
          <w:szCs w:val="24"/>
          <w:lang w:val="mn-MN"/>
        </w:rPr>
        <w:t>Гэр бүл, хүүхдийн хэргийг хянан шийдвэрлэх ажиллагааны хууль тогтоомжийн харьцуулсан судалгаа болон хуулийн хэрэгжилтийн үр дагаврын үнэлгээ, ү</w:t>
      </w:r>
      <w:r w:rsidR="00FC2315" w:rsidRPr="00497163">
        <w:rPr>
          <w:rFonts w:ascii="Arial" w:hAnsi="Arial" w:cs="Arial"/>
          <w:bCs/>
          <w:color w:val="000000" w:themeColor="text1"/>
          <w:sz w:val="24"/>
          <w:szCs w:val="24"/>
          <w:lang w:val="mn-MN"/>
        </w:rPr>
        <w:t>зэл баримтлал</w:t>
      </w:r>
      <w:r w:rsidRPr="00497163">
        <w:rPr>
          <w:rFonts w:ascii="Arial" w:hAnsi="Arial" w:cs="Arial"/>
          <w:bCs/>
          <w:color w:val="000000" w:themeColor="text1"/>
          <w:sz w:val="24"/>
          <w:szCs w:val="24"/>
          <w:lang w:val="mn-MN"/>
        </w:rPr>
        <w:t>аар тодорхойлсон хэрэгцээ, шаардлагаас үзэхэд “</w:t>
      </w:r>
      <w:r w:rsidR="00FC2315" w:rsidRPr="008B6F58">
        <w:rPr>
          <w:rFonts w:ascii="Arial" w:hAnsi="Arial" w:cs="Arial"/>
          <w:color w:val="000000" w:themeColor="text1"/>
          <w:sz w:val="24"/>
          <w:szCs w:val="24"/>
          <w:lang w:val="mn-MN"/>
        </w:rPr>
        <w:t xml:space="preserve">Гэр бүлийн шүүх хэрэг хянан шийдвэрлэх ажиллагааг явуулахдаа мэргэжлийн байгууллагын дүгнэлт гаргуулах, лавлагаа, мэдээлэл гаргуулах, шаардлагатай гэж үзвэл гэр бүлийн орчин, нөхцөл байдлын талаар судлах, шалгах ажиллагааг шүүхийн ажилтны тусламжтайгаар хэрэгжүүлэх хүртэл арга хэмжээг авч болдог байна. Энэхүү тогтолцоо нь Гэр бүлийн шүүхэд байх өвөрмөгц тогтолцоо байх бөгөөд </w:t>
      </w:r>
      <w:r w:rsidRPr="008B6F58">
        <w:rPr>
          <w:rFonts w:ascii="Arial" w:hAnsi="Arial" w:cs="Arial"/>
          <w:color w:val="000000" w:themeColor="text1"/>
          <w:sz w:val="24"/>
          <w:szCs w:val="24"/>
          <w:lang w:val="mn-MN"/>
        </w:rPr>
        <w:t>г</w:t>
      </w:r>
      <w:r w:rsidR="00FC2315" w:rsidRPr="008B6F58">
        <w:rPr>
          <w:rFonts w:ascii="Arial" w:hAnsi="Arial" w:cs="Arial"/>
          <w:color w:val="000000" w:themeColor="text1"/>
          <w:sz w:val="24"/>
          <w:szCs w:val="24"/>
          <w:lang w:val="mn-MN"/>
        </w:rPr>
        <w:t>эр бүлийн шүүх хэрэг маргааныг шийдвэрлэхийн тулд илүү мэргэжлийн байгууллагын оролцоог хангахаас гадна гэр бүлийн  орчин нөхцлийг  бодиттой судлан түүнд үнэлэлт дүгнэлт өгөх байдлаар шийдвэрлэхийг эрмэлзэх нь гэр бүлийн хэрэг маргааныг онцлогыг харгалзах зайлшгүй шаардлагатай байгааг илэрхийлж байна гэж дүгнэж болох юм.</w:t>
      </w:r>
      <w:r w:rsidRPr="008B6F58">
        <w:rPr>
          <w:rFonts w:ascii="Arial" w:hAnsi="Arial" w:cs="Arial"/>
          <w:color w:val="000000" w:themeColor="text1"/>
          <w:sz w:val="24"/>
          <w:szCs w:val="24"/>
          <w:lang w:val="mn-MN"/>
        </w:rPr>
        <w:t xml:space="preserve">” гэжээ. </w:t>
      </w:r>
    </w:p>
    <w:p w14:paraId="32635122" w14:textId="77777777" w:rsidR="003C7F84" w:rsidRPr="008B6F58" w:rsidRDefault="003C7F84" w:rsidP="008B6F58">
      <w:pPr>
        <w:spacing w:after="0" w:line="240" w:lineRule="auto"/>
        <w:ind w:firstLine="540"/>
        <w:jc w:val="both"/>
        <w:rPr>
          <w:rFonts w:ascii="Arial" w:hAnsi="Arial" w:cs="Arial"/>
          <w:color w:val="000000" w:themeColor="text1"/>
          <w:sz w:val="24"/>
          <w:szCs w:val="24"/>
          <w:lang w:val="mn-MN"/>
        </w:rPr>
      </w:pPr>
    </w:p>
    <w:p w14:paraId="272C41D2" w14:textId="77777777" w:rsidR="00FC2315" w:rsidRPr="00497163" w:rsidRDefault="003C7F84" w:rsidP="008B6F58">
      <w:pPr>
        <w:spacing w:after="0" w:line="240" w:lineRule="auto"/>
        <w:ind w:firstLine="540"/>
        <w:jc w:val="both"/>
        <w:rPr>
          <w:rFonts w:ascii="Arial" w:hAnsi="Arial" w:cs="Arial"/>
          <w:bCs/>
          <w:color w:val="000000" w:themeColor="text1"/>
          <w:sz w:val="24"/>
          <w:szCs w:val="24"/>
          <w:lang w:val="mn-MN"/>
        </w:rPr>
      </w:pPr>
      <w:r w:rsidRPr="00497163">
        <w:rPr>
          <w:rFonts w:ascii="Arial" w:hAnsi="Arial" w:cs="Arial"/>
          <w:bCs/>
          <w:color w:val="000000" w:themeColor="text1"/>
          <w:sz w:val="24"/>
          <w:szCs w:val="24"/>
          <w:lang w:val="mn-MN"/>
        </w:rPr>
        <w:t>Ийнхүү үзэл баримтлалд</w:t>
      </w:r>
      <w:r w:rsidR="00495092" w:rsidRPr="00497163">
        <w:rPr>
          <w:rFonts w:ascii="Arial" w:hAnsi="Arial" w:cs="Arial"/>
          <w:bCs/>
          <w:color w:val="000000" w:themeColor="text1"/>
          <w:sz w:val="24"/>
          <w:szCs w:val="24"/>
          <w:lang w:val="mn-MN"/>
        </w:rPr>
        <w:t xml:space="preserve"> </w:t>
      </w:r>
      <w:r w:rsidRPr="00497163">
        <w:rPr>
          <w:rFonts w:ascii="Arial" w:hAnsi="Arial" w:cs="Arial"/>
          <w:bCs/>
          <w:color w:val="000000" w:themeColor="text1"/>
          <w:sz w:val="24"/>
          <w:szCs w:val="24"/>
          <w:lang w:val="mn-MN"/>
        </w:rPr>
        <w:t>шүүх гэр бүлийн холбогдолтой хэргийг хянан шийдвэрлэх үндэслэл болон гэр бүлийн талаар бодит байдал, нөхцөл байдлыг тогтоох, хүүхдийн эрх, ашиг сонирхлыг хамгаалах зорилгоор хэрэг хянан шийдвэрлэх ажиллагааны явцад зарим шаардлагатай шалгах ажиллагааг хийх, нэмэлт нотлох баримт цуглуулах</w:t>
      </w:r>
      <w:r w:rsidR="00495092" w:rsidRPr="00497163">
        <w:rPr>
          <w:rFonts w:ascii="Arial" w:hAnsi="Arial" w:cs="Arial"/>
          <w:bCs/>
          <w:color w:val="000000" w:themeColor="text1"/>
          <w:sz w:val="24"/>
          <w:szCs w:val="24"/>
          <w:lang w:val="mn-MN"/>
        </w:rPr>
        <w:t xml:space="preserve"> хэрэгцээ шаардлагыг тодорхойлсны дагуу хуулийн төслийн 4 дүгээр зүйл</w:t>
      </w:r>
      <w:r w:rsidR="008F657C" w:rsidRPr="00497163">
        <w:rPr>
          <w:rFonts w:ascii="Arial" w:hAnsi="Arial" w:cs="Arial"/>
          <w:bCs/>
          <w:color w:val="000000" w:themeColor="text1"/>
          <w:sz w:val="24"/>
          <w:szCs w:val="24"/>
          <w:lang w:val="mn-MN"/>
        </w:rPr>
        <w:t>ийн</w:t>
      </w:r>
      <w:r w:rsidR="00495092" w:rsidRPr="00497163">
        <w:rPr>
          <w:rFonts w:ascii="Arial" w:hAnsi="Arial" w:cs="Arial"/>
          <w:bCs/>
          <w:color w:val="000000" w:themeColor="text1"/>
          <w:sz w:val="24"/>
          <w:szCs w:val="24"/>
          <w:lang w:val="mn-MN"/>
        </w:rPr>
        <w:t xml:space="preserve"> зарчим, </w:t>
      </w:r>
      <w:r w:rsidR="008F657C" w:rsidRPr="00497163">
        <w:rPr>
          <w:rFonts w:ascii="Arial" w:hAnsi="Arial" w:cs="Arial"/>
          <w:bCs/>
          <w:color w:val="000000" w:themeColor="text1"/>
          <w:sz w:val="24"/>
          <w:szCs w:val="24"/>
          <w:lang w:val="mn-MN"/>
        </w:rPr>
        <w:t>Г</w:t>
      </w:r>
      <w:r w:rsidR="00495092" w:rsidRPr="00497163">
        <w:rPr>
          <w:rFonts w:ascii="Arial" w:hAnsi="Arial" w:cs="Arial"/>
          <w:bCs/>
          <w:color w:val="000000" w:themeColor="text1"/>
          <w:sz w:val="24"/>
          <w:szCs w:val="24"/>
          <w:lang w:val="mn-MN"/>
        </w:rPr>
        <w:t>эрлэлт цуцлах тухай хэрэг хянан шийдвэрлэх</w:t>
      </w:r>
      <w:r w:rsidR="008F657C" w:rsidRPr="00497163">
        <w:rPr>
          <w:rFonts w:ascii="Arial" w:hAnsi="Arial" w:cs="Arial"/>
          <w:bCs/>
          <w:color w:val="000000" w:themeColor="text1"/>
          <w:sz w:val="24"/>
          <w:szCs w:val="24"/>
          <w:lang w:val="mn-MN"/>
        </w:rPr>
        <w:t xml:space="preserve"> талаарх 12 дугаар зүйлд тусгалаа олсон нь зарчмын хувьд үзэл баримтлалд тусгасан зорилго, хэрэгцээ шаардлагад нийц</w:t>
      </w:r>
      <w:r w:rsidR="00F66554" w:rsidRPr="00497163">
        <w:rPr>
          <w:rFonts w:ascii="Arial" w:hAnsi="Arial" w:cs="Arial"/>
          <w:bCs/>
          <w:color w:val="000000" w:themeColor="text1"/>
          <w:sz w:val="24"/>
          <w:szCs w:val="24"/>
          <w:lang w:val="mn-MN"/>
        </w:rPr>
        <w:t>сэн, олон улсын чиг хандлагад нийцсэн, дэвшилтэт зохицуулалт байх бөгөөд үзэл баримтлалд тусгасан хэрэгцээ шаардлага буюу зорилгодоо нийц</w:t>
      </w:r>
      <w:r w:rsidR="008F657C" w:rsidRPr="00497163">
        <w:rPr>
          <w:rFonts w:ascii="Arial" w:hAnsi="Arial" w:cs="Arial"/>
          <w:bCs/>
          <w:color w:val="000000" w:themeColor="text1"/>
          <w:sz w:val="24"/>
          <w:szCs w:val="24"/>
          <w:lang w:val="mn-MN"/>
        </w:rPr>
        <w:t xml:space="preserve">эж байна гэж үзэв. </w:t>
      </w:r>
    </w:p>
    <w:p w14:paraId="67E5DF2B" w14:textId="77777777" w:rsidR="008F657C" w:rsidRPr="00497163" w:rsidRDefault="008F657C" w:rsidP="008B6F58">
      <w:pPr>
        <w:spacing w:after="0" w:line="240" w:lineRule="auto"/>
        <w:ind w:firstLine="540"/>
        <w:jc w:val="both"/>
        <w:rPr>
          <w:rFonts w:ascii="Arial" w:hAnsi="Arial" w:cs="Arial"/>
          <w:bCs/>
          <w:color w:val="000000" w:themeColor="text1"/>
          <w:sz w:val="24"/>
          <w:szCs w:val="24"/>
          <w:lang w:val="mn-MN"/>
        </w:rPr>
      </w:pPr>
    </w:p>
    <w:p w14:paraId="78AF5234" w14:textId="77777777" w:rsidR="008F657C" w:rsidRPr="00497163" w:rsidRDefault="008F657C" w:rsidP="008B6F58">
      <w:pPr>
        <w:spacing w:after="0" w:line="240" w:lineRule="auto"/>
        <w:ind w:firstLine="540"/>
        <w:jc w:val="both"/>
        <w:rPr>
          <w:rFonts w:ascii="Arial" w:hAnsi="Arial" w:cs="Arial"/>
          <w:bCs/>
          <w:color w:val="000000" w:themeColor="text1"/>
          <w:sz w:val="24"/>
          <w:szCs w:val="24"/>
          <w:lang w:val="mn-MN"/>
        </w:rPr>
      </w:pPr>
      <w:r w:rsidRPr="00497163">
        <w:rPr>
          <w:rFonts w:ascii="Arial" w:hAnsi="Arial" w:cs="Arial"/>
          <w:bCs/>
          <w:color w:val="000000" w:themeColor="text1"/>
          <w:sz w:val="24"/>
          <w:szCs w:val="24"/>
          <w:lang w:val="mn-MN"/>
        </w:rPr>
        <w:t>Харин нэр томьёоны хувьд “</w:t>
      </w:r>
      <w:r w:rsidRPr="00497163">
        <w:rPr>
          <w:rFonts w:ascii="Arial" w:hAnsi="Arial" w:cs="Arial"/>
          <w:b/>
          <w:color w:val="000000" w:themeColor="text1"/>
          <w:sz w:val="24"/>
          <w:szCs w:val="24"/>
          <w:lang w:val="mn-MN"/>
        </w:rPr>
        <w:t>мөрдөн шалгах ажиллагаа”</w:t>
      </w:r>
      <w:r w:rsidRPr="00497163">
        <w:rPr>
          <w:rFonts w:ascii="Arial" w:hAnsi="Arial" w:cs="Arial"/>
          <w:bCs/>
          <w:color w:val="000000" w:themeColor="text1"/>
          <w:sz w:val="24"/>
          <w:szCs w:val="24"/>
          <w:lang w:val="mn-MN"/>
        </w:rPr>
        <w:t xml:space="preserve"> гэж нэрлэсэн нь оновчгүй, Эрүүгийн хэрэг хянан шийдвэрлэх тухай хуульд “мөрдөн шалгах ажиллагаа” гэсэн нэр томьёог тодорхойлсон байгааг анхаарч, гэр бүлийн холбогдолтой иргэний хэрэг хянан шийдвэрлэх ажиллагаанд</w:t>
      </w:r>
      <w:r w:rsidR="004C73F2" w:rsidRPr="00497163">
        <w:rPr>
          <w:rFonts w:ascii="Arial" w:hAnsi="Arial" w:cs="Arial"/>
          <w:bCs/>
          <w:color w:val="000000" w:themeColor="text1"/>
          <w:sz w:val="24"/>
          <w:szCs w:val="24"/>
          <w:lang w:val="mn-MN"/>
        </w:rPr>
        <w:t xml:space="preserve"> илүү нийцүүлэ</w:t>
      </w:r>
      <w:r w:rsidR="00D8498C" w:rsidRPr="00497163">
        <w:rPr>
          <w:rFonts w:ascii="Arial" w:hAnsi="Arial" w:cs="Arial"/>
          <w:bCs/>
          <w:color w:val="000000" w:themeColor="text1"/>
          <w:sz w:val="24"/>
          <w:szCs w:val="24"/>
          <w:lang w:val="mn-MN"/>
        </w:rPr>
        <w:t>н оновчтой нэршлээр тодорхойлоход анхаарах</w:t>
      </w:r>
      <w:r w:rsidR="004C73F2" w:rsidRPr="00497163">
        <w:rPr>
          <w:rFonts w:ascii="Arial" w:hAnsi="Arial" w:cs="Arial"/>
          <w:bCs/>
          <w:color w:val="000000" w:themeColor="text1"/>
          <w:sz w:val="24"/>
          <w:szCs w:val="24"/>
          <w:lang w:val="mn-MN"/>
        </w:rPr>
        <w:t xml:space="preserve"> нь зүйтэй байна. </w:t>
      </w:r>
      <w:r w:rsidR="001A4998" w:rsidRPr="00497163">
        <w:rPr>
          <w:rFonts w:ascii="Arial" w:hAnsi="Arial" w:cs="Arial"/>
          <w:bCs/>
          <w:color w:val="000000" w:themeColor="text1"/>
          <w:sz w:val="24"/>
          <w:szCs w:val="24"/>
          <w:lang w:val="mn-MN"/>
        </w:rPr>
        <w:t xml:space="preserve">Тухайлбал, Захиргааны хэрэг шүүхэд хянан шийдвэрлэх тухай хуульд Шүүх нотлох зарчим гэж </w:t>
      </w:r>
      <w:r w:rsidR="00E21E11" w:rsidRPr="00497163">
        <w:rPr>
          <w:rFonts w:ascii="Arial" w:hAnsi="Arial" w:cs="Arial"/>
          <w:bCs/>
          <w:color w:val="000000" w:themeColor="text1"/>
          <w:sz w:val="24"/>
          <w:szCs w:val="24"/>
          <w:lang w:val="mn-MN"/>
        </w:rPr>
        <w:t>заасныг</w:t>
      </w:r>
      <w:r w:rsidR="001A4998" w:rsidRPr="00497163">
        <w:rPr>
          <w:rFonts w:ascii="Arial" w:hAnsi="Arial" w:cs="Arial"/>
          <w:bCs/>
          <w:color w:val="000000" w:themeColor="text1"/>
          <w:sz w:val="24"/>
          <w:szCs w:val="24"/>
          <w:lang w:val="mn-MN"/>
        </w:rPr>
        <w:t xml:space="preserve"> анхаарах. </w:t>
      </w:r>
    </w:p>
    <w:p w14:paraId="78F19012" w14:textId="77777777" w:rsidR="00D8498C" w:rsidRPr="00497163" w:rsidRDefault="00D8498C" w:rsidP="008B6F58">
      <w:pPr>
        <w:spacing w:after="0" w:line="240" w:lineRule="auto"/>
        <w:ind w:firstLine="540"/>
        <w:jc w:val="both"/>
        <w:rPr>
          <w:rFonts w:ascii="Arial" w:hAnsi="Arial" w:cs="Arial"/>
          <w:bCs/>
          <w:color w:val="000000" w:themeColor="text1"/>
          <w:sz w:val="24"/>
          <w:szCs w:val="24"/>
          <w:lang w:val="mn-MN"/>
        </w:rPr>
      </w:pPr>
    </w:p>
    <w:p w14:paraId="6630F40E" w14:textId="77777777" w:rsidR="00D8498C" w:rsidRPr="00497163" w:rsidRDefault="00D8498C" w:rsidP="008B6F58">
      <w:pPr>
        <w:spacing w:after="0" w:line="240" w:lineRule="auto"/>
        <w:ind w:firstLine="540"/>
        <w:jc w:val="both"/>
        <w:rPr>
          <w:rFonts w:ascii="Arial" w:hAnsi="Arial" w:cs="Arial"/>
          <w:bCs/>
          <w:color w:val="000000" w:themeColor="text1"/>
          <w:sz w:val="24"/>
          <w:szCs w:val="24"/>
          <w:lang w:val="mn-MN"/>
        </w:rPr>
      </w:pPr>
      <w:r w:rsidRPr="00497163">
        <w:rPr>
          <w:rFonts w:ascii="Arial" w:hAnsi="Arial" w:cs="Arial"/>
          <w:bCs/>
          <w:color w:val="000000" w:themeColor="text1"/>
          <w:sz w:val="24"/>
          <w:szCs w:val="24"/>
          <w:lang w:val="mn-MN"/>
        </w:rPr>
        <w:t>Түүнчлэн хуулийн төслийн 4 дүгээр зүйлд тусгасан мөрдөн шалгах ажиллагаа явуулах зарчмыг хэрэгжүүлэх процессийг илүү тодорхой болгож төсөлд тусгах нь үзэл баримтлалд тусгасан зорилг</w:t>
      </w:r>
      <w:r w:rsidR="00B709C9" w:rsidRPr="00497163">
        <w:rPr>
          <w:rFonts w:ascii="Arial" w:hAnsi="Arial" w:cs="Arial"/>
          <w:bCs/>
          <w:color w:val="000000" w:themeColor="text1"/>
          <w:sz w:val="24"/>
          <w:szCs w:val="24"/>
          <w:lang w:val="mn-MN"/>
        </w:rPr>
        <w:t>ыг</w:t>
      </w:r>
      <w:r w:rsidRPr="00497163">
        <w:rPr>
          <w:rFonts w:ascii="Arial" w:hAnsi="Arial" w:cs="Arial"/>
          <w:bCs/>
          <w:color w:val="000000" w:themeColor="text1"/>
          <w:sz w:val="24"/>
          <w:szCs w:val="24"/>
          <w:lang w:val="mn-MN"/>
        </w:rPr>
        <w:t xml:space="preserve"> бүрэн х</w:t>
      </w:r>
      <w:r w:rsidR="00B709C9" w:rsidRPr="00497163">
        <w:rPr>
          <w:rFonts w:ascii="Arial" w:hAnsi="Arial" w:cs="Arial"/>
          <w:bCs/>
          <w:color w:val="000000" w:themeColor="text1"/>
          <w:sz w:val="24"/>
          <w:szCs w:val="24"/>
          <w:lang w:val="mn-MN"/>
        </w:rPr>
        <w:t>ангахаар</w:t>
      </w:r>
      <w:r w:rsidRPr="00497163">
        <w:rPr>
          <w:rFonts w:ascii="Arial" w:hAnsi="Arial" w:cs="Arial"/>
          <w:bCs/>
          <w:color w:val="000000" w:themeColor="text1"/>
          <w:sz w:val="24"/>
          <w:szCs w:val="24"/>
          <w:lang w:val="mn-MN"/>
        </w:rPr>
        <w:t xml:space="preserve"> байна гэж үзэв. </w:t>
      </w:r>
    </w:p>
    <w:p w14:paraId="7F0F9E1D" w14:textId="77777777" w:rsidR="00D8498C" w:rsidRPr="00497163" w:rsidRDefault="00D8498C" w:rsidP="008B6F58">
      <w:pPr>
        <w:spacing w:after="0" w:line="240" w:lineRule="auto"/>
        <w:ind w:firstLine="540"/>
        <w:jc w:val="both"/>
        <w:rPr>
          <w:rFonts w:ascii="Arial" w:hAnsi="Arial" w:cs="Arial"/>
          <w:bCs/>
          <w:color w:val="000000" w:themeColor="text1"/>
          <w:sz w:val="24"/>
          <w:szCs w:val="24"/>
          <w:lang w:val="mn-MN"/>
        </w:rPr>
      </w:pPr>
    </w:p>
    <w:p w14:paraId="1531C75B" w14:textId="77777777" w:rsidR="00D8498C" w:rsidRPr="00497163" w:rsidRDefault="00D8498C" w:rsidP="008B6F58">
      <w:pPr>
        <w:spacing w:after="0" w:line="240" w:lineRule="auto"/>
        <w:ind w:firstLine="540"/>
        <w:jc w:val="both"/>
        <w:rPr>
          <w:rFonts w:ascii="Arial" w:hAnsi="Arial" w:cs="Arial"/>
          <w:b/>
          <w:bCs/>
          <w:i/>
          <w:iCs/>
          <w:noProof/>
          <w:color w:val="000000" w:themeColor="text1"/>
          <w:sz w:val="24"/>
          <w:szCs w:val="24"/>
          <w:lang w:val="mn-MN" w:bidi="ar-BH"/>
        </w:rPr>
      </w:pPr>
      <w:r w:rsidRPr="008B6F58">
        <w:rPr>
          <w:rFonts w:ascii="Arial" w:hAnsi="Arial" w:cs="Arial"/>
          <w:b/>
          <w:bCs/>
          <w:i/>
          <w:iCs/>
          <w:noProof/>
          <w:color w:val="000000" w:themeColor="text1"/>
          <w:sz w:val="24"/>
          <w:szCs w:val="24"/>
          <w:lang w:val="mn-MN" w:bidi="ar-BH"/>
        </w:rPr>
        <w:t>2</w:t>
      </w:r>
      <w:r w:rsidR="0049262F" w:rsidRPr="008B6F58">
        <w:rPr>
          <w:rFonts w:ascii="Arial" w:hAnsi="Arial" w:cs="Arial"/>
          <w:b/>
          <w:bCs/>
          <w:i/>
          <w:iCs/>
          <w:noProof/>
          <w:color w:val="000000" w:themeColor="text1"/>
          <w:sz w:val="24"/>
          <w:szCs w:val="24"/>
          <w:lang w:val="mn-MN" w:bidi="ar-BH"/>
        </w:rPr>
        <w:t>.</w:t>
      </w:r>
      <w:r w:rsidRPr="008B6F58">
        <w:rPr>
          <w:rFonts w:ascii="Arial" w:hAnsi="Arial" w:cs="Arial"/>
          <w:b/>
          <w:bCs/>
          <w:i/>
          <w:iCs/>
          <w:noProof/>
          <w:color w:val="000000" w:themeColor="text1"/>
          <w:sz w:val="24"/>
          <w:szCs w:val="24"/>
          <w:lang w:val="mn-MN" w:bidi="ar-BH"/>
        </w:rPr>
        <w:t>Гэр бүлийн хэргийн талаар зөвхөн талууд бус сонирхогч тал нэхэмжлэл гаргах боломжийг хуульчлах шаардлагын хүрээнд</w:t>
      </w:r>
      <w:r w:rsidRPr="00497163">
        <w:rPr>
          <w:rFonts w:ascii="Arial" w:hAnsi="Arial" w:cs="Arial"/>
          <w:b/>
          <w:bCs/>
          <w:i/>
          <w:iCs/>
          <w:noProof/>
          <w:color w:val="000000" w:themeColor="text1"/>
          <w:sz w:val="24"/>
          <w:szCs w:val="24"/>
          <w:lang w:val="mn-MN" w:bidi="ar-BH"/>
        </w:rPr>
        <w:t>:</w:t>
      </w:r>
    </w:p>
    <w:p w14:paraId="31B9BB9C" w14:textId="77777777" w:rsidR="00B709C9" w:rsidRPr="00497163" w:rsidRDefault="00B709C9" w:rsidP="008B6F58">
      <w:pPr>
        <w:spacing w:after="0" w:line="240" w:lineRule="auto"/>
        <w:ind w:firstLine="540"/>
        <w:jc w:val="both"/>
        <w:rPr>
          <w:rFonts w:ascii="Arial" w:hAnsi="Arial" w:cs="Arial"/>
          <w:b/>
          <w:bCs/>
          <w:i/>
          <w:iCs/>
          <w:color w:val="000000" w:themeColor="text1"/>
          <w:sz w:val="24"/>
          <w:szCs w:val="24"/>
          <w:lang w:val="mn-MN"/>
        </w:rPr>
      </w:pPr>
    </w:p>
    <w:tbl>
      <w:tblPr>
        <w:tblStyle w:val="TableGrid"/>
        <w:tblW w:w="0" w:type="auto"/>
        <w:tblInd w:w="0" w:type="dxa"/>
        <w:tblLook w:val="04A0" w:firstRow="1" w:lastRow="0" w:firstColumn="1" w:lastColumn="0" w:noHBand="0" w:noVBand="1"/>
      </w:tblPr>
      <w:tblGrid>
        <w:gridCol w:w="9345"/>
      </w:tblGrid>
      <w:tr w:rsidR="008B6F58" w:rsidRPr="001550A4" w14:paraId="1843750A" w14:textId="77777777" w:rsidTr="00B709C9">
        <w:tc>
          <w:tcPr>
            <w:tcW w:w="9345" w:type="dxa"/>
          </w:tcPr>
          <w:p w14:paraId="3D5F2970" w14:textId="77777777" w:rsidR="00B709C9" w:rsidRPr="008B6F58" w:rsidRDefault="00B709C9" w:rsidP="008B6F58">
            <w:pPr>
              <w:spacing w:line="240" w:lineRule="auto"/>
              <w:ind w:firstLine="734"/>
              <w:jc w:val="both"/>
              <w:rPr>
                <w:rFonts w:ascii="Arial" w:hAnsi="Arial" w:cs="Arial"/>
                <w:color w:val="000000" w:themeColor="text1"/>
                <w:szCs w:val="24"/>
                <w:lang w:val="mn-MN" w:bidi="mn-Mong-CN"/>
              </w:rPr>
            </w:pPr>
            <w:r w:rsidRPr="008B6F58">
              <w:rPr>
                <w:rFonts w:ascii="Arial" w:hAnsi="Arial" w:cs="Arial"/>
                <w:color w:val="000000" w:themeColor="text1"/>
                <w:szCs w:val="24"/>
                <w:lang w:val="mn-MN"/>
              </w:rPr>
              <w:t>6.2.</w:t>
            </w:r>
            <w:r w:rsidRPr="008B6F58">
              <w:rPr>
                <w:rFonts w:ascii="Arial" w:hAnsi="Arial" w:cs="Arial"/>
                <w:noProof/>
                <w:color w:val="000000" w:themeColor="text1"/>
                <w:szCs w:val="24"/>
                <w:lang w:val="mn-MN" w:bidi="mn-Mong-MN"/>
              </w:rPr>
              <w:t>Сонирхогч тал гэр бүлийн холбогдолтой дараах нэхэмжлэлийг шүүхэд гаргана</w:t>
            </w:r>
            <w:r w:rsidRPr="008B6F58">
              <w:rPr>
                <w:rFonts w:ascii="Arial" w:hAnsi="Arial" w:cs="Arial"/>
                <w:noProof/>
                <w:color w:val="000000" w:themeColor="text1"/>
                <w:szCs w:val="24"/>
                <w:lang w:val="mn-MN" w:bidi="mn-Mong-CN"/>
              </w:rPr>
              <w:t>:</w:t>
            </w:r>
          </w:p>
          <w:p w14:paraId="06C57865" w14:textId="77777777" w:rsidR="00B709C9" w:rsidRPr="008B6F58" w:rsidRDefault="00B709C9" w:rsidP="008B6F58">
            <w:pPr>
              <w:spacing w:line="240" w:lineRule="auto"/>
              <w:ind w:firstLine="734"/>
              <w:jc w:val="both"/>
              <w:rPr>
                <w:rFonts w:ascii="Arial" w:hAnsi="Arial" w:cs="Arial"/>
                <w:color w:val="000000" w:themeColor="text1"/>
                <w:szCs w:val="24"/>
                <w:lang w:val="mn-MN"/>
              </w:rPr>
            </w:pPr>
            <w:r w:rsidRPr="008B6F58">
              <w:rPr>
                <w:rFonts w:ascii="Arial" w:hAnsi="Arial" w:cs="Arial"/>
                <w:color w:val="000000" w:themeColor="text1"/>
                <w:szCs w:val="24"/>
                <w:lang w:val="mn-MN"/>
              </w:rPr>
              <w:tab/>
              <w:t>6.2.1.хүүхэд үрчлэх, хүүхэд үрчилснийг хүчингүйд тооцох;</w:t>
            </w:r>
          </w:p>
          <w:p w14:paraId="60A871D6" w14:textId="77777777" w:rsidR="00B709C9" w:rsidRPr="008B6F58" w:rsidRDefault="00B709C9" w:rsidP="008B6F58">
            <w:pPr>
              <w:spacing w:line="240" w:lineRule="auto"/>
              <w:ind w:firstLine="734"/>
              <w:jc w:val="both"/>
              <w:rPr>
                <w:rFonts w:ascii="Arial" w:hAnsi="Arial" w:cs="Arial"/>
                <w:color w:val="000000" w:themeColor="text1"/>
                <w:szCs w:val="24"/>
                <w:lang w:val="mn-MN"/>
              </w:rPr>
            </w:pPr>
            <w:r w:rsidRPr="008B6F58">
              <w:rPr>
                <w:rFonts w:ascii="Arial" w:hAnsi="Arial" w:cs="Arial"/>
                <w:color w:val="000000" w:themeColor="text1"/>
                <w:szCs w:val="24"/>
                <w:lang w:val="mn-MN"/>
              </w:rPr>
              <w:lastRenderedPageBreak/>
              <w:tab/>
              <w:t>6.2.2.асран хамгаалагч, харгалзан дэмжигчээр тогтоох болон асран хамгаалагч, харгалзан дэмжигчээр тогтоосныг хүчингүйд тооцох, учирсан хохирлыг нөхөн төлүүлэх;</w:t>
            </w:r>
          </w:p>
          <w:p w14:paraId="392412F5" w14:textId="77777777" w:rsidR="00B709C9" w:rsidRPr="008B6F58" w:rsidRDefault="00B709C9" w:rsidP="008B6F58">
            <w:pPr>
              <w:spacing w:line="240" w:lineRule="auto"/>
              <w:ind w:firstLine="734"/>
              <w:jc w:val="both"/>
              <w:rPr>
                <w:rFonts w:ascii="Arial" w:hAnsi="Arial" w:cs="Arial"/>
                <w:color w:val="000000" w:themeColor="text1"/>
                <w:szCs w:val="24"/>
                <w:lang w:val="mn-MN"/>
              </w:rPr>
            </w:pPr>
          </w:p>
          <w:p w14:paraId="37F81047" w14:textId="77777777" w:rsidR="00B709C9" w:rsidRPr="008B6F58" w:rsidRDefault="00B709C9" w:rsidP="008B6F58">
            <w:pPr>
              <w:spacing w:line="240" w:lineRule="auto"/>
              <w:ind w:firstLine="731"/>
              <w:rPr>
                <w:rFonts w:ascii="Arial" w:hAnsi="Arial" w:cs="Arial"/>
                <w:color w:val="000000" w:themeColor="text1"/>
                <w:szCs w:val="24"/>
                <w:lang w:val="mn-MN"/>
              </w:rPr>
            </w:pPr>
            <w:r w:rsidRPr="008B6F58">
              <w:rPr>
                <w:rFonts w:ascii="Arial" w:hAnsi="Arial" w:cs="Arial"/>
                <w:color w:val="000000" w:themeColor="text1"/>
                <w:szCs w:val="24"/>
                <w:lang w:val="mn-MN"/>
              </w:rPr>
              <w:tab/>
              <w:t>6.2.3.эцэг, эх байх эрхийг хязгаарлах, хасах, эсхүл сэргээх;</w:t>
            </w:r>
          </w:p>
          <w:p w14:paraId="42955460" w14:textId="77777777" w:rsidR="00B709C9" w:rsidRPr="008B6F58" w:rsidRDefault="00B709C9" w:rsidP="008B6F58">
            <w:pPr>
              <w:spacing w:line="240" w:lineRule="auto"/>
              <w:ind w:firstLine="731"/>
              <w:jc w:val="both"/>
              <w:rPr>
                <w:rFonts w:ascii="Arial" w:hAnsi="Arial" w:cs="Arial"/>
                <w:color w:val="000000" w:themeColor="text1"/>
                <w:szCs w:val="24"/>
                <w:lang w:val="mn-MN" w:bidi="mn-Mong-CN"/>
              </w:rPr>
            </w:pPr>
            <w:r w:rsidRPr="008B6F58">
              <w:rPr>
                <w:rFonts w:ascii="Arial" w:hAnsi="Arial" w:cs="Arial"/>
                <w:color w:val="000000" w:themeColor="text1"/>
                <w:szCs w:val="24"/>
                <w:lang w:val="mn-MN" w:bidi="mn-Mong-CN"/>
              </w:rPr>
              <w:tab/>
              <w:t>6.2.4.</w:t>
            </w:r>
            <w:r w:rsidRPr="008B6F58">
              <w:rPr>
                <w:rFonts w:ascii="Arial" w:hAnsi="Arial" w:cs="Arial"/>
                <w:color w:val="000000" w:themeColor="text1"/>
                <w:szCs w:val="24"/>
                <w:lang w:val="mn-MN"/>
              </w:rPr>
              <w:t>гэрлэлтийг хүчин төгөлдөр бус, гэрлэлт цуцлалтыг хүчин төгөлдөр бус гэж тооцох;</w:t>
            </w:r>
          </w:p>
          <w:p w14:paraId="75D2C5E2" w14:textId="77777777" w:rsidR="00B709C9" w:rsidRPr="008B6F58" w:rsidRDefault="00B709C9" w:rsidP="008B6F58">
            <w:pPr>
              <w:spacing w:line="240" w:lineRule="auto"/>
              <w:ind w:firstLine="731"/>
              <w:jc w:val="both"/>
              <w:rPr>
                <w:rFonts w:ascii="Arial" w:hAnsi="Arial" w:cs="Arial"/>
                <w:color w:val="000000" w:themeColor="text1"/>
                <w:szCs w:val="24"/>
                <w:lang w:val="mn-MN" w:bidi="mn-Mong-CN"/>
              </w:rPr>
            </w:pPr>
          </w:p>
          <w:p w14:paraId="31FE553B" w14:textId="77777777" w:rsidR="00B709C9" w:rsidRPr="008B6F58" w:rsidRDefault="00B709C9" w:rsidP="008B6F58">
            <w:pPr>
              <w:spacing w:line="240" w:lineRule="auto"/>
              <w:ind w:firstLine="731"/>
              <w:jc w:val="both"/>
              <w:rPr>
                <w:rFonts w:ascii="Arial" w:hAnsi="Arial" w:cs="Arial"/>
                <w:color w:val="000000" w:themeColor="text1"/>
                <w:szCs w:val="24"/>
                <w:lang w:val="mn-MN" w:bidi="mn-Mong-CN"/>
              </w:rPr>
            </w:pPr>
            <w:r w:rsidRPr="008B6F58">
              <w:rPr>
                <w:rFonts w:ascii="Arial" w:hAnsi="Arial" w:cs="Arial"/>
                <w:color w:val="000000" w:themeColor="text1"/>
                <w:szCs w:val="24"/>
                <w:lang w:val="mn-MN" w:bidi="mn-Mong-CN"/>
              </w:rPr>
              <w:tab/>
              <w:t xml:space="preserve">6.2.5.гэрлэлт цуцлалтыг хүчин төгөлдөр бус гэж тооцсоноос бусдад учруулсан хохирлыг нөхөн төлүүлэх. </w:t>
            </w:r>
          </w:p>
          <w:p w14:paraId="05188218" w14:textId="77777777" w:rsidR="00B709C9" w:rsidRPr="00497163" w:rsidRDefault="00B709C9" w:rsidP="008B6F58">
            <w:pPr>
              <w:spacing w:line="240" w:lineRule="auto"/>
              <w:jc w:val="both"/>
              <w:rPr>
                <w:rFonts w:ascii="Arial" w:hAnsi="Arial" w:cs="Arial"/>
                <w:b/>
                <w:bCs/>
                <w:i/>
                <w:iCs/>
                <w:color w:val="000000" w:themeColor="text1"/>
                <w:szCs w:val="24"/>
                <w:lang w:val="mn-MN"/>
              </w:rPr>
            </w:pPr>
          </w:p>
        </w:tc>
      </w:tr>
    </w:tbl>
    <w:p w14:paraId="6EEDBB73" w14:textId="77777777" w:rsidR="00A1148C" w:rsidRPr="00497163" w:rsidRDefault="00A1148C" w:rsidP="008B6F58">
      <w:pPr>
        <w:spacing w:after="0" w:line="240" w:lineRule="auto"/>
        <w:jc w:val="both"/>
        <w:rPr>
          <w:rFonts w:ascii="Arial" w:hAnsi="Arial" w:cs="Arial"/>
          <w:bCs/>
          <w:color w:val="000000" w:themeColor="text1"/>
          <w:sz w:val="24"/>
          <w:szCs w:val="24"/>
          <w:lang w:val="mn-MN"/>
        </w:rPr>
      </w:pPr>
    </w:p>
    <w:p w14:paraId="313D1B2C" w14:textId="77777777" w:rsidR="0081760C" w:rsidRPr="008B6F58" w:rsidRDefault="0081760C" w:rsidP="008B6F58">
      <w:pPr>
        <w:spacing w:before="240" w:line="240" w:lineRule="auto"/>
        <w:ind w:right="-2" w:firstLine="738"/>
        <w:contextualSpacing/>
        <w:jc w:val="both"/>
        <w:rPr>
          <w:rFonts w:ascii="Arial" w:hAnsi="Arial" w:cs="Arial"/>
          <w:noProof/>
          <w:color w:val="000000" w:themeColor="text1"/>
          <w:sz w:val="24"/>
          <w:szCs w:val="24"/>
          <w:lang w:val="mn-MN" w:bidi="ar-BH"/>
        </w:rPr>
      </w:pPr>
      <w:r w:rsidRPr="008B6F58">
        <w:rPr>
          <w:rFonts w:ascii="Arial" w:hAnsi="Arial" w:cs="Arial"/>
          <w:noProof/>
          <w:color w:val="000000" w:themeColor="text1"/>
          <w:sz w:val="24"/>
          <w:szCs w:val="24"/>
          <w:lang w:val="mn-MN" w:bidi="ar-BH"/>
        </w:rPr>
        <w:t>Үзэл баримтлалд “Иргэний хэрэг шүүхэд хянан шийдвэрлэх тухай хуулийн 26 дугаар зүйлийн 26.2-т зааснаар нэхэмжлэгч гэж хуульд заасан эрх, эрх чөлөө, хуулиар хамгаалагдсан ашиг сонирхол нь зөрчигдсөн гэж үзэж эрхээ сэргээлгэхээр өөрийн болон бусдын нэрийн өмнөөс нэхэмжлэл гаргагч этгээдийг хэлэх бөгөөд гэр бүлийн холбогдолтой хэрэгт зөвхөн хуульд заасан эрх, эрх чөлөө, хуулиар хамгаалагдсан ашиг сонирхол нь зөрчигдсөн гэж үзэж эрхээ сэргээлгэхээр өөрийн болон бусдын нэрийн өмнөөс нэхэмжлэл гаргагч л нэхэмжлэл гаргаж болно.</w:t>
      </w:r>
    </w:p>
    <w:p w14:paraId="10482C25" w14:textId="77777777" w:rsidR="00B709C9" w:rsidRPr="00497163" w:rsidRDefault="00B709C9" w:rsidP="008B6F58">
      <w:pPr>
        <w:spacing w:after="0" w:line="240" w:lineRule="auto"/>
        <w:jc w:val="both"/>
        <w:rPr>
          <w:rFonts w:ascii="Arial" w:hAnsi="Arial" w:cs="Arial"/>
          <w:bCs/>
          <w:color w:val="000000" w:themeColor="text1"/>
          <w:sz w:val="24"/>
          <w:szCs w:val="24"/>
          <w:lang w:val="mn-MN"/>
        </w:rPr>
      </w:pPr>
    </w:p>
    <w:p w14:paraId="3BD25405" w14:textId="77777777" w:rsidR="0081760C" w:rsidRPr="008B6F58" w:rsidRDefault="0081760C" w:rsidP="008B6F58">
      <w:pPr>
        <w:spacing w:line="240" w:lineRule="auto"/>
        <w:ind w:firstLine="720"/>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 xml:space="preserve">Бусад улсын туршлагаас үзвэл, БНСУ, Япон Улсын хувьд, гэрлэлт цуцлалтыг хүчингүйд тооцох, гэрлэлтийг хүчин төгөлдөр бусад тооцох, гэр бүлийн дундын эд хөрөнгийг хуваах, гэрлэлттэй адилтгах харилцаанд гэр бүлийн дундын эд хөрөнгө хуваахтай адил зарчмаар хуваах, үрчлүүлэх, үрчлэлтийг хүчингүйд тооцох, асран хамгаалагчийг томилох, эцэг эх байх эрхийг хасах, хязгаарлах, сэргээх, тэжээн тэтгэх, тэтгэлгийн хэмжээг өөрчлөх, хүүхдийн хуваарьт хөрөнгийг зориулалтын бусаар ашиглах зэргийг гэр бүлийн хэрэг хянан шийдвэрлэх тухай бие даасан хуулиараа зохицуулж байна. </w:t>
      </w:r>
    </w:p>
    <w:p w14:paraId="0EEE0FB9" w14:textId="77777777" w:rsidR="0081760C" w:rsidRPr="008B6F58" w:rsidRDefault="0081760C" w:rsidP="008B6F58">
      <w:pPr>
        <w:spacing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ab/>
        <w:t xml:space="preserve">Мөн эдгээр төрлийн нэхэмжлэлүүдэд гэрлэгчид төдийгүй, хүүхэд, төрөл садангийн хүн, прокурор, орон нутгийн байгууллага зэрэг сонирхогч этгээд нэхэмжлэл гаргах эрхтэй буюу гуравдагч этгээдийн нэхэмжлэл гаргах эрх, түүнчлэн шүүх өөрийн санаачилгаар авч болох арга хэмжээ, тухайлбал мөрдөн шалгах, бусад этгээдээс баримт, нотолгоо шаардах зэргийг тусгажээ. </w:t>
      </w:r>
    </w:p>
    <w:p w14:paraId="5DDDDFC2" w14:textId="77777777" w:rsidR="0081760C" w:rsidRPr="008B6F58" w:rsidRDefault="0081760C" w:rsidP="008B6F58">
      <w:pPr>
        <w:spacing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ab/>
        <w:t xml:space="preserve">Сонирхогч талын нэхэмжлэх эрхийг бий болгосноор тухайн маргааны улмаас хүүхдийн эрх, ашиг сонирхол зөрчигдсөн байдлыг цаг алдалгүй мэдэгдэх ач холбогдолтой зохицуулалт байдаг тул энэ талаарх зохицуулалтыг холбогдох нэхэмжлэлийн төрөлд бий болгох шаардлагатай байна.” гэжээ. </w:t>
      </w:r>
    </w:p>
    <w:p w14:paraId="23DDEE1E" w14:textId="77777777" w:rsidR="0081760C" w:rsidRPr="008B6F58" w:rsidRDefault="0081760C" w:rsidP="008B6F58">
      <w:pPr>
        <w:spacing w:line="240" w:lineRule="auto"/>
        <w:jc w:val="both"/>
        <w:rPr>
          <w:rFonts w:ascii="Arial" w:hAnsi="Arial" w:cs="Arial"/>
          <w:noProof/>
          <w:color w:val="000000" w:themeColor="text1"/>
          <w:sz w:val="24"/>
          <w:szCs w:val="24"/>
          <w:lang w:val="mn-MN" w:bidi="mn-Mong-MN"/>
        </w:rPr>
      </w:pPr>
      <w:r w:rsidRPr="008B6F58">
        <w:rPr>
          <w:rFonts w:ascii="Arial" w:hAnsi="Arial" w:cs="Arial"/>
          <w:color w:val="000000" w:themeColor="text1"/>
          <w:sz w:val="24"/>
          <w:szCs w:val="24"/>
          <w:lang w:val="mn-MN"/>
        </w:rPr>
        <w:tab/>
      </w:r>
      <w:r w:rsidR="0049262F" w:rsidRPr="008B6F58">
        <w:rPr>
          <w:rFonts w:ascii="Arial" w:hAnsi="Arial" w:cs="Arial"/>
          <w:color w:val="000000" w:themeColor="text1"/>
          <w:sz w:val="24"/>
          <w:szCs w:val="24"/>
          <w:lang w:val="mn-MN"/>
        </w:rPr>
        <w:t>Үзэл баримтлалд тусгасан сонирхогч талын нэхэмжлэх эрхийг бий болгох эрх зүйн орчныг бүрдүүлэх зорилгоор х</w:t>
      </w:r>
      <w:r w:rsidRPr="008B6F58">
        <w:rPr>
          <w:rFonts w:ascii="Arial" w:hAnsi="Arial" w:cs="Arial"/>
          <w:color w:val="000000" w:themeColor="text1"/>
          <w:sz w:val="24"/>
          <w:szCs w:val="24"/>
          <w:lang w:val="mn-MN"/>
        </w:rPr>
        <w:t xml:space="preserve">уулийн төслийн </w:t>
      </w:r>
      <w:r w:rsidR="0049262F" w:rsidRPr="008B6F58">
        <w:rPr>
          <w:rFonts w:ascii="Arial" w:hAnsi="Arial" w:cs="Arial"/>
          <w:color w:val="000000" w:themeColor="text1"/>
          <w:sz w:val="24"/>
          <w:szCs w:val="24"/>
          <w:lang w:val="mn-MN"/>
        </w:rPr>
        <w:t xml:space="preserve">дээрх 6 дугаар зүйлийн 6.2 дахь хэсэгт </w:t>
      </w:r>
      <w:r w:rsidR="0049262F" w:rsidRPr="008B6F58">
        <w:rPr>
          <w:rFonts w:ascii="Arial" w:hAnsi="Arial" w:cs="Arial"/>
          <w:noProof/>
          <w:color w:val="000000" w:themeColor="text1"/>
          <w:sz w:val="24"/>
          <w:szCs w:val="24"/>
          <w:lang w:val="mn-MN" w:bidi="mn-Mong-MN"/>
        </w:rPr>
        <w:t>сонирхогч тал гэр бүлийн холбогдолтой ямар асуудлаар нэхэмжлэл гаргах</w:t>
      </w:r>
      <w:r w:rsidR="000812C8" w:rsidRPr="008B6F58">
        <w:rPr>
          <w:rFonts w:ascii="Arial" w:hAnsi="Arial" w:cs="Arial"/>
          <w:noProof/>
          <w:color w:val="000000" w:themeColor="text1"/>
          <w:sz w:val="24"/>
          <w:szCs w:val="24"/>
          <w:lang w:val="mn-MN" w:bidi="mn-Mong-MN"/>
        </w:rPr>
        <w:t xml:space="preserve"> зохицуулалт, үүнтэй уялдуулан хуулийн төслийн 15 дугаар зүйл, 16 дугаар зүйл, 17 дугаар зүйлд энэ талаар </w:t>
      </w:r>
      <w:r w:rsidR="0049262F" w:rsidRPr="008B6F58">
        <w:rPr>
          <w:rFonts w:ascii="Arial" w:hAnsi="Arial" w:cs="Arial"/>
          <w:noProof/>
          <w:color w:val="000000" w:themeColor="text1"/>
          <w:sz w:val="24"/>
          <w:szCs w:val="24"/>
          <w:lang w:val="mn-MN" w:bidi="mn-Mong-MN"/>
        </w:rPr>
        <w:t xml:space="preserve">тусгасан нь үзэл баримтлалд тусгасан хэрэгцээ, шаардлагыг хангасан байна гэж үзлээ. </w:t>
      </w:r>
    </w:p>
    <w:p w14:paraId="1404CA2B" w14:textId="77777777" w:rsidR="0049262F" w:rsidRPr="00497163" w:rsidRDefault="0049262F" w:rsidP="008B6F58">
      <w:pPr>
        <w:spacing w:line="240" w:lineRule="auto"/>
        <w:jc w:val="both"/>
        <w:rPr>
          <w:rFonts w:ascii="Arial" w:hAnsi="Arial" w:cs="Arial"/>
          <w:noProof/>
          <w:color w:val="000000" w:themeColor="text1"/>
          <w:sz w:val="24"/>
          <w:szCs w:val="24"/>
          <w:lang w:val="mn-MN" w:bidi="mn-Mong-MN"/>
        </w:rPr>
      </w:pPr>
      <w:r w:rsidRPr="008B6F58">
        <w:rPr>
          <w:rFonts w:ascii="Arial" w:hAnsi="Arial" w:cs="Arial"/>
          <w:noProof/>
          <w:color w:val="000000" w:themeColor="text1"/>
          <w:sz w:val="24"/>
          <w:szCs w:val="24"/>
          <w:lang w:val="mn-MN" w:bidi="mn-Mong-MN"/>
        </w:rPr>
        <w:tab/>
        <w:t>Харин “сонирхогч тал”</w:t>
      </w:r>
      <w:r w:rsidRPr="00497163">
        <w:rPr>
          <w:rFonts w:ascii="Arial" w:hAnsi="Arial" w:cs="Arial"/>
          <w:noProof/>
          <w:color w:val="000000" w:themeColor="text1"/>
          <w:sz w:val="24"/>
          <w:szCs w:val="24"/>
          <w:lang w:val="mn-MN" w:bidi="mn-Mong-MN"/>
        </w:rPr>
        <w:t xml:space="preserve"> гэсэн </w:t>
      </w:r>
      <w:r w:rsidR="003551F0" w:rsidRPr="00497163">
        <w:rPr>
          <w:rFonts w:ascii="Arial" w:hAnsi="Arial" w:cs="Arial"/>
          <w:noProof/>
          <w:color w:val="000000" w:themeColor="text1"/>
          <w:sz w:val="24"/>
          <w:szCs w:val="24"/>
          <w:lang w:val="mn-MN" w:bidi="mn-Mong-MN"/>
        </w:rPr>
        <w:t>нэр томьёотой</w:t>
      </w:r>
      <w:r w:rsidRPr="00497163">
        <w:rPr>
          <w:rFonts w:ascii="Arial" w:hAnsi="Arial" w:cs="Arial"/>
          <w:noProof/>
          <w:color w:val="000000" w:themeColor="text1"/>
          <w:sz w:val="24"/>
          <w:szCs w:val="24"/>
          <w:lang w:val="mn-MN" w:bidi="mn-Mong-MN"/>
        </w:rPr>
        <w:t xml:space="preserve"> холбо</w:t>
      </w:r>
      <w:r w:rsidR="003551F0" w:rsidRPr="00497163">
        <w:rPr>
          <w:rFonts w:ascii="Arial" w:hAnsi="Arial" w:cs="Arial"/>
          <w:noProof/>
          <w:color w:val="000000" w:themeColor="text1"/>
          <w:sz w:val="24"/>
          <w:szCs w:val="24"/>
          <w:lang w:val="mn-MN" w:bidi="mn-Mong-MN"/>
        </w:rPr>
        <w:t xml:space="preserve">отой </w:t>
      </w:r>
      <w:r w:rsidRPr="00497163">
        <w:rPr>
          <w:rFonts w:ascii="Arial" w:hAnsi="Arial" w:cs="Arial"/>
          <w:noProof/>
          <w:color w:val="000000" w:themeColor="text1"/>
          <w:sz w:val="24"/>
          <w:szCs w:val="24"/>
          <w:lang w:val="mn-MN" w:bidi="mn-Mong-MN"/>
        </w:rPr>
        <w:t>дараах асуудлыг анхаарах шаардлагатай байна гэж үзэв. Үүнд:</w:t>
      </w:r>
    </w:p>
    <w:p w14:paraId="16CCA239" w14:textId="77777777" w:rsidR="00DF5044" w:rsidRPr="00497163" w:rsidRDefault="0049262F" w:rsidP="008B6F58">
      <w:pPr>
        <w:spacing w:line="240" w:lineRule="auto"/>
        <w:jc w:val="both"/>
        <w:rPr>
          <w:rFonts w:ascii="Arial" w:hAnsi="Arial" w:cs="Arial"/>
          <w:color w:val="000000" w:themeColor="text1"/>
          <w:sz w:val="24"/>
          <w:szCs w:val="24"/>
          <w:lang w:val="mn-MN"/>
        </w:rPr>
      </w:pPr>
      <w:r w:rsidRPr="00497163">
        <w:rPr>
          <w:rFonts w:ascii="Arial" w:hAnsi="Arial" w:cs="Arial"/>
          <w:noProof/>
          <w:color w:val="000000" w:themeColor="text1"/>
          <w:sz w:val="24"/>
          <w:szCs w:val="24"/>
          <w:lang w:val="mn-MN" w:bidi="mn-Mong-MN"/>
        </w:rPr>
        <w:tab/>
        <w:t xml:space="preserve">1/”Сонирхогч тал” гэсэн нэр томьёо одоо хүчин төгөлдөр мөрдөгдөж буй Гэр бүлийн тухай хууль, Иргэний хэрэг шүүхэд хянан шийдвэрлэх тухай хуульд байхгүй бөгөөд харин Хууль зүй, дотоод хэргийн яамнаас боловсруулж, Засгийн газрын хуралдаанаар хэлэлцүүлж Улсын Их Хуралд өргөн мэдүүлэхээр тогтсон Гэр бүлийн </w:t>
      </w:r>
      <w:r w:rsidRPr="00497163">
        <w:rPr>
          <w:rFonts w:ascii="Arial" w:hAnsi="Arial" w:cs="Arial"/>
          <w:noProof/>
          <w:color w:val="000000" w:themeColor="text1"/>
          <w:sz w:val="24"/>
          <w:szCs w:val="24"/>
          <w:lang w:val="mn-MN" w:bidi="mn-Mong-MN"/>
        </w:rPr>
        <w:lastRenderedPageBreak/>
        <w:t xml:space="preserve">тухай хуулийн шинэчилсэн найруулгын төслийн 4 дүгээр зүйлийн 4.1.13-т “сонирхогч тал” гэж 14 насанд хүрсэн хүүхэд өөрөө, эсхүл хүүхдийн эцэг, эх, асран хамгаалагч, харгалзан дэмжигч, бусад гэр бүлийн гишүүн, төрөл, садан, </w:t>
      </w:r>
      <w:r w:rsidRPr="00497163">
        <w:rPr>
          <w:rFonts w:ascii="Arial" w:hAnsi="Arial" w:cs="Arial"/>
          <w:color w:val="000000" w:themeColor="text1"/>
          <w:sz w:val="24"/>
          <w:szCs w:val="24"/>
          <w:lang w:val="mn-MN"/>
        </w:rPr>
        <w:t>эсхүл хүүхдийн эрх, хууль ёсны ашиг сонирхлыг хамгаалах байгууллага, албан тушаалтан, эсхүл эрх, хууль ёсны ашиг сонирхол нь хөндөгдсөн, зөрчигдсөн этгээдийг;”</w:t>
      </w:r>
      <w:r w:rsidR="00DF5044" w:rsidRPr="00497163">
        <w:rPr>
          <w:rFonts w:ascii="Arial" w:hAnsi="Arial" w:cs="Arial"/>
          <w:color w:val="000000" w:themeColor="text1"/>
          <w:sz w:val="24"/>
          <w:szCs w:val="24"/>
          <w:lang w:val="mn-MN"/>
        </w:rPr>
        <w:t xml:space="preserve"> гэж тодорхойлсон байна. </w:t>
      </w:r>
    </w:p>
    <w:p w14:paraId="43782CF0" w14:textId="77777777" w:rsidR="00DF5044" w:rsidRPr="00497163" w:rsidRDefault="00DF5044" w:rsidP="008B6F58">
      <w:pPr>
        <w:spacing w:line="240" w:lineRule="auto"/>
        <w:jc w:val="both"/>
        <w:rPr>
          <w:rFonts w:ascii="Arial" w:hAnsi="Arial" w:cs="Arial"/>
          <w:color w:val="000000" w:themeColor="text1"/>
          <w:sz w:val="24"/>
          <w:szCs w:val="24"/>
          <w:lang w:val="mn-MN"/>
        </w:rPr>
      </w:pPr>
      <w:r w:rsidRPr="00497163">
        <w:rPr>
          <w:rFonts w:ascii="Arial" w:hAnsi="Arial" w:cs="Arial"/>
          <w:color w:val="000000" w:themeColor="text1"/>
          <w:sz w:val="24"/>
          <w:szCs w:val="24"/>
          <w:lang w:val="mn-MN"/>
        </w:rPr>
        <w:tab/>
        <w:t>Иймд Гэр бүлийн тухай хуулийн шинэчилсэн найруулгын төсөл энэхүү процессийн хуулийн төсөлтэй хамтад нь хэлэлцэх тохиолдолд уг хуулийн төслөөс энэхүү хуулийн төсөлд “сонирхогч тал” гэж томьёолсон нэр томьёог эшлэх байдлаар тусгах, эсхүл шаардлагатай тохиолдолд энэхүү хуулийн төсөлд нэр томьёоны тодорхойлолт байдлаар тусгах;</w:t>
      </w:r>
    </w:p>
    <w:p w14:paraId="7460D0EB" w14:textId="77777777" w:rsidR="00DA5A98" w:rsidRPr="008B6F58" w:rsidRDefault="00DF5044" w:rsidP="008B6F58">
      <w:pPr>
        <w:spacing w:after="0" w:line="240" w:lineRule="auto"/>
        <w:ind w:firstLine="734"/>
        <w:jc w:val="both"/>
        <w:rPr>
          <w:rFonts w:ascii="Arial" w:hAnsi="Arial" w:cs="Arial"/>
          <w:color w:val="000000" w:themeColor="text1"/>
          <w:sz w:val="24"/>
          <w:szCs w:val="24"/>
          <w:lang w:val="mn-MN"/>
        </w:rPr>
      </w:pPr>
      <w:r w:rsidRPr="00497163">
        <w:rPr>
          <w:rFonts w:ascii="Arial" w:hAnsi="Arial" w:cs="Arial"/>
          <w:color w:val="000000" w:themeColor="text1"/>
          <w:sz w:val="24"/>
          <w:szCs w:val="24"/>
          <w:lang w:val="mn-MN"/>
        </w:rPr>
        <w:t>2/</w:t>
      </w:r>
      <w:r w:rsidR="000812C8" w:rsidRPr="00497163">
        <w:rPr>
          <w:rFonts w:ascii="Arial" w:hAnsi="Arial" w:cs="Arial"/>
          <w:color w:val="000000" w:themeColor="text1"/>
          <w:sz w:val="24"/>
          <w:szCs w:val="24"/>
          <w:lang w:val="mn-MN"/>
        </w:rPr>
        <w:t>Хуулийн төслийн 25 дугаар зүйлийн 25.1-д “</w:t>
      </w:r>
      <w:r w:rsidR="00DA5A98" w:rsidRPr="008B6F58">
        <w:rPr>
          <w:rFonts w:ascii="Arial" w:hAnsi="Arial" w:cs="Arial"/>
          <w:color w:val="000000" w:themeColor="text1"/>
          <w:sz w:val="24"/>
          <w:szCs w:val="24"/>
          <w:lang w:val="mn-MN"/>
        </w:rPr>
        <w:t xml:space="preserve">Мансууруулах болон сэтгэцэд нөлөөлөх бодис, согтууруулах ундаа байнга хэрэглэдгийн улмаас иргэний эрх зүйн чадамжийг хязгаарлуулах тухай сэтгэцийн өвчний улмаас иргэний эрх зүйн чадамжгүй гэж тооцуулах тухай хүсэлтийг уг иргэний гэр бүлийн гишүүн, эсхүл </w:t>
      </w:r>
      <w:r w:rsidR="00DA5A98" w:rsidRPr="008B6F58">
        <w:rPr>
          <w:rFonts w:ascii="Arial" w:hAnsi="Arial" w:cs="Arial"/>
          <w:b/>
          <w:bCs/>
          <w:color w:val="000000" w:themeColor="text1"/>
          <w:sz w:val="24"/>
          <w:szCs w:val="24"/>
          <w:lang w:val="mn-MN"/>
        </w:rPr>
        <w:t>сонирхогч бусад этгээд</w:t>
      </w:r>
      <w:r w:rsidR="00DA5A98" w:rsidRPr="008B6F58">
        <w:rPr>
          <w:rFonts w:ascii="Arial" w:hAnsi="Arial" w:cs="Arial"/>
          <w:color w:val="000000" w:themeColor="text1"/>
          <w:sz w:val="24"/>
          <w:szCs w:val="24"/>
          <w:lang w:val="mn-MN"/>
        </w:rPr>
        <w:t xml:space="preserve"> /сонгуулийн хороо, сум, дүүргийн иргэдийн Төлөөлөгчдийн Хурлын дарга, Засаг дарга/, асран хамгаалах байгууллага, эрүүл мэндийн байгууллага шүүхэд гаргана.” гэжээ.</w:t>
      </w:r>
    </w:p>
    <w:p w14:paraId="413BD07D" w14:textId="77777777" w:rsidR="00DA5A98" w:rsidRPr="008B6F58" w:rsidRDefault="00DA5A98" w:rsidP="008B6F58">
      <w:pPr>
        <w:spacing w:after="0" w:line="240" w:lineRule="auto"/>
        <w:ind w:firstLine="734"/>
        <w:jc w:val="both"/>
        <w:rPr>
          <w:rFonts w:ascii="Arial" w:hAnsi="Arial" w:cs="Arial"/>
          <w:color w:val="000000" w:themeColor="text1"/>
          <w:sz w:val="24"/>
          <w:szCs w:val="24"/>
          <w:lang w:val="mn-MN"/>
        </w:rPr>
      </w:pPr>
    </w:p>
    <w:p w14:paraId="2EBA34D6" w14:textId="77777777" w:rsidR="00DA5A98" w:rsidRPr="00497163" w:rsidRDefault="00DA5A98" w:rsidP="008B6F58">
      <w:pPr>
        <w:spacing w:after="0" w:line="240" w:lineRule="auto"/>
        <w:ind w:firstLine="734"/>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Энэ “сонирхогч бусад этгээд” гэдэг нь энэхүү хуулийн төсөл болон Гэр бүлийн тухай хуулийн шинэчилсэн найруулгын төслийн 4 дүгээр зүйлийн 4.1.13</w:t>
      </w:r>
      <w:r w:rsidRPr="00497163">
        <w:rPr>
          <w:rFonts w:ascii="Arial" w:hAnsi="Arial" w:cs="Arial"/>
          <w:color w:val="000000" w:themeColor="text1"/>
          <w:sz w:val="24"/>
          <w:szCs w:val="24"/>
          <w:lang w:val="mn-MN"/>
        </w:rPr>
        <w:t xml:space="preserve">-т тусгасан “сонирхогч тал” гэсэн нэр томьёо мөн эсэхийг нягталж, мөн бол эдгээр хуулийн төсөлд тусгасан нэг нэршлээр жигдлэх. </w:t>
      </w:r>
    </w:p>
    <w:p w14:paraId="3889BF06" w14:textId="77777777" w:rsidR="00DA5A98" w:rsidRPr="00497163" w:rsidRDefault="00DA5A98" w:rsidP="008B6F58">
      <w:pPr>
        <w:spacing w:after="0" w:line="240" w:lineRule="auto"/>
        <w:ind w:firstLine="734"/>
        <w:jc w:val="both"/>
        <w:rPr>
          <w:rFonts w:ascii="Arial" w:hAnsi="Arial" w:cs="Arial"/>
          <w:color w:val="000000" w:themeColor="text1"/>
          <w:sz w:val="24"/>
          <w:szCs w:val="24"/>
          <w:lang w:val="mn-MN"/>
        </w:rPr>
      </w:pPr>
    </w:p>
    <w:p w14:paraId="17721562" w14:textId="77777777" w:rsidR="00480504" w:rsidRPr="008B6F58" w:rsidRDefault="00480504" w:rsidP="008B6F58">
      <w:pPr>
        <w:tabs>
          <w:tab w:val="left" w:pos="9072"/>
          <w:tab w:val="left" w:pos="9214"/>
        </w:tabs>
        <w:spacing w:before="240" w:line="240" w:lineRule="auto"/>
        <w:ind w:right="-2"/>
        <w:contextualSpacing/>
        <w:jc w:val="both"/>
        <w:rPr>
          <w:rFonts w:ascii="Arial" w:hAnsi="Arial" w:cs="Arial"/>
          <w:b/>
          <w:bCs/>
          <w:i/>
          <w:iCs/>
          <w:noProof/>
          <w:color w:val="000000" w:themeColor="text1"/>
          <w:sz w:val="24"/>
          <w:szCs w:val="24"/>
          <w:lang w:val="mn-MN" w:bidi="ar-BH"/>
        </w:rPr>
      </w:pPr>
      <w:r w:rsidRPr="008B6F58">
        <w:rPr>
          <w:rFonts w:ascii="Arial" w:hAnsi="Arial" w:cs="Arial"/>
          <w:b/>
          <w:bCs/>
          <w:i/>
          <w:iCs/>
          <w:noProof/>
          <w:color w:val="000000" w:themeColor="text1"/>
          <w:sz w:val="24"/>
          <w:szCs w:val="24"/>
          <w:lang w:val="mn-MN" w:bidi="ar-BH"/>
        </w:rPr>
        <w:t xml:space="preserve">             3.Гэрлэлт цуцлалтын хэргийг шүүхээс шийдвэрлэхэд хүүхэдтэй холбоотой бусад асуудлыг заавал хамтад нь шийдвэрлэж, гэрлэлт цуцлалтаас үүдэж хүүхдийн эрх, ашиг сонирхол зөрчигдөхөөс сэргийлэх шаардлагын хүрээнд</w:t>
      </w:r>
      <w:r w:rsidRPr="00497163">
        <w:rPr>
          <w:rFonts w:ascii="Arial" w:hAnsi="Arial" w:cs="Arial"/>
          <w:b/>
          <w:bCs/>
          <w:i/>
          <w:iCs/>
          <w:noProof/>
          <w:color w:val="000000" w:themeColor="text1"/>
          <w:sz w:val="24"/>
          <w:szCs w:val="24"/>
          <w:lang w:val="mn-MN" w:bidi="ar-BH"/>
        </w:rPr>
        <w:t>:</w:t>
      </w:r>
    </w:p>
    <w:p w14:paraId="0EAB2007" w14:textId="77777777" w:rsidR="00DA5A98" w:rsidRPr="00497163" w:rsidRDefault="00DA5A98" w:rsidP="008B6F58">
      <w:pPr>
        <w:spacing w:after="0" w:line="240" w:lineRule="auto"/>
        <w:ind w:firstLine="734"/>
        <w:jc w:val="both"/>
        <w:rPr>
          <w:rFonts w:ascii="Arial" w:hAnsi="Arial" w:cs="Arial"/>
          <w:color w:val="000000" w:themeColor="text1"/>
          <w:sz w:val="24"/>
          <w:szCs w:val="24"/>
          <w:lang w:val="mn-MN"/>
        </w:rPr>
      </w:pPr>
    </w:p>
    <w:tbl>
      <w:tblPr>
        <w:tblStyle w:val="TableGrid"/>
        <w:tblW w:w="0" w:type="auto"/>
        <w:tblInd w:w="0" w:type="dxa"/>
        <w:tblLook w:val="04A0" w:firstRow="1" w:lastRow="0" w:firstColumn="1" w:lastColumn="0" w:noHBand="0" w:noVBand="1"/>
      </w:tblPr>
      <w:tblGrid>
        <w:gridCol w:w="9345"/>
      </w:tblGrid>
      <w:tr w:rsidR="008B6F58" w:rsidRPr="001550A4" w14:paraId="20B0417B" w14:textId="77777777" w:rsidTr="00480504">
        <w:tc>
          <w:tcPr>
            <w:tcW w:w="9345" w:type="dxa"/>
          </w:tcPr>
          <w:p w14:paraId="55F874B3" w14:textId="77777777" w:rsidR="00480504" w:rsidRPr="008B6F58" w:rsidRDefault="00480504" w:rsidP="008B6F58">
            <w:pPr>
              <w:spacing w:before="2" w:line="240" w:lineRule="auto"/>
              <w:jc w:val="both"/>
              <w:rPr>
                <w:rFonts w:ascii="Arial" w:hAnsi="Arial" w:cs="Arial"/>
                <w:color w:val="000000" w:themeColor="text1"/>
                <w:szCs w:val="24"/>
                <w:lang w:val="mn-MN"/>
              </w:rPr>
            </w:pPr>
            <w:r w:rsidRPr="008B6F58">
              <w:rPr>
                <w:rFonts w:ascii="Arial" w:hAnsi="Arial" w:cs="Arial"/>
                <w:color w:val="000000" w:themeColor="text1"/>
                <w:szCs w:val="24"/>
                <w:lang w:val="mn-MN"/>
              </w:rPr>
              <w:t>10.2.Асрамж тогтоох, тэжээн тэтгэх болон эд хөрөнгийн талаарх хүсэлтийг нэхэмжлэлийг энэ хуулийн 10.1-д заасан гэрлэлт цуцлах нэхэмжлэлтэй хамт шүүх шийдвэрлэнэ.</w:t>
            </w:r>
          </w:p>
          <w:p w14:paraId="37A1CDCC" w14:textId="77777777" w:rsidR="00480504" w:rsidRPr="008B6F58" w:rsidRDefault="00480504" w:rsidP="008B6F58">
            <w:pPr>
              <w:spacing w:before="2" w:line="240" w:lineRule="auto"/>
              <w:jc w:val="both"/>
              <w:rPr>
                <w:rFonts w:ascii="Arial" w:hAnsi="Arial" w:cs="Arial"/>
                <w:color w:val="000000" w:themeColor="text1"/>
                <w:szCs w:val="24"/>
                <w:lang w:val="mn-MN"/>
              </w:rPr>
            </w:pPr>
          </w:p>
          <w:p w14:paraId="5560CB9F" w14:textId="77777777" w:rsidR="00480504" w:rsidRPr="008B6F58" w:rsidRDefault="00480504" w:rsidP="008B6F58">
            <w:pPr>
              <w:spacing w:before="2" w:line="240" w:lineRule="auto"/>
              <w:jc w:val="both"/>
              <w:rPr>
                <w:rFonts w:ascii="Arial" w:hAnsi="Arial" w:cs="Arial"/>
                <w:color w:val="000000" w:themeColor="text1"/>
                <w:szCs w:val="24"/>
                <w:shd w:val="clear" w:color="auto" w:fill="FFFFFF"/>
                <w:lang w:val="mn-MN"/>
              </w:rPr>
            </w:pPr>
            <w:r w:rsidRPr="008B6F58">
              <w:rPr>
                <w:rFonts w:ascii="Arial" w:hAnsi="Arial" w:cs="Arial"/>
                <w:color w:val="000000" w:themeColor="text1"/>
                <w:szCs w:val="24"/>
                <w:lang w:val="mn-MN"/>
              </w:rPr>
              <w:t>10.3.</w:t>
            </w:r>
            <w:r w:rsidRPr="008B6F58">
              <w:rPr>
                <w:rFonts w:ascii="Arial" w:hAnsi="Arial" w:cs="Arial"/>
                <w:color w:val="000000" w:themeColor="text1"/>
                <w:szCs w:val="24"/>
                <w:shd w:val="clear" w:color="auto" w:fill="FFFFFF"/>
                <w:lang w:val="mn-MN"/>
              </w:rPr>
              <w:t>Нэхэмжлэгчийн хүсэлтээр гэрлэлт цуцлалттай холбоотой гэм хор учруулсны нөхөн төлбөр төлүүлэх нэхэмжлэлийг энэ хуулийн 10.1-д заасан нэхэмжлэлтэй хамт шийдвэрлэж болно</w:t>
            </w:r>
          </w:p>
          <w:p w14:paraId="7D707BA8" w14:textId="77777777" w:rsidR="00480504" w:rsidRPr="008B6F58" w:rsidRDefault="00480504" w:rsidP="008B6F58">
            <w:pPr>
              <w:spacing w:before="2" w:line="240" w:lineRule="auto"/>
              <w:jc w:val="both"/>
              <w:rPr>
                <w:rFonts w:ascii="Arial" w:hAnsi="Arial" w:cs="Arial"/>
                <w:color w:val="000000" w:themeColor="text1"/>
                <w:szCs w:val="24"/>
                <w:lang w:val="mn-MN"/>
              </w:rPr>
            </w:pPr>
          </w:p>
          <w:p w14:paraId="5F44E79F" w14:textId="77777777" w:rsidR="00480504" w:rsidRPr="008B6F58" w:rsidRDefault="00480504" w:rsidP="008B6F58">
            <w:pPr>
              <w:spacing w:line="240" w:lineRule="auto"/>
              <w:jc w:val="both"/>
              <w:rPr>
                <w:rFonts w:ascii="Arial" w:hAnsi="Arial" w:cs="Arial"/>
                <w:color w:val="000000" w:themeColor="text1"/>
                <w:szCs w:val="24"/>
                <w:lang w:val="mn-MN"/>
              </w:rPr>
            </w:pPr>
            <w:r w:rsidRPr="008B6F58">
              <w:rPr>
                <w:rFonts w:ascii="Arial" w:hAnsi="Arial" w:cs="Arial"/>
                <w:color w:val="000000" w:themeColor="text1"/>
                <w:szCs w:val="24"/>
                <w:lang w:val="mn-MN"/>
              </w:rPr>
              <w:t xml:space="preserve">12.2.Шүүгч гэрлэлт цуцлах тухай шийдвэр гаргахдаа хүүхдийг цаашид хүмүүжүүлэх талаар гэрлэгчдийн хооронд хэлэлцэн тохирсон зүйл байхгүй бол хүүхдийг эцэг буюу эхийн хэний нь асрамжид үлдээх, уулзах цаг, хамтран өмчлөх дундын өмчийг хуваах, хүүхдийн тэтгэлэг гаргуулах болон орон сууцны маргааны асуудлыг хянан шийдвэрлэнэ. </w:t>
            </w:r>
          </w:p>
          <w:p w14:paraId="7176A7E2" w14:textId="77777777" w:rsidR="00480504" w:rsidRPr="008B6F58" w:rsidRDefault="00480504" w:rsidP="008B6F58">
            <w:pPr>
              <w:spacing w:line="240" w:lineRule="auto"/>
              <w:jc w:val="both"/>
              <w:rPr>
                <w:rFonts w:ascii="Arial" w:hAnsi="Arial" w:cs="Arial"/>
                <w:color w:val="000000" w:themeColor="text1"/>
                <w:szCs w:val="24"/>
                <w:lang w:val="mn-MN"/>
              </w:rPr>
            </w:pPr>
          </w:p>
          <w:p w14:paraId="7013833B" w14:textId="77777777" w:rsidR="00480504" w:rsidRPr="008B6F58" w:rsidRDefault="00480504" w:rsidP="008B6F58">
            <w:pPr>
              <w:spacing w:line="240" w:lineRule="auto"/>
              <w:jc w:val="both"/>
              <w:rPr>
                <w:rFonts w:ascii="Arial" w:hAnsi="Arial" w:cs="Arial"/>
                <w:color w:val="000000" w:themeColor="text1"/>
                <w:szCs w:val="24"/>
                <w:lang w:val="mn-MN"/>
              </w:rPr>
            </w:pPr>
            <w:r w:rsidRPr="008B6F58">
              <w:rPr>
                <w:rFonts w:ascii="Arial" w:hAnsi="Arial" w:cs="Arial"/>
                <w:noProof/>
                <w:color w:val="000000" w:themeColor="text1"/>
                <w:szCs w:val="24"/>
                <w:lang w:val="mn-MN"/>
              </w:rPr>
              <w:t>15.4.</w:t>
            </w:r>
            <w:r w:rsidRPr="008B6F58">
              <w:rPr>
                <w:rFonts w:ascii="Arial" w:hAnsi="Arial" w:cs="Arial"/>
                <w:color w:val="000000" w:themeColor="text1"/>
                <w:szCs w:val="24"/>
                <w:lang w:val="mn-MN"/>
              </w:rPr>
              <w:t xml:space="preserve">Энэ хуулийн 15.1-д заасан нэхэмжлэлийг шийдвэрлэхэд хүүхдийн тэтгэлгийг тогтоох болон хүүхдийн асрамжийн асуудлыг хамтад нь шийдвэрлэнэ. </w:t>
            </w:r>
          </w:p>
          <w:p w14:paraId="379E71A2" w14:textId="77777777" w:rsidR="00480504" w:rsidRPr="00497163" w:rsidRDefault="00480504" w:rsidP="008B6F58">
            <w:pPr>
              <w:spacing w:before="2" w:line="240" w:lineRule="auto"/>
              <w:jc w:val="both"/>
              <w:rPr>
                <w:rFonts w:ascii="Arial" w:hAnsi="Arial" w:cs="Arial"/>
                <w:color w:val="000000" w:themeColor="text1"/>
                <w:szCs w:val="24"/>
                <w:lang w:val="mn-MN"/>
              </w:rPr>
            </w:pPr>
          </w:p>
          <w:p w14:paraId="547A2FCA" w14:textId="77777777" w:rsidR="00480504" w:rsidRPr="008B6F58" w:rsidRDefault="00480504" w:rsidP="008B6F58">
            <w:pPr>
              <w:spacing w:line="240" w:lineRule="auto"/>
              <w:jc w:val="both"/>
              <w:rPr>
                <w:rFonts w:ascii="Arial" w:hAnsi="Arial" w:cs="Arial"/>
                <w:color w:val="000000" w:themeColor="text1"/>
                <w:szCs w:val="24"/>
                <w:shd w:val="clear" w:color="auto" w:fill="FFFFFF"/>
                <w:lang w:val="mn-MN"/>
              </w:rPr>
            </w:pPr>
            <w:r w:rsidRPr="008B6F58">
              <w:rPr>
                <w:rFonts w:ascii="Arial" w:hAnsi="Arial" w:cs="Arial"/>
                <w:color w:val="000000" w:themeColor="text1"/>
                <w:szCs w:val="24"/>
                <w:shd w:val="clear" w:color="auto" w:fill="FFFFFF"/>
                <w:lang w:val="mn-MN"/>
              </w:rPr>
              <w:t>17.2.Гэрлэлтийг хүчин төгөлдөр бусад тооцох тохиолдолд энэ хуулийн 6.4.2-т заасан асуудлыг хамтад нь шийдвэрлэнэ.</w:t>
            </w:r>
          </w:p>
          <w:p w14:paraId="6E882D59" w14:textId="77777777" w:rsidR="00480504" w:rsidRPr="008B6F58" w:rsidRDefault="00480504" w:rsidP="008B6F58">
            <w:pPr>
              <w:spacing w:line="240" w:lineRule="auto"/>
              <w:ind w:firstLine="731"/>
              <w:jc w:val="both"/>
              <w:rPr>
                <w:rFonts w:ascii="Arial" w:hAnsi="Arial" w:cs="Arial"/>
                <w:color w:val="000000" w:themeColor="text1"/>
                <w:szCs w:val="24"/>
                <w:shd w:val="clear" w:color="auto" w:fill="FFFFFF"/>
                <w:lang w:val="mn-MN"/>
              </w:rPr>
            </w:pPr>
          </w:p>
          <w:p w14:paraId="7940AEC8" w14:textId="77777777" w:rsidR="00480504" w:rsidRPr="008B6F58" w:rsidRDefault="00480504" w:rsidP="008B6F58">
            <w:pPr>
              <w:spacing w:line="240" w:lineRule="auto"/>
              <w:jc w:val="both"/>
              <w:rPr>
                <w:rFonts w:ascii="Arial" w:hAnsi="Arial" w:cs="Arial"/>
                <w:color w:val="000000" w:themeColor="text1"/>
                <w:szCs w:val="24"/>
                <w:shd w:val="clear" w:color="auto" w:fill="FFFFFF"/>
                <w:lang w:val="mn-MN" w:bidi="mn-Mong-CN"/>
              </w:rPr>
            </w:pPr>
            <w:r w:rsidRPr="008B6F58">
              <w:rPr>
                <w:rFonts w:ascii="Arial" w:hAnsi="Arial" w:cs="Arial"/>
                <w:color w:val="000000" w:themeColor="text1"/>
                <w:szCs w:val="24"/>
                <w:shd w:val="clear" w:color="auto" w:fill="FFFFFF"/>
                <w:lang w:val="mn-MN"/>
              </w:rPr>
              <w:t xml:space="preserve">17.3.Нэхэмжлэгч нэхэмжлэл гаргасан бол гэрлэлтийг хүчин төгөлдөр бусад тооцуулах, гэрлэлт цуцлалтыг хүчин төгөлдөр бусад тооцуулах нэхэмжлэлтэй </w:t>
            </w:r>
            <w:r w:rsidRPr="008B6F58">
              <w:rPr>
                <w:rFonts w:ascii="Arial" w:hAnsi="Arial" w:cs="Arial"/>
                <w:color w:val="000000" w:themeColor="text1"/>
                <w:szCs w:val="24"/>
                <w:shd w:val="clear" w:color="auto" w:fill="FFFFFF"/>
                <w:lang w:val="mn-MN"/>
              </w:rPr>
              <w:lastRenderedPageBreak/>
              <w:t>хамт гэм хор учруулсны нөхөн төлбөр төлүүлэх</w:t>
            </w:r>
            <w:r w:rsidRPr="008B6F58">
              <w:rPr>
                <w:rFonts w:ascii="Arial" w:hAnsi="Arial" w:cs="Arial"/>
                <w:color w:val="000000" w:themeColor="text1"/>
                <w:szCs w:val="24"/>
                <w:shd w:val="clear" w:color="auto" w:fill="FFFFFF"/>
                <w:lang w:val="mn-MN" w:bidi="mn-Mong-CN"/>
              </w:rPr>
              <w:t xml:space="preserve"> асуудлыг шүүх шийдвэрлэж болно.</w:t>
            </w:r>
          </w:p>
          <w:p w14:paraId="417E2DCF" w14:textId="77777777" w:rsidR="00480504" w:rsidRPr="00497163" w:rsidRDefault="00480504" w:rsidP="008B6F58">
            <w:pPr>
              <w:spacing w:before="2" w:line="240" w:lineRule="auto"/>
              <w:jc w:val="both"/>
              <w:rPr>
                <w:rFonts w:ascii="Arial" w:hAnsi="Arial" w:cs="Arial"/>
                <w:color w:val="000000" w:themeColor="text1"/>
                <w:szCs w:val="24"/>
                <w:lang w:val="mn-MN"/>
              </w:rPr>
            </w:pPr>
          </w:p>
        </w:tc>
      </w:tr>
    </w:tbl>
    <w:p w14:paraId="24CCD903" w14:textId="77777777" w:rsidR="00DF5044" w:rsidRPr="00497163" w:rsidRDefault="00DF5044" w:rsidP="008B6F58">
      <w:pPr>
        <w:spacing w:line="240" w:lineRule="auto"/>
        <w:jc w:val="both"/>
        <w:rPr>
          <w:rFonts w:ascii="Arial" w:hAnsi="Arial" w:cs="Arial"/>
          <w:color w:val="000000" w:themeColor="text1"/>
          <w:sz w:val="24"/>
          <w:szCs w:val="24"/>
          <w:lang w:val="mn-MN"/>
        </w:rPr>
      </w:pPr>
    </w:p>
    <w:p w14:paraId="61AE0CF2" w14:textId="77777777" w:rsidR="00CE246B" w:rsidRPr="008B6F58" w:rsidRDefault="00CE246B" w:rsidP="008B6F58">
      <w:pPr>
        <w:tabs>
          <w:tab w:val="left" w:pos="9072"/>
          <w:tab w:val="left" w:pos="9214"/>
          <w:tab w:val="left" w:pos="9355"/>
        </w:tabs>
        <w:spacing w:before="240" w:line="240" w:lineRule="auto"/>
        <w:ind w:right="-1" w:firstLine="738"/>
        <w:contextualSpacing/>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 xml:space="preserve">Үзэл баримтлалаас авч үзэхэд “Гэрлэлт цуцлуулах нэхэмжлэлийг 2020 онд 2176 шийдсэн бол мөн онд хүүхдийн тэтгэлэг гаргуулах тусдаа нэхэмжлэлийг 1333-ыг шийдсэн, 2021 онд гэрлэлт цуцлуулах 2823 хэргийг, хүүхдийн тэтгэлэг гаргуулах 1297 хэргийг тус тус шийдвэрлэсэнг харвал гэрлэлт цуцлуулахад хүүхдийн асуудлыг хамтад нь заавал шийдвэрлэхгүй байна. </w:t>
      </w:r>
    </w:p>
    <w:p w14:paraId="6D339D57" w14:textId="77777777" w:rsidR="00CE246B" w:rsidRPr="008B6F58" w:rsidRDefault="00CE246B" w:rsidP="008B6F58">
      <w:pPr>
        <w:tabs>
          <w:tab w:val="left" w:pos="9072"/>
          <w:tab w:val="left" w:pos="9214"/>
          <w:tab w:val="left" w:pos="9355"/>
        </w:tabs>
        <w:spacing w:before="240" w:line="240" w:lineRule="auto"/>
        <w:ind w:right="410" w:firstLine="738"/>
        <w:contextualSpacing/>
        <w:jc w:val="both"/>
        <w:rPr>
          <w:rFonts w:ascii="Arial" w:hAnsi="Arial" w:cs="Arial"/>
          <w:color w:val="000000" w:themeColor="text1"/>
          <w:sz w:val="24"/>
          <w:szCs w:val="24"/>
          <w:lang w:val="mn-MN"/>
        </w:rPr>
      </w:pPr>
    </w:p>
    <w:p w14:paraId="7028155A" w14:textId="77777777" w:rsidR="00CE246B" w:rsidRPr="008B6F58" w:rsidRDefault="00CE246B" w:rsidP="008B6F58">
      <w:pPr>
        <w:tabs>
          <w:tab w:val="left" w:pos="142"/>
          <w:tab w:val="left" w:pos="426"/>
          <w:tab w:val="left" w:pos="567"/>
          <w:tab w:val="left" w:pos="851"/>
        </w:tabs>
        <w:spacing w:line="240" w:lineRule="auto"/>
        <w:ind w:right="-1"/>
        <w:jc w:val="both"/>
        <w:rPr>
          <w:rFonts w:ascii="Arial" w:hAnsi="Arial" w:cs="Arial"/>
          <w:color w:val="000000" w:themeColor="text1"/>
          <w:sz w:val="24"/>
          <w:szCs w:val="24"/>
          <w:lang w:val="mn-MN" w:eastAsia="zh-CN"/>
        </w:rPr>
      </w:pP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r>
      <w:r w:rsidRPr="008B6F58">
        <w:rPr>
          <w:rFonts w:ascii="Arial" w:hAnsi="Arial" w:cs="Arial"/>
          <w:color w:val="000000" w:themeColor="text1"/>
          <w:sz w:val="24"/>
          <w:szCs w:val="24"/>
          <w:lang w:val="mn-MN"/>
        </w:rPr>
        <w:tab/>
      </w:r>
      <w:r w:rsidRPr="00497163">
        <w:rPr>
          <w:rFonts w:ascii="Arial" w:hAnsi="Arial" w:cs="Arial"/>
          <w:color w:val="000000" w:themeColor="text1"/>
          <w:sz w:val="24"/>
          <w:szCs w:val="24"/>
          <w:lang w:val="mn-MN"/>
        </w:rPr>
        <w:t>-</w:t>
      </w:r>
      <w:r w:rsidRPr="008B6F58">
        <w:rPr>
          <w:rFonts w:ascii="Arial" w:hAnsi="Arial" w:cs="Arial"/>
          <w:color w:val="000000" w:themeColor="text1"/>
          <w:sz w:val="24"/>
          <w:szCs w:val="24"/>
          <w:lang w:val="mn-MN" w:eastAsia="zh-CN"/>
        </w:rPr>
        <w:t xml:space="preserve">2017 оны шүүхийн шийдвэрүүдээс түүвэрлэн, гэрлэлт цуцлуулах нэхэмжлэл гаргахдаа хүүхдийн тэтгэлэг гаргуулах талаар давхар нэхэмжлээгүй 50 шүүхийн шийдвэрийг судалж үзэхэд, 10 шийдвэр буюу 20 хувь нь хүүхдийн тэтгэлэг гаргуулахаар шийдвэрлэж, 40 шүүхийн шийдвэр буюу 80 хувь нь хүүхдийн тэтгэлгийг шийдвэрлээгүй гаргасан байна. </w:t>
      </w:r>
    </w:p>
    <w:p w14:paraId="4CC81C8C" w14:textId="77777777" w:rsidR="00CE246B" w:rsidRPr="008B6F58" w:rsidRDefault="00CE246B" w:rsidP="008B6F58">
      <w:pPr>
        <w:tabs>
          <w:tab w:val="left" w:pos="9072"/>
          <w:tab w:val="left" w:pos="9214"/>
          <w:tab w:val="left" w:pos="9355"/>
        </w:tabs>
        <w:spacing w:before="240" w:line="240" w:lineRule="auto"/>
        <w:ind w:right="-1"/>
        <w:contextualSpacing/>
        <w:jc w:val="both"/>
        <w:rPr>
          <w:rFonts w:ascii="Arial" w:hAnsi="Arial" w:cs="Arial"/>
          <w:color w:val="000000" w:themeColor="text1"/>
          <w:sz w:val="24"/>
          <w:szCs w:val="24"/>
          <w:u w:val="single"/>
          <w:lang w:val="mn-MN" w:eastAsia="zh-CN"/>
        </w:rPr>
      </w:pPr>
      <w:r w:rsidRPr="008B6F58">
        <w:rPr>
          <w:rFonts w:ascii="Arial" w:hAnsi="Arial" w:cs="Arial"/>
          <w:color w:val="000000" w:themeColor="text1"/>
          <w:sz w:val="24"/>
          <w:szCs w:val="24"/>
          <w:lang w:val="mn-MN" w:eastAsia="zh-CN"/>
        </w:rPr>
        <w:t xml:space="preserve">            </w:t>
      </w:r>
      <w:r w:rsidRPr="00497163">
        <w:rPr>
          <w:rFonts w:ascii="Arial" w:hAnsi="Arial" w:cs="Arial"/>
          <w:color w:val="000000" w:themeColor="text1"/>
          <w:sz w:val="24"/>
          <w:szCs w:val="24"/>
          <w:lang w:val="mn-MN" w:eastAsia="zh-CN"/>
        </w:rPr>
        <w:t>-</w:t>
      </w:r>
      <w:r w:rsidRPr="008B6F58">
        <w:rPr>
          <w:rFonts w:ascii="Arial" w:hAnsi="Arial" w:cs="Arial"/>
          <w:color w:val="000000" w:themeColor="text1"/>
          <w:sz w:val="24"/>
          <w:szCs w:val="24"/>
          <w:lang w:val="mn-MN" w:eastAsia="zh-CN"/>
        </w:rPr>
        <w:t xml:space="preserve">2022 оны шүүхийн шийдвэрүүдээс түүвэрлэн, гэрлэлт цуцлуулах нэхэмжлэл гаргахдаа </w:t>
      </w:r>
      <w:r w:rsidRPr="008B6F58">
        <w:rPr>
          <w:rFonts w:ascii="Arial" w:hAnsi="Arial" w:cs="Arial"/>
          <w:color w:val="000000" w:themeColor="text1"/>
          <w:sz w:val="24"/>
          <w:szCs w:val="24"/>
          <w:u w:val="single"/>
          <w:lang w:val="mn-MN" w:eastAsia="zh-CN"/>
        </w:rPr>
        <w:t xml:space="preserve">хүүхдийн тэтгэлэг гаргуулах талаар давхар нэхэмжлээгүй 50 шүүхийн шийдвэрийг судалж үзэхэд, хүүхдийн тэтгэлэг гаргуулж шийдвэрлэсэн 5 шүүхийн шийдвэр буюу 10 хувь, 45 шүүхийн шийдвэр буюу нийт шүүхийн шийдвэрийн 90 хувь нь хүүхдийн тэтгэлгийг шийдвэрлэлгүй орхигдуулсан байна.” гэжээ. </w:t>
      </w:r>
    </w:p>
    <w:p w14:paraId="33FC14A1" w14:textId="77777777" w:rsidR="00100FA1" w:rsidRPr="008B6F58" w:rsidRDefault="00100FA1" w:rsidP="008B6F58">
      <w:pPr>
        <w:tabs>
          <w:tab w:val="left" w:pos="9072"/>
          <w:tab w:val="left" w:pos="9214"/>
          <w:tab w:val="left" w:pos="9355"/>
        </w:tabs>
        <w:spacing w:before="240" w:line="240" w:lineRule="auto"/>
        <w:ind w:right="-1"/>
        <w:contextualSpacing/>
        <w:jc w:val="both"/>
        <w:rPr>
          <w:rFonts w:ascii="Arial" w:hAnsi="Arial" w:cs="Arial"/>
          <w:color w:val="000000" w:themeColor="text1"/>
          <w:sz w:val="24"/>
          <w:szCs w:val="24"/>
          <w:u w:val="single"/>
          <w:lang w:val="mn-MN" w:eastAsia="zh-CN"/>
        </w:rPr>
      </w:pPr>
    </w:p>
    <w:p w14:paraId="68B0424C" w14:textId="77777777" w:rsidR="00100FA1" w:rsidRPr="008B6F58" w:rsidRDefault="00100FA1" w:rsidP="008B6F58">
      <w:pPr>
        <w:tabs>
          <w:tab w:val="left" w:pos="9072"/>
          <w:tab w:val="left" w:pos="9214"/>
          <w:tab w:val="left" w:pos="9355"/>
        </w:tabs>
        <w:spacing w:before="240" w:line="240" w:lineRule="auto"/>
        <w:ind w:right="-1"/>
        <w:contextualSpacing/>
        <w:jc w:val="both"/>
        <w:rPr>
          <w:rFonts w:ascii="Arial" w:hAnsi="Arial" w:cs="Arial"/>
          <w:color w:val="000000" w:themeColor="text1"/>
          <w:sz w:val="24"/>
          <w:szCs w:val="24"/>
          <w:lang w:val="mn-MN" w:eastAsia="zh-CN"/>
        </w:rPr>
      </w:pPr>
      <w:r w:rsidRPr="008B6F58">
        <w:rPr>
          <w:rFonts w:ascii="Arial" w:hAnsi="Arial" w:cs="Arial"/>
          <w:color w:val="000000" w:themeColor="text1"/>
          <w:sz w:val="24"/>
          <w:szCs w:val="24"/>
          <w:lang w:val="mn-MN" w:eastAsia="zh-CN"/>
        </w:rPr>
        <w:t xml:space="preserve">           Ийнхүү үзэл баримтлалд тусгасан дээрх хэрэгцээ, шаардлагад нийцүүлэн хүүхдийн эрх, ашиг сонирхлыг тэргүүн ээлжинд хамгаалах үүднээс холбогдох судалгаанд дурдсан бусад улсын туршлагаас судалж, шүүх гэрлэлт цуцлалтын хэргийг шийдвэрлэхдээ тэжээн тэтгэх, тэтгэлэг зэрэг хүүхэдтэй холбоотой асуудлыг нэхэмжлэгч нэхэмжлэл гаргаагүй байсан ч  заавал хамтад нь шийдвэрлэх дээрх зохицуулалтыг хуулийн төсөлд тусгалаа олсон байгаа нь хүүхдийн эрх, ашиг сонирхлыг хамгаалах</w:t>
      </w:r>
      <w:r w:rsidR="00EE6CAB" w:rsidRPr="008B6F58">
        <w:rPr>
          <w:rFonts w:ascii="Arial" w:hAnsi="Arial" w:cs="Arial"/>
          <w:color w:val="000000" w:themeColor="text1"/>
          <w:sz w:val="24"/>
          <w:szCs w:val="24"/>
          <w:lang w:val="mn-MN" w:eastAsia="zh-CN"/>
        </w:rPr>
        <w:t>ад хувь нэмрээ оруулах</w:t>
      </w:r>
      <w:r w:rsidRPr="008B6F58">
        <w:rPr>
          <w:rFonts w:ascii="Arial" w:hAnsi="Arial" w:cs="Arial"/>
          <w:color w:val="000000" w:themeColor="text1"/>
          <w:sz w:val="24"/>
          <w:szCs w:val="24"/>
          <w:lang w:val="mn-MN" w:eastAsia="zh-CN"/>
        </w:rPr>
        <w:t xml:space="preserve"> маш чухал, дэвшилтэт алхам болжээ гэж үзэхээр байна. </w:t>
      </w:r>
    </w:p>
    <w:p w14:paraId="4CEC4755" w14:textId="77777777" w:rsidR="00A04A4F" w:rsidRPr="008B6F58" w:rsidRDefault="00A04A4F" w:rsidP="008B6F58">
      <w:pPr>
        <w:tabs>
          <w:tab w:val="left" w:pos="9072"/>
          <w:tab w:val="left" w:pos="9214"/>
          <w:tab w:val="left" w:pos="9355"/>
        </w:tabs>
        <w:spacing w:before="240" w:line="240" w:lineRule="auto"/>
        <w:ind w:right="-1"/>
        <w:contextualSpacing/>
        <w:jc w:val="both"/>
        <w:rPr>
          <w:rFonts w:ascii="Arial" w:hAnsi="Arial" w:cs="Arial"/>
          <w:color w:val="000000" w:themeColor="text1"/>
          <w:sz w:val="24"/>
          <w:szCs w:val="24"/>
          <w:lang w:val="mn-MN" w:eastAsia="zh-CN"/>
        </w:rPr>
      </w:pPr>
    </w:p>
    <w:p w14:paraId="1F796D09" w14:textId="77777777" w:rsidR="0081760C" w:rsidRPr="00497163" w:rsidRDefault="00A04A4F" w:rsidP="008B6F58">
      <w:pPr>
        <w:tabs>
          <w:tab w:val="left" w:pos="9072"/>
          <w:tab w:val="left" w:pos="9214"/>
        </w:tabs>
        <w:spacing w:before="240" w:line="240" w:lineRule="auto"/>
        <w:ind w:right="-1"/>
        <w:contextualSpacing/>
        <w:jc w:val="both"/>
        <w:rPr>
          <w:rFonts w:ascii="Arial" w:hAnsi="Arial" w:cs="Arial"/>
          <w:b/>
          <w:bCs/>
          <w:i/>
          <w:iCs/>
          <w:noProof/>
          <w:color w:val="000000" w:themeColor="text1"/>
          <w:sz w:val="24"/>
          <w:szCs w:val="24"/>
          <w:lang w:val="mn-MN" w:bidi="ar-BH"/>
        </w:rPr>
      </w:pPr>
      <w:r w:rsidRPr="008B6F58">
        <w:rPr>
          <w:rFonts w:ascii="Arial" w:hAnsi="Arial" w:cs="Arial"/>
          <w:noProof/>
          <w:color w:val="000000" w:themeColor="text1"/>
          <w:sz w:val="24"/>
          <w:szCs w:val="24"/>
          <w:lang w:val="mn-MN" w:bidi="ar-BH"/>
        </w:rPr>
        <w:t xml:space="preserve">            </w:t>
      </w:r>
      <w:r w:rsidRPr="008B6F58">
        <w:rPr>
          <w:rFonts w:ascii="Arial" w:hAnsi="Arial" w:cs="Arial"/>
          <w:b/>
          <w:bCs/>
          <w:i/>
          <w:iCs/>
          <w:noProof/>
          <w:color w:val="000000" w:themeColor="text1"/>
          <w:sz w:val="24"/>
          <w:szCs w:val="24"/>
          <w:lang w:val="mn-MN" w:bidi="ar-BH"/>
        </w:rPr>
        <w:t>4.Шүүх дэх эвлэрүүлэн зуучлалаар гэрлэгчид шууд утгаар эвлэрэхээс гадна гэрлэлт цуцлалттай холбоотой бусад асуудал болох хүүхдийн асрамж, уулзах цаг, хүүхдийн тэтгэлэг, эд хөрөнгө хуваах асуудлыг тохиролцох боломжтой байдлаар тусгах шаардлагын хүрээнд</w:t>
      </w:r>
      <w:r w:rsidRPr="00497163">
        <w:rPr>
          <w:rFonts w:ascii="Arial" w:hAnsi="Arial" w:cs="Arial"/>
          <w:b/>
          <w:bCs/>
          <w:i/>
          <w:iCs/>
          <w:noProof/>
          <w:color w:val="000000" w:themeColor="text1"/>
          <w:sz w:val="24"/>
          <w:szCs w:val="24"/>
          <w:lang w:val="mn-MN" w:bidi="ar-BH"/>
        </w:rPr>
        <w:t>:</w:t>
      </w:r>
    </w:p>
    <w:p w14:paraId="1058ADFE" w14:textId="77777777" w:rsidR="00B709C9" w:rsidRPr="00497163" w:rsidRDefault="00B709C9" w:rsidP="008B6F58">
      <w:pPr>
        <w:spacing w:after="0" w:line="240" w:lineRule="auto"/>
        <w:jc w:val="both"/>
        <w:rPr>
          <w:rFonts w:ascii="Arial" w:hAnsi="Arial" w:cs="Arial"/>
          <w:bCs/>
          <w:color w:val="000000" w:themeColor="text1"/>
          <w:sz w:val="24"/>
          <w:szCs w:val="24"/>
          <w:lang w:val="mn-MN"/>
        </w:rPr>
      </w:pPr>
    </w:p>
    <w:tbl>
      <w:tblPr>
        <w:tblStyle w:val="TableGrid"/>
        <w:tblW w:w="0" w:type="auto"/>
        <w:tblInd w:w="0" w:type="dxa"/>
        <w:tblLook w:val="04A0" w:firstRow="1" w:lastRow="0" w:firstColumn="1" w:lastColumn="0" w:noHBand="0" w:noVBand="1"/>
      </w:tblPr>
      <w:tblGrid>
        <w:gridCol w:w="9345"/>
      </w:tblGrid>
      <w:tr w:rsidR="008B6F58" w:rsidRPr="001550A4" w14:paraId="6A2C684C" w14:textId="77777777" w:rsidTr="00A04A4F">
        <w:tc>
          <w:tcPr>
            <w:tcW w:w="9345" w:type="dxa"/>
          </w:tcPr>
          <w:p w14:paraId="351793D5" w14:textId="77777777" w:rsidR="00A04A4F" w:rsidRPr="008B6F58" w:rsidRDefault="00A04A4F" w:rsidP="008B6F58">
            <w:pPr>
              <w:spacing w:line="240" w:lineRule="auto"/>
              <w:jc w:val="both"/>
              <w:rPr>
                <w:rFonts w:ascii="Arial" w:hAnsi="Arial" w:cs="Arial"/>
                <w:b/>
                <w:bCs/>
                <w:color w:val="000000" w:themeColor="text1"/>
                <w:szCs w:val="24"/>
                <w:lang w:val="mn-MN"/>
              </w:rPr>
            </w:pPr>
            <w:r w:rsidRPr="008B6F58">
              <w:rPr>
                <w:rFonts w:ascii="Arial" w:hAnsi="Arial" w:cs="Arial"/>
                <w:b/>
                <w:bCs/>
                <w:color w:val="000000" w:themeColor="text1"/>
                <w:szCs w:val="24"/>
                <w:lang w:val="mn-MN"/>
              </w:rPr>
              <w:t>33 дугаар зүйл.Эвлэрүүлэн зуучлах ажиллагаа</w:t>
            </w:r>
          </w:p>
          <w:p w14:paraId="648F32CF" w14:textId="77777777" w:rsidR="00A04A4F" w:rsidRPr="008B6F58" w:rsidRDefault="00A04A4F" w:rsidP="008B6F58">
            <w:pPr>
              <w:spacing w:line="240" w:lineRule="auto"/>
              <w:jc w:val="both"/>
              <w:rPr>
                <w:rFonts w:ascii="Arial" w:hAnsi="Arial" w:cs="Arial"/>
                <w:b/>
                <w:bCs/>
                <w:color w:val="000000" w:themeColor="text1"/>
                <w:szCs w:val="24"/>
                <w:lang w:val="mn-MN"/>
              </w:rPr>
            </w:pPr>
          </w:p>
          <w:p w14:paraId="649D26A2" w14:textId="77777777" w:rsidR="00A04A4F" w:rsidRPr="008B6F58" w:rsidRDefault="00A04A4F" w:rsidP="008B6F58">
            <w:pPr>
              <w:spacing w:line="240" w:lineRule="auto"/>
              <w:ind w:firstLine="720"/>
              <w:jc w:val="both"/>
              <w:rPr>
                <w:rFonts w:ascii="Arial" w:hAnsi="Arial" w:cs="Arial"/>
                <w:color w:val="000000" w:themeColor="text1"/>
                <w:szCs w:val="24"/>
                <w:lang w:val="mn-MN"/>
              </w:rPr>
            </w:pPr>
            <w:r w:rsidRPr="008B6F58">
              <w:rPr>
                <w:rFonts w:ascii="Arial" w:hAnsi="Arial" w:cs="Arial"/>
                <w:color w:val="000000" w:themeColor="text1"/>
                <w:szCs w:val="24"/>
                <w:lang w:val="mn-MN"/>
              </w:rPr>
              <w:t xml:space="preserve">33.1.Эвлэрүүлэн зуучлах ажиллагааны зорилго нь энэ хуулийн 6.3.2-т заасан асуудлаар талууд тохиролцоход хүргэх болно. </w:t>
            </w:r>
          </w:p>
          <w:p w14:paraId="7BE00338" w14:textId="77777777" w:rsidR="00A04A4F" w:rsidRPr="008B6F58" w:rsidRDefault="00A04A4F" w:rsidP="008B6F58">
            <w:pPr>
              <w:spacing w:line="240" w:lineRule="auto"/>
              <w:ind w:firstLine="720"/>
              <w:jc w:val="both"/>
              <w:rPr>
                <w:rFonts w:ascii="Arial" w:hAnsi="Arial" w:cs="Arial"/>
                <w:color w:val="000000" w:themeColor="text1"/>
                <w:szCs w:val="24"/>
                <w:lang w:val="mn-MN"/>
              </w:rPr>
            </w:pPr>
          </w:p>
          <w:p w14:paraId="5BE86A89" w14:textId="77777777" w:rsidR="00A04A4F" w:rsidRPr="008B6F58" w:rsidRDefault="00A04A4F" w:rsidP="008B6F58">
            <w:pPr>
              <w:spacing w:line="240" w:lineRule="auto"/>
              <w:jc w:val="both"/>
              <w:rPr>
                <w:rFonts w:ascii="Arial" w:hAnsi="Arial" w:cs="Arial"/>
                <w:color w:val="000000" w:themeColor="text1"/>
                <w:szCs w:val="24"/>
                <w:lang w:val="mn-MN" w:bidi="mn-Mong-CN"/>
              </w:rPr>
            </w:pPr>
            <w:r w:rsidRPr="008B6F58">
              <w:rPr>
                <w:rFonts w:ascii="Arial" w:hAnsi="Arial" w:cs="Arial"/>
                <w:color w:val="000000" w:themeColor="text1"/>
                <w:szCs w:val="24"/>
                <w:lang w:val="mn-MN"/>
              </w:rPr>
              <w:tab/>
              <w:t>33.2.Эвлэрүүлэн зуучлагч дараах тохиолдолд гэрлэлт цуцлах нэхэмжлэлийг шүүхэд шилжүүлнэ</w:t>
            </w:r>
            <w:r w:rsidRPr="008B6F58">
              <w:rPr>
                <w:rFonts w:ascii="Arial" w:hAnsi="Arial" w:cs="Arial"/>
                <w:color w:val="000000" w:themeColor="text1"/>
                <w:szCs w:val="24"/>
                <w:lang w:val="mn-MN" w:bidi="mn-Mong-CN"/>
              </w:rPr>
              <w:t>:</w:t>
            </w:r>
          </w:p>
          <w:p w14:paraId="7E4BF8E2" w14:textId="77777777" w:rsidR="00A04A4F" w:rsidRPr="008B6F58" w:rsidRDefault="00A04A4F" w:rsidP="008B6F58">
            <w:pPr>
              <w:spacing w:line="240" w:lineRule="auto"/>
              <w:jc w:val="both"/>
              <w:rPr>
                <w:rFonts w:ascii="Arial" w:hAnsi="Arial" w:cs="Arial"/>
                <w:color w:val="000000" w:themeColor="text1"/>
                <w:szCs w:val="24"/>
                <w:lang w:val="mn-MN" w:bidi="mn-Mong-CN"/>
              </w:rPr>
            </w:pPr>
          </w:p>
          <w:p w14:paraId="4398049E" w14:textId="77777777" w:rsidR="00A04A4F" w:rsidRPr="008B6F58" w:rsidRDefault="00A04A4F" w:rsidP="008B6F58">
            <w:pPr>
              <w:spacing w:line="240" w:lineRule="auto"/>
              <w:ind w:firstLine="709"/>
              <w:jc w:val="both"/>
              <w:rPr>
                <w:rFonts w:ascii="Arial" w:hAnsi="Arial" w:cs="Arial"/>
                <w:color w:val="000000" w:themeColor="text1"/>
                <w:szCs w:val="24"/>
                <w:lang w:val="mn-MN" w:bidi="mn-Mong-CN"/>
              </w:rPr>
            </w:pPr>
            <w:r w:rsidRPr="008B6F58">
              <w:rPr>
                <w:rFonts w:ascii="Arial" w:hAnsi="Arial" w:cs="Arial"/>
                <w:color w:val="000000" w:themeColor="text1"/>
                <w:szCs w:val="24"/>
                <w:lang w:val="mn-MN"/>
              </w:rPr>
              <w:tab/>
            </w:r>
            <w:r w:rsidRPr="008B6F58">
              <w:rPr>
                <w:rFonts w:ascii="Arial" w:hAnsi="Arial" w:cs="Arial"/>
                <w:color w:val="000000" w:themeColor="text1"/>
                <w:szCs w:val="24"/>
                <w:lang w:val="mn-MN"/>
              </w:rPr>
              <w:tab/>
              <w:t>33.2.1.</w:t>
            </w:r>
            <w:r w:rsidRPr="008B6F58">
              <w:rPr>
                <w:rFonts w:ascii="Arial" w:hAnsi="Arial" w:cs="Arial"/>
                <w:color w:val="000000" w:themeColor="text1"/>
                <w:szCs w:val="24"/>
                <w:shd w:val="clear" w:color="auto" w:fill="FFFFFF"/>
                <w:lang w:val="mn-MN"/>
              </w:rPr>
              <w:t xml:space="preserve">гэрлэгчид сүүлийн </w:t>
            </w:r>
            <w:r w:rsidRPr="008B6F58">
              <w:rPr>
                <w:rFonts w:ascii="Arial" w:hAnsi="Arial" w:cs="Arial"/>
                <w:color w:val="000000" w:themeColor="text1"/>
                <w:szCs w:val="24"/>
                <w:lang w:val="mn-MN"/>
              </w:rPr>
              <w:t>таваас доошгүй жил хамтран амьдраагүй болохыг шүүх тогтоосон</w:t>
            </w:r>
            <w:r w:rsidRPr="008B6F58">
              <w:rPr>
                <w:rFonts w:ascii="Arial" w:hAnsi="Arial" w:cs="Arial"/>
                <w:color w:val="000000" w:themeColor="text1"/>
                <w:szCs w:val="24"/>
                <w:lang w:val="mn-MN" w:bidi="mn-Mong-CN"/>
              </w:rPr>
              <w:t>;</w:t>
            </w:r>
          </w:p>
          <w:p w14:paraId="39F5E775" w14:textId="77777777" w:rsidR="00A04A4F" w:rsidRPr="008B6F58" w:rsidRDefault="00A04A4F" w:rsidP="008B6F58">
            <w:pPr>
              <w:spacing w:line="240" w:lineRule="auto"/>
              <w:ind w:firstLine="709"/>
              <w:jc w:val="both"/>
              <w:rPr>
                <w:rFonts w:ascii="Arial" w:hAnsi="Arial" w:cs="Arial"/>
                <w:color w:val="000000" w:themeColor="text1"/>
                <w:szCs w:val="24"/>
                <w:lang w:val="mn-MN" w:bidi="mn-Mong-CN"/>
              </w:rPr>
            </w:pPr>
          </w:p>
          <w:p w14:paraId="29BD46FA" w14:textId="77777777" w:rsidR="00A04A4F" w:rsidRPr="008B6F58" w:rsidRDefault="00A04A4F" w:rsidP="008B6F58">
            <w:pPr>
              <w:spacing w:line="240" w:lineRule="auto"/>
              <w:ind w:firstLine="1440"/>
              <w:jc w:val="both"/>
              <w:rPr>
                <w:rFonts w:ascii="Arial" w:hAnsi="Arial" w:cs="Arial"/>
                <w:color w:val="000000" w:themeColor="text1"/>
                <w:szCs w:val="24"/>
                <w:lang w:val="mn-MN" w:bidi="mn-Mong-CN"/>
              </w:rPr>
            </w:pPr>
            <w:r w:rsidRPr="008B6F58">
              <w:rPr>
                <w:rFonts w:ascii="Arial" w:hAnsi="Arial" w:cs="Arial"/>
                <w:color w:val="000000" w:themeColor="text1"/>
                <w:szCs w:val="24"/>
                <w:lang w:val="mn-MN"/>
              </w:rPr>
              <w:t>33.2.2.Гэр бүлийн тухай хуульд заасны дагуу гэрлэгчид эвлэрэх боломжгүй буюу гэрлэгчдийн хэн нэгний байнгын хүчирхийлэл дарамтаас болж гэр бүлийн гишүүдийн амь нас, эрүүл мэнд болон хүүхдийн хүмүүжилд ноцтой аюул, хор уршиг учирч болзошгүй, эсхүл учирсан нь тогтоогдсон</w:t>
            </w:r>
            <w:r w:rsidRPr="008B6F58">
              <w:rPr>
                <w:rFonts w:ascii="Arial" w:hAnsi="Arial" w:cs="Arial"/>
                <w:color w:val="000000" w:themeColor="text1"/>
                <w:szCs w:val="24"/>
                <w:lang w:val="mn-MN" w:bidi="mn-Mong-CN"/>
              </w:rPr>
              <w:t>;</w:t>
            </w:r>
          </w:p>
          <w:p w14:paraId="5D58A5A2" w14:textId="77777777" w:rsidR="00A04A4F" w:rsidRPr="008B6F58" w:rsidRDefault="00A04A4F" w:rsidP="008B6F58">
            <w:pPr>
              <w:spacing w:line="240" w:lineRule="auto"/>
              <w:ind w:firstLine="1440"/>
              <w:jc w:val="both"/>
              <w:rPr>
                <w:rFonts w:ascii="Arial" w:hAnsi="Arial" w:cs="Arial"/>
                <w:color w:val="000000" w:themeColor="text1"/>
                <w:szCs w:val="24"/>
                <w:lang w:val="mn-MN" w:bidi="mn-Mong-CN"/>
              </w:rPr>
            </w:pPr>
          </w:p>
          <w:p w14:paraId="2CD71643" w14:textId="77777777" w:rsidR="00A04A4F" w:rsidRPr="008B6F58" w:rsidRDefault="00A04A4F" w:rsidP="008B6F58">
            <w:pPr>
              <w:spacing w:line="240" w:lineRule="auto"/>
              <w:jc w:val="both"/>
              <w:rPr>
                <w:rFonts w:ascii="Arial" w:hAnsi="Arial" w:cs="Arial"/>
                <w:color w:val="000000" w:themeColor="text1"/>
                <w:szCs w:val="24"/>
                <w:lang w:val="mn-MN"/>
              </w:rPr>
            </w:pPr>
            <w:r w:rsidRPr="008B6F58">
              <w:rPr>
                <w:rFonts w:ascii="Arial" w:hAnsi="Arial" w:cs="Arial"/>
                <w:color w:val="000000" w:themeColor="text1"/>
                <w:szCs w:val="24"/>
                <w:lang w:val="mn-MN"/>
              </w:rPr>
              <w:lastRenderedPageBreak/>
              <w:tab/>
            </w:r>
            <w:r w:rsidRPr="008B6F58">
              <w:rPr>
                <w:rFonts w:ascii="Arial" w:hAnsi="Arial" w:cs="Arial"/>
                <w:color w:val="000000" w:themeColor="text1"/>
                <w:szCs w:val="24"/>
                <w:lang w:val="mn-MN"/>
              </w:rPr>
              <w:tab/>
              <w:t xml:space="preserve">33.2.3.гэрлэгчид эвлэрүүлэх арга хэмжээ авсан хугацаанд энэ хуулийн 6.3.2-т заасан асуудлаар тохиролцоонд хүрээгүй. </w:t>
            </w:r>
          </w:p>
          <w:p w14:paraId="527DDD15" w14:textId="77777777" w:rsidR="00A04A4F" w:rsidRPr="008B6F58" w:rsidRDefault="00A04A4F" w:rsidP="008B6F58">
            <w:pPr>
              <w:spacing w:line="240" w:lineRule="auto"/>
              <w:jc w:val="both"/>
              <w:rPr>
                <w:rFonts w:ascii="Arial" w:hAnsi="Arial" w:cs="Arial"/>
                <w:color w:val="000000" w:themeColor="text1"/>
                <w:szCs w:val="24"/>
                <w:lang w:val="mn-MN"/>
              </w:rPr>
            </w:pPr>
          </w:p>
          <w:p w14:paraId="4197592D" w14:textId="77777777" w:rsidR="00A04A4F" w:rsidRPr="008B6F58" w:rsidRDefault="00A04A4F" w:rsidP="008B6F58">
            <w:pPr>
              <w:spacing w:line="240" w:lineRule="auto"/>
              <w:rPr>
                <w:rFonts w:ascii="Arial" w:hAnsi="Arial" w:cs="Arial"/>
                <w:b/>
                <w:bCs/>
                <w:color w:val="000000" w:themeColor="text1"/>
                <w:szCs w:val="24"/>
                <w:lang w:val="mn-MN"/>
              </w:rPr>
            </w:pPr>
            <w:r w:rsidRPr="008B6F58">
              <w:rPr>
                <w:rFonts w:ascii="Arial" w:hAnsi="Arial" w:cs="Arial"/>
                <w:b/>
                <w:bCs/>
                <w:color w:val="000000" w:themeColor="text1"/>
                <w:szCs w:val="24"/>
                <w:lang w:val="mn-MN"/>
              </w:rPr>
              <w:t xml:space="preserve">34 дүгээр зүйл.Эвлэрүүлэн зуучлагчийн шийдвэр </w:t>
            </w:r>
          </w:p>
          <w:p w14:paraId="6644F86D" w14:textId="77777777" w:rsidR="00A04A4F" w:rsidRPr="008B6F58" w:rsidRDefault="00A04A4F" w:rsidP="008B6F58">
            <w:pPr>
              <w:spacing w:line="240" w:lineRule="auto"/>
              <w:rPr>
                <w:rFonts w:ascii="Arial" w:hAnsi="Arial" w:cs="Arial"/>
                <w:color w:val="000000" w:themeColor="text1"/>
                <w:szCs w:val="24"/>
                <w:lang w:val="mn-MN" w:bidi="mn-Mong-CN"/>
              </w:rPr>
            </w:pPr>
            <w:r w:rsidRPr="008B6F58">
              <w:rPr>
                <w:rFonts w:ascii="Arial" w:hAnsi="Arial" w:cs="Arial"/>
                <w:color w:val="000000" w:themeColor="text1"/>
                <w:szCs w:val="24"/>
                <w:lang w:val="mn-MN"/>
              </w:rPr>
              <w:tab/>
              <w:t>34.1.Эвлэрүүлэн зуучлагч дараах шийдвэрийг гаргана</w:t>
            </w:r>
            <w:r w:rsidRPr="008B6F58">
              <w:rPr>
                <w:rFonts w:ascii="Arial" w:hAnsi="Arial" w:cs="Arial"/>
                <w:color w:val="000000" w:themeColor="text1"/>
                <w:szCs w:val="24"/>
                <w:lang w:val="mn-MN" w:bidi="mn-Mong-CN"/>
              </w:rPr>
              <w:t>:</w:t>
            </w:r>
          </w:p>
          <w:p w14:paraId="7EFB48B5" w14:textId="77777777" w:rsidR="00A04A4F" w:rsidRPr="008B6F58" w:rsidRDefault="00A04A4F" w:rsidP="008B6F58">
            <w:pPr>
              <w:spacing w:line="240" w:lineRule="auto"/>
              <w:rPr>
                <w:rFonts w:ascii="Arial" w:hAnsi="Arial" w:cs="Arial"/>
                <w:color w:val="000000" w:themeColor="text1"/>
                <w:szCs w:val="24"/>
                <w:lang w:val="mn-MN" w:bidi="mn-Mong-CN"/>
              </w:rPr>
            </w:pPr>
            <w:r w:rsidRPr="008B6F58">
              <w:rPr>
                <w:rFonts w:ascii="Arial" w:hAnsi="Arial" w:cs="Arial"/>
                <w:color w:val="000000" w:themeColor="text1"/>
                <w:szCs w:val="24"/>
                <w:lang w:val="mn-MN"/>
              </w:rPr>
              <w:tab/>
            </w:r>
            <w:r w:rsidRPr="008B6F58">
              <w:rPr>
                <w:rFonts w:ascii="Arial" w:hAnsi="Arial" w:cs="Arial"/>
                <w:color w:val="000000" w:themeColor="text1"/>
                <w:szCs w:val="24"/>
                <w:lang w:val="mn-MN"/>
              </w:rPr>
              <w:tab/>
              <w:t>34.1.1.гэрлэгчид энэ хуулийн 6.3.2-т заасан асуудлаар тохиролцоонд хүрээгүй бол хэргийг шүүхэд шилжүүлэх</w:t>
            </w:r>
            <w:r w:rsidRPr="008B6F58">
              <w:rPr>
                <w:rFonts w:ascii="Arial" w:hAnsi="Arial" w:cs="Arial"/>
                <w:color w:val="000000" w:themeColor="text1"/>
                <w:szCs w:val="24"/>
                <w:lang w:val="mn-MN" w:bidi="mn-Mong-CN"/>
              </w:rPr>
              <w:t>;</w:t>
            </w:r>
          </w:p>
          <w:p w14:paraId="0921432A" w14:textId="77777777" w:rsidR="00A04A4F" w:rsidRPr="008B6F58" w:rsidRDefault="00A04A4F" w:rsidP="008B6F58">
            <w:pPr>
              <w:spacing w:line="240" w:lineRule="auto"/>
              <w:ind w:firstLine="1440"/>
              <w:jc w:val="both"/>
              <w:rPr>
                <w:rFonts w:ascii="Arial" w:hAnsi="Arial" w:cs="Arial"/>
                <w:color w:val="000000" w:themeColor="text1"/>
                <w:szCs w:val="24"/>
                <w:lang w:val="mn-MN"/>
              </w:rPr>
            </w:pPr>
            <w:r w:rsidRPr="008B6F58">
              <w:rPr>
                <w:rFonts w:ascii="Arial" w:hAnsi="Arial" w:cs="Arial"/>
                <w:color w:val="000000" w:themeColor="text1"/>
                <w:szCs w:val="24"/>
                <w:lang w:val="mn-MN"/>
              </w:rPr>
              <w:t>34.1.2.гэрлэгчид эвлэрч, гэрлэлт цуцлах нэхэмжлэлээс татгалзвал хэргийг хэрэгсэхгүй болгох;</w:t>
            </w:r>
          </w:p>
          <w:p w14:paraId="5C1A5C07" w14:textId="77777777" w:rsidR="00A04A4F" w:rsidRPr="008B6F58" w:rsidRDefault="00A04A4F" w:rsidP="008B6F58">
            <w:pPr>
              <w:spacing w:line="240" w:lineRule="auto"/>
              <w:jc w:val="both"/>
              <w:rPr>
                <w:rFonts w:ascii="Arial" w:hAnsi="Arial" w:cs="Arial"/>
                <w:color w:val="000000" w:themeColor="text1"/>
                <w:szCs w:val="24"/>
                <w:lang w:val="mn-MN"/>
              </w:rPr>
            </w:pPr>
            <w:r w:rsidRPr="008B6F58">
              <w:rPr>
                <w:rFonts w:ascii="Arial" w:hAnsi="Arial" w:cs="Arial"/>
                <w:color w:val="000000" w:themeColor="text1"/>
                <w:szCs w:val="24"/>
                <w:lang w:val="mn-MN"/>
              </w:rPr>
              <w:tab/>
            </w:r>
            <w:r w:rsidRPr="008B6F58">
              <w:rPr>
                <w:rFonts w:ascii="Arial" w:hAnsi="Arial" w:cs="Arial"/>
                <w:color w:val="000000" w:themeColor="text1"/>
                <w:szCs w:val="24"/>
                <w:lang w:val="mn-MN"/>
              </w:rPr>
              <w:tab/>
              <w:t xml:space="preserve">34.1.3.гэрлэгчид энэ хуулийн  6.3.2-т заасан асуудлаар тохиролцоонд хүрсэн бол гэрлэлтийг цуцалж, холбогдох тохиролцоог гэрлэлт цуцалсан шийдвэрт тусгах. </w:t>
            </w:r>
          </w:p>
          <w:p w14:paraId="7A49541A" w14:textId="77777777" w:rsidR="00A04A4F" w:rsidRPr="008B6F58" w:rsidRDefault="00A04A4F" w:rsidP="008B6F58">
            <w:pPr>
              <w:spacing w:line="240" w:lineRule="auto"/>
              <w:jc w:val="both"/>
              <w:rPr>
                <w:rFonts w:ascii="Arial" w:hAnsi="Arial" w:cs="Arial"/>
                <w:color w:val="000000" w:themeColor="text1"/>
                <w:szCs w:val="24"/>
                <w:lang w:val="mn-MN"/>
              </w:rPr>
            </w:pPr>
            <w:r w:rsidRPr="008B6F58">
              <w:rPr>
                <w:rFonts w:ascii="Arial" w:hAnsi="Arial" w:cs="Arial"/>
                <w:color w:val="000000" w:themeColor="text1"/>
                <w:szCs w:val="24"/>
                <w:lang w:val="mn-MN"/>
              </w:rPr>
              <w:t>34.2.Гэрлэгчид эвлэрсэн, эсхүл  энэ хуулийн  6.4.2-т заасан асуудлаар тохиролцоонд хүрч, гэрлэлт цуцалсан бол эвлэрүүлэн зуучлагч холбогдох шийдвэрийг гаргаж, шүүгч уг эвлэрэл, цуцлалтыг баталсан захирамж гаргана.</w:t>
            </w:r>
          </w:p>
        </w:tc>
      </w:tr>
    </w:tbl>
    <w:p w14:paraId="44AA1961" w14:textId="77777777" w:rsidR="00A04A4F" w:rsidRPr="008B6F58" w:rsidRDefault="00A04A4F" w:rsidP="008B6F58">
      <w:pPr>
        <w:spacing w:after="0" w:line="240" w:lineRule="auto"/>
        <w:ind w:firstLine="540"/>
        <w:jc w:val="both"/>
        <w:rPr>
          <w:rFonts w:ascii="Arial" w:hAnsi="Arial" w:cs="Arial"/>
          <w:color w:val="000000" w:themeColor="text1"/>
          <w:sz w:val="24"/>
          <w:szCs w:val="24"/>
          <w:lang w:val="mn-MN"/>
        </w:rPr>
      </w:pPr>
    </w:p>
    <w:p w14:paraId="4C9C7C0C" w14:textId="77777777" w:rsidR="00CB4B6D" w:rsidRPr="008B6F58" w:rsidRDefault="00CB4B6D" w:rsidP="008B6F58">
      <w:pPr>
        <w:spacing w:line="240" w:lineRule="auto"/>
        <w:ind w:firstLine="720"/>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Үзэл баримтлалд “Иргэний хэрэг шүүхээс үүсгэхээс өмнө болон дараа эвлэрүүлэн зуучлалаар заавал орох шаардлага байгаа нь талуудын сайн дурын үндсэн дээр эвлэрүүлэн зуучлал явуулах зарчимтай нийцэхгүй байна. Ийнхүү нийт эвлэрүүлэн зуучлалаар явуулсан хэргийн 88 хувь нь эвлэрдэггүй буюу шүүхээр цуцлуулж байгааг анхаарах шаардлага үүсчээ.</w:t>
      </w:r>
    </w:p>
    <w:p w14:paraId="2A4FC216" w14:textId="77777777" w:rsidR="00CB4B6D" w:rsidRPr="008B6F58" w:rsidRDefault="00CB4B6D" w:rsidP="008B6F58">
      <w:pPr>
        <w:spacing w:line="240" w:lineRule="auto"/>
        <w:ind w:firstLine="540"/>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 xml:space="preserve">Эвлэрүүлэн зуучлал гэдэг бол бодитоор албадан эвлэрч цуцлуулахгүй байхад чиглэсэн зүйл биш гэрлэлт цуцлуулах тохиролцоогоо эвээр хийж, хүүхэд асрах, тэжээн тэтгэх асуудлыг эвээр шийдвэрлэх тухай асуудал болохыг анхаарах. Ингэвэл шүүхээр заавал ахиж оролгүй гэрлэлт цуцлуулах  тохиролцоогоо эвийн журмаар хийх нөхцөл бүрдэнэ.” гэжээ. </w:t>
      </w:r>
    </w:p>
    <w:p w14:paraId="50D584C8" w14:textId="77777777" w:rsidR="00A04A4F" w:rsidRPr="008B6F58" w:rsidRDefault="00CB4B6D" w:rsidP="008B6F58">
      <w:pPr>
        <w:spacing w:after="0" w:line="240" w:lineRule="auto"/>
        <w:ind w:firstLine="540"/>
        <w:jc w:val="both"/>
        <w:rPr>
          <w:rFonts w:ascii="Arial" w:hAnsi="Arial" w:cs="Arial"/>
          <w:noProof/>
          <w:color w:val="000000" w:themeColor="text1"/>
          <w:kern w:val="2"/>
          <w:sz w:val="24"/>
          <w:szCs w:val="24"/>
          <w:lang w:val="mn-MN" w:eastAsia="zh-CN"/>
          <w14:ligatures w14:val="standardContextual"/>
        </w:rPr>
      </w:pPr>
      <w:r w:rsidRPr="008B6F58">
        <w:rPr>
          <w:rFonts w:ascii="Arial" w:hAnsi="Arial" w:cs="Arial"/>
          <w:noProof/>
          <w:color w:val="000000" w:themeColor="text1"/>
          <w:kern w:val="2"/>
          <w:sz w:val="24"/>
          <w:szCs w:val="24"/>
          <w:lang w:val="mn-MN" w:eastAsia="zh-CN"/>
          <w14:ligatures w14:val="standardContextual"/>
        </w:rPr>
        <w:t xml:space="preserve">Ийнхүү </w:t>
      </w:r>
      <w:r w:rsidR="00A04A4F" w:rsidRPr="008B6F58">
        <w:rPr>
          <w:rFonts w:ascii="Arial" w:hAnsi="Arial" w:cs="Arial"/>
          <w:noProof/>
          <w:color w:val="000000" w:themeColor="text1"/>
          <w:kern w:val="2"/>
          <w:sz w:val="24"/>
          <w:szCs w:val="24"/>
          <w:lang w:val="mn-MN" w:eastAsia="zh-CN"/>
          <w14:ligatures w14:val="standardContextual"/>
        </w:rPr>
        <w:t>эвлэрүүлэн зуучлагч гэрлэлт цуцлалтын тохиролцоог хүүхдэд ээлтэйгээр хийдэг болох</w:t>
      </w:r>
      <w:r w:rsidRPr="008B6F58">
        <w:rPr>
          <w:rFonts w:ascii="Arial" w:hAnsi="Arial" w:cs="Arial"/>
          <w:noProof/>
          <w:color w:val="000000" w:themeColor="text1"/>
          <w:kern w:val="2"/>
          <w:sz w:val="24"/>
          <w:szCs w:val="24"/>
          <w:lang w:val="mn-MN" w:eastAsia="zh-CN"/>
          <w14:ligatures w14:val="standardContextual"/>
        </w:rPr>
        <w:t xml:space="preserve"> зохицуулалтыг хуулийн төсөлд тусгасан нь үзэл баримтлалд тусгасан хэрэгцээ, шаардлагыг </w:t>
      </w:r>
      <w:r w:rsidR="003C01BE" w:rsidRPr="00497163">
        <w:rPr>
          <w:rFonts w:ascii="Arial" w:hAnsi="Arial" w:cs="Arial"/>
          <w:noProof/>
          <w:color w:val="000000" w:themeColor="text1"/>
          <w:kern w:val="2"/>
          <w:sz w:val="24"/>
          <w:szCs w:val="24"/>
          <w:lang w:val="mn-MN" w:eastAsia="zh-CN"/>
          <w14:ligatures w14:val="standardContextual"/>
        </w:rPr>
        <w:t xml:space="preserve">зарчмын хувьд </w:t>
      </w:r>
      <w:r w:rsidRPr="008B6F58">
        <w:rPr>
          <w:rFonts w:ascii="Arial" w:hAnsi="Arial" w:cs="Arial"/>
          <w:noProof/>
          <w:color w:val="000000" w:themeColor="text1"/>
          <w:kern w:val="2"/>
          <w:sz w:val="24"/>
          <w:szCs w:val="24"/>
          <w:lang w:val="mn-MN" w:eastAsia="zh-CN"/>
          <w14:ligatures w14:val="standardContextual"/>
        </w:rPr>
        <w:t xml:space="preserve">хангахуйц байна гэж үзэв. </w:t>
      </w:r>
    </w:p>
    <w:p w14:paraId="2A53CEBD" w14:textId="77777777" w:rsidR="00CB4B6D" w:rsidRPr="008B6F58" w:rsidRDefault="00CB4B6D" w:rsidP="008B6F58">
      <w:pPr>
        <w:spacing w:after="0" w:line="240" w:lineRule="auto"/>
        <w:ind w:firstLine="540"/>
        <w:jc w:val="both"/>
        <w:rPr>
          <w:rFonts w:ascii="Arial" w:hAnsi="Arial" w:cs="Arial"/>
          <w:noProof/>
          <w:color w:val="000000" w:themeColor="text1"/>
          <w:kern w:val="2"/>
          <w:sz w:val="24"/>
          <w:szCs w:val="24"/>
          <w:lang w:val="mn-MN" w:eastAsia="zh-CN"/>
          <w14:ligatures w14:val="standardContextual"/>
        </w:rPr>
      </w:pPr>
    </w:p>
    <w:p w14:paraId="6C2EF995" w14:textId="77777777" w:rsidR="00CB4B6D" w:rsidRPr="00497163" w:rsidRDefault="00CB4B6D" w:rsidP="008B6F58">
      <w:pPr>
        <w:spacing w:after="0" w:line="240" w:lineRule="auto"/>
        <w:ind w:firstLine="540"/>
        <w:jc w:val="both"/>
        <w:rPr>
          <w:rFonts w:ascii="Arial" w:hAnsi="Arial" w:cs="Arial"/>
          <w:b/>
          <w:bCs/>
          <w:i/>
          <w:iCs/>
          <w:color w:val="000000" w:themeColor="text1"/>
          <w:sz w:val="24"/>
          <w:szCs w:val="24"/>
          <w:lang w:val="mn-MN"/>
        </w:rPr>
      </w:pPr>
      <w:r w:rsidRPr="008B6F58">
        <w:rPr>
          <w:rFonts w:ascii="Arial" w:hAnsi="Arial" w:cs="Arial"/>
          <w:b/>
          <w:bCs/>
          <w:noProof/>
          <w:color w:val="000000" w:themeColor="text1"/>
          <w:sz w:val="24"/>
          <w:szCs w:val="24"/>
          <w:lang w:val="mn-MN" w:bidi="ar-BH"/>
        </w:rPr>
        <w:t>5.Гэр бүлийн холбогдолтой хэргийг шүүхээс шийдвэрлэхэд хүүхдийн эмзэг байдлыг харгалзаж, хүүхдийн сэтгэл зүйч оролцох, хүүхдэд шүүхээс асуулт тавихдаа хүүхдийн сэтгэл зүйчээр дамжуулан асуух зэрэг шаардлагын хүрээнд</w:t>
      </w:r>
      <w:r w:rsidRPr="00497163">
        <w:rPr>
          <w:rFonts w:ascii="Arial" w:hAnsi="Arial" w:cs="Arial"/>
          <w:b/>
          <w:bCs/>
          <w:noProof/>
          <w:color w:val="000000" w:themeColor="text1"/>
          <w:sz w:val="24"/>
          <w:szCs w:val="24"/>
          <w:lang w:val="mn-MN" w:bidi="ar-BH"/>
        </w:rPr>
        <w:t>:</w:t>
      </w:r>
    </w:p>
    <w:p w14:paraId="6129A98F" w14:textId="77777777" w:rsidR="00CB4B6D" w:rsidRPr="008B6F58" w:rsidRDefault="00CB4B6D" w:rsidP="008B6F58">
      <w:pPr>
        <w:spacing w:after="0" w:line="240" w:lineRule="auto"/>
        <w:ind w:firstLine="540"/>
        <w:jc w:val="both"/>
        <w:rPr>
          <w:rFonts w:ascii="Arial" w:hAnsi="Arial" w:cs="Arial"/>
          <w:i/>
          <w:iCs/>
          <w:color w:val="000000" w:themeColor="text1"/>
          <w:sz w:val="24"/>
          <w:szCs w:val="24"/>
          <w:lang w:val="mn-MN"/>
        </w:rPr>
      </w:pPr>
    </w:p>
    <w:tbl>
      <w:tblPr>
        <w:tblStyle w:val="TableGrid"/>
        <w:tblW w:w="0" w:type="auto"/>
        <w:tblInd w:w="0" w:type="dxa"/>
        <w:tblLook w:val="04A0" w:firstRow="1" w:lastRow="0" w:firstColumn="1" w:lastColumn="0" w:noHBand="0" w:noVBand="1"/>
      </w:tblPr>
      <w:tblGrid>
        <w:gridCol w:w="9345"/>
      </w:tblGrid>
      <w:tr w:rsidR="008B6F58" w:rsidRPr="001550A4" w14:paraId="5FADC2F6" w14:textId="77777777" w:rsidTr="003C01BE">
        <w:tc>
          <w:tcPr>
            <w:tcW w:w="9345" w:type="dxa"/>
          </w:tcPr>
          <w:p w14:paraId="165ACA76" w14:textId="77777777" w:rsidR="003C01BE" w:rsidRPr="008B6F58" w:rsidRDefault="003C01BE" w:rsidP="008B6F58">
            <w:pPr>
              <w:spacing w:line="240" w:lineRule="auto"/>
              <w:ind w:firstLine="734"/>
              <w:jc w:val="both"/>
              <w:rPr>
                <w:rFonts w:ascii="Arial" w:hAnsi="Arial" w:cs="Arial"/>
                <w:b/>
                <w:bCs/>
                <w:color w:val="000000" w:themeColor="text1"/>
                <w:szCs w:val="24"/>
                <w:lang w:val="mn-MN"/>
              </w:rPr>
            </w:pPr>
            <w:r w:rsidRPr="008B6F58">
              <w:rPr>
                <w:rFonts w:ascii="Arial" w:hAnsi="Arial" w:cs="Arial"/>
                <w:b/>
                <w:bCs/>
                <w:color w:val="000000" w:themeColor="text1"/>
                <w:szCs w:val="24"/>
                <w:lang w:val="mn-MN"/>
              </w:rPr>
              <w:t>19 дүгээр зүйл.Сэтгэл зүйчийн оролцоо</w:t>
            </w:r>
          </w:p>
          <w:p w14:paraId="3415DFD8" w14:textId="77777777" w:rsidR="003C01BE" w:rsidRPr="008B6F58" w:rsidRDefault="003C01BE" w:rsidP="008B6F58">
            <w:pPr>
              <w:spacing w:line="240" w:lineRule="auto"/>
              <w:ind w:firstLine="734"/>
              <w:jc w:val="both"/>
              <w:rPr>
                <w:rFonts w:ascii="Arial" w:hAnsi="Arial" w:cs="Arial"/>
                <w:color w:val="000000" w:themeColor="text1"/>
                <w:szCs w:val="24"/>
                <w:lang w:val="mn-MN"/>
              </w:rPr>
            </w:pPr>
          </w:p>
          <w:p w14:paraId="4639262E" w14:textId="77777777" w:rsidR="003C01BE" w:rsidRPr="008B6F58" w:rsidRDefault="003C01BE" w:rsidP="008B6F58">
            <w:pPr>
              <w:spacing w:line="240" w:lineRule="auto"/>
              <w:ind w:firstLine="734"/>
              <w:jc w:val="both"/>
              <w:rPr>
                <w:rFonts w:ascii="Arial" w:hAnsi="Arial" w:cs="Arial"/>
                <w:color w:val="000000" w:themeColor="text1"/>
                <w:szCs w:val="24"/>
                <w:lang w:val="mn-MN"/>
              </w:rPr>
            </w:pPr>
            <w:r w:rsidRPr="008B6F58">
              <w:rPr>
                <w:rFonts w:ascii="Arial" w:hAnsi="Arial" w:cs="Arial"/>
                <w:color w:val="000000" w:themeColor="text1"/>
                <w:szCs w:val="24"/>
                <w:lang w:val="mn-MN"/>
              </w:rPr>
              <w:t>19.1.Хүүхэд хамаарах гэр бүлийн хэргийг хянан шийдвэрлэхэд сэтгэл зүйчийг заавал оролцуулна.</w:t>
            </w:r>
          </w:p>
          <w:p w14:paraId="197A7BD8" w14:textId="77777777" w:rsidR="003C01BE" w:rsidRPr="008B6F58" w:rsidRDefault="003C01BE" w:rsidP="008B6F58">
            <w:pPr>
              <w:spacing w:line="240" w:lineRule="auto"/>
              <w:jc w:val="both"/>
              <w:rPr>
                <w:rFonts w:ascii="Arial" w:hAnsi="Arial" w:cs="Arial"/>
                <w:color w:val="000000" w:themeColor="text1"/>
                <w:szCs w:val="24"/>
                <w:lang w:val="mn-MN"/>
              </w:rPr>
            </w:pPr>
          </w:p>
          <w:p w14:paraId="0AEDCBBD" w14:textId="77777777" w:rsidR="003C01BE" w:rsidRPr="008B6F58" w:rsidRDefault="003C01BE" w:rsidP="008B6F58">
            <w:pPr>
              <w:spacing w:line="240" w:lineRule="auto"/>
              <w:jc w:val="both"/>
              <w:rPr>
                <w:rFonts w:ascii="Arial" w:hAnsi="Arial" w:cs="Arial"/>
                <w:i/>
                <w:iCs/>
                <w:color w:val="000000" w:themeColor="text1"/>
                <w:szCs w:val="24"/>
                <w:lang w:val="mn-MN"/>
              </w:rPr>
            </w:pPr>
            <w:r w:rsidRPr="008B6F58">
              <w:rPr>
                <w:rFonts w:ascii="Arial" w:hAnsi="Arial" w:cs="Arial"/>
                <w:color w:val="000000" w:themeColor="text1"/>
                <w:szCs w:val="24"/>
                <w:lang w:val="mn-MN"/>
              </w:rPr>
              <w:t xml:space="preserve">           19.2.Энэ хуулийн 19.1-д заасны дагуу сэтгэл зүйч хүүхэдтэй харилцаж, саналыг авч, тэмдэглэл үйлдэх бөгөөд хүүхэдтэй холбоотой асуудлаар шүүх хүүхдийн сэтгэл зүйчгүйгээр хүүхдээс асуулт асуухгүй байна.</w:t>
            </w:r>
          </w:p>
        </w:tc>
      </w:tr>
    </w:tbl>
    <w:p w14:paraId="281D4524" w14:textId="77777777" w:rsidR="00CB4B6D" w:rsidRPr="008B6F58" w:rsidRDefault="00CB4B6D" w:rsidP="008B6F58">
      <w:pPr>
        <w:spacing w:after="0" w:line="240" w:lineRule="auto"/>
        <w:ind w:firstLine="540"/>
        <w:jc w:val="both"/>
        <w:rPr>
          <w:rFonts w:ascii="Arial" w:hAnsi="Arial" w:cs="Arial"/>
          <w:i/>
          <w:iCs/>
          <w:color w:val="000000" w:themeColor="text1"/>
          <w:sz w:val="24"/>
          <w:szCs w:val="24"/>
          <w:lang w:val="mn-MN"/>
        </w:rPr>
      </w:pPr>
    </w:p>
    <w:p w14:paraId="05F22D87" w14:textId="77777777" w:rsidR="00EE6CAB" w:rsidRPr="008B6F58" w:rsidRDefault="005C3DE5" w:rsidP="008B6F58">
      <w:pPr>
        <w:spacing w:after="0" w:line="240" w:lineRule="auto"/>
        <w:ind w:firstLine="540"/>
        <w:jc w:val="both"/>
        <w:rPr>
          <w:rFonts w:ascii="Arial" w:hAnsi="Arial" w:cs="Arial"/>
          <w:noProof/>
          <w:color w:val="000000" w:themeColor="text1"/>
          <w:sz w:val="24"/>
          <w:szCs w:val="24"/>
          <w:lang w:val="bs-Latn-BA"/>
        </w:rPr>
      </w:pPr>
      <w:r w:rsidRPr="008B6F58">
        <w:rPr>
          <w:rFonts w:ascii="Arial" w:hAnsi="Arial" w:cs="Arial"/>
          <w:color w:val="000000" w:themeColor="text1"/>
          <w:sz w:val="24"/>
          <w:szCs w:val="24"/>
          <w:lang w:val="mn-MN"/>
        </w:rPr>
        <w:t>Монгол Улсад гэр бүлийн холбогдолтой хэрэг хянан шийдвэрлэх ажиллагааны хүүхэд хамаарах ажиллагаанд хүүхдийн сэтгэл зүйч оролцох эрх зүйн орчин байхгүй бөгөөд энэ талаарх зохицуулалтыг хуульчилж өгөхөөр тусгасан нь зарчмын хувьд</w:t>
      </w:r>
      <w:r w:rsidR="00E21E11" w:rsidRPr="008B6F58">
        <w:rPr>
          <w:rFonts w:ascii="Arial" w:hAnsi="Arial" w:cs="Arial"/>
          <w:color w:val="000000" w:themeColor="text1"/>
          <w:sz w:val="24"/>
          <w:szCs w:val="24"/>
          <w:lang w:val="mn-MN"/>
        </w:rPr>
        <w:t xml:space="preserve"> зорилгодоо нийцэхүйц байна гэж үзлээ.</w:t>
      </w:r>
    </w:p>
    <w:p w14:paraId="36C95768" w14:textId="77777777" w:rsidR="00EE6CAB" w:rsidRPr="008B6F58" w:rsidRDefault="00EE6CAB" w:rsidP="008B6F58">
      <w:pPr>
        <w:shd w:val="clear" w:color="auto" w:fill="FFFFFF"/>
        <w:spacing w:line="240" w:lineRule="auto"/>
        <w:ind w:firstLine="720"/>
        <w:contextualSpacing/>
        <w:jc w:val="both"/>
        <w:rPr>
          <w:rFonts w:ascii="Arial" w:hAnsi="Arial" w:cs="Arial"/>
          <w:noProof/>
          <w:color w:val="000000" w:themeColor="text1"/>
          <w:sz w:val="24"/>
          <w:szCs w:val="24"/>
          <w:lang w:val="bs-Latn-BA"/>
        </w:rPr>
      </w:pPr>
    </w:p>
    <w:p w14:paraId="652AEF92" w14:textId="77777777" w:rsidR="00036217" w:rsidRPr="008B6F58" w:rsidRDefault="00036217" w:rsidP="008B6F58">
      <w:pPr>
        <w:spacing w:after="0" w:line="240" w:lineRule="auto"/>
        <w:jc w:val="both"/>
        <w:rPr>
          <w:rFonts w:ascii="Arial" w:eastAsia="Times New Roman" w:hAnsi="Arial" w:cs="Arial"/>
          <w:b/>
          <w:noProof/>
          <w:color w:val="000000" w:themeColor="text1"/>
          <w:sz w:val="24"/>
          <w:szCs w:val="24"/>
          <w:lang w:val="mn-MN" w:eastAsia="en-GB"/>
        </w:rPr>
      </w:pPr>
      <w:r w:rsidRPr="008B6F58">
        <w:rPr>
          <w:rFonts w:ascii="Arial" w:eastAsia="Times New Roman" w:hAnsi="Arial" w:cs="Arial"/>
          <w:b/>
          <w:bCs/>
          <w:noProof/>
          <w:color w:val="000000" w:themeColor="text1"/>
          <w:sz w:val="24"/>
          <w:szCs w:val="24"/>
          <w:lang w:val="mn-MN" w:eastAsia="en-GB"/>
        </w:rPr>
        <w:t xml:space="preserve">       </w:t>
      </w:r>
      <w:r w:rsidR="00EE6CAB" w:rsidRPr="008B6F58">
        <w:rPr>
          <w:rFonts w:ascii="Arial" w:eastAsia="Times New Roman" w:hAnsi="Arial" w:cs="Arial"/>
          <w:b/>
          <w:bCs/>
          <w:noProof/>
          <w:color w:val="000000" w:themeColor="text1"/>
          <w:sz w:val="24"/>
          <w:szCs w:val="24"/>
          <w:lang w:val="mn-MN" w:eastAsia="en-GB"/>
        </w:rPr>
        <w:t>3</w:t>
      </w:r>
      <w:r w:rsidR="00EE6CAB" w:rsidRPr="008B6F58">
        <w:rPr>
          <w:rFonts w:ascii="Arial" w:eastAsia="Times New Roman" w:hAnsi="Arial" w:cs="Arial"/>
          <w:noProof/>
          <w:color w:val="000000" w:themeColor="text1"/>
          <w:sz w:val="24"/>
          <w:szCs w:val="24"/>
          <w:lang w:val="mn-MN" w:eastAsia="en-GB"/>
        </w:rPr>
        <w:t>.</w:t>
      </w:r>
      <w:r w:rsidR="00204AE0" w:rsidRPr="008B6F58">
        <w:rPr>
          <w:rFonts w:ascii="Arial" w:eastAsia="Times New Roman" w:hAnsi="Arial" w:cs="Arial"/>
          <w:b/>
          <w:noProof/>
          <w:color w:val="000000" w:themeColor="text1"/>
          <w:sz w:val="24"/>
          <w:szCs w:val="24"/>
          <w:lang w:val="mn-MN" w:eastAsia="en-GB"/>
        </w:rPr>
        <w:t>2</w:t>
      </w:r>
      <w:r w:rsidR="000F554B" w:rsidRPr="008B6F58">
        <w:rPr>
          <w:rFonts w:ascii="Arial" w:eastAsia="Times New Roman" w:hAnsi="Arial" w:cs="Arial"/>
          <w:b/>
          <w:noProof/>
          <w:color w:val="000000" w:themeColor="text1"/>
          <w:sz w:val="24"/>
          <w:szCs w:val="24"/>
          <w:lang w:val="mn-MN" w:eastAsia="en-GB"/>
        </w:rPr>
        <w:t>.</w:t>
      </w:r>
      <w:r w:rsidRPr="008B6F58">
        <w:rPr>
          <w:rFonts w:ascii="Arial" w:eastAsia="Times New Roman" w:hAnsi="Arial" w:cs="Arial"/>
          <w:b/>
          <w:noProof/>
          <w:color w:val="000000" w:themeColor="text1"/>
          <w:sz w:val="24"/>
          <w:szCs w:val="24"/>
          <w:lang w:val="mn-MN" w:eastAsia="en-GB"/>
        </w:rPr>
        <w:t xml:space="preserve">”Ойлгомжтой байдал” шалгуур үзүүлэлтийн </w:t>
      </w:r>
      <w:r w:rsidR="003433AF" w:rsidRPr="008B6F58">
        <w:rPr>
          <w:rFonts w:ascii="Arial" w:eastAsia="Times New Roman" w:hAnsi="Arial" w:cs="Arial"/>
          <w:b/>
          <w:noProof/>
          <w:color w:val="000000" w:themeColor="text1"/>
          <w:sz w:val="24"/>
          <w:szCs w:val="24"/>
          <w:lang w:val="mn-MN" w:eastAsia="en-GB"/>
        </w:rPr>
        <w:t>хүрээнд хийсэн үнэлгээ</w:t>
      </w:r>
    </w:p>
    <w:p w14:paraId="3B35961F" w14:textId="77777777" w:rsidR="00204AE0" w:rsidRPr="008B6F58" w:rsidRDefault="00204AE0" w:rsidP="008B6F58">
      <w:pPr>
        <w:spacing w:after="0" w:line="240" w:lineRule="auto"/>
        <w:jc w:val="both"/>
        <w:rPr>
          <w:rFonts w:ascii="Arial" w:eastAsia="Times New Roman" w:hAnsi="Arial" w:cs="Arial"/>
          <w:b/>
          <w:noProof/>
          <w:color w:val="000000" w:themeColor="text1"/>
          <w:sz w:val="24"/>
          <w:szCs w:val="24"/>
          <w:lang w:val="mn-MN" w:eastAsia="en-GB"/>
        </w:rPr>
      </w:pPr>
    </w:p>
    <w:p w14:paraId="11CCF430" w14:textId="77777777" w:rsidR="00EB2FBA" w:rsidRPr="008B6F58" w:rsidRDefault="00EB2FBA" w:rsidP="008B6F58">
      <w:pPr>
        <w:spacing w:after="0" w:line="240" w:lineRule="auto"/>
        <w:ind w:firstLine="540"/>
        <w:jc w:val="both"/>
        <w:rPr>
          <w:rFonts w:ascii="Arial" w:hAnsi="Arial" w:cs="Arial"/>
          <w:color w:val="000000" w:themeColor="text1"/>
          <w:sz w:val="24"/>
          <w:szCs w:val="24"/>
          <w:lang w:val="mn-MN"/>
        </w:rPr>
      </w:pPr>
      <w:r w:rsidRPr="008B6F58">
        <w:rPr>
          <w:rFonts w:ascii="Arial" w:eastAsia="Times New Roman" w:hAnsi="Arial" w:cs="Arial"/>
          <w:b/>
          <w:noProof/>
          <w:color w:val="000000" w:themeColor="text1"/>
          <w:sz w:val="24"/>
          <w:szCs w:val="24"/>
          <w:lang w:val="mn-MN" w:eastAsia="en-GB"/>
        </w:rPr>
        <w:t xml:space="preserve"> </w:t>
      </w:r>
      <w:r w:rsidRPr="008B6F58">
        <w:rPr>
          <w:rFonts w:ascii="Arial" w:hAnsi="Arial" w:cs="Arial"/>
          <w:color w:val="000000" w:themeColor="text1"/>
          <w:sz w:val="24"/>
          <w:szCs w:val="24"/>
          <w:lang w:val="mn-MN"/>
        </w:rPr>
        <w:t>Энэхүү шалгуур үзүүлэлтийн дагуу  хуулийн төслийг бүхэлд нь Хууль тогтоомжийн тухай хуул</w:t>
      </w:r>
      <w:r w:rsidR="00FD0D7A" w:rsidRPr="008B6F58">
        <w:rPr>
          <w:rFonts w:ascii="Arial" w:hAnsi="Arial" w:cs="Arial"/>
          <w:color w:val="000000" w:themeColor="text1"/>
          <w:sz w:val="24"/>
          <w:szCs w:val="24"/>
          <w:lang w:val="mn-MN"/>
        </w:rPr>
        <w:t xml:space="preserve">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 </w:t>
      </w:r>
      <w:r w:rsidRPr="008B6F58">
        <w:rPr>
          <w:rFonts w:ascii="Arial" w:hAnsi="Arial" w:cs="Arial"/>
          <w:color w:val="000000" w:themeColor="text1"/>
          <w:sz w:val="24"/>
          <w:szCs w:val="24"/>
          <w:lang w:val="mn-MN"/>
        </w:rPr>
        <w:t xml:space="preserve">Засгийн газрын 2016 оны 59 дүгээр тогтоолын </w:t>
      </w:r>
      <w:r w:rsidR="006A03FC" w:rsidRPr="008B6F58">
        <w:rPr>
          <w:rFonts w:ascii="Arial" w:hAnsi="Arial" w:cs="Arial"/>
          <w:color w:val="000000" w:themeColor="text1"/>
          <w:sz w:val="24"/>
          <w:szCs w:val="24"/>
          <w:lang w:val="mn-MN"/>
        </w:rPr>
        <w:t>2</w:t>
      </w:r>
      <w:r w:rsidRPr="008B6F58">
        <w:rPr>
          <w:rFonts w:ascii="Arial" w:hAnsi="Arial" w:cs="Arial"/>
          <w:color w:val="000000" w:themeColor="text1"/>
          <w:sz w:val="24"/>
          <w:szCs w:val="24"/>
          <w:lang w:val="mn-MN"/>
        </w:rPr>
        <w:t xml:space="preserve"> дугаар хавсралтаар баталсан</w:t>
      </w:r>
      <w:r w:rsidR="00513287" w:rsidRPr="008B6F58">
        <w:rPr>
          <w:rFonts w:ascii="Arial" w:hAnsi="Arial" w:cs="Arial"/>
          <w:color w:val="000000" w:themeColor="text1"/>
          <w:sz w:val="24"/>
          <w:szCs w:val="24"/>
          <w:lang w:val="mn-MN"/>
        </w:rPr>
        <w:t xml:space="preserve"> </w:t>
      </w:r>
      <w:r w:rsidRPr="008B6F58">
        <w:rPr>
          <w:rFonts w:ascii="Arial" w:hAnsi="Arial" w:cs="Arial"/>
          <w:color w:val="000000" w:themeColor="text1"/>
          <w:sz w:val="24"/>
          <w:szCs w:val="24"/>
          <w:lang w:val="mn-MN"/>
        </w:rPr>
        <w:t>“Хуул</w:t>
      </w:r>
      <w:r w:rsidR="006A03FC" w:rsidRPr="008B6F58">
        <w:rPr>
          <w:rFonts w:ascii="Arial" w:hAnsi="Arial" w:cs="Arial"/>
          <w:color w:val="000000" w:themeColor="text1"/>
          <w:sz w:val="24"/>
          <w:szCs w:val="24"/>
          <w:lang w:val="mn-MN"/>
        </w:rPr>
        <w:t>ь тогтоомжийн төсөл боловсруулах аргачлал</w:t>
      </w:r>
      <w:r w:rsidRPr="008B6F58">
        <w:rPr>
          <w:rFonts w:ascii="Arial" w:hAnsi="Arial" w:cs="Arial"/>
          <w:color w:val="000000" w:themeColor="text1"/>
          <w:sz w:val="24"/>
          <w:szCs w:val="24"/>
          <w:lang w:val="mn-MN"/>
        </w:rPr>
        <w:t>”-</w:t>
      </w:r>
      <w:r w:rsidR="006A03FC" w:rsidRPr="008B6F58">
        <w:rPr>
          <w:rFonts w:ascii="Arial" w:hAnsi="Arial" w:cs="Arial"/>
          <w:color w:val="000000" w:themeColor="text1"/>
          <w:sz w:val="24"/>
          <w:szCs w:val="24"/>
          <w:lang w:val="mn-MN"/>
        </w:rPr>
        <w:t xml:space="preserve">д </w:t>
      </w:r>
      <w:r w:rsidRPr="008B6F58">
        <w:rPr>
          <w:rFonts w:ascii="Arial" w:hAnsi="Arial" w:cs="Arial"/>
          <w:color w:val="000000" w:themeColor="text1"/>
          <w:sz w:val="24"/>
          <w:szCs w:val="24"/>
          <w:lang w:val="mn-MN"/>
        </w:rPr>
        <w:t xml:space="preserve"> заасан шаардлагад  нийцүүлэн боловсруулсан байдлыг </w:t>
      </w:r>
      <w:r w:rsidR="00FD0D7A" w:rsidRPr="008B6F58">
        <w:rPr>
          <w:rFonts w:ascii="Arial" w:hAnsi="Arial" w:cs="Arial"/>
          <w:color w:val="000000" w:themeColor="text1"/>
          <w:sz w:val="24"/>
          <w:szCs w:val="24"/>
          <w:lang w:val="mn-MN"/>
        </w:rPr>
        <w:t xml:space="preserve">дараах байдлаар </w:t>
      </w:r>
      <w:r w:rsidRPr="008B6F58">
        <w:rPr>
          <w:rFonts w:ascii="Arial" w:hAnsi="Arial" w:cs="Arial"/>
          <w:color w:val="000000" w:themeColor="text1"/>
          <w:sz w:val="24"/>
          <w:szCs w:val="24"/>
          <w:lang w:val="mn-MN"/>
        </w:rPr>
        <w:t>судалж үнэллээ.</w:t>
      </w:r>
    </w:p>
    <w:p w14:paraId="7EC08F81" w14:textId="77777777" w:rsidR="006A03FC" w:rsidRPr="008B6F58" w:rsidRDefault="006A03FC" w:rsidP="008B6F58">
      <w:pPr>
        <w:spacing w:after="0" w:line="240" w:lineRule="auto"/>
        <w:ind w:firstLine="540"/>
        <w:jc w:val="both"/>
        <w:rPr>
          <w:rFonts w:ascii="Arial" w:hAnsi="Arial" w:cs="Arial"/>
          <w:color w:val="000000" w:themeColor="text1"/>
          <w:sz w:val="24"/>
          <w:szCs w:val="24"/>
          <w:lang w:val="mn-MN"/>
        </w:rPr>
      </w:pPr>
    </w:p>
    <w:p w14:paraId="3C4E3F4D" w14:textId="77777777" w:rsidR="00E6446D" w:rsidRPr="00497163" w:rsidRDefault="00E6446D" w:rsidP="008B6F58">
      <w:pPr>
        <w:spacing w:line="240" w:lineRule="auto"/>
        <w:ind w:firstLine="709"/>
        <w:jc w:val="both"/>
        <w:rPr>
          <w:rFonts w:ascii="Arial" w:hAnsi="Arial" w:cs="Arial"/>
          <w:color w:val="000000" w:themeColor="text1"/>
          <w:sz w:val="24"/>
          <w:szCs w:val="24"/>
          <w:lang w:val="mn-MN"/>
        </w:rPr>
      </w:pPr>
      <w:r w:rsidRPr="00497163">
        <w:rPr>
          <w:rFonts w:ascii="Arial" w:hAnsi="Arial" w:cs="Arial"/>
          <w:color w:val="000000" w:themeColor="text1"/>
          <w:sz w:val="24"/>
          <w:szCs w:val="24"/>
          <w:lang w:val="mn-MN"/>
        </w:rPr>
        <w:t>1/</w:t>
      </w:r>
      <w:r w:rsidR="00513287" w:rsidRPr="00497163">
        <w:rPr>
          <w:rFonts w:ascii="Arial" w:hAnsi="Arial" w:cs="Arial"/>
          <w:color w:val="000000" w:themeColor="text1"/>
          <w:sz w:val="24"/>
          <w:szCs w:val="24"/>
          <w:lang w:val="mn-MN"/>
        </w:rPr>
        <w:t>Хуулийн төслийн 4 дүгээр зүйл</w:t>
      </w:r>
      <w:r w:rsidR="00B44B56" w:rsidRPr="00497163">
        <w:rPr>
          <w:rFonts w:ascii="Arial" w:hAnsi="Arial" w:cs="Arial"/>
          <w:color w:val="000000" w:themeColor="text1"/>
          <w:sz w:val="24"/>
          <w:szCs w:val="24"/>
          <w:lang w:val="mn-MN"/>
        </w:rPr>
        <w:t>ийн тухайд:</w:t>
      </w:r>
      <w:r w:rsidR="00513287" w:rsidRPr="00497163">
        <w:rPr>
          <w:rFonts w:ascii="Arial" w:hAnsi="Arial" w:cs="Arial"/>
          <w:color w:val="000000" w:themeColor="text1"/>
          <w:sz w:val="24"/>
          <w:szCs w:val="24"/>
          <w:lang w:val="mn-MN"/>
        </w:rPr>
        <w:t xml:space="preserve"> </w:t>
      </w:r>
    </w:p>
    <w:p w14:paraId="20DF3521" w14:textId="77777777" w:rsidR="00513287" w:rsidRPr="008B6F58" w:rsidRDefault="00513287" w:rsidP="008B6F58">
      <w:pPr>
        <w:spacing w:line="240" w:lineRule="auto"/>
        <w:ind w:firstLine="709"/>
        <w:jc w:val="both"/>
        <w:rPr>
          <w:rFonts w:ascii="Arial" w:hAnsi="Arial" w:cs="Arial"/>
          <w:color w:val="000000" w:themeColor="text1"/>
          <w:sz w:val="24"/>
          <w:szCs w:val="24"/>
          <w:lang w:val="mn-MN"/>
        </w:rPr>
      </w:pPr>
      <w:r w:rsidRPr="00497163">
        <w:rPr>
          <w:rFonts w:ascii="Arial" w:hAnsi="Arial" w:cs="Arial"/>
          <w:color w:val="000000" w:themeColor="text1"/>
          <w:sz w:val="24"/>
          <w:szCs w:val="24"/>
          <w:lang w:val="mn-MN"/>
        </w:rPr>
        <w:t>“4 дүгээр зүйл.</w:t>
      </w:r>
      <w:r w:rsidRPr="008B6F58">
        <w:rPr>
          <w:rFonts w:ascii="Arial" w:hAnsi="Arial" w:cs="Arial"/>
          <w:color w:val="000000" w:themeColor="text1"/>
          <w:sz w:val="24"/>
          <w:szCs w:val="24"/>
          <w:lang w:val="mn-MN"/>
        </w:rPr>
        <w:t xml:space="preserve">Хуулийн зарчим. </w:t>
      </w:r>
    </w:p>
    <w:p w14:paraId="2E0609C2" w14:textId="77777777" w:rsidR="00513287" w:rsidRPr="008B6F58" w:rsidRDefault="00513287" w:rsidP="008B6F58">
      <w:pPr>
        <w:spacing w:line="240" w:lineRule="auto"/>
        <w:ind w:firstLine="709"/>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 xml:space="preserve">4.1.Энэ хуульд өөрөөр заагаагүй бол гэр бүлийн холбогдолтой хэргийг хянан шийдвэрлэхэд мэтгэлцэх зарчим болон шүүхээс мөрдөн шалгах ажиллагаа явуулах, хүүхдийн хууль ёсны эрх, ашиг сонирхлыг тэргүүн ээлжид хамгаалах зарчим үйлчилнэ. </w:t>
      </w:r>
    </w:p>
    <w:p w14:paraId="38B117FE" w14:textId="77777777" w:rsidR="00FD0D7A" w:rsidRPr="008B6F58" w:rsidRDefault="00513287" w:rsidP="008B6F58">
      <w:pPr>
        <w:spacing w:line="240" w:lineRule="auto"/>
        <w:ind w:firstLine="709"/>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4.2.Хүүхдийн эрх ашгийн үүднээс хүүхэдтэй хамаарах хэргийг хянан шийдвэрлэхэд хүүхдийн эрх, ашиг сонирхлыг хамгаалах байгууллагын төлөөлөгч, сэтгэлзүйч заавал оролцоно</w:t>
      </w:r>
      <w:r w:rsidR="00E6446D" w:rsidRPr="008B6F58">
        <w:rPr>
          <w:rFonts w:ascii="Arial" w:hAnsi="Arial" w:cs="Arial"/>
          <w:color w:val="000000" w:themeColor="text1"/>
          <w:sz w:val="24"/>
          <w:szCs w:val="24"/>
          <w:lang w:val="mn-MN"/>
        </w:rPr>
        <w:t xml:space="preserve">.“ гэжээ. </w:t>
      </w:r>
    </w:p>
    <w:p w14:paraId="7CF22DCE" w14:textId="77777777" w:rsidR="00E6446D" w:rsidRPr="00497163" w:rsidRDefault="00E6446D" w:rsidP="008B6F58">
      <w:pPr>
        <w:spacing w:after="0" w:line="240" w:lineRule="auto"/>
        <w:ind w:firstLine="540"/>
        <w:jc w:val="both"/>
        <w:rPr>
          <w:rFonts w:ascii="Arial" w:hAnsi="Arial" w:cs="Arial"/>
          <w:color w:val="000000" w:themeColor="text1"/>
          <w:sz w:val="24"/>
          <w:szCs w:val="24"/>
          <w:lang w:val="mn-MN"/>
        </w:rPr>
      </w:pPr>
      <w:r w:rsidRPr="00497163">
        <w:rPr>
          <w:rFonts w:ascii="Arial" w:hAnsi="Arial" w:cs="Arial"/>
          <w:color w:val="000000" w:themeColor="text1"/>
          <w:sz w:val="24"/>
          <w:szCs w:val="24"/>
          <w:lang w:val="mn-MN"/>
        </w:rPr>
        <w:t>-Хуулийн төслийн 4 дүгээр зүйл</w:t>
      </w:r>
      <w:r w:rsidR="004F337C" w:rsidRPr="00497163">
        <w:rPr>
          <w:rFonts w:ascii="Arial" w:hAnsi="Arial" w:cs="Arial"/>
          <w:color w:val="000000" w:themeColor="text1"/>
          <w:sz w:val="24"/>
          <w:szCs w:val="24"/>
          <w:lang w:val="mn-MN"/>
        </w:rPr>
        <w:t>ийн</w:t>
      </w:r>
      <w:r w:rsidRPr="00497163">
        <w:rPr>
          <w:rFonts w:ascii="Arial" w:hAnsi="Arial" w:cs="Arial"/>
          <w:color w:val="000000" w:themeColor="text1"/>
          <w:sz w:val="24"/>
          <w:szCs w:val="24"/>
          <w:lang w:val="mn-MN"/>
        </w:rPr>
        <w:t xml:space="preserve"> “Хуулийн зарчим” гэсэн </w:t>
      </w:r>
      <w:r w:rsidR="004F337C" w:rsidRPr="00497163">
        <w:rPr>
          <w:rFonts w:ascii="Arial" w:hAnsi="Arial" w:cs="Arial"/>
          <w:color w:val="000000" w:themeColor="text1"/>
          <w:sz w:val="24"/>
          <w:szCs w:val="24"/>
          <w:lang w:val="mn-MN"/>
        </w:rPr>
        <w:t>нэршил оновчгүй байх тул “Гэр бүлийн холбогдолтой хэрэг хянан шийдвэрлэх ажиллагааны зарчим” гэж, эсхүл 4.1, 4.2 дахь хэсэгт тусгасан агуулга бүрээр, тухайлбал, Мэтгэлцэх зарчим, Шүүх нотлох зарчим г.м-ээр тусад нь нэрлэж томьёолох;</w:t>
      </w:r>
    </w:p>
    <w:p w14:paraId="71D4436D" w14:textId="77777777" w:rsidR="004F337C" w:rsidRPr="00497163" w:rsidRDefault="004F337C" w:rsidP="008B6F58">
      <w:pPr>
        <w:spacing w:after="0" w:line="240" w:lineRule="auto"/>
        <w:ind w:firstLine="540"/>
        <w:jc w:val="both"/>
        <w:rPr>
          <w:rFonts w:ascii="Arial" w:hAnsi="Arial" w:cs="Arial"/>
          <w:color w:val="000000" w:themeColor="text1"/>
          <w:sz w:val="24"/>
          <w:szCs w:val="24"/>
          <w:lang w:val="mn-MN"/>
        </w:rPr>
      </w:pPr>
    </w:p>
    <w:p w14:paraId="772B95B8" w14:textId="77777777" w:rsidR="004F337C" w:rsidRPr="00497163" w:rsidRDefault="004F337C" w:rsidP="008B6F58">
      <w:pPr>
        <w:spacing w:after="0" w:line="240" w:lineRule="auto"/>
        <w:ind w:firstLine="540"/>
        <w:jc w:val="both"/>
        <w:rPr>
          <w:rFonts w:ascii="Arial" w:hAnsi="Arial" w:cs="Arial"/>
          <w:color w:val="000000" w:themeColor="text1"/>
          <w:sz w:val="24"/>
          <w:szCs w:val="24"/>
          <w:lang w:val="mn-MN"/>
        </w:rPr>
      </w:pPr>
      <w:r w:rsidRPr="00497163">
        <w:rPr>
          <w:rFonts w:ascii="Arial" w:hAnsi="Arial" w:cs="Arial"/>
          <w:color w:val="000000" w:themeColor="text1"/>
          <w:sz w:val="24"/>
          <w:szCs w:val="24"/>
          <w:lang w:val="mn-MN"/>
        </w:rPr>
        <w:t xml:space="preserve">-Хуулийн төслийн 4 дүгээр зүйлийн 4.1 дэх хэсэгт тусгасан зарчим нь мэтгэлцэх, </w:t>
      </w:r>
      <w:r w:rsidR="00B44B56" w:rsidRPr="00497163">
        <w:rPr>
          <w:rFonts w:ascii="Arial" w:hAnsi="Arial" w:cs="Arial"/>
          <w:color w:val="000000" w:themeColor="text1"/>
          <w:sz w:val="24"/>
          <w:szCs w:val="24"/>
          <w:lang w:val="mn-MN"/>
        </w:rPr>
        <w:t>шүүхээс мөрдөн шалгах ажиллагаа явуулах /</w:t>
      </w:r>
      <w:r w:rsidRPr="00497163">
        <w:rPr>
          <w:rFonts w:ascii="Arial" w:hAnsi="Arial" w:cs="Arial"/>
          <w:color w:val="000000" w:themeColor="text1"/>
          <w:sz w:val="24"/>
          <w:szCs w:val="24"/>
          <w:lang w:val="mn-MN"/>
        </w:rPr>
        <w:t>шүүх нотлох</w:t>
      </w:r>
      <w:r w:rsidR="00B44B56" w:rsidRPr="00497163">
        <w:rPr>
          <w:rFonts w:ascii="Arial" w:hAnsi="Arial" w:cs="Arial"/>
          <w:color w:val="000000" w:themeColor="text1"/>
          <w:sz w:val="24"/>
          <w:szCs w:val="24"/>
          <w:lang w:val="mn-MN"/>
        </w:rPr>
        <w:t>/</w:t>
      </w:r>
      <w:r w:rsidRPr="00497163">
        <w:rPr>
          <w:rFonts w:ascii="Arial" w:hAnsi="Arial" w:cs="Arial"/>
          <w:color w:val="000000" w:themeColor="text1"/>
          <w:sz w:val="24"/>
          <w:szCs w:val="24"/>
          <w:lang w:val="mn-MN"/>
        </w:rPr>
        <w:t>, хүүхдийн хууль ёсны, эрх ашиг сонирхлыг тэргүүн ээлжинд хамаарах гэсэн 3 өөр утга агуулга бүхий</w:t>
      </w:r>
      <w:r w:rsidR="00B44B56" w:rsidRPr="00497163">
        <w:rPr>
          <w:rFonts w:ascii="Arial" w:hAnsi="Arial" w:cs="Arial"/>
          <w:color w:val="000000" w:themeColor="text1"/>
          <w:sz w:val="24"/>
          <w:szCs w:val="24"/>
          <w:lang w:val="mn-MN"/>
        </w:rPr>
        <w:t xml:space="preserve"> зарчмыг нэг хэсэгт багтаан томьёолсон нь Хууль тогтоомжийн төсөл боловсруулах аргачлалын 3.3.7-д заасан ”</w:t>
      </w:r>
      <w:r w:rsidRPr="00497163">
        <w:rPr>
          <w:rFonts w:ascii="Arial" w:hAnsi="Arial" w:cs="Arial"/>
          <w:color w:val="000000" w:themeColor="text1"/>
          <w:sz w:val="24"/>
          <w:szCs w:val="24"/>
          <w:shd w:val="clear" w:color="auto" w:fill="FFFFFF"/>
          <w:lang w:val="mn-MN"/>
        </w:rPr>
        <w:t xml:space="preserve">хуулийн зарчмын утгыг бүрхэгдүүлсэн цөөн үгээр, эсхүл хэд хэдэн  </w:t>
      </w:r>
      <w:r w:rsidR="00B44B56" w:rsidRPr="00497163">
        <w:rPr>
          <w:rFonts w:ascii="Arial" w:hAnsi="Arial" w:cs="Arial"/>
          <w:color w:val="000000" w:themeColor="text1"/>
          <w:sz w:val="24"/>
          <w:szCs w:val="24"/>
          <w:shd w:val="clear" w:color="auto" w:fill="FFFFFF"/>
          <w:lang w:val="mn-MN"/>
        </w:rPr>
        <w:t xml:space="preserve">зарчимд </w:t>
      </w:r>
      <w:r w:rsidRPr="00497163">
        <w:rPr>
          <w:rFonts w:ascii="Arial" w:hAnsi="Arial" w:cs="Arial"/>
          <w:color w:val="000000" w:themeColor="text1"/>
          <w:sz w:val="24"/>
          <w:szCs w:val="24"/>
          <w:shd w:val="clear" w:color="auto" w:fill="FFFFFF"/>
          <w:lang w:val="mn-MN"/>
        </w:rPr>
        <w:t>хамаарах утгыг нэг</w:t>
      </w:r>
      <w:r w:rsidR="00B44B56" w:rsidRPr="00497163">
        <w:rPr>
          <w:rFonts w:ascii="Arial" w:hAnsi="Arial" w:cs="Arial"/>
          <w:color w:val="000000" w:themeColor="text1"/>
          <w:sz w:val="24"/>
          <w:szCs w:val="24"/>
          <w:shd w:val="clear" w:color="auto" w:fill="FFFFFF"/>
          <w:lang w:val="mn-MN"/>
        </w:rPr>
        <w:t xml:space="preserve"> зарчим </w:t>
      </w:r>
      <w:r w:rsidRPr="00497163">
        <w:rPr>
          <w:rFonts w:ascii="Arial" w:hAnsi="Arial" w:cs="Arial"/>
          <w:color w:val="000000" w:themeColor="text1"/>
          <w:sz w:val="24"/>
          <w:szCs w:val="24"/>
          <w:shd w:val="clear" w:color="auto" w:fill="FFFFFF"/>
          <w:lang w:val="mn-MN"/>
        </w:rPr>
        <w:t>болгох, хэтэрхий нуршсан олон үгээр томьёолохоос зайлсхийнэ</w:t>
      </w:r>
      <w:r w:rsidR="00B44B56" w:rsidRPr="00497163">
        <w:rPr>
          <w:rFonts w:ascii="Arial" w:hAnsi="Arial" w:cs="Arial"/>
          <w:color w:val="000000" w:themeColor="text1"/>
          <w:sz w:val="24"/>
          <w:szCs w:val="24"/>
          <w:shd w:val="clear" w:color="auto" w:fill="FFFFFF"/>
          <w:lang w:val="mn-MN"/>
        </w:rPr>
        <w:t>.” гэсэнтэй нийцээгүй байна</w:t>
      </w:r>
      <w:r w:rsidR="00DA0E3A" w:rsidRPr="00497163">
        <w:rPr>
          <w:rFonts w:ascii="Arial" w:hAnsi="Arial" w:cs="Arial"/>
          <w:color w:val="000000" w:themeColor="text1"/>
          <w:sz w:val="24"/>
          <w:szCs w:val="24"/>
          <w:shd w:val="clear" w:color="auto" w:fill="FFFFFF"/>
          <w:lang w:val="mn-MN"/>
        </w:rPr>
        <w:t>;</w:t>
      </w:r>
      <w:r w:rsidR="00B44B56" w:rsidRPr="00497163">
        <w:rPr>
          <w:rFonts w:ascii="Arial" w:hAnsi="Arial" w:cs="Arial"/>
          <w:color w:val="000000" w:themeColor="text1"/>
          <w:sz w:val="24"/>
          <w:szCs w:val="24"/>
          <w:shd w:val="clear" w:color="auto" w:fill="FFFFFF"/>
          <w:lang w:val="mn-MN"/>
        </w:rPr>
        <w:t xml:space="preserve"> </w:t>
      </w:r>
    </w:p>
    <w:p w14:paraId="5E1BAE0D" w14:textId="77777777" w:rsidR="00E6446D" w:rsidRPr="008B6F58" w:rsidRDefault="00E6446D" w:rsidP="008B6F58">
      <w:pPr>
        <w:spacing w:after="0" w:line="240" w:lineRule="auto"/>
        <w:ind w:firstLine="540"/>
        <w:jc w:val="both"/>
        <w:rPr>
          <w:rFonts w:ascii="Arial" w:hAnsi="Arial" w:cs="Arial"/>
          <w:color w:val="000000" w:themeColor="text1"/>
          <w:sz w:val="24"/>
          <w:szCs w:val="24"/>
          <w:lang w:val="mn-MN"/>
        </w:rPr>
      </w:pPr>
    </w:p>
    <w:p w14:paraId="66F10C73" w14:textId="77777777" w:rsidR="0007658C" w:rsidRPr="00497163" w:rsidRDefault="00B44B56" w:rsidP="008B6F58">
      <w:pPr>
        <w:spacing w:after="0" w:line="240" w:lineRule="auto"/>
        <w:ind w:firstLine="540"/>
        <w:jc w:val="both"/>
        <w:rPr>
          <w:rFonts w:ascii="Arial" w:hAnsi="Arial" w:cs="Arial"/>
          <w:color w:val="000000" w:themeColor="text1"/>
          <w:sz w:val="24"/>
          <w:szCs w:val="24"/>
          <w:lang w:val="mn-MN"/>
        </w:rPr>
      </w:pPr>
      <w:r w:rsidRPr="00497163">
        <w:rPr>
          <w:rFonts w:ascii="Arial" w:hAnsi="Arial" w:cs="Arial"/>
          <w:color w:val="000000" w:themeColor="text1"/>
          <w:sz w:val="24"/>
          <w:szCs w:val="24"/>
          <w:lang w:val="mn-MN"/>
        </w:rPr>
        <w:t>2/</w:t>
      </w:r>
      <w:r w:rsidR="00E6446D" w:rsidRPr="00497163">
        <w:rPr>
          <w:rFonts w:ascii="Arial" w:hAnsi="Arial" w:cs="Arial"/>
          <w:color w:val="000000" w:themeColor="text1"/>
          <w:sz w:val="24"/>
          <w:szCs w:val="24"/>
          <w:lang w:val="mn-MN"/>
        </w:rPr>
        <w:t>Хуулийн төс</w:t>
      </w:r>
      <w:r w:rsidRPr="00497163">
        <w:rPr>
          <w:rFonts w:ascii="Arial" w:hAnsi="Arial" w:cs="Arial"/>
          <w:color w:val="000000" w:themeColor="text1"/>
          <w:sz w:val="24"/>
          <w:szCs w:val="24"/>
          <w:lang w:val="mn-MN"/>
        </w:rPr>
        <w:t xml:space="preserve">өлд </w:t>
      </w:r>
      <w:r w:rsidR="00E6446D" w:rsidRPr="00497163">
        <w:rPr>
          <w:rFonts w:ascii="Arial" w:hAnsi="Arial" w:cs="Arial"/>
          <w:color w:val="000000" w:themeColor="text1"/>
          <w:sz w:val="24"/>
          <w:szCs w:val="24"/>
          <w:lang w:val="mn-MN"/>
        </w:rPr>
        <w:t xml:space="preserve">мөрдөн шалгах ажиллагаа, </w:t>
      </w:r>
      <w:r w:rsidR="00DA0E3A" w:rsidRPr="00497163">
        <w:rPr>
          <w:rFonts w:ascii="Arial" w:hAnsi="Arial" w:cs="Arial"/>
          <w:color w:val="000000" w:themeColor="text1"/>
          <w:sz w:val="24"/>
          <w:szCs w:val="24"/>
          <w:lang w:val="mn-MN"/>
        </w:rPr>
        <w:t xml:space="preserve">хүүхдийн эрх ашиг, </w:t>
      </w:r>
      <w:r w:rsidR="00E6446D" w:rsidRPr="00497163">
        <w:rPr>
          <w:rFonts w:ascii="Arial" w:hAnsi="Arial" w:cs="Arial"/>
          <w:color w:val="000000" w:themeColor="text1"/>
          <w:sz w:val="24"/>
          <w:szCs w:val="24"/>
          <w:lang w:val="mn-MN"/>
        </w:rPr>
        <w:t>х</w:t>
      </w:r>
      <w:r w:rsidR="00DA0E3A" w:rsidRPr="00497163">
        <w:rPr>
          <w:rFonts w:ascii="Arial" w:hAnsi="Arial" w:cs="Arial"/>
          <w:color w:val="000000" w:themeColor="text1"/>
          <w:sz w:val="24"/>
          <w:szCs w:val="24"/>
          <w:lang w:val="mn-MN"/>
        </w:rPr>
        <w:t>үүхдийн</w:t>
      </w:r>
      <w:r w:rsidR="00E6446D" w:rsidRPr="00497163">
        <w:rPr>
          <w:rFonts w:ascii="Arial" w:hAnsi="Arial" w:cs="Arial"/>
          <w:color w:val="000000" w:themeColor="text1"/>
          <w:sz w:val="24"/>
          <w:szCs w:val="24"/>
          <w:lang w:val="mn-MN"/>
        </w:rPr>
        <w:t xml:space="preserve"> эрх</w:t>
      </w:r>
      <w:r w:rsidR="00DA0E3A" w:rsidRPr="00497163">
        <w:rPr>
          <w:rFonts w:ascii="Arial" w:hAnsi="Arial" w:cs="Arial"/>
          <w:color w:val="000000" w:themeColor="text1"/>
          <w:sz w:val="24"/>
          <w:szCs w:val="24"/>
          <w:lang w:val="mn-MN"/>
        </w:rPr>
        <w:t>,</w:t>
      </w:r>
      <w:r w:rsidR="00E6446D" w:rsidRPr="00497163">
        <w:rPr>
          <w:rFonts w:ascii="Arial" w:hAnsi="Arial" w:cs="Arial"/>
          <w:color w:val="000000" w:themeColor="text1"/>
          <w:sz w:val="24"/>
          <w:szCs w:val="24"/>
          <w:lang w:val="mn-MN"/>
        </w:rPr>
        <w:t xml:space="preserve"> ашиг</w:t>
      </w:r>
      <w:r w:rsidR="00DA0E3A" w:rsidRPr="00497163">
        <w:rPr>
          <w:rFonts w:ascii="Arial" w:hAnsi="Arial" w:cs="Arial"/>
          <w:color w:val="000000" w:themeColor="text1"/>
          <w:sz w:val="24"/>
          <w:szCs w:val="24"/>
          <w:lang w:val="mn-MN"/>
        </w:rPr>
        <w:t xml:space="preserve"> сонирхол, хүүхдийн хууль ёсны эрх, ашиг сонирхол,</w:t>
      </w:r>
      <w:r w:rsidR="00E6446D" w:rsidRPr="00497163">
        <w:rPr>
          <w:rFonts w:ascii="Arial" w:hAnsi="Arial" w:cs="Arial"/>
          <w:color w:val="000000" w:themeColor="text1"/>
          <w:sz w:val="24"/>
          <w:szCs w:val="24"/>
          <w:lang w:val="mn-MN"/>
        </w:rPr>
        <w:t xml:space="preserve"> сонирхогч тал, сонирхогч бусад </w:t>
      </w:r>
      <w:r w:rsidR="0067129A" w:rsidRPr="00497163">
        <w:rPr>
          <w:rFonts w:ascii="Arial" w:hAnsi="Arial" w:cs="Arial"/>
          <w:color w:val="000000" w:themeColor="text1"/>
          <w:sz w:val="24"/>
          <w:szCs w:val="24"/>
          <w:lang w:val="mn-MN"/>
        </w:rPr>
        <w:t>этгээд</w:t>
      </w:r>
      <w:r w:rsidR="00DC4082" w:rsidRPr="00497163">
        <w:rPr>
          <w:rFonts w:ascii="Arial" w:hAnsi="Arial" w:cs="Arial"/>
          <w:color w:val="000000" w:themeColor="text1"/>
          <w:sz w:val="24"/>
          <w:szCs w:val="24"/>
          <w:lang w:val="mn-MN"/>
        </w:rPr>
        <w:t>, асрамж тогтоох, асран хамгаалагч тогтоох</w:t>
      </w:r>
      <w:r w:rsidR="00E6446D" w:rsidRPr="00497163">
        <w:rPr>
          <w:rFonts w:ascii="Arial" w:hAnsi="Arial" w:cs="Arial"/>
          <w:color w:val="000000" w:themeColor="text1"/>
          <w:sz w:val="24"/>
          <w:szCs w:val="24"/>
          <w:lang w:val="mn-MN"/>
        </w:rPr>
        <w:t xml:space="preserve"> </w:t>
      </w:r>
      <w:r w:rsidR="00DA0E3A" w:rsidRPr="00497163">
        <w:rPr>
          <w:rFonts w:ascii="Arial" w:hAnsi="Arial" w:cs="Arial"/>
          <w:color w:val="000000" w:themeColor="text1"/>
          <w:sz w:val="24"/>
          <w:szCs w:val="24"/>
          <w:lang w:val="mn-MN"/>
        </w:rPr>
        <w:t>гэх зэрэг нэг ойлголтыг өөр өөр нэр томьёогоор тусгасан нь Хууль тогтоомжийн төсөл боловсруулах а</w:t>
      </w:r>
      <w:r w:rsidR="00E6446D" w:rsidRPr="00497163">
        <w:rPr>
          <w:rFonts w:ascii="Arial" w:hAnsi="Arial" w:cs="Arial"/>
          <w:color w:val="000000" w:themeColor="text1"/>
          <w:sz w:val="24"/>
          <w:szCs w:val="24"/>
          <w:lang w:val="mn-MN"/>
        </w:rPr>
        <w:t>ргачлалын 4.1.1.1</w:t>
      </w:r>
      <w:r w:rsidR="00DA0E3A" w:rsidRPr="00497163">
        <w:rPr>
          <w:rFonts w:ascii="Arial" w:hAnsi="Arial" w:cs="Arial"/>
          <w:color w:val="000000" w:themeColor="text1"/>
          <w:sz w:val="24"/>
          <w:szCs w:val="24"/>
          <w:lang w:val="mn-MN"/>
        </w:rPr>
        <w:t>-т “</w:t>
      </w:r>
      <w:r w:rsidR="00E6446D" w:rsidRPr="00497163">
        <w:rPr>
          <w:rFonts w:ascii="Arial" w:hAnsi="Arial" w:cs="Arial"/>
          <w:color w:val="000000" w:themeColor="text1"/>
          <w:sz w:val="24"/>
          <w:szCs w:val="24"/>
          <w:lang w:val="mn-MN"/>
        </w:rPr>
        <w:t>Монгол Улсын Үндсэн хууль, бусад хуульд хэрэглэсэн нэр томьёог хэрэглэх;</w:t>
      </w:r>
      <w:r w:rsidR="00DA0E3A" w:rsidRPr="00497163">
        <w:rPr>
          <w:rFonts w:ascii="Arial" w:hAnsi="Arial" w:cs="Arial"/>
          <w:color w:val="000000" w:themeColor="text1"/>
          <w:sz w:val="24"/>
          <w:szCs w:val="24"/>
          <w:lang w:val="mn-MN"/>
        </w:rPr>
        <w:t xml:space="preserve">” гэж,  </w:t>
      </w:r>
      <w:r w:rsidR="00E6446D" w:rsidRPr="00497163">
        <w:rPr>
          <w:rFonts w:ascii="Arial" w:hAnsi="Arial" w:cs="Arial"/>
          <w:color w:val="000000" w:themeColor="text1"/>
          <w:sz w:val="24"/>
          <w:szCs w:val="24"/>
          <w:lang w:val="mn-MN"/>
        </w:rPr>
        <w:t>4.1.1.2</w:t>
      </w:r>
      <w:r w:rsidR="00DA0E3A" w:rsidRPr="00497163">
        <w:rPr>
          <w:rFonts w:ascii="Arial" w:hAnsi="Arial" w:cs="Arial"/>
          <w:color w:val="000000" w:themeColor="text1"/>
          <w:sz w:val="24"/>
          <w:szCs w:val="24"/>
          <w:lang w:val="mn-MN"/>
        </w:rPr>
        <w:t>-т “</w:t>
      </w:r>
      <w:r w:rsidR="00E6446D" w:rsidRPr="00497163">
        <w:rPr>
          <w:rFonts w:ascii="Arial" w:hAnsi="Arial" w:cs="Arial"/>
          <w:color w:val="000000" w:themeColor="text1"/>
          <w:sz w:val="24"/>
          <w:szCs w:val="24"/>
          <w:lang w:val="mn-MN"/>
        </w:rPr>
        <w:t>нэг нэр томьёогоор өөр өөр ойлголтыг, нэг ойлголтыг өөр өөр нэр томьёогоор илэрхийлэхгүй байх;</w:t>
      </w:r>
      <w:r w:rsidR="00DA0E3A" w:rsidRPr="00497163">
        <w:rPr>
          <w:rFonts w:ascii="Arial" w:hAnsi="Arial" w:cs="Arial"/>
          <w:color w:val="000000" w:themeColor="text1"/>
          <w:sz w:val="24"/>
          <w:szCs w:val="24"/>
          <w:lang w:val="mn-MN"/>
        </w:rPr>
        <w:t>” гэж тус тус заасан шаардлагыг хангаагүй байна</w:t>
      </w:r>
      <w:r w:rsidR="0007658C" w:rsidRPr="00497163">
        <w:rPr>
          <w:rFonts w:ascii="Arial" w:hAnsi="Arial" w:cs="Arial"/>
          <w:color w:val="000000" w:themeColor="text1"/>
          <w:sz w:val="24"/>
          <w:szCs w:val="24"/>
          <w:lang w:val="mn-MN"/>
        </w:rPr>
        <w:t xml:space="preserve">. </w:t>
      </w:r>
    </w:p>
    <w:p w14:paraId="48778EEA" w14:textId="77777777" w:rsidR="0007658C" w:rsidRPr="00497163" w:rsidRDefault="0007658C" w:rsidP="008B6F58">
      <w:pPr>
        <w:spacing w:after="0" w:line="240" w:lineRule="auto"/>
        <w:ind w:firstLine="540"/>
        <w:jc w:val="both"/>
        <w:rPr>
          <w:rFonts w:ascii="Arial" w:hAnsi="Arial" w:cs="Arial"/>
          <w:color w:val="000000" w:themeColor="text1"/>
          <w:sz w:val="24"/>
          <w:szCs w:val="24"/>
          <w:lang w:val="mn-MN"/>
        </w:rPr>
      </w:pPr>
    </w:p>
    <w:p w14:paraId="2DB27981" w14:textId="77777777" w:rsidR="00E6446D" w:rsidRPr="00497163" w:rsidRDefault="0007658C" w:rsidP="008B6F58">
      <w:pPr>
        <w:spacing w:after="0" w:line="240" w:lineRule="auto"/>
        <w:ind w:firstLine="540"/>
        <w:jc w:val="both"/>
        <w:rPr>
          <w:rFonts w:ascii="Arial" w:hAnsi="Arial" w:cs="Arial"/>
          <w:color w:val="000000" w:themeColor="text1"/>
          <w:sz w:val="24"/>
          <w:szCs w:val="24"/>
          <w:lang w:val="mn-MN"/>
        </w:rPr>
      </w:pPr>
      <w:r w:rsidRPr="00497163">
        <w:rPr>
          <w:rFonts w:ascii="Arial" w:hAnsi="Arial" w:cs="Arial"/>
          <w:color w:val="000000" w:themeColor="text1"/>
          <w:sz w:val="24"/>
          <w:szCs w:val="24"/>
          <w:lang w:val="mn-MN"/>
        </w:rPr>
        <w:t>Түүнчлэн хуулийн төслийн 7 дугаар зүйлийн 7.2 дахь хэсэгт тусгасан “тахир дутуу” гэснийг Хөгжлийн бэрхшээлтэй хүний эрхийн тухай хуульд нийцүүлж “хөгжлийн бэрхшээлтэй” гэж томьёолох</w:t>
      </w:r>
      <w:r w:rsidR="00DA0E3A" w:rsidRPr="00497163">
        <w:rPr>
          <w:rFonts w:ascii="Arial" w:hAnsi="Arial" w:cs="Arial"/>
          <w:color w:val="000000" w:themeColor="text1"/>
          <w:sz w:val="24"/>
          <w:szCs w:val="24"/>
          <w:lang w:val="mn-MN"/>
        </w:rPr>
        <w:t>;</w:t>
      </w:r>
    </w:p>
    <w:p w14:paraId="32EC232E" w14:textId="77777777" w:rsidR="00DA0E3A" w:rsidRPr="00497163" w:rsidRDefault="00DA0E3A" w:rsidP="008B6F58">
      <w:pPr>
        <w:spacing w:after="0" w:line="240" w:lineRule="auto"/>
        <w:ind w:firstLine="540"/>
        <w:jc w:val="both"/>
        <w:rPr>
          <w:rFonts w:ascii="Arial" w:hAnsi="Arial" w:cs="Arial"/>
          <w:color w:val="000000" w:themeColor="text1"/>
          <w:sz w:val="24"/>
          <w:szCs w:val="24"/>
          <w:lang w:val="mn-MN"/>
        </w:rPr>
      </w:pPr>
    </w:p>
    <w:p w14:paraId="280E62F8" w14:textId="77777777" w:rsidR="00DA0E3A" w:rsidRPr="00497163" w:rsidRDefault="00DA0E3A" w:rsidP="008B6F58">
      <w:pPr>
        <w:spacing w:line="240" w:lineRule="auto"/>
        <w:ind w:firstLine="709"/>
        <w:jc w:val="both"/>
        <w:rPr>
          <w:rFonts w:ascii="Arial" w:hAnsi="Arial" w:cs="Arial"/>
          <w:color w:val="000000" w:themeColor="text1"/>
          <w:sz w:val="24"/>
          <w:szCs w:val="24"/>
          <w:lang w:val="mn-MN"/>
        </w:rPr>
      </w:pPr>
      <w:r w:rsidRPr="00497163">
        <w:rPr>
          <w:rFonts w:ascii="Arial" w:hAnsi="Arial" w:cs="Arial"/>
          <w:color w:val="000000" w:themeColor="text1"/>
          <w:sz w:val="24"/>
          <w:szCs w:val="24"/>
          <w:lang w:val="mn-MN"/>
        </w:rPr>
        <w:t xml:space="preserve">3/Хуулийн төслийн 5 дугаар зүйлийн нэр нь </w:t>
      </w:r>
      <w:r w:rsidRPr="008B6F58">
        <w:rPr>
          <w:rFonts w:ascii="Arial" w:hAnsi="Arial" w:cs="Arial"/>
          <w:color w:val="000000" w:themeColor="text1"/>
          <w:sz w:val="24"/>
          <w:szCs w:val="24"/>
          <w:lang w:val="mn-MN"/>
        </w:rPr>
        <w:t>Шүүх хуралдаан, хэрэг хянан шийдвэрлэх бусад ажиллагааг хаалттай явуулах гэсэн атлаа 5.1 дэх хэсэгт “Гэр бүлийн холбогдолтой хэрэг хянан шийдвэрлэх шүүх хуралдааныг хаалттай явуулна.” гэж зөвхөн шүүх хуралдааныг хаалттай явуулахаар тусгасан нь уг зүйлийн нэртэй</w:t>
      </w:r>
      <w:r w:rsidR="0067129A" w:rsidRPr="008B6F58">
        <w:rPr>
          <w:rFonts w:ascii="Arial" w:hAnsi="Arial" w:cs="Arial"/>
          <w:color w:val="000000" w:themeColor="text1"/>
          <w:sz w:val="24"/>
          <w:szCs w:val="24"/>
          <w:lang w:val="mn-MN"/>
        </w:rPr>
        <w:t>гээ уялдахгүй байна</w:t>
      </w:r>
      <w:r w:rsidR="0067129A" w:rsidRPr="00497163">
        <w:rPr>
          <w:rFonts w:ascii="Arial" w:hAnsi="Arial" w:cs="Arial"/>
          <w:color w:val="000000" w:themeColor="text1"/>
          <w:sz w:val="24"/>
          <w:szCs w:val="24"/>
          <w:lang w:val="mn-MN"/>
        </w:rPr>
        <w:t>;</w:t>
      </w:r>
    </w:p>
    <w:p w14:paraId="4AF793F8" w14:textId="77777777" w:rsidR="0067129A" w:rsidRPr="00497163" w:rsidRDefault="0067129A" w:rsidP="008B6F58">
      <w:pPr>
        <w:spacing w:line="240" w:lineRule="auto"/>
        <w:ind w:firstLine="709"/>
        <w:jc w:val="both"/>
        <w:rPr>
          <w:rFonts w:ascii="Arial" w:hAnsi="Arial" w:cs="Arial"/>
          <w:color w:val="000000" w:themeColor="text1"/>
          <w:sz w:val="24"/>
          <w:szCs w:val="24"/>
          <w:lang w:val="mn-MN"/>
        </w:rPr>
      </w:pPr>
      <w:r w:rsidRPr="00497163">
        <w:rPr>
          <w:rFonts w:ascii="Arial" w:hAnsi="Arial" w:cs="Arial"/>
          <w:color w:val="000000" w:themeColor="text1"/>
          <w:sz w:val="24"/>
          <w:szCs w:val="24"/>
          <w:lang w:val="mn-MN"/>
        </w:rPr>
        <w:lastRenderedPageBreak/>
        <w:t>4/Хуулийн төслийн 6 дугаар зүйлийн 6.2 дахь хэсэг, 6.3 дахь хэсэгт субьектийг эсхүл эхэнд, эсхүл хойно нь тусгасан байгааг анхаарч техникийн хувьд жигдлэн нэг мөр эхэнд тусгах нь зүйтэй;</w:t>
      </w:r>
    </w:p>
    <w:p w14:paraId="16F45CB3" w14:textId="77777777" w:rsidR="0067129A" w:rsidRPr="00497163" w:rsidRDefault="0067129A" w:rsidP="008B6F58">
      <w:pPr>
        <w:spacing w:line="240" w:lineRule="auto"/>
        <w:ind w:firstLine="709"/>
        <w:jc w:val="both"/>
        <w:rPr>
          <w:rFonts w:ascii="Arial" w:hAnsi="Arial" w:cs="Arial"/>
          <w:color w:val="000000" w:themeColor="text1"/>
          <w:sz w:val="24"/>
          <w:szCs w:val="24"/>
          <w:lang w:val="mn-MN" w:bidi="mn-Mong-CN"/>
        </w:rPr>
      </w:pPr>
      <w:r w:rsidRPr="00497163">
        <w:rPr>
          <w:rFonts w:ascii="Arial" w:hAnsi="Arial" w:cs="Arial"/>
          <w:color w:val="000000" w:themeColor="text1"/>
          <w:sz w:val="24"/>
          <w:szCs w:val="24"/>
          <w:lang w:val="mn-MN"/>
        </w:rPr>
        <w:t xml:space="preserve">5/Хуулийн төслийн 6.3.1-6.3.13 дахь заалтууд нь үйл үгээр төгссөн байх бөгөөд хуулийн төслийн 6.3.6-т тусгасан </w:t>
      </w:r>
      <w:r w:rsidRPr="008B6F58">
        <w:rPr>
          <w:rFonts w:ascii="Arial" w:hAnsi="Arial" w:cs="Arial"/>
          <w:color w:val="000000" w:themeColor="text1"/>
          <w:sz w:val="24"/>
          <w:szCs w:val="24"/>
          <w:lang w:val="mn-MN" w:bidi="mn-Mong-CN"/>
        </w:rPr>
        <w:t xml:space="preserve">“хүйсийн өөрчлөлтийн улмаас гэрлэлт дуусгавар болсноос үүсэх энэ хуулийн 6.3.2-т заасан гэрлэлт цуцлахтай </w:t>
      </w:r>
      <w:r w:rsidRPr="008B6F58">
        <w:rPr>
          <w:rFonts w:ascii="Arial" w:hAnsi="Arial" w:cs="Arial"/>
          <w:b/>
          <w:bCs/>
          <w:color w:val="000000" w:themeColor="text1"/>
          <w:sz w:val="24"/>
          <w:szCs w:val="24"/>
          <w:lang w:val="mn-MN" w:bidi="mn-Mong-CN"/>
        </w:rPr>
        <w:t>холбоотой асуудал</w:t>
      </w:r>
      <w:r w:rsidRPr="008B6F58">
        <w:rPr>
          <w:rFonts w:ascii="Arial" w:hAnsi="Arial" w:cs="Arial"/>
          <w:color w:val="000000" w:themeColor="text1"/>
          <w:sz w:val="24"/>
          <w:szCs w:val="24"/>
          <w:lang w:val="mn-MN" w:bidi="mn-Mong-CN"/>
        </w:rPr>
        <w:t>” гэж нэр үгээр томьёолсныг жигдлэх</w:t>
      </w:r>
      <w:r w:rsidRPr="00497163">
        <w:rPr>
          <w:rFonts w:ascii="Arial" w:hAnsi="Arial" w:cs="Arial"/>
          <w:color w:val="000000" w:themeColor="text1"/>
          <w:sz w:val="24"/>
          <w:szCs w:val="24"/>
          <w:lang w:val="mn-MN" w:bidi="mn-Mong-CN"/>
        </w:rPr>
        <w:t>;</w:t>
      </w:r>
    </w:p>
    <w:p w14:paraId="3794FD12" w14:textId="77777777" w:rsidR="0067129A" w:rsidRPr="00497163" w:rsidRDefault="0067129A" w:rsidP="008B6F58">
      <w:pPr>
        <w:spacing w:line="240" w:lineRule="auto"/>
        <w:ind w:firstLine="709"/>
        <w:jc w:val="both"/>
        <w:rPr>
          <w:rFonts w:ascii="Arial" w:hAnsi="Arial" w:cs="Arial"/>
          <w:color w:val="000000" w:themeColor="text1"/>
          <w:sz w:val="24"/>
          <w:szCs w:val="24"/>
          <w:lang w:val="mn-MN" w:bidi="mn-Mong-CN"/>
        </w:rPr>
      </w:pPr>
      <w:r w:rsidRPr="00497163">
        <w:rPr>
          <w:rFonts w:ascii="Arial" w:hAnsi="Arial" w:cs="Arial"/>
          <w:color w:val="000000" w:themeColor="text1"/>
          <w:sz w:val="24"/>
          <w:szCs w:val="24"/>
          <w:lang w:val="mn-MN" w:bidi="mn-Mong-CN"/>
        </w:rPr>
        <w:t xml:space="preserve">6/Хуулийн төслийн 1 дүгээр зүйлийн зорилт буюу 1.1 дэх хэсэг, 3.1 дэх хэсэгт “…эвлэрүүлэн зуучлалаар шийдвэрлэхтэй …” гэж, 6.5, 6.6 дахь хэсэгт “…эвлэрүүлэн зуучлах ажиллагаагаар шийдвэрлүүлнэ.” гэж </w:t>
      </w:r>
      <w:r w:rsidR="005947B5" w:rsidRPr="00497163">
        <w:rPr>
          <w:rFonts w:ascii="Arial" w:hAnsi="Arial" w:cs="Arial"/>
          <w:color w:val="000000" w:themeColor="text1"/>
          <w:sz w:val="24"/>
          <w:szCs w:val="24"/>
          <w:lang w:val="mn-MN" w:bidi="mn-Mong-CN"/>
        </w:rPr>
        <w:t>өөр өөр томьёолсныг жигдлэх;</w:t>
      </w:r>
    </w:p>
    <w:p w14:paraId="69BD5E4C" w14:textId="77777777" w:rsidR="005947B5" w:rsidRPr="00497163" w:rsidRDefault="005947B5" w:rsidP="008B6F58">
      <w:pPr>
        <w:spacing w:line="240" w:lineRule="auto"/>
        <w:ind w:firstLine="709"/>
        <w:jc w:val="both"/>
        <w:rPr>
          <w:rFonts w:ascii="Arial" w:hAnsi="Arial" w:cs="Arial"/>
          <w:color w:val="000000" w:themeColor="text1"/>
          <w:sz w:val="24"/>
          <w:szCs w:val="24"/>
          <w:lang w:val="mn-MN" w:bidi="mn-Mong-CN"/>
        </w:rPr>
      </w:pPr>
      <w:r w:rsidRPr="00497163">
        <w:rPr>
          <w:rFonts w:ascii="Arial" w:hAnsi="Arial" w:cs="Arial"/>
          <w:color w:val="000000" w:themeColor="text1"/>
          <w:sz w:val="24"/>
          <w:szCs w:val="24"/>
          <w:lang w:val="mn-MN" w:bidi="mn-Mong-CN"/>
        </w:rPr>
        <w:t>7/Хуулийн төслийн 6.6 дахь хэсэгт тусгасан шүүхийн нэрийг Улсын Их Хурлаас 2024 оны 06 дугаар сарын 05-ны өдөр баталсан Шүүх байгуулах тухай хуульд заасан нэршлээр нэрлэх. Тухайлбал орон нутагт энгийн харьяаллын шүүх шийдвэрлэх нь ойлгомжтой тул уг хэсэгт тусгасан сум буюу сум дундын шүүх гэж тусгах шаардлагагүй бөгөөд нийслэлд Гэр бүл, хүүхдийн хэргийн анхан шатны шүүх гэж тусгахад хангалттай гэж үзэж байна;</w:t>
      </w:r>
    </w:p>
    <w:p w14:paraId="20D783BF" w14:textId="77777777" w:rsidR="005947B5" w:rsidRPr="001550A4" w:rsidRDefault="005947B5" w:rsidP="008B6F58">
      <w:pPr>
        <w:spacing w:line="240" w:lineRule="auto"/>
        <w:ind w:firstLine="709"/>
        <w:jc w:val="both"/>
        <w:rPr>
          <w:rFonts w:ascii="Arial" w:hAnsi="Arial" w:cs="Arial"/>
          <w:color w:val="000000" w:themeColor="text1"/>
          <w:sz w:val="24"/>
          <w:szCs w:val="24"/>
          <w:lang w:val="mn-MN" w:bidi="mn-Mong-CN"/>
        </w:rPr>
      </w:pPr>
      <w:r w:rsidRPr="001550A4">
        <w:rPr>
          <w:rFonts w:ascii="Arial" w:hAnsi="Arial" w:cs="Arial"/>
          <w:color w:val="000000" w:themeColor="text1"/>
          <w:sz w:val="24"/>
          <w:szCs w:val="24"/>
          <w:lang w:val="mn-MN" w:bidi="mn-Mong-CN"/>
        </w:rPr>
        <w:t xml:space="preserve">8/Хуулийн төслийн 7 дугаар зүйлийн “Нэхэмжлэл, хүсэлт гаргах харьяалал” гэж нэрлэсэн атлаа уг зүйлд тусгасан агуулга нь   </w:t>
      </w:r>
      <w:r w:rsidR="00981A3E" w:rsidRPr="001550A4">
        <w:rPr>
          <w:rFonts w:ascii="Arial" w:hAnsi="Arial" w:cs="Arial"/>
          <w:color w:val="000000" w:themeColor="text1"/>
          <w:sz w:val="24"/>
          <w:szCs w:val="24"/>
          <w:lang w:val="mn-MN" w:bidi="mn-Mong-CN"/>
        </w:rPr>
        <w:t>“</w:t>
      </w:r>
      <w:r w:rsidRPr="001550A4">
        <w:rPr>
          <w:rFonts w:ascii="Arial" w:hAnsi="Arial" w:cs="Arial"/>
          <w:color w:val="000000" w:themeColor="text1"/>
          <w:sz w:val="24"/>
          <w:szCs w:val="24"/>
          <w:lang w:val="mn-MN" w:bidi="mn-Mong-CN"/>
        </w:rPr>
        <w:t xml:space="preserve">Нэхэмжлэл , хүсэлт гаргах нутаг дэвсгэрийн харьяалал” </w:t>
      </w:r>
      <w:r w:rsidR="00981A3E" w:rsidRPr="001550A4">
        <w:rPr>
          <w:rFonts w:ascii="Arial" w:hAnsi="Arial" w:cs="Arial"/>
          <w:color w:val="000000" w:themeColor="text1"/>
          <w:sz w:val="24"/>
          <w:szCs w:val="24"/>
          <w:lang w:val="mn-MN" w:bidi="mn-Mong-CN"/>
        </w:rPr>
        <w:t>байх тул оновчтой нэрлэх.</w:t>
      </w:r>
    </w:p>
    <w:p w14:paraId="06E5ECB7" w14:textId="77777777" w:rsidR="00981A3E" w:rsidRPr="001550A4" w:rsidRDefault="00981A3E" w:rsidP="008B6F58">
      <w:pPr>
        <w:spacing w:line="240" w:lineRule="auto"/>
        <w:ind w:firstLine="709"/>
        <w:jc w:val="both"/>
        <w:rPr>
          <w:rFonts w:ascii="Arial" w:hAnsi="Arial" w:cs="Arial"/>
          <w:color w:val="000000" w:themeColor="text1"/>
          <w:sz w:val="24"/>
          <w:szCs w:val="24"/>
          <w:lang w:val="mn-MN"/>
        </w:rPr>
      </w:pPr>
      <w:r w:rsidRPr="001550A4">
        <w:rPr>
          <w:rFonts w:ascii="Arial" w:hAnsi="Arial" w:cs="Arial"/>
          <w:color w:val="000000" w:themeColor="text1"/>
          <w:sz w:val="24"/>
          <w:szCs w:val="24"/>
          <w:lang w:val="mn-MN" w:bidi="mn-Mong-CN"/>
        </w:rPr>
        <w:t>Түүнчлэн хуулийн төслийн 7.1 дэх хэсэгт “энэ хуульд өөрөөр заагаагүй бол” гэсэн тодотгол тусгах;</w:t>
      </w:r>
    </w:p>
    <w:p w14:paraId="3DB6D00B" w14:textId="77777777" w:rsidR="00981A3E" w:rsidRPr="001550A4" w:rsidRDefault="00981A3E" w:rsidP="008B6F58">
      <w:pPr>
        <w:spacing w:after="0" w:line="240" w:lineRule="auto"/>
        <w:jc w:val="both"/>
        <w:rPr>
          <w:rFonts w:ascii="Arial" w:hAnsi="Arial" w:cs="Arial"/>
          <w:noProof/>
          <w:color w:val="000000" w:themeColor="text1"/>
          <w:sz w:val="24"/>
          <w:szCs w:val="24"/>
          <w:lang w:val="mn-MN" w:bidi="mn-Mong-MN"/>
        </w:rPr>
      </w:pPr>
      <w:r w:rsidRPr="001550A4">
        <w:rPr>
          <w:rFonts w:ascii="Arial" w:hAnsi="Arial" w:cs="Arial"/>
          <w:color w:val="000000" w:themeColor="text1"/>
          <w:sz w:val="24"/>
          <w:szCs w:val="24"/>
          <w:lang w:val="mn-MN"/>
        </w:rPr>
        <w:tab/>
        <w:t>9/Хуулийн төслийн 8 дугаар зүйлд тусгасан зохицуулалт нь гэр бүлийн холбогдолтой хэргийг хянан шийдвэрлэх шүүхийн харьяалал байх бөгөөд уг зүйлийн гарчгийг “</w:t>
      </w:r>
      <w:r w:rsidRPr="008B6F58">
        <w:rPr>
          <w:rFonts w:ascii="Arial" w:hAnsi="Arial" w:cs="Arial"/>
          <w:noProof/>
          <w:color w:val="000000" w:themeColor="text1"/>
          <w:sz w:val="24"/>
          <w:szCs w:val="24"/>
          <w:lang w:val="mn-MN" w:bidi="mn-Mong-MN"/>
        </w:rPr>
        <w:t>Гэр бүлийн холбогдолтой хэргийг хянан шийдвэрлэх нутаг дэвсгэрийн харьяалал” гэсэн нь уялдахгүй байгааг уялдуулах</w:t>
      </w:r>
      <w:r w:rsidR="000731D5" w:rsidRPr="001550A4">
        <w:rPr>
          <w:rFonts w:ascii="Arial" w:hAnsi="Arial" w:cs="Arial"/>
          <w:noProof/>
          <w:color w:val="000000" w:themeColor="text1"/>
          <w:sz w:val="24"/>
          <w:szCs w:val="24"/>
          <w:lang w:val="mn-MN" w:bidi="mn-Mong-MN"/>
        </w:rPr>
        <w:t>.</w:t>
      </w:r>
    </w:p>
    <w:p w14:paraId="29580C3E" w14:textId="77777777" w:rsidR="00981A3E" w:rsidRPr="001550A4" w:rsidRDefault="00981A3E" w:rsidP="008B6F58">
      <w:pPr>
        <w:spacing w:after="0" w:line="240" w:lineRule="auto"/>
        <w:jc w:val="both"/>
        <w:rPr>
          <w:rFonts w:ascii="Arial" w:hAnsi="Arial" w:cs="Arial"/>
          <w:noProof/>
          <w:color w:val="000000" w:themeColor="text1"/>
          <w:sz w:val="24"/>
          <w:szCs w:val="24"/>
          <w:lang w:val="mn-MN" w:bidi="mn-Mong-MN"/>
        </w:rPr>
      </w:pPr>
      <w:r w:rsidRPr="001550A4">
        <w:rPr>
          <w:rFonts w:ascii="Arial" w:hAnsi="Arial" w:cs="Arial"/>
          <w:noProof/>
          <w:color w:val="000000" w:themeColor="text1"/>
          <w:sz w:val="24"/>
          <w:szCs w:val="24"/>
          <w:lang w:val="mn-MN" w:bidi="mn-Mong-MN"/>
        </w:rPr>
        <w:tab/>
      </w:r>
    </w:p>
    <w:p w14:paraId="31DA5C9F" w14:textId="77777777" w:rsidR="00981A3E" w:rsidRPr="001550A4" w:rsidRDefault="00981A3E" w:rsidP="008B6F58">
      <w:pPr>
        <w:spacing w:after="0" w:line="240" w:lineRule="auto"/>
        <w:jc w:val="both"/>
        <w:rPr>
          <w:rFonts w:ascii="Arial" w:hAnsi="Arial" w:cs="Arial"/>
          <w:noProof/>
          <w:color w:val="000000" w:themeColor="text1"/>
          <w:sz w:val="24"/>
          <w:szCs w:val="24"/>
          <w:lang w:val="mn-MN" w:bidi="mn-Mong-MN"/>
        </w:rPr>
      </w:pPr>
      <w:r w:rsidRPr="001550A4">
        <w:rPr>
          <w:rFonts w:ascii="Arial" w:hAnsi="Arial" w:cs="Arial"/>
          <w:noProof/>
          <w:color w:val="000000" w:themeColor="text1"/>
          <w:sz w:val="24"/>
          <w:szCs w:val="24"/>
          <w:lang w:val="mn-MN" w:bidi="mn-Mong-MN"/>
        </w:rPr>
        <w:tab/>
      </w:r>
      <w:r w:rsidR="000731D5" w:rsidRPr="001550A4">
        <w:rPr>
          <w:rFonts w:ascii="Arial" w:hAnsi="Arial" w:cs="Arial"/>
          <w:noProof/>
          <w:color w:val="000000" w:themeColor="text1"/>
          <w:sz w:val="24"/>
          <w:szCs w:val="24"/>
          <w:lang w:val="mn-MN" w:bidi="mn-Mong-MN"/>
        </w:rPr>
        <w:t xml:space="preserve">Түүнчлэн хуулийн төслийн 8.1 дэх хэсэгт тусгасан “нэхэмжлэл, хүсэлтийг” гэснийг зүйлийн нэр, агуулгад нийцүүлэн “Гэр бүлийн холбогдолтой хэргийг” гэж өөрчлөх, мөн уг хэсэгт тусгасан шүүхийн нэрийг Шүүх байгуулах тухай хуульд заасан нэршлээр буюу нийслэлд Гэр бүл, хүүхдийн хэргийн анхан шатны шүүх аймагт </w:t>
      </w:r>
      <w:r w:rsidR="00C70888" w:rsidRPr="001550A4">
        <w:rPr>
          <w:rFonts w:ascii="Arial" w:hAnsi="Arial" w:cs="Arial"/>
          <w:noProof/>
          <w:color w:val="000000" w:themeColor="text1"/>
          <w:sz w:val="24"/>
          <w:szCs w:val="24"/>
          <w:lang w:val="mn-MN" w:bidi="mn-Mong-MN"/>
        </w:rPr>
        <w:t xml:space="preserve">сум дундын </w:t>
      </w:r>
      <w:r w:rsidR="000731D5" w:rsidRPr="001550A4">
        <w:rPr>
          <w:rFonts w:ascii="Arial" w:hAnsi="Arial" w:cs="Arial"/>
          <w:noProof/>
          <w:color w:val="000000" w:themeColor="text1"/>
          <w:sz w:val="24"/>
          <w:szCs w:val="24"/>
          <w:lang w:val="mn-MN" w:bidi="mn-Mong-MN"/>
        </w:rPr>
        <w:t>анхан шатн</w:t>
      </w:r>
      <w:r w:rsidR="00C70888" w:rsidRPr="001550A4">
        <w:rPr>
          <w:rFonts w:ascii="Arial" w:hAnsi="Arial" w:cs="Arial"/>
          <w:noProof/>
          <w:color w:val="000000" w:themeColor="text1"/>
          <w:sz w:val="24"/>
          <w:szCs w:val="24"/>
          <w:lang w:val="mn-MN" w:bidi="mn-Mong-MN"/>
        </w:rPr>
        <w:t>ы шүүх, суманд сум дундын шүүх</w:t>
      </w:r>
      <w:r w:rsidR="000731D5" w:rsidRPr="001550A4">
        <w:rPr>
          <w:rFonts w:ascii="Arial" w:hAnsi="Arial" w:cs="Arial"/>
          <w:noProof/>
          <w:color w:val="000000" w:themeColor="text1"/>
          <w:sz w:val="24"/>
          <w:szCs w:val="24"/>
          <w:lang w:val="mn-MN" w:bidi="mn-Mong-MN"/>
        </w:rPr>
        <w:t xml:space="preserve"> </w:t>
      </w:r>
      <w:r w:rsidR="00C70888" w:rsidRPr="001550A4">
        <w:rPr>
          <w:rFonts w:ascii="Arial" w:hAnsi="Arial" w:cs="Arial"/>
          <w:noProof/>
          <w:color w:val="000000" w:themeColor="text1"/>
          <w:sz w:val="24"/>
          <w:szCs w:val="24"/>
          <w:lang w:val="mn-MN" w:bidi="mn-Mong-MN"/>
        </w:rPr>
        <w:t>гэсэн агуулгаар томьёолох;</w:t>
      </w:r>
    </w:p>
    <w:p w14:paraId="21201F26" w14:textId="77777777" w:rsidR="00C70888" w:rsidRPr="001550A4" w:rsidRDefault="00C70888" w:rsidP="008B6F58">
      <w:pPr>
        <w:spacing w:after="0" w:line="240" w:lineRule="auto"/>
        <w:jc w:val="both"/>
        <w:rPr>
          <w:rFonts w:ascii="Arial" w:hAnsi="Arial" w:cs="Arial"/>
          <w:noProof/>
          <w:color w:val="000000" w:themeColor="text1"/>
          <w:sz w:val="24"/>
          <w:szCs w:val="24"/>
          <w:lang w:val="mn-MN" w:bidi="mn-Mong-MN"/>
        </w:rPr>
      </w:pPr>
    </w:p>
    <w:p w14:paraId="6857B10B" w14:textId="77777777" w:rsidR="00C70888" w:rsidRPr="001550A4" w:rsidRDefault="00C70888" w:rsidP="008B6F58">
      <w:pPr>
        <w:spacing w:after="0" w:line="240" w:lineRule="auto"/>
        <w:jc w:val="both"/>
        <w:rPr>
          <w:rFonts w:ascii="Arial" w:hAnsi="Arial" w:cs="Arial"/>
          <w:noProof/>
          <w:color w:val="000000" w:themeColor="text1"/>
          <w:sz w:val="24"/>
          <w:szCs w:val="24"/>
          <w:lang w:val="mn-MN" w:bidi="mn-Mong-MN"/>
        </w:rPr>
      </w:pPr>
      <w:r w:rsidRPr="001550A4">
        <w:rPr>
          <w:rFonts w:ascii="Arial" w:hAnsi="Arial" w:cs="Arial"/>
          <w:noProof/>
          <w:color w:val="000000" w:themeColor="text1"/>
          <w:sz w:val="24"/>
          <w:szCs w:val="24"/>
          <w:lang w:val="mn-MN" w:bidi="mn-Mong-MN"/>
        </w:rPr>
        <w:tab/>
        <w:t>Хуулийн төслийн 8.1, 8.2, 8.3 дахь хэсэгт Захиргааны хэрэг шүүхэд хянан шийдвэрлэх тухай хуулийн 16 дугаар зүйлийн 16.1, 16.2, 16.3 дахь хэсэгт заасан анхан шатны журмаар, давж заалдах журмаар хянан шийдвэрлэсэн гэсэн агуулга нэмэх;</w:t>
      </w:r>
    </w:p>
    <w:p w14:paraId="072FF4B3" w14:textId="77777777" w:rsidR="00C70888" w:rsidRPr="001550A4" w:rsidRDefault="00C70888" w:rsidP="008B6F58">
      <w:pPr>
        <w:spacing w:after="0" w:line="240" w:lineRule="auto"/>
        <w:jc w:val="both"/>
        <w:rPr>
          <w:rFonts w:ascii="Arial" w:hAnsi="Arial" w:cs="Arial"/>
          <w:noProof/>
          <w:color w:val="000000" w:themeColor="text1"/>
          <w:sz w:val="24"/>
          <w:szCs w:val="24"/>
          <w:lang w:val="mn-MN" w:bidi="mn-Mong-MN"/>
        </w:rPr>
      </w:pPr>
    </w:p>
    <w:p w14:paraId="55CB3A9D" w14:textId="77777777" w:rsidR="00C70888" w:rsidRPr="008B6F58" w:rsidRDefault="00C70888" w:rsidP="008B6F58">
      <w:pPr>
        <w:spacing w:line="240" w:lineRule="auto"/>
        <w:jc w:val="both"/>
        <w:rPr>
          <w:rFonts w:ascii="Arial" w:hAnsi="Arial" w:cs="Arial"/>
          <w:noProof/>
          <w:color w:val="000000" w:themeColor="text1"/>
          <w:sz w:val="24"/>
          <w:szCs w:val="24"/>
          <w:lang w:val="mn-MN" w:bidi="mn-Mong-MN"/>
        </w:rPr>
      </w:pPr>
      <w:r w:rsidRPr="001550A4">
        <w:rPr>
          <w:rFonts w:ascii="Arial" w:hAnsi="Arial" w:cs="Arial"/>
          <w:noProof/>
          <w:color w:val="000000" w:themeColor="text1"/>
          <w:sz w:val="24"/>
          <w:szCs w:val="24"/>
          <w:lang w:val="mn-MN" w:bidi="mn-Mong-MN"/>
        </w:rPr>
        <w:tab/>
        <w:t>10/Хуулийн төслийн 9 дүгээр зүйлийн “</w:t>
      </w:r>
      <w:r w:rsidRPr="008B6F58">
        <w:rPr>
          <w:rFonts w:ascii="Arial" w:hAnsi="Arial" w:cs="Arial"/>
          <w:noProof/>
          <w:color w:val="000000" w:themeColor="text1"/>
          <w:sz w:val="24"/>
          <w:szCs w:val="24"/>
          <w:lang w:val="mn-MN" w:bidi="mn-Mong-MN"/>
        </w:rPr>
        <w:t>Хэрэг хянан шийдвэрлэх журам” гэсэн</w:t>
      </w:r>
      <w:r w:rsidRPr="008B6F58">
        <w:rPr>
          <w:rFonts w:ascii="Arial" w:hAnsi="Arial" w:cs="Arial"/>
          <w:b/>
          <w:bCs/>
          <w:noProof/>
          <w:color w:val="000000" w:themeColor="text1"/>
          <w:sz w:val="24"/>
          <w:szCs w:val="24"/>
          <w:lang w:val="mn-MN" w:bidi="mn-Mong-MN"/>
        </w:rPr>
        <w:t xml:space="preserve"> </w:t>
      </w:r>
      <w:r w:rsidR="008A3FE0" w:rsidRPr="001550A4">
        <w:rPr>
          <w:rFonts w:ascii="Arial" w:hAnsi="Arial" w:cs="Arial"/>
          <w:noProof/>
          <w:color w:val="000000" w:themeColor="text1"/>
          <w:sz w:val="24"/>
          <w:szCs w:val="24"/>
          <w:lang w:val="mn-MN" w:bidi="mn-Mong-MN"/>
        </w:rPr>
        <w:t xml:space="preserve">нэршлийг </w:t>
      </w:r>
      <w:r w:rsidRPr="001550A4">
        <w:rPr>
          <w:rFonts w:ascii="Arial" w:hAnsi="Arial" w:cs="Arial"/>
          <w:noProof/>
          <w:color w:val="000000" w:themeColor="text1"/>
          <w:sz w:val="24"/>
          <w:szCs w:val="24"/>
          <w:lang w:val="mn-MN" w:bidi="mn-Mong-MN"/>
        </w:rPr>
        <w:t xml:space="preserve"> 9.1, 9.2 дахь хэсгийн агуулгад нийцүүлэн “</w:t>
      </w:r>
      <w:r w:rsidRPr="008B6F58">
        <w:rPr>
          <w:rFonts w:ascii="Arial" w:hAnsi="Arial" w:cs="Arial"/>
          <w:noProof/>
          <w:color w:val="000000" w:themeColor="text1"/>
          <w:sz w:val="24"/>
          <w:szCs w:val="24"/>
          <w:lang w:val="mn-MN" w:bidi="mn-Mong-MN"/>
        </w:rPr>
        <w:t xml:space="preserve">Гэр бүлийн холбогдолтой хэрэг хянан шийдвэрлэх шүүх бүрэлдэхүүн” гэж өөрчлөх. </w:t>
      </w:r>
    </w:p>
    <w:p w14:paraId="70946CBA" w14:textId="77777777" w:rsidR="00C70888" w:rsidRPr="00497163" w:rsidRDefault="00C70888" w:rsidP="008B6F58">
      <w:pPr>
        <w:spacing w:line="240" w:lineRule="auto"/>
        <w:jc w:val="both"/>
        <w:rPr>
          <w:rFonts w:ascii="Arial" w:hAnsi="Arial" w:cs="Arial"/>
          <w:noProof/>
          <w:color w:val="000000" w:themeColor="text1"/>
          <w:sz w:val="24"/>
          <w:szCs w:val="24"/>
          <w:lang w:val="mn-MN" w:bidi="mn-Mong-MN"/>
        </w:rPr>
      </w:pPr>
      <w:r w:rsidRPr="008B6F58">
        <w:rPr>
          <w:rFonts w:ascii="Arial" w:hAnsi="Arial" w:cs="Arial"/>
          <w:noProof/>
          <w:color w:val="000000" w:themeColor="text1"/>
          <w:sz w:val="24"/>
          <w:szCs w:val="24"/>
          <w:lang w:val="mn-MN" w:bidi="mn-Mong-MN"/>
        </w:rPr>
        <w:tab/>
        <w:t>Мөн зүйлийн 9.1 дэх хэсэгт тусгасан эд хөрөнгө хуваах асуудал нь хуулийн төслийн 6.3.2</w:t>
      </w:r>
      <w:r w:rsidRPr="00497163">
        <w:rPr>
          <w:rFonts w:ascii="Arial" w:hAnsi="Arial" w:cs="Arial"/>
          <w:noProof/>
          <w:color w:val="000000" w:themeColor="text1"/>
          <w:sz w:val="24"/>
          <w:szCs w:val="24"/>
          <w:lang w:val="mn-MN" w:bidi="mn-Mong-MN"/>
        </w:rPr>
        <w:t xml:space="preserve">-т тусгасан нэхэмжлэлээр шийдвэрлэх асуудал байна. Нөгөөтэйгүүр </w:t>
      </w:r>
      <w:r w:rsidR="008A3FE0" w:rsidRPr="00497163">
        <w:rPr>
          <w:rFonts w:ascii="Arial" w:hAnsi="Arial" w:cs="Arial"/>
          <w:noProof/>
          <w:color w:val="000000" w:themeColor="text1"/>
          <w:sz w:val="24"/>
          <w:szCs w:val="24"/>
          <w:lang w:val="mn-MN" w:bidi="mn-Mong-MN"/>
        </w:rPr>
        <w:t xml:space="preserve">зүйлийн нэрний агуулгад нийцүүлэн “хэргийг” гэсэн агуулгаар нийцүүлэх. </w:t>
      </w:r>
    </w:p>
    <w:p w14:paraId="091C17A8" w14:textId="77777777" w:rsidR="008A3FE0" w:rsidRPr="00497163" w:rsidRDefault="008A3FE0" w:rsidP="008B6F58">
      <w:pPr>
        <w:spacing w:line="240" w:lineRule="auto"/>
        <w:jc w:val="both"/>
        <w:rPr>
          <w:rFonts w:ascii="Arial" w:hAnsi="Arial" w:cs="Arial"/>
          <w:noProof/>
          <w:color w:val="000000" w:themeColor="text1"/>
          <w:sz w:val="24"/>
          <w:szCs w:val="24"/>
          <w:lang w:val="mn-MN" w:bidi="mn-Mong-MN"/>
        </w:rPr>
      </w:pPr>
      <w:r w:rsidRPr="00497163">
        <w:rPr>
          <w:rFonts w:ascii="Arial" w:hAnsi="Arial" w:cs="Arial"/>
          <w:noProof/>
          <w:color w:val="000000" w:themeColor="text1"/>
          <w:sz w:val="24"/>
          <w:szCs w:val="24"/>
          <w:lang w:val="mn-MN" w:bidi="mn-Mong-MN"/>
        </w:rPr>
        <w:tab/>
        <w:t xml:space="preserve">Түүнчлэн 9.1 дэх хэсэг нь шүүгч дангаар болон бүрэлдэхүүнтэй шийдвэрлэх агуулга байх тул тусад нь томьёолох. Ингэхдээ эд хөрөнгө хуваах нэхэмжлэлтэй </w:t>
      </w:r>
      <w:r w:rsidRPr="00497163">
        <w:rPr>
          <w:rFonts w:ascii="Arial" w:hAnsi="Arial" w:cs="Arial"/>
          <w:noProof/>
          <w:color w:val="000000" w:themeColor="text1"/>
          <w:sz w:val="24"/>
          <w:szCs w:val="24"/>
          <w:lang w:val="mn-MN" w:bidi="mn-Mong-MN"/>
        </w:rPr>
        <w:lastRenderedPageBreak/>
        <w:t xml:space="preserve">холбоотой хэргийг ийнхүү 3 шүүгчийн бүрэлдэхүүнтэй шийдвэрлэх үндэслэл, шаардлага үзэл баримтлалд тодорхойгүй байгааг нягтлах нь зүйтэй гэж үзэв. </w:t>
      </w:r>
    </w:p>
    <w:p w14:paraId="15C433B8" w14:textId="77777777" w:rsidR="008A3FE0" w:rsidRPr="00497163" w:rsidRDefault="008A3FE0" w:rsidP="008B6F58">
      <w:pPr>
        <w:spacing w:line="240" w:lineRule="auto"/>
        <w:jc w:val="both"/>
        <w:rPr>
          <w:rFonts w:ascii="Arial" w:hAnsi="Arial" w:cs="Arial"/>
          <w:noProof/>
          <w:color w:val="000000" w:themeColor="text1"/>
          <w:sz w:val="24"/>
          <w:szCs w:val="24"/>
          <w:lang w:val="mn-MN" w:bidi="mn-Mong-MN"/>
        </w:rPr>
      </w:pPr>
      <w:r w:rsidRPr="00497163">
        <w:rPr>
          <w:rFonts w:ascii="Arial" w:hAnsi="Arial" w:cs="Arial"/>
          <w:noProof/>
          <w:color w:val="000000" w:themeColor="text1"/>
          <w:sz w:val="24"/>
          <w:szCs w:val="24"/>
          <w:lang w:val="mn-MN" w:bidi="mn-Mong-MN"/>
        </w:rPr>
        <w:tab/>
        <w:t xml:space="preserve">Хуулийн төслийн 9.2 дахь хэсэг нь нэг талаас хэрэг хянан шийдвэрлэх шүүх бүрэлдэхүүнтэй хамааралгүй, нөгөө талаас 9.2 дахь хэсэгт тусгасан ердийн журмаар шийдвэрлэх агуулгыг хуулийн төслийн 3.2-т тусгасантай давхардаж байна. </w:t>
      </w:r>
    </w:p>
    <w:p w14:paraId="2300C95A" w14:textId="77777777" w:rsidR="008A3FE0" w:rsidRPr="00497163" w:rsidRDefault="008A3FE0" w:rsidP="008B6F58">
      <w:pPr>
        <w:spacing w:line="240" w:lineRule="auto"/>
        <w:jc w:val="both"/>
        <w:rPr>
          <w:rFonts w:ascii="Arial" w:hAnsi="Arial" w:cs="Arial"/>
          <w:noProof/>
          <w:color w:val="000000" w:themeColor="text1"/>
          <w:sz w:val="24"/>
          <w:szCs w:val="24"/>
          <w:lang w:val="mn-MN" w:bidi="mn-Mong-MN"/>
        </w:rPr>
      </w:pPr>
      <w:r w:rsidRPr="00497163">
        <w:rPr>
          <w:rFonts w:ascii="Arial" w:hAnsi="Arial" w:cs="Arial"/>
          <w:noProof/>
          <w:color w:val="000000" w:themeColor="text1"/>
          <w:sz w:val="24"/>
          <w:szCs w:val="24"/>
          <w:lang w:val="mn-MN" w:bidi="mn-Mong-MN"/>
        </w:rPr>
        <w:tab/>
        <w:t>11/</w:t>
      </w:r>
      <w:r w:rsidR="00DC4082" w:rsidRPr="00497163">
        <w:rPr>
          <w:rFonts w:ascii="Arial" w:hAnsi="Arial" w:cs="Arial"/>
          <w:noProof/>
          <w:color w:val="000000" w:themeColor="text1"/>
          <w:sz w:val="24"/>
          <w:szCs w:val="24"/>
          <w:lang w:val="mn-MN" w:bidi="mn-Mong-MN"/>
        </w:rPr>
        <w:t>Хуулийн төслийн 12 дугаар зүйлийн 12.4 дэх хэсэгт “</w:t>
      </w:r>
      <w:r w:rsidR="00DC4082" w:rsidRPr="008B6F58">
        <w:rPr>
          <w:rFonts w:ascii="Arial" w:hAnsi="Arial" w:cs="Arial"/>
          <w:color w:val="000000" w:themeColor="text1"/>
          <w:sz w:val="24"/>
          <w:szCs w:val="24"/>
          <w:lang w:val="mn-MN"/>
        </w:rPr>
        <w:t>Энэ хуулийн 12.1-д заасан гэр бүлийн мөрдөн шалгах ажиллагааг Хүүхэд хамгааллын тухай хуулийн 18 дугаар зүйлд заасан нөхцөл байдлын үнэлгээ хийлгэхийг даалгасан захирамжийг шүүгч гаргаж, хүүхэд, гэр бүлийн нийгмийн ажилтан, шаардлагатай тохиолдолд энэхүү үнэлгээг хүүхэд, гэр бүлийн нийгмийн ажилтан, сэтгэл зүйчийг оролцуулсан багаар гүйцэтгүүлнэ.” гэж</w:t>
      </w:r>
      <w:r w:rsidR="00DC4082" w:rsidRPr="00497163">
        <w:rPr>
          <w:rFonts w:ascii="Arial" w:hAnsi="Arial" w:cs="Arial"/>
          <w:noProof/>
          <w:color w:val="000000" w:themeColor="text1"/>
          <w:sz w:val="24"/>
          <w:szCs w:val="24"/>
          <w:lang w:val="mn-MN" w:bidi="mn-Mong-MN"/>
        </w:rPr>
        <w:t xml:space="preserve"> тусгасан нь найруулгын хувьд ойлгомжгүй байгаа нь хуулийг хэрэгжүүлэх, хэрэглэх субьектүүдэд ойлгомжгүй байдал үүсгэж болзошгүй байгааг анхаарах. Тухайлбал, гэр бүлийн мөрдөн шалгах ажиллагааг нөхцөл байдлын үнэлгээтэй хамтад нь хийлгэх агуулга уу, тусдаа агуулга уу гэдэг нь ойлгогдохооргүй байна;</w:t>
      </w:r>
    </w:p>
    <w:p w14:paraId="70393B50" w14:textId="77777777" w:rsidR="00DC4082" w:rsidRPr="00497163" w:rsidRDefault="00DC4082" w:rsidP="008B6F58">
      <w:pPr>
        <w:spacing w:line="240" w:lineRule="auto"/>
        <w:jc w:val="both"/>
        <w:rPr>
          <w:rFonts w:ascii="Arial" w:hAnsi="Arial" w:cs="Arial"/>
          <w:noProof/>
          <w:color w:val="000000" w:themeColor="text1"/>
          <w:sz w:val="24"/>
          <w:szCs w:val="24"/>
          <w:lang w:val="mn-MN" w:bidi="mn-Mong-MN"/>
        </w:rPr>
      </w:pPr>
      <w:r w:rsidRPr="00497163">
        <w:rPr>
          <w:rFonts w:ascii="Arial" w:hAnsi="Arial" w:cs="Arial"/>
          <w:noProof/>
          <w:color w:val="000000" w:themeColor="text1"/>
          <w:sz w:val="24"/>
          <w:szCs w:val="24"/>
          <w:lang w:val="mn-MN" w:bidi="mn-Mong-MN"/>
        </w:rPr>
        <w:tab/>
        <w:t>12/Хуулийн төслийн 11, 12 дугаар зүйлүүдийг давхардуулан дугаарласнаас үүдэн 13 дугаар зүйлээс хойшхи дугаарлалтын алдаа гаргасан байгааг, мөн 13.3 дахь хэсгийг 2 удаа давхардуулан</w:t>
      </w:r>
      <w:r w:rsidR="00A775A4" w:rsidRPr="00497163">
        <w:rPr>
          <w:rFonts w:ascii="Arial" w:hAnsi="Arial" w:cs="Arial"/>
          <w:noProof/>
          <w:color w:val="000000" w:themeColor="text1"/>
          <w:sz w:val="24"/>
          <w:szCs w:val="24"/>
          <w:lang w:val="mn-MN" w:bidi="mn-Mong-MN"/>
        </w:rPr>
        <w:t xml:space="preserve"> дугаарласан байгааг анхаарч</w:t>
      </w:r>
      <w:r w:rsidRPr="00497163">
        <w:rPr>
          <w:rFonts w:ascii="Arial" w:hAnsi="Arial" w:cs="Arial"/>
          <w:noProof/>
          <w:color w:val="000000" w:themeColor="text1"/>
          <w:sz w:val="24"/>
          <w:szCs w:val="24"/>
          <w:lang w:val="mn-MN" w:bidi="mn-Mong-MN"/>
        </w:rPr>
        <w:t xml:space="preserve"> залруулах;</w:t>
      </w:r>
    </w:p>
    <w:p w14:paraId="5EA5600D" w14:textId="77777777" w:rsidR="00A775A4" w:rsidRPr="008B6F58" w:rsidRDefault="00DC4082" w:rsidP="008B6F58">
      <w:pPr>
        <w:spacing w:line="240" w:lineRule="auto"/>
        <w:ind w:firstLine="734"/>
        <w:jc w:val="both"/>
        <w:rPr>
          <w:rFonts w:ascii="Arial" w:hAnsi="Arial" w:cs="Arial"/>
          <w:color w:val="000000" w:themeColor="text1"/>
          <w:sz w:val="24"/>
          <w:szCs w:val="24"/>
          <w:lang w:val="mn-MN"/>
        </w:rPr>
      </w:pPr>
      <w:r w:rsidRPr="00497163">
        <w:rPr>
          <w:rFonts w:ascii="Arial" w:hAnsi="Arial" w:cs="Arial"/>
          <w:noProof/>
          <w:color w:val="000000" w:themeColor="text1"/>
          <w:sz w:val="24"/>
          <w:szCs w:val="24"/>
          <w:lang w:val="mn-MN" w:bidi="mn-Mong-MN"/>
        </w:rPr>
        <w:t>14/</w:t>
      </w:r>
      <w:r w:rsidR="00A775A4" w:rsidRPr="00497163">
        <w:rPr>
          <w:rFonts w:ascii="Arial" w:hAnsi="Arial" w:cs="Arial"/>
          <w:noProof/>
          <w:color w:val="000000" w:themeColor="text1"/>
          <w:sz w:val="24"/>
          <w:szCs w:val="24"/>
          <w:lang w:val="mn-MN" w:bidi="mn-Mong-MN"/>
        </w:rPr>
        <w:t>Хуулийн төслийн 13 дугаар зүйлийн 13.5 дахь хэсэгт тусгасан хэрэг хянан шийдвэрлэх ажиллагаанд оролцох оролцогчдид одоогийн хүчин төгөлдөр мөрдөгдөж буй Иргэний хэрэг шүүхэд хянан шийдвэрлэх тухай хуульд заасан “</w:t>
      </w:r>
      <w:r w:rsidR="00A775A4" w:rsidRPr="008B6F58">
        <w:rPr>
          <w:rFonts w:ascii="Arial" w:hAnsi="Arial" w:cs="Arial"/>
          <w:color w:val="000000" w:themeColor="text1"/>
          <w:sz w:val="24"/>
          <w:szCs w:val="24"/>
          <w:lang w:val="mn-MN"/>
        </w:rPr>
        <w:t>хүүхдийн эрх ашиг, сонирхлыг хамгаалах байгууллагын төлөөлөгч” гэсэн агуулгыг хассан нь одоо байгаагаасаа дордуулсан зохицуулалт байж болзошгүйг нягтлах</w:t>
      </w:r>
      <w:r w:rsidR="00A775A4" w:rsidRPr="00497163">
        <w:rPr>
          <w:rFonts w:ascii="Arial" w:hAnsi="Arial" w:cs="Arial"/>
          <w:color w:val="000000" w:themeColor="text1"/>
          <w:sz w:val="24"/>
          <w:szCs w:val="24"/>
          <w:lang w:val="mn-MN"/>
        </w:rPr>
        <w:t xml:space="preserve">; </w:t>
      </w:r>
    </w:p>
    <w:p w14:paraId="0962B375" w14:textId="77777777" w:rsidR="00DC4082" w:rsidRPr="00497163" w:rsidRDefault="00A775A4" w:rsidP="008B6F58">
      <w:pPr>
        <w:spacing w:line="240" w:lineRule="auto"/>
        <w:jc w:val="both"/>
        <w:rPr>
          <w:rFonts w:ascii="Arial" w:hAnsi="Arial" w:cs="Arial"/>
          <w:noProof/>
          <w:color w:val="000000" w:themeColor="text1"/>
          <w:sz w:val="24"/>
          <w:szCs w:val="24"/>
          <w:lang w:val="mn-MN" w:bidi="mn-Mong-MN"/>
        </w:rPr>
      </w:pPr>
      <w:r w:rsidRPr="00497163">
        <w:rPr>
          <w:rFonts w:ascii="Arial" w:hAnsi="Arial" w:cs="Arial"/>
          <w:noProof/>
          <w:color w:val="000000" w:themeColor="text1"/>
          <w:sz w:val="24"/>
          <w:szCs w:val="24"/>
          <w:lang w:val="mn-MN" w:bidi="mn-Mong-MN"/>
        </w:rPr>
        <w:tab/>
        <w:t>15/Хуулийн төслийн 17.2 дахь хэсэг, 33.1 дэх хэсэг, 33.2.3 дахь заалт, 34.2 дахь хэсэгт хийсэн эшлэлийн алдааг засах;</w:t>
      </w:r>
    </w:p>
    <w:p w14:paraId="2A8B5617" w14:textId="77777777" w:rsidR="00A775A4" w:rsidRPr="00497163" w:rsidRDefault="00A775A4" w:rsidP="008B6F58">
      <w:pPr>
        <w:spacing w:line="240" w:lineRule="auto"/>
        <w:jc w:val="both"/>
        <w:rPr>
          <w:rFonts w:ascii="Arial" w:hAnsi="Arial" w:cs="Arial"/>
          <w:noProof/>
          <w:color w:val="000000" w:themeColor="text1"/>
          <w:sz w:val="24"/>
          <w:szCs w:val="24"/>
          <w:lang w:val="mn-MN" w:bidi="mn-Mong-MN"/>
        </w:rPr>
      </w:pPr>
      <w:r w:rsidRPr="00497163">
        <w:rPr>
          <w:rFonts w:ascii="Arial" w:hAnsi="Arial" w:cs="Arial"/>
          <w:noProof/>
          <w:color w:val="000000" w:themeColor="text1"/>
          <w:sz w:val="24"/>
          <w:szCs w:val="24"/>
          <w:lang w:val="mn-MN" w:bidi="mn-Mong-MN"/>
        </w:rPr>
        <w:tab/>
        <w:t>16/Хуулийн төсөлтэй холбогдуулан хуулийн хэрэгжилтийг хангах зоихон байгуулалт, шилжилтийн үеийг зохицуулсан дагаж мөрдөх журмын зохицуулалтыг сайтар судалж, тусгах;</w:t>
      </w:r>
    </w:p>
    <w:p w14:paraId="3E7267E1" w14:textId="77777777" w:rsidR="00AB019B" w:rsidRPr="00497163" w:rsidRDefault="00A775A4" w:rsidP="008B6F58">
      <w:pPr>
        <w:spacing w:line="240" w:lineRule="auto"/>
        <w:jc w:val="both"/>
        <w:rPr>
          <w:rFonts w:ascii="Arial" w:hAnsi="Arial" w:cs="Arial"/>
          <w:noProof/>
          <w:color w:val="000000" w:themeColor="text1"/>
          <w:sz w:val="24"/>
          <w:szCs w:val="24"/>
          <w:lang w:val="mn-MN" w:bidi="mn-Mong-MN"/>
        </w:rPr>
      </w:pPr>
      <w:r w:rsidRPr="00497163">
        <w:rPr>
          <w:rFonts w:ascii="Arial" w:hAnsi="Arial" w:cs="Arial"/>
          <w:noProof/>
          <w:color w:val="000000" w:themeColor="text1"/>
          <w:sz w:val="24"/>
          <w:szCs w:val="24"/>
          <w:lang w:val="mn-MN" w:bidi="mn-Mong-MN"/>
        </w:rPr>
        <w:tab/>
        <w:t>17/</w:t>
      </w:r>
      <w:r w:rsidR="00F928D5" w:rsidRPr="00497163">
        <w:rPr>
          <w:rFonts w:ascii="Arial" w:hAnsi="Arial" w:cs="Arial"/>
          <w:noProof/>
          <w:color w:val="000000" w:themeColor="text1"/>
          <w:sz w:val="24"/>
          <w:szCs w:val="24"/>
          <w:lang w:val="mn-MN" w:bidi="mn-Mong-MN"/>
        </w:rPr>
        <w:t>Хуулийн төслийн боловсруулалтын тухайд нийтлэг байдлаар найруулга зүй, хэл зүйн шаардлагыг хангаж боловсруулах.</w:t>
      </w:r>
      <w:r w:rsidR="00397B77" w:rsidRPr="008B6F58">
        <w:rPr>
          <w:rFonts w:ascii="Arial" w:hAnsi="Arial" w:cs="Arial"/>
          <w:color w:val="000000" w:themeColor="text1"/>
          <w:sz w:val="24"/>
          <w:szCs w:val="24"/>
          <w:lang w:val="mn-MN"/>
        </w:rPr>
        <w:tab/>
      </w:r>
      <w:r w:rsidR="00F81A6B" w:rsidRPr="008B6F58">
        <w:rPr>
          <w:rFonts w:ascii="Arial" w:hAnsi="Arial" w:cs="Arial"/>
          <w:color w:val="000000" w:themeColor="text1"/>
          <w:sz w:val="24"/>
          <w:szCs w:val="24"/>
          <w:lang w:val="mn-MN"/>
        </w:rPr>
        <w:tab/>
      </w:r>
    </w:p>
    <w:p w14:paraId="4607ED11" w14:textId="77777777" w:rsidR="00E458C8" w:rsidRPr="008B6F58" w:rsidRDefault="00E458C8" w:rsidP="008B6F58">
      <w:pPr>
        <w:spacing w:after="0" w:line="240" w:lineRule="auto"/>
        <w:ind w:firstLine="540"/>
        <w:jc w:val="both"/>
        <w:rPr>
          <w:rFonts w:ascii="Arial" w:hAnsi="Arial" w:cs="Arial"/>
          <w:b/>
          <w:color w:val="000000" w:themeColor="text1"/>
          <w:sz w:val="24"/>
          <w:szCs w:val="24"/>
          <w:lang w:val="mn-MN"/>
        </w:rPr>
      </w:pPr>
      <w:r w:rsidRPr="008B6F58">
        <w:rPr>
          <w:rFonts w:ascii="Arial" w:hAnsi="Arial" w:cs="Arial"/>
          <w:b/>
          <w:color w:val="000000" w:themeColor="text1"/>
          <w:sz w:val="24"/>
          <w:szCs w:val="24"/>
          <w:lang w:val="mn-MN"/>
        </w:rPr>
        <w:t>3.</w:t>
      </w:r>
      <w:r w:rsidR="00A775A4" w:rsidRPr="00497163">
        <w:rPr>
          <w:rFonts w:ascii="Arial" w:hAnsi="Arial" w:cs="Arial"/>
          <w:b/>
          <w:color w:val="000000" w:themeColor="text1"/>
          <w:sz w:val="24"/>
          <w:szCs w:val="24"/>
          <w:lang w:val="mn-MN"/>
        </w:rPr>
        <w:t>3.</w:t>
      </w:r>
      <w:r w:rsidRPr="008B6F58">
        <w:rPr>
          <w:rFonts w:ascii="Arial" w:hAnsi="Arial" w:cs="Arial"/>
          <w:b/>
          <w:color w:val="000000" w:themeColor="text1"/>
          <w:sz w:val="24"/>
          <w:szCs w:val="24"/>
          <w:lang w:val="mn-MN"/>
        </w:rPr>
        <w:t>“Харилцан уялдаа” шалгуур үзүүлэлтийн хүрээнд хийсэн үнэлгээ:</w:t>
      </w:r>
    </w:p>
    <w:p w14:paraId="391E8635" w14:textId="77777777" w:rsidR="00E458C8" w:rsidRPr="008B6F58" w:rsidRDefault="00E458C8" w:rsidP="008B6F58">
      <w:pPr>
        <w:spacing w:after="0" w:line="240" w:lineRule="auto"/>
        <w:ind w:firstLine="540"/>
        <w:jc w:val="both"/>
        <w:rPr>
          <w:rFonts w:ascii="Arial" w:hAnsi="Arial" w:cs="Arial"/>
          <w:b/>
          <w:color w:val="000000" w:themeColor="text1"/>
          <w:sz w:val="24"/>
          <w:szCs w:val="24"/>
          <w:lang w:val="mn-MN"/>
        </w:rPr>
      </w:pPr>
    </w:p>
    <w:p w14:paraId="630F81B5" w14:textId="77777777" w:rsidR="007825DB" w:rsidRPr="008B6F58" w:rsidRDefault="00AA1B19" w:rsidP="008B6F58">
      <w:pPr>
        <w:spacing w:after="0" w:line="240" w:lineRule="auto"/>
        <w:ind w:firstLine="720"/>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 xml:space="preserve">Хууль тогтоомжийн төслийн үр нөлөө үнэлэх аргачлалд заасан дараах стандарт асуултад хариулах замаар хуулийн төслийг бүхэлд нь үнэлж, хуулийн төслийн зохицуулалт өөр хоорондоо болон хүчин төгөлдөр үйлчилж байгаа бусад хуульд нийцэж байгаа эсэхийг шалгах байдлаар уялдаа холбоог тогтоохыг зорьлоо.  </w:t>
      </w:r>
    </w:p>
    <w:p w14:paraId="64EFF084" w14:textId="77777777" w:rsidR="00AA1B19" w:rsidRPr="008B6F58" w:rsidRDefault="00AA1B19" w:rsidP="008B6F58">
      <w:pPr>
        <w:spacing w:after="0" w:line="240" w:lineRule="auto"/>
        <w:ind w:firstLine="720"/>
        <w:jc w:val="both"/>
        <w:rPr>
          <w:rFonts w:ascii="Arial" w:hAnsi="Arial" w:cs="Arial"/>
          <w:color w:val="000000" w:themeColor="text1"/>
          <w:sz w:val="24"/>
          <w:szCs w:val="24"/>
          <w:lang w:val="mn-MN"/>
        </w:rPr>
      </w:pPr>
    </w:p>
    <w:p w14:paraId="63EAEA24" w14:textId="77777777" w:rsidR="00AA1B19" w:rsidRPr="008B6F58" w:rsidRDefault="00AA1B19" w:rsidP="008B6F58">
      <w:pPr>
        <w:spacing w:after="0" w:line="240" w:lineRule="auto"/>
        <w:ind w:firstLine="720"/>
        <w:jc w:val="both"/>
        <w:rPr>
          <w:rFonts w:ascii="Arial" w:hAnsi="Arial" w:cs="Arial"/>
          <w:i/>
          <w:color w:val="000000" w:themeColor="text1"/>
          <w:sz w:val="24"/>
          <w:szCs w:val="24"/>
          <w:lang w:val="mn-MN"/>
        </w:rPr>
      </w:pPr>
      <w:r w:rsidRPr="008B6F58">
        <w:rPr>
          <w:rFonts w:ascii="Arial" w:hAnsi="Arial" w:cs="Arial"/>
          <w:i/>
          <w:color w:val="000000" w:themeColor="text1"/>
          <w:sz w:val="24"/>
          <w:szCs w:val="24"/>
          <w:lang w:val="mn-MN"/>
        </w:rPr>
        <w:t>1</w:t>
      </w:r>
      <w:r w:rsidR="00EC4686" w:rsidRPr="00497163">
        <w:rPr>
          <w:rFonts w:ascii="Arial" w:hAnsi="Arial" w:cs="Arial"/>
          <w:i/>
          <w:color w:val="000000" w:themeColor="text1"/>
          <w:sz w:val="24"/>
          <w:szCs w:val="24"/>
          <w:lang w:val="mn-MN"/>
        </w:rPr>
        <w:t>/</w:t>
      </w:r>
      <w:r w:rsidRPr="008B6F58">
        <w:rPr>
          <w:rFonts w:ascii="Arial" w:hAnsi="Arial" w:cs="Arial"/>
          <w:i/>
          <w:color w:val="000000" w:themeColor="text1"/>
          <w:sz w:val="24"/>
          <w:szCs w:val="24"/>
          <w:lang w:val="mn-MN"/>
        </w:rPr>
        <w:t xml:space="preserve">Хуулийн төслийн зохицуулалт тухайн хуулийн зорилттой нийцэж байгаа эсэх. </w:t>
      </w:r>
    </w:p>
    <w:p w14:paraId="46256063" w14:textId="77777777" w:rsidR="00AA1B19" w:rsidRPr="008B6F58" w:rsidRDefault="00EC4686" w:rsidP="008B6F58">
      <w:pPr>
        <w:spacing w:after="0" w:line="240" w:lineRule="auto"/>
        <w:ind w:firstLine="540"/>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 xml:space="preserve">Хуулийн төслийн зохицуулалт хуулийн төслийн зорилттой зачрмын хувьд нийцэж байна гэж үзэв. </w:t>
      </w:r>
    </w:p>
    <w:p w14:paraId="22EF92BA" w14:textId="77777777" w:rsidR="00EC4686" w:rsidRPr="008B6F58" w:rsidRDefault="00EC4686" w:rsidP="008B6F58">
      <w:pPr>
        <w:spacing w:after="0" w:line="240" w:lineRule="auto"/>
        <w:ind w:firstLine="540"/>
        <w:jc w:val="both"/>
        <w:rPr>
          <w:rFonts w:ascii="Arial" w:hAnsi="Arial" w:cs="Arial"/>
          <w:i/>
          <w:iCs/>
          <w:color w:val="000000" w:themeColor="text1"/>
          <w:sz w:val="24"/>
          <w:szCs w:val="24"/>
          <w:lang w:val="mn-MN"/>
        </w:rPr>
      </w:pPr>
    </w:p>
    <w:p w14:paraId="5BDCBE76" w14:textId="77777777" w:rsidR="00AA1B19" w:rsidRPr="008B6F58" w:rsidRDefault="00EC4686" w:rsidP="008B6F58">
      <w:pPr>
        <w:spacing w:after="0" w:line="240" w:lineRule="auto"/>
        <w:ind w:firstLine="720"/>
        <w:jc w:val="both"/>
        <w:rPr>
          <w:rFonts w:ascii="Arial" w:hAnsi="Arial" w:cs="Arial"/>
          <w:i/>
          <w:color w:val="000000" w:themeColor="text1"/>
          <w:sz w:val="24"/>
          <w:szCs w:val="24"/>
          <w:lang w:val="mn-MN"/>
        </w:rPr>
      </w:pPr>
      <w:r w:rsidRPr="00497163">
        <w:rPr>
          <w:rFonts w:ascii="Arial" w:hAnsi="Arial" w:cs="Arial"/>
          <w:i/>
          <w:color w:val="000000" w:themeColor="text1"/>
          <w:sz w:val="24"/>
          <w:szCs w:val="24"/>
          <w:lang w:val="mn-MN"/>
        </w:rPr>
        <w:t>2/</w:t>
      </w:r>
      <w:r w:rsidR="00AA1B19" w:rsidRPr="008B6F58">
        <w:rPr>
          <w:rFonts w:ascii="Arial" w:hAnsi="Arial" w:cs="Arial"/>
          <w:i/>
          <w:color w:val="000000" w:themeColor="text1"/>
          <w:sz w:val="24"/>
          <w:szCs w:val="24"/>
          <w:lang w:val="mn-MN"/>
        </w:rPr>
        <w:t>.</w:t>
      </w:r>
      <w:r w:rsidR="00AA1B19" w:rsidRPr="008B6F58">
        <w:rPr>
          <w:rFonts w:ascii="Arial" w:hAnsi="Arial" w:cs="Arial"/>
          <w:bCs/>
          <w:i/>
          <w:color w:val="000000" w:themeColor="text1"/>
          <w:sz w:val="24"/>
          <w:szCs w:val="24"/>
          <w:lang w:val="mn-MN"/>
        </w:rPr>
        <w:t>Х</w:t>
      </w:r>
      <w:r w:rsidR="00AA1B19" w:rsidRPr="008B6F58">
        <w:rPr>
          <w:rFonts w:ascii="Arial" w:hAnsi="Arial" w:cs="Arial"/>
          <w:i/>
          <w:color w:val="000000" w:themeColor="text1"/>
          <w:sz w:val="24"/>
          <w:szCs w:val="24"/>
          <w:lang w:val="mn-MN"/>
        </w:rPr>
        <w:t xml:space="preserve">уулийн төслийн “Хууль тогтоомж” гэсэн хэсэгт заасан хуулиудын нэр тухайн харилцаанд хамаарах хууль мөн эсэх.  </w:t>
      </w:r>
    </w:p>
    <w:p w14:paraId="3E83AD5A" w14:textId="77777777" w:rsidR="00AA1B19" w:rsidRPr="008B6F58" w:rsidRDefault="00AA1B19" w:rsidP="008B6F58">
      <w:pPr>
        <w:spacing w:after="0" w:line="240" w:lineRule="auto"/>
        <w:ind w:firstLine="540"/>
        <w:jc w:val="both"/>
        <w:rPr>
          <w:rFonts w:ascii="Arial" w:hAnsi="Arial" w:cs="Arial"/>
          <w:i/>
          <w:color w:val="000000" w:themeColor="text1"/>
          <w:sz w:val="24"/>
          <w:szCs w:val="24"/>
          <w:lang w:val="mn-MN"/>
        </w:rPr>
      </w:pPr>
    </w:p>
    <w:p w14:paraId="5C9E3288" w14:textId="77777777" w:rsidR="00AA1B19" w:rsidRPr="00497163" w:rsidRDefault="00AA1B19" w:rsidP="008B6F58">
      <w:pPr>
        <w:spacing w:after="0" w:line="240" w:lineRule="auto"/>
        <w:ind w:firstLine="540"/>
        <w:jc w:val="both"/>
        <w:rPr>
          <w:rFonts w:ascii="Arial" w:hAnsi="Arial" w:cs="Arial"/>
          <w:iCs/>
          <w:color w:val="000000" w:themeColor="text1"/>
          <w:sz w:val="24"/>
          <w:szCs w:val="24"/>
          <w:lang w:val="mn-MN"/>
        </w:rPr>
      </w:pPr>
      <w:r w:rsidRPr="008B6F58">
        <w:rPr>
          <w:rFonts w:ascii="Arial" w:hAnsi="Arial" w:cs="Arial"/>
          <w:iCs/>
          <w:color w:val="000000" w:themeColor="text1"/>
          <w:sz w:val="24"/>
          <w:szCs w:val="24"/>
          <w:lang w:val="mn-MN"/>
        </w:rPr>
        <w:t>Хуулийн төслийн 2 дугаар зүйлийн 2.1 дэх хэсэгт “Гэр бүлийн тухай хууль” гэж нэмэх</w:t>
      </w:r>
      <w:r w:rsidRPr="00497163">
        <w:rPr>
          <w:rFonts w:ascii="Arial" w:hAnsi="Arial" w:cs="Arial"/>
          <w:iCs/>
          <w:color w:val="000000" w:themeColor="text1"/>
          <w:sz w:val="24"/>
          <w:szCs w:val="24"/>
          <w:lang w:val="mn-MN"/>
        </w:rPr>
        <w:t>;</w:t>
      </w:r>
    </w:p>
    <w:p w14:paraId="3C056745" w14:textId="77777777" w:rsidR="00AA1B19" w:rsidRPr="00497163" w:rsidRDefault="00AA1B19" w:rsidP="008B6F58">
      <w:pPr>
        <w:spacing w:after="0" w:line="240" w:lineRule="auto"/>
        <w:ind w:firstLine="540"/>
        <w:jc w:val="both"/>
        <w:rPr>
          <w:rFonts w:ascii="Arial" w:hAnsi="Arial" w:cs="Arial"/>
          <w:iCs/>
          <w:color w:val="000000" w:themeColor="text1"/>
          <w:sz w:val="24"/>
          <w:szCs w:val="24"/>
          <w:lang w:val="mn-MN"/>
        </w:rPr>
      </w:pPr>
    </w:p>
    <w:p w14:paraId="36579011" w14:textId="77777777" w:rsidR="00F928D5" w:rsidRPr="008B6F58" w:rsidRDefault="00F928D5" w:rsidP="008B6F58">
      <w:pPr>
        <w:spacing w:line="240" w:lineRule="auto"/>
        <w:ind w:firstLine="540"/>
        <w:jc w:val="both"/>
        <w:rPr>
          <w:rFonts w:ascii="Arial" w:hAnsi="Arial" w:cs="Arial"/>
          <w:bCs/>
          <w:i/>
          <w:iCs/>
          <w:color w:val="000000" w:themeColor="text1"/>
          <w:sz w:val="24"/>
          <w:szCs w:val="24"/>
          <w:lang w:val="mn-MN"/>
        </w:rPr>
      </w:pPr>
      <w:r w:rsidRPr="001550A4">
        <w:rPr>
          <w:rFonts w:ascii="Arial" w:hAnsi="Arial" w:cs="Arial"/>
          <w:color w:val="000000" w:themeColor="text1"/>
          <w:sz w:val="24"/>
          <w:szCs w:val="24"/>
          <w:lang w:val="mn-MN"/>
        </w:rPr>
        <w:t>3</w:t>
      </w:r>
      <w:r w:rsidR="00EC4686" w:rsidRPr="001550A4">
        <w:rPr>
          <w:rFonts w:ascii="Arial" w:hAnsi="Arial" w:cs="Arial"/>
          <w:color w:val="000000" w:themeColor="text1"/>
          <w:sz w:val="24"/>
          <w:szCs w:val="24"/>
          <w:lang w:val="mn-MN"/>
        </w:rPr>
        <w:t>/</w:t>
      </w:r>
      <w:r w:rsidRPr="008B6F58">
        <w:rPr>
          <w:rFonts w:ascii="Arial" w:hAnsi="Arial" w:cs="Arial"/>
          <w:i/>
          <w:color w:val="000000" w:themeColor="text1"/>
          <w:sz w:val="24"/>
          <w:szCs w:val="24"/>
          <w:lang w:val="mn-MN"/>
        </w:rPr>
        <w:t>.</w:t>
      </w:r>
      <w:r w:rsidRPr="008B6F58">
        <w:rPr>
          <w:rFonts w:ascii="Arial" w:hAnsi="Arial" w:cs="Arial"/>
          <w:bCs/>
          <w:i/>
          <w:iCs/>
          <w:color w:val="000000" w:themeColor="text1"/>
          <w:sz w:val="24"/>
          <w:szCs w:val="24"/>
          <w:lang w:val="mn-MN"/>
        </w:rPr>
        <w:t>Хуулийн төслийн зүйл, заалт тухайн хуулийн төсөл болон бусад хуулийн заалттай нийцэж байгаа эсэх.</w:t>
      </w:r>
    </w:p>
    <w:p w14:paraId="583EB963" w14:textId="77777777" w:rsidR="007D6872" w:rsidRPr="00497163" w:rsidRDefault="007D6872" w:rsidP="008B6F58">
      <w:pPr>
        <w:spacing w:line="240" w:lineRule="auto"/>
        <w:ind w:firstLine="540"/>
        <w:jc w:val="both"/>
        <w:rPr>
          <w:rFonts w:ascii="Arial" w:hAnsi="Arial" w:cs="Arial"/>
          <w:bCs/>
          <w:color w:val="000000" w:themeColor="text1"/>
          <w:sz w:val="24"/>
          <w:szCs w:val="24"/>
          <w:lang w:val="mn-MN"/>
        </w:rPr>
      </w:pPr>
      <w:r w:rsidRPr="00497163">
        <w:rPr>
          <w:rFonts w:ascii="Arial" w:hAnsi="Arial" w:cs="Arial"/>
          <w:bCs/>
          <w:color w:val="000000" w:themeColor="text1"/>
          <w:sz w:val="24"/>
          <w:szCs w:val="24"/>
          <w:lang w:val="mn-MN"/>
        </w:rPr>
        <w:t>-</w:t>
      </w:r>
      <w:r w:rsidR="00F94235" w:rsidRPr="008B6F58">
        <w:rPr>
          <w:rFonts w:ascii="Arial" w:hAnsi="Arial" w:cs="Arial"/>
          <w:bCs/>
          <w:color w:val="000000" w:themeColor="text1"/>
          <w:sz w:val="24"/>
          <w:szCs w:val="24"/>
          <w:lang w:val="mn-MN"/>
        </w:rPr>
        <w:t xml:space="preserve">Хуулийн төсөлтэй холбогдуулан </w:t>
      </w:r>
      <w:r w:rsidR="00224E28" w:rsidRPr="008B6F58">
        <w:rPr>
          <w:rFonts w:ascii="Arial" w:hAnsi="Arial" w:cs="Arial"/>
          <w:bCs/>
          <w:color w:val="000000" w:themeColor="text1"/>
          <w:sz w:val="24"/>
          <w:szCs w:val="24"/>
          <w:lang w:val="mn-MN"/>
        </w:rPr>
        <w:t xml:space="preserve">дагалдуулж </w:t>
      </w:r>
      <w:r w:rsidR="00F94235" w:rsidRPr="008B6F58">
        <w:rPr>
          <w:rFonts w:ascii="Arial" w:hAnsi="Arial" w:cs="Arial"/>
          <w:bCs/>
          <w:color w:val="000000" w:themeColor="text1"/>
          <w:sz w:val="24"/>
          <w:szCs w:val="24"/>
          <w:lang w:val="mn-MN"/>
        </w:rPr>
        <w:t>боловсруулсан</w:t>
      </w:r>
      <w:r w:rsidR="00224E28" w:rsidRPr="008B6F58">
        <w:rPr>
          <w:rFonts w:ascii="Arial" w:hAnsi="Arial" w:cs="Arial"/>
          <w:bCs/>
          <w:color w:val="000000" w:themeColor="text1"/>
          <w:sz w:val="24"/>
          <w:szCs w:val="24"/>
          <w:lang w:val="mn-MN"/>
        </w:rPr>
        <w:t xml:space="preserve"> Зөрчил шалган шийдвэрлэх тухай хуульд өөрчлөлт оруулах тухай хуулийн төслийн зохицуулалт нь уг хуульд нэмэлт оруулах агуулга б</w:t>
      </w:r>
      <w:r w:rsidRPr="008B6F58">
        <w:rPr>
          <w:rFonts w:ascii="Arial" w:hAnsi="Arial" w:cs="Arial"/>
          <w:bCs/>
          <w:color w:val="000000" w:themeColor="text1"/>
          <w:sz w:val="24"/>
          <w:szCs w:val="24"/>
          <w:lang w:val="mn-MN"/>
        </w:rPr>
        <w:t>айх тул хуулийн төслийн нэрийг нэмэлт оруулах байдлаар өөрчлөх. Түүнчлэн уг хуулийн төслийн 1.8 дугаар зүйлийн 12 дахь хэсэгт тусгасан шүүхийн нэршлийг найруулгын хувьд Шүүх байгуулах тухай хуульд нийцүүлэн томьёолох</w:t>
      </w:r>
      <w:r w:rsidRPr="00497163">
        <w:rPr>
          <w:rFonts w:ascii="Arial" w:hAnsi="Arial" w:cs="Arial"/>
          <w:bCs/>
          <w:color w:val="000000" w:themeColor="text1"/>
          <w:sz w:val="24"/>
          <w:szCs w:val="24"/>
          <w:lang w:val="mn-MN"/>
        </w:rPr>
        <w:t>;</w:t>
      </w:r>
    </w:p>
    <w:p w14:paraId="795AE34D" w14:textId="77777777" w:rsidR="00F94235" w:rsidRPr="00497163" w:rsidRDefault="007D6872" w:rsidP="008B6F58">
      <w:pPr>
        <w:spacing w:line="240" w:lineRule="auto"/>
        <w:ind w:firstLine="540"/>
        <w:jc w:val="both"/>
        <w:rPr>
          <w:rFonts w:ascii="Arial" w:hAnsi="Arial" w:cs="Arial"/>
          <w:color w:val="000000" w:themeColor="text1"/>
          <w:sz w:val="24"/>
          <w:szCs w:val="24"/>
          <w:lang w:val="mn-MN"/>
        </w:rPr>
      </w:pPr>
      <w:r w:rsidRPr="00497163">
        <w:rPr>
          <w:rFonts w:ascii="Arial" w:hAnsi="Arial" w:cs="Arial"/>
          <w:bCs/>
          <w:color w:val="000000" w:themeColor="text1"/>
          <w:sz w:val="24"/>
          <w:szCs w:val="24"/>
          <w:lang w:val="mn-MN"/>
        </w:rPr>
        <w:t>-</w:t>
      </w:r>
      <w:r w:rsidRPr="008B6F58">
        <w:rPr>
          <w:rFonts w:ascii="Arial" w:hAnsi="Arial" w:cs="Arial"/>
          <w:bCs/>
          <w:color w:val="000000" w:themeColor="text1"/>
          <w:sz w:val="24"/>
          <w:szCs w:val="24"/>
          <w:lang w:val="mn-MN"/>
        </w:rPr>
        <w:t xml:space="preserve">Хуулийн төсөлтэй холбогдуулан дагалдуулж боловсруулсан Иргэний хэрэг шүүхэд хянан шийдвэрлэх тухай хуулийн зарим зүйл, хэсгийг хүчингүй болсонд тооцох тухай хуулийн төслийн зохицуулалтаас үзэхэд зарим заалт хүчингүй болж байх тул нэрийг Иргэний хэрэг шүүхэд хянан шийдвэрлэх тухай хуулийн зарим зүйл, хэсэг, </w:t>
      </w:r>
      <w:r w:rsidRPr="008B6F58">
        <w:rPr>
          <w:rFonts w:ascii="Arial" w:hAnsi="Arial" w:cs="Arial"/>
          <w:b/>
          <w:color w:val="000000" w:themeColor="text1"/>
          <w:sz w:val="24"/>
          <w:szCs w:val="24"/>
          <w:lang w:val="mn-MN"/>
        </w:rPr>
        <w:t xml:space="preserve">заалтыг </w:t>
      </w:r>
      <w:r w:rsidRPr="008B6F58">
        <w:rPr>
          <w:rFonts w:ascii="Arial" w:hAnsi="Arial" w:cs="Arial"/>
          <w:bCs/>
          <w:color w:val="000000" w:themeColor="text1"/>
          <w:sz w:val="24"/>
          <w:szCs w:val="24"/>
          <w:lang w:val="mn-MN"/>
        </w:rPr>
        <w:t>хүчингүй болсонд тооцох тухай гэж нэрлэх</w:t>
      </w:r>
      <w:r w:rsidRPr="00497163">
        <w:rPr>
          <w:rFonts w:ascii="Arial" w:hAnsi="Arial" w:cs="Arial"/>
          <w:bCs/>
          <w:color w:val="000000" w:themeColor="text1"/>
          <w:sz w:val="24"/>
          <w:szCs w:val="24"/>
          <w:lang w:val="mn-MN"/>
        </w:rPr>
        <w:t>;</w:t>
      </w:r>
    </w:p>
    <w:p w14:paraId="2ECF0718" w14:textId="77777777" w:rsidR="00F928D5" w:rsidRPr="008B6F58" w:rsidRDefault="00DA7620" w:rsidP="008B6F58">
      <w:pPr>
        <w:spacing w:line="240" w:lineRule="auto"/>
        <w:ind w:firstLine="540"/>
        <w:jc w:val="both"/>
        <w:rPr>
          <w:rFonts w:ascii="Arial" w:hAnsi="Arial" w:cs="Arial"/>
          <w:bCs/>
          <w:i/>
          <w:iCs/>
          <w:color w:val="000000" w:themeColor="text1"/>
          <w:sz w:val="24"/>
          <w:szCs w:val="24"/>
          <w:lang w:val="mn-MN"/>
        </w:rPr>
      </w:pPr>
      <w:r w:rsidRPr="008B6F58">
        <w:rPr>
          <w:rFonts w:ascii="Arial" w:hAnsi="Arial" w:cs="Arial"/>
          <w:bCs/>
          <w:i/>
          <w:iCs/>
          <w:color w:val="000000" w:themeColor="text1"/>
          <w:sz w:val="24"/>
          <w:szCs w:val="24"/>
          <w:lang w:val="mn-MN"/>
        </w:rPr>
        <w:t>4</w:t>
      </w:r>
      <w:r w:rsidR="00EC4686" w:rsidRPr="00497163">
        <w:rPr>
          <w:rFonts w:ascii="Arial" w:hAnsi="Arial" w:cs="Arial"/>
          <w:bCs/>
          <w:i/>
          <w:iCs/>
          <w:color w:val="000000" w:themeColor="text1"/>
          <w:sz w:val="24"/>
          <w:szCs w:val="24"/>
          <w:lang w:val="mn-MN"/>
        </w:rPr>
        <w:t>/</w:t>
      </w:r>
      <w:r w:rsidR="00F928D5" w:rsidRPr="008B6F58">
        <w:rPr>
          <w:rFonts w:ascii="Arial" w:hAnsi="Arial" w:cs="Arial"/>
          <w:bCs/>
          <w:i/>
          <w:iCs/>
          <w:color w:val="000000" w:themeColor="text1"/>
          <w:sz w:val="24"/>
          <w:szCs w:val="24"/>
          <w:lang w:val="mn-MN"/>
        </w:rPr>
        <w:t>.Хуулийн төслийн зүйл, заалт тухайн хуулийн төслийн болон бусад хуулийн заалттай давхардсан эсэх.</w:t>
      </w:r>
    </w:p>
    <w:p w14:paraId="575002F4" w14:textId="77777777" w:rsidR="00461917" w:rsidRPr="00497163" w:rsidRDefault="00461917" w:rsidP="008B6F58">
      <w:pPr>
        <w:spacing w:line="240" w:lineRule="auto"/>
        <w:ind w:firstLine="540"/>
        <w:jc w:val="both"/>
        <w:rPr>
          <w:rFonts w:ascii="Arial" w:hAnsi="Arial" w:cs="Arial"/>
          <w:color w:val="000000" w:themeColor="text1"/>
          <w:sz w:val="24"/>
          <w:szCs w:val="24"/>
          <w:lang w:val="mn-MN"/>
        </w:rPr>
      </w:pPr>
      <w:r w:rsidRPr="00497163">
        <w:rPr>
          <w:rFonts w:ascii="Arial" w:hAnsi="Arial" w:cs="Arial"/>
          <w:bCs/>
          <w:color w:val="000000" w:themeColor="text1"/>
          <w:sz w:val="24"/>
          <w:szCs w:val="24"/>
          <w:lang w:val="mn-MN"/>
        </w:rPr>
        <w:t xml:space="preserve">-Хуулийн төслийн 3 дугаар зүйлийн 3.1 дэх хэсэгт </w:t>
      </w:r>
      <w:r w:rsidRPr="008B6F58">
        <w:rPr>
          <w:rFonts w:ascii="Arial" w:hAnsi="Arial" w:cs="Arial"/>
          <w:color w:val="000000" w:themeColor="text1"/>
          <w:sz w:val="24"/>
          <w:szCs w:val="24"/>
          <w:lang w:val="mn-MN"/>
        </w:rPr>
        <w:t>“Энэ хуулиар гэр бүлийн холбогдолтой иргэний хэргийг шүүх хэрэг үүсгэн хянан шийдвэрлэх, эвлэрүүлэн зуучлалаар шийдвэрлэх /цаашид "гэр бүлийн холбогдолтой хэрэг" гэх/-тэй холбогдсон харилцааг зохицуулна.” гэж тусгасан агуулга хуулийн төслийн 1.1 дэх хэсэгт тусгасан хуулийн зорилттой давхардсан</w:t>
      </w:r>
      <w:r w:rsidRPr="00497163">
        <w:rPr>
          <w:rFonts w:ascii="Arial" w:hAnsi="Arial" w:cs="Arial"/>
          <w:color w:val="000000" w:themeColor="text1"/>
          <w:sz w:val="24"/>
          <w:szCs w:val="24"/>
          <w:lang w:val="mn-MN"/>
        </w:rPr>
        <w:t>;</w:t>
      </w:r>
    </w:p>
    <w:p w14:paraId="338E1F50" w14:textId="77777777" w:rsidR="00461917" w:rsidRPr="00497163" w:rsidRDefault="00461917" w:rsidP="008B6F58">
      <w:pPr>
        <w:spacing w:line="240" w:lineRule="auto"/>
        <w:ind w:firstLine="540"/>
        <w:jc w:val="both"/>
        <w:rPr>
          <w:rFonts w:ascii="Arial" w:hAnsi="Arial" w:cs="Arial"/>
          <w:bCs/>
          <w:color w:val="000000" w:themeColor="text1"/>
          <w:sz w:val="24"/>
          <w:szCs w:val="24"/>
          <w:lang w:val="mn-MN" w:bidi="mn-Mong-CN"/>
        </w:rPr>
      </w:pPr>
      <w:r w:rsidRPr="00497163">
        <w:rPr>
          <w:rFonts w:ascii="Arial" w:hAnsi="Arial" w:cs="Arial"/>
          <w:color w:val="000000" w:themeColor="text1"/>
          <w:sz w:val="24"/>
          <w:szCs w:val="24"/>
          <w:lang w:val="mn-MN"/>
        </w:rPr>
        <w:t xml:space="preserve">-Хуулийн төслийн 6 дугаар зүйлийн </w:t>
      </w:r>
      <w:r w:rsidRPr="008B6F58">
        <w:rPr>
          <w:rFonts w:ascii="Arial" w:hAnsi="Arial" w:cs="Arial"/>
          <w:color w:val="000000" w:themeColor="text1"/>
          <w:sz w:val="24"/>
          <w:szCs w:val="24"/>
          <w:lang w:val="mn-MN"/>
        </w:rPr>
        <w:t>6.3.3</w:t>
      </w:r>
      <w:r w:rsidRPr="00497163">
        <w:rPr>
          <w:rFonts w:ascii="Arial" w:hAnsi="Arial" w:cs="Arial"/>
          <w:color w:val="000000" w:themeColor="text1"/>
          <w:sz w:val="24"/>
          <w:szCs w:val="24"/>
          <w:lang w:val="mn-MN"/>
        </w:rPr>
        <w:t>-т “</w:t>
      </w:r>
      <w:r w:rsidRPr="008B6F58">
        <w:rPr>
          <w:rFonts w:ascii="Arial" w:hAnsi="Arial" w:cs="Arial"/>
          <w:color w:val="000000" w:themeColor="text1"/>
          <w:sz w:val="24"/>
          <w:szCs w:val="24"/>
          <w:lang w:val="mn-MN"/>
        </w:rPr>
        <w:t xml:space="preserve">тэжээн тэтгэх, тэтгэлгийн хэмжээг өөрчлөн тогтоох, эсхүл нэмэлт тэтгэлэг тогтоох;” гэсэн нь </w:t>
      </w:r>
      <w:r w:rsidRPr="008B6F58">
        <w:rPr>
          <w:rFonts w:ascii="Arial" w:hAnsi="Arial" w:cs="Arial"/>
          <w:bCs/>
          <w:color w:val="000000" w:themeColor="text1"/>
          <w:sz w:val="24"/>
          <w:szCs w:val="24"/>
          <w:lang w:val="mn-MN" w:bidi="mn-Mong-CN"/>
        </w:rPr>
        <w:t>6.3.12</w:t>
      </w:r>
      <w:r w:rsidRPr="00497163">
        <w:rPr>
          <w:rFonts w:ascii="Arial" w:hAnsi="Arial" w:cs="Arial"/>
          <w:bCs/>
          <w:color w:val="000000" w:themeColor="text1"/>
          <w:sz w:val="24"/>
          <w:szCs w:val="24"/>
          <w:lang w:val="mn-MN" w:bidi="mn-Mong-CN"/>
        </w:rPr>
        <w:t>-т “</w:t>
      </w:r>
      <w:r w:rsidRPr="008B6F58">
        <w:rPr>
          <w:rFonts w:ascii="Arial" w:hAnsi="Arial" w:cs="Arial"/>
          <w:bCs/>
          <w:color w:val="000000" w:themeColor="text1"/>
          <w:sz w:val="24"/>
          <w:szCs w:val="24"/>
          <w:lang w:val="mn-MN"/>
        </w:rPr>
        <w:t>тэтгэлэг тогтоолгох, хүүхдийн тэтгэлгийн хэмжээг өөрчлүүлэх, нэмэлт тэтгэлэг тогтоолгох</w:t>
      </w:r>
      <w:r w:rsidRPr="008B6F58">
        <w:rPr>
          <w:rFonts w:ascii="Arial" w:hAnsi="Arial" w:cs="Arial"/>
          <w:bCs/>
          <w:color w:val="000000" w:themeColor="text1"/>
          <w:sz w:val="24"/>
          <w:szCs w:val="24"/>
          <w:lang w:val="mn-MN" w:bidi="mn-Mong-CN"/>
        </w:rPr>
        <w:t>;” гэсэнтэй давхардсан</w:t>
      </w:r>
      <w:r w:rsidRPr="00497163">
        <w:rPr>
          <w:rFonts w:ascii="Arial" w:hAnsi="Arial" w:cs="Arial"/>
          <w:bCs/>
          <w:color w:val="000000" w:themeColor="text1"/>
          <w:sz w:val="24"/>
          <w:szCs w:val="24"/>
          <w:lang w:val="mn-MN" w:bidi="mn-Mong-CN"/>
        </w:rPr>
        <w:t>;</w:t>
      </w:r>
    </w:p>
    <w:p w14:paraId="6E53FD47" w14:textId="77777777" w:rsidR="00461917" w:rsidRPr="00497163" w:rsidRDefault="00461917" w:rsidP="008B6F58">
      <w:pPr>
        <w:spacing w:line="240" w:lineRule="auto"/>
        <w:ind w:firstLine="540"/>
        <w:jc w:val="both"/>
        <w:rPr>
          <w:rFonts w:ascii="Arial" w:hAnsi="Arial" w:cs="Arial"/>
          <w:color w:val="000000" w:themeColor="text1"/>
          <w:sz w:val="24"/>
          <w:szCs w:val="24"/>
          <w:lang w:val="mn-MN"/>
        </w:rPr>
      </w:pPr>
      <w:r w:rsidRPr="001550A4">
        <w:rPr>
          <w:rFonts w:ascii="Arial" w:hAnsi="Arial" w:cs="Arial"/>
          <w:bCs/>
          <w:color w:val="000000" w:themeColor="text1"/>
          <w:sz w:val="24"/>
          <w:szCs w:val="24"/>
          <w:lang w:val="mn-MN" w:bidi="mn-Mong-CN"/>
        </w:rPr>
        <w:t xml:space="preserve">-Хуулийн төслийн 9 дүгээр  зүйлийн 9.2 дахь хэсэгт </w:t>
      </w:r>
      <w:r w:rsidRPr="008B6F58">
        <w:rPr>
          <w:rFonts w:ascii="Arial" w:hAnsi="Arial" w:cs="Arial"/>
          <w:noProof/>
          <w:color w:val="000000" w:themeColor="text1"/>
          <w:sz w:val="24"/>
          <w:szCs w:val="24"/>
          <w:lang w:val="mn-MN" w:bidi="mn-Mong-MN"/>
        </w:rPr>
        <w:t xml:space="preserve">“Гэр бүлийн эрх зүйн харилцаанаас үүссэн маргааныг энэ хуульд өөрөөр заагаагүй бол Иргэний хэрэг шүүхэд хянан шийдвэрлэх тухай хуульд заасны дагуу ердийн журмаар шийдвэрлэнэ.” гэсэн нь хуулийн төслийн 3 дугаар зүйлийн </w:t>
      </w:r>
      <w:r w:rsidRPr="008B6F58">
        <w:rPr>
          <w:rFonts w:ascii="Arial" w:hAnsi="Arial" w:cs="Arial"/>
          <w:color w:val="000000" w:themeColor="text1"/>
          <w:sz w:val="24"/>
          <w:szCs w:val="24"/>
          <w:lang w:val="mn-MN"/>
        </w:rPr>
        <w:t>3.2</w:t>
      </w:r>
      <w:r w:rsidRPr="001550A4">
        <w:rPr>
          <w:rFonts w:ascii="Arial" w:hAnsi="Arial" w:cs="Arial"/>
          <w:color w:val="000000" w:themeColor="text1"/>
          <w:sz w:val="24"/>
          <w:szCs w:val="24"/>
          <w:lang w:val="mn-MN"/>
        </w:rPr>
        <w:t>-т “</w:t>
      </w:r>
      <w:r w:rsidRPr="008B6F58">
        <w:rPr>
          <w:rFonts w:ascii="Arial" w:hAnsi="Arial" w:cs="Arial"/>
          <w:color w:val="000000" w:themeColor="text1"/>
          <w:sz w:val="24"/>
          <w:szCs w:val="24"/>
          <w:lang w:val="mn-MN"/>
        </w:rPr>
        <w:t>Энэ хуульд өөрөөр зааснаас бусад харилцааг Иргэний хэрэг шүүхэд хянан шийдвэрлэх тухай хуулиар зохицуулна. “ гэсэнтэй агуулгын хувьд давхардсан</w:t>
      </w:r>
      <w:r w:rsidRPr="00497163">
        <w:rPr>
          <w:rFonts w:ascii="Arial" w:hAnsi="Arial" w:cs="Arial"/>
          <w:color w:val="000000" w:themeColor="text1"/>
          <w:sz w:val="24"/>
          <w:szCs w:val="24"/>
          <w:lang w:val="mn-MN"/>
        </w:rPr>
        <w:t>;</w:t>
      </w:r>
    </w:p>
    <w:p w14:paraId="272875FE" w14:textId="77777777" w:rsidR="00D2676D" w:rsidRPr="008B6F58" w:rsidRDefault="00AE2B3A" w:rsidP="008B6F58">
      <w:pPr>
        <w:widowControl w:val="0"/>
        <w:tabs>
          <w:tab w:val="left" w:pos="1026"/>
        </w:tabs>
        <w:spacing w:after="184" w:line="240" w:lineRule="auto"/>
        <w:ind w:right="29"/>
        <w:jc w:val="both"/>
        <w:rPr>
          <w:rFonts w:ascii="Arial" w:hAnsi="Arial" w:cs="Arial"/>
          <w:noProof/>
          <w:color w:val="000000" w:themeColor="text1"/>
          <w:sz w:val="24"/>
          <w:szCs w:val="24"/>
          <w:lang w:val="mn-MN"/>
        </w:rPr>
      </w:pPr>
      <w:r w:rsidRPr="00497163">
        <w:rPr>
          <w:rFonts w:ascii="Arial" w:hAnsi="Arial" w:cs="Arial"/>
          <w:color w:val="000000" w:themeColor="text1"/>
          <w:sz w:val="24"/>
          <w:szCs w:val="24"/>
          <w:lang w:val="mn-MN"/>
        </w:rPr>
        <w:t xml:space="preserve">           </w:t>
      </w:r>
      <w:r w:rsidR="00D2676D" w:rsidRPr="00497163">
        <w:rPr>
          <w:rFonts w:ascii="Arial" w:hAnsi="Arial" w:cs="Arial"/>
          <w:color w:val="000000" w:themeColor="text1"/>
          <w:sz w:val="24"/>
          <w:szCs w:val="24"/>
          <w:lang w:val="mn-MN"/>
        </w:rPr>
        <w:t xml:space="preserve">-Хуулийн төслийн </w:t>
      </w:r>
      <w:r w:rsidR="00D2676D" w:rsidRPr="00497163">
        <w:rPr>
          <w:rFonts w:ascii="Arial" w:eastAsia="Times New Roman" w:hAnsi="Arial" w:cs="Arial"/>
          <w:color w:val="000000" w:themeColor="text1"/>
          <w:sz w:val="24"/>
          <w:szCs w:val="24"/>
          <w:lang w:val="mn-MN"/>
        </w:rPr>
        <w:t>13 дугаар зүйлийн 13.4 дэх хэсэг, 14 дүгээр зүйлийн 14.2 дахь хэсэг, 15 дугаар зүйлийн 15.6 дахь хэсэг, 16 дугаар зүйлийн 16.6 дахь хэсэг, 17 дугаар зүйлийн 17.5 дахь хэсэг, 18 дугаар зүйлийн 18.3 дахь хэсэг тусгасан “</w:t>
      </w:r>
      <w:r w:rsidR="00D2676D" w:rsidRPr="008B6F58">
        <w:rPr>
          <w:rFonts w:ascii="Arial" w:hAnsi="Arial" w:cs="Arial"/>
          <w:color w:val="000000" w:themeColor="text1"/>
          <w:sz w:val="24"/>
          <w:szCs w:val="24"/>
          <w:lang w:val="mn-MN"/>
        </w:rPr>
        <w:t>Хариуцагч хоёр дахь удаа хүндэтгэн үзэх шалтгаангүйгээр ирээгүй бол хэргийг зохигчийн байхгүйд хянан шийдвэрлэж болно.” гэсэн зохицуулалт,</w:t>
      </w:r>
      <w:r w:rsidR="00D2676D" w:rsidRPr="00497163">
        <w:rPr>
          <w:rFonts w:ascii="Arial" w:eastAsia="Times New Roman" w:hAnsi="Arial" w:cs="Arial"/>
          <w:color w:val="000000" w:themeColor="text1"/>
          <w:sz w:val="24"/>
          <w:szCs w:val="24"/>
          <w:lang w:val="mn-MN"/>
        </w:rPr>
        <w:t xml:space="preserve"> 13 дугаар зүйлийн 13.3 дахь хэсэг, 14 дүгээр зүйлийн 14.3 дахь хэсэг, 15 дугаар зүйлийн 15.7 дахь хэсэг, 16 дугаар зүйлийн 16.7 дахь хэсэг, 17 дугаар зүйлийн 17.6 дахь хэсэг, 18 дугаар зүйлийн 18.4 дэх хэсэгт тусгасан “</w:t>
      </w:r>
      <w:r w:rsidR="00D2676D" w:rsidRPr="008B6F58">
        <w:rPr>
          <w:rFonts w:ascii="Arial" w:hAnsi="Arial" w:cs="Arial"/>
          <w:noProof/>
          <w:color w:val="000000" w:themeColor="text1"/>
          <w:sz w:val="24"/>
          <w:szCs w:val="24"/>
          <w:lang w:val="mn-MN"/>
        </w:rPr>
        <w:t xml:space="preserve">Нэхэмжлэгч хүндэтгэн үзэх шалтгаангүйгээр шүүх хуралдаанд ирээгүй, өөрийнхөө эзгүйд шүүх хуралдааныг хийх талаар шүүхэд бичгээр хүсэлт ирүүлээгүй бол хариуцагчийн хүсэлтээр шүүх хэргийн нотлох баримт болон бусад нөхцөл байдлыг харгалзан түүний эзгүйд хянан шийдвэрлэх, эсхүл нэхэмжлэлийг буцааж болно. Нэхэмжлэлийг буцаасан тохиолдолд шүүх тогтоол, шүүгч захирамж гаргана.” гэсэн зохицуулалт агуулгыг ийнхүү давхардуулан тус бүрт нь томьёолох шаардлагагүй. </w:t>
      </w:r>
    </w:p>
    <w:p w14:paraId="56436C03" w14:textId="77777777" w:rsidR="00D2676D" w:rsidRPr="00497163" w:rsidRDefault="00AE2B3A" w:rsidP="008B6F58">
      <w:pPr>
        <w:widowControl w:val="0"/>
        <w:tabs>
          <w:tab w:val="left" w:pos="1026"/>
        </w:tabs>
        <w:spacing w:after="184" w:line="240" w:lineRule="auto"/>
        <w:ind w:right="29"/>
        <w:jc w:val="both"/>
        <w:rPr>
          <w:rFonts w:ascii="Arial" w:eastAsia="Times New Roman" w:hAnsi="Arial" w:cs="Arial"/>
          <w:color w:val="000000" w:themeColor="text1"/>
          <w:sz w:val="24"/>
          <w:szCs w:val="24"/>
          <w:lang w:val="mn-MN"/>
        </w:rPr>
      </w:pPr>
      <w:r w:rsidRPr="008B6F58">
        <w:rPr>
          <w:rFonts w:ascii="Arial" w:hAnsi="Arial" w:cs="Arial"/>
          <w:noProof/>
          <w:color w:val="000000" w:themeColor="text1"/>
          <w:sz w:val="24"/>
          <w:szCs w:val="24"/>
          <w:lang w:val="mn-MN"/>
        </w:rPr>
        <w:t xml:space="preserve">           </w:t>
      </w:r>
      <w:r w:rsidR="00D2676D" w:rsidRPr="008B6F58">
        <w:rPr>
          <w:rFonts w:ascii="Arial" w:hAnsi="Arial" w:cs="Arial"/>
          <w:noProof/>
          <w:color w:val="000000" w:themeColor="text1"/>
          <w:sz w:val="24"/>
          <w:szCs w:val="24"/>
          <w:lang w:val="mn-MN"/>
        </w:rPr>
        <w:t xml:space="preserve">Харин эдгээр зохицуулалт дахь агуулгыг </w:t>
      </w:r>
      <w:r w:rsidRPr="008B6F58">
        <w:rPr>
          <w:rFonts w:ascii="Arial" w:hAnsi="Arial" w:cs="Arial"/>
          <w:noProof/>
          <w:color w:val="000000" w:themeColor="text1"/>
          <w:sz w:val="24"/>
          <w:szCs w:val="24"/>
          <w:lang w:val="mn-MN"/>
        </w:rPr>
        <w:t xml:space="preserve">хууль зүйн техникийн хувьд </w:t>
      </w:r>
      <w:r w:rsidR="00D2676D" w:rsidRPr="008B6F58">
        <w:rPr>
          <w:rFonts w:ascii="Arial" w:hAnsi="Arial" w:cs="Arial"/>
          <w:noProof/>
          <w:color w:val="000000" w:themeColor="text1"/>
          <w:sz w:val="24"/>
          <w:szCs w:val="24"/>
          <w:lang w:val="mn-MN"/>
        </w:rPr>
        <w:t>Шүүх хуралдаанд ирэ</w:t>
      </w:r>
      <w:r w:rsidRPr="008B6F58">
        <w:rPr>
          <w:rFonts w:ascii="Arial" w:hAnsi="Arial" w:cs="Arial"/>
          <w:noProof/>
          <w:color w:val="000000" w:themeColor="text1"/>
          <w:sz w:val="24"/>
          <w:szCs w:val="24"/>
          <w:lang w:val="mn-MN"/>
        </w:rPr>
        <w:t>х, эсхүл Шүүх хуралдаанд ирээ</w:t>
      </w:r>
      <w:r w:rsidR="00D2676D" w:rsidRPr="008B6F58">
        <w:rPr>
          <w:rFonts w:ascii="Arial" w:hAnsi="Arial" w:cs="Arial"/>
          <w:noProof/>
          <w:color w:val="000000" w:themeColor="text1"/>
          <w:sz w:val="24"/>
          <w:szCs w:val="24"/>
          <w:lang w:val="mn-MN"/>
        </w:rPr>
        <w:t>гүйгээс гарах</w:t>
      </w:r>
      <w:r w:rsidRPr="008B6F58">
        <w:rPr>
          <w:rFonts w:ascii="Arial" w:hAnsi="Arial" w:cs="Arial"/>
          <w:noProof/>
          <w:color w:val="000000" w:themeColor="text1"/>
          <w:sz w:val="24"/>
          <w:szCs w:val="24"/>
          <w:lang w:val="mn-MN"/>
        </w:rPr>
        <w:t xml:space="preserve"> холбогдол гэх зэрэг </w:t>
      </w:r>
      <w:r w:rsidRPr="008B6F58">
        <w:rPr>
          <w:rFonts w:ascii="Arial" w:hAnsi="Arial" w:cs="Arial"/>
          <w:noProof/>
          <w:color w:val="000000" w:themeColor="text1"/>
          <w:sz w:val="24"/>
          <w:szCs w:val="24"/>
          <w:lang w:val="mn-MN"/>
        </w:rPr>
        <w:lastRenderedPageBreak/>
        <w:t>агуулгаар нэг зүйл болгон нэгтгэх нь оновчтой гэж үзэж байна</w:t>
      </w:r>
      <w:r w:rsidRPr="00497163">
        <w:rPr>
          <w:rFonts w:ascii="Arial" w:hAnsi="Arial" w:cs="Arial"/>
          <w:noProof/>
          <w:color w:val="000000" w:themeColor="text1"/>
          <w:sz w:val="24"/>
          <w:szCs w:val="24"/>
          <w:lang w:val="mn-MN"/>
        </w:rPr>
        <w:t>;</w:t>
      </w:r>
    </w:p>
    <w:p w14:paraId="739387A7" w14:textId="77777777" w:rsidR="00461917" w:rsidRPr="008B6F58" w:rsidRDefault="00461917" w:rsidP="008B6F58">
      <w:pPr>
        <w:spacing w:line="240" w:lineRule="auto"/>
        <w:ind w:firstLine="709"/>
        <w:jc w:val="both"/>
        <w:rPr>
          <w:rFonts w:ascii="Arial" w:hAnsi="Arial" w:cs="Arial"/>
          <w:noProof/>
          <w:color w:val="000000" w:themeColor="text1"/>
          <w:sz w:val="24"/>
          <w:szCs w:val="24"/>
          <w:lang w:val="x-none"/>
        </w:rPr>
      </w:pPr>
      <w:r w:rsidRPr="008B6F58">
        <w:rPr>
          <w:rFonts w:ascii="Arial" w:hAnsi="Arial" w:cs="Arial"/>
          <w:color w:val="000000" w:themeColor="text1"/>
          <w:sz w:val="24"/>
          <w:szCs w:val="24"/>
          <w:lang w:val="mn-MN"/>
        </w:rPr>
        <w:t xml:space="preserve"> </w:t>
      </w:r>
      <w:r w:rsidR="00E93107" w:rsidRPr="00497163">
        <w:rPr>
          <w:rFonts w:ascii="Arial" w:hAnsi="Arial" w:cs="Arial"/>
          <w:color w:val="000000" w:themeColor="text1"/>
          <w:sz w:val="24"/>
          <w:szCs w:val="24"/>
          <w:lang w:val="mn-MN"/>
        </w:rPr>
        <w:t>-Хуулийн төслийн 15 дугаар зүйлийн 15.3 дахь хэсэгт “</w:t>
      </w:r>
      <w:r w:rsidR="00E93107" w:rsidRPr="008B6F58">
        <w:rPr>
          <w:rFonts w:ascii="Arial" w:hAnsi="Arial" w:cs="Arial"/>
          <w:color w:val="000000" w:themeColor="text1"/>
          <w:sz w:val="24"/>
          <w:szCs w:val="24"/>
          <w:lang w:val="mn-MN"/>
        </w:rPr>
        <w:t xml:space="preserve">Энэ хуулийн 15.1-д заасан нэхэмжлэлийг шийдвэрлэхэд </w:t>
      </w:r>
      <w:r w:rsidR="00E93107" w:rsidRPr="008B6F58">
        <w:rPr>
          <w:rFonts w:ascii="Arial" w:hAnsi="Arial" w:cs="Arial"/>
          <w:noProof/>
          <w:color w:val="000000" w:themeColor="text1"/>
          <w:sz w:val="24"/>
          <w:szCs w:val="24"/>
          <w:lang w:val="mn-MN"/>
        </w:rPr>
        <w:t>хүүхэд долоо ба түүнээс дээш нас хүрсэн бол түүний саналыг харгалзана.” гэсэн нь Гэр бүлийн</w:t>
      </w:r>
      <w:r w:rsidR="00E93107" w:rsidRPr="008B6F58">
        <w:rPr>
          <w:rFonts w:ascii="Arial" w:hAnsi="Arial" w:cs="Arial"/>
          <w:noProof/>
          <w:color w:val="000000" w:themeColor="text1"/>
          <w:sz w:val="24"/>
          <w:szCs w:val="24"/>
          <w:lang w:val="x-none"/>
        </w:rPr>
        <w:t xml:space="preserve"> тухай хуулийн шинэчилсэн найруулгын төслийн 40 дүгээр зүйлийн 40.3 дахь хэсэгтэй, хуулийн төслийн 16 дугаар зүйлийн 16.4 дэх хэсэгт </w:t>
      </w:r>
      <w:r w:rsidR="00E93107" w:rsidRPr="008B6F58">
        <w:rPr>
          <w:rFonts w:ascii="Arial" w:hAnsi="Arial" w:cs="Arial"/>
          <w:noProof/>
          <w:color w:val="000000" w:themeColor="text1"/>
          <w:sz w:val="24"/>
          <w:szCs w:val="24"/>
          <w:lang w:val="mn-MN"/>
        </w:rPr>
        <w:t>16</w:t>
      </w:r>
      <w:r w:rsidR="00E93107" w:rsidRPr="008B6F58">
        <w:rPr>
          <w:rFonts w:ascii="Arial" w:eastAsia="SimSun" w:hAnsi="Arial" w:cs="Arial"/>
          <w:bCs/>
          <w:noProof/>
          <w:color w:val="000000" w:themeColor="text1"/>
          <w:sz w:val="24"/>
          <w:szCs w:val="24"/>
          <w:lang w:val="mn-MN"/>
        </w:rPr>
        <w:t>.4.Шүүх э</w:t>
      </w:r>
      <w:r w:rsidR="00E93107" w:rsidRPr="008B6F58">
        <w:rPr>
          <w:rFonts w:ascii="Arial" w:hAnsi="Arial" w:cs="Arial"/>
          <w:noProof/>
          <w:color w:val="000000" w:themeColor="text1"/>
          <w:sz w:val="24"/>
          <w:szCs w:val="24"/>
          <w:lang w:val="mn-MN"/>
        </w:rPr>
        <w:t xml:space="preserve">цэг, эх байх эрхээ хязгаарлуулсан, эсхүл хасуулсан этгээдийн эрхийг сэргээхдээ зан үйлд нөлөөлөх сургалтад хамрагдсан эсэх болон Гэр бүлийн тухай хуульд заасан нөхцөл байдал үүссэн эсэхийг харгалзан үзнэ.” гэсэн нь Гэр бүлийн тухай хуулийн </w:t>
      </w:r>
      <w:r w:rsidR="00E93107" w:rsidRPr="008B6F58">
        <w:rPr>
          <w:rFonts w:ascii="Arial" w:hAnsi="Arial" w:cs="Arial"/>
          <w:noProof/>
          <w:color w:val="000000" w:themeColor="text1"/>
          <w:sz w:val="24"/>
          <w:szCs w:val="24"/>
          <w:lang w:val="x-none"/>
        </w:rPr>
        <w:t xml:space="preserve">шинэчилсэн найруулгын төслийн 44 дүгээр зүйлийн 44.2  дахь хэсэгтэй тус тус давхардсан. </w:t>
      </w:r>
    </w:p>
    <w:p w14:paraId="7DC80654" w14:textId="77777777" w:rsidR="00461917" w:rsidRPr="008B6F58" w:rsidRDefault="00E93107" w:rsidP="008B6F58">
      <w:pPr>
        <w:spacing w:line="240" w:lineRule="auto"/>
        <w:ind w:firstLine="709"/>
        <w:jc w:val="both"/>
        <w:rPr>
          <w:rFonts w:ascii="Arial" w:hAnsi="Arial" w:cs="Arial"/>
          <w:noProof/>
          <w:color w:val="000000" w:themeColor="text1"/>
          <w:sz w:val="24"/>
          <w:szCs w:val="24"/>
          <w:lang w:val="x-none"/>
        </w:rPr>
      </w:pPr>
      <w:r w:rsidRPr="008B6F58">
        <w:rPr>
          <w:rFonts w:ascii="Arial" w:hAnsi="Arial" w:cs="Arial"/>
          <w:noProof/>
          <w:color w:val="000000" w:themeColor="text1"/>
          <w:sz w:val="24"/>
          <w:szCs w:val="24"/>
          <w:lang w:val="x-none"/>
        </w:rPr>
        <w:t>Ер нь Гэр бүлийн тухай хуул</w:t>
      </w:r>
      <w:r w:rsidR="00D2676D" w:rsidRPr="008B6F58">
        <w:rPr>
          <w:rFonts w:ascii="Arial" w:hAnsi="Arial" w:cs="Arial"/>
          <w:noProof/>
          <w:color w:val="000000" w:themeColor="text1"/>
          <w:sz w:val="24"/>
          <w:szCs w:val="24"/>
          <w:lang w:val="x-none"/>
        </w:rPr>
        <w:t>ийн төсөл болон энэхүү процессийн хуулийн төсөл хоорондын зохицуулах зарим харилцаа, уялдаа холбоог дахин сайтар нягтлах шаардлагатай</w:t>
      </w:r>
      <w:r w:rsidR="00D2676D" w:rsidRPr="008B6F58">
        <w:rPr>
          <w:rFonts w:ascii="Arial" w:hAnsi="Arial" w:cs="Arial"/>
          <w:noProof/>
          <w:color w:val="000000" w:themeColor="text1"/>
          <w:sz w:val="24"/>
          <w:szCs w:val="24"/>
        </w:rPr>
        <w:t xml:space="preserve">; </w:t>
      </w:r>
    </w:p>
    <w:p w14:paraId="7DA7BDAC" w14:textId="77777777" w:rsidR="00AA1B19" w:rsidRPr="008B6F58" w:rsidRDefault="00DA7620" w:rsidP="008B6F58">
      <w:pPr>
        <w:spacing w:after="0" w:line="240" w:lineRule="auto"/>
        <w:ind w:firstLine="709"/>
        <w:jc w:val="both"/>
        <w:rPr>
          <w:rFonts w:ascii="Arial" w:hAnsi="Arial" w:cs="Arial"/>
          <w:bCs/>
          <w:i/>
          <w:iCs/>
          <w:color w:val="000000" w:themeColor="text1"/>
          <w:sz w:val="24"/>
          <w:szCs w:val="24"/>
          <w:lang w:val="mn-MN"/>
        </w:rPr>
      </w:pPr>
      <w:r w:rsidRPr="008B6F58">
        <w:rPr>
          <w:rFonts w:ascii="Arial" w:hAnsi="Arial" w:cs="Arial"/>
          <w:i/>
          <w:color w:val="000000" w:themeColor="text1"/>
          <w:sz w:val="24"/>
          <w:szCs w:val="24"/>
          <w:lang w:val="mn-MN"/>
        </w:rPr>
        <w:t>5</w:t>
      </w:r>
      <w:r w:rsidR="00EC4686" w:rsidRPr="008B6F58">
        <w:rPr>
          <w:rFonts w:ascii="Arial" w:hAnsi="Arial" w:cs="Arial"/>
          <w:i/>
          <w:color w:val="000000" w:themeColor="text1"/>
          <w:sz w:val="24"/>
          <w:szCs w:val="24"/>
        </w:rPr>
        <w:t>/</w:t>
      </w:r>
      <w:r w:rsidR="00F928D5" w:rsidRPr="008B6F58">
        <w:rPr>
          <w:rFonts w:ascii="Arial" w:hAnsi="Arial" w:cs="Arial"/>
          <w:i/>
          <w:color w:val="000000" w:themeColor="text1"/>
          <w:sz w:val="24"/>
          <w:szCs w:val="24"/>
          <w:lang w:val="mn-MN"/>
        </w:rPr>
        <w:t>.Х</w:t>
      </w:r>
      <w:r w:rsidR="00F928D5" w:rsidRPr="008B6F58">
        <w:rPr>
          <w:rFonts w:ascii="Arial" w:hAnsi="Arial" w:cs="Arial"/>
          <w:bCs/>
          <w:i/>
          <w:iCs/>
          <w:color w:val="000000" w:themeColor="text1"/>
          <w:sz w:val="24"/>
          <w:szCs w:val="24"/>
          <w:lang w:val="mn-MN"/>
        </w:rPr>
        <w:t>уулийн төсөлд шаардлагатай зохицуулалтыг орхигдуулсан эсэх.</w:t>
      </w:r>
    </w:p>
    <w:p w14:paraId="272464C0" w14:textId="77777777" w:rsidR="00AE2B3A" w:rsidRPr="008B6F58" w:rsidRDefault="00AE2B3A" w:rsidP="008B6F58">
      <w:pPr>
        <w:spacing w:after="0" w:line="240" w:lineRule="auto"/>
        <w:ind w:firstLine="540"/>
        <w:jc w:val="both"/>
        <w:rPr>
          <w:rFonts w:ascii="Arial" w:hAnsi="Arial" w:cs="Arial"/>
          <w:bCs/>
          <w:i/>
          <w:iCs/>
          <w:color w:val="000000" w:themeColor="text1"/>
          <w:sz w:val="24"/>
          <w:szCs w:val="24"/>
          <w:lang w:val="mn-MN"/>
        </w:rPr>
      </w:pPr>
    </w:p>
    <w:p w14:paraId="3A39D791" w14:textId="77777777" w:rsidR="00032873" w:rsidRPr="00497163" w:rsidRDefault="00032873" w:rsidP="008B6F58">
      <w:pPr>
        <w:spacing w:line="240" w:lineRule="auto"/>
        <w:ind w:firstLine="720"/>
        <w:jc w:val="both"/>
        <w:rPr>
          <w:rFonts w:ascii="Arial" w:hAnsi="Arial" w:cs="Arial"/>
          <w:noProof/>
          <w:color w:val="000000" w:themeColor="text1"/>
          <w:sz w:val="24"/>
          <w:szCs w:val="24"/>
          <w:lang w:val="mn-MN" w:bidi="mn-Mong-MN"/>
        </w:rPr>
      </w:pPr>
      <w:r w:rsidRPr="00497163">
        <w:rPr>
          <w:rFonts w:ascii="Arial" w:hAnsi="Arial" w:cs="Arial"/>
          <w:bCs/>
          <w:color w:val="000000" w:themeColor="text1"/>
          <w:sz w:val="24"/>
          <w:szCs w:val="24"/>
          <w:lang w:val="mn-MN"/>
        </w:rPr>
        <w:t xml:space="preserve">-Хуулийн төслийн 6 дугаар зүйлд </w:t>
      </w:r>
      <w:r w:rsidRPr="008B6F58">
        <w:rPr>
          <w:rFonts w:ascii="Arial" w:hAnsi="Arial" w:cs="Arial"/>
          <w:noProof/>
          <w:color w:val="000000" w:themeColor="text1"/>
          <w:sz w:val="24"/>
          <w:szCs w:val="24"/>
          <w:lang w:val="mn-MN" w:bidi="mn-Mong-MN"/>
        </w:rPr>
        <w:t xml:space="preserve">Гэр бүлийн холбогдолтой хэрэг маргааныг хүсэлтээр үүсэх болон нэхэмжлэлээр үүсэх хэрэг маргаан гэж </w:t>
      </w:r>
      <w:r w:rsidR="00F94235" w:rsidRPr="008B6F58">
        <w:rPr>
          <w:rFonts w:ascii="Arial" w:hAnsi="Arial" w:cs="Arial"/>
          <w:noProof/>
          <w:color w:val="000000" w:themeColor="text1"/>
          <w:sz w:val="24"/>
          <w:szCs w:val="24"/>
          <w:lang w:val="mn-MN" w:bidi="mn-Mong-MN"/>
        </w:rPr>
        <w:t xml:space="preserve">төрлөөр нь </w:t>
      </w:r>
      <w:r w:rsidRPr="008B6F58">
        <w:rPr>
          <w:rFonts w:ascii="Arial" w:hAnsi="Arial" w:cs="Arial"/>
          <w:noProof/>
          <w:color w:val="000000" w:themeColor="text1"/>
          <w:sz w:val="24"/>
          <w:szCs w:val="24"/>
          <w:lang w:val="mn-MN" w:bidi="mn-Mong-MN"/>
        </w:rPr>
        <w:t>ангил</w:t>
      </w:r>
      <w:r w:rsidR="00F94235" w:rsidRPr="008B6F58">
        <w:rPr>
          <w:rFonts w:ascii="Arial" w:hAnsi="Arial" w:cs="Arial"/>
          <w:noProof/>
          <w:color w:val="000000" w:themeColor="text1"/>
          <w:sz w:val="24"/>
          <w:szCs w:val="24"/>
          <w:lang w:val="mn-MN" w:bidi="mn-Mong-MN"/>
        </w:rPr>
        <w:t>сан бай</w:t>
      </w:r>
      <w:r w:rsidRPr="008B6F58">
        <w:rPr>
          <w:rFonts w:ascii="Arial" w:hAnsi="Arial" w:cs="Arial"/>
          <w:noProof/>
          <w:color w:val="000000" w:themeColor="text1"/>
          <w:sz w:val="24"/>
          <w:szCs w:val="24"/>
          <w:lang w:val="mn-MN" w:bidi="mn-Mong-MN"/>
        </w:rPr>
        <w:t>х б</w:t>
      </w:r>
      <w:r w:rsidR="00F94235" w:rsidRPr="008B6F58">
        <w:rPr>
          <w:rFonts w:ascii="Arial" w:hAnsi="Arial" w:cs="Arial"/>
          <w:noProof/>
          <w:color w:val="000000" w:themeColor="text1"/>
          <w:sz w:val="24"/>
          <w:szCs w:val="24"/>
          <w:lang w:val="mn-MN" w:bidi="mn-Mong-MN"/>
        </w:rPr>
        <w:t>өгөөд ийнхүү ялгаж ангилж байгаагийн ач холбогдол, үр дагавар тодорхойгүй байна</w:t>
      </w:r>
      <w:r w:rsidR="00F94235" w:rsidRPr="00497163">
        <w:rPr>
          <w:rFonts w:ascii="Arial" w:hAnsi="Arial" w:cs="Arial"/>
          <w:noProof/>
          <w:color w:val="000000" w:themeColor="text1"/>
          <w:sz w:val="24"/>
          <w:szCs w:val="24"/>
          <w:lang w:val="mn-MN" w:bidi="mn-Mong-MN"/>
        </w:rPr>
        <w:t>;</w:t>
      </w:r>
    </w:p>
    <w:p w14:paraId="580FA9E5" w14:textId="77777777" w:rsidR="00AE2B3A" w:rsidRPr="00497163" w:rsidRDefault="00032873" w:rsidP="008B6F58">
      <w:pPr>
        <w:spacing w:after="0" w:line="240" w:lineRule="auto"/>
        <w:ind w:firstLine="540"/>
        <w:jc w:val="both"/>
        <w:rPr>
          <w:rFonts w:ascii="Arial" w:eastAsiaTheme="minorHAnsi" w:hAnsi="Arial" w:cs="Arial"/>
          <w:color w:val="000000" w:themeColor="text1"/>
          <w:sz w:val="24"/>
          <w:szCs w:val="24"/>
          <w:lang w:val="mn-MN"/>
        </w:rPr>
      </w:pPr>
      <w:r w:rsidRPr="00497163">
        <w:rPr>
          <w:rFonts w:ascii="Arial" w:hAnsi="Arial" w:cs="Arial"/>
          <w:bCs/>
          <w:color w:val="000000" w:themeColor="text1"/>
          <w:sz w:val="24"/>
          <w:szCs w:val="24"/>
          <w:lang w:val="mn-MN"/>
        </w:rPr>
        <w:t>-</w:t>
      </w:r>
      <w:r w:rsidR="00AE2B3A" w:rsidRPr="00497163">
        <w:rPr>
          <w:rFonts w:ascii="Arial" w:hAnsi="Arial" w:cs="Arial"/>
          <w:bCs/>
          <w:color w:val="000000" w:themeColor="text1"/>
          <w:sz w:val="24"/>
          <w:szCs w:val="24"/>
          <w:lang w:val="mn-MN"/>
        </w:rPr>
        <w:t xml:space="preserve">Хуулийн төсөлтэй холбогдуулан дагалдуулж боловсруулсан Иргэний хэрэг шүүхэд хянан шийдвэрлэх тухай хуулийн </w:t>
      </w:r>
      <w:r w:rsidR="00CD662C" w:rsidRPr="00497163">
        <w:rPr>
          <w:rFonts w:ascii="Arial" w:hAnsi="Arial" w:cs="Arial"/>
          <w:bCs/>
          <w:color w:val="000000" w:themeColor="text1"/>
          <w:sz w:val="24"/>
          <w:szCs w:val="24"/>
          <w:lang w:val="mn-MN"/>
        </w:rPr>
        <w:t xml:space="preserve">зарим зүйл, хэсгийг хүчингүй болсонд тооцох тухай хуулийн төслөөр </w:t>
      </w:r>
      <w:r w:rsidR="00CD662C" w:rsidRPr="00497163">
        <w:rPr>
          <w:rFonts w:ascii="Arial" w:eastAsiaTheme="minorHAnsi" w:hAnsi="Arial" w:cs="Arial"/>
          <w:color w:val="000000" w:themeColor="text1"/>
          <w:sz w:val="24"/>
          <w:szCs w:val="24"/>
          <w:lang w:val="mn-MN"/>
        </w:rPr>
        <w:t xml:space="preserve">Иргэний хэрэг шүүхэд хянан шийдвэрлэх тухай хуулийн 135 дугаар зүйлийн 135.2.1-135.2.13 дахь заалтыг хүчингүй болсонд тооцохоор тусгажээ. </w:t>
      </w:r>
    </w:p>
    <w:p w14:paraId="6BF59652" w14:textId="77777777" w:rsidR="00CD662C" w:rsidRPr="00497163" w:rsidRDefault="00CD662C" w:rsidP="008B6F58">
      <w:pPr>
        <w:spacing w:after="0" w:line="240" w:lineRule="auto"/>
        <w:ind w:firstLine="540"/>
        <w:jc w:val="both"/>
        <w:rPr>
          <w:rFonts w:ascii="Arial" w:eastAsiaTheme="minorHAnsi" w:hAnsi="Arial" w:cs="Arial"/>
          <w:color w:val="000000" w:themeColor="text1"/>
          <w:sz w:val="24"/>
          <w:szCs w:val="24"/>
          <w:lang w:val="mn-MN"/>
        </w:rPr>
      </w:pPr>
    </w:p>
    <w:p w14:paraId="4794C9B7" w14:textId="77777777" w:rsidR="00CD662C" w:rsidRPr="00497163" w:rsidRDefault="00CD662C" w:rsidP="008B6F58">
      <w:pPr>
        <w:pStyle w:val="NormalWeb"/>
        <w:shd w:val="clear" w:color="auto" w:fill="FFFFFF"/>
        <w:spacing w:before="0" w:beforeAutospacing="0" w:after="0" w:afterAutospacing="0"/>
        <w:ind w:firstLine="540"/>
        <w:jc w:val="both"/>
        <w:rPr>
          <w:rFonts w:ascii="Arial" w:hAnsi="Arial" w:cs="Arial"/>
          <w:bCs/>
          <w:color w:val="000000" w:themeColor="text1"/>
          <w:lang w:val="mn-MN"/>
        </w:rPr>
      </w:pPr>
      <w:r w:rsidRPr="00497163">
        <w:rPr>
          <w:rFonts w:ascii="Arial" w:eastAsiaTheme="minorHAnsi" w:hAnsi="Arial" w:cs="Arial"/>
          <w:color w:val="000000" w:themeColor="text1"/>
          <w:lang w:val="mn-MN"/>
        </w:rPr>
        <w:t xml:space="preserve">Гэтэл Иргэний хэрэг шүүхэд хянан шийдвэрлэх тухай хуулийн 135 дугаар зүйлийн </w:t>
      </w:r>
      <w:r w:rsidRPr="00497163">
        <w:rPr>
          <w:rFonts w:ascii="Arial" w:hAnsi="Arial" w:cs="Arial"/>
          <w:color w:val="000000" w:themeColor="text1"/>
          <w:lang w:val="mn-MN"/>
        </w:rPr>
        <w:t>135.2.5-т “осол гэмтэл гарсан эсэх;”</w:t>
      </w:r>
      <w:r w:rsidRPr="001550A4">
        <w:rPr>
          <w:rFonts w:ascii="Arial" w:hAnsi="Arial" w:cs="Arial"/>
          <w:color w:val="000000" w:themeColor="text1"/>
          <w:lang w:val="mn-MN"/>
        </w:rPr>
        <w:t xml:space="preserve"> </w:t>
      </w:r>
      <w:r w:rsidRPr="00497163">
        <w:rPr>
          <w:rFonts w:ascii="Arial" w:hAnsi="Arial" w:cs="Arial"/>
          <w:color w:val="000000" w:themeColor="text1"/>
          <w:lang w:val="mn-MN"/>
        </w:rPr>
        <w:t xml:space="preserve">135.2.6-д “хүний ажиллаж байсан байдал;” гэж заасан эрх зүйн ач холбогдол бүхий үйл явдлыг хэрэг хянан шийдвэрлэх ажиллагааны журмаар тогтоохоор заасан бөгөөд энэ нь гэр бүлийн холбогдолтой хэрэг маргаанд хамаарахгүй байхад эдгээрийг </w:t>
      </w:r>
      <w:r w:rsidRPr="00497163">
        <w:rPr>
          <w:rFonts w:ascii="Arial" w:hAnsi="Arial" w:cs="Arial"/>
          <w:bCs/>
          <w:color w:val="000000" w:themeColor="text1"/>
          <w:lang w:val="mn-MN"/>
        </w:rPr>
        <w:t xml:space="preserve">Иргэний хэрэг шүүхэд хянан шийдвэрлэх тухай хуулийн зарим зүйл, хэсгийг хүчингүй болсонд тооцох тухай хуулийн төслөөр хүчингүй болгохоор тусгасан нь хуулийн хийдэл, зөрчил үүсгэхээр байна. </w:t>
      </w:r>
    </w:p>
    <w:p w14:paraId="320B4A1F" w14:textId="77777777" w:rsidR="00CD662C" w:rsidRPr="00497163" w:rsidRDefault="00CD662C" w:rsidP="008B6F58">
      <w:pPr>
        <w:pStyle w:val="NormalWeb"/>
        <w:shd w:val="clear" w:color="auto" w:fill="FFFFFF"/>
        <w:spacing w:before="0" w:beforeAutospacing="0" w:after="0" w:afterAutospacing="0"/>
        <w:ind w:firstLine="540"/>
        <w:jc w:val="both"/>
        <w:rPr>
          <w:rFonts w:ascii="Arial" w:hAnsi="Arial" w:cs="Arial"/>
          <w:bCs/>
          <w:color w:val="000000" w:themeColor="text1"/>
          <w:lang w:val="mn-MN"/>
        </w:rPr>
      </w:pPr>
    </w:p>
    <w:p w14:paraId="76275C87" w14:textId="77777777" w:rsidR="00CD662C" w:rsidRPr="00497163" w:rsidRDefault="00CD662C" w:rsidP="008B6F58">
      <w:pPr>
        <w:pStyle w:val="NormalWeb"/>
        <w:shd w:val="clear" w:color="auto" w:fill="FFFFFF"/>
        <w:spacing w:before="0" w:beforeAutospacing="0" w:after="0" w:afterAutospacing="0"/>
        <w:ind w:firstLine="540"/>
        <w:jc w:val="both"/>
        <w:rPr>
          <w:rFonts w:ascii="Arial" w:hAnsi="Arial" w:cs="Arial"/>
          <w:bCs/>
          <w:color w:val="000000" w:themeColor="text1"/>
          <w:lang w:val="mn-MN"/>
        </w:rPr>
      </w:pPr>
      <w:r w:rsidRPr="00497163">
        <w:rPr>
          <w:rFonts w:ascii="Arial" w:hAnsi="Arial" w:cs="Arial"/>
          <w:bCs/>
          <w:color w:val="000000" w:themeColor="text1"/>
          <w:lang w:val="mn-MN"/>
        </w:rPr>
        <w:t xml:space="preserve"> Түүнчлэн хуулийн төслийн 6 дугаар зүйлийн 6.1.5-д тусгасан нас тогтоох хүсэлт мөн гэр бүлийн холбогдолтой хэрэг маргаанд хамаарах эсэх нь эргэлзээтэй байна;</w:t>
      </w:r>
    </w:p>
    <w:p w14:paraId="5F159C01" w14:textId="77777777" w:rsidR="007D6872" w:rsidRPr="00497163" w:rsidRDefault="007D6872" w:rsidP="008B6F58">
      <w:pPr>
        <w:pStyle w:val="NormalWeb"/>
        <w:shd w:val="clear" w:color="auto" w:fill="FFFFFF"/>
        <w:spacing w:before="0" w:beforeAutospacing="0" w:after="0" w:afterAutospacing="0"/>
        <w:ind w:firstLine="540"/>
        <w:jc w:val="both"/>
        <w:rPr>
          <w:rFonts w:ascii="Arial" w:hAnsi="Arial" w:cs="Arial"/>
          <w:bCs/>
          <w:color w:val="000000" w:themeColor="text1"/>
          <w:lang w:val="mn-MN"/>
        </w:rPr>
      </w:pPr>
    </w:p>
    <w:p w14:paraId="5B0EC108" w14:textId="77777777" w:rsidR="007D6872" w:rsidRPr="00497163" w:rsidRDefault="007D6872" w:rsidP="008B6F58">
      <w:pPr>
        <w:spacing w:after="0" w:line="240" w:lineRule="auto"/>
        <w:ind w:firstLine="734"/>
        <w:jc w:val="both"/>
        <w:rPr>
          <w:rFonts w:ascii="Arial" w:eastAsiaTheme="minorHAnsi" w:hAnsi="Arial" w:cs="Arial"/>
          <w:color w:val="000000" w:themeColor="text1"/>
          <w:sz w:val="24"/>
          <w:szCs w:val="24"/>
          <w:lang w:val="mn-MN"/>
        </w:rPr>
      </w:pPr>
      <w:r w:rsidRPr="00497163">
        <w:rPr>
          <w:rFonts w:ascii="Arial" w:hAnsi="Arial" w:cs="Arial"/>
          <w:bCs/>
          <w:color w:val="000000" w:themeColor="text1"/>
          <w:sz w:val="24"/>
          <w:szCs w:val="24"/>
          <w:lang w:val="mn-MN"/>
        </w:rPr>
        <w:t>-</w:t>
      </w:r>
      <w:r w:rsidRPr="00497163">
        <w:rPr>
          <w:rFonts w:ascii="Arial" w:hAnsi="Arial" w:cs="Arial"/>
          <w:color w:val="000000" w:themeColor="text1"/>
          <w:sz w:val="24"/>
          <w:szCs w:val="24"/>
          <w:lang w:val="mn-MN"/>
        </w:rPr>
        <w:t xml:space="preserve"> Иргэний хэрэг шүүхэд хянан шийдвэрлэх тухай хуулийн </w:t>
      </w:r>
      <w:r w:rsidRPr="00497163">
        <w:rPr>
          <w:rFonts w:ascii="Arial" w:eastAsiaTheme="minorHAnsi" w:hAnsi="Arial" w:cs="Arial"/>
          <w:color w:val="000000" w:themeColor="text1"/>
          <w:sz w:val="24"/>
          <w:szCs w:val="24"/>
          <w:lang w:val="mn-MN"/>
        </w:rPr>
        <w:t>192 дугаар зүйлд заасан Гэр бүлийн холбогдолтой хэргийн харьяалал гэсэн хэргийг Гэр бүл, хүүхдийн хэргийн шүүх харьяалан шийдвэрлэх эсэх талаар хуулийн төсөлд тусгаагүй орхигдуулсан байна.</w:t>
      </w:r>
    </w:p>
    <w:p w14:paraId="6010349C" w14:textId="77777777" w:rsidR="0007658C" w:rsidRPr="008B6F58" w:rsidRDefault="0007658C" w:rsidP="008B6F58">
      <w:pPr>
        <w:spacing w:after="0" w:line="240" w:lineRule="auto"/>
        <w:jc w:val="both"/>
        <w:rPr>
          <w:rFonts w:ascii="Arial" w:hAnsi="Arial" w:cs="Arial"/>
          <w:bCs/>
          <w:i/>
          <w:iCs/>
          <w:color w:val="000000" w:themeColor="text1"/>
          <w:sz w:val="24"/>
          <w:szCs w:val="24"/>
          <w:lang w:val="mn-MN"/>
        </w:rPr>
      </w:pPr>
    </w:p>
    <w:p w14:paraId="68BF234E" w14:textId="77777777" w:rsidR="00F928D5" w:rsidRPr="008B6F58" w:rsidRDefault="00DA7620" w:rsidP="008B6F58">
      <w:pPr>
        <w:spacing w:after="0" w:line="240" w:lineRule="auto"/>
        <w:ind w:firstLine="540"/>
        <w:jc w:val="both"/>
        <w:rPr>
          <w:rFonts w:ascii="Arial" w:hAnsi="Arial" w:cs="Arial"/>
          <w:i/>
          <w:color w:val="000000" w:themeColor="text1"/>
          <w:sz w:val="24"/>
          <w:szCs w:val="24"/>
          <w:lang w:val="mn-MN"/>
        </w:rPr>
      </w:pPr>
      <w:r w:rsidRPr="00497163">
        <w:rPr>
          <w:rFonts w:ascii="Arial" w:hAnsi="Arial" w:cs="Arial"/>
          <w:i/>
          <w:color w:val="000000" w:themeColor="text1"/>
          <w:sz w:val="24"/>
          <w:szCs w:val="24"/>
          <w:lang w:val="mn-MN"/>
        </w:rPr>
        <w:t>6/</w:t>
      </w:r>
      <w:r w:rsidR="00F928D5" w:rsidRPr="008B6F58">
        <w:rPr>
          <w:rFonts w:ascii="Arial" w:hAnsi="Arial" w:cs="Arial"/>
          <w:i/>
          <w:color w:val="000000" w:themeColor="text1"/>
          <w:sz w:val="24"/>
          <w:szCs w:val="24"/>
          <w:lang w:val="mn-MN"/>
        </w:rPr>
        <w:t>Татварын хуулиас бусад хуулийн төсөлд албан татвар, төлбөр, хураамж тогтоосон эсэх.</w:t>
      </w:r>
    </w:p>
    <w:p w14:paraId="07BA50FD" w14:textId="77777777" w:rsidR="0007658C" w:rsidRPr="008B6F58" w:rsidRDefault="0007658C" w:rsidP="008B6F58">
      <w:pPr>
        <w:spacing w:after="0" w:line="240" w:lineRule="auto"/>
        <w:ind w:firstLine="540"/>
        <w:jc w:val="both"/>
        <w:rPr>
          <w:rFonts w:ascii="Arial" w:hAnsi="Arial" w:cs="Arial"/>
          <w:i/>
          <w:color w:val="000000" w:themeColor="text1"/>
          <w:sz w:val="24"/>
          <w:szCs w:val="24"/>
          <w:lang w:val="mn-MN"/>
        </w:rPr>
      </w:pPr>
    </w:p>
    <w:p w14:paraId="11C1B1BC" w14:textId="77777777" w:rsidR="0007658C" w:rsidRPr="008B6F58" w:rsidRDefault="0007658C" w:rsidP="008B6F58">
      <w:pPr>
        <w:spacing w:line="240" w:lineRule="auto"/>
        <w:ind w:firstLine="540"/>
        <w:jc w:val="both"/>
        <w:rPr>
          <w:rFonts w:ascii="Arial" w:hAnsi="Arial" w:cs="Arial"/>
          <w:iCs/>
          <w:color w:val="000000" w:themeColor="text1"/>
          <w:sz w:val="24"/>
          <w:szCs w:val="24"/>
          <w:lang w:val="mn-MN"/>
        </w:rPr>
      </w:pPr>
      <w:r w:rsidRPr="008B6F58">
        <w:rPr>
          <w:rFonts w:ascii="Arial" w:hAnsi="Arial" w:cs="Arial"/>
          <w:iCs/>
          <w:color w:val="000000" w:themeColor="text1"/>
          <w:sz w:val="24"/>
          <w:szCs w:val="24"/>
          <w:lang w:val="mn-MN"/>
        </w:rPr>
        <w:t xml:space="preserve">Хуулийн төслийн 12 дугаар зүйлийн 12.3 дахь хэсэгт улсын тэмдэгтийн хураамжтай холбоотой зохицуулалт тусгасан байх бөгөөд энэ нь одоо хүчин төглдөр </w:t>
      </w:r>
      <w:r w:rsidRPr="008B6F58">
        <w:rPr>
          <w:rFonts w:ascii="Arial" w:hAnsi="Arial" w:cs="Arial"/>
          <w:iCs/>
          <w:color w:val="000000" w:themeColor="text1"/>
          <w:sz w:val="24"/>
          <w:szCs w:val="24"/>
          <w:lang w:val="mn-MN"/>
        </w:rPr>
        <w:lastRenderedPageBreak/>
        <w:t xml:space="preserve">мөрдөгдөж буй Иргэний хэрэг шүүхэд хянан шийдвэрлэх тухай хуулийн зохицуулалт болно. </w:t>
      </w:r>
    </w:p>
    <w:p w14:paraId="4ECC3923" w14:textId="77777777" w:rsidR="00224E28" w:rsidRPr="00497163" w:rsidRDefault="00DA7620" w:rsidP="008B6F58">
      <w:pPr>
        <w:spacing w:line="240" w:lineRule="auto"/>
        <w:ind w:firstLine="540"/>
        <w:jc w:val="both"/>
        <w:rPr>
          <w:rFonts w:ascii="Arial" w:hAnsi="Arial" w:cs="Arial"/>
          <w:b/>
          <w:bCs/>
          <w:i/>
          <w:color w:val="000000" w:themeColor="text1"/>
          <w:sz w:val="24"/>
          <w:szCs w:val="24"/>
          <w:lang w:val="mn-MN"/>
        </w:rPr>
      </w:pPr>
      <w:r w:rsidRPr="00497163">
        <w:rPr>
          <w:rFonts w:ascii="Arial" w:hAnsi="Arial" w:cs="Arial"/>
          <w:b/>
          <w:bCs/>
          <w:i/>
          <w:color w:val="000000" w:themeColor="text1"/>
          <w:sz w:val="24"/>
          <w:szCs w:val="24"/>
          <w:lang w:val="mn-MN"/>
        </w:rPr>
        <w:t>Эрүүгийн хэрэг хянан шийдвэрлэх тухай хуульд нэмэлт, өөрчлөлт оруулах тухай хуулийн төслийн үр нөлөөний үнэлгээ:</w:t>
      </w:r>
    </w:p>
    <w:p w14:paraId="0BB8C444" w14:textId="77777777" w:rsidR="00CD0CEC" w:rsidRPr="00497163" w:rsidRDefault="00CD0CEC" w:rsidP="008B6F58">
      <w:pPr>
        <w:spacing w:after="240" w:line="240" w:lineRule="auto"/>
        <w:ind w:firstLine="720"/>
        <w:jc w:val="both"/>
        <w:rPr>
          <w:rFonts w:ascii="Arial" w:hAnsi="Arial" w:cs="Arial"/>
          <w:color w:val="000000" w:themeColor="text1"/>
          <w:sz w:val="24"/>
          <w:szCs w:val="24"/>
          <w:lang w:val="mn-MN"/>
        </w:rPr>
      </w:pPr>
      <w:r w:rsidRPr="008B6F58">
        <w:rPr>
          <w:rFonts w:ascii="Arial" w:eastAsia="Arial" w:hAnsi="Arial" w:cs="Arial"/>
          <w:bCs/>
          <w:noProof/>
          <w:color w:val="000000" w:themeColor="text1"/>
          <w:sz w:val="24"/>
          <w:szCs w:val="24"/>
          <w:lang w:val="af-ZA"/>
        </w:rPr>
        <w:t>Эрүүгийн хэрэг хянан шийдвэрлэх тухай хуульд нэмэлт, өөрчлөлт оруулах тухай хуулийн төсөл</w:t>
      </w:r>
      <w:r w:rsidRPr="00497163">
        <w:rPr>
          <w:rFonts w:ascii="Arial" w:hAnsi="Arial" w:cs="Arial"/>
          <w:color w:val="000000" w:themeColor="text1"/>
          <w:sz w:val="24"/>
          <w:szCs w:val="24"/>
          <w:lang w:val="mn-MN"/>
        </w:rPr>
        <w:t xml:space="preserve">д хүүхдийн эрхийг хамгаалах талаар НҮБ-ын Хүүхдийн эрхийн тухай конвенц (1989 он), НҮБ-ын насанд хүрээгүй этгээдийг хорихоос зайлсхийх дүрэм (1990 он), Насанд хүрээгүй хүмүүсийн талаар шүүн таслах ажиллагаа явуулахтай холбогдуулан НҮБ-аас гаргасан стандартын наад захын журам (Бээжингийн журам, 1985 он) зэрэгт заасан эрх зүйн хэм хэмжээнд нийцүүлэн өсвөр насны сэжигтнийг дуудан ирүүлэх зохицуулалтыг, Насанд хүрээгүй хүүхдийг хяналтад өгөх таслан сэргийлэх арга хэмжээг, өсвөр насны сэжигтэн, яллагдагч, шүүгдэгчийн хувийн мэдээллийг мөрдөн шалгах, хянан шийдвэрлэх ажиллагааны явцад нууцлах зохицуулалтыг өсвөр насны шүүгдэгчид холбогдох хэргийг шүүхээр хянан шийдвэрлэх ажиллагаанд баримтлах нийтлэг шаардлага гэж хуульчилсан байсныг мөрдөн шалгах, хянан шийдвэрлэх болгож, эрүүгийн процессын ажиллагаанд баримтлах нийтлэг шаардлага болгон хүрээг тэлж өөрчилсөн, түүнчлэн зайлшгүйгээс бусад тохиолдолд насанд хүрээгүй хүнийг түүний сургууль зэрэг газарт баривчлахгүй байх, өсвөр насны сэжигтэн яллагдагч, шүүгдэгчийн хууль ёсны төлөөлөгчөөр оролцуулах боломжгүй, эсхүл тийм хүн байхгүй тохиолдолд хүүхдийн асуудал эрхэлсэн төрийн байгууллагын ажилтныг хууль ёсны төлөөлөгчөөр томилон оролцуулах зохицуулалтуудыг шинээр нэмснээс гадна өсвөр насны сэжигтэн, яллагдагчаас мэдүүлэг авах эрх зүйн зохицуулалтыг хуульчлан, хууль ёсны төлөөлөгч, өмгөөлөгчийн оролцоо, мэдүүлэг авах ажиллагаанд тэдний эрх, үүргийг тусгайлан тусгасан байна. </w:t>
      </w:r>
    </w:p>
    <w:p w14:paraId="4A4E224B" w14:textId="77777777" w:rsidR="00CD0CEC" w:rsidRPr="00497163" w:rsidRDefault="00CD0CEC" w:rsidP="008B6F58">
      <w:pPr>
        <w:spacing w:after="240" w:line="240" w:lineRule="auto"/>
        <w:ind w:firstLine="720"/>
        <w:jc w:val="both"/>
        <w:rPr>
          <w:rFonts w:ascii="Arial" w:hAnsi="Arial" w:cs="Arial"/>
          <w:color w:val="000000" w:themeColor="text1"/>
          <w:sz w:val="24"/>
          <w:szCs w:val="24"/>
          <w:lang w:val="mn-MN"/>
        </w:rPr>
      </w:pPr>
      <w:r w:rsidRPr="00497163">
        <w:rPr>
          <w:rFonts w:ascii="Arial" w:hAnsi="Arial" w:cs="Arial"/>
          <w:color w:val="000000" w:themeColor="text1"/>
          <w:sz w:val="24"/>
          <w:szCs w:val="24"/>
          <w:lang w:val="mn-MN"/>
        </w:rPr>
        <w:t xml:space="preserve">Эдгээр эрх зүйн зохицуулалтууд нь олон улсын эрх зүйн хэм хэмжээнд үндэсний хууль тогтоомжийг нийцүүлэхэд чиглэсэн байна. </w:t>
      </w:r>
    </w:p>
    <w:p w14:paraId="32867CED" w14:textId="77777777" w:rsidR="00CD0CEC" w:rsidRPr="00497163" w:rsidRDefault="00CD0CEC" w:rsidP="008B6F58">
      <w:pPr>
        <w:spacing w:after="240" w:line="240" w:lineRule="auto"/>
        <w:ind w:firstLine="720"/>
        <w:jc w:val="both"/>
        <w:rPr>
          <w:rFonts w:ascii="Arial" w:hAnsi="Arial" w:cs="Arial"/>
          <w:color w:val="000000" w:themeColor="text1"/>
          <w:sz w:val="24"/>
          <w:szCs w:val="24"/>
          <w:lang w:val="mn-MN"/>
        </w:rPr>
      </w:pPr>
      <w:r w:rsidRPr="00497163">
        <w:rPr>
          <w:rFonts w:ascii="Arial" w:hAnsi="Arial" w:cs="Arial"/>
          <w:color w:val="000000" w:themeColor="text1"/>
          <w:sz w:val="24"/>
          <w:szCs w:val="24"/>
          <w:lang w:val="mn-MN"/>
        </w:rPr>
        <w:t>Иймээс хуулийн төсөлд тусгагдсан Хууль тогтоомжийн тухай хуулиар тогтоосон шаардлагыг хангахад анхаарах шаардлагатай гэж үзсэн 5 заалтын хүрээнд хуулийн төслийн үнэлгээг хийлээ.</w:t>
      </w:r>
    </w:p>
    <w:tbl>
      <w:tblPr>
        <w:tblStyle w:val="TableGrid"/>
        <w:tblW w:w="0" w:type="auto"/>
        <w:tblInd w:w="0" w:type="dxa"/>
        <w:tblLook w:val="04A0" w:firstRow="1" w:lastRow="0" w:firstColumn="1" w:lastColumn="0" w:noHBand="0" w:noVBand="1"/>
      </w:tblPr>
      <w:tblGrid>
        <w:gridCol w:w="535"/>
        <w:gridCol w:w="1799"/>
        <w:gridCol w:w="7011"/>
      </w:tblGrid>
      <w:tr w:rsidR="008B6F58" w:rsidRPr="008B6F58" w14:paraId="4C9E47D5" w14:textId="77777777" w:rsidTr="004435A4">
        <w:tc>
          <w:tcPr>
            <w:tcW w:w="535" w:type="dxa"/>
          </w:tcPr>
          <w:p w14:paraId="6C73563A" w14:textId="77777777" w:rsidR="00CD0CEC" w:rsidRPr="008B6F58" w:rsidRDefault="00CD0CEC" w:rsidP="008B6F58">
            <w:pPr>
              <w:spacing w:after="240" w:line="240" w:lineRule="auto"/>
              <w:jc w:val="center"/>
              <w:rPr>
                <w:rFonts w:ascii="Arial" w:eastAsia="Arial" w:hAnsi="Arial" w:cs="Arial"/>
                <w:b/>
                <w:bCs/>
                <w:noProof/>
                <w:color w:val="000000" w:themeColor="text1"/>
                <w:szCs w:val="24"/>
                <w:lang w:val="af-ZA"/>
              </w:rPr>
            </w:pPr>
            <w:r w:rsidRPr="008B6F58">
              <w:rPr>
                <w:rFonts w:ascii="Arial" w:eastAsia="Arial" w:hAnsi="Arial" w:cs="Arial"/>
                <w:b/>
                <w:bCs/>
                <w:noProof/>
                <w:color w:val="000000" w:themeColor="text1"/>
                <w:szCs w:val="24"/>
                <w:lang w:val="af-ZA"/>
              </w:rPr>
              <w:t>№</w:t>
            </w:r>
          </w:p>
        </w:tc>
        <w:tc>
          <w:tcPr>
            <w:tcW w:w="1800" w:type="dxa"/>
          </w:tcPr>
          <w:p w14:paraId="1FBFEFE0" w14:textId="77777777" w:rsidR="00CD0CEC" w:rsidRPr="008B6F58" w:rsidRDefault="00CD0CEC" w:rsidP="008B6F58">
            <w:pPr>
              <w:spacing w:after="240" w:line="240" w:lineRule="auto"/>
              <w:jc w:val="center"/>
              <w:rPr>
                <w:rFonts w:ascii="Arial" w:eastAsia="Arial" w:hAnsi="Arial" w:cs="Arial"/>
                <w:b/>
                <w:bCs/>
                <w:noProof/>
                <w:color w:val="000000" w:themeColor="text1"/>
                <w:szCs w:val="24"/>
                <w:lang w:val="af-ZA"/>
              </w:rPr>
            </w:pPr>
            <w:r w:rsidRPr="008B6F58">
              <w:rPr>
                <w:rFonts w:ascii="Arial" w:eastAsia="Arial" w:hAnsi="Arial" w:cs="Arial"/>
                <w:b/>
                <w:bCs/>
                <w:noProof/>
                <w:color w:val="000000" w:themeColor="text1"/>
                <w:szCs w:val="24"/>
                <w:lang w:val="af-ZA"/>
              </w:rPr>
              <w:t>Зүйл, заалт</w:t>
            </w:r>
          </w:p>
        </w:tc>
        <w:tc>
          <w:tcPr>
            <w:tcW w:w="7015" w:type="dxa"/>
          </w:tcPr>
          <w:p w14:paraId="21622125" w14:textId="77777777" w:rsidR="00CD0CEC" w:rsidRPr="008B6F58" w:rsidRDefault="00CD0CEC" w:rsidP="008B6F58">
            <w:pPr>
              <w:spacing w:after="240" w:line="240" w:lineRule="auto"/>
              <w:jc w:val="center"/>
              <w:rPr>
                <w:rFonts w:ascii="Arial" w:eastAsia="Arial" w:hAnsi="Arial" w:cs="Arial"/>
                <w:b/>
                <w:bCs/>
                <w:noProof/>
                <w:color w:val="000000" w:themeColor="text1"/>
                <w:szCs w:val="24"/>
                <w:lang w:val="af-ZA"/>
              </w:rPr>
            </w:pPr>
            <w:r w:rsidRPr="008B6F58">
              <w:rPr>
                <w:rFonts w:ascii="Arial" w:eastAsia="Arial" w:hAnsi="Arial" w:cs="Arial"/>
                <w:b/>
                <w:bCs/>
                <w:noProof/>
                <w:color w:val="000000" w:themeColor="text1"/>
                <w:szCs w:val="24"/>
                <w:lang w:val="af-ZA"/>
              </w:rPr>
              <w:t>Зохицуулалт</w:t>
            </w:r>
          </w:p>
        </w:tc>
      </w:tr>
      <w:tr w:rsidR="008B6F58" w:rsidRPr="001550A4" w14:paraId="70648A39" w14:textId="77777777" w:rsidTr="004435A4">
        <w:tc>
          <w:tcPr>
            <w:tcW w:w="535" w:type="dxa"/>
          </w:tcPr>
          <w:p w14:paraId="6F36837A" w14:textId="77777777" w:rsidR="00CD0CEC" w:rsidRPr="008B6F58" w:rsidRDefault="00CD0CEC" w:rsidP="008B6F58">
            <w:pPr>
              <w:pStyle w:val="ListParagraph"/>
              <w:numPr>
                <w:ilvl w:val="0"/>
                <w:numId w:val="10"/>
              </w:numPr>
              <w:spacing w:after="240" w:line="240" w:lineRule="auto"/>
              <w:jc w:val="both"/>
              <w:rPr>
                <w:rFonts w:ascii="Arial" w:eastAsia="Arial" w:hAnsi="Arial" w:cs="Arial"/>
                <w:noProof/>
                <w:color w:val="000000" w:themeColor="text1"/>
                <w:szCs w:val="24"/>
                <w:lang w:val="af-ZA"/>
              </w:rPr>
            </w:pPr>
          </w:p>
        </w:tc>
        <w:tc>
          <w:tcPr>
            <w:tcW w:w="1800" w:type="dxa"/>
          </w:tcPr>
          <w:p w14:paraId="195EDC01" w14:textId="77777777" w:rsidR="00CD0CEC" w:rsidRPr="008B6F58" w:rsidRDefault="00CD0CEC" w:rsidP="008B6F58">
            <w:pPr>
              <w:spacing w:after="240" w:line="240" w:lineRule="auto"/>
              <w:jc w:val="both"/>
              <w:rPr>
                <w:rFonts w:ascii="Arial" w:eastAsia="Arial" w:hAnsi="Arial" w:cs="Arial"/>
                <w:noProof/>
                <w:color w:val="000000" w:themeColor="text1"/>
                <w:szCs w:val="24"/>
                <w:lang w:val="af-ZA"/>
              </w:rPr>
            </w:pPr>
            <w:r w:rsidRPr="008B6F58">
              <w:rPr>
                <w:rFonts w:ascii="Arial" w:eastAsia="Arial" w:hAnsi="Arial" w:cs="Arial"/>
                <w:noProof/>
                <w:color w:val="000000" w:themeColor="text1"/>
                <w:szCs w:val="24"/>
                <w:lang w:val="af-ZA"/>
              </w:rPr>
              <w:t>2</w:t>
            </w:r>
            <w:r w:rsidRPr="008B6F58">
              <w:rPr>
                <w:rFonts w:ascii="Arial" w:eastAsia="Arial" w:hAnsi="Arial" w:cs="Arial"/>
                <w:noProof/>
                <w:color w:val="000000" w:themeColor="text1"/>
                <w:szCs w:val="24"/>
              </w:rPr>
              <w:t>/12.3 дугаар зүйлийн 8 дахь хэсэгт</w:t>
            </w:r>
          </w:p>
        </w:tc>
        <w:tc>
          <w:tcPr>
            <w:tcW w:w="7015" w:type="dxa"/>
          </w:tcPr>
          <w:p w14:paraId="672ACF6E" w14:textId="77777777" w:rsidR="00CD0CEC" w:rsidRPr="008B6F58" w:rsidRDefault="00CD0CEC" w:rsidP="008B6F58">
            <w:pPr>
              <w:spacing w:after="240" w:line="240" w:lineRule="auto"/>
              <w:jc w:val="both"/>
              <w:rPr>
                <w:rFonts w:ascii="Arial" w:eastAsia="Arial" w:hAnsi="Arial" w:cs="Arial"/>
                <w:noProof/>
                <w:color w:val="000000" w:themeColor="text1"/>
                <w:szCs w:val="24"/>
                <w:lang w:val="af-ZA"/>
              </w:rPr>
            </w:pPr>
            <w:r w:rsidRPr="00497163">
              <w:rPr>
                <w:rFonts w:ascii="Arial" w:hAnsi="Arial" w:cs="Arial"/>
                <w:color w:val="000000" w:themeColor="text1"/>
                <w:szCs w:val="24"/>
                <w:lang w:val="af-ZA"/>
              </w:rPr>
              <w:t>8.Арван зургаагаас арван найман настай сэжигтэн, яллагдагч, шүүгдэгчийг албадан ирүүлэхдээ эцэг, эх харгалзан дэмжигч, эсхүл хууль ёсны төлөөлөгчид  мэдэгдэх бөгөөд тэдний байхгүйд шүүхийн шийдвэрийг дагуу танилцуулах арга хэмжээ авна.</w:t>
            </w:r>
          </w:p>
        </w:tc>
      </w:tr>
      <w:tr w:rsidR="008B6F58" w:rsidRPr="001550A4" w14:paraId="79C8DEF6" w14:textId="77777777" w:rsidTr="004435A4">
        <w:tc>
          <w:tcPr>
            <w:tcW w:w="535" w:type="dxa"/>
          </w:tcPr>
          <w:p w14:paraId="5C178FB0" w14:textId="77777777" w:rsidR="00CD0CEC" w:rsidRPr="008B6F58" w:rsidRDefault="00CD0CEC" w:rsidP="008B6F58">
            <w:pPr>
              <w:pStyle w:val="ListParagraph"/>
              <w:numPr>
                <w:ilvl w:val="0"/>
                <w:numId w:val="10"/>
              </w:numPr>
              <w:spacing w:after="240" w:line="240" w:lineRule="auto"/>
              <w:jc w:val="both"/>
              <w:rPr>
                <w:rFonts w:ascii="Arial" w:eastAsia="Arial" w:hAnsi="Arial" w:cs="Arial"/>
                <w:noProof/>
                <w:color w:val="000000" w:themeColor="text1"/>
                <w:szCs w:val="24"/>
                <w:lang w:val="af-ZA"/>
              </w:rPr>
            </w:pPr>
          </w:p>
        </w:tc>
        <w:tc>
          <w:tcPr>
            <w:tcW w:w="1800" w:type="dxa"/>
          </w:tcPr>
          <w:p w14:paraId="0EF02AD5" w14:textId="77777777" w:rsidR="00CD0CEC" w:rsidRPr="008B6F58" w:rsidRDefault="00CD0CEC" w:rsidP="008B6F58">
            <w:pPr>
              <w:spacing w:after="240" w:line="240" w:lineRule="auto"/>
              <w:jc w:val="both"/>
              <w:rPr>
                <w:rFonts w:ascii="Arial" w:eastAsia="Arial" w:hAnsi="Arial" w:cs="Arial"/>
                <w:noProof/>
                <w:color w:val="000000" w:themeColor="text1"/>
                <w:szCs w:val="24"/>
                <w:lang w:val="af-ZA"/>
              </w:rPr>
            </w:pPr>
            <w:r w:rsidRPr="008B6F58">
              <w:rPr>
                <w:rFonts w:ascii="Arial" w:eastAsia="Arial" w:hAnsi="Arial" w:cs="Arial"/>
                <w:noProof/>
                <w:color w:val="000000" w:themeColor="text1"/>
                <w:szCs w:val="24"/>
                <w:lang w:val="af-ZA"/>
              </w:rPr>
              <w:t>3</w:t>
            </w:r>
            <w:r w:rsidRPr="008B6F58">
              <w:rPr>
                <w:rFonts w:ascii="Arial" w:eastAsia="Arial" w:hAnsi="Arial" w:cs="Arial"/>
                <w:noProof/>
                <w:color w:val="000000" w:themeColor="text1"/>
                <w:szCs w:val="24"/>
              </w:rPr>
              <w:t>/14</w:t>
            </w:r>
            <w:r w:rsidRPr="008B6F58">
              <w:rPr>
                <w:rFonts w:ascii="Arial" w:eastAsia="Arial" w:hAnsi="Arial" w:cs="Arial"/>
                <w:noProof/>
                <w:color w:val="000000" w:themeColor="text1"/>
                <w:szCs w:val="24"/>
                <w:vertAlign w:val="superscript"/>
              </w:rPr>
              <w:t xml:space="preserve">1 </w:t>
            </w:r>
            <w:r w:rsidRPr="008B6F58">
              <w:rPr>
                <w:rFonts w:ascii="Arial" w:eastAsia="Arial" w:hAnsi="Arial" w:cs="Arial"/>
                <w:noProof/>
                <w:color w:val="000000" w:themeColor="text1"/>
                <w:szCs w:val="24"/>
              </w:rPr>
              <w:t xml:space="preserve">дүгээр зүйл: </w:t>
            </w:r>
            <w:r w:rsidRPr="008B6F58">
              <w:rPr>
                <w:rFonts w:ascii="Arial" w:hAnsi="Arial" w:cs="Arial"/>
                <w:color w:val="000000" w:themeColor="text1"/>
                <w:szCs w:val="24"/>
              </w:rPr>
              <w:t>“14</w:t>
            </w:r>
            <w:r w:rsidRPr="008B6F58">
              <w:rPr>
                <w:rFonts w:ascii="Arial" w:hAnsi="Arial" w:cs="Arial"/>
                <w:color w:val="000000" w:themeColor="text1"/>
                <w:szCs w:val="24"/>
                <w:vertAlign w:val="superscript"/>
              </w:rPr>
              <w:t>1</w:t>
            </w:r>
            <w:r w:rsidRPr="008B6F58">
              <w:rPr>
                <w:rFonts w:ascii="Arial" w:hAnsi="Arial" w:cs="Arial"/>
                <w:color w:val="000000" w:themeColor="text1"/>
                <w:szCs w:val="24"/>
              </w:rPr>
              <w:t xml:space="preserve"> </w:t>
            </w:r>
            <w:proofErr w:type="spellStart"/>
            <w:r w:rsidRPr="008B6F58">
              <w:rPr>
                <w:rFonts w:ascii="Arial" w:hAnsi="Arial" w:cs="Arial"/>
                <w:color w:val="000000" w:themeColor="text1"/>
                <w:szCs w:val="24"/>
              </w:rPr>
              <w:t>дүгээр</w:t>
            </w:r>
            <w:proofErr w:type="spellEnd"/>
            <w:r w:rsidRPr="008B6F58">
              <w:rPr>
                <w:rFonts w:ascii="Arial" w:hAnsi="Arial" w:cs="Arial"/>
                <w:color w:val="000000" w:themeColor="text1"/>
                <w:szCs w:val="24"/>
              </w:rPr>
              <w:t xml:space="preserve"> </w:t>
            </w:r>
            <w:proofErr w:type="spellStart"/>
            <w:r w:rsidRPr="008B6F58">
              <w:rPr>
                <w:rFonts w:ascii="Arial" w:hAnsi="Arial" w:cs="Arial"/>
                <w:color w:val="000000" w:themeColor="text1"/>
                <w:szCs w:val="24"/>
              </w:rPr>
              <w:t>зүйл</w:t>
            </w:r>
            <w:proofErr w:type="spellEnd"/>
            <w:r w:rsidRPr="008B6F58">
              <w:rPr>
                <w:rFonts w:ascii="Arial" w:hAnsi="Arial" w:cs="Arial"/>
                <w:color w:val="000000" w:themeColor="text1"/>
                <w:szCs w:val="24"/>
              </w:rPr>
              <w:t>.</w:t>
            </w:r>
          </w:p>
        </w:tc>
        <w:tc>
          <w:tcPr>
            <w:tcW w:w="7015" w:type="dxa"/>
          </w:tcPr>
          <w:p w14:paraId="2EA7E354" w14:textId="77777777" w:rsidR="00CD0CEC" w:rsidRPr="008B6F58" w:rsidRDefault="00CD0CEC" w:rsidP="008B6F58">
            <w:pPr>
              <w:spacing w:after="240" w:line="240" w:lineRule="auto"/>
              <w:jc w:val="both"/>
              <w:rPr>
                <w:rFonts w:ascii="Arial" w:eastAsia="Arial" w:hAnsi="Arial" w:cs="Arial"/>
                <w:noProof/>
                <w:color w:val="000000" w:themeColor="text1"/>
                <w:szCs w:val="24"/>
                <w:lang w:val="af-ZA"/>
              </w:rPr>
            </w:pPr>
            <w:r w:rsidRPr="008B6F58">
              <w:rPr>
                <w:rFonts w:ascii="Arial" w:hAnsi="Arial" w:cs="Arial"/>
                <w:noProof/>
                <w:color w:val="000000" w:themeColor="text1"/>
                <w:szCs w:val="24"/>
                <w:lang w:val="af-ZA"/>
              </w:rPr>
              <w:t xml:space="preserve">4.Өсвөр насны яллагдагч, шүүгдэгчийг хяналтад байнга байлгах үүрэг хүлээсэн хүн хүлээсэн үүргээ биелүүлээгүй тохиолдолд </w:t>
            </w:r>
            <w:r w:rsidRPr="00497163">
              <w:rPr>
                <w:rFonts w:ascii="Arial" w:hAnsi="Arial" w:cs="Arial"/>
                <w:noProof/>
                <w:color w:val="000000" w:themeColor="text1"/>
                <w:szCs w:val="24"/>
                <w:lang w:val="af-ZA"/>
              </w:rPr>
              <w:t>з</w:t>
            </w:r>
            <w:r w:rsidRPr="008B6F58">
              <w:rPr>
                <w:rFonts w:ascii="Arial" w:hAnsi="Arial" w:cs="Arial"/>
                <w:noProof/>
                <w:color w:val="000000" w:themeColor="text1"/>
                <w:szCs w:val="24"/>
                <w:lang w:val="af-ZA"/>
              </w:rPr>
              <w:t>өрчлийн тухай хуульд заасан журмаар мөнгөн торгууль ногдуулна.</w:t>
            </w:r>
          </w:p>
        </w:tc>
      </w:tr>
      <w:tr w:rsidR="008B6F58" w:rsidRPr="001550A4" w14:paraId="797D6797" w14:textId="77777777" w:rsidTr="004435A4">
        <w:tc>
          <w:tcPr>
            <w:tcW w:w="535" w:type="dxa"/>
          </w:tcPr>
          <w:p w14:paraId="2A1E6E37" w14:textId="77777777" w:rsidR="00CD0CEC" w:rsidRPr="008B6F58" w:rsidRDefault="00CD0CEC" w:rsidP="008B6F58">
            <w:pPr>
              <w:pStyle w:val="ListParagraph"/>
              <w:numPr>
                <w:ilvl w:val="0"/>
                <w:numId w:val="10"/>
              </w:numPr>
              <w:spacing w:after="240" w:line="240" w:lineRule="auto"/>
              <w:jc w:val="both"/>
              <w:rPr>
                <w:rFonts w:ascii="Arial" w:eastAsia="Arial" w:hAnsi="Arial" w:cs="Arial"/>
                <w:noProof/>
                <w:color w:val="000000" w:themeColor="text1"/>
                <w:szCs w:val="24"/>
                <w:lang w:val="af-ZA"/>
              </w:rPr>
            </w:pPr>
          </w:p>
        </w:tc>
        <w:tc>
          <w:tcPr>
            <w:tcW w:w="1800" w:type="dxa"/>
          </w:tcPr>
          <w:p w14:paraId="6C770EB7" w14:textId="77777777" w:rsidR="00CD0CEC" w:rsidRPr="008B6F58" w:rsidRDefault="00CD0CEC" w:rsidP="008B6F58">
            <w:pPr>
              <w:spacing w:after="240" w:line="240" w:lineRule="auto"/>
              <w:jc w:val="both"/>
              <w:rPr>
                <w:rFonts w:ascii="Arial" w:eastAsia="Arial" w:hAnsi="Arial" w:cs="Arial"/>
                <w:noProof/>
                <w:color w:val="000000" w:themeColor="text1"/>
                <w:szCs w:val="24"/>
                <w:lang w:val="af-ZA"/>
              </w:rPr>
            </w:pPr>
            <w:r w:rsidRPr="008B6F58">
              <w:rPr>
                <w:rFonts w:ascii="Arial" w:hAnsi="Arial" w:cs="Arial"/>
                <w:color w:val="000000" w:themeColor="text1"/>
                <w:szCs w:val="24"/>
              </w:rPr>
              <w:t>1/3.3</w:t>
            </w:r>
            <w:r w:rsidRPr="008B6F58">
              <w:rPr>
                <w:rFonts w:ascii="Arial" w:hAnsi="Arial" w:cs="Arial"/>
                <w:color w:val="000000" w:themeColor="text1"/>
                <w:szCs w:val="24"/>
                <w:vertAlign w:val="superscript"/>
              </w:rPr>
              <w:t>1</w:t>
            </w:r>
            <w:r w:rsidRPr="008B6F58">
              <w:rPr>
                <w:rFonts w:ascii="Arial" w:hAnsi="Arial" w:cs="Arial"/>
                <w:color w:val="000000" w:themeColor="text1"/>
                <w:szCs w:val="24"/>
              </w:rPr>
              <w:t xml:space="preserve"> </w:t>
            </w:r>
            <w:proofErr w:type="spellStart"/>
            <w:r w:rsidRPr="008B6F58">
              <w:rPr>
                <w:rFonts w:ascii="Arial" w:hAnsi="Arial" w:cs="Arial"/>
                <w:color w:val="000000" w:themeColor="text1"/>
                <w:szCs w:val="24"/>
              </w:rPr>
              <w:t>дугаар</w:t>
            </w:r>
            <w:proofErr w:type="spellEnd"/>
            <w:r w:rsidRPr="008B6F58">
              <w:rPr>
                <w:rFonts w:ascii="Arial" w:hAnsi="Arial" w:cs="Arial"/>
                <w:color w:val="000000" w:themeColor="text1"/>
                <w:szCs w:val="24"/>
              </w:rPr>
              <w:t xml:space="preserve"> </w:t>
            </w:r>
            <w:proofErr w:type="spellStart"/>
            <w:r w:rsidRPr="008B6F58">
              <w:rPr>
                <w:rFonts w:ascii="Arial" w:hAnsi="Arial" w:cs="Arial"/>
                <w:color w:val="000000" w:themeColor="text1"/>
                <w:szCs w:val="24"/>
              </w:rPr>
              <w:t>зүйл</w:t>
            </w:r>
            <w:proofErr w:type="spellEnd"/>
            <w:r w:rsidRPr="008B6F58">
              <w:rPr>
                <w:rFonts w:ascii="Arial" w:hAnsi="Arial" w:cs="Arial"/>
                <w:color w:val="000000" w:themeColor="text1"/>
                <w:szCs w:val="24"/>
              </w:rPr>
              <w:t>.</w:t>
            </w:r>
          </w:p>
        </w:tc>
        <w:tc>
          <w:tcPr>
            <w:tcW w:w="7015" w:type="dxa"/>
          </w:tcPr>
          <w:p w14:paraId="2E7C8169" w14:textId="77777777" w:rsidR="00CD0CEC" w:rsidRPr="008B6F58" w:rsidRDefault="00CD0CEC" w:rsidP="008B6F58">
            <w:pPr>
              <w:spacing w:after="240" w:line="240" w:lineRule="auto"/>
              <w:jc w:val="both"/>
              <w:rPr>
                <w:rFonts w:ascii="Arial" w:eastAsia="Arial" w:hAnsi="Arial" w:cs="Arial"/>
                <w:noProof/>
                <w:color w:val="000000" w:themeColor="text1"/>
                <w:szCs w:val="24"/>
                <w:lang w:val="af-ZA"/>
              </w:rPr>
            </w:pPr>
            <w:r w:rsidRPr="00497163">
              <w:rPr>
                <w:rFonts w:ascii="Arial" w:hAnsi="Arial" w:cs="Arial"/>
                <w:color w:val="000000" w:themeColor="text1"/>
                <w:szCs w:val="24"/>
                <w:lang w:val="af-ZA"/>
              </w:rPr>
              <w:t xml:space="preserve">1.Нийслэлд үйлдэгдсэн Эрүүгийн хуулийн тусгай ангид заасан өсвөр насны хүн холбогдсон эрүүгийн хэргийг </w:t>
            </w:r>
            <w:r w:rsidRPr="00497163">
              <w:rPr>
                <w:rFonts w:ascii="Arial" w:hAnsi="Arial" w:cs="Arial"/>
                <w:noProof/>
                <w:color w:val="000000" w:themeColor="text1"/>
                <w:szCs w:val="24"/>
                <w:lang w:val="af-ZA" w:bidi="mn-Mong-MN"/>
              </w:rPr>
              <w:t>н</w:t>
            </w:r>
            <w:r w:rsidRPr="00497163">
              <w:rPr>
                <w:rFonts w:ascii="Arial" w:eastAsia="Times New Roman" w:hAnsi="Arial" w:cs="Arial"/>
                <w:noProof/>
                <w:color w:val="000000" w:themeColor="text1"/>
                <w:szCs w:val="24"/>
                <w:lang w:val="af-ZA" w:eastAsia="zh-CN"/>
              </w:rPr>
              <w:t xml:space="preserve">ийслэлд </w:t>
            </w:r>
            <w:r w:rsidRPr="00497163">
              <w:rPr>
                <w:rFonts w:ascii="Arial" w:hAnsi="Arial" w:cs="Arial"/>
                <w:noProof/>
                <w:color w:val="000000" w:themeColor="text1"/>
                <w:szCs w:val="24"/>
                <w:lang w:val="af-ZA" w:bidi="mn-Mong-MN"/>
              </w:rPr>
              <w:t>Ш</w:t>
            </w:r>
            <w:r w:rsidRPr="00497163">
              <w:rPr>
                <w:rFonts w:ascii="Arial" w:eastAsia="Times New Roman" w:hAnsi="Arial" w:cs="Arial"/>
                <w:noProof/>
                <w:color w:val="000000" w:themeColor="text1"/>
                <w:szCs w:val="24"/>
                <w:lang w:val="af-ZA" w:eastAsia="zh-CN" w:bidi="mn-Mong-MN"/>
              </w:rPr>
              <w:t xml:space="preserve">үүх байгуулах тухай хуулийн 2 дугаар зүйлийн 4 дэх хэсгийн 1-д заасан нутаг дэвсгэрийн нэгжийнхийг </w:t>
            </w:r>
            <w:r w:rsidRPr="00497163">
              <w:rPr>
                <w:rFonts w:ascii="Arial" w:hAnsi="Arial" w:cs="Arial"/>
                <w:noProof/>
                <w:color w:val="000000" w:themeColor="text1"/>
                <w:szCs w:val="24"/>
                <w:lang w:val="af-ZA" w:bidi="mn-Mong-MN"/>
              </w:rPr>
              <w:t xml:space="preserve">Гэр бүл, хүүхдийн хэргийн анхан шатны тойргийн шүүх, </w:t>
            </w:r>
            <w:r w:rsidRPr="00497163">
              <w:rPr>
                <w:rFonts w:ascii="Arial" w:eastAsia="Times New Roman" w:hAnsi="Arial" w:cs="Arial"/>
                <w:noProof/>
                <w:color w:val="000000" w:themeColor="text1"/>
                <w:szCs w:val="24"/>
                <w:lang w:val="af-ZA" w:eastAsia="zh-CN" w:bidi="mn-Mong-MN"/>
              </w:rPr>
              <w:t xml:space="preserve"> 2 дугаар </w:t>
            </w:r>
            <w:r w:rsidRPr="00497163">
              <w:rPr>
                <w:rFonts w:ascii="Arial" w:eastAsia="Times New Roman" w:hAnsi="Arial" w:cs="Arial"/>
                <w:noProof/>
                <w:color w:val="000000" w:themeColor="text1"/>
                <w:szCs w:val="24"/>
                <w:lang w:val="af-ZA" w:eastAsia="zh-CN" w:bidi="mn-Mong-MN"/>
              </w:rPr>
              <w:lastRenderedPageBreak/>
              <w:t xml:space="preserve">зүйлийн 1 дэх хэсгийн 3, 4 дэх хэсэгт заасан нутаг дэвсгэрийн нэгжийнхийг </w:t>
            </w:r>
            <w:r w:rsidRPr="00497163">
              <w:rPr>
                <w:rFonts w:ascii="Arial" w:hAnsi="Arial" w:cs="Arial"/>
                <w:noProof/>
                <w:color w:val="000000" w:themeColor="text1"/>
                <w:szCs w:val="24"/>
                <w:lang w:val="af-ZA" w:bidi="mn-Mong-MN"/>
              </w:rPr>
              <w:t>тухайн нутаг дэвсгэрт байрших эрүүгийн хэргийн анхан шатны шүүх, орон нутагт сум дундын болон сум дахь сум дундын анхан шатны шүүх харьяалан шийдвэрлэнэ.</w:t>
            </w:r>
          </w:p>
        </w:tc>
      </w:tr>
      <w:tr w:rsidR="008B6F58" w:rsidRPr="001550A4" w14:paraId="338F8621" w14:textId="77777777" w:rsidTr="004435A4">
        <w:tc>
          <w:tcPr>
            <w:tcW w:w="535" w:type="dxa"/>
          </w:tcPr>
          <w:p w14:paraId="5AFC12E0" w14:textId="77777777" w:rsidR="00CD0CEC" w:rsidRPr="008B6F58" w:rsidRDefault="00CD0CEC" w:rsidP="008B6F58">
            <w:pPr>
              <w:pStyle w:val="ListParagraph"/>
              <w:spacing w:after="240" w:line="240" w:lineRule="auto"/>
              <w:ind w:left="360"/>
              <w:jc w:val="both"/>
              <w:rPr>
                <w:rFonts w:ascii="Arial" w:eastAsia="Arial" w:hAnsi="Arial" w:cs="Arial"/>
                <w:noProof/>
                <w:color w:val="000000" w:themeColor="text1"/>
                <w:szCs w:val="24"/>
                <w:lang w:val="af-ZA"/>
              </w:rPr>
            </w:pPr>
          </w:p>
        </w:tc>
        <w:tc>
          <w:tcPr>
            <w:tcW w:w="1800" w:type="dxa"/>
          </w:tcPr>
          <w:p w14:paraId="136D0181" w14:textId="77777777" w:rsidR="00CD0CEC" w:rsidRPr="008B6F58" w:rsidRDefault="00CD0CEC" w:rsidP="008B6F58">
            <w:pPr>
              <w:spacing w:after="240" w:line="240" w:lineRule="auto"/>
              <w:jc w:val="both"/>
              <w:rPr>
                <w:rFonts w:ascii="Arial" w:eastAsia="Arial" w:hAnsi="Arial" w:cs="Arial"/>
                <w:noProof/>
                <w:color w:val="000000" w:themeColor="text1"/>
                <w:szCs w:val="24"/>
                <w:lang w:val="af-ZA"/>
              </w:rPr>
            </w:pPr>
          </w:p>
        </w:tc>
        <w:tc>
          <w:tcPr>
            <w:tcW w:w="7015" w:type="dxa"/>
          </w:tcPr>
          <w:p w14:paraId="57DF7B71" w14:textId="77777777" w:rsidR="00CD0CEC" w:rsidRPr="008B6F58" w:rsidRDefault="00CD0CEC" w:rsidP="008B6F58">
            <w:pPr>
              <w:spacing w:after="240" w:line="240" w:lineRule="auto"/>
              <w:jc w:val="both"/>
              <w:rPr>
                <w:rFonts w:ascii="Arial" w:eastAsia="Arial" w:hAnsi="Arial" w:cs="Arial"/>
                <w:noProof/>
                <w:color w:val="000000" w:themeColor="text1"/>
                <w:szCs w:val="24"/>
                <w:lang w:val="af-ZA"/>
              </w:rPr>
            </w:pPr>
            <w:r w:rsidRPr="00497163">
              <w:rPr>
                <w:rFonts w:ascii="Arial" w:hAnsi="Arial" w:cs="Arial"/>
                <w:color w:val="000000" w:themeColor="text1"/>
                <w:szCs w:val="24"/>
                <w:lang w:val="af-ZA"/>
              </w:rPr>
              <w:t>2.Энэ хуулийн 3.3</w:t>
            </w:r>
            <w:r w:rsidRPr="00497163">
              <w:rPr>
                <w:rFonts w:ascii="Arial" w:hAnsi="Arial" w:cs="Arial"/>
                <w:color w:val="000000" w:themeColor="text1"/>
                <w:szCs w:val="24"/>
                <w:vertAlign w:val="superscript"/>
                <w:lang w:val="af-ZA"/>
              </w:rPr>
              <w:t>1</w:t>
            </w:r>
            <w:r w:rsidRPr="00497163">
              <w:rPr>
                <w:rFonts w:ascii="Arial" w:hAnsi="Arial" w:cs="Arial"/>
                <w:color w:val="000000" w:themeColor="text1"/>
                <w:szCs w:val="24"/>
                <w:lang w:val="af-ZA"/>
              </w:rPr>
              <w:t xml:space="preserve"> дүгээр зүйлийн 1-д заасан эрүүгийн хэргийг Гэр бүл, хүүхдийн хэргийн давж заалдах шатны шүүх давж заалдах журмаар хянан шийдвэрлэнэ.</w:t>
            </w:r>
          </w:p>
        </w:tc>
      </w:tr>
      <w:tr w:rsidR="008B6F58" w:rsidRPr="001550A4" w14:paraId="2B91C419" w14:textId="77777777" w:rsidTr="004435A4">
        <w:tc>
          <w:tcPr>
            <w:tcW w:w="535" w:type="dxa"/>
          </w:tcPr>
          <w:p w14:paraId="24195EEE" w14:textId="77777777" w:rsidR="00CD0CEC" w:rsidRPr="008B6F58" w:rsidRDefault="00CD0CEC" w:rsidP="008B6F58">
            <w:pPr>
              <w:pStyle w:val="ListParagraph"/>
              <w:numPr>
                <w:ilvl w:val="0"/>
                <w:numId w:val="10"/>
              </w:numPr>
              <w:spacing w:after="240" w:line="240" w:lineRule="auto"/>
              <w:jc w:val="both"/>
              <w:rPr>
                <w:rFonts w:ascii="Arial" w:eastAsia="Arial" w:hAnsi="Arial" w:cs="Arial"/>
                <w:noProof/>
                <w:color w:val="000000" w:themeColor="text1"/>
                <w:szCs w:val="24"/>
                <w:lang w:val="af-ZA"/>
              </w:rPr>
            </w:pPr>
          </w:p>
        </w:tc>
        <w:tc>
          <w:tcPr>
            <w:tcW w:w="1800" w:type="dxa"/>
          </w:tcPr>
          <w:p w14:paraId="7C5B9A1D" w14:textId="77777777" w:rsidR="00CD0CEC" w:rsidRPr="008B6F58" w:rsidRDefault="00CD0CEC" w:rsidP="008B6F58">
            <w:pPr>
              <w:spacing w:after="240" w:line="240" w:lineRule="auto"/>
              <w:jc w:val="both"/>
              <w:rPr>
                <w:rFonts w:ascii="Arial" w:eastAsia="Arial" w:hAnsi="Arial" w:cs="Arial"/>
                <w:noProof/>
                <w:color w:val="000000" w:themeColor="text1"/>
                <w:szCs w:val="24"/>
                <w:lang w:val="af-ZA"/>
              </w:rPr>
            </w:pPr>
            <w:r w:rsidRPr="008B6F58">
              <w:rPr>
                <w:rFonts w:ascii="Arial" w:eastAsia="Arial" w:hAnsi="Arial" w:cs="Arial"/>
                <w:noProof/>
                <w:color w:val="000000" w:themeColor="text1"/>
                <w:szCs w:val="24"/>
                <w:lang w:val="af-ZA"/>
              </w:rPr>
              <w:t>18.1 дүгээр зүйлийн 2 дахь хэсэг</w:t>
            </w:r>
          </w:p>
        </w:tc>
        <w:tc>
          <w:tcPr>
            <w:tcW w:w="7015" w:type="dxa"/>
          </w:tcPr>
          <w:p w14:paraId="61343994" w14:textId="77777777" w:rsidR="00CD0CEC" w:rsidRPr="00497163" w:rsidRDefault="00CD0CEC" w:rsidP="008B6F58">
            <w:pPr>
              <w:spacing w:after="240" w:line="240" w:lineRule="auto"/>
              <w:jc w:val="both"/>
              <w:rPr>
                <w:rFonts w:ascii="Arial" w:hAnsi="Arial" w:cs="Arial"/>
                <w:color w:val="000000" w:themeColor="text1"/>
                <w:szCs w:val="24"/>
                <w:lang w:val="af-ZA"/>
              </w:rPr>
            </w:pPr>
            <w:r w:rsidRPr="00497163">
              <w:rPr>
                <w:rFonts w:ascii="Arial" w:eastAsia="Arial" w:hAnsi="Arial" w:cs="Arial"/>
                <w:noProof/>
                <w:color w:val="000000" w:themeColor="text1"/>
                <w:szCs w:val="24"/>
                <w:lang w:val="af-ZA" w:bidi="mn-Mong-CN"/>
              </w:rPr>
              <w:t xml:space="preserve">2.Өсвөр насны сэжигтэн, яллагдагч, шүүгдэгчийн хэрэг хянан шийдвэрлэх ажиллагаанд өмгөөлөгчийг оролцуулахаас гадна </w:t>
            </w:r>
            <w:r w:rsidRPr="00497163">
              <w:rPr>
                <w:rFonts w:ascii="Arial" w:hAnsi="Arial" w:cs="Arial"/>
                <w:color w:val="000000" w:themeColor="text1"/>
                <w:szCs w:val="24"/>
                <w:lang w:val="af-ZA"/>
              </w:rPr>
              <w:t>сэжигтэн, яллагдагчийн сэтгэл зүйн байдалд эргэлзээ төрвөл</w:t>
            </w:r>
            <w:r w:rsidRPr="00497163">
              <w:rPr>
                <w:rFonts w:ascii="Arial" w:eastAsia="Arial" w:hAnsi="Arial" w:cs="Arial"/>
                <w:noProof/>
                <w:color w:val="000000" w:themeColor="text1"/>
                <w:szCs w:val="24"/>
                <w:lang w:val="af-ZA" w:bidi="mn-Mong-CN"/>
              </w:rPr>
              <w:t xml:space="preserve"> мэдүүлэг авах ажиллагаанд сэтгэл зүйчийг оролцуулна.</w:t>
            </w:r>
          </w:p>
        </w:tc>
      </w:tr>
    </w:tbl>
    <w:p w14:paraId="121CCB0D" w14:textId="77777777" w:rsidR="00CD0CEC" w:rsidRPr="00497163" w:rsidRDefault="00CD0CEC" w:rsidP="008B6F58">
      <w:pPr>
        <w:spacing w:before="240" w:after="0" w:line="240" w:lineRule="auto"/>
        <w:ind w:firstLine="720"/>
        <w:jc w:val="both"/>
        <w:rPr>
          <w:rFonts w:ascii="Arial" w:hAnsi="Arial" w:cs="Arial"/>
          <w:color w:val="000000" w:themeColor="text1"/>
          <w:sz w:val="24"/>
          <w:szCs w:val="24"/>
          <w:lang w:val="af-ZA"/>
        </w:rPr>
      </w:pPr>
      <w:r w:rsidRPr="00497163">
        <w:rPr>
          <w:rFonts w:ascii="Arial" w:hAnsi="Arial" w:cs="Arial"/>
          <w:color w:val="000000" w:themeColor="text1"/>
          <w:sz w:val="24"/>
          <w:szCs w:val="24"/>
          <w:lang w:val="af-ZA"/>
        </w:rPr>
        <w:t xml:space="preserve">Гэр бүлийн тухай хуулийн хэрэгжилтийн үр дагаврын үнэлгээнээс үзэхэд </w:t>
      </w:r>
      <w:r w:rsidRPr="00497163">
        <w:rPr>
          <w:rFonts w:ascii="Arial" w:hAnsi="Arial" w:cs="Arial"/>
          <w:noProof/>
          <w:color w:val="000000" w:themeColor="text1"/>
          <w:sz w:val="24"/>
          <w:szCs w:val="24"/>
          <w:lang w:val="af-ZA" w:bidi="ar-BH"/>
        </w:rPr>
        <w:t xml:space="preserve">Иргэний хэрэг шүүхэд хянан шийдвэрлэх тухай хуулийн 26 дугаар зүйлийн 26.2-т зааснаар нэхэмжлэгч гэж хуульд заасан эрх, эрх чөлөө, хуулиар хамгаалагдсан ашиг сонирхол нь зөрчигдсөн гэж үзэж эрхээ сэргээлгэхээр өөрийн болон бусдын нэрийн өмнөөс нэхэмжлэл гаргагч этгээдийг хэлэх бөгөөд гэр бүлийн холбогдолтой хэрэгт зөвхөн хуульд заасан эрх, эрх чөлөө, хуулиар хамгаалагдсан ашиг сонирхол нь зөрчигдсөн гэж үзэж эрхээ сэргээлгэхээр өөрийн болон бусдын нэрийн өмнөөс нэхэмжлэл гаргагч л нэхэмжлэл гаргаж болгохоор байгаа нь </w:t>
      </w:r>
      <w:r w:rsidRPr="00497163">
        <w:rPr>
          <w:rFonts w:ascii="Arial" w:hAnsi="Arial" w:cs="Arial"/>
          <w:color w:val="000000" w:themeColor="text1"/>
          <w:sz w:val="24"/>
          <w:szCs w:val="24"/>
          <w:lang w:val="af-ZA"/>
        </w:rPr>
        <w:t xml:space="preserve">гэрлэгчид төдийгүй, хүүхэд, төрөл садангийн хүн, прокурор, орон нутгийн байгууллага зэрэг сонирхогч этгээд нэхэмжлэл гаргах эрхтэй буюу гуравдагч этгээдийн нэхэмжлэл гаргах эрх, түүнчлэн шүүх өөрийн санаачилгаар авч болох эрхийг бий болгосноор тухайн маргааны улмаас хүүхдийн эрх, ашиг сонирхол зөрчигдсөн байдлыг цаг алдалгүй мэдэгдэх ач холбогдолтой юм. </w:t>
      </w:r>
    </w:p>
    <w:p w14:paraId="75A66EA3" w14:textId="77777777" w:rsidR="00CD0CEC" w:rsidRPr="00497163" w:rsidRDefault="00CD0CEC" w:rsidP="008B6F58">
      <w:pPr>
        <w:spacing w:before="240" w:after="0" w:line="240" w:lineRule="auto"/>
        <w:ind w:firstLine="720"/>
        <w:jc w:val="both"/>
        <w:rPr>
          <w:rFonts w:ascii="Arial" w:hAnsi="Arial" w:cs="Arial"/>
          <w:color w:val="000000" w:themeColor="text1"/>
          <w:sz w:val="24"/>
          <w:szCs w:val="24"/>
          <w:lang w:val="af-ZA"/>
        </w:rPr>
      </w:pPr>
      <w:r w:rsidRPr="00497163">
        <w:rPr>
          <w:rFonts w:ascii="Arial" w:hAnsi="Arial" w:cs="Arial"/>
          <w:color w:val="000000" w:themeColor="text1"/>
          <w:sz w:val="24"/>
          <w:szCs w:val="24"/>
          <w:lang w:val="af-ZA"/>
        </w:rPr>
        <w:t xml:space="preserve">Ингэснээр хүчирхийлэл үйлдэгдсээр байтал нотлохыг шаардаж, гэрлэлт цуцлах нэхэмжлэлийг хүлээж авахгүй байх талаарх </w:t>
      </w:r>
      <w:r w:rsidRPr="00497163">
        <w:rPr>
          <w:rFonts w:ascii="Arial" w:hAnsi="Arial" w:cs="Arial"/>
          <w:noProof/>
          <w:color w:val="000000" w:themeColor="text1"/>
          <w:sz w:val="24"/>
          <w:szCs w:val="24"/>
          <w:lang w:val="af-ZA" w:bidi="ar-BH"/>
        </w:rPr>
        <w:t>Иргэний хэрэг шүүхэд хянан шийдвэрлэх тухай хуулийн</w:t>
      </w:r>
      <w:r w:rsidRPr="00497163">
        <w:rPr>
          <w:rFonts w:ascii="Arial" w:hAnsi="Arial" w:cs="Arial"/>
          <w:color w:val="000000" w:themeColor="text1"/>
          <w:sz w:val="24"/>
          <w:szCs w:val="24"/>
          <w:lang w:val="af-ZA"/>
        </w:rPr>
        <w:t xml:space="preserve"> 132 дугаар зүйлийн 132.4 дэх хэсэг, Гэр бүлийн тухай хуулийн 14 дүгээр зүйлийн 14.4 дэх хэсэг нь тус тус хүүхдийн болон гэр бүлийн гишүүдийн эрх, эрх чөлөөг хязгаарласан зохицуулалтын болон нийт гэрлэлтийн бүртгэлд оногдох гэрлэлт цуцлалтын хувь хэмжээ 27-33 хувь байх боловч эдгээр маргааны 60 орчим хувьд нь хүүхдийн тэтгэлгийн асуудлыг хамтад нь шийдвэрлэдэггүй байдлаас үүдсэн сөрөг үр дагавар буурна гэж үзэж байна. Хэрэгжилтийн үнэлгээнээс харахад </w:t>
      </w:r>
      <w:r w:rsidRPr="00497163">
        <w:rPr>
          <w:rFonts w:ascii="Arial" w:hAnsi="Arial" w:cs="Arial"/>
          <w:color w:val="000000" w:themeColor="text1"/>
          <w:sz w:val="24"/>
          <w:szCs w:val="24"/>
          <w:lang w:val="af-ZA" w:eastAsia="zh-CN"/>
        </w:rPr>
        <w:t>2022 оны шүүхийн шийдвэрүүдээс түүвэрлэн, гэрлэлт цуцлуулах нэхэмжлэл гаргахдаа хүүхдийн тэтгэлэг гаргуулах талаар давхар нэхэмжлээгүй 50 шүүхийн шийдвэрийг судалж үзэхэд, хүүхдийн тэтгэлэг гаргуулж шийдвэрлэсэн 5 шүүхийн шийдвэр буюу 10 хувь, 45 шүүхийн шийдвэр буюу нийт шүүхийн шийдвэрийн 90 хувь нь хүүхдийн тэтгэлгийг шийдвэрлэлгүй орхигдуулсан байна</w:t>
      </w:r>
      <w:r w:rsidRPr="008B6F58">
        <w:rPr>
          <w:rStyle w:val="FootnoteReference"/>
          <w:rFonts w:ascii="Arial" w:hAnsi="Arial" w:cs="Arial"/>
          <w:color w:val="000000" w:themeColor="text1"/>
          <w:sz w:val="24"/>
          <w:szCs w:val="24"/>
        </w:rPr>
        <w:footnoteReference w:id="8"/>
      </w:r>
      <w:r w:rsidRPr="00497163">
        <w:rPr>
          <w:rFonts w:ascii="Arial" w:hAnsi="Arial" w:cs="Arial"/>
          <w:color w:val="000000" w:themeColor="text1"/>
          <w:sz w:val="24"/>
          <w:szCs w:val="24"/>
          <w:lang w:val="af-ZA" w:eastAsia="zh-CN"/>
        </w:rPr>
        <w:t xml:space="preserve">. </w:t>
      </w:r>
    </w:p>
    <w:p w14:paraId="0CEF56E8" w14:textId="77777777" w:rsidR="00A64178" w:rsidRPr="00497163" w:rsidRDefault="00A64178" w:rsidP="008B6F58">
      <w:pPr>
        <w:spacing w:before="240" w:after="0" w:line="240" w:lineRule="auto"/>
        <w:ind w:firstLine="720"/>
        <w:jc w:val="both"/>
        <w:rPr>
          <w:rFonts w:ascii="Arial" w:hAnsi="Arial" w:cs="Arial"/>
          <w:color w:val="000000" w:themeColor="text1"/>
          <w:sz w:val="24"/>
          <w:szCs w:val="24"/>
          <w:lang w:val="af-ZA"/>
        </w:rPr>
      </w:pPr>
    </w:p>
    <w:p w14:paraId="54E5C724" w14:textId="77777777" w:rsidR="00CD0CEC" w:rsidRPr="001550A4" w:rsidRDefault="00CD0CEC" w:rsidP="008B6F58">
      <w:pPr>
        <w:spacing w:line="240" w:lineRule="auto"/>
        <w:ind w:firstLine="720"/>
        <w:jc w:val="both"/>
        <w:rPr>
          <w:rFonts w:ascii="Arial" w:hAnsi="Arial" w:cs="Arial"/>
          <w:color w:val="000000" w:themeColor="text1"/>
          <w:sz w:val="24"/>
          <w:szCs w:val="24"/>
          <w:lang w:val="af-ZA"/>
        </w:rPr>
      </w:pPr>
      <w:r w:rsidRPr="001550A4">
        <w:rPr>
          <w:rFonts w:ascii="Arial" w:hAnsi="Arial" w:cs="Arial"/>
          <w:color w:val="000000" w:themeColor="text1"/>
          <w:sz w:val="24"/>
          <w:szCs w:val="24"/>
          <w:lang w:val="af-ZA"/>
        </w:rPr>
        <w:t xml:space="preserve">Түүнчлэн одоо мөрдөгдөж буй Иргэний хэрэг шүүхэд хянан шийдвэрлэх тухай хуулийн хүрээнд гэр бүлийн маргааныг шүүхийн дэргэдэх эвлэрүүлэн зуучлалаар шийдвэрлэх асуудал нь гэрлэгчдийг гэрлэлтээ цуцлуулахгүй байхад чиглэгдсэн </w:t>
      </w:r>
      <w:r w:rsidRPr="001550A4">
        <w:rPr>
          <w:rFonts w:ascii="Arial" w:hAnsi="Arial" w:cs="Arial"/>
          <w:color w:val="000000" w:themeColor="text1"/>
          <w:sz w:val="24"/>
          <w:szCs w:val="24"/>
          <w:lang w:val="af-ZA"/>
        </w:rPr>
        <w:lastRenderedPageBreak/>
        <w:t xml:space="preserve">байх боловч бодит хэрэгжилтийг авч үзвэл нийт гэр бүлийн маргааныг эвлэрүүлэн зуучлалд шилжүүлсэн тохиолдлын 90 орчим хувь нь амжилтгүй болсон байна. Энэ нь олон улсын жишигт гэр бүлээ цуцлуулах гэж буй гэрлэгчид бодит байдлаар эвлэрч цуцлуулахгүй байхад биш эвлэрүүлэн зуучлах ажиллагааны  явцад гэрлэлтээ цуцлуулах гэж буй эхнэр, нөхөр гэрлэлт цуцлалтаа эвийн журмаар хийж, хүүхэд, эд хөрөнгийн асуудлаа эвээр тохиролцох нөхцуөлийг бүрдүүлэхэд зорьдог байдлаас өөрөөр хэрэгжиж байгаатай холбоотой гэж үзэж болно. </w:t>
      </w:r>
    </w:p>
    <w:p w14:paraId="0E158726" w14:textId="77777777" w:rsidR="00CD0CEC" w:rsidRPr="008B6F58" w:rsidRDefault="00CD0CEC" w:rsidP="008B6F58">
      <w:pPr>
        <w:spacing w:after="240" w:line="240" w:lineRule="auto"/>
        <w:ind w:firstLine="720"/>
        <w:jc w:val="both"/>
        <w:rPr>
          <w:rFonts w:ascii="Arial" w:eastAsia="Arial" w:hAnsi="Arial" w:cs="Arial"/>
          <w:noProof/>
          <w:color w:val="000000" w:themeColor="text1"/>
          <w:sz w:val="24"/>
          <w:szCs w:val="24"/>
          <w:lang w:val="af-ZA"/>
        </w:rPr>
      </w:pPr>
      <w:r w:rsidRPr="008B6F58">
        <w:rPr>
          <w:rFonts w:ascii="Arial" w:eastAsia="Arial" w:hAnsi="Arial" w:cs="Arial"/>
          <w:noProof/>
          <w:color w:val="000000" w:themeColor="text1"/>
          <w:sz w:val="24"/>
          <w:szCs w:val="24"/>
          <w:lang w:val="af-ZA"/>
        </w:rPr>
        <w:t xml:space="preserve">Иймээс гэр бүл, хүүхдийн хэргийн бие даасан шүүх байгуулах асуудал хүний эрхийн, хүүхдийн эрх, эрх ашгийг хамгаалахад чиглэсэн үйл ажиллагаа гэж харж болох юм. </w:t>
      </w:r>
    </w:p>
    <w:p w14:paraId="6AEE72D3" w14:textId="77777777" w:rsidR="00CD0CEC" w:rsidRPr="008B6F58" w:rsidRDefault="00CD0CEC" w:rsidP="008B6F58">
      <w:pPr>
        <w:spacing w:after="240" w:line="240" w:lineRule="auto"/>
        <w:ind w:firstLine="720"/>
        <w:jc w:val="both"/>
        <w:rPr>
          <w:rFonts w:ascii="Arial" w:eastAsia="Arial" w:hAnsi="Arial" w:cs="Arial"/>
          <w:bCs/>
          <w:noProof/>
          <w:color w:val="000000" w:themeColor="text1"/>
          <w:sz w:val="24"/>
          <w:szCs w:val="24"/>
          <w:lang w:val="af-ZA"/>
        </w:rPr>
      </w:pPr>
      <w:r w:rsidRPr="008B6F58">
        <w:rPr>
          <w:rFonts w:ascii="Arial" w:eastAsia="Arial" w:hAnsi="Arial" w:cs="Arial"/>
          <w:bCs/>
          <w:noProof/>
          <w:color w:val="000000" w:themeColor="text1"/>
          <w:sz w:val="24"/>
          <w:szCs w:val="24"/>
          <w:lang w:val="af-ZA"/>
        </w:rPr>
        <w:t>Эрүүгийн хэрэг хянан шийдвэрлэх тухай хуульд нэмэлт, өөрчлөлт оруулах тухай хуулийн төсөл нь 7 зүйлтэй бөгөөд дараах зүйл заалтууд нь агуулгын, зөв бичгийн хувьд алдаатай томъёологдсон нь хуулийн шаардлага хангахгүй байна гэж үзлээ. Үүнд:</w:t>
      </w:r>
    </w:p>
    <w:p w14:paraId="58B8076E" w14:textId="77777777" w:rsidR="00CD0CEC" w:rsidRPr="001550A4" w:rsidRDefault="00CD0CEC" w:rsidP="008B6F58">
      <w:pPr>
        <w:spacing w:after="200" w:line="240" w:lineRule="auto"/>
        <w:ind w:firstLine="720"/>
        <w:jc w:val="both"/>
        <w:rPr>
          <w:rFonts w:ascii="Arial" w:hAnsi="Arial" w:cs="Arial"/>
          <w:color w:val="000000" w:themeColor="text1"/>
          <w:sz w:val="24"/>
          <w:szCs w:val="24"/>
          <w:lang w:val="af-ZA"/>
        </w:rPr>
      </w:pPr>
      <w:r w:rsidRPr="008B6F58">
        <w:rPr>
          <w:rFonts w:ascii="Arial" w:eastAsia="Arial" w:hAnsi="Arial" w:cs="Arial"/>
          <w:b/>
          <w:bCs/>
          <w:noProof/>
          <w:color w:val="000000" w:themeColor="text1"/>
          <w:sz w:val="24"/>
          <w:szCs w:val="24"/>
          <w:lang w:val="af-ZA"/>
        </w:rPr>
        <w:t>1</w:t>
      </w:r>
      <w:r w:rsidRPr="001550A4">
        <w:rPr>
          <w:rFonts w:ascii="Arial" w:eastAsia="Arial" w:hAnsi="Arial" w:cs="Arial"/>
          <w:b/>
          <w:bCs/>
          <w:noProof/>
          <w:color w:val="000000" w:themeColor="text1"/>
          <w:sz w:val="24"/>
          <w:szCs w:val="24"/>
          <w:lang w:val="af-ZA"/>
        </w:rPr>
        <w:t>/Хуулийн төслийн 12.3 дугаар зүйлийн 8 дахь хэсэг</w:t>
      </w:r>
    </w:p>
    <w:p w14:paraId="2701EDB1" w14:textId="77777777" w:rsidR="00CD0CEC" w:rsidRPr="001550A4" w:rsidRDefault="00CD0CEC" w:rsidP="008B6F58">
      <w:pPr>
        <w:spacing w:line="240" w:lineRule="auto"/>
        <w:ind w:firstLine="720"/>
        <w:jc w:val="both"/>
        <w:rPr>
          <w:rFonts w:ascii="Arial" w:hAnsi="Arial" w:cs="Arial"/>
          <w:color w:val="000000" w:themeColor="text1"/>
          <w:sz w:val="24"/>
          <w:szCs w:val="24"/>
          <w:lang w:val="af-ZA"/>
        </w:rPr>
      </w:pPr>
      <w:r w:rsidRPr="001550A4">
        <w:rPr>
          <w:rFonts w:ascii="Arial" w:hAnsi="Arial" w:cs="Arial"/>
          <w:color w:val="000000" w:themeColor="text1"/>
          <w:sz w:val="24"/>
          <w:szCs w:val="24"/>
          <w:lang w:val="af-ZA"/>
        </w:rPr>
        <w:t>Хуулийн төсөлд “8.Арван зургаагаас арван найман настай сэжигтэн, яллагдагч, шүүгдэгчийг албадан ирүүлэхдээ эцэг, эх харгалзан дэмжигч, эсхүл хууль ёсны төлөөлөгчид  мэдэгдэх бөгөөд тэдний байхгүйд шүүхийн шийдвэрийг дагуу танилцуулах арга хэмжээ авна.” гэж заасан байгаа нь шүүхийн шийдвэрийг “юуны” дагуу танилцуулах нь тодорхойгүй буюу агуулга орхигдуулсан шинжтэй байна.</w:t>
      </w:r>
    </w:p>
    <w:p w14:paraId="100853E7" w14:textId="77777777" w:rsidR="00CD0CEC" w:rsidRPr="001550A4" w:rsidRDefault="00CD0CEC" w:rsidP="008B6F58">
      <w:pPr>
        <w:spacing w:after="200" w:line="240" w:lineRule="auto"/>
        <w:ind w:firstLine="720"/>
        <w:jc w:val="both"/>
        <w:rPr>
          <w:rFonts w:ascii="Arial" w:hAnsi="Arial" w:cs="Arial"/>
          <w:b/>
          <w:bCs/>
          <w:color w:val="000000" w:themeColor="text1"/>
          <w:sz w:val="24"/>
          <w:szCs w:val="24"/>
          <w:lang w:val="af-ZA"/>
        </w:rPr>
      </w:pPr>
      <w:r w:rsidRPr="008B6F58">
        <w:rPr>
          <w:rFonts w:ascii="Arial" w:eastAsia="Arial" w:hAnsi="Arial" w:cs="Arial"/>
          <w:b/>
          <w:bCs/>
          <w:noProof/>
          <w:color w:val="000000" w:themeColor="text1"/>
          <w:sz w:val="24"/>
          <w:szCs w:val="24"/>
          <w:lang w:val="af-ZA"/>
        </w:rPr>
        <w:t>2</w:t>
      </w:r>
      <w:r w:rsidRPr="001550A4">
        <w:rPr>
          <w:rFonts w:ascii="Arial" w:eastAsia="Arial" w:hAnsi="Arial" w:cs="Arial"/>
          <w:b/>
          <w:bCs/>
          <w:noProof/>
          <w:color w:val="000000" w:themeColor="text1"/>
          <w:sz w:val="24"/>
          <w:szCs w:val="24"/>
          <w:lang w:val="af-ZA"/>
        </w:rPr>
        <w:t>/Хуулийн төслийн 14</w:t>
      </w:r>
      <w:r w:rsidRPr="001550A4">
        <w:rPr>
          <w:rFonts w:ascii="Arial" w:eastAsia="Arial" w:hAnsi="Arial" w:cs="Arial"/>
          <w:b/>
          <w:bCs/>
          <w:noProof/>
          <w:color w:val="000000" w:themeColor="text1"/>
          <w:sz w:val="24"/>
          <w:szCs w:val="24"/>
          <w:vertAlign w:val="superscript"/>
          <w:lang w:val="af-ZA"/>
        </w:rPr>
        <w:t xml:space="preserve">1 </w:t>
      </w:r>
      <w:r w:rsidRPr="001550A4">
        <w:rPr>
          <w:rFonts w:ascii="Arial" w:eastAsia="Arial" w:hAnsi="Arial" w:cs="Arial"/>
          <w:b/>
          <w:bCs/>
          <w:noProof/>
          <w:color w:val="000000" w:themeColor="text1"/>
          <w:sz w:val="24"/>
          <w:szCs w:val="24"/>
          <w:lang w:val="af-ZA"/>
        </w:rPr>
        <w:t xml:space="preserve">дүгээр зүйл: </w:t>
      </w:r>
      <w:r w:rsidRPr="001550A4">
        <w:rPr>
          <w:rFonts w:ascii="Arial" w:hAnsi="Arial" w:cs="Arial"/>
          <w:b/>
          <w:bCs/>
          <w:color w:val="000000" w:themeColor="text1"/>
          <w:sz w:val="24"/>
          <w:szCs w:val="24"/>
          <w:lang w:val="af-ZA"/>
        </w:rPr>
        <w:t>“14</w:t>
      </w:r>
      <w:r w:rsidRPr="001550A4">
        <w:rPr>
          <w:rFonts w:ascii="Arial" w:hAnsi="Arial" w:cs="Arial"/>
          <w:b/>
          <w:bCs/>
          <w:color w:val="000000" w:themeColor="text1"/>
          <w:sz w:val="24"/>
          <w:szCs w:val="24"/>
          <w:vertAlign w:val="superscript"/>
          <w:lang w:val="af-ZA"/>
        </w:rPr>
        <w:t>1</w:t>
      </w:r>
      <w:r w:rsidRPr="001550A4">
        <w:rPr>
          <w:rFonts w:ascii="Arial" w:hAnsi="Arial" w:cs="Arial"/>
          <w:b/>
          <w:bCs/>
          <w:color w:val="000000" w:themeColor="text1"/>
          <w:sz w:val="24"/>
          <w:szCs w:val="24"/>
          <w:lang w:val="af-ZA"/>
        </w:rPr>
        <w:t xml:space="preserve"> дүгээр зүйл</w:t>
      </w:r>
    </w:p>
    <w:p w14:paraId="2A878C07" w14:textId="77777777" w:rsidR="00CD0CEC" w:rsidRPr="001550A4" w:rsidRDefault="00CD0CEC" w:rsidP="008B6F58">
      <w:pPr>
        <w:spacing w:line="240" w:lineRule="auto"/>
        <w:ind w:firstLine="720"/>
        <w:jc w:val="both"/>
        <w:rPr>
          <w:rFonts w:ascii="Arial" w:hAnsi="Arial" w:cs="Arial"/>
          <w:b/>
          <w:bCs/>
          <w:color w:val="000000" w:themeColor="text1"/>
          <w:sz w:val="24"/>
          <w:szCs w:val="24"/>
          <w:lang w:val="af-ZA"/>
        </w:rPr>
      </w:pPr>
      <w:r w:rsidRPr="001550A4">
        <w:rPr>
          <w:rFonts w:ascii="Arial" w:hAnsi="Arial" w:cs="Arial"/>
          <w:color w:val="000000" w:themeColor="text1"/>
          <w:sz w:val="24"/>
          <w:szCs w:val="24"/>
          <w:lang w:val="af-ZA"/>
        </w:rPr>
        <w:t>Өсвөр насны яллагдагч, шүүгдэгчийг хяналтад байлгах” заалтын хүрээнд</w:t>
      </w:r>
      <w:r w:rsidRPr="001550A4">
        <w:rPr>
          <w:rFonts w:ascii="Arial" w:hAnsi="Arial" w:cs="Arial"/>
          <w:b/>
          <w:bCs/>
          <w:color w:val="000000" w:themeColor="text1"/>
          <w:sz w:val="24"/>
          <w:szCs w:val="24"/>
          <w:lang w:val="af-ZA"/>
        </w:rPr>
        <w:t xml:space="preserve"> “</w:t>
      </w:r>
      <w:r w:rsidRPr="008B6F58">
        <w:rPr>
          <w:rFonts w:ascii="Arial" w:hAnsi="Arial" w:cs="Arial"/>
          <w:noProof/>
          <w:color w:val="000000" w:themeColor="text1"/>
          <w:sz w:val="24"/>
          <w:szCs w:val="24"/>
          <w:lang w:val="af-ZA"/>
        </w:rPr>
        <w:t xml:space="preserve">4.Өсвөр насны яллагдагч, шүүгдэгчийг хяналтад байнга байлгах үүрэг хүлээсэн хүн хүлээсэн үүргээ биелүүлээгүй тохиолдолд </w:t>
      </w:r>
      <w:r w:rsidRPr="001550A4">
        <w:rPr>
          <w:rFonts w:ascii="Arial" w:hAnsi="Arial" w:cs="Arial"/>
          <w:noProof/>
          <w:color w:val="000000" w:themeColor="text1"/>
          <w:sz w:val="24"/>
          <w:szCs w:val="24"/>
          <w:lang w:val="af-ZA"/>
        </w:rPr>
        <w:t>з</w:t>
      </w:r>
      <w:r w:rsidRPr="008B6F58">
        <w:rPr>
          <w:rFonts w:ascii="Arial" w:hAnsi="Arial" w:cs="Arial"/>
          <w:noProof/>
          <w:color w:val="000000" w:themeColor="text1"/>
          <w:sz w:val="24"/>
          <w:szCs w:val="24"/>
          <w:lang w:val="af-ZA"/>
        </w:rPr>
        <w:t xml:space="preserve">өрчлийн тухай хуульд заасан журмаар мөнгөн торгууль ногдуулна.” гэсэн нь Зөрчлийн хууль буюу оноосон нэрийг жижиг үсгээр бичсэн алдаа гаргасныг залруулах шаардлагатай гэж үзэж байна. </w:t>
      </w:r>
    </w:p>
    <w:p w14:paraId="2D13AA7B" w14:textId="77777777" w:rsidR="00CD0CEC" w:rsidRPr="001550A4" w:rsidRDefault="00CD0CEC" w:rsidP="008B6F58">
      <w:pPr>
        <w:spacing w:after="200" w:line="240" w:lineRule="auto"/>
        <w:ind w:firstLine="720"/>
        <w:jc w:val="both"/>
        <w:rPr>
          <w:rFonts w:ascii="Arial" w:hAnsi="Arial" w:cs="Arial"/>
          <w:color w:val="000000" w:themeColor="text1"/>
          <w:sz w:val="24"/>
          <w:szCs w:val="24"/>
          <w:lang w:val="af-ZA"/>
        </w:rPr>
      </w:pPr>
      <w:r w:rsidRPr="001550A4">
        <w:rPr>
          <w:rFonts w:ascii="Arial" w:hAnsi="Arial" w:cs="Arial"/>
          <w:b/>
          <w:bCs/>
          <w:color w:val="000000" w:themeColor="text1"/>
          <w:sz w:val="24"/>
          <w:szCs w:val="24"/>
          <w:lang w:val="af-ZA"/>
        </w:rPr>
        <w:t>3/Хуулийн төслийн 1 дүгээр заалтын 1/3.3</w:t>
      </w:r>
      <w:r w:rsidRPr="001550A4">
        <w:rPr>
          <w:rFonts w:ascii="Arial" w:hAnsi="Arial" w:cs="Arial"/>
          <w:b/>
          <w:bCs/>
          <w:color w:val="000000" w:themeColor="text1"/>
          <w:sz w:val="24"/>
          <w:szCs w:val="24"/>
          <w:vertAlign w:val="superscript"/>
          <w:lang w:val="af-ZA"/>
        </w:rPr>
        <w:t>1</w:t>
      </w:r>
      <w:r w:rsidRPr="001550A4">
        <w:rPr>
          <w:rFonts w:ascii="Arial" w:hAnsi="Arial" w:cs="Arial"/>
          <w:b/>
          <w:bCs/>
          <w:color w:val="000000" w:themeColor="text1"/>
          <w:sz w:val="24"/>
          <w:szCs w:val="24"/>
          <w:lang w:val="af-ZA"/>
        </w:rPr>
        <w:t xml:space="preserve"> дугаар зүйл. </w:t>
      </w:r>
    </w:p>
    <w:p w14:paraId="66800487" w14:textId="77777777" w:rsidR="00CD0CEC" w:rsidRPr="001550A4" w:rsidRDefault="00CD0CEC" w:rsidP="008B6F58">
      <w:pPr>
        <w:spacing w:after="0" w:line="240" w:lineRule="auto"/>
        <w:ind w:firstLine="720"/>
        <w:jc w:val="both"/>
        <w:rPr>
          <w:rFonts w:ascii="Arial" w:hAnsi="Arial" w:cs="Arial"/>
          <w:color w:val="000000" w:themeColor="text1"/>
          <w:sz w:val="24"/>
          <w:szCs w:val="24"/>
          <w:lang w:val="af-ZA"/>
        </w:rPr>
      </w:pPr>
      <w:r w:rsidRPr="001550A4">
        <w:rPr>
          <w:rFonts w:ascii="Arial" w:hAnsi="Arial" w:cs="Arial"/>
          <w:color w:val="000000" w:themeColor="text1"/>
          <w:sz w:val="24"/>
          <w:szCs w:val="24"/>
          <w:lang w:val="af-ZA"/>
        </w:rPr>
        <w:t>Хүүхэд холбогдсон хэргийн нутаг дэвсгэрийн харьяалал заалтад</w:t>
      </w:r>
      <w:r w:rsidRPr="001550A4">
        <w:rPr>
          <w:rFonts w:ascii="Arial" w:hAnsi="Arial" w:cs="Arial"/>
          <w:b/>
          <w:bCs/>
          <w:color w:val="000000" w:themeColor="text1"/>
          <w:sz w:val="24"/>
          <w:szCs w:val="24"/>
          <w:lang w:val="af-ZA"/>
        </w:rPr>
        <w:t xml:space="preserve"> “</w:t>
      </w:r>
      <w:r w:rsidRPr="001550A4">
        <w:rPr>
          <w:rFonts w:ascii="Arial" w:hAnsi="Arial" w:cs="Arial"/>
          <w:color w:val="000000" w:themeColor="text1"/>
          <w:sz w:val="24"/>
          <w:szCs w:val="24"/>
          <w:lang w:val="af-ZA"/>
        </w:rPr>
        <w:t xml:space="preserve">1.Нийслэлд үйлдэгдсэн Эрүүгийн хуулийн тусгай ангид заасан өсвөр насны хүн холбогдсон эрүүгийн хэргийг </w:t>
      </w:r>
      <w:r w:rsidRPr="001550A4">
        <w:rPr>
          <w:rFonts w:ascii="Arial" w:hAnsi="Arial" w:cs="Arial"/>
          <w:noProof/>
          <w:color w:val="000000" w:themeColor="text1"/>
          <w:sz w:val="24"/>
          <w:szCs w:val="24"/>
          <w:lang w:val="af-ZA" w:bidi="mn-Mong-MN"/>
        </w:rPr>
        <w:t>н</w:t>
      </w:r>
      <w:r w:rsidRPr="001550A4">
        <w:rPr>
          <w:rFonts w:ascii="Arial" w:eastAsia="Times New Roman" w:hAnsi="Arial" w:cs="Arial"/>
          <w:noProof/>
          <w:color w:val="000000" w:themeColor="text1"/>
          <w:sz w:val="24"/>
          <w:szCs w:val="24"/>
          <w:lang w:val="af-ZA" w:eastAsia="zh-CN"/>
        </w:rPr>
        <w:t xml:space="preserve">ийслэлд </w:t>
      </w:r>
      <w:r w:rsidRPr="001550A4">
        <w:rPr>
          <w:rFonts w:ascii="Arial" w:hAnsi="Arial" w:cs="Arial"/>
          <w:noProof/>
          <w:color w:val="000000" w:themeColor="text1"/>
          <w:sz w:val="24"/>
          <w:szCs w:val="24"/>
          <w:lang w:val="af-ZA" w:bidi="mn-Mong-MN"/>
        </w:rPr>
        <w:t>Ш</w:t>
      </w:r>
      <w:r w:rsidRPr="001550A4">
        <w:rPr>
          <w:rFonts w:ascii="Arial" w:eastAsia="Times New Roman" w:hAnsi="Arial" w:cs="Arial"/>
          <w:noProof/>
          <w:color w:val="000000" w:themeColor="text1"/>
          <w:sz w:val="24"/>
          <w:szCs w:val="24"/>
          <w:lang w:val="af-ZA" w:eastAsia="zh-CN" w:bidi="mn-Mong-MN"/>
        </w:rPr>
        <w:t xml:space="preserve">үүх байгуулах тухай хуулийн 2 дугаар зүйлийн 4 дэх хэсгийн 1-д заасан нутаг дэвсгэрийн нэгжийнхийг </w:t>
      </w:r>
      <w:r w:rsidRPr="001550A4">
        <w:rPr>
          <w:rFonts w:ascii="Arial" w:hAnsi="Arial" w:cs="Arial"/>
          <w:noProof/>
          <w:color w:val="000000" w:themeColor="text1"/>
          <w:sz w:val="24"/>
          <w:szCs w:val="24"/>
          <w:lang w:val="af-ZA" w:bidi="mn-Mong-MN"/>
        </w:rPr>
        <w:t>Гэр бүл, хүүхдийн хэргийн анхан шатны тойргийн шүүх</w:t>
      </w:r>
      <w:r w:rsidRPr="008B6F58">
        <w:rPr>
          <w:rStyle w:val="FootnoteReference"/>
          <w:rFonts w:ascii="Arial" w:hAnsi="Arial" w:cs="Arial"/>
          <w:noProof/>
          <w:color w:val="000000" w:themeColor="text1"/>
          <w:sz w:val="24"/>
          <w:szCs w:val="24"/>
          <w:lang w:bidi="mn-Mong-MN"/>
        </w:rPr>
        <w:footnoteReference w:id="9"/>
      </w:r>
      <w:r w:rsidRPr="001550A4">
        <w:rPr>
          <w:rFonts w:ascii="Arial" w:hAnsi="Arial" w:cs="Arial"/>
          <w:noProof/>
          <w:color w:val="000000" w:themeColor="text1"/>
          <w:sz w:val="24"/>
          <w:szCs w:val="24"/>
          <w:lang w:val="af-ZA" w:bidi="mn-Mong-MN"/>
        </w:rPr>
        <w:t xml:space="preserve">, </w:t>
      </w:r>
      <w:r w:rsidRPr="001550A4">
        <w:rPr>
          <w:rFonts w:ascii="Arial" w:eastAsia="Times New Roman" w:hAnsi="Arial" w:cs="Arial"/>
          <w:noProof/>
          <w:color w:val="000000" w:themeColor="text1"/>
          <w:sz w:val="24"/>
          <w:szCs w:val="24"/>
          <w:lang w:val="af-ZA" w:eastAsia="zh-CN" w:bidi="mn-Mong-MN"/>
        </w:rPr>
        <w:t xml:space="preserve">2 дугаар зүйлийн 1 дэх хэсгийн 3, 4 дэх хэсэгт заасан нутаг дэвсгэрийн нэгжийнхийг </w:t>
      </w:r>
      <w:r w:rsidRPr="001550A4">
        <w:rPr>
          <w:rFonts w:ascii="Arial" w:hAnsi="Arial" w:cs="Arial"/>
          <w:noProof/>
          <w:color w:val="000000" w:themeColor="text1"/>
          <w:sz w:val="24"/>
          <w:szCs w:val="24"/>
          <w:lang w:val="af-ZA" w:bidi="mn-Mong-MN"/>
        </w:rPr>
        <w:t>тухайн нутаг дэвсгэрт байрших эрүүгийн хэргийн анхан шатны шүүх, орон нутагт сум дундын болон сум дахь сум дундын анхан шатны шүүх харьяалан шийдвэрлэнэ.”, мөн “</w:t>
      </w:r>
      <w:r w:rsidRPr="001550A4">
        <w:rPr>
          <w:rFonts w:ascii="Arial" w:hAnsi="Arial" w:cs="Arial"/>
          <w:color w:val="000000" w:themeColor="text1"/>
          <w:sz w:val="24"/>
          <w:szCs w:val="24"/>
          <w:lang w:val="af-ZA"/>
        </w:rPr>
        <w:t>2.Энэ хуулийн 3.3</w:t>
      </w:r>
      <w:r w:rsidRPr="001550A4">
        <w:rPr>
          <w:rFonts w:ascii="Arial" w:hAnsi="Arial" w:cs="Arial"/>
          <w:color w:val="000000" w:themeColor="text1"/>
          <w:sz w:val="24"/>
          <w:szCs w:val="24"/>
          <w:vertAlign w:val="superscript"/>
          <w:lang w:val="af-ZA"/>
        </w:rPr>
        <w:t>1</w:t>
      </w:r>
      <w:r w:rsidRPr="001550A4">
        <w:rPr>
          <w:rFonts w:ascii="Arial" w:hAnsi="Arial" w:cs="Arial"/>
          <w:color w:val="000000" w:themeColor="text1"/>
          <w:sz w:val="24"/>
          <w:szCs w:val="24"/>
          <w:lang w:val="af-ZA"/>
        </w:rPr>
        <w:t xml:space="preserve"> дүгээр зүйлийн 1-д заасан эрүүгийн хэргийг Гэр бүл, хүүхдийн хэргийн давж заалдах шатны шүүх давж заалдах журмаар хянан шийдвэрлэнэ.” гэж зааснаас харахад Нийслэл дэх Гэр бүл, хүүхдийн хэргийн анхан шатны тойргийн шүүх нь Нийслэлийн Баянгол, Баянзүрх, Сонгинохайрхан, Сүхбаатар, Чингэлтэй, Хан-Уул дүүргийн засаг захиргаа, нутаг дэвсгэрийн бүх нэгжийг харьяалах бол Нийслэлийн Багахангай, Налайх дүүргийн засаг захиргаа, нутаг дэвсгэрийн бүх нэгжийг Багахангай, Налайх дүүргийн Иргэний хэргийн анхан шатны тойргийн шүүх, Нийслэлийн Багануур дүүргийн засаг захиргаа, нутаг дэвсгэрийн бүх нэгжийг Багануур дүүргийн Иргэний хэргийн анхан шатны шүүх </w:t>
      </w:r>
      <w:r w:rsidRPr="001550A4">
        <w:rPr>
          <w:rFonts w:ascii="Arial" w:hAnsi="Arial" w:cs="Arial"/>
          <w:color w:val="000000" w:themeColor="text1"/>
          <w:sz w:val="24"/>
          <w:szCs w:val="24"/>
          <w:lang w:val="af-ZA"/>
        </w:rPr>
        <w:lastRenderedPageBreak/>
        <w:t xml:space="preserve">харьяалан шийдвэрлэхээр, </w:t>
      </w:r>
      <w:r w:rsidRPr="001550A4">
        <w:rPr>
          <w:rFonts w:ascii="Arial" w:hAnsi="Arial" w:cs="Arial"/>
          <w:noProof/>
          <w:color w:val="000000" w:themeColor="text1"/>
          <w:sz w:val="24"/>
          <w:szCs w:val="24"/>
          <w:lang w:val="af-ZA" w:bidi="mn-Mong-MN"/>
        </w:rPr>
        <w:t>орон нутагт сум дундын болон сум дахь сум дундын анхан шатны шүүх харьяалан шийдвэрлэхээр тус тус</w:t>
      </w:r>
      <w:r w:rsidRPr="001550A4">
        <w:rPr>
          <w:rFonts w:ascii="Arial" w:hAnsi="Arial" w:cs="Arial"/>
          <w:color w:val="000000" w:themeColor="text1"/>
          <w:sz w:val="24"/>
          <w:szCs w:val="24"/>
          <w:lang w:val="af-ZA"/>
        </w:rPr>
        <w:t xml:space="preserve"> тусгажээ. </w:t>
      </w:r>
    </w:p>
    <w:p w14:paraId="583A92B2" w14:textId="77777777" w:rsidR="001E6DF0" w:rsidRPr="001550A4" w:rsidRDefault="001E6DF0" w:rsidP="008B6F58">
      <w:pPr>
        <w:spacing w:after="0" w:line="240" w:lineRule="auto"/>
        <w:ind w:firstLine="720"/>
        <w:jc w:val="both"/>
        <w:rPr>
          <w:rFonts w:ascii="Arial" w:hAnsi="Arial" w:cs="Arial"/>
          <w:color w:val="000000" w:themeColor="text1"/>
          <w:sz w:val="24"/>
          <w:szCs w:val="24"/>
          <w:lang w:val="af-ZA"/>
        </w:rPr>
      </w:pPr>
    </w:p>
    <w:p w14:paraId="5A1AA6D5" w14:textId="77777777" w:rsidR="00CD0CEC" w:rsidRPr="001550A4" w:rsidRDefault="00CD0CEC" w:rsidP="008B6F58">
      <w:pPr>
        <w:spacing w:after="0" w:line="240" w:lineRule="auto"/>
        <w:ind w:firstLine="720"/>
        <w:jc w:val="both"/>
        <w:rPr>
          <w:rFonts w:ascii="Arial" w:hAnsi="Arial" w:cs="Arial"/>
          <w:color w:val="000000" w:themeColor="text1"/>
          <w:sz w:val="24"/>
          <w:szCs w:val="24"/>
          <w:lang w:val="af-ZA"/>
        </w:rPr>
      </w:pPr>
      <w:r w:rsidRPr="001550A4">
        <w:rPr>
          <w:rFonts w:ascii="Arial" w:hAnsi="Arial" w:cs="Arial"/>
          <w:color w:val="000000" w:themeColor="text1"/>
          <w:sz w:val="24"/>
          <w:szCs w:val="24"/>
          <w:lang w:val="af-ZA"/>
        </w:rPr>
        <w:t xml:space="preserve">Энэ нь иргэний хэргийн шүүхээр шийдвэрлэгдэж буй нийт хэргийн 10 гаруй хувийг эзэлж буй Гэр бүлийн тухай хуулийн хүрээнд шийдвэрлэгдэж буй маргааныг бие даасан шүүхийн харьяалалд шилжүүлэх замаар шүүхийн ачааллыг бууруулах зорилго агуулсан авч нийслэлийн төвийн 6 дүүргээс бусад газарт иргэний хэргийн анхан шатны шүүх Гэр бүлийн тухай хуулийн хүрээнд үүссэн маргааныг шийдвэрлэхээр зохицуулагдсан нь гэр бүл, хүүхдийн хэргийн шүүхийн үйл ажиллагаа зөвхөн Улаанбаатар хотын төвийн 6 дүүргийн хэмжээнд бүрэн утгаараа хэрэгжих нөхцөлийг бүрдүүлсэн байна. Түүнчлэн гэр бүл, хүүхдийн хэргийн давж заалдах шатны шүүх нь Улаанбаатар хотод байршиж, улсын хэмжээнд хэрэг шийдвэрлэхээр хуульчилсан нь Монгол Улсын Их Хурлын 2020 оны "Монгол Улсын Үндсэн хуульд оруулсан нэмэлт, өөрчлөлтөд хууль тогтоомжийг нийцүүлэх, түүнтэй холбогдуулан авах арга хэмжээний тухай” 02 дугаар тогтоолын хавсралтаар баталсан “Монгол Улсын Үндсэн хуульд оруулсан нэмэлт, өөрчлөлтөд хууль тогтоомжийг нийцүүлэх хуваарь”-ийн 3.3.1-д "шүүхийг тойргийн зарчмаар байгуулахдаа иргэний шүүхэд хандах эрхийн баталгааг бодитой хангах, шүүгчийн ажлын ачааллыг тэнцвэржүүлэх, шүүгчийг мэргэшүүлэх, шүүхийн үйлчилгээг иргэдэд ойртуулж хүртээмжтэй болгох үндсэн зарчимд нийцүүлэх чиглэл”-ийн  “шүүхийн үйлчилгээг иргэдэд ойртуулах” зарчимд хэрхэн нийцэхийг дахин судлах шаардлагатай гэж үзэж байна. Ялангуяа хүүхэд нь эдийн засаг болон бусад эрхийн хувьд бусдаас /эцэг, эх, асран хамгаалагч/ хараат байдаг явдал нь хуулийн үр нөлөөнд сөргөөр нөлөөлөх эрсдэлтэй байна. </w:t>
      </w:r>
    </w:p>
    <w:p w14:paraId="4B7F0FFF" w14:textId="77777777" w:rsidR="008277A3" w:rsidRPr="001550A4" w:rsidRDefault="008277A3" w:rsidP="008B6F58">
      <w:pPr>
        <w:spacing w:after="0" w:line="240" w:lineRule="auto"/>
        <w:ind w:firstLine="720"/>
        <w:jc w:val="both"/>
        <w:rPr>
          <w:rFonts w:ascii="Arial" w:hAnsi="Arial" w:cs="Arial"/>
          <w:color w:val="000000" w:themeColor="text1"/>
          <w:sz w:val="24"/>
          <w:szCs w:val="24"/>
          <w:lang w:val="af-ZA"/>
        </w:rPr>
      </w:pPr>
    </w:p>
    <w:p w14:paraId="64958293" w14:textId="77777777" w:rsidR="00CD0CEC" w:rsidRPr="008B6F58" w:rsidRDefault="00CD0CEC" w:rsidP="008B6F58">
      <w:pPr>
        <w:spacing w:after="0" w:line="240" w:lineRule="auto"/>
        <w:ind w:firstLine="720"/>
        <w:jc w:val="both"/>
        <w:rPr>
          <w:rFonts w:ascii="Arial" w:hAnsi="Arial" w:cs="Arial"/>
          <w:noProof/>
          <w:color w:val="000000" w:themeColor="text1"/>
          <w:sz w:val="24"/>
          <w:szCs w:val="24"/>
          <w:lang w:val="af-ZA"/>
        </w:rPr>
      </w:pPr>
      <w:r w:rsidRPr="001550A4">
        <w:rPr>
          <w:rFonts w:ascii="Arial" w:hAnsi="Arial" w:cs="Arial"/>
          <w:color w:val="000000" w:themeColor="text1"/>
          <w:sz w:val="24"/>
          <w:szCs w:val="24"/>
          <w:lang w:val="af-ZA"/>
        </w:rPr>
        <w:t xml:space="preserve">Түүнчлэн </w:t>
      </w:r>
      <w:r w:rsidRPr="008B6F58">
        <w:rPr>
          <w:rFonts w:ascii="Arial" w:hAnsi="Arial" w:cs="Arial"/>
          <w:noProof/>
          <w:color w:val="000000" w:themeColor="text1"/>
          <w:sz w:val="24"/>
          <w:szCs w:val="24"/>
          <w:lang w:val="af-ZA"/>
        </w:rPr>
        <w:t xml:space="preserve">гадаад орнуудад </w:t>
      </w:r>
      <w:r w:rsidRPr="001550A4">
        <w:rPr>
          <w:rFonts w:ascii="Arial" w:hAnsi="Arial" w:cs="Arial"/>
          <w:color w:val="000000" w:themeColor="text1"/>
          <w:sz w:val="24"/>
          <w:szCs w:val="24"/>
          <w:lang w:val="af-ZA"/>
        </w:rPr>
        <w:t>гэр бүлийн хувийн эрх зүйн хэрэг маргааныг Гэр бүлийн шүүхэд харьяалан шийдвэрлэж байхад, хүүхдийн үйлдсэн гэмт хэргийг хянан шийдвэлэх ажиллагааг ердийн эрүүгийн хэргийн шүүхээр хянан шийдвэрлэхээс илүүтэй Гэр бүл, хүүхдийн шүүхэд харьяалан шийдвэрлэж байгаа туршлагыг нэвтрүүлж</w:t>
      </w:r>
      <w:r w:rsidRPr="008B6F58">
        <w:rPr>
          <w:rStyle w:val="FootnoteReference"/>
          <w:rFonts w:ascii="Arial" w:hAnsi="Arial" w:cs="Arial"/>
          <w:noProof/>
          <w:color w:val="000000" w:themeColor="text1"/>
          <w:sz w:val="24"/>
          <w:szCs w:val="24"/>
          <w:lang w:val="af-ZA"/>
        </w:rPr>
        <w:footnoteReference w:id="10"/>
      </w:r>
      <w:r w:rsidRPr="001550A4">
        <w:rPr>
          <w:rFonts w:ascii="Arial" w:hAnsi="Arial" w:cs="Arial"/>
          <w:color w:val="000000" w:themeColor="text1"/>
          <w:sz w:val="24"/>
          <w:szCs w:val="24"/>
          <w:lang w:val="af-ZA"/>
        </w:rPr>
        <w:t xml:space="preserve"> байгаа нь орон нутагт буюу төвийн 6 дүүргээс бусад газарт байрлах шүүхүүдийн шүүгч нарт зөвхөн гэр бүл, хүүхдийн чиглэлээр иргэн, эрүүгийн эрх зүйн маргаанаар дагнан ажиллах нөхцөл, боломж бүрдэх эсэх нь тодорхойгүй байна. Тухайлбал, Гэр бүлийн тухай хуулийн хэрэгжилтийн үр дагаварт хийсэн үнэлгээний тайлангаас харахад </w:t>
      </w:r>
      <w:r w:rsidRPr="008B6F58">
        <w:rPr>
          <w:rFonts w:ascii="Arial" w:hAnsi="Arial" w:cs="Arial"/>
          <w:noProof/>
          <w:color w:val="000000" w:themeColor="text1"/>
          <w:sz w:val="24"/>
          <w:szCs w:val="24"/>
          <w:lang w:val="af-ZA"/>
        </w:rPr>
        <w:t xml:space="preserve">хүүхэд хохирогч, шүүгдэгч болсон, мөн гэр бүлийн хүчирхийллийн эрүү, зөрчлийн хэргийг Гэр бүл, хүүхдийн шүүх шийдэх бол нийт ойролцоогоор 1300 эрүү, зөрчлийн хэргийн харьяалал тус шүүхэд шилжихээр буюу нэг жилд иргэний хэргийн шүүхээр шийдвэрлэгдэж буй хэрэг, маргааны тоотой харьцуулахад харьцангуй цөөн эрүү, зөрчлийн хэрэг байгаад асуудал оршиж байна. </w:t>
      </w:r>
    </w:p>
    <w:p w14:paraId="56BF328B" w14:textId="77777777" w:rsidR="00CD0CEC" w:rsidRPr="001550A4" w:rsidRDefault="00CD0CEC" w:rsidP="008B6F58">
      <w:pPr>
        <w:spacing w:line="240" w:lineRule="auto"/>
        <w:rPr>
          <w:rFonts w:ascii="Arial" w:hAnsi="Arial" w:cs="Arial"/>
          <w:b/>
          <w:bCs/>
          <w:i/>
          <w:iCs/>
          <w:color w:val="000000" w:themeColor="text1"/>
          <w:sz w:val="24"/>
          <w:szCs w:val="24"/>
          <w:lang w:val="af-ZA"/>
        </w:rPr>
      </w:pPr>
    </w:p>
    <w:p w14:paraId="0002E2FB" w14:textId="77777777" w:rsidR="00CD0CEC" w:rsidRPr="001550A4" w:rsidRDefault="00CD0CEC" w:rsidP="008B6F58">
      <w:pPr>
        <w:spacing w:after="150" w:line="240" w:lineRule="auto"/>
        <w:ind w:firstLine="720"/>
        <w:jc w:val="both"/>
        <w:textAlignment w:val="top"/>
        <w:rPr>
          <w:rFonts w:ascii="Arial" w:eastAsia="Arial" w:hAnsi="Arial" w:cs="Arial"/>
          <w:b/>
          <w:bCs/>
          <w:noProof/>
          <w:color w:val="000000" w:themeColor="text1"/>
          <w:sz w:val="24"/>
          <w:szCs w:val="24"/>
          <w:lang w:val="af-ZA" w:bidi="mn-Mong-CN"/>
        </w:rPr>
      </w:pPr>
      <w:r w:rsidRPr="008B6F58">
        <w:rPr>
          <w:rFonts w:ascii="Arial" w:eastAsia="Arial" w:hAnsi="Arial" w:cs="Arial"/>
          <w:b/>
          <w:bCs/>
          <w:noProof/>
          <w:color w:val="000000" w:themeColor="text1"/>
          <w:sz w:val="24"/>
          <w:szCs w:val="24"/>
          <w:lang w:val="af-ZA"/>
        </w:rPr>
        <w:t>4</w:t>
      </w:r>
      <w:r w:rsidRPr="001550A4">
        <w:rPr>
          <w:rFonts w:ascii="Arial" w:eastAsia="Arial" w:hAnsi="Arial" w:cs="Arial"/>
          <w:b/>
          <w:bCs/>
          <w:noProof/>
          <w:color w:val="000000" w:themeColor="text1"/>
          <w:sz w:val="24"/>
          <w:szCs w:val="24"/>
          <w:lang w:val="af-ZA"/>
        </w:rPr>
        <w:t xml:space="preserve">/Хуулийн төслийн </w:t>
      </w:r>
      <w:r w:rsidRPr="008B6F58">
        <w:rPr>
          <w:rFonts w:ascii="Arial" w:eastAsia="Arial" w:hAnsi="Arial" w:cs="Arial"/>
          <w:b/>
          <w:bCs/>
          <w:noProof/>
          <w:color w:val="000000" w:themeColor="text1"/>
          <w:sz w:val="24"/>
          <w:szCs w:val="24"/>
          <w:lang w:val="af-ZA"/>
        </w:rPr>
        <w:t>18.1 дүгээр зүйлийн 2 дахь хэсэг.</w:t>
      </w:r>
    </w:p>
    <w:p w14:paraId="09CA5A8E" w14:textId="77777777" w:rsidR="00CD0CEC" w:rsidRPr="001550A4" w:rsidRDefault="00CD0CEC" w:rsidP="008B6F58">
      <w:pPr>
        <w:spacing w:after="150" w:line="240" w:lineRule="auto"/>
        <w:ind w:firstLine="720"/>
        <w:jc w:val="both"/>
        <w:textAlignment w:val="top"/>
        <w:rPr>
          <w:rFonts w:ascii="Arial" w:eastAsia="Arial" w:hAnsi="Arial" w:cs="Arial"/>
          <w:noProof/>
          <w:color w:val="000000" w:themeColor="text1"/>
          <w:sz w:val="24"/>
          <w:szCs w:val="24"/>
          <w:lang w:val="af-ZA" w:bidi="mn-Mong-CN"/>
        </w:rPr>
      </w:pPr>
      <w:r w:rsidRPr="001550A4">
        <w:rPr>
          <w:rFonts w:ascii="Arial" w:eastAsia="Arial" w:hAnsi="Arial" w:cs="Arial"/>
          <w:noProof/>
          <w:color w:val="000000" w:themeColor="text1"/>
          <w:sz w:val="24"/>
          <w:szCs w:val="24"/>
          <w:lang w:val="af-ZA" w:bidi="mn-Mong-CN"/>
        </w:rPr>
        <w:t xml:space="preserve">Хуулийн төслийн 3 дугаар зүйлд “2.Өсвөр насны сэжигтэн, яллагдагч, шүүгдэгчийн хэрэг хянан шийдвэрлэх ажиллагаанд өмгөөлөгчийг оролцуулахаас гадна </w:t>
      </w:r>
      <w:r w:rsidRPr="001550A4">
        <w:rPr>
          <w:rFonts w:ascii="Arial" w:hAnsi="Arial" w:cs="Arial"/>
          <w:color w:val="000000" w:themeColor="text1"/>
          <w:sz w:val="24"/>
          <w:szCs w:val="24"/>
          <w:lang w:val="af-ZA"/>
        </w:rPr>
        <w:t>сэжигтэн, яллагдагчийн сэтгэл зүйн байдалд эргэлзээ төрвөл</w:t>
      </w:r>
      <w:r w:rsidRPr="001550A4">
        <w:rPr>
          <w:rFonts w:ascii="Arial" w:eastAsia="Arial" w:hAnsi="Arial" w:cs="Arial"/>
          <w:noProof/>
          <w:color w:val="000000" w:themeColor="text1"/>
          <w:sz w:val="24"/>
          <w:szCs w:val="24"/>
          <w:lang w:val="af-ZA" w:bidi="mn-Mong-CN"/>
        </w:rPr>
        <w:t xml:space="preserve"> мэдүүлэг авах ажиллагаанд сэтгэл зүйчийг оролцуулна.” гэж заажээ. </w:t>
      </w:r>
    </w:p>
    <w:p w14:paraId="3300A2E0" w14:textId="77777777" w:rsidR="00CD0CEC" w:rsidRPr="001550A4" w:rsidRDefault="00CD0CEC" w:rsidP="008B6F58">
      <w:pPr>
        <w:spacing w:line="240" w:lineRule="auto"/>
        <w:ind w:firstLine="720"/>
        <w:jc w:val="both"/>
        <w:rPr>
          <w:rFonts w:ascii="Arial" w:hAnsi="Arial" w:cs="Arial"/>
          <w:color w:val="000000" w:themeColor="text1"/>
          <w:sz w:val="24"/>
          <w:szCs w:val="24"/>
          <w:lang w:val="af-ZA"/>
        </w:rPr>
      </w:pPr>
      <w:r w:rsidRPr="001550A4">
        <w:rPr>
          <w:rFonts w:ascii="Arial" w:hAnsi="Arial" w:cs="Arial"/>
          <w:noProof/>
          <w:color w:val="000000" w:themeColor="text1"/>
          <w:sz w:val="24"/>
          <w:szCs w:val="24"/>
          <w:lang w:val="af-ZA" w:bidi="ar-BH"/>
        </w:rPr>
        <w:t xml:space="preserve">Монгол Улсын хувьд, гэр бүл, хүүхдийн сэтгэлзүйчийн оролцоог шаардсан зохицуулалт байхгүй байх тул энэ талаарх бусад улсын жишиг зохицуулалтуудаас жишээ аван </w:t>
      </w:r>
      <w:r w:rsidRPr="001550A4">
        <w:rPr>
          <w:rFonts w:ascii="Arial" w:eastAsia="Arial" w:hAnsi="Arial" w:cs="Arial"/>
          <w:noProof/>
          <w:color w:val="000000" w:themeColor="text1"/>
          <w:sz w:val="24"/>
          <w:szCs w:val="24"/>
          <w:lang w:val="af-ZA" w:bidi="mn-Mong-CN"/>
        </w:rPr>
        <w:t>э</w:t>
      </w:r>
      <w:r w:rsidRPr="008B6F58">
        <w:rPr>
          <w:rFonts w:ascii="Arial" w:eastAsia="Arial" w:hAnsi="Arial" w:cs="Arial"/>
          <w:bCs/>
          <w:noProof/>
          <w:color w:val="000000" w:themeColor="text1"/>
          <w:sz w:val="24"/>
          <w:szCs w:val="24"/>
          <w:lang w:val="af-ZA"/>
        </w:rPr>
        <w:t xml:space="preserve">рүүгийн хэрэг хянан шийдвэрлэх </w:t>
      </w:r>
      <w:r w:rsidRPr="001550A4">
        <w:rPr>
          <w:rFonts w:ascii="Arial" w:hAnsi="Arial" w:cs="Arial"/>
          <w:color w:val="000000" w:themeColor="text1"/>
          <w:sz w:val="24"/>
          <w:szCs w:val="24"/>
          <w:lang w:val="af-ZA"/>
        </w:rPr>
        <w:t xml:space="preserve">ажиллагаанд хүүхдийн хууль ёсны </w:t>
      </w:r>
      <w:r w:rsidRPr="001550A4">
        <w:rPr>
          <w:rFonts w:ascii="Arial" w:hAnsi="Arial" w:cs="Arial"/>
          <w:color w:val="000000" w:themeColor="text1"/>
          <w:sz w:val="24"/>
          <w:szCs w:val="24"/>
          <w:lang w:val="af-ZA"/>
        </w:rPr>
        <w:lastRenderedPageBreak/>
        <w:t>эрх, ашиг сонирхлыг тэргүүн ээлжид хамгаалах зарчим үйлчлэхээр тусгахыг зорьжээ. Ялангуяа хүүхдийн эрх,  ашиг, сонирхлыг хамгаалах үүднээс хүүхэдтэй хамаарах хэргийг хянан шийдвэрлэхэд хүүхдийн эрх, ашиг сонирхлыг хамгаалах байгууллагын төлөөлөгч, сэтгэлзүйчийн оролцоог хангах зорилготой байна. Энэ төрлийн зохицуулалт т</w:t>
      </w:r>
      <w:r w:rsidRPr="001550A4">
        <w:rPr>
          <w:rFonts w:ascii="Arial" w:hAnsi="Arial" w:cs="Arial"/>
          <w:noProof/>
          <w:color w:val="000000" w:themeColor="text1"/>
          <w:sz w:val="24"/>
          <w:szCs w:val="24"/>
          <w:lang w:val="af-ZA" w:bidi="ar-BH"/>
        </w:rPr>
        <w:t xml:space="preserve">ухайлбал, </w:t>
      </w:r>
      <w:r w:rsidRPr="001550A4">
        <w:rPr>
          <w:rFonts w:ascii="Arial" w:hAnsi="Arial" w:cs="Arial"/>
          <w:color w:val="000000" w:themeColor="text1"/>
          <w:sz w:val="24"/>
          <w:szCs w:val="24"/>
          <w:lang w:val="af-ZA"/>
        </w:rPr>
        <w:t xml:space="preserve">БНСУ-ын хувьд захиргааны журмаар цуцлах гэж гэрлэгчид гэрлэлтээ цуцлуулахаас өмнө сэтгэлзүйн зөвлөгөө авсан байхыг шаарддаг бөгөөд зөвшилцөх хугацаа нь хүүхэд байгаа бол 3 сар, хүүхэд байхгүй бол 1 сарын хугацаатай байдаг байна. </w:t>
      </w:r>
    </w:p>
    <w:p w14:paraId="3A752FE8" w14:textId="77777777" w:rsidR="00224E28" w:rsidRPr="001550A4" w:rsidRDefault="00CD0CEC" w:rsidP="008B6F58">
      <w:pPr>
        <w:spacing w:line="240" w:lineRule="auto"/>
        <w:ind w:firstLine="720"/>
        <w:jc w:val="both"/>
        <w:rPr>
          <w:rFonts w:ascii="Arial" w:hAnsi="Arial" w:cs="Arial"/>
          <w:color w:val="000000" w:themeColor="text1"/>
          <w:sz w:val="24"/>
          <w:szCs w:val="24"/>
          <w:lang w:val="af-ZA"/>
        </w:rPr>
      </w:pPr>
      <w:r w:rsidRPr="001550A4">
        <w:rPr>
          <w:rFonts w:ascii="Arial" w:hAnsi="Arial" w:cs="Arial"/>
          <w:color w:val="000000" w:themeColor="text1"/>
          <w:sz w:val="24"/>
          <w:szCs w:val="24"/>
          <w:lang w:val="af-ZA"/>
        </w:rPr>
        <w:t xml:space="preserve">Харин уг хуулийн зохицуулалтыг хэрэгжүүлэхэд гарах хүний нөөцийн болон зардлыг нарийвчлан тооцоолох шаардлагатай. Ялангуяа анхан шатны шүүхийн түвшинд орон нутагт үйл ажиллагаа явуулж буй сэтгэлзүйч мэргэжилтний нөөц, мөн давж заалдах шатны шүүхээр маргаанаа шийдвэрлүүлэхээр орон нутгаас Улаанбаатар хотод ирэх, үйлчилгээ үзүүлэх зардал зэргийг тодорхой тусгах нь хуулийн хэрэгжилтийг үр нөлөөтөй байлгахад чухал нөлөөтэй юм. </w:t>
      </w:r>
    </w:p>
    <w:p w14:paraId="3CBBB16C" w14:textId="77777777" w:rsidR="000D1FAB" w:rsidRPr="008B6F58" w:rsidRDefault="00E458C8" w:rsidP="008B6F58">
      <w:pPr>
        <w:spacing w:after="0" w:line="240" w:lineRule="auto"/>
        <w:ind w:firstLine="540"/>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 xml:space="preserve">                                                                                                     </w:t>
      </w:r>
    </w:p>
    <w:p w14:paraId="0792436C" w14:textId="77777777" w:rsidR="00E458C8" w:rsidRPr="00497163" w:rsidRDefault="007825DB" w:rsidP="008B6F58">
      <w:pPr>
        <w:spacing w:after="0" w:line="240" w:lineRule="auto"/>
        <w:ind w:firstLine="540"/>
        <w:jc w:val="both"/>
        <w:rPr>
          <w:rFonts w:ascii="Arial" w:hAnsi="Arial" w:cs="Arial"/>
          <w:i/>
          <w:iCs/>
          <w:color w:val="000000" w:themeColor="text1"/>
          <w:sz w:val="24"/>
          <w:szCs w:val="24"/>
          <w:lang w:val="mn-MN"/>
        </w:rPr>
      </w:pPr>
      <w:r w:rsidRPr="008B6F58">
        <w:rPr>
          <w:rFonts w:ascii="Arial" w:hAnsi="Arial" w:cs="Arial"/>
          <w:color w:val="000000" w:themeColor="text1"/>
          <w:sz w:val="24"/>
          <w:szCs w:val="24"/>
          <w:lang w:val="mn-MN"/>
        </w:rPr>
        <w:t xml:space="preserve">                        </w:t>
      </w:r>
      <w:r w:rsidR="00E458C8" w:rsidRPr="008B6F58">
        <w:rPr>
          <w:rFonts w:ascii="Arial" w:hAnsi="Arial" w:cs="Arial"/>
          <w:b/>
          <w:color w:val="000000" w:themeColor="text1"/>
          <w:sz w:val="24"/>
          <w:szCs w:val="24"/>
          <w:lang w:val="mn-MN"/>
        </w:rPr>
        <w:t>ТАВ.ҮР ДҮНГ ҮНЭЛЖ, ЗӨВЛӨМЖ ӨГСӨН БАЙДАЛ</w:t>
      </w:r>
    </w:p>
    <w:p w14:paraId="113128C8" w14:textId="77777777" w:rsidR="00C819A9" w:rsidRPr="008B6F58" w:rsidRDefault="00C819A9" w:rsidP="008B6F58">
      <w:pPr>
        <w:shd w:val="clear" w:color="auto" w:fill="FFFFFF"/>
        <w:spacing w:after="0" w:line="240" w:lineRule="auto"/>
        <w:jc w:val="both"/>
        <w:rPr>
          <w:rFonts w:ascii="Arial" w:hAnsi="Arial" w:cs="Arial"/>
          <w:color w:val="000000" w:themeColor="text1"/>
          <w:sz w:val="24"/>
          <w:szCs w:val="24"/>
          <w:lang w:val="mn-MN"/>
        </w:rPr>
      </w:pPr>
    </w:p>
    <w:p w14:paraId="25F62A05" w14:textId="77777777" w:rsidR="00E458C8" w:rsidRPr="008B6F58" w:rsidRDefault="00C819A9" w:rsidP="008B6F58">
      <w:pPr>
        <w:shd w:val="clear" w:color="auto" w:fill="FFFFFF"/>
        <w:spacing w:after="0" w:line="240" w:lineRule="auto"/>
        <w:ind w:firstLine="720"/>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Хуулийн төсөлд с</w:t>
      </w:r>
      <w:r w:rsidR="00E458C8" w:rsidRPr="008B6F58">
        <w:rPr>
          <w:rFonts w:ascii="Arial" w:hAnsi="Arial" w:cs="Arial"/>
          <w:color w:val="000000" w:themeColor="text1"/>
          <w:sz w:val="24"/>
          <w:szCs w:val="24"/>
          <w:lang w:val="mn-MN"/>
        </w:rPr>
        <w:t>онгож үнэлсэн шалгуур үзүүлэлт бүрээр дүгнэлт хийж, зөвлөмж боловсрууллаа.</w:t>
      </w:r>
    </w:p>
    <w:p w14:paraId="6FB6BF7B" w14:textId="77777777" w:rsidR="00E458C8" w:rsidRPr="00497163" w:rsidRDefault="00E458C8" w:rsidP="008B6F58">
      <w:pPr>
        <w:spacing w:after="0" w:line="240" w:lineRule="auto"/>
        <w:jc w:val="both"/>
        <w:rPr>
          <w:rFonts w:ascii="Arial" w:hAnsi="Arial" w:cs="Arial"/>
          <w:color w:val="000000" w:themeColor="text1"/>
          <w:sz w:val="24"/>
          <w:szCs w:val="24"/>
          <w:lang w:val="mn-MN"/>
        </w:rPr>
      </w:pPr>
    </w:p>
    <w:p w14:paraId="50DCBE54" w14:textId="77777777" w:rsidR="00E458C8" w:rsidRPr="00497163" w:rsidRDefault="00E458C8" w:rsidP="008B6F58">
      <w:pPr>
        <w:spacing w:after="0" w:line="240" w:lineRule="auto"/>
        <w:ind w:firstLine="720"/>
        <w:jc w:val="both"/>
        <w:rPr>
          <w:rFonts w:ascii="Arial" w:hAnsi="Arial" w:cs="Arial"/>
          <w:b/>
          <w:bCs/>
          <w:color w:val="000000" w:themeColor="text1"/>
          <w:sz w:val="24"/>
          <w:szCs w:val="24"/>
          <w:lang w:val="mn-MN"/>
        </w:rPr>
      </w:pPr>
      <w:r w:rsidRPr="00497163">
        <w:rPr>
          <w:rFonts w:ascii="Arial" w:hAnsi="Arial" w:cs="Arial"/>
          <w:b/>
          <w:bCs/>
          <w:color w:val="000000" w:themeColor="text1"/>
          <w:sz w:val="24"/>
          <w:szCs w:val="24"/>
          <w:lang w:val="mn-MN"/>
        </w:rPr>
        <w:t xml:space="preserve"> Д</w:t>
      </w:r>
      <w:r w:rsidR="006D6DB3" w:rsidRPr="00497163">
        <w:rPr>
          <w:rFonts w:ascii="Arial" w:hAnsi="Arial" w:cs="Arial"/>
          <w:b/>
          <w:bCs/>
          <w:color w:val="000000" w:themeColor="text1"/>
          <w:sz w:val="24"/>
          <w:szCs w:val="24"/>
          <w:lang w:val="mn-MN"/>
        </w:rPr>
        <w:t>ҮГНЭЛТ</w:t>
      </w:r>
      <w:r w:rsidRPr="00497163">
        <w:rPr>
          <w:rFonts w:ascii="Arial" w:hAnsi="Arial" w:cs="Arial"/>
          <w:b/>
          <w:bCs/>
          <w:color w:val="000000" w:themeColor="text1"/>
          <w:sz w:val="24"/>
          <w:szCs w:val="24"/>
          <w:lang w:val="mn-MN"/>
        </w:rPr>
        <w:t xml:space="preserve">: </w:t>
      </w:r>
    </w:p>
    <w:p w14:paraId="3F7E850A" w14:textId="77777777" w:rsidR="00E458C8" w:rsidRPr="00497163" w:rsidRDefault="00E458C8" w:rsidP="008B6F58">
      <w:pPr>
        <w:spacing w:after="0" w:line="240" w:lineRule="auto"/>
        <w:ind w:firstLine="720"/>
        <w:jc w:val="both"/>
        <w:rPr>
          <w:rFonts w:ascii="Arial" w:hAnsi="Arial" w:cs="Arial"/>
          <w:color w:val="000000" w:themeColor="text1"/>
          <w:sz w:val="24"/>
          <w:szCs w:val="24"/>
          <w:lang w:val="mn-MN"/>
        </w:rPr>
      </w:pPr>
    </w:p>
    <w:p w14:paraId="73C2B961" w14:textId="77777777" w:rsidR="006D6DB3" w:rsidRPr="008B6F58" w:rsidRDefault="00E458C8" w:rsidP="008B6F58">
      <w:pPr>
        <w:spacing w:after="200" w:line="240" w:lineRule="auto"/>
        <w:ind w:right="-130" w:firstLine="720"/>
        <w:jc w:val="both"/>
        <w:rPr>
          <w:rFonts w:ascii="Arial" w:hAnsi="Arial" w:cs="Arial"/>
          <w:color w:val="000000" w:themeColor="text1"/>
          <w:sz w:val="24"/>
          <w:szCs w:val="24"/>
          <w:lang w:val="mn-MN"/>
        </w:rPr>
      </w:pPr>
      <w:r w:rsidRPr="00497163">
        <w:rPr>
          <w:rFonts w:ascii="Arial" w:hAnsi="Arial" w:cs="Arial"/>
          <w:b/>
          <w:color w:val="000000" w:themeColor="text1"/>
          <w:sz w:val="24"/>
          <w:szCs w:val="24"/>
          <w:lang w:val="mn-MN"/>
        </w:rPr>
        <w:t>Зорилгод хүрэх байдал</w:t>
      </w:r>
      <w:r w:rsidRPr="00497163">
        <w:rPr>
          <w:rFonts w:ascii="Arial" w:hAnsi="Arial" w:cs="Arial"/>
          <w:color w:val="000000" w:themeColor="text1"/>
          <w:sz w:val="24"/>
          <w:szCs w:val="24"/>
          <w:lang w:val="mn-MN"/>
        </w:rPr>
        <w:t>:</w:t>
      </w:r>
      <w:r w:rsidR="006D6DB3" w:rsidRPr="008B6F58">
        <w:rPr>
          <w:rFonts w:ascii="Arial" w:eastAsiaTheme="minorHAnsi" w:hAnsi="Arial" w:cs="Arial"/>
          <w:noProof/>
          <w:color w:val="000000" w:themeColor="text1"/>
          <w:sz w:val="24"/>
          <w:szCs w:val="24"/>
          <w:lang w:val="af-ZA"/>
        </w:rPr>
        <w:t xml:space="preserve">Монгол Улсын Их Хурлаас 2024 оны 06 дугаар сарын 05-ны </w:t>
      </w:r>
      <w:r w:rsidR="006D6DB3" w:rsidRPr="008B6F58">
        <w:rPr>
          <w:rFonts w:ascii="Arial" w:eastAsiaTheme="minorHAnsi" w:hAnsi="Arial" w:cs="Arial"/>
          <w:noProof/>
          <w:color w:val="000000" w:themeColor="text1"/>
          <w:sz w:val="24"/>
          <w:szCs w:val="24"/>
          <w:lang w:val="mn-MN"/>
        </w:rPr>
        <w:t xml:space="preserve">өдөр баталсан </w:t>
      </w:r>
      <w:r w:rsidR="006D6DB3" w:rsidRPr="008B6F58">
        <w:rPr>
          <w:rFonts w:ascii="Arial" w:eastAsiaTheme="minorHAnsi" w:hAnsi="Arial" w:cs="Arial"/>
          <w:noProof/>
          <w:color w:val="000000" w:themeColor="text1"/>
          <w:sz w:val="24"/>
          <w:szCs w:val="24"/>
          <w:lang w:val="af-ZA"/>
        </w:rPr>
        <w:t>Шүүх байгуулах тухай хуул</w:t>
      </w:r>
      <w:r w:rsidR="006D6DB3" w:rsidRPr="008B6F58">
        <w:rPr>
          <w:rFonts w:ascii="Arial" w:eastAsiaTheme="minorHAnsi" w:hAnsi="Arial" w:cs="Arial"/>
          <w:noProof/>
          <w:color w:val="000000" w:themeColor="text1"/>
          <w:sz w:val="24"/>
          <w:szCs w:val="24"/>
          <w:lang w:val="mn-MN"/>
        </w:rPr>
        <w:t xml:space="preserve">ь </w:t>
      </w:r>
      <w:r w:rsidR="006D6DB3" w:rsidRPr="008B6F58">
        <w:rPr>
          <w:rFonts w:ascii="Arial" w:eastAsiaTheme="minorHAnsi" w:hAnsi="Arial" w:cs="Arial"/>
          <w:noProof/>
          <w:color w:val="000000" w:themeColor="text1"/>
          <w:sz w:val="24"/>
          <w:szCs w:val="24"/>
          <w:lang w:val="af-ZA"/>
        </w:rPr>
        <w:t>/</w:t>
      </w:r>
      <w:r w:rsidR="006D6DB3" w:rsidRPr="008B6F58">
        <w:rPr>
          <w:rFonts w:ascii="Arial" w:eastAsiaTheme="minorHAnsi" w:hAnsi="Arial" w:cs="Arial"/>
          <w:noProof/>
          <w:color w:val="000000" w:themeColor="text1"/>
          <w:sz w:val="24"/>
          <w:szCs w:val="24"/>
          <w:lang w:val="mn-MN"/>
        </w:rPr>
        <w:t>Ш</w:t>
      </w:r>
      <w:r w:rsidR="006D6DB3" w:rsidRPr="008B6F58">
        <w:rPr>
          <w:rFonts w:ascii="Arial" w:eastAsiaTheme="minorHAnsi" w:hAnsi="Arial" w:cs="Arial"/>
          <w:noProof/>
          <w:color w:val="000000" w:themeColor="text1"/>
          <w:sz w:val="24"/>
          <w:szCs w:val="24"/>
          <w:lang w:val="af-ZA"/>
        </w:rPr>
        <w:t>инэчилсэн найруулга/</w:t>
      </w:r>
      <w:r w:rsidR="006D6DB3" w:rsidRPr="008B6F58">
        <w:rPr>
          <w:rFonts w:ascii="Arial" w:eastAsiaTheme="minorHAnsi" w:hAnsi="Arial" w:cs="Arial"/>
          <w:noProof/>
          <w:color w:val="000000" w:themeColor="text1"/>
          <w:sz w:val="24"/>
          <w:szCs w:val="24"/>
          <w:lang w:val="mn-MN"/>
        </w:rPr>
        <w:t>-</w:t>
      </w:r>
      <w:r w:rsidR="006D6DB3" w:rsidRPr="008B6F58">
        <w:rPr>
          <w:rFonts w:ascii="Arial" w:eastAsiaTheme="minorHAnsi" w:hAnsi="Arial" w:cs="Arial"/>
          <w:noProof/>
          <w:color w:val="000000" w:themeColor="text1"/>
          <w:sz w:val="24"/>
          <w:szCs w:val="24"/>
          <w:lang w:val="af-ZA"/>
        </w:rPr>
        <w:t>и</w:t>
      </w:r>
      <w:r w:rsidR="006D6DB3" w:rsidRPr="008B6F58">
        <w:rPr>
          <w:rFonts w:ascii="Arial" w:eastAsiaTheme="minorHAnsi" w:hAnsi="Arial" w:cs="Arial"/>
          <w:noProof/>
          <w:color w:val="000000" w:themeColor="text1"/>
          <w:sz w:val="24"/>
          <w:szCs w:val="24"/>
          <w:lang w:val="mn-MN"/>
        </w:rPr>
        <w:t xml:space="preserve">ар </w:t>
      </w:r>
      <w:r w:rsidR="006D6DB3" w:rsidRPr="008B6F58">
        <w:rPr>
          <w:rFonts w:ascii="Arial" w:eastAsiaTheme="minorHAnsi" w:hAnsi="Arial" w:cs="Arial"/>
          <w:noProof/>
          <w:color w:val="000000" w:themeColor="text1"/>
          <w:sz w:val="24"/>
          <w:szCs w:val="24"/>
          <w:shd w:val="clear" w:color="auto" w:fill="FFFFFF"/>
          <w:lang w:val="af-ZA"/>
        </w:rPr>
        <w:t>Нийслэл дэх Гэр бүл, хүүхдийн хэргийн анхан шатны тойргийн шүүх,</w:t>
      </w:r>
      <w:r w:rsidR="006D6DB3" w:rsidRPr="008B6F58">
        <w:rPr>
          <w:rFonts w:ascii="Arial" w:eastAsiaTheme="minorHAnsi" w:hAnsi="Arial" w:cs="Arial"/>
          <w:noProof/>
          <w:color w:val="000000" w:themeColor="text1"/>
          <w:sz w:val="24"/>
          <w:szCs w:val="24"/>
          <w:shd w:val="clear" w:color="auto" w:fill="FFFFFF"/>
          <w:lang w:val="mn-MN"/>
        </w:rPr>
        <w:t xml:space="preserve"> улсын хэмжээнд</w:t>
      </w:r>
      <w:r w:rsidR="006D6DB3" w:rsidRPr="008B6F58">
        <w:rPr>
          <w:rFonts w:ascii="Arial" w:eastAsiaTheme="minorHAnsi" w:hAnsi="Arial" w:cs="Arial"/>
          <w:noProof/>
          <w:color w:val="000000" w:themeColor="text1"/>
          <w:sz w:val="24"/>
          <w:szCs w:val="24"/>
          <w:lang w:val="af-ZA"/>
        </w:rPr>
        <w:t xml:space="preserve"> Гэр бүл, хүүхдийн хэргийн давж заалдах шатны шүүхийг </w:t>
      </w:r>
      <w:r w:rsidR="006D6DB3" w:rsidRPr="008B6F58">
        <w:rPr>
          <w:rFonts w:ascii="Arial" w:eastAsiaTheme="minorHAnsi" w:hAnsi="Arial" w:cs="Arial"/>
          <w:noProof/>
          <w:color w:val="000000" w:themeColor="text1"/>
          <w:sz w:val="24"/>
          <w:szCs w:val="24"/>
          <w:shd w:val="clear" w:color="auto" w:fill="FFFFFF"/>
          <w:lang w:val="af-ZA"/>
        </w:rPr>
        <w:t>тус тус</w:t>
      </w:r>
      <w:r w:rsidR="006D6DB3" w:rsidRPr="008B6F58">
        <w:rPr>
          <w:rFonts w:ascii="Arial" w:eastAsiaTheme="minorHAnsi" w:hAnsi="Arial" w:cs="Arial"/>
          <w:noProof/>
          <w:color w:val="000000" w:themeColor="text1"/>
          <w:sz w:val="24"/>
          <w:szCs w:val="24"/>
          <w:lang w:val="af-ZA"/>
        </w:rPr>
        <w:t xml:space="preserve"> байгуулсан зохицуулалт 2026 оны 01 дүгээр сарын 01</w:t>
      </w:r>
      <w:r w:rsidR="006D6DB3" w:rsidRPr="00497163">
        <w:rPr>
          <w:rFonts w:ascii="Arial" w:eastAsiaTheme="minorHAnsi" w:hAnsi="Arial" w:cs="Arial"/>
          <w:noProof/>
          <w:color w:val="000000" w:themeColor="text1"/>
          <w:sz w:val="24"/>
          <w:szCs w:val="24"/>
          <w:lang w:val="mn-MN"/>
        </w:rPr>
        <w:t xml:space="preserve">-ний өдрөөс эхлэн хэрэгжих гэж байгаатай холбогдуулан Гэр бүлийн холбогдолтой хэргийг шүүхээс хянан шийдвэрлэх ажиллагааны талаарх </w:t>
      </w:r>
      <w:r w:rsidR="006D6DB3" w:rsidRPr="008B6F58">
        <w:rPr>
          <w:rFonts w:ascii="Arial" w:hAnsi="Arial" w:cs="Arial"/>
          <w:color w:val="000000" w:themeColor="text1"/>
          <w:sz w:val="24"/>
          <w:szCs w:val="24"/>
          <w:lang w:val="mn-MN"/>
        </w:rPr>
        <w:t xml:space="preserve">хуулийн хэрэгжилтийн үр дагаврын үнэлгээ, Гэр бүл, хүүхдийн хэрэг хянан шийдвэрлэх ажиллагааны хууль тогтоомжийн бусад улсын харьцуулсан судалгаа зэрэгт үндэслэн хэрэг хянан шийдвэрлэх онцлог ажиллагааг зохицуулсан процессийн хуулийн төслийг боловсруулах хэрэгцээ, шаардлагыг илэрхийлсэн үзэл баримтлалыг тодорхойлж, түүнд нийцүүлэн хуулийн төслийг боловсруулсан нь зарчмын хувьд үзэл баримтлалд тодорхойлсон хэрэгцээ, шаардлагад нийцсэн байна гэж үзлээ. </w:t>
      </w:r>
    </w:p>
    <w:p w14:paraId="104EBBE5" w14:textId="77777777" w:rsidR="00E458C8" w:rsidRPr="00497163" w:rsidRDefault="006D6DB3" w:rsidP="008B6F58">
      <w:pPr>
        <w:spacing w:after="0" w:line="240" w:lineRule="auto"/>
        <w:ind w:firstLine="720"/>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Харин  хуулийн төслийн зорилгодоо хүрэх байдлыг бүрэн хангах талаарх зарим зохицуулалт</w:t>
      </w:r>
      <w:r w:rsidR="008277A3" w:rsidRPr="008B6F58">
        <w:rPr>
          <w:rFonts w:ascii="Arial" w:hAnsi="Arial" w:cs="Arial"/>
          <w:color w:val="000000" w:themeColor="text1"/>
          <w:sz w:val="24"/>
          <w:szCs w:val="24"/>
          <w:lang w:val="mn-MN"/>
        </w:rPr>
        <w:t xml:space="preserve">, тухайлбал, </w:t>
      </w:r>
      <w:r w:rsidRPr="008B6F58">
        <w:rPr>
          <w:rFonts w:ascii="Arial" w:hAnsi="Arial" w:cs="Arial"/>
          <w:color w:val="000000" w:themeColor="text1"/>
          <w:sz w:val="24"/>
          <w:szCs w:val="24"/>
          <w:lang w:val="mn-MN"/>
        </w:rPr>
        <w:t>энэхүү үнэлгээний тайлангийн</w:t>
      </w:r>
      <w:r w:rsidR="008277A3" w:rsidRPr="008B6F58">
        <w:rPr>
          <w:rFonts w:ascii="Arial" w:hAnsi="Arial" w:cs="Arial"/>
          <w:color w:val="000000" w:themeColor="text1"/>
          <w:sz w:val="24"/>
          <w:szCs w:val="24"/>
          <w:lang w:val="mn-MN"/>
        </w:rPr>
        <w:t xml:space="preserve"> “Зорилгодоо хүрэх байдал” шалгуур үзүүлэлтийн хүрээнд үр нөлөөг үнэлсэн хэсэгт тусгасан зарим зохицуулалтыг</w:t>
      </w:r>
      <w:r w:rsidRPr="008B6F58">
        <w:rPr>
          <w:rFonts w:ascii="Arial" w:hAnsi="Arial" w:cs="Arial"/>
          <w:color w:val="000000" w:themeColor="text1"/>
          <w:sz w:val="24"/>
          <w:szCs w:val="24"/>
          <w:lang w:val="mn-MN"/>
        </w:rPr>
        <w:t xml:space="preserve"> </w:t>
      </w:r>
      <w:r w:rsidR="008277A3" w:rsidRPr="008B6F58">
        <w:rPr>
          <w:rFonts w:ascii="Arial" w:hAnsi="Arial" w:cs="Arial"/>
          <w:color w:val="000000" w:themeColor="text1"/>
          <w:sz w:val="24"/>
          <w:szCs w:val="24"/>
          <w:lang w:val="mn-MN"/>
        </w:rPr>
        <w:t>анхаарах шаардлагатай гэж үзэв</w:t>
      </w:r>
      <w:r w:rsidR="00E458C8" w:rsidRPr="008B6F58">
        <w:rPr>
          <w:rFonts w:ascii="Arial" w:hAnsi="Arial" w:cs="Arial"/>
          <w:color w:val="000000" w:themeColor="text1"/>
          <w:sz w:val="24"/>
          <w:szCs w:val="24"/>
          <w:lang w:val="mn-MN"/>
        </w:rPr>
        <w:t>.</w:t>
      </w:r>
    </w:p>
    <w:p w14:paraId="378B0B32" w14:textId="77777777" w:rsidR="00E458C8" w:rsidRPr="008B6F58" w:rsidRDefault="00E458C8" w:rsidP="008B6F58">
      <w:pPr>
        <w:spacing w:after="0" w:line="240" w:lineRule="auto"/>
        <w:ind w:firstLine="540"/>
        <w:jc w:val="both"/>
        <w:rPr>
          <w:rFonts w:ascii="Arial" w:hAnsi="Arial" w:cs="Arial"/>
          <w:color w:val="000000" w:themeColor="text1"/>
          <w:sz w:val="24"/>
          <w:szCs w:val="24"/>
          <w:lang w:val="mn-MN"/>
        </w:rPr>
      </w:pPr>
    </w:p>
    <w:p w14:paraId="6C39502F" w14:textId="77777777" w:rsidR="00C819A9" w:rsidRPr="008B6F58" w:rsidRDefault="00E458C8" w:rsidP="008B6F58">
      <w:pPr>
        <w:spacing w:line="240" w:lineRule="auto"/>
        <w:ind w:firstLine="540"/>
        <w:jc w:val="both"/>
        <w:rPr>
          <w:rFonts w:ascii="Arial" w:hAnsi="Arial" w:cs="Arial"/>
          <w:color w:val="000000" w:themeColor="text1"/>
          <w:sz w:val="24"/>
          <w:szCs w:val="24"/>
          <w:lang w:val="mn-MN"/>
        </w:rPr>
      </w:pPr>
      <w:r w:rsidRPr="00497163">
        <w:rPr>
          <w:rFonts w:ascii="Arial" w:hAnsi="Arial" w:cs="Arial"/>
          <w:color w:val="000000" w:themeColor="text1"/>
          <w:sz w:val="24"/>
          <w:szCs w:val="24"/>
          <w:lang w:val="mn-MN"/>
        </w:rPr>
        <w:t xml:space="preserve"> </w:t>
      </w:r>
      <w:r w:rsidRPr="001550A4">
        <w:rPr>
          <w:rFonts w:ascii="Arial" w:hAnsi="Arial" w:cs="Arial"/>
          <w:b/>
          <w:color w:val="000000" w:themeColor="text1"/>
          <w:sz w:val="24"/>
          <w:szCs w:val="24"/>
          <w:lang w:val="mn-MN"/>
        </w:rPr>
        <w:t>Ойлгомжтой байдал</w:t>
      </w:r>
      <w:r w:rsidRPr="001550A4">
        <w:rPr>
          <w:rFonts w:ascii="Arial" w:hAnsi="Arial" w:cs="Arial"/>
          <w:color w:val="000000" w:themeColor="text1"/>
          <w:sz w:val="24"/>
          <w:szCs w:val="24"/>
          <w:lang w:val="mn-MN"/>
        </w:rPr>
        <w:t>:</w:t>
      </w:r>
      <w:r w:rsidR="00940404" w:rsidRPr="008B6F58">
        <w:rPr>
          <w:rFonts w:ascii="Arial" w:hAnsi="Arial" w:cs="Arial"/>
          <w:color w:val="000000" w:themeColor="text1"/>
          <w:sz w:val="24"/>
          <w:szCs w:val="24"/>
          <w:lang w:val="mn-MN"/>
        </w:rPr>
        <w:t xml:space="preserve">Хуулийн төслийн зарим зохицуулалт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 Засгийн газрын 2016 оны 59 дүгээр тогтоолын 2 дугаар хавсралтаар баталсан “Хууль тогтоомжийн төсөл боловсруулах аргачлал”-д  заасан шаардлагыг бүрэн хангаагүй байна гэж дүгнэлээ. </w:t>
      </w:r>
      <w:r w:rsidR="001E6DF0" w:rsidRPr="001550A4">
        <w:rPr>
          <w:rFonts w:ascii="Arial" w:hAnsi="Arial" w:cs="Arial"/>
          <w:color w:val="000000" w:themeColor="text1"/>
          <w:sz w:val="24"/>
          <w:szCs w:val="24"/>
          <w:lang w:val="mn-MN"/>
        </w:rPr>
        <w:t>/</w:t>
      </w:r>
      <w:r w:rsidR="001E6DF0" w:rsidRPr="001550A4">
        <w:rPr>
          <w:rFonts w:ascii="Arial" w:hAnsi="Arial" w:cs="Arial"/>
          <w:i/>
          <w:iCs/>
          <w:color w:val="000000" w:themeColor="text1"/>
          <w:sz w:val="24"/>
          <w:szCs w:val="24"/>
          <w:lang w:val="mn-MN"/>
        </w:rPr>
        <w:t xml:space="preserve">Үнэлгээний тайлангийн </w:t>
      </w:r>
      <w:r w:rsidR="00940404" w:rsidRPr="001550A4">
        <w:rPr>
          <w:rFonts w:ascii="Arial" w:hAnsi="Arial" w:cs="Arial"/>
          <w:i/>
          <w:iCs/>
          <w:color w:val="000000" w:themeColor="text1"/>
          <w:sz w:val="24"/>
          <w:szCs w:val="24"/>
          <w:lang w:val="mn-MN"/>
        </w:rPr>
        <w:t>16-18 д</w:t>
      </w:r>
      <w:r w:rsidR="001E6DF0" w:rsidRPr="001550A4">
        <w:rPr>
          <w:rFonts w:ascii="Arial" w:hAnsi="Arial" w:cs="Arial"/>
          <w:i/>
          <w:iCs/>
          <w:color w:val="000000" w:themeColor="text1"/>
          <w:sz w:val="24"/>
          <w:szCs w:val="24"/>
          <w:lang w:val="mn-MN"/>
        </w:rPr>
        <w:t>ахь хуудас/</w:t>
      </w:r>
    </w:p>
    <w:p w14:paraId="6DC5FECD" w14:textId="77777777" w:rsidR="00E458C8" w:rsidRPr="00497163" w:rsidRDefault="00E458C8" w:rsidP="008B6F58">
      <w:pPr>
        <w:spacing w:after="0" w:line="240" w:lineRule="auto"/>
        <w:ind w:firstLine="720"/>
        <w:jc w:val="both"/>
        <w:rPr>
          <w:rFonts w:ascii="Arial" w:hAnsi="Arial" w:cs="Arial"/>
          <w:bCs/>
          <w:iCs/>
          <w:color w:val="000000" w:themeColor="text1"/>
          <w:sz w:val="24"/>
          <w:szCs w:val="24"/>
          <w:lang w:val="mn-MN"/>
        </w:rPr>
      </w:pPr>
      <w:r w:rsidRPr="008B6F58">
        <w:rPr>
          <w:rFonts w:ascii="Arial" w:hAnsi="Arial" w:cs="Arial"/>
          <w:b/>
          <w:color w:val="000000" w:themeColor="text1"/>
          <w:sz w:val="24"/>
          <w:szCs w:val="24"/>
          <w:lang w:val="mn-MN"/>
        </w:rPr>
        <w:t>Харилцан уялдаа:</w:t>
      </w:r>
      <w:r w:rsidRPr="008B6F58">
        <w:rPr>
          <w:rFonts w:ascii="Arial" w:hAnsi="Arial" w:cs="Arial"/>
          <w:color w:val="000000" w:themeColor="text1"/>
          <w:sz w:val="24"/>
          <w:szCs w:val="24"/>
          <w:lang w:val="mn-MN"/>
        </w:rPr>
        <w:t xml:space="preserve"> Хууль тогтоомжийн төслийн үр нөлөө үнэлэх аргачлалд заасан стандарт асуултад хариулах замаар хуулийн төслийн уялдаа холбоог бүхэлд </w:t>
      </w:r>
      <w:r w:rsidRPr="008B6F58">
        <w:rPr>
          <w:rFonts w:ascii="Arial" w:hAnsi="Arial" w:cs="Arial"/>
          <w:color w:val="000000" w:themeColor="text1"/>
          <w:sz w:val="24"/>
          <w:szCs w:val="24"/>
          <w:lang w:val="mn-MN"/>
        </w:rPr>
        <w:lastRenderedPageBreak/>
        <w:t xml:space="preserve">нь шалгасан. Үүнээс хуулийн төсөлд </w:t>
      </w:r>
      <w:r w:rsidRPr="008B6F58">
        <w:rPr>
          <w:rFonts w:ascii="Arial" w:hAnsi="Arial" w:cs="Arial"/>
          <w:bCs/>
          <w:iCs/>
          <w:color w:val="000000" w:themeColor="text1"/>
          <w:sz w:val="24"/>
          <w:szCs w:val="24"/>
          <w:lang w:val="mn-MN"/>
        </w:rPr>
        <w:t>хуулийн төслийн зүйл, заалт тухайн хуулийн төсөл болон бусад хуулийн заалттай нийцэж байгаа эсэх</w:t>
      </w:r>
      <w:r w:rsidRPr="008B6F58">
        <w:rPr>
          <w:rFonts w:ascii="Arial" w:hAnsi="Arial" w:cs="Arial"/>
          <w:color w:val="000000" w:themeColor="text1"/>
          <w:sz w:val="24"/>
          <w:szCs w:val="24"/>
          <w:lang w:val="mn-MN"/>
        </w:rPr>
        <w:t>,</w:t>
      </w:r>
      <w:r w:rsidRPr="008B6F58">
        <w:rPr>
          <w:rFonts w:ascii="Arial" w:hAnsi="Arial" w:cs="Arial"/>
          <w:bCs/>
          <w:iCs/>
          <w:color w:val="000000" w:themeColor="text1"/>
          <w:sz w:val="24"/>
          <w:szCs w:val="24"/>
          <w:lang w:val="mn-MN"/>
        </w:rPr>
        <w:t xml:space="preserve"> хуулийн төслийн зүйл, заалт тухайн хуулийн төслийн болон бусад хуулийн заалттай давхардсан эсэх,</w:t>
      </w:r>
      <w:r w:rsidRPr="008B6F58">
        <w:rPr>
          <w:rFonts w:ascii="Arial" w:hAnsi="Arial" w:cs="Arial"/>
          <w:color w:val="000000" w:themeColor="text1"/>
          <w:sz w:val="24"/>
          <w:szCs w:val="24"/>
          <w:lang w:val="mn-MN"/>
        </w:rPr>
        <w:t xml:space="preserve"> </w:t>
      </w:r>
      <w:r w:rsidRPr="008B6F58">
        <w:rPr>
          <w:rFonts w:ascii="Arial" w:hAnsi="Arial" w:cs="Arial"/>
          <w:bCs/>
          <w:iCs/>
          <w:color w:val="000000" w:themeColor="text1"/>
          <w:sz w:val="24"/>
          <w:szCs w:val="24"/>
          <w:lang w:val="mn-MN"/>
        </w:rPr>
        <w:t xml:space="preserve">хуулийн төсөлд шаардлагатай зохицуулалтыг орхигдуулсан эсэх гэсэн асуултуудын хариултууд зөрчилтэй гарснаас үзэхэд </w:t>
      </w:r>
      <w:r w:rsidR="00A9294D" w:rsidRPr="008B6F58">
        <w:rPr>
          <w:rFonts w:ascii="Arial" w:hAnsi="Arial" w:cs="Arial"/>
          <w:bCs/>
          <w:iCs/>
          <w:color w:val="000000" w:themeColor="text1"/>
          <w:sz w:val="24"/>
          <w:szCs w:val="24"/>
          <w:lang w:val="mn-MN"/>
        </w:rPr>
        <w:t>эдгээр</w:t>
      </w:r>
      <w:r w:rsidRPr="008B6F58">
        <w:rPr>
          <w:rFonts w:ascii="Arial" w:hAnsi="Arial" w:cs="Arial"/>
          <w:bCs/>
          <w:iCs/>
          <w:color w:val="000000" w:themeColor="text1"/>
          <w:sz w:val="24"/>
          <w:szCs w:val="24"/>
          <w:lang w:val="mn-MN"/>
        </w:rPr>
        <w:t xml:space="preserve"> зөрчлийг арилгаж, харилцан нийцэх байдлыг хангах нь зүйтэй байна.</w:t>
      </w:r>
      <w:r w:rsidR="00246662" w:rsidRPr="00497163">
        <w:rPr>
          <w:rFonts w:ascii="Arial" w:hAnsi="Arial" w:cs="Arial"/>
          <w:bCs/>
          <w:iCs/>
          <w:color w:val="000000" w:themeColor="text1"/>
          <w:sz w:val="24"/>
          <w:szCs w:val="24"/>
          <w:lang w:val="mn-MN"/>
        </w:rPr>
        <w:t xml:space="preserve">  /</w:t>
      </w:r>
      <w:r w:rsidR="00246662" w:rsidRPr="00497163">
        <w:rPr>
          <w:rFonts w:ascii="Arial" w:hAnsi="Arial" w:cs="Arial"/>
          <w:bCs/>
          <w:i/>
          <w:color w:val="000000" w:themeColor="text1"/>
          <w:sz w:val="24"/>
          <w:szCs w:val="24"/>
          <w:lang w:val="mn-MN"/>
        </w:rPr>
        <w:t>Үнэлгээний тайлангийн 19-21 дэх хуудас/</w:t>
      </w:r>
    </w:p>
    <w:p w14:paraId="5FCCF5AF" w14:textId="77777777" w:rsidR="00E458C8" w:rsidRPr="008B6F58" w:rsidRDefault="00E458C8" w:rsidP="008B6F58">
      <w:pPr>
        <w:spacing w:after="0" w:line="240" w:lineRule="auto"/>
        <w:ind w:firstLine="720"/>
        <w:jc w:val="both"/>
        <w:rPr>
          <w:rFonts w:ascii="Arial" w:hAnsi="Arial" w:cs="Arial"/>
          <w:bCs/>
          <w:iCs/>
          <w:color w:val="000000" w:themeColor="text1"/>
          <w:sz w:val="24"/>
          <w:szCs w:val="24"/>
          <w:lang w:val="mn-MN"/>
        </w:rPr>
      </w:pPr>
    </w:p>
    <w:p w14:paraId="54FA141D" w14:textId="77777777" w:rsidR="00E458C8" w:rsidRPr="008B6F58" w:rsidRDefault="00E458C8" w:rsidP="008B6F58">
      <w:pPr>
        <w:spacing w:after="0" w:line="240" w:lineRule="auto"/>
        <w:ind w:firstLine="720"/>
        <w:jc w:val="both"/>
        <w:rPr>
          <w:rFonts w:ascii="Arial" w:hAnsi="Arial" w:cs="Arial"/>
          <w:b/>
          <w:bCs/>
          <w:color w:val="000000" w:themeColor="text1"/>
          <w:sz w:val="24"/>
          <w:szCs w:val="24"/>
          <w:lang w:val="mn-MN"/>
        </w:rPr>
      </w:pPr>
      <w:r w:rsidRPr="008B6F58">
        <w:rPr>
          <w:rFonts w:ascii="Arial" w:hAnsi="Arial" w:cs="Arial"/>
          <w:b/>
          <w:bCs/>
          <w:color w:val="000000" w:themeColor="text1"/>
          <w:sz w:val="24"/>
          <w:szCs w:val="24"/>
          <w:lang w:val="mn-MN"/>
        </w:rPr>
        <w:t>З</w:t>
      </w:r>
      <w:r w:rsidR="006D6DB3" w:rsidRPr="008B6F58">
        <w:rPr>
          <w:rFonts w:ascii="Arial" w:hAnsi="Arial" w:cs="Arial"/>
          <w:b/>
          <w:bCs/>
          <w:color w:val="000000" w:themeColor="text1"/>
          <w:sz w:val="24"/>
          <w:szCs w:val="24"/>
          <w:lang w:val="mn-MN"/>
        </w:rPr>
        <w:t>ӨВЛӨМЖ</w:t>
      </w:r>
      <w:r w:rsidRPr="008B6F58">
        <w:rPr>
          <w:rFonts w:ascii="Arial" w:hAnsi="Arial" w:cs="Arial"/>
          <w:b/>
          <w:bCs/>
          <w:color w:val="000000" w:themeColor="text1"/>
          <w:sz w:val="24"/>
          <w:szCs w:val="24"/>
          <w:lang w:val="mn-MN"/>
        </w:rPr>
        <w:t xml:space="preserve">: </w:t>
      </w:r>
    </w:p>
    <w:p w14:paraId="18E278B3" w14:textId="77777777" w:rsidR="00C819A9" w:rsidRPr="008B6F58" w:rsidRDefault="00C819A9" w:rsidP="008B6F58">
      <w:pPr>
        <w:spacing w:after="0" w:line="240" w:lineRule="auto"/>
        <w:ind w:firstLine="540"/>
        <w:jc w:val="both"/>
        <w:rPr>
          <w:rFonts w:ascii="Arial" w:eastAsia="Times New Roman" w:hAnsi="Arial" w:cs="Arial"/>
          <w:color w:val="000000" w:themeColor="text1"/>
          <w:sz w:val="24"/>
          <w:szCs w:val="24"/>
          <w:lang w:val="mn-MN"/>
        </w:rPr>
      </w:pPr>
    </w:p>
    <w:p w14:paraId="433D2E8A" w14:textId="77777777" w:rsidR="00C819A9" w:rsidRPr="00497163" w:rsidRDefault="00C819A9" w:rsidP="008B6F58">
      <w:pPr>
        <w:spacing w:after="0" w:line="240" w:lineRule="auto"/>
        <w:ind w:firstLine="540"/>
        <w:jc w:val="both"/>
        <w:rPr>
          <w:rFonts w:ascii="Arial" w:eastAsia="Times New Roman" w:hAnsi="Arial" w:cs="Arial"/>
          <w:color w:val="000000" w:themeColor="text1"/>
          <w:sz w:val="24"/>
          <w:szCs w:val="24"/>
          <w:lang w:val="mn-MN"/>
        </w:rPr>
      </w:pPr>
      <w:r w:rsidRPr="008B6F58">
        <w:rPr>
          <w:rFonts w:ascii="Arial" w:eastAsia="Times New Roman" w:hAnsi="Arial" w:cs="Arial"/>
          <w:color w:val="000000" w:themeColor="text1"/>
          <w:sz w:val="24"/>
          <w:szCs w:val="24"/>
          <w:lang w:val="mn-MN"/>
        </w:rPr>
        <w:t>Хуулийн төслийн зарим зохицуулалтыг тодорхой болгох, холбогдох хуульд нийцүүлэх, зарим зохицуулалтыг өөрчлөх зэргээр хуулийн төслийг хуулийн төслийн давхардал, хийдэл, зөрчлийг арилгах улмаар хуулийн төслийг боловсронгуй болгох, чанарыг сайжруулах зорилгоор дараах зөвлөмжийг хууль санаачлагчид өгч байна</w:t>
      </w:r>
      <w:r w:rsidRPr="00497163">
        <w:rPr>
          <w:rFonts w:ascii="Arial" w:eastAsia="Times New Roman" w:hAnsi="Arial" w:cs="Arial"/>
          <w:color w:val="000000" w:themeColor="text1"/>
          <w:sz w:val="24"/>
          <w:szCs w:val="24"/>
          <w:lang w:val="mn-MN"/>
        </w:rPr>
        <w:t xml:space="preserve">.  </w:t>
      </w:r>
    </w:p>
    <w:p w14:paraId="1D2F30DD" w14:textId="77777777" w:rsidR="00C819A9" w:rsidRPr="008B6F58" w:rsidRDefault="00C819A9" w:rsidP="008B6F58">
      <w:pPr>
        <w:spacing w:after="0" w:line="240" w:lineRule="auto"/>
        <w:jc w:val="both"/>
        <w:rPr>
          <w:rFonts w:ascii="Arial" w:hAnsi="Arial" w:cs="Arial"/>
          <w:b/>
          <w:bCs/>
          <w:color w:val="000000" w:themeColor="text1"/>
          <w:sz w:val="24"/>
          <w:szCs w:val="24"/>
          <w:lang w:val="mn-MN"/>
        </w:rPr>
      </w:pPr>
    </w:p>
    <w:p w14:paraId="367241C3" w14:textId="77777777" w:rsidR="00C819A9" w:rsidRPr="00497163" w:rsidRDefault="00940404" w:rsidP="008B6F58">
      <w:pPr>
        <w:spacing w:after="0" w:line="240" w:lineRule="auto"/>
        <w:ind w:firstLine="540"/>
        <w:jc w:val="both"/>
        <w:rPr>
          <w:rFonts w:ascii="Arial" w:hAnsi="Arial" w:cs="Arial"/>
          <w:b/>
          <w:i/>
          <w:iCs/>
          <w:color w:val="000000" w:themeColor="text1"/>
          <w:sz w:val="24"/>
          <w:szCs w:val="24"/>
          <w:lang w:val="mn-MN"/>
        </w:rPr>
      </w:pPr>
      <w:r w:rsidRPr="00497163">
        <w:rPr>
          <w:rFonts w:ascii="Arial" w:hAnsi="Arial" w:cs="Arial"/>
          <w:i/>
          <w:iCs/>
          <w:color w:val="000000" w:themeColor="text1"/>
          <w:sz w:val="24"/>
          <w:szCs w:val="24"/>
          <w:lang w:val="mn-MN"/>
        </w:rPr>
        <w:t>Гэр бүлийн хэрэг шүүхэд хянан шийдвэрлэх тухай х</w:t>
      </w:r>
      <w:r w:rsidR="001E6DF0" w:rsidRPr="00497163">
        <w:rPr>
          <w:rFonts w:ascii="Arial" w:hAnsi="Arial" w:cs="Arial"/>
          <w:i/>
          <w:iCs/>
          <w:color w:val="000000" w:themeColor="text1"/>
          <w:sz w:val="24"/>
          <w:szCs w:val="24"/>
          <w:lang w:val="mn-MN"/>
        </w:rPr>
        <w:t>у</w:t>
      </w:r>
      <w:r w:rsidRPr="00497163">
        <w:rPr>
          <w:rFonts w:ascii="Arial" w:hAnsi="Arial" w:cs="Arial"/>
          <w:i/>
          <w:iCs/>
          <w:color w:val="000000" w:themeColor="text1"/>
          <w:sz w:val="24"/>
          <w:szCs w:val="24"/>
          <w:lang w:val="mn-MN"/>
        </w:rPr>
        <w:t xml:space="preserve">улийн төслийн </w:t>
      </w:r>
      <w:r w:rsidR="00C819A9" w:rsidRPr="008B6F58">
        <w:rPr>
          <w:rFonts w:ascii="Arial" w:hAnsi="Arial" w:cs="Arial"/>
          <w:i/>
          <w:iCs/>
          <w:color w:val="000000" w:themeColor="text1"/>
          <w:sz w:val="24"/>
          <w:szCs w:val="24"/>
          <w:lang w:val="mn-MN"/>
        </w:rPr>
        <w:t>тухайд</w:t>
      </w:r>
      <w:r w:rsidR="00C819A9" w:rsidRPr="00497163">
        <w:rPr>
          <w:rFonts w:ascii="Arial" w:hAnsi="Arial" w:cs="Arial"/>
          <w:i/>
          <w:iCs/>
          <w:color w:val="000000" w:themeColor="text1"/>
          <w:sz w:val="24"/>
          <w:szCs w:val="24"/>
          <w:lang w:val="mn-MN"/>
        </w:rPr>
        <w:t>:</w:t>
      </w:r>
    </w:p>
    <w:p w14:paraId="5851A783" w14:textId="77777777" w:rsidR="00C819A9" w:rsidRPr="00497163" w:rsidRDefault="00C819A9" w:rsidP="008B6F58">
      <w:pPr>
        <w:spacing w:after="0" w:line="240" w:lineRule="auto"/>
        <w:ind w:firstLine="540"/>
        <w:jc w:val="both"/>
        <w:rPr>
          <w:rFonts w:ascii="Arial" w:hAnsi="Arial" w:cs="Arial"/>
          <w:b/>
          <w:i/>
          <w:iCs/>
          <w:color w:val="000000" w:themeColor="text1"/>
          <w:sz w:val="24"/>
          <w:szCs w:val="24"/>
          <w:lang w:val="mn-MN"/>
        </w:rPr>
      </w:pPr>
    </w:p>
    <w:p w14:paraId="4F9425FB" w14:textId="77777777" w:rsidR="00473815" w:rsidRPr="00497163" w:rsidRDefault="00E458C8" w:rsidP="008B6F58">
      <w:pPr>
        <w:spacing w:after="0" w:line="240" w:lineRule="auto"/>
        <w:ind w:firstLine="540"/>
        <w:jc w:val="both"/>
        <w:rPr>
          <w:rFonts w:ascii="Arial" w:hAnsi="Arial" w:cs="Arial"/>
          <w:bCs/>
          <w:color w:val="000000" w:themeColor="text1"/>
          <w:sz w:val="24"/>
          <w:szCs w:val="24"/>
          <w:lang w:val="mn-MN"/>
        </w:rPr>
      </w:pPr>
      <w:r w:rsidRPr="008B6F58">
        <w:rPr>
          <w:rFonts w:ascii="Arial" w:hAnsi="Arial" w:cs="Arial"/>
          <w:color w:val="000000" w:themeColor="text1"/>
          <w:sz w:val="24"/>
          <w:szCs w:val="24"/>
          <w:lang w:val="mn-MN"/>
        </w:rPr>
        <w:t>1</w:t>
      </w:r>
      <w:r w:rsidR="00246662" w:rsidRPr="008B6F58">
        <w:rPr>
          <w:rFonts w:ascii="Arial" w:hAnsi="Arial" w:cs="Arial"/>
          <w:color w:val="000000" w:themeColor="text1"/>
          <w:sz w:val="24"/>
          <w:szCs w:val="24"/>
          <w:lang w:val="mn-MN"/>
        </w:rPr>
        <w:t>.</w:t>
      </w:r>
      <w:r w:rsidR="00473815" w:rsidRPr="008B6F58">
        <w:rPr>
          <w:rFonts w:ascii="Arial" w:hAnsi="Arial" w:cs="Arial"/>
          <w:bCs/>
          <w:color w:val="000000" w:themeColor="text1"/>
          <w:sz w:val="24"/>
          <w:szCs w:val="24"/>
          <w:lang w:val="mn-MN"/>
        </w:rPr>
        <w:t xml:space="preserve">Хуулийн төслийн үэзл баримтлал болон дэлгэрэнгүй танилцуулгад </w:t>
      </w:r>
      <w:r w:rsidR="00473815" w:rsidRPr="00497163">
        <w:rPr>
          <w:rFonts w:ascii="Arial" w:hAnsi="Arial" w:cs="Arial"/>
          <w:bCs/>
          <w:color w:val="000000" w:themeColor="text1"/>
          <w:sz w:val="24"/>
          <w:szCs w:val="24"/>
          <w:lang w:val="mn-MN"/>
        </w:rPr>
        <w:t>хуулийн төслийн төрлийн талаар тайлбарлаж тодорхой тусгах;</w:t>
      </w:r>
    </w:p>
    <w:p w14:paraId="0181DC6A" w14:textId="77777777" w:rsidR="00473815" w:rsidRPr="00497163" w:rsidRDefault="00473815" w:rsidP="008B6F58">
      <w:pPr>
        <w:spacing w:after="0" w:line="240" w:lineRule="auto"/>
        <w:ind w:firstLine="540"/>
        <w:jc w:val="both"/>
        <w:rPr>
          <w:rFonts w:ascii="Arial" w:hAnsi="Arial" w:cs="Arial"/>
          <w:bCs/>
          <w:color w:val="000000" w:themeColor="text1"/>
          <w:sz w:val="24"/>
          <w:szCs w:val="24"/>
          <w:lang w:val="mn-MN"/>
        </w:rPr>
      </w:pPr>
    </w:p>
    <w:p w14:paraId="6DF173E5" w14:textId="77777777" w:rsidR="00473815" w:rsidRPr="00497163" w:rsidRDefault="00473815" w:rsidP="008B6F58">
      <w:pPr>
        <w:spacing w:after="0" w:line="240" w:lineRule="auto"/>
        <w:ind w:firstLine="540"/>
        <w:jc w:val="both"/>
        <w:rPr>
          <w:rFonts w:ascii="Arial" w:hAnsi="Arial" w:cs="Arial"/>
          <w:bCs/>
          <w:color w:val="000000" w:themeColor="text1"/>
          <w:sz w:val="24"/>
          <w:szCs w:val="24"/>
          <w:lang w:val="mn-MN"/>
        </w:rPr>
      </w:pPr>
      <w:r w:rsidRPr="00497163">
        <w:rPr>
          <w:rFonts w:ascii="Arial" w:hAnsi="Arial" w:cs="Arial"/>
          <w:bCs/>
          <w:color w:val="000000" w:themeColor="text1"/>
          <w:sz w:val="24"/>
          <w:szCs w:val="24"/>
          <w:lang w:val="mn-MN"/>
        </w:rPr>
        <w:t xml:space="preserve">2.Хуулийн төслийн дэлгэрэнгүй танилцуулгыг хэт </w:t>
      </w:r>
      <w:r w:rsidRPr="00497163">
        <w:rPr>
          <w:rFonts w:ascii="Arial" w:hAnsi="Arial" w:cs="Arial"/>
          <w:color w:val="000000" w:themeColor="text1"/>
          <w:sz w:val="24"/>
          <w:szCs w:val="24"/>
          <w:shd w:val="clear" w:color="auto" w:fill="FFFFFF"/>
          <w:lang w:val="mn-MN"/>
        </w:rPr>
        <w:t xml:space="preserve">товч байдлаар хийсэн байгааг анхаарч </w:t>
      </w:r>
      <w:r w:rsidRPr="00497163">
        <w:rPr>
          <w:rFonts w:ascii="Arial" w:hAnsi="Arial" w:cs="Arial"/>
          <w:bCs/>
          <w:color w:val="000000" w:themeColor="text1"/>
          <w:sz w:val="24"/>
          <w:szCs w:val="24"/>
          <w:lang w:val="mn-MN"/>
        </w:rPr>
        <w:t xml:space="preserve">Хууль тогтоомжийн тухай хуулийн 33 дугаар зүйлийн 33.3 дахь хэсэгт заасан мэдээлэл бүрээр тухайлбал, </w:t>
      </w:r>
      <w:r w:rsidRPr="00497163">
        <w:rPr>
          <w:rFonts w:ascii="Arial" w:hAnsi="Arial" w:cs="Arial"/>
          <w:color w:val="000000" w:themeColor="text1"/>
          <w:sz w:val="24"/>
          <w:szCs w:val="24"/>
          <w:shd w:val="clear" w:color="auto" w:fill="FFFFFF"/>
          <w:lang w:val="mn-MN"/>
        </w:rPr>
        <w:t>зохицуулахаар тусгасан харилцааны агуулга, зохицуулалтыг хэрхэн ойлгох тухай; нэр томьёо, ухагдахууны үүслийн талаар тодорхой тусгах;</w:t>
      </w:r>
    </w:p>
    <w:p w14:paraId="62F80A88" w14:textId="77777777" w:rsidR="00473815" w:rsidRPr="008B6F58" w:rsidRDefault="00473815" w:rsidP="008B6F58">
      <w:pPr>
        <w:spacing w:after="0" w:line="240" w:lineRule="auto"/>
        <w:ind w:firstLine="540"/>
        <w:jc w:val="both"/>
        <w:rPr>
          <w:rFonts w:ascii="Arial" w:hAnsi="Arial" w:cs="Arial"/>
          <w:color w:val="000000" w:themeColor="text1"/>
          <w:sz w:val="24"/>
          <w:szCs w:val="24"/>
          <w:lang w:val="mn-MN"/>
        </w:rPr>
      </w:pPr>
    </w:p>
    <w:p w14:paraId="60B8EFD3" w14:textId="77777777" w:rsidR="00246662" w:rsidRPr="00497163" w:rsidRDefault="00473815" w:rsidP="008B6F58">
      <w:pPr>
        <w:spacing w:after="0" w:line="240" w:lineRule="auto"/>
        <w:ind w:firstLine="540"/>
        <w:jc w:val="both"/>
        <w:rPr>
          <w:rFonts w:ascii="Arial" w:hAnsi="Arial" w:cs="Arial"/>
          <w:bCs/>
          <w:color w:val="000000" w:themeColor="text1"/>
          <w:sz w:val="24"/>
          <w:szCs w:val="24"/>
          <w:lang w:val="mn-MN"/>
        </w:rPr>
      </w:pPr>
      <w:r w:rsidRPr="00497163">
        <w:rPr>
          <w:rFonts w:ascii="Arial" w:hAnsi="Arial" w:cs="Arial"/>
          <w:bCs/>
          <w:color w:val="000000" w:themeColor="text1"/>
          <w:sz w:val="24"/>
          <w:szCs w:val="24"/>
          <w:lang w:val="mn-MN"/>
        </w:rPr>
        <w:t xml:space="preserve">3.Хуулийн төсөлд </w:t>
      </w:r>
      <w:r w:rsidR="00246662" w:rsidRPr="00497163">
        <w:rPr>
          <w:rFonts w:ascii="Arial" w:hAnsi="Arial" w:cs="Arial"/>
          <w:bCs/>
          <w:color w:val="000000" w:themeColor="text1"/>
          <w:sz w:val="24"/>
          <w:szCs w:val="24"/>
          <w:lang w:val="mn-MN"/>
        </w:rPr>
        <w:t>“</w:t>
      </w:r>
      <w:r w:rsidRPr="00497163">
        <w:rPr>
          <w:rFonts w:ascii="Arial" w:hAnsi="Arial" w:cs="Arial"/>
          <w:b/>
          <w:color w:val="000000" w:themeColor="text1"/>
          <w:sz w:val="24"/>
          <w:szCs w:val="24"/>
          <w:lang w:val="mn-MN"/>
        </w:rPr>
        <w:t>М</w:t>
      </w:r>
      <w:r w:rsidR="00246662" w:rsidRPr="00497163">
        <w:rPr>
          <w:rFonts w:ascii="Arial" w:hAnsi="Arial" w:cs="Arial"/>
          <w:b/>
          <w:color w:val="000000" w:themeColor="text1"/>
          <w:sz w:val="24"/>
          <w:szCs w:val="24"/>
          <w:lang w:val="mn-MN"/>
        </w:rPr>
        <w:t>өрдөн шалгах ажиллагаа”</w:t>
      </w:r>
      <w:r w:rsidR="00246662" w:rsidRPr="00497163">
        <w:rPr>
          <w:rFonts w:ascii="Arial" w:hAnsi="Arial" w:cs="Arial"/>
          <w:bCs/>
          <w:color w:val="000000" w:themeColor="text1"/>
          <w:sz w:val="24"/>
          <w:szCs w:val="24"/>
          <w:lang w:val="mn-MN"/>
        </w:rPr>
        <w:t xml:space="preserve"> гэж нэрлэсэн нь оновчгүй, Эрүүгийн хэрэг хянан шийдвэрлэх тухай хуульд “мөрдөн шалгах ажиллагаа” гэсэн нэр томьёог тодорхойлсон байгааг анхаарч, гэр бүлийн холбогдолтой иргэний хэрэг хянан шийдвэрлэх ажиллагаанд илүү нийцүүлэн оновчтой нэршлээр тодорхойлоход анхаарах нь зүйтэй байна. Тухайлбал, Захиргааны хэрэг шүүхэд хянан шийдвэрлэх тухай хуульд Шүүх нотлох зарчим гэж заасныг анхаарах. </w:t>
      </w:r>
    </w:p>
    <w:p w14:paraId="31D56B7D" w14:textId="77777777" w:rsidR="00246662" w:rsidRPr="00497163" w:rsidRDefault="00246662" w:rsidP="008B6F58">
      <w:pPr>
        <w:spacing w:after="0" w:line="240" w:lineRule="auto"/>
        <w:ind w:firstLine="540"/>
        <w:jc w:val="both"/>
        <w:rPr>
          <w:rFonts w:ascii="Arial" w:hAnsi="Arial" w:cs="Arial"/>
          <w:bCs/>
          <w:color w:val="000000" w:themeColor="text1"/>
          <w:sz w:val="24"/>
          <w:szCs w:val="24"/>
          <w:lang w:val="mn-MN"/>
        </w:rPr>
      </w:pPr>
    </w:p>
    <w:p w14:paraId="63895B39" w14:textId="77777777" w:rsidR="00E458C8" w:rsidRPr="00497163" w:rsidRDefault="00246662" w:rsidP="008B6F58">
      <w:pPr>
        <w:spacing w:after="0" w:line="240" w:lineRule="auto"/>
        <w:ind w:firstLine="720"/>
        <w:jc w:val="both"/>
        <w:rPr>
          <w:rFonts w:ascii="Arial" w:hAnsi="Arial" w:cs="Arial"/>
          <w:bCs/>
          <w:color w:val="000000" w:themeColor="text1"/>
          <w:sz w:val="24"/>
          <w:szCs w:val="24"/>
          <w:lang w:val="mn-MN"/>
        </w:rPr>
      </w:pPr>
      <w:r w:rsidRPr="00497163">
        <w:rPr>
          <w:rFonts w:ascii="Arial" w:hAnsi="Arial" w:cs="Arial"/>
          <w:bCs/>
          <w:color w:val="000000" w:themeColor="text1"/>
          <w:sz w:val="24"/>
          <w:szCs w:val="24"/>
          <w:lang w:val="mn-MN"/>
        </w:rPr>
        <w:t xml:space="preserve">Түүнчлэн хуулийн төслийн 4 дүгээр зүйлд тусгасан мөрдөн шалгах ажиллагаа явуулах зарчмыг хэрэгжүүлэх процессийг илүү тодорхой </w:t>
      </w:r>
      <w:r w:rsidR="00473815" w:rsidRPr="00497163">
        <w:rPr>
          <w:rFonts w:ascii="Arial" w:hAnsi="Arial" w:cs="Arial"/>
          <w:bCs/>
          <w:color w:val="000000" w:themeColor="text1"/>
          <w:sz w:val="24"/>
          <w:szCs w:val="24"/>
          <w:lang w:val="mn-MN"/>
        </w:rPr>
        <w:t>тусгах;</w:t>
      </w:r>
    </w:p>
    <w:p w14:paraId="277D781E" w14:textId="77777777" w:rsidR="00371CAA" w:rsidRPr="00497163" w:rsidRDefault="00371CAA" w:rsidP="008B6F58">
      <w:pPr>
        <w:spacing w:after="0" w:line="240" w:lineRule="auto"/>
        <w:ind w:firstLine="720"/>
        <w:jc w:val="both"/>
        <w:rPr>
          <w:rFonts w:ascii="Arial" w:hAnsi="Arial" w:cs="Arial"/>
          <w:bCs/>
          <w:color w:val="000000" w:themeColor="text1"/>
          <w:sz w:val="24"/>
          <w:szCs w:val="24"/>
          <w:lang w:val="mn-MN"/>
        </w:rPr>
      </w:pPr>
    </w:p>
    <w:p w14:paraId="1375EBA5" w14:textId="77777777" w:rsidR="00371CAA" w:rsidRPr="00497163" w:rsidRDefault="00371CAA" w:rsidP="008B6F58">
      <w:pPr>
        <w:spacing w:after="0" w:line="240" w:lineRule="auto"/>
        <w:ind w:firstLine="720"/>
        <w:jc w:val="both"/>
        <w:rPr>
          <w:rFonts w:ascii="Arial" w:hAnsi="Arial" w:cs="Arial"/>
          <w:bCs/>
          <w:color w:val="000000" w:themeColor="text1"/>
          <w:sz w:val="24"/>
          <w:szCs w:val="24"/>
          <w:lang w:val="mn-MN"/>
        </w:rPr>
      </w:pPr>
      <w:r w:rsidRPr="00497163">
        <w:rPr>
          <w:rFonts w:ascii="Arial" w:hAnsi="Arial" w:cs="Arial"/>
          <w:bCs/>
          <w:color w:val="000000" w:themeColor="text1"/>
          <w:sz w:val="24"/>
          <w:szCs w:val="24"/>
          <w:lang w:val="mn-MN"/>
        </w:rPr>
        <w:t>4.Эрүүгийн хууль болон Зөрчлийн тухай хуульд заасан Гэр бүлийн хүчирхийлэл үйлдэхтэй холбоотой эрүүгийн хэрэг, зөрчлийн хэргийг уг шүүхэд харьяалуулах эсэх талаар нягтлан судлах;</w:t>
      </w:r>
    </w:p>
    <w:p w14:paraId="2DDDDD21" w14:textId="77777777" w:rsidR="00246662" w:rsidRPr="008B6F58" w:rsidRDefault="00246662" w:rsidP="008B6F58">
      <w:pPr>
        <w:spacing w:after="0" w:line="240" w:lineRule="auto"/>
        <w:ind w:firstLine="720"/>
        <w:jc w:val="both"/>
        <w:rPr>
          <w:rFonts w:ascii="Arial" w:hAnsi="Arial" w:cs="Arial"/>
          <w:color w:val="000000" w:themeColor="text1"/>
          <w:sz w:val="24"/>
          <w:szCs w:val="24"/>
          <w:lang w:val="mn-MN"/>
        </w:rPr>
      </w:pPr>
    </w:p>
    <w:p w14:paraId="3378F9B4" w14:textId="77777777" w:rsidR="00E458C8" w:rsidRPr="00497163" w:rsidRDefault="00371CAA" w:rsidP="008B6F58">
      <w:pPr>
        <w:spacing w:after="0" w:line="240" w:lineRule="auto"/>
        <w:ind w:firstLine="720"/>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5</w:t>
      </w:r>
      <w:r w:rsidR="00E458C8" w:rsidRPr="008B6F58">
        <w:rPr>
          <w:rFonts w:ascii="Arial" w:hAnsi="Arial" w:cs="Arial"/>
          <w:color w:val="000000" w:themeColor="text1"/>
          <w:sz w:val="24"/>
          <w:szCs w:val="24"/>
          <w:lang w:val="mn-MN"/>
        </w:rPr>
        <w:t>.</w:t>
      </w:r>
      <w:r w:rsidR="00246662" w:rsidRPr="00497163">
        <w:rPr>
          <w:rFonts w:ascii="Arial" w:hAnsi="Arial" w:cs="Arial"/>
          <w:color w:val="000000" w:themeColor="text1"/>
          <w:sz w:val="24"/>
          <w:szCs w:val="24"/>
          <w:lang w:val="mn-MN"/>
        </w:rPr>
        <w:t>Гэр бүлийн тухай хуулийн шинэчилсэн найруулгын төсөл энэхүү процессийн хуулийн төсөлтэй хамтад нь хэлэлцэх тохиолдолд уг хуулийн төслөөс энэхүү хуулийн төсөлд “сонирхогч тал” гэж томьёолсон нэр томьёог эшлэх байдлаар тусгах, эсхүл шаардлагатай тохиолдолд энэхүү хуулийн төсөлд нэр томьёоны тодорхойлолт байдлаар тусгах;</w:t>
      </w:r>
    </w:p>
    <w:p w14:paraId="43104981" w14:textId="77777777" w:rsidR="00E458C8" w:rsidRPr="008B6F58" w:rsidRDefault="00E458C8" w:rsidP="008B6F58">
      <w:pPr>
        <w:spacing w:after="0" w:line="240" w:lineRule="auto"/>
        <w:ind w:firstLine="720"/>
        <w:jc w:val="both"/>
        <w:rPr>
          <w:rFonts w:ascii="Arial" w:hAnsi="Arial" w:cs="Arial"/>
          <w:color w:val="000000" w:themeColor="text1"/>
          <w:sz w:val="24"/>
          <w:szCs w:val="24"/>
          <w:lang w:val="mn-MN"/>
        </w:rPr>
      </w:pPr>
    </w:p>
    <w:p w14:paraId="62E0AEE8" w14:textId="77777777" w:rsidR="00246662" w:rsidRPr="00497163" w:rsidRDefault="00371CAA" w:rsidP="008B6F58">
      <w:pPr>
        <w:spacing w:after="0" w:line="240" w:lineRule="auto"/>
        <w:ind w:firstLine="720"/>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6</w:t>
      </w:r>
      <w:r w:rsidR="00473815" w:rsidRPr="008B6F58">
        <w:rPr>
          <w:rFonts w:ascii="Arial" w:hAnsi="Arial" w:cs="Arial"/>
          <w:color w:val="000000" w:themeColor="text1"/>
          <w:sz w:val="24"/>
          <w:szCs w:val="24"/>
          <w:lang w:val="mn-MN"/>
        </w:rPr>
        <w:t>.</w:t>
      </w:r>
      <w:r w:rsidR="00246662" w:rsidRPr="00497163">
        <w:rPr>
          <w:rFonts w:ascii="Arial" w:hAnsi="Arial" w:cs="Arial"/>
          <w:color w:val="000000" w:themeColor="text1"/>
          <w:sz w:val="24"/>
          <w:szCs w:val="24"/>
          <w:lang w:val="mn-MN"/>
        </w:rPr>
        <w:t>Хуулийн төслийн 4 дүгээр зүйлийн “Хуулийн зарчим” гэсэн нэрш</w:t>
      </w:r>
      <w:r w:rsidR="00473815" w:rsidRPr="00497163">
        <w:rPr>
          <w:rFonts w:ascii="Arial" w:hAnsi="Arial" w:cs="Arial"/>
          <w:color w:val="000000" w:themeColor="text1"/>
          <w:sz w:val="24"/>
          <w:szCs w:val="24"/>
          <w:lang w:val="mn-MN"/>
        </w:rPr>
        <w:t xml:space="preserve">лийг </w:t>
      </w:r>
      <w:r w:rsidR="00246662" w:rsidRPr="00497163">
        <w:rPr>
          <w:rFonts w:ascii="Arial" w:hAnsi="Arial" w:cs="Arial"/>
          <w:color w:val="000000" w:themeColor="text1"/>
          <w:sz w:val="24"/>
          <w:szCs w:val="24"/>
          <w:lang w:val="mn-MN"/>
        </w:rPr>
        <w:t>“Гэр бүлийн холбогдолтой хэрэг хянан шийдвэрлэх ажиллагааны зарчим” гэж, эсхүл 4.1, 4.2 дахь хэсэгт тусгасан агуулга бүрээр, тухайлбал, Мэтгэлцэх зарчим, Шүүх нотлох зарчим</w:t>
      </w:r>
      <w:r w:rsidR="00473815" w:rsidRPr="00497163">
        <w:rPr>
          <w:rFonts w:ascii="Arial" w:hAnsi="Arial" w:cs="Arial"/>
          <w:color w:val="000000" w:themeColor="text1"/>
          <w:sz w:val="24"/>
          <w:szCs w:val="24"/>
          <w:lang w:val="mn-MN"/>
        </w:rPr>
        <w:t xml:space="preserve">, Хүүхдийн хууль ёсны, эрх ашиг сонирхлыг тэргүүн ээлжинд хамгаалах зарчим </w:t>
      </w:r>
      <w:r w:rsidR="00246662" w:rsidRPr="00497163">
        <w:rPr>
          <w:rFonts w:ascii="Arial" w:hAnsi="Arial" w:cs="Arial"/>
          <w:color w:val="000000" w:themeColor="text1"/>
          <w:sz w:val="24"/>
          <w:szCs w:val="24"/>
          <w:lang w:val="mn-MN"/>
        </w:rPr>
        <w:t>г.м-ээр</w:t>
      </w:r>
      <w:r w:rsidR="00473815" w:rsidRPr="00497163">
        <w:rPr>
          <w:rFonts w:ascii="Arial" w:hAnsi="Arial" w:cs="Arial"/>
          <w:color w:val="000000" w:themeColor="text1"/>
          <w:sz w:val="24"/>
          <w:szCs w:val="24"/>
          <w:lang w:val="mn-MN"/>
        </w:rPr>
        <w:t xml:space="preserve"> агуулга бүрээр</w:t>
      </w:r>
      <w:r w:rsidR="00246662" w:rsidRPr="00497163">
        <w:rPr>
          <w:rFonts w:ascii="Arial" w:hAnsi="Arial" w:cs="Arial"/>
          <w:color w:val="000000" w:themeColor="text1"/>
          <w:sz w:val="24"/>
          <w:szCs w:val="24"/>
          <w:lang w:val="mn-MN"/>
        </w:rPr>
        <w:t xml:space="preserve"> тусад нь нэрлэж томьёолох;</w:t>
      </w:r>
    </w:p>
    <w:p w14:paraId="60A2DA56" w14:textId="77777777" w:rsidR="00246662" w:rsidRPr="008B6F58" w:rsidRDefault="00246662" w:rsidP="008B6F58">
      <w:pPr>
        <w:spacing w:after="0" w:line="240" w:lineRule="auto"/>
        <w:ind w:firstLine="540"/>
        <w:jc w:val="both"/>
        <w:rPr>
          <w:rFonts w:ascii="Arial" w:hAnsi="Arial" w:cs="Arial"/>
          <w:color w:val="000000" w:themeColor="text1"/>
          <w:sz w:val="24"/>
          <w:szCs w:val="24"/>
          <w:lang w:val="mn-MN"/>
        </w:rPr>
      </w:pPr>
    </w:p>
    <w:p w14:paraId="629F1033" w14:textId="77777777" w:rsidR="00246662" w:rsidRPr="00497163" w:rsidRDefault="00371CAA" w:rsidP="008B6F58">
      <w:pPr>
        <w:spacing w:after="0" w:line="240" w:lineRule="auto"/>
        <w:ind w:firstLine="720"/>
        <w:jc w:val="both"/>
        <w:rPr>
          <w:rFonts w:ascii="Arial" w:hAnsi="Arial" w:cs="Arial"/>
          <w:color w:val="000000" w:themeColor="text1"/>
          <w:sz w:val="24"/>
          <w:szCs w:val="24"/>
          <w:lang w:val="mn-MN"/>
        </w:rPr>
      </w:pPr>
      <w:r w:rsidRPr="00497163">
        <w:rPr>
          <w:rFonts w:ascii="Arial" w:hAnsi="Arial" w:cs="Arial"/>
          <w:color w:val="000000" w:themeColor="text1"/>
          <w:sz w:val="24"/>
          <w:szCs w:val="24"/>
          <w:lang w:val="mn-MN"/>
        </w:rPr>
        <w:lastRenderedPageBreak/>
        <w:t>7</w:t>
      </w:r>
      <w:r w:rsidR="00473815" w:rsidRPr="00497163">
        <w:rPr>
          <w:rFonts w:ascii="Arial" w:hAnsi="Arial" w:cs="Arial"/>
          <w:color w:val="000000" w:themeColor="text1"/>
          <w:sz w:val="24"/>
          <w:szCs w:val="24"/>
          <w:lang w:val="mn-MN"/>
        </w:rPr>
        <w:t>.</w:t>
      </w:r>
      <w:r w:rsidR="00246662" w:rsidRPr="00497163">
        <w:rPr>
          <w:rFonts w:ascii="Arial" w:hAnsi="Arial" w:cs="Arial"/>
          <w:color w:val="000000" w:themeColor="text1"/>
          <w:sz w:val="24"/>
          <w:szCs w:val="24"/>
          <w:lang w:val="mn-MN"/>
        </w:rPr>
        <w:t>Хуулийн төсөлд мөрдөн шалгах ажиллагаа, хүүхдийн эрх ашиг, хүүхдийн эрх, ашиг сонирхол, хүүхдийн хууль ёсны эрх, ашиг сонирхол, сонирхогч тал, сонирхогч бусад этгээд, асрамж тогтоох, асран хамгаалагч тогтоох гэх зэрэг нэг ойлголтыг өөр өөр нэр томьёогоор тусгас</w:t>
      </w:r>
      <w:r w:rsidR="00473815" w:rsidRPr="00497163">
        <w:rPr>
          <w:rFonts w:ascii="Arial" w:hAnsi="Arial" w:cs="Arial"/>
          <w:color w:val="000000" w:themeColor="text1"/>
          <w:sz w:val="24"/>
          <w:szCs w:val="24"/>
          <w:lang w:val="mn-MN"/>
        </w:rPr>
        <w:t>а</w:t>
      </w:r>
      <w:r w:rsidR="00246662" w:rsidRPr="00497163">
        <w:rPr>
          <w:rFonts w:ascii="Arial" w:hAnsi="Arial" w:cs="Arial"/>
          <w:color w:val="000000" w:themeColor="text1"/>
          <w:sz w:val="24"/>
          <w:szCs w:val="24"/>
          <w:lang w:val="mn-MN"/>
        </w:rPr>
        <w:t xml:space="preserve">н </w:t>
      </w:r>
      <w:r w:rsidR="00473815" w:rsidRPr="00497163">
        <w:rPr>
          <w:rFonts w:ascii="Arial" w:hAnsi="Arial" w:cs="Arial"/>
          <w:color w:val="000000" w:themeColor="text1"/>
          <w:sz w:val="24"/>
          <w:szCs w:val="24"/>
          <w:lang w:val="mn-MN"/>
        </w:rPr>
        <w:t>байгааг анхаарах</w:t>
      </w:r>
    </w:p>
    <w:p w14:paraId="0B3D5124" w14:textId="77777777" w:rsidR="00246662" w:rsidRPr="00497163" w:rsidRDefault="00246662" w:rsidP="008B6F58">
      <w:pPr>
        <w:spacing w:after="0" w:line="240" w:lineRule="auto"/>
        <w:ind w:firstLine="540"/>
        <w:jc w:val="both"/>
        <w:rPr>
          <w:rFonts w:ascii="Arial" w:hAnsi="Arial" w:cs="Arial"/>
          <w:color w:val="000000" w:themeColor="text1"/>
          <w:sz w:val="24"/>
          <w:szCs w:val="24"/>
          <w:lang w:val="mn-MN"/>
        </w:rPr>
      </w:pPr>
    </w:p>
    <w:p w14:paraId="4A5E9909" w14:textId="77777777" w:rsidR="00246662" w:rsidRPr="00497163" w:rsidRDefault="00246662" w:rsidP="008B6F58">
      <w:pPr>
        <w:spacing w:after="0" w:line="240" w:lineRule="auto"/>
        <w:ind w:firstLine="540"/>
        <w:jc w:val="both"/>
        <w:rPr>
          <w:rFonts w:ascii="Arial" w:hAnsi="Arial" w:cs="Arial"/>
          <w:color w:val="000000" w:themeColor="text1"/>
          <w:sz w:val="24"/>
          <w:szCs w:val="24"/>
          <w:lang w:val="mn-MN"/>
        </w:rPr>
      </w:pPr>
      <w:r w:rsidRPr="00497163">
        <w:rPr>
          <w:rFonts w:ascii="Arial" w:hAnsi="Arial" w:cs="Arial"/>
          <w:color w:val="000000" w:themeColor="text1"/>
          <w:sz w:val="24"/>
          <w:szCs w:val="24"/>
          <w:lang w:val="mn-MN"/>
        </w:rPr>
        <w:t>Түүнчлэн хуулийн төслийн 7 дугаар зүйлийн 7.2 дахь хэсэгт тусгасан “тахир дутуу” гэснийг Хөгжлийн бэрхшээлтэй хүний эрхийн тухай хуульд нийцүүлж “хөгжлийн бэрхшээлтэй” гэж томьёолох;</w:t>
      </w:r>
    </w:p>
    <w:p w14:paraId="2A21C8A2" w14:textId="77777777" w:rsidR="00246662" w:rsidRPr="00497163" w:rsidRDefault="00246662" w:rsidP="008B6F58">
      <w:pPr>
        <w:spacing w:after="0" w:line="240" w:lineRule="auto"/>
        <w:ind w:firstLine="540"/>
        <w:jc w:val="both"/>
        <w:rPr>
          <w:rFonts w:ascii="Arial" w:hAnsi="Arial" w:cs="Arial"/>
          <w:color w:val="000000" w:themeColor="text1"/>
          <w:sz w:val="24"/>
          <w:szCs w:val="24"/>
          <w:lang w:val="mn-MN"/>
        </w:rPr>
      </w:pPr>
    </w:p>
    <w:p w14:paraId="6D1ACAF0" w14:textId="77777777" w:rsidR="00473815" w:rsidRPr="008B6F58" w:rsidRDefault="00371CAA" w:rsidP="008B6F58">
      <w:pPr>
        <w:spacing w:line="240" w:lineRule="auto"/>
        <w:ind w:firstLine="709"/>
        <w:jc w:val="both"/>
        <w:rPr>
          <w:rFonts w:ascii="Arial" w:hAnsi="Arial" w:cs="Arial"/>
          <w:color w:val="000000" w:themeColor="text1"/>
          <w:sz w:val="24"/>
          <w:szCs w:val="24"/>
          <w:lang w:val="mn-MN"/>
        </w:rPr>
      </w:pPr>
      <w:r w:rsidRPr="00497163">
        <w:rPr>
          <w:rFonts w:ascii="Arial" w:hAnsi="Arial" w:cs="Arial"/>
          <w:color w:val="000000" w:themeColor="text1"/>
          <w:sz w:val="24"/>
          <w:szCs w:val="24"/>
          <w:lang w:val="mn-MN"/>
        </w:rPr>
        <w:t>8</w:t>
      </w:r>
      <w:r w:rsidR="00473815" w:rsidRPr="00497163">
        <w:rPr>
          <w:rFonts w:ascii="Arial" w:hAnsi="Arial" w:cs="Arial"/>
          <w:color w:val="000000" w:themeColor="text1"/>
          <w:sz w:val="24"/>
          <w:szCs w:val="24"/>
          <w:lang w:val="mn-MN"/>
        </w:rPr>
        <w:t>.</w:t>
      </w:r>
      <w:r w:rsidR="00246662" w:rsidRPr="00497163">
        <w:rPr>
          <w:rFonts w:ascii="Arial" w:hAnsi="Arial" w:cs="Arial"/>
          <w:color w:val="000000" w:themeColor="text1"/>
          <w:sz w:val="24"/>
          <w:szCs w:val="24"/>
          <w:lang w:val="mn-MN"/>
        </w:rPr>
        <w:t xml:space="preserve">Хуулийн төслийн 5 дугаар зүйлийн </w:t>
      </w:r>
      <w:r w:rsidR="00473815" w:rsidRPr="00497163">
        <w:rPr>
          <w:rFonts w:ascii="Arial" w:hAnsi="Arial" w:cs="Arial"/>
          <w:color w:val="000000" w:themeColor="text1"/>
          <w:sz w:val="24"/>
          <w:szCs w:val="24"/>
          <w:lang w:val="mn-MN"/>
        </w:rPr>
        <w:t xml:space="preserve">5.1 дэх хэсгийг 5 дугаар зүйлийн нэр, агуулгатай уялдуулах; </w:t>
      </w:r>
      <w:r w:rsidR="00473815" w:rsidRPr="008B6F58">
        <w:rPr>
          <w:rFonts w:ascii="Arial" w:hAnsi="Arial" w:cs="Arial"/>
          <w:color w:val="000000" w:themeColor="text1"/>
          <w:sz w:val="24"/>
          <w:szCs w:val="24"/>
          <w:lang w:val="mn-MN"/>
        </w:rPr>
        <w:t xml:space="preserve"> </w:t>
      </w:r>
    </w:p>
    <w:p w14:paraId="37E83C18" w14:textId="77777777" w:rsidR="00246662" w:rsidRPr="00497163" w:rsidRDefault="00246662" w:rsidP="008B6F58">
      <w:pPr>
        <w:spacing w:line="240" w:lineRule="auto"/>
        <w:ind w:firstLine="709"/>
        <w:jc w:val="both"/>
        <w:rPr>
          <w:rFonts w:ascii="Arial" w:hAnsi="Arial" w:cs="Arial"/>
          <w:color w:val="000000" w:themeColor="text1"/>
          <w:sz w:val="24"/>
          <w:szCs w:val="24"/>
          <w:lang w:val="mn-MN" w:bidi="mn-Mong-CN"/>
        </w:rPr>
      </w:pPr>
      <w:r w:rsidRPr="008B6F58">
        <w:rPr>
          <w:rFonts w:ascii="Arial" w:hAnsi="Arial" w:cs="Arial"/>
          <w:color w:val="000000" w:themeColor="text1"/>
          <w:sz w:val="24"/>
          <w:szCs w:val="24"/>
          <w:lang w:val="mn-MN"/>
        </w:rPr>
        <w:t xml:space="preserve"> </w:t>
      </w:r>
      <w:r w:rsidR="00371CAA" w:rsidRPr="008B6F58">
        <w:rPr>
          <w:rFonts w:ascii="Arial" w:hAnsi="Arial" w:cs="Arial"/>
          <w:color w:val="000000" w:themeColor="text1"/>
          <w:sz w:val="24"/>
          <w:szCs w:val="24"/>
          <w:lang w:val="mn-MN"/>
        </w:rPr>
        <w:t>9</w:t>
      </w:r>
      <w:r w:rsidR="002C4EF1" w:rsidRPr="008B6F58">
        <w:rPr>
          <w:rFonts w:ascii="Arial" w:hAnsi="Arial" w:cs="Arial"/>
          <w:color w:val="000000" w:themeColor="text1"/>
          <w:sz w:val="24"/>
          <w:szCs w:val="24"/>
          <w:lang w:val="mn-MN"/>
        </w:rPr>
        <w:t>.</w:t>
      </w:r>
      <w:r w:rsidRPr="00497163">
        <w:rPr>
          <w:rFonts w:ascii="Arial" w:hAnsi="Arial" w:cs="Arial"/>
          <w:color w:val="000000" w:themeColor="text1"/>
          <w:sz w:val="24"/>
          <w:szCs w:val="24"/>
          <w:lang w:val="mn-MN" w:bidi="mn-Mong-CN"/>
        </w:rPr>
        <w:t>Хуулийн төслийн 6.6 дахь хэсэгт тусгасан шүүхийн нэрийг Улсын Их Хурлаас 2024 оны 06 дугаар сарын 05-ны өдөр баталсан Шүүх байгуулах тухай хуульд заасан нэршлээр нэрлэх. Тухайлбал орон нутагт энгийн харьяаллын шүүх шийдвэрлэх нь ойлгомжтой тул уг хэсэгт тусгасан сум буюу сум дундын шүүх гэж тусгах шаардлагагүй бөгөөд нийслэлд Гэр бүл, хүүхдийн хэргийн анхан шатны шүүх гэж тусгахад хангалттай гэж үзэж байна;</w:t>
      </w:r>
    </w:p>
    <w:p w14:paraId="63563591" w14:textId="77777777" w:rsidR="00246662" w:rsidRPr="001550A4" w:rsidRDefault="00371CAA" w:rsidP="008B6F58">
      <w:pPr>
        <w:spacing w:line="240" w:lineRule="auto"/>
        <w:ind w:firstLine="709"/>
        <w:jc w:val="both"/>
        <w:rPr>
          <w:rFonts w:ascii="Arial" w:hAnsi="Arial" w:cs="Arial"/>
          <w:color w:val="000000" w:themeColor="text1"/>
          <w:sz w:val="24"/>
          <w:szCs w:val="24"/>
          <w:lang w:val="mn-MN" w:bidi="mn-Mong-CN"/>
        </w:rPr>
      </w:pPr>
      <w:r w:rsidRPr="001550A4">
        <w:rPr>
          <w:rFonts w:ascii="Arial" w:hAnsi="Arial" w:cs="Arial"/>
          <w:color w:val="000000" w:themeColor="text1"/>
          <w:sz w:val="24"/>
          <w:szCs w:val="24"/>
          <w:lang w:val="mn-MN" w:bidi="mn-Mong-CN"/>
        </w:rPr>
        <w:t>10</w:t>
      </w:r>
      <w:r w:rsidR="002C4EF1" w:rsidRPr="001550A4">
        <w:rPr>
          <w:rFonts w:ascii="Arial" w:hAnsi="Arial" w:cs="Arial"/>
          <w:color w:val="000000" w:themeColor="text1"/>
          <w:sz w:val="24"/>
          <w:szCs w:val="24"/>
          <w:lang w:val="mn-MN" w:bidi="mn-Mong-CN"/>
        </w:rPr>
        <w:t>.</w:t>
      </w:r>
      <w:r w:rsidR="00246662" w:rsidRPr="001550A4">
        <w:rPr>
          <w:rFonts w:ascii="Arial" w:hAnsi="Arial" w:cs="Arial"/>
          <w:color w:val="000000" w:themeColor="text1"/>
          <w:sz w:val="24"/>
          <w:szCs w:val="24"/>
          <w:lang w:val="mn-MN" w:bidi="mn-Mong-CN"/>
        </w:rPr>
        <w:t>Хуулийн төслийн 7 дугаар зүйлийн “Нэхэмжлэл, хүсэлт гаргах харьяалал” гэж нэрлэсэн атлаа уг зүйлд тусгасан агуулга нь   “Нэхэмжлэл , хүсэлт гаргах нутаг дэвсгэрийн харьяалал” байх тул оновчтой нэрлэх.</w:t>
      </w:r>
    </w:p>
    <w:p w14:paraId="7D51D523" w14:textId="77777777" w:rsidR="00246662" w:rsidRPr="001550A4" w:rsidRDefault="00246662" w:rsidP="008B6F58">
      <w:pPr>
        <w:spacing w:line="240" w:lineRule="auto"/>
        <w:ind w:firstLine="709"/>
        <w:jc w:val="both"/>
        <w:rPr>
          <w:rFonts w:ascii="Arial" w:hAnsi="Arial" w:cs="Arial"/>
          <w:color w:val="000000" w:themeColor="text1"/>
          <w:sz w:val="24"/>
          <w:szCs w:val="24"/>
          <w:lang w:val="mn-MN"/>
        </w:rPr>
      </w:pPr>
      <w:r w:rsidRPr="001550A4">
        <w:rPr>
          <w:rFonts w:ascii="Arial" w:hAnsi="Arial" w:cs="Arial"/>
          <w:color w:val="000000" w:themeColor="text1"/>
          <w:sz w:val="24"/>
          <w:szCs w:val="24"/>
          <w:lang w:val="mn-MN" w:bidi="mn-Mong-CN"/>
        </w:rPr>
        <w:t>Түүнчлэн хуулийн төслийн 7.1 дэх хэсэгт “энэ хуульд өөрөөр заагаагүй бол” гэсэн тодотгол тусгах;</w:t>
      </w:r>
    </w:p>
    <w:p w14:paraId="476A9B45" w14:textId="77777777" w:rsidR="00246662" w:rsidRPr="001550A4" w:rsidRDefault="00246662" w:rsidP="008B6F58">
      <w:pPr>
        <w:spacing w:after="0" w:line="240" w:lineRule="auto"/>
        <w:jc w:val="both"/>
        <w:rPr>
          <w:rFonts w:ascii="Arial" w:hAnsi="Arial" w:cs="Arial"/>
          <w:noProof/>
          <w:color w:val="000000" w:themeColor="text1"/>
          <w:sz w:val="24"/>
          <w:szCs w:val="24"/>
          <w:lang w:val="mn-MN" w:bidi="mn-Mong-MN"/>
        </w:rPr>
      </w:pPr>
      <w:r w:rsidRPr="001550A4">
        <w:rPr>
          <w:rFonts w:ascii="Arial" w:hAnsi="Arial" w:cs="Arial"/>
          <w:color w:val="000000" w:themeColor="text1"/>
          <w:sz w:val="24"/>
          <w:szCs w:val="24"/>
          <w:lang w:val="mn-MN"/>
        </w:rPr>
        <w:tab/>
      </w:r>
      <w:r w:rsidR="002C4EF1" w:rsidRPr="001550A4">
        <w:rPr>
          <w:rFonts w:ascii="Arial" w:hAnsi="Arial" w:cs="Arial"/>
          <w:color w:val="000000" w:themeColor="text1"/>
          <w:sz w:val="24"/>
          <w:szCs w:val="24"/>
          <w:lang w:val="mn-MN"/>
        </w:rPr>
        <w:t>1</w:t>
      </w:r>
      <w:r w:rsidR="00371CAA" w:rsidRPr="001550A4">
        <w:rPr>
          <w:rFonts w:ascii="Arial" w:hAnsi="Arial" w:cs="Arial"/>
          <w:color w:val="000000" w:themeColor="text1"/>
          <w:sz w:val="24"/>
          <w:szCs w:val="24"/>
          <w:lang w:val="mn-MN"/>
        </w:rPr>
        <w:t>1</w:t>
      </w:r>
      <w:r w:rsidR="002C4EF1" w:rsidRPr="001550A4">
        <w:rPr>
          <w:rFonts w:ascii="Arial" w:hAnsi="Arial" w:cs="Arial"/>
          <w:color w:val="000000" w:themeColor="text1"/>
          <w:sz w:val="24"/>
          <w:szCs w:val="24"/>
          <w:lang w:val="mn-MN"/>
        </w:rPr>
        <w:t>.</w:t>
      </w:r>
      <w:r w:rsidRPr="001550A4">
        <w:rPr>
          <w:rFonts w:ascii="Arial" w:hAnsi="Arial" w:cs="Arial"/>
          <w:color w:val="000000" w:themeColor="text1"/>
          <w:sz w:val="24"/>
          <w:szCs w:val="24"/>
          <w:lang w:val="mn-MN"/>
        </w:rPr>
        <w:t>Хуулийн төслийн 8 дугаар зүйлд тусгасан зохицуулалт нь гэр бүлийн холбогдолтой хэргийг хянан шийдвэрлэх шүүхийн харьяалал байх бөгөөд уг зүйлийн гарчгийг “</w:t>
      </w:r>
      <w:r w:rsidRPr="008B6F58">
        <w:rPr>
          <w:rFonts w:ascii="Arial" w:hAnsi="Arial" w:cs="Arial"/>
          <w:noProof/>
          <w:color w:val="000000" w:themeColor="text1"/>
          <w:sz w:val="24"/>
          <w:szCs w:val="24"/>
          <w:lang w:val="mn-MN" w:bidi="mn-Mong-MN"/>
        </w:rPr>
        <w:t>Гэр бүлийн холбогдолтой хэргийг хянан шийдвэрлэх нутаг дэвсгэрийн харьяалал” гэсэн нь уялдахгүй байгааг уялдуулах</w:t>
      </w:r>
      <w:r w:rsidRPr="001550A4">
        <w:rPr>
          <w:rFonts w:ascii="Arial" w:hAnsi="Arial" w:cs="Arial"/>
          <w:noProof/>
          <w:color w:val="000000" w:themeColor="text1"/>
          <w:sz w:val="24"/>
          <w:szCs w:val="24"/>
          <w:lang w:val="mn-MN" w:bidi="mn-Mong-MN"/>
        </w:rPr>
        <w:t>.</w:t>
      </w:r>
    </w:p>
    <w:p w14:paraId="5FD39422" w14:textId="77777777" w:rsidR="00246662" w:rsidRPr="001550A4" w:rsidRDefault="00246662" w:rsidP="008B6F58">
      <w:pPr>
        <w:spacing w:after="0" w:line="240" w:lineRule="auto"/>
        <w:jc w:val="both"/>
        <w:rPr>
          <w:rFonts w:ascii="Arial" w:hAnsi="Arial" w:cs="Arial"/>
          <w:noProof/>
          <w:color w:val="000000" w:themeColor="text1"/>
          <w:sz w:val="24"/>
          <w:szCs w:val="24"/>
          <w:lang w:val="mn-MN" w:bidi="mn-Mong-MN"/>
        </w:rPr>
      </w:pPr>
      <w:r w:rsidRPr="001550A4">
        <w:rPr>
          <w:rFonts w:ascii="Arial" w:hAnsi="Arial" w:cs="Arial"/>
          <w:noProof/>
          <w:color w:val="000000" w:themeColor="text1"/>
          <w:sz w:val="24"/>
          <w:szCs w:val="24"/>
          <w:lang w:val="mn-MN" w:bidi="mn-Mong-MN"/>
        </w:rPr>
        <w:tab/>
      </w:r>
    </w:p>
    <w:p w14:paraId="52E6D609" w14:textId="77777777" w:rsidR="00246662" w:rsidRPr="001550A4" w:rsidRDefault="00246662" w:rsidP="008B6F58">
      <w:pPr>
        <w:spacing w:after="0" w:line="240" w:lineRule="auto"/>
        <w:jc w:val="both"/>
        <w:rPr>
          <w:rFonts w:ascii="Arial" w:hAnsi="Arial" w:cs="Arial"/>
          <w:noProof/>
          <w:color w:val="000000" w:themeColor="text1"/>
          <w:sz w:val="24"/>
          <w:szCs w:val="24"/>
          <w:lang w:val="mn-MN" w:bidi="mn-Mong-MN"/>
        </w:rPr>
      </w:pPr>
      <w:r w:rsidRPr="001550A4">
        <w:rPr>
          <w:rFonts w:ascii="Arial" w:hAnsi="Arial" w:cs="Arial"/>
          <w:noProof/>
          <w:color w:val="000000" w:themeColor="text1"/>
          <w:sz w:val="24"/>
          <w:szCs w:val="24"/>
          <w:lang w:val="mn-MN" w:bidi="mn-Mong-MN"/>
        </w:rPr>
        <w:tab/>
        <w:t>Түүнчлэн хуулийн төслийн 8.1 дэх хэсэгт тусгасан “нэхэмжлэл, хүсэлтийг” гэснийг зүйлийн нэр, агуулгад нийцүүлэн “Гэр бүлийн холбогдолтой хэргийг” гэж өөрчлөх, мөн уг хэсэгт тусгасан шүүхийн нэрийг Шүүх байгуулах тухай хуульд заасан нэршлээр буюу нийслэлд Гэр бүл, хүүхдийн хэргийн анхан шатны шүүх аймагт сум дундын анхан шатны шүүх, суманд сум дундын шүүх гэсэн агуулгаар томьёолох;</w:t>
      </w:r>
    </w:p>
    <w:p w14:paraId="7CADF081" w14:textId="77777777" w:rsidR="00246662" w:rsidRPr="001550A4" w:rsidRDefault="00246662" w:rsidP="008B6F58">
      <w:pPr>
        <w:spacing w:after="0" w:line="240" w:lineRule="auto"/>
        <w:jc w:val="both"/>
        <w:rPr>
          <w:rFonts w:ascii="Arial" w:hAnsi="Arial" w:cs="Arial"/>
          <w:noProof/>
          <w:color w:val="000000" w:themeColor="text1"/>
          <w:sz w:val="24"/>
          <w:szCs w:val="24"/>
          <w:lang w:val="mn-MN" w:bidi="mn-Mong-MN"/>
        </w:rPr>
      </w:pPr>
    </w:p>
    <w:p w14:paraId="37F091E1" w14:textId="77777777" w:rsidR="00246662" w:rsidRPr="001550A4" w:rsidRDefault="00246662" w:rsidP="008B6F58">
      <w:pPr>
        <w:spacing w:after="0" w:line="240" w:lineRule="auto"/>
        <w:jc w:val="both"/>
        <w:rPr>
          <w:rFonts w:ascii="Arial" w:hAnsi="Arial" w:cs="Arial"/>
          <w:noProof/>
          <w:color w:val="000000" w:themeColor="text1"/>
          <w:sz w:val="24"/>
          <w:szCs w:val="24"/>
          <w:lang w:val="mn-MN" w:bidi="mn-Mong-MN"/>
        </w:rPr>
      </w:pPr>
      <w:r w:rsidRPr="001550A4">
        <w:rPr>
          <w:rFonts w:ascii="Arial" w:hAnsi="Arial" w:cs="Arial"/>
          <w:noProof/>
          <w:color w:val="000000" w:themeColor="text1"/>
          <w:sz w:val="24"/>
          <w:szCs w:val="24"/>
          <w:lang w:val="mn-MN" w:bidi="mn-Mong-MN"/>
        </w:rPr>
        <w:tab/>
        <w:t>Хуулийн төслийн 8.1, 8.2, 8.3 дахь хэсэгт Захиргааны хэрэг шүүхэд хянан шийдвэрлэх тухай хуулийн 16 дугаар зүйлийн 16.1, 16.2, 16.3 дахь хэсэгт заасан анхан шатны журмаар, давж заалдах журмаар хянан шийдвэрлэсэн гэсэн агуулга нэмэх;</w:t>
      </w:r>
    </w:p>
    <w:p w14:paraId="231938E3" w14:textId="77777777" w:rsidR="00246662" w:rsidRPr="001550A4" w:rsidRDefault="00246662" w:rsidP="008B6F58">
      <w:pPr>
        <w:spacing w:after="0" w:line="240" w:lineRule="auto"/>
        <w:jc w:val="both"/>
        <w:rPr>
          <w:rFonts w:ascii="Arial" w:hAnsi="Arial" w:cs="Arial"/>
          <w:noProof/>
          <w:color w:val="000000" w:themeColor="text1"/>
          <w:sz w:val="24"/>
          <w:szCs w:val="24"/>
          <w:lang w:val="mn-MN" w:bidi="mn-Mong-MN"/>
        </w:rPr>
      </w:pPr>
    </w:p>
    <w:p w14:paraId="19A80F45" w14:textId="77777777" w:rsidR="00246662" w:rsidRPr="008B6F58" w:rsidRDefault="00246662" w:rsidP="008B6F58">
      <w:pPr>
        <w:spacing w:line="240" w:lineRule="auto"/>
        <w:jc w:val="both"/>
        <w:rPr>
          <w:rFonts w:ascii="Arial" w:hAnsi="Arial" w:cs="Arial"/>
          <w:noProof/>
          <w:color w:val="000000" w:themeColor="text1"/>
          <w:sz w:val="24"/>
          <w:szCs w:val="24"/>
          <w:lang w:val="mn-MN" w:bidi="mn-Mong-MN"/>
        </w:rPr>
      </w:pPr>
      <w:r w:rsidRPr="001550A4">
        <w:rPr>
          <w:rFonts w:ascii="Arial" w:hAnsi="Arial" w:cs="Arial"/>
          <w:noProof/>
          <w:color w:val="000000" w:themeColor="text1"/>
          <w:sz w:val="24"/>
          <w:szCs w:val="24"/>
          <w:lang w:val="mn-MN" w:bidi="mn-Mong-MN"/>
        </w:rPr>
        <w:tab/>
        <w:t>1</w:t>
      </w:r>
      <w:r w:rsidR="00371CAA" w:rsidRPr="001550A4">
        <w:rPr>
          <w:rFonts w:ascii="Arial" w:hAnsi="Arial" w:cs="Arial"/>
          <w:noProof/>
          <w:color w:val="000000" w:themeColor="text1"/>
          <w:sz w:val="24"/>
          <w:szCs w:val="24"/>
          <w:lang w:val="mn-MN" w:bidi="mn-Mong-MN"/>
        </w:rPr>
        <w:t>2</w:t>
      </w:r>
      <w:r w:rsidR="002C4EF1" w:rsidRPr="001550A4">
        <w:rPr>
          <w:rFonts w:ascii="Arial" w:hAnsi="Arial" w:cs="Arial"/>
          <w:noProof/>
          <w:color w:val="000000" w:themeColor="text1"/>
          <w:sz w:val="24"/>
          <w:szCs w:val="24"/>
          <w:lang w:val="mn-MN" w:bidi="mn-Mong-MN"/>
        </w:rPr>
        <w:t>.</w:t>
      </w:r>
      <w:r w:rsidRPr="001550A4">
        <w:rPr>
          <w:rFonts w:ascii="Arial" w:hAnsi="Arial" w:cs="Arial"/>
          <w:noProof/>
          <w:color w:val="000000" w:themeColor="text1"/>
          <w:sz w:val="24"/>
          <w:szCs w:val="24"/>
          <w:lang w:val="mn-MN" w:bidi="mn-Mong-MN"/>
        </w:rPr>
        <w:t>Хуулийн төслийн 9 дүгээр зүйлийн “</w:t>
      </w:r>
      <w:r w:rsidRPr="008B6F58">
        <w:rPr>
          <w:rFonts w:ascii="Arial" w:hAnsi="Arial" w:cs="Arial"/>
          <w:noProof/>
          <w:color w:val="000000" w:themeColor="text1"/>
          <w:sz w:val="24"/>
          <w:szCs w:val="24"/>
          <w:lang w:val="mn-MN" w:bidi="mn-Mong-MN"/>
        </w:rPr>
        <w:t>Хэрэг хянан шийдвэрлэх журам” гэсэн</w:t>
      </w:r>
      <w:r w:rsidRPr="008B6F58">
        <w:rPr>
          <w:rFonts w:ascii="Arial" w:hAnsi="Arial" w:cs="Arial"/>
          <w:b/>
          <w:bCs/>
          <w:noProof/>
          <w:color w:val="000000" w:themeColor="text1"/>
          <w:sz w:val="24"/>
          <w:szCs w:val="24"/>
          <w:lang w:val="mn-MN" w:bidi="mn-Mong-MN"/>
        </w:rPr>
        <w:t xml:space="preserve"> </w:t>
      </w:r>
      <w:r w:rsidRPr="001550A4">
        <w:rPr>
          <w:rFonts w:ascii="Arial" w:hAnsi="Arial" w:cs="Arial"/>
          <w:noProof/>
          <w:color w:val="000000" w:themeColor="text1"/>
          <w:sz w:val="24"/>
          <w:szCs w:val="24"/>
          <w:lang w:val="mn-MN" w:bidi="mn-Mong-MN"/>
        </w:rPr>
        <w:t>нэршлийг  9.1, 9.2 дахь хэсгийн агуулгад нийцүүлэн “</w:t>
      </w:r>
      <w:r w:rsidRPr="008B6F58">
        <w:rPr>
          <w:rFonts w:ascii="Arial" w:hAnsi="Arial" w:cs="Arial"/>
          <w:noProof/>
          <w:color w:val="000000" w:themeColor="text1"/>
          <w:sz w:val="24"/>
          <w:szCs w:val="24"/>
          <w:lang w:val="mn-MN" w:bidi="mn-Mong-MN"/>
        </w:rPr>
        <w:t xml:space="preserve">Гэр бүлийн холбогдолтой хэрэг хянан шийдвэрлэх шүүх бүрэлдэхүүн” гэж өөрчлөх. </w:t>
      </w:r>
    </w:p>
    <w:p w14:paraId="5F5E8363" w14:textId="77777777" w:rsidR="00246662" w:rsidRPr="001550A4" w:rsidRDefault="00246662" w:rsidP="008B6F58">
      <w:pPr>
        <w:spacing w:line="240" w:lineRule="auto"/>
        <w:jc w:val="both"/>
        <w:rPr>
          <w:rFonts w:ascii="Arial" w:hAnsi="Arial" w:cs="Arial"/>
          <w:noProof/>
          <w:color w:val="000000" w:themeColor="text1"/>
          <w:sz w:val="24"/>
          <w:szCs w:val="24"/>
          <w:lang w:val="mn-MN" w:bidi="mn-Mong-MN"/>
        </w:rPr>
      </w:pPr>
      <w:r w:rsidRPr="001550A4">
        <w:rPr>
          <w:rFonts w:ascii="Arial" w:hAnsi="Arial" w:cs="Arial"/>
          <w:noProof/>
          <w:color w:val="000000" w:themeColor="text1"/>
          <w:sz w:val="24"/>
          <w:szCs w:val="24"/>
          <w:lang w:val="mn-MN" w:bidi="mn-Mong-MN"/>
        </w:rPr>
        <w:tab/>
        <w:t>Түүнчлэн 9.1 дэх хэсэг нь шүүгч дангаар болон бүрэлдэхүүнтэй шийдвэрлэх агуулга байх тул тусад нь томьёолох. Ингэхдээ эд хөрөнгө хуваах нэхэмжлэлтэй холбоотой хэргийг ийнхүү 3 шүүгчийн бүрэлдэхүүнтэй шийдвэрлэх үндэслэл, шаардлага үзэл баримтлалд тодорхойгүй байгааг нягтлах</w:t>
      </w:r>
      <w:r w:rsidR="002C4EF1" w:rsidRPr="001550A4">
        <w:rPr>
          <w:rFonts w:ascii="Arial" w:hAnsi="Arial" w:cs="Arial"/>
          <w:noProof/>
          <w:color w:val="000000" w:themeColor="text1"/>
          <w:sz w:val="24"/>
          <w:szCs w:val="24"/>
          <w:lang w:val="mn-MN" w:bidi="mn-Mong-MN"/>
        </w:rPr>
        <w:t xml:space="preserve">; </w:t>
      </w:r>
      <w:r w:rsidRPr="001550A4">
        <w:rPr>
          <w:rFonts w:ascii="Arial" w:hAnsi="Arial" w:cs="Arial"/>
          <w:noProof/>
          <w:color w:val="000000" w:themeColor="text1"/>
          <w:sz w:val="24"/>
          <w:szCs w:val="24"/>
          <w:lang w:val="mn-MN" w:bidi="mn-Mong-MN"/>
        </w:rPr>
        <w:t xml:space="preserve"> </w:t>
      </w:r>
    </w:p>
    <w:p w14:paraId="47E34515" w14:textId="77777777" w:rsidR="00246662" w:rsidRPr="001550A4" w:rsidRDefault="00246662" w:rsidP="008B6F58">
      <w:pPr>
        <w:spacing w:line="240" w:lineRule="auto"/>
        <w:jc w:val="both"/>
        <w:rPr>
          <w:rFonts w:ascii="Arial" w:hAnsi="Arial" w:cs="Arial"/>
          <w:noProof/>
          <w:color w:val="000000" w:themeColor="text1"/>
          <w:sz w:val="24"/>
          <w:szCs w:val="24"/>
          <w:lang w:val="mn-MN" w:bidi="mn-Mong-MN"/>
        </w:rPr>
      </w:pPr>
      <w:r w:rsidRPr="001550A4">
        <w:rPr>
          <w:rFonts w:ascii="Arial" w:hAnsi="Arial" w:cs="Arial"/>
          <w:noProof/>
          <w:color w:val="000000" w:themeColor="text1"/>
          <w:sz w:val="24"/>
          <w:szCs w:val="24"/>
          <w:lang w:val="mn-MN" w:bidi="mn-Mong-MN"/>
        </w:rPr>
        <w:tab/>
        <w:t xml:space="preserve">Хуулийн төслийн 9.2 дахь хэсэг нь нэг талаас хэрэг хянан шийдвэрлэх шүүх бүрэлдэхүүнтэй хамааралгүй, нөгөө талаас 9.2 дахь хэсэгт тусгасан ердийн </w:t>
      </w:r>
      <w:r w:rsidRPr="001550A4">
        <w:rPr>
          <w:rFonts w:ascii="Arial" w:hAnsi="Arial" w:cs="Arial"/>
          <w:noProof/>
          <w:color w:val="000000" w:themeColor="text1"/>
          <w:sz w:val="24"/>
          <w:szCs w:val="24"/>
          <w:lang w:val="mn-MN" w:bidi="mn-Mong-MN"/>
        </w:rPr>
        <w:lastRenderedPageBreak/>
        <w:t>журмаар шийдвэрлэх агуулгыг хуулийн төслийн 3.2-т тусгасантай давхардаж бай</w:t>
      </w:r>
      <w:r w:rsidR="002C4EF1" w:rsidRPr="001550A4">
        <w:rPr>
          <w:rFonts w:ascii="Arial" w:hAnsi="Arial" w:cs="Arial"/>
          <w:noProof/>
          <w:color w:val="000000" w:themeColor="text1"/>
          <w:sz w:val="24"/>
          <w:szCs w:val="24"/>
          <w:lang w:val="mn-MN" w:bidi="mn-Mong-MN"/>
        </w:rPr>
        <w:t>х тул хасах;</w:t>
      </w:r>
      <w:r w:rsidRPr="001550A4">
        <w:rPr>
          <w:rFonts w:ascii="Arial" w:hAnsi="Arial" w:cs="Arial"/>
          <w:noProof/>
          <w:color w:val="000000" w:themeColor="text1"/>
          <w:sz w:val="24"/>
          <w:szCs w:val="24"/>
          <w:lang w:val="mn-MN" w:bidi="mn-Mong-MN"/>
        </w:rPr>
        <w:t xml:space="preserve"> </w:t>
      </w:r>
    </w:p>
    <w:p w14:paraId="74DE017B" w14:textId="77777777" w:rsidR="00246662" w:rsidRPr="008B6F58" w:rsidRDefault="00246662" w:rsidP="008B6F58">
      <w:pPr>
        <w:spacing w:line="240" w:lineRule="auto"/>
        <w:ind w:firstLine="734"/>
        <w:jc w:val="both"/>
        <w:rPr>
          <w:rFonts w:ascii="Arial" w:hAnsi="Arial" w:cs="Arial"/>
          <w:color w:val="000000" w:themeColor="text1"/>
          <w:sz w:val="24"/>
          <w:szCs w:val="24"/>
          <w:lang w:val="mn-MN"/>
        </w:rPr>
      </w:pPr>
      <w:r w:rsidRPr="001550A4">
        <w:rPr>
          <w:rFonts w:ascii="Arial" w:hAnsi="Arial" w:cs="Arial"/>
          <w:noProof/>
          <w:color w:val="000000" w:themeColor="text1"/>
          <w:sz w:val="24"/>
          <w:szCs w:val="24"/>
          <w:lang w:val="mn-MN" w:bidi="mn-Mong-MN"/>
        </w:rPr>
        <w:t>1</w:t>
      </w:r>
      <w:r w:rsidR="00371CAA" w:rsidRPr="001550A4">
        <w:rPr>
          <w:rFonts w:ascii="Arial" w:hAnsi="Arial" w:cs="Arial"/>
          <w:noProof/>
          <w:color w:val="000000" w:themeColor="text1"/>
          <w:sz w:val="24"/>
          <w:szCs w:val="24"/>
          <w:lang w:val="mn-MN" w:bidi="mn-Mong-MN"/>
        </w:rPr>
        <w:t>3</w:t>
      </w:r>
      <w:r w:rsidR="002C4EF1" w:rsidRPr="001550A4">
        <w:rPr>
          <w:rFonts w:ascii="Arial" w:hAnsi="Arial" w:cs="Arial"/>
          <w:noProof/>
          <w:color w:val="000000" w:themeColor="text1"/>
          <w:sz w:val="24"/>
          <w:szCs w:val="24"/>
          <w:lang w:val="mn-MN" w:bidi="mn-Mong-MN"/>
        </w:rPr>
        <w:t>.</w:t>
      </w:r>
      <w:r w:rsidRPr="001550A4">
        <w:rPr>
          <w:rFonts w:ascii="Arial" w:hAnsi="Arial" w:cs="Arial"/>
          <w:noProof/>
          <w:color w:val="000000" w:themeColor="text1"/>
          <w:sz w:val="24"/>
          <w:szCs w:val="24"/>
          <w:lang w:val="mn-MN" w:bidi="mn-Mong-MN"/>
        </w:rPr>
        <w:t>Хуулийн төслийн 13 дугаар зүйлийн 13.5 дахь хэсэгт тусгасан хэрэг хянан шийдвэрлэх ажиллагаанд оролцох оролцогчдид одоогийн хүчин төгөлдөр мөрдөгдөж буй Иргэний хэрэг шүүхэд хянан шийдвэрлэх тухай хуульд заасан “</w:t>
      </w:r>
      <w:r w:rsidRPr="008B6F58">
        <w:rPr>
          <w:rFonts w:ascii="Arial" w:hAnsi="Arial" w:cs="Arial"/>
          <w:color w:val="000000" w:themeColor="text1"/>
          <w:sz w:val="24"/>
          <w:szCs w:val="24"/>
          <w:lang w:val="mn-MN"/>
        </w:rPr>
        <w:t>хүүхдийн эрх ашиг, сонирхлыг хамгаалах байгууллагын төлөөлөгч” гэсэн агуулгыг хассан нь одоо байгаагаасаа дордуулсан зохицуулалт байж болзошгүйг нягтлах</w:t>
      </w:r>
      <w:r w:rsidRPr="001550A4">
        <w:rPr>
          <w:rFonts w:ascii="Arial" w:hAnsi="Arial" w:cs="Arial"/>
          <w:color w:val="000000" w:themeColor="text1"/>
          <w:sz w:val="24"/>
          <w:szCs w:val="24"/>
          <w:lang w:val="mn-MN"/>
        </w:rPr>
        <w:t xml:space="preserve">; </w:t>
      </w:r>
    </w:p>
    <w:p w14:paraId="03EBB723" w14:textId="77777777" w:rsidR="00246662" w:rsidRPr="001550A4" w:rsidRDefault="00246662" w:rsidP="008B6F58">
      <w:pPr>
        <w:spacing w:line="240" w:lineRule="auto"/>
        <w:jc w:val="both"/>
        <w:rPr>
          <w:rFonts w:ascii="Arial" w:hAnsi="Arial" w:cs="Arial"/>
          <w:noProof/>
          <w:color w:val="000000" w:themeColor="text1"/>
          <w:sz w:val="24"/>
          <w:szCs w:val="24"/>
          <w:lang w:val="mn-MN" w:bidi="mn-Mong-MN"/>
        </w:rPr>
      </w:pPr>
      <w:r w:rsidRPr="001550A4">
        <w:rPr>
          <w:rFonts w:ascii="Arial" w:hAnsi="Arial" w:cs="Arial"/>
          <w:noProof/>
          <w:color w:val="000000" w:themeColor="text1"/>
          <w:sz w:val="24"/>
          <w:szCs w:val="24"/>
          <w:lang w:val="mn-MN" w:bidi="mn-Mong-MN"/>
        </w:rPr>
        <w:tab/>
        <w:t>1</w:t>
      </w:r>
      <w:r w:rsidR="00371CAA" w:rsidRPr="001550A4">
        <w:rPr>
          <w:rFonts w:ascii="Arial" w:hAnsi="Arial" w:cs="Arial"/>
          <w:noProof/>
          <w:color w:val="000000" w:themeColor="text1"/>
          <w:sz w:val="24"/>
          <w:szCs w:val="24"/>
          <w:lang w:val="mn-MN" w:bidi="mn-Mong-MN"/>
        </w:rPr>
        <w:t>4</w:t>
      </w:r>
      <w:r w:rsidR="002C4EF1" w:rsidRPr="001550A4">
        <w:rPr>
          <w:rFonts w:ascii="Arial" w:hAnsi="Arial" w:cs="Arial"/>
          <w:noProof/>
          <w:color w:val="000000" w:themeColor="text1"/>
          <w:sz w:val="24"/>
          <w:szCs w:val="24"/>
          <w:lang w:val="mn-MN" w:bidi="mn-Mong-MN"/>
        </w:rPr>
        <w:t>.</w:t>
      </w:r>
      <w:r w:rsidRPr="001550A4">
        <w:rPr>
          <w:rFonts w:ascii="Arial" w:hAnsi="Arial" w:cs="Arial"/>
          <w:noProof/>
          <w:color w:val="000000" w:themeColor="text1"/>
          <w:sz w:val="24"/>
          <w:szCs w:val="24"/>
          <w:lang w:val="mn-MN" w:bidi="mn-Mong-MN"/>
        </w:rPr>
        <w:t>Хуулийн төслийн 17.2 дахь хэсэг, 33.1 дэх хэсэг, 33.2.3 дахь заалт, 34.2 дахь хэсэгт хийсэн эшлэлийн алдааг засах;</w:t>
      </w:r>
    </w:p>
    <w:p w14:paraId="04DD591D" w14:textId="77777777" w:rsidR="00246662" w:rsidRPr="001550A4" w:rsidRDefault="00246662" w:rsidP="008B6F58">
      <w:pPr>
        <w:spacing w:line="240" w:lineRule="auto"/>
        <w:jc w:val="both"/>
        <w:rPr>
          <w:rFonts w:ascii="Arial" w:hAnsi="Arial" w:cs="Arial"/>
          <w:noProof/>
          <w:color w:val="000000" w:themeColor="text1"/>
          <w:sz w:val="24"/>
          <w:szCs w:val="24"/>
          <w:lang w:val="mn-MN" w:bidi="mn-Mong-MN"/>
        </w:rPr>
      </w:pPr>
      <w:r w:rsidRPr="001550A4">
        <w:rPr>
          <w:rFonts w:ascii="Arial" w:hAnsi="Arial" w:cs="Arial"/>
          <w:noProof/>
          <w:color w:val="000000" w:themeColor="text1"/>
          <w:sz w:val="24"/>
          <w:szCs w:val="24"/>
          <w:lang w:val="mn-MN" w:bidi="mn-Mong-MN"/>
        </w:rPr>
        <w:tab/>
        <w:t>1</w:t>
      </w:r>
      <w:r w:rsidR="00371CAA" w:rsidRPr="001550A4">
        <w:rPr>
          <w:rFonts w:ascii="Arial" w:hAnsi="Arial" w:cs="Arial"/>
          <w:noProof/>
          <w:color w:val="000000" w:themeColor="text1"/>
          <w:sz w:val="24"/>
          <w:szCs w:val="24"/>
          <w:lang w:val="mn-MN" w:bidi="mn-Mong-MN"/>
        </w:rPr>
        <w:t>5</w:t>
      </w:r>
      <w:r w:rsidR="002C4EF1" w:rsidRPr="001550A4">
        <w:rPr>
          <w:rFonts w:ascii="Arial" w:hAnsi="Arial" w:cs="Arial"/>
          <w:noProof/>
          <w:color w:val="000000" w:themeColor="text1"/>
          <w:sz w:val="24"/>
          <w:szCs w:val="24"/>
          <w:lang w:val="mn-MN" w:bidi="mn-Mong-MN"/>
        </w:rPr>
        <w:t>.</w:t>
      </w:r>
      <w:r w:rsidRPr="001550A4">
        <w:rPr>
          <w:rFonts w:ascii="Arial" w:hAnsi="Arial" w:cs="Arial"/>
          <w:noProof/>
          <w:color w:val="000000" w:themeColor="text1"/>
          <w:sz w:val="24"/>
          <w:szCs w:val="24"/>
          <w:lang w:val="mn-MN" w:bidi="mn-Mong-MN"/>
        </w:rPr>
        <w:t>Хуулийн төсөлтэй холбогдуулан хуулийн хэрэгжилтийг хангах зоихон байгуулалт, шилжилтийн үеийг зохицуулсан дагаж мөрдөх журмын зохицуулалтыг сайтар судалж, тусгах;</w:t>
      </w:r>
    </w:p>
    <w:p w14:paraId="3AB06522" w14:textId="77777777" w:rsidR="002C4EF1" w:rsidRPr="008B6F58" w:rsidRDefault="002C4EF1" w:rsidP="008B6F58">
      <w:pPr>
        <w:spacing w:after="0" w:line="240" w:lineRule="auto"/>
        <w:ind w:firstLine="720"/>
        <w:jc w:val="both"/>
        <w:rPr>
          <w:rFonts w:ascii="Arial" w:hAnsi="Arial" w:cs="Arial"/>
          <w:color w:val="000000" w:themeColor="text1"/>
          <w:sz w:val="24"/>
          <w:szCs w:val="24"/>
          <w:shd w:val="clear" w:color="auto" w:fill="FFFFFF"/>
          <w:lang w:val="mn-MN"/>
        </w:rPr>
      </w:pPr>
      <w:r w:rsidRPr="001550A4">
        <w:rPr>
          <w:rFonts w:ascii="Arial" w:hAnsi="Arial" w:cs="Arial"/>
          <w:noProof/>
          <w:color w:val="000000" w:themeColor="text1"/>
          <w:sz w:val="24"/>
          <w:szCs w:val="24"/>
          <w:lang w:val="mn-MN" w:bidi="mn-Mong-MN"/>
        </w:rPr>
        <w:t>1</w:t>
      </w:r>
      <w:r w:rsidR="00371CAA" w:rsidRPr="001550A4">
        <w:rPr>
          <w:rFonts w:ascii="Arial" w:hAnsi="Arial" w:cs="Arial"/>
          <w:noProof/>
          <w:color w:val="000000" w:themeColor="text1"/>
          <w:sz w:val="24"/>
          <w:szCs w:val="24"/>
          <w:lang w:val="mn-MN" w:bidi="mn-Mong-MN"/>
        </w:rPr>
        <w:t>6</w:t>
      </w:r>
      <w:r w:rsidRPr="001550A4">
        <w:rPr>
          <w:rFonts w:ascii="Arial" w:hAnsi="Arial" w:cs="Arial"/>
          <w:noProof/>
          <w:color w:val="000000" w:themeColor="text1"/>
          <w:sz w:val="24"/>
          <w:szCs w:val="24"/>
          <w:lang w:val="mn-MN" w:bidi="mn-Mong-MN"/>
        </w:rPr>
        <w:t>.</w:t>
      </w:r>
      <w:r w:rsidR="00246662" w:rsidRPr="001550A4">
        <w:rPr>
          <w:rFonts w:ascii="Arial" w:hAnsi="Arial" w:cs="Arial"/>
          <w:noProof/>
          <w:color w:val="000000" w:themeColor="text1"/>
          <w:sz w:val="24"/>
          <w:szCs w:val="24"/>
          <w:lang w:val="mn-MN" w:bidi="mn-Mong-MN"/>
        </w:rPr>
        <w:t xml:space="preserve">Хуулийн төслийн боловсруулалтын тухайд нийтлэг байдлаар найруулга зүй, хэл зүйн шаардлагыг хангаж </w:t>
      </w:r>
      <w:r w:rsidRPr="001550A4">
        <w:rPr>
          <w:rFonts w:ascii="Arial" w:hAnsi="Arial" w:cs="Arial"/>
          <w:noProof/>
          <w:color w:val="000000" w:themeColor="text1"/>
          <w:sz w:val="24"/>
          <w:szCs w:val="24"/>
          <w:lang w:val="mn-MN" w:bidi="mn-Mong-MN"/>
        </w:rPr>
        <w:t xml:space="preserve">эцэслэн </w:t>
      </w:r>
      <w:r w:rsidR="00246662" w:rsidRPr="001550A4">
        <w:rPr>
          <w:rFonts w:ascii="Arial" w:hAnsi="Arial" w:cs="Arial"/>
          <w:noProof/>
          <w:color w:val="000000" w:themeColor="text1"/>
          <w:sz w:val="24"/>
          <w:szCs w:val="24"/>
          <w:lang w:val="mn-MN" w:bidi="mn-Mong-MN"/>
        </w:rPr>
        <w:t>боловсруулах</w:t>
      </w:r>
      <w:r w:rsidRPr="001550A4">
        <w:rPr>
          <w:rFonts w:ascii="Arial" w:hAnsi="Arial" w:cs="Arial"/>
          <w:noProof/>
          <w:color w:val="000000" w:themeColor="text1"/>
          <w:sz w:val="24"/>
          <w:szCs w:val="24"/>
          <w:lang w:val="mn-MN" w:bidi="mn-Mong-MN"/>
        </w:rPr>
        <w:t>;</w:t>
      </w:r>
    </w:p>
    <w:p w14:paraId="1C249AA7" w14:textId="77777777" w:rsidR="002C4EF1" w:rsidRPr="008B6F58" w:rsidRDefault="002C4EF1" w:rsidP="008B6F58">
      <w:pPr>
        <w:spacing w:after="0" w:line="240" w:lineRule="auto"/>
        <w:ind w:firstLine="720"/>
        <w:jc w:val="both"/>
        <w:rPr>
          <w:rFonts w:ascii="Arial" w:hAnsi="Arial" w:cs="Arial"/>
          <w:color w:val="000000" w:themeColor="text1"/>
          <w:sz w:val="24"/>
          <w:szCs w:val="24"/>
          <w:shd w:val="clear" w:color="auto" w:fill="FFFFFF"/>
          <w:lang w:val="mn-MN"/>
        </w:rPr>
      </w:pPr>
    </w:p>
    <w:p w14:paraId="434DAF37" w14:textId="77777777" w:rsidR="002C4EF1" w:rsidRPr="00497163" w:rsidRDefault="002C4EF1" w:rsidP="008B6F58">
      <w:pPr>
        <w:spacing w:line="240" w:lineRule="auto"/>
        <w:ind w:firstLine="720"/>
        <w:jc w:val="both"/>
        <w:rPr>
          <w:rFonts w:ascii="Arial" w:hAnsi="Arial" w:cs="Arial"/>
          <w:bCs/>
          <w:color w:val="000000" w:themeColor="text1"/>
          <w:sz w:val="24"/>
          <w:szCs w:val="24"/>
          <w:lang w:val="mn-MN"/>
        </w:rPr>
      </w:pPr>
      <w:r w:rsidRPr="00497163">
        <w:rPr>
          <w:rFonts w:ascii="Arial" w:hAnsi="Arial" w:cs="Arial"/>
          <w:bCs/>
          <w:color w:val="000000" w:themeColor="text1"/>
          <w:sz w:val="24"/>
          <w:szCs w:val="24"/>
          <w:lang w:val="mn-MN"/>
        </w:rPr>
        <w:t>1</w:t>
      </w:r>
      <w:r w:rsidR="00371CAA" w:rsidRPr="00497163">
        <w:rPr>
          <w:rFonts w:ascii="Arial" w:hAnsi="Arial" w:cs="Arial"/>
          <w:bCs/>
          <w:color w:val="000000" w:themeColor="text1"/>
          <w:sz w:val="24"/>
          <w:szCs w:val="24"/>
          <w:lang w:val="mn-MN"/>
        </w:rPr>
        <w:t>7</w:t>
      </w:r>
      <w:r w:rsidRPr="00497163">
        <w:rPr>
          <w:rFonts w:ascii="Arial" w:hAnsi="Arial" w:cs="Arial"/>
          <w:bCs/>
          <w:color w:val="000000" w:themeColor="text1"/>
          <w:sz w:val="24"/>
          <w:szCs w:val="24"/>
          <w:lang w:val="mn-MN"/>
        </w:rPr>
        <w:t>.</w:t>
      </w:r>
      <w:r w:rsidR="00246662" w:rsidRPr="00497163">
        <w:rPr>
          <w:rFonts w:ascii="Arial" w:hAnsi="Arial" w:cs="Arial"/>
          <w:bCs/>
          <w:color w:val="000000" w:themeColor="text1"/>
          <w:sz w:val="24"/>
          <w:szCs w:val="24"/>
          <w:lang w:val="mn-MN"/>
        </w:rPr>
        <w:t xml:space="preserve">Хуулийн төслийн </w:t>
      </w:r>
      <w:r w:rsidRPr="00497163">
        <w:rPr>
          <w:rFonts w:ascii="Arial" w:hAnsi="Arial" w:cs="Arial"/>
          <w:bCs/>
          <w:color w:val="000000" w:themeColor="text1"/>
          <w:sz w:val="24"/>
          <w:szCs w:val="24"/>
          <w:lang w:val="mn-MN"/>
        </w:rPr>
        <w:t>давхардлыг арилгах. /Үнэлгээний тайлангийн 19-20 дахь хуудас/;</w:t>
      </w:r>
    </w:p>
    <w:p w14:paraId="1647B3D0" w14:textId="77777777" w:rsidR="00246662" w:rsidRPr="008B6F58" w:rsidRDefault="00246662" w:rsidP="008B6F58">
      <w:pPr>
        <w:spacing w:line="240" w:lineRule="auto"/>
        <w:ind w:firstLine="709"/>
        <w:jc w:val="both"/>
        <w:rPr>
          <w:rFonts w:ascii="Arial" w:hAnsi="Arial" w:cs="Arial"/>
          <w:noProof/>
          <w:color w:val="000000" w:themeColor="text1"/>
          <w:sz w:val="24"/>
          <w:szCs w:val="24"/>
          <w:lang w:val="x-none"/>
        </w:rPr>
      </w:pPr>
      <w:r w:rsidRPr="008B6F58">
        <w:rPr>
          <w:rFonts w:ascii="Arial" w:hAnsi="Arial" w:cs="Arial"/>
          <w:noProof/>
          <w:color w:val="000000" w:themeColor="text1"/>
          <w:sz w:val="24"/>
          <w:szCs w:val="24"/>
          <w:lang w:val="x-none"/>
        </w:rPr>
        <w:t>Ер нь Гэр бүлийн тухай хуулийн төсөл болон энэхүү процессийн хуулийн төсөл хоорондын зохицуулах зарим харилцаа, уялдаа холбоог дахин сайтар нягтлах шаардлагатай</w:t>
      </w:r>
      <w:r w:rsidRPr="00497163">
        <w:rPr>
          <w:rFonts w:ascii="Arial" w:hAnsi="Arial" w:cs="Arial"/>
          <w:noProof/>
          <w:color w:val="000000" w:themeColor="text1"/>
          <w:sz w:val="24"/>
          <w:szCs w:val="24"/>
          <w:lang w:val="mn-MN"/>
        </w:rPr>
        <w:t xml:space="preserve">; </w:t>
      </w:r>
    </w:p>
    <w:p w14:paraId="57C9FC71" w14:textId="77777777" w:rsidR="00246662" w:rsidRPr="008B6F58" w:rsidRDefault="002C4EF1" w:rsidP="008B6F58">
      <w:pPr>
        <w:spacing w:after="0" w:line="240" w:lineRule="auto"/>
        <w:ind w:firstLine="709"/>
        <w:jc w:val="both"/>
        <w:rPr>
          <w:rFonts w:ascii="Arial" w:hAnsi="Arial" w:cs="Arial"/>
          <w:bCs/>
          <w:i/>
          <w:iCs/>
          <w:color w:val="000000" w:themeColor="text1"/>
          <w:sz w:val="24"/>
          <w:szCs w:val="24"/>
          <w:lang w:val="mn-MN"/>
        </w:rPr>
      </w:pPr>
      <w:r w:rsidRPr="008B6F58">
        <w:rPr>
          <w:rFonts w:ascii="Arial" w:hAnsi="Arial" w:cs="Arial"/>
          <w:iCs/>
          <w:color w:val="000000" w:themeColor="text1"/>
          <w:sz w:val="24"/>
          <w:szCs w:val="24"/>
          <w:lang w:val="mn-MN"/>
        </w:rPr>
        <w:t>1</w:t>
      </w:r>
      <w:r w:rsidR="00371CAA" w:rsidRPr="008B6F58">
        <w:rPr>
          <w:rFonts w:ascii="Arial" w:hAnsi="Arial" w:cs="Arial"/>
          <w:iCs/>
          <w:color w:val="000000" w:themeColor="text1"/>
          <w:sz w:val="24"/>
          <w:szCs w:val="24"/>
          <w:lang w:val="mn-MN"/>
        </w:rPr>
        <w:t>8</w:t>
      </w:r>
      <w:r w:rsidRPr="008B6F58">
        <w:rPr>
          <w:rFonts w:ascii="Arial" w:hAnsi="Arial" w:cs="Arial"/>
          <w:iCs/>
          <w:color w:val="000000" w:themeColor="text1"/>
          <w:sz w:val="24"/>
          <w:szCs w:val="24"/>
          <w:lang w:val="mn-MN"/>
        </w:rPr>
        <w:t>.</w:t>
      </w:r>
      <w:proofErr w:type="spellStart"/>
      <w:r w:rsidR="00246662" w:rsidRPr="008B6F58">
        <w:rPr>
          <w:rFonts w:ascii="Arial" w:hAnsi="Arial" w:cs="Arial"/>
          <w:bCs/>
          <w:color w:val="000000" w:themeColor="text1"/>
          <w:sz w:val="24"/>
          <w:szCs w:val="24"/>
        </w:rPr>
        <w:t>Хуулийн</w:t>
      </w:r>
      <w:proofErr w:type="spellEnd"/>
      <w:r w:rsidR="00246662" w:rsidRPr="008B6F58">
        <w:rPr>
          <w:rFonts w:ascii="Arial" w:hAnsi="Arial" w:cs="Arial"/>
          <w:bCs/>
          <w:color w:val="000000" w:themeColor="text1"/>
          <w:sz w:val="24"/>
          <w:szCs w:val="24"/>
        </w:rPr>
        <w:t xml:space="preserve"> </w:t>
      </w:r>
      <w:proofErr w:type="spellStart"/>
      <w:r w:rsidR="00246662" w:rsidRPr="008B6F58">
        <w:rPr>
          <w:rFonts w:ascii="Arial" w:hAnsi="Arial" w:cs="Arial"/>
          <w:bCs/>
          <w:color w:val="000000" w:themeColor="text1"/>
          <w:sz w:val="24"/>
          <w:szCs w:val="24"/>
        </w:rPr>
        <w:t>төслийн</w:t>
      </w:r>
      <w:proofErr w:type="spellEnd"/>
      <w:r w:rsidR="00246662" w:rsidRPr="008B6F58">
        <w:rPr>
          <w:rFonts w:ascii="Arial" w:hAnsi="Arial" w:cs="Arial"/>
          <w:bCs/>
          <w:color w:val="000000" w:themeColor="text1"/>
          <w:sz w:val="24"/>
          <w:szCs w:val="24"/>
        </w:rPr>
        <w:t xml:space="preserve"> 6 </w:t>
      </w:r>
      <w:proofErr w:type="spellStart"/>
      <w:r w:rsidR="00246662" w:rsidRPr="008B6F58">
        <w:rPr>
          <w:rFonts w:ascii="Arial" w:hAnsi="Arial" w:cs="Arial"/>
          <w:bCs/>
          <w:color w:val="000000" w:themeColor="text1"/>
          <w:sz w:val="24"/>
          <w:szCs w:val="24"/>
        </w:rPr>
        <w:t>дугаар</w:t>
      </w:r>
      <w:proofErr w:type="spellEnd"/>
      <w:r w:rsidR="00246662" w:rsidRPr="008B6F58">
        <w:rPr>
          <w:rFonts w:ascii="Arial" w:hAnsi="Arial" w:cs="Arial"/>
          <w:bCs/>
          <w:color w:val="000000" w:themeColor="text1"/>
          <w:sz w:val="24"/>
          <w:szCs w:val="24"/>
        </w:rPr>
        <w:t xml:space="preserve"> </w:t>
      </w:r>
      <w:proofErr w:type="spellStart"/>
      <w:r w:rsidR="00246662" w:rsidRPr="008B6F58">
        <w:rPr>
          <w:rFonts w:ascii="Arial" w:hAnsi="Arial" w:cs="Arial"/>
          <w:bCs/>
          <w:color w:val="000000" w:themeColor="text1"/>
          <w:sz w:val="24"/>
          <w:szCs w:val="24"/>
        </w:rPr>
        <w:t>зүйлд</w:t>
      </w:r>
      <w:proofErr w:type="spellEnd"/>
      <w:r w:rsidR="00246662" w:rsidRPr="008B6F58">
        <w:rPr>
          <w:rFonts w:ascii="Arial" w:hAnsi="Arial" w:cs="Arial"/>
          <w:bCs/>
          <w:color w:val="000000" w:themeColor="text1"/>
          <w:sz w:val="24"/>
          <w:szCs w:val="24"/>
        </w:rPr>
        <w:t xml:space="preserve"> </w:t>
      </w:r>
      <w:r w:rsidR="00246662" w:rsidRPr="008B6F58">
        <w:rPr>
          <w:rFonts w:ascii="Arial" w:hAnsi="Arial" w:cs="Arial"/>
          <w:noProof/>
          <w:color w:val="000000" w:themeColor="text1"/>
          <w:sz w:val="24"/>
          <w:szCs w:val="24"/>
          <w:lang w:val="mn-MN" w:bidi="mn-Mong-MN"/>
        </w:rPr>
        <w:t>Гэр бүлийн холбогдолтой хэрэг маргааныг хүсэлтээр үүсэх болон нэхэмжлэлээр үүсэх хэрэг маргаан гэж төрлөөр нь ангилсан байх бөгөөд ийнхүү ялгаж ангилж байгаагийн ач холбогдол, үр дагавар тодорхойгүй бай</w:t>
      </w:r>
      <w:r w:rsidRPr="008B6F58">
        <w:rPr>
          <w:rFonts w:ascii="Arial" w:hAnsi="Arial" w:cs="Arial"/>
          <w:noProof/>
          <w:color w:val="000000" w:themeColor="text1"/>
          <w:sz w:val="24"/>
          <w:szCs w:val="24"/>
          <w:lang w:val="mn-MN" w:bidi="mn-Mong-MN"/>
        </w:rPr>
        <w:t>гааг анхаарч энэ талаар тодорхой тусгах.</w:t>
      </w:r>
    </w:p>
    <w:p w14:paraId="7AE658A2" w14:textId="77777777" w:rsidR="00246662" w:rsidRPr="008B6F58" w:rsidRDefault="00246662" w:rsidP="008B6F58">
      <w:pPr>
        <w:pStyle w:val="NormalWeb"/>
        <w:shd w:val="clear" w:color="auto" w:fill="FFFFFF"/>
        <w:spacing w:before="0" w:beforeAutospacing="0" w:after="0" w:afterAutospacing="0"/>
        <w:ind w:firstLine="540"/>
        <w:jc w:val="both"/>
        <w:rPr>
          <w:rFonts w:ascii="Arial" w:hAnsi="Arial" w:cs="Arial"/>
          <w:bCs/>
          <w:color w:val="000000" w:themeColor="text1"/>
        </w:rPr>
      </w:pPr>
    </w:p>
    <w:p w14:paraId="71E33A08" w14:textId="77777777" w:rsidR="00246662" w:rsidRPr="008B6F58" w:rsidRDefault="002C4EF1" w:rsidP="008B6F58">
      <w:pPr>
        <w:spacing w:after="0" w:line="240" w:lineRule="auto"/>
        <w:ind w:firstLine="734"/>
        <w:jc w:val="both"/>
        <w:rPr>
          <w:rFonts w:ascii="Arial" w:eastAsiaTheme="minorHAnsi" w:hAnsi="Arial" w:cs="Arial"/>
          <w:color w:val="000000" w:themeColor="text1"/>
          <w:sz w:val="24"/>
          <w:szCs w:val="24"/>
        </w:rPr>
      </w:pPr>
      <w:proofErr w:type="spellStart"/>
      <w:r w:rsidRPr="008B6F58">
        <w:rPr>
          <w:rFonts w:ascii="Arial" w:hAnsi="Arial" w:cs="Arial"/>
          <w:bCs/>
          <w:color w:val="000000" w:themeColor="text1"/>
          <w:sz w:val="24"/>
          <w:szCs w:val="24"/>
        </w:rPr>
        <w:t>Түүнчлэн</w:t>
      </w:r>
      <w:proofErr w:type="spellEnd"/>
      <w:r w:rsidRPr="008B6F58">
        <w:rPr>
          <w:rFonts w:ascii="Arial" w:hAnsi="Arial" w:cs="Arial"/>
          <w:bCs/>
          <w:color w:val="000000" w:themeColor="text1"/>
          <w:sz w:val="24"/>
          <w:szCs w:val="24"/>
        </w:rPr>
        <w:t xml:space="preserve"> </w:t>
      </w:r>
      <w:proofErr w:type="spellStart"/>
      <w:r w:rsidR="00246662" w:rsidRPr="008B6F58">
        <w:rPr>
          <w:rFonts w:ascii="Arial" w:hAnsi="Arial" w:cs="Arial"/>
          <w:color w:val="000000" w:themeColor="text1"/>
          <w:sz w:val="24"/>
          <w:szCs w:val="24"/>
        </w:rPr>
        <w:t>Иргэний</w:t>
      </w:r>
      <w:proofErr w:type="spellEnd"/>
      <w:r w:rsidR="00246662" w:rsidRPr="008B6F58">
        <w:rPr>
          <w:rFonts w:ascii="Arial" w:hAnsi="Arial" w:cs="Arial"/>
          <w:color w:val="000000" w:themeColor="text1"/>
          <w:sz w:val="24"/>
          <w:szCs w:val="24"/>
        </w:rPr>
        <w:t xml:space="preserve"> </w:t>
      </w:r>
      <w:proofErr w:type="spellStart"/>
      <w:r w:rsidR="00246662" w:rsidRPr="008B6F58">
        <w:rPr>
          <w:rFonts w:ascii="Arial" w:hAnsi="Arial" w:cs="Arial"/>
          <w:color w:val="000000" w:themeColor="text1"/>
          <w:sz w:val="24"/>
          <w:szCs w:val="24"/>
        </w:rPr>
        <w:t>хэрэг</w:t>
      </w:r>
      <w:proofErr w:type="spellEnd"/>
      <w:r w:rsidR="00246662" w:rsidRPr="008B6F58">
        <w:rPr>
          <w:rFonts w:ascii="Arial" w:hAnsi="Arial" w:cs="Arial"/>
          <w:color w:val="000000" w:themeColor="text1"/>
          <w:sz w:val="24"/>
          <w:szCs w:val="24"/>
        </w:rPr>
        <w:t xml:space="preserve"> </w:t>
      </w:r>
      <w:proofErr w:type="spellStart"/>
      <w:r w:rsidR="00246662" w:rsidRPr="008B6F58">
        <w:rPr>
          <w:rFonts w:ascii="Arial" w:hAnsi="Arial" w:cs="Arial"/>
          <w:color w:val="000000" w:themeColor="text1"/>
          <w:sz w:val="24"/>
          <w:szCs w:val="24"/>
        </w:rPr>
        <w:t>шүүхэд</w:t>
      </w:r>
      <w:proofErr w:type="spellEnd"/>
      <w:r w:rsidR="00246662" w:rsidRPr="008B6F58">
        <w:rPr>
          <w:rFonts w:ascii="Arial" w:hAnsi="Arial" w:cs="Arial"/>
          <w:color w:val="000000" w:themeColor="text1"/>
          <w:sz w:val="24"/>
          <w:szCs w:val="24"/>
        </w:rPr>
        <w:t xml:space="preserve"> </w:t>
      </w:r>
      <w:proofErr w:type="spellStart"/>
      <w:r w:rsidR="00246662" w:rsidRPr="008B6F58">
        <w:rPr>
          <w:rFonts w:ascii="Arial" w:hAnsi="Arial" w:cs="Arial"/>
          <w:color w:val="000000" w:themeColor="text1"/>
          <w:sz w:val="24"/>
          <w:szCs w:val="24"/>
        </w:rPr>
        <w:t>хянан</w:t>
      </w:r>
      <w:proofErr w:type="spellEnd"/>
      <w:r w:rsidR="00246662" w:rsidRPr="008B6F58">
        <w:rPr>
          <w:rFonts w:ascii="Arial" w:hAnsi="Arial" w:cs="Arial"/>
          <w:color w:val="000000" w:themeColor="text1"/>
          <w:sz w:val="24"/>
          <w:szCs w:val="24"/>
        </w:rPr>
        <w:t xml:space="preserve"> </w:t>
      </w:r>
      <w:proofErr w:type="spellStart"/>
      <w:r w:rsidR="00246662" w:rsidRPr="008B6F58">
        <w:rPr>
          <w:rFonts w:ascii="Arial" w:hAnsi="Arial" w:cs="Arial"/>
          <w:color w:val="000000" w:themeColor="text1"/>
          <w:sz w:val="24"/>
          <w:szCs w:val="24"/>
        </w:rPr>
        <w:t>шийдвэрлэх</w:t>
      </w:r>
      <w:proofErr w:type="spellEnd"/>
      <w:r w:rsidR="00246662" w:rsidRPr="008B6F58">
        <w:rPr>
          <w:rFonts w:ascii="Arial" w:hAnsi="Arial" w:cs="Arial"/>
          <w:color w:val="000000" w:themeColor="text1"/>
          <w:sz w:val="24"/>
          <w:szCs w:val="24"/>
        </w:rPr>
        <w:t xml:space="preserve"> </w:t>
      </w:r>
      <w:proofErr w:type="spellStart"/>
      <w:r w:rsidR="00246662" w:rsidRPr="008B6F58">
        <w:rPr>
          <w:rFonts w:ascii="Arial" w:hAnsi="Arial" w:cs="Arial"/>
          <w:color w:val="000000" w:themeColor="text1"/>
          <w:sz w:val="24"/>
          <w:szCs w:val="24"/>
        </w:rPr>
        <w:t>тухай</w:t>
      </w:r>
      <w:proofErr w:type="spellEnd"/>
      <w:r w:rsidR="00246662" w:rsidRPr="008B6F58">
        <w:rPr>
          <w:rFonts w:ascii="Arial" w:hAnsi="Arial" w:cs="Arial"/>
          <w:color w:val="000000" w:themeColor="text1"/>
          <w:sz w:val="24"/>
          <w:szCs w:val="24"/>
        </w:rPr>
        <w:t xml:space="preserve"> </w:t>
      </w:r>
      <w:proofErr w:type="spellStart"/>
      <w:r w:rsidR="00246662" w:rsidRPr="008B6F58">
        <w:rPr>
          <w:rFonts w:ascii="Arial" w:hAnsi="Arial" w:cs="Arial"/>
          <w:color w:val="000000" w:themeColor="text1"/>
          <w:sz w:val="24"/>
          <w:szCs w:val="24"/>
        </w:rPr>
        <w:t>хуулийн</w:t>
      </w:r>
      <w:proofErr w:type="spellEnd"/>
      <w:r w:rsidR="00246662" w:rsidRPr="008B6F58">
        <w:rPr>
          <w:rFonts w:ascii="Arial" w:hAnsi="Arial" w:cs="Arial"/>
          <w:color w:val="000000" w:themeColor="text1"/>
          <w:sz w:val="24"/>
          <w:szCs w:val="24"/>
        </w:rPr>
        <w:t xml:space="preserve"> </w:t>
      </w:r>
      <w:r w:rsidR="00246662" w:rsidRPr="008B6F58">
        <w:rPr>
          <w:rFonts w:ascii="Arial" w:eastAsiaTheme="minorHAnsi" w:hAnsi="Arial" w:cs="Arial"/>
          <w:color w:val="000000" w:themeColor="text1"/>
          <w:sz w:val="24"/>
          <w:szCs w:val="24"/>
        </w:rPr>
        <w:t xml:space="preserve">192 </w:t>
      </w:r>
      <w:proofErr w:type="spellStart"/>
      <w:r w:rsidR="00246662" w:rsidRPr="008B6F58">
        <w:rPr>
          <w:rFonts w:ascii="Arial" w:eastAsiaTheme="minorHAnsi" w:hAnsi="Arial" w:cs="Arial"/>
          <w:color w:val="000000" w:themeColor="text1"/>
          <w:sz w:val="24"/>
          <w:szCs w:val="24"/>
        </w:rPr>
        <w:t>дугаар</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зүйлд</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заасан</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Гэр</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бүлийн</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холбогдолтой</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хэргийн</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харьяалал</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гэсэн</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хэргийг</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Гэр</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бүл</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хүүхдийн</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хэргийн</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шүүх</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харьяалан</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шийдвэрлэх</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эсэх</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талаар</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хуулийн</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төсөлд</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тусгаагүй</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орхигдуулсан</w:t>
      </w:r>
      <w:proofErr w:type="spellEnd"/>
      <w:r w:rsidR="00246662" w:rsidRPr="008B6F58">
        <w:rPr>
          <w:rFonts w:ascii="Arial" w:eastAsiaTheme="minorHAnsi" w:hAnsi="Arial" w:cs="Arial"/>
          <w:color w:val="000000" w:themeColor="text1"/>
          <w:sz w:val="24"/>
          <w:szCs w:val="24"/>
        </w:rPr>
        <w:t xml:space="preserve"> </w:t>
      </w:r>
      <w:proofErr w:type="spellStart"/>
      <w:r w:rsidR="00246662" w:rsidRPr="008B6F58">
        <w:rPr>
          <w:rFonts w:ascii="Arial" w:eastAsiaTheme="minorHAnsi" w:hAnsi="Arial" w:cs="Arial"/>
          <w:color w:val="000000" w:themeColor="text1"/>
          <w:sz w:val="24"/>
          <w:szCs w:val="24"/>
        </w:rPr>
        <w:t>бай</w:t>
      </w:r>
      <w:r w:rsidRPr="008B6F58">
        <w:rPr>
          <w:rFonts w:ascii="Arial" w:eastAsiaTheme="minorHAnsi" w:hAnsi="Arial" w:cs="Arial"/>
          <w:color w:val="000000" w:themeColor="text1"/>
          <w:sz w:val="24"/>
          <w:szCs w:val="24"/>
        </w:rPr>
        <w:t>гааг</w:t>
      </w:r>
      <w:proofErr w:type="spellEnd"/>
      <w:r w:rsidRPr="008B6F58">
        <w:rPr>
          <w:rFonts w:ascii="Arial" w:eastAsiaTheme="minorHAnsi" w:hAnsi="Arial" w:cs="Arial"/>
          <w:color w:val="000000" w:themeColor="text1"/>
          <w:sz w:val="24"/>
          <w:szCs w:val="24"/>
        </w:rPr>
        <w:t xml:space="preserve"> </w:t>
      </w:r>
      <w:proofErr w:type="spellStart"/>
      <w:r w:rsidRPr="008B6F58">
        <w:rPr>
          <w:rFonts w:ascii="Arial" w:eastAsiaTheme="minorHAnsi" w:hAnsi="Arial" w:cs="Arial"/>
          <w:color w:val="000000" w:themeColor="text1"/>
          <w:sz w:val="24"/>
          <w:szCs w:val="24"/>
        </w:rPr>
        <w:t>анхаарах</w:t>
      </w:r>
      <w:proofErr w:type="spellEnd"/>
      <w:r w:rsidR="00246662" w:rsidRPr="008B6F58">
        <w:rPr>
          <w:rFonts w:ascii="Arial" w:eastAsiaTheme="minorHAnsi" w:hAnsi="Arial" w:cs="Arial"/>
          <w:color w:val="000000" w:themeColor="text1"/>
          <w:sz w:val="24"/>
          <w:szCs w:val="24"/>
        </w:rPr>
        <w:t>.</w:t>
      </w:r>
    </w:p>
    <w:p w14:paraId="3536366C" w14:textId="77777777" w:rsidR="00371CAA" w:rsidRPr="008B6F58" w:rsidRDefault="00371CAA" w:rsidP="008B6F58">
      <w:pPr>
        <w:spacing w:after="0" w:line="240" w:lineRule="auto"/>
        <w:ind w:firstLine="734"/>
        <w:jc w:val="both"/>
        <w:rPr>
          <w:rFonts w:ascii="Arial" w:eastAsiaTheme="minorHAnsi" w:hAnsi="Arial" w:cs="Arial"/>
          <w:color w:val="000000" w:themeColor="text1"/>
          <w:sz w:val="24"/>
          <w:szCs w:val="24"/>
        </w:rPr>
      </w:pPr>
    </w:p>
    <w:p w14:paraId="7BD2AE43" w14:textId="77777777" w:rsidR="00E458C8" w:rsidRPr="008B6F58" w:rsidRDefault="00371CAA" w:rsidP="008B6F58">
      <w:pPr>
        <w:spacing w:after="0" w:line="240" w:lineRule="auto"/>
        <w:ind w:firstLine="720"/>
        <w:jc w:val="both"/>
        <w:rPr>
          <w:rFonts w:ascii="Arial" w:hAnsi="Arial" w:cs="Arial"/>
          <w:color w:val="000000" w:themeColor="text1"/>
          <w:sz w:val="24"/>
          <w:szCs w:val="24"/>
          <w:shd w:val="clear" w:color="auto" w:fill="FFFFFF"/>
          <w:lang w:val="mn-MN"/>
        </w:rPr>
      </w:pPr>
      <w:r w:rsidRPr="008B6F58">
        <w:rPr>
          <w:rFonts w:ascii="Arial" w:hAnsi="Arial" w:cs="Arial"/>
          <w:bCs/>
          <w:color w:val="000000" w:themeColor="text1"/>
          <w:sz w:val="24"/>
          <w:szCs w:val="24"/>
        </w:rPr>
        <w:t xml:space="preserve">19.Хуулийн </w:t>
      </w:r>
      <w:proofErr w:type="spellStart"/>
      <w:r w:rsidRPr="008B6F58">
        <w:rPr>
          <w:rFonts w:ascii="Arial" w:hAnsi="Arial" w:cs="Arial"/>
          <w:bCs/>
          <w:color w:val="000000" w:themeColor="text1"/>
          <w:sz w:val="24"/>
          <w:szCs w:val="24"/>
        </w:rPr>
        <w:t>төслийн</w:t>
      </w:r>
      <w:proofErr w:type="spellEnd"/>
      <w:r w:rsidRPr="008B6F58">
        <w:rPr>
          <w:rFonts w:ascii="Arial" w:hAnsi="Arial" w:cs="Arial"/>
          <w:bCs/>
          <w:color w:val="000000" w:themeColor="text1"/>
          <w:sz w:val="24"/>
          <w:szCs w:val="24"/>
        </w:rPr>
        <w:t xml:space="preserve"> 6 </w:t>
      </w:r>
      <w:proofErr w:type="spellStart"/>
      <w:r w:rsidRPr="008B6F58">
        <w:rPr>
          <w:rFonts w:ascii="Arial" w:hAnsi="Arial" w:cs="Arial"/>
          <w:bCs/>
          <w:color w:val="000000" w:themeColor="text1"/>
          <w:sz w:val="24"/>
          <w:szCs w:val="24"/>
        </w:rPr>
        <w:t>дугаар</w:t>
      </w:r>
      <w:proofErr w:type="spellEnd"/>
      <w:r w:rsidRPr="008B6F58">
        <w:rPr>
          <w:rFonts w:ascii="Arial" w:hAnsi="Arial" w:cs="Arial"/>
          <w:bCs/>
          <w:color w:val="000000" w:themeColor="text1"/>
          <w:sz w:val="24"/>
          <w:szCs w:val="24"/>
        </w:rPr>
        <w:t xml:space="preserve"> </w:t>
      </w:r>
      <w:proofErr w:type="spellStart"/>
      <w:r w:rsidRPr="008B6F58">
        <w:rPr>
          <w:rFonts w:ascii="Arial" w:hAnsi="Arial" w:cs="Arial"/>
          <w:bCs/>
          <w:color w:val="000000" w:themeColor="text1"/>
          <w:sz w:val="24"/>
          <w:szCs w:val="24"/>
        </w:rPr>
        <w:t>зүйлийн</w:t>
      </w:r>
      <w:proofErr w:type="spellEnd"/>
      <w:r w:rsidRPr="008B6F58">
        <w:rPr>
          <w:rFonts w:ascii="Arial" w:hAnsi="Arial" w:cs="Arial"/>
          <w:bCs/>
          <w:color w:val="000000" w:themeColor="text1"/>
          <w:sz w:val="24"/>
          <w:szCs w:val="24"/>
        </w:rPr>
        <w:t xml:space="preserve"> 6.1.5-д </w:t>
      </w:r>
      <w:proofErr w:type="spellStart"/>
      <w:r w:rsidRPr="008B6F58">
        <w:rPr>
          <w:rFonts w:ascii="Arial" w:hAnsi="Arial" w:cs="Arial"/>
          <w:bCs/>
          <w:color w:val="000000" w:themeColor="text1"/>
          <w:sz w:val="24"/>
          <w:szCs w:val="24"/>
        </w:rPr>
        <w:t>тусгасан</w:t>
      </w:r>
      <w:proofErr w:type="spellEnd"/>
      <w:r w:rsidRPr="008B6F58">
        <w:rPr>
          <w:rFonts w:ascii="Arial" w:hAnsi="Arial" w:cs="Arial"/>
          <w:bCs/>
          <w:color w:val="000000" w:themeColor="text1"/>
          <w:sz w:val="24"/>
          <w:szCs w:val="24"/>
        </w:rPr>
        <w:t xml:space="preserve"> </w:t>
      </w:r>
      <w:proofErr w:type="spellStart"/>
      <w:r w:rsidRPr="008B6F58">
        <w:rPr>
          <w:rFonts w:ascii="Arial" w:hAnsi="Arial" w:cs="Arial"/>
          <w:bCs/>
          <w:color w:val="000000" w:themeColor="text1"/>
          <w:sz w:val="24"/>
          <w:szCs w:val="24"/>
        </w:rPr>
        <w:t>нас</w:t>
      </w:r>
      <w:proofErr w:type="spellEnd"/>
      <w:r w:rsidRPr="008B6F58">
        <w:rPr>
          <w:rFonts w:ascii="Arial" w:hAnsi="Arial" w:cs="Arial"/>
          <w:bCs/>
          <w:color w:val="000000" w:themeColor="text1"/>
          <w:sz w:val="24"/>
          <w:szCs w:val="24"/>
        </w:rPr>
        <w:t xml:space="preserve"> </w:t>
      </w:r>
      <w:proofErr w:type="spellStart"/>
      <w:r w:rsidRPr="008B6F58">
        <w:rPr>
          <w:rFonts w:ascii="Arial" w:hAnsi="Arial" w:cs="Arial"/>
          <w:bCs/>
          <w:color w:val="000000" w:themeColor="text1"/>
          <w:sz w:val="24"/>
          <w:szCs w:val="24"/>
        </w:rPr>
        <w:t>тогтоох</w:t>
      </w:r>
      <w:proofErr w:type="spellEnd"/>
      <w:r w:rsidRPr="008B6F58">
        <w:rPr>
          <w:rFonts w:ascii="Arial" w:hAnsi="Arial" w:cs="Arial"/>
          <w:bCs/>
          <w:color w:val="000000" w:themeColor="text1"/>
          <w:sz w:val="24"/>
          <w:szCs w:val="24"/>
        </w:rPr>
        <w:t xml:space="preserve"> </w:t>
      </w:r>
      <w:proofErr w:type="spellStart"/>
      <w:r w:rsidRPr="008B6F58">
        <w:rPr>
          <w:rFonts w:ascii="Arial" w:hAnsi="Arial" w:cs="Arial"/>
          <w:bCs/>
          <w:color w:val="000000" w:themeColor="text1"/>
          <w:sz w:val="24"/>
          <w:szCs w:val="24"/>
        </w:rPr>
        <w:t>хүсэлт</w:t>
      </w:r>
      <w:proofErr w:type="spellEnd"/>
      <w:r w:rsidRPr="008B6F58">
        <w:rPr>
          <w:rFonts w:ascii="Arial" w:hAnsi="Arial" w:cs="Arial"/>
          <w:bCs/>
          <w:color w:val="000000" w:themeColor="text1"/>
          <w:sz w:val="24"/>
          <w:szCs w:val="24"/>
        </w:rPr>
        <w:t xml:space="preserve"> </w:t>
      </w:r>
      <w:proofErr w:type="spellStart"/>
      <w:r w:rsidRPr="008B6F58">
        <w:rPr>
          <w:rFonts w:ascii="Arial" w:hAnsi="Arial" w:cs="Arial"/>
          <w:bCs/>
          <w:color w:val="000000" w:themeColor="text1"/>
          <w:sz w:val="24"/>
          <w:szCs w:val="24"/>
        </w:rPr>
        <w:t>мөн</w:t>
      </w:r>
      <w:proofErr w:type="spellEnd"/>
      <w:r w:rsidRPr="008B6F58">
        <w:rPr>
          <w:rFonts w:ascii="Arial" w:hAnsi="Arial" w:cs="Arial"/>
          <w:bCs/>
          <w:color w:val="000000" w:themeColor="text1"/>
          <w:sz w:val="24"/>
          <w:szCs w:val="24"/>
        </w:rPr>
        <w:t xml:space="preserve"> </w:t>
      </w:r>
      <w:proofErr w:type="spellStart"/>
      <w:r w:rsidRPr="008B6F58">
        <w:rPr>
          <w:rFonts w:ascii="Arial" w:hAnsi="Arial" w:cs="Arial"/>
          <w:bCs/>
          <w:color w:val="000000" w:themeColor="text1"/>
          <w:sz w:val="24"/>
          <w:szCs w:val="24"/>
        </w:rPr>
        <w:t>гэр</w:t>
      </w:r>
      <w:proofErr w:type="spellEnd"/>
      <w:r w:rsidRPr="008B6F58">
        <w:rPr>
          <w:rFonts w:ascii="Arial" w:hAnsi="Arial" w:cs="Arial"/>
          <w:bCs/>
          <w:color w:val="000000" w:themeColor="text1"/>
          <w:sz w:val="24"/>
          <w:szCs w:val="24"/>
        </w:rPr>
        <w:t xml:space="preserve"> </w:t>
      </w:r>
      <w:proofErr w:type="spellStart"/>
      <w:r w:rsidRPr="008B6F58">
        <w:rPr>
          <w:rFonts w:ascii="Arial" w:hAnsi="Arial" w:cs="Arial"/>
          <w:bCs/>
          <w:color w:val="000000" w:themeColor="text1"/>
          <w:sz w:val="24"/>
          <w:szCs w:val="24"/>
        </w:rPr>
        <w:t>бүлийн</w:t>
      </w:r>
      <w:proofErr w:type="spellEnd"/>
      <w:r w:rsidRPr="008B6F58">
        <w:rPr>
          <w:rFonts w:ascii="Arial" w:hAnsi="Arial" w:cs="Arial"/>
          <w:bCs/>
          <w:color w:val="000000" w:themeColor="text1"/>
          <w:sz w:val="24"/>
          <w:szCs w:val="24"/>
        </w:rPr>
        <w:t xml:space="preserve"> </w:t>
      </w:r>
      <w:proofErr w:type="spellStart"/>
      <w:r w:rsidRPr="008B6F58">
        <w:rPr>
          <w:rFonts w:ascii="Arial" w:hAnsi="Arial" w:cs="Arial"/>
          <w:bCs/>
          <w:color w:val="000000" w:themeColor="text1"/>
          <w:sz w:val="24"/>
          <w:szCs w:val="24"/>
        </w:rPr>
        <w:t>холбогдолтой</w:t>
      </w:r>
      <w:proofErr w:type="spellEnd"/>
      <w:r w:rsidRPr="008B6F58">
        <w:rPr>
          <w:rFonts w:ascii="Arial" w:hAnsi="Arial" w:cs="Arial"/>
          <w:bCs/>
          <w:color w:val="000000" w:themeColor="text1"/>
          <w:sz w:val="24"/>
          <w:szCs w:val="24"/>
        </w:rPr>
        <w:t xml:space="preserve"> </w:t>
      </w:r>
      <w:proofErr w:type="spellStart"/>
      <w:r w:rsidRPr="008B6F58">
        <w:rPr>
          <w:rFonts w:ascii="Arial" w:hAnsi="Arial" w:cs="Arial"/>
          <w:bCs/>
          <w:color w:val="000000" w:themeColor="text1"/>
          <w:sz w:val="24"/>
          <w:szCs w:val="24"/>
        </w:rPr>
        <w:t>хэрэг</w:t>
      </w:r>
      <w:proofErr w:type="spellEnd"/>
      <w:r w:rsidRPr="008B6F58">
        <w:rPr>
          <w:rFonts w:ascii="Arial" w:hAnsi="Arial" w:cs="Arial"/>
          <w:bCs/>
          <w:color w:val="000000" w:themeColor="text1"/>
          <w:sz w:val="24"/>
          <w:szCs w:val="24"/>
        </w:rPr>
        <w:t xml:space="preserve"> </w:t>
      </w:r>
      <w:proofErr w:type="spellStart"/>
      <w:r w:rsidRPr="008B6F58">
        <w:rPr>
          <w:rFonts w:ascii="Arial" w:hAnsi="Arial" w:cs="Arial"/>
          <w:bCs/>
          <w:color w:val="000000" w:themeColor="text1"/>
          <w:sz w:val="24"/>
          <w:szCs w:val="24"/>
        </w:rPr>
        <w:t>маргаанд</w:t>
      </w:r>
      <w:proofErr w:type="spellEnd"/>
      <w:r w:rsidRPr="008B6F58">
        <w:rPr>
          <w:rFonts w:ascii="Arial" w:hAnsi="Arial" w:cs="Arial"/>
          <w:bCs/>
          <w:color w:val="000000" w:themeColor="text1"/>
          <w:sz w:val="24"/>
          <w:szCs w:val="24"/>
        </w:rPr>
        <w:t xml:space="preserve"> </w:t>
      </w:r>
      <w:proofErr w:type="spellStart"/>
      <w:r w:rsidRPr="008B6F58">
        <w:rPr>
          <w:rFonts w:ascii="Arial" w:hAnsi="Arial" w:cs="Arial"/>
          <w:bCs/>
          <w:color w:val="000000" w:themeColor="text1"/>
          <w:sz w:val="24"/>
          <w:szCs w:val="24"/>
        </w:rPr>
        <w:t>хамаарах</w:t>
      </w:r>
      <w:proofErr w:type="spellEnd"/>
      <w:r w:rsidRPr="008B6F58">
        <w:rPr>
          <w:rFonts w:ascii="Arial" w:hAnsi="Arial" w:cs="Arial"/>
          <w:bCs/>
          <w:color w:val="000000" w:themeColor="text1"/>
          <w:sz w:val="24"/>
          <w:szCs w:val="24"/>
        </w:rPr>
        <w:t xml:space="preserve"> </w:t>
      </w:r>
      <w:proofErr w:type="spellStart"/>
      <w:r w:rsidRPr="008B6F58">
        <w:rPr>
          <w:rFonts w:ascii="Arial" w:hAnsi="Arial" w:cs="Arial"/>
          <w:bCs/>
          <w:color w:val="000000" w:themeColor="text1"/>
          <w:sz w:val="24"/>
          <w:szCs w:val="24"/>
        </w:rPr>
        <w:t>эсэх</w:t>
      </w:r>
      <w:proofErr w:type="spellEnd"/>
      <w:r w:rsidRPr="008B6F58">
        <w:rPr>
          <w:rFonts w:ascii="Arial" w:hAnsi="Arial" w:cs="Arial"/>
          <w:bCs/>
          <w:color w:val="000000" w:themeColor="text1"/>
          <w:sz w:val="24"/>
          <w:szCs w:val="24"/>
        </w:rPr>
        <w:t xml:space="preserve"> </w:t>
      </w:r>
      <w:proofErr w:type="spellStart"/>
      <w:r w:rsidRPr="008B6F58">
        <w:rPr>
          <w:rFonts w:ascii="Arial" w:hAnsi="Arial" w:cs="Arial"/>
          <w:bCs/>
          <w:color w:val="000000" w:themeColor="text1"/>
          <w:sz w:val="24"/>
          <w:szCs w:val="24"/>
        </w:rPr>
        <w:t>нь</w:t>
      </w:r>
      <w:proofErr w:type="spellEnd"/>
      <w:r w:rsidRPr="008B6F58">
        <w:rPr>
          <w:rFonts w:ascii="Arial" w:hAnsi="Arial" w:cs="Arial"/>
          <w:bCs/>
          <w:color w:val="000000" w:themeColor="text1"/>
          <w:sz w:val="24"/>
          <w:szCs w:val="24"/>
        </w:rPr>
        <w:t xml:space="preserve"> </w:t>
      </w:r>
      <w:proofErr w:type="spellStart"/>
      <w:r w:rsidRPr="008B6F58">
        <w:rPr>
          <w:rFonts w:ascii="Arial" w:hAnsi="Arial" w:cs="Arial"/>
          <w:bCs/>
          <w:color w:val="000000" w:themeColor="text1"/>
          <w:sz w:val="24"/>
          <w:szCs w:val="24"/>
        </w:rPr>
        <w:t>эргэлзээтэй</w:t>
      </w:r>
      <w:proofErr w:type="spellEnd"/>
      <w:r w:rsidRPr="008B6F58">
        <w:rPr>
          <w:rFonts w:ascii="Arial" w:hAnsi="Arial" w:cs="Arial"/>
          <w:bCs/>
          <w:color w:val="000000" w:themeColor="text1"/>
          <w:sz w:val="24"/>
          <w:szCs w:val="24"/>
        </w:rPr>
        <w:t xml:space="preserve"> </w:t>
      </w:r>
      <w:proofErr w:type="spellStart"/>
      <w:r w:rsidRPr="008B6F58">
        <w:rPr>
          <w:rFonts w:ascii="Arial" w:hAnsi="Arial" w:cs="Arial"/>
          <w:bCs/>
          <w:color w:val="000000" w:themeColor="text1"/>
          <w:sz w:val="24"/>
          <w:szCs w:val="24"/>
        </w:rPr>
        <w:t>байгааг</w:t>
      </w:r>
      <w:proofErr w:type="spellEnd"/>
      <w:r w:rsidRPr="008B6F58">
        <w:rPr>
          <w:rFonts w:ascii="Arial" w:hAnsi="Arial" w:cs="Arial"/>
          <w:bCs/>
          <w:color w:val="000000" w:themeColor="text1"/>
          <w:sz w:val="24"/>
          <w:szCs w:val="24"/>
        </w:rPr>
        <w:t xml:space="preserve"> </w:t>
      </w:r>
      <w:proofErr w:type="spellStart"/>
      <w:r w:rsidRPr="008B6F58">
        <w:rPr>
          <w:rFonts w:ascii="Arial" w:hAnsi="Arial" w:cs="Arial"/>
          <w:bCs/>
          <w:color w:val="000000" w:themeColor="text1"/>
          <w:sz w:val="24"/>
          <w:szCs w:val="24"/>
        </w:rPr>
        <w:t>нягтлах</w:t>
      </w:r>
      <w:proofErr w:type="spellEnd"/>
      <w:r w:rsidRPr="008B6F58">
        <w:rPr>
          <w:rFonts w:ascii="Arial" w:hAnsi="Arial" w:cs="Arial"/>
          <w:bCs/>
          <w:color w:val="000000" w:themeColor="text1"/>
          <w:sz w:val="24"/>
          <w:szCs w:val="24"/>
        </w:rPr>
        <w:t>;</w:t>
      </w:r>
    </w:p>
    <w:p w14:paraId="5C744928" w14:textId="77777777" w:rsidR="00940404" w:rsidRPr="00497163" w:rsidRDefault="00940404" w:rsidP="008B6F58">
      <w:pPr>
        <w:spacing w:before="240" w:after="0" w:line="240" w:lineRule="auto"/>
        <w:ind w:firstLine="720"/>
        <w:jc w:val="both"/>
        <w:rPr>
          <w:rFonts w:ascii="Arial" w:eastAsia="Arial" w:hAnsi="Arial" w:cs="Arial"/>
          <w:b/>
          <w:i/>
          <w:iCs/>
          <w:noProof/>
          <w:color w:val="000000" w:themeColor="text1"/>
          <w:sz w:val="24"/>
          <w:szCs w:val="24"/>
          <w:lang w:val="mn-MN"/>
        </w:rPr>
      </w:pPr>
      <w:r w:rsidRPr="008B6F58">
        <w:rPr>
          <w:rFonts w:ascii="Arial" w:eastAsia="Arial" w:hAnsi="Arial" w:cs="Arial"/>
          <w:b/>
          <w:i/>
          <w:iCs/>
          <w:noProof/>
          <w:color w:val="000000" w:themeColor="text1"/>
          <w:sz w:val="24"/>
          <w:szCs w:val="24"/>
          <w:lang w:val="af-ZA"/>
        </w:rPr>
        <w:t>Эрүүгийн хэрэг хянан шийдвэрлэх тухай хуульд нэмэлт, өөрчлөлт оруулах тухай хуулийн төслийн тухайд</w:t>
      </w:r>
      <w:r w:rsidRPr="00497163">
        <w:rPr>
          <w:rFonts w:ascii="Arial" w:eastAsia="Arial" w:hAnsi="Arial" w:cs="Arial"/>
          <w:b/>
          <w:i/>
          <w:iCs/>
          <w:noProof/>
          <w:color w:val="000000" w:themeColor="text1"/>
          <w:sz w:val="24"/>
          <w:szCs w:val="24"/>
          <w:lang w:val="mn-MN"/>
        </w:rPr>
        <w:t>:</w:t>
      </w:r>
    </w:p>
    <w:p w14:paraId="74277771" w14:textId="77777777" w:rsidR="002C4EF1" w:rsidRPr="00497163" w:rsidRDefault="002C4EF1" w:rsidP="008B6F58">
      <w:pPr>
        <w:spacing w:after="0" w:line="240" w:lineRule="auto"/>
        <w:jc w:val="both"/>
        <w:rPr>
          <w:rFonts w:ascii="Arial" w:hAnsi="Arial" w:cs="Arial"/>
          <w:color w:val="000000" w:themeColor="text1"/>
          <w:sz w:val="24"/>
          <w:szCs w:val="24"/>
          <w:lang w:val="mn-MN"/>
        </w:rPr>
      </w:pPr>
    </w:p>
    <w:p w14:paraId="291E2A2E" w14:textId="77777777" w:rsidR="00940404" w:rsidRPr="00497163" w:rsidRDefault="002C4EF1" w:rsidP="008B6F58">
      <w:pPr>
        <w:spacing w:after="0" w:line="240" w:lineRule="auto"/>
        <w:ind w:firstLine="720"/>
        <w:jc w:val="both"/>
        <w:rPr>
          <w:rFonts w:ascii="Arial" w:hAnsi="Arial" w:cs="Arial"/>
          <w:color w:val="000000" w:themeColor="text1"/>
          <w:sz w:val="24"/>
          <w:szCs w:val="24"/>
          <w:lang w:val="mn-MN"/>
        </w:rPr>
      </w:pPr>
      <w:r w:rsidRPr="00497163">
        <w:rPr>
          <w:rFonts w:ascii="Arial" w:hAnsi="Arial" w:cs="Arial"/>
          <w:color w:val="000000" w:themeColor="text1"/>
          <w:sz w:val="24"/>
          <w:szCs w:val="24"/>
          <w:lang w:val="mn-MN"/>
        </w:rPr>
        <w:t>1.</w:t>
      </w:r>
      <w:r w:rsidR="00940404" w:rsidRPr="00497163">
        <w:rPr>
          <w:rFonts w:ascii="Arial" w:hAnsi="Arial" w:cs="Arial"/>
          <w:color w:val="000000" w:themeColor="text1"/>
          <w:sz w:val="24"/>
          <w:szCs w:val="24"/>
          <w:lang w:val="mn-MN"/>
        </w:rPr>
        <w:t>Хуулийн төсөл дэх хэл, найруулгын алдааг засах</w:t>
      </w:r>
      <w:r w:rsidRPr="00497163">
        <w:rPr>
          <w:rFonts w:ascii="Arial" w:hAnsi="Arial" w:cs="Arial"/>
          <w:color w:val="000000" w:themeColor="text1"/>
          <w:sz w:val="24"/>
          <w:szCs w:val="24"/>
          <w:lang w:val="mn-MN"/>
        </w:rPr>
        <w:t>;</w:t>
      </w:r>
    </w:p>
    <w:p w14:paraId="0544F191" w14:textId="77777777" w:rsidR="002C4EF1" w:rsidRPr="00497163" w:rsidRDefault="002C4EF1" w:rsidP="008B6F58">
      <w:pPr>
        <w:spacing w:after="0" w:line="240" w:lineRule="auto"/>
        <w:jc w:val="both"/>
        <w:rPr>
          <w:rFonts w:ascii="Arial" w:hAnsi="Arial" w:cs="Arial"/>
          <w:noProof/>
          <w:color w:val="000000" w:themeColor="text1"/>
          <w:sz w:val="24"/>
          <w:szCs w:val="24"/>
          <w:lang w:val="mn-MN" w:bidi="mn-Mong-MN"/>
        </w:rPr>
      </w:pPr>
    </w:p>
    <w:p w14:paraId="40F40CC3" w14:textId="77777777" w:rsidR="00940404" w:rsidRPr="00497163" w:rsidRDefault="002C4EF1" w:rsidP="008B6F58">
      <w:pPr>
        <w:spacing w:after="0" w:line="240" w:lineRule="auto"/>
        <w:ind w:firstLine="720"/>
        <w:jc w:val="both"/>
        <w:rPr>
          <w:rFonts w:ascii="Arial" w:hAnsi="Arial" w:cs="Arial"/>
          <w:color w:val="000000" w:themeColor="text1"/>
          <w:sz w:val="24"/>
          <w:szCs w:val="24"/>
          <w:lang w:val="mn-MN"/>
        </w:rPr>
      </w:pPr>
      <w:r w:rsidRPr="00497163">
        <w:rPr>
          <w:rFonts w:ascii="Arial" w:hAnsi="Arial" w:cs="Arial"/>
          <w:noProof/>
          <w:color w:val="000000" w:themeColor="text1"/>
          <w:sz w:val="24"/>
          <w:szCs w:val="24"/>
          <w:lang w:val="mn-MN" w:bidi="mn-Mong-MN"/>
        </w:rPr>
        <w:t>2.</w:t>
      </w:r>
      <w:r w:rsidR="00940404" w:rsidRPr="00497163">
        <w:rPr>
          <w:rFonts w:ascii="Arial" w:hAnsi="Arial" w:cs="Arial"/>
          <w:noProof/>
          <w:color w:val="000000" w:themeColor="text1"/>
          <w:sz w:val="24"/>
          <w:szCs w:val="24"/>
          <w:lang w:val="mn-MN" w:bidi="mn-Mong-MN"/>
        </w:rPr>
        <w:t>Орон нутагт Гэр бүл, хүүхдийн хэргийн анхан шатны тойргийн шүүхэд харьяалах хэрэг, маргааныг шийдвэрлэх шүүх нь шүүхийн тухай хуулийг шинэчлэн боловсруулах хэрэгцээ, шаардлагыг тодорхойлсон “</w:t>
      </w:r>
      <w:r w:rsidR="00940404" w:rsidRPr="00497163">
        <w:rPr>
          <w:rFonts w:ascii="Arial" w:hAnsi="Arial" w:cs="Arial"/>
          <w:color w:val="000000" w:themeColor="text1"/>
          <w:sz w:val="24"/>
          <w:szCs w:val="24"/>
          <w:lang w:val="mn-MN"/>
        </w:rPr>
        <w:t>иргэний шүүхэд хандах эрхийн баталгааг бодитой хангах, шүүхийн үйлчилгээг иргэдэд ойртуулж хүртээмжтэй болгох” үндсэн зарчимд нийцсэн эсэхийг дахин судлах</w:t>
      </w:r>
      <w:r w:rsidRPr="00497163">
        <w:rPr>
          <w:rFonts w:ascii="Arial" w:hAnsi="Arial" w:cs="Arial"/>
          <w:color w:val="000000" w:themeColor="text1"/>
          <w:sz w:val="24"/>
          <w:szCs w:val="24"/>
          <w:lang w:val="mn-MN"/>
        </w:rPr>
        <w:t>;</w:t>
      </w:r>
    </w:p>
    <w:p w14:paraId="6D9A5A72" w14:textId="77777777" w:rsidR="002C4EF1" w:rsidRPr="00497163" w:rsidRDefault="002C4EF1" w:rsidP="008B6F58">
      <w:pPr>
        <w:spacing w:after="0" w:line="240" w:lineRule="auto"/>
        <w:ind w:firstLine="720"/>
        <w:jc w:val="both"/>
        <w:rPr>
          <w:rFonts w:ascii="Arial" w:hAnsi="Arial" w:cs="Arial"/>
          <w:color w:val="000000" w:themeColor="text1"/>
          <w:sz w:val="24"/>
          <w:szCs w:val="24"/>
          <w:lang w:val="mn-MN"/>
        </w:rPr>
      </w:pPr>
    </w:p>
    <w:p w14:paraId="558CBDCD" w14:textId="77777777" w:rsidR="00940404" w:rsidRPr="00497163" w:rsidRDefault="002C4EF1" w:rsidP="008B6F58">
      <w:pPr>
        <w:spacing w:after="0" w:line="240" w:lineRule="auto"/>
        <w:ind w:firstLine="720"/>
        <w:jc w:val="both"/>
        <w:rPr>
          <w:rFonts w:ascii="Arial" w:hAnsi="Arial" w:cs="Arial"/>
          <w:color w:val="000000" w:themeColor="text1"/>
          <w:sz w:val="24"/>
          <w:szCs w:val="24"/>
          <w:lang w:val="mn-MN"/>
        </w:rPr>
      </w:pPr>
      <w:r w:rsidRPr="00497163">
        <w:rPr>
          <w:rFonts w:ascii="Arial" w:hAnsi="Arial" w:cs="Arial"/>
          <w:color w:val="000000" w:themeColor="text1"/>
          <w:sz w:val="24"/>
          <w:szCs w:val="24"/>
          <w:lang w:val="mn-MN"/>
        </w:rPr>
        <w:t>3.</w:t>
      </w:r>
      <w:r w:rsidR="00940404" w:rsidRPr="00497163">
        <w:rPr>
          <w:rFonts w:ascii="Arial" w:hAnsi="Arial" w:cs="Arial"/>
          <w:color w:val="000000" w:themeColor="text1"/>
          <w:sz w:val="24"/>
          <w:szCs w:val="24"/>
          <w:lang w:val="mn-MN"/>
        </w:rPr>
        <w:t xml:space="preserve">Нийслэл дэх Гэр бүл, хүүхдийн хэргийн анхан шатны тойргийн шүүхээс бусад буюу орон нутаг дахь Гэр бүл, хүүхдийн хэргийн шүүхийн шүүгчид иргэн, эрүүгийн чиглэлээр мэргэшиж ажиллах ур чадвар, нөхцөл бүрдэх эсэхэд анхаарч шүүхэд итгэх иргэдийн итгэлийг бууруулахгүй байхад анхаарах, </w:t>
      </w:r>
    </w:p>
    <w:p w14:paraId="135A3B04" w14:textId="77777777" w:rsidR="002C4EF1" w:rsidRPr="00497163" w:rsidRDefault="002C4EF1" w:rsidP="008B6F58">
      <w:pPr>
        <w:spacing w:after="0" w:line="240" w:lineRule="auto"/>
        <w:ind w:firstLine="720"/>
        <w:jc w:val="both"/>
        <w:rPr>
          <w:rFonts w:ascii="Arial" w:hAnsi="Arial" w:cs="Arial"/>
          <w:color w:val="000000" w:themeColor="text1"/>
          <w:sz w:val="24"/>
          <w:szCs w:val="24"/>
          <w:lang w:val="mn-MN"/>
        </w:rPr>
      </w:pPr>
    </w:p>
    <w:p w14:paraId="0796BE41" w14:textId="77777777" w:rsidR="00940404" w:rsidRPr="00497163" w:rsidRDefault="002C4EF1" w:rsidP="008B6F58">
      <w:pPr>
        <w:spacing w:after="0" w:line="240" w:lineRule="auto"/>
        <w:ind w:firstLine="540"/>
        <w:jc w:val="both"/>
        <w:rPr>
          <w:rFonts w:ascii="Arial" w:hAnsi="Arial" w:cs="Arial"/>
          <w:color w:val="000000" w:themeColor="text1"/>
          <w:sz w:val="24"/>
          <w:szCs w:val="24"/>
          <w:lang w:val="mn-MN"/>
        </w:rPr>
      </w:pPr>
      <w:r w:rsidRPr="00497163">
        <w:rPr>
          <w:rFonts w:ascii="Arial" w:eastAsia="Arial" w:hAnsi="Arial" w:cs="Arial"/>
          <w:noProof/>
          <w:color w:val="000000" w:themeColor="text1"/>
          <w:sz w:val="24"/>
          <w:szCs w:val="24"/>
          <w:lang w:val="mn-MN" w:bidi="mn-Mong-CN"/>
        </w:rPr>
        <w:t>4.</w:t>
      </w:r>
      <w:r w:rsidR="00940404" w:rsidRPr="00497163">
        <w:rPr>
          <w:rFonts w:ascii="Arial" w:eastAsia="Arial" w:hAnsi="Arial" w:cs="Arial"/>
          <w:noProof/>
          <w:color w:val="000000" w:themeColor="text1"/>
          <w:sz w:val="24"/>
          <w:szCs w:val="24"/>
          <w:lang w:val="mn-MN" w:bidi="mn-Mong-CN"/>
        </w:rPr>
        <w:t>Өсвөр насны сэжигтэн, яллагдагч, шүүгдэгчийн хэрэг хянан шийдвэрлэх ажиллагаанд өмгөөлөгчөөс сэтгэл зүйчийг оролцуулах зохицуулалттай холбогдон гарах зардал, үр нөлөөг тооцож хуулийн хэрэгжилт үр дүнтэй байхад анхаарах, холбогдох зохицуулалтыг нарийвчлан тусгах</w:t>
      </w:r>
      <w:r w:rsidRPr="00497163">
        <w:rPr>
          <w:rFonts w:ascii="Arial" w:eastAsia="Arial" w:hAnsi="Arial" w:cs="Arial"/>
          <w:noProof/>
          <w:color w:val="000000" w:themeColor="text1"/>
          <w:sz w:val="24"/>
          <w:szCs w:val="24"/>
          <w:lang w:val="mn-MN" w:bidi="mn-Mong-CN"/>
        </w:rPr>
        <w:t>.</w:t>
      </w:r>
    </w:p>
    <w:p w14:paraId="3D0D8720" w14:textId="77777777" w:rsidR="002C4EF1" w:rsidRPr="00497163" w:rsidRDefault="00940404" w:rsidP="008B6F58">
      <w:pPr>
        <w:spacing w:before="240" w:after="0" w:line="240" w:lineRule="auto"/>
        <w:ind w:firstLine="540"/>
        <w:jc w:val="both"/>
        <w:rPr>
          <w:rFonts w:ascii="Arial" w:eastAsia="Arial" w:hAnsi="Arial" w:cs="Arial"/>
          <w:b/>
          <w:i/>
          <w:iCs/>
          <w:noProof/>
          <w:color w:val="000000" w:themeColor="text1"/>
          <w:sz w:val="24"/>
          <w:szCs w:val="24"/>
          <w:lang w:val="mn-MN"/>
        </w:rPr>
      </w:pPr>
      <w:r w:rsidRPr="008B6F58">
        <w:rPr>
          <w:rFonts w:ascii="Arial" w:eastAsia="Arial" w:hAnsi="Arial" w:cs="Arial"/>
          <w:b/>
          <w:i/>
          <w:iCs/>
          <w:noProof/>
          <w:color w:val="000000" w:themeColor="text1"/>
          <w:sz w:val="24"/>
          <w:szCs w:val="24"/>
          <w:lang w:val="af-ZA"/>
        </w:rPr>
        <w:t>Зөрчил шалган шийдвэрлэх тухай хуульд өөрчлөлт оруулах тухай хуулийн төслийн тухайд</w:t>
      </w:r>
      <w:r w:rsidRPr="00497163">
        <w:rPr>
          <w:rFonts w:ascii="Arial" w:eastAsia="Arial" w:hAnsi="Arial" w:cs="Arial"/>
          <w:b/>
          <w:i/>
          <w:iCs/>
          <w:noProof/>
          <w:color w:val="000000" w:themeColor="text1"/>
          <w:sz w:val="24"/>
          <w:szCs w:val="24"/>
          <w:lang w:val="mn-MN"/>
        </w:rPr>
        <w:t>:</w:t>
      </w:r>
    </w:p>
    <w:p w14:paraId="4B05A35A" w14:textId="77777777" w:rsidR="002C4EF1" w:rsidRPr="00497163" w:rsidRDefault="002C4EF1" w:rsidP="008B6F58">
      <w:pPr>
        <w:spacing w:after="0" w:line="240" w:lineRule="auto"/>
        <w:ind w:firstLine="720"/>
        <w:jc w:val="both"/>
        <w:rPr>
          <w:rFonts w:ascii="Arial" w:eastAsia="Arial" w:hAnsi="Arial" w:cs="Arial"/>
          <w:b/>
          <w:i/>
          <w:iCs/>
          <w:noProof/>
          <w:color w:val="000000" w:themeColor="text1"/>
          <w:sz w:val="24"/>
          <w:szCs w:val="24"/>
          <w:lang w:val="mn-MN"/>
        </w:rPr>
      </w:pPr>
    </w:p>
    <w:p w14:paraId="32588D89" w14:textId="77777777" w:rsidR="00246662" w:rsidRPr="001550A4" w:rsidRDefault="002C4EF1" w:rsidP="008B6F58">
      <w:pPr>
        <w:spacing w:after="0" w:line="240" w:lineRule="auto"/>
        <w:ind w:firstLine="540"/>
        <w:jc w:val="both"/>
        <w:rPr>
          <w:rFonts w:ascii="Arial" w:hAnsi="Arial" w:cs="Arial"/>
          <w:color w:val="000000" w:themeColor="text1"/>
          <w:sz w:val="24"/>
          <w:szCs w:val="24"/>
          <w:lang w:val="mn-MN"/>
        </w:rPr>
      </w:pPr>
      <w:r w:rsidRPr="001550A4">
        <w:rPr>
          <w:rFonts w:ascii="Arial" w:hAnsi="Arial" w:cs="Arial"/>
          <w:color w:val="000000" w:themeColor="text1"/>
          <w:sz w:val="24"/>
          <w:szCs w:val="24"/>
          <w:lang w:val="mn-MN"/>
        </w:rPr>
        <w:t>1.</w:t>
      </w:r>
      <w:r w:rsidR="00246662" w:rsidRPr="001550A4">
        <w:rPr>
          <w:rFonts w:ascii="Arial" w:hAnsi="Arial" w:cs="Arial"/>
          <w:color w:val="000000" w:themeColor="text1"/>
          <w:sz w:val="24"/>
          <w:szCs w:val="24"/>
          <w:lang w:val="mn-MN"/>
        </w:rPr>
        <w:t>Зөрчил үйлдсэн өсвөр насны хүний хэргийг нийслэлд Дүүргийн Эрүү, Иргэний хэргийн  хялбар ажиллагааны анхан шатны тойргийн шүүхээс дахин салгаж Гэр бүл, хүүхдийн хэргийн шүүхэд харьяалуулах нь оновчтой эсэхийг дахин сайтар нягтлах</w:t>
      </w:r>
      <w:r w:rsidRPr="001550A4">
        <w:rPr>
          <w:rFonts w:ascii="Arial" w:hAnsi="Arial" w:cs="Arial"/>
          <w:color w:val="000000" w:themeColor="text1"/>
          <w:sz w:val="24"/>
          <w:szCs w:val="24"/>
          <w:lang w:val="mn-MN"/>
        </w:rPr>
        <w:t>;</w:t>
      </w:r>
    </w:p>
    <w:p w14:paraId="0A3A9272" w14:textId="77777777" w:rsidR="002C4EF1" w:rsidRPr="008B6F58" w:rsidRDefault="002C4EF1" w:rsidP="008B6F58">
      <w:pPr>
        <w:spacing w:after="0" w:line="240" w:lineRule="auto"/>
        <w:ind w:firstLine="540"/>
        <w:jc w:val="both"/>
        <w:rPr>
          <w:rFonts w:ascii="Arial" w:hAnsi="Arial" w:cs="Arial"/>
          <w:bCs/>
          <w:color w:val="000000" w:themeColor="text1"/>
          <w:sz w:val="24"/>
          <w:szCs w:val="24"/>
          <w:lang w:val="mn-MN"/>
        </w:rPr>
      </w:pPr>
    </w:p>
    <w:p w14:paraId="0410D272" w14:textId="77777777" w:rsidR="002C4EF1" w:rsidRPr="008B6F58" w:rsidRDefault="002C4EF1" w:rsidP="008B6F58">
      <w:pPr>
        <w:spacing w:after="0" w:line="240" w:lineRule="auto"/>
        <w:ind w:firstLine="540"/>
        <w:jc w:val="both"/>
        <w:rPr>
          <w:rFonts w:ascii="Arial" w:hAnsi="Arial" w:cs="Arial"/>
          <w:bCs/>
          <w:color w:val="000000" w:themeColor="text1"/>
          <w:sz w:val="24"/>
          <w:szCs w:val="24"/>
          <w:lang w:val="mn-MN"/>
        </w:rPr>
      </w:pPr>
      <w:r w:rsidRPr="008B6F58">
        <w:rPr>
          <w:rFonts w:ascii="Arial" w:hAnsi="Arial" w:cs="Arial"/>
          <w:bCs/>
          <w:color w:val="000000" w:themeColor="text1"/>
          <w:sz w:val="24"/>
          <w:szCs w:val="24"/>
          <w:lang w:val="mn-MN"/>
        </w:rPr>
        <w:t xml:space="preserve">2.Зөрчил шалган шийдвэрлэх тухай хуульд өөрчлөлт оруулах тухай хуулийн төслийн зохицуулалт нь уг хуульд нэмэлт оруулах агуулга байх тул хуулийн төслийн нэрийг нэмэлт оруулах байдлаар өөрчлөх. </w:t>
      </w:r>
    </w:p>
    <w:p w14:paraId="14660747" w14:textId="77777777" w:rsidR="002C4EF1" w:rsidRPr="00497163" w:rsidRDefault="002C4EF1" w:rsidP="008B6F58">
      <w:pPr>
        <w:spacing w:after="0" w:line="240" w:lineRule="auto"/>
        <w:ind w:firstLine="540"/>
        <w:jc w:val="both"/>
        <w:rPr>
          <w:rFonts w:ascii="Arial" w:hAnsi="Arial" w:cs="Arial"/>
          <w:color w:val="000000" w:themeColor="text1"/>
          <w:sz w:val="24"/>
          <w:szCs w:val="24"/>
          <w:lang w:val="mn-MN"/>
        </w:rPr>
      </w:pPr>
    </w:p>
    <w:p w14:paraId="2931FA8C" w14:textId="77777777" w:rsidR="00246662" w:rsidRPr="00497163" w:rsidRDefault="002C4EF1" w:rsidP="008B6F58">
      <w:pPr>
        <w:spacing w:after="0" w:line="240" w:lineRule="auto"/>
        <w:ind w:firstLine="540"/>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3</w:t>
      </w:r>
      <w:r w:rsidRPr="001550A4">
        <w:rPr>
          <w:rFonts w:ascii="Arial" w:eastAsia="Times New Roman" w:hAnsi="Arial" w:cs="Arial"/>
          <w:color w:val="000000" w:themeColor="text1"/>
          <w:sz w:val="24"/>
          <w:szCs w:val="24"/>
          <w:lang w:val="mn-MN"/>
        </w:rPr>
        <w:t>.</w:t>
      </w:r>
      <w:r w:rsidR="00246662" w:rsidRPr="00497163">
        <w:rPr>
          <w:rFonts w:ascii="Arial" w:hAnsi="Arial" w:cs="Arial"/>
          <w:color w:val="000000" w:themeColor="text1"/>
          <w:sz w:val="24"/>
          <w:szCs w:val="24"/>
          <w:lang w:val="mn-MN"/>
        </w:rPr>
        <w:t>Зөрчил шалган шийдвэрлэх тухай хуульд зөрчлийн хэргийг Улсын дээд шүүх хяналтын журмаар хянан шийдвэрлэдэггүй тул Зөрчил шалган шийдвэрлэх тухай хуульд өөрчлөлт оруулах тухай хуулийн төслийн 1 дүгээр зүйлийн 3 дахь заалтыг хуульд нийцүүлэн хасах</w:t>
      </w:r>
      <w:r w:rsidRPr="00497163">
        <w:rPr>
          <w:rFonts w:ascii="Arial" w:hAnsi="Arial" w:cs="Arial"/>
          <w:color w:val="000000" w:themeColor="text1"/>
          <w:sz w:val="24"/>
          <w:szCs w:val="24"/>
          <w:lang w:val="mn-MN"/>
        </w:rPr>
        <w:t>;</w:t>
      </w:r>
    </w:p>
    <w:p w14:paraId="7D6598D5" w14:textId="77777777" w:rsidR="002C4EF1" w:rsidRPr="008B6F58" w:rsidRDefault="002C4EF1" w:rsidP="008B6F58">
      <w:pPr>
        <w:spacing w:after="0" w:line="240" w:lineRule="auto"/>
        <w:jc w:val="both"/>
        <w:rPr>
          <w:rFonts w:ascii="Arial" w:hAnsi="Arial" w:cs="Arial"/>
          <w:bCs/>
          <w:color w:val="000000" w:themeColor="text1"/>
          <w:sz w:val="24"/>
          <w:szCs w:val="24"/>
          <w:lang w:val="mn-MN"/>
        </w:rPr>
      </w:pPr>
    </w:p>
    <w:p w14:paraId="3DA52AA0" w14:textId="77777777" w:rsidR="00246662" w:rsidRPr="008B6F58" w:rsidRDefault="002C4EF1" w:rsidP="008B6F58">
      <w:pPr>
        <w:spacing w:after="0" w:line="240" w:lineRule="auto"/>
        <w:ind w:firstLine="540"/>
        <w:jc w:val="both"/>
        <w:rPr>
          <w:rFonts w:ascii="Arial" w:eastAsiaTheme="minorHAnsi" w:hAnsi="Arial" w:cs="Arial"/>
          <w:noProof/>
          <w:color w:val="000000" w:themeColor="text1"/>
          <w:sz w:val="24"/>
          <w:szCs w:val="24"/>
          <w:lang w:val="mn-MN"/>
        </w:rPr>
      </w:pPr>
      <w:r w:rsidRPr="008B6F58">
        <w:rPr>
          <w:rFonts w:ascii="Arial" w:hAnsi="Arial" w:cs="Arial"/>
          <w:bCs/>
          <w:color w:val="000000" w:themeColor="text1"/>
          <w:sz w:val="24"/>
          <w:szCs w:val="24"/>
          <w:lang w:val="mn-MN"/>
        </w:rPr>
        <w:t>4.Х</w:t>
      </w:r>
      <w:r w:rsidR="00246662" w:rsidRPr="008B6F58">
        <w:rPr>
          <w:rFonts w:ascii="Arial" w:hAnsi="Arial" w:cs="Arial"/>
          <w:bCs/>
          <w:color w:val="000000" w:themeColor="text1"/>
          <w:sz w:val="24"/>
          <w:szCs w:val="24"/>
          <w:lang w:val="mn-MN"/>
        </w:rPr>
        <w:t>уулийн төслийн 1.8 дугаар зүйлийн 12 дахь хэсэгт тусгасан шүүхийн нэршлийг найруулгын хувьд Шүүх байгуулах тухай хуульд нийцүүлэн томьёолох</w:t>
      </w:r>
      <w:r w:rsidRPr="00497163">
        <w:rPr>
          <w:rFonts w:ascii="Arial" w:hAnsi="Arial" w:cs="Arial"/>
          <w:bCs/>
          <w:color w:val="000000" w:themeColor="text1"/>
          <w:sz w:val="24"/>
          <w:szCs w:val="24"/>
          <w:lang w:val="mn-MN"/>
        </w:rPr>
        <w:t>.</w:t>
      </w:r>
    </w:p>
    <w:p w14:paraId="046110B9" w14:textId="77777777" w:rsidR="00940404" w:rsidRPr="00497163" w:rsidRDefault="00940404" w:rsidP="008B6F58">
      <w:pPr>
        <w:spacing w:before="240" w:after="0" w:line="240" w:lineRule="auto"/>
        <w:ind w:firstLine="540"/>
        <w:jc w:val="both"/>
        <w:rPr>
          <w:rFonts w:ascii="Arial" w:eastAsia="Arial" w:hAnsi="Arial" w:cs="Arial"/>
          <w:b/>
          <w:i/>
          <w:iCs/>
          <w:noProof/>
          <w:color w:val="000000" w:themeColor="text1"/>
          <w:sz w:val="24"/>
          <w:szCs w:val="24"/>
          <w:lang w:val="mn-MN"/>
        </w:rPr>
      </w:pPr>
      <w:r w:rsidRPr="008B6F58">
        <w:rPr>
          <w:rFonts w:ascii="Arial" w:eastAsia="Arial" w:hAnsi="Arial" w:cs="Arial"/>
          <w:b/>
          <w:i/>
          <w:iCs/>
          <w:noProof/>
          <w:color w:val="000000" w:themeColor="text1"/>
          <w:sz w:val="24"/>
          <w:szCs w:val="24"/>
          <w:lang w:val="af-ZA"/>
        </w:rPr>
        <w:t>Иргэний хэрэг шүүхэд хянан шийдвэрлэх тухай хуулийн зарим зүйл, хэсгийг хүчингүй болсонд тооцох тухай хуулийн төслийн тухайд</w:t>
      </w:r>
      <w:r w:rsidRPr="00497163">
        <w:rPr>
          <w:rFonts w:ascii="Arial" w:eastAsia="Arial" w:hAnsi="Arial" w:cs="Arial"/>
          <w:b/>
          <w:i/>
          <w:iCs/>
          <w:noProof/>
          <w:color w:val="000000" w:themeColor="text1"/>
          <w:sz w:val="24"/>
          <w:szCs w:val="24"/>
          <w:lang w:val="mn-MN"/>
        </w:rPr>
        <w:t>:</w:t>
      </w:r>
    </w:p>
    <w:p w14:paraId="1ACB3F75" w14:textId="77777777" w:rsidR="00940404" w:rsidRPr="00497163" w:rsidRDefault="00940404" w:rsidP="008B6F58">
      <w:pPr>
        <w:spacing w:after="0" w:line="240" w:lineRule="auto"/>
        <w:jc w:val="both"/>
        <w:rPr>
          <w:rFonts w:ascii="Arial" w:hAnsi="Arial" w:cs="Arial"/>
          <w:color w:val="000000" w:themeColor="text1"/>
          <w:sz w:val="24"/>
          <w:szCs w:val="24"/>
          <w:lang w:val="mn-MN"/>
        </w:rPr>
      </w:pPr>
    </w:p>
    <w:p w14:paraId="024E3277" w14:textId="77777777" w:rsidR="00246662" w:rsidRPr="00497163" w:rsidRDefault="00371CAA" w:rsidP="008B6F58">
      <w:pPr>
        <w:spacing w:after="0" w:line="240" w:lineRule="auto"/>
        <w:ind w:firstLine="720"/>
        <w:jc w:val="both"/>
        <w:rPr>
          <w:rFonts w:ascii="Arial" w:hAnsi="Arial" w:cs="Arial"/>
          <w:color w:val="000000" w:themeColor="text1"/>
          <w:sz w:val="24"/>
          <w:szCs w:val="24"/>
          <w:lang w:val="mn-MN"/>
        </w:rPr>
      </w:pPr>
      <w:r w:rsidRPr="008B6F58">
        <w:rPr>
          <w:rFonts w:ascii="Arial" w:hAnsi="Arial" w:cs="Arial"/>
          <w:bCs/>
          <w:color w:val="000000" w:themeColor="text1"/>
          <w:sz w:val="24"/>
          <w:szCs w:val="24"/>
          <w:lang w:val="mn-MN"/>
        </w:rPr>
        <w:t>1.</w:t>
      </w:r>
      <w:r w:rsidR="00246662" w:rsidRPr="008B6F58">
        <w:rPr>
          <w:rFonts w:ascii="Arial" w:hAnsi="Arial" w:cs="Arial"/>
          <w:bCs/>
          <w:color w:val="000000" w:themeColor="text1"/>
          <w:sz w:val="24"/>
          <w:szCs w:val="24"/>
          <w:lang w:val="mn-MN"/>
        </w:rPr>
        <w:t xml:space="preserve">Иргэний хэрэг шүүхэд хянан шийдвэрлэх тухай хуулийн зарим зүйл, хэсгийг хүчингүй болсонд тооцох тухай хуулийн төслийн зохицуулалтаас үзэхэд зарим заалт хүчингүй болж байх тул нэрийг Иргэний хэрэг шүүхэд хянан шийдвэрлэх тухай хуулийн зарим зүйл, хэсэг, </w:t>
      </w:r>
      <w:r w:rsidR="00246662" w:rsidRPr="008B6F58">
        <w:rPr>
          <w:rFonts w:ascii="Arial" w:hAnsi="Arial" w:cs="Arial"/>
          <w:b/>
          <w:color w:val="000000" w:themeColor="text1"/>
          <w:sz w:val="24"/>
          <w:szCs w:val="24"/>
          <w:lang w:val="mn-MN"/>
        </w:rPr>
        <w:t xml:space="preserve">заалтыг </w:t>
      </w:r>
      <w:r w:rsidR="00246662" w:rsidRPr="008B6F58">
        <w:rPr>
          <w:rFonts w:ascii="Arial" w:hAnsi="Arial" w:cs="Arial"/>
          <w:bCs/>
          <w:color w:val="000000" w:themeColor="text1"/>
          <w:sz w:val="24"/>
          <w:szCs w:val="24"/>
          <w:lang w:val="mn-MN"/>
        </w:rPr>
        <w:t>хүчингүй болсонд тооцох тухай гэж нэрлэх</w:t>
      </w:r>
      <w:r w:rsidR="00246662" w:rsidRPr="00497163">
        <w:rPr>
          <w:rFonts w:ascii="Arial" w:hAnsi="Arial" w:cs="Arial"/>
          <w:bCs/>
          <w:color w:val="000000" w:themeColor="text1"/>
          <w:sz w:val="24"/>
          <w:szCs w:val="24"/>
          <w:lang w:val="mn-MN"/>
        </w:rPr>
        <w:t>;</w:t>
      </w:r>
    </w:p>
    <w:p w14:paraId="0CF2B33C" w14:textId="77777777" w:rsidR="00473815" w:rsidRPr="00497163" w:rsidRDefault="002C4EF1" w:rsidP="008B6F58">
      <w:pPr>
        <w:spacing w:line="240" w:lineRule="auto"/>
        <w:ind w:firstLine="720"/>
        <w:jc w:val="both"/>
        <w:rPr>
          <w:rFonts w:ascii="Arial" w:hAnsi="Arial" w:cs="Arial"/>
          <w:noProof/>
          <w:color w:val="000000" w:themeColor="text1"/>
          <w:sz w:val="24"/>
          <w:szCs w:val="24"/>
          <w:lang w:val="mn-MN" w:bidi="mn-Mong-MN"/>
        </w:rPr>
      </w:pPr>
      <w:r w:rsidRPr="00497163">
        <w:rPr>
          <w:rFonts w:ascii="Arial" w:hAnsi="Arial" w:cs="Arial"/>
          <w:bCs/>
          <w:color w:val="000000" w:themeColor="text1"/>
          <w:sz w:val="24"/>
          <w:szCs w:val="24"/>
          <w:lang w:val="mn-MN"/>
        </w:rPr>
        <w:t>2.</w:t>
      </w:r>
      <w:r w:rsidR="00473815" w:rsidRPr="00497163">
        <w:rPr>
          <w:rFonts w:ascii="Arial" w:hAnsi="Arial" w:cs="Arial"/>
          <w:bCs/>
          <w:color w:val="000000" w:themeColor="text1"/>
          <w:sz w:val="24"/>
          <w:szCs w:val="24"/>
          <w:lang w:val="mn-MN"/>
        </w:rPr>
        <w:t xml:space="preserve">Хуулийн төслийн 6 дугаар зүйлд </w:t>
      </w:r>
      <w:r w:rsidR="00473815" w:rsidRPr="008B6F58">
        <w:rPr>
          <w:rFonts w:ascii="Arial" w:hAnsi="Arial" w:cs="Arial"/>
          <w:noProof/>
          <w:color w:val="000000" w:themeColor="text1"/>
          <w:sz w:val="24"/>
          <w:szCs w:val="24"/>
          <w:lang w:val="mn-MN" w:bidi="mn-Mong-MN"/>
        </w:rPr>
        <w:t>Гэр бүлийн холбогдолтой хэрэг маргааныг хүсэлтээр үүсэх болон нэхэмжлэлээр үүсэх хэрэг маргаан гэж төрлөөр нь ангилсан байх бөгөөд ийнхүү ялгаж ангилж байгаагийн ач холбогдол, үр дагавар тодорхойгүй бай</w:t>
      </w:r>
      <w:r w:rsidRPr="008B6F58">
        <w:rPr>
          <w:rFonts w:ascii="Arial" w:hAnsi="Arial" w:cs="Arial"/>
          <w:noProof/>
          <w:color w:val="000000" w:themeColor="text1"/>
          <w:sz w:val="24"/>
          <w:szCs w:val="24"/>
          <w:lang w:val="mn-MN" w:bidi="mn-Mong-MN"/>
        </w:rPr>
        <w:t>гааг анхаарах</w:t>
      </w:r>
      <w:r w:rsidR="00473815" w:rsidRPr="00497163">
        <w:rPr>
          <w:rFonts w:ascii="Arial" w:hAnsi="Arial" w:cs="Arial"/>
          <w:noProof/>
          <w:color w:val="000000" w:themeColor="text1"/>
          <w:sz w:val="24"/>
          <w:szCs w:val="24"/>
          <w:lang w:val="mn-MN" w:bidi="mn-Mong-MN"/>
        </w:rPr>
        <w:t>;</w:t>
      </w:r>
    </w:p>
    <w:p w14:paraId="55D2BA86" w14:textId="77777777" w:rsidR="00473815" w:rsidRPr="00497163" w:rsidRDefault="002C4EF1" w:rsidP="008B6F58">
      <w:pPr>
        <w:spacing w:after="0" w:line="240" w:lineRule="auto"/>
        <w:ind w:firstLine="720"/>
        <w:jc w:val="both"/>
        <w:rPr>
          <w:rFonts w:ascii="Arial" w:eastAsiaTheme="minorHAnsi" w:hAnsi="Arial" w:cs="Arial"/>
          <w:color w:val="000000" w:themeColor="text1"/>
          <w:sz w:val="24"/>
          <w:szCs w:val="24"/>
          <w:lang w:val="mn-MN"/>
        </w:rPr>
      </w:pPr>
      <w:r w:rsidRPr="00497163">
        <w:rPr>
          <w:rFonts w:ascii="Arial" w:hAnsi="Arial" w:cs="Arial"/>
          <w:bCs/>
          <w:color w:val="000000" w:themeColor="text1"/>
          <w:sz w:val="24"/>
          <w:szCs w:val="24"/>
          <w:lang w:val="mn-MN"/>
        </w:rPr>
        <w:t>3</w:t>
      </w:r>
      <w:r w:rsidR="00371CAA" w:rsidRPr="00497163">
        <w:rPr>
          <w:rFonts w:ascii="Arial" w:hAnsi="Arial" w:cs="Arial"/>
          <w:bCs/>
          <w:color w:val="000000" w:themeColor="text1"/>
          <w:sz w:val="24"/>
          <w:szCs w:val="24"/>
          <w:lang w:val="mn-MN"/>
        </w:rPr>
        <w:t>.</w:t>
      </w:r>
      <w:r w:rsidR="00473815" w:rsidRPr="00497163">
        <w:rPr>
          <w:rFonts w:ascii="Arial" w:eastAsiaTheme="minorHAnsi" w:hAnsi="Arial" w:cs="Arial"/>
          <w:color w:val="000000" w:themeColor="text1"/>
          <w:sz w:val="24"/>
          <w:szCs w:val="24"/>
          <w:lang w:val="mn-MN"/>
        </w:rPr>
        <w:t xml:space="preserve"> Иргэний хэрэг шүүхэд хянан шийдвэрлэх тухай хуулийн 135 дугаар зүйлийн </w:t>
      </w:r>
      <w:r w:rsidR="00473815" w:rsidRPr="00497163">
        <w:rPr>
          <w:rFonts w:ascii="Arial" w:hAnsi="Arial" w:cs="Arial"/>
          <w:color w:val="000000" w:themeColor="text1"/>
          <w:sz w:val="24"/>
          <w:szCs w:val="24"/>
          <w:lang w:val="mn-MN"/>
        </w:rPr>
        <w:t>135.2.5-т “осол гэмтэл гарсан эсэх;”</w:t>
      </w:r>
      <w:r w:rsidR="00473815" w:rsidRPr="001550A4">
        <w:rPr>
          <w:rFonts w:ascii="Arial" w:hAnsi="Arial" w:cs="Arial"/>
          <w:color w:val="000000" w:themeColor="text1"/>
          <w:sz w:val="24"/>
          <w:szCs w:val="24"/>
          <w:lang w:val="mn-MN"/>
        </w:rPr>
        <w:t xml:space="preserve"> </w:t>
      </w:r>
      <w:r w:rsidR="00473815" w:rsidRPr="00497163">
        <w:rPr>
          <w:rFonts w:ascii="Arial" w:hAnsi="Arial" w:cs="Arial"/>
          <w:color w:val="000000" w:themeColor="text1"/>
          <w:sz w:val="24"/>
          <w:szCs w:val="24"/>
          <w:lang w:val="mn-MN"/>
        </w:rPr>
        <w:t xml:space="preserve">135.2.6-д “хүний ажиллаж байсан байдал;” гэж заасан эрх зүйн ач холбогдол бүхий үйл явдлыг хэрэг хянан шийдвэрлэх ажиллагааны журмаар тогтоохоор заасан бөгөөд энэ нь гэр бүлийн холбогдолтой хэрэг маргаанд хамаарахгүй байхад эдгээрийг </w:t>
      </w:r>
      <w:r w:rsidR="00473815" w:rsidRPr="00497163">
        <w:rPr>
          <w:rFonts w:ascii="Arial" w:hAnsi="Arial" w:cs="Arial"/>
          <w:bCs/>
          <w:color w:val="000000" w:themeColor="text1"/>
          <w:sz w:val="24"/>
          <w:szCs w:val="24"/>
          <w:lang w:val="mn-MN"/>
        </w:rPr>
        <w:t>Иргэний хэрэг шүүхэд хянан шийдвэрлэх тухай хуулийн зарим зүйл, хэсгийг хүчингүй болсонд тооцох тухай хуулийн төслөөр хүчингүй болгохоор тусгасан нь хуулийн хийдэл, зөрчил үүсгэхээр бай</w:t>
      </w:r>
      <w:r w:rsidR="00371CAA" w:rsidRPr="00497163">
        <w:rPr>
          <w:rFonts w:ascii="Arial" w:hAnsi="Arial" w:cs="Arial"/>
          <w:bCs/>
          <w:color w:val="000000" w:themeColor="text1"/>
          <w:sz w:val="24"/>
          <w:szCs w:val="24"/>
          <w:lang w:val="mn-MN"/>
        </w:rPr>
        <w:t>гааг засах;</w:t>
      </w:r>
      <w:r w:rsidR="00473815" w:rsidRPr="00497163">
        <w:rPr>
          <w:rFonts w:ascii="Arial" w:hAnsi="Arial" w:cs="Arial"/>
          <w:bCs/>
          <w:color w:val="000000" w:themeColor="text1"/>
          <w:sz w:val="24"/>
          <w:szCs w:val="24"/>
          <w:lang w:val="mn-MN"/>
        </w:rPr>
        <w:t xml:space="preserve"> </w:t>
      </w:r>
    </w:p>
    <w:p w14:paraId="104A7A38" w14:textId="77777777" w:rsidR="00473815" w:rsidRPr="00497163" w:rsidRDefault="00473815" w:rsidP="008B6F58">
      <w:pPr>
        <w:pStyle w:val="NormalWeb"/>
        <w:shd w:val="clear" w:color="auto" w:fill="FFFFFF"/>
        <w:spacing w:before="0" w:beforeAutospacing="0" w:after="0" w:afterAutospacing="0"/>
        <w:jc w:val="both"/>
        <w:rPr>
          <w:rFonts w:ascii="Arial" w:hAnsi="Arial" w:cs="Arial"/>
          <w:bCs/>
          <w:color w:val="000000" w:themeColor="text1"/>
          <w:lang w:val="mn-MN"/>
        </w:rPr>
      </w:pPr>
    </w:p>
    <w:p w14:paraId="143F6ED8" w14:textId="77777777" w:rsidR="00473815" w:rsidRPr="00497163" w:rsidRDefault="00371CAA" w:rsidP="008B6F58">
      <w:pPr>
        <w:spacing w:after="0" w:line="240" w:lineRule="auto"/>
        <w:ind w:firstLine="734"/>
        <w:jc w:val="both"/>
        <w:rPr>
          <w:rFonts w:ascii="Arial" w:eastAsiaTheme="minorHAnsi" w:hAnsi="Arial" w:cs="Arial"/>
          <w:color w:val="000000" w:themeColor="text1"/>
          <w:sz w:val="24"/>
          <w:szCs w:val="24"/>
          <w:lang w:val="mn-MN"/>
        </w:rPr>
      </w:pPr>
      <w:r w:rsidRPr="00497163">
        <w:rPr>
          <w:rFonts w:ascii="Arial" w:hAnsi="Arial" w:cs="Arial"/>
          <w:bCs/>
          <w:color w:val="000000" w:themeColor="text1"/>
          <w:sz w:val="24"/>
          <w:szCs w:val="24"/>
          <w:lang w:val="mn-MN"/>
        </w:rPr>
        <w:t>4.</w:t>
      </w:r>
      <w:r w:rsidR="00473815" w:rsidRPr="00497163">
        <w:rPr>
          <w:rFonts w:ascii="Arial" w:hAnsi="Arial" w:cs="Arial"/>
          <w:color w:val="000000" w:themeColor="text1"/>
          <w:sz w:val="24"/>
          <w:szCs w:val="24"/>
          <w:lang w:val="mn-MN"/>
        </w:rPr>
        <w:t xml:space="preserve">Иргэний хэрэг шүүхэд хянан шийдвэрлэх тухай хуулийн </w:t>
      </w:r>
      <w:r w:rsidR="00473815" w:rsidRPr="00497163">
        <w:rPr>
          <w:rFonts w:ascii="Arial" w:eastAsiaTheme="minorHAnsi" w:hAnsi="Arial" w:cs="Arial"/>
          <w:color w:val="000000" w:themeColor="text1"/>
          <w:sz w:val="24"/>
          <w:szCs w:val="24"/>
          <w:lang w:val="mn-MN"/>
        </w:rPr>
        <w:t>192 дугаар зүйлд заасан Гэр бүлийн холбогдолтой хэргийн харьяалал гэсэн хэргийг Гэр бүл, хүүхдийн хэргийн шүүх харьяалан шийдвэрлэх эсэх талаар хуулийн төсөлд тусгаагүй орхигдуулсан байна.</w:t>
      </w:r>
    </w:p>
    <w:p w14:paraId="608C064B" w14:textId="77777777" w:rsidR="00C819A9" w:rsidRPr="00497163" w:rsidRDefault="00C819A9" w:rsidP="008B6F58">
      <w:pPr>
        <w:spacing w:after="0" w:line="240" w:lineRule="auto"/>
        <w:ind w:firstLine="720"/>
        <w:jc w:val="both"/>
        <w:rPr>
          <w:rFonts w:ascii="Arial" w:hAnsi="Arial" w:cs="Arial"/>
          <w:noProof/>
          <w:color w:val="000000" w:themeColor="text1"/>
          <w:sz w:val="24"/>
          <w:szCs w:val="24"/>
          <w:lang w:val="mn-MN"/>
        </w:rPr>
      </w:pPr>
    </w:p>
    <w:p w14:paraId="542DF260" w14:textId="01B8364E" w:rsidR="00497163" w:rsidRPr="00497163" w:rsidRDefault="00497163" w:rsidP="00497163">
      <w:pPr>
        <w:spacing w:after="0" w:line="240" w:lineRule="auto"/>
        <w:jc w:val="center"/>
        <w:rPr>
          <w:rFonts w:ascii="Arial" w:hAnsi="Arial" w:cs="Arial"/>
          <w:color w:val="000000" w:themeColor="text1"/>
          <w:sz w:val="24"/>
          <w:szCs w:val="24"/>
          <w:lang w:val="mn-MN"/>
        </w:rPr>
      </w:pPr>
      <w:r w:rsidRPr="00497163">
        <w:rPr>
          <w:rFonts w:ascii="Arial" w:hAnsi="Arial" w:cs="Arial"/>
          <w:color w:val="000000" w:themeColor="text1"/>
          <w:sz w:val="24"/>
          <w:szCs w:val="24"/>
          <w:lang w:val="mn-MN"/>
        </w:rPr>
        <w:t>---ooOoo---</w:t>
      </w:r>
    </w:p>
    <w:p w14:paraId="76DA636E" w14:textId="77777777" w:rsidR="00E458C8" w:rsidRPr="008B6F58" w:rsidRDefault="00E458C8" w:rsidP="008B6F58">
      <w:pPr>
        <w:spacing w:after="0" w:line="240" w:lineRule="auto"/>
        <w:ind w:firstLine="720"/>
        <w:jc w:val="both"/>
        <w:rPr>
          <w:rFonts w:ascii="Arial" w:hAnsi="Arial" w:cs="Arial"/>
          <w:color w:val="000000" w:themeColor="text1"/>
          <w:sz w:val="24"/>
          <w:szCs w:val="24"/>
          <w:shd w:val="clear" w:color="auto" w:fill="FFFFFF"/>
          <w:lang w:val="mn-MN"/>
        </w:rPr>
      </w:pPr>
    </w:p>
    <w:p w14:paraId="33255A4A" w14:textId="77777777" w:rsidR="00E458C8" w:rsidRPr="008B6F58" w:rsidRDefault="00E458C8" w:rsidP="008B6F58">
      <w:pPr>
        <w:spacing w:after="0" w:line="240" w:lineRule="auto"/>
        <w:ind w:firstLine="720"/>
        <w:jc w:val="both"/>
        <w:rPr>
          <w:rFonts w:ascii="Arial" w:hAnsi="Arial" w:cs="Arial"/>
          <w:color w:val="000000" w:themeColor="text1"/>
          <w:sz w:val="24"/>
          <w:szCs w:val="24"/>
          <w:shd w:val="clear" w:color="auto" w:fill="FFFFFF"/>
          <w:lang w:val="mn-MN"/>
        </w:rPr>
      </w:pPr>
    </w:p>
    <w:p w14:paraId="27663826" w14:textId="77777777" w:rsidR="00E458C8" w:rsidRPr="008B6F58" w:rsidRDefault="00E458C8" w:rsidP="008B6F58">
      <w:pPr>
        <w:spacing w:after="0" w:line="240" w:lineRule="auto"/>
        <w:ind w:firstLine="720"/>
        <w:jc w:val="both"/>
        <w:rPr>
          <w:rFonts w:ascii="Arial" w:hAnsi="Arial" w:cs="Arial"/>
          <w:b/>
          <w:bCs/>
          <w:color w:val="000000" w:themeColor="text1"/>
          <w:sz w:val="24"/>
          <w:szCs w:val="24"/>
          <w:shd w:val="clear" w:color="auto" w:fill="FFFFFF"/>
          <w:lang w:val="mn-MN"/>
        </w:rPr>
      </w:pPr>
      <w:r w:rsidRPr="008B6F58">
        <w:rPr>
          <w:rFonts w:ascii="Arial" w:hAnsi="Arial" w:cs="Arial"/>
          <w:b/>
          <w:bCs/>
          <w:color w:val="000000" w:themeColor="text1"/>
          <w:sz w:val="24"/>
          <w:szCs w:val="24"/>
          <w:shd w:val="clear" w:color="auto" w:fill="FFFFFF"/>
          <w:lang w:val="mn-MN"/>
        </w:rPr>
        <w:t xml:space="preserve">  А</w:t>
      </w:r>
      <w:r w:rsidR="00C805CC" w:rsidRPr="008B6F58">
        <w:rPr>
          <w:rFonts w:ascii="Arial" w:hAnsi="Arial" w:cs="Arial"/>
          <w:b/>
          <w:bCs/>
          <w:color w:val="000000" w:themeColor="text1"/>
          <w:sz w:val="24"/>
          <w:szCs w:val="24"/>
          <w:shd w:val="clear" w:color="auto" w:fill="FFFFFF"/>
          <w:lang w:val="mn-MN"/>
        </w:rPr>
        <w:t>ШИГЛАСАН МАТЕРИАЛ</w:t>
      </w:r>
      <w:r w:rsidRPr="008B6F58">
        <w:rPr>
          <w:rFonts w:ascii="Arial" w:hAnsi="Arial" w:cs="Arial"/>
          <w:b/>
          <w:bCs/>
          <w:color w:val="000000" w:themeColor="text1"/>
          <w:sz w:val="24"/>
          <w:szCs w:val="24"/>
          <w:shd w:val="clear" w:color="auto" w:fill="FFFFFF"/>
          <w:lang w:val="mn-MN"/>
        </w:rPr>
        <w:t>:</w:t>
      </w:r>
    </w:p>
    <w:p w14:paraId="1784C381" w14:textId="77777777" w:rsidR="00E458C8" w:rsidRPr="008B6F58" w:rsidRDefault="00E458C8" w:rsidP="008B6F58">
      <w:pPr>
        <w:spacing w:after="0" w:line="240" w:lineRule="auto"/>
        <w:ind w:firstLine="720"/>
        <w:jc w:val="both"/>
        <w:rPr>
          <w:rFonts w:ascii="Arial" w:hAnsi="Arial" w:cs="Arial"/>
          <w:color w:val="000000" w:themeColor="text1"/>
          <w:sz w:val="24"/>
          <w:szCs w:val="24"/>
          <w:shd w:val="clear" w:color="auto" w:fill="FFFFFF"/>
          <w:lang w:val="mn-MN"/>
        </w:rPr>
      </w:pPr>
    </w:p>
    <w:p w14:paraId="5B4CDA18" w14:textId="77777777" w:rsidR="00E458C8" w:rsidRPr="008B6F58" w:rsidRDefault="00E458C8" w:rsidP="008B6F58">
      <w:pPr>
        <w:spacing w:after="0"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ab/>
        <w:t>1.</w:t>
      </w:r>
      <w:r w:rsidR="00371CAA" w:rsidRPr="008B6F58">
        <w:rPr>
          <w:rFonts w:ascii="Arial" w:hAnsi="Arial" w:cs="Arial"/>
          <w:color w:val="000000" w:themeColor="text1"/>
          <w:sz w:val="24"/>
          <w:szCs w:val="24"/>
          <w:lang w:val="mn-MN"/>
        </w:rPr>
        <w:t xml:space="preserve">Гэр бүлийн хэрэг шүүхэд хянан шийдвэрлэх тухай хуулийн төслийн </w:t>
      </w:r>
      <w:r w:rsidRPr="008B6F58">
        <w:rPr>
          <w:rFonts w:ascii="Arial" w:hAnsi="Arial" w:cs="Arial"/>
          <w:color w:val="000000" w:themeColor="text1"/>
          <w:sz w:val="24"/>
          <w:szCs w:val="24"/>
          <w:lang w:val="mn-MN"/>
        </w:rPr>
        <w:t xml:space="preserve">үзэл баримтлал, </w:t>
      </w:r>
      <w:r w:rsidR="00371CAA" w:rsidRPr="008B6F58">
        <w:rPr>
          <w:rFonts w:ascii="Arial" w:hAnsi="Arial" w:cs="Arial"/>
          <w:color w:val="000000" w:themeColor="text1"/>
          <w:sz w:val="24"/>
          <w:szCs w:val="24"/>
          <w:lang w:val="mn-MN"/>
        </w:rPr>
        <w:t xml:space="preserve">Гэр бүлийн тухай хуулийн шинэчилсэн найруулгын төслийн </w:t>
      </w:r>
      <w:r w:rsidRPr="008B6F58">
        <w:rPr>
          <w:rFonts w:ascii="Arial" w:hAnsi="Arial" w:cs="Arial"/>
          <w:color w:val="000000" w:themeColor="text1"/>
          <w:sz w:val="24"/>
          <w:szCs w:val="24"/>
          <w:lang w:val="mn-MN"/>
        </w:rPr>
        <w:t>хуулийн төс</w:t>
      </w:r>
      <w:r w:rsidR="00371CAA" w:rsidRPr="008B6F58">
        <w:rPr>
          <w:rFonts w:ascii="Arial" w:hAnsi="Arial" w:cs="Arial"/>
          <w:color w:val="000000" w:themeColor="text1"/>
          <w:sz w:val="24"/>
          <w:szCs w:val="24"/>
          <w:lang w:val="mn-MN"/>
        </w:rPr>
        <w:t>лийн үзэл баримтлал</w:t>
      </w:r>
      <w:r w:rsidRPr="008B6F58">
        <w:rPr>
          <w:rFonts w:ascii="Arial" w:hAnsi="Arial" w:cs="Arial"/>
          <w:color w:val="000000" w:themeColor="text1"/>
          <w:sz w:val="24"/>
          <w:szCs w:val="24"/>
          <w:lang w:val="mn-MN"/>
        </w:rPr>
        <w:t>, хуулийн төс</w:t>
      </w:r>
      <w:r w:rsidR="00371CAA" w:rsidRPr="008B6F58">
        <w:rPr>
          <w:rFonts w:ascii="Arial" w:hAnsi="Arial" w:cs="Arial"/>
          <w:color w:val="000000" w:themeColor="text1"/>
          <w:sz w:val="24"/>
          <w:szCs w:val="24"/>
          <w:lang w:val="mn-MN"/>
        </w:rPr>
        <w:t>лүүд</w:t>
      </w:r>
      <w:r w:rsidRPr="008B6F58">
        <w:rPr>
          <w:rFonts w:ascii="Arial" w:hAnsi="Arial" w:cs="Arial"/>
          <w:color w:val="000000" w:themeColor="text1"/>
          <w:sz w:val="24"/>
          <w:szCs w:val="24"/>
          <w:lang w:val="mn-MN"/>
        </w:rPr>
        <w:t>, дэлгэрэнгүй танилцуулга</w:t>
      </w:r>
    </w:p>
    <w:p w14:paraId="2E57A755" w14:textId="77777777" w:rsidR="00E458C8" w:rsidRPr="008B6F58" w:rsidRDefault="00E458C8" w:rsidP="008B6F58">
      <w:pPr>
        <w:spacing w:after="0" w:line="240" w:lineRule="auto"/>
        <w:jc w:val="both"/>
        <w:rPr>
          <w:rFonts w:ascii="Arial" w:hAnsi="Arial" w:cs="Arial"/>
          <w:color w:val="000000" w:themeColor="text1"/>
          <w:sz w:val="24"/>
          <w:szCs w:val="24"/>
          <w:lang w:val="mn-MN"/>
        </w:rPr>
      </w:pPr>
    </w:p>
    <w:p w14:paraId="73BB2ED5" w14:textId="77777777" w:rsidR="00F927C1" w:rsidRPr="008B6F58" w:rsidRDefault="00E458C8" w:rsidP="008B6F58">
      <w:pPr>
        <w:spacing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ab/>
        <w:t>2.</w:t>
      </w:r>
      <w:r w:rsidR="00371CAA" w:rsidRPr="008B6F58">
        <w:rPr>
          <w:rFonts w:ascii="Arial" w:hAnsi="Arial" w:cs="Arial"/>
          <w:color w:val="000000" w:themeColor="text1"/>
          <w:sz w:val="24"/>
          <w:szCs w:val="24"/>
          <w:lang w:val="mn-MN"/>
        </w:rPr>
        <w:t>Гэр бүл, хүүхдийн холбогдох</w:t>
      </w:r>
      <w:r w:rsidR="00C805CC" w:rsidRPr="008B6F58">
        <w:rPr>
          <w:rFonts w:ascii="Arial" w:hAnsi="Arial" w:cs="Arial"/>
          <w:color w:val="000000" w:themeColor="text1"/>
          <w:sz w:val="24"/>
          <w:szCs w:val="24"/>
          <w:lang w:val="mn-MN"/>
        </w:rPr>
        <w:t xml:space="preserve"> хэргийг шүүхээс хянан шийдвэрлэх ажиллагааны талаарх хууль тогтоомжид </w:t>
      </w:r>
      <w:r w:rsidRPr="008B6F58">
        <w:rPr>
          <w:rFonts w:ascii="Arial" w:hAnsi="Arial" w:cs="Arial"/>
          <w:color w:val="000000" w:themeColor="text1"/>
          <w:sz w:val="24"/>
          <w:szCs w:val="24"/>
          <w:lang w:val="mn-MN"/>
        </w:rPr>
        <w:t>хэрэгжилтийн үр дагаварт хийсэн үнэлгээний тайлан</w:t>
      </w:r>
      <w:r w:rsidR="00C805CC" w:rsidRPr="008B6F58">
        <w:rPr>
          <w:rFonts w:ascii="Arial" w:hAnsi="Arial" w:cs="Arial"/>
          <w:color w:val="000000" w:themeColor="text1"/>
          <w:sz w:val="24"/>
          <w:szCs w:val="24"/>
          <w:lang w:val="mn-MN"/>
        </w:rPr>
        <w:t xml:space="preserve"> 2024 он</w:t>
      </w:r>
    </w:p>
    <w:p w14:paraId="6F00A21A" w14:textId="77777777" w:rsidR="00C805CC" w:rsidRPr="00497163" w:rsidRDefault="00C805CC" w:rsidP="008B6F58">
      <w:pPr>
        <w:spacing w:before="240" w:after="0" w:line="240" w:lineRule="auto"/>
        <w:ind w:firstLine="720"/>
        <w:jc w:val="both"/>
        <w:rPr>
          <w:rFonts w:ascii="Arial" w:hAnsi="Arial" w:cs="Arial"/>
          <w:color w:val="000000" w:themeColor="text1"/>
          <w:sz w:val="24"/>
          <w:szCs w:val="24"/>
          <w:lang w:val="mn-MN"/>
        </w:rPr>
      </w:pPr>
      <w:r w:rsidRPr="00497163">
        <w:rPr>
          <w:rFonts w:ascii="Arial" w:hAnsi="Arial" w:cs="Arial"/>
          <w:color w:val="000000" w:themeColor="text1"/>
          <w:sz w:val="24"/>
          <w:szCs w:val="24"/>
          <w:lang w:val="mn-MN"/>
        </w:rPr>
        <w:t>3.Гэр бүл, хүүхдийн хэргийг хянан шийдвэрлэх ажиллагааны хууль тогтоомжийн харьцуулсан судалгаа. 2024</w:t>
      </w:r>
    </w:p>
    <w:p w14:paraId="0657C20D" w14:textId="77777777" w:rsidR="00C805CC" w:rsidRPr="008B6F58" w:rsidRDefault="00C805CC" w:rsidP="008B6F58">
      <w:pPr>
        <w:spacing w:line="240" w:lineRule="auto"/>
        <w:jc w:val="both"/>
        <w:rPr>
          <w:rFonts w:ascii="Arial" w:hAnsi="Arial" w:cs="Arial"/>
          <w:color w:val="000000" w:themeColor="text1"/>
          <w:sz w:val="24"/>
          <w:szCs w:val="24"/>
          <w:lang w:val="mn-MN"/>
        </w:rPr>
      </w:pPr>
    </w:p>
    <w:p w14:paraId="6FBC10E9" w14:textId="77777777" w:rsidR="00C805CC" w:rsidRPr="008B6F58" w:rsidRDefault="00C805CC" w:rsidP="008B6F58">
      <w:pPr>
        <w:spacing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ab/>
        <w:t>4.Шүүх байгуулах тухай хууль 2024 он</w:t>
      </w:r>
    </w:p>
    <w:p w14:paraId="1CE1B096" w14:textId="77777777" w:rsidR="00C819A9" w:rsidRPr="008B6F58" w:rsidRDefault="00F927C1" w:rsidP="008B6F58">
      <w:pPr>
        <w:spacing w:line="240" w:lineRule="auto"/>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ab/>
      </w:r>
      <w:r w:rsidR="00C805CC" w:rsidRPr="00497163">
        <w:rPr>
          <w:rFonts w:ascii="Arial" w:hAnsi="Arial" w:cs="Arial"/>
          <w:color w:val="000000" w:themeColor="text1"/>
          <w:sz w:val="24"/>
          <w:szCs w:val="24"/>
          <w:lang w:val="mn-MN"/>
        </w:rPr>
        <w:t>5</w:t>
      </w:r>
      <w:r w:rsidRPr="00497163">
        <w:rPr>
          <w:rFonts w:ascii="Arial" w:hAnsi="Arial" w:cs="Arial"/>
          <w:color w:val="000000" w:themeColor="text1"/>
          <w:sz w:val="24"/>
          <w:szCs w:val="24"/>
          <w:lang w:val="mn-MN"/>
        </w:rPr>
        <w:t>.</w:t>
      </w:r>
      <w:r w:rsidR="00C805CC" w:rsidRPr="008B6F58">
        <w:rPr>
          <w:rFonts w:ascii="Arial" w:hAnsi="Arial" w:cs="Arial"/>
          <w:color w:val="000000" w:themeColor="text1"/>
          <w:sz w:val="24"/>
          <w:szCs w:val="24"/>
          <w:lang w:val="mn-MN"/>
        </w:rPr>
        <w:t>Иргэний хэрэг шүүхэд хянан шийдвэрлэх тухай хууль 2002 он</w:t>
      </w:r>
    </w:p>
    <w:p w14:paraId="19401A60" w14:textId="77777777" w:rsidR="00E458C8" w:rsidRPr="008B6F58" w:rsidRDefault="00C805CC" w:rsidP="008B6F58">
      <w:pPr>
        <w:spacing w:after="120" w:line="240" w:lineRule="auto"/>
        <w:ind w:firstLine="709"/>
        <w:jc w:val="both"/>
        <w:rPr>
          <w:rFonts w:ascii="Arial" w:hAnsi="Arial" w:cs="Arial"/>
          <w:b/>
          <w:bCs/>
          <w:color w:val="000000" w:themeColor="text1"/>
          <w:sz w:val="24"/>
          <w:szCs w:val="24"/>
          <w:lang w:val="mn-MN"/>
        </w:rPr>
      </w:pPr>
      <w:r w:rsidRPr="008B6F58">
        <w:rPr>
          <w:rFonts w:ascii="Arial" w:hAnsi="Arial" w:cs="Arial"/>
          <w:color w:val="000000" w:themeColor="text1"/>
          <w:sz w:val="24"/>
          <w:szCs w:val="24"/>
          <w:lang w:val="mn-MN"/>
        </w:rPr>
        <w:t>6</w:t>
      </w:r>
      <w:r w:rsidR="00E458C8" w:rsidRPr="008B6F58">
        <w:rPr>
          <w:rFonts w:ascii="Arial" w:hAnsi="Arial" w:cs="Arial"/>
          <w:color w:val="000000" w:themeColor="text1"/>
          <w:sz w:val="24"/>
          <w:szCs w:val="24"/>
          <w:lang w:val="mn-MN"/>
        </w:rPr>
        <w:t>.</w:t>
      </w:r>
      <w:r w:rsidRPr="008B6F58">
        <w:rPr>
          <w:rFonts w:ascii="Arial" w:hAnsi="Arial" w:cs="Arial"/>
          <w:color w:val="000000" w:themeColor="text1"/>
          <w:sz w:val="24"/>
          <w:szCs w:val="24"/>
          <w:lang w:val="mn-MN"/>
        </w:rPr>
        <w:t>Гэр бүлийн тухай хууль 1999 он</w:t>
      </w:r>
    </w:p>
    <w:p w14:paraId="4B408AF9" w14:textId="77777777" w:rsidR="00E458C8" w:rsidRPr="008B6F58" w:rsidRDefault="00F927C1" w:rsidP="008B6F58">
      <w:pPr>
        <w:spacing w:after="120" w:line="240" w:lineRule="auto"/>
        <w:ind w:firstLine="709"/>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7</w:t>
      </w:r>
      <w:r w:rsidR="00E458C8" w:rsidRPr="008B6F58">
        <w:rPr>
          <w:rFonts w:ascii="Arial" w:hAnsi="Arial" w:cs="Arial"/>
          <w:color w:val="000000" w:themeColor="text1"/>
          <w:sz w:val="24"/>
          <w:szCs w:val="24"/>
          <w:lang w:val="mn-MN"/>
        </w:rPr>
        <w:t>. Эрүүгийн хэрэг хянан шийдвэрлэх тухай хууль. 2017 он</w:t>
      </w:r>
      <w:r w:rsidR="00E458C8" w:rsidRPr="008B6F58">
        <w:rPr>
          <w:rFonts w:ascii="Arial" w:hAnsi="Arial" w:cs="Arial"/>
          <w:color w:val="000000" w:themeColor="text1"/>
          <w:sz w:val="24"/>
          <w:szCs w:val="24"/>
          <w:lang w:val="mn-MN"/>
        </w:rPr>
        <w:tab/>
      </w:r>
    </w:p>
    <w:p w14:paraId="062051D8" w14:textId="77777777" w:rsidR="00E458C8" w:rsidRPr="008B6F58" w:rsidRDefault="00F927C1" w:rsidP="008B6F58">
      <w:pPr>
        <w:spacing w:after="120" w:line="240" w:lineRule="auto"/>
        <w:ind w:firstLine="709"/>
        <w:jc w:val="both"/>
        <w:rPr>
          <w:rFonts w:ascii="Arial" w:hAnsi="Arial" w:cs="Arial"/>
          <w:b/>
          <w:bCs/>
          <w:color w:val="000000" w:themeColor="text1"/>
          <w:sz w:val="24"/>
          <w:szCs w:val="24"/>
          <w:lang w:val="mn-MN"/>
        </w:rPr>
      </w:pPr>
      <w:r w:rsidRPr="008B6F58">
        <w:rPr>
          <w:rFonts w:ascii="Arial" w:hAnsi="Arial" w:cs="Arial"/>
          <w:color w:val="000000" w:themeColor="text1"/>
          <w:sz w:val="24"/>
          <w:szCs w:val="24"/>
          <w:lang w:val="mn-MN"/>
        </w:rPr>
        <w:t>8</w:t>
      </w:r>
      <w:r w:rsidR="00E458C8" w:rsidRPr="008B6F58">
        <w:rPr>
          <w:rFonts w:ascii="Arial" w:hAnsi="Arial" w:cs="Arial"/>
          <w:color w:val="000000" w:themeColor="text1"/>
          <w:sz w:val="24"/>
          <w:szCs w:val="24"/>
          <w:lang w:val="mn-MN"/>
        </w:rPr>
        <w:t>. Зөрчлийн тухай хууль 2017 он</w:t>
      </w:r>
    </w:p>
    <w:p w14:paraId="20F087B7" w14:textId="77777777" w:rsidR="00E458C8" w:rsidRPr="008B6F58" w:rsidRDefault="00F927C1" w:rsidP="008B6F58">
      <w:pPr>
        <w:spacing w:after="120" w:line="240" w:lineRule="auto"/>
        <w:ind w:firstLine="709"/>
        <w:jc w:val="both"/>
        <w:rPr>
          <w:rFonts w:ascii="Arial" w:hAnsi="Arial" w:cs="Arial"/>
          <w:b/>
          <w:bCs/>
          <w:color w:val="000000" w:themeColor="text1"/>
          <w:sz w:val="24"/>
          <w:szCs w:val="24"/>
          <w:lang w:val="mn-MN"/>
        </w:rPr>
      </w:pPr>
      <w:r w:rsidRPr="008B6F58">
        <w:rPr>
          <w:rFonts w:ascii="Arial" w:hAnsi="Arial" w:cs="Arial"/>
          <w:color w:val="000000" w:themeColor="text1"/>
          <w:sz w:val="24"/>
          <w:szCs w:val="24"/>
          <w:lang w:val="mn-MN"/>
        </w:rPr>
        <w:t>9</w:t>
      </w:r>
      <w:r w:rsidR="00E458C8" w:rsidRPr="008B6F58">
        <w:rPr>
          <w:rFonts w:ascii="Arial" w:hAnsi="Arial" w:cs="Arial"/>
          <w:color w:val="000000" w:themeColor="text1"/>
          <w:sz w:val="24"/>
          <w:szCs w:val="24"/>
          <w:lang w:val="mn-MN"/>
        </w:rPr>
        <w:t>. Зөрчил шалган шийдвэрлэх тухай хууль. 2017 он</w:t>
      </w:r>
    </w:p>
    <w:p w14:paraId="46932C74" w14:textId="77777777" w:rsidR="00E458C8" w:rsidRPr="008B6F58" w:rsidRDefault="00F927C1" w:rsidP="008B6F58">
      <w:pPr>
        <w:spacing w:after="120" w:line="240" w:lineRule="auto"/>
        <w:ind w:firstLine="709"/>
        <w:jc w:val="both"/>
        <w:rPr>
          <w:rFonts w:ascii="Arial" w:hAnsi="Arial" w:cs="Arial"/>
          <w:bCs/>
          <w:color w:val="000000" w:themeColor="text1"/>
          <w:sz w:val="24"/>
          <w:szCs w:val="24"/>
          <w:lang w:val="mn-MN"/>
        </w:rPr>
      </w:pPr>
      <w:r w:rsidRPr="008B6F58">
        <w:rPr>
          <w:rFonts w:ascii="Arial" w:hAnsi="Arial" w:cs="Arial"/>
          <w:bCs/>
          <w:color w:val="000000" w:themeColor="text1"/>
          <w:sz w:val="24"/>
          <w:szCs w:val="24"/>
          <w:lang w:val="mn-MN"/>
        </w:rPr>
        <w:t>10</w:t>
      </w:r>
      <w:r w:rsidR="00E458C8" w:rsidRPr="008B6F58">
        <w:rPr>
          <w:rFonts w:ascii="Arial" w:hAnsi="Arial" w:cs="Arial"/>
          <w:bCs/>
          <w:color w:val="000000" w:themeColor="text1"/>
          <w:sz w:val="24"/>
          <w:szCs w:val="24"/>
          <w:lang w:val="mn-MN"/>
        </w:rPr>
        <w:t>.Хууль тогтоомжийн тухай хууль 2016 он</w:t>
      </w:r>
    </w:p>
    <w:p w14:paraId="171D4818" w14:textId="77777777" w:rsidR="00E458C8" w:rsidRPr="008B6F58" w:rsidRDefault="00E458C8" w:rsidP="008B6F58">
      <w:pPr>
        <w:spacing w:after="120" w:line="240" w:lineRule="auto"/>
        <w:ind w:firstLine="709"/>
        <w:jc w:val="both"/>
        <w:rPr>
          <w:rFonts w:ascii="Arial" w:hAnsi="Arial" w:cs="Arial"/>
          <w:b/>
          <w:bCs/>
          <w:color w:val="000000" w:themeColor="text1"/>
          <w:sz w:val="24"/>
          <w:szCs w:val="24"/>
          <w:lang w:val="mn-MN"/>
        </w:rPr>
      </w:pPr>
      <w:r w:rsidRPr="008B6F58">
        <w:rPr>
          <w:rFonts w:ascii="Arial" w:hAnsi="Arial" w:cs="Arial"/>
          <w:color w:val="000000" w:themeColor="text1"/>
          <w:sz w:val="24"/>
          <w:szCs w:val="24"/>
          <w:lang w:val="mn-MN"/>
        </w:rPr>
        <w:t>1</w:t>
      </w:r>
      <w:r w:rsidR="00C805CC" w:rsidRPr="008B6F58">
        <w:rPr>
          <w:rFonts w:ascii="Arial" w:hAnsi="Arial" w:cs="Arial"/>
          <w:color w:val="000000" w:themeColor="text1"/>
          <w:sz w:val="24"/>
          <w:szCs w:val="24"/>
          <w:lang w:val="mn-MN"/>
        </w:rPr>
        <w:t>1</w:t>
      </w:r>
      <w:r w:rsidRPr="008B6F58">
        <w:rPr>
          <w:rFonts w:ascii="Arial" w:hAnsi="Arial" w:cs="Arial"/>
          <w:color w:val="000000" w:themeColor="text1"/>
          <w:sz w:val="24"/>
          <w:szCs w:val="24"/>
          <w:lang w:val="mn-MN"/>
        </w:rPr>
        <w:t>. Иргэний хэрэг шүүхэд хянан шийдвэрлэх тухай хууль. 2002 он</w:t>
      </w:r>
    </w:p>
    <w:p w14:paraId="59636E0D" w14:textId="32BF16D2" w:rsidR="00E458C8" w:rsidRPr="008B6F58" w:rsidRDefault="00E458C8" w:rsidP="008B6F58">
      <w:pPr>
        <w:spacing w:after="0" w:line="240" w:lineRule="auto"/>
        <w:ind w:firstLine="720"/>
        <w:jc w:val="both"/>
        <w:rPr>
          <w:rFonts w:ascii="Arial" w:hAnsi="Arial" w:cs="Arial"/>
          <w:color w:val="000000" w:themeColor="text1"/>
          <w:sz w:val="24"/>
          <w:szCs w:val="24"/>
          <w:lang w:val="mn-MN"/>
        </w:rPr>
      </w:pPr>
      <w:r w:rsidRPr="008B6F58">
        <w:rPr>
          <w:rFonts w:ascii="Arial" w:hAnsi="Arial" w:cs="Arial"/>
          <w:color w:val="000000" w:themeColor="text1"/>
          <w:sz w:val="24"/>
          <w:szCs w:val="24"/>
          <w:lang w:val="mn-MN"/>
        </w:rPr>
        <w:t>1</w:t>
      </w:r>
      <w:r w:rsidR="00C805CC" w:rsidRPr="008B6F58">
        <w:rPr>
          <w:rFonts w:ascii="Arial" w:hAnsi="Arial" w:cs="Arial"/>
          <w:color w:val="000000" w:themeColor="text1"/>
          <w:sz w:val="24"/>
          <w:szCs w:val="24"/>
          <w:lang w:val="mn-MN"/>
        </w:rPr>
        <w:t>2</w:t>
      </w:r>
      <w:r w:rsidRPr="008B6F58">
        <w:rPr>
          <w:rFonts w:ascii="Arial" w:hAnsi="Arial" w:cs="Arial"/>
          <w:color w:val="000000" w:themeColor="text1"/>
          <w:sz w:val="24"/>
          <w:szCs w:val="24"/>
          <w:lang w:val="mn-MN"/>
        </w:rPr>
        <w:t>.</w:t>
      </w:r>
      <w:r w:rsidRPr="00497163">
        <w:rPr>
          <w:rFonts w:ascii="Arial" w:hAnsi="Arial" w:cs="Arial"/>
          <w:color w:val="000000" w:themeColor="text1"/>
          <w:sz w:val="24"/>
          <w:szCs w:val="24"/>
          <w:lang w:val="mn-MN"/>
        </w:rPr>
        <w:t xml:space="preserve"> Монгол Улсын Засгийн газрын 2016 оны 59 дүгээр тогтоол</w:t>
      </w:r>
      <w:r w:rsidR="00C805CC" w:rsidRPr="00497163">
        <w:rPr>
          <w:rFonts w:ascii="Arial" w:hAnsi="Arial" w:cs="Arial"/>
          <w:color w:val="000000" w:themeColor="text1"/>
          <w:sz w:val="24"/>
          <w:szCs w:val="24"/>
          <w:lang w:val="mn-MN"/>
        </w:rPr>
        <w:t>оор баталсан аргачлалууд</w:t>
      </w:r>
      <w:r w:rsidR="00497163">
        <w:rPr>
          <w:rFonts w:ascii="Arial" w:hAnsi="Arial" w:cs="Arial"/>
          <w:color w:val="000000" w:themeColor="text1"/>
          <w:sz w:val="24"/>
          <w:szCs w:val="24"/>
          <w:lang w:val="mn-MN"/>
        </w:rPr>
        <w:t>.</w:t>
      </w:r>
      <w:r w:rsidR="00C805CC" w:rsidRPr="00497163">
        <w:rPr>
          <w:rFonts w:ascii="Arial" w:hAnsi="Arial" w:cs="Arial"/>
          <w:color w:val="000000" w:themeColor="text1"/>
          <w:sz w:val="24"/>
          <w:szCs w:val="24"/>
          <w:lang w:val="mn-MN"/>
        </w:rPr>
        <w:t xml:space="preserve"> </w:t>
      </w:r>
    </w:p>
    <w:p w14:paraId="5681BE71" w14:textId="77777777" w:rsidR="00E458C8" w:rsidRPr="008B6F58" w:rsidRDefault="00E458C8" w:rsidP="008B6F58">
      <w:pPr>
        <w:spacing w:after="0" w:line="240" w:lineRule="auto"/>
        <w:jc w:val="both"/>
        <w:rPr>
          <w:rFonts w:ascii="Arial" w:hAnsi="Arial" w:cs="Arial"/>
          <w:color w:val="000000" w:themeColor="text1"/>
          <w:sz w:val="24"/>
          <w:szCs w:val="24"/>
          <w:lang w:val="mn-MN"/>
        </w:rPr>
      </w:pPr>
    </w:p>
    <w:p w14:paraId="4A73C719" w14:textId="77777777" w:rsidR="00E458C8" w:rsidRPr="00497163" w:rsidRDefault="00E458C8" w:rsidP="008B6F58">
      <w:pPr>
        <w:spacing w:after="0" w:line="240" w:lineRule="auto"/>
        <w:jc w:val="both"/>
        <w:rPr>
          <w:rFonts w:ascii="Arial" w:hAnsi="Arial" w:cs="Arial"/>
          <w:color w:val="000000" w:themeColor="text1"/>
          <w:sz w:val="24"/>
          <w:szCs w:val="24"/>
          <w:lang w:val="mn-MN"/>
        </w:rPr>
      </w:pPr>
    </w:p>
    <w:p w14:paraId="56A9DFF3" w14:textId="77777777" w:rsidR="00E458C8" w:rsidRPr="00497163" w:rsidRDefault="00E458C8" w:rsidP="008B6F58">
      <w:pPr>
        <w:spacing w:after="0" w:line="240" w:lineRule="auto"/>
        <w:jc w:val="both"/>
        <w:rPr>
          <w:rFonts w:ascii="Arial" w:hAnsi="Arial" w:cs="Arial"/>
          <w:color w:val="000000" w:themeColor="text1"/>
          <w:sz w:val="24"/>
          <w:szCs w:val="24"/>
          <w:lang w:val="mn-MN"/>
        </w:rPr>
      </w:pPr>
    </w:p>
    <w:p w14:paraId="4E014D43" w14:textId="77777777" w:rsidR="00E458C8" w:rsidRPr="00497163" w:rsidRDefault="00E458C8" w:rsidP="008B6F58">
      <w:pPr>
        <w:spacing w:after="0" w:line="240" w:lineRule="auto"/>
        <w:jc w:val="both"/>
        <w:rPr>
          <w:rFonts w:ascii="Arial" w:hAnsi="Arial" w:cs="Arial"/>
          <w:color w:val="000000" w:themeColor="text1"/>
          <w:sz w:val="24"/>
          <w:szCs w:val="24"/>
          <w:lang w:val="mn-MN"/>
        </w:rPr>
      </w:pPr>
    </w:p>
    <w:p w14:paraId="22FDD0F8" w14:textId="77777777" w:rsidR="00E458C8" w:rsidRPr="00497163" w:rsidRDefault="00E458C8" w:rsidP="00E458C8">
      <w:pPr>
        <w:spacing w:after="0" w:line="240" w:lineRule="auto"/>
        <w:jc w:val="both"/>
        <w:rPr>
          <w:lang w:val="mn-MN"/>
        </w:rPr>
      </w:pPr>
    </w:p>
    <w:p w14:paraId="7E467476" w14:textId="77777777" w:rsidR="00E458C8" w:rsidRPr="00497163" w:rsidRDefault="00E458C8" w:rsidP="00E458C8">
      <w:pPr>
        <w:spacing w:after="0" w:line="240" w:lineRule="auto"/>
        <w:jc w:val="both"/>
        <w:rPr>
          <w:lang w:val="mn-MN"/>
        </w:rPr>
      </w:pPr>
    </w:p>
    <w:p w14:paraId="6FEEBFCF" w14:textId="77777777" w:rsidR="00E458C8" w:rsidRPr="00497163" w:rsidRDefault="00E458C8" w:rsidP="00E458C8">
      <w:pPr>
        <w:spacing w:after="0" w:line="240" w:lineRule="auto"/>
        <w:jc w:val="both"/>
        <w:rPr>
          <w:lang w:val="mn-MN"/>
        </w:rPr>
      </w:pPr>
    </w:p>
    <w:p w14:paraId="35416C99" w14:textId="77777777" w:rsidR="00E458C8" w:rsidRPr="00497163" w:rsidRDefault="00E458C8" w:rsidP="00E458C8">
      <w:pPr>
        <w:spacing w:after="0" w:line="240" w:lineRule="auto"/>
        <w:jc w:val="both"/>
        <w:rPr>
          <w:lang w:val="mn-MN"/>
        </w:rPr>
      </w:pPr>
    </w:p>
    <w:p w14:paraId="29F001ED" w14:textId="77777777" w:rsidR="00E458C8" w:rsidRPr="00497163" w:rsidRDefault="00E458C8" w:rsidP="00E458C8">
      <w:pPr>
        <w:spacing w:after="0" w:line="240" w:lineRule="auto"/>
        <w:jc w:val="both"/>
        <w:rPr>
          <w:lang w:val="mn-MN"/>
        </w:rPr>
      </w:pPr>
    </w:p>
    <w:p w14:paraId="77869A7D" w14:textId="77777777" w:rsidR="00E458C8" w:rsidRPr="00497163" w:rsidRDefault="00E458C8" w:rsidP="00E458C8">
      <w:pPr>
        <w:spacing w:after="0" w:line="240" w:lineRule="auto"/>
        <w:jc w:val="both"/>
        <w:rPr>
          <w:lang w:val="mn-MN"/>
        </w:rPr>
      </w:pPr>
    </w:p>
    <w:p w14:paraId="01E1B2DD" w14:textId="77777777" w:rsidR="00E458C8" w:rsidRPr="00497163" w:rsidRDefault="00E458C8" w:rsidP="00E458C8">
      <w:pPr>
        <w:spacing w:after="0" w:line="240" w:lineRule="auto"/>
        <w:jc w:val="both"/>
        <w:rPr>
          <w:lang w:val="mn-MN"/>
        </w:rPr>
      </w:pPr>
    </w:p>
    <w:p w14:paraId="4A9768BB" w14:textId="77777777" w:rsidR="00E458C8" w:rsidRPr="00497163" w:rsidRDefault="00E458C8" w:rsidP="00E458C8">
      <w:pPr>
        <w:spacing w:after="0" w:line="240" w:lineRule="auto"/>
        <w:jc w:val="both"/>
        <w:rPr>
          <w:lang w:val="mn-MN"/>
        </w:rPr>
      </w:pPr>
    </w:p>
    <w:p w14:paraId="2D999A5D" w14:textId="77777777" w:rsidR="00E458C8" w:rsidRPr="00497163" w:rsidRDefault="00E458C8" w:rsidP="00E458C8">
      <w:pPr>
        <w:spacing w:after="0" w:line="240" w:lineRule="auto"/>
        <w:jc w:val="both"/>
        <w:rPr>
          <w:lang w:val="mn-MN"/>
        </w:rPr>
      </w:pPr>
    </w:p>
    <w:p w14:paraId="78C3B6C0" w14:textId="77777777" w:rsidR="00E458C8" w:rsidRPr="00497163" w:rsidRDefault="00E458C8" w:rsidP="00E458C8">
      <w:pPr>
        <w:spacing w:after="0" w:line="240" w:lineRule="auto"/>
        <w:jc w:val="both"/>
        <w:rPr>
          <w:lang w:val="mn-MN"/>
        </w:rPr>
      </w:pPr>
    </w:p>
    <w:p w14:paraId="0746E335" w14:textId="77777777" w:rsidR="00C53DA6" w:rsidRPr="00497163" w:rsidRDefault="00C53DA6" w:rsidP="00502B2D">
      <w:pPr>
        <w:spacing w:after="0" w:line="240" w:lineRule="auto"/>
        <w:jc w:val="both"/>
        <w:rPr>
          <w:lang w:val="mn-MN"/>
        </w:rPr>
      </w:pPr>
    </w:p>
    <w:p w14:paraId="45871AAE" w14:textId="77777777" w:rsidR="00C53DA6" w:rsidRPr="00497163" w:rsidRDefault="00C53DA6" w:rsidP="00502B2D">
      <w:pPr>
        <w:spacing w:after="0" w:line="240" w:lineRule="auto"/>
        <w:jc w:val="both"/>
        <w:rPr>
          <w:lang w:val="mn-MN"/>
        </w:rPr>
      </w:pPr>
    </w:p>
    <w:p w14:paraId="6B17686A" w14:textId="77777777" w:rsidR="00C53DA6" w:rsidRPr="00497163" w:rsidRDefault="00C53DA6" w:rsidP="00502B2D">
      <w:pPr>
        <w:spacing w:after="0" w:line="240" w:lineRule="auto"/>
        <w:jc w:val="both"/>
        <w:rPr>
          <w:lang w:val="mn-MN"/>
        </w:rPr>
      </w:pPr>
    </w:p>
    <w:p w14:paraId="7C0D973A" w14:textId="77777777" w:rsidR="00C53DA6" w:rsidRPr="00497163" w:rsidRDefault="00C53DA6" w:rsidP="00502B2D">
      <w:pPr>
        <w:spacing w:after="0" w:line="240" w:lineRule="auto"/>
        <w:jc w:val="both"/>
        <w:rPr>
          <w:lang w:val="mn-MN"/>
        </w:rPr>
      </w:pPr>
    </w:p>
    <w:p w14:paraId="306F7B7D" w14:textId="77777777" w:rsidR="00C53DA6" w:rsidRPr="00497163" w:rsidRDefault="00C53DA6" w:rsidP="00502B2D">
      <w:pPr>
        <w:spacing w:after="0" w:line="240" w:lineRule="auto"/>
        <w:jc w:val="both"/>
        <w:rPr>
          <w:lang w:val="mn-MN"/>
        </w:rPr>
      </w:pPr>
    </w:p>
    <w:p w14:paraId="3FE14825" w14:textId="77777777" w:rsidR="00C53DA6" w:rsidRPr="00497163" w:rsidRDefault="00C53DA6" w:rsidP="00502B2D">
      <w:pPr>
        <w:spacing w:after="0" w:line="240" w:lineRule="auto"/>
        <w:jc w:val="both"/>
        <w:rPr>
          <w:lang w:val="mn-MN"/>
        </w:rPr>
      </w:pPr>
    </w:p>
    <w:p w14:paraId="40999632" w14:textId="77777777" w:rsidR="00502B2D" w:rsidRDefault="00502B2D" w:rsidP="00502B2D">
      <w:pPr>
        <w:spacing w:after="0" w:line="240" w:lineRule="auto"/>
        <w:jc w:val="both"/>
        <w:rPr>
          <w:rFonts w:ascii="Arial" w:hAnsi="Arial" w:cs="Arial"/>
          <w:sz w:val="24"/>
          <w:szCs w:val="24"/>
          <w:lang w:val="mn-MN"/>
        </w:rPr>
      </w:pPr>
    </w:p>
    <w:p w14:paraId="5F23E570" w14:textId="77777777" w:rsidR="00502B2D" w:rsidRPr="00502B2D" w:rsidRDefault="00502B2D" w:rsidP="00502B2D">
      <w:pPr>
        <w:spacing w:after="0" w:line="240" w:lineRule="auto"/>
        <w:jc w:val="both"/>
        <w:rPr>
          <w:rFonts w:ascii="Arial" w:hAnsi="Arial" w:cs="Arial"/>
          <w:sz w:val="24"/>
          <w:szCs w:val="24"/>
          <w:lang w:val="mn-MN"/>
        </w:rPr>
      </w:pPr>
    </w:p>
    <w:p w14:paraId="7F25DB64" w14:textId="77777777" w:rsidR="00F261EE" w:rsidRDefault="00F261EE" w:rsidP="00F261EE">
      <w:pPr>
        <w:tabs>
          <w:tab w:val="left" w:pos="1080"/>
        </w:tabs>
        <w:spacing w:after="0" w:line="240" w:lineRule="auto"/>
        <w:jc w:val="both"/>
        <w:rPr>
          <w:rFonts w:ascii="Arial" w:hAnsi="Arial" w:cs="Arial"/>
          <w:b/>
          <w:sz w:val="24"/>
          <w:szCs w:val="24"/>
          <w:lang w:val="mn-MN"/>
        </w:rPr>
      </w:pPr>
      <w:r>
        <w:rPr>
          <w:rFonts w:ascii="Arial" w:hAnsi="Arial" w:cs="Arial"/>
          <w:b/>
          <w:sz w:val="24"/>
          <w:szCs w:val="24"/>
          <w:lang w:val="mn-MN"/>
        </w:rPr>
        <w:t xml:space="preserve"> </w:t>
      </w:r>
    </w:p>
    <w:p w14:paraId="383A102C" w14:textId="1307F141" w:rsidR="000E5445" w:rsidRPr="00497163" w:rsidRDefault="000E5445" w:rsidP="00AC2904">
      <w:pPr>
        <w:rPr>
          <w:rFonts w:ascii="Arial" w:hAnsi="Arial" w:cs="Arial"/>
          <w:sz w:val="24"/>
          <w:szCs w:val="24"/>
          <w:lang w:val="mn-MN"/>
        </w:rPr>
      </w:pPr>
    </w:p>
    <w:sectPr w:rsidR="000E5445" w:rsidRPr="00497163" w:rsidSect="00400454">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D83A" w14:textId="77777777" w:rsidR="002C7689" w:rsidRDefault="002C7689" w:rsidP="000E5445">
      <w:pPr>
        <w:spacing w:after="0" w:line="240" w:lineRule="auto"/>
      </w:pPr>
      <w:r>
        <w:separator/>
      </w:r>
    </w:p>
  </w:endnote>
  <w:endnote w:type="continuationSeparator" w:id="0">
    <w:p w14:paraId="1918E85A" w14:textId="77777777" w:rsidR="002C7689" w:rsidRDefault="002C7689" w:rsidP="000E5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122600"/>
      <w:docPartObj>
        <w:docPartGallery w:val="Page Numbers (Bottom of Page)"/>
        <w:docPartUnique/>
      </w:docPartObj>
    </w:sdtPr>
    <w:sdtEndPr>
      <w:rPr>
        <w:noProof/>
      </w:rPr>
    </w:sdtEndPr>
    <w:sdtContent>
      <w:p w14:paraId="16FF0258" w14:textId="77777777" w:rsidR="003878BF" w:rsidRDefault="003878BF">
        <w:pPr>
          <w:pStyle w:val="Footer"/>
          <w:jc w:val="right"/>
        </w:pPr>
        <w:r>
          <w:fldChar w:fldCharType="begin"/>
        </w:r>
        <w:r>
          <w:instrText xml:space="preserve"> PAGE   \* MERGEFORMAT </w:instrText>
        </w:r>
        <w:r>
          <w:fldChar w:fldCharType="separate"/>
        </w:r>
        <w:r w:rsidR="000F554B">
          <w:rPr>
            <w:noProof/>
          </w:rPr>
          <w:t>16</w:t>
        </w:r>
        <w:r>
          <w:rPr>
            <w:noProof/>
          </w:rPr>
          <w:fldChar w:fldCharType="end"/>
        </w:r>
      </w:p>
    </w:sdtContent>
  </w:sdt>
  <w:p w14:paraId="500995BA" w14:textId="77777777" w:rsidR="003878BF" w:rsidRDefault="00387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6FCD" w14:textId="77777777" w:rsidR="002C7689" w:rsidRDefault="002C7689" w:rsidP="000E5445">
      <w:pPr>
        <w:spacing w:after="0" w:line="240" w:lineRule="auto"/>
      </w:pPr>
      <w:r>
        <w:separator/>
      </w:r>
    </w:p>
  </w:footnote>
  <w:footnote w:type="continuationSeparator" w:id="0">
    <w:p w14:paraId="1972EA03" w14:textId="77777777" w:rsidR="002C7689" w:rsidRDefault="002C7689" w:rsidP="000E5445">
      <w:pPr>
        <w:spacing w:after="0" w:line="240" w:lineRule="auto"/>
      </w:pPr>
      <w:r>
        <w:continuationSeparator/>
      </w:r>
    </w:p>
  </w:footnote>
  <w:footnote w:id="1">
    <w:p w14:paraId="32A019F1" w14:textId="77777777" w:rsidR="00D9530F" w:rsidRDefault="00D9530F" w:rsidP="00D9530F">
      <w:pPr>
        <w:pStyle w:val="FootnoteText"/>
      </w:pPr>
      <w:r>
        <w:rPr>
          <w:rStyle w:val="FootnoteReference"/>
        </w:rPr>
        <w:footnoteRef/>
      </w:r>
      <w:r>
        <w:t xml:space="preserve"> </w:t>
      </w:r>
      <w:hyperlink r:id="rId1" w:history="1">
        <w:r w:rsidRPr="00A533A9">
          <w:rPr>
            <w:rStyle w:val="Hyperlink"/>
          </w:rPr>
          <w:t>https://legalinfo.mn/mn/detail?lawId=17140721145671</w:t>
        </w:r>
      </w:hyperlink>
      <w:r>
        <w:t xml:space="preserve"> </w:t>
      </w:r>
    </w:p>
  </w:footnote>
  <w:footnote w:id="2">
    <w:p w14:paraId="43100FC3" w14:textId="77777777" w:rsidR="00D9530F" w:rsidRDefault="00D9530F" w:rsidP="00D9530F">
      <w:pPr>
        <w:pStyle w:val="FootnoteText"/>
      </w:pPr>
      <w:r>
        <w:rPr>
          <w:rStyle w:val="FootnoteReference"/>
        </w:rPr>
        <w:footnoteRef/>
      </w:r>
      <w:r>
        <w:t xml:space="preserve"> </w:t>
      </w:r>
      <w:hyperlink r:id="rId2" w:history="1">
        <w:r w:rsidRPr="00A533A9">
          <w:rPr>
            <w:rStyle w:val="Hyperlink"/>
          </w:rPr>
          <w:t>https://legalinfo.mn/mn/detail?lawId=17140721217671</w:t>
        </w:r>
      </w:hyperlink>
      <w:r>
        <w:t xml:space="preserve"> </w:t>
      </w:r>
    </w:p>
  </w:footnote>
  <w:footnote w:id="3">
    <w:p w14:paraId="5A39842E" w14:textId="77777777" w:rsidR="00BF52B1" w:rsidRPr="00BF52B1" w:rsidRDefault="00BF52B1" w:rsidP="00BF52B1">
      <w:pPr>
        <w:pStyle w:val="FootnoteText"/>
        <w:rPr>
          <w:rFonts w:ascii="Arial" w:hAnsi="Arial" w:cs="Arial"/>
        </w:rPr>
      </w:pPr>
      <w:r>
        <w:rPr>
          <w:rStyle w:val="FootnoteReference"/>
        </w:rPr>
        <w:footnoteRef/>
      </w:r>
      <w:r>
        <w:t xml:space="preserve"> </w:t>
      </w:r>
      <w:proofErr w:type="spellStart"/>
      <w:r w:rsidRPr="00BF52B1">
        <w:rPr>
          <w:rFonts w:ascii="Arial" w:hAnsi="Arial" w:cs="Arial"/>
        </w:rPr>
        <w:t>Гэр</w:t>
      </w:r>
      <w:proofErr w:type="spellEnd"/>
      <w:r w:rsidRPr="00BF52B1">
        <w:rPr>
          <w:rFonts w:ascii="Arial" w:hAnsi="Arial" w:cs="Arial"/>
        </w:rPr>
        <w:t xml:space="preserve"> </w:t>
      </w:r>
      <w:proofErr w:type="spellStart"/>
      <w:r w:rsidRPr="00BF52B1">
        <w:rPr>
          <w:rFonts w:ascii="Arial" w:hAnsi="Arial" w:cs="Arial"/>
        </w:rPr>
        <w:t>бүл</w:t>
      </w:r>
      <w:proofErr w:type="spellEnd"/>
      <w:r w:rsidRPr="00BF52B1">
        <w:rPr>
          <w:rFonts w:ascii="Arial" w:hAnsi="Arial" w:cs="Arial"/>
        </w:rPr>
        <w:t xml:space="preserve">, </w:t>
      </w:r>
      <w:proofErr w:type="spellStart"/>
      <w:r w:rsidRPr="00BF52B1">
        <w:rPr>
          <w:rFonts w:ascii="Arial" w:hAnsi="Arial" w:cs="Arial"/>
        </w:rPr>
        <w:t>хүүхдийн</w:t>
      </w:r>
      <w:proofErr w:type="spellEnd"/>
      <w:r w:rsidRPr="00BF52B1">
        <w:rPr>
          <w:rFonts w:ascii="Arial" w:hAnsi="Arial" w:cs="Arial"/>
        </w:rPr>
        <w:t xml:space="preserve"> </w:t>
      </w:r>
      <w:proofErr w:type="spellStart"/>
      <w:r w:rsidRPr="00BF52B1">
        <w:rPr>
          <w:rFonts w:ascii="Arial" w:hAnsi="Arial" w:cs="Arial"/>
        </w:rPr>
        <w:t>холбогдолтой</w:t>
      </w:r>
      <w:proofErr w:type="spellEnd"/>
      <w:r w:rsidRPr="00BF52B1">
        <w:rPr>
          <w:rFonts w:ascii="Arial" w:hAnsi="Arial" w:cs="Arial"/>
        </w:rPr>
        <w:t xml:space="preserve"> </w:t>
      </w:r>
      <w:proofErr w:type="spellStart"/>
      <w:r w:rsidRPr="00BF52B1">
        <w:rPr>
          <w:rFonts w:ascii="Arial" w:hAnsi="Arial" w:cs="Arial"/>
        </w:rPr>
        <w:t>хэргийг</w:t>
      </w:r>
      <w:proofErr w:type="spellEnd"/>
      <w:r w:rsidRPr="00BF52B1">
        <w:rPr>
          <w:rFonts w:ascii="Arial" w:hAnsi="Arial" w:cs="Arial"/>
        </w:rPr>
        <w:t xml:space="preserve"> </w:t>
      </w:r>
      <w:proofErr w:type="spellStart"/>
      <w:r w:rsidRPr="00BF52B1">
        <w:rPr>
          <w:rFonts w:ascii="Arial" w:hAnsi="Arial" w:cs="Arial"/>
        </w:rPr>
        <w:t>шүүхээс</w:t>
      </w:r>
      <w:proofErr w:type="spellEnd"/>
      <w:r w:rsidRPr="00BF52B1">
        <w:rPr>
          <w:rFonts w:ascii="Arial" w:hAnsi="Arial" w:cs="Arial"/>
        </w:rPr>
        <w:t xml:space="preserve"> </w:t>
      </w:r>
      <w:proofErr w:type="spellStart"/>
      <w:r w:rsidRPr="00BF52B1">
        <w:rPr>
          <w:rFonts w:ascii="Arial" w:hAnsi="Arial" w:cs="Arial"/>
        </w:rPr>
        <w:t>хянан</w:t>
      </w:r>
      <w:proofErr w:type="spellEnd"/>
      <w:r w:rsidRPr="00BF52B1">
        <w:rPr>
          <w:rFonts w:ascii="Arial" w:hAnsi="Arial" w:cs="Arial"/>
        </w:rPr>
        <w:t xml:space="preserve"> </w:t>
      </w:r>
      <w:proofErr w:type="spellStart"/>
      <w:r w:rsidRPr="00BF52B1">
        <w:rPr>
          <w:rFonts w:ascii="Arial" w:hAnsi="Arial" w:cs="Arial"/>
        </w:rPr>
        <w:t>шийдвэрлэх</w:t>
      </w:r>
      <w:proofErr w:type="spellEnd"/>
      <w:r w:rsidRPr="00BF52B1">
        <w:rPr>
          <w:rFonts w:ascii="Arial" w:hAnsi="Arial" w:cs="Arial"/>
        </w:rPr>
        <w:t xml:space="preserve"> </w:t>
      </w:r>
      <w:proofErr w:type="spellStart"/>
      <w:r w:rsidRPr="00BF52B1">
        <w:rPr>
          <w:rFonts w:ascii="Arial" w:hAnsi="Arial" w:cs="Arial"/>
        </w:rPr>
        <w:t>ажиллагааны</w:t>
      </w:r>
      <w:proofErr w:type="spellEnd"/>
      <w:r w:rsidRPr="00BF52B1">
        <w:rPr>
          <w:rFonts w:ascii="Arial" w:hAnsi="Arial" w:cs="Arial"/>
        </w:rPr>
        <w:t xml:space="preserve"> </w:t>
      </w:r>
      <w:proofErr w:type="spellStart"/>
      <w:r w:rsidRPr="00BF52B1">
        <w:rPr>
          <w:rFonts w:ascii="Arial" w:hAnsi="Arial" w:cs="Arial"/>
        </w:rPr>
        <w:t>талаарх</w:t>
      </w:r>
      <w:proofErr w:type="spellEnd"/>
      <w:r w:rsidRPr="00BF52B1">
        <w:rPr>
          <w:rFonts w:ascii="Arial" w:hAnsi="Arial" w:cs="Arial"/>
        </w:rPr>
        <w:t xml:space="preserve"> </w:t>
      </w:r>
      <w:proofErr w:type="spellStart"/>
      <w:r w:rsidRPr="00BF52B1">
        <w:rPr>
          <w:rFonts w:ascii="Arial" w:hAnsi="Arial" w:cs="Arial"/>
        </w:rPr>
        <w:t>хууль</w:t>
      </w:r>
      <w:proofErr w:type="spellEnd"/>
      <w:r w:rsidRPr="00BF52B1">
        <w:rPr>
          <w:rFonts w:ascii="Arial" w:hAnsi="Arial" w:cs="Arial"/>
        </w:rPr>
        <w:t xml:space="preserve"> </w:t>
      </w:r>
      <w:proofErr w:type="spellStart"/>
      <w:r w:rsidRPr="00BF52B1">
        <w:rPr>
          <w:rFonts w:ascii="Arial" w:hAnsi="Arial" w:cs="Arial"/>
        </w:rPr>
        <w:t>тогтоомжид</w:t>
      </w:r>
      <w:proofErr w:type="spellEnd"/>
      <w:r w:rsidRPr="00BF52B1">
        <w:rPr>
          <w:rFonts w:ascii="Arial" w:hAnsi="Arial" w:cs="Arial"/>
        </w:rPr>
        <w:t xml:space="preserve"> </w:t>
      </w:r>
      <w:proofErr w:type="spellStart"/>
      <w:r w:rsidRPr="00BF52B1">
        <w:rPr>
          <w:rFonts w:ascii="Arial" w:hAnsi="Arial" w:cs="Arial"/>
        </w:rPr>
        <w:t>хэрэгжилтийн</w:t>
      </w:r>
      <w:proofErr w:type="spellEnd"/>
      <w:r w:rsidRPr="00BF52B1">
        <w:rPr>
          <w:rFonts w:ascii="Arial" w:hAnsi="Arial" w:cs="Arial"/>
        </w:rPr>
        <w:t xml:space="preserve"> </w:t>
      </w:r>
      <w:proofErr w:type="spellStart"/>
      <w:r w:rsidRPr="00BF52B1">
        <w:rPr>
          <w:rFonts w:ascii="Arial" w:hAnsi="Arial" w:cs="Arial"/>
        </w:rPr>
        <w:t>үр</w:t>
      </w:r>
      <w:proofErr w:type="spellEnd"/>
      <w:r w:rsidRPr="00BF52B1">
        <w:rPr>
          <w:rFonts w:ascii="Arial" w:hAnsi="Arial" w:cs="Arial"/>
        </w:rPr>
        <w:t xml:space="preserve"> </w:t>
      </w:r>
      <w:proofErr w:type="spellStart"/>
      <w:r w:rsidRPr="00BF52B1">
        <w:rPr>
          <w:rFonts w:ascii="Arial" w:hAnsi="Arial" w:cs="Arial"/>
        </w:rPr>
        <w:t>дагаврын</w:t>
      </w:r>
      <w:proofErr w:type="spellEnd"/>
      <w:r w:rsidRPr="00BF52B1">
        <w:rPr>
          <w:rFonts w:ascii="Arial" w:hAnsi="Arial" w:cs="Arial"/>
        </w:rPr>
        <w:t xml:space="preserve"> </w:t>
      </w:r>
      <w:proofErr w:type="spellStart"/>
      <w:r w:rsidRPr="00BF52B1">
        <w:rPr>
          <w:rFonts w:ascii="Arial" w:hAnsi="Arial" w:cs="Arial"/>
        </w:rPr>
        <w:t>үнэлгээ</w:t>
      </w:r>
      <w:proofErr w:type="spellEnd"/>
      <w:r w:rsidRPr="00BF52B1">
        <w:rPr>
          <w:rFonts w:ascii="Arial" w:hAnsi="Arial" w:cs="Arial"/>
        </w:rPr>
        <w:t xml:space="preserve"> </w:t>
      </w:r>
      <w:proofErr w:type="spellStart"/>
      <w:r w:rsidRPr="00BF52B1">
        <w:rPr>
          <w:rFonts w:ascii="Arial" w:hAnsi="Arial" w:cs="Arial"/>
        </w:rPr>
        <w:t>хийсэн</w:t>
      </w:r>
      <w:proofErr w:type="spellEnd"/>
      <w:r w:rsidRPr="00BF52B1">
        <w:rPr>
          <w:rFonts w:ascii="Arial" w:hAnsi="Arial" w:cs="Arial"/>
        </w:rPr>
        <w:t xml:space="preserve"> </w:t>
      </w:r>
      <w:proofErr w:type="spellStart"/>
      <w:r w:rsidRPr="00BF52B1">
        <w:rPr>
          <w:rFonts w:ascii="Arial" w:hAnsi="Arial" w:cs="Arial"/>
        </w:rPr>
        <w:t>тайлан</w:t>
      </w:r>
      <w:proofErr w:type="spellEnd"/>
      <w:r>
        <w:rPr>
          <w:rFonts w:ascii="Arial" w:hAnsi="Arial" w:cs="Arial"/>
        </w:rPr>
        <w:t xml:space="preserve"> 2024 </w:t>
      </w:r>
      <w:proofErr w:type="spellStart"/>
      <w:r>
        <w:rPr>
          <w:rFonts w:ascii="Arial" w:hAnsi="Arial" w:cs="Arial"/>
        </w:rPr>
        <w:t>он</w:t>
      </w:r>
      <w:proofErr w:type="spellEnd"/>
      <w:r>
        <w:rPr>
          <w:rFonts w:ascii="Arial" w:hAnsi="Arial" w:cs="Arial"/>
        </w:rPr>
        <w:t>.</w:t>
      </w:r>
    </w:p>
    <w:p w14:paraId="6B90B878" w14:textId="77777777" w:rsidR="00BF52B1" w:rsidRPr="00BF52B1" w:rsidRDefault="00BF52B1" w:rsidP="00BF52B1">
      <w:pPr>
        <w:pStyle w:val="FootnoteText"/>
        <w:rPr>
          <w:rFonts w:ascii="Arial" w:hAnsi="Arial" w:cs="Arial"/>
        </w:rPr>
      </w:pPr>
    </w:p>
  </w:footnote>
  <w:footnote w:id="4">
    <w:p w14:paraId="2A01B2AE" w14:textId="77777777" w:rsidR="00BF52B1" w:rsidRPr="00BF52B1" w:rsidRDefault="00BF52B1" w:rsidP="00BF52B1">
      <w:pPr>
        <w:pStyle w:val="FootnoteText"/>
        <w:rPr>
          <w:rFonts w:ascii="Arial" w:hAnsi="Arial" w:cs="Arial"/>
        </w:rPr>
      </w:pPr>
      <w:r>
        <w:rPr>
          <w:rStyle w:val="FootnoteReference"/>
        </w:rPr>
        <w:footnoteRef/>
      </w:r>
      <w:r>
        <w:t xml:space="preserve"> </w:t>
      </w:r>
      <w:proofErr w:type="spellStart"/>
      <w:r w:rsidRPr="00BF52B1">
        <w:rPr>
          <w:rFonts w:ascii="Arial" w:hAnsi="Arial" w:cs="Arial"/>
        </w:rPr>
        <w:t>Гэр</w:t>
      </w:r>
      <w:proofErr w:type="spellEnd"/>
      <w:r w:rsidRPr="00BF52B1">
        <w:rPr>
          <w:rFonts w:ascii="Arial" w:hAnsi="Arial" w:cs="Arial"/>
        </w:rPr>
        <w:t xml:space="preserve"> </w:t>
      </w:r>
      <w:proofErr w:type="spellStart"/>
      <w:r w:rsidRPr="00BF52B1">
        <w:rPr>
          <w:rFonts w:ascii="Arial" w:hAnsi="Arial" w:cs="Arial"/>
        </w:rPr>
        <w:t>бүл</w:t>
      </w:r>
      <w:proofErr w:type="spellEnd"/>
      <w:r w:rsidRPr="00BF52B1">
        <w:rPr>
          <w:rFonts w:ascii="Arial" w:hAnsi="Arial" w:cs="Arial"/>
        </w:rPr>
        <w:t xml:space="preserve">, </w:t>
      </w:r>
      <w:proofErr w:type="spellStart"/>
      <w:r w:rsidRPr="00BF52B1">
        <w:rPr>
          <w:rFonts w:ascii="Arial" w:hAnsi="Arial" w:cs="Arial"/>
        </w:rPr>
        <w:t>хүүхдийн</w:t>
      </w:r>
      <w:proofErr w:type="spellEnd"/>
      <w:r w:rsidRPr="00BF52B1">
        <w:rPr>
          <w:rFonts w:ascii="Arial" w:hAnsi="Arial" w:cs="Arial"/>
        </w:rPr>
        <w:t xml:space="preserve"> </w:t>
      </w:r>
      <w:proofErr w:type="spellStart"/>
      <w:r w:rsidRPr="00BF52B1">
        <w:rPr>
          <w:rFonts w:ascii="Arial" w:hAnsi="Arial" w:cs="Arial"/>
        </w:rPr>
        <w:t>хэргийг</w:t>
      </w:r>
      <w:proofErr w:type="spellEnd"/>
      <w:r w:rsidRPr="00BF52B1">
        <w:rPr>
          <w:rFonts w:ascii="Arial" w:hAnsi="Arial" w:cs="Arial"/>
        </w:rPr>
        <w:t xml:space="preserve"> </w:t>
      </w:r>
      <w:proofErr w:type="spellStart"/>
      <w:r w:rsidRPr="00BF52B1">
        <w:rPr>
          <w:rFonts w:ascii="Arial" w:hAnsi="Arial" w:cs="Arial"/>
        </w:rPr>
        <w:t>хянан</w:t>
      </w:r>
      <w:proofErr w:type="spellEnd"/>
      <w:r w:rsidRPr="00BF52B1">
        <w:rPr>
          <w:rFonts w:ascii="Arial" w:hAnsi="Arial" w:cs="Arial"/>
        </w:rPr>
        <w:t xml:space="preserve"> </w:t>
      </w:r>
      <w:proofErr w:type="spellStart"/>
      <w:r w:rsidRPr="00BF52B1">
        <w:rPr>
          <w:rFonts w:ascii="Arial" w:hAnsi="Arial" w:cs="Arial"/>
        </w:rPr>
        <w:t>шийдвэрлэх</w:t>
      </w:r>
      <w:proofErr w:type="spellEnd"/>
      <w:r w:rsidRPr="00BF52B1">
        <w:rPr>
          <w:rFonts w:ascii="Arial" w:hAnsi="Arial" w:cs="Arial"/>
        </w:rPr>
        <w:t xml:space="preserve"> </w:t>
      </w:r>
      <w:proofErr w:type="spellStart"/>
      <w:r w:rsidRPr="00BF52B1">
        <w:rPr>
          <w:rFonts w:ascii="Arial" w:hAnsi="Arial" w:cs="Arial"/>
        </w:rPr>
        <w:t>ажиллагааны</w:t>
      </w:r>
      <w:proofErr w:type="spellEnd"/>
      <w:r w:rsidRPr="00BF52B1">
        <w:rPr>
          <w:rFonts w:ascii="Arial" w:hAnsi="Arial" w:cs="Arial"/>
        </w:rPr>
        <w:t xml:space="preserve"> </w:t>
      </w:r>
      <w:proofErr w:type="spellStart"/>
      <w:r w:rsidRPr="00BF52B1">
        <w:rPr>
          <w:rFonts w:ascii="Arial" w:hAnsi="Arial" w:cs="Arial"/>
        </w:rPr>
        <w:t>хууль</w:t>
      </w:r>
      <w:proofErr w:type="spellEnd"/>
      <w:r w:rsidRPr="00BF52B1">
        <w:rPr>
          <w:rFonts w:ascii="Arial" w:hAnsi="Arial" w:cs="Arial"/>
        </w:rPr>
        <w:t xml:space="preserve"> </w:t>
      </w:r>
      <w:proofErr w:type="spellStart"/>
      <w:r w:rsidRPr="00BF52B1">
        <w:rPr>
          <w:rFonts w:ascii="Arial" w:hAnsi="Arial" w:cs="Arial"/>
        </w:rPr>
        <w:t>тогтоомжи</w:t>
      </w:r>
      <w:r>
        <w:rPr>
          <w:rFonts w:ascii="Arial" w:hAnsi="Arial" w:cs="Arial"/>
        </w:rPr>
        <w:t>йн</w:t>
      </w:r>
      <w:proofErr w:type="spellEnd"/>
      <w:r>
        <w:rPr>
          <w:rFonts w:ascii="Arial" w:hAnsi="Arial" w:cs="Arial"/>
        </w:rPr>
        <w:t xml:space="preserve"> </w:t>
      </w:r>
      <w:proofErr w:type="spellStart"/>
      <w:r>
        <w:rPr>
          <w:rFonts w:ascii="Arial" w:hAnsi="Arial" w:cs="Arial"/>
        </w:rPr>
        <w:t>харьцуулсан</w:t>
      </w:r>
      <w:proofErr w:type="spellEnd"/>
      <w:r>
        <w:rPr>
          <w:rFonts w:ascii="Arial" w:hAnsi="Arial" w:cs="Arial"/>
        </w:rPr>
        <w:t xml:space="preserve"> </w:t>
      </w:r>
      <w:proofErr w:type="spellStart"/>
      <w:r>
        <w:rPr>
          <w:rFonts w:ascii="Arial" w:hAnsi="Arial" w:cs="Arial"/>
        </w:rPr>
        <w:t>судалгаа</w:t>
      </w:r>
      <w:proofErr w:type="spellEnd"/>
      <w:r>
        <w:rPr>
          <w:rFonts w:ascii="Arial" w:hAnsi="Arial" w:cs="Arial"/>
        </w:rPr>
        <w:t>.</w:t>
      </w:r>
    </w:p>
    <w:p w14:paraId="1E308405" w14:textId="77777777" w:rsidR="00BF52B1" w:rsidRPr="00BF52B1" w:rsidRDefault="00BF52B1" w:rsidP="00BF52B1">
      <w:pPr>
        <w:pStyle w:val="FootnoteText"/>
        <w:rPr>
          <w:rFonts w:ascii="Arial" w:hAnsi="Arial" w:cs="Arial"/>
        </w:rPr>
      </w:pPr>
    </w:p>
  </w:footnote>
  <w:footnote w:id="5">
    <w:p w14:paraId="4645803E" w14:textId="77777777" w:rsidR="00E20A7D" w:rsidRPr="00D67CF8" w:rsidRDefault="00E20A7D" w:rsidP="00E20A7D">
      <w:pPr>
        <w:pStyle w:val="FootnoteText"/>
        <w:rPr>
          <w:rFonts w:ascii="Arial" w:hAnsi="Arial" w:cs="Arial"/>
          <w:lang w:val="mn-MN"/>
        </w:rPr>
      </w:pPr>
      <w:r w:rsidRPr="00D67CF8">
        <w:rPr>
          <w:rStyle w:val="FootnoteReference"/>
          <w:rFonts w:ascii="Arial" w:hAnsi="Arial" w:cs="Arial"/>
        </w:rPr>
        <w:footnoteRef/>
      </w:r>
      <w:r w:rsidRPr="00497163">
        <w:rPr>
          <w:rFonts w:ascii="Arial" w:hAnsi="Arial" w:cs="Arial"/>
          <w:lang w:val="ru-RU"/>
        </w:rPr>
        <w:t xml:space="preserve"> </w:t>
      </w:r>
      <w:r w:rsidRPr="00D67CF8">
        <w:rPr>
          <w:rFonts w:ascii="Arial" w:hAnsi="Arial" w:cs="Arial"/>
          <w:lang w:val="mn-MN"/>
        </w:rPr>
        <w:t xml:space="preserve">УИХ-аас 2015 оны 5 дугаар сарын 29-ний өдөр баталсан. </w:t>
      </w:r>
    </w:p>
    <w:p w14:paraId="7355AEDA" w14:textId="77777777" w:rsidR="00E20A7D" w:rsidRPr="00D67CF8" w:rsidRDefault="00E20A7D" w:rsidP="00E20A7D">
      <w:pPr>
        <w:pStyle w:val="FootnoteText"/>
        <w:rPr>
          <w:rFonts w:ascii="Arial" w:hAnsi="Arial" w:cs="Arial"/>
          <w:lang w:val="mn-MN"/>
        </w:rPr>
      </w:pPr>
    </w:p>
  </w:footnote>
  <w:footnote w:id="6">
    <w:p w14:paraId="3921C35A" w14:textId="77777777" w:rsidR="00E20A7D" w:rsidRPr="00D67CF8" w:rsidRDefault="00E20A7D" w:rsidP="00E20A7D">
      <w:pPr>
        <w:pStyle w:val="FootnoteText"/>
        <w:rPr>
          <w:rFonts w:ascii="Arial" w:hAnsi="Arial" w:cs="Arial"/>
          <w:sz w:val="24"/>
          <w:szCs w:val="24"/>
          <w:lang w:val="mn-MN"/>
        </w:rPr>
      </w:pPr>
      <w:r w:rsidRPr="00D67CF8">
        <w:rPr>
          <w:rStyle w:val="FootnoteReference"/>
          <w:rFonts w:ascii="Arial" w:hAnsi="Arial" w:cs="Arial"/>
        </w:rPr>
        <w:footnoteRef/>
      </w:r>
      <w:r w:rsidRPr="00497163">
        <w:rPr>
          <w:rFonts w:ascii="Arial" w:hAnsi="Arial" w:cs="Arial"/>
          <w:lang w:val="mn-MN"/>
        </w:rPr>
        <w:t xml:space="preserve"> </w:t>
      </w:r>
      <w:r w:rsidRPr="00D67CF8">
        <w:rPr>
          <w:rFonts w:ascii="Arial" w:hAnsi="Arial" w:cs="Arial"/>
          <w:lang w:val="mn-MN"/>
        </w:rPr>
        <w:t xml:space="preserve">Хууль </w:t>
      </w:r>
      <w:r w:rsidRPr="00D67CF8">
        <w:rPr>
          <w:rFonts w:ascii="Arial" w:hAnsi="Arial" w:cs="Arial"/>
          <w:lang w:val="mn-MN"/>
        </w:rPr>
        <w:t>тогтоомжийн тухай хуулийн 12.1-д заасны дагуу Монгол Улсын Засгийн газраас 2016 оны 01 дүгээр сарын 25-ны өдрийн 59 дүгээр тогтоолын 3 дугаар хавсралтаар баталсан.</w:t>
      </w:r>
    </w:p>
    <w:p w14:paraId="5F502BBC" w14:textId="77777777" w:rsidR="00E20A7D" w:rsidRPr="00D67CF8" w:rsidRDefault="00E20A7D" w:rsidP="00E20A7D">
      <w:pPr>
        <w:pStyle w:val="FootnoteText"/>
        <w:rPr>
          <w:rFonts w:ascii="Arial" w:hAnsi="Arial" w:cs="Arial"/>
          <w:lang w:val="mn-MN"/>
        </w:rPr>
      </w:pPr>
    </w:p>
  </w:footnote>
  <w:footnote w:id="7">
    <w:p w14:paraId="21AAB58C" w14:textId="77777777" w:rsidR="0060415B" w:rsidRPr="00AF6905" w:rsidRDefault="0060415B" w:rsidP="0060415B">
      <w:pPr>
        <w:pStyle w:val="FootnoteText"/>
        <w:jc w:val="both"/>
        <w:rPr>
          <w:rFonts w:ascii="Arial" w:hAnsi="Arial" w:cs="Arial"/>
          <w:lang w:val="mn-MN"/>
        </w:rPr>
      </w:pPr>
      <w:r w:rsidRPr="00AF6905">
        <w:rPr>
          <w:rStyle w:val="FootnoteReference"/>
          <w:rFonts w:ascii="Arial" w:hAnsi="Arial" w:cs="Arial"/>
        </w:rPr>
        <w:footnoteRef/>
      </w:r>
      <w:r>
        <w:rPr>
          <w:rFonts w:ascii="Arial" w:hAnsi="Arial" w:cs="Arial"/>
          <w:lang w:val="mn-MN"/>
        </w:rPr>
        <w:t>Хууль</w:t>
      </w:r>
      <w:r w:rsidRPr="00AF6905">
        <w:rPr>
          <w:rFonts w:ascii="Arial" w:hAnsi="Arial" w:cs="Arial"/>
          <w:lang w:val="mn-MN"/>
        </w:rPr>
        <w:t xml:space="preserve"> </w:t>
      </w:r>
      <w:r w:rsidRPr="00AF6905">
        <w:rPr>
          <w:rFonts w:ascii="Arial" w:hAnsi="Arial" w:cs="Arial"/>
          <w:lang w:val="mn-MN"/>
        </w:rPr>
        <w:t xml:space="preserve">зүй, дотоод хэргийн сайдын баталсан </w:t>
      </w:r>
      <w:r>
        <w:rPr>
          <w:rFonts w:ascii="Arial" w:hAnsi="Arial" w:cs="Arial"/>
          <w:lang w:val="mn-MN"/>
        </w:rPr>
        <w:t xml:space="preserve">Гэр бүлийн хэрэг шүүхэд хянан шийдвэрлэх тухай хуулийн төслийн </w:t>
      </w:r>
      <w:r w:rsidRPr="00AF6905">
        <w:rPr>
          <w:rFonts w:ascii="Arial" w:hAnsi="Arial" w:cs="Arial"/>
          <w:lang w:val="mn-MN"/>
        </w:rPr>
        <w:t xml:space="preserve">үзэл баримтлал </w:t>
      </w:r>
    </w:p>
  </w:footnote>
  <w:footnote w:id="8">
    <w:p w14:paraId="2D038511" w14:textId="77777777" w:rsidR="00CD0CEC" w:rsidRPr="00104AD7" w:rsidRDefault="00CD0CEC" w:rsidP="00CD0CEC">
      <w:pPr>
        <w:pStyle w:val="FootnoteText"/>
        <w:jc w:val="both"/>
        <w:rPr>
          <w:rFonts w:ascii="Arial" w:hAnsi="Arial" w:cs="Arial"/>
          <w:noProof/>
          <w:lang w:val="bs-Latn-BA"/>
        </w:rPr>
      </w:pPr>
      <w:r w:rsidRPr="00104AD7">
        <w:rPr>
          <w:rStyle w:val="FootnoteReference"/>
          <w:rFonts w:ascii="Arial" w:hAnsi="Arial" w:cs="Arial"/>
          <w:noProof/>
          <w:lang w:val="bs-Latn-BA"/>
        </w:rPr>
        <w:footnoteRef/>
      </w:r>
      <w:r w:rsidRPr="00104AD7">
        <w:rPr>
          <w:rFonts w:ascii="Arial" w:hAnsi="Arial" w:cs="Arial"/>
          <w:noProof/>
          <w:lang w:val="bs-Latn-BA"/>
        </w:rPr>
        <w:t xml:space="preserve"> </w:t>
      </w:r>
      <w:r w:rsidRPr="00104AD7">
        <w:rPr>
          <w:rFonts w:ascii="Arial" w:hAnsi="Arial" w:cs="Arial"/>
          <w:noProof/>
          <w:color w:val="000000" w:themeColor="text1"/>
          <w:lang w:val="bs-Latn-BA"/>
        </w:rPr>
        <w:t>Гэр бүлийн харилцаанаас үүссэн зарим төрлийн иргэний хэргийн шүүхийн шийдвэрийн дүн шинжилгээ, 19 дэх тал.</w:t>
      </w:r>
    </w:p>
  </w:footnote>
  <w:footnote w:id="9">
    <w:p w14:paraId="7B14A268" w14:textId="77777777" w:rsidR="00CD0CEC" w:rsidRPr="00104AD7" w:rsidRDefault="00CD0CEC" w:rsidP="00CD0CEC">
      <w:pPr>
        <w:pStyle w:val="FootnoteText"/>
        <w:jc w:val="both"/>
        <w:rPr>
          <w:rFonts w:ascii="Arial" w:hAnsi="Arial" w:cs="Arial"/>
          <w:lang w:val="mn-MN"/>
        </w:rPr>
      </w:pPr>
      <w:r w:rsidRPr="00104AD7">
        <w:rPr>
          <w:rStyle w:val="FootnoteReference"/>
          <w:rFonts w:ascii="Arial" w:hAnsi="Arial" w:cs="Arial"/>
        </w:rPr>
        <w:footnoteRef/>
      </w:r>
      <w:r w:rsidRPr="00497163">
        <w:rPr>
          <w:rFonts w:ascii="Arial" w:hAnsi="Arial" w:cs="Arial"/>
          <w:lang w:val="ru-RU"/>
        </w:rPr>
        <w:t xml:space="preserve"> </w:t>
      </w:r>
      <w:r w:rsidRPr="00104AD7">
        <w:rPr>
          <w:rFonts w:ascii="Arial" w:hAnsi="Arial" w:cs="Arial"/>
          <w:lang w:val="mn-MN"/>
        </w:rPr>
        <w:t xml:space="preserve">Эх </w:t>
      </w:r>
      <w:r w:rsidRPr="00104AD7">
        <w:rPr>
          <w:rFonts w:ascii="Arial" w:hAnsi="Arial" w:cs="Arial"/>
          <w:lang w:val="mn-MN"/>
        </w:rPr>
        <w:t xml:space="preserve">сурвалж: </w:t>
      </w:r>
      <w:r w:rsidRPr="00104AD7">
        <w:rPr>
          <w:rFonts w:ascii="Arial" w:hAnsi="Arial" w:cs="Arial"/>
        </w:rPr>
        <w:t>https</w:t>
      </w:r>
      <w:r w:rsidRPr="00497163">
        <w:rPr>
          <w:rFonts w:ascii="Arial" w:hAnsi="Arial" w:cs="Arial"/>
          <w:lang w:val="ru-RU"/>
        </w:rPr>
        <w:t>://</w:t>
      </w:r>
      <w:proofErr w:type="spellStart"/>
      <w:r w:rsidRPr="00104AD7">
        <w:rPr>
          <w:rFonts w:ascii="Arial" w:hAnsi="Arial" w:cs="Arial"/>
        </w:rPr>
        <w:t>legalinfo</w:t>
      </w:r>
      <w:proofErr w:type="spellEnd"/>
      <w:r w:rsidRPr="00497163">
        <w:rPr>
          <w:rFonts w:ascii="Arial" w:hAnsi="Arial" w:cs="Arial"/>
          <w:lang w:val="ru-RU"/>
        </w:rPr>
        <w:t>.</w:t>
      </w:r>
      <w:proofErr w:type="spellStart"/>
      <w:r w:rsidRPr="00104AD7">
        <w:rPr>
          <w:rFonts w:ascii="Arial" w:hAnsi="Arial" w:cs="Arial"/>
        </w:rPr>
        <w:t>mn</w:t>
      </w:r>
      <w:proofErr w:type="spellEnd"/>
      <w:r w:rsidRPr="00497163">
        <w:rPr>
          <w:rFonts w:ascii="Arial" w:hAnsi="Arial" w:cs="Arial"/>
          <w:lang w:val="ru-RU"/>
        </w:rPr>
        <w:t>/</w:t>
      </w:r>
      <w:proofErr w:type="spellStart"/>
      <w:r w:rsidRPr="00104AD7">
        <w:rPr>
          <w:rFonts w:ascii="Arial" w:hAnsi="Arial" w:cs="Arial"/>
        </w:rPr>
        <w:t>mn</w:t>
      </w:r>
      <w:proofErr w:type="spellEnd"/>
      <w:r w:rsidRPr="00497163">
        <w:rPr>
          <w:rFonts w:ascii="Arial" w:hAnsi="Arial" w:cs="Arial"/>
          <w:lang w:val="ru-RU"/>
        </w:rPr>
        <w:t>/</w:t>
      </w:r>
      <w:r w:rsidRPr="00104AD7">
        <w:rPr>
          <w:rFonts w:ascii="Arial" w:hAnsi="Arial" w:cs="Arial"/>
        </w:rPr>
        <w:t>detail</w:t>
      </w:r>
      <w:r w:rsidRPr="00497163">
        <w:rPr>
          <w:rFonts w:ascii="Arial" w:hAnsi="Arial" w:cs="Arial"/>
          <w:lang w:val="ru-RU"/>
        </w:rPr>
        <w:t>?</w:t>
      </w:r>
      <w:proofErr w:type="spellStart"/>
      <w:r w:rsidRPr="00104AD7">
        <w:rPr>
          <w:rFonts w:ascii="Arial" w:hAnsi="Arial" w:cs="Arial"/>
        </w:rPr>
        <w:t>lawId</w:t>
      </w:r>
      <w:proofErr w:type="spellEnd"/>
      <w:r w:rsidRPr="00497163">
        <w:rPr>
          <w:rFonts w:ascii="Arial" w:hAnsi="Arial" w:cs="Arial"/>
          <w:lang w:val="ru-RU"/>
        </w:rPr>
        <w:t xml:space="preserve">=17140721145671 </w:t>
      </w:r>
    </w:p>
  </w:footnote>
  <w:footnote w:id="10">
    <w:p w14:paraId="61A769B0" w14:textId="77777777" w:rsidR="00CD0CEC" w:rsidRPr="00104AD7" w:rsidRDefault="00CD0CEC" w:rsidP="00CD0CEC">
      <w:pPr>
        <w:pStyle w:val="FootnoteText"/>
        <w:jc w:val="both"/>
        <w:rPr>
          <w:rFonts w:ascii="Arial" w:hAnsi="Arial" w:cs="Arial"/>
          <w:lang w:val="mn-MN"/>
        </w:rPr>
      </w:pPr>
      <w:r w:rsidRPr="00104AD7">
        <w:rPr>
          <w:rStyle w:val="FootnoteReference"/>
          <w:rFonts w:ascii="Arial" w:hAnsi="Arial" w:cs="Arial"/>
        </w:rPr>
        <w:footnoteRef/>
      </w:r>
      <w:r w:rsidRPr="00497163">
        <w:rPr>
          <w:rFonts w:ascii="Arial" w:hAnsi="Arial" w:cs="Arial"/>
          <w:lang w:val="mn-MN"/>
        </w:rPr>
        <w:t xml:space="preserve"> </w:t>
      </w:r>
      <w:r w:rsidRPr="00104AD7">
        <w:rPr>
          <w:rFonts w:ascii="Arial" w:hAnsi="Arial" w:cs="Arial"/>
          <w:b/>
          <w:bCs/>
          <w:lang w:val="mn-MN"/>
        </w:rPr>
        <w:t>ГЭР БҮЛ, ХҮҮХДИЙН ХОЛБОГДОЛТОЙ ХЭРГИЙГ ШҮҮХЭЭС ХЯНАН ШИЙДВЭРЛЭХ АЖИЛЛАГААНЫ ТАЛААРХ ХУУЛЬ ТОГТООМЖИД ХЭРЭГЖИЛТИЙН  ҮР ДАГАВРЫН ҮНЭЛГЭЭ ХИЙСЭН тайлан. 2024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97C96"/>
    <w:multiLevelType w:val="hybridMultilevel"/>
    <w:tmpl w:val="F942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E1EC7"/>
    <w:multiLevelType w:val="hybridMultilevel"/>
    <w:tmpl w:val="7FA0A7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FC6AA6"/>
    <w:multiLevelType w:val="hybridMultilevel"/>
    <w:tmpl w:val="D5F232AC"/>
    <w:lvl w:ilvl="0" w:tplc="B36251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FAD4CBD"/>
    <w:multiLevelType w:val="multilevel"/>
    <w:tmpl w:val="78B67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4F4075A"/>
    <w:multiLevelType w:val="multilevel"/>
    <w:tmpl w:val="C032B612"/>
    <w:lvl w:ilvl="0">
      <w:start w:val="1"/>
      <w:numFmt w:val="decimal"/>
      <w:lvlText w:val="%1."/>
      <w:lvlJc w:val="left"/>
      <w:pPr>
        <w:ind w:left="720" w:hanging="360"/>
      </w:pPr>
    </w:lvl>
    <w:lvl w:ilvl="1">
      <w:start w:val="2"/>
      <w:numFmt w:val="decimal"/>
      <w:isLgl/>
      <w:lvlText w:val="%1.%2."/>
      <w:lvlJc w:val="left"/>
      <w:pPr>
        <w:ind w:left="1260" w:hanging="720"/>
      </w:pPr>
    </w:lvl>
    <w:lvl w:ilvl="2">
      <w:start w:val="1"/>
      <w:numFmt w:val="decimal"/>
      <w:isLgl/>
      <w:lvlText w:val="%1.%2.%3."/>
      <w:lvlJc w:val="left"/>
      <w:pPr>
        <w:ind w:left="1440" w:hanging="720"/>
      </w:pPr>
    </w:lvl>
    <w:lvl w:ilvl="3">
      <w:start w:val="1"/>
      <w:numFmt w:val="decimal"/>
      <w:isLgl/>
      <w:lvlText w:val="%1.%2.%3.%4."/>
      <w:lvlJc w:val="left"/>
      <w:pPr>
        <w:ind w:left="1980" w:hanging="1080"/>
      </w:pPr>
    </w:lvl>
    <w:lvl w:ilvl="4">
      <w:start w:val="1"/>
      <w:numFmt w:val="decimal"/>
      <w:isLgl/>
      <w:lvlText w:val="%1.%2.%3.%4.%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2880" w:hanging="144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5" w15:restartNumberingAfterBreak="0">
    <w:nsid w:val="465623BD"/>
    <w:multiLevelType w:val="hybridMultilevel"/>
    <w:tmpl w:val="54F47770"/>
    <w:lvl w:ilvl="0" w:tplc="7F7E9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F37717"/>
    <w:multiLevelType w:val="hybridMultilevel"/>
    <w:tmpl w:val="F6F6E4FA"/>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4DD40845"/>
    <w:multiLevelType w:val="hybridMultilevel"/>
    <w:tmpl w:val="7FA0A78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D815DBE"/>
    <w:multiLevelType w:val="hybridMultilevel"/>
    <w:tmpl w:val="003AF3F2"/>
    <w:lvl w:ilvl="0" w:tplc="8D2C6A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C61EAD"/>
    <w:multiLevelType w:val="hybridMultilevel"/>
    <w:tmpl w:val="039CDC2A"/>
    <w:lvl w:ilvl="0" w:tplc="1E32A8D0">
      <w:start w:val="1"/>
      <w:numFmt w:val="bullet"/>
      <w:lvlText w:val="−"/>
      <w:lvlJc w:val="left"/>
      <w:pPr>
        <w:ind w:left="1146" w:hanging="360"/>
      </w:pPr>
      <w:rPr>
        <w:rFonts w:ascii="Calibri" w:hAnsi="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5FCA22C2"/>
    <w:multiLevelType w:val="hybridMultilevel"/>
    <w:tmpl w:val="530AF77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1" w15:restartNumberingAfterBreak="0">
    <w:nsid w:val="7A3C35BA"/>
    <w:multiLevelType w:val="hybridMultilevel"/>
    <w:tmpl w:val="BBD45536"/>
    <w:lvl w:ilvl="0" w:tplc="700AC1C2">
      <w:start w:val="1"/>
      <w:numFmt w:val="decimal"/>
      <w:lvlText w:val="%1."/>
      <w:lvlJc w:val="left"/>
      <w:pPr>
        <w:ind w:left="126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5273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096867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7907383">
    <w:abstractNumId w:val="10"/>
  </w:num>
  <w:num w:numId="4" w16cid:durableId="550465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7267824">
    <w:abstractNumId w:val="8"/>
  </w:num>
  <w:num w:numId="6" w16cid:durableId="332270021">
    <w:abstractNumId w:val="6"/>
  </w:num>
  <w:num w:numId="7" w16cid:durableId="1695841518">
    <w:abstractNumId w:val="9"/>
  </w:num>
  <w:num w:numId="8" w16cid:durableId="1496262262">
    <w:abstractNumId w:val="0"/>
  </w:num>
  <w:num w:numId="9" w16cid:durableId="1403796749">
    <w:abstractNumId w:val="11"/>
  </w:num>
  <w:num w:numId="10" w16cid:durableId="1258171704">
    <w:abstractNumId w:val="1"/>
  </w:num>
  <w:num w:numId="11" w16cid:durableId="949317633">
    <w:abstractNumId w:val="5"/>
  </w:num>
  <w:num w:numId="12" w16cid:durableId="17240617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445"/>
    <w:rsid w:val="0000439A"/>
    <w:rsid w:val="00016BFF"/>
    <w:rsid w:val="00017330"/>
    <w:rsid w:val="000205AA"/>
    <w:rsid w:val="0002357A"/>
    <w:rsid w:val="00031AED"/>
    <w:rsid w:val="00032873"/>
    <w:rsid w:val="00036217"/>
    <w:rsid w:val="00044076"/>
    <w:rsid w:val="00066550"/>
    <w:rsid w:val="000731D5"/>
    <w:rsid w:val="0007658C"/>
    <w:rsid w:val="000812C8"/>
    <w:rsid w:val="000A12A1"/>
    <w:rsid w:val="000A30AD"/>
    <w:rsid w:val="000C3210"/>
    <w:rsid w:val="000D1FAB"/>
    <w:rsid w:val="000D3FE4"/>
    <w:rsid w:val="000E5445"/>
    <w:rsid w:val="000E79B8"/>
    <w:rsid w:val="000F2348"/>
    <w:rsid w:val="000F554B"/>
    <w:rsid w:val="00100FA1"/>
    <w:rsid w:val="00102114"/>
    <w:rsid w:val="001139F7"/>
    <w:rsid w:val="001208FE"/>
    <w:rsid w:val="001246BC"/>
    <w:rsid w:val="001369BF"/>
    <w:rsid w:val="00142104"/>
    <w:rsid w:val="0014352D"/>
    <w:rsid w:val="0015079B"/>
    <w:rsid w:val="001519A4"/>
    <w:rsid w:val="00152D9D"/>
    <w:rsid w:val="001550A4"/>
    <w:rsid w:val="001723A4"/>
    <w:rsid w:val="00177D7D"/>
    <w:rsid w:val="001A4998"/>
    <w:rsid w:val="001B178D"/>
    <w:rsid w:val="001B3D0F"/>
    <w:rsid w:val="001C4106"/>
    <w:rsid w:val="001D528D"/>
    <w:rsid w:val="001E6DF0"/>
    <w:rsid w:val="001E7675"/>
    <w:rsid w:val="001F5376"/>
    <w:rsid w:val="00200C97"/>
    <w:rsid w:val="00204AE0"/>
    <w:rsid w:val="00207757"/>
    <w:rsid w:val="00212379"/>
    <w:rsid w:val="0021629A"/>
    <w:rsid w:val="00217A5C"/>
    <w:rsid w:val="00221E38"/>
    <w:rsid w:val="00224E28"/>
    <w:rsid w:val="00225083"/>
    <w:rsid w:val="00227038"/>
    <w:rsid w:val="002337BE"/>
    <w:rsid w:val="00234EEB"/>
    <w:rsid w:val="00246662"/>
    <w:rsid w:val="002607F5"/>
    <w:rsid w:val="0027626E"/>
    <w:rsid w:val="002A4511"/>
    <w:rsid w:val="002B026F"/>
    <w:rsid w:val="002B0D71"/>
    <w:rsid w:val="002C4EF1"/>
    <w:rsid w:val="002C7689"/>
    <w:rsid w:val="002D2FC6"/>
    <w:rsid w:val="002D3EE8"/>
    <w:rsid w:val="002D78D3"/>
    <w:rsid w:val="002F0A2D"/>
    <w:rsid w:val="002F2984"/>
    <w:rsid w:val="00302FBD"/>
    <w:rsid w:val="00310699"/>
    <w:rsid w:val="00310972"/>
    <w:rsid w:val="00320922"/>
    <w:rsid w:val="003279FD"/>
    <w:rsid w:val="00327FA7"/>
    <w:rsid w:val="00333E48"/>
    <w:rsid w:val="003433AF"/>
    <w:rsid w:val="0035231E"/>
    <w:rsid w:val="003551F0"/>
    <w:rsid w:val="00357F4C"/>
    <w:rsid w:val="00364F85"/>
    <w:rsid w:val="00371CAA"/>
    <w:rsid w:val="00387792"/>
    <w:rsid w:val="003878BF"/>
    <w:rsid w:val="003914E4"/>
    <w:rsid w:val="00395562"/>
    <w:rsid w:val="003966D7"/>
    <w:rsid w:val="00397B77"/>
    <w:rsid w:val="003A2EBD"/>
    <w:rsid w:val="003A4D02"/>
    <w:rsid w:val="003A6487"/>
    <w:rsid w:val="003B52E2"/>
    <w:rsid w:val="003C01BE"/>
    <w:rsid w:val="003C7F84"/>
    <w:rsid w:val="003E3564"/>
    <w:rsid w:val="00400454"/>
    <w:rsid w:val="00420EBC"/>
    <w:rsid w:val="004277F3"/>
    <w:rsid w:val="0045086B"/>
    <w:rsid w:val="004523C8"/>
    <w:rsid w:val="00461917"/>
    <w:rsid w:val="00473815"/>
    <w:rsid w:val="00480504"/>
    <w:rsid w:val="0049262F"/>
    <w:rsid w:val="00493573"/>
    <w:rsid w:val="00495092"/>
    <w:rsid w:val="0049667E"/>
    <w:rsid w:val="00497163"/>
    <w:rsid w:val="004A6939"/>
    <w:rsid w:val="004B5BBB"/>
    <w:rsid w:val="004C37FB"/>
    <w:rsid w:val="004C3B61"/>
    <w:rsid w:val="004C73F2"/>
    <w:rsid w:val="004D68E3"/>
    <w:rsid w:val="004E593D"/>
    <w:rsid w:val="004F337C"/>
    <w:rsid w:val="004F5E50"/>
    <w:rsid w:val="005024B3"/>
    <w:rsid w:val="00502B2D"/>
    <w:rsid w:val="00513287"/>
    <w:rsid w:val="005179DF"/>
    <w:rsid w:val="005252A9"/>
    <w:rsid w:val="00525EC2"/>
    <w:rsid w:val="00543256"/>
    <w:rsid w:val="00553437"/>
    <w:rsid w:val="00553DC6"/>
    <w:rsid w:val="00553F3B"/>
    <w:rsid w:val="0056089D"/>
    <w:rsid w:val="00591CEB"/>
    <w:rsid w:val="00592622"/>
    <w:rsid w:val="005943CC"/>
    <w:rsid w:val="005947B5"/>
    <w:rsid w:val="005B18E0"/>
    <w:rsid w:val="005C0468"/>
    <w:rsid w:val="005C0C9F"/>
    <w:rsid w:val="005C3DE5"/>
    <w:rsid w:val="005C5BEE"/>
    <w:rsid w:val="005C6D62"/>
    <w:rsid w:val="005F10EE"/>
    <w:rsid w:val="005F1BBE"/>
    <w:rsid w:val="005F6D20"/>
    <w:rsid w:val="00602F96"/>
    <w:rsid w:val="0060415B"/>
    <w:rsid w:val="00611159"/>
    <w:rsid w:val="006245CA"/>
    <w:rsid w:val="006469B4"/>
    <w:rsid w:val="0065472E"/>
    <w:rsid w:val="0067129A"/>
    <w:rsid w:val="00671754"/>
    <w:rsid w:val="006776FD"/>
    <w:rsid w:val="0068369A"/>
    <w:rsid w:val="00684DE0"/>
    <w:rsid w:val="006953E1"/>
    <w:rsid w:val="006A03FC"/>
    <w:rsid w:val="006B0934"/>
    <w:rsid w:val="006B65BF"/>
    <w:rsid w:val="006C43B7"/>
    <w:rsid w:val="006D1930"/>
    <w:rsid w:val="006D6DB3"/>
    <w:rsid w:val="006E29A1"/>
    <w:rsid w:val="006F4CF2"/>
    <w:rsid w:val="006F6BF9"/>
    <w:rsid w:val="00701733"/>
    <w:rsid w:val="0070501A"/>
    <w:rsid w:val="00722215"/>
    <w:rsid w:val="0074194D"/>
    <w:rsid w:val="00743810"/>
    <w:rsid w:val="00767849"/>
    <w:rsid w:val="00774C79"/>
    <w:rsid w:val="007803BF"/>
    <w:rsid w:val="007825DB"/>
    <w:rsid w:val="00791BCC"/>
    <w:rsid w:val="007A5FC7"/>
    <w:rsid w:val="007B6135"/>
    <w:rsid w:val="007C3EDB"/>
    <w:rsid w:val="007D13CE"/>
    <w:rsid w:val="007D6872"/>
    <w:rsid w:val="007E1753"/>
    <w:rsid w:val="007F1EA4"/>
    <w:rsid w:val="007F5DD8"/>
    <w:rsid w:val="00800F75"/>
    <w:rsid w:val="0081760C"/>
    <w:rsid w:val="008203B0"/>
    <w:rsid w:val="00826816"/>
    <w:rsid w:val="008277A3"/>
    <w:rsid w:val="008458C5"/>
    <w:rsid w:val="008611F2"/>
    <w:rsid w:val="0086185F"/>
    <w:rsid w:val="00870769"/>
    <w:rsid w:val="00875B0C"/>
    <w:rsid w:val="00884EE5"/>
    <w:rsid w:val="008A2BD7"/>
    <w:rsid w:val="008A2DEF"/>
    <w:rsid w:val="008A3FE0"/>
    <w:rsid w:val="008B6398"/>
    <w:rsid w:val="008B6F58"/>
    <w:rsid w:val="008C1223"/>
    <w:rsid w:val="008C5822"/>
    <w:rsid w:val="008E01B5"/>
    <w:rsid w:val="008E75E4"/>
    <w:rsid w:val="008F657C"/>
    <w:rsid w:val="0090158E"/>
    <w:rsid w:val="0090716F"/>
    <w:rsid w:val="009111E5"/>
    <w:rsid w:val="00926809"/>
    <w:rsid w:val="00934B5D"/>
    <w:rsid w:val="00940404"/>
    <w:rsid w:val="0094168E"/>
    <w:rsid w:val="00941DFE"/>
    <w:rsid w:val="00942DD9"/>
    <w:rsid w:val="009476E2"/>
    <w:rsid w:val="00976D93"/>
    <w:rsid w:val="00981A3E"/>
    <w:rsid w:val="0098741C"/>
    <w:rsid w:val="009940DB"/>
    <w:rsid w:val="00996E8E"/>
    <w:rsid w:val="009B24BC"/>
    <w:rsid w:val="009B2C1E"/>
    <w:rsid w:val="009B30D2"/>
    <w:rsid w:val="009C2C28"/>
    <w:rsid w:val="009D0ED5"/>
    <w:rsid w:val="009D5968"/>
    <w:rsid w:val="009E0C5B"/>
    <w:rsid w:val="009E1C0E"/>
    <w:rsid w:val="00A04A4F"/>
    <w:rsid w:val="00A06749"/>
    <w:rsid w:val="00A1148C"/>
    <w:rsid w:val="00A137F3"/>
    <w:rsid w:val="00A34688"/>
    <w:rsid w:val="00A34B6C"/>
    <w:rsid w:val="00A5355B"/>
    <w:rsid w:val="00A64178"/>
    <w:rsid w:val="00A712AB"/>
    <w:rsid w:val="00A775A4"/>
    <w:rsid w:val="00A80D30"/>
    <w:rsid w:val="00A8184B"/>
    <w:rsid w:val="00A9284B"/>
    <w:rsid w:val="00A9294D"/>
    <w:rsid w:val="00A95073"/>
    <w:rsid w:val="00AA1B19"/>
    <w:rsid w:val="00AB0014"/>
    <w:rsid w:val="00AB019B"/>
    <w:rsid w:val="00AB17E8"/>
    <w:rsid w:val="00AB61A0"/>
    <w:rsid w:val="00AC2904"/>
    <w:rsid w:val="00AC59A7"/>
    <w:rsid w:val="00AD2AAB"/>
    <w:rsid w:val="00AD696D"/>
    <w:rsid w:val="00AD77DB"/>
    <w:rsid w:val="00AE2B3A"/>
    <w:rsid w:val="00AF5BC1"/>
    <w:rsid w:val="00B02F40"/>
    <w:rsid w:val="00B05E64"/>
    <w:rsid w:val="00B21547"/>
    <w:rsid w:val="00B25524"/>
    <w:rsid w:val="00B40B4C"/>
    <w:rsid w:val="00B41652"/>
    <w:rsid w:val="00B44B56"/>
    <w:rsid w:val="00B535CA"/>
    <w:rsid w:val="00B55167"/>
    <w:rsid w:val="00B709C9"/>
    <w:rsid w:val="00B82F29"/>
    <w:rsid w:val="00B83947"/>
    <w:rsid w:val="00BA7168"/>
    <w:rsid w:val="00BB3812"/>
    <w:rsid w:val="00BC600D"/>
    <w:rsid w:val="00BF00A2"/>
    <w:rsid w:val="00BF1E2E"/>
    <w:rsid w:val="00BF2724"/>
    <w:rsid w:val="00BF52B1"/>
    <w:rsid w:val="00C04270"/>
    <w:rsid w:val="00C134D9"/>
    <w:rsid w:val="00C306AB"/>
    <w:rsid w:val="00C34CEB"/>
    <w:rsid w:val="00C35BD7"/>
    <w:rsid w:val="00C35FAB"/>
    <w:rsid w:val="00C41477"/>
    <w:rsid w:val="00C53DA6"/>
    <w:rsid w:val="00C56FE7"/>
    <w:rsid w:val="00C62EAF"/>
    <w:rsid w:val="00C70888"/>
    <w:rsid w:val="00C76944"/>
    <w:rsid w:val="00C805CC"/>
    <w:rsid w:val="00C819A9"/>
    <w:rsid w:val="00CA587C"/>
    <w:rsid w:val="00CB03AA"/>
    <w:rsid w:val="00CB3184"/>
    <w:rsid w:val="00CB4B6D"/>
    <w:rsid w:val="00CD0CEC"/>
    <w:rsid w:val="00CD2BB9"/>
    <w:rsid w:val="00CD33F0"/>
    <w:rsid w:val="00CD662C"/>
    <w:rsid w:val="00CE246B"/>
    <w:rsid w:val="00D0737A"/>
    <w:rsid w:val="00D2676D"/>
    <w:rsid w:val="00D26C61"/>
    <w:rsid w:val="00D31A9F"/>
    <w:rsid w:val="00D57DA2"/>
    <w:rsid w:val="00D60404"/>
    <w:rsid w:val="00D62D56"/>
    <w:rsid w:val="00D649B7"/>
    <w:rsid w:val="00D71591"/>
    <w:rsid w:val="00D7255E"/>
    <w:rsid w:val="00D8498C"/>
    <w:rsid w:val="00D9530F"/>
    <w:rsid w:val="00D96F34"/>
    <w:rsid w:val="00DA04C3"/>
    <w:rsid w:val="00DA0D9C"/>
    <w:rsid w:val="00DA0E3A"/>
    <w:rsid w:val="00DA5A98"/>
    <w:rsid w:val="00DA5F81"/>
    <w:rsid w:val="00DA7620"/>
    <w:rsid w:val="00DB0F49"/>
    <w:rsid w:val="00DB3F96"/>
    <w:rsid w:val="00DB7210"/>
    <w:rsid w:val="00DC4082"/>
    <w:rsid w:val="00DC5D92"/>
    <w:rsid w:val="00DC76DB"/>
    <w:rsid w:val="00DD02CB"/>
    <w:rsid w:val="00DF5044"/>
    <w:rsid w:val="00E12009"/>
    <w:rsid w:val="00E132DB"/>
    <w:rsid w:val="00E1518C"/>
    <w:rsid w:val="00E20A7D"/>
    <w:rsid w:val="00E21E11"/>
    <w:rsid w:val="00E277D8"/>
    <w:rsid w:val="00E34CA6"/>
    <w:rsid w:val="00E405C1"/>
    <w:rsid w:val="00E41196"/>
    <w:rsid w:val="00E41359"/>
    <w:rsid w:val="00E458C8"/>
    <w:rsid w:val="00E53AFF"/>
    <w:rsid w:val="00E602B6"/>
    <w:rsid w:val="00E6180C"/>
    <w:rsid w:val="00E6446D"/>
    <w:rsid w:val="00E64AF8"/>
    <w:rsid w:val="00E72F1B"/>
    <w:rsid w:val="00E824F2"/>
    <w:rsid w:val="00E93107"/>
    <w:rsid w:val="00EB2FBA"/>
    <w:rsid w:val="00EB4864"/>
    <w:rsid w:val="00EC4686"/>
    <w:rsid w:val="00EC6E5D"/>
    <w:rsid w:val="00ED1454"/>
    <w:rsid w:val="00EE6133"/>
    <w:rsid w:val="00EE6CAB"/>
    <w:rsid w:val="00EE7F66"/>
    <w:rsid w:val="00EF3AA4"/>
    <w:rsid w:val="00EF4D34"/>
    <w:rsid w:val="00EF56C5"/>
    <w:rsid w:val="00F10640"/>
    <w:rsid w:val="00F12D90"/>
    <w:rsid w:val="00F1514B"/>
    <w:rsid w:val="00F15FBE"/>
    <w:rsid w:val="00F23769"/>
    <w:rsid w:val="00F23F4D"/>
    <w:rsid w:val="00F261EE"/>
    <w:rsid w:val="00F3750D"/>
    <w:rsid w:val="00F4377D"/>
    <w:rsid w:val="00F64EA0"/>
    <w:rsid w:val="00F66554"/>
    <w:rsid w:val="00F717A6"/>
    <w:rsid w:val="00F81A6B"/>
    <w:rsid w:val="00F927C1"/>
    <w:rsid w:val="00F928D5"/>
    <w:rsid w:val="00F94235"/>
    <w:rsid w:val="00F947DB"/>
    <w:rsid w:val="00FA137C"/>
    <w:rsid w:val="00FC2315"/>
    <w:rsid w:val="00FC2795"/>
    <w:rsid w:val="00FC5591"/>
    <w:rsid w:val="00FC6337"/>
    <w:rsid w:val="00FD0D7A"/>
    <w:rsid w:val="00FD126F"/>
    <w:rsid w:val="00FF484F"/>
    <w:rsid w:val="00FF64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F6489"/>
  <w15:chartTrackingRefBased/>
  <w15:docId w15:val="{6ACD6AA8-1E26-4F6E-843E-3274AEA5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445"/>
    <w:pPr>
      <w:spacing w:line="256" w:lineRule="auto"/>
    </w:pPr>
    <w:rPr>
      <w:rFonts w:ascii="Calibri" w:eastAsia="Calibri" w:hAnsi="Calibri" w:cs="Times New Roman"/>
    </w:rPr>
  </w:style>
  <w:style w:type="paragraph" w:styleId="Heading1">
    <w:name w:val="heading 1"/>
    <w:basedOn w:val="Normal"/>
    <w:link w:val="Heading1Char"/>
    <w:uiPriority w:val="9"/>
    <w:qFormat/>
    <w:rsid w:val="0049667E"/>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5445"/>
    <w:rPr>
      <w:color w:val="0000FF"/>
      <w:u w:val="single"/>
    </w:rPr>
  </w:style>
  <w:style w:type="paragraph" w:styleId="NormalWeb">
    <w:name w:val="Normal (Web)"/>
    <w:basedOn w:val="Normal"/>
    <w:link w:val="NormalWebChar"/>
    <w:uiPriority w:val="99"/>
    <w:unhideWhenUsed/>
    <w:qFormat/>
    <w:rsid w:val="000E5445"/>
    <w:pPr>
      <w:spacing w:before="100" w:beforeAutospacing="1" w:after="100" w:afterAutospacing="1" w:line="240" w:lineRule="auto"/>
    </w:pPr>
    <w:rPr>
      <w:rFonts w:ascii="Times New Roman" w:eastAsia="Times New Roman" w:hAnsi="Times New Roman"/>
      <w:sz w:val="24"/>
      <w:szCs w:val="24"/>
      <w:lang w:eastAsia="ja-JP"/>
    </w:rPr>
  </w:style>
  <w:style w:type="paragraph" w:styleId="FootnoteText">
    <w:name w:val="footnote text"/>
    <w:aliases w:val="Footnote Text Char Car,Footnote Text Char1 Char Car,Footnote Text Char Char Char Car, Char Char Char Char Car, Char Char1 Char Car,Footnote Text Char1 Char,Footnote Text Char Char Char,Footnote Text Char1,Char Char Char Char Car,Car,fn,f"/>
    <w:basedOn w:val="Normal"/>
    <w:link w:val="FootnoteTextChar"/>
    <w:uiPriority w:val="99"/>
    <w:unhideWhenUsed/>
    <w:qFormat/>
    <w:rsid w:val="000E5445"/>
    <w:pPr>
      <w:spacing w:after="0" w:line="240" w:lineRule="auto"/>
    </w:pPr>
    <w:rPr>
      <w:sz w:val="20"/>
      <w:szCs w:val="20"/>
    </w:rPr>
  </w:style>
  <w:style w:type="character" w:customStyle="1" w:styleId="FootnoteTextChar">
    <w:name w:val="Footnote Text Char"/>
    <w:aliases w:val="Footnote Text Char Car Char,Footnote Text Char1 Char Car Char,Footnote Text Char Char Char Car Char, Char Char Char Char Car Char, Char Char1 Char Car Char,Footnote Text Char1 Char Char,Footnote Text Char Char Char Char,Car Char"/>
    <w:basedOn w:val="DefaultParagraphFont"/>
    <w:link w:val="FootnoteText"/>
    <w:uiPriority w:val="99"/>
    <w:qFormat/>
    <w:rsid w:val="000E5445"/>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0E5445"/>
    <w:pPr>
      <w:spacing w:beforeLines="1" w:after="0" w:line="240" w:lineRule="auto"/>
    </w:pPr>
    <w:rPr>
      <w:rFonts w:asciiTheme="minorHAnsi" w:eastAsiaTheme="minorHAnsi" w:hAnsiTheme="minorHAnsi" w:cstheme="minorBidi"/>
      <w:sz w:val="24"/>
      <w:szCs w:val="24"/>
    </w:rPr>
  </w:style>
  <w:style w:type="character" w:customStyle="1" w:styleId="CommentTextChar">
    <w:name w:val="Comment Text Char"/>
    <w:basedOn w:val="DefaultParagraphFont"/>
    <w:link w:val="CommentText"/>
    <w:uiPriority w:val="99"/>
    <w:semiHidden/>
    <w:rsid w:val="000E5445"/>
    <w:rPr>
      <w:sz w:val="24"/>
      <w:szCs w:val="24"/>
    </w:rPr>
  </w:style>
  <w:style w:type="character" w:customStyle="1" w:styleId="ListParagraphChar">
    <w:name w:val="List Paragraph Char"/>
    <w:aliases w:val="IBL List Paragraph Char,Дэд гарчиг Char,Paragraph Char,List Paragraph1 Char,Bullet EY Char,Sàraðo pastraipa Char,S?ra?o pastraipa Char,Bullets Char,List Paragraph (numbered (a)) Char,References Char,WB List Paragraph Char,Dot pt Char"/>
    <w:link w:val="ListParagraph"/>
    <w:uiPriority w:val="34"/>
    <w:qFormat/>
    <w:locked/>
    <w:rsid w:val="000E5445"/>
    <w:rPr>
      <w:rFonts w:ascii="Calibri" w:eastAsia="Calibri" w:hAnsi="Calibri" w:cs="Times New Roman"/>
    </w:rPr>
  </w:style>
  <w:style w:type="paragraph" w:styleId="ListParagraph">
    <w:name w:val="List Paragraph"/>
    <w:aliases w:val="IBL List Paragraph,Дэд гарчиг,Paragraph,List Paragraph1,Bullet EY,Sàraðo pastraipa,S?ra?o pastraipa,Bullets,List Paragraph (numbered (a)),References,WB List Paragraph,Lapis Bulleted List,Dot pt,F5 List Paragraph,Indicator Text,Ha,3"/>
    <w:basedOn w:val="Normal"/>
    <w:link w:val="ListParagraphChar"/>
    <w:uiPriority w:val="34"/>
    <w:qFormat/>
    <w:rsid w:val="000E5445"/>
    <w:pPr>
      <w:ind w:left="720"/>
      <w:contextualSpacing/>
    </w:pPr>
  </w:style>
  <w:style w:type="paragraph" w:customStyle="1" w:styleId="msghead">
    <w:name w:val="msg_head"/>
    <w:basedOn w:val="Normal"/>
    <w:uiPriority w:val="99"/>
    <w:rsid w:val="000E5445"/>
    <w:pPr>
      <w:spacing w:before="100" w:beforeAutospacing="1" w:after="100" w:afterAutospacing="1" w:line="240" w:lineRule="auto"/>
    </w:pPr>
    <w:rPr>
      <w:rFonts w:ascii="Times New Roman" w:eastAsia="Times New Roman" w:hAnsi="Times New Roman"/>
      <w:sz w:val="24"/>
      <w:szCs w:val="24"/>
    </w:rPr>
  </w:style>
  <w:style w:type="character" w:styleId="FootnoteReference">
    <w:name w:val="footnote reference"/>
    <w:aliases w:val="Footnote Refernece,4_G,Footnote Reference Superscript,Footnote symbol,Footnote,Footnote Reference/,BVI fnr,callout,Footnote Refernece + (Latein) Arial,10 pt,Blau,Footnote reference number,note TESI,Ref,de nota al pie,Footnotes refss"/>
    <w:link w:val="BVIfnrCharCharCharChar"/>
    <w:uiPriority w:val="99"/>
    <w:unhideWhenUsed/>
    <w:qFormat/>
    <w:rsid w:val="000E5445"/>
    <w:rPr>
      <w:vertAlign w:val="superscript"/>
    </w:rPr>
  </w:style>
  <w:style w:type="table" w:styleId="TableGrid">
    <w:name w:val="Table Grid"/>
    <w:basedOn w:val="TableNormal"/>
    <w:uiPriority w:val="59"/>
    <w:rsid w:val="000E5445"/>
    <w:pPr>
      <w:spacing w:after="0" w:line="240" w:lineRule="auto"/>
    </w:pPr>
    <w:rPr>
      <w:rFonts w:ascii="Arial" w:hAnsi="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right">
    <w:name w:val="pull-right"/>
    <w:basedOn w:val="DefaultParagraphFont"/>
    <w:rsid w:val="001E7675"/>
  </w:style>
  <w:style w:type="paragraph" w:styleId="Subtitle">
    <w:name w:val="Subtitle"/>
    <w:basedOn w:val="Normal"/>
    <w:next w:val="Normal"/>
    <w:link w:val="SubtitleChar"/>
    <w:qFormat/>
    <w:rsid w:val="008458C5"/>
    <w:pPr>
      <w:numPr>
        <w:ilvl w:val="1"/>
      </w:numPr>
      <w:spacing w:line="240" w:lineRule="auto"/>
      <w:ind w:firstLine="73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458C5"/>
    <w:rPr>
      <w:rFonts w:eastAsiaTheme="majorEastAsia" w:cstheme="majorBidi"/>
      <w:color w:val="595959" w:themeColor="text1" w:themeTint="A6"/>
      <w:spacing w:val="15"/>
      <w:sz w:val="28"/>
      <w:szCs w:val="28"/>
    </w:rPr>
  </w:style>
  <w:style w:type="character" w:styleId="Strong">
    <w:name w:val="Strong"/>
    <w:uiPriority w:val="22"/>
    <w:qFormat/>
    <w:rsid w:val="009E1C0E"/>
    <w:rPr>
      <w:b/>
      <w:bCs/>
    </w:rPr>
  </w:style>
  <w:style w:type="character" w:customStyle="1" w:styleId="Heading1Char">
    <w:name w:val="Heading 1 Char"/>
    <w:basedOn w:val="DefaultParagraphFont"/>
    <w:link w:val="Heading1"/>
    <w:uiPriority w:val="9"/>
    <w:rsid w:val="0049667E"/>
    <w:rPr>
      <w:rFonts w:ascii="Times New Roman" w:eastAsia="Times New Roman" w:hAnsi="Times New Roman" w:cs="Times New Roman"/>
      <w:b/>
      <w:bCs/>
      <w:kern w:val="36"/>
      <w:sz w:val="48"/>
      <w:szCs w:val="48"/>
    </w:rPr>
  </w:style>
  <w:style w:type="character" w:customStyle="1" w:styleId="mw-page-title-main">
    <w:name w:val="mw-page-title-main"/>
    <w:basedOn w:val="DefaultParagraphFont"/>
    <w:rsid w:val="0049667E"/>
  </w:style>
  <w:style w:type="paragraph" w:styleId="Header">
    <w:name w:val="header"/>
    <w:basedOn w:val="Normal"/>
    <w:link w:val="HeaderChar"/>
    <w:uiPriority w:val="99"/>
    <w:unhideWhenUsed/>
    <w:rsid w:val="00400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454"/>
    <w:rPr>
      <w:rFonts w:ascii="Calibri" w:eastAsia="Calibri" w:hAnsi="Calibri" w:cs="Times New Roman"/>
    </w:rPr>
  </w:style>
  <w:style w:type="paragraph" w:styleId="Footer">
    <w:name w:val="footer"/>
    <w:basedOn w:val="Normal"/>
    <w:link w:val="FooterChar"/>
    <w:uiPriority w:val="99"/>
    <w:unhideWhenUsed/>
    <w:rsid w:val="00400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454"/>
    <w:rPr>
      <w:rFonts w:ascii="Calibri" w:eastAsia="Calibri" w:hAnsi="Calibri" w:cs="Times New Roman"/>
    </w:rPr>
  </w:style>
  <w:style w:type="paragraph" w:customStyle="1" w:styleId="BVIfnrCharCharCharChar">
    <w:name w:val="BVI fnr Char Char Char Char"/>
    <w:aliases w:val=" BVI fnr Car Car Char Char Char Char,BVI fnr Car Char Char Char Char, BVI fnr Car Car Car Car Char Char Char Char,BVI fnr Car Car Char Char Char Char,BVI fnr Car Car Car Car Char Char Char Char, BVI fnr Char Char Char Char"/>
    <w:basedOn w:val="Normal"/>
    <w:link w:val="FootnoteReference"/>
    <w:uiPriority w:val="99"/>
    <w:rsid w:val="00C35FAB"/>
    <w:pPr>
      <w:spacing w:line="240" w:lineRule="exact"/>
    </w:pPr>
    <w:rPr>
      <w:rFonts w:asciiTheme="minorHAnsi" w:eastAsiaTheme="minorHAnsi" w:hAnsiTheme="minorHAnsi" w:cstheme="minorBidi"/>
      <w:vertAlign w:val="superscript"/>
    </w:rPr>
  </w:style>
  <w:style w:type="character" w:styleId="FollowedHyperlink">
    <w:name w:val="FollowedHyperlink"/>
    <w:basedOn w:val="DefaultParagraphFont"/>
    <w:uiPriority w:val="99"/>
    <w:semiHidden/>
    <w:unhideWhenUsed/>
    <w:rsid w:val="00D9530F"/>
    <w:rPr>
      <w:color w:val="954F72" w:themeColor="followedHyperlink"/>
      <w:u w:val="single"/>
    </w:rPr>
  </w:style>
  <w:style w:type="character" w:customStyle="1" w:styleId="highlight2">
    <w:name w:val="highlight2"/>
    <w:basedOn w:val="DefaultParagraphFont"/>
    <w:rsid w:val="00102114"/>
  </w:style>
  <w:style w:type="character" w:customStyle="1" w:styleId="NormalWebChar">
    <w:name w:val="Normal (Web) Char"/>
    <w:link w:val="NormalWeb"/>
    <w:uiPriority w:val="99"/>
    <w:locked/>
    <w:rsid w:val="00CD662C"/>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74661">
      <w:bodyDiv w:val="1"/>
      <w:marLeft w:val="0"/>
      <w:marRight w:val="0"/>
      <w:marTop w:val="0"/>
      <w:marBottom w:val="0"/>
      <w:divBdr>
        <w:top w:val="none" w:sz="0" w:space="0" w:color="auto"/>
        <w:left w:val="none" w:sz="0" w:space="0" w:color="auto"/>
        <w:bottom w:val="none" w:sz="0" w:space="0" w:color="auto"/>
        <w:right w:val="none" w:sz="0" w:space="0" w:color="auto"/>
      </w:divBdr>
      <w:divsChild>
        <w:div w:id="173301414">
          <w:marLeft w:val="0"/>
          <w:marRight w:val="0"/>
          <w:marTop w:val="150"/>
          <w:marBottom w:val="0"/>
          <w:divBdr>
            <w:top w:val="none" w:sz="0" w:space="0" w:color="auto"/>
            <w:left w:val="none" w:sz="0" w:space="0" w:color="auto"/>
            <w:bottom w:val="none" w:sz="0" w:space="0" w:color="auto"/>
            <w:right w:val="none" w:sz="0" w:space="0" w:color="auto"/>
          </w:divBdr>
        </w:div>
        <w:div w:id="409893327">
          <w:marLeft w:val="0"/>
          <w:marRight w:val="0"/>
          <w:marTop w:val="150"/>
          <w:marBottom w:val="0"/>
          <w:divBdr>
            <w:top w:val="none" w:sz="0" w:space="0" w:color="auto"/>
            <w:left w:val="none" w:sz="0" w:space="0" w:color="auto"/>
            <w:bottom w:val="none" w:sz="0" w:space="0" w:color="auto"/>
            <w:right w:val="none" w:sz="0" w:space="0" w:color="auto"/>
          </w:divBdr>
        </w:div>
      </w:divsChild>
    </w:div>
    <w:div w:id="615907646">
      <w:bodyDiv w:val="1"/>
      <w:marLeft w:val="0"/>
      <w:marRight w:val="0"/>
      <w:marTop w:val="0"/>
      <w:marBottom w:val="0"/>
      <w:divBdr>
        <w:top w:val="none" w:sz="0" w:space="0" w:color="auto"/>
        <w:left w:val="none" w:sz="0" w:space="0" w:color="auto"/>
        <w:bottom w:val="none" w:sz="0" w:space="0" w:color="auto"/>
        <w:right w:val="none" w:sz="0" w:space="0" w:color="auto"/>
      </w:divBdr>
    </w:div>
    <w:div w:id="641929801">
      <w:bodyDiv w:val="1"/>
      <w:marLeft w:val="0"/>
      <w:marRight w:val="0"/>
      <w:marTop w:val="0"/>
      <w:marBottom w:val="0"/>
      <w:divBdr>
        <w:top w:val="none" w:sz="0" w:space="0" w:color="auto"/>
        <w:left w:val="none" w:sz="0" w:space="0" w:color="auto"/>
        <w:bottom w:val="none" w:sz="0" w:space="0" w:color="auto"/>
        <w:right w:val="none" w:sz="0" w:space="0" w:color="auto"/>
      </w:divBdr>
    </w:div>
    <w:div w:id="700282509">
      <w:bodyDiv w:val="1"/>
      <w:marLeft w:val="0"/>
      <w:marRight w:val="0"/>
      <w:marTop w:val="0"/>
      <w:marBottom w:val="0"/>
      <w:divBdr>
        <w:top w:val="none" w:sz="0" w:space="0" w:color="auto"/>
        <w:left w:val="none" w:sz="0" w:space="0" w:color="auto"/>
        <w:bottom w:val="none" w:sz="0" w:space="0" w:color="auto"/>
        <w:right w:val="none" w:sz="0" w:space="0" w:color="auto"/>
      </w:divBdr>
    </w:div>
    <w:div w:id="741486882">
      <w:bodyDiv w:val="1"/>
      <w:marLeft w:val="0"/>
      <w:marRight w:val="0"/>
      <w:marTop w:val="0"/>
      <w:marBottom w:val="0"/>
      <w:divBdr>
        <w:top w:val="none" w:sz="0" w:space="0" w:color="auto"/>
        <w:left w:val="none" w:sz="0" w:space="0" w:color="auto"/>
        <w:bottom w:val="none" w:sz="0" w:space="0" w:color="auto"/>
        <w:right w:val="none" w:sz="0" w:space="0" w:color="auto"/>
      </w:divBdr>
      <w:divsChild>
        <w:div w:id="1650597030">
          <w:marLeft w:val="0"/>
          <w:marRight w:val="0"/>
          <w:marTop w:val="150"/>
          <w:marBottom w:val="0"/>
          <w:divBdr>
            <w:top w:val="none" w:sz="0" w:space="0" w:color="auto"/>
            <w:left w:val="none" w:sz="0" w:space="0" w:color="auto"/>
            <w:bottom w:val="none" w:sz="0" w:space="0" w:color="auto"/>
            <w:right w:val="none" w:sz="0" w:space="0" w:color="auto"/>
          </w:divBdr>
        </w:div>
        <w:div w:id="606470659">
          <w:marLeft w:val="0"/>
          <w:marRight w:val="0"/>
          <w:marTop w:val="150"/>
          <w:marBottom w:val="0"/>
          <w:divBdr>
            <w:top w:val="none" w:sz="0" w:space="0" w:color="auto"/>
            <w:left w:val="none" w:sz="0" w:space="0" w:color="auto"/>
            <w:bottom w:val="none" w:sz="0" w:space="0" w:color="auto"/>
            <w:right w:val="none" w:sz="0" w:space="0" w:color="auto"/>
          </w:divBdr>
        </w:div>
        <w:div w:id="591401112">
          <w:marLeft w:val="0"/>
          <w:marRight w:val="0"/>
          <w:marTop w:val="150"/>
          <w:marBottom w:val="0"/>
          <w:divBdr>
            <w:top w:val="none" w:sz="0" w:space="0" w:color="auto"/>
            <w:left w:val="none" w:sz="0" w:space="0" w:color="auto"/>
            <w:bottom w:val="none" w:sz="0" w:space="0" w:color="auto"/>
            <w:right w:val="none" w:sz="0" w:space="0" w:color="auto"/>
          </w:divBdr>
        </w:div>
        <w:div w:id="695234949">
          <w:marLeft w:val="0"/>
          <w:marRight w:val="0"/>
          <w:marTop w:val="150"/>
          <w:marBottom w:val="0"/>
          <w:divBdr>
            <w:top w:val="none" w:sz="0" w:space="0" w:color="auto"/>
            <w:left w:val="none" w:sz="0" w:space="0" w:color="auto"/>
            <w:bottom w:val="none" w:sz="0" w:space="0" w:color="auto"/>
            <w:right w:val="none" w:sz="0" w:space="0" w:color="auto"/>
          </w:divBdr>
        </w:div>
        <w:div w:id="538393884">
          <w:marLeft w:val="0"/>
          <w:marRight w:val="0"/>
          <w:marTop w:val="150"/>
          <w:marBottom w:val="0"/>
          <w:divBdr>
            <w:top w:val="none" w:sz="0" w:space="0" w:color="auto"/>
            <w:left w:val="none" w:sz="0" w:space="0" w:color="auto"/>
            <w:bottom w:val="none" w:sz="0" w:space="0" w:color="auto"/>
            <w:right w:val="none" w:sz="0" w:space="0" w:color="auto"/>
          </w:divBdr>
        </w:div>
        <w:div w:id="1760978221">
          <w:marLeft w:val="0"/>
          <w:marRight w:val="0"/>
          <w:marTop w:val="150"/>
          <w:marBottom w:val="0"/>
          <w:divBdr>
            <w:top w:val="none" w:sz="0" w:space="0" w:color="auto"/>
            <w:left w:val="none" w:sz="0" w:space="0" w:color="auto"/>
            <w:bottom w:val="none" w:sz="0" w:space="0" w:color="auto"/>
            <w:right w:val="none" w:sz="0" w:space="0" w:color="auto"/>
          </w:divBdr>
        </w:div>
        <w:div w:id="552933305">
          <w:marLeft w:val="0"/>
          <w:marRight w:val="0"/>
          <w:marTop w:val="150"/>
          <w:marBottom w:val="0"/>
          <w:divBdr>
            <w:top w:val="none" w:sz="0" w:space="0" w:color="auto"/>
            <w:left w:val="none" w:sz="0" w:space="0" w:color="auto"/>
            <w:bottom w:val="none" w:sz="0" w:space="0" w:color="auto"/>
            <w:right w:val="none" w:sz="0" w:space="0" w:color="auto"/>
          </w:divBdr>
        </w:div>
      </w:divsChild>
    </w:div>
    <w:div w:id="1001473039">
      <w:bodyDiv w:val="1"/>
      <w:marLeft w:val="0"/>
      <w:marRight w:val="0"/>
      <w:marTop w:val="0"/>
      <w:marBottom w:val="0"/>
      <w:divBdr>
        <w:top w:val="none" w:sz="0" w:space="0" w:color="auto"/>
        <w:left w:val="none" w:sz="0" w:space="0" w:color="auto"/>
        <w:bottom w:val="none" w:sz="0" w:space="0" w:color="auto"/>
        <w:right w:val="none" w:sz="0" w:space="0" w:color="auto"/>
      </w:divBdr>
      <w:divsChild>
        <w:div w:id="392584790">
          <w:marLeft w:val="0"/>
          <w:marRight w:val="0"/>
          <w:marTop w:val="150"/>
          <w:marBottom w:val="0"/>
          <w:divBdr>
            <w:top w:val="none" w:sz="0" w:space="0" w:color="auto"/>
            <w:left w:val="none" w:sz="0" w:space="0" w:color="auto"/>
            <w:bottom w:val="none" w:sz="0" w:space="0" w:color="auto"/>
            <w:right w:val="none" w:sz="0" w:space="0" w:color="auto"/>
          </w:divBdr>
        </w:div>
        <w:div w:id="632371061">
          <w:marLeft w:val="0"/>
          <w:marRight w:val="0"/>
          <w:marTop w:val="150"/>
          <w:marBottom w:val="0"/>
          <w:divBdr>
            <w:top w:val="none" w:sz="0" w:space="0" w:color="auto"/>
            <w:left w:val="none" w:sz="0" w:space="0" w:color="auto"/>
            <w:bottom w:val="none" w:sz="0" w:space="0" w:color="auto"/>
            <w:right w:val="none" w:sz="0" w:space="0" w:color="auto"/>
          </w:divBdr>
        </w:div>
        <w:div w:id="777799536">
          <w:marLeft w:val="0"/>
          <w:marRight w:val="0"/>
          <w:marTop w:val="150"/>
          <w:marBottom w:val="0"/>
          <w:divBdr>
            <w:top w:val="none" w:sz="0" w:space="0" w:color="auto"/>
            <w:left w:val="none" w:sz="0" w:space="0" w:color="auto"/>
            <w:bottom w:val="none" w:sz="0" w:space="0" w:color="auto"/>
            <w:right w:val="none" w:sz="0" w:space="0" w:color="auto"/>
          </w:divBdr>
        </w:div>
      </w:divsChild>
    </w:div>
    <w:div w:id="1273710322">
      <w:bodyDiv w:val="1"/>
      <w:marLeft w:val="0"/>
      <w:marRight w:val="0"/>
      <w:marTop w:val="0"/>
      <w:marBottom w:val="0"/>
      <w:divBdr>
        <w:top w:val="none" w:sz="0" w:space="0" w:color="auto"/>
        <w:left w:val="none" w:sz="0" w:space="0" w:color="auto"/>
        <w:bottom w:val="none" w:sz="0" w:space="0" w:color="auto"/>
        <w:right w:val="none" w:sz="0" w:space="0" w:color="auto"/>
      </w:divBdr>
    </w:div>
    <w:div w:id="1494949073">
      <w:bodyDiv w:val="1"/>
      <w:marLeft w:val="0"/>
      <w:marRight w:val="0"/>
      <w:marTop w:val="0"/>
      <w:marBottom w:val="0"/>
      <w:divBdr>
        <w:top w:val="none" w:sz="0" w:space="0" w:color="auto"/>
        <w:left w:val="none" w:sz="0" w:space="0" w:color="auto"/>
        <w:bottom w:val="none" w:sz="0" w:space="0" w:color="auto"/>
        <w:right w:val="none" w:sz="0" w:space="0" w:color="auto"/>
      </w:divBdr>
      <w:divsChild>
        <w:div w:id="1604415297">
          <w:marLeft w:val="0"/>
          <w:marRight w:val="0"/>
          <w:marTop w:val="300"/>
          <w:marBottom w:val="0"/>
          <w:divBdr>
            <w:top w:val="none" w:sz="0" w:space="0" w:color="auto"/>
            <w:left w:val="none" w:sz="0" w:space="0" w:color="auto"/>
            <w:bottom w:val="none" w:sz="0" w:space="0" w:color="auto"/>
            <w:right w:val="none" w:sz="0" w:space="0" w:color="auto"/>
          </w:divBdr>
        </w:div>
        <w:div w:id="836460012">
          <w:marLeft w:val="0"/>
          <w:marRight w:val="0"/>
          <w:marTop w:val="150"/>
          <w:marBottom w:val="0"/>
          <w:divBdr>
            <w:top w:val="none" w:sz="0" w:space="0" w:color="auto"/>
            <w:left w:val="none" w:sz="0" w:space="0" w:color="auto"/>
            <w:bottom w:val="none" w:sz="0" w:space="0" w:color="auto"/>
            <w:right w:val="none" w:sz="0" w:space="0" w:color="auto"/>
          </w:divBdr>
        </w:div>
        <w:div w:id="1362436663">
          <w:marLeft w:val="0"/>
          <w:marRight w:val="0"/>
          <w:marTop w:val="150"/>
          <w:marBottom w:val="0"/>
          <w:divBdr>
            <w:top w:val="none" w:sz="0" w:space="0" w:color="auto"/>
            <w:left w:val="none" w:sz="0" w:space="0" w:color="auto"/>
            <w:bottom w:val="none" w:sz="0" w:space="0" w:color="auto"/>
            <w:right w:val="none" w:sz="0" w:space="0" w:color="auto"/>
          </w:divBdr>
        </w:div>
        <w:div w:id="964116754">
          <w:marLeft w:val="0"/>
          <w:marRight w:val="0"/>
          <w:marTop w:val="150"/>
          <w:marBottom w:val="0"/>
          <w:divBdr>
            <w:top w:val="none" w:sz="0" w:space="0" w:color="auto"/>
            <w:left w:val="none" w:sz="0" w:space="0" w:color="auto"/>
            <w:bottom w:val="none" w:sz="0" w:space="0" w:color="auto"/>
            <w:right w:val="none" w:sz="0" w:space="0" w:color="auto"/>
          </w:divBdr>
        </w:div>
        <w:div w:id="1803230263">
          <w:marLeft w:val="0"/>
          <w:marRight w:val="0"/>
          <w:marTop w:val="150"/>
          <w:marBottom w:val="0"/>
          <w:divBdr>
            <w:top w:val="none" w:sz="0" w:space="0" w:color="auto"/>
            <w:left w:val="none" w:sz="0" w:space="0" w:color="auto"/>
            <w:bottom w:val="none" w:sz="0" w:space="0" w:color="auto"/>
            <w:right w:val="none" w:sz="0" w:space="0" w:color="auto"/>
          </w:divBdr>
        </w:div>
        <w:div w:id="16734089">
          <w:marLeft w:val="0"/>
          <w:marRight w:val="0"/>
          <w:marTop w:val="150"/>
          <w:marBottom w:val="0"/>
          <w:divBdr>
            <w:top w:val="none" w:sz="0" w:space="0" w:color="auto"/>
            <w:left w:val="none" w:sz="0" w:space="0" w:color="auto"/>
            <w:bottom w:val="none" w:sz="0" w:space="0" w:color="auto"/>
            <w:right w:val="none" w:sz="0" w:space="0" w:color="auto"/>
          </w:divBdr>
        </w:div>
        <w:div w:id="1071197280">
          <w:marLeft w:val="0"/>
          <w:marRight w:val="0"/>
          <w:marTop w:val="150"/>
          <w:marBottom w:val="0"/>
          <w:divBdr>
            <w:top w:val="none" w:sz="0" w:space="0" w:color="auto"/>
            <w:left w:val="none" w:sz="0" w:space="0" w:color="auto"/>
            <w:bottom w:val="none" w:sz="0" w:space="0" w:color="auto"/>
            <w:right w:val="none" w:sz="0" w:space="0" w:color="auto"/>
          </w:divBdr>
        </w:div>
        <w:div w:id="1723359364">
          <w:marLeft w:val="0"/>
          <w:marRight w:val="0"/>
          <w:marTop w:val="150"/>
          <w:marBottom w:val="0"/>
          <w:divBdr>
            <w:top w:val="none" w:sz="0" w:space="0" w:color="auto"/>
            <w:left w:val="none" w:sz="0" w:space="0" w:color="auto"/>
            <w:bottom w:val="none" w:sz="0" w:space="0" w:color="auto"/>
            <w:right w:val="none" w:sz="0" w:space="0" w:color="auto"/>
          </w:divBdr>
        </w:div>
        <w:div w:id="1323116350">
          <w:marLeft w:val="0"/>
          <w:marRight w:val="0"/>
          <w:marTop w:val="150"/>
          <w:marBottom w:val="0"/>
          <w:divBdr>
            <w:top w:val="none" w:sz="0" w:space="0" w:color="auto"/>
            <w:left w:val="none" w:sz="0" w:space="0" w:color="auto"/>
            <w:bottom w:val="none" w:sz="0" w:space="0" w:color="auto"/>
            <w:right w:val="none" w:sz="0" w:space="0" w:color="auto"/>
          </w:divBdr>
        </w:div>
        <w:div w:id="143278048">
          <w:marLeft w:val="0"/>
          <w:marRight w:val="0"/>
          <w:marTop w:val="150"/>
          <w:marBottom w:val="0"/>
          <w:divBdr>
            <w:top w:val="none" w:sz="0" w:space="0" w:color="auto"/>
            <w:left w:val="none" w:sz="0" w:space="0" w:color="auto"/>
            <w:bottom w:val="none" w:sz="0" w:space="0" w:color="auto"/>
            <w:right w:val="none" w:sz="0" w:space="0" w:color="auto"/>
          </w:divBdr>
        </w:div>
        <w:div w:id="547913686">
          <w:marLeft w:val="0"/>
          <w:marRight w:val="0"/>
          <w:marTop w:val="150"/>
          <w:marBottom w:val="0"/>
          <w:divBdr>
            <w:top w:val="none" w:sz="0" w:space="0" w:color="auto"/>
            <w:left w:val="none" w:sz="0" w:space="0" w:color="auto"/>
            <w:bottom w:val="none" w:sz="0" w:space="0" w:color="auto"/>
            <w:right w:val="none" w:sz="0" w:space="0" w:color="auto"/>
          </w:divBdr>
        </w:div>
        <w:div w:id="1373337111">
          <w:marLeft w:val="0"/>
          <w:marRight w:val="0"/>
          <w:marTop w:val="150"/>
          <w:marBottom w:val="0"/>
          <w:divBdr>
            <w:top w:val="none" w:sz="0" w:space="0" w:color="auto"/>
            <w:left w:val="none" w:sz="0" w:space="0" w:color="auto"/>
            <w:bottom w:val="none" w:sz="0" w:space="0" w:color="auto"/>
            <w:right w:val="none" w:sz="0" w:space="0" w:color="auto"/>
          </w:divBdr>
        </w:div>
        <w:div w:id="60911843">
          <w:marLeft w:val="0"/>
          <w:marRight w:val="0"/>
          <w:marTop w:val="150"/>
          <w:marBottom w:val="0"/>
          <w:divBdr>
            <w:top w:val="none" w:sz="0" w:space="0" w:color="auto"/>
            <w:left w:val="none" w:sz="0" w:space="0" w:color="auto"/>
            <w:bottom w:val="none" w:sz="0" w:space="0" w:color="auto"/>
            <w:right w:val="none" w:sz="0" w:space="0" w:color="auto"/>
          </w:divBdr>
        </w:div>
        <w:div w:id="1640382160">
          <w:marLeft w:val="0"/>
          <w:marRight w:val="0"/>
          <w:marTop w:val="150"/>
          <w:marBottom w:val="0"/>
          <w:divBdr>
            <w:top w:val="none" w:sz="0" w:space="0" w:color="auto"/>
            <w:left w:val="none" w:sz="0" w:space="0" w:color="auto"/>
            <w:bottom w:val="none" w:sz="0" w:space="0" w:color="auto"/>
            <w:right w:val="none" w:sz="0" w:space="0" w:color="auto"/>
          </w:divBdr>
        </w:div>
        <w:div w:id="1471558092">
          <w:marLeft w:val="0"/>
          <w:marRight w:val="0"/>
          <w:marTop w:val="150"/>
          <w:marBottom w:val="0"/>
          <w:divBdr>
            <w:top w:val="none" w:sz="0" w:space="0" w:color="auto"/>
            <w:left w:val="none" w:sz="0" w:space="0" w:color="auto"/>
            <w:bottom w:val="none" w:sz="0" w:space="0" w:color="auto"/>
            <w:right w:val="none" w:sz="0" w:space="0" w:color="auto"/>
          </w:divBdr>
        </w:div>
        <w:div w:id="1902978699">
          <w:marLeft w:val="0"/>
          <w:marRight w:val="0"/>
          <w:marTop w:val="150"/>
          <w:marBottom w:val="0"/>
          <w:divBdr>
            <w:top w:val="none" w:sz="0" w:space="0" w:color="auto"/>
            <w:left w:val="none" w:sz="0" w:space="0" w:color="auto"/>
            <w:bottom w:val="none" w:sz="0" w:space="0" w:color="auto"/>
            <w:right w:val="none" w:sz="0" w:space="0" w:color="auto"/>
          </w:divBdr>
        </w:div>
        <w:div w:id="1015500969">
          <w:marLeft w:val="0"/>
          <w:marRight w:val="0"/>
          <w:marTop w:val="150"/>
          <w:marBottom w:val="0"/>
          <w:divBdr>
            <w:top w:val="none" w:sz="0" w:space="0" w:color="auto"/>
            <w:left w:val="none" w:sz="0" w:space="0" w:color="auto"/>
            <w:bottom w:val="none" w:sz="0" w:space="0" w:color="auto"/>
            <w:right w:val="none" w:sz="0" w:space="0" w:color="auto"/>
          </w:divBdr>
        </w:div>
        <w:div w:id="297339908">
          <w:marLeft w:val="0"/>
          <w:marRight w:val="0"/>
          <w:marTop w:val="150"/>
          <w:marBottom w:val="0"/>
          <w:divBdr>
            <w:top w:val="none" w:sz="0" w:space="0" w:color="auto"/>
            <w:left w:val="none" w:sz="0" w:space="0" w:color="auto"/>
            <w:bottom w:val="none" w:sz="0" w:space="0" w:color="auto"/>
            <w:right w:val="none" w:sz="0" w:space="0" w:color="auto"/>
          </w:divBdr>
        </w:div>
        <w:div w:id="14312696">
          <w:marLeft w:val="0"/>
          <w:marRight w:val="0"/>
          <w:marTop w:val="150"/>
          <w:marBottom w:val="0"/>
          <w:divBdr>
            <w:top w:val="none" w:sz="0" w:space="0" w:color="auto"/>
            <w:left w:val="none" w:sz="0" w:space="0" w:color="auto"/>
            <w:bottom w:val="none" w:sz="0" w:space="0" w:color="auto"/>
            <w:right w:val="none" w:sz="0" w:space="0" w:color="auto"/>
          </w:divBdr>
        </w:div>
        <w:div w:id="610938724">
          <w:marLeft w:val="0"/>
          <w:marRight w:val="0"/>
          <w:marTop w:val="150"/>
          <w:marBottom w:val="0"/>
          <w:divBdr>
            <w:top w:val="none" w:sz="0" w:space="0" w:color="auto"/>
            <w:left w:val="none" w:sz="0" w:space="0" w:color="auto"/>
            <w:bottom w:val="none" w:sz="0" w:space="0" w:color="auto"/>
            <w:right w:val="none" w:sz="0" w:space="0" w:color="auto"/>
          </w:divBdr>
        </w:div>
        <w:div w:id="433601486">
          <w:marLeft w:val="0"/>
          <w:marRight w:val="0"/>
          <w:marTop w:val="150"/>
          <w:marBottom w:val="0"/>
          <w:divBdr>
            <w:top w:val="none" w:sz="0" w:space="0" w:color="auto"/>
            <w:left w:val="none" w:sz="0" w:space="0" w:color="auto"/>
            <w:bottom w:val="none" w:sz="0" w:space="0" w:color="auto"/>
            <w:right w:val="none" w:sz="0" w:space="0" w:color="auto"/>
          </w:divBdr>
        </w:div>
      </w:divsChild>
    </w:div>
    <w:div w:id="1508061717">
      <w:bodyDiv w:val="1"/>
      <w:marLeft w:val="0"/>
      <w:marRight w:val="0"/>
      <w:marTop w:val="0"/>
      <w:marBottom w:val="0"/>
      <w:divBdr>
        <w:top w:val="none" w:sz="0" w:space="0" w:color="auto"/>
        <w:left w:val="none" w:sz="0" w:space="0" w:color="auto"/>
        <w:bottom w:val="none" w:sz="0" w:space="0" w:color="auto"/>
        <w:right w:val="none" w:sz="0" w:space="0" w:color="auto"/>
      </w:divBdr>
      <w:divsChild>
        <w:div w:id="1811434751">
          <w:marLeft w:val="0"/>
          <w:marRight w:val="0"/>
          <w:marTop w:val="300"/>
          <w:marBottom w:val="0"/>
          <w:divBdr>
            <w:top w:val="none" w:sz="0" w:space="0" w:color="auto"/>
            <w:left w:val="none" w:sz="0" w:space="0" w:color="auto"/>
            <w:bottom w:val="none" w:sz="0" w:space="0" w:color="auto"/>
            <w:right w:val="none" w:sz="0" w:space="0" w:color="auto"/>
          </w:divBdr>
        </w:div>
        <w:div w:id="1917279121">
          <w:marLeft w:val="0"/>
          <w:marRight w:val="0"/>
          <w:marTop w:val="150"/>
          <w:marBottom w:val="0"/>
          <w:divBdr>
            <w:top w:val="none" w:sz="0" w:space="0" w:color="auto"/>
            <w:left w:val="none" w:sz="0" w:space="0" w:color="auto"/>
            <w:bottom w:val="none" w:sz="0" w:space="0" w:color="auto"/>
            <w:right w:val="none" w:sz="0" w:space="0" w:color="auto"/>
          </w:divBdr>
        </w:div>
        <w:div w:id="1552378542">
          <w:marLeft w:val="0"/>
          <w:marRight w:val="0"/>
          <w:marTop w:val="150"/>
          <w:marBottom w:val="0"/>
          <w:divBdr>
            <w:top w:val="none" w:sz="0" w:space="0" w:color="auto"/>
            <w:left w:val="none" w:sz="0" w:space="0" w:color="auto"/>
            <w:bottom w:val="none" w:sz="0" w:space="0" w:color="auto"/>
            <w:right w:val="none" w:sz="0" w:space="0" w:color="auto"/>
          </w:divBdr>
        </w:div>
        <w:div w:id="1228611259">
          <w:marLeft w:val="0"/>
          <w:marRight w:val="0"/>
          <w:marTop w:val="0"/>
          <w:marBottom w:val="150"/>
          <w:divBdr>
            <w:top w:val="none" w:sz="0" w:space="0" w:color="auto"/>
            <w:left w:val="none" w:sz="0" w:space="0" w:color="auto"/>
            <w:bottom w:val="none" w:sz="0" w:space="0" w:color="auto"/>
            <w:right w:val="none" w:sz="0" w:space="0" w:color="auto"/>
          </w:divBdr>
        </w:div>
        <w:div w:id="139737668">
          <w:marLeft w:val="0"/>
          <w:marRight w:val="0"/>
          <w:marTop w:val="150"/>
          <w:marBottom w:val="0"/>
          <w:divBdr>
            <w:top w:val="none" w:sz="0" w:space="0" w:color="auto"/>
            <w:left w:val="none" w:sz="0" w:space="0" w:color="auto"/>
            <w:bottom w:val="none" w:sz="0" w:space="0" w:color="auto"/>
            <w:right w:val="none" w:sz="0" w:space="0" w:color="auto"/>
          </w:divBdr>
        </w:div>
      </w:divsChild>
    </w:div>
    <w:div w:id="1863476606">
      <w:bodyDiv w:val="1"/>
      <w:marLeft w:val="0"/>
      <w:marRight w:val="0"/>
      <w:marTop w:val="0"/>
      <w:marBottom w:val="0"/>
      <w:divBdr>
        <w:top w:val="none" w:sz="0" w:space="0" w:color="auto"/>
        <w:left w:val="none" w:sz="0" w:space="0" w:color="auto"/>
        <w:bottom w:val="none" w:sz="0" w:space="0" w:color="auto"/>
        <w:right w:val="none" w:sz="0" w:space="0" w:color="auto"/>
      </w:divBdr>
      <w:divsChild>
        <w:div w:id="754328167">
          <w:marLeft w:val="0"/>
          <w:marRight w:val="0"/>
          <w:marTop w:val="300"/>
          <w:marBottom w:val="0"/>
          <w:divBdr>
            <w:top w:val="none" w:sz="0" w:space="0" w:color="auto"/>
            <w:left w:val="none" w:sz="0" w:space="0" w:color="auto"/>
            <w:bottom w:val="none" w:sz="0" w:space="0" w:color="auto"/>
            <w:right w:val="none" w:sz="0" w:space="0" w:color="auto"/>
          </w:divBdr>
        </w:div>
        <w:div w:id="1764303539">
          <w:marLeft w:val="0"/>
          <w:marRight w:val="0"/>
          <w:marTop w:val="150"/>
          <w:marBottom w:val="0"/>
          <w:divBdr>
            <w:top w:val="none" w:sz="0" w:space="0" w:color="auto"/>
            <w:left w:val="none" w:sz="0" w:space="0" w:color="auto"/>
            <w:bottom w:val="none" w:sz="0" w:space="0" w:color="auto"/>
            <w:right w:val="none" w:sz="0" w:space="0" w:color="auto"/>
          </w:divBdr>
        </w:div>
        <w:div w:id="993072131">
          <w:marLeft w:val="0"/>
          <w:marRight w:val="0"/>
          <w:marTop w:val="150"/>
          <w:marBottom w:val="0"/>
          <w:divBdr>
            <w:top w:val="none" w:sz="0" w:space="0" w:color="auto"/>
            <w:left w:val="none" w:sz="0" w:space="0" w:color="auto"/>
            <w:bottom w:val="none" w:sz="0" w:space="0" w:color="auto"/>
            <w:right w:val="none" w:sz="0" w:space="0" w:color="auto"/>
          </w:divBdr>
        </w:div>
        <w:div w:id="1323123776">
          <w:marLeft w:val="0"/>
          <w:marRight w:val="0"/>
          <w:marTop w:val="0"/>
          <w:marBottom w:val="150"/>
          <w:divBdr>
            <w:top w:val="none" w:sz="0" w:space="0" w:color="auto"/>
            <w:left w:val="none" w:sz="0" w:space="0" w:color="auto"/>
            <w:bottom w:val="none" w:sz="0" w:space="0" w:color="auto"/>
            <w:right w:val="none" w:sz="0" w:space="0" w:color="auto"/>
          </w:divBdr>
        </w:div>
        <w:div w:id="1453935973">
          <w:marLeft w:val="0"/>
          <w:marRight w:val="0"/>
          <w:marTop w:val="150"/>
          <w:marBottom w:val="0"/>
          <w:divBdr>
            <w:top w:val="none" w:sz="0" w:space="0" w:color="auto"/>
            <w:left w:val="none" w:sz="0" w:space="0" w:color="auto"/>
            <w:bottom w:val="none" w:sz="0" w:space="0" w:color="auto"/>
            <w:right w:val="none" w:sz="0" w:space="0" w:color="auto"/>
          </w:divBdr>
        </w:div>
        <w:div w:id="928536297">
          <w:marLeft w:val="0"/>
          <w:marRight w:val="0"/>
          <w:marTop w:val="150"/>
          <w:marBottom w:val="0"/>
          <w:divBdr>
            <w:top w:val="none" w:sz="0" w:space="0" w:color="auto"/>
            <w:left w:val="none" w:sz="0" w:space="0" w:color="auto"/>
            <w:bottom w:val="none" w:sz="0" w:space="0" w:color="auto"/>
            <w:right w:val="none" w:sz="0" w:space="0" w:color="auto"/>
          </w:divBdr>
        </w:div>
        <w:div w:id="1006788383">
          <w:marLeft w:val="0"/>
          <w:marRight w:val="0"/>
          <w:marTop w:val="150"/>
          <w:marBottom w:val="0"/>
          <w:divBdr>
            <w:top w:val="none" w:sz="0" w:space="0" w:color="auto"/>
            <w:left w:val="none" w:sz="0" w:space="0" w:color="auto"/>
            <w:bottom w:val="none" w:sz="0" w:space="0" w:color="auto"/>
            <w:right w:val="none" w:sz="0" w:space="0" w:color="auto"/>
          </w:divBdr>
        </w:div>
        <w:div w:id="1078793262">
          <w:marLeft w:val="0"/>
          <w:marRight w:val="0"/>
          <w:marTop w:val="150"/>
          <w:marBottom w:val="0"/>
          <w:divBdr>
            <w:top w:val="none" w:sz="0" w:space="0" w:color="auto"/>
            <w:left w:val="none" w:sz="0" w:space="0" w:color="auto"/>
            <w:bottom w:val="none" w:sz="0" w:space="0" w:color="auto"/>
            <w:right w:val="none" w:sz="0" w:space="0" w:color="auto"/>
          </w:divBdr>
        </w:div>
        <w:div w:id="80454741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egalinfo.mn/mn/detail?lawId=17140721217671" TargetMode="External"/><Relationship Id="rId1" Type="http://schemas.openxmlformats.org/officeDocument/2006/relationships/hyperlink" Target="https://legalinfo.mn/mn/detail?lawId=17140721145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AC07-3E6A-4739-A3A1-0828A2B9A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30</Pages>
  <Words>11261</Words>
  <Characters>64190</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Munkhtsetseg Lodoi</dc:creator>
  <cp:keywords/>
  <dc:description/>
  <cp:lastModifiedBy>Oyunzul O</cp:lastModifiedBy>
  <cp:revision>40</cp:revision>
  <dcterms:created xsi:type="dcterms:W3CDTF">2025-06-15T22:36:00Z</dcterms:created>
  <dcterms:modified xsi:type="dcterms:W3CDTF">2025-10-27T04:38:00Z</dcterms:modified>
</cp:coreProperties>
</file>