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3D3C" w14:textId="1B334396" w:rsidR="00A159B7" w:rsidRPr="0026386E" w:rsidRDefault="00A159B7" w:rsidP="00A159B7">
      <w:pPr>
        <w:spacing w:line="276" w:lineRule="auto"/>
        <w:jc w:val="center"/>
        <w:rPr>
          <w:rFonts w:ascii="Arial" w:hAnsi="Arial" w:cs="Arial"/>
          <w:b/>
          <w:color w:val="000000" w:themeColor="text1"/>
          <w:lang w:val="mn-MN"/>
        </w:rPr>
      </w:pPr>
      <w:r w:rsidRPr="0026386E">
        <w:rPr>
          <w:rFonts w:ascii="Arial" w:hAnsi="Arial" w:cs="Arial"/>
          <w:b/>
          <w:color w:val="000000" w:themeColor="text1"/>
          <w:lang w:val="mn-MN"/>
        </w:rPr>
        <w:t xml:space="preserve">ҮНДЭСНИЙ БАЯР НААДМЫН ТУХАЙ ХУУЛЬД НЭМЭЛТ, </w:t>
      </w:r>
    </w:p>
    <w:p w14:paraId="4847EAC2" w14:textId="77777777" w:rsidR="00A159B7" w:rsidRPr="0026386E" w:rsidRDefault="00A159B7" w:rsidP="00A159B7">
      <w:pPr>
        <w:spacing w:line="276" w:lineRule="auto"/>
        <w:jc w:val="center"/>
        <w:rPr>
          <w:rFonts w:ascii="Arial" w:hAnsi="Arial" w:cs="Arial"/>
          <w:b/>
          <w:color w:val="000000" w:themeColor="text1"/>
          <w:lang w:val="mn-MN"/>
        </w:rPr>
      </w:pPr>
      <w:r w:rsidRPr="0026386E">
        <w:rPr>
          <w:rFonts w:ascii="Arial" w:hAnsi="Arial" w:cs="Arial"/>
          <w:b/>
          <w:color w:val="000000" w:themeColor="text1"/>
          <w:lang w:val="mn-MN"/>
        </w:rPr>
        <w:t xml:space="preserve">ӨӨРЧЛӨЛТ </w:t>
      </w:r>
      <w:r w:rsidRPr="00BF2F3C">
        <w:rPr>
          <w:rFonts w:ascii="Arial" w:hAnsi="Arial" w:cs="Arial"/>
          <w:b/>
          <w:color w:val="000000" w:themeColor="text1"/>
          <w:lang w:val="mn-MN"/>
        </w:rPr>
        <w:t>ОРУУЛАХ ТУХАЙ</w:t>
      </w:r>
    </w:p>
    <w:p w14:paraId="0A05E4A7" w14:textId="77777777" w:rsidR="00A159B7" w:rsidRPr="0026386E" w:rsidRDefault="00A159B7" w:rsidP="00A159B7">
      <w:pPr>
        <w:spacing w:line="276" w:lineRule="auto"/>
        <w:jc w:val="center"/>
        <w:rPr>
          <w:rFonts w:ascii="Arial" w:hAnsi="Arial" w:cs="Arial"/>
          <w:b/>
          <w:color w:val="000000" w:themeColor="text1"/>
          <w:lang w:val="mn-MN"/>
        </w:rPr>
      </w:pPr>
      <w:r w:rsidRPr="0026386E">
        <w:rPr>
          <w:rFonts w:ascii="Arial" w:hAnsi="Arial" w:cs="Arial"/>
          <w:b/>
          <w:color w:val="000000" w:themeColor="text1"/>
          <w:lang w:val="mn-MN"/>
        </w:rPr>
        <w:t xml:space="preserve"> ХУУЛИЙН ТӨСЛИЙН ТОВЧ ТАНИЛЦУУЛГА</w:t>
      </w:r>
    </w:p>
    <w:p w14:paraId="1F219BC8" w14:textId="77777777" w:rsidR="00A159B7" w:rsidRPr="0026386E" w:rsidRDefault="00A159B7" w:rsidP="00A159B7">
      <w:pPr>
        <w:spacing w:line="276" w:lineRule="auto"/>
        <w:jc w:val="center"/>
        <w:rPr>
          <w:rFonts w:ascii="Arial" w:hAnsi="Arial" w:cs="Arial"/>
          <w:b/>
          <w:color w:val="000000" w:themeColor="text1"/>
          <w:lang w:val="mn-MN"/>
        </w:rPr>
      </w:pPr>
    </w:p>
    <w:p w14:paraId="67621B93" w14:textId="77777777" w:rsidR="00A159B7" w:rsidRPr="0026386E" w:rsidRDefault="00A159B7" w:rsidP="00A159B7">
      <w:pPr>
        <w:spacing w:line="276" w:lineRule="auto"/>
        <w:ind w:firstLine="567"/>
        <w:jc w:val="both"/>
        <w:rPr>
          <w:rFonts w:ascii="Arial" w:hAnsi="Arial" w:cs="Arial"/>
          <w:noProof/>
          <w:color w:val="000000" w:themeColor="text1"/>
          <w:lang w:val="mn-MN"/>
        </w:rPr>
      </w:pPr>
      <w:r w:rsidRPr="0026386E">
        <w:rPr>
          <w:rFonts w:ascii="Arial" w:hAnsi="Arial" w:cs="Arial"/>
          <w:noProof/>
          <w:color w:val="000000" w:themeColor="text1"/>
          <w:lang w:val="bg-BG"/>
        </w:rPr>
        <w:t>Монгол Улсын Үндсэн хуулийн нэгдүгээр зүйлийн 2 дахь хэсэгт “Монгол Улс бол тусгаар тогтносон, бүрэн эрхт, Бүгд найрамдах улс мөн.” Гэж заасан. Энэ утгаараа Үндэсний их баяр наадам нь Монгол Улсын тусгаар тогтнол, бүрэн эрхт байдлын бэлгэдэл төдийгүй уламжлалт урлаг, спорт, биет бус өв бөгөөд эх оронч үзэл санаа дэлгэрэн хөгжихөд чухал ач холбогдолтой юм.</w:t>
      </w:r>
    </w:p>
    <w:p w14:paraId="39C8C107" w14:textId="77777777" w:rsidR="00A159B7" w:rsidRPr="0026386E" w:rsidRDefault="00A159B7" w:rsidP="00A159B7">
      <w:pPr>
        <w:spacing w:line="276" w:lineRule="auto"/>
        <w:ind w:firstLine="567"/>
        <w:jc w:val="both"/>
        <w:rPr>
          <w:rFonts w:ascii="Arial" w:hAnsi="Arial" w:cs="Arial"/>
          <w:b/>
          <w:color w:val="000000" w:themeColor="text1"/>
          <w:lang w:val="mn-MN"/>
        </w:rPr>
      </w:pPr>
    </w:p>
    <w:p w14:paraId="65A1EF39" w14:textId="77777777" w:rsidR="00A159B7" w:rsidRPr="0026386E" w:rsidRDefault="00A159B7" w:rsidP="00A159B7">
      <w:pPr>
        <w:spacing w:line="276" w:lineRule="auto"/>
        <w:ind w:firstLine="567"/>
        <w:jc w:val="both"/>
        <w:rPr>
          <w:rFonts w:ascii="Arial" w:hAnsi="Arial" w:cs="Arial"/>
          <w:b/>
          <w:color w:val="000000" w:themeColor="text1"/>
          <w:lang w:val="mn-MN"/>
        </w:rPr>
      </w:pPr>
      <w:r w:rsidRPr="0026386E">
        <w:rPr>
          <w:rFonts w:ascii="Arial" w:hAnsi="Arial" w:cs="Arial"/>
          <w:noProof/>
          <w:color w:val="000000" w:themeColor="text1"/>
          <w:lang w:val="bg-BG"/>
        </w:rPr>
        <w:t>Үндэсний их баяр наадмын тухай хууль нь 2003 оны 06 дугаар сарын 19-ний өдөр батлагдсанаас хойш нийт 6 удаа, давхардсан тоогоор 54 гаруй зүйл, хэсэг, заалтад нэмэлт, өөрчлөлт орж хуулийн анхны бичвэрээс нэлээд зүйл, хэсэг заалт өөрчлөгдсөн байна. Эдгээр өөрчлөлтийн тухайд голлон бөх, уяач, сур харваачид олгох цол, чимэг, тэднээс допингийн шинжилгээ авах, хариуцлага тооцох зохицуулалтыг бий болгохтой холбоотой нэмэлт, өөрчлөлт 2004, 2007, 2013, 2014, 2017 онуудад орсон байна.</w:t>
      </w:r>
    </w:p>
    <w:p w14:paraId="10635B11" w14:textId="77777777" w:rsidR="00A159B7" w:rsidRPr="0026386E" w:rsidRDefault="00A159B7" w:rsidP="00A159B7">
      <w:pPr>
        <w:spacing w:line="276" w:lineRule="auto"/>
        <w:ind w:firstLine="720"/>
        <w:contextualSpacing/>
        <w:jc w:val="both"/>
        <w:rPr>
          <w:rFonts w:ascii="Arial" w:hAnsi="Arial" w:cs="Arial"/>
          <w:noProof/>
          <w:color w:val="000000" w:themeColor="text1"/>
          <w:lang w:val="bg-BG"/>
        </w:rPr>
      </w:pPr>
      <w:r w:rsidRPr="0026386E">
        <w:rPr>
          <w:rFonts w:ascii="Arial" w:hAnsi="Arial" w:cs="Arial"/>
          <w:noProof/>
          <w:color w:val="000000" w:themeColor="text1"/>
          <w:lang w:val="bg-BG"/>
        </w:rPr>
        <w:t> </w:t>
      </w:r>
    </w:p>
    <w:p w14:paraId="4EA94A3B" w14:textId="77777777" w:rsidR="00A159B7" w:rsidRPr="0026386E" w:rsidRDefault="00A159B7" w:rsidP="00A159B7">
      <w:pPr>
        <w:spacing w:line="276" w:lineRule="auto"/>
        <w:ind w:firstLine="720"/>
        <w:contextualSpacing/>
        <w:jc w:val="both"/>
        <w:rPr>
          <w:rFonts w:ascii="Arial" w:hAnsi="Arial" w:cs="Arial"/>
          <w:noProof/>
          <w:color w:val="000000" w:themeColor="text1"/>
          <w:lang w:val="mn-MN"/>
        </w:rPr>
      </w:pPr>
      <w:r w:rsidRPr="0026386E">
        <w:rPr>
          <w:rFonts w:ascii="Arial" w:hAnsi="Arial" w:cs="Arial"/>
          <w:noProof/>
          <w:color w:val="000000" w:themeColor="text1"/>
          <w:lang w:val="mn-MN"/>
        </w:rPr>
        <w:t xml:space="preserve">Үндэсний их баяр наадам нь Монгол Улсын тусгаар тогтнол, бүрэн эрхт байдлыг илэрхийлж уламжлалт урлаг, спорт, сочлын олон төрөл зүйлийг багтаасан аялал жуулчлалын гол арга хэмжээ болон хөгжиж байна. </w:t>
      </w:r>
    </w:p>
    <w:p w14:paraId="4F9195F8" w14:textId="77777777" w:rsidR="00A159B7" w:rsidRPr="0026386E" w:rsidRDefault="00A159B7" w:rsidP="00A159B7">
      <w:pPr>
        <w:spacing w:line="276" w:lineRule="auto"/>
        <w:ind w:firstLine="720"/>
        <w:contextualSpacing/>
        <w:jc w:val="both"/>
        <w:rPr>
          <w:rFonts w:ascii="Arial" w:hAnsi="Arial" w:cs="Arial"/>
          <w:noProof/>
          <w:color w:val="000000" w:themeColor="text1"/>
          <w:lang w:val="mn-MN"/>
        </w:rPr>
      </w:pPr>
    </w:p>
    <w:p w14:paraId="1F333173" w14:textId="77777777" w:rsidR="00A159B7" w:rsidRPr="0026386E" w:rsidRDefault="00A159B7" w:rsidP="00A159B7">
      <w:pPr>
        <w:spacing w:line="276" w:lineRule="auto"/>
        <w:ind w:firstLine="720"/>
        <w:contextualSpacing/>
        <w:jc w:val="both"/>
        <w:rPr>
          <w:rFonts w:ascii="Arial" w:hAnsi="Arial" w:cs="Arial"/>
          <w:noProof/>
          <w:color w:val="000000" w:themeColor="text1"/>
          <w:lang w:val="mn-MN"/>
        </w:rPr>
      </w:pPr>
      <w:r w:rsidRPr="0026386E">
        <w:rPr>
          <w:rFonts w:ascii="Arial" w:hAnsi="Arial" w:cs="Arial"/>
          <w:noProof/>
          <w:color w:val="000000" w:themeColor="text1"/>
          <w:lang w:val="mn-MN"/>
        </w:rPr>
        <w:t xml:space="preserve">Хүчин төгөлдөр үйлчилж байгаа Үндэсний их баяр наадмын тухай хуулийн зорилт нь Үндэсний их баяр наадмыг улс орон даяар тэмдэглэн өнгөрүүлэхтэй холбогдсон харилцааг зохицуулахад оршиж байгаа бөгөөд улс, аймаг, нийслэл, сумын баяр наадмыг зохион байгуулах, бөх, хурдан морины уяач, сурын харваачид цол, чимэг олгох, тэдний эрх үүрэг, допингийн эсрэг үйл ажиллагаа, хариуцлагын тогтолцоотой холбоотой эрх зүйн хэм хэмжээ бүрдэхэд чухал ач холбогдолтой алхам болсон. </w:t>
      </w:r>
    </w:p>
    <w:p w14:paraId="09FCC0E7" w14:textId="77777777" w:rsidR="00A159B7" w:rsidRPr="0026386E" w:rsidRDefault="00A159B7" w:rsidP="00A159B7">
      <w:pPr>
        <w:spacing w:line="276" w:lineRule="auto"/>
        <w:ind w:firstLine="720"/>
        <w:contextualSpacing/>
        <w:jc w:val="both"/>
        <w:rPr>
          <w:rFonts w:ascii="Arial" w:hAnsi="Arial" w:cs="Arial"/>
          <w:noProof/>
          <w:color w:val="000000" w:themeColor="text1"/>
          <w:lang w:val="mn-MN"/>
        </w:rPr>
      </w:pPr>
    </w:p>
    <w:p w14:paraId="40811344" w14:textId="77777777" w:rsidR="00A159B7" w:rsidRPr="0026386E" w:rsidRDefault="00A159B7" w:rsidP="00A159B7">
      <w:pPr>
        <w:spacing w:line="276" w:lineRule="auto"/>
        <w:ind w:firstLine="720"/>
        <w:contextualSpacing/>
        <w:jc w:val="both"/>
        <w:rPr>
          <w:rFonts w:ascii="Arial" w:hAnsi="Arial" w:cs="Arial"/>
          <w:noProof/>
          <w:color w:val="000000" w:themeColor="text1"/>
          <w:lang w:val="mn-MN"/>
        </w:rPr>
      </w:pPr>
      <w:r w:rsidRPr="0026386E">
        <w:rPr>
          <w:rFonts w:ascii="Arial" w:hAnsi="Arial" w:cs="Arial"/>
          <w:noProof/>
          <w:color w:val="000000" w:themeColor="text1"/>
          <w:lang w:val="mn-MN"/>
        </w:rPr>
        <w:t xml:space="preserve">Хэдийгээр хүчин төгөлдөр үйлчилж байгаа Үндэсний баяр наадмын тухай хууль байгаа хэдий ч сүүлийн жилүүдэд үндэсний бөхийн барилдаан, үндэсний хурдан морьдын уралдаан тойрсон маргаантай, ээдрээтэй асуудлууд гарч, баяр наадмын зохион байгуулалтад тодорхой бэрхшээл учруулах болсон. </w:t>
      </w:r>
    </w:p>
    <w:p w14:paraId="32CCFE22" w14:textId="77777777" w:rsidR="00A159B7" w:rsidRPr="0026386E" w:rsidRDefault="00A159B7" w:rsidP="00A159B7">
      <w:pPr>
        <w:spacing w:line="276" w:lineRule="auto"/>
        <w:ind w:firstLine="720"/>
        <w:contextualSpacing/>
        <w:jc w:val="both"/>
        <w:rPr>
          <w:rFonts w:ascii="Arial" w:hAnsi="Arial" w:cs="Arial"/>
          <w:b/>
          <w:color w:val="000000" w:themeColor="text1"/>
          <w:lang w:val="mn-MN"/>
        </w:rPr>
      </w:pPr>
    </w:p>
    <w:p w14:paraId="7D3E1D70" w14:textId="77777777" w:rsidR="00A159B7" w:rsidRPr="0026386E" w:rsidRDefault="00A159B7" w:rsidP="00A159B7">
      <w:pPr>
        <w:spacing w:line="276" w:lineRule="auto"/>
        <w:ind w:firstLine="720"/>
        <w:contextualSpacing/>
        <w:jc w:val="both"/>
        <w:rPr>
          <w:rFonts w:ascii="Arial" w:hAnsi="Arial" w:cs="Arial"/>
          <w:noProof/>
          <w:color w:val="000000" w:themeColor="text1"/>
          <w:lang w:val="bg-BG"/>
        </w:rPr>
      </w:pPr>
      <w:r w:rsidRPr="0026386E">
        <w:rPr>
          <w:rFonts w:ascii="Arial" w:hAnsi="Arial" w:cs="Arial"/>
          <w:noProof/>
          <w:color w:val="000000" w:themeColor="text1"/>
          <w:lang w:val="bg-BG"/>
        </w:rPr>
        <w:t>Үндэсний их баяр наадмын тухай хууль нь 2003 онд батлагдсанаар улс, аймаг, нийслэл, сумын баяр наадмыг зохион байгуулах, бөх, хурдан морины уяач, сур харваачийн даваа, үзүүр түрүүний цол, чимэг олгох, тэдний эрх үүрэг, допингийн эсрэг үйл ажиллагаа, хариуцлагын тогтолцоотой холбоотой эрх зүйн үндэс бүрдэхэд чухал ач холбогдолтой болсон боловч хуулийн хэрэгжилтэд зарим тулгамдсан асуудал гарсаар байна. Тухайлбал</w:t>
      </w:r>
      <w:r w:rsidRPr="0026386E">
        <w:rPr>
          <w:rFonts w:ascii="Arial" w:hAnsi="Arial" w:cs="Arial"/>
          <w:noProof/>
          <w:color w:val="000000" w:themeColor="text1"/>
          <w:lang w:val="mn-MN"/>
        </w:rPr>
        <w:t xml:space="preserve"> с</w:t>
      </w:r>
      <w:r w:rsidRPr="0026386E">
        <w:rPr>
          <w:rFonts w:ascii="Arial" w:hAnsi="Arial" w:cs="Arial"/>
          <w:noProof/>
          <w:color w:val="000000" w:themeColor="text1"/>
          <w:lang w:val="bg-BG"/>
        </w:rPr>
        <w:t>үүлийн жилүүдэд улсын баяр наадамд түрүүлсэн, амжилттай сайн барилдаж цол, чимэг авсан бөх допинг хэрэглэсэн нь шинжилгээгээр тогтоогдож, цол, чимгээ хураалгах, хэрэглэсэн, хэрэглээгүй дээр маргалдах, шүүхээр шийдвэрлүүлэх тохиолдолд ихээхэн гарсаар байна. Үндэсний их баяр наадмын тухай хуульд допинг хэрэглэхийг хориглох, хэрэглэсэн тохиолдолд хүлээлгэх хариуцлагын механизмыг суулгаж өгсөн боловч энэ нь олон улсын допингийн стандарттай нэг талаар нийцэхгүй, Үндэсний баяр наадмыг зохион байгуулах хороо, салбар хорооны шийдвэр нь шүүх дээр хүчингүй болох тохиолдол гарч байна.</w:t>
      </w:r>
    </w:p>
    <w:p w14:paraId="52FC4FA4" w14:textId="77777777" w:rsidR="00A159B7" w:rsidRPr="0026386E" w:rsidRDefault="00A159B7" w:rsidP="00A159B7">
      <w:pPr>
        <w:spacing w:line="276" w:lineRule="auto"/>
        <w:ind w:firstLine="720"/>
        <w:contextualSpacing/>
        <w:jc w:val="both"/>
        <w:rPr>
          <w:rFonts w:ascii="Arial" w:hAnsi="Arial" w:cs="Arial"/>
          <w:noProof/>
          <w:color w:val="000000" w:themeColor="text1"/>
          <w:lang w:val="bg-BG"/>
        </w:rPr>
      </w:pPr>
      <w:r w:rsidRPr="0026386E">
        <w:rPr>
          <w:rFonts w:ascii="Arial" w:hAnsi="Arial" w:cs="Arial"/>
          <w:noProof/>
          <w:color w:val="000000" w:themeColor="text1"/>
          <w:lang w:val="bg-BG"/>
        </w:rPr>
        <w:t> </w:t>
      </w:r>
    </w:p>
    <w:p w14:paraId="34882D75" w14:textId="77777777" w:rsidR="00A159B7" w:rsidRPr="0026386E" w:rsidRDefault="00A159B7" w:rsidP="00A159B7">
      <w:pPr>
        <w:spacing w:line="276" w:lineRule="auto"/>
        <w:ind w:firstLine="720"/>
        <w:contextualSpacing/>
        <w:jc w:val="both"/>
        <w:rPr>
          <w:rFonts w:ascii="Arial" w:hAnsi="Arial" w:cs="Arial"/>
          <w:noProof/>
          <w:color w:val="000000" w:themeColor="text1"/>
          <w:lang w:val="bg-BG"/>
        </w:rPr>
      </w:pPr>
      <w:r w:rsidRPr="0026386E">
        <w:rPr>
          <w:rFonts w:ascii="Arial" w:hAnsi="Arial" w:cs="Arial"/>
          <w:noProof/>
          <w:color w:val="000000" w:themeColor="text1"/>
          <w:lang w:val="bg-BG"/>
        </w:rPr>
        <w:t>Нөгөө талаас допинг хэрэглэхийг хориглох, хэрэглэсэн тохиолдолд хариуцлага хүлээлгэх зохицуулалт нь төдийлөн үр дүнтэй бус зөвхөн хэрэглэсэн бөх, харваачид хариуцлага тооцох, тодорхой хугацаанд баяр наадамд оролцох эрхийг хасах байдлаар явж ирсэн</w:t>
      </w:r>
      <w:r w:rsidRPr="0026386E">
        <w:rPr>
          <w:rFonts w:ascii="Arial" w:hAnsi="Arial" w:cs="Arial"/>
          <w:noProof/>
          <w:color w:val="000000" w:themeColor="text1"/>
          <w:lang w:val="mn-MN"/>
        </w:rPr>
        <w:t xml:space="preserve"> үр дүнтэй байж чадахгүй байгаа учраас Улсын цолыг уг шинжилгээний хариу ирсний дараа олгодог байхаар хуульчлах шаардлагатай байна</w:t>
      </w:r>
      <w:r w:rsidRPr="0026386E">
        <w:rPr>
          <w:rFonts w:ascii="Arial" w:hAnsi="Arial" w:cs="Arial"/>
          <w:noProof/>
          <w:color w:val="000000" w:themeColor="text1"/>
          <w:lang w:val="bg-BG"/>
        </w:rPr>
        <w:t>.</w:t>
      </w:r>
    </w:p>
    <w:p w14:paraId="6744A40A" w14:textId="77777777" w:rsidR="00A159B7" w:rsidRPr="0026386E" w:rsidRDefault="00A159B7" w:rsidP="00A159B7">
      <w:pPr>
        <w:pStyle w:val="NormalWeb"/>
        <w:shd w:val="clear" w:color="auto" w:fill="FFFFFF"/>
        <w:spacing w:before="150" w:beforeAutospacing="0" w:after="0" w:afterAutospacing="0" w:line="276" w:lineRule="auto"/>
        <w:jc w:val="both"/>
        <w:rPr>
          <w:rFonts w:ascii="Arial" w:eastAsia="Times New Roman" w:hAnsi="Arial" w:cs="Arial"/>
          <w:color w:val="000000" w:themeColor="text1"/>
          <w:lang w:val="mn-MN"/>
        </w:rPr>
      </w:pPr>
      <w:r w:rsidRPr="00BF2F3C">
        <w:rPr>
          <w:rFonts w:ascii="Arial" w:hAnsi="Arial" w:cs="Arial"/>
          <w:color w:val="000000" w:themeColor="text1"/>
          <w:shd w:val="clear" w:color="auto" w:fill="FFFFFF"/>
          <w:lang w:val="bg-BG"/>
        </w:rPr>
        <w:tab/>
      </w:r>
      <w:r w:rsidRPr="0026386E">
        <w:rPr>
          <w:rFonts w:ascii="Arial" w:hAnsi="Arial" w:cs="Arial"/>
          <w:color w:val="000000" w:themeColor="text1"/>
          <w:shd w:val="clear" w:color="auto" w:fill="FFFFFF"/>
          <w:lang w:val="mn-MN"/>
        </w:rPr>
        <w:t xml:space="preserve"> </w:t>
      </w:r>
      <w:r w:rsidRPr="00BF2F3C">
        <w:rPr>
          <w:rFonts w:ascii="Arial" w:eastAsia="Times New Roman" w:hAnsi="Arial" w:cs="Arial"/>
          <w:color w:val="000000" w:themeColor="text1"/>
          <w:lang w:val="mn-MN"/>
        </w:rPr>
        <w:t>Ёс заншил, өв уламжлалд ч цаг үеэ дагаад өөрчлөлт ордог. Хуучин цагт уяачийн өөрийн хүүхэд унаж уралддаг, унаган адууныхаа зан араншинг эзэн нь мэддэг байсан бол өнөөдөр “Унаач хүүхэд” гэсэн нэгэн “анги давхарга” гараад ирснийг анзаар</w:t>
      </w:r>
      <w:r w:rsidRPr="0026386E">
        <w:rPr>
          <w:rFonts w:ascii="Arial" w:eastAsia="Times New Roman" w:hAnsi="Arial" w:cs="Arial"/>
          <w:color w:val="000000" w:themeColor="text1"/>
          <w:lang w:val="mn-MN"/>
        </w:rPr>
        <w:t>ах шаардлагатай.</w:t>
      </w:r>
      <w:r w:rsidRPr="00BF2F3C">
        <w:rPr>
          <w:rFonts w:ascii="Arial" w:eastAsia="Times New Roman" w:hAnsi="Arial" w:cs="Arial"/>
          <w:color w:val="000000" w:themeColor="text1"/>
          <w:lang w:val="mn-MN"/>
        </w:rPr>
        <w:t xml:space="preserve"> “Унаач хүүхэд” гэх ядруухан эцэг эхтэй, эсвэл асран хамгаалагчгүй шахам хүүхдийг дийлэнхдээ ганц үдийн хоолны мөнгөөр хөлсөлж “Морины ажил” гэгчид дайчилж байгаа </w:t>
      </w:r>
      <w:r w:rsidRPr="0026386E">
        <w:rPr>
          <w:rFonts w:ascii="Arial" w:eastAsia="Times New Roman" w:hAnsi="Arial" w:cs="Arial"/>
          <w:color w:val="000000" w:themeColor="text1"/>
          <w:lang w:val="mn-MN"/>
        </w:rPr>
        <w:t xml:space="preserve">талаар удаа дараа мэдээ мэдээлэл гарсаар байгаа билээ. </w:t>
      </w:r>
    </w:p>
    <w:p w14:paraId="3038F8F9" w14:textId="7856DA8C" w:rsidR="00A159B7" w:rsidRDefault="00A159B7" w:rsidP="00A159B7">
      <w:pPr>
        <w:shd w:val="clear" w:color="auto" w:fill="FFFFFF"/>
        <w:spacing w:before="150" w:line="276" w:lineRule="auto"/>
        <w:jc w:val="both"/>
        <w:rPr>
          <w:rFonts w:ascii="Arial" w:hAnsi="Arial" w:cs="Arial"/>
          <w:color w:val="000000" w:themeColor="text1"/>
          <w:lang w:val="mn-MN"/>
        </w:rPr>
      </w:pPr>
      <w:r w:rsidRPr="00BF2F3C">
        <w:rPr>
          <w:rFonts w:ascii="Arial" w:hAnsi="Arial" w:cs="Arial"/>
          <w:color w:val="000000" w:themeColor="text1"/>
          <w:lang w:val="mn-MN"/>
        </w:rPr>
        <w:tab/>
        <w:t>Өдгөө “Морь унаач хүүхэд” гэдэг нэршил бүхий ажил мэргэжил хүүхдийн хөдөлмөрийн нэг төрөл болоод өвөл, зун ялгаагүй нэг уралдаанд бүх насны морь унаж байгаа. Уралдаанаас гадна үсэргээ сунгаа, морины арчилгаа маллагаа зэрэг нэргүй олон  ажлыг ч морины хүүхэд эмхэлж яваа. Хурдан морины хүүхэд нас ахиад ирэхээрээ намхан жижигхэн, давжаа туранхай хар залуу болчхоод туслах уяач хийж айлын зарц шиг явдаг гэсэн яриа ч гардаг. Ийм учраас л хурдан морь унадаг хүүхдийн эрх зүйн асуудлыг хөндөж амь нас эрүүл мэндийг хамгаалах цаг ир</w:t>
      </w:r>
      <w:r w:rsidRPr="0026386E">
        <w:rPr>
          <w:rFonts w:ascii="Arial" w:hAnsi="Arial" w:cs="Arial"/>
          <w:color w:val="000000" w:themeColor="text1"/>
          <w:lang w:val="mn-MN"/>
        </w:rPr>
        <w:t xml:space="preserve">сэн, үүнтэй зэрэгцээд унаач хүүхдийн хөдөлмөрийг үнэлж улс, аймаг, сумын оны шилдэг унаач цол олгодог байхаар хуулийн төсөлд тусгасан болно. </w:t>
      </w:r>
    </w:p>
    <w:p w14:paraId="50EEA36C" w14:textId="77777777" w:rsidR="00070138" w:rsidRPr="0026386E" w:rsidRDefault="00070138" w:rsidP="00A159B7">
      <w:pPr>
        <w:shd w:val="clear" w:color="auto" w:fill="FFFFFF"/>
        <w:spacing w:before="150" w:line="276" w:lineRule="auto"/>
        <w:jc w:val="both"/>
        <w:rPr>
          <w:rFonts w:ascii="Arial" w:hAnsi="Arial" w:cs="Arial"/>
          <w:color w:val="000000" w:themeColor="text1"/>
          <w:lang w:val="mn-MN"/>
        </w:rPr>
      </w:pPr>
    </w:p>
    <w:p w14:paraId="14B43543" w14:textId="77777777" w:rsidR="00A159B7" w:rsidRPr="00B87B24" w:rsidRDefault="00A159B7" w:rsidP="00A159B7">
      <w:pPr>
        <w:spacing w:line="276" w:lineRule="auto"/>
        <w:jc w:val="both"/>
        <w:rPr>
          <w:rFonts w:ascii="Arial" w:hAnsi="Arial" w:cs="Arial"/>
          <w:color w:val="000000" w:themeColor="text1"/>
          <w:lang w:val="mn-MN"/>
        </w:rPr>
      </w:pPr>
    </w:p>
    <w:p w14:paraId="606C05C8" w14:textId="77777777" w:rsidR="00A159B7" w:rsidRPr="00B87B24" w:rsidRDefault="00A159B7" w:rsidP="00A159B7">
      <w:pPr>
        <w:spacing w:line="276" w:lineRule="auto"/>
        <w:ind w:firstLine="567"/>
        <w:jc w:val="center"/>
        <w:rPr>
          <w:rFonts w:ascii="Arial" w:hAnsi="Arial" w:cs="Arial"/>
          <w:color w:val="000000" w:themeColor="text1"/>
          <w:lang w:val="mn-MN"/>
        </w:rPr>
      </w:pPr>
      <w:r w:rsidRPr="00B87B24">
        <w:rPr>
          <w:rFonts w:ascii="Arial" w:hAnsi="Arial" w:cs="Arial"/>
          <w:color w:val="000000" w:themeColor="text1"/>
          <w:lang w:val="mn-MN"/>
        </w:rPr>
        <w:t>ХУУЛЬ САНААЧЛАГЧ</w:t>
      </w:r>
    </w:p>
    <w:p w14:paraId="084363CF" w14:textId="77777777" w:rsidR="00A159B7" w:rsidRPr="0026386E" w:rsidRDefault="00A159B7" w:rsidP="00600EBF">
      <w:pPr>
        <w:spacing w:line="276" w:lineRule="auto"/>
        <w:rPr>
          <w:rFonts w:ascii="Arial" w:hAnsi="Arial" w:cs="Arial"/>
          <w:b/>
          <w:bCs/>
          <w:color w:val="000000" w:themeColor="text1"/>
          <w:lang w:val="mn-MN"/>
        </w:rPr>
      </w:pPr>
    </w:p>
    <w:p w14:paraId="0F13ABA6" w14:textId="1979E911" w:rsidR="00A159B7" w:rsidRDefault="00A159B7" w:rsidP="00600EBF">
      <w:pPr>
        <w:tabs>
          <w:tab w:val="left" w:pos="720"/>
        </w:tabs>
        <w:spacing w:line="276" w:lineRule="auto"/>
        <w:jc w:val="center"/>
        <w:rPr>
          <w:rFonts w:ascii="Arial" w:hAnsi="Arial" w:cs="Arial"/>
          <w:b/>
          <w:bCs/>
          <w:color w:val="000000" w:themeColor="text1"/>
          <w:lang w:val="mn-MN"/>
        </w:rPr>
      </w:pPr>
      <w:r w:rsidRPr="0026386E">
        <w:rPr>
          <w:rFonts w:ascii="Arial" w:hAnsi="Arial" w:cs="Arial"/>
          <w:b/>
          <w:bCs/>
          <w:color w:val="000000" w:themeColor="text1"/>
          <w:lang w:val="mn-MN"/>
        </w:rPr>
        <w:t>---оОо—</w:t>
      </w:r>
    </w:p>
    <w:p w14:paraId="1BD4BCFF" w14:textId="77777777" w:rsidR="00070138" w:rsidRDefault="00070138" w:rsidP="00600EBF">
      <w:pPr>
        <w:tabs>
          <w:tab w:val="left" w:pos="720"/>
        </w:tabs>
        <w:spacing w:line="276" w:lineRule="auto"/>
        <w:jc w:val="center"/>
        <w:rPr>
          <w:rFonts w:ascii="Arial" w:hAnsi="Arial" w:cs="Arial"/>
          <w:b/>
          <w:bCs/>
          <w:color w:val="000000" w:themeColor="text1"/>
          <w:lang w:val="mn-MN"/>
        </w:rPr>
      </w:pPr>
    </w:p>
    <w:p w14:paraId="3C361922" w14:textId="77777777" w:rsidR="00070138" w:rsidRDefault="00070138" w:rsidP="00600EBF">
      <w:pPr>
        <w:tabs>
          <w:tab w:val="left" w:pos="720"/>
        </w:tabs>
        <w:spacing w:line="276" w:lineRule="auto"/>
        <w:jc w:val="center"/>
        <w:rPr>
          <w:rFonts w:ascii="Arial" w:hAnsi="Arial" w:cs="Arial"/>
          <w:b/>
          <w:bCs/>
          <w:color w:val="000000" w:themeColor="text1"/>
          <w:lang w:val="mn-MN"/>
        </w:rPr>
      </w:pPr>
    </w:p>
    <w:p w14:paraId="7EB1BD70" w14:textId="77777777" w:rsidR="00070138" w:rsidRPr="00BE639E" w:rsidRDefault="00070138" w:rsidP="00090851">
      <w:pPr>
        <w:tabs>
          <w:tab w:val="left" w:pos="720"/>
        </w:tabs>
        <w:spacing w:line="276" w:lineRule="auto"/>
        <w:rPr>
          <w:rFonts w:ascii="Arial" w:hAnsi="Arial" w:cs="Arial"/>
          <w:b/>
          <w:bCs/>
          <w:color w:val="000000" w:themeColor="text1"/>
          <w:lang w:val="mn-MN"/>
        </w:rPr>
      </w:pPr>
    </w:p>
    <w:p w14:paraId="1528F09E" w14:textId="77777777" w:rsidR="00070138" w:rsidRDefault="00070138" w:rsidP="00600EBF">
      <w:pPr>
        <w:tabs>
          <w:tab w:val="left" w:pos="720"/>
        </w:tabs>
        <w:spacing w:line="276" w:lineRule="auto"/>
        <w:jc w:val="center"/>
        <w:rPr>
          <w:rFonts w:ascii="Arial" w:hAnsi="Arial" w:cs="Arial"/>
          <w:b/>
          <w:bCs/>
          <w:color w:val="000000" w:themeColor="text1"/>
          <w:lang w:val="mn-MN"/>
        </w:rPr>
      </w:pPr>
    </w:p>
    <w:p w14:paraId="436159E7" w14:textId="77777777" w:rsidR="00070138" w:rsidRDefault="00070138" w:rsidP="00600EBF">
      <w:pPr>
        <w:tabs>
          <w:tab w:val="left" w:pos="720"/>
        </w:tabs>
        <w:spacing w:line="276" w:lineRule="auto"/>
        <w:jc w:val="center"/>
        <w:rPr>
          <w:rFonts w:ascii="Arial" w:hAnsi="Arial" w:cs="Arial"/>
          <w:b/>
          <w:bCs/>
          <w:color w:val="000000" w:themeColor="text1"/>
          <w:lang w:val="mn-MN"/>
        </w:rPr>
      </w:pPr>
    </w:p>
    <w:p w14:paraId="2BF45EF7" w14:textId="77777777" w:rsidR="00070138" w:rsidRDefault="00070138" w:rsidP="00600EBF">
      <w:pPr>
        <w:tabs>
          <w:tab w:val="left" w:pos="720"/>
        </w:tabs>
        <w:spacing w:line="276" w:lineRule="auto"/>
        <w:jc w:val="center"/>
        <w:rPr>
          <w:rFonts w:ascii="Arial" w:hAnsi="Arial" w:cs="Arial"/>
          <w:b/>
          <w:bCs/>
          <w:color w:val="000000" w:themeColor="text1"/>
          <w:lang w:val="mn-MN"/>
        </w:rPr>
      </w:pPr>
    </w:p>
    <w:p w14:paraId="6F076417" w14:textId="77777777" w:rsidR="00070138" w:rsidRDefault="00070138" w:rsidP="00600EBF">
      <w:pPr>
        <w:tabs>
          <w:tab w:val="left" w:pos="720"/>
        </w:tabs>
        <w:spacing w:line="276" w:lineRule="auto"/>
        <w:jc w:val="center"/>
        <w:rPr>
          <w:rFonts w:ascii="Arial" w:hAnsi="Arial" w:cs="Arial"/>
          <w:b/>
          <w:bCs/>
          <w:color w:val="000000" w:themeColor="text1"/>
          <w:lang w:val="mn-MN"/>
        </w:rPr>
      </w:pPr>
    </w:p>
    <w:p w14:paraId="1E19742A" w14:textId="77777777" w:rsidR="00070138" w:rsidRDefault="00070138" w:rsidP="00600EBF">
      <w:pPr>
        <w:tabs>
          <w:tab w:val="left" w:pos="720"/>
        </w:tabs>
        <w:spacing w:line="276" w:lineRule="auto"/>
        <w:jc w:val="center"/>
        <w:rPr>
          <w:rFonts w:ascii="Arial" w:hAnsi="Arial" w:cs="Arial"/>
          <w:b/>
          <w:bCs/>
          <w:color w:val="000000" w:themeColor="text1"/>
          <w:lang w:val="mn-MN"/>
        </w:rPr>
      </w:pPr>
    </w:p>
    <w:sectPr w:rsidR="00070138" w:rsidSect="00025546">
      <w:pgSz w:w="12240" w:h="15840"/>
      <w:pgMar w:top="1080" w:right="900" w:bottom="1170" w:left="17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7290" w14:textId="77777777" w:rsidR="00663E16" w:rsidRDefault="00663E16" w:rsidP="00A159B7">
      <w:r>
        <w:separator/>
      </w:r>
    </w:p>
  </w:endnote>
  <w:endnote w:type="continuationSeparator" w:id="0">
    <w:p w14:paraId="3F6EB40F" w14:textId="77777777" w:rsidR="00663E16" w:rsidRDefault="00663E16" w:rsidP="00A1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Mon">
    <w:altName w:val="Arial"/>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4C846" w14:textId="77777777" w:rsidR="00663E16" w:rsidRDefault="00663E16" w:rsidP="00A159B7">
      <w:r>
        <w:separator/>
      </w:r>
    </w:p>
  </w:footnote>
  <w:footnote w:type="continuationSeparator" w:id="0">
    <w:p w14:paraId="49071446" w14:textId="77777777" w:rsidR="00663E16" w:rsidRDefault="00663E16" w:rsidP="00A15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A63AD"/>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2" w15:restartNumberingAfterBreak="0">
    <w:nsid w:val="0498694D"/>
    <w:multiLevelType w:val="hybridMultilevel"/>
    <w:tmpl w:val="E1D2E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861A8"/>
    <w:multiLevelType w:val="hybridMultilevel"/>
    <w:tmpl w:val="6BF62BB8"/>
    <w:lvl w:ilvl="0" w:tplc="0450000F">
      <w:start w:val="1"/>
      <w:numFmt w:val="decimal"/>
      <w:lvlText w:val="%1."/>
      <w:lvlJc w:val="left"/>
      <w:pPr>
        <w:ind w:left="1440" w:hanging="360"/>
      </w:pPr>
    </w:lvl>
    <w:lvl w:ilvl="1" w:tplc="04500019" w:tentative="1">
      <w:start w:val="1"/>
      <w:numFmt w:val="lowerLetter"/>
      <w:lvlText w:val="%2."/>
      <w:lvlJc w:val="left"/>
      <w:pPr>
        <w:ind w:left="2160" w:hanging="360"/>
      </w:pPr>
    </w:lvl>
    <w:lvl w:ilvl="2" w:tplc="0450001B" w:tentative="1">
      <w:start w:val="1"/>
      <w:numFmt w:val="lowerRoman"/>
      <w:lvlText w:val="%3."/>
      <w:lvlJc w:val="right"/>
      <w:pPr>
        <w:ind w:left="2880" w:hanging="180"/>
      </w:pPr>
    </w:lvl>
    <w:lvl w:ilvl="3" w:tplc="0450000F" w:tentative="1">
      <w:start w:val="1"/>
      <w:numFmt w:val="decimal"/>
      <w:lvlText w:val="%4."/>
      <w:lvlJc w:val="left"/>
      <w:pPr>
        <w:ind w:left="3600" w:hanging="360"/>
      </w:pPr>
    </w:lvl>
    <w:lvl w:ilvl="4" w:tplc="04500019" w:tentative="1">
      <w:start w:val="1"/>
      <w:numFmt w:val="lowerLetter"/>
      <w:lvlText w:val="%5."/>
      <w:lvlJc w:val="left"/>
      <w:pPr>
        <w:ind w:left="4320" w:hanging="360"/>
      </w:pPr>
    </w:lvl>
    <w:lvl w:ilvl="5" w:tplc="0450001B" w:tentative="1">
      <w:start w:val="1"/>
      <w:numFmt w:val="lowerRoman"/>
      <w:lvlText w:val="%6."/>
      <w:lvlJc w:val="right"/>
      <w:pPr>
        <w:ind w:left="5040" w:hanging="180"/>
      </w:pPr>
    </w:lvl>
    <w:lvl w:ilvl="6" w:tplc="0450000F" w:tentative="1">
      <w:start w:val="1"/>
      <w:numFmt w:val="decimal"/>
      <w:lvlText w:val="%7."/>
      <w:lvlJc w:val="left"/>
      <w:pPr>
        <w:ind w:left="5760" w:hanging="360"/>
      </w:pPr>
    </w:lvl>
    <w:lvl w:ilvl="7" w:tplc="04500019" w:tentative="1">
      <w:start w:val="1"/>
      <w:numFmt w:val="lowerLetter"/>
      <w:lvlText w:val="%8."/>
      <w:lvlJc w:val="left"/>
      <w:pPr>
        <w:ind w:left="6480" w:hanging="360"/>
      </w:pPr>
    </w:lvl>
    <w:lvl w:ilvl="8" w:tplc="0450001B" w:tentative="1">
      <w:start w:val="1"/>
      <w:numFmt w:val="lowerRoman"/>
      <w:lvlText w:val="%9."/>
      <w:lvlJc w:val="right"/>
      <w:pPr>
        <w:ind w:left="7200" w:hanging="180"/>
      </w:pPr>
    </w:lvl>
  </w:abstractNum>
  <w:abstractNum w:abstractNumId="4" w15:restartNumberingAfterBreak="0">
    <w:nsid w:val="0DC6236B"/>
    <w:multiLevelType w:val="hybridMultilevel"/>
    <w:tmpl w:val="C7DA8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C1755"/>
    <w:multiLevelType w:val="hybridMultilevel"/>
    <w:tmpl w:val="0BD08320"/>
    <w:lvl w:ilvl="0" w:tplc="5EF2DF38">
      <w:start w:val="10"/>
      <w:numFmt w:val="bullet"/>
      <w:lvlText w:val="-"/>
      <w:lvlJc w:val="left"/>
      <w:pPr>
        <w:ind w:left="1440" w:hanging="360"/>
      </w:pPr>
      <w:rPr>
        <w:rFonts w:ascii="Arial" w:eastAsiaTheme="minorHAnsi" w:hAnsi="Arial" w:cs="Arial" w:hint="default"/>
        <w:color w:val="333333"/>
        <w:sz w:val="18"/>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6" w15:restartNumberingAfterBreak="0">
    <w:nsid w:val="10653696"/>
    <w:multiLevelType w:val="hybridMultilevel"/>
    <w:tmpl w:val="75A26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F3057"/>
    <w:multiLevelType w:val="hybridMultilevel"/>
    <w:tmpl w:val="69F69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D7675"/>
    <w:multiLevelType w:val="hybridMultilevel"/>
    <w:tmpl w:val="77822FF2"/>
    <w:lvl w:ilvl="0" w:tplc="04500001">
      <w:start w:val="1"/>
      <w:numFmt w:val="bullet"/>
      <w:lvlText w:val=""/>
      <w:lvlJc w:val="left"/>
      <w:pPr>
        <w:ind w:left="720" w:hanging="360"/>
      </w:pPr>
      <w:rPr>
        <w:rFonts w:ascii="Symbol" w:hAnsi="Symbol" w:hint="default"/>
      </w:rPr>
    </w:lvl>
    <w:lvl w:ilvl="1" w:tplc="04500003">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9"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0" w15:restartNumberingAfterBreak="0">
    <w:nsid w:val="21085FAF"/>
    <w:multiLevelType w:val="hybridMultilevel"/>
    <w:tmpl w:val="817016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ED0C52"/>
    <w:multiLevelType w:val="hybridMultilevel"/>
    <w:tmpl w:val="73424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656E1"/>
    <w:multiLevelType w:val="hybridMultilevel"/>
    <w:tmpl w:val="35929D5E"/>
    <w:lvl w:ilvl="0" w:tplc="08168F98">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31961602"/>
    <w:multiLevelType w:val="hybridMultilevel"/>
    <w:tmpl w:val="1BF29136"/>
    <w:lvl w:ilvl="0" w:tplc="0450000B">
      <w:start w:val="1"/>
      <w:numFmt w:val="bullet"/>
      <w:lvlText w:val=""/>
      <w:lvlJc w:val="left"/>
      <w:pPr>
        <w:ind w:left="720" w:hanging="360"/>
      </w:pPr>
      <w:rPr>
        <w:rFonts w:ascii="Wingdings" w:hAnsi="Wingding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4"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4DCE25BD"/>
    <w:multiLevelType w:val="hybridMultilevel"/>
    <w:tmpl w:val="021E7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87466A"/>
    <w:multiLevelType w:val="hybridMultilevel"/>
    <w:tmpl w:val="C63A2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E04381"/>
    <w:multiLevelType w:val="hybridMultilevel"/>
    <w:tmpl w:val="B37C3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CD1920"/>
    <w:multiLevelType w:val="hybridMultilevel"/>
    <w:tmpl w:val="21C618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04F39"/>
    <w:multiLevelType w:val="multilevel"/>
    <w:tmpl w:val="29DE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801A14"/>
    <w:multiLevelType w:val="hybridMultilevel"/>
    <w:tmpl w:val="3502EEBC"/>
    <w:lvl w:ilvl="0" w:tplc="AA1C643E">
      <w:start w:val="2"/>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1" w15:restartNumberingAfterBreak="0">
    <w:nsid w:val="62C31550"/>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22"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7A70D1"/>
    <w:multiLevelType w:val="hybridMultilevel"/>
    <w:tmpl w:val="A2FA0026"/>
    <w:lvl w:ilvl="0" w:tplc="B6880C7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197637"/>
    <w:multiLevelType w:val="hybridMultilevel"/>
    <w:tmpl w:val="8500E022"/>
    <w:lvl w:ilvl="0" w:tplc="03541EAE">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FAA68D4"/>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num w:numId="1" w16cid:durableId="1041515978">
    <w:abstractNumId w:val="9"/>
  </w:num>
  <w:num w:numId="2" w16cid:durableId="594171580">
    <w:abstractNumId w:val="22"/>
  </w:num>
  <w:num w:numId="3" w16cid:durableId="1113014433">
    <w:abstractNumId w:val="14"/>
  </w:num>
  <w:num w:numId="4" w16cid:durableId="419719269">
    <w:abstractNumId w:val="25"/>
  </w:num>
  <w:num w:numId="5" w16cid:durableId="731735803">
    <w:abstractNumId w:val="16"/>
  </w:num>
  <w:num w:numId="6" w16cid:durableId="1988050191">
    <w:abstractNumId w:val="7"/>
  </w:num>
  <w:num w:numId="7" w16cid:durableId="619916692">
    <w:abstractNumId w:val="18"/>
  </w:num>
  <w:num w:numId="8" w16cid:durableId="1374228483">
    <w:abstractNumId w:val="4"/>
  </w:num>
  <w:num w:numId="9" w16cid:durableId="2119637111">
    <w:abstractNumId w:val="6"/>
  </w:num>
  <w:num w:numId="10" w16cid:durableId="1269460146">
    <w:abstractNumId w:val="10"/>
  </w:num>
  <w:num w:numId="11" w16cid:durableId="659235529">
    <w:abstractNumId w:val="11"/>
  </w:num>
  <w:num w:numId="12" w16cid:durableId="1032420282">
    <w:abstractNumId w:val="21"/>
  </w:num>
  <w:num w:numId="13" w16cid:durableId="1594165301">
    <w:abstractNumId w:val="1"/>
  </w:num>
  <w:num w:numId="14" w16cid:durableId="1055666912">
    <w:abstractNumId w:val="24"/>
  </w:num>
  <w:num w:numId="15" w16cid:durableId="278101012">
    <w:abstractNumId w:val="17"/>
  </w:num>
  <w:num w:numId="16" w16cid:durableId="1308052944">
    <w:abstractNumId w:val="2"/>
  </w:num>
  <w:num w:numId="17" w16cid:durableId="1888452288">
    <w:abstractNumId w:val="5"/>
  </w:num>
  <w:num w:numId="18" w16cid:durableId="1457526931">
    <w:abstractNumId w:val="13"/>
  </w:num>
  <w:num w:numId="19" w16cid:durableId="1976056343">
    <w:abstractNumId w:val="8"/>
  </w:num>
  <w:num w:numId="20" w16cid:durableId="1165709177">
    <w:abstractNumId w:val="15"/>
  </w:num>
  <w:num w:numId="21" w16cid:durableId="191067031">
    <w:abstractNumId w:val="20"/>
  </w:num>
  <w:num w:numId="22" w16cid:durableId="982391044">
    <w:abstractNumId w:val="3"/>
  </w:num>
  <w:num w:numId="23" w16cid:durableId="1417089104">
    <w:abstractNumId w:val="12"/>
  </w:num>
  <w:num w:numId="24" w16cid:durableId="1543010874">
    <w:abstractNumId w:val="23"/>
  </w:num>
  <w:num w:numId="25" w16cid:durableId="1509177603">
    <w:abstractNumId w:val="0"/>
  </w:num>
  <w:num w:numId="26" w16cid:durableId="16347956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9B7"/>
    <w:rsid w:val="00025546"/>
    <w:rsid w:val="00052C71"/>
    <w:rsid w:val="00070138"/>
    <w:rsid w:val="00074684"/>
    <w:rsid w:val="00090851"/>
    <w:rsid w:val="000F3E66"/>
    <w:rsid w:val="0013184C"/>
    <w:rsid w:val="001D750E"/>
    <w:rsid w:val="002339B0"/>
    <w:rsid w:val="002B3A8B"/>
    <w:rsid w:val="0032551F"/>
    <w:rsid w:val="0033407B"/>
    <w:rsid w:val="003853FE"/>
    <w:rsid w:val="003E25BE"/>
    <w:rsid w:val="003F2C98"/>
    <w:rsid w:val="00405EAA"/>
    <w:rsid w:val="00416067"/>
    <w:rsid w:val="0041662A"/>
    <w:rsid w:val="00417DEE"/>
    <w:rsid w:val="004322E1"/>
    <w:rsid w:val="00451899"/>
    <w:rsid w:val="004E73EA"/>
    <w:rsid w:val="00500257"/>
    <w:rsid w:val="00520419"/>
    <w:rsid w:val="005435E4"/>
    <w:rsid w:val="0057077A"/>
    <w:rsid w:val="005A5E43"/>
    <w:rsid w:val="005B2412"/>
    <w:rsid w:val="005C5B87"/>
    <w:rsid w:val="00600EBF"/>
    <w:rsid w:val="00660AEF"/>
    <w:rsid w:val="0066197F"/>
    <w:rsid w:val="00663E16"/>
    <w:rsid w:val="00690D02"/>
    <w:rsid w:val="006D1901"/>
    <w:rsid w:val="006D58C1"/>
    <w:rsid w:val="0072306A"/>
    <w:rsid w:val="00783C37"/>
    <w:rsid w:val="007C0A7B"/>
    <w:rsid w:val="00822CE1"/>
    <w:rsid w:val="00833183"/>
    <w:rsid w:val="00861C48"/>
    <w:rsid w:val="008753F9"/>
    <w:rsid w:val="00903C8D"/>
    <w:rsid w:val="00920C9B"/>
    <w:rsid w:val="00927A5D"/>
    <w:rsid w:val="00935D2B"/>
    <w:rsid w:val="0094795F"/>
    <w:rsid w:val="00A159B7"/>
    <w:rsid w:val="00A21794"/>
    <w:rsid w:val="00A27A2C"/>
    <w:rsid w:val="00A37085"/>
    <w:rsid w:val="00AA156B"/>
    <w:rsid w:val="00AF631E"/>
    <w:rsid w:val="00B95052"/>
    <w:rsid w:val="00BE639E"/>
    <w:rsid w:val="00BF2F3C"/>
    <w:rsid w:val="00CC6993"/>
    <w:rsid w:val="00D07BF5"/>
    <w:rsid w:val="00D163DE"/>
    <w:rsid w:val="00D433DF"/>
    <w:rsid w:val="00D966D6"/>
    <w:rsid w:val="00DA07A8"/>
    <w:rsid w:val="00DC310E"/>
    <w:rsid w:val="00DC3710"/>
    <w:rsid w:val="00E27D73"/>
    <w:rsid w:val="00E31C24"/>
    <w:rsid w:val="00E425AC"/>
    <w:rsid w:val="00E55A49"/>
    <w:rsid w:val="00E67028"/>
    <w:rsid w:val="00F93A5A"/>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78E0"/>
  <w15:chartTrackingRefBased/>
  <w15:docId w15:val="{0345F390-CBB2-4DFA-A7E0-491040C1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mn-Mong-C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A49"/>
    <w:pPr>
      <w:spacing w:after="0" w:line="240" w:lineRule="auto"/>
    </w:pPr>
    <w:rPr>
      <w:rFonts w:ascii="Times New Roman" w:eastAsia="Times New Roman" w:hAnsi="Times New Roman" w:cs="Times New Roman"/>
      <w:kern w:val="0"/>
      <w:szCs w:val="24"/>
      <w:lang w:bidi="ar-SA"/>
      <w14:ligatures w14:val="none"/>
    </w:rPr>
  </w:style>
  <w:style w:type="paragraph" w:styleId="Heading1">
    <w:name w:val="heading 1"/>
    <w:basedOn w:val="Normal"/>
    <w:next w:val="Normal"/>
    <w:link w:val="Heading1Char"/>
    <w:uiPriority w:val="9"/>
    <w:qFormat/>
    <w:rsid w:val="00A159B7"/>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159B7"/>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159B7"/>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159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59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59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9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9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9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9B7"/>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159B7"/>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159B7"/>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159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59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5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9B7"/>
    <w:rPr>
      <w:rFonts w:eastAsiaTheme="majorEastAsia" w:cstheme="majorBidi"/>
      <w:color w:val="272727" w:themeColor="text1" w:themeTint="D8"/>
    </w:rPr>
  </w:style>
  <w:style w:type="paragraph" w:styleId="Title">
    <w:name w:val="Title"/>
    <w:basedOn w:val="Normal"/>
    <w:next w:val="Normal"/>
    <w:link w:val="TitleChar"/>
    <w:uiPriority w:val="99"/>
    <w:qFormat/>
    <w:rsid w:val="00A159B7"/>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99"/>
    <w:rsid w:val="00A159B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159B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159B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159B7"/>
    <w:pPr>
      <w:spacing w:before="160"/>
      <w:jc w:val="center"/>
    </w:pPr>
    <w:rPr>
      <w:i/>
      <w:iCs/>
      <w:color w:val="404040" w:themeColor="text1" w:themeTint="BF"/>
    </w:rPr>
  </w:style>
  <w:style w:type="character" w:customStyle="1" w:styleId="QuoteChar">
    <w:name w:val="Quote Char"/>
    <w:basedOn w:val="DefaultParagraphFont"/>
    <w:link w:val="Quote"/>
    <w:uiPriority w:val="29"/>
    <w:rsid w:val="00A159B7"/>
    <w:rPr>
      <w:i/>
      <w:iCs/>
      <w:color w:val="404040" w:themeColor="text1" w:themeTint="BF"/>
    </w:rPr>
  </w:style>
  <w:style w:type="paragraph" w:styleId="ListParagraph">
    <w:name w:val="List Paragraph"/>
    <w:basedOn w:val="Normal"/>
    <w:uiPriority w:val="34"/>
    <w:qFormat/>
    <w:rsid w:val="00A159B7"/>
    <w:pPr>
      <w:ind w:left="720"/>
      <w:contextualSpacing/>
    </w:pPr>
  </w:style>
  <w:style w:type="character" w:styleId="IntenseEmphasis">
    <w:name w:val="Intense Emphasis"/>
    <w:basedOn w:val="DefaultParagraphFont"/>
    <w:uiPriority w:val="21"/>
    <w:qFormat/>
    <w:rsid w:val="00A159B7"/>
    <w:rPr>
      <w:i/>
      <w:iCs/>
      <w:color w:val="2F5496" w:themeColor="accent1" w:themeShade="BF"/>
    </w:rPr>
  </w:style>
  <w:style w:type="paragraph" w:styleId="IntenseQuote">
    <w:name w:val="Intense Quote"/>
    <w:basedOn w:val="Normal"/>
    <w:next w:val="Normal"/>
    <w:link w:val="IntenseQuoteChar"/>
    <w:uiPriority w:val="30"/>
    <w:qFormat/>
    <w:rsid w:val="00A15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59B7"/>
    <w:rPr>
      <w:i/>
      <w:iCs/>
      <w:color w:val="2F5496" w:themeColor="accent1" w:themeShade="BF"/>
    </w:rPr>
  </w:style>
  <w:style w:type="character" w:styleId="IntenseReference">
    <w:name w:val="Intense Reference"/>
    <w:basedOn w:val="DefaultParagraphFont"/>
    <w:uiPriority w:val="32"/>
    <w:qFormat/>
    <w:rsid w:val="00A159B7"/>
    <w:rPr>
      <w:b/>
      <w:bCs/>
      <w:smallCaps/>
      <w:color w:val="2F5496" w:themeColor="accent1" w:themeShade="BF"/>
      <w:spacing w:val="5"/>
    </w:rPr>
  </w:style>
  <w:style w:type="character" w:styleId="Strong">
    <w:name w:val="Strong"/>
    <w:uiPriority w:val="22"/>
    <w:qFormat/>
    <w:rsid w:val="00A159B7"/>
    <w:rPr>
      <w:b/>
      <w:bCs/>
    </w:rPr>
  </w:style>
  <w:style w:type="paragraph" w:customStyle="1" w:styleId="msghead">
    <w:name w:val="msg_head"/>
    <w:basedOn w:val="Normal"/>
    <w:rsid w:val="00A159B7"/>
    <w:pPr>
      <w:spacing w:before="100" w:beforeAutospacing="1" w:after="100" w:afterAutospacing="1"/>
    </w:pPr>
    <w:rPr>
      <w:rFonts w:eastAsia="Calibri"/>
    </w:rPr>
  </w:style>
  <w:style w:type="paragraph" w:styleId="NormalWeb">
    <w:name w:val="Normal (Web)"/>
    <w:basedOn w:val="Normal"/>
    <w:uiPriority w:val="99"/>
    <w:unhideWhenUsed/>
    <w:rsid w:val="00A159B7"/>
    <w:pPr>
      <w:spacing w:before="100" w:beforeAutospacing="1" w:after="100" w:afterAutospacing="1"/>
    </w:pPr>
    <w:rPr>
      <w:rFonts w:eastAsia="Calibri"/>
    </w:rPr>
  </w:style>
  <w:style w:type="character" w:styleId="Emphasis">
    <w:name w:val="Emphasis"/>
    <w:uiPriority w:val="20"/>
    <w:qFormat/>
    <w:rsid w:val="00A159B7"/>
    <w:rPr>
      <w:i/>
      <w:iCs/>
    </w:rPr>
  </w:style>
  <w:style w:type="character" w:styleId="Hyperlink">
    <w:name w:val="Hyperlink"/>
    <w:uiPriority w:val="99"/>
    <w:unhideWhenUsed/>
    <w:rsid w:val="00A159B7"/>
    <w:rPr>
      <w:color w:val="0000FF"/>
      <w:u w:val="single"/>
    </w:rPr>
  </w:style>
  <w:style w:type="paragraph" w:styleId="BodyText">
    <w:name w:val="Body Text"/>
    <w:basedOn w:val="Normal"/>
    <w:link w:val="BodyTextChar"/>
    <w:uiPriority w:val="99"/>
    <w:semiHidden/>
    <w:unhideWhenUsed/>
    <w:rsid w:val="00A159B7"/>
    <w:pPr>
      <w:spacing w:after="120"/>
    </w:pPr>
    <w:rPr>
      <w:rFonts w:ascii="Arial Mon" w:hAnsi="Arial Mon"/>
    </w:rPr>
  </w:style>
  <w:style w:type="character" w:customStyle="1" w:styleId="BodyTextChar">
    <w:name w:val="Body Text Char"/>
    <w:basedOn w:val="DefaultParagraphFont"/>
    <w:link w:val="BodyText"/>
    <w:uiPriority w:val="99"/>
    <w:semiHidden/>
    <w:rsid w:val="00A159B7"/>
    <w:rPr>
      <w:rFonts w:ascii="Arial Mon" w:eastAsia="Times New Roman" w:hAnsi="Arial Mon" w:cs="Times New Roman"/>
      <w:kern w:val="0"/>
      <w:szCs w:val="24"/>
      <w:lang w:bidi="ar-SA"/>
      <w14:ligatures w14:val="none"/>
    </w:rPr>
  </w:style>
  <w:style w:type="table" w:styleId="TableGrid">
    <w:name w:val="Table Grid"/>
    <w:basedOn w:val="TableNormal"/>
    <w:uiPriority w:val="39"/>
    <w:rsid w:val="00A159B7"/>
    <w:pPr>
      <w:spacing w:after="0" w:line="240" w:lineRule="auto"/>
    </w:pPr>
    <w:rPr>
      <w:rFonts w:ascii="Calibri" w:eastAsia="Calibri" w:hAnsi="Calibri" w:cs="Times New Roman"/>
      <w:kern w:val="0"/>
      <w:sz w:val="22"/>
      <w:szCs w:val="22"/>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unhideWhenUsed/>
    <w:rsid w:val="00A159B7"/>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A159B7"/>
    <w:rPr>
      <w:rFonts w:ascii="Calibri" w:eastAsia="Calibri" w:hAnsi="Calibri" w:cs="Times New Roman"/>
      <w:kern w:val="0"/>
      <w:sz w:val="16"/>
      <w:szCs w:val="16"/>
      <w:lang w:bidi="ar-SA"/>
      <w14:ligatures w14:val="none"/>
    </w:rPr>
  </w:style>
  <w:style w:type="character" w:customStyle="1" w:styleId="highlight">
    <w:name w:val="highlight"/>
    <w:rsid w:val="00A159B7"/>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nhideWhenUsed/>
    <w:rsid w:val="00A159B7"/>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rsid w:val="00A159B7"/>
    <w:rPr>
      <w:rFonts w:ascii="Calibri" w:eastAsia="MS Mincho" w:hAnsi="Calibri" w:cs="Times New Roman"/>
      <w:kern w:val="0"/>
      <w:sz w:val="20"/>
      <w:szCs w:val="20"/>
      <w:lang w:eastAsia="ja-JP" w:bidi="ar-SA"/>
      <w14:ligatures w14:val="none"/>
    </w:rPr>
  </w:style>
  <w:style w:type="paragraph" w:styleId="Header">
    <w:name w:val="header"/>
    <w:basedOn w:val="Normal"/>
    <w:link w:val="HeaderChar"/>
    <w:uiPriority w:val="99"/>
    <w:unhideWhenUsed/>
    <w:rsid w:val="00A159B7"/>
    <w:pPr>
      <w:tabs>
        <w:tab w:val="center" w:pos="4680"/>
        <w:tab w:val="right" w:pos="9360"/>
      </w:tabs>
    </w:pPr>
    <w:rPr>
      <w:rFonts w:ascii="Calibri" w:eastAsia="MS Mincho" w:hAnsi="Calibri"/>
      <w:sz w:val="22"/>
      <w:szCs w:val="22"/>
      <w:lang w:eastAsia="ja-JP"/>
    </w:rPr>
  </w:style>
  <w:style w:type="character" w:customStyle="1" w:styleId="HeaderChar">
    <w:name w:val="Header Char"/>
    <w:basedOn w:val="DefaultParagraphFont"/>
    <w:link w:val="Header"/>
    <w:uiPriority w:val="99"/>
    <w:rsid w:val="00A159B7"/>
    <w:rPr>
      <w:rFonts w:ascii="Calibri" w:eastAsia="MS Mincho" w:hAnsi="Calibri" w:cs="Times New Roman"/>
      <w:kern w:val="0"/>
      <w:sz w:val="22"/>
      <w:szCs w:val="22"/>
      <w:lang w:eastAsia="ja-JP" w:bidi="ar-SA"/>
      <w14:ligatures w14:val="none"/>
    </w:rPr>
  </w:style>
  <w:style w:type="paragraph" w:styleId="Footer">
    <w:name w:val="footer"/>
    <w:basedOn w:val="Normal"/>
    <w:link w:val="FooterChar"/>
    <w:uiPriority w:val="99"/>
    <w:unhideWhenUsed/>
    <w:rsid w:val="00A159B7"/>
    <w:pPr>
      <w:tabs>
        <w:tab w:val="center" w:pos="4680"/>
        <w:tab w:val="right" w:pos="9360"/>
      </w:tabs>
    </w:pPr>
    <w:rPr>
      <w:rFonts w:ascii="Calibri" w:eastAsia="MS Mincho" w:hAnsi="Calibri"/>
      <w:sz w:val="22"/>
      <w:szCs w:val="22"/>
      <w:lang w:eastAsia="ja-JP"/>
    </w:rPr>
  </w:style>
  <w:style w:type="character" w:customStyle="1" w:styleId="FooterChar">
    <w:name w:val="Footer Char"/>
    <w:basedOn w:val="DefaultParagraphFont"/>
    <w:link w:val="Footer"/>
    <w:uiPriority w:val="99"/>
    <w:rsid w:val="00A159B7"/>
    <w:rPr>
      <w:rFonts w:ascii="Calibri" w:eastAsia="MS Mincho" w:hAnsi="Calibri" w:cs="Times New Roman"/>
      <w:kern w:val="0"/>
      <w:sz w:val="22"/>
      <w:szCs w:val="22"/>
      <w:lang w:eastAsia="ja-JP" w:bidi="ar-SA"/>
      <w14:ligatures w14:val="none"/>
    </w:rPr>
  </w:style>
  <w:style w:type="character" w:customStyle="1" w:styleId="BalloonTextChar">
    <w:name w:val="Balloon Text Char"/>
    <w:link w:val="BalloonText"/>
    <w:uiPriority w:val="99"/>
    <w:semiHidden/>
    <w:rsid w:val="00A159B7"/>
    <w:rPr>
      <w:rFonts w:eastAsia="MS Mincho"/>
      <w:sz w:val="18"/>
      <w:szCs w:val="18"/>
    </w:rPr>
  </w:style>
  <w:style w:type="paragraph" w:styleId="BalloonText">
    <w:name w:val="Balloon Text"/>
    <w:basedOn w:val="Normal"/>
    <w:link w:val="BalloonTextChar"/>
    <w:uiPriority w:val="99"/>
    <w:semiHidden/>
    <w:unhideWhenUsed/>
    <w:rsid w:val="00A159B7"/>
    <w:rPr>
      <w:rFonts w:asciiTheme="minorHAnsi" w:eastAsia="MS Mincho" w:hAnsiTheme="minorHAnsi" w:cstheme="minorBidi"/>
      <w:kern w:val="2"/>
      <w:sz w:val="18"/>
      <w:szCs w:val="18"/>
      <w:lang w:bidi="mn-Mong-CN"/>
      <w14:ligatures w14:val="standardContextual"/>
    </w:rPr>
  </w:style>
  <w:style w:type="character" w:customStyle="1" w:styleId="BalloonTextChar1">
    <w:name w:val="Balloon Text Char1"/>
    <w:basedOn w:val="DefaultParagraphFont"/>
    <w:uiPriority w:val="99"/>
    <w:semiHidden/>
    <w:rsid w:val="00A159B7"/>
    <w:rPr>
      <w:rFonts w:ascii="Segoe UI" w:eastAsia="Times New Roman" w:hAnsi="Segoe UI" w:cs="Segoe UI"/>
      <w:kern w:val="0"/>
      <w:sz w:val="18"/>
      <w:szCs w:val="18"/>
      <w:lang w:bidi="ar-SA"/>
      <w14:ligatures w14:val="none"/>
    </w:rPr>
  </w:style>
  <w:style w:type="character" w:customStyle="1" w:styleId="apple-converted-space">
    <w:name w:val="apple-converted-space"/>
    <w:rsid w:val="00A159B7"/>
  </w:style>
  <w:style w:type="character" w:styleId="FootnoteReference">
    <w:name w:val="footnote reference"/>
    <w:uiPriority w:val="99"/>
    <w:semiHidden/>
    <w:unhideWhenUsed/>
    <w:rsid w:val="00A159B7"/>
    <w:rPr>
      <w:vertAlign w:val="superscript"/>
    </w:rPr>
  </w:style>
  <w:style w:type="character" w:customStyle="1" w:styleId="ColorfulList-Accent1Char">
    <w:name w:val="Colorful List - Accent 1 Char"/>
    <w:link w:val="ColorfulList-Accent1"/>
    <w:uiPriority w:val="34"/>
    <w:semiHidden/>
    <w:locked/>
    <w:rsid w:val="00A159B7"/>
    <w:rPr>
      <w:rFonts w:eastAsia="MS Mincho"/>
      <w:sz w:val="22"/>
      <w:szCs w:val="22"/>
      <w:lang w:eastAsia="ja-JP"/>
    </w:rPr>
  </w:style>
  <w:style w:type="character" w:customStyle="1" w:styleId="Bodytext6">
    <w:name w:val="Body text (6)_"/>
    <w:link w:val="Bodytext60"/>
    <w:locked/>
    <w:rsid w:val="00A159B7"/>
    <w:rPr>
      <w:spacing w:val="10"/>
      <w:sz w:val="18"/>
      <w:szCs w:val="18"/>
      <w:shd w:val="clear" w:color="auto" w:fill="FFFFFF"/>
    </w:rPr>
  </w:style>
  <w:style w:type="paragraph" w:customStyle="1" w:styleId="Bodytext60">
    <w:name w:val="Body text (6)"/>
    <w:basedOn w:val="Normal"/>
    <w:link w:val="Bodytext6"/>
    <w:rsid w:val="00A159B7"/>
    <w:pPr>
      <w:widowControl w:val="0"/>
      <w:shd w:val="clear" w:color="auto" w:fill="FFFFFF"/>
      <w:spacing w:line="226" w:lineRule="exact"/>
      <w:jc w:val="both"/>
    </w:pPr>
    <w:rPr>
      <w:rFonts w:asciiTheme="minorHAnsi" w:eastAsiaTheme="minorHAnsi" w:hAnsiTheme="minorHAnsi" w:cstheme="minorBidi"/>
      <w:spacing w:val="10"/>
      <w:kern w:val="2"/>
      <w:sz w:val="18"/>
      <w:szCs w:val="18"/>
      <w:lang w:bidi="mn-Mong-CN"/>
      <w14:ligatures w14:val="standardContextual"/>
    </w:rPr>
  </w:style>
  <w:style w:type="character" w:customStyle="1" w:styleId="Bodytext2">
    <w:name w:val="Body text (2)_"/>
    <w:link w:val="Bodytext21"/>
    <w:rsid w:val="00A159B7"/>
    <w:rPr>
      <w:rFonts w:ascii="Arial" w:eastAsia="Arial" w:hAnsi="Arial" w:cs="Arial"/>
      <w:sz w:val="16"/>
      <w:szCs w:val="16"/>
      <w:shd w:val="clear" w:color="auto" w:fill="FFFFFF"/>
    </w:rPr>
  </w:style>
  <w:style w:type="paragraph" w:customStyle="1" w:styleId="Bodytext21">
    <w:name w:val="Body text (2)1"/>
    <w:basedOn w:val="Normal"/>
    <w:link w:val="Bodytext2"/>
    <w:rsid w:val="00A159B7"/>
    <w:pPr>
      <w:shd w:val="clear" w:color="auto" w:fill="FFFFFF"/>
      <w:spacing w:line="221" w:lineRule="exact"/>
      <w:jc w:val="both"/>
    </w:pPr>
    <w:rPr>
      <w:rFonts w:ascii="Arial" w:eastAsia="Arial" w:hAnsi="Arial" w:cs="Arial"/>
      <w:kern w:val="2"/>
      <w:sz w:val="16"/>
      <w:szCs w:val="16"/>
      <w:lang w:bidi="mn-Mong-CN"/>
      <w14:ligatures w14:val="standardContextual"/>
    </w:rPr>
  </w:style>
  <w:style w:type="paragraph" w:customStyle="1" w:styleId="p1">
    <w:name w:val="p1"/>
    <w:basedOn w:val="Normal"/>
    <w:rsid w:val="00A159B7"/>
    <w:rPr>
      <w:rFonts w:ascii="Helvetica" w:eastAsia="Calibri" w:hAnsi="Helvetica"/>
      <w:sz w:val="18"/>
      <w:szCs w:val="18"/>
    </w:rPr>
  </w:style>
  <w:style w:type="paragraph" w:customStyle="1" w:styleId="Style1">
    <w:name w:val="Style1"/>
    <w:basedOn w:val="Normal"/>
    <w:uiPriority w:val="99"/>
    <w:rsid w:val="00A159B7"/>
    <w:pPr>
      <w:autoSpaceDE w:val="0"/>
      <w:autoSpaceDN w:val="0"/>
      <w:adjustRightInd w:val="0"/>
      <w:spacing w:line="309" w:lineRule="exact"/>
      <w:ind w:firstLine="710"/>
      <w:jc w:val="both"/>
    </w:pPr>
    <w:rPr>
      <w:rFonts w:ascii="Arial" w:eastAsia="MS Mincho" w:hAnsi="Arial" w:cs="Arial"/>
    </w:rPr>
  </w:style>
  <w:style w:type="table" w:styleId="ColorfulList-Accent1">
    <w:name w:val="Colorful List Accent 1"/>
    <w:basedOn w:val="TableNormal"/>
    <w:link w:val="ColorfulList-Accent1Char"/>
    <w:uiPriority w:val="34"/>
    <w:semiHidden/>
    <w:unhideWhenUsed/>
    <w:rsid w:val="00A159B7"/>
    <w:pPr>
      <w:spacing w:after="0" w:line="240" w:lineRule="auto"/>
    </w:pPr>
    <w:rPr>
      <w:rFonts w:eastAsia="MS Mincho"/>
      <w:sz w:val="22"/>
      <w:szCs w:val="22"/>
      <w:lang w:eastAsia="ja-JP"/>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p2">
    <w:name w:val="p2"/>
    <w:basedOn w:val="Normal"/>
    <w:rsid w:val="00A159B7"/>
    <w:pPr>
      <w:spacing w:before="100" w:beforeAutospacing="1" w:after="100" w:afterAutospacing="1"/>
    </w:pPr>
  </w:style>
  <w:style w:type="character" w:styleId="HTMLCite">
    <w:name w:val="HTML Cite"/>
    <w:basedOn w:val="DefaultParagraphFont"/>
    <w:uiPriority w:val="99"/>
    <w:semiHidden/>
    <w:unhideWhenUsed/>
    <w:rsid w:val="00A159B7"/>
    <w:rPr>
      <w:i/>
      <w:iCs/>
    </w:rPr>
  </w:style>
  <w:style w:type="character" w:customStyle="1" w:styleId="highlight2">
    <w:name w:val="highlight2"/>
    <w:basedOn w:val="DefaultParagraphFont"/>
    <w:rsid w:val="00A159B7"/>
  </w:style>
  <w:style w:type="character" w:customStyle="1" w:styleId="pull-right">
    <w:name w:val="pull-right"/>
    <w:basedOn w:val="DefaultParagraphFont"/>
    <w:rsid w:val="00A159B7"/>
  </w:style>
  <w:style w:type="character" w:customStyle="1" w:styleId="UnresolvedMention1">
    <w:name w:val="Unresolved Mention1"/>
    <w:basedOn w:val="DefaultParagraphFont"/>
    <w:uiPriority w:val="99"/>
    <w:semiHidden/>
    <w:unhideWhenUsed/>
    <w:rsid w:val="00A159B7"/>
    <w:rPr>
      <w:color w:val="605E5C"/>
      <w:shd w:val="clear" w:color="auto" w:fill="E1DFDD"/>
    </w:rPr>
  </w:style>
  <w:style w:type="paragraph" w:styleId="BodyTextIndent">
    <w:name w:val="Body Text Indent"/>
    <w:basedOn w:val="Normal"/>
    <w:link w:val="BodyTextIndentChar"/>
    <w:uiPriority w:val="99"/>
    <w:semiHidden/>
    <w:unhideWhenUsed/>
    <w:rsid w:val="00A159B7"/>
    <w:pPr>
      <w:ind w:left="5040"/>
      <w:jc w:val="both"/>
    </w:pPr>
    <w:rPr>
      <w:rFonts w:ascii="Arial Mon" w:hAnsi="Arial Mon"/>
      <w:b/>
      <w:szCs w:val="20"/>
    </w:rPr>
  </w:style>
  <w:style w:type="character" w:customStyle="1" w:styleId="BodyTextIndentChar">
    <w:name w:val="Body Text Indent Char"/>
    <w:basedOn w:val="DefaultParagraphFont"/>
    <w:link w:val="BodyTextIndent"/>
    <w:uiPriority w:val="99"/>
    <w:semiHidden/>
    <w:rsid w:val="00A159B7"/>
    <w:rPr>
      <w:rFonts w:ascii="Arial Mon" w:eastAsia="Times New Roman" w:hAnsi="Arial Mon" w:cs="Times New Roman"/>
      <w:b/>
      <w:kern w:val="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8BD22-3C23-F141-BA96-40AA3762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 Erdenebileg</dc:creator>
  <cp:keywords/>
  <dc:description/>
  <cp:lastModifiedBy>Амармэнд Амартүвшин</cp:lastModifiedBy>
  <cp:revision>2</cp:revision>
  <cp:lastPrinted>2025-06-18T09:28:00Z</cp:lastPrinted>
  <dcterms:created xsi:type="dcterms:W3CDTF">2025-11-28T12:37:00Z</dcterms:created>
  <dcterms:modified xsi:type="dcterms:W3CDTF">2025-11-28T12:37:00Z</dcterms:modified>
</cp:coreProperties>
</file>