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1E" w:rsidRPr="00566B1E" w:rsidRDefault="00566B1E" w:rsidP="00F74CC2">
      <w:pPr>
        <w:pStyle w:val="Title"/>
      </w:pPr>
      <w:r w:rsidRPr="00566B1E">
        <w:t>ТОВЧ ТАНИЛЦУУЛГА</w:t>
      </w:r>
    </w:p>
    <w:p w:rsidR="00566B1E" w:rsidRPr="00496DFB" w:rsidRDefault="00566B1E" w:rsidP="00F74CC2"/>
    <w:p w:rsidR="00C41C0F" w:rsidRDefault="00C41C0F" w:rsidP="00C41C0F">
      <w:pPr>
        <w:spacing w:before="0" w:after="0" w:line="240" w:lineRule="auto"/>
        <w:jc w:val="right"/>
        <w:rPr>
          <w:rStyle w:val="Emphasis"/>
        </w:rPr>
      </w:pPr>
      <w:r>
        <w:rPr>
          <w:rStyle w:val="Emphasis"/>
        </w:rPr>
        <w:t xml:space="preserve">Монгол Улсын Засаг захиргаа, нутаг дэвсгэрийн нэгж, </w:t>
      </w:r>
    </w:p>
    <w:p w:rsidR="00C41C0F" w:rsidRDefault="00C41C0F" w:rsidP="00C41C0F">
      <w:pPr>
        <w:spacing w:before="0" w:after="0" w:line="240" w:lineRule="auto"/>
        <w:jc w:val="right"/>
        <w:rPr>
          <w:rStyle w:val="Emphasis"/>
        </w:rPr>
      </w:pPr>
      <w:r>
        <w:rPr>
          <w:rStyle w:val="Emphasis"/>
        </w:rPr>
        <w:t xml:space="preserve">түүний удирдлагын тухай хуульд нэмэлт </w:t>
      </w:r>
      <w:r w:rsidR="00566B1E" w:rsidRPr="00F74CC2">
        <w:rPr>
          <w:rStyle w:val="Emphasis"/>
        </w:rPr>
        <w:t xml:space="preserve">оруулах </w:t>
      </w:r>
    </w:p>
    <w:p w:rsidR="00566B1E" w:rsidRPr="00496DFB" w:rsidRDefault="00566B1E" w:rsidP="00C41C0F">
      <w:pPr>
        <w:spacing w:before="0" w:after="0" w:line="240" w:lineRule="auto"/>
        <w:jc w:val="right"/>
      </w:pPr>
      <w:r w:rsidRPr="00F74CC2">
        <w:rPr>
          <w:rStyle w:val="Emphasis"/>
        </w:rPr>
        <w:t>тухай хуулийн төслийн талаар</w:t>
      </w:r>
    </w:p>
    <w:p w:rsidR="00566B1E" w:rsidRPr="00150099" w:rsidRDefault="00566B1E" w:rsidP="00150099">
      <w:pPr>
        <w:pStyle w:val="Heading1"/>
      </w:pPr>
      <w:r w:rsidRPr="00150099">
        <w:t>Нэг.Хуулийн төслийн ерөнхий агуулга, зохицуулах харилцаа</w:t>
      </w:r>
    </w:p>
    <w:p w:rsidR="00566B1E" w:rsidRPr="00F74CC2" w:rsidRDefault="00566B1E" w:rsidP="00F74CC2">
      <w:r w:rsidRPr="00F74CC2">
        <w:t xml:space="preserve">Монгол Улсын Үндсэн хуулийн Тавин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rsidR="00C120D4" w:rsidRDefault="00566B1E" w:rsidP="00F74CC2">
      <w:r>
        <w:t xml:space="preserve">Тавин </w:t>
      </w:r>
      <w:r w:rsidR="00283EE5">
        <w:t>е</w:t>
      </w:r>
      <w:r>
        <w:t>сдүгээр</w:t>
      </w:r>
      <w:r w:rsidRPr="00496DFB">
        <w:t xml:space="preserve"> зүйлийн </w:t>
      </w:r>
      <w:r>
        <w:t>1</w:t>
      </w:r>
      <w:r w:rsidRPr="00496DFB">
        <w:t xml:space="preserve"> д</w:t>
      </w:r>
      <w:r>
        <w:t>э</w:t>
      </w:r>
      <w:r w:rsidRPr="00496DFB">
        <w:t>х хэсэгт</w:t>
      </w:r>
      <w:r w:rsidRPr="00566B1E">
        <w:t xml:space="preserve"> “Монгол Улсын засаг захиргаа, нутаг дэвсгэрийн нэгжийн удирдлага нь нутгийн өөрөө удирдах ёсыг төрийн удирдлагатай хослуулах үндсэн дээр хэрэгжинэ.”,</w:t>
      </w:r>
      <w:r w:rsidRPr="00496DFB">
        <w:t xml:space="preserve"> </w:t>
      </w:r>
      <w:r>
        <w:t>Жаран нэгдүгээр зүйлийн 1 дэх хэсэгт</w:t>
      </w:r>
      <w:r w:rsidRPr="00566B1E">
        <w:t xml:space="preserve"> “Засаг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w:t>
      </w:r>
      <w:r>
        <w:t xml:space="preserve"> </w:t>
      </w:r>
      <w:r w:rsidR="00C120D4">
        <w:t>Жаран хоёрдугаар</w:t>
      </w:r>
      <w:r w:rsidRPr="00496DFB">
        <w:t xml:space="preserve"> зүйлийн 1 дэх хэсэгт </w:t>
      </w:r>
      <w:r w:rsidRPr="00C120D4">
        <w:t>“</w:t>
      </w:r>
      <w:r w:rsidR="00C120D4" w:rsidRPr="00C120D4">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sidRPr="00C120D4">
        <w:t>”</w:t>
      </w:r>
      <w:r w:rsidR="00C120D4">
        <w:t xml:space="preserve">, Жаран хоёрдугаар зүйлийн 3 дахь хэсэгт </w:t>
      </w:r>
      <w:r w:rsidR="00C120D4" w:rsidRPr="00C120D4">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00C120D4">
        <w:t>”</w:t>
      </w:r>
      <w:r w:rsidRPr="00496DFB">
        <w:t xml:space="preserve"> </w:t>
      </w:r>
      <w:r w:rsidR="00C120D4">
        <w:t>г</w:t>
      </w:r>
      <w:r w:rsidRPr="00496DFB">
        <w:t>эж</w:t>
      </w:r>
      <w:r w:rsidR="00C120D4">
        <w:t xml:space="preserve"> тус тус заасан.</w:t>
      </w:r>
    </w:p>
    <w:p w:rsidR="00566B1E" w:rsidRDefault="00566B1E" w:rsidP="00F74CC2">
      <w:r>
        <w:t>“Алсын хараа-2050” Монгол Улсын урт хугацааны хөгжлийн бодлогын 5.</w:t>
      </w:r>
      <w:r w:rsidR="003137D2">
        <w:t>2</w:t>
      </w:r>
      <w:r>
        <w:t xml:space="preserve"> дахь зорилтыг хэрэгжүүлэх </w:t>
      </w:r>
      <w:r>
        <w:rPr>
          <w:lang w:val="en-US"/>
        </w:rPr>
        <w:t>I</w:t>
      </w:r>
      <w:r>
        <w:t xml:space="preserve"> үе шатанд “</w:t>
      </w:r>
      <w:r w:rsidR="00F74CC2">
        <w:rPr>
          <w:rStyle w:val="Strong"/>
          <w:color w:val="333333"/>
          <w:sz w:val="18"/>
          <w:szCs w:val="18"/>
          <w:shd w:val="clear" w:color="auto" w:fill="FFFFFF"/>
        </w:rPr>
        <w:t>I үе шат (2021-2030):</w:t>
      </w:r>
      <w:r w:rsidR="00F74CC2" w:rsidRPr="00F74CC2">
        <w:t>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 үе.</w:t>
      </w:r>
      <w:r w:rsidRPr="00F74CC2">
        <w:t>”</w:t>
      </w:r>
      <w:r w:rsidR="00F74CC2">
        <w:t xml:space="preserve"> хэсгийн </w:t>
      </w:r>
      <w:r w:rsidR="00F74CC2">
        <w:rPr>
          <w:shd w:val="clear" w:color="auto" w:fill="FFFFFF"/>
        </w:rPr>
        <w:t>2</w:t>
      </w:r>
      <w:r w:rsidR="00F74CC2">
        <w:t xml:space="preserve"> дахь заалтад “</w:t>
      </w:r>
      <w:r w:rsidR="00F74CC2" w:rsidRPr="00F74CC2">
        <w:t>Хөгжлийн бодлогод нийцсэн засаг захиргаа, нутаг дэвсгэрийн нэгжийн оновчтой хуваарилалт бий болж, орон нутгийн бие даасан байдал хангагдана</w:t>
      </w:r>
      <w:r w:rsidR="00F74CC2">
        <w:t xml:space="preserve">” </w:t>
      </w:r>
      <w:r>
        <w:t>гэж</w:t>
      </w:r>
      <w:r w:rsidRPr="00496DFB">
        <w:t xml:space="preserve"> тус тус заасан.</w:t>
      </w:r>
    </w:p>
    <w:p w:rsidR="00F74CC2" w:rsidRDefault="00F74CC2" w:rsidP="00F74CC2">
      <w:pPr>
        <w:rPr>
          <w:rFonts w:eastAsia="Times New Roman"/>
        </w:rPr>
      </w:pPr>
      <w:r w:rsidRPr="00496DFB">
        <w:t xml:space="preserve">Монгол Улсын </w:t>
      </w:r>
      <w:r>
        <w:t>Засаг захиргаа, нутаг дэвсгэрийн нэгж түүний удирдлагын тухай хуулийн шинэчилсэн найруулга</w:t>
      </w:r>
      <w:r w:rsidRPr="00496DFB">
        <w:t xml:space="preserve"> 202</w:t>
      </w:r>
      <w:r>
        <w:t>0</w:t>
      </w:r>
      <w:r w:rsidRPr="00496DFB">
        <w:t xml:space="preserve"> он</w:t>
      </w:r>
      <w:r>
        <w:t>д</w:t>
      </w:r>
      <w:r w:rsidRPr="00496DFB">
        <w:t xml:space="preserve"> </w:t>
      </w:r>
      <w:r>
        <w:t>хийгдсэн бөгөөд уг шинэчилсэн найруулгаар</w:t>
      </w:r>
      <w:r>
        <w:rPr>
          <w:rFonts w:eastAsia="Times New Roman"/>
        </w:rPr>
        <w:t xml:space="preserve"> засаг захиргааны нэгж, нутгийн удирдлагын чиг үүргийг тодорхойлж, улмаар чиг үүргийг давхардалгүй, хийдэлгүй тодорхойлсны дээр нутгийн удирдлагын чиг үүргээс гадна төрийн зарим чиг үүргийг төлөөлүүлэн гүйцэтгүүлэхээр мөн хуульд тодорхой зааж өгсөн байдаг.</w:t>
      </w:r>
    </w:p>
    <w:p w:rsidR="00F74CC2" w:rsidRDefault="00F74CC2" w:rsidP="00F74CC2">
      <w:r>
        <w:rPr>
          <w:rFonts w:eastAsia="Times New Roman"/>
        </w:rPr>
        <w:t>Ий</w:t>
      </w:r>
      <w:r w:rsidR="00283EE5">
        <w:rPr>
          <w:rFonts w:eastAsia="Times New Roman"/>
        </w:rPr>
        <w:t>м</w:t>
      </w:r>
      <w:r>
        <w:rPr>
          <w:rFonts w:eastAsia="Times New Roman"/>
        </w:rPr>
        <w:t xml:space="preserve">д орон нутаг хуульд заасан чиг үүргээ хэрэгжүүлэх, улмаар </w:t>
      </w:r>
      <w:r w:rsidRPr="00566B1E">
        <w:t xml:space="preserve">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w:t>
      </w:r>
      <w:r w:rsidRPr="00566B1E">
        <w:lastRenderedPageBreak/>
        <w:t>байгууллагын шийдвэрийн гүйцэтгэлийг хангах ажлыг Засгийн газар, дээд шатны Засаг даргын өмнө хариуц</w:t>
      </w:r>
      <w:r>
        <w:t xml:space="preserve">ах хүрээнд өөрийн эрхлэх асуудлын хүрээний агентлагуудыг удирдлагаар хангах, </w:t>
      </w:r>
      <w:r w:rsidR="001D54D9">
        <w:t>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rsidR="001D54D9" w:rsidRPr="00150099" w:rsidRDefault="001D54D9" w:rsidP="00150099">
      <w:pPr>
        <w:ind w:right="-34"/>
        <w:rPr>
          <w:rFonts w:eastAsia="Times New Roman"/>
          <w:lang w:val="en-US"/>
        </w:rPr>
      </w:pPr>
      <w:r>
        <w:t xml:space="preserve">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w:t>
      </w:r>
      <w:r w:rsidRPr="00496DFB">
        <w:rPr>
          <w:rFonts w:eastAsia="Times New Roman"/>
        </w:rPr>
        <w:t>шаардлагатай нэмэлт оруулах явдал болно.</w:t>
      </w:r>
    </w:p>
    <w:p w:rsidR="001D54D9" w:rsidRDefault="001D54D9" w:rsidP="00150099">
      <w:pPr>
        <w:pStyle w:val="Heading1"/>
      </w:pPr>
      <w:r w:rsidRPr="00496DFB">
        <w:t>Хоёр.Хуулийн төсөл</w:t>
      </w:r>
      <w:r>
        <w:t xml:space="preserve"> болон холбогдуулан боловсруулсан хууль, тогтоолын төсөлд</w:t>
      </w:r>
      <w:r w:rsidRPr="00496DFB">
        <w:t xml:space="preserve"> тусгасан зарчмын шинжтэй зохицуулалт</w:t>
      </w:r>
    </w:p>
    <w:p w:rsidR="001D7A0D" w:rsidRDefault="00112591" w:rsidP="00F74CC2">
      <w:r>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w:t>
      </w:r>
      <w:r w:rsidR="00283EE5">
        <w:t>ө</w:t>
      </w:r>
      <w:r>
        <w:t>н байдаг. Ингэхдээ чиг үүргийг а</w:t>
      </w:r>
      <w:r>
        <w:rPr>
          <w:lang w:val="en-US"/>
        </w:rPr>
        <w:t>)</w:t>
      </w:r>
      <w:r>
        <w:t>.</w:t>
      </w:r>
      <w:r w:rsidRPr="00112591">
        <w:t>Эдийн засаг, төсвийн талаар орон нутг</w:t>
      </w:r>
      <w:r>
        <w:t>ийн</w:t>
      </w:r>
      <w:r w:rsidRPr="00112591">
        <w:t xml:space="preserve"> чиг үүрэг, б</w:t>
      </w:r>
      <w:r>
        <w:t>)</w:t>
      </w:r>
      <w:r w:rsidRPr="00112591">
        <w:t>.Бодлого тодорхойлж, хэрэгжүүлэх талаар</w:t>
      </w:r>
      <w:r>
        <w:t>х</w:t>
      </w:r>
      <w:r w:rsidRPr="00112591">
        <w:t xml:space="preserve"> орон нутг</w:t>
      </w:r>
      <w:r>
        <w:t>ийн</w:t>
      </w:r>
      <w:r w:rsidRPr="00112591">
        <w:t xml:space="preserve"> чиг үүрэг, в</w:t>
      </w:r>
      <w:r>
        <w:t>)</w:t>
      </w:r>
      <w:r w:rsidRPr="00112591">
        <w:t>.Зохицуулалтын шинжтэй чиг үүрэг, г</w:t>
      </w:r>
      <w:r>
        <w:t>)</w:t>
      </w:r>
      <w:r w:rsidRPr="00112591">
        <w:t>.Үйлчилгээ, аж ахуйн талаар</w:t>
      </w:r>
      <w:r>
        <w:t>х</w:t>
      </w:r>
      <w:r w:rsidRPr="00112591">
        <w:t xml:space="preserve"> орон нутг</w:t>
      </w:r>
      <w:r>
        <w:t>ийн</w:t>
      </w:r>
      <w:r w:rsidRPr="00112591">
        <w:t xml:space="preserve"> чиг үүрэг</w:t>
      </w:r>
      <w:r>
        <w:t xml:space="preserve"> гэсэн 4 хүрээнд тусгайлан тодорхойлсон байдаг. </w:t>
      </w:r>
    </w:p>
    <w:p w:rsidR="00112591" w:rsidRDefault="001D7A0D" w:rsidP="00F74CC2">
      <w:r>
        <w:t>Т</w:t>
      </w:r>
      <w:r w:rsidR="00112591">
        <w:t xml:space="preserve">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w:t>
      </w:r>
      <w:r>
        <w:t>агентлагуудын удирдлагын томилгоог орон нутаг, засаг даргад шилжүүлэх боломжтой гэж үзэж байна.</w:t>
      </w:r>
    </w:p>
    <w:p w:rsidR="001D54D9" w:rsidRDefault="001D54D9" w:rsidP="00F74CC2">
      <w:r>
        <w:t>Иймээс төрийн чиг үүргий</w:t>
      </w:r>
      <w:r w:rsidR="001D7A0D">
        <w:t>г хэрэгжүүлэх</w:t>
      </w:r>
      <w:r>
        <w:t xml:space="preserve">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удирдлагын тухай хуульд тусгах, салбарын хуулиудад зааж өгөх зохицуулалтыг энэхүү хуулийн нэмэлт, өөрчлөлтийн төсөлд тусгалаа.</w:t>
      </w:r>
    </w:p>
    <w:p w:rsidR="00E94ED8" w:rsidRPr="00496DFB" w:rsidRDefault="001D54D9" w:rsidP="0058774B">
      <w:pPr>
        <w:pStyle w:val="Heading1"/>
      </w:pPr>
      <w:r>
        <w:t xml:space="preserve"> </w:t>
      </w:r>
      <w:r w:rsidR="00E94ED8" w:rsidRPr="00496DFB">
        <w:t>Гурав.</w:t>
      </w:r>
      <w:r w:rsidR="00E94ED8">
        <w:t>Засаг даргын эрхлэх асуудлын хүрээний агентлагуудын удирдлагыг томилохтой</w:t>
      </w:r>
      <w:r w:rsidR="00E94ED8" w:rsidRPr="00496DFB">
        <w:t xml:space="preserve"> холбогдсон харилцааг хууль, эрх зүйн бусад актаар зохицуулж ирсэн байдал</w:t>
      </w:r>
    </w:p>
    <w:p w:rsidR="00E94ED8" w:rsidRDefault="00E94ED8" w:rsidP="00F74CC2">
      <w:r>
        <w:t>Монгол Улсын Засаг захиргаа, нутаг дэвсгэрийн нэгж, түүний удирдлагын тухай хуулийн 27 дугаар зүйлд</w:t>
      </w:r>
      <w:r w:rsidRPr="00E94ED8">
        <w:t xml:space="preserve"> Нэгжийн удирдлагаар төлөөлөн гүйцэтгүүлэх төрийн чиг үүр</w:t>
      </w:r>
      <w:r>
        <w:t>эгтэй холбоотой харилцааг тусгайлан зохицуулахаар тусгаж, 27 дугаар зүйлийн</w:t>
      </w:r>
      <w:r w:rsidRPr="00E94ED8">
        <w:t xml:space="preserve"> 27.5</w:t>
      </w:r>
      <w:r>
        <w:t>-д “</w:t>
      </w:r>
      <w:r w:rsidRPr="00E94ED8">
        <w:t xml:space="preserve">Засаг захиргаа, нутаг дэвсгэрийн нэгжийн удирдлагаар дараах </w:t>
      </w:r>
      <w:r w:rsidRPr="00E94ED8">
        <w:lastRenderedPageBreak/>
        <w:t>төрийн чиг үүргийг төлөөлөн гүйцэтгүүлнэ:</w:t>
      </w:r>
      <w:r>
        <w:t>” гэж 27 заалтад холбогдох чиг үүргүүдийг жагсааж өгсөн байдаг.</w:t>
      </w:r>
    </w:p>
    <w:p w:rsidR="00B950FE" w:rsidRDefault="00E94ED8" w:rsidP="00E94ED8">
      <w:pPr>
        <w:ind w:right="-34"/>
        <w:rPr>
          <w:rFonts w:eastAsia="Times New Roman"/>
        </w:rPr>
      </w:pPr>
      <w:r>
        <w:rPr>
          <w:rFonts w:eastAsia="Times New Roman"/>
        </w:rPr>
        <w:t xml:space="preserve">Мөн Аймаг, нийслэл, сум, дүүргийн сонгуулийн дараагаар Засгийн газраас Аймаг, нийслэлийн </w:t>
      </w:r>
      <w:r w:rsidR="00283EE5">
        <w:rPr>
          <w:rFonts w:eastAsia="Times New Roman"/>
        </w:rPr>
        <w:t>З</w:t>
      </w:r>
      <w:r>
        <w:rPr>
          <w:rFonts w:eastAsia="Times New Roman"/>
        </w:rPr>
        <w:t xml:space="preserve">асаг даргын </w:t>
      </w:r>
      <w:r w:rsidR="00283EE5">
        <w:rPr>
          <w:rFonts w:eastAsia="Times New Roman"/>
        </w:rPr>
        <w:t>Т</w:t>
      </w:r>
      <w:r>
        <w:rPr>
          <w:rFonts w:eastAsia="Times New Roman"/>
        </w:rPr>
        <w:t xml:space="preserve">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w:t>
      </w:r>
      <w:r w:rsidR="00B950FE">
        <w:rPr>
          <w:rFonts w:eastAsia="Times New Roman"/>
        </w:rPr>
        <w:t>01 дүгээр сарын 29-ний өдрийн “</w:t>
      </w:r>
      <w:r w:rsidR="00B950FE" w:rsidRPr="00B950FE">
        <w:t>Аймгийн засаг даргын тамгын газрын бүтэц, орон тооны хязгаарыг шинэчлэн тогтоох</w:t>
      </w:r>
      <w:r w:rsidR="00B950FE">
        <w:t>”</w:t>
      </w:r>
      <w:r w:rsidR="00B950FE" w:rsidRPr="00B950FE">
        <w:t xml:space="preserve"> тухай</w:t>
      </w:r>
      <w:r w:rsidR="00B950FE">
        <w:rPr>
          <w:rFonts w:eastAsia="Times New Roman"/>
        </w:rPr>
        <w:t xml:space="preserve"> 37 дугаар тогтоолоор аймгийн засаг даргын эрхлэх асуудлын хүрээний 26 газар, хэлтсийг тогтоож өгчээ.</w:t>
      </w:r>
    </w:p>
    <w:p w:rsidR="00F74CC2" w:rsidRDefault="00B950FE" w:rsidP="00F74CC2">
      <w:pPr>
        <w:rPr>
          <w:rFonts w:eastAsia="Times New Roman"/>
        </w:rPr>
      </w:pPr>
      <w:r>
        <w:rPr>
          <w:rFonts w:eastAsia="Times New Roman"/>
        </w:rPr>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rsidR="0058774B" w:rsidRPr="00496DFB" w:rsidRDefault="0058774B" w:rsidP="0058774B">
      <w:pPr>
        <w:pStyle w:val="Heading1"/>
      </w:pPr>
      <w:r w:rsidRPr="00496DFB">
        <w:t>Дөрөв.Хуулийн төслийг боловсруулахтай холбогдуулан хууль санаачлагчаас авч хэрэгжүүлсэн арга хэмжээ</w:t>
      </w:r>
    </w:p>
    <w:p w:rsidR="0058774B" w:rsidRDefault="0058774B" w:rsidP="0058774B">
      <w:r w:rsidRPr="00496DFB">
        <w:t xml:space="preserve">Улсын Их Хурлын </w:t>
      </w:r>
      <w:r>
        <w:t>гишүүн О.Амгаланбаатар санаачлан УИХ дахь Ардчилсан намын бүлэг, Монгол ардын намын бүлгийн зарим гишүүдэд хуулийн төслийн үзэл баримтлалыг танилцуулж улмаар УИХ-ын гишүү</w:t>
      </w:r>
      <w:r w:rsidR="004B53E2">
        <w:t>д</w:t>
      </w:r>
      <w:r>
        <w:t xml:space="preserve"> хамтран ажиллаж, олон нийт, орон нутгийн засаг захиргааны нэгжийн удирдлагуудын хүрээнд удаа дараагийн хэлэлцүүлэг зохион байгуул</w:t>
      </w:r>
      <w:r w:rsidR="004B53E2">
        <w:t>ан ажиллаж эхлээд байна</w:t>
      </w:r>
      <w:r>
        <w:t>.</w:t>
      </w:r>
    </w:p>
    <w:p w:rsidR="0058774B" w:rsidRDefault="0058774B" w:rsidP="0058774B">
      <w:r>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ажил</w:t>
      </w:r>
      <w:r w:rsidR="00283EE5">
        <w:t>ла</w:t>
      </w:r>
      <w:r>
        <w:t>сан болно.</w:t>
      </w:r>
    </w:p>
    <w:p w:rsidR="00B744E6" w:rsidRDefault="00B744E6" w:rsidP="00F74CC2"/>
    <w:p w:rsidR="009438B1" w:rsidRPr="00967AD3" w:rsidRDefault="009438B1" w:rsidP="009438B1">
      <w:pPr>
        <w:ind w:firstLine="0"/>
        <w:jc w:val="center"/>
        <w:rPr>
          <w:noProof/>
        </w:rPr>
      </w:pPr>
      <w:r w:rsidRPr="00967AD3">
        <w:rPr>
          <w:noProof/>
        </w:rPr>
        <w:t>---оОо---</w:t>
      </w:r>
    </w:p>
    <w:p w:rsidR="009438B1" w:rsidRDefault="009438B1" w:rsidP="00F74CC2"/>
    <w:sectPr w:rsidR="009438B1" w:rsidSect="001D7D9B">
      <w:footerReference w:type="even" r:id="rId7"/>
      <w:footerReference w:type="default" r:id="rId8"/>
      <w:pgSz w:w="11906" w:h="16838"/>
      <w:pgMar w:top="1134" w:right="851" w:bottom="1134"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4B6" w:rsidRDefault="00C104B6" w:rsidP="00253EA5">
      <w:pPr>
        <w:spacing w:before="0" w:after="0" w:line="240" w:lineRule="auto"/>
      </w:pPr>
      <w:r>
        <w:separator/>
      </w:r>
    </w:p>
  </w:endnote>
  <w:endnote w:type="continuationSeparator" w:id="0">
    <w:p w:rsidR="00C104B6" w:rsidRDefault="00C104B6" w:rsidP="00253E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253EA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4B6" w:rsidRDefault="00C104B6" w:rsidP="00253EA5">
      <w:pPr>
        <w:spacing w:before="0" w:after="0" w:line="240" w:lineRule="auto"/>
      </w:pPr>
      <w:r>
        <w:separator/>
      </w:r>
    </w:p>
  </w:footnote>
  <w:footnote w:type="continuationSeparator" w:id="0">
    <w:p w:rsidR="00C104B6" w:rsidRDefault="00C104B6" w:rsidP="00253E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507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12E30"/>
    <w:rsid w:val="00037124"/>
    <w:rsid w:val="0009754C"/>
    <w:rsid w:val="00106BC5"/>
    <w:rsid w:val="00112591"/>
    <w:rsid w:val="00150099"/>
    <w:rsid w:val="001D54D9"/>
    <w:rsid w:val="001D7A0D"/>
    <w:rsid w:val="001D7D9B"/>
    <w:rsid w:val="00253EA5"/>
    <w:rsid w:val="00283EE5"/>
    <w:rsid w:val="00300979"/>
    <w:rsid w:val="003137D2"/>
    <w:rsid w:val="003338CE"/>
    <w:rsid w:val="003F6336"/>
    <w:rsid w:val="004B53E2"/>
    <w:rsid w:val="00530900"/>
    <w:rsid w:val="00566B1E"/>
    <w:rsid w:val="0058774B"/>
    <w:rsid w:val="0061297E"/>
    <w:rsid w:val="00644E4B"/>
    <w:rsid w:val="00673F14"/>
    <w:rsid w:val="0087048C"/>
    <w:rsid w:val="00915BA4"/>
    <w:rsid w:val="00916CAD"/>
    <w:rsid w:val="009438B1"/>
    <w:rsid w:val="00AA12E2"/>
    <w:rsid w:val="00B744E6"/>
    <w:rsid w:val="00B950FE"/>
    <w:rsid w:val="00C104B6"/>
    <w:rsid w:val="00C120D4"/>
    <w:rsid w:val="00C314F8"/>
    <w:rsid w:val="00C41C0F"/>
    <w:rsid w:val="00C568A1"/>
    <w:rsid w:val="00CD077D"/>
    <w:rsid w:val="00D61A61"/>
    <w:rsid w:val="00E02244"/>
    <w:rsid w:val="00E714A8"/>
    <w:rsid w:val="00E94ED8"/>
    <w:rsid w:val="00F74CC2"/>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A01E1A-45C6-FE4F-8EA6-18003008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C2"/>
    <w:pPr>
      <w:spacing w:before="120" w:after="120" w:line="276" w:lineRule="auto"/>
      <w:ind w:firstLine="720"/>
      <w:jc w:val="both"/>
    </w:pPr>
    <w:rPr>
      <w:rFonts w:ascii="Arial" w:hAnsi="Arial" w:cs="Arial"/>
      <w:lang w:val="mn-MN"/>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F74CC2"/>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ind w:firstLine="0"/>
    </w:pPr>
    <w:rPr>
      <w:rFonts w:eastAsia="Arial"/>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17</cp:revision>
  <cp:lastPrinted>2025-06-19T02:30:00Z</cp:lastPrinted>
  <dcterms:created xsi:type="dcterms:W3CDTF">2025-04-12T05:38:00Z</dcterms:created>
  <dcterms:modified xsi:type="dcterms:W3CDTF">2025-09-17T03:24:00Z</dcterms:modified>
</cp:coreProperties>
</file>