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9BE948" w14:textId="473F38F9" w:rsidR="00DC0C8C" w:rsidRPr="008C0275" w:rsidRDefault="00EA530D" w:rsidP="00075C52">
      <w:pPr>
        <w:tabs>
          <w:tab w:val="left" w:pos="142"/>
          <w:tab w:val="left" w:pos="851"/>
          <w:tab w:val="left" w:pos="2127"/>
        </w:tabs>
        <w:autoSpaceDE w:val="0"/>
        <w:autoSpaceDN w:val="0"/>
        <w:adjustRightInd w:val="0"/>
        <w:spacing w:after="0" w:line="240" w:lineRule="auto"/>
        <w:ind w:right="534" w:firstLine="567"/>
        <w:jc w:val="both"/>
        <w:rPr>
          <w:rFonts w:ascii="Times New Roman" w:hAnsi="Times New Roman" w:cs="Times New Roman"/>
          <w:noProof/>
          <w:color w:val="000000" w:themeColor="text1"/>
          <w:sz w:val="24"/>
          <w:szCs w:val="24"/>
        </w:rPr>
      </w:pPr>
      <w:r w:rsidRPr="008C0275">
        <w:rPr>
          <w:rFonts w:ascii="Times New Roman" w:eastAsia="Arial" w:hAnsi="Times New Roman" w:cs="Times New Roman"/>
          <w:b/>
          <w:noProof/>
          <w:color w:val="000000" w:themeColor="text1"/>
          <w:sz w:val="24"/>
          <w:szCs w:val="24"/>
        </w:rPr>
        <mc:AlternateContent>
          <mc:Choice Requires="wps">
            <w:drawing>
              <wp:anchor distT="0" distB="0" distL="114300" distR="114300" simplePos="0" relativeHeight="251663360" behindDoc="1" locked="0" layoutInCell="0" allowOverlap="1" wp14:anchorId="19E01A2E" wp14:editId="13F360B7">
                <wp:simplePos x="0" y="0"/>
                <wp:positionH relativeFrom="margin">
                  <wp:posOffset>-838200</wp:posOffset>
                </wp:positionH>
                <wp:positionV relativeFrom="margin">
                  <wp:posOffset>86360</wp:posOffset>
                </wp:positionV>
                <wp:extent cx="1073150" cy="10871200"/>
                <wp:effectExtent l="0" t="0" r="0" b="0"/>
                <wp:wrapNone/>
                <wp:docPr id="27301920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0" cy="10871200"/>
                        </a:xfrm>
                        <a:custGeom>
                          <a:avLst/>
                          <a:gdLst>
                            <a:gd name="T0" fmla="*/ 0 w 1690"/>
                            <a:gd name="T1" fmla="*/ 16820 h 16820"/>
                            <a:gd name="T2" fmla="*/ 1690 w 1690"/>
                            <a:gd name="T3" fmla="*/ 16820 h 16820"/>
                            <a:gd name="T4" fmla="*/ 0 w 1690"/>
                            <a:gd name="T5" fmla="*/ 16820 h 16820"/>
                            <a:gd name="T6" fmla="*/ 0 w 1690"/>
                            <a:gd name="T7" fmla="*/ 0 h 16820"/>
                            <a:gd name="T8" fmla="*/ 1690 w 1690"/>
                            <a:gd name="T9" fmla="*/ 0 h 16820"/>
                          </a:gdLst>
                          <a:ahLst/>
                          <a:cxnLst>
                            <a:cxn ang="0">
                              <a:pos x="T0" y="T1"/>
                            </a:cxn>
                            <a:cxn ang="0">
                              <a:pos x="T2" y="T3"/>
                            </a:cxn>
                            <a:cxn ang="0">
                              <a:pos x="T4" y="T5"/>
                            </a:cxn>
                            <a:cxn ang="0">
                              <a:pos x="T6" y="T7"/>
                            </a:cxn>
                            <a:cxn ang="0">
                              <a:pos x="T8" y="T9"/>
                            </a:cxn>
                          </a:cxnLst>
                          <a:rect l="0" t="0" r="r" b="b"/>
                          <a:pathLst>
                            <a:path w="1690" h="16820">
                              <a:moveTo>
                                <a:pt x="0" y="16820"/>
                              </a:moveTo>
                              <a:lnTo>
                                <a:pt x="1690" y="16820"/>
                              </a:lnTo>
                              <a:lnTo>
                                <a:pt x="0" y="16820"/>
                              </a:lnTo>
                              <a:lnTo>
                                <a:pt x="0" y="0"/>
                              </a:lnTo>
                              <a:lnTo>
                                <a:pt x="1690" y="0"/>
                              </a:lnTo>
                              <a:close/>
                            </a:path>
                          </a:pathLst>
                        </a:custGeom>
                        <a:solidFill>
                          <a:srgbClr val="AADFF9"/>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BEBF8" id="Freeform 15" o:spid="_x0000_s1026" style="position:absolute;margin-left:-66pt;margin-top:6.8pt;width:84.5pt;height:85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coordsize="1690,1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" o:allowincell="f" path="m,16820r1690,l,16820,,,1690,,,16820xe" fillcolor="#aadff9" stroked="f">
                <v:path arrowok="t" o:connecttype="custom" o:connectlocs="0,10871200;1073150,10871200;0,10871200;0,0;1073150,0" o:connectangles="0,0,0,0,0"/>
                <w10:wrap anchorx="margin" anchory="margin"/>
              </v:shape>
            </w:pict>
          </mc:Fallback>
        </mc:AlternateContent>
      </w:r>
      <w:r w:rsidR="00DD17D8" w:rsidRPr="008C0275">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659264" behindDoc="1" locked="0" layoutInCell="0" allowOverlap="1" wp14:anchorId="04F11937" wp14:editId="49B62216">
                <wp:simplePos x="0" y="0"/>
                <wp:positionH relativeFrom="page">
                  <wp:posOffset>-1873</wp:posOffset>
                </wp:positionH>
                <wp:positionV relativeFrom="page">
                  <wp:posOffset>-265</wp:posOffset>
                </wp:positionV>
                <wp:extent cx="7547610" cy="810260"/>
                <wp:effectExtent l="0" t="0" r="0" b="0"/>
                <wp:wrapNone/>
                <wp:docPr id="1045563527"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47610" cy="810260"/>
                        </a:xfrm>
                        <a:custGeom>
                          <a:avLst/>
                          <a:gdLst>
                            <a:gd name="T0" fmla="*/ 0 w 10341"/>
                            <a:gd name="T1" fmla="*/ 1276 h 1276"/>
                            <a:gd name="T2" fmla="*/ 10341 w 10341"/>
                            <a:gd name="T3" fmla="*/ 1276 h 1276"/>
                            <a:gd name="T4" fmla="*/ 10341 w 10341"/>
                            <a:gd name="T5" fmla="*/ 0 h 1276"/>
                            <a:gd name="T6" fmla="*/ 0 w 10341"/>
                            <a:gd name="T7" fmla="*/ 0 h 1276"/>
                          </a:gdLst>
                          <a:ahLst/>
                          <a:cxnLst>
                            <a:cxn ang="0">
                              <a:pos x="T0" y="T1"/>
                            </a:cxn>
                            <a:cxn ang="0">
                              <a:pos x="T2" y="T3"/>
                            </a:cxn>
                            <a:cxn ang="0">
                              <a:pos x="T4" y="T5"/>
                            </a:cxn>
                            <a:cxn ang="0">
                              <a:pos x="T6" y="T7"/>
                            </a:cxn>
                          </a:cxnLst>
                          <a:rect l="0" t="0" r="r" b="b"/>
                          <a:pathLst>
                            <a:path w="10341" h="1276">
                              <a:moveTo>
                                <a:pt x="0" y="1276"/>
                              </a:moveTo>
                              <a:lnTo>
                                <a:pt x="10341" y="1276"/>
                              </a:lnTo>
                              <a:lnTo>
                                <a:pt x="10341" y="0"/>
                              </a:lnTo>
                              <a:lnTo>
                                <a:pt x="0" y="0"/>
                              </a:lnTo>
                              <a:close/>
                            </a:path>
                          </a:pathLst>
                        </a:custGeom>
                        <a:solidFill>
                          <a:srgbClr val="AADFF9"/>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B8E91" id="Freeform 13" o:spid="_x0000_s1026" style="position:absolute;margin-left:-.15pt;margin-top:0;width:594.3pt;height:6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1,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" o:allowincell="f" path="m,1276r10341,l10341,,,,,1276xe" fillcolor="#aadff9" stroked="f">
                <v:path arrowok="t" o:connecttype="custom" o:connectlocs="0,810260;7547610,810260;7547610,0;0,0" o:connectangles="0,0,0,0"/>
                <w10:wrap anchorx="page" anchory="page"/>
              </v:shape>
            </w:pict>
          </mc:Fallback>
        </mc:AlternateContent>
      </w:r>
    </w:p>
    <w:p w14:paraId="0D512EB3" w14:textId="77DF2945" w:rsidR="00DC0C8C" w:rsidRPr="008C0275" w:rsidRDefault="00DC0C8C" w:rsidP="00075C52">
      <w:pPr>
        <w:tabs>
          <w:tab w:val="left" w:pos="142"/>
          <w:tab w:val="left" w:pos="851"/>
          <w:tab w:val="left" w:pos="2127"/>
        </w:tabs>
        <w:autoSpaceDE w:val="0"/>
        <w:autoSpaceDN w:val="0"/>
        <w:adjustRightInd w:val="0"/>
        <w:spacing w:after="0" w:line="240" w:lineRule="auto"/>
        <w:ind w:right="534" w:firstLine="567"/>
        <w:jc w:val="both"/>
        <w:rPr>
          <w:rFonts w:ascii="Times New Roman" w:eastAsia="Arial" w:hAnsi="Times New Roman" w:cs="Times New Roman"/>
          <w:b/>
          <w:noProof/>
          <w:color w:val="000000" w:themeColor="text1"/>
          <w:sz w:val="24"/>
          <w:szCs w:val="24"/>
        </w:rPr>
      </w:pPr>
    </w:p>
    <w:p w14:paraId="7B5410EA" w14:textId="7EAD3824" w:rsidR="00DC0C8C" w:rsidRPr="008C0275" w:rsidRDefault="00DC0C8C" w:rsidP="00075C52">
      <w:pPr>
        <w:tabs>
          <w:tab w:val="left" w:pos="142"/>
          <w:tab w:val="left" w:pos="851"/>
          <w:tab w:val="left" w:pos="2127"/>
        </w:tabs>
        <w:autoSpaceDE w:val="0"/>
        <w:autoSpaceDN w:val="0"/>
        <w:adjustRightInd w:val="0"/>
        <w:spacing w:after="0" w:line="240" w:lineRule="auto"/>
        <w:ind w:right="534" w:firstLine="567"/>
        <w:jc w:val="both"/>
        <w:rPr>
          <w:rFonts w:ascii="Times New Roman" w:eastAsia="Arial" w:hAnsi="Times New Roman" w:cs="Times New Roman"/>
          <w:b/>
          <w:noProof/>
          <w:color w:val="000000" w:themeColor="text1"/>
          <w:spacing w:val="-1"/>
          <w:sz w:val="24"/>
          <w:szCs w:val="24"/>
        </w:rPr>
      </w:pPr>
      <w:r w:rsidRPr="008C0275">
        <w:rPr>
          <w:rFonts w:ascii="Times New Roman" w:eastAsia="Arial" w:hAnsi="Times New Roman" w:cs="Times New Roman"/>
          <w:b/>
          <w:noProof/>
          <w:color w:val="000000" w:themeColor="text1"/>
          <w:spacing w:val="-1"/>
          <w:sz w:val="24"/>
          <w:szCs w:val="24"/>
        </w:rPr>
        <w:tab/>
      </w:r>
    </w:p>
    <w:p w14:paraId="6319E2EF" w14:textId="015B4FAC" w:rsidR="00DC0C8C" w:rsidRPr="008C0275" w:rsidRDefault="00DC0C8C" w:rsidP="00075C52">
      <w:pPr>
        <w:widowControl w:val="0"/>
        <w:tabs>
          <w:tab w:val="left" w:pos="142"/>
          <w:tab w:val="left" w:pos="851"/>
          <w:tab w:val="left" w:pos="2127"/>
        </w:tabs>
        <w:autoSpaceDE w:val="0"/>
        <w:autoSpaceDN w:val="0"/>
        <w:adjustRightInd w:val="0"/>
        <w:spacing w:after="0" w:line="240" w:lineRule="auto"/>
        <w:ind w:right="534" w:firstLine="567"/>
        <w:jc w:val="both"/>
        <w:rPr>
          <w:rFonts w:ascii="Times New Roman" w:eastAsia="Arial" w:hAnsi="Times New Roman" w:cs="Times New Roman"/>
          <w:b/>
          <w:noProof/>
          <w:color w:val="000000" w:themeColor="text1"/>
          <w:spacing w:val="-1"/>
          <w:sz w:val="24"/>
          <w:szCs w:val="24"/>
        </w:rPr>
      </w:pPr>
    </w:p>
    <w:p w14:paraId="7323C350" w14:textId="79F5ABEB" w:rsidR="00DC0C8C" w:rsidRPr="008C0275" w:rsidRDefault="00DC0C8C" w:rsidP="00075C52">
      <w:pPr>
        <w:widowControl w:val="0"/>
        <w:tabs>
          <w:tab w:val="left" w:pos="142"/>
          <w:tab w:val="left" w:pos="851"/>
          <w:tab w:val="left" w:pos="2127"/>
        </w:tabs>
        <w:autoSpaceDE w:val="0"/>
        <w:autoSpaceDN w:val="0"/>
        <w:adjustRightInd w:val="0"/>
        <w:spacing w:after="0" w:line="240" w:lineRule="auto"/>
        <w:ind w:right="534" w:firstLine="567"/>
        <w:jc w:val="both"/>
        <w:rPr>
          <w:rFonts w:ascii="Times New Roman" w:eastAsia="Arial" w:hAnsi="Times New Roman" w:cs="Times New Roman"/>
          <w:b/>
          <w:noProof/>
          <w:color w:val="000000" w:themeColor="text1"/>
          <w:w w:val="114"/>
          <w:sz w:val="24"/>
          <w:szCs w:val="24"/>
        </w:rPr>
      </w:pPr>
    </w:p>
    <w:p w14:paraId="3E08C1C2" w14:textId="1A17C08A" w:rsidR="00DC0C8C" w:rsidRPr="008C0275" w:rsidRDefault="00DC0C8C" w:rsidP="00075C52">
      <w:pPr>
        <w:widowControl w:val="0"/>
        <w:tabs>
          <w:tab w:val="left" w:pos="142"/>
          <w:tab w:val="left" w:pos="851"/>
          <w:tab w:val="left" w:pos="2127"/>
        </w:tabs>
        <w:autoSpaceDE w:val="0"/>
        <w:autoSpaceDN w:val="0"/>
        <w:adjustRightInd w:val="0"/>
        <w:spacing w:after="0" w:line="240" w:lineRule="auto"/>
        <w:ind w:right="534" w:firstLine="567"/>
        <w:jc w:val="both"/>
        <w:rPr>
          <w:rFonts w:ascii="Times New Roman" w:eastAsia="Arial" w:hAnsi="Times New Roman" w:cs="Times New Roman"/>
          <w:noProof/>
          <w:color w:val="000000" w:themeColor="text1"/>
          <w:w w:val="114"/>
          <w:sz w:val="24"/>
          <w:szCs w:val="24"/>
        </w:rPr>
      </w:pPr>
    </w:p>
    <w:p w14:paraId="70FE0651" w14:textId="2D65A957" w:rsidR="00DC0C8C" w:rsidRPr="008C0275" w:rsidRDefault="00DC0C8C" w:rsidP="00075C52">
      <w:pPr>
        <w:widowControl w:val="0"/>
        <w:tabs>
          <w:tab w:val="left" w:pos="142"/>
          <w:tab w:val="left" w:pos="851"/>
          <w:tab w:val="left" w:pos="2127"/>
        </w:tabs>
        <w:autoSpaceDE w:val="0"/>
        <w:autoSpaceDN w:val="0"/>
        <w:adjustRightInd w:val="0"/>
        <w:spacing w:after="0" w:line="240" w:lineRule="auto"/>
        <w:ind w:right="534" w:firstLine="567"/>
        <w:jc w:val="both"/>
        <w:rPr>
          <w:rFonts w:ascii="Times New Roman" w:eastAsia="Arial" w:hAnsi="Times New Roman" w:cs="Times New Roman"/>
          <w:noProof/>
          <w:color w:val="000000" w:themeColor="text1"/>
          <w:w w:val="114"/>
          <w:sz w:val="24"/>
          <w:szCs w:val="24"/>
        </w:rPr>
      </w:pPr>
    </w:p>
    <w:p w14:paraId="5C453F45" w14:textId="3180347F" w:rsidR="00DC0C8C" w:rsidRPr="008C0275" w:rsidRDefault="00DC0C8C" w:rsidP="00075C52">
      <w:pPr>
        <w:widowControl w:val="0"/>
        <w:tabs>
          <w:tab w:val="left" w:pos="142"/>
          <w:tab w:val="left" w:pos="851"/>
          <w:tab w:val="left" w:pos="2127"/>
        </w:tabs>
        <w:autoSpaceDE w:val="0"/>
        <w:autoSpaceDN w:val="0"/>
        <w:adjustRightInd w:val="0"/>
        <w:spacing w:after="0" w:line="240" w:lineRule="auto"/>
        <w:ind w:right="534" w:firstLine="567"/>
        <w:jc w:val="both"/>
        <w:rPr>
          <w:rFonts w:ascii="Times New Roman" w:eastAsia="Arial" w:hAnsi="Times New Roman" w:cs="Times New Roman"/>
          <w:noProof/>
          <w:color w:val="000000" w:themeColor="text1"/>
          <w:w w:val="114"/>
          <w:sz w:val="24"/>
          <w:szCs w:val="24"/>
        </w:rPr>
      </w:pPr>
    </w:p>
    <w:p w14:paraId="67991ED8" w14:textId="2C88AA4A" w:rsidR="00DC0C8C" w:rsidRPr="008C0275" w:rsidRDefault="00DC0C8C" w:rsidP="00075C52">
      <w:pPr>
        <w:widowControl w:val="0"/>
        <w:tabs>
          <w:tab w:val="left" w:pos="142"/>
          <w:tab w:val="left" w:pos="851"/>
          <w:tab w:val="left" w:pos="2127"/>
        </w:tabs>
        <w:autoSpaceDE w:val="0"/>
        <w:autoSpaceDN w:val="0"/>
        <w:adjustRightInd w:val="0"/>
        <w:spacing w:after="0" w:line="240" w:lineRule="auto"/>
        <w:ind w:right="534" w:firstLine="567"/>
        <w:jc w:val="both"/>
        <w:rPr>
          <w:rFonts w:ascii="Times New Roman" w:eastAsia="Arial" w:hAnsi="Times New Roman" w:cs="Times New Roman"/>
          <w:noProof/>
          <w:color w:val="000000" w:themeColor="text1"/>
          <w:w w:val="114"/>
          <w:sz w:val="24"/>
          <w:szCs w:val="24"/>
        </w:rPr>
      </w:pPr>
    </w:p>
    <w:p w14:paraId="78412A12" w14:textId="4E9955FF" w:rsidR="00DC0C8C" w:rsidRPr="008C0275" w:rsidRDefault="00DC0C8C" w:rsidP="00075C52">
      <w:pPr>
        <w:widowControl w:val="0"/>
        <w:tabs>
          <w:tab w:val="left" w:pos="142"/>
          <w:tab w:val="left" w:pos="851"/>
          <w:tab w:val="left" w:pos="2127"/>
        </w:tabs>
        <w:autoSpaceDE w:val="0"/>
        <w:autoSpaceDN w:val="0"/>
        <w:adjustRightInd w:val="0"/>
        <w:spacing w:after="0" w:line="240" w:lineRule="auto"/>
        <w:ind w:right="534" w:firstLine="567"/>
        <w:jc w:val="both"/>
        <w:rPr>
          <w:rFonts w:ascii="Times New Roman" w:eastAsia="Arial" w:hAnsi="Times New Roman" w:cs="Times New Roman"/>
          <w:noProof/>
          <w:color w:val="000000" w:themeColor="text1"/>
          <w:w w:val="114"/>
          <w:sz w:val="24"/>
          <w:szCs w:val="24"/>
        </w:rPr>
      </w:pPr>
    </w:p>
    <w:p w14:paraId="76F7DA10" w14:textId="1501C660" w:rsidR="00EA530D" w:rsidRPr="008C0275" w:rsidRDefault="00EA530D" w:rsidP="00075C52">
      <w:pPr>
        <w:widowControl w:val="0"/>
        <w:tabs>
          <w:tab w:val="left" w:pos="142"/>
          <w:tab w:val="left" w:pos="851"/>
          <w:tab w:val="left" w:pos="2127"/>
        </w:tabs>
        <w:autoSpaceDE w:val="0"/>
        <w:autoSpaceDN w:val="0"/>
        <w:adjustRightInd w:val="0"/>
        <w:spacing w:after="0" w:line="240" w:lineRule="auto"/>
        <w:ind w:right="534" w:firstLine="567"/>
        <w:jc w:val="both"/>
        <w:rPr>
          <w:rFonts w:ascii="Times New Roman" w:eastAsia="Arial" w:hAnsi="Times New Roman" w:cs="Times New Roman"/>
          <w:b/>
          <w:noProof/>
          <w:color w:val="000000" w:themeColor="text1"/>
          <w:w w:val="97"/>
          <w:sz w:val="24"/>
          <w:szCs w:val="24"/>
        </w:rPr>
      </w:pPr>
    </w:p>
    <w:p w14:paraId="161821F7" w14:textId="32B0BCCB" w:rsidR="00EA530D" w:rsidRPr="008C0275" w:rsidRDefault="00EA530D" w:rsidP="00075C52">
      <w:pPr>
        <w:tabs>
          <w:tab w:val="left" w:pos="142"/>
        </w:tabs>
        <w:spacing w:line="240" w:lineRule="auto"/>
        <w:rPr>
          <w:rFonts w:ascii="Times New Roman" w:eastAsia="Arial" w:hAnsi="Times New Roman" w:cs="Times New Roman"/>
          <w:color w:val="000000" w:themeColor="text1"/>
          <w:sz w:val="24"/>
          <w:szCs w:val="24"/>
        </w:rPr>
      </w:pPr>
    </w:p>
    <w:p w14:paraId="290F9F39" w14:textId="1869953A" w:rsidR="00EA530D" w:rsidRPr="008C0275" w:rsidRDefault="00EA530D" w:rsidP="00075C52">
      <w:pPr>
        <w:tabs>
          <w:tab w:val="left" w:pos="142"/>
        </w:tabs>
        <w:spacing w:line="240" w:lineRule="auto"/>
        <w:rPr>
          <w:rFonts w:ascii="Times New Roman" w:eastAsia="Arial" w:hAnsi="Times New Roman" w:cs="Times New Roman"/>
          <w:color w:val="000000" w:themeColor="text1"/>
          <w:sz w:val="24"/>
          <w:szCs w:val="24"/>
        </w:rPr>
      </w:pPr>
    </w:p>
    <w:p w14:paraId="057456E3" w14:textId="258E7ECE" w:rsidR="00EA530D" w:rsidRPr="008C0275" w:rsidRDefault="00AE5D68" w:rsidP="00075C52">
      <w:pPr>
        <w:tabs>
          <w:tab w:val="left" w:pos="142"/>
        </w:tabs>
        <w:spacing w:line="240" w:lineRule="auto"/>
        <w:rPr>
          <w:rFonts w:ascii="Times New Roman" w:eastAsia="Arial" w:hAnsi="Times New Roman" w:cs="Times New Roman"/>
          <w:color w:val="000000" w:themeColor="text1"/>
          <w:sz w:val="24"/>
          <w:szCs w:val="24"/>
        </w:rPr>
      </w:pPr>
      <w:r w:rsidRPr="008C0275">
        <w:rPr>
          <w:rFonts w:ascii="Times New Roman" w:eastAsia="Arial" w:hAnsi="Times New Roman" w:cs="Times New Roman"/>
          <w:b/>
          <w:noProof/>
          <w:color w:val="000000" w:themeColor="text1"/>
          <w:sz w:val="24"/>
          <w:szCs w:val="24"/>
        </w:rPr>
        <mc:AlternateContent>
          <mc:Choice Requires="wps">
            <w:drawing>
              <wp:anchor distT="0" distB="0" distL="114300" distR="114300" simplePos="0" relativeHeight="251662336" behindDoc="1" locked="0" layoutInCell="0" allowOverlap="1" wp14:anchorId="15A5AED6" wp14:editId="35C2E5CC">
                <wp:simplePos x="0" y="0"/>
                <wp:positionH relativeFrom="page">
                  <wp:posOffset>5838190</wp:posOffset>
                </wp:positionH>
                <wp:positionV relativeFrom="page">
                  <wp:posOffset>3238500</wp:posOffset>
                </wp:positionV>
                <wp:extent cx="9525" cy="5114925"/>
                <wp:effectExtent l="0" t="0" r="28575" b="28575"/>
                <wp:wrapNone/>
                <wp:docPr id="80409725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 cy="5114925"/>
                        </a:xfrm>
                        <a:prstGeom prst="line">
                          <a:avLst/>
                        </a:prstGeom>
                        <a:noFill/>
                        <a:ln w="15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CDAAF" id="Straight Connector 1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9.7pt,255pt" to="460.45pt,6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" o:allowincell="f" strokeweight=".41947mm">
                <o:lock v:ext="edit" shapetype="f"/>
                <w10:wrap anchorx="page" anchory="page"/>
              </v:line>
            </w:pict>
          </mc:Fallback>
        </mc:AlternateContent>
      </w:r>
    </w:p>
    <w:p w14:paraId="634E422B" w14:textId="77777777" w:rsidR="00EA530D" w:rsidRPr="008C0275" w:rsidRDefault="00EA530D" w:rsidP="00075C52">
      <w:pPr>
        <w:tabs>
          <w:tab w:val="left" w:pos="142"/>
        </w:tabs>
        <w:spacing w:line="240" w:lineRule="auto"/>
        <w:rPr>
          <w:rFonts w:ascii="Times New Roman" w:eastAsia="Arial" w:hAnsi="Times New Roman" w:cs="Times New Roman"/>
          <w:color w:val="000000" w:themeColor="text1"/>
          <w:sz w:val="24"/>
          <w:szCs w:val="24"/>
        </w:rPr>
      </w:pPr>
    </w:p>
    <w:p w14:paraId="61BA891A" w14:textId="77777777" w:rsidR="00AE5D68" w:rsidRPr="008C0275" w:rsidRDefault="00AE5D68" w:rsidP="00075C52">
      <w:pPr>
        <w:widowControl w:val="0"/>
        <w:tabs>
          <w:tab w:val="left" w:pos="142"/>
          <w:tab w:val="left" w:pos="851"/>
          <w:tab w:val="left" w:pos="2127"/>
        </w:tabs>
        <w:autoSpaceDE w:val="0"/>
        <w:autoSpaceDN w:val="0"/>
        <w:adjustRightInd w:val="0"/>
        <w:spacing w:after="0" w:line="240" w:lineRule="auto"/>
        <w:ind w:right="534" w:firstLine="567"/>
        <w:jc w:val="center"/>
        <w:rPr>
          <w:rFonts w:ascii="Times New Roman" w:eastAsia="Arial" w:hAnsi="Times New Roman" w:cs="Times New Roman"/>
          <w:color w:val="000000" w:themeColor="text1"/>
          <w:sz w:val="24"/>
          <w:szCs w:val="24"/>
        </w:rPr>
      </w:pPr>
    </w:p>
    <w:p w14:paraId="4C2A8269" w14:textId="77777777" w:rsidR="00AE5D68" w:rsidRPr="008C0275" w:rsidRDefault="00AE5D68" w:rsidP="00075C52">
      <w:pPr>
        <w:widowControl w:val="0"/>
        <w:tabs>
          <w:tab w:val="left" w:pos="142"/>
          <w:tab w:val="left" w:pos="851"/>
          <w:tab w:val="left" w:pos="2127"/>
        </w:tabs>
        <w:autoSpaceDE w:val="0"/>
        <w:autoSpaceDN w:val="0"/>
        <w:adjustRightInd w:val="0"/>
        <w:spacing w:after="0" w:line="240" w:lineRule="auto"/>
        <w:ind w:right="534" w:firstLine="567"/>
        <w:jc w:val="center"/>
        <w:rPr>
          <w:rFonts w:ascii="Times New Roman" w:eastAsia="Arial" w:hAnsi="Times New Roman" w:cs="Times New Roman"/>
          <w:color w:val="000000" w:themeColor="text1"/>
          <w:sz w:val="24"/>
          <w:szCs w:val="24"/>
        </w:rPr>
      </w:pPr>
    </w:p>
    <w:p w14:paraId="15D9D96D" w14:textId="77777777" w:rsidR="00AE5D68" w:rsidRPr="008C0275" w:rsidRDefault="00AE5D68" w:rsidP="00075C52">
      <w:pPr>
        <w:widowControl w:val="0"/>
        <w:tabs>
          <w:tab w:val="left" w:pos="142"/>
          <w:tab w:val="left" w:pos="851"/>
          <w:tab w:val="left" w:pos="2127"/>
        </w:tabs>
        <w:autoSpaceDE w:val="0"/>
        <w:autoSpaceDN w:val="0"/>
        <w:adjustRightInd w:val="0"/>
        <w:spacing w:after="0" w:line="240" w:lineRule="auto"/>
        <w:ind w:right="534" w:firstLine="567"/>
        <w:jc w:val="center"/>
        <w:rPr>
          <w:rFonts w:ascii="Times New Roman" w:eastAsia="Arial" w:hAnsi="Times New Roman" w:cs="Times New Roman"/>
          <w:color w:val="000000" w:themeColor="text1"/>
          <w:sz w:val="24"/>
          <w:szCs w:val="24"/>
        </w:rPr>
      </w:pPr>
    </w:p>
    <w:p w14:paraId="171865C4" w14:textId="77777777" w:rsidR="00EA530D" w:rsidRPr="008C0275" w:rsidRDefault="00EA530D" w:rsidP="00075C52">
      <w:pPr>
        <w:widowControl w:val="0"/>
        <w:tabs>
          <w:tab w:val="left" w:pos="142"/>
          <w:tab w:val="left" w:pos="851"/>
          <w:tab w:val="left" w:pos="2127"/>
        </w:tabs>
        <w:autoSpaceDE w:val="0"/>
        <w:autoSpaceDN w:val="0"/>
        <w:adjustRightInd w:val="0"/>
        <w:spacing w:after="0" w:line="240" w:lineRule="auto"/>
        <w:ind w:right="534" w:firstLine="567"/>
        <w:jc w:val="center"/>
        <w:rPr>
          <w:rFonts w:ascii="Times New Roman" w:hAnsi="Times New Roman" w:cs="Times New Roman"/>
          <w:b/>
          <w:noProof/>
          <w:color w:val="000000" w:themeColor="text1"/>
          <w:sz w:val="24"/>
          <w:szCs w:val="24"/>
        </w:rPr>
      </w:pPr>
      <w:r w:rsidRPr="008C0275">
        <w:rPr>
          <w:rFonts w:ascii="Times New Roman" w:eastAsia="Arial" w:hAnsi="Times New Roman" w:cs="Times New Roman"/>
          <w:color w:val="000000" w:themeColor="text1"/>
          <w:sz w:val="24"/>
          <w:szCs w:val="24"/>
        </w:rPr>
        <w:tab/>
      </w:r>
    </w:p>
    <w:p w14:paraId="04774AC6" w14:textId="28226527" w:rsidR="00EA530D" w:rsidRPr="008C0275" w:rsidRDefault="00AE5D68" w:rsidP="00075C52">
      <w:pPr>
        <w:widowControl w:val="0"/>
        <w:tabs>
          <w:tab w:val="left" w:pos="142"/>
          <w:tab w:val="left" w:pos="851"/>
          <w:tab w:val="left" w:pos="2127"/>
        </w:tabs>
        <w:autoSpaceDE w:val="0"/>
        <w:autoSpaceDN w:val="0"/>
        <w:adjustRightInd w:val="0"/>
        <w:spacing w:after="0" w:line="240" w:lineRule="auto"/>
        <w:ind w:right="-46"/>
        <w:rPr>
          <w:rFonts w:ascii="Times New Roman" w:hAnsi="Times New Roman" w:cs="Times New Roman"/>
          <w:b/>
          <w:noProof/>
          <w:color w:val="000000" w:themeColor="text1"/>
          <w:sz w:val="24"/>
          <w:szCs w:val="24"/>
        </w:rPr>
      </w:pPr>
      <w:r w:rsidRPr="008C0275">
        <w:rPr>
          <w:rFonts w:ascii="Times New Roman" w:eastAsia="Arial" w:hAnsi="Times New Roman" w:cs="Times New Roman"/>
          <w:b/>
          <w:noProof/>
          <w:color w:val="000000" w:themeColor="text1"/>
          <w:sz w:val="24"/>
          <w:szCs w:val="24"/>
        </w:rPr>
        <w:tab/>
      </w:r>
      <w:r w:rsidRPr="008C0275">
        <w:rPr>
          <w:rFonts w:ascii="Times New Roman" w:eastAsia="Arial" w:hAnsi="Times New Roman" w:cs="Times New Roman"/>
          <w:b/>
          <w:noProof/>
          <w:color w:val="000000" w:themeColor="text1"/>
          <w:sz w:val="24"/>
          <w:szCs w:val="24"/>
        </w:rPr>
        <w:tab/>
      </w:r>
      <w:r w:rsidR="00EA530D" w:rsidRPr="008C0275">
        <w:rPr>
          <w:rFonts w:ascii="Times New Roman" w:eastAsia="Arial" w:hAnsi="Times New Roman" w:cs="Times New Roman"/>
          <w:b/>
          <w:noProof/>
          <w:color w:val="000000" w:themeColor="text1"/>
          <w:sz w:val="24"/>
          <w:szCs w:val="24"/>
        </w:rPr>
        <w:t>СТАТИСТИКИЙН</w:t>
      </w:r>
      <w:r w:rsidR="00EA530D" w:rsidRPr="008C0275">
        <w:rPr>
          <w:rFonts w:ascii="Times New Roman" w:hAnsi="Times New Roman" w:cs="Times New Roman"/>
          <w:b/>
          <w:noProof/>
          <w:color w:val="000000" w:themeColor="text1"/>
          <w:sz w:val="24"/>
          <w:szCs w:val="24"/>
        </w:rPr>
        <w:t xml:space="preserve"> ТУХАЙ ХУУЛЬ</w:t>
      </w:r>
    </w:p>
    <w:p w14:paraId="6693628B" w14:textId="2EC8B848" w:rsidR="00EA530D" w:rsidRPr="008C0275" w:rsidRDefault="00AE5D68" w:rsidP="00075C52">
      <w:pPr>
        <w:widowControl w:val="0"/>
        <w:tabs>
          <w:tab w:val="left" w:pos="142"/>
          <w:tab w:val="left" w:pos="851"/>
          <w:tab w:val="left" w:pos="2127"/>
        </w:tabs>
        <w:autoSpaceDE w:val="0"/>
        <w:autoSpaceDN w:val="0"/>
        <w:adjustRightInd w:val="0"/>
        <w:spacing w:after="0" w:line="240" w:lineRule="auto"/>
        <w:ind w:right="-46"/>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ab/>
      </w:r>
      <w:r w:rsidRPr="008C0275">
        <w:rPr>
          <w:rFonts w:ascii="Times New Roman" w:hAnsi="Times New Roman" w:cs="Times New Roman"/>
          <w:b/>
          <w:noProof/>
          <w:color w:val="000000" w:themeColor="text1"/>
          <w:sz w:val="24"/>
          <w:szCs w:val="24"/>
        </w:rPr>
        <w:tab/>
      </w:r>
      <w:r w:rsidRPr="008C0275">
        <w:rPr>
          <w:rFonts w:ascii="Times New Roman" w:hAnsi="Times New Roman" w:cs="Times New Roman"/>
          <w:b/>
          <w:noProof/>
          <w:color w:val="000000" w:themeColor="text1"/>
          <w:sz w:val="24"/>
          <w:szCs w:val="24"/>
        </w:rPr>
        <w:tab/>
      </w:r>
      <w:r w:rsidRPr="008C0275">
        <w:rPr>
          <w:rFonts w:ascii="Times New Roman" w:hAnsi="Times New Roman" w:cs="Times New Roman"/>
          <w:b/>
          <w:noProof/>
          <w:color w:val="000000" w:themeColor="text1"/>
          <w:sz w:val="24"/>
          <w:szCs w:val="24"/>
        </w:rPr>
        <w:tab/>
        <w:t xml:space="preserve">  </w:t>
      </w:r>
      <w:r w:rsidR="00EA530D" w:rsidRPr="008C0275">
        <w:rPr>
          <w:rFonts w:ascii="Times New Roman" w:hAnsi="Times New Roman" w:cs="Times New Roman"/>
          <w:b/>
          <w:noProof/>
          <w:color w:val="000000" w:themeColor="text1"/>
          <w:sz w:val="24"/>
          <w:szCs w:val="24"/>
        </w:rPr>
        <w:t>(Шинэчилсэн найруулга)</w:t>
      </w:r>
    </w:p>
    <w:p w14:paraId="0425CE1B" w14:textId="77777777" w:rsidR="00EA530D" w:rsidRPr="008C0275" w:rsidRDefault="00EA530D" w:rsidP="00075C52">
      <w:pPr>
        <w:widowControl w:val="0"/>
        <w:tabs>
          <w:tab w:val="left" w:pos="142"/>
          <w:tab w:val="left" w:pos="851"/>
          <w:tab w:val="left" w:pos="2127"/>
        </w:tabs>
        <w:autoSpaceDE w:val="0"/>
        <w:autoSpaceDN w:val="0"/>
        <w:adjustRightInd w:val="0"/>
        <w:spacing w:after="0" w:line="240" w:lineRule="auto"/>
        <w:ind w:right="-46"/>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ab/>
      </w:r>
    </w:p>
    <w:p w14:paraId="4A2AA23A" w14:textId="0C0A41CA" w:rsidR="00EA530D" w:rsidRPr="008C0275" w:rsidRDefault="00EA530D" w:rsidP="00075C52">
      <w:pPr>
        <w:widowControl w:val="0"/>
        <w:tabs>
          <w:tab w:val="left" w:pos="142"/>
          <w:tab w:val="left" w:pos="851"/>
          <w:tab w:val="left" w:pos="2127"/>
        </w:tabs>
        <w:autoSpaceDE w:val="0"/>
        <w:autoSpaceDN w:val="0"/>
        <w:adjustRightInd w:val="0"/>
        <w:spacing w:after="0" w:line="240" w:lineRule="auto"/>
        <w:ind w:right="534"/>
        <w:jc w:val="center"/>
        <w:rPr>
          <w:rFonts w:ascii="Times New Roman" w:eastAsia="Arial" w:hAnsi="Times New Roman" w:cs="Times New Roman"/>
          <w:b/>
          <w:noProof/>
          <w:color w:val="000000" w:themeColor="text1"/>
          <w:w w:val="97"/>
          <w:sz w:val="24"/>
          <w:szCs w:val="24"/>
        </w:rPr>
      </w:pPr>
    </w:p>
    <w:p w14:paraId="609E717F" w14:textId="55238394" w:rsidR="00EA530D" w:rsidRPr="008C0275" w:rsidRDefault="00EA530D" w:rsidP="00075C52">
      <w:pPr>
        <w:widowControl w:val="0"/>
        <w:tabs>
          <w:tab w:val="left" w:pos="142"/>
          <w:tab w:val="left" w:pos="851"/>
          <w:tab w:val="left" w:pos="2127"/>
        </w:tabs>
        <w:autoSpaceDE w:val="0"/>
        <w:autoSpaceDN w:val="0"/>
        <w:adjustRightInd w:val="0"/>
        <w:spacing w:after="0" w:line="240" w:lineRule="auto"/>
        <w:ind w:right="534" w:firstLine="567"/>
        <w:rPr>
          <w:rFonts w:ascii="Times New Roman" w:eastAsia="Arial" w:hAnsi="Times New Roman" w:cs="Times New Roman"/>
          <w:b/>
          <w:noProof/>
          <w:color w:val="000000" w:themeColor="text1"/>
          <w:w w:val="97"/>
          <w:sz w:val="24"/>
          <w:szCs w:val="24"/>
        </w:rPr>
      </w:pPr>
    </w:p>
    <w:p w14:paraId="3974FA97" w14:textId="4BFC042F" w:rsidR="00EA530D" w:rsidRPr="008C0275" w:rsidRDefault="00EA530D" w:rsidP="00075C52">
      <w:pPr>
        <w:widowControl w:val="0"/>
        <w:tabs>
          <w:tab w:val="left" w:pos="142"/>
          <w:tab w:val="left" w:pos="851"/>
          <w:tab w:val="left" w:pos="2127"/>
        </w:tabs>
        <w:autoSpaceDE w:val="0"/>
        <w:autoSpaceDN w:val="0"/>
        <w:adjustRightInd w:val="0"/>
        <w:spacing w:after="0" w:line="240" w:lineRule="auto"/>
        <w:ind w:right="534" w:firstLine="567"/>
        <w:rPr>
          <w:rFonts w:ascii="Times New Roman" w:eastAsia="Arial" w:hAnsi="Times New Roman" w:cs="Times New Roman"/>
          <w:b/>
          <w:noProof/>
          <w:color w:val="000000" w:themeColor="text1"/>
          <w:w w:val="97"/>
          <w:sz w:val="24"/>
          <w:szCs w:val="24"/>
        </w:rPr>
      </w:pPr>
    </w:p>
    <w:p w14:paraId="57BE4A72" w14:textId="03ABE924" w:rsidR="00EA530D" w:rsidRPr="008C0275" w:rsidRDefault="00EA530D" w:rsidP="00075C52">
      <w:pPr>
        <w:widowControl w:val="0"/>
        <w:tabs>
          <w:tab w:val="left" w:pos="142"/>
          <w:tab w:val="left" w:pos="851"/>
          <w:tab w:val="left" w:pos="2127"/>
        </w:tabs>
        <w:autoSpaceDE w:val="0"/>
        <w:autoSpaceDN w:val="0"/>
        <w:adjustRightInd w:val="0"/>
        <w:spacing w:after="0" w:line="240" w:lineRule="auto"/>
        <w:ind w:right="534" w:firstLine="567"/>
        <w:rPr>
          <w:rFonts w:ascii="Times New Roman" w:eastAsia="Arial" w:hAnsi="Times New Roman" w:cs="Times New Roman"/>
          <w:b/>
          <w:noProof/>
          <w:color w:val="000000" w:themeColor="text1"/>
          <w:w w:val="97"/>
          <w:sz w:val="24"/>
          <w:szCs w:val="24"/>
        </w:rPr>
      </w:pPr>
    </w:p>
    <w:p w14:paraId="11568F7B" w14:textId="751BCC50" w:rsidR="00EA530D" w:rsidRPr="008C0275" w:rsidRDefault="00AE5D68" w:rsidP="00075C52">
      <w:pPr>
        <w:widowControl w:val="0"/>
        <w:tabs>
          <w:tab w:val="left" w:pos="142"/>
          <w:tab w:val="left" w:pos="851"/>
          <w:tab w:val="left" w:pos="2127"/>
          <w:tab w:val="left" w:pos="2272"/>
          <w:tab w:val="left" w:pos="2556"/>
          <w:tab w:val="left" w:pos="2840"/>
          <w:tab w:val="left" w:pos="3124"/>
          <w:tab w:val="left" w:pos="3408"/>
          <w:tab w:val="left" w:pos="3692"/>
          <w:tab w:val="left" w:pos="3976"/>
          <w:tab w:val="left" w:pos="4260"/>
          <w:tab w:val="left" w:pos="4544"/>
          <w:tab w:val="left" w:pos="4828"/>
          <w:tab w:val="right" w:pos="8820"/>
        </w:tabs>
        <w:autoSpaceDE w:val="0"/>
        <w:autoSpaceDN w:val="0"/>
        <w:adjustRightInd w:val="0"/>
        <w:spacing w:after="0" w:line="240" w:lineRule="auto"/>
        <w:ind w:right="534"/>
        <w:rPr>
          <w:rFonts w:ascii="Times New Roman" w:eastAsia="Arial" w:hAnsi="Times New Roman" w:cs="Times New Roman"/>
          <w:b/>
          <w:noProof/>
          <w:color w:val="000000" w:themeColor="text1"/>
          <w:w w:val="97"/>
          <w:sz w:val="24"/>
          <w:szCs w:val="24"/>
        </w:rPr>
      </w:pPr>
      <w:r w:rsidRPr="008C0275">
        <w:rPr>
          <w:rFonts w:ascii="Times New Roman" w:eastAsia="Arial" w:hAnsi="Times New Roman" w:cs="Times New Roman"/>
          <w:b/>
          <w:noProof/>
          <w:color w:val="000000" w:themeColor="text1"/>
          <w:sz w:val="24"/>
          <w:szCs w:val="24"/>
        </w:rPr>
        <mc:AlternateContent>
          <mc:Choice Requires="wps">
            <w:drawing>
              <wp:anchor distT="0" distB="0" distL="114300" distR="114300" simplePos="0" relativeHeight="251661312" behindDoc="1" locked="0" layoutInCell="0" allowOverlap="1" wp14:anchorId="15DCC132" wp14:editId="1F7EBD63">
                <wp:simplePos x="0" y="0"/>
                <wp:positionH relativeFrom="margin">
                  <wp:align>center</wp:align>
                </wp:positionH>
                <wp:positionV relativeFrom="page">
                  <wp:posOffset>5739130</wp:posOffset>
                </wp:positionV>
                <wp:extent cx="5580380" cy="0"/>
                <wp:effectExtent l="0" t="0" r="20320" b="19050"/>
                <wp:wrapNone/>
                <wp:docPr id="27976570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80380" cy="0"/>
                        </a:xfrm>
                        <a:prstGeom prst="line">
                          <a:avLst/>
                        </a:prstGeom>
                        <a:noFill/>
                        <a:ln w="15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33451" id="Straight Connector 4" o:spid="_x0000_s1026" style="position:absolute;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51.9pt" to="439.4pt,4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" o:allowincell="f" strokeweight=".41947mm">
                <o:lock v:ext="edit" shapetype="f"/>
                <w10:wrap anchorx="margin" anchory="page"/>
              </v:line>
            </w:pict>
          </mc:Fallback>
        </mc:AlternateContent>
      </w:r>
      <w:r w:rsidR="00EA530D" w:rsidRPr="008C0275">
        <w:rPr>
          <w:rFonts w:ascii="Times New Roman" w:eastAsia="Arial" w:hAnsi="Times New Roman" w:cs="Times New Roman"/>
          <w:b/>
          <w:noProof/>
          <w:color w:val="000000" w:themeColor="text1"/>
          <w:w w:val="97"/>
          <w:sz w:val="24"/>
          <w:szCs w:val="24"/>
        </w:rPr>
        <w:tab/>
      </w:r>
      <w:r w:rsidR="00EA530D" w:rsidRPr="008C0275">
        <w:rPr>
          <w:rFonts w:ascii="Times New Roman" w:eastAsia="Arial" w:hAnsi="Times New Roman" w:cs="Times New Roman"/>
          <w:b/>
          <w:noProof/>
          <w:color w:val="000000" w:themeColor="text1"/>
          <w:w w:val="97"/>
          <w:sz w:val="24"/>
          <w:szCs w:val="24"/>
        </w:rPr>
        <w:tab/>
      </w:r>
      <w:r w:rsidR="00EA530D" w:rsidRPr="008C0275">
        <w:rPr>
          <w:rFonts w:ascii="Times New Roman" w:eastAsia="Arial" w:hAnsi="Times New Roman" w:cs="Times New Roman"/>
          <w:b/>
          <w:noProof/>
          <w:color w:val="000000" w:themeColor="text1"/>
          <w:w w:val="97"/>
          <w:sz w:val="24"/>
          <w:szCs w:val="24"/>
        </w:rPr>
        <w:tab/>
      </w:r>
      <w:r w:rsidR="00EA530D" w:rsidRPr="008C0275">
        <w:rPr>
          <w:rFonts w:ascii="Times New Roman" w:eastAsia="Arial" w:hAnsi="Times New Roman" w:cs="Times New Roman"/>
          <w:b/>
          <w:noProof/>
          <w:color w:val="000000" w:themeColor="text1"/>
          <w:w w:val="97"/>
          <w:sz w:val="24"/>
          <w:szCs w:val="24"/>
        </w:rPr>
        <w:tab/>
        <w:t xml:space="preserve">      </w:t>
      </w:r>
    </w:p>
    <w:p w14:paraId="4B9BFFA7" w14:textId="77777777" w:rsidR="00AE5D68" w:rsidRPr="008C0275" w:rsidRDefault="00EA530D" w:rsidP="00075C52">
      <w:pPr>
        <w:widowControl w:val="0"/>
        <w:tabs>
          <w:tab w:val="left" w:pos="142"/>
          <w:tab w:val="left" w:pos="851"/>
          <w:tab w:val="left" w:pos="2127"/>
        </w:tabs>
        <w:autoSpaceDE w:val="0"/>
        <w:autoSpaceDN w:val="0"/>
        <w:adjustRightInd w:val="0"/>
        <w:spacing w:after="0" w:line="240" w:lineRule="auto"/>
        <w:ind w:right="-46"/>
        <w:rPr>
          <w:rFonts w:ascii="Times New Roman" w:hAnsi="Times New Roman" w:cs="Times New Roman"/>
          <w:b/>
          <w:noProof/>
          <w:color w:val="000000" w:themeColor="text1"/>
          <w:sz w:val="24"/>
          <w:szCs w:val="24"/>
        </w:rPr>
      </w:pPr>
      <w:r w:rsidRPr="008C0275">
        <w:rPr>
          <w:rFonts w:ascii="Times New Roman" w:eastAsia="Arial" w:hAnsi="Times New Roman" w:cs="Times New Roman"/>
          <w:b/>
          <w:noProof/>
          <w:color w:val="000000" w:themeColor="text1"/>
          <w:sz w:val="24"/>
          <w:szCs w:val="24"/>
        </w:rPr>
        <w:tab/>
      </w:r>
      <w:r w:rsidRPr="008C0275">
        <w:rPr>
          <w:rFonts w:ascii="Times New Roman" w:eastAsia="Arial" w:hAnsi="Times New Roman" w:cs="Times New Roman"/>
          <w:b/>
          <w:noProof/>
          <w:color w:val="000000" w:themeColor="text1"/>
          <w:sz w:val="24"/>
          <w:szCs w:val="24"/>
        </w:rPr>
        <w:tab/>
      </w:r>
    </w:p>
    <w:p w14:paraId="3AAB8575" w14:textId="77777777" w:rsidR="00AE5D68" w:rsidRPr="008C0275" w:rsidRDefault="00AE5D68" w:rsidP="00075C52">
      <w:pPr>
        <w:widowControl w:val="0"/>
        <w:tabs>
          <w:tab w:val="left" w:pos="142"/>
          <w:tab w:val="left" w:pos="851"/>
          <w:tab w:val="left" w:pos="2127"/>
        </w:tabs>
        <w:autoSpaceDE w:val="0"/>
        <w:autoSpaceDN w:val="0"/>
        <w:adjustRightInd w:val="0"/>
        <w:spacing w:after="0" w:line="240" w:lineRule="auto"/>
        <w:ind w:right="-46"/>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ab/>
        <w:t xml:space="preserve">      ХУУЛИЙН ТӨСЛИЙН ҮР НӨЛӨӨНИЙ ҮНЭЛГЭЭ</w:t>
      </w:r>
    </w:p>
    <w:p w14:paraId="612BA089" w14:textId="77777777" w:rsidR="00AE5D68" w:rsidRPr="008C0275" w:rsidRDefault="00AE5D68" w:rsidP="00075C52">
      <w:pPr>
        <w:widowControl w:val="0"/>
        <w:tabs>
          <w:tab w:val="left" w:pos="142"/>
          <w:tab w:val="left" w:pos="851"/>
          <w:tab w:val="left" w:pos="2127"/>
        </w:tabs>
        <w:autoSpaceDE w:val="0"/>
        <w:autoSpaceDN w:val="0"/>
        <w:adjustRightInd w:val="0"/>
        <w:spacing w:after="0" w:line="240" w:lineRule="auto"/>
        <w:ind w:right="-46"/>
        <w:rPr>
          <w:rFonts w:ascii="Times New Roman" w:eastAsia="Arial" w:hAnsi="Times New Roman" w:cs="Times New Roman"/>
          <w:b/>
          <w:noProof/>
          <w:color w:val="000000" w:themeColor="text1"/>
          <w:w w:val="97"/>
          <w:sz w:val="24"/>
          <w:szCs w:val="24"/>
        </w:rPr>
      </w:pPr>
      <w:r w:rsidRPr="008C0275">
        <w:rPr>
          <w:rFonts w:ascii="Times New Roman" w:eastAsia="Arial" w:hAnsi="Times New Roman" w:cs="Times New Roman"/>
          <w:b/>
          <w:noProof/>
          <w:color w:val="000000" w:themeColor="text1"/>
          <w:w w:val="97"/>
          <w:sz w:val="24"/>
          <w:szCs w:val="24"/>
        </w:rPr>
        <w:tab/>
      </w:r>
      <w:r w:rsidRPr="008C0275">
        <w:rPr>
          <w:rFonts w:ascii="Times New Roman" w:eastAsia="Arial" w:hAnsi="Times New Roman" w:cs="Times New Roman"/>
          <w:b/>
          <w:noProof/>
          <w:color w:val="000000" w:themeColor="text1"/>
          <w:w w:val="97"/>
          <w:sz w:val="24"/>
          <w:szCs w:val="24"/>
        </w:rPr>
        <w:tab/>
        <w:t xml:space="preserve">           СУДАЛГААНЫ ТАЙЛАН</w:t>
      </w:r>
    </w:p>
    <w:p w14:paraId="26DDD57B" w14:textId="77777777" w:rsidR="00EA530D" w:rsidRPr="008C0275" w:rsidRDefault="00EA530D" w:rsidP="00075C52">
      <w:pPr>
        <w:widowControl w:val="0"/>
        <w:tabs>
          <w:tab w:val="left" w:pos="142"/>
          <w:tab w:val="left" w:pos="851"/>
          <w:tab w:val="left" w:pos="4367"/>
        </w:tabs>
        <w:autoSpaceDE w:val="0"/>
        <w:autoSpaceDN w:val="0"/>
        <w:adjustRightInd w:val="0"/>
        <w:spacing w:after="0" w:line="240" w:lineRule="auto"/>
        <w:ind w:right="534" w:firstLine="567"/>
        <w:rPr>
          <w:rFonts w:ascii="Times New Roman" w:eastAsia="Arial" w:hAnsi="Times New Roman" w:cs="Times New Roman"/>
          <w:b/>
          <w:noProof/>
          <w:color w:val="000000" w:themeColor="text1"/>
          <w:sz w:val="24"/>
          <w:szCs w:val="24"/>
        </w:rPr>
      </w:pPr>
    </w:p>
    <w:p w14:paraId="4CAD0D1B" w14:textId="77777777" w:rsidR="00EA530D" w:rsidRPr="008C0275" w:rsidRDefault="00EA530D" w:rsidP="00075C52">
      <w:pPr>
        <w:widowControl w:val="0"/>
        <w:tabs>
          <w:tab w:val="left" w:pos="142"/>
          <w:tab w:val="left" w:pos="851"/>
          <w:tab w:val="left" w:pos="4367"/>
        </w:tabs>
        <w:autoSpaceDE w:val="0"/>
        <w:autoSpaceDN w:val="0"/>
        <w:adjustRightInd w:val="0"/>
        <w:spacing w:after="0" w:line="240" w:lineRule="auto"/>
        <w:ind w:right="534" w:firstLine="567"/>
        <w:rPr>
          <w:rFonts w:ascii="Times New Roman" w:eastAsia="Arial" w:hAnsi="Times New Roman" w:cs="Times New Roman"/>
          <w:b/>
          <w:noProof/>
          <w:color w:val="000000" w:themeColor="text1"/>
          <w:sz w:val="24"/>
          <w:szCs w:val="24"/>
        </w:rPr>
      </w:pPr>
    </w:p>
    <w:p w14:paraId="25DC9FA0" w14:textId="77777777" w:rsidR="00EA530D" w:rsidRPr="008C0275" w:rsidRDefault="00EA530D" w:rsidP="00075C52">
      <w:pPr>
        <w:widowControl w:val="0"/>
        <w:tabs>
          <w:tab w:val="left" w:pos="142"/>
          <w:tab w:val="left" w:pos="851"/>
          <w:tab w:val="left" w:pos="4367"/>
        </w:tabs>
        <w:autoSpaceDE w:val="0"/>
        <w:autoSpaceDN w:val="0"/>
        <w:adjustRightInd w:val="0"/>
        <w:spacing w:after="0" w:line="240" w:lineRule="auto"/>
        <w:ind w:right="534" w:firstLine="567"/>
        <w:rPr>
          <w:rFonts w:ascii="Times New Roman" w:eastAsia="Arial" w:hAnsi="Times New Roman" w:cs="Times New Roman"/>
          <w:b/>
          <w:noProof/>
          <w:color w:val="000000" w:themeColor="text1"/>
          <w:sz w:val="24"/>
          <w:szCs w:val="24"/>
        </w:rPr>
      </w:pPr>
    </w:p>
    <w:p w14:paraId="1BE4764C" w14:textId="77777777" w:rsidR="00EA530D" w:rsidRPr="008C0275" w:rsidRDefault="00EA530D" w:rsidP="00075C52">
      <w:pPr>
        <w:widowControl w:val="0"/>
        <w:tabs>
          <w:tab w:val="left" w:pos="142"/>
          <w:tab w:val="left" w:pos="851"/>
          <w:tab w:val="left" w:pos="4367"/>
        </w:tabs>
        <w:autoSpaceDE w:val="0"/>
        <w:autoSpaceDN w:val="0"/>
        <w:adjustRightInd w:val="0"/>
        <w:spacing w:after="0" w:line="240" w:lineRule="auto"/>
        <w:ind w:right="534" w:firstLine="567"/>
        <w:rPr>
          <w:rFonts w:ascii="Times New Roman" w:eastAsia="Arial" w:hAnsi="Times New Roman" w:cs="Times New Roman"/>
          <w:b/>
          <w:noProof/>
          <w:color w:val="000000" w:themeColor="text1"/>
          <w:sz w:val="24"/>
          <w:szCs w:val="24"/>
        </w:rPr>
      </w:pPr>
    </w:p>
    <w:p w14:paraId="269B0BCA" w14:textId="77777777" w:rsidR="00EA530D" w:rsidRPr="008C0275" w:rsidRDefault="00EA530D" w:rsidP="00075C52">
      <w:pPr>
        <w:widowControl w:val="0"/>
        <w:tabs>
          <w:tab w:val="left" w:pos="142"/>
          <w:tab w:val="left" w:pos="851"/>
          <w:tab w:val="left" w:pos="4367"/>
        </w:tabs>
        <w:autoSpaceDE w:val="0"/>
        <w:autoSpaceDN w:val="0"/>
        <w:adjustRightInd w:val="0"/>
        <w:spacing w:after="0" w:line="240" w:lineRule="auto"/>
        <w:ind w:right="534" w:firstLine="567"/>
        <w:rPr>
          <w:rFonts w:ascii="Times New Roman" w:eastAsia="Arial" w:hAnsi="Times New Roman" w:cs="Times New Roman"/>
          <w:b/>
          <w:noProof/>
          <w:color w:val="000000" w:themeColor="text1"/>
          <w:sz w:val="24"/>
          <w:szCs w:val="24"/>
        </w:rPr>
      </w:pPr>
    </w:p>
    <w:p w14:paraId="2520177B" w14:textId="77777777" w:rsidR="00EA530D" w:rsidRPr="008C0275" w:rsidRDefault="00EA530D" w:rsidP="00075C52">
      <w:pPr>
        <w:widowControl w:val="0"/>
        <w:tabs>
          <w:tab w:val="left" w:pos="142"/>
          <w:tab w:val="left" w:pos="851"/>
          <w:tab w:val="left" w:pos="4367"/>
        </w:tabs>
        <w:autoSpaceDE w:val="0"/>
        <w:autoSpaceDN w:val="0"/>
        <w:adjustRightInd w:val="0"/>
        <w:spacing w:after="0" w:line="240" w:lineRule="auto"/>
        <w:ind w:right="534" w:firstLine="567"/>
        <w:rPr>
          <w:rFonts w:ascii="Times New Roman" w:eastAsia="Arial" w:hAnsi="Times New Roman" w:cs="Times New Roman"/>
          <w:b/>
          <w:noProof/>
          <w:color w:val="000000" w:themeColor="text1"/>
          <w:sz w:val="24"/>
          <w:szCs w:val="24"/>
        </w:rPr>
      </w:pPr>
    </w:p>
    <w:p w14:paraId="5B318E04" w14:textId="77777777" w:rsidR="00EA530D" w:rsidRPr="008C0275" w:rsidRDefault="00EA530D" w:rsidP="00075C52">
      <w:pPr>
        <w:widowControl w:val="0"/>
        <w:tabs>
          <w:tab w:val="left" w:pos="142"/>
          <w:tab w:val="left" w:pos="851"/>
          <w:tab w:val="left" w:pos="4367"/>
        </w:tabs>
        <w:autoSpaceDE w:val="0"/>
        <w:autoSpaceDN w:val="0"/>
        <w:adjustRightInd w:val="0"/>
        <w:spacing w:after="0" w:line="240" w:lineRule="auto"/>
        <w:ind w:right="534" w:firstLine="567"/>
        <w:rPr>
          <w:rFonts w:ascii="Times New Roman" w:eastAsia="Arial" w:hAnsi="Times New Roman" w:cs="Times New Roman"/>
          <w:b/>
          <w:noProof/>
          <w:color w:val="000000" w:themeColor="text1"/>
          <w:sz w:val="24"/>
          <w:szCs w:val="24"/>
        </w:rPr>
      </w:pPr>
    </w:p>
    <w:p w14:paraId="17222279" w14:textId="77777777" w:rsidR="00EA530D" w:rsidRPr="008C0275" w:rsidRDefault="00EA530D" w:rsidP="00075C52">
      <w:pPr>
        <w:widowControl w:val="0"/>
        <w:tabs>
          <w:tab w:val="left" w:pos="142"/>
          <w:tab w:val="left" w:pos="851"/>
          <w:tab w:val="left" w:pos="4367"/>
        </w:tabs>
        <w:autoSpaceDE w:val="0"/>
        <w:autoSpaceDN w:val="0"/>
        <w:adjustRightInd w:val="0"/>
        <w:spacing w:after="0" w:line="240" w:lineRule="auto"/>
        <w:ind w:right="534" w:firstLine="567"/>
        <w:rPr>
          <w:rFonts w:ascii="Times New Roman" w:eastAsia="Arial" w:hAnsi="Times New Roman" w:cs="Times New Roman"/>
          <w:b/>
          <w:noProof/>
          <w:color w:val="000000" w:themeColor="text1"/>
          <w:sz w:val="24"/>
          <w:szCs w:val="24"/>
        </w:rPr>
      </w:pPr>
    </w:p>
    <w:p w14:paraId="13912878" w14:textId="77777777" w:rsidR="00EA530D" w:rsidRPr="008C0275" w:rsidRDefault="00EA530D" w:rsidP="00075C52">
      <w:pPr>
        <w:widowControl w:val="0"/>
        <w:tabs>
          <w:tab w:val="left" w:pos="142"/>
          <w:tab w:val="left" w:pos="851"/>
          <w:tab w:val="left" w:pos="4367"/>
        </w:tabs>
        <w:autoSpaceDE w:val="0"/>
        <w:autoSpaceDN w:val="0"/>
        <w:adjustRightInd w:val="0"/>
        <w:spacing w:after="0" w:line="240" w:lineRule="auto"/>
        <w:ind w:right="534" w:firstLine="567"/>
        <w:rPr>
          <w:rFonts w:ascii="Times New Roman" w:eastAsia="Arial" w:hAnsi="Times New Roman" w:cs="Times New Roman"/>
          <w:b/>
          <w:noProof/>
          <w:color w:val="000000" w:themeColor="text1"/>
          <w:sz w:val="24"/>
          <w:szCs w:val="24"/>
        </w:rPr>
      </w:pPr>
    </w:p>
    <w:p w14:paraId="42CA3306" w14:textId="77777777" w:rsidR="00EA530D" w:rsidRPr="008C0275" w:rsidRDefault="00EA530D" w:rsidP="00075C52">
      <w:pPr>
        <w:widowControl w:val="0"/>
        <w:tabs>
          <w:tab w:val="left" w:pos="142"/>
          <w:tab w:val="left" w:pos="851"/>
          <w:tab w:val="left" w:pos="4367"/>
        </w:tabs>
        <w:autoSpaceDE w:val="0"/>
        <w:autoSpaceDN w:val="0"/>
        <w:adjustRightInd w:val="0"/>
        <w:spacing w:after="0" w:line="240" w:lineRule="auto"/>
        <w:ind w:right="534" w:firstLine="567"/>
        <w:rPr>
          <w:rFonts w:ascii="Times New Roman" w:eastAsia="Arial" w:hAnsi="Times New Roman" w:cs="Times New Roman"/>
          <w:b/>
          <w:noProof/>
          <w:color w:val="000000" w:themeColor="text1"/>
          <w:sz w:val="24"/>
          <w:szCs w:val="24"/>
        </w:rPr>
      </w:pPr>
    </w:p>
    <w:p w14:paraId="62144631" w14:textId="77777777" w:rsidR="00EA530D" w:rsidRPr="008C0275" w:rsidRDefault="00EA530D" w:rsidP="00075C52">
      <w:pPr>
        <w:widowControl w:val="0"/>
        <w:tabs>
          <w:tab w:val="left" w:pos="142"/>
          <w:tab w:val="left" w:pos="851"/>
          <w:tab w:val="left" w:pos="4367"/>
        </w:tabs>
        <w:autoSpaceDE w:val="0"/>
        <w:autoSpaceDN w:val="0"/>
        <w:adjustRightInd w:val="0"/>
        <w:spacing w:after="0" w:line="240" w:lineRule="auto"/>
        <w:ind w:right="534" w:firstLine="567"/>
        <w:rPr>
          <w:rFonts w:ascii="Times New Roman" w:eastAsia="Arial" w:hAnsi="Times New Roman" w:cs="Times New Roman"/>
          <w:b/>
          <w:noProof/>
          <w:color w:val="000000" w:themeColor="text1"/>
          <w:sz w:val="24"/>
          <w:szCs w:val="24"/>
        </w:rPr>
      </w:pPr>
    </w:p>
    <w:p w14:paraId="3ED5BDE9" w14:textId="77777777" w:rsidR="00EA530D" w:rsidRPr="008C0275" w:rsidRDefault="00EA530D" w:rsidP="00075C52">
      <w:pPr>
        <w:widowControl w:val="0"/>
        <w:tabs>
          <w:tab w:val="left" w:pos="142"/>
          <w:tab w:val="left" w:pos="851"/>
          <w:tab w:val="left" w:pos="4367"/>
        </w:tabs>
        <w:autoSpaceDE w:val="0"/>
        <w:autoSpaceDN w:val="0"/>
        <w:adjustRightInd w:val="0"/>
        <w:spacing w:after="0" w:line="240" w:lineRule="auto"/>
        <w:ind w:right="534" w:firstLine="567"/>
        <w:rPr>
          <w:rFonts w:ascii="Times New Roman" w:eastAsia="Arial" w:hAnsi="Times New Roman" w:cs="Times New Roman"/>
          <w:b/>
          <w:noProof/>
          <w:color w:val="000000" w:themeColor="text1"/>
          <w:sz w:val="24"/>
          <w:szCs w:val="24"/>
        </w:rPr>
      </w:pPr>
    </w:p>
    <w:p w14:paraId="28E37401" w14:textId="77777777" w:rsidR="00EA530D" w:rsidRPr="008C0275" w:rsidRDefault="00EA530D" w:rsidP="00075C52">
      <w:pPr>
        <w:widowControl w:val="0"/>
        <w:tabs>
          <w:tab w:val="left" w:pos="142"/>
          <w:tab w:val="left" w:pos="851"/>
          <w:tab w:val="left" w:pos="4367"/>
        </w:tabs>
        <w:autoSpaceDE w:val="0"/>
        <w:autoSpaceDN w:val="0"/>
        <w:adjustRightInd w:val="0"/>
        <w:spacing w:after="0" w:line="240" w:lineRule="auto"/>
        <w:ind w:right="534" w:firstLine="567"/>
        <w:rPr>
          <w:rFonts w:ascii="Times New Roman" w:eastAsia="Arial" w:hAnsi="Times New Roman" w:cs="Times New Roman"/>
          <w:b/>
          <w:noProof/>
          <w:color w:val="000000" w:themeColor="text1"/>
          <w:sz w:val="24"/>
          <w:szCs w:val="24"/>
        </w:rPr>
      </w:pPr>
    </w:p>
    <w:p w14:paraId="7C4A80A9" w14:textId="77777777" w:rsidR="00EA530D" w:rsidRPr="008C0275" w:rsidRDefault="00EA530D" w:rsidP="00075C52">
      <w:pPr>
        <w:widowControl w:val="0"/>
        <w:tabs>
          <w:tab w:val="left" w:pos="142"/>
          <w:tab w:val="left" w:pos="851"/>
          <w:tab w:val="left" w:pos="4367"/>
        </w:tabs>
        <w:autoSpaceDE w:val="0"/>
        <w:autoSpaceDN w:val="0"/>
        <w:adjustRightInd w:val="0"/>
        <w:spacing w:after="0" w:line="240" w:lineRule="auto"/>
        <w:ind w:right="534"/>
        <w:rPr>
          <w:rFonts w:ascii="Times New Roman" w:eastAsia="Arial" w:hAnsi="Times New Roman" w:cs="Times New Roman"/>
          <w:b/>
          <w:noProof/>
          <w:color w:val="000000" w:themeColor="text1"/>
          <w:sz w:val="24"/>
          <w:szCs w:val="24"/>
        </w:rPr>
      </w:pPr>
    </w:p>
    <w:p w14:paraId="7A7F7FEC" w14:textId="77777777" w:rsidR="00AE5D68" w:rsidRPr="008C0275" w:rsidRDefault="00AE5D68" w:rsidP="00075C52">
      <w:pPr>
        <w:widowControl w:val="0"/>
        <w:tabs>
          <w:tab w:val="left" w:pos="142"/>
          <w:tab w:val="left" w:pos="851"/>
          <w:tab w:val="left" w:pos="4367"/>
        </w:tabs>
        <w:autoSpaceDE w:val="0"/>
        <w:autoSpaceDN w:val="0"/>
        <w:adjustRightInd w:val="0"/>
        <w:spacing w:after="0" w:line="240" w:lineRule="auto"/>
        <w:ind w:right="534"/>
        <w:rPr>
          <w:rFonts w:ascii="Times New Roman" w:eastAsia="Arial" w:hAnsi="Times New Roman" w:cs="Times New Roman"/>
          <w:b/>
          <w:noProof/>
          <w:color w:val="000000" w:themeColor="text1"/>
          <w:sz w:val="24"/>
          <w:szCs w:val="24"/>
        </w:rPr>
      </w:pPr>
    </w:p>
    <w:p w14:paraId="5136C61C" w14:textId="77777777" w:rsidR="00EA530D" w:rsidRPr="008C0275" w:rsidRDefault="00EA530D" w:rsidP="00075C52">
      <w:pPr>
        <w:widowControl w:val="0"/>
        <w:tabs>
          <w:tab w:val="left" w:pos="142"/>
          <w:tab w:val="left" w:pos="851"/>
          <w:tab w:val="left" w:pos="4367"/>
        </w:tabs>
        <w:autoSpaceDE w:val="0"/>
        <w:autoSpaceDN w:val="0"/>
        <w:adjustRightInd w:val="0"/>
        <w:spacing w:after="0" w:line="240" w:lineRule="auto"/>
        <w:ind w:right="534" w:firstLine="567"/>
        <w:rPr>
          <w:rFonts w:ascii="Times New Roman" w:eastAsia="Arial" w:hAnsi="Times New Roman" w:cs="Times New Roman"/>
          <w:b/>
          <w:noProof/>
          <w:color w:val="000000" w:themeColor="text1"/>
          <w:sz w:val="24"/>
          <w:szCs w:val="24"/>
        </w:rPr>
      </w:pPr>
    </w:p>
    <w:p w14:paraId="37D3479F" w14:textId="77777777" w:rsidR="00EA530D" w:rsidRPr="008C0275" w:rsidRDefault="00EA530D" w:rsidP="00075C52">
      <w:pPr>
        <w:widowControl w:val="0"/>
        <w:tabs>
          <w:tab w:val="left" w:pos="142"/>
          <w:tab w:val="left" w:pos="851"/>
          <w:tab w:val="left" w:pos="4367"/>
        </w:tabs>
        <w:autoSpaceDE w:val="0"/>
        <w:autoSpaceDN w:val="0"/>
        <w:adjustRightInd w:val="0"/>
        <w:spacing w:after="0" w:line="240" w:lineRule="auto"/>
        <w:ind w:right="534" w:firstLine="567"/>
        <w:rPr>
          <w:rFonts w:ascii="Times New Roman" w:eastAsia="Arial" w:hAnsi="Times New Roman" w:cs="Times New Roman"/>
          <w:b/>
          <w:noProof/>
          <w:color w:val="000000" w:themeColor="text1"/>
          <w:sz w:val="24"/>
          <w:szCs w:val="24"/>
        </w:rPr>
      </w:pPr>
    </w:p>
    <w:p w14:paraId="3018F7DA" w14:textId="2CDD5126" w:rsidR="00EA530D" w:rsidRPr="008C0275" w:rsidRDefault="00EA530D" w:rsidP="00075C52">
      <w:pPr>
        <w:widowControl w:val="0"/>
        <w:tabs>
          <w:tab w:val="left" w:pos="142"/>
        </w:tabs>
        <w:autoSpaceDE w:val="0"/>
        <w:autoSpaceDN w:val="0"/>
        <w:adjustRightInd w:val="0"/>
        <w:spacing w:after="0" w:line="240" w:lineRule="auto"/>
        <w:ind w:right="534"/>
        <w:jc w:val="center"/>
        <w:rPr>
          <w:rFonts w:ascii="Times New Roman" w:eastAsia="Arial" w:hAnsi="Times New Roman" w:cs="Times New Roman"/>
          <w:b/>
          <w:noProof/>
          <w:color w:val="000000" w:themeColor="text1"/>
          <w:sz w:val="24"/>
          <w:szCs w:val="24"/>
        </w:rPr>
      </w:pPr>
      <w:r w:rsidRPr="008C0275">
        <w:rPr>
          <w:rFonts w:ascii="Times New Roman" w:eastAsia="Arial" w:hAnsi="Times New Roman" w:cs="Times New Roman"/>
          <w:b/>
          <w:noProof/>
          <w:color w:val="000000" w:themeColor="text1"/>
          <w:sz w:val="24"/>
          <w:szCs w:val="24"/>
        </w:rPr>
        <w:t xml:space="preserve">     Улаанбаатар хот</w:t>
      </w:r>
    </w:p>
    <w:p w14:paraId="17E35D98" w14:textId="41B07711" w:rsidR="005B12AB" w:rsidRPr="008C0275" w:rsidRDefault="00AE5D68" w:rsidP="00075C52">
      <w:pPr>
        <w:widowControl w:val="0"/>
        <w:tabs>
          <w:tab w:val="left" w:pos="142"/>
          <w:tab w:val="left" w:pos="851"/>
          <w:tab w:val="left" w:pos="2127"/>
        </w:tabs>
        <w:autoSpaceDE w:val="0"/>
        <w:autoSpaceDN w:val="0"/>
        <w:adjustRightInd w:val="0"/>
        <w:spacing w:after="0" w:line="240" w:lineRule="auto"/>
        <w:ind w:right="534"/>
        <w:rPr>
          <w:rFonts w:ascii="Times New Roman" w:eastAsia="Arial" w:hAnsi="Times New Roman" w:cs="Times New Roman"/>
          <w:b/>
          <w:noProof/>
          <w:color w:val="000000" w:themeColor="text1"/>
          <w:w w:val="102"/>
          <w:sz w:val="24"/>
          <w:szCs w:val="24"/>
        </w:rPr>
      </w:pPr>
      <w:r w:rsidRPr="008C0275">
        <w:rPr>
          <w:rFonts w:ascii="Times New Roman" w:eastAsia="Arial" w:hAnsi="Times New Roman" w:cs="Times New Roman"/>
          <w:b/>
          <w:noProof/>
          <w:color w:val="000000" w:themeColor="text1"/>
          <w:w w:val="102"/>
          <w:sz w:val="24"/>
          <w:szCs w:val="24"/>
        </w:rPr>
        <w:tab/>
      </w:r>
      <w:r w:rsidRPr="008C0275">
        <w:rPr>
          <w:rFonts w:ascii="Times New Roman" w:eastAsia="Arial" w:hAnsi="Times New Roman" w:cs="Times New Roman"/>
          <w:b/>
          <w:noProof/>
          <w:color w:val="000000" w:themeColor="text1"/>
          <w:w w:val="102"/>
          <w:sz w:val="24"/>
          <w:szCs w:val="24"/>
        </w:rPr>
        <w:tab/>
      </w:r>
      <w:r w:rsidRPr="008C0275">
        <w:rPr>
          <w:rFonts w:ascii="Times New Roman" w:eastAsia="Arial" w:hAnsi="Times New Roman" w:cs="Times New Roman"/>
          <w:b/>
          <w:noProof/>
          <w:color w:val="000000" w:themeColor="text1"/>
          <w:w w:val="102"/>
          <w:sz w:val="24"/>
          <w:szCs w:val="24"/>
        </w:rPr>
        <w:tab/>
      </w:r>
      <w:r w:rsidRPr="008C0275">
        <w:rPr>
          <w:rFonts w:ascii="Times New Roman" w:eastAsia="Arial" w:hAnsi="Times New Roman" w:cs="Times New Roman"/>
          <w:b/>
          <w:noProof/>
          <w:color w:val="000000" w:themeColor="text1"/>
          <w:w w:val="102"/>
          <w:sz w:val="24"/>
          <w:szCs w:val="24"/>
        </w:rPr>
        <w:tab/>
      </w:r>
      <w:r w:rsidRPr="008C0275">
        <w:rPr>
          <w:rFonts w:ascii="Times New Roman" w:eastAsia="Arial" w:hAnsi="Times New Roman" w:cs="Times New Roman"/>
          <w:b/>
          <w:noProof/>
          <w:color w:val="000000" w:themeColor="text1"/>
          <w:w w:val="102"/>
          <w:sz w:val="24"/>
          <w:szCs w:val="24"/>
        </w:rPr>
        <w:tab/>
      </w:r>
      <w:r w:rsidRPr="008C0275">
        <w:rPr>
          <w:rFonts w:ascii="Times New Roman" w:eastAsia="Arial" w:hAnsi="Times New Roman" w:cs="Times New Roman"/>
          <w:b/>
          <w:noProof/>
          <w:color w:val="000000" w:themeColor="text1"/>
          <w:w w:val="102"/>
          <w:sz w:val="24"/>
          <w:szCs w:val="24"/>
        </w:rPr>
        <w:tab/>
      </w:r>
      <w:r w:rsidRPr="008C0275">
        <w:rPr>
          <w:rFonts w:ascii="Times New Roman" w:eastAsia="Arial" w:hAnsi="Times New Roman" w:cs="Times New Roman"/>
          <w:b/>
          <w:noProof/>
          <w:color w:val="000000" w:themeColor="text1"/>
          <w:w w:val="102"/>
          <w:sz w:val="24"/>
          <w:szCs w:val="24"/>
        </w:rPr>
        <w:tab/>
      </w:r>
      <w:r w:rsidRPr="008C0275">
        <w:rPr>
          <w:rFonts w:ascii="Times New Roman" w:eastAsia="Arial" w:hAnsi="Times New Roman" w:cs="Times New Roman"/>
          <w:b/>
          <w:noProof/>
          <w:color w:val="000000" w:themeColor="text1"/>
          <w:w w:val="102"/>
          <w:sz w:val="24"/>
          <w:szCs w:val="24"/>
        </w:rPr>
        <w:tab/>
      </w:r>
      <w:r w:rsidRPr="008C0275">
        <w:rPr>
          <w:rFonts w:ascii="Times New Roman" w:eastAsia="Arial" w:hAnsi="Times New Roman" w:cs="Times New Roman"/>
          <w:b/>
          <w:noProof/>
          <w:color w:val="000000" w:themeColor="text1"/>
          <w:w w:val="102"/>
          <w:sz w:val="24"/>
          <w:szCs w:val="24"/>
        </w:rPr>
        <w:tab/>
        <w:t xml:space="preserve">   2025 он</w:t>
      </w:r>
    </w:p>
    <w:p w14:paraId="731E9F87" w14:textId="77777777" w:rsidR="008C0275" w:rsidRPr="008C0275" w:rsidRDefault="008C0275" w:rsidP="00075C52">
      <w:pPr>
        <w:widowControl w:val="0"/>
        <w:tabs>
          <w:tab w:val="left" w:pos="142"/>
          <w:tab w:val="left" w:pos="851"/>
          <w:tab w:val="left" w:pos="2127"/>
        </w:tabs>
        <w:autoSpaceDE w:val="0"/>
        <w:autoSpaceDN w:val="0"/>
        <w:adjustRightInd w:val="0"/>
        <w:spacing w:after="0" w:line="240" w:lineRule="auto"/>
        <w:ind w:right="534"/>
        <w:rPr>
          <w:rFonts w:ascii="Times New Roman" w:eastAsia="Arial" w:hAnsi="Times New Roman" w:cs="Times New Roman"/>
          <w:b/>
          <w:noProof/>
          <w:color w:val="000000" w:themeColor="text1"/>
          <w:w w:val="97"/>
          <w:sz w:val="24"/>
          <w:szCs w:val="24"/>
        </w:rPr>
      </w:pPr>
    </w:p>
    <w:p w14:paraId="6F368BB6" w14:textId="2A2AD6E5" w:rsidR="00DC0C8C" w:rsidRPr="008C0275" w:rsidRDefault="004A2358" w:rsidP="00075C52">
      <w:pPr>
        <w:tabs>
          <w:tab w:val="left" w:pos="142"/>
          <w:tab w:val="left" w:pos="851"/>
        </w:tabs>
        <w:spacing w:after="0" w:line="240" w:lineRule="auto"/>
        <w:ind w:firstLine="567"/>
        <w:jc w:val="center"/>
        <w:rPr>
          <w:rFonts w:ascii="Times New Roman" w:eastAsia="Arial" w:hAnsi="Times New Roman" w:cs="Times New Roman"/>
          <w:b/>
          <w:noProof/>
          <w:color w:val="000000" w:themeColor="text1"/>
          <w:sz w:val="24"/>
          <w:szCs w:val="24"/>
        </w:rPr>
      </w:pPr>
      <w:r w:rsidRPr="008C0275">
        <w:rPr>
          <w:rFonts w:ascii="Times New Roman" w:eastAsia="Arial" w:hAnsi="Times New Roman" w:cs="Times New Roman"/>
          <w:b/>
          <w:noProof/>
          <w:color w:val="000000" w:themeColor="text1"/>
          <w:sz w:val="24"/>
          <w:szCs w:val="24"/>
        </w:rPr>
        <w:lastRenderedPageBreak/>
        <w:t>СТАТИСТИКИЙН ТУХАЙ ХУУЛЬ (ШИНЭЧИЛСЭН НАЙРУУЛГА)-ИЙН ТӨСЛИЙН ҮР НӨЛӨӨНИЙ ҮНЭЛГЭЭНИЙ ТАЙЛАН</w:t>
      </w:r>
    </w:p>
    <w:p w14:paraId="71B5B9DB" w14:textId="77777777" w:rsidR="00EA530D" w:rsidRPr="008C0275" w:rsidRDefault="00EA530D" w:rsidP="00075C52">
      <w:pPr>
        <w:keepNext/>
        <w:keepLines/>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1A9AB5BD" w14:textId="77777777" w:rsidR="00DC0C8C" w:rsidRPr="008C0275" w:rsidRDefault="00DC0C8C" w:rsidP="00075C52">
      <w:pPr>
        <w:keepNext/>
        <w:keepLines/>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r w:rsidRPr="008C0275">
        <w:rPr>
          <w:rFonts w:ascii="Times New Roman" w:eastAsia="Arial" w:hAnsi="Times New Roman" w:cs="Times New Roman"/>
          <w:b/>
          <w:noProof/>
          <w:color w:val="000000" w:themeColor="text1"/>
          <w:sz w:val="24"/>
          <w:szCs w:val="24"/>
        </w:rPr>
        <w:t>АГУУЛГА</w:t>
      </w:r>
    </w:p>
    <w:p w14:paraId="3C3AC770" w14:textId="77777777" w:rsidR="00DC0C8C" w:rsidRPr="008C0275" w:rsidRDefault="00DC0C8C" w:rsidP="00075C52">
      <w:pPr>
        <w:tabs>
          <w:tab w:val="left" w:pos="142"/>
          <w:tab w:val="left" w:pos="851"/>
        </w:tabs>
        <w:spacing w:after="0" w:line="240" w:lineRule="auto"/>
        <w:ind w:firstLine="567"/>
        <w:rPr>
          <w:rFonts w:ascii="Times New Roman" w:eastAsia="Arial" w:hAnsi="Times New Roman" w:cs="Times New Roman"/>
          <w:noProof/>
          <w:color w:val="000000" w:themeColor="text1"/>
          <w:sz w:val="24"/>
          <w:szCs w:val="24"/>
        </w:rPr>
      </w:pPr>
    </w:p>
    <w:p w14:paraId="3601DADF" w14:textId="77777777" w:rsidR="00DC0C8C" w:rsidRPr="008C0275" w:rsidRDefault="00DC0C8C" w:rsidP="00193D39">
      <w:pPr>
        <w:pStyle w:val="TOC1"/>
        <w:tabs>
          <w:tab w:val="left" w:pos="142"/>
          <w:tab w:val="left" w:pos="851"/>
          <w:tab w:val="right" w:leader="dot" w:pos="9016"/>
        </w:tabs>
        <w:spacing w:after="0" w:line="360" w:lineRule="auto"/>
        <w:ind w:firstLine="567"/>
        <w:rPr>
          <w:rFonts w:ascii="Times New Roman" w:eastAsia="Times New Roman" w:hAnsi="Times New Roman" w:cs="Times New Roman"/>
          <w:noProof/>
          <w:color w:val="000000" w:themeColor="text1"/>
          <w:kern w:val="2"/>
          <w:sz w:val="24"/>
          <w:szCs w:val="24"/>
        </w:rPr>
      </w:pPr>
      <w:r w:rsidRPr="008C0275">
        <w:rPr>
          <w:rFonts w:ascii="Times New Roman" w:hAnsi="Times New Roman" w:cs="Times New Roman"/>
          <w:noProof/>
          <w:color w:val="000000" w:themeColor="text1"/>
          <w:sz w:val="24"/>
          <w:szCs w:val="24"/>
        </w:rPr>
        <w:fldChar w:fldCharType="begin"/>
      </w:r>
      <w:r w:rsidRPr="008C0275">
        <w:rPr>
          <w:rFonts w:ascii="Times New Roman" w:hAnsi="Times New Roman" w:cs="Times New Roman"/>
          <w:noProof/>
          <w:color w:val="000000" w:themeColor="text1"/>
          <w:sz w:val="24"/>
          <w:szCs w:val="24"/>
        </w:rPr>
        <w:instrText xml:space="preserve"> TOC \h \u \z \t "Heading 1,1,Heading 2,2,Heading 3,3,"</w:instrText>
      </w:r>
      <w:r w:rsidRPr="008C0275">
        <w:rPr>
          <w:rFonts w:ascii="Times New Roman" w:hAnsi="Times New Roman" w:cs="Times New Roman"/>
          <w:noProof/>
          <w:color w:val="000000" w:themeColor="text1"/>
          <w:sz w:val="24"/>
          <w:szCs w:val="24"/>
        </w:rPr>
        <w:fldChar w:fldCharType="separate"/>
      </w:r>
      <w:hyperlink w:anchor="_Toc147741996" w:history="1">
        <w:r w:rsidRPr="008C0275">
          <w:rPr>
            <w:rStyle w:val="Hyperlink"/>
            <w:rFonts w:ascii="Times New Roman" w:hAnsi="Times New Roman" w:cs="Times New Roman"/>
            <w:noProof/>
            <w:color w:val="000000" w:themeColor="text1"/>
            <w:sz w:val="24"/>
            <w:szCs w:val="24"/>
          </w:rPr>
          <w:t>УДИРТГАЛ</w:t>
        </w:r>
        <w:r w:rsidRPr="008C0275">
          <w:rPr>
            <w:rFonts w:ascii="Times New Roman" w:hAnsi="Times New Roman" w:cs="Times New Roman"/>
            <w:noProof/>
            <w:webHidden/>
            <w:color w:val="000000" w:themeColor="text1"/>
            <w:sz w:val="24"/>
            <w:szCs w:val="24"/>
          </w:rPr>
          <w:tab/>
        </w:r>
        <w:r w:rsidRPr="008C0275">
          <w:rPr>
            <w:rFonts w:ascii="Times New Roman" w:hAnsi="Times New Roman" w:cs="Times New Roman"/>
            <w:noProof/>
            <w:webHidden/>
            <w:color w:val="000000" w:themeColor="text1"/>
            <w:sz w:val="24"/>
            <w:szCs w:val="24"/>
          </w:rPr>
          <w:fldChar w:fldCharType="begin"/>
        </w:r>
        <w:r w:rsidRPr="008C0275">
          <w:rPr>
            <w:rFonts w:ascii="Times New Roman" w:hAnsi="Times New Roman" w:cs="Times New Roman"/>
            <w:noProof/>
            <w:webHidden/>
            <w:color w:val="000000" w:themeColor="text1"/>
            <w:sz w:val="24"/>
            <w:szCs w:val="24"/>
          </w:rPr>
          <w:instrText xml:space="preserve"> PAGEREF _Toc147741996 \h </w:instrText>
        </w:r>
        <w:r w:rsidRPr="008C0275">
          <w:rPr>
            <w:rFonts w:ascii="Times New Roman" w:hAnsi="Times New Roman" w:cs="Times New Roman"/>
            <w:noProof/>
            <w:webHidden/>
            <w:color w:val="000000" w:themeColor="text1"/>
            <w:sz w:val="24"/>
            <w:szCs w:val="24"/>
          </w:rPr>
        </w:r>
        <w:r w:rsidRPr="008C0275">
          <w:rPr>
            <w:rFonts w:ascii="Times New Roman" w:hAnsi="Times New Roman" w:cs="Times New Roman"/>
            <w:noProof/>
            <w:webHidden/>
            <w:color w:val="000000" w:themeColor="text1"/>
            <w:sz w:val="24"/>
            <w:szCs w:val="24"/>
          </w:rPr>
          <w:fldChar w:fldCharType="separate"/>
        </w:r>
        <w:r w:rsidR="001934B9" w:rsidRPr="008C0275">
          <w:rPr>
            <w:rFonts w:ascii="Times New Roman" w:hAnsi="Times New Roman" w:cs="Times New Roman"/>
            <w:noProof/>
            <w:webHidden/>
            <w:color w:val="000000" w:themeColor="text1"/>
            <w:sz w:val="24"/>
            <w:szCs w:val="24"/>
          </w:rPr>
          <w:t>4</w:t>
        </w:r>
        <w:r w:rsidRPr="008C0275">
          <w:rPr>
            <w:rFonts w:ascii="Times New Roman" w:hAnsi="Times New Roman" w:cs="Times New Roman"/>
            <w:noProof/>
            <w:webHidden/>
            <w:color w:val="000000" w:themeColor="text1"/>
            <w:sz w:val="24"/>
            <w:szCs w:val="24"/>
          </w:rPr>
          <w:fldChar w:fldCharType="end"/>
        </w:r>
      </w:hyperlink>
    </w:p>
    <w:p w14:paraId="003665EC" w14:textId="77777777" w:rsidR="00DC0C8C" w:rsidRPr="008C0275" w:rsidRDefault="00000000" w:rsidP="00193D39">
      <w:pPr>
        <w:pStyle w:val="TOC1"/>
        <w:tabs>
          <w:tab w:val="left" w:pos="142"/>
          <w:tab w:val="left" w:pos="851"/>
          <w:tab w:val="right" w:leader="dot" w:pos="9016"/>
        </w:tabs>
        <w:spacing w:after="0" w:line="360" w:lineRule="auto"/>
        <w:ind w:firstLine="567"/>
        <w:rPr>
          <w:rFonts w:ascii="Times New Roman" w:eastAsia="Times New Roman" w:hAnsi="Times New Roman" w:cs="Times New Roman"/>
          <w:noProof/>
          <w:color w:val="000000" w:themeColor="text1"/>
          <w:kern w:val="2"/>
          <w:sz w:val="24"/>
          <w:szCs w:val="24"/>
        </w:rPr>
      </w:pPr>
      <w:hyperlink w:anchor="_Toc147741997" w:history="1">
        <w:r w:rsidR="00DC0C8C" w:rsidRPr="008C0275">
          <w:rPr>
            <w:rStyle w:val="Hyperlink"/>
            <w:rFonts w:ascii="Times New Roman" w:hAnsi="Times New Roman" w:cs="Times New Roman"/>
            <w:noProof/>
            <w:color w:val="000000" w:themeColor="text1"/>
            <w:sz w:val="24"/>
            <w:szCs w:val="24"/>
          </w:rPr>
          <w:t>НЭГ. ШАЛГУУР ҮЗҮҮЛЭЛТИЙГ СОНГОСОН БАЙДАЛ, ҮНДЭСЛЭЛ</w:t>
        </w:r>
        <w:r w:rsidR="00DC0C8C" w:rsidRPr="008C0275">
          <w:rPr>
            <w:rFonts w:ascii="Times New Roman" w:hAnsi="Times New Roman" w:cs="Times New Roman"/>
            <w:noProof/>
            <w:webHidden/>
            <w:color w:val="000000" w:themeColor="text1"/>
            <w:sz w:val="24"/>
            <w:szCs w:val="24"/>
          </w:rPr>
          <w:tab/>
        </w:r>
        <w:r w:rsidR="00DC0C8C" w:rsidRPr="008C0275">
          <w:rPr>
            <w:rFonts w:ascii="Times New Roman" w:hAnsi="Times New Roman" w:cs="Times New Roman"/>
            <w:noProof/>
            <w:webHidden/>
            <w:color w:val="000000" w:themeColor="text1"/>
            <w:sz w:val="24"/>
            <w:szCs w:val="24"/>
          </w:rPr>
          <w:fldChar w:fldCharType="begin"/>
        </w:r>
        <w:r w:rsidR="00DC0C8C" w:rsidRPr="008C0275">
          <w:rPr>
            <w:rFonts w:ascii="Times New Roman" w:hAnsi="Times New Roman" w:cs="Times New Roman"/>
            <w:noProof/>
            <w:webHidden/>
            <w:color w:val="000000" w:themeColor="text1"/>
            <w:sz w:val="24"/>
            <w:szCs w:val="24"/>
          </w:rPr>
          <w:instrText xml:space="preserve"> PAGEREF _Toc147741997 \h </w:instrText>
        </w:r>
        <w:r w:rsidR="00DC0C8C" w:rsidRPr="008C0275">
          <w:rPr>
            <w:rFonts w:ascii="Times New Roman" w:hAnsi="Times New Roman" w:cs="Times New Roman"/>
            <w:noProof/>
            <w:webHidden/>
            <w:color w:val="000000" w:themeColor="text1"/>
            <w:sz w:val="24"/>
            <w:szCs w:val="24"/>
          </w:rPr>
        </w:r>
        <w:r w:rsidR="00DC0C8C" w:rsidRPr="008C0275">
          <w:rPr>
            <w:rFonts w:ascii="Times New Roman" w:hAnsi="Times New Roman" w:cs="Times New Roman"/>
            <w:noProof/>
            <w:webHidden/>
            <w:color w:val="000000" w:themeColor="text1"/>
            <w:sz w:val="24"/>
            <w:szCs w:val="24"/>
          </w:rPr>
          <w:fldChar w:fldCharType="separate"/>
        </w:r>
        <w:r w:rsidR="001934B9" w:rsidRPr="008C0275">
          <w:rPr>
            <w:rFonts w:ascii="Times New Roman" w:hAnsi="Times New Roman" w:cs="Times New Roman"/>
            <w:noProof/>
            <w:webHidden/>
            <w:color w:val="000000" w:themeColor="text1"/>
            <w:sz w:val="24"/>
            <w:szCs w:val="24"/>
          </w:rPr>
          <w:t>5</w:t>
        </w:r>
        <w:r w:rsidR="00DC0C8C" w:rsidRPr="008C0275">
          <w:rPr>
            <w:rFonts w:ascii="Times New Roman" w:hAnsi="Times New Roman" w:cs="Times New Roman"/>
            <w:noProof/>
            <w:webHidden/>
            <w:color w:val="000000" w:themeColor="text1"/>
            <w:sz w:val="24"/>
            <w:szCs w:val="24"/>
          </w:rPr>
          <w:fldChar w:fldCharType="end"/>
        </w:r>
      </w:hyperlink>
    </w:p>
    <w:p w14:paraId="41F0B818" w14:textId="77777777" w:rsidR="00DC0C8C" w:rsidRPr="008C0275" w:rsidRDefault="00000000" w:rsidP="00193D39">
      <w:pPr>
        <w:pStyle w:val="TOC1"/>
        <w:tabs>
          <w:tab w:val="left" w:pos="142"/>
          <w:tab w:val="left" w:pos="851"/>
          <w:tab w:val="right" w:leader="dot" w:pos="9016"/>
        </w:tabs>
        <w:spacing w:after="0" w:line="360" w:lineRule="auto"/>
        <w:ind w:left="567"/>
        <w:rPr>
          <w:rFonts w:ascii="Times New Roman" w:eastAsia="Times New Roman" w:hAnsi="Times New Roman" w:cs="Times New Roman"/>
          <w:noProof/>
          <w:color w:val="000000" w:themeColor="text1"/>
          <w:kern w:val="2"/>
          <w:sz w:val="24"/>
          <w:szCs w:val="24"/>
        </w:rPr>
      </w:pPr>
      <w:hyperlink w:anchor="_Toc147741998" w:history="1">
        <w:r w:rsidR="00DC0C8C" w:rsidRPr="008C0275">
          <w:rPr>
            <w:rStyle w:val="Hyperlink"/>
            <w:rFonts w:ascii="Times New Roman" w:hAnsi="Times New Roman" w:cs="Times New Roman"/>
            <w:noProof/>
            <w:color w:val="000000" w:themeColor="text1"/>
            <w:sz w:val="24"/>
            <w:szCs w:val="24"/>
          </w:rPr>
          <w:t>ХОЁР. ХУУЛИЙН ТӨСЛӨӨС ҮР НӨЛӨӨГ ТООЦОХ ХЭСГЭЭ ТОГТООСОН БАЙДАЛ</w:t>
        </w:r>
        <w:r w:rsidR="00DC0C8C" w:rsidRPr="008C0275">
          <w:rPr>
            <w:rFonts w:ascii="Times New Roman" w:hAnsi="Times New Roman" w:cs="Times New Roman"/>
            <w:noProof/>
            <w:webHidden/>
            <w:color w:val="000000" w:themeColor="text1"/>
            <w:sz w:val="24"/>
            <w:szCs w:val="24"/>
          </w:rPr>
          <w:tab/>
        </w:r>
        <w:r w:rsidR="00DC0C8C" w:rsidRPr="008C0275">
          <w:rPr>
            <w:rFonts w:ascii="Times New Roman" w:hAnsi="Times New Roman" w:cs="Times New Roman"/>
            <w:noProof/>
            <w:webHidden/>
            <w:color w:val="000000" w:themeColor="text1"/>
            <w:sz w:val="24"/>
            <w:szCs w:val="24"/>
          </w:rPr>
          <w:fldChar w:fldCharType="begin"/>
        </w:r>
        <w:r w:rsidR="00DC0C8C" w:rsidRPr="008C0275">
          <w:rPr>
            <w:rFonts w:ascii="Times New Roman" w:hAnsi="Times New Roman" w:cs="Times New Roman"/>
            <w:noProof/>
            <w:webHidden/>
            <w:color w:val="000000" w:themeColor="text1"/>
            <w:sz w:val="24"/>
            <w:szCs w:val="24"/>
          </w:rPr>
          <w:instrText xml:space="preserve"> PAGEREF _Toc147741998 \h </w:instrText>
        </w:r>
        <w:r w:rsidR="00DC0C8C" w:rsidRPr="008C0275">
          <w:rPr>
            <w:rFonts w:ascii="Times New Roman" w:hAnsi="Times New Roman" w:cs="Times New Roman"/>
            <w:noProof/>
            <w:webHidden/>
            <w:color w:val="000000" w:themeColor="text1"/>
            <w:sz w:val="24"/>
            <w:szCs w:val="24"/>
          </w:rPr>
        </w:r>
        <w:r w:rsidR="00DC0C8C" w:rsidRPr="008C0275">
          <w:rPr>
            <w:rFonts w:ascii="Times New Roman" w:hAnsi="Times New Roman" w:cs="Times New Roman"/>
            <w:noProof/>
            <w:webHidden/>
            <w:color w:val="000000" w:themeColor="text1"/>
            <w:sz w:val="24"/>
            <w:szCs w:val="24"/>
          </w:rPr>
          <w:fldChar w:fldCharType="separate"/>
        </w:r>
        <w:r w:rsidR="001934B9" w:rsidRPr="008C0275">
          <w:rPr>
            <w:rFonts w:ascii="Times New Roman" w:hAnsi="Times New Roman" w:cs="Times New Roman"/>
            <w:noProof/>
            <w:webHidden/>
            <w:color w:val="000000" w:themeColor="text1"/>
            <w:sz w:val="24"/>
            <w:szCs w:val="24"/>
          </w:rPr>
          <w:t>6</w:t>
        </w:r>
        <w:r w:rsidR="00DC0C8C" w:rsidRPr="008C0275">
          <w:rPr>
            <w:rFonts w:ascii="Times New Roman" w:hAnsi="Times New Roman" w:cs="Times New Roman"/>
            <w:noProof/>
            <w:webHidden/>
            <w:color w:val="000000" w:themeColor="text1"/>
            <w:sz w:val="24"/>
            <w:szCs w:val="24"/>
          </w:rPr>
          <w:fldChar w:fldCharType="end"/>
        </w:r>
      </w:hyperlink>
    </w:p>
    <w:p w14:paraId="4AD354C0" w14:textId="77777777" w:rsidR="00DC0C8C" w:rsidRPr="008C0275" w:rsidRDefault="00000000" w:rsidP="00193D39">
      <w:pPr>
        <w:pStyle w:val="TOC2"/>
        <w:tabs>
          <w:tab w:val="left" w:pos="142"/>
          <w:tab w:val="left" w:pos="851"/>
          <w:tab w:val="right" w:leader="dot" w:pos="9016"/>
        </w:tabs>
        <w:spacing w:after="0" w:line="360" w:lineRule="auto"/>
        <w:ind w:left="0" w:firstLine="567"/>
        <w:rPr>
          <w:rFonts w:ascii="Times New Roman" w:eastAsia="Times New Roman" w:hAnsi="Times New Roman" w:cs="Times New Roman"/>
          <w:noProof/>
          <w:color w:val="000000" w:themeColor="text1"/>
          <w:kern w:val="2"/>
          <w:sz w:val="24"/>
          <w:szCs w:val="24"/>
        </w:rPr>
      </w:pPr>
      <w:hyperlink w:anchor="_Toc147741999" w:history="1">
        <w:r w:rsidR="00DC0C8C" w:rsidRPr="008C0275">
          <w:rPr>
            <w:rStyle w:val="Hyperlink"/>
            <w:rFonts w:ascii="Times New Roman" w:hAnsi="Times New Roman" w:cs="Times New Roman"/>
            <w:noProof/>
            <w:color w:val="000000" w:themeColor="text1"/>
            <w:sz w:val="24"/>
            <w:szCs w:val="24"/>
          </w:rPr>
          <w:t>2.1. “Зорилгод хүрэх байдал” шалгуур үзүүлэлтийн хүрээнд</w:t>
        </w:r>
        <w:r w:rsidR="00DC0C8C" w:rsidRPr="008C0275">
          <w:rPr>
            <w:rFonts w:ascii="Times New Roman" w:hAnsi="Times New Roman" w:cs="Times New Roman"/>
            <w:noProof/>
            <w:webHidden/>
            <w:color w:val="000000" w:themeColor="text1"/>
            <w:sz w:val="24"/>
            <w:szCs w:val="24"/>
          </w:rPr>
          <w:tab/>
        </w:r>
        <w:r w:rsidR="00DC0C8C" w:rsidRPr="008C0275">
          <w:rPr>
            <w:rFonts w:ascii="Times New Roman" w:hAnsi="Times New Roman" w:cs="Times New Roman"/>
            <w:noProof/>
            <w:webHidden/>
            <w:color w:val="000000" w:themeColor="text1"/>
            <w:sz w:val="24"/>
            <w:szCs w:val="24"/>
          </w:rPr>
          <w:fldChar w:fldCharType="begin"/>
        </w:r>
        <w:r w:rsidR="00DC0C8C" w:rsidRPr="008C0275">
          <w:rPr>
            <w:rFonts w:ascii="Times New Roman" w:hAnsi="Times New Roman" w:cs="Times New Roman"/>
            <w:noProof/>
            <w:webHidden/>
            <w:color w:val="000000" w:themeColor="text1"/>
            <w:sz w:val="24"/>
            <w:szCs w:val="24"/>
          </w:rPr>
          <w:instrText xml:space="preserve"> PAGEREF _Toc147741999 \h </w:instrText>
        </w:r>
        <w:r w:rsidR="00DC0C8C" w:rsidRPr="008C0275">
          <w:rPr>
            <w:rFonts w:ascii="Times New Roman" w:hAnsi="Times New Roman" w:cs="Times New Roman"/>
            <w:noProof/>
            <w:webHidden/>
            <w:color w:val="000000" w:themeColor="text1"/>
            <w:sz w:val="24"/>
            <w:szCs w:val="24"/>
          </w:rPr>
        </w:r>
        <w:r w:rsidR="00DC0C8C" w:rsidRPr="008C0275">
          <w:rPr>
            <w:rFonts w:ascii="Times New Roman" w:hAnsi="Times New Roman" w:cs="Times New Roman"/>
            <w:noProof/>
            <w:webHidden/>
            <w:color w:val="000000" w:themeColor="text1"/>
            <w:sz w:val="24"/>
            <w:szCs w:val="24"/>
          </w:rPr>
          <w:fldChar w:fldCharType="separate"/>
        </w:r>
        <w:r w:rsidR="001934B9" w:rsidRPr="008C0275">
          <w:rPr>
            <w:rFonts w:ascii="Times New Roman" w:hAnsi="Times New Roman" w:cs="Times New Roman"/>
            <w:noProof/>
            <w:webHidden/>
            <w:color w:val="000000" w:themeColor="text1"/>
            <w:sz w:val="24"/>
            <w:szCs w:val="24"/>
          </w:rPr>
          <w:t>7</w:t>
        </w:r>
        <w:r w:rsidR="00DC0C8C" w:rsidRPr="008C0275">
          <w:rPr>
            <w:rFonts w:ascii="Times New Roman" w:hAnsi="Times New Roman" w:cs="Times New Roman"/>
            <w:noProof/>
            <w:webHidden/>
            <w:color w:val="000000" w:themeColor="text1"/>
            <w:sz w:val="24"/>
            <w:szCs w:val="24"/>
          </w:rPr>
          <w:fldChar w:fldCharType="end"/>
        </w:r>
      </w:hyperlink>
    </w:p>
    <w:p w14:paraId="28671E6C" w14:textId="77777777" w:rsidR="00DC0C8C" w:rsidRPr="008C0275" w:rsidRDefault="00000000" w:rsidP="00193D39">
      <w:pPr>
        <w:pStyle w:val="TOC2"/>
        <w:tabs>
          <w:tab w:val="left" w:pos="142"/>
          <w:tab w:val="left" w:pos="851"/>
          <w:tab w:val="right" w:leader="dot" w:pos="9016"/>
        </w:tabs>
        <w:spacing w:after="0" w:line="360" w:lineRule="auto"/>
        <w:ind w:left="0" w:firstLine="567"/>
        <w:rPr>
          <w:rFonts w:ascii="Times New Roman" w:eastAsia="Times New Roman" w:hAnsi="Times New Roman" w:cs="Times New Roman"/>
          <w:noProof/>
          <w:color w:val="000000" w:themeColor="text1"/>
          <w:kern w:val="2"/>
          <w:sz w:val="24"/>
          <w:szCs w:val="24"/>
        </w:rPr>
      </w:pPr>
      <w:hyperlink w:anchor="_Toc147742000" w:history="1">
        <w:r w:rsidR="00DC0C8C" w:rsidRPr="008C0275">
          <w:rPr>
            <w:rStyle w:val="Hyperlink"/>
            <w:rFonts w:ascii="Times New Roman" w:hAnsi="Times New Roman" w:cs="Times New Roman"/>
            <w:noProof/>
            <w:color w:val="000000" w:themeColor="text1"/>
            <w:sz w:val="24"/>
            <w:szCs w:val="24"/>
          </w:rPr>
          <w:t>2.2. “Практикт хэрэгжих боломж” шалгуур үзүүлэлтийн хүрээнд</w:t>
        </w:r>
        <w:r w:rsidR="00DC0C8C" w:rsidRPr="008C0275">
          <w:rPr>
            <w:rFonts w:ascii="Times New Roman" w:hAnsi="Times New Roman" w:cs="Times New Roman"/>
            <w:noProof/>
            <w:webHidden/>
            <w:color w:val="000000" w:themeColor="text1"/>
            <w:sz w:val="24"/>
            <w:szCs w:val="24"/>
          </w:rPr>
          <w:tab/>
        </w:r>
        <w:r w:rsidR="00DC0C8C" w:rsidRPr="008C0275">
          <w:rPr>
            <w:rFonts w:ascii="Times New Roman" w:hAnsi="Times New Roman" w:cs="Times New Roman"/>
            <w:noProof/>
            <w:webHidden/>
            <w:color w:val="000000" w:themeColor="text1"/>
            <w:sz w:val="24"/>
            <w:szCs w:val="24"/>
          </w:rPr>
          <w:fldChar w:fldCharType="begin"/>
        </w:r>
        <w:r w:rsidR="00DC0C8C" w:rsidRPr="008C0275">
          <w:rPr>
            <w:rFonts w:ascii="Times New Roman" w:hAnsi="Times New Roman" w:cs="Times New Roman"/>
            <w:noProof/>
            <w:webHidden/>
            <w:color w:val="000000" w:themeColor="text1"/>
            <w:sz w:val="24"/>
            <w:szCs w:val="24"/>
          </w:rPr>
          <w:instrText xml:space="preserve"> PAGEREF _Toc147742000 \h </w:instrText>
        </w:r>
        <w:r w:rsidR="00DC0C8C" w:rsidRPr="008C0275">
          <w:rPr>
            <w:rFonts w:ascii="Times New Roman" w:hAnsi="Times New Roman" w:cs="Times New Roman"/>
            <w:noProof/>
            <w:webHidden/>
            <w:color w:val="000000" w:themeColor="text1"/>
            <w:sz w:val="24"/>
            <w:szCs w:val="24"/>
          </w:rPr>
        </w:r>
        <w:r w:rsidR="00DC0C8C" w:rsidRPr="008C0275">
          <w:rPr>
            <w:rFonts w:ascii="Times New Roman" w:hAnsi="Times New Roman" w:cs="Times New Roman"/>
            <w:noProof/>
            <w:webHidden/>
            <w:color w:val="000000" w:themeColor="text1"/>
            <w:sz w:val="24"/>
            <w:szCs w:val="24"/>
          </w:rPr>
          <w:fldChar w:fldCharType="separate"/>
        </w:r>
        <w:r w:rsidR="001934B9" w:rsidRPr="008C0275">
          <w:rPr>
            <w:rFonts w:ascii="Times New Roman" w:hAnsi="Times New Roman" w:cs="Times New Roman"/>
            <w:noProof/>
            <w:webHidden/>
            <w:color w:val="000000" w:themeColor="text1"/>
            <w:sz w:val="24"/>
            <w:szCs w:val="24"/>
          </w:rPr>
          <w:t>7</w:t>
        </w:r>
        <w:r w:rsidR="00DC0C8C" w:rsidRPr="008C0275">
          <w:rPr>
            <w:rFonts w:ascii="Times New Roman" w:hAnsi="Times New Roman" w:cs="Times New Roman"/>
            <w:noProof/>
            <w:webHidden/>
            <w:color w:val="000000" w:themeColor="text1"/>
            <w:sz w:val="24"/>
            <w:szCs w:val="24"/>
          </w:rPr>
          <w:fldChar w:fldCharType="end"/>
        </w:r>
      </w:hyperlink>
    </w:p>
    <w:p w14:paraId="1706D274" w14:textId="77777777" w:rsidR="00DC0C8C" w:rsidRPr="008C0275" w:rsidRDefault="00000000" w:rsidP="00193D39">
      <w:pPr>
        <w:pStyle w:val="TOC2"/>
        <w:tabs>
          <w:tab w:val="left" w:pos="142"/>
          <w:tab w:val="left" w:pos="851"/>
          <w:tab w:val="right" w:leader="dot" w:pos="9016"/>
        </w:tabs>
        <w:spacing w:after="0" w:line="360" w:lineRule="auto"/>
        <w:ind w:left="0" w:firstLine="567"/>
        <w:rPr>
          <w:rFonts w:ascii="Times New Roman" w:eastAsia="Times New Roman" w:hAnsi="Times New Roman" w:cs="Times New Roman"/>
          <w:noProof/>
          <w:color w:val="000000" w:themeColor="text1"/>
          <w:kern w:val="2"/>
          <w:sz w:val="24"/>
          <w:szCs w:val="24"/>
        </w:rPr>
      </w:pPr>
      <w:hyperlink w:anchor="_Toc147742001" w:history="1">
        <w:r w:rsidR="00DC0C8C" w:rsidRPr="008C0275">
          <w:rPr>
            <w:rStyle w:val="Hyperlink"/>
            <w:rFonts w:ascii="Times New Roman" w:hAnsi="Times New Roman" w:cs="Times New Roman"/>
            <w:noProof/>
            <w:color w:val="000000" w:themeColor="text1"/>
            <w:sz w:val="24"/>
            <w:szCs w:val="24"/>
          </w:rPr>
          <w:t>2.3. “Ойлгомжтой байдал” шалгуур үзүүлэлтийн хүрээнд</w:t>
        </w:r>
        <w:r w:rsidR="00DC0C8C" w:rsidRPr="008C0275">
          <w:rPr>
            <w:rFonts w:ascii="Times New Roman" w:hAnsi="Times New Roman" w:cs="Times New Roman"/>
            <w:noProof/>
            <w:webHidden/>
            <w:color w:val="000000" w:themeColor="text1"/>
            <w:sz w:val="24"/>
            <w:szCs w:val="24"/>
          </w:rPr>
          <w:tab/>
        </w:r>
        <w:r w:rsidR="00DC0C8C" w:rsidRPr="008C0275">
          <w:rPr>
            <w:rFonts w:ascii="Times New Roman" w:hAnsi="Times New Roman" w:cs="Times New Roman"/>
            <w:noProof/>
            <w:webHidden/>
            <w:color w:val="000000" w:themeColor="text1"/>
            <w:sz w:val="24"/>
            <w:szCs w:val="24"/>
          </w:rPr>
          <w:fldChar w:fldCharType="begin"/>
        </w:r>
        <w:r w:rsidR="00DC0C8C" w:rsidRPr="008C0275">
          <w:rPr>
            <w:rFonts w:ascii="Times New Roman" w:hAnsi="Times New Roman" w:cs="Times New Roman"/>
            <w:noProof/>
            <w:webHidden/>
            <w:color w:val="000000" w:themeColor="text1"/>
            <w:sz w:val="24"/>
            <w:szCs w:val="24"/>
          </w:rPr>
          <w:instrText xml:space="preserve"> PAGEREF _Toc147742001 \h </w:instrText>
        </w:r>
        <w:r w:rsidR="00DC0C8C" w:rsidRPr="008C0275">
          <w:rPr>
            <w:rFonts w:ascii="Times New Roman" w:hAnsi="Times New Roman" w:cs="Times New Roman"/>
            <w:noProof/>
            <w:webHidden/>
            <w:color w:val="000000" w:themeColor="text1"/>
            <w:sz w:val="24"/>
            <w:szCs w:val="24"/>
          </w:rPr>
        </w:r>
        <w:r w:rsidR="00DC0C8C" w:rsidRPr="008C0275">
          <w:rPr>
            <w:rFonts w:ascii="Times New Roman" w:hAnsi="Times New Roman" w:cs="Times New Roman"/>
            <w:noProof/>
            <w:webHidden/>
            <w:color w:val="000000" w:themeColor="text1"/>
            <w:sz w:val="24"/>
            <w:szCs w:val="24"/>
          </w:rPr>
          <w:fldChar w:fldCharType="separate"/>
        </w:r>
        <w:r w:rsidR="001934B9" w:rsidRPr="008C0275">
          <w:rPr>
            <w:rFonts w:ascii="Times New Roman" w:hAnsi="Times New Roman" w:cs="Times New Roman"/>
            <w:noProof/>
            <w:webHidden/>
            <w:color w:val="000000" w:themeColor="text1"/>
            <w:sz w:val="24"/>
            <w:szCs w:val="24"/>
          </w:rPr>
          <w:t>7</w:t>
        </w:r>
        <w:r w:rsidR="00DC0C8C" w:rsidRPr="008C0275">
          <w:rPr>
            <w:rFonts w:ascii="Times New Roman" w:hAnsi="Times New Roman" w:cs="Times New Roman"/>
            <w:noProof/>
            <w:webHidden/>
            <w:color w:val="000000" w:themeColor="text1"/>
            <w:sz w:val="24"/>
            <w:szCs w:val="24"/>
          </w:rPr>
          <w:fldChar w:fldCharType="end"/>
        </w:r>
      </w:hyperlink>
    </w:p>
    <w:p w14:paraId="7BC46EF9" w14:textId="77777777" w:rsidR="00DC0C8C" w:rsidRPr="008C0275" w:rsidRDefault="00000000" w:rsidP="00193D39">
      <w:pPr>
        <w:pStyle w:val="TOC2"/>
        <w:tabs>
          <w:tab w:val="left" w:pos="142"/>
          <w:tab w:val="left" w:pos="851"/>
          <w:tab w:val="right" w:leader="dot" w:pos="9016"/>
        </w:tabs>
        <w:spacing w:after="0" w:line="360" w:lineRule="auto"/>
        <w:ind w:left="0" w:firstLine="567"/>
        <w:rPr>
          <w:rFonts w:ascii="Times New Roman" w:eastAsia="Times New Roman" w:hAnsi="Times New Roman" w:cs="Times New Roman"/>
          <w:noProof/>
          <w:color w:val="000000" w:themeColor="text1"/>
          <w:kern w:val="2"/>
          <w:sz w:val="24"/>
          <w:szCs w:val="24"/>
        </w:rPr>
      </w:pPr>
      <w:hyperlink w:anchor="_Toc147742002" w:history="1">
        <w:r w:rsidR="00DC0C8C" w:rsidRPr="008C0275">
          <w:rPr>
            <w:rStyle w:val="Hyperlink"/>
            <w:rFonts w:ascii="Times New Roman" w:hAnsi="Times New Roman" w:cs="Times New Roman"/>
            <w:noProof/>
            <w:color w:val="000000" w:themeColor="text1"/>
            <w:sz w:val="24"/>
            <w:szCs w:val="24"/>
          </w:rPr>
          <w:t>2.4. “Хүлээн зөвшөөрөгдөх байдал” шалгуур үзүүлэлтийн хүрээнд</w:t>
        </w:r>
        <w:r w:rsidR="00DC0C8C" w:rsidRPr="008C0275">
          <w:rPr>
            <w:rFonts w:ascii="Times New Roman" w:hAnsi="Times New Roman" w:cs="Times New Roman"/>
            <w:noProof/>
            <w:webHidden/>
            <w:color w:val="000000" w:themeColor="text1"/>
            <w:sz w:val="24"/>
            <w:szCs w:val="24"/>
          </w:rPr>
          <w:tab/>
        </w:r>
        <w:r w:rsidR="00DC0C8C" w:rsidRPr="008C0275">
          <w:rPr>
            <w:rFonts w:ascii="Times New Roman" w:hAnsi="Times New Roman" w:cs="Times New Roman"/>
            <w:noProof/>
            <w:webHidden/>
            <w:color w:val="000000" w:themeColor="text1"/>
            <w:sz w:val="24"/>
            <w:szCs w:val="24"/>
          </w:rPr>
          <w:fldChar w:fldCharType="begin"/>
        </w:r>
        <w:r w:rsidR="00DC0C8C" w:rsidRPr="008C0275">
          <w:rPr>
            <w:rFonts w:ascii="Times New Roman" w:hAnsi="Times New Roman" w:cs="Times New Roman"/>
            <w:noProof/>
            <w:webHidden/>
            <w:color w:val="000000" w:themeColor="text1"/>
            <w:sz w:val="24"/>
            <w:szCs w:val="24"/>
          </w:rPr>
          <w:instrText xml:space="preserve"> PAGEREF _Toc147742002 \h </w:instrText>
        </w:r>
        <w:r w:rsidR="00DC0C8C" w:rsidRPr="008C0275">
          <w:rPr>
            <w:rFonts w:ascii="Times New Roman" w:hAnsi="Times New Roman" w:cs="Times New Roman"/>
            <w:noProof/>
            <w:webHidden/>
            <w:color w:val="000000" w:themeColor="text1"/>
            <w:sz w:val="24"/>
            <w:szCs w:val="24"/>
          </w:rPr>
        </w:r>
        <w:r w:rsidR="00DC0C8C" w:rsidRPr="008C0275">
          <w:rPr>
            <w:rFonts w:ascii="Times New Roman" w:hAnsi="Times New Roman" w:cs="Times New Roman"/>
            <w:noProof/>
            <w:webHidden/>
            <w:color w:val="000000" w:themeColor="text1"/>
            <w:sz w:val="24"/>
            <w:szCs w:val="24"/>
          </w:rPr>
          <w:fldChar w:fldCharType="separate"/>
        </w:r>
        <w:r w:rsidR="001934B9" w:rsidRPr="008C0275">
          <w:rPr>
            <w:rFonts w:ascii="Times New Roman" w:hAnsi="Times New Roman" w:cs="Times New Roman"/>
            <w:noProof/>
            <w:webHidden/>
            <w:color w:val="000000" w:themeColor="text1"/>
            <w:sz w:val="24"/>
            <w:szCs w:val="24"/>
          </w:rPr>
          <w:t>8</w:t>
        </w:r>
        <w:r w:rsidR="00DC0C8C" w:rsidRPr="008C0275">
          <w:rPr>
            <w:rFonts w:ascii="Times New Roman" w:hAnsi="Times New Roman" w:cs="Times New Roman"/>
            <w:noProof/>
            <w:webHidden/>
            <w:color w:val="000000" w:themeColor="text1"/>
            <w:sz w:val="24"/>
            <w:szCs w:val="24"/>
          </w:rPr>
          <w:fldChar w:fldCharType="end"/>
        </w:r>
      </w:hyperlink>
    </w:p>
    <w:p w14:paraId="39E2478F" w14:textId="77777777" w:rsidR="00DC0C8C" w:rsidRPr="008C0275" w:rsidRDefault="00000000" w:rsidP="00193D39">
      <w:pPr>
        <w:pStyle w:val="TOC2"/>
        <w:tabs>
          <w:tab w:val="left" w:pos="142"/>
          <w:tab w:val="left" w:pos="851"/>
          <w:tab w:val="right" w:leader="dot" w:pos="9016"/>
        </w:tabs>
        <w:spacing w:after="0" w:line="360" w:lineRule="auto"/>
        <w:ind w:left="0" w:firstLine="567"/>
        <w:rPr>
          <w:rFonts w:ascii="Times New Roman" w:eastAsia="Times New Roman" w:hAnsi="Times New Roman" w:cs="Times New Roman"/>
          <w:noProof/>
          <w:color w:val="000000" w:themeColor="text1"/>
          <w:kern w:val="2"/>
          <w:sz w:val="24"/>
          <w:szCs w:val="24"/>
        </w:rPr>
      </w:pPr>
      <w:hyperlink w:anchor="_Toc147742003" w:history="1">
        <w:r w:rsidR="00DC0C8C" w:rsidRPr="008C0275">
          <w:rPr>
            <w:rStyle w:val="Hyperlink"/>
            <w:rFonts w:ascii="Times New Roman" w:hAnsi="Times New Roman" w:cs="Times New Roman"/>
            <w:noProof/>
            <w:color w:val="000000" w:themeColor="text1"/>
            <w:sz w:val="24"/>
            <w:szCs w:val="24"/>
          </w:rPr>
          <w:t>2.5. “Харилцан уялдаа” шалгуур үзүү</w:t>
        </w:r>
        <w:r w:rsidR="00DC0C8C" w:rsidRPr="008C0275">
          <w:rPr>
            <w:rStyle w:val="Hyperlink"/>
            <w:rFonts w:ascii="Times New Roman" w:hAnsi="Times New Roman" w:cs="Times New Roman"/>
            <w:noProof/>
            <w:color w:val="000000" w:themeColor="text1"/>
            <w:sz w:val="24"/>
            <w:szCs w:val="24"/>
          </w:rPr>
          <w:t>л</w:t>
        </w:r>
        <w:r w:rsidR="00DC0C8C" w:rsidRPr="008C0275">
          <w:rPr>
            <w:rStyle w:val="Hyperlink"/>
            <w:rFonts w:ascii="Times New Roman" w:hAnsi="Times New Roman" w:cs="Times New Roman"/>
            <w:noProof/>
            <w:color w:val="000000" w:themeColor="text1"/>
            <w:sz w:val="24"/>
            <w:szCs w:val="24"/>
          </w:rPr>
          <w:t>элтийн хүрээнд</w:t>
        </w:r>
        <w:r w:rsidR="00DC0C8C" w:rsidRPr="008C0275">
          <w:rPr>
            <w:rFonts w:ascii="Times New Roman" w:hAnsi="Times New Roman" w:cs="Times New Roman"/>
            <w:noProof/>
            <w:webHidden/>
            <w:color w:val="000000" w:themeColor="text1"/>
            <w:sz w:val="24"/>
            <w:szCs w:val="24"/>
          </w:rPr>
          <w:tab/>
        </w:r>
        <w:r w:rsidR="00DC0C8C" w:rsidRPr="008C0275">
          <w:rPr>
            <w:rFonts w:ascii="Times New Roman" w:hAnsi="Times New Roman" w:cs="Times New Roman"/>
            <w:noProof/>
            <w:webHidden/>
            <w:color w:val="000000" w:themeColor="text1"/>
            <w:sz w:val="24"/>
            <w:szCs w:val="24"/>
          </w:rPr>
          <w:fldChar w:fldCharType="begin"/>
        </w:r>
        <w:r w:rsidR="00DC0C8C" w:rsidRPr="008C0275">
          <w:rPr>
            <w:rFonts w:ascii="Times New Roman" w:hAnsi="Times New Roman" w:cs="Times New Roman"/>
            <w:noProof/>
            <w:webHidden/>
            <w:color w:val="000000" w:themeColor="text1"/>
            <w:sz w:val="24"/>
            <w:szCs w:val="24"/>
          </w:rPr>
          <w:instrText xml:space="preserve"> PAGEREF _Toc147742003 \h </w:instrText>
        </w:r>
        <w:r w:rsidR="00DC0C8C" w:rsidRPr="008C0275">
          <w:rPr>
            <w:rFonts w:ascii="Times New Roman" w:hAnsi="Times New Roman" w:cs="Times New Roman"/>
            <w:noProof/>
            <w:webHidden/>
            <w:color w:val="000000" w:themeColor="text1"/>
            <w:sz w:val="24"/>
            <w:szCs w:val="24"/>
          </w:rPr>
        </w:r>
        <w:r w:rsidR="00DC0C8C" w:rsidRPr="008C0275">
          <w:rPr>
            <w:rFonts w:ascii="Times New Roman" w:hAnsi="Times New Roman" w:cs="Times New Roman"/>
            <w:noProof/>
            <w:webHidden/>
            <w:color w:val="000000" w:themeColor="text1"/>
            <w:sz w:val="24"/>
            <w:szCs w:val="24"/>
          </w:rPr>
          <w:fldChar w:fldCharType="separate"/>
        </w:r>
        <w:r w:rsidR="001934B9" w:rsidRPr="008C0275">
          <w:rPr>
            <w:rFonts w:ascii="Times New Roman" w:hAnsi="Times New Roman" w:cs="Times New Roman"/>
            <w:noProof/>
            <w:webHidden/>
            <w:color w:val="000000" w:themeColor="text1"/>
            <w:sz w:val="24"/>
            <w:szCs w:val="24"/>
          </w:rPr>
          <w:t>8</w:t>
        </w:r>
        <w:r w:rsidR="00DC0C8C" w:rsidRPr="008C0275">
          <w:rPr>
            <w:rFonts w:ascii="Times New Roman" w:hAnsi="Times New Roman" w:cs="Times New Roman"/>
            <w:noProof/>
            <w:webHidden/>
            <w:color w:val="000000" w:themeColor="text1"/>
            <w:sz w:val="24"/>
            <w:szCs w:val="24"/>
          </w:rPr>
          <w:fldChar w:fldCharType="end"/>
        </w:r>
      </w:hyperlink>
    </w:p>
    <w:p w14:paraId="38E01197" w14:textId="77777777" w:rsidR="00DC0C8C" w:rsidRPr="008C0275" w:rsidRDefault="00000000" w:rsidP="00193D39">
      <w:pPr>
        <w:pStyle w:val="TOC1"/>
        <w:tabs>
          <w:tab w:val="left" w:pos="142"/>
          <w:tab w:val="left" w:pos="851"/>
          <w:tab w:val="right" w:leader="dot" w:pos="9016"/>
        </w:tabs>
        <w:spacing w:after="0" w:line="360" w:lineRule="auto"/>
        <w:ind w:firstLine="567"/>
        <w:rPr>
          <w:rFonts w:ascii="Times New Roman" w:eastAsia="Times New Roman" w:hAnsi="Times New Roman" w:cs="Times New Roman"/>
          <w:noProof/>
          <w:color w:val="000000" w:themeColor="text1"/>
          <w:kern w:val="2"/>
          <w:sz w:val="24"/>
          <w:szCs w:val="24"/>
        </w:rPr>
      </w:pPr>
      <w:hyperlink w:anchor="_Toc147742004" w:history="1">
        <w:r w:rsidR="00DC0C8C" w:rsidRPr="008C0275">
          <w:rPr>
            <w:rStyle w:val="Hyperlink"/>
            <w:rFonts w:ascii="Times New Roman" w:hAnsi="Times New Roman" w:cs="Times New Roman"/>
            <w:noProof/>
            <w:color w:val="000000" w:themeColor="text1"/>
            <w:sz w:val="24"/>
            <w:szCs w:val="24"/>
          </w:rPr>
          <w:t>ГУРАВ.  ХУУЛИЙН ТӨСЛИЙН ҮР НӨЛӨӨГ ҮНЭЛСЭН БАЙДАЛ</w:t>
        </w:r>
        <w:r w:rsidR="00DC0C8C" w:rsidRPr="008C0275">
          <w:rPr>
            <w:rFonts w:ascii="Times New Roman" w:hAnsi="Times New Roman" w:cs="Times New Roman"/>
            <w:noProof/>
            <w:webHidden/>
            <w:color w:val="000000" w:themeColor="text1"/>
            <w:sz w:val="24"/>
            <w:szCs w:val="24"/>
          </w:rPr>
          <w:tab/>
        </w:r>
        <w:r w:rsidR="00DC0C8C" w:rsidRPr="008C0275">
          <w:rPr>
            <w:rFonts w:ascii="Times New Roman" w:hAnsi="Times New Roman" w:cs="Times New Roman"/>
            <w:noProof/>
            <w:webHidden/>
            <w:color w:val="000000" w:themeColor="text1"/>
            <w:sz w:val="24"/>
            <w:szCs w:val="24"/>
          </w:rPr>
          <w:fldChar w:fldCharType="begin"/>
        </w:r>
        <w:r w:rsidR="00DC0C8C" w:rsidRPr="008C0275">
          <w:rPr>
            <w:rFonts w:ascii="Times New Roman" w:hAnsi="Times New Roman" w:cs="Times New Roman"/>
            <w:noProof/>
            <w:webHidden/>
            <w:color w:val="000000" w:themeColor="text1"/>
            <w:sz w:val="24"/>
            <w:szCs w:val="24"/>
          </w:rPr>
          <w:instrText xml:space="preserve"> PAGEREF _Toc147742004 \h </w:instrText>
        </w:r>
        <w:r w:rsidR="00DC0C8C" w:rsidRPr="008C0275">
          <w:rPr>
            <w:rFonts w:ascii="Times New Roman" w:hAnsi="Times New Roman" w:cs="Times New Roman"/>
            <w:noProof/>
            <w:webHidden/>
            <w:color w:val="000000" w:themeColor="text1"/>
            <w:sz w:val="24"/>
            <w:szCs w:val="24"/>
          </w:rPr>
        </w:r>
        <w:r w:rsidR="00DC0C8C" w:rsidRPr="008C0275">
          <w:rPr>
            <w:rFonts w:ascii="Times New Roman" w:hAnsi="Times New Roman" w:cs="Times New Roman"/>
            <w:noProof/>
            <w:webHidden/>
            <w:color w:val="000000" w:themeColor="text1"/>
            <w:sz w:val="24"/>
            <w:szCs w:val="24"/>
          </w:rPr>
          <w:fldChar w:fldCharType="separate"/>
        </w:r>
        <w:r w:rsidR="001934B9" w:rsidRPr="008C0275">
          <w:rPr>
            <w:rFonts w:ascii="Times New Roman" w:hAnsi="Times New Roman" w:cs="Times New Roman"/>
            <w:noProof/>
            <w:webHidden/>
            <w:color w:val="000000" w:themeColor="text1"/>
            <w:sz w:val="24"/>
            <w:szCs w:val="24"/>
          </w:rPr>
          <w:t>9</w:t>
        </w:r>
        <w:r w:rsidR="00DC0C8C" w:rsidRPr="008C0275">
          <w:rPr>
            <w:rFonts w:ascii="Times New Roman" w:hAnsi="Times New Roman" w:cs="Times New Roman"/>
            <w:noProof/>
            <w:webHidden/>
            <w:color w:val="000000" w:themeColor="text1"/>
            <w:sz w:val="24"/>
            <w:szCs w:val="24"/>
          </w:rPr>
          <w:fldChar w:fldCharType="end"/>
        </w:r>
      </w:hyperlink>
    </w:p>
    <w:p w14:paraId="070FA321" w14:textId="77777777" w:rsidR="00DC0C8C" w:rsidRPr="008C0275" w:rsidRDefault="00000000" w:rsidP="00193D39">
      <w:pPr>
        <w:pStyle w:val="TOC2"/>
        <w:tabs>
          <w:tab w:val="left" w:pos="142"/>
          <w:tab w:val="left" w:pos="851"/>
          <w:tab w:val="right" w:leader="dot" w:pos="9016"/>
        </w:tabs>
        <w:spacing w:after="0" w:line="360" w:lineRule="auto"/>
        <w:ind w:left="0" w:firstLine="567"/>
        <w:rPr>
          <w:rFonts w:ascii="Times New Roman" w:eastAsia="Times New Roman" w:hAnsi="Times New Roman" w:cs="Times New Roman"/>
          <w:noProof/>
          <w:color w:val="000000" w:themeColor="text1"/>
          <w:kern w:val="2"/>
          <w:sz w:val="24"/>
          <w:szCs w:val="24"/>
        </w:rPr>
      </w:pPr>
      <w:hyperlink w:anchor="_Toc147742005" w:history="1">
        <w:r w:rsidR="00DC0C8C" w:rsidRPr="008C0275">
          <w:rPr>
            <w:rStyle w:val="Hyperlink"/>
            <w:rFonts w:ascii="Times New Roman" w:hAnsi="Times New Roman" w:cs="Times New Roman"/>
            <w:noProof/>
            <w:color w:val="000000" w:themeColor="text1"/>
            <w:sz w:val="24"/>
            <w:szCs w:val="24"/>
          </w:rPr>
          <w:t>3.1. “Зорилгод хүрэх байдал” шалгуур үзүүлэлтийн хүрээнд</w:t>
        </w:r>
        <w:r w:rsidR="00DC0C8C" w:rsidRPr="008C0275">
          <w:rPr>
            <w:rFonts w:ascii="Times New Roman" w:hAnsi="Times New Roman" w:cs="Times New Roman"/>
            <w:noProof/>
            <w:webHidden/>
            <w:color w:val="000000" w:themeColor="text1"/>
            <w:sz w:val="24"/>
            <w:szCs w:val="24"/>
          </w:rPr>
          <w:tab/>
        </w:r>
        <w:r w:rsidR="00DC0C8C" w:rsidRPr="008C0275">
          <w:rPr>
            <w:rFonts w:ascii="Times New Roman" w:hAnsi="Times New Roman" w:cs="Times New Roman"/>
            <w:noProof/>
            <w:webHidden/>
            <w:color w:val="000000" w:themeColor="text1"/>
            <w:sz w:val="24"/>
            <w:szCs w:val="24"/>
          </w:rPr>
          <w:fldChar w:fldCharType="begin"/>
        </w:r>
        <w:r w:rsidR="00DC0C8C" w:rsidRPr="008C0275">
          <w:rPr>
            <w:rFonts w:ascii="Times New Roman" w:hAnsi="Times New Roman" w:cs="Times New Roman"/>
            <w:noProof/>
            <w:webHidden/>
            <w:color w:val="000000" w:themeColor="text1"/>
            <w:sz w:val="24"/>
            <w:szCs w:val="24"/>
          </w:rPr>
          <w:instrText xml:space="preserve"> PAGEREF _Toc147742005 \h </w:instrText>
        </w:r>
        <w:r w:rsidR="00DC0C8C" w:rsidRPr="008C0275">
          <w:rPr>
            <w:rFonts w:ascii="Times New Roman" w:hAnsi="Times New Roman" w:cs="Times New Roman"/>
            <w:noProof/>
            <w:webHidden/>
            <w:color w:val="000000" w:themeColor="text1"/>
            <w:sz w:val="24"/>
            <w:szCs w:val="24"/>
          </w:rPr>
        </w:r>
        <w:r w:rsidR="00DC0C8C" w:rsidRPr="008C0275">
          <w:rPr>
            <w:rFonts w:ascii="Times New Roman" w:hAnsi="Times New Roman" w:cs="Times New Roman"/>
            <w:noProof/>
            <w:webHidden/>
            <w:color w:val="000000" w:themeColor="text1"/>
            <w:sz w:val="24"/>
            <w:szCs w:val="24"/>
          </w:rPr>
          <w:fldChar w:fldCharType="separate"/>
        </w:r>
        <w:r w:rsidR="001934B9" w:rsidRPr="008C0275">
          <w:rPr>
            <w:rFonts w:ascii="Times New Roman" w:hAnsi="Times New Roman" w:cs="Times New Roman"/>
            <w:noProof/>
            <w:webHidden/>
            <w:color w:val="000000" w:themeColor="text1"/>
            <w:sz w:val="24"/>
            <w:szCs w:val="24"/>
          </w:rPr>
          <w:t>9</w:t>
        </w:r>
        <w:r w:rsidR="00DC0C8C" w:rsidRPr="008C0275">
          <w:rPr>
            <w:rFonts w:ascii="Times New Roman" w:hAnsi="Times New Roman" w:cs="Times New Roman"/>
            <w:noProof/>
            <w:webHidden/>
            <w:color w:val="000000" w:themeColor="text1"/>
            <w:sz w:val="24"/>
            <w:szCs w:val="24"/>
          </w:rPr>
          <w:fldChar w:fldCharType="end"/>
        </w:r>
      </w:hyperlink>
    </w:p>
    <w:p w14:paraId="7DF1D139" w14:textId="77777777" w:rsidR="00DC0C8C" w:rsidRPr="008C0275" w:rsidRDefault="00000000" w:rsidP="00193D39">
      <w:pPr>
        <w:pStyle w:val="TOC2"/>
        <w:tabs>
          <w:tab w:val="left" w:pos="142"/>
          <w:tab w:val="left" w:pos="851"/>
          <w:tab w:val="right" w:leader="dot" w:pos="9016"/>
        </w:tabs>
        <w:spacing w:after="0" w:line="360" w:lineRule="auto"/>
        <w:ind w:left="0" w:firstLine="567"/>
        <w:rPr>
          <w:rFonts w:ascii="Times New Roman" w:eastAsia="Times New Roman" w:hAnsi="Times New Roman" w:cs="Times New Roman"/>
          <w:noProof/>
          <w:color w:val="000000" w:themeColor="text1"/>
          <w:kern w:val="2"/>
          <w:sz w:val="24"/>
          <w:szCs w:val="24"/>
        </w:rPr>
      </w:pPr>
      <w:hyperlink w:anchor="_Toc147742006" w:history="1">
        <w:r w:rsidR="00DC0C8C" w:rsidRPr="008C0275">
          <w:rPr>
            <w:rStyle w:val="Hyperlink"/>
            <w:rFonts w:ascii="Times New Roman" w:hAnsi="Times New Roman" w:cs="Times New Roman"/>
            <w:noProof/>
            <w:color w:val="000000" w:themeColor="text1"/>
            <w:sz w:val="24"/>
            <w:szCs w:val="24"/>
          </w:rPr>
          <w:t>3.2. “Практикт хэрэгжих боломж” шалгуур үзүүлэлтийн хүрээнд</w:t>
        </w:r>
        <w:r w:rsidR="00DC0C8C" w:rsidRPr="008C0275">
          <w:rPr>
            <w:rFonts w:ascii="Times New Roman" w:hAnsi="Times New Roman" w:cs="Times New Roman"/>
            <w:noProof/>
            <w:webHidden/>
            <w:color w:val="000000" w:themeColor="text1"/>
            <w:sz w:val="24"/>
            <w:szCs w:val="24"/>
          </w:rPr>
          <w:tab/>
        </w:r>
        <w:r w:rsidR="00DC0C8C" w:rsidRPr="008C0275">
          <w:rPr>
            <w:rFonts w:ascii="Times New Roman" w:hAnsi="Times New Roman" w:cs="Times New Roman"/>
            <w:noProof/>
            <w:webHidden/>
            <w:color w:val="000000" w:themeColor="text1"/>
            <w:sz w:val="24"/>
            <w:szCs w:val="24"/>
          </w:rPr>
          <w:fldChar w:fldCharType="begin"/>
        </w:r>
        <w:r w:rsidR="00DC0C8C" w:rsidRPr="008C0275">
          <w:rPr>
            <w:rFonts w:ascii="Times New Roman" w:hAnsi="Times New Roman" w:cs="Times New Roman"/>
            <w:noProof/>
            <w:webHidden/>
            <w:color w:val="000000" w:themeColor="text1"/>
            <w:sz w:val="24"/>
            <w:szCs w:val="24"/>
          </w:rPr>
          <w:instrText xml:space="preserve"> PAGEREF _Toc147742006 \h </w:instrText>
        </w:r>
        <w:r w:rsidR="00DC0C8C" w:rsidRPr="008C0275">
          <w:rPr>
            <w:rFonts w:ascii="Times New Roman" w:hAnsi="Times New Roman" w:cs="Times New Roman"/>
            <w:noProof/>
            <w:webHidden/>
            <w:color w:val="000000" w:themeColor="text1"/>
            <w:sz w:val="24"/>
            <w:szCs w:val="24"/>
          </w:rPr>
        </w:r>
        <w:r w:rsidR="00DC0C8C" w:rsidRPr="008C0275">
          <w:rPr>
            <w:rFonts w:ascii="Times New Roman" w:hAnsi="Times New Roman" w:cs="Times New Roman"/>
            <w:noProof/>
            <w:webHidden/>
            <w:color w:val="000000" w:themeColor="text1"/>
            <w:sz w:val="24"/>
            <w:szCs w:val="24"/>
          </w:rPr>
          <w:fldChar w:fldCharType="separate"/>
        </w:r>
        <w:r w:rsidR="001934B9" w:rsidRPr="008C0275">
          <w:rPr>
            <w:rFonts w:ascii="Times New Roman" w:hAnsi="Times New Roman" w:cs="Times New Roman"/>
            <w:noProof/>
            <w:webHidden/>
            <w:color w:val="000000" w:themeColor="text1"/>
            <w:sz w:val="24"/>
            <w:szCs w:val="24"/>
          </w:rPr>
          <w:t>16</w:t>
        </w:r>
        <w:r w:rsidR="00DC0C8C" w:rsidRPr="008C0275">
          <w:rPr>
            <w:rFonts w:ascii="Times New Roman" w:hAnsi="Times New Roman" w:cs="Times New Roman"/>
            <w:noProof/>
            <w:webHidden/>
            <w:color w:val="000000" w:themeColor="text1"/>
            <w:sz w:val="24"/>
            <w:szCs w:val="24"/>
          </w:rPr>
          <w:fldChar w:fldCharType="end"/>
        </w:r>
      </w:hyperlink>
    </w:p>
    <w:p w14:paraId="40F4664D" w14:textId="77777777" w:rsidR="00DC0C8C" w:rsidRPr="008C0275" w:rsidRDefault="00000000" w:rsidP="00193D39">
      <w:pPr>
        <w:pStyle w:val="TOC2"/>
        <w:tabs>
          <w:tab w:val="left" w:pos="142"/>
          <w:tab w:val="left" w:pos="851"/>
          <w:tab w:val="right" w:leader="dot" w:pos="9016"/>
        </w:tabs>
        <w:spacing w:after="0" w:line="360" w:lineRule="auto"/>
        <w:ind w:left="0" w:firstLine="567"/>
        <w:rPr>
          <w:rFonts w:ascii="Times New Roman" w:eastAsia="Times New Roman" w:hAnsi="Times New Roman" w:cs="Times New Roman"/>
          <w:noProof/>
          <w:color w:val="000000" w:themeColor="text1"/>
          <w:kern w:val="2"/>
          <w:sz w:val="24"/>
          <w:szCs w:val="24"/>
        </w:rPr>
      </w:pPr>
      <w:hyperlink w:anchor="_Toc147742007" w:history="1">
        <w:r w:rsidR="00DC0C8C" w:rsidRPr="008C0275">
          <w:rPr>
            <w:rStyle w:val="Hyperlink"/>
            <w:rFonts w:ascii="Times New Roman" w:hAnsi="Times New Roman" w:cs="Times New Roman"/>
            <w:noProof/>
            <w:color w:val="000000" w:themeColor="text1"/>
            <w:sz w:val="24"/>
            <w:szCs w:val="24"/>
          </w:rPr>
          <w:t>3.3. “Ойлгомжтой байдал” шалгуур үзүүлэлтийн хүрээнд</w:t>
        </w:r>
        <w:r w:rsidR="00DC0C8C" w:rsidRPr="008C0275">
          <w:rPr>
            <w:rFonts w:ascii="Times New Roman" w:hAnsi="Times New Roman" w:cs="Times New Roman"/>
            <w:noProof/>
            <w:webHidden/>
            <w:color w:val="000000" w:themeColor="text1"/>
            <w:sz w:val="24"/>
            <w:szCs w:val="24"/>
          </w:rPr>
          <w:tab/>
        </w:r>
        <w:r w:rsidR="00DC0C8C" w:rsidRPr="008C0275">
          <w:rPr>
            <w:rFonts w:ascii="Times New Roman" w:hAnsi="Times New Roman" w:cs="Times New Roman"/>
            <w:noProof/>
            <w:webHidden/>
            <w:color w:val="000000" w:themeColor="text1"/>
            <w:sz w:val="24"/>
            <w:szCs w:val="24"/>
          </w:rPr>
          <w:fldChar w:fldCharType="begin"/>
        </w:r>
        <w:r w:rsidR="00DC0C8C" w:rsidRPr="008C0275">
          <w:rPr>
            <w:rFonts w:ascii="Times New Roman" w:hAnsi="Times New Roman" w:cs="Times New Roman"/>
            <w:noProof/>
            <w:webHidden/>
            <w:color w:val="000000" w:themeColor="text1"/>
            <w:sz w:val="24"/>
            <w:szCs w:val="24"/>
          </w:rPr>
          <w:instrText xml:space="preserve"> PAGEREF _Toc147742007 \h </w:instrText>
        </w:r>
        <w:r w:rsidR="00DC0C8C" w:rsidRPr="008C0275">
          <w:rPr>
            <w:rFonts w:ascii="Times New Roman" w:hAnsi="Times New Roman" w:cs="Times New Roman"/>
            <w:noProof/>
            <w:webHidden/>
            <w:color w:val="000000" w:themeColor="text1"/>
            <w:sz w:val="24"/>
            <w:szCs w:val="24"/>
          </w:rPr>
        </w:r>
        <w:r w:rsidR="00DC0C8C" w:rsidRPr="008C0275">
          <w:rPr>
            <w:rFonts w:ascii="Times New Roman" w:hAnsi="Times New Roman" w:cs="Times New Roman"/>
            <w:noProof/>
            <w:webHidden/>
            <w:color w:val="000000" w:themeColor="text1"/>
            <w:sz w:val="24"/>
            <w:szCs w:val="24"/>
          </w:rPr>
          <w:fldChar w:fldCharType="separate"/>
        </w:r>
        <w:r w:rsidR="001934B9" w:rsidRPr="008C0275">
          <w:rPr>
            <w:rFonts w:ascii="Times New Roman" w:hAnsi="Times New Roman" w:cs="Times New Roman"/>
            <w:noProof/>
            <w:webHidden/>
            <w:color w:val="000000" w:themeColor="text1"/>
            <w:sz w:val="24"/>
            <w:szCs w:val="24"/>
          </w:rPr>
          <w:t>42</w:t>
        </w:r>
        <w:r w:rsidR="00DC0C8C" w:rsidRPr="008C0275">
          <w:rPr>
            <w:rFonts w:ascii="Times New Roman" w:hAnsi="Times New Roman" w:cs="Times New Roman"/>
            <w:noProof/>
            <w:webHidden/>
            <w:color w:val="000000" w:themeColor="text1"/>
            <w:sz w:val="24"/>
            <w:szCs w:val="24"/>
          </w:rPr>
          <w:fldChar w:fldCharType="end"/>
        </w:r>
      </w:hyperlink>
    </w:p>
    <w:p w14:paraId="7B0575B4" w14:textId="77777777" w:rsidR="00DC0C8C" w:rsidRPr="008C0275" w:rsidRDefault="00000000" w:rsidP="00193D39">
      <w:pPr>
        <w:pStyle w:val="TOC2"/>
        <w:tabs>
          <w:tab w:val="left" w:pos="142"/>
          <w:tab w:val="left" w:pos="851"/>
          <w:tab w:val="right" w:leader="dot" w:pos="9016"/>
        </w:tabs>
        <w:spacing w:after="0" w:line="360" w:lineRule="auto"/>
        <w:ind w:left="0" w:firstLine="567"/>
        <w:rPr>
          <w:rFonts w:ascii="Times New Roman" w:eastAsia="Times New Roman" w:hAnsi="Times New Roman" w:cs="Times New Roman"/>
          <w:noProof/>
          <w:color w:val="000000" w:themeColor="text1"/>
          <w:kern w:val="2"/>
          <w:sz w:val="24"/>
          <w:szCs w:val="24"/>
        </w:rPr>
      </w:pPr>
      <w:hyperlink w:anchor="_Toc147742008" w:history="1">
        <w:r w:rsidR="00DC0C8C" w:rsidRPr="008C0275">
          <w:rPr>
            <w:rStyle w:val="Hyperlink"/>
            <w:rFonts w:ascii="Times New Roman" w:hAnsi="Times New Roman" w:cs="Times New Roman"/>
            <w:noProof/>
            <w:color w:val="000000" w:themeColor="text1"/>
            <w:sz w:val="24"/>
            <w:szCs w:val="24"/>
          </w:rPr>
          <w:t>3.4. “Хүлээн зөвшөөрөгдөх байдал” шалгуур үзүүлэлтийн хүрээнд</w:t>
        </w:r>
        <w:r w:rsidR="00DC0C8C" w:rsidRPr="008C0275">
          <w:rPr>
            <w:rFonts w:ascii="Times New Roman" w:hAnsi="Times New Roman" w:cs="Times New Roman"/>
            <w:noProof/>
            <w:webHidden/>
            <w:color w:val="000000" w:themeColor="text1"/>
            <w:sz w:val="24"/>
            <w:szCs w:val="24"/>
          </w:rPr>
          <w:tab/>
        </w:r>
        <w:r w:rsidR="00DC0C8C" w:rsidRPr="008C0275">
          <w:rPr>
            <w:rFonts w:ascii="Times New Roman" w:hAnsi="Times New Roman" w:cs="Times New Roman"/>
            <w:noProof/>
            <w:webHidden/>
            <w:color w:val="000000" w:themeColor="text1"/>
            <w:sz w:val="24"/>
            <w:szCs w:val="24"/>
          </w:rPr>
          <w:fldChar w:fldCharType="begin"/>
        </w:r>
        <w:r w:rsidR="00DC0C8C" w:rsidRPr="008C0275">
          <w:rPr>
            <w:rFonts w:ascii="Times New Roman" w:hAnsi="Times New Roman" w:cs="Times New Roman"/>
            <w:noProof/>
            <w:webHidden/>
            <w:color w:val="000000" w:themeColor="text1"/>
            <w:sz w:val="24"/>
            <w:szCs w:val="24"/>
          </w:rPr>
          <w:instrText xml:space="preserve"> PAGEREF _Toc147742008 \h </w:instrText>
        </w:r>
        <w:r w:rsidR="00DC0C8C" w:rsidRPr="008C0275">
          <w:rPr>
            <w:rFonts w:ascii="Times New Roman" w:hAnsi="Times New Roman" w:cs="Times New Roman"/>
            <w:noProof/>
            <w:webHidden/>
            <w:color w:val="000000" w:themeColor="text1"/>
            <w:sz w:val="24"/>
            <w:szCs w:val="24"/>
          </w:rPr>
        </w:r>
        <w:r w:rsidR="00DC0C8C" w:rsidRPr="008C0275">
          <w:rPr>
            <w:rFonts w:ascii="Times New Roman" w:hAnsi="Times New Roman" w:cs="Times New Roman"/>
            <w:noProof/>
            <w:webHidden/>
            <w:color w:val="000000" w:themeColor="text1"/>
            <w:sz w:val="24"/>
            <w:szCs w:val="24"/>
          </w:rPr>
          <w:fldChar w:fldCharType="separate"/>
        </w:r>
        <w:r w:rsidR="001934B9" w:rsidRPr="008C0275">
          <w:rPr>
            <w:rFonts w:ascii="Times New Roman" w:hAnsi="Times New Roman" w:cs="Times New Roman"/>
            <w:noProof/>
            <w:webHidden/>
            <w:color w:val="000000" w:themeColor="text1"/>
            <w:sz w:val="24"/>
            <w:szCs w:val="24"/>
          </w:rPr>
          <w:t>46</w:t>
        </w:r>
        <w:r w:rsidR="00DC0C8C" w:rsidRPr="008C0275">
          <w:rPr>
            <w:rFonts w:ascii="Times New Roman" w:hAnsi="Times New Roman" w:cs="Times New Roman"/>
            <w:noProof/>
            <w:webHidden/>
            <w:color w:val="000000" w:themeColor="text1"/>
            <w:sz w:val="24"/>
            <w:szCs w:val="24"/>
          </w:rPr>
          <w:fldChar w:fldCharType="end"/>
        </w:r>
      </w:hyperlink>
    </w:p>
    <w:p w14:paraId="1B818383" w14:textId="77777777" w:rsidR="00DC0C8C" w:rsidRPr="008C0275" w:rsidRDefault="00000000" w:rsidP="00193D39">
      <w:pPr>
        <w:pStyle w:val="TOC2"/>
        <w:tabs>
          <w:tab w:val="left" w:pos="142"/>
          <w:tab w:val="left" w:pos="851"/>
          <w:tab w:val="right" w:leader="dot" w:pos="9016"/>
        </w:tabs>
        <w:spacing w:after="0" w:line="360" w:lineRule="auto"/>
        <w:ind w:left="0" w:firstLine="567"/>
        <w:rPr>
          <w:rFonts w:ascii="Times New Roman" w:eastAsia="Times New Roman" w:hAnsi="Times New Roman" w:cs="Times New Roman"/>
          <w:noProof/>
          <w:color w:val="000000" w:themeColor="text1"/>
          <w:kern w:val="2"/>
          <w:sz w:val="24"/>
          <w:szCs w:val="24"/>
        </w:rPr>
      </w:pPr>
      <w:hyperlink w:anchor="_Toc147742009" w:history="1">
        <w:r w:rsidR="00DC0C8C" w:rsidRPr="008C0275">
          <w:rPr>
            <w:rStyle w:val="Hyperlink"/>
            <w:rFonts w:ascii="Times New Roman" w:hAnsi="Times New Roman" w:cs="Times New Roman"/>
            <w:noProof/>
            <w:color w:val="000000" w:themeColor="text1"/>
            <w:sz w:val="24"/>
            <w:szCs w:val="24"/>
          </w:rPr>
          <w:t>3.5. “Харилцан уялдаа” шалгуур үзүүлэлтийн хүрээнд</w:t>
        </w:r>
        <w:r w:rsidR="00DC0C8C" w:rsidRPr="008C0275">
          <w:rPr>
            <w:rFonts w:ascii="Times New Roman" w:hAnsi="Times New Roman" w:cs="Times New Roman"/>
            <w:noProof/>
            <w:webHidden/>
            <w:color w:val="000000" w:themeColor="text1"/>
            <w:sz w:val="24"/>
            <w:szCs w:val="24"/>
          </w:rPr>
          <w:tab/>
        </w:r>
        <w:r w:rsidR="00DC0C8C" w:rsidRPr="008C0275">
          <w:rPr>
            <w:rFonts w:ascii="Times New Roman" w:hAnsi="Times New Roman" w:cs="Times New Roman"/>
            <w:noProof/>
            <w:webHidden/>
            <w:color w:val="000000" w:themeColor="text1"/>
            <w:sz w:val="24"/>
            <w:szCs w:val="24"/>
          </w:rPr>
          <w:fldChar w:fldCharType="begin"/>
        </w:r>
        <w:r w:rsidR="00DC0C8C" w:rsidRPr="008C0275">
          <w:rPr>
            <w:rFonts w:ascii="Times New Roman" w:hAnsi="Times New Roman" w:cs="Times New Roman"/>
            <w:noProof/>
            <w:webHidden/>
            <w:color w:val="000000" w:themeColor="text1"/>
            <w:sz w:val="24"/>
            <w:szCs w:val="24"/>
          </w:rPr>
          <w:instrText xml:space="preserve"> PAGEREF _Toc147742009 \h </w:instrText>
        </w:r>
        <w:r w:rsidR="00DC0C8C" w:rsidRPr="008C0275">
          <w:rPr>
            <w:rFonts w:ascii="Times New Roman" w:hAnsi="Times New Roman" w:cs="Times New Roman"/>
            <w:noProof/>
            <w:webHidden/>
            <w:color w:val="000000" w:themeColor="text1"/>
            <w:sz w:val="24"/>
            <w:szCs w:val="24"/>
          </w:rPr>
        </w:r>
        <w:r w:rsidR="00DC0C8C" w:rsidRPr="008C0275">
          <w:rPr>
            <w:rFonts w:ascii="Times New Roman" w:hAnsi="Times New Roman" w:cs="Times New Roman"/>
            <w:noProof/>
            <w:webHidden/>
            <w:color w:val="000000" w:themeColor="text1"/>
            <w:sz w:val="24"/>
            <w:szCs w:val="24"/>
          </w:rPr>
          <w:fldChar w:fldCharType="separate"/>
        </w:r>
        <w:r w:rsidR="001934B9" w:rsidRPr="008C0275">
          <w:rPr>
            <w:rFonts w:ascii="Times New Roman" w:hAnsi="Times New Roman" w:cs="Times New Roman"/>
            <w:noProof/>
            <w:webHidden/>
            <w:color w:val="000000" w:themeColor="text1"/>
            <w:sz w:val="24"/>
            <w:szCs w:val="24"/>
          </w:rPr>
          <w:t>57</w:t>
        </w:r>
        <w:r w:rsidR="00DC0C8C" w:rsidRPr="008C0275">
          <w:rPr>
            <w:rFonts w:ascii="Times New Roman" w:hAnsi="Times New Roman" w:cs="Times New Roman"/>
            <w:noProof/>
            <w:webHidden/>
            <w:color w:val="000000" w:themeColor="text1"/>
            <w:sz w:val="24"/>
            <w:szCs w:val="24"/>
          </w:rPr>
          <w:fldChar w:fldCharType="end"/>
        </w:r>
      </w:hyperlink>
    </w:p>
    <w:p w14:paraId="529EFB80" w14:textId="77777777" w:rsidR="00DC0C8C" w:rsidRPr="008C0275" w:rsidRDefault="00000000" w:rsidP="00193D39">
      <w:pPr>
        <w:pStyle w:val="TOC1"/>
        <w:tabs>
          <w:tab w:val="left" w:pos="142"/>
          <w:tab w:val="left" w:pos="851"/>
          <w:tab w:val="right" w:leader="dot" w:pos="9016"/>
        </w:tabs>
        <w:spacing w:after="0" w:line="360" w:lineRule="auto"/>
        <w:ind w:firstLine="567"/>
        <w:rPr>
          <w:rFonts w:ascii="Times New Roman" w:eastAsia="Times New Roman" w:hAnsi="Times New Roman" w:cs="Times New Roman"/>
          <w:noProof/>
          <w:color w:val="000000" w:themeColor="text1"/>
          <w:kern w:val="2"/>
          <w:sz w:val="24"/>
          <w:szCs w:val="24"/>
        </w:rPr>
      </w:pPr>
      <w:hyperlink w:anchor="_Toc147742010" w:history="1">
        <w:r w:rsidR="00DC0C8C" w:rsidRPr="008C0275">
          <w:rPr>
            <w:rStyle w:val="Hyperlink"/>
            <w:rFonts w:ascii="Times New Roman" w:hAnsi="Times New Roman" w:cs="Times New Roman"/>
            <w:noProof/>
            <w:color w:val="000000" w:themeColor="text1"/>
            <w:sz w:val="24"/>
            <w:szCs w:val="24"/>
          </w:rPr>
          <w:t>ДӨРӨВ. ҮР ДҮНГ ҮНЭЛЖ, ЗӨВЛӨМЖ ӨГСӨН БАЙДАЛ</w:t>
        </w:r>
        <w:r w:rsidR="00DC0C8C" w:rsidRPr="008C0275">
          <w:rPr>
            <w:rFonts w:ascii="Times New Roman" w:hAnsi="Times New Roman" w:cs="Times New Roman"/>
            <w:noProof/>
            <w:webHidden/>
            <w:color w:val="000000" w:themeColor="text1"/>
            <w:sz w:val="24"/>
            <w:szCs w:val="24"/>
          </w:rPr>
          <w:tab/>
        </w:r>
        <w:r w:rsidR="00DC0C8C" w:rsidRPr="008C0275">
          <w:rPr>
            <w:rFonts w:ascii="Times New Roman" w:hAnsi="Times New Roman" w:cs="Times New Roman"/>
            <w:noProof/>
            <w:webHidden/>
            <w:color w:val="000000" w:themeColor="text1"/>
            <w:sz w:val="24"/>
            <w:szCs w:val="24"/>
          </w:rPr>
          <w:fldChar w:fldCharType="begin"/>
        </w:r>
        <w:r w:rsidR="00DC0C8C" w:rsidRPr="008C0275">
          <w:rPr>
            <w:rFonts w:ascii="Times New Roman" w:hAnsi="Times New Roman" w:cs="Times New Roman"/>
            <w:noProof/>
            <w:webHidden/>
            <w:color w:val="000000" w:themeColor="text1"/>
            <w:sz w:val="24"/>
            <w:szCs w:val="24"/>
          </w:rPr>
          <w:instrText xml:space="preserve"> PAGEREF _Toc147742010 \h </w:instrText>
        </w:r>
        <w:r w:rsidR="00DC0C8C" w:rsidRPr="008C0275">
          <w:rPr>
            <w:rFonts w:ascii="Times New Roman" w:hAnsi="Times New Roman" w:cs="Times New Roman"/>
            <w:noProof/>
            <w:webHidden/>
            <w:color w:val="000000" w:themeColor="text1"/>
            <w:sz w:val="24"/>
            <w:szCs w:val="24"/>
          </w:rPr>
        </w:r>
        <w:r w:rsidR="00DC0C8C" w:rsidRPr="008C0275">
          <w:rPr>
            <w:rFonts w:ascii="Times New Roman" w:hAnsi="Times New Roman" w:cs="Times New Roman"/>
            <w:noProof/>
            <w:webHidden/>
            <w:color w:val="000000" w:themeColor="text1"/>
            <w:sz w:val="24"/>
            <w:szCs w:val="24"/>
          </w:rPr>
          <w:fldChar w:fldCharType="separate"/>
        </w:r>
        <w:r w:rsidR="001934B9" w:rsidRPr="008C0275">
          <w:rPr>
            <w:rFonts w:ascii="Times New Roman" w:hAnsi="Times New Roman" w:cs="Times New Roman"/>
            <w:noProof/>
            <w:webHidden/>
            <w:color w:val="000000" w:themeColor="text1"/>
            <w:sz w:val="24"/>
            <w:szCs w:val="24"/>
          </w:rPr>
          <w:t>60</w:t>
        </w:r>
        <w:r w:rsidR="00DC0C8C" w:rsidRPr="008C0275">
          <w:rPr>
            <w:rFonts w:ascii="Times New Roman" w:hAnsi="Times New Roman" w:cs="Times New Roman"/>
            <w:noProof/>
            <w:webHidden/>
            <w:color w:val="000000" w:themeColor="text1"/>
            <w:sz w:val="24"/>
            <w:szCs w:val="24"/>
          </w:rPr>
          <w:fldChar w:fldCharType="end"/>
        </w:r>
      </w:hyperlink>
    </w:p>
    <w:p w14:paraId="38233F35" w14:textId="77777777" w:rsidR="00DC0C8C" w:rsidRPr="008C0275" w:rsidRDefault="00000000" w:rsidP="00193D39">
      <w:pPr>
        <w:pStyle w:val="TOC1"/>
        <w:tabs>
          <w:tab w:val="left" w:pos="142"/>
          <w:tab w:val="left" w:pos="851"/>
          <w:tab w:val="right" w:leader="dot" w:pos="9016"/>
        </w:tabs>
        <w:spacing w:after="0" w:line="360" w:lineRule="auto"/>
        <w:ind w:firstLine="567"/>
        <w:rPr>
          <w:rFonts w:ascii="Times New Roman" w:eastAsia="Times New Roman" w:hAnsi="Times New Roman" w:cs="Times New Roman"/>
          <w:noProof/>
          <w:color w:val="000000" w:themeColor="text1"/>
          <w:kern w:val="2"/>
          <w:sz w:val="24"/>
          <w:szCs w:val="24"/>
        </w:rPr>
      </w:pPr>
      <w:hyperlink w:anchor="_Toc147742011" w:history="1">
        <w:r w:rsidR="00DC0C8C" w:rsidRPr="008C0275">
          <w:rPr>
            <w:rStyle w:val="Hyperlink"/>
            <w:rFonts w:ascii="Times New Roman" w:hAnsi="Times New Roman" w:cs="Times New Roman"/>
            <w:noProof/>
            <w:color w:val="000000" w:themeColor="text1"/>
            <w:sz w:val="24"/>
            <w:szCs w:val="24"/>
          </w:rPr>
          <w:t>АШИГЛАСАН ЭХ СУРВАЛЖ</w:t>
        </w:r>
        <w:r w:rsidR="00DC0C8C" w:rsidRPr="008C0275">
          <w:rPr>
            <w:rFonts w:ascii="Times New Roman" w:hAnsi="Times New Roman" w:cs="Times New Roman"/>
            <w:noProof/>
            <w:webHidden/>
            <w:color w:val="000000" w:themeColor="text1"/>
            <w:sz w:val="24"/>
            <w:szCs w:val="24"/>
          </w:rPr>
          <w:tab/>
        </w:r>
        <w:r w:rsidR="00DC0C8C" w:rsidRPr="008C0275">
          <w:rPr>
            <w:rFonts w:ascii="Times New Roman" w:hAnsi="Times New Roman" w:cs="Times New Roman"/>
            <w:noProof/>
            <w:webHidden/>
            <w:color w:val="000000" w:themeColor="text1"/>
            <w:sz w:val="24"/>
            <w:szCs w:val="24"/>
          </w:rPr>
          <w:fldChar w:fldCharType="begin"/>
        </w:r>
        <w:r w:rsidR="00DC0C8C" w:rsidRPr="008C0275">
          <w:rPr>
            <w:rFonts w:ascii="Times New Roman" w:hAnsi="Times New Roman" w:cs="Times New Roman"/>
            <w:noProof/>
            <w:webHidden/>
            <w:color w:val="000000" w:themeColor="text1"/>
            <w:sz w:val="24"/>
            <w:szCs w:val="24"/>
          </w:rPr>
          <w:instrText xml:space="preserve"> PAGEREF _Toc147742011 \h </w:instrText>
        </w:r>
        <w:r w:rsidR="00DC0C8C" w:rsidRPr="008C0275">
          <w:rPr>
            <w:rFonts w:ascii="Times New Roman" w:hAnsi="Times New Roman" w:cs="Times New Roman"/>
            <w:noProof/>
            <w:webHidden/>
            <w:color w:val="000000" w:themeColor="text1"/>
            <w:sz w:val="24"/>
            <w:szCs w:val="24"/>
          </w:rPr>
        </w:r>
        <w:r w:rsidR="00DC0C8C" w:rsidRPr="008C0275">
          <w:rPr>
            <w:rFonts w:ascii="Times New Roman" w:hAnsi="Times New Roman" w:cs="Times New Roman"/>
            <w:noProof/>
            <w:webHidden/>
            <w:color w:val="000000" w:themeColor="text1"/>
            <w:sz w:val="24"/>
            <w:szCs w:val="24"/>
          </w:rPr>
          <w:fldChar w:fldCharType="separate"/>
        </w:r>
        <w:r w:rsidR="001934B9" w:rsidRPr="008C0275">
          <w:rPr>
            <w:rFonts w:ascii="Times New Roman" w:hAnsi="Times New Roman" w:cs="Times New Roman"/>
            <w:noProof/>
            <w:webHidden/>
            <w:color w:val="000000" w:themeColor="text1"/>
            <w:sz w:val="24"/>
            <w:szCs w:val="24"/>
          </w:rPr>
          <w:t>66</w:t>
        </w:r>
        <w:r w:rsidR="00DC0C8C" w:rsidRPr="008C0275">
          <w:rPr>
            <w:rFonts w:ascii="Times New Roman" w:hAnsi="Times New Roman" w:cs="Times New Roman"/>
            <w:noProof/>
            <w:webHidden/>
            <w:color w:val="000000" w:themeColor="text1"/>
            <w:sz w:val="24"/>
            <w:szCs w:val="24"/>
          </w:rPr>
          <w:fldChar w:fldCharType="end"/>
        </w:r>
      </w:hyperlink>
    </w:p>
    <w:p w14:paraId="3B3CA8B3" w14:textId="77777777" w:rsidR="00DC0C8C" w:rsidRPr="008C0275" w:rsidRDefault="00DC0C8C"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r w:rsidRPr="008C0275">
        <w:rPr>
          <w:rFonts w:ascii="Times New Roman" w:hAnsi="Times New Roman" w:cs="Times New Roman"/>
          <w:noProof/>
          <w:color w:val="000000" w:themeColor="text1"/>
          <w:sz w:val="24"/>
          <w:szCs w:val="24"/>
        </w:rPr>
        <w:fldChar w:fldCharType="end"/>
      </w:r>
    </w:p>
    <w:p w14:paraId="2120A9B4" w14:textId="77777777" w:rsidR="00DC0C8C" w:rsidRPr="008C0275" w:rsidRDefault="00DC0C8C"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7D1B2D96" w14:textId="77777777" w:rsidR="00DC0C8C" w:rsidRPr="008C0275" w:rsidRDefault="00DC0C8C"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16B0D379" w14:textId="77777777" w:rsidR="00DC0C8C" w:rsidRPr="008C0275" w:rsidRDefault="00DC0C8C"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18AD85BA" w14:textId="77777777" w:rsidR="00DC0C8C" w:rsidRPr="008C0275" w:rsidRDefault="00DC0C8C"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2DC43554" w14:textId="6A533509" w:rsidR="00D61A17" w:rsidRPr="008C0275" w:rsidRDefault="00EA530D" w:rsidP="00075C52">
      <w:pPr>
        <w:tabs>
          <w:tab w:val="left" w:pos="142"/>
          <w:tab w:val="left" w:pos="3030"/>
        </w:tabs>
        <w:spacing w:after="0" w:line="240" w:lineRule="auto"/>
        <w:ind w:firstLine="567"/>
        <w:rPr>
          <w:rFonts w:ascii="Times New Roman" w:eastAsia="Arial" w:hAnsi="Times New Roman" w:cs="Times New Roman"/>
          <w:b/>
          <w:noProof/>
          <w:color w:val="000000" w:themeColor="text1"/>
          <w:sz w:val="24"/>
          <w:szCs w:val="24"/>
        </w:rPr>
      </w:pPr>
      <w:r w:rsidRPr="008C0275">
        <w:rPr>
          <w:rFonts w:ascii="Times New Roman" w:eastAsia="Arial" w:hAnsi="Times New Roman" w:cs="Times New Roman"/>
          <w:b/>
          <w:noProof/>
          <w:color w:val="000000" w:themeColor="text1"/>
          <w:sz w:val="24"/>
          <w:szCs w:val="24"/>
        </w:rPr>
        <w:tab/>
      </w:r>
    </w:p>
    <w:p w14:paraId="0A7817AA" w14:textId="77777777" w:rsidR="00D61A17" w:rsidRPr="008C0275" w:rsidRDefault="00D61A17"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342330F5" w14:textId="77777777" w:rsidR="00D61A17" w:rsidRPr="008C0275" w:rsidRDefault="00D61A17"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11F28C65" w14:textId="77777777" w:rsidR="00D61A17" w:rsidRPr="008C0275" w:rsidRDefault="00D61A17"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320515B3" w14:textId="77777777" w:rsidR="00D61A17" w:rsidRPr="008C0275" w:rsidRDefault="00D61A17"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5270AEDB" w14:textId="77777777" w:rsidR="00D61A17" w:rsidRPr="008C0275" w:rsidRDefault="00D61A17"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376AA478" w14:textId="77777777" w:rsidR="00D61A17" w:rsidRPr="008C0275" w:rsidRDefault="00D61A17"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1EDB05BF" w14:textId="77777777" w:rsidR="00D61A17" w:rsidRPr="008C0275" w:rsidRDefault="00D61A17"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43EA9C9C" w14:textId="77777777" w:rsidR="00D61A17" w:rsidRPr="008C0275" w:rsidRDefault="00D61A17"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468AA723" w14:textId="77777777" w:rsidR="00D61A17" w:rsidRPr="008C0275" w:rsidRDefault="00D61A17"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6360F950" w14:textId="77777777" w:rsidR="00D61A17" w:rsidRPr="008C0275" w:rsidRDefault="00D61A17"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53EFEFF5" w14:textId="77777777" w:rsidR="00DC0C8C" w:rsidRPr="008C0275" w:rsidRDefault="00DC0C8C"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7FA37796" w14:textId="77777777" w:rsidR="00B65AAF" w:rsidRPr="008C0275" w:rsidRDefault="00B65AAF"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680D083B" w14:textId="77777777" w:rsidR="00B65AAF" w:rsidRPr="008C0275" w:rsidRDefault="00B65AAF"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78780984" w14:textId="77777777" w:rsidR="00B65AAF" w:rsidRPr="008C0275" w:rsidRDefault="00B65AAF"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3BAFD5F9" w14:textId="77777777" w:rsidR="00B65AAF" w:rsidRPr="008C0275" w:rsidRDefault="00B65AAF" w:rsidP="00075C52">
      <w:pPr>
        <w:tabs>
          <w:tab w:val="left" w:pos="142"/>
          <w:tab w:val="left" w:pos="851"/>
        </w:tabs>
        <w:spacing w:after="0" w:line="240" w:lineRule="auto"/>
        <w:ind w:firstLine="567"/>
        <w:rPr>
          <w:rFonts w:ascii="Times New Roman" w:eastAsia="Arial" w:hAnsi="Times New Roman" w:cs="Times New Roman"/>
          <w:b/>
          <w:noProof/>
          <w:color w:val="000000" w:themeColor="text1"/>
          <w:sz w:val="24"/>
          <w:szCs w:val="24"/>
        </w:rPr>
      </w:pPr>
    </w:p>
    <w:p w14:paraId="21A41F8D" w14:textId="3A1BDD08" w:rsidR="00D61A17" w:rsidRDefault="00DC0C8C" w:rsidP="00193D39">
      <w:pPr>
        <w:pStyle w:val="Heading1"/>
        <w:tabs>
          <w:tab w:val="left" w:pos="142"/>
          <w:tab w:val="left" w:pos="851"/>
        </w:tabs>
        <w:spacing w:before="0" w:after="0" w:line="240" w:lineRule="auto"/>
        <w:ind w:firstLine="567"/>
        <w:jc w:val="center"/>
        <w:rPr>
          <w:rFonts w:ascii="Times New Roman" w:hAnsi="Times New Roman" w:cs="Times New Roman"/>
          <w:b/>
          <w:bCs/>
          <w:noProof/>
          <w:color w:val="000000" w:themeColor="text1"/>
          <w:sz w:val="24"/>
          <w:szCs w:val="24"/>
        </w:rPr>
      </w:pPr>
      <w:bookmarkStart w:id="0" w:name="_Toc1202156463"/>
      <w:bookmarkStart w:id="1" w:name="_Toc147741996"/>
      <w:r w:rsidRPr="008C0275">
        <w:rPr>
          <w:rFonts w:ascii="Times New Roman" w:hAnsi="Times New Roman" w:cs="Times New Roman"/>
          <w:b/>
          <w:bCs/>
          <w:noProof/>
          <w:color w:val="000000" w:themeColor="text1"/>
          <w:sz w:val="24"/>
          <w:szCs w:val="24"/>
        </w:rPr>
        <w:lastRenderedPageBreak/>
        <w:t>УДИРТГАЛ</w:t>
      </w:r>
      <w:bookmarkEnd w:id="0"/>
      <w:bookmarkEnd w:id="1"/>
    </w:p>
    <w:p w14:paraId="661BAD6C" w14:textId="77777777" w:rsidR="00193D39" w:rsidRPr="00193D39" w:rsidRDefault="00193D39" w:rsidP="00193D39"/>
    <w:p w14:paraId="67D2A897" w14:textId="079E3C5A" w:rsidR="00517771" w:rsidRPr="008C0275" w:rsidRDefault="00517771"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Монгол Улсын Их Хурлын 2020 оны 23 дугаар тогтоолоор баталсан “</w:t>
      </w:r>
      <w:r w:rsidRPr="008C0275">
        <w:rPr>
          <w:rFonts w:ascii="Times New Roman" w:hAnsi="Times New Roman" w:cs="Times New Roman"/>
          <w:noProof/>
          <w:color w:val="000000" w:themeColor="text1"/>
          <w:sz w:val="24"/>
          <w:szCs w:val="24"/>
          <w:shd w:val="clear" w:color="auto" w:fill="FFFFFF"/>
        </w:rPr>
        <w:t>Монгол Улсыг 2021-2025 онд хөгжүүлэх таван жилийн үндсэн чиглэл батлах тухай” тогтоолын 1 дүгээр хавсралтаар ба</w:t>
      </w:r>
      <w:r w:rsidR="00F04EFC" w:rsidRPr="008C0275">
        <w:rPr>
          <w:rFonts w:ascii="Times New Roman" w:hAnsi="Times New Roman" w:cs="Times New Roman"/>
          <w:noProof/>
          <w:color w:val="000000" w:themeColor="text1"/>
          <w:sz w:val="24"/>
          <w:szCs w:val="24"/>
          <w:shd w:val="clear" w:color="auto" w:fill="FFFFFF"/>
        </w:rPr>
        <w:t>тал</w:t>
      </w:r>
      <w:r w:rsidRPr="008C0275">
        <w:rPr>
          <w:rFonts w:ascii="Times New Roman" w:hAnsi="Times New Roman" w:cs="Times New Roman"/>
          <w:noProof/>
          <w:color w:val="000000" w:themeColor="text1"/>
          <w:sz w:val="24"/>
          <w:szCs w:val="24"/>
          <w:shd w:val="clear" w:color="auto" w:fill="FFFFFF"/>
        </w:rPr>
        <w:t>сан “Монгол Улсыг 2021-2025 онд хөгжүүлэх таван жилийн үндсэн чиглэл”-ийн 2.4.7 дох зорилтод тусгагдсан “Шинжлэх ухаан, технологи, инновацын статистик мэдээлэл, хяналт-ши</w:t>
      </w:r>
      <w:r w:rsidR="005778DB" w:rsidRPr="008C0275">
        <w:rPr>
          <w:rFonts w:ascii="Times New Roman" w:hAnsi="Times New Roman" w:cs="Times New Roman"/>
          <w:noProof/>
          <w:color w:val="000000" w:themeColor="text1"/>
          <w:sz w:val="24"/>
          <w:szCs w:val="24"/>
          <w:shd w:val="clear" w:color="auto" w:fill="FFFFFF"/>
        </w:rPr>
        <w:t>нжилгээ, үнэлгээний тогтолцоог Олон Улс</w:t>
      </w:r>
      <w:r w:rsidRPr="008C0275">
        <w:rPr>
          <w:rFonts w:ascii="Times New Roman" w:hAnsi="Times New Roman" w:cs="Times New Roman"/>
          <w:noProof/>
          <w:color w:val="000000" w:themeColor="text1"/>
          <w:sz w:val="24"/>
          <w:szCs w:val="24"/>
          <w:shd w:val="clear" w:color="auto" w:fill="FFFFFF"/>
        </w:rPr>
        <w:t xml:space="preserve">ын нийтлэг шаардлагад нийцүүлэн боловсронгуй болгоно” гэж, </w:t>
      </w:r>
      <w:r w:rsidR="000A27D6" w:rsidRPr="008C0275">
        <w:rPr>
          <w:rFonts w:ascii="Times New Roman" w:hAnsi="Times New Roman" w:cs="Times New Roman"/>
          <w:noProof/>
          <w:color w:val="000000" w:themeColor="text1"/>
          <w:sz w:val="24"/>
          <w:szCs w:val="24"/>
          <w:shd w:val="clear" w:color="auto" w:fill="FFFFFF"/>
        </w:rPr>
        <w:t xml:space="preserve">Монгол Улсын Их Хурлын 2020 оны 52 </w:t>
      </w:r>
      <w:r w:rsidR="00F04EFC" w:rsidRPr="008C0275">
        <w:rPr>
          <w:rFonts w:ascii="Times New Roman" w:hAnsi="Times New Roman" w:cs="Times New Roman"/>
          <w:noProof/>
          <w:color w:val="000000" w:themeColor="text1"/>
          <w:sz w:val="24"/>
          <w:szCs w:val="24"/>
          <w:shd w:val="clear" w:color="auto" w:fill="FFFFFF"/>
        </w:rPr>
        <w:t xml:space="preserve">дугаар тогтоолоор баталсан </w:t>
      </w:r>
      <w:r w:rsidRPr="008C0275">
        <w:rPr>
          <w:rFonts w:ascii="Times New Roman" w:eastAsia="Arial" w:hAnsi="Times New Roman" w:cs="Times New Roman"/>
          <w:noProof/>
          <w:color w:val="000000" w:themeColor="text1"/>
          <w:sz w:val="24"/>
          <w:szCs w:val="24"/>
        </w:rPr>
        <w:t xml:space="preserve">Монгол Улсын урт хугацааны хөгжлийн бодлогын </w:t>
      </w:r>
      <w:r w:rsidR="00F04EFC" w:rsidRPr="008C0275">
        <w:rPr>
          <w:rFonts w:ascii="Times New Roman" w:eastAsia="Arial" w:hAnsi="Times New Roman" w:cs="Times New Roman"/>
          <w:noProof/>
          <w:color w:val="000000" w:themeColor="text1"/>
          <w:sz w:val="24"/>
          <w:szCs w:val="24"/>
        </w:rPr>
        <w:t>5</w:t>
      </w:r>
      <w:r w:rsidR="005778DB" w:rsidRPr="008C0275">
        <w:rPr>
          <w:rFonts w:ascii="Times New Roman" w:eastAsia="Arial" w:hAnsi="Times New Roman" w:cs="Times New Roman"/>
          <w:noProof/>
          <w:color w:val="000000" w:themeColor="text1"/>
          <w:sz w:val="24"/>
          <w:szCs w:val="24"/>
        </w:rPr>
        <w:t xml:space="preserve">.3 </w:t>
      </w:r>
      <w:r w:rsidR="00A07EE9" w:rsidRPr="008C0275">
        <w:rPr>
          <w:rFonts w:ascii="Times New Roman" w:eastAsia="Arial" w:hAnsi="Times New Roman" w:cs="Times New Roman"/>
          <w:noProof/>
          <w:color w:val="000000" w:themeColor="text1"/>
          <w:sz w:val="24"/>
          <w:szCs w:val="24"/>
        </w:rPr>
        <w:t xml:space="preserve">дахь </w:t>
      </w:r>
      <w:r w:rsidR="005778DB" w:rsidRPr="008C0275">
        <w:rPr>
          <w:rFonts w:ascii="Times New Roman" w:eastAsia="Arial" w:hAnsi="Times New Roman" w:cs="Times New Roman"/>
          <w:noProof/>
          <w:color w:val="000000" w:themeColor="text1"/>
          <w:sz w:val="24"/>
          <w:szCs w:val="24"/>
        </w:rPr>
        <w:t xml:space="preserve"> зорилтыг хэрэгжүүлэх I</w:t>
      </w:r>
      <w:r w:rsidRPr="008C0275">
        <w:rPr>
          <w:rFonts w:ascii="Times New Roman" w:eastAsia="Arial" w:hAnsi="Times New Roman" w:cs="Times New Roman"/>
          <w:noProof/>
          <w:color w:val="000000" w:themeColor="text1"/>
          <w:sz w:val="24"/>
          <w:szCs w:val="24"/>
        </w:rPr>
        <w:t xml:space="preserve"> үе шатанд </w:t>
      </w:r>
      <w:r w:rsidR="00F04EFC" w:rsidRPr="008C0275">
        <w:rPr>
          <w:rFonts w:ascii="Times New Roman" w:eastAsia="Arial" w:hAnsi="Times New Roman" w:cs="Times New Roman"/>
          <w:noProof/>
          <w:color w:val="000000" w:themeColor="text1"/>
          <w:sz w:val="24"/>
          <w:szCs w:val="24"/>
        </w:rPr>
        <w:t>“</w:t>
      </w:r>
      <w:r w:rsidR="00F04EFC" w:rsidRPr="008C0275">
        <w:rPr>
          <w:rFonts w:ascii="Times New Roman" w:hAnsi="Times New Roman" w:cs="Times New Roman"/>
          <w:noProof/>
          <w:color w:val="000000" w:themeColor="text1"/>
          <w:sz w:val="24"/>
          <w:szCs w:val="24"/>
          <w:shd w:val="clear" w:color="auto" w:fill="FFFFFF"/>
        </w:rPr>
        <w:t>Мэдээллийн аюулгүй байдлыг хангасан, үр дүнтэй цахим засаглалын бодлогын болон хууль, эрх зүйн ор</w:t>
      </w:r>
      <w:r w:rsidR="005778DB" w:rsidRPr="008C0275">
        <w:rPr>
          <w:rFonts w:ascii="Times New Roman" w:hAnsi="Times New Roman" w:cs="Times New Roman"/>
          <w:noProof/>
          <w:color w:val="000000" w:themeColor="text1"/>
          <w:sz w:val="24"/>
          <w:szCs w:val="24"/>
          <w:shd w:val="clear" w:color="auto" w:fill="FFFFFF"/>
        </w:rPr>
        <w:t>чныг бүрдүүлж, төлөвшүүлэх үе” “</w:t>
      </w:r>
      <w:r w:rsidR="00F04EFC" w:rsidRPr="008C0275">
        <w:rPr>
          <w:rFonts w:ascii="Times New Roman" w:hAnsi="Times New Roman" w:cs="Times New Roman"/>
          <w:noProof/>
          <w:color w:val="000000" w:themeColor="text1"/>
          <w:sz w:val="24"/>
          <w:szCs w:val="24"/>
          <w:shd w:val="clear" w:color="auto" w:fill="FFFFFF"/>
        </w:rPr>
        <w:t>Цахим мэдээллийн нэгдсэн сан, дэд бүтэц бий болж хөгжинө</w:t>
      </w:r>
      <w:r w:rsidR="005778DB" w:rsidRPr="008C0275">
        <w:rPr>
          <w:rFonts w:ascii="Times New Roman" w:hAnsi="Times New Roman" w:cs="Times New Roman"/>
          <w:noProof/>
          <w:color w:val="000000" w:themeColor="text1"/>
          <w:sz w:val="24"/>
          <w:szCs w:val="24"/>
          <w:shd w:val="clear" w:color="auto" w:fill="FFFFFF"/>
        </w:rPr>
        <w:t>”, “</w:t>
      </w:r>
      <w:r w:rsidR="00F04EFC" w:rsidRPr="008C0275">
        <w:rPr>
          <w:rFonts w:ascii="Times New Roman" w:hAnsi="Times New Roman" w:cs="Times New Roman"/>
          <w:noProof/>
          <w:color w:val="000000" w:themeColor="text1"/>
          <w:sz w:val="24"/>
          <w:szCs w:val="24"/>
          <w:shd w:val="clear" w:color="auto" w:fill="FFFFFF"/>
        </w:rPr>
        <w:t>Төрийн байгууллага хоорондын болон төр, иргэний нийгэм, бизнесийн байгууллагуудын мэдээллийн солилцоо сайжирч, захиргааны зардал бууран, үйлчилгээний ү</w:t>
      </w:r>
      <w:r w:rsidR="005778DB" w:rsidRPr="008C0275">
        <w:rPr>
          <w:rFonts w:ascii="Times New Roman" w:hAnsi="Times New Roman" w:cs="Times New Roman"/>
          <w:noProof/>
          <w:color w:val="000000" w:themeColor="text1"/>
          <w:sz w:val="24"/>
          <w:szCs w:val="24"/>
          <w:shd w:val="clear" w:color="auto" w:fill="FFFFFF"/>
        </w:rPr>
        <w:t>р дүн сайжирна”,</w:t>
      </w:r>
      <w:r w:rsidR="00F04EFC" w:rsidRPr="008C0275">
        <w:rPr>
          <w:rFonts w:ascii="Times New Roman" w:hAnsi="Times New Roman" w:cs="Times New Roman"/>
          <w:noProof/>
          <w:color w:val="000000" w:themeColor="text1"/>
          <w:sz w:val="24"/>
          <w:szCs w:val="24"/>
          <w:shd w:val="clear" w:color="auto" w:fill="FFFFFF"/>
        </w:rPr>
        <w:t xml:space="preserve"> </w:t>
      </w:r>
      <w:r w:rsidRPr="008C0275">
        <w:rPr>
          <w:rFonts w:ascii="Times New Roman" w:eastAsia="Arial" w:hAnsi="Times New Roman" w:cs="Times New Roman"/>
          <w:noProof/>
          <w:color w:val="000000" w:themeColor="text1"/>
          <w:sz w:val="24"/>
          <w:szCs w:val="24"/>
        </w:rPr>
        <w:t xml:space="preserve">II үе шатанд </w:t>
      </w:r>
      <w:r w:rsidR="005778DB" w:rsidRPr="008C0275">
        <w:rPr>
          <w:rFonts w:ascii="Times New Roman" w:hAnsi="Times New Roman" w:cs="Times New Roman"/>
          <w:noProof/>
          <w:color w:val="000000" w:themeColor="text1"/>
          <w:sz w:val="24"/>
          <w:szCs w:val="24"/>
          <w:shd w:val="clear" w:color="auto" w:fill="FFFFFF"/>
        </w:rPr>
        <w:t>“</w:t>
      </w:r>
      <w:r w:rsidR="00B867B2" w:rsidRPr="008C0275">
        <w:rPr>
          <w:rFonts w:ascii="Times New Roman" w:hAnsi="Times New Roman" w:cs="Times New Roman"/>
          <w:noProof/>
          <w:color w:val="000000" w:themeColor="text1"/>
          <w:sz w:val="24"/>
          <w:szCs w:val="24"/>
          <w:shd w:val="clear" w:color="auto" w:fill="FFFFFF"/>
        </w:rPr>
        <w:t>Иргэн, төр, бизнесийн байгууллагууд мэдээлэл солилцооны үүлэн технологид бүрэн шилжиж, ил тод төрийн албаны тогтолцоо бэхэжнэ</w:t>
      </w:r>
      <w:r w:rsidR="005778DB" w:rsidRPr="008C0275">
        <w:rPr>
          <w:rFonts w:ascii="Times New Roman" w:hAnsi="Times New Roman" w:cs="Times New Roman"/>
          <w:noProof/>
          <w:color w:val="000000" w:themeColor="text1"/>
          <w:sz w:val="24"/>
          <w:szCs w:val="24"/>
          <w:shd w:val="clear" w:color="auto" w:fill="FFFFFF"/>
        </w:rPr>
        <w:t>”,</w:t>
      </w:r>
      <w:r w:rsidR="00B867B2" w:rsidRPr="008C0275">
        <w:rPr>
          <w:rFonts w:ascii="Times New Roman" w:eastAsia="Arial" w:hAnsi="Times New Roman" w:cs="Times New Roman"/>
          <w:noProof/>
          <w:color w:val="000000" w:themeColor="text1"/>
          <w:sz w:val="24"/>
          <w:szCs w:val="24"/>
        </w:rPr>
        <w:t xml:space="preserve"> 5.3 </w:t>
      </w:r>
      <w:r w:rsidR="00A07EE9" w:rsidRPr="008C0275">
        <w:rPr>
          <w:rFonts w:ascii="Times New Roman" w:eastAsia="Arial" w:hAnsi="Times New Roman" w:cs="Times New Roman"/>
          <w:noProof/>
          <w:color w:val="000000" w:themeColor="text1"/>
          <w:sz w:val="24"/>
          <w:szCs w:val="24"/>
        </w:rPr>
        <w:t xml:space="preserve">дахь </w:t>
      </w:r>
      <w:r w:rsidR="00B867B2" w:rsidRPr="008C0275">
        <w:rPr>
          <w:rFonts w:ascii="Times New Roman" w:eastAsia="Arial" w:hAnsi="Times New Roman" w:cs="Times New Roman"/>
          <w:noProof/>
          <w:color w:val="000000" w:themeColor="text1"/>
          <w:sz w:val="24"/>
          <w:szCs w:val="24"/>
        </w:rPr>
        <w:t xml:space="preserve"> зорилтыг хэрэгжүүлэх I үе шатанд “</w:t>
      </w:r>
      <w:r w:rsidR="00B867B2" w:rsidRPr="008C0275">
        <w:rPr>
          <w:rFonts w:ascii="Times New Roman" w:hAnsi="Times New Roman" w:cs="Times New Roman"/>
          <w:noProof/>
          <w:color w:val="000000" w:themeColor="text1"/>
          <w:sz w:val="24"/>
          <w:szCs w:val="24"/>
          <w:shd w:val="clear" w:color="auto" w:fill="FFFFFF"/>
        </w:rPr>
        <w:t>Кибер аюулгүй байдлыг хангах хууль, эрх зүйн орчныг бүрдүүлж, технологид суурилсан инновац, интеграцыг хөгжүүлж, эрсдэлийн менежментийн</w:t>
      </w:r>
      <w:r w:rsidR="005778DB" w:rsidRPr="008C0275">
        <w:rPr>
          <w:rFonts w:ascii="Times New Roman" w:hAnsi="Times New Roman" w:cs="Times New Roman"/>
          <w:noProof/>
          <w:color w:val="000000" w:themeColor="text1"/>
          <w:sz w:val="24"/>
          <w:szCs w:val="24"/>
          <w:shd w:val="clear" w:color="auto" w:fill="FFFFFF"/>
        </w:rPr>
        <w:t xml:space="preserve"> үндэсний чадавхыг бэхжүүлэх үе”, “</w:t>
      </w:r>
      <w:r w:rsidR="00B867B2" w:rsidRPr="008C0275">
        <w:rPr>
          <w:rFonts w:ascii="Times New Roman" w:hAnsi="Times New Roman" w:cs="Times New Roman"/>
          <w:noProof/>
          <w:color w:val="000000" w:themeColor="text1"/>
          <w:sz w:val="24"/>
          <w:szCs w:val="24"/>
          <w:shd w:val="clear" w:color="auto" w:fill="FFFFFF"/>
        </w:rPr>
        <w:t xml:space="preserve">Төрийн байгууллагуудын цахим мэдээллийн сан бүрдүүлж, төрийн болон албаны нууц задарч үрэгдэхээс урьдчилан сэргийлэх чадавхыг бэхжүүлж, төрийн нууц задруулах, үрэгдүүлэх гэмт хэрэг, зөрчил үүсэх эрсдэл багассан байна” </w:t>
      </w:r>
      <w:r w:rsidRPr="008C0275">
        <w:rPr>
          <w:rFonts w:ascii="Times New Roman" w:eastAsia="Arial" w:hAnsi="Times New Roman" w:cs="Times New Roman"/>
          <w:noProof/>
          <w:color w:val="000000" w:themeColor="text1"/>
          <w:sz w:val="24"/>
          <w:szCs w:val="24"/>
        </w:rPr>
        <w:t>гэсэн чиглэлийг тус тус тодорхойлжээ.</w:t>
      </w:r>
    </w:p>
    <w:p w14:paraId="7FBFCF8D" w14:textId="4ED8F2B5" w:rsidR="009C58A9" w:rsidRPr="008C0275" w:rsidRDefault="00531AC4" w:rsidP="00075C52">
      <w:pPr>
        <w:pStyle w:val="NormalWeb"/>
        <w:shd w:val="clear" w:color="auto" w:fill="FFFFFF"/>
        <w:tabs>
          <w:tab w:val="left" w:pos="142"/>
          <w:tab w:val="left" w:pos="851"/>
        </w:tabs>
        <w:spacing w:before="0" w:beforeAutospacing="0" w:after="0" w:afterAutospacing="0"/>
        <w:ind w:firstLine="567"/>
        <w:jc w:val="both"/>
        <w:rPr>
          <w:noProof/>
          <w:color w:val="000000" w:themeColor="text1"/>
          <w:shd w:val="clear" w:color="auto" w:fill="FFFFFF"/>
          <w:lang w:val="mn-MN"/>
        </w:rPr>
      </w:pPr>
      <w:r w:rsidRPr="008C0275">
        <w:rPr>
          <w:rStyle w:val="Strong"/>
          <w:b w:val="0"/>
          <w:bCs w:val="0"/>
          <w:noProof/>
          <w:color w:val="000000" w:themeColor="text1"/>
          <w:lang w:val="mn-MN"/>
        </w:rPr>
        <w:t xml:space="preserve">Мөн </w:t>
      </w:r>
      <w:r w:rsidRPr="008C0275">
        <w:rPr>
          <w:noProof/>
          <w:color w:val="000000" w:themeColor="text1"/>
          <w:lang w:val="mn-MN" w:eastAsia="en-US"/>
        </w:rPr>
        <w:t>Монгол Улсын Их Хурлын 2020 оны 52 дугаар тогтоолын 2 дугаар хавсралтаар баталсан</w:t>
      </w:r>
      <w:r w:rsidR="005778DB" w:rsidRPr="008C0275">
        <w:rPr>
          <w:rStyle w:val="Strong"/>
          <w:b w:val="0"/>
          <w:bCs w:val="0"/>
          <w:noProof/>
          <w:color w:val="000000" w:themeColor="text1"/>
          <w:lang w:val="mn-MN"/>
        </w:rPr>
        <w:t xml:space="preserve"> “Монгол У</w:t>
      </w:r>
      <w:r w:rsidRPr="008C0275">
        <w:rPr>
          <w:rStyle w:val="Strong"/>
          <w:b w:val="0"/>
          <w:bCs w:val="0"/>
          <w:noProof/>
          <w:color w:val="000000" w:themeColor="text1"/>
          <w:lang w:val="mn-MN"/>
        </w:rPr>
        <w:t xml:space="preserve">лсын урт хугацааны хөгжлийн бодлогын хүрээнд 2021-2030 онд хэрэгжүүлэх үйл ажиллагаа”-ны 5.3 </w:t>
      </w:r>
      <w:r w:rsidR="00A07EE9" w:rsidRPr="008C0275">
        <w:rPr>
          <w:rStyle w:val="Strong"/>
          <w:b w:val="0"/>
          <w:bCs w:val="0"/>
          <w:noProof/>
          <w:color w:val="000000" w:themeColor="text1"/>
          <w:lang w:val="mn-MN"/>
        </w:rPr>
        <w:t xml:space="preserve">дахь </w:t>
      </w:r>
      <w:r w:rsidRPr="008C0275">
        <w:rPr>
          <w:rStyle w:val="Strong"/>
          <w:b w:val="0"/>
          <w:bCs w:val="0"/>
          <w:noProof/>
          <w:color w:val="000000" w:themeColor="text1"/>
          <w:lang w:val="mn-MN"/>
        </w:rPr>
        <w:t>зорилты</w:t>
      </w:r>
      <w:r w:rsidR="00C379D5" w:rsidRPr="008C0275">
        <w:rPr>
          <w:rStyle w:val="Strong"/>
          <w:b w:val="0"/>
          <w:bCs w:val="0"/>
          <w:noProof/>
          <w:color w:val="000000" w:themeColor="text1"/>
          <w:lang w:val="mn-MN"/>
        </w:rPr>
        <w:t xml:space="preserve">г хэрэгжүүлэх үйл ажиллагааны </w:t>
      </w:r>
      <w:r w:rsidRPr="008C0275">
        <w:rPr>
          <w:noProof/>
          <w:color w:val="000000" w:themeColor="text1"/>
          <w:shd w:val="clear" w:color="auto" w:fill="FFFFFF"/>
          <w:lang w:val="mn-MN"/>
        </w:rPr>
        <w:t> </w:t>
      </w:r>
      <w:r w:rsidR="005778DB" w:rsidRPr="008C0275">
        <w:rPr>
          <w:noProof/>
          <w:color w:val="000000" w:themeColor="text1"/>
          <w:shd w:val="clear" w:color="auto" w:fill="FFFFFF"/>
          <w:lang w:val="mn-MN"/>
        </w:rPr>
        <w:t>5.3.1-д “</w:t>
      </w:r>
      <w:r w:rsidRPr="008C0275">
        <w:rPr>
          <w:noProof/>
          <w:color w:val="000000" w:themeColor="text1"/>
          <w:shd w:val="clear" w:color="auto" w:fill="FFFFFF"/>
          <w:lang w:val="mn-MN"/>
        </w:rPr>
        <w:t>Мэдээллийн аюулгүй байдлын, цахим гарын үсгийн, мэдээллийн сангийн, хувь хүний мэдээллийн аюулгүй байдлын зэрэг цахим засаглалыг хөгжүүлэхэд шаардаг</w:t>
      </w:r>
      <w:r w:rsidR="00A07EE9" w:rsidRPr="008C0275">
        <w:rPr>
          <w:noProof/>
          <w:color w:val="000000" w:themeColor="text1"/>
          <w:shd w:val="clear" w:color="auto" w:fill="FFFFFF"/>
          <w:lang w:val="mn-MN"/>
        </w:rPr>
        <w:t xml:space="preserve">дах </w:t>
      </w:r>
      <w:r w:rsidRPr="008C0275">
        <w:rPr>
          <w:noProof/>
          <w:color w:val="000000" w:themeColor="text1"/>
          <w:shd w:val="clear" w:color="auto" w:fill="FFFFFF"/>
          <w:lang w:val="mn-MN"/>
        </w:rPr>
        <w:t>хууль тогтоомжийг боловсруулж батлуулан, түүнтэй нийцүүлэн холбогдох хууль тогт</w:t>
      </w:r>
      <w:r w:rsidR="005778DB" w:rsidRPr="008C0275">
        <w:rPr>
          <w:noProof/>
          <w:color w:val="000000" w:themeColor="text1"/>
          <w:shd w:val="clear" w:color="auto" w:fill="FFFFFF"/>
          <w:lang w:val="mn-MN"/>
        </w:rPr>
        <w:t>оомжид нэмэлт, өөрчлөлт оруулна</w:t>
      </w:r>
      <w:r w:rsidR="00C379D5" w:rsidRPr="008C0275">
        <w:rPr>
          <w:noProof/>
          <w:color w:val="000000" w:themeColor="text1"/>
          <w:shd w:val="clear" w:color="auto" w:fill="FFFFFF"/>
          <w:lang w:val="mn-MN"/>
        </w:rPr>
        <w:t xml:space="preserve">” гэж тодорхойлсон нь </w:t>
      </w:r>
      <w:r w:rsidR="004A2358" w:rsidRPr="008C0275">
        <w:rPr>
          <w:rFonts w:eastAsia="Arial"/>
          <w:noProof/>
          <w:color w:val="000000" w:themeColor="text1"/>
          <w:lang w:val="mn-MN"/>
        </w:rPr>
        <w:t xml:space="preserve">Статистикийн тухай хууль (Шинэчилсэн найруулга) (цаашид “статистикийн тухай хууль” гэх)-ийн </w:t>
      </w:r>
      <w:r w:rsidR="00DE1A5C" w:rsidRPr="008C0275">
        <w:rPr>
          <w:noProof/>
          <w:color w:val="000000" w:themeColor="text1"/>
          <w:shd w:val="clear" w:color="auto" w:fill="FFFFFF"/>
          <w:lang w:val="mn-MN"/>
        </w:rPr>
        <w:t>төслийг боловсруулах хууль зүйн үндэслэл болсон байна.</w:t>
      </w:r>
    </w:p>
    <w:p w14:paraId="714159EA" w14:textId="69197657" w:rsidR="009C58A9" w:rsidRPr="008C0275" w:rsidRDefault="000D15F3" w:rsidP="00075C52">
      <w:pPr>
        <w:pStyle w:val="NormalWeb"/>
        <w:shd w:val="clear" w:color="auto" w:fill="FFFFFF"/>
        <w:tabs>
          <w:tab w:val="left" w:pos="142"/>
          <w:tab w:val="left" w:pos="851"/>
        </w:tabs>
        <w:spacing w:before="0" w:beforeAutospacing="0" w:after="0" w:afterAutospacing="0"/>
        <w:ind w:firstLine="567"/>
        <w:jc w:val="both"/>
        <w:rPr>
          <w:noProof/>
          <w:color w:val="000000" w:themeColor="text1"/>
          <w:shd w:val="clear" w:color="auto" w:fill="FFFFFF"/>
          <w:lang w:val="mn-MN"/>
        </w:rPr>
      </w:pPr>
      <w:r w:rsidRPr="008C0275">
        <w:rPr>
          <w:noProof/>
          <w:color w:val="000000" w:themeColor="text1"/>
          <w:lang w:val="mn-MN"/>
        </w:rPr>
        <w:t xml:space="preserve">Монгол Улсад өнөөдөр </w:t>
      </w:r>
      <w:r w:rsidR="00FE4516">
        <w:rPr>
          <w:noProof/>
          <w:color w:val="000000" w:themeColor="text1"/>
          <w:lang w:val="mn-MN"/>
        </w:rPr>
        <w:t xml:space="preserve">хүчин төгөлдөр </w:t>
      </w:r>
      <w:r w:rsidRPr="008C0275">
        <w:rPr>
          <w:noProof/>
          <w:color w:val="000000" w:themeColor="text1"/>
          <w:lang w:val="mn-MN"/>
        </w:rPr>
        <w:t xml:space="preserve">мөрдөгдөж буй </w:t>
      </w:r>
      <w:r w:rsidR="005778DB" w:rsidRPr="008C0275">
        <w:rPr>
          <w:noProof/>
          <w:color w:val="000000" w:themeColor="text1"/>
          <w:lang w:val="mn-MN"/>
        </w:rPr>
        <w:t xml:space="preserve">Статистикийн тухай хууль </w:t>
      </w:r>
      <w:r w:rsidRPr="008C0275">
        <w:rPr>
          <w:noProof/>
          <w:color w:val="000000" w:themeColor="text1"/>
          <w:lang w:val="mn-MN"/>
        </w:rPr>
        <w:t>нь 199</w:t>
      </w:r>
      <w:r w:rsidR="00FE4516">
        <w:rPr>
          <w:noProof/>
          <w:color w:val="000000" w:themeColor="text1"/>
          <w:lang w:val="mn-MN"/>
        </w:rPr>
        <w:t>4</w:t>
      </w:r>
      <w:r w:rsidRPr="008C0275">
        <w:rPr>
          <w:noProof/>
          <w:color w:val="000000" w:themeColor="text1"/>
          <w:lang w:val="mn-MN"/>
        </w:rPr>
        <w:t xml:space="preserve"> оноос эхлэн хэрэгж</w:t>
      </w:r>
      <w:r w:rsidR="005778DB" w:rsidRPr="008C0275">
        <w:rPr>
          <w:noProof/>
          <w:color w:val="000000" w:themeColor="text1"/>
          <w:lang w:val="mn-MN"/>
        </w:rPr>
        <w:t xml:space="preserve">сэн, </w:t>
      </w:r>
      <w:r w:rsidRPr="008C0275">
        <w:rPr>
          <w:noProof/>
          <w:color w:val="000000" w:themeColor="text1"/>
          <w:lang w:val="mn-MN"/>
        </w:rPr>
        <w:t>сүүлийн 2</w:t>
      </w:r>
      <w:r w:rsidR="00FE4516">
        <w:rPr>
          <w:noProof/>
          <w:color w:val="000000" w:themeColor="text1"/>
          <w:lang w:val="mn-MN"/>
        </w:rPr>
        <w:t xml:space="preserve">8 </w:t>
      </w:r>
      <w:r w:rsidRPr="008C0275">
        <w:rPr>
          <w:noProof/>
          <w:color w:val="000000" w:themeColor="text1"/>
          <w:lang w:val="mn-MN"/>
        </w:rPr>
        <w:t>жилийн хугацаанд нийт</w:t>
      </w:r>
      <w:r w:rsidR="005778DB" w:rsidRPr="008C0275">
        <w:rPr>
          <w:noProof/>
          <w:color w:val="000000" w:themeColor="text1"/>
          <w:lang w:val="mn-MN"/>
        </w:rPr>
        <w:t>дээ</w:t>
      </w:r>
      <w:r w:rsidRPr="008C0275">
        <w:rPr>
          <w:noProof/>
          <w:color w:val="000000" w:themeColor="text1"/>
          <w:lang w:val="mn-MN"/>
        </w:rPr>
        <w:t xml:space="preserve"> </w:t>
      </w:r>
      <w:r w:rsidR="00FE4516">
        <w:rPr>
          <w:noProof/>
          <w:color w:val="000000" w:themeColor="text1"/>
          <w:lang w:val="mn-MN"/>
        </w:rPr>
        <w:t>20 у</w:t>
      </w:r>
      <w:r w:rsidRPr="008C0275">
        <w:rPr>
          <w:noProof/>
          <w:color w:val="000000" w:themeColor="text1"/>
          <w:lang w:val="mn-MN"/>
        </w:rPr>
        <w:t xml:space="preserve">даа </w:t>
      </w:r>
      <w:r w:rsidR="005778DB" w:rsidRPr="008C0275">
        <w:rPr>
          <w:noProof/>
          <w:color w:val="000000" w:themeColor="text1"/>
          <w:lang w:val="mn-MN"/>
        </w:rPr>
        <w:t xml:space="preserve">хуулийн </w:t>
      </w:r>
      <w:r w:rsidRPr="008C0275">
        <w:rPr>
          <w:noProof/>
          <w:color w:val="000000" w:themeColor="text1"/>
          <w:lang w:val="mn-MN"/>
        </w:rPr>
        <w:t>нэмэлт</w:t>
      </w:r>
      <w:r w:rsidR="005778DB" w:rsidRPr="008C0275">
        <w:rPr>
          <w:noProof/>
          <w:color w:val="000000" w:themeColor="text1"/>
          <w:lang w:val="mn-MN"/>
        </w:rPr>
        <w:t>,</w:t>
      </w:r>
      <w:r w:rsidRPr="008C0275">
        <w:rPr>
          <w:noProof/>
          <w:color w:val="000000" w:themeColor="text1"/>
          <w:lang w:val="mn-MN"/>
        </w:rPr>
        <w:t xml:space="preserve"> өөрчлөлт</w:t>
      </w:r>
      <w:r w:rsidR="005778DB" w:rsidRPr="008C0275">
        <w:rPr>
          <w:noProof/>
          <w:color w:val="000000" w:themeColor="text1"/>
          <w:lang w:val="mn-MN"/>
        </w:rPr>
        <w:t>ийг оруулсан байна.</w:t>
      </w:r>
      <w:r w:rsidRPr="008C0275">
        <w:rPr>
          <w:noProof/>
          <w:color w:val="000000" w:themeColor="text1"/>
          <w:lang w:val="mn-MN"/>
        </w:rPr>
        <w:t xml:space="preserve"> 20</w:t>
      </w:r>
      <w:r w:rsidR="00FE4516">
        <w:rPr>
          <w:noProof/>
          <w:color w:val="000000" w:themeColor="text1"/>
        </w:rPr>
        <w:t>24</w:t>
      </w:r>
      <w:r w:rsidRPr="008C0275">
        <w:rPr>
          <w:noProof/>
          <w:color w:val="000000" w:themeColor="text1"/>
          <w:lang w:val="mn-MN"/>
        </w:rPr>
        <w:t xml:space="preserve"> онд Монгол Улсын Үндэсний статистикийн систем</w:t>
      </w:r>
      <w:r w:rsidR="005778DB" w:rsidRPr="008C0275">
        <w:rPr>
          <w:noProof/>
          <w:color w:val="000000" w:themeColor="text1"/>
          <w:lang w:val="mn-MN"/>
        </w:rPr>
        <w:t xml:space="preserve"> болон холбогдох хуулийн зохицуулалтад</w:t>
      </w:r>
      <w:r w:rsidRPr="008C0275">
        <w:rPr>
          <w:noProof/>
          <w:color w:val="000000" w:themeColor="text1"/>
          <w:lang w:val="mn-MN"/>
        </w:rPr>
        <w:t xml:space="preserve"> </w:t>
      </w:r>
      <w:r w:rsidR="005778DB" w:rsidRPr="008C0275">
        <w:rPr>
          <w:noProof/>
          <w:color w:val="000000" w:themeColor="text1"/>
          <w:lang w:val="mn-MN"/>
        </w:rPr>
        <w:t>Олон Улсын цогц үнэлгээ хийсэн бөгөөд үнэлгээний тайлангийн зөвлөмжид а</w:t>
      </w:r>
      <w:r w:rsidR="009C58A9" w:rsidRPr="008C0275">
        <w:rPr>
          <w:noProof/>
          <w:color w:val="000000" w:themeColor="text1"/>
          <w:lang w:val="mn-MN"/>
        </w:rPr>
        <w:t>лбан ёсны статистикийн үндсэн зарчмуудыг дагаж мөрдөх</w:t>
      </w:r>
      <w:r w:rsidR="005778DB" w:rsidRPr="008C0275">
        <w:rPr>
          <w:noProof/>
          <w:color w:val="000000" w:themeColor="text1"/>
          <w:lang w:val="mn-MN"/>
        </w:rPr>
        <w:t>, Олон Улс</w:t>
      </w:r>
      <w:r w:rsidR="009C58A9" w:rsidRPr="008C0275">
        <w:rPr>
          <w:noProof/>
          <w:color w:val="000000" w:themeColor="text1"/>
          <w:lang w:val="mn-MN"/>
        </w:rPr>
        <w:t xml:space="preserve">ын баримт бичиг, бусад улс орнуудын сүүлийн үед боловсруулж мөрдөж буй </w:t>
      </w:r>
      <w:r w:rsidR="00255C69" w:rsidRPr="008C0275">
        <w:rPr>
          <w:noProof/>
          <w:color w:val="000000" w:themeColor="text1"/>
          <w:lang w:val="mn-MN"/>
        </w:rPr>
        <w:t>статистикийн тухай х</w:t>
      </w:r>
      <w:r w:rsidR="00FC791C" w:rsidRPr="008C0275">
        <w:rPr>
          <w:noProof/>
          <w:color w:val="000000" w:themeColor="text1"/>
          <w:lang w:val="mn-MN"/>
        </w:rPr>
        <w:t>уулийн</w:t>
      </w:r>
      <w:r w:rsidR="00255C69" w:rsidRPr="008C0275">
        <w:rPr>
          <w:noProof/>
          <w:color w:val="000000" w:themeColor="text1"/>
          <w:lang w:val="mn-MN"/>
        </w:rPr>
        <w:t xml:space="preserve"> </w:t>
      </w:r>
      <w:r w:rsidR="005778DB" w:rsidRPr="008C0275">
        <w:rPr>
          <w:noProof/>
          <w:color w:val="000000" w:themeColor="text1"/>
          <w:lang w:val="mn-MN"/>
        </w:rPr>
        <w:t>сайн жишигт тулгуурлан</w:t>
      </w:r>
      <w:r w:rsidR="009C58A9" w:rsidRPr="008C0275">
        <w:rPr>
          <w:noProof/>
          <w:color w:val="000000" w:themeColor="text1"/>
          <w:lang w:val="mn-MN"/>
        </w:rPr>
        <w:t xml:space="preserve"> </w:t>
      </w:r>
      <w:r w:rsidR="005778DB" w:rsidRPr="008C0275">
        <w:rPr>
          <w:noProof/>
          <w:color w:val="000000" w:themeColor="text1"/>
          <w:lang w:val="mn-MN"/>
        </w:rPr>
        <w:t xml:space="preserve">Статистикийн тухай </w:t>
      </w:r>
      <w:r w:rsidR="004A2358" w:rsidRPr="008C0275">
        <w:rPr>
          <w:noProof/>
          <w:color w:val="000000" w:themeColor="text1"/>
          <w:lang w:val="mn-MN"/>
        </w:rPr>
        <w:t>хуул</w:t>
      </w:r>
      <w:r w:rsidR="005778DB" w:rsidRPr="008C0275">
        <w:rPr>
          <w:noProof/>
          <w:color w:val="000000" w:themeColor="text1"/>
          <w:lang w:val="mn-MN"/>
        </w:rPr>
        <w:t xml:space="preserve">ийг өөрчлөн боловсруулахыг </w:t>
      </w:r>
      <w:r w:rsidR="009C58A9" w:rsidRPr="008C0275">
        <w:rPr>
          <w:noProof/>
          <w:color w:val="000000" w:themeColor="text1"/>
          <w:lang w:val="mn-MN"/>
        </w:rPr>
        <w:t>зөвлө</w:t>
      </w:r>
      <w:r w:rsidR="00F71E76" w:rsidRPr="008C0275">
        <w:rPr>
          <w:noProof/>
          <w:color w:val="000000" w:themeColor="text1"/>
          <w:lang w:val="mn-MN"/>
        </w:rPr>
        <w:t>сөн</w:t>
      </w:r>
      <w:r w:rsidR="009C58A9" w:rsidRPr="008C0275">
        <w:rPr>
          <w:noProof/>
          <w:color w:val="000000" w:themeColor="text1"/>
          <w:lang w:val="mn-MN"/>
        </w:rPr>
        <w:t xml:space="preserve"> байна.  </w:t>
      </w:r>
    </w:p>
    <w:p w14:paraId="5C8C4B72" w14:textId="72B1EFBE" w:rsidR="00AD489E" w:rsidRPr="008C0275" w:rsidRDefault="000D15F3" w:rsidP="00075C52">
      <w:pPr>
        <w:pStyle w:val="NormalWeb"/>
        <w:tabs>
          <w:tab w:val="left" w:pos="142"/>
          <w:tab w:val="left" w:pos="851"/>
        </w:tabs>
        <w:spacing w:before="0" w:beforeAutospacing="0" w:after="0" w:afterAutospacing="0"/>
        <w:ind w:firstLine="567"/>
        <w:jc w:val="both"/>
        <w:rPr>
          <w:noProof/>
          <w:color w:val="000000" w:themeColor="text1"/>
          <w:lang w:val="mn-MN"/>
        </w:rPr>
      </w:pPr>
      <w:r w:rsidRPr="008C0275">
        <w:rPr>
          <w:noProof/>
          <w:color w:val="000000" w:themeColor="text1"/>
          <w:lang w:val="mn-MN"/>
        </w:rPr>
        <w:t>Энэ</w:t>
      </w:r>
      <w:r w:rsidR="005778DB" w:rsidRPr="008C0275">
        <w:rPr>
          <w:noProof/>
          <w:color w:val="000000" w:themeColor="text1"/>
          <w:lang w:val="mn-MN"/>
        </w:rPr>
        <w:t>хүү зөвлөмжийн дагуу</w:t>
      </w:r>
      <w:r w:rsidRPr="008C0275">
        <w:rPr>
          <w:noProof/>
          <w:color w:val="000000" w:themeColor="text1"/>
          <w:lang w:val="mn-MN"/>
        </w:rPr>
        <w:t xml:space="preserve"> </w:t>
      </w:r>
      <w:r w:rsidR="004A2358" w:rsidRPr="008C0275">
        <w:rPr>
          <w:noProof/>
          <w:color w:val="000000" w:themeColor="text1"/>
          <w:lang w:val="mn-MN"/>
        </w:rPr>
        <w:t>х</w:t>
      </w:r>
      <w:r w:rsidR="00FC791C" w:rsidRPr="008C0275">
        <w:rPr>
          <w:noProof/>
          <w:color w:val="000000" w:themeColor="text1"/>
          <w:lang w:val="mn-MN"/>
        </w:rPr>
        <w:t>уулийн</w:t>
      </w:r>
      <w:r w:rsidR="004A2358" w:rsidRPr="008C0275">
        <w:rPr>
          <w:noProof/>
          <w:color w:val="000000" w:themeColor="text1"/>
          <w:lang w:val="mn-MN"/>
        </w:rPr>
        <w:t xml:space="preserve"> </w:t>
      </w:r>
      <w:r w:rsidR="00862D34" w:rsidRPr="008C0275">
        <w:rPr>
          <w:noProof/>
          <w:color w:val="000000" w:themeColor="text1"/>
          <w:lang w:val="mn-MN"/>
        </w:rPr>
        <w:t>төслийг боловсруу</w:t>
      </w:r>
      <w:r w:rsidR="00173F74" w:rsidRPr="008C0275">
        <w:rPr>
          <w:noProof/>
          <w:color w:val="000000" w:themeColor="text1"/>
          <w:lang w:val="mn-MN"/>
        </w:rPr>
        <w:t xml:space="preserve">лж, </w:t>
      </w:r>
      <w:r w:rsidR="00862D34" w:rsidRPr="008C0275">
        <w:rPr>
          <w:noProof/>
          <w:color w:val="000000" w:themeColor="text1"/>
          <w:lang w:val="mn-MN"/>
        </w:rPr>
        <w:t>Монгол Улсын иргэний мэдээлэл хайх, хүлээн авах эрхээ хэрэгжүүлэх, статистикийн тогтолцоо, зохион байгуулалт, үйл ажиллагааны журам, статистикийн байгууллагын бүрэн эрх, бие даасан байдал, мэдээллийн хараат бус байдлын баталгааг хангуулах, мэдээлэгч, хэрэглэгч, мэдээлэл цуглуулах ажиллагаанд оролцогчдын эрх, үүргийг тодорхойлохтой холбогдон үүсэх харилцааг зохицуулахаар зорьжээ.</w:t>
      </w:r>
    </w:p>
    <w:p w14:paraId="49519AD6" w14:textId="2F4749FB" w:rsidR="00173F74" w:rsidRPr="008C0275" w:rsidRDefault="00862D34" w:rsidP="00075C52">
      <w:pPr>
        <w:pStyle w:val="NormalWeb"/>
        <w:tabs>
          <w:tab w:val="left" w:pos="142"/>
          <w:tab w:val="left" w:pos="851"/>
        </w:tabs>
        <w:spacing w:before="0" w:beforeAutospacing="0" w:after="0" w:afterAutospacing="0"/>
        <w:ind w:firstLine="567"/>
        <w:jc w:val="both"/>
        <w:rPr>
          <w:noProof/>
          <w:color w:val="000000" w:themeColor="text1"/>
          <w:lang w:val="mn-MN"/>
        </w:rPr>
      </w:pPr>
      <w:r w:rsidRPr="008C0275">
        <w:rPr>
          <w:noProof/>
          <w:color w:val="000000" w:themeColor="text1"/>
          <w:lang w:val="mn-MN"/>
        </w:rPr>
        <w:t xml:space="preserve">Уг </w:t>
      </w:r>
      <w:r w:rsidR="00FC791C" w:rsidRPr="008C0275">
        <w:rPr>
          <w:noProof/>
          <w:color w:val="000000" w:themeColor="text1"/>
          <w:lang w:val="mn-MN"/>
        </w:rPr>
        <w:t>хуулийн төсөл</w:t>
      </w:r>
      <w:r w:rsidR="00AD489E" w:rsidRPr="008C0275">
        <w:rPr>
          <w:noProof/>
          <w:color w:val="000000" w:themeColor="text1"/>
          <w:lang w:val="mn-MN"/>
        </w:rPr>
        <w:t xml:space="preserve"> нь </w:t>
      </w:r>
      <w:r w:rsidR="00173F74" w:rsidRPr="008C0275">
        <w:rPr>
          <w:noProof/>
          <w:color w:val="000000" w:themeColor="text1"/>
          <w:lang w:val="mn-MN"/>
        </w:rPr>
        <w:t xml:space="preserve">7 бүлэг, 35 зүйлтэй ба зарчмын шинжтэй дараах өөрчлөлтүүдийг тусгажээ. </w:t>
      </w:r>
    </w:p>
    <w:p w14:paraId="152869A9" w14:textId="10E71D2D" w:rsidR="00173F74" w:rsidRPr="008C0275" w:rsidRDefault="00173F74" w:rsidP="00CD1C5A">
      <w:pPr>
        <w:pStyle w:val="NormalWeb"/>
        <w:numPr>
          <w:ilvl w:val="0"/>
          <w:numId w:val="6"/>
        </w:numPr>
        <w:tabs>
          <w:tab w:val="left" w:pos="142"/>
          <w:tab w:val="left" w:pos="851"/>
        </w:tabs>
        <w:spacing w:before="0" w:beforeAutospacing="0" w:after="0" w:afterAutospacing="0"/>
        <w:ind w:left="0" w:firstLine="567"/>
        <w:jc w:val="both"/>
        <w:rPr>
          <w:noProof/>
          <w:color w:val="000000" w:themeColor="text1"/>
          <w:lang w:val="mn-MN"/>
        </w:rPr>
      </w:pPr>
      <w:r w:rsidRPr="008C0275">
        <w:rPr>
          <w:rFonts w:eastAsiaTheme="minorHAnsi"/>
          <w:noProof/>
          <w:color w:val="000000" w:themeColor="text1"/>
          <w:lang w:val="mn-MN"/>
          <w14:ligatures w14:val="standardContextual"/>
        </w:rPr>
        <w:t>Үндэсний статистикийн хорооны зөвлөлийн үйл ажиллагаа, чиг үүрэг, хяналт</w:t>
      </w:r>
      <w:r w:rsidR="004A7CAD" w:rsidRPr="008C0275">
        <w:rPr>
          <w:rFonts w:eastAsiaTheme="minorHAnsi"/>
          <w:noProof/>
          <w:color w:val="000000" w:themeColor="text1"/>
          <w:lang w:val="mn-MN"/>
          <w14:ligatures w14:val="standardContextual"/>
        </w:rPr>
        <w:t>;</w:t>
      </w:r>
    </w:p>
    <w:p w14:paraId="44AA2DA5" w14:textId="65F57ED6" w:rsidR="004A7CAD" w:rsidRPr="008C0275" w:rsidRDefault="00173F74" w:rsidP="00CD1C5A">
      <w:pPr>
        <w:pStyle w:val="NormalWeb"/>
        <w:numPr>
          <w:ilvl w:val="0"/>
          <w:numId w:val="6"/>
        </w:numPr>
        <w:tabs>
          <w:tab w:val="left" w:pos="142"/>
          <w:tab w:val="left" w:pos="851"/>
        </w:tabs>
        <w:spacing w:before="0" w:beforeAutospacing="0" w:after="0" w:afterAutospacing="0"/>
        <w:ind w:left="0" w:firstLine="567"/>
        <w:jc w:val="both"/>
        <w:rPr>
          <w:noProof/>
          <w:color w:val="000000" w:themeColor="text1"/>
          <w:lang w:val="mn-MN"/>
        </w:rPr>
      </w:pPr>
      <w:r w:rsidRPr="008C0275">
        <w:rPr>
          <w:rFonts w:eastAsiaTheme="minorHAnsi"/>
          <w:noProof/>
          <w:color w:val="000000" w:themeColor="text1"/>
          <w:lang w:val="mn-MN"/>
          <w14:ligatures w14:val="standardContextual"/>
        </w:rPr>
        <w:t>Албан ёсны статистик мэдээлэл, захиргааны мэдээллийн эх үүсвэр, ялгаа, статистикийн үйл ажиллагааны зарчим</w:t>
      </w:r>
      <w:r w:rsidR="004A7CAD" w:rsidRPr="008C0275">
        <w:rPr>
          <w:rFonts w:eastAsiaTheme="minorHAnsi"/>
          <w:noProof/>
          <w:color w:val="000000" w:themeColor="text1"/>
          <w:lang w:val="mn-MN"/>
          <w14:ligatures w14:val="standardContextual"/>
        </w:rPr>
        <w:t>;</w:t>
      </w:r>
    </w:p>
    <w:p w14:paraId="4DC71D2D" w14:textId="122A9952" w:rsidR="004A7CAD" w:rsidRPr="008C0275" w:rsidRDefault="00173F74" w:rsidP="00CD1C5A">
      <w:pPr>
        <w:pStyle w:val="NormalWeb"/>
        <w:numPr>
          <w:ilvl w:val="0"/>
          <w:numId w:val="6"/>
        </w:numPr>
        <w:tabs>
          <w:tab w:val="left" w:pos="142"/>
          <w:tab w:val="left" w:pos="851"/>
        </w:tabs>
        <w:spacing w:before="0" w:beforeAutospacing="0" w:after="0" w:afterAutospacing="0"/>
        <w:ind w:left="0" w:firstLine="567"/>
        <w:jc w:val="both"/>
        <w:rPr>
          <w:noProof/>
          <w:color w:val="000000" w:themeColor="text1"/>
          <w:lang w:val="mn-MN"/>
        </w:rPr>
      </w:pPr>
      <w:r w:rsidRPr="008C0275">
        <w:rPr>
          <w:rFonts w:eastAsiaTheme="minorHAnsi"/>
          <w:noProof/>
          <w:color w:val="000000" w:themeColor="text1"/>
          <w:lang w:val="mn-MN"/>
          <w14:ligatures w14:val="standardContextual"/>
        </w:rPr>
        <w:t>Төвлөрсөн удирдлагын тогтолцоо</w:t>
      </w:r>
      <w:r w:rsidR="004A7CAD" w:rsidRPr="008C0275">
        <w:rPr>
          <w:rFonts w:eastAsiaTheme="minorHAnsi"/>
          <w:noProof/>
          <w:color w:val="000000" w:themeColor="text1"/>
          <w:lang w:val="mn-MN"/>
          <w14:ligatures w14:val="standardContextual"/>
        </w:rPr>
        <w:t>;</w:t>
      </w:r>
    </w:p>
    <w:p w14:paraId="7D3C5CCC" w14:textId="51E3D33E" w:rsidR="004A7CAD" w:rsidRPr="008C0275" w:rsidRDefault="00173F74" w:rsidP="00CD1C5A">
      <w:pPr>
        <w:pStyle w:val="NormalWeb"/>
        <w:numPr>
          <w:ilvl w:val="0"/>
          <w:numId w:val="6"/>
        </w:numPr>
        <w:tabs>
          <w:tab w:val="left" w:pos="142"/>
          <w:tab w:val="left" w:pos="851"/>
        </w:tabs>
        <w:spacing w:before="0" w:beforeAutospacing="0" w:after="0" w:afterAutospacing="0"/>
        <w:ind w:left="0" w:firstLine="567"/>
        <w:jc w:val="both"/>
        <w:rPr>
          <w:noProof/>
          <w:color w:val="000000" w:themeColor="text1"/>
          <w:lang w:val="mn-MN"/>
        </w:rPr>
      </w:pPr>
      <w:r w:rsidRPr="008C0275">
        <w:rPr>
          <w:rFonts w:eastAsiaTheme="minorHAnsi"/>
          <w:noProof/>
          <w:color w:val="000000" w:themeColor="text1"/>
          <w:lang w:val="mn-MN"/>
          <w14:ligatures w14:val="standardContextual"/>
        </w:rPr>
        <w:lastRenderedPageBreak/>
        <w:t>Захиргааны мэдээллийн санд статистикийн зорилгоор хан</w:t>
      </w:r>
      <w:r w:rsidR="00A07EE9" w:rsidRPr="008C0275">
        <w:rPr>
          <w:rFonts w:eastAsiaTheme="minorHAnsi"/>
          <w:noProof/>
          <w:color w:val="000000" w:themeColor="text1"/>
          <w:lang w:val="mn-MN"/>
          <w14:ligatures w14:val="standardContextual"/>
        </w:rPr>
        <w:t xml:space="preserve">дахь </w:t>
      </w:r>
      <w:r w:rsidRPr="008C0275">
        <w:rPr>
          <w:rFonts w:eastAsiaTheme="minorHAnsi"/>
          <w:noProof/>
          <w:color w:val="000000" w:themeColor="text1"/>
          <w:lang w:val="mn-MN"/>
          <w14:ligatures w14:val="standardContextual"/>
        </w:rPr>
        <w:t>эрх</w:t>
      </w:r>
      <w:r w:rsidR="004A7CAD" w:rsidRPr="008C0275">
        <w:rPr>
          <w:rFonts w:eastAsiaTheme="minorHAnsi"/>
          <w:noProof/>
          <w:color w:val="000000" w:themeColor="text1"/>
          <w:lang w:val="mn-MN"/>
          <w14:ligatures w14:val="standardContextual"/>
        </w:rPr>
        <w:t>, мэдээлэл авах боломжийг бүрдүүлэх;</w:t>
      </w:r>
    </w:p>
    <w:p w14:paraId="3D493A55" w14:textId="74003767" w:rsidR="004A7CAD" w:rsidRPr="008C0275" w:rsidRDefault="00173F74" w:rsidP="00CD1C5A">
      <w:pPr>
        <w:pStyle w:val="NormalWeb"/>
        <w:numPr>
          <w:ilvl w:val="0"/>
          <w:numId w:val="6"/>
        </w:numPr>
        <w:tabs>
          <w:tab w:val="left" w:pos="142"/>
          <w:tab w:val="left" w:pos="851"/>
        </w:tabs>
        <w:spacing w:before="0" w:beforeAutospacing="0" w:after="0" w:afterAutospacing="0"/>
        <w:ind w:left="0" w:firstLine="567"/>
        <w:jc w:val="both"/>
        <w:rPr>
          <w:noProof/>
          <w:color w:val="000000" w:themeColor="text1"/>
          <w:lang w:val="mn-MN"/>
        </w:rPr>
      </w:pPr>
      <w:r w:rsidRPr="008C0275">
        <w:rPr>
          <w:rFonts w:eastAsiaTheme="minorHAnsi"/>
          <w:noProof/>
          <w:color w:val="000000" w:themeColor="text1"/>
          <w:lang w:val="mn-MN"/>
          <w14:ligatures w14:val="standardContextual"/>
        </w:rPr>
        <w:t xml:space="preserve">Хувийн хэвшлийн </w:t>
      </w:r>
      <w:r w:rsidR="004A7CAD" w:rsidRPr="008C0275">
        <w:rPr>
          <w:rFonts w:eastAsiaTheme="minorHAnsi"/>
          <w:noProof/>
          <w:color w:val="000000" w:themeColor="text1"/>
          <w:lang w:val="mn-MN"/>
          <w14:ligatures w14:val="standardContextual"/>
        </w:rPr>
        <w:t xml:space="preserve">бүх төрлийн аж ахуйн нэгж, байгууллагаас хариуцаж буй мэдээллийн санг статистикийн зорилгоор </w:t>
      </w:r>
      <w:r w:rsidRPr="008C0275">
        <w:rPr>
          <w:rFonts w:eastAsiaTheme="minorHAnsi"/>
          <w:noProof/>
          <w:color w:val="000000" w:themeColor="text1"/>
          <w:lang w:val="mn-MN"/>
          <w14:ligatures w14:val="standardContextual"/>
        </w:rPr>
        <w:t>мэдээлэл авах</w:t>
      </w:r>
      <w:r w:rsidR="004A7CAD" w:rsidRPr="008C0275">
        <w:rPr>
          <w:rFonts w:eastAsiaTheme="minorHAnsi"/>
          <w:noProof/>
          <w:color w:val="000000" w:themeColor="text1"/>
          <w:lang w:val="mn-MN"/>
          <w14:ligatures w14:val="standardContextual"/>
        </w:rPr>
        <w:t>, ашиглах</w:t>
      </w:r>
      <w:r w:rsidRPr="008C0275">
        <w:rPr>
          <w:rFonts w:eastAsiaTheme="minorHAnsi"/>
          <w:noProof/>
          <w:color w:val="000000" w:themeColor="text1"/>
          <w:lang w:val="mn-MN"/>
          <w14:ligatures w14:val="standardContextual"/>
        </w:rPr>
        <w:t xml:space="preserve">, </w:t>
      </w:r>
      <w:r w:rsidR="004A7CAD" w:rsidRPr="008C0275">
        <w:rPr>
          <w:rFonts w:eastAsiaTheme="minorHAnsi"/>
          <w:noProof/>
          <w:color w:val="000000" w:themeColor="text1"/>
          <w:lang w:val="mn-MN"/>
          <w14:ligatures w14:val="standardContextual"/>
        </w:rPr>
        <w:t xml:space="preserve">татан авах, </w:t>
      </w:r>
      <w:r w:rsidRPr="008C0275">
        <w:rPr>
          <w:rFonts w:eastAsiaTheme="minorHAnsi"/>
          <w:noProof/>
          <w:color w:val="000000" w:themeColor="text1"/>
          <w:lang w:val="mn-MN"/>
          <w14:ligatures w14:val="standardContextual"/>
        </w:rPr>
        <w:t>нууцлалыг</w:t>
      </w:r>
      <w:r w:rsidR="004A7CAD" w:rsidRPr="008C0275">
        <w:rPr>
          <w:rFonts w:eastAsiaTheme="minorHAnsi"/>
          <w:noProof/>
          <w:color w:val="000000" w:themeColor="text1"/>
          <w:lang w:val="mn-MN"/>
          <w14:ligatures w14:val="standardContextual"/>
        </w:rPr>
        <w:t xml:space="preserve"> </w:t>
      </w:r>
      <w:r w:rsidRPr="008C0275">
        <w:rPr>
          <w:rFonts w:eastAsiaTheme="minorHAnsi"/>
          <w:noProof/>
          <w:color w:val="000000" w:themeColor="text1"/>
          <w:lang w:val="mn-MN"/>
          <w14:ligatures w14:val="standardContextual"/>
        </w:rPr>
        <w:t>хамгаалах</w:t>
      </w:r>
      <w:r w:rsidR="004A7CAD" w:rsidRPr="008C0275">
        <w:rPr>
          <w:rFonts w:eastAsiaTheme="minorHAnsi"/>
          <w:noProof/>
          <w:color w:val="000000" w:themeColor="text1"/>
          <w:lang w:val="mn-MN"/>
          <w14:ligatures w14:val="standardContextual"/>
        </w:rPr>
        <w:t>;</w:t>
      </w:r>
    </w:p>
    <w:p w14:paraId="3F308119" w14:textId="6D3145B6" w:rsidR="004A7CAD" w:rsidRPr="008C0275" w:rsidRDefault="00173F74" w:rsidP="00CD1C5A">
      <w:pPr>
        <w:pStyle w:val="NormalWeb"/>
        <w:numPr>
          <w:ilvl w:val="0"/>
          <w:numId w:val="6"/>
        </w:numPr>
        <w:tabs>
          <w:tab w:val="left" w:pos="142"/>
          <w:tab w:val="left" w:pos="851"/>
        </w:tabs>
        <w:spacing w:before="0" w:beforeAutospacing="0" w:after="0" w:afterAutospacing="0"/>
        <w:ind w:left="0" w:firstLine="567"/>
        <w:jc w:val="both"/>
        <w:rPr>
          <w:noProof/>
          <w:color w:val="000000" w:themeColor="text1"/>
          <w:lang w:val="mn-MN"/>
        </w:rPr>
      </w:pPr>
      <w:r w:rsidRPr="008C0275">
        <w:rPr>
          <w:rFonts w:eastAsiaTheme="minorHAnsi"/>
          <w:noProof/>
          <w:color w:val="000000" w:themeColor="text1"/>
          <w:lang w:val="mn-MN"/>
          <w14:ligatures w14:val="standardContextual"/>
        </w:rPr>
        <w:t>Статистик мэдээллийн чанар, мэдээлэгч, хэрэглэгчийн эрх, үүрэг</w:t>
      </w:r>
      <w:r w:rsidR="004A7CAD" w:rsidRPr="008C0275">
        <w:rPr>
          <w:rFonts w:eastAsiaTheme="minorHAnsi"/>
          <w:noProof/>
          <w:color w:val="000000" w:themeColor="text1"/>
          <w:lang w:val="mn-MN"/>
          <w14:ligatures w14:val="standardContextual"/>
        </w:rPr>
        <w:t>;</w:t>
      </w:r>
    </w:p>
    <w:p w14:paraId="6000573D" w14:textId="7A825860" w:rsidR="004A7CAD" w:rsidRPr="008C0275" w:rsidRDefault="00173F74" w:rsidP="00CD1C5A">
      <w:pPr>
        <w:pStyle w:val="NormalWeb"/>
        <w:numPr>
          <w:ilvl w:val="0"/>
          <w:numId w:val="6"/>
        </w:numPr>
        <w:tabs>
          <w:tab w:val="left" w:pos="142"/>
          <w:tab w:val="left" w:pos="851"/>
        </w:tabs>
        <w:spacing w:before="0" w:beforeAutospacing="0" w:after="0" w:afterAutospacing="0"/>
        <w:ind w:left="0" w:firstLine="567"/>
        <w:jc w:val="both"/>
        <w:rPr>
          <w:noProof/>
          <w:color w:val="000000" w:themeColor="text1"/>
          <w:lang w:val="mn-MN"/>
        </w:rPr>
      </w:pPr>
      <w:r w:rsidRPr="008C0275">
        <w:rPr>
          <w:rFonts w:eastAsiaTheme="minorHAnsi"/>
          <w:noProof/>
          <w:color w:val="000000" w:themeColor="text1"/>
          <w:lang w:val="mn-MN"/>
          <w14:ligatures w14:val="standardContextual"/>
        </w:rPr>
        <w:t>Статистикийн албан хаагч улсын байцаагчийн нэмэгдэл</w:t>
      </w:r>
      <w:r w:rsidR="004A7CAD" w:rsidRPr="008C0275">
        <w:rPr>
          <w:rFonts w:eastAsiaTheme="minorHAnsi"/>
          <w:noProof/>
          <w:color w:val="000000" w:themeColor="text1"/>
          <w:lang w:val="mn-MN"/>
          <w14:ligatures w14:val="standardContextual"/>
        </w:rPr>
        <w:t>;</w:t>
      </w:r>
    </w:p>
    <w:p w14:paraId="23F64594" w14:textId="30C60740" w:rsidR="004A7CAD" w:rsidRPr="008C0275" w:rsidRDefault="00AD489E" w:rsidP="00CD1C5A">
      <w:pPr>
        <w:pStyle w:val="NormalWeb"/>
        <w:numPr>
          <w:ilvl w:val="0"/>
          <w:numId w:val="6"/>
        </w:numPr>
        <w:tabs>
          <w:tab w:val="left" w:pos="142"/>
          <w:tab w:val="left" w:pos="851"/>
        </w:tabs>
        <w:spacing w:before="0" w:beforeAutospacing="0" w:after="0" w:afterAutospacing="0"/>
        <w:ind w:left="0" w:firstLine="567"/>
        <w:jc w:val="both"/>
        <w:rPr>
          <w:noProof/>
          <w:color w:val="000000" w:themeColor="text1"/>
          <w:lang w:val="mn-MN"/>
        </w:rPr>
      </w:pPr>
      <w:r w:rsidRPr="008C0275">
        <w:rPr>
          <w:rFonts w:eastAsiaTheme="minorHAnsi"/>
          <w:noProof/>
          <w:color w:val="000000" w:themeColor="text1"/>
          <w:lang w:val="mn-MN"/>
          <w14:ligatures w14:val="standardContextual"/>
        </w:rPr>
        <w:t>Статистик мэдээллийн зорилгоор цуглуулсан, дамжуулсан, нэгтгэсэн, боловсруулсан мэдээлэлд агуулаг</w:t>
      </w:r>
      <w:r w:rsidR="00A07EE9" w:rsidRPr="008C0275">
        <w:rPr>
          <w:rFonts w:eastAsiaTheme="minorHAnsi"/>
          <w:noProof/>
          <w:color w:val="000000" w:themeColor="text1"/>
          <w:lang w:val="mn-MN"/>
          <w14:ligatures w14:val="standardContextual"/>
        </w:rPr>
        <w:t xml:space="preserve">дах </w:t>
      </w:r>
      <w:r w:rsidRPr="008C0275">
        <w:rPr>
          <w:rFonts w:eastAsiaTheme="minorHAnsi"/>
          <w:noProof/>
          <w:color w:val="000000" w:themeColor="text1"/>
          <w:lang w:val="mn-MN"/>
          <w14:ligatures w14:val="standardContextual"/>
        </w:rPr>
        <w:t>мэдээлэгч, хүн, хуулийн этгээдийн нууцлалыг чандлан хадгалах</w:t>
      </w:r>
      <w:r w:rsidR="004A7CAD" w:rsidRPr="008C0275">
        <w:rPr>
          <w:rFonts w:eastAsiaTheme="minorHAnsi"/>
          <w:noProof/>
          <w:color w:val="000000" w:themeColor="text1"/>
          <w:lang w:val="mn-MN"/>
          <w14:ligatures w14:val="standardContextual"/>
        </w:rPr>
        <w:t xml:space="preserve"> зэрэг асуудлууд багтсан байна.</w:t>
      </w:r>
    </w:p>
    <w:p w14:paraId="01874704" w14:textId="32172960" w:rsidR="00DC0C8C" w:rsidRPr="008C0275" w:rsidRDefault="00DC0C8C"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Хууль тогтоомжийн тухай хуулийн</w:t>
      </w:r>
      <w:r w:rsidRPr="008C0275">
        <w:rPr>
          <w:rStyle w:val="s1"/>
          <w:rFonts w:ascii="Times New Roman" w:hAnsi="Times New Roman" w:cs="Times New Roman"/>
          <w:noProof/>
          <w:color w:val="000000" w:themeColor="text1"/>
          <w:sz w:val="24"/>
          <w:szCs w:val="24"/>
        </w:rPr>
        <w:t xml:space="preserve"> </w:t>
      </w:r>
      <w:r w:rsidRPr="008C0275">
        <w:rPr>
          <w:rFonts w:ascii="Times New Roman" w:hAnsi="Times New Roman" w:cs="Times New Roman"/>
          <w:noProof/>
          <w:color w:val="000000" w:themeColor="text1"/>
          <w:sz w:val="24"/>
          <w:szCs w:val="24"/>
        </w:rPr>
        <w:t>17 дугаар зүйлийн 17.1 дэх хэсэгт “</w:t>
      </w:r>
      <w:r w:rsidRPr="008C0275">
        <w:rPr>
          <w:rFonts w:ascii="Times New Roman" w:eastAsia="SimSun" w:hAnsi="Times New Roman" w:cs="Times New Roman"/>
          <w:noProof/>
          <w:color w:val="000000" w:themeColor="text1"/>
          <w:sz w:val="24"/>
          <w:szCs w:val="24"/>
          <w:shd w:val="clear" w:color="auto" w:fill="FFFFFF"/>
          <w:lang w:eastAsia="zh-CN" w:bidi="ar"/>
        </w:rPr>
        <w:t>Хууль санаачлагч хууль тогтоомжийн төслий</w:t>
      </w:r>
      <w:r w:rsidR="00EA530D" w:rsidRPr="008C0275">
        <w:rPr>
          <w:rFonts w:ascii="Times New Roman" w:eastAsia="SimSun" w:hAnsi="Times New Roman" w:cs="Times New Roman"/>
          <w:noProof/>
          <w:color w:val="000000" w:themeColor="text1"/>
          <w:sz w:val="24"/>
          <w:szCs w:val="24"/>
          <w:shd w:val="clear" w:color="auto" w:fill="FFFFFF"/>
          <w:lang w:eastAsia="zh-CN" w:bidi="ar"/>
        </w:rPr>
        <w:t xml:space="preserve">н үр нөлөөг энэ хуулийн 12.1.3 </w:t>
      </w:r>
      <w:r w:rsidR="00A07EE9" w:rsidRPr="008C0275">
        <w:rPr>
          <w:rFonts w:ascii="Times New Roman" w:eastAsia="SimSun" w:hAnsi="Times New Roman" w:cs="Times New Roman"/>
          <w:noProof/>
          <w:color w:val="000000" w:themeColor="text1"/>
          <w:sz w:val="24"/>
          <w:szCs w:val="24"/>
          <w:shd w:val="clear" w:color="auto" w:fill="FFFFFF"/>
          <w:lang w:eastAsia="zh-CN" w:bidi="ar"/>
        </w:rPr>
        <w:t xml:space="preserve">дахь </w:t>
      </w:r>
      <w:r w:rsidR="00EA530D" w:rsidRPr="008C0275">
        <w:rPr>
          <w:rFonts w:ascii="Times New Roman" w:eastAsia="SimSun" w:hAnsi="Times New Roman" w:cs="Times New Roman"/>
          <w:noProof/>
          <w:color w:val="000000" w:themeColor="text1"/>
          <w:sz w:val="24"/>
          <w:szCs w:val="24"/>
          <w:shd w:val="clear" w:color="auto" w:fill="FFFFFF"/>
          <w:lang w:eastAsia="zh-CN" w:bidi="ar"/>
        </w:rPr>
        <w:t>хэсэгт</w:t>
      </w:r>
      <w:r w:rsidRPr="008C0275">
        <w:rPr>
          <w:rFonts w:ascii="Times New Roman" w:eastAsia="SimSun" w:hAnsi="Times New Roman" w:cs="Times New Roman"/>
          <w:noProof/>
          <w:color w:val="000000" w:themeColor="text1"/>
          <w:sz w:val="24"/>
          <w:szCs w:val="24"/>
          <w:shd w:val="clear" w:color="auto" w:fill="FFFFFF"/>
          <w:lang w:eastAsia="zh-CN" w:bidi="ar"/>
        </w:rPr>
        <w:t xml:space="preserve"> заасан аргачлалын дагуу үнэлнэ.</w:t>
      </w:r>
      <w:r w:rsidRPr="008C0275">
        <w:rPr>
          <w:rFonts w:ascii="Times New Roman" w:hAnsi="Times New Roman" w:cs="Times New Roman"/>
          <w:noProof/>
          <w:color w:val="000000" w:themeColor="text1"/>
          <w:sz w:val="24"/>
          <w:szCs w:val="24"/>
        </w:rPr>
        <w:t xml:space="preserve">” гэж </w:t>
      </w:r>
      <w:r w:rsidR="00EA530D" w:rsidRPr="008C0275">
        <w:rPr>
          <w:rFonts w:ascii="Times New Roman" w:hAnsi="Times New Roman" w:cs="Times New Roman"/>
          <w:noProof/>
          <w:color w:val="000000" w:themeColor="text1"/>
          <w:sz w:val="24"/>
          <w:szCs w:val="24"/>
        </w:rPr>
        <w:t>заасны дагуу</w:t>
      </w:r>
      <w:r w:rsidRPr="008C0275">
        <w:rPr>
          <w:rFonts w:ascii="Times New Roman" w:eastAsia="SimSun" w:hAnsi="Times New Roman" w:cs="Times New Roman"/>
          <w:noProof/>
          <w:color w:val="000000" w:themeColor="text1"/>
          <w:sz w:val="24"/>
          <w:szCs w:val="24"/>
          <w:shd w:val="clear" w:color="auto" w:fill="FFFFFF"/>
          <w:lang w:eastAsia="zh-CN" w:bidi="ar"/>
        </w:rPr>
        <w:t xml:space="preserve"> </w:t>
      </w:r>
      <w:r w:rsidR="00FC791C" w:rsidRPr="008C0275">
        <w:rPr>
          <w:rFonts w:ascii="Times New Roman" w:eastAsia="SimSun" w:hAnsi="Times New Roman" w:cs="Times New Roman"/>
          <w:noProof/>
          <w:color w:val="000000" w:themeColor="text1"/>
          <w:sz w:val="24"/>
          <w:szCs w:val="24"/>
          <w:shd w:val="clear" w:color="auto" w:fill="FFFFFF"/>
          <w:lang w:eastAsia="zh-CN" w:bidi="ar"/>
        </w:rPr>
        <w:t>хуулийн төсөл</w:t>
      </w:r>
      <w:r w:rsidRPr="008C0275">
        <w:rPr>
          <w:rFonts w:ascii="Times New Roman" w:eastAsia="SimSun" w:hAnsi="Times New Roman" w:cs="Times New Roman"/>
          <w:noProof/>
          <w:color w:val="000000" w:themeColor="text1"/>
          <w:sz w:val="24"/>
          <w:szCs w:val="24"/>
          <w:shd w:val="clear" w:color="auto" w:fill="FFFFFF"/>
          <w:lang w:eastAsia="zh-CN" w:bidi="ar"/>
        </w:rPr>
        <w:t xml:space="preserve">д </w:t>
      </w:r>
      <w:r w:rsidR="00EA530D" w:rsidRPr="008C0275">
        <w:rPr>
          <w:rFonts w:ascii="Times New Roman" w:eastAsia="Arial" w:hAnsi="Times New Roman" w:cs="Times New Roman"/>
          <w:noProof/>
          <w:color w:val="000000" w:themeColor="text1"/>
          <w:sz w:val="24"/>
          <w:szCs w:val="24"/>
        </w:rPr>
        <w:t>үр нөлөө</w:t>
      </w:r>
      <w:r w:rsidR="00602C3A" w:rsidRPr="008C0275">
        <w:rPr>
          <w:rFonts w:ascii="Times New Roman" w:eastAsia="Arial" w:hAnsi="Times New Roman" w:cs="Times New Roman"/>
          <w:noProof/>
          <w:color w:val="000000" w:themeColor="text1"/>
          <w:sz w:val="24"/>
          <w:szCs w:val="24"/>
        </w:rPr>
        <w:t>ний судалгааг хийх хэрэгцээ шаардлага үүсэж байна.</w:t>
      </w:r>
    </w:p>
    <w:p w14:paraId="3DBC06B2" w14:textId="4B2954B3" w:rsidR="00DC0C8C" w:rsidRPr="008C0275" w:rsidRDefault="00DC0C8C"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shd w:val="clear" w:color="auto" w:fill="FFFFFF"/>
          <w:lang w:eastAsia="zh-CN" w:bidi="ar"/>
        </w:rPr>
      </w:pPr>
      <w:r w:rsidRPr="008C0275">
        <w:rPr>
          <w:rFonts w:ascii="Times New Roman" w:eastAsia="Arial" w:hAnsi="Times New Roman" w:cs="Times New Roman"/>
          <w:noProof/>
          <w:color w:val="000000" w:themeColor="text1"/>
          <w:sz w:val="24"/>
          <w:szCs w:val="24"/>
        </w:rPr>
        <w:t xml:space="preserve"> </w:t>
      </w:r>
      <w:r w:rsidR="00AE5D68" w:rsidRPr="008C0275">
        <w:rPr>
          <w:rFonts w:ascii="Times New Roman" w:eastAsia="Arial" w:hAnsi="Times New Roman" w:cs="Times New Roman"/>
          <w:noProof/>
          <w:color w:val="000000" w:themeColor="text1"/>
          <w:sz w:val="24"/>
          <w:szCs w:val="24"/>
        </w:rPr>
        <w:t>Иймд,</w:t>
      </w:r>
      <w:r w:rsidR="00EA530D" w:rsidRPr="008C0275">
        <w:rPr>
          <w:rFonts w:ascii="Times New Roman" w:eastAsia="Arial" w:hAnsi="Times New Roman" w:cs="Times New Roman"/>
          <w:noProof/>
          <w:color w:val="000000" w:themeColor="text1"/>
          <w:sz w:val="24"/>
          <w:szCs w:val="24"/>
        </w:rPr>
        <w:t xml:space="preserve"> </w:t>
      </w:r>
      <w:r w:rsidR="00AE5D68" w:rsidRPr="008C0275">
        <w:rPr>
          <w:rFonts w:ascii="Times New Roman" w:eastAsia="Arial" w:hAnsi="Times New Roman" w:cs="Times New Roman"/>
          <w:noProof/>
          <w:color w:val="000000" w:themeColor="text1"/>
          <w:sz w:val="24"/>
          <w:szCs w:val="24"/>
        </w:rPr>
        <w:t xml:space="preserve">энэхүү хуулийн төслийн үр нөлөөний </w:t>
      </w:r>
      <w:r w:rsidR="00EA530D" w:rsidRPr="008C0275">
        <w:rPr>
          <w:rFonts w:ascii="Times New Roman" w:eastAsia="Arial" w:hAnsi="Times New Roman" w:cs="Times New Roman"/>
          <w:noProof/>
          <w:color w:val="000000" w:themeColor="text1"/>
          <w:sz w:val="24"/>
          <w:szCs w:val="24"/>
        </w:rPr>
        <w:t>с</w:t>
      </w:r>
      <w:r w:rsidRPr="008C0275">
        <w:rPr>
          <w:rFonts w:ascii="Times New Roman" w:eastAsia="Arial" w:hAnsi="Times New Roman" w:cs="Times New Roman"/>
          <w:noProof/>
          <w:color w:val="000000" w:themeColor="text1"/>
          <w:sz w:val="24"/>
          <w:szCs w:val="24"/>
        </w:rPr>
        <w:t>удалгааны зорилго</w:t>
      </w:r>
      <w:r w:rsidR="009A0259" w:rsidRPr="008C0275">
        <w:rPr>
          <w:rFonts w:ascii="Times New Roman" w:eastAsia="Arial" w:hAnsi="Times New Roman" w:cs="Times New Roman"/>
          <w:noProof/>
          <w:color w:val="000000" w:themeColor="text1"/>
          <w:sz w:val="24"/>
          <w:szCs w:val="24"/>
        </w:rPr>
        <w:t xml:space="preserve"> нь </w:t>
      </w:r>
      <w:r w:rsidR="00CE1DB5" w:rsidRPr="008C0275">
        <w:rPr>
          <w:rFonts w:ascii="Times New Roman" w:eastAsia="Arial" w:hAnsi="Times New Roman" w:cs="Times New Roman"/>
          <w:noProof/>
          <w:color w:val="000000" w:themeColor="text1"/>
          <w:sz w:val="24"/>
          <w:szCs w:val="24"/>
        </w:rPr>
        <w:t>Статистикийн тухай хуулийн</w:t>
      </w:r>
      <w:r w:rsidR="00FC791C" w:rsidRPr="008C0275">
        <w:rPr>
          <w:rFonts w:ascii="Times New Roman" w:eastAsia="Arial" w:hAnsi="Times New Roman" w:cs="Times New Roman"/>
          <w:noProof/>
          <w:color w:val="000000" w:themeColor="text1"/>
          <w:sz w:val="24"/>
          <w:szCs w:val="24"/>
        </w:rPr>
        <w:t xml:space="preserve"> төсөл</w:t>
      </w:r>
      <w:r w:rsidR="00AE5D68" w:rsidRPr="008C0275">
        <w:rPr>
          <w:rFonts w:ascii="Times New Roman" w:eastAsia="Arial" w:hAnsi="Times New Roman" w:cs="Times New Roman"/>
          <w:noProof/>
          <w:color w:val="000000" w:themeColor="text1"/>
          <w:sz w:val="24"/>
          <w:szCs w:val="24"/>
        </w:rPr>
        <w:t xml:space="preserve"> (</w:t>
      </w:r>
      <w:r w:rsidR="004A2358" w:rsidRPr="008C0275">
        <w:rPr>
          <w:rFonts w:ascii="Times New Roman" w:eastAsia="Arial" w:hAnsi="Times New Roman" w:cs="Times New Roman"/>
          <w:noProof/>
          <w:color w:val="000000" w:themeColor="text1"/>
          <w:sz w:val="24"/>
          <w:szCs w:val="24"/>
        </w:rPr>
        <w:t>цаашид “</w:t>
      </w:r>
      <w:r w:rsidR="00FC791C" w:rsidRPr="008C0275">
        <w:rPr>
          <w:rFonts w:ascii="Times New Roman" w:eastAsia="Arial" w:hAnsi="Times New Roman" w:cs="Times New Roman"/>
          <w:noProof/>
          <w:color w:val="000000" w:themeColor="text1"/>
          <w:sz w:val="24"/>
          <w:szCs w:val="24"/>
        </w:rPr>
        <w:t>хуулийн төсөл</w:t>
      </w:r>
      <w:r w:rsidR="00AE5D68" w:rsidRPr="008C0275">
        <w:rPr>
          <w:rFonts w:ascii="Times New Roman" w:eastAsia="Arial" w:hAnsi="Times New Roman" w:cs="Times New Roman"/>
          <w:noProof/>
          <w:color w:val="000000" w:themeColor="text1"/>
          <w:sz w:val="24"/>
          <w:szCs w:val="24"/>
        </w:rPr>
        <w:t>” гэх)-</w:t>
      </w:r>
      <w:r w:rsidR="00EA530D" w:rsidRPr="008C0275">
        <w:rPr>
          <w:rFonts w:ascii="Times New Roman" w:eastAsia="Arial" w:hAnsi="Times New Roman" w:cs="Times New Roman"/>
          <w:noProof/>
          <w:color w:val="000000" w:themeColor="text1"/>
          <w:sz w:val="24"/>
          <w:szCs w:val="24"/>
        </w:rPr>
        <w:t>ийн үр нөлөөг үнэл</w:t>
      </w:r>
      <w:r w:rsidR="009A0259" w:rsidRPr="008C0275">
        <w:rPr>
          <w:rFonts w:ascii="Times New Roman" w:eastAsia="Arial" w:hAnsi="Times New Roman" w:cs="Times New Roman"/>
          <w:noProof/>
          <w:color w:val="000000" w:themeColor="text1"/>
          <w:sz w:val="24"/>
          <w:szCs w:val="24"/>
        </w:rPr>
        <w:t xml:space="preserve">ж, </w:t>
      </w:r>
      <w:r w:rsidR="00EA530D" w:rsidRPr="008C0275">
        <w:rPr>
          <w:rFonts w:ascii="Times New Roman" w:eastAsia="Arial" w:hAnsi="Times New Roman" w:cs="Times New Roman"/>
          <w:noProof/>
          <w:color w:val="000000" w:themeColor="text1"/>
          <w:sz w:val="24"/>
          <w:szCs w:val="24"/>
        </w:rPr>
        <w:t xml:space="preserve">хуулийн төслийн </w:t>
      </w:r>
      <w:r w:rsidR="009A0259" w:rsidRPr="008C0275">
        <w:rPr>
          <w:rFonts w:ascii="Times New Roman" w:eastAsia="SimSun" w:hAnsi="Times New Roman" w:cs="Times New Roman"/>
          <w:noProof/>
          <w:color w:val="000000" w:themeColor="text1"/>
          <w:sz w:val="24"/>
          <w:szCs w:val="24"/>
          <w:shd w:val="clear" w:color="auto" w:fill="FFFFFF"/>
          <w:lang w:eastAsia="zh-CN" w:bidi="ar"/>
        </w:rPr>
        <w:t xml:space="preserve">ойлгомжтой, хэрэгжих боломжтой байдлаар боловсруулах, төслийн </w:t>
      </w:r>
      <w:r w:rsidRPr="008C0275">
        <w:rPr>
          <w:rFonts w:ascii="Times New Roman" w:eastAsia="SimSun" w:hAnsi="Times New Roman" w:cs="Times New Roman"/>
          <w:noProof/>
          <w:color w:val="000000" w:themeColor="text1"/>
          <w:sz w:val="24"/>
          <w:szCs w:val="24"/>
          <w:shd w:val="clear" w:color="auto" w:fill="FFFFFF"/>
          <w:lang w:eastAsia="zh-CN" w:bidi="ar"/>
        </w:rPr>
        <w:t>дав</w:t>
      </w:r>
      <w:r w:rsidR="009A0259" w:rsidRPr="008C0275">
        <w:rPr>
          <w:rFonts w:ascii="Times New Roman" w:eastAsia="SimSun" w:hAnsi="Times New Roman" w:cs="Times New Roman"/>
          <w:noProof/>
          <w:color w:val="000000" w:themeColor="text1"/>
          <w:sz w:val="24"/>
          <w:szCs w:val="24"/>
          <w:shd w:val="clear" w:color="auto" w:fill="FFFFFF"/>
          <w:lang w:eastAsia="zh-CN" w:bidi="ar"/>
        </w:rPr>
        <w:t>хардал, хийдэл, зөрчлийг арилгаха</w:t>
      </w:r>
      <w:r w:rsidR="00AE5D68" w:rsidRPr="008C0275">
        <w:rPr>
          <w:rFonts w:ascii="Times New Roman" w:eastAsia="SimSun" w:hAnsi="Times New Roman" w:cs="Times New Roman"/>
          <w:noProof/>
          <w:color w:val="000000" w:themeColor="text1"/>
          <w:sz w:val="24"/>
          <w:szCs w:val="24"/>
          <w:shd w:val="clear" w:color="auto" w:fill="FFFFFF"/>
          <w:lang w:eastAsia="zh-CN" w:bidi="ar"/>
        </w:rPr>
        <w:t>д чиглэсэн зөвлөмж өгөхөд оршино</w:t>
      </w:r>
      <w:r w:rsidRPr="008C0275">
        <w:rPr>
          <w:rFonts w:ascii="Times New Roman" w:eastAsia="SimSun" w:hAnsi="Times New Roman" w:cs="Times New Roman"/>
          <w:noProof/>
          <w:color w:val="000000" w:themeColor="text1"/>
          <w:sz w:val="24"/>
          <w:szCs w:val="24"/>
          <w:shd w:val="clear" w:color="auto" w:fill="FFFFFF"/>
          <w:lang w:eastAsia="zh-CN" w:bidi="ar"/>
        </w:rPr>
        <w:t xml:space="preserve">. </w:t>
      </w:r>
    </w:p>
    <w:p w14:paraId="68AB909D" w14:textId="0C3DD73A" w:rsidR="009A0259" w:rsidRPr="008C0275" w:rsidRDefault="009A0259"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r w:rsidRPr="008C0275">
        <w:rPr>
          <w:rFonts w:ascii="Times New Roman" w:eastAsia="SimSun" w:hAnsi="Times New Roman" w:cs="Times New Roman"/>
          <w:noProof/>
          <w:color w:val="000000" w:themeColor="text1"/>
          <w:sz w:val="24"/>
          <w:szCs w:val="24"/>
          <w:shd w:val="clear" w:color="auto" w:fill="FFFFFF"/>
          <w:lang w:eastAsia="zh-CN" w:bidi="ar"/>
        </w:rPr>
        <w:tab/>
        <w:t>Хуулийн т</w:t>
      </w:r>
      <w:r w:rsidR="00DC0C8C" w:rsidRPr="008C0275">
        <w:rPr>
          <w:rFonts w:ascii="Times New Roman" w:eastAsia="SimSun" w:hAnsi="Times New Roman" w:cs="Times New Roman"/>
          <w:noProof/>
          <w:color w:val="000000" w:themeColor="text1"/>
          <w:sz w:val="24"/>
          <w:szCs w:val="24"/>
          <w:shd w:val="clear" w:color="auto" w:fill="FFFFFF"/>
          <w:lang w:eastAsia="zh-CN" w:bidi="ar"/>
        </w:rPr>
        <w:t xml:space="preserve">өслийн </w:t>
      </w:r>
      <w:r w:rsidR="00DC0C8C" w:rsidRPr="008C0275">
        <w:rPr>
          <w:rFonts w:ascii="Times New Roman" w:eastAsia="Arial" w:hAnsi="Times New Roman" w:cs="Times New Roman"/>
          <w:noProof/>
          <w:color w:val="000000" w:themeColor="text1"/>
          <w:sz w:val="24"/>
          <w:szCs w:val="24"/>
        </w:rPr>
        <w:t>зохицуулалтууд нь уг төслийн</w:t>
      </w:r>
      <w:r w:rsidR="004A2358" w:rsidRPr="008C0275">
        <w:rPr>
          <w:rFonts w:ascii="Times New Roman" w:eastAsia="Arial" w:hAnsi="Times New Roman" w:cs="Times New Roman"/>
          <w:noProof/>
          <w:color w:val="000000" w:themeColor="text1"/>
          <w:sz w:val="24"/>
          <w:szCs w:val="24"/>
        </w:rPr>
        <w:t xml:space="preserve"> үзэл баримтлал, </w:t>
      </w:r>
      <w:r w:rsidR="00FC791C" w:rsidRPr="008C0275">
        <w:rPr>
          <w:rFonts w:ascii="Times New Roman" w:eastAsia="Arial" w:hAnsi="Times New Roman" w:cs="Times New Roman"/>
          <w:noProof/>
          <w:color w:val="000000" w:themeColor="text1"/>
          <w:sz w:val="24"/>
          <w:szCs w:val="24"/>
        </w:rPr>
        <w:t>хуулийн төсөл</w:t>
      </w:r>
      <w:r w:rsidR="00DC0C8C" w:rsidRPr="008C0275">
        <w:rPr>
          <w:rFonts w:ascii="Times New Roman" w:eastAsia="Arial" w:hAnsi="Times New Roman" w:cs="Times New Roman"/>
          <w:noProof/>
          <w:color w:val="000000" w:themeColor="text1"/>
          <w:sz w:val="24"/>
          <w:szCs w:val="24"/>
        </w:rPr>
        <w:t xml:space="preserve">д тусгасан зорилгод хүрэхэд чиглэсэн эсэх, тухайн зорилгод хүрэх боломжтой эсэх, </w:t>
      </w:r>
      <w:r w:rsidRPr="008C0275">
        <w:rPr>
          <w:rFonts w:ascii="Times New Roman" w:eastAsia="SimSun" w:hAnsi="Times New Roman" w:cs="Times New Roman"/>
          <w:noProof/>
          <w:color w:val="000000" w:themeColor="text1"/>
          <w:sz w:val="24"/>
          <w:szCs w:val="24"/>
          <w:lang w:eastAsia="zh-CN" w:bidi="ar"/>
        </w:rPr>
        <w:t>хуулийн т</w:t>
      </w:r>
      <w:r w:rsidR="00DC0C8C" w:rsidRPr="008C0275">
        <w:rPr>
          <w:rFonts w:ascii="Times New Roman" w:eastAsia="SimSun" w:hAnsi="Times New Roman" w:cs="Times New Roman"/>
          <w:noProof/>
          <w:color w:val="000000" w:themeColor="text1"/>
          <w:sz w:val="24"/>
          <w:szCs w:val="24"/>
          <w:lang w:eastAsia="zh-CN" w:bidi="ar"/>
        </w:rPr>
        <w:t xml:space="preserve">өслийг боловсруулах хэрэгцээ, шаардлагыг хангах боломжтой эсэх, тухайлбал </w:t>
      </w:r>
      <w:r w:rsidR="000C25F0" w:rsidRPr="008C0275">
        <w:rPr>
          <w:rFonts w:ascii="Times New Roman" w:eastAsia="SimSun" w:hAnsi="Times New Roman" w:cs="Times New Roman"/>
          <w:noProof/>
          <w:color w:val="000000" w:themeColor="text1"/>
          <w:sz w:val="24"/>
          <w:szCs w:val="24"/>
          <w:lang w:eastAsia="zh-CN" w:bidi="ar"/>
        </w:rPr>
        <w:t>статистикийн</w:t>
      </w:r>
      <w:r w:rsidR="000E1EFB" w:rsidRPr="008C0275">
        <w:rPr>
          <w:rFonts w:ascii="Times New Roman" w:eastAsia="SimSun" w:hAnsi="Times New Roman" w:cs="Times New Roman"/>
          <w:noProof/>
          <w:color w:val="000000" w:themeColor="text1"/>
          <w:sz w:val="24"/>
          <w:szCs w:val="24"/>
          <w:lang w:eastAsia="zh-CN" w:bidi="ar"/>
        </w:rPr>
        <w:t xml:space="preserve"> тогтолцоо,</w:t>
      </w:r>
      <w:r w:rsidR="00DC0C8C" w:rsidRPr="008C0275">
        <w:rPr>
          <w:rFonts w:ascii="Times New Roman" w:eastAsia="Arial" w:hAnsi="Times New Roman" w:cs="Times New Roman"/>
          <w:noProof/>
          <w:color w:val="000000" w:themeColor="text1"/>
          <w:sz w:val="24"/>
          <w:szCs w:val="24"/>
        </w:rPr>
        <w:t xml:space="preserve"> зохион байгуулалт, чиг үүрэг, </w:t>
      </w:r>
      <w:r w:rsidR="000E1EFB" w:rsidRPr="008C0275">
        <w:rPr>
          <w:rFonts w:ascii="Times New Roman" w:eastAsia="Arial" w:hAnsi="Times New Roman" w:cs="Times New Roman"/>
          <w:noProof/>
          <w:color w:val="000000" w:themeColor="text1"/>
          <w:sz w:val="24"/>
          <w:szCs w:val="24"/>
        </w:rPr>
        <w:t xml:space="preserve">үйл ажиллагаа, статистикийн байгууллагын  бүрэн эрх, бие даасан байдал, мэдээллийн хараат бус байдлын баталгааг хангуулах нь </w:t>
      </w:r>
      <w:r w:rsidR="00DC0C8C" w:rsidRPr="008C0275">
        <w:rPr>
          <w:rFonts w:ascii="Times New Roman" w:eastAsia="Arial" w:hAnsi="Times New Roman" w:cs="Times New Roman"/>
          <w:noProof/>
          <w:color w:val="000000" w:themeColor="text1"/>
          <w:sz w:val="24"/>
          <w:szCs w:val="24"/>
        </w:rPr>
        <w:t xml:space="preserve">практикт хэрэгжих боломжтой эсэх, шинэлэг зохицуулалтууд нь хүлээн зөвшөөрөгдөх эсэх, хуулийн төслийн төрөл, бүтэц, хэлбэр, эх бичвэрт тавих шаардлагыг хангасан эсэхийг голчлон анхаарч </w:t>
      </w:r>
      <w:r w:rsidR="00DC0C8C" w:rsidRPr="008C0275">
        <w:rPr>
          <w:rFonts w:ascii="Times New Roman" w:eastAsia="SimSun" w:hAnsi="Times New Roman" w:cs="Times New Roman"/>
          <w:noProof/>
          <w:color w:val="000000" w:themeColor="text1"/>
          <w:sz w:val="24"/>
          <w:szCs w:val="24"/>
          <w:lang w:eastAsia="zh-CN" w:bidi="ar"/>
        </w:rPr>
        <w:t>хуулийн</w:t>
      </w:r>
      <w:r w:rsidR="004A2358" w:rsidRPr="008C0275">
        <w:rPr>
          <w:rFonts w:ascii="Times New Roman" w:eastAsia="SimSun" w:hAnsi="Times New Roman" w:cs="Times New Roman"/>
          <w:noProof/>
          <w:color w:val="000000" w:themeColor="text1"/>
          <w:sz w:val="24"/>
          <w:szCs w:val="24"/>
          <w:lang w:eastAsia="zh-CN" w:bidi="ar"/>
        </w:rPr>
        <w:t xml:space="preserve"> </w:t>
      </w:r>
      <w:r w:rsidR="00DC0C8C" w:rsidRPr="008C0275">
        <w:rPr>
          <w:rFonts w:ascii="Times New Roman" w:eastAsia="SimSun" w:hAnsi="Times New Roman" w:cs="Times New Roman"/>
          <w:noProof/>
          <w:color w:val="000000" w:themeColor="text1"/>
          <w:sz w:val="24"/>
          <w:szCs w:val="24"/>
          <w:lang w:eastAsia="zh-CN" w:bidi="ar"/>
        </w:rPr>
        <w:t xml:space="preserve">төслийн үр нөлөөг үнэлэх ажлыг гүйцэтгэлээ. </w:t>
      </w:r>
    </w:p>
    <w:p w14:paraId="7D9E2F6C" w14:textId="4E83420A" w:rsidR="00716CBB" w:rsidRPr="008C0275" w:rsidRDefault="00DC0C8C"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r w:rsidRPr="008C0275">
        <w:rPr>
          <w:rFonts w:ascii="Times New Roman" w:eastAsia="SimSun" w:hAnsi="Times New Roman" w:cs="Times New Roman"/>
          <w:noProof/>
          <w:color w:val="000000" w:themeColor="text1"/>
          <w:sz w:val="24"/>
          <w:szCs w:val="24"/>
          <w:lang w:eastAsia="zh-CN" w:bidi="ar"/>
        </w:rPr>
        <w:t>Энэхүү үнэлгээ нь хуулийн төслийг бүхэлд нь хамрахгүй бөгөөд гагцхүү тайланд тусгасан үнэлгээний шалгуур үзүүлэлтийн дагуу хуулийн төслийн үр нөлөөг тоо</w:t>
      </w:r>
      <w:r w:rsidR="009A0259" w:rsidRPr="008C0275">
        <w:rPr>
          <w:rFonts w:ascii="Times New Roman" w:eastAsia="SimSun" w:hAnsi="Times New Roman" w:cs="Times New Roman"/>
          <w:noProof/>
          <w:color w:val="000000" w:themeColor="text1"/>
          <w:sz w:val="24"/>
          <w:szCs w:val="24"/>
          <w:lang w:eastAsia="zh-CN" w:bidi="ar"/>
        </w:rPr>
        <w:t>цсон хүрээгээр хязгаарлагдана.</w:t>
      </w:r>
    </w:p>
    <w:p w14:paraId="163C7756" w14:textId="0204FCD0" w:rsidR="00716CBB" w:rsidRPr="008C0275" w:rsidRDefault="00DC0C8C"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r w:rsidRPr="008C0275">
        <w:rPr>
          <w:rFonts w:ascii="Times New Roman" w:eastAsia="Arial" w:hAnsi="Times New Roman" w:cs="Times New Roman"/>
          <w:noProof/>
          <w:color w:val="000000" w:themeColor="text1"/>
          <w:sz w:val="24"/>
          <w:szCs w:val="24"/>
        </w:rPr>
        <w:t>Тус хуулийн төслийн үр нөлөөг үнэлэхдээ аргачлал</w:t>
      </w:r>
      <w:r w:rsidR="00716CBB" w:rsidRPr="008C0275">
        <w:rPr>
          <w:rFonts w:ascii="Times New Roman" w:eastAsia="Arial" w:hAnsi="Times New Roman" w:cs="Times New Roman"/>
          <w:noProof/>
          <w:color w:val="000000" w:themeColor="text1"/>
          <w:sz w:val="24"/>
          <w:szCs w:val="24"/>
        </w:rPr>
        <w:t>ын</w:t>
      </w:r>
      <w:r w:rsidRPr="008C0275">
        <w:rPr>
          <w:rFonts w:ascii="Times New Roman" w:eastAsia="Arial" w:hAnsi="Times New Roman" w:cs="Times New Roman"/>
          <w:noProof/>
          <w:color w:val="000000" w:themeColor="text1"/>
          <w:sz w:val="24"/>
          <w:szCs w:val="24"/>
        </w:rPr>
        <w:t xml:space="preserve"> дагуу</w:t>
      </w:r>
      <w:r w:rsidRPr="008C0275">
        <w:rPr>
          <w:rFonts w:ascii="Times New Roman" w:eastAsia="SimSun" w:hAnsi="Times New Roman" w:cs="Times New Roman"/>
          <w:noProof/>
          <w:color w:val="000000" w:themeColor="text1"/>
          <w:sz w:val="24"/>
          <w:szCs w:val="24"/>
          <w:lang w:eastAsia="zh-CN" w:bidi="ar"/>
        </w:rPr>
        <w:t xml:space="preserve"> дараах үе шаттайгаар судалгаа хийж,</w:t>
      </w:r>
      <w:r w:rsidR="00AE5D68" w:rsidRPr="008C0275">
        <w:rPr>
          <w:rFonts w:ascii="Times New Roman" w:eastAsia="SimSun" w:hAnsi="Times New Roman" w:cs="Times New Roman"/>
          <w:noProof/>
          <w:color w:val="000000" w:themeColor="text1"/>
          <w:sz w:val="24"/>
          <w:szCs w:val="24"/>
          <w:lang w:eastAsia="zh-CN" w:bidi="ar"/>
        </w:rPr>
        <w:t xml:space="preserve"> судалгааны</w:t>
      </w:r>
      <w:r w:rsidRPr="008C0275">
        <w:rPr>
          <w:rFonts w:ascii="Times New Roman" w:eastAsia="SimSun" w:hAnsi="Times New Roman" w:cs="Times New Roman"/>
          <w:noProof/>
          <w:color w:val="000000" w:themeColor="text1"/>
          <w:sz w:val="24"/>
          <w:szCs w:val="24"/>
          <w:lang w:eastAsia="zh-CN" w:bidi="ar"/>
        </w:rPr>
        <w:t xml:space="preserve"> тайлан</w:t>
      </w:r>
      <w:r w:rsidR="00716CBB" w:rsidRPr="008C0275">
        <w:rPr>
          <w:rFonts w:ascii="Times New Roman" w:eastAsia="SimSun" w:hAnsi="Times New Roman" w:cs="Times New Roman"/>
          <w:noProof/>
          <w:color w:val="000000" w:themeColor="text1"/>
          <w:sz w:val="24"/>
          <w:szCs w:val="24"/>
          <w:lang w:eastAsia="zh-CN" w:bidi="ar"/>
        </w:rPr>
        <w:t>г</w:t>
      </w:r>
      <w:r w:rsidRPr="008C0275">
        <w:rPr>
          <w:rFonts w:ascii="Times New Roman" w:eastAsia="SimSun" w:hAnsi="Times New Roman" w:cs="Times New Roman"/>
          <w:noProof/>
          <w:color w:val="000000" w:themeColor="text1"/>
          <w:sz w:val="24"/>
          <w:szCs w:val="24"/>
          <w:lang w:eastAsia="zh-CN" w:bidi="ar"/>
        </w:rPr>
        <w:t xml:space="preserve"> боловсруулав. Үүнд: </w:t>
      </w:r>
    </w:p>
    <w:p w14:paraId="56A98B67" w14:textId="77777777" w:rsidR="00716CBB" w:rsidRPr="008C0275" w:rsidRDefault="00DC0C8C"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r w:rsidRPr="008C0275">
        <w:rPr>
          <w:rFonts w:ascii="Times New Roman" w:eastAsia="SimSun" w:hAnsi="Times New Roman" w:cs="Times New Roman"/>
          <w:noProof/>
          <w:color w:val="000000" w:themeColor="text1"/>
          <w:sz w:val="24"/>
          <w:szCs w:val="24"/>
          <w:lang w:eastAsia="zh-CN" w:bidi="ar"/>
        </w:rPr>
        <w:t xml:space="preserve">1. Шалгуур үзүүлэлтийг сонгох; </w:t>
      </w:r>
    </w:p>
    <w:p w14:paraId="4ED6DE97" w14:textId="77777777" w:rsidR="00716CBB" w:rsidRPr="008C0275" w:rsidRDefault="00DC0C8C"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r w:rsidRPr="008C0275">
        <w:rPr>
          <w:rFonts w:ascii="Times New Roman" w:eastAsia="SimSun" w:hAnsi="Times New Roman" w:cs="Times New Roman"/>
          <w:noProof/>
          <w:color w:val="000000" w:themeColor="text1"/>
          <w:sz w:val="24"/>
          <w:szCs w:val="24"/>
          <w:lang w:eastAsia="zh-CN" w:bidi="ar"/>
        </w:rPr>
        <w:t xml:space="preserve">2. Хуулийн төслөөс үр нөлөө үнэлэх хэсгээ тогтоох; </w:t>
      </w:r>
    </w:p>
    <w:p w14:paraId="462EF01C" w14:textId="77777777" w:rsidR="00AE5D68" w:rsidRPr="008C0275" w:rsidRDefault="00DC0C8C"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r w:rsidRPr="008C0275">
        <w:rPr>
          <w:rFonts w:ascii="Times New Roman" w:eastAsia="SimSun" w:hAnsi="Times New Roman" w:cs="Times New Roman"/>
          <w:noProof/>
          <w:color w:val="000000" w:themeColor="text1"/>
          <w:sz w:val="24"/>
          <w:szCs w:val="24"/>
          <w:lang w:eastAsia="zh-CN" w:bidi="ar"/>
        </w:rPr>
        <w:t xml:space="preserve">3. Урьдчилан сонгосон шалгуур үзүүлэлтэд тохирох шалгах хэрэгслийн дагуу үр нөлөөг тооцох; </w:t>
      </w:r>
    </w:p>
    <w:p w14:paraId="2CEE1FD1" w14:textId="7C094D4A" w:rsidR="00DC0C8C" w:rsidRDefault="00DC0C8C"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r w:rsidRPr="008C0275">
        <w:rPr>
          <w:rFonts w:ascii="Times New Roman" w:eastAsia="SimSun" w:hAnsi="Times New Roman" w:cs="Times New Roman"/>
          <w:noProof/>
          <w:color w:val="000000" w:themeColor="text1"/>
          <w:sz w:val="24"/>
          <w:szCs w:val="24"/>
          <w:lang w:eastAsia="zh-CN" w:bidi="ar"/>
        </w:rPr>
        <w:t>4. Үр дүнг үнэлэх, зөв</w:t>
      </w:r>
      <w:r w:rsidR="00AE5D68" w:rsidRPr="008C0275">
        <w:rPr>
          <w:rFonts w:ascii="Times New Roman" w:eastAsia="SimSun" w:hAnsi="Times New Roman" w:cs="Times New Roman"/>
          <w:noProof/>
          <w:color w:val="000000" w:themeColor="text1"/>
          <w:sz w:val="24"/>
          <w:szCs w:val="24"/>
          <w:lang w:eastAsia="zh-CN" w:bidi="ar"/>
        </w:rPr>
        <w:t>лөмж боловсруулах ажил багтана.</w:t>
      </w:r>
    </w:p>
    <w:p w14:paraId="7DC959DA" w14:textId="77777777" w:rsidR="00193D39" w:rsidRDefault="00193D39"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p>
    <w:p w14:paraId="13C150B8" w14:textId="77777777" w:rsidR="00193D39" w:rsidRDefault="00193D39"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p>
    <w:p w14:paraId="0DDD8C46" w14:textId="77777777" w:rsidR="00193D39" w:rsidRDefault="00193D39"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p>
    <w:p w14:paraId="29D8E7EF" w14:textId="77777777" w:rsidR="00193D39" w:rsidRDefault="00193D39"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p>
    <w:p w14:paraId="35BA1E96" w14:textId="77777777" w:rsidR="00193D39" w:rsidRDefault="00193D39"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p>
    <w:p w14:paraId="157030D0" w14:textId="77777777" w:rsidR="00193D39" w:rsidRDefault="00193D39"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p>
    <w:p w14:paraId="52BE154B" w14:textId="77777777" w:rsidR="00193D39" w:rsidRDefault="00193D39"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p>
    <w:p w14:paraId="6368B2F8" w14:textId="77777777" w:rsidR="00193D39" w:rsidRDefault="00193D39"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p>
    <w:p w14:paraId="1C4A073B" w14:textId="77777777" w:rsidR="00193D39" w:rsidRDefault="00193D39"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p>
    <w:p w14:paraId="15EAD096" w14:textId="77777777" w:rsidR="00193D39" w:rsidRDefault="00193D39"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p>
    <w:p w14:paraId="11992A08" w14:textId="77777777" w:rsidR="00193D39" w:rsidRDefault="00193D39"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p>
    <w:p w14:paraId="1EB3A9E4" w14:textId="77777777" w:rsidR="00193D39" w:rsidRDefault="00193D39"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bidi="ar"/>
        </w:rPr>
      </w:pPr>
    </w:p>
    <w:p w14:paraId="28B7488B" w14:textId="77777777" w:rsidR="00FE4516" w:rsidRDefault="00FE4516" w:rsidP="00075C52">
      <w:pPr>
        <w:pStyle w:val="Heading1"/>
        <w:tabs>
          <w:tab w:val="left" w:pos="142"/>
          <w:tab w:val="left" w:pos="851"/>
        </w:tabs>
        <w:spacing w:before="0" w:after="0" w:line="240" w:lineRule="auto"/>
        <w:ind w:firstLine="567"/>
        <w:rPr>
          <w:rFonts w:ascii="Times New Roman" w:hAnsi="Times New Roman" w:cs="Times New Roman"/>
          <w:b/>
          <w:bCs/>
          <w:noProof/>
          <w:color w:val="4472C4" w:themeColor="accent1"/>
          <w:sz w:val="24"/>
          <w:szCs w:val="24"/>
        </w:rPr>
      </w:pPr>
      <w:bookmarkStart w:id="2" w:name="_Toc1117522665"/>
      <w:bookmarkStart w:id="3" w:name="_Toc147741997"/>
    </w:p>
    <w:p w14:paraId="46476ACB" w14:textId="10DDD168" w:rsidR="00DC0C8C" w:rsidRDefault="00DC0C8C" w:rsidP="00075C52">
      <w:pPr>
        <w:pStyle w:val="Heading1"/>
        <w:tabs>
          <w:tab w:val="left" w:pos="142"/>
          <w:tab w:val="left" w:pos="851"/>
        </w:tabs>
        <w:spacing w:before="0" w:after="0" w:line="240" w:lineRule="auto"/>
        <w:ind w:firstLine="567"/>
        <w:rPr>
          <w:rFonts w:ascii="Times New Roman" w:hAnsi="Times New Roman" w:cs="Times New Roman"/>
          <w:b/>
          <w:bCs/>
          <w:noProof/>
          <w:color w:val="4472C4" w:themeColor="accent1"/>
          <w:sz w:val="24"/>
          <w:szCs w:val="24"/>
        </w:rPr>
      </w:pPr>
      <w:r w:rsidRPr="008C0275">
        <w:rPr>
          <w:rFonts w:ascii="Times New Roman" w:hAnsi="Times New Roman" w:cs="Times New Roman"/>
          <w:b/>
          <w:bCs/>
          <w:noProof/>
          <w:color w:val="4472C4" w:themeColor="accent1"/>
          <w:sz w:val="24"/>
          <w:szCs w:val="24"/>
        </w:rPr>
        <w:t>НЭГ. ШАЛГУУР ҮЗҮҮЛЭЛТИЙГ СОНГОСОН БАЙДАЛ, ҮНДЭСЛЭЛ</w:t>
      </w:r>
      <w:bookmarkEnd w:id="2"/>
      <w:bookmarkEnd w:id="3"/>
    </w:p>
    <w:p w14:paraId="3CD8CDBB" w14:textId="12B693E6" w:rsidR="00DC0C8C" w:rsidRPr="008C0275" w:rsidRDefault="00193D39" w:rsidP="00193D39">
      <w:pPr>
        <w:tabs>
          <w:tab w:val="left" w:pos="142"/>
          <w:tab w:val="left" w:pos="851"/>
        </w:tabs>
        <w:spacing w:after="0" w:line="240" w:lineRule="auto"/>
        <w:jc w:val="both"/>
        <w:rPr>
          <w:rFonts w:ascii="Times New Roman" w:eastAsia="Arial" w:hAnsi="Times New Roman" w:cs="Times New Roman"/>
          <w:noProof/>
          <w:color w:val="000000" w:themeColor="text1"/>
          <w:sz w:val="24"/>
          <w:szCs w:val="24"/>
        </w:rPr>
      </w:pPr>
      <w:r>
        <w:rPr>
          <w:rFonts w:ascii="Times New Roman" w:eastAsia="Arial" w:hAnsi="Times New Roman" w:cs="Times New Roman"/>
          <w:noProof/>
          <w:color w:val="000000" w:themeColor="text1"/>
          <w:sz w:val="24"/>
          <w:szCs w:val="24"/>
        </w:rPr>
        <w:tab/>
      </w:r>
      <w:r w:rsidR="00DC0C8C" w:rsidRPr="008C0275">
        <w:rPr>
          <w:rFonts w:ascii="Times New Roman" w:eastAsia="Arial" w:hAnsi="Times New Roman" w:cs="Times New Roman"/>
          <w:noProof/>
          <w:color w:val="000000" w:themeColor="text1"/>
          <w:sz w:val="24"/>
          <w:szCs w:val="24"/>
        </w:rPr>
        <w:t xml:space="preserve">Хуулийн төслийн үр нөлөөний үнэлгээг хийхдээ хуулийн төслийн зорилго, хамрах хүрээ, зохицуулах </w:t>
      </w:r>
      <w:r w:rsidR="00AE5D68" w:rsidRPr="008C0275">
        <w:rPr>
          <w:rFonts w:ascii="Times New Roman" w:eastAsia="Arial" w:hAnsi="Times New Roman" w:cs="Times New Roman"/>
          <w:noProof/>
          <w:color w:val="000000" w:themeColor="text1"/>
          <w:sz w:val="24"/>
          <w:szCs w:val="24"/>
        </w:rPr>
        <w:t>харилцаатай нь</w:t>
      </w:r>
      <w:r w:rsidR="00DC0C8C" w:rsidRPr="008C0275">
        <w:rPr>
          <w:rFonts w:ascii="Times New Roman" w:eastAsia="Arial" w:hAnsi="Times New Roman" w:cs="Times New Roman"/>
          <w:noProof/>
          <w:color w:val="000000" w:themeColor="text1"/>
          <w:sz w:val="24"/>
          <w:szCs w:val="24"/>
        </w:rPr>
        <w:t xml:space="preserve"> уялдуулан, аргачлалд дурдсан дараах </w:t>
      </w:r>
      <w:r w:rsidR="00716CBB" w:rsidRPr="008C0275">
        <w:rPr>
          <w:rFonts w:ascii="Times New Roman" w:eastAsia="Arial" w:hAnsi="Times New Roman" w:cs="Times New Roman"/>
          <w:noProof/>
          <w:color w:val="000000" w:themeColor="text1"/>
          <w:sz w:val="24"/>
          <w:szCs w:val="24"/>
        </w:rPr>
        <w:t>5</w:t>
      </w:r>
      <w:r w:rsidR="00DC0C8C" w:rsidRPr="008C0275">
        <w:rPr>
          <w:rFonts w:ascii="Times New Roman" w:eastAsia="Arial" w:hAnsi="Times New Roman" w:cs="Times New Roman"/>
          <w:noProof/>
          <w:color w:val="000000" w:themeColor="text1"/>
          <w:sz w:val="24"/>
          <w:szCs w:val="24"/>
        </w:rPr>
        <w:t xml:space="preserve"> шалгуур үзүүлэлтийг сонгосон болно. Үүнд:</w:t>
      </w:r>
    </w:p>
    <w:p w14:paraId="64594C8F" w14:textId="77777777" w:rsidR="00DC0C8C" w:rsidRPr="008C0275" w:rsidRDefault="00DC0C8C" w:rsidP="00CD1C5A">
      <w:pPr>
        <w:numPr>
          <w:ilvl w:val="0"/>
          <w:numId w:val="1"/>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Зорилгод хүрэх байдал;</w:t>
      </w:r>
    </w:p>
    <w:p w14:paraId="50DAEAAE" w14:textId="77777777" w:rsidR="00DC0C8C" w:rsidRPr="008C0275" w:rsidRDefault="00DC0C8C" w:rsidP="00CD1C5A">
      <w:pPr>
        <w:numPr>
          <w:ilvl w:val="0"/>
          <w:numId w:val="1"/>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Практикт хэрэгжих боломж;</w:t>
      </w:r>
    </w:p>
    <w:p w14:paraId="796A0227" w14:textId="77777777" w:rsidR="00DC0C8C" w:rsidRPr="008C0275" w:rsidRDefault="00DC0C8C" w:rsidP="00CD1C5A">
      <w:pPr>
        <w:numPr>
          <w:ilvl w:val="0"/>
          <w:numId w:val="1"/>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Хүлээн зөвшөөрөгдөх байдал;</w:t>
      </w:r>
    </w:p>
    <w:p w14:paraId="72E1966A" w14:textId="77777777" w:rsidR="00DC0C8C" w:rsidRPr="008C0275" w:rsidRDefault="00DC0C8C" w:rsidP="00CD1C5A">
      <w:pPr>
        <w:numPr>
          <w:ilvl w:val="0"/>
          <w:numId w:val="1"/>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Ойлгомжтой байдал;</w:t>
      </w:r>
    </w:p>
    <w:p w14:paraId="5BD22212" w14:textId="77777777" w:rsidR="009A718C" w:rsidRDefault="00DC0C8C" w:rsidP="00CD1C5A">
      <w:pPr>
        <w:numPr>
          <w:ilvl w:val="0"/>
          <w:numId w:val="1"/>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Харилцан уялдаа.</w:t>
      </w:r>
    </w:p>
    <w:p w14:paraId="7117CE03" w14:textId="77777777" w:rsidR="00FE4516" w:rsidRPr="008C0275" w:rsidRDefault="00FE4516" w:rsidP="00FE4516">
      <w:pPr>
        <w:tabs>
          <w:tab w:val="left" w:pos="142"/>
          <w:tab w:val="left" w:pos="851"/>
        </w:tabs>
        <w:spacing w:after="0" w:line="240" w:lineRule="auto"/>
        <w:jc w:val="both"/>
        <w:rPr>
          <w:rFonts w:ascii="Times New Roman" w:eastAsia="Arial" w:hAnsi="Times New Roman" w:cs="Times New Roman"/>
          <w:noProof/>
          <w:color w:val="000000" w:themeColor="text1"/>
          <w:sz w:val="24"/>
          <w:szCs w:val="24"/>
        </w:rPr>
      </w:pPr>
    </w:p>
    <w:p w14:paraId="010C14D8" w14:textId="0BA32269" w:rsidR="009A718C" w:rsidRPr="008C0275" w:rsidRDefault="009A718C" w:rsidP="00075C52">
      <w:pPr>
        <w:tabs>
          <w:tab w:val="left" w:pos="142"/>
          <w:tab w:val="left" w:pos="851"/>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eastAsia="Arial" w:hAnsi="Times New Roman" w:cs="Times New Roman"/>
          <w:b/>
          <w:noProof/>
          <w:color w:val="000000" w:themeColor="text1"/>
          <w:sz w:val="24"/>
          <w:szCs w:val="24"/>
        </w:rPr>
        <w:t xml:space="preserve">“Зорилгод хүрэх байдал" </w:t>
      </w:r>
      <w:r w:rsidRPr="008C0275">
        <w:rPr>
          <w:rFonts w:ascii="Times New Roman" w:hAnsi="Times New Roman" w:cs="Times New Roman"/>
          <w:noProof/>
          <w:color w:val="000000" w:themeColor="text1"/>
          <w:sz w:val="24"/>
          <w:szCs w:val="24"/>
        </w:rPr>
        <w:t xml:space="preserve">гэсэн шалгуур үзүүлэлтийн хүрээнд </w:t>
      </w:r>
      <w:r w:rsidR="00FC791C" w:rsidRPr="008C0275">
        <w:rPr>
          <w:rFonts w:ascii="Times New Roman" w:hAnsi="Times New Roman" w:cs="Times New Roman"/>
          <w:noProof/>
          <w:color w:val="000000" w:themeColor="text1"/>
          <w:sz w:val="24"/>
          <w:szCs w:val="24"/>
        </w:rPr>
        <w:t>хуулийн төсөл</w:t>
      </w:r>
      <w:r w:rsidRPr="008C0275">
        <w:rPr>
          <w:rFonts w:ascii="Times New Roman" w:hAnsi="Times New Roman" w:cs="Times New Roman"/>
          <w:noProof/>
          <w:color w:val="000000" w:themeColor="text1"/>
          <w:sz w:val="24"/>
          <w:szCs w:val="24"/>
        </w:rPr>
        <w:t xml:space="preserve"> болон түүний зорилго нь хуулийн төслийн үзэл баримтлалд тусгасан зорилгын хүрээнд боловсруулагдсан болон бодит үндэслэл, шаардлагад нийцэж буй байдал, </w:t>
      </w:r>
      <w:r w:rsidR="00FC791C" w:rsidRPr="008C0275">
        <w:rPr>
          <w:rFonts w:ascii="Times New Roman" w:hAnsi="Times New Roman" w:cs="Times New Roman"/>
          <w:noProof/>
          <w:color w:val="000000" w:themeColor="text1"/>
          <w:sz w:val="24"/>
          <w:szCs w:val="24"/>
        </w:rPr>
        <w:t>хуулийн төсөл</w:t>
      </w:r>
      <w:r w:rsidRPr="008C0275">
        <w:rPr>
          <w:rFonts w:ascii="Times New Roman" w:hAnsi="Times New Roman" w:cs="Times New Roman"/>
          <w:noProof/>
          <w:color w:val="000000" w:themeColor="text1"/>
          <w:sz w:val="24"/>
          <w:szCs w:val="24"/>
        </w:rPr>
        <w:t xml:space="preserve">д тусгагдсан зохицуулалтууд нь төслийн зорилгыг хангахад чиглэсэн болоод хүргэх боломжтой эсэхийг үнэлнэ. </w:t>
      </w:r>
    </w:p>
    <w:p w14:paraId="4062FE90" w14:textId="49C15ACB" w:rsidR="003C7287" w:rsidRPr="008C0275" w:rsidRDefault="009A718C" w:rsidP="00075C52">
      <w:pPr>
        <w:pStyle w:val="NormalWeb"/>
        <w:shd w:val="clear" w:color="auto" w:fill="FFFFFF"/>
        <w:tabs>
          <w:tab w:val="left" w:pos="142"/>
          <w:tab w:val="left" w:pos="851"/>
        </w:tabs>
        <w:spacing w:before="0" w:beforeAutospacing="0" w:after="0" w:afterAutospacing="0"/>
        <w:ind w:firstLine="567"/>
        <w:jc w:val="both"/>
        <w:rPr>
          <w:noProof/>
          <w:color w:val="000000" w:themeColor="text1"/>
          <w:lang w:val="mn-MN"/>
        </w:rPr>
      </w:pPr>
      <w:r w:rsidRPr="008C0275">
        <w:rPr>
          <w:rFonts w:eastAsia="Arial"/>
          <w:b/>
          <w:noProof/>
          <w:color w:val="000000" w:themeColor="text1"/>
          <w:lang w:val="mn-MN"/>
        </w:rPr>
        <w:t xml:space="preserve">“Практикт хэрэгжих боломж” </w:t>
      </w:r>
      <w:r w:rsidRPr="008C0275">
        <w:rPr>
          <w:noProof/>
          <w:color w:val="000000" w:themeColor="text1"/>
          <w:lang w:val="mn-MN"/>
        </w:rPr>
        <w:t>шалгуур үзүүлэлтийн хүрээнд хуулийн төслөөр шинээр бий болгож байгаа зохицуулалтыг дагаж мөрдөх буюу хэрэгжүүлэх боломж байгаа эсэхийг, мөн хэрэгжүүлэх субъект, байгууллага нь хэн байх вэ гэдгийг урьдчилан тогтоох ажиллагааг явуулна.</w:t>
      </w:r>
    </w:p>
    <w:p w14:paraId="22D0A931" w14:textId="46AB82BE" w:rsidR="003C7287" w:rsidRPr="008C0275" w:rsidRDefault="009A718C" w:rsidP="00075C52">
      <w:pPr>
        <w:pStyle w:val="NormalWeb"/>
        <w:shd w:val="clear" w:color="auto" w:fill="FFFFFF"/>
        <w:tabs>
          <w:tab w:val="left" w:pos="142"/>
          <w:tab w:val="left" w:pos="851"/>
        </w:tabs>
        <w:spacing w:before="0" w:beforeAutospacing="0" w:after="0" w:afterAutospacing="0"/>
        <w:ind w:firstLine="567"/>
        <w:jc w:val="both"/>
        <w:rPr>
          <w:noProof/>
          <w:color w:val="000000" w:themeColor="text1"/>
          <w:lang w:val="mn-MN"/>
        </w:rPr>
      </w:pPr>
      <w:r w:rsidRPr="008C0275">
        <w:rPr>
          <w:noProof/>
          <w:color w:val="000000" w:themeColor="text1"/>
          <w:lang w:val="mn-MN"/>
        </w:rPr>
        <w:t xml:space="preserve"> </w:t>
      </w:r>
      <w:r w:rsidR="003C7287" w:rsidRPr="008C0275">
        <w:rPr>
          <w:b/>
          <w:bCs/>
          <w:noProof/>
          <w:color w:val="000000" w:themeColor="text1"/>
          <w:lang w:val="mn-MN"/>
        </w:rPr>
        <w:t>“Хүлээн зөвшөөрөгдөх байдал”</w:t>
      </w:r>
      <w:r w:rsidR="003C7287" w:rsidRPr="008C0275">
        <w:rPr>
          <w:noProof/>
          <w:color w:val="000000" w:themeColor="text1"/>
          <w:lang w:val="mn-MN"/>
        </w:rPr>
        <w:t xml:space="preserve"> гэсэн шалгуур үзүүлэлтийн хүрээнд тухайн хуулийн төслийн зохицуулалт иргэд, байгууллагад хэрхэн нөлөөлөх, иргэн, хуулийн этгээд</w:t>
      </w:r>
      <w:r w:rsidR="00D45172" w:rsidRPr="008C0275">
        <w:rPr>
          <w:noProof/>
          <w:color w:val="000000" w:themeColor="text1"/>
          <w:lang w:val="mn-MN"/>
        </w:rPr>
        <w:t xml:space="preserve"> болон шууд нөлөөлөл этгээдүүд түүнийг </w:t>
      </w:r>
      <w:r w:rsidR="003C7287" w:rsidRPr="008C0275">
        <w:rPr>
          <w:noProof/>
          <w:color w:val="000000" w:themeColor="text1"/>
          <w:lang w:val="mn-MN"/>
        </w:rPr>
        <w:t>хүлээн зөвшөөрөх эсэхийг шалгана. Өөрөөр хэлбэл, тухайн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шалгана.</w:t>
      </w:r>
    </w:p>
    <w:p w14:paraId="510D8D01" w14:textId="75187061" w:rsidR="003C7287" w:rsidRPr="008C0275" w:rsidRDefault="003C7287" w:rsidP="00075C52">
      <w:pPr>
        <w:pStyle w:val="NormalWeb"/>
        <w:shd w:val="clear" w:color="auto" w:fill="FFFFFF"/>
        <w:tabs>
          <w:tab w:val="left" w:pos="142"/>
          <w:tab w:val="left" w:pos="851"/>
        </w:tabs>
        <w:spacing w:before="0" w:beforeAutospacing="0" w:after="0" w:afterAutospacing="0"/>
        <w:ind w:firstLine="567"/>
        <w:jc w:val="both"/>
        <w:rPr>
          <w:noProof/>
          <w:color w:val="000000" w:themeColor="text1"/>
          <w:lang w:val="mn-MN"/>
        </w:rPr>
      </w:pPr>
      <w:r w:rsidRPr="008C0275">
        <w:rPr>
          <w:b/>
          <w:bCs/>
          <w:noProof/>
          <w:color w:val="000000" w:themeColor="text1"/>
          <w:lang w:val="mn-MN"/>
        </w:rPr>
        <w:t>“Ойлгомжтой байдал”</w:t>
      </w:r>
      <w:r w:rsidRPr="008C0275">
        <w:rPr>
          <w:noProof/>
          <w:color w:val="000000" w:themeColor="text1"/>
          <w:lang w:val="mn-MN"/>
        </w:rPr>
        <w:t xml:space="preserve"> гэсэн шалгуур үзүүлэлтийн хүрээнд хуулийн төслийн зохицуулалт түүнийг хэрэглэх, хэрэгжүүлэх субьектүүдийн хувьд ойлгомжтой, логик дараалалтайгаар боловсруулагдсан эсэхийг шалгана.</w:t>
      </w:r>
    </w:p>
    <w:p w14:paraId="48699FCE" w14:textId="3E7DEA5D" w:rsidR="00D45172" w:rsidRPr="008C0275" w:rsidRDefault="009A718C" w:rsidP="00075C52">
      <w:pPr>
        <w:pStyle w:val="NormalWeb"/>
        <w:shd w:val="clear" w:color="auto" w:fill="FFFFFF"/>
        <w:tabs>
          <w:tab w:val="left" w:pos="142"/>
          <w:tab w:val="left" w:pos="851"/>
        </w:tabs>
        <w:spacing w:before="0" w:beforeAutospacing="0" w:after="0" w:afterAutospacing="0"/>
        <w:ind w:firstLine="567"/>
        <w:jc w:val="both"/>
        <w:rPr>
          <w:noProof/>
          <w:color w:val="000000" w:themeColor="text1"/>
          <w:lang w:val="mn-MN"/>
        </w:rPr>
      </w:pPr>
      <w:r w:rsidRPr="008C0275">
        <w:rPr>
          <w:rFonts w:eastAsia="Arial"/>
          <w:b/>
          <w:noProof/>
          <w:color w:val="000000" w:themeColor="text1"/>
          <w:lang w:val="mn-MN"/>
        </w:rPr>
        <w:t xml:space="preserve">“Харилцан уялдаа” </w:t>
      </w:r>
      <w:r w:rsidRPr="008C0275">
        <w:rPr>
          <w:noProof/>
          <w:color w:val="000000" w:themeColor="text1"/>
          <w:lang w:val="mn-MN"/>
        </w:rPr>
        <w:t xml:space="preserve">шалгуур үзүүлэлтийн хүрээнд хуулийн төслийг бүхэлд нь Монгол Улсын Үндсэн хууль холбогдох бусад хуультай болон хуулийн төслийн зохицуулалт өөр хоорондоо нийцсэн эсэхийг аргачлалд заасан асуултад хариулах байдлаар үнэлгээг хийхээр тооцов. </w:t>
      </w:r>
    </w:p>
    <w:p w14:paraId="079E842C" w14:textId="0AF3FE12" w:rsidR="00DC0C8C" w:rsidRPr="008C0275" w:rsidRDefault="00DC0C8C"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Эдгээр шалгуур үзүүлэлтийг сонгохдоо дараах асуудлыг шалгаж</w:t>
      </w:r>
      <w:r w:rsidR="00FE4516">
        <w:rPr>
          <w:rFonts w:ascii="Times New Roman" w:eastAsia="Arial" w:hAnsi="Times New Roman" w:cs="Times New Roman"/>
          <w:noProof/>
          <w:color w:val="000000" w:themeColor="text1"/>
          <w:sz w:val="24"/>
          <w:szCs w:val="24"/>
          <w:lang w:val="en-US"/>
        </w:rPr>
        <w:t>,</w:t>
      </w:r>
      <w:r w:rsidRPr="008C0275">
        <w:rPr>
          <w:rFonts w:ascii="Times New Roman" w:eastAsia="Arial" w:hAnsi="Times New Roman" w:cs="Times New Roman"/>
          <w:noProof/>
          <w:color w:val="000000" w:themeColor="text1"/>
          <w:sz w:val="24"/>
          <w:szCs w:val="24"/>
        </w:rPr>
        <w:t xml:space="preserve"> тодруулах шаардлагад үндэслэсэн. Үүнд:</w:t>
      </w:r>
    </w:p>
    <w:p w14:paraId="3F9A1CFA" w14:textId="263EF9E3" w:rsidR="009A718C" w:rsidRPr="008C0275" w:rsidRDefault="009A718C" w:rsidP="00CD1C5A">
      <w:pPr>
        <w:numPr>
          <w:ilvl w:val="0"/>
          <w:numId w:val="2"/>
        </w:numPr>
        <w:tabs>
          <w:tab w:val="left" w:pos="142"/>
          <w:tab w:val="left" w:pos="851"/>
          <w:tab w:val="left" w:pos="993"/>
          <w:tab w:val="left" w:pos="1134"/>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Хуулийн төслийн зорилт болон </w:t>
      </w:r>
      <w:r w:rsidR="00D45172" w:rsidRPr="008C0275">
        <w:rPr>
          <w:rFonts w:ascii="Times New Roman" w:eastAsia="Arial" w:hAnsi="Times New Roman" w:cs="Times New Roman"/>
          <w:noProof/>
          <w:color w:val="000000" w:themeColor="text1"/>
          <w:sz w:val="24"/>
          <w:szCs w:val="24"/>
        </w:rPr>
        <w:t xml:space="preserve">хамрах хүрээ, статистикийн үйл ажиллагааны зарчим, </w:t>
      </w:r>
      <w:r w:rsidRPr="008C0275">
        <w:rPr>
          <w:rFonts w:ascii="Times New Roman" w:eastAsia="Arial" w:hAnsi="Times New Roman" w:cs="Times New Roman"/>
          <w:noProof/>
          <w:color w:val="000000" w:themeColor="text1"/>
          <w:sz w:val="24"/>
          <w:szCs w:val="24"/>
        </w:rPr>
        <w:t>зохицуулалтууд нь хуулийн төслийн үзэл баримтлал, зорилго, хууль батлаг</w:t>
      </w:r>
      <w:r w:rsidR="00A07EE9" w:rsidRPr="008C0275">
        <w:rPr>
          <w:rFonts w:ascii="Times New Roman" w:eastAsia="Arial" w:hAnsi="Times New Roman" w:cs="Times New Roman"/>
          <w:noProof/>
          <w:color w:val="000000" w:themeColor="text1"/>
          <w:sz w:val="24"/>
          <w:szCs w:val="24"/>
        </w:rPr>
        <w:t>дах</w:t>
      </w:r>
      <w:r w:rsidR="00193D39">
        <w:rPr>
          <w:rFonts w:ascii="Times New Roman" w:eastAsia="Arial" w:hAnsi="Times New Roman" w:cs="Times New Roman"/>
          <w:noProof/>
          <w:color w:val="000000" w:themeColor="text1"/>
          <w:sz w:val="24"/>
          <w:szCs w:val="24"/>
        </w:rPr>
        <w:t>,</w:t>
      </w:r>
      <w:r w:rsidR="00A07EE9" w:rsidRPr="008C0275">
        <w:rPr>
          <w:rFonts w:ascii="Times New Roman" w:eastAsia="Arial" w:hAnsi="Times New Roman" w:cs="Times New Roman"/>
          <w:noProof/>
          <w:color w:val="000000" w:themeColor="text1"/>
          <w:sz w:val="24"/>
          <w:szCs w:val="24"/>
        </w:rPr>
        <w:t xml:space="preserve"> </w:t>
      </w:r>
      <w:r w:rsidRPr="008C0275">
        <w:rPr>
          <w:rFonts w:ascii="Times New Roman" w:eastAsia="Arial" w:hAnsi="Times New Roman" w:cs="Times New Roman"/>
          <w:noProof/>
          <w:color w:val="000000" w:themeColor="text1"/>
          <w:sz w:val="24"/>
          <w:szCs w:val="24"/>
        </w:rPr>
        <w:t>хэрэгцээ шаардлагад нийцсэн эсэх;</w:t>
      </w:r>
    </w:p>
    <w:p w14:paraId="6C970A3F" w14:textId="2AB4BB37" w:rsidR="001F64AB" w:rsidRPr="008C0275" w:rsidRDefault="00DC0C8C" w:rsidP="00CD1C5A">
      <w:pPr>
        <w:numPr>
          <w:ilvl w:val="0"/>
          <w:numId w:val="2"/>
        </w:numPr>
        <w:tabs>
          <w:tab w:val="left" w:pos="142"/>
          <w:tab w:val="left" w:pos="851"/>
          <w:tab w:val="left" w:pos="993"/>
          <w:tab w:val="left" w:pos="1134"/>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Хуулийн</w:t>
      </w:r>
      <w:r w:rsidR="00FC791C" w:rsidRPr="008C0275">
        <w:rPr>
          <w:rFonts w:ascii="Times New Roman" w:eastAsia="Arial" w:hAnsi="Times New Roman" w:cs="Times New Roman"/>
          <w:noProof/>
          <w:color w:val="000000" w:themeColor="text1"/>
          <w:sz w:val="24"/>
          <w:szCs w:val="24"/>
        </w:rPr>
        <w:t xml:space="preserve"> төсөл</w:t>
      </w:r>
      <w:r w:rsidRPr="008C0275">
        <w:rPr>
          <w:rFonts w:ascii="Times New Roman" w:eastAsia="Arial" w:hAnsi="Times New Roman" w:cs="Times New Roman"/>
          <w:noProof/>
          <w:color w:val="000000" w:themeColor="text1"/>
          <w:sz w:val="24"/>
          <w:szCs w:val="24"/>
        </w:rPr>
        <w:t xml:space="preserve">д тусгагдсан зохицуулалт </w:t>
      </w:r>
      <w:r w:rsidR="00D45172" w:rsidRPr="008C0275">
        <w:rPr>
          <w:rFonts w:ascii="Times New Roman" w:eastAsia="Arial" w:hAnsi="Times New Roman" w:cs="Times New Roman"/>
          <w:noProof/>
          <w:color w:val="000000" w:themeColor="text1"/>
          <w:sz w:val="24"/>
          <w:szCs w:val="24"/>
        </w:rPr>
        <w:t xml:space="preserve">болох </w:t>
      </w:r>
      <w:r w:rsidR="001A582B" w:rsidRPr="008C0275">
        <w:rPr>
          <w:rFonts w:ascii="Times New Roman" w:eastAsia="Arial" w:hAnsi="Times New Roman" w:cs="Times New Roman"/>
          <w:noProof/>
          <w:color w:val="000000" w:themeColor="text1"/>
          <w:sz w:val="24"/>
          <w:szCs w:val="24"/>
        </w:rPr>
        <w:t xml:space="preserve">Статистикийн </w:t>
      </w:r>
      <w:r w:rsidR="00D45172" w:rsidRPr="008C0275">
        <w:rPr>
          <w:rFonts w:ascii="Times New Roman" w:eastAsia="Arial" w:hAnsi="Times New Roman" w:cs="Times New Roman"/>
          <w:noProof/>
          <w:color w:val="000000" w:themeColor="text1"/>
          <w:sz w:val="24"/>
          <w:szCs w:val="24"/>
        </w:rPr>
        <w:t>тогтолцоо,</w:t>
      </w:r>
      <w:r w:rsidR="00C431C4" w:rsidRPr="008C0275">
        <w:rPr>
          <w:rFonts w:ascii="Times New Roman" w:eastAsia="Arial" w:hAnsi="Times New Roman" w:cs="Times New Roman"/>
          <w:noProof/>
          <w:color w:val="000000" w:themeColor="text1"/>
          <w:sz w:val="24"/>
          <w:szCs w:val="24"/>
        </w:rPr>
        <w:t xml:space="preserve"> түүний зохион байгуулалт, </w:t>
      </w:r>
      <w:r w:rsidR="00A526D0" w:rsidRPr="008C0275">
        <w:rPr>
          <w:rFonts w:ascii="Times New Roman" w:eastAsia="Arial" w:hAnsi="Times New Roman" w:cs="Times New Roman"/>
          <w:noProof/>
          <w:color w:val="000000" w:themeColor="text1"/>
          <w:sz w:val="24"/>
          <w:szCs w:val="24"/>
        </w:rPr>
        <w:t xml:space="preserve">Статистикийн хороо, түүний бүрэн эрх, Үндэсний статистикийн зөвлөл, </w:t>
      </w:r>
      <w:r w:rsidR="00BA200B" w:rsidRPr="008C0275">
        <w:rPr>
          <w:rFonts w:ascii="Times New Roman" w:eastAsia="Arial" w:hAnsi="Times New Roman" w:cs="Times New Roman"/>
          <w:noProof/>
          <w:color w:val="000000" w:themeColor="text1"/>
          <w:sz w:val="24"/>
          <w:szCs w:val="24"/>
        </w:rPr>
        <w:t xml:space="preserve">чиг үүрэг, </w:t>
      </w:r>
      <w:r w:rsidR="00AC7EA8" w:rsidRPr="008C0275">
        <w:rPr>
          <w:rFonts w:ascii="Times New Roman" w:eastAsia="Arial" w:hAnsi="Times New Roman" w:cs="Times New Roman"/>
          <w:noProof/>
          <w:color w:val="000000" w:themeColor="text1"/>
          <w:sz w:val="24"/>
          <w:szCs w:val="24"/>
        </w:rPr>
        <w:t xml:space="preserve">статистикийн үйл ажиллагааны талаар төрийн байгууллага, төрийн өмчит хуулийн этгээдийн оролцоо, </w:t>
      </w:r>
      <w:r w:rsidR="00BA200B" w:rsidRPr="008C0275">
        <w:rPr>
          <w:rFonts w:ascii="Times New Roman" w:eastAsia="Arial" w:hAnsi="Times New Roman" w:cs="Times New Roman"/>
          <w:noProof/>
          <w:color w:val="000000" w:themeColor="text1"/>
          <w:sz w:val="24"/>
          <w:szCs w:val="24"/>
        </w:rPr>
        <w:t xml:space="preserve">статистикийн мэдээллийн хэлбэр болон мэдээллийн үзүүлэлт, </w:t>
      </w:r>
      <w:r w:rsidR="007F3022" w:rsidRPr="008C0275">
        <w:rPr>
          <w:rFonts w:ascii="Times New Roman" w:eastAsia="Arial" w:hAnsi="Times New Roman" w:cs="Times New Roman"/>
          <w:noProof/>
          <w:color w:val="000000" w:themeColor="text1"/>
          <w:sz w:val="24"/>
          <w:szCs w:val="24"/>
        </w:rPr>
        <w:t xml:space="preserve">статистикийн өгөгдөл, </w:t>
      </w:r>
      <w:r w:rsidR="001F64AB" w:rsidRPr="008C0275">
        <w:rPr>
          <w:rFonts w:ascii="Times New Roman" w:eastAsia="Arial" w:hAnsi="Times New Roman" w:cs="Times New Roman"/>
          <w:noProof/>
          <w:color w:val="000000" w:themeColor="text1"/>
          <w:sz w:val="24"/>
          <w:szCs w:val="24"/>
        </w:rPr>
        <w:t>мэдээлэгч, мэдээлэл цуглуулах</w:t>
      </w:r>
      <w:r w:rsidR="00BA200B" w:rsidRPr="008C0275">
        <w:rPr>
          <w:rFonts w:ascii="Times New Roman" w:eastAsia="Arial" w:hAnsi="Times New Roman" w:cs="Times New Roman"/>
          <w:noProof/>
          <w:color w:val="000000" w:themeColor="text1"/>
          <w:sz w:val="24"/>
          <w:szCs w:val="24"/>
        </w:rPr>
        <w:t xml:space="preserve"> ажиллагаанд оролцогчидтой</w:t>
      </w:r>
      <w:r w:rsidR="00136780" w:rsidRPr="008C0275">
        <w:rPr>
          <w:rFonts w:ascii="Times New Roman" w:eastAsia="Arial" w:hAnsi="Times New Roman" w:cs="Times New Roman"/>
          <w:noProof/>
          <w:color w:val="000000" w:themeColor="text1"/>
          <w:sz w:val="24"/>
          <w:szCs w:val="24"/>
        </w:rPr>
        <w:t xml:space="preserve"> </w:t>
      </w:r>
      <w:r w:rsidRPr="008C0275">
        <w:rPr>
          <w:rFonts w:ascii="Times New Roman" w:eastAsia="Arial" w:hAnsi="Times New Roman" w:cs="Times New Roman"/>
          <w:noProof/>
          <w:color w:val="000000" w:themeColor="text1"/>
          <w:sz w:val="24"/>
          <w:szCs w:val="24"/>
        </w:rPr>
        <w:t>холбоотой зохицуулалтууд практикт хэрэгжих боломжтой эсэх;</w:t>
      </w:r>
    </w:p>
    <w:p w14:paraId="2F8A2624" w14:textId="727EECBE" w:rsidR="00DC0C8C" w:rsidRPr="008C0275" w:rsidRDefault="00DC0C8C" w:rsidP="00CD1C5A">
      <w:pPr>
        <w:numPr>
          <w:ilvl w:val="0"/>
          <w:numId w:val="2"/>
        </w:numPr>
        <w:tabs>
          <w:tab w:val="left" w:pos="142"/>
          <w:tab w:val="left" w:pos="851"/>
          <w:tab w:val="left" w:pos="993"/>
          <w:tab w:val="left" w:pos="1134"/>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Хуулийн </w:t>
      </w:r>
      <w:r w:rsidR="00FC791C" w:rsidRPr="008C0275">
        <w:rPr>
          <w:rFonts w:ascii="Times New Roman" w:eastAsia="Arial" w:hAnsi="Times New Roman" w:cs="Times New Roman"/>
          <w:noProof/>
          <w:color w:val="000000" w:themeColor="text1"/>
          <w:sz w:val="24"/>
          <w:szCs w:val="24"/>
        </w:rPr>
        <w:t>төсөл</w:t>
      </w:r>
      <w:r w:rsidRPr="008C0275">
        <w:rPr>
          <w:rFonts w:ascii="Times New Roman" w:eastAsia="Arial" w:hAnsi="Times New Roman" w:cs="Times New Roman"/>
          <w:noProof/>
          <w:color w:val="000000" w:themeColor="text1"/>
          <w:sz w:val="24"/>
          <w:szCs w:val="24"/>
        </w:rPr>
        <w:t>д тусгагдсан нэр томьёонууд ойлгомжтой эсэх, хууль зүйн техникийн алдаа бий эсэх;</w:t>
      </w:r>
    </w:p>
    <w:p w14:paraId="61E5FD1B" w14:textId="4608C71C" w:rsidR="00DC0C8C" w:rsidRPr="008C0275" w:rsidRDefault="00DC0C8C" w:rsidP="00CD1C5A">
      <w:pPr>
        <w:numPr>
          <w:ilvl w:val="0"/>
          <w:numId w:val="2"/>
        </w:numPr>
        <w:tabs>
          <w:tab w:val="left" w:pos="142"/>
          <w:tab w:val="left" w:pos="851"/>
          <w:tab w:val="left" w:pos="993"/>
          <w:tab w:val="left" w:pos="1134"/>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Хуулийн төслийн </w:t>
      </w:r>
      <w:r w:rsidR="00AE5D68" w:rsidRPr="008C0275">
        <w:rPr>
          <w:rFonts w:ascii="Times New Roman" w:eastAsia="Arial" w:hAnsi="Times New Roman" w:cs="Times New Roman"/>
          <w:noProof/>
          <w:color w:val="000000" w:themeColor="text1"/>
          <w:sz w:val="24"/>
          <w:szCs w:val="24"/>
        </w:rPr>
        <w:t>с</w:t>
      </w:r>
      <w:r w:rsidR="001F64AB" w:rsidRPr="008C0275">
        <w:rPr>
          <w:rFonts w:ascii="Times New Roman" w:eastAsia="Arial" w:hAnsi="Times New Roman" w:cs="Times New Roman"/>
          <w:noProof/>
          <w:color w:val="000000" w:themeColor="text1"/>
          <w:sz w:val="24"/>
          <w:szCs w:val="24"/>
        </w:rPr>
        <w:t>татистикийн</w:t>
      </w:r>
      <w:r w:rsidRPr="008C0275">
        <w:rPr>
          <w:rFonts w:ascii="Times New Roman" w:eastAsia="Arial" w:hAnsi="Times New Roman" w:cs="Times New Roman"/>
          <w:noProof/>
          <w:color w:val="000000" w:themeColor="text1"/>
          <w:sz w:val="24"/>
          <w:szCs w:val="24"/>
        </w:rPr>
        <w:t xml:space="preserve"> үйл ажиллагаанд хориглох зүйл,</w:t>
      </w:r>
      <w:r w:rsidR="001F64AB" w:rsidRPr="008C0275">
        <w:rPr>
          <w:rFonts w:ascii="Times New Roman" w:eastAsia="Arial" w:hAnsi="Times New Roman" w:cs="Times New Roman"/>
          <w:noProof/>
          <w:color w:val="000000" w:themeColor="text1"/>
          <w:sz w:val="24"/>
          <w:szCs w:val="24"/>
        </w:rPr>
        <w:t xml:space="preserve"> </w:t>
      </w:r>
      <w:r w:rsidR="00713A65" w:rsidRPr="008C0275">
        <w:rPr>
          <w:rFonts w:ascii="Times New Roman" w:eastAsia="Arial" w:hAnsi="Times New Roman" w:cs="Times New Roman"/>
          <w:noProof/>
          <w:color w:val="000000" w:themeColor="text1"/>
          <w:sz w:val="24"/>
          <w:szCs w:val="24"/>
        </w:rPr>
        <w:t>статистикийн мэдээллийг цуглуулах, дамжуулах, нэгтгэх, боловсруулах, солилцох үйл ажиллагааны</w:t>
      </w:r>
      <w:r w:rsidR="00136780" w:rsidRPr="008C0275">
        <w:rPr>
          <w:rFonts w:ascii="Times New Roman" w:eastAsia="Arial" w:hAnsi="Times New Roman" w:cs="Times New Roman"/>
          <w:noProof/>
          <w:color w:val="000000" w:themeColor="text1"/>
          <w:sz w:val="24"/>
          <w:szCs w:val="24"/>
        </w:rPr>
        <w:t xml:space="preserve"> бие даасан,</w:t>
      </w:r>
      <w:r w:rsidR="00713A65" w:rsidRPr="008C0275">
        <w:rPr>
          <w:rFonts w:ascii="Times New Roman" w:eastAsia="Arial" w:hAnsi="Times New Roman" w:cs="Times New Roman"/>
          <w:noProof/>
          <w:color w:val="000000" w:themeColor="text1"/>
          <w:sz w:val="24"/>
          <w:szCs w:val="24"/>
        </w:rPr>
        <w:t xml:space="preserve"> </w:t>
      </w:r>
      <w:r w:rsidR="00BA200B" w:rsidRPr="008C0275">
        <w:rPr>
          <w:rFonts w:ascii="Times New Roman" w:eastAsia="Arial" w:hAnsi="Times New Roman" w:cs="Times New Roman"/>
          <w:noProof/>
          <w:color w:val="000000" w:themeColor="text1"/>
          <w:sz w:val="24"/>
          <w:szCs w:val="24"/>
        </w:rPr>
        <w:t>хараат бус байд</w:t>
      </w:r>
      <w:r w:rsidR="00136780" w:rsidRPr="008C0275">
        <w:rPr>
          <w:rFonts w:ascii="Times New Roman" w:eastAsia="Arial" w:hAnsi="Times New Roman" w:cs="Times New Roman"/>
          <w:noProof/>
          <w:color w:val="000000" w:themeColor="text1"/>
          <w:sz w:val="24"/>
          <w:szCs w:val="24"/>
        </w:rPr>
        <w:t>ал болон</w:t>
      </w:r>
      <w:r w:rsidR="00BA200B" w:rsidRPr="008C0275">
        <w:rPr>
          <w:rFonts w:ascii="Times New Roman" w:eastAsia="Arial" w:hAnsi="Times New Roman" w:cs="Times New Roman"/>
          <w:noProof/>
          <w:color w:val="000000" w:themeColor="text1"/>
          <w:sz w:val="24"/>
          <w:szCs w:val="24"/>
        </w:rPr>
        <w:t xml:space="preserve"> </w:t>
      </w:r>
      <w:r w:rsidR="00713A65" w:rsidRPr="008C0275">
        <w:rPr>
          <w:rFonts w:ascii="Times New Roman" w:eastAsia="Arial" w:hAnsi="Times New Roman" w:cs="Times New Roman"/>
          <w:noProof/>
          <w:color w:val="000000" w:themeColor="text1"/>
          <w:sz w:val="24"/>
          <w:szCs w:val="24"/>
        </w:rPr>
        <w:t>мэдээллийн нууцлалыг хангах, мэдээллийн сан</w:t>
      </w:r>
      <w:r w:rsidR="00AE5D68" w:rsidRPr="008C0275">
        <w:rPr>
          <w:rFonts w:ascii="Times New Roman" w:eastAsia="Arial" w:hAnsi="Times New Roman" w:cs="Times New Roman"/>
          <w:noProof/>
          <w:color w:val="000000" w:themeColor="text1"/>
          <w:sz w:val="24"/>
          <w:szCs w:val="24"/>
        </w:rPr>
        <w:t xml:space="preserve">тай </w:t>
      </w:r>
      <w:r w:rsidRPr="008C0275">
        <w:rPr>
          <w:rFonts w:ascii="Times New Roman" w:eastAsia="Arial" w:hAnsi="Times New Roman" w:cs="Times New Roman"/>
          <w:noProof/>
          <w:color w:val="000000" w:themeColor="text1"/>
          <w:sz w:val="24"/>
          <w:szCs w:val="24"/>
        </w:rPr>
        <w:t>холбоотой зохицуулалтууд хүлээн зөвшөөрөгдөх эсэх;</w:t>
      </w:r>
    </w:p>
    <w:p w14:paraId="6664DB0D" w14:textId="7A414E36" w:rsidR="009768E5" w:rsidRDefault="00DC0C8C" w:rsidP="00CD1C5A">
      <w:pPr>
        <w:numPr>
          <w:ilvl w:val="0"/>
          <w:numId w:val="2"/>
        </w:numPr>
        <w:tabs>
          <w:tab w:val="left" w:pos="142"/>
          <w:tab w:val="left" w:pos="851"/>
          <w:tab w:val="left" w:pos="993"/>
          <w:tab w:val="left" w:pos="1134"/>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lastRenderedPageBreak/>
        <w:t xml:space="preserve">Хуулийн төслийн зүйл, заалт нь өөр хоорондоо болон бусад хүчин төгөлдөр үйлчилж буй хууль тогтоомжтой нийцсэн эсэх, </w:t>
      </w:r>
      <w:r w:rsidR="00136780" w:rsidRPr="008C0275">
        <w:rPr>
          <w:rFonts w:ascii="Times New Roman" w:eastAsia="Arial" w:hAnsi="Times New Roman" w:cs="Times New Roman"/>
          <w:noProof/>
          <w:color w:val="000000" w:themeColor="text1"/>
          <w:sz w:val="24"/>
          <w:szCs w:val="24"/>
        </w:rPr>
        <w:t>статистикийн үйл ажиллагаа</w:t>
      </w:r>
      <w:r w:rsidR="005B12AB" w:rsidRPr="008C0275">
        <w:rPr>
          <w:rFonts w:ascii="Times New Roman" w:eastAsia="Arial" w:hAnsi="Times New Roman" w:cs="Times New Roman"/>
          <w:noProof/>
          <w:color w:val="000000" w:themeColor="text1"/>
          <w:sz w:val="24"/>
          <w:szCs w:val="24"/>
        </w:rPr>
        <w:t xml:space="preserve"> нь </w:t>
      </w:r>
      <w:r w:rsidRPr="008C0275">
        <w:rPr>
          <w:rFonts w:ascii="Times New Roman" w:eastAsia="Arial" w:hAnsi="Times New Roman" w:cs="Times New Roman"/>
          <w:noProof/>
          <w:color w:val="000000" w:themeColor="text1"/>
          <w:sz w:val="24"/>
          <w:szCs w:val="24"/>
        </w:rPr>
        <w:t>бусад хуультай давхардсан, зөрчилдсөн эсэх, з</w:t>
      </w:r>
      <w:bookmarkStart w:id="4" w:name="_Toc311453993"/>
      <w:bookmarkStart w:id="5" w:name="_Toc147741998"/>
      <w:r w:rsidR="009768E5" w:rsidRPr="008C0275">
        <w:rPr>
          <w:rFonts w:ascii="Times New Roman" w:eastAsia="Arial" w:hAnsi="Times New Roman" w:cs="Times New Roman"/>
          <w:noProof/>
          <w:color w:val="000000" w:themeColor="text1"/>
          <w:sz w:val="24"/>
          <w:szCs w:val="24"/>
        </w:rPr>
        <w:t>охистойгоор томьёологдсон эсэх.</w:t>
      </w:r>
    </w:p>
    <w:p w14:paraId="194BA4C4" w14:textId="77777777" w:rsidR="00193D39" w:rsidRPr="008C0275" w:rsidRDefault="00193D39" w:rsidP="00193D39">
      <w:pPr>
        <w:tabs>
          <w:tab w:val="left" w:pos="142"/>
          <w:tab w:val="left" w:pos="851"/>
          <w:tab w:val="left" w:pos="993"/>
          <w:tab w:val="left" w:pos="1134"/>
        </w:tabs>
        <w:spacing w:after="0" w:line="240" w:lineRule="auto"/>
        <w:ind w:left="567"/>
        <w:jc w:val="both"/>
        <w:rPr>
          <w:rFonts w:ascii="Times New Roman" w:eastAsia="Arial" w:hAnsi="Times New Roman" w:cs="Times New Roman"/>
          <w:noProof/>
          <w:color w:val="000000" w:themeColor="text1"/>
          <w:sz w:val="24"/>
          <w:szCs w:val="24"/>
        </w:rPr>
      </w:pPr>
    </w:p>
    <w:p w14:paraId="414D6256" w14:textId="028E7E0E" w:rsidR="002F78E5" w:rsidRPr="008C0275" w:rsidRDefault="002F78E5" w:rsidP="00075C52">
      <w:pPr>
        <w:pStyle w:val="Heading1"/>
        <w:tabs>
          <w:tab w:val="left" w:pos="142"/>
          <w:tab w:val="left" w:pos="851"/>
        </w:tabs>
        <w:spacing w:before="0" w:after="0" w:line="240" w:lineRule="auto"/>
        <w:ind w:firstLine="567"/>
        <w:jc w:val="both"/>
        <w:rPr>
          <w:rFonts w:ascii="Times New Roman" w:hAnsi="Times New Roman" w:cs="Times New Roman"/>
          <w:b/>
          <w:bCs/>
          <w:noProof/>
          <w:color w:val="4472C4" w:themeColor="accent1"/>
          <w:sz w:val="24"/>
          <w:szCs w:val="24"/>
        </w:rPr>
      </w:pPr>
      <w:r w:rsidRPr="008C0275">
        <w:rPr>
          <w:rFonts w:ascii="Times New Roman" w:hAnsi="Times New Roman" w:cs="Times New Roman"/>
          <w:b/>
          <w:bCs/>
          <w:noProof/>
          <w:color w:val="4472C4" w:themeColor="accent1"/>
          <w:sz w:val="24"/>
          <w:szCs w:val="24"/>
        </w:rPr>
        <w:t>ХОЁР. ХУУЛИЙН ТӨСЛӨӨС ҮР НӨЛӨӨГ ТООЦОХ ХЭСГЭЭ ТОГТООСОН БАЙДАЛ</w:t>
      </w:r>
      <w:bookmarkEnd w:id="4"/>
      <w:bookmarkEnd w:id="5"/>
    </w:p>
    <w:p w14:paraId="50C2494B" w14:textId="0A4D24F8" w:rsidR="002F7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b/>
          <w:noProof/>
          <w:color w:val="000000" w:themeColor="text1"/>
          <w:sz w:val="24"/>
          <w:szCs w:val="24"/>
        </w:rPr>
        <w:tab/>
      </w:r>
      <w:r w:rsidRPr="008C0275">
        <w:rPr>
          <w:rFonts w:ascii="Times New Roman" w:eastAsia="Arial" w:hAnsi="Times New Roman" w:cs="Times New Roman"/>
          <w:noProof/>
          <w:color w:val="000000" w:themeColor="text1"/>
          <w:sz w:val="24"/>
          <w:szCs w:val="24"/>
        </w:rPr>
        <w:t>Судалгааны энэ</w:t>
      </w:r>
      <w:r w:rsidR="00AE5D68" w:rsidRPr="008C0275">
        <w:rPr>
          <w:rFonts w:ascii="Times New Roman" w:eastAsia="Arial" w:hAnsi="Times New Roman" w:cs="Times New Roman"/>
          <w:noProof/>
          <w:color w:val="000000" w:themeColor="text1"/>
          <w:sz w:val="24"/>
          <w:szCs w:val="24"/>
        </w:rPr>
        <w:t>хүү</w:t>
      </w:r>
      <w:r w:rsidRPr="008C0275">
        <w:rPr>
          <w:rFonts w:ascii="Times New Roman" w:eastAsia="Arial" w:hAnsi="Times New Roman" w:cs="Times New Roman"/>
          <w:noProof/>
          <w:color w:val="000000" w:themeColor="text1"/>
          <w:sz w:val="24"/>
          <w:szCs w:val="24"/>
        </w:rPr>
        <w:t xml:space="preserve"> шатанд, хуулийн төслөөс үр нөлөөг үнэлэх хэсгийг тогтоож, сонгосон шалгуур үзүүлэлтийн хүрээнд холбогдох зүйл, заалтыг сонгоно. Ингэхдээ хууль зүйн хувьд шууд үр дагавар үүсгэж байгаа голлох ач холбогдол бүхий заалтуудыг сонгож авлаа. Өөрөөр хэлбэл, хугацаа болон зардал хэмнэх үүднээс, уг </w:t>
      </w:r>
      <w:r w:rsidR="00FC791C" w:rsidRPr="008C0275">
        <w:rPr>
          <w:rFonts w:ascii="Times New Roman" w:eastAsia="Arial" w:hAnsi="Times New Roman" w:cs="Times New Roman"/>
          <w:noProof/>
          <w:color w:val="000000" w:themeColor="text1"/>
          <w:sz w:val="24"/>
          <w:szCs w:val="24"/>
        </w:rPr>
        <w:t>хуулийн төсөл</w:t>
      </w:r>
      <w:r w:rsidRPr="008C0275">
        <w:rPr>
          <w:rFonts w:ascii="Times New Roman" w:eastAsia="Arial" w:hAnsi="Times New Roman" w:cs="Times New Roman"/>
          <w:noProof/>
          <w:color w:val="000000" w:themeColor="text1"/>
          <w:sz w:val="24"/>
          <w:szCs w:val="24"/>
        </w:rPr>
        <w:t>д шинээр орж буй, голлох ач холбогдол бүхий заалтыг сонгож үр нөлөөг үнэлэх арга зүй баримтлав.</w:t>
      </w:r>
    </w:p>
    <w:p w14:paraId="4882AA19" w14:textId="4C8FFFF5" w:rsidR="002F7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ab/>
        <w:t>Түүнчлэн хуулийн</w:t>
      </w:r>
      <w:r w:rsidR="00FC791C" w:rsidRPr="008C0275">
        <w:rPr>
          <w:rFonts w:ascii="Times New Roman" w:eastAsia="Arial" w:hAnsi="Times New Roman" w:cs="Times New Roman"/>
          <w:noProof/>
          <w:color w:val="000000" w:themeColor="text1"/>
          <w:sz w:val="24"/>
          <w:szCs w:val="24"/>
        </w:rPr>
        <w:t xml:space="preserve"> төсөл</w:t>
      </w:r>
      <w:r w:rsidRPr="008C0275">
        <w:rPr>
          <w:rFonts w:ascii="Times New Roman" w:eastAsia="Arial" w:hAnsi="Times New Roman" w:cs="Times New Roman"/>
          <w:noProof/>
          <w:color w:val="000000" w:themeColor="text1"/>
          <w:sz w:val="24"/>
          <w:szCs w:val="24"/>
        </w:rPr>
        <w:t xml:space="preserve"> батлагдсанаар тодорхой зардал үүсгэж болохуйц, эсхүл тодорхой субъектэд үүрэг хүлээлгэсэн, тодорхой байгууллагад шинээр үүрэг хүлээлгэж байгаа, мөн тухайн чиг үүргийг хэрэгжүүлэх зорилгоор шинэ хэлтэс, нэгж байгууллага бий болгох шаардлагатай эсэх зэргийг харгалзан үр нөлөө тооцох хэсгээ тогтоосон.</w:t>
      </w:r>
    </w:p>
    <w:p w14:paraId="2176B1B4" w14:textId="31E51798" w:rsidR="002F7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ab/>
        <w:t xml:space="preserve">Судалгаанд сонгосон шалгуур үзүүлэлтийн дагуу </w:t>
      </w:r>
      <w:r w:rsidR="00AE5D68" w:rsidRPr="008C0275">
        <w:rPr>
          <w:rFonts w:ascii="Times New Roman" w:eastAsia="Arial" w:hAnsi="Times New Roman" w:cs="Times New Roman"/>
          <w:noProof/>
          <w:color w:val="000000" w:themeColor="text1"/>
          <w:sz w:val="24"/>
          <w:szCs w:val="24"/>
        </w:rPr>
        <w:t xml:space="preserve">хуулийн </w:t>
      </w:r>
      <w:r w:rsidRPr="008C0275">
        <w:rPr>
          <w:rFonts w:ascii="Times New Roman" w:eastAsia="Arial" w:hAnsi="Times New Roman" w:cs="Times New Roman"/>
          <w:noProof/>
          <w:color w:val="000000" w:themeColor="text1"/>
          <w:sz w:val="24"/>
          <w:szCs w:val="24"/>
        </w:rPr>
        <w:t>төслөөс үр нөлөөг тооцох хэсгээ тогтоосон байдлыг ша</w:t>
      </w:r>
      <w:r w:rsidR="009768E5" w:rsidRPr="008C0275">
        <w:rPr>
          <w:rFonts w:ascii="Times New Roman" w:eastAsia="Arial" w:hAnsi="Times New Roman" w:cs="Times New Roman"/>
          <w:noProof/>
          <w:color w:val="000000" w:themeColor="text1"/>
          <w:sz w:val="24"/>
          <w:szCs w:val="24"/>
        </w:rPr>
        <w:t>лгуур үзүүлэлт бүрээр авч ү</w:t>
      </w:r>
      <w:r w:rsidR="00FE4516">
        <w:rPr>
          <w:rFonts w:ascii="Times New Roman" w:eastAsia="Arial" w:hAnsi="Times New Roman" w:cs="Times New Roman"/>
          <w:noProof/>
          <w:color w:val="000000" w:themeColor="text1"/>
          <w:sz w:val="24"/>
          <w:szCs w:val="24"/>
        </w:rPr>
        <w:t>зэв</w:t>
      </w:r>
      <w:r w:rsidR="009768E5" w:rsidRPr="008C0275">
        <w:rPr>
          <w:rFonts w:ascii="Times New Roman" w:eastAsia="Arial" w:hAnsi="Times New Roman" w:cs="Times New Roman"/>
          <w:noProof/>
          <w:color w:val="000000" w:themeColor="text1"/>
          <w:sz w:val="24"/>
          <w:szCs w:val="24"/>
        </w:rPr>
        <w:t>.</w:t>
      </w:r>
    </w:p>
    <w:p w14:paraId="618C0DF2" w14:textId="77777777" w:rsidR="002F78E5" w:rsidRPr="008C0275" w:rsidRDefault="002F78E5" w:rsidP="00075C52">
      <w:pPr>
        <w:pStyle w:val="Heading2"/>
        <w:tabs>
          <w:tab w:val="left" w:pos="142"/>
          <w:tab w:val="left" w:pos="851"/>
        </w:tabs>
        <w:spacing w:before="0" w:after="0" w:line="240" w:lineRule="auto"/>
        <w:ind w:firstLine="567"/>
        <w:rPr>
          <w:rFonts w:cs="Times New Roman"/>
          <w:b/>
          <w:bCs/>
          <w:noProof/>
          <w:color w:val="000000" w:themeColor="text1"/>
          <w:szCs w:val="24"/>
        </w:rPr>
      </w:pPr>
      <w:bookmarkStart w:id="6" w:name="_Toc1189612612"/>
      <w:bookmarkStart w:id="7" w:name="_Toc147741999"/>
      <w:r w:rsidRPr="008C0275">
        <w:rPr>
          <w:rFonts w:cs="Times New Roman"/>
          <w:b/>
          <w:bCs/>
          <w:noProof/>
          <w:color w:val="000000" w:themeColor="text1"/>
          <w:szCs w:val="24"/>
        </w:rPr>
        <w:t>2.1. “Зорилгод хүрэх байдал” шалгуур үзүүлэлтийн хүрээнд</w:t>
      </w:r>
      <w:bookmarkEnd w:id="6"/>
      <w:bookmarkEnd w:id="7"/>
    </w:p>
    <w:p w14:paraId="54FFE8A9" w14:textId="4604D575" w:rsidR="002F7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“Зорилгод хүрэх байдал” </w:t>
      </w:r>
      <w:r w:rsidR="004A2358" w:rsidRPr="008C0275">
        <w:rPr>
          <w:rFonts w:ascii="Times New Roman" w:eastAsia="Arial" w:hAnsi="Times New Roman" w:cs="Times New Roman"/>
          <w:noProof/>
          <w:color w:val="000000" w:themeColor="text1"/>
          <w:sz w:val="24"/>
          <w:szCs w:val="24"/>
        </w:rPr>
        <w:t xml:space="preserve">гэсэн шалгуур үзүүлэлтээр хуулийн </w:t>
      </w:r>
      <w:r w:rsidRPr="008C0275">
        <w:rPr>
          <w:rFonts w:ascii="Times New Roman" w:eastAsia="Arial" w:hAnsi="Times New Roman" w:cs="Times New Roman"/>
          <w:noProof/>
          <w:color w:val="000000" w:themeColor="text1"/>
          <w:sz w:val="24"/>
          <w:szCs w:val="24"/>
        </w:rPr>
        <w:t xml:space="preserve">төслийн зохицуулалтыг шалгаж, үр нөлөөг нь үнэлэх бол тухайн төслөөр тавьсан зорилгод хүрэхэд чиглэгдсэн эсхүл түүнийг тодорхой илэрхийлж чадахуйц зүйл, заалтыг сонгоно. Үүний тулд тухайн </w:t>
      </w:r>
      <w:r w:rsidR="004A2358" w:rsidRPr="008C0275">
        <w:rPr>
          <w:rFonts w:ascii="Times New Roman" w:eastAsia="Arial" w:hAnsi="Times New Roman" w:cs="Times New Roman"/>
          <w:noProof/>
          <w:color w:val="000000" w:themeColor="text1"/>
          <w:sz w:val="24"/>
          <w:szCs w:val="24"/>
        </w:rPr>
        <w:t xml:space="preserve">хуулийн </w:t>
      </w:r>
      <w:r w:rsidRPr="008C0275">
        <w:rPr>
          <w:rFonts w:ascii="Times New Roman" w:eastAsia="Arial" w:hAnsi="Times New Roman" w:cs="Times New Roman"/>
          <w:noProof/>
          <w:color w:val="000000" w:themeColor="text1"/>
          <w:sz w:val="24"/>
          <w:szCs w:val="24"/>
        </w:rPr>
        <w:t xml:space="preserve">төслийн үзэл баримтлалтай сайтар танилцаж, </w:t>
      </w:r>
      <w:r w:rsidR="00FC791C" w:rsidRPr="008C0275">
        <w:rPr>
          <w:rFonts w:ascii="Times New Roman" w:eastAsia="Arial" w:hAnsi="Times New Roman" w:cs="Times New Roman"/>
          <w:noProof/>
          <w:color w:val="000000" w:themeColor="text1"/>
          <w:sz w:val="24"/>
          <w:szCs w:val="24"/>
        </w:rPr>
        <w:t>хуулийн төсөл</w:t>
      </w:r>
      <w:r w:rsidRPr="008C0275">
        <w:rPr>
          <w:rFonts w:ascii="Times New Roman" w:eastAsia="Arial" w:hAnsi="Times New Roman" w:cs="Times New Roman"/>
          <w:noProof/>
          <w:color w:val="000000" w:themeColor="text1"/>
          <w:sz w:val="24"/>
          <w:szCs w:val="24"/>
        </w:rPr>
        <w:t xml:space="preserve"> боловсруулах болсон үндэслэл, шаардлагыг хэрхэн тодорхойлсон, энэхүү үндэслэл, шаардлага нь зорилгыг хэрхэн илэрхийлж байгааг судалдаг. </w:t>
      </w:r>
    </w:p>
    <w:p w14:paraId="788D7CE0" w14:textId="5ACC6F73" w:rsidR="002F78E5" w:rsidRPr="008C0275" w:rsidRDefault="00AE5D68"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Хуулийн</w:t>
      </w:r>
      <w:r w:rsidR="002F78E5" w:rsidRPr="008C0275">
        <w:rPr>
          <w:rFonts w:ascii="Times New Roman" w:eastAsia="Arial" w:hAnsi="Times New Roman" w:cs="Times New Roman"/>
          <w:noProof/>
          <w:color w:val="000000" w:themeColor="text1"/>
          <w:sz w:val="24"/>
          <w:szCs w:val="24"/>
        </w:rPr>
        <w:t xml:space="preserve"> төслөөс дараах зохицуулалтыг сонгож “Зорилгод хүрэх байдал” шалгуурын дагуу үр нөлөөг үнэлнэ. Үүнд:</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670"/>
        <w:gridCol w:w="3119"/>
      </w:tblGrid>
      <w:tr w:rsidR="002F78E5" w:rsidRPr="008C0275" w14:paraId="7F91F851" w14:textId="77777777" w:rsidTr="009768E5">
        <w:trPr>
          <w:trHeight w:val="475"/>
        </w:trPr>
        <w:tc>
          <w:tcPr>
            <w:tcW w:w="567" w:type="dxa"/>
            <w:vAlign w:val="center"/>
          </w:tcPr>
          <w:p w14:paraId="66FC8347"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b/>
                <w:noProof/>
                <w:color w:val="000000" w:themeColor="text1"/>
                <w:sz w:val="24"/>
                <w:szCs w:val="24"/>
              </w:rPr>
            </w:pPr>
            <w:r w:rsidRPr="008C0275">
              <w:rPr>
                <w:rFonts w:ascii="Times New Roman" w:eastAsia="Arial" w:hAnsi="Times New Roman" w:cs="Times New Roman"/>
                <w:b/>
                <w:noProof/>
                <w:color w:val="000000" w:themeColor="text1"/>
                <w:sz w:val="24"/>
                <w:szCs w:val="24"/>
              </w:rPr>
              <w:t>№</w:t>
            </w:r>
          </w:p>
        </w:tc>
        <w:tc>
          <w:tcPr>
            <w:tcW w:w="5670" w:type="dxa"/>
            <w:vAlign w:val="center"/>
          </w:tcPr>
          <w:p w14:paraId="004515D6" w14:textId="77777777" w:rsidR="002F78E5" w:rsidRPr="008C0275" w:rsidRDefault="002F78E5" w:rsidP="00075C52">
            <w:pPr>
              <w:tabs>
                <w:tab w:val="left" w:pos="142"/>
                <w:tab w:val="left" w:pos="851"/>
              </w:tabs>
              <w:spacing w:after="0" w:line="240" w:lineRule="auto"/>
              <w:ind w:right="-250" w:firstLine="34"/>
              <w:jc w:val="center"/>
              <w:rPr>
                <w:rFonts w:ascii="Times New Roman" w:eastAsia="Arial" w:hAnsi="Times New Roman" w:cs="Times New Roman"/>
                <w:b/>
                <w:noProof/>
                <w:color w:val="000000" w:themeColor="text1"/>
                <w:sz w:val="24"/>
                <w:szCs w:val="24"/>
              </w:rPr>
            </w:pPr>
            <w:r w:rsidRPr="008C0275">
              <w:rPr>
                <w:rFonts w:ascii="Times New Roman" w:eastAsia="Arial" w:hAnsi="Times New Roman" w:cs="Times New Roman"/>
                <w:b/>
                <w:noProof/>
                <w:color w:val="000000" w:themeColor="text1"/>
                <w:sz w:val="24"/>
                <w:szCs w:val="24"/>
              </w:rPr>
              <w:t>Зорилгод хүрэх байдал</w:t>
            </w:r>
          </w:p>
        </w:tc>
        <w:tc>
          <w:tcPr>
            <w:tcW w:w="3119" w:type="dxa"/>
            <w:vAlign w:val="center"/>
          </w:tcPr>
          <w:p w14:paraId="75635A74" w14:textId="77777777" w:rsidR="002F78E5" w:rsidRPr="008C0275" w:rsidRDefault="002F78E5" w:rsidP="00075C52">
            <w:pPr>
              <w:tabs>
                <w:tab w:val="left" w:pos="142"/>
                <w:tab w:val="left" w:pos="851"/>
              </w:tabs>
              <w:spacing w:after="0" w:line="240" w:lineRule="auto"/>
              <w:ind w:right="-250" w:firstLine="34"/>
              <w:jc w:val="center"/>
              <w:rPr>
                <w:rFonts w:ascii="Times New Roman" w:eastAsia="Arial" w:hAnsi="Times New Roman" w:cs="Times New Roman"/>
                <w:b/>
                <w:noProof/>
                <w:color w:val="000000" w:themeColor="text1"/>
                <w:sz w:val="24"/>
                <w:szCs w:val="24"/>
              </w:rPr>
            </w:pPr>
            <w:r w:rsidRPr="008C0275">
              <w:rPr>
                <w:rFonts w:ascii="Times New Roman" w:eastAsia="Arial" w:hAnsi="Times New Roman" w:cs="Times New Roman"/>
                <w:b/>
                <w:noProof/>
                <w:color w:val="000000" w:themeColor="text1"/>
                <w:sz w:val="24"/>
                <w:szCs w:val="24"/>
              </w:rPr>
              <w:t>Сонгосон зүйл заалт</w:t>
            </w:r>
          </w:p>
        </w:tc>
      </w:tr>
      <w:tr w:rsidR="002F78E5" w:rsidRPr="008C0275" w14:paraId="3F9A8F90" w14:textId="77777777" w:rsidTr="00590418">
        <w:trPr>
          <w:trHeight w:val="551"/>
        </w:trPr>
        <w:tc>
          <w:tcPr>
            <w:tcW w:w="567" w:type="dxa"/>
            <w:vAlign w:val="center"/>
          </w:tcPr>
          <w:p w14:paraId="1DF04479" w14:textId="77777777" w:rsidR="002F78E5" w:rsidRPr="008C0275" w:rsidRDefault="002F78E5" w:rsidP="00075C52">
            <w:pPr>
              <w:tabs>
                <w:tab w:val="left" w:pos="42"/>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1</w:t>
            </w:r>
          </w:p>
        </w:tc>
        <w:tc>
          <w:tcPr>
            <w:tcW w:w="5670" w:type="dxa"/>
            <w:vAlign w:val="center"/>
          </w:tcPr>
          <w:p w14:paraId="257F91FA" w14:textId="77777777" w:rsidR="002F78E5" w:rsidRPr="008C0275" w:rsidRDefault="002F78E5" w:rsidP="00075C52">
            <w:pPr>
              <w:tabs>
                <w:tab w:val="left" w:pos="142"/>
                <w:tab w:val="left" w:pos="851"/>
              </w:tabs>
              <w:spacing w:after="0" w:line="240" w:lineRule="auto"/>
              <w:ind w:right="-250" w:firstLine="34"/>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зорилт нь тус хуулийн төслийн үзэл баримтлал, зорилгод нийцсэн эсэх</w:t>
            </w:r>
          </w:p>
        </w:tc>
        <w:tc>
          <w:tcPr>
            <w:tcW w:w="3119" w:type="dxa"/>
            <w:vAlign w:val="center"/>
          </w:tcPr>
          <w:p w14:paraId="2A0FEA41" w14:textId="77777777" w:rsidR="002F78E5" w:rsidRPr="008C0275" w:rsidRDefault="002F78E5" w:rsidP="00075C52">
            <w:pPr>
              <w:tabs>
                <w:tab w:val="left" w:pos="142"/>
                <w:tab w:val="left" w:pos="851"/>
              </w:tabs>
              <w:spacing w:after="0" w:line="240" w:lineRule="auto"/>
              <w:ind w:right="-250"/>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1 дүгээр зүйлийн 1.1 дэх хэсэг</w:t>
            </w:r>
          </w:p>
        </w:tc>
      </w:tr>
      <w:tr w:rsidR="002F78E5" w:rsidRPr="008C0275" w14:paraId="1EDA35B2" w14:textId="77777777" w:rsidTr="009768E5">
        <w:trPr>
          <w:trHeight w:val="849"/>
        </w:trPr>
        <w:tc>
          <w:tcPr>
            <w:tcW w:w="567" w:type="dxa"/>
            <w:vAlign w:val="center"/>
          </w:tcPr>
          <w:p w14:paraId="278259E3" w14:textId="77777777" w:rsidR="002F78E5" w:rsidRPr="008C0275" w:rsidRDefault="002F78E5" w:rsidP="00075C52">
            <w:pPr>
              <w:tabs>
                <w:tab w:val="left" w:pos="42"/>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2</w:t>
            </w:r>
          </w:p>
        </w:tc>
        <w:tc>
          <w:tcPr>
            <w:tcW w:w="5670" w:type="dxa"/>
            <w:vAlign w:val="center"/>
          </w:tcPr>
          <w:p w14:paraId="4EBF1362" w14:textId="77777777" w:rsidR="002F78E5" w:rsidRPr="008C0275" w:rsidRDefault="002F78E5" w:rsidP="00075C52">
            <w:pPr>
              <w:tabs>
                <w:tab w:val="left" w:pos="142"/>
                <w:tab w:val="left" w:pos="851"/>
              </w:tabs>
              <w:spacing w:after="0" w:line="240" w:lineRule="auto"/>
              <w:ind w:right="-108" w:firstLine="34"/>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зохицуулалтууд нь хуулийн төслийн үзэл баримтлал, зорилго болон хууль батлагдан гарах хэрэгцээ, шаардлагад нийцсэн эсэх</w:t>
            </w:r>
          </w:p>
        </w:tc>
        <w:tc>
          <w:tcPr>
            <w:tcW w:w="3119" w:type="dxa"/>
            <w:vAlign w:val="center"/>
          </w:tcPr>
          <w:p w14:paraId="1357801B" w14:textId="427DBA0D" w:rsidR="002F78E5" w:rsidRPr="008C0275" w:rsidRDefault="002F78E5" w:rsidP="00075C52">
            <w:pPr>
              <w:tabs>
                <w:tab w:val="left" w:pos="142"/>
                <w:tab w:val="left" w:pos="851"/>
              </w:tabs>
              <w:spacing w:after="0" w:line="240" w:lineRule="auto"/>
              <w:ind w:right="-250"/>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w:t>
            </w:r>
            <w:r w:rsidR="00FC791C" w:rsidRPr="008C0275">
              <w:rPr>
                <w:rFonts w:ascii="Times New Roman" w:eastAsia="Arial" w:hAnsi="Times New Roman" w:cs="Times New Roman"/>
                <w:noProof/>
                <w:color w:val="000000" w:themeColor="text1"/>
              </w:rPr>
              <w:t xml:space="preserve"> төсөл</w:t>
            </w:r>
            <w:r w:rsidRPr="008C0275">
              <w:rPr>
                <w:rFonts w:ascii="Times New Roman" w:eastAsia="Arial" w:hAnsi="Times New Roman" w:cs="Times New Roman"/>
                <w:noProof/>
                <w:color w:val="000000" w:themeColor="text1"/>
              </w:rPr>
              <w:t xml:space="preserve"> бүхэлдээ</w:t>
            </w:r>
          </w:p>
        </w:tc>
      </w:tr>
    </w:tbl>
    <w:p w14:paraId="312B3030" w14:textId="3DE5B0C6" w:rsidR="002F78E5" w:rsidRPr="008C0275" w:rsidRDefault="002F78E5" w:rsidP="00075C52">
      <w:pPr>
        <w:pStyle w:val="Heading2"/>
        <w:tabs>
          <w:tab w:val="left" w:pos="142"/>
          <w:tab w:val="left" w:pos="851"/>
        </w:tabs>
        <w:spacing w:before="0" w:after="0" w:line="240" w:lineRule="auto"/>
        <w:ind w:firstLine="567"/>
        <w:rPr>
          <w:rFonts w:cs="Times New Roman"/>
          <w:b/>
          <w:bCs/>
          <w:noProof/>
          <w:color w:val="000000" w:themeColor="text1"/>
          <w:szCs w:val="24"/>
        </w:rPr>
      </w:pPr>
      <w:bookmarkStart w:id="8" w:name="_Toc147742000"/>
      <w:bookmarkStart w:id="9" w:name="_Toc746416314"/>
      <w:r w:rsidRPr="008C0275">
        <w:rPr>
          <w:rFonts w:cs="Times New Roman"/>
          <w:b/>
          <w:bCs/>
          <w:noProof/>
          <w:color w:val="000000" w:themeColor="text1"/>
          <w:szCs w:val="24"/>
        </w:rPr>
        <w:t>2.2. “Практикт хэрэгжих боломж” шалгуур үзүүлэлтийн хүрээнд</w:t>
      </w:r>
      <w:bookmarkEnd w:id="8"/>
      <w:r w:rsidRPr="008C0275">
        <w:rPr>
          <w:rFonts w:cs="Times New Roman"/>
          <w:b/>
          <w:bCs/>
          <w:noProof/>
          <w:color w:val="000000" w:themeColor="text1"/>
          <w:szCs w:val="24"/>
        </w:rPr>
        <w:t xml:space="preserve"> </w:t>
      </w:r>
      <w:bookmarkEnd w:id="9"/>
    </w:p>
    <w:p w14:paraId="60E46612" w14:textId="2F76BBA8" w:rsidR="002F7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“Практикт хэрэгжих боломж” шалгуур үзүүлэлтийг сонго</w:t>
      </w:r>
      <w:r w:rsidR="004A2358" w:rsidRPr="008C0275">
        <w:rPr>
          <w:rFonts w:ascii="Times New Roman" w:eastAsia="Arial" w:hAnsi="Times New Roman" w:cs="Times New Roman"/>
          <w:noProof/>
          <w:color w:val="000000" w:themeColor="text1"/>
          <w:sz w:val="24"/>
          <w:szCs w:val="24"/>
        </w:rPr>
        <w:t xml:space="preserve">н авсан тохиолдолд тухайн хуулийн </w:t>
      </w:r>
      <w:r w:rsidRPr="008C0275">
        <w:rPr>
          <w:rFonts w:ascii="Times New Roman" w:eastAsia="Arial" w:hAnsi="Times New Roman" w:cs="Times New Roman"/>
          <w:noProof/>
          <w:color w:val="000000" w:themeColor="text1"/>
          <w:sz w:val="24"/>
          <w:szCs w:val="24"/>
        </w:rPr>
        <w:t>төслөөр шинээр бий болгож байгаа чиг үүрэг, эрх хэмжээ, бүрэн эрхийг хэрэгжүүлэхтэй холбоотой зохицуулалтыг сонгон авдаг.</w:t>
      </w:r>
    </w:p>
    <w:p w14:paraId="352CA911" w14:textId="504B52FA" w:rsidR="002F78E5" w:rsidRPr="008C0275" w:rsidRDefault="00AE5D68" w:rsidP="00075C52">
      <w:pPr>
        <w:tabs>
          <w:tab w:val="left" w:pos="142"/>
          <w:tab w:val="left" w:pos="851"/>
        </w:tabs>
        <w:spacing w:after="0" w:line="240" w:lineRule="auto"/>
        <w:ind w:firstLine="567"/>
        <w:jc w:val="both"/>
        <w:rPr>
          <w:rFonts w:ascii="Times New Roman" w:eastAsia="SimSun" w:hAnsi="Times New Roman" w:cs="Times New Roman"/>
          <w:noProof/>
          <w:color w:val="000000" w:themeColor="text1"/>
          <w:sz w:val="24"/>
          <w:szCs w:val="24"/>
          <w:lang w:eastAsia="zh-CN"/>
        </w:rPr>
      </w:pPr>
      <w:r w:rsidRPr="008C0275">
        <w:rPr>
          <w:rFonts w:ascii="Times New Roman" w:eastAsia="Arial" w:hAnsi="Times New Roman" w:cs="Times New Roman"/>
          <w:noProof/>
          <w:color w:val="000000" w:themeColor="text1"/>
          <w:sz w:val="24"/>
          <w:szCs w:val="24"/>
        </w:rPr>
        <w:t>Хуулийн</w:t>
      </w:r>
      <w:r w:rsidR="002F78E5" w:rsidRPr="008C0275">
        <w:rPr>
          <w:rFonts w:ascii="Times New Roman" w:eastAsia="Arial" w:hAnsi="Times New Roman" w:cs="Times New Roman"/>
          <w:noProof/>
          <w:color w:val="000000" w:themeColor="text1"/>
          <w:sz w:val="24"/>
          <w:szCs w:val="24"/>
        </w:rPr>
        <w:t xml:space="preserve"> төслөөс дараах агуулгын хүрээний зохицуулалтыг сонгож “Практикт хэрэгжих боломж” шалгуурын дагуу</w:t>
      </w:r>
      <w:r w:rsidR="002F78E5" w:rsidRPr="008C0275">
        <w:rPr>
          <w:rFonts w:ascii="Times New Roman" w:eastAsia="SimSun" w:hAnsi="Times New Roman" w:cs="Times New Roman"/>
          <w:noProof/>
          <w:color w:val="000000" w:themeColor="text1"/>
          <w:sz w:val="24"/>
          <w:szCs w:val="24"/>
          <w:lang w:eastAsia="zh-CN"/>
        </w:rPr>
        <w:t xml:space="preserve"> </w:t>
      </w:r>
      <w:r w:rsidR="002F78E5" w:rsidRPr="008C0275">
        <w:rPr>
          <w:rFonts w:ascii="Times New Roman" w:eastAsia="Arial" w:hAnsi="Times New Roman" w:cs="Times New Roman"/>
          <w:noProof/>
          <w:color w:val="000000" w:themeColor="text1"/>
          <w:sz w:val="24"/>
          <w:szCs w:val="24"/>
        </w:rPr>
        <w:t>үр нөлөөг үнэлнэ. Үүнд</w:t>
      </w:r>
      <w:r w:rsidR="002F78E5" w:rsidRPr="008C0275">
        <w:rPr>
          <w:rFonts w:ascii="Times New Roman" w:eastAsia="SimSun" w:hAnsi="Times New Roman" w:cs="Times New Roman"/>
          <w:noProof/>
          <w:color w:val="000000" w:themeColor="text1"/>
          <w:sz w:val="24"/>
          <w:szCs w:val="24"/>
          <w:lang w:eastAsia="zh-CN"/>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670"/>
        <w:gridCol w:w="3119"/>
      </w:tblGrid>
      <w:tr w:rsidR="002F78E5" w:rsidRPr="008C0275" w14:paraId="23A04337" w14:textId="77777777" w:rsidTr="00CC0925">
        <w:trPr>
          <w:trHeight w:val="355"/>
        </w:trPr>
        <w:tc>
          <w:tcPr>
            <w:tcW w:w="567" w:type="dxa"/>
            <w:vAlign w:val="center"/>
          </w:tcPr>
          <w:p w14:paraId="0D5EB391"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b/>
                <w:noProof/>
                <w:color w:val="000000" w:themeColor="text1"/>
                <w:sz w:val="24"/>
                <w:szCs w:val="24"/>
              </w:rPr>
            </w:pPr>
            <w:r w:rsidRPr="008C0275">
              <w:rPr>
                <w:rFonts w:ascii="Times New Roman" w:eastAsia="Arial" w:hAnsi="Times New Roman" w:cs="Times New Roman"/>
                <w:b/>
                <w:noProof/>
                <w:color w:val="000000" w:themeColor="text1"/>
                <w:sz w:val="24"/>
                <w:szCs w:val="24"/>
              </w:rPr>
              <w:t>№</w:t>
            </w:r>
          </w:p>
        </w:tc>
        <w:tc>
          <w:tcPr>
            <w:tcW w:w="5670" w:type="dxa"/>
            <w:vAlign w:val="center"/>
          </w:tcPr>
          <w:p w14:paraId="051B729C" w14:textId="77777777" w:rsidR="002F78E5" w:rsidRPr="008C0275" w:rsidRDefault="002F78E5" w:rsidP="00075C52">
            <w:pPr>
              <w:tabs>
                <w:tab w:val="left" w:pos="142"/>
                <w:tab w:val="left" w:pos="851"/>
              </w:tabs>
              <w:spacing w:after="0" w:line="240" w:lineRule="auto"/>
              <w:jc w:val="center"/>
              <w:rPr>
                <w:rFonts w:ascii="Times New Roman" w:eastAsia="Arial" w:hAnsi="Times New Roman" w:cs="Times New Roman"/>
                <w:b/>
                <w:noProof/>
                <w:color w:val="000000" w:themeColor="text1"/>
              </w:rPr>
            </w:pPr>
            <w:r w:rsidRPr="008C0275">
              <w:rPr>
                <w:rFonts w:ascii="Times New Roman" w:eastAsia="Arial" w:hAnsi="Times New Roman" w:cs="Times New Roman"/>
                <w:b/>
                <w:noProof/>
                <w:color w:val="000000" w:themeColor="text1"/>
              </w:rPr>
              <w:t>Практикт хэрэгжих боломж</w:t>
            </w:r>
          </w:p>
        </w:tc>
        <w:tc>
          <w:tcPr>
            <w:tcW w:w="3119" w:type="dxa"/>
            <w:vAlign w:val="center"/>
          </w:tcPr>
          <w:p w14:paraId="09086F3E" w14:textId="77777777" w:rsidR="002F78E5" w:rsidRPr="008C0275" w:rsidRDefault="002F78E5" w:rsidP="00075C52">
            <w:pPr>
              <w:tabs>
                <w:tab w:val="left" w:pos="142"/>
                <w:tab w:val="left" w:pos="851"/>
              </w:tabs>
              <w:spacing w:after="0" w:line="240" w:lineRule="auto"/>
              <w:jc w:val="center"/>
              <w:rPr>
                <w:rFonts w:ascii="Times New Roman" w:eastAsia="Arial" w:hAnsi="Times New Roman" w:cs="Times New Roman"/>
                <w:b/>
                <w:noProof/>
                <w:color w:val="000000" w:themeColor="text1"/>
              </w:rPr>
            </w:pPr>
            <w:r w:rsidRPr="008C0275">
              <w:rPr>
                <w:rFonts w:ascii="Times New Roman" w:eastAsia="Arial" w:hAnsi="Times New Roman" w:cs="Times New Roman"/>
                <w:b/>
                <w:noProof/>
                <w:color w:val="000000" w:themeColor="text1"/>
              </w:rPr>
              <w:t>Сонгосон зүйл заалт</w:t>
            </w:r>
          </w:p>
        </w:tc>
      </w:tr>
      <w:tr w:rsidR="002F78E5" w:rsidRPr="008C0275" w14:paraId="1332A3CE" w14:textId="77777777" w:rsidTr="00CC0925">
        <w:trPr>
          <w:trHeight w:val="697"/>
        </w:trPr>
        <w:tc>
          <w:tcPr>
            <w:tcW w:w="567" w:type="dxa"/>
            <w:vAlign w:val="center"/>
          </w:tcPr>
          <w:p w14:paraId="563F5677"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1</w:t>
            </w:r>
          </w:p>
        </w:tc>
        <w:tc>
          <w:tcPr>
            <w:tcW w:w="5670" w:type="dxa"/>
            <w:vAlign w:val="center"/>
          </w:tcPr>
          <w:p w14:paraId="56E509FE" w14:textId="77777777" w:rsidR="002F78E5" w:rsidRPr="008C0275" w:rsidRDefault="002F78E5" w:rsidP="00075C52">
            <w:pPr>
              <w:tabs>
                <w:tab w:val="left" w:pos="142"/>
                <w:tab w:val="left" w:pos="851"/>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Статистикийн тогтолцоо, түүний зохион байгуулалт, чиг үүрэг</w:t>
            </w:r>
          </w:p>
        </w:tc>
        <w:tc>
          <w:tcPr>
            <w:tcW w:w="3119" w:type="dxa"/>
            <w:vAlign w:val="center"/>
          </w:tcPr>
          <w:p w14:paraId="2BBD2B4B" w14:textId="77777777" w:rsidR="002F78E5" w:rsidRPr="008C0275" w:rsidRDefault="002F78E5" w:rsidP="00075C52">
            <w:pPr>
              <w:tabs>
                <w:tab w:val="left" w:pos="142"/>
                <w:tab w:val="left" w:pos="851"/>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2 дугаар бүлэг</w:t>
            </w:r>
          </w:p>
        </w:tc>
      </w:tr>
      <w:tr w:rsidR="002F78E5" w:rsidRPr="008C0275" w14:paraId="40708AA0" w14:textId="77777777" w:rsidTr="00CC0925">
        <w:tc>
          <w:tcPr>
            <w:tcW w:w="567" w:type="dxa"/>
            <w:vAlign w:val="center"/>
          </w:tcPr>
          <w:p w14:paraId="18C2DB39"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2</w:t>
            </w:r>
          </w:p>
        </w:tc>
        <w:tc>
          <w:tcPr>
            <w:tcW w:w="5670" w:type="dxa"/>
            <w:vAlign w:val="center"/>
          </w:tcPr>
          <w:p w14:paraId="0660D4D4" w14:textId="2E2ABD64" w:rsidR="002F78E5" w:rsidRPr="008C0275" w:rsidRDefault="002F78E5" w:rsidP="00075C52">
            <w:pPr>
              <w:tabs>
                <w:tab w:val="left" w:pos="142"/>
                <w:tab w:val="left" w:pos="851"/>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Статистик мэдээлэл, түүний ангилал, хэлбэр, тэдгээрт тавиг</w:t>
            </w:r>
            <w:r w:rsidR="00A07EE9" w:rsidRPr="008C0275">
              <w:rPr>
                <w:rFonts w:ascii="Times New Roman" w:eastAsia="Arial" w:hAnsi="Times New Roman" w:cs="Times New Roman"/>
                <w:noProof/>
                <w:color w:val="000000" w:themeColor="text1"/>
              </w:rPr>
              <w:t xml:space="preserve">дахь </w:t>
            </w:r>
            <w:r w:rsidRPr="008C0275">
              <w:rPr>
                <w:rFonts w:ascii="Times New Roman" w:eastAsia="Arial" w:hAnsi="Times New Roman" w:cs="Times New Roman"/>
                <w:noProof/>
                <w:color w:val="000000" w:themeColor="text1"/>
              </w:rPr>
              <w:t>шаардлага</w:t>
            </w:r>
          </w:p>
        </w:tc>
        <w:tc>
          <w:tcPr>
            <w:tcW w:w="3119" w:type="dxa"/>
            <w:vAlign w:val="center"/>
          </w:tcPr>
          <w:p w14:paraId="4BD1888E" w14:textId="77777777" w:rsidR="002F78E5" w:rsidRPr="008C0275" w:rsidRDefault="002F78E5" w:rsidP="00075C52">
            <w:pPr>
              <w:tabs>
                <w:tab w:val="left" w:pos="142"/>
                <w:tab w:val="left" w:pos="851"/>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14, 15 дугаар зүйл</w:t>
            </w:r>
          </w:p>
        </w:tc>
      </w:tr>
      <w:tr w:rsidR="002F78E5" w:rsidRPr="008C0275" w14:paraId="09ACD198" w14:textId="77777777" w:rsidTr="00CC0925">
        <w:trPr>
          <w:trHeight w:val="698"/>
        </w:trPr>
        <w:tc>
          <w:tcPr>
            <w:tcW w:w="567" w:type="dxa"/>
            <w:vAlign w:val="center"/>
          </w:tcPr>
          <w:p w14:paraId="3882EA33"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3</w:t>
            </w:r>
          </w:p>
        </w:tc>
        <w:tc>
          <w:tcPr>
            <w:tcW w:w="5670" w:type="dxa"/>
            <w:vAlign w:val="center"/>
          </w:tcPr>
          <w:p w14:paraId="115F8AB6" w14:textId="77777777" w:rsidR="002F78E5" w:rsidRPr="008C0275" w:rsidRDefault="002F78E5" w:rsidP="00075C52">
            <w:pPr>
              <w:tabs>
                <w:tab w:val="left" w:pos="142"/>
                <w:tab w:val="left" w:pos="851"/>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Статистик мэдээлэл мэдээлэгч, мэдээлэл цуглуулах үйл ажиллагаанд оролцогчид</w:t>
            </w:r>
          </w:p>
        </w:tc>
        <w:tc>
          <w:tcPr>
            <w:tcW w:w="3119" w:type="dxa"/>
            <w:vAlign w:val="center"/>
          </w:tcPr>
          <w:p w14:paraId="195915FA" w14:textId="77777777" w:rsidR="002F78E5" w:rsidRPr="008C0275" w:rsidRDefault="002F78E5" w:rsidP="00075C52">
            <w:pPr>
              <w:tabs>
                <w:tab w:val="left" w:pos="142"/>
                <w:tab w:val="left" w:pos="851"/>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27, 28, 30, 31, 32, 33 дугаар зүйл</w:t>
            </w:r>
          </w:p>
        </w:tc>
      </w:tr>
    </w:tbl>
    <w:p w14:paraId="45F1696B" w14:textId="77777777" w:rsidR="002F78E5" w:rsidRPr="008C0275" w:rsidRDefault="002F78E5" w:rsidP="00075C52">
      <w:pPr>
        <w:pStyle w:val="Heading2"/>
        <w:tabs>
          <w:tab w:val="left" w:pos="142"/>
          <w:tab w:val="left" w:pos="851"/>
        </w:tabs>
        <w:spacing w:before="0" w:after="0" w:line="240" w:lineRule="auto"/>
        <w:ind w:firstLine="567"/>
        <w:rPr>
          <w:rFonts w:cs="Times New Roman"/>
          <w:b/>
          <w:bCs/>
          <w:noProof/>
          <w:color w:val="000000" w:themeColor="text1"/>
          <w:szCs w:val="24"/>
        </w:rPr>
      </w:pPr>
      <w:bookmarkStart w:id="10" w:name="_Toc147742001"/>
      <w:bookmarkStart w:id="11" w:name="_Toc1567007271"/>
      <w:r w:rsidRPr="008C0275">
        <w:rPr>
          <w:rFonts w:cs="Times New Roman"/>
          <w:b/>
          <w:bCs/>
          <w:noProof/>
          <w:color w:val="000000" w:themeColor="text1"/>
          <w:szCs w:val="24"/>
        </w:rPr>
        <w:t>2.3. “Ойлгомжтой байдал” шалгуур үзүүлэлтийн хүрээнд</w:t>
      </w:r>
      <w:bookmarkEnd w:id="10"/>
      <w:r w:rsidRPr="008C0275">
        <w:rPr>
          <w:rFonts w:cs="Times New Roman"/>
          <w:b/>
          <w:bCs/>
          <w:noProof/>
          <w:color w:val="000000" w:themeColor="text1"/>
          <w:szCs w:val="24"/>
        </w:rPr>
        <w:t xml:space="preserve"> </w:t>
      </w:r>
      <w:bookmarkEnd w:id="11"/>
    </w:p>
    <w:p w14:paraId="5966065C" w14:textId="41CF4EE9" w:rsidR="002F7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“Ойлгомжтой байдал” шалгуур үзүүлэлтийг сонгон авсан тохиолдолд </w:t>
      </w:r>
      <w:r w:rsidR="004A2358" w:rsidRPr="008C0275">
        <w:rPr>
          <w:rFonts w:ascii="Times New Roman" w:eastAsia="Arial" w:hAnsi="Times New Roman" w:cs="Times New Roman"/>
          <w:noProof/>
          <w:color w:val="000000" w:themeColor="text1"/>
          <w:sz w:val="24"/>
          <w:szCs w:val="24"/>
        </w:rPr>
        <w:t xml:space="preserve">хуулийн </w:t>
      </w:r>
      <w:r w:rsidRPr="008C0275">
        <w:rPr>
          <w:rFonts w:ascii="Times New Roman" w:eastAsia="Arial" w:hAnsi="Times New Roman" w:cs="Times New Roman"/>
          <w:noProof/>
          <w:color w:val="000000" w:themeColor="text1"/>
          <w:sz w:val="24"/>
          <w:szCs w:val="24"/>
        </w:rPr>
        <w:t xml:space="preserve">төслөөс тодорхой заалтыг, эсхүл бүхэлд нь сонгон авч шалгах боломжтой. </w:t>
      </w:r>
      <w:r w:rsidR="004A2358" w:rsidRPr="008C0275">
        <w:rPr>
          <w:rFonts w:ascii="Times New Roman" w:eastAsia="Arial" w:hAnsi="Times New Roman" w:cs="Times New Roman"/>
          <w:noProof/>
          <w:color w:val="000000" w:themeColor="text1"/>
          <w:sz w:val="24"/>
          <w:szCs w:val="24"/>
        </w:rPr>
        <w:t>Х</w:t>
      </w:r>
      <w:r w:rsidR="00FC791C" w:rsidRPr="008C0275">
        <w:rPr>
          <w:rFonts w:ascii="Times New Roman" w:eastAsia="Arial" w:hAnsi="Times New Roman" w:cs="Times New Roman"/>
          <w:noProof/>
          <w:color w:val="000000" w:themeColor="text1"/>
          <w:sz w:val="24"/>
          <w:szCs w:val="24"/>
        </w:rPr>
        <w:t>уулийн төсөл</w:t>
      </w:r>
      <w:r w:rsidRPr="008C0275">
        <w:rPr>
          <w:rFonts w:ascii="Times New Roman" w:eastAsia="Arial" w:hAnsi="Times New Roman" w:cs="Times New Roman"/>
          <w:noProof/>
          <w:color w:val="000000" w:themeColor="text1"/>
          <w:sz w:val="24"/>
          <w:szCs w:val="24"/>
        </w:rPr>
        <w:t xml:space="preserve">д хэрэглэсэн нэр томьёо, хэл зүйн найруулга, үг сонголтын хувьд ойлгомжтой байгаа эсэх, иргэд </w:t>
      </w:r>
      <w:r w:rsidRPr="008C0275">
        <w:rPr>
          <w:rFonts w:ascii="Times New Roman" w:eastAsia="Arial" w:hAnsi="Times New Roman" w:cs="Times New Roman"/>
          <w:noProof/>
          <w:color w:val="000000" w:themeColor="text1"/>
          <w:sz w:val="24"/>
          <w:szCs w:val="24"/>
        </w:rPr>
        <w:lastRenderedPageBreak/>
        <w:t xml:space="preserve">байгууллагууд тухайн зохицуулалтыг шууд ойлгож хэрэглэх, хэрэгжүүлэх боломжтой байгаа эсэхийг шалгаж тогтооно. </w:t>
      </w:r>
    </w:p>
    <w:p w14:paraId="3A0EE51E" w14:textId="2D860882" w:rsidR="002F78E5" w:rsidRPr="008C0275" w:rsidRDefault="00976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Хуулийн</w:t>
      </w:r>
      <w:r w:rsidR="002F78E5" w:rsidRPr="008C0275">
        <w:rPr>
          <w:rFonts w:ascii="Times New Roman" w:eastAsia="Arial" w:hAnsi="Times New Roman" w:cs="Times New Roman"/>
          <w:noProof/>
          <w:color w:val="000000" w:themeColor="text1"/>
          <w:sz w:val="24"/>
          <w:szCs w:val="24"/>
        </w:rPr>
        <w:t xml:space="preserve"> төслөөс нэр томьёоны тодорхойлолттой холбоотой хэсгийг болон хууль зүйн техникийн алдаатай зохицуулалтыг сонгож “Ойлгомжтой байдал” шалгуур үзүүлэлтийн дагуу үр нөлөөг үнэлнэ. Үүнд:</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4536"/>
        <w:gridCol w:w="4253"/>
      </w:tblGrid>
      <w:tr w:rsidR="002F78E5" w:rsidRPr="008C0275" w14:paraId="6AFE0C41" w14:textId="77777777" w:rsidTr="00CC0925">
        <w:trPr>
          <w:trHeight w:val="398"/>
        </w:trPr>
        <w:tc>
          <w:tcPr>
            <w:tcW w:w="567" w:type="dxa"/>
            <w:vAlign w:val="center"/>
          </w:tcPr>
          <w:p w14:paraId="687886BD"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b/>
                <w:noProof/>
                <w:color w:val="000000" w:themeColor="text1"/>
                <w:sz w:val="24"/>
                <w:szCs w:val="24"/>
              </w:rPr>
            </w:pPr>
            <w:r w:rsidRPr="008C0275">
              <w:rPr>
                <w:rFonts w:ascii="Times New Roman" w:eastAsia="Arial" w:hAnsi="Times New Roman" w:cs="Times New Roman"/>
                <w:b/>
                <w:noProof/>
                <w:color w:val="000000" w:themeColor="text1"/>
                <w:sz w:val="24"/>
                <w:szCs w:val="24"/>
              </w:rPr>
              <w:t>№</w:t>
            </w:r>
          </w:p>
        </w:tc>
        <w:tc>
          <w:tcPr>
            <w:tcW w:w="4536" w:type="dxa"/>
            <w:vAlign w:val="center"/>
          </w:tcPr>
          <w:p w14:paraId="72D5EE81" w14:textId="77777777" w:rsidR="002F78E5" w:rsidRPr="008C0275" w:rsidRDefault="002F78E5" w:rsidP="00075C52">
            <w:pPr>
              <w:tabs>
                <w:tab w:val="left" w:pos="0"/>
                <w:tab w:val="left" w:pos="142"/>
              </w:tabs>
              <w:spacing w:after="0" w:line="240" w:lineRule="auto"/>
              <w:jc w:val="center"/>
              <w:rPr>
                <w:rFonts w:ascii="Times New Roman" w:eastAsia="Arial" w:hAnsi="Times New Roman" w:cs="Times New Roman"/>
                <w:b/>
                <w:noProof/>
                <w:color w:val="000000" w:themeColor="text1"/>
              </w:rPr>
            </w:pPr>
            <w:r w:rsidRPr="008C0275">
              <w:rPr>
                <w:rFonts w:ascii="Times New Roman" w:eastAsia="Arial" w:hAnsi="Times New Roman" w:cs="Times New Roman"/>
                <w:b/>
                <w:noProof/>
                <w:color w:val="000000" w:themeColor="text1"/>
              </w:rPr>
              <w:t>Ойлгомжтой байдал</w:t>
            </w:r>
          </w:p>
        </w:tc>
        <w:tc>
          <w:tcPr>
            <w:tcW w:w="4253" w:type="dxa"/>
            <w:vAlign w:val="center"/>
          </w:tcPr>
          <w:p w14:paraId="142BAFA5" w14:textId="77777777" w:rsidR="002F78E5" w:rsidRPr="008C0275" w:rsidRDefault="002F78E5" w:rsidP="00075C52">
            <w:pPr>
              <w:tabs>
                <w:tab w:val="left" w:pos="0"/>
                <w:tab w:val="left" w:pos="142"/>
              </w:tabs>
              <w:spacing w:after="0" w:line="240" w:lineRule="auto"/>
              <w:jc w:val="center"/>
              <w:rPr>
                <w:rFonts w:ascii="Times New Roman" w:eastAsia="Arial" w:hAnsi="Times New Roman" w:cs="Times New Roman"/>
                <w:b/>
                <w:noProof/>
                <w:color w:val="000000" w:themeColor="text1"/>
              </w:rPr>
            </w:pPr>
            <w:r w:rsidRPr="008C0275">
              <w:rPr>
                <w:rFonts w:ascii="Times New Roman" w:eastAsia="Arial" w:hAnsi="Times New Roman" w:cs="Times New Roman"/>
                <w:b/>
                <w:noProof/>
                <w:color w:val="000000" w:themeColor="text1"/>
              </w:rPr>
              <w:t>Сонгосон зүйл заалт</w:t>
            </w:r>
          </w:p>
        </w:tc>
      </w:tr>
      <w:tr w:rsidR="002F78E5" w:rsidRPr="008C0275" w14:paraId="0E029F5C" w14:textId="77777777" w:rsidTr="009768E5">
        <w:trPr>
          <w:trHeight w:val="318"/>
        </w:trPr>
        <w:tc>
          <w:tcPr>
            <w:tcW w:w="567" w:type="dxa"/>
            <w:vAlign w:val="center"/>
          </w:tcPr>
          <w:p w14:paraId="2F29061C"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1</w:t>
            </w:r>
          </w:p>
        </w:tc>
        <w:tc>
          <w:tcPr>
            <w:tcW w:w="4536" w:type="dxa"/>
            <w:vAlign w:val="center"/>
          </w:tcPr>
          <w:p w14:paraId="53DC3A9C" w14:textId="77777777" w:rsidR="002F78E5" w:rsidRPr="008C0275" w:rsidRDefault="002F78E5" w:rsidP="00075C52">
            <w:pPr>
              <w:tabs>
                <w:tab w:val="left" w:pos="0"/>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Нэр томьёоны тодорхойлолт</w:t>
            </w:r>
          </w:p>
        </w:tc>
        <w:tc>
          <w:tcPr>
            <w:tcW w:w="4253" w:type="dxa"/>
            <w:vAlign w:val="center"/>
          </w:tcPr>
          <w:p w14:paraId="42C155BA" w14:textId="77777777" w:rsidR="002F78E5" w:rsidRPr="008C0275" w:rsidRDefault="002F78E5" w:rsidP="00075C52">
            <w:pPr>
              <w:tabs>
                <w:tab w:val="left" w:pos="0"/>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3 дугаар зүйл</w:t>
            </w:r>
          </w:p>
        </w:tc>
      </w:tr>
      <w:tr w:rsidR="002F78E5" w:rsidRPr="008C0275" w14:paraId="2BAC23ED" w14:textId="77777777" w:rsidTr="009768E5">
        <w:trPr>
          <w:trHeight w:val="265"/>
        </w:trPr>
        <w:tc>
          <w:tcPr>
            <w:tcW w:w="567" w:type="dxa"/>
            <w:vAlign w:val="center"/>
          </w:tcPr>
          <w:p w14:paraId="15A83749"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2</w:t>
            </w:r>
          </w:p>
        </w:tc>
        <w:tc>
          <w:tcPr>
            <w:tcW w:w="4536" w:type="dxa"/>
            <w:vAlign w:val="center"/>
          </w:tcPr>
          <w:p w14:paraId="715D9B19" w14:textId="77777777" w:rsidR="002F78E5" w:rsidRPr="008C0275" w:rsidRDefault="002F78E5" w:rsidP="00075C52">
            <w:pPr>
              <w:tabs>
                <w:tab w:val="left" w:pos="0"/>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Хууль зүйн техник алдаа</w:t>
            </w:r>
          </w:p>
        </w:tc>
        <w:tc>
          <w:tcPr>
            <w:tcW w:w="4253" w:type="dxa"/>
            <w:vAlign w:val="center"/>
          </w:tcPr>
          <w:p w14:paraId="2F13F509" w14:textId="77777777" w:rsidR="002F78E5" w:rsidRPr="008C0275" w:rsidRDefault="002F78E5" w:rsidP="00075C52">
            <w:pPr>
              <w:tabs>
                <w:tab w:val="left" w:pos="0"/>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дугаар зүйл</w:t>
            </w:r>
          </w:p>
        </w:tc>
      </w:tr>
      <w:tr w:rsidR="002F78E5" w:rsidRPr="008C0275" w14:paraId="2AAC65DB" w14:textId="77777777" w:rsidTr="009768E5">
        <w:trPr>
          <w:trHeight w:val="270"/>
        </w:trPr>
        <w:tc>
          <w:tcPr>
            <w:tcW w:w="567" w:type="dxa"/>
            <w:vAlign w:val="center"/>
          </w:tcPr>
          <w:p w14:paraId="05EB03C8"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3</w:t>
            </w:r>
          </w:p>
        </w:tc>
        <w:tc>
          <w:tcPr>
            <w:tcW w:w="4536" w:type="dxa"/>
            <w:vAlign w:val="center"/>
          </w:tcPr>
          <w:p w14:paraId="23FCCA7A" w14:textId="77777777" w:rsidR="002F78E5" w:rsidRPr="008C0275" w:rsidRDefault="002F78E5" w:rsidP="00075C52">
            <w:pPr>
              <w:tabs>
                <w:tab w:val="left" w:pos="0"/>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Хууль зүйн техник алдаа</w:t>
            </w:r>
          </w:p>
        </w:tc>
        <w:tc>
          <w:tcPr>
            <w:tcW w:w="4253" w:type="dxa"/>
            <w:vAlign w:val="center"/>
          </w:tcPr>
          <w:p w14:paraId="33F0745A" w14:textId="77777777" w:rsidR="002F78E5" w:rsidRPr="008C0275" w:rsidRDefault="002F78E5" w:rsidP="00075C52">
            <w:pPr>
              <w:tabs>
                <w:tab w:val="left" w:pos="0"/>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7, 8 дугаар зүйл</w:t>
            </w:r>
          </w:p>
        </w:tc>
      </w:tr>
      <w:tr w:rsidR="002F78E5" w:rsidRPr="008C0275" w14:paraId="24A945B4" w14:textId="77777777" w:rsidTr="009768E5">
        <w:trPr>
          <w:trHeight w:val="259"/>
        </w:trPr>
        <w:tc>
          <w:tcPr>
            <w:tcW w:w="567" w:type="dxa"/>
            <w:vAlign w:val="center"/>
          </w:tcPr>
          <w:p w14:paraId="32CC4F23"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4</w:t>
            </w:r>
          </w:p>
        </w:tc>
        <w:tc>
          <w:tcPr>
            <w:tcW w:w="4536" w:type="dxa"/>
            <w:vAlign w:val="center"/>
          </w:tcPr>
          <w:p w14:paraId="6304BD9E" w14:textId="77777777" w:rsidR="002F78E5" w:rsidRPr="008C0275" w:rsidRDefault="002F78E5" w:rsidP="00075C52">
            <w:pPr>
              <w:tabs>
                <w:tab w:val="left" w:pos="0"/>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Хууль зүйн техник алдаа</w:t>
            </w:r>
          </w:p>
        </w:tc>
        <w:tc>
          <w:tcPr>
            <w:tcW w:w="4253" w:type="dxa"/>
            <w:vAlign w:val="center"/>
          </w:tcPr>
          <w:p w14:paraId="47EB3050" w14:textId="77777777" w:rsidR="002F78E5" w:rsidRPr="008C0275" w:rsidRDefault="002F78E5" w:rsidP="00075C52">
            <w:pPr>
              <w:tabs>
                <w:tab w:val="left" w:pos="0"/>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7 дугаар бүлэг</w:t>
            </w:r>
          </w:p>
        </w:tc>
      </w:tr>
    </w:tbl>
    <w:p w14:paraId="1D0824FF" w14:textId="77777777" w:rsidR="002F78E5" w:rsidRPr="008C0275" w:rsidRDefault="002F78E5" w:rsidP="00075C52">
      <w:pPr>
        <w:pStyle w:val="Heading2"/>
        <w:tabs>
          <w:tab w:val="left" w:pos="142"/>
          <w:tab w:val="left" w:pos="851"/>
        </w:tabs>
        <w:spacing w:before="0" w:after="0" w:line="240" w:lineRule="auto"/>
        <w:ind w:firstLine="567"/>
        <w:rPr>
          <w:rFonts w:cs="Times New Roman"/>
          <w:b/>
          <w:bCs/>
          <w:noProof/>
          <w:color w:val="000000" w:themeColor="text1"/>
          <w:szCs w:val="24"/>
        </w:rPr>
      </w:pPr>
      <w:bookmarkStart w:id="12" w:name="_Toc147742002"/>
      <w:bookmarkStart w:id="13" w:name="_Toc2099240536"/>
      <w:r w:rsidRPr="008C0275">
        <w:rPr>
          <w:rFonts w:cs="Times New Roman"/>
          <w:b/>
          <w:bCs/>
          <w:noProof/>
          <w:color w:val="000000" w:themeColor="text1"/>
          <w:szCs w:val="24"/>
        </w:rPr>
        <w:t>2.4. “Хүлээн зөвшөөрөгдөх байдал” шалгуур үзүүлэлтийн хүрээнд</w:t>
      </w:r>
      <w:bookmarkEnd w:id="12"/>
      <w:r w:rsidRPr="008C0275">
        <w:rPr>
          <w:rFonts w:cs="Times New Roman"/>
          <w:b/>
          <w:bCs/>
          <w:noProof/>
          <w:color w:val="000000" w:themeColor="text1"/>
          <w:szCs w:val="24"/>
        </w:rPr>
        <w:t xml:space="preserve"> </w:t>
      </w:r>
      <w:bookmarkEnd w:id="13"/>
    </w:p>
    <w:p w14:paraId="67B75011" w14:textId="080F1852" w:rsidR="00976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“Хүлээн зөвшөөрөгдөх байдал” шалгуур үзүүлэлтийг сонгон ав</w:t>
      </w:r>
      <w:r w:rsidR="009768E5" w:rsidRPr="008C0275">
        <w:rPr>
          <w:rFonts w:ascii="Times New Roman" w:eastAsia="Arial" w:hAnsi="Times New Roman" w:cs="Times New Roman"/>
          <w:noProof/>
          <w:color w:val="000000" w:themeColor="text1"/>
          <w:sz w:val="24"/>
          <w:szCs w:val="24"/>
        </w:rPr>
        <w:t>сан тохиолдолд тухайн хуулийн</w:t>
      </w:r>
      <w:r w:rsidRPr="008C0275">
        <w:rPr>
          <w:rFonts w:ascii="Times New Roman" w:eastAsia="Arial" w:hAnsi="Times New Roman" w:cs="Times New Roman"/>
          <w:noProof/>
          <w:color w:val="000000" w:themeColor="text1"/>
          <w:sz w:val="24"/>
          <w:szCs w:val="24"/>
        </w:rPr>
        <w:t xml:space="preserve"> төслийг хэрэгжүүлэх байгууллага хүлээн зөвшөөрч хэрэгжүүлэх боломжтой эсэхийг үнэлэх учраас тодорхой байгууллага, иргэний эрх ашиг хөндөгдөж буй зохицуулалтыг сонгон авах нь зүйтэй. Өөрөөр хэлбэл, тухайн</w:t>
      </w:r>
      <w:r w:rsidR="009768E5" w:rsidRPr="008C0275">
        <w:rPr>
          <w:rFonts w:ascii="Times New Roman" w:eastAsia="Arial" w:hAnsi="Times New Roman" w:cs="Times New Roman"/>
          <w:noProof/>
          <w:color w:val="000000" w:themeColor="text1"/>
          <w:sz w:val="24"/>
          <w:szCs w:val="24"/>
        </w:rPr>
        <w:t xml:space="preserve"> хуулийн</w:t>
      </w:r>
      <w:r w:rsidRPr="008C0275">
        <w:rPr>
          <w:rFonts w:ascii="Times New Roman" w:eastAsia="Arial" w:hAnsi="Times New Roman" w:cs="Times New Roman"/>
          <w:noProof/>
          <w:color w:val="000000" w:themeColor="text1"/>
          <w:sz w:val="24"/>
          <w:szCs w:val="24"/>
        </w:rPr>
        <w:t xml:space="preserve"> төслөөр зохицуулж буй эсхүл шинээр оруулсан зохицуулалтыг иргэн, хуулийн этгээд, төрийн байгууллага хүлээн зөвшөөрч хэрэг</w:t>
      </w:r>
      <w:r w:rsidR="009768E5" w:rsidRPr="008C0275">
        <w:rPr>
          <w:rFonts w:ascii="Times New Roman" w:eastAsia="Arial" w:hAnsi="Times New Roman" w:cs="Times New Roman"/>
          <w:noProof/>
          <w:color w:val="000000" w:themeColor="text1"/>
          <w:sz w:val="24"/>
          <w:szCs w:val="24"/>
        </w:rPr>
        <w:t>жүүлэх эсэхийг шалгаж тогтооно.</w:t>
      </w:r>
    </w:p>
    <w:p w14:paraId="3860AC62" w14:textId="3054B975" w:rsidR="002F78E5" w:rsidRPr="008C0275" w:rsidRDefault="00976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Хуулийн</w:t>
      </w:r>
      <w:r w:rsidR="002F78E5" w:rsidRPr="008C0275">
        <w:rPr>
          <w:rFonts w:ascii="Times New Roman" w:eastAsia="Arial" w:hAnsi="Times New Roman" w:cs="Times New Roman"/>
          <w:noProof/>
          <w:color w:val="000000" w:themeColor="text1"/>
          <w:sz w:val="24"/>
          <w:szCs w:val="24"/>
        </w:rPr>
        <w:t xml:space="preserve"> төслөөс иргэн, хуулийн этгээд, төрийн байгууллагын эрх, үүрэг, тэдгээрийн ашиг сонирхол хөндөгдөх зохицуулалтыг сонгож “Хүлээн зөвшөөрөгдөх байдал” шалгуур үзүүлэлтийн дагуу үр нөлөөг үнэлнэ. Үүнд:</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245"/>
        <w:gridCol w:w="3543"/>
      </w:tblGrid>
      <w:tr w:rsidR="002F78E5" w:rsidRPr="008C0275" w14:paraId="69D6C6CF" w14:textId="77777777" w:rsidTr="00CC0925">
        <w:trPr>
          <w:trHeight w:val="491"/>
        </w:trPr>
        <w:tc>
          <w:tcPr>
            <w:tcW w:w="562" w:type="dxa"/>
            <w:vAlign w:val="center"/>
          </w:tcPr>
          <w:p w14:paraId="6FC20E5B"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b/>
                <w:noProof/>
                <w:color w:val="000000" w:themeColor="text1"/>
                <w:sz w:val="24"/>
                <w:szCs w:val="24"/>
              </w:rPr>
            </w:pPr>
            <w:r w:rsidRPr="008C0275">
              <w:rPr>
                <w:rFonts w:ascii="Times New Roman" w:eastAsia="Arial" w:hAnsi="Times New Roman" w:cs="Times New Roman"/>
                <w:b/>
                <w:noProof/>
                <w:color w:val="000000" w:themeColor="text1"/>
                <w:sz w:val="24"/>
                <w:szCs w:val="24"/>
              </w:rPr>
              <w:t>№</w:t>
            </w:r>
          </w:p>
        </w:tc>
        <w:tc>
          <w:tcPr>
            <w:tcW w:w="5245" w:type="dxa"/>
            <w:vAlign w:val="center"/>
          </w:tcPr>
          <w:p w14:paraId="02ADA256" w14:textId="77777777" w:rsidR="002F78E5" w:rsidRPr="008C0275" w:rsidRDefault="002F78E5" w:rsidP="00075C52">
            <w:pPr>
              <w:tabs>
                <w:tab w:val="left" w:pos="34"/>
                <w:tab w:val="left" w:pos="142"/>
              </w:tabs>
              <w:spacing w:after="0" w:line="240" w:lineRule="auto"/>
              <w:jc w:val="center"/>
              <w:rPr>
                <w:rFonts w:ascii="Times New Roman" w:eastAsia="Arial" w:hAnsi="Times New Roman" w:cs="Times New Roman"/>
                <w:b/>
                <w:noProof/>
                <w:color w:val="000000" w:themeColor="text1"/>
              </w:rPr>
            </w:pPr>
            <w:r w:rsidRPr="008C0275">
              <w:rPr>
                <w:rFonts w:ascii="Times New Roman" w:eastAsia="Arial" w:hAnsi="Times New Roman" w:cs="Times New Roman"/>
                <w:b/>
                <w:noProof/>
                <w:color w:val="000000" w:themeColor="text1"/>
              </w:rPr>
              <w:t>Хүлээн зөвшөөрөгдөх байдал</w:t>
            </w:r>
          </w:p>
        </w:tc>
        <w:tc>
          <w:tcPr>
            <w:tcW w:w="3543" w:type="dxa"/>
            <w:vAlign w:val="center"/>
          </w:tcPr>
          <w:p w14:paraId="5A3978A9" w14:textId="77777777" w:rsidR="002F78E5" w:rsidRPr="008C0275" w:rsidRDefault="002F78E5" w:rsidP="00075C52">
            <w:pPr>
              <w:tabs>
                <w:tab w:val="left" w:pos="34"/>
                <w:tab w:val="left" w:pos="142"/>
              </w:tabs>
              <w:spacing w:after="0" w:line="240" w:lineRule="auto"/>
              <w:jc w:val="center"/>
              <w:rPr>
                <w:rFonts w:ascii="Times New Roman" w:eastAsia="Arial" w:hAnsi="Times New Roman" w:cs="Times New Roman"/>
                <w:b/>
                <w:noProof/>
                <w:color w:val="000000" w:themeColor="text1"/>
              </w:rPr>
            </w:pPr>
            <w:r w:rsidRPr="008C0275">
              <w:rPr>
                <w:rFonts w:ascii="Times New Roman" w:eastAsia="Arial" w:hAnsi="Times New Roman" w:cs="Times New Roman"/>
                <w:b/>
                <w:noProof/>
                <w:color w:val="000000" w:themeColor="text1"/>
              </w:rPr>
              <w:t>Сонгосон зүйл заалт</w:t>
            </w:r>
          </w:p>
        </w:tc>
      </w:tr>
      <w:tr w:rsidR="002F78E5" w:rsidRPr="008C0275" w14:paraId="573F318D" w14:textId="77777777" w:rsidTr="009768E5">
        <w:trPr>
          <w:trHeight w:val="387"/>
        </w:trPr>
        <w:tc>
          <w:tcPr>
            <w:tcW w:w="562" w:type="dxa"/>
            <w:vAlign w:val="center"/>
          </w:tcPr>
          <w:p w14:paraId="6F95D4C1"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1</w:t>
            </w:r>
          </w:p>
        </w:tc>
        <w:tc>
          <w:tcPr>
            <w:tcW w:w="5245" w:type="dxa"/>
            <w:vAlign w:val="center"/>
          </w:tcPr>
          <w:p w14:paraId="620FDCFB" w14:textId="77777777" w:rsidR="002F78E5" w:rsidRPr="008C0275" w:rsidRDefault="002F78E5" w:rsidP="00075C52">
            <w:pPr>
              <w:tabs>
                <w:tab w:val="left" w:pos="34"/>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Статистикийн үйл ажиллагаанд хориглох зүйл</w:t>
            </w:r>
          </w:p>
        </w:tc>
        <w:tc>
          <w:tcPr>
            <w:tcW w:w="3543" w:type="dxa"/>
            <w:vAlign w:val="center"/>
          </w:tcPr>
          <w:p w14:paraId="159D868B" w14:textId="77777777" w:rsidR="002F78E5" w:rsidRPr="008C0275" w:rsidRDefault="002F78E5" w:rsidP="00075C52">
            <w:pPr>
              <w:tabs>
                <w:tab w:val="left" w:pos="34"/>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24 дүгээр зүйл</w:t>
            </w:r>
          </w:p>
        </w:tc>
      </w:tr>
      <w:tr w:rsidR="002F78E5" w:rsidRPr="008C0275" w14:paraId="5634EB36" w14:textId="77777777" w:rsidTr="009768E5">
        <w:trPr>
          <w:trHeight w:val="407"/>
        </w:trPr>
        <w:tc>
          <w:tcPr>
            <w:tcW w:w="562" w:type="dxa"/>
            <w:vAlign w:val="center"/>
          </w:tcPr>
          <w:p w14:paraId="2E5CCAC3"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2</w:t>
            </w:r>
          </w:p>
        </w:tc>
        <w:tc>
          <w:tcPr>
            <w:tcW w:w="5245" w:type="dxa"/>
            <w:vAlign w:val="center"/>
          </w:tcPr>
          <w:p w14:paraId="38DB5AD4" w14:textId="77777777" w:rsidR="002F78E5" w:rsidRPr="008C0275" w:rsidRDefault="002F78E5" w:rsidP="00075C52">
            <w:pPr>
              <w:tabs>
                <w:tab w:val="left" w:pos="34"/>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Статистикийн мэдээллийн сан</w:t>
            </w:r>
          </w:p>
        </w:tc>
        <w:tc>
          <w:tcPr>
            <w:tcW w:w="3543" w:type="dxa"/>
            <w:vAlign w:val="center"/>
          </w:tcPr>
          <w:p w14:paraId="52385580" w14:textId="77777777" w:rsidR="002F78E5" w:rsidRPr="008C0275" w:rsidRDefault="002F78E5" w:rsidP="00075C52">
            <w:pPr>
              <w:tabs>
                <w:tab w:val="left" w:pos="34"/>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16 дугаар зүйл</w:t>
            </w:r>
          </w:p>
        </w:tc>
      </w:tr>
      <w:tr w:rsidR="002F78E5" w:rsidRPr="008C0275" w14:paraId="6F7DD7F3" w14:textId="77777777" w:rsidTr="009768E5">
        <w:trPr>
          <w:trHeight w:val="980"/>
        </w:trPr>
        <w:tc>
          <w:tcPr>
            <w:tcW w:w="562" w:type="dxa"/>
            <w:vAlign w:val="center"/>
          </w:tcPr>
          <w:p w14:paraId="47305D0B"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3</w:t>
            </w:r>
          </w:p>
        </w:tc>
        <w:tc>
          <w:tcPr>
            <w:tcW w:w="5245" w:type="dxa"/>
            <w:vAlign w:val="center"/>
          </w:tcPr>
          <w:p w14:paraId="256E5473" w14:textId="77777777" w:rsidR="002F78E5" w:rsidRPr="008C0275" w:rsidRDefault="002F78E5" w:rsidP="00075C52">
            <w:pPr>
              <w:tabs>
                <w:tab w:val="left" w:pos="34"/>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Статистикийн мэдээллийг цуглуулах, дамжуулах, нэгтгэх, боловсруулах, солилцох үйл ажиллагааны бие даасан, хараат бус байдал болон мэдээллийн нууцлалыг хангах, хамгаалах</w:t>
            </w:r>
          </w:p>
        </w:tc>
        <w:tc>
          <w:tcPr>
            <w:tcW w:w="3543" w:type="dxa"/>
            <w:vAlign w:val="center"/>
          </w:tcPr>
          <w:p w14:paraId="14AA975F" w14:textId="77777777" w:rsidR="002F78E5" w:rsidRPr="008C0275" w:rsidRDefault="002F78E5" w:rsidP="00075C52">
            <w:pPr>
              <w:tabs>
                <w:tab w:val="left" w:pos="34"/>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17, 18, 29 дүгээр зүйл</w:t>
            </w:r>
          </w:p>
        </w:tc>
      </w:tr>
      <w:tr w:rsidR="002F78E5" w:rsidRPr="008C0275" w14:paraId="41CAC6FA" w14:textId="77777777" w:rsidTr="009768E5">
        <w:trPr>
          <w:trHeight w:val="528"/>
        </w:trPr>
        <w:tc>
          <w:tcPr>
            <w:tcW w:w="562" w:type="dxa"/>
            <w:vAlign w:val="center"/>
          </w:tcPr>
          <w:p w14:paraId="49D26735"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4</w:t>
            </w:r>
          </w:p>
        </w:tc>
        <w:tc>
          <w:tcPr>
            <w:tcW w:w="5245" w:type="dxa"/>
            <w:vAlign w:val="center"/>
          </w:tcPr>
          <w:p w14:paraId="27CE45AE" w14:textId="77777777" w:rsidR="002F78E5" w:rsidRPr="008C0275" w:rsidRDefault="002F78E5" w:rsidP="00075C52">
            <w:pPr>
              <w:tabs>
                <w:tab w:val="left" w:pos="34"/>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Статистикийн мэдээллийн чанарт тавих хяналтын тогтолцоо</w:t>
            </w:r>
          </w:p>
        </w:tc>
        <w:tc>
          <w:tcPr>
            <w:tcW w:w="3543" w:type="dxa"/>
            <w:vAlign w:val="center"/>
          </w:tcPr>
          <w:p w14:paraId="2F53ED7E" w14:textId="77777777" w:rsidR="002F78E5" w:rsidRPr="008C0275" w:rsidRDefault="002F78E5" w:rsidP="00075C52">
            <w:pPr>
              <w:tabs>
                <w:tab w:val="left" w:pos="34"/>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4 дүгээр бүлэг</w:t>
            </w:r>
          </w:p>
        </w:tc>
      </w:tr>
      <w:tr w:rsidR="002F78E5" w:rsidRPr="008C0275" w14:paraId="563DF0B7" w14:textId="77777777" w:rsidTr="009768E5">
        <w:trPr>
          <w:trHeight w:val="705"/>
        </w:trPr>
        <w:tc>
          <w:tcPr>
            <w:tcW w:w="562" w:type="dxa"/>
            <w:vAlign w:val="center"/>
          </w:tcPr>
          <w:p w14:paraId="1B40343F"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5</w:t>
            </w:r>
          </w:p>
        </w:tc>
        <w:tc>
          <w:tcPr>
            <w:tcW w:w="5245" w:type="dxa"/>
            <w:vAlign w:val="center"/>
          </w:tcPr>
          <w:p w14:paraId="09211D0C" w14:textId="77777777" w:rsidR="002F78E5" w:rsidRPr="008C0275" w:rsidRDefault="002F78E5" w:rsidP="00075C52">
            <w:pPr>
              <w:tabs>
                <w:tab w:val="left" w:pos="34"/>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Статистикийн үйл ажиллагааны явцад хууль зөрчигчдөд хүлээлгэх хариуцлага, маргаан шийдвэрлэх журам</w:t>
            </w:r>
          </w:p>
        </w:tc>
        <w:tc>
          <w:tcPr>
            <w:tcW w:w="3543" w:type="dxa"/>
            <w:vAlign w:val="center"/>
          </w:tcPr>
          <w:p w14:paraId="566405C3" w14:textId="77777777" w:rsidR="002F78E5" w:rsidRPr="008C0275" w:rsidRDefault="002F78E5" w:rsidP="00075C52">
            <w:pPr>
              <w:tabs>
                <w:tab w:val="left" w:pos="34"/>
                <w:tab w:val="left" w:pos="142"/>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7 дугаар бүлэг</w:t>
            </w:r>
          </w:p>
        </w:tc>
      </w:tr>
    </w:tbl>
    <w:p w14:paraId="7631BF77" w14:textId="77777777" w:rsidR="002F78E5" w:rsidRPr="008C0275" w:rsidRDefault="002F78E5" w:rsidP="00075C52">
      <w:pPr>
        <w:pStyle w:val="Heading2"/>
        <w:tabs>
          <w:tab w:val="left" w:pos="142"/>
          <w:tab w:val="left" w:pos="851"/>
        </w:tabs>
        <w:spacing w:before="0" w:after="0" w:line="240" w:lineRule="auto"/>
        <w:ind w:firstLine="567"/>
        <w:rPr>
          <w:rFonts w:cs="Times New Roman"/>
          <w:b/>
          <w:bCs/>
          <w:noProof/>
          <w:color w:val="000000" w:themeColor="text1"/>
          <w:szCs w:val="24"/>
        </w:rPr>
      </w:pPr>
      <w:bookmarkStart w:id="14" w:name="_Toc926851989"/>
      <w:bookmarkStart w:id="15" w:name="_Toc147742003"/>
      <w:r w:rsidRPr="008C0275">
        <w:rPr>
          <w:rFonts w:cs="Times New Roman"/>
          <w:b/>
          <w:bCs/>
          <w:noProof/>
          <w:color w:val="000000" w:themeColor="text1"/>
          <w:szCs w:val="24"/>
        </w:rPr>
        <w:t>2.5. “Харилцан уялдаа” шалгуур үзүүлэлтийн хүрээнд</w:t>
      </w:r>
      <w:bookmarkEnd w:id="14"/>
      <w:bookmarkEnd w:id="15"/>
    </w:p>
    <w:p w14:paraId="6D8B2147" w14:textId="0CACAFFA" w:rsidR="002F7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“Харилцан уялдаа” шалгуур үзүүлэлтийн хүрээнд хуул</w:t>
      </w:r>
      <w:r w:rsidR="009768E5" w:rsidRPr="008C0275">
        <w:rPr>
          <w:rFonts w:ascii="Times New Roman" w:eastAsia="Arial" w:hAnsi="Times New Roman" w:cs="Times New Roman"/>
          <w:noProof/>
          <w:color w:val="000000" w:themeColor="text1"/>
          <w:sz w:val="24"/>
          <w:szCs w:val="24"/>
        </w:rPr>
        <w:t xml:space="preserve">ийн </w:t>
      </w:r>
      <w:r w:rsidRPr="008C0275">
        <w:rPr>
          <w:rFonts w:ascii="Times New Roman" w:eastAsia="Arial" w:hAnsi="Times New Roman" w:cs="Times New Roman"/>
          <w:noProof/>
          <w:color w:val="000000" w:themeColor="text1"/>
          <w:sz w:val="24"/>
          <w:szCs w:val="24"/>
        </w:rPr>
        <w:t xml:space="preserve">төслийн үр нөлөөг үнэлэх стандарт асуултуудад хариулах замаар зохицуулалт нэг бүрийн уялдаа холбоог шалгах учраас шалгах хэсгээ сонгохдоо хуулийн төслийн тодорхой заалт, зохицуулалтыг бус, тухайн төслийг бүхэлд нь сонгох нь зүйтэй. </w:t>
      </w:r>
    </w:p>
    <w:p w14:paraId="56EBF2C4" w14:textId="2CD6D0B9" w:rsidR="002F78E5" w:rsidRPr="008C0275" w:rsidRDefault="00590418" w:rsidP="00590418">
      <w:pPr>
        <w:tabs>
          <w:tab w:val="left" w:pos="142"/>
          <w:tab w:val="left" w:pos="851"/>
        </w:tabs>
        <w:spacing w:after="0" w:line="240" w:lineRule="auto"/>
        <w:jc w:val="both"/>
        <w:rPr>
          <w:rFonts w:ascii="Times New Roman" w:eastAsia="Arial" w:hAnsi="Times New Roman" w:cs="Times New Roman"/>
          <w:noProof/>
          <w:color w:val="000000" w:themeColor="text1"/>
          <w:sz w:val="24"/>
          <w:szCs w:val="24"/>
        </w:rPr>
      </w:pPr>
      <w:r>
        <w:rPr>
          <w:rFonts w:ascii="Times New Roman" w:eastAsia="Arial" w:hAnsi="Times New Roman" w:cs="Times New Roman"/>
          <w:noProof/>
          <w:color w:val="000000" w:themeColor="text1"/>
          <w:sz w:val="24"/>
          <w:szCs w:val="24"/>
        </w:rPr>
        <w:tab/>
        <w:t xml:space="preserve">        </w:t>
      </w:r>
      <w:r w:rsidR="009768E5" w:rsidRPr="008C0275">
        <w:rPr>
          <w:rFonts w:ascii="Times New Roman" w:eastAsia="Arial" w:hAnsi="Times New Roman" w:cs="Times New Roman"/>
          <w:noProof/>
          <w:color w:val="000000" w:themeColor="text1"/>
          <w:sz w:val="24"/>
          <w:szCs w:val="24"/>
        </w:rPr>
        <w:t>Хуулийн</w:t>
      </w:r>
      <w:r w:rsidR="002F78E5" w:rsidRPr="008C0275">
        <w:rPr>
          <w:rFonts w:ascii="Times New Roman" w:eastAsia="Arial" w:hAnsi="Times New Roman" w:cs="Times New Roman"/>
          <w:noProof/>
          <w:color w:val="000000" w:themeColor="text1"/>
          <w:sz w:val="24"/>
          <w:szCs w:val="24"/>
        </w:rPr>
        <w:t xml:space="preserve"> </w:t>
      </w:r>
      <w:r w:rsidR="00FC791C" w:rsidRPr="008C0275">
        <w:rPr>
          <w:rFonts w:ascii="Times New Roman" w:eastAsia="Arial" w:hAnsi="Times New Roman" w:cs="Times New Roman"/>
          <w:noProof/>
          <w:color w:val="000000" w:themeColor="text1"/>
          <w:sz w:val="24"/>
          <w:szCs w:val="24"/>
        </w:rPr>
        <w:t>төсөл</w:t>
      </w:r>
      <w:r w:rsidR="002F78E5" w:rsidRPr="008C0275">
        <w:rPr>
          <w:rFonts w:ascii="Times New Roman" w:eastAsia="Arial" w:hAnsi="Times New Roman" w:cs="Times New Roman"/>
          <w:noProof/>
          <w:color w:val="000000" w:themeColor="text1"/>
          <w:sz w:val="24"/>
          <w:szCs w:val="24"/>
        </w:rPr>
        <w:t xml:space="preserve">д тусгасан статистикийн үйл ажиллагаатай холбоотой дараах зохицуулалт бусад хуультай нийцэж буй эсэхийг судалж “Харилцан уялдаа”  шалгуур үзүүлэлтийн дагуу үр нөлөөг үнэлэх нь </w:t>
      </w:r>
      <w:r w:rsidR="009768E5" w:rsidRPr="008C0275">
        <w:rPr>
          <w:rFonts w:ascii="Times New Roman" w:eastAsia="Arial" w:hAnsi="Times New Roman" w:cs="Times New Roman"/>
          <w:noProof/>
          <w:color w:val="000000" w:themeColor="text1"/>
          <w:sz w:val="24"/>
          <w:szCs w:val="24"/>
        </w:rPr>
        <w:t>ач холбогдолтой гэж үзэв. Үүнд:</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4819"/>
        <w:gridCol w:w="4110"/>
      </w:tblGrid>
      <w:tr w:rsidR="002F78E5" w:rsidRPr="008C0275" w14:paraId="6FEA197C" w14:textId="77777777" w:rsidTr="00590418">
        <w:trPr>
          <w:trHeight w:val="295"/>
        </w:trPr>
        <w:tc>
          <w:tcPr>
            <w:tcW w:w="421" w:type="dxa"/>
            <w:vAlign w:val="center"/>
          </w:tcPr>
          <w:p w14:paraId="34CD1F99"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b/>
                <w:noProof/>
                <w:color w:val="000000" w:themeColor="text1"/>
                <w:sz w:val="24"/>
                <w:szCs w:val="24"/>
              </w:rPr>
            </w:pPr>
            <w:r w:rsidRPr="008C0275">
              <w:rPr>
                <w:rFonts w:ascii="Times New Roman" w:eastAsia="Arial" w:hAnsi="Times New Roman" w:cs="Times New Roman"/>
                <w:b/>
                <w:noProof/>
                <w:color w:val="000000" w:themeColor="text1"/>
                <w:sz w:val="24"/>
                <w:szCs w:val="24"/>
              </w:rPr>
              <w:t>№</w:t>
            </w:r>
          </w:p>
        </w:tc>
        <w:tc>
          <w:tcPr>
            <w:tcW w:w="4819" w:type="dxa"/>
            <w:vAlign w:val="center"/>
          </w:tcPr>
          <w:p w14:paraId="3C41F49E" w14:textId="77777777" w:rsidR="002F78E5" w:rsidRPr="008C0275" w:rsidRDefault="002F78E5" w:rsidP="00075C52">
            <w:pPr>
              <w:tabs>
                <w:tab w:val="left" w:pos="142"/>
                <w:tab w:val="left" w:pos="851"/>
              </w:tabs>
              <w:spacing w:after="0" w:line="240" w:lineRule="auto"/>
              <w:jc w:val="center"/>
              <w:rPr>
                <w:rFonts w:ascii="Times New Roman" w:eastAsia="Arial" w:hAnsi="Times New Roman" w:cs="Times New Roman"/>
                <w:b/>
                <w:noProof/>
                <w:color w:val="000000" w:themeColor="text1"/>
              </w:rPr>
            </w:pPr>
            <w:r w:rsidRPr="008C0275">
              <w:rPr>
                <w:rFonts w:ascii="Times New Roman" w:eastAsia="Arial" w:hAnsi="Times New Roman" w:cs="Times New Roman"/>
                <w:b/>
                <w:noProof/>
                <w:color w:val="000000" w:themeColor="text1"/>
              </w:rPr>
              <w:t>Харилцан уялдаа</w:t>
            </w:r>
          </w:p>
        </w:tc>
        <w:tc>
          <w:tcPr>
            <w:tcW w:w="4110" w:type="dxa"/>
            <w:vAlign w:val="center"/>
          </w:tcPr>
          <w:p w14:paraId="4952288A" w14:textId="77777777" w:rsidR="002F78E5" w:rsidRPr="008C0275" w:rsidRDefault="002F78E5" w:rsidP="00075C52">
            <w:pPr>
              <w:tabs>
                <w:tab w:val="left" w:pos="142"/>
                <w:tab w:val="left" w:pos="851"/>
              </w:tabs>
              <w:spacing w:after="0" w:line="240" w:lineRule="auto"/>
              <w:jc w:val="center"/>
              <w:rPr>
                <w:rFonts w:ascii="Times New Roman" w:eastAsia="Arial" w:hAnsi="Times New Roman" w:cs="Times New Roman"/>
                <w:b/>
                <w:noProof/>
                <w:color w:val="000000" w:themeColor="text1"/>
              </w:rPr>
            </w:pPr>
            <w:r w:rsidRPr="008C0275">
              <w:rPr>
                <w:rFonts w:ascii="Times New Roman" w:eastAsia="Arial" w:hAnsi="Times New Roman" w:cs="Times New Roman"/>
                <w:b/>
                <w:noProof/>
                <w:color w:val="000000" w:themeColor="text1"/>
              </w:rPr>
              <w:t>Сонгосон зүйл заалт</w:t>
            </w:r>
          </w:p>
        </w:tc>
      </w:tr>
      <w:tr w:rsidR="002F78E5" w:rsidRPr="008C0275" w14:paraId="3689E0D1" w14:textId="77777777" w:rsidTr="00590418">
        <w:trPr>
          <w:trHeight w:val="419"/>
        </w:trPr>
        <w:tc>
          <w:tcPr>
            <w:tcW w:w="421" w:type="dxa"/>
            <w:vAlign w:val="center"/>
          </w:tcPr>
          <w:p w14:paraId="02E0A4B5"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1</w:t>
            </w:r>
          </w:p>
        </w:tc>
        <w:tc>
          <w:tcPr>
            <w:tcW w:w="4819" w:type="dxa"/>
            <w:vAlign w:val="center"/>
          </w:tcPr>
          <w:p w14:paraId="7F1B7490" w14:textId="77777777" w:rsidR="002F78E5" w:rsidRPr="008C0275" w:rsidRDefault="002F78E5" w:rsidP="00075C52">
            <w:pPr>
              <w:tabs>
                <w:tab w:val="left" w:pos="142"/>
                <w:tab w:val="left" w:pos="851"/>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Статистикийн мэдээллийн хэлбэр, төрөл, ангилал</w:t>
            </w:r>
          </w:p>
        </w:tc>
        <w:tc>
          <w:tcPr>
            <w:tcW w:w="4110" w:type="dxa"/>
            <w:vAlign w:val="center"/>
          </w:tcPr>
          <w:p w14:paraId="5B53BD16" w14:textId="77777777" w:rsidR="002F78E5" w:rsidRPr="008C0275" w:rsidRDefault="002F78E5" w:rsidP="00075C52">
            <w:pPr>
              <w:tabs>
                <w:tab w:val="left" w:pos="142"/>
                <w:tab w:val="left" w:pos="851"/>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14 дүгээр зүйл</w:t>
            </w:r>
          </w:p>
        </w:tc>
      </w:tr>
      <w:tr w:rsidR="002F78E5" w:rsidRPr="008C0275" w14:paraId="0CF7C628" w14:textId="77777777" w:rsidTr="00590418">
        <w:tc>
          <w:tcPr>
            <w:tcW w:w="421" w:type="dxa"/>
            <w:vAlign w:val="center"/>
          </w:tcPr>
          <w:p w14:paraId="62827403"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2</w:t>
            </w:r>
          </w:p>
        </w:tc>
        <w:tc>
          <w:tcPr>
            <w:tcW w:w="4819" w:type="dxa"/>
            <w:vAlign w:val="center"/>
          </w:tcPr>
          <w:p w14:paraId="41A978DF" w14:textId="77777777" w:rsidR="002F78E5" w:rsidRPr="008C0275" w:rsidRDefault="002F78E5" w:rsidP="00075C52">
            <w:pPr>
              <w:tabs>
                <w:tab w:val="left" w:pos="142"/>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s="Times New Roman"/>
                <w:noProof/>
                <w:color w:val="000000" w:themeColor="text1"/>
                <w14:ligatures w14:val="standardContextual"/>
              </w:rPr>
            </w:pPr>
            <w:r w:rsidRPr="008C0275">
              <w:rPr>
                <w:rFonts w:ascii="Times New Roman" w:eastAsiaTheme="minorHAnsi" w:hAnsi="Times New Roman" w:cs="Times New Roman"/>
                <w:noProof/>
                <w:color w:val="000000" w:themeColor="text1"/>
                <w14:ligatures w14:val="standardContextual"/>
              </w:rPr>
              <w:t xml:space="preserve">Статистикийн мэдээллийн сан, статистикийн үйл ажиллагаа </w:t>
            </w:r>
          </w:p>
        </w:tc>
        <w:tc>
          <w:tcPr>
            <w:tcW w:w="4110" w:type="dxa"/>
            <w:vAlign w:val="center"/>
          </w:tcPr>
          <w:p w14:paraId="1D8EDE6D" w14:textId="77777777" w:rsidR="002F78E5" w:rsidRPr="008C0275" w:rsidRDefault="002F78E5" w:rsidP="00075C52">
            <w:pPr>
              <w:tabs>
                <w:tab w:val="left" w:pos="142"/>
                <w:tab w:val="left" w:pos="851"/>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7, 16, 27, 28, 30, 31, 32, 33 дугаар зүйл</w:t>
            </w:r>
          </w:p>
        </w:tc>
      </w:tr>
      <w:tr w:rsidR="002F78E5" w:rsidRPr="008C0275" w14:paraId="0B5DFFDD" w14:textId="77777777" w:rsidTr="00590418">
        <w:trPr>
          <w:trHeight w:val="1028"/>
        </w:trPr>
        <w:tc>
          <w:tcPr>
            <w:tcW w:w="421" w:type="dxa"/>
            <w:vAlign w:val="center"/>
          </w:tcPr>
          <w:p w14:paraId="187995BF"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3</w:t>
            </w:r>
          </w:p>
        </w:tc>
        <w:tc>
          <w:tcPr>
            <w:tcW w:w="4819" w:type="dxa"/>
            <w:vAlign w:val="center"/>
          </w:tcPr>
          <w:p w14:paraId="0B72701F" w14:textId="668420DC" w:rsidR="002F78E5" w:rsidRPr="008C0275" w:rsidRDefault="002F78E5" w:rsidP="00075C52">
            <w:pPr>
              <w:tabs>
                <w:tab w:val="left" w:pos="142"/>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s="Times New Roman"/>
                <w:noProof/>
                <w:color w:val="000000" w:themeColor="text1"/>
                <w14:ligatures w14:val="standardContextual"/>
              </w:rPr>
            </w:pPr>
            <w:r w:rsidRPr="008C0275">
              <w:rPr>
                <w:rFonts w:ascii="Times New Roman" w:eastAsiaTheme="minorHAnsi" w:hAnsi="Times New Roman" w:cs="Times New Roman"/>
                <w:noProof/>
                <w:color w:val="000000" w:themeColor="text1"/>
                <w14:ligatures w14:val="standardContextual"/>
              </w:rPr>
              <w:t>Статистик мэдээллийн зорилгоор цуглуулсан, дамжуулсан, нэгтгэсэн, боловсруулсан мэдээлэлд агуулаг</w:t>
            </w:r>
            <w:r w:rsidR="00A07EE9" w:rsidRPr="008C0275">
              <w:rPr>
                <w:rFonts w:ascii="Times New Roman" w:eastAsiaTheme="minorHAnsi" w:hAnsi="Times New Roman" w:cs="Times New Roman"/>
                <w:noProof/>
                <w:color w:val="000000" w:themeColor="text1"/>
                <w14:ligatures w14:val="standardContextual"/>
              </w:rPr>
              <w:t xml:space="preserve">дахь </w:t>
            </w:r>
            <w:r w:rsidRPr="008C0275">
              <w:rPr>
                <w:rFonts w:ascii="Times New Roman" w:eastAsiaTheme="minorHAnsi" w:hAnsi="Times New Roman" w:cs="Times New Roman"/>
                <w:noProof/>
                <w:color w:val="000000" w:themeColor="text1"/>
                <w14:ligatures w14:val="standardContextual"/>
              </w:rPr>
              <w:t>мэдээлэгч, хүн, хуулийн этгээдийн нууцлалыг чандлан хадгалах</w:t>
            </w:r>
          </w:p>
        </w:tc>
        <w:tc>
          <w:tcPr>
            <w:tcW w:w="4110" w:type="dxa"/>
            <w:vAlign w:val="center"/>
          </w:tcPr>
          <w:p w14:paraId="4043FD6C" w14:textId="77777777" w:rsidR="002F78E5" w:rsidRPr="008C0275" w:rsidRDefault="002F78E5" w:rsidP="00075C52">
            <w:pPr>
              <w:tabs>
                <w:tab w:val="left" w:pos="142"/>
                <w:tab w:val="left" w:pos="851"/>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17, 29 дүгээр зүйл</w:t>
            </w:r>
          </w:p>
        </w:tc>
      </w:tr>
      <w:tr w:rsidR="002F78E5" w:rsidRPr="008C0275" w14:paraId="46851B61" w14:textId="77777777" w:rsidTr="00590418">
        <w:trPr>
          <w:trHeight w:val="299"/>
        </w:trPr>
        <w:tc>
          <w:tcPr>
            <w:tcW w:w="421" w:type="dxa"/>
            <w:vAlign w:val="center"/>
          </w:tcPr>
          <w:p w14:paraId="302D7CC8"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4</w:t>
            </w:r>
          </w:p>
        </w:tc>
        <w:tc>
          <w:tcPr>
            <w:tcW w:w="4819" w:type="dxa"/>
            <w:vAlign w:val="center"/>
          </w:tcPr>
          <w:p w14:paraId="5C18C0AC" w14:textId="77777777" w:rsidR="002F78E5" w:rsidRPr="008C0275" w:rsidRDefault="002F78E5" w:rsidP="00075C52">
            <w:pPr>
              <w:tabs>
                <w:tab w:val="left" w:pos="142"/>
                <w:tab w:val="left" w:pos="851"/>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Дагалдан гарах хуулийн төслүүд</w:t>
            </w:r>
          </w:p>
        </w:tc>
        <w:tc>
          <w:tcPr>
            <w:tcW w:w="4110" w:type="dxa"/>
            <w:vAlign w:val="center"/>
          </w:tcPr>
          <w:p w14:paraId="0BE7611C" w14:textId="54C3E080" w:rsidR="002F78E5" w:rsidRPr="008C0275" w:rsidRDefault="009768E5" w:rsidP="00075C52">
            <w:pPr>
              <w:tabs>
                <w:tab w:val="left" w:pos="142"/>
                <w:tab w:val="left" w:pos="851"/>
              </w:tabs>
              <w:spacing w:after="0" w:line="240" w:lineRule="auto"/>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 xml:space="preserve">Дагалдан гарах хуулийн </w:t>
            </w:r>
            <w:r w:rsidR="00FC791C" w:rsidRPr="008C0275">
              <w:rPr>
                <w:rFonts w:ascii="Times New Roman" w:eastAsia="Arial" w:hAnsi="Times New Roman" w:cs="Times New Roman"/>
                <w:noProof/>
                <w:color w:val="000000" w:themeColor="text1"/>
              </w:rPr>
              <w:t>хуулийн төсөл</w:t>
            </w:r>
          </w:p>
        </w:tc>
      </w:tr>
    </w:tbl>
    <w:p w14:paraId="7B783885" w14:textId="77777777" w:rsidR="002F7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sectPr w:rsidR="002F78E5" w:rsidRPr="008C0275" w:rsidSect="00FE4516">
          <w:headerReference w:type="even" r:id="rId8"/>
          <w:headerReference w:type="default" r:id="rId9"/>
          <w:footerReference w:type="even" r:id="rId10"/>
          <w:footerReference w:type="default" r:id="rId11"/>
          <w:headerReference w:type="first" r:id="rId12"/>
          <w:footerReference w:type="first" r:id="rId13"/>
          <w:type w:val="nextColumn"/>
          <w:pgSz w:w="11906" w:h="16838"/>
          <w:pgMar w:top="1134" w:right="851" w:bottom="1134" w:left="1417" w:header="720" w:footer="720" w:gutter="0"/>
          <w:cols w:space="720"/>
        </w:sectPr>
      </w:pPr>
    </w:p>
    <w:p w14:paraId="4777C8F0" w14:textId="77777777" w:rsidR="002F78E5" w:rsidRPr="008C0275" w:rsidRDefault="002F78E5" w:rsidP="00075C52">
      <w:pPr>
        <w:pStyle w:val="Heading1"/>
        <w:tabs>
          <w:tab w:val="left" w:pos="142"/>
          <w:tab w:val="left" w:pos="851"/>
        </w:tabs>
        <w:spacing w:before="0" w:after="0" w:line="240" w:lineRule="auto"/>
        <w:ind w:firstLine="567"/>
        <w:jc w:val="both"/>
        <w:rPr>
          <w:rFonts w:ascii="Times New Roman" w:hAnsi="Times New Roman" w:cs="Times New Roman"/>
          <w:b/>
          <w:bCs/>
          <w:noProof/>
          <w:color w:val="4472C4" w:themeColor="accent1"/>
          <w:sz w:val="24"/>
          <w:szCs w:val="24"/>
        </w:rPr>
      </w:pPr>
      <w:bookmarkStart w:id="16" w:name="_Toc1902487432"/>
      <w:bookmarkStart w:id="17" w:name="_Toc147742004"/>
      <w:r w:rsidRPr="008C0275">
        <w:rPr>
          <w:rFonts w:ascii="Times New Roman" w:hAnsi="Times New Roman" w:cs="Times New Roman"/>
          <w:b/>
          <w:bCs/>
          <w:noProof/>
          <w:color w:val="4472C4" w:themeColor="accent1"/>
          <w:sz w:val="24"/>
          <w:szCs w:val="24"/>
        </w:rPr>
        <w:lastRenderedPageBreak/>
        <w:t>ГУРАВ.  ХУУЛИЙН ТӨСЛИЙН ҮР НӨЛӨӨГ ҮНЭЛСЭН БАЙДАЛ</w:t>
      </w:r>
      <w:bookmarkEnd w:id="16"/>
      <w:bookmarkEnd w:id="17"/>
    </w:p>
    <w:p w14:paraId="596474C1" w14:textId="48121CC0" w:rsidR="002F78E5" w:rsidRPr="008C0275" w:rsidRDefault="002F78E5" w:rsidP="00590418">
      <w:pPr>
        <w:tabs>
          <w:tab w:val="left" w:pos="142"/>
          <w:tab w:val="left" w:pos="851"/>
        </w:tabs>
        <w:spacing w:after="0" w:line="240" w:lineRule="auto"/>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bCs/>
          <w:noProof/>
          <w:color w:val="000000" w:themeColor="text1"/>
          <w:sz w:val="24"/>
          <w:szCs w:val="24"/>
        </w:rPr>
        <w:t>Хуулийн төслийн үр нөлөөг үнэлэх шалгуур үзүүлэлтэд тохирох</w:t>
      </w:r>
      <w:r w:rsidR="00590418">
        <w:rPr>
          <w:rFonts w:ascii="Times New Roman" w:eastAsia="Arial" w:hAnsi="Times New Roman" w:cs="Times New Roman"/>
          <w:bCs/>
          <w:noProof/>
          <w:color w:val="000000" w:themeColor="text1"/>
          <w:sz w:val="24"/>
          <w:szCs w:val="24"/>
        </w:rPr>
        <w:t>,</w:t>
      </w:r>
      <w:r w:rsidRPr="008C0275">
        <w:rPr>
          <w:rFonts w:ascii="Times New Roman" w:eastAsia="Arial" w:hAnsi="Times New Roman" w:cs="Times New Roman"/>
          <w:bCs/>
          <w:noProof/>
          <w:color w:val="000000" w:themeColor="text1"/>
          <w:sz w:val="24"/>
          <w:szCs w:val="24"/>
        </w:rPr>
        <w:t xml:space="preserve"> </w:t>
      </w:r>
      <w:r w:rsidRPr="008C0275">
        <w:rPr>
          <w:rFonts w:ascii="Times New Roman" w:eastAsia="Arial" w:hAnsi="Times New Roman" w:cs="Times New Roman"/>
          <w:noProof/>
          <w:color w:val="000000" w:themeColor="text1"/>
          <w:sz w:val="24"/>
          <w:szCs w:val="24"/>
        </w:rPr>
        <w:t xml:space="preserve">шалгах хэрэгсэл нь урьдчилан тогтоосон шалгуур үзүүлэлтээс шалтгаалан харилцан адилгүй байдаг. </w:t>
      </w:r>
      <w:r w:rsidR="009768E5" w:rsidRPr="008C0275">
        <w:rPr>
          <w:rFonts w:ascii="Times New Roman" w:eastAsia="Arial" w:hAnsi="Times New Roman" w:cs="Times New Roman"/>
          <w:noProof/>
          <w:color w:val="000000" w:themeColor="text1"/>
          <w:sz w:val="24"/>
          <w:szCs w:val="24"/>
        </w:rPr>
        <w:t xml:space="preserve">Хуулийн </w:t>
      </w:r>
      <w:r w:rsidRPr="008C0275">
        <w:rPr>
          <w:rFonts w:ascii="Times New Roman" w:eastAsia="Arial" w:hAnsi="Times New Roman" w:cs="Times New Roman"/>
          <w:noProof/>
          <w:color w:val="000000" w:themeColor="text1"/>
          <w:sz w:val="24"/>
          <w:szCs w:val="24"/>
        </w:rPr>
        <w:t xml:space="preserve"> төслийг үнэлэхэд сонгосон шалгуур үзүүлэлт тус бүрд тохирох дараах шалгах хэрэгслийн дагуу үнэлгээ хийнэ.</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4252"/>
        <w:gridCol w:w="4678"/>
      </w:tblGrid>
      <w:tr w:rsidR="00C50432" w:rsidRPr="008C0275" w14:paraId="6C78352D" w14:textId="77777777" w:rsidTr="00C50432">
        <w:trPr>
          <w:trHeight w:val="395"/>
        </w:trPr>
        <w:tc>
          <w:tcPr>
            <w:tcW w:w="426" w:type="dxa"/>
          </w:tcPr>
          <w:p w14:paraId="59FC8495" w14:textId="77777777" w:rsidR="00C50432" w:rsidRPr="008C0275" w:rsidRDefault="00C50432" w:rsidP="00075C52">
            <w:pPr>
              <w:tabs>
                <w:tab w:val="left" w:pos="142"/>
                <w:tab w:val="left" w:pos="851"/>
              </w:tabs>
              <w:spacing w:after="0" w:line="240" w:lineRule="auto"/>
              <w:ind w:left="34"/>
              <w:jc w:val="center"/>
              <w:rPr>
                <w:rFonts w:ascii="Times New Roman" w:eastAsia="Arial" w:hAnsi="Times New Roman" w:cs="Times New Roman"/>
                <w:b/>
                <w:noProof/>
                <w:color w:val="000000" w:themeColor="text1"/>
              </w:rPr>
            </w:pPr>
          </w:p>
        </w:tc>
        <w:tc>
          <w:tcPr>
            <w:tcW w:w="4252" w:type="dxa"/>
            <w:vAlign w:val="center"/>
          </w:tcPr>
          <w:p w14:paraId="7DDFFA95" w14:textId="173EA995" w:rsidR="00C50432" w:rsidRPr="008C0275" w:rsidRDefault="00C50432" w:rsidP="00075C52">
            <w:pPr>
              <w:tabs>
                <w:tab w:val="left" w:pos="142"/>
                <w:tab w:val="left" w:pos="851"/>
              </w:tabs>
              <w:spacing w:after="0" w:line="240" w:lineRule="auto"/>
              <w:ind w:left="34"/>
              <w:jc w:val="center"/>
              <w:rPr>
                <w:rFonts w:ascii="Times New Roman" w:eastAsia="Arial" w:hAnsi="Times New Roman" w:cs="Times New Roman"/>
                <w:b/>
                <w:noProof/>
                <w:color w:val="000000" w:themeColor="text1"/>
              </w:rPr>
            </w:pPr>
            <w:r w:rsidRPr="008C0275">
              <w:rPr>
                <w:rFonts w:ascii="Times New Roman" w:eastAsia="Arial" w:hAnsi="Times New Roman" w:cs="Times New Roman"/>
                <w:b/>
                <w:noProof/>
                <w:color w:val="000000" w:themeColor="text1"/>
              </w:rPr>
              <w:t>Шалгуур үзүүлэлт</w:t>
            </w:r>
          </w:p>
        </w:tc>
        <w:tc>
          <w:tcPr>
            <w:tcW w:w="4678" w:type="dxa"/>
            <w:vAlign w:val="center"/>
          </w:tcPr>
          <w:p w14:paraId="149D2A9B" w14:textId="77777777" w:rsidR="00C50432" w:rsidRPr="008C0275" w:rsidRDefault="00C50432" w:rsidP="00075C52">
            <w:pPr>
              <w:tabs>
                <w:tab w:val="left" w:pos="142"/>
                <w:tab w:val="left" w:pos="851"/>
              </w:tabs>
              <w:spacing w:after="0" w:line="240" w:lineRule="auto"/>
              <w:ind w:left="34"/>
              <w:jc w:val="center"/>
              <w:rPr>
                <w:rFonts w:ascii="Times New Roman" w:eastAsia="Arial" w:hAnsi="Times New Roman" w:cs="Times New Roman"/>
                <w:b/>
                <w:noProof/>
                <w:color w:val="000000" w:themeColor="text1"/>
              </w:rPr>
            </w:pPr>
            <w:r w:rsidRPr="008C0275">
              <w:rPr>
                <w:rFonts w:ascii="Times New Roman" w:eastAsia="Arial" w:hAnsi="Times New Roman" w:cs="Times New Roman"/>
                <w:b/>
                <w:noProof/>
                <w:color w:val="000000" w:themeColor="text1"/>
              </w:rPr>
              <w:t>Тохирох шалгах хэрэгсэл</w:t>
            </w:r>
          </w:p>
        </w:tc>
      </w:tr>
      <w:tr w:rsidR="00C50432" w:rsidRPr="008C0275" w14:paraId="160280DF" w14:textId="77777777" w:rsidTr="00C50432">
        <w:trPr>
          <w:trHeight w:val="326"/>
        </w:trPr>
        <w:tc>
          <w:tcPr>
            <w:tcW w:w="426" w:type="dxa"/>
          </w:tcPr>
          <w:p w14:paraId="3FDD9E96" w14:textId="77777777" w:rsidR="00C50432" w:rsidRPr="008C0275" w:rsidRDefault="00C50432" w:rsidP="00075C52">
            <w:pPr>
              <w:tabs>
                <w:tab w:val="left" w:pos="142"/>
                <w:tab w:val="left" w:pos="851"/>
              </w:tabs>
              <w:spacing w:after="0" w:line="240" w:lineRule="auto"/>
              <w:ind w:left="34"/>
              <w:rPr>
                <w:rFonts w:ascii="Times New Roman" w:eastAsia="Arial" w:hAnsi="Times New Roman" w:cs="Times New Roman"/>
                <w:noProof/>
                <w:color w:val="000000" w:themeColor="text1"/>
              </w:rPr>
            </w:pPr>
          </w:p>
        </w:tc>
        <w:tc>
          <w:tcPr>
            <w:tcW w:w="4252" w:type="dxa"/>
            <w:vAlign w:val="center"/>
          </w:tcPr>
          <w:p w14:paraId="5A9CFA61" w14:textId="47771E99" w:rsidR="00C50432" w:rsidRPr="008C0275" w:rsidRDefault="00C50432" w:rsidP="00075C52">
            <w:pPr>
              <w:tabs>
                <w:tab w:val="left" w:pos="142"/>
                <w:tab w:val="left" w:pos="851"/>
              </w:tabs>
              <w:spacing w:after="0" w:line="240" w:lineRule="auto"/>
              <w:ind w:left="34"/>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Зорилгод хүрэх байдал</w:t>
            </w:r>
          </w:p>
        </w:tc>
        <w:tc>
          <w:tcPr>
            <w:tcW w:w="4678" w:type="dxa"/>
            <w:vAlign w:val="center"/>
          </w:tcPr>
          <w:p w14:paraId="533E3EF8" w14:textId="77777777" w:rsidR="00C50432" w:rsidRPr="008C0275" w:rsidRDefault="00C50432" w:rsidP="00075C52">
            <w:pPr>
              <w:tabs>
                <w:tab w:val="left" w:pos="142"/>
                <w:tab w:val="left" w:pos="851"/>
              </w:tabs>
              <w:spacing w:after="0" w:line="240" w:lineRule="auto"/>
              <w:ind w:left="34"/>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Зорилгод дүн шинжилгээ хийх</w:t>
            </w:r>
          </w:p>
        </w:tc>
      </w:tr>
      <w:tr w:rsidR="00C50432" w:rsidRPr="008C0275" w14:paraId="14E7BCBD" w14:textId="77777777" w:rsidTr="00C50432">
        <w:trPr>
          <w:trHeight w:val="273"/>
        </w:trPr>
        <w:tc>
          <w:tcPr>
            <w:tcW w:w="426" w:type="dxa"/>
          </w:tcPr>
          <w:p w14:paraId="59088C51" w14:textId="77777777" w:rsidR="00C50432" w:rsidRPr="008C0275" w:rsidRDefault="00C50432" w:rsidP="00075C52">
            <w:pPr>
              <w:tabs>
                <w:tab w:val="left" w:pos="142"/>
                <w:tab w:val="left" w:pos="851"/>
              </w:tabs>
              <w:spacing w:after="0" w:line="240" w:lineRule="auto"/>
              <w:ind w:left="34"/>
              <w:rPr>
                <w:rFonts w:ascii="Times New Roman" w:eastAsia="Arial" w:hAnsi="Times New Roman" w:cs="Times New Roman"/>
                <w:noProof/>
                <w:color w:val="000000" w:themeColor="text1"/>
              </w:rPr>
            </w:pPr>
          </w:p>
        </w:tc>
        <w:tc>
          <w:tcPr>
            <w:tcW w:w="4252" w:type="dxa"/>
            <w:vAlign w:val="center"/>
          </w:tcPr>
          <w:p w14:paraId="79169724" w14:textId="3419B384" w:rsidR="00C50432" w:rsidRPr="008C0275" w:rsidRDefault="00C50432" w:rsidP="00075C52">
            <w:pPr>
              <w:tabs>
                <w:tab w:val="left" w:pos="142"/>
                <w:tab w:val="left" w:pos="851"/>
              </w:tabs>
              <w:spacing w:after="0" w:line="240" w:lineRule="auto"/>
              <w:ind w:left="34"/>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Практикт хэрэгжих боломж</w:t>
            </w:r>
          </w:p>
        </w:tc>
        <w:tc>
          <w:tcPr>
            <w:tcW w:w="4678" w:type="dxa"/>
            <w:vAlign w:val="center"/>
          </w:tcPr>
          <w:p w14:paraId="72B13FC1" w14:textId="77777777" w:rsidR="00C50432" w:rsidRPr="008C0275" w:rsidRDefault="00C50432" w:rsidP="00075C52">
            <w:pPr>
              <w:tabs>
                <w:tab w:val="left" w:pos="142"/>
                <w:tab w:val="left" w:pos="851"/>
              </w:tabs>
              <w:spacing w:after="0" w:line="240" w:lineRule="auto"/>
              <w:ind w:left="34"/>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Практикт турших</w:t>
            </w:r>
          </w:p>
        </w:tc>
      </w:tr>
      <w:tr w:rsidR="00C50432" w:rsidRPr="008C0275" w14:paraId="40C747C9" w14:textId="77777777" w:rsidTr="00C50432">
        <w:trPr>
          <w:trHeight w:val="278"/>
        </w:trPr>
        <w:tc>
          <w:tcPr>
            <w:tcW w:w="426" w:type="dxa"/>
          </w:tcPr>
          <w:p w14:paraId="582EC4CF" w14:textId="77777777" w:rsidR="00C50432" w:rsidRPr="008C0275" w:rsidRDefault="00C50432" w:rsidP="00075C52">
            <w:pPr>
              <w:tabs>
                <w:tab w:val="left" w:pos="142"/>
                <w:tab w:val="left" w:pos="851"/>
              </w:tabs>
              <w:spacing w:after="0" w:line="240" w:lineRule="auto"/>
              <w:ind w:left="34"/>
              <w:rPr>
                <w:rFonts w:ascii="Times New Roman" w:eastAsia="Arial" w:hAnsi="Times New Roman" w:cs="Times New Roman"/>
                <w:noProof/>
                <w:color w:val="000000" w:themeColor="text1"/>
              </w:rPr>
            </w:pPr>
          </w:p>
        </w:tc>
        <w:tc>
          <w:tcPr>
            <w:tcW w:w="4252" w:type="dxa"/>
            <w:vAlign w:val="center"/>
          </w:tcPr>
          <w:p w14:paraId="19404840" w14:textId="37FBF690" w:rsidR="00C50432" w:rsidRPr="008C0275" w:rsidRDefault="00C50432" w:rsidP="00075C52">
            <w:pPr>
              <w:tabs>
                <w:tab w:val="left" w:pos="142"/>
                <w:tab w:val="left" w:pos="851"/>
              </w:tabs>
              <w:spacing w:after="0" w:line="240" w:lineRule="auto"/>
              <w:ind w:left="34"/>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Ойлгомжтой байдал</w:t>
            </w:r>
          </w:p>
        </w:tc>
        <w:tc>
          <w:tcPr>
            <w:tcW w:w="4678" w:type="dxa"/>
            <w:vAlign w:val="center"/>
          </w:tcPr>
          <w:p w14:paraId="52206B75" w14:textId="77777777" w:rsidR="00C50432" w:rsidRPr="008C0275" w:rsidRDefault="00C50432" w:rsidP="00075C52">
            <w:pPr>
              <w:tabs>
                <w:tab w:val="left" w:pos="142"/>
                <w:tab w:val="left" w:pos="851"/>
              </w:tabs>
              <w:spacing w:after="0" w:line="240" w:lineRule="auto"/>
              <w:ind w:left="34"/>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Ойлгомжтой байдлыг шалгах</w:t>
            </w:r>
          </w:p>
        </w:tc>
      </w:tr>
      <w:tr w:rsidR="00C50432" w:rsidRPr="008C0275" w14:paraId="5C4933C1" w14:textId="77777777" w:rsidTr="00C50432">
        <w:trPr>
          <w:trHeight w:val="281"/>
        </w:trPr>
        <w:tc>
          <w:tcPr>
            <w:tcW w:w="426" w:type="dxa"/>
          </w:tcPr>
          <w:p w14:paraId="7C701935" w14:textId="77777777" w:rsidR="00C50432" w:rsidRPr="008C0275" w:rsidRDefault="00C50432" w:rsidP="00075C52">
            <w:pPr>
              <w:tabs>
                <w:tab w:val="left" w:pos="142"/>
                <w:tab w:val="left" w:pos="851"/>
              </w:tabs>
              <w:spacing w:after="0" w:line="240" w:lineRule="auto"/>
              <w:ind w:left="34"/>
              <w:rPr>
                <w:rFonts w:ascii="Times New Roman" w:eastAsia="Arial" w:hAnsi="Times New Roman" w:cs="Times New Roman"/>
                <w:noProof/>
                <w:color w:val="000000" w:themeColor="text1"/>
              </w:rPr>
            </w:pPr>
          </w:p>
        </w:tc>
        <w:tc>
          <w:tcPr>
            <w:tcW w:w="4252" w:type="dxa"/>
            <w:vAlign w:val="center"/>
          </w:tcPr>
          <w:p w14:paraId="3819D385" w14:textId="15411284" w:rsidR="00C50432" w:rsidRPr="008C0275" w:rsidRDefault="00C50432" w:rsidP="00075C52">
            <w:pPr>
              <w:tabs>
                <w:tab w:val="left" w:pos="142"/>
                <w:tab w:val="left" w:pos="851"/>
              </w:tabs>
              <w:spacing w:after="0" w:line="240" w:lineRule="auto"/>
              <w:ind w:left="34"/>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Хүлээн зөвшөөрөгдөх байдал</w:t>
            </w:r>
          </w:p>
        </w:tc>
        <w:tc>
          <w:tcPr>
            <w:tcW w:w="4678" w:type="dxa"/>
            <w:vAlign w:val="center"/>
          </w:tcPr>
          <w:p w14:paraId="51D46590" w14:textId="77777777" w:rsidR="00C50432" w:rsidRPr="008C0275" w:rsidRDefault="00C50432" w:rsidP="00075C52">
            <w:pPr>
              <w:tabs>
                <w:tab w:val="left" w:pos="142"/>
                <w:tab w:val="left" w:pos="851"/>
              </w:tabs>
              <w:spacing w:after="0" w:line="240" w:lineRule="auto"/>
              <w:ind w:left="34"/>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Хүлээн зөвшөөрөгдөх байдлын судалгаа хийх</w:t>
            </w:r>
          </w:p>
        </w:tc>
      </w:tr>
      <w:tr w:rsidR="00C50432" w:rsidRPr="008C0275" w14:paraId="5010771F" w14:textId="77777777" w:rsidTr="00C50432">
        <w:trPr>
          <w:trHeight w:val="258"/>
        </w:trPr>
        <w:tc>
          <w:tcPr>
            <w:tcW w:w="426" w:type="dxa"/>
          </w:tcPr>
          <w:p w14:paraId="297A3987" w14:textId="77777777" w:rsidR="00C50432" w:rsidRPr="008C0275" w:rsidRDefault="00C50432" w:rsidP="00075C52">
            <w:pPr>
              <w:tabs>
                <w:tab w:val="left" w:pos="142"/>
                <w:tab w:val="left" w:pos="851"/>
              </w:tabs>
              <w:spacing w:after="0" w:line="240" w:lineRule="auto"/>
              <w:ind w:left="34"/>
              <w:rPr>
                <w:rFonts w:ascii="Times New Roman" w:eastAsia="Arial" w:hAnsi="Times New Roman" w:cs="Times New Roman"/>
                <w:noProof/>
                <w:color w:val="000000" w:themeColor="text1"/>
              </w:rPr>
            </w:pPr>
          </w:p>
        </w:tc>
        <w:tc>
          <w:tcPr>
            <w:tcW w:w="4252" w:type="dxa"/>
            <w:vAlign w:val="center"/>
          </w:tcPr>
          <w:p w14:paraId="7F536946" w14:textId="7383FC7D" w:rsidR="00C50432" w:rsidRPr="008C0275" w:rsidRDefault="00C50432" w:rsidP="00075C52">
            <w:pPr>
              <w:tabs>
                <w:tab w:val="left" w:pos="142"/>
                <w:tab w:val="left" w:pos="851"/>
              </w:tabs>
              <w:spacing w:after="0" w:line="240" w:lineRule="auto"/>
              <w:ind w:left="34"/>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Харилцан уялдаа</w:t>
            </w:r>
          </w:p>
        </w:tc>
        <w:tc>
          <w:tcPr>
            <w:tcW w:w="4678" w:type="dxa"/>
            <w:vAlign w:val="center"/>
          </w:tcPr>
          <w:p w14:paraId="3DFA8D6E" w14:textId="77777777" w:rsidR="00C50432" w:rsidRPr="008C0275" w:rsidRDefault="00C50432" w:rsidP="00075C52">
            <w:pPr>
              <w:tabs>
                <w:tab w:val="left" w:pos="142"/>
                <w:tab w:val="left" w:pos="851"/>
              </w:tabs>
              <w:spacing w:after="0" w:line="240" w:lineRule="auto"/>
              <w:ind w:left="34"/>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уялдаа холбоог шалгах</w:t>
            </w:r>
          </w:p>
        </w:tc>
      </w:tr>
    </w:tbl>
    <w:p w14:paraId="594A4F61" w14:textId="050566CC" w:rsidR="002F7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Өмнөх үе шатуудад хуулийн төслийн үр нөлөөг үнэлэх шалгуур үзүүлэлтийг сонгож, үр нөлөөг үнэлэх хэсгийг тогтоосон бөгөөд түүнд тохирох шалгах хэрэгслийн дагуу гүйцэтгэх ажлыг дараах байдлаар харуулав.</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559"/>
        <w:gridCol w:w="3544"/>
        <w:gridCol w:w="3827"/>
      </w:tblGrid>
      <w:tr w:rsidR="002F78E5" w:rsidRPr="008C0275" w14:paraId="1B897344" w14:textId="77777777" w:rsidTr="004A2358">
        <w:trPr>
          <w:trHeight w:val="585"/>
        </w:trPr>
        <w:tc>
          <w:tcPr>
            <w:tcW w:w="426" w:type="dxa"/>
            <w:vAlign w:val="center"/>
          </w:tcPr>
          <w:p w14:paraId="12D42D88" w14:textId="77777777" w:rsidR="002F78E5" w:rsidRPr="008C0275" w:rsidRDefault="002F78E5" w:rsidP="00075C52">
            <w:pPr>
              <w:tabs>
                <w:tab w:val="left" w:pos="142"/>
                <w:tab w:val="left" w:pos="851"/>
              </w:tabs>
              <w:spacing w:after="0" w:line="240" w:lineRule="auto"/>
              <w:ind w:firstLine="567"/>
              <w:jc w:val="center"/>
              <w:rPr>
                <w:rFonts w:ascii="Times New Roman" w:eastAsia="Arial" w:hAnsi="Times New Roman" w:cs="Times New Roman"/>
                <w:b/>
                <w:noProof/>
                <w:color w:val="000000" w:themeColor="text1"/>
                <w:sz w:val="24"/>
                <w:szCs w:val="24"/>
              </w:rPr>
            </w:pPr>
            <w:r w:rsidRPr="008C0275">
              <w:rPr>
                <w:rFonts w:ascii="Times New Roman" w:eastAsia="Arial" w:hAnsi="Times New Roman" w:cs="Times New Roman"/>
                <w:b/>
                <w:noProof/>
                <w:color w:val="000000" w:themeColor="text1"/>
                <w:sz w:val="24"/>
                <w:szCs w:val="24"/>
              </w:rPr>
              <w:t>№</w:t>
            </w:r>
          </w:p>
        </w:tc>
        <w:tc>
          <w:tcPr>
            <w:tcW w:w="1559" w:type="dxa"/>
            <w:vAlign w:val="center"/>
          </w:tcPr>
          <w:p w14:paraId="70E38675" w14:textId="77777777" w:rsidR="002F78E5" w:rsidRPr="008C0275" w:rsidRDefault="002F78E5" w:rsidP="00075C52">
            <w:pPr>
              <w:tabs>
                <w:tab w:val="left" w:pos="142"/>
                <w:tab w:val="left" w:pos="851"/>
              </w:tabs>
              <w:spacing w:after="0" w:line="240" w:lineRule="auto"/>
              <w:jc w:val="center"/>
              <w:rPr>
                <w:rFonts w:ascii="Times New Roman" w:eastAsia="Arial" w:hAnsi="Times New Roman" w:cs="Times New Roman"/>
                <w:b/>
                <w:noProof/>
                <w:color w:val="000000" w:themeColor="text1"/>
              </w:rPr>
            </w:pPr>
            <w:r w:rsidRPr="008C0275">
              <w:rPr>
                <w:rFonts w:ascii="Times New Roman" w:eastAsia="Arial" w:hAnsi="Times New Roman" w:cs="Times New Roman"/>
                <w:b/>
                <w:noProof/>
                <w:color w:val="000000" w:themeColor="text1"/>
              </w:rPr>
              <w:t>Шалгуур үзүүлэлт</w:t>
            </w:r>
          </w:p>
        </w:tc>
        <w:tc>
          <w:tcPr>
            <w:tcW w:w="3544" w:type="dxa"/>
            <w:vAlign w:val="center"/>
          </w:tcPr>
          <w:p w14:paraId="63AA1E5A" w14:textId="77777777" w:rsidR="002F78E5" w:rsidRPr="008C0275" w:rsidRDefault="002F78E5" w:rsidP="00075C52">
            <w:pPr>
              <w:tabs>
                <w:tab w:val="left" w:pos="142"/>
                <w:tab w:val="left" w:pos="851"/>
              </w:tabs>
              <w:spacing w:after="0" w:line="240" w:lineRule="auto"/>
              <w:jc w:val="center"/>
              <w:rPr>
                <w:rFonts w:ascii="Times New Roman" w:eastAsia="Arial" w:hAnsi="Times New Roman" w:cs="Times New Roman"/>
                <w:b/>
                <w:noProof/>
                <w:color w:val="000000" w:themeColor="text1"/>
              </w:rPr>
            </w:pPr>
            <w:r w:rsidRPr="008C0275">
              <w:rPr>
                <w:rFonts w:ascii="Times New Roman" w:eastAsia="Arial" w:hAnsi="Times New Roman" w:cs="Times New Roman"/>
                <w:b/>
                <w:noProof/>
                <w:color w:val="000000" w:themeColor="text1"/>
              </w:rPr>
              <w:t>Үр нөлөөг үнэлэх хэсэг</w:t>
            </w:r>
          </w:p>
        </w:tc>
        <w:tc>
          <w:tcPr>
            <w:tcW w:w="3827" w:type="dxa"/>
            <w:vAlign w:val="center"/>
          </w:tcPr>
          <w:p w14:paraId="105B599C" w14:textId="77777777" w:rsidR="002F78E5" w:rsidRPr="008C0275" w:rsidRDefault="002F78E5" w:rsidP="00075C52">
            <w:pPr>
              <w:tabs>
                <w:tab w:val="left" w:pos="142"/>
                <w:tab w:val="left" w:pos="851"/>
              </w:tabs>
              <w:spacing w:after="0" w:line="240" w:lineRule="auto"/>
              <w:jc w:val="center"/>
              <w:rPr>
                <w:rFonts w:ascii="Times New Roman" w:eastAsia="Arial" w:hAnsi="Times New Roman" w:cs="Times New Roman"/>
                <w:b/>
                <w:noProof/>
                <w:color w:val="000000" w:themeColor="text1"/>
              </w:rPr>
            </w:pPr>
            <w:r w:rsidRPr="008C0275">
              <w:rPr>
                <w:rFonts w:ascii="Times New Roman" w:eastAsia="Arial" w:hAnsi="Times New Roman" w:cs="Times New Roman"/>
                <w:b/>
                <w:noProof/>
                <w:color w:val="000000" w:themeColor="text1"/>
              </w:rPr>
              <w:t>Тохирох шалгах хэрэгслийн дагуу</w:t>
            </w:r>
          </w:p>
        </w:tc>
      </w:tr>
      <w:tr w:rsidR="002F78E5" w:rsidRPr="008C0275" w14:paraId="13FDF5DB" w14:textId="77777777" w:rsidTr="004A2358">
        <w:trPr>
          <w:trHeight w:val="1486"/>
        </w:trPr>
        <w:tc>
          <w:tcPr>
            <w:tcW w:w="426" w:type="dxa"/>
            <w:vAlign w:val="center"/>
          </w:tcPr>
          <w:p w14:paraId="0317B706" w14:textId="77777777" w:rsidR="002F78E5" w:rsidRPr="008C0275" w:rsidRDefault="002F78E5" w:rsidP="00CD1C5A">
            <w:pPr>
              <w:numPr>
                <w:ilvl w:val="0"/>
                <w:numId w:val="3"/>
              </w:numPr>
              <w:tabs>
                <w:tab w:val="left" w:pos="142"/>
                <w:tab w:val="left" w:pos="851"/>
              </w:tabs>
              <w:spacing w:after="0" w:line="240" w:lineRule="auto"/>
              <w:ind w:left="0" w:firstLine="567"/>
              <w:rPr>
                <w:rFonts w:ascii="Times New Roman" w:eastAsia="Arial" w:hAnsi="Times New Roman" w:cs="Times New Roman"/>
                <w:noProof/>
                <w:color w:val="000000" w:themeColor="text1"/>
                <w:sz w:val="24"/>
                <w:szCs w:val="24"/>
              </w:rPr>
            </w:pPr>
          </w:p>
        </w:tc>
        <w:tc>
          <w:tcPr>
            <w:tcW w:w="1559" w:type="dxa"/>
            <w:vAlign w:val="center"/>
          </w:tcPr>
          <w:p w14:paraId="3FD500F3" w14:textId="77777777" w:rsidR="002F78E5" w:rsidRPr="008C0275" w:rsidRDefault="002F78E5" w:rsidP="00075C52">
            <w:pPr>
              <w:tabs>
                <w:tab w:val="left" w:pos="142"/>
                <w:tab w:val="left" w:pos="851"/>
              </w:tabs>
              <w:spacing w:after="0"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Зорилгод хүрэх байдал</w:t>
            </w:r>
          </w:p>
        </w:tc>
        <w:tc>
          <w:tcPr>
            <w:tcW w:w="3544" w:type="dxa"/>
            <w:vAlign w:val="center"/>
          </w:tcPr>
          <w:p w14:paraId="699244B7" w14:textId="04C958BC" w:rsidR="002F78E5" w:rsidRPr="008C0275" w:rsidRDefault="002F78E5" w:rsidP="00075C52">
            <w:pPr>
              <w:tabs>
                <w:tab w:val="left" w:pos="142"/>
                <w:tab w:val="left" w:pos="851"/>
              </w:tabs>
              <w:spacing w:after="0"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 xml:space="preserve">Хуулийн төслийн 1 дүгээр зүйлийн 1.1 дэх хэсэг болон хуулийн </w:t>
            </w:r>
            <w:r w:rsidR="00FC791C" w:rsidRPr="008C0275">
              <w:rPr>
                <w:rFonts w:ascii="Times New Roman" w:eastAsia="Arial" w:hAnsi="Times New Roman" w:cs="Times New Roman"/>
                <w:noProof/>
                <w:color w:val="000000" w:themeColor="text1"/>
              </w:rPr>
              <w:t>хуулийн төсөл</w:t>
            </w:r>
            <w:r w:rsidRPr="008C0275">
              <w:rPr>
                <w:rFonts w:ascii="Times New Roman" w:eastAsia="Arial" w:hAnsi="Times New Roman" w:cs="Times New Roman"/>
                <w:noProof/>
                <w:color w:val="000000" w:themeColor="text1"/>
              </w:rPr>
              <w:t xml:space="preserve"> бүхэлдээ</w:t>
            </w:r>
          </w:p>
        </w:tc>
        <w:tc>
          <w:tcPr>
            <w:tcW w:w="3827" w:type="dxa"/>
            <w:vAlign w:val="center"/>
          </w:tcPr>
          <w:p w14:paraId="2B631A8A" w14:textId="0326D9FB" w:rsidR="002F78E5" w:rsidRPr="008C0275" w:rsidRDefault="002F78E5" w:rsidP="00075C52">
            <w:pPr>
              <w:tabs>
                <w:tab w:val="left" w:pos="142"/>
                <w:tab w:val="left" w:pos="851"/>
              </w:tabs>
              <w:spacing w:after="0"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зорилго, үзэл баримтлал, хууль боловсруулах хэрэгцээ, шаардлага болон тус хуулийн төслийн зорилт, холбогдох зохицуулалтын зорилго, үзэл баримтлалд дүн шинжилгээ хийх</w:t>
            </w:r>
          </w:p>
        </w:tc>
      </w:tr>
      <w:tr w:rsidR="002F78E5" w:rsidRPr="008C0275" w14:paraId="7554DCAB" w14:textId="77777777" w:rsidTr="004A2358">
        <w:tc>
          <w:tcPr>
            <w:tcW w:w="426" w:type="dxa"/>
            <w:vAlign w:val="center"/>
          </w:tcPr>
          <w:p w14:paraId="10CD7E3F" w14:textId="77777777" w:rsidR="002F78E5" w:rsidRPr="008C0275" w:rsidRDefault="002F78E5" w:rsidP="00CD1C5A">
            <w:pPr>
              <w:numPr>
                <w:ilvl w:val="0"/>
                <w:numId w:val="3"/>
              </w:numPr>
              <w:tabs>
                <w:tab w:val="left" w:pos="142"/>
                <w:tab w:val="left" w:pos="851"/>
              </w:tabs>
              <w:spacing w:after="0" w:line="240" w:lineRule="auto"/>
              <w:ind w:left="0" w:firstLine="567"/>
              <w:rPr>
                <w:rFonts w:ascii="Times New Roman" w:eastAsia="Arial" w:hAnsi="Times New Roman" w:cs="Times New Roman"/>
                <w:noProof/>
                <w:color w:val="000000" w:themeColor="text1"/>
                <w:sz w:val="24"/>
                <w:szCs w:val="24"/>
              </w:rPr>
            </w:pPr>
          </w:p>
        </w:tc>
        <w:tc>
          <w:tcPr>
            <w:tcW w:w="1559" w:type="dxa"/>
            <w:vAlign w:val="center"/>
          </w:tcPr>
          <w:p w14:paraId="3670E664" w14:textId="77777777" w:rsidR="002F78E5" w:rsidRPr="008C0275" w:rsidRDefault="002F78E5" w:rsidP="00075C52">
            <w:pPr>
              <w:tabs>
                <w:tab w:val="left" w:pos="142"/>
                <w:tab w:val="left" w:pos="851"/>
              </w:tabs>
              <w:spacing w:after="0"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Практикт хэрэгжих боломж</w:t>
            </w:r>
          </w:p>
        </w:tc>
        <w:tc>
          <w:tcPr>
            <w:tcW w:w="3544" w:type="dxa"/>
            <w:vAlign w:val="center"/>
          </w:tcPr>
          <w:p w14:paraId="24436A50" w14:textId="77777777" w:rsidR="002F78E5" w:rsidRPr="008C0275" w:rsidRDefault="002F78E5" w:rsidP="00075C52">
            <w:pPr>
              <w:tabs>
                <w:tab w:val="left" w:pos="142"/>
                <w:tab w:val="left" w:pos="851"/>
                <w:tab w:val="left" w:pos="993"/>
                <w:tab w:val="left" w:pos="1134"/>
              </w:tabs>
              <w:spacing w:after="0"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2 дугаар бүлэг, 14, 15, 27, 28, 30, 31, 32, 33 дугаар зүйл</w:t>
            </w:r>
          </w:p>
        </w:tc>
        <w:tc>
          <w:tcPr>
            <w:tcW w:w="3827" w:type="dxa"/>
            <w:vAlign w:val="center"/>
          </w:tcPr>
          <w:p w14:paraId="49524CB0" w14:textId="77777777" w:rsidR="002F78E5" w:rsidRPr="008C0275" w:rsidRDefault="002F78E5" w:rsidP="00075C52">
            <w:pPr>
              <w:tabs>
                <w:tab w:val="left" w:pos="142"/>
                <w:tab w:val="left" w:pos="851"/>
              </w:tabs>
              <w:spacing w:after="0"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Практикт хэрэгжих байдлыг баримт, бичигт дүн шинжилгээ хийх замаар хэрэгжих эсэхийг судлах</w:t>
            </w:r>
          </w:p>
        </w:tc>
      </w:tr>
      <w:tr w:rsidR="002F78E5" w:rsidRPr="008C0275" w14:paraId="297EAE09" w14:textId="77777777" w:rsidTr="004A2358">
        <w:trPr>
          <w:trHeight w:val="1022"/>
        </w:trPr>
        <w:tc>
          <w:tcPr>
            <w:tcW w:w="426" w:type="dxa"/>
            <w:vAlign w:val="center"/>
          </w:tcPr>
          <w:p w14:paraId="53A27911" w14:textId="77777777" w:rsidR="002F78E5" w:rsidRPr="008C0275" w:rsidRDefault="002F78E5" w:rsidP="00CD1C5A">
            <w:pPr>
              <w:numPr>
                <w:ilvl w:val="0"/>
                <w:numId w:val="3"/>
              </w:numPr>
              <w:tabs>
                <w:tab w:val="left" w:pos="142"/>
                <w:tab w:val="left" w:pos="851"/>
              </w:tabs>
              <w:spacing w:after="0" w:line="240" w:lineRule="auto"/>
              <w:ind w:left="0" w:firstLine="567"/>
              <w:rPr>
                <w:rFonts w:ascii="Times New Roman" w:eastAsia="Arial" w:hAnsi="Times New Roman" w:cs="Times New Roman"/>
                <w:noProof/>
                <w:color w:val="000000" w:themeColor="text1"/>
                <w:sz w:val="24"/>
                <w:szCs w:val="24"/>
              </w:rPr>
            </w:pPr>
          </w:p>
        </w:tc>
        <w:tc>
          <w:tcPr>
            <w:tcW w:w="1559" w:type="dxa"/>
            <w:vAlign w:val="center"/>
          </w:tcPr>
          <w:p w14:paraId="1B0B5F37" w14:textId="77777777" w:rsidR="002F78E5" w:rsidRPr="008C0275" w:rsidRDefault="002F78E5" w:rsidP="00075C52">
            <w:pPr>
              <w:tabs>
                <w:tab w:val="left" w:pos="142"/>
                <w:tab w:val="left" w:pos="851"/>
              </w:tabs>
              <w:spacing w:after="0"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Ойлгомжтой байдал</w:t>
            </w:r>
          </w:p>
        </w:tc>
        <w:tc>
          <w:tcPr>
            <w:tcW w:w="3544" w:type="dxa"/>
            <w:vAlign w:val="center"/>
          </w:tcPr>
          <w:p w14:paraId="1E5072E3" w14:textId="77777777" w:rsidR="002F78E5" w:rsidRPr="008C0275" w:rsidRDefault="002F78E5" w:rsidP="00075C52">
            <w:pPr>
              <w:tabs>
                <w:tab w:val="left" w:pos="142"/>
                <w:tab w:val="left" w:pos="851"/>
              </w:tabs>
              <w:spacing w:after="0"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3 дугаар зүйл</w:t>
            </w:r>
          </w:p>
        </w:tc>
        <w:tc>
          <w:tcPr>
            <w:tcW w:w="3827" w:type="dxa"/>
            <w:vAlign w:val="center"/>
          </w:tcPr>
          <w:p w14:paraId="0F5420E5" w14:textId="04852CDB" w:rsidR="002F78E5" w:rsidRPr="008C0275" w:rsidRDefault="002F78E5" w:rsidP="00075C52">
            <w:pPr>
              <w:tabs>
                <w:tab w:val="left" w:pos="142"/>
                <w:tab w:val="left" w:pos="851"/>
              </w:tabs>
              <w:spacing w:after="0"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 xml:space="preserve">Тодорхойлоогүй нэр томьёонуудыг тайлбарлах байдлаар санал болгох, хуулийн </w:t>
            </w:r>
            <w:r w:rsidR="00FC791C" w:rsidRPr="008C0275">
              <w:rPr>
                <w:rFonts w:ascii="Times New Roman" w:eastAsia="Arial" w:hAnsi="Times New Roman" w:cs="Times New Roman"/>
                <w:noProof/>
                <w:color w:val="000000" w:themeColor="text1"/>
              </w:rPr>
              <w:t>төсөл</w:t>
            </w:r>
            <w:r w:rsidRPr="008C0275">
              <w:rPr>
                <w:rFonts w:ascii="Times New Roman" w:eastAsia="Arial" w:hAnsi="Times New Roman" w:cs="Times New Roman"/>
                <w:noProof/>
                <w:color w:val="000000" w:themeColor="text1"/>
              </w:rPr>
              <w:t xml:space="preserve"> боловсруулах нийтлэг шаардлагад нийцүүлэх саналыг гаргах</w:t>
            </w:r>
          </w:p>
        </w:tc>
      </w:tr>
      <w:tr w:rsidR="002F78E5" w:rsidRPr="008C0275" w14:paraId="56405A58" w14:textId="77777777" w:rsidTr="004A2358">
        <w:tc>
          <w:tcPr>
            <w:tcW w:w="426" w:type="dxa"/>
            <w:vAlign w:val="center"/>
          </w:tcPr>
          <w:p w14:paraId="7BE755A0" w14:textId="77777777" w:rsidR="002F78E5" w:rsidRPr="008C0275" w:rsidRDefault="002F78E5" w:rsidP="00CD1C5A">
            <w:pPr>
              <w:numPr>
                <w:ilvl w:val="0"/>
                <w:numId w:val="3"/>
              </w:numPr>
              <w:tabs>
                <w:tab w:val="left" w:pos="142"/>
                <w:tab w:val="left" w:pos="851"/>
              </w:tabs>
              <w:spacing w:after="0" w:line="240" w:lineRule="auto"/>
              <w:ind w:left="0" w:firstLine="567"/>
              <w:rPr>
                <w:rFonts w:ascii="Times New Roman" w:eastAsia="Arial" w:hAnsi="Times New Roman" w:cs="Times New Roman"/>
                <w:noProof/>
                <w:color w:val="000000" w:themeColor="text1"/>
                <w:sz w:val="24"/>
                <w:szCs w:val="24"/>
              </w:rPr>
            </w:pPr>
          </w:p>
        </w:tc>
        <w:tc>
          <w:tcPr>
            <w:tcW w:w="1559" w:type="dxa"/>
            <w:vAlign w:val="center"/>
          </w:tcPr>
          <w:p w14:paraId="74CCCA77" w14:textId="77777777" w:rsidR="002F78E5" w:rsidRPr="008C0275" w:rsidRDefault="002F78E5" w:rsidP="00075C52">
            <w:pPr>
              <w:tabs>
                <w:tab w:val="left" w:pos="142"/>
                <w:tab w:val="left" w:pos="851"/>
              </w:tabs>
              <w:spacing w:after="0"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Хүлээн зөвшөөрөгдөх байдал</w:t>
            </w:r>
          </w:p>
        </w:tc>
        <w:tc>
          <w:tcPr>
            <w:tcW w:w="3544" w:type="dxa"/>
            <w:vAlign w:val="center"/>
          </w:tcPr>
          <w:p w14:paraId="6F80346F" w14:textId="77777777" w:rsidR="002F78E5" w:rsidRPr="008C0275" w:rsidRDefault="002F78E5" w:rsidP="00075C52">
            <w:pPr>
              <w:tabs>
                <w:tab w:val="left" w:pos="142"/>
                <w:tab w:val="left" w:pos="851"/>
              </w:tabs>
              <w:spacing w:after="0"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14, 16, 17, 18, 29 дүгээр зүйл, 4 дүгээр бүлэг, 7 дугаар бүлэг</w:t>
            </w:r>
          </w:p>
        </w:tc>
        <w:tc>
          <w:tcPr>
            <w:tcW w:w="3827" w:type="dxa"/>
            <w:vAlign w:val="center"/>
          </w:tcPr>
          <w:p w14:paraId="2468743F" w14:textId="77777777" w:rsidR="002F78E5" w:rsidRPr="008C0275" w:rsidRDefault="002F78E5" w:rsidP="00075C52">
            <w:pPr>
              <w:tabs>
                <w:tab w:val="left" w:pos="142"/>
                <w:tab w:val="left" w:pos="851"/>
              </w:tabs>
              <w:spacing w:after="0"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Хүлээн зөвшөөрөгдөх байдлын судалгаа хийх асуудлын хүрээнд баримт бичгийн судалгаа хийж дүгнэх</w:t>
            </w:r>
          </w:p>
        </w:tc>
      </w:tr>
      <w:tr w:rsidR="002F78E5" w:rsidRPr="008C0275" w14:paraId="6DF71E99" w14:textId="77777777" w:rsidTr="004A2358">
        <w:tc>
          <w:tcPr>
            <w:tcW w:w="426" w:type="dxa"/>
            <w:vAlign w:val="center"/>
          </w:tcPr>
          <w:p w14:paraId="7DD6CA6A" w14:textId="77777777" w:rsidR="002F78E5" w:rsidRPr="008C0275" w:rsidRDefault="002F78E5" w:rsidP="00CD1C5A">
            <w:pPr>
              <w:numPr>
                <w:ilvl w:val="0"/>
                <w:numId w:val="3"/>
              </w:numPr>
              <w:tabs>
                <w:tab w:val="left" w:pos="142"/>
                <w:tab w:val="left" w:pos="851"/>
              </w:tabs>
              <w:spacing w:after="0" w:line="240" w:lineRule="auto"/>
              <w:ind w:left="0" w:firstLine="567"/>
              <w:rPr>
                <w:rFonts w:ascii="Times New Roman" w:eastAsia="Arial" w:hAnsi="Times New Roman" w:cs="Times New Roman"/>
                <w:noProof/>
                <w:color w:val="000000" w:themeColor="text1"/>
                <w:sz w:val="24"/>
                <w:szCs w:val="24"/>
              </w:rPr>
            </w:pPr>
          </w:p>
        </w:tc>
        <w:tc>
          <w:tcPr>
            <w:tcW w:w="1559" w:type="dxa"/>
            <w:vAlign w:val="center"/>
          </w:tcPr>
          <w:p w14:paraId="34204CA7" w14:textId="77777777" w:rsidR="002F78E5" w:rsidRPr="008C0275" w:rsidRDefault="002F78E5" w:rsidP="00075C52">
            <w:pPr>
              <w:tabs>
                <w:tab w:val="left" w:pos="142"/>
                <w:tab w:val="left" w:pos="851"/>
              </w:tabs>
              <w:spacing w:after="0"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Харилцан уялдаа</w:t>
            </w:r>
          </w:p>
        </w:tc>
        <w:tc>
          <w:tcPr>
            <w:tcW w:w="3544" w:type="dxa"/>
            <w:vAlign w:val="center"/>
          </w:tcPr>
          <w:p w14:paraId="56297E28" w14:textId="77777777" w:rsidR="002F78E5" w:rsidRPr="008C0275" w:rsidRDefault="002F78E5" w:rsidP="00075C52">
            <w:pPr>
              <w:tabs>
                <w:tab w:val="left" w:pos="142"/>
                <w:tab w:val="left" w:pos="851"/>
              </w:tabs>
              <w:spacing w:after="0"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Хуулийн төслийн 7, 14, 16, 17, 27, 28, 29, 30, 31, 32, 33 дугаар зүйл</w:t>
            </w:r>
          </w:p>
          <w:p w14:paraId="10D9960E" w14:textId="0C6BBF49" w:rsidR="002F78E5" w:rsidRPr="008C0275" w:rsidRDefault="002F78E5" w:rsidP="00075C52">
            <w:pPr>
              <w:tabs>
                <w:tab w:val="left" w:pos="142"/>
                <w:tab w:val="left" w:pos="851"/>
              </w:tabs>
              <w:spacing w:after="0"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 xml:space="preserve">Дагалдан гарах </w:t>
            </w:r>
            <w:r w:rsidR="00FC791C" w:rsidRPr="008C0275">
              <w:rPr>
                <w:rFonts w:ascii="Times New Roman" w:eastAsia="Arial" w:hAnsi="Times New Roman" w:cs="Times New Roman"/>
                <w:noProof/>
                <w:color w:val="000000" w:themeColor="text1"/>
              </w:rPr>
              <w:t>хуулийн төсөл</w:t>
            </w:r>
          </w:p>
        </w:tc>
        <w:tc>
          <w:tcPr>
            <w:tcW w:w="3827" w:type="dxa"/>
            <w:vAlign w:val="center"/>
          </w:tcPr>
          <w:p w14:paraId="065E628B" w14:textId="77777777" w:rsidR="002F78E5" w:rsidRPr="008C0275" w:rsidRDefault="002F78E5" w:rsidP="00075C52">
            <w:pPr>
              <w:tabs>
                <w:tab w:val="left" w:pos="142"/>
                <w:tab w:val="left" w:pos="851"/>
              </w:tabs>
              <w:spacing w:after="0"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Харилцан уялдааг судлах, ингэхдээ холбогдох хуулийн зохицуулалтуудад дүн шинжилгээ хийх</w:t>
            </w:r>
          </w:p>
        </w:tc>
      </w:tr>
    </w:tbl>
    <w:p w14:paraId="7459715F" w14:textId="50322DE7" w:rsidR="002F7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Дээр дурдсан, урьдчилан сонгосон шалгуур үзүүлэлтэд тохирох шалгах хэрэгслийн дагуу </w:t>
      </w:r>
      <w:r w:rsidR="00C50432" w:rsidRPr="008C0275">
        <w:rPr>
          <w:rFonts w:ascii="Times New Roman" w:eastAsia="Arial" w:hAnsi="Times New Roman" w:cs="Times New Roman"/>
          <w:noProof/>
          <w:color w:val="000000" w:themeColor="text1"/>
          <w:sz w:val="24"/>
          <w:szCs w:val="24"/>
        </w:rPr>
        <w:t>хуулийн</w:t>
      </w:r>
      <w:r w:rsidRPr="008C0275">
        <w:rPr>
          <w:rFonts w:ascii="Times New Roman" w:eastAsia="Arial" w:hAnsi="Times New Roman" w:cs="Times New Roman"/>
          <w:noProof/>
          <w:color w:val="000000" w:themeColor="text1"/>
          <w:sz w:val="24"/>
          <w:szCs w:val="24"/>
        </w:rPr>
        <w:t xml:space="preserve"> төслийн үр нөлөөг дараах байдлаар үнэлэв.</w:t>
      </w:r>
    </w:p>
    <w:p w14:paraId="265F3436" w14:textId="77777777" w:rsidR="002F78E5" w:rsidRPr="008C0275" w:rsidRDefault="002F78E5" w:rsidP="00075C52">
      <w:pPr>
        <w:pStyle w:val="Heading2"/>
        <w:tabs>
          <w:tab w:val="left" w:pos="142"/>
          <w:tab w:val="left" w:pos="851"/>
        </w:tabs>
        <w:spacing w:before="0" w:after="0" w:line="240" w:lineRule="auto"/>
        <w:ind w:firstLine="567"/>
        <w:rPr>
          <w:rFonts w:cs="Times New Roman"/>
          <w:b/>
          <w:bCs/>
          <w:noProof/>
          <w:color w:val="000000" w:themeColor="text1"/>
          <w:szCs w:val="24"/>
        </w:rPr>
      </w:pPr>
      <w:bookmarkStart w:id="18" w:name="_Toc1222249441"/>
      <w:bookmarkStart w:id="19" w:name="_Toc147742005"/>
      <w:r w:rsidRPr="008C0275">
        <w:rPr>
          <w:rFonts w:cs="Times New Roman"/>
          <w:b/>
          <w:bCs/>
          <w:noProof/>
          <w:color w:val="000000" w:themeColor="text1"/>
          <w:szCs w:val="24"/>
        </w:rPr>
        <w:t>3.1. “Зорилгод хүрэх байдал” шалгуур үзүүлэлтийн хүрээнд</w:t>
      </w:r>
      <w:bookmarkEnd w:id="18"/>
      <w:bookmarkEnd w:id="19"/>
    </w:p>
    <w:p w14:paraId="41A9D1F0" w14:textId="1632CA95" w:rsidR="002F7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“Зорилгод хүрэх байдал” шалгуур үзүүлэлтээр үнэлэхдээ хуулийн </w:t>
      </w:r>
      <w:r w:rsidR="00FC791C" w:rsidRPr="008C0275">
        <w:rPr>
          <w:rFonts w:ascii="Times New Roman" w:eastAsia="Arial" w:hAnsi="Times New Roman" w:cs="Times New Roman"/>
          <w:noProof/>
          <w:color w:val="000000" w:themeColor="text1"/>
          <w:sz w:val="24"/>
          <w:szCs w:val="24"/>
        </w:rPr>
        <w:t>төсөл</w:t>
      </w:r>
      <w:r w:rsidRPr="008C0275">
        <w:rPr>
          <w:rFonts w:ascii="Times New Roman" w:eastAsia="Arial" w:hAnsi="Times New Roman" w:cs="Times New Roman"/>
          <w:noProof/>
          <w:color w:val="000000" w:themeColor="text1"/>
          <w:sz w:val="24"/>
          <w:szCs w:val="24"/>
        </w:rPr>
        <w:t xml:space="preserve"> нь хэрэгцээ, шаардлагад нийцсэн эсэх, хуулийг батлан хэрэгжүүлснээр хүрэх үр дүн тодорхой байдлаар томьёологдож чадсан эсэхийг тухайн </w:t>
      </w:r>
      <w:r w:rsidR="00FC791C" w:rsidRPr="008C0275">
        <w:rPr>
          <w:rFonts w:ascii="Times New Roman" w:eastAsia="Arial" w:hAnsi="Times New Roman" w:cs="Times New Roman"/>
          <w:noProof/>
          <w:color w:val="000000" w:themeColor="text1"/>
          <w:sz w:val="24"/>
          <w:szCs w:val="24"/>
        </w:rPr>
        <w:t>хуулийн төсөл</w:t>
      </w:r>
      <w:r w:rsidRPr="008C0275">
        <w:rPr>
          <w:rFonts w:ascii="Times New Roman" w:eastAsia="Arial" w:hAnsi="Times New Roman" w:cs="Times New Roman"/>
          <w:noProof/>
          <w:color w:val="000000" w:themeColor="text1"/>
          <w:sz w:val="24"/>
          <w:szCs w:val="24"/>
        </w:rPr>
        <w:t>, дээд эрэмбийн хуулийн үзэл баримтлал, түүний агуулгыг хуулийн төслийн үр нөлөөг үнэлж буй зохицуулалттай харьцуулан дүн шинжилгээ хийдэг. Энэ хүрээнд хуулийн төслийн зорилт буюу 1.1 дэх хэсэг болон хуулийн төслийн зохицуулалтад</w:t>
      </w:r>
      <w:r w:rsidR="00C50432" w:rsidRPr="008C0275">
        <w:rPr>
          <w:rFonts w:ascii="Times New Roman" w:eastAsia="Arial" w:hAnsi="Times New Roman" w:cs="Times New Roman"/>
          <w:noProof/>
          <w:color w:val="000000" w:themeColor="text1"/>
          <w:sz w:val="24"/>
          <w:szCs w:val="24"/>
        </w:rPr>
        <w:t xml:space="preserve"> бүхэлд нь дүн шинжилгээ хийнэ.</w:t>
      </w:r>
    </w:p>
    <w:p w14:paraId="7C76A983" w14:textId="77777777" w:rsidR="00FC791C" w:rsidRPr="008C0275" w:rsidRDefault="00FC791C"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1"/>
      </w:tblGrid>
      <w:tr w:rsidR="002F78E5" w:rsidRPr="008C0275" w14:paraId="16D6AB34" w14:textId="77777777" w:rsidTr="004A2358">
        <w:trPr>
          <w:trHeight w:val="467"/>
        </w:trPr>
        <w:tc>
          <w:tcPr>
            <w:tcW w:w="9351" w:type="dxa"/>
            <w:vAlign w:val="center"/>
          </w:tcPr>
          <w:p w14:paraId="2AE7B9FB" w14:textId="77777777" w:rsidR="002F78E5" w:rsidRPr="008C0275" w:rsidRDefault="002F78E5" w:rsidP="00075C52">
            <w:pPr>
              <w:tabs>
                <w:tab w:val="left" w:pos="142"/>
                <w:tab w:val="left" w:pos="851"/>
              </w:tabs>
              <w:spacing w:after="0" w:line="240" w:lineRule="auto"/>
              <w:jc w:val="both"/>
              <w:rPr>
                <w:rFonts w:ascii="Times New Roman" w:eastAsia="Arial" w:hAnsi="Times New Roman" w:cs="Times New Roman"/>
                <w:b/>
                <w:bCs/>
                <w:noProof/>
                <w:color w:val="000000" w:themeColor="text1"/>
                <w:sz w:val="24"/>
                <w:szCs w:val="24"/>
              </w:rPr>
            </w:pPr>
            <w:r w:rsidRPr="008C0275">
              <w:rPr>
                <w:rFonts w:ascii="Times New Roman" w:eastAsia="Arial" w:hAnsi="Times New Roman" w:cs="Times New Roman"/>
                <w:b/>
                <w:bCs/>
                <w:noProof/>
                <w:color w:val="000000" w:themeColor="text1"/>
                <w:sz w:val="24"/>
                <w:szCs w:val="24"/>
              </w:rPr>
              <w:t>Хуулийн төслийн зорилт буюу 1.1 дэх хэсэг нь хуулийн төслийн зорилго, үзэл баримтлалд нийцсэн эсэх</w:t>
            </w:r>
          </w:p>
        </w:tc>
      </w:tr>
    </w:tbl>
    <w:p w14:paraId="44729546" w14:textId="7B4A4858" w:rsidR="002F78E5" w:rsidRPr="008C0275" w:rsidRDefault="00C50432"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shd w:val="clear" w:color="auto" w:fill="FFFFFF"/>
        </w:rPr>
      </w:pPr>
      <w:r w:rsidRPr="008C0275">
        <w:rPr>
          <w:rFonts w:ascii="Times New Roman" w:hAnsi="Times New Roman" w:cs="Times New Roman"/>
          <w:noProof/>
          <w:color w:val="000000" w:themeColor="text1"/>
          <w:sz w:val="24"/>
          <w:szCs w:val="24"/>
        </w:rPr>
        <w:t>Хуулийн</w:t>
      </w:r>
      <w:r w:rsidR="002F78E5" w:rsidRPr="008C0275">
        <w:rPr>
          <w:rFonts w:ascii="Times New Roman" w:hAnsi="Times New Roman" w:cs="Times New Roman"/>
          <w:noProof/>
          <w:color w:val="000000" w:themeColor="text1"/>
          <w:sz w:val="24"/>
          <w:szCs w:val="24"/>
        </w:rPr>
        <w:t xml:space="preserve"> төслийн 1.1 дэх хэсэгт “</w:t>
      </w:r>
      <w:r w:rsidR="002F78E5" w:rsidRPr="008C0275">
        <w:rPr>
          <w:rFonts w:ascii="Times New Roman" w:hAnsi="Times New Roman" w:cs="Times New Roman"/>
          <w:color w:val="000000" w:themeColor="text1"/>
          <w:sz w:val="24"/>
          <w:szCs w:val="24"/>
          <w:shd w:val="clear" w:color="auto" w:fill="FFFFFF"/>
        </w:rPr>
        <w:t xml:space="preserve">Энэ хуулийн зорилт нь Монгол Улсын иргэний мэдээлэл хайх, хүлээн авах эрхээ хэрэгжүүлэх, статистикийн тогтолцоо, зохион байгуулалт, үйл ажиллагааны журам, статистикийн байгууллагын бүрэн эрх, бие даасан байдал, мэдээллийн хараат бус байдлын баталгааг хангуулах, мэдээлэгч, хэрэглэгч, мэдээлэл </w:t>
      </w:r>
      <w:r w:rsidR="002F78E5" w:rsidRPr="008C0275">
        <w:rPr>
          <w:rFonts w:ascii="Times New Roman" w:hAnsi="Times New Roman" w:cs="Times New Roman"/>
          <w:color w:val="000000" w:themeColor="text1"/>
          <w:sz w:val="24"/>
          <w:szCs w:val="24"/>
          <w:shd w:val="clear" w:color="auto" w:fill="FFFFFF"/>
        </w:rPr>
        <w:lastRenderedPageBreak/>
        <w:t xml:space="preserve">цуглуулах ажиллагаанд оролцогчийн эрх, үүргийг тодорхойлохтой холбогдсон харилцааг зохицуулахад оршино.” </w:t>
      </w:r>
      <w:r w:rsidR="002F78E5" w:rsidRPr="008C0275">
        <w:rPr>
          <w:rFonts w:ascii="Times New Roman" w:hAnsi="Times New Roman" w:cs="Times New Roman"/>
          <w:noProof/>
          <w:color w:val="000000" w:themeColor="text1"/>
          <w:sz w:val="24"/>
          <w:szCs w:val="24"/>
        </w:rPr>
        <w:t>гэж тодорхойлсон байна.</w:t>
      </w:r>
    </w:p>
    <w:p w14:paraId="7AD57EC9" w14:textId="3400586C" w:rsidR="002F78E5" w:rsidRPr="008C0275" w:rsidRDefault="00C50432" w:rsidP="00075C52">
      <w:pPr>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ab/>
        <w:t>Тус хуулийн төслөөр</w:t>
      </w:r>
      <w:r w:rsidR="002F78E5" w:rsidRPr="008C0275">
        <w:rPr>
          <w:rFonts w:ascii="Times New Roman" w:hAnsi="Times New Roman" w:cs="Times New Roman"/>
          <w:noProof/>
          <w:color w:val="000000" w:themeColor="text1"/>
          <w:sz w:val="24"/>
          <w:szCs w:val="24"/>
        </w:rPr>
        <w:t xml:space="preserve"> зохицуулах харилцааг ерөнхийд нь бүлэглэн үзвэл, Үндэсний статистикийн тогтолцоо, статистикийн мэдээллийн хэлбэр, төрөл, ангилал, арга зүй, шаардлага, статистикийн үйл ажиллагааны хараат бус байдал, түүнийг хангах баталгаа, статистикийн мэдээллийн чанарын хяналт, мэдээлэгч, мэдээлэл цуглуулах ажиллагаанд оролцогч,  хууль зөрчигчид хариуцлага хүлээлгэх харилцааг зохицуулахаар тусгажээ.</w:t>
      </w:r>
    </w:p>
    <w:p w14:paraId="6B6DD57C" w14:textId="0FE97C1C" w:rsidR="002F78E5" w:rsidRPr="008C0275" w:rsidRDefault="002F78E5" w:rsidP="00075C52">
      <w:pPr>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ab/>
        <w:t xml:space="preserve">1997 оны 6 дугаар сарын 5-ны өдөр батлагдсан </w:t>
      </w:r>
      <w:r w:rsidR="004A2358" w:rsidRPr="008C0275">
        <w:rPr>
          <w:rFonts w:ascii="Times New Roman" w:hAnsi="Times New Roman" w:cs="Times New Roman"/>
          <w:noProof/>
          <w:color w:val="000000" w:themeColor="text1"/>
          <w:sz w:val="24"/>
          <w:szCs w:val="24"/>
        </w:rPr>
        <w:t>Статистикийн тухай хуулийн</w:t>
      </w:r>
      <w:r w:rsidRPr="008C0275">
        <w:rPr>
          <w:rFonts w:ascii="Times New Roman" w:hAnsi="Times New Roman" w:cs="Times New Roman"/>
          <w:noProof/>
          <w:color w:val="000000" w:themeColor="text1"/>
          <w:sz w:val="24"/>
          <w:szCs w:val="24"/>
        </w:rPr>
        <w:t xml:space="preserve"> зорилтыг “Монгол Улсын статистикийн мэдээллийн нэгдсэн тогтолцоо, үйл ажиллагааны зарчим, статистикийн байгууллага, мэдээлэгчийн бүрэн эрхийг тогтоож, тэдгээрийн хооронд болон хэрэглэгчдийг статистикийн мэдээллээр хангах явцад үүсэх харилцааг зохицуулахад оршино.” гэж тодорхойлсон.</w:t>
      </w:r>
    </w:p>
    <w:p w14:paraId="6FA3E89C" w14:textId="23D2F5CC" w:rsidR="002F78E5" w:rsidRPr="008C0275" w:rsidRDefault="004A2358" w:rsidP="00075C52">
      <w:pPr>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ab/>
        <w:t xml:space="preserve">Одоогийн хэрэгжиж буй Статистикийн тухай хууль </w:t>
      </w:r>
      <w:r w:rsidR="002F78E5" w:rsidRPr="008C0275">
        <w:rPr>
          <w:rFonts w:ascii="Times New Roman" w:hAnsi="Times New Roman" w:cs="Times New Roman"/>
          <w:noProof/>
          <w:color w:val="000000" w:themeColor="text1"/>
          <w:sz w:val="24"/>
          <w:szCs w:val="24"/>
        </w:rPr>
        <w:t xml:space="preserve">болон </w:t>
      </w:r>
      <w:r w:rsidR="00FC791C" w:rsidRPr="008C0275">
        <w:rPr>
          <w:rFonts w:ascii="Times New Roman" w:hAnsi="Times New Roman" w:cs="Times New Roman"/>
          <w:noProof/>
          <w:color w:val="000000" w:themeColor="text1"/>
          <w:sz w:val="24"/>
          <w:szCs w:val="24"/>
        </w:rPr>
        <w:t>хуулийн төсөл</w:t>
      </w:r>
      <w:r w:rsidR="00C50432" w:rsidRPr="008C0275">
        <w:rPr>
          <w:rFonts w:ascii="Times New Roman" w:hAnsi="Times New Roman" w:cs="Times New Roman"/>
          <w:noProof/>
          <w:color w:val="000000" w:themeColor="text1"/>
          <w:sz w:val="24"/>
          <w:szCs w:val="24"/>
        </w:rPr>
        <w:t xml:space="preserve">тэй </w:t>
      </w:r>
      <w:r w:rsidR="002F78E5" w:rsidRPr="008C0275">
        <w:rPr>
          <w:rFonts w:ascii="Times New Roman" w:hAnsi="Times New Roman" w:cs="Times New Roman"/>
          <w:noProof/>
          <w:color w:val="000000" w:themeColor="text1"/>
          <w:sz w:val="24"/>
          <w:szCs w:val="24"/>
        </w:rPr>
        <w:t xml:space="preserve">харьцуулбал, ерөнхий байдлаар тусгасан зорилтыг нарийвчлан, харилцаа бүрийг зохицуулахаар тодорхойлсон байна. Улсын хэмжээнд энэ төрлийн харилцааг зохицуулсан төсөөтэй </w:t>
      </w:r>
      <w:r w:rsidR="00C50432" w:rsidRPr="008C0275">
        <w:rPr>
          <w:rFonts w:ascii="Times New Roman" w:hAnsi="Times New Roman" w:cs="Times New Roman"/>
          <w:noProof/>
          <w:color w:val="000000" w:themeColor="text1"/>
          <w:sz w:val="24"/>
          <w:szCs w:val="24"/>
        </w:rPr>
        <w:t xml:space="preserve">батлагдаж, хэрэгжиж буй </w:t>
      </w:r>
      <w:r w:rsidR="002F78E5" w:rsidRPr="008C0275">
        <w:rPr>
          <w:rFonts w:ascii="Times New Roman" w:hAnsi="Times New Roman" w:cs="Times New Roman"/>
          <w:noProof/>
          <w:color w:val="000000" w:themeColor="text1"/>
          <w:sz w:val="24"/>
          <w:szCs w:val="24"/>
        </w:rPr>
        <w:t xml:space="preserve">хууль байхгүй. </w:t>
      </w:r>
    </w:p>
    <w:p w14:paraId="7E1F9E88" w14:textId="58A78483" w:rsidR="002F78E5" w:rsidRPr="008C0275" w:rsidRDefault="00C50432" w:rsidP="00075C52">
      <w:pPr>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Тиймээс, </w:t>
      </w:r>
      <w:r w:rsidR="002F78E5" w:rsidRPr="008C0275">
        <w:rPr>
          <w:rFonts w:ascii="Times New Roman" w:hAnsi="Times New Roman" w:cs="Times New Roman"/>
          <w:noProof/>
          <w:color w:val="000000" w:themeColor="text1"/>
          <w:sz w:val="24"/>
          <w:szCs w:val="24"/>
        </w:rPr>
        <w:t>эрх зүйн онолын үндэс боловсруулагдсан, дотоод зохион байгуулалт нь эмх цэгцтэй, зөрчил бага, төрөлжсөн байдлыг харгалзан эрх зүйн нэг бүлд хамаараг</w:t>
      </w:r>
      <w:r w:rsidR="005C2E5D" w:rsidRPr="008C0275">
        <w:rPr>
          <w:rFonts w:ascii="Times New Roman" w:hAnsi="Times New Roman" w:cs="Times New Roman"/>
          <w:noProof/>
          <w:color w:val="000000" w:themeColor="text1"/>
          <w:sz w:val="24"/>
          <w:szCs w:val="24"/>
        </w:rPr>
        <w:t>дах</w:t>
      </w:r>
      <w:r w:rsidR="00A07EE9" w:rsidRPr="008C0275">
        <w:rPr>
          <w:rFonts w:ascii="Times New Roman" w:hAnsi="Times New Roman" w:cs="Times New Roman"/>
          <w:noProof/>
          <w:color w:val="000000" w:themeColor="text1"/>
          <w:sz w:val="24"/>
          <w:szCs w:val="24"/>
        </w:rPr>
        <w:t xml:space="preserve"> </w:t>
      </w:r>
      <w:r w:rsidRPr="008C0275">
        <w:rPr>
          <w:rFonts w:ascii="Times New Roman" w:hAnsi="Times New Roman" w:cs="Times New Roman"/>
          <w:noProof/>
          <w:color w:val="000000" w:themeColor="text1"/>
          <w:sz w:val="24"/>
          <w:szCs w:val="24"/>
        </w:rPr>
        <w:t>2008</w:t>
      </w:r>
      <w:r w:rsidR="002F78E5" w:rsidRPr="008C0275">
        <w:rPr>
          <w:rFonts w:ascii="Times New Roman" w:hAnsi="Times New Roman" w:cs="Times New Roman"/>
          <w:noProof/>
          <w:color w:val="000000" w:themeColor="text1"/>
          <w:sz w:val="24"/>
          <w:szCs w:val="24"/>
        </w:rPr>
        <w:t xml:space="preserve"> оны </w:t>
      </w:r>
      <w:r w:rsidRPr="008C0275">
        <w:rPr>
          <w:rFonts w:ascii="Times New Roman" w:hAnsi="Times New Roman" w:cs="Times New Roman"/>
          <w:noProof/>
          <w:color w:val="000000" w:themeColor="text1"/>
          <w:sz w:val="24"/>
          <w:szCs w:val="24"/>
        </w:rPr>
        <w:t>9</w:t>
      </w:r>
      <w:r w:rsidR="002F78E5" w:rsidRPr="008C0275">
        <w:rPr>
          <w:rFonts w:ascii="Times New Roman" w:hAnsi="Times New Roman" w:cs="Times New Roman"/>
          <w:noProof/>
          <w:color w:val="000000" w:themeColor="text1"/>
          <w:sz w:val="24"/>
          <w:szCs w:val="24"/>
        </w:rPr>
        <w:t xml:space="preserve"> дүгээр сарын </w:t>
      </w:r>
      <w:r w:rsidRPr="008C0275">
        <w:rPr>
          <w:rFonts w:ascii="Times New Roman" w:hAnsi="Times New Roman" w:cs="Times New Roman"/>
          <w:noProof/>
          <w:color w:val="000000" w:themeColor="text1"/>
          <w:sz w:val="24"/>
          <w:szCs w:val="24"/>
        </w:rPr>
        <w:t>17</w:t>
      </w:r>
      <w:r w:rsidR="002F78E5" w:rsidRPr="008C0275">
        <w:rPr>
          <w:rFonts w:ascii="Times New Roman" w:hAnsi="Times New Roman" w:cs="Times New Roman"/>
          <w:noProof/>
          <w:color w:val="000000" w:themeColor="text1"/>
          <w:sz w:val="24"/>
          <w:szCs w:val="24"/>
        </w:rPr>
        <w:t xml:space="preserve">-ны өдөр баталсан </w:t>
      </w:r>
      <w:r w:rsidR="00750227" w:rsidRPr="008C0275">
        <w:rPr>
          <w:rFonts w:ascii="Times New Roman" w:hAnsi="Times New Roman" w:cs="Times New Roman"/>
          <w:noProof/>
          <w:color w:val="000000" w:themeColor="text1"/>
          <w:sz w:val="24"/>
          <w:szCs w:val="24"/>
        </w:rPr>
        <w:t>Бүгд Найрам</w:t>
      </w:r>
      <w:r w:rsidR="005C2E5D" w:rsidRPr="008C0275">
        <w:rPr>
          <w:rFonts w:ascii="Times New Roman" w:hAnsi="Times New Roman" w:cs="Times New Roman"/>
          <w:noProof/>
          <w:color w:val="000000" w:themeColor="text1"/>
          <w:sz w:val="24"/>
          <w:szCs w:val="24"/>
        </w:rPr>
        <w:t>дах</w:t>
      </w:r>
      <w:r w:rsidR="00A07EE9" w:rsidRPr="008C0275">
        <w:rPr>
          <w:rFonts w:ascii="Times New Roman" w:hAnsi="Times New Roman" w:cs="Times New Roman"/>
          <w:noProof/>
          <w:color w:val="000000" w:themeColor="text1"/>
          <w:sz w:val="24"/>
          <w:szCs w:val="24"/>
        </w:rPr>
        <w:t xml:space="preserve"> </w:t>
      </w:r>
      <w:r w:rsidR="00750227" w:rsidRPr="008C0275">
        <w:rPr>
          <w:rFonts w:ascii="Times New Roman" w:hAnsi="Times New Roman" w:cs="Times New Roman"/>
          <w:noProof/>
          <w:color w:val="000000" w:themeColor="text1"/>
          <w:sz w:val="24"/>
          <w:szCs w:val="24"/>
        </w:rPr>
        <w:t xml:space="preserve">Холбооны Герман Улсын Холбооны статистикийн хууль </w:t>
      </w:r>
      <w:r w:rsidRPr="008C0275">
        <w:rPr>
          <w:rFonts w:ascii="Times New Roman" w:hAnsi="Times New Roman" w:cs="Times New Roman"/>
          <w:noProof/>
          <w:color w:val="000000" w:themeColor="text1"/>
          <w:sz w:val="24"/>
          <w:szCs w:val="24"/>
        </w:rPr>
        <w:t>(</w:t>
      </w:r>
      <w:r w:rsidR="00750227" w:rsidRPr="008C0275">
        <w:rPr>
          <w:rFonts w:ascii="Times New Roman" w:hAnsi="Times New Roman" w:cs="Times New Roman"/>
          <w:noProof/>
          <w:color w:val="000000" w:themeColor="text1"/>
          <w:sz w:val="24"/>
          <w:szCs w:val="24"/>
        </w:rPr>
        <w:t xml:space="preserve">цаашид “Германы статистикийн тухай </w:t>
      </w:r>
      <w:r w:rsidRPr="008C0275">
        <w:rPr>
          <w:rFonts w:ascii="Times New Roman" w:hAnsi="Times New Roman" w:cs="Times New Roman"/>
          <w:noProof/>
          <w:color w:val="000000" w:themeColor="text1"/>
          <w:sz w:val="24"/>
          <w:szCs w:val="24"/>
        </w:rPr>
        <w:t>хууль” гэх)</w:t>
      </w:r>
      <w:r w:rsidR="002F78E5" w:rsidRPr="008C0275">
        <w:rPr>
          <w:rFonts w:ascii="Times New Roman" w:hAnsi="Times New Roman" w:cs="Times New Roman"/>
          <w:noProof/>
          <w:color w:val="000000" w:themeColor="text1"/>
          <w:sz w:val="24"/>
          <w:szCs w:val="24"/>
        </w:rPr>
        <w:t>-ийн зорилтын томьёол</w:t>
      </w:r>
      <w:r w:rsidR="00391D5B">
        <w:rPr>
          <w:rFonts w:ascii="Times New Roman" w:hAnsi="Times New Roman" w:cs="Times New Roman"/>
          <w:noProof/>
          <w:color w:val="000000" w:themeColor="text1"/>
          <w:sz w:val="24"/>
          <w:szCs w:val="24"/>
        </w:rPr>
        <w:t>ол</w:t>
      </w:r>
      <w:r w:rsidR="002F78E5" w:rsidRPr="008C0275">
        <w:rPr>
          <w:rFonts w:ascii="Times New Roman" w:hAnsi="Times New Roman" w:cs="Times New Roman"/>
          <w:noProof/>
          <w:color w:val="000000" w:themeColor="text1"/>
          <w:sz w:val="24"/>
          <w:szCs w:val="24"/>
        </w:rPr>
        <w:t xml:space="preserve">той харьцуулбал, тус хуулийн нэгдүгээр хэсэгт “Холбооны статистик нь ерөнхий аргачлалаар мэдээллийн өгөгдөлд суурилсан мэдээллийг тасралтгүй цуглуулах, эмхэтгэх, боловсруулах, танилцуулах, дүн шинжилгээг хийх үүрэг бүхий албан ёсны холбоо байна. Үйл ажиллагаа нь </w:t>
      </w:r>
      <w:r w:rsidR="005778DB" w:rsidRPr="008C0275">
        <w:rPr>
          <w:rFonts w:ascii="Times New Roman" w:hAnsi="Times New Roman" w:cs="Times New Roman"/>
          <w:noProof/>
          <w:color w:val="000000" w:themeColor="text1"/>
          <w:sz w:val="24"/>
          <w:szCs w:val="24"/>
        </w:rPr>
        <w:t>Олон Улс</w:t>
      </w:r>
      <w:r w:rsidR="002F78E5" w:rsidRPr="008C0275">
        <w:rPr>
          <w:rFonts w:ascii="Times New Roman" w:hAnsi="Times New Roman" w:cs="Times New Roman"/>
          <w:noProof/>
          <w:color w:val="000000" w:themeColor="text1"/>
          <w:sz w:val="24"/>
          <w:szCs w:val="24"/>
        </w:rPr>
        <w:t>ын стандарт, аргачлалд нийцсэн, үнэн бодитой, шинжлэх ухааны болон хараат бус байдлын зарчмуудыг баримталдаг байна.”</w:t>
      </w:r>
      <w:r w:rsidR="002F78E5" w:rsidRPr="008C0275">
        <w:rPr>
          <w:rStyle w:val="FootnoteReference"/>
          <w:rFonts w:ascii="Times New Roman" w:hAnsi="Times New Roman" w:cs="Times New Roman"/>
          <w:noProof/>
          <w:color w:val="000000" w:themeColor="text1"/>
          <w:sz w:val="24"/>
          <w:szCs w:val="24"/>
        </w:rPr>
        <w:footnoteReference w:id="1"/>
      </w:r>
      <w:r w:rsidR="002F78E5" w:rsidRPr="008C0275">
        <w:rPr>
          <w:rFonts w:ascii="Times New Roman" w:hAnsi="Times New Roman" w:cs="Times New Roman"/>
          <w:noProof/>
          <w:color w:val="000000" w:themeColor="text1"/>
          <w:sz w:val="24"/>
          <w:szCs w:val="24"/>
        </w:rPr>
        <w:t xml:space="preserve"> гэж томьёолжээ.</w:t>
      </w:r>
    </w:p>
    <w:p w14:paraId="298B4FC9" w14:textId="3072C5BE" w:rsidR="002F78E5" w:rsidRPr="00590418" w:rsidRDefault="002F78E5" w:rsidP="00075C52">
      <w:pPr>
        <w:tabs>
          <w:tab w:val="left" w:pos="142"/>
          <w:tab w:val="left" w:pos="851"/>
        </w:tabs>
        <w:spacing w:after="0" w:line="240" w:lineRule="auto"/>
        <w:ind w:firstLine="567"/>
        <w:jc w:val="both"/>
        <w:rPr>
          <w:rFonts w:ascii="Times New Roman" w:hAnsi="Times New Roman" w:cs="Times New Roman"/>
          <w:b/>
          <w:bCs/>
          <w:noProof/>
          <w:color w:val="000000" w:themeColor="text1"/>
          <w:sz w:val="24"/>
          <w:szCs w:val="24"/>
        </w:rPr>
      </w:pPr>
      <w:r w:rsidRPr="00590418">
        <w:rPr>
          <w:rFonts w:ascii="Times New Roman" w:hAnsi="Times New Roman" w:cs="Times New Roman"/>
          <w:b/>
          <w:bCs/>
          <w:noProof/>
          <w:color w:val="000000" w:themeColor="text1"/>
          <w:sz w:val="24"/>
          <w:szCs w:val="24"/>
        </w:rPr>
        <w:t xml:space="preserve">Дээрхээс дүгнэвэл, хуулийн төслийн 1.1 дэх хэсэг буюу зорилт нь </w:t>
      </w:r>
      <w:r w:rsidR="00750227" w:rsidRPr="00590418">
        <w:rPr>
          <w:rFonts w:ascii="Times New Roman" w:hAnsi="Times New Roman" w:cs="Times New Roman"/>
          <w:b/>
          <w:bCs/>
          <w:noProof/>
          <w:color w:val="000000" w:themeColor="text1"/>
          <w:sz w:val="24"/>
          <w:szCs w:val="24"/>
        </w:rPr>
        <w:t>Германы статистикийн тухай хуул</w:t>
      </w:r>
      <w:r w:rsidRPr="00590418">
        <w:rPr>
          <w:rFonts w:ascii="Times New Roman" w:hAnsi="Times New Roman" w:cs="Times New Roman"/>
          <w:b/>
          <w:bCs/>
          <w:noProof/>
          <w:color w:val="000000" w:themeColor="text1"/>
          <w:sz w:val="24"/>
          <w:szCs w:val="24"/>
        </w:rPr>
        <w:t xml:space="preserve">ийн зорилттой төсөөтэй тодорхойлсон байна. Мөн Монгол Улсын Үндэсний статистикийн системд хийсэн </w:t>
      </w:r>
      <w:r w:rsidR="005778DB" w:rsidRPr="00590418">
        <w:rPr>
          <w:rFonts w:ascii="Times New Roman" w:hAnsi="Times New Roman" w:cs="Times New Roman"/>
          <w:b/>
          <w:bCs/>
          <w:noProof/>
          <w:color w:val="000000" w:themeColor="text1"/>
          <w:sz w:val="24"/>
          <w:szCs w:val="24"/>
        </w:rPr>
        <w:t>Олон Улс</w:t>
      </w:r>
      <w:r w:rsidRPr="00590418">
        <w:rPr>
          <w:rFonts w:ascii="Times New Roman" w:hAnsi="Times New Roman" w:cs="Times New Roman"/>
          <w:b/>
          <w:bCs/>
          <w:noProof/>
          <w:color w:val="000000" w:themeColor="text1"/>
          <w:sz w:val="24"/>
          <w:szCs w:val="24"/>
        </w:rPr>
        <w:t xml:space="preserve">ын цогц үнэлгээний тайланд </w:t>
      </w:r>
      <w:r w:rsidR="00FC791C" w:rsidRPr="00590418">
        <w:rPr>
          <w:rFonts w:ascii="Times New Roman" w:hAnsi="Times New Roman" w:cs="Times New Roman"/>
          <w:b/>
          <w:bCs/>
          <w:noProof/>
          <w:color w:val="000000" w:themeColor="text1"/>
          <w:sz w:val="24"/>
          <w:szCs w:val="24"/>
        </w:rPr>
        <w:t>Хуулийн</w:t>
      </w:r>
      <w:r w:rsidRPr="00590418">
        <w:rPr>
          <w:rFonts w:ascii="Times New Roman" w:hAnsi="Times New Roman" w:cs="Times New Roman"/>
          <w:b/>
          <w:bCs/>
          <w:noProof/>
          <w:color w:val="000000" w:themeColor="text1"/>
          <w:sz w:val="24"/>
          <w:szCs w:val="24"/>
        </w:rPr>
        <w:t>эхний бүлэгт ерөнхий заалтууд орсон хэдий ч хуулийн хамрах хүрээ, зорилгын талаар дутмаг тусгагдсаныг дурдсан байдаг. Хуулийн төслийн зорилты</w:t>
      </w:r>
      <w:r w:rsidR="00C50432" w:rsidRPr="00590418">
        <w:rPr>
          <w:rFonts w:ascii="Times New Roman" w:hAnsi="Times New Roman" w:cs="Times New Roman"/>
          <w:b/>
          <w:bCs/>
          <w:noProof/>
          <w:color w:val="000000" w:themeColor="text1"/>
          <w:sz w:val="24"/>
          <w:szCs w:val="24"/>
        </w:rPr>
        <w:t>г Нэгдсэн Үндэстний байгууллагаас баталсан</w:t>
      </w:r>
      <w:r w:rsidRPr="00590418">
        <w:rPr>
          <w:rFonts w:ascii="Times New Roman" w:hAnsi="Times New Roman" w:cs="Times New Roman"/>
          <w:b/>
          <w:bCs/>
          <w:noProof/>
          <w:color w:val="000000" w:themeColor="text1"/>
          <w:sz w:val="24"/>
          <w:szCs w:val="24"/>
        </w:rPr>
        <w:t xml:space="preserve"> албан ёсны статистикийн зарчмын дагуу бусад улсын хэм хэмжээнд нийцүүлэн холбогдох харилцааг зохицуулахаар нарийвчлан тодорхой тусгасан нь зорилгод</w:t>
      </w:r>
      <w:r w:rsidR="00C50432" w:rsidRPr="00590418">
        <w:rPr>
          <w:rFonts w:ascii="Times New Roman" w:hAnsi="Times New Roman" w:cs="Times New Roman"/>
          <w:b/>
          <w:bCs/>
          <w:noProof/>
          <w:color w:val="000000" w:themeColor="text1"/>
          <w:sz w:val="24"/>
          <w:szCs w:val="24"/>
        </w:rPr>
        <w:t xml:space="preserve"> нийцсэн гэж үзэж байна.</w:t>
      </w:r>
    </w:p>
    <w:p w14:paraId="3FC42A0C" w14:textId="77777777" w:rsidR="00C50432" w:rsidRPr="008C0275" w:rsidRDefault="00C50432" w:rsidP="00075C52">
      <w:pPr>
        <w:tabs>
          <w:tab w:val="left" w:pos="142"/>
          <w:tab w:val="left" w:pos="851"/>
        </w:tabs>
        <w:spacing w:after="0" w:line="240" w:lineRule="auto"/>
        <w:ind w:firstLine="567"/>
        <w:jc w:val="both"/>
        <w:rPr>
          <w:rFonts w:ascii="Times New Roman" w:hAnsi="Times New Roman" w:cs="Times New Roman"/>
          <w:noProof/>
          <w:color w:val="000000" w:themeColor="text1"/>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1"/>
      </w:tblGrid>
      <w:tr w:rsidR="002F78E5" w:rsidRPr="008C0275" w14:paraId="3FFDEEBF" w14:textId="77777777" w:rsidTr="004A2358">
        <w:trPr>
          <w:trHeight w:val="699"/>
        </w:trPr>
        <w:tc>
          <w:tcPr>
            <w:tcW w:w="9351" w:type="dxa"/>
            <w:vAlign w:val="center"/>
          </w:tcPr>
          <w:p w14:paraId="608095C1" w14:textId="1C95FC48" w:rsidR="002F78E5" w:rsidRPr="008C0275" w:rsidRDefault="002F78E5" w:rsidP="00075C52">
            <w:pPr>
              <w:tabs>
                <w:tab w:val="left" w:pos="142"/>
                <w:tab w:val="left" w:pos="851"/>
              </w:tabs>
              <w:spacing w:after="0" w:line="240" w:lineRule="auto"/>
              <w:jc w:val="both"/>
              <w:rPr>
                <w:rFonts w:ascii="Times New Roman" w:eastAsia="Arial" w:hAnsi="Times New Roman" w:cs="Times New Roman"/>
                <w:b/>
                <w:bCs/>
                <w:noProof/>
                <w:color w:val="000000" w:themeColor="text1"/>
                <w:sz w:val="24"/>
                <w:szCs w:val="24"/>
              </w:rPr>
            </w:pPr>
            <w:r w:rsidRPr="008C0275">
              <w:rPr>
                <w:rFonts w:ascii="Times New Roman" w:eastAsia="Arial" w:hAnsi="Times New Roman" w:cs="Times New Roman"/>
                <w:b/>
                <w:bCs/>
                <w:noProof/>
                <w:color w:val="000000" w:themeColor="text1"/>
                <w:sz w:val="24"/>
                <w:szCs w:val="24"/>
              </w:rPr>
              <w:t xml:space="preserve">Хуулийн төслийн зохицуулалт нь бүхэлдээ хуулийн төслийн зорилго, үзэл баримтлал болон </w:t>
            </w:r>
            <w:r w:rsidR="00FC791C" w:rsidRPr="008C0275">
              <w:rPr>
                <w:rFonts w:ascii="Times New Roman" w:eastAsia="Arial" w:hAnsi="Times New Roman" w:cs="Times New Roman"/>
                <w:b/>
                <w:bCs/>
                <w:noProof/>
                <w:color w:val="000000" w:themeColor="text1"/>
                <w:sz w:val="24"/>
                <w:szCs w:val="24"/>
              </w:rPr>
              <w:t>хуулийн төсөл</w:t>
            </w:r>
            <w:r w:rsidRPr="008C0275">
              <w:rPr>
                <w:rFonts w:ascii="Times New Roman" w:eastAsia="Arial" w:hAnsi="Times New Roman" w:cs="Times New Roman"/>
                <w:b/>
                <w:bCs/>
                <w:noProof/>
                <w:color w:val="000000" w:themeColor="text1"/>
                <w:sz w:val="24"/>
                <w:szCs w:val="24"/>
              </w:rPr>
              <w:t xml:space="preserve"> боловсруулах хэрэгцээ, шаардлагад нийцсэн эсэх</w:t>
            </w:r>
          </w:p>
        </w:tc>
      </w:tr>
    </w:tbl>
    <w:p w14:paraId="79A7FA37" w14:textId="703306D2" w:rsidR="00910B0D" w:rsidRPr="008C0275" w:rsidRDefault="00910B0D"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199</w:t>
      </w:r>
      <w:r w:rsidR="00091B15">
        <w:rPr>
          <w:rFonts w:ascii="Times New Roman" w:hAnsi="Times New Roman" w:cs="Times New Roman"/>
          <w:noProof/>
          <w:color w:val="000000" w:themeColor="text1"/>
          <w:sz w:val="24"/>
          <w:szCs w:val="24"/>
          <w:lang w:val="en-US"/>
        </w:rPr>
        <w:t>4</w:t>
      </w:r>
      <w:r w:rsidRPr="008C0275">
        <w:rPr>
          <w:rFonts w:ascii="Times New Roman" w:hAnsi="Times New Roman" w:cs="Times New Roman"/>
          <w:noProof/>
          <w:color w:val="000000" w:themeColor="text1"/>
          <w:sz w:val="24"/>
          <w:szCs w:val="24"/>
        </w:rPr>
        <w:t xml:space="preserve"> онд батлагдсан </w:t>
      </w:r>
      <w:r w:rsidR="004A2358" w:rsidRPr="008C0275">
        <w:rPr>
          <w:rFonts w:ascii="Times New Roman" w:hAnsi="Times New Roman" w:cs="Times New Roman"/>
          <w:noProof/>
          <w:color w:val="000000" w:themeColor="text1"/>
          <w:sz w:val="24"/>
          <w:szCs w:val="24"/>
        </w:rPr>
        <w:t>С</w:t>
      </w:r>
      <w:r w:rsidRPr="008C0275">
        <w:rPr>
          <w:rFonts w:ascii="Times New Roman" w:hAnsi="Times New Roman" w:cs="Times New Roman"/>
          <w:noProof/>
          <w:color w:val="000000" w:themeColor="text1"/>
          <w:sz w:val="24"/>
          <w:szCs w:val="24"/>
        </w:rPr>
        <w:t xml:space="preserve">татистикийн тухай хуульд </w:t>
      </w:r>
      <w:r w:rsidR="002F78E5" w:rsidRPr="008C0275">
        <w:rPr>
          <w:rFonts w:ascii="Times New Roman" w:hAnsi="Times New Roman" w:cs="Times New Roman"/>
          <w:noProof/>
          <w:color w:val="000000" w:themeColor="text1"/>
          <w:sz w:val="24"/>
          <w:szCs w:val="24"/>
        </w:rPr>
        <w:t xml:space="preserve">сүүлийн </w:t>
      </w:r>
      <w:r w:rsidR="00091B15">
        <w:rPr>
          <w:rFonts w:ascii="Times New Roman" w:hAnsi="Times New Roman" w:cs="Times New Roman"/>
          <w:noProof/>
          <w:color w:val="000000" w:themeColor="text1"/>
          <w:sz w:val="24"/>
          <w:szCs w:val="24"/>
        </w:rPr>
        <w:t>28</w:t>
      </w:r>
      <w:r w:rsidR="002F78E5" w:rsidRPr="008C0275">
        <w:rPr>
          <w:rFonts w:ascii="Times New Roman" w:hAnsi="Times New Roman" w:cs="Times New Roman"/>
          <w:noProof/>
          <w:color w:val="000000" w:themeColor="text1"/>
          <w:sz w:val="24"/>
          <w:szCs w:val="24"/>
        </w:rPr>
        <w:t xml:space="preserve"> жилийн хугацаанд нийт </w:t>
      </w:r>
      <w:r w:rsidR="00091B15">
        <w:rPr>
          <w:rFonts w:ascii="Times New Roman" w:hAnsi="Times New Roman" w:cs="Times New Roman"/>
          <w:noProof/>
          <w:color w:val="000000" w:themeColor="text1"/>
          <w:sz w:val="24"/>
          <w:szCs w:val="24"/>
        </w:rPr>
        <w:t xml:space="preserve">20 </w:t>
      </w:r>
      <w:r w:rsidR="00C50432" w:rsidRPr="008C0275">
        <w:rPr>
          <w:rFonts w:ascii="Times New Roman" w:hAnsi="Times New Roman" w:cs="Times New Roman"/>
          <w:noProof/>
          <w:color w:val="000000" w:themeColor="text1"/>
          <w:sz w:val="24"/>
          <w:szCs w:val="24"/>
        </w:rPr>
        <w:t>удаа нэмэлт өөрчлөлт</w:t>
      </w:r>
      <w:r w:rsidRPr="008C0275">
        <w:rPr>
          <w:rFonts w:ascii="Times New Roman" w:hAnsi="Times New Roman" w:cs="Times New Roman"/>
          <w:noProof/>
          <w:color w:val="000000" w:themeColor="text1"/>
          <w:sz w:val="24"/>
          <w:szCs w:val="24"/>
        </w:rPr>
        <w:t xml:space="preserve"> оруулсан байна.</w:t>
      </w:r>
      <w:r w:rsidR="00C50432" w:rsidRPr="008C0275">
        <w:rPr>
          <w:rFonts w:ascii="Times New Roman" w:eastAsia="Arial" w:hAnsi="Times New Roman" w:cs="Times New Roman"/>
          <w:noProof/>
          <w:color w:val="000000" w:themeColor="text1"/>
          <w:sz w:val="24"/>
          <w:szCs w:val="24"/>
        </w:rPr>
        <w:t xml:space="preserve"> </w:t>
      </w:r>
    </w:p>
    <w:p w14:paraId="6869232A" w14:textId="55162E2B" w:rsidR="002F78E5" w:rsidRPr="008C0275" w:rsidRDefault="00910B0D"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Статистикийн тогтолцоо, статистикийн байгууллагын удирдлага, зохион байгуулалт, статистикийн мэдээлэл, тэдгээрийн хэлбэр, мэдээллийн үзүүлэлт, мэдээллийн нэгдсэн сан зэрэг асуудлаар хуулинд нэмэлт, өөрчлөлтийг оруулж байсан. Тодруулбал, статистикийн тогтолцоог Статистикийн тухай хуулиар тодорхойлохдоо </w:t>
      </w:r>
      <w:r w:rsidR="00D5033E" w:rsidRPr="008C0275">
        <w:rPr>
          <w:rFonts w:ascii="Times New Roman" w:eastAsia="Arial" w:hAnsi="Times New Roman" w:cs="Times New Roman"/>
          <w:noProof/>
          <w:color w:val="000000" w:themeColor="text1"/>
          <w:sz w:val="24"/>
          <w:szCs w:val="24"/>
        </w:rPr>
        <w:t>Статистикийн хороогоор хязгаарлаг</w:t>
      </w:r>
      <w:r w:rsidR="009A160D" w:rsidRPr="008C0275">
        <w:rPr>
          <w:rFonts w:ascii="Times New Roman" w:eastAsia="Arial" w:hAnsi="Times New Roman" w:cs="Times New Roman"/>
          <w:noProof/>
          <w:color w:val="000000" w:themeColor="text1"/>
          <w:sz w:val="24"/>
          <w:szCs w:val="24"/>
        </w:rPr>
        <w:t>дах</w:t>
      </w:r>
      <w:r w:rsidR="00A07EE9" w:rsidRPr="008C0275">
        <w:rPr>
          <w:rFonts w:ascii="Times New Roman" w:eastAsia="Arial" w:hAnsi="Times New Roman" w:cs="Times New Roman"/>
          <w:noProof/>
          <w:color w:val="000000" w:themeColor="text1"/>
          <w:sz w:val="24"/>
          <w:szCs w:val="24"/>
        </w:rPr>
        <w:t xml:space="preserve"> </w:t>
      </w:r>
      <w:r w:rsidR="00D5033E" w:rsidRPr="008C0275">
        <w:rPr>
          <w:rFonts w:ascii="Times New Roman" w:eastAsia="Arial" w:hAnsi="Times New Roman" w:cs="Times New Roman"/>
          <w:noProof/>
          <w:color w:val="000000" w:themeColor="text1"/>
          <w:sz w:val="24"/>
          <w:szCs w:val="24"/>
        </w:rPr>
        <w:t xml:space="preserve">мэт статистикийн үндэс суурь болсон тогтолцоог тодорхойгүй </w:t>
      </w:r>
      <w:r w:rsidR="009A160D" w:rsidRPr="008C0275">
        <w:rPr>
          <w:rFonts w:ascii="Times New Roman" w:eastAsia="Arial" w:hAnsi="Times New Roman" w:cs="Times New Roman"/>
          <w:noProof/>
          <w:color w:val="000000" w:themeColor="text1"/>
          <w:sz w:val="24"/>
          <w:szCs w:val="24"/>
        </w:rPr>
        <w:t>байдлаар тогтолцоог ойлгож ирсэн</w:t>
      </w:r>
      <w:r w:rsidR="00D5033E" w:rsidRPr="008C0275">
        <w:rPr>
          <w:rFonts w:ascii="Times New Roman" w:eastAsia="Arial" w:hAnsi="Times New Roman" w:cs="Times New Roman"/>
          <w:noProof/>
          <w:color w:val="000000" w:themeColor="text1"/>
          <w:sz w:val="24"/>
          <w:szCs w:val="24"/>
        </w:rPr>
        <w:t xml:space="preserve">. Иймд, </w:t>
      </w:r>
      <w:r w:rsidR="00D5033E" w:rsidRPr="008C0275">
        <w:rPr>
          <w:rFonts w:ascii="Times New Roman" w:hAnsi="Times New Roman" w:cs="Times New Roman"/>
          <w:noProof/>
          <w:color w:val="000000" w:themeColor="text1"/>
          <w:sz w:val="24"/>
          <w:szCs w:val="24"/>
        </w:rPr>
        <w:t>статистикийн тогтолцоонд хамаараг</w:t>
      </w:r>
      <w:r w:rsidR="009A160D" w:rsidRPr="008C0275">
        <w:rPr>
          <w:rFonts w:ascii="Times New Roman" w:hAnsi="Times New Roman" w:cs="Times New Roman"/>
          <w:noProof/>
          <w:color w:val="000000" w:themeColor="text1"/>
          <w:sz w:val="24"/>
          <w:szCs w:val="24"/>
        </w:rPr>
        <w:t>дах</w:t>
      </w:r>
      <w:r w:rsidR="00A07EE9" w:rsidRPr="008C0275">
        <w:rPr>
          <w:rFonts w:ascii="Times New Roman" w:hAnsi="Times New Roman" w:cs="Times New Roman"/>
          <w:noProof/>
          <w:color w:val="000000" w:themeColor="text1"/>
          <w:sz w:val="24"/>
          <w:szCs w:val="24"/>
        </w:rPr>
        <w:t xml:space="preserve"> </w:t>
      </w:r>
      <w:r w:rsidR="00D5033E" w:rsidRPr="008C0275">
        <w:rPr>
          <w:rFonts w:ascii="Times New Roman" w:hAnsi="Times New Roman" w:cs="Times New Roman"/>
          <w:noProof/>
          <w:color w:val="000000" w:themeColor="text1"/>
          <w:sz w:val="24"/>
          <w:szCs w:val="24"/>
        </w:rPr>
        <w:t>байгууллагууд нь</w:t>
      </w:r>
      <w:r w:rsidR="002F78E5" w:rsidRPr="008C0275">
        <w:rPr>
          <w:rFonts w:ascii="Times New Roman" w:hAnsi="Times New Roman" w:cs="Times New Roman"/>
          <w:noProof/>
          <w:color w:val="000000" w:themeColor="text1"/>
          <w:sz w:val="24"/>
          <w:szCs w:val="24"/>
        </w:rPr>
        <w:t xml:space="preserve"> нэг</w:t>
      </w:r>
      <w:r w:rsidR="00D5033E" w:rsidRPr="008C0275">
        <w:rPr>
          <w:rFonts w:ascii="Times New Roman" w:hAnsi="Times New Roman" w:cs="Times New Roman"/>
          <w:noProof/>
          <w:color w:val="000000" w:themeColor="text1"/>
          <w:sz w:val="24"/>
          <w:szCs w:val="24"/>
        </w:rPr>
        <w:t>эн</w:t>
      </w:r>
      <w:r w:rsidR="002F78E5" w:rsidRPr="008C0275">
        <w:rPr>
          <w:rFonts w:ascii="Times New Roman" w:hAnsi="Times New Roman" w:cs="Times New Roman"/>
          <w:noProof/>
          <w:color w:val="000000" w:themeColor="text1"/>
          <w:sz w:val="24"/>
          <w:szCs w:val="24"/>
        </w:rPr>
        <w:t xml:space="preserve"> </w:t>
      </w:r>
      <w:r w:rsidR="00D5033E" w:rsidRPr="008C0275">
        <w:rPr>
          <w:rFonts w:ascii="Times New Roman" w:hAnsi="Times New Roman" w:cs="Times New Roman"/>
          <w:noProof/>
          <w:color w:val="000000" w:themeColor="text1"/>
          <w:sz w:val="24"/>
          <w:szCs w:val="24"/>
        </w:rPr>
        <w:t>тогтолцооны</w:t>
      </w:r>
      <w:r w:rsidR="002F78E5" w:rsidRPr="008C0275">
        <w:rPr>
          <w:rFonts w:ascii="Times New Roman" w:hAnsi="Times New Roman" w:cs="Times New Roman"/>
          <w:noProof/>
          <w:color w:val="000000" w:themeColor="text1"/>
          <w:sz w:val="24"/>
          <w:szCs w:val="24"/>
        </w:rPr>
        <w:t xml:space="preserve"> бүрэлдэхүүн болж, </w:t>
      </w:r>
      <w:r w:rsidR="00D5033E" w:rsidRPr="008C0275">
        <w:rPr>
          <w:rFonts w:ascii="Times New Roman" w:hAnsi="Times New Roman" w:cs="Times New Roman"/>
          <w:noProof/>
          <w:color w:val="000000" w:themeColor="text1"/>
          <w:sz w:val="24"/>
          <w:szCs w:val="24"/>
        </w:rPr>
        <w:t xml:space="preserve">статистикийн тухай </w:t>
      </w:r>
      <w:r w:rsidR="002F78E5" w:rsidRPr="008C0275">
        <w:rPr>
          <w:rFonts w:ascii="Times New Roman" w:hAnsi="Times New Roman" w:cs="Times New Roman"/>
          <w:noProof/>
          <w:color w:val="000000" w:themeColor="text1"/>
          <w:sz w:val="24"/>
          <w:szCs w:val="24"/>
        </w:rPr>
        <w:t>хууль,</w:t>
      </w:r>
      <w:r w:rsidR="00D5033E" w:rsidRPr="008C0275">
        <w:rPr>
          <w:rFonts w:ascii="Times New Roman" w:hAnsi="Times New Roman" w:cs="Times New Roman"/>
          <w:noProof/>
          <w:color w:val="000000" w:themeColor="text1"/>
          <w:sz w:val="24"/>
          <w:szCs w:val="24"/>
        </w:rPr>
        <w:t xml:space="preserve"> тогтоомж,</w:t>
      </w:r>
      <w:r w:rsidR="002F78E5" w:rsidRPr="008C0275">
        <w:rPr>
          <w:rFonts w:ascii="Times New Roman" w:hAnsi="Times New Roman" w:cs="Times New Roman"/>
          <w:noProof/>
          <w:color w:val="000000" w:themeColor="text1"/>
          <w:sz w:val="24"/>
          <w:szCs w:val="24"/>
        </w:rPr>
        <w:t xml:space="preserve"> </w:t>
      </w:r>
      <w:r w:rsidR="00D5033E" w:rsidRPr="008C0275">
        <w:rPr>
          <w:rFonts w:ascii="Times New Roman" w:hAnsi="Times New Roman" w:cs="Times New Roman"/>
          <w:noProof/>
          <w:color w:val="000000" w:themeColor="text1"/>
          <w:sz w:val="24"/>
          <w:szCs w:val="24"/>
        </w:rPr>
        <w:t>дүрэм, журмыг</w:t>
      </w:r>
      <w:r w:rsidR="002F78E5" w:rsidRPr="008C0275">
        <w:rPr>
          <w:rFonts w:ascii="Times New Roman" w:hAnsi="Times New Roman" w:cs="Times New Roman"/>
          <w:noProof/>
          <w:color w:val="000000" w:themeColor="text1"/>
          <w:sz w:val="24"/>
          <w:szCs w:val="24"/>
        </w:rPr>
        <w:t xml:space="preserve"> </w:t>
      </w:r>
      <w:r w:rsidR="00D5033E" w:rsidRPr="008C0275">
        <w:rPr>
          <w:rFonts w:ascii="Times New Roman" w:hAnsi="Times New Roman" w:cs="Times New Roman"/>
          <w:noProof/>
          <w:color w:val="000000" w:themeColor="text1"/>
          <w:sz w:val="24"/>
          <w:szCs w:val="24"/>
        </w:rPr>
        <w:t xml:space="preserve">статистикийн үйл ажиллагаанд баримталж, </w:t>
      </w:r>
      <w:r w:rsidR="002F78E5" w:rsidRPr="008C0275">
        <w:rPr>
          <w:rFonts w:ascii="Times New Roman" w:hAnsi="Times New Roman" w:cs="Times New Roman"/>
          <w:noProof/>
          <w:color w:val="000000" w:themeColor="text1"/>
          <w:sz w:val="24"/>
          <w:szCs w:val="24"/>
        </w:rPr>
        <w:t>мөрдөж ажилла</w:t>
      </w:r>
      <w:r w:rsidR="00D5033E" w:rsidRPr="008C0275">
        <w:rPr>
          <w:rFonts w:ascii="Times New Roman" w:hAnsi="Times New Roman" w:cs="Times New Roman"/>
          <w:noProof/>
          <w:color w:val="000000" w:themeColor="text1"/>
          <w:sz w:val="24"/>
          <w:szCs w:val="24"/>
        </w:rPr>
        <w:t xml:space="preserve">х тул статистикийн тогтолцоог </w:t>
      </w:r>
      <w:r w:rsidR="00D5033E" w:rsidRPr="008C0275">
        <w:rPr>
          <w:rFonts w:ascii="Times New Roman" w:hAnsi="Times New Roman" w:cs="Times New Roman"/>
          <w:noProof/>
          <w:color w:val="000000" w:themeColor="text1"/>
          <w:sz w:val="24"/>
          <w:szCs w:val="24"/>
        </w:rPr>
        <w:lastRenderedPageBreak/>
        <w:t>зөв тодорхойлж хуульчлах хэрэгцээ шаардлага үүсэж байна</w:t>
      </w:r>
      <w:r w:rsidR="00FF1404" w:rsidRPr="008C0275">
        <w:rPr>
          <w:rFonts w:ascii="Times New Roman" w:hAnsi="Times New Roman" w:cs="Times New Roman"/>
          <w:noProof/>
          <w:color w:val="000000" w:themeColor="text1"/>
          <w:sz w:val="24"/>
          <w:szCs w:val="24"/>
        </w:rPr>
        <w:t>.</w:t>
      </w:r>
      <w:r w:rsidR="00D5033E" w:rsidRPr="008C0275">
        <w:rPr>
          <w:rFonts w:ascii="Times New Roman" w:hAnsi="Times New Roman" w:cs="Times New Roman"/>
          <w:noProof/>
          <w:color w:val="000000" w:themeColor="text1"/>
          <w:sz w:val="24"/>
          <w:szCs w:val="24"/>
        </w:rPr>
        <w:t xml:space="preserve"> </w:t>
      </w:r>
      <w:r w:rsidR="00FF1404" w:rsidRPr="008C0275">
        <w:rPr>
          <w:rFonts w:ascii="Times New Roman" w:hAnsi="Times New Roman" w:cs="Times New Roman"/>
          <w:noProof/>
          <w:color w:val="000000" w:themeColor="text1"/>
          <w:sz w:val="24"/>
          <w:szCs w:val="24"/>
        </w:rPr>
        <w:t>Э</w:t>
      </w:r>
      <w:r w:rsidR="00D5033E" w:rsidRPr="008C0275">
        <w:rPr>
          <w:rFonts w:ascii="Times New Roman" w:hAnsi="Times New Roman" w:cs="Times New Roman"/>
          <w:noProof/>
          <w:color w:val="000000" w:themeColor="text1"/>
          <w:sz w:val="24"/>
          <w:szCs w:val="24"/>
        </w:rPr>
        <w:t>нэхүү асуудлын талаар Олон Улсын цогц үнэлгээний тайланд ч д</w:t>
      </w:r>
      <w:r w:rsidR="002F78E5" w:rsidRPr="008C0275">
        <w:rPr>
          <w:rFonts w:ascii="Times New Roman" w:hAnsi="Times New Roman" w:cs="Times New Roman"/>
          <w:noProof/>
          <w:color w:val="000000" w:themeColor="text1"/>
          <w:sz w:val="24"/>
          <w:szCs w:val="24"/>
        </w:rPr>
        <w:t>у</w:t>
      </w:r>
      <w:r w:rsidR="00D5033E" w:rsidRPr="008C0275">
        <w:rPr>
          <w:rFonts w:ascii="Times New Roman" w:hAnsi="Times New Roman" w:cs="Times New Roman"/>
          <w:noProof/>
          <w:color w:val="000000" w:themeColor="text1"/>
          <w:sz w:val="24"/>
          <w:szCs w:val="24"/>
        </w:rPr>
        <w:t xml:space="preserve">рдсан байна. </w:t>
      </w:r>
      <w:r w:rsidR="002F78E5" w:rsidRPr="008C0275">
        <w:rPr>
          <w:rFonts w:ascii="Times New Roman" w:eastAsia="Arial" w:hAnsi="Times New Roman" w:cs="Times New Roman"/>
          <w:noProof/>
          <w:color w:val="000000" w:themeColor="text1"/>
          <w:sz w:val="24"/>
          <w:szCs w:val="24"/>
        </w:rPr>
        <w:t>Мөн “Нийтийн мэдээллийн ил тод байдлын тухай”, “Хүний хувийн мэдээлэл хамгаалах тухай”, “Кибер аюулгүй байдлын тухай”, “Цахи</w:t>
      </w:r>
      <w:r w:rsidR="00D5033E" w:rsidRPr="008C0275">
        <w:rPr>
          <w:rFonts w:ascii="Times New Roman" w:eastAsia="Arial" w:hAnsi="Times New Roman" w:cs="Times New Roman"/>
          <w:noProof/>
          <w:color w:val="000000" w:themeColor="text1"/>
          <w:sz w:val="24"/>
          <w:szCs w:val="24"/>
        </w:rPr>
        <w:t>м гарын үсгийн тухай хууль”-ийн</w:t>
      </w:r>
      <w:r w:rsidR="00E444F8" w:rsidRPr="008C0275">
        <w:rPr>
          <w:rFonts w:ascii="Times New Roman" w:eastAsia="Arial" w:hAnsi="Times New Roman" w:cs="Times New Roman"/>
          <w:noProof/>
          <w:color w:val="000000" w:themeColor="text1"/>
          <w:sz w:val="24"/>
          <w:szCs w:val="24"/>
        </w:rPr>
        <w:t xml:space="preserve"> зэрэг хуулийн хэрэгжилт болон хууль хоорондын у</w:t>
      </w:r>
      <w:r w:rsidR="00D5033E" w:rsidRPr="008C0275">
        <w:rPr>
          <w:rFonts w:ascii="Times New Roman" w:eastAsia="Arial" w:hAnsi="Times New Roman" w:cs="Times New Roman"/>
          <w:noProof/>
          <w:color w:val="000000" w:themeColor="text1"/>
          <w:sz w:val="24"/>
          <w:szCs w:val="24"/>
        </w:rPr>
        <w:t>ялдаа холбоог</w:t>
      </w:r>
      <w:r w:rsidR="00E444F8" w:rsidRPr="008C0275">
        <w:rPr>
          <w:rFonts w:ascii="Times New Roman" w:eastAsia="Arial" w:hAnsi="Times New Roman" w:cs="Times New Roman"/>
          <w:noProof/>
          <w:color w:val="000000" w:themeColor="text1"/>
          <w:sz w:val="24"/>
          <w:szCs w:val="24"/>
        </w:rPr>
        <w:t xml:space="preserve"> хангах</w:t>
      </w:r>
      <w:r w:rsidR="00D5033E" w:rsidRPr="008C0275">
        <w:rPr>
          <w:rFonts w:ascii="Times New Roman" w:eastAsia="Arial" w:hAnsi="Times New Roman" w:cs="Times New Roman"/>
          <w:noProof/>
          <w:color w:val="000000" w:themeColor="text1"/>
          <w:sz w:val="24"/>
          <w:szCs w:val="24"/>
        </w:rPr>
        <w:t>, бусад</w:t>
      </w:r>
      <w:r w:rsidR="00F0270C" w:rsidRPr="008C0275">
        <w:rPr>
          <w:rFonts w:ascii="Times New Roman" w:eastAsia="Arial" w:hAnsi="Times New Roman" w:cs="Times New Roman"/>
          <w:noProof/>
          <w:color w:val="000000" w:themeColor="text1"/>
          <w:sz w:val="24"/>
          <w:szCs w:val="24"/>
        </w:rPr>
        <w:t xml:space="preserve"> холбогдох хуульд нийцүүлэх шаардлага үүссэн. Мөн ү</w:t>
      </w:r>
      <w:r w:rsidR="002F78E5" w:rsidRPr="008C0275">
        <w:rPr>
          <w:rFonts w:ascii="Times New Roman" w:eastAsia="Arial" w:hAnsi="Times New Roman" w:cs="Times New Roman"/>
          <w:noProof/>
          <w:color w:val="000000" w:themeColor="text1"/>
          <w:sz w:val="24"/>
          <w:szCs w:val="24"/>
        </w:rPr>
        <w:t>үнээс гадна тус хуулийн</w:t>
      </w:r>
      <w:r w:rsidR="00F0270C" w:rsidRPr="008C0275">
        <w:rPr>
          <w:rFonts w:ascii="Times New Roman" w:eastAsia="Arial" w:hAnsi="Times New Roman" w:cs="Times New Roman"/>
          <w:noProof/>
          <w:color w:val="000000" w:themeColor="text1"/>
          <w:sz w:val="24"/>
          <w:szCs w:val="24"/>
        </w:rPr>
        <w:t xml:space="preserve"> төслийн</w:t>
      </w:r>
      <w:r w:rsidR="002F78E5" w:rsidRPr="008C0275">
        <w:rPr>
          <w:rFonts w:ascii="Times New Roman" w:eastAsia="Arial" w:hAnsi="Times New Roman" w:cs="Times New Roman"/>
          <w:noProof/>
          <w:color w:val="000000" w:themeColor="text1"/>
          <w:sz w:val="24"/>
          <w:szCs w:val="24"/>
        </w:rPr>
        <w:t xml:space="preserve"> үзэл баримтлалд дурдсанаар практикт тулгамдаад буй дараах асуудлыг </w:t>
      </w:r>
      <w:r w:rsidR="00FF1404" w:rsidRPr="008C0275">
        <w:rPr>
          <w:rFonts w:ascii="Times New Roman" w:eastAsia="Arial" w:hAnsi="Times New Roman" w:cs="Times New Roman"/>
          <w:noProof/>
          <w:color w:val="000000" w:themeColor="text1"/>
          <w:sz w:val="24"/>
          <w:szCs w:val="24"/>
        </w:rPr>
        <w:t>шийдвэрлэх зайлшгүйг тодотгожээ</w:t>
      </w:r>
      <w:r w:rsidR="002F78E5" w:rsidRPr="008C0275">
        <w:rPr>
          <w:rFonts w:ascii="Times New Roman" w:eastAsia="Arial" w:hAnsi="Times New Roman" w:cs="Times New Roman"/>
          <w:noProof/>
          <w:color w:val="000000" w:themeColor="text1"/>
          <w:sz w:val="24"/>
          <w:szCs w:val="24"/>
        </w:rPr>
        <w:t>. Үүнд:</w:t>
      </w:r>
    </w:p>
    <w:p w14:paraId="2476E64A" w14:textId="77777777" w:rsidR="002F7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b/>
          <w:bCs/>
          <w:i/>
          <w:iCs/>
          <w:noProof/>
          <w:color w:val="000000" w:themeColor="text1"/>
          <w:sz w:val="24"/>
          <w:szCs w:val="24"/>
        </w:rPr>
      </w:pPr>
      <w:r w:rsidRPr="008C0275">
        <w:rPr>
          <w:rFonts w:ascii="Times New Roman" w:eastAsia="Arial" w:hAnsi="Times New Roman" w:cs="Times New Roman"/>
          <w:b/>
          <w:bCs/>
          <w:i/>
          <w:iCs/>
          <w:noProof/>
          <w:color w:val="000000" w:themeColor="text1"/>
          <w:sz w:val="24"/>
          <w:szCs w:val="24"/>
        </w:rPr>
        <w:t>Үндэсний статистикийн тогтолцоо, зохион байгуулалттай холбоотой асуудлаар:</w:t>
      </w:r>
    </w:p>
    <w:p w14:paraId="006D6B2B" w14:textId="1ADBC3CC" w:rsidR="002F78E5" w:rsidRPr="008C0275" w:rsidRDefault="002F78E5"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 xml:space="preserve">1994 онд </w:t>
      </w:r>
      <w:r w:rsidR="00CE1DB5" w:rsidRPr="008C0275">
        <w:rPr>
          <w:rFonts w:ascii="Times New Roman" w:hAnsi="Times New Roman" w:cs="Times New Roman"/>
          <w:color w:val="000000" w:themeColor="text1"/>
          <w:sz w:val="24"/>
          <w:szCs w:val="24"/>
        </w:rPr>
        <w:t xml:space="preserve">Статистикийн тухай хууль </w:t>
      </w:r>
      <w:r w:rsidRPr="008C0275">
        <w:rPr>
          <w:rFonts w:ascii="Times New Roman" w:hAnsi="Times New Roman" w:cs="Times New Roman"/>
          <w:color w:val="000000" w:themeColor="text1"/>
          <w:sz w:val="24"/>
          <w:szCs w:val="24"/>
        </w:rPr>
        <w:t>анх батлагдаж, 1997 онд тус хуулийг Нэгдсэн үндэсний байгууллагаас гишүүн орнуудад зөвлөмж болгосон Статистикийн байгууллагын баримтлах дараах 10 зарчмыг тусган шинэчлэн найруулсан. Энэхүү хуулийн 4 дүгээр бүлэгт “Монгол Улсын статистикийн байгууллагын тогтолцоо, бүрэн эрх” гэж бүлэглэн Статистикийн байгууллагын тогтолцоо, тэдгээрийн бүрэн эрх, статистикийн хороо болон түүний удирдлага, бүрэн эрхээ хэрэгжүүлэх баталгаа, статистикийн улсын байцаагч, түүний бүрэн эрхийн талаар хуульчилсан.</w:t>
      </w:r>
    </w:p>
    <w:p w14:paraId="00B512A3" w14:textId="7BF33828" w:rsidR="002F78E5" w:rsidRPr="008C0275" w:rsidRDefault="002F78E5"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 xml:space="preserve"> </w:t>
      </w:r>
      <w:r w:rsidRPr="008C0275">
        <w:rPr>
          <w:rFonts w:ascii="Times New Roman" w:eastAsia="Arial" w:hAnsi="Times New Roman" w:cs="Times New Roman"/>
          <w:noProof/>
          <w:color w:val="000000" w:themeColor="text1"/>
          <w:sz w:val="24"/>
          <w:szCs w:val="24"/>
        </w:rPr>
        <w:t>Үндэсний статистикийн тогтолцоог тодорхойлохдоо албан ёсны статистикийн үйл ажиллагааг хараат бус, бие даасан байдлаар улсын хэмжээнд төвлөрүүлэн эрхэлдэг Үндэсний статистикийн хороо, аймаг, нийслэл, дүүргийн Засаг даргын дэргэдэх статистикийн газар, нэгжээс бүрдэнэ гэж тодорхойлсон. Мөн тус хуулийн 11 дүгээр зүйлийн 11.6“</w:t>
      </w:r>
      <w:r w:rsidRPr="008C0275">
        <w:rPr>
          <w:rFonts w:ascii="Times New Roman" w:hAnsi="Times New Roman" w:cs="Times New Roman"/>
          <w:color w:val="000000" w:themeColor="text1"/>
          <w:sz w:val="24"/>
          <w:szCs w:val="24"/>
          <w:shd w:val="clear" w:color="auto" w:fill="FFFFFF"/>
        </w:rPr>
        <w:t>Яам, Засгийн газрын агентлаг, төрийн бусад байгууллага, нутгийн захиргааны байгууллага чиг үүргийнхээ дагуу статистикийн үйл ажиллагааг эрхэлнэ. Яамд бүтэцдээ салбарын статистикийн үйл ажиллагаа эрхлэн гүйцэтгэх нэгжтэй байна.</w:t>
      </w:r>
      <w:r w:rsidRPr="008C0275">
        <w:rPr>
          <w:rFonts w:ascii="Times New Roman" w:eastAsia="Arial" w:hAnsi="Times New Roman" w:cs="Times New Roman"/>
          <w:noProof/>
          <w:color w:val="000000" w:themeColor="text1"/>
          <w:sz w:val="24"/>
          <w:szCs w:val="24"/>
        </w:rPr>
        <w:t>” гэж хуулийн нэмэлт, өөрчлөлтөөр хуульчилсан нь статистикийн тогтолцоонд хамаарах оролцогчдын хамрах хүрээг зөв тодорхойлохоор зорьсон байна.</w:t>
      </w:r>
    </w:p>
    <w:p w14:paraId="3D98ABAB" w14:textId="35855F85" w:rsidR="002F78E5" w:rsidRPr="008C0275" w:rsidRDefault="002F78E5" w:rsidP="00075C52">
      <w:pPr>
        <w:tabs>
          <w:tab w:val="left" w:pos="142"/>
          <w:tab w:val="left" w:pos="851"/>
        </w:tabs>
        <w:spacing w:after="0" w:line="240" w:lineRule="auto"/>
        <w:ind w:firstLine="567"/>
        <w:jc w:val="both"/>
        <w:rPr>
          <w:rFonts w:ascii="Times New Roman" w:hAnsi="Times New Roman" w:cs="Times New Roman"/>
          <w:noProof/>
          <w:color w:val="000000" w:themeColor="text1"/>
          <w:sz w:val="24"/>
          <w:szCs w:val="24"/>
        </w:rPr>
      </w:pPr>
      <w:r w:rsidRPr="008E4DC3">
        <w:rPr>
          <w:rFonts w:ascii="Times New Roman" w:eastAsia="Arial" w:hAnsi="Times New Roman" w:cs="Times New Roman"/>
          <w:b/>
          <w:bCs/>
          <w:noProof/>
          <w:color w:val="000000" w:themeColor="text1"/>
          <w:sz w:val="24"/>
          <w:szCs w:val="24"/>
        </w:rPr>
        <w:t>Статистикийн тогтолцоо гэдэг нь</w:t>
      </w:r>
      <w:r w:rsidRPr="008C0275">
        <w:rPr>
          <w:rFonts w:ascii="Times New Roman" w:eastAsia="Arial" w:hAnsi="Times New Roman" w:cs="Times New Roman"/>
          <w:noProof/>
          <w:color w:val="000000" w:themeColor="text1"/>
          <w:sz w:val="24"/>
          <w:szCs w:val="24"/>
        </w:rPr>
        <w:t xml:space="preserve"> статистикийн үйл ажиллагааг бүхэлд нь хамарч, энэхүү үйл ажиллагаанд оролцогч бүх гишүүдийг багтаасан, тэдгээрийн үйл ажиллагааны чиг үүрэг, эрх хэмжээг нэг хуулиар зохицуулж, тогтолцооны зохицуулалтын гол механизм</w:t>
      </w:r>
      <w:r w:rsidR="008E4DC3">
        <w:rPr>
          <w:rFonts w:ascii="Times New Roman" w:eastAsia="Arial" w:hAnsi="Times New Roman" w:cs="Times New Roman"/>
          <w:noProof/>
          <w:color w:val="000000" w:themeColor="text1"/>
          <w:sz w:val="24"/>
          <w:szCs w:val="24"/>
        </w:rPr>
        <w:t xml:space="preserve"> </w:t>
      </w:r>
      <w:r w:rsidRPr="008C0275">
        <w:rPr>
          <w:rFonts w:ascii="Times New Roman" w:eastAsia="Arial" w:hAnsi="Times New Roman" w:cs="Times New Roman"/>
          <w:noProof/>
          <w:color w:val="000000" w:themeColor="text1"/>
          <w:sz w:val="24"/>
          <w:szCs w:val="24"/>
        </w:rPr>
        <w:t xml:space="preserve">байх ба энэхүү механизм нь улсын хэмжээнд албан ёсны статистикийн мэдээлэл үйлдвэрлэх, түгээн дэлгэрүүлэх гол зорилготой байна. Гэвч энэхүү тодорхойлолтыг хуулинд </w:t>
      </w:r>
      <w:r w:rsidRPr="008C0275">
        <w:rPr>
          <w:rFonts w:ascii="Times New Roman" w:hAnsi="Times New Roman" w:cs="Times New Roman"/>
          <w:noProof/>
          <w:color w:val="000000" w:themeColor="text1"/>
          <w:sz w:val="24"/>
          <w:szCs w:val="24"/>
        </w:rPr>
        <w:t xml:space="preserve">тодорхойгүй байдлаар хуульчилсан нь үндэсний статистикийн тогтолцоог үндэсний статистикийн хороо, нийслэлийн статистикийн газар, аймгийн болон дүүргийн статистикийн хэлтэс, мөн сумдын статистикийн албан хаагчид буюу </w:t>
      </w:r>
      <w:r w:rsidR="00CE1DB5" w:rsidRPr="008C0275">
        <w:rPr>
          <w:rFonts w:ascii="Times New Roman" w:hAnsi="Times New Roman" w:cs="Times New Roman"/>
          <w:noProof/>
          <w:color w:val="000000" w:themeColor="text1"/>
          <w:sz w:val="24"/>
          <w:szCs w:val="24"/>
        </w:rPr>
        <w:t xml:space="preserve">Статистикийн тухай хуулийн </w:t>
      </w:r>
      <w:r w:rsidRPr="008C0275">
        <w:rPr>
          <w:rFonts w:ascii="Times New Roman" w:hAnsi="Times New Roman" w:cs="Times New Roman"/>
          <w:noProof/>
          <w:color w:val="000000" w:themeColor="text1"/>
          <w:sz w:val="24"/>
          <w:szCs w:val="24"/>
        </w:rPr>
        <w:t xml:space="preserve">4 дүгээр бүлэгт заасан Статистикийн байгууллагын гишүүдийн хүрээнд хэрэгжүүлэх мэтээр зохицуулсан нь </w:t>
      </w:r>
      <w:r w:rsidR="005778DB" w:rsidRPr="008C0275">
        <w:rPr>
          <w:rFonts w:ascii="Times New Roman" w:hAnsi="Times New Roman" w:cs="Times New Roman"/>
          <w:noProof/>
          <w:color w:val="000000" w:themeColor="text1"/>
          <w:sz w:val="24"/>
          <w:szCs w:val="24"/>
        </w:rPr>
        <w:t>Олон Улс</w:t>
      </w:r>
      <w:r w:rsidRPr="008C0275">
        <w:rPr>
          <w:rFonts w:ascii="Times New Roman" w:hAnsi="Times New Roman" w:cs="Times New Roman"/>
          <w:noProof/>
          <w:color w:val="000000" w:themeColor="text1"/>
          <w:sz w:val="24"/>
          <w:szCs w:val="24"/>
        </w:rPr>
        <w:t xml:space="preserve">ын цогц үнэлгээний тайланд хангалтгүй гэж үнэлэгдэх нөхцөл, шалтгаан болсон байдаг. </w:t>
      </w:r>
    </w:p>
    <w:p w14:paraId="24FE83CB" w14:textId="6C652E11" w:rsidR="002F78E5" w:rsidRPr="00091B15" w:rsidRDefault="002F7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091B15">
        <w:rPr>
          <w:rFonts w:ascii="Times New Roman" w:hAnsi="Times New Roman" w:cs="Times New Roman"/>
          <w:noProof/>
          <w:color w:val="000000" w:themeColor="text1"/>
          <w:sz w:val="24"/>
          <w:szCs w:val="24"/>
        </w:rPr>
        <w:t xml:space="preserve">Иймд, үндэсний </w:t>
      </w:r>
      <w:r w:rsidRPr="00091B15">
        <w:rPr>
          <w:rFonts w:ascii="Times New Roman" w:eastAsia="Arial" w:hAnsi="Times New Roman" w:cs="Times New Roman"/>
          <w:noProof/>
          <w:color w:val="000000" w:themeColor="text1"/>
          <w:sz w:val="24"/>
          <w:szCs w:val="24"/>
        </w:rPr>
        <w:t xml:space="preserve">статистикийн тогтолцооны хамрах хүрээг зөв тодорхойлж, удирдлага, зохион байгуулалт болон тэдгээрийн эрх хэмжээг давхардуулахгүйгээр тогтоох, ингэснээр энэхүү тогтолцооны </w:t>
      </w:r>
      <w:r w:rsidR="005778DB" w:rsidRPr="00091B15">
        <w:rPr>
          <w:rFonts w:ascii="Times New Roman" w:eastAsia="Arial" w:hAnsi="Times New Roman" w:cs="Times New Roman"/>
          <w:noProof/>
          <w:color w:val="000000" w:themeColor="text1"/>
          <w:sz w:val="24"/>
          <w:szCs w:val="24"/>
        </w:rPr>
        <w:t>Олон Улс</w:t>
      </w:r>
      <w:r w:rsidRPr="00091B15">
        <w:rPr>
          <w:rFonts w:ascii="Times New Roman" w:eastAsia="Arial" w:hAnsi="Times New Roman" w:cs="Times New Roman"/>
          <w:noProof/>
          <w:color w:val="000000" w:themeColor="text1"/>
          <w:sz w:val="24"/>
          <w:szCs w:val="24"/>
        </w:rPr>
        <w:t>ын сайн жишигт зөвшөөрөгдсөн, удирдлага цаашдын чиг хандлага, хуулийг хэрэгжүүлэх эрх зүйн үндэс учраас өөрчлөн найруулах нь зүйтэй гэж үзэж байна.</w:t>
      </w:r>
    </w:p>
    <w:p w14:paraId="31131461" w14:textId="77777777" w:rsidR="008E4DC3" w:rsidRDefault="002F78E5" w:rsidP="00075C52">
      <w:pPr>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 xml:space="preserve">Үндэсний статистикийн тогтолцоо нь статистик мэдээллийг эрхлэн гаргадаг статистикийн байгууллага, Монголбанк, нийгэм, эдийн засаг, байгаль орчны асуудал эрхэлсэн төрийн захиргааны төв байгууллага, түүний харьяа нэгжүүдээс бүрдэнэ” гэж тусгахаар өөрчилсөн нь </w:t>
      </w:r>
      <w:r w:rsidR="005778DB" w:rsidRPr="008C0275">
        <w:rPr>
          <w:rFonts w:ascii="Times New Roman" w:eastAsia="Times New Roman" w:hAnsi="Times New Roman" w:cs="Times New Roman"/>
          <w:color w:val="000000" w:themeColor="text1"/>
          <w:sz w:val="24"/>
          <w:szCs w:val="24"/>
        </w:rPr>
        <w:t>Олон Улс</w:t>
      </w:r>
      <w:r w:rsidRPr="008C0275">
        <w:rPr>
          <w:rFonts w:ascii="Times New Roman" w:eastAsia="Times New Roman" w:hAnsi="Times New Roman" w:cs="Times New Roman"/>
          <w:color w:val="000000" w:themeColor="text1"/>
          <w:sz w:val="24"/>
          <w:szCs w:val="24"/>
        </w:rPr>
        <w:t xml:space="preserve">ын үнэлгээний зөвлөмжийг хэрэгжүүлж, үндэсний статистикийн системийн холбогдох бүх этгээдүүд нь нэг системийн бүрэлдэхүүн болж, нэг хууль, журмын дор үйл ажиллагааг эрхэлж, тус хуулийг мөрдөж ажиллаж байхын тулд ийнхүү тодорхойлсон нь хангалттай гэж үзэж байна. </w:t>
      </w:r>
    </w:p>
    <w:p w14:paraId="5312C49B" w14:textId="58AE4828" w:rsidR="002F78E5" w:rsidRPr="008C0275" w:rsidRDefault="002F78E5" w:rsidP="00075C52">
      <w:pPr>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Arial" w:hAnsi="Times New Roman" w:cs="Times New Roman"/>
          <w:noProof/>
          <w:color w:val="000000" w:themeColor="text1"/>
          <w:sz w:val="24"/>
          <w:szCs w:val="24"/>
        </w:rPr>
        <w:t>Мөн энэхүү зөвлөлийн үйл ажиллагааг статистикийн тогтолцоог бүрэн хамарсан, холбогдох этгээдүүд, гишүүдийг оролцуулсан зохицуулалт тогтолцоо, механизм болгон өөрчлөх шаардлагатай.</w:t>
      </w:r>
    </w:p>
    <w:p w14:paraId="120D618D" w14:textId="0A576B46" w:rsidR="002F78E5" w:rsidRPr="008C0275" w:rsidRDefault="002F78E5"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rPr>
      </w:pPr>
      <w:r w:rsidRPr="008C0275">
        <w:rPr>
          <w:rFonts w:ascii="Times New Roman" w:eastAsia="Arial" w:hAnsi="Times New Roman" w:cs="Times New Roman"/>
          <w:noProof/>
          <w:color w:val="000000" w:themeColor="text1"/>
          <w:sz w:val="24"/>
          <w:szCs w:val="24"/>
        </w:rPr>
        <w:lastRenderedPageBreak/>
        <w:t>Хуулийн төслийн 6 дугаар зүйлийн 6.1 дэх хэсэгт тодорхойлсноор статистикийн тогтолцоо нь статистик мэдээллийг эрхлэн гаргадаг статистикийн байгууллага, Монголбанк, нийгэм, эдийн засаг, байгаль орчны асуудал эрхэлсэн төрийн захиргааны төв байгууллага, түүний харъяа нэгжүүдээс бүрдэнэ.”</w:t>
      </w:r>
      <w:r w:rsidR="008E4DC3">
        <w:rPr>
          <w:rFonts w:ascii="Times New Roman" w:eastAsia="Arial" w:hAnsi="Times New Roman" w:cs="Times New Roman"/>
          <w:noProof/>
          <w:color w:val="000000" w:themeColor="text1"/>
          <w:sz w:val="24"/>
          <w:szCs w:val="24"/>
        </w:rPr>
        <w:t xml:space="preserve"> </w:t>
      </w:r>
      <w:r w:rsidRPr="008C0275">
        <w:rPr>
          <w:rFonts w:ascii="Times New Roman" w:hAnsi="Times New Roman" w:cs="Times New Roman"/>
          <w:color w:val="000000" w:themeColor="text1"/>
          <w:sz w:val="24"/>
          <w:szCs w:val="24"/>
        </w:rPr>
        <w:t xml:space="preserve">Статистикийн байгууллага нь статистикийн үйл ажиллагааг хараат бус, бие даасан байдлаар улсын хэмжээнд төвлөрүүлэн эрхэлдэг Үндэсний статистикийн хороо, аймаг, нийслэлийн статистикийн газраас бүрдэх ба </w:t>
      </w:r>
      <w:r w:rsidRPr="008C0275">
        <w:rPr>
          <w:rFonts w:ascii="Times New Roman" w:eastAsia="Times New Roman" w:hAnsi="Times New Roman" w:cs="Times New Roman"/>
          <w:color w:val="000000" w:themeColor="text1"/>
          <w:sz w:val="24"/>
          <w:szCs w:val="24"/>
        </w:rPr>
        <w:t>үндэсний статистикийн тогтолцоог Үндэсний статистикийн хороо тэргүүлж, нэгдмэл төвлөрсөн удирдлагаар хангаж байх тухай тусгасан.</w:t>
      </w:r>
      <w:r w:rsidRPr="008C0275">
        <w:rPr>
          <w:rFonts w:ascii="Times New Roman" w:hAnsi="Times New Roman" w:cs="Times New Roman"/>
          <w:color w:val="000000" w:themeColor="text1"/>
          <w:sz w:val="24"/>
          <w:szCs w:val="24"/>
        </w:rPr>
        <w:t xml:space="preserve"> </w:t>
      </w:r>
      <w:r w:rsidRPr="008C0275">
        <w:rPr>
          <w:rFonts w:ascii="Times New Roman" w:eastAsia="Arial" w:hAnsi="Times New Roman" w:cs="Times New Roman"/>
          <w:noProof/>
          <w:color w:val="000000" w:themeColor="text1"/>
          <w:sz w:val="24"/>
          <w:szCs w:val="24"/>
        </w:rPr>
        <w:t>Иймд Үндсэн хуулийн 25 дугаар зүйлийн 4 дэх хэсэгт заасны дагуу Улсын Их Хуралд ажлаа шууд хариуцан тайлагнадаг байгууллагын хувьд бүтэц, бүрэлдэхүүнийг тогтоож, тайлагнан ажиллахаар ажлаа зохион байгуулж байна.</w:t>
      </w:r>
    </w:p>
    <w:p w14:paraId="26641FA3" w14:textId="77777777" w:rsidR="002F7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b/>
          <w:bCs/>
          <w:i/>
          <w:iCs/>
          <w:noProof/>
          <w:color w:val="000000" w:themeColor="text1"/>
          <w:sz w:val="24"/>
          <w:szCs w:val="24"/>
        </w:rPr>
      </w:pPr>
      <w:r w:rsidRPr="008C0275">
        <w:rPr>
          <w:rFonts w:ascii="Times New Roman" w:eastAsia="Arial" w:hAnsi="Times New Roman" w:cs="Times New Roman"/>
          <w:b/>
          <w:bCs/>
          <w:i/>
          <w:iCs/>
          <w:noProof/>
          <w:color w:val="000000" w:themeColor="text1"/>
          <w:sz w:val="24"/>
          <w:szCs w:val="24"/>
        </w:rPr>
        <w:t xml:space="preserve">Статистикийн мэдээлэл, </w:t>
      </w:r>
      <w:r w:rsidRPr="008C0275">
        <w:rPr>
          <w:rFonts w:ascii="Times New Roman" w:hAnsi="Times New Roman" w:cs="Times New Roman"/>
          <w:b/>
          <w:bCs/>
          <w:i/>
          <w:iCs/>
          <w:color w:val="000000" w:themeColor="text1"/>
          <w:sz w:val="24"/>
          <w:szCs w:val="24"/>
        </w:rPr>
        <w:t xml:space="preserve">мэдээллийн хэлбэр, мэдээллийн нэгдсэн сан, нууцлалын </w:t>
      </w:r>
      <w:r w:rsidRPr="008C0275">
        <w:rPr>
          <w:rFonts w:ascii="Times New Roman" w:eastAsia="Arial" w:hAnsi="Times New Roman" w:cs="Times New Roman"/>
          <w:b/>
          <w:bCs/>
          <w:i/>
          <w:iCs/>
          <w:noProof/>
          <w:color w:val="000000" w:themeColor="text1"/>
          <w:sz w:val="24"/>
          <w:szCs w:val="24"/>
        </w:rPr>
        <w:t>талаар:</w:t>
      </w:r>
    </w:p>
    <w:p w14:paraId="6A1E79A4" w14:textId="64F2DA8C" w:rsidR="002F7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Статистикийн тухай хуулиар </w:t>
      </w:r>
      <w:r w:rsidR="00F0270C" w:rsidRPr="008C0275">
        <w:rPr>
          <w:rFonts w:ascii="Times New Roman" w:eastAsia="Arial" w:hAnsi="Times New Roman" w:cs="Times New Roman"/>
          <w:noProof/>
          <w:color w:val="000000" w:themeColor="text1"/>
          <w:sz w:val="24"/>
          <w:szCs w:val="24"/>
        </w:rPr>
        <w:t xml:space="preserve">статистикийн мэдээлэл гэдэг нь </w:t>
      </w:r>
      <w:r w:rsidRPr="008C0275">
        <w:rPr>
          <w:rFonts w:ascii="Times New Roman" w:eastAsia="Arial" w:hAnsi="Times New Roman" w:cs="Times New Roman"/>
          <w:noProof/>
          <w:color w:val="000000" w:themeColor="text1"/>
          <w:sz w:val="24"/>
          <w:szCs w:val="24"/>
        </w:rPr>
        <w:t xml:space="preserve">нэгдсэн хөтөлбөр, аргачлалаар цуглуулж боловсруулсан эдийн засаг, байгаль, нийгмийн холбогдолтой тоон мэдээлэл гэж тодорхойлсон бөгөөд статистикийн мэдээллийг албан ёсны болон захиргааны хэлбэртэй байхаар тусгасан байдаг. Мөн албан ёсны статистикийн мэдээллийн үзүүлэлт, түүнийг гаргах үндэслэлийн талаар таван үндсэн үзүүлэлтийн жагсаалтыг гаргасан байдаг. Үүнд: </w:t>
      </w:r>
    </w:p>
    <w:p w14:paraId="2E2D8915" w14:textId="77777777" w:rsidR="002F78E5" w:rsidRPr="008C0275" w:rsidRDefault="002F78E5" w:rsidP="00CD1C5A">
      <w:pPr>
        <w:pStyle w:val="ListParagraph"/>
        <w:numPr>
          <w:ilvl w:val="3"/>
          <w:numId w:val="3"/>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Макро эдийн засгийн статистикийн үзүүлэлт;</w:t>
      </w:r>
    </w:p>
    <w:p w14:paraId="23F0B1D0" w14:textId="77777777" w:rsidR="002F78E5" w:rsidRPr="008C0275" w:rsidRDefault="002F78E5" w:rsidP="00CD1C5A">
      <w:pPr>
        <w:pStyle w:val="ListParagraph"/>
        <w:numPr>
          <w:ilvl w:val="3"/>
          <w:numId w:val="3"/>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Хүн, ам нийгмийн статистикийн үзүүлэлт;</w:t>
      </w:r>
    </w:p>
    <w:p w14:paraId="63E24177" w14:textId="77777777" w:rsidR="002F78E5" w:rsidRPr="008C0275" w:rsidRDefault="002F78E5" w:rsidP="00CD1C5A">
      <w:pPr>
        <w:pStyle w:val="ListParagraph"/>
        <w:numPr>
          <w:ilvl w:val="3"/>
          <w:numId w:val="3"/>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Үйлдвэрлэл, шинжлэх ухаан, технологийн статистикийн үзүүлэлт;</w:t>
      </w:r>
    </w:p>
    <w:p w14:paraId="79F66850" w14:textId="77777777" w:rsidR="002F78E5" w:rsidRPr="008C0275" w:rsidRDefault="002F78E5" w:rsidP="00CD1C5A">
      <w:pPr>
        <w:pStyle w:val="ListParagraph"/>
        <w:numPr>
          <w:ilvl w:val="3"/>
          <w:numId w:val="3"/>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Шүүхийн статистикийн үзүүлэлт;</w:t>
      </w:r>
    </w:p>
    <w:p w14:paraId="7D0CCF74" w14:textId="77777777" w:rsidR="002F78E5" w:rsidRPr="008C0275" w:rsidRDefault="002F78E5" w:rsidP="00CD1C5A">
      <w:pPr>
        <w:pStyle w:val="ListParagraph"/>
        <w:numPr>
          <w:ilvl w:val="3"/>
          <w:numId w:val="3"/>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Хүрээлэн байгаа орчны статистикийн үзүүлэлт.</w:t>
      </w:r>
    </w:p>
    <w:p w14:paraId="631E74C7" w14:textId="77777777" w:rsidR="008E4DC3" w:rsidRDefault="002F7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Эдгээр статистикийн мэдээллийн үзүүлэлтийн дэлгэрэнгүй жагсаалтыг хуульчилсан бөгөөд Үндэсний статистикийн хороо, яам, төрийн бусад албан газар, бүх шатны Засаг дарга эрхлэн гаргахаар хуульчилсан боловч энэхүү бүлэгт захиргааны статистикийн мэдээллийн талаарх ойлголт, гаргах үндэслэл, гаргах этгээдийн талаарх зохицуулалтыг хуульчилаагүй. </w:t>
      </w:r>
    </w:p>
    <w:p w14:paraId="6F7F81DC" w14:textId="56BB1B98" w:rsidR="002F78E5" w:rsidRPr="008C0275" w:rsidRDefault="00F47682"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Статистикийн тухай хуулийн </w:t>
      </w:r>
      <w:r w:rsidR="00F0270C" w:rsidRPr="008C0275">
        <w:rPr>
          <w:rFonts w:ascii="Times New Roman" w:eastAsia="Arial" w:hAnsi="Times New Roman" w:cs="Times New Roman"/>
          <w:noProof/>
          <w:color w:val="000000" w:themeColor="text1"/>
          <w:sz w:val="24"/>
          <w:szCs w:val="24"/>
        </w:rPr>
        <w:t xml:space="preserve">3 дугаар зүйлийн </w:t>
      </w:r>
      <w:r w:rsidR="002F78E5" w:rsidRPr="008C0275">
        <w:rPr>
          <w:rFonts w:ascii="Times New Roman" w:eastAsia="Arial" w:hAnsi="Times New Roman" w:cs="Times New Roman"/>
          <w:noProof/>
          <w:color w:val="000000" w:themeColor="text1"/>
          <w:sz w:val="24"/>
          <w:szCs w:val="24"/>
        </w:rPr>
        <w:t xml:space="preserve">3.8 </w:t>
      </w:r>
      <w:r w:rsidR="00A07EE9" w:rsidRPr="008C0275">
        <w:rPr>
          <w:rFonts w:ascii="Times New Roman" w:eastAsia="Arial" w:hAnsi="Times New Roman" w:cs="Times New Roman"/>
          <w:noProof/>
          <w:color w:val="000000" w:themeColor="text1"/>
          <w:sz w:val="24"/>
          <w:szCs w:val="24"/>
        </w:rPr>
        <w:t xml:space="preserve">дахь </w:t>
      </w:r>
      <w:r w:rsidR="002F78E5" w:rsidRPr="008C0275">
        <w:rPr>
          <w:rFonts w:ascii="Times New Roman" w:eastAsia="Arial" w:hAnsi="Times New Roman" w:cs="Times New Roman"/>
          <w:noProof/>
          <w:color w:val="000000" w:themeColor="text1"/>
          <w:sz w:val="24"/>
          <w:szCs w:val="24"/>
        </w:rPr>
        <w:t xml:space="preserve">хэсэгт “Захиргааны статистикийн мэдээлэл” </w:t>
      </w:r>
      <w:r w:rsidR="002F78E5" w:rsidRPr="008C0275">
        <w:rPr>
          <w:rFonts w:ascii="Times New Roman" w:hAnsi="Times New Roman" w:cs="Times New Roman"/>
          <w:color w:val="000000" w:themeColor="text1"/>
          <w:sz w:val="24"/>
          <w:szCs w:val="24"/>
          <w:shd w:val="clear" w:color="auto" w:fill="FFFFFF"/>
        </w:rPr>
        <w:t xml:space="preserve">гэж Үндэсний статистикийн хорооноос баталсан, зөвшөөрсөн аргачлал, үзүүлэлтээр яам, Засгийн газрын агентлаг, төрийн бусад байгууллага, нутгийн захиргааны байгууллагын хэрэгцээнд зориулж цуглуулсан мэдээлэл байхаар зохицуулсан. Мөн үндэсний статистикийн хороо тооллого, судалгаа явуулах хугацааг хуульчилсан байна. </w:t>
      </w:r>
    </w:p>
    <w:p w14:paraId="09A5C458" w14:textId="77777777" w:rsidR="002F78E5" w:rsidRPr="008C0275" w:rsidRDefault="002F78E5"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shd w:val="clear" w:color="auto" w:fill="FFFFFF"/>
        </w:rPr>
      </w:pPr>
      <w:r w:rsidRPr="008C0275">
        <w:rPr>
          <w:rFonts w:ascii="Times New Roman" w:hAnsi="Times New Roman" w:cs="Times New Roman"/>
          <w:color w:val="000000" w:themeColor="text1"/>
          <w:sz w:val="24"/>
          <w:szCs w:val="24"/>
          <w:shd w:val="clear" w:color="auto" w:fill="FFFFFF"/>
        </w:rPr>
        <w:t>Мэдээллийн сангийн хувьд яам, төрийн бусад албан газрын хувьд салбарын удирдлагын үйл ажиллагаанд хэрэглэх зорилгоор захиргааны статистик мэдээлэл авах, мэдээллийн санг бий болгох гэх зохицуулалтаас өөрөөр статистикийн мэдээллийн нэгдсэн санг үндэсний статистикийн хороо үүсгэж, эрхлэн хөтлөх талаарх зохицуулалтгүй. Статистикийн мэдээллийн нууцлалын талаар тотдорхойлолт, тодорхой заалт тусгагдаагүй байна.</w:t>
      </w:r>
    </w:p>
    <w:p w14:paraId="376A1B57" w14:textId="2EB3B00B" w:rsidR="002F78E5" w:rsidRPr="008C0275" w:rsidRDefault="002F78E5" w:rsidP="00075C52">
      <w:pPr>
        <w:tabs>
          <w:tab w:val="left" w:pos="142"/>
          <w:tab w:val="left" w:pos="851"/>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color w:val="000000" w:themeColor="text1"/>
          <w:sz w:val="24"/>
          <w:szCs w:val="24"/>
          <w:shd w:val="clear" w:color="auto" w:fill="FFFFFF"/>
        </w:rPr>
        <w:t xml:space="preserve">Гэвч </w:t>
      </w:r>
      <w:r w:rsidR="005778DB" w:rsidRPr="008C0275">
        <w:rPr>
          <w:rFonts w:ascii="Times New Roman" w:hAnsi="Times New Roman" w:cs="Times New Roman"/>
          <w:color w:val="000000" w:themeColor="text1"/>
          <w:sz w:val="24"/>
          <w:szCs w:val="24"/>
          <w:shd w:val="clear" w:color="auto" w:fill="FFFFFF"/>
        </w:rPr>
        <w:t>Олон Улс</w:t>
      </w:r>
      <w:r w:rsidRPr="008C0275">
        <w:rPr>
          <w:rFonts w:ascii="Times New Roman" w:hAnsi="Times New Roman" w:cs="Times New Roman"/>
          <w:color w:val="000000" w:themeColor="text1"/>
          <w:sz w:val="24"/>
          <w:szCs w:val="24"/>
          <w:shd w:val="clear" w:color="auto" w:fill="FFFFFF"/>
        </w:rPr>
        <w:t>ын цогц үнэлгээний тайланд “</w:t>
      </w:r>
      <w:r w:rsidRPr="008C0275">
        <w:rPr>
          <w:rFonts w:ascii="Times New Roman" w:hAnsi="Times New Roman" w:cs="Times New Roman"/>
          <w:noProof/>
          <w:color w:val="000000" w:themeColor="text1"/>
          <w:sz w:val="24"/>
          <w:szCs w:val="24"/>
        </w:rPr>
        <w:t xml:space="preserve">Албан ёсны статистикийн үзүүлэлтүүдийн жагсаалтыг (6-р зүйл) 2014 оны дэлхийн үнэлгээнд зөвлөсний дагуу Статистикийн тухай хуулиас хасч, </w:t>
      </w:r>
      <w:r w:rsidR="003B77F5" w:rsidRPr="008C0275">
        <w:rPr>
          <w:rFonts w:ascii="Times New Roman" w:hAnsi="Times New Roman" w:cs="Times New Roman"/>
          <w:noProof/>
          <w:color w:val="000000" w:themeColor="text1"/>
          <w:sz w:val="24"/>
          <w:szCs w:val="24"/>
        </w:rPr>
        <w:t>үндэсний статистикийн хороо</w:t>
      </w:r>
      <w:r w:rsidRPr="008C0275">
        <w:rPr>
          <w:rFonts w:ascii="Times New Roman" w:hAnsi="Times New Roman" w:cs="Times New Roman"/>
          <w:noProof/>
          <w:color w:val="000000" w:themeColor="text1"/>
          <w:sz w:val="24"/>
          <w:szCs w:val="24"/>
        </w:rPr>
        <w:t xml:space="preserve"> нь статистикийн системийн түвшинд хэрэгжүүлэх жилийн үйл ажиллагааны төлөвлөгөөний бүрэн эрхийн тухай тодорхой заалтаар сольсон байх хэрэгтэй юм. Уг заалтад үйл ажиллагааны төлөвлөгөөг хэрхэн боловсруулах, зөвлөлдөх, батлах, санхүүжүүлэх талаар нарийвчлан тусгасан байх шаардлагатай. Түүнчлэн жил бүрийн үйл ажиллагааны төлөвлөгөөг Засгийн газрын төсөв боловсруулах үйл ажиллагаатай хэрхэн уялдуулах талаар хуульд тусгасан нь онцгой ач холбогдолтой. </w:t>
      </w:r>
      <w:r w:rsidR="00750227" w:rsidRPr="008C0275">
        <w:rPr>
          <w:rFonts w:ascii="Times New Roman" w:hAnsi="Times New Roman" w:cs="Times New Roman"/>
          <w:noProof/>
          <w:color w:val="000000" w:themeColor="text1"/>
          <w:sz w:val="24"/>
          <w:szCs w:val="24"/>
        </w:rPr>
        <w:t>Статистикийн тухай х</w:t>
      </w:r>
      <w:r w:rsidRPr="008C0275">
        <w:rPr>
          <w:rFonts w:ascii="Times New Roman" w:hAnsi="Times New Roman" w:cs="Times New Roman"/>
          <w:noProof/>
          <w:color w:val="000000" w:themeColor="text1"/>
          <w:sz w:val="24"/>
          <w:szCs w:val="24"/>
        </w:rPr>
        <w:t xml:space="preserve">уульд байгаа албан ёсны статистикийн үзүүлэлтүүдийн жагсаалтыг үйл ажиллагааны төлөвлөгөөг боловсруулахад хамгийн түрүүнд анхаарч авч үзэх гол арга хэмжээ гэж үзэх шаардлагатай. Ингэснээр уян хатан байдлыг нэмэгдүүлж, тэдгээрийн хамаарлыг жил бүр хэлэлцэж, хянах боломжийг олгох </w:t>
      </w:r>
      <w:r w:rsidRPr="008C0275">
        <w:rPr>
          <w:rFonts w:ascii="Times New Roman" w:hAnsi="Times New Roman" w:cs="Times New Roman"/>
          <w:noProof/>
          <w:color w:val="000000" w:themeColor="text1"/>
          <w:sz w:val="24"/>
          <w:szCs w:val="24"/>
        </w:rPr>
        <w:lastRenderedPageBreak/>
        <w:t xml:space="preserve">болно. 2014 оны дэлхийн үнэлгээний зөвлөмжийн дагуу жил бүр, эсвэл жил доторх  хугацаанд хийгддэг судалгаа, тооллогын тухай заалтыг Статистикийн тухай хуулиас (7-р зүйл) хасч, оронд нь жилийн үйл ажиллагааны төлөвлөгөөнд арга хэмжээ болгон оруулах хэрэгтэй. Энэ нь </w:t>
      </w:r>
      <w:r w:rsidR="00F0270C" w:rsidRPr="008C0275">
        <w:rPr>
          <w:rFonts w:ascii="Times New Roman" w:hAnsi="Times New Roman" w:cs="Times New Roman"/>
          <w:noProof/>
          <w:color w:val="000000" w:themeColor="text1"/>
          <w:sz w:val="24"/>
          <w:szCs w:val="24"/>
        </w:rPr>
        <w:t>үндэсний статистикийн хороо</w:t>
      </w:r>
      <w:r w:rsidRPr="008C0275">
        <w:rPr>
          <w:rFonts w:ascii="Times New Roman" w:hAnsi="Times New Roman" w:cs="Times New Roman"/>
          <w:noProof/>
          <w:color w:val="000000" w:themeColor="text1"/>
          <w:sz w:val="24"/>
          <w:szCs w:val="24"/>
        </w:rPr>
        <w:t xml:space="preserve"> болон үндэсний статистикийн системд тодорхой статистик мэдээллийг хэрхэн гаргахыг өөрөө тодорхойлох уян хатан байдал, мэргэжлийн хараат бус байдлыг бий болгож байна” гэж зөвлөжээ.</w:t>
      </w:r>
    </w:p>
    <w:p w14:paraId="7CA7BB5C" w14:textId="77777777" w:rsidR="002F78E5" w:rsidRPr="008C0275" w:rsidRDefault="002F78E5"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Мөн ил тод мэдээллийн болон нээлттэй өгөгдлийн сан бий болгож, улмаар иргэн, хуулийн этгээд төрөөс бий болгосон нээлттэй өгөгдлийг өөрийн бизнес, үйлдвэрлэл, техник технологи, мэдлэгийг хөгжүүлэх, бүтээгдэхүүн, үйлчилгээ шинээр бий болгохдоо ашиглах боломжийг нээх шаардлага мэдээллийн технологийн салбарын өнөөгийн хөгжлийн түвшин, дэлхий нийтийн жишиг, хандлагын дагуу Нийтийн мэдээллийн ил тод байдлын тухай хуульд нийцүүлэн мэдээллийн санг үүсгэх, эрхлэн хөтлөх шаардлага үүссэн.</w:t>
      </w:r>
    </w:p>
    <w:p w14:paraId="49CBA1B2" w14:textId="285E10FA" w:rsidR="002F78E5" w:rsidRPr="008C0275" w:rsidRDefault="002F78E5"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noProof/>
          <w:color w:val="000000" w:themeColor="text1"/>
          <w:sz w:val="24"/>
          <w:szCs w:val="24"/>
        </w:rPr>
        <w:t xml:space="preserve">Хуулийн </w:t>
      </w:r>
      <w:r w:rsidR="00FC791C" w:rsidRPr="008C0275">
        <w:rPr>
          <w:rFonts w:ascii="Times New Roman" w:hAnsi="Times New Roman" w:cs="Times New Roman"/>
          <w:noProof/>
          <w:color w:val="000000" w:themeColor="text1"/>
          <w:sz w:val="24"/>
          <w:szCs w:val="24"/>
        </w:rPr>
        <w:t>төсөл</w:t>
      </w:r>
      <w:r w:rsidRPr="008C0275">
        <w:rPr>
          <w:rFonts w:ascii="Times New Roman" w:hAnsi="Times New Roman" w:cs="Times New Roman"/>
          <w:noProof/>
          <w:color w:val="000000" w:themeColor="text1"/>
          <w:sz w:val="24"/>
          <w:szCs w:val="24"/>
        </w:rPr>
        <w:t xml:space="preserve">д зөвлөмжийн дагуу </w:t>
      </w:r>
      <w:r w:rsidRPr="008C0275">
        <w:rPr>
          <w:rFonts w:ascii="Times New Roman" w:eastAsia="Times New Roman" w:hAnsi="Times New Roman" w:cs="Times New Roman"/>
          <w:color w:val="000000" w:themeColor="text1"/>
          <w:sz w:val="24"/>
          <w:szCs w:val="24"/>
        </w:rPr>
        <w:t>статистик мэдээлэл нь албан ёсны статистик болон захиргааны</w:t>
      </w:r>
      <w:r w:rsidRPr="008C0275">
        <w:rPr>
          <w:rFonts w:ascii="Times New Roman" w:eastAsia="Times New Roman" w:hAnsi="Times New Roman" w:cs="Times New Roman"/>
          <w:b/>
          <w:bCs/>
          <w:color w:val="000000" w:themeColor="text1"/>
          <w:sz w:val="24"/>
          <w:szCs w:val="24"/>
        </w:rPr>
        <w:t xml:space="preserve"> </w:t>
      </w:r>
      <w:r w:rsidRPr="008C0275">
        <w:rPr>
          <w:rFonts w:ascii="Times New Roman" w:eastAsia="Times New Roman" w:hAnsi="Times New Roman" w:cs="Times New Roman"/>
          <w:color w:val="000000" w:themeColor="text1"/>
          <w:sz w:val="24"/>
          <w:szCs w:val="24"/>
        </w:rPr>
        <w:t xml:space="preserve">мэдээлэл гэсэн хэлбэртэй байх ба дараах мэдээллийн үзүүлэлтүүдийг статистикийн мэдээлэлд багтахаар тусгасан байна. Үүнд: </w:t>
      </w:r>
    </w:p>
    <w:p w14:paraId="24070B73" w14:textId="77777777" w:rsidR="002F78E5" w:rsidRPr="008C0275" w:rsidRDefault="002F78E5"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15.1.1.хүн ам, нийгмийн статистикийн үзүүлэлт;</w:t>
      </w:r>
    </w:p>
    <w:p w14:paraId="3D4EEFD4" w14:textId="77777777" w:rsidR="002F78E5" w:rsidRPr="008C0275" w:rsidRDefault="002F78E5"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strike/>
          <w:color w:val="000000" w:themeColor="text1"/>
          <w:sz w:val="24"/>
          <w:szCs w:val="24"/>
        </w:rPr>
      </w:pPr>
      <w:r w:rsidRPr="008C0275">
        <w:rPr>
          <w:rFonts w:ascii="Times New Roman" w:eastAsia="Times New Roman" w:hAnsi="Times New Roman" w:cs="Times New Roman"/>
          <w:color w:val="000000" w:themeColor="text1"/>
          <w:sz w:val="24"/>
          <w:szCs w:val="24"/>
        </w:rPr>
        <w:t>15.1.2.эдийн засгийн статистикийн үзүүлэлт;</w:t>
      </w:r>
    </w:p>
    <w:p w14:paraId="18536292" w14:textId="77777777" w:rsidR="002F78E5" w:rsidRPr="008C0275" w:rsidRDefault="002F78E5" w:rsidP="00075C52">
      <w:pPr>
        <w:shd w:val="clear" w:color="auto" w:fill="FFFFFF"/>
        <w:tabs>
          <w:tab w:val="left" w:pos="142"/>
          <w:tab w:val="left" w:pos="851"/>
        </w:tabs>
        <w:spacing w:after="0" w:line="240" w:lineRule="auto"/>
        <w:ind w:firstLine="567"/>
        <w:jc w:val="both"/>
        <w:rPr>
          <w:rFonts w:ascii="Times New Roman" w:hAnsi="Times New Roman" w:cs="Times New Roman"/>
          <w:strike/>
          <w:color w:val="000000" w:themeColor="text1"/>
          <w:sz w:val="24"/>
          <w:szCs w:val="24"/>
          <w:shd w:val="clear" w:color="auto" w:fill="FFFFFF"/>
        </w:rPr>
      </w:pPr>
      <w:r w:rsidRPr="008C0275">
        <w:rPr>
          <w:rFonts w:ascii="Times New Roman" w:eastAsia="Times New Roman" w:hAnsi="Times New Roman" w:cs="Times New Roman"/>
          <w:color w:val="000000" w:themeColor="text1"/>
          <w:sz w:val="24"/>
          <w:szCs w:val="24"/>
        </w:rPr>
        <w:t>15.1.3.байгаль орчны статистикийн үзүүлэлт;</w:t>
      </w:r>
    </w:p>
    <w:p w14:paraId="51F94A9D" w14:textId="77777777" w:rsidR="002F78E5" w:rsidRPr="008C0275" w:rsidRDefault="002F78E5"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strike/>
          <w:color w:val="000000" w:themeColor="text1"/>
          <w:sz w:val="24"/>
          <w:szCs w:val="24"/>
        </w:rPr>
      </w:pPr>
      <w:r w:rsidRPr="008C0275">
        <w:rPr>
          <w:rFonts w:ascii="Times New Roman" w:eastAsia="Times New Roman" w:hAnsi="Times New Roman" w:cs="Times New Roman"/>
          <w:color w:val="000000" w:themeColor="text1"/>
          <w:sz w:val="24"/>
          <w:szCs w:val="24"/>
        </w:rPr>
        <w:t>15.1.4.засаглалын статистикийн үзүүлэлт;</w:t>
      </w:r>
    </w:p>
    <w:p w14:paraId="63B03F20" w14:textId="77777777" w:rsidR="002F78E5" w:rsidRPr="008C0275" w:rsidRDefault="002F78E5"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strike/>
          <w:color w:val="000000" w:themeColor="text1"/>
          <w:sz w:val="24"/>
          <w:szCs w:val="24"/>
        </w:rPr>
      </w:pPr>
      <w:r w:rsidRPr="008C0275">
        <w:rPr>
          <w:rFonts w:ascii="Times New Roman" w:eastAsia="Times New Roman" w:hAnsi="Times New Roman" w:cs="Times New Roman"/>
          <w:color w:val="000000" w:themeColor="text1"/>
          <w:sz w:val="24"/>
          <w:szCs w:val="24"/>
        </w:rPr>
        <w:t>15.1.5.салбар дундын шинжтэй статистикийн үзүүлэлт;</w:t>
      </w:r>
    </w:p>
    <w:p w14:paraId="7B72A383" w14:textId="77777777" w:rsidR="002F78E5" w:rsidRPr="008C0275" w:rsidRDefault="002F78E5"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15.1.6.Үндэсний статистикийн хорооноос тогтоосон бусад.</w:t>
      </w:r>
    </w:p>
    <w:p w14:paraId="77F7C036" w14:textId="1ACCF37B" w:rsidR="002F78E5" w:rsidRPr="008C0275" w:rsidRDefault="002F78E5"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Статистикийн мэдээлли</w:t>
      </w:r>
      <w:r w:rsidR="003B77F5" w:rsidRPr="008C0275">
        <w:rPr>
          <w:rFonts w:ascii="Times New Roman" w:eastAsia="Times New Roman" w:hAnsi="Times New Roman" w:cs="Times New Roman"/>
          <w:color w:val="000000" w:themeColor="text1"/>
          <w:sz w:val="24"/>
          <w:szCs w:val="24"/>
        </w:rPr>
        <w:t>йн үйл ажиллагаа, мэдээллийн аюу</w:t>
      </w:r>
      <w:r w:rsidRPr="008C0275">
        <w:rPr>
          <w:rFonts w:ascii="Times New Roman" w:eastAsia="Times New Roman" w:hAnsi="Times New Roman" w:cs="Times New Roman"/>
          <w:color w:val="000000" w:themeColor="text1"/>
          <w:sz w:val="24"/>
          <w:szCs w:val="24"/>
        </w:rPr>
        <w:t>лгүй байдлыг Хүний хувийн мэдэлээл хамгаалах ту</w:t>
      </w:r>
      <w:r w:rsidR="003B77F5" w:rsidRPr="008C0275">
        <w:rPr>
          <w:rFonts w:ascii="Times New Roman" w:eastAsia="Times New Roman" w:hAnsi="Times New Roman" w:cs="Times New Roman"/>
          <w:color w:val="000000" w:themeColor="text1"/>
          <w:sz w:val="24"/>
          <w:szCs w:val="24"/>
        </w:rPr>
        <w:t>хай хууль, Нийтийн мэдээллийн ил</w:t>
      </w:r>
      <w:r w:rsidRPr="008C0275">
        <w:rPr>
          <w:rFonts w:ascii="Times New Roman" w:eastAsia="Times New Roman" w:hAnsi="Times New Roman" w:cs="Times New Roman"/>
          <w:color w:val="000000" w:themeColor="text1"/>
          <w:sz w:val="24"/>
          <w:szCs w:val="24"/>
        </w:rPr>
        <w:t xml:space="preserve"> тод байдлын тухай хууль, Кибер аюулгүй байдлын тухай хууль, Төрийн болон албаны нууцын тухай хууль, Байгууллагын нууцын тухай хуульд тус тус заасны дагуу хангах талаар хуулийн зохицуулалтыг тусгасан байна. Ингэснээр </w:t>
      </w:r>
      <w:r w:rsidRPr="008C0275">
        <w:rPr>
          <w:rFonts w:ascii="Times New Roman" w:hAnsi="Times New Roman" w:cs="Times New Roman"/>
          <w:color w:val="000000" w:themeColor="text1"/>
          <w:sz w:val="24"/>
          <w:szCs w:val="24"/>
        </w:rPr>
        <w:t xml:space="preserve">үндэсний статистикийн хороо нь албан ёсны болон захиргааны статистик үзүүлэлтүүдийг тогтоох болсноор энэ зорилгоор </w:t>
      </w:r>
      <w:r w:rsidR="003B77F5" w:rsidRPr="008C0275">
        <w:rPr>
          <w:rFonts w:ascii="Times New Roman" w:hAnsi="Times New Roman" w:cs="Times New Roman"/>
          <w:color w:val="000000" w:themeColor="text1"/>
          <w:sz w:val="24"/>
          <w:szCs w:val="24"/>
        </w:rPr>
        <w:t xml:space="preserve">хуульд </w:t>
      </w:r>
      <w:r w:rsidRPr="008C0275">
        <w:rPr>
          <w:rFonts w:ascii="Times New Roman" w:hAnsi="Times New Roman" w:cs="Times New Roman"/>
          <w:color w:val="000000" w:themeColor="text1"/>
          <w:sz w:val="24"/>
          <w:szCs w:val="24"/>
        </w:rPr>
        <w:t>олон удаа хуульд нэмэлт, өөрчлөлт оруулдаг байдлыг халж, эрх зүйн тогтвортой орчин бий болно гэж үзэж байна.</w:t>
      </w:r>
    </w:p>
    <w:p w14:paraId="7695DFE9" w14:textId="77777777" w:rsidR="002F78E5" w:rsidRPr="008C0275" w:rsidRDefault="002F78E5" w:rsidP="00075C52">
      <w:pPr>
        <w:shd w:val="clear" w:color="auto" w:fill="FFFFFF"/>
        <w:tabs>
          <w:tab w:val="left" w:pos="142"/>
          <w:tab w:val="left" w:pos="851"/>
        </w:tabs>
        <w:spacing w:after="0" w:line="240" w:lineRule="auto"/>
        <w:ind w:firstLine="567"/>
        <w:jc w:val="both"/>
        <w:rPr>
          <w:rFonts w:ascii="Times New Roman" w:eastAsia="Arial" w:hAnsi="Times New Roman" w:cs="Times New Roman"/>
          <w:b/>
          <w:bCs/>
          <w:i/>
          <w:iCs/>
          <w:noProof/>
          <w:color w:val="000000" w:themeColor="text1"/>
          <w:sz w:val="24"/>
          <w:szCs w:val="24"/>
        </w:rPr>
      </w:pPr>
      <w:r w:rsidRPr="008C0275">
        <w:rPr>
          <w:rFonts w:ascii="Times New Roman" w:eastAsia="Arial" w:hAnsi="Times New Roman" w:cs="Times New Roman"/>
          <w:b/>
          <w:bCs/>
          <w:i/>
          <w:iCs/>
          <w:noProof/>
          <w:color w:val="000000" w:themeColor="text1"/>
          <w:sz w:val="24"/>
          <w:szCs w:val="24"/>
        </w:rPr>
        <w:t>Статистикийн мэдээллийн мэдээлэгч, мэдээлэл цуглуулах ажиллагаанд оролцогчийн талаар:</w:t>
      </w:r>
    </w:p>
    <w:p w14:paraId="6EBBD711" w14:textId="52E72C65" w:rsidR="002F78E5" w:rsidRPr="008C0275" w:rsidRDefault="00F47682" w:rsidP="00075C52">
      <w:pPr>
        <w:shd w:val="clear" w:color="auto" w:fill="FFFFFF"/>
        <w:tabs>
          <w:tab w:val="left" w:pos="142"/>
          <w:tab w:val="left" w:pos="851"/>
        </w:tabs>
        <w:spacing w:after="0" w:line="240" w:lineRule="auto"/>
        <w:ind w:firstLine="567"/>
        <w:jc w:val="both"/>
        <w:rPr>
          <w:rFonts w:ascii="Times New Roman" w:hAnsi="Times New Roman" w:cs="Times New Roman"/>
          <w:color w:val="000000" w:themeColor="text1"/>
          <w:sz w:val="24"/>
          <w:szCs w:val="24"/>
          <w:shd w:val="clear" w:color="auto" w:fill="FFFFFF"/>
        </w:rPr>
      </w:pPr>
      <w:r w:rsidRPr="008C0275">
        <w:rPr>
          <w:rFonts w:ascii="Times New Roman" w:eastAsia="Arial" w:hAnsi="Times New Roman" w:cs="Times New Roman"/>
          <w:noProof/>
          <w:color w:val="000000" w:themeColor="text1"/>
          <w:sz w:val="24"/>
          <w:szCs w:val="24"/>
        </w:rPr>
        <w:t>Статистикийн тухай х</w:t>
      </w:r>
      <w:r w:rsidR="00FC791C" w:rsidRPr="008C0275">
        <w:rPr>
          <w:rFonts w:ascii="Times New Roman" w:eastAsia="Arial" w:hAnsi="Times New Roman" w:cs="Times New Roman"/>
          <w:noProof/>
          <w:color w:val="000000" w:themeColor="text1"/>
          <w:sz w:val="24"/>
          <w:szCs w:val="24"/>
        </w:rPr>
        <w:t>уулийн</w:t>
      </w:r>
      <w:r w:rsidRPr="008C0275">
        <w:rPr>
          <w:rFonts w:ascii="Times New Roman" w:eastAsia="Arial" w:hAnsi="Times New Roman" w:cs="Times New Roman"/>
          <w:noProof/>
          <w:color w:val="000000" w:themeColor="text1"/>
          <w:sz w:val="24"/>
          <w:szCs w:val="24"/>
        </w:rPr>
        <w:t xml:space="preserve"> </w:t>
      </w:r>
      <w:r w:rsidR="002F78E5" w:rsidRPr="008C0275">
        <w:rPr>
          <w:rFonts w:ascii="Times New Roman" w:eastAsia="Arial" w:hAnsi="Times New Roman" w:cs="Times New Roman"/>
          <w:noProof/>
          <w:color w:val="000000" w:themeColor="text1"/>
          <w:sz w:val="24"/>
          <w:szCs w:val="24"/>
        </w:rPr>
        <w:t>3 дугаар бүлэгт статистикийн мэдээлэгч, хэрэглэгчийн эрх үүргийн талаарх зохицуулалтыг хуульчилсан байх ба статистикийн мэдээллийг мэдээлэгч гэдэг нь</w:t>
      </w:r>
      <w:r w:rsidR="002F78E5" w:rsidRPr="008C0275">
        <w:rPr>
          <w:rFonts w:ascii="Times New Roman" w:hAnsi="Times New Roman" w:cs="Times New Roman"/>
          <w:color w:val="000000" w:themeColor="text1"/>
          <w:sz w:val="24"/>
          <w:szCs w:val="24"/>
          <w:shd w:val="clear" w:color="auto" w:fill="FFFFFF"/>
        </w:rPr>
        <w:t xml:space="preserve"> статистикийн мэдээлэл, судалгаанд хамрагдсан, Монгол Улсын нутаг дэвсгэр дээр үйл ажиллагаа явуулдаг, өмчийн бүх төрөлд хамаараг</w:t>
      </w:r>
      <w:r w:rsidR="009A160D" w:rsidRPr="008C0275">
        <w:rPr>
          <w:rFonts w:ascii="Times New Roman" w:hAnsi="Times New Roman" w:cs="Times New Roman"/>
          <w:color w:val="000000" w:themeColor="text1"/>
          <w:sz w:val="24"/>
          <w:szCs w:val="24"/>
          <w:shd w:val="clear" w:color="auto" w:fill="FFFFFF"/>
        </w:rPr>
        <w:t>дах</w:t>
      </w:r>
      <w:r w:rsidR="00A07EE9" w:rsidRPr="008C0275">
        <w:rPr>
          <w:rFonts w:ascii="Times New Roman" w:hAnsi="Times New Roman" w:cs="Times New Roman"/>
          <w:color w:val="000000" w:themeColor="text1"/>
          <w:sz w:val="24"/>
          <w:szCs w:val="24"/>
          <w:shd w:val="clear" w:color="auto" w:fill="FFFFFF"/>
        </w:rPr>
        <w:t xml:space="preserve"> </w:t>
      </w:r>
      <w:r w:rsidR="002F78E5" w:rsidRPr="008C0275">
        <w:rPr>
          <w:rFonts w:ascii="Times New Roman" w:hAnsi="Times New Roman" w:cs="Times New Roman"/>
          <w:color w:val="000000" w:themeColor="text1"/>
          <w:sz w:val="24"/>
          <w:szCs w:val="24"/>
          <w:shd w:val="clear" w:color="auto" w:fill="FFFFFF"/>
        </w:rPr>
        <w:t xml:space="preserve">хуулийн этгээд, гадаадад үйл ажиллагаа явуулдаг Монгол Улсын хуулийн этгээд, Монгол Улсын болон гадаадын иргэн, харьяалалгүй хүн, Статистикийн </w:t>
      </w:r>
      <w:r w:rsidR="002F78E5" w:rsidRPr="008C0275">
        <w:rPr>
          <w:rFonts w:ascii="Times New Roman" w:eastAsia="Arial" w:hAnsi="Times New Roman" w:cs="Times New Roman"/>
          <w:noProof/>
          <w:color w:val="000000" w:themeColor="text1"/>
          <w:sz w:val="24"/>
          <w:szCs w:val="24"/>
        </w:rPr>
        <w:t xml:space="preserve">хэрэглэгч гэдэг нь </w:t>
      </w:r>
      <w:r w:rsidR="002F78E5" w:rsidRPr="008C0275">
        <w:rPr>
          <w:rFonts w:ascii="Times New Roman" w:hAnsi="Times New Roman" w:cs="Times New Roman"/>
          <w:color w:val="000000" w:themeColor="text1"/>
          <w:sz w:val="24"/>
          <w:szCs w:val="24"/>
          <w:shd w:val="clear" w:color="auto" w:fill="FFFFFF"/>
        </w:rPr>
        <w:t xml:space="preserve">статистикийн мэдээллийг үйл ажиллагаандаа ашиглаж байгаа хуулийн этгээд, Монгол Улсын болон гадаадын иргэн, харьяалалгүй хүн байхаар тодорхойлон хуульчилжээ. </w:t>
      </w:r>
    </w:p>
    <w:p w14:paraId="373696E5" w14:textId="7F0E88E0" w:rsidR="002F78E5" w:rsidRPr="008C0275" w:rsidRDefault="002F78E5" w:rsidP="00075C52">
      <w:pPr>
        <w:shd w:val="clear" w:color="auto" w:fill="FFFFFF"/>
        <w:tabs>
          <w:tab w:val="left" w:pos="142"/>
          <w:tab w:val="left" w:pos="851"/>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Мөн хуулийн 2 дугаар бүлэгт үндэсний статистикийн систем, түүний гишүүдийн талаар тодорхой заагаагүй, албан ёсны статистикийн мэдээллийг боловсруулалтад хэрэглэгчдийн оролцоо болон боломжуудын талаар тусгаагүй байна. Статистикийн мэдээлэгч, хэрэглэгчийн эрх, үүргийг тодорхойлсон </w:t>
      </w:r>
      <w:r w:rsidR="005778DB" w:rsidRPr="008C0275">
        <w:rPr>
          <w:rFonts w:ascii="Times New Roman" w:hAnsi="Times New Roman" w:cs="Times New Roman"/>
          <w:noProof/>
          <w:color w:val="000000" w:themeColor="text1"/>
          <w:sz w:val="24"/>
          <w:szCs w:val="24"/>
        </w:rPr>
        <w:t>Олон Улс</w:t>
      </w:r>
      <w:r w:rsidRPr="008C0275">
        <w:rPr>
          <w:rFonts w:ascii="Times New Roman" w:hAnsi="Times New Roman" w:cs="Times New Roman"/>
          <w:noProof/>
          <w:color w:val="000000" w:themeColor="text1"/>
          <w:sz w:val="24"/>
          <w:szCs w:val="24"/>
        </w:rPr>
        <w:t xml:space="preserve">ын жишигт нийцсэн боловч үндэсний статистикийн тогтолцооны мэдээлэгч, хэрэглэгчдэд хамаарах эрх үүргийг өргөн хүрээнд тодорхойлон тусгах шаардлагатай байна.  </w:t>
      </w:r>
    </w:p>
    <w:p w14:paraId="4447A270" w14:textId="711F93C4" w:rsidR="002F78E5" w:rsidRPr="008C0275" w:rsidRDefault="002F78E5" w:rsidP="00075C52">
      <w:pPr>
        <w:shd w:val="clear" w:color="auto" w:fill="FFFFFF"/>
        <w:tabs>
          <w:tab w:val="left" w:pos="142"/>
          <w:tab w:val="left" w:pos="851"/>
        </w:tabs>
        <w:spacing w:after="0" w:line="240" w:lineRule="auto"/>
        <w:ind w:firstLine="567"/>
        <w:jc w:val="both"/>
        <w:rPr>
          <w:rFonts w:ascii="Times New Roman" w:hAnsi="Times New Roman" w:cs="Times New Roman"/>
          <w:color w:val="000000" w:themeColor="text1"/>
          <w:sz w:val="24"/>
          <w:szCs w:val="24"/>
        </w:rPr>
      </w:pPr>
      <w:r w:rsidRPr="008C0275">
        <w:rPr>
          <w:rFonts w:ascii="Times New Roman" w:hAnsi="Times New Roman" w:cs="Times New Roman"/>
          <w:noProof/>
          <w:color w:val="000000" w:themeColor="text1"/>
          <w:sz w:val="24"/>
          <w:szCs w:val="24"/>
        </w:rPr>
        <w:t xml:space="preserve">Хуулийн </w:t>
      </w:r>
      <w:r w:rsidR="00FC791C" w:rsidRPr="008C0275">
        <w:rPr>
          <w:rFonts w:ascii="Times New Roman" w:hAnsi="Times New Roman" w:cs="Times New Roman"/>
          <w:noProof/>
          <w:color w:val="000000" w:themeColor="text1"/>
          <w:sz w:val="24"/>
          <w:szCs w:val="24"/>
        </w:rPr>
        <w:t>төсөл</w:t>
      </w:r>
      <w:r w:rsidRPr="008C0275">
        <w:rPr>
          <w:rFonts w:ascii="Times New Roman" w:hAnsi="Times New Roman" w:cs="Times New Roman"/>
          <w:noProof/>
          <w:color w:val="000000" w:themeColor="text1"/>
          <w:sz w:val="24"/>
          <w:szCs w:val="24"/>
        </w:rPr>
        <w:t xml:space="preserve">д статистикийн мэдээлэгч болон хэрэглэгчийн эрх, үүрэг болон мэдээлэгчийн хуулиар тогтоосон нууцын хамгаалалтын талаар, үүнээс гадна статистикийн үйл ажиллагааны талаар аймаг, нийслэл, сум, дүүрэг, баг, хорооны засаг дарга, төрийн байгууллага, төрийн өмчит хуулийн этгээдийн оролцооны талаар, мөн албан ёсны статистикийн үйл ажиллагааны талаарх Засгийн газрын бүрэн эрхийн талаарх зохицуулалтыг тусгажээ. Ингэснээр </w:t>
      </w:r>
      <w:r w:rsidRPr="008C0275">
        <w:rPr>
          <w:rFonts w:ascii="Times New Roman" w:hAnsi="Times New Roman" w:cs="Times New Roman"/>
          <w:color w:val="000000" w:themeColor="text1"/>
          <w:sz w:val="24"/>
          <w:szCs w:val="24"/>
        </w:rPr>
        <w:t xml:space="preserve">статистикийн эрх зүйн харилцаанд оролцогч төрийн </w:t>
      </w:r>
      <w:r w:rsidRPr="008C0275">
        <w:rPr>
          <w:rFonts w:ascii="Times New Roman" w:hAnsi="Times New Roman" w:cs="Times New Roman"/>
          <w:color w:val="000000" w:themeColor="text1"/>
          <w:sz w:val="24"/>
          <w:szCs w:val="24"/>
        </w:rPr>
        <w:lastRenderedPageBreak/>
        <w:t>болон төрийн бус байгууллагууд, олон нийтийн болон иргэдийн оролцоо хангагдаж тэдгээрийн эрх, үүрэг, хүлээх хариуцлага тодорхой болно гэж үзэж байна.</w:t>
      </w:r>
    </w:p>
    <w:p w14:paraId="0B2F74F6" w14:textId="77777777" w:rsidR="002F78E5" w:rsidRPr="008C0275" w:rsidRDefault="002F78E5" w:rsidP="00075C52">
      <w:pPr>
        <w:shd w:val="clear" w:color="auto" w:fill="FFFFFF"/>
        <w:tabs>
          <w:tab w:val="left" w:pos="142"/>
          <w:tab w:val="left" w:pos="851"/>
        </w:tabs>
        <w:spacing w:after="0" w:line="240" w:lineRule="auto"/>
        <w:ind w:firstLine="567"/>
        <w:jc w:val="both"/>
        <w:rPr>
          <w:rFonts w:ascii="Times New Roman" w:hAnsi="Times New Roman" w:cs="Times New Roman"/>
          <w:b/>
          <w:bCs/>
          <w:i/>
          <w:iCs/>
          <w:color w:val="000000" w:themeColor="text1"/>
          <w:sz w:val="24"/>
          <w:szCs w:val="24"/>
        </w:rPr>
      </w:pPr>
      <w:r w:rsidRPr="008C0275">
        <w:rPr>
          <w:rFonts w:ascii="Times New Roman" w:hAnsi="Times New Roman" w:cs="Times New Roman"/>
          <w:b/>
          <w:bCs/>
          <w:i/>
          <w:iCs/>
          <w:color w:val="000000" w:themeColor="text1"/>
          <w:sz w:val="24"/>
          <w:szCs w:val="24"/>
        </w:rPr>
        <w:t>Статистикийн мэдээллийн чанарын хяналтын тогтолцоо, статистикийн мэдээллийн чанарын дотоод хяналтын үр дагаварын талаар:</w:t>
      </w:r>
    </w:p>
    <w:p w14:paraId="36A6C5C7" w14:textId="37C96E6D" w:rsidR="002F78E5" w:rsidRPr="008C0275" w:rsidRDefault="00F47682" w:rsidP="00075C52">
      <w:pPr>
        <w:tabs>
          <w:tab w:val="left" w:pos="142"/>
          <w:tab w:val="left" w:pos="851"/>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Статистикийн тухай х</w:t>
      </w:r>
      <w:r w:rsidR="00FC791C" w:rsidRPr="008C0275">
        <w:rPr>
          <w:rFonts w:ascii="Times New Roman" w:hAnsi="Times New Roman" w:cs="Times New Roman"/>
          <w:noProof/>
          <w:color w:val="000000" w:themeColor="text1"/>
          <w:sz w:val="24"/>
          <w:szCs w:val="24"/>
        </w:rPr>
        <w:t>уулийн</w:t>
      </w:r>
      <w:r w:rsidRPr="008C0275">
        <w:rPr>
          <w:rFonts w:ascii="Times New Roman" w:hAnsi="Times New Roman" w:cs="Times New Roman"/>
          <w:noProof/>
          <w:color w:val="000000" w:themeColor="text1"/>
          <w:sz w:val="24"/>
          <w:szCs w:val="24"/>
        </w:rPr>
        <w:t xml:space="preserve"> </w:t>
      </w:r>
      <w:r w:rsidR="002F78E5" w:rsidRPr="008C0275">
        <w:rPr>
          <w:rFonts w:ascii="Times New Roman" w:hAnsi="Times New Roman" w:cs="Times New Roman"/>
          <w:noProof/>
          <w:color w:val="000000" w:themeColor="text1"/>
          <w:sz w:val="24"/>
          <w:szCs w:val="24"/>
        </w:rPr>
        <w:t xml:space="preserve">4 дүгээр зүйлд албан ёсны статистикийн чанарын баталгаажуулалтын тогтолцооны талаарх зарчмын талаар болон статистикийн чанарын хяналтын тогтолцоо, мэдээллийн чанарын дотоод хяналтын үр дагаврын талаарх зохицуулалт тусгагдаагүй боловч статистикийн хорооноос дараах журмын хүрээнд чанарын хяналтын чиг үүргийг хэрэгжүүлэн ажиллаж байна. Үүнд: </w:t>
      </w:r>
    </w:p>
    <w:p w14:paraId="36FE36EA" w14:textId="77777777" w:rsidR="002F78E5" w:rsidRPr="008C0275" w:rsidRDefault="002F78E5" w:rsidP="00CD1C5A">
      <w:pPr>
        <w:pStyle w:val="ListParagraph"/>
        <w:numPr>
          <w:ilvl w:val="0"/>
          <w:numId w:val="7"/>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Монгол Улсын албан ёсны статистикийн чанарын баталгаажуулалтын тогтолцоо, стандарт (2023 он) </w:t>
      </w:r>
    </w:p>
    <w:p w14:paraId="518D7DC2" w14:textId="77777777" w:rsidR="002F78E5" w:rsidRPr="008C0275" w:rsidRDefault="002F78E5" w:rsidP="00CD1C5A">
      <w:pPr>
        <w:pStyle w:val="ListParagraph"/>
        <w:numPr>
          <w:ilvl w:val="0"/>
          <w:numId w:val="7"/>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Мэдээллийн аюулгүй байдлын тухай журам </w:t>
      </w:r>
    </w:p>
    <w:p w14:paraId="3C1E51A5" w14:textId="77777777" w:rsidR="002F78E5" w:rsidRPr="008C0275" w:rsidRDefault="002F78E5" w:rsidP="00CD1C5A">
      <w:pPr>
        <w:pStyle w:val="ListParagraph"/>
        <w:numPr>
          <w:ilvl w:val="0"/>
          <w:numId w:val="7"/>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Албаны нууцыг хамгаалах журам (2017) </w:t>
      </w:r>
    </w:p>
    <w:p w14:paraId="722EFC6F" w14:textId="77777777" w:rsidR="002F78E5" w:rsidRPr="008C0275" w:rsidRDefault="002F78E5" w:rsidP="00CD1C5A">
      <w:pPr>
        <w:pStyle w:val="ListParagraph"/>
        <w:numPr>
          <w:ilvl w:val="0"/>
          <w:numId w:val="7"/>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Албан ёсны статистикийн хэрэглэгчдэд чиглэсэн чанарын тайлангийн бүтэц, агуулга </w:t>
      </w:r>
    </w:p>
    <w:p w14:paraId="0F9711D5" w14:textId="77777777" w:rsidR="002F78E5" w:rsidRPr="008C0275" w:rsidRDefault="002F78E5" w:rsidP="00CD1C5A">
      <w:pPr>
        <w:pStyle w:val="ListParagraph"/>
        <w:numPr>
          <w:ilvl w:val="0"/>
          <w:numId w:val="7"/>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Статистикийн бүтээгдэхүүнд бэлтгэх заавар </w:t>
      </w:r>
    </w:p>
    <w:p w14:paraId="3193D43F" w14:textId="77777777" w:rsidR="002F78E5" w:rsidRPr="008C0275" w:rsidRDefault="002F78E5" w:rsidP="00CD1C5A">
      <w:pPr>
        <w:pStyle w:val="ListParagraph"/>
        <w:numPr>
          <w:ilvl w:val="0"/>
          <w:numId w:val="7"/>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Статистикийн мэдээллийг буруу тайлбарлах, зүй бусаар ашигласан тохиолдолд залруулах, тайлбарлах журам </w:t>
      </w:r>
    </w:p>
    <w:p w14:paraId="0F4253C0" w14:textId="77777777" w:rsidR="002F78E5" w:rsidRPr="008C0275" w:rsidRDefault="002F78E5" w:rsidP="00CD1C5A">
      <w:pPr>
        <w:pStyle w:val="ListParagraph"/>
        <w:numPr>
          <w:ilvl w:val="0"/>
          <w:numId w:val="7"/>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Хэвлэл мэдээлэл, олон нийттэй харилцах журам </w:t>
      </w:r>
    </w:p>
    <w:p w14:paraId="7E939E93" w14:textId="6C4975CD" w:rsidR="002F78E5" w:rsidRPr="008C0275" w:rsidRDefault="002F78E5" w:rsidP="00075C52">
      <w:pPr>
        <w:tabs>
          <w:tab w:val="left" w:pos="142"/>
          <w:tab w:val="left" w:pos="851"/>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Үндэсний статистикийн хорооны дарга 2023 оны 1 дүгээр сарын 17-ны өдөр “Үндэсний чанарын баталгаажуулалтын хүрээ, шаардлага, элементүүд” баримт бичгийг баталсан</w:t>
      </w:r>
      <w:r w:rsidR="003B77F5" w:rsidRPr="008C0275">
        <w:rPr>
          <w:rFonts w:ascii="Times New Roman" w:hAnsi="Times New Roman" w:cs="Times New Roman"/>
          <w:noProof/>
          <w:color w:val="000000" w:themeColor="text1"/>
          <w:sz w:val="24"/>
          <w:szCs w:val="24"/>
        </w:rPr>
        <w:t>.</w:t>
      </w:r>
      <w:r w:rsidRPr="008C0275">
        <w:rPr>
          <w:rFonts w:ascii="Times New Roman" w:hAnsi="Times New Roman" w:cs="Times New Roman"/>
          <w:noProof/>
          <w:color w:val="000000" w:themeColor="text1"/>
          <w:sz w:val="24"/>
          <w:szCs w:val="24"/>
        </w:rPr>
        <w:t xml:space="preserve"> </w:t>
      </w:r>
      <w:r w:rsidR="003B77F5" w:rsidRPr="008C0275">
        <w:rPr>
          <w:rFonts w:ascii="Times New Roman" w:hAnsi="Times New Roman" w:cs="Times New Roman"/>
          <w:noProof/>
          <w:color w:val="000000" w:themeColor="text1"/>
          <w:sz w:val="24"/>
          <w:szCs w:val="24"/>
        </w:rPr>
        <w:t>Статистикийн тухай хуульд тусгаагүй ч т</w:t>
      </w:r>
      <w:r w:rsidRPr="008C0275">
        <w:rPr>
          <w:rFonts w:ascii="Times New Roman" w:hAnsi="Times New Roman" w:cs="Times New Roman"/>
          <w:noProof/>
          <w:color w:val="000000" w:themeColor="text1"/>
          <w:sz w:val="24"/>
          <w:szCs w:val="24"/>
        </w:rPr>
        <w:t>ус баримт б</w:t>
      </w:r>
      <w:r w:rsidR="003B77F5" w:rsidRPr="008C0275">
        <w:rPr>
          <w:rFonts w:ascii="Times New Roman" w:hAnsi="Times New Roman" w:cs="Times New Roman"/>
          <w:noProof/>
          <w:color w:val="000000" w:themeColor="text1"/>
          <w:sz w:val="24"/>
          <w:szCs w:val="24"/>
        </w:rPr>
        <w:t xml:space="preserve">ичгийг баримтлан </w:t>
      </w:r>
      <w:r w:rsidRPr="008C0275">
        <w:rPr>
          <w:rFonts w:ascii="Times New Roman" w:hAnsi="Times New Roman" w:cs="Times New Roman"/>
          <w:noProof/>
          <w:color w:val="000000" w:themeColor="text1"/>
          <w:sz w:val="24"/>
          <w:szCs w:val="24"/>
        </w:rPr>
        <w:t>статистикийн мэдээллийн чанар баталгаажуулалт, хяналтын талаарх зохицуулалтыг</w:t>
      </w:r>
      <w:r w:rsidR="003B77F5" w:rsidRPr="008C0275">
        <w:rPr>
          <w:rFonts w:ascii="Times New Roman" w:hAnsi="Times New Roman" w:cs="Times New Roman"/>
          <w:noProof/>
          <w:color w:val="000000" w:themeColor="text1"/>
          <w:sz w:val="24"/>
          <w:szCs w:val="24"/>
        </w:rPr>
        <w:t xml:space="preserve"> хангаж ажиллаж байна.</w:t>
      </w:r>
      <w:r w:rsidRPr="008C0275">
        <w:rPr>
          <w:rFonts w:ascii="Times New Roman" w:hAnsi="Times New Roman" w:cs="Times New Roman"/>
          <w:noProof/>
          <w:color w:val="000000" w:themeColor="text1"/>
          <w:sz w:val="24"/>
          <w:szCs w:val="24"/>
        </w:rPr>
        <w:t xml:space="preserve"> </w:t>
      </w:r>
      <w:r w:rsidR="003B77F5" w:rsidRPr="008C0275">
        <w:rPr>
          <w:rFonts w:ascii="Times New Roman" w:hAnsi="Times New Roman" w:cs="Times New Roman"/>
          <w:noProof/>
          <w:color w:val="000000" w:themeColor="text1"/>
          <w:sz w:val="24"/>
          <w:szCs w:val="24"/>
        </w:rPr>
        <w:t>Энэхүү чиг үүргийг Статистикийн хорооны нэгдсэн статистикийн газар хэрэгжүүлэн</w:t>
      </w:r>
      <w:r w:rsidRPr="008C0275">
        <w:rPr>
          <w:rFonts w:ascii="Times New Roman" w:hAnsi="Times New Roman" w:cs="Times New Roman"/>
          <w:noProof/>
          <w:color w:val="000000" w:themeColor="text1"/>
          <w:sz w:val="24"/>
          <w:szCs w:val="24"/>
        </w:rPr>
        <w:t xml:space="preserve"> ажиллаж байна.</w:t>
      </w:r>
    </w:p>
    <w:p w14:paraId="00376597" w14:textId="79BC9E01" w:rsidR="002F78E5" w:rsidRPr="008C0275" w:rsidRDefault="003B77F5" w:rsidP="00075C52">
      <w:pPr>
        <w:tabs>
          <w:tab w:val="left" w:pos="142"/>
          <w:tab w:val="left" w:pos="851"/>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Иймд,</w:t>
      </w:r>
      <w:r w:rsidR="002F78E5" w:rsidRPr="008C0275">
        <w:rPr>
          <w:rFonts w:ascii="Times New Roman" w:hAnsi="Times New Roman" w:cs="Times New Roman"/>
          <w:noProof/>
          <w:color w:val="000000" w:themeColor="text1"/>
          <w:sz w:val="24"/>
          <w:szCs w:val="24"/>
        </w:rPr>
        <w:t xml:space="preserve"> </w:t>
      </w:r>
      <w:r w:rsidR="00FC791C" w:rsidRPr="008C0275">
        <w:rPr>
          <w:rFonts w:ascii="Times New Roman" w:hAnsi="Times New Roman" w:cs="Times New Roman"/>
          <w:noProof/>
          <w:color w:val="000000" w:themeColor="text1"/>
          <w:sz w:val="24"/>
          <w:szCs w:val="24"/>
        </w:rPr>
        <w:t>хуулийн төсөл</w:t>
      </w:r>
      <w:r w:rsidRPr="008C0275">
        <w:rPr>
          <w:rFonts w:ascii="Times New Roman" w:hAnsi="Times New Roman" w:cs="Times New Roman"/>
          <w:noProof/>
          <w:color w:val="000000" w:themeColor="text1"/>
          <w:sz w:val="24"/>
          <w:szCs w:val="24"/>
        </w:rPr>
        <w:t>д энэхүү харилцааны зохицуулалтыг</w:t>
      </w:r>
      <w:r w:rsidR="002F78E5" w:rsidRPr="008C0275">
        <w:rPr>
          <w:rFonts w:ascii="Times New Roman" w:hAnsi="Times New Roman" w:cs="Times New Roman"/>
          <w:noProof/>
          <w:color w:val="000000" w:themeColor="text1"/>
          <w:sz w:val="24"/>
          <w:szCs w:val="24"/>
        </w:rPr>
        <w:t xml:space="preserve"> хуульчлах, статистикийн мэдээллийн чанар баталгаажуулалт, хяналтын чиглэлээр бие даасан нэгжийг статистикийн хороонд байгуулах </w:t>
      </w:r>
      <w:r w:rsidR="008E4DC3">
        <w:rPr>
          <w:rFonts w:ascii="Times New Roman" w:hAnsi="Times New Roman" w:cs="Times New Roman"/>
          <w:noProof/>
          <w:color w:val="000000" w:themeColor="text1"/>
          <w:sz w:val="24"/>
          <w:szCs w:val="24"/>
        </w:rPr>
        <w:t xml:space="preserve">нь зүйтэй </w:t>
      </w:r>
      <w:r w:rsidR="002F78E5" w:rsidRPr="008C0275">
        <w:rPr>
          <w:rFonts w:ascii="Times New Roman" w:hAnsi="Times New Roman" w:cs="Times New Roman"/>
          <w:noProof/>
          <w:color w:val="000000" w:themeColor="text1"/>
          <w:sz w:val="24"/>
          <w:szCs w:val="24"/>
        </w:rPr>
        <w:t>гэж үзэж байна. Ингэснээр статистикийн мэдээллийн өгөгдлийг шалгах, баталгаажуулах, нэгтгэх, шилжүүлэх, тархаах үйл ажиллагааны үйл явцад үүсэх үр ашиггүй байдал, мэдээллийн зөрүүтэй байдал буурах, бодлого боловсруулалт, шийдвэр гаргалт, хариуцлагын үүднээс шаардлагатай нарийвчилсан өгөгдлийг гаргах боломжийг нэмэгдүүлэхэд чиглэгдсэн байх болно.</w:t>
      </w:r>
    </w:p>
    <w:p w14:paraId="6F947F1E" w14:textId="77777777" w:rsidR="00924C92" w:rsidRDefault="002F78E5" w:rsidP="00075C52">
      <w:pPr>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Arial" w:hAnsi="Times New Roman" w:cs="Times New Roman"/>
          <w:noProof/>
          <w:color w:val="000000" w:themeColor="text1"/>
          <w:sz w:val="24"/>
          <w:szCs w:val="24"/>
        </w:rPr>
        <w:t xml:space="preserve">Хуулийн төслийн 25 дугаар зүйлийн 25.1 дэх хэсэгт </w:t>
      </w:r>
      <w:r w:rsidR="003B77F5" w:rsidRPr="008C0275">
        <w:rPr>
          <w:rFonts w:ascii="Times New Roman" w:eastAsia="Arial" w:hAnsi="Times New Roman" w:cs="Times New Roman"/>
          <w:noProof/>
          <w:color w:val="000000" w:themeColor="text1"/>
          <w:sz w:val="24"/>
          <w:szCs w:val="24"/>
        </w:rPr>
        <w:t>ст</w:t>
      </w:r>
      <w:r w:rsidRPr="008C0275">
        <w:rPr>
          <w:rFonts w:ascii="Times New Roman" w:eastAsia="Times New Roman" w:hAnsi="Times New Roman" w:cs="Times New Roman"/>
          <w:color w:val="000000" w:themeColor="text1"/>
          <w:sz w:val="24"/>
          <w:szCs w:val="24"/>
        </w:rPr>
        <w:t>атистикийн мэдээллийг боловсруулахад хуулиар тодорхойлогдсон арга зүй, аргачлал, ангилал болон дүрэм, журам, заавар зэрэгт нийцүүлсэн, албан ёсны статистик мэдээлэл чанартай, эргэлзээгүй илэрхийлэгдсэн эсэхэд чанарын хяналт тавих, энэ талаар зөвлөмж гаргах үндсэн чиг үүрэг бүхий Үндэсний статистикийн хорооны үндсэн бүтцийн нэгж ажиллах бөгөөд үйл ажиллагааны журмыг Үндэсний статистикийн хорооны дарга баталж, нэгж нь түүнд ажлаа тайлагнаж, Үндэсний статистикийн зөвлөлд танилцуулж байх</w:t>
      </w:r>
      <w:r w:rsidRPr="008C0275">
        <w:rPr>
          <w:rFonts w:ascii="Times New Roman" w:eastAsia="Arial" w:hAnsi="Times New Roman" w:cs="Times New Roman"/>
          <w:noProof/>
          <w:color w:val="000000" w:themeColor="text1"/>
          <w:sz w:val="24"/>
          <w:szCs w:val="24"/>
        </w:rPr>
        <w:t xml:space="preserve"> талаар </w:t>
      </w:r>
      <w:r w:rsidR="003B77F5" w:rsidRPr="008C0275">
        <w:rPr>
          <w:rFonts w:ascii="Times New Roman" w:eastAsia="Arial" w:hAnsi="Times New Roman" w:cs="Times New Roman"/>
          <w:noProof/>
          <w:color w:val="000000" w:themeColor="text1"/>
          <w:sz w:val="24"/>
          <w:szCs w:val="24"/>
        </w:rPr>
        <w:t>нарийвчлан зохицуулахаар тусгасан байна</w:t>
      </w:r>
      <w:r w:rsidRPr="008C0275">
        <w:rPr>
          <w:rFonts w:ascii="Times New Roman" w:eastAsia="Arial" w:hAnsi="Times New Roman" w:cs="Times New Roman"/>
          <w:noProof/>
          <w:color w:val="000000" w:themeColor="text1"/>
          <w:sz w:val="24"/>
          <w:szCs w:val="24"/>
        </w:rPr>
        <w:t xml:space="preserve">. Үүнээс гадна </w:t>
      </w:r>
      <w:r w:rsidR="003B77F5" w:rsidRPr="008C0275">
        <w:rPr>
          <w:rFonts w:ascii="Times New Roman" w:eastAsia="Arial" w:hAnsi="Times New Roman" w:cs="Times New Roman"/>
          <w:noProof/>
          <w:color w:val="000000" w:themeColor="text1"/>
          <w:sz w:val="24"/>
          <w:szCs w:val="24"/>
        </w:rPr>
        <w:t xml:space="preserve">26 дугаар зүйлийн </w:t>
      </w:r>
      <w:r w:rsidRPr="008C0275">
        <w:rPr>
          <w:rFonts w:ascii="Times New Roman" w:eastAsia="Arial" w:hAnsi="Times New Roman" w:cs="Times New Roman"/>
          <w:noProof/>
          <w:color w:val="000000" w:themeColor="text1"/>
          <w:sz w:val="24"/>
          <w:szCs w:val="24"/>
        </w:rPr>
        <w:t xml:space="preserve">26.1, 26.2 </w:t>
      </w:r>
      <w:r w:rsidR="00A07EE9" w:rsidRPr="008C0275">
        <w:rPr>
          <w:rFonts w:ascii="Times New Roman" w:eastAsia="Arial" w:hAnsi="Times New Roman" w:cs="Times New Roman"/>
          <w:noProof/>
          <w:color w:val="000000" w:themeColor="text1"/>
          <w:sz w:val="24"/>
          <w:szCs w:val="24"/>
        </w:rPr>
        <w:t xml:space="preserve">дахь </w:t>
      </w:r>
      <w:r w:rsidRPr="008C0275">
        <w:rPr>
          <w:rFonts w:ascii="Times New Roman" w:eastAsia="Arial" w:hAnsi="Times New Roman" w:cs="Times New Roman"/>
          <w:noProof/>
          <w:color w:val="000000" w:themeColor="text1"/>
          <w:sz w:val="24"/>
          <w:szCs w:val="24"/>
        </w:rPr>
        <w:t xml:space="preserve"> хэсэгт </w:t>
      </w:r>
      <w:r w:rsidRPr="008C0275">
        <w:rPr>
          <w:rFonts w:ascii="Times New Roman" w:eastAsia="Times New Roman" w:hAnsi="Times New Roman" w:cs="Times New Roman"/>
          <w:color w:val="000000" w:themeColor="text1"/>
          <w:sz w:val="24"/>
          <w:szCs w:val="24"/>
        </w:rPr>
        <w:t>статистик мэдээллийн чанарын хяналтыг хэрэгжүүлэхдээ албан ёсны статистик мэдээлэл тархаагдахаас өмнө хийж,</w:t>
      </w:r>
      <w:r w:rsidR="003B77F5" w:rsidRPr="008C0275">
        <w:rPr>
          <w:rFonts w:ascii="Times New Roman" w:eastAsia="Times New Roman" w:hAnsi="Times New Roman" w:cs="Times New Roman"/>
          <w:color w:val="000000" w:themeColor="text1"/>
          <w:sz w:val="24"/>
          <w:szCs w:val="24"/>
        </w:rPr>
        <w:t xml:space="preserve"> зөвлөмж гаргасан байвал зохино гэж тусгажээ.</w:t>
      </w:r>
      <w:r w:rsidRPr="008C0275">
        <w:rPr>
          <w:rFonts w:ascii="Times New Roman" w:eastAsia="Times New Roman" w:hAnsi="Times New Roman" w:cs="Times New Roman"/>
          <w:color w:val="000000" w:themeColor="text1"/>
          <w:sz w:val="24"/>
          <w:szCs w:val="24"/>
        </w:rPr>
        <w:t xml:space="preserve"> </w:t>
      </w:r>
    </w:p>
    <w:p w14:paraId="684112D1" w14:textId="2B54CEF6" w:rsidR="002F7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Times New Roman" w:hAnsi="Times New Roman" w:cs="Times New Roman"/>
          <w:color w:val="000000" w:themeColor="text1"/>
          <w:sz w:val="24"/>
          <w:szCs w:val="24"/>
        </w:rPr>
        <w:t xml:space="preserve">Нийтэд тархаагдсан албан ёсны статистик мэдээлэл нь </w:t>
      </w:r>
      <w:r w:rsidR="00750227" w:rsidRPr="008C0275">
        <w:rPr>
          <w:rFonts w:ascii="Times New Roman" w:eastAsia="Times New Roman" w:hAnsi="Times New Roman" w:cs="Times New Roman"/>
          <w:color w:val="000000" w:themeColor="text1"/>
          <w:sz w:val="24"/>
          <w:szCs w:val="24"/>
        </w:rPr>
        <w:t xml:space="preserve">Статистикийн тухай </w:t>
      </w:r>
      <w:r w:rsidRPr="008C0275">
        <w:rPr>
          <w:rFonts w:ascii="Times New Roman" w:eastAsia="Times New Roman" w:hAnsi="Times New Roman" w:cs="Times New Roman"/>
          <w:color w:val="000000" w:themeColor="text1"/>
          <w:sz w:val="24"/>
          <w:szCs w:val="24"/>
        </w:rPr>
        <w:t xml:space="preserve">хуульд заасанд нийцээгүй тухай зөвлөмжийг Үндэсний статистикийн хорооны даргад нэн даруй танилцуулах ба залруулгын үр дагаврыг хуулийн </w:t>
      </w:r>
      <w:r w:rsidR="00FC791C" w:rsidRPr="008C0275">
        <w:rPr>
          <w:rFonts w:ascii="Times New Roman" w:eastAsia="Times New Roman" w:hAnsi="Times New Roman" w:cs="Times New Roman"/>
          <w:color w:val="000000" w:themeColor="text1"/>
          <w:sz w:val="24"/>
          <w:szCs w:val="24"/>
        </w:rPr>
        <w:t>төсөл</w:t>
      </w:r>
      <w:r w:rsidRPr="008C0275">
        <w:rPr>
          <w:rFonts w:ascii="Times New Roman" w:eastAsia="Times New Roman" w:hAnsi="Times New Roman" w:cs="Times New Roman"/>
          <w:color w:val="000000" w:themeColor="text1"/>
          <w:sz w:val="24"/>
          <w:szCs w:val="24"/>
        </w:rPr>
        <w:t xml:space="preserve">д заасан журмаар шийдвэрлэж байхаар </w:t>
      </w:r>
      <w:r w:rsidRPr="008C0275">
        <w:rPr>
          <w:rFonts w:ascii="Times New Roman" w:eastAsia="Arial" w:hAnsi="Times New Roman" w:cs="Times New Roman"/>
          <w:noProof/>
          <w:color w:val="000000" w:themeColor="text1"/>
          <w:sz w:val="24"/>
          <w:szCs w:val="24"/>
        </w:rPr>
        <w:t>зохицуулжээ.</w:t>
      </w:r>
    </w:p>
    <w:p w14:paraId="237BC847" w14:textId="77777777" w:rsidR="002F78E5" w:rsidRPr="008C0275" w:rsidRDefault="002F78E5" w:rsidP="00075C52">
      <w:pPr>
        <w:tabs>
          <w:tab w:val="left" w:pos="142"/>
          <w:tab w:val="left" w:pos="851"/>
        </w:tabs>
        <w:spacing w:after="0" w:line="240" w:lineRule="auto"/>
        <w:ind w:firstLine="567"/>
        <w:jc w:val="both"/>
        <w:rPr>
          <w:rFonts w:ascii="Times New Roman" w:hAnsi="Times New Roman" w:cs="Times New Roman"/>
          <w:b/>
          <w:bCs/>
          <w:i/>
          <w:iCs/>
          <w:color w:val="000000" w:themeColor="text1"/>
          <w:sz w:val="24"/>
          <w:szCs w:val="24"/>
        </w:rPr>
      </w:pPr>
      <w:r w:rsidRPr="008C0275">
        <w:rPr>
          <w:rFonts w:ascii="Times New Roman" w:hAnsi="Times New Roman" w:cs="Times New Roman"/>
          <w:b/>
          <w:bCs/>
          <w:i/>
          <w:iCs/>
          <w:color w:val="000000" w:themeColor="text1"/>
          <w:sz w:val="24"/>
          <w:szCs w:val="24"/>
        </w:rPr>
        <w:t>Статистикийн үйл ажиллагааны хараат бус байдал, түүнийг хангах баталгааны талаар:</w:t>
      </w:r>
    </w:p>
    <w:p w14:paraId="5EBF0051" w14:textId="24F08659" w:rsidR="002F78E5" w:rsidRPr="008C0275" w:rsidRDefault="00750227"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rPr>
      </w:pPr>
      <w:r w:rsidRPr="008C0275">
        <w:rPr>
          <w:rFonts w:ascii="Times New Roman" w:hAnsi="Times New Roman" w:cs="Times New Roman"/>
          <w:noProof/>
          <w:color w:val="000000" w:themeColor="text1"/>
          <w:sz w:val="24"/>
          <w:szCs w:val="24"/>
        </w:rPr>
        <w:t xml:space="preserve">Статистикийн тухай хуульд </w:t>
      </w:r>
      <w:r w:rsidR="002F78E5" w:rsidRPr="008C0275">
        <w:rPr>
          <w:rFonts w:ascii="Times New Roman" w:hAnsi="Times New Roman" w:cs="Times New Roman"/>
          <w:noProof/>
          <w:color w:val="000000" w:themeColor="text1"/>
          <w:sz w:val="24"/>
          <w:szCs w:val="24"/>
        </w:rPr>
        <w:t>мэргэжлийн</w:t>
      </w:r>
      <w:r w:rsidR="001B201A" w:rsidRPr="008C0275">
        <w:rPr>
          <w:rFonts w:ascii="Times New Roman" w:hAnsi="Times New Roman" w:cs="Times New Roman"/>
          <w:noProof/>
          <w:color w:val="000000" w:themeColor="text1"/>
          <w:sz w:val="24"/>
          <w:szCs w:val="24"/>
        </w:rPr>
        <w:t>,</w:t>
      </w:r>
      <w:r w:rsidR="002F78E5" w:rsidRPr="008C0275">
        <w:rPr>
          <w:rFonts w:ascii="Times New Roman" w:hAnsi="Times New Roman" w:cs="Times New Roman"/>
          <w:noProof/>
          <w:color w:val="000000" w:themeColor="text1"/>
          <w:sz w:val="24"/>
          <w:szCs w:val="24"/>
        </w:rPr>
        <w:t xml:space="preserve"> хараат бус байх зарчмыг 4 дүгээр зүйлд дурьдсан ч хараат бус байдлын баталгаа, хэрэгжүүлэх эрх зүйн хэм хэмжээг нарийвчлан хуульчлаагүй</w:t>
      </w:r>
      <w:r w:rsidR="001B201A" w:rsidRPr="008C0275">
        <w:rPr>
          <w:rFonts w:ascii="Times New Roman" w:hAnsi="Times New Roman" w:cs="Times New Roman"/>
          <w:noProof/>
          <w:color w:val="000000" w:themeColor="text1"/>
          <w:sz w:val="24"/>
          <w:szCs w:val="24"/>
        </w:rPr>
        <w:t xml:space="preserve"> байна</w:t>
      </w:r>
      <w:r w:rsidR="002F78E5" w:rsidRPr="008C0275">
        <w:rPr>
          <w:rFonts w:ascii="Times New Roman" w:hAnsi="Times New Roman" w:cs="Times New Roman"/>
          <w:noProof/>
          <w:color w:val="000000" w:themeColor="text1"/>
          <w:sz w:val="24"/>
          <w:szCs w:val="24"/>
        </w:rPr>
        <w:t xml:space="preserve">. </w:t>
      </w:r>
      <w:r w:rsidR="002F78E5" w:rsidRPr="008C0275">
        <w:rPr>
          <w:rFonts w:ascii="Times New Roman" w:hAnsi="Times New Roman" w:cs="Times New Roman"/>
          <w:color w:val="000000" w:themeColor="text1"/>
          <w:sz w:val="24"/>
          <w:szCs w:val="24"/>
        </w:rPr>
        <w:t xml:space="preserve">Статистикийн үйл ажиллагааны хараат бус байдлын баталгаа, </w:t>
      </w:r>
      <w:r w:rsidR="002F78E5" w:rsidRPr="008C0275">
        <w:rPr>
          <w:rFonts w:ascii="Times New Roman" w:hAnsi="Times New Roman" w:cs="Times New Roman"/>
          <w:color w:val="000000" w:themeColor="text1"/>
          <w:sz w:val="24"/>
          <w:szCs w:val="24"/>
        </w:rPr>
        <w:lastRenderedPageBreak/>
        <w:t xml:space="preserve">статистикийн мэдээллийг цуглуулах, боловсруулах, тархаах, нийтэд түгээх ажиллагаанд хөндлөнгөөс оролцохыг хориглох, ашиг сонирхолын зөрчлийн зохицуулалт, статистикийн үйл ажиллагааны эдийн засгийн баталгаа, статистикийн улсын байцаагч, түүний эрх зүйн байдал, статистикийн үйл ажиллагаанд хориглох зүйлийн талаарх харилцааг зохицуулах, боловсронгуй болгох шаардлагатай байна. </w:t>
      </w:r>
    </w:p>
    <w:p w14:paraId="607C09ED" w14:textId="2EDD943E" w:rsidR="002F78E5" w:rsidRPr="008C0275" w:rsidRDefault="005778DB" w:rsidP="00075C52">
      <w:pPr>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Олон Улс</w:t>
      </w:r>
      <w:r w:rsidR="002F78E5" w:rsidRPr="008C0275">
        <w:rPr>
          <w:rFonts w:ascii="Times New Roman" w:hAnsi="Times New Roman" w:cs="Times New Roman"/>
          <w:color w:val="000000" w:themeColor="text1"/>
          <w:sz w:val="24"/>
          <w:szCs w:val="24"/>
        </w:rPr>
        <w:t xml:space="preserve">ын үнэлгээний тайланд дурдсан зөвлөмжийн дагуу хуулийн </w:t>
      </w:r>
      <w:r w:rsidR="00FC791C" w:rsidRPr="008C0275">
        <w:rPr>
          <w:rFonts w:ascii="Times New Roman" w:hAnsi="Times New Roman" w:cs="Times New Roman"/>
          <w:color w:val="000000" w:themeColor="text1"/>
          <w:sz w:val="24"/>
          <w:szCs w:val="24"/>
        </w:rPr>
        <w:t>төсөл</w:t>
      </w:r>
      <w:r w:rsidR="002F78E5" w:rsidRPr="008C0275">
        <w:rPr>
          <w:rFonts w:ascii="Times New Roman" w:hAnsi="Times New Roman" w:cs="Times New Roman"/>
          <w:color w:val="000000" w:themeColor="text1"/>
          <w:sz w:val="24"/>
          <w:szCs w:val="24"/>
        </w:rPr>
        <w:t xml:space="preserve">д Үндэсний статистикийн тогтолцооны байгууллагын ажилтан нь </w:t>
      </w:r>
      <w:r w:rsidR="002F78E5" w:rsidRPr="008C0275">
        <w:rPr>
          <w:rFonts w:ascii="Times New Roman" w:eastAsia="Times New Roman" w:hAnsi="Times New Roman" w:cs="Times New Roman"/>
          <w:color w:val="000000" w:themeColor="text1"/>
          <w:sz w:val="24"/>
          <w:szCs w:val="24"/>
        </w:rPr>
        <w:t>статистикийн үйл ажиллагааг хэрэгжүүлэхдээ аливаа этгээдээс мэргэжил, үйл ажиллагаа, төсвийн хувьд хараат бус байна. Статистикийн үйл ажиллагааны хараат бус байдлыг энэ хууль, бусад хуулиар баталгаажуулахаар зохицуулжээ. Үйл ажиллагааны хараат бус байдлын баталгааг хангахын тулд тухайн байгууллагын төсвийг хүрэлцээтэй байхаар, мөн байгууллагаас хүргүүлсэн тухай</w:t>
      </w:r>
      <w:r w:rsidR="00924C92">
        <w:rPr>
          <w:rFonts w:ascii="Times New Roman" w:eastAsia="Times New Roman" w:hAnsi="Times New Roman" w:cs="Times New Roman"/>
          <w:color w:val="000000" w:themeColor="text1"/>
          <w:sz w:val="24"/>
          <w:szCs w:val="24"/>
        </w:rPr>
        <w:t>н</w:t>
      </w:r>
      <w:r w:rsidR="002F78E5" w:rsidRPr="008C0275">
        <w:rPr>
          <w:rFonts w:ascii="Times New Roman" w:eastAsia="Times New Roman" w:hAnsi="Times New Roman" w:cs="Times New Roman"/>
          <w:color w:val="000000" w:themeColor="text1"/>
          <w:sz w:val="24"/>
          <w:szCs w:val="24"/>
        </w:rPr>
        <w:t xml:space="preserve"> жилийн статистикийн судалгаа, тооллогын төсвийн саналыг үндэслэлгүйгээр бууруулахыг хоригло</w:t>
      </w:r>
      <w:r w:rsidR="001B201A" w:rsidRPr="008C0275">
        <w:rPr>
          <w:rFonts w:ascii="Times New Roman" w:eastAsia="Times New Roman" w:hAnsi="Times New Roman" w:cs="Times New Roman"/>
          <w:color w:val="000000" w:themeColor="text1"/>
          <w:sz w:val="24"/>
          <w:szCs w:val="24"/>
        </w:rPr>
        <w:t>сон зохицуулалтыг тусгажээ.</w:t>
      </w:r>
    </w:p>
    <w:p w14:paraId="1195B586" w14:textId="77777777" w:rsidR="002F78E5" w:rsidRPr="008C0275" w:rsidRDefault="002F78E5" w:rsidP="00075C52">
      <w:pPr>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Статистикийн улсын байцаагчийг томилох, чөлөөлөх, хэрэгжүүлэх эрх хэмжээний талаарх нарийвчилсан харилцааг энэ хуулиар зохицуулахаар оруулсан байна.</w:t>
      </w:r>
    </w:p>
    <w:p w14:paraId="376182CA" w14:textId="0C027C6F" w:rsidR="002F78E5" w:rsidRPr="008C0275" w:rsidRDefault="001B201A" w:rsidP="00075C52">
      <w:pPr>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Мөн д</w:t>
      </w:r>
      <w:r w:rsidR="002F78E5" w:rsidRPr="008C0275">
        <w:rPr>
          <w:rFonts w:ascii="Times New Roman" w:eastAsia="Times New Roman" w:hAnsi="Times New Roman" w:cs="Times New Roman"/>
          <w:color w:val="000000" w:themeColor="text1"/>
          <w:sz w:val="24"/>
          <w:szCs w:val="24"/>
        </w:rPr>
        <w:t>ээр дурдсан асуудлуудаас гадна дараах асуудлыг зохицуулахаар хуулийн төслийн үзэл баримтлалд тодорхойл</w:t>
      </w:r>
      <w:r w:rsidR="00924C92">
        <w:rPr>
          <w:rFonts w:ascii="Times New Roman" w:eastAsia="Times New Roman" w:hAnsi="Times New Roman" w:cs="Times New Roman"/>
          <w:color w:val="000000" w:themeColor="text1"/>
          <w:sz w:val="24"/>
          <w:szCs w:val="24"/>
        </w:rPr>
        <w:t>жээ</w:t>
      </w:r>
      <w:r w:rsidR="002F78E5" w:rsidRPr="008C0275">
        <w:rPr>
          <w:rFonts w:ascii="Times New Roman" w:eastAsia="Times New Roman" w:hAnsi="Times New Roman" w:cs="Times New Roman"/>
          <w:color w:val="000000" w:themeColor="text1"/>
          <w:sz w:val="24"/>
          <w:szCs w:val="24"/>
        </w:rPr>
        <w:t xml:space="preserve">. Үүнд: </w:t>
      </w:r>
    </w:p>
    <w:p w14:paraId="32E34032" w14:textId="031CCEC3" w:rsidR="002F78E5" w:rsidRPr="008C0275" w:rsidRDefault="00DE57B9" w:rsidP="00CD1C5A">
      <w:pPr>
        <w:pStyle w:val="ListParagraph"/>
        <w:numPr>
          <w:ilvl w:val="6"/>
          <w:numId w:val="3"/>
        </w:numPr>
        <w:tabs>
          <w:tab w:val="left" w:pos="142"/>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Х</w:t>
      </w:r>
      <w:r w:rsidR="002F78E5" w:rsidRPr="008C0275">
        <w:rPr>
          <w:rFonts w:ascii="Times New Roman" w:hAnsi="Times New Roman" w:cs="Times New Roman"/>
          <w:color w:val="000000" w:themeColor="text1"/>
          <w:sz w:val="24"/>
          <w:szCs w:val="24"/>
        </w:rPr>
        <w:t xml:space="preserve">уулийн зорилт, статистикийн хууль тогтоомж, хуулийн нэр томьёоны тодорхойлолт, албан ёсны статистикийн үндсэн зарчмуудын талаар; </w:t>
      </w:r>
    </w:p>
    <w:p w14:paraId="53229C93" w14:textId="566C6313" w:rsidR="002F78E5" w:rsidRPr="008C0275" w:rsidRDefault="00DE57B9" w:rsidP="00CD1C5A">
      <w:pPr>
        <w:pStyle w:val="ListParagraph"/>
        <w:numPr>
          <w:ilvl w:val="6"/>
          <w:numId w:val="3"/>
        </w:numPr>
        <w:tabs>
          <w:tab w:val="left" w:pos="142"/>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С</w:t>
      </w:r>
      <w:r w:rsidR="002F78E5" w:rsidRPr="008C0275">
        <w:rPr>
          <w:rFonts w:ascii="Times New Roman" w:hAnsi="Times New Roman" w:cs="Times New Roman"/>
          <w:color w:val="000000" w:themeColor="text1"/>
          <w:sz w:val="24"/>
          <w:szCs w:val="24"/>
        </w:rPr>
        <w:t>татистикийн тогтолцоо</w:t>
      </w:r>
      <w:r w:rsidR="002F78E5" w:rsidRPr="008C0275">
        <w:rPr>
          <w:rFonts w:ascii="Times New Roman" w:hAnsi="Times New Roman" w:cs="Times New Roman"/>
          <w:bCs/>
          <w:color w:val="000000" w:themeColor="text1"/>
          <w:sz w:val="24"/>
          <w:szCs w:val="24"/>
        </w:rPr>
        <w:t xml:space="preserve">, </w:t>
      </w:r>
      <w:r w:rsidRPr="008C0275">
        <w:rPr>
          <w:rFonts w:ascii="Times New Roman" w:hAnsi="Times New Roman" w:cs="Times New Roman"/>
          <w:color w:val="000000" w:themeColor="text1"/>
          <w:sz w:val="24"/>
          <w:szCs w:val="24"/>
        </w:rPr>
        <w:t>ү</w:t>
      </w:r>
      <w:r w:rsidR="002F78E5" w:rsidRPr="008C0275">
        <w:rPr>
          <w:rFonts w:ascii="Times New Roman" w:hAnsi="Times New Roman" w:cs="Times New Roman"/>
          <w:color w:val="000000" w:themeColor="text1"/>
          <w:sz w:val="24"/>
          <w:szCs w:val="24"/>
        </w:rPr>
        <w:t>ндэсний статистикийн хорооны бүрэн эрх</w:t>
      </w:r>
      <w:r w:rsidRPr="008C0275">
        <w:rPr>
          <w:rFonts w:ascii="Times New Roman" w:hAnsi="Times New Roman" w:cs="Times New Roman"/>
          <w:color w:val="000000" w:themeColor="text1"/>
          <w:sz w:val="24"/>
          <w:szCs w:val="24"/>
        </w:rPr>
        <w:t>,</w:t>
      </w:r>
      <w:r w:rsidR="002F78E5" w:rsidRPr="008C0275">
        <w:rPr>
          <w:rFonts w:ascii="Times New Roman" w:hAnsi="Times New Roman" w:cs="Times New Roman"/>
          <w:color w:val="000000" w:themeColor="text1"/>
          <w:sz w:val="24"/>
          <w:szCs w:val="24"/>
        </w:rPr>
        <w:t xml:space="preserve"> холбогдох байгууллагуудын мэдээллийн санд хан</w:t>
      </w:r>
      <w:r w:rsidR="00A07EE9" w:rsidRPr="008C0275">
        <w:rPr>
          <w:rFonts w:ascii="Times New Roman" w:hAnsi="Times New Roman" w:cs="Times New Roman"/>
          <w:color w:val="000000" w:themeColor="text1"/>
          <w:sz w:val="24"/>
          <w:szCs w:val="24"/>
        </w:rPr>
        <w:t xml:space="preserve">дах </w:t>
      </w:r>
      <w:r w:rsidR="002F78E5" w:rsidRPr="008C0275">
        <w:rPr>
          <w:rFonts w:ascii="Times New Roman" w:hAnsi="Times New Roman" w:cs="Times New Roman"/>
          <w:color w:val="000000" w:themeColor="text1"/>
          <w:sz w:val="24"/>
          <w:szCs w:val="24"/>
        </w:rPr>
        <w:t>эрх,  хорооны чиг үүрэг, дарга, дэд даргын бүрэн эрх,  үндэсний статистикийн зөвлөл, түүний бүрэн эрх, эрхлэх асуудлыг</w:t>
      </w:r>
      <w:r w:rsidRPr="008C0275">
        <w:rPr>
          <w:rFonts w:ascii="Times New Roman" w:hAnsi="Times New Roman" w:cs="Times New Roman"/>
          <w:bCs/>
          <w:color w:val="000000" w:themeColor="text1"/>
          <w:sz w:val="24"/>
          <w:szCs w:val="24"/>
        </w:rPr>
        <w:t xml:space="preserve"> </w:t>
      </w:r>
      <w:r w:rsidR="002F78E5" w:rsidRPr="008C0275">
        <w:rPr>
          <w:rFonts w:ascii="Times New Roman" w:hAnsi="Times New Roman" w:cs="Times New Roman"/>
          <w:color w:val="000000" w:themeColor="text1"/>
          <w:sz w:val="24"/>
          <w:szCs w:val="24"/>
        </w:rPr>
        <w:t>тодорхой тусгах, үндэсний статистикийн</w:t>
      </w:r>
      <w:r w:rsidRPr="008C0275">
        <w:rPr>
          <w:rFonts w:ascii="Times New Roman" w:hAnsi="Times New Roman" w:cs="Times New Roman"/>
          <w:color w:val="000000" w:themeColor="text1"/>
          <w:sz w:val="24"/>
          <w:szCs w:val="24"/>
        </w:rPr>
        <w:t xml:space="preserve"> хорооны тамгын газрын дарга, </w:t>
      </w:r>
      <w:r w:rsidR="002F78E5" w:rsidRPr="008C0275">
        <w:rPr>
          <w:rFonts w:ascii="Times New Roman" w:hAnsi="Times New Roman" w:cs="Times New Roman"/>
          <w:color w:val="000000" w:themeColor="text1"/>
          <w:sz w:val="24"/>
          <w:szCs w:val="24"/>
        </w:rPr>
        <w:t xml:space="preserve">статистикийн нэгжүүдийн бүрэн эрх, чиг үүрэг, эрсдэлийн удирдлагатай холбоотой эрх зүйн зохицуулалтыг шинээр томъёолж, бусад оролцогч талууд, анхан шатны нэгжийн статистикийн үйл ажиллагааны зохицуулалтын талаар; </w:t>
      </w:r>
    </w:p>
    <w:p w14:paraId="71DD8825" w14:textId="30F5F272" w:rsidR="002F78E5" w:rsidRPr="008C0275" w:rsidRDefault="00DE57B9" w:rsidP="00CD1C5A">
      <w:pPr>
        <w:pStyle w:val="ListParagraph"/>
        <w:numPr>
          <w:ilvl w:val="6"/>
          <w:numId w:val="3"/>
        </w:numPr>
        <w:tabs>
          <w:tab w:val="left" w:pos="142"/>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С</w:t>
      </w:r>
      <w:r w:rsidR="002F78E5" w:rsidRPr="008C0275">
        <w:rPr>
          <w:rFonts w:ascii="Times New Roman" w:hAnsi="Times New Roman" w:cs="Times New Roman"/>
          <w:color w:val="000000" w:themeColor="text1"/>
          <w:sz w:val="24"/>
          <w:szCs w:val="24"/>
        </w:rPr>
        <w:t>татистикийн мэдээллийн хэлбэр, албан ёсны статистик мэдээллийн үзүүлэлт, статистик мэдээллийн нэгдсэн сан, мэдээллийг нууцлалыг хамгаалах, мэдээллийн</w:t>
      </w:r>
      <w:r w:rsidR="001B201A" w:rsidRPr="008C0275">
        <w:rPr>
          <w:rFonts w:ascii="Times New Roman" w:hAnsi="Times New Roman" w:cs="Times New Roman"/>
          <w:color w:val="000000" w:themeColor="text1"/>
          <w:sz w:val="24"/>
          <w:szCs w:val="24"/>
        </w:rPr>
        <w:t xml:space="preserve"> аюулгүй байдлыг хангах талаар;</w:t>
      </w:r>
    </w:p>
    <w:p w14:paraId="5ABCDDFD" w14:textId="2284516A" w:rsidR="002F78E5" w:rsidRPr="008C0275" w:rsidRDefault="00DE57B9" w:rsidP="00CD1C5A">
      <w:pPr>
        <w:pStyle w:val="ListParagraph"/>
        <w:numPr>
          <w:ilvl w:val="6"/>
          <w:numId w:val="3"/>
        </w:numPr>
        <w:tabs>
          <w:tab w:val="left" w:pos="142"/>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С</w:t>
      </w:r>
      <w:r w:rsidR="002F78E5" w:rsidRPr="008C0275">
        <w:rPr>
          <w:rFonts w:ascii="Times New Roman" w:hAnsi="Times New Roman" w:cs="Times New Roman"/>
          <w:color w:val="000000" w:themeColor="text1"/>
          <w:sz w:val="24"/>
          <w:szCs w:val="24"/>
        </w:rPr>
        <w:t>татистикийн үйл ажиллагааны хараат бус байдлын баталгаа, статистикийн мэдээллийг цуглуулах, боловсруулах, тархаах, нийтэд түгээх ажиллагаанд хөндлөнгөөс оролцохыг хориглох, ашиг сонирхолын зөрчлийн зохицуулалт, статистикийн үйл ажиллагааны эдийн засгийн баталгаа, статистикийн улсын байцаагч, түүний эрх зүйн байдал, статистикийн үйл ажиллагаанд хориглох зүйлийн талаар;</w:t>
      </w:r>
    </w:p>
    <w:p w14:paraId="1A9D1824" w14:textId="76A9B6B4" w:rsidR="002F78E5" w:rsidRPr="008C0275" w:rsidRDefault="00DE57B9" w:rsidP="00CD1C5A">
      <w:pPr>
        <w:pStyle w:val="ListParagraph"/>
        <w:numPr>
          <w:ilvl w:val="6"/>
          <w:numId w:val="3"/>
        </w:numPr>
        <w:tabs>
          <w:tab w:val="left" w:pos="142"/>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С</w:t>
      </w:r>
      <w:r w:rsidR="002F78E5" w:rsidRPr="008C0275">
        <w:rPr>
          <w:rFonts w:ascii="Times New Roman" w:hAnsi="Times New Roman" w:cs="Times New Roman"/>
          <w:color w:val="000000" w:themeColor="text1"/>
          <w:sz w:val="24"/>
          <w:szCs w:val="24"/>
        </w:rPr>
        <w:t>татистикийн мэдээллийн чанарын хяналтын тогтолцоо, статистикийн мэдээллийн чанарын дотоод хяналтын үр дагаварын талаар;</w:t>
      </w:r>
    </w:p>
    <w:p w14:paraId="17B3DFC4" w14:textId="27821C73" w:rsidR="002F78E5" w:rsidRPr="008C0275" w:rsidRDefault="00DE57B9" w:rsidP="00CD1C5A">
      <w:pPr>
        <w:pStyle w:val="ListParagraph"/>
        <w:numPr>
          <w:ilvl w:val="6"/>
          <w:numId w:val="3"/>
        </w:numPr>
        <w:tabs>
          <w:tab w:val="left" w:pos="142"/>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С</w:t>
      </w:r>
      <w:r w:rsidR="002F78E5" w:rsidRPr="008C0275">
        <w:rPr>
          <w:rFonts w:ascii="Times New Roman" w:hAnsi="Times New Roman" w:cs="Times New Roman"/>
          <w:color w:val="000000" w:themeColor="text1"/>
          <w:sz w:val="24"/>
          <w:szCs w:val="24"/>
        </w:rPr>
        <w:t>татистикийн мэдээлэгч, түүний эрх, үүрэг, статистик мэдээлэл хэрэглэгчийн эрх, үүрэг, мэдээлэгчийн хуулиар тогтоосон нууцын хамгаалалт, статистикийн үйл ажиллагааны талаар аймаг, нийслэлийн Засаг даргын оролцоо, статистикийн үйл ажиллагааны талаар сум, дүүрэг, баг, хорооны Засаг даргын оролцоо, статистикийн үйл ажиллагааны талаар төрийн байгууллага, төрийн өмчит хуулийн этгээдийн оролцоо, албан ёсны статистикийн үйл ажиллагааны талаарх Засгийн газрын бүрэн эрхийн талаар;</w:t>
      </w:r>
    </w:p>
    <w:p w14:paraId="04C41A2D" w14:textId="602FE82B" w:rsidR="002F78E5" w:rsidRPr="008C0275" w:rsidRDefault="00DE57B9" w:rsidP="00CD1C5A">
      <w:pPr>
        <w:pStyle w:val="ListParagraph"/>
        <w:numPr>
          <w:ilvl w:val="6"/>
          <w:numId w:val="3"/>
        </w:numPr>
        <w:tabs>
          <w:tab w:val="left" w:pos="142"/>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Х</w:t>
      </w:r>
      <w:r w:rsidR="002F78E5" w:rsidRPr="008C0275">
        <w:rPr>
          <w:rFonts w:ascii="Times New Roman" w:hAnsi="Times New Roman" w:cs="Times New Roman"/>
          <w:color w:val="000000" w:themeColor="text1"/>
          <w:sz w:val="24"/>
          <w:szCs w:val="24"/>
        </w:rPr>
        <w:t>ууль зөрчигчид хүлээлгэх хариуцлага, хууль хүчин төгөлдөр болох талаар.</w:t>
      </w:r>
    </w:p>
    <w:p w14:paraId="722CD788" w14:textId="05FEAA6A" w:rsidR="002F78E5" w:rsidRPr="008C0275" w:rsidRDefault="002F78E5" w:rsidP="00075C52">
      <w:pPr>
        <w:pStyle w:val="ListParagraph"/>
        <w:tabs>
          <w:tab w:val="left" w:pos="142"/>
          <w:tab w:val="left" w:pos="851"/>
        </w:tabs>
        <w:spacing w:after="0" w:line="240" w:lineRule="auto"/>
        <w:ind w:left="0" w:firstLine="567"/>
        <w:jc w:val="both"/>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Ийнхүү хуулийн төслийн үзэл баримтлалд тодорхойлсон асуудлуудыг хуульчилахаар төслийг боло</w:t>
      </w:r>
      <w:r w:rsidR="009A160D" w:rsidRPr="008C0275">
        <w:rPr>
          <w:rFonts w:ascii="Times New Roman" w:hAnsi="Times New Roman" w:cs="Times New Roman"/>
          <w:color w:val="000000" w:themeColor="text1"/>
          <w:sz w:val="24"/>
          <w:szCs w:val="24"/>
        </w:rPr>
        <w:t>всруулжээ.</w:t>
      </w:r>
    </w:p>
    <w:p w14:paraId="3D557C89" w14:textId="77777777" w:rsidR="002F78E5" w:rsidRPr="008C0275" w:rsidRDefault="002F78E5" w:rsidP="00075C52">
      <w:pPr>
        <w:pStyle w:val="ListParagraph"/>
        <w:tabs>
          <w:tab w:val="left" w:pos="142"/>
          <w:tab w:val="left" w:pos="851"/>
        </w:tabs>
        <w:spacing w:after="0" w:line="240" w:lineRule="auto"/>
        <w:ind w:left="0" w:firstLine="567"/>
        <w:jc w:val="both"/>
        <w:rPr>
          <w:rFonts w:ascii="Times New Roman" w:hAnsi="Times New Roman" w:cs="Times New Roman"/>
          <w:color w:val="000000" w:themeColor="text1"/>
          <w:sz w:val="24"/>
          <w:szCs w:val="24"/>
        </w:rPr>
      </w:pPr>
    </w:p>
    <w:p w14:paraId="13975EA0" w14:textId="77777777" w:rsidR="002F78E5" w:rsidRPr="008C0275" w:rsidRDefault="002F78E5" w:rsidP="00075C52">
      <w:pPr>
        <w:pStyle w:val="Heading2"/>
        <w:tabs>
          <w:tab w:val="left" w:pos="142"/>
          <w:tab w:val="left" w:pos="851"/>
        </w:tabs>
        <w:spacing w:before="0" w:after="0" w:line="240" w:lineRule="auto"/>
        <w:ind w:firstLine="567"/>
        <w:rPr>
          <w:rFonts w:cs="Times New Roman"/>
          <w:b/>
          <w:bCs/>
          <w:noProof/>
          <w:color w:val="000000" w:themeColor="text1"/>
          <w:szCs w:val="24"/>
        </w:rPr>
      </w:pPr>
      <w:bookmarkStart w:id="20" w:name="_Toc1665271332"/>
      <w:bookmarkStart w:id="21" w:name="_Toc147742006"/>
      <w:r w:rsidRPr="008C0275">
        <w:rPr>
          <w:rFonts w:cs="Times New Roman"/>
          <w:b/>
          <w:bCs/>
          <w:noProof/>
          <w:color w:val="000000" w:themeColor="text1"/>
          <w:szCs w:val="24"/>
        </w:rPr>
        <w:t>3.2. “Практикт хэрэгжих боломж” шалгуур үзүүлэлтийн хүрээнд</w:t>
      </w:r>
      <w:bookmarkEnd w:id="20"/>
      <w:bookmarkEnd w:id="21"/>
    </w:p>
    <w:p w14:paraId="3115E536" w14:textId="0D9E637F" w:rsidR="002F78E5" w:rsidRPr="008C0275" w:rsidRDefault="002F78E5" w:rsidP="00075C52">
      <w:pPr>
        <w:tabs>
          <w:tab w:val="left" w:pos="142"/>
          <w:tab w:val="left" w:pos="851"/>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“Практикт хэрэгжих боломж” шалгуур ү</w:t>
      </w:r>
      <w:r w:rsidR="00750227" w:rsidRPr="008C0275">
        <w:rPr>
          <w:rFonts w:ascii="Times New Roman" w:eastAsia="Arial" w:hAnsi="Times New Roman" w:cs="Times New Roman"/>
          <w:noProof/>
          <w:color w:val="000000" w:themeColor="text1"/>
          <w:sz w:val="24"/>
          <w:szCs w:val="24"/>
        </w:rPr>
        <w:t xml:space="preserve">зүүлэлтийн хүрээнд тухайн хуулийн </w:t>
      </w:r>
      <w:r w:rsidRPr="008C0275">
        <w:rPr>
          <w:rFonts w:ascii="Times New Roman" w:eastAsia="Arial" w:hAnsi="Times New Roman" w:cs="Times New Roman"/>
          <w:noProof/>
          <w:color w:val="000000" w:themeColor="text1"/>
          <w:sz w:val="24"/>
          <w:szCs w:val="24"/>
        </w:rPr>
        <w:t xml:space="preserve">төслийн зохицуулалт нь тодорхой тохиолдолд үйлчлэх, бодит байдал дээр хэрэгжих эсэхийг үнэлнэ. </w:t>
      </w:r>
      <w:r w:rsidRPr="008C0275">
        <w:rPr>
          <w:rFonts w:ascii="Times New Roman" w:hAnsi="Times New Roman" w:cs="Times New Roman"/>
          <w:noProof/>
          <w:color w:val="000000" w:themeColor="text1"/>
          <w:sz w:val="24"/>
          <w:szCs w:val="24"/>
        </w:rPr>
        <w:t xml:space="preserve">Үүний хүрээнд уг хуулийн төслийн </w:t>
      </w:r>
      <w:r w:rsidRPr="008C0275">
        <w:rPr>
          <w:rFonts w:ascii="Times New Roman" w:eastAsia="Arial" w:hAnsi="Times New Roman" w:cs="Times New Roman"/>
          <w:noProof/>
          <w:color w:val="000000" w:themeColor="text1"/>
          <w:sz w:val="24"/>
          <w:szCs w:val="24"/>
        </w:rPr>
        <w:t>2 дугаар бүлэг, 14, 15 дугаар зүйл, 27, 28, 30, 31, 32, 33 дугаар зүйл</w:t>
      </w:r>
      <w:r w:rsidRPr="008C0275">
        <w:rPr>
          <w:rFonts w:ascii="Times New Roman" w:hAnsi="Times New Roman" w:cs="Times New Roman"/>
          <w:noProof/>
          <w:color w:val="000000" w:themeColor="text1"/>
          <w:sz w:val="24"/>
          <w:szCs w:val="24"/>
        </w:rPr>
        <w:t>д заасан зохицуулалтад баримт бичгийн судалгааны аргад тулгуурлан дүн шинжилгээ хийлээ.</w:t>
      </w:r>
    </w:p>
    <w:p w14:paraId="420FF848" w14:textId="77777777" w:rsidR="00DE57B9" w:rsidRPr="008C0275" w:rsidRDefault="00DE57B9" w:rsidP="00075C52">
      <w:pPr>
        <w:tabs>
          <w:tab w:val="left" w:pos="142"/>
          <w:tab w:val="left" w:pos="851"/>
        </w:tabs>
        <w:spacing w:after="0" w:line="240" w:lineRule="auto"/>
        <w:ind w:firstLine="567"/>
        <w:jc w:val="both"/>
        <w:rPr>
          <w:rFonts w:ascii="Times New Roman" w:hAnsi="Times New Roman" w:cs="Times New Roman"/>
          <w:noProof/>
          <w:color w:val="000000" w:themeColor="text1"/>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2F78E5" w:rsidRPr="008C0275" w14:paraId="19B99719" w14:textId="77777777" w:rsidTr="00DE57B9">
        <w:trPr>
          <w:trHeight w:val="557"/>
        </w:trPr>
        <w:tc>
          <w:tcPr>
            <w:tcW w:w="9350" w:type="dxa"/>
            <w:vAlign w:val="center"/>
          </w:tcPr>
          <w:p w14:paraId="30070E3A" w14:textId="402ABD6A" w:rsidR="002F78E5" w:rsidRPr="008C0275" w:rsidRDefault="00DE57B9" w:rsidP="00075C52">
            <w:pPr>
              <w:tabs>
                <w:tab w:val="left" w:pos="142"/>
                <w:tab w:val="left" w:pos="851"/>
              </w:tabs>
              <w:spacing w:after="0" w:line="240" w:lineRule="auto"/>
              <w:jc w:val="both"/>
              <w:rPr>
                <w:rFonts w:ascii="Times New Roman" w:eastAsia="Arial" w:hAnsi="Times New Roman" w:cs="Times New Roman"/>
                <w:b/>
                <w:bCs/>
                <w:noProof/>
                <w:color w:val="000000" w:themeColor="text1"/>
                <w:sz w:val="24"/>
                <w:szCs w:val="24"/>
              </w:rPr>
            </w:pPr>
            <w:r w:rsidRPr="008C0275">
              <w:rPr>
                <w:rFonts w:ascii="Times New Roman" w:eastAsia="Arial" w:hAnsi="Times New Roman" w:cs="Times New Roman"/>
                <w:b/>
                <w:bCs/>
                <w:noProof/>
                <w:color w:val="000000" w:themeColor="text1"/>
                <w:sz w:val="24"/>
                <w:szCs w:val="24"/>
              </w:rPr>
              <w:t>Статистикийн үйл ажиллагаанд баримтлах зарчмын</w:t>
            </w:r>
            <w:r w:rsidR="002F78E5" w:rsidRPr="008C0275">
              <w:rPr>
                <w:rFonts w:ascii="Times New Roman" w:eastAsia="Arial" w:hAnsi="Times New Roman" w:cs="Times New Roman"/>
                <w:b/>
                <w:bCs/>
                <w:noProof/>
                <w:color w:val="000000" w:themeColor="text1"/>
                <w:sz w:val="24"/>
                <w:szCs w:val="24"/>
              </w:rPr>
              <w:t xml:space="preserve"> зохицуулалт болох хуулийн төслийн </w:t>
            </w:r>
            <w:r w:rsidR="003A5E18" w:rsidRPr="008C0275">
              <w:rPr>
                <w:rFonts w:ascii="Times New Roman" w:eastAsia="Arial" w:hAnsi="Times New Roman" w:cs="Times New Roman"/>
                <w:b/>
                <w:bCs/>
                <w:noProof/>
                <w:color w:val="000000" w:themeColor="text1"/>
                <w:sz w:val="24"/>
                <w:szCs w:val="24"/>
              </w:rPr>
              <w:t>5 дугаар зүйлд</w:t>
            </w:r>
            <w:r w:rsidR="002F78E5" w:rsidRPr="008C0275">
              <w:rPr>
                <w:rFonts w:ascii="Times New Roman" w:eastAsia="Arial" w:hAnsi="Times New Roman" w:cs="Times New Roman"/>
                <w:b/>
                <w:bCs/>
                <w:noProof/>
                <w:color w:val="000000" w:themeColor="text1"/>
                <w:sz w:val="24"/>
                <w:szCs w:val="24"/>
              </w:rPr>
              <w:t xml:space="preserve"> хийсэн дүн шинжилгээ</w:t>
            </w:r>
          </w:p>
        </w:tc>
      </w:tr>
    </w:tbl>
    <w:p w14:paraId="2D3DA13C" w14:textId="77777777" w:rsidR="003A5E18" w:rsidRPr="008C0275" w:rsidRDefault="003A5E18" w:rsidP="00075C52">
      <w:pPr>
        <w:tabs>
          <w:tab w:val="left" w:pos="142"/>
          <w:tab w:val="left" w:pos="851"/>
        </w:tabs>
        <w:spacing w:after="0" w:line="240" w:lineRule="auto"/>
        <w:ind w:firstLine="567"/>
        <w:jc w:val="both"/>
        <w:rPr>
          <w:rFonts w:ascii="Times New Roman" w:eastAsia="Arial" w:hAnsi="Times New Roman" w:cs="Times New Roman"/>
          <w:bCs/>
          <w:iCs/>
          <w:noProof/>
          <w:color w:val="000000" w:themeColor="text1"/>
          <w:sz w:val="24"/>
          <w:szCs w:val="24"/>
        </w:rPr>
      </w:pPr>
    </w:p>
    <w:p w14:paraId="305F4D4B" w14:textId="6BCA5EA8" w:rsidR="003A5E18" w:rsidRPr="008C0275" w:rsidRDefault="003A5E18" w:rsidP="00075C52">
      <w:pPr>
        <w:tabs>
          <w:tab w:val="left" w:pos="142"/>
          <w:tab w:val="left" w:pos="851"/>
        </w:tabs>
        <w:spacing w:after="0" w:line="240" w:lineRule="auto"/>
        <w:ind w:firstLine="567"/>
        <w:jc w:val="both"/>
        <w:rPr>
          <w:rFonts w:ascii="Times New Roman" w:eastAsia="Arial" w:hAnsi="Times New Roman" w:cs="Times New Roman"/>
          <w:bCs/>
          <w:iCs/>
          <w:noProof/>
          <w:color w:val="000000" w:themeColor="text1"/>
          <w:sz w:val="24"/>
          <w:szCs w:val="24"/>
        </w:rPr>
      </w:pPr>
      <w:r w:rsidRPr="008C0275">
        <w:rPr>
          <w:rFonts w:ascii="Times New Roman" w:eastAsia="Arial" w:hAnsi="Times New Roman" w:cs="Times New Roman"/>
          <w:bCs/>
          <w:iCs/>
          <w:noProof/>
          <w:color w:val="000000" w:themeColor="text1"/>
          <w:sz w:val="24"/>
          <w:szCs w:val="24"/>
        </w:rPr>
        <w:t>Статистикийн тухай хууль болон хуулийн төсөлд статистикийн үйл ажиллагаанд баримтлах зарчмыг дараах байдлаар тусгажээ.</w:t>
      </w:r>
    </w:p>
    <w:tbl>
      <w:tblPr>
        <w:tblStyle w:val="TableGrid"/>
        <w:tblW w:w="0" w:type="auto"/>
        <w:tblLook w:val="04A0" w:firstRow="1" w:lastRow="0" w:firstColumn="1" w:lastColumn="0" w:noHBand="0" w:noVBand="1"/>
      </w:tblPr>
      <w:tblGrid>
        <w:gridCol w:w="279"/>
        <w:gridCol w:w="4536"/>
        <w:gridCol w:w="4529"/>
      </w:tblGrid>
      <w:tr w:rsidR="003A5E18" w:rsidRPr="008C0275" w14:paraId="04F90CE3" w14:textId="77777777" w:rsidTr="00E8531F">
        <w:trPr>
          <w:trHeight w:val="449"/>
        </w:trPr>
        <w:tc>
          <w:tcPr>
            <w:tcW w:w="279" w:type="dxa"/>
          </w:tcPr>
          <w:p w14:paraId="0ACB95C6" w14:textId="77777777" w:rsidR="003A5E18" w:rsidRPr="008C0275" w:rsidRDefault="003A5E18" w:rsidP="00075C52">
            <w:pPr>
              <w:tabs>
                <w:tab w:val="left" w:pos="142"/>
                <w:tab w:val="left" w:pos="851"/>
              </w:tabs>
              <w:spacing w:line="240" w:lineRule="auto"/>
              <w:jc w:val="both"/>
              <w:rPr>
                <w:rFonts w:ascii="Times New Roman" w:eastAsia="Arial" w:hAnsi="Times New Roman" w:cs="Times New Roman"/>
                <w:bCs/>
                <w:iCs/>
                <w:noProof/>
                <w:color w:val="000000" w:themeColor="text1"/>
                <w:sz w:val="24"/>
                <w:szCs w:val="24"/>
              </w:rPr>
            </w:pPr>
          </w:p>
        </w:tc>
        <w:tc>
          <w:tcPr>
            <w:tcW w:w="4536" w:type="dxa"/>
            <w:vAlign w:val="center"/>
          </w:tcPr>
          <w:p w14:paraId="3F3D8F3E" w14:textId="36C0BFB0" w:rsidR="003A5E18" w:rsidRPr="008C0275" w:rsidRDefault="00E8531F" w:rsidP="00075C52">
            <w:pPr>
              <w:tabs>
                <w:tab w:val="left" w:pos="142"/>
                <w:tab w:val="left" w:pos="851"/>
              </w:tabs>
              <w:spacing w:line="240" w:lineRule="auto"/>
              <w:jc w:val="center"/>
              <w:rPr>
                <w:rFonts w:ascii="Times New Roman" w:eastAsia="Arial" w:hAnsi="Times New Roman" w:cs="Times New Roman"/>
                <w:b/>
                <w:bCs/>
                <w:iCs/>
                <w:noProof/>
                <w:color w:val="000000" w:themeColor="text1"/>
              </w:rPr>
            </w:pPr>
            <w:r w:rsidRPr="008C0275">
              <w:rPr>
                <w:rFonts w:ascii="Times New Roman" w:eastAsia="Arial" w:hAnsi="Times New Roman" w:cs="Times New Roman"/>
                <w:b/>
                <w:bCs/>
                <w:iCs/>
                <w:noProof/>
                <w:color w:val="000000" w:themeColor="text1"/>
              </w:rPr>
              <w:t>Статистикийн тухай хууль (4 дүгээр зүйл)</w:t>
            </w:r>
          </w:p>
        </w:tc>
        <w:tc>
          <w:tcPr>
            <w:tcW w:w="4529" w:type="dxa"/>
            <w:vAlign w:val="center"/>
          </w:tcPr>
          <w:p w14:paraId="37AD0DD9" w14:textId="5B1D1F2B" w:rsidR="003A5E18" w:rsidRPr="008C0275" w:rsidRDefault="00E8531F" w:rsidP="00075C52">
            <w:pPr>
              <w:tabs>
                <w:tab w:val="left" w:pos="142"/>
                <w:tab w:val="left" w:pos="851"/>
              </w:tabs>
              <w:spacing w:line="240" w:lineRule="auto"/>
              <w:jc w:val="center"/>
              <w:rPr>
                <w:rFonts w:ascii="Times New Roman" w:eastAsia="Arial" w:hAnsi="Times New Roman" w:cs="Times New Roman"/>
                <w:b/>
                <w:bCs/>
                <w:iCs/>
                <w:noProof/>
                <w:color w:val="000000" w:themeColor="text1"/>
              </w:rPr>
            </w:pPr>
            <w:r w:rsidRPr="008C0275">
              <w:rPr>
                <w:rFonts w:ascii="Times New Roman" w:eastAsia="Arial" w:hAnsi="Times New Roman" w:cs="Times New Roman"/>
                <w:b/>
                <w:bCs/>
                <w:iCs/>
                <w:noProof/>
                <w:color w:val="000000" w:themeColor="text1"/>
              </w:rPr>
              <w:t>Хуулийн төсөл (5 дугаар зүйл)</w:t>
            </w:r>
          </w:p>
        </w:tc>
      </w:tr>
      <w:tr w:rsidR="003A5E18" w:rsidRPr="008C0275" w14:paraId="193DB0FD" w14:textId="77777777" w:rsidTr="00E8531F">
        <w:tc>
          <w:tcPr>
            <w:tcW w:w="279" w:type="dxa"/>
          </w:tcPr>
          <w:p w14:paraId="617005C7" w14:textId="77777777" w:rsidR="003A5E18" w:rsidRPr="008C0275" w:rsidRDefault="003A5E18" w:rsidP="00075C52">
            <w:pPr>
              <w:tabs>
                <w:tab w:val="left" w:pos="142"/>
                <w:tab w:val="left" w:pos="851"/>
              </w:tabs>
              <w:spacing w:line="240" w:lineRule="auto"/>
              <w:jc w:val="both"/>
              <w:rPr>
                <w:rFonts w:ascii="Times New Roman" w:eastAsia="Arial" w:hAnsi="Times New Roman" w:cs="Times New Roman"/>
                <w:bCs/>
                <w:iCs/>
                <w:noProof/>
                <w:color w:val="000000" w:themeColor="text1"/>
                <w:sz w:val="24"/>
                <w:szCs w:val="24"/>
              </w:rPr>
            </w:pPr>
          </w:p>
        </w:tc>
        <w:tc>
          <w:tcPr>
            <w:tcW w:w="4536" w:type="dxa"/>
          </w:tcPr>
          <w:p w14:paraId="0359109A" w14:textId="32D38861" w:rsidR="003A5E18" w:rsidRPr="008C0275" w:rsidRDefault="00E8531F" w:rsidP="00075C52">
            <w:pPr>
              <w:tabs>
                <w:tab w:val="left" w:pos="142"/>
                <w:tab w:val="left" w:pos="851"/>
              </w:tabs>
              <w:spacing w:line="240" w:lineRule="auto"/>
              <w:jc w:val="both"/>
              <w:rPr>
                <w:rFonts w:ascii="Times New Roman" w:eastAsia="Arial" w:hAnsi="Times New Roman" w:cs="Times New Roman"/>
                <w:bCs/>
                <w:iCs/>
                <w:noProof/>
                <w:color w:val="000000" w:themeColor="text1"/>
              </w:rPr>
            </w:pPr>
            <w:r w:rsidRPr="008C0275">
              <w:rPr>
                <w:rFonts w:ascii="Times New Roman" w:eastAsia="Arial" w:hAnsi="Times New Roman" w:cs="Times New Roman"/>
                <w:noProof/>
                <w:color w:val="000000" w:themeColor="text1"/>
              </w:rPr>
              <w:t>Статистикийн үйл ажиллагаанд дараахь зарчим баримтална:</w:t>
            </w:r>
            <w:r w:rsidR="003A5E18" w:rsidRPr="008C0275">
              <w:rPr>
                <w:rFonts w:ascii="Times New Roman" w:eastAsia="Arial" w:hAnsi="Times New Roman" w:cs="Times New Roman"/>
                <w:bCs/>
                <w:iCs/>
                <w:noProof/>
                <w:color w:val="000000" w:themeColor="text1"/>
              </w:rPr>
              <w:t xml:space="preserve"> </w:t>
            </w:r>
          </w:p>
          <w:p w14:paraId="0ADEA489" w14:textId="77777777" w:rsidR="003A5E18" w:rsidRPr="008C0275" w:rsidRDefault="003A5E18" w:rsidP="00075C52">
            <w:pPr>
              <w:tabs>
                <w:tab w:val="left" w:pos="142"/>
                <w:tab w:val="left" w:pos="851"/>
              </w:tabs>
              <w:spacing w:line="240" w:lineRule="auto"/>
              <w:ind w:firstLine="317"/>
              <w:jc w:val="both"/>
              <w:rPr>
                <w:rFonts w:ascii="Times New Roman" w:eastAsia="Arial" w:hAnsi="Times New Roman" w:cs="Times New Roman"/>
                <w:bCs/>
                <w:iCs/>
                <w:noProof/>
                <w:color w:val="000000" w:themeColor="text1"/>
              </w:rPr>
            </w:pPr>
            <w:r w:rsidRPr="008C0275">
              <w:rPr>
                <w:rFonts w:ascii="Times New Roman" w:eastAsia="Arial" w:hAnsi="Times New Roman" w:cs="Times New Roman"/>
                <w:bCs/>
                <w:iCs/>
                <w:noProof/>
                <w:color w:val="000000" w:themeColor="text1"/>
              </w:rPr>
              <w:t>1/албан ёсны статистикийн үйл ажиллагаа нь хараат бус, бие даасан байх;</w:t>
            </w:r>
          </w:p>
          <w:p w14:paraId="1A5AE547" w14:textId="77777777" w:rsidR="003A5E18" w:rsidRPr="008C0275" w:rsidRDefault="003A5E18" w:rsidP="00075C52">
            <w:pPr>
              <w:tabs>
                <w:tab w:val="left" w:pos="142"/>
                <w:tab w:val="left" w:pos="851"/>
              </w:tabs>
              <w:spacing w:line="240" w:lineRule="auto"/>
              <w:ind w:firstLine="317"/>
              <w:jc w:val="both"/>
              <w:rPr>
                <w:rFonts w:ascii="Times New Roman" w:eastAsia="Arial" w:hAnsi="Times New Roman" w:cs="Times New Roman"/>
                <w:bCs/>
                <w:iCs/>
                <w:noProof/>
                <w:color w:val="000000" w:themeColor="text1"/>
              </w:rPr>
            </w:pPr>
            <w:r w:rsidRPr="008C0275">
              <w:rPr>
                <w:rFonts w:ascii="Times New Roman" w:eastAsia="Arial" w:hAnsi="Times New Roman" w:cs="Times New Roman"/>
                <w:bCs/>
                <w:iCs/>
                <w:noProof/>
                <w:color w:val="000000" w:themeColor="text1"/>
              </w:rPr>
              <w:t>2/шинжлэх ухааны үндэслэл бүхий нэгдмэл арга зүйтэй байх;</w:t>
            </w:r>
          </w:p>
          <w:p w14:paraId="2C1A8F8A" w14:textId="77777777" w:rsidR="003A5E18" w:rsidRPr="008C0275" w:rsidRDefault="003A5E18" w:rsidP="00075C52">
            <w:pPr>
              <w:tabs>
                <w:tab w:val="left" w:pos="142"/>
                <w:tab w:val="left" w:pos="851"/>
              </w:tabs>
              <w:spacing w:line="240" w:lineRule="auto"/>
              <w:ind w:firstLine="317"/>
              <w:jc w:val="both"/>
              <w:rPr>
                <w:rFonts w:ascii="Times New Roman" w:eastAsia="Arial" w:hAnsi="Times New Roman" w:cs="Times New Roman"/>
                <w:bCs/>
                <w:iCs/>
                <w:noProof/>
                <w:color w:val="000000" w:themeColor="text1"/>
              </w:rPr>
            </w:pPr>
            <w:r w:rsidRPr="008C0275">
              <w:rPr>
                <w:rFonts w:ascii="Times New Roman" w:eastAsia="Arial" w:hAnsi="Times New Roman" w:cs="Times New Roman"/>
                <w:bCs/>
                <w:iCs/>
                <w:noProof/>
                <w:color w:val="000000" w:themeColor="text1"/>
              </w:rPr>
              <w:t>3/мэдээлэл үнэн, бодитой байх;</w:t>
            </w:r>
          </w:p>
          <w:p w14:paraId="12016432" w14:textId="77777777" w:rsidR="003A5E18" w:rsidRPr="008C0275" w:rsidRDefault="003A5E18" w:rsidP="00075C52">
            <w:pPr>
              <w:tabs>
                <w:tab w:val="left" w:pos="142"/>
                <w:tab w:val="left" w:pos="851"/>
              </w:tabs>
              <w:spacing w:line="240" w:lineRule="auto"/>
              <w:ind w:firstLine="317"/>
              <w:jc w:val="both"/>
              <w:rPr>
                <w:rFonts w:ascii="Times New Roman" w:eastAsia="Arial" w:hAnsi="Times New Roman" w:cs="Times New Roman"/>
                <w:bCs/>
                <w:iCs/>
                <w:noProof/>
                <w:color w:val="000000" w:themeColor="text1"/>
              </w:rPr>
            </w:pPr>
            <w:r w:rsidRPr="008C0275">
              <w:rPr>
                <w:rFonts w:ascii="Times New Roman" w:eastAsia="Arial" w:hAnsi="Times New Roman" w:cs="Times New Roman"/>
                <w:bCs/>
                <w:iCs/>
                <w:noProof/>
                <w:color w:val="000000" w:themeColor="text1"/>
              </w:rPr>
              <w:t>4/мэдээлэл шуурхай байх;</w:t>
            </w:r>
          </w:p>
          <w:p w14:paraId="5A6D9B71" w14:textId="77777777" w:rsidR="003A5E18" w:rsidRPr="008C0275" w:rsidRDefault="003A5E18" w:rsidP="00075C52">
            <w:pPr>
              <w:tabs>
                <w:tab w:val="left" w:pos="142"/>
                <w:tab w:val="left" w:pos="851"/>
              </w:tabs>
              <w:spacing w:line="240" w:lineRule="auto"/>
              <w:ind w:firstLine="317"/>
              <w:jc w:val="both"/>
              <w:rPr>
                <w:rFonts w:ascii="Times New Roman" w:eastAsia="Arial" w:hAnsi="Times New Roman" w:cs="Times New Roman"/>
                <w:bCs/>
                <w:iCs/>
                <w:noProof/>
                <w:color w:val="000000" w:themeColor="text1"/>
              </w:rPr>
            </w:pPr>
            <w:r w:rsidRPr="008C0275">
              <w:rPr>
                <w:rFonts w:ascii="Times New Roman" w:eastAsia="Arial" w:hAnsi="Times New Roman" w:cs="Times New Roman"/>
                <w:bCs/>
                <w:iCs/>
                <w:noProof/>
                <w:color w:val="000000" w:themeColor="text1"/>
              </w:rPr>
              <w:t>5/статистикийн мэдээлэл нь нийтэд хүртээмжтэй, хуулиар зөвшөөрөгдсөн хэмжээнд ил тод байх;</w:t>
            </w:r>
          </w:p>
          <w:p w14:paraId="39F1309E" w14:textId="77777777" w:rsidR="003A5E18" w:rsidRPr="008C0275" w:rsidRDefault="003A5E18" w:rsidP="00075C52">
            <w:pPr>
              <w:tabs>
                <w:tab w:val="left" w:pos="142"/>
                <w:tab w:val="left" w:pos="851"/>
              </w:tabs>
              <w:spacing w:line="240" w:lineRule="auto"/>
              <w:ind w:firstLine="317"/>
              <w:jc w:val="both"/>
              <w:rPr>
                <w:rFonts w:ascii="Times New Roman" w:eastAsia="Arial" w:hAnsi="Times New Roman" w:cs="Times New Roman"/>
                <w:bCs/>
                <w:iCs/>
                <w:noProof/>
                <w:color w:val="000000" w:themeColor="text1"/>
              </w:rPr>
            </w:pPr>
            <w:r w:rsidRPr="008C0275">
              <w:rPr>
                <w:rFonts w:ascii="Times New Roman" w:eastAsia="Arial" w:hAnsi="Times New Roman" w:cs="Times New Roman"/>
                <w:bCs/>
                <w:iCs/>
                <w:noProof/>
                <w:color w:val="000000" w:themeColor="text1"/>
              </w:rPr>
              <w:t>6/статистикийн үзүүлэлт, арга зүй нь олон улсын статистикийн стандарт, арга зүйтэй нийцсэн байх;</w:t>
            </w:r>
          </w:p>
          <w:p w14:paraId="74E2ECD2" w14:textId="77777777" w:rsidR="003A5E18" w:rsidRPr="008C0275" w:rsidRDefault="003A5E18" w:rsidP="00075C52">
            <w:pPr>
              <w:tabs>
                <w:tab w:val="left" w:pos="142"/>
                <w:tab w:val="left" w:pos="851"/>
              </w:tabs>
              <w:spacing w:line="240" w:lineRule="auto"/>
              <w:ind w:firstLine="317"/>
              <w:jc w:val="both"/>
              <w:rPr>
                <w:rFonts w:ascii="Times New Roman" w:eastAsia="Arial" w:hAnsi="Times New Roman" w:cs="Times New Roman"/>
                <w:bCs/>
                <w:iCs/>
                <w:noProof/>
                <w:color w:val="000000" w:themeColor="text1"/>
              </w:rPr>
            </w:pPr>
            <w:r w:rsidRPr="008C0275">
              <w:rPr>
                <w:rFonts w:ascii="Times New Roman" w:eastAsia="Arial" w:hAnsi="Times New Roman" w:cs="Times New Roman"/>
                <w:bCs/>
                <w:iCs/>
                <w:noProof/>
                <w:color w:val="000000" w:themeColor="text1"/>
              </w:rPr>
              <w:t>7/статистикийн мэдээллийг бага зардлаар, мэдээлэгчид ачаалал багатай арга, хэлбэрээр цуглуулах.</w:t>
            </w:r>
          </w:p>
          <w:p w14:paraId="219A8EAB" w14:textId="77777777" w:rsidR="003A5E18" w:rsidRPr="008C0275" w:rsidRDefault="003A5E18" w:rsidP="00075C52">
            <w:pPr>
              <w:tabs>
                <w:tab w:val="left" w:pos="142"/>
                <w:tab w:val="left" w:pos="851"/>
              </w:tabs>
              <w:spacing w:line="240" w:lineRule="auto"/>
              <w:jc w:val="both"/>
              <w:rPr>
                <w:rFonts w:ascii="Times New Roman" w:eastAsia="Arial" w:hAnsi="Times New Roman" w:cs="Times New Roman"/>
                <w:bCs/>
                <w:iCs/>
                <w:noProof/>
                <w:color w:val="000000" w:themeColor="text1"/>
              </w:rPr>
            </w:pPr>
          </w:p>
        </w:tc>
        <w:tc>
          <w:tcPr>
            <w:tcW w:w="4529" w:type="dxa"/>
          </w:tcPr>
          <w:p w14:paraId="0C29A0D3" w14:textId="77777777" w:rsidR="003A5E18" w:rsidRPr="008C0275" w:rsidRDefault="003A5E18" w:rsidP="00075C52">
            <w:pPr>
              <w:tabs>
                <w:tab w:val="left" w:pos="142"/>
                <w:tab w:val="left" w:pos="851"/>
              </w:tabs>
              <w:spacing w:line="240" w:lineRule="auto"/>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5.1.Статистикийн үйл ажиллагаанд дараах зарчмыг баримтална.</w:t>
            </w:r>
          </w:p>
          <w:p w14:paraId="340B725B" w14:textId="77777777" w:rsidR="003A5E18" w:rsidRPr="008C0275" w:rsidRDefault="003A5E18" w:rsidP="00075C52">
            <w:pPr>
              <w:tabs>
                <w:tab w:val="left" w:pos="142"/>
                <w:tab w:val="left" w:pos="601"/>
              </w:tabs>
              <w:spacing w:line="240" w:lineRule="auto"/>
              <w:ind w:firstLine="317"/>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 xml:space="preserve">5.1.1.Албан ёсны статистикийн үйл ажиллагаа нь хараат бус, бие даасан байх; </w:t>
            </w:r>
          </w:p>
          <w:p w14:paraId="362ECD46" w14:textId="77777777" w:rsidR="003A5E18" w:rsidRPr="008C0275" w:rsidRDefault="003A5E18" w:rsidP="00075C52">
            <w:pPr>
              <w:tabs>
                <w:tab w:val="left" w:pos="142"/>
                <w:tab w:val="left" w:pos="601"/>
              </w:tabs>
              <w:spacing w:line="240" w:lineRule="auto"/>
              <w:ind w:firstLine="317"/>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5.1.2.Албан ёсны статистик мэдээллийн үйл ажиллагаа нь шинжлэх ухааны зарчим, мэргэжлийн стандарт, ёс зүйд үндэслэх;</w:t>
            </w:r>
          </w:p>
          <w:p w14:paraId="3C85C375" w14:textId="77777777" w:rsidR="003A5E18" w:rsidRPr="008C0275" w:rsidRDefault="003A5E18" w:rsidP="00075C52">
            <w:pPr>
              <w:tabs>
                <w:tab w:val="left" w:pos="142"/>
                <w:tab w:val="left" w:pos="601"/>
              </w:tabs>
              <w:spacing w:line="240" w:lineRule="auto"/>
              <w:ind w:firstLine="317"/>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 xml:space="preserve">5.1.3.Статистикийн үйл ажиллагаа ил тод байх; </w:t>
            </w:r>
          </w:p>
          <w:p w14:paraId="72A82EDA" w14:textId="77777777" w:rsidR="003A5E18" w:rsidRPr="008C0275" w:rsidRDefault="003A5E18" w:rsidP="00075C52">
            <w:pPr>
              <w:tabs>
                <w:tab w:val="left" w:pos="142"/>
                <w:tab w:val="left" w:pos="601"/>
              </w:tabs>
              <w:spacing w:line="240" w:lineRule="auto"/>
              <w:ind w:firstLine="317"/>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5.1.4.Статистик мэдээллийг буруу ташаа ашиглах, тайлбарлах тохиолдолд залруулдаг байх;</w:t>
            </w:r>
          </w:p>
          <w:p w14:paraId="391A48BF" w14:textId="77777777" w:rsidR="003A5E18" w:rsidRPr="008C0275" w:rsidRDefault="003A5E18" w:rsidP="00075C52">
            <w:pPr>
              <w:tabs>
                <w:tab w:val="left" w:pos="142"/>
                <w:tab w:val="left" w:pos="601"/>
              </w:tabs>
              <w:spacing w:line="240" w:lineRule="auto"/>
              <w:ind w:firstLine="317"/>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5.1.5.Статистик мэдээллийн чанар, хамрах хугацаа, өртөг мэдээлэгчийн ачааллыг харгалзан статистик мэдээллийн эх үүсвэрийг тодорхойлох;</w:t>
            </w:r>
          </w:p>
          <w:p w14:paraId="4065A26D" w14:textId="77777777" w:rsidR="003A5E18" w:rsidRPr="008C0275" w:rsidRDefault="003A5E18" w:rsidP="00075C52">
            <w:pPr>
              <w:tabs>
                <w:tab w:val="left" w:pos="142"/>
                <w:tab w:val="left" w:pos="601"/>
              </w:tabs>
              <w:spacing w:line="240" w:lineRule="auto"/>
              <w:ind w:firstLine="317"/>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5.1.6.Мэдээлэгчийн нууцлалыг хангах, зөвхөн статистикийн зорилгоор ашиглах;</w:t>
            </w:r>
          </w:p>
          <w:p w14:paraId="1614FDAD" w14:textId="77777777" w:rsidR="003A5E18" w:rsidRPr="008C0275" w:rsidRDefault="003A5E18" w:rsidP="00075C52">
            <w:pPr>
              <w:tabs>
                <w:tab w:val="left" w:pos="142"/>
                <w:tab w:val="left" w:pos="601"/>
              </w:tabs>
              <w:spacing w:line="240" w:lineRule="auto"/>
              <w:ind w:firstLine="317"/>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5.1.7.Статистик мэдээлэл нь хуулиар зөвшөөрөгдсөн хэмжээнд ил тод байх;</w:t>
            </w:r>
          </w:p>
          <w:p w14:paraId="3E5493AA" w14:textId="77777777" w:rsidR="003A5E18" w:rsidRPr="008C0275" w:rsidRDefault="003A5E18" w:rsidP="00075C52">
            <w:pPr>
              <w:tabs>
                <w:tab w:val="left" w:pos="142"/>
                <w:tab w:val="left" w:pos="601"/>
              </w:tabs>
              <w:spacing w:line="240" w:lineRule="auto"/>
              <w:ind w:firstLine="317"/>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5.1.8.Статистикийн үндэсний зохицуулалтыг хангах;</w:t>
            </w:r>
          </w:p>
          <w:p w14:paraId="4DB1B4FA" w14:textId="77777777" w:rsidR="003A5E18" w:rsidRPr="008C0275" w:rsidRDefault="003A5E18" w:rsidP="00075C52">
            <w:pPr>
              <w:tabs>
                <w:tab w:val="left" w:pos="142"/>
                <w:tab w:val="left" w:pos="601"/>
              </w:tabs>
              <w:spacing w:line="240" w:lineRule="auto"/>
              <w:ind w:firstLine="317"/>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5.1.9.Статистикийн олон улсын стандарт, ангилал, аргачлалтай нийцсэн байх;</w:t>
            </w:r>
          </w:p>
          <w:p w14:paraId="415FF4C3" w14:textId="1FC823B3" w:rsidR="003A5E18" w:rsidRPr="008C0275" w:rsidRDefault="003A5E18" w:rsidP="00075C52">
            <w:pPr>
              <w:tabs>
                <w:tab w:val="left" w:pos="142"/>
                <w:tab w:val="left" w:pos="601"/>
              </w:tabs>
              <w:spacing w:line="240" w:lineRule="auto"/>
              <w:ind w:firstLine="317"/>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5.1.10.Статистикийн олон талт хамтын ажиллагааг дэмжих;</w:t>
            </w:r>
          </w:p>
        </w:tc>
      </w:tr>
    </w:tbl>
    <w:p w14:paraId="7BDCB38B" w14:textId="77777777" w:rsidR="0039719D" w:rsidRPr="008C0275" w:rsidRDefault="00CA7D66" w:rsidP="00075C52">
      <w:pPr>
        <w:tabs>
          <w:tab w:val="left" w:pos="142"/>
          <w:tab w:val="left" w:pos="851"/>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Нэгдсэн Үндэсний Байгууллагын Ерөнхий Ассамблейн 2014 оны 1 дүгээр сарын 29-ний өдрийн 68/261 дугаар тогтоолоор баталсан </w:t>
      </w:r>
      <w:r w:rsidR="00E8531F" w:rsidRPr="008C0275">
        <w:rPr>
          <w:rFonts w:ascii="Times New Roman" w:hAnsi="Times New Roman" w:cs="Times New Roman"/>
          <w:noProof/>
          <w:color w:val="000000" w:themeColor="text1"/>
          <w:sz w:val="24"/>
          <w:szCs w:val="24"/>
        </w:rPr>
        <w:t xml:space="preserve">албан ёсны статистикийн үндсэн </w:t>
      </w:r>
      <w:r w:rsidRPr="008C0275">
        <w:rPr>
          <w:rFonts w:ascii="Times New Roman" w:hAnsi="Times New Roman" w:cs="Times New Roman"/>
          <w:noProof/>
          <w:color w:val="000000" w:themeColor="text1"/>
          <w:sz w:val="24"/>
          <w:szCs w:val="24"/>
        </w:rPr>
        <w:t>зарчмууд байдаг. Эдгээр зарчмуудыг Нэгдсэн Үндэсний Байгууллаг</w:t>
      </w:r>
      <w:r w:rsidR="0039719D" w:rsidRPr="008C0275">
        <w:rPr>
          <w:rFonts w:ascii="Times New Roman" w:hAnsi="Times New Roman" w:cs="Times New Roman"/>
          <w:noProof/>
          <w:color w:val="000000" w:themeColor="text1"/>
          <w:sz w:val="24"/>
          <w:szCs w:val="24"/>
        </w:rPr>
        <w:t>а</w:t>
      </w:r>
      <w:r w:rsidRPr="008C0275">
        <w:rPr>
          <w:rFonts w:ascii="Times New Roman" w:hAnsi="Times New Roman" w:cs="Times New Roman"/>
          <w:noProof/>
          <w:color w:val="000000" w:themeColor="text1"/>
          <w:sz w:val="24"/>
          <w:szCs w:val="24"/>
        </w:rPr>
        <w:t xml:space="preserve"> нь</w:t>
      </w:r>
      <w:r w:rsidR="00E8531F" w:rsidRPr="008C0275">
        <w:rPr>
          <w:rFonts w:ascii="Times New Roman" w:hAnsi="Times New Roman" w:cs="Times New Roman"/>
          <w:noProof/>
          <w:color w:val="000000" w:themeColor="text1"/>
          <w:sz w:val="24"/>
          <w:szCs w:val="24"/>
        </w:rPr>
        <w:t xml:space="preserve"> </w:t>
      </w:r>
      <w:r w:rsidRPr="008C0275">
        <w:rPr>
          <w:rFonts w:ascii="Times New Roman" w:hAnsi="Times New Roman" w:cs="Times New Roman"/>
          <w:noProof/>
          <w:color w:val="000000" w:themeColor="text1"/>
          <w:sz w:val="24"/>
          <w:szCs w:val="24"/>
        </w:rPr>
        <w:t>гишүүн улс орнууддаа статистикийн тухай хуулиндаа тусгаж</w:t>
      </w:r>
      <w:r w:rsidR="00E8531F" w:rsidRPr="008C0275">
        <w:rPr>
          <w:rFonts w:ascii="Times New Roman" w:hAnsi="Times New Roman" w:cs="Times New Roman"/>
          <w:noProof/>
          <w:color w:val="000000" w:themeColor="text1"/>
          <w:sz w:val="24"/>
          <w:szCs w:val="24"/>
        </w:rPr>
        <w:t>, үйл</w:t>
      </w:r>
      <w:r w:rsidRPr="008C0275">
        <w:rPr>
          <w:rFonts w:ascii="Times New Roman" w:hAnsi="Times New Roman" w:cs="Times New Roman"/>
          <w:noProof/>
          <w:color w:val="000000" w:themeColor="text1"/>
          <w:sz w:val="24"/>
          <w:szCs w:val="24"/>
        </w:rPr>
        <w:t xml:space="preserve"> ажиллагаандаа баримтлан ажиллахыг зөвлөдөг. Тодруулбал, статистикийн мэдээллийг цуглуулах, боловсруулах, хадгалахаас эхлээд мэдээллийг тархаах, мэдээллийг ашиглах хүртэлх статистикийн үйл ажиллагааны бүхий л үе шатанд үндэс суурь болсон албан ёсны статстикийн үндсэн зарчмууд</w:t>
      </w:r>
      <w:r w:rsidR="006854C3" w:rsidRPr="008C0275">
        <w:rPr>
          <w:rFonts w:ascii="Times New Roman" w:hAnsi="Times New Roman" w:cs="Times New Roman"/>
          <w:noProof/>
          <w:color w:val="000000" w:themeColor="text1"/>
          <w:sz w:val="24"/>
          <w:szCs w:val="24"/>
        </w:rPr>
        <w:t xml:space="preserve"> юм</w:t>
      </w:r>
      <w:r w:rsidRPr="008C0275">
        <w:rPr>
          <w:rFonts w:ascii="Times New Roman" w:hAnsi="Times New Roman" w:cs="Times New Roman"/>
          <w:noProof/>
          <w:color w:val="000000" w:themeColor="text1"/>
          <w:sz w:val="24"/>
          <w:szCs w:val="24"/>
        </w:rPr>
        <w:t xml:space="preserve">. </w:t>
      </w:r>
      <w:r w:rsidR="0039719D" w:rsidRPr="008C0275">
        <w:rPr>
          <w:rFonts w:ascii="Times New Roman" w:hAnsi="Times New Roman" w:cs="Times New Roman"/>
          <w:noProof/>
          <w:color w:val="000000" w:themeColor="text1"/>
          <w:sz w:val="24"/>
          <w:szCs w:val="24"/>
        </w:rPr>
        <w:t xml:space="preserve">Нэгдсэн Үндэсний байгууллагаас гишүүн орнууддаа зөвлөмж болгосон Албан ёсны статистикийн үндсэн зарчмууд хуулиндаа тусгаж, Олон Улсын стандарт, зөвлөмж, сайн арга туршлагыг тууштай нэвтрүүлж ажиллах нь албан ёсны статистикийн мэдээллийг эрхлэн гаргах, олон нийтэд тархаах үндэсний статистикийн системийг бүрдүүлэхэд чухал ач холбогдолтой юм.  </w:t>
      </w:r>
    </w:p>
    <w:p w14:paraId="5B988813" w14:textId="416F97A1" w:rsidR="00E8531F" w:rsidRPr="008C0275" w:rsidRDefault="00CA7D66" w:rsidP="00075C52">
      <w:pPr>
        <w:tabs>
          <w:tab w:val="left" w:pos="142"/>
          <w:tab w:val="left" w:pos="851"/>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Олон Улсын статистикийн түвшинд Үндсэн хуультай адилтган үзэж, мөрддөг зарчмуудыг дурдвал,</w:t>
      </w:r>
    </w:p>
    <w:p w14:paraId="05A92A55" w14:textId="0A275B48" w:rsidR="00E8531F" w:rsidRPr="008C0275" w:rsidRDefault="00E8531F" w:rsidP="00CD1C5A">
      <w:pPr>
        <w:pStyle w:val="ListParagraph"/>
        <w:numPr>
          <w:ilvl w:val="3"/>
          <w:numId w:val="2"/>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color w:val="000000" w:themeColor="text1"/>
          <w:sz w:val="24"/>
          <w:szCs w:val="24"/>
        </w:rPr>
        <w:t>Хамааралтай, шудрага байдал, тэгш хүртээмжтэй;</w:t>
      </w:r>
    </w:p>
    <w:p w14:paraId="6350DB4F" w14:textId="2BF0F1B5" w:rsidR="00E8531F" w:rsidRPr="008C0275" w:rsidRDefault="00E8531F" w:rsidP="00CD1C5A">
      <w:pPr>
        <w:pStyle w:val="ListParagraph"/>
        <w:numPr>
          <w:ilvl w:val="3"/>
          <w:numId w:val="2"/>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color w:val="000000" w:themeColor="text1"/>
          <w:sz w:val="24"/>
          <w:szCs w:val="24"/>
        </w:rPr>
        <w:t>Хариуцлага, ил тод байдал;</w:t>
      </w:r>
    </w:p>
    <w:p w14:paraId="2FFA5B7D" w14:textId="7F732FEA" w:rsidR="00E8531F" w:rsidRPr="008C0275" w:rsidRDefault="00E8531F" w:rsidP="00CD1C5A">
      <w:pPr>
        <w:pStyle w:val="ListParagraph"/>
        <w:numPr>
          <w:ilvl w:val="3"/>
          <w:numId w:val="2"/>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color w:val="000000" w:themeColor="text1"/>
          <w:sz w:val="24"/>
          <w:szCs w:val="24"/>
        </w:rPr>
        <w:t>Албан ёсны статистикийн мэдээллийн эх үүсвэр;</w:t>
      </w:r>
    </w:p>
    <w:p w14:paraId="32949291" w14:textId="010216E1" w:rsidR="00E8531F" w:rsidRPr="008C0275" w:rsidRDefault="00E8531F" w:rsidP="00CD1C5A">
      <w:pPr>
        <w:pStyle w:val="ListParagraph"/>
        <w:numPr>
          <w:ilvl w:val="3"/>
          <w:numId w:val="2"/>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color w:val="000000" w:themeColor="text1"/>
          <w:sz w:val="24"/>
          <w:szCs w:val="24"/>
        </w:rPr>
        <w:t>Хууль тогтоомж;</w:t>
      </w:r>
    </w:p>
    <w:p w14:paraId="08C79B72" w14:textId="48345462" w:rsidR="00E8531F" w:rsidRPr="008C0275" w:rsidRDefault="00E8531F" w:rsidP="00CD1C5A">
      <w:pPr>
        <w:pStyle w:val="ListParagraph"/>
        <w:numPr>
          <w:ilvl w:val="3"/>
          <w:numId w:val="2"/>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color w:val="000000" w:themeColor="text1"/>
          <w:sz w:val="24"/>
          <w:szCs w:val="24"/>
        </w:rPr>
        <w:t>Олон Улсын стандартын ашиглалт;</w:t>
      </w:r>
    </w:p>
    <w:p w14:paraId="6CA324ED" w14:textId="1A96189C" w:rsidR="00E8531F" w:rsidRPr="008C0275" w:rsidRDefault="00E8531F" w:rsidP="00CD1C5A">
      <w:pPr>
        <w:pStyle w:val="ListParagraph"/>
        <w:numPr>
          <w:ilvl w:val="3"/>
          <w:numId w:val="2"/>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color w:val="000000" w:themeColor="text1"/>
          <w:sz w:val="24"/>
          <w:szCs w:val="24"/>
        </w:rPr>
        <w:t>Мэргэжлийн стандарт, шинжлэх ухааны зарчим, мэргэжлийн ёс зүй;</w:t>
      </w:r>
    </w:p>
    <w:p w14:paraId="49CC80FF" w14:textId="0B3AD1EC" w:rsidR="00E8531F" w:rsidRPr="008C0275" w:rsidRDefault="00E8531F" w:rsidP="00CD1C5A">
      <w:pPr>
        <w:pStyle w:val="ListParagraph"/>
        <w:numPr>
          <w:ilvl w:val="3"/>
          <w:numId w:val="2"/>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color w:val="000000" w:themeColor="text1"/>
          <w:sz w:val="24"/>
          <w:szCs w:val="24"/>
        </w:rPr>
        <w:t>Статистикийн мэдээллийг буруу ташаа ашиглахаас сэргийлэх;</w:t>
      </w:r>
    </w:p>
    <w:p w14:paraId="457D9BDD" w14:textId="6A93F584" w:rsidR="00E8531F" w:rsidRPr="008C0275" w:rsidRDefault="00E8531F" w:rsidP="00CD1C5A">
      <w:pPr>
        <w:pStyle w:val="ListParagraph"/>
        <w:numPr>
          <w:ilvl w:val="3"/>
          <w:numId w:val="2"/>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color w:val="000000" w:themeColor="text1"/>
          <w:sz w:val="24"/>
          <w:szCs w:val="24"/>
        </w:rPr>
        <w:lastRenderedPageBreak/>
        <w:t>Нууцлал;</w:t>
      </w:r>
    </w:p>
    <w:p w14:paraId="7ED15655" w14:textId="493EBE4A" w:rsidR="00E8531F" w:rsidRPr="008C0275" w:rsidRDefault="00E8531F" w:rsidP="00CD1C5A">
      <w:pPr>
        <w:pStyle w:val="ListParagraph"/>
        <w:numPr>
          <w:ilvl w:val="3"/>
          <w:numId w:val="2"/>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color w:val="000000" w:themeColor="text1"/>
          <w:sz w:val="24"/>
          <w:szCs w:val="24"/>
        </w:rPr>
        <w:t>Үндэсний зохицуулалт;</w:t>
      </w:r>
    </w:p>
    <w:p w14:paraId="272A78AD" w14:textId="140522FC" w:rsidR="003A5E18" w:rsidRPr="008C0275" w:rsidRDefault="00E8531F" w:rsidP="00CD1C5A">
      <w:pPr>
        <w:pStyle w:val="ListParagraph"/>
        <w:numPr>
          <w:ilvl w:val="3"/>
          <w:numId w:val="2"/>
        </w:numPr>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color w:val="000000" w:themeColor="text1"/>
          <w:sz w:val="24"/>
          <w:szCs w:val="24"/>
        </w:rPr>
        <w:t>Олон Улсын хамтын ажиллагаа.</w:t>
      </w:r>
    </w:p>
    <w:p w14:paraId="6F5710A2" w14:textId="70601FAA" w:rsidR="00CF4A3B" w:rsidRPr="008C0275" w:rsidRDefault="0039719D"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rPr>
      </w:pPr>
      <w:r w:rsidRPr="008C0275">
        <w:rPr>
          <w:rFonts w:ascii="Times New Roman" w:hAnsi="Times New Roman" w:cs="Times New Roman"/>
          <w:noProof/>
          <w:color w:val="000000" w:themeColor="text1"/>
          <w:sz w:val="24"/>
          <w:szCs w:val="24"/>
        </w:rPr>
        <w:t xml:space="preserve">Нэгдсэн Үндэсний Байгууллагаас баталж, зөвлөмж болгодог эдгээр зарчмуудыг </w:t>
      </w:r>
      <w:r w:rsidRPr="008C0275">
        <w:rPr>
          <w:rFonts w:ascii="Times New Roman" w:hAnsi="Times New Roman" w:cs="Times New Roman"/>
          <w:color w:val="000000" w:themeColor="text1"/>
          <w:sz w:val="24"/>
          <w:szCs w:val="24"/>
        </w:rPr>
        <w:t>Бүгд Н</w:t>
      </w:r>
      <w:r w:rsidR="00CF4A3B" w:rsidRPr="008C0275">
        <w:rPr>
          <w:rFonts w:ascii="Times New Roman" w:hAnsi="Times New Roman" w:cs="Times New Roman"/>
          <w:color w:val="000000" w:themeColor="text1"/>
          <w:sz w:val="24"/>
          <w:szCs w:val="24"/>
        </w:rPr>
        <w:t>айрам</w:t>
      </w:r>
      <w:r w:rsidRPr="008C0275">
        <w:rPr>
          <w:rFonts w:ascii="Times New Roman" w:hAnsi="Times New Roman" w:cs="Times New Roman"/>
          <w:color w:val="000000" w:themeColor="text1"/>
          <w:sz w:val="24"/>
          <w:szCs w:val="24"/>
        </w:rPr>
        <w:t>дах Холбооны Герман У</w:t>
      </w:r>
      <w:r w:rsidR="00CF4A3B" w:rsidRPr="008C0275">
        <w:rPr>
          <w:rFonts w:ascii="Times New Roman" w:hAnsi="Times New Roman" w:cs="Times New Roman"/>
          <w:color w:val="000000" w:themeColor="text1"/>
          <w:sz w:val="24"/>
          <w:szCs w:val="24"/>
        </w:rPr>
        <w:t xml:space="preserve">лсын </w:t>
      </w:r>
      <w:r w:rsidRPr="008C0275">
        <w:rPr>
          <w:rFonts w:ascii="Times New Roman" w:hAnsi="Times New Roman" w:cs="Times New Roman"/>
          <w:color w:val="000000" w:themeColor="text1"/>
          <w:sz w:val="24"/>
          <w:szCs w:val="24"/>
        </w:rPr>
        <w:t xml:space="preserve">“Холбооны статистикийн тухай хууль”-иас харж болно. Герман улс нь </w:t>
      </w:r>
      <w:r w:rsidR="00CF4A3B" w:rsidRPr="008C0275">
        <w:rPr>
          <w:rFonts w:ascii="Times New Roman" w:hAnsi="Times New Roman" w:cs="Times New Roman"/>
          <w:color w:val="000000" w:themeColor="text1"/>
          <w:sz w:val="24"/>
          <w:szCs w:val="24"/>
          <w:shd w:val="clear" w:color="auto" w:fill="FFFFFF"/>
        </w:rPr>
        <w:t xml:space="preserve">Европын статистикийн системийн гишүүн </w:t>
      </w:r>
      <w:r w:rsidRPr="008C0275">
        <w:rPr>
          <w:rFonts w:ascii="Times New Roman" w:hAnsi="Times New Roman" w:cs="Times New Roman"/>
          <w:color w:val="000000" w:themeColor="text1"/>
          <w:sz w:val="24"/>
          <w:szCs w:val="24"/>
          <w:shd w:val="clear" w:color="auto" w:fill="FFFFFF"/>
        </w:rPr>
        <w:t>орон тул</w:t>
      </w:r>
      <w:r w:rsidR="00CF4A3B" w:rsidRPr="008C0275">
        <w:rPr>
          <w:rFonts w:ascii="Times New Roman" w:hAnsi="Times New Roman" w:cs="Times New Roman"/>
          <w:color w:val="000000" w:themeColor="text1"/>
          <w:sz w:val="24"/>
          <w:szCs w:val="24"/>
          <w:shd w:val="clear" w:color="auto" w:fill="FFFFFF"/>
        </w:rPr>
        <w:t xml:space="preserve"> Олон Улсын статистик</w:t>
      </w:r>
      <w:r w:rsidRPr="008C0275">
        <w:rPr>
          <w:rFonts w:ascii="Times New Roman" w:hAnsi="Times New Roman" w:cs="Times New Roman"/>
          <w:color w:val="000000" w:themeColor="text1"/>
          <w:sz w:val="24"/>
          <w:szCs w:val="24"/>
          <w:shd w:val="clear" w:color="auto" w:fill="FFFFFF"/>
        </w:rPr>
        <w:t>ийн албан ёсны зарчмыг өөрийн улс орны нийгэм, эдийн засаг, хэрэгцээ шаардлагад үндэслэн үйл ажиллагаандаа тохируулан хуульчилсан байна.</w:t>
      </w:r>
      <w:r w:rsidR="00CF4A3B" w:rsidRPr="008C0275">
        <w:rPr>
          <w:rFonts w:ascii="Times New Roman" w:hAnsi="Times New Roman" w:cs="Times New Roman"/>
          <w:color w:val="000000" w:themeColor="text1"/>
          <w:sz w:val="24"/>
          <w:szCs w:val="24"/>
          <w:shd w:val="clear" w:color="auto" w:fill="FFFFFF"/>
        </w:rPr>
        <w:t xml:space="preserve"> </w:t>
      </w:r>
      <w:r w:rsidRPr="008C0275">
        <w:rPr>
          <w:rFonts w:ascii="Times New Roman" w:hAnsi="Times New Roman" w:cs="Times New Roman"/>
          <w:color w:val="000000" w:themeColor="text1"/>
          <w:sz w:val="24"/>
          <w:szCs w:val="24"/>
          <w:shd w:val="clear" w:color="auto" w:fill="FFFFFF"/>
        </w:rPr>
        <w:t xml:space="preserve">Тодруулбал, </w:t>
      </w:r>
      <w:r w:rsidR="00CF4A3B" w:rsidRPr="008C0275">
        <w:rPr>
          <w:rFonts w:ascii="Times New Roman" w:hAnsi="Times New Roman" w:cs="Times New Roman"/>
          <w:color w:val="000000" w:themeColor="text1"/>
          <w:sz w:val="24"/>
          <w:szCs w:val="24"/>
        </w:rPr>
        <w:t>2008 оны Статистикийн тухай хуул</w:t>
      </w:r>
      <w:r w:rsidRPr="008C0275">
        <w:rPr>
          <w:rFonts w:ascii="Times New Roman" w:hAnsi="Times New Roman" w:cs="Times New Roman"/>
          <w:color w:val="000000" w:themeColor="text1"/>
          <w:sz w:val="24"/>
          <w:szCs w:val="24"/>
        </w:rPr>
        <w:t>ь</w:t>
      </w:r>
      <w:r w:rsidR="00CF4A3B" w:rsidRPr="008C0275">
        <w:rPr>
          <w:rStyle w:val="FootnoteReference"/>
          <w:rFonts w:ascii="Times New Roman" w:hAnsi="Times New Roman" w:cs="Times New Roman"/>
          <w:color w:val="000000" w:themeColor="text1"/>
          <w:sz w:val="24"/>
          <w:szCs w:val="24"/>
        </w:rPr>
        <w:footnoteReference w:id="2"/>
      </w:r>
      <w:r w:rsidR="00CF4A3B" w:rsidRPr="008C0275">
        <w:rPr>
          <w:rFonts w:ascii="Times New Roman" w:hAnsi="Times New Roman" w:cs="Times New Roman"/>
          <w:color w:val="000000" w:themeColor="text1"/>
          <w:sz w:val="24"/>
          <w:szCs w:val="24"/>
        </w:rPr>
        <w:t>-ийн 5 дугаар бүлэгт Статистикийн үйл ажиллагааг хэрэгжүүлэхдээ Европын статистикийн систем</w:t>
      </w:r>
      <w:r w:rsidR="00091B15">
        <w:rPr>
          <w:rFonts w:ascii="Times New Roman" w:hAnsi="Times New Roman" w:cs="Times New Roman"/>
          <w:color w:val="000000" w:themeColor="text1"/>
          <w:sz w:val="24"/>
          <w:szCs w:val="24"/>
        </w:rPr>
        <w:t xml:space="preserve">ийн хүрээнд </w:t>
      </w:r>
      <w:r w:rsidR="00CF4A3B" w:rsidRPr="008C0275">
        <w:rPr>
          <w:rFonts w:ascii="Times New Roman" w:hAnsi="Times New Roman" w:cs="Times New Roman"/>
          <w:color w:val="000000" w:themeColor="text1"/>
          <w:sz w:val="24"/>
          <w:szCs w:val="24"/>
        </w:rPr>
        <w:t>дараах зарчмуудыг</w:t>
      </w:r>
      <w:r w:rsidR="00CF4A3B" w:rsidRPr="008C0275">
        <w:rPr>
          <w:rFonts w:ascii="Times New Roman" w:eastAsia="Arial" w:hAnsi="Times New Roman" w:cs="Times New Roman"/>
          <w:noProof/>
          <w:color w:val="000000" w:themeColor="text1"/>
          <w:sz w:val="24"/>
          <w:szCs w:val="24"/>
        </w:rPr>
        <w:t xml:space="preserve"> тусгажээ</w:t>
      </w:r>
      <w:r w:rsidR="00CF4A3B" w:rsidRPr="008C0275">
        <w:rPr>
          <w:rStyle w:val="FootnoteReference"/>
          <w:rFonts w:ascii="Times New Roman" w:eastAsia="Arial" w:hAnsi="Times New Roman" w:cs="Times New Roman"/>
          <w:noProof/>
          <w:color w:val="000000" w:themeColor="text1"/>
          <w:sz w:val="24"/>
          <w:szCs w:val="24"/>
        </w:rPr>
        <w:footnoteReference w:id="3"/>
      </w:r>
      <w:r w:rsidRPr="008C0275">
        <w:rPr>
          <w:rFonts w:ascii="Times New Roman" w:eastAsia="Arial" w:hAnsi="Times New Roman" w:cs="Times New Roman"/>
          <w:noProof/>
          <w:color w:val="000000" w:themeColor="text1"/>
          <w:sz w:val="24"/>
          <w:szCs w:val="24"/>
        </w:rPr>
        <w:t>.</w:t>
      </w:r>
      <w:r w:rsidR="00CF4A3B" w:rsidRPr="008C0275">
        <w:rPr>
          <w:rFonts w:ascii="Times New Roman" w:hAnsi="Times New Roman" w:cs="Times New Roman"/>
          <w:color w:val="000000" w:themeColor="text1"/>
          <w:sz w:val="24"/>
          <w:szCs w:val="24"/>
        </w:rPr>
        <w:t>Үүнд:</w:t>
      </w:r>
    </w:p>
    <w:p w14:paraId="7A2603B8" w14:textId="3817DC35" w:rsidR="00CF4A3B" w:rsidRPr="008C0275" w:rsidRDefault="0039719D" w:rsidP="00075C52">
      <w:pPr>
        <w:shd w:val="clear" w:color="auto" w:fill="FFFFFF"/>
        <w:tabs>
          <w:tab w:val="left" w:pos="142"/>
          <w:tab w:val="left" w:pos="851"/>
        </w:tabs>
        <w:spacing w:after="0" w:line="240" w:lineRule="auto"/>
        <w:ind w:firstLine="567"/>
        <w:jc w:val="both"/>
        <w:textAlignment w:val="top"/>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а) М</w:t>
      </w:r>
      <w:r w:rsidR="00CF4A3B" w:rsidRPr="008C0275">
        <w:rPr>
          <w:rFonts w:ascii="Times New Roman" w:hAnsi="Times New Roman" w:cs="Times New Roman"/>
          <w:color w:val="000000" w:themeColor="text1"/>
          <w:sz w:val="24"/>
          <w:szCs w:val="24"/>
        </w:rPr>
        <w:t>эргэжлийн бие даасан байдал;</w:t>
      </w:r>
    </w:p>
    <w:p w14:paraId="1F69A733" w14:textId="799A7734" w:rsidR="00CF4A3B" w:rsidRPr="008C0275" w:rsidRDefault="0039719D" w:rsidP="00075C52">
      <w:pPr>
        <w:shd w:val="clear" w:color="auto" w:fill="FFFFFF"/>
        <w:tabs>
          <w:tab w:val="left" w:pos="142"/>
          <w:tab w:val="left" w:pos="851"/>
        </w:tabs>
        <w:spacing w:after="0" w:line="240" w:lineRule="auto"/>
        <w:ind w:firstLine="567"/>
        <w:jc w:val="both"/>
        <w:textAlignment w:val="top"/>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б) Ч</w:t>
      </w:r>
      <w:r w:rsidR="00CF4A3B" w:rsidRPr="008C0275">
        <w:rPr>
          <w:rFonts w:ascii="Times New Roman" w:hAnsi="Times New Roman" w:cs="Times New Roman"/>
          <w:color w:val="000000" w:themeColor="text1"/>
          <w:sz w:val="24"/>
          <w:szCs w:val="24"/>
        </w:rPr>
        <w:t>анарыг эрхэмлэх;</w:t>
      </w:r>
    </w:p>
    <w:p w14:paraId="33402506" w14:textId="2616DB05" w:rsidR="00CF4A3B" w:rsidRPr="008C0275" w:rsidRDefault="0039719D" w:rsidP="00075C52">
      <w:pPr>
        <w:shd w:val="clear" w:color="auto" w:fill="FFFFFF"/>
        <w:tabs>
          <w:tab w:val="left" w:pos="142"/>
          <w:tab w:val="left" w:pos="851"/>
        </w:tabs>
        <w:spacing w:after="0" w:line="240" w:lineRule="auto"/>
        <w:ind w:firstLine="567"/>
        <w:jc w:val="both"/>
        <w:textAlignment w:val="top"/>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в) С</w:t>
      </w:r>
      <w:r w:rsidR="00CF4A3B" w:rsidRPr="008C0275">
        <w:rPr>
          <w:rFonts w:ascii="Times New Roman" w:hAnsi="Times New Roman" w:cs="Times New Roman"/>
          <w:color w:val="000000" w:themeColor="text1"/>
          <w:sz w:val="24"/>
          <w:szCs w:val="24"/>
        </w:rPr>
        <w:t>татистикийн нууцлал;</w:t>
      </w:r>
    </w:p>
    <w:p w14:paraId="3ED91452" w14:textId="232CD6EF" w:rsidR="00CF4A3B" w:rsidRPr="008C0275" w:rsidRDefault="0039719D" w:rsidP="00075C52">
      <w:pPr>
        <w:shd w:val="clear" w:color="auto" w:fill="FFFFFF"/>
        <w:tabs>
          <w:tab w:val="left" w:pos="142"/>
          <w:tab w:val="left" w:pos="851"/>
        </w:tabs>
        <w:spacing w:after="0" w:line="240" w:lineRule="auto"/>
        <w:ind w:firstLine="567"/>
        <w:jc w:val="both"/>
        <w:textAlignment w:val="top"/>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г) Ш</w:t>
      </w:r>
      <w:r w:rsidR="00CF4A3B" w:rsidRPr="008C0275">
        <w:rPr>
          <w:rFonts w:ascii="Times New Roman" w:hAnsi="Times New Roman" w:cs="Times New Roman"/>
          <w:color w:val="000000" w:themeColor="text1"/>
          <w:sz w:val="24"/>
          <w:szCs w:val="24"/>
        </w:rPr>
        <w:t>ударга, бодитой байх;</w:t>
      </w:r>
    </w:p>
    <w:p w14:paraId="28ED7006" w14:textId="1CD69612" w:rsidR="00CF4A3B" w:rsidRPr="008C0275" w:rsidRDefault="0039719D" w:rsidP="00075C52">
      <w:pPr>
        <w:shd w:val="clear" w:color="auto" w:fill="FFFFFF"/>
        <w:tabs>
          <w:tab w:val="left" w:pos="142"/>
          <w:tab w:val="left" w:pos="851"/>
        </w:tabs>
        <w:spacing w:after="0" w:line="240" w:lineRule="auto"/>
        <w:ind w:firstLine="567"/>
        <w:jc w:val="both"/>
        <w:textAlignment w:val="top"/>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д) О</w:t>
      </w:r>
      <w:r w:rsidR="00CF4A3B" w:rsidRPr="008C0275">
        <w:rPr>
          <w:rFonts w:ascii="Times New Roman" w:hAnsi="Times New Roman" w:cs="Times New Roman"/>
          <w:color w:val="000000" w:themeColor="text1"/>
          <w:sz w:val="24"/>
          <w:szCs w:val="24"/>
        </w:rPr>
        <w:t>новчтой арга зүй, статистикийн зохих журам;</w:t>
      </w:r>
    </w:p>
    <w:p w14:paraId="37EF4EAD" w14:textId="369A13CB" w:rsidR="00CF4A3B" w:rsidRPr="008C0275" w:rsidRDefault="0039719D" w:rsidP="00075C52">
      <w:pPr>
        <w:shd w:val="clear" w:color="auto" w:fill="FFFFFF"/>
        <w:tabs>
          <w:tab w:val="left" w:pos="142"/>
          <w:tab w:val="left" w:pos="851"/>
        </w:tabs>
        <w:spacing w:after="0" w:line="240" w:lineRule="auto"/>
        <w:ind w:firstLine="567"/>
        <w:jc w:val="both"/>
        <w:textAlignment w:val="top"/>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е) Я</w:t>
      </w:r>
      <w:r w:rsidR="00CF4A3B" w:rsidRPr="008C0275">
        <w:rPr>
          <w:rFonts w:ascii="Times New Roman" w:hAnsi="Times New Roman" w:cs="Times New Roman"/>
          <w:color w:val="000000" w:themeColor="text1"/>
          <w:sz w:val="24"/>
          <w:szCs w:val="24"/>
        </w:rPr>
        <w:t>рилцлагад хамрагдсан хүмүүст хэт их ачаалал өгөхөөс зайлсхийх;</w:t>
      </w:r>
    </w:p>
    <w:p w14:paraId="72AA1B09" w14:textId="03A81160" w:rsidR="00CF4A3B" w:rsidRPr="008C0275" w:rsidRDefault="0039719D" w:rsidP="00075C52">
      <w:pPr>
        <w:shd w:val="clear" w:color="auto" w:fill="FFFFFF"/>
        <w:tabs>
          <w:tab w:val="left" w:pos="142"/>
          <w:tab w:val="left" w:pos="851"/>
        </w:tabs>
        <w:spacing w:after="0" w:line="240" w:lineRule="auto"/>
        <w:ind w:firstLine="567"/>
        <w:jc w:val="both"/>
        <w:textAlignment w:val="top"/>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ж) С</w:t>
      </w:r>
      <w:r w:rsidR="00CF4A3B" w:rsidRPr="008C0275">
        <w:rPr>
          <w:rFonts w:ascii="Times New Roman" w:hAnsi="Times New Roman" w:cs="Times New Roman"/>
          <w:color w:val="000000" w:themeColor="text1"/>
          <w:sz w:val="24"/>
          <w:szCs w:val="24"/>
        </w:rPr>
        <w:t>татистикийн хамаарал;</w:t>
      </w:r>
    </w:p>
    <w:p w14:paraId="02DC2075" w14:textId="18B5F32A" w:rsidR="00CF4A3B" w:rsidRPr="008C0275" w:rsidRDefault="0039719D" w:rsidP="00075C52">
      <w:pPr>
        <w:shd w:val="clear" w:color="auto" w:fill="FFFFFF"/>
        <w:tabs>
          <w:tab w:val="left" w:pos="142"/>
          <w:tab w:val="left" w:pos="851"/>
        </w:tabs>
        <w:spacing w:after="0" w:line="240" w:lineRule="auto"/>
        <w:ind w:firstLine="567"/>
        <w:jc w:val="both"/>
        <w:textAlignment w:val="top"/>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з) С</w:t>
      </w:r>
      <w:r w:rsidR="00CF4A3B" w:rsidRPr="008C0275">
        <w:rPr>
          <w:rFonts w:ascii="Times New Roman" w:hAnsi="Times New Roman" w:cs="Times New Roman"/>
          <w:color w:val="000000" w:themeColor="text1"/>
          <w:sz w:val="24"/>
          <w:szCs w:val="24"/>
        </w:rPr>
        <w:t>татистикийн үнэн зөв, найдвартай байдал;</w:t>
      </w:r>
    </w:p>
    <w:p w14:paraId="51D5E977" w14:textId="59A92192" w:rsidR="00CF4A3B" w:rsidRPr="008C0275" w:rsidRDefault="0039719D" w:rsidP="00075C52">
      <w:pPr>
        <w:shd w:val="clear" w:color="auto" w:fill="FFFFFF"/>
        <w:tabs>
          <w:tab w:val="left" w:pos="142"/>
          <w:tab w:val="left" w:pos="851"/>
        </w:tabs>
        <w:spacing w:after="0" w:line="240" w:lineRule="auto"/>
        <w:ind w:firstLine="567"/>
        <w:jc w:val="both"/>
        <w:textAlignment w:val="top"/>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i) С</w:t>
      </w:r>
      <w:r w:rsidR="00CF4A3B" w:rsidRPr="008C0275">
        <w:rPr>
          <w:rFonts w:ascii="Times New Roman" w:hAnsi="Times New Roman" w:cs="Times New Roman"/>
          <w:color w:val="000000" w:themeColor="text1"/>
          <w:sz w:val="24"/>
          <w:szCs w:val="24"/>
        </w:rPr>
        <w:t>татистик мэдээллийг цаг тухайд нь гаргах;</w:t>
      </w:r>
    </w:p>
    <w:p w14:paraId="166A6695" w14:textId="00A143A3" w:rsidR="00CF4A3B" w:rsidRPr="008C0275" w:rsidRDefault="00CF4A3B" w:rsidP="00075C52">
      <w:pPr>
        <w:shd w:val="clear" w:color="auto" w:fill="FFFFFF"/>
        <w:tabs>
          <w:tab w:val="left" w:pos="142"/>
          <w:tab w:val="left" w:pos="851"/>
        </w:tabs>
        <w:spacing w:after="0" w:line="240" w:lineRule="auto"/>
        <w:ind w:firstLine="567"/>
        <w:jc w:val="both"/>
        <w:textAlignment w:val="top"/>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 xml:space="preserve">к) </w:t>
      </w:r>
      <w:r w:rsidR="0039719D" w:rsidRPr="008C0275">
        <w:rPr>
          <w:rFonts w:ascii="Times New Roman" w:hAnsi="Times New Roman" w:cs="Times New Roman"/>
          <w:color w:val="000000" w:themeColor="text1"/>
          <w:sz w:val="24"/>
          <w:szCs w:val="24"/>
        </w:rPr>
        <w:t>С</w:t>
      </w:r>
      <w:r w:rsidRPr="008C0275">
        <w:rPr>
          <w:rFonts w:ascii="Times New Roman" w:hAnsi="Times New Roman" w:cs="Times New Roman"/>
          <w:color w:val="000000" w:themeColor="text1"/>
          <w:sz w:val="24"/>
          <w:szCs w:val="24"/>
        </w:rPr>
        <w:t>татистикийн уялдаа холбоо, харьцуулалт;</w:t>
      </w:r>
    </w:p>
    <w:p w14:paraId="0AEE1F46" w14:textId="71140C11" w:rsidR="00CF4A3B" w:rsidRPr="008C0275" w:rsidRDefault="0039719D" w:rsidP="00075C52">
      <w:pPr>
        <w:shd w:val="clear" w:color="auto" w:fill="FFFFFF"/>
        <w:tabs>
          <w:tab w:val="left" w:pos="142"/>
          <w:tab w:val="left" w:pos="851"/>
        </w:tabs>
        <w:spacing w:after="0" w:line="240" w:lineRule="auto"/>
        <w:ind w:firstLine="567"/>
        <w:jc w:val="both"/>
        <w:textAlignment w:val="top"/>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l) С</w:t>
      </w:r>
      <w:r w:rsidR="00CF4A3B" w:rsidRPr="008C0275">
        <w:rPr>
          <w:rFonts w:ascii="Times New Roman" w:hAnsi="Times New Roman" w:cs="Times New Roman"/>
          <w:color w:val="000000" w:themeColor="text1"/>
          <w:sz w:val="24"/>
          <w:szCs w:val="24"/>
        </w:rPr>
        <w:t>татистикийн хүртээмжтэй байдал, тодорхой байдал;</w:t>
      </w:r>
    </w:p>
    <w:p w14:paraId="6C327C4C" w14:textId="4393977E" w:rsidR="00CF4A3B" w:rsidRPr="008C0275" w:rsidRDefault="00CF4A3B" w:rsidP="00075C52">
      <w:pPr>
        <w:shd w:val="clear" w:color="auto" w:fill="FFFFFF"/>
        <w:tabs>
          <w:tab w:val="left" w:pos="142"/>
          <w:tab w:val="left" w:pos="851"/>
        </w:tabs>
        <w:spacing w:after="0" w:line="240" w:lineRule="auto"/>
        <w:ind w:firstLine="567"/>
        <w:jc w:val="both"/>
        <w:textAlignment w:val="top"/>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 xml:space="preserve">м) </w:t>
      </w:r>
      <w:r w:rsidR="0039719D" w:rsidRPr="008C0275">
        <w:rPr>
          <w:rFonts w:ascii="Times New Roman" w:hAnsi="Times New Roman" w:cs="Times New Roman"/>
          <w:color w:val="000000" w:themeColor="text1"/>
          <w:sz w:val="24"/>
          <w:szCs w:val="24"/>
        </w:rPr>
        <w:t>С</w:t>
      </w:r>
      <w:r w:rsidRPr="008C0275">
        <w:rPr>
          <w:rFonts w:ascii="Times New Roman" w:hAnsi="Times New Roman" w:cs="Times New Roman"/>
          <w:color w:val="000000" w:themeColor="text1"/>
          <w:sz w:val="24"/>
          <w:szCs w:val="24"/>
        </w:rPr>
        <w:t>татистикийн зохицуулалт, хамтын ажиллагаа. </w:t>
      </w:r>
      <w:bookmarkStart w:id="22" w:name="fr3"/>
      <w:r w:rsidRPr="008C0275">
        <w:rPr>
          <w:rFonts w:ascii="Times New Roman" w:hAnsi="Times New Roman" w:cs="Times New Roman"/>
          <w:color w:val="000000" w:themeColor="text1"/>
          <w:sz w:val="24"/>
          <w:szCs w:val="24"/>
        </w:rPr>
        <w:fldChar w:fldCharType="begin"/>
      </w:r>
      <w:r w:rsidRPr="008C0275">
        <w:rPr>
          <w:rFonts w:ascii="Times New Roman" w:hAnsi="Times New Roman" w:cs="Times New Roman"/>
          <w:color w:val="000000" w:themeColor="text1"/>
          <w:sz w:val="24"/>
          <w:szCs w:val="24"/>
        </w:rPr>
        <w:instrText>HYPERLINK "https://www.gesetze.li/konso/html/2008271000?version=4&amp;search_text=&amp;search_loc=" \l "fn3"</w:instrText>
      </w:r>
      <w:r w:rsidRPr="008C0275">
        <w:rPr>
          <w:rFonts w:ascii="Times New Roman" w:hAnsi="Times New Roman" w:cs="Times New Roman"/>
          <w:color w:val="000000" w:themeColor="text1"/>
          <w:sz w:val="24"/>
          <w:szCs w:val="24"/>
        </w:rPr>
      </w:r>
      <w:r w:rsidRPr="008C0275">
        <w:rPr>
          <w:rFonts w:ascii="Times New Roman" w:hAnsi="Times New Roman" w:cs="Times New Roman"/>
          <w:color w:val="000000" w:themeColor="text1"/>
          <w:sz w:val="24"/>
          <w:szCs w:val="24"/>
        </w:rPr>
        <w:fldChar w:fldCharType="separate"/>
      </w:r>
      <w:r w:rsidRPr="008C0275">
        <w:rPr>
          <w:rStyle w:val="Hyperlink"/>
          <w:rFonts w:ascii="Times New Roman" w:hAnsi="Times New Roman" w:cs="Times New Roman"/>
          <w:color w:val="000000" w:themeColor="text1"/>
          <w:sz w:val="24"/>
          <w:szCs w:val="24"/>
          <w:vertAlign w:val="superscript"/>
        </w:rPr>
        <w:t>3</w:t>
      </w:r>
      <w:r w:rsidRPr="008C0275">
        <w:rPr>
          <w:rFonts w:ascii="Times New Roman" w:hAnsi="Times New Roman" w:cs="Times New Roman"/>
          <w:color w:val="000000" w:themeColor="text1"/>
          <w:sz w:val="24"/>
          <w:szCs w:val="24"/>
        </w:rPr>
        <w:fldChar w:fldCharType="end"/>
      </w:r>
      <w:bookmarkEnd w:id="22"/>
    </w:p>
    <w:p w14:paraId="5FC644AD" w14:textId="1E771191" w:rsidR="0039719D" w:rsidRPr="008C0275" w:rsidRDefault="0039719D" w:rsidP="00075C52">
      <w:pPr>
        <w:shd w:val="clear" w:color="auto" w:fill="FFFFFF"/>
        <w:tabs>
          <w:tab w:val="left" w:pos="142"/>
          <w:tab w:val="left" w:pos="851"/>
        </w:tabs>
        <w:spacing w:after="0" w:line="240" w:lineRule="auto"/>
        <w:ind w:firstLine="567"/>
        <w:jc w:val="both"/>
        <w:textAlignment w:val="top"/>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 xml:space="preserve">Германы статистикийн тухай хууль нь 8 бүлэг, 29 зүйл заалттай. Дээрхи зарчмыг тусгайлан дурдахаас гадна, эдгээр зарчмуудыг үйл ажиллагаандаа хэрхэн хэрэгжүүлэх талаар статистикийн үйл ажиллагааг зохицуулсан зохицуулалт бүрт уялдаа холбоог нь ханган тусгасан байдаг. </w:t>
      </w:r>
    </w:p>
    <w:p w14:paraId="67D74E77" w14:textId="7D599487" w:rsidR="00CF4A3B" w:rsidRPr="008C0275" w:rsidRDefault="0039719D"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Мөн </w:t>
      </w:r>
      <w:r w:rsidR="00CF4A3B" w:rsidRPr="008C0275">
        <w:rPr>
          <w:rFonts w:ascii="Times New Roman" w:eastAsia="Arial" w:hAnsi="Times New Roman" w:cs="Times New Roman"/>
          <w:noProof/>
          <w:color w:val="000000" w:themeColor="text1"/>
          <w:sz w:val="24"/>
          <w:szCs w:val="24"/>
        </w:rPr>
        <w:t xml:space="preserve">Австри Улсад 2000 онд батлагдсан </w:t>
      </w:r>
      <w:r w:rsidRPr="008C0275">
        <w:rPr>
          <w:rFonts w:ascii="Times New Roman" w:eastAsia="Arial" w:hAnsi="Times New Roman" w:cs="Times New Roman"/>
          <w:noProof/>
          <w:color w:val="000000" w:themeColor="text1"/>
          <w:sz w:val="24"/>
          <w:szCs w:val="24"/>
        </w:rPr>
        <w:t>“</w:t>
      </w:r>
      <w:r w:rsidR="00CF4A3B" w:rsidRPr="008C0275">
        <w:rPr>
          <w:rFonts w:ascii="Times New Roman" w:eastAsia="Arial" w:hAnsi="Times New Roman" w:cs="Times New Roman"/>
          <w:noProof/>
          <w:color w:val="000000" w:themeColor="text1"/>
          <w:sz w:val="24"/>
          <w:szCs w:val="24"/>
        </w:rPr>
        <w:t>Статистикийн тухай хууль</w:t>
      </w:r>
      <w:r w:rsidRPr="008C0275">
        <w:rPr>
          <w:rFonts w:ascii="Times New Roman" w:eastAsia="Arial" w:hAnsi="Times New Roman" w:cs="Times New Roman"/>
          <w:noProof/>
          <w:color w:val="000000" w:themeColor="text1"/>
          <w:sz w:val="24"/>
          <w:szCs w:val="24"/>
        </w:rPr>
        <w:t>”-</w:t>
      </w:r>
      <w:r w:rsidR="00CF4A3B" w:rsidRPr="008C0275">
        <w:rPr>
          <w:rFonts w:ascii="Times New Roman" w:eastAsia="Arial" w:hAnsi="Times New Roman" w:cs="Times New Roman"/>
          <w:noProof/>
          <w:color w:val="000000" w:themeColor="text1"/>
          <w:sz w:val="24"/>
          <w:szCs w:val="24"/>
        </w:rPr>
        <w:t xml:space="preserve">д </w:t>
      </w:r>
      <w:r w:rsidRPr="008C0275">
        <w:rPr>
          <w:rFonts w:ascii="Times New Roman" w:eastAsia="Arial" w:hAnsi="Times New Roman" w:cs="Times New Roman"/>
          <w:noProof/>
          <w:color w:val="000000" w:themeColor="text1"/>
          <w:sz w:val="24"/>
          <w:szCs w:val="24"/>
        </w:rPr>
        <w:t xml:space="preserve">статистикийн </w:t>
      </w:r>
      <w:r w:rsidR="00CF4A3B" w:rsidRPr="008C0275">
        <w:rPr>
          <w:rFonts w:ascii="Times New Roman" w:eastAsia="Arial" w:hAnsi="Times New Roman" w:cs="Times New Roman"/>
          <w:noProof/>
          <w:color w:val="000000" w:themeColor="text1"/>
          <w:sz w:val="24"/>
          <w:szCs w:val="24"/>
        </w:rPr>
        <w:t>үйл ажиллагаа хэрэгжүүлэхдээ дараах тусгай зарчмуудыг баримтлахаар хуульчилсан байна. Үүнд:</w:t>
      </w:r>
      <w:r w:rsidR="00CF4A3B" w:rsidRPr="008C0275">
        <w:rPr>
          <w:rStyle w:val="FootnoteReference"/>
          <w:rFonts w:ascii="Times New Roman" w:eastAsia="Arial" w:hAnsi="Times New Roman" w:cs="Times New Roman"/>
          <w:noProof/>
          <w:color w:val="000000" w:themeColor="text1"/>
          <w:sz w:val="24"/>
          <w:szCs w:val="24"/>
        </w:rPr>
        <w:footnoteReference w:id="4"/>
      </w:r>
    </w:p>
    <w:p w14:paraId="49EA29EF" w14:textId="588AC510" w:rsidR="00CF4A3B" w:rsidRPr="008C0275" w:rsidRDefault="0039719D" w:rsidP="00CD1C5A">
      <w:pPr>
        <w:pStyle w:val="ListParagraph"/>
        <w:numPr>
          <w:ilvl w:val="6"/>
          <w:numId w:val="2"/>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С</w:t>
      </w:r>
      <w:r w:rsidR="00CF4A3B" w:rsidRPr="008C0275">
        <w:rPr>
          <w:rFonts w:ascii="Times New Roman" w:eastAsia="Arial" w:hAnsi="Times New Roman" w:cs="Times New Roman"/>
          <w:noProof/>
          <w:color w:val="000000" w:themeColor="text1"/>
          <w:sz w:val="24"/>
          <w:szCs w:val="24"/>
        </w:rPr>
        <w:t>татистикийн эмхэтгэл нь бодитой, шударга байх;</w:t>
      </w:r>
    </w:p>
    <w:p w14:paraId="37579595" w14:textId="77777777" w:rsidR="00CF4A3B" w:rsidRPr="008C0275" w:rsidRDefault="00CF4A3B" w:rsidP="00CD1C5A">
      <w:pPr>
        <w:pStyle w:val="ListParagraph"/>
        <w:numPr>
          <w:ilvl w:val="6"/>
          <w:numId w:val="2"/>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Олон Улсад хүлээн зөвшөөрөгдсөн статистикийн арга, журмыг хэрэглэх</w:t>
      </w:r>
    </w:p>
    <w:p w14:paraId="36125437" w14:textId="25EE0E29" w:rsidR="00CF4A3B" w:rsidRPr="008C0275" w:rsidRDefault="0039719D" w:rsidP="00CD1C5A">
      <w:pPr>
        <w:pStyle w:val="ListParagraph"/>
        <w:numPr>
          <w:ilvl w:val="6"/>
          <w:numId w:val="2"/>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С</w:t>
      </w:r>
      <w:r w:rsidR="00CF4A3B" w:rsidRPr="008C0275">
        <w:rPr>
          <w:rFonts w:ascii="Times New Roman" w:eastAsia="Arial" w:hAnsi="Times New Roman" w:cs="Times New Roman"/>
          <w:noProof/>
          <w:color w:val="000000" w:themeColor="text1"/>
          <w:sz w:val="24"/>
          <w:szCs w:val="24"/>
        </w:rPr>
        <w:t>татистикийн зарчим, стандартыг хэвлэн нийтлэх;</w:t>
      </w:r>
    </w:p>
    <w:p w14:paraId="783588B6" w14:textId="0063E275" w:rsidR="00CF4A3B" w:rsidRPr="008C0275" w:rsidRDefault="0039719D" w:rsidP="00CD1C5A">
      <w:pPr>
        <w:pStyle w:val="ListParagraph"/>
        <w:numPr>
          <w:ilvl w:val="6"/>
          <w:numId w:val="2"/>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С</w:t>
      </w:r>
      <w:r w:rsidR="00CF4A3B" w:rsidRPr="008C0275">
        <w:rPr>
          <w:rFonts w:ascii="Times New Roman" w:eastAsia="Arial" w:hAnsi="Times New Roman" w:cs="Times New Roman"/>
          <w:noProof/>
          <w:color w:val="000000" w:themeColor="text1"/>
          <w:sz w:val="24"/>
          <w:szCs w:val="24"/>
        </w:rPr>
        <w:t>татистикийн мэдээллийг чанарыг сайжруулах зорилгоор байнгын хяналтанд байлгах;</w:t>
      </w:r>
    </w:p>
    <w:p w14:paraId="38CA99F1" w14:textId="1E91F4B3" w:rsidR="00CF4A3B" w:rsidRPr="008C0275" w:rsidRDefault="0039719D" w:rsidP="00CD1C5A">
      <w:pPr>
        <w:pStyle w:val="ListParagraph"/>
        <w:numPr>
          <w:ilvl w:val="6"/>
          <w:numId w:val="2"/>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С</w:t>
      </w:r>
      <w:r w:rsidR="00CF4A3B" w:rsidRPr="008C0275">
        <w:rPr>
          <w:rFonts w:ascii="Times New Roman" w:eastAsia="Arial" w:hAnsi="Times New Roman" w:cs="Times New Roman"/>
          <w:noProof/>
          <w:color w:val="000000" w:themeColor="text1"/>
          <w:sz w:val="24"/>
          <w:szCs w:val="24"/>
        </w:rPr>
        <w:t>татистик мэдээллийг аль болох шинэчилсэн байх;</w:t>
      </w:r>
    </w:p>
    <w:p w14:paraId="4F8074B6" w14:textId="1F3E7215" w:rsidR="00CF4A3B" w:rsidRPr="008C0275" w:rsidRDefault="0039719D" w:rsidP="00CD1C5A">
      <w:pPr>
        <w:pStyle w:val="ListParagraph"/>
        <w:numPr>
          <w:ilvl w:val="6"/>
          <w:numId w:val="2"/>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Ө</w:t>
      </w:r>
      <w:r w:rsidR="00CF4A3B" w:rsidRPr="008C0275">
        <w:rPr>
          <w:rFonts w:ascii="Times New Roman" w:eastAsia="Arial" w:hAnsi="Times New Roman" w:cs="Times New Roman"/>
          <w:noProof/>
          <w:color w:val="000000" w:themeColor="text1"/>
          <w:sz w:val="24"/>
          <w:szCs w:val="24"/>
        </w:rPr>
        <w:t>гөгдөл, субьектийн ачааллыг аль болох багасгах ба тэдгээр нь хангалттай мэдээллээр хангагдсан;</w:t>
      </w:r>
    </w:p>
    <w:p w14:paraId="0E0A52DF" w14:textId="7F0B5CFF" w:rsidR="00CF4A3B" w:rsidRPr="008C0275" w:rsidRDefault="0039719D" w:rsidP="00CD1C5A">
      <w:pPr>
        <w:pStyle w:val="ListParagraph"/>
        <w:numPr>
          <w:ilvl w:val="6"/>
          <w:numId w:val="2"/>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Э</w:t>
      </w:r>
      <w:r w:rsidR="00CF4A3B" w:rsidRPr="008C0275">
        <w:rPr>
          <w:rFonts w:ascii="Times New Roman" w:eastAsia="Arial" w:hAnsi="Times New Roman" w:cs="Times New Roman"/>
          <w:noProof/>
          <w:color w:val="000000" w:themeColor="text1"/>
          <w:sz w:val="24"/>
          <w:szCs w:val="24"/>
        </w:rPr>
        <w:t>нэ хуульд заасан хэвлэлийн арга хэрэгсэл ашиглах буюу хэвлэн нийтлэх зарчмыг дагаж мөрдөх.</w:t>
      </w:r>
    </w:p>
    <w:p w14:paraId="3D19E5F1" w14:textId="5D160A43" w:rsidR="00CF4A3B" w:rsidRPr="008C0275" w:rsidRDefault="0039719D" w:rsidP="00CD1C5A">
      <w:pPr>
        <w:pStyle w:val="ListParagraph"/>
        <w:numPr>
          <w:ilvl w:val="6"/>
          <w:numId w:val="2"/>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А</w:t>
      </w:r>
      <w:r w:rsidR="00CF4A3B" w:rsidRPr="008C0275">
        <w:rPr>
          <w:rFonts w:ascii="Times New Roman" w:eastAsia="Arial" w:hAnsi="Times New Roman" w:cs="Times New Roman"/>
          <w:noProof/>
          <w:color w:val="000000" w:themeColor="text1"/>
          <w:sz w:val="24"/>
          <w:szCs w:val="24"/>
        </w:rPr>
        <w:t>ливаа төрлийн объектив байх</w:t>
      </w:r>
    </w:p>
    <w:p w14:paraId="1E977E58" w14:textId="5EF1BE15" w:rsidR="0039719D" w:rsidRPr="008C0275" w:rsidRDefault="0039719D" w:rsidP="00CD1C5A">
      <w:pPr>
        <w:pStyle w:val="ListParagraph"/>
        <w:numPr>
          <w:ilvl w:val="6"/>
          <w:numId w:val="2"/>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Н</w:t>
      </w:r>
      <w:r w:rsidR="00CF4A3B" w:rsidRPr="008C0275">
        <w:rPr>
          <w:rFonts w:ascii="Times New Roman" w:eastAsia="Arial" w:hAnsi="Times New Roman" w:cs="Times New Roman"/>
          <w:noProof/>
          <w:color w:val="000000" w:themeColor="text1"/>
          <w:sz w:val="24"/>
          <w:szCs w:val="24"/>
        </w:rPr>
        <w:t>ууц өгөгдлийн нууцлалыг хадгалах, мэдээлэл хамгаалах зарчмыг баримтлах.</w:t>
      </w:r>
    </w:p>
    <w:p w14:paraId="241BCB55" w14:textId="24F15A22" w:rsidR="006854C3" w:rsidRPr="008C0275" w:rsidRDefault="006854C3" w:rsidP="00075C52">
      <w:pPr>
        <w:pStyle w:val="ListParagraph"/>
        <w:tabs>
          <w:tab w:val="left" w:pos="142"/>
          <w:tab w:val="left" w:pos="851"/>
        </w:tabs>
        <w:spacing w:after="0" w:line="240" w:lineRule="auto"/>
        <w:ind w:left="0" w:firstLine="567"/>
        <w:jc w:val="both"/>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Хуулийн төслийн 5 дугаар зүйлд заасан статистикийн үйл ажиллагаанд баримтлах зарчмыг Олон Улсын с</w:t>
      </w:r>
      <w:r w:rsidR="00E856F5" w:rsidRPr="008C0275">
        <w:rPr>
          <w:rFonts w:ascii="Times New Roman" w:hAnsi="Times New Roman" w:cs="Times New Roman"/>
          <w:color w:val="000000" w:themeColor="text1"/>
          <w:sz w:val="24"/>
          <w:szCs w:val="24"/>
        </w:rPr>
        <w:t>татистикийн түвшинд нийцүүлэн тусгахаар</w:t>
      </w:r>
      <w:r w:rsidRPr="008C0275">
        <w:rPr>
          <w:rFonts w:ascii="Times New Roman" w:hAnsi="Times New Roman" w:cs="Times New Roman"/>
          <w:color w:val="000000" w:themeColor="text1"/>
          <w:sz w:val="24"/>
          <w:szCs w:val="24"/>
        </w:rPr>
        <w:t xml:space="preserve"> </w:t>
      </w:r>
      <w:r w:rsidR="00C9047B" w:rsidRPr="008C0275">
        <w:rPr>
          <w:rFonts w:ascii="Times New Roman" w:hAnsi="Times New Roman" w:cs="Times New Roman"/>
          <w:color w:val="000000" w:themeColor="text1"/>
          <w:sz w:val="24"/>
          <w:szCs w:val="24"/>
        </w:rPr>
        <w:t>зорьсон боловч эдгээр зарч</w:t>
      </w:r>
      <w:r w:rsidR="00E856F5" w:rsidRPr="008C0275">
        <w:rPr>
          <w:rFonts w:ascii="Times New Roman" w:hAnsi="Times New Roman" w:cs="Times New Roman"/>
          <w:color w:val="000000" w:themeColor="text1"/>
          <w:sz w:val="24"/>
          <w:szCs w:val="24"/>
        </w:rPr>
        <w:t>им статистикийн үйл ажиллагаанд хэрхэн баримталж, хэрэгжүүлэн ажиллах хуулийн нарийвчилсан з</w:t>
      </w:r>
      <w:r w:rsidR="009A35D8" w:rsidRPr="008C0275">
        <w:rPr>
          <w:rFonts w:ascii="Times New Roman" w:hAnsi="Times New Roman" w:cs="Times New Roman"/>
          <w:color w:val="000000" w:themeColor="text1"/>
          <w:sz w:val="24"/>
          <w:szCs w:val="24"/>
        </w:rPr>
        <w:t>охицуулалт багатай</w:t>
      </w:r>
      <w:r w:rsidR="00E856F5" w:rsidRPr="008C0275">
        <w:rPr>
          <w:rFonts w:ascii="Times New Roman" w:hAnsi="Times New Roman" w:cs="Times New Roman"/>
          <w:color w:val="000000" w:themeColor="text1"/>
          <w:sz w:val="24"/>
          <w:szCs w:val="24"/>
        </w:rPr>
        <w:t>. Т</w:t>
      </w:r>
      <w:r w:rsidR="009A35D8" w:rsidRPr="008C0275">
        <w:rPr>
          <w:rFonts w:ascii="Times New Roman" w:hAnsi="Times New Roman" w:cs="Times New Roman"/>
          <w:color w:val="000000" w:themeColor="text1"/>
          <w:sz w:val="24"/>
          <w:szCs w:val="24"/>
        </w:rPr>
        <w:t xml:space="preserve">ухайлбал, хуулийн төслийн 5 дугаар зүйлийн 5.1.6 </w:t>
      </w:r>
      <w:r w:rsidR="00A07EE9" w:rsidRPr="008C0275">
        <w:rPr>
          <w:rFonts w:ascii="Times New Roman" w:hAnsi="Times New Roman" w:cs="Times New Roman"/>
          <w:color w:val="000000" w:themeColor="text1"/>
          <w:sz w:val="24"/>
          <w:szCs w:val="24"/>
        </w:rPr>
        <w:t xml:space="preserve">дахь </w:t>
      </w:r>
      <w:r w:rsidR="009A35D8" w:rsidRPr="008C0275">
        <w:rPr>
          <w:rFonts w:ascii="Times New Roman" w:hAnsi="Times New Roman" w:cs="Times New Roman"/>
          <w:color w:val="000000" w:themeColor="text1"/>
          <w:sz w:val="24"/>
          <w:szCs w:val="24"/>
        </w:rPr>
        <w:t xml:space="preserve">хэсэгт “мэдээлэгчийн нууцлалыг хангах, зөвхөн статистикийн зорилгоор ашиглах” гэж </w:t>
      </w:r>
      <w:r w:rsidR="009A35D8" w:rsidRPr="008C0275">
        <w:rPr>
          <w:rFonts w:ascii="Times New Roman" w:hAnsi="Times New Roman" w:cs="Times New Roman"/>
          <w:color w:val="000000" w:themeColor="text1"/>
          <w:sz w:val="24"/>
          <w:szCs w:val="24"/>
        </w:rPr>
        <w:lastRenderedPageBreak/>
        <w:t xml:space="preserve">тусгасан. Статистикийн мэдээллийг статистикийн үйл ажиллагааны явцад ашиглахдаа мэдээлэгчийн нууцлалыг </w:t>
      </w:r>
      <w:r w:rsidR="001C35C9" w:rsidRPr="008C0275">
        <w:rPr>
          <w:rFonts w:ascii="Times New Roman" w:hAnsi="Times New Roman" w:cs="Times New Roman"/>
          <w:color w:val="000000" w:themeColor="text1"/>
          <w:sz w:val="24"/>
          <w:szCs w:val="24"/>
        </w:rPr>
        <w:t xml:space="preserve">хэрхэн </w:t>
      </w:r>
      <w:r w:rsidR="009A35D8" w:rsidRPr="008C0275">
        <w:rPr>
          <w:rFonts w:ascii="Times New Roman" w:hAnsi="Times New Roman" w:cs="Times New Roman"/>
          <w:color w:val="000000" w:themeColor="text1"/>
          <w:sz w:val="24"/>
          <w:szCs w:val="24"/>
        </w:rPr>
        <w:t xml:space="preserve">хангах </w:t>
      </w:r>
      <w:r w:rsidR="001C35C9" w:rsidRPr="008C0275">
        <w:rPr>
          <w:rFonts w:ascii="Times New Roman" w:hAnsi="Times New Roman" w:cs="Times New Roman"/>
          <w:color w:val="000000" w:themeColor="text1"/>
          <w:sz w:val="24"/>
          <w:szCs w:val="24"/>
        </w:rPr>
        <w:t xml:space="preserve">талаар холбогдох хуулиас судлаж үзвэл, </w:t>
      </w:r>
      <w:r w:rsidR="009A35D8" w:rsidRPr="008C0275">
        <w:rPr>
          <w:rFonts w:ascii="Times New Roman" w:hAnsi="Times New Roman" w:cs="Times New Roman"/>
          <w:color w:val="000000" w:themeColor="text1"/>
          <w:sz w:val="24"/>
          <w:szCs w:val="24"/>
        </w:rPr>
        <w:t xml:space="preserve">Хүний хувийн мэдээлэл </w:t>
      </w:r>
      <w:r w:rsidR="001C35C9" w:rsidRPr="008C0275">
        <w:rPr>
          <w:rFonts w:ascii="Times New Roman" w:hAnsi="Times New Roman" w:cs="Times New Roman"/>
          <w:color w:val="000000" w:themeColor="text1"/>
          <w:sz w:val="24"/>
          <w:szCs w:val="24"/>
        </w:rPr>
        <w:t xml:space="preserve">хамгаалах тухай хуулийн 3 дугаар зүйлийн 3.3 </w:t>
      </w:r>
      <w:r w:rsidR="00A07EE9" w:rsidRPr="008C0275">
        <w:rPr>
          <w:rFonts w:ascii="Times New Roman" w:hAnsi="Times New Roman" w:cs="Times New Roman"/>
          <w:color w:val="000000" w:themeColor="text1"/>
          <w:sz w:val="24"/>
          <w:szCs w:val="24"/>
        </w:rPr>
        <w:t xml:space="preserve">дахь </w:t>
      </w:r>
      <w:r w:rsidR="001C35C9" w:rsidRPr="008C0275">
        <w:rPr>
          <w:rFonts w:ascii="Times New Roman" w:hAnsi="Times New Roman" w:cs="Times New Roman"/>
          <w:color w:val="000000" w:themeColor="text1"/>
          <w:sz w:val="24"/>
          <w:szCs w:val="24"/>
        </w:rPr>
        <w:t xml:space="preserve"> хэсэгт “Энэ хууль дараах харилцаанд үйлчлэхгүй:” гэж, 3.3.4 дэх хэсэгт “мэдээллийг нийтэд ил болгохоор хуульд заасан” гэж заасан байна. Мөн хуулийн 4 дүгээр зүйлийн 4.1.6 </w:t>
      </w:r>
      <w:r w:rsidR="00A07EE9" w:rsidRPr="008C0275">
        <w:rPr>
          <w:rFonts w:ascii="Times New Roman" w:hAnsi="Times New Roman" w:cs="Times New Roman"/>
          <w:color w:val="000000" w:themeColor="text1"/>
          <w:sz w:val="24"/>
          <w:szCs w:val="24"/>
        </w:rPr>
        <w:t xml:space="preserve">дахь </w:t>
      </w:r>
      <w:r w:rsidR="001C35C9" w:rsidRPr="008C0275">
        <w:rPr>
          <w:rFonts w:ascii="Times New Roman" w:hAnsi="Times New Roman" w:cs="Times New Roman"/>
          <w:color w:val="000000" w:themeColor="text1"/>
          <w:sz w:val="24"/>
          <w:szCs w:val="24"/>
        </w:rPr>
        <w:t xml:space="preserve"> “мэдээлэл ашиглах гэж Нийтийн мэдээллийн ил тод байдлын тухай хуулийн 4.1.4-т заасныг” гэж хуульчилсан байна. Нийтийн мэдээллийн ил тод байдлын тухай хуулийн 4 дүгээр зүйлийн </w:t>
      </w:r>
    </w:p>
    <w:p w14:paraId="4F87348A" w14:textId="6EC20F2E" w:rsidR="00C9047B" w:rsidRPr="008C0275" w:rsidRDefault="001C35C9" w:rsidP="00075C52">
      <w:pPr>
        <w:pStyle w:val="ListParagraph"/>
        <w:tabs>
          <w:tab w:val="left" w:pos="142"/>
          <w:tab w:val="left" w:pos="851"/>
        </w:tabs>
        <w:spacing w:after="0" w:line="240" w:lineRule="auto"/>
        <w:ind w:left="0"/>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4.1.4 дэх хэсэгт "мэдээлэл ашиглах гэж мэдээллийг цуглуулах, боловсруулахаас бусад хэлбэрээр үйл ажиллагаандаа хэрэглэх, дамжуулах болон мэдээлэлтэй танилцахыг” гэж заасан байна. Үүнээс үзвэл, Хүний хувийн мэдээлэл </w:t>
      </w:r>
      <w:r w:rsidR="00CF4A3B" w:rsidRPr="008C0275">
        <w:rPr>
          <w:rFonts w:ascii="Times New Roman" w:hAnsi="Times New Roman" w:cs="Times New Roman"/>
          <w:noProof/>
          <w:color w:val="000000" w:themeColor="text1"/>
          <w:sz w:val="24"/>
          <w:szCs w:val="24"/>
        </w:rPr>
        <w:t xml:space="preserve">хамгаалах тухай хуулиар хамгаалах хүний хувийн мэдээллийг статистикийн үйл ажиллагаанд статистикийн зорилгоор гэх нэрийдлээр хуулиар халхавчлан аливаа хэлбэрээр ашиглах нөхцөлийг бүрдүүлсэн буюу цаашилбал хүний эрхэд хуулиар халдаж болох зүйл заалтыг хуулийн төсөлд тусгажээ. Магадгүй энэхүү зарчмыг Зээлийн мэдээллийн тухай хуулийн 28 дугаар зүйлийн 28.2 </w:t>
      </w:r>
      <w:r w:rsidR="00A07EE9" w:rsidRPr="008C0275">
        <w:rPr>
          <w:rFonts w:ascii="Times New Roman" w:hAnsi="Times New Roman" w:cs="Times New Roman"/>
          <w:noProof/>
          <w:color w:val="000000" w:themeColor="text1"/>
          <w:sz w:val="24"/>
          <w:szCs w:val="24"/>
        </w:rPr>
        <w:t xml:space="preserve">дахь </w:t>
      </w:r>
      <w:r w:rsidR="00CF4A3B" w:rsidRPr="008C0275">
        <w:rPr>
          <w:rFonts w:ascii="Times New Roman" w:hAnsi="Times New Roman" w:cs="Times New Roman"/>
          <w:noProof/>
          <w:color w:val="000000" w:themeColor="text1"/>
          <w:sz w:val="24"/>
          <w:szCs w:val="24"/>
        </w:rPr>
        <w:t>хэсэгт “Банк, банк бус санхүүгийн байгууллага, хадгаламж, зээлийн хоршоо, санхүүгийн түрээс /лизинг/-ийн компани, төрийн байгууллага нь иргэн, хуулийн этгээдээс зөвшөөрөл авсан эсэхээс үл хамааран Монголбанкны мэдээллийн санд зээлийн мэдээллийг тогтмол өгнө” гэж заасны утга агуулгаар оруулсан байж болно. Тэгвэл хүний хувийн мэдээллийг статистикийн үйл ажиллагаанд ашиглах бол ашиглаж болох зорилгыг нь нарийвчлан тодорхойлох, эрхэд нь нөлөөлж болохуйц этгээдээс зөвшөөрөл авах эсэхийг нь тусгах шаардлагатай гэж үзэж байна.</w:t>
      </w:r>
    </w:p>
    <w:p w14:paraId="485A1ACB" w14:textId="256B6EC5" w:rsidR="003A5E18" w:rsidRPr="008C0275" w:rsidRDefault="003A5E18"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Хуулийн төслийн </w:t>
      </w:r>
      <w:r w:rsidR="00CF4A3B" w:rsidRPr="008C0275">
        <w:rPr>
          <w:rFonts w:ascii="Times New Roman" w:eastAsia="Arial" w:hAnsi="Times New Roman" w:cs="Times New Roman"/>
          <w:noProof/>
          <w:color w:val="000000" w:themeColor="text1"/>
          <w:sz w:val="24"/>
          <w:szCs w:val="24"/>
        </w:rPr>
        <w:t xml:space="preserve">5 дугаар зүйлийн 5.1.1 дэх хэсэгт “Албан ёсны статистикийн үйл ажиллагаа нь хараат бус, бие даасан байх” зарчмын хэрэгжилтийн хүрээнд тус хуулийн </w:t>
      </w:r>
      <w:r w:rsidRPr="008C0275">
        <w:rPr>
          <w:rFonts w:ascii="Times New Roman" w:eastAsia="Arial" w:hAnsi="Times New Roman" w:cs="Times New Roman"/>
          <w:noProof/>
          <w:color w:val="000000" w:themeColor="text1"/>
          <w:sz w:val="24"/>
          <w:szCs w:val="24"/>
        </w:rPr>
        <w:t xml:space="preserve">6 дугаар зүйлийн 6.2 </w:t>
      </w:r>
      <w:r w:rsidR="00A07EE9" w:rsidRPr="008C0275">
        <w:rPr>
          <w:rFonts w:ascii="Times New Roman" w:eastAsia="Arial" w:hAnsi="Times New Roman" w:cs="Times New Roman"/>
          <w:noProof/>
          <w:color w:val="000000" w:themeColor="text1"/>
          <w:sz w:val="24"/>
          <w:szCs w:val="24"/>
        </w:rPr>
        <w:t xml:space="preserve">дахь </w:t>
      </w:r>
      <w:r w:rsidRPr="008C0275">
        <w:rPr>
          <w:rFonts w:ascii="Times New Roman" w:eastAsia="Arial" w:hAnsi="Times New Roman" w:cs="Times New Roman"/>
          <w:noProof/>
          <w:color w:val="000000" w:themeColor="text1"/>
          <w:sz w:val="24"/>
          <w:szCs w:val="24"/>
        </w:rPr>
        <w:t xml:space="preserve"> хэсэгт “Статистикийн байгууллага нь статистикийн үйл ажиллагааг хараат бус, бие даасан байдлаар улсын хэмжээнд төвлөрүүлэн эрхэлдэг Үндэсний статистикийн хороо, аймаг, нийслэлийн статистикийн газраас бүрдэнэ” гэж </w:t>
      </w:r>
      <w:r w:rsidR="00CF4A3B" w:rsidRPr="008C0275">
        <w:rPr>
          <w:rFonts w:ascii="Times New Roman" w:eastAsia="Arial" w:hAnsi="Times New Roman" w:cs="Times New Roman"/>
          <w:noProof/>
          <w:color w:val="000000" w:themeColor="text1"/>
          <w:sz w:val="24"/>
          <w:szCs w:val="24"/>
        </w:rPr>
        <w:t>зарчмын үйлчлэлийн харилцаа уялдаа тодорхойлжээ.</w:t>
      </w:r>
    </w:p>
    <w:p w14:paraId="43C2B437" w14:textId="328EB2CF" w:rsidR="003A5E18" w:rsidRPr="008C0275" w:rsidRDefault="003A5E18"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hAnsi="Times New Roman" w:cs="Times New Roman"/>
          <w:color w:val="000000" w:themeColor="text1"/>
          <w:sz w:val="24"/>
          <w:szCs w:val="24"/>
        </w:rPr>
        <w:t>Монгол Улсын Их Хурлын 2017 оны 38 дугаар тогтоолын хавсралтаар батлагдсан “Монгол Улсын Статистикийн салбарыг 2017-2020 онд хөгжүүлэх үндэсний хөтөлбөр”-ийн 2.1-д “Үндэсний статистикийн системийн бүтэц, зохион байгуулалтыг боловсронгуй болгож, тогтолцоог бэхжүүлэх зорилгын хүрээнд дараахь үндсэн зорилт, үйл ажиллагаа хамаарна:” гэсний дотор 2.1.1.1-д “</w:t>
      </w:r>
      <w:r w:rsidRPr="008C0275">
        <w:rPr>
          <w:rFonts w:ascii="Times New Roman" w:hAnsi="Times New Roman" w:cs="Times New Roman"/>
          <w:color w:val="000000" w:themeColor="text1"/>
          <w:sz w:val="24"/>
          <w:szCs w:val="24"/>
          <w:shd w:val="clear" w:color="auto" w:fill="FFFFFF"/>
        </w:rPr>
        <w:t>Статистикийн тухай хууль, холбогдох бусад эрх зүйн актыг Олон Улсын тэргүүний туршлагад үндэслэн, статистикийн бие даасан байдал, албан ёсны статистикийн зарчмууд бүрэн тусгагдсан байхаар шинэчлэх” гэж тусгагдсан бөгөөд эдгээр тогтоолууд нь хуулийн төслийг боловсруулах хууль зүйн шууд үндэслэл болсон байна.</w:t>
      </w:r>
      <w:r w:rsidRPr="008C0275">
        <w:rPr>
          <w:rFonts w:ascii="Times New Roman" w:eastAsia="Arial" w:hAnsi="Times New Roman" w:cs="Times New Roman"/>
          <w:noProof/>
          <w:color w:val="000000" w:themeColor="text1"/>
          <w:sz w:val="24"/>
          <w:szCs w:val="24"/>
        </w:rPr>
        <w:t xml:space="preserve"> Статистикийн үйл ажиллагааны зарчмыг Олон Улсын жишигт нийцүүлэн хуульчлах, хуулийн төсөлд шинэчлэл, өөрчлөлт хийх замаар хуулийн төслийг боловсруулжээ.</w:t>
      </w:r>
      <w:r w:rsidR="00CF4A3B" w:rsidRPr="008C0275">
        <w:rPr>
          <w:rFonts w:ascii="Times New Roman" w:eastAsia="Arial" w:hAnsi="Times New Roman" w:cs="Times New Roman"/>
          <w:noProof/>
          <w:color w:val="000000" w:themeColor="text1"/>
          <w:sz w:val="24"/>
          <w:szCs w:val="24"/>
        </w:rPr>
        <w:t xml:space="preserve"> Хуулийн төсөлд тусгасан зарчмын үйлчлэлийн хэсгийг нарийвчлан тодорхойлж оруулсан нь сайн шинэчлэлт болсон гэж үзэж байна.</w:t>
      </w:r>
    </w:p>
    <w:p w14:paraId="4FC9D291" w14:textId="5386D918" w:rsidR="003A5E18" w:rsidRPr="008C0275" w:rsidRDefault="003A5E18"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rPr>
      </w:pPr>
      <w:r w:rsidRPr="008C0275">
        <w:rPr>
          <w:rFonts w:ascii="Times New Roman" w:eastAsia="Arial" w:hAnsi="Times New Roman" w:cs="Times New Roman"/>
          <w:noProof/>
          <w:color w:val="000000" w:themeColor="text1"/>
          <w:sz w:val="24"/>
          <w:szCs w:val="24"/>
        </w:rPr>
        <w:t xml:space="preserve">Статистикийн тухай хуулийн 4 дүгээр зүйлийн 4.1 дэх хэсэгт заасан “хараат бус байх, бие даасан байх” зарчмаас бусад зарчмыг ерөнхийд нь өөрчлөн найруулж, хуулийн төсөлд </w:t>
      </w:r>
      <w:r w:rsidR="00CF4A3B" w:rsidRPr="008C0275">
        <w:rPr>
          <w:rFonts w:ascii="Times New Roman" w:eastAsia="Arial" w:hAnsi="Times New Roman" w:cs="Times New Roman"/>
          <w:noProof/>
          <w:color w:val="000000" w:themeColor="text1"/>
          <w:sz w:val="24"/>
          <w:szCs w:val="24"/>
        </w:rPr>
        <w:t xml:space="preserve">тусгасан байна. </w:t>
      </w:r>
      <w:r w:rsidRPr="008C0275">
        <w:rPr>
          <w:rFonts w:ascii="Times New Roman" w:hAnsi="Times New Roman" w:cs="Times New Roman"/>
          <w:color w:val="000000" w:themeColor="text1"/>
          <w:sz w:val="24"/>
          <w:szCs w:val="24"/>
        </w:rPr>
        <w:t>Хуулийн төслийн үзэл баримтлал нь статистикийн үйл ажиллагааг мэргэшсэн, хараат бус, бие даасан этгээд аливаа улс төр, эдийн засгийн нөлөөгүйгээр Монгол Улсын нийт иргэд, түүнийг төлөөлсөн Улсын Их Хурлаас олгосон бүрэн эрхийн хүрээнд хэрэгжүүлж байх үзэл санаанд үндэслэн энэхүү бүрэн эрхийн ямар байх, түүнийг хэрэгжүүлэх бүрэн эрх, үйл ажиллагааны хүрээг заагийг тодорхойлж, уг бүрэн эрхээ Үндэсний статистикийн хорооноос хэрэгжүүлэхэд учирч болох аливаа зүй бус нөлөөллийг хязгаарлан, хариуцлага, хяналтыг бий болгоход чиг хандлага, зарчмыг баримталжээ.</w:t>
      </w:r>
    </w:p>
    <w:p w14:paraId="0C9FE869" w14:textId="77777777" w:rsidR="003A5E18" w:rsidRPr="008C0275" w:rsidRDefault="003A5E18"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“Хараат бус, бие даасан байх” зарчим нь өөрийн чиг үүргээ аль ч газраас, ямар нэгэн шалтгаанаар шууд болон шууд бусаар хязгаарлах, зүй бус нөлөөлөл, турхиралт, дарамт, шахалт, заналхийлэл, хөндлөнгийн оролцоогүйгээр шударгаар, бодит баримтад тулгуурлан </w:t>
      </w:r>
      <w:r w:rsidRPr="008C0275">
        <w:rPr>
          <w:rFonts w:ascii="Times New Roman" w:eastAsia="Arial" w:hAnsi="Times New Roman" w:cs="Times New Roman"/>
          <w:noProof/>
          <w:color w:val="000000" w:themeColor="text1"/>
          <w:sz w:val="24"/>
          <w:szCs w:val="24"/>
        </w:rPr>
        <w:lastRenderedPageBreak/>
        <w:t>хуулийн дагуу шийдвэрлэх</w:t>
      </w:r>
      <w:r w:rsidRPr="008C0275">
        <w:rPr>
          <w:rStyle w:val="FootnoteReference"/>
          <w:rFonts w:ascii="Times New Roman" w:eastAsia="Arial" w:hAnsi="Times New Roman" w:cs="Times New Roman"/>
          <w:noProof/>
          <w:color w:val="000000" w:themeColor="text1"/>
          <w:sz w:val="24"/>
          <w:szCs w:val="24"/>
        </w:rPr>
        <w:footnoteReference w:id="5"/>
      </w:r>
      <w:r w:rsidRPr="008C0275">
        <w:rPr>
          <w:rFonts w:ascii="Times New Roman" w:eastAsia="Arial" w:hAnsi="Times New Roman" w:cs="Times New Roman"/>
          <w:noProof/>
          <w:color w:val="000000" w:themeColor="text1"/>
          <w:sz w:val="24"/>
          <w:szCs w:val="24"/>
        </w:rPr>
        <w:t xml:space="preserve"> агуулгатай. Энэхүү “хараат бус байх” зарчим нь хуулийн төсөлд тусгагдсан “бие даасан байх” зарчмаас мөн ялгаатай. “Бие даасан байх” зарчим нь бие даасан байдлыг төр хуулиар баталгаажуулах, бие даасан байдлыг хүндэтгэх, сахих</w:t>
      </w:r>
      <w:r w:rsidRPr="008C0275">
        <w:rPr>
          <w:rStyle w:val="FootnoteReference"/>
          <w:rFonts w:ascii="Times New Roman" w:eastAsia="Arial" w:hAnsi="Times New Roman" w:cs="Times New Roman"/>
          <w:noProof/>
          <w:color w:val="000000" w:themeColor="text1"/>
          <w:sz w:val="24"/>
          <w:szCs w:val="24"/>
        </w:rPr>
        <w:footnoteReference w:id="6"/>
      </w:r>
      <w:r w:rsidRPr="008C0275">
        <w:rPr>
          <w:rFonts w:ascii="Times New Roman" w:eastAsia="Arial" w:hAnsi="Times New Roman" w:cs="Times New Roman"/>
          <w:noProof/>
          <w:color w:val="000000" w:themeColor="text1"/>
          <w:sz w:val="24"/>
          <w:szCs w:val="24"/>
        </w:rPr>
        <w:t xml:space="preserve"> утгатай. Иймд тус хуулийн төсөлд “хараат бус байх” зарчмыг үлдээж, “бие даасан байх” зарчмын хамтаар хуулинд тусгахаар боловсруулжээ. </w:t>
      </w:r>
    </w:p>
    <w:p w14:paraId="027230E7" w14:textId="1A18F161" w:rsidR="003A5E18" w:rsidRPr="008C0275" w:rsidRDefault="003A5E18" w:rsidP="00075C52">
      <w:pPr>
        <w:tabs>
          <w:tab w:val="left" w:pos="0"/>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Хуулийн төслийн 5 дугаар зүйлд Статистикийн үйл ажиллагаанд баримтлах зарчмын талаар оруулсан нь дэвшилтэд заалт болсон боловч </w:t>
      </w:r>
      <w:r w:rsidR="00A07EE9" w:rsidRPr="008C0275">
        <w:rPr>
          <w:rFonts w:ascii="Times New Roman" w:hAnsi="Times New Roman" w:cs="Times New Roman"/>
          <w:noProof/>
          <w:color w:val="000000" w:themeColor="text1"/>
          <w:sz w:val="24"/>
          <w:szCs w:val="24"/>
        </w:rPr>
        <w:t>зарим талаар тухайн</w:t>
      </w:r>
      <w:r w:rsidRPr="008C0275">
        <w:rPr>
          <w:rFonts w:ascii="Times New Roman" w:hAnsi="Times New Roman" w:cs="Times New Roman"/>
          <w:noProof/>
          <w:color w:val="000000" w:themeColor="text1"/>
          <w:sz w:val="24"/>
          <w:szCs w:val="24"/>
        </w:rPr>
        <w:t xml:space="preserve"> зарчмуудыг хэн, хэрхэн хэрэгжүүл</w:t>
      </w:r>
      <w:r w:rsidR="00A07EE9" w:rsidRPr="008C0275">
        <w:rPr>
          <w:rFonts w:ascii="Times New Roman" w:hAnsi="Times New Roman" w:cs="Times New Roman"/>
          <w:noProof/>
          <w:color w:val="000000" w:themeColor="text1"/>
          <w:sz w:val="24"/>
          <w:szCs w:val="24"/>
        </w:rPr>
        <w:t>эх талаар илүү нарийвчлан тусгаж хуулийн зүйл заалтын уялдаа холбоог хангах шаардлагатай гэж харж байна.</w:t>
      </w:r>
    </w:p>
    <w:p w14:paraId="2E82306C" w14:textId="45E25963" w:rsidR="002F78E5" w:rsidRPr="008C0275" w:rsidRDefault="00A07EE9" w:rsidP="00075C52">
      <w:pPr>
        <w:tabs>
          <w:tab w:val="left" w:pos="0"/>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Мөн дээр дурьдсан улс орнууд нь дээрх зарчмуудыг зөвхөн тодорхойлоод зогсохгүй хэрхэн хэрэгжүүлэх талаарх арга хэмжээнүүдийг мөн хуульчилсан байна.</w:t>
      </w:r>
      <w:r w:rsidRPr="008C0275">
        <w:rPr>
          <w:rFonts w:ascii="Times New Roman" w:hAnsi="Times New Roman" w:cs="Times New Roman"/>
          <w:noProof/>
          <w:color w:val="000000" w:themeColor="text1"/>
          <w:sz w:val="24"/>
          <w:szCs w:val="24"/>
        </w:rPr>
        <w:t xml:space="preserve">  </w:t>
      </w:r>
    </w:p>
    <w:p w14:paraId="53887A32" w14:textId="3B71A109" w:rsidR="002F78E5" w:rsidRPr="008C0275" w:rsidRDefault="002F78E5" w:rsidP="00075C52">
      <w:pPr>
        <w:shd w:val="clear" w:color="auto" w:fill="FFFFFF"/>
        <w:tabs>
          <w:tab w:val="left" w:pos="142"/>
          <w:tab w:val="left" w:pos="851"/>
        </w:tabs>
        <w:spacing w:after="0" w:line="240" w:lineRule="auto"/>
        <w:ind w:firstLine="567"/>
        <w:jc w:val="both"/>
        <w:textAlignment w:val="top"/>
        <w:rPr>
          <w:rFonts w:ascii="Times New Roman" w:hAnsi="Times New Roman" w:cs="Times New Roman"/>
          <w:b/>
          <w:bCs/>
          <w:i/>
          <w:iCs/>
          <w:color w:val="000000" w:themeColor="text1"/>
          <w:sz w:val="24"/>
          <w:szCs w:val="24"/>
        </w:rPr>
      </w:pPr>
      <w:r w:rsidRPr="008C0275">
        <w:rPr>
          <w:rFonts w:ascii="Times New Roman" w:hAnsi="Times New Roman" w:cs="Times New Roman"/>
          <w:b/>
          <w:bCs/>
          <w:i/>
          <w:iCs/>
          <w:color w:val="000000" w:themeColor="text1"/>
          <w:sz w:val="24"/>
          <w:szCs w:val="24"/>
        </w:rPr>
        <w:t>Ст</w:t>
      </w:r>
      <w:r w:rsidR="00541FCF" w:rsidRPr="008C0275">
        <w:rPr>
          <w:rFonts w:ascii="Times New Roman" w:hAnsi="Times New Roman" w:cs="Times New Roman"/>
          <w:b/>
          <w:bCs/>
          <w:i/>
          <w:iCs/>
          <w:color w:val="000000" w:themeColor="text1"/>
          <w:sz w:val="24"/>
          <w:szCs w:val="24"/>
        </w:rPr>
        <w:t>атистикийн программ хангамж, мэд</w:t>
      </w:r>
      <w:r w:rsidRPr="008C0275">
        <w:rPr>
          <w:rFonts w:ascii="Times New Roman" w:hAnsi="Times New Roman" w:cs="Times New Roman"/>
          <w:b/>
          <w:bCs/>
          <w:i/>
          <w:iCs/>
          <w:color w:val="000000" w:themeColor="text1"/>
          <w:sz w:val="24"/>
          <w:szCs w:val="24"/>
        </w:rPr>
        <w:t>ээллийн нууцлал, тэдгээрийн аюулгүй байдлын талаар:</w:t>
      </w:r>
    </w:p>
    <w:p w14:paraId="1BA22B22" w14:textId="77777777" w:rsidR="00752E51" w:rsidRPr="008C0275" w:rsidRDefault="00A07EE9"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 xml:space="preserve">1997 оны Статистикийн тухай хуулийн 12 дугаар зүйлийн 12.13 дахь хэсэгт “Салбарын хэмжээний мэргэжлийн боловсон хүчний чадавх, техник технологи, программ хангамжийн хүчин чадлыг сайжруулах асуудлыг нэгдсэн бодлого, төлөвлөгөөтэйгөөр хэрэгжүүлэх” гэж заасан байдаг. </w:t>
      </w:r>
      <w:r w:rsidR="002F78E5" w:rsidRPr="008C0275">
        <w:rPr>
          <w:rFonts w:ascii="Times New Roman" w:hAnsi="Times New Roman" w:cs="Times New Roman"/>
          <w:color w:val="000000" w:themeColor="text1"/>
          <w:sz w:val="24"/>
          <w:szCs w:val="24"/>
        </w:rPr>
        <w:t>Хуулийн төслийн 7 ду</w:t>
      </w:r>
      <w:r w:rsidRPr="008C0275">
        <w:rPr>
          <w:rFonts w:ascii="Times New Roman" w:hAnsi="Times New Roman" w:cs="Times New Roman"/>
          <w:color w:val="000000" w:themeColor="text1"/>
          <w:sz w:val="24"/>
          <w:szCs w:val="24"/>
        </w:rPr>
        <w:t>гаар зүйлийн 7.2.4 дэх хэсэгт “С</w:t>
      </w:r>
      <w:r w:rsidR="002F78E5" w:rsidRPr="008C0275">
        <w:rPr>
          <w:rFonts w:ascii="Times New Roman" w:hAnsi="Times New Roman" w:cs="Times New Roman"/>
          <w:color w:val="000000" w:themeColor="text1"/>
          <w:sz w:val="24"/>
          <w:szCs w:val="24"/>
        </w:rPr>
        <w:t>татистикийн үйл ажиллагаанд мэдээллийн технологи, статистик мэдээллийн үйлчилгээ, удирдлагын шинэ хэлбэри</w:t>
      </w:r>
      <w:r w:rsidRPr="008C0275">
        <w:rPr>
          <w:rFonts w:ascii="Times New Roman" w:hAnsi="Times New Roman" w:cs="Times New Roman"/>
          <w:color w:val="000000" w:themeColor="text1"/>
          <w:sz w:val="24"/>
          <w:szCs w:val="24"/>
        </w:rPr>
        <w:t>йг нэвтрүүлэх” гэж Статистикийн хорооны албан ёсны статистикийн хараат бус, бие даасан байдлыг хангах талаар хэрэгжүүлэх чиг үүргийн хүрээнд оруулжээ.</w:t>
      </w:r>
      <w:r w:rsidR="00C62B3A" w:rsidRPr="008C0275">
        <w:rPr>
          <w:rFonts w:ascii="Times New Roman" w:hAnsi="Times New Roman" w:cs="Times New Roman"/>
          <w:color w:val="000000" w:themeColor="text1"/>
          <w:sz w:val="24"/>
          <w:szCs w:val="24"/>
        </w:rPr>
        <w:t xml:space="preserve"> Статистикийн мэдээлэл нь тухайн улс орны нийгэм, эдийн засгийн суурь болж, тооцоо судалгаатай, баримт нотолгоонд суурилсан, шинжлэх ухааны үндэслэлтэй төрийн шийдвэр гаргах тогтолцоог бүрдүүлэхэд </w:t>
      </w:r>
      <w:r w:rsidR="00752E51" w:rsidRPr="008C0275">
        <w:rPr>
          <w:rFonts w:ascii="Times New Roman" w:hAnsi="Times New Roman" w:cs="Times New Roman"/>
          <w:color w:val="000000" w:themeColor="text1"/>
          <w:sz w:val="24"/>
          <w:szCs w:val="24"/>
        </w:rPr>
        <w:t xml:space="preserve">нэн чухал </w:t>
      </w:r>
      <w:r w:rsidR="00C62B3A" w:rsidRPr="008C0275">
        <w:rPr>
          <w:rFonts w:ascii="Times New Roman" w:hAnsi="Times New Roman" w:cs="Times New Roman"/>
          <w:color w:val="000000" w:themeColor="text1"/>
          <w:sz w:val="24"/>
          <w:szCs w:val="24"/>
        </w:rPr>
        <w:t xml:space="preserve">ач холбогдолтой их өгөгдөл юм. Өнөө цагт </w:t>
      </w:r>
      <w:r w:rsidR="001B0B3B" w:rsidRPr="008C0275">
        <w:rPr>
          <w:rFonts w:ascii="Times New Roman" w:hAnsi="Times New Roman" w:cs="Times New Roman"/>
          <w:color w:val="000000" w:themeColor="text1"/>
          <w:sz w:val="24"/>
          <w:szCs w:val="24"/>
        </w:rPr>
        <w:t>төрийн байгууллагууд өөр өөрийн мэдээлэлтэй, мэдээллийн санг үүсгэж, эрх зүйн хэм хэмжээнд энэхүү харилцааг чухалчлан хуульчилж, улсын хэмжээнд мэдээллийн сан үүсгэхээр зорьж байна.</w:t>
      </w:r>
      <w:r w:rsidR="00752E51" w:rsidRPr="008C0275">
        <w:rPr>
          <w:rFonts w:ascii="Times New Roman" w:hAnsi="Times New Roman" w:cs="Times New Roman"/>
          <w:color w:val="000000" w:themeColor="text1"/>
          <w:sz w:val="24"/>
          <w:szCs w:val="24"/>
        </w:rPr>
        <w:t xml:space="preserve"> Цаашлаад бодлого боловсруулах, хяналт тавих зорилгоор статистикийн мэдээллийг ашиглах тул энэ төрлийн харилцаанд техник, технологийн нөлөө эргэлзээгүй чухал юм. Тиймээс статистикийн мэдээллийн сан, түүний хадгалалт, хамгаалалт, нууцлалын найдвартай байдал, техник технологи, программ хангамжийн талаарх зохицуулалтыг нарийвчлан хуулийн төсөлд тусгах,</w:t>
      </w:r>
      <w:r w:rsidR="00752E51" w:rsidRPr="008C0275">
        <w:rPr>
          <w:rFonts w:ascii="Times New Roman" w:eastAsia="Arial" w:hAnsi="Times New Roman" w:cs="Times New Roman"/>
          <w:noProof/>
          <w:color w:val="000000" w:themeColor="text1"/>
          <w:sz w:val="24"/>
          <w:szCs w:val="24"/>
        </w:rPr>
        <w:t xml:space="preserve"> мэдээллийн үнэн зөв, хүртээмжтэй байдлыг нэмэгдүүлэх замаар энэ салбарыг илүү нээлттэй, ил тод болгоход технологийн үүргийг дутуу үнэлж болохгүй. Үнэн зөв мэдээллийн эх сурвалж хэдий чинээ их байна, төдий чинээ илүү сайн стратегийн шийдвэр гаргах боломжтой болно</w:t>
      </w:r>
      <w:r w:rsidR="00752E51" w:rsidRPr="008C0275">
        <w:rPr>
          <w:rStyle w:val="FootnoteReference"/>
          <w:rFonts w:ascii="Times New Roman" w:eastAsia="Arial" w:hAnsi="Times New Roman" w:cs="Times New Roman"/>
          <w:noProof/>
          <w:color w:val="000000" w:themeColor="text1"/>
          <w:sz w:val="24"/>
          <w:szCs w:val="24"/>
        </w:rPr>
        <w:footnoteReference w:id="7"/>
      </w:r>
      <w:r w:rsidR="00752E51" w:rsidRPr="008C0275">
        <w:rPr>
          <w:rFonts w:ascii="Times New Roman" w:eastAsia="Arial" w:hAnsi="Times New Roman" w:cs="Times New Roman"/>
          <w:noProof/>
          <w:color w:val="000000" w:themeColor="text1"/>
          <w:sz w:val="24"/>
          <w:szCs w:val="24"/>
        </w:rPr>
        <w:t xml:space="preserve">. Иймд энэ төрлийн харилцаанд техник, программ хангамж нь чухал ач холбогдолтой бөгөөд инновацид суурилан тасралтгүй хөгжих нь зайлшгүй юм. </w:t>
      </w:r>
    </w:p>
    <w:p w14:paraId="54C0473F" w14:textId="15B87A1D" w:rsidR="001B0B3B" w:rsidRPr="008C0275" w:rsidRDefault="001B0B3B"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 xml:space="preserve"> </w:t>
      </w:r>
      <w:r w:rsidR="00C62B3A" w:rsidRPr="008C0275">
        <w:rPr>
          <w:rFonts w:ascii="Times New Roman" w:hAnsi="Times New Roman" w:cs="Times New Roman"/>
          <w:color w:val="000000" w:themeColor="text1"/>
          <w:sz w:val="24"/>
          <w:szCs w:val="24"/>
        </w:rPr>
        <w:t>Гэвч улс орны хэмжээнд хуулиар хүлээсэн чиг үүргийн дагуу мэдээллийн санг үүсгэ</w:t>
      </w:r>
      <w:r w:rsidRPr="008C0275">
        <w:rPr>
          <w:rFonts w:ascii="Times New Roman" w:hAnsi="Times New Roman" w:cs="Times New Roman"/>
          <w:color w:val="000000" w:themeColor="text1"/>
          <w:sz w:val="24"/>
          <w:szCs w:val="24"/>
        </w:rPr>
        <w:t xml:space="preserve">хээс эхлээд ашиглах, дамжуулах, хадгалах, хамгаалах талаарх зохицуулалтыг эмх цэгцгүй, Статистикийн тогтолцоонд хамаарах байгууллагууд болон энэ төрлийн хууль нь тухайн харилцааг тухайлан зохицуулахаар тодорхой бүлэг үүсгэн хуульчлаагүй байгаа нь учир дутагдалтай харагдаж байна. </w:t>
      </w:r>
    </w:p>
    <w:p w14:paraId="54FCEBEB" w14:textId="7DD3EAB6" w:rsidR="00752E51" w:rsidRPr="008C0275" w:rsidRDefault="001B0B3B" w:rsidP="00075C52">
      <w:pPr>
        <w:shd w:val="clear" w:color="auto" w:fill="FFFFFF"/>
        <w:tabs>
          <w:tab w:val="left" w:pos="142"/>
          <w:tab w:val="left" w:pos="851"/>
        </w:tabs>
        <w:spacing w:after="0" w:line="240" w:lineRule="auto"/>
        <w:ind w:firstLine="567"/>
        <w:jc w:val="both"/>
        <w:textAlignment w:val="top"/>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 xml:space="preserve">Иймээс, </w:t>
      </w:r>
      <w:r w:rsidR="002C3BE9">
        <w:rPr>
          <w:rFonts w:ascii="Times New Roman" w:hAnsi="Times New Roman" w:cs="Times New Roman"/>
          <w:color w:val="000000" w:themeColor="text1"/>
          <w:sz w:val="24"/>
          <w:szCs w:val="24"/>
        </w:rPr>
        <w:t>у</w:t>
      </w:r>
      <w:r w:rsidRPr="008C0275">
        <w:rPr>
          <w:rFonts w:ascii="Times New Roman" w:hAnsi="Times New Roman" w:cs="Times New Roman"/>
          <w:color w:val="000000" w:themeColor="text1"/>
          <w:sz w:val="24"/>
          <w:szCs w:val="24"/>
        </w:rPr>
        <w:t>лс орны мэдээллийн суурь болж буй</w:t>
      </w:r>
      <w:r w:rsidR="00C62B3A" w:rsidRPr="008C0275">
        <w:rPr>
          <w:rFonts w:ascii="Times New Roman" w:hAnsi="Times New Roman" w:cs="Times New Roman"/>
          <w:color w:val="000000" w:themeColor="text1"/>
          <w:sz w:val="24"/>
          <w:szCs w:val="24"/>
        </w:rPr>
        <w:t xml:space="preserve"> мэдээллийн </w:t>
      </w:r>
      <w:r w:rsidRPr="008C0275">
        <w:rPr>
          <w:rFonts w:ascii="Times New Roman" w:hAnsi="Times New Roman" w:cs="Times New Roman"/>
          <w:color w:val="000000" w:themeColor="text1"/>
          <w:sz w:val="24"/>
          <w:szCs w:val="24"/>
        </w:rPr>
        <w:t xml:space="preserve">сан, </w:t>
      </w:r>
      <w:r w:rsidR="00C62B3A" w:rsidRPr="008C0275">
        <w:rPr>
          <w:rFonts w:ascii="Times New Roman" w:hAnsi="Times New Roman" w:cs="Times New Roman"/>
          <w:color w:val="000000" w:themeColor="text1"/>
          <w:sz w:val="24"/>
          <w:szCs w:val="24"/>
        </w:rPr>
        <w:t>дата баацыг үүсгэ</w:t>
      </w:r>
      <w:r w:rsidRPr="008C0275">
        <w:rPr>
          <w:rFonts w:ascii="Times New Roman" w:hAnsi="Times New Roman" w:cs="Times New Roman"/>
          <w:color w:val="000000" w:themeColor="text1"/>
          <w:sz w:val="24"/>
          <w:szCs w:val="24"/>
        </w:rPr>
        <w:t>х талаар хуулийн зохицуулалтыг нарийвчлан тусгах,</w:t>
      </w:r>
      <w:r w:rsidR="00C62B3A" w:rsidRPr="008C0275">
        <w:rPr>
          <w:rFonts w:ascii="Times New Roman" w:hAnsi="Times New Roman" w:cs="Times New Roman"/>
          <w:color w:val="000000" w:themeColor="text1"/>
          <w:sz w:val="24"/>
          <w:szCs w:val="24"/>
        </w:rPr>
        <w:t xml:space="preserve"> </w:t>
      </w:r>
      <w:r w:rsidRPr="008C0275">
        <w:rPr>
          <w:rFonts w:ascii="Times New Roman" w:hAnsi="Times New Roman" w:cs="Times New Roman"/>
          <w:color w:val="000000" w:themeColor="text1"/>
          <w:sz w:val="24"/>
          <w:szCs w:val="24"/>
        </w:rPr>
        <w:t xml:space="preserve">хууль хэрэгжүүлэгч гол субъект болох </w:t>
      </w:r>
      <w:r w:rsidR="00C62B3A" w:rsidRPr="008C0275">
        <w:rPr>
          <w:rFonts w:ascii="Times New Roman" w:hAnsi="Times New Roman" w:cs="Times New Roman"/>
          <w:color w:val="000000" w:themeColor="text1"/>
          <w:sz w:val="24"/>
          <w:szCs w:val="24"/>
        </w:rPr>
        <w:t>статистикийн хороо</w:t>
      </w:r>
      <w:r w:rsidRPr="008C0275">
        <w:rPr>
          <w:rFonts w:ascii="Times New Roman" w:hAnsi="Times New Roman" w:cs="Times New Roman"/>
          <w:color w:val="000000" w:themeColor="text1"/>
          <w:sz w:val="24"/>
          <w:szCs w:val="24"/>
        </w:rPr>
        <w:t xml:space="preserve">г мэдээллийн санг цуглуулж, бүрдүүлэхээс эхлээд мэдээллээ хадгалж, хамгаалах, мэдээллийн үйлчилгээнд зориулсан техник, технологи болон системийн </w:t>
      </w:r>
      <w:r w:rsidRPr="008C0275">
        <w:rPr>
          <w:rFonts w:ascii="Times New Roman" w:hAnsi="Times New Roman" w:cs="Times New Roman"/>
          <w:color w:val="000000" w:themeColor="text1"/>
          <w:sz w:val="24"/>
          <w:szCs w:val="24"/>
        </w:rPr>
        <w:lastRenderedPageBreak/>
        <w:t>удирдлага, хүн хүчний нөөц бололцоогоор голчлон хангаж ажиллах зайлшгүй шаардлагатай.</w:t>
      </w:r>
    </w:p>
    <w:p w14:paraId="47E85EDE" w14:textId="7510621D" w:rsidR="00752E51" w:rsidRPr="008C0275" w:rsidRDefault="001B0B3B" w:rsidP="00075C52">
      <w:pPr>
        <w:shd w:val="clear" w:color="auto" w:fill="FFFFFF"/>
        <w:tabs>
          <w:tab w:val="left" w:pos="142"/>
          <w:tab w:val="left" w:pos="851"/>
        </w:tabs>
        <w:spacing w:after="0" w:line="240" w:lineRule="auto"/>
        <w:ind w:firstLine="567"/>
        <w:jc w:val="both"/>
        <w:textAlignment w:val="top"/>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Хуулийн төсөлд энэ төрлийн харилцааг зохицуулахаар дараах зүйл заалтыг тусгасан байна. Үүнд: х</w:t>
      </w:r>
      <w:r w:rsidR="002F78E5" w:rsidRPr="008C0275">
        <w:rPr>
          <w:rFonts w:ascii="Times New Roman" w:hAnsi="Times New Roman" w:cs="Times New Roman"/>
          <w:color w:val="000000" w:themeColor="text1"/>
          <w:sz w:val="24"/>
          <w:szCs w:val="24"/>
        </w:rPr>
        <w:t xml:space="preserve">уулийн төслийн 5 дугаар зүйлийн 5.1.6 </w:t>
      </w:r>
      <w:r w:rsidR="00A07EE9" w:rsidRPr="008C0275">
        <w:rPr>
          <w:rFonts w:ascii="Times New Roman" w:hAnsi="Times New Roman" w:cs="Times New Roman"/>
          <w:color w:val="000000" w:themeColor="text1"/>
          <w:sz w:val="24"/>
          <w:szCs w:val="24"/>
        </w:rPr>
        <w:t xml:space="preserve">дахь </w:t>
      </w:r>
      <w:r w:rsidR="002F78E5" w:rsidRPr="008C0275">
        <w:rPr>
          <w:rFonts w:ascii="Times New Roman" w:hAnsi="Times New Roman" w:cs="Times New Roman"/>
          <w:color w:val="000000" w:themeColor="text1"/>
          <w:sz w:val="24"/>
          <w:szCs w:val="24"/>
        </w:rPr>
        <w:t>хэсэгт “</w:t>
      </w:r>
      <w:r w:rsidR="002F78E5" w:rsidRPr="008C0275">
        <w:rPr>
          <w:rFonts w:ascii="Times New Roman" w:hAnsi="Times New Roman" w:cs="Times New Roman"/>
          <w:b/>
          <w:bCs/>
          <w:color w:val="000000" w:themeColor="text1"/>
          <w:sz w:val="24"/>
          <w:szCs w:val="24"/>
        </w:rPr>
        <w:t xml:space="preserve">Мэдээлэгчийн нууцлалыг хангах, </w:t>
      </w:r>
      <w:r w:rsidR="002F78E5" w:rsidRPr="008C0275">
        <w:rPr>
          <w:rFonts w:ascii="Times New Roman" w:hAnsi="Times New Roman" w:cs="Times New Roman"/>
          <w:color w:val="000000" w:themeColor="text1"/>
          <w:sz w:val="24"/>
          <w:szCs w:val="24"/>
        </w:rPr>
        <w:t xml:space="preserve">зөвхөн статистикийн зорилгоор ашиглах” гэж, мөн Үндэсний статистикийн хорооны бүрэн эрх хэмжээний хүрээнд 7 дугаар зүйлийн </w:t>
      </w:r>
      <w:r w:rsidR="002F78E5" w:rsidRPr="008C0275">
        <w:rPr>
          <w:rFonts w:ascii="Times New Roman" w:eastAsia="Times New Roman" w:hAnsi="Times New Roman" w:cs="Times New Roman"/>
          <w:color w:val="000000" w:themeColor="text1"/>
          <w:sz w:val="24"/>
          <w:szCs w:val="24"/>
        </w:rPr>
        <w:t xml:space="preserve">7.7.2 </w:t>
      </w:r>
      <w:r w:rsidR="00A07EE9" w:rsidRPr="008C0275">
        <w:rPr>
          <w:rFonts w:ascii="Times New Roman" w:eastAsia="Times New Roman" w:hAnsi="Times New Roman" w:cs="Times New Roman"/>
          <w:color w:val="000000" w:themeColor="text1"/>
          <w:sz w:val="24"/>
          <w:szCs w:val="24"/>
        </w:rPr>
        <w:t xml:space="preserve">дахь </w:t>
      </w:r>
      <w:r w:rsidR="002F78E5" w:rsidRPr="008C0275">
        <w:rPr>
          <w:rFonts w:ascii="Times New Roman" w:eastAsia="Times New Roman" w:hAnsi="Times New Roman" w:cs="Times New Roman"/>
          <w:color w:val="000000" w:themeColor="text1"/>
          <w:sz w:val="24"/>
          <w:szCs w:val="24"/>
        </w:rPr>
        <w:t xml:space="preserve">хэсэгт “Үндэсний статистикийн хорооны эдийн засаг, санхүү, хөдөлмөр, ажлын нөхцөлийн болон бусад баталгааг хангах ажлыг зохион байгуулах, </w:t>
      </w:r>
      <w:r w:rsidR="002F78E5" w:rsidRPr="008C0275">
        <w:rPr>
          <w:rFonts w:ascii="Times New Roman" w:eastAsia="Times New Roman" w:hAnsi="Times New Roman" w:cs="Times New Roman"/>
          <w:b/>
          <w:bCs/>
          <w:color w:val="000000" w:themeColor="text1"/>
          <w:sz w:val="24"/>
          <w:szCs w:val="24"/>
        </w:rPr>
        <w:t>шаардлагатай бол эдийн засаг, нийгмийн хамгааллын болон материал, техник хангамж</w:t>
      </w:r>
      <w:r w:rsidR="002F78E5" w:rsidRPr="008C0275">
        <w:rPr>
          <w:rFonts w:ascii="Times New Roman" w:eastAsia="Times New Roman" w:hAnsi="Times New Roman" w:cs="Times New Roman"/>
          <w:color w:val="000000" w:themeColor="text1"/>
          <w:sz w:val="24"/>
          <w:szCs w:val="24"/>
        </w:rPr>
        <w:t xml:space="preserve"> зэрэг асуудлыг Засгийн газарт танилцуулж, шийдвэрлүүлэх.” гэж, статистикийн зөвлөлийн бүрэн эрх хэмжээнд хамаарах асуудлаар хуулийн төслийн 8 дугаар зүйлийн 8.9.6 </w:t>
      </w:r>
      <w:r w:rsidR="00A07EE9" w:rsidRPr="008C0275">
        <w:rPr>
          <w:rFonts w:ascii="Times New Roman" w:eastAsia="Times New Roman" w:hAnsi="Times New Roman" w:cs="Times New Roman"/>
          <w:color w:val="000000" w:themeColor="text1"/>
          <w:sz w:val="24"/>
          <w:szCs w:val="24"/>
        </w:rPr>
        <w:t xml:space="preserve">дахь </w:t>
      </w:r>
      <w:r w:rsidR="002F78E5" w:rsidRPr="008C0275">
        <w:rPr>
          <w:rFonts w:ascii="Times New Roman" w:eastAsia="Times New Roman" w:hAnsi="Times New Roman" w:cs="Times New Roman"/>
          <w:color w:val="000000" w:themeColor="text1"/>
          <w:sz w:val="24"/>
          <w:szCs w:val="24"/>
        </w:rPr>
        <w:t xml:space="preserve">хэсэгт “Статистикийн үйл ажиллагаанд дэвшилтэт мэдээллийн </w:t>
      </w:r>
      <w:r w:rsidR="002F78E5" w:rsidRPr="008C0275">
        <w:rPr>
          <w:rFonts w:ascii="Times New Roman" w:eastAsia="Times New Roman" w:hAnsi="Times New Roman" w:cs="Times New Roman"/>
          <w:b/>
          <w:bCs/>
          <w:color w:val="000000" w:themeColor="text1"/>
          <w:sz w:val="24"/>
          <w:szCs w:val="24"/>
        </w:rPr>
        <w:t>технологи, техник, тоног төхөөрөмжөөр статистик мэдээллийн үйлчилгээ, удирдлагын шинэ хэлбэрийг нэвтрүүлэх, нэгдсэн зөвлөмжөөр хангах</w:t>
      </w:r>
      <w:r w:rsidR="002F78E5" w:rsidRPr="008C0275">
        <w:rPr>
          <w:rFonts w:ascii="Times New Roman" w:eastAsia="Times New Roman" w:hAnsi="Times New Roman" w:cs="Times New Roman"/>
          <w:color w:val="000000" w:themeColor="text1"/>
          <w:sz w:val="24"/>
          <w:szCs w:val="24"/>
        </w:rPr>
        <w:t>;” гэж, 18 дугаар зүйлд заасан Мэдээллийн аюулгүй байдлыг хангах ажлын хүрээнд 18 дугаар зүйлийн</w:t>
      </w:r>
      <w:r w:rsidR="002F78E5" w:rsidRPr="008C0275">
        <w:rPr>
          <w:rFonts w:ascii="Times New Roman" w:eastAsia="Times New Roman" w:hAnsi="Times New Roman" w:cs="Times New Roman"/>
          <w:b/>
          <w:bCs/>
          <w:color w:val="000000" w:themeColor="text1"/>
          <w:sz w:val="24"/>
          <w:szCs w:val="24"/>
        </w:rPr>
        <w:t xml:space="preserve"> </w:t>
      </w:r>
      <w:r w:rsidR="002F78E5" w:rsidRPr="008C0275">
        <w:rPr>
          <w:rFonts w:ascii="Times New Roman" w:eastAsia="Times New Roman" w:hAnsi="Times New Roman" w:cs="Times New Roman"/>
          <w:color w:val="000000" w:themeColor="text1"/>
          <w:sz w:val="24"/>
          <w:szCs w:val="24"/>
        </w:rPr>
        <w:t xml:space="preserve">18.1 дэх хэсэгт “Статистикийн үйл ажиллагаа, мэдээллийн аюулгүй байдлыг </w:t>
      </w:r>
      <w:r w:rsidR="002F78E5" w:rsidRPr="008C0275">
        <w:rPr>
          <w:rFonts w:ascii="Times New Roman" w:eastAsia="Times New Roman" w:hAnsi="Times New Roman" w:cs="Times New Roman"/>
          <w:b/>
          <w:color w:val="000000" w:themeColor="text1"/>
          <w:sz w:val="24"/>
          <w:szCs w:val="24"/>
        </w:rPr>
        <w:t>Хүний хувийн мэдээлэл хамгаалах тухай хуулийн 20, 21, 22 дугаар зүйл, Нийтийн мэдээллийн ил тод байдлын тухай хуулийн 6.2, 18.6, Кибер аюулгүй байдлын тухай 17.1-д заасан журмаар</w:t>
      </w:r>
      <w:r w:rsidR="002F78E5" w:rsidRPr="008C0275">
        <w:rPr>
          <w:rFonts w:ascii="Times New Roman" w:eastAsia="Times New Roman" w:hAnsi="Times New Roman" w:cs="Times New Roman"/>
          <w:color w:val="000000" w:themeColor="text1"/>
          <w:sz w:val="24"/>
          <w:szCs w:val="24"/>
        </w:rPr>
        <w:t xml:space="preserve"> </w:t>
      </w:r>
      <w:r w:rsidR="00752E51" w:rsidRPr="008C0275">
        <w:rPr>
          <w:rFonts w:ascii="Times New Roman" w:eastAsia="Times New Roman" w:hAnsi="Times New Roman" w:cs="Times New Roman"/>
          <w:color w:val="000000" w:themeColor="text1"/>
          <w:sz w:val="24"/>
          <w:szCs w:val="24"/>
        </w:rPr>
        <w:t>хангуулна.” гэж тусгасан байна.</w:t>
      </w:r>
    </w:p>
    <w:p w14:paraId="4785EB57" w14:textId="33BF66CD" w:rsidR="002F78E5" w:rsidRPr="008C0275" w:rsidRDefault="00752E51" w:rsidP="00075C52">
      <w:pPr>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Энэ мэдээллийн сан үүсгэх, хадгалах хамгаалах талаарх</w:t>
      </w:r>
      <w:r w:rsidR="002F78E5" w:rsidRPr="008C0275">
        <w:rPr>
          <w:rFonts w:ascii="Times New Roman" w:eastAsia="Times New Roman" w:hAnsi="Times New Roman" w:cs="Times New Roman"/>
          <w:color w:val="000000" w:themeColor="text1"/>
          <w:sz w:val="24"/>
          <w:szCs w:val="24"/>
        </w:rPr>
        <w:t xml:space="preserve"> харилцааг төсөөтэй зохицуулсан 2008 онд батлагдсан “Улс</w:t>
      </w:r>
      <w:r w:rsidRPr="008C0275">
        <w:rPr>
          <w:rFonts w:ascii="Times New Roman" w:eastAsia="Times New Roman" w:hAnsi="Times New Roman" w:cs="Times New Roman"/>
          <w:color w:val="000000" w:themeColor="text1"/>
          <w:sz w:val="24"/>
          <w:szCs w:val="24"/>
        </w:rPr>
        <w:t>ын бүртгэлийн ерөнхий хууль”-иас хэрхэн хуульчилсныг дурдвал,</w:t>
      </w:r>
      <w:r w:rsidR="002F78E5" w:rsidRPr="008C0275">
        <w:rPr>
          <w:rFonts w:ascii="Times New Roman" w:eastAsia="Times New Roman" w:hAnsi="Times New Roman" w:cs="Times New Roman"/>
          <w:color w:val="000000" w:themeColor="text1"/>
          <w:sz w:val="24"/>
          <w:szCs w:val="24"/>
        </w:rPr>
        <w:t xml:space="preserve"> шинэчилсэн найруулгад улсын бүртгэлийн мэдээллийн нэгдсэн сангийн талаар 2 дугаар бүлэгт </w:t>
      </w:r>
      <w:r w:rsidRPr="008C0275">
        <w:rPr>
          <w:rFonts w:ascii="Times New Roman" w:eastAsia="Times New Roman" w:hAnsi="Times New Roman" w:cs="Times New Roman"/>
          <w:color w:val="000000" w:themeColor="text1"/>
          <w:sz w:val="24"/>
          <w:szCs w:val="24"/>
        </w:rPr>
        <w:t xml:space="preserve">энэ төрлийн харилцааг бүхэлд зохицуулахаар </w:t>
      </w:r>
      <w:r w:rsidR="002F78E5" w:rsidRPr="008C0275">
        <w:rPr>
          <w:rFonts w:ascii="Times New Roman" w:eastAsia="Times New Roman" w:hAnsi="Times New Roman" w:cs="Times New Roman"/>
          <w:color w:val="000000" w:themeColor="text1"/>
          <w:sz w:val="24"/>
          <w:szCs w:val="24"/>
        </w:rPr>
        <w:t>бүлэг</w:t>
      </w:r>
      <w:r w:rsidRPr="008C0275">
        <w:rPr>
          <w:rFonts w:ascii="Times New Roman" w:eastAsia="Times New Roman" w:hAnsi="Times New Roman" w:cs="Times New Roman"/>
          <w:color w:val="000000" w:themeColor="text1"/>
          <w:sz w:val="24"/>
          <w:szCs w:val="24"/>
        </w:rPr>
        <w:t>ч</w:t>
      </w:r>
      <w:r w:rsidR="002F78E5" w:rsidRPr="008C0275">
        <w:rPr>
          <w:rFonts w:ascii="Times New Roman" w:eastAsia="Times New Roman" w:hAnsi="Times New Roman" w:cs="Times New Roman"/>
          <w:color w:val="000000" w:themeColor="text1"/>
          <w:sz w:val="24"/>
          <w:szCs w:val="24"/>
        </w:rPr>
        <w:t xml:space="preserve">лэн </w:t>
      </w:r>
      <w:r w:rsidRPr="008C0275">
        <w:rPr>
          <w:rFonts w:ascii="Times New Roman" w:eastAsia="Times New Roman" w:hAnsi="Times New Roman" w:cs="Times New Roman"/>
          <w:color w:val="000000" w:themeColor="text1"/>
          <w:sz w:val="24"/>
          <w:szCs w:val="24"/>
        </w:rPr>
        <w:t>хуульчилсан</w:t>
      </w:r>
      <w:r w:rsidR="002F78E5" w:rsidRPr="008C0275">
        <w:rPr>
          <w:rFonts w:ascii="Times New Roman" w:eastAsia="Times New Roman" w:hAnsi="Times New Roman" w:cs="Times New Roman"/>
          <w:color w:val="000000" w:themeColor="text1"/>
          <w:sz w:val="24"/>
          <w:szCs w:val="24"/>
        </w:rPr>
        <w:t xml:space="preserve">, энэхүү чиг үүргийг хэрэгжүүлэх мэдээллийн технологийн асуудал хариуцсан нэгжтэй байх талаар </w:t>
      </w:r>
      <w:r w:rsidRPr="008C0275">
        <w:rPr>
          <w:rFonts w:ascii="Times New Roman" w:eastAsia="Times New Roman" w:hAnsi="Times New Roman" w:cs="Times New Roman"/>
          <w:color w:val="000000" w:themeColor="text1"/>
          <w:sz w:val="24"/>
          <w:szCs w:val="24"/>
        </w:rPr>
        <w:t>тусгажээ.</w:t>
      </w:r>
      <w:r w:rsidR="002F78E5" w:rsidRPr="008C0275">
        <w:rPr>
          <w:rFonts w:ascii="Times New Roman" w:eastAsia="Times New Roman" w:hAnsi="Times New Roman" w:cs="Times New Roman"/>
          <w:color w:val="000000" w:themeColor="text1"/>
          <w:sz w:val="24"/>
          <w:szCs w:val="24"/>
        </w:rPr>
        <w:t xml:space="preserve"> Тиймээс энэ төрлийн чухалд тооцогдох харилцааг статистикийн байгууллагын бие даасан өөрийн гэсэн аргачлалтай, хараат бус байх эрх зүйн үндэстэй байж, чиг үүргээ найдвартай, аюулгүй хэрэгжүүлж ажиллахын тулд холбогдох хууль тогтоомжоор зохицуулна гэж тусгахаас илүүтэй илүү нарийвчлан бүлэглэх шаардлагатай гэж үзэж байна. </w:t>
      </w:r>
    </w:p>
    <w:p w14:paraId="77A24D28" w14:textId="18B02E00" w:rsidR="002F78E5" w:rsidRPr="008C0275" w:rsidRDefault="00752E51" w:rsidP="00075C52">
      <w:pPr>
        <w:shd w:val="clear" w:color="auto" w:fill="FFFFFF"/>
        <w:tabs>
          <w:tab w:val="left" w:pos="142"/>
          <w:tab w:val="left" w:pos="851"/>
        </w:tabs>
        <w:spacing w:after="0" w:line="240" w:lineRule="auto"/>
        <w:ind w:firstLine="567"/>
        <w:jc w:val="both"/>
        <w:textAlignment w:val="top"/>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Гадаад улс орны хуулийн жишгээс дурдвал, </w:t>
      </w:r>
      <w:r w:rsidR="00255C69" w:rsidRPr="008C0275">
        <w:rPr>
          <w:rFonts w:ascii="Times New Roman" w:eastAsia="Arial" w:hAnsi="Times New Roman" w:cs="Times New Roman"/>
          <w:noProof/>
          <w:color w:val="000000" w:themeColor="text1"/>
          <w:sz w:val="24"/>
          <w:szCs w:val="24"/>
        </w:rPr>
        <w:t>Германы статистикийн тухай хуул</w:t>
      </w:r>
      <w:r w:rsidR="002F78E5" w:rsidRPr="008C0275">
        <w:rPr>
          <w:rFonts w:ascii="Times New Roman" w:eastAsia="Arial" w:hAnsi="Times New Roman" w:cs="Times New Roman"/>
          <w:noProof/>
          <w:color w:val="000000" w:themeColor="text1"/>
          <w:sz w:val="24"/>
          <w:szCs w:val="24"/>
        </w:rPr>
        <w:t>ийн 4 дүгээр “Мэдээллийн нууцлал ба аюулгүй байдал” бүлэгт мэдээлэл, өгөгдлийн нууцлал, тэдгээрийг хуваалцах, өгөгдлийн аюулгүй байдал, хадгалах зохицуулалтын талаар хуульчилсан бөгөөд 18 дугаар зүйлийн 18.1 дэх хэсэгт</w:t>
      </w:r>
      <w:r w:rsidR="002F78E5" w:rsidRPr="008C0275">
        <w:rPr>
          <w:rFonts w:ascii="Times New Roman" w:hAnsi="Times New Roman" w:cs="Times New Roman"/>
          <w:color w:val="000000" w:themeColor="text1"/>
          <w:sz w:val="24"/>
          <w:szCs w:val="24"/>
        </w:rPr>
        <w:t xml:space="preserve"> “Статистикийн зорилгоор цуглуулсан хувийн мэдээллийг зохих техникийн болон зохион байгуулалтын арга хэмжээгээр хамгаалах ёстой.” 18.2 </w:t>
      </w:r>
      <w:r w:rsidR="00A07EE9" w:rsidRPr="008C0275">
        <w:rPr>
          <w:rFonts w:ascii="Times New Roman" w:hAnsi="Times New Roman" w:cs="Times New Roman"/>
          <w:color w:val="000000" w:themeColor="text1"/>
          <w:sz w:val="24"/>
          <w:szCs w:val="24"/>
        </w:rPr>
        <w:t xml:space="preserve">дахь </w:t>
      </w:r>
      <w:r w:rsidR="002F78E5" w:rsidRPr="008C0275">
        <w:rPr>
          <w:rFonts w:ascii="Times New Roman" w:hAnsi="Times New Roman" w:cs="Times New Roman"/>
          <w:color w:val="000000" w:themeColor="text1"/>
          <w:sz w:val="24"/>
          <w:szCs w:val="24"/>
        </w:rPr>
        <w:t xml:space="preserve">хэсэгт “Хувийн мэдээллийг зөвшөөрөлгүй хүмүүс харах, өөрчлөх, устгахгүй байхаар хадгалах ёстой.” </w:t>
      </w:r>
      <w:r w:rsidR="00255C69" w:rsidRPr="008C0275">
        <w:rPr>
          <w:rFonts w:ascii="Times New Roman" w:hAnsi="Times New Roman" w:cs="Times New Roman"/>
          <w:color w:val="000000" w:themeColor="text1"/>
          <w:sz w:val="24"/>
          <w:szCs w:val="24"/>
        </w:rPr>
        <w:t>гэж дэлгэрүүлэн тусгасан байна.</w:t>
      </w:r>
      <w:r w:rsidR="002F78E5" w:rsidRPr="008C0275">
        <w:rPr>
          <w:rFonts w:ascii="Times New Roman" w:hAnsi="Times New Roman" w:cs="Times New Roman"/>
          <w:color w:val="000000" w:themeColor="text1"/>
          <w:sz w:val="24"/>
          <w:szCs w:val="24"/>
        </w:rPr>
        <w:t xml:space="preserve"> М</w:t>
      </w:r>
      <w:r w:rsidR="002F78E5" w:rsidRPr="008C0275">
        <w:rPr>
          <w:rFonts w:ascii="Times New Roman" w:eastAsia="Arial" w:hAnsi="Times New Roman" w:cs="Times New Roman"/>
          <w:noProof/>
          <w:color w:val="000000" w:themeColor="text1"/>
          <w:sz w:val="24"/>
          <w:szCs w:val="24"/>
        </w:rPr>
        <w:t>өн бусад улсуудын хуулийг судалж үзэхэд холбогдох зохицуулалтад дээрх байдлаар тусгасан заалтууд цөөнгүй байна. Тийм учраас техник, программ хангамж, сүлжээний талаар зохицуулалтыг бусад заалтуудтай холбон дэлгэрүүлэх нь зүйтэй юм.</w:t>
      </w:r>
    </w:p>
    <w:p w14:paraId="2876EE98" w14:textId="77777777" w:rsidR="002F78E5" w:rsidRPr="008C0275" w:rsidRDefault="002F78E5" w:rsidP="00075C52">
      <w:pPr>
        <w:tabs>
          <w:tab w:val="left" w:pos="142"/>
          <w:tab w:val="left" w:pos="851"/>
        </w:tabs>
        <w:spacing w:after="0" w:line="240" w:lineRule="auto"/>
        <w:ind w:firstLine="567"/>
        <w:jc w:val="both"/>
        <w:rPr>
          <w:rFonts w:ascii="Times New Roman" w:eastAsia="Arial" w:hAnsi="Times New Roman" w:cs="Times New Roman"/>
          <w:b/>
          <w:bCs/>
          <w:i/>
          <w:iCs/>
          <w:noProof/>
          <w:color w:val="000000" w:themeColor="text1"/>
          <w:sz w:val="24"/>
          <w:szCs w:val="24"/>
        </w:rPr>
      </w:pPr>
      <w:r w:rsidRPr="008C0275">
        <w:rPr>
          <w:rFonts w:ascii="Times New Roman" w:eastAsia="Arial" w:hAnsi="Times New Roman" w:cs="Times New Roman"/>
          <w:b/>
          <w:bCs/>
          <w:i/>
          <w:iCs/>
          <w:noProof/>
          <w:color w:val="000000" w:themeColor="text1"/>
          <w:sz w:val="24"/>
          <w:szCs w:val="24"/>
        </w:rPr>
        <w:t>Статистикийн тогтолцооны талаар:</w:t>
      </w:r>
    </w:p>
    <w:p w14:paraId="75AC08D2" w14:textId="5F4DB25E" w:rsidR="002F78E5" w:rsidRPr="008C0275" w:rsidRDefault="002F78E5"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Хуулийн төслийн 6 дугаар зүйлийн 6.1 дэх хэсэгт “Үндэсний статистикийн тогтолцоо нь статистик мэдээллийг эрхлэн гаргадаг статистикийн байгууллага, Монгол банк, нийгэм, эдийн засаг, байгаль орчны асуудал эрхэлсэн төрийн захиргааны төв байгууллага, түүний харъяа нэгжүүдээс бүрдэнэ” гэж тусгасан. </w:t>
      </w:r>
      <w:r w:rsidR="00F47682" w:rsidRPr="008C0275">
        <w:rPr>
          <w:rFonts w:ascii="Times New Roman" w:eastAsia="Arial" w:hAnsi="Times New Roman" w:cs="Times New Roman"/>
          <w:noProof/>
          <w:color w:val="000000" w:themeColor="text1"/>
          <w:sz w:val="24"/>
          <w:szCs w:val="24"/>
        </w:rPr>
        <w:t>Статистикийн тухай хуулийн 4</w:t>
      </w:r>
      <w:r w:rsidRPr="008C0275">
        <w:rPr>
          <w:rFonts w:ascii="Times New Roman" w:eastAsia="Arial" w:hAnsi="Times New Roman" w:cs="Times New Roman"/>
          <w:noProof/>
          <w:color w:val="000000" w:themeColor="text1"/>
          <w:sz w:val="24"/>
          <w:szCs w:val="24"/>
        </w:rPr>
        <w:t xml:space="preserve"> дүгээр зүйлийн 4.1 дэх хэсэгт “</w:t>
      </w:r>
      <w:r w:rsidRPr="008C0275">
        <w:rPr>
          <w:rFonts w:ascii="Times New Roman" w:hAnsi="Times New Roman" w:cs="Times New Roman"/>
          <w:color w:val="000000" w:themeColor="text1"/>
          <w:sz w:val="24"/>
          <w:szCs w:val="24"/>
          <w:shd w:val="clear" w:color="auto" w:fill="FFFFFF"/>
        </w:rPr>
        <w:t>Статистикийн байгууллага нь улс, бүс нутаг, аймаг, нийслэлийн эдийн засаг, хүн ам, нийгэм, байгаль орчны талаарх статистикийн мэдээллээр төр, иргэн, аж ахуйн нэгж, байгуулагад адил тэгш үйлчи</w:t>
      </w:r>
      <w:r w:rsidR="00752E51" w:rsidRPr="008C0275">
        <w:rPr>
          <w:rFonts w:ascii="Times New Roman" w:hAnsi="Times New Roman" w:cs="Times New Roman"/>
          <w:color w:val="000000" w:themeColor="text1"/>
          <w:sz w:val="24"/>
          <w:szCs w:val="24"/>
          <w:shd w:val="clear" w:color="auto" w:fill="FFFFFF"/>
        </w:rPr>
        <w:t>лдэг төрийн байгууллага мөн”, 4.</w:t>
      </w:r>
      <w:r w:rsidRPr="008C0275">
        <w:rPr>
          <w:rFonts w:ascii="Times New Roman" w:hAnsi="Times New Roman" w:cs="Times New Roman"/>
          <w:color w:val="000000" w:themeColor="text1"/>
          <w:sz w:val="24"/>
          <w:szCs w:val="24"/>
          <w:shd w:val="clear" w:color="auto" w:fill="FFFFFF"/>
        </w:rPr>
        <w:t xml:space="preserve">2 </w:t>
      </w:r>
      <w:r w:rsidR="00A07EE9" w:rsidRPr="008C0275">
        <w:rPr>
          <w:rFonts w:ascii="Times New Roman" w:hAnsi="Times New Roman" w:cs="Times New Roman"/>
          <w:color w:val="000000" w:themeColor="text1"/>
          <w:sz w:val="24"/>
          <w:szCs w:val="24"/>
          <w:shd w:val="clear" w:color="auto" w:fill="FFFFFF"/>
        </w:rPr>
        <w:t xml:space="preserve">дахь </w:t>
      </w:r>
      <w:r w:rsidRPr="008C0275">
        <w:rPr>
          <w:rFonts w:ascii="Times New Roman" w:hAnsi="Times New Roman" w:cs="Times New Roman"/>
          <w:color w:val="000000" w:themeColor="text1"/>
          <w:sz w:val="24"/>
          <w:szCs w:val="24"/>
          <w:shd w:val="clear" w:color="auto" w:fill="FFFFFF"/>
        </w:rPr>
        <w:t>хэсэгт “Монгол Улсын статистикийн байгууллагын тогтолцоо нь албан ёсны статистикийн үйл ажиллагааг хараат бус, бие даасан байдлаар улс, орон нутгийн хэмжээнд төвлөрүүлэн эрхэлдэг Үндэсний статистикийн хороо, аймаг, нийслэл, дүүргийн Засаг даргын дэргэдэх статистикийн газар, хэлтсээс бүрдэнэ. Суманд статистикийн үйл ажиллагааг сумын Засаг даргын Тамгын газрын уг ажлыг хариуцсан ажилтан, баг, хороонд тэдгээрийн Засаг дарга эрхлэн гүйцэтгэнэ” статистикийн тогтолцооны талаар</w:t>
      </w:r>
      <w:r w:rsidRPr="008C0275">
        <w:rPr>
          <w:rFonts w:ascii="Times New Roman" w:eastAsia="Arial" w:hAnsi="Times New Roman" w:cs="Times New Roman"/>
          <w:noProof/>
          <w:color w:val="000000" w:themeColor="text1"/>
          <w:sz w:val="24"/>
          <w:szCs w:val="24"/>
        </w:rPr>
        <w:t xml:space="preserve"> хуульчилсан байна. Дээрх шинэчилсэн </w:t>
      </w:r>
      <w:r w:rsidR="00752E51" w:rsidRPr="008C0275">
        <w:rPr>
          <w:rFonts w:ascii="Times New Roman" w:eastAsia="Arial" w:hAnsi="Times New Roman" w:cs="Times New Roman"/>
          <w:noProof/>
          <w:color w:val="000000" w:themeColor="text1"/>
          <w:sz w:val="24"/>
          <w:szCs w:val="24"/>
        </w:rPr>
        <w:t xml:space="preserve">найруулгад </w:t>
      </w:r>
      <w:r w:rsidR="00752E51" w:rsidRPr="008C0275">
        <w:rPr>
          <w:rFonts w:ascii="Times New Roman" w:eastAsia="Arial" w:hAnsi="Times New Roman" w:cs="Times New Roman"/>
          <w:noProof/>
          <w:color w:val="000000" w:themeColor="text1"/>
          <w:sz w:val="24"/>
          <w:szCs w:val="24"/>
        </w:rPr>
        <w:lastRenderedPageBreak/>
        <w:t xml:space="preserve">тусгасан өөрчлөлтөөр </w:t>
      </w:r>
      <w:r w:rsidRPr="008C0275">
        <w:rPr>
          <w:rFonts w:ascii="Times New Roman" w:eastAsia="Arial" w:hAnsi="Times New Roman" w:cs="Times New Roman"/>
          <w:noProof/>
          <w:color w:val="000000" w:themeColor="text1"/>
          <w:sz w:val="24"/>
          <w:szCs w:val="24"/>
        </w:rPr>
        <w:t>1-т статистикийн тогтолцоог хумигдмал, статистикийн байгууллагаар статистикийн тогтолцооны талаарх ойлголтыг хязгаарлаж зохицуулалтыг халж, статистикийн байгууллагаас гадна Монголбанк, нийгэм, эдийн засаг, байгаль орчны асуудал эрхэлсэн төрийн захиргааны төв байгууллага, түүний харьяа нэгжүүдээс бүрдэж байхаар тогтоожээ.</w:t>
      </w:r>
    </w:p>
    <w:p w14:paraId="1DC9E9CD" w14:textId="7BF31173" w:rsidR="00752E51" w:rsidRPr="008C0275" w:rsidRDefault="002F78E5" w:rsidP="00075C52">
      <w:pPr>
        <w:spacing w:after="0" w:line="240" w:lineRule="auto"/>
        <w:ind w:firstLine="567"/>
        <w:jc w:val="both"/>
        <w:rPr>
          <w:rFonts w:ascii="Times New Roman" w:hAnsi="Times New Roman" w:cs="Times New Roman"/>
          <w:color w:val="000000" w:themeColor="text1"/>
          <w:sz w:val="24"/>
          <w:szCs w:val="24"/>
        </w:rPr>
      </w:pPr>
      <w:r w:rsidRPr="008C0275">
        <w:rPr>
          <w:rFonts w:ascii="Times New Roman" w:eastAsia="Arial" w:hAnsi="Times New Roman" w:cs="Times New Roman"/>
          <w:b/>
          <w:bCs/>
          <w:i/>
          <w:iCs/>
          <w:noProof/>
          <w:color w:val="000000" w:themeColor="text1"/>
          <w:sz w:val="24"/>
          <w:szCs w:val="24"/>
        </w:rPr>
        <w:t>Нэгдүгээрт,</w:t>
      </w:r>
      <w:r w:rsidRPr="008C0275">
        <w:rPr>
          <w:rFonts w:ascii="Times New Roman" w:eastAsia="Arial" w:hAnsi="Times New Roman" w:cs="Times New Roman"/>
          <w:noProof/>
          <w:color w:val="000000" w:themeColor="text1"/>
          <w:sz w:val="24"/>
          <w:szCs w:val="24"/>
        </w:rPr>
        <w:t xml:space="preserve"> статистикийн тогтолцоог Үндэсний статистикийн хороо, аймаг, нийслэл, дүүргийн Засаг даргын дэргэдэх статистикийн газар, хэлтсээс бүрдэх тогтолцоог халж, </w:t>
      </w:r>
      <w:r w:rsidRPr="008C0275">
        <w:rPr>
          <w:rFonts w:ascii="Times New Roman" w:hAnsi="Times New Roman" w:cs="Times New Roman"/>
          <w:color w:val="000000" w:themeColor="text1"/>
          <w:sz w:val="24"/>
          <w:szCs w:val="24"/>
        </w:rPr>
        <w:t>статистикийн тогтолцоо</w:t>
      </w:r>
      <w:r w:rsidRPr="008C0275">
        <w:rPr>
          <w:rFonts w:ascii="Times New Roman" w:hAnsi="Times New Roman" w:cs="Times New Roman"/>
          <w:b/>
          <w:bCs/>
          <w:color w:val="000000" w:themeColor="text1"/>
          <w:sz w:val="24"/>
          <w:szCs w:val="24"/>
        </w:rPr>
        <w:t xml:space="preserve">, </w:t>
      </w:r>
      <w:r w:rsidRPr="008C0275">
        <w:rPr>
          <w:rFonts w:ascii="Times New Roman" w:hAnsi="Times New Roman" w:cs="Times New Roman"/>
          <w:color w:val="000000" w:themeColor="text1"/>
          <w:sz w:val="24"/>
          <w:szCs w:val="24"/>
        </w:rPr>
        <w:t>Үндэсний статистикийн хорооны бүрэн эрх түүний дотор холбогдох байгууллагуудын мэдээллийн санд хан</w:t>
      </w:r>
      <w:r w:rsidR="00752E51" w:rsidRPr="008C0275">
        <w:rPr>
          <w:rFonts w:ascii="Times New Roman" w:hAnsi="Times New Roman" w:cs="Times New Roman"/>
          <w:color w:val="000000" w:themeColor="text1"/>
          <w:sz w:val="24"/>
          <w:szCs w:val="24"/>
        </w:rPr>
        <w:t>дах</w:t>
      </w:r>
      <w:r w:rsidR="00A07EE9" w:rsidRPr="008C0275">
        <w:rPr>
          <w:rFonts w:ascii="Times New Roman" w:hAnsi="Times New Roman" w:cs="Times New Roman"/>
          <w:color w:val="000000" w:themeColor="text1"/>
          <w:sz w:val="24"/>
          <w:szCs w:val="24"/>
        </w:rPr>
        <w:t xml:space="preserve"> </w:t>
      </w:r>
      <w:r w:rsidRPr="008C0275">
        <w:rPr>
          <w:rFonts w:ascii="Times New Roman" w:hAnsi="Times New Roman" w:cs="Times New Roman"/>
          <w:color w:val="000000" w:themeColor="text1"/>
          <w:sz w:val="24"/>
          <w:szCs w:val="24"/>
        </w:rPr>
        <w:t>эрх,  хорооны чиг үүрэг, дарга, дэд даргын бүрэн эрх,  үндэсний статистикийн зөвлөл, түүний бүрэн эрх, эрхлэх асуудлыг</w:t>
      </w:r>
      <w:r w:rsidRPr="008C0275">
        <w:rPr>
          <w:rFonts w:ascii="Times New Roman" w:hAnsi="Times New Roman" w:cs="Times New Roman"/>
          <w:b/>
          <w:bCs/>
          <w:color w:val="000000" w:themeColor="text1"/>
          <w:sz w:val="24"/>
          <w:szCs w:val="24"/>
        </w:rPr>
        <w:t xml:space="preserve"> </w:t>
      </w:r>
      <w:r w:rsidRPr="008C0275">
        <w:rPr>
          <w:rFonts w:ascii="Times New Roman" w:hAnsi="Times New Roman" w:cs="Times New Roman"/>
          <w:color w:val="000000" w:themeColor="text1"/>
          <w:sz w:val="24"/>
          <w:szCs w:val="24"/>
        </w:rPr>
        <w:t xml:space="preserve">тодорхой тусгах, үндэсний статистикийн хорооны тамгын газрын дарга, статистикийн нэгжүүдийн бүрэн эрх, чиг үүрэг, эрсдэлийн удирдлагатай холбоотой эрх зүйн зохицуулалтыг шинээр томъёолсон нь </w:t>
      </w:r>
      <w:r w:rsidR="005778DB" w:rsidRPr="008C0275">
        <w:rPr>
          <w:rFonts w:ascii="Times New Roman" w:eastAsia="Arial" w:hAnsi="Times New Roman" w:cs="Times New Roman"/>
          <w:noProof/>
          <w:color w:val="000000" w:themeColor="text1"/>
          <w:sz w:val="24"/>
          <w:szCs w:val="24"/>
        </w:rPr>
        <w:t>Олон Улс</w:t>
      </w:r>
      <w:r w:rsidRPr="008C0275">
        <w:rPr>
          <w:rFonts w:ascii="Times New Roman" w:eastAsia="Arial" w:hAnsi="Times New Roman" w:cs="Times New Roman"/>
          <w:noProof/>
          <w:color w:val="000000" w:themeColor="text1"/>
          <w:sz w:val="24"/>
          <w:szCs w:val="24"/>
        </w:rPr>
        <w:t>ын жишигт нийцсэн зохицуулалт байна. Статистикийн тогтолцоог улс орон бүрд ялимгүй ялгаатай байдлаар тодорхойлсон байдаг ба тухайн улсын орлогын түвшин, улс орны засаг захиргааны бүтэц, статистикийн тогтолцоо төвлөрсөн байдал зэрэг хүчин зүйлсээс хамаарч эрх зүйн хэм хэмжээ, дагаж мөрдөх стандарт нь өөр өөр байж болно.</w:t>
      </w:r>
    </w:p>
    <w:p w14:paraId="764689C7" w14:textId="4B2D6E4E" w:rsidR="00543D9E" w:rsidRPr="008C0275" w:rsidRDefault="00543D9E" w:rsidP="00075C52">
      <w:pPr>
        <w:tabs>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ab/>
        <w:t>Мөн энэ тухай улс орнуудын хууль тогтоомжид хэрхэн тусгагдсаныг авч үзье. Тухайлбал, Холбооны Бүгд Найрамдах Герман Улсын 2008 онд батлагдсан Статистикийн хуулийн 3 дугаар зүйлд “"Европын статистикийн систем": Европын хамтын нийгэмлэгийн статистикийн алба (Евростат), үндэсний статистикийн хүрээлэнгүүд болон Европын эдийн засгийн бүсийн гишүүн орнууд болон Швейцарь дахь  Европын статистикийн мэдээллийг үйлдвэрлэх, түгээх үүрэгтэй бусад үндэсний статистикийн байгууллагуудаас бүрдсэн түншлэл юм” гэж тодорхойлжээ. Иймд тус хуулийн төслөөр “</w:t>
      </w:r>
      <w:r w:rsidRPr="008C0275">
        <w:rPr>
          <w:rFonts w:ascii="Times New Roman" w:eastAsia="Times New Roman" w:hAnsi="Times New Roman" w:cs="Times New Roman"/>
          <w:color w:val="000000" w:themeColor="text1"/>
          <w:sz w:val="24"/>
          <w:szCs w:val="24"/>
        </w:rPr>
        <w:t xml:space="preserve">Үндэсний статистикийн тогтолцоо нь статистик мэдээллийг эрхлэн гаргадаг статистикийн байгууллага, Монголбанк, нийгэм, эдийн засаг, байгаль орчны асуудал эрхэлсэн төрийн захиргааны төв байгууллага, түүний харьяа нэгжүүдээс бүрдэнэ” гэж буюу статистик мэдээллийг эрхлэн гаргахтай холбоотой байгууллагуудын нэгдлийг хамруулан тодорхойлон заасан нь Олон Улсын </w:t>
      </w:r>
      <w:r w:rsidRPr="008C0275">
        <w:rPr>
          <w:rFonts w:ascii="Times New Roman" w:eastAsia="Arial" w:hAnsi="Times New Roman" w:cs="Times New Roman"/>
          <w:noProof/>
          <w:color w:val="000000" w:themeColor="text1"/>
          <w:sz w:val="24"/>
          <w:szCs w:val="24"/>
        </w:rPr>
        <w:t>сайн туршлага, жишигт нийцсэн үр дүнтэй зохицуулалт байна.</w:t>
      </w:r>
    </w:p>
    <w:p w14:paraId="061D09B6" w14:textId="77777777" w:rsidR="00543D9E" w:rsidRPr="008C0275" w:rsidRDefault="00543D9E" w:rsidP="00075C52">
      <w:pPr>
        <w:tabs>
          <w:tab w:val="left" w:pos="142"/>
          <w:tab w:val="left" w:pos="851"/>
        </w:tabs>
        <w:spacing w:after="0" w:line="240" w:lineRule="auto"/>
        <w:ind w:firstLine="567"/>
        <w:jc w:val="both"/>
        <w:rPr>
          <w:rFonts w:ascii="Times New Roman" w:eastAsia="Times New Roman" w:hAnsi="Times New Roman" w:cs="Times New Roman"/>
          <w:b/>
          <w:bCs/>
          <w:color w:val="000000" w:themeColor="text1"/>
          <w:sz w:val="24"/>
          <w:szCs w:val="24"/>
        </w:rPr>
      </w:pPr>
      <w:r w:rsidRPr="008C0275">
        <w:rPr>
          <w:rFonts w:ascii="Times New Roman" w:eastAsia="Arial" w:hAnsi="Times New Roman" w:cs="Times New Roman"/>
          <w:noProof/>
          <w:color w:val="000000" w:themeColor="text1"/>
          <w:sz w:val="24"/>
          <w:szCs w:val="24"/>
        </w:rPr>
        <w:t xml:space="preserve">Байнгын хороо, Засгийн газар, хуульд зааснаар Улсын Их Хуралд ажлаа шууд хариуцан тайлагнадаг бусад байгууллагын бүтэц, бүрэлдэхүүнийг тогтоох, өөрчлөх” гэж заасан байдаг. Монгол Улсын Их Хурал нь Үндсэн хуулиар олгогдсон энэхүү онцгой эрхийнхээ хүрээнд Статистикийн хорооны бүтэц, бүрэлдэхүүнийг тогтоож, томилно. Энэ зохицуулалтын дагуу Үндэсний статистикийн хороо жил бүр үйл ажиллагаагаа Монгол Улсын Их Хуралд ажлаа шууд хариуцан тайлагнах талаар </w:t>
      </w:r>
      <w:r w:rsidRPr="008C0275">
        <w:rPr>
          <w:rFonts w:ascii="Times New Roman" w:eastAsia="Times New Roman" w:hAnsi="Times New Roman" w:cs="Times New Roman"/>
          <w:color w:val="000000" w:themeColor="text1"/>
          <w:sz w:val="24"/>
          <w:szCs w:val="24"/>
        </w:rPr>
        <w:t xml:space="preserve">Статистикийн тухай хуулийн </w:t>
      </w:r>
      <w:r w:rsidRPr="008C0275">
        <w:rPr>
          <w:rFonts w:ascii="Times New Roman" w:eastAsia="Arial" w:hAnsi="Times New Roman" w:cs="Times New Roman"/>
          <w:noProof/>
          <w:color w:val="000000" w:themeColor="text1"/>
          <w:sz w:val="24"/>
          <w:szCs w:val="24"/>
        </w:rPr>
        <w:t xml:space="preserve">11 дүгээр зүйлийн 11.5 дахь хэсэгт “Үндэсний статистикийн хороо үйл ажиллагаагаа Улсын Их Хуралд жил бүр тайлагнана” гэх зохицуулалтыг тусгасан байдаг. Хуулийн төслийн 7 дугаар зүйлийн </w:t>
      </w:r>
      <w:r w:rsidRPr="008C0275">
        <w:rPr>
          <w:rFonts w:ascii="Times New Roman" w:eastAsia="Times New Roman" w:hAnsi="Times New Roman" w:cs="Times New Roman"/>
          <w:color w:val="000000" w:themeColor="text1"/>
          <w:sz w:val="24"/>
          <w:szCs w:val="24"/>
        </w:rPr>
        <w:t xml:space="preserve">7.10 дахь хэсэгт буюу 7.8.Үндэсний статистикийн хороо хэрэглэгчийг мэдээллээр хангах, статистик мэдээллийг тархаах талаар дараах чиг үүрэгт хамааруулан зүйлчилжээ. </w:t>
      </w:r>
    </w:p>
    <w:p w14:paraId="230A3C92" w14:textId="6F133483" w:rsidR="00543D9E" w:rsidRPr="008C0275" w:rsidRDefault="00543D9E" w:rsidP="00075C52">
      <w:pPr>
        <w:tabs>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Монгол Улсын Их Хуралд ажлаа шууд хариуцан тайлагнадаг байгууллагууд нь энэхүү зохицуулалтыг хэрхэн зохицуулсныг жишиг болгон авч үзье. 1996 онд батлагдсан </w:t>
      </w:r>
      <w:r w:rsidRPr="008C0275">
        <w:rPr>
          <w:rFonts w:ascii="Times New Roman" w:eastAsia="Arial" w:hAnsi="Times New Roman" w:cs="Times New Roman"/>
          <w:b/>
          <w:bCs/>
          <w:noProof/>
          <w:color w:val="000000" w:themeColor="text1"/>
          <w:sz w:val="24"/>
          <w:szCs w:val="24"/>
        </w:rPr>
        <w:t>Төв банк /Монголбанк/-ны тухай хуулийн</w:t>
      </w:r>
      <w:r w:rsidRPr="008C0275">
        <w:rPr>
          <w:rFonts w:ascii="Times New Roman" w:eastAsia="Arial" w:hAnsi="Times New Roman" w:cs="Times New Roman"/>
          <w:noProof/>
          <w:color w:val="000000" w:themeColor="text1"/>
          <w:sz w:val="24"/>
          <w:szCs w:val="24"/>
        </w:rPr>
        <w:t xml:space="preserve"> Монголбанкны удирдлага буюу 26 дугаар зүйлийн 26.1 дэх хэсэгт “Монголбанкийг Улсын Их Хурлаас томилогдсон Ерөнхийлөгч толгойлж үйл ажиллагаагаа Улсын Их Хурлын өмнө хариуцан тайлагнана. Монголбанкны Ерөнхийлөгчийг Улсын Их Хурлын даргын өргөн мэдүүлснээр Улсын Их Хурал нэр дэвшигчийн сонсгол хийж зургаан жилийн хугацаагаар томилно” гэж, 2005 онд батлагдсан </w:t>
      </w:r>
      <w:r w:rsidRPr="008C0275">
        <w:rPr>
          <w:rFonts w:ascii="Times New Roman" w:eastAsia="Arial" w:hAnsi="Times New Roman" w:cs="Times New Roman"/>
          <w:b/>
          <w:bCs/>
          <w:noProof/>
          <w:color w:val="000000" w:themeColor="text1"/>
          <w:sz w:val="24"/>
          <w:szCs w:val="24"/>
        </w:rPr>
        <w:t>Санхүүгийн зохицуулах хорооны бие даасан эрх зүйн байдлын тухай хуулийн</w:t>
      </w:r>
      <w:r w:rsidRPr="008C0275">
        <w:rPr>
          <w:rFonts w:ascii="Times New Roman" w:eastAsia="Arial" w:hAnsi="Times New Roman" w:cs="Times New Roman"/>
          <w:noProof/>
          <w:color w:val="000000" w:themeColor="text1"/>
          <w:sz w:val="24"/>
          <w:szCs w:val="24"/>
        </w:rPr>
        <w:t xml:space="preserve"> Хороо Улсын Их Хуралтай харилцах хэсэг буюу 9 дүгээр зүйлийн 9.1 дэх хэсэгт “Хороо хуулийн хэрэгжилт, түүнчлэн өөрийн санхүүгийн болон үйл ажиллагааныхаа талаар жил тутам Улсын Их Хуралд тайлагнана” гэж, 2020 онд батлагдсан </w:t>
      </w:r>
      <w:r w:rsidRPr="008C0275">
        <w:rPr>
          <w:rFonts w:ascii="Times New Roman" w:eastAsia="Arial" w:hAnsi="Times New Roman" w:cs="Times New Roman"/>
          <w:b/>
          <w:bCs/>
          <w:noProof/>
          <w:color w:val="000000" w:themeColor="text1"/>
          <w:sz w:val="24"/>
          <w:szCs w:val="24"/>
        </w:rPr>
        <w:t>Төрийн аудитын тухай хуулийн</w:t>
      </w:r>
      <w:r w:rsidRPr="008C0275">
        <w:rPr>
          <w:rFonts w:ascii="Times New Roman" w:eastAsia="Arial" w:hAnsi="Times New Roman" w:cs="Times New Roman"/>
          <w:noProof/>
          <w:color w:val="000000" w:themeColor="text1"/>
          <w:sz w:val="24"/>
          <w:szCs w:val="24"/>
        </w:rPr>
        <w:t xml:space="preserve"> </w:t>
      </w:r>
      <w:r w:rsidRPr="008C0275">
        <w:rPr>
          <w:rFonts w:ascii="Times New Roman" w:eastAsia="Arial" w:hAnsi="Times New Roman" w:cs="Times New Roman"/>
          <w:b/>
          <w:bCs/>
          <w:noProof/>
          <w:color w:val="000000" w:themeColor="text1"/>
          <w:sz w:val="24"/>
          <w:szCs w:val="24"/>
        </w:rPr>
        <w:t>шинэчилсэн найруулгын</w:t>
      </w:r>
      <w:r w:rsidRPr="008C0275">
        <w:rPr>
          <w:rFonts w:ascii="Times New Roman" w:eastAsia="Arial" w:hAnsi="Times New Roman" w:cs="Times New Roman"/>
          <w:noProof/>
          <w:color w:val="000000" w:themeColor="text1"/>
          <w:sz w:val="24"/>
          <w:szCs w:val="24"/>
        </w:rPr>
        <w:t xml:space="preserve"> Монгол Улсын Ерөнхий аудитор Улсын Их Хуралтай харилцах </w:t>
      </w:r>
      <w:r w:rsidRPr="008C0275">
        <w:rPr>
          <w:rFonts w:ascii="Times New Roman" w:eastAsia="Arial" w:hAnsi="Times New Roman" w:cs="Times New Roman"/>
          <w:noProof/>
          <w:color w:val="000000" w:themeColor="text1"/>
          <w:sz w:val="24"/>
          <w:szCs w:val="24"/>
        </w:rPr>
        <w:lastRenderedPageBreak/>
        <w:t xml:space="preserve">хэсэг буюу 33 дугаар зүйлийн 33.1 дэх хэсэгт “Монгол Улсын Ерөнхий аудитор төрийн аудитын байгууллагын үйл ажиллагааны жилийн тайланг хуульд заасан хугацаанд Улсын Их Хурлын холбогдох Байнгын хороонд хүргүүлнэ” гэж, 2017 онд батлагдсан </w:t>
      </w:r>
      <w:r w:rsidRPr="008C0275">
        <w:rPr>
          <w:rFonts w:ascii="Times New Roman" w:eastAsia="Arial" w:hAnsi="Times New Roman" w:cs="Times New Roman"/>
          <w:b/>
          <w:bCs/>
          <w:noProof/>
          <w:color w:val="000000" w:themeColor="text1"/>
          <w:sz w:val="24"/>
          <w:szCs w:val="24"/>
        </w:rPr>
        <w:t>Төрийн албаны тухай хуулийн шинэчилсэн найруулгын</w:t>
      </w:r>
      <w:r w:rsidRPr="008C0275">
        <w:rPr>
          <w:rFonts w:ascii="Times New Roman" w:eastAsia="Arial" w:hAnsi="Times New Roman" w:cs="Times New Roman"/>
          <w:noProof/>
          <w:color w:val="000000" w:themeColor="text1"/>
          <w:sz w:val="24"/>
          <w:szCs w:val="24"/>
        </w:rPr>
        <w:t xml:space="preserve"> Төрийн албаны төв байгууллага, түүний бүрэн эрхийн хүрээнд 65 дугаар зүйлийн 65.1 дэх хэсэгт “Төрийн албаны төв байгууллага нь Төрийн албаны зөвлөл /цаашид "Зөвлөл" гэх/ мөн”, 65 дахь хэсэгт “Зөвлөл үйл ажиллагаагаа Улсын Их Хуралд тайлагнана” гэж, 2006 онд батлагдсан </w:t>
      </w:r>
      <w:r w:rsidRPr="008C0275">
        <w:rPr>
          <w:rFonts w:ascii="Times New Roman" w:eastAsia="Arial" w:hAnsi="Times New Roman" w:cs="Times New Roman"/>
          <w:b/>
          <w:bCs/>
          <w:noProof/>
          <w:color w:val="000000" w:themeColor="text1"/>
          <w:sz w:val="24"/>
          <w:szCs w:val="24"/>
        </w:rPr>
        <w:t>Авлигын эсрэг хуулийн</w:t>
      </w:r>
      <w:r w:rsidRPr="008C0275">
        <w:rPr>
          <w:rFonts w:ascii="Times New Roman" w:eastAsia="Arial" w:hAnsi="Times New Roman" w:cs="Times New Roman"/>
          <w:noProof/>
          <w:color w:val="000000" w:themeColor="text1"/>
          <w:sz w:val="24"/>
          <w:szCs w:val="24"/>
        </w:rPr>
        <w:t xml:space="preserve"> Авлигаас урьдчилан сэргийлэх үйл ажиллагааны хүрээнд 6 дугаар зүйлийн </w:t>
      </w:r>
      <w:r w:rsidRPr="008C0275">
        <w:rPr>
          <w:rFonts w:ascii="Times New Roman" w:eastAsia="Arial" w:hAnsi="Times New Roman" w:cs="Times New Roman"/>
          <w:b/>
          <w:bCs/>
          <w:noProof/>
          <w:color w:val="000000" w:themeColor="text1"/>
          <w:sz w:val="24"/>
          <w:szCs w:val="24"/>
        </w:rPr>
        <w:t xml:space="preserve"> </w:t>
      </w:r>
      <w:r w:rsidRPr="008C0275">
        <w:rPr>
          <w:rFonts w:ascii="Times New Roman" w:eastAsia="Arial" w:hAnsi="Times New Roman" w:cs="Times New Roman"/>
          <w:noProof/>
          <w:color w:val="000000" w:themeColor="text1"/>
          <w:sz w:val="24"/>
          <w:szCs w:val="24"/>
        </w:rPr>
        <w:t>6.1.14 дэх хэсэгт “энэ хуулийн 2</w:t>
      </w:r>
      <w:r w:rsidRPr="008C0275">
        <w:rPr>
          <w:rFonts w:ascii="Times New Roman" w:eastAsia="Arial" w:hAnsi="Times New Roman" w:cs="Times New Roman"/>
          <w:noProof/>
          <w:color w:val="000000" w:themeColor="text1"/>
          <w:sz w:val="24"/>
          <w:szCs w:val="24"/>
          <w:vertAlign w:val="superscript"/>
        </w:rPr>
        <w:t>1</w:t>
      </w:r>
      <w:r w:rsidRPr="008C0275">
        <w:rPr>
          <w:rFonts w:ascii="Times New Roman" w:eastAsia="Arial" w:hAnsi="Times New Roman" w:cs="Times New Roman"/>
          <w:noProof/>
          <w:color w:val="000000" w:themeColor="text1"/>
          <w:sz w:val="24"/>
          <w:szCs w:val="24"/>
        </w:rPr>
        <w:t xml:space="preserve">дүгээр зүйлд заасан Авлигатай тэмцэх үндэсний хөтөлбөрийг төрийн байгууллага, албан тушаалтан биелүүлэх, биелэлтийг холбогдох байгууллагад тайлагнах” гэж, 2020 онд батлагдсан </w:t>
      </w:r>
      <w:r w:rsidRPr="008C0275">
        <w:rPr>
          <w:rFonts w:ascii="Times New Roman" w:eastAsia="Arial" w:hAnsi="Times New Roman" w:cs="Times New Roman"/>
          <w:b/>
          <w:bCs/>
          <w:noProof/>
          <w:color w:val="000000" w:themeColor="text1"/>
          <w:sz w:val="24"/>
          <w:szCs w:val="24"/>
        </w:rPr>
        <w:t xml:space="preserve">Монгол Улсын Хүний эрхийн Үндэсний комиссын тухай хуулийн шинэчилсэн найруулгын </w:t>
      </w:r>
      <w:r w:rsidRPr="008C0275">
        <w:rPr>
          <w:rFonts w:ascii="Times New Roman" w:eastAsia="Arial" w:hAnsi="Times New Roman" w:cs="Times New Roman"/>
          <w:noProof/>
          <w:color w:val="000000" w:themeColor="text1"/>
          <w:sz w:val="24"/>
          <w:szCs w:val="24"/>
        </w:rPr>
        <w:t>Комисс Монгол Улсын Их Хуралтай харилцах хэсэг буюу 9 дүгээр зүйлийн 9.1 дэх хэсэгт “Комисс Монгол Улс дахь  хүний эрх, эрх чөлөөний байдлын талаарх илтгэлийг жил бүрийн эхний улиралд багтаан Улсын Их Хуралд хүргүүлнэ” гэж тус тус зохицуулжээ.</w:t>
      </w:r>
    </w:p>
    <w:p w14:paraId="4F193F62" w14:textId="70E35F75" w:rsidR="00752E51" w:rsidRPr="008C0275" w:rsidRDefault="00543D9E" w:rsidP="00075C52">
      <w:pPr>
        <w:tabs>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Монгол Улсын Үндсэн хуулиар олгогдсон өөрийн онцгой эрхийн хүрээнд Монгол Улсын Их Хуралд ажлаа шууд хариуцан тайлагнадаг байгууллагын бүтэц, бүрэлдэхүүнийг тогтоох, өөрчлөх, мөн тухайн байгууллагын бүрэлдэхүүнийг томилох, чөлөөлөх, огцруулах шийдвэрийг гаргах ба Монгол Улсын Их Хурлын тухай хуулийн Улсын Их Хурлын даргын бүрэн эрхийн хүрээнд 13 дугаар зүйлийн 13.1.13 дэх хэсэгт хуульд заасан үндэслэлээр Улсын Их Хуралд ажлаа шууд хариуцан тайлагнадаг байгууллагын дарга, дэд даргыг томилох, чөлөөлөх санал гаргаж, Байнгын хорооны болон нэгдсэн хуралдаанаар хэлэлцүүлж, Улсын Их Хурал шийдвэр гаргана. Улсын Их хуралд шууд ажлаа хариуцан тайлагнадаг байгууллагуудын үйл ажиллагааны хяналтыг хэрэгжүүлэхдээ Монгол Улсын Их Хурлын тухай хуулийн шинэчилсэн найруулгын Улсын Их Хурлын даргын бүрэн эрхийн хүрээнд 13 дугаар зүйлийн 13.1.5 дахь хэсэгт “Улсын Их Хуралд ажлаа шууд хариуцан тайлагнадаг байгууллагуудын хяналтын үйл ажиллагааг Улсын Их Хурлын хяналт шалгалтын ажилтай уялдуулах”, Байнгын хорооны эрхлэх асуудлын хүрээнд хэрэгжүүлэх чиг үүрэг буюу 22 дугаар зүйлийн 22.3.4 дэх хэсэгт “хууль тогтоомжийн биелэлтийг хянан шалгах хүрээнд Засгийн газрын хуулийн биелэлтийг зохион байгуулж хангах үйл ажиллагаанд хяналт тавих, </w:t>
      </w:r>
      <w:r w:rsidRPr="008C0275">
        <w:rPr>
          <w:rFonts w:ascii="Times New Roman" w:eastAsia="Arial" w:hAnsi="Times New Roman" w:cs="Times New Roman"/>
          <w:b/>
          <w:bCs/>
          <w:noProof/>
          <w:color w:val="000000" w:themeColor="text1"/>
          <w:sz w:val="24"/>
          <w:szCs w:val="24"/>
        </w:rPr>
        <w:t>Улсын Их Хуралд ажлаа шууд хариуцан тайлагнадаг байгууллагын үйл ажиллагаанд тавих хяналтыг хэрэгжүүлэх</w:t>
      </w:r>
      <w:r w:rsidRPr="008C0275">
        <w:rPr>
          <w:rFonts w:ascii="Times New Roman" w:eastAsia="Arial" w:hAnsi="Times New Roman" w:cs="Times New Roman"/>
          <w:noProof/>
          <w:color w:val="000000" w:themeColor="text1"/>
          <w:sz w:val="24"/>
          <w:szCs w:val="24"/>
        </w:rPr>
        <w:t>” гэж заасныг тус тус үндэслэл болгон дээрхи байгууллагууд Улсын Их Хурлын шийдвэрийн биелэлт болон үйл ажиллагааны тайланг хуулиар тогтоосон хугацаанд хүргүүлэх үүрэгтэй. Энэхүү чиг үүргийг хэрэгжүүлэх байгууллагын удирдлага буюу дарга нь Улсын Их Хурлаас томилогддог, мөн байгууллагыг удирдан зохион байгуулах, өөрийн бүрэн эрхэд хамаарах асуудлаар Улсын Их Хурал, Засгийн газар, холбогдох бусад байгууллагатай шууд харилцах, төлөөлөх, Улсын Их Хурлын нэгдсэн хуралдаан болон Байнгын хороо, Засгийн газрын хуралдаанд Хорооны байр суурийг илэрхийлэх бүрэн эрхийн хүрээнд холбогдох хуулийн хэрэгжилтийг хангуулах, илтгэх, тайлагнах үйл ажиллагааг хариуцан зохион байгуулж, тайлагнана.</w:t>
      </w:r>
      <w:r w:rsidR="005E25C9" w:rsidRPr="008C0275">
        <w:rPr>
          <w:rFonts w:ascii="Times New Roman" w:eastAsia="Arial" w:hAnsi="Times New Roman" w:cs="Times New Roman"/>
          <w:noProof/>
          <w:color w:val="000000" w:themeColor="text1"/>
          <w:sz w:val="24"/>
          <w:szCs w:val="24"/>
        </w:rPr>
        <w:t xml:space="preserve"> хуулийн төслийн 7 дугаар зүйлийн 7.10 дахь хэсэгт </w:t>
      </w:r>
      <w:r w:rsidR="005E25C9" w:rsidRPr="008C0275">
        <w:rPr>
          <w:rFonts w:ascii="Times New Roman" w:eastAsia="Times New Roman" w:hAnsi="Times New Roman" w:cs="Times New Roman"/>
          <w:color w:val="000000" w:themeColor="text1"/>
          <w:sz w:val="24"/>
          <w:szCs w:val="24"/>
        </w:rPr>
        <w:t xml:space="preserve">“Үндэсний статистикийн хороо үйл ажиллагаагаа Улсын Их Хуралд жил бүр тайлагнана” </w:t>
      </w:r>
      <w:r w:rsidR="005E25C9" w:rsidRPr="008C0275">
        <w:rPr>
          <w:rFonts w:ascii="Times New Roman" w:eastAsia="Arial" w:hAnsi="Times New Roman" w:cs="Times New Roman"/>
          <w:noProof/>
          <w:color w:val="000000" w:themeColor="text1"/>
          <w:sz w:val="24"/>
          <w:szCs w:val="24"/>
        </w:rPr>
        <w:t>үндэсний статистикийн хорооны чиг үүргийг тусгажээ.</w:t>
      </w:r>
    </w:p>
    <w:p w14:paraId="02B62323" w14:textId="0387B098" w:rsidR="009C1917" w:rsidRPr="008C0275" w:rsidRDefault="009C1917" w:rsidP="00075C52">
      <w:pPr>
        <w:tabs>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Times New Roman" w:hAnsi="Times New Roman" w:cs="Times New Roman"/>
          <w:color w:val="000000" w:themeColor="text1"/>
          <w:sz w:val="24"/>
          <w:szCs w:val="24"/>
        </w:rPr>
        <w:t xml:space="preserve">Иймд, хуулийн төслийн 9 дүгээр зүйл буюу Үндэсний статистикийн хорооны даргын бүрэн эрх, түүнийг хэрэгжүүлэх баталгаа хэсэгт буюу хорооны даргын чиг үүрэгт тусгаж, хуулийн төсөлд үндэсний статистикийн хороо болон хороог төлөөлөх удирдлага </w:t>
      </w:r>
      <w:r w:rsidRPr="008C0275">
        <w:rPr>
          <w:rFonts w:ascii="Times New Roman" w:eastAsia="Arial" w:hAnsi="Times New Roman" w:cs="Times New Roman"/>
          <w:noProof/>
          <w:color w:val="000000" w:themeColor="text1"/>
          <w:sz w:val="24"/>
          <w:szCs w:val="24"/>
        </w:rPr>
        <w:t>Улсын Их Хурал, Засгийн газар, холбогдох бусад байгууллагатай харилцах хуулийн зохицуулалтыг шин</w:t>
      </w:r>
      <w:r w:rsidR="0071355E" w:rsidRPr="008C0275">
        <w:rPr>
          <w:rFonts w:ascii="Times New Roman" w:eastAsia="Arial" w:hAnsi="Times New Roman" w:cs="Times New Roman"/>
          <w:noProof/>
          <w:color w:val="000000" w:themeColor="text1"/>
          <w:sz w:val="24"/>
          <w:szCs w:val="24"/>
        </w:rPr>
        <w:t>ээр бүлэгчлэн тусгах нь зүйтэй.</w:t>
      </w:r>
    </w:p>
    <w:p w14:paraId="3877D168" w14:textId="10CECE70" w:rsidR="00543D9E" w:rsidRPr="008C0275" w:rsidRDefault="00543D9E" w:rsidP="00075C52">
      <w:pPr>
        <w:tabs>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Arial" w:hAnsi="Times New Roman" w:cs="Times New Roman"/>
          <w:b/>
          <w:bCs/>
          <w:i/>
          <w:iCs/>
          <w:noProof/>
          <w:color w:val="000000" w:themeColor="text1"/>
          <w:sz w:val="24"/>
          <w:szCs w:val="24"/>
        </w:rPr>
        <w:t>Хоёрдугаарт,</w:t>
      </w:r>
      <w:r w:rsidRPr="008C0275">
        <w:rPr>
          <w:rFonts w:ascii="Times New Roman" w:eastAsia="Arial" w:hAnsi="Times New Roman" w:cs="Times New Roman"/>
          <w:noProof/>
          <w:color w:val="000000" w:themeColor="text1"/>
          <w:sz w:val="24"/>
          <w:szCs w:val="24"/>
        </w:rPr>
        <w:t xml:space="preserve"> </w:t>
      </w:r>
      <w:r w:rsidRPr="008C0275">
        <w:rPr>
          <w:rFonts w:ascii="Times New Roman" w:eastAsia="Times New Roman" w:hAnsi="Times New Roman" w:cs="Times New Roman"/>
          <w:color w:val="000000" w:themeColor="text1"/>
          <w:sz w:val="24"/>
          <w:szCs w:val="24"/>
        </w:rPr>
        <w:t xml:space="preserve">Статистикийн тухай хуулийн </w:t>
      </w:r>
      <w:r w:rsidR="005E25C9" w:rsidRPr="008C0275">
        <w:rPr>
          <w:rFonts w:ascii="Times New Roman" w:eastAsia="Arial" w:hAnsi="Times New Roman" w:cs="Times New Roman"/>
          <w:noProof/>
          <w:color w:val="000000" w:themeColor="text1"/>
          <w:sz w:val="24"/>
          <w:szCs w:val="24"/>
        </w:rPr>
        <w:t>14 дүгээр зүйлийн</w:t>
      </w:r>
      <w:r w:rsidRPr="008C0275">
        <w:rPr>
          <w:rFonts w:ascii="Times New Roman" w:eastAsia="Arial" w:hAnsi="Times New Roman" w:cs="Times New Roman"/>
          <w:noProof/>
          <w:color w:val="000000" w:themeColor="text1"/>
          <w:sz w:val="24"/>
          <w:szCs w:val="24"/>
        </w:rPr>
        <w:t xml:space="preserve"> 14.1 дэх хэсэгт “Үндэсний статистикийн хороонд албан ёсны статистикийн үйл ажиллагааг явуулахад туслах, арга зүйн нэгдмэл байдлыг хангах асуудлаар зөвлөх чиг үүрэгтэй Улсын Их Хурал, Засгийн газар, эрдэм шинжилгээний байгууллага болон хэрэглэгчийн төлөөлөлтэй зөвлөл </w:t>
      </w:r>
      <w:r w:rsidRPr="008C0275">
        <w:rPr>
          <w:rFonts w:ascii="Times New Roman" w:eastAsia="Arial" w:hAnsi="Times New Roman" w:cs="Times New Roman"/>
          <w:noProof/>
          <w:color w:val="000000" w:themeColor="text1"/>
          <w:sz w:val="24"/>
          <w:szCs w:val="24"/>
        </w:rPr>
        <w:lastRenderedPageBreak/>
        <w:t>ажиллана” гэж, 14.2 дахь хэсэгт “Зөвлөлийн дарга нь Үндэсний статистикийн хорооны дарга байна” гэж, 14.3 дахь хэсэгт “Зөвлөл нь 7 хүний бүрэлдэхүүнтэй байна. Зөвлөлийн 3 гишүүнийг Улсын Их Хурлын холбогдох Байнгын хороо, 3 гишүүнийг Засгийн газар санал болгож, Улсын Их Хурал томилно. Үндэсний статистикийн зөвлөлийн гишүүд нь орон тооны бус байна” гэж</w:t>
      </w:r>
      <w:r w:rsidR="005E25C9" w:rsidRPr="008C0275">
        <w:rPr>
          <w:rFonts w:ascii="Times New Roman" w:eastAsia="Arial" w:hAnsi="Times New Roman" w:cs="Times New Roman"/>
          <w:noProof/>
          <w:color w:val="000000" w:themeColor="text1"/>
          <w:sz w:val="24"/>
          <w:szCs w:val="24"/>
        </w:rPr>
        <w:t xml:space="preserve"> статистикийн үйл ажиллагааг явуулахад туслах, арга зүйн нэгдмэл байдлыг хангах асуудлаар зөвлөх, шийдвэрлэсэн асуудлаараа зөвлөмж гаргах чиг үүргийг бүхий статистикийн зөвлөл, түүний бүрэн эрхийн талаар хуульчилсан. </w:t>
      </w:r>
      <w:r w:rsidRPr="008C0275">
        <w:rPr>
          <w:rFonts w:ascii="Times New Roman" w:eastAsia="Arial" w:hAnsi="Times New Roman" w:cs="Times New Roman"/>
          <w:noProof/>
          <w:color w:val="000000" w:themeColor="text1"/>
          <w:sz w:val="24"/>
          <w:szCs w:val="24"/>
        </w:rPr>
        <w:t xml:space="preserve">Гэвч уг </w:t>
      </w:r>
      <w:r w:rsidR="005E25C9" w:rsidRPr="008C0275">
        <w:rPr>
          <w:rFonts w:ascii="Times New Roman" w:eastAsia="Arial" w:hAnsi="Times New Roman" w:cs="Times New Roman"/>
          <w:noProof/>
          <w:color w:val="000000" w:themeColor="text1"/>
          <w:sz w:val="24"/>
          <w:szCs w:val="24"/>
        </w:rPr>
        <w:t>асуудлаар</w:t>
      </w:r>
      <w:r w:rsidRPr="008C0275">
        <w:rPr>
          <w:rFonts w:ascii="Times New Roman" w:eastAsia="Arial" w:hAnsi="Times New Roman" w:cs="Times New Roman"/>
          <w:noProof/>
          <w:color w:val="000000" w:themeColor="text1"/>
          <w:sz w:val="24"/>
          <w:szCs w:val="24"/>
        </w:rPr>
        <w:t xml:space="preserve"> Олон Улсын цогц үн</w:t>
      </w:r>
      <w:r w:rsidR="005E25C9" w:rsidRPr="008C0275">
        <w:rPr>
          <w:rFonts w:ascii="Times New Roman" w:eastAsia="Arial" w:hAnsi="Times New Roman" w:cs="Times New Roman"/>
          <w:noProof/>
          <w:color w:val="000000" w:themeColor="text1"/>
          <w:sz w:val="24"/>
          <w:szCs w:val="24"/>
        </w:rPr>
        <w:t>элгээний тайланд дараах</w:t>
      </w:r>
      <w:r w:rsidRPr="008C0275">
        <w:rPr>
          <w:rFonts w:ascii="Times New Roman" w:eastAsia="Arial" w:hAnsi="Times New Roman" w:cs="Times New Roman"/>
          <w:noProof/>
          <w:color w:val="000000" w:themeColor="text1"/>
          <w:sz w:val="24"/>
          <w:szCs w:val="24"/>
        </w:rPr>
        <w:t xml:space="preserve"> асуудлууд</w:t>
      </w:r>
      <w:r w:rsidR="005E25C9" w:rsidRPr="008C0275">
        <w:rPr>
          <w:rFonts w:ascii="Times New Roman" w:eastAsia="Arial" w:hAnsi="Times New Roman" w:cs="Times New Roman"/>
          <w:noProof/>
          <w:color w:val="000000" w:themeColor="text1"/>
          <w:sz w:val="24"/>
          <w:szCs w:val="24"/>
        </w:rPr>
        <w:t>ыг хөндөж, шүүмж өгсөн</w:t>
      </w:r>
      <w:r w:rsidRPr="008C0275">
        <w:rPr>
          <w:rFonts w:ascii="Times New Roman" w:eastAsia="Arial" w:hAnsi="Times New Roman" w:cs="Times New Roman"/>
          <w:noProof/>
          <w:color w:val="000000" w:themeColor="text1"/>
          <w:sz w:val="24"/>
          <w:szCs w:val="24"/>
        </w:rPr>
        <w:t xml:space="preserve"> байсан.</w:t>
      </w:r>
      <w:r w:rsidR="005E25C9" w:rsidRPr="008C0275">
        <w:rPr>
          <w:rFonts w:ascii="Times New Roman" w:eastAsia="Arial" w:hAnsi="Times New Roman" w:cs="Times New Roman"/>
          <w:noProof/>
          <w:color w:val="000000" w:themeColor="text1"/>
          <w:sz w:val="24"/>
          <w:szCs w:val="24"/>
        </w:rPr>
        <w:t xml:space="preserve"> Тодруулбал,</w:t>
      </w:r>
      <w:r w:rsidR="005E25C9" w:rsidRPr="008C0275">
        <w:rPr>
          <w:rFonts w:ascii="Times New Roman" w:eastAsia="Times New Roman" w:hAnsi="Times New Roman" w:cs="Times New Roman"/>
          <w:color w:val="000000" w:themeColor="text1"/>
          <w:sz w:val="24"/>
          <w:szCs w:val="24"/>
        </w:rPr>
        <w:t xml:space="preserve"> </w:t>
      </w:r>
      <w:r w:rsidRPr="008C0275">
        <w:rPr>
          <w:rFonts w:ascii="Times New Roman" w:eastAsia="Times New Roman" w:hAnsi="Times New Roman" w:cs="Times New Roman"/>
          <w:color w:val="000000" w:themeColor="text1"/>
          <w:sz w:val="24"/>
          <w:szCs w:val="24"/>
        </w:rPr>
        <w:t xml:space="preserve">Статистикийн тухай хуулийн </w:t>
      </w:r>
      <w:r w:rsidRPr="008C0275">
        <w:rPr>
          <w:rFonts w:ascii="Times New Roman" w:hAnsi="Times New Roman" w:cs="Times New Roman"/>
          <w:noProof/>
          <w:color w:val="000000" w:themeColor="text1"/>
          <w:sz w:val="24"/>
          <w:szCs w:val="24"/>
        </w:rPr>
        <w:t>14 дүгээр зүйлд заасны дагуу Үндэсний статистикийн хорооны зөвлөлийг (товчлон “Үндэсний зөвлөл” гэх) “албан ёсны статистикийн үйл ажиллагааг дэмжих, аргачлалын иж бүрэн байдлыг хангах талаар зөвлөгөө өгөх” зорилгоор байгуулна. Тус зөвлөлийг ҮСХ-ны дарга тэргүүлдэг бөгөөд долоон гишүүнтэй. Гурвыг нь УИХ, гурвыг нь Засгийн газраас томилдог. Одоогийн гишүүд нь Монголбанк, Хөрөнгө оруулалт, төр, хувийн хэвшлийн түншлэлийн хэрэг эрхлэх газар, Сангийн яам, Эдийн засаг, хөгжлийн яам, УИХ-ын Эдийн засгийн байнгын хороо, мөн Шинжлэх ухааны академийг төлөөллөөс бүрдэж байна. Бодит байдал дээр зөвлөл нь жилд нэг удаа хуралдаж, Үндэсний статистикийн хорооны өнгөрсөн онд хийсэн ажлын тайлан, ирэх онд хийгдэх үйл ажиллагааны төлөвлөгөөг хэлэлцдэг.</w:t>
      </w:r>
      <w:r w:rsidR="005E25C9" w:rsidRPr="008C0275">
        <w:rPr>
          <w:rFonts w:ascii="Times New Roman" w:eastAsia="Times New Roman" w:hAnsi="Times New Roman" w:cs="Times New Roman"/>
          <w:color w:val="000000" w:themeColor="text1"/>
          <w:sz w:val="24"/>
          <w:szCs w:val="24"/>
        </w:rPr>
        <w:t xml:space="preserve"> </w:t>
      </w:r>
      <w:r w:rsidRPr="008C0275">
        <w:rPr>
          <w:rFonts w:ascii="Times New Roman" w:hAnsi="Times New Roman" w:cs="Times New Roman"/>
          <w:noProof/>
          <w:color w:val="000000" w:themeColor="text1"/>
          <w:sz w:val="24"/>
          <w:szCs w:val="24"/>
        </w:rPr>
        <w:t xml:space="preserve">Гэвч Үндэсний статистикийн хороо нь хуульд заагаагүй ч “статистикийн судалгаа, тооллогын асуулга, маягт, үйлдвэрлэлийн үйл явц, аргачлал, түүвэрлэлтийн асуудлыг Олон Улсын аргачлалын дагуу хэлэлцэн шийдвэрлүүлэх, зөвлөлд өргөн мэдүүлэх” үүрэг бүхий арга зүйн байнгын зөвлөлийг байгуулжээ. Энэхүү зөвлөл нь Үндэсний статистикийн хорооны дотоодод харьяалагддаг бөгөөд бүх газрын дарга нар, дарга, дэд дарга нараас бүрддэг. Арга зүйн байнгын зөвлөл нь тогтмол хуралдаж байна. Үндэсний статистикийн хорооны харьяа бүх газрын төлөөллөөс бүрддэг. Зөвлөлийг Үндэсний статистикийн хорооны дэд дарга, зөвлөлийн нарийн бичгийн даргаар Статистикийн нэгдсэн газрын дарга, ажлын албаны чиг үүргийг Статистикийн нэгдсэн газар хариуцан ажиллаж байна. Тус зөвлөл одоогоор хүний нөөц хомс байгаа боловч Үндэсний статистикийн хорооны хүрээнд шаардлагатай бөгөөд ашигтай бодит зохицуулалт, чанарын баталгаажуулалтын механизм гэж маш </w:t>
      </w:r>
      <w:r w:rsidR="005E25C9" w:rsidRPr="008C0275">
        <w:rPr>
          <w:rFonts w:ascii="Times New Roman" w:hAnsi="Times New Roman" w:cs="Times New Roman"/>
          <w:noProof/>
          <w:color w:val="000000" w:themeColor="text1"/>
          <w:sz w:val="24"/>
          <w:szCs w:val="24"/>
        </w:rPr>
        <w:t>сайн үнэлэгддэг.</w:t>
      </w:r>
      <w:r w:rsidR="009C1917" w:rsidRPr="008C0275">
        <w:rPr>
          <w:rFonts w:ascii="Times New Roman" w:eastAsia="Times New Roman" w:hAnsi="Times New Roman" w:cs="Times New Roman"/>
          <w:color w:val="000000" w:themeColor="text1"/>
          <w:sz w:val="24"/>
          <w:szCs w:val="24"/>
        </w:rPr>
        <w:t xml:space="preserve"> </w:t>
      </w:r>
      <w:r w:rsidRPr="008C0275">
        <w:rPr>
          <w:rFonts w:ascii="Times New Roman" w:hAnsi="Times New Roman" w:cs="Times New Roman"/>
          <w:noProof/>
          <w:color w:val="000000" w:themeColor="text1"/>
          <w:sz w:val="24"/>
          <w:szCs w:val="24"/>
        </w:rPr>
        <w:t xml:space="preserve">Дээрхи хоёр зөвлөлийн эхнийх нь илүү өргөн цар хүрээтэйгээр байгуулагдсан хэдий ч аль аль нь </w:t>
      </w:r>
      <w:r w:rsidR="009C1917" w:rsidRPr="008C0275">
        <w:rPr>
          <w:rFonts w:ascii="Times New Roman" w:hAnsi="Times New Roman" w:cs="Times New Roman"/>
          <w:noProof/>
          <w:color w:val="000000" w:themeColor="text1"/>
          <w:sz w:val="24"/>
          <w:szCs w:val="24"/>
        </w:rPr>
        <w:t>үндэсний статистикийн хорооны</w:t>
      </w:r>
      <w:r w:rsidRPr="008C0275">
        <w:rPr>
          <w:rFonts w:ascii="Times New Roman" w:hAnsi="Times New Roman" w:cs="Times New Roman"/>
          <w:noProof/>
          <w:color w:val="000000" w:themeColor="text1"/>
          <w:sz w:val="24"/>
          <w:szCs w:val="24"/>
        </w:rPr>
        <w:t xml:space="preserve"> асуудлуудтай холбоотой ажилладаг бөгөөд үндэсний статистикийн сист</w:t>
      </w:r>
      <w:r w:rsidR="009C1917" w:rsidRPr="008C0275">
        <w:rPr>
          <w:rFonts w:ascii="Times New Roman" w:hAnsi="Times New Roman" w:cs="Times New Roman"/>
          <w:noProof/>
          <w:color w:val="000000" w:themeColor="text1"/>
          <w:sz w:val="24"/>
          <w:szCs w:val="24"/>
        </w:rPr>
        <w:t>емийн бүрэн хүрээг хамардаггүй.</w:t>
      </w:r>
    </w:p>
    <w:p w14:paraId="67A943F7" w14:textId="263D41F1" w:rsidR="00543D9E" w:rsidRPr="008C0275" w:rsidRDefault="00543D9E" w:rsidP="00075C52">
      <w:pPr>
        <w:tabs>
          <w:tab w:val="left" w:pos="851"/>
        </w:tabs>
        <w:spacing w:after="0" w:line="240" w:lineRule="auto"/>
        <w:ind w:right="55"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Иймд, энэхүү асуудлаар дараах зөвлөмжийг өгсөн байна. Статистикийн үндэсний зөвлөл, арга зүйн байнгын зөвлөлийг зааг ялгааг гаргах, тусдаа чиг үүрэг бүхий зөвлөлий</w:t>
      </w:r>
      <w:r w:rsidR="00C807F3" w:rsidRPr="008C0275">
        <w:rPr>
          <w:rFonts w:ascii="Times New Roman" w:hAnsi="Times New Roman" w:cs="Times New Roman"/>
          <w:noProof/>
          <w:color w:val="000000" w:themeColor="text1"/>
          <w:sz w:val="24"/>
          <w:szCs w:val="24"/>
        </w:rPr>
        <w:t>н</w:t>
      </w:r>
      <w:r w:rsidRPr="008C0275">
        <w:rPr>
          <w:rFonts w:ascii="Times New Roman" w:hAnsi="Times New Roman" w:cs="Times New Roman"/>
          <w:noProof/>
          <w:color w:val="000000" w:themeColor="text1"/>
          <w:sz w:val="24"/>
          <w:szCs w:val="24"/>
        </w:rPr>
        <w:t xml:space="preserve"> үйл ажиллагааг хэрэгжүүлэн ажиллах хууль эрх зүйн </w:t>
      </w:r>
      <w:r w:rsidR="00C807F3" w:rsidRPr="008C0275">
        <w:rPr>
          <w:rFonts w:ascii="Times New Roman" w:hAnsi="Times New Roman" w:cs="Times New Roman"/>
          <w:noProof/>
          <w:color w:val="000000" w:themeColor="text1"/>
          <w:sz w:val="24"/>
          <w:szCs w:val="24"/>
        </w:rPr>
        <w:t>орчинг</w:t>
      </w:r>
      <w:r w:rsidRPr="008C0275">
        <w:rPr>
          <w:rFonts w:ascii="Times New Roman" w:hAnsi="Times New Roman" w:cs="Times New Roman"/>
          <w:noProof/>
          <w:color w:val="000000" w:themeColor="text1"/>
          <w:sz w:val="24"/>
          <w:szCs w:val="24"/>
        </w:rPr>
        <w:t xml:space="preserve"> бүрдүүлэхийг зөвлөжээ. Тухайлбал,  Үндэсний статистикийн системийг бүхэлд нь хамарсан, түүний бүх гишүүдийг оролцуулсан зохицуулалтын механизм. Энэхүү механизмын зорилго нь улсын хэмжээнд албан ёсны статистикийн мэдээлэл үйлдвэрлэх, түгээн дэлгэрүүлэх ажлыг зохицуулах бөгөөд </w:t>
      </w:r>
      <w:r w:rsidR="009C1917" w:rsidRPr="008C0275">
        <w:rPr>
          <w:rFonts w:ascii="Times New Roman" w:hAnsi="Times New Roman" w:cs="Times New Roman"/>
          <w:noProof/>
          <w:color w:val="000000" w:themeColor="text1"/>
          <w:sz w:val="24"/>
          <w:szCs w:val="24"/>
        </w:rPr>
        <w:t>үндэсний статистикийн хороо</w:t>
      </w:r>
      <w:r w:rsidRPr="008C0275">
        <w:rPr>
          <w:rFonts w:ascii="Times New Roman" w:hAnsi="Times New Roman" w:cs="Times New Roman"/>
          <w:noProof/>
          <w:color w:val="000000" w:themeColor="text1"/>
          <w:sz w:val="24"/>
          <w:szCs w:val="24"/>
        </w:rPr>
        <w:t xml:space="preserve"> нь албан ёсны статистикийн үндсэн зарчмуудыг баримталж, системийн хэмжээнд чанарын баталгаа гаргах хууль эрх зүйн хариуцлагаа хэрэгжүүлэх механизм болох болно. Энэ хүрээнд уг механизм нь үндэсний статистикийн системийн хүрээнд жил бүр хэрэгжүүлэх үйл ажиллагааны төлөвлөгөөг боловсруулж, УИХ-аар батлуулах юм. Зөвхөн зарим хуралдаанд бүх гишүүдийн оролцоо (жишээлбэл, жилийн үйл ажиллагааны төлөвлөгөө боловсруулах хурал) шаардлагатай бөгөөд бусад улс орнуудын практикт нийцүүлэн өөр өөр үндсэн чиглэлээр дэ</w:t>
      </w:r>
      <w:r w:rsidR="009C1917" w:rsidRPr="008C0275">
        <w:rPr>
          <w:rFonts w:ascii="Times New Roman" w:hAnsi="Times New Roman" w:cs="Times New Roman"/>
          <w:noProof/>
          <w:color w:val="000000" w:themeColor="text1"/>
          <w:sz w:val="24"/>
          <w:szCs w:val="24"/>
        </w:rPr>
        <w:t>д хороодыг байгуулах боломжтой.</w:t>
      </w:r>
    </w:p>
    <w:p w14:paraId="63A15BFB" w14:textId="7EA1B220" w:rsidR="00543D9E" w:rsidRPr="008C0275" w:rsidRDefault="00543D9E" w:rsidP="00075C52">
      <w:pPr>
        <w:tabs>
          <w:tab w:val="left" w:pos="142"/>
          <w:tab w:val="left" w:pos="851"/>
        </w:tabs>
        <w:spacing w:after="0" w:line="240" w:lineRule="auto"/>
        <w:ind w:right="55"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Мөн албан ёсны статистикийн хэрэглэгчдийг төлөөлсөн зөвлөл. Үүний гол зорилго нь хэрэглэгчдийн албан ёсны статистикийн мэдээллийн шаардлагыг аль болох хангах явдал юм. Тус зөвлөлийн гишүүнчлэлд холбогдох яам, төрийн байгууллагуудын төлөөллөөс </w:t>
      </w:r>
      <w:r w:rsidRPr="008C0275">
        <w:rPr>
          <w:rFonts w:ascii="Times New Roman" w:hAnsi="Times New Roman" w:cs="Times New Roman"/>
          <w:noProof/>
          <w:color w:val="000000" w:themeColor="text1"/>
          <w:sz w:val="24"/>
          <w:szCs w:val="24"/>
        </w:rPr>
        <w:lastRenderedPageBreak/>
        <w:t xml:space="preserve">гадна бизнесийн холбоо, хэвлэл мэдээлэл, иргэний нийгэм зэрэг бусад </w:t>
      </w:r>
      <w:r w:rsidR="00C807F3" w:rsidRPr="008C0275">
        <w:rPr>
          <w:rFonts w:ascii="Times New Roman" w:hAnsi="Times New Roman" w:cs="Times New Roman"/>
          <w:noProof/>
          <w:color w:val="000000" w:themeColor="text1"/>
          <w:sz w:val="24"/>
          <w:szCs w:val="24"/>
        </w:rPr>
        <w:t>хэрэглэгчдийн төлөөлөл багтана.</w:t>
      </w:r>
      <w:r w:rsidRPr="008C0275">
        <w:rPr>
          <w:rStyle w:val="FootnoteReference"/>
          <w:rFonts w:ascii="Times New Roman" w:hAnsi="Times New Roman" w:cs="Times New Roman"/>
          <w:noProof/>
          <w:color w:val="000000" w:themeColor="text1"/>
          <w:sz w:val="24"/>
          <w:szCs w:val="24"/>
        </w:rPr>
        <w:footnoteReference w:id="8"/>
      </w:r>
      <w:r w:rsidR="009C1917" w:rsidRPr="008C0275">
        <w:rPr>
          <w:rFonts w:ascii="Times New Roman" w:hAnsi="Times New Roman" w:cs="Times New Roman"/>
          <w:noProof/>
          <w:color w:val="000000" w:themeColor="text1"/>
          <w:sz w:val="24"/>
          <w:szCs w:val="24"/>
        </w:rPr>
        <w:t xml:space="preserve"> гэсэн зөвлөмжийг өгсөн байна.</w:t>
      </w:r>
    </w:p>
    <w:p w14:paraId="5F95D6F0" w14:textId="70382153" w:rsidR="009C1917" w:rsidRPr="008C0275" w:rsidRDefault="009C1917"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Статистикийн тухай хуулиар Статистикийн зөвлөлийн талаарх зохицуулалт хуульчилагдсан боловч арга зүйн зөвлөлийн талаарх зохицуулалт орхигдсон байсан ч Монгол Улсын Үндэсний статистикийн хорооны даргын тушаалаар статистикийн мэдээлэл цуглуулах хэрэгцээ, шаардлагыг тодорхойлох, тооллого, бүртгэл, судалгаа, үзүүлэлт, тооцооны арга зүй, аргачлал, түүврийн загвар, ангилал, стандарт, код, үзэл баримтлал, асуулга, маягт болон зааврыг Статистикийн тухай хууль (Шинэчилсэн найруулга)-ийн, холбогдох бусад хууль, тогтоомж, Олон Улсын нийтлэг арга зүй, аргачлал, стандарт, зөвлөмжид нийцүүлэн боловсронгуй болгох, арга зүйн нэгдмэл байдлыг хангах, шинжлэх ухааны үндэслэлтэй мэргэжлийн санал, дүгнэлт, зөвлөмж гаргах чиг үүрэг бүхий “Арга зүйн байнгын зөвлөл”-ийг байгуулан ажиллаж ирсэн туршлагатай.</w:t>
      </w:r>
    </w:p>
    <w:p w14:paraId="3AD22FFF" w14:textId="310EE196" w:rsidR="00543D9E" w:rsidRPr="008C0275" w:rsidRDefault="009C1917"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Иймд, Олон Улсын цогц үнэлгээний тайланд дурдсан хэрэгцээ, шаардлага, мөн хуульчлагдаагүй ч чиг үүргээ гүйцэтгэн ажиллаж буй  арга зүйн зөвлөлийг хуульчлах зүйн хэрэг болоод байна. Тиймээс, хуулийн төслийн</w:t>
      </w:r>
      <w:r w:rsidR="00543D9E" w:rsidRPr="008C0275">
        <w:rPr>
          <w:rFonts w:ascii="Times New Roman" w:eastAsia="Arial" w:hAnsi="Times New Roman" w:cs="Times New Roman"/>
          <w:noProof/>
          <w:color w:val="000000" w:themeColor="text1"/>
          <w:sz w:val="24"/>
          <w:szCs w:val="24"/>
        </w:rPr>
        <w:t xml:space="preserve"> 6</w:t>
      </w:r>
      <w:r w:rsidRPr="008C0275">
        <w:rPr>
          <w:rFonts w:ascii="Times New Roman" w:eastAsia="Arial" w:hAnsi="Times New Roman" w:cs="Times New Roman"/>
          <w:noProof/>
          <w:color w:val="000000" w:themeColor="text1"/>
          <w:sz w:val="24"/>
          <w:szCs w:val="24"/>
        </w:rPr>
        <w:t xml:space="preserve"> дугаар зүйлийн 6.4 дэх хэсэгт </w:t>
      </w:r>
      <w:r w:rsidR="00543D9E" w:rsidRPr="008C0275">
        <w:rPr>
          <w:rFonts w:ascii="Times New Roman" w:eastAsia="Arial" w:hAnsi="Times New Roman" w:cs="Times New Roman"/>
          <w:noProof/>
          <w:color w:val="000000" w:themeColor="text1"/>
          <w:sz w:val="24"/>
          <w:szCs w:val="24"/>
        </w:rPr>
        <w:t>“Үндэсний статистикийн хорооны дэргэд албан ёсны статистикийн Олон Улсын болон үндэсний зохицуулалтын уялдааг хангах, хөгжлийг дэмжих, энэ хуулийн 7.3-д заасан шийдвэрийг боловсруулах, санал өгөх үндсэн чиг үүрэг бүхий Арга зүйн зөвлөл ажиллана. Арга зүйн зөвлөлийн бүрэлдэхүүн, ажиллах журмыг Үндэсний статистик</w:t>
      </w:r>
      <w:r w:rsidRPr="008C0275">
        <w:rPr>
          <w:rFonts w:ascii="Times New Roman" w:eastAsia="Arial" w:hAnsi="Times New Roman" w:cs="Times New Roman"/>
          <w:noProof/>
          <w:color w:val="000000" w:themeColor="text1"/>
          <w:sz w:val="24"/>
          <w:szCs w:val="24"/>
        </w:rPr>
        <w:t>ийн хорооны дарга тогтооно” гэх зохицуулалтыг статистикийн тогтолцоо бүлэгт багтаан тусгасан</w:t>
      </w:r>
      <w:r w:rsidR="0071355E" w:rsidRPr="008C0275">
        <w:rPr>
          <w:rFonts w:ascii="Times New Roman" w:eastAsia="Arial" w:hAnsi="Times New Roman" w:cs="Times New Roman"/>
          <w:noProof/>
          <w:color w:val="000000" w:themeColor="text1"/>
          <w:sz w:val="24"/>
          <w:szCs w:val="24"/>
        </w:rPr>
        <w:t xml:space="preserve"> нь дэвшилт зохицуулалт болсон байна. Гэвч </w:t>
      </w:r>
      <w:r w:rsidR="00543D9E" w:rsidRPr="008C0275">
        <w:rPr>
          <w:rFonts w:ascii="Times New Roman" w:eastAsia="Arial" w:hAnsi="Times New Roman" w:cs="Times New Roman"/>
          <w:noProof/>
          <w:color w:val="000000" w:themeColor="text1"/>
          <w:sz w:val="24"/>
          <w:szCs w:val="24"/>
        </w:rPr>
        <w:t>8 дугаар зүйлийн 8.1 дэх хэсэгт “Үндэсний статистикийн зөвлөл /цаашид “Зөвлөл” гэх/ нь үндэсний статистикийн тогтолцоог нэгдмэл төвлөрсөн удирдлага, албан ёсны статистикийн үйл ажиллагаа, мэргэжил арга зүй, санхүү эдийн засгийн хараат бус бие даасан байдлыг хангахад туслах, хяналт тавих чиг үүргийг хэ</w:t>
      </w:r>
      <w:r w:rsidR="0071355E" w:rsidRPr="008C0275">
        <w:rPr>
          <w:rFonts w:ascii="Times New Roman" w:eastAsia="Arial" w:hAnsi="Times New Roman" w:cs="Times New Roman"/>
          <w:noProof/>
          <w:color w:val="000000" w:themeColor="text1"/>
          <w:sz w:val="24"/>
          <w:szCs w:val="24"/>
        </w:rPr>
        <w:t>рэгжүүлнэ.” гэж тусгасан нь статистикийн тогтолцоо хэсэгт хоёр зөвлөлийн тодорхойлолт, ойлголтын талаар хэм хэмжээг ойлгомжгүй байдлаар хуульчилсан байна.</w:t>
      </w:r>
    </w:p>
    <w:p w14:paraId="2C881D1C" w14:textId="023288F3" w:rsidR="00543D9E" w:rsidRPr="008C0275" w:rsidRDefault="0071355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Цаашилбал, </w:t>
      </w:r>
      <w:r w:rsidR="00543D9E" w:rsidRPr="008C0275">
        <w:rPr>
          <w:rFonts w:ascii="Times New Roman" w:eastAsia="Arial" w:hAnsi="Times New Roman" w:cs="Times New Roman"/>
          <w:noProof/>
          <w:color w:val="000000" w:themeColor="text1"/>
          <w:sz w:val="24"/>
          <w:szCs w:val="24"/>
        </w:rPr>
        <w:t>э</w:t>
      </w:r>
      <w:r w:rsidR="00C807F3" w:rsidRPr="008C0275">
        <w:rPr>
          <w:rFonts w:ascii="Times New Roman" w:eastAsia="Arial" w:hAnsi="Times New Roman" w:cs="Times New Roman"/>
          <w:noProof/>
          <w:color w:val="000000" w:themeColor="text1"/>
          <w:sz w:val="24"/>
          <w:szCs w:val="24"/>
        </w:rPr>
        <w:t>нэхүү хоёр зөвлөлийн чиг үүргийн</w:t>
      </w:r>
      <w:r w:rsidR="00543D9E" w:rsidRPr="008C0275">
        <w:rPr>
          <w:rFonts w:ascii="Times New Roman" w:eastAsia="Arial" w:hAnsi="Times New Roman" w:cs="Times New Roman"/>
          <w:noProof/>
          <w:color w:val="000000" w:themeColor="text1"/>
          <w:sz w:val="24"/>
          <w:szCs w:val="24"/>
        </w:rPr>
        <w:t xml:space="preserve"> </w:t>
      </w:r>
      <w:r w:rsidR="00C807F3" w:rsidRPr="008C0275">
        <w:rPr>
          <w:rFonts w:ascii="Times New Roman" w:eastAsia="Arial" w:hAnsi="Times New Roman" w:cs="Times New Roman"/>
          <w:noProof/>
          <w:color w:val="000000" w:themeColor="text1"/>
          <w:sz w:val="24"/>
          <w:szCs w:val="24"/>
        </w:rPr>
        <w:t>ялгаатай байдлыг хангалттай тодорхйолж чадаагүй.</w:t>
      </w:r>
      <w:r w:rsidR="00543D9E" w:rsidRPr="008C0275">
        <w:rPr>
          <w:rFonts w:ascii="Times New Roman" w:eastAsia="Arial" w:hAnsi="Times New Roman" w:cs="Times New Roman"/>
          <w:noProof/>
          <w:color w:val="000000" w:themeColor="text1"/>
          <w:sz w:val="24"/>
          <w:szCs w:val="24"/>
        </w:rPr>
        <w:t xml:space="preserve"> Тодруулбал, хуулийн төсөлд арга зүйн зөвлөл нь албан ёсны статистикийн Олон Улсын болон үндэсний зохицуулалтын уялдааг хангах, хөгжлийг дэмжих, Үндэсний статистикийн хороог мэргэжил, арга зүйн удирдлагаар хангах, шийдвэрийг боловсруулах, санал өгөх үндсэн чиг үүрэг бүхий байхаар, харин Үндэсний статистикийн зөвлөл нь үндэсний статистикийн тогтолцоог нэгдмэл төвлөрсөн удирдлага, албан ёсны статистикийн үйл ажиллагаа, мэргэжил арга зүй, санхүү эдийн засгийн хараат бус бие даасан байдлыг хангахад туслах, хяналт тавих чиг үүргийг хэрэгжүүлэхээр тусгагдсан. Үүнээс үзэхэд, тухайн хоёр зөвлөлийн чиг үүрэг давхардаж байх бөгөөд статистикийн тогтолцоо болон хороог мэргэжил, арга зүйн удирдлагаар хангах, туслах чиг үүрэгтэй</w:t>
      </w:r>
      <w:r w:rsidRPr="008C0275">
        <w:rPr>
          <w:rFonts w:ascii="Times New Roman" w:eastAsia="Arial" w:hAnsi="Times New Roman" w:cs="Times New Roman"/>
          <w:noProof/>
          <w:color w:val="000000" w:themeColor="text1"/>
          <w:sz w:val="24"/>
          <w:szCs w:val="24"/>
        </w:rPr>
        <w:t xml:space="preserve"> байхаар тусгасан нь чиг үүргийн давхардлыг үүсгэж байна.</w:t>
      </w:r>
    </w:p>
    <w:p w14:paraId="7CD17BFB" w14:textId="77777777"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Аливаа байгууллага нь зөвлөлтэй байж болох боловч тэдгээр зөвлөлийн эрх хэмжээ давхардахгүй байж, үйл ажиллагааг чиглүүлэх, хянах тогтолцоог хэрэгжүүлэх, Олон Улсад хүлээн зөвшөөрөгдсөн зарчмууд, сайн туршлагыг нэвтрүүлэх, урт хугацаанд тогтвортой үнэ цэн бүтээхэд дэмжлэг үзүүлэх, байгууллагын зорилго, зорилтыг хэрэгжүүлэх бүтэц, зохион байгуулалтыг хянаж ажиллахад чиглэх юм. </w:t>
      </w:r>
    </w:p>
    <w:p w14:paraId="0B8E50F6" w14:textId="77777777"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Улсын Их Хуралд ажлаа шууд хариуцан тайлагнадаг байгууллагуудын эрх зүйн байдлын тухай хуульд зөвлөлийн эрх хэмжээг хэрхэн тусгасан, хяналтыг хэрэгжүүлэх талаар хуульчилсан талаар жишээ авч үзвэл,  Монгол Улсын Төв банк /Монголбанк/-ны тухай хуулийн 5 дугаар бүлэг буюу Монголбанкны удирдлагад Монголбанкны хяналтын зөвлөл болон Санхүүгийн тогтвортой байдлын зөвлөл гэсэн хоёр зөвлөлтэй байхаар хуульчилжээ. </w:t>
      </w:r>
    </w:p>
    <w:p w14:paraId="6DC49BBF" w14:textId="1721A4F3"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lastRenderedPageBreak/>
        <w:t>Монголбанкны хяналтын зөвлөл нь дарга, 6 гишүүнээс бүрдэж, дарга, гишүүнийг Улсын Их Хурлын Эдийн засгийн байнгын хорооны санал болгосноор Улсын Их Хурлаас зургаан жилийн хугацаатай томилж, чөлөөлөх зохицуулалттай. Тэдгээрт тавигдах шаардлага, томилох, чөлөөлөх эрх зүйн үндсийг хуульчилсан байна. Хяналтын зөвлөлийн чиг үүрэг нь тус хуулийн 27</w:t>
      </w:r>
      <w:r w:rsidRPr="008C0275">
        <w:rPr>
          <w:rFonts w:ascii="Times New Roman" w:eastAsia="Arial" w:hAnsi="Times New Roman" w:cs="Times New Roman"/>
          <w:noProof/>
          <w:color w:val="000000" w:themeColor="text1"/>
          <w:sz w:val="24"/>
          <w:szCs w:val="24"/>
          <w:vertAlign w:val="superscript"/>
        </w:rPr>
        <w:t> 1 </w:t>
      </w:r>
      <w:r w:rsidRPr="008C0275">
        <w:rPr>
          <w:rFonts w:ascii="Times New Roman" w:eastAsia="Arial" w:hAnsi="Times New Roman" w:cs="Times New Roman"/>
          <w:noProof/>
          <w:color w:val="000000" w:themeColor="text1"/>
          <w:sz w:val="24"/>
          <w:szCs w:val="24"/>
        </w:rPr>
        <w:t>дүгээр зүйлийн 27</w:t>
      </w:r>
      <w:r w:rsidRPr="008C0275">
        <w:rPr>
          <w:rFonts w:ascii="Times New Roman" w:eastAsia="Arial" w:hAnsi="Times New Roman" w:cs="Times New Roman"/>
          <w:noProof/>
          <w:color w:val="000000" w:themeColor="text1"/>
          <w:sz w:val="24"/>
          <w:szCs w:val="24"/>
          <w:vertAlign w:val="superscript"/>
        </w:rPr>
        <w:t> 1 </w:t>
      </w:r>
      <w:r w:rsidRPr="008C0275">
        <w:rPr>
          <w:rFonts w:ascii="Times New Roman" w:eastAsia="Arial" w:hAnsi="Times New Roman" w:cs="Times New Roman"/>
          <w:noProof/>
          <w:color w:val="000000" w:themeColor="text1"/>
          <w:sz w:val="24"/>
          <w:szCs w:val="24"/>
        </w:rPr>
        <w:t>.1 дэх хэсэгт “Монголбанкны Хяналтын зөвлөл</w:t>
      </w:r>
      <w:r w:rsidRPr="008C0275">
        <w:rPr>
          <w:rFonts w:ascii="Times New Roman" w:eastAsia="Arial" w:hAnsi="Times New Roman" w:cs="Times New Roman"/>
          <w:b/>
          <w:bCs/>
          <w:noProof/>
          <w:color w:val="000000" w:themeColor="text1"/>
          <w:sz w:val="24"/>
          <w:szCs w:val="24"/>
        </w:rPr>
        <w:t xml:space="preserve"> </w:t>
      </w:r>
      <w:r w:rsidRPr="008C0275">
        <w:rPr>
          <w:rFonts w:ascii="Times New Roman" w:eastAsia="Arial" w:hAnsi="Times New Roman" w:cs="Times New Roman"/>
          <w:noProof/>
          <w:color w:val="000000" w:themeColor="text1"/>
          <w:sz w:val="24"/>
          <w:szCs w:val="24"/>
        </w:rPr>
        <w:t xml:space="preserve">Монголбанкны дотоод хяналтын үйл ажиллагаа, хөндлөнгийн аудитын санал, зөвлөмжийн хэрэгжилт, хөрөнгө оруулалтын багц болон Монголбанкнаас санхүүгийн тайлангаа Улсын Их Хурал, олон нийтэд тайлагнаж, мэдээлж байгаа байдал, Монголбанкны Зөвлөлийн үйл ажиллагааны үр дүнд хяналт тавих эрх бүхий орон тооны бус Хяналтын зөвлөл ажиллана. Хяналтын зөвлөлийн ажиллах журмыг Улсын Их Хурал тогтооно” гэж заасан байдаг. </w:t>
      </w:r>
    </w:p>
    <w:p w14:paraId="2A97D8F0" w14:textId="77777777"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Харин “Монгол Улсын санхүүгийн тогтолцооны тогтвортой байдлыг хангахтай холбоотойгоор тогтолцооны шинжтэй эрсдэлийг илрүүлэх, хянах, бууруулах талаар хэлэлцэж, гишүүдийн үйл ажиллагааг уялдуулах чиг үүрэг бүхий Санхүүгийн тогтвортой байдлын зөвлөл /цаашид "Зөвлөл" гэх/ ажиллана” гэж, энэхүү зөвлөлийн бүрэлдэхүүн болон хэлэлцэх асуудлын хэм хэмжээг хуульчилсан байна. </w:t>
      </w:r>
    </w:p>
    <w:p w14:paraId="1E6A2E0E" w14:textId="3AF86479"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Санхүүгийн зохицуулах хорооны эрх зүйн байдлын тухай хуульд хяналтын зөвлөлийн талаар 7 дугаар бүлэгт хуульчилсан бөгөөд энэхүү бүлгээр хяналтын зөвлөлийн чиг үүрэг, бүтэц, бүрэлдэхүүн, тэдгээрт тавигдахь шаардлага, томилох, чөлөөлөх, зөвлөлийн ажлын албаны талаар хуульчилсан байна. </w:t>
      </w:r>
    </w:p>
    <w:p w14:paraId="6A7591C5" w14:textId="77777777"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Иймд, </w:t>
      </w:r>
      <w:r w:rsidRPr="008C0275">
        <w:rPr>
          <w:rFonts w:ascii="Times New Roman" w:eastAsia="Times New Roman" w:hAnsi="Times New Roman" w:cs="Times New Roman"/>
          <w:color w:val="000000" w:themeColor="text1"/>
          <w:sz w:val="24"/>
          <w:szCs w:val="24"/>
        </w:rPr>
        <w:t>Статистикийн тухай хуулийн</w:t>
      </w:r>
      <w:r w:rsidRPr="008C0275">
        <w:rPr>
          <w:rFonts w:ascii="Times New Roman" w:eastAsia="Arial" w:hAnsi="Times New Roman" w:cs="Times New Roman"/>
          <w:noProof/>
          <w:color w:val="000000" w:themeColor="text1"/>
          <w:sz w:val="24"/>
          <w:szCs w:val="24"/>
        </w:rPr>
        <w:t xml:space="preserve"> зүйл, заалтын зохицуулалт нь практикт хэрэгжих боломжийг хангахын тулд хуулийн төсөлд тусгагдсан хоёр зөвлөлийн талаарх тодорхойлолтыг Хоёрдугаар бүлгийн 6 дугаар зүйлд бүрэн тусгах, тэдгээрийн эрх хэмжээ болон хэрэгжүүлэх чиг үүргийн талаарх тодорхой бус байдлыг арилгаж, чиг үүргийг давхардуулахгүйгээр зохицуулах шаардлагатай байна. </w:t>
      </w:r>
    </w:p>
    <w:p w14:paraId="3B6625BB" w14:textId="5138C86A"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Хуулийн төслийн 8 дугаар зүйлийн 8.1 дэх хэсэгт </w:t>
      </w:r>
      <w:r w:rsidR="0071355E" w:rsidRPr="008C0275">
        <w:rPr>
          <w:rFonts w:ascii="Times New Roman" w:eastAsia="Arial" w:hAnsi="Times New Roman" w:cs="Times New Roman"/>
          <w:noProof/>
          <w:color w:val="000000" w:themeColor="text1"/>
          <w:sz w:val="24"/>
          <w:szCs w:val="24"/>
        </w:rPr>
        <w:t>“</w:t>
      </w:r>
      <w:r w:rsidRPr="008C0275">
        <w:rPr>
          <w:rFonts w:ascii="Times New Roman" w:eastAsia="Arial" w:hAnsi="Times New Roman" w:cs="Times New Roman"/>
          <w:noProof/>
          <w:color w:val="000000" w:themeColor="text1"/>
          <w:sz w:val="24"/>
          <w:szCs w:val="24"/>
        </w:rPr>
        <w:t>үндэсний статистикийн зөвлөлийг Үндэсний статистикийн хорооны дарга тэргүүлнэ</w:t>
      </w:r>
      <w:r w:rsidR="0071355E" w:rsidRPr="008C0275">
        <w:rPr>
          <w:rFonts w:ascii="Times New Roman" w:eastAsia="Arial" w:hAnsi="Times New Roman" w:cs="Times New Roman"/>
          <w:noProof/>
          <w:color w:val="000000" w:themeColor="text1"/>
          <w:sz w:val="24"/>
          <w:szCs w:val="24"/>
        </w:rPr>
        <w:t xml:space="preserve">” гэж тодорхойлсон. </w:t>
      </w:r>
      <w:r w:rsidRPr="008C0275">
        <w:rPr>
          <w:rFonts w:ascii="Times New Roman" w:eastAsia="Arial" w:hAnsi="Times New Roman" w:cs="Times New Roman"/>
          <w:noProof/>
          <w:color w:val="000000" w:themeColor="text1"/>
          <w:sz w:val="24"/>
          <w:szCs w:val="24"/>
        </w:rPr>
        <w:t>Аливаа байгууллагын хяналтын чиг үүргийг хэрэгжүүлэх зөвлөл нь төрийн бодлого болон хуулийн хэрэгжилтийг хангах, цаг үеийн тулгамдсан асуудлыг шуурхай шийдвэрлэх, үйл ажиллагаанд оролцогч төрийн болон төрийн бус байгууллага, мэргэжлийн холбоод, арилжаанд оролцогчдын үйл ажиллагааг уялдуулах, үүрэг, хариуцлагыг нэмэгдүүлэх, зохицуулах, байгууллагын бодлогыг тодорхойлох, дүрэм, журам, стандартыг батлах зэрэг чиг үүрэгтэй байдаг. Гэвч үндэсний статистикийн хорооны дарга зөвлөлийн гишүүн байж болох ч зөвлөлийн даргын чиг үүргийг хэрэгжүүлэх буюу өөрийн гаргасан шийдвэр, хэрэгжүүлэх бодлогын хүрээнд удирдлагаар хангаж ажиллах, мөн байгууллагын хяналтын чиг үүргийг гүйцэтгэх нь оновчгүй зохицуулалт болсон бөгөөд хууль хэрэгжилтийн үр дүн, бодитой хяналтын чиг үүрэг хэрэгжих нөхцөл төдийлөн хангалттай бүрдэхгүй гэж үзэж байна. Улсын Их Хуралд шууд ажлаа хариуцан тайлагнах байгууллага тул зөвлөлийн даргын чиг үүргийг Улсын Их Хурлын болон Засгийн газрын гишүүн, төрийн улс төрийн бусад албан тушаалтан, Үндсэн хуулийн цэцийн гишүүн, бүх шатны шүүхийн шүүгч, прокурор, төрийн захиргааны албан тушаалтан</w:t>
      </w:r>
      <w:r w:rsidR="00B807A5" w:rsidRPr="008C0275">
        <w:rPr>
          <w:rFonts w:ascii="Times New Roman" w:eastAsia="Arial" w:hAnsi="Times New Roman" w:cs="Times New Roman"/>
          <w:noProof/>
          <w:color w:val="000000" w:themeColor="text1"/>
          <w:sz w:val="24"/>
          <w:szCs w:val="24"/>
        </w:rPr>
        <w:t>, Монголбанкны удирдах</w:t>
      </w:r>
      <w:r w:rsidRPr="008C0275">
        <w:rPr>
          <w:rFonts w:ascii="Times New Roman" w:eastAsia="Arial" w:hAnsi="Times New Roman" w:cs="Times New Roman"/>
          <w:noProof/>
          <w:color w:val="000000" w:themeColor="text1"/>
          <w:sz w:val="24"/>
          <w:szCs w:val="24"/>
        </w:rPr>
        <w:t xml:space="preserve"> албан тушаалтан бус хуульд заасан тавигдах шаардлагыг хангасан этгээдийг холбогдох Байнгын хорооноос санал болго</w:t>
      </w:r>
      <w:r w:rsidR="00B807A5" w:rsidRPr="008C0275">
        <w:rPr>
          <w:rFonts w:ascii="Times New Roman" w:eastAsia="Arial" w:hAnsi="Times New Roman" w:cs="Times New Roman"/>
          <w:noProof/>
          <w:color w:val="000000" w:themeColor="text1"/>
          <w:sz w:val="24"/>
          <w:szCs w:val="24"/>
        </w:rPr>
        <w:t>ж</w:t>
      </w:r>
      <w:r w:rsidRPr="008C0275">
        <w:rPr>
          <w:rFonts w:ascii="Times New Roman" w:eastAsia="Arial" w:hAnsi="Times New Roman" w:cs="Times New Roman"/>
          <w:noProof/>
          <w:color w:val="000000" w:themeColor="text1"/>
          <w:sz w:val="24"/>
          <w:szCs w:val="24"/>
        </w:rPr>
        <w:t xml:space="preserve"> Улсын Их Хурал томилох</w:t>
      </w:r>
      <w:r w:rsidR="00B807A5" w:rsidRPr="008C0275">
        <w:rPr>
          <w:rFonts w:ascii="Times New Roman" w:eastAsia="Arial" w:hAnsi="Times New Roman" w:cs="Times New Roman"/>
          <w:noProof/>
          <w:color w:val="000000" w:themeColor="text1"/>
          <w:sz w:val="24"/>
          <w:szCs w:val="24"/>
        </w:rPr>
        <w:t xml:space="preserve"> нь үндэсний статистикийн зөвлөлийн</w:t>
      </w:r>
      <w:r w:rsidRPr="008C0275">
        <w:rPr>
          <w:rFonts w:ascii="Times New Roman" w:eastAsia="Arial" w:hAnsi="Times New Roman" w:cs="Times New Roman"/>
          <w:noProof/>
          <w:color w:val="000000" w:themeColor="text1"/>
          <w:sz w:val="24"/>
          <w:szCs w:val="24"/>
        </w:rPr>
        <w:t xml:space="preserve"> хяналтын чиг үүрэг үр дүнтэй </w:t>
      </w:r>
      <w:r w:rsidR="00B807A5" w:rsidRPr="008C0275">
        <w:rPr>
          <w:rFonts w:ascii="Times New Roman" w:eastAsia="Arial" w:hAnsi="Times New Roman" w:cs="Times New Roman"/>
          <w:noProof/>
          <w:color w:val="000000" w:themeColor="text1"/>
          <w:sz w:val="24"/>
          <w:szCs w:val="24"/>
        </w:rPr>
        <w:t>хэрэгжих боломж бүрдэх</w:t>
      </w:r>
      <w:r w:rsidRPr="008C0275">
        <w:rPr>
          <w:rFonts w:ascii="Times New Roman" w:eastAsia="Arial" w:hAnsi="Times New Roman" w:cs="Times New Roman"/>
          <w:noProof/>
          <w:color w:val="000000" w:themeColor="text1"/>
          <w:sz w:val="24"/>
          <w:szCs w:val="24"/>
        </w:rPr>
        <w:t xml:space="preserve"> болно</w:t>
      </w:r>
      <w:r w:rsidR="00B807A5" w:rsidRPr="008C0275">
        <w:rPr>
          <w:rFonts w:ascii="Times New Roman" w:eastAsia="Arial" w:hAnsi="Times New Roman" w:cs="Times New Roman"/>
          <w:noProof/>
          <w:color w:val="000000" w:themeColor="text1"/>
          <w:sz w:val="24"/>
          <w:szCs w:val="24"/>
        </w:rPr>
        <w:t xml:space="preserve"> гэж үзэж байна</w:t>
      </w:r>
      <w:r w:rsidRPr="008C0275">
        <w:rPr>
          <w:rFonts w:ascii="Times New Roman" w:eastAsia="Arial" w:hAnsi="Times New Roman" w:cs="Times New Roman"/>
          <w:noProof/>
          <w:color w:val="000000" w:themeColor="text1"/>
          <w:sz w:val="24"/>
          <w:szCs w:val="24"/>
        </w:rPr>
        <w:t xml:space="preserve">. </w:t>
      </w:r>
    </w:p>
    <w:p w14:paraId="32ACE193" w14:textId="77777777"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Австри Улсын 2000 онд батлагдсан Холбооны </w:t>
      </w:r>
      <w:r w:rsidRPr="008C0275">
        <w:rPr>
          <w:rFonts w:ascii="Times New Roman" w:eastAsia="Times New Roman" w:hAnsi="Times New Roman" w:cs="Times New Roman"/>
          <w:color w:val="000000" w:themeColor="text1"/>
          <w:sz w:val="24"/>
          <w:szCs w:val="24"/>
        </w:rPr>
        <w:t xml:space="preserve">Статистикийн тухай хуулийн </w:t>
      </w:r>
      <w:r w:rsidRPr="008C0275">
        <w:rPr>
          <w:rFonts w:ascii="Times New Roman" w:eastAsia="Arial" w:hAnsi="Times New Roman" w:cs="Times New Roman"/>
          <w:noProof/>
          <w:color w:val="000000" w:themeColor="text1"/>
          <w:sz w:val="24"/>
          <w:szCs w:val="24"/>
        </w:rPr>
        <w:t xml:space="preserve">44 дүгээр зүйл буюу Статистикийн зөвлөл байгуулах хэсэгт (1) Австри улс Статистикийн зөвлөлтэй байна. (2) Статистикийн зөвлөл нь дараах байдлаар томилогдсон 16 гишүүнээс бүрдэнэ: </w:t>
      </w:r>
    </w:p>
    <w:p w14:paraId="2D569E2B" w14:textId="77777777"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1. Холбооны Канцлер дөрвөн гишүүн, </w:t>
      </w:r>
    </w:p>
    <w:p w14:paraId="6EFEA252" w14:textId="77777777"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2. Холбооны Сангийн сайд, Эдийн засгийн асуудал хариуцсан Холбооны Сайд, Хөдөлмөрийн асуудал хариуцсан Холбооны Сайд, Нийгмийн асуудал хариуцсан Холбооны Сайд, Хөдөө аж ахуй, Ойн аж ахуй хариуцсан Холбооны Сайд, Австрийн Төвийн гишүүн тус бүр нэг, Австрийн Банкны гишүүн тус бүрийг томилно.</w:t>
      </w:r>
    </w:p>
    <w:p w14:paraId="39A627AA" w14:textId="77777777"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lastRenderedPageBreak/>
        <w:t>3. Эдийн засгийн танхим, Австрийн Хөдөө аж ахуйн танхимуудын Ерөнхийлөгчийн бага хурал, Холбооны хөдөлмөрийн танхим, Австрийн хотын захиргаадын холбоо, Австрийн хот, суурингийн холбоо, мужуудын Засаг дарга нарын бага хурал тус бүр нэг гишүүнийг томилно.</w:t>
      </w:r>
    </w:p>
    <w:p w14:paraId="364C729C" w14:textId="3CE54938"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(3) Гишүүд Статистикийн зөвлөлийн үүргийг гүйцэтгэхэд шаардлагатай мэргэжлийн ур чадвартай байна. Статистикийн зөвлөлийн гишүүдийг таван жилийн хугацаагаар томилогдоно. Шинээр томилогдсон Статистикийн зөвлөлийг гишүүдийн тэн хагас нь (Дарга, түүний орлогчийг оролцуулан) томилогдсон/төлөөлөгдсөний дараа өмнөх бүрэн эрхийн хуанлийн сүүлийн жилийн 12 дугаар сарын 31-ний өдрөөс хойшхи анхны хурлыг яаралтай хуралдуулна. Статистикийн зөвлөлийн гишүүний бүрэн эрхийн хугацаа дуусахаас өмнө гарсан тохиолдолд түүний оронд шинээр гишүүн томилно. Статистикийн зөвлөл бүрэн эрхийнхээ хугацаа дууссаны дараа шинээр томилогдсон Статистикийн зөвлөлийн анхдугаар хуралдаан хүртэ</w:t>
      </w:r>
      <w:r w:rsidR="00B807A5" w:rsidRPr="008C0275">
        <w:rPr>
          <w:rFonts w:ascii="Times New Roman" w:eastAsia="Arial" w:hAnsi="Times New Roman" w:cs="Times New Roman"/>
          <w:noProof/>
          <w:color w:val="000000" w:themeColor="text1"/>
          <w:sz w:val="24"/>
          <w:szCs w:val="24"/>
        </w:rPr>
        <w:t>л үйл ажиллагаагаа үргэлжлүүлнэ</w:t>
      </w:r>
      <w:r w:rsidRPr="008C0275">
        <w:rPr>
          <w:rFonts w:ascii="Times New Roman" w:eastAsia="Arial" w:hAnsi="Times New Roman" w:cs="Times New Roman"/>
          <w:noProof/>
          <w:color w:val="000000" w:themeColor="text1"/>
          <w:sz w:val="24"/>
          <w:szCs w:val="24"/>
        </w:rPr>
        <w:t>”</w:t>
      </w:r>
      <w:r w:rsidRPr="008C0275">
        <w:rPr>
          <w:rStyle w:val="FootnoteReference"/>
          <w:rFonts w:ascii="Times New Roman" w:eastAsia="Arial" w:hAnsi="Times New Roman" w:cs="Times New Roman"/>
          <w:noProof/>
          <w:color w:val="000000" w:themeColor="text1"/>
          <w:sz w:val="24"/>
          <w:szCs w:val="24"/>
        </w:rPr>
        <w:footnoteReference w:id="9"/>
      </w:r>
      <w:r w:rsidRPr="008C0275">
        <w:rPr>
          <w:rFonts w:ascii="Times New Roman" w:eastAsia="Arial" w:hAnsi="Times New Roman" w:cs="Times New Roman"/>
          <w:noProof/>
          <w:color w:val="000000" w:themeColor="text1"/>
          <w:sz w:val="24"/>
          <w:szCs w:val="24"/>
        </w:rPr>
        <w:t xml:space="preserve"> гэж хуульчилсан байна.</w:t>
      </w:r>
    </w:p>
    <w:p w14:paraId="767FB97E" w14:textId="6C912C9C" w:rsidR="00543D9E" w:rsidRPr="008C0275" w:rsidRDefault="0071355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Иймд, </w:t>
      </w:r>
      <w:r w:rsidR="00B807A5" w:rsidRPr="008C0275">
        <w:rPr>
          <w:rFonts w:ascii="Times New Roman" w:eastAsia="Arial" w:hAnsi="Times New Roman" w:cs="Times New Roman"/>
          <w:noProof/>
          <w:color w:val="000000" w:themeColor="text1"/>
          <w:sz w:val="24"/>
          <w:szCs w:val="24"/>
        </w:rPr>
        <w:t xml:space="preserve">гадаад орны хуулийн сайн туршлага болон төсөөтэй хууль тогтоомжийн хувьд статистикийн зөвлөлийн дарга, гишүүний төлөөлийг бүрдүүлэхдээ нийгэм, эдийн засаг, байгаль, орчны асуудал эрхэлсэн </w:t>
      </w:r>
      <w:r w:rsidR="00543D9E" w:rsidRPr="008C0275">
        <w:rPr>
          <w:rFonts w:ascii="Times New Roman" w:eastAsia="Arial" w:hAnsi="Times New Roman" w:cs="Times New Roman"/>
          <w:noProof/>
          <w:color w:val="000000" w:themeColor="text1"/>
          <w:sz w:val="24"/>
          <w:szCs w:val="24"/>
        </w:rPr>
        <w:t xml:space="preserve">төрийн захиргааны байгууллагын төлөөлөл, төрийн бус байгууллага, мэргэжлийн холбоодын төлөөллийг оруулах хувилбар </w:t>
      </w:r>
      <w:r w:rsidR="00B807A5" w:rsidRPr="008C0275">
        <w:rPr>
          <w:rFonts w:ascii="Times New Roman" w:eastAsia="Arial" w:hAnsi="Times New Roman" w:cs="Times New Roman"/>
          <w:noProof/>
          <w:color w:val="000000" w:themeColor="text1"/>
          <w:sz w:val="24"/>
          <w:szCs w:val="24"/>
        </w:rPr>
        <w:t>байж болох юм.</w:t>
      </w:r>
    </w:p>
    <w:p w14:paraId="3D39D7B5" w14:textId="3167923A" w:rsidR="008A16D2" w:rsidRPr="008C0275" w:rsidRDefault="00543D9E" w:rsidP="00075C52">
      <w:pPr>
        <w:spacing w:after="0" w:line="240" w:lineRule="auto"/>
        <w:ind w:firstLine="567"/>
        <w:jc w:val="both"/>
        <w:rPr>
          <w:rFonts w:ascii="Times New Roman" w:eastAsia="Arial" w:hAnsi="Times New Roman" w:cs="Times New Roman"/>
          <w:b/>
          <w:bCs/>
          <w:i/>
          <w:iCs/>
          <w:noProof/>
          <w:color w:val="000000" w:themeColor="text1"/>
          <w:sz w:val="24"/>
          <w:szCs w:val="24"/>
        </w:rPr>
      </w:pPr>
      <w:r w:rsidRPr="008C0275">
        <w:rPr>
          <w:rFonts w:ascii="Times New Roman" w:eastAsia="Arial" w:hAnsi="Times New Roman" w:cs="Times New Roman"/>
          <w:b/>
          <w:bCs/>
          <w:i/>
          <w:iCs/>
          <w:noProof/>
          <w:color w:val="000000" w:themeColor="text1"/>
          <w:sz w:val="24"/>
          <w:szCs w:val="24"/>
        </w:rPr>
        <w:t>Статистикийн чиг үүргийн талаар:</w:t>
      </w:r>
    </w:p>
    <w:p w14:paraId="7D194A33" w14:textId="6F151B7C" w:rsidR="009E221B" w:rsidRPr="008C0275" w:rsidRDefault="009E221B" w:rsidP="00075C52">
      <w:pPr>
        <w:spacing w:after="0" w:line="240" w:lineRule="auto"/>
        <w:ind w:firstLine="567"/>
        <w:jc w:val="both"/>
        <w:rPr>
          <w:rFonts w:ascii="Times New Roman" w:eastAsia="Arial" w:hAnsi="Times New Roman" w:cs="Times New Roman"/>
          <w:bCs/>
          <w:iCs/>
          <w:noProof/>
          <w:color w:val="000000" w:themeColor="text1"/>
          <w:sz w:val="24"/>
          <w:szCs w:val="24"/>
        </w:rPr>
      </w:pPr>
      <w:r w:rsidRPr="008C0275">
        <w:rPr>
          <w:rFonts w:ascii="Times New Roman" w:eastAsia="Arial" w:hAnsi="Times New Roman" w:cs="Times New Roman"/>
          <w:bCs/>
          <w:iCs/>
          <w:noProof/>
          <w:color w:val="000000" w:themeColor="text1"/>
          <w:sz w:val="24"/>
          <w:szCs w:val="24"/>
        </w:rPr>
        <w:t xml:space="preserve">Хуулийн төслийн 7 дугаар зүйлийн 7.1 дэх хэсэгт Статистикийн хорооны чиг үүргийн талаар тусгасан байна. Статистикийн хороо нь албан ёсны статистикийн үйл ажиллагааны явцад 4 төрлийн ерөнхий чиг үүргийг хэрэгжүүлэх талаар тусгажээ. Тодруулбал, </w:t>
      </w:r>
    </w:p>
    <w:p w14:paraId="6B4776EA" w14:textId="195B89B1" w:rsidR="009E221B" w:rsidRPr="008C0275" w:rsidRDefault="009E221B" w:rsidP="00075C52">
      <w:pPr>
        <w:spacing w:after="0" w:line="240" w:lineRule="auto"/>
        <w:ind w:firstLine="567"/>
        <w:jc w:val="both"/>
        <w:rPr>
          <w:rFonts w:ascii="Times New Roman" w:eastAsia="Arial" w:hAnsi="Times New Roman" w:cs="Times New Roman"/>
          <w:bCs/>
          <w:iCs/>
          <w:noProof/>
          <w:color w:val="000000" w:themeColor="text1"/>
          <w:sz w:val="24"/>
          <w:szCs w:val="24"/>
        </w:rPr>
      </w:pPr>
      <w:r w:rsidRPr="008C0275">
        <w:rPr>
          <w:rFonts w:ascii="Times New Roman" w:eastAsia="Arial" w:hAnsi="Times New Roman" w:cs="Times New Roman"/>
          <w:bCs/>
          <w:iCs/>
          <w:noProof/>
          <w:color w:val="000000" w:themeColor="text1"/>
          <w:sz w:val="24"/>
          <w:szCs w:val="24"/>
        </w:rPr>
        <w:tab/>
        <w:t>7.1.1.албан ёсны статистикийн үйл ажиллагааны хараат бус, бие даасан байдлыг хангах;</w:t>
      </w:r>
    </w:p>
    <w:p w14:paraId="2FA9E8D8" w14:textId="77777777" w:rsidR="009E221B" w:rsidRPr="008C0275" w:rsidRDefault="009E221B" w:rsidP="00075C52">
      <w:pPr>
        <w:spacing w:after="0" w:line="240" w:lineRule="auto"/>
        <w:ind w:firstLine="567"/>
        <w:jc w:val="both"/>
        <w:rPr>
          <w:rFonts w:ascii="Times New Roman" w:eastAsia="Arial" w:hAnsi="Times New Roman" w:cs="Times New Roman"/>
          <w:bCs/>
          <w:iCs/>
          <w:noProof/>
          <w:color w:val="000000" w:themeColor="text1"/>
          <w:sz w:val="24"/>
          <w:szCs w:val="24"/>
        </w:rPr>
      </w:pPr>
      <w:r w:rsidRPr="008C0275">
        <w:rPr>
          <w:rFonts w:ascii="Times New Roman" w:eastAsia="Arial" w:hAnsi="Times New Roman" w:cs="Times New Roman"/>
          <w:bCs/>
          <w:iCs/>
          <w:noProof/>
          <w:color w:val="000000" w:themeColor="text1"/>
          <w:sz w:val="24"/>
          <w:szCs w:val="24"/>
        </w:rPr>
        <w:t>7.1.2.албан ёсны статистикийн байгууллагыг мэргэжил, арга зүйн удирдлагаар хангах;</w:t>
      </w:r>
    </w:p>
    <w:p w14:paraId="2456676F" w14:textId="77777777" w:rsidR="009E221B" w:rsidRPr="008C0275" w:rsidRDefault="009E221B" w:rsidP="00075C52">
      <w:pPr>
        <w:spacing w:after="0" w:line="240" w:lineRule="auto"/>
        <w:ind w:firstLine="567"/>
        <w:jc w:val="both"/>
        <w:rPr>
          <w:rFonts w:ascii="Times New Roman" w:eastAsia="Arial" w:hAnsi="Times New Roman" w:cs="Times New Roman"/>
          <w:bCs/>
          <w:iCs/>
          <w:noProof/>
          <w:color w:val="000000" w:themeColor="text1"/>
          <w:sz w:val="24"/>
          <w:szCs w:val="24"/>
        </w:rPr>
      </w:pPr>
      <w:r w:rsidRPr="008C0275">
        <w:rPr>
          <w:rFonts w:ascii="Times New Roman" w:eastAsia="Arial" w:hAnsi="Times New Roman" w:cs="Times New Roman"/>
          <w:bCs/>
          <w:iCs/>
          <w:noProof/>
          <w:color w:val="000000" w:themeColor="text1"/>
          <w:sz w:val="24"/>
          <w:szCs w:val="24"/>
        </w:rPr>
        <w:t>7.1.3.албан ёсны статистикийн үйл ажиллагааны санхүү, эдийн засгийн баталгааг хангах;</w:t>
      </w:r>
    </w:p>
    <w:p w14:paraId="43C51CD5" w14:textId="7BEFE53A" w:rsidR="008A16D2" w:rsidRPr="008C0275" w:rsidRDefault="009E221B" w:rsidP="00075C52">
      <w:pPr>
        <w:spacing w:after="0" w:line="240" w:lineRule="auto"/>
        <w:ind w:firstLine="567"/>
        <w:jc w:val="both"/>
        <w:rPr>
          <w:rFonts w:ascii="Times New Roman" w:eastAsia="Arial" w:hAnsi="Times New Roman" w:cs="Times New Roman"/>
          <w:bCs/>
          <w:iCs/>
          <w:noProof/>
          <w:color w:val="000000" w:themeColor="text1"/>
          <w:sz w:val="24"/>
          <w:szCs w:val="24"/>
        </w:rPr>
      </w:pPr>
      <w:r w:rsidRPr="008C0275">
        <w:rPr>
          <w:rFonts w:ascii="Times New Roman" w:eastAsia="Arial" w:hAnsi="Times New Roman" w:cs="Times New Roman"/>
          <w:bCs/>
          <w:iCs/>
          <w:noProof/>
          <w:color w:val="000000" w:themeColor="text1"/>
          <w:sz w:val="24"/>
          <w:szCs w:val="24"/>
        </w:rPr>
        <w:t xml:space="preserve">7.1.4.хэрэглэгчийг мэдээллээр хангах, статистикийн мэдээллийг тархаах. </w:t>
      </w:r>
    </w:p>
    <w:p w14:paraId="7DC29F67" w14:textId="07243635" w:rsidR="009E221B" w:rsidRPr="008C0275" w:rsidRDefault="009E221B" w:rsidP="00075C52">
      <w:pPr>
        <w:spacing w:after="0" w:line="240" w:lineRule="auto"/>
        <w:ind w:firstLine="567"/>
        <w:jc w:val="both"/>
        <w:rPr>
          <w:rFonts w:ascii="Times New Roman" w:eastAsia="Arial" w:hAnsi="Times New Roman" w:cs="Times New Roman"/>
          <w:bCs/>
          <w:iCs/>
          <w:noProof/>
          <w:color w:val="000000" w:themeColor="text1"/>
          <w:sz w:val="24"/>
          <w:szCs w:val="24"/>
        </w:rPr>
      </w:pPr>
      <w:r w:rsidRPr="008C0275">
        <w:rPr>
          <w:rFonts w:ascii="Times New Roman" w:eastAsia="Arial" w:hAnsi="Times New Roman" w:cs="Times New Roman"/>
          <w:bCs/>
          <w:iCs/>
          <w:noProof/>
          <w:color w:val="000000" w:themeColor="text1"/>
          <w:sz w:val="24"/>
          <w:szCs w:val="24"/>
        </w:rPr>
        <w:t xml:space="preserve">Эдгээр 4 ерөнхий чиг үүргээс улбаалан хэрэгжүүлэх чиг үүргийг нарийвчлан тусгахаар зорьсон боловч зарим чиг үүрэг статистикийн хороо болон статистикийн зөвлөлийн чиг үүрэгтэй давхардсан байна. </w:t>
      </w:r>
      <w:r w:rsidR="00BC690F" w:rsidRPr="008C0275">
        <w:rPr>
          <w:rFonts w:ascii="Times New Roman" w:eastAsia="Arial" w:hAnsi="Times New Roman" w:cs="Times New Roman"/>
          <w:bCs/>
          <w:iCs/>
          <w:noProof/>
          <w:color w:val="000000" w:themeColor="text1"/>
          <w:sz w:val="24"/>
          <w:szCs w:val="24"/>
        </w:rPr>
        <w:t xml:space="preserve">8 дугаар зүйлийн </w:t>
      </w:r>
      <w:r w:rsidR="00B975D9" w:rsidRPr="008C0275">
        <w:rPr>
          <w:rFonts w:ascii="Times New Roman" w:eastAsia="Arial" w:hAnsi="Times New Roman" w:cs="Times New Roman"/>
          <w:bCs/>
          <w:iCs/>
          <w:noProof/>
          <w:color w:val="000000" w:themeColor="text1"/>
          <w:sz w:val="24"/>
          <w:szCs w:val="24"/>
        </w:rPr>
        <w:t>8.1 дэх хэсэгт “</w:t>
      </w:r>
      <w:r w:rsidR="00BC690F" w:rsidRPr="008C0275">
        <w:rPr>
          <w:rFonts w:ascii="Times New Roman" w:eastAsia="Arial" w:hAnsi="Times New Roman" w:cs="Times New Roman"/>
          <w:bCs/>
          <w:iCs/>
          <w:noProof/>
          <w:color w:val="000000" w:themeColor="text1"/>
          <w:sz w:val="24"/>
          <w:szCs w:val="24"/>
        </w:rPr>
        <w:t>Үндэсний статистикийн зөвлөл /цаашид “Зөвлөл” гэх/ нь үндэсний статистикийн тогтолцоог нэгдмэл төвлөрсөн удирдлага, албан ёсны статистикийн үйл ажиллагаа, мэргэжил арга зүй, санхүү эдийн засгийн хараат бус бие даасан байдлыг хангахад туслах, хяналт тавих чиг үүргийг хэрэгжүүлнэ.</w:t>
      </w:r>
      <w:r w:rsidR="00B975D9" w:rsidRPr="008C0275">
        <w:rPr>
          <w:rFonts w:ascii="Times New Roman" w:eastAsia="Arial" w:hAnsi="Times New Roman" w:cs="Times New Roman"/>
          <w:bCs/>
          <w:iCs/>
          <w:noProof/>
          <w:color w:val="000000" w:themeColor="text1"/>
          <w:sz w:val="24"/>
          <w:szCs w:val="24"/>
        </w:rPr>
        <w:t>” гэж тодорхойлсон боловч хэрэгжүүлэх чиг үүргийг нарийвчлан харвал, тус зөвлөл нь статистикийн үйл ажиллагаа, мэргэжил арга зүйн туслалцаа, зөвлөмжийг чиг үүргийг тусгасан ч хяналтын чиг үүргий</w:t>
      </w:r>
      <w:r w:rsidR="008A16D2" w:rsidRPr="008C0275">
        <w:rPr>
          <w:rFonts w:ascii="Times New Roman" w:eastAsia="Arial" w:hAnsi="Times New Roman" w:cs="Times New Roman"/>
          <w:bCs/>
          <w:iCs/>
          <w:noProof/>
          <w:color w:val="000000" w:themeColor="text1"/>
          <w:sz w:val="24"/>
          <w:szCs w:val="24"/>
        </w:rPr>
        <w:t>н талаар дурдаагүй байна.</w:t>
      </w:r>
      <w:r w:rsidR="00B975D9" w:rsidRPr="008C0275">
        <w:rPr>
          <w:rFonts w:ascii="Times New Roman" w:eastAsia="Arial" w:hAnsi="Times New Roman" w:cs="Times New Roman"/>
          <w:bCs/>
          <w:iCs/>
          <w:noProof/>
          <w:color w:val="000000" w:themeColor="text1"/>
          <w:sz w:val="24"/>
          <w:szCs w:val="24"/>
        </w:rPr>
        <w:t xml:space="preserve"> </w:t>
      </w:r>
    </w:p>
    <w:p w14:paraId="1E8EE51C" w14:textId="03438AF9" w:rsidR="008A16D2" w:rsidRPr="008C0275" w:rsidRDefault="008A16D2" w:rsidP="00075C52">
      <w:pPr>
        <w:spacing w:after="0" w:line="240" w:lineRule="auto"/>
        <w:ind w:firstLine="567"/>
        <w:jc w:val="both"/>
        <w:rPr>
          <w:rFonts w:ascii="Times New Roman" w:eastAsia="Arial" w:hAnsi="Times New Roman" w:cs="Times New Roman"/>
          <w:bCs/>
          <w:iCs/>
          <w:noProof/>
          <w:color w:val="000000" w:themeColor="text1"/>
          <w:sz w:val="24"/>
          <w:szCs w:val="24"/>
        </w:rPr>
      </w:pPr>
      <w:r w:rsidRPr="008C0275">
        <w:rPr>
          <w:rFonts w:ascii="Times New Roman" w:eastAsia="Arial" w:hAnsi="Times New Roman" w:cs="Times New Roman"/>
          <w:bCs/>
          <w:iCs/>
          <w:noProof/>
          <w:color w:val="000000" w:themeColor="text1"/>
          <w:sz w:val="24"/>
          <w:szCs w:val="24"/>
        </w:rPr>
        <w:t xml:space="preserve">Мөн хуулийн төслийн 7 дугаар зүйлийн 7.1.2 дахь хэсэгт “албан ёсны статистикийн байгууллагыг мэргэжил, арга зүйн удирдлагаар хангах” гэж тусгасан нь практикт хэрэгжихэд </w:t>
      </w:r>
      <w:r w:rsidR="00301FF0" w:rsidRPr="008C0275">
        <w:rPr>
          <w:rFonts w:ascii="Times New Roman" w:eastAsia="Arial" w:hAnsi="Times New Roman" w:cs="Times New Roman"/>
          <w:bCs/>
          <w:iCs/>
          <w:noProof/>
          <w:color w:val="000000" w:themeColor="text1"/>
          <w:sz w:val="24"/>
          <w:szCs w:val="24"/>
        </w:rPr>
        <w:t xml:space="preserve">тодорхойгүй харагдаж байна. Учир нь, Үндэсний статистикийн хорооны хэрэгжүүлэх чиг үүргийн хүрээнд албан ёсны статистикийн байгууллагыг мэргэжил, арга зүйн удирдлагаар хангах гэж тусгажээ. Статистикийн байгууллага гэдэг нь тус хуулийн төслийн 6 дугаар зүйлийн 6.2. дах хэсэгт “Статистикийн байгууллага нь статистикийн үйл ажиллагааг хараат бус, бие даасан байдлаар улсын хэмжээнд төвлөрүүлэн эрхэлдэг Үндэсний статистикийн хороо, аймаг, нийслэлийн статистикийн газраас бүрдэнэ” гэж тодорхойлсонтой зөрчилдөж байна. Статистикийн байгууллагад Үндэсний статистикийн хороо болон аймаг, нийслэлийн статистикийн газраас бүрдэхээр зохицуулсан. Тэгвэл статистикийн хороо үндсэн чиг үүргийн аймаг, нийслэлийн статистикийн газарт мэргэжил, арга зүйн удирдлагаар хангах боломжтой болохоос засаглалын хувьд өөрөө өөртөө </w:t>
      </w:r>
      <w:r w:rsidR="00301FF0" w:rsidRPr="008C0275">
        <w:rPr>
          <w:rFonts w:ascii="Times New Roman" w:eastAsia="Arial" w:hAnsi="Times New Roman" w:cs="Times New Roman"/>
          <w:bCs/>
          <w:iCs/>
          <w:noProof/>
          <w:color w:val="000000" w:themeColor="text1"/>
          <w:sz w:val="24"/>
          <w:szCs w:val="24"/>
        </w:rPr>
        <w:lastRenderedPageBreak/>
        <w:t xml:space="preserve">мэргэжил, арга зүйн удирдлагаар хангах боломжгүй юм. Тиймээс, нэр томъёолол дээр буруу бичиглэл үйлдсэн бол засч залруулах шаардлагатай байна. </w:t>
      </w:r>
    </w:p>
    <w:p w14:paraId="6D61877F" w14:textId="35121531" w:rsidR="008A16D2" w:rsidRPr="008C0275" w:rsidRDefault="008A16D2" w:rsidP="00075C52">
      <w:pPr>
        <w:spacing w:after="0" w:line="240" w:lineRule="auto"/>
        <w:ind w:firstLine="567"/>
        <w:jc w:val="both"/>
        <w:rPr>
          <w:rFonts w:ascii="Times New Roman" w:eastAsia="Arial" w:hAnsi="Times New Roman" w:cs="Times New Roman"/>
          <w:bCs/>
          <w:iCs/>
          <w:noProof/>
          <w:color w:val="000000" w:themeColor="text1"/>
          <w:sz w:val="24"/>
          <w:szCs w:val="24"/>
        </w:rPr>
      </w:pPr>
    </w:p>
    <w:tbl>
      <w:tblPr>
        <w:tblStyle w:val="TableGrid"/>
        <w:tblW w:w="0" w:type="auto"/>
        <w:tblLook w:val="04A0" w:firstRow="1" w:lastRow="0" w:firstColumn="1" w:lastColumn="0" w:noHBand="0" w:noVBand="1"/>
      </w:tblPr>
      <w:tblGrid>
        <w:gridCol w:w="412"/>
        <w:gridCol w:w="2560"/>
        <w:gridCol w:w="3544"/>
        <w:gridCol w:w="2828"/>
      </w:tblGrid>
      <w:tr w:rsidR="008A16D2" w:rsidRPr="008C0275" w14:paraId="6AD48F6F" w14:textId="2D93B498" w:rsidTr="008A16D2">
        <w:tc>
          <w:tcPr>
            <w:tcW w:w="412" w:type="dxa"/>
            <w:vAlign w:val="center"/>
          </w:tcPr>
          <w:p w14:paraId="35BDF62E"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c>
          <w:tcPr>
            <w:tcW w:w="2560" w:type="dxa"/>
            <w:vAlign w:val="center"/>
          </w:tcPr>
          <w:p w14:paraId="539A167B" w14:textId="4612D0ED" w:rsidR="00BC690F" w:rsidRPr="008C0275" w:rsidRDefault="00BC690F" w:rsidP="00075C52">
            <w:pPr>
              <w:spacing w:line="240" w:lineRule="auto"/>
              <w:jc w:val="center"/>
              <w:rPr>
                <w:rFonts w:ascii="Times New Roman" w:eastAsia="Arial" w:hAnsi="Times New Roman" w:cs="Times New Roman"/>
                <w:b/>
                <w:bCs/>
                <w:iCs/>
                <w:noProof/>
                <w:color w:val="000000" w:themeColor="text1"/>
              </w:rPr>
            </w:pPr>
            <w:r w:rsidRPr="008C0275">
              <w:rPr>
                <w:rFonts w:ascii="Times New Roman" w:eastAsia="Arial" w:hAnsi="Times New Roman" w:cs="Times New Roman"/>
                <w:b/>
                <w:bCs/>
                <w:iCs/>
                <w:noProof/>
                <w:color w:val="000000" w:themeColor="text1"/>
              </w:rPr>
              <w:t>Үндэсний статистикийн хорооны чиг үүрэг</w:t>
            </w:r>
          </w:p>
        </w:tc>
        <w:tc>
          <w:tcPr>
            <w:tcW w:w="3544" w:type="dxa"/>
            <w:vAlign w:val="center"/>
          </w:tcPr>
          <w:p w14:paraId="595D495E" w14:textId="5BACBEB1" w:rsidR="00BC690F" w:rsidRPr="008C0275" w:rsidRDefault="00BC690F" w:rsidP="00075C52">
            <w:pPr>
              <w:spacing w:line="240" w:lineRule="auto"/>
              <w:jc w:val="center"/>
              <w:rPr>
                <w:rFonts w:ascii="Times New Roman" w:eastAsia="Arial" w:hAnsi="Times New Roman" w:cs="Times New Roman"/>
                <w:b/>
                <w:bCs/>
                <w:iCs/>
                <w:noProof/>
                <w:color w:val="000000" w:themeColor="text1"/>
              </w:rPr>
            </w:pPr>
            <w:r w:rsidRPr="008C0275">
              <w:rPr>
                <w:rFonts w:ascii="Times New Roman" w:eastAsia="Arial" w:hAnsi="Times New Roman" w:cs="Times New Roman"/>
                <w:b/>
                <w:bCs/>
                <w:iCs/>
                <w:noProof/>
                <w:color w:val="000000" w:themeColor="text1"/>
              </w:rPr>
              <w:t>Үндэсний статистикийн зөвлөл</w:t>
            </w:r>
          </w:p>
        </w:tc>
        <w:tc>
          <w:tcPr>
            <w:tcW w:w="2828" w:type="dxa"/>
            <w:vAlign w:val="center"/>
          </w:tcPr>
          <w:p w14:paraId="1683F3E7" w14:textId="4733374D" w:rsidR="00BC690F" w:rsidRPr="008C0275" w:rsidRDefault="00BC690F" w:rsidP="00075C52">
            <w:pPr>
              <w:spacing w:line="240" w:lineRule="auto"/>
              <w:jc w:val="center"/>
              <w:rPr>
                <w:rFonts w:ascii="Times New Roman" w:eastAsia="Arial" w:hAnsi="Times New Roman" w:cs="Times New Roman"/>
                <w:b/>
                <w:bCs/>
                <w:iCs/>
                <w:noProof/>
                <w:color w:val="000000" w:themeColor="text1"/>
              </w:rPr>
            </w:pPr>
            <w:r w:rsidRPr="008C0275">
              <w:rPr>
                <w:rFonts w:ascii="Times New Roman" w:eastAsia="Arial" w:hAnsi="Times New Roman" w:cs="Times New Roman"/>
                <w:b/>
                <w:bCs/>
                <w:iCs/>
                <w:noProof/>
                <w:color w:val="000000" w:themeColor="text1"/>
              </w:rPr>
              <w:t>Арга зүйн зөвлөл</w:t>
            </w:r>
          </w:p>
        </w:tc>
      </w:tr>
      <w:tr w:rsidR="008A16D2" w:rsidRPr="008C0275" w14:paraId="3B0BDF44" w14:textId="5F30AB3D" w:rsidTr="008A16D2">
        <w:tc>
          <w:tcPr>
            <w:tcW w:w="412" w:type="dxa"/>
            <w:vAlign w:val="center"/>
          </w:tcPr>
          <w:p w14:paraId="778F91ED"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c>
          <w:tcPr>
            <w:tcW w:w="2560" w:type="dxa"/>
            <w:vAlign w:val="center"/>
          </w:tcPr>
          <w:p w14:paraId="00F4648E" w14:textId="77777777" w:rsidR="00BC690F" w:rsidRPr="008C0275" w:rsidRDefault="00BC690F" w:rsidP="00075C52">
            <w:pPr>
              <w:spacing w:line="240" w:lineRule="auto"/>
              <w:jc w:val="both"/>
              <w:rPr>
                <w:rFonts w:ascii="Times New Roman" w:eastAsia="Times New Roman" w:hAnsi="Times New Roman" w:cs="Times New Roman"/>
                <w:color w:val="000000" w:themeColor="text1"/>
              </w:rPr>
            </w:pPr>
            <w:r w:rsidRPr="008C0275">
              <w:rPr>
                <w:rFonts w:ascii="Times New Roman" w:eastAsia="Times New Roman" w:hAnsi="Times New Roman" w:cs="Times New Roman"/>
                <w:color w:val="000000" w:themeColor="text1"/>
              </w:rPr>
              <w:t>7.2.1.статистикийн байгууллагын хараат бус байдлыг хангах тогтолцоо, бүтцийг боловсронгуй болгох асуудлыг судалж, санал, шийдвэрийн төсөл боловсруулан холбогдох байгууллагад уламжлах;</w:t>
            </w:r>
          </w:p>
          <w:p w14:paraId="59DE33FF"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c>
          <w:tcPr>
            <w:tcW w:w="3544" w:type="dxa"/>
            <w:vAlign w:val="center"/>
          </w:tcPr>
          <w:p w14:paraId="76D2331A" w14:textId="77777777" w:rsidR="00BC690F" w:rsidRPr="008C0275" w:rsidRDefault="00BC690F" w:rsidP="00075C52">
            <w:pPr>
              <w:spacing w:line="240" w:lineRule="auto"/>
              <w:jc w:val="both"/>
              <w:rPr>
                <w:rFonts w:ascii="Times New Roman" w:eastAsia="Times New Roman" w:hAnsi="Times New Roman" w:cs="Times New Roman"/>
                <w:color w:val="000000" w:themeColor="text1"/>
              </w:rPr>
            </w:pPr>
            <w:r w:rsidRPr="008C0275">
              <w:rPr>
                <w:rFonts w:ascii="Times New Roman" w:eastAsia="Times New Roman" w:hAnsi="Times New Roman" w:cs="Times New Roman"/>
                <w:color w:val="000000" w:themeColor="text1"/>
              </w:rPr>
              <w:t>8.9.4.статистикийн үйл ажиллагааны хараат бус байдлыг хангах тогтолцоо, бүтцийг боловсронгуй болгох асуудлыг судалж, санал, шийдвэрийн төсөл боловсруулан холбогдох байгууллагад уламжлах;</w:t>
            </w:r>
          </w:p>
          <w:p w14:paraId="3C7DA410"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c>
          <w:tcPr>
            <w:tcW w:w="2828" w:type="dxa"/>
            <w:vAlign w:val="center"/>
          </w:tcPr>
          <w:p w14:paraId="69261BD6"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r>
      <w:tr w:rsidR="008A16D2" w:rsidRPr="008C0275" w14:paraId="0AE6B13C" w14:textId="7606CCA3" w:rsidTr="008A16D2">
        <w:tc>
          <w:tcPr>
            <w:tcW w:w="412" w:type="dxa"/>
            <w:vAlign w:val="center"/>
          </w:tcPr>
          <w:p w14:paraId="51810B4B"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c>
          <w:tcPr>
            <w:tcW w:w="2560" w:type="dxa"/>
            <w:vAlign w:val="center"/>
          </w:tcPr>
          <w:p w14:paraId="1311FDA1" w14:textId="77777777" w:rsidR="00BC690F" w:rsidRPr="008C0275" w:rsidRDefault="00BC690F" w:rsidP="00075C52">
            <w:pPr>
              <w:spacing w:line="240" w:lineRule="auto"/>
              <w:jc w:val="both"/>
              <w:rPr>
                <w:rFonts w:ascii="Times New Roman" w:eastAsia="Times New Roman" w:hAnsi="Times New Roman" w:cs="Times New Roman"/>
                <w:color w:val="000000" w:themeColor="text1"/>
              </w:rPr>
            </w:pPr>
            <w:r w:rsidRPr="008C0275">
              <w:rPr>
                <w:rFonts w:ascii="Times New Roman" w:eastAsia="Times New Roman" w:hAnsi="Times New Roman" w:cs="Times New Roman"/>
                <w:color w:val="000000" w:themeColor="text1"/>
              </w:rPr>
              <w:t>7.2.4.статистикийн үйл ажиллагаанд мэдээллийн технологи, статистик мэдээллийн үйлчилгээ, удирдлагын шинэ хэлбэрийг нэвтрүүлэх;</w:t>
            </w:r>
          </w:p>
          <w:p w14:paraId="5E9B230C"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c>
          <w:tcPr>
            <w:tcW w:w="3544" w:type="dxa"/>
            <w:vAlign w:val="center"/>
          </w:tcPr>
          <w:p w14:paraId="57CE8E82" w14:textId="77777777" w:rsidR="00BC690F" w:rsidRPr="008C0275" w:rsidRDefault="00BC690F" w:rsidP="00075C52">
            <w:pPr>
              <w:spacing w:line="240" w:lineRule="auto"/>
              <w:jc w:val="both"/>
              <w:rPr>
                <w:rFonts w:ascii="Times New Roman" w:eastAsia="Times New Roman" w:hAnsi="Times New Roman" w:cs="Times New Roman"/>
                <w:color w:val="000000" w:themeColor="text1"/>
              </w:rPr>
            </w:pPr>
            <w:r w:rsidRPr="008C0275">
              <w:rPr>
                <w:rFonts w:ascii="Times New Roman" w:eastAsia="Times New Roman" w:hAnsi="Times New Roman" w:cs="Times New Roman"/>
                <w:color w:val="000000" w:themeColor="text1"/>
              </w:rPr>
              <w:t>8.9.6.статистикийн үйл ажиллагаанд дэвшилтэт мэдээллийн технологи, техник, тоног төхөөрөмжөөр статистик мэдээллийн үйлчилгээ, удирдлагын шинэ хэлбэрийг нэвтрүүлэх, нэгдсэн зөвлөмжөөр хангах;</w:t>
            </w:r>
          </w:p>
          <w:p w14:paraId="009C654B"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c>
          <w:tcPr>
            <w:tcW w:w="2828" w:type="dxa"/>
            <w:vAlign w:val="center"/>
          </w:tcPr>
          <w:p w14:paraId="7DE578A1"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r>
      <w:tr w:rsidR="008A16D2" w:rsidRPr="008C0275" w14:paraId="3894F966" w14:textId="6751BC96" w:rsidTr="008A16D2">
        <w:tc>
          <w:tcPr>
            <w:tcW w:w="412" w:type="dxa"/>
            <w:vAlign w:val="center"/>
          </w:tcPr>
          <w:p w14:paraId="4F2A0D1C"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c>
          <w:tcPr>
            <w:tcW w:w="2560" w:type="dxa"/>
            <w:vAlign w:val="center"/>
          </w:tcPr>
          <w:p w14:paraId="743921BB" w14:textId="77777777" w:rsidR="00BC690F" w:rsidRPr="008C0275" w:rsidRDefault="00BC690F" w:rsidP="00075C52">
            <w:pPr>
              <w:spacing w:line="240" w:lineRule="auto"/>
              <w:jc w:val="both"/>
              <w:rPr>
                <w:rFonts w:ascii="Times New Roman" w:eastAsia="Times New Roman" w:hAnsi="Times New Roman" w:cs="Times New Roman"/>
                <w:color w:val="000000" w:themeColor="text1"/>
              </w:rPr>
            </w:pPr>
            <w:r w:rsidRPr="008C0275">
              <w:rPr>
                <w:rFonts w:ascii="Times New Roman" w:eastAsia="Times New Roman" w:hAnsi="Times New Roman" w:cs="Times New Roman"/>
                <w:color w:val="000000" w:themeColor="text1"/>
              </w:rPr>
              <w:t>7.3.3.Нийтийн мэдээллийн ил тод байдлын тухай хуулийн 27.2, 27.3, 27.4 дүгээр зүйлд заасан мэдээллийн сан, өгөгдөлд статистикийн зорилгоор хандах, ашиглах, нэгтгэх, мэдээлэл татах;</w:t>
            </w:r>
          </w:p>
          <w:p w14:paraId="1B45C700"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c>
          <w:tcPr>
            <w:tcW w:w="3544" w:type="dxa"/>
            <w:vAlign w:val="center"/>
          </w:tcPr>
          <w:p w14:paraId="56D0D43F" w14:textId="77777777" w:rsidR="00BC690F" w:rsidRPr="008C0275" w:rsidRDefault="00BC690F" w:rsidP="00075C52">
            <w:pPr>
              <w:spacing w:line="240" w:lineRule="auto"/>
              <w:jc w:val="both"/>
              <w:rPr>
                <w:rFonts w:ascii="Times New Roman" w:eastAsia="Times New Roman" w:hAnsi="Times New Roman" w:cs="Times New Roman"/>
                <w:color w:val="000000" w:themeColor="text1"/>
              </w:rPr>
            </w:pPr>
            <w:r w:rsidRPr="008C0275">
              <w:rPr>
                <w:rFonts w:ascii="Times New Roman" w:eastAsia="Times New Roman" w:hAnsi="Times New Roman" w:cs="Times New Roman"/>
                <w:color w:val="000000" w:themeColor="text1"/>
              </w:rPr>
              <w:t>8.9.7.судалгаа шинжилгээ, хөгжлийн бодлого төлөвлөлт, түүний хэрэгжилтийг дэмжих зорилгоор, Нийтийн мэдээллийн ил тод байдлын тухай хуулийн 27.2, 27.3, 27.4-т заасан мэдээллийн санд хандах, ашиглах, өгөгдлийг нэгтгэх, төрийн байгууллага хоорондын мэдээлэл солилцоо, өгөгдлийн засаглалыг дэмжих, энэ хуулийн 16-р зүйлд заасан санг үүсгэх, чанарыг сайжруулах асуудлаар зөвлөмж гаргах;</w:t>
            </w:r>
          </w:p>
          <w:p w14:paraId="5EF0024C"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c>
          <w:tcPr>
            <w:tcW w:w="2828" w:type="dxa"/>
            <w:vAlign w:val="center"/>
          </w:tcPr>
          <w:p w14:paraId="45BCA953"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r>
      <w:tr w:rsidR="008A16D2" w:rsidRPr="008C0275" w14:paraId="5DB7782D" w14:textId="71B89F07" w:rsidTr="008A16D2">
        <w:tc>
          <w:tcPr>
            <w:tcW w:w="412" w:type="dxa"/>
            <w:vAlign w:val="center"/>
          </w:tcPr>
          <w:p w14:paraId="46308516"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c>
          <w:tcPr>
            <w:tcW w:w="2560" w:type="dxa"/>
            <w:vAlign w:val="center"/>
          </w:tcPr>
          <w:p w14:paraId="4E6E7E53"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c>
          <w:tcPr>
            <w:tcW w:w="3544" w:type="dxa"/>
            <w:vAlign w:val="center"/>
          </w:tcPr>
          <w:p w14:paraId="219AC523" w14:textId="77777777" w:rsidR="008A16D2" w:rsidRPr="008C0275" w:rsidRDefault="008A16D2" w:rsidP="00075C52">
            <w:pPr>
              <w:spacing w:line="240" w:lineRule="auto"/>
              <w:jc w:val="both"/>
              <w:rPr>
                <w:rFonts w:ascii="Times New Roman" w:eastAsia="Times New Roman" w:hAnsi="Times New Roman" w:cs="Times New Roman"/>
                <w:color w:val="000000" w:themeColor="text1"/>
              </w:rPr>
            </w:pPr>
            <w:r w:rsidRPr="008C0275">
              <w:rPr>
                <w:rFonts w:ascii="Times New Roman" w:eastAsia="Times New Roman" w:hAnsi="Times New Roman" w:cs="Times New Roman"/>
                <w:color w:val="000000" w:themeColor="text1"/>
              </w:rPr>
              <w:t>8.1.Үндэсний статистикийн зөвлөл /цаашид “Зөвлөл” гэх/ нь</w:t>
            </w:r>
            <w:r w:rsidRPr="008C0275">
              <w:rPr>
                <w:rFonts w:ascii="Times New Roman" w:eastAsia="Times New Roman" w:hAnsi="Times New Roman" w:cs="Times New Roman"/>
                <w:b/>
                <w:bCs/>
                <w:color w:val="000000" w:themeColor="text1"/>
              </w:rPr>
              <w:t xml:space="preserve"> </w:t>
            </w:r>
            <w:r w:rsidRPr="008C0275">
              <w:rPr>
                <w:rFonts w:ascii="Times New Roman" w:eastAsia="Times New Roman" w:hAnsi="Times New Roman" w:cs="Times New Roman"/>
                <w:color w:val="000000" w:themeColor="text1"/>
              </w:rPr>
              <w:t>үндэсний</w:t>
            </w:r>
            <w:r w:rsidRPr="008C0275">
              <w:rPr>
                <w:rFonts w:ascii="Times New Roman" w:eastAsia="Times New Roman" w:hAnsi="Times New Roman" w:cs="Times New Roman"/>
                <w:b/>
                <w:bCs/>
                <w:color w:val="000000" w:themeColor="text1"/>
              </w:rPr>
              <w:t xml:space="preserve"> </w:t>
            </w:r>
            <w:r w:rsidRPr="008C0275">
              <w:rPr>
                <w:rFonts w:ascii="Times New Roman" w:eastAsia="Times New Roman" w:hAnsi="Times New Roman" w:cs="Times New Roman"/>
                <w:color w:val="000000" w:themeColor="text1"/>
              </w:rPr>
              <w:t>статистикийн тогтолцоог нэгдмэл төвлөрсөн удирдлага, албан ёсны статистикийн үйл ажиллагаа, мэргэжил арга зүй, санхүү эдийн засгийн хараат бус бие даасан байдлыг хангахад туслах, хяналт тавих чиг үүргийг хэрэгжүүлнэ.</w:t>
            </w:r>
          </w:p>
          <w:p w14:paraId="7FF10E1D"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c>
          <w:tcPr>
            <w:tcW w:w="2828" w:type="dxa"/>
            <w:vAlign w:val="center"/>
          </w:tcPr>
          <w:p w14:paraId="3CAE52A3" w14:textId="77777777" w:rsidR="008A16D2" w:rsidRPr="008C0275" w:rsidRDefault="008A16D2" w:rsidP="00075C52">
            <w:pPr>
              <w:spacing w:line="240" w:lineRule="auto"/>
              <w:jc w:val="both"/>
              <w:rPr>
                <w:rFonts w:ascii="Times New Roman" w:eastAsia="Times New Roman" w:hAnsi="Times New Roman" w:cs="Times New Roman"/>
                <w:color w:val="000000" w:themeColor="text1"/>
              </w:rPr>
            </w:pPr>
            <w:r w:rsidRPr="008C0275">
              <w:rPr>
                <w:rFonts w:ascii="Times New Roman" w:eastAsia="Times New Roman" w:hAnsi="Times New Roman" w:cs="Times New Roman"/>
                <w:color w:val="000000" w:themeColor="text1"/>
              </w:rPr>
              <w:t>6.4.Үндэсний статистикийн хорооны дэргэд албан ёсны статистикийн олон улсын болон үндэсний зохицуулалтын уялдааг хангах, хөгжлийг дэмжих, энэ хуулийн 7.3-д заасан шийдвэрийг боловсруулах, санал өгөх үндсэн чиг үүрэг бүхий Арга зүйн зөвлөл ажиллана. Арга зүйн зөвлөлийн бүрэлдэхүүн, ажиллах журмыг Үндэсний статистикийн хорооны дарга тогтооно.</w:t>
            </w:r>
          </w:p>
          <w:p w14:paraId="52B9D37E" w14:textId="77777777" w:rsidR="00BC690F" w:rsidRPr="008C0275" w:rsidRDefault="00BC690F" w:rsidP="00075C52">
            <w:pPr>
              <w:spacing w:line="240" w:lineRule="auto"/>
              <w:jc w:val="both"/>
              <w:rPr>
                <w:rFonts w:ascii="Times New Roman" w:eastAsia="Arial" w:hAnsi="Times New Roman" w:cs="Times New Roman"/>
                <w:bCs/>
                <w:iCs/>
                <w:noProof/>
                <w:color w:val="000000" w:themeColor="text1"/>
              </w:rPr>
            </w:pPr>
          </w:p>
        </w:tc>
      </w:tr>
    </w:tbl>
    <w:p w14:paraId="72E95DDB" w14:textId="77777777" w:rsidR="009E221B" w:rsidRPr="008C0275" w:rsidRDefault="009E221B" w:rsidP="00075C52">
      <w:pPr>
        <w:spacing w:after="0" w:line="240" w:lineRule="auto"/>
        <w:ind w:firstLine="567"/>
        <w:jc w:val="both"/>
        <w:rPr>
          <w:rFonts w:ascii="Times New Roman" w:eastAsia="Arial" w:hAnsi="Times New Roman" w:cs="Times New Roman"/>
          <w:bCs/>
          <w:iCs/>
          <w:noProof/>
          <w:color w:val="000000" w:themeColor="text1"/>
          <w:sz w:val="24"/>
          <w:szCs w:val="24"/>
        </w:rPr>
      </w:pPr>
    </w:p>
    <w:p w14:paraId="0C1FEB41" w14:textId="102BB169"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lastRenderedPageBreak/>
        <w:t>Хуулийн төсөлд статистикийн</w:t>
      </w:r>
      <w:r w:rsidR="008A16D2" w:rsidRPr="008C0275">
        <w:rPr>
          <w:rFonts w:ascii="Times New Roman" w:eastAsia="Arial" w:hAnsi="Times New Roman" w:cs="Times New Roman"/>
          <w:noProof/>
          <w:color w:val="000000" w:themeColor="text1"/>
          <w:sz w:val="24"/>
          <w:szCs w:val="24"/>
        </w:rPr>
        <w:t xml:space="preserve"> хорооны чиг үүргийг цаг үетэй тохируулан, боловсронгуй болгохоор зорьсон боловч дээрхи чиг үүрэг давхардал үүсгэсэн байна. Тиймээс, дээрх субьектуудын хэрэгжүүлэх чиг үүргийг дахин нягталж, илүү боловсронгуй хариуцах эзэн биетэй зохицуулах шаардлагатай гэж үзэж байна.</w:t>
      </w:r>
    </w:p>
    <w:p w14:paraId="76FB4D56" w14:textId="77777777"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8A16D2" w:rsidRPr="008C0275" w14:paraId="2E2C9818" w14:textId="77777777" w:rsidTr="008A16D2">
        <w:trPr>
          <w:trHeight w:val="512"/>
        </w:trPr>
        <w:tc>
          <w:tcPr>
            <w:tcW w:w="9350" w:type="dxa"/>
            <w:vAlign w:val="center"/>
          </w:tcPr>
          <w:p w14:paraId="21D2C718" w14:textId="34B935DD" w:rsidR="00543D9E" w:rsidRPr="008C0275" w:rsidRDefault="00543D9E" w:rsidP="00075C52">
            <w:pPr>
              <w:tabs>
                <w:tab w:val="left" w:pos="142"/>
                <w:tab w:val="left" w:pos="851"/>
              </w:tabs>
              <w:spacing w:after="0" w:line="240" w:lineRule="auto"/>
              <w:jc w:val="both"/>
              <w:rPr>
                <w:rFonts w:ascii="Times New Roman" w:eastAsia="Arial" w:hAnsi="Times New Roman" w:cs="Times New Roman"/>
                <w:b/>
                <w:bCs/>
                <w:noProof/>
                <w:color w:val="000000" w:themeColor="text1"/>
                <w:sz w:val="24"/>
                <w:szCs w:val="24"/>
              </w:rPr>
            </w:pPr>
            <w:r w:rsidRPr="008C0275">
              <w:rPr>
                <w:rFonts w:ascii="Times New Roman" w:eastAsia="Arial" w:hAnsi="Times New Roman" w:cs="Times New Roman"/>
                <w:b/>
                <w:bCs/>
                <w:noProof/>
                <w:color w:val="000000" w:themeColor="text1"/>
                <w:sz w:val="24"/>
                <w:szCs w:val="24"/>
              </w:rPr>
              <w:t>Статистик мэдээлэл, түүний ангилал, хэлбэр, тэдгээрт тавиг</w:t>
            </w:r>
            <w:r w:rsidR="008A16D2" w:rsidRPr="008C0275">
              <w:rPr>
                <w:rFonts w:ascii="Times New Roman" w:eastAsia="Arial" w:hAnsi="Times New Roman" w:cs="Times New Roman"/>
                <w:b/>
                <w:bCs/>
                <w:noProof/>
                <w:color w:val="000000" w:themeColor="text1"/>
                <w:sz w:val="24"/>
                <w:szCs w:val="24"/>
              </w:rPr>
              <w:t>дах</w:t>
            </w:r>
            <w:r w:rsidRPr="008C0275">
              <w:rPr>
                <w:rFonts w:ascii="Times New Roman" w:eastAsia="Arial" w:hAnsi="Times New Roman" w:cs="Times New Roman"/>
                <w:b/>
                <w:bCs/>
                <w:noProof/>
                <w:color w:val="000000" w:themeColor="text1"/>
                <w:sz w:val="24"/>
                <w:szCs w:val="24"/>
              </w:rPr>
              <w:t xml:space="preserve"> хуулийн төслийн 14, 15 дугаар зүйлд хийсэн дүн шинжилгээ</w:t>
            </w:r>
          </w:p>
        </w:tc>
      </w:tr>
    </w:tbl>
    <w:p w14:paraId="7FD3A948" w14:textId="77777777" w:rsidR="00543D9E" w:rsidRPr="008C0275" w:rsidRDefault="00543D9E" w:rsidP="00075C52">
      <w:pPr>
        <w:tabs>
          <w:tab w:val="left" w:pos="142"/>
          <w:tab w:val="left" w:pos="851"/>
        </w:tabs>
        <w:spacing w:after="0" w:line="240" w:lineRule="auto"/>
        <w:ind w:firstLine="567"/>
        <w:rPr>
          <w:rFonts w:ascii="Times New Roman" w:eastAsia="Arial" w:hAnsi="Times New Roman" w:cs="Times New Roman"/>
          <w:noProof/>
          <w:color w:val="000000" w:themeColor="text1"/>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543D9E" w:rsidRPr="008C0275" w14:paraId="28AF35B5" w14:textId="77777777" w:rsidTr="009E221B">
        <w:trPr>
          <w:trHeight w:val="5660"/>
        </w:trPr>
        <w:tc>
          <w:tcPr>
            <w:tcW w:w="9356" w:type="dxa"/>
          </w:tcPr>
          <w:p w14:paraId="761223D1" w14:textId="77777777" w:rsidR="00543D9E" w:rsidRPr="008C0275" w:rsidRDefault="00543D9E" w:rsidP="00075C52">
            <w:pPr>
              <w:tabs>
                <w:tab w:val="left" w:pos="142"/>
                <w:tab w:val="left" w:pos="851"/>
              </w:tabs>
              <w:spacing w:after="0" w:line="240" w:lineRule="auto"/>
              <w:ind w:firstLine="567"/>
              <w:jc w:val="both"/>
              <w:rPr>
                <w:rFonts w:ascii="Times New Roman" w:eastAsia="Times New Roman" w:hAnsi="Times New Roman" w:cs="Times New Roman"/>
                <w:b/>
                <w:bCs/>
                <w:color w:val="000000" w:themeColor="text1"/>
                <w:sz w:val="24"/>
                <w:szCs w:val="24"/>
              </w:rPr>
            </w:pPr>
            <w:bookmarkStart w:id="23" w:name="_Hlk144990615"/>
            <w:r w:rsidRPr="008C0275">
              <w:rPr>
                <w:rFonts w:ascii="Times New Roman" w:eastAsia="Times New Roman" w:hAnsi="Times New Roman" w:cs="Times New Roman"/>
                <w:b/>
                <w:bCs/>
                <w:color w:val="000000" w:themeColor="text1"/>
                <w:sz w:val="24"/>
                <w:szCs w:val="24"/>
              </w:rPr>
              <w:t>14 дүгээр зүйл.Статистикийн мэдээллийн хэлбэр</w:t>
            </w:r>
          </w:p>
          <w:p w14:paraId="30F50216" w14:textId="77777777" w:rsidR="00543D9E" w:rsidRPr="008C0275" w:rsidRDefault="00543D9E"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14.1.Статистик мэдээлэл нь албан ёсны статистик болон захиргааны</w:t>
            </w:r>
            <w:r w:rsidRPr="008C0275">
              <w:rPr>
                <w:rFonts w:ascii="Times New Roman" w:eastAsia="Times New Roman" w:hAnsi="Times New Roman" w:cs="Times New Roman"/>
                <w:b/>
                <w:bCs/>
                <w:color w:val="000000" w:themeColor="text1"/>
                <w:sz w:val="24"/>
                <w:szCs w:val="24"/>
              </w:rPr>
              <w:t xml:space="preserve"> </w:t>
            </w:r>
            <w:r w:rsidRPr="008C0275">
              <w:rPr>
                <w:rFonts w:ascii="Times New Roman" w:eastAsia="Times New Roman" w:hAnsi="Times New Roman" w:cs="Times New Roman"/>
                <w:color w:val="000000" w:themeColor="text1"/>
                <w:sz w:val="24"/>
                <w:szCs w:val="24"/>
              </w:rPr>
              <w:t>мэдээлэл гэсэн хэлбэртэй байна.</w:t>
            </w:r>
          </w:p>
          <w:p w14:paraId="425DD4E4" w14:textId="77777777" w:rsidR="00543D9E" w:rsidRPr="008C0275" w:rsidRDefault="00543D9E"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14.2.Албан ёсны статистик мэдээллийг Үндэсний статистикийн хороо болон энэхүү хуулийн 6.1-д заасан үндэсний статистикийн тогтолцооны байгууллага Үндэсний статистикийн хорооны зөвшөөрсний дагуу эрхлэн гаргана. Захиргааны мэдээллийг бусад төрийн байгууллага энэ хуулийн 7.3.5, 15.1.6-д заасан шийдвэрийг баримтлан эрхлэн гаргана. Үндэсний статистикийн тогтолцооны байгууллагууд нь албан ёсны статистик мэдээллийг эрхлэн гаргахдаа энэ хуулийн 7.1.1, 7.1.4, 7.2.3-7.2.5, 7.3.1, 7.3.3, 7.3.11, 7.4, 7.8.1-7.8.7, 10.4, 15.1, 17 дугаар зүйл, 18 дугаар зүйл, 19.1, 20.3, 21 дүгээр зүйл, 24 дүгээр зүйл, 26.1, 27.2, 27.3, 29.1 дэх хэсгийг баримтлана.</w:t>
            </w:r>
          </w:p>
          <w:p w14:paraId="24BD12EF" w14:textId="77777777" w:rsidR="00543D9E" w:rsidRPr="008C0275" w:rsidRDefault="00543D9E"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14.3.Үндэсний статистикийн хороо энэ хуулийн 7.3.1, 7.3.2-д заасан журам, шаардлагыг хангуулж бусад төрийн байгууллагаас гаргах албан ёсны статистик мэдээллийн үндсэн үзүүлэлт, дэд үзүүлэлтийг тогтоож болно.</w:t>
            </w:r>
          </w:p>
          <w:p w14:paraId="048C2814" w14:textId="77777777" w:rsidR="00543D9E" w:rsidRPr="008C0275" w:rsidRDefault="00543D9E"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b/>
                <w:bCs/>
                <w:color w:val="000000" w:themeColor="text1"/>
                <w:sz w:val="24"/>
                <w:szCs w:val="24"/>
              </w:rPr>
            </w:pPr>
            <w:r w:rsidRPr="008C0275">
              <w:rPr>
                <w:rFonts w:ascii="Times New Roman" w:eastAsia="Times New Roman" w:hAnsi="Times New Roman" w:cs="Times New Roman"/>
                <w:b/>
                <w:bCs/>
                <w:color w:val="000000" w:themeColor="text1"/>
                <w:sz w:val="24"/>
                <w:szCs w:val="24"/>
              </w:rPr>
              <w:t>15 дугаар зүйл.Албан ёсны статистик мэдээллийн үзүүлэлт</w:t>
            </w:r>
          </w:p>
          <w:p w14:paraId="0FEA4529" w14:textId="77777777" w:rsidR="00543D9E" w:rsidRPr="008C0275" w:rsidRDefault="00543D9E"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15.1.Албан ёсны статистик мэдээлэлд дараах салбарын үзүүлэлт хамаарна:</w:t>
            </w:r>
          </w:p>
          <w:p w14:paraId="296BEAB8" w14:textId="77777777" w:rsidR="00543D9E" w:rsidRPr="008C0275" w:rsidRDefault="00543D9E"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15.1.1.хүн ам, нийгмийн статистикийн үзүүлэлт;</w:t>
            </w:r>
          </w:p>
          <w:p w14:paraId="2C1870DB" w14:textId="77777777" w:rsidR="00543D9E" w:rsidRPr="008C0275" w:rsidRDefault="00543D9E"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strike/>
                <w:color w:val="000000" w:themeColor="text1"/>
                <w:sz w:val="24"/>
                <w:szCs w:val="24"/>
              </w:rPr>
            </w:pPr>
            <w:r w:rsidRPr="008C0275">
              <w:rPr>
                <w:rFonts w:ascii="Times New Roman" w:eastAsia="Times New Roman" w:hAnsi="Times New Roman" w:cs="Times New Roman"/>
                <w:color w:val="000000" w:themeColor="text1"/>
                <w:sz w:val="24"/>
                <w:szCs w:val="24"/>
              </w:rPr>
              <w:t>15.1.2.эдийн засгийн статистикийн үзүүлэлт;</w:t>
            </w:r>
          </w:p>
          <w:p w14:paraId="40AE5D7F" w14:textId="77777777" w:rsidR="00543D9E" w:rsidRPr="008C0275" w:rsidRDefault="00543D9E" w:rsidP="00075C52">
            <w:pPr>
              <w:shd w:val="clear" w:color="auto" w:fill="FFFFFF"/>
              <w:tabs>
                <w:tab w:val="left" w:pos="142"/>
                <w:tab w:val="left" w:pos="851"/>
              </w:tabs>
              <w:spacing w:after="0" w:line="240" w:lineRule="auto"/>
              <w:ind w:firstLine="567"/>
              <w:jc w:val="both"/>
              <w:rPr>
                <w:rFonts w:ascii="Times New Roman" w:hAnsi="Times New Roman" w:cs="Times New Roman"/>
                <w:strike/>
                <w:color w:val="000000" w:themeColor="text1"/>
                <w:sz w:val="24"/>
                <w:szCs w:val="24"/>
                <w:shd w:val="clear" w:color="auto" w:fill="FFFFFF"/>
              </w:rPr>
            </w:pPr>
            <w:r w:rsidRPr="008C0275">
              <w:rPr>
                <w:rFonts w:ascii="Times New Roman" w:eastAsia="Times New Roman" w:hAnsi="Times New Roman" w:cs="Times New Roman"/>
                <w:color w:val="000000" w:themeColor="text1"/>
                <w:sz w:val="24"/>
                <w:szCs w:val="24"/>
              </w:rPr>
              <w:t>15.1.3.байгаль орчны статистикийн үзүүлэлт;</w:t>
            </w:r>
          </w:p>
          <w:p w14:paraId="7C45A61A" w14:textId="77777777" w:rsidR="00543D9E" w:rsidRPr="008C0275" w:rsidRDefault="00543D9E"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strike/>
                <w:color w:val="000000" w:themeColor="text1"/>
                <w:sz w:val="24"/>
                <w:szCs w:val="24"/>
              </w:rPr>
            </w:pPr>
            <w:r w:rsidRPr="008C0275">
              <w:rPr>
                <w:rFonts w:ascii="Times New Roman" w:eastAsia="Times New Roman" w:hAnsi="Times New Roman" w:cs="Times New Roman"/>
                <w:color w:val="000000" w:themeColor="text1"/>
                <w:sz w:val="24"/>
                <w:szCs w:val="24"/>
              </w:rPr>
              <w:t>15.1.4.засаглалын статистикийн үзүүлэлт;</w:t>
            </w:r>
          </w:p>
          <w:p w14:paraId="170232E7" w14:textId="77777777" w:rsidR="00543D9E" w:rsidRPr="008C0275" w:rsidRDefault="00543D9E"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strike/>
                <w:color w:val="000000" w:themeColor="text1"/>
                <w:sz w:val="24"/>
                <w:szCs w:val="24"/>
              </w:rPr>
            </w:pPr>
            <w:r w:rsidRPr="008C0275">
              <w:rPr>
                <w:rFonts w:ascii="Times New Roman" w:eastAsia="Times New Roman" w:hAnsi="Times New Roman" w:cs="Times New Roman"/>
                <w:color w:val="000000" w:themeColor="text1"/>
                <w:sz w:val="24"/>
                <w:szCs w:val="24"/>
              </w:rPr>
              <w:t>15.1.5.салбар дундын шинжтэй статистикийн үзүүлэлт;</w:t>
            </w:r>
          </w:p>
          <w:p w14:paraId="4A677A58" w14:textId="77777777" w:rsidR="00543D9E" w:rsidRPr="008C0275" w:rsidRDefault="00543D9E" w:rsidP="00075C52">
            <w:pPr>
              <w:shd w:val="clear" w:color="auto" w:fill="FFFFFF"/>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15.1.6.Үндэсний статистикийн хорооноос тогтоосон бусад.</w:t>
            </w:r>
          </w:p>
          <w:p w14:paraId="7ECD652C" w14:textId="77777777" w:rsidR="00543D9E" w:rsidRPr="008C0275" w:rsidRDefault="00543D9E" w:rsidP="00075C52">
            <w:pPr>
              <w:tabs>
                <w:tab w:val="left" w:pos="142"/>
                <w:tab w:val="left" w:pos="851"/>
                <w:tab w:val="left" w:pos="1418"/>
              </w:tabs>
              <w:spacing w:after="0" w:line="240" w:lineRule="auto"/>
              <w:ind w:firstLine="567"/>
              <w:jc w:val="both"/>
              <w:rPr>
                <w:rFonts w:ascii="Times New Roman" w:eastAsia="Times New Roman" w:hAnsi="Times New Roman" w:cs="Times New Roman"/>
                <w:noProof/>
                <w:color w:val="000000" w:themeColor="text1"/>
                <w:sz w:val="24"/>
                <w:szCs w:val="24"/>
              </w:rPr>
            </w:pPr>
            <w:r w:rsidRPr="008C0275">
              <w:rPr>
                <w:rFonts w:ascii="Times New Roman" w:eastAsia="Times New Roman" w:hAnsi="Times New Roman" w:cs="Times New Roman"/>
                <w:color w:val="000000" w:themeColor="text1"/>
                <w:sz w:val="24"/>
                <w:szCs w:val="24"/>
              </w:rPr>
              <w:t>15.2.Хүн ам, орон сууцны улсын тооллого явуулахтай холбоотой харилцааг хуулиар зохицуулна</w:t>
            </w:r>
            <w:bookmarkEnd w:id="23"/>
          </w:p>
        </w:tc>
      </w:tr>
    </w:tbl>
    <w:p w14:paraId="64AC29CF" w14:textId="77777777"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p>
    <w:p w14:paraId="3BCCC7DC" w14:textId="77777777"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Статистикийн мэдээллийг албан ёсны болон захиргааны мэдээлэл гэсэн хэлбэртэй, албан ёсны мэдээллийг 6 төрлийн үзүүлэлттэй байхаар хуулийн төсөлд тусгажээ. </w:t>
      </w:r>
    </w:p>
    <w:p w14:paraId="63D2F326" w14:textId="405433F4" w:rsidR="00543D9E" w:rsidRPr="008C0275" w:rsidRDefault="008A16D2"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ab/>
      </w:r>
      <w:r w:rsidR="00543D9E" w:rsidRPr="008C0275">
        <w:rPr>
          <w:rFonts w:ascii="Times New Roman" w:eastAsia="Arial" w:hAnsi="Times New Roman" w:cs="Times New Roman"/>
          <w:noProof/>
          <w:color w:val="000000" w:themeColor="text1"/>
          <w:sz w:val="24"/>
          <w:szCs w:val="24"/>
        </w:rPr>
        <w:t>Олон Улсын цогц үнэлгээний тайлангийн зөвлөмжид “</w:t>
      </w:r>
      <w:r w:rsidR="00543D9E" w:rsidRPr="008C0275">
        <w:rPr>
          <w:rFonts w:ascii="Times New Roman" w:hAnsi="Times New Roman" w:cs="Times New Roman"/>
          <w:noProof/>
          <w:color w:val="000000" w:themeColor="text1"/>
          <w:sz w:val="24"/>
          <w:szCs w:val="24"/>
        </w:rPr>
        <w:t xml:space="preserve">6 дугаар зүйлд албан ёсны статистикийн үзүүлэлтийн урт жагсаалтыг оруулсан байна. Хэрэглэгчдийн зүгээс тавигдаж буй шинэ эрэлт хэрэгцээнээс болж хамгийн олон нэмэлт өөрчлөлт орж шинэчлэгдсэн заалтуудын нэг болж байна. Статистикийн тухай ерөнхий хуульд дээрх жагсаалтыг оруулах нь ховор тохиолдол байдаг. Хуульд ийм урт жагсаалтыг оруулах гол үндэслэл нь санхүүжилтийн баталгаажуулалтыг бий болгох байсан. Гэсэн хэдий ч олон орны сайн туршлагын дагуу 2014 онд хийгдсэн цогц үнэлгээний зөвлөмжид тусгасанчлан жилийн төлөвлөгөөг боловсруулж, санхүүжүүлэгч болох Засгийн газартай зөвшилцөж, баталгаажуулж байх тухай хуульд тодорхой заалтыг оруулах нь илүү дээр шийдэл байж болно.   </w:t>
      </w:r>
    </w:p>
    <w:p w14:paraId="1DAB48AF" w14:textId="5D7592D6" w:rsidR="00543D9E" w:rsidRPr="008C0275" w:rsidRDefault="00543D9E" w:rsidP="00075C52">
      <w:pPr>
        <w:tabs>
          <w:tab w:val="left" w:pos="851"/>
        </w:tabs>
        <w:spacing w:after="0" w:line="240" w:lineRule="auto"/>
        <w:ind w:right="55"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Үндэсний статистикийн системээс эрхлэн гаргах тодорхой статистикийн мэдээлэл, үзүүлэлт, хэрэгжүүлэх мэдээлэл цуглуулалтын тодорхой ажлыг </w:t>
      </w:r>
      <w:r w:rsidR="008A16D2" w:rsidRPr="008C0275">
        <w:rPr>
          <w:rFonts w:ascii="Times New Roman" w:hAnsi="Times New Roman" w:cs="Times New Roman"/>
          <w:noProof/>
          <w:color w:val="000000" w:themeColor="text1"/>
          <w:sz w:val="24"/>
          <w:szCs w:val="24"/>
        </w:rPr>
        <w:t>Статистикийн тухай хууль</w:t>
      </w:r>
      <w:r w:rsidRPr="008C0275">
        <w:rPr>
          <w:rFonts w:ascii="Times New Roman" w:hAnsi="Times New Roman" w:cs="Times New Roman"/>
          <w:noProof/>
          <w:color w:val="000000" w:themeColor="text1"/>
          <w:sz w:val="24"/>
          <w:szCs w:val="24"/>
        </w:rPr>
        <w:t>д тусгахгүй байхыг зөвлөмж болгож байна. Үүний оронд эдгээрийг шаардлагатай төсөв зардлын хамт албан ёсны статистикийг хөгжүүлэх үй</w:t>
      </w:r>
      <w:r w:rsidR="008A16D2" w:rsidRPr="008C0275">
        <w:rPr>
          <w:rFonts w:ascii="Times New Roman" w:hAnsi="Times New Roman" w:cs="Times New Roman"/>
          <w:noProof/>
          <w:color w:val="000000" w:themeColor="text1"/>
          <w:sz w:val="24"/>
          <w:szCs w:val="24"/>
        </w:rPr>
        <w:t>л</w:t>
      </w:r>
      <w:r w:rsidRPr="008C0275">
        <w:rPr>
          <w:rFonts w:ascii="Times New Roman" w:hAnsi="Times New Roman" w:cs="Times New Roman"/>
          <w:noProof/>
          <w:color w:val="000000" w:themeColor="text1"/>
          <w:sz w:val="24"/>
          <w:szCs w:val="24"/>
        </w:rPr>
        <w:t xml:space="preserve"> ажиллагааны хөтөлбөр төлөвлөгөөнд тусгаж, улмаар хууль тогтоомжоор батлуулдаг байх нь зүйтэй юм. </w:t>
      </w:r>
      <w:r w:rsidRPr="008C0275">
        <w:rPr>
          <w:rFonts w:ascii="Times New Roman" w:eastAsia="Arial" w:hAnsi="Times New Roman" w:cs="Times New Roman"/>
          <w:noProof/>
          <w:color w:val="000000" w:themeColor="text1"/>
          <w:sz w:val="24"/>
          <w:szCs w:val="24"/>
        </w:rPr>
        <w:t>“</w:t>
      </w:r>
      <w:r w:rsidRPr="008C0275">
        <w:rPr>
          <w:rFonts w:ascii="Times New Roman" w:hAnsi="Times New Roman" w:cs="Times New Roman"/>
          <w:noProof/>
          <w:color w:val="000000" w:themeColor="text1"/>
          <w:sz w:val="24"/>
          <w:szCs w:val="24"/>
        </w:rPr>
        <w:t xml:space="preserve">Албан ёсны статистикийн үзүүлэлтүүдийн жагсаалтыг (6-р зүйл) 2014 оны дэлхийн үнэлгээнд зөвлөсний дагуу Статистикийн тухай хуулиас хасч, </w:t>
      </w:r>
      <w:r w:rsidR="008A16D2" w:rsidRPr="008C0275">
        <w:rPr>
          <w:rFonts w:ascii="Times New Roman" w:hAnsi="Times New Roman" w:cs="Times New Roman"/>
          <w:noProof/>
          <w:color w:val="000000" w:themeColor="text1"/>
          <w:sz w:val="24"/>
          <w:szCs w:val="24"/>
        </w:rPr>
        <w:t>үндэсний статистикийн хороо</w:t>
      </w:r>
      <w:r w:rsidRPr="008C0275">
        <w:rPr>
          <w:rFonts w:ascii="Times New Roman" w:hAnsi="Times New Roman" w:cs="Times New Roman"/>
          <w:noProof/>
          <w:color w:val="000000" w:themeColor="text1"/>
          <w:sz w:val="24"/>
          <w:szCs w:val="24"/>
        </w:rPr>
        <w:t xml:space="preserve"> нь </w:t>
      </w:r>
      <w:r w:rsidRPr="008C0275">
        <w:rPr>
          <w:rFonts w:ascii="Times New Roman" w:hAnsi="Times New Roman" w:cs="Times New Roman"/>
          <w:noProof/>
          <w:color w:val="000000" w:themeColor="text1"/>
          <w:sz w:val="24"/>
          <w:szCs w:val="24"/>
        </w:rPr>
        <w:lastRenderedPageBreak/>
        <w:t>статистикийн системийн түвшинд хэрэгжүүлэх жилийн үйл ажиллагааны төлөвлөгөөний бүрэн эрхийн тухай тодорхой заалтаар сольсон байх хэрэгтэй юм. Уг заалтад үйл ажиллагааны төлөвлөгөөг хэрхэн боловсруулах, зөвлөлдөх, батлах, санхүүжүүлэх талаар нарийвчлан тусгасан байх шаардлагатай. Түүнчлэн жил бүрийн үйл ажиллагааны төлөвлөгөөг Засгийн газрын төсөв боловсруулах үйл ажиллагаатай хэрхэн уялдуулах талаар хуульд тусгасан нь онцгой ач холбогдолтой. Хуульд байгаа албан ёсны статистикийн үзүүлэлтүүдийн жагсаалтыг үйл ажиллагааны төлөвлөгөөг боловсруулахад хамгийн түрүүнд анхаарч авч үзэх гол арга хэмжээ гэж үзэх шаардлагатай. Ингэснээр уян хатан байдлыг нэмэгдүүлж, тэдгээрийн хамаарлыг жил бүр хэлэлцэж, хянах боломжийг олгох болно.” гэж зөвлөжээ.</w:t>
      </w:r>
      <w:r w:rsidRPr="008C0275">
        <w:rPr>
          <w:rStyle w:val="FootnoteReference"/>
          <w:rFonts w:ascii="Times New Roman" w:hAnsi="Times New Roman" w:cs="Times New Roman"/>
          <w:noProof/>
          <w:color w:val="000000" w:themeColor="text1"/>
          <w:sz w:val="24"/>
          <w:szCs w:val="24"/>
        </w:rPr>
        <w:footnoteReference w:id="10"/>
      </w:r>
      <w:r w:rsidRPr="008C0275">
        <w:rPr>
          <w:rFonts w:ascii="Times New Roman" w:eastAsia="Arial" w:hAnsi="Times New Roman" w:cs="Times New Roman"/>
          <w:noProof/>
          <w:color w:val="000000" w:themeColor="text1"/>
          <w:sz w:val="24"/>
          <w:szCs w:val="24"/>
        </w:rPr>
        <w:t xml:space="preserve"> Иймд энэхүү заалтын хэрэгжилтийг хуулийн төслийн дээрх зохицуулалтууд болон энэхүү үйл ажиллагаанд чиглэсэн бусад зохицуулалтууд хэрэгжих боломжтой юм.</w:t>
      </w:r>
    </w:p>
    <w:p w14:paraId="4F101E7E" w14:textId="77777777" w:rsidR="00543D9E" w:rsidRPr="008C0275" w:rsidRDefault="00543D9E" w:rsidP="00075C52">
      <w:pPr>
        <w:pStyle w:val="Heading2"/>
        <w:tabs>
          <w:tab w:val="left" w:pos="142"/>
          <w:tab w:val="left" w:pos="851"/>
        </w:tabs>
        <w:spacing w:before="0" w:after="0" w:line="240" w:lineRule="auto"/>
        <w:ind w:firstLine="567"/>
        <w:rPr>
          <w:rFonts w:cs="Times New Roman"/>
          <w:b/>
          <w:noProof/>
          <w:color w:val="000000" w:themeColor="text1"/>
          <w:szCs w:val="24"/>
        </w:rPr>
      </w:pPr>
      <w:bookmarkStart w:id="24" w:name="_Toc60905573"/>
      <w:bookmarkStart w:id="25" w:name="_Toc147742007"/>
      <w:r w:rsidRPr="008C0275">
        <w:rPr>
          <w:rFonts w:cs="Times New Roman"/>
          <w:b/>
          <w:noProof/>
          <w:color w:val="000000" w:themeColor="text1"/>
          <w:szCs w:val="24"/>
        </w:rPr>
        <w:t>3.3. “Ойлгомжтой байдал” шалгуур үзүүлэлт</w:t>
      </w:r>
      <w:bookmarkEnd w:id="24"/>
      <w:r w:rsidRPr="008C0275">
        <w:rPr>
          <w:rFonts w:cs="Times New Roman"/>
          <w:b/>
          <w:noProof/>
          <w:color w:val="000000" w:themeColor="text1"/>
          <w:szCs w:val="24"/>
        </w:rPr>
        <w:t>ийн хүрээнд</w:t>
      </w:r>
      <w:bookmarkEnd w:id="25"/>
    </w:p>
    <w:p w14:paraId="386E951A" w14:textId="2B0C2EC5"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Тус шалгуур үзүүлэлтээр </w:t>
      </w:r>
      <w:r w:rsidRPr="008C0275">
        <w:rPr>
          <w:rFonts w:ascii="Times New Roman" w:eastAsia="Arial" w:hAnsi="Times New Roman" w:cs="Times New Roman"/>
          <w:noProof/>
          <w:color w:val="000000" w:themeColor="text1"/>
          <w:sz w:val="24"/>
          <w:szCs w:val="24"/>
        </w:rPr>
        <w:t xml:space="preserve">хуулийн төслийн зүйл, заалт нь найруулга, хэл зүйн болон агуулгын хувьд ойлгомжтой байдлаар томьёологдсон болон логик дараалалтай боловсруулагдсан эсэхийг шалгана. Ингэхдээ Хууль тогтоомжийн тухай хуулийн 4 дүгээр бүлэгт заасан болон “Хууль </w:t>
      </w:r>
      <w:r w:rsidRPr="008C0275">
        <w:rPr>
          <w:rFonts w:ascii="Times New Roman" w:eastAsia="Arial" w:hAnsi="Times New Roman" w:cs="Times New Roman"/>
          <w:noProof/>
          <w:color w:val="FF0000"/>
          <w:sz w:val="24"/>
          <w:szCs w:val="24"/>
        </w:rPr>
        <w:t xml:space="preserve">тогтоомжийн хуулийн төсөл боловсруулах аргачлал”-ыг баримталсан эсэхийг нарийвчлан давхар шалгана. Үүний </w:t>
      </w:r>
      <w:r w:rsidR="008A16D2" w:rsidRPr="008C0275">
        <w:rPr>
          <w:rFonts w:ascii="Times New Roman" w:eastAsia="Arial" w:hAnsi="Times New Roman" w:cs="Times New Roman"/>
          <w:noProof/>
          <w:color w:val="FF0000"/>
          <w:sz w:val="24"/>
          <w:szCs w:val="24"/>
        </w:rPr>
        <w:t>дагуу</w:t>
      </w:r>
      <w:r w:rsidRPr="008C0275">
        <w:rPr>
          <w:rFonts w:ascii="Times New Roman" w:eastAsia="Arial" w:hAnsi="Times New Roman" w:cs="Times New Roman"/>
          <w:noProof/>
          <w:color w:val="FF0000"/>
          <w:sz w:val="24"/>
          <w:szCs w:val="24"/>
        </w:rPr>
        <w:t xml:space="preserve"> хуулийн төслийн 3 дугаар зүйл, 6 дугаар зүйл, 7, 8 дугаар зүйл, 7 дугаар бүлэгт тус тус дүн шинжилгээ хийлээ.</w:t>
      </w:r>
    </w:p>
    <w:p w14:paraId="055ACB4F" w14:textId="77777777"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8A16D2" w:rsidRPr="008C0275" w14:paraId="4837B9CE" w14:textId="77777777" w:rsidTr="008A16D2">
        <w:trPr>
          <w:trHeight w:val="384"/>
        </w:trPr>
        <w:tc>
          <w:tcPr>
            <w:tcW w:w="9350" w:type="dxa"/>
            <w:vAlign w:val="center"/>
          </w:tcPr>
          <w:p w14:paraId="07364668" w14:textId="2E7DC0E9" w:rsidR="00543D9E" w:rsidRPr="008C0275" w:rsidRDefault="00543D9E" w:rsidP="00075C52">
            <w:pPr>
              <w:tabs>
                <w:tab w:val="left" w:pos="142"/>
                <w:tab w:val="left" w:pos="851"/>
              </w:tabs>
              <w:spacing w:after="0" w:line="240" w:lineRule="auto"/>
              <w:jc w:val="center"/>
              <w:rPr>
                <w:rFonts w:ascii="Times New Roman" w:eastAsia="Arial" w:hAnsi="Times New Roman" w:cs="Times New Roman"/>
                <w:b/>
                <w:bCs/>
                <w:noProof/>
                <w:color w:val="000000" w:themeColor="text1"/>
                <w:sz w:val="24"/>
                <w:szCs w:val="24"/>
              </w:rPr>
            </w:pPr>
            <w:r w:rsidRPr="008C0275">
              <w:rPr>
                <w:rFonts w:ascii="Times New Roman" w:eastAsia="Arial" w:hAnsi="Times New Roman" w:cs="Times New Roman"/>
                <w:b/>
                <w:bCs/>
                <w:noProof/>
                <w:color w:val="000000" w:themeColor="text1"/>
                <w:sz w:val="24"/>
                <w:szCs w:val="24"/>
              </w:rPr>
              <w:t>Нэр томьёоны тодорхойлолттой холбоотой зохицуулалтад хийсэн дүн шинжилгээ</w:t>
            </w:r>
          </w:p>
        </w:tc>
      </w:tr>
    </w:tbl>
    <w:p w14:paraId="1CDFEC41" w14:textId="77777777" w:rsidR="00543D9E" w:rsidRPr="008C0275" w:rsidRDefault="00543D9E" w:rsidP="00075C52">
      <w:pPr>
        <w:pStyle w:val="ListParagraph"/>
        <w:tabs>
          <w:tab w:val="left" w:pos="142"/>
          <w:tab w:val="left" w:pos="851"/>
          <w:tab w:val="left" w:pos="993"/>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Хуулийн төслийн 3 дугаар зүйлийн 3.1.1 дэх хэсэгт "статистик мэдээлэл" гэж үйл ажиллагааны болон статистикийн дунд хугацааны төлөвлөгөө, аргачлалаар цуглуулж, боловсруулсан албан ёсны статистик болон захиргааны мэдээллийг” ойлгохоор тусгажээ. Гэвч үйл ажиллагааны болон статистикийн дунд хугацааны төлөвлөгөө, аргачлалаар гэж оруулалгүй, "статистик мэдээлэл" гэж статистикийн үйл ажиллагааны болон дунд хугацааны төлөвлөгөөний хүрээнд, мэргэжлийн арга зүйгээр цуглуулж, боловсруулж, баталгаажуулсан албан ёсны статистик болон захиргааны мэдээллийг” гэж тусгах нь хуулийн төслийн техник бичиглэлийг сайжруулах нь илүү тохиромжтой хувилбар байх талтай.</w:t>
      </w:r>
    </w:p>
    <w:p w14:paraId="23248B35" w14:textId="475F6417"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Мөн 2 дугаар бүлэг “Үндэсний статистикийн тогтолцоо” хэсэгт үндэсний гэж тодотгож тусгасан.  Гэвч тус бүлгийн 6 дугаар зүйлийн 6.1 дэх хэсэгт “Үндэсний статистикийн тогтолцоо нь статистик мэдээллийг эрхлэн гаргадаг статистикийн байгууллага, Монголбанк, нийгэм, эдийн засаг, байгаль орчны асуудал эрхэлсэн төрийн захиргааны төв байгууллага, түүний харьяа нэгжүүдээс бүрдэнэ.” гэж тусгасан ч нэр томьёоны тайлбар хэсэгт оруулаагүй.</w:t>
      </w:r>
      <w:r w:rsidRPr="008C0275">
        <w:rPr>
          <w:rFonts w:ascii="Times New Roman" w:hAnsi="Times New Roman" w:cs="Times New Roman"/>
          <w:color w:val="000000" w:themeColor="text1"/>
          <w:sz w:val="24"/>
          <w:szCs w:val="24"/>
        </w:rPr>
        <w:t xml:space="preserve"> Хууль тогтоомжийн тухай хуулийн 30 дугаар зүйлийн </w:t>
      </w:r>
      <w:r w:rsidRPr="008C0275">
        <w:rPr>
          <w:rFonts w:ascii="Times New Roman" w:eastAsia="Arial" w:hAnsi="Times New Roman" w:cs="Times New Roman"/>
          <w:noProof/>
          <w:color w:val="000000" w:themeColor="text1"/>
          <w:sz w:val="24"/>
          <w:szCs w:val="24"/>
        </w:rPr>
        <w:t>30.6 дэх хэсэгт “Нэр томьёо нь нэг утга агуулгаар нийт хуулийн хэмжээнд хэрэглэгдэх бол түүний тодорхойлолтыг уг хуулийн "Нийтлэг үндэслэл" гэсэн бүлэгт оруулан заана. Хуулийн төсөлд тодорхойлолт өгсөн хэд хэдэн нэр томьёо байгаа бол тэдгээрийг "Хуулийн нэр томьёоны тодорхойлолт" гэсэн гарчигтай зүйлд нэгтгэнэ”</w:t>
      </w:r>
      <w:r w:rsidRPr="008C0275">
        <w:rPr>
          <w:rStyle w:val="FootnoteReference"/>
          <w:rFonts w:ascii="Times New Roman" w:eastAsia="Arial" w:hAnsi="Times New Roman" w:cs="Times New Roman"/>
          <w:noProof/>
          <w:color w:val="000000" w:themeColor="text1"/>
          <w:sz w:val="24"/>
          <w:szCs w:val="24"/>
        </w:rPr>
        <w:footnoteReference w:id="11"/>
      </w:r>
      <w:r w:rsidRPr="008C0275">
        <w:rPr>
          <w:rFonts w:ascii="Times New Roman" w:eastAsia="Arial" w:hAnsi="Times New Roman" w:cs="Times New Roman"/>
          <w:noProof/>
          <w:color w:val="000000" w:themeColor="text1"/>
          <w:sz w:val="24"/>
          <w:szCs w:val="24"/>
        </w:rPr>
        <w:t xml:space="preserve"> гэж заасны дагуу үндэсний статистикийн тогтолцоо гэх нэр томъёог хуулийн хэмжээнд хэрэглэх тул хуулийн төслийн 3 дугаар зүйлийн "Хуулийн нэр томьёоны тодорхойлолт"-д тусгах, мөн статистикийн тогтолцоо эсвэл үндэсний статистикийн тогтолцоо гэх нэр томъёоны аль нэгийг сонгон хэрэглэх шаардлагатай байна. Мөн ойлгомжтой байдлын хүрээнд 6 дугаар зүйлийн 6.1 дэх хэсэгт “Үндэсний статистикийн тогтолцоо нь статистик мэдээллийг эрхлэн гаргадаг статистикийн байгууллага, Монголбанк, нийгэм, эдийн засаг, байгаль орчны асуудал эрхэлсэн төрийн захиргааны төв байгууллага, түүний харьяа нэгжүүдээс бүрдэнэ” гэж заасныг “Үндэсний статистикийн тогтолцоо нь статистик мэдээллийг эрхлэн гаргах чиг үүрэг бүхий  статистикийн байгууллага болон Монголбанк, нийгэм, эдийн засаг, байгаль </w:t>
      </w:r>
      <w:r w:rsidRPr="008C0275">
        <w:rPr>
          <w:rFonts w:ascii="Times New Roman" w:eastAsia="Arial" w:hAnsi="Times New Roman" w:cs="Times New Roman"/>
          <w:noProof/>
          <w:color w:val="000000" w:themeColor="text1"/>
          <w:sz w:val="24"/>
          <w:szCs w:val="24"/>
        </w:rPr>
        <w:lastRenderedPageBreak/>
        <w:t>орчны асуудал эрхэлсэн төрийн захиргааны төв байгууллага, түүний харьяа нэгжүүдээс бүрдэнэ” гэж тусгах нь оновчтой хуви</w:t>
      </w:r>
      <w:r w:rsidR="00301FF0" w:rsidRPr="008C0275">
        <w:rPr>
          <w:rFonts w:ascii="Times New Roman" w:eastAsia="Arial" w:hAnsi="Times New Roman" w:cs="Times New Roman"/>
          <w:noProof/>
          <w:color w:val="000000" w:themeColor="text1"/>
          <w:sz w:val="24"/>
          <w:szCs w:val="24"/>
        </w:rPr>
        <w:t>лбар байх болно гэж үзэж байна.</w:t>
      </w:r>
    </w:p>
    <w:tbl>
      <w:tblPr>
        <w:tblpPr w:leftFromText="180" w:rightFromText="180" w:vertAnchor="text" w:horzAnchor="margin" w:tblpY="114"/>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301FF0" w:rsidRPr="008C0275" w14:paraId="4CA92811" w14:textId="77777777" w:rsidTr="001967F1">
        <w:tc>
          <w:tcPr>
            <w:tcW w:w="9355" w:type="dxa"/>
            <w:vAlign w:val="center"/>
          </w:tcPr>
          <w:p w14:paraId="4BFD3A0F" w14:textId="77777777" w:rsidR="00543D9E" w:rsidRPr="008C0275" w:rsidRDefault="00543D9E" w:rsidP="00075C52">
            <w:pPr>
              <w:spacing w:after="0" w:line="240" w:lineRule="auto"/>
              <w:jc w:val="both"/>
              <w:rPr>
                <w:rFonts w:ascii="Times New Roman" w:eastAsia="Arial" w:hAnsi="Times New Roman" w:cs="Times New Roman"/>
                <w:b/>
                <w:bCs/>
                <w:noProof/>
                <w:color w:val="000000" w:themeColor="text1"/>
                <w:sz w:val="24"/>
                <w:szCs w:val="24"/>
              </w:rPr>
            </w:pPr>
            <w:r w:rsidRPr="008C0275">
              <w:rPr>
                <w:rFonts w:ascii="Times New Roman" w:eastAsia="Arial" w:hAnsi="Times New Roman" w:cs="Times New Roman"/>
                <w:b/>
                <w:bCs/>
                <w:noProof/>
                <w:color w:val="000000" w:themeColor="text1"/>
                <w:sz w:val="24"/>
                <w:szCs w:val="24"/>
              </w:rPr>
              <w:t>Хууль зүйн техникийн алдаатай зохицуулалт болох хуулийн төслийн 7 дугаар бүлэгт  хийсэн дүн шинжилгээ</w:t>
            </w:r>
          </w:p>
        </w:tc>
      </w:tr>
    </w:tbl>
    <w:p w14:paraId="23FF62AE" w14:textId="10529716" w:rsidR="00543D9E" w:rsidRPr="008C0275" w:rsidRDefault="00301FF0"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Статистикийн</w:t>
      </w:r>
      <w:r w:rsidR="00543D9E" w:rsidRPr="008C0275">
        <w:rPr>
          <w:rFonts w:ascii="Times New Roman" w:eastAsia="Arial" w:hAnsi="Times New Roman" w:cs="Times New Roman"/>
          <w:noProof/>
          <w:color w:val="000000" w:themeColor="text1"/>
          <w:sz w:val="24"/>
          <w:szCs w:val="24"/>
        </w:rPr>
        <w:t xml:space="preserve"> тухай хуулийн төсөл нь бүтцийн хувьд дараах бүлгээс бүрдэж байна. Үүнд:</w:t>
      </w:r>
    </w:p>
    <w:p w14:paraId="17796B54" w14:textId="77777777" w:rsidR="00543D9E" w:rsidRPr="008C0275" w:rsidRDefault="00543D9E" w:rsidP="00CD1C5A">
      <w:pPr>
        <w:pStyle w:val="ListParagraph"/>
        <w:numPr>
          <w:ilvl w:val="3"/>
          <w:numId w:val="8"/>
        </w:numPr>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Нийтлэг үндэслэл;</w:t>
      </w:r>
    </w:p>
    <w:p w14:paraId="28173F3F" w14:textId="77777777" w:rsidR="00543D9E" w:rsidRPr="008C0275" w:rsidRDefault="00543D9E" w:rsidP="00CD1C5A">
      <w:pPr>
        <w:pStyle w:val="ListParagraph"/>
        <w:numPr>
          <w:ilvl w:val="3"/>
          <w:numId w:val="8"/>
        </w:numPr>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Үндэсний статистикийн тогтолцоо;</w:t>
      </w:r>
    </w:p>
    <w:p w14:paraId="1EE2238A" w14:textId="77777777" w:rsidR="00543D9E" w:rsidRPr="008C0275" w:rsidRDefault="00543D9E" w:rsidP="00CD1C5A">
      <w:pPr>
        <w:pStyle w:val="ListParagraph"/>
        <w:numPr>
          <w:ilvl w:val="3"/>
          <w:numId w:val="8"/>
        </w:numPr>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Статистикийн мэдээллийн хэлбэр, төрөл, ангилал, арга зүй, шаардлага;</w:t>
      </w:r>
    </w:p>
    <w:p w14:paraId="647A1BD4" w14:textId="77777777" w:rsidR="00543D9E" w:rsidRPr="008C0275" w:rsidRDefault="00543D9E" w:rsidP="00CD1C5A">
      <w:pPr>
        <w:pStyle w:val="ListParagraph"/>
        <w:numPr>
          <w:ilvl w:val="3"/>
          <w:numId w:val="8"/>
        </w:numPr>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Статистикийн үйл ажиллагааны хараат бус байдал, түүнийг хангах баталгаа;</w:t>
      </w:r>
    </w:p>
    <w:p w14:paraId="3B8A84C9" w14:textId="77777777" w:rsidR="00543D9E" w:rsidRPr="008C0275" w:rsidRDefault="00543D9E" w:rsidP="00CD1C5A">
      <w:pPr>
        <w:pStyle w:val="ListParagraph"/>
        <w:numPr>
          <w:ilvl w:val="3"/>
          <w:numId w:val="8"/>
        </w:numPr>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Статистикийн мэдээллийн чанарын хяналт;</w:t>
      </w:r>
    </w:p>
    <w:p w14:paraId="4C14D4A8" w14:textId="77777777" w:rsidR="00543D9E" w:rsidRPr="008C0275" w:rsidRDefault="00543D9E" w:rsidP="00CD1C5A">
      <w:pPr>
        <w:pStyle w:val="ListParagraph"/>
        <w:numPr>
          <w:ilvl w:val="3"/>
          <w:numId w:val="8"/>
        </w:numPr>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Мэдээлэгч, мэдээлэл цуглуулах ажиллагаанд оролцогч;</w:t>
      </w:r>
    </w:p>
    <w:p w14:paraId="562F0F5D" w14:textId="77777777" w:rsidR="00543D9E" w:rsidRPr="008C0275" w:rsidRDefault="00543D9E" w:rsidP="00CD1C5A">
      <w:pPr>
        <w:pStyle w:val="ListParagraph"/>
        <w:numPr>
          <w:ilvl w:val="3"/>
          <w:numId w:val="8"/>
        </w:numPr>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Бусад;</w:t>
      </w:r>
    </w:p>
    <w:p w14:paraId="666D56EC" w14:textId="77777777"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Хууль тогтоомжийн тухай хуулийн 28 дугаар зүйлийн 28.3 дахь  хэсэгт болон Засгийн газрын 59 дүгээр тогтоолоор баталсан “Хууль тогтоомжийн хуулийн төсөл боловсруулах аргачлал”-д заасан хуулийн төслийн бүтцэд нийцүүлэн, дээрх байдлаар томьёолсон байгааг тохиромжтой хувилбар гэж дүгнэв.</w:t>
      </w:r>
    </w:p>
    <w:p w14:paraId="0BAC8A68" w14:textId="77777777"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Хуулийн төслийн 14 дүгээр зүйлийн 14.2 дахь хэсэгт “Албан ёсны статистик мэдээллийг Үндэсний статистикийн хорооны болон энэхүү хуулийн 6.1-д заасан үндэсний статистикийн тогтолцооны байгууллага Үндэсний статистикийн хорооны зөвшөөрсний дагуу эрхлэн гаргана. Захиргааны мэдээллийг бусад төрийн байгууллага энэ хуулийн 7.3.5, 15.1.6-д заасан шийдвэрийг баримтлан эрхлэн гаргана. Үндэсний статистикийн тогтолцооны байгууллагууд нь албан ёсны статистик мэдээллийг эрхлэн гаргахдаа энэ хуулийн 7.1.1, 7.1.4, 7.2.3-7.2.5, 7.3.1, 7.3.3, 7.3.11, 7.4, 7.8.1-7.8.7, 10.4, 15.1, 17 дугаар зүйл, 18 дугаар зүйл, 19.1, 20.3, 21 дүгээр зүйл, 24 дүгээр зүйл, 26.1, 27.2, 27.3, 29.1 дэх хэсгийг баримтлана” гэж заасан нь хууль тогтоомжийн шалгуур үзүүлэлтийг хангахгүй гэж үзэж байна. Учир нь нэг өгүүлбэрээр агуулгыг илэрхийлэхдээ нуршуу, олон заалтыг оруулсан нь тухайн зохицуулалтыг ойлгоход хүндрэлтэй болгож байна. Иймд энэхүү зохицуулалтыг задлах, эсхүл нарийвчлан тусгах нь зохимжтой гэж үзэж байна. </w:t>
      </w:r>
    </w:p>
    <w:p w14:paraId="7546761E" w14:textId="77777777"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3 дугаар зүйлийн 3.1.4 дэх хэсэгт “албан бус статистик мэдээлэл” гэж хүн, хуулийн этгээдээс зорилго, аргачлалаа өөрөө тодорхойлж цуглуулсан, хувиргасан, боловсруулсан, нийтэлсэн ажиллагаа, мэдээллийг” гэж тодорхойлсон нь тухайн этгээд мэдээлэл цуглуулахдаа мэдээллийн зорилго, аргачлалаа өөрөө тодорхойлж цуглуулсан гэдгийг хуульд нийцсэн эсэх нь тодорхойгүй аргачлалаар цуглуулсан мэдээлэл байх боломжтой ойлгохоор байгаа тул тухайлсан аргачлал байх эсэх талаар нарийвчлан тусгах нь илүү зохимжтой байна. </w:t>
      </w:r>
    </w:p>
    <w:p w14:paraId="2B2E61E6" w14:textId="77777777"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3.1.5 дахь хэсэгт статистикийн үйл ажиллагааны тодорхойлолтыг тусгахдаа үйл ажиллагааны зарим чиг үүргийг орхигдуулсан харагдаж байна. Тодруулбал, 3.1.5.а.-д хүртэлх зүйл заалтад статистикийн мэдээллийн судалгаа явуулах, мэдээллийн арга зүй, аргачлалыг батлах, мөрдөх, хэрэгжүүлэх чиг үүргийн хэм хэмжээ тусгагдаагүй, мөн  үйл ажиллагааны хяналтын чиг үүргийг орхигдуулсан байна.</w:t>
      </w:r>
    </w:p>
    <w:p w14:paraId="2D6E77EB" w14:textId="77777777"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6 дугаар зүйлийн 6.7 дахь хэсэгт “6.7.Статистикийн алба байгуулагдаагүй засаг захиргааны нэгжид энэ хуульд заасан чиг үүргийг хэрэгжүүлж буй төрийн албан хаагчид урамшуулал олгох бөгөөд түүнийг Үндэсний статистикийн хорооны дарга тогтооно” гэж тусгасан. Гэвч Үндэсний статистикийн хорооны дарга урамшуулал олгох хэмжээг тогтоох талаарх илүү нарийвчлан тусгах буюу “Статистикийн алба байгуулагдаагүй засаг захиргааны нэгжид энэ хуульд заасан чиг үүргийг хэрэгжүүлж буй төрийн албан хаагчид урамшуулал олгох бөгөөд түүнийг Үндэсний статистикийн хорооны даргын шийдвэрээр урамшууллын хэмжээг тогтооно” гэж зохицуулах нь ойлгомжтой хувилбар байх болно гэж үзэж байна.</w:t>
      </w:r>
    </w:p>
    <w:p w14:paraId="01FB312A" w14:textId="4CFE23F0"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lastRenderedPageBreak/>
        <w:t>7 дугаар зүйл буюу Үндэсний статистикийн хорооны бүрэн эрхийн хэм хэмжээнд 7.1.2 дахь хэсэгт “албан ёсны статистикийн байгууллагыг мэргэжил, арга зүйн удирдлагаар хангах;” гэж оруулсан нь засаглалын хувьд хороо өөртөө мэргэжил, арга зүйн удирдлагаар хангах боломжтой зохицуулалт болсон эсэх талаар дахин нягтлах</w:t>
      </w:r>
      <w:r w:rsidR="00301FF0" w:rsidRPr="008C0275">
        <w:rPr>
          <w:rFonts w:ascii="Times New Roman" w:eastAsia="Arial" w:hAnsi="Times New Roman" w:cs="Times New Roman"/>
          <w:noProof/>
          <w:color w:val="000000" w:themeColor="text1"/>
          <w:sz w:val="24"/>
          <w:szCs w:val="24"/>
        </w:rPr>
        <w:t xml:space="preserve"> шаардлагатай. Мөн 7.1.1-7.1.4-д</w:t>
      </w:r>
      <w:r w:rsidRPr="008C0275">
        <w:rPr>
          <w:rFonts w:ascii="Times New Roman" w:eastAsia="Arial" w:hAnsi="Times New Roman" w:cs="Times New Roman"/>
          <w:noProof/>
          <w:color w:val="000000" w:themeColor="text1"/>
          <w:sz w:val="24"/>
          <w:szCs w:val="24"/>
        </w:rPr>
        <w:t xml:space="preserve"> заасан бүрэн эрхийн хүрээнд хэрэгжүүлэх чиг үүрэг нь үндэсний статистизийн зөвлөлийн чиг үүрэгтэй давхардсан, хэн хэрэгжүүлэх нь тодорхойгүй зохицуулалт болсон байна. </w:t>
      </w:r>
    </w:p>
    <w:p w14:paraId="1C99D3FA" w14:textId="00C1B7FA"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9 дүгээр зүйл буюу Үндэсний статистикийн хорооны дарга, дэд даргын томилгоо болон тавиг</w:t>
      </w:r>
      <w:r w:rsidR="00301FF0" w:rsidRPr="008C0275">
        <w:rPr>
          <w:rFonts w:ascii="Times New Roman" w:eastAsia="Arial" w:hAnsi="Times New Roman" w:cs="Times New Roman"/>
          <w:noProof/>
          <w:color w:val="000000" w:themeColor="text1"/>
          <w:sz w:val="24"/>
          <w:szCs w:val="24"/>
        </w:rPr>
        <w:t>дах</w:t>
      </w:r>
      <w:r w:rsidRPr="008C0275">
        <w:rPr>
          <w:rFonts w:ascii="Times New Roman" w:eastAsia="Arial" w:hAnsi="Times New Roman" w:cs="Times New Roman"/>
          <w:noProof/>
          <w:color w:val="000000" w:themeColor="text1"/>
          <w:sz w:val="24"/>
          <w:szCs w:val="24"/>
        </w:rPr>
        <w:t xml:space="preserve"> шаардлагын талаарх зохицуулалтыг тусгасан боловч чөлөөлөх зохицуулалт, чөлөөлөх үндэслэлийн талаар орхигдуулсан байна. Мөн тавигдах шаардлагад тусгасан зохицуулалт нь ойлгомжгүй тодорхойлолт болсон буюу 9.3 дахь хэсэгт “...статистик, удирдлагын мэдлэг, мэргэшлийн ур чадвар” гэдгийг өөрчлөн найруулах шаардлагатай байна.</w:t>
      </w:r>
    </w:p>
    <w:p w14:paraId="5465EEBF" w14:textId="01E9005D" w:rsidR="00543D9E" w:rsidRPr="008C0275" w:rsidRDefault="001967F1"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Дээрхи техникийн алдаатай зохицуулалтуудаас гадна хуулийн төслийн бичиглэлийг дахин нягталж, засч сайжруулах, Засгийн газрын 2016 оны 59 дүгээр тогтоолын хоёрдугаар хавсралтаар батлагдсан хууль тогтоомжийн төсөл боловсруулах аргачлалд нийцүүлэх шаардлагатай гэж үзэж байна. Тухайлбал, хуулийн төслийн 5 дугаар зүйлийн 5.1.6 дахь хэсэгт заасан “мэдээлэгчийн нууцлалыг хангах, зөвхөн статистикийн зорилгоор ашиглах” гэх заалтад хүч нэмэгдүүлэн оруулсан “зөвхөн” гэх үг хэрэглэхээс зайлсхийх, хуулийг бүхэлд нь нийцүүлэх шаардлагатай.</w:t>
      </w:r>
    </w:p>
    <w:p w14:paraId="6584E675" w14:textId="77777777" w:rsidR="00543D9E" w:rsidRPr="008C0275" w:rsidRDefault="00543D9E" w:rsidP="00075C52">
      <w:pPr>
        <w:pStyle w:val="Heading2"/>
        <w:spacing w:before="0" w:after="0" w:line="240" w:lineRule="auto"/>
        <w:ind w:firstLine="567"/>
        <w:rPr>
          <w:rFonts w:cs="Times New Roman"/>
          <w:b/>
          <w:noProof/>
          <w:color w:val="000000" w:themeColor="text1"/>
          <w:szCs w:val="24"/>
        </w:rPr>
      </w:pPr>
      <w:bookmarkStart w:id="26" w:name="_Toc1437749439"/>
      <w:bookmarkStart w:id="27" w:name="_Toc147742008"/>
      <w:r w:rsidRPr="008C0275">
        <w:rPr>
          <w:rFonts w:cs="Times New Roman"/>
          <w:b/>
          <w:noProof/>
          <w:color w:val="000000" w:themeColor="text1"/>
          <w:szCs w:val="24"/>
        </w:rPr>
        <w:t>3.4. “Хүлээн зөвшөөрөгдөх байдал” шалгуур үзүүлэлт</w:t>
      </w:r>
      <w:bookmarkEnd w:id="26"/>
      <w:r w:rsidRPr="008C0275">
        <w:rPr>
          <w:rFonts w:cs="Times New Roman"/>
          <w:b/>
          <w:noProof/>
          <w:color w:val="000000" w:themeColor="text1"/>
          <w:szCs w:val="24"/>
        </w:rPr>
        <w:t>ийн хүрээнд</w:t>
      </w:r>
      <w:bookmarkEnd w:id="27"/>
    </w:p>
    <w:p w14:paraId="368A04E0" w14:textId="08523632"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Тухайн хууль тогтоомжийн хуулийн төсөлд тодорхой этгээдэд үүрэг хүлээлгэсэн, аж ахуй, байгууллагын салбарт хүндрэл үүсгэх зохицуулалт байх тохиолдолд “хүлээн зөвшөөрөгдөх байдал” гэсэн шалгуур үзүүлэлтийг сонгон үнэлгээ хийнэ. Тус шалгуур үзүүлэлтийн хүрээнд хуулийн төслийн 6 дугаар зүйл, 4 дүгээр бүлэг, 19 дүгээр зүйл, 20 дугаар зүйл, 21, 22 дугаар зүйл, 23, 24 дүгээр зүйлд дүн шинжилгээ хийхээр сонгож авсан.</w:t>
      </w:r>
    </w:p>
    <w:p w14:paraId="35CB71A6" w14:textId="77777777" w:rsidR="00543D9E" w:rsidRPr="008C0275" w:rsidRDefault="00543D9E" w:rsidP="00075C52">
      <w:pPr>
        <w:spacing w:after="0" w:line="240" w:lineRule="auto"/>
        <w:jc w:val="both"/>
        <w:rPr>
          <w:rFonts w:ascii="Times New Roman" w:eastAsia="Arial" w:hAnsi="Times New Roman" w:cs="Times New Roman"/>
          <w:noProof/>
          <w:color w:val="000000" w:themeColor="text1"/>
          <w:sz w:val="24"/>
          <w:szCs w:val="24"/>
        </w:rPr>
      </w:pPr>
    </w:p>
    <w:p w14:paraId="58D3B2E9" w14:textId="74B26EDA"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ab/>
      </w:r>
      <w:r w:rsidR="00075C52" w:rsidRPr="008C0275">
        <w:rPr>
          <w:rFonts w:ascii="Times New Roman" w:eastAsia="Arial" w:hAnsi="Times New Roman" w:cs="Times New Roman"/>
          <w:noProof/>
          <w:color w:val="000000" w:themeColor="text1"/>
          <w:sz w:val="24"/>
          <w:szCs w:val="24"/>
        </w:rPr>
        <w:t>Хуулийн төсөлд</w:t>
      </w:r>
      <w:r w:rsidRPr="008C0275">
        <w:rPr>
          <w:rFonts w:ascii="Times New Roman" w:eastAsia="Arial" w:hAnsi="Times New Roman" w:cs="Times New Roman"/>
          <w:noProof/>
          <w:color w:val="000000" w:themeColor="text1"/>
          <w:sz w:val="24"/>
          <w:szCs w:val="24"/>
        </w:rPr>
        <w:t xml:space="preserve"> мэдээллийн сангийн үйл ажиллагаа, чиг үүргийн талаарх зохицуулалтыг ойлгомжгүй, товч тусгасан.</w:t>
      </w:r>
      <w:r w:rsidR="00075C52" w:rsidRPr="008C0275">
        <w:rPr>
          <w:rFonts w:ascii="Times New Roman" w:eastAsia="Arial" w:hAnsi="Times New Roman" w:cs="Times New Roman"/>
          <w:noProof/>
          <w:color w:val="000000" w:themeColor="text1"/>
          <w:sz w:val="24"/>
          <w:szCs w:val="24"/>
        </w:rPr>
        <w:t xml:space="preserve"> </w:t>
      </w:r>
      <w:r w:rsidR="00075C52" w:rsidRPr="008C0275">
        <w:rPr>
          <w:rFonts w:ascii="Times New Roman" w:hAnsi="Times New Roman" w:cs="Times New Roman"/>
          <w:color w:val="000000"/>
          <w:sz w:val="24"/>
          <w:szCs w:val="24"/>
          <w:shd w:val="clear" w:color="auto" w:fill="FFFFFF"/>
        </w:rPr>
        <w:t>Мэдээллийн нэгдсэн суурь санг бүрдүүлснээр төрийн байгууллагууд, судлаачид, аж ахуйн нэгж, бизнес эрхлэгчид, хэвлэл мэдээллийн хэрэгслүүд, иргэд нэгдсэн нэг сангаас үнэн зөв мэдээлэл авах боломж бүрдэх аж.</w:t>
      </w:r>
      <w:r w:rsidRPr="008C0275">
        <w:rPr>
          <w:rFonts w:ascii="Times New Roman" w:eastAsia="Arial" w:hAnsi="Times New Roman" w:cs="Times New Roman"/>
          <w:noProof/>
          <w:color w:val="000000" w:themeColor="text1"/>
          <w:sz w:val="24"/>
          <w:szCs w:val="24"/>
        </w:rPr>
        <w:t xml:space="preserve"> Үүнийг дэлгэрүүлэн шинэчлэх хэрэгцээ, шаардлагатай гэж үзэж байна.</w:t>
      </w:r>
    </w:p>
    <w:p w14:paraId="4C838B08" w14:textId="77777777"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5812"/>
      </w:tblGrid>
      <w:tr w:rsidR="008A16D2" w:rsidRPr="008C0275" w14:paraId="4BD6A16D" w14:textId="77777777" w:rsidTr="00301FF0">
        <w:tc>
          <w:tcPr>
            <w:tcW w:w="3539" w:type="dxa"/>
            <w:vAlign w:val="center"/>
          </w:tcPr>
          <w:p w14:paraId="6D798B71" w14:textId="1EEA291B" w:rsidR="00543D9E" w:rsidRPr="008C0275" w:rsidRDefault="00301FF0" w:rsidP="00075C52">
            <w:pPr>
              <w:spacing w:after="0" w:line="240" w:lineRule="auto"/>
              <w:jc w:val="center"/>
              <w:rPr>
                <w:rFonts w:ascii="Times New Roman" w:eastAsia="Arial" w:hAnsi="Times New Roman" w:cs="Times New Roman"/>
                <w:b/>
                <w:bCs/>
                <w:noProof/>
                <w:color w:val="000000" w:themeColor="text1"/>
              </w:rPr>
            </w:pPr>
            <w:r w:rsidRPr="008C0275">
              <w:rPr>
                <w:rFonts w:ascii="Times New Roman" w:eastAsia="Arial" w:hAnsi="Times New Roman" w:cs="Times New Roman"/>
                <w:b/>
                <w:bCs/>
                <w:noProof/>
                <w:color w:val="000000" w:themeColor="text1"/>
              </w:rPr>
              <w:t xml:space="preserve">Статистикийн тухай хуулийн </w:t>
            </w:r>
            <w:r w:rsidR="00543D9E" w:rsidRPr="008C0275">
              <w:rPr>
                <w:rFonts w:ascii="Times New Roman" w:eastAsia="Arial" w:hAnsi="Times New Roman" w:cs="Times New Roman"/>
                <w:b/>
                <w:bCs/>
                <w:noProof/>
                <w:color w:val="000000" w:themeColor="text1"/>
              </w:rPr>
              <w:t>шинэчилсэн найруулга</w:t>
            </w:r>
          </w:p>
        </w:tc>
        <w:tc>
          <w:tcPr>
            <w:tcW w:w="5812" w:type="dxa"/>
            <w:vAlign w:val="center"/>
          </w:tcPr>
          <w:p w14:paraId="6AE77093" w14:textId="77777777" w:rsidR="00543D9E" w:rsidRPr="008C0275" w:rsidRDefault="00543D9E" w:rsidP="00075C52">
            <w:pPr>
              <w:tabs>
                <w:tab w:val="left" w:pos="142"/>
                <w:tab w:val="left" w:pos="851"/>
              </w:tabs>
              <w:spacing w:after="0" w:line="240" w:lineRule="auto"/>
              <w:ind w:firstLine="567"/>
              <w:jc w:val="center"/>
              <w:rPr>
                <w:rFonts w:ascii="Times New Roman" w:eastAsia="Arial" w:hAnsi="Times New Roman" w:cs="Times New Roman"/>
                <w:b/>
                <w:bCs/>
                <w:noProof/>
                <w:color w:val="000000" w:themeColor="text1"/>
              </w:rPr>
            </w:pPr>
            <w:r w:rsidRPr="008C0275">
              <w:rPr>
                <w:rFonts w:ascii="Times New Roman" w:eastAsia="Arial" w:hAnsi="Times New Roman" w:cs="Times New Roman"/>
                <w:b/>
                <w:bCs/>
                <w:noProof/>
                <w:color w:val="000000" w:themeColor="text1"/>
              </w:rPr>
              <w:t>Хуулийн төсөл</w:t>
            </w:r>
          </w:p>
        </w:tc>
      </w:tr>
      <w:tr w:rsidR="00301FF0" w:rsidRPr="008C0275" w14:paraId="2B00B758" w14:textId="77777777" w:rsidTr="00301FF0">
        <w:tc>
          <w:tcPr>
            <w:tcW w:w="3539" w:type="dxa"/>
          </w:tcPr>
          <w:p w14:paraId="03FBAD57" w14:textId="77777777" w:rsidR="00543D9E" w:rsidRPr="008C0275" w:rsidRDefault="00543D9E" w:rsidP="00075C52">
            <w:pPr>
              <w:tabs>
                <w:tab w:val="left" w:pos="142"/>
                <w:tab w:val="left" w:pos="851"/>
              </w:tabs>
              <w:spacing w:after="0" w:line="240" w:lineRule="auto"/>
              <w:jc w:val="both"/>
              <w:rPr>
                <w:rFonts w:ascii="Times New Roman" w:hAnsi="Times New Roman" w:cs="Times New Roman"/>
                <w:noProof/>
                <w:color w:val="000000" w:themeColor="text1"/>
                <w:shd w:val="clear" w:color="auto" w:fill="FFFFFF"/>
              </w:rPr>
            </w:pPr>
            <w:r w:rsidRPr="008C0275">
              <w:rPr>
                <w:rFonts w:ascii="Times New Roman" w:hAnsi="Times New Roman" w:cs="Times New Roman"/>
                <w:noProof/>
                <w:color w:val="000000" w:themeColor="text1"/>
                <w:shd w:val="clear" w:color="auto" w:fill="FFFFFF"/>
              </w:rPr>
              <w:t>19 дүгээр зүйл. Яам, төрийн бусад албан газрын статистикийн мэдээллийн талаархи бүрэн эрх хэмжээний хүрээнд 19.3 дэх хэсэгт “салбарын удирдлагын үйл ажиллагаанд хэрэглэх зорилгоор захиргааны статистик мэдээлэл авах, мэдээллийн санг бий болгох”;</w:t>
            </w:r>
          </w:p>
          <w:p w14:paraId="693594CE" w14:textId="77777777"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rPr>
            </w:pPr>
            <w:r w:rsidRPr="008C0275">
              <w:rPr>
                <w:rFonts w:ascii="Times New Roman" w:eastAsia="Arial" w:hAnsi="Times New Roman" w:cs="Times New Roman"/>
                <w:noProof/>
                <w:color w:val="000000" w:themeColor="text1"/>
              </w:rPr>
              <w:t xml:space="preserve">20 дугаар зүйл.Аймаг, сум, нийслэл, дүүргийн Засаг даргын статистикийн мэдээллийн талаархи бүрэн эрх хэмжээний хүрээнп 20.3 дэх хэсэгт “засаг захиргаа, нутаг дэвсгэрийн нэгжийнхээ удирдлагын үйл ажиллагаанд хэрэглэх зорилгоор, захиргааны статистикийн мэдээллийг бусад мэдээлэлтэй давхардуулахгүйгээр </w:t>
            </w:r>
            <w:r w:rsidRPr="008C0275">
              <w:rPr>
                <w:rFonts w:ascii="Times New Roman" w:eastAsia="Arial" w:hAnsi="Times New Roman" w:cs="Times New Roman"/>
                <w:noProof/>
                <w:color w:val="000000" w:themeColor="text1"/>
              </w:rPr>
              <w:lastRenderedPageBreak/>
              <w:t>статистикийн байгууллагын зөвшөөрснөөр авах, мэдээллийн санг бий болгох”;</w:t>
            </w:r>
          </w:p>
        </w:tc>
        <w:tc>
          <w:tcPr>
            <w:tcW w:w="5812" w:type="dxa"/>
          </w:tcPr>
          <w:p w14:paraId="479A9780" w14:textId="77777777" w:rsidR="00543D9E" w:rsidRPr="008C0275" w:rsidRDefault="00543D9E" w:rsidP="00075C52">
            <w:pPr>
              <w:tabs>
                <w:tab w:val="left" w:pos="0"/>
                <w:tab w:val="left" w:pos="142"/>
                <w:tab w:val="left" w:pos="799"/>
                <w:tab w:val="left" w:pos="851"/>
              </w:tabs>
              <w:spacing w:after="0" w:line="240" w:lineRule="auto"/>
              <w:jc w:val="both"/>
              <w:rPr>
                <w:rFonts w:ascii="Times New Roman" w:eastAsia="Times New Roman" w:hAnsi="Times New Roman" w:cs="Times New Roman"/>
                <w:noProof/>
                <w:color w:val="000000" w:themeColor="text1"/>
              </w:rPr>
            </w:pPr>
            <w:r w:rsidRPr="008C0275">
              <w:rPr>
                <w:rFonts w:ascii="Times New Roman" w:eastAsia="Times New Roman" w:hAnsi="Times New Roman" w:cs="Times New Roman"/>
                <w:noProof/>
                <w:color w:val="000000" w:themeColor="text1"/>
              </w:rPr>
              <w:lastRenderedPageBreak/>
              <w:t>3.1.5.д.статистик мэдээлэл, тооллого, судалгааны үр дүнг нэгтгэн боловсруулах хэрэглэгчдэд тархаах, нийтлэх, мэдээллийн сан байгуулах, хадгалах үйл ажиллагааг;</w:t>
            </w:r>
          </w:p>
          <w:p w14:paraId="10B2DC39" w14:textId="77777777" w:rsidR="00543D9E" w:rsidRPr="008C0275" w:rsidRDefault="00543D9E" w:rsidP="00075C52">
            <w:pPr>
              <w:tabs>
                <w:tab w:val="left" w:pos="0"/>
                <w:tab w:val="left" w:pos="142"/>
                <w:tab w:val="left" w:pos="799"/>
                <w:tab w:val="left" w:pos="851"/>
              </w:tabs>
              <w:spacing w:after="0" w:line="240" w:lineRule="auto"/>
              <w:jc w:val="both"/>
              <w:rPr>
                <w:rFonts w:ascii="Times New Roman" w:eastAsia="Times New Roman" w:hAnsi="Times New Roman" w:cs="Times New Roman"/>
                <w:noProof/>
                <w:color w:val="000000" w:themeColor="text1"/>
              </w:rPr>
            </w:pPr>
            <w:r w:rsidRPr="008C0275">
              <w:rPr>
                <w:rFonts w:ascii="Times New Roman" w:eastAsia="Times New Roman" w:hAnsi="Times New Roman" w:cs="Times New Roman"/>
                <w:noProof/>
                <w:color w:val="000000" w:themeColor="text1"/>
              </w:rPr>
              <w:t>3.1.8.”статистикийн байгууллага” гэж энэ хуульд заасан журмын дагуу байгуулагдсан, албан ёсны статистик мэдээллийг цуглуулах, боловсруулах, нэгтгэх, тархаах, Нийтийн мэдээллийн ил тод байдлын тухай хуулийн 27.2, 27.4-д заасан мэдээллийн санд статистикийн зорилгоор хандах, ашиглах, нэгтгэх болон тэдгээрт холбогдох арга зүй, ангилал, аргачлал, журам зэргийг статистикийн шинжлэх ухааны нийтээр хүлээн зөвшөөрсөн шалгуурт нийцүүлэн тогтоох үүрэг бүхий төрийн байгууллага, түүний харьяа бүтцийн нэгжийг;</w:t>
            </w:r>
          </w:p>
          <w:p w14:paraId="38B73E90" w14:textId="77777777" w:rsidR="00543D9E" w:rsidRPr="008C0275" w:rsidRDefault="00543D9E" w:rsidP="00075C52">
            <w:pPr>
              <w:tabs>
                <w:tab w:val="left" w:pos="0"/>
                <w:tab w:val="left" w:pos="142"/>
                <w:tab w:val="left" w:pos="799"/>
                <w:tab w:val="left" w:pos="851"/>
              </w:tabs>
              <w:spacing w:after="0" w:line="240" w:lineRule="auto"/>
              <w:jc w:val="both"/>
              <w:rPr>
                <w:rFonts w:ascii="Times New Roman" w:eastAsia="Times New Roman" w:hAnsi="Times New Roman" w:cs="Times New Roman"/>
                <w:noProof/>
                <w:color w:val="000000" w:themeColor="text1"/>
              </w:rPr>
            </w:pPr>
            <w:r w:rsidRPr="008C0275">
              <w:rPr>
                <w:rFonts w:ascii="Times New Roman" w:eastAsia="Times New Roman" w:hAnsi="Times New Roman" w:cs="Times New Roman"/>
                <w:noProof/>
                <w:color w:val="000000" w:themeColor="text1"/>
              </w:rPr>
              <w:t>3.1.10.“статистик мэдээллийн эх үүсвэр” гэж статистикийн үр дүнг гаргах зорилгоор энэ хуулийн 3.1.6-д заасан этгээд, 3.1.15 болон Нийтийн мэдээллийн ил тод байдлын тухай хуулийн 27.2, 27.4-д заасан мэдээллийн сан, бусад эх үүсвэрээс цуглуулах өгөгдөл, багц мэдээллийг;</w:t>
            </w:r>
          </w:p>
          <w:p w14:paraId="68E7FB91" w14:textId="77777777" w:rsidR="00543D9E" w:rsidRPr="008C0275" w:rsidRDefault="00543D9E" w:rsidP="00075C52">
            <w:pPr>
              <w:tabs>
                <w:tab w:val="left" w:pos="0"/>
                <w:tab w:val="left" w:pos="142"/>
                <w:tab w:val="left" w:pos="799"/>
                <w:tab w:val="left" w:pos="851"/>
              </w:tabs>
              <w:spacing w:after="0" w:line="240" w:lineRule="auto"/>
              <w:jc w:val="both"/>
              <w:rPr>
                <w:rFonts w:ascii="Times New Roman" w:eastAsia="Times New Roman" w:hAnsi="Times New Roman" w:cs="Times New Roman"/>
                <w:noProof/>
                <w:color w:val="000000" w:themeColor="text1"/>
              </w:rPr>
            </w:pPr>
            <w:r w:rsidRPr="008C0275">
              <w:rPr>
                <w:rFonts w:ascii="Times New Roman" w:eastAsia="Times New Roman" w:hAnsi="Times New Roman" w:cs="Times New Roman"/>
                <w:noProof/>
                <w:color w:val="000000" w:themeColor="text1"/>
              </w:rPr>
              <w:lastRenderedPageBreak/>
              <w:t>3.1.15.“статистик мэдээллийн сан” гэж Нийтийн мэдээллийн ил тод байдлын тухай хуулийн 27.4 д заасны дагуу статистикийн зорилгоор үүсгэсэн мэдээллийн санг;</w:t>
            </w:r>
          </w:p>
          <w:p w14:paraId="26AAE10A" w14:textId="77777777" w:rsidR="00543D9E" w:rsidRPr="008C0275" w:rsidRDefault="00543D9E" w:rsidP="00075C52">
            <w:pPr>
              <w:tabs>
                <w:tab w:val="left" w:pos="0"/>
                <w:tab w:val="left" w:pos="142"/>
                <w:tab w:val="left" w:pos="799"/>
                <w:tab w:val="left" w:pos="851"/>
              </w:tabs>
              <w:spacing w:after="0" w:line="240" w:lineRule="auto"/>
              <w:jc w:val="both"/>
              <w:rPr>
                <w:rFonts w:ascii="Times New Roman" w:eastAsia="Times New Roman" w:hAnsi="Times New Roman" w:cs="Times New Roman"/>
                <w:noProof/>
                <w:color w:val="000000" w:themeColor="text1"/>
              </w:rPr>
            </w:pPr>
            <w:r w:rsidRPr="008C0275">
              <w:rPr>
                <w:rFonts w:ascii="Times New Roman" w:eastAsia="Times New Roman" w:hAnsi="Times New Roman" w:cs="Times New Roman"/>
                <w:noProof/>
                <w:color w:val="000000" w:themeColor="text1"/>
              </w:rPr>
              <w:t>7.2.5.статистик мэдээллийн санг хөтлөх, ашиглах болон энэ хуулийн 16.2-т заасан журмын хэрэгжилтийг мэдээлэл хариуцагчтай хамтран хангуулах, энэ талаар хамтарсан заавар батлах, мөрдүүлэх, биелэлтэд хяналт тавих;</w:t>
            </w:r>
          </w:p>
          <w:p w14:paraId="0487FDAD" w14:textId="77777777" w:rsidR="00543D9E" w:rsidRPr="008C0275" w:rsidRDefault="00543D9E" w:rsidP="00075C52">
            <w:pPr>
              <w:tabs>
                <w:tab w:val="left" w:pos="0"/>
                <w:tab w:val="left" w:pos="142"/>
                <w:tab w:val="left" w:pos="799"/>
                <w:tab w:val="left" w:pos="851"/>
              </w:tabs>
              <w:spacing w:after="0" w:line="240" w:lineRule="auto"/>
              <w:jc w:val="both"/>
              <w:rPr>
                <w:rFonts w:ascii="Times New Roman" w:eastAsia="Times New Roman" w:hAnsi="Times New Roman" w:cs="Times New Roman"/>
                <w:noProof/>
                <w:color w:val="000000" w:themeColor="text1"/>
              </w:rPr>
            </w:pPr>
            <w:r w:rsidRPr="008C0275">
              <w:rPr>
                <w:rFonts w:ascii="Times New Roman" w:eastAsia="Times New Roman" w:hAnsi="Times New Roman" w:cs="Times New Roman"/>
                <w:noProof/>
                <w:color w:val="000000" w:themeColor="text1"/>
              </w:rPr>
              <w:t>7.3.3.Нийтийн мэдээллийн ил тод байдлын тухай хуулийн 27.2, 27.3, 27.4 дүгээр зүйлд заасан мэдээллийн сан, өгөгдөлд статистикийн зорилгоор хандах, ашиглах, нэгтгэх, мэдээлэл татах;</w:t>
            </w:r>
          </w:p>
          <w:p w14:paraId="701B7C6F" w14:textId="77777777" w:rsidR="00543D9E" w:rsidRPr="008C0275" w:rsidRDefault="00543D9E" w:rsidP="00075C52">
            <w:pPr>
              <w:tabs>
                <w:tab w:val="left" w:pos="0"/>
                <w:tab w:val="left" w:pos="142"/>
                <w:tab w:val="left" w:pos="799"/>
                <w:tab w:val="left" w:pos="851"/>
              </w:tabs>
              <w:spacing w:after="0" w:line="240" w:lineRule="auto"/>
              <w:jc w:val="both"/>
              <w:rPr>
                <w:rFonts w:ascii="Times New Roman" w:eastAsia="Times New Roman" w:hAnsi="Times New Roman" w:cs="Times New Roman"/>
                <w:noProof/>
                <w:color w:val="000000" w:themeColor="text1"/>
              </w:rPr>
            </w:pPr>
            <w:r w:rsidRPr="008C0275">
              <w:rPr>
                <w:rFonts w:ascii="Times New Roman" w:eastAsia="Times New Roman" w:hAnsi="Times New Roman" w:cs="Times New Roman"/>
                <w:noProof/>
                <w:color w:val="000000" w:themeColor="text1"/>
              </w:rPr>
              <w:t>7.5.Үндэсний статистикийн хороо нь статистикийн зорилгоор өмчийн бүх төрлийн аж ахуйн нэгж, байгууллагын хариуцаж буй мэдээллийн санг ашиглаж болно.</w:t>
            </w:r>
          </w:p>
          <w:p w14:paraId="69819D11" w14:textId="77777777" w:rsidR="00543D9E" w:rsidRPr="008C0275" w:rsidRDefault="00543D9E" w:rsidP="00075C52">
            <w:pPr>
              <w:tabs>
                <w:tab w:val="left" w:pos="0"/>
                <w:tab w:val="left" w:pos="142"/>
                <w:tab w:val="left" w:pos="799"/>
                <w:tab w:val="left" w:pos="851"/>
              </w:tabs>
              <w:spacing w:after="0" w:line="240" w:lineRule="auto"/>
              <w:jc w:val="both"/>
              <w:rPr>
                <w:rFonts w:ascii="Times New Roman" w:eastAsia="Times New Roman" w:hAnsi="Times New Roman" w:cs="Times New Roman"/>
                <w:noProof/>
                <w:color w:val="000000" w:themeColor="text1"/>
              </w:rPr>
            </w:pPr>
            <w:r w:rsidRPr="008C0275">
              <w:rPr>
                <w:rFonts w:ascii="Times New Roman" w:eastAsia="Times New Roman" w:hAnsi="Times New Roman" w:cs="Times New Roman"/>
                <w:noProof/>
                <w:color w:val="000000" w:themeColor="text1"/>
              </w:rPr>
              <w:t>8.9.7.судалгаа шинжилгээ, хөгжлийн бодлого төлөвлөлт, түүний хэрэгжилтийг дэмжих зорилгоор, Нийтийн мэдээллийн ил тод байдлын тухай хуулийн 27.2, 27.3, 27.4-т заасан мэдээллийн санд хандах, ашиглах, өгөгдлийг нэгтгэх, төрийн байгууллага хоорондын мэдээлэл солилцоо, өгөгдлийн засаглалыг дэмжих, энэ хуулийн 16-р зүйлд заасан санг үүсгэх, чанарыг сайжруулах асуудлаар зөвлөмж гаргах;</w:t>
            </w:r>
          </w:p>
          <w:p w14:paraId="2BA5FF2C" w14:textId="77777777" w:rsidR="00301FF0" w:rsidRPr="008C0275" w:rsidRDefault="00543D9E" w:rsidP="00075C52">
            <w:pPr>
              <w:tabs>
                <w:tab w:val="left" w:pos="142"/>
                <w:tab w:val="left" w:pos="851"/>
              </w:tabs>
              <w:spacing w:line="240" w:lineRule="auto"/>
              <w:jc w:val="both"/>
              <w:rPr>
                <w:rFonts w:ascii="Times New Roman" w:eastAsia="Times New Roman" w:hAnsi="Times New Roman" w:cs="Times New Roman"/>
                <w:noProof/>
                <w:color w:val="000000" w:themeColor="text1"/>
              </w:rPr>
            </w:pPr>
            <w:r w:rsidRPr="008C0275">
              <w:rPr>
                <w:rFonts w:ascii="Times New Roman" w:eastAsia="Times New Roman" w:hAnsi="Times New Roman" w:cs="Times New Roman"/>
                <w:noProof/>
                <w:color w:val="000000" w:themeColor="text1"/>
              </w:rPr>
              <w:t>16.2.Төрийн байгууллага, албан тушаалтан статистик мэдээллийн нэгдсэн санд оруулах албан ёсны бодитой, чанартай мэдээллийг Үндэсний статистикийн хорооноос тогтоосон хугацаанд шилжүүлэн өгөх үүрэгтэй. Энэ хуулийн 7.3.3-д заасан мэдээллийн санд хандах, ашиглах өгөгдлийг татан авах журмыг Засгийн газар тогтооно</w:t>
            </w:r>
          </w:p>
          <w:p w14:paraId="66289F16" w14:textId="1A3B0FBB" w:rsidR="00543D9E" w:rsidRPr="008C0275" w:rsidRDefault="00543D9E" w:rsidP="00075C52">
            <w:pPr>
              <w:tabs>
                <w:tab w:val="left" w:pos="142"/>
                <w:tab w:val="left" w:pos="851"/>
              </w:tabs>
              <w:spacing w:line="240" w:lineRule="auto"/>
              <w:jc w:val="both"/>
              <w:rPr>
                <w:rFonts w:ascii="Times New Roman" w:eastAsia="Times New Roman" w:hAnsi="Times New Roman" w:cs="Times New Roman"/>
                <w:noProof/>
                <w:color w:val="000000" w:themeColor="text1"/>
              </w:rPr>
            </w:pPr>
            <w:r w:rsidRPr="008C0275">
              <w:rPr>
                <w:rFonts w:ascii="Times New Roman" w:eastAsia="Times New Roman" w:hAnsi="Times New Roman" w:cs="Times New Roman"/>
                <w:noProof/>
                <w:color w:val="000000" w:themeColor="text1"/>
              </w:rPr>
              <w:t>27.5.5.Нийтийн мэдээллийн ил тод байдлын тухай хуулийн 27.2, 27.3, 27.4-т заасны дагуу мэдээллийн санг эрхэлж, хариуцагч нар нь уг санд статистикийн байгууллагаас саадгүй хандах, ашиглах, мэдээлэл татахад дэмжлэг үзүүлэх.</w:t>
            </w:r>
          </w:p>
          <w:p w14:paraId="3F6BF0C6" w14:textId="77777777" w:rsidR="00543D9E" w:rsidRPr="008C0275" w:rsidRDefault="00543D9E" w:rsidP="00075C52">
            <w:pPr>
              <w:tabs>
                <w:tab w:val="left" w:pos="0"/>
                <w:tab w:val="left" w:pos="142"/>
                <w:tab w:val="left" w:pos="799"/>
                <w:tab w:val="left" w:pos="851"/>
              </w:tabs>
              <w:spacing w:after="0" w:line="240" w:lineRule="auto"/>
              <w:jc w:val="both"/>
              <w:rPr>
                <w:rFonts w:ascii="Times New Roman" w:eastAsia="Times New Roman" w:hAnsi="Times New Roman" w:cs="Times New Roman"/>
                <w:noProof/>
                <w:color w:val="000000" w:themeColor="text1"/>
              </w:rPr>
            </w:pPr>
            <w:r w:rsidRPr="008C0275">
              <w:rPr>
                <w:rFonts w:ascii="Times New Roman" w:eastAsia="Times New Roman" w:hAnsi="Times New Roman" w:cs="Times New Roman"/>
                <w:noProof/>
                <w:color w:val="000000" w:themeColor="text1"/>
              </w:rPr>
              <w:t>32.2.7.өөрийн эрхэлж, хариуцаж байгаа мэдээллийн санд статистикийн байгууллага, ажилтнаас зөвхөн статистикийн зорилгоор саадгүй хандах, ашиглах нөхцөлийг бүрдүүлэх, мэдээлэл татахад дэмжлэг үзүүлэх;</w:t>
            </w:r>
          </w:p>
        </w:tc>
      </w:tr>
    </w:tbl>
    <w:p w14:paraId="55867585" w14:textId="77777777"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p>
    <w:p w14:paraId="0DD444B6" w14:textId="77777777" w:rsidR="00543D9E" w:rsidRPr="008C0275" w:rsidRDefault="00543D9E" w:rsidP="00075C52">
      <w:pPr>
        <w:pStyle w:val="Heading2"/>
        <w:tabs>
          <w:tab w:val="left" w:pos="851"/>
        </w:tabs>
        <w:spacing w:before="0" w:after="0" w:line="240" w:lineRule="auto"/>
        <w:ind w:firstLine="567"/>
        <w:rPr>
          <w:rFonts w:cs="Times New Roman"/>
          <w:b/>
          <w:i w:val="0"/>
          <w:noProof/>
          <w:color w:val="000000" w:themeColor="text1"/>
          <w:szCs w:val="24"/>
        </w:rPr>
      </w:pPr>
      <w:bookmarkStart w:id="28" w:name="_Toc768825229"/>
      <w:bookmarkStart w:id="29" w:name="_Toc147742009"/>
      <w:r w:rsidRPr="008C0275">
        <w:rPr>
          <w:rFonts w:cs="Times New Roman"/>
          <w:b/>
          <w:i w:val="0"/>
          <w:noProof/>
          <w:color w:val="000000" w:themeColor="text1"/>
          <w:szCs w:val="24"/>
        </w:rPr>
        <w:t>3.5. “Харилцан уялдаа” шалгуур үзүүлэлт</w:t>
      </w:r>
      <w:bookmarkEnd w:id="28"/>
      <w:r w:rsidRPr="008C0275">
        <w:rPr>
          <w:rFonts w:cs="Times New Roman"/>
          <w:b/>
          <w:i w:val="0"/>
          <w:noProof/>
          <w:color w:val="000000" w:themeColor="text1"/>
          <w:szCs w:val="24"/>
        </w:rPr>
        <w:t>ийн хүрээнд</w:t>
      </w:r>
      <w:bookmarkEnd w:id="29"/>
    </w:p>
    <w:p w14:paraId="1E361D3D" w14:textId="56418651" w:rsidR="005C2E5D" w:rsidRPr="008C0275" w:rsidRDefault="00543D9E" w:rsidP="00075C52">
      <w:pPr>
        <w:tabs>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Энэхүү шалгах хэрэгслийг хэрэглэж хуулийн төслийн үр нөлөөг үнэлснээр хууль тогтоомжийн давхардал, хийдэл, зөрчлийг тогтоож, тэдгээрийг арилгаж, тухайн хуулийн төслийн дотоод болон бусад хуультай уялдахь холбоог сайжруулна. Энэ хүрээнд хуулийн төслийн 9 дүгээр зүйл, 8 дугаар зүйл, дагалдан гарах хуулийн төсөлд дүн </w:t>
      </w:r>
      <w:r w:rsidR="00075C52" w:rsidRPr="008C0275">
        <w:rPr>
          <w:rFonts w:ascii="Times New Roman" w:eastAsia="Arial" w:hAnsi="Times New Roman" w:cs="Times New Roman"/>
          <w:noProof/>
          <w:color w:val="000000" w:themeColor="text1"/>
          <w:sz w:val="24"/>
          <w:szCs w:val="24"/>
        </w:rPr>
        <w:t>шинжилгээ хийнэ.</w:t>
      </w:r>
    </w:p>
    <w:p w14:paraId="1D0C68E1" w14:textId="77777777" w:rsidR="005C2E5D" w:rsidRPr="008C0275" w:rsidRDefault="005C2E5D" w:rsidP="00075C52">
      <w:pPr>
        <w:tabs>
          <w:tab w:val="left" w:pos="851"/>
        </w:tabs>
        <w:spacing w:after="0" w:line="240" w:lineRule="auto"/>
        <w:ind w:firstLine="567"/>
        <w:jc w:val="both"/>
        <w:rPr>
          <w:rFonts w:ascii="Times New Roman" w:eastAsia="Arial" w:hAnsi="Times New Roman" w:cs="Times New Roman"/>
          <w:noProof/>
          <w:color w:val="000000" w:themeColor="text1"/>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301FF0" w:rsidRPr="008C0275" w14:paraId="30E010F4" w14:textId="77777777" w:rsidTr="00301FF0">
        <w:tc>
          <w:tcPr>
            <w:tcW w:w="9351" w:type="dxa"/>
            <w:vAlign w:val="center"/>
          </w:tcPr>
          <w:p w14:paraId="76A19BB9" w14:textId="22B97678" w:rsidR="00543D9E" w:rsidRPr="008C0275" w:rsidRDefault="00543D9E" w:rsidP="00075C52">
            <w:pPr>
              <w:tabs>
                <w:tab w:val="left" w:pos="851"/>
              </w:tabs>
              <w:spacing w:after="0" w:line="240" w:lineRule="auto"/>
              <w:jc w:val="both"/>
              <w:rPr>
                <w:rFonts w:ascii="Times New Roman" w:eastAsia="Arial" w:hAnsi="Times New Roman" w:cs="Times New Roman"/>
                <w:b/>
                <w:bCs/>
                <w:noProof/>
                <w:color w:val="000000" w:themeColor="text1"/>
                <w:sz w:val="24"/>
                <w:szCs w:val="24"/>
              </w:rPr>
            </w:pPr>
            <w:r w:rsidRPr="008C0275">
              <w:rPr>
                <w:rFonts w:ascii="Times New Roman" w:eastAsia="Arial" w:hAnsi="Times New Roman" w:cs="Times New Roman"/>
                <w:b/>
                <w:bCs/>
                <w:noProof/>
                <w:color w:val="000000" w:themeColor="text1"/>
                <w:sz w:val="24"/>
                <w:szCs w:val="24"/>
              </w:rPr>
              <w:t>Дагалдан гарах хуулийн төслүүд нь харилцан уялдаатай эсэхэд хийсэн дүн шинжилгээ</w:t>
            </w:r>
          </w:p>
        </w:tc>
      </w:tr>
    </w:tbl>
    <w:p w14:paraId="1EF72727" w14:textId="77777777" w:rsidR="00543D9E" w:rsidRPr="008C0275" w:rsidRDefault="00543D9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p>
    <w:p w14:paraId="0AA5B3BA" w14:textId="77777777" w:rsidR="00543D9E" w:rsidRPr="008C0275" w:rsidRDefault="00543D9E" w:rsidP="00075C52">
      <w:pPr>
        <w:tabs>
          <w:tab w:val="left" w:pos="142"/>
          <w:tab w:val="left" w:pos="851"/>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Хуулийн </w:t>
      </w:r>
      <w:r w:rsidRPr="008C0275">
        <w:rPr>
          <w:rFonts w:ascii="Times New Roman" w:hAnsi="Times New Roman" w:cs="Times New Roman"/>
          <w:noProof/>
          <w:color w:val="000000" w:themeColor="text1"/>
          <w:sz w:val="24"/>
          <w:szCs w:val="24"/>
        </w:rPr>
        <w:t xml:space="preserve">төслийн бүрдүүлбэрийг хангах хүрээнд, дагалдаж өөрчлөлт оруулах  дараах хуулийн төслийг боловсруулжээ. Үүнд: </w:t>
      </w:r>
    </w:p>
    <w:p w14:paraId="5BAB8110" w14:textId="77777777" w:rsidR="00301FF0" w:rsidRPr="008C0275" w:rsidRDefault="00301FF0" w:rsidP="00075C52">
      <w:pPr>
        <w:spacing w:after="0" w:line="240" w:lineRule="auto"/>
        <w:contextualSpacing/>
        <w:rPr>
          <w:rFonts w:ascii="Times New Roman" w:hAnsi="Times New Roman" w:cs="Times New Roman"/>
          <w:b/>
          <w:noProof/>
          <w:color w:val="000000" w:themeColor="text1"/>
          <w:sz w:val="24"/>
          <w:szCs w:val="24"/>
        </w:rPr>
      </w:pPr>
    </w:p>
    <w:p w14:paraId="3B29A3B0" w14:textId="3D904A6C" w:rsidR="00543D9E" w:rsidRPr="008C0275" w:rsidRDefault="00543D9E" w:rsidP="00075C52">
      <w:pPr>
        <w:spacing w:after="0" w:line="240" w:lineRule="auto"/>
        <w:contextualSpacing/>
        <w:jc w:val="center"/>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ЭРҮҮЛ МЭНДИЙН ТУХАЙ</w:t>
      </w:r>
    </w:p>
    <w:p w14:paraId="47797CEA" w14:textId="6D1D2136" w:rsidR="00543D9E" w:rsidRPr="008C0275" w:rsidRDefault="00543D9E" w:rsidP="00075C52">
      <w:pPr>
        <w:spacing w:after="0" w:line="240" w:lineRule="auto"/>
        <w:contextualSpacing/>
        <w:jc w:val="center"/>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ХУУЛЬД ӨӨРЧЛӨЛТ ОРУУЛАХ ТУХАЙ</w:t>
      </w:r>
    </w:p>
    <w:p w14:paraId="1AB9FF04" w14:textId="77777777" w:rsidR="00543D9E" w:rsidRPr="008C0275" w:rsidRDefault="00543D9E" w:rsidP="00075C52">
      <w:pPr>
        <w:tabs>
          <w:tab w:val="left" w:pos="142"/>
          <w:tab w:val="left" w:pos="851"/>
        </w:tabs>
        <w:spacing w:after="0" w:line="240" w:lineRule="auto"/>
        <w:ind w:firstLine="567"/>
        <w:contextualSpacing/>
        <w:jc w:val="center"/>
        <w:rPr>
          <w:rFonts w:ascii="Times New Roman" w:hAnsi="Times New Roman" w:cs="Times New Roman"/>
          <w:b/>
          <w:noProof/>
          <w:color w:val="000000" w:themeColor="text1"/>
          <w:sz w:val="24"/>
          <w:szCs w:val="24"/>
        </w:rPr>
      </w:pPr>
    </w:p>
    <w:p w14:paraId="6C790668"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b/>
          <w:noProof/>
          <w:color w:val="000000" w:themeColor="text1"/>
          <w:sz w:val="24"/>
          <w:szCs w:val="24"/>
        </w:rPr>
        <w:lastRenderedPageBreak/>
        <w:t>1 дүгээр зүйл.</w:t>
      </w:r>
      <w:r w:rsidRPr="008C0275">
        <w:rPr>
          <w:rFonts w:ascii="Times New Roman" w:hAnsi="Times New Roman" w:cs="Times New Roman"/>
          <w:noProof/>
          <w:color w:val="000000" w:themeColor="text1"/>
          <w:sz w:val="24"/>
          <w:szCs w:val="24"/>
        </w:rPr>
        <w:t>Эрүүл мэндийн тухай хуулийн 8 дугаар зүйлийн 8.1.19 дэх заалтыг доор дурдснаар өөрчилсүгэй:</w:t>
      </w:r>
    </w:p>
    <w:p w14:paraId="70933D81" w14:textId="77777777" w:rsidR="00301FF0" w:rsidRPr="008C0275" w:rsidRDefault="00301FF0" w:rsidP="00075C52">
      <w:pPr>
        <w:tabs>
          <w:tab w:val="left" w:pos="142"/>
          <w:tab w:val="left" w:pos="851"/>
        </w:tabs>
        <w:spacing w:after="0" w:line="240" w:lineRule="auto"/>
        <w:rPr>
          <w:rFonts w:ascii="Times New Roman" w:hAnsi="Times New Roman" w:cs="Times New Roman"/>
          <w:noProof/>
          <w:color w:val="000000" w:themeColor="text1"/>
          <w:sz w:val="24"/>
          <w:szCs w:val="24"/>
        </w:rPr>
      </w:pPr>
    </w:p>
    <w:p w14:paraId="208368FE" w14:textId="77777777" w:rsidR="008C0275" w:rsidRPr="008C0275" w:rsidRDefault="008C0275" w:rsidP="00075C52">
      <w:pPr>
        <w:tabs>
          <w:tab w:val="left" w:pos="142"/>
          <w:tab w:val="left" w:pos="851"/>
        </w:tabs>
        <w:spacing w:after="0" w:line="240" w:lineRule="auto"/>
        <w:rPr>
          <w:rFonts w:ascii="Times New Roman" w:hAnsi="Times New Roman" w:cs="Times New Roman"/>
          <w:noProof/>
          <w:color w:val="000000" w:themeColor="text1"/>
          <w:sz w:val="24"/>
          <w:szCs w:val="24"/>
        </w:rPr>
      </w:pPr>
    </w:p>
    <w:p w14:paraId="369997E5" w14:textId="5F5C3CBE" w:rsidR="00543D9E" w:rsidRPr="008C0275" w:rsidRDefault="00543D9E" w:rsidP="00075C52">
      <w:pPr>
        <w:tabs>
          <w:tab w:val="left" w:pos="142"/>
          <w:tab w:val="left" w:pos="851"/>
        </w:tabs>
        <w:spacing w:after="0" w:line="240" w:lineRule="auto"/>
        <w:jc w:val="center"/>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НИЙГМИЙН ДААТГАЛЫН ЕРӨНХИЙ</w:t>
      </w:r>
    </w:p>
    <w:p w14:paraId="3D65085B" w14:textId="77777777" w:rsidR="00543D9E" w:rsidRPr="008C0275" w:rsidRDefault="00543D9E" w:rsidP="00075C52">
      <w:pPr>
        <w:tabs>
          <w:tab w:val="left" w:pos="142"/>
          <w:tab w:val="left" w:pos="851"/>
        </w:tabs>
        <w:spacing w:after="0" w:line="240" w:lineRule="auto"/>
        <w:jc w:val="center"/>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ХУУЛЬД НЭМЭЛТ, ӨӨРЧЛӨЛТ ОРУУЛАХ ТУХАЙ</w:t>
      </w:r>
    </w:p>
    <w:p w14:paraId="67FE4E91" w14:textId="77777777" w:rsidR="00543D9E" w:rsidRPr="008C0275" w:rsidRDefault="00543D9E" w:rsidP="00075C52">
      <w:pPr>
        <w:tabs>
          <w:tab w:val="left" w:pos="142"/>
          <w:tab w:val="left" w:pos="851"/>
        </w:tabs>
        <w:spacing w:after="0" w:line="240" w:lineRule="auto"/>
        <w:ind w:firstLine="567"/>
        <w:jc w:val="center"/>
        <w:rPr>
          <w:rFonts w:ascii="Times New Roman" w:hAnsi="Times New Roman" w:cs="Times New Roman"/>
          <w:b/>
          <w:noProof/>
          <w:color w:val="000000" w:themeColor="text1"/>
          <w:sz w:val="24"/>
          <w:szCs w:val="24"/>
        </w:rPr>
      </w:pPr>
    </w:p>
    <w:p w14:paraId="221903C5"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b/>
          <w:noProof/>
          <w:color w:val="000000" w:themeColor="text1"/>
          <w:sz w:val="24"/>
          <w:szCs w:val="24"/>
        </w:rPr>
        <w:t xml:space="preserve">1 дүгээр зүйл. </w:t>
      </w:r>
      <w:r w:rsidRPr="008C0275">
        <w:rPr>
          <w:rFonts w:ascii="Times New Roman" w:hAnsi="Times New Roman" w:cs="Times New Roman"/>
          <w:noProof/>
          <w:color w:val="000000" w:themeColor="text1"/>
          <w:sz w:val="24"/>
          <w:szCs w:val="24"/>
        </w:rPr>
        <w:t>Нийгмийн даатгалын ерөнхий хуулийн 36 дугаар зүйлд доор дурдсан агуулгатай 36.1.6 дахь  заалт нэмсүгэй:</w:t>
      </w:r>
    </w:p>
    <w:p w14:paraId="34B2500B" w14:textId="77777777" w:rsidR="00543D9E" w:rsidRPr="008C0275" w:rsidRDefault="00543D9E" w:rsidP="00075C52">
      <w:pPr>
        <w:tabs>
          <w:tab w:val="left" w:pos="142"/>
          <w:tab w:val="left" w:pos="851"/>
        </w:tabs>
        <w:spacing w:after="0" w:line="240" w:lineRule="auto"/>
        <w:ind w:firstLine="567"/>
        <w:jc w:val="center"/>
        <w:rPr>
          <w:rFonts w:ascii="Times New Roman" w:hAnsi="Times New Roman" w:cs="Times New Roman"/>
          <w:b/>
          <w:noProof/>
          <w:color w:val="000000" w:themeColor="text1"/>
          <w:sz w:val="24"/>
          <w:szCs w:val="24"/>
        </w:rPr>
      </w:pPr>
    </w:p>
    <w:p w14:paraId="37B587AB" w14:textId="77777777" w:rsidR="00543D9E" w:rsidRPr="008C0275" w:rsidRDefault="00543D9E" w:rsidP="00075C52">
      <w:pPr>
        <w:tabs>
          <w:tab w:val="left" w:pos="142"/>
          <w:tab w:val="left" w:pos="851"/>
        </w:tabs>
        <w:spacing w:after="0" w:line="240" w:lineRule="auto"/>
        <w:ind w:firstLine="567"/>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Нэмэлт.</w:t>
      </w:r>
    </w:p>
    <w:p w14:paraId="4A228483"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“Хуулийн14.2-т заасан журмын дагуу хөдөлмөр, нийгмийн хамгааллын салбарын албан ёсны статистик мэдээллийг … тутам эрхлэн гаргах, мэдээлэх;”</w:t>
      </w:r>
    </w:p>
    <w:p w14:paraId="294263D1"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p>
    <w:p w14:paraId="72FC14AD"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b/>
          <w:noProof/>
          <w:color w:val="000000" w:themeColor="text1"/>
          <w:sz w:val="24"/>
          <w:szCs w:val="24"/>
        </w:rPr>
        <w:t>2 дугаар зүйл.</w:t>
      </w:r>
      <w:r w:rsidRPr="008C0275">
        <w:rPr>
          <w:rFonts w:ascii="Times New Roman" w:hAnsi="Times New Roman" w:cs="Times New Roman"/>
          <w:noProof/>
          <w:color w:val="000000" w:themeColor="text1"/>
          <w:sz w:val="24"/>
          <w:szCs w:val="24"/>
        </w:rPr>
        <w:t>Нийгмийн даатгалын ерөнхий хуулийн 36 дугаар зүйлийн 36.1.6 дахь  заалтын дугаарыг “36.1.7” гэж өөрчилсүгэй.</w:t>
      </w:r>
    </w:p>
    <w:p w14:paraId="4BB22330"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p>
    <w:p w14:paraId="0BFCC979" w14:textId="13977AE1"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b/>
          <w:noProof/>
          <w:color w:val="000000" w:themeColor="text1"/>
          <w:sz w:val="24"/>
          <w:szCs w:val="24"/>
        </w:rPr>
        <w:t>3 дугаар зүйл.</w:t>
      </w:r>
      <w:r w:rsidRPr="008C0275">
        <w:rPr>
          <w:rFonts w:ascii="Times New Roman" w:hAnsi="Times New Roman" w:cs="Times New Roman"/>
          <w:noProof/>
          <w:color w:val="000000" w:themeColor="text1"/>
          <w:sz w:val="24"/>
          <w:szCs w:val="24"/>
        </w:rPr>
        <w:t xml:space="preserve">Энэ хуулийг </w:t>
      </w:r>
      <w:r w:rsidR="005C2E5D" w:rsidRPr="008C0275">
        <w:rPr>
          <w:rFonts w:ascii="Times New Roman" w:eastAsia="Times New Roman" w:hAnsi="Times New Roman" w:cs="Times New Roman"/>
          <w:color w:val="000000" w:themeColor="text1"/>
          <w:sz w:val="24"/>
          <w:szCs w:val="24"/>
        </w:rPr>
        <w:t xml:space="preserve">Статистикийн тухай хууль </w:t>
      </w:r>
      <w:r w:rsidR="005C2E5D" w:rsidRPr="008C0275">
        <w:rPr>
          <w:rStyle w:val="Strong"/>
          <w:rFonts w:ascii="Times New Roman" w:hAnsi="Times New Roman" w:cs="Times New Roman"/>
          <w:color w:val="000000" w:themeColor="text1"/>
          <w:sz w:val="24"/>
          <w:szCs w:val="24"/>
        </w:rPr>
        <w:t>/</w:t>
      </w:r>
      <w:r w:rsidR="005C2E5D" w:rsidRPr="008C0275">
        <w:rPr>
          <w:rStyle w:val="Strong"/>
          <w:rFonts w:ascii="Times New Roman" w:hAnsi="Times New Roman" w:cs="Times New Roman"/>
          <w:b w:val="0"/>
          <w:color w:val="000000" w:themeColor="text1"/>
          <w:sz w:val="24"/>
          <w:szCs w:val="24"/>
        </w:rPr>
        <w:t>Шинэчилсэн найруулга/-ийн</w:t>
      </w:r>
      <w:r w:rsidR="005C2E5D" w:rsidRPr="008C0275">
        <w:rPr>
          <w:rStyle w:val="Strong"/>
          <w:rFonts w:ascii="Times New Roman" w:hAnsi="Times New Roman" w:cs="Times New Roman"/>
          <w:color w:val="000000" w:themeColor="text1"/>
          <w:sz w:val="24"/>
          <w:szCs w:val="24"/>
        </w:rPr>
        <w:t xml:space="preserve"> </w:t>
      </w:r>
      <w:r w:rsidRPr="008C0275">
        <w:rPr>
          <w:rFonts w:ascii="Times New Roman" w:hAnsi="Times New Roman" w:cs="Times New Roman"/>
          <w:noProof/>
          <w:color w:val="000000" w:themeColor="text1"/>
          <w:sz w:val="24"/>
          <w:szCs w:val="24"/>
        </w:rPr>
        <w:t>хүчин төгөлдөр болсон өдрөөс эхлэн дагаж мөрдөнө.</w:t>
      </w:r>
    </w:p>
    <w:p w14:paraId="7BC9E30C"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p>
    <w:p w14:paraId="0B183721" w14:textId="5B3A5D3F" w:rsidR="00543D9E" w:rsidRPr="008C0275" w:rsidRDefault="00543D9E" w:rsidP="00075C52">
      <w:pPr>
        <w:tabs>
          <w:tab w:val="left" w:pos="142"/>
          <w:tab w:val="left" w:pos="851"/>
        </w:tabs>
        <w:spacing w:after="0" w:line="240" w:lineRule="auto"/>
        <w:jc w:val="center"/>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ЗӨРЧЛИЙН ТУХАЙ ХУУЛЬД НЭМЭЛТ,</w:t>
      </w:r>
    </w:p>
    <w:p w14:paraId="3B079287" w14:textId="55088F8F" w:rsidR="00543D9E" w:rsidRPr="008C0275" w:rsidRDefault="00543D9E" w:rsidP="00075C52">
      <w:pPr>
        <w:tabs>
          <w:tab w:val="left" w:pos="142"/>
          <w:tab w:val="left" w:pos="851"/>
        </w:tabs>
        <w:spacing w:after="0" w:line="240" w:lineRule="auto"/>
        <w:jc w:val="center"/>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ӨӨРЧЛӨЛТ ОРУУЛАХ ТУХАЙ</w:t>
      </w:r>
    </w:p>
    <w:p w14:paraId="2C8D1EF5"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b/>
          <w:noProof/>
          <w:color w:val="000000" w:themeColor="text1"/>
          <w:sz w:val="24"/>
          <w:szCs w:val="24"/>
        </w:rPr>
        <w:t>1 дүгээр зүйл</w:t>
      </w:r>
      <w:r w:rsidRPr="008C0275">
        <w:rPr>
          <w:rFonts w:ascii="Times New Roman" w:hAnsi="Times New Roman" w:cs="Times New Roman"/>
          <w:noProof/>
          <w:color w:val="000000" w:themeColor="text1"/>
          <w:sz w:val="24"/>
          <w:szCs w:val="24"/>
        </w:rPr>
        <w:t>.Зөрчлийн тухай хуулийн 15.25 дугаар зүйлд дор дурдсан агуулгатай 2, 3, 4, 5 дахь  хэсэг нэмсүгэй:</w:t>
      </w:r>
    </w:p>
    <w:p w14:paraId="3CE975A5"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p>
    <w:p w14:paraId="63531035"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Нэмэлт.</w:t>
      </w:r>
    </w:p>
    <w:p w14:paraId="04A1B639"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2.Өмчийн бүх төрлийн аж ахуйн нэгж, байгууллага хариуцаж буй мэдээллийн сангаа статистикийн зорилгоор ашиглуулах, мэдээлэл дамжуулахаас татгалзсан бол хүнийг таван мянган нэгжтэй тэнцэх хэмжээний төгрөгөөр, хуулийн этгээдийг тавин мянган нэгжтэй тэнцэх хэмжээний төгрөгөөр торгоно.</w:t>
      </w:r>
    </w:p>
    <w:p w14:paraId="4AD84A93"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p>
    <w:p w14:paraId="66B1C723"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3.Үүрэн холбооны үйлчилгээ эрхлэгч нь үзүүлж буй үйлчилгээний талаарх хуульд заасан статистикийн зорилгоор ашиглагдахь мэдээллийг статистикийн байгууллагад хүргүүлэх үүргээ биелүүлээгүй, биелүүлэхээс татгалзсан бол хүнийг арван таван мянган нэгжтэй тэнцэх хэмжээний төгрөгөөр, хуулийн этгээдийг хоёр зуун мянган нэгжтэй тэнцэх хэмжээний төгрөгөөр торгоно.</w:t>
      </w:r>
    </w:p>
    <w:p w14:paraId="4D316C78"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p>
    <w:p w14:paraId="7C1B20DD" w14:textId="6EDEBD0A"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4.Статистикийн тухай </w:t>
      </w:r>
      <w:r w:rsidR="005C2E5D" w:rsidRPr="008C0275">
        <w:rPr>
          <w:rFonts w:ascii="Times New Roman" w:hAnsi="Times New Roman" w:cs="Times New Roman"/>
          <w:noProof/>
          <w:color w:val="000000" w:themeColor="text1"/>
          <w:sz w:val="24"/>
          <w:szCs w:val="24"/>
        </w:rPr>
        <w:t>хууль (Шинэчилсэн найруулга)-</w:t>
      </w:r>
      <w:r w:rsidRPr="008C0275">
        <w:rPr>
          <w:rFonts w:ascii="Times New Roman" w:hAnsi="Times New Roman" w:cs="Times New Roman"/>
          <w:noProof/>
          <w:color w:val="000000" w:themeColor="text1"/>
          <w:sz w:val="24"/>
          <w:szCs w:val="24"/>
        </w:rPr>
        <w:t>д заасан журмын дагуу цуглуулж, боловсруулж буй мэдээллийг урьдчилан авах, түүний үзүүлэлтийг нэмэх, хасах, арга зүй, аргачлал, агуулга, статистикийн тоон мэдээллийг зориуд өөрчлөх, өөрчлүүлэхээр нөлөөлсөн, түүнчлэн мэдээллийг гаргаж өгсөн, өөрчилсөн бол хүнийг дөрвөн мянган нэгжтэй тэнцэх хэмжээний төгрөгөөр, хуулийн этгээдийг дөчин мянган нэгжтэй тэнцэх хэмжээний төгрөгөөр торгоно.</w:t>
      </w:r>
    </w:p>
    <w:p w14:paraId="37C8C65B"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p>
    <w:p w14:paraId="2C6E6581"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5.Төрийн захиргааны төв болон захиргааны байгууллага, төрийн өмчит хуулийн этгээд нь хуулиар хүлээсэн статистикийн үйл ажиллагааны талаарх үүргээ биелүүлээгүй, зохих ёсоор биелүүлээгүй бол хүнийг таван мянган нэгжтэй тэнцэх хэмжээний төгрөгөөр, хуулийн этгээдийг тавин мянган нэгжтэй тэнцэх хэмжээний төгрөгөөр торгоно.</w:t>
      </w:r>
    </w:p>
    <w:p w14:paraId="2238D48A"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p>
    <w:p w14:paraId="793E8154"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 xml:space="preserve">Өөрчлөлт. </w:t>
      </w:r>
    </w:p>
    <w:p w14:paraId="6DF4737E"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b/>
          <w:noProof/>
          <w:color w:val="000000" w:themeColor="text1"/>
          <w:sz w:val="24"/>
          <w:szCs w:val="24"/>
        </w:rPr>
        <w:t>2 дугаар зүйл.</w:t>
      </w:r>
      <w:r w:rsidRPr="008C0275">
        <w:rPr>
          <w:rFonts w:ascii="Times New Roman" w:hAnsi="Times New Roman" w:cs="Times New Roman"/>
          <w:noProof/>
          <w:color w:val="000000" w:themeColor="text1"/>
          <w:sz w:val="24"/>
          <w:szCs w:val="24"/>
        </w:rPr>
        <w:t>Зөрчлийн тухай хуулийн 15.25 дугаар зүйлийн “Статистикийн мэдээг мэдээлэх журам зөрчих” гэснийг “</w:t>
      </w:r>
      <w:r w:rsidRPr="008C0275">
        <w:rPr>
          <w:rFonts w:ascii="Times New Roman" w:eastAsia="Times New Roman" w:hAnsi="Times New Roman" w:cs="Times New Roman"/>
          <w:color w:val="000000" w:themeColor="text1"/>
          <w:sz w:val="24"/>
          <w:szCs w:val="24"/>
        </w:rPr>
        <w:t>Статистикийн тухай хууль</w:t>
      </w:r>
      <w:r w:rsidRPr="008C0275">
        <w:rPr>
          <w:rFonts w:ascii="Times New Roman" w:hAnsi="Times New Roman" w:cs="Times New Roman"/>
          <w:noProof/>
          <w:color w:val="000000" w:themeColor="text1"/>
          <w:sz w:val="24"/>
          <w:szCs w:val="24"/>
        </w:rPr>
        <w:t xml:space="preserve"> зөрчих” гэж өөрчилсүгэй.</w:t>
      </w:r>
    </w:p>
    <w:p w14:paraId="55FF8BE7"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p>
    <w:p w14:paraId="47A702BF"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b/>
          <w:noProof/>
          <w:color w:val="000000" w:themeColor="text1"/>
          <w:sz w:val="24"/>
          <w:szCs w:val="24"/>
        </w:rPr>
        <w:t>3 дугаар зүйл.</w:t>
      </w:r>
      <w:r w:rsidRPr="008C0275">
        <w:rPr>
          <w:rFonts w:ascii="Times New Roman" w:hAnsi="Times New Roman" w:cs="Times New Roman"/>
          <w:noProof/>
          <w:color w:val="000000" w:themeColor="text1"/>
          <w:sz w:val="24"/>
          <w:szCs w:val="24"/>
        </w:rPr>
        <w:t>Зөрчлийн тухай хуулийн 15.25 дугаар зүйлийн 1 дэх хэсгийн “тавин” гэснийг “хоёр мянга” гэж, “таван зуун” гэснийг “хорин мянга” гэж өөрчилсүгэй.</w:t>
      </w:r>
    </w:p>
    <w:p w14:paraId="6D212D74" w14:textId="77777777"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p>
    <w:p w14:paraId="2CD9B3B4" w14:textId="3A4963A4" w:rsidR="00543D9E" w:rsidRPr="008C0275" w:rsidRDefault="00543D9E" w:rsidP="00075C52">
      <w:pPr>
        <w:tabs>
          <w:tab w:val="left" w:pos="142"/>
          <w:tab w:val="left" w:pos="851"/>
          <w:tab w:val="left" w:pos="1080"/>
        </w:tabs>
        <w:spacing w:after="0" w:line="240" w:lineRule="auto"/>
        <w:ind w:firstLine="567"/>
        <w:jc w:val="both"/>
        <w:rPr>
          <w:rFonts w:ascii="Times New Roman" w:hAnsi="Times New Roman" w:cs="Times New Roman"/>
          <w:noProof/>
          <w:color w:val="000000" w:themeColor="text1"/>
          <w:sz w:val="24"/>
          <w:szCs w:val="24"/>
        </w:rPr>
      </w:pPr>
      <w:r w:rsidRPr="008C0275">
        <w:rPr>
          <w:rFonts w:ascii="Times New Roman" w:hAnsi="Times New Roman" w:cs="Times New Roman"/>
          <w:b/>
          <w:noProof/>
          <w:color w:val="000000" w:themeColor="text1"/>
          <w:sz w:val="24"/>
          <w:szCs w:val="24"/>
        </w:rPr>
        <w:t>4 дүгээр зүйл.</w:t>
      </w:r>
      <w:r w:rsidRPr="008C0275">
        <w:rPr>
          <w:rFonts w:ascii="Times New Roman" w:hAnsi="Times New Roman" w:cs="Times New Roman"/>
          <w:noProof/>
          <w:color w:val="000000" w:themeColor="text1"/>
          <w:sz w:val="24"/>
          <w:szCs w:val="24"/>
        </w:rPr>
        <w:t xml:space="preserve">Энэ хуулийг </w:t>
      </w:r>
      <w:r w:rsidR="005C2E5D" w:rsidRPr="008C0275">
        <w:rPr>
          <w:rFonts w:ascii="Times New Roman" w:eastAsia="Times New Roman" w:hAnsi="Times New Roman" w:cs="Times New Roman"/>
          <w:color w:val="000000" w:themeColor="text1"/>
          <w:sz w:val="24"/>
          <w:szCs w:val="24"/>
        </w:rPr>
        <w:t xml:space="preserve">Статистикийн тухай хууль </w:t>
      </w:r>
      <w:r w:rsidR="005C2E5D" w:rsidRPr="008C0275">
        <w:rPr>
          <w:rStyle w:val="Strong"/>
          <w:rFonts w:ascii="Times New Roman" w:hAnsi="Times New Roman" w:cs="Times New Roman"/>
          <w:color w:val="000000" w:themeColor="text1"/>
          <w:sz w:val="24"/>
          <w:szCs w:val="24"/>
        </w:rPr>
        <w:t>/</w:t>
      </w:r>
      <w:r w:rsidR="005C2E5D" w:rsidRPr="008C0275">
        <w:rPr>
          <w:rStyle w:val="Strong"/>
          <w:rFonts w:ascii="Times New Roman" w:hAnsi="Times New Roman" w:cs="Times New Roman"/>
          <w:b w:val="0"/>
          <w:color w:val="000000" w:themeColor="text1"/>
          <w:sz w:val="24"/>
          <w:szCs w:val="24"/>
        </w:rPr>
        <w:t>Шинэчилсэн найруулга/-ийн</w:t>
      </w:r>
      <w:r w:rsidR="005C2E5D" w:rsidRPr="008C0275">
        <w:rPr>
          <w:rStyle w:val="Strong"/>
          <w:rFonts w:ascii="Times New Roman" w:hAnsi="Times New Roman" w:cs="Times New Roman"/>
          <w:color w:val="000000" w:themeColor="text1"/>
          <w:sz w:val="24"/>
          <w:szCs w:val="24"/>
        </w:rPr>
        <w:t xml:space="preserve"> </w:t>
      </w:r>
      <w:r w:rsidRPr="008C0275">
        <w:rPr>
          <w:rFonts w:ascii="Times New Roman" w:hAnsi="Times New Roman" w:cs="Times New Roman"/>
          <w:noProof/>
          <w:color w:val="000000" w:themeColor="text1"/>
          <w:sz w:val="24"/>
          <w:szCs w:val="24"/>
        </w:rPr>
        <w:t>хүчин төгөлдөр болсон өдрөөс эхлэн дагаж мөрдөнө.</w:t>
      </w:r>
    </w:p>
    <w:p w14:paraId="36CFBDE8" w14:textId="77777777" w:rsidR="00543D9E" w:rsidRPr="008C0275" w:rsidRDefault="00543D9E" w:rsidP="00075C52">
      <w:pPr>
        <w:tabs>
          <w:tab w:val="left" w:pos="142"/>
          <w:tab w:val="left" w:pos="851"/>
        </w:tabs>
        <w:spacing w:after="0" w:line="240" w:lineRule="auto"/>
        <w:ind w:firstLine="567"/>
        <w:jc w:val="both"/>
        <w:rPr>
          <w:rFonts w:ascii="Times New Roman" w:hAnsi="Times New Roman" w:cs="Times New Roman"/>
          <w:noProof/>
          <w:color w:val="000000" w:themeColor="text1"/>
          <w:sz w:val="24"/>
          <w:szCs w:val="24"/>
          <w:shd w:val="clear" w:color="auto" w:fill="FFFFFF"/>
        </w:rPr>
      </w:pPr>
    </w:p>
    <w:p w14:paraId="5AB54BFD" w14:textId="77777777" w:rsidR="00543D9E" w:rsidRPr="008C0275" w:rsidRDefault="00543D9E" w:rsidP="00075C52">
      <w:pPr>
        <w:pStyle w:val="NormalWeb"/>
        <w:spacing w:before="0" w:beforeAutospacing="0" w:after="0" w:afterAutospacing="0"/>
        <w:contextualSpacing/>
        <w:jc w:val="center"/>
        <w:rPr>
          <w:rStyle w:val="Strong"/>
          <w:noProof/>
          <w:color w:val="000000" w:themeColor="text1"/>
          <w:lang w:val="mn-MN"/>
        </w:rPr>
      </w:pPr>
      <w:r w:rsidRPr="008C0275">
        <w:rPr>
          <w:rStyle w:val="Strong"/>
          <w:noProof/>
          <w:color w:val="000000" w:themeColor="text1"/>
          <w:lang w:val="mn-MN"/>
        </w:rPr>
        <w:t>БОЛОВСРОЛЫН ЕРӨНХИЙ</w:t>
      </w:r>
    </w:p>
    <w:p w14:paraId="78311986" w14:textId="77777777" w:rsidR="00543D9E" w:rsidRPr="008C0275" w:rsidRDefault="00543D9E" w:rsidP="00075C52">
      <w:pPr>
        <w:pStyle w:val="NormalWeb"/>
        <w:spacing w:before="0" w:beforeAutospacing="0" w:after="0" w:afterAutospacing="0"/>
        <w:contextualSpacing/>
        <w:jc w:val="center"/>
        <w:rPr>
          <w:b/>
          <w:bCs/>
          <w:noProof/>
          <w:color w:val="000000" w:themeColor="text1"/>
          <w:lang w:val="mn-MN"/>
        </w:rPr>
      </w:pPr>
      <w:r w:rsidRPr="008C0275">
        <w:rPr>
          <w:rStyle w:val="Strong"/>
          <w:noProof/>
          <w:color w:val="000000" w:themeColor="text1"/>
          <w:lang w:val="mn-MN"/>
        </w:rPr>
        <w:t>ХУУЛЬД ӨӨРЧЛӨЛТ ОРУУЛАХ ТУХАЙ</w:t>
      </w:r>
    </w:p>
    <w:p w14:paraId="0EAD2A1C" w14:textId="77777777" w:rsidR="00543D9E" w:rsidRPr="008C0275" w:rsidRDefault="00543D9E" w:rsidP="00075C52">
      <w:pPr>
        <w:spacing w:after="0" w:line="240" w:lineRule="auto"/>
        <w:jc w:val="both"/>
        <w:rPr>
          <w:rFonts w:ascii="Times New Roman" w:hAnsi="Times New Roman" w:cs="Times New Roman"/>
          <w:b/>
          <w:bCs/>
          <w:color w:val="000000" w:themeColor="text1"/>
          <w:sz w:val="24"/>
          <w:szCs w:val="24"/>
        </w:rPr>
      </w:pPr>
      <w:r w:rsidRPr="008C0275">
        <w:rPr>
          <w:rFonts w:ascii="Times New Roman" w:hAnsi="Times New Roman" w:cs="Times New Roman"/>
          <w:b/>
          <w:bCs/>
          <w:color w:val="000000" w:themeColor="text1"/>
          <w:sz w:val="24"/>
          <w:szCs w:val="24"/>
        </w:rPr>
        <w:t>Өөрчлөлт.</w:t>
      </w:r>
    </w:p>
    <w:p w14:paraId="2435348A" w14:textId="77777777" w:rsidR="00543D9E" w:rsidRPr="008C0275" w:rsidRDefault="00543D9E" w:rsidP="00075C52">
      <w:pPr>
        <w:pStyle w:val="NormalWeb"/>
        <w:spacing w:before="0" w:beforeAutospacing="0" w:after="0" w:afterAutospacing="0"/>
        <w:contextualSpacing/>
        <w:rPr>
          <w:rStyle w:val="Strong"/>
          <w:noProof/>
          <w:color w:val="000000" w:themeColor="text1"/>
          <w:lang w:val="mn-MN"/>
        </w:rPr>
      </w:pPr>
    </w:p>
    <w:p w14:paraId="282D46BC" w14:textId="77777777" w:rsidR="00543D9E" w:rsidRPr="008C0275" w:rsidRDefault="00543D9E" w:rsidP="00075C52">
      <w:pPr>
        <w:tabs>
          <w:tab w:val="left" w:pos="851"/>
        </w:tabs>
        <w:spacing w:after="0" w:line="240" w:lineRule="auto"/>
        <w:ind w:firstLine="567"/>
        <w:contextualSpacing/>
        <w:jc w:val="both"/>
        <w:rPr>
          <w:rFonts w:ascii="Times New Roman" w:hAnsi="Times New Roman" w:cs="Times New Roman"/>
          <w:bCs/>
          <w:color w:val="000000" w:themeColor="text1"/>
          <w:sz w:val="24"/>
          <w:szCs w:val="24"/>
          <w:shd w:val="clear" w:color="auto" w:fill="FFFFFF"/>
        </w:rPr>
      </w:pPr>
      <w:r w:rsidRPr="008C0275">
        <w:rPr>
          <w:rFonts w:ascii="Times New Roman" w:hAnsi="Times New Roman" w:cs="Times New Roman"/>
          <w:b/>
          <w:bCs/>
          <w:noProof/>
          <w:color w:val="000000" w:themeColor="text1"/>
          <w:sz w:val="24"/>
          <w:szCs w:val="24"/>
          <w:shd w:val="clear" w:color="auto" w:fill="FFFFFF"/>
        </w:rPr>
        <w:t>1 дүгээр зүйл.</w:t>
      </w:r>
      <w:r w:rsidRPr="008C0275">
        <w:rPr>
          <w:rFonts w:ascii="Times New Roman" w:hAnsi="Times New Roman" w:cs="Times New Roman"/>
          <w:noProof/>
          <w:color w:val="000000" w:themeColor="text1"/>
          <w:sz w:val="24"/>
          <w:szCs w:val="24"/>
          <w:shd w:val="clear" w:color="auto" w:fill="FFFFFF"/>
        </w:rPr>
        <w:t xml:space="preserve">Боловсролын ерөнхий хуулийн 27 дугаар зүйлийн 27.1.6 дахь  заалтын “статистикийг” гэснийг “албан ёсны статистик мэдээллийг” гэж өөрчилсүгэй. </w:t>
      </w:r>
    </w:p>
    <w:p w14:paraId="6BFF6167" w14:textId="77777777" w:rsidR="00543D9E" w:rsidRPr="008C0275" w:rsidRDefault="00543D9E" w:rsidP="00075C52">
      <w:pPr>
        <w:tabs>
          <w:tab w:val="left" w:pos="851"/>
        </w:tabs>
        <w:spacing w:after="0" w:line="240" w:lineRule="auto"/>
        <w:ind w:firstLine="567"/>
        <w:jc w:val="both"/>
        <w:rPr>
          <w:rFonts w:ascii="Times New Roman" w:hAnsi="Times New Roman" w:cs="Times New Roman"/>
          <w:bCs/>
          <w:color w:val="000000" w:themeColor="text1"/>
          <w:sz w:val="24"/>
          <w:szCs w:val="24"/>
          <w:shd w:val="clear" w:color="auto" w:fill="FFFFFF"/>
        </w:rPr>
      </w:pPr>
    </w:p>
    <w:p w14:paraId="3F4894B8" w14:textId="3A1D9C17" w:rsidR="00543D9E" w:rsidRPr="008C0275" w:rsidRDefault="00543D9E" w:rsidP="00075C52">
      <w:pPr>
        <w:tabs>
          <w:tab w:val="left" w:pos="851"/>
        </w:tabs>
        <w:spacing w:after="0" w:line="240" w:lineRule="auto"/>
        <w:ind w:firstLine="567"/>
        <w:jc w:val="both"/>
        <w:rPr>
          <w:rFonts w:ascii="Times New Roman" w:eastAsia="Arial" w:hAnsi="Times New Roman" w:cs="Times New Roman"/>
          <w:color w:val="000000" w:themeColor="text1"/>
          <w:sz w:val="24"/>
          <w:szCs w:val="24"/>
        </w:rPr>
      </w:pPr>
      <w:r w:rsidRPr="008C0275">
        <w:rPr>
          <w:rFonts w:ascii="Times New Roman" w:hAnsi="Times New Roman" w:cs="Times New Roman"/>
          <w:b/>
          <w:bCs/>
          <w:noProof/>
          <w:color w:val="000000" w:themeColor="text1"/>
          <w:sz w:val="24"/>
          <w:szCs w:val="24"/>
        </w:rPr>
        <w:t>2 дугаар зүйл</w:t>
      </w:r>
      <w:r w:rsidRPr="008C0275">
        <w:rPr>
          <w:rFonts w:ascii="Times New Roman" w:hAnsi="Times New Roman" w:cs="Times New Roman"/>
          <w:noProof/>
          <w:color w:val="000000" w:themeColor="text1"/>
          <w:sz w:val="24"/>
          <w:szCs w:val="24"/>
        </w:rPr>
        <w:t>.</w:t>
      </w:r>
      <w:r w:rsidRPr="008C0275">
        <w:rPr>
          <w:rFonts w:ascii="Times New Roman" w:eastAsia="Arial" w:hAnsi="Times New Roman" w:cs="Times New Roman"/>
          <w:color w:val="000000" w:themeColor="text1"/>
          <w:sz w:val="24"/>
          <w:szCs w:val="24"/>
        </w:rPr>
        <w:t xml:space="preserve">Энэ хуулийг </w:t>
      </w:r>
      <w:r w:rsidR="005C2E5D" w:rsidRPr="008C0275">
        <w:rPr>
          <w:rFonts w:ascii="Times New Roman" w:eastAsia="Times New Roman" w:hAnsi="Times New Roman" w:cs="Times New Roman"/>
          <w:color w:val="000000" w:themeColor="text1"/>
          <w:sz w:val="24"/>
          <w:szCs w:val="24"/>
        </w:rPr>
        <w:t xml:space="preserve">Статистикийн тухай хууль </w:t>
      </w:r>
      <w:r w:rsidR="005C2E5D" w:rsidRPr="008C0275">
        <w:rPr>
          <w:rStyle w:val="Strong"/>
          <w:rFonts w:ascii="Times New Roman" w:hAnsi="Times New Roman" w:cs="Times New Roman"/>
          <w:color w:val="000000" w:themeColor="text1"/>
          <w:sz w:val="24"/>
          <w:szCs w:val="24"/>
        </w:rPr>
        <w:t>/</w:t>
      </w:r>
      <w:r w:rsidR="005C2E5D" w:rsidRPr="008C0275">
        <w:rPr>
          <w:rStyle w:val="Strong"/>
          <w:rFonts w:ascii="Times New Roman" w:hAnsi="Times New Roman" w:cs="Times New Roman"/>
          <w:b w:val="0"/>
          <w:color w:val="000000" w:themeColor="text1"/>
          <w:sz w:val="24"/>
          <w:szCs w:val="24"/>
        </w:rPr>
        <w:t>Шинэчилсэн найруулга/-ийн</w:t>
      </w:r>
      <w:r w:rsidR="005C2E5D" w:rsidRPr="008C0275">
        <w:rPr>
          <w:rStyle w:val="Strong"/>
          <w:rFonts w:ascii="Times New Roman" w:hAnsi="Times New Roman" w:cs="Times New Roman"/>
          <w:color w:val="000000" w:themeColor="text1"/>
          <w:sz w:val="24"/>
          <w:szCs w:val="24"/>
        </w:rPr>
        <w:t xml:space="preserve"> </w:t>
      </w:r>
      <w:r w:rsidRPr="008C0275">
        <w:rPr>
          <w:rFonts w:ascii="Times New Roman" w:eastAsia="Arial" w:hAnsi="Times New Roman" w:cs="Times New Roman"/>
          <w:color w:val="000000" w:themeColor="text1"/>
          <w:sz w:val="24"/>
          <w:szCs w:val="24"/>
        </w:rPr>
        <w:t>хүчин төгөлдөр болсон өдрөөс эхлэн дагаж мөрдөнө.</w:t>
      </w:r>
    </w:p>
    <w:p w14:paraId="5E7E2AB0" w14:textId="77777777" w:rsidR="00543D9E" w:rsidRPr="008C0275" w:rsidRDefault="00543D9E" w:rsidP="00075C52">
      <w:pPr>
        <w:spacing w:after="0" w:line="240" w:lineRule="auto"/>
        <w:jc w:val="both"/>
        <w:rPr>
          <w:rFonts w:ascii="Times New Roman" w:hAnsi="Times New Roman" w:cs="Times New Roman"/>
          <w:noProof/>
          <w:color w:val="000000" w:themeColor="text1"/>
          <w:sz w:val="24"/>
          <w:szCs w:val="24"/>
          <w:shd w:val="clear" w:color="auto" w:fill="FFFFFF"/>
        </w:rPr>
      </w:pPr>
      <w:r w:rsidRPr="008C0275">
        <w:rPr>
          <w:rFonts w:ascii="Times New Roman" w:hAnsi="Times New Roman" w:cs="Times New Roman"/>
          <w:noProof/>
          <w:color w:val="000000" w:themeColor="text1"/>
          <w:sz w:val="24"/>
          <w:szCs w:val="24"/>
          <w:shd w:val="clear" w:color="auto" w:fill="FFFFFF"/>
        </w:rPr>
        <w:t xml:space="preserve"> </w:t>
      </w:r>
    </w:p>
    <w:p w14:paraId="29388598" w14:textId="77777777" w:rsidR="00543D9E" w:rsidRPr="008C0275" w:rsidRDefault="00543D9E" w:rsidP="00075C52">
      <w:pPr>
        <w:spacing w:after="0" w:line="240" w:lineRule="auto"/>
        <w:jc w:val="center"/>
        <w:rPr>
          <w:rFonts w:ascii="Times New Roman" w:hAnsi="Times New Roman" w:cs="Times New Roman"/>
          <w:b/>
          <w:noProof/>
          <w:color w:val="000000" w:themeColor="text1"/>
          <w:sz w:val="24"/>
          <w:szCs w:val="24"/>
          <w:shd w:val="clear" w:color="auto" w:fill="FFFFFF"/>
        </w:rPr>
      </w:pPr>
      <w:r w:rsidRPr="008C0275">
        <w:rPr>
          <w:rFonts w:ascii="Times New Roman" w:hAnsi="Times New Roman" w:cs="Times New Roman"/>
          <w:b/>
          <w:noProof/>
          <w:color w:val="000000" w:themeColor="text1"/>
          <w:sz w:val="24"/>
          <w:szCs w:val="24"/>
          <w:shd w:val="clear" w:color="auto" w:fill="FFFFFF"/>
        </w:rPr>
        <w:t>БАЙГАЛЬ ОРЧНЫГ ХАМГААЛАХ ТУХАЙ</w:t>
      </w:r>
    </w:p>
    <w:p w14:paraId="7869E205" w14:textId="77777777" w:rsidR="00543D9E" w:rsidRPr="008C0275" w:rsidRDefault="00543D9E" w:rsidP="00075C52">
      <w:pPr>
        <w:spacing w:after="0" w:line="240" w:lineRule="auto"/>
        <w:jc w:val="center"/>
        <w:rPr>
          <w:rFonts w:ascii="Times New Roman" w:hAnsi="Times New Roman" w:cs="Times New Roman"/>
          <w:b/>
          <w:noProof/>
          <w:color w:val="000000" w:themeColor="text1"/>
          <w:sz w:val="24"/>
          <w:szCs w:val="24"/>
          <w:shd w:val="clear" w:color="auto" w:fill="FFFFFF"/>
        </w:rPr>
      </w:pPr>
      <w:r w:rsidRPr="008C0275">
        <w:rPr>
          <w:rFonts w:ascii="Times New Roman" w:hAnsi="Times New Roman" w:cs="Times New Roman"/>
          <w:b/>
          <w:noProof/>
          <w:color w:val="000000" w:themeColor="text1"/>
          <w:sz w:val="24"/>
          <w:szCs w:val="24"/>
          <w:shd w:val="clear" w:color="auto" w:fill="FFFFFF"/>
        </w:rPr>
        <w:t>ХУУЛЬД НЭМЭЛТ, ӨӨРЧЛӨЛТ ОРУУЛАХ ТУХАЙ</w:t>
      </w:r>
    </w:p>
    <w:p w14:paraId="1110D6CD" w14:textId="77777777" w:rsidR="00543D9E" w:rsidRPr="008C0275" w:rsidRDefault="00543D9E" w:rsidP="00075C52">
      <w:pPr>
        <w:spacing w:after="0" w:line="240" w:lineRule="auto"/>
        <w:jc w:val="center"/>
        <w:rPr>
          <w:rFonts w:ascii="Times New Roman" w:hAnsi="Times New Roman" w:cs="Times New Roman"/>
          <w:b/>
          <w:noProof/>
          <w:color w:val="000000" w:themeColor="text1"/>
          <w:sz w:val="24"/>
          <w:szCs w:val="24"/>
          <w:shd w:val="clear" w:color="auto" w:fill="FFFFFF"/>
        </w:rPr>
      </w:pPr>
    </w:p>
    <w:p w14:paraId="4E0D290C" w14:textId="77777777" w:rsidR="00543D9E" w:rsidRPr="008C0275" w:rsidRDefault="00543D9E" w:rsidP="00075C52">
      <w:pPr>
        <w:tabs>
          <w:tab w:val="left" w:pos="851"/>
        </w:tabs>
        <w:spacing w:after="0" w:line="240" w:lineRule="auto"/>
        <w:ind w:firstLine="567"/>
        <w:jc w:val="both"/>
        <w:rPr>
          <w:rFonts w:ascii="Times New Roman" w:hAnsi="Times New Roman" w:cs="Times New Roman"/>
          <w:noProof/>
          <w:color w:val="000000" w:themeColor="text1"/>
          <w:sz w:val="24"/>
          <w:szCs w:val="24"/>
          <w:shd w:val="clear" w:color="auto" w:fill="FFFFFF"/>
        </w:rPr>
      </w:pPr>
      <w:r w:rsidRPr="008C0275">
        <w:rPr>
          <w:rFonts w:ascii="Times New Roman" w:hAnsi="Times New Roman" w:cs="Times New Roman"/>
          <w:b/>
          <w:noProof/>
          <w:color w:val="000000" w:themeColor="text1"/>
          <w:sz w:val="24"/>
          <w:szCs w:val="24"/>
          <w:shd w:val="clear" w:color="auto" w:fill="FFFFFF"/>
        </w:rPr>
        <w:t>1 дүгээр зүйл.</w:t>
      </w:r>
      <w:r w:rsidRPr="008C0275">
        <w:rPr>
          <w:rFonts w:ascii="Times New Roman" w:hAnsi="Times New Roman" w:cs="Times New Roman"/>
          <w:noProof/>
          <w:color w:val="000000" w:themeColor="text1"/>
          <w:sz w:val="24"/>
          <w:szCs w:val="24"/>
          <w:shd w:val="clear" w:color="auto" w:fill="FFFFFF"/>
        </w:rPr>
        <w:t>Байгаль орчныг хамгаалах тухай хуулийн 15 дугаар зүйлд доор дурдсан агуулгатай 15.1.19 дэх заалт нэмсүгэй:</w:t>
      </w:r>
    </w:p>
    <w:p w14:paraId="69ECA280" w14:textId="77777777" w:rsidR="00543D9E" w:rsidRPr="008C0275" w:rsidRDefault="00543D9E" w:rsidP="00075C52">
      <w:pPr>
        <w:tabs>
          <w:tab w:val="left" w:pos="851"/>
        </w:tabs>
        <w:spacing w:after="0" w:line="240" w:lineRule="auto"/>
        <w:ind w:firstLine="567"/>
        <w:jc w:val="both"/>
        <w:rPr>
          <w:rFonts w:ascii="Times New Roman" w:hAnsi="Times New Roman" w:cs="Times New Roman"/>
          <w:noProof/>
          <w:color w:val="000000" w:themeColor="text1"/>
          <w:sz w:val="24"/>
          <w:szCs w:val="24"/>
          <w:shd w:val="clear" w:color="auto" w:fill="FFFFFF"/>
        </w:rPr>
      </w:pPr>
    </w:p>
    <w:p w14:paraId="3622ECFB" w14:textId="77777777" w:rsidR="00543D9E" w:rsidRPr="008C0275" w:rsidRDefault="00543D9E" w:rsidP="00075C52">
      <w:pPr>
        <w:tabs>
          <w:tab w:val="left" w:pos="851"/>
        </w:tabs>
        <w:spacing w:after="0" w:line="240" w:lineRule="auto"/>
        <w:ind w:firstLine="567"/>
        <w:jc w:val="both"/>
        <w:rPr>
          <w:rFonts w:ascii="Times New Roman" w:hAnsi="Times New Roman" w:cs="Times New Roman"/>
          <w:b/>
          <w:noProof/>
          <w:color w:val="000000" w:themeColor="text1"/>
          <w:sz w:val="24"/>
          <w:szCs w:val="24"/>
          <w:shd w:val="clear" w:color="auto" w:fill="FFFFFF"/>
        </w:rPr>
      </w:pPr>
      <w:r w:rsidRPr="008C0275">
        <w:rPr>
          <w:rFonts w:ascii="Times New Roman" w:hAnsi="Times New Roman" w:cs="Times New Roman"/>
          <w:b/>
          <w:noProof/>
          <w:color w:val="000000" w:themeColor="text1"/>
          <w:sz w:val="24"/>
          <w:szCs w:val="24"/>
          <w:shd w:val="clear" w:color="auto" w:fill="FFFFFF"/>
        </w:rPr>
        <w:t>Нэмэлт.</w:t>
      </w:r>
    </w:p>
    <w:p w14:paraId="74EA22E9" w14:textId="77777777" w:rsidR="00543D9E" w:rsidRPr="008C0275" w:rsidRDefault="00543D9E" w:rsidP="00075C52">
      <w:pPr>
        <w:tabs>
          <w:tab w:val="left" w:pos="851"/>
        </w:tabs>
        <w:spacing w:after="0" w:line="240" w:lineRule="auto"/>
        <w:ind w:firstLine="567"/>
        <w:jc w:val="both"/>
        <w:rPr>
          <w:rFonts w:ascii="Times New Roman" w:hAnsi="Times New Roman" w:cs="Times New Roman"/>
          <w:noProof/>
          <w:color w:val="000000" w:themeColor="text1"/>
          <w:sz w:val="24"/>
          <w:szCs w:val="24"/>
          <w:shd w:val="clear" w:color="auto" w:fill="FFFFFF"/>
        </w:rPr>
      </w:pPr>
      <w:r w:rsidRPr="008C0275">
        <w:rPr>
          <w:rFonts w:ascii="Times New Roman" w:hAnsi="Times New Roman" w:cs="Times New Roman"/>
          <w:noProof/>
          <w:color w:val="000000" w:themeColor="text1"/>
          <w:sz w:val="24"/>
          <w:szCs w:val="24"/>
          <w:shd w:val="clear" w:color="auto" w:fill="FFFFFF"/>
        </w:rPr>
        <w:t>“</w:t>
      </w:r>
      <w:r w:rsidRPr="008C0275">
        <w:rPr>
          <w:rFonts w:ascii="Times New Roman" w:eastAsia="Times New Roman" w:hAnsi="Times New Roman" w:cs="Times New Roman"/>
          <w:color w:val="000000" w:themeColor="text1"/>
          <w:sz w:val="24"/>
          <w:szCs w:val="24"/>
        </w:rPr>
        <w:t xml:space="preserve">Статистикийн тухай хуулийн </w:t>
      </w:r>
      <w:r w:rsidRPr="008C0275">
        <w:rPr>
          <w:rFonts w:ascii="Times New Roman" w:hAnsi="Times New Roman" w:cs="Times New Roman"/>
          <w:noProof/>
          <w:color w:val="000000" w:themeColor="text1"/>
          <w:sz w:val="24"/>
          <w:szCs w:val="24"/>
          <w:shd w:val="clear" w:color="auto" w:fill="FFFFFF"/>
        </w:rPr>
        <w:t>14.2-т заасан журмын дагуу байгаль орчны салбарын албан ёсны статистик мэдээллийг … тутам эрхлэн гаргах, мэдээлэх;”</w:t>
      </w:r>
    </w:p>
    <w:p w14:paraId="554A3AA8" w14:textId="77777777" w:rsidR="00543D9E" w:rsidRPr="008C0275" w:rsidRDefault="00543D9E" w:rsidP="00075C52">
      <w:pPr>
        <w:tabs>
          <w:tab w:val="left" w:pos="851"/>
        </w:tabs>
        <w:spacing w:after="0" w:line="240" w:lineRule="auto"/>
        <w:ind w:firstLine="567"/>
        <w:jc w:val="both"/>
        <w:rPr>
          <w:rFonts w:ascii="Times New Roman" w:hAnsi="Times New Roman" w:cs="Times New Roman"/>
          <w:noProof/>
          <w:color w:val="000000" w:themeColor="text1"/>
          <w:sz w:val="24"/>
          <w:szCs w:val="24"/>
          <w:shd w:val="clear" w:color="auto" w:fill="FFFFFF"/>
        </w:rPr>
      </w:pPr>
    </w:p>
    <w:p w14:paraId="1BB91C2B" w14:textId="77777777" w:rsidR="00543D9E" w:rsidRPr="008C0275" w:rsidRDefault="00543D9E" w:rsidP="00075C52">
      <w:pPr>
        <w:tabs>
          <w:tab w:val="left" w:pos="851"/>
        </w:tabs>
        <w:spacing w:after="0" w:line="240" w:lineRule="auto"/>
        <w:ind w:firstLine="567"/>
        <w:jc w:val="both"/>
        <w:rPr>
          <w:rFonts w:ascii="Times New Roman" w:hAnsi="Times New Roman" w:cs="Times New Roman"/>
          <w:noProof/>
          <w:color w:val="000000" w:themeColor="text1"/>
          <w:sz w:val="24"/>
          <w:szCs w:val="24"/>
          <w:shd w:val="clear" w:color="auto" w:fill="FFFFFF"/>
        </w:rPr>
      </w:pPr>
      <w:r w:rsidRPr="008C0275">
        <w:rPr>
          <w:rFonts w:ascii="Times New Roman" w:hAnsi="Times New Roman" w:cs="Times New Roman"/>
          <w:noProof/>
          <w:color w:val="000000" w:themeColor="text1"/>
          <w:sz w:val="24"/>
          <w:szCs w:val="24"/>
          <w:shd w:val="clear" w:color="auto" w:fill="FFFFFF"/>
        </w:rPr>
        <w:t>2 дугаар зүйл.Байгаль орчныг хамгаалах тухай хуулийн 15 дугаар зүйлийн 15.1.19 дэх заалтын дугаарыг “15.1.20” гэж өөрчилсүгэй.</w:t>
      </w:r>
    </w:p>
    <w:p w14:paraId="277A6EFF" w14:textId="77777777" w:rsidR="00543D9E" w:rsidRPr="008C0275" w:rsidRDefault="00543D9E" w:rsidP="00075C52">
      <w:pPr>
        <w:tabs>
          <w:tab w:val="left" w:pos="851"/>
        </w:tabs>
        <w:spacing w:after="0" w:line="240" w:lineRule="auto"/>
        <w:ind w:firstLine="567"/>
        <w:jc w:val="both"/>
        <w:rPr>
          <w:rFonts w:ascii="Times New Roman" w:hAnsi="Times New Roman" w:cs="Times New Roman"/>
          <w:noProof/>
          <w:color w:val="000000" w:themeColor="text1"/>
          <w:sz w:val="24"/>
          <w:szCs w:val="24"/>
          <w:shd w:val="clear" w:color="auto" w:fill="FFFFFF"/>
        </w:rPr>
      </w:pPr>
    </w:p>
    <w:p w14:paraId="1F00EA28" w14:textId="55CFBD48" w:rsidR="00543D9E" w:rsidRPr="008C0275" w:rsidRDefault="00543D9E" w:rsidP="00075C52">
      <w:pPr>
        <w:tabs>
          <w:tab w:val="left" w:pos="851"/>
        </w:tabs>
        <w:spacing w:after="0" w:line="240" w:lineRule="auto"/>
        <w:ind w:firstLine="567"/>
        <w:jc w:val="both"/>
        <w:rPr>
          <w:rFonts w:ascii="Times New Roman" w:hAnsi="Times New Roman" w:cs="Times New Roman"/>
          <w:noProof/>
          <w:color w:val="000000" w:themeColor="text1"/>
          <w:sz w:val="24"/>
          <w:szCs w:val="24"/>
          <w:shd w:val="clear" w:color="auto" w:fill="FFFFFF"/>
        </w:rPr>
      </w:pPr>
      <w:r w:rsidRPr="008C0275">
        <w:rPr>
          <w:rFonts w:ascii="Times New Roman" w:hAnsi="Times New Roman" w:cs="Times New Roman"/>
          <w:noProof/>
          <w:color w:val="000000" w:themeColor="text1"/>
          <w:sz w:val="24"/>
          <w:szCs w:val="24"/>
          <w:shd w:val="clear" w:color="auto" w:fill="FFFFFF"/>
        </w:rPr>
        <w:t xml:space="preserve">3 дугаар зүйл.Энэ хуулийг </w:t>
      </w:r>
      <w:r w:rsidR="005C2E5D" w:rsidRPr="008C0275">
        <w:rPr>
          <w:rFonts w:ascii="Times New Roman" w:eastAsia="Times New Roman" w:hAnsi="Times New Roman" w:cs="Times New Roman"/>
          <w:color w:val="000000" w:themeColor="text1"/>
          <w:sz w:val="24"/>
          <w:szCs w:val="24"/>
        </w:rPr>
        <w:t xml:space="preserve">Статистикийн тухай хууль </w:t>
      </w:r>
      <w:r w:rsidR="005C2E5D" w:rsidRPr="008C0275">
        <w:rPr>
          <w:rStyle w:val="Strong"/>
          <w:rFonts w:ascii="Times New Roman" w:hAnsi="Times New Roman" w:cs="Times New Roman"/>
          <w:color w:val="000000" w:themeColor="text1"/>
          <w:sz w:val="24"/>
          <w:szCs w:val="24"/>
        </w:rPr>
        <w:t>/</w:t>
      </w:r>
      <w:r w:rsidR="005C2E5D" w:rsidRPr="008C0275">
        <w:rPr>
          <w:rStyle w:val="Strong"/>
          <w:rFonts w:ascii="Times New Roman" w:hAnsi="Times New Roman" w:cs="Times New Roman"/>
          <w:b w:val="0"/>
          <w:color w:val="000000" w:themeColor="text1"/>
          <w:sz w:val="24"/>
          <w:szCs w:val="24"/>
        </w:rPr>
        <w:t>Шинэчилсэн найруулга/-ийн</w:t>
      </w:r>
      <w:r w:rsidR="005C2E5D" w:rsidRPr="008C0275">
        <w:rPr>
          <w:rStyle w:val="Strong"/>
          <w:rFonts w:ascii="Times New Roman" w:hAnsi="Times New Roman" w:cs="Times New Roman"/>
          <w:color w:val="000000" w:themeColor="text1"/>
          <w:sz w:val="24"/>
          <w:szCs w:val="24"/>
        </w:rPr>
        <w:t xml:space="preserve"> </w:t>
      </w:r>
      <w:r w:rsidRPr="008C0275">
        <w:rPr>
          <w:rFonts w:ascii="Times New Roman" w:hAnsi="Times New Roman" w:cs="Times New Roman"/>
          <w:noProof/>
          <w:color w:val="000000" w:themeColor="text1"/>
          <w:sz w:val="24"/>
          <w:szCs w:val="24"/>
          <w:shd w:val="clear" w:color="auto" w:fill="FFFFFF"/>
        </w:rPr>
        <w:t>хүчин төгөлдөр болсон өдрөөс эхлэн дагаж мөрдөнө.</w:t>
      </w:r>
    </w:p>
    <w:p w14:paraId="0123B8E2" w14:textId="77777777" w:rsidR="00543D9E" w:rsidRPr="008C0275" w:rsidRDefault="00543D9E" w:rsidP="00075C52">
      <w:pPr>
        <w:spacing w:after="0" w:line="240" w:lineRule="auto"/>
        <w:jc w:val="center"/>
        <w:rPr>
          <w:rFonts w:ascii="Times New Roman" w:hAnsi="Times New Roman" w:cs="Times New Roman"/>
          <w:noProof/>
          <w:color w:val="000000" w:themeColor="text1"/>
          <w:sz w:val="24"/>
          <w:szCs w:val="24"/>
          <w:shd w:val="clear" w:color="auto" w:fill="FFFFFF"/>
        </w:rPr>
      </w:pPr>
    </w:p>
    <w:p w14:paraId="527859FE" w14:textId="25C470E0" w:rsidR="00543D9E" w:rsidRPr="008C0275" w:rsidRDefault="00543D9E" w:rsidP="00075C52">
      <w:pPr>
        <w:spacing w:after="0" w:line="240" w:lineRule="auto"/>
        <w:contextualSpacing/>
        <w:jc w:val="center"/>
        <w:rPr>
          <w:rFonts w:ascii="Times New Roman" w:hAnsi="Times New Roman" w:cs="Times New Roman"/>
          <w:b/>
          <w:bCs/>
          <w:noProof/>
          <w:color w:val="000000" w:themeColor="text1"/>
          <w:sz w:val="24"/>
          <w:szCs w:val="24"/>
        </w:rPr>
      </w:pPr>
      <w:r w:rsidRPr="008C0275">
        <w:rPr>
          <w:rFonts w:ascii="Times New Roman" w:hAnsi="Times New Roman" w:cs="Times New Roman"/>
          <w:b/>
          <w:bCs/>
          <w:noProof/>
          <w:color w:val="000000" w:themeColor="text1"/>
          <w:sz w:val="24"/>
          <w:szCs w:val="24"/>
        </w:rPr>
        <w:t>МОНГОЛ УЛСЫН ЯАМНЫ ЭРХ ЗҮЙН БАЙДЛЫН</w:t>
      </w:r>
    </w:p>
    <w:p w14:paraId="6E213F56" w14:textId="77777777" w:rsidR="00543D9E" w:rsidRPr="008C0275" w:rsidRDefault="00543D9E" w:rsidP="00075C52">
      <w:pPr>
        <w:spacing w:after="0" w:line="240" w:lineRule="auto"/>
        <w:contextualSpacing/>
        <w:jc w:val="center"/>
        <w:rPr>
          <w:rFonts w:ascii="Times New Roman" w:hAnsi="Times New Roman" w:cs="Times New Roman"/>
          <w:b/>
          <w:bCs/>
          <w:noProof/>
          <w:color w:val="000000" w:themeColor="text1"/>
          <w:sz w:val="24"/>
          <w:szCs w:val="24"/>
        </w:rPr>
      </w:pPr>
      <w:r w:rsidRPr="008C0275">
        <w:rPr>
          <w:rFonts w:ascii="Times New Roman" w:hAnsi="Times New Roman" w:cs="Times New Roman"/>
          <w:b/>
          <w:bCs/>
          <w:noProof/>
          <w:color w:val="000000" w:themeColor="text1"/>
          <w:sz w:val="24"/>
          <w:szCs w:val="24"/>
        </w:rPr>
        <w:t xml:space="preserve">ТУХАЙ ХУУЛЬД </w:t>
      </w:r>
      <w:r w:rsidRPr="008C0275">
        <w:rPr>
          <w:rFonts w:ascii="Times New Roman" w:hAnsi="Times New Roman" w:cs="Times New Roman"/>
          <w:b/>
          <w:bCs/>
          <w:noProof/>
          <w:color w:val="000000" w:themeColor="text1"/>
          <w:sz w:val="24"/>
          <w:szCs w:val="24"/>
          <w:shd w:val="clear" w:color="auto" w:fill="FFFFFF"/>
        </w:rPr>
        <w:t>НЭМЭЛТ, ӨӨРЧЛӨЛТ ОРУУЛАХ ТУХАЙ</w:t>
      </w:r>
    </w:p>
    <w:p w14:paraId="0C87B849" w14:textId="77777777" w:rsidR="00543D9E" w:rsidRPr="008C0275" w:rsidRDefault="00543D9E" w:rsidP="00075C52">
      <w:pPr>
        <w:spacing w:after="0" w:line="240" w:lineRule="auto"/>
        <w:contextualSpacing/>
        <w:jc w:val="center"/>
        <w:rPr>
          <w:rFonts w:ascii="Times New Roman" w:hAnsi="Times New Roman" w:cs="Times New Roman"/>
          <w:b/>
          <w:bCs/>
          <w:noProof/>
          <w:color w:val="000000" w:themeColor="text1"/>
          <w:sz w:val="24"/>
          <w:szCs w:val="24"/>
          <w:shd w:val="clear" w:color="auto" w:fill="FFFFFF"/>
        </w:rPr>
      </w:pPr>
    </w:p>
    <w:p w14:paraId="4DB58DAE" w14:textId="77777777" w:rsidR="00543D9E" w:rsidRPr="008C0275" w:rsidRDefault="00543D9E" w:rsidP="00075C52">
      <w:pPr>
        <w:tabs>
          <w:tab w:val="left" w:pos="851"/>
        </w:tabs>
        <w:spacing w:after="0" w:line="240" w:lineRule="auto"/>
        <w:ind w:firstLine="567"/>
        <w:contextualSpacing/>
        <w:jc w:val="both"/>
        <w:rPr>
          <w:rFonts w:ascii="Times New Roman" w:hAnsi="Times New Roman" w:cs="Times New Roman"/>
          <w:noProof/>
          <w:color w:val="000000" w:themeColor="text1"/>
          <w:sz w:val="24"/>
          <w:szCs w:val="24"/>
          <w:shd w:val="clear" w:color="auto" w:fill="FFFFFF"/>
        </w:rPr>
      </w:pPr>
      <w:r w:rsidRPr="008C0275">
        <w:rPr>
          <w:rFonts w:ascii="Times New Roman" w:hAnsi="Times New Roman" w:cs="Times New Roman"/>
          <w:b/>
          <w:bCs/>
          <w:noProof/>
          <w:color w:val="000000" w:themeColor="text1"/>
          <w:sz w:val="24"/>
          <w:szCs w:val="24"/>
          <w:shd w:val="clear" w:color="auto" w:fill="FFFFFF"/>
        </w:rPr>
        <w:tab/>
        <w:t>1 дүгээр зүйл.</w:t>
      </w:r>
      <w:r w:rsidRPr="008C0275">
        <w:rPr>
          <w:rFonts w:ascii="Times New Roman" w:hAnsi="Times New Roman" w:cs="Times New Roman"/>
          <w:noProof/>
          <w:color w:val="000000" w:themeColor="text1"/>
          <w:sz w:val="24"/>
          <w:szCs w:val="24"/>
          <w:shd w:val="clear" w:color="auto" w:fill="FFFFFF"/>
        </w:rPr>
        <w:t xml:space="preserve">Монгол Улсын яамны эрх зүйн байдлын тухай хуулийн 7 дугаар зүйлд </w:t>
      </w:r>
      <w:r w:rsidRPr="008C0275">
        <w:rPr>
          <w:rFonts w:ascii="Times New Roman" w:hAnsi="Times New Roman" w:cs="Times New Roman"/>
          <w:bCs/>
          <w:color w:val="000000" w:themeColor="text1"/>
          <w:sz w:val="24"/>
          <w:szCs w:val="24"/>
          <w:shd w:val="clear" w:color="auto" w:fill="FFFFFF"/>
        </w:rPr>
        <w:t>доор дурдсан агуулгатай 7.1.14, 7.1.15 дахь  заалт нэмсүгэй:</w:t>
      </w:r>
    </w:p>
    <w:p w14:paraId="490918CA" w14:textId="77777777" w:rsidR="00543D9E" w:rsidRPr="008C0275" w:rsidRDefault="00543D9E" w:rsidP="00075C52">
      <w:pPr>
        <w:tabs>
          <w:tab w:val="left" w:pos="851"/>
        </w:tabs>
        <w:spacing w:after="0" w:line="240" w:lineRule="auto"/>
        <w:ind w:firstLine="567"/>
        <w:jc w:val="both"/>
        <w:rPr>
          <w:rFonts w:ascii="Times New Roman" w:hAnsi="Times New Roman" w:cs="Times New Roman"/>
          <w:bCs/>
          <w:color w:val="000000" w:themeColor="text1"/>
          <w:sz w:val="24"/>
          <w:szCs w:val="24"/>
          <w:shd w:val="clear" w:color="auto" w:fill="FFFFFF"/>
        </w:rPr>
      </w:pPr>
    </w:p>
    <w:p w14:paraId="7D08C948" w14:textId="77777777" w:rsidR="00543D9E" w:rsidRPr="008C0275" w:rsidRDefault="00543D9E" w:rsidP="00075C52">
      <w:pPr>
        <w:tabs>
          <w:tab w:val="left" w:pos="851"/>
        </w:tabs>
        <w:spacing w:after="0" w:line="240" w:lineRule="auto"/>
        <w:ind w:firstLine="567"/>
        <w:jc w:val="both"/>
        <w:rPr>
          <w:rFonts w:ascii="Times New Roman" w:hAnsi="Times New Roman" w:cs="Times New Roman"/>
          <w:color w:val="000000" w:themeColor="text1"/>
          <w:sz w:val="24"/>
          <w:szCs w:val="24"/>
          <w:shd w:val="clear" w:color="auto" w:fill="FFFFFF"/>
        </w:rPr>
      </w:pPr>
      <w:r w:rsidRPr="008C0275">
        <w:rPr>
          <w:rFonts w:ascii="Times New Roman" w:hAnsi="Times New Roman" w:cs="Times New Roman"/>
          <w:bCs/>
          <w:color w:val="000000" w:themeColor="text1"/>
          <w:sz w:val="24"/>
          <w:szCs w:val="24"/>
          <w:shd w:val="clear" w:color="auto" w:fill="FFFFFF"/>
        </w:rPr>
        <w:t>“7.1.14.</w:t>
      </w:r>
      <w:r w:rsidRPr="008C0275">
        <w:rPr>
          <w:rFonts w:ascii="Times New Roman" w:hAnsi="Times New Roman" w:cs="Times New Roman"/>
          <w:color w:val="000000" w:themeColor="text1"/>
          <w:sz w:val="24"/>
          <w:szCs w:val="24"/>
          <w:shd w:val="clear" w:color="auto" w:fill="FFFFFF"/>
        </w:rPr>
        <w:t xml:space="preserve">хуулиар хүлээсэн чиг үүрэг, эрхлэх асуудлын хүрээнд статистикийн захиргааны мэдээллийг цуглуулах, боловсруулах, </w:t>
      </w:r>
      <w:r w:rsidRPr="008C0275">
        <w:rPr>
          <w:rFonts w:ascii="Times New Roman" w:hAnsi="Times New Roman" w:cs="Times New Roman"/>
          <w:color w:val="000000" w:themeColor="text1"/>
          <w:sz w:val="24"/>
          <w:szCs w:val="24"/>
        </w:rPr>
        <w:t>Үндэсний статистикийн хороо</w:t>
      </w:r>
      <w:r w:rsidRPr="008C0275">
        <w:rPr>
          <w:rFonts w:ascii="Times New Roman" w:hAnsi="Times New Roman" w:cs="Times New Roman"/>
          <w:color w:val="000000" w:themeColor="text1"/>
          <w:sz w:val="24"/>
          <w:szCs w:val="24"/>
          <w:shd w:val="clear" w:color="auto" w:fill="FFFFFF"/>
        </w:rPr>
        <w:t>г мэдээллээр хангах;</w:t>
      </w:r>
    </w:p>
    <w:p w14:paraId="551ECF6F" w14:textId="77777777" w:rsidR="00543D9E" w:rsidRPr="008C0275" w:rsidRDefault="00543D9E" w:rsidP="00075C52">
      <w:pPr>
        <w:tabs>
          <w:tab w:val="left" w:pos="851"/>
        </w:tabs>
        <w:spacing w:after="0" w:line="240" w:lineRule="auto"/>
        <w:ind w:firstLine="567"/>
        <w:jc w:val="both"/>
        <w:rPr>
          <w:rFonts w:ascii="Times New Roman" w:hAnsi="Times New Roman" w:cs="Times New Roman"/>
          <w:color w:val="000000" w:themeColor="text1"/>
          <w:sz w:val="24"/>
          <w:szCs w:val="24"/>
          <w:shd w:val="clear" w:color="auto" w:fill="FFFFFF"/>
        </w:rPr>
      </w:pPr>
    </w:p>
    <w:p w14:paraId="1A08ADF8" w14:textId="77777777" w:rsidR="00543D9E" w:rsidRPr="008C0275" w:rsidRDefault="00543D9E" w:rsidP="00075C52">
      <w:pPr>
        <w:tabs>
          <w:tab w:val="left" w:pos="851"/>
        </w:tabs>
        <w:spacing w:after="0" w:line="240" w:lineRule="auto"/>
        <w:ind w:firstLine="567"/>
        <w:jc w:val="both"/>
        <w:rPr>
          <w:rFonts w:ascii="Times New Roman" w:hAnsi="Times New Roman" w:cs="Times New Roman"/>
          <w:color w:val="000000" w:themeColor="text1"/>
          <w:sz w:val="24"/>
          <w:szCs w:val="24"/>
          <w:shd w:val="clear" w:color="auto" w:fill="FFFFFF"/>
        </w:rPr>
      </w:pPr>
      <w:r w:rsidRPr="008C0275">
        <w:rPr>
          <w:rFonts w:ascii="Times New Roman" w:hAnsi="Times New Roman" w:cs="Times New Roman"/>
          <w:color w:val="000000" w:themeColor="text1"/>
          <w:sz w:val="24"/>
          <w:szCs w:val="24"/>
          <w:shd w:val="clear" w:color="auto" w:fill="FFFFFF"/>
        </w:rPr>
        <w:t xml:space="preserve">7.1.15.хуулиар санхүү, эдийн засгийн асуудал эрхэлсэн яамд </w:t>
      </w:r>
      <w:r w:rsidRPr="008C0275">
        <w:rPr>
          <w:rFonts w:ascii="Times New Roman" w:eastAsia="Times New Roman" w:hAnsi="Times New Roman" w:cs="Times New Roman"/>
          <w:color w:val="000000" w:themeColor="text1"/>
          <w:sz w:val="24"/>
          <w:szCs w:val="24"/>
        </w:rPr>
        <w:t xml:space="preserve">Статистикийн тухай хуулийн </w:t>
      </w:r>
      <w:r w:rsidRPr="008C0275">
        <w:rPr>
          <w:rFonts w:ascii="Times New Roman" w:hAnsi="Times New Roman" w:cs="Times New Roman"/>
          <w:color w:val="000000" w:themeColor="text1"/>
          <w:sz w:val="24"/>
          <w:szCs w:val="24"/>
        </w:rPr>
        <w:t xml:space="preserve">14.2-т заасан журмын дагуу салбарын албан ёсны статистик мэдээллийг </w:t>
      </w:r>
      <w:r w:rsidRPr="008C0275">
        <w:rPr>
          <w:rFonts w:ascii="Times New Roman" w:hAnsi="Times New Roman" w:cs="Times New Roman"/>
          <w:color w:val="000000" w:themeColor="text1"/>
          <w:sz w:val="24"/>
          <w:szCs w:val="24"/>
          <w:highlight w:val="yellow"/>
        </w:rPr>
        <w:t>… тутам</w:t>
      </w:r>
      <w:r w:rsidRPr="008C0275">
        <w:rPr>
          <w:rFonts w:ascii="Times New Roman" w:hAnsi="Times New Roman" w:cs="Times New Roman"/>
          <w:color w:val="000000" w:themeColor="text1"/>
          <w:sz w:val="24"/>
          <w:szCs w:val="24"/>
        </w:rPr>
        <w:t xml:space="preserve"> эрхлэн гаргах, мэдээлэх;</w:t>
      </w:r>
      <w:r w:rsidRPr="008C0275">
        <w:rPr>
          <w:rFonts w:ascii="Times New Roman" w:hAnsi="Times New Roman" w:cs="Times New Roman"/>
          <w:color w:val="000000" w:themeColor="text1"/>
          <w:sz w:val="24"/>
          <w:szCs w:val="24"/>
          <w:shd w:val="clear" w:color="auto" w:fill="FFFFFF"/>
        </w:rPr>
        <w:t>”</w:t>
      </w:r>
    </w:p>
    <w:p w14:paraId="5A06B1FF" w14:textId="77777777" w:rsidR="00543D9E" w:rsidRPr="008C0275" w:rsidRDefault="00543D9E" w:rsidP="00075C52">
      <w:pPr>
        <w:tabs>
          <w:tab w:val="left" w:pos="851"/>
        </w:tabs>
        <w:spacing w:after="0" w:line="240" w:lineRule="auto"/>
        <w:ind w:firstLine="567"/>
        <w:jc w:val="both"/>
        <w:rPr>
          <w:rFonts w:ascii="Times New Roman" w:hAnsi="Times New Roman" w:cs="Times New Roman"/>
          <w:color w:val="000000" w:themeColor="text1"/>
          <w:sz w:val="24"/>
          <w:szCs w:val="24"/>
          <w:shd w:val="clear" w:color="auto" w:fill="FFFFFF"/>
        </w:rPr>
      </w:pPr>
    </w:p>
    <w:p w14:paraId="4DE77899" w14:textId="77777777" w:rsidR="00543D9E" w:rsidRPr="008C0275" w:rsidRDefault="00543D9E" w:rsidP="00075C52">
      <w:pPr>
        <w:tabs>
          <w:tab w:val="left" w:pos="851"/>
        </w:tabs>
        <w:spacing w:after="0" w:line="240" w:lineRule="auto"/>
        <w:ind w:firstLine="567"/>
        <w:contextualSpacing/>
        <w:jc w:val="both"/>
        <w:rPr>
          <w:rFonts w:ascii="Times New Roman" w:hAnsi="Times New Roman" w:cs="Times New Roman"/>
          <w:bCs/>
          <w:color w:val="000000" w:themeColor="text1"/>
          <w:sz w:val="24"/>
          <w:szCs w:val="24"/>
          <w:shd w:val="clear" w:color="auto" w:fill="FFFFFF"/>
        </w:rPr>
      </w:pPr>
      <w:r w:rsidRPr="008C0275">
        <w:rPr>
          <w:rFonts w:ascii="Times New Roman" w:hAnsi="Times New Roman" w:cs="Times New Roman"/>
          <w:b/>
          <w:bCs/>
          <w:color w:val="000000" w:themeColor="text1"/>
          <w:sz w:val="24"/>
          <w:szCs w:val="24"/>
          <w:shd w:val="clear" w:color="auto" w:fill="FFFFFF"/>
        </w:rPr>
        <w:t>2 дугаар зүйл</w:t>
      </w:r>
      <w:r w:rsidRPr="008C0275">
        <w:rPr>
          <w:rFonts w:ascii="Times New Roman" w:hAnsi="Times New Roman" w:cs="Times New Roman"/>
          <w:color w:val="000000" w:themeColor="text1"/>
          <w:sz w:val="24"/>
          <w:szCs w:val="24"/>
          <w:shd w:val="clear" w:color="auto" w:fill="FFFFFF"/>
        </w:rPr>
        <w:t>.</w:t>
      </w:r>
      <w:r w:rsidRPr="008C0275">
        <w:rPr>
          <w:rFonts w:ascii="Times New Roman" w:hAnsi="Times New Roman" w:cs="Times New Roman"/>
          <w:noProof/>
          <w:color w:val="000000" w:themeColor="text1"/>
          <w:sz w:val="24"/>
          <w:szCs w:val="24"/>
          <w:shd w:val="clear" w:color="auto" w:fill="FFFFFF"/>
        </w:rPr>
        <w:t xml:space="preserve">Монгол Улсын яамны эрх зүйн байдлын тухай хуулийн 9 дүгээр зүйлд </w:t>
      </w:r>
      <w:r w:rsidRPr="008C0275">
        <w:rPr>
          <w:rFonts w:ascii="Times New Roman" w:hAnsi="Times New Roman" w:cs="Times New Roman"/>
          <w:bCs/>
          <w:color w:val="000000" w:themeColor="text1"/>
          <w:sz w:val="24"/>
          <w:szCs w:val="24"/>
          <w:shd w:val="clear" w:color="auto" w:fill="FFFFFF"/>
        </w:rPr>
        <w:t>доор дурдсан агуулгатай 9.6.13 дахь  заалт нэмсүгэй:</w:t>
      </w:r>
    </w:p>
    <w:p w14:paraId="440A742D" w14:textId="77777777" w:rsidR="00543D9E" w:rsidRPr="008C0275" w:rsidRDefault="00543D9E" w:rsidP="00075C52">
      <w:pPr>
        <w:tabs>
          <w:tab w:val="left" w:pos="851"/>
        </w:tabs>
        <w:spacing w:after="0" w:line="240" w:lineRule="auto"/>
        <w:ind w:firstLine="567"/>
        <w:contextualSpacing/>
        <w:jc w:val="both"/>
        <w:rPr>
          <w:rFonts w:ascii="Times New Roman" w:hAnsi="Times New Roman" w:cs="Times New Roman"/>
          <w:noProof/>
          <w:color w:val="000000" w:themeColor="text1"/>
          <w:sz w:val="24"/>
          <w:szCs w:val="24"/>
          <w:shd w:val="clear" w:color="auto" w:fill="FFFFFF"/>
        </w:rPr>
      </w:pPr>
    </w:p>
    <w:p w14:paraId="6017C015" w14:textId="77777777" w:rsidR="00543D9E" w:rsidRPr="008C0275" w:rsidRDefault="00543D9E" w:rsidP="00075C52">
      <w:pPr>
        <w:tabs>
          <w:tab w:val="left" w:pos="851"/>
        </w:tabs>
        <w:spacing w:after="0" w:line="240" w:lineRule="auto"/>
        <w:ind w:firstLine="567"/>
        <w:jc w:val="both"/>
        <w:rPr>
          <w:rFonts w:ascii="Times New Roman" w:hAnsi="Times New Roman" w:cs="Times New Roman"/>
          <w:color w:val="000000" w:themeColor="text1"/>
          <w:sz w:val="24"/>
          <w:szCs w:val="24"/>
          <w:shd w:val="clear" w:color="auto" w:fill="FFFFFF"/>
        </w:rPr>
      </w:pPr>
      <w:r w:rsidRPr="008C0275">
        <w:rPr>
          <w:rFonts w:ascii="Times New Roman" w:hAnsi="Times New Roman" w:cs="Times New Roman"/>
          <w:color w:val="000000" w:themeColor="text1"/>
          <w:sz w:val="24"/>
          <w:szCs w:val="24"/>
          <w:shd w:val="clear" w:color="auto" w:fill="FFFFFF"/>
        </w:rPr>
        <w:lastRenderedPageBreak/>
        <w:t xml:space="preserve">“9.6.13.салбарын хэмжээнд </w:t>
      </w:r>
      <w:r w:rsidRPr="008C0275">
        <w:rPr>
          <w:rFonts w:ascii="Times New Roman" w:hAnsi="Times New Roman" w:cs="Times New Roman"/>
          <w:color w:val="000000" w:themeColor="text1"/>
          <w:sz w:val="24"/>
          <w:szCs w:val="24"/>
        </w:rPr>
        <w:t>эрхэлж, хариуцаж байгаа мэдээллийн санд статистикийн байгууллага, ажилтнаас зөвхөн статистикийн зорилгоор саадгүй хандах, ашиглах нөхцөлийг бүрдүүлэх, мэдээлэл татахад дэмжлэг үзүүлэх;”</w:t>
      </w:r>
    </w:p>
    <w:p w14:paraId="0A30C863" w14:textId="77777777" w:rsidR="00543D9E" w:rsidRPr="008C0275" w:rsidRDefault="00543D9E" w:rsidP="00075C52">
      <w:pPr>
        <w:tabs>
          <w:tab w:val="left" w:pos="851"/>
        </w:tabs>
        <w:spacing w:after="0" w:line="240" w:lineRule="auto"/>
        <w:ind w:firstLine="567"/>
        <w:jc w:val="both"/>
        <w:rPr>
          <w:rFonts w:ascii="Times New Roman" w:hAnsi="Times New Roman" w:cs="Times New Roman"/>
          <w:color w:val="000000" w:themeColor="text1"/>
          <w:sz w:val="24"/>
          <w:szCs w:val="24"/>
          <w:shd w:val="clear" w:color="auto" w:fill="FFFFFF"/>
        </w:rPr>
      </w:pPr>
    </w:p>
    <w:p w14:paraId="0C8440E1" w14:textId="77777777" w:rsidR="00543D9E" w:rsidRPr="008C0275" w:rsidRDefault="00543D9E" w:rsidP="00075C52">
      <w:pPr>
        <w:tabs>
          <w:tab w:val="left" w:pos="851"/>
        </w:tabs>
        <w:spacing w:after="0" w:line="240" w:lineRule="auto"/>
        <w:ind w:firstLine="567"/>
        <w:jc w:val="both"/>
        <w:rPr>
          <w:rFonts w:ascii="Times New Roman" w:hAnsi="Times New Roman" w:cs="Times New Roman"/>
          <w:bCs/>
          <w:color w:val="000000" w:themeColor="text1"/>
          <w:sz w:val="24"/>
          <w:szCs w:val="24"/>
          <w:shd w:val="clear" w:color="auto" w:fill="FFFFFF"/>
        </w:rPr>
      </w:pPr>
      <w:r w:rsidRPr="008C0275">
        <w:rPr>
          <w:rFonts w:ascii="Times New Roman" w:hAnsi="Times New Roman" w:cs="Times New Roman"/>
          <w:b/>
          <w:bCs/>
          <w:color w:val="000000" w:themeColor="text1"/>
          <w:sz w:val="24"/>
          <w:szCs w:val="24"/>
          <w:shd w:val="clear" w:color="auto" w:fill="FFFFFF"/>
        </w:rPr>
        <w:t>3 дугаар зүйл</w:t>
      </w:r>
      <w:r w:rsidRPr="008C0275">
        <w:rPr>
          <w:rFonts w:ascii="Times New Roman" w:hAnsi="Times New Roman" w:cs="Times New Roman"/>
          <w:color w:val="000000" w:themeColor="text1"/>
          <w:sz w:val="24"/>
          <w:szCs w:val="24"/>
          <w:shd w:val="clear" w:color="auto" w:fill="FFFFFF"/>
        </w:rPr>
        <w:t>.</w:t>
      </w:r>
      <w:r w:rsidRPr="008C0275">
        <w:rPr>
          <w:rFonts w:ascii="Times New Roman" w:hAnsi="Times New Roman" w:cs="Times New Roman"/>
          <w:noProof/>
          <w:color w:val="000000" w:themeColor="text1"/>
          <w:sz w:val="24"/>
          <w:szCs w:val="24"/>
          <w:shd w:val="clear" w:color="auto" w:fill="FFFFFF"/>
        </w:rPr>
        <w:t xml:space="preserve">Монгол Улсын яамны эрх зүйн байдлын тухай хуулийн 10 дугаар зүйлийн </w:t>
      </w:r>
      <w:r w:rsidRPr="008C0275">
        <w:rPr>
          <w:rFonts w:ascii="Times New Roman" w:hAnsi="Times New Roman" w:cs="Times New Roman"/>
          <w:color w:val="000000" w:themeColor="text1"/>
          <w:sz w:val="24"/>
          <w:szCs w:val="24"/>
          <w:shd w:val="clear" w:color="auto" w:fill="FFFFFF"/>
        </w:rPr>
        <w:t xml:space="preserve">10.1 дэх хэсгийн “батална.” гэсний дараа “Яамны зохион байгуулалтын бүтцэд салбарын статистик мэдээллийг цуглуулах, боловсруулах, энэ талаарх мэдээллээр </w:t>
      </w:r>
      <w:r w:rsidRPr="008C0275">
        <w:rPr>
          <w:rFonts w:ascii="Times New Roman" w:hAnsi="Times New Roman" w:cs="Times New Roman"/>
          <w:color w:val="000000" w:themeColor="text1"/>
          <w:sz w:val="24"/>
          <w:szCs w:val="24"/>
        </w:rPr>
        <w:t>Үндэсний статистикийн хороо</w:t>
      </w:r>
      <w:r w:rsidRPr="008C0275">
        <w:rPr>
          <w:rFonts w:ascii="Times New Roman" w:hAnsi="Times New Roman" w:cs="Times New Roman"/>
          <w:color w:val="000000" w:themeColor="text1"/>
          <w:sz w:val="24"/>
          <w:szCs w:val="24"/>
          <w:shd w:val="clear" w:color="auto" w:fill="FFFFFF"/>
        </w:rPr>
        <w:t>г хангах үүрэг бүхий нэгж байна.</w:t>
      </w:r>
      <w:r w:rsidRPr="008C0275">
        <w:rPr>
          <w:rFonts w:ascii="Times New Roman" w:hAnsi="Times New Roman" w:cs="Times New Roman"/>
          <w:bCs/>
          <w:color w:val="000000" w:themeColor="text1"/>
          <w:sz w:val="24"/>
          <w:szCs w:val="24"/>
          <w:shd w:val="clear" w:color="auto" w:fill="FFFFFF"/>
        </w:rPr>
        <w:t>” гэж нэмсүгэй.</w:t>
      </w:r>
    </w:p>
    <w:p w14:paraId="48B9B315" w14:textId="77777777" w:rsidR="00543D9E" w:rsidRPr="008C0275" w:rsidRDefault="00543D9E" w:rsidP="00075C52">
      <w:pPr>
        <w:tabs>
          <w:tab w:val="left" w:pos="851"/>
        </w:tabs>
        <w:spacing w:after="0" w:line="240" w:lineRule="auto"/>
        <w:ind w:firstLine="567"/>
        <w:jc w:val="both"/>
        <w:rPr>
          <w:rFonts w:ascii="Times New Roman" w:hAnsi="Times New Roman" w:cs="Times New Roman"/>
          <w:bCs/>
          <w:color w:val="000000" w:themeColor="text1"/>
          <w:sz w:val="24"/>
          <w:szCs w:val="24"/>
          <w:shd w:val="clear" w:color="auto" w:fill="FFFFFF"/>
        </w:rPr>
      </w:pPr>
    </w:p>
    <w:p w14:paraId="17180113" w14:textId="77777777" w:rsidR="00543D9E" w:rsidRPr="008C0275" w:rsidRDefault="00543D9E" w:rsidP="00075C52">
      <w:pPr>
        <w:tabs>
          <w:tab w:val="left" w:pos="851"/>
        </w:tabs>
        <w:spacing w:after="0" w:line="240" w:lineRule="auto"/>
        <w:ind w:firstLine="567"/>
        <w:jc w:val="both"/>
        <w:rPr>
          <w:rFonts w:ascii="Times New Roman" w:hAnsi="Times New Roman" w:cs="Times New Roman"/>
          <w:bCs/>
          <w:color w:val="000000" w:themeColor="text1"/>
          <w:sz w:val="24"/>
          <w:szCs w:val="24"/>
          <w:shd w:val="clear" w:color="auto" w:fill="FFFFFF"/>
        </w:rPr>
      </w:pPr>
      <w:r w:rsidRPr="008C0275">
        <w:rPr>
          <w:rFonts w:ascii="Times New Roman" w:hAnsi="Times New Roman" w:cs="Times New Roman"/>
          <w:b/>
          <w:bCs/>
          <w:color w:val="000000" w:themeColor="text1"/>
          <w:sz w:val="24"/>
          <w:szCs w:val="24"/>
          <w:shd w:val="clear" w:color="auto" w:fill="FFFFFF"/>
        </w:rPr>
        <w:t>4 дүгээр зүйл</w:t>
      </w:r>
      <w:r w:rsidRPr="008C0275">
        <w:rPr>
          <w:rFonts w:ascii="Times New Roman" w:hAnsi="Times New Roman" w:cs="Times New Roman"/>
          <w:color w:val="000000" w:themeColor="text1"/>
          <w:sz w:val="24"/>
          <w:szCs w:val="24"/>
          <w:shd w:val="clear" w:color="auto" w:fill="FFFFFF"/>
        </w:rPr>
        <w:t>.</w:t>
      </w:r>
      <w:r w:rsidRPr="008C0275">
        <w:rPr>
          <w:rFonts w:ascii="Times New Roman" w:hAnsi="Times New Roman" w:cs="Times New Roman"/>
          <w:noProof/>
          <w:color w:val="000000" w:themeColor="text1"/>
          <w:sz w:val="24"/>
          <w:szCs w:val="24"/>
          <w:shd w:val="clear" w:color="auto" w:fill="FFFFFF"/>
        </w:rPr>
        <w:t xml:space="preserve">Монгол Улсын яамны эрх зүйн байдлын тухай хуулийн 7 дугаар зүйлийн </w:t>
      </w:r>
      <w:r w:rsidRPr="008C0275">
        <w:rPr>
          <w:rFonts w:ascii="Times New Roman" w:hAnsi="Times New Roman" w:cs="Times New Roman"/>
          <w:bCs/>
          <w:color w:val="000000" w:themeColor="text1"/>
          <w:sz w:val="24"/>
          <w:szCs w:val="24"/>
          <w:shd w:val="clear" w:color="auto" w:fill="FFFFFF"/>
        </w:rPr>
        <w:t>7.1.14 дэх заалтын дугаарыг “7.1.16” гэж, 9 дүгээр зүйлийн 9.6.13 дахь  заалтын дугаарыг “9.1.14” гэж өөрчилсүгэй.</w:t>
      </w:r>
    </w:p>
    <w:p w14:paraId="0EEE0495" w14:textId="77777777" w:rsidR="00543D9E" w:rsidRPr="008C0275" w:rsidRDefault="00543D9E" w:rsidP="00075C52">
      <w:pPr>
        <w:tabs>
          <w:tab w:val="left" w:pos="851"/>
        </w:tabs>
        <w:spacing w:after="0" w:line="240" w:lineRule="auto"/>
        <w:ind w:firstLine="567"/>
        <w:jc w:val="both"/>
        <w:rPr>
          <w:rFonts w:ascii="Times New Roman" w:hAnsi="Times New Roman" w:cs="Times New Roman"/>
          <w:bCs/>
          <w:color w:val="000000" w:themeColor="text1"/>
          <w:sz w:val="24"/>
          <w:szCs w:val="24"/>
          <w:shd w:val="clear" w:color="auto" w:fill="FFFFFF"/>
        </w:rPr>
      </w:pPr>
    </w:p>
    <w:p w14:paraId="5C3270F7" w14:textId="6FCD6083" w:rsidR="00543D9E" w:rsidRPr="008C0275" w:rsidRDefault="00543D9E" w:rsidP="00075C52">
      <w:pPr>
        <w:tabs>
          <w:tab w:val="left" w:pos="851"/>
        </w:tabs>
        <w:spacing w:after="0" w:line="240" w:lineRule="auto"/>
        <w:ind w:right="9" w:firstLine="567"/>
        <w:jc w:val="both"/>
        <w:rPr>
          <w:rFonts w:ascii="Times New Roman" w:eastAsia="Arial" w:hAnsi="Times New Roman" w:cs="Times New Roman"/>
          <w:color w:val="000000" w:themeColor="text1"/>
          <w:sz w:val="24"/>
          <w:szCs w:val="24"/>
        </w:rPr>
      </w:pPr>
      <w:r w:rsidRPr="008C0275">
        <w:rPr>
          <w:rFonts w:ascii="Times New Roman" w:hAnsi="Times New Roman" w:cs="Times New Roman"/>
          <w:b/>
          <w:bCs/>
          <w:noProof/>
          <w:color w:val="000000" w:themeColor="text1"/>
          <w:sz w:val="24"/>
          <w:szCs w:val="24"/>
        </w:rPr>
        <w:t>5 дугаар зүйл.</w:t>
      </w:r>
      <w:r w:rsidRPr="008C0275">
        <w:rPr>
          <w:rFonts w:ascii="Times New Roman" w:eastAsia="Arial" w:hAnsi="Times New Roman" w:cs="Times New Roman"/>
          <w:color w:val="000000" w:themeColor="text1"/>
          <w:sz w:val="24"/>
          <w:szCs w:val="24"/>
        </w:rPr>
        <w:t xml:space="preserve"> Энэ хуулийг </w:t>
      </w:r>
      <w:r w:rsidR="005C2E5D" w:rsidRPr="008C0275">
        <w:rPr>
          <w:rFonts w:ascii="Times New Roman" w:eastAsia="Times New Roman" w:hAnsi="Times New Roman" w:cs="Times New Roman"/>
          <w:color w:val="000000" w:themeColor="text1"/>
          <w:sz w:val="24"/>
          <w:szCs w:val="24"/>
        </w:rPr>
        <w:t xml:space="preserve">Статистикийн тухай хууль </w:t>
      </w:r>
      <w:r w:rsidR="005C2E5D" w:rsidRPr="008C0275">
        <w:rPr>
          <w:rStyle w:val="Strong"/>
          <w:rFonts w:ascii="Times New Roman" w:hAnsi="Times New Roman" w:cs="Times New Roman"/>
          <w:color w:val="000000" w:themeColor="text1"/>
          <w:sz w:val="24"/>
          <w:szCs w:val="24"/>
        </w:rPr>
        <w:t>/</w:t>
      </w:r>
      <w:r w:rsidR="005C2E5D" w:rsidRPr="008C0275">
        <w:rPr>
          <w:rStyle w:val="Strong"/>
          <w:rFonts w:ascii="Times New Roman" w:hAnsi="Times New Roman" w:cs="Times New Roman"/>
          <w:b w:val="0"/>
          <w:color w:val="000000" w:themeColor="text1"/>
          <w:sz w:val="24"/>
          <w:szCs w:val="24"/>
        </w:rPr>
        <w:t>Шинэчилсэн найруулга/-ийн</w:t>
      </w:r>
      <w:r w:rsidR="005C2E5D" w:rsidRPr="008C0275">
        <w:rPr>
          <w:rStyle w:val="Strong"/>
          <w:rFonts w:ascii="Times New Roman" w:hAnsi="Times New Roman" w:cs="Times New Roman"/>
          <w:color w:val="000000" w:themeColor="text1"/>
          <w:sz w:val="24"/>
          <w:szCs w:val="24"/>
        </w:rPr>
        <w:t xml:space="preserve"> </w:t>
      </w:r>
      <w:r w:rsidRPr="008C0275">
        <w:rPr>
          <w:rFonts w:ascii="Times New Roman" w:eastAsia="Arial" w:hAnsi="Times New Roman" w:cs="Times New Roman"/>
          <w:color w:val="000000" w:themeColor="text1"/>
          <w:sz w:val="24"/>
          <w:szCs w:val="24"/>
        </w:rPr>
        <w:t>хүчин төгөлдөр болсон өдрөөс эхлэн дагаж мөрдөнө.</w:t>
      </w:r>
    </w:p>
    <w:p w14:paraId="16248D59" w14:textId="77777777" w:rsidR="00543D9E" w:rsidRPr="008C0275" w:rsidRDefault="00543D9E" w:rsidP="00075C52">
      <w:pPr>
        <w:spacing w:after="0" w:line="240" w:lineRule="auto"/>
        <w:jc w:val="center"/>
        <w:rPr>
          <w:rFonts w:ascii="Times New Roman" w:hAnsi="Times New Roman" w:cs="Times New Roman"/>
          <w:bCs/>
          <w:color w:val="000000" w:themeColor="text1"/>
          <w:sz w:val="24"/>
          <w:szCs w:val="24"/>
          <w:shd w:val="clear" w:color="auto" w:fill="FFFFFF"/>
        </w:rPr>
      </w:pPr>
    </w:p>
    <w:p w14:paraId="5D364873" w14:textId="77777777" w:rsidR="00301FF0" w:rsidRPr="008C0275" w:rsidRDefault="00543D9E" w:rsidP="00075C52">
      <w:pPr>
        <w:spacing w:after="0" w:line="240" w:lineRule="auto"/>
        <w:contextualSpacing/>
        <w:jc w:val="center"/>
        <w:rPr>
          <w:rFonts w:ascii="Times New Roman" w:hAnsi="Times New Roman" w:cs="Times New Roman"/>
          <w:b/>
          <w:bCs/>
          <w:noProof/>
          <w:color w:val="000000" w:themeColor="text1"/>
          <w:sz w:val="24"/>
          <w:szCs w:val="24"/>
        </w:rPr>
      </w:pPr>
      <w:r w:rsidRPr="008C0275">
        <w:rPr>
          <w:rFonts w:ascii="Times New Roman" w:hAnsi="Times New Roman" w:cs="Times New Roman"/>
          <w:b/>
          <w:bCs/>
          <w:noProof/>
          <w:color w:val="000000" w:themeColor="text1"/>
          <w:sz w:val="24"/>
          <w:szCs w:val="24"/>
        </w:rPr>
        <w:t>МОНГОЛ УЛСЫН ЯАМНЫ ЭРХ ЗҮЙН БАЙДЛЫН</w:t>
      </w:r>
    </w:p>
    <w:p w14:paraId="642740D5" w14:textId="06865D04" w:rsidR="00543D9E" w:rsidRPr="008C0275" w:rsidRDefault="00543D9E" w:rsidP="00075C52">
      <w:pPr>
        <w:spacing w:after="0" w:line="240" w:lineRule="auto"/>
        <w:contextualSpacing/>
        <w:jc w:val="center"/>
        <w:rPr>
          <w:rFonts w:ascii="Times New Roman" w:hAnsi="Times New Roman" w:cs="Times New Roman"/>
          <w:b/>
          <w:bCs/>
          <w:noProof/>
          <w:color w:val="000000" w:themeColor="text1"/>
          <w:sz w:val="24"/>
          <w:szCs w:val="24"/>
        </w:rPr>
      </w:pPr>
      <w:r w:rsidRPr="008C0275">
        <w:rPr>
          <w:rFonts w:ascii="Times New Roman" w:hAnsi="Times New Roman" w:cs="Times New Roman"/>
          <w:b/>
          <w:bCs/>
          <w:noProof/>
          <w:color w:val="000000" w:themeColor="text1"/>
          <w:sz w:val="24"/>
          <w:szCs w:val="24"/>
        </w:rPr>
        <w:t xml:space="preserve">ТУХАЙ ХУУЛЬД </w:t>
      </w:r>
      <w:r w:rsidRPr="008C0275">
        <w:rPr>
          <w:rFonts w:ascii="Times New Roman" w:hAnsi="Times New Roman" w:cs="Times New Roman"/>
          <w:b/>
          <w:bCs/>
          <w:noProof/>
          <w:color w:val="000000" w:themeColor="text1"/>
          <w:sz w:val="24"/>
          <w:szCs w:val="24"/>
          <w:shd w:val="clear" w:color="auto" w:fill="FFFFFF"/>
        </w:rPr>
        <w:t>НЭМЭЛТ, ӨӨРЧЛӨЛТ ОРУУЛАХ ТУХАЙ</w:t>
      </w:r>
    </w:p>
    <w:p w14:paraId="50EF1ED8" w14:textId="77777777" w:rsidR="00543D9E" w:rsidRPr="008C0275" w:rsidRDefault="00543D9E" w:rsidP="00075C52">
      <w:pPr>
        <w:spacing w:after="0" w:line="240" w:lineRule="auto"/>
        <w:contextualSpacing/>
        <w:jc w:val="center"/>
        <w:rPr>
          <w:rFonts w:ascii="Times New Roman" w:hAnsi="Times New Roman" w:cs="Times New Roman"/>
          <w:b/>
          <w:bCs/>
          <w:noProof/>
          <w:color w:val="000000" w:themeColor="text1"/>
          <w:sz w:val="24"/>
          <w:szCs w:val="24"/>
          <w:shd w:val="clear" w:color="auto" w:fill="FFFFFF"/>
        </w:rPr>
      </w:pPr>
    </w:p>
    <w:p w14:paraId="007F1ACA" w14:textId="77777777" w:rsidR="00543D9E" w:rsidRPr="008C0275" w:rsidRDefault="00543D9E" w:rsidP="00075C52">
      <w:pPr>
        <w:tabs>
          <w:tab w:val="left" w:pos="851"/>
        </w:tabs>
        <w:spacing w:after="0" w:line="240" w:lineRule="auto"/>
        <w:ind w:firstLine="567"/>
        <w:contextualSpacing/>
        <w:jc w:val="both"/>
        <w:rPr>
          <w:rFonts w:ascii="Times New Roman" w:hAnsi="Times New Roman" w:cs="Times New Roman"/>
          <w:bCs/>
          <w:color w:val="000000" w:themeColor="text1"/>
          <w:sz w:val="24"/>
          <w:szCs w:val="24"/>
          <w:shd w:val="clear" w:color="auto" w:fill="FFFFFF"/>
        </w:rPr>
      </w:pPr>
      <w:r w:rsidRPr="008C0275">
        <w:rPr>
          <w:rFonts w:ascii="Times New Roman" w:hAnsi="Times New Roman" w:cs="Times New Roman"/>
          <w:b/>
          <w:bCs/>
          <w:noProof/>
          <w:color w:val="000000" w:themeColor="text1"/>
          <w:sz w:val="24"/>
          <w:szCs w:val="24"/>
          <w:shd w:val="clear" w:color="auto" w:fill="FFFFFF"/>
        </w:rPr>
        <w:tab/>
        <w:t>1 дүгээр зүйл.</w:t>
      </w:r>
      <w:r w:rsidRPr="008C0275">
        <w:rPr>
          <w:rFonts w:ascii="Times New Roman" w:hAnsi="Times New Roman" w:cs="Times New Roman"/>
          <w:noProof/>
          <w:color w:val="000000" w:themeColor="text1"/>
          <w:sz w:val="24"/>
          <w:szCs w:val="24"/>
          <w:shd w:val="clear" w:color="auto" w:fill="FFFFFF"/>
        </w:rPr>
        <w:t xml:space="preserve">Монгол Улсын яамны эрх зүйн байдлын тухай хуулийн 7 дугаар зүйлд </w:t>
      </w:r>
      <w:r w:rsidRPr="008C0275">
        <w:rPr>
          <w:rFonts w:ascii="Times New Roman" w:hAnsi="Times New Roman" w:cs="Times New Roman"/>
          <w:bCs/>
          <w:color w:val="000000" w:themeColor="text1"/>
          <w:sz w:val="24"/>
          <w:szCs w:val="24"/>
          <w:shd w:val="clear" w:color="auto" w:fill="FFFFFF"/>
        </w:rPr>
        <w:t>доор дурдсан агуулгатай 7.1.14, 7.1.15 дахь  заалт нэмсүгэй:</w:t>
      </w:r>
    </w:p>
    <w:p w14:paraId="27337474" w14:textId="77777777" w:rsidR="00543D9E" w:rsidRPr="008C0275" w:rsidRDefault="00543D9E" w:rsidP="00075C52">
      <w:pPr>
        <w:tabs>
          <w:tab w:val="left" w:pos="851"/>
        </w:tabs>
        <w:spacing w:after="0" w:line="240" w:lineRule="auto"/>
        <w:ind w:firstLine="567"/>
        <w:contextualSpacing/>
        <w:jc w:val="both"/>
        <w:rPr>
          <w:rFonts w:ascii="Times New Roman" w:hAnsi="Times New Roman" w:cs="Times New Roman"/>
          <w:bCs/>
          <w:color w:val="000000" w:themeColor="text1"/>
          <w:sz w:val="24"/>
          <w:szCs w:val="24"/>
          <w:shd w:val="clear" w:color="auto" w:fill="FFFFFF"/>
        </w:rPr>
      </w:pPr>
      <w:r w:rsidRPr="008C0275">
        <w:rPr>
          <w:rFonts w:ascii="Times New Roman" w:hAnsi="Times New Roman" w:cs="Times New Roman"/>
          <w:bCs/>
          <w:color w:val="000000" w:themeColor="text1"/>
          <w:sz w:val="24"/>
          <w:szCs w:val="24"/>
          <w:shd w:val="clear" w:color="auto" w:fill="FFFFFF"/>
        </w:rPr>
        <w:tab/>
      </w:r>
      <w:bookmarkStart w:id="30" w:name="_Hlk194421557"/>
    </w:p>
    <w:p w14:paraId="7C073B0A" w14:textId="77777777" w:rsidR="00543D9E" w:rsidRPr="008C0275" w:rsidRDefault="00543D9E" w:rsidP="00075C52">
      <w:pPr>
        <w:tabs>
          <w:tab w:val="left" w:pos="851"/>
        </w:tabs>
        <w:spacing w:after="0" w:line="240" w:lineRule="auto"/>
        <w:ind w:firstLine="567"/>
        <w:jc w:val="both"/>
        <w:rPr>
          <w:rFonts w:ascii="Times New Roman" w:hAnsi="Times New Roman" w:cs="Times New Roman"/>
          <w:b/>
          <w:bCs/>
          <w:color w:val="000000" w:themeColor="text1"/>
          <w:sz w:val="24"/>
          <w:szCs w:val="24"/>
        </w:rPr>
      </w:pPr>
      <w:r w:rsidRPr="008C0275">
        <w:rPr>
          <w:rFonts w:ascii="Times New Roman" w:hAnsi="Times New Roman" w:cs="Times New Roman"/>
          <w:b/>
          <w:bCs/>
          <w:color w:val="000000" w:themeColor="text1"/>
          <w:sz w:val="24"/>
          <w:szCs w:val="24"/>
        </w:rPr>
        <w:t>Нэмэлт.</w:t>
      </w:r>
      <w:bookmarkEnd w:id="30"/>
    </w:p>
    <w:p w14:paraId="3C70DD1D" w14:textId="77777777" w:rsidR="00543D9E" w:rsidRPr="008C0275" w:rsidRDefault="00543D9E"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shd w:val="clear" w:color="auto" w:fill="FFFFFF"/>
        </w:rPr>
      </w:pPr>
      <w:r w:rsidRPr="008C0275">
        <w:rPr>
          <w:rFonts w:ascii="Times New Roman" w:hAnsi="Times New Roman" w:cs="Times New Roman"/>
          <w:bCs/>
          <w:color w:val="000000" w:themeColor="text1"/>
          <w:sz w:val="24"/>
          <w:szCs w:val="24"/>
          <w:shd w:val="clear" w:color="auto" w:fill="FFFFFF"/>
        </w:rPr>
        <w:t>“7.1.14.</w:t>
      </w:r>
      <w:r w:rsidRPr="008C0275">
        <w:rPr>
          <w:rFonts w:ascii="Times New Roman" w:hAnsi="Times New Roman" w:cs="Times New Roman"/>
          <w:color w:val="000000" w:themeColor="text1"/>
          <w:sz w:val="24"/>
          <w:szCs w:val="24"/>
          <w:shd w:val="clear" w:color="auto" w:fill="FFFFFF"/>
        </w:rPr>
        <w:t xml:space="preserve">хуулиар хүлээсэн чиг үүрэг, эрхлэх асуудлын хүрээнд статистикийн захиргааны мэдээллийг цуглуулах, боловсруулах, </w:t>
      </w:r>
      <w:r w:rsidRPr="008C0275">
        <w:rPr>
          <w:rFonts w:ascii="Times New Roman" w:hAnsi="Times New Roman" w:cs="Times New Roman"/>
          <w:color w:val="000000" w:themeColor="text1"/>
          <w:sz w:val="24"/>
          <w:szCs w:val="24"/>
        </w:rPr>
        <w:t>Үндэсний статистикийн хороо</w:t>
      </w:r>
      <w:r w:rsidRPr="008C0275">
        <w:rPr>
          <w:rFonts w:ascii="Times New Roman" w:hAnsi="Times New Roman" w:cs="Times New Roman"/>
          <w:color w:val="000000" w:themeColor="text1"/>
          <w:sz w:val="24"/>
          <w:szCs w:val="24"/>
          <w:shd w:val="clear" w:color="auto" w:fill="FFFFFF"/>
        </w:rPr>
        <w:t>г мэдээллээр хангах;</w:t>
      </w:r>
    </w:p>
    <w:p w14:paraId="50DF881C" w14:textId="77777777" w:rsidR="00543D9E" w:rsidRPr="008C0275" w:rsidRDefault="00543D9E"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shd w:val="clear" w:color="auto" w:fill="FFFFFF"/>
        </w:rPr>
      </w:pPr>
    </w:p>
    <w:p w14:paraId="2A758D90" w14:textId="77777777" w:rsidR="00543D9E" w:rsidRPr="008C0275" w:rsidRDefault="00543D9E"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shd w:val="clear" w:color="auto" w:fill="FFFFFF"/>
        </w:rPr>
      </w:pPr>
      <w:r w:rsidRPr="008C0275">
        <w:rPr>
          <w:rFonts w:ascii="Times New Roman" w:hAnsi="Times New Roman" w:cs="Times New Roman"/>
          <w:color w:val="000000" w:themeColor="text1"/>
          <w:sz w:val="24"/>
          <w:szCs w:val="24"/>
          <w:shd w:val="clear" w:color="auto" w:fill="FFFFFF"/>
        </w:rPr>
        <w:t xml:space="preserve">7.1.15.хуулиар санхүү, эдийн засгийн асуудал эрхэлсэн яамд </w:t>
      </w:r>
      <w:r w:rsidRPr="008C0275">
        <w:rPr>
          <w:rFonts w:ascii="Times New Roman" w:eastAsia="Times New Roman" w:hAnsi="Times New Roman" w:cs="Times New Roman"/>
          <w:color w:val="000000" w:themeColor="text1"/>
          <w:sz w:val="24"/>
          <w:szCs w:val="24"/>
        </w:rPr>
        <w:t xml:space="preserve">Статистикийн тухай хуулийн </w:t>
      </w:r>
      <w:r w:rsidRPr="008C0275">
        <w:rPr>
          <w:rFonts w:ascii="Times New Roman" w:hAnsi="Times New Roman" w:cs="Times New Roman"/>
          <w:color w:val="000000" w:themeColor="text1"/>
          <w:sz w:val="24"/>
          <w:szCs w:val="24"/>
        </w:rPr>
        <w:t xml:space="preserve">14.2-т заасан журмын дагуу салбарын албан ёсны статистик мэдээллийг </w:t>
      </w:r>
      <w:r w:rsidRPr="008C0275">
        <w:rPr>
          <w:rFonts w:ascii="Times New Roman" w:hAnsi="Times New Roman" w:cs="Times New Roman"/>
          <w:color w:val="000000" w:themeColor="text1"/>
          <w:sz w:val="24"/>
          <w:szCs w:val="24"/>
          <w:highlight w:val="yellow"/>
        </w:rPr>
        <w:t>… тутам</w:t>
      </w:r>
      <w:r w:rsidRPr="008C0275">
        <w:rPr>
          <w:rFonts w:ascii="Times New Roman" w:hAnsi="Times New Roman" w:cs="Times New Roman"/>
          <w:color w:val="000000" w:themeColor="text1"/>
          <w:sz w:val="24"/>
          <w:szCs w:val="24"/>
        </w:rPr>
        <w:t xml:space="preserve"> эрхлэн гаргах, мэдээлэх;</w:t>
      </w:r>
      <w:r w:rsidRPr="008C0275">
        <w:rPr>
          <w:rFonts w:ascii="Times New Roman" w:hAnsi="Times New Roman" w:cs="Times New Roman"/>
          <w:color w:val="000000" w:themeColor="text1"/>
          <w:sz w:val="24"/>
          <w:szCs w:val="24"/>
          <w:shd w:val="clear" w:color="auto" w:fill="FFFFFF"/>
        </w:rPr>
        <w:t>”</w:t>
      </w:r>
    </w:p>
    <w:p w14:paraId="7AC49CA9" w14:textId="77777777" w:rsidR="00543D9E" w:rsidRPr="008C0275" w:rsidRDefault="00543D9E"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shd w:val="clear" w:color="auto" w:fill="FFFFFF"/>
        </w:rPr>
      </w:pPr>
    </w:p>
    <w:p w14:paraId="63BAE6F2" w14:textId="77777777" w:rsidR="00543D9E" w:rsidRPr="008C0275" w:rsidRDefault="00543D9E" w:rsidP="00075C52">
      <w:pPr>
        <w:tabs>
          <w:tab w:val="left" w:pos="142"/>
          <w:tab w:val="left" w:pos="851"/>
        </w:tabs>
        <w:spacing w:after="0" w:line="240" w:lineRule="auto"/>
        <w:ind w:firstLine="567"/>
        <w:contextualSpacing/>
        <w:jc w:val="both"/>
        <w:rPr>
          <w:rFonts w:ascii="Times New Roman" w:hAnsi="Times New Roman" w:cs="Times New Roman"/>
          <w:bCs/>
          <w:color w:val="000000" w:themeColor="text1"/>
          <w:sz w:val="24"/>
          <w:szCs w:val="24"/>
          <w:shd w:val="clear" w:color="auto" w:fill="FFFFFF"/>
        </w:rPr>
      </w:pPr>
      <w:r w:rsidRPr="008C0275">
        <w:rPr>
          <w:rFonts w:ascii="Times New Roman" w:hAnsi="Times New Roman" w:cs="Times New Roman"/>
          <w:b/>
          <w:bCs/>
          <w:color w:val="000000" w:themeColor="text1"/>
          <w:sz w:val="24"/>
          <w:szCs w:val="24"/>
          <w:shd w:val="clear" w:color="auto" w:fill="FFFFFF"/>
        </w:rPr>
        <w:t>2 дугаар зүйл</w:t>
      </w:r>
      <w:r w:rsidRPr="008C0275">
        <w:rPr>
          <w:rFonts w:ascii="Times New Roman" w:hAnsi="Times New Roman" w:cs="Times New Roman"/>
          <w:color w:val="000000" w:themeColor="text1"/>
          <w:sz w:val="24"/>
          <w:szCs w:val="24"/>
          <w:shd w:val="clear" w:color="auto" w:fill="FFFFFF"/>
        </w:rPr>
        <w:t>.</w:t>
      </w:r>
      <w:r w:rsidRPr="008C0275">
        <w:rPr>
          <w:rFonts w:ascii="Times New Roman" w:hAnsi="Times New Roman" w:cs="Times New Roman"/>
          <w:noProof/>
          <w:color w:val="000000" w:themeColor="text1"/>
          <w:sz w:val="24"/>
          <w:szCs w:val="24"/>
          <w:shd w:val="clear" w:color="auto" w:fill="FFFFFF"/>
        </w:rPr>
        <w:t xml:space="preserve">Монгол Улсын яамны эрх зүйн байдлын тухай хуулийн 9 дүгээр зүйлд </w:t>
      </w:r>
      <w:r w:rsidRPr="008C0275">
        <w:rPr>
          <w:rFonts w:ascii="Times New Roman" w:hAnsi="Times New Roman" w:cs="Times New Roman"/>
          <w:bCs/>
          <w:color w:val="000000" w:themeColor="text1"/>
          <w:sz w:val="24"/>
          <w:szCs w:val="24"/>
          <w:shd w:val="clear" w:color="auto" w:fill="FFFFFF"/>
        </w:rPr>
        <w:t>доор дурдсан агуулгатай 9.6.13 дахь  заалт нэмсүгэй:</w:t>
      </w:r>
    </w:p>
    <w:p w14:paraId="143AACF4" w14:textId="77777777" w:rsidR="00543D9E" w:rsidRPr="008C0275" w:rsidRDefault="00543D9E" w:rsidP="00075C52">
      <w:pPr>
        <w:tabs>
          <w:tab w:val="left" w:pos="142"/>
          <w:tab w:val="left" w:pos="851"/>
        </w:tabs>
        <w:spacing w:after="0" w:line="240" w:lineRule="auto"/>
        <w:ind w:firstLine="567"/>
        <w:contextualSpacing/>
        <w:jc w:val="both"/>
        <w:rPr>
          <w:rFonts w:ascii="Times New Roman" w:hAnsi="Times New Roman" w:cs="Times New Roman"/>
          <w:noProof/>
          <w:color w:val="000000" w:themeColor="text1"/>
          <w:sz w:val="24"/>
          <w:szCs w:val="24"/>
          <w:shd w:val="clear" w:color="auto" w:fill="FFFFFF"/>
        </w:rPr>
      </w:pPr>
    </w:p>
    <w:p w14:paraId="2A09DAB8" w14:textId="77777777" w:rsidR="00543D9E" w:rsidRPr="008C0275" w:rsidRDefault="00543D9E" w:rsidP="00075C52">
      <w:pPr>
        <w:tabs>
          <w:tab w:val="left" w:pos="142"/>
          <w:tab w:val="left" w:pos="720"/>
          <w:tab w:val="left" w:pos="851"/>
        </w:tabs>
        <w:spacing w:after="0" w:line="240" w:lineRule="auto"/>
        <w:ind w:firstLine="567"/>
        <w:jc w:val="both"/>
        <w:rPr>
          <w:rFonts w:ascii="Times New Roman" w:hAnsi="Times New Roman" w:cs="Times New Roman"/>
          <w:color w:val="000000" w:themeColor="text1"/>
          <w:sz w:val="24"/>
          <w:szCs w:val="24"/>
          <w:shd w:val="clear" w:color="auto" w:fill="FFFFFF"/>
        </w:rPr>
      </w:pPr>
      <w:r w:rsidRPr="008C0275">
        <w:rPr>
          <w:rFonts w:ascii="Times New Roman" w:hAnsi="Times New Roman" w:cs="Times New Roman"/>
          <w:color w:val="000000" w:themeColor="text1"/>
          <w:sz w:val="24"/>
          <w:szCs w:val="24"/>
          <w:shd w:val="clear" w:color="auto" w:fill="FFFFFF"/>
        </w:rPr>
        <w:t xml:space="preserve">“9.6.13.салбарын хэмжээнд </w:t>
      </w:r>
      <w:r w:rsidRPr="008C0275">
        <w:rPr>
          <w:rFonts w:ascii="Times New Roman" w:hAnsi="Times New Roman" w:cs="Times New Roman"/>
          <w:color w:val="000000" w:themeColor="text1"/>
          <w:sz w:val="24"/>
          <w:szCs w:val="24"/>
        </w:rPr>
        <w:t>эрхэлж, хариуцаж байгаа мэдээллийн санд статистикийн байгууллага, ажилтнаас зөвхөн статистикийн зорилгоор саадгүй хандах, ашиглах нөхцөлийг бүрдүүлэх, мэдээлэл татахад дэмжлэг үзүүлэх;”</w:t>
      </w:r>
    </w:p>
    <w:p w14:paraId="571882A9" w14:textId="77777777" w:rsidR="00543D9E" w:rsidRPr="008C0275" w:rsidRDefault="00543D9E" w:rsidP="00075C52">
      <w:pPr>
        <w:tabs>
          <w:tab w:val="left" w:pos="142"/>
          <w:tab w:val="left" w:pos="720"/>
          <w:tab w:val="left" w:pos="851"/>
        </w:tabs>
        <w:spacing w:after="0" w:line="240" w:lineRule="auto"/>
        <w:ind w:firstLine="567"/>
        <w:jc w:val="both"/>
        <w:rPr>
          <w:rFonts w:ascii="Times New Roman" w:hAnsi="Times New Roman" w:cs="Times New Roman"/>
          <w:color w:val="000000" w:themeColor="text1"/>
          <w:sz w:val="24"/>
          <w:szCs w:val="24"/>
          <w:shd w:val="clear" w:color="auto" w:fill="FFFFFF"/>
        </w:rPr>
      </w:pPr>
    </w:p>
    <w:p w14:paraId="6259619D" w14:textId="77777777" w:rsidR="00543D9E" w:rsidRPr="008C0275" w:rsidRDefault="00543D9E" w:rsidP="00075C52">
      <w:pPr>
        <w:tabs>
          <w:tab w:val="left" w:pos="142"/>
          <w:tab w:val="left" w:pos="720"/>
          <w:tab w:val="left" w:pos="851"/>
        </w:tabs>
        <w:spacing w:after="0" w:line="240" w:lineRule="auto"/>
        <w:ind w:firstLine="567"/>
        <w:jc w:val="both"/>
        <w:rPr>
          <w:rFonts w:ascii="Times New Roman" w:hAnsi="Times New Roman" w:cs="Times New Roman"/>
          <w:bCs/>
          <w:color w:val="000000" w:themeColor="text1"/>
          <w:sz w:val="24"/>
          <w:szCs w:val="24"/>
          <w:shd w:val="clear" w:color="auto" w:fill="FFFFFF"/>
        </w:rPr>
      </w:pPr>
      <w:r w:rsidRPr="008C0275">
        <w:rPr>
          <w:rFonts w:ascii="Times New Roman" w:hAnsi="Times New Roman" w:cs="Times New Roman"/>
          <w:b/>
          <w:bCs/>
          <w:color w:val="000000" w:themeColor="text1"/>
          <w:sz w:val="24"/>
          <w:szCs w:val="24"/>
          <w:shd w:val="clear" w:color="auto" w:fill="FFFFFF"/>
        </w:rPr>
        <w:t>3 дугаар зүйл</w:t>
      </w:r>
      <w:r w:rsidRPr="008C0275">
        <w:rPr>
          <w:rFonts w:ascii="Times New Roman" w:hAnsi="Times New Roman" w:cs="Times New Roman"/>
          <w:color w:val="000000" w:themeColor="text1"/>
          <w:sz w:val="24"/>
          <w:szCs w:val="24"/>
          <w:shd w:val="clear" w:color="auto" w:fill="FFFFFF"/>
        </w:rPr>
        <w:t>.</w:t>
      </w:r>
      <w:r w:rsidRPr="008C0275">
        <w:rPr>
          <w:rFonts w:ascii="Times New Roman" w:hAnsi="Times New Roman" w:cs="Times New Roman"/>
          <w:noProof/>
          <w:color w:val="000000" w:themeColor="text1"/>
          <w:sz w:val="24"/>
          <w:szCs w:val="24"/>
          <w:shd w:val="clear" w:color="auto" w:fill="FFFFFF"/>
        </w:rPr>
        <w:t xml:space="preserve">Монгол Улсын яамны эрх зүйн байдлын тухай хуулийн 10 дугаар зүйлийн </w:t>
      </w:r>
      <w:r w:rsidRPr="008C0275">
        <w:rPr>
          <w:rFonts w:ascii="Times New Roman" w:hAnsi="Times New Roman" w:cs="Times New Roman"/>
          <w:color w:val="000000" w:themeColor="text1"/>
          <w:sz w:val="24"/>
          <w:szCs w:val="24"/>
          <w:shd w:val="clear" w:color="auto" w:fill="FFFFFF"/>
        </w:rPr>
        <w:t xml:space="preserve">10.1 дэх хэсгийн “батална.” гэсний дараа “Яамны зохион байгуулалтын бүтцэд салбарын статистик мэдээллийг цуглуулах, боловсруулах, энэ талаарх мэдээллээр </w:t>
      </w:r>
      <w:r w:rsidRPr="008C0275">
        <w:rPr>
          <w:rFonts w:ascii="Times New Roman" w:hAnsi="Times New Roman" w:cs="Times New Roman"/>
          <w:color w:val="000000" w:themeColor="text1"/>
          <w:sz w:val="24"/>
          <w:szCs w:val="24"/>
        </w:rPr>
        <w:t>Үндэсний статистикийн хороо</w:t>
      </w:r>
      <w:r w:rsidRPr="008C0275">
        <w:rPr>
          <w:rFonts w:ascii="Times New Roman" w:hAnsi="Times New Roman" w:cs="Times New Roman"/>
          <w:color w:val="000000" w:themeColor="text1"/>
          <w:sz w:val="24"/>
          <w:szCs w:val="24"/>
          <w:shd w:val="clear" w:color="auto" w:fill="FFFFFF"/>
        </w:rPr>
        <w:t>г хангах үүрэг бүхий нэгж байна.</w:t>
      </w:r>
      <w:r w:rsidRPr="008C0275">
        <w:rPr>
          <w:rFonts w:ascii="Times New Roman" w:hAnsi="Times New Roman" w:cs="Times New Roman"/>
          <w:bCs/>
          <w:color w:val="000000" w:themeColor="text1"/>
          <w:sz w:val="24"/>
          <w:szCs w:val="24"/>
          <w:shd w:val="clear" w:color="auto" w:fill="FFFFFF"/>
        </w:rPr>
        <w:t>” гэж нэмсүгэй.</w:t>
      </w:r>
    </w:p>
    <w:p w14:paraId="1A02A42C" w14:textId="77777777" w:rsidR="00543D9E" w:rsidRPr="008C0275" w:rsidRDefault="00543D9E" w:rsidP="00075C52">
      <w:pPr>
        <w:tabs>
          <w:tab w:val="left" w:pos="142"/>
          <w:tab w:val="left" w:pos="720"/>
          <w:tab w:val="left" w:pos="851"/>
        </w:tabs>
        <w:spacing w:after="0" w:line="240" w:lineRule="auto"/>
        <w:ind w:firstLine="567"/>
        <w:jc w:val="both"/>
        <w:rPr>
          <w:rFonts w:ascii="Times New Roman" w:hAnsi="Times New Roman" w:cs="Times New Roman"/>
          <w:bCs/>
          <w:color w:val="000000" w:themeColor="text1"/>
          <w:sz w:val="24"/>
          <w:szCs w:val="24"/>
          <w:shd w:val="clear" w:color="auto" w:fill="FFFFFF"/>
        </w:rPr>
      </w:pPr>
    </w:p>
    <w:p w14:paraId="7260E12E" w14:textId="77777777" w:rsidR="00543D9E" w:rsidRPr="008C0275" w:rsidRDefault="00543D9E" w:rsidP="00075C52">
      <w:pPr>
        <w:tabs>
          <w:tab w:val="left" w:pos="142"/>
          <w:tab w:val="left" w:pos="720"/>
          <w:tab w:val="left" w:pos="851"/>
        </w:tabs>
        <w:spacing w:after="0" w:line="240" w:lineRule="auto"/>
        <w:ind w:firstLine="567"/>
        <w:jc w:val="both"/>
        <w:rPr>
          <w:rFonts w:ascii="Times New Roman" w:hAnsi="Times New Roman" w:cs="Times New Roman"/>
          <w:bCs/>
          <w:color w:val="000000" w:themeColor="text1"/>
          <w:sz w:val="24"/>
          <w:szCs w:val="24"/>
          <w:shd w:val="clear" w:color="auto" w:fill="FFFFFF"/>
        </w:rPr>
      </w:pPr>
      <w:r w:rsidRPr="008C0275">
        <w:rPr>
          <w:rFonts w:ascii="Times New Roman" w:hAnsi="Times New Roman" w:cs="Times New Roman"/>
          <w:b/>
          <w:bCs/>
          <w:color w:val="000000" w:themeColor="text1"/>
          <w:sz w:val="24"/>
          <w:szCs w:val="24"/>
          <w:shd w:val="clear" w:color="auto" w:fill="FFFFFF"/>
        </w:rPr>
        <w:t>4 дүгээр зүйл</w:t>
      </w:r>
      <w:r w:rsidRPr="008C0275">
        <w:rPr>
          <w:rFonts w:ascii="Times New Roman" w:hAnsi="Times New Roman" w:cs="Times New Roman"/>
          <w:color w:val="000000" w:themeColor="text1"/>
          <w:sz w:val="24"/>
          <w:szCs w:val="24"/>
          <w:shd w:val="clear" w:color="auto" w:fill="FFFFFF"/>
        </w:rPr>
        <w:t>.</w:t>
      </w:r>
      <w:r w:rsidRPr="008C0275">
        <w:rPr>
          <w:rFonts w:ascii="Times New Roman" w:hAnsi="Times New Roman" w:cs="Times New Roman"/>
          <w:noProof/>
          <w:color w:val="000000" w:themeColor="text1"/>
          <w:sz w:val="24"/>
          <w:szCs w:val="24"/>
          <w:shd w:val="clear" w:color="auto" w:fill="FFFFFF"/>
        </w:rPr>
        <w:t xml:space="preserve">Монгол Улсын яамны эрх зүйн байдлын тухай хуулийн 7 дугаар зүйлийн </w:t>
      </w:r>
      <w:r w:rsidRPr="008C0275">
        <w:rPr>
          <w:rFonts w:ascii="Times New Roman" w:hAnsi="Times New Roman" w:cs="Times New Roman"/>
          <w:bCs/>
          <w:color w:val="000000" w:themeColor="text1"/>
          <w:sz w:val="24"/>
          <w:szCs w:val="24"/>
          <w:shd w:val="clear" w:color="auto" w:fill="FFFFFF"/>
        </w:rPr>
        <w:t>7.1.14 дэх заалтын дугаарыг “7.1.16” гэж, 9 дүгээр зүйлийн 9.6.13 дахь  заалтын дугаарыг “9.1.14” гэж өөрчилсүгэй.</w:t>
      </w:r>
    </w:p>
    <w:p w14:paraId="09ABA091" w14:textId="77777777" w:rsidR="00543D9E" w:rsidRPr="008C0275" w:rsidRDefault="00543D9E" w:rsidP="00075C52">
      <w:pPr>
        <w:tabs>
          <w:tab w:val="left" w:pos="142"/>
          <w:tab w:val="left" w:pos="720"/>
          <w:tab w:val="left" w:pos="851"/>
        </w:tabs>
        <w:spacing w:after="0" w:line="240" w:lineRule="auto"/>
        <w:ind w:firstLine="567"/>
        <w:jc w:val="both"/>
        <w:rPr>
          <w:rFonts w:ascii="Times New Roman" w:hAnsi="Times New Roman" w:cs="Times New Roman"/>
          <w:bCs/>
          <w:color w:val="000000" w:themeColor="text1"/>
          <w:sz w:val="24"/>
          <w:szCs w:val="24"/>
          <w:shd w:val="clear" w:color="auto" w:fill="FFFFFF"/>
        </w:rPr>
      </w:pPr>
    </w:p>
    <w:p w14:paraId="183BA216" w14:textId="77777777" w:rsidR="00543D9E" w:rsidRPr="008C0275" w:rsidRDefault="00543D9E" w:rsidP="00075C52">
      <w:pPr>
        <w:tabs>
          <w:tab w:val="left" w:pos="142"/>
          <w:tab w:val="left" w:pos="851"/>
        </w:tabs>
        <w:spacing w:after="0" w:line="240" w:lineRule="auto"/>
        <w:ind w:right="9" w:firstLine="567"/>
        <w:jc w:val="both"/>
        <w:rPr>
          <w:rFonts w:ascii="Times New Roman" w:eastAsia="Arial" w:hAnsi="Times New Roman" w:cs="Times New Roman"/>
          <w:color w:val="000000" w:themeColor="text1"/>
          <w:sz w:val="24"/>
          <w:szCs w:val="24"/>
        </w:rPr>
      </w:pPr>
      <w:r w:rsidRPr="008C0275">
        <w:rPr>
          <w:rFonts w:ascii="Times New Roman" w:hAnsi="Times New Roman" w:cs="Times New Roman"/>
          <w:b/>
          <w:bCs/>
          <w:noProof/>
          <w:color w:val="000000" w:themeColor="text1"/>
          <w:sz w:val="24"/>
          <w:szCs w:val="24"/>
        </w:rPr>
        <w:t>5 дугаар зүйл.</w:t>
      </w:r>
      <w:r w:rsidRPr="008C0275">
        <w:rPr>
          <w:rFonts w:ascii="Times New Roman" w:eastAsia="Arial" w:hAnsi="Times New Roman" w:cs="Times New Roman"/>
          <w:color w:val="000000" w:themeColor="text1"/>
          <w:sz w:val="24"/>
          <w:szCs w:val="24"/>
        </w:rPr>
        <w:t xml:space="preserve"> Энэ хуулийг </w:t>
      </w:r>
      <w:r w:rsidRPr="008C0275">
        <w:rPr>
          <w:rFonts w:ascii="Times New Roman" w:eastAsia="Times New Roman" w:hAnsi="Times New Roman" w:cs="Times New Roman"/>
          <w:color w:val="000000" w:themeColor="text1"/>
          <w:sz w:val="24"/>
          <w:szCs w:val="24"/>
        </w:rPr>
        <w:t xml:space="preserve">Статистикийн тухай хуулийн </w:t>
      </w:r>
      <w:r w:rsidRPr="008C0275">
        <w:rPr>
          <w:rStyle w:val="Strong"/>
          <w:rFonts w:ascii="Times New Roman" w:hAnsi="Times New Roman" w:cs="Times New Roman"/>
          <w:color w:val="000000" w:themeColor="text1"/>
          <w:sz w:val="24"/>
          <w:szCs w:val="24"/>
        </w:rPr>
        <w:t xml:space="preserve">/Шинэчилсэн найруулга/ </w:t>
      </w:r>
      <w:r w:rsidRPr="008C0275">
        <w:rPr>
          <w:rFonts w:ascii="Times New Roman" w:eastAsia="Arial" w:hAnsi="Times New Roman" w:cs="Times New Roman"/>
          <w:color w:val="000000" w:themeColor="text1"/>
          <w:sz w:val="24"/>
          <w:szCs w:val="24"/>
        </w:rPr>
        <w:t>хүчин төгөлдөр болсон өдрөөс эхлэн дагаж мөрдөнө.</w:t>
      </w:r>
    </w:p>
    <w:p w14:paraId="42C5DD70" w14:textId="77777777" w:rsidR="00543D9E" w:rsidRDefault="00543D9E" w:rsidP="00075C52">
      <w:pPr>
        <w:tabs>
          <w:tab w:val="left" w:pos="142"/>
          <w:tab w:val="left" w:pos="720"/>
          <w:tab w:val="left" w:pos="851"/>
        </w:tabs>
        <w:spacing w:after="0" w:line="240" w:lineRule="auto"/>
        <w:ind w:firstLine="567"/>
        <w:jc w:val="both"/>
        <w:rPr>
          <w:rFonts w:ascii="Times New Roman" w:hAnsi="Times New Roman" w:cs="Times New Roman"/>
          <w:bCs/>
          <w:color w:val="000000" w:themeColor="text1"/>
          <w:sz w:val="24"/>
          <w:szCs w:val="24"/>
          <w:shd w:val="clear" w:color="auto" w:fill="FFFFFF"/>
        </w:rPr>
      </w:pPr>
    </w:p>
    <w:p w14:paraId="6E370ECE" w14:textId="77777777" w:rsidR="00441702" w:rsidRDefault="00441702" w:rsidP="00075C52">
      <w:pPr>
        <w:tabs>
          <w:tab w:val="left" w:pos="142"/>
          <w:tab w:val="left" w:pos="720"/>
          <w:tab w:val="left" w:pos="851"/>
        </w:tabs>
        <w:spacing w:after="0" w:line="240" w:lineRule="auto"/>
        <w:ind w:firstLine="567"/>
        <w:jc w:val="both"/>
        <w:rPr>
          <w:rFonts w:ascii="Times New Roman" w:hAnsi="Times New Roman" w:cs="Times New Roman"/>
          <w:bCs/>
          <w:color w:val="000000" w:themeColor="text1"/>
          <w:sz w:val="24"/>
          <w:szCs w:val="24"/>
          <w:shd w:val="clear" w:color="auto" w:fill="FFFFFF"/>
        </w:rPr>
      </w:pPr>
    </w:p>
    <w:p w14:paraId="1B91AA70" w14:textId="77777777" w:rsidR="00441702" w:rsidRPr="008C0275" w:rsidRDefault="00441702" w:rsidP="00075C52">
      <w:pPr>
        <w:tabs>
          <w:tab w:val="left" w:pos="142"/>
          <w:tab w:val="left" w:pos="720"/>
          <w:tab w:val="left" w:pos="851"/>
        </w:tabs>
        <w:spacing w:after="0" w:line="240" w:lineRule="auto"/>
        <w:ind w:firstLine="567"/>
        <w:jc w:val="both"/>
        <w:rPr>
          <w:rFonts w:ascii="Times New Roman" w:hAnsi="Times New Roman" w:cs="Times New Roman"/>
          <w:bCs/>
          <w:color w:val="000000" w:themeColor="text1"/>
          <w:sz w:val="24"/>
          <w:szCs w:val="24"/>
          <w:shd w:val="clear" w:color="auto" w:fill="FFFFFF"/>
        </w:rPr>
      </w:pPr>
    </w:p>
    <w:p w14:paraId="41D5D04C" w14:textId="70206713" w:rsidR="00543D9E" w:rsidRPr="008C0275" w:rsidRDefault="00543D9E" w:rsidP="00075C52">
      <w:pPr>
        <w:tabs>
          <w:tab w:val="left" w:pos="142"/>
          <w:tab w:val="left" w:pos="851"/>
        </w:tabs>
        <w:spacing w:after="0" w:line="240" w:lineRule="auto"/>
        <w:jc w:val="center"/>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lastRenderedPageBreak/>
        <w:t>ТӨРИЙН АЛБАНЫ ТУХАЙ ХУУЛЬД</w:t>
      </w:r>
    </w:p>
    <w:p w14:paraId="42A4D5B1" w14:textId="261F40E2" w:rsidR="00543D9E" w:rsidRPr="008C0275" w:rsidRDefault="00543D9E" w:rsidP="00075C52">
      <w:pPr>
        <w:tabs>
          <w:tab w:val="left" w:pos="142"/>
          <w:tab w:val="left" w:pos="851"/>
        </w:tabs>
        <w:spacing w:after="0" w:line="240" w:lineRule="auto"/>
        <w:jc w:val="center"/>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НЭМЭЛТ ОРУУЛАХ ТУХАЙ</w:t>
      </w:r>
    </w:p>
    <w:p w14:paraId="48A6B839" w14:textId="77777777" w:rsidR="00543D9E" w:rsidRPr="008C0275" w:rsidRDefault="00543D9E" w:rsidP="00075C52">
      <w:pPr>
        <w:tabs>
          <w:tab w:val="left" w:pos="142"/>
          <w:tab w:val="left" w:pos="851"/>
        </w:tabs>
        <w:spacing w:after="0" w:line="240" w:lineRule="auto"/>
        <w:ind w:firstLine="567"/>
        <w:jc w:val="both"/>
        <w:rPr>
          <w:rFonts w:ascii="Times New Roman" w:hAnsi="Times New Roman" w:cs="Times New Roman"/>
          <w:b/>
          <w:noProof/>
          <w:color w:val="000000" w:themeColor="text1"/>
          <w:sz w:val="24"/>
          <w:szCs w:val="24"/>
        </w:rPr>
      </w:pPr>
    </w:p>
    <w:p w14:paraId="3EF64324" w14:textId="77777777" w:rsidR="00543D9E" w:rsidRPr="008C0275" w:rsidRDefault="00543D9E" w:rsidP="00075C52">
      <w:pPr>
        <w:spacing w:after="0" w:line="240" w:lineRule="auto"/>
        <w:ind w:right="-93" w:firstLine="567"/>
        <w:jc w:val="both"/>
        <w:rPr>
          <w:rFonts w:ascii="Times New Roman" w:hAnsi="Times New Roman" w:cs="Times New Roman"/>
          <w:noProof/>
          <w:color w:val="000000" w:themeColor="text1"/>
          <w:sz w:val="24"/>
          <w:szCs w:val="24"/>
        </w:rPr>
      </w:pPr>
      <w:r w:rsidRPr="008C0275">
        <w:rPr>
          <w:rFonts w:ascii="Times New Roman" w:hAnsi="Times New Roman" w:cs="Times New Roman"/>
          <w:b/>
          <w:noProof/>
          <w:color w:val="000000" w:themeColor="text1"/>
          <w:sz w:val="24"/>
          <w:szCs w:val="24"/>
        </w:rPr>
        <w:t>1 дүгээр зүйл</w:t>
      </w:r>
      <w:r w:rsidRPr="008C0275">
        <w:rPr>
          <w:rFonts w:ascii="Times New Roman" w:hAnsi="Times New Roman" w:cs="Times New Roman"/>
          <w:b/>
          <w:bCs/>
          <w:noProof/>
          <w:color w:val="000000" w:themeColor="text1"/>
          <w:sz w:val="24"/>
          <w:szCs w:val="24"/>
        </w:rPr>
        <w:t>.</w:t>
      </w:r>
      <w:r w:rsidRPr="008C0275">
        <w:rPr>
          <w:rFonts w:ascii="Times New Roman" w:hAnsi="Times New Roman" w:cs="Times New Roman"/>
          <w:noProof/>
          <w:color w:val="000000" w:themeColor="text1"/>
          <w:sz w:val="24"/>
          <w:szCs w:val="24"/>
        </w:rPr>
        <w:t>Төрийн албаны тухай хуулийн 12 дугаар зүйлийн 12.1.3 дахь  заалтын “Үндэсний статистикийн хороо,” гэсний дараа “</w:t>
      </w:r>
      <w:r w:rsidRPr="008C0275">
        <w:rPr>
          <w:rFonts w:ascii="Times New Roman" w:eastAsia="Times New Roman" w:hAnsi="Times New Roman" w:cs="Times New Roman"/>
          <w:color w:val="000000" w:themeColor="text1"/>
          <w:sz w:val="24"/>
          <w:szCs w:val="24"/>
        </w:rPr>
        <w:t>аймаг, нийслэл, дүүргийн статистикийн газар, хэлтэс,” гэж, “албан тушаал” гэсний дараа “,сумын статистикийн асуудал хариуцсан ажилтан</w:t>
      </w:r>
      <w:r w:rsidRPr="008C0275">
        <w:rPr>
          <w:rFonts w:ascii="Times New Roman" w:hAnsi="Times New Roman" w:cs="Times New Roman"/>
          <w:noProof/>
          <w:color w:val="000000" w:themeColor="text1"/>
          <w:sz w:val="24"/>
          <w:szCs w:val="24"/>
        </w:rPr>
        <w:t>” гэж, 13 дугаар зүйлийн 13.1.6 дахь  заалтын “байцаагч,” гэсний дараа “статистикийн улсын байцаагч,” гэж, 18 дугаар зүйлийн 18.7 дахь  хэсгийн “Үндэсний статистикийн хороо,” гэсний дараа “</w:t>
      </w:r>
      <w:r w:rsidRPr="008C0275">
        <w:rPr>
          <w:rFonts w:ascii="Times New Roman" w:eastAsia="Times New Roman" w:hAnsi="Times New Roman" w:cs="Times New Roman"/>
          <w:color w:val="000000" w:themeColor="text1"/>
          <w:sz w:val="24"/>
          <w:szCs w:val="24"/>
        </w:rPr>
        <w:t xml:space="preserve">аймаг, нийслэл, дүүргийн статистикийн газар, хэлтэс,” гэж, 57 дугаар зүйлийн 57.4 дэх хэсгийн “албан хаагч” гэсний дараа “, статистикийн байгууллага” гэж </w:t>
      </w:r>
      <w:r w:rsidRPr="008C0275">
        <w:rPr>
          <w:rFonts w:ascii="Times New Roman" w:hAnsi="Times New Roman" w:cs="Times New Roman"/>
          <w:noProof/>
          <w:color w:val="000000" w:themeColor="text1"/>
          <w:sz w:val="24"/>
          <w:szCs w:val="24"/>
        </w:rPr>
        <w:t xml:space="preserve">тус тус </w:t>
      </w:r>
      <w:r w:rsidRPr="008C0275">
        <w:rPr>
          <w:rFonts w:ascii="Times New Roman" w:hAnsi="Times New Roman" w:cs="Times New Roman"/>
          <w:bCs/>
          <w:noProof/>
          <w:color w:val="000000" w:themeColor="text1"/>
          <w:sz w:val="24"/>
          <w:szCs w:val="24"/>
        </w:rPr>
        <w:t>нэмсүгэй.</w:t>
      </w:r>
      <w:r w:rsidRPr="008C0275">
        <w:rPr>
          <w:rFonts w:ascii="Times New Roman" w:hAnsi="Times New Roman" w:cs="Times New Roman"/>
          <w:b/>
          <w:noProof/>
          <w:color w:val="000000" w:themeColor="text1"/>
          <w:sz w:val="24"/>
          <w:szCs w:val="24"/>
        </w:rPr>
        <w:tab/>
      </w:r>
    </w:p>
    <w:p w14:paraId="087A8D27" w14:textId="77777777" w:rsidR="00543D9E" w:rsidRPr="008C0275" w:rsidRDefault="00543D9E" w:rsidP="00075C52">
      <w:pPr>
        <w:spacing w:after="0" w:line="240" w:lineRule="auto"/>
        <w:ind w:firstLine="567"/>
        <w:jc w:val="both"/>
        <w:rPr>
          <w:rFonts w:ascii="Times New Roman" w:hAnsi="Times New Roman" w:cs="Times New Roman"/>
          <w:noProof/>
          <w:color w:val="000000" w:themeColor="text1"/>
          <w:sz w:val="24"/>
          <w:szCs w:val="24"/>
        </w:rPr>
      </w:pPr>
    </w:p>
    <w:p w14:paraId="6085D92C" w14:textId="687B4467" w:rsidR="00543D9E" w:rsidRPr="008C0275" w:rsidRDefault="00543D9E" w:rsidP="00075C52">
      <w:pPr>
        <w:spacing w:after="0" w:line="240" w:lineRule="auto"/>
        <w:ind w:right="-138" w:firstLine="567"/>
        <w:jc w:val="both"/>
        <w:rPr>
          <w:rFonts w:ascii="Times New Roman" w:eastAsia="Arial" w:hAnsi="Times New Roman" w:cs="Times New Roman"/>
          <w:color w:val="000000" w:themeColor="text1"/>
          <w:sz w:val="24"/>
          <w:szCs w:val="24"/>
        </w:rPr>
      </w:pPr>
      <w:r w:rsidRPr="008C0275">
        <w:rPr>
          <w:rFonts w:ascii="Times New Roman" w:eastAsia="Times New Roman" w:hAnsi="Times New Roman" w:cs="Times New Roman"/>
          <w:b/>
          <w:bCs/>
          <w:noProof/>
          <w:color w:val="000000" w:themeColor="text1"/>
          <w:sz w:val="24"/>
          <w:szCs w:val="24"/>
        </w:rPr>
        <w:t>2 дугаар зүйл.</w:t>
      </w:r>
      <w:r w:rsidRPr="008C0275">
        <w:rPr>
          <w:rFonts w:ascii="Times New Roman" w:eastAsia="Arial" w:hAnsi="Times New Roman" w:cs="Times New Roman"/>
          <w:color w:val="000000" w:themeColor="text1"/>
          <w:sz w:val="24"/>
          <w:szCs w:val="24"/>
        </w:rPr>
        <w:t xml:space="preserve"> Энэ хуулийг </w:t>
      </w:r>
      <w:r w:rsidR="005C2E5D" w:rsidRPr="008C0275">
        <w:rPr>
          <w:rFonts w:ascii="Times New Roman" w:eastAsia="Times New Roman" w:hAnsi="Times New Roman" w:cs="Times New Roman"/>
          <w:color w:val="000000" w:themeColor="text1"/>
          <w:sz w:val="24"/>
          <w:szCs w:val="24"/>
        </w:rPr>
        <w:t xml:space="preserve">Статистикийн тухай хууль </w:t>
      </w:r>
      <w:r w:rsidR="005C2E5D" w:rsidRPr="008C0275">
        <w:rPr>
          <w:rStyle w:val="Strong"/>
          <w:rFonts w:ascii="Times New Roman" w:hAnsi="Times New Roman" w:cs="Times New Roman"/>
          <w:color w:val="000000" w:themeColor="text1"/>
          <w:sz w:val="24"/>
          <w:szCs w:val="24"/>
        </w:rPr>
        <w:t>/</w:t>
      </w:r>
      <w:r w:rsidR="005C2E5D" w:rsidRPr="008C0275">
        <w:rPr>
          <w:rStyle w:val="Strong"/>
          <w:rFonts w:ascii="Times New Roman" w:hAnsi="Times New Roman" w:cs="Times New Roman"/>
          <w:b w:val="0"/>
          <w:color w:val="000000" w:themeColor="text1"/>
          <w:sz w:val="24"/>
          <w:szCs w:val="24"/>
        </w:rPr>
        <w:t>Шинэчилсэн найруулга/-ийн</w:t>
      </w:r>
      <w:r w:rsidR="005C2E5D" w:rsidRPr="008C0275">
        <w:rPr>
          <w:rStyle w:val="Strong"/>
          <w:rFonts w:ascii="Times New Roman" w:hAnsi="Times New Roman" w:cs="Times New Roman"/>
          <w:color w:val="000000" w:themeColor="text1"/>
          <w:sz w:val="24"/>
          <w:szCs w:val="24"/>
        </w:rPr>
        <w:t xml:space="preserve"> </w:t>
      </w:r>
      <w:r w:rsidRPr="008C0275">
        <w:rPr>
          <w:rFonts w:ascii="Times New Roman" w:eastAsia="Arial" w:hAnsi="Times New Roman" w:cs="Times New Roman"/>
          <w:color w:val="000000" w:themeColor="text1"/>
          <w:sz w:val="24"/>
          <w:szCs w:val="24"/>
        </w:rPr>
        <w:t>хүчин төгөлдөр болсон өдрөөс эхлэн дагаж мөрдөнө.</w:t>
      </w:r>
    </w:p>
    <w:p w14:paraId="09E95C2E" w14:textId="77777777" w:rsidR="00543D9E" w:rsidRPr="008C0275" w:rsidRDefault="00543D9E" w:rsidP="00075C52">
      <w:pPr>
        <w:spacing w:after="0" w:line="240" w:lineRule="auto"/>
        <w:ind w:firstLine="567"/>
        <w:rPr>
          <w:rFonts w:ascii="Times New Roman" w:hAnsi="Times New Roman" w:cs="Times New Roman"/>
          <w:color w:val="000000" w:themeColor="text1"/>
          <w:sz w:val="24"/>
          <w:szCs w:val="24"/>
        </w:rPr>
      </w:pPr>
    </w:p>
    <w:p w14:paraId="58821977" w14:textId="1A7E9907" w:rsidR="00543D9E" w:rsidRPr="008C0275" w:rsidRDefault="00543D9E" w:rsidP="00075C52">
      <w:pPr>
        <w:tabs>
          <w:tab w:val="left" w:pos="142"/>
          <w:tab w:val="left" w:pos="851"/>
        </w:tabs>
        <w:spacing w:after="0" w:line="240" w:lineRule="auto"/>
        <w:jc w:val="center"/>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ТӨРИЙН АЛБАНЫ ТУХАЙ ХУУЛЬД</w:t>
      </w:r>
    </w:p>
    <w:p w14:paraId="1217D262" w14:textId="05C1583F" w:rsidR="00543D9E" w:rsidRPr="008C0275" w:rsidRDefault="00543D9E" w:rsidP="00075C52">
      <w:pPr>
        <w:tabs>
          <w:tab w:val="left" w:pos="142"/>
          <w:tab w:val="left" w:pos="851"/>
        </w:tabs>
        <w:spacing w:after="0" w:line="240" w:lineRule="auto"/>
        <w:jc w:val="center"/>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НЭМЭЛТ ОРУУЛАХ ТУХАЙ</w:t>
      </w:r>
    </w:p>
    <w:p w14:paraId="36EEBF83" w14:textId="77777777" w:rsidR="00543D9E" w:rsidRPr="008C0275" w:rsidRDefault="00543D9E"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rPr>
      </w:pPr>
    </w:p>
    <w:p w14:paraId="0035CA21" w14:textId="77777777" w:rsidR="00543D9E" w:rsidRPr="008C0275" w:rsidRDefault="00543D9E" w:rsidP="00075C52">
      <w:pPr>
        <w:spacing w:after="0" w:line="240" w:lineRule="auto"/>
        <w:ind w:right="-93" w:firstLine="567"/>
        <w:jc w:val="both"/>
        <w:rPr>
          <w:rFonts w:ascii="Times New Roman" w:hAnsi="Times New Roman" w:cs="Times New Roman"/>
          <w:noProof/>
          <w:color w:val="000000" w:themeColor="text1"/>
          <w:sz w:val="24"/>
          <w:szCs w:val="24"/>
        </w:rPr>
      </w:pPr>
      <w:r w:rsidRPr="008C0275">
        <w:rPr>
          <w:rFonts w:ascii="Times New Roman" w:hAnsi="Times New Roman" w:cs="Times New Roman"/>
          <w:b/>
          <w:noProof/>
          <w:color w:val="000000" w:themeColor="text1"/>
          <w:sz w:val="24"/>
          <w:szCs w:val="24"/>
        </w:rPr>
        <w:t>1 дүгээр зүйл</w:t>
      </w:r>
      <w:r w:rsidRPr="008C0275">
        <w:rPr>
          <w:rFonts w:ascii="Times New Roman" w:hAnsi="Times New Roman" w:cs="Times New Roman"/>
          <w:b/>
          <w:bCs/>
          <w:noProof/>
          <w:color w:val="000000" w:themeColor="text1"/>
          <w:sz w:val="24"/>
          <w:szCs w:val="24"/>
        </w:rPr>
        <w:t>.</w:t>
      </w:r>
      <w:r w:rsidRPr="008C0275">
        <w:rPr>
          <w:rFonts w:ascii="Times New Roman" w:hAnsi="Times New Roman" w:cs="Times New Roman"/>
          <w:noProof/>
          <w:color w:val="000000" w:themeColor="text1"/>
          <w:sz w:val="24"/>
          <w:szCs w:val="24"/>
        </w:rPr>
        <w:t>Төрийн албаны тухай хуулийн 12 дугаар зүйлийн 12.1.3 дахь  заалтын “Үндэсний статистикийн хороо,” гэсний дараа “</w:t>
      </w:r>
      <w:r w:rsidRPr="008C0275">
        <w:rPr>
          <w:rFonts w:ascii="Times New Roman" w:eastAsia="Times New Roman" w:hAnsi="Times New Roman" w:cs="Times New Roman"/>
          <w:color w:val="000000" w:themeColor="text1"/>
          <w:sz w:val="24"/>
          <w:szCs w:val="24"/>
        </w:rPr>
        <w:t>аймаг, нийслэл, дүүргийн статистикийн газар, хэлтэс,” гэж, “албан тушаал” гэсний дараа “,сумын статистикийн асуудал хариуцсан ажилтан</w:t>
      </w:r>
      <w:r w:rsidRPr="008C0275">
        <w:rPr>
          <w:rFonts w:ascii="Times New Roman" w:hAnsi="Times New Roman" w:cs="Times New Roman"/>
          <w:noProof/>
          <w:color w:val="000000" w:themeColor="text1"/>
          <w:sz w:val="24"/>
          <w:szCs w:val="24"/>
        </w:rPr>
        <w:t xml:space="preserve">” гэж, </w:t>
      </w:r>
    </w:p>
    <w:p w14:paraId="2A97F6AF" w14:textId="77777777" w:rsidR="00543D9E" w:rsidRPr="008C0275" w:rsidRDefault="00543D9E" w:rsidP="00075C52">
      <w:pPr>
        <w:spacing w:after="0" w:line="240" w:lineRule="auto"/>
        <w:ind w:right="-93" w:firstLine="567"/>
        <w:jc w:val="both"/>
        <w:rPr>
          <w:rFonts w:ascii="Times New Roman" w:hAnsi="Times New Roman" w:cs="Times New Roman"/>
          <w:noProof/>
          <w:color w:val="000000" w:themeColor="text1"/>
          <w:sz w:val="24"/>
          <w:szCs w:val="24"/>
        </w:rPr>
      </w:pPr>
    </w:p>
    <w:p w14:paraId="22DF4EE0" w14:textId="77777777" w:rsidR="00543D9E" w:rsidRPr="008C0275" w:rsidRDefault="00543D9E" w:rsidP="00075C52">
      <w:pPr>
        <w:spacing w:after="0" w:line="240" w:lineRule="auto"/>
        <w:ind w:right="-93"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 xml:space="preserve">13 дугаар зүйлийн 13.1.6 дахь  заалтын “байцаагч,” гэсний дараа “статистикийн улсын байцаагч,” гэж, </w:t>
      </w:r>
    </w:p>
    <w:p w14:paraId="6BE1AB2F" w14:textId="77777777" w:rsidR="00543D9E" w:rsidRPr="008C0275" w:rsidRDefault="00543D9E" w:rsidP="00075C52">
      <w:pPr>
        <w:spacing w:after="0" w:line="240" w:lineRule="auto"/>
        <w:ind w:right="-93" w:firstLine="567"/>
        <w:jc w:val="both"/>
        <w:rPr>
          <w:rFonts w:ascii="Times New Roman" w:hAnsi="Times New Roman" w:cs="Times New Roman"/>
          <w:noProof/>
          <w:color w:val="000000" w:themeColor="text1"/>
          <w:sz w:val="24"/>
          <w:szCs w:val="24"/>
        </w:rPr>
      </w:pPr>
    </w:p>
    <w:p w14:paraId="4B7112AC" w14:textId="77777777" w:rsidR="00543D9E" w:rsidRPr="008C0275" w:rsidRDefault="00543D9E" w:rsidP="00075C52">
      <w:pPr>
        <w:spacing w:after="0" w:line="240" w:lineRule="auto"/>
        <w:ind w:right="-93"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noProof/>
          <w:color w:val="000000" w:themeColor="text1"/>
          <w:sz w:val="24"/>
          <w:szCs w:val="24"/>
        </w:rPr>
        <w:t>18 дугаар зүйлийн 18.7 дахь  хэсгийн “Үндэсний статистикийн хороо,” гэсний дараа “</w:t>
      </w:r>
      <w:r w:rsidRPr="008C0275">
        <w:rPr>
          <w:rFonts w:ascii="Times New Roman" w:eastAsia="Times New Roman" w:hAnsi="Times New Roman" w:cs="Times New Roman"/>
          <w:color w:val="000000" w:themeColor="text1"/>
          <w:sz w:val="24"/>
          <w:szCs w:val="24"/>
        </w:rPr>
        <w:t xml:space="preserve">аймаг, нийслэл, дүүргийн статистикийн газар, хэлтэс,” гэж, </w:t>
      </w:r>
    </w:p>
    <w:p w14:paraId="4BE64034" w14:textId="77777777" w:rsidR="00543D9E" w:rsidRPr="008C0275" w:rsidRDefault="00543D9E" w:rsidP="00075C52">
      <w:pPr>
        <w:spacing w:after="0" w:line="240" w:lineRule="auto"/>
        <w:ind w:right="-93" w:firstLine="567"/>
        <w:jc w:val="both"/>
        <w:rPr>
          <w:rFonts w:ascii="Times New Roman" w:eastAsia="Times New Roman" w:hAnsi="Times New Roman" w:cs="Times New Roman"/>
          <w:color w:val="000000" w:themeColor="text1"/>
          <w:sz w:val="24"/>
          <w:szCs w:val="24"/>
        </w:rPr>
      </w:pPr>
    </w:p>
    <w:p w14:paraId="5B39DE0F" w14:textId="77777777" w:rsidR="00543D9E" w:rsidRPr="008C0275" w:rsidRDefault="00543D9E" w:rsidP="00075C52">
      <w:pPr>
        <w:spacing w:after="0" w:line="240" w:lineRule="auto"/>
        <w:ind w:right="-93"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 xml:space="preserve">57 дугаар зүйлийн 57.4 дэх хэсгийн “албан хаагч” гэсний дараа “, статистикийн байгууллага” гэж </w:t>
      </w:r>
      <w:r w:rsidRPr="008C0275">
        <w:rPr>
          <w:rFonts w:ascii="Times New Roman" w:hAnsi="Times New Roman" w:cs="Times New Roman"/>
          <w:noProof/>
          <w:color w:val="000000" w:themeColor="text1"/>
          <w:sz w:val="24"/>
          <w:szCs w:val="24"/>
        </w:rPr>
        <w:t xml:space="preserve">тус тус </w:t>
      </w:r>
      <w:r w:rsidRPr="008C0275">
        <w:rPr>
          <w:rFonts w:ascii="Times New Roman" w:hAnsi="Times New Roman" w:cs="Times New Roman"/>
          <w:bCs/>
          <w:noProof/>
          <w:color w:val="000000" w:themeColor="text1"/>
          <w:sz w:val="24"/>
          <w:szCs w:val="24"/>
        </w:rPr>
        <w:t>нэмсүгэй.</w:t>
      </w:r>
      <w:r w:rsidRPr="008C0275">
        <w:rPr>
          <w:rFonts w:ascii="Times New Roman" w:hAnsi="Times New Roman" w:cs="Times New Roman"/>
          <w:b/>
          <w:noProof/>
          <w:color w:val="000000" w:themeColor="text1"/>
          <w:sz w:val="24"/>
          <w:szCs w:val="24"/>
        </w:rPr>
        <w:tab/>
      </w:r>
    </w:p>
    <w:p w14:paraId="5608D71D" w14:textId="77777777" w:rsidR="00543D9E" w:rsidRPr="008C0275" w:rsidRDefault="00543D9E" w:rsidP="00075C52">
      <w:pPr>
        <w:spacing w:after="0" w:line="240" w:lineRule="auto"/>
        <w:ind w:firstLine="567"/>
        <w:jc w:val="both"/>
        <w:rPr>
          <w:rFonts w:ascii="Times New Roman" w:hAnsi="Times New Roman" w:cs="Times New Roman"/>
          <w:noProof/>
          <w:color w:val="000000" w:themeColor="text1"/>
          <w:sz w:val="24"/>
          <w:szCs w:val="24"/>
        </w:rPr>
      </w:pPr>
    </w:p>
    <w:p w14:paraId="2C31626E" w14:textId="0D959A03" w:rsidR="00543D9E" w:rsidRPr="008C0275" w:rsidRDefault="00543D9E" w:rsidP="00075C52">
      <w:pPr>
        <w:spacing w:after="0" w:line="240" w:lineRule="auto"/>
        <w:ind w:right="-138" w:firstLine="567"/>
        <w:jc w:val="both"/>
        <w:rPr>
          <w:rFonts w:ascii="Times New Roman" w:eastAsia="Arial" w:hAnsi="Times New Roman" w:cs="Times New Roman"/>
          <w:color w:val="000000" w:themeColor="text1"/>
          <w:sz w:val="24"/>
          <w:szCs w:val="24"/>
        </w:rPr>
      </w:pPr>
      <w:r w:rsidRPr="008C0275">
        <w:rPr>
          <w:rFonts w:ascii="Times New Roman" w:eastAsia="Times New Roman" w:hAnsi="Times New Roman" w:cs="Times New Roman"/>
          <w:b/>
          <w:bCs/>
          <w:noProof/>
          <w:color w:val="000000" w:themeColor="text1"/>
          <w:sz w:val="24"/>
          <w:szCs w:val="24"/>
        </w:rPr>
        <w:t>2 дугаар зүйл.</w:t>
      </w:r>
      <w:r w:rsidRPr="008C0275">
        <w:rPr>
          <w:rFonts w:ascii="Times New Roman" w:eastAsia="Arial" w:hAnsi="Times New Roman" w:cs="Times New Roman"/>
          <w:color w:val="000000" w:themeColor="text1"/>
          <w:sz w:val="24"/>
          <w:szCs w:val="24"/>
        </w:rPr>
        <w:t xml:space="preserve"> Энэ хуулийг </w:t>
      </w:r>
      <w:r w:rsidR="005C2E5D" w:rsidRPr="008C0275">
        <w:rPr>
          <w:rFonts w:ascii="Times New Roman" w:eastAsia="Times New Roman" w:hAnsi="Times New Roman" w:cs="Times New Roman"/>
          <w:color w:val="000000" w:themeColor="text1"/>
          <w:sz w:val="24"/>
          <w:szCs w:val="24"/>
        </w:rPr>
        <w:t xml:space="preserve">Статистикийн тухай хууль </w:t>
      </w:r>
      <w:r w:rsidR="005C2E5D" w:rsidRPr="008C0275">
        <w:rPr>
          <w:rStyle w:val="Strong"/>
          <w:rFonts w:ascii="Times New Roman" w:hAnsi="Times New Roman" w:cs="Times New Roman"/>
          <w:color w:val="000000" w:themeColor="text1"/>
          <w:sz w:val="24"/>
          <w:szCs w:val="24"/>
        </w:rPr>
        <w:t>/</w:t>
      </w:r>
      <w:r w:rsidR="005C2E5D" w:rsidRPr="008C0275">
        <w:rPr>
          <w:rStyle w:val="Strong"/>
          <w:rFonts w:ascii="Times New Roman" w:hAnsi="Times New Roman" w:cs="Times New Roman"/>
          <w:b w:val="0"/>
          <w:color w:val="000000" w:themeColor="text1"/>
          <w:sz w:val="24"/>
          <w:szCs w:val="24"/>
        </w:rPr>
        <w:t>Шинэчилсэн найруулга/-ийн</w:t>
      </w:r>
      <w:r w:rsidR="005C2E5D" w:rsidRPr="008C0275">
        <w:rPr>
          <w:rStyle w:val="Strong"/>
          <w:rFonts w:ascii="Times New Roman" w:hAnsi="Times New Roman" w:cs="Times New Roman"/>
          <w:color w:val="000000" w:themeColor="text1"/>
          <w:sz w:val="24"/>
          <w:szCs w:val="24"/>
        </w:rPr>
        <w:t xml:space="preserve"> </w:t>
      </w:r>
      <w:r w:rsidRPr="008C0275">
        <w:rPr>
          <w:rFonts w:ascii="Times New Roman" w:eastAsia="Arial" w:hAnsi="Times New Roman" w:cs="Times New Roman"/>
          <w:color w:val="000000" w:themeColor="text1"/>
          <w:sz w:val="24"/>
          <w:szCs w:val="24"/>
        </w:rPr>
        <w:t>хүчин төгөлдөр болсон өдрөөс эхлэн дагаж мөрдөнө.</w:t>
      </w:r>
    </w:p>
    <w:p w14:paraId="14946887" w14:textId="77777777" w:rsidR="00543D9E" w:rsidRPr="008C0275" w:rsidRDefault="00543D9E" w:rsidP="00075C52">
      <w:pPr>
        <w:tabs>
          <w:tab w:val="left" w:pos="142"/>
          <w:tab w:val="left" w:pos="851"/>
        </w:tabs>
        <w:spacing w:after="0" w:line="240" w:lineRule="auto"/>
        <w:ind w:right="-93"/>
        <w:jc w:val="both"/>
        <w:rPr>
          <w:rFonts w:ascii="Times New Roman" w:hAnsi="Times New Roman" w:cs="Times New Roman"/>
          <w:color w:val="000000" w:themeColor="text1"/>
          <w:sz w:val="24"/>
          <w:szCs w:val="24"/>
        </w:rPr>
      </w:pPr>
    </w:p>
    <w:p w14:paraId="1C7AC79B" w14:textId="635A939C" w:rsidR="00543D9E" w:rsidRPr="008C0275" w:rsidRDefault="00543D9E" w:rsidP="00075C52">
      <w:pPr>
        <w:tabs>
          <w:tab w:val="left" w:pos="142"/>
          <w:tab w:val="left" w:pos="851"/>
        </w:tabs>
        <w:spacing w:after="0" w:line="240" w:lineRule="auto"/>
        <w:ind w:right="-12"/>
        <w:jc w:val="center"/>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ТӨВ БАНК /МОНГОЛБАНК/-НЫ ТУХАЙ</w:t>
      </w:r>
    </w:p>
    <w:p w14:paraId="2D484081" w14:textId="15EA513B" w:rsidR="00543D9E" w:rsidRPr="008C0275" w:rsidRDefault="00543D9E" w:rsidP="00075C52">
      <w:pPr>
        <w:tabs>
          <w:tab w:val="left" w:pos="142"/>
          <w:tab w:val="left" w:pos="851"/>
        </w:tabs>
        <w:spacing w:after="0" w:line="240" w:lineRule="auto"/>
        <w:ind w:right="-12"/>
        <w:jc w:val="center"/>
        <w:rPr>
          <w:rFonts w:ascii="Times New Roman" w:hAnsi="Times New Roman" w:cs="Times New Roman"/>
          <w:b/>
          <w:noProof/>
          <w:color w:val="000000" w:themeColor="text1"/>
          <w:sz w:val="24"/>
          <w:szCs w:val="24"/>
        </w:rPr>
      </w:pPr>
      <w:r w:rsidRPr="008C0275">
        <w:rPr>
          <w:rFonts w:ascii="Times New Roman" w:hAnsi="Times New Roman" w:cs="Times New Roman"/>
          <w:b/>
          <w:noProof/>
          <w:color w:val="000000" w:themeColor="text1"/>
          <w:sz w:val="24"/>
          <w:szCs w:val="24"/>
        </w:rPr>
        <w:t>ХУУЛЬД ӨӨРЧЛӨЛТ ОРУУЛАХ ТУХАЙ</w:t>
      </w:r>
    </w:p>
    <w:p w14:paraId="47DF5B5F" w14:textId="77777777" w:rsidR="00543D9E" w:rsidRPr="008C0275" w:rsidRDefault="00543D9E" w:rsidP="00075C52">
      <w:pPr>
        <w:tabs>
          <w:tab w:val="left" w:pos="142"/>
          <w:tab w:val="left" w:pos="851"/>
        </w:tabs>
        <w:spacing w:after="0" w:line="240" w:lineRule="auto"/>
        <w:ind w:right="-12" w:firstLine="567"/>
        <w:rPr>
          <w:rFonts w:ascii="Times New Roman" w:hAnsi="Times New Roman" w:cs="Times New Roman"/>
          <w:color w:val="000000" w:themeColor="text1"/>
          <w:sz w:val="24"/>
          <w:szCs w:val="24"/>
        </w:rPr>
      </w:pPr>
    </w:p>
    <w:p w14:paraId="5EC1226D" w14:textId="77777777" w:rsidR="00543D9E" w:rsidRPr="008C0275" w:rsidRDefault="00543D9E" w:rsidP="00075C52">
      <w:pPr>
        <w:spacing w:after="0" w:line="240" w:lineRule="auto"/>
        <w:ind w:right="-12" w:firstLine="567"/>
        <w:jc w:val="both"/>
        <w:rPr>
          <w:rFonts w:ascii="Times New Roman" w:hAnsi="Times New Roman" w:cs="Times New Roman"/>
          <w:color w:val="000000" w:themeColor="text1"/>
          <w:sz w:val="24"/>
          <w:szCs w:val="24"/>
        </w:rPr>
      </w:pPr>
      <w:r w:rsidRPr="008C0275">
        <w:rPr>
          <w:rFonts w:ascii="Times New Roman" w:hAnsi="Times New Roman" w:cs="Times New Roman"/>
          <w:b/>
          <w:color w:val="000000" w:themeColor="text1"/>
          <w:sz w:val="24"/>
          <w:szCs w:val="24"/>
        </w:rPr>
        <w:t>1 дүгээр зүйл.</w:t>
      </w:r>
      <w:r w:rsidRPr="008C0275">
        <w:rPr>
          <w:rFonts w:ascii="Times New Roman" w:hAnsi="Times New Roman" w:cs="Times New Roman"/>
          <w:color w:val="000000" w:themeColor="text1"/>
          <w:sz w:val="24"/>
          <w:szCs w:val="24"/>
        </w:rPr>
        <w:t>Төв банк /Монголбанк/-ны тухай хуулийн 34 дүгээр зүйлийн 34.2 дахь  хэсгийг доор дурдснаар өөрчилсүгэй:</w:t>
      </w:r>
    </w:p>
    <w:p w14:paraId="3252A469" w14:textId="77777777" w:rsidR="00543D9E" w:rsidRPr="008C0275" w:rsidRDefault="00543D9E" w:rsidP="00075C52">
      <w:pPr>
        <w:spacing w:after="0" w:line="240" w:lineRule="auto"/>
        <w:ind w:right="-12" w:firstLine="567"/>
        <w:jc w:val="both"/>
        <w:rPr>
          <w:rFonts w:ascii="Times New Roman" w:hAnsi="Times New Roman" w:cs="Times New Roman"/>
          <w:color w:val="000000" w:themeColor="text1"/>
          <w:sz w:val="24"/>
          <w:szCs w:val="24"/>
        </w:rPr>
      </w:pPr>
    </w:p>
    <w:p w14:paraId="277A30CE" w14:textId="77777777" w:rsidR="00543D9E" w:rsidRPr="008C0275" w:rsidRDefault="00543D9E" w:rsidP="00075C52">
      <w:pPr>
        <w:spacing w:after="0" w:line="240" w:lineRule="auto"/>
        <w:ind w:right="-12" w:firstLine="567"/>
        <w:jc w:val="both"/>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 xml:space="preserve">“34.2.Монголбанк нь </w:t>
      </w:r>
      <w:r w:rsidRPr="008C0275">
        <w:rPr>
          <w:rFonts w:ascii="Times New Roman" w:eastAsia="Times New Roman" w:hAnsi="Times New Roman" w:cs="Times New Roman"/>
          <w:color w:val="000000" w:themeColor="text1"/>
          <w:sz w:val="24"/>
          <w:szCs w:val="24"/>
        </w:rPr>
        <w:t xml:space="preserve">Статистикийн тухай хуулийн </w:t>
      </w:r>
      <w:r w:rsidRPr="008C0275">
        <w:rPr>
          <w:rFonts w:ascii="Times New Roman" w:hAnsi="Times New Roman" w:cs="Times New Roman"/>
          <w:color w:val="000000" w:themeColor="text1"/>
          <w:sz w:val="24"/>
          <w:szCs w:val="24"/>
        </w:rPr>
        <w:t xml:space="preserve">14.2-т заасан журмын дагуу </w:t>
      </w:r>
      <w:r w:rsidRPr="008C0275">
        <w:rPr>
          <w:rFonts w:ascii="Times New Roman" w:hAnsi="Times New Roman" w:cs="Times New Roman"/>
          <w:color w:val="000000" w:themeColor="text1"/>
          <w:sz w:val="24"/>
          <w:szCs w:val="24"/>
          <w:highlight w:val="yellow"/>
        </w:rPr>
        <w:t>мөнгөний</w:t>
      </w:r>
      <w:r w:rsidRPr="008C0275">
        <w:rPr>
          <w:rFonts w:ascii="Times New Roman" w:hAnsi="Times New Roman" w:cs="Times New Roman"/>
          <w:color w:val="000000" w:themeColor="text1"/>
          <w:sz w:val="24"/>
          <w:szCs w:val="24"/>
        </w:rPr>
        <w:t xml:space="preserve"> албан ёсны статистик мэдээллийг </w:t>
      </w:r>
      <w:r w:rsidRPr="008C0275">
        <w:rPr>
          <w:rFonts w:ascii="Times New Roman" w:hAnsi="Times New Roman" w:cs="Times New Roman"/>
          <w:color w:val="000000" w:themeColor="text1"/>
          <w:sz w:val="24"/>
          <w:szCs w:val="24"/>
          <w:highlight w:val="yellow"/>
        </w:rPr>
        <w:t>сар тутам</w:t>
      </w:r>
      <w:r w:rsidRPr="008C0275">
        <w:rPr>
          <w:rFonts w:ascii="Times New Roman" w:hAnsi="Times New Roman" w:cs="Times New Roman"/>
          <w:color w:val="000000" w:themeColor="text1"/>
          <w:sz w:val="24"/>
          <w:szCs w:val="24"/>
        </w:rPr>
        <w:t xml:space="preserve"> эрхлэн гаргана.”</w:t>
      </w:r>
    </w:p>
    <w:p w14:paraId="77CA33C8" w14:textId="77777777" w:rsidR="00543D9E" w:rsidRPr="008C0275" w:rsidRDefault="00543D9E" w:rsidP="00075C52">
      <w:pPr>
        <w:spacing w:after="0" w:line="240" w:lineRule="auto"/>
        <w:ind w:right="-12"/>
        <w:jc w:val="both"/>
        <w:rPr>
          <w:rFonts w:ascii="Times New Roman" w:hAnsi="Times New Roman" w:cs="Times New Roman"/>
          <w:color w:val="000000" w:themeColor="text1"/>
          <w:sz w:val="24"/>
          <w:szCs w:val="24"/>
        </w:rPr>
      </w:pPr>
    </w:p>
    <w:p w14:paraId="23316FFA" w14:textId="6222B0BC" w:rsidR="00543D9E" w:rsidRPr="008C0275" w:rsidRDefault="00543D9E" w:rsidP="00075C52">
      <w:pPr>
        <w:spacing w:after="0" w:line="240" w:lineRule="auto"/>
        <w:ind w:right="-138" w:firstLine="567"/>
        <w:jc w:val="both"/>
        <w:rPr>
          <w:rFonts w:ascii="Times New Roman" w:eastAsia="Arial" w:hAnsi="Times New Roman" w:cs="Times New Roman"/>
          <w:color w:val="000000" w:themeColor="text1"/>
          <w:sz w:val="24"/>
          <w:szCs w:val="24"/>
        </w:rPr>
      </w:pPr>
      <w:r w:rsidRPr="008C0275">
        <w:rPr>
          <w:rFonts w:ascii="Times New Roman" w:eastAsia="Arial" w:hAnsi="Times New Roman" w:cs="Times New Roman"/>
          <w:b/>
          <w:bCs/>
          <w:color w:val="000000" w:themeColor="text1"/>
          <w:sz w:val="24"/>
          <w:szCs w:val="24"/>
        </w:rPr>
        <w:t>2 дугаар зүйл</w:t>
      </w:r>
      <w:r w:rsidRPr="008C0275">
        <w:rPr>
          <w:rFonts w:ascii="Times New Roman" w:eastAsia="Arial" w:hAnsi="Times New Roman" w:cs="Times New Roman"/>
          <w:b/>
          <w:color w:val="000000" w:themeColor="text1"/>
          <w:sz w:val="24"/>
          <w:szCs w:val="24"/>
        </w:rPr>
        <w:t>.</w:t>
      </w:r>
      <w:r w:rsidRPr="008C0275">
        <w:rPr>
          <w:rFonts w:ascii="Times New Roman" w:eastAsia="Arial" w:hAnsi="Times New Roman" w:cs="Times New Roman"/>
          <w:color w:val="000000" w:themeColor="text1"/>
          <w:sz w:val="24"/>
          <w:szCs w:val="24"/>
        </w:rPr>
        <w:t xml:space="preserve"> Энэ хуулийг </w:t>
      </w:r>
      <w:r w:rsidR="005C2E5D" w:rsidRPr="008C0275">
        <w:rPr>
          <w:rFonts w:ascii="Times New Roman" w:eastAsia="Times New Roman" w:hAnsi="Times New Roman" w:cs="Times New Roman"/>
          <w:color w:val="000000" w:themeColor="text1"/>
          <w:sz w:val="24"/>
          <w:szCs w:val="24"/>
        </w:rPr>
        <w:t xml:space="preserve">Статистикийн тухай хууль </w:t>
      </w:r>
      <w:r w:rsidR="005C2E5D" w:rsidRPr="008C0275">
        <w:rPr>
          <w:rStyle w:val="Strong"/>
          <w:rFonts w:ascii="Times New Roman" w:hAnsi="Times New Roman" w:cs="Times New Roman"/>
          <w:color w:val="000000" w:themeColor="text1"/>
          <w:sz w:val="24"/>
          <w:szCs w:val="24"/>
        </w:rPr>
        <w:t>/</w:t>
      </w:r>
      <w:r w:rsidR="005C2E5D" w:rsidRPr="008C0275">
        <w:rPr>
          <w:rStyle w:val="Strong"/>
          <w:rFonts w:ascii="Times New Roman" w:hAnsi="Times New Roman" w:cs="Times New Roman"/>
          <w:b w:val="0"/>
          <w:color w:val="000000" w:themeColor="text1"/>
          <w:sz w:val="24"/>
          <w:szCs w:val="24"/>
        </w:rPr>
        <w:t>Шинэчилсэн найруулга/-ийн</w:t>
      </w:r>
      <w:r w:rsidR="005C2E5D" w:rsidRPr="008C0275">
        <w:rPr>
          <w:rStyle w:val="Strong"/>
          <w:rFonts w:ascii="Times New Roman" w:hAnsi="Times New Roman" w:cs="Times New Roman"/>
          <w:color w:val="000000" w:themeColor="text1"/>
          <w:sz w:val="24"/>
          <w:szCs w:val="24"/>
        </w:rPr>
        <w:t xml:space="preserve"> </w:t>
      </w:r>
      <w:r w:rsidRPr="008C0275">
        <w:rPr>
          <w:rFonts w:ascii="Times New Roman" w:eastAsia="Arial" w:hAnsi="Times New Roman" w:cs="Times New Roman"/>
          <w:color w:val="000000" w:themeColor="text1"/>
          <w:sz w:val="24"/>
          <w:szCs w:val="24"/>
        </w:rPr>
        <w:t>хүчин төгөлдөр болсон өдрөөс эхлэн дагаж мөрдөнө.</w:t>
      </w:r>
    </w:p>
    <w:p w14:paraId="3AA18816" w14:textId="77777777" w:rsidR="00543D9E" w:rsidRPr="008C0275" w:rsidRDefault="00543D9E" w:rsidP="00075C52">
      <w:pPr>
        <w:tabs>
          <w:tab w:val="left" w:pos="142"/>
          <w:tab w:val="left" w:pos="720"/>
          <w:tab w:val="left" w:pos="851"/>
        </w:tabs>
        <w:spacing w:after="0" w:line="240" w:lineRule="auto"/>
        <w:ind w:firstLine="567"/>
        <w:jc w:val="both"/>
        <w:rPr>
          <w:rFonts w:ascii="Times New Roman" w:hAnsi="Times New Roman" w:cs="Times New Roman"/>
          <w:bCs/>
          <w:color w:val="000000" w:themeColor="text1"/>
          <w:sz w:val="24"/>
          <w:szCs w:val="24"/>
          <w:shd w:val="clear" w:color="auto" w:fill="FFFFFF"/>
        </w:rPr>
      </w:pPr>
    </w:p>
    <w:p w14:paraId="61EE8BA8" w14:textId="3BFD1D27" w:rsidR="00543D9E" w:rsidRPr="008C0275" w:rsidRDefault="00543D9E" w:rsidP="00075C52">
      <w:pPr>
        <w:pStyle w:val="NormalWeb"/>
        <w:tabs>
          <w:tab w:val="left" w:pos="142"/>
          <w:tab w:val="left" w:pos="851"/>
        </w:tabs>
        <w:spacing w:before="0" w:beforeAutospacing="0" w:after="0" w:afterAutospacing="0"/>
        <w:contextualSpacing/>
        <w:jc w:val="center"/>
        <w:rPr>
          <w:rStyle w:val="Strong"/>
          <w:noProof/>
          <w:color w:val="000000" w:themeColor="text1"/>
          <w:lang w:val="mn-MN"/>
        </w:rPr>
      </w:pPr>
      <w:r w:rsidRPr="008C0275">
        <w:rPr>
          <w:rStyle w:val="Strong"/>
          <w:noProof/>
          <w:color w:val="000000" w:themeColor="text1"/>
          <w:lang w:val="mn-MN"/>
        </w:rPr>
        <w:t>ЗАСГИЙН ГАЗРЫН АГЕНТЛАГИЙН ЭРХ ЗҮЙН БАЙДЛЫН</w:t>
      </w:r>
    </w:p>
    <w:p w14:paraId="177099CE" w14:textId="78543203" w:rsidR="00543D9E" w:rsidRPr="008C0275" w:rsidRDefault="00543D9E" w:rsidP="00075C52">
      <w:pPr>
        <w:pStyle w:val="NormalWeb"/>
        <w:tabs>
          <w:tab w:val="left" w:pos="142"/>
          <w:tab w:val="left" w:pos="851"/>
        </w:tabs>
        <w:spacing w:before="0" w:beforeAutospacing="0" w:after="0" w:afterAutospacing="0"/>
        <w:contextualSpacing/>
        <w:jc w:val="center"/>
        <w:rPr>
          <w:rStyle w:val="Strong"/>
          <w:noProof/>
          <w:color w:val="000000" w:themeColor="text1"/>
          <w:lang w:val="mn-MN"/>
        </w:rPr>
      </w:pPr>
      <w:r w:rsidRPr="008C0275">
        <w:rPr>
          <w:rStyle w:val="Strong"/>
          <w:noProof/>
          <w:color w:val="000000" w:themeColor="text1"/>
          <w:lang w:val="mn-MN"/>
        </w:rPr>
        <w:t>ТУХАЙ ХУУЛЬД НЭМЭЛТ, ӨӨРЧЛӨЛТ ОРУУЛАХ ТУХАЙ</w:t>
      </w:r>
    </w:p>
    <w:p w14:paraId="55C92B48" w14:textId="77777777" w:rsidR="00543D9E" w:rsidRPr="008C0275" w:rsidRDefault="00543D9E" w:rsidP="00075C52">
      <w:pPr>
        <w:pStyle w:val="NormalWeb"/>
        <w:tabs>
          <w:tab w:val="left" w:pos="142"/>
          <w:tab w:val="left" w:pos="851"/>
        </w:tabs>
        <w:spacing w:before="0" w:beforeAutospacing="0" w:after="0" w:afterAutospacing="0"/>
        <w:ind w:firstLine="567"/>
        <w:contextualSpacing/>
        <w:rPr>
          <w:rStyle w:val="Strong"/>
          <w:noProof/>
          <w:color w:val="000000" w:themeColor="text1"/>
          <w:lang w:val="mn-MN"/>
        </w:rPr>
      </w:pPr>
    </w:p>
    <w:p w14:paraId="218E52E2" w14:textId="77777777" w:rsidR="00543D9E" w:rsidRPr="008C0275" w:rsidRDefault="00543D9E" w:rsidP="00075C52">
      <w:pPr>
        <w:spacing w:after="0" w:line="240" w:lineRule="auto"/>
        <w:ind w:firstLine="567"/>
        <w:contextualSpacing/>
        <w:jc w:val="both"/>
        <w:rPr>
          <w:rFonts w:ascii="Times New Roman" w:hAnsi="Times New Roman" w:cs="Times New Roman"/>
          <w:noProof/>
          <w:color w:val="000000" w:themeColor="text1"/>
          <w:sz w:val="24"/>
          <w:szCs w:val="24"/>
          <w:shd w:val="clear" w:color="auto" w:fill="FFFFFF"/>
        </w:rPr>
      </w:pPr>
      <w:r w:rsidRPr="008C0275">
        <w:rPr>
          <w:rFonts w:ascii="Times New Roman" w:hAnsi="Times New Roman" w:cs="Times New Roman"/>
          <w:b/>
          <w:bCs/>
          <w:noProof/>
          <w:color w:val="000000" w:themeColor="text1"/>
          <w:sz w:val="24"/>
          <w:szCs w:val="24"/>
          <w:shd w:val="clear" w:color="auto" w:fill="FFFFFF"/>
        </w:rPr>
        <w:t>1 дүгээр зүйл.</w:t>
      </w:r>
      <w:r w:rsidRPr="008C0275">
        <w:rPr>
          <w:rFonts w:ascii="Times New Roman" w:hAnsi="Times New Roman" w:cs="Times New Roman"/>
          <w:noProof/>
          <w:color w:val="000000" w:themeColor="text1"/>
          <w:sz w:val="24"/>
          <w:szCs w:val="24"/>
          <w:shd w:val="clear" w:color="auto" w:fill="FFFFFF"/>
        </w:rPr>
        <w:t xml:space="preserve">Засгийн газрын агентлагийн эрх зүйн байдлын тухай хуулийн 7 дугаар зүйлд </w:t>
      </w:r>
      <w:r w:rsidRPr="008C0275">
        <w:rPr>
          <w:rFonts w:ascii="Times New Roman" w:hAnsi="Times New Roman" w:cs="Times New Roman"/>
          <w:bCs/>
          <w:color w:val="000000" w:themeColor="text1"/>
          <w:sz w:val="24"/>
          <w:szCs w:val="24"/>
          <w:shd w:val="clear" w:color="auto" w:fill="FFFFFF"/>
        </w:rPr>
        <w:t>доор дурдсан агуулгатай 7.1.10 дахь  заалт нэмсүгэй:</w:t>
      </w:r>
    </w:p>
    <w:p w14:paraId="6C0E66E4" w14:textId="77777777" w:rsidR="00543D9E" w:rsidRPr="008C0275" w:rsidRDefault="00543D9E" w:rsidP="00075C52">
      <w:pPr>
        <w:spacing w:after="0" w:line="240" w:lineRule="auto"/>
        <w:ind w:right="-93" w:firstLine="567"/>
        <w:jc w:val="both"/>
        <w:rPr>
          <w:rFonts w:ascii="Times New Roman" w:hAnsi="Times New Roman" w:cs="Times New Roman"/>
          <w:bCs/>
          <w:color w:val="000000" w:themeColor="text1"/>
          <w:sz w:val="24"/>
          <w:szCs w:val="24"/>
          <w:shd w:val="clear" w:color="auto" w:fill="FFFFFF"/>
        </w:rPr>
      </w:pPr>
    </w:p>
    <w:p w14:paraId="7F8E1AE8" w14:textId="77777777" w:rsidR="00543D9E" w:rsidRPr="008C0275" w:rsidRDefault="00543D9E" w:rsidP="00075C52">
      <w:pPr>
        <w:spacing w:after="0" w:line="240" w:lineRule="auto"/>
        <w:ind w:right="99" w:firstLine="567"/>
        <w:jc w:val="both"/>
        <w:rPr>
          <w:rFonts w:ascii="Times New Roman" w:hAnsi="Times New Roman" w:cs="Times New Roman"/>
          <w:bCs/>
          <w:color w:val="000000" w:themeColor="text1"/>
          <w:sz w:val="24"/>
          <w:szCs w:val="24"/>
          <w:shd w:val="clear" w:color="auto" w:fill="FFFFFF"/>
        </w:rPr>
      </w:pPr>
      <w:r w:rsidRPr="008C0275">
        <w:rPr>
          <w:rFonts w:ascii="Times New Roman" w:hAnsi="Times New Roman" w:cs="Times New Roman"/>
          <w:bCs/>
          <w:color w:val="000000" w:themeColor="text1"/>
          <w:sz w:val="24"/>
          <w:szCs w:val="24"/>
          <w:shd w:val="clear" w:color="auto" w:fill="FFFFFF"/>
        </w:rPr>
        <w:t>“7.1.10.</w:t>
      </w:r>
      <w:r w:rsidRPr="008C0275">
        <w:rPr>
          <w:rFonts w:ascii="Times New Roman" w:hAnsi="Times New Roman" w:cs="Times New Roman"/>
          <w:color w:val="000000" w:themeColor="text1"/>
          <w:sz w:val="24"/>
          <w:szCs w:val="24"/>
          <w:shd w:val="clear" w:color="auto" w:fill="FFFFFF"/>
        </w:rPr>
        <w:t xml:space="preserve">хуулиар хүлээсэн чиг үүрэг, эрхлэх асуудлын хүрээнд статистикийн захиргааны мэдээллийг цуглуулах, боловсруулах, </w:t>
      </w:r>
      <w:r w:rsidRPr="008C0275">
        <w:rPr>
          <w:rFonts w:ascii="Times New Roman" w:hAnsi="Times New Roman" w:cs="Times New Roman"/>
          <w:color w:val="000000" w:themeColor="text1"/>
          <w:sz w:val="24"/>
          <w:szCs w:val="24"/>
        </w:rPr>
        <w:t>Үндэсний статистикийн хороо</w:t>
      </w:r>
      <w:r w:rsidRPr="008C0275">
        <w:rPr>
          <w:rFonts w:ascii="Times New Roman" w:hAnsi="Times New Roman" w:cs="Times New Roman"/>
          <w:color w:val="000000" w:themeColor="text1"/>
          <w:sz w:val="24"/>
          <w:szCs w:val="24"/>
          <w:shd w:val="clear" w:color="auto" w:fill="FFFFFF"/>
        </w:rPr>
        <w:t>г мэдээллээр хангах;”</w:t>
      </w:r>
    </w:p>
    <w:p w14:paraId="09AB2DA5" w14:textId="77777777" w:rsidR="00543D9E" w:rsidRPr="008C0275" w:rsidRDefault="00543D9E" w:rsidP="00075C52">
      <w:pPr>
        <w:spacing w:after="0" w:line="240" w:lineRule="auto"/>
        <w:ind w:right="-93" w:firstLine="567"/>
        <w:jc w:val="both"/>
        <w:rPr>
          <w:rFonts w:ascii="Times New Roman" w:hAnsi="Times New Roman" w:cs="Times New Roman"/>
          <w:color w:val="000000" w:themeColor="text1"/>
          <w:sz w:val="24"/>
          <w:szCs w:val="24"/>
          <w:shd w:val="clear" w:color="auto" w:fill="FFFFFF"/>
        </w:rPr>
      </w:pPr>
    </w:p>
    <w:p w14:paraId="0702D40F" w14:textId="77777777" w:rsidR="00543D9E" w:rsidRPr="008C0275" w:rsidRDefault="00543D9E" w:rsidP="00075C52">
      <w:pPr>
        <w:spacing w:after="0" w:line="240" w:lineRule="auto"/>
        <w:ind w:firstLine="567"/>
        <w:contextualSpacing/>
        <w:jc w:val="both"/>
        <w:rPr>
          <w:rFonts w:ascii="Times New Roman" w:hAnsi="Times New Roman" w:cs="Times New Roman"/>
          <w:bCs/>
          <w:color w:val="000000" w:themeColor="text1"/>
          <w:sz w:val="24"/>
          <w:szCs w:val="24"/>
          <w:shd w:val="clear" w:color="auto" w:fill="FFFFFF"/>
        </w:rPr>
      </w:pPr>
      <w:r w:rsidRPr="008C0275">
        <w:rPr>
          <w:rFonts w:ascii="Times New Roman" w:hAnsi="Times New Roman" w:cs="Times New Roman"/>
          <w:b/>
          <w:bCs/>
          <w:color w:val="000000" w:themeColor="text1"/>
          <w:sz w:val="24"/>
          <w:szCs w:val="24"/>
          <w:shd w:val="clear" w:color="auto" w:fill="FFFFFF"/>
        </w:rPr>
        <w:t>2 дугаар зүйл</w:t>
      </w:r>
      <w:r w:rsidRPr="008C0275">
        <w:rPr>
          <w:rFonts w:ascii="Times New Roman" w:hAnsi="Times New Roman" w:cs="Times New Roman"/>
          <w:color w:val="000000" w:themeColor="text1"/>
          <w:sz w:val="24"/>
          <w:szCs w:val="24"/>
          <w:shd w:val="clear" w:color="auto" w:fill="FFFFFF"/>
        </w:rPr>
        <w:t>.</w:t>
      </w:r>
      <w:r w:rsidRPr="008C0275">
        <w:rPr>
          <w:rFonts w:ascii="Times New Roman" w:hAnsi="Times New Roman" w:cs="Times New Roman"/>
          <w:noProof/>
          <w:color w:val="000000" w:themeColor="text1"/>
          <w:sz w:val="24"/>
          <w:szCs w:val="24"/>
          <w:shd w:val="clear" w:color="auto" w:fill="FFFFFF"/>
        </w:rPr>
        <w:t xml:space="preserve">Засгийн газрын агентлагийн эрх зүйн байдлын тухай хуулийн 8 дугаар зүйлд </w:t>
      </w:r>
      <w:r w:rsidRPr="008C0275">
        <w:rPr>
          <w:rFonts w:ascii="Times New Roman" w:hAnsi="Times New Roman" w:cs="Times New Roman"/>
          <w:bCs/>
          <w:color w:val="000000" w:themeColor="text1"/>
          <w:sz w:val="24"/>
          <w:szCs w:val="24"/>
          <w:shd w:val="clear" w:color="auto" w:fill="FFFFFF"/>
        </w:rPr>
        <w:t>доор дурдсан агуулгатай 8.3.11 дэх заалт нэмсүгэй:</w:t>
      </w:r>
    </w:p>
    <w:p w14:paraId="128DF102" w14:textId="77777777" w:rsidR="00543D9E" w:rsidRPr="008C0275" w:rsidRDefault="00543D9E" w:rsidP="00075C52">
      <w:pPr>
        <w:spacing w:after="0" w:line="240" w:lineRule="auto"/>
        <w:ind w:firstLine="567"/>
        <w:contextualSpacing/>
        <w:jc w:val="both"/>
        <w:rPr>
          <w:rFonts w:ascii="Times New Roman" w:hAnsi="Times New Roman" w:cs="Times New Roman"/>
          <w:bCs/>
          <w:color w:val="000000" w:themeColor="text1"/>
          <w:sz w:val="24"/>
          <w:szCs w:val="24"/>
          <w:shd w:val="clear" w:color="auto" w:fill="FFFFFF"/>
        </w:rPr>
      </w:pPr>
    </w:p>
    <w:p w14:paraId="6A639DFC" w14:textId="77777777" w:rsidR="00543D9E" w:rsidRPr="008C0275" w:rsidRDefault="00543D9E" w:rsidP="00075C52">
      <w:pPr>
        <w:spacing w:after="0" w:line="240" w:lineRule="auto"/>
        <w:ind w:firstLine="567"/>
        <w:jc w:val="both"/>
        <w:rPr>
          <w:rFonts w:ascii="Times New Roman" w:hAnsi="Times New Roman" w:cs="Times New Roman"/>
          <w:color w:val="000000" w:themeColor="text1"/>
          <w:sz w:val="24"/>
          <w:szCs w:val="24"/>
          <w:shd w:val="clear" w:color="auto" w:fill="FFFFFF"/>
        </w:rPr>
      </w:pPr>
      <w:r w:rsidRPr="008C0275">
        <w:rPr>
          <w:rFonts w:ascii="Times New Roman" w:hAnsi="Times New Roman" w:cs="Times New Roman"/>
          <w:color w:val="000000" w:themeColor="text1"/>
          <w:sz w:val="24"/>
          <w:szCs w:val="24"/>
          <w:shd w:val="clear" w:color="auto" w:fill="FFFFFF"/>
        </w:rPr>
        <w:t xml:space="preserve"> “8.3.11.агентлагийн </w:t>
      </w:r>
      <w:r w:rsidRPr="008C0275">
        <w:rPr>
          <w:rFonts w:ascii="Times New Roman" w:hAnsi="Times New Roman" w:cs="Times New Roman"/>
          <w:color w:val="000000" w:themeColor="text1"/>
          <w:sz w:val="24"/>
          <w:szCs w:val="24"/>
        </w:rPr>
        <w:t>эрхэлж, хариуцаж байгаа мэдээллийн санд статистикийн байгууллага, ажилтнаас зөвхөн статистикийн зорилгоор саадгүй хандах, ашиглах нөхцөлийг бүрдүүлэх, мэдээлэл татахад дэмжлэг үзүүлэх;”</w:t>
      </w:r>
    </w:p>
    <w:p w14:paraId="0AB0B899" w14:textId="77777777" w:rsidR="00543D9E" w:rsidRPr="008C0275" w:rsidRDefault="00543D9E" w:rsidP="00075C52">
      <w:pPr>
        <w:spacing w:after="0" w:line="240" w:lineRule="auto"/>
        <w:ind w:firstLine="567"/>
        <w:jc w:val="both"/>
        <w:rPr>
          <w:rFonts w:ascii="Times New Roman" w:hAnsi="Times New Roman" w:cs="Times New Roman"/>
          <w:color w:val="000000" w:themeColor="text1"/>
          <w:sz w:val="24"/>
          <w:szCs w:val="24"/>
          <w:shd w:val="clear" w:color="auto" w:fill="FFFFFF"/>
        </w:rPr>
      </w:pPr>
    </w:p>
    <w:p w14:paraId="38A67636" w14:textId="77777777" w:rsidR="00543D9E" w:rsidRPr="008C0275" w:rsidRDefault="00543D9E" w:rsidP="00075C52">
      <w:pPr>
        <w:spacing w:after="0" w:line="240" w:lineRule="auto"/>
        <w:ind w:firstLine="567"/>
        <w:jc w:val="both"/>
        <w:rPr>
          <w:rFonts w:ascii="Times New Roman" w:hAnsi="Times New Roman" w:cs="Times New Roman"/>
          <w:bCs/>
          <w:color w:val="000000" w:themeColor="text1"/>
          <w:sz w:val="24"/>
          <w:szCs w:val="24"/>
          <w:shd w:val="clear" w:color="auto" w:fill="FFFFFF"/>
        </w:rPr>
      </w:pPr>
      <w:r w:rsidRPr="008C0275">
        <w:rPr>
          <w:rFonts w:ascii="Times New Roman" w:hAnsi="Times New Roman" w:cs="Times New Roman"/>
          <w:b/>
          <w:bCs/>
          <w:color w:val="000000" w:themeColor="text1"/>
          <w:sz w:val="24"/>
          <w:szCs w:val="24"/>
          <w:shd w:val="clear" w:color="auto" w:fill="FFFFFF"/>
        </w:rPr>
        <w:t>3 дугаар зүйл</w:t>
      </w:r>
      <w:r w:rsidRPr="008C0275">
        <w:rPr>
          <w:rFonts w:ascii="Times New Roman" w:hAnsi="Times New Roman" w:cs="Times New Roman"/>
          <w:color w:val="000000" w:themeColor="text1"/>
          <w:sz w:val="24"/>
          <w:szCs w:val="24"/>
          <w:shd w:val="clear" w:color="auto" w:fill="FFFFFF"/>
        </w:rPr>
        <w:t>.</w:t>
      </w:r>
      <w:r w:rsidRPr="008C0275">
        <w:rPr>
          <w:rFonts w:ascii="Times New Roman" w:hAnsi="Times New Roman" w:cs="Times New Roman"/>
          <w:noProof/>
          <w:color w:val="000000" w:themeColor="text1"/>
          <w:sz w:val="24"/>
          <w:szCs w:val="24"/>
          <w:shd w:val="clear" w:color="auto" w:fill="FFFFFF"/>
        </w:rPr>
        <w:t xml:space="preserve">Засгийн газрын агентлагийн эрх зүйн байдлын тухай хуулийн 7 дугаар зүйлийн </w:t>
      </w:r>
      <w:r w:rsidRPr="008C0275">
        <w:rPr>
          <w:rFonts w:ascii="Times New Roman" w:hAnsi="Times New Roman" w:cs="Times New Roman"/>
          <w:bCs/>
          <w:color w:val="000000" w:themeColor="text1"/>
          <w:sz w:val="24"/>
          <w:szCs w:val="24"/>
          <w:shd w:val="clear" w:color="auto" w:fill="FFFFFF"/>
        </w:rPr>
        <w:t>7.1.10 дахь  заалтын дугаарыг “7.1.11” гэж, 8 дугаар зүйлийн 8.3.11 дэх заалтын дугаарыг “8.3.12” гэж өөрчилсүгэй.</w:t>
      </w:r>
    </w:p>
    <w:p w14:paraId="6511CB09" w14:textId="77777777" w:rsidR="00543D9E" w:rsidRPr="008C0275" w:rsidRDefault="00543D9E" w:rsidP="00075C52">
      <w:pPr>
        <w:spacing w:after="0" w:line="240" w:lineRule="auto"/>
        <w:ind w:firstLine="567"/>
        <w:jc w:val="both"/>
        <w:rPr>
          <w:rFonts w:ascii="Times New Roman" w:hAnsi="Times New Roman" w:cs="Times New Roman"/>
          <w:bCs/>
          <w:color w:val="000000" w:themeColor="text1"/>
          <w:sz w:val="24"/>
          <w:szCs w:val="24"/>
          <w:shd w:val="clear" w:color="auto" w:fill="FFFFFF"/>
        </w:rPr>
      </w:pPr>
    </w:p>
    <w:p w14:paraId="76A6F4CE" w14:textId="5C1B35A0" w:rsidR="00543D9E" w:rsidRPr="008C0275" w:rsidRDefault="00543D9E" w:rsidP="00075C52">
      <w:pPr>
        <w:spacing w:after="0" w:line="240" w:lineRule="auto"/>
        <w:ind w:right="-138" w:firstLine="567"/>
        <w:jc w:val="both"/>
        <w:rPr>
          <w:rFonts w:ascii="Times New Roman" w:eastAsia="Arial" w:hAnsi="Times New Roman" w:cs="Times New Roman"/>
          <w:color w:val="000000" w:themeColor="text1"/>
          <w:sz w:val="24"/>
          <w:szCs w:val="24"/>
        </w:rPr>
      </w:pPr>
      <w:r w:rsidRPr="008C0275">
        <w:rPr>
          <w:rFonts w:ascii="Times New Roman" w:hAnsi="Times New Roman" w:cs="Times New Roman"/>
          <w:b/>
          <w:bCs/>
          <w:noProof/>
          <w:color w:val="000000" w:themeColor="text1"/>
          <w:sz w:val="24"/>
          <w:szCs w:val="24"/>
        </w:rPr>
        <w:t>4 дүгээр зүйл</w:t>
      </w:r>
      <w:r w:rsidRPr="008C0275">
        <w:rPr>
          <w:rFonts w:ascii="Times New Roman" w:hAnsi="Times New Roman" w:cs="Times New Roman"/>
          <w:noProof/>
          <w:color w:val="000000" w:themeColor="text1"/>
          <w:sz w:val="24"/>
          <w:szCs w:val="24"/>
        </w:rPr>
        <w:t>.</w:t>
      </w:r>
      <w:r w:rsidRPr="008C0275">
        <w:rPr>
          <w:rFonts w:ascii="Times New Roman" w:eastAsia="Arial" w:hAnsi="Times New Roman" w:cs="Times New Roman"/>
          <w:color w:val="000000" w:themeColor="text1"/>
          <w:sz w:val="24"/>
          <w:szCs w:val="24"/>
        </w:rPr>
        <w:t xml:space="preserve">Энэ хуулийг </w:t>
      </w:r>
      <w:r w:rsidR="005C2E5D" w:rsidRPr="008C0275">
        <w:rPr>
          <w:rFonts w:ascii="Times New Roman" w:eastAsia="Times New Roman" w:hAnsi="Times New Roman" w:cs="Times New Roman"/>
          <w:color w:val="000000" w:themeColor="text1"/>
          <w:sz w:val="24"/>
          <w:szCs w:val="24"/>
        </w:rPr>
        <w:t xml:space="preserve">Статистикийн тухай хууль </w:t>
      </w:r>
      <w:r w:rsidR="005C2E5D" w:rsidRPr="008C0275">
        <w:rPr>
          <w:rStyle w:val="Strong"/>
          <w:rFonts w:ascii="Times New Roman" w:hAnsi="Times New Roman" w:cs="Times New Roman"/>
          <w:color w:val="000000" w:themeColor="text1"/>
          <w:sz w:val="24"/>
          <w:szCs w:val="24"/>
        </w:rPr>
        <w:t>/</w:t>
      </w:r>
      <w:r w:rsidR="005C2E5D" w:rsidRPr="008C0275">
        <w:rPr>
          <w:rStyle w:val="Strong"/>
          <w:rFonts w:ascii="Times New Roman" w:hAnsi="Times New Roman" w:cs="Times New Roman"/>
          <w:b w:val="0"/>
          <w:color w:val="000000" w:themeColor="text1"/>
          <w:sz w:val="24"/>
          <w:szCs w:val="24"/>
        </w:rPr>
        <w:t>Шинэчилсэн найруулга/-ийн</w:t>
      </w:r>
      <w:r w:rsidR="005C2E5D" w:rsidRPr="008C0275">
        <w:rPr>
          <w:rStyle w:val="Strong"/>
          <w:rFonts w:ascii="Times New Roman" w:hAnsi="Times New Roman" w:cs="Times New Roman"/>
          <w:color w:val="000000" w:themeColor="text1"/>
          <w:sz w:val="24"/>
          <w:szCs w:val="24"/>
        </w:rPr>
        <w:t xml:space="preserve"> </w:t>
      </w:r>
      <w:r w:rsidRPr="008C0275">
        <w:rPr>
          <w:rFonts w:ascii="Times New Roman" w:eastAsia="Arial" w:hAnsi="Times New Roman" w:cs="Times New Roman"/>
          <w:color w:val="000000" w:themeColor="text1"/>
          <w:sz w:val="24"/>
          <w:szCs w:val="24"/>
        </w:rPr>
        <w:t>хүчин төгөлдөр болсон өдрөөс эхлэн дагаж мөрдөнө.</w:t>
      </w:r>
    </w:p>
    <w:p w14:paraId="2CD21A0D" w14:textId="77777777" w:rsidR="00301FF0" w:rsidRPr="008C0275" w:rsidRDefault="00301FF0" w:rsidP="00075C52">
      <w:pPr>
        <w:tabs>
          <w:tab w:val="left" w:pos="142"/>
          <w:tab w:val="left" w:pos="851"/>
        </w:tabs>
        <w:spacing w:after="0" w:line="240" w:lineRule="auto"/>
        <w:ind w:right="-93"/>
        <w:jc w:val="center"/>
        <w:rPr>
          <w:rFonts w:ascii="Times New Roman" w:hAnsi="Times New Roman" w:cs="Times New Roman"/>
          <w:bCs/>
          <w:color w:val="000000" w:themeColor="text1"/>
          <w:sz w:val="24"/>
          <w:szCs w:val="24"/>
          <w:shd w:val="clear" w:color="auto" w:fill="FFFFFF"/>
        </w:rPr>
      </w:pPr>
    </w:p>
    <w:p w14:paraId="4F9A2B3E" w14:textId="77777777" w:rsidR="00301FF0" w:rsidRPr="008C0275" w:rsidRDefault="00543D9E" w:rsidP="00075C52">
      <w:pPr>
        <w:tabs>
          <w:tab w:val="left" w:pos="142"/>
          <w:tab w:val="left" w:pos="851"/>
        </w:tabs>
        <w:spacing w:after="0" w:line="240" w:lineRule="auto"/>
        <w:ind w:right="-93"/>
        <w:jc w:val="center"/>
        <w:rPr>
          <w:rFonts w:ascii="Times New Roman" w:hAnsi="Times New Roman" w:cs="Times New Roman"/>
          <w:b/>
          <w:bCs/>
          <w:caps/>
          <w:color w:val="000000" w:themeColor="text1"/>
          <w:sz w:val="24"/>
          <w:szCs w:val="24"/>
          <w:shd w:val="clear" w:color="auto" w:fill="FFFFFF"/>
        </w:rPr>
      </w:pPr>
      <w:r w:rsidRPr="008C0275">
        <w:rPr>
          <w:rFonts w:ascii="Times New Roman" w:hAnsi="Times New Roman" w:cs="Times New Roman"/>
          <w:b/>
          <w:bCs/>
          <w:caps/>
          <w:color w:val="000000" w:themeColor="text1"/>
          <w:sz w:val="24"/>
          <w:szCs w:val="24"/>
          <w:shd w:val="clear" w:color="auto" w:fill="FFFFFF"/>
        </w:rPr>
        <w:t>МОНГОЛ УЛСЫН ЗАСАГ ЗАХИРГАА, НУТАГ ДЭВСГЭРИЙН НЭГЖ,</w:t>
      </w:r>
    </w:p>
    <w:p w14:paraId="70723512" w14:textId="6879C5C2" w:rsidR="00543D9E" w:rsidRPr="008C0275" w:rsidRDefault="00543D9E" w:rsidP="00075C52">
      <w:pPr>
        <w:tabs>
          <w:tab w:val="left" w:pos="142"/>
          <w:tab w:val="left" w:pos="851"/>
        </w:tabs>
        <w:spacing w:after="0" w:line="240" w:lineRule="auto"/>
        <w:ind w:right="-93"/>
        <w:jc w:val="center"/>
        <w:rPr>
          <w:rFonts w:ascii="Times New Roman" w:hAnsi="Times New Roman" w:cs="Times New Roman"/>
          <w:b/>
          <w:bCs/>
          <w:caps/>
          <w:color w:val="000000" w:themeColor="text1"/>
          <w:sz w:val="24"/>
          <w:szCs w:val="24"/>
          <w:shd w:val="clear" w:color="auto" w:fill="FFFFFF"/>
        </w:rPr>
      </w:pPr>
      <w:r w:rsidRPr="008C0275">
        <w:rPr>
          <w:rFonts w:ascii="Times New Roman" w:hAnsi="Times New Roman" w:cs="Times New Roman"/>
          <w:b/>
          <w:bCs/>
          <w:caps/>
          <w:color w:val="000000" w:themeColor="text1"/>
          <w:sz w:val="24"/>
          <w:szCs w:val="24"/>
          <w:shd w:val="clear" w:color="auto" w:fill="FFFFFF"/>
        </w:rPr>
        <w:t>ТҮҮНИЙ УДИРДЛАГЫН ТУХАЙ ХУУЛЬД НЭМЭЛТ ОРУУЛАХ ТУХАЙ</w:t>
      </w:r>
    </w:p>
    <w:p w14:paraId="686ADD43" w14:textId="77777777" w:rsidR="00543D9E" w:rsidRPr="008C0275" w:rsidRDefault="00543D9E" w:rsidP="00075C52">
      <w:pPr>
        <w:tabs>
          <w:tab w:val="left" w:pos="142"/>
          <w:tab w:val="left" w:pos="851"/>
        </w:tabs>
        <w:spacing w:after="0" w:line="240" w:lineRule="auto"/>
        <w:ind w:right="-93" w:firstLine="567"/>
        <w:jc w:val="both"/>
        <w:rPr>
          <w:rFonts w:ascii="Times New Roman" w:hAnsi="Times New Roman" w:cs="Times New Roman"/>
          <w:bCs/>
          <w:caps/>
          <w:color w:val="000000" w:themeColor="text1"/>
          <w:sz w:val="24"/>
          <w:szCs w:val="24"/>
          <w:shd w:val="clear" w:color="auto" w:fill="FFFFFF"/>
        </w:rPr>
      </w:pPr>
      <w:r w:rsidRPr="008C0275">
        <w:rPr>
          <w:rFonts w:ascii="Times New Roman" w:hAnsi="Times New Roman" w:cs="Times New Roman"/>
          <w:bCs/>
          <w:caps/>
          <w:color w:val="000000" w:themeColor="text1"/>
          <w:sz w:val="24"/>
          <w:szCs w:val="24"/>
          <w:shd w:val="clear" w:color="auto" w:fill="FFFFFF"/>
        </w:rPr>
        <w:t xml:space="preserve"> </w:t>
      </w:r>
    </w:p>
    <w:p w14:paraId="66B73891" w14:textId="77777777" w:rsidR="00543D9E" w:rsidRPr="008C0275" w:rsidRDefault="00543D9E" w:rsidP="00075C52">
      <w:pPr>
        <w:tabs>
          <w:tab w:val="left" w:pos="142"/>
          <w:tab w:val="left" w:pos="851"/>
        </w:tabs>
        <w:spacing w:after="0" w:line="240" w:lineRule="auto"/>
        <w:ind w:right="-93" w:firstLine="567"/>
        <w:jc w:val="both"/>
        <w:rPr>
          <w:rFonts w:ascii="Times New Roman" w:hAnsi="Times New Roman" w:cs="Times New Roman"/>
          <w:bCs/>
          <w:color w:val="000000" w:themeColor="text1"/>
          <w:sz w:val="24"/>
          <w:szCs w:val="24"/>
          <w:shd w:val="clear" w:color="auto" w:fill="FFFFFF"/>
        </w:rPr>
      </w:pPr>
      <w:r w:rsidRPr="008C0275">
        <w:rPr>
          <w:rFonts w:ascii="Times New Roman" w:hAnsi="Times New Roman" w:cs="Times New Roman"/>
          <w:b/>
          <w:color w:val="000000" w:themeColor="text1"/>
          <w:sz w:val="24"/>
          <w:szCs w:val="24"/>
        </w:rPr>
        <w:t>1 дүгээр зүйл</w:t>
      </w:r>
      <w:r w:rsidRPr="008C0275">
        <w:rPr>
          <w:rFonts w:ascii="Times New Roman" w:hAnsi="Times New Roman" w:cs="Times New Roman"/>
          <w:bCs/>
          <w:color w:val="000000" w:themeColor="text1"/>
          <w:sz w:val="24"/>
          <w:szCs w:val="24"/>
        </w:rPr>
        <w:t>.</w:t>
      </w:r>
      <w:r w:rsidRPr="008C0275">
        <w:rPr>
          <w:rFonts w:ascii="Times New Roman" w:hAnsi="Times New Roman" w:cs="Times New Roman"/>
          <w:bCs/>
          <w:color w:val="000000" w:themeColor="text1"/>
          <w:sz w:val="24"/>
          <w:szCs w:val="24"/>
          <w:shd w:val="clear" w:color="auto" w:fill="FFFFFF"/>
        </w:rPr>
        <w:t>Монгол Улсын засаг захиргаа, нутаг дэвсгэрийн нэгж, түүний удирдлагын тухай</w:t>
      </w:r>
      <w:r w:rsidRPr="008C0275">
        <w:rPr>
          <w:rFonts w:ascii="Times New Roman" w:hAnsi="Times New Roman" w:cs="Times New Roman"/>
          <w:b/>
          <w:color w:val="000000" w:themeColor="text1"/>
          <w:sz w:val="24"/>
          <w:szCs w:val="24"/>
          <w:shd w:val="clear" w:color="auto" w:fill="FFFFFF"/>
        </w:rPr>
        <w:t xml:space="preserve"> </w:t>
      </w:r>
      <w:r w:rsidRPr="008C0275">
        <w:rPr>
          <w:rFonts w:ascii="Times New Roman" w:hAnsi="Times New Roman" w:cs="Times New Roman"/>
          <w:bCs/>
          <w:color w:val="000000" w:themeColor="text1"/>
          <w:sz w:val="24"/>
          <w:szCs w:val="24"/>
          <w:shd w:val="clear" w:color="auto" w:fill="FFFFFF"/>
        </w:rPr>
        <w:t>хуульд доор дурдсан агуулгатай 22.1.23, 58.1.14 дэх заалт нэмсүгэй:</w:t>
      </w:r>
    </w:p>
    <w:p w14:paraId="1E01FBBA" w14:textId="77777777" w:rsidR="00543D9E" w:rsidRPr="008C0275" w:rsidRDefault="00543D9E" w:rsidP="00075C52">
      <w:pPr>
        <w:tabs>
          <w:tab w:val="left" w:pos="142"/>
          <w:tab w:val="left" w:pos="851"/>
        </w:tabs>
        <w:spacing w:after="0" w:line="240" w:lineRule="auto"/>
        <w:ind w:right="-93" w:firstLine="567"/>
        <w:jc w:val="both"/>
        <w:rPr>
          <w:rFonts w:ascii="Times New Roman" w:hAnsi="Times New Roman" w:cs="Times New Roman"/>
          <w:color w:val="000000" w:themeColor="text1"/>
          <w:sz w:val="24"/>
          <w:szCs w:val="24"/>
          <w:shd w:val="clear" w:color="auto" w:fill="FFFFFF"/>
        </w:rPr>
      </w:pPr>
    </w:p>
    <w:p w14:paraId="4D22DB5F" w14:textId="77777777" w:rsidR="00543D9E" w:rsidRPr="008C0275" w:rsidRDefault="00543D9E" w:rsidP="00075C52">
      <w:pPr>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“22.1.23.хууль тогтоомжид заасны дагуу статистикийн мэдээллийг гаргах.</w:t>
      </w:r>
    </w:p>
    <w:p w14:paraId="4D46AC52" w14:textId="77777777" w:rsidR="00543D9E" w:rsidRPr="008C0275" w:rsidRDefault="00543D9E" w:rsidP="00075C52">
      <w:pPr>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p>
    <w:p w14:paraId="2B4D9357" w14:textId="77777777" w:rsidR="00543D9E" w:rsidRPr="008C0275" w:rsidRDefault="00543D9E" w:rsidP="00075C52">
      <w:pPr>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58.1.14.</w:t>
      </w:r>
      <w:r w:rsidRPr="008C0275">
        <w:rPr>
          <w:rFonts w:ascii="Times New Roman" w:hAnsi="Times New Roman" w:cs="Times New Roman"/>
          <w:color w:val="000000" w:themeColor="text1"/>
          <w:sz w:val="24"/>
          <w:szCs w:val="24"/>
          <w:shd w:val="clear" w:color="auto" w:fill="FFFFFF"/>
        </w:rPr>
        <w:t xml:space="preserve"> </w:t>
      </w:r>
      <w:r w:rsidRPr="008C0275">
        <w:rPr>
          <w:rFonts w:ascii="Times New Roman" w:eastAsia="Times New Roman" w:hAnsi="Times New Roman" w:cs="Times New Roman"/>
          <w:color w:val="000000" w:themeColor="text1"/>
          <w:sz w:val="24"/>
          <w:szCs w:val="24"/>
        </w:rPr>
        <w:t>хууль тогтоомжид заасны дагуу статистикийн мэдээллийг гаргах.”</w:t>
      </w:r>
    </w:p>
    <w:p w14:paraId="5A1A4A5E" w14:textId="77777777" w:rsidR="00543D9E" w:rsidRPr="008C0275" w:rsidRDefault="00543D9E" w:rsidP="00075C52">
      <w:pPr>
        <w:tabs>
          <w:tab w:val="left" w:pos="142"/>
          <w:tab w:val="left" w:pos="851"/>
        </w:tabs>
        <w:spacing w:after="0" w:line="240" w:lineRule="auto"/>
        <w:ind w:right="-93" w:firstLine="567"/>
        <w:jc w:val="both"/>
        <w:rPr>
          <w:rFonts w:ascii="Times New Roman" w:hAnsi="Times New Roman" w:cs="Times New Roman"/>
          <w:color w:val="000000" w:themeColor="text1"/>
          <w:sz w:val="24"/>
          <w:szCs w:val="24"/>
        </w:rPr>
      </w:pPr>
    </w:p>
    <w:p w14:paraId="3DA3E937" w14:textId="24CB6F49" w:rsidR="00543D9E" w:rsidRPr="008C0275" w:rsidRDefault="00543D9E" w:rsidP="00075C52">
      <w:pPr>
        <w:tabs>
          <w:tab w:val="left" w:pos="142"/>
          <w:tab w:val="left" w:pos="851"/>
        </w:tabs>
        <w:spacing w:after="0" w:line="240" w:lineRule="auto"/>
        <w:ind w:right="9" w:firstLine="567"/>
        <w:jc w:val="both"/>
        <w:rPr>
          <w:rFonts w:ascii="Times New Roman" w:eastAsia="Arial" w:hAnsi="Times New Roman" w:cs="Times New Roman"/>
          <w:color w:val="000000" w:themeColor="text1"/>
          <w:sz w:val="24"/>
          <w:szCs w:val="24"/>
        </w:rPr>
      </w:pPr>
      <w:r w:rsidRPr="008C0275">
        <w:rPr>
          <w:rFonts w:ascii="Times New Roman" w:hAnsi="Times New Roman" w:cs="Times New Roman"/>
          <w:b/>
          <w:bCs/>
          <w:color w:val="000000" w:themeColor="text1"/>
          <w:sz w:val="24"/>
          <w:szCs w:val="24"/>
        </w:rPr>
        <w:t xml:space="preserve">2 </w:t>
      </w:r>
      <w:r w:rsidRPr="008C0275">
        <w:rPr>
          <w:rFonts w:ascii="Times New Roman" w:hAnsi="Times New Roman" w:cs="Times New Roman"/>
          <w:b/>
          <w:color w:val="000000" w:themeColor="text1"/>
          <w:sz w:val="24"/>
          <w:szCs w:val="24"/>
        </w:rPr>
        <w:t>дугаар зүйл.</w:t>
      </w:r>
      <w:r w:rsidRPr="008C0275">
        <w:rPr>
          <w:rFonts w:ascii="Times New Roman" w:eastAsia="Arial" w:hAnsi="Times New Roman" w:cs="Times New Roman"/>
          <w:color w:val="000000" w:themeColor="text1"/>
          <w:sz w:val="24"/>
          <w:szCs w:val="24"/>
        </w:rPr>
        <w:t xml:space="preserve"> Энэ хуулийг </w:t>
      </w:r>
      <w:r w:rsidR="005C2E5D" w:rsidRPr="008C0275">
        <w:rPr>
          <w:rFonts w:ascii="Times New Roman" w:eastAsia="Times New Roman" w:hAnsi="Times New Roman" w:cs="Times New Roman"/>
          <w:color w:val="000000" w:themeColor="text1"/>
          <w:sz w:val="24"/>
          <w:szCs w:val="24"/>
        </w:rPr>
        <w:t xml:space="preserve">Статистикийн тухай хууль </w:t>
      </w:r>
      <w:r w:rsidR="005C2E5D" w:rsidRPr="008C0275">
        <w:rPr>
          <w:rStyle w:val="Strong"/>
          <w:rFonts w:ascii="Times New Roman" w:hAnsi="Times New Roman" w:cs="Times New Roman"/>
          <w:color w:val="000000" w:themeColor="text1"/>
          <w:sz w:val="24"/>
          <w:szCs w:val="24"/>
        </w:rPr>
        <w:t>/</w:t>
      </w:r>
      <w:r w:rsidR="005C2E5D" w:rsidRPr="008C0275">
        <w:rPr>
          <w:rStyle w:val="Strong"/>
          <w:rFonts w:ascii="Times New Roman" w:hAnsi="Times New Roman" w:cs="Times New Roman"/>
          <w:b w:val="0"/>
          <w:color w:val="000000" w:themeColor="text1"/>
          <w:sz w:val="24"/>
          <w:szCs w:val="24"/>
        </w:rPr>
        <w:t>Шинэчилсэн найруулга/-ийн</w:t>
      </w:r>
      <w:r w:rsidR="005C2E5D" w:rsidRPr="008C0275">
        <w:rPr>
          <w:rStyle w:val="Strong"/>
          <w:rFonts w:ascii="Times New Roman" w:hAnsi="Times New Roman" w:cs="Times New Roman"/>
          <w:color w:val="000000" w:themeColor="text1"/>
          <w:sz w:val="24"/>
          <w:szCs w:val="24"/>
        </w:rPr>
        <w:t xml:space="preserve"> </w:t>
      </w:r>
      <w:r w:rsidRPr="008C0275">
        <w:rPr>
          <w:rFonts w:ascii="Times New Roman" w:eastAsia="Arial" w:hAnsi="Times New Roman" w:cs="Times New Roman"/>
          <w:color w:val="000000" w:themeColor="text1"/>
          <w:sz w:val="24"/>
          <w:szCs w:val="24"/>
        </w:rPr>
        <w:t>хүчин төгөлдөр болсон өдрөөс эхлэн дагаж мөрдөнө.</w:t>
      </w:r>
    </w:p>
    <w:p w14:paraId="0F92246F" w14:textId="77777777" w:rsidR="00301FF0" w:rsidRPr="008C0275" w:rsidRDefault="00543D9E" w:rsidP="00075C52">
      <w:pPr>
        <w:tabs>
          <w:tab w:val="left" w:pos="142"/>
          <w:tab w:val="left" w:pos="851"/>
        </w:tabs>
        <w:spacing w:after="0" w:line="240" w:lineRule="auto"/>
        <w:ind w:right="-138" w:firstLine="567"/>
        <w:jc w:val="center"/>
        <w:rPr>
          <w:rFonts w:ascii="Times New Roman" w:eastAsia="Arial" w:hAnsi="Times New Roman" w:cs="Times New Roman"/>
          <w:b/>
          <w:color w:val="000000" w:themeColor="text1"/>
          <w:sz w:val="24"/>
          <w:szCs w:val="24"/>
        </w:rPr>
      </w:pPr>
      <w:r w:rsidRPr="008C0275">
        <w:rPr>
          <w:rFonts w:ascii="Times New Roman" w:eastAsia="Arial" w:hAnsi="Times New Roman" w:cs="Times New Roman"/>
          <w:b/>
          <w:color w:val="000000" w:themeColor="text1"/>
          <w:sz w:val="24"/>
          <w:szCs w:val="24"/>
        </w:rPr>
        <w:t xml:space="preserve">  </w:t>
      </w:r>
    </w:p>
    <w:p w14:paraId="53836FA0" w14:textId="4C5BB145" w:rsidR="00543D9E" w:rsidRPr="008C0275" w:rsidRDefault="00543D9E" w:rsidP="00075C52">
      <w:pPr>
        <w:tabs>
          <w:tab w:val="left" w:pos="142"/>
          <w:tab w:val="left" w:pos="851"/>
        </w:tabs>
        <w:spacing w:after="0" w:line="240" w:lineRule="auto"/>
        <w:ind w:right="-138"/>
        <w:jc w:val="center"/>
        <w:rPr>
          <w:rFonts w:ascii="Times New Roman" w:eastAsia="Arial" w:hAnsi="Times New Roman" w:cs="Times New Roman"/>
          <w:b/>
          <w:color w:val="000000" w:themeColor="text1"/>
          <w:sz w:val="24"/>
          <w:szCs w:val="24"/>
        </w:rPr>
      </w:pPr>
      <w:r w:rsidRPr="008C0275">
        <w:rPr>
          <w:rFonts w:ascii="Times New Roman" w:eastAsia="Arial" w:hAnsi="Times New Roman" w:cs="Times New Roman"/>
          <w:b/>
          <w:color w:val="000000" w:themeColor="text1"/>
          <w:sz w:val="24"/>
          <w:szCs w:val="24"/>
        </w:rPr>
        <w:t>НИЙТИЙН МЭДЭЭЛЛИЙН ИЛ ТОД БАЙДЛЫН</w:t>
      </w:r>
    </w:p>
    <w:p w14:paraId="745E1C65" w14:textId="77777777" w:rsidR="00543D9E" w:rsidRPr="008C0275" w:rsidRDefault="00543D9E" w:rsidP="00075C52">
      <w:pPr>
        <w:tabs>
          <w:tab w:val="left" w:pos="142"/>
          <w:tab w:val="left" w:pos="851"/>
        </w:tabs>
        <w:spacing w:after="0" w:line="240" w:lineRule="auto"/>
        <w:ind w:right="-138"/>
        <w:jc w:val="center"/>
        <w:rPr>
          <w:rFonts w:ascii="Times New Roman" w:eastAsia="Arial" w:hAnsi="Times New Roman" w:cs="Times New Roman"/>
          <w:b/>
          <w:color w:val="000000" w:themeColor="text1"/>
          <w:sz w:val="24"/>
          <w:szCs w:val="24"/>
        </w:rPr>
      </w:pPr>
      <w:r w:rsidRPr="008C0275">
        <w:rPr>
          <w:rFonts w:ascii="Times New Roman" w:eastAsia="Arial" w:hAnsi="Times New Roman" w:cs="Times New Roman"/>
          <w:b/>
          <w:color w:val="000000" w:themeColor="text1"/>
          <w:sz w:val="24"/>
          <w:szCs w:val="24"/>
        </w:rPr>
        <w:t>ТУХАЙ ХУУЛЬД НЭМЭЛТ ОРУУЛАХ ТУХАЙ</w:t>
      </w:r>
    </w:p>
    <w:p w14:paraId="0B04A9B5" w14:textId="5C76F038" w:rsidR="00543D9E" w:rsidRPr="008C0275" w:rsidRDefault="00543D9E" w:rsidP="00075C52">
      <w:pPr>
        <w:spacing w:after="0" w:line="240" w:lineRule="auto"/>
        <w:ind w:right="9" w:firstLine="567"/>
        <w:jc w:val="both"/>
        <w:rPr>
          <w:rFonts w:ascii="Times New Roman" w:eastAsia="Arial" w:hAnsi="Times New Roman" w:cs="Times New Roman"/>
          <w:color w:val="000000" w:themeColor="text1"/>
          <w:sz w:val="24"/>
          <w:szCs w:val="24"/>
        </w:rPr>
      </w:pPr>
      <w:r w:rsidRPr="008C0275">
        <w:rPr>
          <w:rFonts w:ascii="Times New Roman" w:eastAsia="Arial" w:hAnsi="Times New Roman" w:cs="Times New Roman"/>
          <w:b/>
          <w:color w:val="000000" w:themeColor="text1"/>
          <w:sz w:val="24"/>
          <w:szCs w:val="24"/>
        </w:rPr>
        <w:t>1 дүгээр зүйл.</w:t>
      </w:r>
      <w:r w:rsidRPr="008C0275">
        <w:rPr>
          <w:rFonts w:ascii="Times New Roman" w:eastAsia="Arial" w:hAnsi="Times New Roman" w:cs="Times New Roman"/>
          <w:color w:val="000000" w:themeColor="text1"/>
          <w:sz w:val="24"/>
          <w:szCs w:val="24"/>
        </w:rPr>
        <w:t>Нийтийн мэдээллийн ил тод байдлын тухай хуульд доор дурдсан агуулгатай 3.3, 7.8, 13.10 дахь  хэсэг нэмсүгэй:</w:t>
      </w:r>
    </w:p>
    <w:p w14:paraId="4CEF4A36" w14:textId="5069D253" w:rsidR="00543D9E" w:rsidRPr="008C0275" w:rsidRDefault="00543D9E" w:rsidP="00075C52">
      <w:pPr>
        <w:spacing w:after="0" w:line="240" w:lineRule="auto"/>
        <w:ind w:right="9" w:firstLine="567"/>
        <w:jc w:val="both"/>
        <w:rPr>
          <w:rFonts w:ascii="Times New Roman" w:eastAsia="Arial" w:hAnsi="Times New Roman" w:cs="Times New Roman"/>
          <w:color w:val="000000" w:themeColor="text1"/>
          <w:sz w:val="24"/>
          <w:szCs w:val="24"/>
        </w:rPr>
      </w:pPr>
      <w:r w:rsidRPr="008C0275">
        <w:rPr>
          <w:rFonts w:ascii="Times New Roman" w:eastAsia="Arial" w:hAnsi="Times New Roman" w:cs="Times New Roman"/>
          <w:color w:val="000000" w:themeColor="text1"/>
          <w:sz w:val="24"/>
          <w:szCs w:val="24"/>
        </w:rPr>
        <w:t>“3.3.</w:t>
      </w:r>
      <w:r w:rsidRPr="008C0275">
        <w:rPr>
          <w:rFonts w:ascii="Times New Roman" w:eastAsia="Times New Roman" w:hAnsi="Times New Roman" w:cs="Times New Roman"/>
          <w:color w:val="000000" w:themeColor="text1"/>
          <w:sz w:val="24"/>
          <w:szCs w:val="24"/>
        </w:rPr>
        <w:t xml:space="preserve"> </w:t>
      </w:r>
      <w:r w:rsidR="005C2E5D" w:rsidRPr="008C0275">
        <w:rPr>
          <w:rFonts w:ascii="Times New Roman" w:eastAsia="Times New Roman" w:hAnsi="Times New Roman" w:cs="Times New Roman"/>
          <w:color w:val="000000" w:themeColor="text1"/>
          <w:sz w:val="24"/>
          <w:szCs w:val="24"/>
        </w:rPr>
        <w:t xml:space="preserve">Статистикийн тухай хууль </w:t>
      </w:r>
      <w:r w:rsidR="005C2E5D" w:rsidRPr="008C0275">
        <w:rPr>
          <w:rStyle w:val="Strong"/>
          <w:rFonts w:ascii="Times New Roman" w:hAnsi="Times New Roman" w:cs="Times New Roman"/>
          <w:color w:val="000000" w:themeColor="text1"/>
          <w:sz w:val="24"/>
          <w:szCs w:val="24"/>
        </w:rPr>
        <w:t>/</w:t>
      </w:r>
      <w:r w:rsidR="005C2E5D" w:rsidRPr="008C0275">
        <w:rPr>
          <w:rStyle w:val="Strong"/>
          <w:rFonts w:ascii="Times New Roman" w:hAnsi="Times New Roman" w:cs="Times New Roman"/>
          <w:b w:val="0"/>
          <w:color w:val="000000" w:themeColor="text1"/>
          <w:sz w:val="24"/>
          <w:szCs w:val="24"/>
        </w:rPr>
        <w:t>Шинэчилсэн найруулга/-ийн</w:t>
      </w:r>
      <w:r w:rsidR="005C2E5D" w:rsidRPr="008C0275">
        <w:rPr>
          <w:rStyle w:val="Strong"/>
          <w:rFonts w:ascii="Times New Roman" w:hAnsi="Times New Roman" w:cs="Times New Roman"/>
          <w:color w:val="000000" w:themeColor="text1"/>
          <w:sz w:val="24"/>
          <w:szCs w:val="24"/>
        </w:rPr>
        <w:t xml:space="preserve"> </w:t>
      </w:r>
      <w:r w:rsidRPr="008C0275">
        <w:rPr>
          <w:rFonts w:ascii="Times New Roman" w:eastAsia="Times New Roman" w:hAnsi="Times New Roman" w:cs="Times New Roman"/>
          <w:color w:val="000000" w:themeColor="text1"/>
          <w:sz w:val="24"/>
          <w:szCs w:val="24"/>
        </w:rPr>
        <w:t>3 дугаар зүйлийн 3.1.6, 27 дугаар зүйлийн 27.1-д заасан статистикийн зорилгоор мэдээлэл гаргаж өгөх үүрэгтэй хүн, хуулийн этгээдээс мэдээлэл гаргуулахад энэ хуульд заасан зөвшөөрөл авах харилцаа хамаарахгүй.</w:t>
      </w:r>
    </w:p>
    <w:p w14:paraId="12FEE212" w14:textId="77777777" w:rsidR="00543D9E" w:rsidRPr="008C0275" w:rsidRDefault="00543D9E" w:rsidP="00075C52">
      <w:pPr>
        <w:spacing w:after="0" w:line="240" w:lineRule="auto"/>
        <w:ind w:right="9" w:firstLine="567"/>
        <w:jc w:val="both"/>
        <w:rPr>
          <w:rFonts w:ascii="Times New Roman" w:eastAsia="Arial" w:hAnsi="Times New Roman" w:cs="Times New Roman"/>
          <w:color w:val="000000" w:themeColor="text1"/>
          <w:sz w:val="24"/>
          <w:szCs w:val="24"/>
        </w:rPr>
      </w:pPr>
    </w:p>
    <w:p w14:paraId="573387F5" w14:textId="77777777" w:rsidR="00543D9E" w:rsidRPr="008C0275" w:rsidRDefault="00543D9E" w:rsidP="00075C52">
      <w:pPr>
        <w:spacing w:after="0" w:line="240" w:lineRule="auto"/>
        <w:ind w:right="9" w:firstLine="567"/>
        <w:jc w:val="both"/>
        <w:rPr>
          <w:rFonts w:ascii="Times New Roman" w:eastAsia="Arial" w:hAnsi="Times New Roman" w:cs="Times New Roman"/>
          <w:color w:val="000000" w:themeColor="text1"/>
          <w:sz w:val="24"/>
          <w:szCs w:val="24"/>
        </w:rPr>
      </w:pPr>
      <w:r w:rsidRPr="008C0275">
        <w:rPr>
          <w:rFonts w:ascii="Times New Roman" w:eastAsia="Arial" w:hAnsi="Times New Roman" w:cs="Times New Roman"/>
          <w:color w:val="000000" w:themeColor="text1"/>
          <w:sz w:val="24"/>
          <w:szCs w:val="24"/>
        </w:rPr>
        <w:t>7.8.Энэ зүйлийн 1 дэх хэсэгт заасан мэдээллийг Төрийн болон албаны нууцын тухай хуульд заасан шаардлагыг хангуулж статистикийн зорилгоор ашиглуулна.</w:t>
      </w:r>
    </w:p>
    <w:p w14:paraId="6EF39D6A" w14:textId="77777777" w:rsidR="00543D9E" w:rsidRPr="008C0275" w:rsidRDefault="00543D9E" w:rsidP="00075C52">
      <w:pPr>
        <w:spacing w:after="0" w:line="240" w:lineRule="auto"/>
        <w:ind w:right="9" w:firstLine="567"/>
        <w:jc w:val="both"/>
        <w:rPr>
          <w:rFonts w:ascii="Times New Roman" w:eastAsia="Arial" w:hAnsi="Times New Roman" w:cs="Times New Roman"/>
          <w:color w:val="000000" w:themeColor="text1"/>
          <w:sz w:val="24"/>
          <w:szCs w:val="24"/>
        </w:rPr>
      </w:pPr>
    </w:p>
    <w:p w14:paraId="12EADC6E" w14:textId="77777777" w:rsidR="00543D9E" w:rsidRPr="008C0275" w:rsidRDefault="00543D9E" w:rsidP="00075C52">
      <w:pPr>
        <w:spacing w:after="0" w:line="240" w:lineRule="auto"/>
        <w:ind w:right="9" w:firstLine="567"/>
        <w:jc w:val="both"/>
        <w:rPr>
          <w:rFonts w:ascii="Times New Roman" w:eastAsia="Times New Roman" w:hAnsi="Times New Roman" w:cs="Times New Roman"/>
          <w:color w:val="000000" w:themeColor="text1"/>
          <w:sz w:val="24"/>
          <w:szCs w:val="24"/>
        </w:rPr>
      </w:pPr>
      <w:r w:rsidRPr="008C0275">
        <w:rPr>
          <w:rFonts w:ascii="Times New Roman" w:eastAsia="Arial" w:hAnsi="Times New Roman" w:cs="Times New Roman"/>
          <w:color w:val="000000" w:themeColor="text1"/>
          <w:sz w:val="24"/>
          <w:szCs w:val="24"/>
        </w:rPr>
        <w:t xml:space="preserve">13.10.Энэ хуулийн 27 дугаар зүйлийн </w:t>
      </w:r>
      <w:r w:rsidRPr="008C0275">
        <w:rPr>
          <w:rFonts w:ascii="Times New Roman" w:eastAsia="Times New Roman" w:hAnsi="Times New Roman" w:cs="Times New Roman"/>
          <w:color w:val="000000" w:themeColor="text1"/>
          <w:sz w:val="24"/>
          <w:szCs w:val="24"/>
        </w:rPr>
        <w:t>27.2, 27.4-д заасан мэдээллийн санд статистикийн зорилгоор хандах, ашиглах, мэдээлэл татахад зөвшөөрөл шаардахгүй.</w:t>
      </w:r>
      <w:r w:rsidRPr="008C0275">
        <w:rPr>
          <w:rFonts w:ascii="Times New Roman" w:eastAsia="Arial" w:hAnsi="Times New Roman" w:cs="Times New Roman"/>
          <w:color w:val="000000" w:themeColor="text1"/>
          <w:sz w:val="24"/>
          <w:szCs w:val="24"/>
        </w:rPr>
        <w:t>”</w:t>
      </w:r>
    </w:p>
    <w:p w14:paraId="5717113F" w14:textId="77777777" w:rsidR="00543D9E" w:rsidRPr="008C0275" w:rsidRDefault="00543D9E" w:rsidP="00075C52">
      <w:pPr>
        <w:spacing w:after="0" w:line="240" w:lineRule="auto"/>
        <w:ind w:right="9" w:firstLine="567"/>
        <w:jc w:val="both"/>
        <w:rPr>
          <w:rFonts w:ascii="Times New Roman" w:eastAsia="Arial" w:hAnsi="Times New Roman" w:cs="Times New Roman"/>
          <w:color w:val="000000" w:themeColor="text1"/>
          <w:sz w:val="24"/>
          <w:szCs w:val="24"/>
        </w:rPr>
      </w:pPr>
    </w:p>
    <w:p w14:paraId="2AFD7AF3" w14:textId="672F3112" w:rsidR="00543D9E" w:rsidRDefault="00543D9E" w:rsidP="00075C52">
      <w:pPr>
        <w:spacing w:after="0" w:line="240" w:lineRule="auto"/>
        <w:ind w:right="9" w:firstLine="567"/>
        <w:jc w:val="both"/>
        <w:rPr>
          <w:rFonts w:ascii="Times New Roman" w:eastAsia="Arial" w:hAnsi="Times New Roman" w:cs="Times New Roman"/>
          <w:color w:val="000000" w:themeColor="text1"/>
          <w:sz w:val="24"/>
          <w:szCs w:val="24"/>
        </w:rPr>
      </w:pPr>
      <w:r w:rsidRPr="008C0275">
        <w:rPr>
          <w:rFonts w:ascii="Times New Roman" w:eastAsia="Arial" w:hAnsi="Times New Roman" w:cs="Times New Roman"/>
          <w:color w:val="000000" w:themeColor="text1"/>
          <w:sz w:val="24"/>
          <w:szCs w:val="24"/>
        </w:rPr>
        <w:tab/>
      </w:r>
      <w:r w:rsidRPr="008C0275">
        <w:rPr>
          <w:rFonts w:ascii="Times New Roman" w:eastAsia="Arial" w:hAnsi="Times New Roman" w:cs="Times New Roman"/>
          <w:b/>
          <w:color w:val="000000" w:themeColor="text1"/>
          <w:sz w:val="24"/>
          <w:szCs w:val="24"/>
        </w:rPr>
        <w:t>2 дугаар зүйл.</w:t>
      </w:r>
      <w:r w:rsidRPr="008C0275">
        <w:rPr>
          <w:rFonts w:ascii="Times New Roman" w:eastAsia="Arial" w:hAnsi="Times New Roman" w:cs="Times New Roman"/>
          <w:color w:val="000000" w:themeColor="text1"/>
          <w:sz w:val="24"/>
          <w:szCs w:val="24"/>
        </w:rPr>
        <w:t xml:space="preserve">Энэ хуулийг </w:t>
      </w:r>
      <w:r w:rsidR="005C2E5D" w:rsidRPr="008C0275">
        <w:rPr>
          <w:rFonts w:ascii="Times New Roman" w:eastAsia="Times New Roman" w:hAnsi="Times New Roman" w:cs="Times New Roman"/>
          <w:color w:val="000000" w:themeColor="text1"/>
          <w:sz w:val="24"/>
          <w:szCs w:val="24"/>
        </w:rPr>
        <w:t>Статистикийн тухай хууль</w:t>
      </w:r>
      <w:r w:rsidRPr="008C0275">
        <w:rPr>
          <w:rFonts w:ascii="Times New Roman" w:eastAsia="Times New Roman" w:hAnsi="Times New Roman" w:cs="Times New Roman"/>
          <w:color w:val="000000" w:themeColor="text1"/>
          <w:sz w:val="24"/>
          <w:szCs w:val="24"/>
        </w:rPr>
        <w:t xml:space="preserve"> </w:t>
      </w:r>
      <w:r w:rsidRPr="008C0275">
        <w:rPr>
          <w:rStyle w:val="Strong"/>
          <w:rFonts w:ascii="Times New Roman" w:hAnsi="Times New Roman" w:cs="Times New Roman"/>
          <w:color w:val="000000" w:themeColor="text1"/>
          <w:sz w:val="24"/>
          <w:szCs w:val="24"/>
        </w:rPr>
        <w:t>/</w:t>
      </w:r>
      <w:r w:rsidRPr="008C0275">
        <w:rPr>
          <w:rStyle w:val="Strong"/>
          <w:rFonts w:ascii="Times New Roman" w:hAnsi="Times New Roman" w:cs="Times New Roman"/>
          <w:b w:val="0"/>
          <w:color w:val="000000" w:themeColor="text1"/>
          <w:sz w:val="24"/>
          <w:szCs w:val="24"/>
        </w:rPr>
        <w:t>Шинэчилсэн найруулга/</w:t>
      </w:r>
      <w:r w:rsidR="005C2E5D" w:rsidRPr="008C0275">
        <w:rPr>
          <w:rStyle w:val="Strong"/>
          <w:rFonts w:ascii="Times New Roman" w:hAnsi="Times New Roman" w:cs="Times New Roman"/>
          <w:b w:val="0"/>
          <w:color w:val="000000" w:themeColor="text1"/>
          <w:sz w:val="24"/>
          <w:szCs w:val="24"/>
        </w:rPr>
        <w:t>-ийн</w:t>
      </w:r>
      <w:r w:rsidRPr="008C0275">
        <w:rPr>
          <w:rStyle w:val="Strong"/>
          <w:rFonts w:ascii="Times New Roman" w:hAnsi="Times New Roman" w:cs="Times New Roman"/>
          <w:color w:val="000000" w:themeColor="text1"/>
          <w:sz w:val="24"/>
          <w:szCs w:val="24"/>
        </w:rPr>
        <w:t xml:space="preserve"> </w:t>
      </w:r>
      <w:r w:rsidRPr="008C0275">
        <w:rPr>
          <w:rFonts w:ascii="Times New Roman" w:eastAsia="Arial" w:hAnsi="Times New Roman" w:cs="Times New Roman"/>
          <w:color w:val="000000" w:themeColor="text1"/>
          <w:sz w:val="24"/>
          <w:szCs w:val="24"/>
        </w:rPr>
        <w:t>хүчин төгөлдөр болсон өдрөөс эхлэн дагаж мөрдөнө.</w:t>
      </w:r>
    </w:p>
    <w:p w14:paraId="5BEEF8F8" w14:textId="77777777" w:rsidR="00441702" w:rsidRDefault="00441702" w:rsidP="00075C52">
      <w:pPr>
        <w:spacing w:after="0" w:line="240" w:lineRule="auto"/>
        <w:ind w:right="9" w:firstLine="567"/>
        <w:jc w:val="both"/>
        <w:rPr>
          <w:rFonts w:ascii="Times New Roman" w:eastAsia="Arial" w:hAnsi="Times New Roman" w:cs="Times New Roman"/>
          <w:color w:val="000000" w:themeColor="text1"/>
          <w:sz w:val="24"/>
          <w:szCs w:val="24"/>
        </w:rPr>
      </w:pPr>
    </w:p>
    <w:p w14:paraId="10A56209" w14:textId="77777777" w:rsidR="00441702" w:rsidRPr="008C0275" w:rsidRDefault="00441702" w:rsidP="00075C52">
      <w:pPr>
        <w:spacing w:after="0" w:line="240" w:lineRule="auto"/>
        <w:ind w:right="9" w:firstLine="567"/>
        <w:jc w:val="both"/>
        <w:rPr>
          <w:rFonts w:ascii="Times New Roman" w:eastAsia="Arial" w:hAnsi="Times New Roman" w:cs="Times New Roman"/>
          <w:color w:val="000000" w:themeColor="text1"/>
          <w:sz w:val="24"/>
          <w:szCs w:val="24"/>
        </w:rPr>
      </w:pPr>
    </w:p>
    <w:p w14:paraId="596286AE" w14:textId="77777777" w:rsidR="00543D9E" w:rsidRPr="008C0275" w:rsidRDefault="00543D9E" w:rsidP="00075C52">
      <w:pPr>
        <w:tabs>
          <w:tab w:val="left" w:pos="142"/>
          <w:tab w:val="left" w:pos="851"/>
        </w:tabs>
        <w:spacing w:after="0" w:line="240" w:lineRule="auto"/>
        <w:ind w:right="9" w:firstLine="567"/>
        <w:jc w:val="both"/>
        <w:rPr>
          <w:rFonts w:ascii="Times New Roman" w:eastAsia="Arial" w:hAnsi="Times New Roman" w:cs="Times New Roman"/>
          <w:b/>
          <w:color w:val="000000" w:themeColor="text1"/>
          <w:sz w:val="24"/>
          <w:szCs w:val="24"/>
        </w:rPr>
      </w:pPr>
    </w:p>
    <w:p w14:paraId="33D5A936" w14:textId="32BE30A8" w:rsidR="00543D9E" w:rsidRPr="008C0275" w:rsidRDefault="00301FF0" w:rsidP="00075C52">
      <w:pPr>
        <w:tabs>
          <w:tab w:val="left" w:pos="142"/>
          <w:tab w:val="left" w:pos="851"/>
        </w:tabs>
        <w:spacing w:after="0" w:line="240" w:lineRule="auto"/>
        <w:jc w:val="center"/>
        <w:rPr>
          <w:rFonts w:ascii="Times New Roman" w:eastAsia="Times New Roman" w:hAnsi="Times New Roman" w:cs="Times New Roman"/>
          <w:b/>
          <w:bCs/>
          <w:color w:val="000000" w:themeColor="text1"/>
          <w:sz w:val="24"/>
          <w:szCs w:val="24"/>
        </w:rPr>
      </w:pPr>
      <w:r w:rsidRPr="008C0275">
        <w:rPr>
          <w:rFonts w:ascii="Times New Roman" w:eastAsia="Times New Roman" w:hAnsi="Times New Roman" w:cs="Times New Roman"/>
          <w:b/>
          <w:color w:val="000000" w:themeColor="text1"/>
          <w:sz w:val="24"/>
          <w:szCs w:val="24"/>
        </w:rPr>
        <w:lastRenderedPageBreak/>
        <w:t xml:space="preserve">СТАТИСТИКИЙН ТУХАЙ ХУУЛЬ </w:t>
      </w:r>
      <w:r w:rsidRPr="008C0275">
        <w:rPr>
          <w:rFonts w:ascii="Times New Roman" w:eastAsia="Times New Roman" w:hAnsi="Times New Roman" w:cs="Times New Roman"/>
          <w:b/>
          <w:bCs/>
          <w:color w:val="000000" w:themeColor="text1"/>
          <w:sz w:val="24"/>
          <w:szCs w:val="24"/>
        </w:rPr>
        <w:t>/ШИНЭЧИЛСЭН НАЙРУУЛГА/-ИЙГ</w:t>
      </w:r>
    </w:p>
    <w:p w14:paraId="26C95AF4" w14:textId="083D60CC" w:rsidR="00543D9E" w:rsidRPr="008C0275" w:rsidRDefault="00301FF0" w:rsidP="00075C52">
      <w:pPr>
        <w:tabs>
          <w:tab w:val="left" w:pos="142"/>
          <w:tab w:val="left" w:pos="851"/>
        </w:tabs>
        <w:spacing w:after="0" w:line="240" w:lineRule="auto"/>
        <w:jc w:val="center"/>
        <w:rPr>
          <w:rFonts w:ascii="Times New Roman" w:eastAsia="Times New Roman" w:hAnsi="Times New Roman" w:cs="Times New Roman"/>
          <w:b/>
          <w:bCs/>
          <w:color w:val="000000" w:themeColor="text1"/>
          <w:sz w:val="24"/>
          <w:szCs w:val="24"/>
        </w:rPr>
      </w:pPr>
      <w:r w:rsidRPr="008C0275">
        <w:rPr>
          <w:rFonts w:ascii="Times New Roman" w:eastAsia="Times New Roman" w:hAnsi="Times New Roman" w:cs="Times New Roman"/>
          <w:b/>
          <w:bCs/>
          <w:color w:val="000000" w:themeColor="text1"/>
          <w:sz w:val="24"/>
          <w:szCs w:val="24"/>
        </w:rPr>
        <w:t>ДАГАЖ МӨРДӨХ ЖУРМЫН ТУХАЙ</w:t>
      </w:r>
    </w:p>
    <w:p w14:paraId="15B3106B" w14:textId="77777777" w:rsidR="00543D9E" w:rsidRPr="008C0275" w:rsidRDefault="00543D9E" w:rsidP="00075C52">
      <w:pPr>
        <w:shd w:val="clear" w:color="auto" w:fill="FFFFFF"/>
        <w:tabs>
          <w:tab w:val="left" w:pos="142"/>
          <w:tab w:val="left" w:pos="851"/>
        </w:tabs>
        <w:spacing w:after="0" w:line="240" w:lineRule="auto"/>
        <w:ind w:firstLine="567"/>
        <w:jc w:val="center"/>
        <w:rPr>
          <w:rFonts w:ascii="Times New Roman" w:eastAsia="Times New Roman" w:hAnsi="Times New Roman" w:cs="Times New Roman"/>
          <w:bCs/>
          <w:caps/>
          <w:color w:val="000000" w:themeColor="text1"/>
          <w:sz w:val="24"/>
          <w:szCs w:val="24"/>
        </w:rPr>
      </w:pPr>
    </w:p>
    <w:p w14:paraId="1189A12E" w14:textId="34AE37C5" w:rsidR="00543D9E" w:rsidRPr="008C0275" w:rsidRDefault="00543D9E" w:rsidP="00075C52">
      <w:pPr>
        <w:pStyle w:val="msghead"/>
        <w:tabs>
          <w:tab w:val="left" w:pos="142"/>
          <w:tab w:val="left" w:pos="851"/>
        </w:tabs>
        <w:spacing w:before="0" w:beforeAutospacing="0" w:after="0" w:afterAutospacing="0"/>
        <w:ind w:firstLine="567"/>
        <w:jc w:val="both"/>
        <w:rPr>
          <w:rStyle w:val="Strong"/>
          <w:b w:val="0"/>
          <w:bCs w:val="0"/>
          <w:color w:val="000000" w:themeColor="text1"/>
          <w:lang w:val="mn-MN"/>
        </w:rPr>
      </w:pPr>
      <w:r w:rsidRPr="008C0275">
        <w:rPr>
          <w:rStyle w:val="Strong"/>
          <w:color w:val="000000" w:themeColor="text1"/>
          <w:lang w:val="mn-MN"/>
        </w:rPr>
        <w:t>1 дүгээр зүйл</w:t>
      </w:r>
      <w:r w:rsidRPr="008C0275">
        <w:rPr>
          <w:rStyle w:val="Strong"/>
          <w:b w:val="0"/>
          <w:color w:val="000000" w:themeColor="text1"/>
          <w:lang w:val="mn-MN"/>
        </w:rPr>
        <w:t>.</w:t>
      </w:r>
      <w:r w:rsidR="005C2E5D" w:rsidRPr="008C0275">
        <w:rPr>
          <w:rFonts w:eastAsia="Times New Roman"/>
          <w:color w:val="000000" w:themeColor="text1"/>
          <w:lang w:val="mn-MN"/>
        </w:rPr>
        <w:t xml:space="preserve">Статистикийн тухай хууль </w:t>
      </w:r>
      <w:r w:rsidR="005C2E5D" w:rsidRPr="008C0275">
        <w:rPr>
          <w:rStyle w:val="Strong"/>
          <w:color w:val="000000" w:themeColor="text1"/>
          <w:lang w:val="mn-MN"/>
        </w:rPr>
        <w:t>/</w:t>
      </w:r>
      <w:r w:rsidR="005C2E5D" w:rsidRPr="008C0275">
        <w:rPr>
          <w:rStyle w:val="Strong"/>
          <w:b w:val="0"/>
          <w:color w:val="000000" w:themeColor="text1"/>
          <w:lang w:val="mn-MN"/>
        </w:rPr>
        <w:t>Шинэчилсэн найруулга/-ийн</w:t>
      </w:r>
      <w:r w:rsidR="005C2E5D" w:rsidRPr="008C0275">
        <w:rPr>
          <w:rStyle w:val="Strong"/>
          <w:color w:val="000000" w:themeColor="text1"/>
          <w:lang w:val="mn-MN"/>
        </w:rPr>
        <w:t xml:space="preserve"> </w:t>
      </w:r>
      <w:r w:rsidRPr="008C0275">
        <w:rPr>
          <w:rStyle w:val="Strong"/>
          <w:b w:val="0"/>
          <w:color w:val="000000" w:themeColor="text1"/>
          <w:lang w:val="mn-MN"/>
        </w:rPr>
        <w:t xml:space="preserve">8.2-т заасан зөвлөлийн орон тооны бус гишүүд, 9.1-д заасан Үндэсний статистикийн хорооны даргыг уг хууль хүчин төгөлдөр болсон өдрөөс хойш </w:t>
      </w:r>
      <w:r w:rsidRPr="008C0275">
        <w:rPr>
          <w:rStyle w:val="Strong"/>
          <w:b w:val="0"/>
          <w:color w:val="000000" w:themeColor="text1"/>
          <w:highlight w:val="yellow"/>
          <w:lang w:val="mn-MN"/>
        </w:rPr>
        <w:t>… хоногийн дотор</w:t>
      </w:r>
      <w:r w:rsidRPr="008C0275">
        <w:rPr>
          <w:rStyle w:val="Strong"/>
          <w:b w:val="0"/>
          <w:color w:val="000000" w:themeColor="text1"/>
          <w:lang w:val="mn-MN"/>
        </w:rPr>
        <w:t xml:space="preserve"> нэр дэвшүүлж, санал болгосноор </w:t>
      </w:r>
      <w:r w:rsidRPr="008C0275">
        <w:rPr>
          <w:rFonts w:eastAsia="Times New Roman"/>
          <w:color w:val="000000" w:themeColor="text1"/>
          <w:lang w:val="mn-MN"/>
        </w:rPr>
        <w:t xml:space="preserve">Улсын Их Хурлаас нэр дэвшигчийн сонсгол хийж, </w:t>
      </w:r>
      <w:r w:rsidRPr="008C0275">
        <w:rPr>
          <w:rStyle w:val="Strong"/>
          <w:b w:val="0"/>
          <w:color w:val="000000" w:themeColor="text1"/>
          <w:lang w:val="mn-MN"/>
        </w:rPr>
        <w:t xml:space="preserve">томилно. Үндэсний статистикийн хорооны дарга томилогдсноос хойш </w:t>
      </w:r>
      <w:r w:rsidRPr="008C0275">
        <w:rPr>
          <w:rStyle w:val="Strong"/>
          <w:b w:val="0"/>
          <w:color w:val="000000" w:themeColor="text1"/>
          <w:highlight w:val="yellow"/>
          <w:lang w:val="mn-MN"/>
        </w:rPr>
        <w:t>… хоногийн дотор</w:t>
      </w:r>
      <w:r w:rsidRPr="008C0275">
        <w:rPr>
          <w:rStyle w:val="Strong"/>
          <w:b w:val="0"/>
          <w:color w:val="000000" w:themeColor="text1"/>
          <w:lang w:val="mn-MN"/>
        </w:rPr>
        <w:t xml:space="preserve"> тус хорооны дэд даргыг мөн хуулийн 9.2-т зааснаар санал болгож, энэ зүйлд заасан журмаар томилно.</w:t>
      </w:r>
    </w:p>
    <w:p w14:paraId="67F9200D" w14:textId="5620D573" w:rsidR="00543D9E" w:rsidRPr="008C0275" w:rsidRDefault="00543D9E" w:rsidP="00075C52">
      <w:pPr>
        <w:pStyle w:val="msghead"/>
        <w:tabs>
          <w:tab w:val="left" w:pos="142"/>
          <w:tab w:val="left" w:pos="851"/>
        </w:tabs>
        <w:spacing w:before="0" w:beforeAutospacing="0" w:after="0" w:afterAutospacing="0"/>
        <w:ind w:firstLine="567"/>
        <w:jc w:val="both"/>
        <w:rPr>
          <w:rStyle w:val="Strong"/>
          <w:b w:val="0"/>
          <w:bCs w:val="0"/>
          <w:color w:val="000000" w:themeColor="text1"/>
          <w:lang w:val="mn-MN"/>
        </w:rPr>
      </w:pPr>
      <w:r w:rsidRPr="008C0275">
        <w:rPr>
          <w:rStyle w:val="Strong"/>
          <w:color w:val="000000" w:themeColor="text1"/>
          <w:lang w:val="mn-MN"/>
        </w:rPr>
        <w:t>2 дугаар зүйл</w:t>
      </w:r>
      <w:r w:rsidRPr="008C0275">
        <w:rPr>
          <w:rStyle w:val="Strong"/>
          <w:b w:val="0"/>
          <w:color w:val="000000" w:themeColor="text1"/>
          <w:lang w:val="mn-MN"/>
        </w:rPr>
        <w:t>.</w:t>
      </w:r>
      <w:r w:rsidR="005C2E5D" w:rsidRPr="008C0275">
        <w:rPr>
          <w:rFonts w:eastAsia="Times New Roman"/>
          <w:color w:val="000000" w:themeColor="text1"/>
          <w:lang w:val="mn-MN"/>
        </w:rPr>
        <w:t xml:space="preserve">Статистикийн тухай хууль </w:t>
      </w:r>
      <w:r w:rsidR="005C2E5D" w:rsidRPr="008C0275">
        <w:rPr>
          <w:rStyle w:val="Strong"/>
          <w:color w:val="000000" w:themeColor="text1"/>
          <w:lang w:val="mn-MN"/>
        </w:rPr>
        <w:t>/</w:t>
      </w:r>
      <w:r w:rsidR="005C2E5D" w:rsidRPr="008C0275">
        <w:rPr>
          <w:rStyle w:val="Strong"/>
          <w:b w:val="0"/>
          <w:color w:val="000000" w:themeColor="text1"/>
          <w:lang w:val="mn-MN"/>
        </w:rPr>
        <w:t>Шинэчилсэн найруулга/-</w:t>
      </w:r>
      <w:r w:rsidRPr="008C0275">
        <w:rPr>
          <w:rStyle w:val="Strong"/>
          <w:b w:val="0"/>
          <w:color w:val="000000" w:themeColor="text1"/>
          <w:lang w:val="mn-MN"/>
        </w:rPr>
        <w:t xml:space="preserve">д заасны дагуу Үндэсний статистикийн хорооны зөвлөлийн дарга, гишүүд, тамгын газрын дарга томилогдох хүртэлх хугацаанд өмнө нь томилогдсон дарга, гишүүд, ерөнхий менежер бүрэн эрхээ хэрэгжүүлнэ. Энэ хуулийн 1 дүгээр зүйлд заасан дарга, гишүүд, тамгын газрын дарга томилогдсноор өмнөх дарга, гишүүд, ерөнхий менежерийг чөлөөлсөнд тооцно. </w:t>
      </w:r>
    </w:p>
    <w:p w14:paraId="5B4F715B" w14:textId="44A979B0" w:rsidR="00543D9E" w:rsidRPr="008C0275" w:rsidRDefault="00543D9E" w:rsidP="00075C52">
      <w:pPr>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Style w:val="Strong"/>
          <w:rFonts w:ascii="Times New Roman" w:hAnsi="Times New Roman" w:cs="Times New Roman"/>
          <w:color w:val="000000" w:themeColor="text1"/>
          <w:sz w:val="24"/>
          <w:szCs w:val="24"/>
        </w:rPr>
        <w:t>3 дугаар зүйл.</w:t>
      </w:r>
      <w:r w:rsidRPr="008C0275">
        <w:rPr>
          <w:rFonts w:ascii="Times New Roman" w:eastAsia="Times New Roman" w:hAnsi="Times New Roman" w:cs="Times New Roman"/>
          <w:color w:val="000000" w:themeColor="text1"/>
          <w:sz w:val="24"/>
          <w:szCs w:val="24"/>
        </w:rPr>
        <w:t xml:space="preserve">Статистикийн тухай хуулийн </w:t>
      </w:r>
      <w:r w:rsidRPr="008C0275">
        <w:rPr>
          <w:rStyle w:val="Strong"/>
          <w:rFonts w:ascii="Times New Roman" w:hAnsi="Times New Roman" w:cs="Times New Roman"/>
          <w:b w:val="0"/>
          <w:color w:val="000000" w:themeColor="text1"/>
          <w:sz w:val="24"/>
          <w:szCs w:val="24"/>
        </w:rPr>
        <w:t xml:space="preserve">/Шинэчилсэн найруулга/ хүчин төгөлдөр болсон 2025 оны үйл ажиллагааны тайланг </w:t>
      </w:r>
      <w:r w:rsidRPr="008C0275">
        <w:rPr>
          <w:rFonts w:ascii="Times New Roman" w:eastAsia="Times New Roman" w:hAnsi="Times New Roman" w:cs="Times New Roman"/>
          <w:color w:val="000000" w:themeColor="text1"/>
          <w:sz w:val="24"/>
          <w:szCs w:val="24"/>
        </w:rPr>
        <w:t xml:space="preserve">Статистикийн тухай хуулийн </w:t>
      </w:r>
      <w:r w:rsidRPr="008C0275">
        <w:rPr>
          <w:rStyle w:val="Strong"/>
          <w:rFonts w:ascii="Times New Roman" w:hAnsi="Times New Roman" w:cs="Times New Roman"/>
          <w:b w:val="0"/>
          <w:color w:val="000000" w:themeColor="text1"/>
          <w:sz w:val="24"/>
          <w:szCs w:val="24"/>
        </w:rPr>
        <w:t xml:space="preserve">(1997 он)-д заасан үзүүлэлтийн дагуу </w:t>
      </w:r>
      <w:r w:rsidRPr="008C0275">
        <w:rPr>
          <w:rFonts w:ascii="Times New Roman" w:eastAsia="Times New Roman" w:hAnsi="Times New Roman" w:cs="Times New Roman"/>
          <w:bCs/>
          <w:color w:val="000000" w:themeColor="text1"/>
          <w:sz w:val="24"/>
          <w:szCs w:val="24"/>
        </w:rPr>
        <w:t>Улсын Их Хуралд тайлагнана</w:t>
      </w:r>
      <w:r w:rsidRPr="008C0275">
        <w:rPr>
          <w:rFonts w:ascii="Times New Roman" w:eastAsia="Times New Roman" w:hAnsi="Times New Roman" w:cs="Times New Roman"/>
          <w:color w:val="000000" w:themeColor="text1"/>
          <w:sz w:val="24"/>
          <w:szCs w:val="24"/>
        </w:rPr>
        <w:t xml:space="preserve">.  </w:t>
      </w:r>
    </w:p>
    <w:p w14:paraId="11BC99B6" w14:textId="1D04A453" w:rsidR="00543D9E" w:rsidRPr="008C0275" w:rsidRDefault="00543D9E" w:rsidP="00075C52">
      <w:pPr>
        <w:pStyle w:val="msghead"/>
        <w:tabs>
          <w:tab w:val="left" w:pos="142"/>
          <w:tab w:val="left" w:pos="851"/>
        </w:tabs>
        <w:spacing w:before="0" w:beforeAutospacing="0" w:after="0" w:afterAutospacing="0"/>
        <w:ind w:firstLine="567"/>
        <w:jc w:val="both"/>
        <w:rPr>
          <w:rStyle w:val="Strong"/>
          <w:b w:val="0"/>
          <w:bCs w:val="0"/>
          <w:color w:val="000000" w:themeColor="text1"/>
          <w:lang w:val="mn-MN"/>
        </w:rPr>
      </w:pPr>
      <w:r w:rsidRPr="008C0275">
        <w:rPr>
          <w:rStyle w:val="Strong"/>
          <w:color w:val="000000" w:themeColor="text1"/>
          <w:lang w:val="mn-MN"/>
        </w:rPr>
        <w:t>4 дүгээр зүйл.</w:t>
      </w:r>
      <w:r w:rsidR="005C2E5D" w:rsidRPr="008C0275">
        <w:rPr>
          <w:rFonts w:eastAsia="Times New Roman"/>
          <w:color w:val="000000" w:themeColor="text1"/>
          <w:lang w:val="mn-MN"/>
        </w:rPr>
        <w:t xml:space="preserve">Статистикийн тухай хууль </w:t>
      </w:r>
      <w:r w:rsidR="005C2E5D" w:rsidRPr="008C0275">
        <w:rPr>
          <w:rStyle w:val="Strong"/>
          <w:color w:val="000000" w:themeColor="text1"/>
          <w:lang w:val="mn-MN"/>
        </w:rPr>
        <w:t>/</w:t>
      </w:r>
      <w:r w:rsidR="005C2E5D" w:rsidRPr="008C0275">
        <w:rPr>
          <w:rStyle w:val="Strong"/>
          <w:b w:val="0"/>
          <w:color w:val="000000" w:themeColor="text1"/>
          <w:lang w:val="mn-MN"/>
        </w:rPr>
        <w:t xml:space="preserve">Шинэчилсэн найруулга/-д </w:t>
      </w:r>
      <w:r w:rsidRPr="008C0275">
        <w:rPr>
          <w:rStyle w:val="Strong"/>
          <w:b w:val="0"/>
          <w:color w:val="000000" w:themeColor="text1"/>
          <w:lang w:val="mn-MN"/>
        </w:rPr>
        <w:t xml:space="preserve">заасан </w:t>
      </w:r>
      <w:r w:rsidRPr="008C0275">
        <w:rPr>
          <w:rFonts w:eastAsia="Times New Roman"/>
          <w:color w:val="000000" w:themeColor="text1"/>
          <w:lang w:val="mn-MN"/>
        </w:rPr>
        <w:t xml:space="preserve">аймаг, нийслэлийн статистикийн газар, сум, дүүргийн статистикийн хэлтэс, албыг байгуулах, тэдгээрийн даргыг томилох хүртэл хугацаанд Статистикийн тухай хуулийн </w:t>
      </w:r>
      <w:r w:rsidRPr="008C0275">
        <w:rPr>
          <w:rStyle w:val="Strong"/>
          <w:b w:val="0"/>
          <w:color w:val="000000" w:themeColor="text1"/>
          <w:lang w:val="mn-MN"/>
        </w:rPr>
        <w:t>(1997 он)-д зааснаар байгуулагдсан газар, хэлтэс, алба, тэдгээрийн дарга бүрэн эрхээ хэрэгжүүлнэ.</w:t>
      </w:r>
    </w:p>
    <w:p w14:paraId="4A853488" w14:textId="471C2001" w:rsidR="005C2E5D" w:rsidRPr="008C0275" w:rsidRDefault="00543D9E" w:rsidP="00075C52">
      <w:pPr>
        <w:pStyle w:val="msghead"/>
        <w:tabs>
          <w:tab w:val="left" w:pos="142"/>
          <w:tab w:val="left" w:pos="851"/>
        </w:tabs>
        <w:spacing w:before="0" w:beforeAutospacing="0" w:after="0" w:afterAutospacing="0"/>
        <w:ind w:firstLine="567"/>
        <w:jc w:val="both"/>
        <w:rPr>
          <w:rStyle w:val="Strong"/>
          <w:b w:val="0"/>
          <w:bCs w:val="0"/>
          <w:color w:val="000000" w:themeColor="text1"/>
          <w:lang w:val="mn-MN"/>
        </w:rPr>
      </w:pPr>
      <w:r w:rsidRPr="008C0275">
        <w:rPr>
          <w:rStyle w:val="Strong"/>
          <w:color w:val="000000" w:themeColor="text1"/>
          <w:lang w:val="mn-MN"/>
        </w:rPr>
        <w:t>5 дугаар зүйл</w:t>
      </w:r>
      <w:r w:rsidRPr="008C0275">
        <w:rPr>
          <w:rStyle w:val="Strong"/>
          <w:b w:val="0"/>
          <w:color w:val="000000" w:themeColor="text1"/>
          <w:lang w:val="mn-MN"/>
        </w:rPr>
        <w:t>.</w:t>
      </w:r>
      <w:r w:rsidR="005C2E5D" w:rsidRPr="008C0275">
        <w:rPr>
          <w:rFonts w:eastAsia="Times New Roman"/>
          <w:color w:val="000000" w:themeColor="text1"/>
          <w:lang w:val="mn-MN"/>
        </w:rPr>
        <w:t xml:space="preserve">Статистикийн тухай хууль </w:t>
      </w:r>
      <w:r w:rsidR="005C2E5D" w:rsidRPr="008C0275">
        <w:rPr>
          <w:rStyle w:val="Strong"/>
          <w:color w:val="000000" w:themeColor="text1"/>
          <w:lang w:val="mn-MN"/>
        </w:rPr>
        <w:t>/</w:t>
      </w:r>
      <w:r w:rsidR="005C2E5D" w:rsidRPr="008C0275">
        <w:rPr>
          <w:rStyle w:val="Strong"/>
          <w:b w:val="0"/>
          <w:color w:val="000000" w:themeColor="text1"/>
          <w:lang w:val="mn-MN"/>
        </w:rPr>
        <w:t>Шинэчилсэн найруулга/-ийн</w:t>
      </w:r>
      <w:r w:rsidR="005C2E5D" w:rsidRPr="008C0275">
        <w:rPr>
          <w:rStyle w:val="Strong"/>
          <w:color w:val="000000" w:themeColor="text1"/>
          <w:lang w:val="mn-MN"/>
        </w:rPr>
        <w:t xml:space="preserve"> </w:t>
      </w:r>
      <w:r w:rsidRPr="008C0275">
        <w:rPr>
          <w:rStyle w:val="Strong"/>
          <w:b w:val="0"/>
          <w:color w:val="000000" w:themeColor="text1"/>
          <w:lang w:val="mn-MN"/>
        </w:rPr>
        <w:t xml:space="preserve">9.1-д заасны дагуу Үндэсний статистикийн хорооны даргыг томилсноос хойш </w:t>
      </w:r>
      <w:r w:rsidRPr="008C0275">
        <w:rPr>
          <w:rStyle w:val="Strong"/>
          <w:b w:val="0"/>
          <w:color w:val="000000" w:themeColor="text1"/>
          <w:highlight w:val="yellow"/>
          <w:lang w:val="mn-MN"/>
        </w:rPr>
        <w:t>… хоногийн</w:t>
      </w:r>
      <w:r w:rsidRPr="008C0275">
        <w:rPr>
          <w:rStyle w:val="Strong"/>
          <w:b w:val="0"/>
          <w:color w:val="000000" w:themeColor="text1"/>
          <w:lang w:val="mn-MN"/>
        </w:rPr>
        <w:t xml:space="preserve"> дотор дараах шийдвэрийг гаргана. </w:t>
      </w:r>
    </w:p>
    <w:p w14:paraId="5F27C085" w14:textId="77777777" w:rsidR="005C2E5D" w:rsidRPr="008C0275" w:rsidRDefault="005C2E5D" w:rsidP="00CD1C5A">
      <w:pPr>
        <w:pStyle w:val="msghead"/>
        <w:numPr>
          <w:ilvl w:val="1"/>
          <w:numId w:val="9"/>
        </w:numPr>
        <w:tabs>
          <w:tab w:val="left" w:pos="142"/>
          <w:tab w:val="left" w:pos="851"/>
        </w:tabs>
        <w:spacing w:before="0" w:beforeAutospacing="0" w:after="0" w:afterAutospacing="0"/>
        <w:jc w:val="both"/>
        <w:rPr>
          <w:color w:val="000000" w:themeColor="text1"/>
          <w:lang w:val="mn-MN"/>
        </w:rPr>
      </w:pPr>
      <w:r w:rsidRPr="008C0275">
        <w:rPr>
          <w:rFonts w:eastAsia="Times New Roman"/>
          <w:color w:val="000000" w:themeColor="text1"/>
          <w:lang w:val="mn-MN"/>
        </w:rPr>
        <w:t xml:space="preserve">Статистикийн тухай хууль </w:t>
      </w:r>
      <w:r w:rsidRPr="008C0275">
        <w:rPr>
          <w:rStyle w:val="Strong"/>
          <w:color w:val="000000" w:themeColor="text1"/>
          <w:lang w:val="mn-MN"/>
        </w:rPr>
        <w:t>/</w:t>
      </w:r>
      <w:r w:rsidRPr="008C0275">
        <w:rPr>
          <w:rStyle w:val="Strong"/>
          <w:b w:val="0"/>
          <w:color w:val="000000" w:themeColor="text1"/>
          <w:lang w:val="mn-MN"/>
        </w:rPr>
        <w:t>Шинэчилсэн найруулга/-ийн</w:t>
      </w:r>
      <w:r w:rsidRPr="008C0275">
        <w:rPr>
          <w:rStyle w:val="Strong"/>
          <w:color w:val="000000" w:themeColor="text1"/>
          <w:lang w:val="mn-MN"/>
        </w:rPr>
        <w:t xml:space="preserve"> </w:t>
      </w:r>
      <w:r w:rsidR="00543D9E" w:rsidRPr="008C0275">
        <w:rPr>
          <w:rFonts w:eastAsia="Times New Roman"/>
          <w:color w:val="000000" w:themeColor="text1"/>
          <w:lang w:val="mn-MN"/>
        </w:rPr>
        <w:t>6.4-т заасан арга зүйн зөвлөлийн бүрэлдэхүүн, ажиллах журмыг батлах;</w:t>
      </w:r>
    </w:p>
    <w:p w14:paraId="0F9C5E67" w14:textId="77777777" w:rsidR="005C2E5D" w:rsidRPr="008C0275" w:rsidRDefault="005C2E5D" w:rsidP="00CD1C5A">
      <w:pPr>
        <w:pStyle w:val="msghead"/>
        <w:numPr>
          <w:ilvl w:val="1"/>
          <w:numId w:val="9"/>
        </w:numPr>
        <w:tabs>
          <w:tab w:val="left" w:pos="142"/>
          <w:tab w:val="left" w:pos="851"/>
        </w:tabs>
        <w:spacing w:before="0" w:beforeAutospacing="0" w:after="0" w:afterAutospacing="0"/>
        <w:jc w:val="both"/>
        <w:rPr>
          <w:color w:val="000000" w:themeColor="text1"/>
          <w:lang w:val="mn-MN"/>
        </w:rPr>
      </w:pPr>
      <w:r w:rsidRPr="008C0275">
        <w:rPr>
          <w:rFonts w:eastAsia="Times New Roman"/>
          <w:color w:val="000000" w:themeColor="text1"/>
          <w:lang w:val="mn-MN"/>
        </w:rPr>
        <w:t xml:space="preserve">Статистикийн тухай хууль </w:t>
      </w:r>
      <w:r w:rsidRPr="008C0275">
        <w:rPr>
          <w:rStyle w:val="Strong"/>
          <w:color w:val="000000" w:themeColor="text1"/>
          <w:lang w:val="mn-MN"/>
        </w:rPr>
        <w:t>/</w:t>
      </w:r>
      <w:r w:rsidRPr="008C0275">
        <w:rPr>
          <w:rStyle w:val="Strong"/>
          <w:b w:val="0"/>
          <w:color w:val="000000" w:themeColor="text1"/>
          <w:lang w:val="mn-MN"/>
        </w:rPr>
        <w:t>Шинэчилсэн найруулга/-ийн</w:t>
      </w:r>
      <w:r w:rsidRPr="008C0275">
        <w:rPr>
          <w:rStyle w:val="Strong"/>
          <w:color w:val="000000" w:themeColor="text1"/>
          <w:lang w:val="mn-MN"/>
        </w:rPr>
        <w:t xml:space="preserve"> </w:t>
      </w:r>
      <w:r w:rsidR="00543D9E" w:rsidRPr="008C0275">
        <w:rPr>
          <w:rFonts w:eastAsia="Times New Roman"/>
          <w:color w:val="000000" w:themeColor="text1"/>
          <w:lang w:val="mn-MN"/>
        </w:rPr>
        <w:t>6.7-д заасан урамшууллын хэмжээг тогтоох</w:t>
      </w:r>
    </w:p>
    <w:p w14:paraId="1F74750B" w14:textId="77777777" w:rsidR="005C2E5D" w:rsidRPr="008C0275" w:rsidRDefault="005C2E5D" w:rsidP="00CD1C5A">
      <w:pPr>
        <w:pStyle w:val="msghead"/>
        <w:numPr>
          <w:ilvl w:val="1"/>
          <w:numId w:val="9"/>
        </w:numPr>
        <w:tabs>
          <w:tab w:val="left" w:pos="142"/>
          <w:tab w:val="left" w:pos="851"/>
        </w:tabs>
        <w:spacing w:before="0" w:beforeAutospacing="0" w:after="0" w:afterAutospacing="0"/>
        <w:jc w:val="both"/>
        <w:rPr>
          <w:color w:val="000000" w:themeColor="text1"/>
          <w:lang w:val="mn-MN"/>
        </w:rPr>
      </w:pPr>
      <w:r w:rsidRPr="008C0275">
        <w:rPr>
          <w:rFonts w:eastAsia="Times New Roman"/>
          <w:color w:val="000000" w:themeColor="text1"/>
          <w:lang w:val="mn-MN"/>
        </w:rPr>
        <w:t xml:space="preserve">Статистикийн тухай хууль </w:t>
      </w:r>
      <w:r w:rsidRPr="008C0275">
        <w:rPr>
          <w:rStyle w:val="Strong"/>
          <w:color w:val="000000" w:themeColor="text1"/>
          <w:lang w:val="mn-MN"/>
        </w:rPr>
        <w:t>/</w:t>
      </w:r>
      <w:r w:rsidRPr="008C0275">
        <w:rPr>
          <w:rStyle w:val="Strong"/>
          <w:b w:val="0"/>
          <w:color w:val="000000" w:themeColor="text1"/>
          <w:lang w:val="mn-MN"/>
        </w:rPr>
        <w:t>Шинэчилсэн найруулга/-ийн</w:t>
      </w:r>
      <w:r w:rsidRPr="008C0275">
        <w:rPr>
          <w:rStyle w:val="Strong"/>
          <w:color w:val="000000" w:themeColor="text1"/>
          <w:lang w:val="mn-MN"/>
        </w:rPr>
        <w:t xml:space="preserve"> </w:t>
      </w:r>
      <w:r w:rsidR="00543D9E" w:rsidRPr="008C0275">
        <w:rPr>
          <w:rFonts w:eastAsia="Times New Roman"/>
          <w:color w:val="000000" w:themeColor="text1"/>
          <w:lang w:val="mn-MN"/>
        </w:rPr>
        <w:t>12.1-д заасан аймаг, нийслэлийн статистикийн газрын бүтэц, орон тооны дээд хязгаар, 12.3-д заасан үйл ажиллагааны нийтлэг журмыг тогтоох;</w:t>
      </w:r>
    </w:p>
    <w:p w14:paraId="0AC9AC32" w14:textId="51BAFAD7" w:rsidR="00543D9E" w:rsidRPr="008C0275" w:rsidRDefault="005C2E5D" w:rsidP="00CD1C5A">
      <w:pPr>
        <w:pStyle w:val="msghead"/>
        <w:numPr>
          <w:ilvl w:val="1"/>
          <w:numId w:val="9"/>
        </w:numPr>
        <w:tabs>
          <w:tab w:val="left" w:pos="142"/>
          <w:tab w:val="left" w:pos="851"/>
        </w:tabs>
        <w:spacing w:before="0" w:beforeAutospacing="0" w:after="0" w:afterAutospacing="0"/>
        <w:jc w:val="both"/>
        <w:rPr>
          <w:color w:val="000000" w:themeColor="text1"/>
          <w:lang w:val="mn-MN"/>
        </w:rPr>
      </w:pPr>
      <w:r w:rsidRPr="008C0275">
        <w:rPr>
          <w:rFonts w:eastAsia="Times New Roman"/>
          <w:color w:val="000000" w:themeColor="text1"/>
          <w:lang w:val="mn-MN"/>
        </w:rPr>
        <w:t xml:space="preserve">Статистикийн тухай хууль </w:t>
      </w:r>
      <w:r w:rsidRPr="008C0275">
        <w:rPr>
          <w:rStyle w:val="Strong"/>
          <w:color w:val="000000" w:themeColor="text1"/>
          <w:lang w:val="mn-MN"/>
        </w:rPr>
        <w:t>/</w:t>
      </w:r>
      <w:r w:rsidRPr="008C0275">
        <w:rPr>
          <w:rStyle w:val="Strong"/>
          <w:b w:val="0"/>
          <w:color w:val="000000" w:themeColor="text1"/>
          <w:lang w:val="mn-MN"/>
        </w:rPr>
        <w:t>Шинэчилсэн найруулга/-ийн</w:t>
      </w:r>
      <w:r w:rsidRPr="008C0275">
        <w:rPr>
          <w:rStyle w:val="Strong"/>
          <w:color w:val="000000" w:themeColor="text1"/>
          <w:lang w:val="mn-MN"/>
        </w:rPr>
        <w:t xml:space="preserve"> </w:t>
      </w:r>
      <w:r w:rsidR="00543D9E" w:rsidRPr="008C0275">
        <w:rPr>
          <w:rFonts w:eastAsia="Times New Roman"/>
          <w:color w:val="000000" w:themeColor="text1"/>
          <w:lang w:val="mn-MN"/>
        </w:rPr>
        <w:t>13.1-д заасан сум, дүүрэгт статистикийн хэлтэс, эсхүл тусгайлсан алба байгуулах, тэдгээрийн бүтэц, орон тооны дээд хязгаар, үйл ажиллагааны нийтлэг журмыг тогтоох;</w:t>
      </w:r>
    </w:p>
    <w:p w14:paraId="75DFC04B" w14:textId="33E1E35D" w:rsidR="00543D9E" w:rsidRPr="008C0275" w:rsidRDefault="00543D9E" w:rsidP="00075C52">
      <w:pPr>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b/>
          <w:bCs/>
          <w:color w:val="000000" w:themeColor="text1"/>
          <w:sz w:val="24"/>
          <w:szCs w:val="24"/>
        </w:rPr>
        <w:t>6 дугаар зүйл</w:t>
      </w:r>
      <w:r w:rsidRPr="008C0275">
        <w:rPr>
          <w:rFonts w:ascii="Times New Roman" w:eastAsia="Times New Roman" w:hAnsi="Times New Roman" w:cs="Times New Roman"/>
          <w:b/>
          <w:color w:val="000000" w:themeColor="text1"/>
          <w:sz w:val="24"/>
          <w:szCs w:val="24"/>
        </w:rPr>
        <w:t>.</w:t>
      </w:r>
      <w:r w:rsidR="005C2E5D" w:rsidRPr="008C0275">
        <w:rPr>
          <w:rFonts w:ascii="Times New Roman" w:eastAsia="Times New Roman" w:hAnsi="Times New Roman" w:cs="Times New Roman"/>
          <w:color w:val="000000" w:themeColor="text1"/>
          <w:sz w:val="24"/>
          <w:szCs w:val="24"/>
        </w:rPr>
        <w:t xml:space="preserve">Статистикийн тухай хууль </w:t>
      </w:r>
      <w:r w:rsidR="005C2E5D" w:rsidRPr="008C0275">
        <w:rPr>
          <w:rStyle w:val="Strong"/>
          <w:rFonts w:ascii="Times New Roman" w:hAnsi="Times New Roman" w:cs="Times New Roman"/>
          <w:color w:val="000000" w:themeColor="text1"/>
          <w:sz w:val="24"/>
          <w:szCs w:val="24"/>
        </w:rPr>
        <w:t>/</w:t>
      </w:r>
      <w:r w:rsidR="005C2E5D" w:rsidRPr="008C0275">
        <w:rPr>
          <w:rStyle w:val="Strong"/>
          <w:rFonts w:ascii="Times New Roman" w:hAnsi="Times New Roman" w:cs="Times New Roman"/>
          <w:b w:val="0"/>
          <w:color w:val="000000" w:themeColor="text1"/>
          <w:sz w:val="24"/>
          <w:szCs w:val="24"/>
        </w:rPr>
        <w:t>Шинэчилсэн найруулга/</w:t>
      </w:r>
      <w:r w:rsidR="005C2E5D" w:rsidRPr="008C0275">
        <w:rPr>
          <w:rStyle w:val="Strong"/>
          <w:rFonts w:ascii="Times New Roman" w:hAnsi="Times New Roman" w:cs="Times New Roman"/>
          <w:color w:val="000000" w:themeColor="text1"/>
          <w:sz w:val="24"/>
          <w:szCs w:val="24"/>
        </w:rPr>
        <w:t xml:space="preserve"> </w:t>
      </w:r>
      <w:r w:rsidRPr="008C0275">
        <w:rPr>
          <w:rFonts w:ascii="Times New Roman" w:eastAsia="Times New Roman" w:hAnsi="Times New Roman" w:cs="Times New Roman"/>
          <w:color w:val="000000" w:themeColor="text1"/>
          <w:sz w:val="24"/>
          <w:szCs w:val="24"/>
        </w:rPr>
        <w:t xml:space="preserve">хүчин төгөлдөр болсон өдрөөс хойш </w:t>
      </w:r>
      <w:r w:rsidRPr="008C0275">
        <w:rPr>
          <w:rFonts w:ascii="Times New Roman" w:eastAsia="Times New Roman" w:hAnsi="Times New Roman" w:cs="Times New Roman"/>
          <w:color w:val="000000" w:themeColor="text1"/>
          <w:sz w:val="24"/>
          <w:szCs w:val="24"/>
          <w:highlight w:val="yellow"/>
        </w:rPr>
        <w:t>... хоногийн</w:t>
      </w:r>
      <w:r w:rsidRPr="008C0275">
        <w:rPr>
          <w:rFonts w:ascii="Times New Roman" w:eastAsia="Times New Roman" w:hAnsi="Times New Roman" w:cs="Times New Roman"/>
          <w:color w:val="000000" w:themeColor="text1"/>
          <w:sz w:val="24"/>
          <w:szCs w:val="24"/>
        </w:rPr>
        <w:t xml:space="preserve"> дотор цахим хөгжил, харилцаа холбооны болон хууль зүйн асуудал эрхэлсэн төрийн захиргааны төв байгууллагууд хамтарч уг хуулийн 16.2-т заасан журмыг Үндэсний статистикийн хороо, Тагнуулын ерөнхий газрын саналыг авч, төслийг боловсруулж, өргөн мэдүүлснээр Засгийн газар батална. Энэ зүйлд заасан журмыг хэрэгжүүлэх бэлтгэл ажлыг Үндэсний статистикийн хороо болон хариуцаж буй мэдээллээ солилцох байгууллага, албан тушаалтан 2025 оны 12 дугаар сарын 15-ны дотор хангуулж, гэрээ байгуулж, 202</w:t>
      </w:r>
      <w:r w:rsidR="00F714F3">
        <w:rPr>
          <w:rFonts w:ascii="Times New Roman" w:eastAsia="Times New Roman" w:hAnsi="Times New Roman" w:cs="Times New Roman"/>
          <w:color w:val="000000" w:themeColor="text1"/>
          <w:sz w:val="24"/>
          <w:szCs w:val="24"/>
        </w:rPr>
        <w:t>7</w:t>
      </w:r>
      <w:r w:rsidRPr="008C0275">
        <w:rPr>
          <w:rFonts w:ascii="Times New Roman" w:eastAsia="Times New Roman" w:hAnsi="Times New Roman" w:cs="Times New Roman"/>
          <w:color w:val="000000" w:themeColor="text1"/>
          <w:sz w:val="24"/>
          <w:szCs w:val="24"/>
        </w:rPr>
        <w:t xml:space="preserve"> оны 1 дүгээр сарын 01-ний өдрөөс эхлэн дагаж мөрдөнө. </w:t>
      </w:r>
    </w:p>
    <w:p w14:paraId="23E0FE0D" w14:textId="29F8C14B" w:rsidR="00543D9E" w:rsidRPr="008C0275" w:rsidRDefault="00543D9E" w:rsidP="00075C52">
      <w:pPr>
        <w:tabs>
          <w:tab w:val="left" w:pos="142"/>
          <w:tab w:val="left" w:pos="851"/>
        </w:tabs>
        <w:spacing w:after="0" w:line="240" w:lineRule="auto"/>
        <w:ind w:firstLine="567"/>
        <w:jc w:val="both"/>
        <w:rPr>
          <w:rStyle w:val="Strong"/>
          <w:rFonts w:ascii="Times New Roman" w:eastAsia="Times New Roman" w:hAnsi="Times New Roman" w:cs="Times New Roman"/>
          <w:b w:val="0"/>
          <w:bCs w:val="0"/>
          <w:color w:val="000000" w:themeColor="text1"/>
          <w:sz w:val="24"/>
          <w:szCs w:val="24"/>
        </w:rPr>
      </w:pPr>
      <w:r w:rsidRPr="008C0275">
        <w:rPr>
          <w:rFonts w:ascii="Times New Roman" w:eastAsia="Times New Roman" w:hAnsi="Times New Roman" w:cs="Times New Roman"/>
          <w:b/>
          <w:bCs/>
          <w:color w:val="000000" w:themeColor="text1"/>
          <w:sz w:val="24"/>
          <w:szCs w:val="24"/>
        </w:rPr>
        <w:t>7 дугаар зүйл</w:t>
      </w:r>
      <w:r w:rsidR="005C2E5D" w:rsidRPr="008C0275">
        <w:rPr>
          <w:rFonts w:ascii="Times New Roman" w:eastAsia="Times New Roman" w:hAnsi="Times New Roman" w:cs="Times New Roman"/>
          <w:color w:val="000000" w:themeColor="text1"/>
          <w:sz w:val="24"/>
          <w:szCs w:val="24"/>
        </w:rPr>
        <w:t xml:space="preserve">.Статистикийн тухай хууль </w:t>
      </w:r>
      <w:r w:rsidR="005C2E5D" w:rsidRPr="008C0275">
        <w:rPr>
          <w:rStyle w:val="Strong"/>
          <w:rFonts w:ascii="Times New Roman" w:hAnsi="Times New Roman" w:cs="Times New Roman"/>
          <w:color w:val="000000" w:themeColor="text1"/>
          <w:sz w:val="24"/>
          <w:szCs w:val="24"/>
        </w:rPr>
        <w:t>/</w:t>
      </w:r>
      <w:r w:rsidR="005C2E5D" w:rsidRPr="008C0275">
        <w:rPr>
          <w:rStyle w:val="Strong"/>
          <w:rFonts w:ascii="Times New Roman" w:hAnsi="Times New Roman" w:cs="Times New Roman"/>
          <w:b w:val="0"/>
          <w:color w:val="000000" w:themeColor="text1"/>
          <w:sz w:val="24"/>
          <w:szCs w:val="24"/>
        </w:rPr>
        <w:t>Шинэчилсэн найруулга/</w:t>
      </w:r>
      <w:r w:rsidRPr="008C0275">
        <w:rPr>
          <w:rFonts w:ascii="Times New Roman" w:eastAsia="Times New Roman" w:hAnsi="Times New Roman" w:cs="Times New Roman"/>
          <w:color w:val="000000" w:themeColor="text1"/>
          <w:sz w:val="24"/>
          <w:szCs w:val="24"/>
        </w:rPr>
        <w:t xml:space="preserve">хүчин төгөлдөр болсон өдрөөс хойш </w:t>
      </w:r>
      <w:r w:rsidRPr="008C0275">
        <w:rPr>
          <w:rFonts w:ascii="Times New Roman" w:eastAsia="Times New Roman" w:hAnsi="Times New Roman" w:cs="Times New Roman"/>
          <w:color w:val="000000" w:themeColor="text1"/>
          <w:sz w:val="24"/>
          <w:szCs w:val="24"/>
          <w:highlight w:val="yellow"/>
        </w:rPr>
        <w:t>... хоногийн</w:t>
      </w:r>
      <w:r w:rsidRPr="008C0275">
        <w:rPr>
          <w:rFonts w:ascii="Times New Roman" w:eastAsia="Times New Roman" w:hAnsi="Times New Roman" w:cs="Times New Roman"/>
          <w:color w:val="000000" w:themeColor="text1"/>
          <w:sz w:val="24"/>
          <w:szCs w:val="24"/>
        </w:rPr>
        <w:t xml:space="preserve"> дотор уг хуулийн 22.2-т заасан </w:t>
      </w:r>
      <w:r w:rsidRPr="008C0275">
        <w:rPr>
          <w:rFonts w:ascii="Times New Roman" w:eastAsia="Times New Roman" w:hAnsi="Times New Roman" w:cs="Times New Roman"/>
          <w:bCs/>
          <w:color w:val="000000" w:themeColor="text1"/>
          <w:sz w:val="24"/>
          <w:szCs w:val="24"/>
        </w:rPr>
        <w:t>ангилал, зэрэглэл</w:t>
      </w:r>
      <w:r w:rsidRPr="008C0275">
        <w:rPr>
          <w:rFonts w:ascii="Times New Roman" w:eastAsia="Times New Roman" w:hAnsi="Times New Roman" w:cs="Times New Roman"/>
          <w:color w:val="000000" w:themeColor="text1"/>
          <w:sz w:val="24"/>
          <w:szCs w:val="24"/>
        </w:rPr>
        <w:t>, цалин хөлс, нэмэгдэл, нэмэгдэл олгох журмыг Үндэсний статистикийн хорооны өргөн мэдүүлснээр Улсын Их Хурал тогтооно.</w:t>
      </w:r>
    </w:p>
    <w:p w14:paraId="097EF57E" w14:textId="21EE2B1B" w:rsidR="00543D9E" w:rsidRPr="008C0275" w:rsidRDefault="00543D9E" w:rsidP="00075C52">
      <w:pPr>
        <w:pStyle w:val="msghead"/>
        <w:tabs>
          <w:tab w:val="left" w:pos="142"/>
          <w:tab w:val="left" w:pos="851"/>
        </w:tabs>
        <w:spacing w:before="0" w:beforeAutospacing="0" w:after="0" w:afterAutospacing="0"/>
        <w:ind w:firstLine="567"/>
        <w:jc w:val="both"/>
        <w:rPr>
          <w:color w:val="000000" w:themeColor="text1"/>
          <w:lang w:val="mn-MN"/>
        </w:rPr>
      </w:pPr>
      <w:r w:rsidRPr="008C0275">
        <w:rPr>
          <w:rStyle w:val="Strong"/>
          <w:color w:val="000000" w:themeColor="text1"/>
          <w:lang w:val="mn-MN"/>
        </w:rPr>
        <w:t>8 дугаар зүйл.</w:t>
      </w:r>
      <w:r w:rsidR="005C2E5D" w:rsidRPr="008C0275">
        <w:rPr>
          <w:rFonts w:eastAsia="Times New Roman"/>
          <w:color w:val="000000" w:themeColor="text1"/>
          <w:lang w:val="mn-MN"/>
        </w:rPr>
        <w:t xml:space="preserve">Статистикийн тухай хууль </w:t>
      </w:r>
      <w:r w:rsidR="005C2E5D" w:rsidRPr="008C0275">
        <w:rPr>
          <w:rStyle w:val="Strong"/>
          <w:color w:val="000000" w:themeColor="text1"/>
          <w:lang w:val="mn-MN"/>
        </w:rPr>
        <w:t>/</w:t>
      </w:r>
      <w:r w:rsidR="005C2E5D" w:rsidRPr="008C0275">
        <w:rPr>
          <w:rStyle w:val="Strong"/>
          <w:b w:val="0"/>
          <w:color w:val="000000" w:themeColor="text1"/>
          <w:lang w:val="mn-MN"/>
        </w:rPr>
        <w:t>Шинэчилсэн найруулга/-ийн</w:t>
      </w:r>
      <w:r w:rsidRPr="008C0275">
        <w:rPr>
          <w:rStyle w:val="Strong"/>
          <w:b w:val="0"/>
          <w:color w:val="000000" w:themeColor="text1"/>
          <w:lang w:val="mn-MN"/>
        </w:rPr>
        <w:t xml:space="preserve"> дагуу Үндэсний статистикийн хорооны бүтцэд өөрчлөлт орох, түүнчлэн энэ хуулийн 4 дүгээр зүйлд зааснаар статистикийн газар, хэлтэс, албыг шинээр болон өөрчлөн байгуулах, 7 дугаар зүйлд зааснаар зэрэг зиндаа өөрчлөгдсөн нь </w:t>
      </w:r>
      <w:r w:rsidRPr="008C0275">
        <w:rPr>
          <w:rFonts w:eastAsia="Times New Roman"/>
          <w:color w:val="000000" w:themeColor="text1"/>
          <w:lang w:val="mn-MN"/>
        </w:rPr>
        <w:t xml:space="preserve">Статистикийн тухай хуулийн </w:t>
      </w:r>
      <w:r w:rsidRPr="008C0275">
        <w:rPr>
          <w:rStyle w:val="Strong"/>
          <w:b w:val="0"/>
          <w:color w:val="000000" w:themeColor="text1"/>
          <w:lang w:val="mn-MN"/>
        </w:rPr>
        <w:t xml:space="preserve">(1997 он)-д зааснаар томилогдон ажиллаж буй төрийн албан хаагчийг төрийн албанаас чөлөөлөх үндэслэл болохгүй. Зэрэг зиндаа нь өөрчлөгдсөн төрийн албан хаагч </w:t>
      </w:r>
      <w:r w:rsidRPr="008C0275">
        <w:rPr>
          <w:rFonts w:eastAsia="Times New Roman"/>
          <w:color w:val="000000" w:themeColor="text1"/>
          <w:lang w:val="mn-MN"/>
        </w:rPr>
        <w:t xml:space="preserve">Статистикийн тухай </w:t>
      </w:r>
      <w:r w:rsidRPr="008C0275">
        <w:rPr>
          <w:rFonts w:eastAsia="Times New Roman"/>
          <w:color w:val="000000" w:themeColor="text1"/>
          <w:lang w:val="mn-MN"/>
        </w:rPr>
        <w:lastRenderedPageBreak/>
        <w:t xml:space="preserve">хуулийн </w:t>
      </w:r>
      <w:r w:rsidRPr="008C0275">
        <w:rPr>
          <w:rStyle w:val="Strong"/>
          <w:b w:val="0"/>
          <w:color w:val="000000" w:themeColor="text1"/>
          <w:lang w:val="mn-MN"/>
        </w:rPr>
        <w:t>/Шинэчилсэн найруулга/-ийн 22.2, Улсын Их Хурлаас тогтоосон зэрэг зиндаа, Төрийн албаны тухай хуульд заасан шаардлагыг уг хуулийг дагаж мөрдсөнөөс хойш нэг жилийн хугацаанд хангана. </w:t>
      </w:r>
    </w:p>
    <w:p w14:paraId="669CA229" w14:textId="36597BC6" w:rsidR="00543D9E" w:rsidRPr="008C0275" w:rsidRDefault="00543D9E" w:rsidP="00075C52">
      <w:pPr>
        <w:pStyle w:val="msghead"/>
        <w:tabs>
          <w:tab w:val="left" w:pos="142"/>
          <w:tab w:val="left" w:pos="851"/>
        </w:tabs>
        <w:spacing w:before="0" w:beforeAutospacing="0" w:after="0" w:afterAutospacing="0"/>
        <w:ind w:firstLine="567"/>
        <w:jc w:val="both"/>
        <w:rPr>
          <w:color w:val="000000" w:themeColor="text1"/>
          <w:lang w:val="mn-MN"/>
        </w:rPr>
      </w:pPr>
      <w:r w:rsidRPr="008C0275">
        <w:rPr>
          <w:rStyle w:val="Strong"/>
          <w:color w:val="000000" w:themeColor="text1"/>
          <w:lang w:val="mn-MN"/>
        </w:rPr>
        <w:t>9 дүгээр зүйл.</w:t>
      </w:r>
      <w:r w:rsidR="005C2E5D" w:rsidRPr="008C0275">
        <w:rPr>
          <w:rFonts w:eastAsia="Times New Roman"/>
          <w:color w:val="000000" w:themeColor="text1"/>
          <w:lang w:val="mn-MN"/>
        </w:rPr>
        <w:t xml:space="preserve">Статистикийн тухай хууль </w:t>
      </w:r>
      <w:r w:rsidR="005C2E5D" w:rsidRPr="008C0275">
        <w:rPr>
          <w:rStyle w:val="Strong"/>
          <w:color w:val="000000" w:themeColor="text1"/>
          <w:lang w:val="mn-MN"/>
        </w:rPr>
        <w:t>/</w:t>
      </w:r>
      <w:r w:rsidR="005C2E5D" w:rsidRPr="008C0275">
        <w:rPr>
          <w:rStyle w:val="Strong"/>
          <w:b w:val="0"/>
          <w:color w:val="000000" w:themeColor="text1"/>
          <w:lang w:val="mn-MN"/>
        </w:rPr>
        <w:t xml:space="preserve">Шинэчилсэн найруулга/-ийн </w:t>
      </w:r>
      <w:r w:rsidRPr="008C0275">
        <w:rPr>
          <w:rStyle w:val="Strong"/>
          <w:b w:val="0"/>
          <w:color w:val="000000" w:themeColor="text1"/>
          <w:lang w:val="mn-MN"/>
        </w:rPr>
        <w:t>6 дугаар зүйлийн 6.7, 7 дугаар зүйлийн 7.3.1, 7.3.3, 7.3.8, 7.5, 14 дүгээр зүйлийн 14.2, 15 дугаар зүйлийн 15.1, 16 дугаар зүйлийн 16.3, 22 дугаар зүйлийн 22.1, 32 дугаар зүйлийн 32.2.7 дахь  заалтыг 2026 оны 01 дүгээр сарын 01-ний өдрөөс  эхлэн дагаж мөрдөнө.</w:t>
      </w:r>
    </w:p>
    <w:p w14:paraId="2205F25C" w14:textId="58EA7A0F" w:rsidR="00543D9E" w:rsidRPr="008C0275" w:rsidRDefault="00543D9E" w:rsidP="00075C52">
      <w:pPr>
        <w:pStyle w:val="msghead"/>
        <w:tabs>
          <w:tab w:val="left" w:pos="142"/>
          <w:tab w:val="left" w:pos="851"/>
        </w:tabs>
        <w:spacing w:before="0" w:beforeAutospacing="0" w:after="0" w:afterAutospacing="0"/>
        <w:ind w:firstLine="567"/>
        <w:jc w:val="both"/>
        <w:rPr>
          <w:rStyle w:val="Strong"/>
          <w:b w:val="0"/>
          <w:bCs w:val="0"/>
          <w:color w:val="000000" w:themeColor="text1"/>
          <w:lang w:val="mn-MN"/>
        </w:rPr>
      </w:pPr>
      <w:r w:rsidRPr="008C0275">
        <w:rPr>
          <w:rStyle w:val="Strong"/>
          <w:color w:val="000000" w:themeColor="text1"/>
          <w:lang w:val="mn-MN"/>
        </w:rPr>
        <w:t>10 дугаар зүйл.</w:t>
      </w:r>
      <w:r w:rsidR="005C2E5D" w:rsidRPr="008C0275">
        <w:rPr>
          <w:rFonts w:eastAsia="Times New Roman"/>
          <w:color w:val="000000" w:themeColor="text1"/>
          <w:lang w:val="mn-MN"/>
        </w:rPr>
        <w:t xml:space="preserve">Статистикийн тухай хууль </w:t>
      </w:r>
      <w:r w:rsidR="005C2E5D" w:rsidRPr="008C0275">
        <w:rPr>
          <w:rStyle w:val="Strong"/>
          <w:color w:val="000000" w:themeColor="text1"/>
          <w:lang w:val="mn-MN"/>
        </w:rPr>
        <w:t>/</w:t>
      </w:r>
      <w:r w:rsidR="005C2E5D" w:rsidRPr="008C0275">
        <w:rPr>
          <w:rStyle w:val="Strong"/>
          <w:b w:val="0"/>
          <w:color w:val="000000" w:themeColor="text1"/>
          <w:lang w:val="mn-MN"/>
        </w:rPr>
        <w:t xml:space="preserve">Шинэчилсэн найруулга/-ийн </w:t>
      </w:r>
      <w:r w:rsidRPr="008C0275">
        <w:rPr>
          <w:rStyle w:val="Strong"/>
          <w:b w:val="0"/>
          <w:color w:val="000000" w:themeColor="text1"/>
          <w:lang w:val="mn-MN"/>
        </w:rPr>
        <w:t xml:space="preserve">хүчин төгөлдөр болж дагаж мөрдөхөөс өмнө боловруулагдаж эхэлсэн статистик мэдээллийг </w:t>
      </w:r>
      <w:r w:rsidRPr="008C0275">
        <w:rPr>
          <w:rFonts w:eastAsia="Times New Roman"/>
          <w:color w:val="000000" w:themeColor="text1"/>
          <w:lang w:val="mn-MN"/>
        </w:rPr>
        <w:t xml:space="preserve">Статистикийн тухай хуулийн </w:t>
      </w:r>
      <w:r w:rsidRPr="008C0275">
        <w:rPr>
          <w:rStyle w:val="Strong"/>
          <w:b w:val="0"/>
          <w:color w:val="000000" w:themeColor="text1"/>
          <w:lang w:val="mn-MN"/>
        </w:rPr>
        <w:t>(1997 он)-д заасан журмаар дуусгаж, нийтэд тархаана.</w:t>
      </w:r>
    </w:p>
    <w:p w14:paraId="592F89BD" w14:textId="77777777" w:rsidR="00543D9E" w:rsidRPr="008C0275" w:rsidRDefault="00543D9E" w:rsidP="00075C52">
      <w:pPr>
        <w:pStyle w:val="msghead"/>
        <w:tabs>
          <w:tab w:val="left" w:pos="142"/>
          <w:tab w:val="left" w:pos="851"/>
        </w:tabs>
        <w:spacing w:before="0" w:beforeAutospacing="0" w:after="0" w:afterAutospacing="0"/>
        <w:ind w:firstLine="567"/>
        <w:jc w:val="both"/>
        <w:rPr>
          <w:color w:val="000000" w:themeColor="text1"/>
          <w:lang w:val="mn-MN"/>
        </w:rPr>
      </w:pPr>
      <w:r w:rsidRPr="008C0275">
        <w:rPr>
          <w:rStyle w:val="Strong"/>
          <w:color w:val="000000" w:themeColor="text1"/>
          <w:lang w:val="mn-MN"/>
        </w:rPr>
        <w:t>11 дүгээр зүйл</w:t>
      </w:r>
      <w:r w:rsidRPr="008C0275">
        <w:rPr>
          <w:rStyle w:val="Strong"/>
          <w:b w:val="0"/>
          <w:color w:val="000000" w:themeColor="text1"/>
          <w:lang w:val="mn-MN"/>
        </w:rPr>
        <w:t>.Статистикийн байгууллагад ажиллаж буй төрийн албан хаагчийн цалин, нэмэгдлийг 2025 оны батлагдсан төсвийн хүрээнд 2025 оны төсвийн жил дуусах хүртэл хугацаанд мөрдөнө.</w:t>
      </w:r>
    </w:p>
    <w:p w14:paraId="0FC3FB18" w14:textId="459AD500" w:rsidR="00543D9E" w:rsidRPr="008C0275" w:rsidRDefault="00543D9E" w:rsidP="00075C52">
      <w:pPr>
        <w:pStyle w:val="msghead"/>
        <w:tabs>
          <w:tab w:val="left" w:pos="142"/>
          <w:tab w:val="left" w:pos="851"/>
        </w:tabs>
        <w:spacing w:before="0" w:beforeAutospacing="0" w:after="0" w:afterAutospacing="0"/>
        <w:ind w:firstLine="567"/>
        <w:jc w:val="both"/>
        <w:rPr>
          <w:rStyle w:val="Strong"/>
          <w:b w:val="0"/>
          <w:color w:val="000000" w:themeColor="text1"/>
          <w:lang w:val="mn-MN"/>
        </w:rPr>
      </w:pPr>
      <w:r w:rsidRPr="008C0275">
        <w:rPr>
          <w:rStyle w:val="Strong"/>
          <w:color w:val="000000" w:themeColor="text1"/>
          <w:lang w:val="mn-MN"/>
        </w:rPr>
        <w:t>12 дугаар зүйл.</w:t>
      </w:r>
      <w:r w:rsidRPr="008C0275">
        <w:rPr>
          <w:rStyle w:val="Strong"/>
          <w:b w:val="0"/>
          <w:color w:val="000000" w:themeColor="text1"/>
          <w:lang w:val="mn-MN"/>
        </w:rPr>
        <w:t xml:space="preserve">Энэ хуулийг </w:t>
      </w:r>
      <w:r w:rsidR="005C2E5D" w:rsidRPr="008C0275">
        <w:rPr>
          <w:rFonts w:eastAsia="Times New Roman"/>
          <w:color w:val="000000" w:themeColor="text1"/>
          <w:lang w:val="mn-MN"/>
        </w:rPr>
        <w:t xml:space="preserve">Статистикийн тухай хууль </w:t>
      </w:r>
      <w:r w:rsidR="005C2E5D" w:rsidRPr="008C0275">
        <w:rPr>
          <w:rStyle w:val="Strong"/>
          <w:color w:val="000000" w:themeColor="text1"/>
          <w:lang w:val="mn-MN"/>
        </w:rPr>
        <w:t>/</w:t>
      </w:r>
      <w:r w:rsidR="005C2E5D" w:rsidRPr="008C0275">
        <w:rPr>
          <w:rStyle w:val="Strong"/>
          <w:b w:val="0"/>
          <w:color w:val="000000" w:themeColor="text1"/>
          <w:lang w:val="mn-MN"/>
        </w:rPr>
        <w:t xml:space="preserve">Шинэчилсэн найруулга/-ийн </w:t>
      </w:r>
      <w:r w:rsidRPr="008C0275">
        <w:rPr>
          <w:rStyle w:val="Strong"/>
          <w:b w:val="0"/>
          <w:color w:val="000000" w:themeColor="text1"/>
          <w:lang w:val="mn-MN"/>
        </w:rPr>
        <w:t>хүчин төгөлдөр болсон өдрөөс эхлэн дагаж мөрдөнө.</w:t>
      </w:r>
    </w:p>
    <w:p w14:paraId="6C847C9E" w14:textId="77777777" w:rsidR="00543D9E" w:rsidRPr="008C0275" w:rsidRDefault="00543D9E" w:rsidP="00075C52">
      <w:pPr>
        <w:pStyle w:val="msghead"/>
        <w:tabs>
          <w:tab w:val="left" w:pos="142"/>
          <w:tab w:val="left" w:pos="851"/>
        </w:tabs>
        <w:spacing w:before="0" w:beforeAutospacing="0" w:after="0" w:afterAutospacing="0"/>
        <w:ind w:firstLine="567"/>
        <w:jc w:val="both"/>
        <w:rPr>
          <w:color w:val="000000" w:themeColor="text1"/>
          <w:lang w:val="mn-MN"/>
        </w:rPr>
      </w:pPr>
    </w:p>
    <w:p w14:paraId="31AD9C61" w14:textId="77777777" w:rsidR="00543D9E" w:rsidRPr="008C0275" w:rsidRDefault="00543D9E" w:rsidP="00075C52">
      <w:pPr>
        <w:pStyle w:val="Heading1"/>
        <w:spacing w:before="0" w:after="0" w:line="240" w:lineRule="auto"/>
        <w:ind w:firstLine="567"/>
        <w:rPr>
          <w:rFonts w:ascii="Times New Roman" w:hAnsi="Times New Roman" w:cs="Times New Roman"/>
          <w:noProof/>
          <w:color w:val="4472C4" w:themeColor="accent1"/>
          <w:sz w:val="24"/>
          <w:szCs w:val="24"/>
        </w:rPr>
      </w:pPr>
      <w:bookmarkStart w:id="31" w:name="_Toc236519804"/>
      <w:bookmarkStart w:id="32" w:name="_Toc147742010"/>
      <w:r w:rsidRPr="008C0275">
        <w:rPr>
          <w:rFonts w:ascii="Times New Roman" w:hAnsi="Times New Roman" w:cs="Times New Roman"/>
          <w:noProof/>
          <w:color w:val="4472C4" w:themeColor="accent1"/>
          <w:sz w:val="24"/>
          <w:szCs w:val="24"/>
        </w:rPr>
        <w:t>ДӨРӨВ. ҮР ДҮНГ ҮНЭЛЖ, ЗӨВЛӨМЖ ӨГСӨН БАЙДАЛ</w:t>
      </w:r>
      <w:bookmarkEnd w:id="31"/>
      <w:bookmarkEnd w:id="32"/>
    </w:p>
    <w:p w14:paraId="6C550D20" w14:textId="77777777" w:rsidR="00543D9E" w:rsidRPr="008C0275" w:rsidRDefault="00543D9E" w:rsidP="00075C52">
      <w:pPr>
        <w:tabs>
          <w:tab w:val="left" w:pos="851"/>
        </w:tabs>
        <w:spacing w:after="0" w:line="240" w:lineRule="auto"/>
        <w:ind w:firstLine="567"/>
        <w:jc w:val="both"/>
        <w:rPr>
          <w:rFonts w:ascii="Times New Roman" w:eastAsia="SimSun" w:hAnsi="Times New Roman" w:cs="Times New Roman"/>
          <w:noProof/>
          <w:color w:val="000000" w:themeColor="text1"/>
          <w:sz w:val="24"/>
          <w:szCs w:val="24"/>
          <w:shd w:val="clear" w:color="auto" w:fill="FFFFFF"/>
          <w:lang w:eastAsia="zh-CN" w:bidi="ar"/>
        </w:rPr>
      </w:pPr>
      <w:r w:rsidRPr="008C0275">
        <w:rPr>
          <w:rFonts w:ascii="Times New Roman" w:eastAsia="Arial" w:hAnsi="Times New Roman" w:cs="Times New Roman"/>
          <w:noProof/>
          <w:color w:val="000000" w:themeColor="text1"/>
          <w:sz w:val="24"/>
          <w:szCs w:val="24"/>
        </w:rPr>
        <w:tab/>
      </w:r>
      <w:r w:rsidRPr="008C0275">
        <w:rPr>
          <w:rFonts w:ascii="Times New Roman" w:eastAsia="Arial" w:hAnsi="Times New Roman" w:cs="Times New Roman"/>
          <w:bCs/>
          <w:noProof/>
          <w:color w:val="000000" w:themeColor="text1"/>
          <w:sz w:val="24"/>
          <w:szCs w:val="24"/>
        </w:rPr>
        <w:t xml:space="preserve">Тус судалгаагаар, Засгийн газрын 59 дүгээр тогтоолоор баталсан аргачлалын дагуу </w:t>
      </w:r>
      <w:r w:rsidRPr="008C0275">
        <w:rPr>
          <w:rFonts w:ascii="Times New Roman" w:eastAsia="Arial" w:hAnsi="Times New Roman" w:cs="Times New Roman"/>
          <w:noProof/>
          <w:color w:val="000000" w:themeColor="text1"/>
          <w:sz w:val="24"/>
          <w:szCs w:val="24"/>
        </w:rPr>
        <w:t>хуулийн төслийн үр нөлөөг үнэлж,</w:t>
      </w:r>
      <w:r w:rsidRPr="008C0275">
        <w:rPr>
          <w:rFonts w:ascii="Times New Roman" w:eastAsia="SimSun" w:hAnsi="Times New Roman" w:cs="Times New Roman"/>
          <w:noProof/>
          <w:color w:val="000000" w:themeColor="text1"/>
          <w:sz w:val="24"/>
          <w:szCs w:val="24"/>
          <w:shd w:val="clear" w:color="auto" w:fill="FFFFFF"/>
          <w:lang w:eastAsia="zh-CN" w:bidi="ar"/>
        </w:rPr>
        <w:t xml:space="preserve"> хуулийн төслийн давхардал, хийдэл, зөрчлийг арилган хуулийг хэрэглэхэд ойлгомжтой, хэрэгжих боломжтой байдлаар боловсруулах, улмаар хуулийн төслийн чанарыг сайжруулахад чиглэсэн зөвлөмж боловсруулав. </w:t>
      </w:r>
    </w:p>
    <w:p w14:paraId="15E5874E" w14:textId="77777777" w:rsidR="00543D9E" w:rsidRPr="008C0275" w:rsidRDefault="00543D9E" w:rsidP="00075C52">
      <w:pPr>
        <w:tabs>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SimSun" w:hAnsi="Times New Roman" w:cs="Times New Roman"/>
          <w:noProof/>
          <w:color w:val="000000" w:themeColor="text1"/>
          <w:sz w:val="24"/>
          <w:szCs w:val="24"/>
          <w:shd w:val="clear" w:color="auto" w:fill="FFFFFF"/>
          <w:lang w:eastAsia="zh-CN" w:bidi="ar"/>
        </w:rPr>
        <w:t xml:space="preserve">Хуулийн төслийн </w:t>
      </w:r>
      <w:r w:rsidRPr="008C0275">
        <w:rPr>
          <w:rFonts w:ascii="Times New Roman" w:eastAsia="Arial" w:hAnsi="Times New Roman" w:cs="Times New Roman"/>
          <w:noProof/>
          <w:color w:val="000000" w:themeColor="text1"/>
          <w:sz w:val="24"/>
          <w:szCs w:val="24"/>
        </w:rPr>
        <w:t xml:space="preserve">зохицуулалтууд нь уг төслийн үзэл баримтлал, хуулийн төсөлд тусгасан зорилгод хүрэхэд чиглэсэн эсэх, тухайн зорилгод хүрэх боломжтой эсэх, </w:t>
      </w:r>
      <w:r w:rsidRPr="008C0275">
        <w:rPr>
          <w:rFonts w:ascii="Times New Roman" w:eastAsia="SimSun" w:hAnsi="Times New Roman" w:cs="Times New Roman"/>
          <w:noProof/>
          <w:color w:val="000000" w:themeColor="text1"/>
          <w:sz w:val="24"/>
          <w:szCs w:val="24"/>
          <w:lang w:eastAsia="zh-CN" w:bidi="ar"/>
        </w:rPr>
        <w:t xml:space="preserve">хуулийн төслийг боловсруулах хэрэгцээ, шаардлагыг хангах боломжтой эсэх, </w:t>
      </w:r>
      <w:r w:rsidRPr="008C0275">
        <w:rPr>
          <w:rFonts w:ascii="Times New Roman" w:eastAsia="Arial" w:hAnsi="Times New Roman" w:cs="Times New Roman"/>
          <w:noProof/>
          <w:color w:val="000000" w:themeColor="text1"/>
          <w:sz w:val="24"/>
          <w:szCs w:val="24"/>
        </w:rPr>
        <w:t>практикт хэрэгжих боломжтой эсэх, шинэлэг зохицуулалтууд нь хүлээн зөвшөөрөгдөх эсэх, хуулийн төслийн төрөл, бүтэц, хэлбэр, эх бичвэрт тавих шаардлагыг хангасан эсэхийг голчлон анхаарч,</w:t>
      </w:r>
      <w:r w:rsidRPr="008C0275">
        <w:rPr>
          <w:rFonts w:ascii="Times New Roman" w:eastAsia="SimSun" w:hAnsi="Times New Roman" w:cs="Times New Roman"/>
          <w:noProof/>
          <w:color w:val="000000" w:themeColor="text1"/>
          <w:sz w:val="24"/>
          <w:szCs w:val="24"/>
          <w:lang w:eastAsia="zh-CN" w:bidi="ar"/>
        </w:rPr>
        <w:t xml:space="preserve"> үр нөлөөг үнэлсэний үндсэн дээр</w:t>
      </w:r>
      <w:r w:rsidRPr="008C0275">
        <w:rPr>
          <w:rFonts w:ascii="Times New Roman" w:eastAsia="Arial" w:hAnsi="Times New Roman" w:cs="Times New Roman"/>
          <w:noProof/>
          <w:color w:val="000000" w:themeColor="text1"/>
          <w:sz w:val="24"/>
          <w:szCs w:val="24"/>
        </w:rPr>
        <w:t>, дараах дүгнэлт, зөвлөмжийг дэвшүүлж байна.</w:t>
      </w:r>
    </w:p>
    <w:p w14:paraId="2184666C" w14:textId="56E0ADCB" w:rsidR="00543D9E" w:rsidRPr="00030FCA" w:rsidRDefault="009A160D" w:rsidP="00075C52">
      <w:pPr>
        <w:pStyle w:val="Heading2"/>
        <w:tabs>
          <w:tab w:val="left" w:pos="851"/>
        </w:tabs>
        <w:spacing w:line="240" w:lineRule="auto"/>
        <w:ind w:firstLine="567"/>
        <w:rPr>
          <w:b/>
          <w:bCs/>
        </w:rPr>
      </w:pPr>
      <w:r w:rsidRPr="00030FCA">
        <w:rPr>
          <w:b/>
          <w:bCs/>
        </w:rPr>
        <w:t xml:space="preserve">4.1. </w:t>
      </w:r>
      <w:r w:rsidR="00543D9E" w:rsidRPr="00030FCA">
        <w:rPr>
          <w:b/>
          <w:bCs/>
        </w:rPr>
        <w:t>“Зорилгод хүрэх байдал” шалгуур үзүүлэлтийн хүрээнд:</w:t>
      </w:r>
    </w:p>
    <w:p w14:paraId="199FD10F" w14:textId="380D332E" w:rsidR="009A160D" w:rsidRPr="008C0275" w:rsidRDefault="009A160D" w:rsidP="00CD1C5A">
      <w:pPr>
        <w:pStyle w:val="ListParagraph"/>
        <w:numPr>
          <w:ilvl w:val="0"/>
          <w:numId w:val="11"/>
        </w:numPr>
        <w:tabs>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Times New Roman" w:hAnsi="Times New Roman" w:cs="Times New Roman"/>
          <w:color w:val="000000" w:themeColor="text1"/>
          <w:sz w:val="24"/>
          <w:szCs w:val="24"/>
        </w:rPr>
        <w:t xml:space="preserve">Хуулийн төслийн үзэл баримтлалд тодорхойлсон дараах асуудлыг хуулийн төслийн  </w:t>
      </w:r>
      <w:r w:rsidRPr="008C0275">
        <w:rPr>
          <w:rFonts w:ascii="Times New Roman" w:eastAsia="Arial" w:hAnsi="Times New Roman" w:cs="Times New Roman"/>
          <w:noProof/>
          <w:color w:val="000000" w:themeColor="text1"/>
          <w:sz w:val="24"/>
          <w:szCs w:val="24"/>
        </w:rPr>
        <w:t xml:space="preserve">1 дүгээр зүйл тусгасан хуулийн зорилтод бүрэн нийцсэн гэж үзэж байна. Дараах асуудлуудыг хуульд бүхэлд нь зохицуулахаар тусгасныг судалсан болно. </w:t>
      </w:r>
    </w:p>
    <w:p w14:paraId="12C0D7C6" w14:textId="77777777" w:rsidR="00F02684" w:rsidRPr="008C0275" w:rsidRDefault="009A160D" w:rsidP="00CD1C5A">
      <w:pPr>
        <w:pStyle w:val="ListParagraph"/>
        <w:numPr>
          <w:ilvl w:val="0"/>
          <w:numId w:val="10"/>
        </w:numPr>
        <w:tabs>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 xml:space="preserve">Хуулийн зорилт, статистикийн хууль тогтоомж, хуулийн нэр томьёоны тодорхойлолт, албан ёсны статистикийн үндсэн зарчмуудын талаар; </w:t>
      </w:r>
    </w:p>
    <w:p w14:paraId="477B5109" w14:textId="77777777" w:rsidR="00F02684" w:rsidRPr="008C0275" w:rsidRDefault="009A160D" w:rsidP="00CD1C5A">
      <w:pPr>
        <w:pStyle w:val="ListParagraph"/>
        <w:numPr>
          <w:ilvl w:val="0"/>
          <w:numId w:val="10"/>
        </w:numPr>
        <w:tabs>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Статистикийн тогтолцоо</w:t>
      </w:r>
      <w:r w:rsidRPr="008C0275">
        <w:rPr>
          <w:rFonts w:ascii="Times New Roman" w:hAnsi="Times New Roman" w:cs="Times New Roman"/>
          <w:bCs/>
          <w:color w:val="000000" w:themeColor="text1"/>
          <w:sz w:val="24"/>
          <w:szCs w:val="24"/>
        </w:rPr>
        <w:t xml:space="preserve">, </w:t>
      </w:r>
      <w:r w:rsidRPr="008C0275">
        <w:rPr>
          <w:rFonts w:ascii="Times New Roman" w:hAnsi="Times New Roman" w:cs="Times New Roman"/>
          <w:color w:val="000000" w:themeColor="text1"/>
          <w:sz w:val="24"/>
          <w:szCs w:val="24"/>
        </w:rPr>
        <w:t>үндэсний статистикийн хорооны бүрэн эрх, холбогдох байгууллагуудын мэдээллийн санд хандахь эрх,  хорооны чиг үүрэг, дарга, дэд даргын бүрэн эрх,  үндэсний статистикийн зөвлөл, түүний бүрэн эрх, эрхлэх асуудлыг</w:t>
      </w:r>
      <w:r w:rsidRPr="008C0275">
        <w:rPr>
          <w:rFonts w:ascii="Times New Roman" w:hAnsi="Times New Roman" w:cs="Times New Roman"/>
          <w:bCs/>
          <w:color w:val="000000" w:themeColor="text1"/>
          <w:sz w:val="24"/>
          <w:szCs w:val="24"/>
        </w:rPr>
        <w:t xml:space="preserve"> </w:t>
      </w:r>
      <w:r w:rsidRPr="008C0275">
        <w:rPr>
          <w:rFonts w:ascii="Times New Roman" w:hAnsi="Times New Roman" w:cs="Times New Roman"/>
          <w:color w:val="000000" w:themeColor="text1"/>
          <w:sz w:val="24"/>
          <w:szCs w:val="24"/>
        </w:rPr>
        <w:t xml:space="preserve">тодорхой тусгах, үндэсний статистикийн хорооны тамгын газрын дарга, статистикийн нэгжүүдийн бүрэн эрх, чиг үүрэг, эрсдэлийн удирдлагатай холбоотой эрх зүйн зохицуулалтыг шинээр томъёолж, бусад оролцогч талууд, анхан шатны нэгжийн статистикийн үйл ажиллагааны зохицуулалтын талаар; </w:t>
      </w:r>
    </w:p>
    <w:p w14:paraId="49F50EA2" w14:textId="77777777" w:rsidR="00F02684" w:rsidRPr="008C0275" w:rsidRDefault="009A160D" w:rsidP="00CD1C5A">
      <w:pPr>
        <w:pStyle w:val="ListParagraph"/>
        <w:numPr>
          <w:ilvl w:val="0"/>
          <w:numId w:val="10"/>
        </w:numPr>
        <w:tabs>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Статистикийн мэдээллийн хэлбэр, албан ёсны статистик мэдээллийн үзүүлэлт, статистик мэдээллийн нэгдсэн сан, мэдээллийг нууцлалыг хамгаалах, мэдээллийн аюулгүй байдлыг хангах талаар;</w:t>
      </w:r>
    </w:p>
    <w:p w14:paraId="146F3823" w14:textId="77777777" w:rsidR="00F02684" w:rsidRPr="008C0275" w:rsidRDefault="009A160D" w:rsidP="00CD1C5A">
      <w:pPr>
        <w:pStyle w:val="ListParagraph"/>
        <w:numPr>
          <w:ilvl w:val="0"/>
          <w:numId w:val="10"/>
        </w:numPr>
        <w:tabs>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Статистикийн үйл ажиллагааны хараат бус байдлын баталгаа, статистикийн мэдээллийг цуглуулах, боловсруулах, тархаах, нийтэд түгээх ажиллагаанд хөндлөнгөөс оролцохыг хориглох, ашиг сонирхолын зөрчлийн зохицуулалт, статистикийн үйл ажиллагааны эдийн засгийн баталгаа, статистикийн улсын байцаагч, түүний эрх зүйн байдал, статистикийн үйл ажиллагаанд хориглох зүйлийн талаар;</w:t>
      </w:r>
    </w:p>
    <w:p w14:paraId="14C4B3E7" w14:textId="77777777" w:rsidR="00F02684" w:rsidRPr="008C0275" w:rsidRDefault="009A160D" w:rsidP="00CD1C5A">
      <w:pPr>
        <w:pStyle w:val="ListParagraph"/>
        <w:numPr>
          <w:ilvl w:val="0"/>
          <w:numId w:val="10"/>
        </w:numPr>
        <w:tabs>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Статистикийн мэдээллийн чанарын хяналтын тогтолцоо, статистикийн мэдээллийн чанарын дотоод хяналтын үр дагаварын талаар;</w:t>
      </w:r>
    </w:p>
    <w:p w14:paraId="3BA3A42D" w14:textId="77777777" w:rsidR="00F02684" w:rsidRPr="008C0275" w:rsidRDefault="009A160D" w:rsidP="00CD1C5A">
      <w:pPr>
        <w:pStyle w:val="ListParagraph"/>
        <w:numPr>
          <w:ilvl w:val="0"/>
          <w:numId w:val="10"/>
        </w:numPr>
        <w:tabs>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lastRenderedPageBreak/>
        <w:t>Статистикийн мэдээлэгч, түүний эрх, үүрэг, статистик мэдээлэл хэрэглэгчийн эрх, үүрэг, мэдээлэгчийн хуулиар тогтоосон нууцын хамгаалалт, статистикийн үйл ажиллагааны талаар аймаг, нийслэлийн Засаг даргын оролцоо, статистикийн үйл ажиллагааны талаар сум, дүүрэг, баг, хорооны Засаг даргын оролцоо, статистикийн үйл ажиллагааны талаар төрийн байгууллага, төрийн өмчит хуулийн этгээдийн оролцоо, албан ёсны статистикийн үйл ажиллагааны талаарх Засгийн газрын бүрэн эрхийн талаар;</w:t>
      </w:r>
    </w:p>
    <w:p w14:paraId="31B19FF0" w14:textId="0FDE2260" w:rsidR="009A160D" w:rsidRPr="008C0275" w:rsidRDefault="009A160D" w:rsidP="00CD1C5A">
      <w:pPr>
        <w:pStyle w:val="ListParagraph"/>
        <w:numPr>
          <w:ilvl w:val="0"/>
          <w:numId w:val="10"/>
        </w:numPr>
        <w:tabs>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Хууль зөрчигчид хүлээлгэх хариуцлага, хууль хүчин төгөлдөр болох талаар.</w:t>
      </w:r>
    </w:p>
    <w:p w14:paraId="21AD1D21" w14:textId="5A6BD463" w:rsidR="00543D9E" w:rsidRPr="00030FCA" w:rsidRDefault="00F02684" w:rsidP="00075C52">
      <w:pPr>
        <w:pStyle w:val="Heading2"/>
        <w:tabs>
          <w:tab w:val="left" w:pos="851"/>
        </w:tabs>
        <w:spacing w:line="240" w:lineRule="auto"/>
        <w:ind w:firstLine="567"/>
        <w:rPr>
          <w:rFonts w:eastAsia="Arial"/>
          <w:b/>
          <w:bCs/>
          <w:noProof/>
        </w:rPr>
      </w:pPr>
      <w:r w:rsidRPr="00030FCA">
        <w:rPr>
          <w:rFonts w:eastAsia="Arial"/>
          <w:b/>
          <w:bCs/>
          <w:noProof/>
        </w:rPr>
        <w:t>4.2. “</w:t>
      </w:r>
      <w:r w:rsidR="00543D9E" w:rsidRPr="00030FCA">
        <w:rPr>
          <w:rFonts w:eastAsia="Arial"/>
          <w:b/>
          <w:bCs/>
          <w:noProof/>
        </w:rPr>
        <w:t>Практикт  хэрэгжих байдал” шалгуур үзүүлэлтийн хүрээнд:</w:t>
      </w:r>
    </w:p>
    <w:p w14:paraId="0F9183A6" w14:textId="1F77C173" w:rsidR="005F12A2" w:rsidRPr="008C0275" w:rsidRDefault="005F12A2" w:rsidP="00075C52">
      <w:pPr>
        <w:spacing w:after="0" w:line="240" w:lineRule="auto"/>
        <w:ind w:left="283" w:firstLine="284"/>
        <w:rPr>
          <w:rFonts w:ascii="Times New Roman" w:hAnsi="Times New Roman" w:cs="Times New Roman"/>
          <w:b/>
          <w:i/>
        </w:rPr>
      </w:pPr>
      <w:r w:rsidRPr="008C0275">
        <w:rPr>
          <w:rFonts w:ascii="Times New Roman" w:hAnsi="Times New Roman" w:cs="Times New Roman"/>
          <w:b/>
          <w:i/>
        </w:rPr>
        <w:t>Статистикийн үйл ажиллагаанд баримтлах зарчмын хүрээнд:</w:t>
      </w:r>
    </w:p>
    <w:p w14:paraId="4B4EB21F" w14:textId="2B003130" w:rsidR="00F02684" w:rsidRPr="008C0275" w:rsidRDefault="00F02684" w:rsidP="00CD1C5A">
      <w:pPr>
        <w:pStyle w:val="ListParagraph"/>
        <w:numPr>
          <w:ilvl w:val="0"/>
          <w:numId w:val="11"/>
        </w:numPr>
        <w:tabs>
          <w:tab w:val="left" w:pos="142"/>
          <w:tab w:val="left" w:pos="851"/>
        </w:tabs>
        <w:spacing w:after="0" w:line="240" w:lineRule="auto"/>
        <w:ind w:left="0" w:firstLine="567"/>
        <w:jc w:val="both"/>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 xml:space="preserve">Хуулийн төслийн 5 дугаар зүйлд заасан статистикийн үйл ажиллагаанд баримтлах зарчмыг Олон Улсын статистикийн түвшинд нийцүүлэн тусгахаар зорьсон боловч эдгээр зарчим статистикийн үйл ажиллагаанд хэрхэн баримталж, хэрэгжүүлэн ажиллах хуулийн нарийвчилсан зохицуулалт багатай. Тухайлбал, хуулийн төслийн 5 дугаар зүйлийн 5.1.6 дахь хэсэгт “мэдээлэгчийн нууцлалыг хангах, зөвхөн статистикийн зорилгоор ашиглах” гэж тусгасан. Статистикийн мэдээллийг статистикийн үйл ажиллагааны явцад ашиглахдаа мэдээлэгчийн нууцлалыг хэрхэн хангах талаар холбогдох хуулиас судлаж үзвэл, Хүний хувийн мэдээлэл хамгаалах тухай хуулийн 3 дугаар зүйлийн 3.3 дахь  хэсэгт “Энэ хууль дараах харилцаанд үйлчлэхгүй:” гэж, 3.3.4 дэх хэсэгт “мэдээллийг нийтэд ил болгохоор хуульд заасан” гэж заасан байна. Мөн хуулийн 4 дүгээр зүйлийн 4.1.6 дахь “мэдээлэл ашиглах гэж Нийтийн мэдээллийн ил тод байдлын тухай хуулийн 4.1.4-т заасныг” гэж хуульчилсан байна. Нийтийн мэдээллийн ил тод байдлын тухай хуулийн 4 дүгээр зүйлийн </w:t>
      </w:r>
    </w:p>
    <w:p w14:paraId="25141CD1" w14:textId="5F5D698D" w:rsidR="00F02684" w:rsidRPr="008C0275" w:rsidRDefault="00F02684" w:rsidP="00075C52">
      <w:pPr>
        <w:pStyle w:val="ListParagraph"/>
        <w:tabs>
          <w:tab w:val="left" w:pos="142"/>
          <w:tab w:val="left" w:pos="851"/>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4.1.4 дэх хэсэгт "мэдээлэл ашиглах гэж мэдээллийг цуглуулах, боловсруулахаас бусад хэлбэрээр үйл ажиллагаандаа хэрэглэх, дамжуулах болон мэдээлэлтэй танилцахыг” гэж заасан байна. Үүнээс үзвэл, Хүний хувийн мэдээлэл хамгаалах тухай хуулиар хамгаалах хүний хувийн мэдээллийг статистикийн үйл ажиллагаанд статистикийн зорилгоор гэх нэрийдлээр хуулиар халхавчлан аливаа хэлбэрээр ашиглах нөхцөлийг бүрдүүлсэн буюу цаашилбал хүний эрхэд хуулиар халдаж болох зүйл заалтыг хуулийн төсөлд тусгажээ. Нөгөө талаараа, энэхүү зарчмыг Зээлийн мэдээллийн тухай хуулийн 28 дугаар зүйлийн 28.2 дахь хэсэгт “Банк, банк бус санхүүгийн байгууллага, хадгаламж, зээлийн хоршоо, санхүүгийн түрээс /лизинг/-ийн компани, төрийн байгууллага нь иргэн, хуулийн этгээдээс зөвшөөрөл авсан эсэхээс үл хамааран Монголбанкны мэдээллийн санд зээлийн мэдээллийг тогтмол өгнө” гэж заасны утга агуулгаар оруулсан байж болно. Тэгвэл хүний хувийн мэдээллийг статистикийн үйл ажиллагаанд ашиглах бол ашиглаж болох зорилгыг нь нарийвчлан тодорхойлох, эрхэд нь нөлөөлж болохуйц этгээдээс зөвшөөрөл авах эсэхийг нь тусгах шаардлагатай гэж үзэж байна.</w:t>
      </w:r>
    </w:p>
    <w:p w14:paraId="1C0DC75B" w14:textId="366ED20B" w:rsidR="00F02684" w:rsidRPr="008C0275" w:rsidRDefault="00F02684" w:rsidP="00CD1C5A">
      <w:pPr>
        <w:pStyle w:val="ListParagraph"/>
        <w:numPr>
          <w:ilvl w:val="0"/>
          <w:numId w:val="11"/>
        </w:numPr>
        <w:tabs>
          <w:tab w:val="left" w:pos="0"/>
          <w:tab w:val="left" w:pos="142"/>
          <w:tab w:val="left" w:pos="851"/>
          <w:tab w:val="left" w:pos="1080"/>
        </w:tabs>
        <w:spacing w:after="0" w:line="240" w:lineRule="auto"/>
        <w:ind w:left="0" w:firstLine="567"/>
        <w:jc w:val="both"/>
        <w:rPr>
          <w:rFonts w:ascii="Times New Roman" w:hAnsi="Times New Roman" w:cs="Times New Roman"/>
          <w:noProof/>
          <w:color w:val="000000" w:themeColor="text1"/>
          <w:sz w:val="24"/>
          <w:szCs w:val="24"/>
        </w:rPr>
      </w:pPr>
      <w:r w:rsidRPr="008C0275">
        <w:rPr>
          <w:rFonts w:ascii="Times New Roman" w:hAnsi="Times New Roman" w:cs="Times New Roman"/>
          <w:noProof/>
          <w:color w:val="000000" w:themeColor="text1"/>
          <w:sz w:val="24"/>
          <w:szCs w:val="24"/>
        </w:rPr>
        <w:t>Хуулийн төслийн 5 дугаар зүйлд Статистикийн үйл ажиллагаанд баримтлах зарчмын талаар оруулсан нь дэвшилтэд заалт болсон боловч зарим талаар тухайн зарчмуудыг хэн, хэрхэн хэрэгжүүлэх талаар илүү нарийвчлан тусгаж хуулийн зүйл заалтын уялдаа холбоог хангах шаардлагатай гэж харж байна. Гадны улс орны сайн жишгийг удирдлага болгон зарчмыг хуулинд тусгахдаа хэрэгжих боломжтой байдлаар, тодорхойлон өөрийн улс орны онцлогт тохируулан найруулан өөрчлөх саналтай байна.</w:t>
      </w:r>
    </w:p>
    <w:p w14:paraId="0785D6C7" w14:textId="155D558C" w:rsidR="005F12A2" w:rsidRPr="008C0275" w:rsidRDefault="005F12A2" w:rsidP="00075C52">
      <w:pPr>
        <w:shd w:val="clear" w:color="auto" w:fill="FFFFFF"/>
        <w:tabs>
          <w:tab w:val="left" w:pos="142"/>
          <w:tab w:val="left" w:pos="851"/>
        </w:tabs>
        <w:spacing w:after="0" w:line="240" w:lineRule="auto"/>
        <w:jc w:val="both"/>
        <w:textAlignment w:val="top"/>
        <w:rPr>
          <w:rFonts w:ascii="Times New Roman" w:hAnsi="Times New Roman" w:cs="Times New Roman"/>
          <w:b/>
          <w:bCs/>
          <w:i/>
          <w:iCs/>
          <w:color w:val="000000" w:themeColor="text1"/>
          <w:sz w:val="24"/>
          <w:szCs w:val="24"/>
        </w:rPr>
      </w:pPr>
      <w:r w:rsidRPr="008C0275">
        <w:rPr>
          <w:rFonts w:ascii="Times New Roman" w:hAnsi="Times New Roman" w:cs="Times New Roman"/>
          <w:b/>
          <w:bCs/>
          <w:i/>
          <w:iCs/>
          <w:color w:val="000000" w:themeColor="text1"/>
          <w:sz w:val="24"/>
          <w:szCs w:val="24"/>
        </w:rPr>
        <w:t>Статистикийн программ хангамж, мэдээллийн нууцлал, тэдгээрийн аюулгүй байдлын талаар:</w:t>
      </w:r>
    </w:p>
    <w:p w14:paraId="119EBEDA" w14:textId="6E638D9A" w:rsidR="00F02684" w:rsidRPr="008C0275" w:rsidRDefault="00F02684" w:rsidP="00CD1C5A">
      <w:pPr>
        <w:pStyle w:val="ListParagraph"/>
        <w:numPr>
          <w:ilvl w:val="0"/>
          <w:numId w:val="11"/>
        </w:numPr>
        <w:tabs>
          <w:tab w:val="left" w:pos="142"/>
          <w:tab w:val="left" w:pos="851"/>
        </w:tabs>
        <w:spacing w:after="0" w:line="240" w:lineRule="auto"/>
        <w:ind w:left="0" w:firstLine="567"/>
        <w:jc w:val="both"/>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 xml:space="preserve">Хуулийн төслийн 7 дугаар зүйлийн 7.2.4 дэх хэсэгт “Статистикийн үйл ажиллагаанд мэдээллийн технологи, статистик мэдээллийн үйлчилгээ, удирдлагын шинэ хэлбэрийг нэвтрүүлэх” гэж Статистикийн хорооны албан ёсны статистикийн хараат бус, бие даасан байдлыг хангах талаар хэрэгжүүлэх чиг үүргийн хүрээнд оруулжээ. Статистикийн мэдээлэл нь тухайн улс орны нийгэм, эдийн засгийн суурь болж, тооцоо судалгаатай, баримт нотолгоонд суурилсан, шинжлэх ухааны үндэслэлтэй төрийн шийдвэр гаргах тогтолцоог бүрдүүлэхэд нэн чухал ач холбогдолтой их өгөгдөл юм. Өнөө цагт төрийн байгууллагууд өөр өөрийн мэдээлэлтэй, мэдээллийн санг үүсгэж, эрх зүйн хэм </w:t>
      </w:r>
      <w:r w:rsidRPr="008C0275">
        <w:rPr>
          <w:rFonts w:ascii="Times New Roman" w:hAnsi="Times New Roman" w:cs="Times New Roman"/>
          <w:color w:val="000000" w:themeColor="text1"/>
          <w:sz w:val="24"/>
          <w:szCs w:val="24"/>
        </w:rPr>
        <w:lastRenderedPageBreak/>
        <w:t>хэмжээнд энэхүү харилцааг чухалчлан хуульчилж, улсын хэмжээнд мэдээллийн сан үүсгэхээр зорьж байна. Цаашлаад бодлого боловсруулах, хяналт тавих зорилгоор статистикийн мэдээллийг ашиглах тул энэ төрлийн харилцаанд техник, технологийн нөлөө эргэлзээгүй чухал юм. Тиймээс статистикийн мэдээллийн сан, түүний хадгалалт, хамгаалалт, нууцлалын найдвартай байдал, техник технологи, программ хангамжийн талаарх зохицуулалтыг нарийвчлан хуулийн төсөлд тусгах,</w:t>
      </w:r>
      <w:r w:rsidRPr="008C0275">
        <w:rPr>
          <w:rFonts w:ascii="Times New Roman" w:eastAsia="Arial" w:hAnsi="Times New Roman" w:cs="Times New Roman"/>
          <w:noProof/>
          <w:color w:val="000000" w:themeColor="text1"/>
          <w:sz w:val="24"/>
          <w:szCs w:val="24"/>
        </w:rPr>
        <w:t xml:space="preserve"> мэдээллийн үнэн зөв, хүртээмжтэй байдлыг нэмэгдүүлэх замаар энэ салбарыг илүү нээлттэй, ил тод болгоход технологийн үүргийг дутуу үнэлж болохгүй. Үнэн зөв мэдээллийн эх сурвалж хэдий чинээ их байна, төдий чинээ илүү сайн стратегийн шийдвэр гаргах боломжтой болно</w:t>
      </w:r>
      <w:r w:rsidRPr="008C0275">
        <w:rPr>
          <w:rStyle w:val="FootnoteReference"/>
          <w:rFonts w:ascii="Times New Roman" w:eastAsia="Arial" w:hAnsi="Times New Roman" w:cs="Times New Roman"/>
          <w:noProof/>
          <w:color w:val="000000" w:themeColor="text1"/>
          <w:sz w:val="24"/>
          <w:szCs w:val="24"/>
        </w:rPr>
        <w:footnoteReference w:id="12"/>
      </w:r>
      <w:r w:rsidRPr="008C0275">
        <w:rPr>
          <w:rFonts w:ascii="Times New Roman" w:eastAsia="Arial" w:hAnsi="Times New Roman" w:cs="Times New Roman"/>
          <w:noProof/>
          <w:color w:val="000000" w:themeColor="text1"/>
          <w:sz w:val="24"/>
          <w:szCs w:val="24"/>
        </w:rPr>
        <w:t xml:space="preserve">. Иймд энэ төрлийн харилцаанд техник, программ хангамж нь чухал ач холбогдолтой бөгөөд инновацид суурилан тасралтгүй хөгжих нь зайлшгүй юм. </w:t>
      </w:r>
    </w:p>
    <w:p w14:paraId="120C7E00" w14:textId="77777777" w:rsidR="00F02684" w:rsidRPr="008C0275" w:rsidRDefault="00F02684" w:rsidP="00075C52">
      <w:pPr>
        <w:tabs>
          <w:tab w:val="left" w:pos="142"/>
          <w:tab w:val="left" w:pos="851"/>
        </w:tabs>
        <w:spacing w:after="0" w:line="240" w:lineRule="auto"/>
        <w:ind w:firstLine="567"/>
        <w:jc w:val="both"/>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 xml:space="preserve"> Гэвч улс орны хэмжээнд хуулиар хүлээсэн чиг үүргийн дагуу мэдээллийн санг үүсгэхээс эхлээд ашиглах, дамжуулах, хадгалах, хамгаалах талаарх зохицуулалтыг эмх цэгцгүй, Статистикийн тогтолцоонд хамаарах байгууллагууд болон энэ төрлийн хууль нь тухайн харилцааг тухайлан зохицуулахаар тодорхой бүлэг үүсгэн хуульчлаагүй байгаа нь учир дутагдалтай харагдаж байна. </w:t>
      </w:r>
    </w:p>
    <w:p w14:paraId="044A8073" w14:textId="51ABC2C1" w:rsidR="00F02684" w:rsidRPr="008C0275" w:rsidRDefault="00F02684" w:rsidP="00075C52">
      <w:pPr>
        <w:tabs>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hAnsi="Times New Roman" w:cs="Times New Roman"/>
          <w:color w:val="000000" w:themeColor="text1"/>
          <w:sz w:val="24"/>
          <w:szCs w:val="24"/>
        </w:rPr>
        <w:t xml:space="preserve">Иймээс, Улс орны мэдээллийн суурь болж буй мэдээллийн сан, дата баацыг үүсгэх талаар хуулийн зохицуулалтыг нарийвчлан тусгах, хууль хэрэгжүүлэгч гол субъект болох статистикийн хороог мэдээллийн санг цуглуулж, бүрдүүлэхээс эхлээд мэдээллээ хадгалж, хамгаалах, мэдээллийн үйлчилгээнд зориулсан техник, технологи, </w:t>
      </w:r>
      <w:r w:rsidRPr="008C0275">
        <w:rPr>
          <w:rFonts w:ascii="Times New Roman" w:eastAsia="Arial" w:hAnsi="Times New Roman" w:cs="Times New Roman"/>
          <w:noProof/>
          <w:color w:val="000000" w:themeColor="text1"/>
          <w:sz w:val="24"/>
          <w:szCs w:val="24"/>
        </w:rPr>
        <w:t xml:space="preserve">программ хангамж нь инновацид суурилан тасралтгүй хөгжиж буй учир үүнтэй холбоотой хөгжүүлэлтийн талаарх зохицуулалтыг сайжруулж, </w:t>
      </w:r>
      <w:r w:rsidRPr="008C0275">
        <w:rPr>
          <w:rFonts w:ascii="Times New Roman" w:hAnsi="Times New Roman" w:cs="Times New Roman"/>
          <w:color w:val="000000" w:themeColor="text1"/>
          <w:sz w:val="24"/>
          <w:szCs w:val="24"/>
        </w:rPr>
        <w:t>системийн удирдлага, хүн хүчний нөөц бололцоогоор голчлон хангаж ажиллах зайлшгүй шаардлагатай.</w:t>
      </w:r>
      <w:r w:rsidRPr="008C0275">
        <w:rPr>
          <w:rFonts w:ascii="Times New Roman" w:eastAsia="Arial" w:hAnsi="Times New Roman" w:cs="Times New Roman"/>
          <w:noProof/>
          <w:color w:val="000000" w:themeColor="text1"/>
          <w:sz w:val="24"/>
          <w:szCs w:val="24"/>
        </w:rPr>
        <w:t xml:space="preserve"> Түүнчлэн техник, программ хангамж, сүлжээний талаар зохицуулалтыг бусад зохицуулалтуудтай холбон дэлгэрүүлэх буюу </w:t>
      </w:r>
      <w:r w:rsidR="008C0275">
        <w:rPr>
          <w:rFonts w:ascii="Times New Roman" w:eastAsia="Arial" w:hAnsi="Times New Roman" w:cs="Times New Roman"/>
          <w:noProof/>
          <w:color w:val="000000" w:themeColor="text1"/>
          <w:sz w:val="24"/>
          <w:szCs w:val="24"/>
        </w:rPr>
        <w:t>статистикийн</w:t>
      </w:r>
      <w:r w:rsidRPr="008C0275">
        <w:rPr>
          <w:rFonts w:ascii="Times New Roman" w:eastAsia="Arial" w:hAnsi="Times New Roman" w:cs="Times New Roman"/>
          <w:noProof/>
          <w:color w:val="000000" w:themeColor="text1"/>
          <w:sz w:val="24"/>
          <w:szCs w:val="24"/>
        </w:rPr>
        <w:t xml:space="preserve"> үйл ажиллагаатай холбоотой зохицуулалтуудад хамааруулах нь бусад улс, орнуудын сайн жишиг болж байна.</w:t>
      </w:r>
    </w:p>
    <w:p w14:paraId="42A49763" w14:textId="1C4DADE0" w:rsidR="00F02684" w:rsidRPr="008C0275" w:rsidRDefault="00F02684" w:rsidP="00075C52">
      <w:pPr>
        <w:tabs>
          <w:tab w:val="left" w:pos="142"/>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8C0275">
        <w:rPr>
          <w:rFonts w:ascii="Times New Roman" w:eastAsia="Times New Roman" w:hAnsi="Times New Roman" w:cs="Times New Roman"/>
          <w:color w:val="000000" w:themeColor="text1"/>
          <w:sz w:val="24"/>
          <w:szCs w:val="24"/>
        </w:rPr>
        <w:t>Энэ мэдээллийн сан үүсгэх, хадгалах хамгаалах талаарх харилцааг төсөөтэй зохицуулсан 2008 онд батлагдсан “Улсын бүртгэлийн ерөнхий хууль”-иас хэрхэн хуульчилсныг дурдвал, шинэчилсэн найруулгад улсын бүртгэлийн мэдээллийн нэгдсэн сангийн талаар 2 дугаар бүлэгт энэ төрлийн харилцааг бүхэлд зохицуулахаар бүлэгчлэн хуульчилсан, энэхүү чиг үүргийг хэрэгжүүлэх мэдээллийн технологийн асуудал хариуцсан нэгжтэй байх талаар тусгажээ. Тиймээс энэ төрлийн чухалд тооцогдох харилцааг статистикийн байгууллагын бие даасан өөрийн гэсэн аргачлалтай, хараат бус байх эрх зүйн үндэстэй байж, чиг үүргээ найдвартай, аюулгүй хэрэгжүүлж ажиллахын тулд холбогдох хууль тогтоомжоор зохицуулна ерөнхий байдлаар хуульчлахаас илүү нарийвчлан бүлэглэх, холбогдох зохицуулалтыг сайжруулах нь зүйтэй.</w:t>
      </w:r>
      <w:r w:rsidR="0071355E" w:rsidRPr="008C0275">
        <w:rPr>
          <w:rFonts w:ascii="Times New Roman" w:eastAsia="Times New Roman" w:hAnsi="Times New Roman" w:cs="Times New Roman"/>
          <w:color w:val="000000" w:themeColor="text1"/>
          <w:sz w:val="24"/>
          <w:szCs w:val="24"/>
        </w:rPr>
        <w:t xml:space="preserve"> </w:t>
      </w:r>
    </w:p>
    <w:p w14:paraId="47463E71" w14:textId="605E9FF2" w:rsidR="005F12A2" w:rsidRPr="008C0275" w:rsidRDefault="005F12A2" w:rsidP="00075C52">
      <w:pPr>
        <w:tabs>
          <w:tab w:val="left" w:pos="142"/>
          <w:tab w:val="left" w:pos="851"/>
        </w:tabs>
        <w:spacing w:after="0" w:line="240" w:lineRule="auto"/>
        <w:ind w:firstLine="567"/>
        <w:jc w:val="both"/>
        <w:rPr>
          <w:rFonts w:ascii="Times New Roman" w:eastAsia="Arial" w:hAnsi="Times New Roman" w:cs="Times New Roman"/>
          <w:b/>
          <w:bCs/>
          <w:i/>
          <w:iCs/>
          <w:noProof/>
          <w:color w:val="000000" w:themeColor="text1"/>
          <w:sz w:val="24"/>
          <w:szCs w:val="24"/>
        </w:rPr>
      </w:pPr>
      <w:r w:rsidRPr="008C0275">
        <w:rPr>
          <w:rFonts w:ascii="Times New Roman" w:eastAsia="Arial" w:hAnsi="Times New Roman" w:cs="Times New Roman"/>
          <w:b/>
          <w:bCs/>
          <w:i/>
          <w:iCs/>
          <w:noProof/>
          <w:color w:val="000000" w:themeColor="text1"/>
          <w:sz w:val="24"/>
          <w:szCs w:val="24"/>
        </w:rPr>
        <w:t>Статистикийн тогтолцооны талаар:</w:t>
      </w:r>
    </w:p>
    <w:p w14:paraId="01D4E04B" w14:textId="3F4A7B4D" w:rsidR="0071355E" w:rsidRPr="008C0275" w:rsidRDefault="0071355E" w:rsidP="00CD1C5A">
      <w:pPr>
        <w:pStyle w:val="ListParagraph"/>
        <w:numPr>
          <w:ilvl w:val="0"/>
          <w:numId w:val="12"/>
        </w:numPr>
        <w:tabs>
          <w:tab w:val="left" w:pos="142"/>
          <w:tab w:val="left" w:pos="851"/>
        </w:tabs>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Статистикийн тухай хуулиар Статистикийн зөвлөлийн талаарх зохицуулалт хуульчилагдсан боловч арга зүйн зөвлөлийн талаарх зохицуулалт орхигдсон байсан ч Монгол Улсын Үндэсний статистикийн хорооны даргын тушаалаар статистикийн мэдээлэл цуглуулах хэрэгцээ, шаардлагыг тодорхойлох, тооллого, бүртгэл, судалгаа, үзүүлэлт, тооцооны арга зүй, аргачлал, түүврийн загвар, ангилал, стандарт, код, үзэл баримтлал, асуулга, маягт болон зааврыг Статистикийн тухай хууль (Шинэчилсэн найруулга)-ийн, холбогдох бусад хууль, тогтоомж, Олон Улсын нийтлэг арга зүй, аргачлал, стандарт, зөвлөмжид нийцүүлэн боловсронгуй болгох, арга зүйн нэгдмэл байдлыг хангах, шинжлэх ухааны үндэслэлтэй мэргэжлийн санал, дүгнэлт, зөвлөмж гаргах чиг үүрэг бүхий “Арга зүйн байнгын зөвлөл”-ийг байгуулан ажиллаж ирсэн туршлагатай.</w:t>
      </w:r>
    </w:p>
    <w:p w14:paraId="5EAD5A9C" w14:textId="77777777" w:rsidR="0071355E" w:rsidRPr="008C0275" w:rsidRDefault="0071355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lastRenderedPageBreak/>
        <w:t>Иймд, Олон Улсын цогц үнэлгээний тайланд дурдсан хэрэгцээ, шаардлага, мөн хуульчлагдаагүй ч чиг үүргээ гүйцэтгэн ажиллаж буй  арга зүйн зөвлөлийг хуульчлах зүйн хэрэг болоод байна. Тиймээс, хуулийн төслийн 6 дугаар зүйлийн 6.4 дэх хэсэгт “Үндэсний статистикийн хорооны дэргэд албан ёсны статистикийн Олон Улсын болон үндэсний зохицуулалтын уялдааг хангах, хөгжлийг дэмжих, энэ хуулийн 7.3-д заасан шийдвэрийг боловсруулах, санал өгөх үндсэн чиг үүрэг бүхий Арга зүйн зөвлөл ажиллана. Арга зүйн зөвлөлийн бүрэлдэхүүн, ажиллах журмыг Үндэсний статистикийн хорооны дарга тогтооно” гэх зохицуулалтыг статистикийн тогтолцоо бүлэгт багтаан тусгасан нь дэвшилт зохицуулалт болсон байна. Гэвч 8 дугаар зүйлийн 8.1 дэх хэсэгт “Үндэсний статистикийн зөвлөл /цаашид “Зөвлөл” гэх/ нь үндэсний статистикийн тогтолцоог нэгдмэл төвлөрсөн удирдлага, албан ёсны статистикийн үйл ажиллагаа, мэргэжил арга зүй, санхүү эдийн засгийн хараат бус бие даасан байдлыг хангахад туслах, хяналт тавих чиг үүргийг хэрэгжүүлнэ.” гэж тусгасан нь статистикийн тогтолцоо хэсэгт хоёр зөвлөлийн тодорхойлолт, ойлголтын талаар хэм хэмжээг ойлгомжгүй байдлаар хуульчилсан байна.</w:t>
      </w:r>
    </w:p>
    <w:p w14:paraId="3B7A09D0" w14:textId="77777777" w:rsidR="0071355E" w:rsidRPr="008C0275" w:rsidRDefault="0071355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Цаашилбал, энэхүү хоёр зөвлөлийн чиг үүргийн ялгаатай байдлыг хангалттай тодорхйолж чадаагүй. Тодруулбал, хуулийн төсөлд арга зүйн зөвлөл нь албан ёсны статистикийн Олон Улсын болон үндэсний зохицуулалтын уялдааг хангах, хөгжлийг дэмжих, Үндэсний статистикийн хороог мэргэжил, арга зүйн удирдлагаар хангах, шийдвэрийг боловсруулах, санал өгөх үндсэн чиг үүрэг бүхий байхаар, харин Үндэсний статистикийн зөвлөл нь үндэсний статистикийн тогтолцоог нэгдмэл төвлөрсөн удирдлага, албан ёсны статистикийн үйл ажиллагаа, мэргэжил арга зүй, санхүү эдийн засгийн хараат бус бие даасан байдлыг хангахад туслах, хяналт тавих чиг үүргийг хэрэгжүүлэхээр тусгагдсан. Үүнээс үзэхэд, тухайн хоёр зөвлөлийн чиг үүрэг давхардаж байх бөгөөд статистикийн тогтолцоо болон хороог мэргэжил, арга зүйн удирдлагаар хангах, туслах чиг үүрэгтэй байхаар тусгасан нь чиг үүргийн давхардлыг үүсгэж байна.</w:t>
      </w:r>
    </w:p>
    <w:p w14:paraId="53D733B3" w14:textId="77777777" w:rsidR="0071355E" w:rsidRPr="008C0275" w:rsidRDefault="0071355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Аливаа байгууллага нь зөвлөлтэй байж болох боловч тэдгээр зөвлөлийн эрх хэмжээ давхардахгүй байж, үйл ажиллагааг чиглүүлэх, хянах тогтолцоог хэрэгжүүлэх, Олон Улсад хүлээн зөвшөөрөгдсөн зарчмууд, сайн туршлагыг нэвтрүүлэх, урт хугацаанд тогтвортой үнэ цэн бүтээхэд дэмжлэг үзүүлэх, байгууллагын зорилго, зорилтыг хэрэгжүүлэх бүтэц, зохион байгуулалтыг хянаж ажиллахад чиглэх юм. </w:t>
      </w:r>
    </w:p>
    <w:p w14:paraId="55548714" w14:textId="273C7262" w:rsidR="0071355E" w:rsidRPr="008C0275" w:rsidRDefault="0071355E"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Иймд, </w:t>
      </w:r>
      <w:r w:rsidRPr="008C0275">
        <w:rPr>
          <w:rFonts w:ascii="Times New Roman" w:eastAsia="Times New Roman" w:hAnsi="Times New Roman" w:cs="Times New Roman"/>
          <w:color w:val="000000" w:themeColor="text1"/>
          <w:sz w:val="24"/>
          <w:szCs w:val="24"/>
        </w:rPr>
        <w:t>Статистикийн тухай хуулийн</w:t>
      </w:r>
      <w:r w:rsidRPr="008C0275">
        <w:rPr>
          <w:rFonts w:ascii="Times New Roman" w:eastAsia="Arial" w:hAnsi="Times New Roman" w:cs="Times New Roman"/>
          <w:noProof/>
          <w:color w:val="000000" w:themeColor="text1"/>
          <w:sz w:val="24"/>
          <w:szCs w:val="24"/>
        </w:rPr>
        <w:t xml:space="preserve"> зүйл, заалтын зохицуулалт нь практикт хэрэгжих боломжийг хангахын тулд хуулийн төсөлд тусгагдсан хоёр зөвлөлийн талаарх тодорхойлолтыг Хоёрдугаар бүлгийн 6 дугаар зүйлд бүрэн тусгах, тэдгээрийн эрх хэмжээ болон хэрэгжүүлэх чиг үүргийн талаарх тодорхой бус байдлыг арилгаж, чиг үүргийг давхардуулахгүйгээр зохицуулах шаардлагатай гэж үзэж байна.</w:t>
      </w:r>
    </w:p>
    <w:p w14:paraId="2175FE98" w14:textId="77777777" w:rsidR="00B807A5" w:rsidRPr="008C0275" w:rsidRDefault="00B807A5" w:rsidP="00075C52">
      <w:pPr>
        <w:tabs>
          <w:tab w:val="left" w:pos="142"/>
          <w:tab w:val="left" w:pos="851"/>
        </w:tabs>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Хуулийн төслийн 8 дугаар зүйлийн 8.1 дэх хэсэгт “үндэсний статистикийн зөвлөлийг Үндэсний статистикийн хорооны дарга тэргүүлнэ” гэж тодорхойлсон. Аливаа байгууллагын хяналтын чиг үүргийг хэрэгжүүлэх зөвлөл нь төрийн бодлого болон хуулийн хэрэгжилтийг хангах, цаг үеийн тулгамдсан асуудлыг шуурхай шийдвэрлэх, үйл ажиллагаанд оролцогч төрийн болон төрийн бус байгууллага, мэргэжлийн холбоод, арилжаанд оролцогчдын үйл ажиллагааг уялдуулах, үүрэг, хариуцлагыг нэмэгдүүлэх, зохицуулах, байгууллагын бодлогыг тодорхойлох, дүрэм, журам, стандартыг батлах зэрэг чиг үүрэгтэй байдаг. Гэвч үндэсний статистикийн хорооны дарга зөвлөлийн гишүүн байж болох ч зөвлөлийн даргын чиг үүргийг хэрэгжүүлэх буюу өөрийн гаргасан шийдвэр, хэрэгжүүлэх бодлогын хүрээнд удирдлагаар хангаж ажиллах, мөн байгууллагын хяналтын чиг үүргийг гүйцэтгэх нь оновчгүй зохицуулалт болсон бөгөөд хууль хэрэгжилтийн үр дүн, бодитой хяналтын чиг үүрэг хэрэгжих нөхцөл төдийлөн хангалттай бүрдэхгүй гэж үзэж байна. Улсын Их Хуралд шууд ажлаа хариуцан тайлагнах байгууллага тул зөвлөлийн даргын чиг үүргийг Улсын Их Хурлын болон Засгийн газрын гишүүн, төрийн улс төрийн бусад албан тушаалтан, Үндсэн хуулийн цэцийн гишүүн, бүх шатны шүүхийн шүүгч, прокурор, төрийн захиргааны албан тушаалтан, Монголбанкны удирдах албан тушаалтан бус хуульд заасан тавигдах шаардлагыг хангасан этгээдийг холбогдох Байнгын хорооноос </w:t>
      </w:r>
      <w:r w:rsidRPr="008C0275">
        <w:rPr>
          <w:rFonts w:ascii="Times New Roman" w:eastAsia="Arial" w:hAnsi="Times New Roman" w:cs="Times New Roman"/>
          <w:noProof/>
          <w:color w:val="000000" w:themeColor="text1"/>
          <w:sz w:val="24"/>
          <w:szCs w:val="24"/>
        </w:rPr>
        <w:lastRenderedPageBreak/>
        <w:t xml:space="preserve">санал болгож Улсын Их Хурал томилох нь үндэсний статистикийн зөвлөлийн хяналтын чиг үүрэг үр дүнтэй хэрэгжих боломж бүрдэх болно гэж үзэж байна. </w:t>
      </w:r>
    </w:p>
    <w:p w14:paraId="02EA2C63" w14:textId="77777777" w:rsidR="005F12A2" w:rsidRPr="008C0275" w:rsidRDefault="005F12A2" w:rsidP="00075C52">
      <w:pPr>
        <w:spacing w:after="0" w:line="240" w:lineRule="auto"/>
        <w:ind w:firstLine="567"/>
        <w:jc w:val="both"/>
        <w:rPr>
          <w:rFonts w:ascii="Times New Roman" w:eastAsia="Arial" w:hAnsi="Times New Roman" w:cs="Times New Roman"/>
          <w:b/>
          <w:bCs/>
          <w:i/>
          <w:iCs/>
          <w:noProof/>
          <w:color w:val="000000" w:themeColor="text1"/>
          <w:sz w:val="24"/>
          <w:szCs w:val="24"/>
        </w:rPr>
      </w:pPr>
      <w:r w:rsidRPr="008C0275">
        <w:rPr>
          <w:rFonts w:ascii="Times New Roman" w:eastAsia="Arial" w:hAnsi="Times New Roman" w:cs="Times New Roman"/>
          <w:b/>
          <w:bCs/>
          <w:i/>
          <w:iCs/>
          <w:noProof/>
          <w:color w:val="000000" w:themeColor="text1"/>
          <w:sz w:val="24"/>
          <w:szCs w:val="24"/>
        </w:rPr>
        <w:t>Статистикийн чиг үүргийн талаар:</w:t>
      </w:r>
    </w:p>
    <w:p w14:paraId="77226A3A" w14:textId="4492AEBC" w:rsidR="005F12A2" w:rsidRPr="008C0275" w:rsidRDefault="005F12A2" w:rsidP="00CD1C5A">
      <w:pPr>
        <w:pStyle w:val="ListParagraph"/>
        <w:numPr>
          <w:ilvl w:val="0"/>
          <w:numId w:val="12"/>
        </w:numPr>
        <w:tabs>
          <w:tab w:val="left" w:pos="851"/>
        </w:tabs>
        <w:spacing w:after="0" w:line="240" w:lineRule="auto"/>
        <w:ind w:left="0" w:firstLine="567"/>
        <w:jc w:val="both"/>
        <w:rPr>
          <w:rFonts w:ascii="Times New Roman" w:eastAsia="Arial" w:hAnsi="Times New Roman" w:cs="Times New Roman"/>
          <w:bCs/>
          <w:iCs/>
          <w:noProof/>
          <w:color w:val="000000" w:themeColor="text1"/>
          <w:sz w:val="24"/>
          <w:szCs w:val="24"/>
        </w:rPr>
      </w:pPr>
      <w:r w:rsidRPr="008C0275">
        <w:rPr>
          <w:rFonts w:ascii="Times New Roman" w:eastAsia="Arial" w:hAnsi="Times New Roman" w:cs="Times New Roman"/>
          <w:bCs/>
          <w:iCs/>
          <w:noProof/>
          <w:color w:val="000000" w:themeColor="text1"/>
          <w:sz w:val="24"/>
          <w:szCs w:val="24"/>
        </w:rPr>
        <w:t>8 дугаар зүйлийн 8.1 дэх хэсэгт “Үндэсний статистикийн зөвлөл /цаашид “Зөвлөл” гэх/ нь үндэсний статистикийн тогтолцоог нэгдмэл төвлөрсөн удирдлага, албан ёсны статистикийн үйл ажиллагаа, мэргэжил арга зүй, санхүү эдийн засгийн хараат бус бие даасан байдлыг хангахад туслах, хяналт тавих чиг үүргийг хэрэгжүүлнэ.” гэж тодорхойлсон боловч хэрэгжүүлэх чиг үүргийг нарийвчлан харвал, тус зөвлөл нь статистикийн үйл ажиллагаа, мэргэжил арга зүйн туслалцаа, зөвлөмж</w:t>
      </w:r>
      <w:r w:rsidR="002A6589">
        <w:rPr>
          <w:rFonts w:ascii="Times New Roman" w:eastAsia="Arial" w:hAnsi="Times New Roman" w:cs="Times New Roman"/>
          <w:bCs/>
          <w:iCs/>
          <w:noProof/>
          <w:color w:val="000000" w:themeColor="text1"/>
          <w:sz w:val="24"/>
          <w:szCs w:val="24"/>
        </w:rPr>
        <w:t xml:space="preserve"> өгөх </w:t>
      </w:r>
      <w:r w:rsidRPr="008C0275">
        <w:rPr>
          <w:rFonts w:ascii="Times New Roman" w:eastAsia="Arial" w:hAnsi="Times New Roman" w:cs="Times New Roman"/>
          <w:bCs/>
          <w:iCs/>
          <w:noProof/>
          <w:color w:val="000000" w:themeColor="text1"/>
          <w:sz w:val="24"/>
          <w:szCs w:val="24"/>
        </w:rPr>
        <w:t xml:space="preserve">чиг үүргийг тусгасан ч хяналтын чиг үүргийн талаар дурдаагүй байна. </w:t>
      </w:r>
    </w:p>
    <w:p w14:paraId="7E522110" w14:textId="77777777" w:rsidR="005F12A2" w:rsidRPr="008C0275" w:rsidRDefault="005F12A2" w:rsidP="00075C52">
      <w:pPr>
        <w:tabs>
          <w:tab w:val="left" w:pos="851"/>
        </w:tabs>
        <w:spacing w:after="0" w:line="240" w:lineRule="auto"/>
        <w:ind w:firstLine="567"/>
        <w:jc w:val="both"/>
        <w:rPr>
          <w:rFonts w:ascii="Times New Roman" w:eastAsia="Arial" w:hAnsi="Times New Roman" w:cs="Times New Roman"/>
          <w:bCs/>
          <w:iCs/>
          <w:noProof/>
          <w:color w:val="000000" w:themeColor="text1"/>
          <w:sz w:val="24"/>
          <w:szCs w:val="24"/>
        </w:rPr>
      </w:pPr>
      <w:r w:rsidRPr="008C0275">
        <w:rPr>
          <w:rFonts w:ascii="Times New Roman" w:eastAsia="Arial" w:hAnsi="Times New Roman" w:cs="Times New Roman"/>
          <w:bCs/>
          <w:iCs/>
          <w:noProof/>
          <w:color w:val="000000" w:themeColor="text1"/>
          <w:sz w:val="24"/>
          <w:szCs w:val="24"/>
        </w:rPr>
        <w:t xml:space="preserve">Мөн хуулийн төслийн 7 дугаар зүйлийн 7.1.2 дахь хэсэгт “албан ёсны статистикийн байгууллагыг мэргэжил, арга зүйн удирдлагаар хангах” гэж тусгасан нь практикт хэрэгжихэд тодорхойгүй харагдаж байна. Учир нь, Үндэсний статистикийн хорооны хэрэгжүүлэх чиг үүргийн хүрээнд албан ёсны статистикийн байгууллагыг мэргэжил, арга зүйн удирдлагаар хангах гэж тусгажээ. Статистикийн байгууллага гэдэг нь тус хуулийн төслийн 6 дугаар зүйлийн 6.2. дах хэсэгт “Статистикийн байгууллага нь статистикийн үйл ажиллагааг хараат бус, бие даасан байдлаар улсын хэмжээнд төвлөрүүлэн эрхэлдэг Үндэсний статистикийн хороо, аймаг, нийслэлийн статистикийн газраас бүрдэнэ” гэж тодорхойлсонтой зөрчилдөж байна. Статистикийн байгууллагад Үндэсний статистикийн хороо болон аймаг, нийслэлийн статистикийн газраас бүрдэхээр зохицуулсан. Тэгвэл статистикийн хороо үндсэн чиг үүргийн аймаг, нийслэлийн статистикийн газарт мэргэжил, арга зүйн удирдлагаар хангах боломжтой болохоос засаглалын хувьд өөрөө өөртөө мэргэжил, арга зүйн удирдлагаар хангах боломжгүй юм. Тиймээс, нэр томъёолол дээр буруу бичиглэл үйлдсэн бол засч залруулах шаардлагатай байна. </w:t>
      </w:r>
    </w:p>
    <w:p w14:paraId="56F63798" w14:textId="06819A9A" w:rsidR="00543D9E" w:rsidRPr="008C0275" w:rsidRDefault="005F12A2" w:rsidP="00075C52">
      <w:pPr>
        <w:spacing w:after="0" w:line="240" w:lineRule="auto"/>
        <w:ind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Хуулийн төсөлд статистикийн хорооны чиг үүргийг цаг үетэй тохируулан, боловсронгуй болгохоор зорьсон боловч дээрхи чиг үүрэг давхардал үүсгэсэн байна. Тиймээс, дээрх субьектуудын хэрэгжүүлэх чиг үүргийг дахин нягталж, илүү боловсронгуй хариуцах эзэн биетэй зохицуулах шаардлагатай гэж үзэж байна.</w:t>
      </w:r>
    </w:p>
    <w:p w14:paraId="3EBF983D" w14:textId="2D2BDA13" w:rsidR="00543D9E" w:rsidRPr="007B7822" w:rsidRDefault="005F12A2" w:rsidP="00075C52">
      <w:pPr>
        <w:pStyle w:val="Heading2"/>
        <w:spacing w:line="240" w:lineRule="auto"/>
        <w:ind w:firstLine="567"/>
        <w:rPr>
          <w:rFonts w:eastAsia="Arial"/>
          <w:b/>
          <w:bCs/>
          <w:noProof/>
        </w:rPr>
      </w:pPr>
      <w:r w:rsidRPr="007B7822">
        <w:rPr>
          <w:rFonts w:eastAsia="Arial"/>
          <w:b/>
          <w:bCs/>
          <w:noProof/>
        </w:rPr>
        <w:t>4.3. “</w:t>
      </w:r>
      <w:r w:rsidR="00543D9E" w:rsidRPr="007B7822">
        <w:rPr>
          <w:rFonts w:eastAsia="Arial"/>
          <w:b/>
          <w:bCs/>
          <w:noProof/>
        </w:rPr>
        <w:t>Ойлгомжтой байдал” шалгуур үзүүлэлтийн хүрээнд:</w:t>
      </w:r>
    </w:p>
    <w:p w14:paraId="42CE0E4F" w14:textId="538F9BF8" w:rsidR="001967F1" w:rsidRPr="008C0275" w:rsidRDefault="001967F1" w:rsidP="00CD1C5A">
      <w:pPr>
        <w:pStyle w:val="ListParagraph"/>
        <w:numPr>
          <w:ilvl w:val="0"/>
          <w:numId w:val="12"/>
        </w:numPr>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Хуулийн төслийн 2 дугаар бүлэг “Үндэсний статистикийн тогтолцоо” хэсэгт үндэсний гэж тодотгож тусгасан.  Гэвч тус бүлгийн 6 дугаар зүйлийн 6.1 дэх хэсэгт “Үндэсний статистикийн тогтолцоо нь статистик мэдээллийг эрхлэн гаргадаг статистикийн байгууллага, Монголбанк, нийгэм, эдийн засаг, байгаль орчны асуудал эрхэлсэн төрийн захиргааны төв байгууллага, түүний харьяа нэгжүүдээс бүрдэнэ.” гэж тусгасан ч нэр томьёоны тайлбар хэсэгт оруулаагүй.</w:t>
      </w:r>
      <w:r w:rsidRPr="008C0275">
        <w:rPr>
          <w:rFonts w:ascii="Times New Roman" w:hAnsi="Times New Roman" w:cs="Times New Roman"/>
          <w:color w:val="000000" w:themeColor="text1"/>
          <w:sz w:val="24"/>
          <w:szCs w:val="24"/>
        </w:rPr>
        <w:t xml:space="preserve"> Хууль тогтоомжийн тухай хуулийн 30 дугаар зүйлийн </w:t>
      </w:r>
      <w:r w:rsidRPr="008C0275">
        <w:rPr>
          <w:rFonts w:ascii="Times New Roman" w:eastAsia="Arial" w:hAnsi="Times New Roman" w:cs="Times New Roman"/>
          <w:noProof/>
          <w:color w:val="000000" w:themeColor="text1"/>
          <w:sz w:val="24"/>
          <w:szCs w:val="24"/>
        </w:rPr>
        <w:t>30.6 дэх хэсэгт “Нэр томьёо нь нэг утга агуулгаар нийт хуулийн хэмжээнд хэрэглэгдэх бол түүний тодорхойлолтыг уг хуулийн "Нийтлэг үндэслэл" гэсэн бүлэгт оруулан заана. Хуулийн төсөлд тодорхойлолт өгсөн хэд хэдэн нэр томьёо байгаа бол тэдгээрийг "Хуулийн нэр томьёоны тодорхойлолт" гэсэн гарчигтай зүйлд нэгтгэнэ”</w:t>
      </w:r>
      <w:r w:rsidRPr="008C0275">
        <w:rPr>
          <w:rStyle w:val="FootnoteReference"/>
          <w:rFonts w:ascii="Times New Roman" w:eastAsia="Arial" w:hAnsi="Times New Roman" w:cs="Times New Roman"/>
          <w:noProof/>
          <w:color w:val="000000" w:themeColor="text1"/>
          <w:sz w:val="24"/>
          <w:szCs w:val="24"/>
        </w:rPr>
        <w:footnoteReference w:id="13"/>
      </w:r>
      <w:r w:rsidRPr="008C0275">
        <w:rPr>
          <w:rFonts w:ascii="Times New Roman" w:eastAsia="Arial" w:hAnsi="Times New Roman" w:cs="Times New Roman"/>
          <w:noProof/>
          <w:color w:val="000000" w:themeColor="text1"/>
          <w:sz w:val="24"/>
          <w:szCs w:val="24"/>
        </w:rPr>
        <w:t xml:space="preserve"> гэж заасны дагуу үндэсний статистикийн тогтолцоо гэх нэр томъёог хуулийн хэмжээнд хэрэглэх тул хуулийн төслийн 3 дугаар зүйлийн "Хуулийн нэр томьёоны тодорхойлолт"-д тусгах, мөн статистикийн тогтолцоо эсвэл үндэсний статистикийн тогтолцоо гэх нэр томъёоны аль нэгийг сонгон хэрэглэх шаардлагатай байна.</w:t>
      </w:r>
    </w:p>
    <w:p w14:paraId="3A94A597" w14:textId="564CC644" w:rsidR="001967F1" w:rsidRPr="008C0275" w:rsidRDefault="001967F1" w:rsidP="00CD1C5A">
      <w:pPr>
        <w:pStyle w:val="ListParagraph"/>
        <w:numPr>
          <w:ilvl w:val="0"/>
          <w:numId w:val="12"/>
        </w:numPr>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Хуулийн төсөлд хэд хэдэн зохицуулалтын хувьд техникийн алдаатай байгаа тухай гуравдугаар бүлэгт дурдсан. Иймд, хуулийн төслийн бичиглэлийг нягталж, засч сайжруулах, Засгийн газрын 2016 оны 59 дүгээр тогтоолын хоёрдугаар хавсралтаар батлагдсан хууль тогтоомжийн төсөл боловсруулах аргачлалд нийцүүлэх шаардлагатай. Тухайлбал, хуулийн төслийн 5 дугаар зүйлийн 5.1.6 дахь хэсэгт заасан “мэдээлэгчийн нууцлалыг хангах, зөвхөн статистикийн зорилгоор ашиглах” гэх заалтад хүч нэмэгдүүлэн </w:t>
      </w:r>
      <w:r w:rsidRPr="008C0275">
        <w:rPr>
          <w:rFonts w:ascii="Times New Roman" w:eastAsia="Arial" w:hAnsi="Times New Roman" w:cs="Times New Roman"/>
          <w:noProof/>
          <w:color w:val="000000" w:themeColor="text1"/>
          <w:sz w:val="24"/>
          <w:szCs w:val="24"/>
        </w:rPr>
        <w:lastRenderedPageBreak/>
        <w:t>оруулсан “зөвхөн” гэх үг хэрэглэхээс зайлсхийх, хуулийг бүхэлд нь нийцүүлэх шаардлагатай гэж үзэж байна.</w:t>
      </w:r>
    </w:p>
    <w:p w14:paraId="6BE73E86" w14:textId="378525D4" w:rsidR="001967F1" w:rsidRPr="00483126" w:rsidRDefault="001967F1" w:rsidP="00075C52">
      <w:pPr>
        <w:pStyle w:val="Heading2"/>
        <w:spacing w:line="240" w:lineRule="auto"/>
        <w:ind w:firstLine="567"/>
        <w:rPr>
          <w:b/>
          <w:bCs/>
        </w:rPr>
      </w:pPr>
      <w:r w:rsidRPr="00483126">
        <w:rPr>
          <w:b/>
          <w:bCs/>
        </w:rPr>
        <w:t>4.4.  “Хүлээн зөвшөөрөгдөх байдал” шалгуур үзүүлэлтийн хүрээнд</w:t>
      </w:r>
    </w:p>
    <w:p w14:paraId="5430810F" w14:textId="60259FED" w:rsidR="00075C52" w:rsidRPr="008C0275" w:rsidRDefault="00075C52" w:rsidP="00CD1C5A">
      <w:pPr>
        <w:pStyle w:val="ListParagraph"/>
        <w:numPr>
          <w:ilvl w:val="0"/>
          <w:numId w:val="12"/>
        </w:numPr>
        <w:spacing w:after="0" w:line="240" w:lineRule="auto"/>
        <w:ind w:left="0" w:firstLine="567"/>
        <w:jc w:val="both"/>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Статистикийн мэдээлэл нь тухайн улс орны нийгэм, эдийн засгийн суурь болж, тооцоо судалгаатай, баримт нотолгоонд суурилсан, шинжлэх ухааны үндэслэлтэй төрийн шийдвэр гаргах тогтолцоог бүрдүүлэхэд нэн чухал ач холбогдолтой их өгөгдөл юм. Өнөө цагт төрийн байгууллагууд өөр өөрийн мэдээлэлтэй, мэдээллийн санг үүсгэж, эрх зүйн хэм хэмжээнд энэхүү харилцааг чухалчлан хуульчилж, улсын хэмжээнд мэдээллийн сан үүсгэхээр зорьж байна. Цаашлаад бодлого боловсруулах, хяналт тавих зорилгоор статистикийн мэдээллийг ашиглах тул энэ төрлийн харилцаанд техник, технологийн нөлөө эргэлзээгүй чухал юм. Тиймээс статистикийн мэдээллийн сан, түүний хадгалалт, хамгаалалт, нууцлалын найдвартай байдал, техник технологи, программ хангамжийн талаарх зохицуулалтыг нарийвчлан хуулийн төсөлд тусгах,</w:t>
      </w:r>
      <w:r w:rsidRPr="008C0275">
        <w:rPr>
          <w:rFonts w:ascii="Times New Roman" w:eastAsia="Arial" w:hAnsi="Times New Roman" w:cs="Times New Roman"/>
          <w:noProof/>
          <w:color w:val="000000" w:themeColor="text1"/>
          <w:sz w:val="24"/>
          <w:szCs w:val="24"/>
        </w:rPr>
        <w:t xml:space="preserve"> мэдээллийн үнэн зөв, хүртээмжтэй байдлыг нэмэгдүүлэх замаар энэ салбарыг илүү нээлттэй, ил тод болгоход технологийн үүргийг дутуу үнэлж болохгүй. Үнэн зөв мэдээллийн эх сурвалж хэдий чинээ их байна, төдий чинээ илүү сайн стратегийн шийдвэр гаргах боломжтой болно</w:t>
      </w:r>
      <w:r w:rsidRPr="008C0275">
        <w:rPr>
          <w:rStyle w:val="FootnoteReference"/>
          <w:rFonts w:ascii="Times New Roman" w:eastAsia="Arial" w:hAnsi="Times New Roman" w:cs="Times New Roman"/>
          <w:noProof/>
          <w:color w:val="000000" w:themeColor="text1"/>
          <w:sz w:val="24"/>
          <w:szCs w:val="24"/>
        </w:rPr>
        <w:footnoteReference w:id="14"/>
      </w:r>
      <w:r w:rsidR="00A76E68" w:rsidRPr="008C0275">
        <w:rPr>
          <w:rFonts w:ascii="Times New Roman" w:eastAsia="Arial" w:hAnsi="Times New Roman" w:cs="Times New Roman"/>
          <w:noProof/>
          <w:color w:val="000000" w:themeColor="text1"/>
          <w:sz w:val="24"/>
          <w:szCs w:val="24"/>
        </w:rPr>
        <w:t xml:space="preserve">. Иймд, </w:t>
      </w:r>
      <w:r w:rsidR="00A76E68" w:rsidRPr="008C0275">
        <w:rPr>
          <w:rFonts w:ascii="Times New Roman" w:eastAsia="Times New Roman" w:hAnsi="Times New Roman" w:cs="Times New Roman"/>
          <w:color w:val="000000" w:themeColor="text1"/>
          <w:sz w:val="24"/>
          <w:szCs w:val="24"/>
        </w:rPr>
        <w:t>мэдээллийн сан үүсгэх, хадгалах</w:t>
      </w:r>
      <w:r w:rsidR="007B7822">
        <w:rPr>
          <w:rFonts w:ascii="Times New Roman" w:eastAsia="Times New Roman" w:hAnsi="Times New Roman" w:cs="Times New Roman"/>
          <w:color w:val="000000" w:themeColor="text1"/>
          <w:sz w:val="24"/>
          <w:szCs w:val="24"/>
        </w:rPr>
        <w:t>,</w:t>
      </w:r>
      <w:r w:rsidR="00A76E68" w:rsidRPr="008C0275">
        <w:rPr>
          <w:rFonts w:ascii="Times New Roman" w:eastAsia="Times New Roman" w:hAnsi="Times New Roman" w:cs="Times New Roman"/>
          <w:color w:val="000000" w:themeColor="text1"/>
          <w:sz w:val="24"/>
          <w:szCs w:val="24"/>
        </w:rPr>
        <w:t xml:space="preserve"> хамгаалах талаарх харилцааг төсөөтэй зохицуулсан 2008 онд батлагдсан “Улсын бүртгэлийн ерөнхий хууль”-иас хэрхэн хуульчилсныг дурдвал, шинэчилсэн найруулгад улсын бүртгэлийн мэдээллийн нэгдсэн сангийн талаар 2 дугаар бүлэгт энэ төрлийн харилцааг бүхэлд зохицуулахаар бүлэгчлэн хуульчилсан, энэхүү чиг үүргийг хэрэгжүүлэх мэдээллийн технологийн асуудал хариуцсан нэгжтэй байх талаар тусгажээ. Тиймээс энэ төрлийн чухалд тооцогдох харилцааг статистикийн байгууллагын бие даасан өөрийн гэсэн аргачлалтай, хараат бус байх эрх зүйн үндэстэй байж, чиг үүргээ найдвартай, аюулгүй хэрэгжүүлж ажиллахын тулд холбогдох хууль тогтоомжоор зохицуулна гэж тусгахаас илүүтэй илүү нарийвчлан бүлэглэх шаардлагатай гэж үзэж байна. </w:t>
      </w:r>
    </w:p>
    <w:p w14:paraId="739D17CD" w14:textId="1429C383" w:rsidR="00543D9E" w:rsidRPr="007B7822" w:rsidRDefault="00543D9E" w:rsidP="00CD1C5A">
      <w:pPr>
        <w:pStyle w:val="Heading2"/>
        <w:numPr>
          <w:ilvl w:val="1"/>
          <w:numId w:val="13"/>
        </w:numPr>
        <w:tabs>
          <w:tab w:val="left" w:pos="851"/>
        </w:tabs>
        <w:ind w:left="0" w:firstLine="567"/>
        <w:rPr>
          <w:rFonts w:eastAsia="Arial"/>
          <w:b/>
          <w:bCs/>
          <w:noProof/>
        </w:rPr>
      </w:pPr>
      <w:r w:rsidRPr="007B7822">
        <w:rPr>
          <w:rFonts w:eastAsia="Arial"/>
          <w:b/>
          <w:bCs/>
          <w:noProof/>
        </w:rPr>
        <w:t>Харилцан уялдаа” шалгуур үзүүлэлтийн хүрээнд:</w:t>
      </w:r>
    </w:p>
    <w:p w14:paraId="7B5CA38E" w14:textId="4D2AE536" w:rsidR="009F4E30" w:rsidRPr="008C0275" w:rsidRDefault="00A76E68" w:rsidP="00CD1C5A">
      <w:pPr>
        <w:pStyle w:val="ListParagraph"/>
        <w:numPr>
          <w:ilvl w:val="0"/>
          <w:numId w:val="12"/>
        </w:numPr>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Статистикийн мэдээллийн эх үүсвэрийг тодорхойлох, мэдээлэл гаргаж өгөх, цуглуулах, дамжуулах, нэгтгэх, боловсруулах, тооллого, судалгаа явуулах, дүгнэлт гаргах, эдгээр үйл ажиллагааг явуулах арга зүйг тогтоох, хуульд нийцсэн аргачлалаар хэрэгжүүлэх, мэдээллийн чанар, бодит байдал, аюулгүй байдал, мэдээлэгчийн хуулиар тогтоосон нууцлалыг хангах, статистик мэдээлэл, тооллого, судалгааны үр дүнг нэгтгэн боловсруулах, хэрэглэгчдэд тархаах, нийтлэх, мэдээллийн сан үүсгэх, хадгалах, хамгаалах үйл ажиллагаан</w:t>
      </w:r>
      <w:r w:rsidR="009F4E30" w:rsidRPr="008C0275">
        <w:rPr>
          <w:rFonts w:ascii="Times New Roman" w:eastAsia="Arial" w:hAnsi="Times New Roman" w:cs="Times New Roman"/>
          <w:noProof/>
          <w:color w:val="000000" w:themeColor="text1"/>
          <w:sz w:val="24"/>
          <w:szCs w:val="24"/>
        </w:rPr>
        <w:t>д гар</w:t>
      </w:r>
      <w:r w:rsidR="00543D9E" w:rsidRPr="008C0275">
        <w:rPr>
          <w:rFonts w:ascii="Times New Roman" w:eastAsia="Arial" w:hAnsi="Times New Roman" w:cs="Times New Roman"/>
          <w:noProof/>
          <w:color w:val="000000" w:themeColor="text1"/>
          <w:sz w:val="24"/>
          <w:szCs w:val="24"/>
        </w:rPr>
        <w:t xml:space="preserve">ах асуудлыг шийдэхийн тулд </w:t>
      </w:r>
      <w:r w:rsidR="009F4E30" w:rsidRPr="008C0275">
        <w:rPr>
          <w:rFonts w:ascii="Times New Roman" w:eastAsia="Arial" w:hAnsi="Times New Roman" w:cs="Times New Roman"/>
          <w:noProof/>
          <w:color w:val="000000" w:themeColor="text1"/>
          <w:sz w:val="24"/>
          <w:szCs w:val="24"/>
        </w:rPr>
        <w:t>хууль хоорондын уялдаа холбоог, нэгэнтэйгээ зөрчилдөхгүй байх ёстой. Хуулийн зөрүүтэй байдлыг арилгахын тулд төрийн байгууллага хоорондын хамтын ажиллагааг сайжруулан хуулийн нээлттэй хуулийн зөрүүтэй байдлын судалгааг хийн нэгдсэн байдлаар тодорхой ойлголтод хүрч</w:t>
      </w:r>
      <w:r w:rsidR="007B7822">
        <w:rPr>
          <w:rFonts w:ascii="Times New Roman" w:eastAsia="Arial" w:hAnsi="Times New Roman" w:cs="Times New Roman"/>
          <w:noProof/>
          <w:color w:val="000000" w:themeColor="text1"/>
          <w:sz w:val="24"/>
          <w:szCs w:val="24"/>
        </w:rPr>
        <w:t>,</w:t>
      </w:r>
      <w:r w:rsidR="009F4E30" w:rsidRPr="008C0275">
        <w:rPr>
          <w:rFonts w:ascii="Times New Roman" w:eastAsia="Arial" w:hAnsi="Times New Roman" w:cs="Times New Roman"/>
          <w:noProof/>
          <w:color w:val="000000" w:themeColor="text1"/>
          <w:sz w:val="24"/>
          <w:szCs w:val="24"/>
        </w:rPr>
        <w:t xml:space="preserve"> алдаагүй хуулийн зохицуулалттай болох нь чухал юм. </w:t>
      </w:r>
    </w:p>
    <w:p w14:paraId="096DFFE9" w14:textId="3551E7C8" w:rsidR="009F4E30" w:rsidRPr="008C0275" w:rsidRDefault="00543D9E" w:rsidP="00CD1C5A">
      <w:pPr>
        <w:pStyle w:val="ListParagraph"/>
        <w:numPr>
          <w:ilvl w:val="0"/>
          <w:numId w:val="12"/>
        </w:numPr>
        <w:spacing w:after="0" w:line="240"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Хуулийн төсөлд </w:t>
      </w:r>
      <w:r w:rsidR="009F4E30" w:rsidRPr="008C0275">
        <w:rPr>
          <w:rFonts w:ascii="Times New Roman" w:eastAsia="Arial" w:hAnsi="Times New Roman" w:cs="Times New Roman"/>
          <w:noProof/>
          <w:color w:val="000000" w:themeColor="text1"/>
          <w:sz w:val="24"/>
          <w:szCs w:val="24"/>
        </w:rPr>
        <w:t xml:space="preserve">хувь хүний болон хуулийн этгээд, аливаа байгууллагын мэдээллийг цуглуулах, ашиглахтай холбоотой харилцааг зохицуулах тул хүний хувийн мэдээлэл хамгаалах тухай хууль, Нийтийн мэдээллийн ил тод байдлын тухай хууль, Төрийн болон албаны нууцын тухай </w:t>
      </w:r>
      <w:r w:rsidRPr="008C0275">
        <w:rPr>
          <w:rFonts w:ascii="Times New Roman" w:eastAsia="Arial" w:hAnsi="Times New Roman" w:cs="Times New Roman"/>
          <w:noProof/>
          <w:color w:val="000000" w:themeColor="text1"/>
          <w:sz w:val="24"/>
          <w:szCs w:val="24"/>
        </w:rPr>
        <w:t xml:space="preserve">хуулийн дээрх агуулгатай зөрчилдөхгүй байхаар зохицуулах учиртай. </w:t>
      </w:r>
    </w:p>
    <w:p w14:paraId="62B2261C" w14:textId="77777777" w:rsidR="00543D9E" w:rsidRPr="008C0275" w:rsidRDefault="00543D9E" w:rsidP="009F4E30">
      <w:pPr>
        <w:spacing w:after="0" w:line="240" w:lineRule="auto"/>
        <w:ind w:firstLine="567"/>
        <w:jc w:val="both"/>
        <w:rPr>
          <w:rFonts w:ascii="Times New Roman" w:eastAsia="Arial" w:hAnsi="Times New Roman" w:cs="Times New Roman"/>
          <w:noProof/>
          <w:color w:val="000000" w:themeColor="text1"/>
          <w:sz w:val="24"/>
          <w:szCs w:val="24"/>
        </w:rPr>
      </w:pPr>
    </w:p>
    <w:p w14:paraId="676CDE5B" w14:textId="77777777"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p>
    <w:p w14:paraId="569B2F42" w14:textId="77777777"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p>
    <w:p w14:paraId="1A70EDE4" w14:textId="77777777"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p>
    <w:p w14:paraId="7963016A" w14:textId="77777777"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p>
    <w:p w14:paraId="663A4B8C" w14:textId="77777777"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p>
    <w:p w14:paraId="6571266E" w14:textId="77777777" w:rsidR="00543D9E" w:rsidRPr="008C0275" w:rsidRDefault="00543D9E" w:rsidP="00075C52">
      <w:pPr>
        <w:spacing w:after="0" w:line="240" w:lineRule="auto"/>
        <w:ind w:firstLine="567"/>
        <w:jc w:val="both"/>
        <w:rPr>
          <w:rFonts w:ascii="Times New Roman" w:eastAsia="Arial" w:hAnsi="Times New Roman" w:cs="Times New Roman"/>
          <w:noProof/>
          <w:color w:val="000000" w:themeColor="text1"/>
          <w:sz w:val="24"/>
          <w:szCs w:val="24"/>
        </w:rPr>
      </w:pPr>
    </w:p>
    <w:p w14:paraId="40DC2B5E" w14:textId="77777777" w:rsidR="00543D9E" w:rsidRPr="008C0275" w:rsidRDefault="00543D9E" w:rsidP="00075C52">
      <w:pPr>
        <w:spacing w:after="0" w:line="240" w:lineRule="auto"/>
        <w:ind w:firstLine="567"/>
        <w:jc w:val="both"/>
        <w:rPr>
          <w:rFonts w:ascii="Times New Roman" w:hAnsi="Times New Roman" w:cs="Times New Roman"/>
          <w:noProof/>
          <w:color w:val="000000" w:themeColor="text1"/>
          <w:sz w:val="24"/>
          <w:szCs w:val="24"/>
          <w:shd w:val="clear" w:color="auto" w:fill="FFFFFF"/>
        </w:rPr>
        <w:sectPr w:rsidR="00543D9E" w:rsidRPr="008C0275" w:rsidSect="008A16D2">
          <w:type w:val="nextColumn"/>
          <w:pgSz w:w="11906" w:h="16838"/>
          <w:pgMar w:top="1134" w:right="851" w:bottom="1134" w:left="1701" w:header="720" w:footer="720" w:gutter="0"/>
          <w:cols w:space="720"/>
          <w:docGrid w:linePitch="299"/>
        </w:sectPr>
      </w:pPr>
    </w:p>
    <w:p w14:paraId="0C8A033D" w14:textId="77777777" w:rsidR="00924C92" w:rsidRDefault="00924C92" w:rsidP="00924C92">
      <w:pPr>
        <w:pStyle w:val="Heading1"/>
        <w:tabs>
          <w:tab w:val="left" w:pos="142"/>
          <w:tab w:val="left" w:pos="851"/>
        </w:tabs>
        <w:spacing w:before="0" w:after="0" w:line="276" w:lineRule="auto"/>
        <w:ind w:firstLine="567"/>
        <w:jc w:val="center"/>
        <w:rPr>
          <w:rFonts w:ascii="Times New Roman" w:hAnsi="Times New Roman" w:cs="Times New Roman"/>
          <w:b/>
          <w:bCs/>
          <w:noProof/>
          <w:color w:val="000000" w:themeColor="text1"/>
          <w:sz w:val="24"/>
          <w:szCs w:val="24"/>
        </w:rPr>
      </w:pPr>
      <w:bookmarkStart w:id="33" w:name="_Toc196115231"/>
      <w:bookmarkStart w:id="34" w:name="_Toc147742011"/>
    </w:p>
    <w:p w14:paraId="27B76A3A" w14:textId="77777777" w:rsidR="00924C92" w:rsidRDefault="00924C92" w:rsidP="00924C92">
      <w:pPr>
        <w:pStyle w:val="Heading1"/>
        <w:tabs>
          <w:tab w:val="left" w:pos="142"/>
          <w:tab w:val="left" w:pos="851"/>
        </w:tabs>
        <w:spacing w:before="0" w:after="0" w:line="276" w:lineRule="auto"/>
        <w:ind w:firstLine="567"/>
        <w:jc w:val="center"/>
        <w:rPr>
          <w:rFonts w:ascii="Times New Roman" w:hAnsi="Times New Roman" w:cs="Times New Roman"/>
          <w:b/>
          <w:bCs/>
          <w:noProof/>
          <w:color w:val="000000" w:themeColor="text1"/>
          <w:sz w:val="24"/>
          <w:szCs w:val="24"/>
        </w:rPr>
      </w:pPr>
    </w:p>
    <w:p w14:paraId="511C8B54" w14:textId="77777777" w:rsidR="00924C92" w:rsidRDefault="00924C92" w:rsidP="00924C92">
      <w:pPr>
        <w:pStyle w:val="Heading1"/>
        <w:tabs>
          <w:tab w:val="left" w:pos="142"/>
          <w:tab w:val="left" w:pos="851"/>
        </w:tabs>
        <w:spacing w:before="0" w:after="0" w:line="276" w:lineRule="auto"/>
        <w:ind w:firstLine="567"/>
        <w:jc w:val="center"/>
        <w:rPr>
          <w:rFonts w:ascii="Times New Roman" w:hAnsi="Times New Roman" w:cs="Times New Roman"/>
          <w:b/>
          <w:bCs/>
          <w:noProof/>
          <w:color w:val="000000" w:themeColor="text1"/>
          <w:sz w:val="24"/>
          <w:szCs w:val="24"/>
        </w:rPr>
      </w:pPr>
    </w:p>
    <w:p w14:paraId="59789415" w14:textId="427301E5" w:rsidR="00543D9E" w:rsidRDefault="00543D9E" w:rsidP="00924C92">
      <w:pPr>
        <w:pStyle w:val="Heading1"/>
        <w:tabs>
          <w:tab w:val="left" w:pos="142"/>
          <w:tab w:val="left" w:pos="851"/>
        </w:tabs>
        <w:spacing w:before="0" w:after="0" w:line="276" w:lineRule="auto"/>
        <w:ind w:firstLine="567"/>
        <w:jc w:val="center"/>
        <w:rPr>
          <w:rFonts w:ascii="Times New Roman" w:hAnsi="Times New Roman" w:cs="Times New Roman"/>
          <w:b/>
          <w:bCs/>
          <w:noProof/>
          <w:color w:val="000000" w:themeColor="text1"/>
          <w:sz w:val="24"/>
          <w:szCs w:val="24"/>
        </w:rPr>
      </w:pPr>
      <w:r w:rsidRPr="00924C92">
        <w:rPr>
          <w:rFonts w:ascii="Times New Roman" w:hAnsi="Times New Roman" w:cs="Times New Roman"/>
          <w:b/>
          <w:bCs/>
          <w:noProof/>
          <w:color w:val="000000" w:themeColor="text1"/>
          <w:sz w:val="24"/>
          <w:szCs w:val="24"/>
        </w:rPr>
        <w:t>АШИГЛАСАН ЭХ СУРВАЛЖ</w:t>
      </w:r>
      <w:bookmarkEnd w:id="33"/>
      <w:bookmarkEnd w:id="34"/>
    </w:p>
    <w:p w14:paraId="4A8BB715" w14:textId="77777777" w:rsidR="00924C92" w:rsidRPr="00924C92" w:rsidRDefault="00924C92" w:rsidP="00924C92">
      <w:pPr>
        <w:spacing w:line="276" w:lineRule="auto"/>
      </w:pPr>
    </w:p>
    <w:p w14:paraId="01D5C8CB" w14:textId="77777777" w:rsidR="00543D9E" w:rsidRPr="008C0275" w:rsidRDefault="00543D9E" w:rsidP="00924C92">
      <w:pPr>
        <w:tabs>
          <w:tab w:val="left" w:pos="142"/>
          <w:tab w:val="left" w:pos="851"/>
        </w:tabs>
        <w:spacing w:after="0" w:line="276" w:lineRule="auto"/>
        <w:ind w:firstLine="567"/>
        <w:jc w:val="both"/>
        <w:rPr>
          <w:rFonts w:ascii="Times New Roman" w:eastAsia="Arial" w:hAnsi="Times New Roman" w:cs="Times New Roman"/>
          <w:b/>
          <w:noProof/>
          <w:color w:val="000000" w:themeColor="text1"/>
          <w:sz w:val="24"/>
          <w:szCs w:val="24"/>
        </w:rPr>
      </w:pPr>
      <w:r w:rsidRPr="008C0275">
        <w:rPr>
          <w:rFonts w:ascii="Times New Roman" w:eastAsia="Arial" w:hAnsi="Times New Roman" w:cs="Times New Roman"/>
          <w:b/>
          <w:noProof/>
          <w:color w:val="000000" w:themeColor="text1"/>
          <w:sz w:val="24"/>
          <w:szCs w:val="24"/>
        </w:rPr>
        <w:t>Хууль тогтоомж, эрх зүйн акт</w:t>
      </w:r>
    </w:p>
    <w:p w14:paraId="0184BB16" w14:textId="77777777" w:rsidR="00543D9E" w:rsidRPr="008C0275" w:rsidRDefault="00543D9E" w:rsidP="00924C92">
      <w:pPr>
        <w:tabs>
          <w:tab w:val="left" w:pos="142"/>
          <w:tab w:val="left" w:pos="851"/>
        </w:tabs>
        <w:spacing w:after="0" w:line="276" w:lineRule="auto"/>
        <w:ind w:firstLine="567"/>
        <w:jc w:val="both"/>
        <w:rPr>
          <w:rFonts w:ascii="Times New Roman" w:eastAsia="Arial" w:hAnsi="Times New Roman" w:cs="Times New Roman"/>
          <w:b/>
          <w:i/>
          <w:noProof/>
          <w:color w:val="000000" w:themeColor="text1"/>
          <w:sz w:val="24"/>
          <w:szCs w:val="24"/>
        </w:rPr>
      </w:pPr>
      <w:r w:rsidRPr="008C0275">
        <w:rPr>
          <w:rFonts w:ascii="Times New Roman" w:eastAsia="Arial" w:hAnsi="Times New Roman" w:cs="Times New Roman"/>
          <w:b/>
          <w:i/>
          <w:noProof/>
          <w:color w:val="000000" w:themeColor="text1"/>
          <w:sz w:val="24"/>
          <w:szCs w:val="24"/>
        </w:rPr>
        <w:t>Монгол хэлээр:</w:t>
      </w:r>
    </w:p>
    <w:p w14:paraId="5C09FC55" w14:textId="77777777" w:rsidR="00543D9E" w:rsidRPr="008C0275" w:rsidRDefault="00543D9E" w:rsidP="00924C92">
      <w:pPr>
        <w:numPr>
          <w:ilvl w:val="0"/>
          <w:numId w:val="5"/>
        </w:numPr>
        <w:tabs>
          <w:tab w:val="left" w:pos="142"/>
          <w:tab w:val="left" w:pos="851"/>
        </w:tabs>
        <w:spacing w:after="0" w:line="276" w:lineRule="auto"/>
        <w:ind w:left="0" w:firstLine="567"/>
        <w:jc w:val="both"/>
        <w:rPr>
          <w:rFonts w:ascii="Times New Roman" w:eastAsia="Arial" w:hAnsi="Times New Roman" w:cs="Times New Roman"/>
          <w:b/>
          <w:bCs/>
          <w:i/>
          <w:iCs/>
          <w:noProof/>
          <w:color w:val="000000" w:themeColor="text1"/>
          <w:sz w:val="24"/>
          <w:szCs w:val="24"/>
        </w:rPr>
      </w:pPr>
      <w:r w:rsidRPr="008C0275">
        <w:rPr>
          <w:rFonts w:ascii="Times New Roman" w:eastAsia="Arial" w:hAnsi="Times New Roman" w:cs="Times New Roman"/>
          <w:noProof/>
          <w:color w:val="000000" w:themeColor="text1"/>
          <w:sz w:val="24"/>
          <w:szCs w:val="24"/>
        </w:rPr>
        <w:t>Монгол Улсын Үндсэн хууль, (1992)</w:t>
      </w:r>
    </w:p>
    <w:p w14:paraId="27A0A6CC" w14:textId="77777777" w:rsidR="00543D9E" w:rsidRPr="008C0275" w:rsidRDefault="00543D9E" w:rsidP="00924C92">
      <w:pPr>
        <w:numPr>
          <w:ilvl w:val="0"/>
          <w:numId w:val="5"/>
        </w:numPr>
        <w:tabs>
          <w:tab w:val="left" w:pos="142"/>
          <w:tab w:val="left" w:pos="851"/>
        </w:tabs>
        <w:spacing w:after="0" w:line="276"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Зөрчлийн тухай хууль, (2017)</w:t>
      </w:r>
    </w:p>
    <w:p w14:paraId="592BB633" w14:textId="77777777" w:rsidR="00543D9E" w:rsidRPr="008C0275" w:rsidRDefault="00543D9E" w:rsidP="00924C92">
      <w:pPr>
        <w:numPr>
          <w:ilvl w:val="0"/>
          <w:numId w:val="5"/>
        </w:numPr>
        <w:tabs>
          <w:tab w:val="left" w:pos="142"/>
          <w:tab w:val="left" w:pos="851"/>
        </w:tabs>
        <w:spacing w:after="0" w:line="276"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Хууль тогтоомжийн тухай хууль, (2015)</w:t>
      </w:r>
    </w:p>
    <w:p w14:paraId="7CF9B769" w14:textId="0D4D369F" w:rsidR="00543D9E" w:rsidRPr="008C0275" w:rsidRDefault="00543D9E" w:rsidP="00924C92">
      <w:pPr>
        <w:numPr>
          <w:ilvl w:val="0"/>
          <w:numId w:val="5"/>
        </w:numPr>
        <w:tabs>
          <w:tab w:val="left" w:pos="142"/>
          <w:tab w:val="left" w:pos="851"/>
        </w:tabs>
        <w:spacing w:after="0" w:line="276"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 xml:space="preserve">Улсын Их Хурлын Монгол Улсын урт хугацааны хөгжлийн бодлого </w:t>
      </w:r>
    </w:p>
    <w:p w14:paraId="12FE4523" w14:textId="77777777" w:rsidR="00543D9E" w:rsidRPr="008C0275" w:rsidRDefault="00543D9E" w:rsidP="00924C92">
      <w:pPr>
        <w:numPr>
          <w:ilvl w:val="0"/>
          <w:numId w:val="5"/>
        </w:numPr>
        <w:tabs>
          <w:tab w:val="left" w:pos="142"/>
          <w:tab w:val="left" w:pos="851"/>
        </w:tabs>
        <w:spacing w:after="0" w:line="276"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Улсын Их Хурлын 2020 оны 24 дүгээр тогтоолоор батлагдсан “Монгол Улсын Засгийн газрын 2020-2024 оны үйл ажиллагааны хөтөлбөр”</w:t>
      </w:r>
    </w:p>
    <w:p w14:paraId="3FAF0B48" w14:textId="22345BB6" w:rsidR="00543D9E" w:rsidRPr="008C0275" w:rsidRDefault="0078001A" w:rsidP="00924C92">
      <w:pPr>
        <w:numPr>
          <w:ilvl w:val="0"/>
          <w:numId w:val="5"/>
        </w:numPr>
        <w:tabs>
          <w:tab w:val="left" w:pos="142"/>
          <w:tab w:val="left" w:pos="851"/>
        </w:tabs>
        <w:spacing w:after="0" w:line="276"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Статистикийн</w:t>
      </w:r>
      <w:r w:rsidR="00543D9E" w:rsidRPr="008C0275">
        <w:rPr>
          <w:rFonts w:ascii="Times New Roman" w:eastAsia="Arial" w:hAnsi="Times New Roman" w:cs="Times New Roman"/>
          <w:noProof/>
          <w:color w:val="000000" w:themeColor="text1"/>
          <w:sz w:val="24"/>
          <w:szCs w:val="24"/>
        </w:rPr>
        <w:t xml:space="preserve"> тухай хуулийн шинэчилсэн найруулгын төслийн үзэл баримтлал</w:t>
      </w:r>
    </w:p>
    <w:p w14:paraId="3950B282" w14:textId="534EB7B9" w:rsidR="00543D9E" w:rsidRPr="008C0275" w:rsidRDefault="0078001A" w:rsidP="00924C92">
      <w:pPr>
        <w:numPr>
          <w:ilvl w:val="0"/>
          <w:numId w:val="5"/>
        </w:numPr>
        <w:tabs>
          <w:tab w:val="left" w:pos="142"/>
          <w:tab w:val="left" w:pos="851"/>
        </w:tabs>
        <w:spacing w:after="0" w:line="276" w:lineRule="auto"/>
        <w:ind w:left="0" w:firstLine="567"/>
        <w:jc w:val="both"/>
        <w:rPr>
          <w:rFonts w:ascii="Times New Roman" w:eastAsia="Arial" w:hAnsi="Times New Roman" w:cs="Times New Roman"/>
          <w:noProof/>
          <w:color w:val="000000" w:themeColor="text1"/>
          <w:sz w:val="24"/>
          <w:szCs w:val="24"/>
        </w:rPr>
      </w:pPr>
      <w:r w:rsidRPr="008C0275">
        <w:rPr>
          <w:rFonts w:ascii="Times New Roman" w:eastAsia="Arial" w:hAnsi="Times New Roman" w:cs="Times New Roman"/>
          <w:noProof/>
          <w:color w:val="000000" w:themeColor="text1"/>
          <w:sz w:val="24"/>
          <w:szCs w:val="24"/>
        </w:rPr>
        <w:t>Статистикийн тухай</w:t>
      </w:r>
      <w:r w:rsidR="00543D9E" w:rsidRPr="008C0275">
        <w:rPr>
          <w:rFonts w:ascii="Times New Roman" w:eastAsia="Arial" w:hAnsi="Times New Roman" w:cs="Times New Roman"/>
          <w:noProof/>
          <w:color w:val="000000" w:themeColor="text1"/>
          <w:sz w:val="24"/>
          <w:szCs w:val="24"/>
        </w:rPr>
        <w:t xml:space="preserve"> хуулийн шинэчилсэн найруулгын төслийн танилцуулга</w:t>
      </w:r>
    </w:p>
    <w:p w14:paraId="67DCE789" w14:textId="77777777" w:rsidR="00543D9E" w:rsidRPr="008C0275" w:rsidRDefault="00543D9E" w:rsidP="00924C92">
      <w:pPr>
        <w:tabs>
          <w:tab w:val="left" w:pos="142"/>
          <w:tab w:val="left" w:pos="851"/>
        </w:tabs>
        <w:spacing w:after="0" w:line="276" w:lineRule="auto"/>
        <w:ind w:firstLine="567"/>
        <w:jc w:val="both"/>
        <w:rPr>
          <w:rFonts w:ascii="Times New Roman" w:eastAsia="Arial" w:hAnsi="Times New Roman" w:cs="Times New Roman"/>
          <w:b/>
          <w:bCs/>
          <w:i/>
          <w:iCs/>
          <w:noProof/>
          <w:color w:val="000000" w:themeColor="text1"/>
          <w:sz w:val="24"/>
          <w:szCs w:val="24"/>
        </w:rPr>
      </w:pPr>
      <w:r w:rsidRPr="008C0275">
        <w:rPr>
          <w:rFonts w:ascii="Times New Roman" w:eastAsia="Arial" w:hAnsi="Times New Roman" w:cs="Times New Roman"/>
          <w:b/>
          <w:bCs/>
          <w:i/>
          <w:iCs/>
          <w:noProof/>
          <w:color w:val="000000" w:themeColor="text1"/>
          <w:sz w:val="24"/>
          <w:szCs w:val="24"/>
        </w:rPr>
        <w:t>Гадаад хэлээр:</w:t>
      </w:r>
    </w:p>
    <w:p w14:paraId="2F4CE70A" w14:textId="77777777" w:rsidR="00543D9E" w:rsidRPr="008C0275" w:rsidRDefault="00543D9E" w:rsidP="00924C92">
      <w:pPr>
        <w:tabs>
          <w:tab w:val="left" w:pos="142"/>
          <w:tab w:val="left" w:pos="851"/>
        </w:tabs>
        <w:spacing w:after="0" w:line="276" w:lineRule="auto"/>
        <w:ind w:firstLine="567"/>
        <w:jc w:val="both"/>
        <w:rPr>
          <w:rFonts w:ascii="Times New Roman" w:eastAsia="Arial" w:hAnsi="Times New Roman" w:cs="Times New Roman"/>
          <w:b/>
          <w:noProof/>
          <w:color w:val="000000" w:themeColor="text1"/>
          <w:sz w:val="24"/>
          <w:szCs w:val="24"/>
        </w:rPr>
      </w:pPr>
      <w:r w:rsidRPr="008C0275">
        <w:rPr>
          <w:rFonts w:ascii="Times New Roman" w:eastAsia="Arial" w:hAnsi="Times New Roman" w:cs="Times New Roman"/>
          <w:b/>
          <w:noProof/>
          <w:color w:val="000000" w:themeColor="text1"/>
          <w:sz w:val="24"/>
          <w:szCs w:val="24"/>
        </w:rPr>
        <w:t>Ном, сурах бичиг, судалгааны тайлан, эмхэтгэл</w:t>
      </w:r>
    </w:p>
    <w:p w14:paraId="34482E12" w14:textId="77777777" w:rsidR="00543D9E" w:rsidRPr="008C0275" w:rsidRDefault="00543D9E" w:rsidP="00924C92">
      <w:pPr>
        <w:tabs>
          <w:tab w:val="left" w:pos="142"/>
          <w:tab w:val="left" w:pos="851"/>
        </w:tabs>
        <w:spacing w:after="0" w:line="276" w:lineRule="auto"/>
        <w:ind w:firstLine="567"/>
        <w:jc w:val="both"/>
        <w:rPr>
          <w:rFonts w:ascii="Times New Roman" w:eastAsia="Arial" w:hAnsi="Times New Roman" w:cs="Times New Roman"/>
          <w:b/>
          <w:i/>
          <w:noProof/>
          <w:color w:val="000000" w:themeColor="text1"/>
          <w:sz w:val="24"/>
          <w:szCs w:val="24"/>
        </w:rPr>
      </w:pPr>
      <w:r w:rsidRPr="008C0275">
        <w:rPr>
          <w:rFonts w:ascii="Times New Roman" w:eastAsia="Arial" w:hAnsi="Times New Roman" w:cs="Times New Roman"/>
          <w:b/>
          <w:i/>
          <w:noProof/>
          <w:color w:val="000000" w:themeColor="text1"/>
          <w:sz w:val="24"/>
          <w:szCs w:val="24"/>
        </w:rPr>
        <w:t>Монгол хэлээр:</w:t>
      </w:r>
    </w:p>
    <w:p w14:paraId="63302A52" w14:textId="77777777" w:rsidR="00543D9E" w:rsidRPr="008C0275" w:rsidRDefault="00543D9E" w:rsidP="00924C92">
      <w:pPr>
        <w:tabs>
          <w:tab w:val="left" w:pos="142"/>
          <w:tab w:val="left" w:pos="851"/>
        </w:tabs>
        <w:spacing w:after="0" w:line="276" w:lineRule="auto"/>
        <w:ind w:firstLine="567"/>
        <w:jc w:val="both"/>
        <w:rPr>
          <w:rFonts w:ascii="Times New Roman" w:eastAsia="Arial" w:hAnsi="Times New Roman" w:cs="Times New Roman"/>
          <w:b/>
          <w:bCs/>
          <w:i/>
          <w:iCs/>
          <w:noProof/>
          <w:color w:val="000000" w:themeColor="text1"/>
          <w:sz w:val="24"/>
          <w:szCs w:val="24"/>
        </w:rPr>
      </w:pPr>
      <w:r w:rsidRPr="008C0275">
        <w:rPr>
          <w:rFonts w:ascii="Times New Roman" w:eastAsia="Arial" w:hAnsi="Times New Roman" w:cs="Times New Roman"/>
          <w:b/>
          <w:bCs/>
          <w:i/>
          <w:iCs/>
          <w:noProof/>
          <w:color w:val="000000" w:themeColor="text1"/>
          <w:sz w:val="24"/>
          <w:szCs w:val="24"/>
        </w:rPr>
        <w:t>Гадаад хэлээр:</w:t>
      </w:r>
    </w:p>
    <w:p w14:paraId="155ECC5D" w14:textId="77777777" w:rsidR="00543D9E" w:rsidRPr="008C0275" w:rsidRDefault="00543D9E" w:rsidP="00924C92">
      <w:pPr>
        <w:tabs>
          <w:tab w:val="left" w:pos="142"/>
          <w:tab w:val="left" w:pos="851"/>
        </w:tabs>
        <w:spacing w:after="0" w:line="276" w:lineRule="auto"/>
        <w:ind w:firstLine="567"/>
        <w:jc w:val="both"/>
        <w:rPr>
          <w:rFonts w:ascii="Times New Roman" w:eastAsia="Arial" w:hAnsi="Times New Roman" w:cs="Times New Roman"/>
          <w:b/>
          <w:bCs/>
          <w:noProof/>
          <w:color w:val="000000" w:themeColor="text1"/>
          <w:sz w:val="24"/>
          <w:szCs w:val="24"/>
        </w:rPr>
      </w:pPr>
      <w:r w:rsidRPr="008C0275">
        <w:rPr>
          <w:rFonts w:ascii="Times New Roman" w:eastAsia="Arial" w:hAnsi="Times New Roman" w:cs="Times New Roman"/>
          <w:b/>
          <w:bCs/>
          <w:noProof/>
          <w:color w:val="000000" w:themeColor="text1"/>
          <w:sz w:val="24"/>
          <w:szCs w:val="24"/>
        </w:rPr>
        <w:t>Цахим эх сурвалж</w:t>
      </w:r>
    </w:p>
    <w:p w14:paraId="70D2B5D1" w14:textId="77777777" w:rsidR="00543D9E" w:rsidRPr="008C0275" w:rsidRDefault="00543D9E" w:rsidP="00924C92">
      <w:pPr>
        <w:tabs>
          <w:tab w:val="left" w:pos="142"/>
          <w:tab w:val="left" w:pos="851"/>
        </w:tabs>
        <w:spacing w:after="0" w:line="276" w:lineRule="auto"/>
        <w:ind w:firstLine="567"/>
        <w:jc w:val="both"/>
        <w:rPr>
          <w:rFonts w:ascii="Times New Roman" w:eastAsia="Arial" w:hAnsi="Times New Roman" w:cs="Times New Roman"/>
          <w:b/>
          <w:i/>
          <w:noProof/>
          <w:color w:val="000000" w:themeColor="text1"/>
          <w:sz w:val="24"/>
          <w:szCs w:val="24"/>
        </w:rPr>
      </w:pPr>
      <w:r w:rsidRPr="008C0275">
        <w:rPr>
          <w:rFonts w:ascii="Times New Roman" w:eastAsia="Arial" w:hAnsi="Times New Roman" w:cs="Times New Roman"/>
          <w:b/>
          <w:i/>
          <w:noProof/>
          <w:color w:val="000000" w:themeColor="text1"/>
          <w:sz w:val="24"/>
          <w:szCs w:val="24"/>
        </w:rPr>
        <w:t>Монгол хэлээр:</w:t>
      </w:r>
    </w:p>
    <w:p w14:paraId="160C68E8" w14:textId="77777777" w:rsidR="00543D9E" w:rsidRPr="008C0275" w:rsidRDefault="00543D9E" w:rsidP="00924C92">
      <w:pPr>
        <w:tabs>
          <w:tab w:val="left" w:pos="142"/>
          <w:tab w:val="left" w:pos="851"/>
        </w:tabs>
        <w:spacing w:after="0" w:line="276" w:lineRule="auto"/>
        <w:ind w:firstLine="567"/>
        <w:jc w:val="both"/>
        <w:rPr>
          <w:rFonts w:ascii="Times New Roman" w:eastAsia="Arial" w:hAnsi="Times New Roman" w:cs="Times New Roman"/>
          <w:b/>
          <w:bCs/>
          <w:i/>
          <w:iCs/>
          <w:noProof/>
          <w:color w:val="000000" w:themeColor="text1"/>
          <w:sz w:val="24"/>
          <w:szCs w:val="24"/>
        </w:rPr>
      </w:pPr>
      <w:r w:rsidRPr="008C0275">
        <w:rPr>
          <w:rFonts w:ascii="Times New Roman" w:eastAsia="Arial" w:hAnsi="Times New Roman" w:cs="Times New Roman"/>
          <w:b/>
          <w:bCs/>
          <w:i/>
          <w:iCs/>
          <w:noProof/>
          <w:color w:val="000000" w:themeColor="text1"/>
          <w:sz w:val="24"/>
          <w:szCs w:val="24"/>
        </w:rPr>
        <w:t>Гадаад хэлээр:</w:t>
      </w:r>
    </w:p>
    <w:p w14:paraId="399398B6" w14:textId="77777777" w:rsidR="00543D9E" w:rsidRPr="008C0275" w:rsidRDefault="00543D9E" w:rsidP="00075C52">
      <w:pPr>
        <w:spacing w:line="240" w:lineRule="auto"/>
        <w:rPr>
          <w:rFonts w:ascii="Times New Roman" w:hAnsi="Times New Roman" w:cs="Times New Roman"/>
          <w:color w:val="000000" w:themeColor="text1"/>
          <w:sz w:val="24"/>
          <w:szCs w:val="24"/>
        </w:rPr>
        <w:sectPr w:rsidR="00543D9E" w:rsidRPr="008C0275" w:rsidSect="00752E51">
          <w:footerReference w:type="even" r:id="rId14"/>
          <w:footerReference w:type="default" r:id="rId15"/>
          <w:type w:val="nextColumn"/>
          <w:pgSz w:w="11906" w:h="16838"/>
          <w:pgMar w:top="1134" w:right="851" w:bottom="1134" w:left="1701" w:header="720" w:footer="720" w:gutter="0"/>
          <w:cols w:space="720"/>
          <w:docGrid w:linePitch="299"/>
        </w:sectPr>
      </w:pPr>
    </w:p>
    <w:p w14:paraId="2B30E61E" w14:textId="6918D130" w:rsidR="00543D9E" w:rsidRPr="008C0275" w:rsidRDefault="00543D9E" w:rsidP="00075C52">
      <w:pPr>
        <w:spacing w:line="240" w:lineRule="auto"/>
        <w:rPr>
          <w:rFonts w:ascii="Times New Roman" w:hAnsi="Times New Roman" w:cs="Times New Roman"/>
          <w:color w:val="000000" w:themeColor="text1"/>
          <w:sz w:val="24"/>
          <w:szCs w:val="24"/>
        </w:rPr>
      </w:pPr>
    </w:p>
    <w:p w14:paraId="781E150C" w14:textId="351A5BCE" w:rsidR="00543D9E" w:rsidRPr="008C0275" w:rsidRDefault="00543D9E" w:rsidP="00075C52">
      <w:pPr>
        <w:spacing w:line="240" w:lineRule="auto"/>
        <w:rPr>
          <w:rFonts w:ascii="Times New Roman" w:hAnsi="Times New Roman" w:cs="Times New Roman"/>
          <w:color w:val="000000" w:themeColor="text1"/>
          <w:sz w:val="24"/>
          <w:szCs w:val="24"/>
        </w:rPr>
      </w:pPr>
    </w:p>
    <w:p w14:paraId="63082A36" w14:textId="740258FF" w:rsidR="002F78E5" w:rsidRPr="008C0275" w:rsidRDefault="00543D9E" w:rsidP="00924C92">
      <w:pPr>
        <w:tabs>
          <w:tab w:val="left" w:pos="1305"/>
        </w:tabs>
        <w:spacing w:line="240" w:lineRule="auto"/>
        <w:rPr>
          <w:rFonts w:ascii="Times New Roman" w:hAnsi="Times New Roman" w:cs="Times New Roman"/>
          <w:color w:val="000000" w:themeColor="text1"/>
          <w:sz w:val="24"/>
          <w:szCs w:val="24"/>
        </w:rPr>
      </w:pPr>
      <w:r w:rsidRPr="008C0275">
        <w:rPr>
          <w:rFonts w:ascii="Times New Roman" w:hAnsi="Times New Roman" w:cs="Times New Roman"/>
          <w:color w:val="000000" w:themeColor="text1"/>
          <w:sz w:val="24"/>
          <w:szCs w:val="24"/>
        </w:rPr>
        <w:tab/>
      </w:r>
    </w:p>
    <w:p w14:paraId="662F088F" w14:textId="77777777" w:rsidR="0039719D" w:rsidRPr="008C0275" w:rsidRDefault="0039719D" w:rsidP="00075C52">
      <w:pPr>
        <w:tabs>
          <w:tab w:val="left" w:pos="142"/>
          <w:tab w:val="left" w:pos="851"/>
          <w:tab w:val="left" w:pos="1470"/>
        </w:tabs>
        <w:spacing w:line="240" w:lineRule="auto"/>
        <w:ind w:firstLine="567"/>
        <w:rPr>
          <w:rFonts w:ascii="Times New Roman" w:hAnsi="Times New Roman" w:cs="Times New Roman"/>
          <w:color w:val="000000" w:themeColor="text1"/>
          <w:sz w:val="24"/>
          <w:szCs w:val="24"/>
        </w:rPr>
      </w:pPr>
    </w:p>
    <w:sectPr w:rsidR="0039719D" w:rsidRPr="008C0275" w:rsidSect="00924C92">
      <w:type w:val="continuous"/>
      <w:pgSz w:w="11906" w:h="16838"/>
      <w:pgMar w:top="1134" w:right="851"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A61B6" w14:textId="77777777" w:rsidR="00EA57CF" w:rsidRDefault="00EA57CF" w:rsidP="00DC0C8C">
      <w:pPr>
        <w:spacing w:after="0" w:line="240" w:lineRule="auto"/>
      </w:pPr>
      <w:r>
        <w:separator/>
      </w:r>
    </w:p>
  </w:endnote>
  <w:endnote w:type="continuationSeparator" w:id="0">
    <w:p w14:paraId="64C42867" w14:textId="77777777" w:rsidR="00EA57CF" w:rsidRDefault="00EA57CF" w:rsidP="00DC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Mon">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2FD1" w14:textId="77777777" w:rsidR="001967F1" w:rsidRDefault="001967F1">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0C0352C" w14:textId="77777777" w:rsidR="001967F1" w:rsidRDefault="001967F1">
    <w:pP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96C3" w14:textId="08AA6A07" w:rsidR="001967F1" w:rsidRPr="00360788" w:rsidRDefault="001967F1">
    <w:pPr>
      <w:tabs>
        <w:tab w:val="center" w:pos="4680"/>
        <w:tab w:val="right" w:pos="9360"/>
      </w:tabs>
      <w:spacing w:after="0" w:line="240" w:lineRule="auto"/>
      <w:jc w:val="center"/>
      <w:rPr>
        <w:rFonts w:ascii="Times New Roman" w:hAnsi="Times New Roman" w:cs="Times New Roman"/>
        <w:color w:val="000000"/>
        <w:sz w:val="24"/>
        <w:szCs w:val="24"/>
      </w:rPr>
    </w:pPr>
    <w:r w:rsidRPr="00360788">
      <w:rPr>
        <w:rFonts w:ascii="Times New Roman" w:hAnsi="Times New Roman" w:cs="Times New Roman"/>
        <w:color w:val="000000"/>
        <w:sz w:val="24"/>
        <w:szCs w:val="24"/>
      </w:rPr>
      <w:fldChar w:fldCharType="begin"/>
    </w:r>
    <w:r w:rsidRPr="00360788">
      <w:rPr>
        <w:rFonts w:ascii="Times New Roman" w:hAnsi="Times New Roman" w:cs="Times New Roman"/>
        <w:color w:val="000000"/>
        <w:sz w:val="24"/>
        <w:szCs w:val="24"/>
      </w:rPr>
      <w:instrText>PAGE</w:instrText>
    </w:r>
    <w:r w:rsidRPr="00360788">
      <w:rPr>
        <w:rFonts w:ascii="Times New Roman" w:hAnsi="Times New Roman" w:cs="Times New Roman"/>
        <w:color w:val="000000"/>
        <w:sz w:val="24"/>
        <w:szCs w:val="24"/>
      </w:rPr>
      <w:fldChar w:fldCharType="separate"/>
    </w:r>
    <w:r w:rsidR="008C0275">
      <w:rPr>
        <w:rFonts w:ascii="Times New Roman" w:hAnsi="Times New Roman" w:cs="Times New Roman"/>
        <w:noProof/>
        <w:color w:val="000000"/>
        <w:sz w:val="24"/>
        <w:szCs w:val="24"/>
      </w:rPr>
      <w:t>42</w:t>
    </w:r>
    <w:r w:rsidRPr="00360788">
      <w:rPr>
        <w:rFonts w:ascii="Times New Roman" w:hAnsi="Times New Roman" w:cs="Times New Roman"/>
        <w:color w:val="000000"/>
        <w:sz w:val="24"/>
        <w:szCs w:val="24"/>
      </w:rPr>
      <w:fldChar w:fldCharType="end"/>
    </w:r>
  </w:p>
  <w:p w14:paraId="605B7B8C" w14:textId="77777777" w:rsidR="001967F1" w:rsidRDefault="001967F1">
    <w:pPr>
      <w:tabs>
        <w:tab w:val="center" w:pos="4680"/>
        <w:tab w:val="right" w:pos="9360"/>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DD21" w14:textId="77777777" w:rsidR="00193D39" w:rsidRDefault="00193D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FF61" w14:textId="77777777" w:rsidR="001967F1" w:rsidRDefault="001967F1">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DCD222E" w14:textId="77777777" w:rsidR="001967F1" w:rsidRDefault="001967F1">
    <w:pPr>
      <w:tabs>
        <w:tab w:val="center" w:pos="4680"/>
        <w:tab w:val="right" w:pos="9360"/>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3392" w14:textId="69DB136E" w:rsidR="001967F1" w:rsidRPr="00FC791C" w:rsidRDefault="001967F1">
    <w:pPr>
      <w:tabs>
        <w:tab w:val="center" w:pos="4680"/>
        <w:tab w:val="right" w:pos="9360"/>
      </w:tabs>
      <w:spacing w:after="0" w:line="240" w:lineRule="auto"/>
      <w:jc w:val="center"/>
      <w:rPr>
        <w:rFonts w:ascii="Times New Roman" w:hAnsi="Times New Roman" w:cs="Times New Roman"/>
        <w:color w:val="000000"/>
      </w:rPr>
    </w:pPr>
    <w:r w:rsidRPr="00FC791C">
      <w:rPr>
        <w:rFonts w:ascii="Times New Roman" w:hAnsi="Times New Roman" w:cs="Times New Roman"/>
        <w:color w:val="000000"/>
      </w:rPr>
      <w:fldChar w:fldCharType="begin"/>
    </w:r>
    <w:r w:rsidRPr="00FC791C">
      <w:rPr>
        <w:rFonts w:ascii="Times New Roman" w:hAnsi="Times New Roman" w:cs="Times New Roman"/>
        <w:color w:val="000000"/>
      </w:rPr>
      <w:instrText>PAGE</w:instrText>
    </w:r>
    <w:r w:rsidRPr="00FC791C">
      <w:rPr>
        <w:rFonts w:ascii="Times New Roman" w:hAnsi="Times New Roman" w:cs="Times New Roman"/>
        <w:color w:val="000000"/>
      </w:rPr>
      <w:fldChar w:fldCharType="separate"/>
    </w:r>
    <w:r w:rsidR="008C0275">
      <w:rPr>
        <w:rFonts w:ascii="Times New Roman" w:hAnsi="Times New Roman" w:cs="Times New Roman"/>
        <w:noProof/>
        <w:color w:val="000000"/>
      </w:rPr>
      <w:t>45</w:t>
    </w:r>
    <w:r w:rsidRPr="00FC791C">
      <w:rPr>
        <w:rFonts w:ascii="Times New Roman" w:hAnsi="Times New Roman" w:cs="Times New Roman"/>
        <w:color w:val="000000"/>
      </w:rPr>
      <w:fldChar w:fldCharType="end"/>
    </w:r>
  </w:p>
  <w:p w14:paraId="0F337608" w14:textId="77777777" w:rsidR="001967F1" w:rsidRDefault="001967F1">
    <w:pP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C3395" w14:textId="77777777" w:rsidR="00EA57CF" w:rsidRDefault="00EA57CF" w:rsidP="00DC0C8C">
      <w:pPr>
        <w:spacing w:after="0" w:line="240" w:lineRule="auto"/>
      </w:pPr>
      <w:r>
        <w:separator/>
      </w:r>
    </w:p>
  </w:footnote>
  <w:footnote w:type="continuationSeparator" w:id="0">
    <w:p w14:paraId="553C7EFE" w14:textId="77777777" w:rsidR="00EA57CF" w:rsidRDefault="00EA57CF" w:rsidP="00DC0C8C">
      <w:pPr>
        <w:spacing w:after="0" w:line="240" w:lineRule="auto"/>
      </w:pPr>
      <w:r>
        <w:continuationSeparator/>
      </w:r>
    </w:p>
  </w:footnote>
  <w:footnote w:id="1">
    <w:p w14:paraId="551A52FC" w14:textId="77777777" w:rsidR="001967F1" w:rsidRPr="00FC791C" w:rsidRDefault="001967F1" w:rsidP="002F78E5">
      <w:pPr>
        <w:rPr>
          <w:rFonts w:ascii="Times New Roman" w:hAnsi="Times New Roman" w:cs="Times New Roman"/>
        </w:rPr>
      </w:pPr>
      <w:r w:rsidRPr="00FC791C">
        <w:rPr>
          <w:rStyle w:val="FootnoteReference"/>
          <w:rFonts w:ascii="Times New Roman" w:hAnsi="Times New Roman" w:cs="Times New Roman"/>
        </w:rPr>
        <w:footnoteRef/>
      </w:r>
      <w:r w:rsidRPr="00FC791C">
        <w:rPr>
          <w:rFonts w:ascii="Times New Roman" w:hAnsi="Times New Roman" w:cs="Times New Roman"/>
        </w:rPr>
        <w:t xml:space="preserve"> </w:t>
      </w:r>
      <w:r w:rsidRPr="00590418">
        <w:rPr>
          <w:rFonts w:ascii="Arial" w:hAnsi="Arial" w:cs="Arial"/>
          <w:sz w:val="21"/>
          <w:szCs w:val="21"/>
        </w:rPr>
        <w:t xml:space="preserve">Statistik für Bundeszwecke, </w:t>
      </w:r>
      <w:proofErr w:type="spellStart"/>
      <w:r w:rsidRPr="00590418">
        <w:rPr>
          <w:rFonts w:ascii="Arial" w:hAnsi="Arial" w:cs="Arial"/>
          <w:sz w:val="21"/>
          <w:szCs w:val="21"/>
          <w:lang w:val="en-US"/>
        </w:rPr>
        <w:t>seite</w:t>
      </w:r>
      <w:proofErr w:type="spellEnd"/>
      <w:r w:rsidRPr="00590418">
        <w:rPr>
          <w:rFonts w:ascii="Arial" w:hAnsi="Arial" w:cs="Arial"/>
          <w:sz w:val="21"/>
          <w:szCs w:val="21"/>
          <w:lang w:val="en-US"/>
        </w:rPr>
        <w:t xml:space="preserve"> 1, </w:t>
      </w:r>
      <w:r w:rsidRPr="00590418">
        <w:rPr>
          <w:rFonts w:ascii="Arial" w:hAnsi="Arial" w:cs="Arial"/>
          <w:sz w:val="21"/>
          <w:szCs w:val="21"/>
        </w:rPr>
        <w:t>§ 1 Statistik für Bundeszwecke,</w:t>
      </w:r>
      <w:r w:rsidRPr="00590418">
        <w:rPr>
          <w:rFonts w:ascii="Arial" w:hAnsi="Arial" w:cs="Arial"/>
          <w:sz w:val="21"/>
          <w:szCs w:val="21"/>
          <w:lang w:val="en-US"/>
        </w:rPr>
        <w:t xml:space="preserve"> </w:t>
      </w:r>
      <w:r w:rsidRPr="00590418">
        <w:rPr>
          <w:rFonts w:ascii="Arial" w:hAnsi="Arial" w:cs="Arial"/>
          <w:sz w:val="21"/>
          <w:szCs w:val="21"/>
        </w:rPr>
        <w:t xml:space="preserve">Bundesstatistikgesetz vom 22. Januar 1987, </w:t>
      </w:r>
      <w:hyperlink r:id="rId1" w:history="1">
        <w:r w:rsidRPr="00590418">
          <w:rPr>
            <w:rStyle w:val="Hyperlink"/>
            <w:rFonts w:ascii="Arial" w:hAnsi="Arial" w:cs="Arial"/>
            <w:sz w:val="21"/>
            <w:szCs w:val="21"/>
          </w:rPr>
          <w:t>https://natlex.ilo.org/dyn/natlex2/natlex2/files/download/93676/DUE93406%20Ger.pdf</w:t>
        </w:r>
      </w:hyperlink>
      <w:r w:rsidRPr="00FC791C">
        <w:rPr>
          <w:rFonts w:ascii="Times New Roman" w:hAnsi="Times New Roman" w:cs="Times New Roman"/>
        </w:rPr>
        <w:t xml:space="preserve"> </w:t>
      </w:r>
    </w:p>
    <w:p w14:paraId="6DEE6968" w14:textId="77777777" w:rsidR="001967F1" w:rsidRPr="00FA0430" w:rsidRDefault="001967F1" w:rsidP="002F78E5">
      <w:pPr>
        <w:pStyle w:val="FootnoteText"/>
        <w:rPr>
          <w:lang w:val="en-US"/>
        </w:rPr>
      </w:pPr>
    </w:p>
  </w:footnote>
  <w:footnote w:id="2">
    <w:p w14:paraId="30B94FBD" w14:textId="77777777" w:rsidR="001967F1" w:rsidRPr="00255C69" w:rsidRDefault="001967F1" w:rsidP="00CF4A3B">
      <w:pPr>
        <w:pStyle w:val="FootnoteText"/>
        <w:rPr>
          <w:rFonts w:ascii="Times New Roman" w:hAnsi="Times New Roman" w:cs="Times New Roman"/>
          <w:sz w:val="22"/>
          <w:szCs w:val="22"/>
        </w:rPr>
      </w:pPr>
      <w:r w:rsidRPr="00255C69">
        <w:rPr>
          <w:rStyle w:val="FootnoteReference"/>
          <w:rFonts w:ascii="Times New Roman" w:hAnsi="Times New Roman" w:cs="Times New Roman"/>
          <w:sz w:val="22"/>
          <w:szCs w:val="22"/>
        </w:rPr>
        <w:footnoteRef/>
      </w:r>
      <w:r w:rsidRPr="00255C69">
        <w:rPr>
          <w:rFonts w:ascii="Times New Roman" w:hAnsi="Times New Roman" w:cs="Times New Roman"/>
          <w:sz w:val="22"/>
          <w:szCs w:val="22"/>
        </w:rPr>
        <w:t xml:space="preserve"> </w:t>
      </w:r>
      <w:hyperlink r:id="rId2" w:history="1">
        <w:r w:rsidRPr="00255C69">
          <w:rPr>
            <w:rStyle w:val="Hyperlink"/>
            <w:rFonts w:ascii="Times New Roman" w:hAnsi="Times New Roman" w:cs="Times New Roman"/>
            <w:sz w:val="22"/>
            <w:szCs w:val="22"/>
          </w:rPr>
          <w:t>Https://www.gesetze.li/konso/2008271000</w:t>
        </w:r>
      </w:hyperlink>
    </w:p>
    <w:p w14:paraId="5034C726" w14:textId="77777777" w:rsidR="001967F1" w:rsidRPr="00255C69" w:rsidRDefault="001967F1" w:rsidP="00CF4A3B">
      <w:pPr>
        <w:pStyle w:val="FootnoteText"/>
        <w:tabs>
          <w:tab w:val="left" w:pos="2535"/>
        </w:tabs>
        <w:rPr>
          <w:rFonts w:ascii="Times New Roman" w:hAnsi="Times New Roman" w:cs="Times New Roman"/>
          <w:sz w:val="22"/>
          <w:szCs w:val="22"/>
        </w:rPr>
      </w:pPr>
      <w:r w:rsidRPr="00255C69">
        <w:rPr>
          <w:rFonts w:ascii="Times New Roman" w:hAnsi="Times New Roman" w:cs="Times New Roman"/>
          <w:sz w:val="22"/>
          <w:szCs w:val="22"/>
        </w:rPr>
        <w:tab/>
      </w:r>
    </w:p>
  </w:footnote>
  <w:footnote w:id="3">
    <w:p w14:paraId="13C8CD35" w14:textId="77777777" w:rsidR="001967F1" w:rsidRPr="00255C69" w:rsidRDefault="001967F1" w:rsidP="00CF4A3B">
      <w:pPr>
        <w:pStyle w:val="FootnoteText"/>
        <w:tabs>
          <w:tab w:val="left" w:pos="915"/>
        </w:tabs>
        <w:jc w:val="both"/>
        <w:rPr>
          <w:rFonts w:ascii="Times New Roman" w:hAnsi="Times New Roman" w:cs="Times New Roman"/>
          <w:sz w:val="22"/>
          <w:szCs w:val="22"/>
        </w:rPr>
      </w:pPr>
      <w:r>
        <w:rPr>
          <w:rFonts w:ascii="Times New Roman" w:hAnsi="Times New Roman" w:cs="Times New Roman"/>
          <w:sz w:val="22"/>
          <w:szCs w:val="22"/>
        </w:rPr>
        <w:tab/>
      </w:r>
    </w:p>
  </w:footnote>
  <w:footnote w:id="4">
    <w:p w14:paraId="197519E9" w14:textId="77777777" w:rsidR="001967F1" w:rsidRDefault="001967F1" w:rsidP="00CF4A3B">
      <w:pPr>
        <w:pStyle w:val="FootnoteText"/>
      </w:pPr>
      <w:r w:rsidRPr="00255C69">
        <w:rPr>
          <w:rStyle w:val="FootnoteReference"/>
          <w:rFonts w:ascii="Times New Roman" w:hAnsi="Times New Roman" w:cs="Times New Roman"/>
          <w:sz w:val="22"/>
          <w:szCs w:val="22"/>
        </w:rPr>
        <w:footnoteRef/>
      </w:r>
      <w:r w:rsidRPr="00255C69">
        <w:rPr>
          <w:rFonts w:ascii="Times New Roman" w:hAnsi="Times New Roman" w:cs="Times New Roman"/>
          <w:sz w:val="22"/>
          <w:szCs w:val="22"/>
        </w:rPr>
        <w:t xml:space="preserve"> </w:t>
      </w:r>
      <w:hyperlink r:id="rId3" w:history="1">
        <w:r w:rsidRPr="00255C69">
          <w:rPr>
            <w:rStyle w:val="Hyperlink"/>
            <w:rFonts w:ascii="Times New Roman" w:hAnsi="Times New Roman" w:cs="Times New Roman"/>
            <w:sz w:val="22"/>
            <w:szCs w:val="22"/>
          </w:rPr>
          <w:t>https://www.statistik.at/fileadmin/pages/546/statistics_act.pdf</w:t>
        </w:r>
      </w:hyperlink>
      <w:r w:rsidRPr="00255C69">
        <w:t xml:space="preserve"> </w:t>
      </w:r>
    </w:p>
  </w:footnote>
  <w:footnote w:id="5">
    <w:p w14:paraId="0A87C95E" w14:textId="77777777" w:rsidR="001967F1" w:rsidRPr="00255C69" w:rsidRDefault="001967F1" w:rsidP="003A5E18">
      <w:pPr>
        <w:pStyle w:val="FootnoteText"/>
        <w:jc w:val="both"/>
        <w:rPr>
          <w:rFonts w:ascii="Times New Roman" w:hAnsi="Times New Roman" w:cs="Times New Roman"/>
          <w:sz w:val="22"/>
          <w:szCs w:val="22"/>
        </w:rPr>
      </w:pPr>
      <w:r w:rsidRPr="00255C69">
        <w:rPr>
          <w:rStyle w:val="FootnoteReference"/>
          <w:rFonts w:ascii="Times New Roman" w:hAnsi="Times New Roman" w:cs="Times New Roman"/>
          <w:sz w:val="22"/>
          <w:szCs w:val="22"/>
        </w:rPr>
        <w:footnoteRef/>
      </w:r>
      <w:r w:rsidRPr="00255C69">
        <w:rPr>
          <w:rFonts w:ascii="Times New Roman" w:hAnsi="Times New Roman" w:cs="Times New Roman"/>
          <w:sz w:val="22"/>
          <w:szCs w:val="22"/>
        </w:rPr>
        <w:t xml:space="preserve"> Peter Freeman, Independence and Impartiality, Global Dictionary of Competition Law, Concurrences, Art. N° 89141</w:t>
      </w:r>
    </w:p>
  </w:footnote>
  <w:footnote w:id="6">
    <w:p w14:paraId="1644D11A" w14:textId="77777777" w:rsidR="001967F1" w:rsidRPr="00255C69" w:rsidRDefault="001967F1" w:rsidP="003A5E18">
      <w:pPr>
        <w:pStyle w:val="FootnoteText"/>
        <w:jc w:val="both"/>
        <w:rPr>
          <w:rFonts w:ascii="Times New Roman" w:hAnsi="Times New Roman" w:cs="Times New Roman"/>
          <w:sz w:val="22"/>
          <w:szCs w:val="22"/>
        </w:rPr>
      </w:pPr>
      <w:r w:rsidRPr="00255C69">
        <w:rPr>
          <w:rStyle w:val="FootnoteReference"/>
          <w:rFonts w:ascii="Times New Roman" w:hAnsi="Times New Roman" w:cs="Times New Roman"/>
          <w:sz w:val="22"/>
          <w:szCs w:val="22"/>
        </w:rPr>
        <w:footnoteRef/>
      </w:r>
      <w:r w:rsidRPr="00255C69">
        <w:rPr>
          <w:rFonts w:ascii="Times New Roman" w:hAnsi="Times New Roman" w:cs="Times New Roman"/>
          <w:sz w:val="22"/>
          <w:szCs w:val="22"/>
        </w:rPr>
        <w:t xml:space="preserve"> Peter Freeman, Independence and Impartiality, Global Dictionary of Competition Law, Concurrences, Art. N° 89141</w:t>
      </w:r>
    </w:p>
  </w:footnote>
  <w:footnote w:id="7">
    <w:p w14:paraId="375D6A01" w14:textId="77777777" w:rsidR="001967F1" w:rsidRPr="00255C69" w:rsidRDefault="001967F1" w:rsidP="00752E51">
      <w:pPr>
        <w:pStyle w:val="FootnoteText"/>
        <w:jc w:val="both"/>
        <w:rPr>
          <w:rFonts w:ascii="Times New Roman" w:hAnsi="Times New Roman" w:cs="Times New Roman"/>
          <w:sz w:val="22"/>
          <w:szCs w:val="22"/>
        </w:rPr>
      </w:pPr>
      <w:r w:rsidRPr="00255C69">
        <w:rPr>
          <w:rStyle w:val="FootnoteReference"/>
          <w:rFonts w:ascii="Times New Roman" w:hAnsi="Times New Roman" w:cs="Times New Roman"/>
          <w:sz w:val="22"/>
          <w:szCs w:val="22"/>
        </w:rPr>
        <w:footnoteRef/>
      </w:r>
      <w:r w:rsidRPr="00255C69">
        <w:rPr>
          <w:rFonts w:ascii="Times New Roman" w:hAnsi="Times New Roman" w:cs="Times New Roman"/>
          <w:sz w:val="22"/>
          <w:szCs w:val="22"/>
        </w:rPr>
        <w:t xml:space="preserve"> Gaspard Duguet, All of the raw materials that underpin human existence can be broadly categorised into four types: fuels, metals, agriculture and livestock, </w:t>
      </w:r>
      <w:hyperlink r:id="rId4" w:history="1">
        <w:r w:rsidRPr="00255C69">
          <w:rPr>
            <w:rStyle w:val="Hyperlink"/>
            <w:rFonts w:ascii="Times New Roman" w:hAnsi="Times New Roman" w:cs="Times New Roman"/>
            <w:sz w:val="22"/>
            <w:szCs w:val="22"/>
          </w:rPr>
          <w:t>https://technative.io/how-technological-innovation-has-disrupted-the-commodity-trading-industry/</w:t>
        </w:r>
      </w:hyperlink>
    </w:p>
  </w:footnote>
  <w:footnote w:id="8">
    <w:p w14:paraId="64AC9C79" w14:textId="77777777" w:rsidR="001967F1" w:rsidRPr="00193D39" w:rsidRDefault="001967F1" w:rsidP="00543D9E">
      <w:pPr>
        <w:pStyle w:val="FootnoteText"/>
        <w:rPr>
          <w:rFonts w:ascii="Arial" w:hAnsi="Arial" w:cs="Arial"/>
        </w:rPr>
      </w:pPr>
      <w:r>
        <w:rPr>
          <w:rStyle w:val="FootnoteReference"/>
        </w:rPr>
        <w:footnoteRef/>
      </w:r>
      <w:r>
        <w:t xml:space="preserve"> </w:t>
      </w:r>
      <w:r w:rsidRPr="00193D39">
        <w:rPr>
          <w:rFonts w:ascii="Arial" w:hAnsi="Arial" w:cs="Arial"/>
        </w:rPr>
        <w:t>17 дугаар нүүр</w:t>
      </w:r>
    </w:p>
    <w:p w14:paraId="4CFBB356" w14:textId="77777777" w:rsidR="001967F1" w:rsidRDefault="001967F1" w:rsidP="00543D9E">
      <w:pPr>
        <w:pStyle w:val="FootnoteText"/>
      </w:pPr>
    </w:p>
  </w:footnote>
  <w:footnote w:id="9">
    <w:p w14:paraId="6F1BBADD" w14:textId="77777777" w:rsidR="001967F1" w:rsidRDefault="001967F1" w:rsidP="00543D9E">
      <w:pPr>
        <w:pStyle w:val="FootnoteText"/>
        <w:jc w:val="both"/>
        <w:rPr>
          <w:rFonts w:ascii="Arial" w:hAnsi="Arial" w:cs="Arial"/>
          <w:lang w:val="en-US"/>
        </w:rPr>
      </w:pPr>
      <w:r>
        <w:rPr>
          <w:rStyle w:val="FootnoteReference"/>
          <w:rFonts w:ascii="Arial" w:hAnsi="Arial" w:cs="Arial"/>
        </w:rPr>
        <w:footnoteRef/>
      </w:r>
      <w:r>
        <w:rPr>
          <w:rFonts w:ascii="Arial" w:hAnsi="Arial" w:cs="Arial"/>
        </w:rPr>
        <w:t xml:space="preserve"> </w:t>
      </w:r>
      <w:r w:rsidRPr="008B7979">
        <w:rPr>
          <w:rFonts w:ascii="Arial" w:hAnsi="Arial" w:cs="Arial"/>
        </w:rPr>
        <w:t xml:space="preserve">The </w:t>
      </w:r>
      <w:hyperlink r:id="rId5" w:tgtFrame="_blank" w:history="1">
        <w:r w:rsidRPr="00E44CF6">
          <w:rPr>
            <w:rStyle w:val="Hyperlink"/>
            <w:rFonts w:ascii="Arial" w:hAnsi="Arial" w:cs="Arial"/>
            <w:color w:val="000000" w:themeColor="text1"/>
            <w:u w:val="none"/>
          </w:rPr>
          <w:t>Federal Statistics Act</w:t>
        </w:r>
      </w:hyperlink>
      <w:r>
        <w:rPr>
          <w:rFonts w:ascii="Arial" w:hAnsi="Arial" w:cs="Arial"/>
          <w:color w:val="000000" w:themeColor="text1"/>
        </w:rPr>
        <w:t>,</w:t>
      </w:r>
      <w:r>
        <w:rPr>
          <w:rFonts w:ascii="Arial" w:hAnsi="Arial" w:cs="Arial"/>
          <w:lang w:val="en-US"/>
        </w:rPr>
        <w:t xml:space="preserve"> supplement No34., </w:t>
      </w:r>
      <w:r w:rsidRPr="008B7979">
        <w:rPr>
          <w:rFonts w:ascii="Arial" w:hAnsi="Arial" w:cs="Arial"/>
          <w:lang w:val="en-US"/>
        </w:rPr>
        <w:t>1 January 2000</w:t>
      </w:r>
      <w:r>
        <w:rPr>
          <w:rFonts w:ascii="Arial" w:hAnsi="Arial" w:cs="Arial"/>
          <w:lang w:val="en-US"/>
        </w:rPr>
        <w:t xml:space="preserve">, </w:t>
      </w:r>
      <w:hyperlink r:id="rId6" w:history="1">
        <w:r w:rsidRPr="001E242B">
          <w:rPr>
            <w:rStyle w:val="Hyperlink"/>
            <w:rFonts w:ascii="Arial" w:hAnsi="Arial" w:cs="Arial"/>
            <w:lang w:val="en-US"/>
          </w:rPr>
          <w:t>https://www.statistik.at/en/about-us/responsibilities-and-principles/legal-basis/federal-statistics-act-and-regulation-on-european-statistics</w:t>
        </w:r>
      </w:hyperlink>
    </w:p>
    <w:p w14:paraId="15DC9B36" w14:textId="77777777" w:rsidR="001967F1" w:rsidRPr="00E44CF6" w:rsidRDefault="001967F1" w:rsidP="00543D9E">
      <w:pPr>
        <w:pStyle w:val="FootnoteText"/>
        <w:jc w:val="both"/>
        <w:rPr>
          <w:rFonts w:ascii="Arial" w:hAnsi="Arial" w:cs="Arial"/>
          <w:lang w:val="en-US"/>
        </w:rPr>
      </w:pPr>
    </w:p>
    <w:p w14:paraId="4B3B21E3" w14:textId="77777777" w:rsidR="001967F1" w:rsidRDefault="001967F1" w:rsidP="00543D9E">
      <w:pPr>
        <w:pStyle w:val="FootnoteText"/>
        <w:jc w:val="both"/>
        <w:rPr>
          <w:rFonts w:ascii="Arial" w:hAnsi="Arial" w:cs="Arial"/>
          <w:lang w:val="en-US"/>
        </w:rPr>
      </w:pPr>
    </w:p>
  </w:footnote>
  <w:footnote w:id="10">
    <w:p w14:paraId="03650617" w14:textId="77777777" w:rsidR="001967F1" w:rsidRDefault="001967F1" w:rsidP="00543D9E">
      <w:pPr>
        <w:pStyle w:val="FootnoteText"/>
      </w:pPr>
      <w:r>
        <w:rPr>
          <w:rStyle w:val="FootnoteReference"/>
        </w:rPr>
        <w:footnoteRef/>
      </w:r>
      <w:r>
        <w:t xml:space="preserve"> </w:t>
      </w:r>
    </w:p>
  </w:footnote>
  <w:footnote w:id="11">
    <w:p w14:paraId="55A7419F" w14:textId="77777777" w:rsidR="001967F1" w:rsidRPr="00085C20" w:rsidRDefault="001967F1" w:rsidP="00543D9E">
      <w:pPr>
        <w:pStyle w:val="FootnoteText"/>
        <w:rPr>
          <w:rFonts w:ascii="Times New Roman" w:hAnsi="Times New Roman" w:cs="Times New Roman"/>
        </w:rPr>
      </w:pPr>
      <w:r w:rsidRPr="00085C20">
        <w:rPr>
          <w:rStyle w:val="FootnoteReference"/>
          <w:rFonts w:ascii="Times New Roman" w:hAnsi="Times New Roman" w:cs="Times New Roman"/>
        </w:rPr>
        <w:footnoteRef/>
      </w:r>
      <w:r w:rsidRPr="00085C20">
        <w:rPr>
          <w:rFonts w:ascii="Times New Roman" w:hAnsi="Times New Roman" w:cs="Times New Roman"/>
        </w:rPr>
        <w:t xml:space="preserve"> Хууль тогтоомжийн тухай хууль</w:t>
      </w:r>
    </w:p>
  </w:footnote>
  <w:footnote w:id="12">
    <w:p w14:paraId="5CAFCE9D" w14:textId="77777777" w:rsidR="001967F1" w:rsidRPr="00255C69" w:rsidRDefault="001967F1" w:rsidP="00F02684">
      <w:pPr>
        <w:pStyle w:val="FootnoteText"/>
        <w:jc w:val="both"/>
        <w:rPr>
          <w:rFonts w:ascii="Times New Roman" w:hAnsi="Times New Roman" w:cs="Times New Roman"/>
          <w:sz w:val="22"/>
          <w:szCs w:val="22"/>
        </w:rPr>
      </w:pPr>
      <w:r w:rsidRPr="00255C69">
        <w:rPr>
          <w:rStyle w:val="FootnoteReference"/>
          <w:rFonts w:ascii="Times New Roman" w:hAnsi="Times New Roman" w:cs="Times New Roman"/>
          <w:sz w:val="22"/>
          <w:szCs w:val="22"/>
        </w:rPr>
        <w:footnoteRef/>
      </w:r>
      <w:r w:rsidRPr="00255C69">
        <w:rPr>
          <w:rFonts w:ascii="Times New Roman" w:hAnsi="Times New Roman" w:cs="Times New Roman"/>
          <w:sz w:val="22"/>
          <w:szCs w:val="22"/>
        </w:rPr>
        <w:t xml:space="preserve"> Gaspard Duguet, All of the raw materials that underpin human existence can be broadly categorised into four types: fuels, metals, agriculture and livestock, </w:t>
      </w:r>
      <w:hyperlink r:id="rId7" w:history="1">
        <w:r w:rsidRPr="00255C69">
          <w:rPr>
            <w:rStyle w:val="Hyperlink"/>
            <w:rFonts w:ascii="Times New Roman" w:hAnsi="Times New Roman" w:cs="Times New Roman"/>
            <w:sz w:val="22"/>
            <w:szCs w:val="22"/>
          </w:rPr>
          <w:t>https://technative.io/how-technological-innovation-has-disrupted-the-commodity-trading-industry/</w:t>
        </w:r>
      </w:hyperlink>
    </w:p>
  </w:footnote>
  <w:footnote w:id="13">
    <w:p w14:paraId="20AE93F4" w14:textId="77777777" w:rsidR="001967F1" w:rsidRPr="00085C20" w:rsidRDefault="001967F1" w:rsidP="001967F1">
      <w:pPr>
        <w:pStyle w:val="FootnoteText"/>
        <w:rPr>
          <w:rFonts w:ascii="Times New Roman" w:hAnsi="Times New Roman" w:cs="Times New Roman"/>
        </w:rPr>
      </w:pPr>
      <w:r w:rsidRPr="00085C20">
        <w:rPr>
          <w:rStyle w:val="FootnoteReference"/>
          <w:rFonts w:ascii="Times New Roman" w:hAnsi="Times New Roman" w:cs="Times New Roman"/>
        </w:rPr>
        <w:footnoteRef/>
      </w:r>
      <w:r w:rsidRPr="00085C20">
        <w:rPr>
          <w:rFonts w:ascii="Times New Roman" w:hAnsi="Times New Roman" w:cs="Times New Roman"/>
        </w:rPr>
        <w:t xml:space="preserve"> Хууль тогтоомжийн тухай хууль</w:t>
      </w:r>
    </w:p>
  </w:footnote>
  <w:footnote w:id="14">
    <w:p w14:paraId="3C8C9AF2" w14:textId="77777777" w:rsidR="00075C52" w:rsidRPr="00255C69" w:rsidRDefault="00075C52" w:rsidP="00075C52">
      <w:pPr>
        <w:pStyle w:val="FootnoteText"/>
        <w:jc w:val="both"/>
        <w:rPr>
          <w:rFonts w:ascii="Times New Roman" w:hAnsi="Times New Roman" w:cs="Times New Roman"/>
          <w:sz w:val="22"/>
          <w:szCs w:val="22"/>
        </w:rPr>
      </w:pPr>
      <w:r w:rsidRPr="00255C69">
        <w:rPr>
          <w:rStyle w:val="FootnoteReference"/>
          <w:rFonts w:ascii="Times New Roman" w:hAnsi="Times New Roman" w:cs="Times New Roman"/>
          <w:sz w:val="22"/>
          <w:szCs w:val="22"/>
        </w:rPr>
        <w:footnoteRef/>
      </w:r>
      <w:r w:rsidRPr="00255C69">
        <w:rPr>
          <w:rFonts w:ascii="Times New Roman" w:hAnsi="Times New Roman" w:cs="Times New Roman"/>
          <w:sz w:val="22"/>
          <w:szCs w:val="22"/>
        </w:rPr>
        <w:t xml:space="preserve"> Gaspard Duguet, All of the raw materials that underpin human existence can be broadly categorised into four types: fuels, metals, agriculture and livestock, </w:t>
      </w:r>
      <w:hyperlink r:id="rId8" w:history="1">
        <w:r w:rsidRPr="00255C69">
          <w:rPr>
            <w:rStyle w:val="Hyperlink"/>
            <w:rFonts w:ascii="Times New Roman" w:hAnsi="Times New Roman" w:cs="Times New Roman"/>
            <w:sz w:val="22"/>
            <w:szCs w:val="22"/>
          </w:rPr>
          <w:t>https://technative.io/how-technological-innovation-has-disrupted-the-commodity-trading-industry/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293B" w14:textId="77777777" w:rsidR="00193D39" w:rsidRDefault="00193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9CAE" w14:textId="77777777" w:rsidR="00193D39" w:rsidRDefault="00193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DD12" w14:textId="77777777" w:rsidR="00193D39" w:rsidRDefault="00193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897"/>
    <w:multiLevelType w:val="multilevel"/>
    <w:tmpl w:val="52027F88"/>
    <w:lvl w:ilvl="0">
      <w:start w:val="4"/>
      <w:numFmt w:val="decimal"/>
      <w:lvlText w:val="%1."/>
      <w:lvlJc w:val="left"/>
      <w:pPr>
        <w:ind w:left="360" w:hanging="360"/>
      </w:pPr>
      <w:rPr>
        <w:rFonts w:hint="default"/>
      </w:rPr>
    </w:lvl>
    <w:lvl w:ilvl="1">
      <w:start w:val="5"/>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220F5B10"/>
    <w:multiLevelType w:val="multilevel"/>
    <w:tmpl w:val="77E8939E"/>
    <w:lvl w:ilvl="0">
      <w:start w:val="5"/>
      <w:numFmt w:val="decimal"/>
      <w:lvlText w:val="%1."/>
      <w:lvlJc w:val="left"/>
      <w:pPr>
        <w:ind w:left="360" w:hanging="360"/>
      </w:pPr>
      <w:rPr>
        <w:rFonts w:eastAsia="Times New Roman" w:hint="default"/>
      </w:rPr>
    </w:lvl>
    <w:lvl w:ilvl="1">
      <w:start w:val="1"/>
      <w:numFmt w:val="decimal"/>
      <w:lvlText w:val="%1.%2."/>
      <w:lvlJc w:val="left"/>
      <w:pPr>
        <w:ind w:left="1647" w:hanging="360"/>
      </w:pPr>
      <w:rPr>
        <w:rFonts w:eastAsia="Times New Roman" w:hint="default"/>
      </w:rPr>
    </w:lvl>
    <w:lvl w:ilvl="2">
      <w:start w:val="1"/>
      <w:numFmt w:val="decimal"/>
      <w:lvlText w:val="%1.%2.%3."/>
      <w:lvlJc w:val="left"/>
      <w:pPr>
        <w:ind w:left="3294" w:hanging="720"/>
      </w:pPr>
      <w:rPr>
        <w:rFonts w:eastAsia="Times New Roman" w:hint="default"/>
      </w:rPr>
    </w:lvl>
    <w:lvl w:ilvl="3">
      <w:start w:val="1"/>
      <w:numFmt w:val="decimal"/>
      <w:lvlText w:val="%1.%2.%3.%4."/>
      <w:lvlJc w:val="left"/>
      <w:pPr>
        <w:ind w:left="4581" w:hanging="720"/>
      </w:pPr>
      <w:rPr>
        <w:rFonts w:eastAsia="Times New Roman" w:hint="default"/>
      </w:rPr>
    </w:lvl>
    <w:lvl w:ilvl="4">
      <w:start w:val="1"/>
      <w:numFmt w:val="decimal"/>
      <w:lvlText w:val="%1.%2.%3.%4.%5."/>
      <w:lvlJc w:val="left"/>
      <w:pPr>
        <w:ind w:left="6228" w:hanging="1080"/>
      </w:pPr>
      <w:rPr>
        <w:rFonts w:eastAsia="Times New Roman" w:hint="default"/>
      </w:rPr>
    </w:lvl>
    <w:lvl w:ilvl="5">
      <w:start w:val="1"/>
      <w:numFmt w:val="decimal"/>
      <w:lvlText w:val="%1.%2.%3.%4.%5.%6."/>
      <w:lvlJc w:val="left"/>
      <w:pPr>
        <w:ind w:left="7515" w:hanging="1080"/>
      </w:pPr>
      <w:rPr>
        <w:rFonts w:eastAsia="Times New Roman" w:hint="default"/>
      </w:rPr>
    </w:lvl>
    <w:lvl w:ilvl="6">
      <w:start w:val="1"/>
      <w:numFmt w:val="decimal"/>
      <w:lvlText w:val="%1.%2.%3.%4.%5.%6.%7."/>
      <w:lvlJc w:val="left"/>
      <w:pPr>
        <w:ind w:left="9162" w:hanging="1440"/>
      </w:pPr>
      <w:rPr>
        <w:rFonts w:eastAsia="Times New Roman" w:hint="default"/>
      </w:rPr>
    </w:lvl>
    <w:lvl w:ilvl="7">
      <w:start w:val="1"/>
      <w:numFmt w:val="decimal"/>
      <w:lvlText w:val="%1.%2.%3.%4.%5.%6.%7.%8."/>
      <w:lvlJc w:val="left"/>
      <w:pPr>
        <w:ind w:left="10449" w:hanging="1440"/>
      </w:pPr>
      <w:rPr>
        <w:rFonts w:eastAsia="Times New Roman" w:hint="default"/>
      </w:rPr>
    </w:lvl>
    <w:lvl w:ilvl="8">
      <w:start w:val="1"/>
      <w:numFmt w:val="decimal"/>
      <w:lvlText w:val="%1.%2.%3.%4.%5.%6.%7.%8.%9."/>
      <w:lvlJc w:val="left"/>
      <w:pPr>
        <w:ind w:left="12096" w:hanging="1800"/>
      </w:pPr>
      <w:rPr>
        <w:rFonts w:eastAsia="Times New Roman" w:hint="default"/>
      </w:rPr>
    </w:lvl>
  </w:abstractNum>
  <w:abstractNum w:abstractNumId="2" w15:restartNumberingAfterBreak="0">
    <w:nsid w:val="276805AD"/>
    <w:multiLevelType w:val="hybridMultilevel"/>
    <w:tmpl w:val="EFE84860"/>
    <w:lvl w:ilvl="0" w:tplc="D40A4090">
      <w:start w:val="1"/>
      <w:numFmt w:val="bullet"/>
      <w:lvlText w:val=""/>
      <w:lvlJc w:val="left"/>
      <w:pPr>
        <w:ind w:left="1287" w:hanging="360"/>
      </w:pPr>
      <w:rPr>
        <w:rFonts w:ascii="Wingdings" w:hAnsi="Wingdings"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B185881"/>
    <w:multiLevelType w:val="hybridMultilevel"/>
    <w:tmpl w:val="4A502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B867A9"/>
    <w:multiLevelType w:val="multilevel"/>
    <w:tmpl w:val="9916800C"/>
    <w:lvl w:ilvl="0">
      <w:start w:val="1"/>
      <w:numFmt w:val="decimal"/>
      <w:lvlText w:val="%1."/>
      <w:lvlJc w:val="left"/>
      <w:pPr>
        <w:ind w:left="360" w:hanging="360"/>
      </w:pPr>
    </w:lvl>
    <w:lvl w:ilvl="1">
      <w:start w:val="1"/>
      <w:numFmt w:val="lowerLetter"/>
      <w:lvlText w:val="%2."/>
      <w:lvlJc w:val="left"/>
      <w:pPr>
        <w:ind w:left="796" w:hanging="360"/>
      </w:pPr>
    </w:lvl>
    <w:lvl w:ilvl="2">
      <w:start w:val="1"/>
      <w:numFmt w:val="decimal"/>
      <w:lvlText w:val="%3."/>
      <w:lvlJc w:val="left"/>
      <w:pPr>
        <w:ind w:left="1696" w:hanging="36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5" w15:restartNumberingAfterBreak="0">
    <w:nsid w:val="54F92B5D"/>
    <w:multiLevelType w:val="multilevel"/>
    <w:tmpl w:val="54F92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FF5EB1"/>
    <w:multiLevelType w:val="hybridMultilevel"/>
    <w:tmpl w:val="FB708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9A195B"/>
    <w:multiLevelType w:val="hybridMultilevel"/>
    <w:tmpl w:val="5456C19C"/>
    <w:lvl w:ilvl="0" w:tplc="F1783DA2">
      <w:start w:val="1"/>
      <w:numFmt w:val="bullet"/>
      <w:lvlText w:val=""/>
      <w:lvlJc w:val="left"/>
      <w:pPr>
        <w:ind w:left="1290" w:hanging="360"/>
      </w:pPr>
      <w:rPr>
        <w:rFonts w:ascii="Wingdings" w:hAnsi="Wingdings" w:hint="default"/>
        <w:b/>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8" w15:restartNumberingAfterBreak="0">
    <w:nsid w:val="633252E4"/>
    <w:multiLevelType w:val="multilevel"/>
    <w:tmpl w:val="DABAAE20"/>
    <w:lvl w:ilvl="0">
      <w:start w:val="1"/>
      <w:numFmt w:val="decimal"/>
      <w:lvlText w:val="%1."/>
      <w:lvlJc w:val="left"/>
      <w:pPr>
        <w:ind w:left="360" w:hanging="360"/>
      </w:pPr>
    </w:lvl>
    <w:lvl w:ilvl="1">
      <w:start w:val="1"/>
      <w:numFmt w:val="lowerLetter"/>
      <w:lvlText w:val="%2."/>
      <w:lvlJc w:val="left"/>
      <w:pPr>
        <w:ind w:left="796" w:hanging="360"/>
      </w:pPr>
    </w:lvl>
    <w:lvl w:ilvl="2">
      <w:start w:val="1"/>
      <w:numFmt w:val="decimal"/>
      <w:lvlText w:val="%3."/>
      <w:lvlJc w:val="left"/>
      <w:pPr>
        <w:ind w:left="1696" w:hanging="360"/>
      </w:pPr>
    </w:lvl>
    <w:lvl w:ilvl="3">
      <w:start w:val="1"/>
      <w:numFmt w:val="decimal"/>
      <w:lvlText w:val="%4."/>
      <w:lvlJc w:val="left"/>
      <w:pPr>
        <w:ind w:left="2236" w:hanging="360"/>
      </w:pPr>
      <w:rPr>
        <w:rFonts w:ascii="Times New Roman" w:eastAsia="Arial" w:hAnsi="Times New Roman" w:cs="Times New Roman"/>
      </w:r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9" w15:restartNumberingAfterBreak="0">
    <w:nsid w:val="66B32FE0"/>
    <w:multiLevelType w:val="multilevel"/>
    <w:tmpl w:val="9916800C"/>
    <w:lvl w:ilvl="0">
      <w:start w:val="1"/>
      <w:numFmt w:val="decimal"/>
      <w:lvlText w:val="%1."/>
      <w:lvlJc w:val="left"/>
      <w:pPr>
        <w:ind w:left="360" w:hanging="360"/>
      </w:pPr>
    </w:lvl>
    <w:lvl w:ilvl="1">
      <w:start w:val="1"/>
      <w:numFmt w:val="lowerLetter"/>
      <w:lvlText w:val="%2."/>
      <w:lvlJc w:val="left"/>
      <w:pPr>
        <w:ind w:left="796" w:hanging="360"/>
      </w:pPr>
    </w:lvl>
    <w:lvl w:ilvl="2">
      <w:start w:val="1"/>
      <w:numFmt w:val="decimal"/>
      <w:lvlText w:val="%3."/>
      <w:lvlJc w:val="left"/>
      <w:pPr>
        <w:ind w:left="1696" w:hanging="36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0" w15:restartNumberingAfterBreak="0">
    <w:nsid w:val="77AA04FC"/>
    <w:multiLevelType w:val="multilevel"/>
    <w:tmpl w:val="77AA04FC"/>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6A5139"/>
    <w:multiLevelType w:val="multilevel"/>
    <w:tmpl w:val="7C6A51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EFE60A6"/>
    <w:multiLevelType w:val="singleLevel"/>
    <w:tmpl w:val="65E6B794"/>
    <w:lvl w:ilvl="0">
      <w:start w:val="1"/>
      <w:numFmt w:val="decimal"/>
      <w:pStyle w:val="Style1"/>
      <w:suff w:val="space"/>
      <w:lvlText w:val="%1."/>
      <w:lvlJc w:val="left"/>
      <w:pPr>
        <w:ind w:left="720" w:firstLine="0"/>
      </w:pPr>
      <w:rPr>
        <w:b/>
        <w:bCs/>
      </w:rPr>
    </w:lvl>
  </w:abstractNum>
  <w:num w:numId="1" w16cid:durableId="1654987988">
    <w:abstractNumId w:val="11"/>
  </w:num>
  <w:num w:numId="2" w16cid:durableId="937057122">
    <w:abstractNumId w:val="5"/>
  </w:num>
  <w:num w:numId="3" w16cid:durableId="1219391811">
    <w:abstractNumId w:val="9"/>
  </w:num>
  <w:num w:numId="4" w16cid:durableId="259997497">
    <w:abstractNumId w:val="12"/>
  </w:num>
  <w:num w:numId="5" w16cid:durableId="1949314755">
    <w:abstractNumId w:val="10"/>
  </w:num>
  <w:num w:numId="6" w16cid:durableId="948700803">
    <w:abstractNumId w:val="6"/>
  </w:num>
  <w:num w:numId="7" w16cid:durableId="1684697417">
    <w:abstractNumId w:val="3"/>
  </w:num>
  <w:num w:numId="8" w16cid:durableId="729621414">
    <w:abstractNumId w:val="8"/>
  </w:num>
  <w:num w:numId="9" w16cid:durableId="149519948">
    <w:abstractNumId w:val="1"/>
  </w:num>
  <w:num w:numId="10" w16cid:durableId="1249579492">
    <w:abstractNumId w:val="4"/>
  </w:num>
  <w:num w:numId="11" w16cid:durableId="1388187968">
    <w:abstractNumId w:val="7"/>
  </w:num>
  <w:num w:numId="12" w16cid:durableId="384985142">
    <w:abstractNumId w:val="2"/>
  </w:num>
  <w:num w:numId="13" w16cid:durableId="32814096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displayBackgroundShape/>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8C"/>
    <w:rsid w:val="00000356"/>
    <w:rsid w:val="00002FB6"/>
    <w:rsid w:val="00003AF3"/>
    <w:rsid w:val="0000527D"/>
    <w:rsid w:val="00015A07"/>
    <w:rsid w:val="00024765"/>
    <w:rsid w:val="00030FCA"/>
    <w:rsid w:val="000343A4"/>
    <w:rsid w:val="00063FAF"/>
    <w:rsid w:val="00064ED2"/>
    <w:rsid w:val="00065111"/>
    <w:rsid w:val="00075C52"/>
    <w:rsid w:val="00085C20"/>
    <w:rsid w:val="00090F9E"/>
    <w:rsid w:val="00091B15"/>
    <w:rsid w:val="000A27D6"/>
    <w:rsid w:val="000A721A"/>
    <w:rsid w:val="000B1D0C"/>
    <w:rsid w:val="000B3702"/>
    <w:rsid w:val="000B667E"/>
    <w:rsid w:val="000C25F0"/>
    <w:rsid w:val="000D070C"/>
    <w:rsid w:val="000D15F3"/>
    <w:rsid w:val="000E1EFB"/>
    <w:rsid w:val="00101B25"/>
    <w:rsid w:val="001107A4"/>
    <w:rsid w:val="00130260"/>
    <w:rsid w:val="00130398"/>
    <w:rsid w:val="00130CEE"/>
    <w:rsid w:val="00134808"/>
    <w:rsid w:val="00136780"/>
    <w:rsid w:val="00136F30"/>
    <w:rsid w:val="00142E8F"/>
    <w:rsid w:val="00172B9B"/>
    <w:rsid w:val="00173CB5"/>
    <w:rsid w:val="00173F74"/>
    <w:rsid w:val="00185425"/>
    <w:rsid w:val="00191209"/>
    <w:rsid w:val="0019331B"/>
    <w:rsid w:val="001934B9"/>
    <w:rsid w:val="00193AAB"/>
    <w:rsid w:val="00193D39"/>
    <w:rsid w:val="001967F1"/>
    <w:rsid w:val="001A582B"/>
    <w:rsid w:val="001B0B3B"/>
    <w:rsid w:val="001B201A"/>
    <w:rsid w:val="001B29E3"/>
    <w:rsid w:val="001B3E7B"/>
    <w:rsid w:val="001C35C9"/>
    <w:rsid w:val="001D29F5"/>
    <w:rsid w:val="001D3D1B"/>
    <w:rsid w:val="001D4C83"/>
    <w:rsid w:val="001D5131"/>
    <w:rsid w:val="001E1B96"/>
    <w:rsid w:val="001E35A3"/>
    <w:rsid w:val="001F6312"/>
    <w:rsid w:val="001F64AB"/>
    <w:rsid w:val="00217609"/>
    <w:rsid w:val="002239B6"/>
    <w:rsid w:val="002249DE"/>
    <w:rsid w:val="00224A2B"/>
    <w:rsid w:val="00240F37"/>
    <w:rsid w:val="002442DB"/>
    <w:rsid w:val="00244B67"/>
    <w:rsid w:val="00245C4B"/>
    <w:rsid w:val="00251CBF"/>
    <w:rsid w:val="00255387"/>
    <w:rsid w:val="00255C69"/>
    <w:rsid w:val="0025698B"/>
    <w:rsid w:val="00261862"/>
    <w:rsid w:val="00263DFC"/>
    <w:rsid w:val="002752D7"/>
    <w:rsid w:val="00286649"/>
    <w:rsid w:val="002867D2"/>
    <w:rsid w:val="002878C2"/>
    <w:rsid w:val="002A6589"/>
    <w:rsid w:val="002B0330"/>
    <w:rsid w:val="002B051E"/>
    <w:rsid w:val="002C02AC"/>
    <w:rsid w:val="002C3BE9"/>
    <w:rsid w:val="002D22D5"/>
    <w:rsid w:val="002D5935"/>
    <w:rsid w:val="002F0341"/>
    <w:rsid w:val="002F09B3"/>
    <w:rsid w:val="002F528D"/>
    <w:rsid w:val="002F5978"/>
    <w:rsid w:val="002F78E5"/>
    <w:rsid w:val="00301FF0"/>
    <w:rsid w:val="00303EF4"/>
    <w:rsid w:val="00310738"/>
    <w:rsid w:val="00325F5F"/>
    <w:rsid w:val="0032780D"/>
    <w:rsid w:val="00340FAB"/>
    <w:rsid w:val="00344469"/>
    <w:rsid w:val="00360788"/>
    <w:rsid w:val="003633EA"/>
    <w:rsid w:val="0036548E"/>
    <w:rsid w:val="00372D76"/>
    <w:rsid w:val="00373FE5"/>
    <w:rsid w:val="00375702"/>
    <w:rsid w:val="00381C99"/>
    <w:rsid w:val="00391D5B"/>
    <w:rsid w:val="003927A8"/>
    <w:rsid w:val="0039511D"/>
    <w:rsid w:val="0039719D"/>
    <w:rsid w:val="003971B0"/>
    <w:rsid w:val="00397CA9"/>
    <w:rsid w:val="003A1A93"/>
    <w:rsid w:val="003A5E18"/>
    <w:rsid w:val="003B3EF5"/>
    <w:rsid w:val="003B77F5"/>
    <w:rsid w:val="003C36FE"/>
    <w:rsid w:val="003C6C1E"/>
    <w:rsid w:val="003C6EAD"/>
    <w:rsid w:val="003C7287"/>
    <w:rsid w:val="003C7BDF"/>
    <w:rsid w:val="003D0C78"/>
    <w:rsid w:val="003D3C76"/>
    <w:rsid w:val="003D6D3B"/>
    <w:rsid w:val="003D760D"/>
    <w:rsid w:val="003E6048"/>
    <w:rsid w:val="003F4C44"/>
    <w:rsid w:val="003F7738"/>
    <w:rsid w:val="00402308"/>
    <w:rsid w:val="00402A6A"/>
    <w:rsid w:val="00404501"/>
    <w:rsid w:val="00404689"/>
    <w:rsid w:val="00417B86"/>
    <w:rsid w:val="004254C9"/>
    <w:rsid w:val="00432481"/>
    <w:rsid w:val="00435EDD"/>
    <w:rsid w:val="00436306"/>
    <w:rsid w:val="00441702"/>
    <w:rsid w:val="00455B15"/>
    <w:rsid w:val="00456EE3"/>
    <w:rsid w:val="00461783"/>
    <w:rsid w:val="00461D51"/>
    <w:rsid w:val="00463E30"/>
    <w:rsid w:val="00467F22"/>
    <w:rsid w:val="00471B0B"/>
    <w:rsid w:val="00475FA5"/>
    <w:rsid w:val="00483126"/>
    <w:rsid w:val="0049352D"/>
    <w:rsid w:val="004A2358"/>
    <w:rsid w:val="004A2B24"/>
    <w:rsid w:val="004A7CAD"/>
    <w:rsid w:val="004B25F6"/>
    <w:rsid w:val="004B57C1"/>
    <w:rsid w:val="004C3FE3"/>
    <w:rsid w:val="004C7AC7"/>
    <w:rsid w:val="004D014E"/>
    <w:rsid w:val="004E0F1C"/>
    <w:rsid w:val="004E4A58"/>
    <w:rsid w:val="004F2124"/>
    <w:rsid w:val="0050026A"/>
    <w:rsid w:val="005070F8"/>
    <w:rsid w:val="005077C4"/>
    <w:rsid w:val="00510918"/>
    <w:rsid w:val="00516918"/>
    <w:rsid w:val="00517771"/>
    <w:rsid w:val="00525A91"/>
    <w:rsid w:val="00531AC4"/>
    <w:rsid w:val="00536799"/>
    <w:rsid w:val="00541FCF"/>
    <w:rsid w:val="00543D9E"/>
    <w:rsid w:val="0055211E"/>
    <w:rsid w:val="005563BE"/>
    <w:rsid w:val="005566F5"/>
    <w:rsid w:val="00556830"/>
    <w:rsid w:val="005639B2"/>
    <w:rsid w:val="0056612A"/>
    <w:rsid w:val="005778DB"/>
    <w:rsid w:val="00582DFF"/>
    <w:rsid w:val="00590418"/>
    <w:rsid w:val="00594760"/>
    <w:rsid w:val="00597950"/>
    <w:rsid w:val="005A7462"/>
    <w:rsid w:val="005B12AB"/>
    <w:rsid w:val="005B1C67"/>
    <w:rsid w:val="005B2EBF"/>
    <w:rsid w:val="005B46F0"/>
    <w:rsid w:val="005C2E5D"/>
    <w:rsid w:val="005D5234"/>
    <w:rsid w:val="005E1521"/>
    <w:rsid w:val="005E25C9"/>
    <w:rsid w:val="005E27D1"/>
    <w:rsid w:val="005E5721"/>
    <w:rsid w:val="005F12A2"/>
    <w:rsid w:val="005F6651"/>
    <w:rsid w:val="00601FFD"/>
    <w:rsid w:val="00602C3A"/>
    <w:rsid w:val="00612004"/>
    <w:rsid w:val="00625471"/>
    <w:rsid w:val="00625AB1"/>
    <w:rsid w:val="006267DF"/>
    <w:rsid w:val="006313DC"/>
    <w:rsid w:val="00636CB0"/>
    <w:rsid w:val="00641D57"/>
    <w:rsid w:val="00646D66"/>
    <w:rsid w:val="00650E3F"/>
    <w:rsid w:val="00654C1E"/>
    <w:rsid w:val="00660726"/>
    <w:rsid w:val="0066169D"/>
    <w:rsid w:val="00672954"/>
    <w:rsid w:val="006803DA"/>
    <w:rsid w:val="00685402"/>
    <w:rsid w:val="006854C3"/>
    <w:rsid w:val="00691F48"/>
    <w:rsid w:val="0069379D"/>
    <w:rsid w:val="006A60D2"/>
    <w:rsid w:val="006C26D5"/>
    <w:rsid w:val="006D023D"/>
    <w:rsid w:val="006D35D2"/>
    <w:rsid w:val="006D712F"/>
    <w:rsid w:val="006D7E36"/>
    <w:rsid w:val="006E6A10"/>
    <w:rsid w:val="006E7F90"/>
    <w:rsid w:val="006F3A24"/>
    <w:rsid w:val="006F7EF9"/>
    <w:rsid w:val="00705037"/>
    <w:rsid w:val="0071355E"/>
    <w:rsid w:val="00713A65"/>
    <w:rsid w:val="00716CBB"/>
    <w:rsid w:val="0071778C"/>
    <w:rsid w:val="00717A78"/>
    <w:rsid w:val="007204F8"/>
    <w:rsid w:val="00721B18"/>
    <w:rsid w:val="00730AB5"/>
    <w:rsid w:val="007377B9"/>
    <w:rsid w:val="007402F6"/>
    <w:rsid w:val="00746BEF"/>
    <w:rsid w:val="00750227"/>
    <w:rsid w:val="00752E51"/>
    <w:rsid w:val="00755223"/>
    <w:rsid w:val="00761D0E"/>
    <w:rsid w:val="007648B9"/>
    <w:rsid w:val="00767612"/>
    <w:rsid w:val="00770600"/>
    <w:rsid w:val="0078001A"/>
    <w:rsid w:val="00781A9A"/>
    <w:rsid w:val="007843F0"/>
    <w:rsid w:val="00787BB9"/>
    <w:rsid w:val="00787D3A"/>
    <w:rsid w:val="00793560"/>
    <w:rsid w:val="007959C3"/>
    <w:rsid w:val="007A2BBE"/>
    <w:rsid w:val="007A2D86"/>
    <w:rsid w:val="007A64AE"/>
    <w:rsid w:val="007B7822"/>
    <w:rsid w:val="007E0181"/>
    <w:rsid w:val="007E1D84"/>
    <w:rsid w:val="007E60E6"/>
    <w:rsid w:val="007F3022"/>
    <w:rsid w:val="00803A4A"/>
    <w:rsid w:val="00806DAF"/>
    <w:rsid w:val="00816C46"/>
    <w:rsid w:val="00821F98"/>
    <w:rsid w:val="00824C6B"/>
    <w:rsid w:val="00833CCE"/>
    <w:rsid w:val="008360D2"/>
    <w:rsid w:val="008402B4"/>
    <w:rsid w:val="00853E53"/>
    <w:rsid w:val="00856B71"/>
    <w:rsid w:val="00862D34"/>
    <w:rsid w:val="00877511"/>
    <w:rsid w:val="00885535"/>
    <w:rsid w:val="008928EE"/>
    <w:rsid w:val="00895D6F"/>
    <w:rsid w:val="008A043F"/>
    <w:rsid w:val="008A16D2"/>
    <w:rsid w:val="008A2AF4"/>
    <w:rsid w:val="008A484A"/>
    <w:rsid w:val="008B4C25"/>
    <w:rsid w:val="008B6A48"/>
    <w:rsid w:val="008B737D"/>
    <w:rsid w:val="008B7979"/>
    <w:rsid w:val="008B7C5C"/>
    <w:rsid w:val="008C0275"/>
    <w:rsid w:val="008C0C5C"/>
    <w:rsid w:val="008E0F3D"/>
    <w:rsid w:val="008E2A14"/>
    <w:rsid w:val="008E38A1"/>
    <w:rsid w:val="008E4DC3"/>
    <w:rsid w:val="008E5DC4"/>
    <w:rsid w:val="008E674A"/>
    <w:rsid w:val="008F0988"/>
    <w:rsid w:val="008F0BC1"/>
    <w:rsid w:val="008F6936"/>
    <w:rsid w:val="00910B0D"/>
    <w:rsid w:val="009122E8"/>
    <w:rsid w:val="00917EF0"/>
    <w:rsid w:val="009235E0"/>
    <w:rsid w:val="0092394D"/>
    <w:rsid w:val="00924C92"/>
    <w:rsid w:val="00927B69"/>
    <w:rsid w:val="00937ECF"/>
    <w:rsid w:val="00942D6D"/>
    <w:rsid w:val="00942DC3"/>
    <w:rsid w:val="00943D4F"/>
    <w:rsid w:val="0094629A"/>
    <w:rsid w:val="00947938"/>
    <w:rsid w:val="00954992"/>
    <w:rsid w:val="00960F5B"/>
    <w:rsid w:val="00963FF4"/>
    <w:rsid w:val="009648DC"/>
    <w:rsid w:val="00965F8D"/>
    <w:rsid w:val="009768E5"/>
    <w:rsid w:val="00977200"/>
    <w:rsid w:val="00984B7D"/>
    <w:rsid w:val="00987ECB"/>
    <w:rsid w:val="0099079E"/>
    <w:rsid w:val="00993D57"/>
    <w:rsid w:val="00997A2B"/>
    <w:rsid w:val="00997BAB"/>
    <w:rsid w:val="009A0259"/>
    <w:rsid w:val="009A160D"/>
    <w:rsid w:val="009A35D8"/>
    <w:rsid w:val="009A50DF"/>
    <w:rsid w:val="009A718C"/>
    <w:rsid w:val="009B0D5D"/>
    <w:rsid w:val="009B4EFB"/>
    <w:rsid w:val="009B5D5C"/>
    <w:rsid w:val="009C1917"/>
    <w:rsid w:val="009C3F4D"/>
    <w:rsid w:val="009C58A9"/>
    <w:rsid w:val="009C6F6E"/>
    <w:rsid w:val="009C7EEC"/>
    <w:rsid w:val="009D336A"/>
    <w:rsid w:val="009D7F32"/>
    <w:rsid w:val="009E221B"/>
    <w:rsid w:val="009E6333"/>
    <w:rsid w:val="009F4E30"/>
    <w:rsid w:val="00A05644"/>
    <w:rsid w:val="00A07EE9"/>
    <w:rsid w:val="00A10D9E"/>
    <w:rsid w:val="00A23C47"/>
    <w:rsid w:val="00A256B3"/>
    <w:rsid w:val="00A2781A"/>
    <w:rsid w:val="00A363E6"/>
    <w:rsid w:val="00A40643"/>
    <w:rsid w:val="00A413BD"/>
    <w:rsid w:val="00A429FA"/>
    <w:rsid w:val="00A510EF"/>
    <w:rsid w:val="00A51408"/>
    <w:rsid w:val="00A526D0"/>
    <w:rsid w:val="00A52B59"/>
    <w:rsid w:val="00A53CF2"/>
    <w:rsid w:val="00A619B1"/>
    <w:rsid w:val="00A6252B"/>
    <w:rsid w:val="00A65A2A"/>
    <w:rsid w:val="00A76E68"/>
    <w:rsid w:val="00AA08BC"/>
    <w:rsid w:val="00AA2CD7"/>
    <w:rsid w:val="00AC1809"/>
    <w:rsid w:val="00AC6AAD"/>
    <w:rsid w:val="00AC7EA8"/>
    <w:rsid w:val="00AD489E"/>
    <w:rsid w:val="00AE2426"/>
    <w:rsid w:val="00AE24E3"/>
    <w:rsid w:val="00AE5D68"/>
    <w:rsid w:val="00AE7F38"/>
    <w:rsid w:val="00B36343"/>
    <w:rsid w:val="00B40DD4"/>
    <w:rsid w:val="00B555A1"/>
    <w:rsid w:val="00B63120"/>
    <w:rsid w:val="00B633CC"/>
    <w:rsid w:val="00B65AAF"/>
    <w:rsid w:val="00B77FC9"/>
    <w:rsid w:val="00B807A5"/>
    <w:rsid w:val="00B830C0"/>
    <w:rsid w:val="00B83230"/>
    <w:rsid w:val="00B85BB1"/>
    <w:rsid w:val="00B867B2"/>
    <w:rsid w:val="00B86896"/>
    <w:rsid w:val="00B877C7"/>
    <w:rsid w:val="00B92C01"/>
    <w:rsid w:val="00B975D9"/>
    <w:rsid w:val="00BA200B"/>
    <w:rsid w:val="00BB32DE"/>
    <w:rsid w:val="00BC45D9"/>
    <w:rsid w:val="00BC690F"/>
    <w:rsid w:val="00BD190D"/>
    <w:rsid w:val="00BD45E3"/>
    <w:rsid w:val="00BD7125"/>
    <w:rsid w:val="00BD7661"/>
    <w:rsid w:val="00BE28DB"/>
    <w:rsid w:val="00BF1CD4"/>
    <w:rsid w:val="00BF4E9D"/>
    <w:rsid w:val="00C06320"/>
    <w:rsid w:val="00C06AD6"/>
    <w:rsid w:val="00C07C64"/>
    <w:rsid w:val="00C2040E"/>
    <w:rsid w:val="00C20793"/>
    <w:rsid w:val="00C23B2F"/>
    <w:rsid w:val="00C265E4"/>
    <w:rsid w:val="00C32BAC"/>
    <w:rsid w:val="00C379D5"/>
    <w:rsid w:val="00C431C4"/>
    <w:rsid w:val="00C50432"/>
    <w:rsid w:val="00C51858"/>
    <w:rsid w:val="00C52658"/>
    <w:rsid w:val="00C55389"/>
    <w:rsid w:val="00C6075B"/>
    <w:rsid w:val="00C62B3A"/>
    <w:rsid w:val="00C65E1B"/>
    <w:rsid w:val="00C67A22"/>
    <w:rsid w:val="00C757C4"/>
    <w:rsid w:val="00C807F3"/>
    <w:rsid w:val="00C9047B"/>
    <w:rsid w:val="00C95438"/>
    <w:rsid w:val="00CA10C2"/>
    <w:rsid w:val="00CA7D66"/>
    <w:rsid w:val="00CB02F2"/>
    <w:rsid w:val="00CC0925"/>
    <w:rsid w:val="00CD1C5A"/>
    <w:rsid w:val="00CD1DBF"/>
    <w:rsid w:val="00CD7816"/>
    <w:rsid w:val="00CE097C"/>
    <w:rsid w:val="00CE1DB5"/>
    <w:rsid w:val="00CE2F23"/>
    <w:rsid w:val="00CE2F75"/>
    <w:rsid w:val="00CE3304"/>
    <w:rsid w:val="00CF377E"/>
    <w:rsid w:val="00CF4A3B"/>
    <w:rsid w:val="00CF5157"/>
    <w:rsid w:val="00CF69DD"/>
    <w:rsid w:val="00D0075F"/>
    <w:rsid w:val="00D06D9F"/>
    <w:rsid w:val="00D1517B"/>
    <w:rsid w:val="00D37C3B"/>
    <w:rsid w:val="00D42819"/>
    <w:rsid w:val="00D45172"/>
    <w:rsid w:val="00D5033E"/>
    <w:rsid w:val="00D50ACB"/>
    <w:rsid w:val="00D515DC"/>
    <w:rsid w:val="00D61A17"/>
    <w:rsid w:val="00D740FE"/>
    <w:rsid w:val="00D74116"/>
    <w:rsid w:val="00D84A18"/>
    <w:rsid w:val="00D8635E"/>
    <w:rsid w:val="00D86AA8"/>
    <w:rsid w:val="00D87076"/>
    <w:rsid w:val="00D9142F"/>
    <w:rsid w:val="00DA0CA1"/>
    <w:rsid w:val="00DA720D"/>
    <w:rsid w:val="00DB25ED"/>
    <w:rsid w:val="00DB2D59"/>
    <w:rsid w:val="00DC0847"/>
    <w:rsid w:val="00DC0C8C"/>
    <w:rsid w:val="00DC2D70"/>
    <w:rsid w:val="00DD17D8"/>
    <w:rsid w:val="00DD6B46"/>
    <w:rsid w:val="00DD7970"/>
    <w:rsid w:val="00DE1A5C"/>
    <w:rsid w:val="00DE455A"/>
    <w:rsid w:val="00DE470C"/>
    <w:rsid w:val="00DE57B9"/>
    <w:rsid w:val="00DE63C9"/>
    <w:rsid w:val="00DF7DD4"/>
    <w:rsid w:val="00E11904"/>
    <w:rsid w:val="00E1796B"/>
    <w:rsid w:val="00E270E2"/>
    <w:rsid w:val="00E27B2E"/>
    <w:rsid w:val="00E444F8"/>
    <w:rsid w:val="00E44CF6"/>
    <w:rsid w:val="00E47330"/>
    <w:rsid w:val="00E56697"/>
    <w:rsid w:val="00E62C39"/>
    <w:rsid w:val="00E62C3A"/>
    <w:rsid w:val="00E66D09"/>
    <w:rsid w:val="00E70593"/>
    <w:rsid w:val="00E757EB"/>
    <w:rsid w:val="00E82B93"/>
    <w:rsid w:val="00E8531F"/>
    <w:rsid w:val="00E856F5"/>
    <w:rsid w:val="00E91088"/>
    <w:rsid w:val="00E93A58"/>
    <w:rsid w:val="00EA0F4A"/>
    <w:rsid w:val="00EA33D2"/>
    <w:rsid w:val="00EA530D"/>
    <w:rsid w:val="00EA57CF"/>
    <w:rsid w:val="00EB0BF6"/>
    <w:rsid w:val="00EB426C"/>
    <w:rsid w:val="00EB5563"/>
    <w:rsid w:val="00EC0E8E"/>
    <w:rsid w:val="00EC527B"/>
    <w:rsid w:val="00EC5C2C"/>
    <w:rsid w:val="00ED230F"/>
    <w:rsid w:val="00ED4B0E"/>
    <w:rsid w:val="00ED6214"/>
    <w:rsid w:val="00EE0A16"/>
    <w:rsid w:val="00EE3012"/>
    <w:rsid w:val="00EE508C"/>
    <w:rsid w:val="00EE5D1E"/>
    <w:rsid w:val="00EF18AE"/>
    <w:rsid w:val="00EF3474"/>
    <w:rsid w:val="00EF6B98"/>
    <w:rsid w:val="00F0051B"/>
    <w:rsid w:val="00F02684"/>
    <w:rsid w:val="00F0270C"/>
    <w:rsid w:val="00F04EFC"/>
    <w:rsid w:val="00F32387"/>
    <w:rsid w:val="00F3663F"/>
    <w:rsid w:val="00F47682"/>
    <w:rsid w:val="00F508D9"/>
    <w:rsid w:val="00F60B94"/>
    <w:rsid w:val="00F64C48"/>
    <w:rsid w:val="00F675AF"/>
    <w:rsid w:val="00F67B61"/>
    <w:rsid w:val="00F714F3"/>
    <w:rsid w:val="00F71BD8"/>
    <w:rsid w:val="00F71E76"/>
    <w:rsid w:val="00F773E2"/>
    <w:rsid w:val="00F77725"/>
    <w:rsid w:val="00F77C9C"/>
    <w:rsid w:val="00F80029"/>
    <w:rsid w:val="00F87CAF"/>
    <w:rsid w:val="00FA0430"/>
    <w:rsid w:val="00FA7CAE"/>
    <w:rsid w:val="00FA7CD5"/>
    <w:rsid w:val="00FB27A7"/>
    <w:rsid w:val="00FB4472"/>
    <w:rsid w:val="00FC16BC"/>
    <w:rsid w:val="00FC2DB5"/>
    <w:rsid w:val="00FC791C"/>
    <w:rsid w:val="00FD07AD"/>
    <w:rsid w:val="00FD3D0A"/>
    <w:rsid w:val="00FD5D04"/>
    <w:rsid w:val="00FE0F59"/>
    <w:rsid w:val="00FE4516"/>
    <w:rsid w:val="00FE5BCE"/>
    <w:rsid w:val="00FE5EA1"/>
    <w:rsid w:val="00FF1404"/>
    <w:rsid w:val="00FF530B"/>
    <w:rsid w:val="00FF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9B7C3"/>
  <w15:chartTrackingRefBased/>
  <w15:docId w15:val="{781559C8-779D-434A-B82C-D87FD967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C8C"/>
    <w:pPr>
      <w:spacing w:line="259" w:lineRule="auto"/>
    </w:pPr>
    <w:rPr>
      <w:rFonts w:ascii="Calibri" w:eastAsia="Calibri" w:hAnsi="Calibri" w:cs="Calibri"/>
      <w:kern w:val="0"/>
      <w:sz w:val="22"/>
      <w:szCs w:val="22"/>
      <w:lang w:val="mn-MN"/>
      <w14:ligatures w14:val="none"/>
    </w:rPr>
  </w:style>
  <w:style w:type="paragraph" w:styleId="Heading1">
    <w:name w:val="heading 1"/>
    <w:basedOn w:val="Normal"/>
    <w:next w:val="Normal"/>
    <w:link w:val="Heading1Char"/>
    <w:uiPriority w:val="9"/>
    <w:qFormat/>
    <w:rsid w:val="00DC0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A160D"/>
    <w:pPr>
      <w:keepNext/>
      <w:keepLines/>
      <w:spacing w:before="160" w:after="80"/>
      <w:outlineLvl w:val="1"/>
    </w:pPr>
    <w:rPr>
      <w:rFonts w:ascii="Times New Roman" w:eastAsiaTheme="majorEastAsia" w:hAnsi="Times New Roman" w:cstheme="majorBidi"/>
      <w:i/>
      <w:color w:val="2F5496" w:themeColor="accent1" w:themeShade="BF"/>
      <w:sz w:val="24"/>
      <w:szCs w:val="32"/>
    </w:rPr>
  </w:style>
  <w:style w:type="paragraph" w:styleId="Heading3">
    <w:name w:val="heading 3"/>
    <w:basedOn w:val="Normal"/>
    <w:next w:val="Normal"/>
    <w:link w:val="Heading3Char"/>
    <w:uiPriority w:val="9"/>
    <w:unhideWhenUsed/>
    <w:qFormat/>
    <w:rsid w:val="00DC0C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C0C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C0C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C0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C0C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9A160D"/>
    <w:rPr>
      <w:rFonts w:ascii="Times New Roman" w:eastAsiaTheme="majorEastAsia" w:hAnsi="Times New Roman" w:cstheme="majorBidi"/>
      <w:i/>
      <w:color w:val="2F5496" w:themeColor="accent1" w:themeShade="BF"/>
      <w:kern w:val="0"/>
      <w:szCs w:val="32"/>
      <w:lang w:val="mn-MN"/>
      <w14:ligatures w14:val="none"/>
    </w:rPr>
  </w:style>
  <w:style w:type="character" w:customStyle="1" w:styleId="Heading3Char">
    <w:name w:val="Heading 3 Char"/>
    <w:basedOn w:val="DefaultParagraphFont"/>
    <w:link w:val="Heading3"/>
    <w:uiPriority w:val="9"/>
    <w:semiHidden/>
    <w:rsid w:val="00DC0C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0C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0C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0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C8C"/>
    <w:rPr>
      <w:rFonts w:eastAsiaTheme="majorEastAsia" w:cstheme="majorBidi"/>
      <w:color w:val="272727" w:themeColor="text1" w:themeTint="D8"/>
    </w:rPr>
  </w:style>
  <w:style w:type="paragraph" w:styleId="Title">
    <w:name w:val="Title"/>
    <w:basedOn w:val="Normal"/>
    <w:next w:val="Normal"/>
    <w:link w:val="TitleChar"/>
    <w:uiPriority w:val="10"/>
    <w:qFormat/>
    <w:rsid w:val="00DC0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C8C"/>
    <w:pPr>
      <w:spacing w:before="160"/>
      <w:jc w:val="center"/>
    </w:pPr>
    <w:rPr>
      <w:i/>
      <w:iCs/>
      <w:color w:val="404040" w:themeColor="text1" w:themeTint="BF"/>
    </w:rPr>
  </w:style>
  <w:style w:type="character" w:customStyle="1" w:styleId="QuoteChar">
    <w:name w:val="Quote Char"/>
    <w:basedOn w:val="DefaultParagraphFont"/>
    <w:link w:val="Quote"/>
    <w:uiPriority w:val="29"/>
    <w:rsid w:val="00DC0C8C"/>
    <w:rPr>
      <w:i/>
      <w:iCs/>
      <w:color w:val="404040" w:themeColor="text1" w:themeTint="BF"/>
    </w:rPr>
  </w:style>
  <w:style w:type="paragraph" w:styleId="ListParagraph">
    <w:name w:val="List Paragraph"/>
    <w:basedOn w:val="Normal"/>
    <w:uiPriority w:val="34"/>
    <w:qFormat/>
    <w:rsid w:val="00DC0C8C"/>
    <w:pPr>
      <w:ind w:left="720"/>
      <w:contextualSpacing/>
    </w:pPr>
  </w:style>
  <w:style w:type="character" w:styleId="IntenseEmphasis">
    <w:name w:val="Intense Emphasis"/>
    <w:basedOn w:val="DefaultParagraphFont"/>
    <w:uiPriority w:val="21"/>
    <w:qFormat/>
    <w:rsid w:val="00DC0C8C"/>
    <w:rPr>
      <w:i/>
      <w:iCs/>
      <w:color w:val="2F5496" w:themeColor="accent1" w:themeShade="BF"/>
    </w:rPr>
  </w:style>
  <w:style w:type="paragraph" w:styleId="IntenseQuote">
    <w:name w:val="Intense Quote"/>
    <w:basedOn w:val="Normal"/>
    <w:next w:val="Normal"/>
    <w:link w:val="IntenseQuoteChar"/>
    <w:uiPriority w:val="30"/>
    <w:qFormat/>
    <w:rsid w:val="00DC0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0C8C"/>
    <w:rPr>
      <w:i/>
      <w:iCs/>
      <w:color w:val="2F5496" w:themeColor="accent1" w:themeShade="BF"/>
    </w:rPr>
  </w:style>
  <w:style w:type="character" w:styleId="IntenseReference">
    <w:name w:val="Intense Reference"/>
    <w:basedOn w:val="DefaultParagraphFont"/>
    <w:uiPriority w:val="32"/>
    <w:qFormat/>
    <w:rsid w:val="00DC0C8C"/>
    <w:rPr>
      <w:b/>
      <w:bCs/>
      <w:smallCaps/>
      <w:color w:val="2F5496" w:themeColor="accent1" w:themeShade="BF"/>
      <w:spacing w:val="5"/>
    </w:rPr>
  </w:style>
  <w:style w:type="paragraph" w:styleId="BalloonText">
    <w:name w:val="Balloon Text"/>
    <w:basedOn w:val="Normal"/>
    <w:link w:val="BalloonTextChar"/>
    <w:uiPriority w:val="99"/>
    <w:unhideWhenUsed/>
    <w:qFormat/>
    <w:rsid w:val="00DC0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DC0C8C"/>
    <w:rPr>
      <w:rFonts w:ascii="Segoe UI" w:eastAsia="Calibri" w:hAnsi="Segoe UI" w:cs="Segoe UI"/>
      <w:kern w:val="0"/>
      <w:sz w:val="18"/>
      <w:szCs w:val="18"/>
      <w:lang w:val="mn-MN"/>
      <w14:ligatures w14:val="none"/>
    </w:rPr>
  </w:style>
  <w:style w:type="character" w:styleId="CommentReference">
    <w:name w:val="annotation reference"/>
    <w:uiPriority w:val="99"/>
    <w:unhideWhenUsed/>
    <w:qFormat/>
    <w:rsid w:val="00DC0C8C"/>
    <w:rPr>
      <w:sz w:val="16"/>
      <w:szCs w:val="16"/>
    </w:rPr>
  </w:style>
  <w:style w:type="paragraph" w:styleId="CommentText">
    <w:name w:val="annotation text"/>
    <w:basedOn w:val="Normal"/>
    <w:link w:val="CommentTextChar"/>
    <w:uiPriority w:val="99"/>
    <w:unhideWhenUsed/>
    <w:qFormat/>
    <w:rsid w:val="00DC0C8C"/>
    <w:pPr>
      <w:spacing w:line="240" w:lineRule="auto"/>
    </w:pPr>
    <w:rPr>
      <w:sz w:val="20"/>
      <w:szCs w:val="20"/>
    </w:rPr>
  </w:style>
  <w:style w:type="character" w:customStyle="1" w:styleId="CommentTextChar">
    <w:name w:val="Comment Text Char"/>
    <w:basedOn w:val="DefaultParagraphFont"/>
    <w:link w:val="CommentText"/>
    <w:uiPriority w:val="99"/>
    <w:qFormat/>
    <w:rsid w:val="00DC0C8C"/>
    <w:rPr>
      <w:rFonts w:ascii="Calibri" w:eastAsia="Calibri" w:hAnsi="Calibri" w:cs="Calibri"/>
      <w:kern w:val="0"/>
      <w:sz w:val="20"/>
      <w:szCs w:val="20"/>
      <w:lang w:val="mn-MN"/>
      <w14:ligatures w14:val="none"/>
    </w:rPr>
  </w:style>
  <w:style w:type="paragraph" w:styleId="CommentSubject">
    <w:name w:val="annotation subject"/>
    <w:basedOn w:val="CommentText"/>
    <w:next w:val="CommentText"/>
    <w:link w:val="CommentSubjectChar"/>
    <w:uiPriority w:val="99"/>
    <w:unhideWhenUsed/>
    <w:qFormat/>
    <w:rsid w:val="00DC0C8C"/>
    <w:rPr>
      <w:b/>
      <w:bCs/>
    </w:rPr>
  </w:style>
  <w:style w:type="character" w:customStyle="1" w:styleId="CommentSubjectChar">
    <w:name w:val="Comment Subject Char"/>
    <w:basedOn w:val="CommentTextChar"/>
    <w:link w:val="CommentSubject"/>
    <w:uiPriority w:val="99"/>
    <w:qFormat/>
    <w:rsid w:val="00DC0C8C"/>
    <w:rPr>
      <w:rFonts w:ascii="Calibri" w:eastAsia="Calibri" w:hAnsi="Calibri" w:cs="Calibri"/>
      <w:b/>
      <w:bCs/>
      <w:kern w:val="0"/>
      <w:sz w:val="20"/>
      <w:szCs w:val="20"/>
      <w:lang w:val="mn-MN"/>
      <w14:ligatures w14:val="none"/>
    </w:rPr>
  </w:style>
  <w:style w:type="character" w:styleId="FollowedHyperlink">
    <w:name w:val="FollowedHyperlink"/>
    <w:uiPriority w:val="99"/>
    <w:unhideWhenUsed/>
    <w:qFormat/>
    <w:rsid w:val="00DC0C8C"/>
    <w:rPr>
      <w:color w:val="954F72"/>
      <w:u w:val="single"/>
    </w:rPr>
  </w:style>
  <w:style w:type="paragraph" w:styleId="Footer">
    <w:name w:val="footer"/>
    <w:basedOn w:val="Normal"/>
    <w:link w:val="FooterChar"/>
    <w:uiPriority w:val="99"/>
    <w:unhideWhenUsed/>
    <w:qFormat/>
    <w:rsid w:val="00DC0C8C"/>
    <w:pPr>
      <w:tabs>
        <w:tab w:val="center" w:pos="4680"/>
        <w:tab w:val="right" w:pos="9360"/>
      </w:tabs>
      <w:spacing w:after="0" w:line="240" w:lineRule="auto"/>
    </w:pPr>
    <w:rPr>
      <w:rFonts w:eastAsia="Yu Mincho"/>
    </w:rPr>
  </w:style>
  <w:style w:type="character" w:customStyle="1" w:styleId="FooterChar">
    <w:name w:val="Footer Char"/>
    <w:basedOn w:val="DefaultParagraphFont"/>
    <w:link w:val="Footer"/>
    <w:uiPriority w:val="99"/>
    <w:qFormat/>
    <w:rsid w:val="00DC0C8C"/>
    <w:rPr>
      <w:rFonts w:ascii="Calibri" w:eastAsia="Yu Mincho" w:hAnsi="Calibri" w:cs="Calibri"/>
      <w:kern w:val="0"/>
      <w:sz w:val="22"/>
      <w:szCs w:val="22"/>
      <w:lang w:val="mn-MN"/>
      <w14:ligatures w14:val="none"/>
    </w:rPr>
  </w:style>
  <w:style w:type="character" w:styleId="FootnoteReference">
    <w:name w:val="footnote reference"/>
    <w:uiPriority w:val="99"/>
    <w:unhideWhenUsed/>
    <w:qFormat/>
    <w:rsid w:val="00DC0C8C"/>
    <w:rPr>
      <w:vertAlign w:val="superscript"/>
    </w:rPr>
  </w:style>
  <w:style w:type="paragraph" w:styleId="FootnoteText">
    <w:name w:val="footnote text"/>
    <w:basedOn w:val="Normal"/>
    <w:link w:val="FootnoteTextChar"/>
    <w:uiPriority w:val="99"/>
    <w:unhideWhenUsed/>
    <w:qFormat/>
    <w:rsid w:val="00DC0C8C"/>
    <w:pPr>
      <w:spacing w:after="0" w:line="240" w:lineRule="auto"/>
    </w:pPr>
    <w:rPr>
      <w:sz w:val="20"/>
      <w:szCs w:val="20"/>
    </w:rPr>
  </w:style>
  <w:style w:type="character" w:customStyle="1" w:styleId="FootnoteTextChar">
    <w:name w:val="Footnote Text Char"/>
    <w:basedOn w:val="DefaultParagraphFont"/>
    <w:link w:val="FootnoteText"/>
    <w:uiPriority w:val="99"/>
    <w:qFormat/>
    <w:rsid w:val="00DC0C8C"/>
    <w:rPr>
      <w:rFonts w:ascii="Calibri" w:eastAsia="Calibri" w:hAnsi="Calibri" w:cs="Calibri"/>
      <w:kern w:val="0"/>
      <w:sz w:val="20"/>
      <w:szCs w:val="20"/>
      <w:lang w:val="mn-MN"/>
      <w14:ligatures w14:val="none"/>
    </w:rPr>
  </w:style>
  <w:style w:type="paragraph" w:styleId="Header">
    <w:name w:val="header"/>
    <w:basedOn w:val="Normal"/>
    <w:link w:val="HeaderChar"/>
    <w:uiPriority w:val="99"/>
    <w:unhideWhenUsed/>
    <w:qFormat/>
    <w:rsid w:val="00DC0C8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C0C8C"/>
    <w:rPr>
      <w:rFonts w:ascii="Calibri" w:eastAsia="Calibri" w:hAnsi="Calibri" w:cs="Calibri"/>
      <w:kern w:val="0"/>
      <w:sz w:val="22"/>
      <w:szCs w:val="22"/>
      <w:lang w:val="mn-MN"/>
      <w14:ligatures w14:val="none"/>
    </w:rPr>
  </w:style>
  <w:style w:type="character" w:styleId="Hyperlink">
    <w:name w:val="Hyperlink"/>
    <w:uiPriority w:val="99"/>
    <w:unhideWhenUsed/>
    <w:qFormat/>
    <w:rsid w:val="00DC0C8C"/>
    <w:rPr>
      <w:color w:val="0563C1"/>
      <w:u w:val="single"/>
    </w:rPr>
  </w:style>
  <w:style w:type="paragraph" w:styleId="NormalWeb">
    <w:name w:val="Normal (Web)"/>
    <w:basedOn w:val="Normal"/>
    <w:uiPriority w:val="99"/>
    <w:unhideWhenUsed/>
    <w:qFormat/>
    <w:rsid w:val="00DC0C8C"/>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character" w:styleId="Strong">
    <w:name w:val="Strong"/>
    <w:uiPriority w:val="22"/>
    <w:qFormat/>
    <w:rsid w:val="00DC0C8C"/>
    <w:rPr>
      <w:b/>
      <w:bCs/>
    </w:rPr>
  </w:style>
  <w:style w:type="table" w:styleId="TableGrid">
    <w:name w:val="Table Grid"/>
    <w:basedOn w:val="TableNormal"/>
    <w:uiPriority w:val="39"/>
    <w:qFormat/>
    <w:rsid w:val="00DC0C8C"/>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rsid w:val="00DC0C8C"/>
    <w:pPr>
      <w:spacing w:after="100"/>
    </w:pPr>
  </w:style>
  <w:style w:type="paragraph" w:styleId="TOC2">
    <w:name w:val="toc 2"/>
    <w:basedOn w:val="Normal"/>
    <w:next w:val="Normal"/>
    <w:uiPriority w:val="39"/>
    <w:unhideWhenUsed/>
    <w:qFormat/>
    <w:rsid w:val="00DC0C8C"/>
    <w:pPr>
      <w:spacing w:after="100"/>
      <w:ind w:left="220"/>
    </w:pPr>
  </w:style>
  <w:style w:type="paragraph" w:styleId="TOCHeading">
    <w:name w:val="TOC Heading"/>
    <w:basedOn w:val="Heading1"/>
    <w:next w:val="Normal"/>
    <w:uiPriority w:val="39"/>
    <w:qFormat/>
    <w:rsid w:val="00DC0C8C"/>
    <w:pPr>
      <w:spacing w:before="240" w:after="0"/>
      <w:outlineLvl w:val="9"/>
    </w:pPr>
    <w:rPr>
      <w:rFonts w:ascii="Calibri Light" w:eastAsia="Malgun Gothic" w:hAnsi="Calibri Light" w:cs="Times New Roman"/>
      <w:color w:val="2F5496"/>
      <w:sz w:val="32"/>
      <w:szCs w:val="32"/>
    </w:rPr>
  </w:style>
  <w:style w:type="table" w:customStyle="1" w:styleId="Style26">
    <w:name w:val="_Style 26"/>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27">
    <w:name w:val="_Style 27"/>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28">
    <w:name w:val="_Style 28"/>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29">
    <w:name w:val="_Style 29"/>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30">
    <w:name w:val="_Style 30"/>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31">
    <w:name w:val="_Style 31"/>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32">
    <w:name w:val="_Style 32"/>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33">
    <w:name w:val="_Style 33"/>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34">
    <w:name w:val="_Style 34"/>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35">
    <w:name w:val="_Style 35"/>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36">
    <w:name w:val="_Style 36"/>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37">
    <w:name w:val="_Style 37"/>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38">
    <w:name w:val="_Style 38"/>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39">
    <w:name w:val="_Style 39"/>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40">
    <w:name w:val="_Style 40"/>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41">
    <w:name w:val="_Style 41"/>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42">
    <w:name w:val="_Style 42"/>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table" w:customStyle="1" w:styleId="Style43">
    <w:name w:val="_Style 43"/>
    <w:basedOn w:val="TableNormal"/>
    <w:qFormat/>
    <w:rsid w:val="00DC0C8C"/>
    <w:pPr>
      <w:spacing w:after="0" w:line="240" w:lineRule="auto"/>
    </w:pPr>
    <w:rPr>
      <w:rFonts w:ascii="Times New Roman" w:eastAsia="SimSun" w:hAnsi="Times New Roman" w:cs="Times New Roman"/>
      <w:kern w:val="0"/>
      <w:sz w:val="20"/>
      <w:szCs w:val="20"/>
      <w14:ligatures w14:val="none"/>
    </w:rPr>
    <w:tblPr/>
  </w:style>
  <w:style w:type="paragraph" w:customStyle="1" w:styleId="Revision1">
    <w:name w:val="Revision1"/>
    <w:uiPriority w:val="99"/>
    <w:semiHidden/>
    <w:qFormat/>
    <w:rsid w:val="00DC0C8C"/>
    <w:pPr>
      <w:spacing w:after="0" w:line="240" w:lineRule="auto"/>
    </w:pPr>
    <w:rPr>
      <w:rFonts w:ascii="Calibri" w:eastAsia="Calibri" w:hAnsi="Calibri" w:cs="Calibri"/>
      <w:kern w:val="0"/>
      <w:sz w:val="22"/>
      <w:szCs w:val="22"/>
      <w:lang w:val="mn-MN"/>
      <w14:ligatures w14:val="none"/>
    </w:rPr>
  </w:style>
  <w:style w:type="character" w:customStyle="1" w:styleId="UnresolvedMention1">
    <w:name w:val="Unresolved Mention1"/>
    <w:uiPriority w:val="99"/>
    <w:unhideWhenUsed/>
    <w:qFormat/>
    <w:rsid w:val="00DC0C8C"/>
    <w:rPr>
      <w:color w:val="605E5C"/>
      <w:shd w:val="clear" w:color="auto" w:fill="E1DFDD"/>
    </w:rPr>
  </w:style>
  <w:style w:type="character" w:customStyle="1" w:styleId="s1">
    <w:name w:val="s1"/>
    <w:qFormat/>
    <w:rsid w:val="00DC0C8C"/>
    <w:rPr>
      <w:rFonts w:ascii="Arial Mon" w:eastAsia="Arial Mon" w:hAnsi="Arial Mon" w:cs="Arial Mon" w:hint="default"/>
      <w:sz w:val="16"/>
      <w:szCs w:val="16"/>
    </w:rPr>
  </w:style>
  <w:style w:type="paragraph" w:styleId="Revision">
    <w:name w:val="Revision"/>
    <w:hidden/>
    <w:uiPriority w:val="99"/>
    <w:unhideWhenUsed/>
    <w:rsid w:val="00DC0C8C"/>
    <w:pPr>
      <w:spacing w:after="0" w:line="240" w:lineRule="auto"/>
    </w:pPr>
    <w:rPr>
      <w:rFonts w:ascii="Calibri" w:eastAsia="Calibri" w:hAnsi="Calibri" w:cs="Calibri"/>
      <w:kern w:val="0"/>
      <w:sz w:val="22"/>
      <w:szCs w:val="22"/>
      <w:lang w:val="mn-MN"/>
      <w14:ligatures w14:val="none"/>
    </w:rPr>
  </w:style>
  <w:style w:type="character" w:styleId="Emphasis">
    <w:name w:val="Emphasis"/>
    <w:basedOn w:val="DefaultParagraphFont"/>
    <w:uiPriority w:val="20"/>
    <w:qFormat/>
    <w:rsid w:val="00F04EFC"/>
    <w:rPr>
      <w:i/>
      <w:iCs/>
    </w:rPr>
  </w:style>
  <w:style w:type="character" w:customStyle="1" w:styleId="UnresolvedMention2">
    <w:name w:val="Unresolved Mention2"/>
    <w:basedOn w:val="DefaultParagraphFont"/>
    <w:uiPriority w:val="99"/>
    <w:semiHidden/>
    <w:unhideWhenUsed/>
    <w:rsid w:val="008B7979"/>
    <w:rPr>
      <w:color w:val="605E5C"/>
      <w:shd w:val="clear" w:color="auto" w:fill="E1DFDD"/>
    </w:rPr>
  </w:style>
  <w:style w:type="paragraph" w:customStyle="1" w:styleId="msghead">
    <w:name w:val="msg_head"/>
    <w:basedOn w:val="Normal"/>
    <w:rsid w:val="00625471"/>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5C2E5D"/>
    <w:pPr>
      <w:numPr>
        <w:numId w:val="4"/>
      </w:numPr>
      <w:spacing w:after="0" w:line="240" w:lineRule="auto"/>
      <w:jc w:val="both"/>
    </w:pPr>
    <w:rPr>
      <w:rFonts w:ascii="Times New Roman" w:hAnsi="Times New Roman" w:cs="Times New Roman"/>
      <w:bCs/>
      <w:i/>
      <w:iCs/>
      <w:noProof/>
      <w:color w:val="000000" w:themeColor="text1"/>
      <w:sz w:val="24"/>
      <w:szCs w:val="24"/>
      <w:lang w:val="en-US"/>
    </w:rPr>
  </w:style>
  <w:style w:type="character" w:customStyle="1" w:styleId="Style1Char">
    <w:name w:val="Style1 Char"/>
    <w:basedOn w:val="DefaultParagraphFont"/>
    <w:link w:val="Style1"/>
    <w:rsid w:val="005C2E5D"/>
    <w:rPr>
      <w:rFonts w:ascii="Times New Roman" w:eastAsia="Calibri" w:hAnsi="Times New Roman" w:cs="Times New Roman"/>
      <w:bCs/>
      <w:i/>
      <w:iCs/>
      <w:noProof/>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73188">
      <w:bodyDiv w:val="1"/>
      <w:marLeft w:val="0"/>
      <w:marRight w:val="0"/>
      <w:marTop w:val="0"/>
      <w:marBottom w:val="0"/>
      <w:divBdr>
        <w:top w:val="none" w:sz="0" w:space="0" w:color="auto"/>
        <w:left w:val="none" w:sz="0" w:space="0" w:color="auto"/>
        <w:bottom w:val="none" w:sz="0" w:space="0" w:color="auto"/>
        <w:right w:val="none" w:sz="0" w:space="0" w:color="auto"/>
      </w:divBdr>
    </w:div>
    <w:div w:id="157115073">
      <w:bodyDiv w:val="1"/>
      <w:marLeft w:val="0"/>
      <w:marRight w:val="0"/>
      <w:marTop w:val="0"/>
      <w:marBottom w:val="0"/>
      <w:divBdr>
        <w:top w:val="none" w:sz="0" w:space="0" w:color="auto"/>
        <w:left w:val="none" w:sz="0" w:space="0" w:color="auto"/>
        <w:bottom w:val="none" w:sz="0" w:space="0" w:color="auto"/>
        <w:right w:val="none" w:sz="0" w:space="0" w:color="auto"/>
      </w:divBdr>
      <w:divsChild>
        <w:div w:id="722404976">
          <w:marLeft w:val="0"/>
          <w:marRight w:val="0"/>
          <w:marTop w:val="150"/>
          <w:marBottom w:val="0"/>
          <w:divBdr>
            <w:top w:val="none" w:sz="0" w:space="0" w:color="auto"/>
            <w:left w:val="none" w:sz="0" w:space="0" w:color="auto"/>
            <w:bottom w:val="none" w:sz="0" w:space="0" w:color="auto"/>
            <w:right w:val="none" w:sz="0" w:space="0" w:color="auto"/>
          </w:divBdr>
        </w:div>
        <w:div w:id="1043747658">
          <w:marLeft w:val="0"/>
          <w:marRight w:val="0"/>
          <w:marTop w:val="300"/>
          <w:marBottom w:val="0"/>
          <w:divBdr>
            <w:top w:val="none" w:sz="0" w:space="0" w:color="auto"/>
            <w:left w:val="none" w:sz="0" w:space="0" w:color="auto"/>
            <w:bottom w:val="none" w:sz="0" w:space="0" w:color="auto"/>
            <w:right w:val="none" w:sz="0" w:space="0" w:color="auto"/>
          </w:divBdr>
        </w:div>
        <w:div w:id="1791393475">
          <w:marLeft w:val="0"/>
          <w:marRight w:val="0"/>
          <w:marTop w:val="150"/>
          <w:marBottom w:val="0"/>
          <w:divBdr>
            <w:top w:val="none" w:sz="0" w:space="0" w:color="auto"/>
            <w:left w:val="none" w:sz="0" w:space="0" w:color="auto"/>
            <w:bottom w:val="none" w:sz="0" w:space="0" w:color="auto"/>
            <w:right w:val="none" w:sz="0" w:space="0" w:color="auto"/>
          </w:divBdr>
        </w:div>
      </w:divsChild>
    </w:div>
    <w:div w:id="397630365">
      <w:bodyDiv w:val="1"/>
      <w:marLeft w:val="0"/>
      <w:marRight w:val="0"/>
      <w:marTop w:val="0"/>
      <w:marBottom w:val="0"/>
      <w:divBdr>
        <w:top w:val="none" w:sz="0" w:space="0" w:color="auto"/>
        <w:left w:val="none" w:sz="0" w:space="0" w:color="auto"/>
        <w:bottom w:val="none" w:sz="0" w:space="0" w:color="auto"/>
        <w:right w:val="none" w:sz="0" w:space="0" w:color="auto"/>
      </w:divBdr>
    </w:div>
    <w:div w:id="413555342">
      <w:bodyDiv w:val="1"/>
      <w:marLeft w:val="0"/>
      <w:marRight w:val="0"/>
      <w:marTop w:val="0"/>
      <w:marBottom w:val="0"/>
      <w:divBdr>
        <w:top w:val="none" w:sz="0" w:space="0" w:color="auto"/>
        <w:left w:val="none" w:sz="0" w:space="0" w:color="auto"/>
        <w:bottom w:val="none" w:sz="0" w:space="0" w:color="auto"/>
        <w:right w:val="none" w:sz="0" w:space="0" w:color="auto"/>
      </w:divBdr>
      <w:divsChild>
        <w:div w:id="731464900">
          <w:marLeft w:val="0"/>
          <w:marRight w:val="0"/>
          <w:marTop w:val="300"/>
          <w:marBottom w:val="0"/>
          <w:divBdr>
            <w:top w:val="none" w:sz="0" w:space="0" w:color="auto"/>
            <w:left w:val="none" w:sz="0" w:space="0" w:color="auto"/>
            <w:bottom w:val="none" w:sz="0" w:space="0" w:color="auto"/>
            <w:right w:val="none" w:sz="0" w:space="0" w:color="auto"/>
          </w:divBdr>
        </w:div>
        <w:div w:id="929578539">
          <w:marLeft w:val="0"/>
          <w:marRight w:val="0"/>
          <w:marTop w:val="150"/>
          <w:marBottom w:val="0"/>
          <w:divBdr>
            <w:top w:val="none" w:sz="0" w:space="0" w:color="auto"/>
            <w:left w:val="none" w:sz="0" w:space="0" w:color="auto"/>
            <w:bottom w:val="none" w:sz="0" w:space="0" w:color="auto"/>
            <w:right w:val="none" w:sz="0" w:space="0" w:color="auto"/>
          </w:divBdr>
        </w:div>
      </w:divsChild>
    </w:div>
    <w:div w:id="518356912">
      <w:bodyDiv w:val="1"/>
      <w:marLeft w:val="0"/>
      <w:marRight w:val="0"/>
      <w:marTop w:val="0"/>
      <w:marBottom w:val="0"/>
      <w:divBdr>
        <w:top w:val="none" w:sz="0" w:space="0" w:color="auto"/>
        <w:left w:val="none" w:sz="0" w:space="0" w:color="auto"/>
        <w:bottom w:val="none" w:sz="0" w:space="0" w:color="auto"/>
        <w:right w:val="none" w:sz="0" w:space="0" w:color="auto"/>
      </w:divBdr>
      <w:divsChild>
        <w:div w:id="28529857">
          <w:marLeft w:val="0"/>
          <w:marRight w:val="0"/>
          <w:marTop w:val="150"/>
          <w:marBottom w:val="0"/>
          <w:divBdr>
            <w:top w:val="none" w:sz="0" w:space="0" w:color="auto"/>
            <w:left w:val="none" w:sz="0" w:space="0" w:color="auto"/>
            <w:bottom w:val="none" w:sz="0" w:space="0" w:color="auto"/>
            <w:right w:val="none" w:sz="0" w:space="0" w:color="auto"/>
          </w:divBdr>
        </w:div>
        <w:div w:id="1241019941">
          <w:marLeft w:val="0"/>
          <w:marRight w:val="0"/>
          <w:marTop w:val="300"/>
          <w:marBottom w:val="0"/>
          <w:divBdr>
            <w:top w:val="none" w:sz="0" w:space="0" w:color="auto"/>
            <w:left w:val="none" w:sz="0" w:space="0" w:color="auto"/>
            <w:bottom w:val="none" w:sz="0" w:space="0" w:color="auto"/>
            <w:right w:val="none" w:sz="0" w:space="0" w:color="auto"/>
          </w:divBdr>
        </w:div>
      </w:divsChild>
    </w:div>
    <w:div w:id="646016120">
      <w:bodyDiv w:val="1"/>
      <w:marLeft w:val="0"/>
      <w:marRight w:val="0"/>
      <w:marTop w:val="0"/>
      <w:marBottom w:val="0"/>
      <w:divBdr>
        <w:top w:val="none" w:sz="0" w:space="0" w:color="auto"/>
        <w:left w:val="none" w:sz="0" w:space="0" w:color="auto"/>
        <w:bottom w:val="none" w:sz="0" w:space="0" w:color="auto"/>
        <w:right w:val="none" w:sz="0" w:space="0" w:color="auto"/>
      </w:divBdr>
      <w:divsChild>
        <w:div w:id="113714593">
          <w:marLeft w:val="0"/>
          <w:marRight w:val="0"/>
          <w:marTop w:val="150"/>
          <w:marBottom w:val="0"/>
          <w:divBdr>
            <w:top w:val="none" w:sz="0" w:space="0" w:color="auto"/>
            <w:left w:val="none" w:sz="0" w:space="0" w:color="auto"/>
            <w:bottom w:val="none" w:sz="0" w:space="0" w:color="auto"/>
            <w:right w:val="none" w:sz="0" w:space="0" w:color="auto"/>
          </w:divBdr>
        </w:div>
        <w:div w:id="134959000">
          <w:marLeft w:val="0"/>
          <w:marRight w:val="0"/>
          <w:marTop w:val="300"/>
          <w:marBottom w:val="0"/>
          <w:divBdr>
            <w:top w:val="none" w:sz="0" w:space="0" w:color="auto"/>
            <w:left w:val="none" w:sz="0" w:space="0" w:color="auto"/>
            <w:bottom w:val="none" w:sz="0" w:space="0" w:color="auto"/>
            <w:right w:val="none" w:sz="0" w:space="0" w:color="auto"/>
          </w:divBdr>
        </w:div>
      </w:divsChild>
    </w:div>
    <w:div w:id="757563002">
      <w:bodyDiv w:val="1"/>
      <w:marLeft w:val="0"/>
      <w:marRight w:val="0"/>
      <w:marTop w:val="0"/>
      <w:marBottom w:val="0"/>
      <w:divBdr>
        <w:top w:val="none" w:sz="0" w:space="0" w:color="auto"/>
        <w:left w:val="none" w:sz="0" w:space="0" w:color="auto"/>
        <w:bottom w:val="none" w:sz="0" w:space="0" w:color="auto"/>
        <w:right w:val="none" w:sz="0" w:space="0" w:color="auto"/>
      </w:divBdr>
      <w:divsChild>
        <w:div w:id="1701659193">
          <w:marLeft w:val="0"/>
          <w:marRight w:val="0"/>
          <w:marTop w:val="150"/>
          <w:marBottom w:val="0"/>
          <w:divBdr>
            <w:top w:val="none" w:sz="0" w:space="0" w:color="auto"/>
            <w:left w:val="none" w:sz="0" w:space="0" w:color="auto"/>
            <w:bottom w:val="none" w:sz="0" w:space="0" w:color="auto"/>
            <w:right w:val="none" w:sz="0" w:space="0" w:color="auto"/>
          </w:divBdr>
        </w:div>
        <w:div w:id="1734892156">
          <w:marLeft w:val="0"/>
          <w:marRight w:val="0"/>
          <w:marTop w:val="300"/>
          <w:marBottom w:val="0"/>
          <w:divBdr>
            <w:top w:val="none" w:sz="0" w:space="0" w:color="auto"/>
            <w:left w:val="none" w:sz="0" w:space="0" w:color="auto"/>
            <w:bottom w:val="none" w:sz="0" w:space="0" w:color="auto"/>
            <w:right w:val="none" w:sz="0" w:space="0" w:color="auto"/>
          </w:divBdr>
        </w:div>
      </w:divsChild>
    </w:div>
    <w:div w:id="1000735688">
      <w:bodyDiv w:val="1"/>
      <w:marLeft w:val="0"/>
      <w:marRight w:val="0"/>
      <w:marTop w:val="0"/>
      <w:marBottom w:val="0"/>
      <w:divBdr>
        <w:top w:val="none" w:sz="0" w:space="0" w:color="auto"/>
        <w:left w:val="none" w:sz="0" w:space="0" w:color="auto"/>
        <w:bottom w:val="none" w:sz="0" w:space="0" w:color="auto"/>
        <w:right w:val="none" w:sz="0" w:space="0" w:color="auto"/>
      </w:divBdr>
    </w:div>
    <w:div w:id="1256673095">
      <w:bodyDiv w:val="1"/>
      <w:marLeft w:val="0"/>
      <w:marRight w:val="0"/>
      <w:marTop w:val="0"/>
      <w:marBottom w:val="0"/>
      <w:divBdr>
        <w:top w:val="none" w:sz="0" w:space="0" w:color="auto"/>
        <w:left w:val="none" w:sz="0" w:space="0" w:color="auto"/>
        <w:bottom w:val="none" w:sz="0" w:space="0" w:color="auto"/>
        <w:right w:val="none" w:sz="0" w:space="0" w:color="auto"/>
      </w:divBdr>
    </w:div>
    <w:div w:id="1430395109">
      <w:bodyDiv w:val="1"/>
      <w:marLeft w:val="0"/>
      <w:marRight w:val="0"/>
      <w:marTop w:val="0"/>
      <w:marBottom w:val="0"/>
      <w:divBdr>
        <w:top w:val="none" w:sz="0" w:space="0" w:color="auto"/>
        <w:left w:val="none" w:sz="0" w:space="0" w:color="auto"/>
        <w:bottom w:val="none" w:sz="0" w:space="0" w:color="auto"/>
        <w:right w:val="none" w:sz="0" w:space="0" w:color="auto"/>
      </w:divBdr>
      <w:divsChild>
        <w:div w:id="804855359">
          <w:marLeft w:val="0"/>
          <w:marRight w:val="0"/>
          <w:marTop w:val="150"/>
          <w:marBottom w:val="0"/>
          <w:divBdr>
            <w:top w:val="none" w:sz="0" w:space="0" w:color="auto"/>
            <w:left w:val="none" w:sz="0" w:space="0" w:color="auto"/>
            <w:bottom w:val="none" w:sz="0" w:space="0" w:color="auto"/>
            <w:right w:val="none" w:sz="0" w:space="0" w:color="auto"/>
          </w:divBdr>
        </w:div>
      </w:divsChild>
    </w:div>
    <w:div w:id="1528251137">
      <w:bodyDiv w:val="1"/>
      <w:marLeft w:val="0"/>
      <w:marRight w:val="0"/>
      <w:marTop w:val="0"/>
      <w:marBottom w:val="0"/>
      <w:divBdr>
        <w:top w:val="none" w:sz="0" w:space="0" w:color="auto"/>
        <w:left w:val="none" w:sz="0" w:space="0" w:color="auto"/>
        <w:bottom w:val="none" w:sz="0" w:space="0" w:color="auto"/>
        <w:right w:val="none" w:sz="0" w:space="0" w:color="auto"/>
      </w:divBdr>
      <w:divsChild>
        <w:div w:id="129128711">
          <w:marLeft w:val="0"/>
          <w:marRight w:val="0"/>
          <w:marTop w:val="150"/>
          <w:marBottom w:val="0"/>
          <w:divBdr>
            <w:top w:val="none" w:sz="0" w:space="0" w:color="auto"/>
            <w:left w:val="none" w:sz="0" w:space="0" w:color="auto"/>
            <w:bottom w:val="none" w:sz="0" w:space="0" w:color="auto"/>
            <w:right w:val="none" w:sz="0" w:space="0" w:color="auto"/>
          </w:divBdr>
        </w:div>
        <w:div w:id="320238866">
          <w:marLeft w:val="0"/>
          <w:marRight w:val="0"/>
          <w:marTop w:val="150"/>
          <w:marBottom w:val="0"/>
          <w:divBdr>
            <w:top w:val="none" w:sz="0" w:space="0" w:color="auto"/>
            <w:left w:val="none" w:sz="0" w:space="0" w:color="auto"/>
            <w:bottom w:val="none" w:sz="0" w:space="0" w:color="auto"/>
            <w:right w:val="none" w:sz="0" w:space="0" w:color="auto"/>
          </w:divBdr>
        </w:div>
        <w:div w:id="1844777839">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technative.io/how-technological-innovation-has-disrupted-the-commodity-trading-industry/" TargetMode="External"/><Relationship Id="rId3" Type="http://schemas.openxmlformats.org/officeDocument/2006/relationships/hyperlink" Target="https://www.statistik.at/fileadmin/pages/546/statistics_act.pdf" TargetMode="External"/><Relationship Id="rId7" Type="http://schemas.openxmlformats.org/officeDocument/2006/relationships/hyperlink" Target="https://technative.io/how-technological-innovation-has-disrupted-the-commodity-trading-industry/" TargetMode="External"/><Relationship Id="rId2" Type="http://schemas.openxmlformats.org/officeDocument/2006/relationships/hyperlink" Target="https://www.gesetze.li/konso/2008271000" TargetMode="External"/><Relationship Id="rId1" Type="http://schemas.openxmlformats.org/officeDocument/2006/relationships/hyperlink" Target="https://natlex.ilo.org/dyn/natlex2/natlex2/files/download/93676/DUE93406%20Ger.pdf" TargetMode="External"/><Relationship Id="rId6" Type="http://schemas.openxmlformats.org/officeDocument/2006/relationships/hyperlink" Target="https://www.statistik.at/en/about-us/responsibilities-and-principles/legal-basis/federal-statistics-act-and-regulation-on-european-statistics" TargetMode="External"/><Relationship Id="rId5" Type="http://schemas.openxmlformats.org/officeDocument/2006/relationships/hyperlink" Target="https://www.statistik.at/fileadmin/pages/546/statistics_act.pdf" TargetMode="External"/><Relationship Id="rId4" Type="http://schemas.openxmlformats.org/officeDocument/2006/relationships/hyperlink" Target="https://technative.io/how-technological-innovation-has-disrupted-the-commodity-trading-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84401-9A9D-4C34-9BA9-9FE90BB86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45</Pages>
  <Words>20817</Words>
  <Characters>118663</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batsuuri battsetseg</cp:lastModifiedBy>
  <cp:revision>8</cp:revision>
  <cp:lastPrinted>2025-10-16T09:38:00Z</cp:lastPrinted>
  <dcterms:created xsi:type="dcterms:W3CDTF">2025-11-28T06:44:00Z</dcterms:created>
  <dcterms:modified xsi:type="dcterms:W3CDTF">2025-11-28T09:51:00Z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9d512312-0ecf-4032-86c4-f11df94b0515</vt:lpwstr>
  </property>
</Properties>
</file>