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71AD" w14:textId="0B867CFB" w:rsidR="004A2FF0" w:rsidRPr="009D2176" w:rsidRDefault="004A2FF0" w:rsidP="005A13A8">
      <w:pPr>
        <w:spacing w:after="0" w:line="240" w:lineRule="auto"/>
        <w:jc w:val="center"/>
        <w:rPr>
          <w:rFonts w:ascii="Arial" w:eastAsia="Times New Roman" w:hAnsi="Arial" w:cs="Arial"/>
          <w:b/>
          <w:lang w:val="mn-MN"/>
        </w:rPr>
      </w:pPr>
      <w:r w:rsidRPr="009D2176">
        <w:rPr>
          <w:rFonts w:ascii="Arial" w:eastAsia="Times New Roman" w:hAnsi="Arial" w:cs="Arial"/>
          <w:b/>
          <w:bCs/>
          <w:lang w:val="mn-MN"/>
        </w:rPr>
        <w:t>ТАНИЛЦУУЛГА</w:t>
      </w:r>
    </w:p>
    <w:p w14:paraId="56C971AE" w14:textId="77777777" w:rsidR="004A2FF0" w:rsidRPr="009D2176" w:rsidRDefault="004A2FF0" w:rsidP="005A13A8">
      <w:pPr>
        <w:spacing w:after="0" w:line="240" w:lineRule="auto"/>
        <w:ind w:left="3600"/>
        <w:jc w:val="right"/>
        <w:rPr>
          <w:rFonts w:ascii="Arial" w:eastAsia="Arial" w:hAnsi="Arial" w:cs="Arial"/>
          <w:i/>
          <w:iCs/>
          <w:lang w:val="mn-MN"/>
        </w:rPr>
      </w:pPr>
    </w:p>
    <w:p w14:paraId="56C971AF" w14:textId="7F4C1231" w:rsidR="004A2FF0" w:rsidRPr="009D2176" w:rsidRDefault="004A2FF0" w:rsidP="005A13A8">
      <w:pPr>
        <w:spacing w:after="0" w:line="240" w:lineRule="auto"/>
        <w:ind w:left="3600"/>
        <w:jc w:val="right"/>
        <w:rPr>
          <w:rFonts w:ascii="Arial" w:eastAsia="Arial" w:hAnsi="Arial" w:cs="Arial"/>
          <w:i/>
          <w:iCs/>
          <w:lang w:val="mn-MN"/>
        </w:rPr>
      </w:pPr>
      <w:r w:rsidRPr="009D2176">
        <w:rPr>
          <w:rFonts w:ascii="Arial" w:eastAsia="Arial" w:hAnsi="Arial" w:cs="Arial"/>
          <w:i/>
          <w:iCs/>
          <w:lang w:val="mn-MN"/>
        </w:rPr>
        <w:t xml:space="preserve">Нэмэгдсэн өртгийн албан татварын тухай </w:t>
      </w:r>
      <w:bookmarkStart w:id="0" w:name="_Hlk217979549"/>
      <w:r w:rsidR="00C4422A" w:rsidRPr="009D2176">
        <w:rPr>
          <w:rFonts w:ascii="Arial" w:eastAsia="Arial" w:hAnsi="Arial" w:cs="Arial"/>
          <w:i/>
          <w:iCs/>
          <w:lang w:val="mn-MN"/>
        </w:rPr>
        <w:t>хуульд нэмэлт, өөрчлөлт оруулах тухай хуулийн төсөл</w:t>
      </w:r>
      <w:bookmarkEnd w:id="0"/>
    </w:p>
    <w:p w14:paraId="56C971B0" w14:textId="77777777" w:rsidR="004A2FF0" w:rsidRPr="009D2176" w:rsidRDefault="004A2FF0" w:rsidP="005A13A8">
      <w:pPr>
        <w:spacing w:after="0" w:line="240" w:lineRule="auto"/>
        <w:ind w:left="3600"/>
        <w:jc w:val="right"/>
        <w:rPr>
          <w:rFonts w:ascii="Arial" w:eastAsia="Arial" w:hAnsi="Arial" w:cs="Arial"/>
          <w:i/>
          <w:iCs/>
          <w:lang w:val="mn-MN"/>
        </w:rPr>
      </w:pPr>
    </w:p>
    <w:p w14:paraId="56C971B1" w14:textId="380EC428" w:rsidR="004A2FF0" w:rsidRPr="009D2176" w:rsidRDefault="00F47D1D" w:rsidP="005A13A8">
      <w:pPr>
        <w:spacing w:after="0" w:line="240" w:lineRule="auto"/>
        <w:ind w:firstLine="720"/>
        <w:jc w:val="both"/>
        <w:rPr>
          <w:rFonts w:ascii="Arial" w:eastAsia="Times New Roman" w:hAnsi="Arial" w:cs="Arial"/>
          <w:lang w:val="mn-MN"/>
        </w:rPr>
      </w:pPr>
      <w:r w:rsidRPr="009D2176">
        <w:rPr>
          <w:rFonts w:ascii="Arial" w:eastAsia="Times New Roman" w:hAnsi="Arial" w:cs="Arial"/>
          <w:lang w:val="mn-MN"/>
        </w:rPr>
        <w:t>Монгол Улсын Их Хурлын 2020 оны 52 дугаар тогтоолоор батлагдсан “Алсын хараа-2050” урт хугацааны хөгжлийн бодлогод эдийн засаг нь өрх, иргэн бүрд тэгш, хүртээмжтэй хүрсэн байх, жижиг, дунд бизнес эрхлэлтийн өрсөлдөх чадварыг дээшлүүлэх, хөрөнгө оруулалтын таатай орчин, нөхцөлд өрсөлдөхүйц бичил, жижиг, дунд бизнес эрхлэх зорилгыг дэвшүүлэн “Хүн амын хөдөлмөр эрхлэлтийг дэмжин өрхийн орлогыг тогтвортой нэмэгдүүлж, дундаж давхаргыг бүрдүүлнэ”, “Нийгмийн бүх салбарт тэгш бус байдлыг багасгаж, дундаж орлоготой иргэдийн тоог нэмэгдүүлж, амьдралын чанарыг дээшлүүлнэ”, “Хөрөнгө оруулалтыг бүрэн дэмжсэн, бизнес эрхлэх таатай орчныг бүрдүүлнэ”, “Олон улсад өрсөлдөх чадвартай бичил, жижиг, дунд бизнес эрхлэгчдийг хөгжүүлж, ажлын байрыг нэмэгдүүлнэ”, “Цахим засаглалын технологийг бүх түвшинд бүрэн хэрэгжүүлж авлига хүнд сурталгүй төрийн үйлчилгээг төлөвшүүлнэ” гэж тус тус заасан</w:t>
      </w:r>
      <w:r w:rsidR="004A2FF0" w:rsidRPr="009D2176">
        <w:rPr>
          <w:rFonts w:ascii="Arial" w:eastAsia="Times New Roman" w:hAnsi="Arial" w:cs="Arial"/>
          <w:lang w:val="mn-MN"/>
        </w:rPr>
        <w:t>.</w:t>
      </w:r>
    </w:p>
    <w:p w14:paraId="0288C7DB" w14:textId="77777777" w:rsidR="000F1040" w:rsidRPr="009D2176" w:rsidRDefault="000F1040" w:rsidP="005A13A8">
      <w:pPr>
        <w:spacing w:after="0" w:line="240" w:lineRule="auto"/>
        <w:ind w:firstLine="720"/>
        <w:jc w:val="both"/>
        <w:rPr>
          <w:rFonts w:ascii="Arial" w:eastAsia="Times New Roman" w:hAnsi="Arial" w:cs="Arial"/>
          <w:lang w:val="mn-MN"/>
        </w:rPr>
      </w:pPr>
    </w:p>
    <w:p w14:paraId="56C971B3" w14:textId="37F78709" w:rsidR="004A2FF0" w:rsidRPr="009D2176" w:rsidRDefault="00FE539E" w:rsidP="005A13A8">
      <w:pPr>
        <w:spacing w:after="0" w:line="240" w:lineRule="auto"/>
        <w:ind w:firstLine="720"/>
        <w:jc w:val="both"/>
        <w:rPr>
          <w:rFonts w:ascii="Arial" w:eastAsia="Times New Roman" w:hAnsi="Arial" w:cs="Arial"/>
          <w:lang w:val="mn-MN"/>
        </w:rPr>
      </w:pPr>
      <w:r w:rsidRPr="009D2176">
        <w:rPr>
          <w:rFonts w:ascii="Arial" w:eastAsia="Times New Roman" w:hAnsi="Arial" w:cs="Arial"/>
          <w:lang w:val="mn-MN"/>
        </w:rPr>
        <w:t>Монгол Улсын Их Хурлын 2020 оны 23 дугаар тогтоолоор батлагдсан Монгол Улсыг 2021-2025 онд хөгжүүлэх таван жилийн үндсэн чиглэлийн 3.3.2-т “бичил, жижиг, дунд бизнесийг дэмжих орчин бэхжиж, төлөвшинө”, 4.1.5-д “бизнесийн таатай орчныг бүрдүүлж, иргэдийн худалдан авах чадварыг дээшлүүлнэ” гэж, Монгол Улсын Их Хурлын 2021 оны 106 дугаар тогтоолоор батлагдсан “Шинэ сэргэлтийн бодлого батлах тухай” дунд хугацааны зорилтот хөтөлбөрт урт хугацаанд эдийн засгийн өсөлтийг дунджаар 6 хувьд хадгалж, нэг хүнд ногдох үндэсний орлогыг 2 дахин нэмэгдүүлж, ажиллах хүчний оролцооны түвшнийг 65 хувьд хүргэнэ гэж заасан</w:t>
      </w:r>
      <w:r w:rsidR="004A2FF0" w:rsidRPr="009D2176">
        <w:rPr>
          <w:rFonts w:ascii="Arial" w:eastAsia="Times New Roman" w:hAnsi="Arial" w:cs="Arial"/>
          <w:lang w:val="mn-MN"/>
        </w:rPr>
        <w:t>.</w:t>
      </w:r>
    </w:p>
    <w:p w14:paraId="56C971B4" w14:textId="77777777" w:rsidR="004A2FF0" w:rsidRPr="009D2176" w:rsidRDefault="004A2FF0" w:rsidP="005A13A8">
      <w:pPr>
        <w:spacing w:after="0" w:line="240" w:lineRule="auto"/>
        <w:jc w:val="both"/>
        <w:rPr>
          <w:rFonts w:ascii="Arial" w:eastAsia="Times New Roman" w:hAnsi="Arial" w:cs="Arial"/>
          <w:lang w:val="mn-MN"/>
        </w:rPr>
      </w:pPr>
    </w:p>
    <w:p w14:paraId="56C971B5" w14:textId="1F81E8B9" w:rsidR="004A2FF0" w:rsidRPr="009D2176" w:rsidRDefault="006A51BD" w:rsidP="005A13A8">
      <w:pPr>
        <w:spacing w:after="0" w:line="240" w:lineRule="auto"/>
        <w:ind w:firstLine="720"/>
        <w:jc w:val="both"/>
        <w:rPr>
          <w:rFonts w:ascii="Arial" w:eastAsia="Times New Roman" w:hAnsi="Arial" w:cs="Arial"/>
          <w:lang w:val="mn-MN"/>
        </w:rPr>
      </w:pPr>
      <w:r w:rsidRPr="009D2176">
        <w:rPr>
          <w:rFonts w:ascii="Arial" w:eastAsia="Times New Roman" w:hAnsi="Arial" w:cs="Arial"/>
          <w:lang w:val="mn-MN"/>
        </w:rPr>
        <w:t>Түүнчлэн “Монгол Улсын Засгийн газрын 2024-2028 оны үйл ажиллагааны хөтөлбөр батлах тухай” Монгол Улсын Их Хурлын 2024 оны 21 дүгээр тогтоолын 1 дүгээр хавсралтын 3.2.1-д “Татвар, нийгмийн даатгалын шинэчлэл хийх”-ээр заасан бөгөөд энэ хүрээнд бага, дунд орлоготой иргэдийн татварын ачааллыг бууруулах, татварын суурь тогтолцооны тогтвортой байдлыг хангах, татварын орчныг олон улсын стандартад үе шаттайгаар нийцүүлж, цахим татварын тогтолцоог сайжруулах, бизнес эрхлэгчдийн татварын ачааллыг бууруулах, татварын дэмжлэгүүдийг оновчтой болгох, хариуцлагатай татвар төлөгчийг дэмжих зэрэг зорилтуудыг тус тус тусгасан</w:t>
      </w:r>
      <w:r w:rsidR="004A2FF0" w:rsidRPr="009D2176">
        <w:rPr>
          <w:rFonts w:ascii="Arial" w:eastAsia="Times New Roman" w:hAnsi="Arial" w:cs="Arial"/>
          <w:lang w:val="mn-MN"/>
        </w:rPr>
        <w:t xml:space="preserve">. </w:t>
      </w:r>
    </w:p>
    <w:p w14:paraId="56C971B6" w14:textId="77777777" w:rsidR="004A2FF0" w:rsidRPr="009D2176" w:rsidRDefault="004A2FF0" w:rsidP="005A13A8">
      <w:pPr>
        <w:spacing w:after="0" w:line="240" w:lineRule="auto"/>
        <w:rPr>
          <w:rFonts w:ascii="Arial" w:eastAsia="Times New Roman" w:hAnsi="Arial" w:cs="Arial"/>
          <w:b/>
          <w:bCs/>
          <w:lang w:val="mn-MN"/>
        </w:rPr>
      </w:pPr>
    </w:p>
    <w:p w14:paraId="56C971B7" w14:textId="64F21D73" w:rsidR="004A2FF0" w:rsidRPr="009D2176" w:rsidRDefault="004A2FF0" w:rsidP="005A13A8">
      <w:pPr>
        <w:spacing w:after="0" w:line="240" w:lineRule="auto"/>
        <w:ind w:firstLine="720"/>
        <w:jc w:val="both"/>
        <w:rPr>
          <w:rFonts w:ascii="Arial" w:eastAsia="Arial" w:hAnsi="Arial" w:cs="Arial"/>
          <w:lang w:val="mn-MN"/>
        </w:rPr>
      </w:pPr>
      <w:r w:rsidRPr="009D2176">
        <w:rPr>
          <w:rFonts w:ascii="Arial" w:eastAsia="Arial" w:hAnsi="Arial" w:cs="Arial"/>
          <w:lang w:val="mn-MN"/>
        </w:rPr>
        <w:t>Монгол Улс</w:t>
      </w:r>
      <w:r w:rsidR="00845C3D" w:rsidRPr="009D2176">
        <w:rPr>
          <w:rFonts w:ascii="Arial" w:eastAsia="Arial" w:hAnsi="Arial" w:cs="Arial"/>
          <w:lang w:val="mn-MN"/>
        </w:rPr>
        <w:t xml:space="preserve"> анх</w:t>
      </w:r>
      <w:r w:rsidRPr="009D2176">
        <w:rPr>
          <w:rFonts w:ascii="Arial" w:eastAsia="Arial" w:hAnsi="Arial" w:cs="Arial"/>
          <w:lang w:val="mn-MN"/>
        </w:rPr>
        <w:t xml:space="preserve"> 1998 он</w:t>
      </w:r>
      <w:r w:rsidR="00036F0F" w:rsidRPr="009D2176">
        <w:rPr>
          <w:rFonts w:ascii="Arial" w:eastAsia="Arial" w:hAnsi="Arial" w:cs="Arial"/>
          <w:lang w:val="mn-MN"/>
        </w:rPr>
        <w:t>д</w:t>
      </w:r>
      <w:r w:rsidRPr="009D2176">
        <w:rPr>
          <w:rFonts w:ascii="Arial" w:eastAsia="Arial" w:hAnsi="Arial" w:cs="Arial"/>
          <w:lang w:val="mn-MN"/>
        </w:rPr>
        <w:t xml:space="preserve"> нэмэгдсэн өртгийн албан татварыг нэвтрүүл</w:t>
      </w:r>
      <w:r w:rsidR="00036F0F" w:rsidRPr="009D2176">
        <w:rPr>
          <w:rFonts w:ascii="Arial" w:eastAsia="Arial" w:hAnsi="Arial" w:cs="Arial"/>
          <w:lang w:val="mn-MN"/>
        </w:rPr>
        <w:t>сэн.</w:t>
      </w:r>
      <w:r w:rsidRPr="009D2176">
        <w:rPr>
          <w:rFonts w:ascii="Arial" w:eastAsia="Arial" w:hAnsi="Arial" w:cs="Arial"/>
          <w:lang w:val="mn-MN"/>
        </w:rPr>
        <w:t xml:space="preserve"> </w:t>
      </w:r>
      <w:r w:rsidR="00036F0F" w:rsidRPr="009D2176">
        <w:rPr>
          <w:rFonts w:ascii="Arial" w:eastAsia="Arial" w:hAnsi="Arial" w:cs="Arial"/>
          <w:lang w:val="mn-MN"/>
        </w:rPr>
        <w:t>У</w:t>
      </w:r>
      <w:r w:rsidRPr="009D2176">
        <w:rPr>
          <w:rFonts w:ascii="Arial" w:eastAsia="Arial" w:hAnsi="Arial" w:cs="Arial"/>
          <w:lang w:val="mn-MN"/>
        </w:rPr>
        <w:t xml:space="preserve">лмаар </w:t>
      </w:r>
      <w:r w:rsidR="00657930" w:rsidRPr="009D2176">
        <w:rPr>
          <w:rFonts w:ascii="Arial" w:eastAsia="Arial" w:hAnsi="Arial" w:cs="Arial"/>
          <w:lang w:val="mn-MN"/>
        </w:rPr>
        <w:t xml:space="preserve">Нэмэгдсэн өртгийн албан татварын тухай хуулийг </w:t>
      </w:r>
      <w:r w:rsidRPr="009D2176">
        <w:rPr>
          <w:rFonts w:ascii="Arial" w:eastAsia="Arial" w:hAnsi="Arial" w:cs="Arial"/>
          <w:lang w:val="mn-MN"/>
        </w:rPr>
        <w:t>2007</w:t>
      </w:r>
      <w:r w:rsidR="00036F0F" w:rsidRPr="009D2176">
        <w:rPr>
          <w:rFonts w:ascii="Arial" w:eastAsia="Arial" w:hAnsi="Arial" w:cs="Arial"/>
          <w:lang w:val="mn-MN"/>
        </w:rPr>
        <w:t xml:space="preserve"> он</w:t>
      </w:r>
      <w:r w:rsidR="00305F9A" w:rsidRPr="009D2176">
        <w:rPr>
          <w:rFonts w:ascii="Arial" w:eastAsia="Arial" w:hAnsi="Arial" w:cs="Arial"/>
          <w:lang w:val="mn-MN"/>
        </w:rPr>
        <w:t>д</w:t>
      </w:r>
      <w:r w:rsidR="00036F0F" w:rsidRPr="009D2176">
        <w:rPr>
          <w:rFonts w:ascii="Arial" w:eastAsia="Arial" w:hAnsi="Arial" w:cs="Arial"/>
          <w:lang w:val="mn-MN"/>
        </w:rPr>
        <w:t xml:space="preserve"> болон</w:t>
      </w:r>
      <w:r w:rsidRPr="009D2176">
        <w:rPr>
          <w:rFonts w:ascii="Arial" w:eastAsia="Arial" w:hAnsi="Arial" w:cs="Arial"/>
          <w:lang w:val="mn-MN"/>
        </w:rPr>
        <w:t xml:space="preserve"> 2015 он</w:t>
      </w:r>
      <w:r w:rsidR="00036F0F" w:rsidRPr="009D2176">
        <w:rPr>
          <w:rFonts w:ascii="Arial" w:eastAsia="Arial" w:hAnsi="Arial" w:cs="Arial"/>
          <w:lang w:val="mn-MN"/>
        </w:rPr>
        <w:t>д</w:t>
      </w:r>
      <w:r w:rsidRPr="009D2176">
        <w:rPr>
          <w:rFonts w:ascii="Arial" w:eastAsia="Arial" w:hAnsi="Arial" w:cs="Arial"/>
          <w:lang w:val="mn-MN"/>
        </w:rPr>
        <w:t xml:space="preserve"> </w:t>
      </w:r>
      <w:r w:rsidR="00305F9A" w:rsidRPr="009D2176">
        <w:rPr>
          <w:rFonts w:ascii="Arial" w:eastAsia="Arial" w:hAnsi="Arial" w:cs="Arial"/>
          <w:lang w:val="mn-MN"/>
        </w:rPr>
        <w:t xml:space="preserve">сүүлд </w:t>
      </w:r>
      <w:r w:rsidRPr="009D2176">
        <w:rPr>
          <w:rFonts w:ascii="Arial" w:eastAsia="Arial" w:hAnsi="Arial" w:cs="Arial"/>
          <w:lang w:val="mn-MN"/>
        </w:rPr>
        <w:t xml:space="preserve">шинэчлэн найруулснаас хойш 10 жил өнгөрсөн байна. </w:t>
      </w:r>
      <w:r w:rsidR="009B1F9F" w:rsidRPr="009D2176">
        <w:rPr>
          <w:rFonts w:ascii="Arial" w:eastAsia="Arial" w:hAnsi="Arial" w:cs="Arial"/>
          <w:lang w:val="mn-MN"/>
        </w:rPr>
        <w:t xml:space="preserve">Сүүлийн жилүүдэд </w:t>
      </w:r>
      <w:r w:rsidR="000871AF" w:rsidRPr="009D2176">
        <w:rPr>
          <w:rFonts w:ascii="Arial" w:eastAsia="Arial" w:hAnsi="Arial" w:cs="Arial"/>
          <w:lang w:val="mn-MN"/>
        </w:rPr>
        <w:t xml:space="preserve">дэлхий нийтийг хамарсан </w:t>
      </w:r>
      <w:r w:rsidRPr="009D2176">
        <w:rPr>
          <w:rFonts w:ascii="Arial" w:eastAsia="Arial" w:hAnsi="Arial" w:cs="Arial"/>
          <w:lang w:val="mn-MN"/>
        </w:rPr>
        <w:t>цар тахал, геополитикийн</w:t>
      </w:r>
      <w:r w:rsidR="00C27D83" w:rsidRPr="009D2176">
        <w:rPr>
          <w:rFonts w:ascii="Arial" w:eastAsia="Arial" w:hAnsi="Arial" w:cs="Arial"/>
          <w:lang w:val="mn-MN"/>
        </w:rPr>
        <w:t xml:space="preserve"> хүндрэлтэй</w:t>
      </w:r>
      <w:r w:rsidRPr="009D2176">
        <w:rPr>
          <w:rFonts w:ascii="Arial" w:eastAsia="Arial" w:hAnsi="Arial" w:cs="Arial"/>
          <w:lang w:val="mn-MN"/>
        </w:rPr>
        <w:t xml:space="preserve"> нөхцөл байдлаас үүдэ</w:t>
      </w:r>
      <w:r w:rsidR="00E57A2D" w:rsidRPr="009D2176">
        <w:rPr>
          <w:rFonts w:ascii="Arial" w:eastAsia="Arial" w:hAnsi="Arial" w:cs="Arial"/>
          <w:lang w:val="mn-MN"/>
        </w:rPr>
        <w:t>лтэйгээр</w:t>
      </w:r>
      <w:r w:rsidRPr="009D2176">
        <w:rPr>
          <w:rFonts w:ascii="Arial" w:eastAsia="Arial" w:hAnsi="Arial" w:cs="Arial"/>
          <w:lang w:val="mn-MN"/>
        </w:rPr>
        <w:t xml:space="preserve"> төгрөгийн ханш</w:t>
      </w:r>
      <w:r w:rsidR="009D4AAB" w:rsidRPr="009D2176">
        <w:rPr>
          <w:rFonts w:ascii="Arial" w:eastAsia="Arial" w:hAnsi="Arial" w:cs="Arial"/>
          <w:lang w:val="mn-MN"/>
        </w:rPr>
        <w:t xml:space="preserve"> суларч</w:t>
      </w:r>
      <w:r w:rsidRPr="009D2176">
        <w:rPr>
          <w:rFonts w:ascii="Arial" w:eastAsia="Arial" w:hAnsi="Arial" w:cs="Arial"/>
          <w:lang w:val="mn-MN"/>
        </w:rPr>
        <w:t>,</w:t>
      </w:r>
      <w:r w:rsidR="009D4AAB" w:rsidRPr="009D2176">
        <w:rPr>
          <w:rFonts w:ascii="Arial" w:eastAsia="Arial" w:hAnsi="Arial" w:cs="Arial"/>
          <w:lang w:val="mn-MN"/>
        </w:rPr>
        <w:t xml:space="preserve"> инфляц</w:t>
      </w:r>
      <w:r w:rsidR="00BD0DDF" w:rsidRPr="009D2176">
        <w:rPr>
          <w:rFonts w:ascii="Arial" w:eastAsia="Arial" w:hAnsi="Arial" w:cs="Arial"/>
          <w:lang w:val="mn-MN"/>
        </w:rPr>
        <w:t>,</w:t>
      </w:r>
      <w:r w:rsidRPr="009D2176">
        <w:rPr>
          <w:rFonts w:ascii="Arial" w:eastAsia="Arial" w:hAnsi="Arial" w:cs="Arial"/>
          <w:lang w:val="mn-MN"/>
        </w:rPr>
        <w:t xml:space="preserve"> хүүгийн түвшин нэмэгд</w:t>
      </w:r>
      <w:r w:rsidR="00BD0DDF" w:rsidRPr="009D2176">
        <w:rPr>
          <w:rFonts w:ascii="Arial" w:eastAsia="Arial" w:hAnsi="Arial" w:cs="Arial"/>
          <w:lang w:val="mn-MN"/>
        </w:rPr>
        <w:t>сэн тул</w:t>
      </w:r>
      <w:r w:rsidRPr="009D2176">
        <w:rPr>
          <w:rFonts w:ascii="Arial" w:eastAsia="Arial" w:hAnsi="Arial" w:cs="Arial"/>
          <w:lang w:val="mn-MN"/>
        </w:rPr>
        <w:t xml:space="preserve"> голчлон бага, дунд орлоготой</w:t>
      </w:r>
      <w:r w:rsidR="00E8456B" w:rsidRPr="009D2176">
        <w:rPr>
          <w:rFonts w:ascii="Arial" w:eastAsia="Arial" w:hAnsi="Arial" w:cs="Arial"/>
          <w:lang w:val="mn-MN"/>
        </w:rPr>
        <w:t xml:space="preserve"> иргэн</w:t>
      </w:r>
      <w:r w:rsidRPr="009D2176">
        <w:rPr>
          <w:rFonts w:ascii="Arial" w:eastAsia="Arial" w:hAnsi="Arial" w:cs="Arial"/>
          <w:lang w:val="mn-MN"/>
        </w:rPr>
        <w:t xml:space="preserve">, өрхийн орлогыг хамгаалах, хөдөлмөр эрхлэлтийг дэмжих, аж ахуйн нэгжүүдийн мөнгөн хөрөнгө, эргэлтийн хөрөнгийг дэмжих тухай асуудал </w:t>
      </w:r>
      <w:r w:rsidR="004F68BF" w:rsidRPr="009D2176">
        <w:rPr>
          <w:rFonts w:ascii="Arial" w:eastAsia="Arial" w:hAnsi="Arial" w:cs="Arial"/>
          <w:lang w:val="mn-MN"/>
        </w:rPr>
        <w:t xml:space="preserve">нэн </w:t>
      </w:r>
      <w:r w:rsidRPr="009D2176">
        <w:rPr>
          <w:rFonts w:ascii="Arial" w:eastAsia="Arial" w:hAnsi="Arial" w:cs="Arial"/>
          <w:lang w:val="mn-MN"/>
        </w:rPr>
        <w:t>чухал ач холбогдолтой б</w:t>
      </w:r>
      <w:r w:rsidR="00E8456B" w:rsidRPr="009D2176">
        <w:rPr>
          <w:rFonts w:ascii="Arial" w:eastAsia="Arial" w:hAnsi="Arial" w:cs="Arial"/>
          <w:lang w:val="mn-MN"/>
        </w:rPr>
        <w:t>олсон</w:t>
      </w:r>
      <w:r w:rsidRPr="009D2176">
        <w:rPr>
          <w:rFonts w:ascii="Arial" w:eastAsia="Arial" w:hAnsi="Arial" w:cs="Arial"/>
          <w:lang w:val="mn-MN"/>
        </w:rPr>
        <w:t>. Иймд иргэдийн эцсийн хэрэглээндээ төлдөг нэмэгдсэн өртгийн албан татварын ачааллыг бууруулж, аж ахуйн нэгжүүдэд үүсэж буй хүндрэлийг нэг мөр шийдвэрлэх шаардлаг</w:t>
      </w:r>
      <w:r w:rsidR="0027555C" w:rsidRPr="009D2176">
        <w:rPr>
          <w:rFonts w:ascii="Arial" w:eastAsia="Arial" w:hAnsi="Arial" w:cs="Arial"/>
          <w:lang w:val="mn-MN"/>
        </w:rPr>
        <w:t>а бий болж</w:t>
      </w:r>
      <w:r w:rsidR="001362A5" w:rsidRPr="009D2176">
        <w:rPr>
          <w:rFonts w:ascii="Arial" w:eastAsia="Arial" w:hAnsi="Arial" w:cs="Arial"/>
          <w:lang w:val="mn-MN"/>
        </w:rPr>
        <w:t xml:space="preserve"> буйтай </w:t>
      </w:r>
      <w:r w:rsidR="00E8456B" w:rsidRPr="009D2176">
        <w:rPr>
          <w:rFonts w:ascii="Arial" w:eastAsia="Arial" w:hAnsi="Arial" w:cs="Arial"/>
          <w:lang w:val="mn-MN"/>
        </w:rPr>
        <w:t xml:space="preserve">холбоотойгоор тус </w:t>
      </w:r>
      <w:r w:rsidRPr="009D2176">
        <w:rPr>
          <w:rFonts w:ascii="Arial" w:eastAsia="Arial" w:hAnsi="Arial" w:cs="Arial"/>
          <w:lang w:val="mn-MN"/>
        </w:rPr>
        <w:t>хуул</w:t>
      </w:r>
      <w:r w:rsidR="00C4422A" w:rsidRPr="009D2176">
        <w:rPr>
          <w:rFonts w:ascii="Arial" w:eastAsia="Arial" w:hAnsi="Arial" w:cs="Arial"/>
          <w:lang w:val="mn-MN"/>
        </w:rPr>
        <w:t>ьд</w:t>
      </w:r>
      <w:r w:rsidRPr="009D2176">
        <w:rPr>
          <w:rFonts w:ascii="Arial" w:eastAsia="Arial" w:hAnsi="Arial" w:cs="Arial"/>
          <w:lang w:val="mn-MN"/>
        </w:rPr>
        <w:t xml:space="preserve"> </w:t>
      </w:r>
      <w:r w:rsidR="00C4422A" w:rsidRPr="009D2176">
        <w:rPr>
          <w:rFonts w:ascii="Arial" w:eastAsia="Arial" w:hAnsi="Arial" w:cs="Arial"/>
          <w:lang w:val="mn-MN"/>
        </w:rPr>
        <w:t>нэмэлт, өөрчлөлт оруулах тухай хуулийн</w:t>
      </w:r>
      <w:r w:rsidRPr="009D2176">
        <w:rPr>
          <w:rFonts w:ascii="Arial" w:eastAsia="Arial" w:hAnsi="Arial" w:cs="Arial"/>
          <w:lang w:val="mn-MN"/>
        </w:rPr>
        <w:t xml:space="preserve"> төслийг боловсруулсан.</w:t>
      </w:r>
    </w:p>
    <w:p w14:paraId="56C971B8" w14:textId="77777777" w:rsidR="004A2FF0" w:rsidRPr="009D2176" w:rsidRDefault="004A2FF0" w:rsidP="005A13A8">
      <w:pPr>
        <w:spacing w:after="0" w:line="240" w:lineRule="auto"/>
        <w:ind w:firstLine="720"/>
        <w:jc w:val="both"/>
        <w:rPr>
          <w:rFonts w:ascii="Arial" w:eastAsia="Arial" w:hAnsi="Arial" w:cs="Arial"/>
          <w:lang w:val="mn-MN"/>
        </w:rPr>
      </w:pPr>
    </w:p>
    <w:p w14:paraId="4F0C09F8" w14:textId="65AF4A94" w:rsidR="00AD0A7A" w:rsidRPr="009D2176" w:rsidRDefault="00BF1AFC" w:rsidP="00AD0A7A">
      <w:pPr>
        <w:spacing w:after="0" w:line="240" w:lineRule="auto"/>
        <w:ind w:firstLine="567"/>
        <w:jc w:val="both"/>
        <w:rPr>
          <w:rFonts w:ascii="Arial" w:eastAsia="Arial" w:hAnsi="Arial" w:cs="Arial"/>
          <w:lang w:val="mn-MN"/>
        </w:rPr>
      </w:pPr>
      <w:r w:rsidRPr="009D2176">
        <w:rPr>
          <w:rFonts w:ascii="Arial" w:eastAsia="Arial" w:hAnsi="Arial" w:cs="Arial"/>
          <w:lang w:val="mn-MN"/>
        </w:rPr>
        <w:t xml:space="preserve">Монгол Улсын </w:t>
      </w:r>
      <w:r w:rsidR="004A2FF0" w:rsidRPr="009D2176">
        <w:rPr>
          <w:rFonts w:ascii="Arial" w:eastAsia="Arial" w:hAnsi="Arial" w:cs="Arial"/>
          <w:lang w:val="mn-MN"/>
        </w:rPr>
        <w:t>Сангийн яам, татвар, гаалийн байгууллага, Монголын үндэсний худалдаа, аж үйлдвэрийн танхим болон Улсын Их Хурлын Тамгын газар хамтран улс орон даяар давхардсан тоогоор 1</w:t>
      </w:r>
      <w:r w:rsidR="00714D1D" w:rsidRPr="009D2176">
        <w:rPr>
          <w:rFonts w:ascii="Arial" w:eastAsia="Arial" w:hAnsi="Arial" w:cs="Arial"/>
          <w:lang w:val="mn-MN"/>
        </w:rPr>
        <w:t>1</w:t>
      </w:r>
      <w:r w:rsidR="004A2FF0" w:rsidRPr="009D2176">
        <w:rPr>
          <w:rFonts w:ascii="Arial" w:eastAsia="Arial" w:hAnsi="Arial" w:cs="Arial"/>
          <w:lang w:val="mn-MN"/>
        </w:rPr>
        <w:t>,000 гаруй татвар төлөгчийг хамруулсан 150 удаагийн уулзалт, хэлэлцүүлэг зохион байгуулж, 1</w:t>
      </w:r>
      <w:r w:rsidR="007918B1" w:rsidRPr="009D2176">
        <w:rPr>
          <w:rFonts w:ascii="Arial" w:eastAsia="Arial" w:hAnsi="Arial" w:cs="Arial"/>
          <w:lang w:val="mn-MN"/>
        </w:rPr>
        <w:t>76</w:t>
      </w:r>
      <w:r w:rsidR="004A2FF0" w:rsidRPr="009D2176">
        <w:rPr>
          <w:rFonts w:ascii="Arial" w:eastAsia="Arial" w:hAnsi="Arial" w:cs="Arial"/>
          <w:lang w:val="mn-MN"/>
        </w:rPr>
        <w:t xml:space="preserve"> мянга орчим санал хүлээн авсан. </w:t>
      </w:r>
      <w:r w:rsidR="00AD0A7A" w:rsidRPr="009D2176">
        <w:rPr>
          <w:rFonts w:ascii="Arial" w:eastAsia="Arial" w:hAnsi="Arial" w:cs="Arial"/>
          <w:lang w:val="mn-MN"/>
        </w:rPr>
        <w:t>Хэлэлцүүлгийн үр дүнд бүх нийтээрээ шударга төлдөг татварын тогтолцоог бүрдүүлэх, үндсэн хөрөнгийн худалдан авалтад төлсөн татварыг шууд хасах, ажил эрхлэлтийг дэмжсэн хөшүүргийг бий болгох, орлого хүлээн зөвшөөрөх суурь зарчмыг өөрчлөх зэрэг саналуудыг нийтлэг байдлаар ирүүлсэн байна.</w:t>
      </w:r>
    </w:p>
    <w:p w14:paraId="56C971BA" w14:textId="77777777" w:rsidR="004A2FF0" w:rsidRPr="009D2176" w:rsidRDefault="004A2FF0" w:rsidP="005A13A8">
      <w:pPr>
        <w:spacing w:after="0" w:line="240" w:lineRule="auto"/>
        <w:ind w:firstLine="720"/>
        <w:jc w:val="both"/>
        <w:rPr>
          <w:rFonts w:ascii="Arial" w:eastAsia="Arial" w:hAnsi="Arial" w:cs="Arial"/>
          <w:lang w:val="mn-MN"/>
        </w:rPr>
      </w:pPr>
    </w:p>
    <w:p w14:paraId="56C971BB" w14:textId="20670E44" w:rsidR="004A2FF0" w:rsidRPr="009D2176" w:rsidRDefault="007D23E4" w:rsidP="00C4422A">
      <w:pPr>
        <w:spacing w:after="0" w:line="240" w:lineRule="auto"/>
        <w:ind w:firstLine="720"/>
        <w:jc w:val="both"/>
        <w:rPr>
          <w:rFonts w:ascii="Arial" w:eastAsia="Arial" w:hAnsi="Arial" w:cs="Arial"/>
          <w:lang w:val="mn-MN"/>
        </w:rPr>
      </w:pPr>
      <w:r w:rsidRPr="009D2176">
        <w:rPr>
          <w:rFonts w:ascii="Arial" w:eastAsia="Arial" w:hAnsi="Arial" w:cs="Arial"/>
          <w:lang w:val="mn-MN"/>
        </w:rPr>
        <w:t xml:space="preserve">Энэхүү нөхцөл байдлуудыг харгалзан татварын бодлогыг илүү уян хатан, ойлгомжтой болгох, бүх нийтээрээ шударга төлдөг тогтолцоог бүрдүүлж, аж ахуйн нэгжүүдийн үйл ажиллагааг дэмжих, иргэн, өрхийн татварын ачааллыг бууруулах, татварын хөнгөлөлт чөлөөлөлтийн оновчтой, хүртээмжтэй байдлыг нэмэгдүүлэх, татварын хамрагдалтыг сайжруулах, далд эдийн засгийг бууруулах, татвар төлөгчдөөс нийтлэг байдлаар ирүүлсэн саналыг тусгах чиглэлээр Нэмэгдсэн өртгийн албан татварын тухай </w:t>
      </w:r>
      <w:r w:rsidR="00C4422A" w:rsidRPr="009D2176">
        <w:rPr>
          <w:rFonts w:ascii="Arial" w:eastAsia="Arial" w:hAnsi="Arial" w:cs="Arial"/>
          <w:lang w:val="mn-MN"/>
        </w:rPr>
        <w:t>нэмэлт, өөрчлөлт оруулах тухай хуулийн төслийг боловсруулах</w:t>
      </w:r>
      <w:r w:rsidRPr="009D2176">
        <w:rPr>
          <w:rFonts w:ascii="Arial" w:eastAsia="Arial" w:hAnsi="Arial" w:cs="Arial"/>
          <w:lang w:val="mn-MN"/>
        </w:rPr>
        <w:t xml:space="preserve"> шаардлага үүсэж байна</w:t>
      </w:r>
      <w:r w:rsidR="004A2FF0" w:rsidRPr="009D2176">
        <w:rPr>
          <w:rFonts w:ascii="Arial" w:eastAsia="Arial" w:hAnsi="Arial" w:cs="Arial"/>
          <w:lang w:val="mn-MN"/>
        </w:rPr>
        <w:t xml:space="preserve">. </w:t>
      </w:r>
    </w:p>
    <w:p w14:paraId="56C971BC" w14:textId="77777777" w:rsidR="004A2FF0" w:rsidRPr="009D2176" w:rsidRDefault="004A2FF0" w:rsidP="005A13A8">
      <w:pPr>
        <w:spacing w:after="0" w:line="240" w:lineRule="auto"/>
        <w:ind w:firstLine="720"/>
        <w:jc w:val="both"/>
        <w:rPr>
          <w:rFonts w:ascii="Arial" w:eastAsia="Arial" w:hAnsi="Arial" w:cs="Arial"/>
          <w:lang w:val="mn-MN"/>
        </w:rPr>
      </w:pPr>
    </w:p>
    <w:p w14:paraId="56C971BD" w14:textId="55790213" w:rsidR="004A2FF0" w:rsidRPr="009D2176" w:rsidRDefault="004A2FF0" w:rsidP="00C4422A">
      <w:pPr>
        <w:spacing w:after="0" w:line="240" w:lineRule="auto"/>
        <w:ind w:firstLine="720"/>
        <w:jc w:val="both"/>
        <w:rPr>
          <w:rFonts w:ascii="Arial" w:eastAsia="Arial" w:hAnsi="Arial" w:cs="Arial"/>
          <w:lang w:val="mn-MN"/>
        </w:rPr>
      </w:pPr>
      <w:r w:rsidRPr="009D2176">
        <w:rPr>
          <w:rFonts w:ascii="Arial" w:eastAsia="Arial" w:hAnsi="Arial" w:cs="Arial"/>
          <w:lang w:val="mn-MN"/>
        </w:rPr>
        <w:t>Дээрх үндэслэл, шаардлагын дагуу Нэмэгдсэн өртгийн албан татварын тухай хуул</w:t>
      </w:r>
      <w:r w:rsidR="00C4422A" w:rsidRPr="009D2176">
        <w:rPr>
          <w:rFonts w:ascii="Arial" w:eastAsia="Arial" w:hAnsi="Arial" w:cs="Arial"/>
          <w:lang w:val="mn-MN"/>
        </w:rPr>
        <w:t xml:space="preserve"> нэмэлт, өөрчлөлт оруулах тухай хуулийн төслийг</w:t>
      </w:r>
      <w:r w:rsidRPr="009D2176">
        <w:rPr>
          <w:rFonts w:ascii="Arial" w:eastAsia="Arial" w:hAnsi="Arial" w:cs="Arial"/>
          <w:lang w:val="mn-MN"/>
        </w:rPr>
        <w:t xml:space="preserve"> дараах үндсэн зорилгод нийцүүлж боловсрууллаа. Үүнд: </w:t>
      </w:r>
    </w:p>
    <w:p w14:paraId="56C971BE" w14:textId="77777777" w:rsidR="004A2FF0" w:rsidRPr="009D2176" w:rsidRDefault="004A2FF0" w:rsidP="005A13A8">
      <w:pPr>
        <w:spacing w:after="0" w:line="240" w:lineRule="auto"/>
        <w:jc w:val="both"/>
        <w:rPr>
          <w:rFonts w:ascii="Arial" w:eastAsia="Arial" w:hAnsi="Arial" w:cs="Arial"/>
          <w:lang w:val="mn-MN"/>
        </w:rPr>
      </w:pPr>
    </w:p>
    <w:p w14:paraId="56C971C0" w14:textId="3E9D91B8" w:rsidR="004A2FF0" w:rsidRPr="009D2176" w:rsidRDefault="004A2FF0" w:rsidP="00FF514E">
      <w:pPr>
        <w:spacing w:after="0" w:line="240" w:lineRule="auto"/>
        <w:ind w:firstLine="720"/>
        <w:jc w:val="both"/>
        <w:rPr>
          <w:rFonts w:ascii="Arial" w:hAnsi="Arial" w:cs="Arial"/>
          <w:lang w:val="mn-MN"/>
        </w:rPr>
      </w:pPr>
      <w:r w:rsidRPr="009D2176">
        <w:rPr>
          <w:rFonts w:ascii="Arial" w:eastAsiaTheme="minorHAnsi" w:hAnsi="Arial" w:cs="Arial"/>
          <w:b/>
          <w:kern w:val="2"/>
          <w:lang w:val="mn-MN" w:eastAsia="en-US"/>
        </w:rPr>
        <w:t>Иргэн, өрхийн татварын ачааллыг бууруулж, бодит орлогыг хамгаалах</w:t>
      </w:r>
      <w:r w:rsidR="00467661" w:rsidRPr="009D2176">
        <w:rPr>
          <w:rFonts w:ascii="Arial" w:eastAsiaTheme="minorHAnsi" w:hAnsi="Arial" w:cs="Arial"/>
          <w:b/>
          <w:kern w:val="2"/>
          <w:lang w:val="mn-MN" w:eastAsia="en-US"/>
        </w:rPr>
        <w:t xml:space="preserve">, </w:t>
      </w:r>
      <w:r w:rsidR="0069193E" w:rsidRPr="009D2176">
        <w:rPr>
          <w:rFonts w:ascii="Arial" w:hAnsi="Arial" w:cs="Arial"/>
          <w:b/>
          <w:bCs/>
          <w:lang w:val="mn-MN"/>
        </w:rPr>
        <w:t xml:space="preserve">орлогын тэгш бус байдлыг </w:t>
      </w:r>
      <w:r w:rsidR="005457E3" w:rsidRPr="009D2176">
        <w:rPr>
          <w:rFonts w:ascii="Arial" w:hAnsi="Arial" w:cs="Arial"/>
          <w:b/>
          <w:bCs/>
          <w:lang w:val="mn-MN"/>
        </w:rPr>
        <w:t xml:space="preserve">бууруулах, </w:t>
      </w:r>
      <w:r w:rsidR="00467661" w:rsidRPr="009D2176">
        <w:rPr>
          <w:rFonts w:ascii="Arial" w:eastAsiaTheme="minorHAnsi" w:hAnsi="Arial" w:cs="Arial"/>
          <w:b/>
          <w:kern w:val="2"/>
          <w:lang w:val="mn-MN" w:eastAsia="en-US"/>
        </w:rPr>
        <w:t xml:space="preserve">бизнесийн идэвхжилийг </w:t>
      </w:r>
      <w:r w:rsidR="00251FFA" w:rsidRPr="009D2176">
        <w:rPr>
          <w:rFonts w:ascii="Arial" w:eastAsiaTheme="minorHAnsi" w:hAnsi="Arial" w:cs="Arial"/>
          <w:b/>
          <w:kern w:val="2"/>
          <w:lang w:val="mn-MN" w:eastAsia="en-US"/>
        </w:rPr>
        <w:t>дэмжих, аж ахуйн нэгжүүдэд үйл ажиллагаагаа тэлэх боломжийг олгох</w:t>
      </w:r>
      <w:r w:rsidR="0081407D" w:rsidRPr="009D2176">
        <w:rPr>
          <w:rFonts w:ascii="Arial" w:eastAsiaTheme="minorHAnsi" w:hAnsi="Arial" w:cs="Arial"/>
          <w:b/>
          <w:kern w:val="2"/>
          <w:sz w:val="22"/>
          <w:szCs w:val="22"/>
          <w:lang w:val="mn-MN" w:eastAsia="en-US"/>
        </w:rPr>
        <w:t>:</w:t>
      </w:r>
    </w:p>
    <w:p w14:paraId="56C971C4" w14:textId="77777777" w:rsidR="004A2FF0" w:rsidRPr="009D2176" w:rsidRDefault="004A2FF0" w:rsidP="005A13A8">
      <w:pPr>
        <w:spacing w:after="0" w:line="240" w:lineRule="auto"/>
        <w:ind w:firstLine="360"/>
        <w:jc w:val="both"/>
        <w:rPr>
          <w:rFonts w:ascii="Arial" w:eastAsia="Arial" w:hAnsi="Arial" w:cs="Arial"/>
          <w:lang w:val="mn-MN"/>
        </w:rPr>
      </w:pPr>
    </w:p>
    <w:p w14:paraId="3FDAAEFA" w14:textId="54B277E2" w:rsidR="0008796D" w:rsidRPr="009D2176" w:rsidRDefault="000259B2" w:rsidP="00C94D68">
      <w:pPr>
        <w:pStyle w:val="ListParagraph"/>
        <w:numPr>
          <w:ilvl w:val="0"/>
          <w:numId w:val="4"/>
        </w:numPr>
        <w:spacing w:after="0" w:line="240" w:lineRule="auto"/>
        <w:ind w:left="0" w:firstLine="720"/>
        <w:jc w:val="both"/>
        <w:rPr>
          <w:rFonts w:ascii="Arial" w:eastAsia="Arial" w:hAnsi="Arial" w:cs="Arial"/>
          <w:lang w:val="mn-MN"/>
        </w:rPr>
      </w:pPr>
      <w:r w:rsidRPr="009D2176">
        <w:rPr>
          <w:rFonts w:ascii="Arial" w:eastAsia="Arial" w:hAnsi="Arial" w:cs="Arial"/>
          <w:sz w:val="24"/>
          <w:szCs w:val="24"/>
          <w:lang w:val="mn-MN"/>
        </w:rPr>
        <w:t xml:space="preserve">Бүх нийтээрээ шударга төлдөг татварын тогтолцоог бүрдүүлж, </w:t>
      </w:r>
      <w:r w:rsidR="001C6FFA" w:rsidRPr="009D2176">
        <w:rPr>
          <w:rFonts w:ascii="Arial" w:eastAsia="Arial" w:hAnsi="Arial" w:cs="Arial"/>
          <w:sz w:val="24"/>
          <w:szCs w:val="24"/>
          <w:lang w:val="mn-MN"/>
        </w:rPr>
        <w:t>т</w:t>
      </w:r>
      <w:r w:rsidR="0025204C" w:rsidRPr="009D2176">
        <w:rPr>
          <w:rFonts w:ascii="Arial" w:eastAsia="Arial" w:hAnsi="Arial" w:cs="Arial"/>
          <w:sz w:val="24"/>
          <w:szCs w:val="24"/>
          <w:lang w:val="mn-MN"/>
        </w:rPr>
        <w:t xml:space="preserve">одорхой </w:t>
      </w:r>
      <w:r w:rsidR="00080533" w:rsidRPr="009D2176">
        <w:rPr>
          <w:rFonts w:ascii="Arial" w:eastAsia="Arial" w:hAnsi="Arial" w:cs="Arial"/>
          <w:sz w:val="24"/>
          <w:szCs w:val="24"/>
          <w:lang w:val="mn-MN"/>
        </w:rPr>
        <w:t xml:space="preserve">заасан </w:t>
      </w:r>
      <w:r w:rsidR="0025204C" w:rsidRPr="009D2176">
        <w:rPr>
          <w:rFonts w:ascii="Arial" w:eastAsia="Arial" w:hAnsi="Arial" w:cs="Arial"/>
          <w:sz w:val="24"/>
          <w:szCs w:val="24"/>
          <w:lang w:val="mn-MN"/>
        </w:rPr>
        <w:t xml:space="preserve">хэмжээнээс </w:t>
      </w:r>
      <w:r w:rsidR="00080533" w:rsidRPr="009D2176">
        <w:rPr>
          <w:rFonts w:ascii="Arial" w:eastAsia="Arial" w:hAnsi="Arial" w:cs="Arial"/>
          <w:sz w:val="24"/>
          <w:szCs w:val="24"/>
          <w:lang w:val="mn-MN"/>
        </w:rPr>
        <w:t>бага борлуулалтын орлоготой</w:t>
      </w:r>
      <w:r w:rsidR="005B3E3B" w:rsidRPr="009D2176">
        <w:rPr>
          <w:rFonts w:ascii="Arial" w:eastAsia="Arial" w:hAnsi="Arial" w:cs="Arial"/>
          <w:sz w:val="24"/>
          <w:szCs w:val="24"/>
          <w:lang w:val="mn-MN"/>
        </w:rPr>
        <w:t xml:space="preserve"> т</w:t>
      </w:r>
      <w:r w:rsidR="003931AF" w:rsidRPr="009D2176">
        <w:rPr>
          <w:rFonts w:ascii="Arial" w:eastAsia="Arial" w:hAnsi="Arial" w:cs="Arial"/>
          <w:sz w:val="24"/>
          <w:szCs w:val="24"/>
          <w:lang w:val="mn-MN"/>
        </w:rPr>
        <w:t>атвар төлөгч хялбаршуулсан горимоор татвараа тайлагнаж, төлөх зохицуулалтыг хуулийн төсөлд тусгана.</w:t>
      </w:r>
    </w:p>
    <w:p w14:paraId="69429EBB" w14:textId="77777777" w:rsidR="00FF514E" w:rsidRPr="009D2176" w:rsidRDefault="00FF514E" w:rsidP="00FF514E">
      <w:pPr>
        <w:pStyle w:val="ListParagraph"/>
        <w:spacing w:after="0" w:line="240" w:lineRule="auto"/>
        <w:jc w:val="both"/>
        <w:rPr>
          <w:rFonts w:ascii="Arial" w:eastAsia="Arial" w:hAnsi="Arial" w:cs="Arial"/>
          <w:lang w:val="mn-MN"/>
        </w:rPr>
      </w:pPr>
    </w:p>
    <w:p w14:paraId="13DB40B1" w14:textId="277A6928" w:rsidR="003B1962" w:rsidRPr="009D2176" w:rsidRDefault="00B73FDB" w:rsidP="00C94D68">
      <w:pPr>
        <w:pStyle w:val="ListParagraph"/>
        <w:numPr>
          <w:ilvl w:val="0"/>
          <w:numId w:val="4"/>
        </w:numPr>
        <w:spacing w:after="0" w:line="240" w:lineRule="auto"/>
        <w:ind w:left="0" w:firstLine="720"/>
        <w:jc w:val="both"/>
        <w:rPr>
          <w:rFonts w:ascii="Arial" w:eastAsia="Arial" w:hAnsi="Arial" w:cs="Arial"/>
          <w:lang w:val="mn-MN"/>
        </w:rPr>
      </w:pPr>
      <w:r w:rsidRPr="009D2176">
        <w:rPr>
          <w:rFonts w:ascii="Arial" w:eastAsia="Arial" w:hAnsi="Arial" w:cs="Arial"/>
          <w:sz w:val="24"/>
          <w:szCs w:val="24"/>
          <w:lang w:val="mn-MN"/>
        </w:rPr>
        <w:t>Үйлдвэрлэл эрхлэгчдэд худалдан авалтыг бэлэн бусаар хийсэн тохиолдолд үнийн дүнд НӨАТ шингэсэн гэж үзэж, төлбөл зохих татвараас хасагдах эрхийг нээнэ.</w:t>
      </w:r>
    </w:p>
    <w:p w14:paraId="7F1BF781" w14:textId="77777777" w:rsidR="00FF514E" w:rsidRPr="00FF514E" w:rsidRDefault="00FF514E" w:rsidP="00FF514E">
      <w:pPr>
        <w:spacing w:after="0" w:line="240" w:lineRule="auto"/>
        <w:jc w:val="both"/>
        <w:rPr>
          <w:rFonts w:ascii="Arial" w:eastAsia="Arial" w:hAnsi="Arial" w:cs="Arial"/>
          <w:lang w:val="mn-MN"/>
        </w:rPr>
      </w:pPr>
    </w:p>
    <w:p w14:paraId="666763F2" w14:textId="0BA48EF4" w:rsidR="00B73FDB" w:rsidRPr="009D2176" w:rsidRDefault="00BF3D54" w:rsidP="00C94D68">
      <w:pPr>
        <w:pStyle w:val="ListParagraph"/>
        <w:numPr>
          <w:ilvl w:val="0"/>
          <w:numId w:val="4"/>
        </w:numPr>
        <w:spacing w:after="0" w:line="240" w:lineRule="auto"/>
        <w:ind w:left="0" w:firstLine="720"/>
        <w:jc w:val="both"/>
        <w:rPr>
          <w:rFonts w:ascii="Arial" w:eastAsia="Arial" w:hAnsi="Arial" w:cs="Arial"/>
          <w:lang w:val="mn-MN"/>
        </w:rPr>
      </w:pPr>
      <w:r w:rsidRPr="009D2176">
        <w:rPr>
          <w:rFonts w:ascii="Arial" w:eastAsia="Arial" w:hAnsi="Arial" w:cs="Arial"/>
          <w:sz w:val="24"/>
          <w:szCs w:val="24"/>
          <w:lang w:val="mn-MN"/>
        </w:rPr>
        <w:t>Тодорхой шаардлаг</w:t>
      </w:r>
      <w:r w:rsidR="00E70DED" w:rsidRPr="009D2176">
        <w:rPr>
          <w:rFonts w:ascii="Arial" w:eastAsia="Arial" w:hAnsi="Arial" w:cs="Arial"/>
          <w:sz w:val="24"/>
          <w:szCs w:val="24"/>
          <w:lang w:val="mn-MN"/>
        </w:rPr>
        <w:t>ыг харгалзан д</w:t>
      </w:r>
      <w:r w:rsidR="00F16898" w:rsidRPr="009D2176">
        <w:rPr>
          <w:rFonts w:ascii="Arial" w:eastAsia="Arial" w:hAnsi="Arial" w:cs="Arial"/>
          <w:sz w:val="24"/>
          <w:szCs w:val="24"/>
          <w:lang w:val="mn-MN"/>
        </w:rPr>
        <w:t>отоод болон импортын НӨАТ-ын төлбөр төлөх хугацааг</w:t>
      </w:r>
      <w:r w:rsidRPr="009D2176">
        <w:rPr>
          <w:rFonts w:ascii="Arial" w:eastAsia="Arial" w:hAnsi="Arial" w:cs="Arial"/>
          <w:sz w:val="24"/>
          <w:szCs w:val="24"/>
          <w:lang w:val="mn-MN"/>
        </w:rPr>
        <w:t xml:space="preserve"> </w:t>
      </w:r>
      <w:r w:rsidR="00F16898" w:rsidRPr="009D2176">
        <w:rPr>
          <w:rFonts w:ascii="Arial" w:eastAsia="Arial" w:hAnsi="Arial" w:cs="Arial"/>
          <w:sz w:val="24"/>
          <w:szCs w:val="24"/>
          <w:lang w:val="mn-MN"/>
        </w:rPr>
        <w:t xml:space="preserve"> хойшлуулах боломж</w:t>
      </w:r>
      <w:r w:rsidR="00E70DED" w:rsidRPr="009D2176">
        <w:rPr>
          <w:rFonts w:ascii="Arial" w:eastAsia="Arial" w:hAnsi="Arial" w:cs="Arial"/>
          <w:sz w:val="24"/>
          <w:szCs w:val="24"/>
          <w:lang w:val="mn-MN"/>
        </w:rPr>
        <w:t>ийг бүрдүүлнэ.</w:t>
      </w:r>
    </w:p>
    <w:p w14:paraId="0C07613B" w14:textId="77777777" w:rsidR="00FF514E" w:rsidRPr="00FF514E" w:rsidRDefault="00FF514E" w:rsidP="00FF514E">
      <w:pPr>
        <w:spacing w:after="0" w:line="240" w:lineRule="auto"/>
        <w:jc w:val="both"/>
        <w:rPr>
          <w:rFonts w:ascii="Arial" w:eastAsia="Arial" w:hAnsi="Arial" w:cs="Arial"/>
          <w:lang w:val="mn-MN"/>
        </w:rPr>
      </w:pPr>
    </w:p>
    <w:p w14:paraId="1B7F326C" w14:textId="3AC5F0F6" w:rsidR="00E70DED" w:rsidRPr="009D2176" w:rsidRDefault="00CE1319" w:rsidP="00C94D68">
      <w:pPr>
        <w:pStyle w:val="ListParagraph"/>
        <w:numPr>
          <w:ilvl w:val="0"/>
          <w:numId w:val="4"/>
        </w:numPr>
        <w:spacing w:after="0" w:line="240" w:lineRule="auto"/>
        <w:ind w:left="0" w:firstLine="720"/>
        <w:jc w:val="both"/>
        <w:rPr>
          <w:rFonts w:ascii="Arial" w:eastAsia="Arial" w:hAnsi="Arial" w:cs="Arial"/>
          <w:lang w:val="mn-MN"/>
        </w:rPr>
      </w:pPr>
      <w:r w:rsidRPr="009D2176">
        <w:rPr>
          <w:rFonts w:ascii="Arial" w:eastAsia="Arial" w:hAnsi="Arial" w:cs="Arial"/>
          <w:sz w:val="24"/>
          <w:szCs w:val="24"/>
          <w:lang w:val="mn-MN"/>
        </w:rPr>
        <w:t>Үндсэн хөрөнгийн худалдан авалтад төлсөн болон оршин суугч бус этгээдээс авсан ажил, үйлчилгээний НӨАТ-ыг хасалт хийх боломжийг бүрдүүлнэ.</w:t>
      </w:r>
    </w:p>
    <w:p w14:paraId="53569EAD" w14:textId="77777777" w:rsidR="00FF514E" w:rsidRPr="00FF514E" w:rsidRDefault="00FF514E" w:rsidP="00FF514E">
      <w:pPr>
        <w:spacing w:after="0" w:line="240" w:lineRule="auto"/>
        <w:jc w:val="both"/>
        <w:rPr>
          <w:rFonts w:ascii="Arial" w:eastAsia="Arial" w:hAnsi="Arial" w:cs="Arial"/>
          <w:lang w:val="mn-MN"/>
        </w:rPr>
      </w:pPr>
    </w:p>
    <w:p w14:paraId="491E139D" w14:textId="23B47163" w:rsidR="00CE1319" w:rsidRPr="009D2176" w:rsidRDefault="00610251" w:rsidP="00C94D68">
      <w:pPr>
        <w:pStyle w:val="ListParagraph"/>
        <w:numPr>
          <w:ilvl w:val="0"/>
          <w:numId w:val="4"/>
        </w:numPr>
        <w:spacing w:after="0" w:line="240" w:lineRule="auto"/>
        <w:ind w:left="0" w:firstLine="720"/>
        <w:jc w:val="both"/>
        <w:rPr>
          <w:rFonts w:ascii="Arial" w:eastAsia="Arial" w:hAnsi="Arial" w:cs="Arial"/>
          <w:lang w:val="mn-MN"/>
        </w:rPr>
      </w:pPr>
      <w:r w:rsidRPr="009D2176">
        <w:rPr>
          <w:rFonts w:ascii="Arial" w:eastAsia="Arial" w:hAnsi="Arial" w:cs="Arial"/>
          <w:sz w:val="24"/>
          <w:szCs w:val="24"/>
          <w:lang w:val="mn-MN"/>
        </w:rPr>
        <w:t>Ажилчдын хөгжил, хүний нөөцийн бодлогыг дэмжих, ажиллах орчин нөхцөлийг сайжруулах зохицуулалтыг хуулийн төсөлд тусгана.</w:t>
      </w:r>
    </w:p>
    <w:p w14:paraId="1BF842EC" w14:textId="77777777" w:rsidR="00FF514E" w:rsidRPr="00FF514E" w:rsidRDefault="00FF514E" w:rsidP="00FF514E">
      <w:pPr>
        <w:spacing w:after="0" w:line="240" w:lineRule="auto"/>
        <w:jc w:val="both"/>
        <w:rPr>
          <w:rFonts w:ascii="Arial" w:eastAsia="Arial" w:hAnsi="Arial" w:cs="Arial"/>
          <w:lang w:val="mn-MN"/>
        </w:rPr>
      </w:pPr>
    </w:p>
    <w:p w14:paraId="69916495" w14:textId="70FE060F" w:rsidR="00365EC9" w:rsidRPr="009D2176" w:rsidRDefault="000112B9" w:rsidP="00C94D68">
      <w:pPr>
        <w:pStyle w:val="ListParagraph"/>
        <w:numPr>
          <w:ilvl w:val="0"/>
          <w:numId w:val="4"/>
        </w:numPr>
        <w:spacing w:after="0" w:line="240" w:lineRule="auto"/>
        <w:ind w:left="0" w:firstLine="720"/>
        <w:jc w:val="both"/>
        <w:rPr>
          <w:rFonts w:ascii="Arial" w:eastAsia="Arial" w:hAnsi="Arial" w:cs="Arial"/>
          <w:lang w:val="mn-MN"/>
        </w:rPr>
      </w:pPr>
      <w:r w:rsidRPr="000112B9">
        <w:rPr>
          <w:rFonts w:ascii="Arial" w:eastAsia="Arial" w:hAnsi="Arial" w:cs="Arial"/>
          <w:sz w:val="24"/>
          <w:szCs w:val="24"/>
          <w:lang w:val="mn-MN"/>
        </w:rPr>
        <w:t>Практик шаардлага, холбогдох хуулийн зорилгод нийцүүлэн хуулийн этгээдийн өмчилж буй орон сууцны чөлөөлөлтийг зогсоох болон шаталсан татварын тогтолцоонд шилжиж буйтай холбогдуулан иргэний өмчилж буй орон сууцны тодорхой үнийн дүн хүртэлх хэсгийг чөлөөлөх, импортолсон суудлын автомашины гаалийн үнийн 100.0 мянган америк доллароос давсан хэсэгт нэмж 33 хувиар татвар ногдуулах зохицуулалтыг тус тус тусгана.</w:t>
      </w:r>
    </w:p>
    <w:p w14:paraId="240E49CB" w14:textId="77777777" w:rsidR="00307798" w:rsidRPr="009D2176" w:rsidRDefault="00307798" w:rsidP="00C94D68">
      <w:pPr>
        <w:spacing w:after="0" w:line="240" w:lineRule="auto"/>
        <w:ind w:left="720"/>
        <w:jc w:val="both"/>
        <w:rPr>
          <w:rFonts w:ascii="Arial" w:eastAsia="Arial" w:hAnsi="Arial" w:cs="Arial"/>
          <w:lang w:val="mn-MN"/>
        </w:rPr>
      </w:pPr>
    </w:p>
    <w:p w14:paraId="56C971C8" w14:textId="795B8A88" w:rsidR="004A2FF0" w:rsidRPr="009D2176" w:rsidRDefault="004A2FF0" w:rsidP="0019459F">
      <w:pPr>
        <w:spacing w:after="0" w:line="240" w:lineRule="auto"/>
        <w:ind w:firstLine="720"/>
        <w:jc w:val="both"/>
        <w:rPr>
          <w:rFonts w:ascii="Arial" w:eastAsia="Arial" w:hAnsi="Arial" w:cs="Arial"/>
          <w:lang w:val="mn-MN"/>
        </w:rPr>
      </w:pPr>
      <w:r w:rsidRPr="009D2176">
        <w:rPr>
          <w:rFonts w:ascii="Arial" w:eastAsia="Arial" w:hAnsi="Arial" w:cs="Arial"/>
          <w:lang w:val="mn-MN"/>
        </w:rPr>
        <w:t xml:space="preserve">Хуулийн төсөл батлагдсанаар иргэн, өрхийн хэрэглээндээ төлдөг татварын ачааллыг бууруулж, бодит орлогыг хамгаалж, </w:t>
      </w:r>
      <w:r w:rsidR="00E45C9B" w:rsidRPr="009D2176">
        <w:rPr>
          <w:rFonts w:ascii="Arial" w:eastAsia="Arial" w:hAnsi="Arial" w:cs="Arial"/>
          <w:lang w:val="mn-MN"/>
        </w:rPr>
        <w:t xml:space="preserve">орлогын тэгш бус байдал буурч, </w:t>
      </w:r>
      <w:r w:rsidR="008C2A11" w:rsidRPr="009D2176">
        <w:rPr>
          <w:rFonts w:ascii="Arial" w:eastAsia="Arial" w:hAnsi="Arial" w:cs="Arial"/>
          <w:lang w:val="mn-MN"/>
        </w:rPr>
        <w:t xml:space="preserve">аж </w:t>
      </w:r>
      <w:r w:rsidR="00A11E63" w:rsidRPr="009D2176">
        <w:rPr>
          <w:rFonts w:ascii="Arial" w:eastAsia="Arial" w:hAnsi="Arial" w:cs="Arial"/>
          <w:lang w:val="mn-MN"/>
        </w:rPr>
        <w:t xml:space="preserve">ахуйн нэгжүүдийн мөнгөн хөрөнгө, эргэлтийн хөрөнгийн ачааллыг бууруулж, </w:t>
      </w:r>
      <w:r w:rsidRPr="009D2176">
        <w:rPr>
          <w:rFonts w:ascii="Arial" w:eastAsia="Arial" w:hAnsi="Arial" w:cs="Arial"/>
          <w:lang w:val="mn-MN"/>
        </w:rPr>
        <w:t>бизнес</w:t>
      </w:r>
      <w:r w:rsidR="00A11E63" w:rsidRPr="009D2176">
        <w:rPr>
          <w:rFonts w:ascii="Arial" w:eastAsia="Arial" w:hAnsi="Arial" w:cs="Arial"/>
          <w:lang w:val="mn-MN"/>
        </w:rPr>
        <w:t>ийн</w:t>
      </w:r>
      <w:r w:rsidRPr="009D2176">
        <w:rPr>
          <w:rFonts w:ascii="Arial" w:eastAsia="Arial" w:hAnsi="Arial" w:cs="Arial"/>
          <w:lang w:val="mn-MN"/>
        </w:rPr>
        <w:t xml:space="preserve"> </w:t>
      </w:r>
      <w:r w:rsidR="00A11E63" w:rsidRPr="009D2176">
        <w:rPr>
          <w:rFonts w:ascii="Arial" w:eastAsia="Arial" w:hAnsi="Arial" w:cs="Arial"/>
          <w:lang w:val="mn-MN"/>
        </w:rPr>
        <w:t>идэвхжих, тэлэх</w:t>
      </w:r>
      <w:r w:rsidRPr="009D2176">
        <w:rPr>
          <w:rFonts w:ascii="Arial" w:eastAsia="Arial" w:hAnsi="Arial" w:cs="Arial"/>
          <w:lang w:val="mn-MN"/>
        </w:rPr>
        <w:t xml:space="preserve"> </w:t>
      </w:r>
      <w:r w:rsidR="00FC7B17" w:rsidRPr="009D2176">
        <w:rPr>
          <w:rFonts w:ascii="Arial" w:eastAsia="Arial" w:hAnsi="Arial" w:cs="Arial"/>
          <w:lang w:val="mn-MN"/>
        </w:rPr>
        <w:t xml:space="preserve">бололцоог ханган, </w:t>
      </w:r>
      <w:r w:rsidR="0019459F" w:rsidRPr="009D2176">
        <w:rPr>
          <w:rFonts w:ascii="Arial" w:eastAsia="Arial" w:hAnsi="Arial" w:cs="Arial"/>
          <w:lang w:val="mn-MN"/>
        </w:rPr>
        <w:t xml:space="preserve">үйл ажиллагаагаа өргөжүүлэх боломжийг нэмэгдүүлэх ба бүх нийтээрээ шударга төлдөг татварын тогтолцоог бүрдүүлж, татварын хамрагдалтыг нэмэгдүүлэн, далд эдийн засгийг бууруулна. </w:t>
      </w:r>
    </w:p>
    <w:p w14:paraId="56C971CA" w14:textId="77777777" w:rsidR="004A2FF0" w:rsidRPr="009D2176" w:rsidRDefault="004A2FF0" w:rsidP="005A13A8">
      <w:pPr>
        <w:spacing w:after="0" w:line="240" w:lineRule="auto"/>
        <w:ind w:firstLine="720"/>
        <w:jc w:val="both"/>
        <w:rPr>
          <w:rFonts w:ascii="Arial" w:eastAsia="Arial" w:hAnsi="Arial" w:cs="Arial"/>
          <w:lang w:val="mn-MN"/>
        </w:rPr>
      </w:pPr>
    </w:p>
    <w:p w14:paraId="56C971CB" w14:textId="176C8857" w:rsidR="004A2FF0" w:rsidRPr="009D2176" w:rsidRDefault="004A2FF0" w:rsidP="005A13A8">
      <w:pPr>
        <w:spacing w:after="0" w:line="240" w:lineRule="auto"/>
        <w:ind w:firstLine="720"/>
        <w:jc w:val="both"/>
        <w:rPr>
          <w:rFonts w:ascii="Arial" w:hAnsi="Arial" w:cs="Arial"/>
          <w:lang w:val="mn-MN"/>
        </w:rPr>
      </w:pPr>
      <w:r w:rsidRPr="009D2176">
        <w:rPr>
          <w:rFonts w:ascii="Arial" w:eastAsia="Arial" w:hAnsi="Arial" w:cs="Arial"/>
          <w:lang w:val="mn-MN"/>
        </w:rPr>
        <w:t>Цаашид хиймэл оюун ухаан, их өгөгдөлд суурилсан системийг нэвтрүүлснээр татвар төлөгчид шаардлагатай мэдээллийг цаг алдалгүй авч, татварын хууль тогтоомжийг дагаж мөрдөхтэй холбоотой асуудлуудыг урьдчилан шийдвэрлэж,</w:t>
      </w:r>
      <w:r w:rsidRPr="009D2176">
        <w:rPr>
          <w:rFonts w:ascii="Arial" w:hAnsi="Arial" w:cs="Arial"/>
          <w:lang w:val="mn-MN"/>
        </w:rPr>
        <w:t xml:space="preserve"> Монгол Улсад үйл ажиллагаа явуулдаг аж ахуйн нэгжүүд</w:t>
      </w:r>
      <w:r w:rsidR="00BD0AC8" w:rsidRPr="009D2176">
        <w:rPr>
          <w:rFonts w:ascii="Arial" w:hAnsi="Arial" w:cs="Arial"/>
          <w:lang w:val="mn-MN"/>
        </w:rPr>
        <w:t>ийн</w:t>
      </w:r>
      <w:r w:rsidR="008A7F7E" w:rsidRPr="009D2176">
        <w:rPr>
          <w:rFonts w:ascii="Arial" w:hAnsi="Arial" w:cs="Arial"/>
          <w:lang w:val="mn-MN"/>
        </w:rPr>
        <w:t xml:space="preserve"> </w:t>
      </w:r>
      <w:r w:rsidRPr="009D2176">
        <w:rPr>
          <w:rFonts w:ascii="Arial" w:hAnsi="Arial" w:cs="Arial"/>
          <w:lang w:val="mn-MN"/>
        </w:rPr>
        <w:t>үйл ажиллагаа, нийгэм, эдийн засагт эергээр нөлөө үзүүлнэ.</w:t>
      </w:r>
    </w:p>
    <w:p w14:paraId="56C971CC" w14:textId="77777777" w:rsidR="004A2FF0" w:rsidRPr="009D2176" w:rsidRDefault="004A2FF0" w:rsidP="005A13A8">
      <w:pPr>
        <w:spacing w:after="0" w:line="240" w:lineRule="auto"/>
        <w:ind w:firstLine="360"/>
        <w:jc w:val="both"/>
        <w:rPr>
          <w:rFonts w:ascii="Arial" w:hAnsi="Arial" w:cs="Arial"/>
          <w:b/>
          <w:bCs/>
          <w:lang w:val="mn-MN"/>
        </w:rPr>
      </w:pPr>
    </w:p>
    <w:p w14:paraId="56C971CD" w14:textId="77777777" w:rsidR="004A2FF0" w:rsidRPr="009D2176" w:rsidRDefault="004A2FF0" w:rsidP="005A13A8">
      <w:pPr>
        <w:spacing w:after="0" w:line="240" w:lineRule="auto"/>
        <w:jc w:val="both"/>
        <w:rPr>
          <w:rFonts w:ascii="Arial" w:hAnsi="Arial" w:cs="Arial"/>
          <w:b/>
          <w:bCs/>
          <w:lang w:val="mn-MN"/>
        </w:rPr>
      </w:pPr>
    </w:p>
    <w:p w14:paraId="56C971CE" w14:textId="77777777" w:rsidR="004A2FF0" w:rsidRPr="009D2176" w:rsidRDefault="004A2FF0" w:rsidP="005A13A8">
      <w:pPr>
        <w:pStyle w:val="paragraph"/>
        <w:spacing w:before="0" w:beforeAutospacing="0" w:after="0" w:afterAutospacing="0"/>
        <w:ind w:firstLine="360"/>
        <w:jc w:val="center"/>
        <w:textAlignment w:val="baseline"/>
        <w:rPr>
          <w:rFonts w:ascii="Arial" w:hAnsi="Arial" w:cs="Arial"/>
          <w:lang w:val="mn-MN"/>
        </w:rPr>
      </w:pPr>
      <w:r w:rsidRPr="009D2176">
        <w:rPr>
          <w:rFonts w:ascii="Arial" w:hAnsi="Arial" w:cs="Arial"/>
          <w:lang w:val="mn-MN"/>
        </w:rPr>
        <w:t>---oOo---</w:t>
      </w:r>
    </w:p>
    <w:p w14:paraId="56C971CF" w14:textId="77777777" w:rsidR="004A2FF0" w:rsidRPr="009D2176" w:rsidRDefault="004A2FF0" w:rsidP="005A13A8">
      <w:pPr>
        <w:spacing w:line="240" w:lineRule="auto"/>
        <w:rPr>
          <w:rFonts w:ascii="Arial" w:eastAsia="Times New Roman" w:hAnsi="Arial" w:cs="Arial"/>
          <w:lang w:val="mn-MN" w:eastAsia="en-US"/>
        </w:rPr>
      </w:pPr>
      <w:r w:rsidRPr="009D2176">
        <w:rPr>
          <w:rFonts w:ascii="Arial" w:hAnsi="Arial" w:cs="Arial"/>
          <w:lang w:val="mn-MN"/>
        </w:rPr>
        <w:br w:type="page"/>
      </w:r>
    </w:p>
    <w:p w14:paraId="56C971D0" w14:textId="77777777" w:rsidR="004A2FF0" w:rsidRPr="009D2176" w:rsidRDefault="004A2FF0" w:rsidP="005A13A8">
      <w:pPr>
        <w:spacing w:after="0" w:line="240" w:lineRule="auto"/>
        <w:jc w:val="center"/>
        <w:rPr>
          <w:rFonts w:ascii="Arial" w:eastAsia="Times New Roman" w:hAnsi="Arial" w:cs="Arial"/>
          <w:b/>
          <w:lang w:val="mn-MN"/>
        </w:rPr>
      </w:pPr>
      <w:r w:rsidRPr="009D2176">
        <w:rPr>
          <w:rFonts w:ascii="Arial" w:eastAsia="Times New Roman" w:hAnsi="Arial" w:cs="Arial"/>
          <w:b/>
          <w:bCs/>
          <w:lang w:val="mn-MN"/>
        </w:rPr>
        <w:t>ДЭЛГЭРЭНГҮЙ ТАНИЛЦУУЛГА</w:t>
      </w:r>
    </w:p>
    <w:p w14:paraId="56C971D1" w14:textId="77777777" w:rsidR="004A2FF0" w:rsidRPr="009D2176" w:rsidRDefault="004A2FF0" w:rsidP="005A13A8">
      <w:pPr>
        <w:spacing w:after="0" w:line="240" w:lineRule="auto"/>
        <w:jc w:val="center"/>
        <w:rPr>
          <w:rFonts w:ascii="Arial" w:eastAsia="Times New Roman" w:hAnsi="Arial" w:cs="Arial"/>
          <w:b/>
          <w:bCs/>
          <w:lang w:val="mn-MN"/>
        </w:rPr>
      </w:pPr>
    </w:p>
    <w:p w14:paraId="56C971D2" w14:textId="7D381F05" w:rsidR="004A2FF0" w:rsidRPr="009D2176" w:rsidRDefault="004A2FF0" w:rsidP="00E01DE2">
      <w:pPr>
        <w:spacing w:after="0" w:line="240" w:lineRule="auto"/>
        <w:jc w:val="center"/>
        <w:rPr>
          <w:rFonts w:ascii="Arial" w:hAnsi="Arial" w:cs="Arial"/>
          <w:b/>
          <w:lang w:val="mn-MN"/>
        </w:rPr>
      </w:pPr>
      <w:r w:rsidRPr="009D2176">
        <w:rPr>
          <w:rFonts w:ascii="Arial" w:hAnsi="Arial" w:cs="Arial"/>
          <w:b/>
          <w:lang w:val="mn-MN"/>
        </w:rPr>
        <w:t xml:space="preserve">Нэмэгдсэн өртгийн албан татварын тухай </w:t>
      </w:r>
      <w:r w:rsidR="002135C3" w:rsidRPr="002135C3">
        <w:rPr>
          <w:rFonts w:ascii="Arial" w:hAnsi="Arial" w:cs="Arial"/>
          <w:b/>
          <w:lang w:val="mn-MN"/>
        </w:rPr>
        <w:t>хуульд нэмэлт, өөрчлөлт оруулах тухай</w:t>
      </w:r>
    </w:p>
    <w:p w14:paraId="56C971D3" w14:textId="77777777" w:rsidR="004A2FF0" w:rsidRPr="009D2176" w:rsidRDefault="004A2FF0" w:rsidP="005A13A8">
      <w:pPr>
        <w:spacing w:after="0" w:line="240" w:lineRule="auto"/>
        <w:ind w:firstLine="567"/>
        <w:jc w:val="both"/>
        <w:rPr>
          <w:rFonts w:ascii="Arial" w:eastAsia="Arial" w:hAnsi="Arial" w:cs="Arial"/>
          <w:lang w:val="mn-MN"/>
        </w:rPr>
      </w:pPr>
    </w:p>
    <w:p w14:paraId="4D343295" w14:textId="13A2E328" w:rsidR="0021629E" w:rsidRPr="009D2176" w:rsidRDefault="0021629E" w:rsidP="005A13A8">
      <w:pPr>
        <w:spacing w:after="0" w:line="240" w:lineRule="auto"/>
        <w:ind w:firstLine="720"/>
        <w:jc w:val="both"/>
        <w:rPr>
          <w:rFonts w:ascii="Arial" w:eastAsia="Times New Roman" w:hAnsi="Arial" w:cs="Arial"/>
          <w:lang w:val="mn-MN"/>
        </w:rPr>
      </w:pPr>
      <w:r w:rsidRPr="009D2176">
        <w:rPr>
          <w:rFonts w:ascii="Arial" w:eastAsia="Times New Roman" w:hAnsi="Arial" w:cs="Arial"/>
          <w:lang w:val="mn-MN"/>
        </w:rPr>
        <w:t>Монгол Улсын Их Хурлын 2020 оны 52 дугаар тогтоолоор батлагдсан “Алсын хараа</w:t>
      </w:r>
      <w:r w:rsidR="00DA57B4" w:rsidRPr="009D2176">
        <w:rPr>
          <w:rFonts w:ascii="Arial" w:eastAsia="Times New Roman" w:hAnsi="Arial" w:cs="Arial"/>
          <w:lang w:val="mn-MN"/>
        </w:rPr>
        <w:t>-</w:t>
      </w:r>
      <w:r w:rsidRPr="009D2176">
        <w:rPr>
          <w:rFonts w:ascii="Arial" w:eastAsia="Times New Roman" w:hAnsi="Arial" w:cs="Arial"/>
          <w:lang w:val="mn-MN"/>
        </w:rPr>
        <w:t>2050” урт хугацааны хөгжлийн бодлогод эдийн засаг нь өрх, иргэн бүрд тэгш, хүртээмжтэй хүрсэн байх, жижиг, дунд бизнес эрхлэлтийн өрсөлдөх чадварыг дээшлүүлэх, хөрөнгө оруулалтын таатай орчин, нөхцөлд өрсөлдөхүйц бичил, жижиг, дунд бизнес эрхлэх зорилгыг дэвшүүлэн “Хүн амын хөдөлмөр эрхлэлтийг дэмжин өрхийн орлогыг тогтвортой нэмэгдүүлж, дундаж давхаргыг бүрдүүлнэ”, “Нийгмийн бүх салбарт тэгш бус байдлыг багасгаж, дундаж орлоготой иргэдийн тоог нэмэгдүүлж, амьдралын чанарыг дээшлүүлнэ”, “Хөрөнгө оруулалтыг бүрэн дэмжсэн, бизнес эрхлэх таатай орчныг бүрдүүлнэ”, “Олон улсад өрсөлдөх чадвартай бичил, жижиг, дунд бизнес эрхлэгчдийг хөгжүүлж, ажлын байрыг нэмэгдүүлнэ”</w:t>
      </w:r>
      <w:r w:rsidR="00DA57B4" w:rsidRPr="009D2176">
        <w:rPr>
          <w:rFonts w:ascii="Arial" w:eastAsia="Times New Roman" w:hAnsi="Arial" w:cs="Arial"/>
          <w:lang w:val="mn-MN"/>
        </w:rPr>
        <w:t>,</w:t>
      </w:r>
      <w:r w:rsidR="007141DC" w:rsidRPr="009D2176">
        <w:rPr>
          <w:rFonts w:ascii="Arial" w:eastAsia="Times New Roman" w:hAnsi="Arial" w:cs="Arial"/>
          <w:lang w:val="mn-MN"/>
        </w:rPr>
        <w:t xml:space="preserve"> “Цахим засаглалын технологийг бүх түвшинд бүрэн хэрэгжүүлж авлига хүнд сурталгүй төрийн үйлчилгээг төлөвшүүлнэ”</w:t>
      </w:r>
      <w:r w:rsidRPr="009D2176">
        <w:rPr>
          <w:rFonts w:ascii="Arial" w:eastAsia="Times New Roman" w:hAnsi="Arial" w:cs="Arial"/>
          <w:lang w:val="mn-MN"/>
        </w:rPr>
        <w:t xml:space="preserve"> гэж тус тус заасан.</w:t>
      </w:r>
    </w:p>
    <w:p w14:paraId="56C971D5" w14:textId="77777777" w:rsidR="004A2FF0" w:rsidRPr="009D2176" w:rsidRDefault="004A2FF0" w:rsidP="005A13A8">
      <w:pPr>
        <w:spacing w:after="0" w:line="240" w:lineRule="auto"/>
        <w:ind w:firstLine="720"/>
        <w:jc w:val="both"/>
        <w:rPr>
          <w:rFonts w:ascii="Arial" w:eastAsia="Arial" w:hAnsi="Arial" w:cs="Arial"/>
          <w:lang w:val="mn-MN"/>
        </w:rPr>
      </w:pPr>
      <w:r w:rsidRPr="009D2176">
        <w:rPr>
          <w:rFonts w:ascii="Arial" w:eastAsia="Arial" w:hAnsi="Arial" w:cs="Arial"/>
          <w:lang w:val="mn-MN"/>
        </w:rPr>
        <w:t xml:space="preserve"> </w:t>
      </w:r>
    </w:p>
    <w:p w14:paraId="09413768" w14:textId="77777777" w:rsidR="00F85562" w:rsidRPr="009D2176" w:rsidRDefault="00F85562" w:rsidP="00F85562">
      <w:pPr>
        <w:spacing w:after="0" w:line="240" w:lineRule="auto"/>
        <w:ind w:firstLine="720"/>
        <w:jc w:val="both"/>
        <w:rPr>
          <w:rFonts w:ascii="Arial" w:eastAsia="Arial" w:hAnsi="Arial" w:cs="Arial"/>
          <w:lang w:val="mn-MN"/>
        </w:rPr>
      </w:pPr>
      <w:r w:rsidRPr="009D2176">
        <w:rPr>
          <w:rFonts w:ascii="Arial" w:eastAsia="Arial" w:hAnsi="Arial" w:cs="Arial"/>
          <w:lang w:val="mn-MN"/>
        </w:rPr>
        <w:t>Монгол Улсын Их Хурлын 2020 оны 23 дугаар тогтоолоор батлагдсан Монгол Улсыг 2021-2025 онд хөгжүүлэх таван жилийн үндсэн чиглэлийн 3.3.2-т “бичил, жижиг, дунд бизнесийг дэмжих орчин бэхжиж, төлөвшинө”, 4.1.5-д “бизнесийн таатай орчныг бүрдүүлж, иргэдийн худалдан авах чадварыг дээшлүүлнэ” гэж заасан.</w:t>
      </w:r>
    </w:p>
    <w:p w14:paraId="61BF4DE3" w14:textId="77777777" w:rsidR="00F85562" w:rsidRPr="009D2176" w:rsidRDefault="00F85562" w:rsidP="005A13A8">
      <w:pPr>
        <w:spacing w:after="0" w:line="240" w:lineRule="auto"/>
        <w:ind w:firstLine="720"/>
        <w:jc w:val="both"/>
        <w:rPr>
          <w:rFonts w:ascii="Arial" w:eastAsia="Arial" w:hAnsi="Arial" w:cs="Arial"/>
          <w:lang w:val="mn-MN"/>
        </w:rPr>
      </w:pPr>
    </w:p>
    <w:p w14:paraId="5CFBA385" w14:textId="41BBB6AD" w:rsidR="0021629E" w:rsidRPr="009D2176" w:rsidRDefault="0021629E" w:rsidP="005A13A8">
      <w:pPr>
        <w:spacing w:after="0" w:line="240" w:lineRule="auto"/>
        <w:ind w:firstLine="720"/>
        <w:jc w:val="both"/>
        <w:rPr>
          <w:rFonts w:ascii="Arial" w:eastAsia="Times New Roman" w:hAnsi="Arial" w:cs="Arial"/>
          <w:lang w:val="mn-MN"/>
        </w:rPr>
      </w:pPr>
      <w:r w:rsidRPr="009D2176">
        <w:rPr>
          <w:rFonts w:ascii="Arial" w:eastAsia="Times New Roman" w:hAnsi="Arial" w:cs="Arial"/>
          <w:lang w:val="mn-MN"/>
        </w:rPr>
        <w:t>Монгол Улсын Их Хурлын 2021 оны 106 дугаар тогтоолоор батлагдсан “Шинэ сэргэлтийн бодлого батлах тухай” дунд хугацааны зорилтот хөтөлбөр</w:t>
      </w:r>
      <w:r w:rsidR="00DB6261" w:rsidRPr="009D2176">
        <w:rPr>
          <w:rFonts w:ascii="Arial" w:eastAsia="Times New Roman" w:hAnsi="Arial" w:cs="Arial"/>
          <w:lang w:val="mn-MN"/>
        </w:rPr>
        <w:t>т</w:t>
      </w:r>
      <w:r w:rsidRPr="009D2176">
        <w:rPr>
          <w:rFonts w:ascii="Arial" w:eastAsia="Times New Roman" w:hAnsi="Arial" w:cs="Arial"/>
          <w:lang w:val="mn-MN"/>
        </w:rPr>
        <w:t xml:space="preserve"> урт хугацаанд эдийн засгийн өсөлт</w:t>
      </w:r>
      <w:r w:rsidR="00903AD6" w:rsidRPr="009D2176">
        <w:rPr>
          <w:rFonts w:ascii="Arial" w:eastAsia="Times New Roman" w:hAnsi="Arial" w:cs="Arial"/>
          <w:lang w:val="mn-MN"/>
        </w:rPr>
        <w:t>ийг</w:t>
      </w:r>
      <w:r w:rsidRPr="009D2176">
        <w:rPr>
          <w:rFonts w:ascii="Arial" w:eastAsia="Times New Roman" w:hAnsi="Arial" w:cs="Arial"/>
          <w:lang w:val="mn-MN"/>
        </w:rPr>
        <w:t xml:space="preserve"> дунджаар 6 хувьд хадгалж, нэг хүнд ногдох үндэсний орлог</w:t>
      </w:r>
      <w:r w:rsidR="006B066E" w:rsidRPr="009D2176">
        <w:rPr>
          <w:rFonts w:ascii="Arial" w:eastAsia="Times New Roman" w:hAnsi="Arial" w:cs="Arial"/>
          <w:lang w:val="mn-MN"/>
        </w:rPr>
        <w:t>ыг</w:t>
      </w:r>
      <w:r w:rsidRPr="009D2176">
        <w:rPr>
          <w:rFonts w:ascii="Arial" w:eastAsia="Times New Roman" w:hAnsi="Arial" w:cs="Arial"/>
          <w:lang w:val="mn-MN"/>
        </w:rPr>
        <w:t xml:space="preserve"> 2 дахин нэмэгд</w:t>
      </w:r>
      <w:r w:rsidR="006B066E" w:rsidRPr="009D2176">
        <w:rPr>
          <w:rFonts w:ascii="Arial" w:eastAsia="Times New Roman" w:hAnsi="Arial" w:cs="Arial"/>
          <w:lang w:val="mn-MN"/>
        </w:rPr>
        <w:t>үүл</w:t>
      </w:r>
      <w:r w:rsidRPr="009D2176">
        <w:rPr>
          <w:rFonts w:ascii="Arial" w:eastAsia="Times New Roman" w:hAnsi="Arial" w:cs="Arial"/>
          <w:lang w:val="mn-MN"/>
        </w:rPr>
        <w:t>ж, ажиллах хүчний оролцооны түвшнийг 65 хувьд хүргэ</w:t>
      </w:r>
      <w:r w:rsidR="006B066E" w:rsidRPr="009D2176">
        <w:rPr>
          <w:rFonts w:ascii="Arial" w:eastAsia="Times New Roman" w:hAnsi="Arial" w:cs="Arial"/>
          <w:lang w:val="mn-MN"/>
        </w:rPr>
        <w:t>нэ</w:t>
      </w:r>
      <w:r w:rsidRPr="009D2176">
        <w:rPr>
          <w:rFonts w:ascii="Arial" w:eastAsia="Times New Roman" w:hAnsi="Arial" w:cs="Arial"/>
          <w:lang w:val="mn-MN"/>
        </w:rPr>
        <w:t xml:space="preserve"> </w:t>
      </w:r>
      <w:r w:rsidR="006B066E" w:rsidRPr="009D2176">
        <w:rPr>
          <w:rFonts w:ascii="Arial" w:eastAsia="Times New Roman" w:hAnsi="Arial" w:cs="Arial"/>
          <w:lang w:val="mn-MN"/>
        </w:rPr>
        <w:t xml:space="preserve">гэж </w:t>
      </w:r>
      <w:r w:rsidRPr="009D2176">
        <w:rPr>
          <w:rFonts w:ascii="Arial" w:eastAsia="Times New Roman" w:hAnsi="Arial" w:cs="Arial"/>
          <w:lang w:val="mn-MN"/>
        </w:rPr>
        <w:t>заасан.</w:t>
      </w:r>
    </w:p>
    <w:p w14:paraId="56C971D7" w14:textId="77777777" w:rsidR="004A2FF0" w:rsidRPr="009D2176" w:rsidRDefault="004A2FF0" w:rsidP="005A13A8">
      <w:pPr>
        <w:spacing w:after="0" w:line="240" w:lineRule="auto"/>
        <w:jc w:val="both"/>
        <w:rPr>
          <w:rFonts w:ascii="Arial" w:eastAsia="Arial" w:hAnsi="Arial" w:cs="Arial"/>
          <w:lang w:val="mn-MN"/>
        </w:rPr>
      </w:pPr>
    </w:p>
    <w:p w14:paraId="4ACBE6BA" w14:textId="6CC7B6D2" w:rsidR="0021629E" w:rsidRPr="009D2176" w:rsidRDefault="00294A01" w:rsidP="005A13A8">
      <w:pPr>
        <w:spacing w:after="0" w:line="240" w:lineRule="auto"/>
        <w:ind w:firstLine="720"/>
        <w:jc w:val="both"/>
        <w:rPr>
          <w:rFonts w:ascii="Arial" w:eastAsia="Times New Roman" w:hAnsi="Arial" w:cs="Arial"/>
          <w:lang w:val="mn-MN"/>
        </w:rPr>
      </w:pPr>
      <w:r w:rsidRPr="009D2176">
        <w:rPr>
          <w:rFonts w:ascii="Arial" w:eastAsia="Times New Roman" w:hAnsi="Arial" w:cs="Arial"/>
          <w:lang w:val="mn-MN"/>
        </w:rPr>
        <w:t>“Монгол Улсын Засгийн газрын 2024-2028 оны үйл ажиллагааны хөтөлбөр</w:t>
      </w:r>
      <w:r w:rsidR="002E6304" w:rsidRPr="009D2176">
        <w:rPr>
          <w:rFonts w:ascii="Arial" w:eastAsia="Times New Roman" w:hAnsi="Arial" w:cs="Arial"/>
          <w:lang w:val="mn-MN"/>
        </w:rPr>
        <w:t xml:space="preserve"> батлах тухай</w:t>
      </w:r>
      <w:r w:rsidRPr="009D2176">
        <w:rPr>
          <w:rFonts w:ascii="Arial" w:eastAsia="Times New Roman" w:hAnsi="Arial" w:cs="Arial"/>
          <w:lang w:val="mn-MN"/>
        </w:rPr>
        <w:t xml:space="preserve">” </w:t>
      </w:r>
      <w:r w:rsidR="0021629E" w:rsidRPr="009D2176">
        <w:rPr>
          <w:rFonts w:ascii="Arial" w:eastAsia="Times New Roman" w:hAnsi="Arial" w:cs="Arial"/>
          <w:lang w:val="mn-MN"/>
        </w:rPr>
        <w:t>Монгол Улсын Их Хурлын 2024 оны 21 дүгээр тогтоол</w:t>
      </w:r>
      <w:r w:rsidR="002E6304" w:rsidRPr="009D2176">
        <w:rPr>
          <w:rFonts w:ascii="Arial" w:eastAsia="Times New Roman" w:hAnsi="Arial" w:cs="Arial"/>
          <w:lang w:val="mn-MN"/>
        </w:rPr>
        <w:t>ын</w:t>
      </w:r>
      <w:r w:rsidR="00B27892" w:rsidRPr="009D2176">
        <w:rPr>
          <w:rFonts w:ascii="Arial" w:eastAsia="Times New Roman" w:hAnsi="Arial" w:cs="Arial"/>
          <w:lang w:val="mn-MN"/>
        </w:rPr>
        <w:t xml:space="preserve"> 1 дүгээр хавсралтын</w:t>
      </w:r>
      <w:r w:rsidR="0021629E" w:rsidRPr="009D2176">
        <w:rPr>
          <w:rFonts w:ascii="Arial" w:eastAsia="Times New Roman" w:hAnsi="Arial" w:cs="Arial"/>
          <w:lang w:val="mn-MN"/>
        </w:rPr>
        <w:t xml:space="preserve"> 3.2.1-д “Татвар, нийгмийн даатгалын шинэчлэл хийх”-ээр </w:t>
      </w:r>
      <w:r w:rsidR="005F0B6D" w:rsidRPr="009D2176">
        <w:rPr>
          <w:rFonts w:ascii="Arial" w:eastAsia="Times New Roman" w:hAnsi="Arial" w:cs="Arial"/>
          <w:lang w:val="mn-MN"/>
        </w:rPr>
        <w:t>заасан бөгөөд</w:t>
      </w:r>
      <w:r w:rsidR="00711C5B" w:rsidRPr="009D2176">
        <w:rPr>
          <w:rFonts w:ascii="Arial" w:eastAsia="Times New Roman" w:hAnsi="Arial" w:cs="Arial"/>
          <w:lang w:val="mn-MN"/>
        </w:rPr>
        <w:t xml:space="preserve"> энэ хүрээнд </w:t>
      </w:r>
      <w:r w:rsidR="0021629E" w:rsidRPr="009D2176">
        <w:rPr>
          <w:rFonts w:ascii="Arial" w:eastAsia="Times New Roman" w:hAnsi="Arial" w:cs="Arial"/>
          <w:lang w:val="mn-MN"/>
        </w:rPr>
        <w:t xml:space="preserve">бага, дунд орлоготой иргэдийн татварын ачааллыг бууруулах, татварын </w:t>
      </w:r>
      <w:r w:rsidR="000F2A66" w:rsidRPr="009D2176">
        <w:rPr>
          <w:rFonts w:ascii="Arial" w:eastAsia="Times New Roman" w:hAnsi="Arial" w:cs="Arial"/>
          <w:lang w:val="mn-MN"/>
        </w:rPr>
        <w:t xml:space="preserve">суурь тогтолцооны тогтвортой байдлыг хангах, </w:t>
      </w:r>
      <w:r w:rsidR="0021629E" w:rsidRPr="009D2176">
        <w:rPr>
          <w:rFonts w:ascii="Arial" w:eastAsia="Times New Roman" w:hAnsi="Arial" w:cs="Arial"/>
          <w:lang w:val="mn-MN"/>
        </w:rPr>
        <w:t xml:space="preserve">татварын орчныг </w:t>
      </w:r>
      <w:r w:rsidR="0079266F" w:rsidRPr="009D2176">
        <w:rPr>
          <w:rFonts w:ascii="Arial" w:eastAsia="Times New Roman" w:hAnsi="Arial" w:cs="Arial"/>
          <w:lang w:val="mn-MN"/>
        </w:rPr>
        <w:t xml:space="preserve">олон улсын стандартад үе шаттайгаар нийцүүлж, цахим татварын тогтолцоог </w:t>
      </w:r>
      <w:r w:rsidR="0021629E" w:rsidRPr="009D2176">
        <w:rPr>
          <w:rFonts w:ascii="Arial" w:eastAsia="Times New Roman" w:hAnsi="Arial" w:cs="Arial"/>
          <w:lang w:val="mn-MN"/>
        </w:rPr>
        <w:t xml:space="preserve">сайжруулах, </w:t>
      </w:r>
      <w:r w:rsidR="00630150" w:rsidRPr="009D2176">
        <w:rPr>
          <w:rFonts w:ascii="Arial" w:eastAsia="Times New Roman" w:hAnsi="Arial" w:cs="Arial"/>
          <w:lang w:val="mn-MN"/>
        </w:rPr>
        <w:t xml:space="preserve">бизнес эрхлэгчдийн татварын ачааллыг бууруулах, татварын дэмжлэгүүдийг оновчтой болгох, </w:t>
      </w:r>
      <w:r w:rsidR="0021629E" w:rsidRPr="009D2176">
        <w:rPr>
          <w:rFonts w:ascii="Arial" w:eastAsia="Times New Roman" w:hAnsi="Arial" w:cs="Arial"/>
          <w:lang w:val="mn-MN"/>
        </w:rPr>
        <w:t xml:space="preserve">хариуцлагатай татвар төлөгчийг дэмжих зэрэг </w:t>
      </w:r>
      <w:r w:rsidR="001B3D2B" w:rsidRPr="009D2176">
        <w:rPr>
          <w:rFonts w:ascii="Arial" w:eastAsia="Times New Roman" w:hAnsi="Arial" w:cs="Arial"/>
          <w:lang w:val="mn-MN"/>
        </w:rPr>
        <w:t>зорилтуудыг тус тус тусгасан</w:t>
      </w:r>
      <w:r w:rsidR="0021629E" w:rsidRPr="009D2176">
        <w:rPr>
          <w:rFonts w:ascii="Arial" w:eastAsia="Times New Roman" w:hAnsi="Arial" w:cs="Arial"/>
          <w:lang w:val="mn-MN"/>
        </w:rPr>
        <w:t xml:space="preserve">. </w:t>
      </w:r>
    </w:p>
    <w:p w14:paraId="56C971D9" w14:textId="77777777" w:rsidR="004A2FF0" w:rsidRPr="009D2176" w:rsidRDefault="004A2FF0" w:rsidP="005A13A8">
      <w:pPr>
        <w:spacing w:after="0" w:line="240" w:lineRule="auto"/>
        <w:ind w:firstLine="720"/>
        <w:jc w:val="both"/>
        <w:rPr>
          <w:rFonts w:ascii="Arial" w:eastAsia="Arial" w:hAnsi="Arial" w:cs="Arial"/>
          <w:lang w:val="mn-MN"/>
        </w:rPr>
      </w:pPr>
    </w:p>
    <w:p w14:paraId="388B5B3E" w14:textId="7CFC13FC" w:rsidR="00C4422A" w:rsidRPr="009D2176" w:rsidRDefault="0021629E" w:rsidP="00C4422A">
      <w:pPr>
        <w:spacing w:after="0" w:line="240" w:lineRule="auto"/>
        <w:ind w:firstLine="720"/>
        <w:jc w:val="both"/>
        <w:rPr>
          <w:rFonts w:ascii="Arial" w:eastAsia="Arial" w:hAnsi="Arial" w:cs="Arial"/>
          <w:lang w:val="mn-MN"/>
        </w:rPr>
      </w:pPr>
      <w:r w:rsidRPr="009D2176">
        <w:rPr>
          <w:rFonts w:ascii="Arial" w:eastAsia="Arial" w:hAnsi="Arial" w:cs="Arial"/>
          <w:lang w:val="mn-MN"/>
        </w:rPr>
        <w:t xml:space="preserve">Монгол Улс </w:t>
      </w:r>
      <w:r w:rsidR="00860190" w:rsidRPr="009D2176">
        <w:rPr>
          <w:rFonts w:ascii="Arial" w:eastAsia="Arial" w:hAnsi="Arial" w:cs="Arial"/>
          <w:lang w:val="mn-MN"/>
        </w:rPr>
        <w:t xml:space="preserve">анх </w:t>
      </w:r>
      <w:r w:rsidRPr="009D2176">
        <w:rPr>
          <w:rFonts w:ascii="Arial" w:eastAsia="Arial" w:hAnsi="Arial" w:cs="Arial"/>
          <w:lang w:val="mn-MN"/>
        </w:rPr>
        <w:t xml:space="preserve">1998 онд нэмэгдсэн өртгийн албан татварыг нэвтрүүлсэн. Улмаар </w:t>
      </w:r>
      <w:r w:rsidR="00697F39" w:rsidRPr="009D2176">
        <w:rPr>
          <w:rFonts w:ascii="Arial" w:eastAsia="Arial" w:hAnsi="Arial" w:cs="Arial"/>
          <w:lang w:val="mn-MN"/>
        </w:rPr>
        <w:t xml:space="preserve">Нэмэгдсэн өртгийн албан татварын тухай хуулийг </w:t>
      </w:r>
      <w:r w:rsidRPr="009D2176">
        <w:rPr>
          <w:rFonts w:ascii="Arial" w:eastAsia="Arial" w:hAnsi="Arial" w:cs="Arial"/>
          <w:lang w:val="mn-MN"/>
        </w:rPr>
        <w:t>2007 он</w:t>
      </w:r>
      <w:r w:rsidR="00697F39" w:rsidRPr="009D2176">
        <w:rPr>
          <w:rFonts w:ascii="Arial" w:eastAsia="Arial" w:hAnsi="Arial" w:cs="Arial"/>
          <w:lang w:val="mn-MN"/>
        </w:rPr>
        <w:t>д</w:t>
      </w:r>
      <w:r w:rsidRPr="009D2176">
        <w:rPr>
          <w:rFonts w:ascii="Arial" w:eastAsia="Arial" w:hAnsi="Arial" w:cs="Arial"/>
          <w:lang w:val="mn-MN"/>
        </w:rPr>
        <w:t xml:space="preserve"> болон 2015 онд</w:t>
      </w:r>
      <w:r w:rsidR="00697F39" w:rsidRPr="009D2176">
        <w:rPr>
          <w:rFonts w:ascii="Arial" w:eastAsia="Arial" w:hAnsi="Arial" w:cs="Arial"/>
          <w:lang w:val="mn-MN"/>
        </w:rPr>
        <w:t xml:space="preserve"> сүүлд</w:t>
      </w:r>
      <w:r w:rsidRPr="009D2176">
        <w:rPr>
          <w:rFonts w:ascii="Arial" w:eastAsia="Arial" w:hAnsi="Arial" w:cs="Arial"/>
          <w:lang w:val="mn-MN"/>
        </w:rPr>
        <w:t xml:space="preserve"> шинэчлэн найруулснаас хойш 10 жил өнгөрсөн байна. </w:t>
      </w:r>
      <w:r w:rsidR="00A23D8C" w:rsidRPr="009D2176">
        <w:rPr>
          <w:rFonts w:ascii="Arial" w:eastAsia="Arial" w:hAnsi="Arial" w:cs="Arial"/>
          <w:lang w:val="mn-MN"/>
        </w:rPr>
        <w:t xml:space="preserve">Сүүлийн жилүүдэд дэлхий нийтийг хамарсан </w:t>
      </w:r>
      <w:r w:rsidRPr="009D2176">
        <w:rPr>
          <w:rFonts w:ascii="Arial" w:eastAsia="Arial" w:hAnsi="Arial" w:cs="Arial"/>
          <w:lang w:val="mn-MN"/>
        </w:rPr>
        <w:t xml:space="preserve">цар тахал, геополитикийн </w:t>
      </w:r>
      <w:r w:rsidR="00B80E36" w:rsidRPr="009D2176">
        <w:rPr>
          <w:rFonts w:ascii="Arial" w:eastAsia="Arial" w:hAnsi="Arial" w:cs="Arial"/>
          <w:lang w:val="mn-MN"/>
        </w:rPr>
        <w:t xml:space="preserve">хүндрэлтэй </w:t>
      </w:r>
      <w:r w:rsidRPr="009D2176">
        <w:rPr>
          <w:rFonts w:ascii="Arial" w:eastAsia="Arial" w:hAnsi="Arial" w:cs="Arial"/>
          <w:lang w:val="mn-MN"/>
        </w:rPr>
        <w:t>нөхцөл байдлаас үүдэ</w:t>
      </w:r>
      <w:r w:rsidR="00B80E36" w:rsidRPr="009D2176">
        <w:rPr>
          <w:rFonts w:ascii="Arial" w:eastAsia="Arial" w:hAnsi="Arial" w:cs="Arial"/>
          <w:lang w:val="mn-MN"/>
        </w:rPr>
        <w:t>лтэйгээр</w:t>
      </w:r>
      <w:r w:rsidRPr="009D2176">
        <w:rPr>
          <w:rFonts w:ascii="Arial" w:eastAsia="Arial" w:hAnsi="Arial" w:cs="Arial"/>
          <w:lang w:val="mn-MN"/>
        </w:rPr>
        <w:t xml:space="preserve"> төгрөгийн ханш</w:t>
      </w:r>
      <w:r w:rsidR="00B80E36" w:rsidRPr="009D2176">
        <w:rPr>
          <w:rFonts w:ascii="Arial" w:eastAsia="Arial" w:hAnsi="Arial" w:cs="Arial"/>
          <w:lang w:val="mn-MN"/>
        </w:rPr>
        <w:t xml:space="preserve"> суларч</w:t>
      </w:r>
      <w:r w:rsidRPr="009D2176">
        <w:rPr>
          <w:rFonts w:ascii="Arial" w:eastAsia="Arial" w:hAnsi="Arial" w:cs="Arial"/>
          <w:lang w:val="mn-MN"/>
        </w:rPr>
        <w:t>,</w:t>
      </w:r>
      <w:r w:rsidR="00407B1A" w:rsidRPr="009D2176">
        <w:rPr>
          <w:rFonts w:ascii="Arial" w:eastAsia="Arial" w:hAnsi="Arial" w:cs="Arial"/>
          <w:lang w:val="mn-MN"/>
        </w:rPr>
        <w:t xml:space="preserve"> инфляц,</w:t>
      </w:r>
      <w:r w:rsidRPr="009D2176">
        <w:rPr>
          <w:rFonts w:ascii="Arial" w:eastAsia="Arial" w:hAnsi="Arial" w:cs="Arial"/>
          <w:lang w:val="mn-MN"/>
        </w:rPr>
        <w:t xml:space="preserve"> хүүгийн түвшин нэмэгд</w:t>
      </w:r>
      <w:r w:rsidR="00407B1A" w:rsidRPr="009D2176">
        <w:rPr>
          <w:rFonts w:ascii="Arial" w:eastAsia="Arial" w:hAnsi="Arial" w:cs="Arial"/>
          <w:lang w:val="mn-MN"/>
        </w:rPr>
        <w:t>сэн тул</w:t>
      </w:r>
      <w:r w:rsidRPr="009D2176">
        <w:rPr>
          <w:rFonts w:ascii="Arial" w:eastAsia="Arial" w:hAnsi="Arial" w:cs="Arial"/>
          <w:lang w:val="mn-MN"/>
        </w:rPr>
        <w:t xml:space="preserve"> голчлон бага, дунд орлоготой иргэн, өрхийн орлогыг хамгаалах, хөдөлмөр эрхлэлтийг дэмжих, аж ахуйн нэгжүүдийн мөнгөн хөрөнгө, эргэлтийн хөрөнгийг дэмжих тухай асуудал </w:t>
      </w:r>
      <w:r w:rsidR="00407B1A" w:rsidRPr="009D2176">
        <w:rPr>
          <w:rFonts w:ascii="Arial" w:eastAsia="Arial" w:hAnsi="Arial" w:cs="Arial"/>
          <w:lang w:val="mn-MN"/>
        </w:rPr>
        <w:t xml:space="preserve">нэн </w:t>
      </w:r>
      <w:r w:rsidRPr="009D2176">
        <w:rPr>
          <w:rFonts w:ascii="Arial" w:eastAsia="Arial" w:hAnsi="Arial" w:cs="Arial"/>
          <w:lang w:val="mn-MN"/>
        </w:rPr>
        <w:t>чухал ач холбогдолтой болсон. Иймд иргэдийн эцсийн хэрэглээндээ төлдөг нэмэгдсэн өртгийн албан татварын ачааллыг бууруулж, аж ахуйн нэгжүүдэд үүсэж буй хүндрэлийг нэг мөр шийдвэрлэх шаардлаг</w:t>
      </w:r>
      <w:r w:rsidR="00CE1DCD" w:rsidRPr="009D2176">
        <w:rPr>
          <w:rFonts w:ascii="Arial" w:eastAsia="Arial" w:hAnsi="Arial" w:cs="Arial"/>
          <w:lang w:val="mn-MN"/>
        </w:rPr>
        <w:t>а</w:t>
      </w:r>
      <w:r w:rsidRPr="009D2176">
        <w:rPr>
          <w:rFonts w:ascii="Arial" w:eastAsia="Arial" w:hAnsi="Arial" w:cs="Arial"/>
          <w:lang w:val="mn-MN"/>
        </w:rPr>
        <w:t xml:space="preserve"> </w:t>
      </w:r>
      <w:r w:rsidR="000B59CC" w:rsidRPr="009D2176">
        <w:rPr>
          <w:rFonts w:ascii="Arial" w:eastAsia="Arial" w:hAnsi="Arial" w:cs="Arial"/>
          <w:lang w:val="mn-MN"/>
        </w:rPr>
        <w:t>бий болж буйтай</w:t>
      </w:r>
      <w:r w:rsidRPr="009D2176">
        <w:rPr>
          <w:rFonts w:ascii="Arial" w:eastAsia="Arial" w:hAnsi="Arial" w:cs="Arial"/>
          <w:lang w:val="mn-MN"/>
        </w:rPr>
        <w:t xml:space="preserve"> холбоотойгоор тус хуул</w:t>
      </w:r>
      <w:r w:rsidR="00C4422A" w:rsidRPr="009D2176">
        <w:rPr>
          <w:rFonts w:ascii="Arial" w:eastAsia="Arial" w:hAnsi="Arial" w:cs="Arial"/>
          <w:lang w:val="mn-MN"/>
        </w:rPr>
        <w:t>ьд</w:t>
      </w:r>
      <w:r w:rsidRPr="009D2176">
        <w:rPr>
          <w:rFonts w:ascii="Arial" w:eastAsia="Arial" w:hAnsi="Arial" w:cs="Arial"/>
          <w:lang w:val="mn-MN"/>
        </w:rPr>
        <w:t xml:space="preserve"> </w:t>
      </w:r>
      <w:r w:rsidR="00C4422A" w:rsidRPr="009D2176">
        <w:rPr>
          <w:rFonts w:ascii="Arial" w:eastAsia="Arial" w:hAnsi="Arial" w:cs="Arial"/>
          <w:lang w:val="mn-MN"/>
        </w:rPr>
        <w:t>нэмэлт, өөрчлөлт оруулах тухай хуулийн төслийг боловсруулсан.</w:t>
      </w:r>
    </w:p>
    <w:p w14:paraId="56C971DB" w14:textId="6C7610FA" w:rsidR="004A2FF0" w:rsidRPr="009D2176" w:rsidRDefault="004A2FF0" w:rsidP="00C4422A">
      <w:pPr>
        <w:spacing w:after="0" w:line="240" w:lineRule="auto"/>
        <w:jc w:val="both"/>
        <w:rPr>
          <w:rFonts w:ascii="Arial" w:eastAsia="Arial" w:hAnsi="Arial" w:cs="Arial"/>
          <w:lang w:val="mn-MN"/>
        </w:rPr>
      </w:pPr>
    </w:p>
    <w:p w14:paraId="032A62BF" w14:textId="77777777" w:rsidR="0021629E" w:rsidRPr="009D2176" w:rsidRDefault="0021629E" w:rsidP="005A13A8">
      <w:pPr>
        <w:spacing w:after="0" w:line="240" w:lineRule="auto"/>
        <w:ind w:firstLine="720"/>
        <w:jc w:val="both"/>
        <w:rPr>
          <w:rFonts w:ascii="Arial" w:eastAsia="Arial" w:hAnsi="Arial" w:cs="Arial"/>
          <w:lang w:val="mn-MN"/>
        </w:rPr>
      </w:pPr>
    </w:p>
    <w:p w14:paraId="56C971DC" w14:textId="7AFDEBB7" w:rsidR="004A2FF0" w:rsidRPr="009D2176" w:rsidRDefault="004A2FF0" w:rsidP="005A13A8">
      <w:pPr>
        <w:spacing w:after="0" w:line="240" w:lineRule="auto"/>
        <w:ind w:firstLine="720"/>
        <w:jc w:val="both"/>
        <w:rPr>
          <w:rFonts w:ascii="Arial" w:eastAsia="Arial" w:hAnsi="Arial" w:cs="Arial"/>
          <w:lang w:val="mn-MN"/>
        </w:rPr>
      </w:pPr>
      <w:r w:rsidRPr="009D2176">
        <w:rPr>
          <w:rFonts w:ascii="Arial" w:eastAsia="Arial" w:hAnsi="Arial" w:cs="Arial"/>
          <w:lang w:val="mn-MN"/>
        </w:rPr>
        <w:t xml:space="preserve">Хууль тогтоомжийн тухай хуулийн 8 дугаар зүйлийн 8.1.5 дахь заалт, 38 дугаар зүйлд заасны дагуу татварын шинэчлэлийг улс орон даяар бүх нийтийг хамарсан өргөн хүрээний хэлэлцүүлгийг 2025 оны 01 дүгээр сарын 27-ны өдрөөс эхлүүлж, татвар төлөгч, эрдэмтэн судлаач, худалдааны танхим зэрэг бүх талын оролцоог хангуулан нээлттэй санал авах ажлаар эхлүүлж, фокус группийн судалгааг хийсэн. Өнгөрсөн хугацаанд </w:t>
      </w:r>
      <w:r w:rsidR="005730B6" w:rsidRPr="009D2176">
        <w:rPr>
          <w:rFonts w:ascii="Arial" w:eastAsia="Arial" w:hAnsi="Arial" w:cs="Arial"/>
          <w:lang w:val="mn-MN"/>
        </w:rPr>
        <w:t xml:space="preserve">Монгол Улсын </w:t>
      </w:r>
      <w:r w:rsidRPr="009D2176">
        <w:rPr>
          <w:rFonts w:ascii="Arial" w:eastAsia="Arial" w:hAnsi="Arial" w:cs="Arial"/>
          <w:lang w:val="mn-MN"/>
        </w:rPr>
        <w:t>Сангийн яам, татвар, гаалийн байгууллага, Монголын үндэсний худалдаа аж үйлдвэрийн танхим болон Улсын Их Хурлын Тамгын газар, Эдийн засгийн хөгжлийн зөвлөлтэй хамтран улс орон даяар, давхардсан тоогоор 1</w:t>
      </w:r>
      <w:r w:rsidR="005730B6" w:rsidRPr="009D2176">
        <w:rPr>
          <w:rFonts w:ascii="Arial" w:eastAsia="Arial" w:hAnsi="Arial" w:cs="Arial"/>
          <w:lang w:val="mn-MN"/>
        </w:rPr>
        <w:t>1</w:t>
      </w:r>
      <w:r w:rsidRPr="009D2176">
        <w:rPr>
          <w:rFonts w:ascii="Arial" w:eastAsia="Arial" w:hAnsi="Arial" w:cs="Arial"/>
          <w:lang w:val="mn-MN"/>
        </w:rPr>
        <w:t>,000 гаруй татвар төлөгчийг хамруулсан 150 удаагийн уулзалт, хэлэлцүүлгийг зохион байгуулж, 176 мянга гаруй саналыг хүлээн авсан.</w:t>
      </w:r>
    </w:p>
    <w:p w14:paraId="56C971DD" w14:textId="77777777" w:rsidR="004A2FF0" w:rsidRPr="009D2176" w:rsidRDefault="004A2FF0" w:rsidP="005A13A8">
      <w:pPr>
        <w:spacing w:after="0" w:line="240" w:lineRule="auto"/>
        <w:ind w:firstLine="720"/>
        <w:jc w:val="both"/>
        <w:rPr>
          <w:rFonts w:ascii="Arial" w:eastAsia="Arial" w:hAnsi="Arial" w:cs="Arial"/>
          <w:lang w:val="mn-MN"/>
        </w:rPr>
      </w:pPr>
    </w:p>
    <w:p w14:paraId="56C971DE" w14:textId="7AEB688F" w:rsidR="004A2FF0" w:rsidRPr="009D2176" w:rsidRDefault="004A2FF0" w:rsidP="005A13A8">
      <w:pPr>
        <w:spacing w:after="0" w:line="240" w:lineRule="auto"/>
        <w:ind w:firstLine="720"/>
        <w:jc w:val="both"/>
        <w:rPr>
          <w:rFonts w:ascii="Arial" w:eastAsia="Arial" w:hAnsi="Arial" w:cs="Arial"/>
          <w:lang w:val="mn-MN"/>
        </w:rPr>
      </w:pPr>
      <w:r w:rsidRPr="009D2176">
        <w:rPr>
          <w:rFonts w:ascii="Arial" w:eastAsia="Arial" w:hAnsi="Arial" w:cs="Arial"/>
          <w:lang w:val="mn-MN"/>
        </w:rPr>
        <w:t xml:space="preserve">Хэлэлцүүлгийн үр дүнд нэмэгдсэн өртгийн албан татварын ачааллыг бууруулах, үндсэн хөрөнгийн худалдан авалтад төлсөн татварыг шууд хасах, ажил эрхлэлтийг дэмжсэн хөшүүргийг бий болгох, орлого хүлээн зөвшөөрөх суурь зарчмыг өөрчлөх, бүх нийтээрээ </w:t>
      </w:r>
      <w:r w:rsidR="00E76FDA" w:rsidRPr="009D2176">
        <w:rPr>
          <w:rFonts w:ascii="Arial" w:eastAsia="Arial" w:hAnsi="Arial" w:cs="Arial"/>
          <w:lang w:val="mn-MN"/>
        </w:rPr>
        <w:t>шударга</w:t>
      </w:r>
      <w:r w:rsidRPr="009D2176">
        <w:rPr>
          <w:rFonts w:ascii="Arial" w:eastAsia="Arial" w:hAnsi="Arial" w:cs="Arial"/>
          <w:lang w:val="mn-MN"/>
        </w:rPr>
        <w:t xml:space="preserve"> төлдөг байх зэрэг саналуудыг нийтлэг байдлаар ирүүлсэн байна</w:t>
      </w:r>
      <w:r w:rsidR="00132EAE" w:rsidRPr="009D2176">
        <w:rPr>
          <w:rFonts w:ascii="Arial" w:eastAsia="Arial" w:hAnsi="Arial" w:cs="Arial"/>
          <w:lang w:val="mn-MN"/>
        </w:rPr>
        <w:t>.</w:t>
      </w:r>
    </w:p>
    <w:p w14:paraId="56C971DF" w14:textId="77777777" w:rsidR="004A2FF0" w:rsidRPr="009D2176" w:rsidRDefault="004A2FF0" w:rsidP="005A13A8">
      <w:pPr>
        <w:spacing w:after="0" w:line="240" w:lineRule="auto"/>
        <w:ind w:firstLine="720"/>
        <w:jc w:val="both"/>
        <w:rPr>
          <w:rFonts w:ascii="Arial" w:eastAsia="Arial" w:hAnsi="Arial" w:cs="Arial"/>
          <w:lang w:val="mn-MN"/>
        </w:rPr>
      </w:pPr>
    </w:p>
    <w:p w14:paraId="56C971E0" w14:textId="76B3C84C" w:rsidR="004A2FF0" w:rsidRPr="009D2176" w:rsidRDefault="004A2FF0" w:rsidP="00C4422A">
      <w:pPr>
        <w:spacing w:after="0" w:line="240" w:lineRule="auto"/>
        <w:ind w:firstLine="720"/>
        <w:jc w:val="both"/>
        <w:rPr>
          <w:rFonts w:ascii="Arial" w:eastAsia="Arial" w:hAnsi="Arial" w:cs="Arial"/>
          <w:lang w:val="mn-MN"/>
        </w:rPr>
      </w:pPr>
      <w:r w:rsidRPr="009D2176">
        <w:rPr>
          <w:rFonts w:ascii="Arial" w:eastAsia="Arial" w:hAnsi="Arial" w:cs="Arial"/>
          <w:lang w:val="mn-MN"/>
        </w:rPr>
        <w:t xml:space="preserve">Энэхүү нөхцөл байдлыг харгалзан татварын бодлогыг илүү уян хатан, ойлгомжтой болгох, </w:t>
      </w:r>
      <w:r w:rsidR="00585F9F" w:rsidRPr="009D2176">
        <w:rPr>
          <w:rFonts w:ascii="Arial" w:eastAsia="Arial" w:hAnsi="Arial" w:cs="Arial"/>
          <w:lang w:val="mn-MN"/>
        </w:rPr>
        <w:t xml:space="preserve">бүх нийтээрээ шударга </w:t>
      </w:r>
      <w:r w:rsidR="001C7D79" w:rsidRPr="009D2176">
        <w:rPr>
          <w:rFonts w:ascii="Arial" w:eastAsia="Arial" w:hAnsi="Arial" w:cs="Arial"/>
          <w:lang w:val="mn-MN"/>
        </w:rPr>
        <w:t xml:space="preserve">төлдөг тогтолцоог бүрдүүлж, </w:t>
      </w:r>
      <w:r w:rsidRPr="009D2176">
        <w:rPr>
          <w:rFonts w:ascii="Arial" w:eastAsia="Arial" w:hAnsi="Arial" w:cs="Arial"/>
          <w:lang w:val="mn-MN"/>
        </w:rPr>
        <w:t xml:space="preserve">аж ахуйн нэгжүүдийн үйл ажиллагааг дэмжих, </w:t>
      </w:r>
      <w:r w:rsidR="00603342" w:rsidRPr="009D2176">
        <w:rPr>
          <w:rFonts w:ascii="Arial" w:eastAsia="Arial" w:hAnsi="Arial" w:cs="Arial"/>
          <w:lang w:val="mn-MN"/>
        </w:rPr>
        <w:t xml:space="preserve">иргэн, </w:t>
      </w:r>
      <w:r w:rsidRPr="009D2176">
        <w:rPr>
          <w:rFonts w:ascii="Arial" w:eastAsia="Arial" w:hAnsi="Arial" w:cs="Arial"/>
          <w:lang w:val="mn-MN"/>
        </w:rPr>
        <w:t xml:space="preserve">өрхийн татварын ачааллыг бууруулах, </w:t>
      </w:r>
      <w:r w:rsidR="00040D56" w:rsidRPr="009D2176">
        <w:rPr>
          <w:rFonts w:ascii="Arial" w:eastAsia="Arial" w:hAnsi="Arial" w:cs="Arial"/>
          <w:lang w:val="mn-MN"/>
        </w:rPr>
        <w:t xml:space="preserve">орлогын тэгш бус байдлыг бууруулах, </w:t>
      </w:r>
      <w:r w:rsidR="00D61007" w:rsidRPr="009D2176">
        <w:rPr>
          <w:rFonts w:ascii="Arial" w:eastAsia="Arial" w:hAnsi="Arial" w:cs="Arial"/>
          <w:lang w:val="mn-MN"/>
        </w:rPr>
        <w:t xml:space="preserve">татварын </w:t>
      </w:r>
      <w:r w:rsidRPr="009D2176">
        <w:rPr>
          <w:rFonts w:ascii="Arial" w:eastAsia="Arial" w:hAnsi="Arial" w:cs="Arial"/>
          <w:lang w:val="mn-MN"/>
        </w:rPr>
        <w:t>хөнгөлөлт чөлөөлөлтий</w:t>
      </w:r>
      <w:r w:rsidR="006E43EA" w:rsidRPr="009D2176">
        <w:rPr>
          <w:rFonts w:ascii="Arial" w:eastAsia="Arial" w:hAnsi="Arial" w:cs="Arial"/>
          <w:lang w:val="mn-MN"/>
        </w:rPr>
        <w:t>н</w:t>
      </w:r>
      <w:r w:rsidRPr="009D2176">
        <w:rPr>
          <w:rFonts w:ascii="Arial" w:eastAsia="Arial" w:hAnsi="Arial" w:cs="Arial"/>
          <w:lang w:val="mn-MN"/>
        </w:rPr>
        <w:t xml:space="preserve"> оновчтой, хүртээмжтэй б</w:t>
      </w:r>
      <w:r w:rsidR="006E43EA" w:rsidRPr="009D2176">
        <w:rPr>
          <w:rFonts w:ascii="Arial" w:eastAsia="Arial" w:hAnsi="Arial" w:cs="Arial"/>
          <w:lang w:val="mn-MN"/>
        </w:rPr>
        <w:t>айдлыг нэмэгдүүлэх</w:t>
      </w:r>
      <w:r w:rsidR="0007228D" w:rsidRPr="009D2176">
        <w:rPr>
          <w:rFonts w:ascii="Arial" w:eastAsia="Arial" w:hAnsi="Arial" w:cs="Arial"/>
          <w:lang w:val="mn-MN"/>
        </w:rPr>
        <w:t xml:space="preserve">, </w:t>
      </w:r>
      <w:r w:rsidR="00DF076E" w:rsidRPr="009D2176">
        <w:rPr>
          <w:rFonts w:ascii="Arial" w:eastAsia="Arial" w:hAnsi="Arial" w:cs="Arial"/>
          <w:lang w:val="mn-MN"/>
        </w:rPr>
        <w:t>татварын хамрагдалтыг сайжруулах, далд эдийн засгийг бууруулах</w:t>
      </w:r>
      <w:r w:rsidRPr="009D2176">
        <w:rPr>
          <w:rFonts w:ascii="Arial" w:eastAsia="Arial" w:hAnsi="Arial" w:cs="Arial"/>
          <w:lang w:val="mn-MN"/>
        </w:rPr>
        <w:t xml:space="preserve"> чиглэлээр Нэмэгдсэн өртгийн албан татварын тухай</w:t>
      </w:r>
      <w:r w:rsidR="00C4422A" w:rsidRPr="009D2176">
        <w:rPr>
          <w:rFonts w:ascii="Arial" w:eastAsia="Arial" w:hAnsi="Arial" w:cs="Arial"/>
          <w:lang w:val="mn-MN"/>
        </w:rPr>
        <w:t xml:space="preserve"> хуульд</w:t>
      </w:r>
      <w:r w:rsidRPr="009D2176">
        <w:rPr>
          <w:rFonts w:ascii="Arial" w:eastAsia="Arial" w:hAnsi="Arial" w:cs="Arial"/>
          <w:lang w:val="mn-MN"/>
        </w:rPr>
        <w:t xml:space="preserve"> </w:t>
      </w:r>
      <w:r w:rsidR="00C4422A" w:rsidRPr="009D2176">
        <w:rPr>
          <w:rFonts w:ascii="Arial" w:eastAsia="Arial" w:hAnsi="Arial" w:cs="Arial"/>
          <w:lang w:val="mn-MN"/>
        </w:rPr>
        <w:t xml:space="preserve">нэмэлт, өөрчлөлт оруулах тухай хуулийн төслийг боловсруулах </w:t>
      </w:r>
      <w:r w:rsidRPr="009D2176">
        <w:rPr>
          <w:rFonts w:ascii="Arial" w:eastAsia="Arial" w:hAnsi="Arial" w:cs="Arial"/>
          <w:lang w:val="mn-MN"/>
        </w:rPr>
        <w:t xml:space="preserve">шаардлага үүссэн байна. </w:t>
      </w:r>
    </w:p>
    <w:p w14:paraId="56C971E1" w14:textId="77777777" w:rsidR="004A2FF0" w:rsidRPr="009D2176" w:rsidRDefault="004A2FF0" w:rsidP="005A13A8">
      <w:pPr>
        <w:spacing w:after="0" w:line="240" w:lineRule="auto"/>
        <w:ind w:firstLine="720"/>
        <w:jc w:val="both"/>
        <w:rPr>
          <w:rFonts w:ascii="Arial" w:eastAsia="Arial" w:hAnsi="Arial" w:cs="Arial"/>
          <w:lang w:val="mn-MN"/>
        </w:rPr>
      </w:pPr>
    </w:p>
    <w:p w14:paraId="56C971E2" w14:textId="719BADFA" w:rsidR="004A2FF0" w:rsidRPr="009D2176" w:rsidRDefault="004A2FF0" w:rsidP="00C4422A">
      <w:pPr>
        <w:spacing w:after="0" w:line="240" w:lineRule="auto"/>
        <w:ind w:firstLine="720"/>
        <w:jc w:val="both"/>
        <w:rPr>
          <w:rFonts w:ascii="Arial" w:eastAsia="Arial" w:hAnsi="Arial" w:cs="Arial"/>
          <w:lang w:val="mn-MN"/>
        </w:rPr>
      </w:pPr>
      <w:r w:rsidRPr="009D2176">
        <w:rPr>
          <w:rFonts w:ascii="Arial" w:eastAsia="Arial" w:hAnsi="Arial" w:cs="Arial"/>
          <w:lang w:val="mn-MN"/>
        </w:rPr>
        <w:t>Дээрх үндэслэл, шаардлагын дагуу Нэмэгдсэн өртгийн албан татварын тухай хуул</w:t>
      </w:r>
      <w:r w:rsidR="00C4422A" w:rsidRPr="009D2176">
        <w:rPr>
          <w:rFonts w:ascii="Arial" w:eastAsia="Arial" w:hAnsi="Arial" w:cs="Arial"/>
          <w:lang w:val="mn-MN"/>
        </w:rPr>
        <w:t>ьд</w:t>
      </w:r>
      <w:r w:rsidRPr="009D2176">
        <w:rPr>
          <w:rFonts w:ascii="Arial" w:eastAsia="Arial" w:hAnsi="Arial" w:cs="Arial"/>
          <w:lang w:val="mn-MN"/>
        </w:rPr>
        <w:t xml:space="preserve"> </w:t>
      </w:r>
      <w:r w:rsidR="00C4422A" w:rsidRPr="009D2176">
        <w:rPr>
          <w:rFonts w:ascii="Arial" w:eastAsia="Arial" w:hAnsi="Arial" w:cs="Arial"/>
          <w:lang w:val="mn-MN"/>
        </w:rPr>
        <w:t>нэмэлт, өөрчлөлт оруулах тухай хуулийн төслийг</w:t>
      </w:r>
      <w:r w:rsidRPr="009D2176">
        <w:rPr>
          <w:rFonts w:ascii="Arial" w:eastAsia="Arial" w:hAnsi="Arial" w:cs="Arial"/>
          <w:lang w:val="mn-MN"/>
        </w:rPr>
        <w:t xml:space="preserve"> дараах үндсэн зорилгод нийцүүлж боловсруулсан. Үүнд: </w:t>
      </w:r>
    </w:p>
    <w:p w14:paraId="56C971E3" w14:textId="77777777" w:rsidR="004A2FF0" w:rsidRPr="009D2176" w:rsidRDefault="004A2FF0" w:rsidP="005A13A8">
      <w:pPr>
        <w:spacing w:after="0" w:line="240" w:lineRule="auto"/>
        <w:jc w:val="both"/>
        <w:rPr>
          <w:rFonts w:ascii="Arial" w:eastAsia="Arial" w:hAnsi="Arial" w:cs="Arial"/>
          <w:lang w:val="mn-MN"/>
        </w:rPr>
      </w:pPr>
    </w:p>
    <w:p w14:paraId="56C971E9" w14:textId="37BCB533" w:rsidR="004A2FF0" w:rsidRPr="009D2176" w:rsidRDefault="004A2FF0" w:rsidP="005A13A8">
      <w:pPr>
        <w:spacing w:after="0" w:line="240" w:lineRule="auto"/>
        <w:ind w:firstLine="720"/>
        <w:jc w:val="both"/>
        <w:rPr>
          <w:rFonts w:ascii="Arial" w:eastAsia="Arial" w:hAnsi="Arial" w:cs="Arial"/>
          <w:lang w:val="mn-MN"/>
        </w:rPr>
      </w:pPr>
      <w:r w:rsidRPr="009D2176">
        <w:rPr>
          <w:rFonts w:ascii="Arial" w:hAnsi="Arial" w:cs="Arial"/>
          <w:b/>
          <w:bCs/>
          <w:lang w:val="mn-MN"/>
        </w:rPr>
        <w:t>Иргэн, өрхийн татварын ачааллыг бууруулж, бодит орлогыг хамгаалах</w:t>
      </w:r>
      <w:r w:rsidR="00570B61" w:rsidRPr="009D2176">
        <w:rPr>
          <w:rFonts w:ascii="Arial" w:hAnsi="Arial" w:cs="Arial"/>
          <w:b/>
          <w:bCs/>
          <w:lang w:val="mn-MN"/>
        </w:rPr>
        <w:t xml:space="preserve">, </w:t>
      </w:r>
      <w:r w:rsidR="002018D2" w:rsidRPr="009D2176">
        <w:rPr>
          <w:rFonts w:ascii="Arial" w:hAnsi="Arial" w:cs="Arial"/>
          <w:b/>
          <w:bCs/>
          <w:lang w:val="mn-MN"/>
        </w:rPr>
        <w:t xml:space="preserve">орлогын тэгш бус байдлыг бууруулах, </w:t>
      </w:r>
      <w:r w:rsidR="00C1623C" w:rsidRPr="009D2176">
        <w:rPr>
          <w:rFonts w:ascii="Arial" w:hAnsi="Arial" w:cs="Arial"/>
          <w:b/>
          <w:bCs/>
          <w:lang w:val="mn-MN"/>
        </w:rPr>
        <w:t>бизнесийн идэвхжилийг дэмжих, аж ахуйн нэгжүүдэд үйл ажиллагаагаа тэлэх боломжийг олгох</w:t>
      </w:r>
      <w:r w:rsidR="00AB4335" w:rsidRPr="009D2176">
        <w:rPr>
          <w:rFonts w:ascii="Arial" w:hAnsi="Arial" w:cs="Arial"/>
          <w:b/>
          <w:bCs/>
          <w:lang w:val="mn-MN"/>
        </w:rPr>
        <w:t>:</w:t>
      </w:r>
      <w:r w:rsidRPr="009D2176">
        <w:rPr>
          <w:rFonts w:ascii="Arial" w:hAnsi="Arial" w:cs="Arial"/>
          <w:lang w:val="mn-MN"/>
        </w:rPr>
        <w:t xml:space="preserve"> </w:t>
      </w:r>
    </w:p>
    <w:p w14:paraId="1363FAC5" w14:textId="77777777" w:rsidR="00BA7722" w:rsidRDefault="00BA7722" w:rsidP="005A13A8">
      <w:pPr>
        <w:spacing w:after="0" w:line="240" w:lineRule="auto"/>
        <w:ind w:firstLine="720"/>
        <w:jc w:val="both"/>
        <w:rPr>
          <w:rFonts w:ascii="Arial" w:hAnsi="Arial" w:cs="Arial"/>
          <w:lang w:val="mn-MN"/>
        </w:rPr>
      </w:pPr>
    </w:p>
    <w:p w14:paraId="2DEE10A4" w14:textId="2B310A46" w:rsidR="00EF07FB" w:rsidRPr="009D2176" w:rsidRDefault="00DF24DA" w:rsidP="00DF24DA">
      <w:pPr>
        <w:pStyle w:val="ListParagraph"/>
        <w:numPr>
          <w:ilvl w:val="0"/>
          <w:numId w:val="7"/>
        </w:numPr>
        <w:spacing w:after="0" w:line="240" w:lineRule="auto"/>
        <w:ind w:left="0" w:firstLine="720"/>
        <w:jc w:val="both"/>
        <w:rPr>
          <w:rFonts w:ascii="Arial" w:eastAsia="Arial" w:hAnsi="Arial" w:cs="Arial"/>
          <w:sz w:val="24"/>
          <w:szCs w:val="24"/>
          <w:lang w:val="mn-MN"/>
        </w:rPr>
      </w:pPr>
      <w:r w:rsidRPr="009D2176">
        <w:rPr>
          <w:rFonts w:ascii="Arial" w:eastAsia="Arial" w:hAnsi="Arial" w:cs="Arial"/>
          <w:sz w:val="24"/>
          <w:szCs w:val="24"/>
          <w:lang w:val="mn-MN"/>
        </w:rPr>
        <w:t>Нэмэгдсэн өртгийн албан татварын хөнгөлөлт, чөлөөлөлтийг олон улсын чиг хандлага, зарчимд нийцүүлэн оновчтой, хүртээмжтэй байдлыг сайжруулах зохицуулалтыг хуулийн төсөлд тусгана.</w:t>
      </w:r>
    </w:p>
    <w:p w14:paraId="15B80EA3" w14:textId="77777777" w:rsidR="00FF514E" w:rsidRPr="009D2176" w:rsidRDefault="00FF514E" w:rsidP="00FF514E">
      <w:pPr>
        <w:pStyle w:val="ListParagraph"/>
        <w:spacing w:after="0" w:line="240" w:lineRule="auto"/>
        <w:jc w:val="both"/>
        <w:rPr>
          <w:rFonts w:ascii="Arial" w:eastAsia="Arial" w:hAnsi="Arial" w:cs="Arial"/>
          <w:sz w:val="24"/>
          <w:szCs w:val="24"/>
          <w:lang w:val="mn-MN"/>
        </w:rPr>
      </w:pPr>
    </w:p>
    <w:p w14:paraId="702E4548" w14:textId="06143B9F" w:rsidR="0061574B" w:rsidRPr="009D2176" w:rsidRDefault="00E11E73" w:rsidP="00DF24DA">
      <w:pPr>
        <w:pStyle w:val="ListParagraph"/>
        <w:numPr>
          <w:ilvl w:val="0"/>
          <w:numId w:val="7"/>
        </w:numPr>
        <w:spacing w:after="0" w:line="240" w:lineRule="auto"/>
        <w:ind w:left="0" w:firstLine="720"/>
        <w:jc w:val="both"/>
        <w:rPr>
          <w:rFonts w:ascii="Arial" w:eastAsia="Arial" w:hAnsi="Arial" w:cs="Arial"/>
          <w:sz w:val="24"/>
          <w:szCs w:val="24"/>
          <w:lang w:val="mn-MN"/>
        </w:rPr>
      </w:pPr>
      <w:r w:rsidRPr="009D2176">
        <w:rPr>
          <w:rFonts w:ascii="Arial" w:eastAsia="Arial" w:hAnsi="Arial" w:cs="Arial"/>
          <w:sz w:val="24"/>
          <w:szCs w:val="24"/>
          <w:lang w:val="mn-MN"/>
        </w:rPr>
        <w:t>Үйлдвэрлэл эрхлэгчдэд худалдан авалтыг бэлэн бусаар хийсэн тохиолдолд үнийн дүнд НӨАТ шингэсэн гэж үзэж, төлбөл зохих татвараас хасагдах эрхийг нээнэ.</w:t>
      </w:r>
    </w:p>
    <w:p w14:paraId="5C9EB193" w14:textId="77777777" w:rsidR="00FF514E" w:rsidRPr="00FF514E" w:rsidRDefault="00FF514E" w:rsidP="00FF514E">
      <w:pPr>
        <w:spacing w:after="0" w:line="240" w:lineRule="auto"/>
        <w:jc w:val="both"/>
        <w:rPr>
          <w:rFonts w:ascii="Arial" w:eastAsia="Arial" w:hAnsi="Arial" w:cs="Arial"/>
          <w:lang w:val="mn-MN"/>
        </w:rPr>
      </w:pPr>
    </w:p>
    <w:p w14:paraId="47A03307" w14:textId="470AC838" w:rsidR="00E11E73" w:rsidRPr="009D2176" w:rsidRDefault="00561232" w:rsidP="00DF24DA">
      <w:pPr>
        <w:pStyle w:val="ListParagraph"/>
        <w:numPr>
          <w:ilvl w:val="0"/>
          <w:numId w:val="7"/>
        </w:numPr>
        <w:spacing w:after="0" w:line="240" w:lineRule="auto"/>
        <w:ind w:left="0" w:firstLine="720"/>
        <w:jc w:val="both"/>
        <w:rPr>
          <w:rFonts w:ascii="Arial" w:eastAsia="Arial" w:hAnsi="Arial" w:cs="Arial"/>
          <w:sz w:val="24"/>
          <w:szCs w:val="24"/>
          <w:lang w:val="mn-MN"/>
        </w:rPr>
      </w:pPr>
      <w:r w:rsidRPr="009D2176">
        <w:rPr>
          <w:rFonts w:ascii="Arial" w:eastAsia="Arial" w:hAnsi="Arial" w:cs="Arial"/>
          <w:sz w:val="24"/>
          <w:szCs w:val="24"/>
          <w:lang w:val="mn-MN"/>
        </w:rPr>
        <w:t>Аж ахуйн нэгжүүдийн хууль даган мөрдөлтийн түвшин, үйл ажиллагааны цар хүрээг харгалзан дотоод болон импортын НӨАТ-ын төлбөрийг хоёр сар хүртэл хугацаагаар хойшлуулах боломжийг бүрдүүлж, аж ахуйн нэгжийн мөнгөн урсгал, уян хатан байдлыг дэмжинэ.</w:t>
      </w:r>
    </w:p>
    <w:p w14:paraId="03BB6204" w14:textId="77777777" w:rsidR="00FF514E" w:rsidRPr="00FF514E" w:rsidRDefault="00FF514E" w:rsidP="00FF514E">
      <w:pPr>
        <w:spacing w:after="0" w:line="240" w:lineRule="auto"/>
        <w:jc w:val="both"/>
        <w:rPr>
          <w:rFonts w:ascii="Arial" w:eastAsia="Arial" w:hAnsi="Arial" w:cs="Arial"/>
          <w:lang w:val="mn-MN"/>
        </w:rPr>
      </w:pPr>
    </w:p>
    <w:p w14:paraId="56A04E1E" w14:textId="0EEBB22E" w:rsidR="00561232" w:rsidRPr="009D2176" w:rsidRDefault="002538E2" w:rsidP="00DF24DA">
      <w:pPr>
        <w:pStyle w:val="ListParagraph"/>
        <w:numPr>
          <w:ilvl w:val="0"/>
          <w:numId w:val="7"/>
        </w:numPr>
        <w:spacing w:after="0" w:line="240" w:lineRule="auto"/>
        <w:ind w:left="0" w:firstLine="720"/>
        <w:jc w:val="both"/>
        <w:rPr>
          <w:rFonts w:ascii="Arial" w:eastAsia="Arial" w:hAnsi="Arial" w:cs="Arial"/>
          <w:sz w:val="24"/>
          <w:szCs w:val="24"/>
          <w:lang w:val="mn-MN"/>
        </w:rPr>
      </w:pPr>
      <w:r w:rsidRPr="009D2176">
        <w:rPr>
          <w:rFonts w:ascii="Arial" w:eastAsia="Arial" w:hAnsi="Arial" w:cs="Arial"/>
          <w:sz w:val="24"/>
          <w:szCs w:val="24"/>
          <w:lang w:val="mn-MN"/>
        </w:rPr>
        <w:t>Үндсэн хөрөнгийн худалдан авалтад төлсөн болон оршин суугч бус этгээдээс авсан ажил, үйлчилгээний НӨАТ-ыг хасалт хийх боломжийг бүрдүүлнэ.</w:t>
      </w:r>
    </w:p>
    <w:p w14:paraId="5B62D2F2" w14:textId="4F46B791" w:rsidR="002538E2" w:rsidRPr="009D2176" w:rsidRDefault="00347D51" w:rsidP="00DF24DA">
      <w:pPr>
        <w:pStyle w:val="ListParagraph"/>
        <w:numPr>
          <w:ilvl w:val="0"/>
          <w:numId w:val="7"/>
        </w:numPr>
        <w:spacing w:after="0" w:line="240" w:lineRule="auto"/>
        <w:ind w:left="0" w:firstLine="720"/>
        <w:jc w:val="both"/>
        <w:rPr>
          <w:rFonts w:ascii="Arial" w:eastAsia="Arial" w:hAnsi="Arial" w:cs="Arial"/>
          <w:sz w:val="24"/>
          <w:szCs w:val="24"/>
          <w:lang w:val="mn-MN"/>
        </w:rPr>
      </w:pPr>
      <w:r w:rsidRPr="009D2176">
        <w:rPr>
          <w:rFonts w:ascii="Arial" w:eastAsia="Arial" w:hAnsi="Arial" w:cs="Arial"/>
          <w:sz w:val="24"/>
          <w:szCs w:val="24"/>
          <w:lang w:val="mn-MN"/>
        </w:rPr>
        <w:t>Ажилчдын хөгжил, хүний нөөцийн бодлогыг дэмжих, ажиллах орчин нөхцөлийг сайжруулах зохицуулалтыг хуулийн төсөлд тусгана.</w:t>
      </w:r>
    </w:p>
    <w:p w14:paraId="26C2A64E" w14:textId="77777777" w:rsidR="00FF514E" w:rsidRPr="00FF514E" w:rsidRDefault="00FF514E" w:rsidP="00FF514E">
      <w:pPr>
        <w:spacing w:after="0" w:line="240" w:lineRule="auto"/>
        <w:jc w:val="both"/>
        <w:rPr>
          <w:rFonts w:ascii="Arial" w:eastAsia="Arial" w:hAnsi="Arial" w:cs="Arial"/>
          <w:lang w:val="mn-MN"/>
        </w:rPr>
      </w:pPr>
    </w:p>
    <w:p w14:paraId="5B7D61AC" w14:textId="049BDDFE" w:rsidR="00D01C05" w:rsidRPr="009D2176" w:rsidRDefault="00E156A1" w:rsidP="00DF24DA">
      <w:pPr>
        <w:pStyle w:val="ListParagraph"/>
        <w:numPr>
          <w:ilvl w:val="0"/>
          <w:numId w:val="7"/>
        </w:numPr>
        <w:spacing w:after="0" w:line="240" w:lineRule="auto"/>
        <w:ind w:left="0" w:firstLine="720"/>
        <w:jc w:val="both"/>
        <w:rPr>
          <w:rFonts w:ascii="Arial" w:eastAsia="Arial" w:hAnsi="Arial" w:cs="Arial"/>
          <w:lang w:val="mn-MN"/>
        </w:rPr>
      </w:pPr>
      <w:r w:rsidRPr="00E156A1">
        <w:rPr>
          <w:rFonts w:ascii="Arial" w:eastAsia="Arial" w:hAnsi="Arial" w:cs="Arial"/>
          <w:sz w:val="24"/>
          <w:szCs w:val="24"/>
          <w:lang w:val="mn-MN"/>
        </w:rPr>
        <w:t>Практик шаардлага, холбогдох хуулийн зорилгод нийцүүлэн хуулийн этгээдийн өмчилж буй орон сууцны чөлөөлөлтийг зогсоох болон шаталсан татварын тогтолцоонд шилжиж буйтай холбогдуулан иргэний өмчилж буй орон сууцны тодорхой үнийн дүн хүртэлх хэсгийг чөлөөлөх, импортолсон суудлын автомашины гаалийн үнийн 100.0 мянган америк доллароос давсан хэсэгт нэмж 33 хувиар татвар ногдуулах зохицуулалтыг тус тус тусгана.</w:t>
      </w:r>
    </w:p>
    <w:p w14:paraId="1E7CB6C0" w14:textId="77777777" w:rsidR="009C70AE" w:rsidRPr="009D2176" w:rsidRDefault="009C70AE" w:rsidP="00C94D68">
      <w:pPr>
        <w:pStyle w:val="ListParagraph"/>
        <w:spacing w:after="0" w:line="240" w:lineRule="auto"/>
        <w:jc w:val="both"/>
        <w:rPr>
          <w:rFonts w:ascii="Arial" w:eastAsia="Arial" w:hAnsi="Arial" w:cs="Arial"/>
          <w:lang w:val="mn-MN"/>
        </w:rPr>
      </w:pPr>
    </w:p>
    <w:p w14:paraId="56C971EA" w14:textId="48EF6345" w:rsidR="004A2FF0" w:rsidRPr="009D2176" w:rsidRDefault="004A2FF0" w:rsidP="005A13A8">
      <w:pPr>
        <w:spacing w:after="0" w:line="240" w:lineRule="auto"/>
        <w:ind w:firstLine="720"/>
        <w:jc w:val="both"/>
        <w:rPr>
          <w:rFonts w:ascii="Arial" w:eastAsia="Arial" w:hAnsi="Arial" w:cs="Arial"/>
          <w:lang w:val="mn-MN"/>
        </w:rPr>
      </w:pPr>
      <w:r w:rsidRPr="009D2176">
        <w:rPr>
          <w:rFonts w:ascii="Arial" w:eastAsia="Arial" w:hAnsi="Arial" w:cs="Arial"/>
          <w:lang w:val="mn-MN"/>
        </w:rPr>
        <w:t xml:space="preserve">Улмаар Хууль тогтоомжийн тухай хуульд заасны дагуу татварын хууль тогтоомжийн төслийг үзэл баримтлал, дагалдах тооцоо, судалгааны хамт 60 хоногийн хугацаанд Сангийн яамны цахим хуудсанд олон нийтэд нээлттэй байршуулан санал аваад байна. Энэ хүрээнд олон нийтээс Нэмэгдсэн өртгийн албан татварын тухай </w:t>
      </w:r>
      <w:r w:rsidR="006D198B" w:rsidRPr="006D198B">
        <w:rPr>
          <w:rFonts w:ascii="Arial" w:eastAsia="Arial" w:hAnsi="Arial" w:cs="Arial"/>
          <w:lang w:val="mn-MN"/>
        </w:rPr>
        <w:t>хуульд нэмэлт, өөрчлөлт оруулах тухай хуулийн төсөл</w:t>
      </w:r>
      <w:r w:rsidR="009775E4">
        <w:rPr>
          <w:rFonts w:ascii="Arial" w:eastAsia="Arial" w:hAnsi="Arial" w:cs="Arial"/>
          <w:lang w:val="mn-MN"/>
        </w:rPr>
        <w:t>тэй</w:t>
      </w:r>
      <w:r w:rsidR="00401131">
        <w:rPr>
          <w:rFonts w:ascii="Arial" w:eastAsia="Arial" w:hAnsi="Arial" w:cs="Arial"/>
          <w:lang w:val="mn-MN"/>
        </w:rPr>
        <w:t xml:space="preserve"> </w:t>
      </w:r>
      <w:r w:rsidR="00EA5F84" w:rsidRPr="009D2176">
        <w:rPr>
          <w:rFonts w:ascii="Arial" w:eastAsia="Arial" w:hAnsi="Arial" w:cs="Arial"/>
          <w:lang w:val="mn-MN"/>
        </w:rPr>
        <w:t>холбоотойгоор</w:t>
      </w:r>
      <w:r w:rsidRPr="009D2176">
        <w:rPr>
          <w:rFonts w:ascii="Arial" w:eastAsia="Arial" w:hAnsi="Arial" w:cs="Arial"/>
          <w:lang w:val="mn-MN"/>
        </w:rPr>
        <w:t xml:space="preserve"> 342 санал ирүүлсэн байна.</w:t>
      </w:r>
    </w:p>
    <w:p w14:paraId="56C971EB" w14:textId="77777777" w:rsidR="004A2FF0" w:rsidRPr="009D2176" w:rsidRDefault="004A2FF0" w:rsidP="005A13A8">
      <w:pPr>
        <w:spacing w:after="0" w:line="240" w:lineRule="auto"/>
        <w:ind w:firstLine="720"/>
        <w:jc w:val="both"/>
        <w:rPr>
          <w:rFonts w:ascii="Arial" w:eastAsia="Arial" w:hAnsi="Arial" w:cs="Arial"/>
          <w:lang w:val="mn-MN"/>
        </w:rPr>
      </w:pPr>
    </w:p>
    <w:p w14:paraId="56C971EE" w14:textId="37421F9E" w:rsidR="004A2FF0" w:rsidRPr="009D2176" w:rsidRDefault="008B7D09" w:rsidP="00C4422A">
      <w:pPr>
        <w:spacing w:after="0" w:line="240" w:lineRule="auto"/>
        <w:ind w:firstLine="720"/>
        <w:jc w:val="both"/>
        <w:rPr>
          <w:rFonts w:ascii="Arial" w:eastAsia="Arial" w:hAnsi="Arial" w:cs="Arial"/>
          <w:lang w:val="mn-MN"/>
        </w:rPr>
      </w:pPr>
      <w:r w:rsidRPr="009D2176">
        <w:rPr>
          <w:rFonts w:ascii="Arial" w:eastAsia="Arial" w:hAnsi="Arial" w:cs="Arial"/>
          <w:lang w:val="mn-MN"/>
        </w:rPr>
        <w:t>Х</w:t>
      </w:r>
      <w:r w:rsidR="004A2FF0" w:rsidRPr="009D2176">
        <w:rPr>
          <w:rFonts w:ascii="Arial" w:eastAsia="Arial" w:hAnsi="Arial" w:cs="Arial"/>
          <w:lang w:val="mn-MN"/>
        </w:rPr>
        <w:t xml:space="preserve">уулийн төсөлд </w:t>
      </w:r>
      <w:r w:rsidRPr="009D2176">
        <w:rPr>
          <w:rFonts w:ascii="Arial" w:eastAsia="Arial" w:hAnsi="Arial" w:cs="Arial"/>
          <w:lang w:val="mn-MN"/>
        </w:rPr>
        <w:t xml:space="preserve">олон нийтээс </w:t>
      </w:r>
      <w:r w:rsidR="004A2FF0" w:rsidRPr="009D2176">
        <w:rPr>
          <w:rFonts w:ascii="Arial" w:eastAsia="Arial" w:hAnsi="Arial" w:cs="Arial"/>
          <w:lang w:val="mn-MN"/>
        </w:rPr>
        <w:t>ирүүлсэн болон хэлэлцүүлгийн үеэр гаргасан саналтай холбоотой хуулийн төсөлд дараах зүйлсийг нэмж тусгалаа.</w:t>
      </w:r>
      <w:r w:rsidR="00272AC2" w:rsidRPr="009D2176">
        <w:rPr>
          <w:rFonts w:ascii="Arial" w:eastAsia="Arial" w:hAnsi="Arial" w:cs="Arial"/>
          <w:lang w:val="mn-MN"/>
        </w:rPr>
        <w:t xml:space="preserve"> Үүнд:</w:t>
      </w:r>
      <w:r w:rsidR="00C4422A" w:rsidRPr="009D2176">
        <w:rPr>
          <w:rFonts w:ascii="Arial" w:eastAsia="Arial" w:hAnsi="Arial" w:cs="Arial"/>
          <w:lang w:val="mn-MN"/>
        </w:rPr>
        <w:t xml:space="preserve"> </w:t>
      </w:r>
      <w:r w:rsidR="004A2FF0" w:rsidRPr="009D2176">
        <w:rPr>
          <w:rFonts w:ascii="Arial" w:eastAsia="Arial" w:hAnsi="Arial" w:cs="Arial"/>
          <w:b/>
          <w:bCs/>
          <w:lang w:val="mn-MN"/>
        </w:rPr>
        <w:t>“Бүх нийтээрээ шударга төлдөг байх, НӨАТ</w:t>
      </w:r>
      <w:r w:rsidRPr="009D2176">
        <w:rPr>
          <w:rFonts w:ascii="Arial" w:eastAsia="Arial" w:hAnsi="Arial" w:cs="Arial"/>
          <w:b/>
          <w:bCs/>
          <w:lang w:val="mn-MN"/>
        </w:rPr>
        <w:t xml:space="preserve"> </w:t>
      </w:r>
      <w:r w:rsidR="004A2FF0" w:rsidRPr="009D2176">
        <w:rPr>
          <w:rFonts w:ascii="Arial" w:eastAsia="Arial" w:hAnsi="Arial" w:cs="Arial"/>
          <w:b/>
          <w:bCs/>
          <w:lang w:val="mn-MN"/>
        </w:rPr>
        <w:t>нь аж ахуйн нэгжүүдэд нэмэлт дарамт үүсгэдэггүй байх”</w:t>
      </w:r>
      <w:r w:rsidR="004A2FF0" w:rsidRPr="009D2176">
        <w:rPr>
          <w:rFonts w:ascii="Arial" w:eastAsia="Arial" w:hAnsi="Arial" w:cs="Arial"/>
          <w:lang w:val="mn-MN"/>
        </w:rPr>
        <w:t xml:space="preserve"> зорилгын хүрээнд </w:t>
      </w:r>
      <w:r w:rsidR="00C4422A" w:rsidRPr="009D2176">
        <w:rPr>
          <w:rFonts w:ascii="Arial" w:eastAsia="Arial" w:hAnsi="Arial" w:cs="Arial"/>
          <w:lang w:val="mn-MN"/>
        </w:rPr>
        <w:t>хөнгөлөлт чөлөөлөлтийн хэлбэрийг өөрчилж</w:t>
      </w:r>
      <w:r w:rsidR="004A2FF0" w:rsidRPr="009D2176">
        <w:rPr>
          <w:rFonts w:ascii="Arial" w:eastAsia="Arial" w:hAnsi="Arial" w:cs="Arial"/>
          <w:lang w:val="mn-MN"/>
        </w:rPr>
        <w:t xml:space="preserve">, жилийн 400 сая </w:t>
      </w:r>
      <w:r w:rsidR="00F977DC" w:rsidRPr="009D2176">
        <w:rPr>
          <w:rFonts w:ascii="Arial" w:eastAsia="Arial" w:hAnsi="Arial" w:cs="Arial"/>
          <w:lang w:val="mn-MN"/>
        </w:rPr>
        <w:t>хүртэлх төгрөгийн борлуулалтын орлоготой</w:t>
      </w:r>
      <w:r w:rsidR="004A2FF0" w:rsidRPr="009D2176">
        <w:rPr>
          <w:rFonts w:ascii="Arial" w:eastAsia="Arial" w:hAnsi="Arial" w:cs="Arial"/>
          <w:lang w:val="mn-MN"/>
        </w:rPr>
        <w:t xml:space="preserve"> татвар төлөгч нь хялбаршуулсан горимд хамрагдаж,</w:t>
      </w:r>
      <w:r w:rsidR="004C4974" w:rsidRPr="009D2176">
        <w:rPr>
          <w:rFonts w:ascii="Arial" w:eastAsia="Arial" w:hAnsi="Arial" w:cs="Arial"/>
          <w:lang w:val="mn-MN"/>
        </w:rPr>
        <w:t xml:space="preserve"> улирал бүр тайлагнаж,</w:t>
      </w:r>
      <w:r w:rsidR="004A2FF0" w:rsidRPr="009D2176">
        <w:rPr>
          <w:rFonts w:ascii="Arial" w:eastAsia="Arial" w:hAnsi="Arial" w:cs="Arial"/>
          <w:lang w:val="mn-MN"/>
        </w:rPr>
        <w:t xml:space="preserve"> </w:t>
      </w:r>
      <w:r w:rsidR="004C4974" w:rsidRPr="009D2176">
        <w:rPr>
          <w:rFonts w:ascii="Arial" w:eastAsia="Arial" w:hAnsi="Arial" w:cs="Arial"/>
          <w:lang w:val="mn-MN"/>
        </w:rPr>
        <w:t>төлөх</w:t>
      </w:r>
      <w:r w:rsidR="004A2FF0" w:rsidRPr="009D2176">
        <w:rPr>
          <w:rFonts w:ascii="Arial" w:eastAsia="Arial" w:hAnsi="Arial" w:cs="Arial"/>
          <w:lang w:val="mn-MN"/>
        </w:rPr>
        <w:t xml:space="preserve"> зохицуулалт</w:t>
      </w:r>
      <w:r w:rsidR="006060A5" w:rsidRPr="009D2176">
        <w:rPr>
          <w:rFonts w:ascii="Arial" w:eastAsia="Arial" w:hAnsi="Arial" w:cs="Arial"/>
          <w:lang w:val="mn-MN"/>
        </w:rPr>
        <w:t>ыг</w:t>
      </w:r>
      <w:r w:rsidR="004A2FF0" w:rsidRPr="009D2176">
        <w:rPr>
          <w:rFonts w:ascii="Arial" w:eastAsia="Arial" w:hAnsi="Arial" w:cs="Arial"/>
          <w:lang w:val="mn-MN"/>
        </w:rPr>
        <w:t xml:space="preserve"> тусгалаа.</w:t>
      </w:r>
    </w:p>
    <w:p w14:paraId="56C971F1" w14:textId="77777777" w:rsidR="004A2FF0" w:rsidRPr="009D2176" w:rsidRDefault="004A2FF0" w:rsidP="00C4422A">
      <w:pPr>
        <w:spacing w:after="0" w:line="240" w:lineRule="auto"/>
        <w:jc w:val="both"/>
        <w:rPr>
          <w:rFonts w:ascii="Arial" w:eastAsia="Arial" w:hAnsi="Arial" w:cs="Arial"/>
          <w:lang w:val="mn-MN"/>
        </w:rPr>
      </w:pPr>
    </w:p>
    <w:p w14:paraId="79CFC2CE" w14:textId="3868F560" w:rsidR="00EA5F84" w:rsidRPr="009D2176" w:rsidRDefault="00EA5F84" w:rsidP="00C94D68">
      <w:pPr>
        <w:spacing w:after="0" w:line="240" w:lineRule="auto"/>
        <w:ind w:firstLine="720"/>
        <w:jc w:val="both"/>
        <w:rPr>
          <w:rFonts w:ascii="Arial" w:eastAsia="Arial" w:hAnsi="Arial" w:cs="Arial"/>
          <w:lang w:val="mn-MN"/>
        </w:rPr>
      </w:pPr>
      <w:r w:rsidRPr="009D2176">
        <w:rPr>
          <w:rFonts w:ascii="Arial" w:eastAsia="Arial" w:hAnsi="Arial" w:cs="Arial"/>
          <w:lang w:val="mn-MN"/>
        </w:rPr>
        <w:t>Хуулийн төсөл батлагдсанаар иргэн, өрхийн хэрэглээндээ төлдөг татварын ачааллыг бууруулж, бодит орлогыг хамгаалж,</w:t>
      </w:r>
      <w:r w:rsidR="00ED0D45" w:rsidRPr="009D2176">
        <w:rPr>
          <w:rFonts w:ascii="Arial" w:eastAsia="Arial" w:hAnsi="Arial" w:cs="Arial"/>
          <w:lang w:val="mn-MN"/>
        </w:rPr>
        <w:t xml:space="preserve"> орлогын тэгш бус байдал </w:t>
      </w:r>
      <w:r w:rsidR="003E3E77" w:rsidRPr="009D2176">
        <w:rPr>
          <w:rFonts w:ascii="Arial" w:eastAsia="Arial" w:hAnsi="Arial" w:cs="Arial"/>
          <w:lang w:val="mn-MN"/>
        </w:rPr>
        <w:t>буурч,</w:t>
      </w:r>
      <w:r w:rsidR="0079744B" w:rsidRPr="009D2176">
        <w:rPr>
          <w:rFonts w:ascii="Arial" w:eastAsia="Arial" w:hAnsi="Arial" w:cs="Arial"/>
          <w:lang w:val="mn-MN"/>
        </w:rPr>
        <w:t xml:space="preserve"> аж ахуйн нэгжүүдийн мөнгөн хө</w:t>
      </w:r>
      <w:r w:rsidR="00D26932" w:rsidRPr="009D2176">
        <w:rPr>
          <w:rFonts w:ascii="Arial" w:eastAsia="Arial" w:hAnsi="Arial" w:cs="Arial"/>
          <w:lang w:val="mn-MN"/>
        </w:rPr>
        <w:t>рөнгө, эргэлтийн хөрөнгийн ачааллыг бууруулж,</w:t>
      </w:r>
      <w:r w:rsidRPr="009D2176">
        <w:rPr>
          <w:rFonts w:ascii="Arial" w:eastAsia="Arial" w:hAnsi="Arial" w:cs="Arial"/>
          <w:lang w:val="mn-MN"/>
        </w:rPr>
        <w:t xml:space="preserve"> бизнес</w:t>
      </w:r>
      <w:r w:rsidR="00C82040" w:rsidRPr="009D2176">
        <w:rPr>
          <w:rFonts w:ascii="Arial" w:eastAsia="Arial" w:hAnsi="Arial" w:cs="Arial"/>
          <w:lang w:val="mn-MN"/>
        </w:rPr>
        <w:t>ийн</w:t>
      </w:r>
      <w:r w:rsidR="00926D08" w:rsidRPr="009D2176">
        <w:rPr>
          <w:rFonts w:ascii="Arial" w:eastAsia="Arial" w:hAnsi="Arial" w:cs="Arial"/>
          <w:lang w:val="mn-MN"/>
        </w:rPr>
        <w:t xml:space="preserve"> идэвхжи</w:t>
      </w:r>
      <w:r w:rsidRPr="009D2176">
        <w:rPr>
          <w:rFonts w:ascii="Arial" w:eastAsia="Arial" w:hAnsi="Arial" w:cs="Arial"/>
          <w:lang w:val="mn-MN"/>
        </w:rPr>
        <w:t>х</w:t>
      </w:r>
      <w:r w:rsidR="009C77F2" w:rsidRPr="009D2176">
        <w:rPr>
          <w:rFonts w:ascii="Arial" w:eastAsia="Arial" w:hAnsi="Arial" w:cs="Arial"/>
          <w:lang w:val="mn-MN"/>
        </w:rPr>
        <w:t xml:space="preserve">, </w:t>
      </w:r>
      <w:r w:rsidR="00F955BD" w:rsidRPr="009D2176">
        <w:rPr>
          <w:rFonts w:ascii="Arial" w:eastAsia="Arial" w:hAnsi="Arial" w:cs="Arial"/>
          <w:lang w:val="mn-MN"/>
        </w:rPr>
        <w:t xml:space="preserve">тэлэх бололцоог ханган, </w:t>
      </w:r>
      <w:r w:rsidR="00B94153" w:rsidRPr="009D2176">
        <w:rPr>
          <w:rFonts w:ascii="Arial" w:eastAsia="Arial" w:hAnsi="Arial" w:cs="Arial"/>
          <w:lang w:val="mn-MN"/>
        </w:rPr>
        <w:t>үйл ажиллагаагаа өргөжүүлэх боломжийг нэмэгдүүлэх ба бүх нийтээрээ шударга төлдөг татварын тогтолцоог бүрдүүлж, татварын хамрагдалтыг нэмэгдүүлэн, далд эдийн засгийг бууруулна.</w:t>
      </w:r>
    </w:p>
    <w:p w14:paraId="3EC8651B" w14:textId="77777777" w:rsidR="00EA5F84" w:rsidRPr="009D2176" w:rsidRDefault="00EA5F84" w:rsidP="00C94D68">
      <w:pPr>
        <w:spacing w:after="0" w:line="240" w:lineRule="auto"/>
        <w:jc w:val="both"/>
        <w:rPr>
          <w:rFonts w:ascii="Arial" w:eastAsia="Arial" w:hAnsi="Arial" w:cs="Arial"/>
          <w:lang w:val="mn-MN"/>
        </w:rPr>
      </w:pPr>
    </w:p>
    <w:p w14:paraId="28DB8F62" w14:textId="46D8745F" w:rsidR="00EA5F84" w:rsidRPr="009D2176" w:rsidRDefault="00EA5F84" w:rsidP="005A13A8">
      <w:pPr>
        <w:spacing w:after="0" w:line="240" w:lineRule="auto"/>
        <w:ind w:firstLine="720"/>
        <w:jc w:val="both"/>
        <w:rPr>
          <w:rFonts w:ascii="Arial" w:hAnsi="Arial" w:cs="Arial"/>
          <w:lang w:val="mn-MN"/>
        </w:rPr>
      </w:pPr>
      <w:r w:rsidRPr="009D2176">
        <w:rPr>
          <w:rFonts w:ascii="Arial" w:eastAsia="Arial" w:hAnsi="Arial" w:cs="Arial"/>
          <w:lang w:val="mn-MN"/>
        </w:rPr>
        <w:t>Цаашид хиймэл оюун ухаан, их өгөгдөлд суурилсан системийг нэвтрүүлснээр татвар төлөгчид шаардлагатай мэдээллийг цаг алдалгүй авч, татварын хууль тогтоомжийг дагаж мөрдөхтэй холбоотой асуудлуудыг урьдчилан шийдвэрлэж,</w:t>
      </w:r>
      <w:r w:rsidRPr="009D2176">
        <w:rPr>
          <w:rFonts w:ascii="Arial" w:hAnsi="Arial" w:cs="Arial"/>
          <w:lang w:val="mn-MN"/>
        </w:rPr>
        <w:t xml:space="preserve"> Монгол Улсад үйл ажиллагаа явуулдаг аж ахуйн нэгжүүд</w:t>
      </w:r>
      <w:r w:rsidR="000C40C1" w:rsidRPr="009D2176">
        <w:rPr>
          <w:rFonts w:ascii="Arial" w:hAnsi="Arial" w:cs="Arial"/>
          <w:lang w:val="mn-MN"/>
        </w:rPr>
        <w:t>ийн</w:t>
      </w:r>
      <w:r w:rsidRPr="009D2176">
        <w:rPr>
          <w:rFonts w:ascii="Arial" w:hAnsi="Arial" w:cs="Arial"/>
          <w:lang w:val="mn-MN"/>
        </w:rPr>
        <w:t xml:space="preserve"> үйл ажиллагаа, нийгэм, эдийн засагт эергээр нөлөө үзүүлнэ.</w:t>
      </w:r>
    </w:p>
    <w:p w14:paraId="56C971F9" w14:textId="77777777" w:rsidR="004A2FF0" w:rsidRPr="009D2176" w:rsidRDefault="004A2FF0" w:rsidP="005A13A8">
      <w:pPr>
        <w:spacing w:after="0" w:line="240" w:lineRule="auto"/>
        <w:ind w:firstLine="360"/>
        <w:jc w:val="both"/>
        <w:rPr>
          <w:rFonts w:ascii="Arial" w:hAnsi="Arial" w:cs="Arial"/>
          <w:b/>
          <w:bCs/>
          <w:lang w:val="mn-MN"/>
        </w:rPr>
      </w:pPr>
    </w:p>
    <w:p w14:paraId="28ADF883" w14:textId="1366BDF0" w:rsidR="00061977" w:rsidRPr="009D2176" w:rsidRDefault="004A2FF0" w:rsidP="00FF514E">
      <w:pPr>
        <w:pStyle w:val="paragraph"/>
        <w:spacing w:before="0" w:beforeAutospacing="0" w:after="0" w:afterAutospacing="0"/>
        <w:ind w:firstLine="360"/>
        <w:jc w:val="center"/>
        <w:textAlignment w:val="baseline"/>
        <w:rPr>
          <w:rFonts w:ascii="Arial" w:hAnsi="Arial" w:cs="Arial"/>
          <w:lang w:val="mn-MN"/>
        </w:rPr>
      </w:pPr>
      <w:r w:rsidRPr="009D2176">
        <w:rPr>
          <w:rFonts w:ascii="Arial" w:hAnsi="Arial" w:cs="Arial"/>
          <w:lang w:val="mn-MN"/>
        </w:rPr>
        <w:t>---oOo---</w:t>
      </w:r>
    </w:p>
    <w:sectPr w:rsidR="00061977" w:rsidRPr="009D2176" w:rsidSect="00D934F7">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C1F"/>
    <w:multiLevelType w:val="hybridMultilevel"/>
    <w:tmpl w:val="B9AA5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B1D81"/>
    <w:multiLevelType w:val="hybridMultilevel"/>
    <w:tmpl w:val="A3DC9F78"/>
    <w:lvl w:ilvl="0" w:tplc="3ED4CFAE">
      <w:start w:val="1"/>
      <w:numFmt w:val="decimal"/>
      <w:lvlText w:val="%1."/>
      <w:lvlJc w:val="left"/>
      <w:pPr>
        <w:ind w:left="720" w:hanging="360"/>
      </w:pPr>
      <w:rPr>
        <w:rFonts w:ascii="Arial" w:eastAsia="Arial" w:hAnsi="Arial" w:cs="Arial"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12B7A"/>
    <w:multiLevelType w:val="hybridMultilevel"/>
    <w:tmpl w:val="387AF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860DA4"/>
    <w:multiLevelType w:val="hybridMultilevel"/>
    <w:tmpl w:val="EA08C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911A6"/>
    <w:multiLevelType w:val="hybridMultilevel"/>
    <w:tmpl w:val="68CE2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04BC7"/>
    <w:multiLevelType w:val="hybridMultilevel"/>
    <w:tmpl w:val="5CD4C252"/>
    <w:lvl w:ilvl="0" w:tplc="5A7490EA">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1A507F2"/>
    <w:multiLevelType w:val="hybridMultilevel"/>
    <w:tmpl w:val="D1CE8984"/>
    <w:lvl w:ilvl="0" w:tplc="95B4A3B2">
      <w:start w:val="1"/>
      <w:numFmt w:val="decimal"/>
      <w:suff w:val="nothing"/>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256410">
    <w:abstractNumId w:val="1"/>
  </w:num>
  <w:num w:numId="2" w16cid:durableId="1673795141">
    <w:abstractNumId w:val="0"/>
  </w:num>
  <w:num w:numId="3" w16cid:durableId="1858692582">
    <w:abstractNumId w:val="3"/>
  </w:num>
  <w:num w:numId="4" w16cid:durableId="1976401436">
    <w:abstractNumId w:val="2"/>
  </w:num>
  <w:num w:numId="5" w16cid:durableId="2033144696">
    <w:abstractNumId w:val="4"/>
  </w:num>
  <w:num w:numId="6" w16cid:durableId="663751639">
    <w:abstractNumId w:val="6"/>
  </w:num>
  <w:num w:numId="7" w16cid:durableId="935986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F0"/>
    <w:rsid w:val="00000AFD"/>
    <w:rsid w:val="00003D10"/>
    <w:rsid w:val="00007B18"/>
    <w:rsid w:val="000112B9"/>
    <w:rsid w:val="000259B2"/>
    <w:rsid w:val="000313BB"/>
    <w:rsid w:val="00031B3C"/>
    <w:rsid w:val="00036F0F"/>
    <w:rsid w:val="00040D56"/>
    <w:rsid w:val="00042A0B"/>
    <w:rsid w:val="00044A1B"/>
    <w:rsid w:val="00047DB3"/>
    <w:rsid w:val="000537EC"/>
    <w:rsid w:val="000614DE"/>
    <w:rsid w:val="00061977"/>
    <w:rsid w:val="00064B9C"/>
    <w:rsid w:val="00066083"/>
    <w:rsid w:val="0007228C"/>
    <w:rsid w:val="0007228D"/>
    <w:rsid w:val="00072D42"/>
    <w:rsid w:val="000776EE"/>
    <w:rsid w:val="00077C8C"/>
    <w:rsid w:val="00080533"/>
    <w:rsid w:val="000871AF"/>
    <w:rsid w:val="0008796D"/>
    <w:rsid w:val="00090802"/>
    <w:rsid w:val="0009549B"/>
    <w:rsid w:val="000A57BB"/>
    <w:rsid w:val="000B024A"/>
    <w:rsid w:val="000B06DD"/>
    <w:rsid w:val="000B59CC"/>
    <w:rsid w:val="000C40C1"/>
    <w:rsid w:val="000C7351"/>
    <w:rsid w:val="000C7932"/>
    <w:rsid w:val="000D1BD1"/>
    <w:rsid w:val="000D254E"/>
    <w:rsid w:val="000E22E7"/>
    <w:rsid w:val="000E28A8"/>
    <w:rsid w:val="000E351A"/>
    <w:rsid w:val="000E58EF"/>
    <w:rsid w:val="000E7BE3"/>
    <w:rsid w:val="000F1040"/>
    <w:rsid w:val="000F254D"/>
    <w:rsid w:val="000F2A66"/>
    <w:rsid w:val="000F353D"/>
    <w:rsid w:val="00102BB3"/>
    <w:rsid w:val="0010350D"/>
    <w:rsid w:val="00105D10"/>
    <w:rsid w:val="00107921"/>
    <w:rsid w:val="00110493"/>
    <w:rsid w:val="00111096"/>
    <w:rsid w:val="00112140"/>
    <w:rsid w:val="00124735"/>
    <w:rsid w:val="00132EAE"/>
    <w:rsid w:val="00134AA7"/>
    <w:rsid w:val="001362A5"/>
    <w:rsid w:val="001457D6"/>
    <w:rsid w:val="00147308"/>
    <w:rsid w:val="001576B3"/>
    <w:rsid w:val="0016435F"/>
    <w:rsid w:val="00167342"/>
    <w:rsid w:val="00174D7F"/>
    <w:rsid w:val="00183B47"/>
    <w:rsid w:val="001932EB"/>
    <w:rsid w:val="0019459F"/>
    <w:rsid w:val="00196D58"/>
    <w:rsid w:val="001A1DE1"/>
    <w:rsid w:val="001A4C4F"/>
    <w:rsid w:val="001A7B93"/>
    <w:rsid w:val="001B0349"/>
    <w:rsid w:val="001B3D2B"/>
    <w:rsid w:val="001B5C01"/>
    <w:rsid w:val="001B64EB"/>
    <w:rsid w:val="001C1657"/>
    <w:rsid w:val="001C6FFA"/>
    <w:rsid w:val="001C7D79"/>
    <w:rsid w:val="001D3D12"/>
    <w:rsid w:val="001D7CB8"/>
    <w:rsid w:val="001E3026"/>
    <w:rsid w:val="001E3CB5"/>
    <w:rsid w:val="001E40CD"/>
    <w:rsid w:val="002018D2"/>
    <w:rsid w:val="0020454D"/>
    <w:rsid w:val="00204EC4"/>
    <w:rsid w:val="002135C3"/>
    <w:rsid w:val="0021629E"/>
    <w:rsid w:val="00216FFB"/>
    <w:rsid w:val="00220282"/>
    <w:rsid w:val="0022239B"/>
    <w:rsid w:val="002272B5"/>
    <w:rsid w:val="00231A9B"/>
    <w:rsid w:val="00243612"/>
    <w:rsid w:val="00246A56"/>
    <w:rsid w:val="00251AF6"/>
    <w:rsid w:val="00251FFA"/>
    <w:rsid w:val="0025204C"/>
    <w:rsid w:val="002538E2"/>
    <w:rsid w:val="00263C51"/>
    <w:rsid w:val="002647CF"/>
    <w:rsid w:val="00265447"/>
    <w:rsid w:val="00265D8B"/>
    <w:rsid w:val="00272AC2"/>
    <w:rsid w:val="0027555C"/>
    <w:rsid w:val="0028364A"/>
    <w:rsid w:val="0028633C"/>
    <w:rsid w:val="0028648A"/>
    <w:rsid w:val="002915CB"/>
    <w:rsid w:val="00292774"/>
    <w:rsid w:val="002943FD"/>
    <w:rsid w:val="00294A01"/>
    <w:rsid w:val="002A4866"/>
    <w:rsid w:val="002A5E49"/>
    <w:rsid w:val="002B01DD"/>
    <w:rsid w:val="002B1293"/>
    <w:rsid w:val="002B2D7B"/>
    <w:rsid w:val="002C24DC"/>
    <w:rsid w:val="002C3C7D"/>
    <w:rsid w:val="002C76CB"/>
    <w:rsid w:val="002D385B"/>
    <w:rsid w:val="002E1ADD"/>
    <w:rsid w:val="002E4932"/>
    <w:rsid w:val="002E6304"/>
    <w:rsid w:val="0030097A"/>
    <w:rsid w:val="00302B54"/>
    <w:rsid w:val="00305F9A"/>
    <w:rsid w:val="00307798"/>
    <w:rsid w:val="0031122A"/>
    <w:rsid w:val="003131DC"/>
    <w:rsid w:val="00315BDA"/>
    <w:rsid w:val="003161D0"/>
    <w:rsid w:val="00336DCA"/>
    <w:rsid w:val="00341440"/>
    <w:rsid w:val="00342E82"/>
    <w:rsid w:val="003471D8"/>
    <w:rsid w:val="00347D51"/>
    <w:rsid w:val="00350EE4"/>
    <w:rsid w:val="0036522A"/>
    <w:rsid w:val="00365EC9"/>
    <w:rsid w:val="00370DC7"/>
    <w:rsid w:val="00374B8C"/>
    <w:rsid w:val="003759A7"/>
    <w:rsid w:val="00376367"/>
    <w:rsid w:val="003924B2"/>
    <w:rsid w:val="003931AF"/>
    <w:rsid w:val="003A196E"/>
    <w:rsid w:val="003A6C54"/>
    <w:rsid w:val="003B1962"/>
    <w:rsid w:val="003C3A62"/>
    <w:rsid w:val="003C506B"/>
    <w:rsid w:val="003C7EDB"/>
    <w:rsid w:val="003D0F1A"/>
    <w:rsid w:val="003D1004"/>
    <w:rsid w:val="003E1161"/>
    <w:rsid w:val="003E3E77"/>
    <w:rsid w:val="00401131"/>
    <w:rsid w:val="00406971"/>
    <w:rsid w:val="00407B1A"/>
    <w:rsid w:val="0041537F"/>
    <w:rsid w:val="00417129"/>
    <w:rsid w:val="004200A3"/>
    <w:rsid w:val="004307FF"/>
    <w:rsid w:val="00430AF9"/>
    <w:rsid w:val="00431775"/>
    <w:rsid w:val="00433194"/>
    <w:rsid w:val="004359BA"/>
    <w:rsid w:val="00437235"/>
    <w:rsid w:val="00441AA1"/>
    <w:rsid w:val="00442E05"/>
    <w:rsid w:val="004529E5"/>
    <w:rsid w:val="00452D12"/>
    <w:rsid w:val="00452D6A"/>
    <w:rsid w:val="00454FD0"/>
    <w:rsid w:val="00456915"/>
    <w:rsid w:val="00456950"/>
    <w:rsid w:val="00457A01"/>
    <w:rsid w:val="004646FD"/>
    <w:rsid w:val="00466038"/>
    <w:rsid w:val="00467661"/>
    <w:rsid w:val="00480DF0"/>
    <w:rsid w:val="00481BE1"/>
    <w:rsid w:val="004822C4"/>
    <w:rsid w:val="00494F88"/>
    <w:rsid w:val="00495E56"/>
    <w:rsid w:val="004A225E"/>
    <w:rsid w:val="004A2FF0"/>
    <w:rsid w:val="004B7B99"/>
    <w:rsid w:val="004C42CE"/>
    <w:rsid w:val="004C4974"/>
    <w:rsid w:val="004D7CE2"/>
    <w:rsid w:val="004E3D20"/>
    <w:rsid w:val="004F68BF"/>
    <w:rsid w:val="0050219A"/>
    <w:rsid w:val="00502882"/>
    <w:rsid w:val="00502ABA"/>
    <w:rsid w:val="00511006"/>
    <w:rsid w:val="00520329"/>
    <w:rsid w:val="0052056D"/>
    <w:rsid w:val="005237C8"/>
    <w:rsid w:val="0052462B"/>
    <w:rsid w:val="00527123"/>
    <w:rsid w:val="00531460"/>
    <w:rsid w:val="00541F4D"/>
    <w:rsid w:val="00545466"/>
    <w:rsid w:val="005457E3"/>
    <w:rsid w:val="00547356"/>
    <w:rsid w:val="00547B66"/>
    <w:rsid w:val="005517DD"/>
    <w:rsid w:val="00553CE5"/>
    <w:rsid w:val="00556AD8"/>
    <w:rsid w:val="00556C21"/>
    <w:rsid w:val="00557EC6"/>
    <w:rsid w:val="00561232"/>
    <w:rsid w:val="00561B39"/>
    <w:rsid w:val="00570B61"/>
    <w:rsid w:val="00571B57"/>
    <w:rsid w:val="00571EFB"/>
    <w:rsid w:val="00572D49"/>
    <w:rsid w:val="005730B6"/>
    <w:rsid w:val="00580DE1"/>
    <w:rsid w:val="00585F9F"/>
    <w:rsid w:val="00587598"/>
    <w:rsid w:val="00597B45"/>
    <w:rsid w:val="005A0A9B"/>
    <w:rsid w:val="005A13A8"/>
    <w:rsid w:val="005B3E3B"/>
    <w:rsid w:val="005C2A6B"/>
    <w:rsid w:val="005D5154"/>
    <w:rsid w:val="005E0F1F"/>
    <w:rsid w:val="005E61A6"/>
    <w:rsid w:val="005E6353"/>
    <w:rsid w:val="005F0B6D"/>
    <w:rsid w:val="005F47B0"/>
    <w:rsid w:val="005F7C6A"/>
    <w:rsid w:val="006018A7"/>
    <w:rsid w:val="0060290D"/>
    <w:rsid w:val="00603342"/>
    <w:rsid w:val="0060450B"/>
    <w:rsid w:val="006060A5"/>
    <w:rsid w:val="00610251"/>
    <w:rsid w:val="00614AF6"/>
    <w:rsid w:val="0061523F"/>
    <w:rsid w:val="0061574B"/>
    <w:rsid w:val="0062008B"/>
    <w:rsid w:val="00622CCD"/>
    <w:rsid w:val="006247DA"/>
    <w:rsid w:val="0062760B"/>
    <w:rsid w:val="00630150"/>
    <w:rsid w:val="00635F2B"/>
    <w:rsid w:val="006378B3"/>
    <w:rsid w:val="0064304F"/>
    <w:rsid w:val="00651F65"/>
    <w:rsid w:val="006526B7"/>
    <w:rsid w:val="00654D2E"/>
    <w:rsid w:val="00657930"/>
    <w:rsid w:val="00661333"/>
    <w:rsid w:val="00661EC4"/>
    <w:rsid w:val="00661F12"/>
    <w:rsid w:val="006672F9"/>
    <w:rsid w:val="006912A8"/>
    <w:rsid w:val="0069193E"/>
    <w:rsid w:val="006952FE"/>
    <w:rsid w:val="00697F39"/>
    <w:rsid w:val="006A2482"/>
    <w:rsid w:val="006A51BD"/>
    <w:rsid w:val="006B066E"/>
    <w:rsid w:val="006B1AC5"/>
    <w:rsid w:val="006B7BDC"/>
    <w:rsid w:val="006C68E9"/>
    <w:rsid w:val="006D198B"/>
    <w:rsid w:val="006D3D59"/>
    <w:rsid w:val="006D538B"/>
    <w:rsid w:val="006D5C5D"/>
    <w:rsid w:val="006D7D7A"/>
    <w:rsid w:val="006E43EA"/>
    <w:rsid w:val="006F2DB9"/>
    <w:rsid w:val="006F5AAF"/>
    <w:rsid w:val="0070560C"/>
    <w:rsid w:val="00707FCE"/>
    <w:rsid w:val="00710F7E"/>
    <w:rsid w:val="00711C5B"/>
    <w:rsid w:val="007141DC"/>
    <w:rsid w:val="00714D1D"/>
    <w:rsid w:val="00730481"/>
    <w:rsid w:val="00731FE3"/>
    <w:rsid w:val="007353CB"/>
    <w:rsid w:val="007368E9"/>
    <w:rsid w:val="0073700F"/>
    <w:rsid w:val="007429D8"/>
    <w:rsid w:val="00750CB9"/>
    <w:rsid w:val="00751883"/>
    <w:rsid w:val="0075344D"/>
    <w:rsid w:val="00753C6C"/>
    <w:rsid w:val="007565E4"/>
    <w:rsid w:val="00761449"/>
    <w:rsid w:val="00772921"/>
    <w:rsid w:val="007809CE"/>
    <w:rsid w:val="00782E3B"/>
    <w:rsid w:val="00787D6A"/>
    <w:rsid w:val="007918B1"/>
    <w:rsid w:val="0079266F"/>
    <w:rsid w:val="0079744B"/>
    <w:rsid w:val="007A0DF3"/>
    <w:rsid w:val="007A424E"/>
    <w:rsid w:val="007A730C"/>
    <w:rsid w:val="007B0196"/>
    <w:rsid w:val="007B0AC8"/>
    <w:rsid w:val="007B1789"/>
    <w:rsid w:val="007B4590"/>
    <w:rsid w:val="007C565A"/>
    <w:rsid w:val="007D0299"/>
    <w:rsid w:val="007D23E4"/>
    <w:rsid w:val="007E3181"/>
    <w:rsid w:val="007E7D92"/>
    <w:rsid w:val="007F0463"/>
    <w:rsid w:val="007F4193"/>
    <w:rsid w:val="008000F8"/>
    <w:rsid w:val="00800F25"/>
    <w:rsid w:val="00802653"/>
    <w:rsid w:val="00803986"/>
    <w:rsid w:val="00805257"/>
    <w:rsid w:val="008061B3"/>
    <w:rsid w:val="0081098C"/>
    <w:rsid w:val="00811AD3"/>
    <w:rsid w:val="0081407D"/>
    <w:rsid w:val="0082152B"/>
    <w:rsid w:val="00826DAB"/>
    <w:rsid w:val="00830D16"/>
    <w:rsid w:val="00832112"/>
    <w:rsid w:val="00841EFF"/>
    <w:rsid w:val="00842859"/>
    <w:rsid w:val="00845C3D"/>
    <w:rsid w:val="008566A2"/>
    <w:rsid w:val="00857F3B"/>
    <w:rsid w:val="00860190"/>
    <w:rsid w:val="0086086F"/>
    <w:rsid w:val="008771A8"/>
    <w:rsid w:val="0088396B"/>
    <w:rsid w:val="00886B2E"/>
    <w:rsid w:val="0089537E"/>
    <w:rsid w:val="008A7F7E"/>
    <w:rsid w:val="008B5E83"/>
    <w:rsid w:val="008B7D09"/>
    <w:rsid w:val="008C088F"/>
    <w:rsid w:val="008C1265"/>
    <w:rsid w:val="008C2A11"/>
    <w:rsid w:val="008D03A6"/>
    <w:rsid w:val="008D10B2"/>
    <w:rsid w:val="008D2F24"/>
    <w:rsid w:val="008D3D8B"/>
    <w:rsid w:val="008D709E"/>
    <w:rsid w:val="008E2B9E"/>
    <w:rsid w:val="008F2DB9"/>
    <w:rsid w:val="00901ED5"/>
    <w:rsid w:val="00903AD6"/>
    <w:rsid w:val="0091100D"/>
    <w:rsid w:val="0092023F"/>
    <w:rsid w:val="00926D08"/>
    <w:rsid w:val="00927153"/>
    <w:rsid w:val="00937620"/>
    <w:rsid w:val="0094015A"/>
    <w:rsid w:val="00952A4E"/>
    <w:rsid w:val="00954B02"/>
    <w:rsid w:val="00962E25"/>
    <w:rsid w:val="00967D07"/>
    <w:rsid w:val="00974F55"/>
    <w:rsid w:val="009775E4"/>
    <w:rsid w:val="009819C1"/>
    <w:rsid w:val="00982927"/>
    <w:rsid w:val="00986771"/>
    <w:rsid w:val="009942C9"/>
    <w:rsid w:val="009A133B"/>
    <w:rsid w:val="009B1F9F"/>
    <w:rsid w:val="009B331E"/>
    <w:rsid w:val="009B719D"/>
    <w:rsid w:val="009C19E9"/>
    <w:rsid w:val="009C54F2"/>
    <w:rsid w:val="009C70AE"/>
    <w:rsid w:val="009C71FE"/>
    <w:rsid w:val="009C77F2"/>
    <w:rsid w:val="009D2176"/>
    <w:rsid w:val="009D428B"/>
    <w:rsid w:val="009D4AAB"/>
    <w:rsid w:val="009D64CE"/>
    <w:rsid w:val="009E3917"/>
    <w:rsid w:val="009E5E36"/>
    <w:rsid w:val="009F0196"/>
    <w:rsid w:val="009F1290"/>
    <w:rsid w:val="009F1664"/>
    <w:rsid w:val="009F1AED"/>
    <w:rsid w:val="009F7F8E"/>
    <w:rsid w:val="00A06916"/>
    <w:rsid w:val="00A11E63"/>
    <w:rsid w:val="00A2255A"/>
    <w:rsid w:val="00A23D8C"/>
    <w:rsid w:val="00A25A8B"/>
    <w:rsid w:val="00A307D9"/>
    <w:rsid w:val="00A3328D"/>
    <w:rsid w:val="00A3355C"/>
    <w:rsid w:val="00A4267E"/>
    <w:rsid w:val="00A70CB9"/>
    <w:rsid w:val="00A736A6"/>
    <w:rsid w:val="00A74645"/>
    <w:rsid w:val="00A75207"/>
    <w:rsid w:val="00A81499"/>
    <w:rsid w:val="00A926BA"/>
    <w:rsid w:val="00A958C5"/>
    <w:rsid w:val="00A95F7C"/>
    <w:rsid w:val="00AA00B3"/>
    <w:rsid w:val="00AB4335"/>
    <w:rsid w:val="00AB51BE"/>
    <w:rsid w:val="00AD0A7A"/>
    <w:rsid w:val="00B024D7"/>
    <w:rsid w:val="00B116FE"/>
    <w:rsid w:val="00B15601"/>
    <w:rsid w:val="00B16BA2"/>
    <w:rsid w:val="00B27892"/>
    <w:rsid w:val="00B27CD2"/>
    <w:rsid w:val="00B3347D"/>
    <w:rsid w:val="00B33AC7"/>
    <w:rsid w:val="00B525D8"/>
    <w:rsid w:val="00B577E2"/>
    <w:rsid w:val="00B624D4"/>
    <w:rsid w:val="00B630CC"/>
    <w:rsid w:val="00B63BC5"/>
    <w:rsid w:val="00B65547"/>
    <w:rsid w:val="00B71AE5"/>
    <w:rsid w:val="00B7250C"/>
    <w:rsid w:val="00B72A99"/>
    <w:rsid w:val="00B73FDB"/>
    <w:rsid w:val="00B802A4"/>
    <w:rsid w:val="00B802F9"/>
    <w:rsid w:val="00B80E36"/>
    <w:rsid w:val="00B904EC"/>
    <w:rsid w:val="00B92814"/>
    <w:rsid w:val="00B94153"/>
    <w:rsid w:val="00B94481"/>
    <w:rsid w:val="00B96F8B"/>
    <w:rsid w:val="00BA7722"/>
    <w:rsid w:val="00BB0AB0"/>
    <w:rsid w:val="00BB14E3"/>
    <w:rsid w:val="00BB531E"/>
    <w:rsid w:val="00BB704E"/>
    <w:rsid w:val="00BB7C05"/>
    <w:rsid w:val="00BC0987"/>
    <w:rsid w:val="00BC6EBD"/>
    <w:rsid w:val="00BD0AC8"/>
    <w:rsid w:val="00BD0DDF"/>
    <w:rsid w:val="00BD196F"/>
    <w:rsid w:val="00BD6485"/>
    <w:rsid w:val="00BD7099"/>
    <w:rsid w:val="00BE1964"/>
    <w:rsid w:val="00BF1AFC"/>
    <w:rsid w:val="00BF3D54"/>
    <w:rsid w:val="00BF4096"/>
    <w:rsid w:val="00BF6298"/>
    <w:rsid w:val="00C03E88"/>
    <w:rsid w:val="00C04AEF"/>
    <w:rsid w:val="00C0565E"/>
    <w:rsid w:val="00C1623C"/>
    <w:rsid w:val="00C27D83"/>
    <w:rsid w:val="00C3061E"/>
    <w:rsid w:val="00C371CC"/>
    <w:rsid w:val="00C40453"/>
    <w:rsid w:val="00C41B25"/>
    <w:rsid w:val="00C4422A"/>
    <w:rsid w:val="00C4451A"/>
    <w:rsid w:val="00C51E03"/>
    <w:rsid w:val="00C554FC"/>
    <w:rsid w:val="00C5799B"/>
    <w:rsid w:val="00C7344F"/>
    <w:rsid w:val="00C74118"/>
    <w:rsid w:val="00C82040"/>
    <w:rsid w:val="00C82D24"/>
    <w:rsid w:val="00C87270"/>
    <w:rsid w:val="00C92F90"/>
    <w:rsid w:val="00C94D68"/>
    <w:rsid w:val="00C97F03"/>
    <w:rsid w:val="00CA72F4"/>
    <w:rsid w:val="00CA7B62"/>
    <w:rsid w:val="00CB13AE"/>
    <w:rsid w:val="00CB1D33"/>
    <w:rsid w:val="00CC5EC0"/>
    <w:rsid w:val="00CD6867"/>
    <w:rsid w:val="00CE1319"/>
    <w:rsid w:val="00CE1DCD"/>
    <w:rsid w:val="00CE5B19"/>
    <w:rsid w:val="00CE71DA"/>
    <w:rsid w:val="00D004E4"/>
    <w:rsid w:val="00D01C05"/>
    <w:rsid w:val="00D17C03"/>
    <w:rsid w:val="00D2361D"/>
    <w:rsid w:val="00D26932"/>
    <w:rsid w:val="00D355C7"/>
    <w:rsid w:val="00D40C0B"/>
    <w:rsid w:val="00D4150B"/>
    <w:rsid w:val="00D4565B"/>
    <w:rsid w:val="00D46031"/>
    <w:rsid w:val="00D465A9"/>
    <w:rsid w:val="00D46DFD"/>
    <w:rsid w:val="00D47450"/>
    <w:rsid w:val="00D570D9"/>
    <w:rsid w:val="00D61007"/>
    <w:rsid w:val="00D623D1"/>
    <w:rsid w:val="00D6559E"/>
    <w:rsid w:val="00D74357"/>
    <w:rsid w:val="00D84269"/>
    <w:rsid w:val="00D934F7"/>
    <w:rsid w:val="00DA1CE0"/>
    <w:rsid w:val="00DA2B87"/>
    <w:rsid w:val="00DA57B4"/>
    <w:rsid w:val="00DB59D4"/>
    <w:rsid w:val="00DB6261"/>
    <w:rsid w:val="00DB6BA7"/>
    <w:rsid w:val="00DB7614"/>
    <w:rsid w:val="00DC10E7"/>
    <w:rsid w:val="00DD178D"/>
    <w:rsid w:val="00DD536D"/>
    <w:rsid w:val="00DE1CCE"/>
    <w:rsid w:val="00DE366D"/>
    <w:rsid w:val="00DF076E"/>
    <w:rsid w:val="00DF24DA"/>
    <w:rsid w:val="00DF4F70"/>
    <w:rsid w:val="00E01DE2"/>
    <w:rsid w:val="00E06360"/>
    <w:rsid w:val="00E06E6F"/>
    <w:rsid w:val="00E07E0E"/>
    <w:rsid w:val="00E11E73"/>
    <w:rsid w:val="00E156A1"/>
    <w:rsid w:val="00E16ADF"/>
    <w:rsid w:val="00E17D4C"/>
    <w:rsid w:val="00E20DD2"/>
    <w:rsid w:val="00E241F2"/>
    <w:rsid w:val="00E26626"/>
    <w:rsid w:val="00E311D4"/>
    <w:rsid w:val="00E33357"/>
    <w:rsid w:val="00E4389C"/>
    <w:rsid w:val="00E45C9B"/>
    <w:rsid w:val="00E53195"/>
    <w:rsid w:val="00E531F1"/>
    <w:rsid w:val="00E55D55"/>
    <w:rsid w:val="00E57A2D"/>
    <w:rsid w:val="00E603DB"/>
    <w:rsid w:val="00E653C8"/>
    <w:rsid w:val="00E70DED"/>
    <w:rsid w:val="00E731D7"/>
    <w:rsid w:val="00E73CED"/>
    <w:rsid w:val="00E75C41"/>
    <w:rsid w:val="00E76FDA"/>
    <w:rsid w:val="00E80F28"/>
    <w:rsid w:val="00E8456B"/>
    <w:rsid w:val="00E85255"/>
    <w:rsid w:val="00E9316D"/>
    <w:rsid w:val="00E96A20"/>
    <w:rsid w:val="00EA3C4A"/>
    <w:rsid w:val="00EA5F84"/>
    <w:rsid w:val="00EB32BF"/>
    <w:rsid w:val="00EB50E5"/>
    <w:rsid w:val="00EB718F"/>
    <w:rsid w:val="00EC145B"/>
    <w:rsid w:val="00EC1DA2"/>
    <w:rsid w:val="00EC650D"/>
    <w:rsid w:val="00ED025E"/>
    <w:rsid w:val="00ED0D45"/>
    <w:rsid w:val="00ED3F26"/>
    <w:rsid w:val="00ED6BE8"/>
    <w:rsid w:val="00EF07FB"/>
    <w:rsid w:val="00EF572D"/>
    <w:rsid w:val="00EF70CF"/>
    <w:rsid w:val="00F01B77"/>
    <w:rsid w:val="00F16898"/>
    <w:rsid w:val="00F244BC"/>
    <w:rsid w:val="00F270BA"/>
    <w:rsid w:val="00F31608"/>
    <w:rsid w:val="00F3225E"/>
    <w:rsid w:val="00F340CB"/>
    <w:rsid w:val="00F47D1D"/>
    <w:rsid w:val="00F51E97"/>
    <w:rsid w:val="00F52A2F"/>
    <w:rsid w:val="00F56E21"/>
    <w:rsid w:val="00F620D9"/>
    <w:rsid w:val="00F63182"/>
    <w:rsid w:val="00F63483"/>
    <w:rsid w:val="00F747E0"/>
    <w:rsid w:val="00F76294"/>
    <w:rsid w:val="00F76A64"/>
    <w:rsid w:val="00F820EC"/>
    <w:rsid w:val="00F826A4"/>
    <w:rsid w:val="00F82E4B"/>
    <w:rsid w:val="00F85562"/>
    <w:rsid w:val="00F955BD"/>
    <w:rsid w:val="00F96E92"/>
    <w:rsid w:val="00F976EE"/>
    <w:rsid w:val="00F977DC"/>
    <w:rsid w:val="00FA1BBB"/>
    <w:rsid w:val="00FB04D7"/>
    <w:rsid w:val="00FB498E"/>
    <w:rsid w:val="00FB5383"/>
    <w:rsid w:val="00FB7392"/>
    <w:rsid w:val="00FC7B17"/>
    <w:rsid w:val="00FD4888"/>
    <w:rsid w:val="00FE207C"/>
    <w:rsid w:val="00FE539E"/>
    <w:rsid w:val="00FE6248"/>
    <w:rsid w:val="00FE7FDD"/>
    <w:rsid w:val="00FF51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6C971AD"/>
  <w15:chartTrackingRefBased/>
  <w15:docId w15:val="{2AB65B2C-EEBE-4971-A5DF-2435AABD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F0"/>
    <w:pPr>
      <w:spacing w:line="279" w:lineRule="auto"/>
    </w:pPr>
    <w:rPr>
      <w:rFonts w:eastAsiaTheme="minorEastAsia"/>
      <w:kern w:val="0"/>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2FF0"/>
    <w:pPr>
      <w:spacing w:before="100" w:beforeAutospacing="1" w:after="100" w:afterAutospacing="1" w:line="240" w:lineRule="auto"/>
    </w:pPr>
    <w:rPr>
      <w:rFonts w:ascii="Times New Roman" w:eastAsia="Times New Roman" w:hAnsi="Times New Roman" w:cs="Times New Roman"/>
      <w:lang w:eastAsia="en-US"/>
    </w:rPr>
  </w:style>
  <w:style w:type="paragraph" w:styleId="ListParagraph">
    <w:name w:val="List Paragraph"/>
    <w:aliases w:val="IBL List Paragraph,Bullets,List Paragraph1,Дэд гарчиг,Paragraph,List Paragraph Num,Colorful List - Accent 11,Subtitle1,Subtitle11,Subtitle111,Subtitle1111,Subtitle11111,Subtitle2,List Paragraph (numbered (a)),References,Unordered List"/>
    <w:basedOn w:val="Normal"/>
    <w:link w:val="ListParagraphChar"/>
    <w:uiPriority w:val="34"/>
    <w:qFormat/>
    <w:rsid w:val="004A2FF0"/>
    <w:pPr>
      <w:spacing w:line="259" w:lineRule="auto"/>
      <w:ind w:left="720"/>
      <w:contextualSpacing/>
    </w:pPr>
    <w:rPr>
      <w:rFonts w:eastAsiaTheme="minorHAnsi"/>
      <w:kern w:val="2"/>
      <w:sz w:val="22"/>
      <w:szCs w:val="22"/>
      <w:lang w:eastAsia="en-US"/>
    </w:rPr>
  </w:style>
  <w:style w:type="character" w:customStyle="1" w:styleId="ListParagraphChar">
    <w:name w:val="List Paragraph Char"/>
    <w:aliases w:val="IBL List Paragraph Char,Bullets Char,List Paragraph1 Char,Дэд гарчиг Char,Paragraph Char,List Paragraph Num Char,Colorful List - Accent 11 Char,Subtitle1 Char,Subtitle11 Char,Subtitle111 Char,Subtitle1111 Char,Subtitle11111 Char"/>
    <w:basedOn w:val="DefaultParagraphFont"/>
    <w:link w:val="ListParagraph"/>
    <w:uiPriority w:val="34"/>
    <w:qFormat/>
    <w:rsid w:val="004A2FF0"/>
  </w:style>
  <w:style w:type="paragraph" w:styleId="Revision">
    <w:name w:val="Revision"/>
    <w:hidden/>
    <w:uiPriority w:val="99"/>
    <w:semiHidden/>
    <w:rsid w:val="0094015A"/>
    <w:pPr>
      <w:spacing w:after="0" w:line="240" w:lineRule="auto"/>
    </w:pPr>
    <w:rPr>
      <w:rFonts w:eastAsiaTheme="minorEastAsia"/>
      <w:kern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20" ma:contentTypeDescription="Create a new document." ma:contentTypeScope="" ma:versionID="8afae64adf4175f55a2e16c9a51b548f">
  <xsd:schema xmlns:xsd="http://www.w3.org/2001/XMLSchema" xmlns:xs="http://www.w3.org/2001/XMLSchema" xmlns:p="http://schemas.microsoft.com/office/2006/metadata/properties" xmlns:ns1="http://schemas.microsoft.com/sharepoint/v3" xmlns:ns2="9a94900b-eed3-4fb5-9887-0403a5d7b76c" xmlns:ns3="ae4463b2-e8b1-4da3-a06c-0ee4fb348e4b" targetNamespace="http://schemas.microsoft.com/office/2006/metadata/properties" ma:root="true" ma:fieldsID="6076e2c8a6821043a7037c675d9bc8c5" ns1:_="" ns2:_="" ns3:_="">
    <xsd:import namespace="http://schemas.microsoft.com/sharepoint/v3"/>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c546e9-6895-47fa-b927-e899cdd963c8}" ma:internalName="TaxCatchAll" ma:showField="CatchAllData" ma:web="ae4463b2-e8b1-4da3-a06c-0ee4fb348e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4463b2-e8b1-4da3-a06c-0ee4fb348e4b" xsi:nil="true"/>
    <_ip_UnifiedCompliancePolicyUIAction xmlns="http://schemas.microsoft.com/sharepoint/v3" xsi:nil="true"/>
    <lcf76f155ced4ddcb4097134ff3c332f xmlns="9a94900b-eed3-4fb5-9887-0403a5d7b76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6571F52E-5266-487D-9490-14C52C23C9C6}">
  <ds:schemaRefs>
    <ds:schemaRef ds:uri="http://schemas.microsoft.com/sharepoint/v3/contenttype/forms"/>
  </ds:schemaRefs>
</ds:datastoreItem>
</file>

<file path=customXml/itemProps2.xml><?xml version="1.0" encoding="utf-8"?>
<ds:datastoreItem xmlns:ds="http://schemas.openxmlformats.org/officeDocument/2006/customXml" ds:itemID="{A649D392-51E1-4BAB-BCBE-C8FEF3BD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9C961-4A54-4441-9F90-3C887A666A28}">
  <ds:schemaRefs>
    <ds:schemaRef ds:uri="http://schemas.microsoft.com/office/2006/metadata/properties"/>
    <ds:schemaRef ds:uri="http://schemas.microsoft.com/office/infopath/2007/PartnerControls"/>
    <ds:schemaRef ds:uri="ae4463b2-e8b1-4da3-a06c-0ee4fb348e4b"/>
    <ds:schemaRef ds:uri="http://schemas.microsoft.com/sharepoint/v3"/>
    <ds:schemaRef ds:uri="9a94900b-eed3-4fb5-9887-0403a5d7b76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0</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Батсуурь</dc:creator>
  <cp:keywords/>
  <dc:description/>
  <cp:lastModifiedBy>Золбоо Отгонбаатар</cp:lastModifiedBy>
  <cp:revision>120</cp:revision>
  <cp:lastPrinted>2025-06-04T21:13:00Z</cp:lastPrinted>
  <dcterms:created xsi:type="dcterms:W3CDTF">2025-06-02T11:49:00Z</dcterms:created>
  <dcterms:modified xsi:type="dcterms:W3CDTF">2025-12-30T03:39:00Z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y fmtid="{D5CDD505-2E9C-101B-9397-08002B2CF9AE}" pid="3" name="MediaServiceImageTags">
    <vt:lpwstr/>
  </property>
  <property fmtid="{D5CDD505-2E9C-101B-9397-08002B2CF9AE}" pid="4" name="GrammarlyDocumentId">
    <vt:lpwstr>1c70e91b-519b-499d-9208-ab51034ffa3b</vt:lpwstr>
  </property>
</Properties>
</file>