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E3348" w14:textId="2F9D4286" w:rsidR="00A04878" w:rsidRPr="0051209B" w:rsidRDefault="00C30545" w:rsidP="00971270">
      <w:pPr>
        <w:spacing w:after="0" w:line="240" w:lineRule="auto"/>
        <w:jc w:val="center"/>
        <w:rPr>
          <w:rFonts w:ascii="Arial" w:hAnsi="Arial" w:cs="Arial"/>
          <w:b/>
          <w:bCs/>
          <w:lang w:val="mn-MN"/>
        </w:rPr>
      </w:pPr>
      <w:r w:rsidRPr="0051209B">
        <w:rPr>
          <w:rFonts w:ascii="Arial" w:hAnsi="Arial" w:cs="Arial"/>
          <w:b/>
          <w:bCs/>
          <w:lang w:val="mn-MN"/>
        </w:rPr>
        <w:t>ХУВЬ ХҮНИЙ ОРЛОГЫН</w:t>
      </w:r>
      <w:r w:rsidR="00B74BD8" w:rsidRPr="0051209B">
        <w:rPr>
          <w:rFonts w:ascii="Arial" w:hAnsi="Arial" w:cs="Arial"/>
          <w:b/>
          <w:bCs/>
          <w:lang w:val="mn-MN"/>
        </w:rPr>
        <w:t xml:space="preserve"> АЛБАН ТАТВАРЫН ТУХАЙ ХУУ</w:t>
      </w:r>
      <w:r w:rsidRPr="0051209B">
        <w:rPr>
          <w:rFonts w:ascii="Arial" w:hAnsi="Arial" w:cs="Arial"/>
          <w:b/>
          <w:bCs/>
          <w:lang w:val="mn-MN"/>
        </w:rPr>
        <w:t>ЛЬД НЭМЭЛТ, ӨӨРЧЛӨЛТ ОРУУЛАХ ТУХАЙ ХУУЛИЙН</w:t>
      </w:r>
      <w:r w:rsidR="00B74BD8" w:rsidRPr="0051209B">
        <w:rPr>
          <w:rFonts w:ascii="Arial" w:hAnsi="Arial" w:cs="Arial"/>
          <w:b/>
          <w:bCs/>
          <w:lang w:val="mn-MN"/>
        </w:rPr>
        <w:t xml:space="preserve"> ТӨСЛИЙН ОЛОН НИЙТИЙН ХЭЛЭЛЦҮҮЛГИЙН ҮР ДҮН</w:t>
      </w:r>
    </w:p>
    <w:p w14:paraId="4B2A1818" w14:textId="77777777" w:rsidR="00A364C5" w:rsidRPr="0051209B" w:rsidRDefault="00A364C5" w:rsidP="00D3455B">
      <w:pPr>
        <w:spacing w:after="0" w:line="240" w:lineRule="auto"/>
        <w:jc w:val="both"/>
        <w:rPr>
          <w:rFonts w:ascii="Arial" w:hAnsi="Arial" w:cs="Arial"/>
          <w:lang w:val="mn-MN"/>
        </w:rPr>
      </w:pPr>
    </w:p>
    <w:p w14:paraId="4CA099BA" w14:textId="46BF0EED" w:rsidR="504A3F46" w:rsidRPr="0051209B" w:rsidRDefault="504A3F46" w:rsidP="4B06224A">
      <w:pPr>
        <w:spacing w:after="0" w:line="240" w:lineRule="auto"/>
        <w:ind w:firstLine="720"/>
        <w:jc w:val="both"/>
        <w:rPr>
          <w:rFonts w:ascii="Arial" w:eastAsia="Arial" w:hAnsi="Arial" w:cs="Arial"/>
          <w:color w:val="000000" w:themeColor="text1"/>
          <w:lang w:val="mn-MN"/>
        </w:rPr>
      </w:pPr>
      <w:r w:rsidRPr="0051209B">
        <w:rPr>
          <w:rFonts w:ascii="Arial" w:eastAsia="Arial" w:hAnsi="Arial" w:cs="Arial"/>
          <w:color w:val="000000" w:themeColor="text1"/>
          <w:lang w:val="mn-MN"/>
        </w:rPr>
        <w:t xml:space="preserve">Хууль тогтоомжийн тухай хуулийн 8 дугаар зүйлийн 8.1.5 дахь заалт, 38 дугаар зүйлд заасны дагуу татварын шинэчлэлийг улс орон даяар бүх нийтийг хамарсан өргөн хүрээний хэлэлцүүлгийг 2025 оны 01 дүгээр сарын 27-ны өдрөөс эхлүүлж, татвар төлөгч, эрдэмтэн судлаач, худалдааны танхим зэрэг бүх талын оролцоог хангуулан нээлттэй санал авах ажлаар эхлүүлж, фокус группийн судалгааг хийсэн. </w:t>
      </w:r>
    </w:p>
    <w:p w14:paraId="5AF5A074" w14:textId="0E0BD14A" w:rsidR="4B06224A" w:rsidRPr="0051209B" w:rsidRDefault="4B06224A" w:rsidP="4B06224A">
      <w:pPr>
        <w:spacing w:after="0" w:line="240" w:lineRule="auto"/>
        <w:ind w:firstLine="720"/>
        <w:jc w:val="both"/>
        <w:rPr>
          <w:rFonts w:ascii="Arial" w:eastAsia="Arial" w:hAnsi="Arial" w:cs="Arial"/>
          <w:color w:val="000000" w:themeColor="text1"/>
          <w:lang w:val="mn-MN"/>
        </w:rPr>
      </w:pPr>
    </w:p>
    <w:p w14:paraId="4A0B2727" w14:textId="52344890" w:rsidR="504A3F46" w:rsidRPr="0051209B" w:rsidRDefault="504A3F46" w:rsidP="4B06224A">
      <w:pPr>
        <w:spacing w:after="0" w:line="240" w:lineRule="auto"/>
        <w:ind w:firstLine="720"/>
        <w:jc w:val="both"/>
        <w:rPr>
          <w:rFonts w:ascii="Arial" w:eastAsia="Arial" w:hAnsi="Arial" w:cs="Arial"/>
          <w:color w:val="000000" w:themeColor="text1"/>
          <w:lang w:val="mn-MN"/>
        </w:rPr>
      </w:pPr>
      <w:r w:rsidRPr="0051209B">
        <w:rPr>
          <w:rFonts w:ascii="Arial" w:eastAsia="Arial" w:hAnsi="Arial" w:cs="Arial"/>
          <w:color w:val="000000" w:themeColor="text1"/>
          <w:lang w:val="mn-MN"/>
        </w:rPr>
        <w:t xml:space="preserve">Өнгөрсөн хугацаанд Сангийн яам, татвар, гаалийн байгууллага, Монголын үндэсний худалдаа аж үйлдвэрийн танхим болон Улсын Их Хурлын Тамгын газар, Эдийн засгийн хөгжлийн зөвлөлтэй хамтран улс орон даяар, давхардсан тоогоор 13,000 гаруй татвар төлөгчийг хамруулсан 150 удаагийн уулзалт, хэлэлцүүлгийг зохион байгуулж, 176 мянга гаруй саналыг хүлээн авсан. </w:t>
      </w:r>
    </w:p>
    <w:p w14:paraId="3D77F273" w14:textId="44A69BAE" w:rsidR="4B06224A" w:rsidRPr="0051209B" w:rsidRDefault="4B06224A" w:rsidP="4B06224A">
      <w:pPr>
        <w:spacing w:after="0" w:line="240" w:lineRule="auto"/>
        <w:ind w:firstLine="720"/>
        <w:jc w:val="both"/>
        <w:rPr>
          <w:rFonts w:ascii="Arial" w:eastAsia="Arial" w:hAnsi="Arial" w:cs="Arial"/>
          <w:color w:val="000000" w:themeColor="text1"/>
          <w:lang w:val="mn-MN"/>
        </w:rPr>
      </w:pPr>
    </w:p>
    <w:p w14:paraId="734758B7" w14:textId="66AB299B" w:rsidR="504A3F46" w:rsidRPr="0051209B" w:rsidRDefault="504A3F46" w:rsidP="4B06224A">
      <w:pPr>
        <w:spacing w:after="0" w:line="240" w:lineRule="auto"/>
        <w:ind w:firstLine="720"/>
        <w:jc w:val="both"/>
        <w:rPr>
          <w:rFonts w:ascii="Arial" w:eastAsia="Arial" w:hAnsi="Arial" w:cs="Arial"/>
          <w:color w:val="000000" w:themeColor="text1"/>
          <w:lang w:val="mn-MN"/>
        </w:rPr>
      </w:pPr>
      <w:r w:rsidRPr="0051209B">
        <w:rPr>
          <w:rFonts w:ascii="Arial" w:eastAsia="Arial" w:hAnsi="Arial" w:cs="Arial"/>
          <w:color w:val="000000" w:themeColor="text1"/>
          <w:lang w:val="mn-MN"/>
        </w:rPr>
        <w:t>Татварын шинэчлэлийн хүрээнд зохион байгуулсан уулзалт, хэлэлцүүлгүүд нь улс орон даяар өргөн хүрээг хамарч, салбар бүрийн онцлогт тулгуурлан, олон талын оролцоог ханган зохион байгуулагдсан. Мэргэжлийн холбоод, салбарын татвар төлөгчид, хуульч, сэтгүүлч, томоохон аж ахуйн нэгжүүдийг хамруулсан хэлэлцүүлгүүдийг зохион байгуулсан бөгөөд орон нутгийн түвшинд 21 аймгийн татварын газраар дамжуулан иргэд, аж ахуйн нэгжүүдийг өргөнөөр хамруулсан. Тухайлбал:</w:t>
      </w:r>
    </w:p>
    <w:p w14:paraId="5565BF4A" w14:textId="171A636B" w:rsidR="4B06224A" w:rsidRPr="0051209B" w:rsidRDefault="4B06224A" w:rsidP="4B06224A">
      <w:pPr>
        <w:spacing w:after="0" w:line="240" w:lineRule="auto"/>
        <w:ind w:firstLine="567"/>
        <w:jc w:val="lowKashida"/>
        <w:rPr>
          <w:rFonts w:ascii="Arial" w:hAnsi="Arial" w:cs="Arial"/>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1424"/>
        <w:gridCol w:w="3485"/>
        <w:gridCol w:w="1894"/>
        <w:gridCol w:w="1683"/>
      </w:tblGrid>
      <w:tr w:rsidR="4B06224A" w:rsidRPr="0051209B" w14:paraId="4CB730E0" w14:textId="77777777" w:rsidTr="00705347">
        <w:trPr>
          <w:trHeight w:val="630"/>
        </w:trPr>
        <w:tc>
          <w:tcPr>
            <w:tcW w:w="585" w:type="dxa"/>
            <w:shd w:val="clear" w:color="auto" w:fill="C1F0C7" w:themeFill="accent3" w:themeFillTint="33"/>
            <w:tcMar>
              <w:left w:w="105" w:type="dxa"/>
              <w:right w:w="105" w:type="dxa"/>
            </w:tcMar>
            <w:vAlign w:val="center"/>
          </w:tcPr>
          <w:p w14:paraId="385C891A" w14:textId="23095149"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b/>
                <w:bCs/>
                <w:color w:val="000000" w:themeColor="text1"/>
                <w:sz w:val="22"/>
                <w:szCs w:val="22"/>
                <w:lang w:val="mn-MN"/>
              </w:rPr>
              <w:t>№</w:t>
            </w:r>
          </w:p>
        </w:tc>
        <w:tc>
          <w:tcPr>
            <w:tcW w:w="1425" w:type="dxa"/>
            <w:shd w:val="clear" w:color="auto" w:fill="C1F0C7" w:themeFill="accent3" w:themeFillTint="33"/>
            <w:tcMar>
              <w:left w:w="105" w:type="dxa"/>
              <w:right w:w="105" w:type="dxa"/>
            </w:tcMar>
            <w:vAlign w:val="center"/>
          </w:tcPr>
          <w:p w14:paraId="197508BE" w14:textId="01E09FFC"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b/>
                <w:bCs/>
                <w:color w:val="000000" w:themeColor="text1"/>
                <w:sz w:val="22"/>
                <w:szCs w:val="22"/>
                <w:lang w:val="mn-MN"/>
              </w:rPr>
              <w:t>Зохион байгуулагч</w:t>
            </w:r>
          </w:p>
        </w:tc>
        <w:tc>
          <w:tcPr>
            <w:tcW w:w="4350" w:type="dxa"/>
            <w:shd w:val="clear" w:color="auto" w:fill="C1F0C7" w:themeFill="accent3" w:themeFillTint="33"/>
            <w:tcMar>
              <w:left w:w="105" w:type="dxa"/>
              <w:right w:w="105" w:type="dxa"/>
            </w:tcMar>
            <w:vAlign w:val="center"/>
          </w:tcPr>
          <w:p w14:paraId="359AF0BE" w14:textId="77F40917"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b/>
                <w:bCs/>
                <w:color w:val="000000" w:themeColor="text1"/>
                <w:sz w:val="22"/>
                <w:szCs w:val="22"/>
                <w:lang w:val="mn-MN"/>
              </w:rPr>
              <w:t>Оролцогчид/Сэдэв</w:t>
            </w:r>
          </w:p>
        </w:tc>
        <w:tc>
          <w:tcPr>
            <w:tcW w:w="1410" w:type="dxa"/>
            <w:shd w:val="clear" w:color="auto" w:fill="C1F0C7" w:themeFill="accent3" w:themeFillTint="33"/>
            <w:tcMar>
              <w:left w:w="105" w:type="dxa"/>
              <w:right w:w="105" w:type="dxa"/>
            </w:tcMar>
            <w:vAlign w:val="center"/>
          </w:tcPr>
          <w:p w14:paraId="2075A9D6" w14:textId="5BEA19A9"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b/>
                <w:bCs/>
                <w:color w:val="000000" w:themeColor="text1"/>
                <w:sz w:val="22"/>
                <w:szCs w:val="22"/>
                <w:lang w:val="mn-MN"/>
              </w:rPr>
              <w:t>Хэлэлцүүлгийн тоо</w:t>
            </w:r>
          </w:p>
        </w:tc>
        <w:tc>
          <w:tcPr>
            <w:tcW w:w="1545" w:type="dxa"/>
            <w:shd w:val="clear" w:color="auto" w:fill="C1F0C7" w:themeFill="accent3" w:themeFillTint="33"/>
            <w:tcMar>
              <w:left w:w="105" w:type="dxa"/>
              <w:right w:w="105" w:type="dxa"/>
            </w:tcMar>
            <w:vAlign w:val="center"/>
          </w:tcPr>
          <w:p w14:paraId="6642EF9A" w14:textId="11EFEF1C"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b/>
                <w:bCs/>
                <w:color w:val="000000" w:themeColor="text1"/>
                <w:sz w:val="22"/>
                <w:szCs w:val="22"/>
                <w:lang w:val="mn-MN"/>
              </w:rPr>
              <w:t>Оролцогчийн тоо</w:t>
            </w:r>
          </w:p>
        </w:tc>
      </w:tr>
      <w:tr w:rsidR="4B06224A" w:rsidRPr="0051209B" w14:paraId="478A0BD4" w14:textId="77777777" w:rsidTr="004444CF">
        <w:trPr>
          <w:trHeight w:val="1485"/>
        </w:trPr>
        <w:tc>
          <w:tcPr>
            <w:tcW w:w="585" w:type="dxa"/>
            <w:tcMar>
              <w:left w:w="105" w:type="dxa"/>
              <w:right w:w="105" w:type="dxa"/>
            </w:tcMar>
            <w:vAlign w:val="center"/>
          </w:tcPr>
          <w:p w14:paraId="393CE7AA" w14:textId="1399CBFB"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w:t>
            </w:r>
          </w:p>
        </w:tc>
        <w:tc>
          <w:tcPr>
            <w:tcW w:w="1425" w:type="dxa"/>
            <w:vMerge w:val="restart"/>
            <w:tcMar>
              <w:left w:w="105" w:type="dxa"/>
              <w:right w:w="105" w:type="dxa"/>
            </w:tcMar>
            <w:vAlign w:val="center"/>
          </w:tcPr>
          <w:p w14:paraId="5AD31864" w14:textId="78DE0C74"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Татварын ерөнхий газар</w:t>
            </w:r>
          </w:p>
        </w:tc>
        <w:tc>
          <w:tcPr>
            <w:tcW w:w="4350" w:type="dxa"/>
            <w:tcMar>
              <w:left w:w="105" w:type="dxa"/>
              <w:right w:w="105" w:type="dxa"/>
            </w:tcMar>
            <w:vAlign w:val="center"/>
          </w:tcPr>
          <w:p w14:paraId="3491E849" w14:textId="5F055E09" w:rsidR="4B06224A" w:rsidRPr="0051209B" w:rsidRDefault="4B06224A" w:rsidP="4B06224A">
            <w:pPr>
              <w:spacing w:after="0" w:line="240" w:lineRule="auto"/>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 Монголын мэргэшсэн нягтлан бодогчдын институт;</w:t>
            </w:r>
            <w:r w:rsidRPr="0051209B">
              <w:rPr>
                <w:lang w:val="mn-MN"/>
              </w:rPr>
              <w:br/>
            </w:r>
            <w:r w:rsidRPr="0051209B">
              <w:rPr>
                <w:rFonts w:ascii="Arial" w:eastAsia="Arial" w:hAnsi="Arial" w:cs="Arial"/>
                <w:color w:val="000000" w:themeColor="text1"/>
                <w:sz w:val="22"/>
                <w:szCs w:val="22"/>
                <w:lang w:val="mn-MN"/>
              </w:rPr>
              <w:t>• Татварын мэргэшсэн зөвлөхийн нийгэмлэг;</w:t>
            </w:r>
            <w:r w:rsidRPr="0051209B">
              <w:rPr>
                <w:lang w:val="mn-MN"/>
              </w:rPr>
              <w:br/>
            </w:r>
            <w:r w:rsidRPr="0051209B">
              <w:rPr>
                <w:rFonts w:ascii="Arial" w:eastAsia="Arial" w:hAnsi="Arial" w:cs="Arial"/>
                <w:color w:val="000000" w:themeColor="text1"/>
                <w:sz w:val="22"/>
                <w:szCs w:val="22"/>
                <w:lang w:val="mn-MN"/>
              </w:rPr>
              <w:t>• Монголын үнэлгээчдийн холбоо;</w:t>
            </w:r>
          </w:p>
          <w:p w14:paraId="5740CC63" w14:textId="7918C2A6" w:rsidR="4B06224A" w:rsidRPr="0051209B" w:rsidRDefault="4B06224A" w:rsidP="4B06224A">
            <w:pPr>
              <w:spacing w:after="0" w:line="240" w:lineRule="auto"/>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 Бусад мэргэжлийн холбоо, гишүүд, нягтлан бодогчид, сонирхогч бусад этгээд.</w:t>
            </w:r>
          </w:p>
        </w:tc>
        <w:tc>
          <w:tcPr>
            <w:tcW w:w="1410" w:type="dxa"/>
            <w:tcMar>
              <w:left w:w="105" w:type="dxa"/>
              <w:right w:w="105" w:type="dxa"/>
            </w:tcMar>
            <w:vAlign w:val="center"/>
          </w:tcPr>
          <w:p w14:paraId="227ABAE7" w14:textId="55C938A4"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w:t>
            </w:r>
          </w:p>
        </w:tc>
        <w:tc>
          <w:tcPr>
            <w:tcW w:w="1545" w:type="dxa"/>
            <w:tcMar>
              <w:left w:w="105" w:type="dxa"/>
              <w:right w:w="105" w:type="dxa"/>
            </w:tcMar>
            <w:vAlign w:val="center"/>
          </w:tcPr>
          <w:p w14:paraId="3E76636F" w14:textId="3197AC8D"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150</w:t>
            </w:r>
          </w:p>
        </w:tc>
      </w:tr>
      <w:tr w:rsidR="4B06224A" w:rsidRPr="0051209B" w14:paraId="7015B1F6" w14:textId="77777777" w:rsidTr="004444CF">
        <w:trPr>
          <w:trHeight w:val="720"/>
        </w:trPr>
        <w:tc>
          <w:tcPr>
            <w:tcW w:w="585" w:type="dxa"/>
            <w:tcMar>
              <w:left w:w="105" w:type="dxa"/>
              <w:right w:w="105" w:type="dxa"/>
            </w:tcMar>
            <w:vAlign w:val="center"/>
          </w:tcPr>
          <w:p w14:paraId="7F1A4DD7" w14:textId="6EA4854B"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2</w:t>
            </w:r>
          </w:p>
        </w:tc>
        <w:tc>
          <w:tcPr>
            <w:tcW w:w="1425" w:type="dxa"/>
            <w:vMerge/>
            <w:vAlign w:val="center"/>
          </w:tcPr>
          <w:p w14:paraId="7872C646" w14:textId="77777777" w:rsidR="002F2A15" w:rsidRPr="0051209B" w:rsidRDefault="002F2A15">
            <w:pPr>
              <w:rPr>
                <w:lang w:val="mn-MN"/>
              </w:rPr>
            </w:pPr>
          </w:p>
        </w:tc>
        <w:tc>
          <w:tcPr>
            <w:tcW w:w="4350" w:type="dxa"/>
            <w:tcMar>
              <w:left w:w="105" w:type="dxa"/>
              <w:right w:w="105" w:type="dxa"/>
            </w:tcMar>
            <w:vAlign w:val="center"/>
          </w:tcPr>
          <w:p w14:paraId="27B9B710" w14:textId="042626DF" w:rsidR="4B06224A" w:rsidRPr="0051209B" w:rsidRDefault="4B06224A" w:rsidP="4B06224A">
            <w:pPr>
              <w:spacing w:after="0" w:line="240" w:lineRule="auto"/>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 Хүнс, хөдөө аж ахуйн салбарын татвар төлөгчид;</w:t>
            </w:r>
            <w:r w:rsidRPr="0051209B">
              <w:rPr>
                <w:lang w:val="mn-MN"/>
              </w:rPr>
              <w:br/>
            </w:r>
            <w:r w:rsidRPr="0051209B">
              <w:rPr>
                <w:rFonts w:ascii="Arial" w:eastAsia="Arial" w:hAnsi="Arial" w:cs="Arial"/>
                <w:color w:val="000000" w:themeColor="text1"/>
                <w:sz w:val="22"/>
                <w:szCs w:val="22"/>
                <w:lang w:val="mn-MN"/>
              </w:rPr>
              <w:t>• Сонирхогч бусад этгээд.</w:t>
            </w:r>
          </w:p>
        </w:tc>
        <w:tc>
          <w:tcPr>
            <w:tcW w:w="1410" w:type="dxa"/>
            <w:tcMar>
              <w:left w:w="105" w:type="dxa"/>
              <w:right w:w="105" w:type="dxa"/>
            </w:tcMar>
            <w:vAlign w:val="center"/>
          </w:tcPr>
          <w:p w14:paraId="5E47FC70" w14:textId="7D1835FF"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w:t>
            </w:r>
          </w:p>
        </w:tc>
        <w:tc>
          <w:tcPr>
            <w:tcW w:w="1545" w:type="dxa"/>
            <w:tcMar>
              <w:left w:w="105" w:type="dxa"/>
              <w:right w:w="105" w:type="dxa"/>
            </w:tcMar>
            <w:vAlign w:val="center"/>
          </w:tcPr>
          <w:p w14:paraId="518BC796" w14:textId="0FA24C85"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140</w:t>
            </w:r>
          </w:p>
        </w:tc>
      </w:tr>
      <w:tr w:rsidR="4B06224A" w:rsidRPr="0051209B" w14:paraId="1F823550" w14:textId="77777777" w:rsidTr="004444CF">
        <w:trPr>
          <w:trHeight w:val="855"/>
        </w:trPr>
        <w:tc>
          <w:tcPr>
            <w:tcW w:w="585" w:type="dxa"/>
            <w:tcMar>
              <w:left w:w="105" w:type="dxa"/>
              <w:right w:w="105" w:type="dxa"/>
            </w:tcMar>
            <w:vAlign w:val="center"/>
          </w:tcPr>
          <w:p w14:paraId="7E16686B" w14:textId="17B458A1"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3</w:t>
            </w:r>
          </w:p>
        </w:tc>
        <w:tc>
          <w:tcPr>
            <w:tcW w:w="1425" w:type="dxa"/>
            <w:vMerge/>
            <w:vAlign w:val="center"/>
          </w:tcPr>
          <w:p w14:paraId="0D40E48B" w14:textId="77777777" w:rsidR="002F2A15" w:rsidRPr="0051209B" w:rsidRDefault="002F2A15">
            <w:pPr>
              <w:rPr>
                <w:lang w:val="mn-MN"/>
              </w:rPr>
            </w:pPr>
          </w:p>
        </w:tc>
        <w:tc>
          <w:tcPr>
            <w:tcW w:w="4350" w:type="dxa"/>
            <w:tcMar>
              <w:left w:w="105" w:type="dxa"/>
              <w:right w:w="105" w:type="dxa"/>
            </w:tcMar>
            <w:vAlign w:val="center"/>
          </w:tcPr>
          <w:p w14:paraId="1A6D025D" w14:textId="6A533914" w:rsidR="4B06224A" w:rsidRPr="0051209B" w:rsidRDefault="4B06224A" w:rsidP="4B06224A">
            <w:pPr>
              <w:spacing w:after="0" w:line="240" w:lineRule="auto"/>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 Барилга болон уул уурхайн салбарын татвар төлөгчид;</w:t>
            </w:r>
            <w:r w:rsidRPr="0051209B">
              <w:rPr>
                <w:lang w:val="mn-MN"/>
              </w:rPr>
              <w:br/>
            </w:r>
            <w:r w:rsidRPr="0051209B">
              <w:rPr>
                <w:rFonts w:ascii="Arial" w:eastAsia="Arial" w:hAnsi="Arial" w:cs="Arial"/>
                <w:color w:val="000000" w:themeColor="text1"/>
                <w:sz w:val="22"/>
                <w:szCs w:val="22"/>
                <w:lang w:val="mn-MN"/>
              </w:rPr>
              <w:t>• Сонирхогч бусад этгээд.</w:t>
            </w:r>
          </w:p>
        </w:tc>
        <w:tc>
          <w:tcPr>
            <w:tcW w:w="1410" w:type="dxa"/>
            <w:tcMar>
              <w:left w:w="105" w:type="dxa"/>
              <w:right w:w="105" w:type="dxa"/>
            </w:tcMar>
            <w:vAlign w:val="center"/>
          </w:tcPr>
          <w:p w14:paraId="601CF815" w14:textId="18D41FA4"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w:t>
            </w:r>
          </w:p>
        </w:tc>
        <w:tc>
          <w:tcPr>
            <w:tcW w:w="1545" w:type="dxa"/>
            <w:tcMar>
              <w:left w:w="105" w:type="dxa"/>
              <w:right w:w="105" w:type="dxa"/>
            </w:tcMar>
            <w:vAlign w:val="center"/>
          </w:tcPr>
          <w:p w14:paraId="71BDED37" w14:textId="5B834C24"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140</w:t>
            </w:r>
          </w:p>
        </w:tc>
      </w:tr>
      <w:tr w:rsidR="4B06224A" w:rsidRPr="0051209B" w14:paraId="339A94B8" w14:textId="77777777" w:rsidTr="004444CF">
        <w:trPr>
          <w:trHeight w:val="855"/>
        </w:trPr>
        <w:tc>
          <w:tcPr>
            <w:tcW w:w="585" w:type="dxa"/>
            <w:tcMar>
              <w:left w:w="105" w:type="dxa"/>
              <w:right w:w="105" w:type="dxa"/>
            </w:tcMar>
            <w:vAlign w:val="center"/>
          </w:tcPr>
          <w:p w14:paraId="56EFABC9" w14:textId="22317323"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4</w:t>
            </w:r>
          </w:p>
        </w:tc>
        <w:tc>
          <w:tcPr>
            <w:tcW w:w="1425" w:type="dxa"/>
            <w:vMerge/>
            <w:vAlign w:val="center"/>
          </w:tcPr>
          <w:p w14:paraId="5BDA7AC6" w14:textId="77777777" w:rsidR="002F2A15" w:rsidRPr="0051209B" w:rsidRDefault="002F2A15">
            <w:pPr>
              <w:rPr>
                <w:lang w:val="mn-MN"/>
              </w:rPr>
            </w:pPr>
          </w:p>
        </w:tc>
        <w:tc>
          <w:tcPr>
            <w:tcW w:w="4350" w:type="dxa"/>
            <w:tcMar>
              <w:left w:w="105" w:type="dxa"/>
              <w:right w:w="105" w:type="dxa"/>
            </w:tcMar>
            <w:vAlign w:val="center"/>
          </w:tcPr>
          <w:p w14:paraId="4C7F7CE6" w14:textId="4011B46E" w:rsidR="4B06224A" w:rsidRPr="0051209B" w:rsidRDefault="4B06224A" w:rsidP="4B06224A">
            <w:pPr>
              <w:spacing w:after="0" w:line="240" w:lineRule="auto"/>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 Аялал жуулчлал болон тээврийн салбар үйл ажиллагаа явуулж буй татвар төлөгчид;</w:t>
            </w:r>
            <w:r w:rsidRPr="0051209B">
              <w:rPr>
                <w:lang w:val="mn-MN"/>
              </w:rPr>
              <w:br/>
            </w:r>
            <w:r w:rsidRPr="0051209B">
              <w:rPr>
                <w:rFonts w:ascii="Arial" w:eastAsia="Arial" w:hAnsi="Arial" w:cs="Arial"/>
                <w:color w:val="000000" w:themeColor="text1"/>
                <w:sz w:val="22"/>
                <w:szCs w:val="22"/>
                <w:lang w:val="mn-MN"/>
              </w:rPr>
              <w:t>• Сонирхогч бусад этгээд.</w:t>
            </w:r>
          </w:p>
        </w:tc>
        <w:tc>
          <w:tcPr>
            <w:tcW w:w="1410" w:type="dxa"/>
            <w:tcMar>
              <w:left w:w="105" w:type="dxa"/>
              <w:right w:w="105" w:type="dxa"/>
            </w:tcMar>
            <w:vAlign w:val="center"/>
          </w:tcPr>
          <w:p w14:paraId="1B18B936" w14:textId="5A6307AB"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w:t>
            </w:r>
          </w:p>
        </w:tc>
        <w:tc>
          <w:tcPr>
            <w:tcW w:w="1545" w:type="dxa"/>
            <w:tcMar>
              <w:left w:w="105" w:type="dxa"/>
              <w:right w:w="105" w:type="dxa"/>
            </w:tcMar>
            <w:vAlign w:val="center"/>
          </w:tcPr>
          <w:p w14:paraId="40557D77" w14:textId="378875B1"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130</w:t>
            </w:r>
          </w:p>
        </w:tc>
      </w:tr>
      <w:tr w:rsidR="4B06224A" w:rsidRPr="0051209B" w14:paraId="3A4D4C2D" w14:textId="77777777" w:rsidTr="004444CF">
        <w:trPr>
          <w:trHeight w:val="480"/>
        </w:trPr>
        <w:tc>
          <w:tcPr>
            <w:tcW w:w="585" w:type="dxa"/>
            <w:tcMar>
              <w:left w:w="105" w:type="dxa"/>
              <w:right w:w="105" w:type="dxa"/>
            </w:tcMar>
            <w:vAlign w:val="center"/>
          </w:tcPr>
          <w:p w14:paraId="432B6CBE" w14:textId="3752FA02"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5</w:t>
            </w:r>
          </w:p>
        </w:tc>
        <w:tc>
          <w:tcPr>
            <w:tcW w:w="1425" w:type="dxa"/>
            <w:vMerge/>
            <w:vAlign w:val="center"/>
          </w:tcPr>
          <w:p w14:paraId="344840DC" w14:textId="77777777" w:rsidR="002F2A15" w:rsidRPr="0051209B" w:rsidRDefault="002F2A15">
            <w:pPr>
              <w:rPr>
                <w:lang w:val="mn-MN"/>
              </w:rPr>
            </w:pPr>
          </w:p>
        </w:tc>
        <w:tc>
          <w:tcPr>
            <w:tcW w:w="4350" w:type="dxa"/>
            <w:tcMar>
              <w:left w:w="105" w:type="dxa"/>
              <w:right w:w="105" w:type="dxa"/>
            </w:tcMar>
            <w:vAlign w:val="center"/>
          </w:tcPr>
          <w:p w14:paraId="14DAA477" w14:textId="3B91C9C4" w:rsidR="4B06224A" w:rsidRPr="0051209B" w:rsidRDefault="4B06224A" w:rsidP="4B06224A">
            <w:pPr>
              <w:spacing w:after="0" w:line="240" w:lineRule="auto"/>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Татварын албанд ажиллаж байсан албан хаагчид</w:t>
            </w:r>
          </w:p>
        </w:tc>
        <w:tc>
          <w:tcPr>
            <w:tcW w:w="1410" w:type="dxa"/>
            <w:tcMar>
              <w:left w:w="105" w:type="dxa"/>
              <w:right w:w="105" w:type="dxa"/>
            </w:tcMar>
            <w:vAlign w:val="center"/>
          </w:tcPr>
          <w:p w14:paraId="74B31C1C" w14:textId="27BD166A"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w:t>
            </w:r>
          </w:p>
        </w:tc>
        <w:tc>
          <w:tcPr>
            <w:tcW w:w="1545" w:type="dxa"/>
            <w:tcMar>
              <w:left w:w="105" w:type="dxa"/>
              <w:right w:w="105" w:type="dxa"/>
            </w:tcMar>
            <w:vAlign w:val="center"/>
          </w:tcPr>
          <w:p w14:paraId="5B69DB89" w14:textId="1BCE2DC6"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14</w:t>
            </w:r>
          </w:p>
        </w:tc>
      </w:tr>
      <w:tr w:rsidR="4B06224A" w:rsidRPr="0051209B" w14:paraId="415E3591" w14:textId="77777777" w:rsidTr="004444CF">
        <w:trPr>
          <w:trHeight w:val="570"/>
        </w:trPr>
        <w:tc>
          <w:tcPr>
            <w:tcW w:w="585" w:type="dxa"/>
            <w:tcMar>
              <w:left w:w="105" w:type="dxa"/>
              <w:right w:w="105" w:type="dxa"/>
            </w:tcMar>
            <w:vAlign w:val="center"/>
          </w:tcPr>
          <w:p w14:paraId="3A84868C" w14:textId="128614C7"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6</w:t>
            </w:r>
          </w:p>
        </w:tc>
        <w:tc>
          <w:tcPr>
            <w:tcW w:w="1425" w:type="dxa"/>
            <w:vMerge/>
            <w:vAlign w:val="center"/>
          </w:tcPr>
          <w:p w14:paraId="02D7A863" w14:textId="77777777" w:rsidR="002F2A15" w:rsidRPr="0051209B" w:rsidRDefault="002F2A15">
            <w:pPr>
              <w:rPr>
                <w:lang w:val="mn-MN"/>
              </w:rPr>
            </w:pPr>
          </w:p>
        </w:tc>
        <w:tc>
          <w:tcPr>
            <w:tcW w:w="4350" w:type="dxa"/>
            <w:tcMar>
              <w:left w:w="105" w:type="dxa"/>
              <w:right w:w="105" w:type="dxa"/>
            </w:tcMar>
            <w:vAlign w:val="center"/>
          </w:tcPr>
          <w:p w14:paraId="25BE8734" w14:textId="477EB45B" w:rsidR="4B06224A" w:rsidRPr="0051209B" w:rsidRDefault="4B06224A" w:rsidP="4B06224A">
            <w:pPr>
              <w:spacing w:after="0" w:line="240" w:lineRule="auto"/>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Хөгжлийн бэрхшээлтэй иргэдийн бизнес инкубатор төв ТББ, иргэдийн төлөөлөл</w:t>
            </w:r>
          </w:p>
        </w:tc>
        <w:tc>
          <w:tcPr>
            <w:tcW w:w="1410" w:type="dxa"/>
            <w:tcMar>
              <w:left w:w="105" w:type="dxa"/>
              <w:right w:w="105" w:type="dxa"/>
            </w:tcMar>
            <w:vAlign w:val="center"/>
          </w:tcPr>
          <w:p w14:paraId="066F0505" w14:textId="7DEE65DB"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w:t>
            </w:r>
          </w:p>
        </w:tc>
        <w:tc>
          <w:tcPr>
            <w:tcW w:w="1545" w:type="dxa"/>
            <w:tcMar>
              <w:left w:w="105" w:type="dxa"/>
              <w:right w:w="105" w:type="dxa"/>
            </w:tcMar>
            <w:vAlign w:val="center"/>
          </w:tcPr>
          <w:p w14:paraId="1080086C" w14:textId="3E7515C3"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11</w:t>
            </w:r>
          </w:p>
        </w:tc>
      </w:tr>
      <w:tr w:rsidR="4B06224A" w:rsidRPr="0051209B" w14:paraId="2BE7B9A2" w14:textId="77777777" w:rsidTr="004444CF">
        <w:trPr>
          <w:trHeight w:val="570"/>
        </w:trPr>
        <w:tc>
          <w:tcPr>
            <w:tcW w:w="585" w:type="dxa"/>
            <w:tcMar>
              <w:left w:w="105" w:type="dxa"/>
              <w:right w:w="105" w:type="dxa"/>
            </w:tcMar>
            <w:vAlign w:val="center"/>
          </w:tcPr>
          <w:p w14:paraId="1C9A88A3" w14:textId="70B2F24E"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7</w:t>
            </w:r>
          </w:p>
        </w:tc>
        <w:tc>
          <w:tcPr>
            <w:tcW w:w="1425" w:type="dxa"/>
            <w:vMerge w:val="restart"/>
            <w:tcMar>
              <w:left w:w="105" w:type="dxa"/>
              <w:right w:w="105" w:type="dxa"/>
            </w:tcMar>
            <w:vAlign w:val="center"/>
          </w:tcPr>
          <w:p w14:paraId="68036624" w14:textId="2194FB23"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Монгол Улсын Их Хурал</w:t>
            </w:r>
          </w:p>
        </w:tc>
        <w:tc>
          <w:tcPr>
            <w:tcW w:w="4350" w:type="dxa"/>
            <w:tcMar>
              <w:left w:w="105" w:type="dxa"/>
              <w:right w:w="105" w:type="dxa"/>
            </w:tcMar>
            <w:vAlign w:val="center"/>
          </w:tcPr>
          <w:p w14:paraId="00F5BF49" w14:textId="7698BBCB" w:rsidR="4B06224A" w:rsidRPr="0051209B" w:rsidRDefault="4B06224A" w:rsidP="4B06224A">
            <w:pPr>
              <w:spacing w:after="0" w:line="240" w:lineRule="auto"/>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Аж ахуйн нэгжийн орлогын албан татварын тухай хууль</w:t>
            </w:r>
          </w:p>
        </w:tc>
        <w:tc>
          <w:tcPr>
            <w:tcW w:w="1410" w:type="dxa"/>
            <w:tcMar>
              <w:left w:w="105" w:type="dxa"/>
              <w:right w:w="105" w:type="dxa"/>
            </w:tcMar>
            <w:vAlign w:val="center"/>
          </w:tcPr>
          <w:p w14:paraId="4EF39795" w14:textId="0924E8DF"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2</w:t>
            </w:r>
          </w:p>
        </w:tc>
        <w:tc>
          <w:tcPr>
            <w:tcW w:w="1545" w:type="dxa"/>
            <w:tcMar>
              <w:left w:w="105" w:type="dxa"/>
              <w:right w:w="105" w:type="dxa"/>
            </w:tcMar>
            <w:vAlign w:val="center"/>
          </w:tcPr>
          <w:p w14:paraId="474C65BB" w14:textId="0A9F380D"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 </w:t>
            </w:r>
          </w:p>
        </w:tc>
      </w:tr>
      <w:tr w:rsidR="4B06224A" w:rsidRPr="0051209B" w14:paraId="2A9B8380" w14:textId="77777777" w:rsidTr="004444CF">
        <w:trPr>
          <w:trHeight w:val="480"/>
        </w:trPr>
        <w:tc>
          <w:tcPr>
            <w:tcW w:w="585" w:type="dxa"/>
            <w:tcMar>
              <w:left w:w="105" w:type="dxa"/>
              <w:right w:w="105" w:type="dxa"/>
            </w:tcMar>
            <w:vAlign w:val="center"/>
          </w:tcPr>
          <w:p w14:paraId="581A71DF" w14:textId="54F2350F"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8</w:t>
            </w:r>
          </w:p>
        </w:tc>
        <w:tc>
          <w:tcPr>
            <w:tcW w:w="1425" w:type="dxa"/>
            <w:vMerge/>
            <w:vAlign w:val="center"/>
          </w:tcPr>
          <w:p w14:paraId="6A7D91C5" w14:textId="77777777" w:rsidR="002F2A15" w:rsidRPr="0051209B" w:rsidRDefault="002F2A15">
            <w:pPr>
              <w:rPr>
                <w:lang w:val="mn-MN"/>
              </w:rPr>
            </w:pPr>
          </w:p>
        </w:tc>
        <w:tc>
          <w:tcPr>
            <w:tcW w:w="4350" w:type="dxa"/>
            <w:tcMar>
              <w:left w:w="105" w:type="dxa"/>
              <w:right w:w="105" w:type="dxa"/>
            </w:tcMar>
            <w:vAlign w:val="center"/>
          </w:tcPr>
          <w:p w14:paraId="06B2C4B3" w14:textId="58AE903D" w:rsidR="4B06224A" w:rsidRPr="0051209B" w:rsidRDefault="4B06224A" w:rsidP="4B06224A">
            <w:pPr>
              <w:spacing w:after="0" w:line="240" w:lineRule="auto"/>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Нэмэгдсэн өртгийн албан татварын тухай хууль</w:t>
            </w:r>
          </w:p>
        </w:tc>
        <w:tc>
          <w:tcPr>
            <w:tcW w:w="1410" w:type="dxa"/>
            <w:tcMar>
              <w:left w:w="105" w:type="dxa"/>
              <w:right w:w="105" w:type="dxa"/>
            </w:tcMar>
            <w:vAlign w:val="center"/>
          </w:tcPr>
          <w:p w14:paraId="2F820AFB" w14:textId="44A46E6D"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w:t>
            </w:r>
          </w:p>
        </w:tc>
        <w:tc>
          <w:tcPr>
            <w:tcW w:w="1545" w:type="dxa"/>
            <w:tcMar>
              <w:left w:w="105" w:type="dxa"/>
              <w:right w:w="105" w:type="dxa"/>
            </w:tcMar>
            <w:vAlign w:val="center"/>
          </w:tcPr>
          <w:p w14:paraId="48223CF3" w14:textId="7A85878E"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 </w:t>
            </w:r>
          </w:p>
        </w:tc>
      </w:tr>
      <w:tr w:rsidR="4B06224A" w:rsidRPr="0051209B" w14:paraId="60A848C3" w14:textId="77777777" w:rsidTr="004444CF">
        <w:trPr>
          <w:trHeight w:val="450"/>
        </w:trPr>
        <w:tc>
          <w:tcPr>
            <w:tcW w:w="585" w:type="dxa"/>
            <w:tcMar>
              <w:left w:w="105" w:type="dxa"/>
              <w:right w:w="105" w:type="dxa"/>
            </w:tcMar>
            <w:vAlign w:val="center"/>
          </w:tcPr>
          <w:p w14:paraId="231A356E" w14:textId="3E77D2DF"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9</w:t>
            </w:r>
          </w:p>
        </w:tc>
        <w:tc>
          <w:tcPr>
            <w:tcW w:w="1425" w:type="dxa"/>
            <w:vMerge/>
            <w:vAlign w:val="center"/>
          </w:tcPr>
          <w:p w14:paraId="50C88B81" w14:textId="77777777" w:rsidR="002F2A15" w:rsidRPr="0051209B" w:rsidRDefault="002F2A15">
            <w:pPr>
              <w:rPr>
                <w:lang w:val="mn-MN"/>
              </w:rPr>
            </w:pPr>
          </w:p>
        </w:tc>
        <w:tc>
          <w:tcPr>
            <w:tcW w:w="4350" w:type="dxa"/>
            <w:tcMar>
              <w:left w:w="105" w:type="dxa"/>
              <w:right w:w="105" w:type="dxa"/>
            </w:tcMar>
            <w:vAlign w:val="center"/>
          </w:tcPr>
          <w:p w14:paraId="04770D3A" w14:textId="664D657B" w:rsidR="4B06224A" w:rsidRPr="0051209B" w:rsidRDefault="4B06224A" w:rsidP="4B06224A">
            <w:pPr>
              <w:spacing w:after="0" w:line="240" w:lineRule="auto"/>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Хувь хүний орлогын албан татварын тухай хууль</w:t>
            </w:r>
          </w:p>
        </w:tc>
        <w:tc>
          <w:tcPr>
            <w:tcW w:w="1410" w:type="dxa"/>
            <w:tcMar>
              <w:left w:w="105" w:type="dxa"/>
              <w:right w:w="105" w:type="dxa"/>
            </w:tcMar>
            <w:vAlign w:val="center"/>
          </w:tcPr>
          <w:p w14:paraId="7BDEE2CD" w14:textId="610C906B"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w:t>
            </w:r>
          </w:p>
        </w:tc>
        <w:tc>
          <w:tcPr>
            <w:tcW w:w="1545" w:type="dxa"/>
            <w:tcMar>
              <w:left w:w="105" w:type="dxa"/>
              <w:right w:w="105" w:type="dxa"/>
            </w:tcMar>
            <w:vAlign w:val="center"/>
          </w:tcPr>
          <w:p w14:paraId="046E649C" w14:textId="2D4BBDB1"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 </w:t>
            </w:r>
          </w:p>
        </w:tc>
      </w:tr>
      <w:tr w:rsidR="4B06224A" w:rsidRPr="0051209B" w14:paraId="056FF15B" w14:textId="77777777" w:rsidTr="004444CF">
        <w:trPr>
          <w:trHeight w:val="495"/>
        </w:trPr>
        <w:tc>
          <w:tcPr>
            <w:tcW w:w="585" w:type="dxa"/>
            <w:tcMar>
              <w:left w:w="105" w:type="dxa"/>
              <w:right w:w="105" w:type="dxa"/>
            </w:tcMar>
            <w:vAlign w:val="center"/>
          </w:tcPr>
          <w:p w14:paraId="2897D2E7" w14:textId="603E05C2"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10</w:t>
            </w:r>
          </w:p>
        </w:tc>
        <w:tc>
          <w:tcPr>
            <w:tcW w:w="1425" w:type="dxa"/>
            <w:vMerge w:val="restart"/>
            <w:tcMar>
              <w:left w:w="105" w:type="dxa"/>
              <w:right w:w="105" w:type="dxa"/>
            </w:tcMar>
            <w:vAlign w:val="center"/>
          </w:tcPr>
          <w:p w14:paraId="1A005A58" w14:textId="1D9BB766"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МҮХАҮТ</w:t>
            </w:r>
          </w:p>
        </w:tc>
        <w:tc>
          <w:tcPr>
            <w:tcW w:w="4350" w:type="dxa"/>
            <w:tcMar>
              <w:left w:w="105" w:type="dxa"/>
              <w:right w:w="105" w:type="dxa"/>
            </w:tcMar>
            <w:vAlign w:val="center"/>
          </w:tcPr>
          <w:p w14:paraId="17D3812E" w14:textId="681797CB" w:rsidR="4B06224A" w:rsidRPr="0051209B" w:rsidRDefault="4B06224A" w:rsidP="4B06224A">
            <w:pPr>
              <w:spacing w:after="0" w:line="240" w:lineRule="auto"/>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Хувийн хэвшил, хуульч, сэтгүүлч</w:t>
            </w:r>
          </w:p>
        </w:tc>
        <w:tc>
          <w:tcPr>
            <w:tcW w:w="1410" w:type="dxa"/>
            <w:tcMar>
              <w:left w:w="105" w:type="dxa"/>
              <w:right w:w="105" w:type="dxa"/>
            </w:tcMar>
            <w:vAlign w:val="center"/>
          </w:tcPr>
          <w:p w14:paraId="70888B9B" w14:textId="2FBBC23D"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w:t>
            </w:r>
          </w:p>
        </w:tc>
        <w:tc>
          <w:tcPr>
            <w:tcW w:w="1545" w:type="dxa"/>
            <w:tcMar>
              <w:left w:w="105" w:type="dxa"/>
              <w:right w:w="105" w:type="dxa"/>
            </w:tcMar>
            <w:vAlign w:val="center"/>
          </w:tcPr>
          <w:p w14:paraId="034E5418" w14:textId="2B260E3D"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200</w:t>
            </w:r>
          </w:p>
        </w:tc>
      </w:tr>
      <w:tr w:rsidR="4B06224A" w:rsidRPr="0051209B" w14:paraId="668DFAA2" w14:textId="77777777" w:rsidTr="004444CF">
        <w:trPr>
          <w:trHeight w:val="495"/>
        </w:trPr>
        <w:tc>
          <w:tcPr>
            <w:tcW w:w="585" w:type="dxa"/>
            <w:tcMar>
              <w:left w:w="105" w:type="dxa"/>
              <w:right w:w="105" w:type="dxa"/>
            </w:tcMar>
            <w:vAlign w:val="center"/>
          </w:tcPr>
          <w:p w14:paraId="385F2D5D" w14:textId="6DC5569C"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11</w:t>
            </w:r>
          </w:p>
        </w:tc>
        <w:tc>
          <w:tcPr>
            <w:tcW w:w="1425" w:type="dxa"/>
            <w:vMerge/>
            <w:vAlign w:val="center"/>
          </w:tcPr>
          <w:p w14:paraId="42C23120" w14:textId="77777777" w:rsidR="002F2A15" w:rsidRPr="0051209B" w:rsidRDefault="002F2A15">
            <w:pPr>
              <w:rPr>
                <w:lang w:val="mn-MN"/>
              </w:rPr>
            </w:pPr>
          </w:p>
        </w:tc>
        <w:tc>
          <w:tcPr>
            <w:tcW w:w="4350" w:type="dxa"/>
            <w:tcMar>
              <w:left w:w="105" w:type="dxa"/>
              <w:right w:w="105" w:type="dxa"/>
            </w:tcMar>
            <w:vAlign w:val="center"/>
          </w:tcPr>
          <w:p w14:paraId="3A2F69DD" w14:textId="63A64914" w:rsidR="4B06224A" w:rsidRPr="0051209B" w:rsidRDefault="4B06224A" w:rsidP="4B06224A">
            <w:pPr>
              <w:spacing w:after="0" w:line="240" w:lineRule="auto"/>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Хувийн хэвшил, Том татвар төлөгчид</w:t>
            </w:r>
          </w:p>
        </w:tc>
        <w:tc>
          <w:tcPr>
            <w:tcW w:w="1410" w:type="dxa"/>
            <w:tcMar>
              <w:left w:w="105" w:type="dxa"/>
              <w:right w:w="105" w:type="dxa"/>
            </w:tcMar>
            <w:vAlign w:val="center"/>
          </w:tcPr>
          <w:p w14:paraId="52170B44" w14:textId="658A599A"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w:t>
            </w:r>
          </w:p>
        </w:tc>
        <w:tc>
          <w:tcPr>
            <w:tcW w:w="1545" w:type="dxa"/>
            <w:tcMar>
              <w:left w:w="105" w:type="dxa"/>
              <w:right w:w="105" w:type="dxa"/>
            </w:tcMar>
            <w:vAlign w:val="center"/>
          </w:tcPr>
          <w:p w14:paraId="6B2F536A" w14:textId="4B9A859C"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80</w:t>
            </w:r>
          </w:p>
        </w:tc>
      </w:tr>
      <w:tr w:rsidR="4B06224A" w:rsidRPr="0051209B" w14:paraId="4A565753" w14:textId="77777777" w:rsidTr="004444CF">
        <w:trPr>
          <w:trHeight w:val="495"/>
        </w:trPr>
        <w:tc>
          <w:tcPr>
            <w:tcW w:w="585" w:type="dxa"/>
            <w:tcMar>
              <w:left w:w="105" w:type="dxa"/>
              <w:right w:w="105" w:type="dxa"/>
            </w:tcMar>
            <w:vAlign w:val="center"/>
          </w:tcPr>
          <w:p w14:paraId="714742D0" w14:textId="3C4DF43D"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12</w:t>
            </w:r>
          </w:p>
        </w:tc>
        <w:tc>
          <w:tcPr>
            <w:tcW w:w="1425" w:type="dxa"/>
            <w:vMerge/>
            <w:vAlign w:val="center"/>
          </w:tcPr>
          <w:p w14:paraId="3332AB3B" w14:textId="77777777" w:rsidR="002F2A15" w:rsidRPr="0051209B" w:rsidRDefault="002F2A15">
            <w:pPr>
              <w:rPr>
                <w:lang w:val="mn-MN"/>
              </w:rPr>
            </w:pPr>
          </w:p>
        </w:tc>
        <w:tc>
          <w:tcPr>
            <w:tcW w:w="4350" w:type="dxa"/>
            <w:tcMar>
              <w:left w:w="105" w:type="dxa"/>
              <w:right w:w="105" w:type="dxa"/>
            </w:tcMar>
            <w:vAlign w:val="center"/>
          </w:tcPr>
          <w:p w14:paraId="11720082" w14:textId="3DD84BFD" w:rsidR="4B06224A" w:rsidRPr="0051209B" w:rsidRDefault="4B06224A" w:rsidP="4B06224A">
            <w:pPr>
              <w:spacing w:after="0" w:line="240" w:lineRule="auto"/>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Хувийн хэвшил, салбарын төлөөлөл</w:t>
            </w:r>
          </w:p>
        </w:tc>
        <w:tc>
          <w:tcPr>
            <w:tcW w:w="1410" w:type="dxa"/>
            <w:tcMar>
              <w:left w:w="105" w:type="dxa"/>
              <w:right w:w="105" w:type="dxa"/>
            </w:tcMar>
            <w:vAlign w:val="center"/>
          </w:tcPr>
          <w:p w14:paraId="01B4E565" w14:textId="375398FC"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w:t>
            </w:r>
          </w:p>
        </w:tc>
        <w:tc>
          <w:tcPr>
            <w:tcW w:w="1545" w:type="dxa"/>
            <w:tcMar>
              <w:left w:w="105" w:type="dxa"/>
              <w:right w:w="105" w:type="dxa"/>
            </w:tcMar>
            <w:vAlign w:val="center"/>
          </w:tcPr>
          <w:p w14:paraId="629D4205" w14:textId="0A2AEF2D"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80</w:t>
            </w:r>
          </w:p>
        </w:tc>
      </w:tr>
      <w:tr w:rsidR="4B06224A" w:rsidRPr="0051209B" w14:paraId="7CCA8CA0" w14:textId="77777777" w:rsidTr="004444CF">
        <w:trPr>
          <w:trHeight w:val="720"/>
        </w:trPr>
        <w:tc>
          <w:tcPr>
            <w:tcW w:w="585" w:type="dxa"/>
            <w:tcMar>
              <w:left w:w="105" w:type="dxa"/>
              <w:right w:w="105" w:type="dxa"/>
            </w:tcMar>
            <w:vAlign w:val="center"/>
          </w:tcPr>
          <w:p w14:paraId="3059D9AA" w14:textId="59E26433"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13</w:t>
            </w:r>
          </w:p>
        </w:tc>
        <w:tc>
          <w:tcPr>
            <w:tcW w:w="1425" w:type="dxa"/>
            <w:tcMar>
              <w:left w:w="105" w:type="dxa"/>
              <w:right w:w="105" w:type="dxa"/>
            </w:tcMar>
            <w:vAlign w:val="center"/>
          </w:tcPr>
          <w:p w14:paraId="17BFB5CE" w14:textId="50796ABB"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Нийслэл, дүүргийн татварын газар</w:t>
            </w:r>
          </w:p>
        </w:tc>
        <w:tc>
          <w:tcPr>
            <w:tcW w:w="4350" w:type="dxa"/>
            <w:tcMar>
              <w:left w:w="105" w:type="dxa"/>
              <w:right w:w="105" w:type="dxa"/>
            </w:tcMar>
            <w:vAlign w:val="center"/>
          </w:tcPr>
          <w:p w14:paraId="40D1536E" w14:textId="0E1B5ED8" w:rsidR="4B06224A" w:rsidRPr="0051209B" w:rsidRDefault="4B06224A" w:rsidP="4B06224A">
            <w:pPr>
              <w:spacing w:after="0" w:line="240" w:lineRule="auto"/>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Татвар төлөгч иргэд</w:t>
            </w:r>
          </w:p>
        </w:tc>
        <w:tc>
          <w:tcPr>
            <w:tcW w:w="1410" w:type="dxa"/>
            <w:tcMar>
              <w:left w:w="105" w:type="dxa"/>
              <w:right w:w="105" w:type="dxa"/>
            </w:tcMar>
            <w:vAlign w:val="center"/>
          </w:tcPr>
          <w:p w14:paraId="536CB1DD" w14:textId="0C0D25A1"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77</w:t>
            </w:r>
          </w:p>
        </w:tc>
        <w:tc>
          <w:tcPr>
            <w:tcW w:w="1545" w:type="dxa"/>
            <w:tcMar>
              <w:left w:w="105" w:type="dxa"/>
              <w:right w:w="105" w:type="dxa"/>
            </w:tcMar>
            <w:vAlign w:val="center"/>
          </w:tcPr>
          <w:p w14:paraId="65933FE7" w14:textId="4F448C6B"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4,660</w:t>
            </w:r>
          </w:p>
        </w:tc>
      </w:tr>
      <w:tr w:rsidR="4B06224A" w:rsidRPr="0051209B" w14:paraId="587EA3DE" w14:textId="77777777" w:rsidTr="004444CF">
        <w:trPr>
          <w:trHeight w:val="720"/>
        </w:trPr>
        <w:tc>
          <w:tcPr>
            <w:tcW w:w="585" w:type="dxa"/>
            <w:tcMar>
              <w:left w:w="105" w:type="dxa"/>
              <w:right w:w="105" w:type="dxa"/>
            </w:tcMar>
            <w:vAlign w:val="center"/>
          </w:tcPr>
          <w:p w14:paraId="006B40CB" w14:textId="74F7BB96"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14</w:t>
            </w:r>
          </w:p>
        </w:tc>
        <w:tc>
          <w:tcPr>
            <w:tcW w:w="1425" w:type="dxa"/>
            <w:tcMar>
              <w:left w:w="105" w:type="dxa"/>
              <w:right w:w="105" w:type="dxa"/>
            </w:tcMar>
            <w:vAlign w:val="center"/>
          </w:tcPr>
          <w:p w14:paraId="211177E0" w14:textId="228ACB08"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21 Аймгийн татварын газар</w:t>
            </w:r>
          </w:p>
        </w:tc>
        <w:tc>
          <w:tcPr>
            <w:tcW w:w="4350" w:type="dxa"/>
            <w:tcMar>
              <w:left w:w="105" w:type="dxa"/>
              <w:right w:w="105" w:type="dxa"/>
            </w:tcMar>
            <w:vAlign w:val="center"/>
          </w:tcPr>
          <w:p w14:paraId="58B33FAD" w14:textId="56E88199" w:rsidR="4B06224A" w:rsidRPr="0051209B" w:rsidRDefault="4B06224A" w:rsidP="4B06224A">
            <w:pPr>
              <w:spacing w:after="0" w:line="240" w:lineRule="auto"/>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Татвар төлөгч иргэд</w:t>
            </w:r>
          </w:p>
        </w:tc>
        <w:tc>
          <w:tcPr>
            <w:tcW w:w="1410" w:type="dxa"/>
            <w:tcMar>
              <w:left w:w="105" w:type="dxa"/>
              <w:right w:w="105" w:type="dxa"/>
            </w:tcMar>
            <w:vAlign w:val="center"/>
          </w:tcPr>
          <w:p w14:paraId="56630B2D" w14:textId="314422D4"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101</w:t>
            </w:r>
          </w:p>
        </w:tc>
        <w:tc>
          <w:tcPr>
            <w:tcW w:w="1545" w:type="dxa"/>
            <w:tcMar>
              <w:left w:w="105" w:type="dxa"/>
              <w:right w:w="105" w:type="dxa"/>
            </w:tcMar>
            <w:vAlign w:val="center"/>
          </w:tcPr>
          <w:p w14:paraId="55CFE591" w14:textId="3E1281EB" w:rsidR="4B06224A" w:rsidRPr="0051209B" w:rsidRDefault="4B06224A" w:rsidP="4B06224A">
            <w:pPr>
              <w:spacing w:after="0" w:line="240" w:lineRule="auto"/>
              <w:jc w:val="center"/>
              <w:rPr>
                <w:rFonts w:ascii="Arial" w:eastAsia="Arial" w:hAnsi="Arial" w:cs="Arial"/>
                <w:color w:val="000000" w:themeColor="text1"/>
                <w:sz w:val="22"/>
                <w:szCs w:val="22"/>
                <w:lang w:val="mn-MN"/>
              </w:rPr>
            </w:pPr>
            <w:r w:rsidRPr="0051209B">
              <w:rPr>
                <w:rFonts w:ascii="Arial" w:eastAsia="Arial" w:hAnsi="Arial" w:cs="Arial"/>
                <w:color w:val="000000" w:themeColor="text1"/>
                <w:sz w:val="22"/>
                <w:szCs w:val="22"/>
                <w:lang w:val="mn-MN"/>
              </w:rPr>
              <w:t>7,552</w:t>
            </w:r>
          </w:p>
        </w:tc>
      </w:tr>
    </w:tbl>
    <w:p w14:paraId="06528369" w14:textId="77777777" w:rsidR="0012707B" w:rsidRPr="0051209B" w:rsidRDefault="0012707B" w:rsidP="00971270">
      <w:pPr>
        <w:spacing w:after="0" w:line="240" w:lineRule="auto"/>
        <w:ind w:firstLine="567"/>
        <w:jc w:val="lowKashida"/>
        <w:rPr>
          <w:rFonts w:ascii="Arial" w:hAnsi="Arial" w:cs="Arial"/>
          <w:lang w:val="mn-MN"/>
        </w:rPr>
      </w:pPr>
    </w:p>
    <w:p w14:paraId="40B86CB6" w14:textId="124E00F5" w:rsidR="00B51E2B" w:rsidRPr="0051209B" w:rsidRDefault="24CFFE3B" w:rsidP="00971270">
      <w:pPr>
        <w:spacing w:after="0" w:line="240" w:lineRule="auto"/>
        <w:ind w:firstLine="567"/>
        <w:jc w:val="lowKashida"/>
        <w:rPr>
          <w:rFonts w:ascii="Arial" w:hAnsi="Arial" w:cs="Arial"/>
          <w:lang w:val="mn-MN"/>
        </w:rPr>
      </w:pPr>
      <w:r w:rsidRPr="0051209B">
        <w:rPr>
          <w:rFonts w:ascii="Arial" w:hAnsi="Arial" w:cs="Arial"/>
          <w:lang w:val="mn-MN"/>
        </w:rPr>
        <w:t xml:space="preserve"> </w:t>
      </w:r>
      <w:r w:rsidR="00B51E2B" w:rsidRPr="0051209B">
        <w:rPr>
          <w:rFonts w:ascii="Arial" w:hAnsi="Arial" w:cs="Arial"/>
          <w:lang w:val="mn-MN"/>
        </w:rPr>
        <w:t>Үүнээс ирүүлсэн саналуудыг агуулгаар нь судлан үзэхэд нийт саналуудын 56 хувь нь татварын хувь хэмжээ</w:t>
      </w:r>
      <w:r w:rsidR="0012707B" w:rsidRPr="0051209B">
        <w:rPr>
          <w:rFonts w:ascii="Arial" w:hAnsi="Arial" w:cs="Arial"/>
          <w:lang w:val="mn-MN"/>
        </w:rPr>
        <w:t>г өөрчлөхтэй</w:t>
      </w:r>
      <w:r w:rsidR="00B51E2B" w:rsidRPr="0051209B">
        <w:rPr>
          <w:rFonts w:ascii="Arial" w:hAnsi="Arial" w:cs="Arial"/>
          <w:lang w:val="mn-MN"/>
        </w:rPr>
        <w:t>,</w:t>
      </w:r>
      <w:r w:rsidR="0012707B" w:rsidRPr="0051209B">
        <w:rPr>
          <w:rFonts w:ascii="Arial" w:hAnsi="Arial" w:cs="Arial"/>
          <w:lang w:val="mn-MN"/>
        </w:rPr>
        <w:t xml:space="preserve"> </w:t>
      </w:r>
      <w:r w:rsidR="00B51E2B" w:rsidRPr="0051209B">
        <w:rPr>
          <w:rFonts w:ascii="Arial" w:hAnsi="Arial" w:cs="Arial"/>
          <w:lang w:val="mn-MN"/>
        </w:rPr>
        <w:t>27 хувь нь татварын хууль тогтоомжийн ойлгомжгүй байдлыг бууруулах, хэрэгжилтийг сайжруулах</w:t>
      </w:r>
      <w:r w:rsidR="0012707B" w:rsidRPr="0051209B">
        <w:rPr>
          <w:rFonts w:ascii="Arial" w:hAnsi="Arial" w:cs="Arial"/>
          <w:lang w:val="mn-MN"/>
        </w:rPr>
        <w:t>тай</w:t>
      </w:r>
      <w:r w:rsidR="00B51E2B" w:rsidRPr="0051209B">
        <w:rPr>
          <w:rFonts w:ascii="Arial" w:hAnsi="Arial" w:cs="Arial"/>
          <w:lang w:val="mn-MN"/>
        </w:rPr>
        <w:t>, үлдсэн 17 хувь нь татварын хөнгөлөлт, чөлөөлөлттэй холбоотой саналуудыг ирүүлсэн байв.</w:t>
      </w:r>
      <w:r w:rsidR="57E91F61" w:rsidRPr="0051209B">
        <w:rPr>
          <w:rFonts w:ascii="Arial" w:hAnsi="Arial" w:cs="Arial"/>
          <w:lang w:val="mn-MN"/>
        </w:rPr>
        <w:t xml:space="preserve"> </w:t>
      </w:r>
    </w:p>
    <w:p w14:paraId="7E2F53A3" w14:textId="77777777" w:rsidR="00B51E2B" w:rsidRPr="0051209B" w:rsidRDefault="00B51E2B" w:rsidP="00971270">
      <w:pPr>
        <w:spacing w:after="0" w:line="240" w:lineRule="auto"/>
        <w:ind w:firstLine="567"/>
        <w:jc w:val="lowKashida"/>
        <w:rPr>
          <w:rFonts w:ascii="Arial" w:hAnsi="Arial" w:cs="Arial"/>
          <w:lang w:val="mn-MN"/>
        </w:rPr>
      </w:pPr>
    </w:p>
    <w:p w14:paraId="78A88607" w14:textId="73907F52" w:rsidR="00B51E2B" w:rsidRPr="0051209B" w:rsidRDefault="00B51E2B" w:rsidP="00971270">
      <w:pPr>
        <w:spacing w:after="0" w:line="240" w:lineRule="auto"/>
        <w:ind w:firstLine="567"/>
        <w:jc w:val="lowKashida"/>
        <w:rPr>
          <w:rFonts w:ascii="Arial" w:hAnsi="Arial" w:cs="Arial"/>
          <w:lang w:val="mn-MN"/>
        </w:rPr>
      </w:pPr>
      <w:r w:rsidRPr="0051209B">
        <w:rPr>
          <w:rFonts w:ascii="Arial" w:hAnsi="Arial" w:cs="Arial"/>
          <w:lang w:val="mn-MN"/>
        </w:rPr>
        <w:t xml:space="preserve">Улмаар Хууль тогтоомжийн тухай хуульд заасны дагуу татварын хууль тогтоомжийн төслийг үзэл баримтлал, дагалдах тооцоо, судалгааны хамт 60 хоногийн хугацаанд </w:t>
      </w:r>
      <w:r w:rsidR="00A6548F" w:rsidRPr="0051209B">
        <w:rPr>
          <w:rFonts w:ascii="Arial" w:hAnsi="Arial" w:cs="Arial"/>
          <w:lang w:val="mn-MN"/>
        </w:rPr>
        <w:t xml:space="preserve">Сангийн яамны цахим хуудас болон  эрх зүйн мэдээллийн нэгдсэн системд олон нийтэд нээлттэй 60 хоногийн хугацаатай байршуулан санал авч дуусаад байна. </w:t>
      </w:r>
      <w:r w:rsidRPr="0051209B">
        <w:rPr>
          <w:rFonts w:ascii="Arial" w:hAnsi="Arial" w:cs="Arial"/>
          <w:lang w:val="mn-MN"/>
        </w:rPr>
        <w:t>Энэ хүрээнд олон нийтээс</w:t>
      </w:r>
      <w:r w:rsidR="00303788" w:rsidRPr="0051209B">
        <w:rPr>
          <w:rFonts w:ascii="Arial" w:hAnsi="Arial" w:cs="Arial"/>
          <w:lang w:val="mn-MN"/>
        </w:rPr>
        <w:t xml:space="preserve"> Хувь хүний орлогын албан татвары</w:t>
      </w:r>
      <w:r w:rsidR="00923BEF" w:rsidRPr="0051209B">
        <w:rPr>
          <w:rFonts w:ascii="Arial" w:hAnsi="Arial" w:cs="Arial"/>
          <w:lang w:val="mn-MN"/>
        </w:rPr>
        <w:t xml:space="preserve">н тухай </w:t>
      </w:r>
      <w:r w:rsidRPr="0051209B">
        <w:rPr>
          <w:rFonts w:ascii="Arial" w:hAnsi="Arial" w:cs="Arial"/>
          <w:lang w:val="mn-MN"/>
        </w:rPr>
        <w:t xml:space="preserve">хуульд нэмэлт, өөрчлөлт оруулах тухай хуулийн төсөлд </w:t>
      </w:r>
      <w:r w:rsidR="00923BEF" w:rsidRPr="0051209B">
        <w:rPr>
          <w:rFonts w:ascii="Arial" w:hAnsi="Arial" w:cs="Arial"/>
          <w:lang w:val="mn-MN"/>
        </w:rPr>
        <w:t>237</w:t>
      </w:r>
      <w:r w:rsidRPr="0051209B">
        <w:rPr>
          <w:rFonts w:ascii="Arial" w:hAnsi="Arial" w:cs="Arial"/>
          <w:lang w:val="mn-MN"/>
        </w:rPr>
        <w:t xml:space="preserve"> саналыг ирүүлсэн байна. </w:t>
      </w:r>
    </w:p>
    <w:p w14:paraId="742AB772" w14:textId="77777777" w:rsidR="00B51E2B" w:rsidRPr="0051209B" w:rsidRDefault="00B51E2B" w:rsidP="00971270">
      <w:pPr>
        <w:spacing w:after="0" w:line="240" w:lineRule="auto"/>
        <w:ind w:firstLine="567"/>
        <w:jc w:val="lowKashida"/>
        <w:rPr>
          <w:rFonts w:ascii="Arial" w:hAnsi="Arial" w:cs="Arial"/>
          <w:lang w:val="mn-MN"/>
        </w:rPr>
      </w:pPr>
    </w:p>
    <w:p w14:paraId="25CC88D3" w14:textId="4AD0D6DC" w:rsidR="00B51E2B" w:rsidRPr="0051209B" w:rsidRDefault="004C4382" w:rsidP="00971270">
      <w:pPr>
        <w:spacing w:after="0" w:line="240" w:lineRule="auto"/>
        <w:ind w:firstLine="567"/>
        <w:jc w:val="lowKashida"/>
        <w:rPr>
          <w:rFonts w:ascii="Arial" w:hAnsi="Arial" w:cs="Arial"/>
          <w:lang w:val="mn-MN"/>
        </w:rPr>
      </w:pPr>
      <w:r w:rsidRPr="0051209B">
        <w:rPr>
          <w:rFonts w:ascii="Arial" w:hAnsi="Arial" w:cs="Arial"/>
          <w:lang w:val="mn-MN"/>
        </w:rPr>
        <w:t xml:space="preserve">Ийнхүү </w:t>
      </w:r>
      <w:r w:rsidR="000A039B" w:rsidRPr="0051209B">
        <w:rPr>
          <w:rFonts w:ascii="Arial" w:hAnsi="Arial" w:cs="Arial"/>
          <w:lang w:val="mn-MN"/>
        </w:rPr>
        <w:t>Хувь хүний орлогын албан татварын тухай хуульд нэмэлт, өөрчлөлт оруулах тухай хуулийн төсөлтэй холбоотойгоор</w:t>
      </w:r>
      <w:r w:rsidRPr="0051209B">
        <w:rPr>
          <w:rFonts w:ascii="Arial" w:hAnsi="Arial" w:cs="Arial"/>
          <w:lang w:val="mn-MN"/>
        </w:rPr>
        <w:t xml:space="preserve"> </w:t>
      </w:r>
      <w:r w:rsidR="000A039B" w:rsidRPr="0051209B">
        <w:rPr>
          <w:rFonts w:ascii="Arial" w:hAnsi="Arial" w:cs="Arial"/>
          <w:lang w:val="mn-MN"/>
        </w:rPr>
        <w:t>30,450 саналыг</w:t>
      </w:r>
      <w:r w:rsidR="00172B4F" w:rsidRPr="0051209B">
        <w:rPr>
          <w:rFonts w:ascii="Arial" w:hAnsi="Arial" w:cs="Arial"/>
          <w:lang w:val="mn-MN"/>
        </w:rPr>
        <w:t xml:space="preserve"> </w:t>
      </w:r>
      <w:r w:rsidR="000A039B" w:rsidRPr="0051209B">
        <w:rPr>
          <w:rFonts w:ascii="Arial" w:hAnsi="Arial" w:cs="Arial"/>
          <w:lang w:val="mn-MN"/>
        </w:rPr>
        <w:t xml:space="preserve"> хүлээн авч, саналуудад дүн шинжилгээ хийж, судалсан. Тус саналуудыг агуулгаар нь судлан үзэхэд нийт саналуудын 48 хувь нь татварын хувь хэмжээ, 30 хувь нь хөнгөлөлт чөлөөлөлт, 12 хувь нь татварын суурь, 6 хувь нь хууль тогтоомжийн ойлгомжгүй байдал, 2 хувь нь тайлагналтай холбоотой саналуудыг ирүүлсэн байна.</w:t>
      </w:r>
      <w:r w:rsidR="00B51E2B" w:rsidRPr="0051209B">
        <w:rPr>
          <w:rFonts w:ascii="Arial" w:hAnsi="Arial" w:cs="Arial"/>
          <w:lang w:val="mn-MN"/>
        </w:rPr>
        <w:t xml:space="preserve"> </w:t>
      </w:r>
    </w:p>
    <w:p w14:paraId="32A9DC99" w14:textId="77777777" w:rsidR="00B51E2B" w:rsidRPr="0051209B" w:rsidRDefault="00B51E2B" w:rsidP="00B51E2B">
      <w:pPr>
        <w:spacing w:after="0" w:line="240" w:lineRule="auto"/>
        <w:ind w:firstLine="567"/>
        <w:jc w:val="lowKashida"/>
        <w:rPr>
          <w:rFonts w:ascii="Arial" w:hAnsi="Arial" w:cs="Arial"/>
          <w:lang w:val="mn-M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1012"/>
        <w:gridCol w:w="978"/>
        <w:gridCol w:w="993"/>
        <w:gridCol w:w="1417"/>
        <w:gridCol w:w="1985"/>
      </w:tblGrid>
      <w:tr w:rsidR="005E1F39" w:rsidRPr="0051209B" w14:paraId="326F5F10" w14:textId="77777777" w:rsidTr="00140F8E">
        <w:trPr>
          <w:trHeight w:val="315"/>
        </w:trPr>
        <w:tc>
          <w:tcPr>
            <w:tcW w:w="2541" w:type="dxa"/>
            <w:shd w:val="clear" w:color="000000" w:fill="DAF2D0"/>
            <w:vAlign w:val="center"/>
            <w:hideMark/>
          </w:tcPr>
          <w:p w14:paraId="44054C2B" w14:textId="77777777" w:rsidR="002B6489" w:rsidRPr="0051209B" w:rsidRDefault="002B6489" w:rsidP="00915B47">
            <w:pPr>
              <w:spacing w:after="0" w:line="240" w:lineRule="auto"/>
              <w:jc w:val="center"/>
              <w:rPr>
                <w:rFonts w:ascii="Arial" w:eastAsia="Times New Roman" w:hAnsi="Arial" w:cs="Arial"/>
                <w:b/>
                <w:color w:val="000000"/>
                <w:sz w:val="22"/>
                <w:szCs w:val="22"/>
                <w:lang w:val="mn-MN" w:eastAsia="en-US"/>
              </w:rPr>
            </w:pPr>
            <w:r w:rsidRPr="0051209B">
              <w:rPr>
                <w:rFonts w:ascii="Arial" w:eastAsia="Times New Roman" w:hAnsi="Arial" w:cs="Arial"/>
                <w:b/>
                <w:color w:val="000000"/>
                <w:sz w:val="22"/>
                <w:szCs w:val="22"/>
                <w:lang w:val="mn-MN" w:eastAsia="en-US"/>
              </w:rPr>
              <w:t>Утга</w:t>
            </w:r>
          </w:p>
        </w:tc>
        <w:tc>
          <w:tcPr>
            <w:tcW w:w="1012" w:type="dxa"/>
            <w:shd w:val="clear" w:color="000000" w:fill="DAF2D0"/>
            <w:vAlign w:val="center"/>
            <w:hideMark/>
          </w:tcPr>
          <w:p w14:paraId="1A47E0DE" w14:textId="77777777" w:rsidR="002B6489" w:rsidRPr="0051209B" w:rsidRDefault="002B6489" w:rsidP="00915B47">
            <w:pPr>
              <w:spacing w:after="0" w:line="240" w:lineRule="auto"/>
              <w:jc w:val="center"/>
              <w:rPr>
                <w:rFonts w:ascii="Arial" w:eastAsia="Times New Roman" w:hAnsi="Arial" w:cs="Arial"/>
                <w:b/>
                <w:color w:val="000000"/>
                <w:sz w:val="22"/>
                <w:szCs w:val="22"/>
                <w:lang w:val="mn-MN" w:eastAsia="en-US"/>
              </w:rPr>
            </w:pPr>
            <w:r w:rsidRPr="0051209B">
              <w:rPr>
                <w:rFonts w:ascii="Arial" w:eastAsia="Times New Roman" w:hAnsi="Arial" w:cs="Arial"/>
                <w:b/>
                <w:color w:val="000000"/>
                <w:sz w:val="22"/>
                <w:szCs w:val="22"/>
                <w:lang w:val="mn-MN" w:eastAsia="en-US"/>
              </w:rPr>
              <w:t>Нийт</w:t>
            </w:r>
          </w:p>
        </w:tc>
        <w:tc>
          <w:tcPr>
            <w:tcW w:w="978" w:type="dxa"/>
            <w:vMerge w:val="restart"/>
            <w:shd w:val="clear" w:color="000000" w:fill="DAF2D0"/>
            <w:vAlign w:val="center"/>
            <w:hideMark/>
          </w:tcPr>
          <w:p w14:paraId="528A76EB" w14:textId="49C256FF" w:rsidR="002B6489" w:rsidRPr="0051209B" w:rsidRDefault="002B6489" w:rsidP="00915B47">
            <w:pPr>
              <w:spacing w:after="0" w:line="240" w:lineRule="auto"/>
              <w:jc w:val="center"/>
              <w:rPr>
                <w:rFonts w:ascii="Arial" w:eastAsia="Times New Roman" w:hAnsi="Arial" w:cs="Arial"/>
                <w:b/>
                <w:color w:val="000000"/>
                <w:sz w:val="22"/>
                <w:szCs w:val="22"/>
                <w:lang w:val="mn-MN" w:eastAsia="en-US"/>
              </w:rPr>
            </w:pPr>
            <w:r w:rsidRPr="0051209B">
              <w:rPr>
                <w:rFonts w:ascii="Arial" w:eastAsia="Times New Roman" w:hAnsi="Arial" w:cs="Arial"/>
                <w:b/>
                <w:color w:val="000000"/>
                <w:sz w:val="22"/>
                <w:szCs w:val="22"/>
                <w:lang w:val="mn-MN" w:eastAsia="en-US"/>
              </w:rPr>
              <w:t>ХХОАТ</w:t>
            </w:r>
          </w:p>
        </w:tc>
        <w:tc>
          <w:tcPr>
            <w:tcW w:w="4395" w:type="dxa"/>
            <w:gridSpan w:val="3"/>
            <w:shd w:val="clear" w:color="000000" w:fill="DAF2D0"/>
            <w:vAlign w:val="center"/>
            <w:hideMark/>
          </w:tcPr>
          <w:p w14:paraId="25010025" w14:textId="77777777" w:rsidR="002B6489" w:rsidRPr="0051209B" w:rsidRDefault="002B6489" w:rsidP="00915B47">
            <w:pPr>
              <w:spacing w:after="0" w:line="240" w:lineRule="auto"/>
              <w:jc w:val="center"/>
              <w:rPr>
                <w:rFonts w:ascii="Arial" w:eastAsia="Times New Roman" w:hAnsi="Arial" w:cs="Arial"/>
                <w:b/>
                <w:color w:val="000000"/>
                <w:sz w:val="22"/>
                <w:szCs w:val="22"/>
                <w:lang w:val="mn-MN" w:eastAsia="en-US"/>
              </w:rPr>
            </w:pPr>
            <w:r w:rsidRPr="0051209B">
              <w:rPr>
                <w:rFonts w:ascii="Arial" w:eastAsia="Times New Roman" w:hAnsi="Arial" w:cs="Arial"/>
                <w:b/>
                <w:color w:val="000000"/>
                <w:sz w:val="22"/>
                <w:szCs w:val="22"/>
                <w:lang w:val="mn-MN" w:eastAsia="en-US"/>
              </w:rPr>
              <w:t>Санал тусгагдсан байдал</w:t>
            </w:r>
          </w:p>
        </w:tc>
      </w:tr>
      <w:tr w:rsidR="005E1F39" w:rsidRPr="0051209B" w14:paraId="4081526F" w14:textId="77777777" w:rsidTr="00140F8E">
        <w:trPr>
          <w:trHeight w:val="330"/>
        </w:trPr>
        <w:tc>
          <w:tcPr>
            <w:tcW w:w="2541" w:type="dxa"/>
            <w:vAlign w:val="center"/>
            <w:hideMark/>
          </w:tcPr>
          <w:p w14:paraId="759EB78F" w14:textId="77777777" w:rsidR="002B6489" w:rsidRPr="0051209B" w:rsidRDefault="002B6489" w:rsidP="00915B47">
            <w:pPr>
              <w:spacing w:after="0" w:line="240" w:lineRule="auto"/>
              <w:rPr>
                <w:rFonts w:ascii="Arial" w:eastAsia="Times New Roman" w:hAnsi="Arial" w:cs="Arial"/>
                <w:b/>
                <w:color w:val="000000"/>
                <w:sz w:val="22"/>
                <w:szCs w:val="22"/>
                <w:lang w:val="mn-MN" w:eastAsia="en-US"/>
              </w:rPr>
            </w:pPr>
          </w:p>
        </w:tc>
        <w:tc>
          <w:tcPr>
            <w:tcW w:w="1012" w:type="dxa"/>
            <w:vAlign w:val="center"/>
            <w:hideMark/>
          </w:tcPr>
          <w:p w14:paraId="64F4E57A" w14:textId="77777777" w:rsidR="002B6489" w:rsidRPr="0051209B" w:rsidRDefault="002B6489" w:rsidP="00915B47">
            <w:pPr>
              <w:spacing w:after="0" w:line="240" w:lineRule="auto"/>
              <w:rPr>
                <w:rFonts w:ascii="Arial" w:eastAsia="Times New Roman" w:hAnsi="Arial" w:cs="Arial"/>
                <w:b/>
                <w:color w:val="000000"/>
                <w:sz w:val="22"/>
                <w:szCs w:val="22"/>
                <w:lang w:val="mn-MN" w:eastAsia="en-US"/>
              </w:rPr>
            </w:pPr>
          </w:p>
        </w:tc>
        <w:tc>
          <w:tcPr>
            <w:tcW w:w="978" w:type="dxa"/>
            <w:vMerge/>
            <w:vAlign w:val="center"/>
            <w:hideMark/>
          </w:tcPr>
          <w:p w14:paraId="22147554" w14:textId="77777777" w:rsidR="002B6489" w:rsidRPr="0051209B" w:rsidRDefault="002B6489" w:rsidP="00915B47">
            <w:pPr>
              <w:spacing w:after="0" w:line="240" w:lineRule="auto"/>
              <w:rPr>
                <w:rFonts w:ascii="Arial" w:eastAsia="Times New Roman" w:hAnsi="Arial" w:cs="Arial"/>
                <w:b/>
                <w:color w:val="000000"/>
                <w:sz w:val="22"/>
                <w:szCs w:val="22"/>
                <w:lang w:val="mn-MN" w:eastAsia="en-US"/>
              </w:rPr>
            </w:pPr>
          </w:p>
        </w:tc>
        <w:tc>
          <w:tcPr>
            <w:tcW w:w="993" w:type="dxa"/>
            <w:shd w:val="clear" w:color="000000" w:fill="DAF2D0"/>
            <w:vAlign w:val="center"/>
            <w:hideMark/>
          </w:tcPr>
          <w:p w14:paraId="05E5E299" w14:textId="77777777" w:rsidR="002B6489" w:rsidRPr="0051209B" w:rsidRDefault="002B6489" w:rsidP="00915B47">
            <w:pPr>
              <w:spacing w:after="0" w:line="240" w:lineRule="auto"/>
              <w:jc w:val="center"/>
              <w:rPr>
                <w:rFonts w:ascii="Arial" w:eastAsia="Times New Roman" w:hAnsi="Arial" w:cs="Arial"/>
                <w:b/>
                <w:color w:val="000000"/>
                <w:sz w:val="22"/>
                <w:szCs w:val="22"/>
                <w:lang w:val="mn-MN" w:eastAsia="en-US"/>
              </w:rPr>
            </w:pPr>
            <w:r w:rsidRPr="0051209B">
              <w:rPr>
                <w:rFonts w:ascii="Arial" w:eastAsia="Times New Roman" w:hAnsi="Arial" w:cs="Arial"/>
                <w:b/>
                <w:color w:val="000000"/>
                <w:sz w:val="22"/>
                <w:szCs w:val="22"/>
                <w:lang w:val="mn-MN" w:eastAsia="en-US"/>
              </w:rPr>
              <w:t>Авсан</w:t>
            </w:r>
          </w:p>
        </w:tc>
        <w:tc>
          <w:tcPr>
            <w:tcW w:w="1417" w:type="dxa"/>
            <w:shd w:val="clear" w:color="000000" w:fill="DAF2D0"/>
            <w:vAlign w:val="center"/>
            <w:hideMark/>
          </w:tcPr>
          <w:p w14:paraId="5F32BB35" w14:textId="77777777" w:rsidR="002B6489" w:rsidRPr="0051209B" w:rsidRDefault="002B6489" w:rsidP="00915B47">
            <w:pPr>
              <w:spacing w:after="0" w:line="240" w:lineRule="auto"/>
              <w:jc w:val="center"/>
              <w:rPr>
                <w:rFonts w:ascii="Arial" w:eastAsia="Times New Roman" w:hAnsi="Arial" w:cs="Arial"/>
                <w:b/>
                <w:color w:val="000000"/>
                <w:sz w:val="22"/>
                <w:szCs w:val="22"/>
                <w:lang w:val="mn-MN" w:eastAsia="en-US"/>
              </w:rPr>
            </w:pPr>
            <w:r w:rsidRPr="0051209B">
              <w:rPr>
                <w:rFonts w:ascii="Arial" w:eastAsia="Times New Roman" w:hAnsi="Arial" w:cs="Arial"/>
                <w:b/>
                <w:color w:val="000000"/>
                <w:sz w:val="22"/>
                <w:szCs w:val="22"/>
                <w:lang w:val="mn-MN" w:eastAsia="en-US"/>
              </w:rPr>
              <w:t>Аваагүй</w:t>
            </w:r>
          </w:p>
        </w:tc>
        <w:tc>
          <w:tcPr>
            <w:tcW w:w="1985" w:type="dxa"/>
            <w:shd w:val="clear" w:color="000000" w:fill="DAF2D0"/>
            <w:vAlign w:val="center"/>
            <w:hideMark/>
          </w:tcPr>
          <w:p w14:paraId="3844BFDD" w14:textId="77777777" w:rsidR="002B6489" w:rsidRPr="0051209B" w:rsidRDefault="002B6489" w:rsidP="00915B47">
            <w:pPr>
              <w:spacing w:after="0" w:line="240" w:lineRule="auto"/>
              <w:jc w:val="center"/>
              <w:rPr>
                <w:rFonts w:ascii="Arial" w:eastAsia="Times New Roman" w:hAnsi="Arial" w:cs="Arial"/>
                <w:b/>
                <w:color w:val="000000"/>
                <w:sz w:val="22"/>
                <w:szCs w:val="22"/>
                <w:lang w:val="mn-MN" w:eastAsia="en-US"/>
              </w:rPr>
            </w:pPr>
            <w:r w:rsidRPr="0051209B">
              <w:rPr>
                <w:rFonts w:ascii="Arial" w:eastAsia="Times New Roman" w:hAnsi="Arial" w:cs="Arial"/>
                <w:b/>
                <w:color w:val="000000"/>
                <w:sz w:val="22"/>
                <w:szCs w:val="22"/>
                <w:lang w:val="mn-MN" w:eastAsia="en-US"/>
              </w:rPr>
              <w:t>Сэтгэгдэл</w:t>
            </w:r>
          </w:p>
        </w:tc>
      </w:tr>
      <w:tr w:rsidR="005E1F39" w:rsidRPr="0051209B" w14:paraId="3C912BF4" w14:textId="77777777" w:rsidTr="00140F8E">
        <w:trPr>
          <w:trHeight w:val="330"/>
        </w:trPr>
        <w:tc>
          <w:tcPr>
            <w:tcW w:w="2541" w:type="dxa"/>
            <w:shd w:val="clear" w:color="000000" w:fill="FFFFFF"/>
            <w:vAlign w:val="center"/>
            <w:hideMark/>
          </w:tcPr>
          <w:p w14:paraId="3C443B4D" w14:textId="77777777" w:rsidR="002B6489" w:rsidRPr="0051209B" w:rsidRDefault="002B6489" w:rsidP="00915B47">
            <w:pPr>
              <w:spacing w:after="0" w:line="240" w:lineRule="auto"/>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Хувь хэмжээ</w:t>
            </w:r>
          </w:p>
        </w:tc>
        <w:tc>
          <w:tcPr>
            <w:tcW w:w="1012" w:type="dxa"/>
            <w:shd w:val="clear" w:color="000000" w:fill="FFFFFF"/>
            <w:vAlign w:val="center"/>
            <w:hideMark/>
          </w:tcPr>
          <w:p w14:paraId="20A3BDAF" w14:textId="77777777" w:rsidR="002B6489" w:rsidRPr="0051209B" w:rsidRDefault="002B6489"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72,641</w:t>
            </w:r>
          </w:p>
        </w:tc>
        <w:tc>
          <w:tcPr>
            <w:tcW w:w="978" w:type="dxa"/>
            <w:shd w:val="clear" w:color="000000" w:fill="FFFFFF"/>
            <w:vAlign w:val="center"/>
          </w:tcPr>
          <w:p w14:paraId="44B0ABB4" w14:textId="0009510A" w:rsidR="002B6489" w:rsidRPr="0051209B" w:rsidRDefault="00D645BA"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14,</w:t>
            </w:r>
            <w:r w:rsidR="00794CC9" w:rsidRPr="0051209B">
              <w:rPr>
                <w:rFonts w:ascii="Arial" w:eastAsia="Times New Roman" w:hAnsi="Arial" w:cs="Arial"/>
                <w:color w:val="000000"/>
                <w:sz w:val="22"/>
                <w:szCs w:val="22"/>
                <w:lang w:val="mn-MN" w:eastAsia="en-US"/>
              </w:rPr>
              <w:t>528</w:t>
            </w:r>
          </w:p>
        </w:tc>
        <w:tc>
          <w:tcPr>
            <w:tcW w:w="993" w:type="dxa"/>
            <w:shd w:val="clear" w:color="000000" w:fill="FFFFFF"/>
            <w:vAlign w:val="center"/>
          </w:tcPr>
          <w:p w14:paraId="48B7FD05" w14:textId="2E85B082" w:rsidR="002B6489" w:rsidRPr="0051209B" w:rsidRDefault="00794CC9"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7,826</w:t>
            </w:r>
          </w:p>
        </w:tc>
        <w:tc>
          <w:tcPr>
            <w:tcW w:w="1417" w:type="dxa"/>
            <w:shd w:val="clear" w:color="000000" w:fill="FFFFFF"/>
            <w:vAlign w:val="center"/>
          </w:tcPr>
          <w:p w14:paraId="5572807B" w14:textId="2A1CC4A9" w:rsidR="002B6489" w:rsidRPr="0051209B" w:rsidRDefault="00794CC9"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6,006</w:t>
            </w:r>
          </w:p>
        </w:tc>
        <w:tc>
          <w:tcPr>
            <w:tcW w:w="1985" w:type="dxa"/>
            <w:shd w:val="clear" w:color="000000" w:fill="FFFFFF"/>
            <w:vAlign w:val="center"/>
          </w:tcPr>
          <w:p w14:paraId="24B7DC75" w14:textId="64998BC3" w:rsidR="002B6489" w:rsidRPr="0051209B" w:rsidRDefault="00794CC9"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697</w:t>
            </w:r>
          </w:p>
        </w:tc>
      </w:tr>
      <w:tr w:rsidR="005E1F39" w:rsidRPr="0051209B" w14:paraId="57EDB712" w14:textId="77777777" w:rsidTr="00140F8E">
        <w:trPr>
          <w:trHeight w:val="330"/>
        </w:trPr>
        <w:tc>
          <w:tcPr>
            <w:tcW w:w="2541" w:type="dxa"/>
            <w:shd w:val="clear" w:color="000000" w:fill="FFFFFF"/>
            <w:vAlign w:val="center"/>
            <w:hideMark/>
          </w:tcPr>
          <w:p w14:paraId="284FF301" w14:textId="77777777" w:rsidR="002B6489" w:rsidRPr="0051209B" w:rsidRDefault="002B6489" w:rsidP="00915B47">
            <w:pPr>
              <w:spacing w:after="0" w:line="240" w:lineRule="auto"/>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Хөнгөлөлт, чөлөөлөлт</w:t>
            </w:r>
          </w:p>
        </w:tc>
        <w:tc>
          <w:tcPr>
            <w:tcW w:w="1012" w:type="dxa"/>
            <w:shd w:val="clear" w:color="000000" w:fill="FFFFFF"/>
            <w:vAlign w:val="center"/>
            <w:hideMark/>
          </w:tcPr>
          <w:p w14:paraId="1E2A2C28" w14:textId="77777777" w:rsidR="002B6489" w:rsidRPr="0051209B" w:rsidRDefault="002B6489"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20,182</w:t>
            </w:r>
          </w:p>
        </w:tc>
        <w:tc>
          <w:tcPr>
            <w:tcW w:w="978" w:type="dxa"/>
            <w:shd w:val="clear" w:color="000000" w:fill="FFFFFF"/>
            <w:vAlign w:val="center"/>
          </w:tcPr>
          <w:p w14:paraId="52ECB640" w14:textId="3BF933FD" w:rsidR="002B6489" w:rsidRPr="0051209B" w:rsidRDefault="00794CC9"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9,284</w:t>
            </w:r>
          </w:p>
        </w:tc>
        <w:tc>
          <w:tcPr>
            <w:tcW w:w="993" w:type="dxa"/>
            <w:shd w:val="clear" w:color="000000" w:fill="FFFFFF"/>
            <w:vAlign w:val="center"/>
          </w:tcPr>
          <w:p w14:paraId="5E18862C" w14:textId="0F887A56" w:rsidR="002B6489" w:rsidRPr="0051209B" w:rsidRDefault="0065650F"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4,972</w:t>
            </w:r>
          </w:p>
        </w:tc>
        <w:tc>
          <w:tcPr>
            <w:tcW w:w="1417" w:type="dxa"/>
            <w:shd w:val="clear" w:color="000000" w:fill="FFFFFF"/>
            <w:vAlign w:val="center"/>
          </w:tcPr>
          <w:p w14:paraId="6DE0266A" w14:textId="273F5095" w:rsidR="002B6489" w:rsidRPr="0051209B" w:rsidRDefault="0065650F"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4,078</w:t>
            </w:r>
          </w:p>
        </w:tc>
        <w:tc>
          <w:tcPr>
            <w:tcW w:w="1985" w:type="dxa"/>
            <w:shd w:val="clear" w:color="000000" w:fill="FFFFFF"/>
            <w:vAlign w:val="center"/>
          </w:tcPr>
          <w:p w14:paraId="4B2EA7F1" w14:textId="23F6A1A1" w:rsidR="002B6489" w:rsidRPr="0051209B" w:rsidRDefault="0065650F"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234</w:t>
            </w:r>
          </w:p>
        </w:tc>
      </w:tr>
      <w:tr w:rsidR="005E1F39" w:rsidRPr="0051209B" w14:paraId="0871CA64" w14:textId="77777777" w:rsidTr="00140F8E">
        <w:trPr>
          <w:trHeight w:val="330"/>
        </w:trPr>
        <w:tc>
          <w:tcPr>
            <w:tcW w:w="2541" w:type="dxa"/>
            <w:shd w:val="clear" w:color="000000" w:fill="FFFFFF"/>
            <w:vAlign w:val="center"/>
            <w:hideMark/>
          </w:tcPr>
          <w:p w14:paraId="5595044E" w14:textId="75E1C85A" w:rsidR="002B6489" w:rsidRPr="0051209B" w:rsidRDefault="00124B15" w:rsidP="00915B47">
            <w:pPr>
              <w:spacing w:after="0" w:line="240" w:lineRule="auto"/>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Татварын суурь</w:t>
            </w:r>
          </w:p>
        </w:tc>
        <w:tc>
          <w:tcPr>
            <w:tcW w:w="1012" w:type="dxa"/>
            <w:shd w:val="clear" w:color="000000" w:fill="FFFFFF"/>
            <w:vAlign w:val="center"/>
            <w:hideMark/>
          </w:tcPr>
          <w:p w14:paraId="50D30B36" w14:textId="7A7BE0AD" w:rsidR="002B6489" w:rsidRPr="0051209B" w:rsidRDefault="004E0329"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34,683</w:t>
            </w:r>
          </w:p>
        </w:tc>
        <w:tc>
          <w:tcPr>
            <w:tcW w:w="978" w:type="dxa"/>
            <w:shd w:val="clear" w:color="000000" w:fill="FFFFFF"/>
            <w:vAlign w:val="center"/>
          </w:tcPr>
          <w:p w14:paraId="4B61FF84" w14:textId="6077A533" w:rsidR="002B6489" w:rsidRPr="0051209B" w:rsidRDefault="0065650F"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3,701</w:t>
            </w:r>
          </w:p>
        </w:tc>
        <w:tc>
          <w:tcPr>
            <w:tcW w:w="993" w:type="dxa"/>
            <w:shd w:val="clear" w:color="000000" w:fill="FFFFFF"/>
            <w:vAlign w:val="center"/>
          </w:tcPr>
          <w:p w14:paraId="0994502F" w14:textId="7486C89F" w:rsidR="002B6489" w:rsidRPr="0051209B" w:rsidRDefault="0065650F"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1,218</w:t>
            </w:r>
          </w:p>
        </w:tc>
        <w:tc>
          <w:tcPr>
            <w:tcW w:w="1417" w:type="dxa"/>
            <w:shd w:val="clear" w:color="000000" w:fill="FFFFFF"/>
            <w:vAlign w:val="center"/>
          </w:tcPr>
          <w:p w14:paraId="19D4DDC3" w14:textId="32EF047E" w:rsidR="002B6489" w:rsidRPr="0051209B" w:rsidRDefault="001D7F48"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2,375</w:t>
            </w:r>
          </w:p>
        </w:tc>
        <w:tc>
          <w:tcPr>
            <w:tcW w:w="1985" w:type="dxa"/>
            <w:shd w:val="clear" w:color="000000" w:fill="FFFFFF"/>
            <w:vAlign w:val="center"/>
          </w:tcPr>
          <w:p w14:paraId="164C4EA5" w14:textId="482B7B22" w:rsidR="002B6489" w:rsidRPr="0051209B" w:rsidRDefault="001D7F48"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108</w:t>
            </w:r>
          </w:p>
        </w:tc>
      </w:tr>
      <w:tr w:rsidR="005E1F39" w:rsidRPr="0051209B" w14:paraId="43C50C08" w14:textId="77777777" w:rsidTr="00140F8E">
        <w:trPr>
          <w:trHeight w:val="330"/>
        </w:trPr>
        <w:tc>
          <w:tcPr>
            <w:tcW w:w="2541" w:type="dxa"/>
            <w:shd w:val="clear" w:color="000000" w:fill="FFFFFF"/>
            <w:vAlign w:val="center"/>
            <w:hideMark/>
          </w:tcPr>
          <w:p w14:paraId="106E0585" w14:textId="0D36C793" w:rsidR="002B6489" w:rsidRPr="0051209B" w:rsidRDefault="00124B15" w:rsidP="00915B47">
            <w:pPr>
              <w:spacing w:after="0" w:line="240" w:lineRule="auto"/>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Тайлагнал</w:t>
            </w:r>
          </w:p>
        </w:tc>
        <w:tc>
          <w:tcPr>
            <w:tcW w:w="1012" w:type="dxa"/>
            <w:shd w:val="clear" w:color="000000" w:fill="FFFFFF"/>
            <w:vAlign w:val="center"/>
            <w:hideMark/>
          </w:tcPr>
          <w:p w14:paraId="67D672B7" w14:textId="6108FB6A" w:rsidR="002B6489" w:rsidRPr="0051209B" w:rsidRDefault="004E0329"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5,663</w:t>
            </w:r>
          </w:p>
        </w:tc>
        <w:tc>
          <w:tcPr>
            <w:tcW w:w="978" w:type="dxa"/>
            <w:shd w:val="clear" w:color="000000" w:fill="FFFFFF"/>
            <w:vAlign w:val="center"/>
          </w:tcPr>
          <w:p w14:paraId="28FBC78D" w14:textId="1B2DBFBC" w:rsidR="002B6489" w:rsidRPr="0051209B" w:rsidRDefault="004E0329"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1,699</w:t>
            </w:r>
          </w:p>
        </w:tc>
        <w:tc>
          <w:tcPr>
            <w:tcW w:w="993" w:type="dxa"/>
            <w:shd w:val="clear" w:color="000000" w:fill="FFFFFF"/>
            <w:vAlign w:val="center"/>
          </w:tcPr>
          <w:p w14:paraId="5E23235E" w14:textId="3AB732B6" w:rsidR="002B6489" w:rsidRPr="0051209B" w:rsidRDefault="004E0329"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919</w:t>
            </w:r>
          </w:p>
        </w:tc>
        <w:tc>
          <w:tcPr>
            <w:tcW w:w="1417" w:type="dxa"/>
            <w:shd w:val="clear" w:color="000000" w:fill="FFFFFF"/>
            <w:vAlign w:val="center"/>
          </w:tcPr>
          <w:p w14:paraId="0510C15E" w14:textId="4A2675FB" w:rsidR="002B6489" w:rsidRPr="0051209B" w:rsidRDefault="004E0329"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129</w:t>
            </w:r>
          </w:p>
        </w:tc>
        <w:tc>
          <w:tcPr>
            <w:tcW w:w="1985" w:type="dxa"/>
            <w:shd w:val="clear" w:color="000000" w:fill="FFFFFF"/>
            <w:vAlign w:val="center"/>
          </w:tcPr>
          <w:p w14:paraId="6ED6DC0F" w14:textId="21ECFC49" w:rsidR="002B6489" w:rsidRPr="0051209B" w:rsidRDefault="004E0329" w:rsidP="00915B47">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651</w:t>
            </w:r>
          </w:p>
        </w:tc>
      </w:tr>
      <w:tr w:rsidR="005E1F39" w:rsidRPr="0051209B" w14:paraId="157AE4E2" w14:textId="77777777" w:rsidTr="00140F8E">
        <w:trPr>
          <w:trHeight w:val="330"/>
        </w:trPr>
        <w:tc>
          <w:tcPr>
            <w:tcW w:w="2541" w:type="dxa"/>
            <w:shd w:val="clear" w:color="000000" w:fill="FFFFFF"/>
            <w:vAlign w:val="center"/>
            <w:hideMark/>
          </w:tcPr>
          <w:p w14:paraId="796B6DFD" w14:textId="2D657C1E" w:rsidR="00F93F3D" w:rsidRPr="0051209B" w:rsidRDefault="00F93F3D" w:rsidP="00F93F3D">
            <w:pPr>
              <w:spacing w:after="0" w:line="240" w:lineRule="auto"/>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Хууль тогтоомжийн ойлгомжгүй байдал</w:t>
            </w:r>
          </w:p>
        </w:tc>
        <w:tc>
          <w:tcPr>
            <w:tcW w:w="1012" w:type="dxa"/>
            <w:shd w:val="clear" w:color="000000" w:fill="FFFFFF"/>
            <w:vAlign w:val="center"/>
            <w:hideMark/>
          </w:tcPr>
          <w:p w14:paraId="29677002" w14:textId="2CB9CB31" w:rsidR="00F93F3D" w:rsidRPr="0051209B" w:rsidRDefault="00F93F3D" w:rsidP="00F93F3D">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14,413</w:t>
            </w:r>
          </w:p>
        </w:tc>
        <w:tc>
          <w:tcPr>
            <w:tcW w:w="978" w:type="dxa"/>
            <w:shd w:val="clear" w:color="000000" w:fill="FFFFFF"/>
            <w:vAlign w:val="center"/>
          </w:tcPr>
          <w:p w14:paraId="0040C230" w14:textId="18813873" w:rsidR="00F93F3D" w:rsidRPr="0051209B" w:rsidRDefault="00F93F3D" w:rsidP="00F93F3D">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721</w:t>
            </w:r>
          </w:p>
        </w:tc>
        <w:tc>
          <w:tcPr>
            <w:tcW w:w="993" w:type="dxa"/>
            <w:shd w:val="clear" w:color="000000" w:fill="FFFFFF"/>
            <w:vAlign w:val="center"/>
          </w:tcPr>
          <w:p w14:paraId="4F666D86" w14:textId="64D450FE" w:rsidR="00F93F3D" w:rsidRPr="0051209B" w:rsidRDefault="00F93F3D" w:rsidP="00F93F3D">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396</w:t>
            </w:r>
          </w:p>
        </w:tc>
        <w:tc>
          <w:tcPr>
            <w:tcW w:w="1417" w:type="dxa"/>
            <w:shd w:val="clear" w:color="000000" w:fill="FFFFFF"/>
            <w:vAlign w:val="center"/>
          </w:tcPr>
          <w:p w14:paraId="27848F77" w14:textId="4A148AE5" w:rsidR="00F93F3D" w:rsidRPr="0051209B" w:rsidRDefault="00F93F3D" w:rsidP="00F93F3D">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301</w:t>
            </w:r>
          </w:p>
        </w:tc>
        <w:tc>
          <w:tcPr>
            <w:tcW w:w="1985" w:type="dxa"/>
            <w:shd w:val="clear" w:color="000000" w:fill="FFFFFF"/>
            <w:vAlign w:val="center"/>
          </w:tcPr>
          <w:p w14:paraId="23808BAB" w14:textId="4663F444" w:rsidR="00F93F3D" w:rsidRPr="0051209B" w:rsidRDefault="00F93F3D" w:rsidP="00F93F3D">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23</w:t>
            </w:r>
          </w:p>
        </w:tc>
      </w:tr>
      <w:tr w:rsidR="005E1F39" w:rsidRPr="0051209B" w14:paraId="5C717C44" w14:textId="77777777" w:rsidTr="00140F8E">
        <w:trPr>
          <w:trHeight w:val="615"/>
        </w:trPr>
        <w:tc>
          <w:tcPr>
            <w:tcW w:w="2541" w:type="dxa"/>
            <w:shd w:val="clear" w:color="000000" w:fill="FFFFFF"/>
            <w:vAlign w:val="center"/>
            <w:hideMark/>
          </w:tcPr>
          <w:p w14:paraId="26AB69B3" w14:textId="1278A69A" w:rsidR="00F93F3D" w:rsidRPr="0051209B" w:rsidRDefault="00F93F3D" w:rsidP="00F93F3D">
            <w:pPr>
              <w:spacing w:after="0" w:line="240" w:lineRule="auto"/>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Татвар, гаалийн байгууллагын үйл ажиллагаа</w:t>
            </w:r>
          </w:p>
        </w:tc>
        <w:tc>
          <w:tcPr>
            <w:tcW w:w="1012" w:type="dxa"/>
            <w:shd w:val="clear" w:color="000000" w:fill="FFFFFF"/>
            <w:vAlign w:val="center"/>
            <w:hideMark/>
          </w:tcPr>
          <w:p w14:paraId="1902C954" w14:textId="2844E201" w:rsidR="00F93F3D" w:rsidRPr="0051209B" w:rsidRDefault="00F469AA" w:rsidP="00F93F3D">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19,459</w:t>
            </w:r>
          </w:p>
        </w:tc>
        <w:tc>
          <w:tcPr>
            <w:tcW w:w="978" w:type="dxa"/>
            <w:shd w:val="clear" w:color="000000" w:fill="FFFFFF"/>
            <w:vAlign w:val="center"/>
          </w:tcPr>
          <w:p w14:paraId="1AF25211" w14:textId="63348ABD" w:rsidR="00F93F3D" w:rsidRPr="0051209B" w:rsidRDefault="00F469AA" w:rsidP="00F93F3D">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w:t>
            </w:r>
          </w:p>
        </w:tc>
        <w:tc>
          <w:tcPr>
            <w:tcW w:w="993" w:type="dxa"/>
            <w:shd w:val="clear" w:color="000000" w:fill="FFFFFF"/>
            <w:vAlign w:val="center"/>
          </w:tcPr>
          <w:p w14:paraId="5D4312A4" w14:textId="71BB723D" w:rsidR="00F93F3D" w:rsidRPr="0051209B" w:rsidRDefault="00F469AA" w:rsidP="00F93F3D">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w:t>
            </w:r>
          </w:p>
        </w:tc>
        <w:tc>
          <w:tcPr>
            <w:tcW w:w="1417" w:type="dxa"/>
            <w:shd w:val="clear" w:color="000000" w:fill="FFFFFF"/>
            <w:vAlign w:val="center"/>
          </w:tcPr>
          <w:p w14:paraId="712F0DD1" w14:textId="3F1A787C" w:rsidR="00F93F3D" w:rsidRPr="0051209B" w:rsidRDefault="00F469AA" w:rsidP="00F93F3D">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w:t>
            </w:r>
          </w:p>
        </w:tc>
        <w:tc>
          <w:tcPr>
            <w:tcW w:w="1985" w:type="dxa"/>
            <w:shd w:val="clear" w:color="000000" w:fill="FFFFFF"/>
            <w:vAlign w:val="center"/>
          </w:tcPr>
          <w:p w14:paraId="35320EE0" w14:textId="758CFD4B" w:rsidR="00F93F3D" w:rsidRPr="0051209B" w:rsidRDefault="00F469AA" w:rsidP="00F93F3D">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w:t>
            </w:r>
          </w:p>
        </w:tc>
      </w:tr>
      <w:tr w:rsidR="005E1F39" w:rsidRPr="0051209B" w14:paraId="624988B4" w14:textId="77777777" w:rsidTr="00140F8E">
        <w:trPr>
          <w:trHeight w:val="330"/>
        </w:trPr>
        <w:tc>
          <w:tcPr>
            <w:tcW w:w="2541" w:type="dxa"/>
            <w:shd w:val="clear" w:color="000000" w:fill="FFFFFF"/>
            <w:vAlign w:val="center"/>
            <w:hideMark/>
          </w:tcPr>
          <w:p w14:paraId="23A2113B" w14:textId="77777777" w:rsidR="00F469AA" w:rsidRPr="0051209B" w:rsidRDefault="00F469AA" w:rsidP="00F469AA">
            <w:pPr>
              <w:spacing w:after="0" w:line="240" w:lineRule="auto"/>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Хариуцлага</w:t>
            </w:r>
          </w:p>
        </w:tc>
        <w:tc>
          <w:tcPr>
            <w:tcW w:w="1012" w:type="dxa"/>
            <w:shd w:val="clear" w:color="000000" w:fill="FFFFFF"/>
            <w:vAlign w:val="center"/>
            <w:hideMark/>
          </w:tcPr>
          <w:p w14:paraId="1B7BC70C" w14:textId="1BF4DF09" w:rsidR="00F469AA" w:rsidRPr="0051209B" w:rsidRDefault="00F469AA" w:rsidP="00F469AA">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2,959</w:t>
            </w:r>
          </w:p>
        </w:tc>
        <w:tc>
          <w:tcPr>
            <w:tcW w:w="978" w:type="dxa"/>
            <w:shd w:val="clear" w:color="000000" w:fill="FFFFFF"/>
            <w:vAlign w:val="center"/>
          </w:tcPr>
          <w:p w14:paraId="768FDD31" w14:textId="6BF83CA7" w:rsidR="00F469AA" w:rsidRPr="0051209B" w:rsidRDefault="00F469AA" w:rsidP="00F469AA">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w:t>
            </w:r>
          </w:p>
        </w:tc>
        <w:tc>
          <w:tcPr>
            <w:tcW w:w="993" w:type="dxa"/>
            <w:shd w:val="clear" w:color="000000" w:fill="FFFFFF"/>
            <w:vAlign w:val="center"/>
          </w:tcPr>
          <w:p w14:paraId="082585BC" w14:textId="2D3BB619" w:rsidR="00F469AA" w:rsidRPr="0051209B" w:rsidRDefault="00F469AA" w:rsidP="00F469AA">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w:t>
            </w:r>
          </w:p>
        </w:tc>
        <w:tc>
          <w:tcPr>
            <w:tcW w:w="1417" w:type="dxa"/>
            <w:shd w:val="clear" w:color="000000" w:fill="FFFFFF"/>
            <w:vAlign w:val="center"/>
          </w:tcPr>
          <w:p w14:paraId="22882430" w14:textId="66C5B86B" w:rsidR="00F469AA" w:rsidRPr="0051209B" w:rsidRDefault="00F469AA" w:rsidP="00F469AA">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w:t>
            </w:r>
          </w:p>
        </w:tc>
        <w:tc>
          <w:tcPr>
            <w:tcW w:w="1985" w:type="dxa"/>
            <w:shd w:val="clear" w:color="000000" w:fill="FFFFFF"/>
            <w:vAlign w:val="center"/>
          </w:tcPr>
          <w:p w14:paraId="5BE10354" w14:textId="4A40CAD2" w:rsidR="00F469AA" w:rsidRPr="0051209B" w:rsidRDefault="00F469AA" w:rsidP="00F469AA">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w:t>
            </w:r>
          </w:p>
        </w:tc>
      </w:tr>
      <w:tr w:rsidR="005E1F39" w:rsidRPr="0051209B" w14:paraId="2257857D" w14:textId="77777777" w:rsidTr="00140F8E">
        <w:trPr>
          <w:trHeight w:val="330"/>
        </w:trPr>
        <w:tc>
          <w:tcPr>
            <w:tcW w:w="2541" w:type="dxa"/>
            <w:shd w:val="clear" w:color="000000" w:fill="FFFFFF"/>
            <w:vAlign w:val="center"/>
            <w:hideMark/>
          </w:tcPr>
          <w:p w14:paraId="3A0E3D67" w14:textId="77777777" w:rsidR="00F469AA" w:rsidRPr="0051209B" w:rsidRDefault="00F469AA" w:rsidP="00F469AA">
            <w:pPr>
              <w:spacing w:after="0" w:line="240" w:lineRule="auto"/>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Өр барагдуулалт</w:t>
            </w:r>
          </w:p>
        </w:tc>
        <w:tc>
          <w:tcPr>
            <w:tcW w:w="1012" w:type="dxa"/>
            <w:shd w:val="clear" w:color="000000" w:fill="FFFFFF"/>
            <w:vAlign w:val="center"/>
            <w:hideMark/>
          </w:tcPr>
          <w:p w14:paraId="4F56745B" w14:textId="3033C0F9" w:rsidR="00F469AA" w:rsidRPr="0051209B" w:rsidRDefault="00F469AA" w:rsidP="00F469AA">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3,687</w:t>
            </w:r>
          </w:p>
        </w:tc>
        <w:tc>
          <w:tcPr>
            <w:tcW w:w="978" w:type="dxa"/>
            <w:shd w:val="clear" w:color="000000" w:fill="FFFFFF"/>
            <w:vAlign w:val="center"/>
          </w:tcPr>
          <w:p w14:paraId="42BA9C07" w14:textId="32B1ADFC" w:rsidR="00F469AA" w:rsidRPr="0051209B" w:rsidRDefault="00F469AA" w:rsidP="00F469AA">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w:t>
            </w:r>
          </w:p>
        </w:tc>
        <w:tc>
          <w:tcPr>
            <w:tcW w:w="993" w:type="dxa"/>
            <w:shd w:val="clear" w:color="000000" w:fill="FFFFFF"/>
            <w:vAlign w:val="center"/>
          </w:tcPr>
          <w:p w14:paraId="0C0091A3" w14:textId="656C7243" w:rsidR="00F469AA" w:rsidRPr="0051209B" w:rsidRDefault="00F469AA" w:rsidP="00F469AA">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w:t>
            </w:r>
          </w:p>
        </w:tc>
        <w:tc>
          <w:tcPr>
            <w:tcW w:w="1417" w:type="dxa"/>
            <w:shd w:val="clear" w:color="000000" w:fill="FFFFFF"/>
            <w:vAlign w:val="center"/>
          </w:tcPr>
          <w:p w14:paraId="0CDFCC92" w14:textId="0C686CC1" w:rsidR="00F469AA" w:rsidRPr="0051209B" w:rsidRDefault="00F469AA" w:rsidP="00F469AA">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w:t>
            </w:r>
          </w:p>
        </w:tc>
        <w:tc>
          <w:tcPr>
            <w:tcW w:w="1985" w:type="dxa"/>
            <w:shd w:val="clear" w:color="000000" w:fill="FFFFFF"/>
            <w:vAlign w:val="center"/>
          </w:tcPr>
          <w:p w14:paraId="00B7B2EB" w14:textId="1D20D79F" w:rsidR="00F469AA" w:rsidRPr="0051209B" w:rsidRDefault="00F469AA" w:rsidP="00F469AA">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w:t>
            </w:r>
          </w:p>
        </w:tc>
      </w:tr>
      <w:tr w:rsidR="005E1F39" w:rsidRPr="0051209B" w14:paraId="7244777C" w14:textId="77777777" w:rsidTr="00140F8E">
        <w:trPr>
          <w:trHeight w:val="330"/>
        </w:trPr>
        <w:tc>
          <w:tcPr>
            <w:tcW w:w="2541" w:type="dxa"/>
            <w:shd w:val="clear" w:color="000000" w:fill="FFFFFF"/>
            <w:vAlign w:val="center"/>
            <w:hideMark/>
          </w:tcPr>
          <w:p w14:paraId="12A8D505" w14:textId="77777777" w:rsidR="00F93F3D" w:rsidRPr="0051209B" w:rsidRDefault="00F93F3D" w:rsidP="00F93F3D">
            <w:pPr>
              <w:spacing w:after="0" w:line="240" w:lineRule="auto"/>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Бусад</w:t>
            </w:r>
          </w:p>
        </w:tc>
        <w:tc>
          <w:tcPr>
            <w:tcW w:w="1012" w:type="dxa"/>
            <w:shd w:val="clear" w:color="000000" w:fill="FFFFFF"/>
            <w:vAlign w:val="center"/>
            <w:hideMark/>
          </w:tcPr>
          <w:p w14:paraId="7200E02A" w14:textId="5BDA5D27" w:rsidR="00F93F3D" w:rsidRPr="0051209B" w:rsidRDefault="00F469AA" w:rsidP="00F93F3D">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2,759</w:t>
            </w:r>
          </w:p>
        </w:tc>
        <w:tc>
          <w:tcPr>
            <w:tcW w:w="978" w:type="dxa"/>
            <w:shd w:val="clear" w:color="000000" w:fill="FFFFFF"/>
            <w:vAlign w:val="center"/>
          </w:tcPr>
          <w:p w14:paraId="26A4AE6C" w14:textId="32F1D5FE" w:rsidR="00F93F3D" w:rsidRPr="0051209B" w:rsidRDefault="00F469AA" w:rsidP="00F93F3D">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518</w:t>
            </w:r>
          </w:p>
        </w:tc>
        <w:tc>
          <w:tcPr>
            <w:tcW w:w="993" w:type="dxa"/>
            <w:shd w:val="clear" w:color="000000" w:fill="FFFFFF"/>
            <w:vAlign w:val="center"/>
          </w:tcPr>
          <w:p w14:paraId="16C42A8C" w14:textId="748422D5" w:rsidR="00F93F3D" w:rsidRPr="0051209B" w:rsidRDefault="00F469AA" w:rsidP="00F93F3D">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278</w:t>
            </w:r>
          </w:p>
        </w:tc>
        <w:tc>
          <w:tcPr>
            <w:tcW w:w="1417" w:type="dxa"/>
            <w:shd w:val="clear" w:color="000000" w:fill="FFFFFF"/>
            <w:vAlign w:val="center"/>
          </w:tcPr>
          <w:p w14:paraId="7EA0F102" w14:textId="33378A5D" w:rsidR="00F93F3D" w:rsidRPr="0051209B" w:rsidRDefault="00F469AA" w:rsidP="00F93F3D">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220</w:t>
            </w:r>
          </w:p>
        </w:tc>
        <w:tc>
          <w:tcPr>
            <w:tcW w:w="1985" w:type="dxa"/>
            <w:shd w:val="clear" w:color="000000" w:fill="FFFFFF"/>
            <w:vAlign w:val="center"/>
          </w:tcPr>
          <w:p w14:paraId="7F4AC3BF" w14:textId="199AFD2A" w:rsidR="00F93F3D" w:rsidRPr="0051209B" w:rsidRDefault="00F469AA" w:rsidP="00F93F3D">
            <w:pPr>
              <w:spacing w:after="0" w:line="240" w:lineRule="auto"/>
              <w:jc w:val="center"/>
              <w:rPr>
                <w:rFonts w:ascii="Arial" w:eastAsia="Times New Roman" w:hAnsi="Arial" w:cs="Arial"/>
                <w:color w:val="000000"/>
                <w:sz w:val="22"/>
                <w:szCs w:val="22"/>
                <w:lang w:val="mn-MN" w:eastAsia="en-US"/>
              </w:rPr>
            </w:pPr>
            <w:r w:rsidRPr="0051209B">
              <w:rPr>
                <w:rFonts w:ascii="Arial" w:eastAsia="Times New Roman" w:hAnsi="Arial" w:cs="Arial"/>
                <w:color w:val="000000"/>
                <w:sz w:val="22"/>
                <w:szCs w:val="22"/>
                <w:lang w:val="mn-MN" w:eastAsia="en-US"/>
              </w:rPr>
              <w:t>19</w:t>
            </w:r>
          </w:p>
        </w:tc>
      </w:tr>
      <w:tr w:rsidR="005E1F39" w:rsidRPr="0051209B" w14:paraId="0B26E8B2" w14:textId="77777777" w:rsidTr="00140F8E">
        <w:trPr>
          <w:trHeight w:val="330"/>
        </w:trPr>
        <w:tc>
          <w:tcPr>
            <w:tcW w:w="2541" w:type="dxa"/>
            <w:shd w:val="clear" w:color="000000" w:fill="FFFFFF"/>
            <w:vAlign w:val="center"/>
            <w:hideMark/>
          </w:tcPr>
          <w:p w14:paraId="47A8CF0D" w14:textId="77777777" w:rsidR="002B6489" w:rsidRPr="0051209B" w:rsidRDefault="002B6489" w:rsidP="00915B47">
            <w:pPr>
              <w:spacing w:after="0" w:line="240" w:lineRule="auto"/>
              <w:jc w:val="center"/>
              <w:rPr>
                <w:rFonts w:ascii="Arial" w:eastAsia="Times New Roman" w:hAnsi="Arial" w:cs="Arial"/>
                <w:b/>
                <w:color w:val="000000"/>
                <w:sz w:val="22"/>
                <w:szCs w:val="22"/>
                <w:lang w:val="mn-MN" w:eastAsia="en-US"/>
              </w:rPr>
            </w:pPr>
            <w:r w:rsidRPr="0051209B">
              <w:rPr>
                <w:rFonts w:ascii="Arial" w:eastAsia="Times New Roman" w:hAnsi="Arial" w:cs="Arial"/>
                <w:b/>
                <w:color w:val="000000"/>
                <w:sz w:val="22"/>
                <w:szCs w:val="22"/>
                <w:lang w:val="mn-MN" w:eastAsia="en-US"/>
              </w:rPr>
              <w:t>Нийт</w:t>
            </w:r>
          </w:p>
        </w:tc>
        <w:tc>
          <w:tcPr>
            <w:tcW w:w="1012" w:type="dxa"/>
            <w:shd w:val="clear" w:color="000000" w:fill="FFFFFF"/>
            <w:vAlign w:val="center"/>
            <w:hideMark/>
          </w:tcPr>
          <w:p w14:paraId="321BFB11" w14:textId="77777777" w:rsidR="002B6489" w:rsidRPr="0051209B" w:rsidRDefault="002B6489" w:rsidP="00915B47">
            <w:pPr>
              <w:spacing w:after="0" w:line="240" w:lineRule="auto"/>
              <w:jc w:val="center"/>
              <w:rPr>
                <w:rFonts w:ascii="Arial" w:eastAsia="Times New Roman" w:hAnsi="Arial" w:cs="Arial"/>
                <w:b/>
                <w:color w:val="000000"/>
                <w:sz w:val="22"/>
                <w:szCs w:val="22"/>
                <w:lang w:val="mn-MN" w:eastAsia="en-US"/>
              </w:rPr>
            </w:pPr>
            <w:r w:rsidRPr="0051209B">
              <w:rPr>
                <w:rFonts w:ascii="Arial" w:eastAsia="Times New Roman" w:hAnsi="Arial" w:cs="Arial"/>
                <w:b/>
                <w:color w:val="000000"/>
                <w:sz w:val="22"/>
                <w:szCs w:val="22"/>
                <w:lang w:val="mn-MN" w:eastAsia="en-US"/>
              </w:rPr>
              <w:t>176,416</w:t>
            </w:r>
          </w:p>
        </w:tc>
        <w:tc>
          <w:tcPr>
            <w:tcW w:w="978" w:type="dxa"/>
            <w:shd w:val="clear" w:color="000000" w:fill="FFFFFF"/>
            <w:vAlign w:val="center"/>
            <w:hideMark/>
          </w:tcPr>
          <w:p w14:paraId="767B90BE" w14:textId="4578C0DE" w:rsidR="002B6489" w:rsidRPr="0051209B" w:rsidRDefault="00F469AA" w:rsidP="00915B47">
            <w:pPr>
              <w:spacing w:after="0" w:line="240" w:lineRule="auto"/>
              <w:jc w:val="center"/>
              <w:rPr>
                <w:rFonts w:ascii="Arial" w:eastAsia="Times New Roman" w:hAnsi="Arial" w:cs="Arial"/>
                <w:b/>
                <w:color w:val="000000"/>
                <w:sz w:val="22"/>
                <w:szCs w:val="22"/>
                <w:lang w:val="mn-MN" w:eastAsia="en-US"/>
              </w:rPr>
            </w:pPr>
            <w:r w:rsidRPr="0051209B">
              <w:rPr>
                <w:rFonts w:ascii="Arial" w:eastAsia="Times New Roman" w:hAnsi="Arial" w:cs="Arial"/>
                <w:b/>
                <w:color w:val="000000"/>
                <w:sz w:val="22"/>
                <w:szCs w:val="22"/>
                <w:lang w:val="mn-MN" w:eastAsia="en-US"/>
              </w:rPr>
              <w:t>30,450</w:t>
            </w:r>
          </w:p>
        </w:tc>
        <w:tc>
          <w:tcPr>
            <w:tcW w:w="993" w:type="dxa"/>
            <w:shd w:val="clear" w:color="000000" w:fill="FFFFFF"/>
            <w:vAlign w:val="center"/>
            <w:hideMark/>
          </w:tcPr>
          <w:p w14:paraId="7D6CB37E" w14:textId="727BC9ED" w:rsidR="002B6489" w:rsidRPr="0051209B" w:rsidRDefault="002B6489" w:rsidP="00915B47">
            <w:pPr>
              <w:spacing w:after="0" w:line="240" w:lineRule="auto"/>
              <w:jc w:val="center"/>
              <w:rPr>
                <w:rFonts w:ascii="Arial" w:eastAsia="Times New Roman" w:hAnsi="Arial" w:cs="Arial"/>
                <w:b/>
                <w:color w:val="000000"/>
                <w:sz w:val="22"/>
                <w:szCs w:val="22"/>
                <w:lang w:val="mn-MN" w:eastAsia="en-US"/>
              </w:rPr>
            </w:pPr>
            <w:r w:rsidRPr="0051209B">
              <w:rPr>
                <w:rFonts w:ascii="Arial" w:eastAsia="Times New Roman" w:hAnsi="Arial" w:cs="Arial"/>
                <w:b/>
                <w:color w:val="000000"/>
                <w:sz w:val="22"/>
                <w:szCs w:val="22"/>
                <w:lang w:val="mn-MN" w:eastAsia="en-US"/>
              </w:rPr>
              <w:t>13,</w:t>
            </w:r>
            <w:r w:rsidR="00795A3F" w:rsidRPr="0051209B">
              <w:rPr>
                <w:rFonts w:ascii="Arial" w:eastAsia="Times New Roman" w:hAnsi="Arial" w:cs="Arial"/>
                <w:b/>
                <w:color w:val="000000"/>
                <w:sz w:val="22"/>
                <w:szCs w:val="22"/>
                <w:lang w:val="mn-MN" w:eastAsia="en-US"/>
              </w:rPr>
              <w:t>825</w:t>
            </w:r>
          </w:p>
        </w:tc>
        <w:tc>
          <w:tcPr>
            <w:tcW w:w="1417" w:type="dxa"/>
            <w:shd w:val="clear" w:color="000000" w:fill="FFFFFF"/>
            <w:vAlign w:val="center"/>
            <w:hideMark/>
          </w:tcPr>
          <w:p w14:paraId="4E2EED52" w14:textId="23E4A6F3" w:rsidR="002B6489" w:rsidRPr="0051209B" w:rsidRDefault="002B6489" w:rsidP="00915B47">
            <w:pPr>
              <w:spacing w:after="0" w:line="240" w:lineRule="auto"/>
              <w:jc w:val="center"/>
              <w:rPr>
                <w:rFonts w:ascii="Arial" w:eastAsia="Times New Roman" w:hAnsi="Arial" w:cs="Arial"/>
                <w:b/>
                <w:color w:val="000000"/>
                <w:sz w:val="22"/>
                <w:szCs w:val="22"/>
                <w:lang w:val="mn-MN" w:eastAsia="en-US"/>
              </w:rPr>
            </w:pPr>
            <w:r w:rsidRPr="0051209B">
              <w:rPr>
                <w:rFonts w:ascii="Arial" w:eastAsia="Times New Roman" w:hAnsi="Arial" w:cs="Arial"/>
                <w:b/>
                <w:color w:val="000000"/>
                <w:sz w:val="22"/>
                <w:szCs w:val="22"/>
                <w:lang w:val="mn-MN" w:eastAsia="en-US"/>
              </w:rPr>
              <w:t>1</w:t>
            </w:r>
            <w:r w:rsidR="00795A3F" w:rsidRPr="0051209B">
              <w:rPr>
                <w:rFonts w:ascii="Arial" w:eastAsia="Times New Roman" w:hAnsi="Arial" w:cs="Arial"/>
                <w:b/>
                <w:color w:val="000000"/>
                <w:sz w:val="22"/>
                <w:szCs w:val="22"/>
                <w:lang w:val="mn-MN" w:eastAsia="en-US"/>
              </w:rPr>
              <w:t>4</w:t>
            </w:r>
            <w:r w:rsidRPr="0051209B">
              <w:rPr>
                <w:rFonts w:ascii="Arial" w:eastAsia="Times New Roman" w:hAnsi="Arial" w:cs="Arial"/>
                <w:b/>
                <w:color w:val="000000"/>
                <w:sz w:val="22"/>
                <w:szCs w:val="22"/>
                <w:lang w:val="mn-MN" w:eastAsia="en-US"/>
              </w:rPr>
              <w:t>,</w:t>
            </w:r>
            <w:r w:rsidR="00795A3F" w:rsidRPr="0051209B">
              <w:rPr>
                <w:rFonts w:ascii="Arial" w:eastAsia="Times New Roman" w:hAnsi="Arial" w:cs="Arial"/>
                <w:b/>
                <w:color w:val="000000"/>
                <w:sz w:val="22"/>
                <w:szCs w:val="22"/>
                <w:lang w:val="mn-MN" w:eastAsia="en-US"/>
              </w:rPr>
              <w:t>840</w:t>
            </w:r>
          </w:p>
        </w:tc>
        <w:tc>
          <w:tcPr>
            <w:tcW w:w="1985" w:type="dxa"/>
            <w:shd w:val="clear" w:color="000000" w:fill="FFFFFF"/>
            <w:vAlign w:val="center"/>
            <w:hideMark/>
          </w:tcPr>
          <w:p w14:paraId="79534910" w14:textId="3CBC4962" w:rsidR="002B6489" w:rsidRPr="0051209B" w:rsidRDefault="00795A3F" w:rsidP="00915B47">
            <w:pPr>
              <w:spacing w:after="0" w:line="240" w:lineRule="auto"/>
              <w:jc w:val="center"/>
              <w:rPr>
                <w:rFonts w:ascii="Arial" w:eastAsia="Times New Roman" w:hAnsi="Arial" w:cs="Arial"/>
                <w:b/>
                <w:color w:val="000000"/>
                <w:sz w:val="22"/>
                <w:szCs w:val="22"/>
                <w:lang w:val="mn-MN" w:eastAsia="en-US"/>
              </w:rPr>
            </w:pPr>
            <w:r w:rsidRPr="0051209B">
              <w:rPr>
                <w:rFonts w:ascii="Arial" w:eastAsia="Times New Roman" w:hAnsi="Arial" w:cs="Arial"/>
                <w:b/>
                <w:color w:val="000000"/>
                <w:sz w:val="22"/>
                <w:szCs w:val="22"/>
                <w:lang w:val="mn-MN" w:eastAsia="en-US"/>
              </w:rPr>
              <w:t>1</w:t>
            </w:r>
            <w:r w:rsidR="002B6489" w:rsidRPr="0051209B">
              <w:rPr>
                <w:rFonts w:ascii="Arial" w:eastAsia="Times New Roman" w:hAnsi="Arial" w:cs="Arial"/>
                <w:b/>
                <w:color w:val="000000"/>
                <w:sz w:val="22"/>
                <w:szCs w:val="22"/>
                <w:lang w:val="mn-MN" w:eastAsia="en-US"/>
              </w:rPr>
              <w:t>,</w:t>
            </w:r>
            <w:r w:rsidRPr="0051209B">
              <w:rPr>
                <w:rFonts w:ascii="Arial" w:eastAsia="Times New Roman" w:hAnsi="Arial" w:cs="Arial"/>
                <w:b/>
                <w:color w:val="000000"/>
                <w:sz w:val="22"/>
                <w:szCs w:val="22"/>
                <w:lang w:val="mn-MN" w:eastAsia="en-US"/>
              </w:rPr>
              <w:t>785</w:t>
            </w:r>
          </w:p>
        </w:tc>
      </w:tr>
    </w:tbl>
    <w:p w14:paraId="5A7FDA75" w14:textId="77777777" w:rsidR="00A04878" w:rsidRPr="0051209B" w:rsidRDefault="00A04878" w:rsidP="00971270">
      <w:pPr>
        <w:spacing w:after="0" w:line="240" w:lineRule="auto"/>
        <w:ind w:firstLine="567"/>
        <w:jc w:val="lowKashida"/>
        <w:rPr>
          <w:rFonts w:ascii="Arial" w:hAnsi="Arial" w:cs="Arial"/>
          <w:lang w:val="mn-MN"/>
        </w:rPr>
      </w:pPr>
    </w:p>
    <w:p w14:paraId="48E99767" w14:textId="77777777" w:rsidR="00932D3C" w:rsidRPr="0051209B" w:rsidRDefault="00932D3C" w:rsidP="00971270">
      <w:pPr>
        <w:spacing w:after="0" w:line="240" w:lineRule="auto"/>
        <w:ind w:firstLine="567"/>
        <w:jc w:val="lowKashida"/>
        <w:rPr>
          <w:rFonts w:ascii="Arial" w:eastAsia="Arial" w:hAnsi="Arial" w:cs="Arial"/>
          <w:lang w:val="mn-MN"/>
        </w:rPr>
      </w:pPr>
      <w:r w:rsidRPr="0051209B">
        <w:rPr>
          <w:rFonts w:ascii="Arial" w:hAnsi="Arial" w:cs="Arial"/>
          <w:lang w:val="mn-MN"/>
        </w:rPr>
        <w:t>Хэлэлцүүлгийн үеэр татвар төлөгчдөөс ирүүлсэн саналыг нэг бүрчлэн судлан үзэж, нийт саналын 51 хувь буюу 15,610 саналыг хүлээн авч хуулийн төсөлд тусгасан бол 13,055 саналыг хүлээн авах боломжгүй гэж үзлээ. Мөн үлдсэн 1,785 санал нь сэтгэгдэл, асуулт хэлбэртэй байлаа. Ирсэн саналын дийлэнх нь татварын хувийг бууруулах, татвар ногдуулах орлогын босго дүнг нэмэгдүүлэх, тайлагналын хугацаа, албан татвар ногдох орлогоос хасагдах зардал болон татварын хууль тогтоомжийн ойлгомжгүй байдалтай холбоотой байв.</w:t>
      </w:r>
    </w:p>
    <w:p w14:paraId="40417BC4" w14:textId="77777777" w:rsidR="00AC091B" w:rsidRPr="0051209B" w:rsidRDefault="00AC091B" w:rsidP="00971270">
      <w:pPr>
        <w:spacing w:after="0" w:line="240" w:lineRule="auto"/>
        <w:ind w:firstLine="567"/>
        <w:jc w:val="lowKashida"/>
        <w:rPr>
          <w:rFonts w:ascii="Arial" w:hAnsi="Arial" w:cs="Arial"/>
          <w:lang w:val="mn-MN"/>
        </w:rPr>
      </w:pPr>
    </w:p>
    <w:p w14:paraId="2B35D4F0" w14:textId="484560CD" w:rsidR="00AC091B" w:rsidRPr="0051209B" w:rsidRDefault="00AC091B" w:rsidP="00971270">
      <w:pPr>
        <w:spacing w:after="0" w:line="240" w:lineRule="auto"/>
        <w:ind w:firstLine="567"/>
        <w:jc w:val="lowKashida"/>
        <w:rPr>
          <w:rFonts w:ascii="Arial" w:hAnsi="Arial" w:cs="Arial"/>
          <w:lang w:val="mn-MN"/>
        </w:rPr>
      </w:pPr>
      <w:r w:rsidRPr="0051209B">
        <w:rPr>
          <w:rFonts w:ascii="Arial" w:hAnsi="Arial" w:cs="Arial"/>
          <w:lang w:val="mn-MN"/>
        </w:rPr>
        <w:t xml:space="preserve">Татварын шударга </w:t>
      </w:r>
      <w:r w:rsidR="00273A4A" w:rsidRPr="0051209B">
        <w:rPr>
          <w:rFonts w:ascii="Arial" w:hAnsi="Arial" w:cs="Arial"/>
          <w:lang w:val="mn-MN"/>
        </w:rPr>
        <w:t>байх</w:t>
      </w:r>
      <w:r w:rsidRPr="0051209B">
        <w:rPr>
          <w:rFonts w:ascii="Arial" w:hAnsi="Arial" w:cs="Arial"/>
          <w:lang w:val="mn-MN"/>
        </w:rPr>
        <w:t xml:space="preserve"> зарчмыг баримтлах, олон улсын татварын стандарт, зарчимд нийцээгүйн үүднээс иргэд, аж ахуйн нэгжээс хэлэлцүүлгийн явцад гаргасан татварын хувь хэмжээг бууруулах, зарим төрлийн хөнгөлөлт, чөлөөлөлтийг нэмэгдүүлэх саналыг аваагүй болно.</w:t>
      </w:r>
    </w:p>
    <w:p w14:paraId="4B36C0A5" w14:textId="77777777" w:rsidR="00AC091B" w:rsidRPr="0051209B" w:rsidRDefault="00AC091B" w:rsidP="00971270">
      <w:pPr>
        <w:spacing w:after="0" w:line="240" w:lineRule="auto"/>
        <w:jc w:val="lowKashida"/>
        <w:rPr>
          <w:rFonts w:ascii="Arial" w:hAnsi="Arial" w:cs="Arial"/>
          <w:lang w:val="mn-MN"/>
        </w:rPr>
      </w:pPr>
    </w:p>
    <w:p w14:paraId="0E896265" w14:textId="144E5EEE" w:rsidR="00AC091B" w:rsidRPr="0051209B" w:rsidRDefault="00AC091B" w:rsidP="00971270">
      <w:pPr>
        <w:spacing w:after="0" w:line="240" w:lineRule="auto"/>
        <w:ind w:firstLine="567"/>
        <w:jc w:val="both"/>
        <w:rPr>
          <w:rFonts w:ascii="Arial" w:hAnsi="Arial" w:cs="Arial"/>
          <w:b/>
          <w:lang w:val="mn-MN"/>
        </w:rPr>
      </w:pPr>
      <w:r w:rsidRPr="0051209B">
        <w:rPr>
          <w:rFonts w:ascii="Arial" w:hAnsi="Arial" w:cs="Arial"/>
          <w:b/>
          <w:lang w:val="mn-MN"/>
        </w:rPr>
        <w:t>Татвар төлөгчдөөс ирүүлсэн саналуудыг тусгайлан авч үзвэл:</w:t>
      </w:r>
    </w:p>
    <w:p w14:paraId="4790781C" w14:textId="77777777" w:rsidR="00AC091B" w:rsidRPr="0051209B" w:rsidRDefault="00AC091B" w:rsidP="00971270">
      <w:pPr>
        <w:spacing w:after="0" w:line="240" w:lineRule="auto"/>
        <w:jc w:val="lowKashida"/>
        <w:rPr>
          <w:rFonts w:ascii="Arial" w:hAnsi="Arial" w:cs="Arial"/>
          <w:lang w:val="mn-M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2"/>
        <w:gridCol w:w="1134"/>
        <w:gridCol w:w="5811"/>
      </w:tblGrid>
      <w:tr w:rsidR="005E1F39" w:rsidRPr="0051209B" w14:paraId="0BDA5BEC" w14:textId="77777777" w:rsidTr="004444CF">
        <w:trPr>
          <w:trHeight w:val="300"/>
        </w:trPr>
        <w:tc>
          <w:tcPr>
            <w:tcW w:w="2122" w:type="dxa"/>
            <w:shd w:val="clear" w:color="auto" w:fill="D9F2D0" w:themeFill="accent6" w:themeFillTint="33"/>
            <w:vAlign w:val="center"/>
            <w:hideMark/>
          </w:tcPr>
          <w:p w14:paraId="0C5CA596" w14:textId="77777777" w:rsidR="00AC091B" w:rsidRPr="0051209B" w:rsidRDefault="00AC091B" w:rsidP="00915B47">
            <w:pPr>
              <w:spacing w:after="0" w:line="240" w:lineRule="auto"/>
              <w:jc w:val="center"/>
              <w:textAlignment w:val="baseline"/>
              <w:rPr>
                <w:rFonts w:ascii="Arial" w:eastAsia="Times New Roman" w:hAnsi="Arial" w:cs="Arial"/>
                <w:sz w:val="22"/>
                <w:szCs w:val="22"/>
                <w:lang w:val="mn-MN" w:eastAsia="en-US"/>
              </w:rPr>
            </w:pPr>
            <w:r w:rsidRPr="0051209B">
              <w:rPr>
                <w:rFonts w:ascii="Arial" w:eastAsia="Times New Roman" w:hAnsi="Arial" w:cs="Arial"/>
                <w:b/>
                <w:sz w:val="22"/>
                <w:szCs w:val="22"/>
                <w:lang w:val="mn-MN" w:eastAsia="en-US"/>
              </w:rPr>
              <w:t>Ирүүлсэн санал</w:t>
            </w:r>
            <w:r w:rsidRPr="0051209B">
              <w:rPr>
                <w:rFonts w:ascii="Arial" w:eastAsia="Times New Roman" w:hAnsi="Arial" w:cs="Arial"/>
                <w:sz w:val="22"/>
                <w:szCs w:val="22"/>
                <w:lang w:val="mn-MN" w:eastAsia="en-US"/>
              </w:rPr>
              <w:t> </w:t>
            </w:r>
          </w:p>
        </w:tc>
        <w:tc>
          <w:tcPr>
            <w:tcW w:w="1134" w:type="dxa"/>
            <w:shd w:val="clear" w:color="auto" w:fill="D9F2D0" w:themeFill="accent6" w:themeFillTint="33"/>
            <w:vAlign w:val="center"/>
            <w:hideMark/>
          </w:tcPr>
          <w:p w14:paraId="5949360B" w14:textId="77777777" w:rsidR="00AC091B" w:rsidRPr="0051209B" w:rsidRDefault="00AC091B" w:rsidP="00915B47">
            <w:pPr>
              <w:spacing w:after="0" w:line="240" w:lineRule="auto"/>
              <w:jc w:val="center"/>
              <w:textAlignment w:val="baseline"/>
              <w:rPr>
                <w:rFonts w:ascii="Arial" w:eastAsia="Times New Roman" w:hAnsi="Arial" w:cs="Arial"/>
                <w:sz w:val="22"/>
                <w:szCs w:val="22"/>
                <w:lang w:val="mn-MN" w:eastAsia="en-US"/>
              </w:rPr>
            </w:pPr>
            <w:r w:rsidRPr="0051209B">
              <w:rPr>
                <w:rFonts w:ascii="Arial" w:eastAsia="Times New Roman" w:hAnsi="Arial" w:cs="Arial"/>
                <w:b/>
                <w:bCs/>
                <w:sz w:val="22"/>
                <w:szCs w:val="22"/>
                <w:lang w:val="mn-MN" w:eastAsia="en-US"/>
              </w:rPr>
              <w:t>Тусгасан эсэх</w:t>
            </w:r>
            <w:r w:rsidRPr="0051209B">
              <w:rPr>
                <w:rFonts w:ascii="Arial" w:eastAsia="Times New Roman" w:hAnsi="Arial" w:cs="Arial"/>
                <w:sz w:val="22"/>
                <w:szCs w:val="22"/>
                <w:lang w:val="mn-MN" w:eastAsia="en-US"/>
              </w:rPr>
              <w:t> </w:t>
            </w:r>
          </w:p>
        </w:tc>
        <w:tc>
          <w:tcPr>
            <w:tcW w:w="5811" w:type="dxa"/>
            <w:shd w:val="clear" w:color="auto" w:fill="D9F2D0" w:themeFill="accent6" w:themeFillTint="33"/>
            <w:vAlign w:val="center"/>
            <w:hideMark/>
          </w:tcPr>
          <w:p w14:paraId="68AB39EE" w14:textId="77777777" w:rsidR="00AC091B" w:rsidRPr="0051209B" w:rsidRDefault="00AC091B" w:rsidP="00915B47">
            <w:pPr>
              <w:spacing w:after="0" w:line="240" w:lineRule="auto"/>
              <w:jc w:val="center"/>
              <w:textAlignment w:val="baseline"/>
              <w:rPr>
                <w:rFonts w:ascii="Arial" w:eastAsia="Times New Roman" w:hAnsi="Arial" w:cs="Arial"/>
                <w:sz w:val="22"/>
                <w:szCs w:val="22"/>
                <w:lang w:val="mn-MN" w:eastAsia="en-US"/>
              </w:rPr>
            </w:pPr>
            <w:r w:rsidRPr="0051209B">
              <w:rPr>
                <w:rFonts w:ascii="Arial" w:eastAsia="Times New Roman" w:hAnsi="Arial" w:cs="Arial"/>
                <w:b/>
                <w:bCs/>
                <w:sz w:val="22"/>
                <w:szCs w:val="22"/>
                <w:lang w:val="mn-MN" w:eastAsia="en-US"/>
              </w:rPr>
              <w:t>Тайлбар</w:t>
            </w:r>
            <w:r w:rsidRPr="0051209B">
              <w:rPr>
                <w:rFonts w:ascii="Arial" w:eastAsia="Times New Roman" w:hAnsi="Arial" w:cs="Arial"/>
                <w:sz w:val="22"/>
                <w:szCs w:val="22"/>
                <w:lang w:val="mn-MN" w:eastAsia="en-US"/>
              </w:rPr>
              <w:t> </w:t>
            </w:r>
          </w:p>
        </w:tc>
      </w:tr>
      <w:tr w:rsidR="003309FE" w:rsidRPr="0051209B" w14:paraId="74F74672" w14:textId="77777777" w:rsidTr="004444CF">
        <w:trPr>
          <w:trHeight w:val="615"/>
        </w:trPr>
        <w:tc>
          <w:tcPr>
            <w:tcW w:w="2122" w:type="dxa"/>
            <w:vAlign w:val="center"/>
          </w:tcPr>
          <w:p w14:paraId="5B3D6C88" w14:textId="2B5B823B" w:rsidR="003309FE" w:rsidRPr="0051209B" w:rsidRDefault="00E775FC"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 xml:space="preserve">Татварын хөнгөлөлтийн хэмжээг </w:t>
            </w:r>
            <w:r w:rsidR="009C5E08" w:rsidRPr="0051209B">
              <w:rPr>
                <w:rFonts w:ascii="Arial" w:eastAsia="Times New Roman" w:hAnsi="Arial" w:cs="Arial"/>
                <w:sz w:val="22"/>
                <w:szCs w:val="22"/>
                <w:lang w:val="mn-MN" w:eastAsia="en-US"/>
              </w:rPr>
              <w:t xml:space="preserve">хөдөлмөрийн хөлсний </w:t>
            </w:r>
            <w:r w:rsidR="00747BA4" w:rsidRPr="0051209B">
              <w:rPr>
                <w:rFonts w:ascii="Arial" w:eastAsia="Times New Roman" w:hAnsi="Arial" w:cs="Arial"/>
                <w:sz w:val="22"/>
                <w:szCs w:val="22"/>
                <w:lang w:val="mn-MN" w:eastAsia="en-US"/>
              </w:rPr>
              <w:t>доод хэмжээтэй уялдуулж, нэмэгдүүлэх</w:t>
            </w:r>
          </w:p>
        </w:tc>
        <w:tc>
          <w:tcPr>
            <w:tcW w:w="1134" w:type="dxa"/>
            <w:vAlign w:val="center"/>
          </w:tcPr>
          <w:p w14:paraId="5E79772B" w14:textId="52C848CB" w:rsidR="003309FE" w:rsidRPr="0051209B" w:rsidRDefault="00747BA4" w:rsidP="006611C2">
            <w:pPr>
              <w:spacing w:after="0" w:line="240" w:lineRule="auto"/>
              <w:jc w:val="center"/>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Тусгасан</w:t>
            </w:r>
          </w:p>
        </w:tc>
        <w:tc>
          <w:tcPr>
            <w:tcW w:w="5811" w:type="dxa"/>
          </w:tcPr>
          <w:p w14:paraId="700FF1DA" w14:textId="3B30E43D" w:rsidR="003309FE" w:rsidRPr="0051209B" w:rsidRDefault="00000FF1"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 xml:space="preserve">Хувь хүний орлогын </w:t>
            </w:r>
            <w:r w:rsidR="00857A4F" w:rsidRPr="0051209B">
              <w:rPr>
                <w:rFonts w:ascii="Arial" w:eastAsia="Times New Roman" w:hAnsi="Arial" w:cs="Arial"/>
                <w:sz w:val="22"/>
                <w:szCs w:val="22"/>
                <w:lang w:val="mn-MN" w:eastAsia="en-US"/>
              </w:rPr>
              <w:t xml:space="preserve">албан татварын тухай хуулийн 23.1-д заасны дагуу </w:t>
            </w:r>
            <w:r w:rsidR="00887213" w:rsidRPr="0051209B">
              <w:rPr>
                <w:rFonts w:ascii="Arial" w:eastAsia="Times New Roman" w:hAnsi="Arial" w:cs="Arial"/>
                <w:sz w:val="22"/>
                <w:szCs w:val="22"/>
                <w:lang w:val="mn-MN" w:eastAsia="en-US"/>
              </w:rPr>
              <w:t xml:space="preserve">жилийн </w:t>
            </w:r>
            <w:r w:rsidR="00A4671C" w:rsidRPr="0051209B">
              <w:rPr>
                <w:rFonts w:ascii="Arial" w:eastAsia="Times New Roman" w:hAnsi="Arial" w:cs="Arial"/>
                <w:sz w:val="22"/>
                <w:szCs w:val="22"/>
                <w:lang w:val="mn-MN" w:eastAsia="en-US"/>
              </w:rPr>
              <w:t>36</w:t>
            </w:r>
            <w:r w:rsidR="00887213" w:rsidRPr="0051209B">
              <w:rPr>
                <w:rFonts w:ascii="Arial" w:eastAsia="Times New Roman" w:hAnsi="Arial" w:cs="Arial"/>
                <w:sz w:val="22"/>
                <w:szCs w:val="22"/>
                <w:lang w:val="mn-MN" w:eastAsia="en-US"/>
              </w:rPr>
              <w:t xml:space="preserve"> сая</w:t>
            </w:r>
            <w:r w:rsidR="0009773D" w:rsidRPr="0051209B">
              <w:rPr>
                <w:rFonts w:ascii="Arial" w:eastAsia="Times New Roman" w:hAnsi="Arial" w:cs="Arial"/>
                <w:sz w:val="22"/>
                <w:szCs w:val="22"/>
                <w:lang w:val="mn-MN" w:eastAsia="en-US"/>
              </w:rPr>
              <w:t xml:space="preserve"> </w:t>
            </w:r>
            <w:r w:rsidR="00887213" w:rsidRPr="0051209B">
              <w:rPr>
                <w:rFonts w:ascii="Arial" w:eastAsia="Times New Roman" w:hAnsi="Arial" w:cs="Arial"/>
                <w:sz w:val="22"/>
                <w:szCs w:val="22"/>
                <w:lang w:val="mn-MN" w:eastAsia="en-US"/>
              </w:rPr>
              <w:t xml:space="preserve">хүртэлх </w:t>
            </w:r>
            <w:r w:rsidR="0009773D" w:rsidRPr="0051209B">
              <w:rPr>
                <w:rFonts w:ascii="Arial" w:eastAsia="Times New Roman" w:hAnsi="Arial" w:cs="Arial"/>
                <w:sz w:val="22"/>
                <w:szCs w:val="22"/>
                <w:lang w:val="mn-MN" w:eastAsia="en-US"/>
              </w:rPr>
              <w:t xml:space="preserve">төгрөгийн </w:t>
            </w:r>
            <w:r w:rsidR="00857A4F" w:rsidRPr="0051209B">
              <w:rPr>
                <w:rFonts w:ascii="Arial" w:eastAsia="Times New Roman" w:hAnsi="Arial" w:cs="Arial"/>
                <w:sz w:val="22"/>
                <w:szCs w:val="22"/>
                <w:lang w:val="mn-MN" w:eastAsia="en-US"/>
              </w:rPr>
              <w:t>цалин хөдөлмөрийн хөлс, түүнтэй адилтгах орлоготой иргэдэд</w:t>
            </w:r>
            <w:r w:rsidR="00A4671C" w:rsidRPr="0051209B">
              <w:rPr>
                <w:rFonts w:ascii="Arial" w:eastAsia="Times New Roman" w:hAnsi="Arial" w:cs="Arial"/>
                <w:sz w:val="22"/>
                <w:szCs w:val="22"/>
                <w:lang w:val="mn-MN" w:eastAsia="en-US"/>
              </w:rPr>
              <w:t xml:space="preserve"> 240 мянга хүрт</w:t>
            </w:r>
            <w:r w:rsidR="00D3074C" w:rsidRPr="0051209B">
              <w:rPr>
                <w:rFonts w:ascii="Arial" w:eastAsia="Times New Roman" w:hAnsi="Arial" w:cs="Arial"/>
                <w:sz w:val="22"/>
                <w:szCs w:val="22"/>
                <w:lang w:val="mn-MN" w:eastAsia="en-US"/>
              </w:rPr>
              <w:t xml:space="preserve">элх төгрөгийн </w:t>
            </w:r>
            <w:r w:rsidR="00625785" w:rsidRPr="0051209B">
              <w:rPr>
                <w:rFonts w:ascii="Arial" w:eastAsia="Times New Roman" w:hAnsi="Arial" w:cs="Arial"/>
                <w:sz w:val="22"/>
                <w:szCs w:val="22"/>
                <w:lang w:val="mn-MN" w:eastAsia="en-US"/>
              </w:rPr>
              <w:t xml:space="preserve">шаталсан </w:t>
            </w:r>
            <w:r w:rsidR="00D3074C" w:rsidRPr="0051209B">
              <w:rPr>
                <w:rFonts w:ascii="Arial" w:eastAsia="Times New Roman" w:hAnsi="Arial" w:cs="Arial"/>
                <w:sz w:val="22"/>
                <w:szCs w:val="22"/>
                <w:lang w:val="mn-MN" w:eastAsia="en-US"/>
              </w:rPr>
              <w:t xml:space="preserve">татварын </w:t>
            </w:r>
            <w:r w:rsidR="00887499" w:rsidRPr="0051209B">
              <w:rPr>
                <w:rFonts w:ascii="Arial" w:eastAsia="Times New Roman" w:hAnsi="Arial" w:cs="Arial"/>
                <w:sz w:val="22"/>
                <w:szCs w:val="22"/>
                <w:lang w:val="mn-MN" w:eastAsia="en-US"/>
              </w:rPr>
              <w:t>хөнгөл</w:t>
            </w:r>
            <w:r w:rsidR="001E4087" w:rsidRPr="0051209B">
              <w:rPr>
                <w:rFonts w:ascii="Arial" w:eastAsia="Times New Roman" w:hAnsi="Arial" w:cs="Arial"/>
                <w:sz w:val="22"/>
                <w:szCs w:val="22"/>
                <w:lang w:val="mn-MN" w:eastAsia="en-US"/>
              </w:rPr>
              <w:t xml:space="preserve">өлт </w:t>
            </w:r>
            <w:r w:rsidR="0053377A" w:rsidRPr="0051209B">
              <w:rPr>
                <w:rFonts w:ascii="Arial" w:eastAsia="Times New Roman" w:hAnsi="Arial" w:cs="Arial"/>
                <w:sz w:val="22"/>
                <w:szCs w:val="22"/>
                <w:lang w:val="mn-MN" w:eastAsia="en-US"/>
              </w:rPr>
              <w:t>эдлүүлж</w:t>
            </w:r>
            <w:r w:rsidR="00990885" w:rsidRPr="0051209B">
              <w:rPr>
                <w:rFonts w:ascii="Arial" w:eastAsia="Times New Roman" w:hAnsi="Arial" w:cs="Arial"/>
                <w:sz w:val="22"/>
                <w:szCs w:val="22"/>
                <w:lang w:val="mn-MN" w:eastAsia="en-US"/>
              </w:rPr>
              <w:t>, бага дунд орлоготой иргэдийн татварын ачааллыг бууруул</w:t>
            </w:r>
            <w:r w:rsidR="0077333D" w:rsidRPr="0051209B">
              <w:rPr>
                <w:rFonts w:ascii="Arial" w:eastAsia="Times New Roman" w:hAnsi="Arial" w:cs="Arial"/>
                <w:sz w:val="22"/>
                <w:szCs w:val="22"/>
                <w:lang w:val="mn-MN" w:eastAsia="en-US"/>
              </w:rPr>
              <w:t>даг</w:t>
            </w:r>
            <w:r w:rsidR="00990885" w:rsidRPr="0051209B">
              <w:rPr>
                <w:rFonts w:ascii="Arial" w:eastAsia="Times New Roman" w:hAnsi="Arial" w:cs="Arial"/>
                <w:sz w:val="22"/>
                <w:szCs w:val="22"/>
                <w:lang w:val="mn-MN" w:eastAsia="en-US"/>
              </w:rPr>
              <w:t>.</w:t>
            </w:r>
          </w:p>
          <w:p w14:paraId="52F3ADE3" w14:textId="77777777" w:rsidR="001E4087" w:rsidRPr="0051209B" w:rsidRDefault="001E4087" w:rsidP="006611C2">
            <w:pPr>
              <w:spacing w:after="0" w:line="240" w:lineRule="auto"/>
              <w:jc w:val="both"/>
              <w:textAlignment w:val="baseline"/>
              <w:rPr>
                <w:rFonts w:ascii="Arial" w:eastAsia="Times New Roman" w:hAnsi="Arial" w:cs="Arial"/>
                <w:sz w:val="22"/>
                <w:szCs w:val="22"/>
                <w:lang w:val="mn-MN" w:eastAsia="en-US"/>
              </w:rPr>
            </w:pPr>
          </w:p>
          <w:p w14:paraId="48B10D3B" w14:textId="2FF3B979" w:rsidR="001E4087" w:rsidRPr="0051209B" w:rsidRDefault="00C75950"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 xml:space="preserve">Хуулийн өөрчлөлтийн хүрээнд </w:t>
            </w:r>
            <w:r w:rsidR="00625785" w:rsidRPr="0051209B">
              <w:rPr>
                <w:rFonts w:ascii="Arial" w:eastAsia="Times New Roman" w:hAnsi="Arial" w:cs="Arial"/>
                <w:sz w:val="22"/>
                <w:szCs w:val="22"/>
                <w:lang w:val="mn-MN" w:eastAsia="en-US"/>
              </w:rPr>
              <w:t xml:space="preserve">орлогын хэмжээ хамаарахгүйгээр, </w:t>
            </w:r>
            <w:r w:rsidR="008E5211" w:rsidRPr="0051209B">
              <w:rPr>
                <w:rFonts w:ascii="Arial" w:eastAsia="Times New Roman" w:hAnsi="Arial" w:cs="Arial"/>
                <w:sz w:val="22"/>
                <w:szCs w:val="22"/>
                <w:lang w:val="mn-MN" w:eastAsia="en-US"/>
              </w:rPr>
              <w:t>зөвхөн цалингийн орлоготой иргэдийн бус</w:t>
            </w:r>
            <w:r w:rsidR="006C4FA7" w:rsidRPr="0051209B">
              <w:rPr>
                <w:rFonts w:ascii="Arial" w:eastAsia="Times New Roman" w:hAnsi="Arial" w:cs="Arial"/>
                <w:sz w:val="22"/>
                <w:szCs w:val="22"/>
                <w:lang w:val="mn-MN" w:eastAsia="en-US"/>
              </w:rPr>
              <w:t xml:space="preserve"> </w:t>
            </w:r>
            <w:r w:rsidR="0052446F" w:rsidRPr="0051209B">
              <w:rPr>
                <w:rFonts w:ascii="Arial" w:eastAsia="Times New Roman" w:hAnsi="Arial" w:cs="Arial"/>
                <w:sz w:val="22"/>
                <w:szCs w:val="22"/>
                <w:lang w:val="mn-MN" w:eastAsia="en-US"/>
              </w:rPr>
              <w:t>хөдөлмөр эрхэлж буй бүх иргэдийн хөдөлмөрийн хөлсний доод хэмжээ</w:t>
            </w:r>
            <w:r w:rsidR="003B08B6" w:rsidRPr="0051209B">
              <w:rPr>
                <w:rFonts w:ascii="Arial" w:eastAsia="Times New Roman" w:hAnsi="Arial" w:cs="Arial"/>
                <w:sz w:val="22"/>
                <w:szCs w:val="22"/>
                <w:lang w:val="mn-MN" w:eastAsia="en-US"/>
              </w:rPr>
              <w:t xml:space="preserve">тэй тэнцэх хэмжээний буюу сарын </w:t>
            </w:r>
            <w:r w:rsidR="00A6548F" w:rsidRPr="0051209B">
              <w:rPr>
                <w:rFonts w:ascii="Arial" w:eastAsia="Times New Roman" w:hAnsi="Arial" w:cs="Arial"/>
                <w:sz w:val="22"/>
                <w:szCs w:val="22"/>
                <w:lang w:val="mn-MN" w:eastAsia="en-US"/>
              </w:rPr>
              <w:t>5</w:t>
            </w:r>
            <w:r w:rsidR="0052446F" w:rsidRPr="0051209B">
              <w:rPr>
                <w:rFonts w:ascii="Arial" w:eastAsia="Times New Roman" w:hAnsi="Arial" w:cs="Arial"/>
                <w:sz w:val="22"/>
                <w:szCs w:val="22"/>
                <w:lang w:val="mn-MN" w:eastAsia="en-US"/>
              </w:rPr>
              <w:t>00 мянган төгрөг хүртэлх орлогыг 100 хувь хөнгөлж, буцаан олго</w:t>
            </w:r>
            <w:r w:rsidR="00FF254B" w:rsidRPr="0051209B">
              <w:rPr>
                <w:rFonts w:ascii="Arial" w:eastAsia="Times New Roman" w:hAnsi="Arial" w:cs="Arial"/>
                <w:sz w:val="22"/>
                <w:szCs w:val="22"/>
                <w:lang w:val="mn-MN" w:eastAsia="en-US"/>
              </w:rPr>
              <w:t>х зохицуулалтыг</w:t>
            </w:r>
            <w:r w:rsidR="009C10C5" w:rsidRPr="0051209B">
              <w:rPr>
                <w:rFonts w:ascii="Arial" w:eastAsia="Times New Roman" w:hAnsi="Arial" w:cs="Arial"/>
                <w:sz w:val="22"/>
                <w:szCs w:val="22"/>
                <w:lang w:val="mn-MN" w:eastAsia="en-US"/>
              </w:rPr>
              <w:t xml:space="preserve"> </w:t>
            </w:r>
            <w:r w:rsidR="0052446F" w:rsidRPr="0051209B">
              <w:rPr>
                <w:rFonts w:ascii="Arial" w:eastAsia="Times New Roman" w:hAnsi="Arial" w:cs="Arial"/>
                <w:sz w:val="22"/>
                <w:szCs w:val="22"/>
                <w:lang w:val="mn-MN" w:eastAsia="en-US"/>
              </w:rPr>
              <w:t>тусгасан.</w:t>
            </w:r>
          </w:p>
          <w:p w14:paraId="74DD9DAF" w14:textId="47CDC4C0" w:rsidR="0053377A" w:rsidRPr="0051209B" w:rsidRDefault="0053377A" w:rsidP="006611C2">
            <w:pPr>
              <w:spacing w:after="0" w:line="240" w:lineRule="auto"/>
              <w:jc w:val="both"/>
              <w:textAlignment w:val="baseline"/>
              <w:rPr>
                <w:rFonts w:ascii="Arial" w:eastAsia="Times New Roman" w:hAnsi="Arial" w:cs="Arial"/>
                <w:sz w:val="22"/>
                <w:szCs w:val="22"/>
                <w:lang w:val="mn-MN" w:eastAsia="en-US"/>
              </w:rPr>
            </w:pPr>
          </w:p>
        </w:tc>
      </w:tr>
      <w:tr w:rsidR="005A3AFA" w:rsidRPr="0051209B" w14:paraId="4C36C634" w14:textId="77777777" w:rsidTr="004444CF">
        <w:trPr>
          <w:trHeight w:val="165"/>
        </w:trPr>
        <w:tc>
          <w:tcPr>
            <w:tcW w:w="2122" w:type="dxa"/>
            <w:vAlign w:val="center"/>
          </w:tcPr>
          <w:p w14:paraId="16E9F4AA" w14:textId="2D3457E9" w:rsidR="005A3AFA" w:rsidRPr="0051209B" w:rsidRDefault="00F9445D"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Ү</w:t>
            </w:r>
            <w:r w:rsidR="00637BBB" w:rsidRPr="0051209B">
              <w:rPr>
                <w:rFonts w:ascii="Arial" w:eastAsia="Times New Roman" w:hAnsi="Arial" w:cs="Arial"/>
                <w:sz w:val="22"/>
                <w:szCs w:val="22"/>
                <w:lang w:val="mn-MN" w:eastAsia="en-US"/>
              </w:rPr>
              <w:t>йл ажиллагааны орлоготой иргэдийн хамрагддаг хялбаршуулсан гори</w:t>
            </w:r>
            <w:r w:rsidR="009F3AFB" w:rsidRPr="0051209B">
              <w:rPr>
                <w:rFonts w:ascii="Arial" w:eastAsia="Times New Roman" w:hAnsi="Arial" w:cs="Arial"/>
                <w:sz w:val="22"/>
                <w:szCs w:val="22"/>
                <w:lang w:val="mn-MN" w:eastAsia="en-US"/>
              </w:rPr>
              <w:t>мыг босго дүнтэй болго</w:t>
            </w:r>
            <w:r w:rsidRPr="0051209B">
              <w:rPr>
                <w:rFonts w:ascii="Arial" w:eastAsia="Times New Roman" w:hAnsi="Arial" w:cs="Arial"/>
                <w:sz w:val="22"/>
                <w:szCs w:val="22"/>
                <w:lang w:val="mn-MN" w:eastAsia="en-US"/>
              </w:rPr>
              <w:t>х</w:t>
            </w:r>
          </w:p>
        </w:tc>
        <w:tc>
          <w:tcPr>
            <w:tcW w:w="1134" w:type="dxa"/>
            <w:vAlign w:val="center"/>
          </w:tcPr>
          <w:p w14:paraId="285BD5E2" w14:textId="43A7B3C7" w:rsidR="005A3AFA" w:rsidRPr="0051209B" w:rsidRDefault="009F3AFB" w:rsidP="006611C2">
            <w:pPr>
              <w:spacing w:after="0" w:line="240" w:lineRule="auto"/>
              <w:jc w:val="center"/>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Тусгасан</w:t>
            </w:r>
          </w:p>
        </w:tc>
        <w:tc>
          <w:tcPr>
            <w:tcW w:w="5811" w:type="dxa"/>
          </w:tcPr>
          <w:p w14:paraId="5E8DBE70" w14:textId="349AC4BB" w:rsidR="005A3AFA" w:rsidRPr="0051209B" w:rsidRDefault="004616E0"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 xml:space="preserve">Жижиг дунд бизнес эрхлэгчдийн татвар тайлагнах, төлөх үйл ажиллагааг хялбаршуулан,  татварын хамрагдалт, бүртгэлийг сайжруулах зорилгоор </w:t>
            </w:r>
            <w:r w:rsidR="00EA3F21" w:rsidRPr="0051209B">
              <w:rPr>
                <w:rFonts w:ascii="Arial" w:eastAsia="Times New Roman" w:hAnsi="Arial" w:cs="Arial"/>
                <w:sz w:val="22"/>
                <w:szCs w:val="22"/>
                <w:lang w:val="mn-MN" w:eastAsia="en-US"/>
              </w:rPr>
              <w:t xml:space="preserve">ХХОАТ-ын хялбаршуулсан горимд хамрагдах босго дүнг </w:t>
            </w:r>
            <w:r w:rsidR="001C489A" w:rsidRPr="0051209B">
              <w:rPr>
                <w:rFonts w:ascii="Arial" w:eastAsia="Times New Roman" w:hAnsi="Arial" w:cs="Arial"/>
                <w:sz w:val="22"/>
                <w:szCs w:val="22"/>
                <w:lang w:val="mn-MN" w:eastAsia="en-US"/>
              </w:rPr>
              <w:t>Нэмэгдсэн өртгийн албан татварын тухай хуул</w:t>
            </w:r>
            <w:r w:rsidR="56307A00" w:rsidRPr="0051209B">
              <w:rPr>
                <w:rFonts w:ascii="Arial" w:eastAsia="Times New Roman" w:hAnsi="Arial" w:cs="Arial"/>
                <w:sz w:val="22"/>
                <w:szCs w:val="22"/>
                <w:lang w:val="mn-MN" w:eastAsia="en-US"/>
              </w:rPr>
              <w:t>ьд</w:t>
            </w:r>
            <w:r w:rsidR="00FE4324" w:rsidRPr="0051209B">
              <w:rPr>
                <w:rFonts w:ascii="Arial" w:eastAsia="Times New Roman" w:hAnsi="Arial" w:cs="Arial"/>
                <w:sz w:val="22"/>
                <w:szCs w:val="22"/>
                <w:lang w:val="mn-MN" w:eastAsia="en-US"/>
              </w:rPr>
              <w:t xml:space="preserve"> </w:t>
            </w:r>
            <w:r w:rsidR="56307A00" w:rsidRPr="0051209B">
              <w:rPr>
                <w:rFonts w:ascii="Arial" w:eastAsia="Times New Roman" w:hAnsi="Arial" w:cs="Arial"/>
                <w:sz w:val="22"/>
                <w:szCs w:val="22"/>
                <w:lang w:val="mn-MN" w:eastAsia="en-US"/>
              </w:rPr>
              <w:t>нэмэлт, өөрчлөлт оруулах тухай хуулийн</w:t>
            </w:r>
            <w:r w:rsidR="00FE4324" w:rsidRPr="0051209B">
              <w:rPr>
                <w:rFonts w:ascii="Arial" w:eastAsia="Times New Roman" w:hAnsi="Arial" w:cs="Arial"/>
                <w:sz w:val="22"/>
                <w:szCs w:val="22"/>
                <w:lang w:val="mn-MN" w:eastAsia="en-US"/>
              </w:rPr>
              <w:t xml:space="preserve"> төсөлд туссан</w:t>
            </w:r>
            <w:r w:rsidR="009A6697" w:rsidRPr="0051209B">
              <w:rPr>
                <w:rFonts w:ascii="Arial" w:eastAsia="Times New Roman" w:hAnsi="Arial" w:cs="Arial"/>
                <w:sz w:val="22"/>
                <w:szCs w:val="22"/>
                <w:lang w:val="mn-MN" w:eastAsia="en-US"/>
              </w:rPr>
              <w:t xml:space="preserve"> </w:t>
            </w:r>
            <w:r w:rsidR="009F410F" w:rsidRPr="0051209B">
              <w:rPr>
                <w:rFonts w:ascii="Arial" w:eastAsia="Times New Roman" w:hAnsi="Arial" w:cs="Arial"/>
                <w:sz w:val="22"/>
                <w:szCs w:val="22"/>
                <w:lang w:val="mn-MN" w:eastAsia="en-US"/>
              </w:rPr>
              <w:t xml:space="preserve">НӨАТ-ын </w:t>
            </w:r>
            <w:r w:rsidR="00262353" w:rsidRPr="0051209B">
              <w:rPr>
                <w:rFonts w:ascii="Arial" w:eastAsia="Times New Roman" w:hAnsi="Arial" w:cs="Arial"/>
                <w:sz w:val="22"/>
                <w:szCs w:val="22"/>
                <w:lang w:val="mn-MN" w:eastAsia="en-US"/>
              </w:rPr>
              <w:t xml:space="preserve">босго дүнтэй уялдуулж, </w:t>
            </w:r>
            <w:r w:rsidR="00BC7AFE" w:rsidRPr="0051209B">
              <w:rPr>
                <w:rFonts w:ascii="Arial" w:eastAsia="Times New Roman" w:hAnsi="Arial" w:cs="Arial"/>
                <w:sz w:val="22"/>
                <w:szCs w:val="22"/>
                <w:lang w:val="mn-MN" w:eastAsia="en-US"/>
              </w:rPr>
              <w:t>жилийн 400 сая төгрөг болгосон.</w:t>
            </w:r>
          </w:p>
          <w:p w14:paraId="32DAC0C2" w14:textId="77777777" w:rsidR="000772F0" w:rsidRPr="0051209B" w:rsidRDefault="000772F0" w:rsidP="006611C2">
            <w:pPr>
              <w:spacing w:after="0" w:line="240" w:lineRule="auto"/>
              <w:jc w:val="both"/>
              <w:textAlignment w:val="baseline"/>
              <w:rPr>
                <w:rFonts w:ascii="Arial" w:eastAsia="Times New Roman" w:hAnsi="Arial" w:cs="Arial"/>
                <w:sz w:val="22"/>
                <w:szCs w:val="22"/>
                <w:lang w:val="mn-MN" w:eastAsia="en-US"/>
              </w:rPr>
            </w:pPr>
          </w:p>
          <w:p w14:paraId="6628F473" w14:textId="420CBE0D" w:rsidR="00BC7AFE" w:rsidRPr="0051209B" w:rsidRDefault="00FE7E10"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Хуулийн төсөл батлагдсанаар ж</w:t>
            </w:r>
            <w:r w:rsidR="000772F0" w:rsidRPr="0051209B">
              <w:rPr>
                <w:rFonts w:ascii="Arial" w:eastAsia="Times New Roman" w:hAnsi="Arial" w:cs="Arial"/>
                <w:sz w:val="22"/>
                <w:szCs w:val="22"/>
                <w:lang w:val="mn-MN" w:eastAsia="en-US"/>
              </w:rPr>
              <w:t>илийн 400 сая төгрөг хүртэлх</w:t>
            </w:r>
            <w:r w:rsidR="004E1339" w:rsidRPr="0051209B">
              <w:rPr>
                <w:rFonts w:ascii="Arial" w:eastAsia="Times New Roman" w:hAnsi="Arial" w:cs="Arial"/>
                <w:sz w:val="22"/>
                <w:szCs w:val="22"/>
                <w:lang w:val="mn-MN" w:eastAsia="en-US"/>
              </w:rPr>
              <w:t xml:space="preserve"> борлуулалтын орлоготой хувь хүмүүс </w:t>
            </w:r>
            <w:r w:rsidR="00CE027F" w:rsidRPr="0051209B">
              <w:rPr>
                <w:rFonts w:ascii="Arial" w:eastAsia="Times New Roman" w:hAnsi="Arial" w:cs="Arial"/>
                <w:sz w:val="22"/>
                <w:szCs w:val="22"/>
                <w:lang w:val="mn-MN" w:eastAsia="en-US"/>
              </w:rPr>
              <w:t>хялбаршуулсан горимоор тайлагнаж, борлуулалтын орлогын 10 хувийг татвар ногдуулах орлого гэж үзэн 10 хувиар албан татвар төлөх боломжтой болно.</w:t>
            </w:r>
          </w:p>
        </w:tc>
      </w:tr>
      <w:tr w:rsidR="003309FE" w:rsidRPr="0051209B" w14:paraId="317F8723" w14:textId="77777777" w:rsidTr="004444CF">
        <w:trPr>
          <w:trHeight w:val="165"/>
        </w:trPr>
        <w:tc>
          <w:tcPr>
            <w:tcW w:w="2122" w:type="dxa"/>
            <w:vAlign w:val="center"/>
          </w:tcPr>
          <w:p w14:paraId="4D5677A1" w14:textId="289F6294" w:rsidR="003309FE" w:rsidRPr="0051209B" w:rsidRDefault="000262D8"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Бүх нийтээрээ шударга татвараа төлдөг болох</w:t>
            </w:r>
          </w:p>
        </w:tc>
        <w:tc>
          <w:tcPr>
            <w:tcW w:w="1134" w:type="dxa"/>
            <w:vAlign w:val="center"/>
          </w:tcPr>
          <w:p w14:paraId="09382AD7" w14:textId="3C91A8C8" w:rsidR="003309FE" w:rsidRPr="0051209B" w:rsidRDefault="007E485D" w:rsidP="006611C2">
            <w:pPr>
              <w:spacing w:after="0" w:line="240" w:lineRule="auto"/>
              <w:jc w:val="center"/>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Тусгасан</w:t>
            </w:r>
          </w:p>
        </w:tc>
        <w:tc>
          <w:tcPr>
            <w:tcW w:w="5811" w:type="dxa"/>
          </w:tcPr>
          <w:p w14:paraId="50646443" w14:textId="77777777" w:rsidR="003309FE" w:rsidRPr="0051209B" w:rsidRDefault="000262D8"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Татварын шударга байх зарчимд үндэслэн үйл ажиллагааны орлогыг шаталсан татварт, мөн татварын хөнгөлөлтөд хамруулахаар хуулийн төсөлд тусгасан.</w:t>
            </w:r>
          </w:p>
          <w:p w14:paraId="0431F822" w14:textId="77777777" w:rsidR="00103975" w:rsidRPr="0051209B" w:rsidRDefault="00103975" w:rsidP="00971270">
            <w:pPr>
              <w:spacing w:after="0" w:line="240" w:lineRule="auto"/>
              <w:jc w:val="both"/>
              <w:textAlignment w:val="baseline"/>
              <w:rPr>
                <w:rFonts w:ascii="Arial" w:eastAsia="Times New Roman" w:hAnsi="Arial" w:cs="Arial"/>
                <w:sz w:val="22"/>
                <w:szCs w:val="22"/>
                <w:lang w:val="mn-MN" w:eastAsia="en-US"/>
              </w:rPr>
            </w:pPr>
          </w:p>
          <w:p w14:paraId="77B29E14" w14:textId="67FEE8F5" w:rsidR="00E812B6" w:rsidRPr="0051209B" w:rsidRDefault="005C590A"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Түүнчлэн</w:t>
            </w:r>
            <w:r w:rsidR="00E812B6" w:rsidRPr="0051209B">
              <w:rPr>
                <w:rFonts w:ascii="Arial" w:eastAsia="Times New Roman" w:hAnsi="Arial" w:cs="Arial"/>
                <w:sz w:val="22"/>
                <w:szCs w:val="22"/>
                <w:lang w:val="mn-MN" w:eastAsia="en-US"/>
              </w:rPr>
              <w:t xml:space="preserve"> бичил худалдаа, ажил, үйлчилгээ эрхлэгчийн ялгаатай хувь хэмжээгээр албан татвар төлж байгааг хүчингүй болгов.</w:t>
            </w:r>
          </w:p>
          <w:p w14:paraId="4AD03B4B" w14:textId="059593E6" w:rsidR="00E812B6" w:rsidRPr="0051209B" w:rsidRDefault="00E812B6"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Ингэснээр бүх нийтээрээ шударгаар албан татвар төлж, татварын хөнгөлөлт эдлэх эрх зүйн орчин бүрдэх юм.</w:t>
            </w:r>
          </w:p>
        </w:tc>
      </w:tr>
      <w:tr w:rsidR="00B16142" w:rsidRPr="0051209B" w14:paraId="1ED7077F" w14:textId="77777777" w:rsidTr="004444CF">
        <w:trPr>
          <w:trHeight w:val="165"/>
        </w:trPr>
        <w:tc>
          <w:tcPr>
            <w:tcW w:w="2122" w:type="dxa"/>
            <w:vAlign w:val="center"/>
          </w:tcPr>
          <w:p w14:paraId="078422D8" w14:textId="0603775A" w:rsidR="00B16142" w:rsidRPr="0051209B" w:rsidRDefault="005A66AC"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Бүс орон нутагт ялгаатай татварын бодлого хэрэгжүүлэх татварын эрх зүйн орчныг бүрдүүлэх</w:t>
            </w:r>
          </w:p>
        </w:tc>
        <w:tc>
          <w:tcPr>
            <w:tcW w:w="1134" w:type="dxa"/>
            <w:vAlign w:val="center"/>
          </w:tcPr>
          <w:p w14:paraId="7339735D" w14:textId="265A0716" w:rsidR="00B16142" w:rsidRPr="0051209B" w:rsidRDefault="005A66AC" w:rsidP="006611C2">
            <w:pPr>
              <w:spacing w:after="0" w:line="240" w:lineRule="auto"/>
              <w:jc w:val="center"/>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Тусгасан</w:t>
            </w:r>
          </w:p>
        </w:tc>
        <w:tc>
          <w:tcPr>
            <w:tcW w:w="5811" w:type="dxa"/>
          </w:tcPr>
          <w:p w14:paraId="7E0B9EC6" w14:textId="29F693F7" w:rsidR="00B16142" w:rsidRPr="0051209B" w:rsidRDefault="00EB20F3"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Улаанбаатар хотоос орон нутагт шилжин суух иргэдийн амьдрах таатай орчныг бүрдүүлэх, орон нутгийн эдийн засгийн бие даасан бодлого хэрэгжүүлэх нөхцөлийг хууль эрх зүйн хүрээнд бүрдүүлэх, боловсронгуй болгох зорилгын хүрээнд хөдөө, орон нутагт анх удаа орон сууц худалдан авах, барьсан тохиолдолд 15 сая төгрөг хүртэлх татварын хөнгөлөлт эдлүүлэх, хөнгөлөлтийн хэмжээг нэмэгдүүлэхээр төлөвлөж, хөнгөлөлтийн хэмжээг бүс, орон нутаг бие даан тогтоохоор хуулийн төсөлд тусгасан.</w:t>
            </w:r>
          </w:p>
        </w:tc>
      </w:tr>
      <w:tr w:rsidR="00EB20F3" w:rsidRPr="0051209B" w14:paraId="02C66294" w14:textId="77777777" w:rsidTr="004444CF">
        <w:trPr>
          <w:trHeight w:val="165"/>
        </w:trPr>
        <w:tc>
          <w:tcPr>
            <w:tcW w:w="2122" w:type="dxa"/>
            <w:vAlign w:val="center"/>
          </w:tcPr>
          <w:p w14:paraId="015ABC03" w14:textId="653D11CB" w:rsidR="00EB20F3" w:rsidRPr="0051209B" w:rsidRDefault="00EB20F3"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Эрчим хүчний хэмнэлттэй, ногоон</w:t>
            </w:r>
            <w:r w:rsidR="006806E7" w:rsidRPr="0051209B">
              <w:rPr>
                <w:rFonts w:ascii="Arial" w:eastAsia="Times New Roman" w:hAnsi="Arial" w:cs="Arial"/>
                <w:sz w:val="22"/>
                <w:szCs w:val="22"/>
                <w:lang w:val="mn-MN" w:eastAsia="en-US"/>
              </w:rPr>
              <w:t xml:space="preserve"> орон сууцны хүртээмжийг нэмэгдүүлэх</w:t>
            </w:r>
          </w:p>
        </w:tc>
        <w:tc>
          <w:tcPr>
            <w:tcW w:w="1134" w:type="dxa"/>
            <w:vAlign w:val="center"/>
          </w:tcPr>
          <w:p w14:paraId="10EB654E" w14:textId="4A50D1AB" w:rsidR="00EB20F3" w:rsidRPr="0051209B" w:rsidRDefault="00C70F9A" w:rsidP="006611C2">
            <w:pPr>
              <w:spacing w:after="0" w:line="240" w:lineRule="auto"/>
              <w:jc w:val="center"/>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Тусгасан</w:t>
            </w:r>
          </w:p>
        </w:tc>
        <w:tc>
          <w:tcPr>
            <w:tcW w:w="5811" w:type="dxa"/>
          </w:tcPr>
          <w:p w14:paraId="319A2D3E" w14:textId="71B66728" w:rsidR="00EB20F3" w:rsidRPr="0051209B" w:rsidRDefault="002E073B"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 xml:space="preserve">Эрчим хүчний хэмнэлттэй, ногоон барилгын стандарт хангасан орон сууц худалдан авах, барих, </w:t>
            </w:r>
            <w:r w:rsidR="00061EC4" w:rsidRPr="0051209B">
              <w:rPr>
                <w:rFonts w:ascii="Arial" w:eastAsia="Times New Roman" w:hAnsi="Arial" w:cs="Arial"/>
                <w:sz w:val="22"/>
                <w:szCs w:val="22"/>
                <w:lang w:val="mn-MN" w:eastAsia="en-US"/>
              </w:rPr>
              <w:t>гэр хорооллын орон сууцны дулаан алдагдлыг бууруулах, эрчим хүчний хэмнэлт бий болгох нар, салхи, газрын гүний дулааны болон бусад сэргээгдэх эрчим хүчний тоног төхөөрөмж, дулаалгын материал, цахилгаан болон хийн халаагуур, дулааны насос худалдан авсан зардал</w:t>
            </w:r>
            <w:r w:rsidR="00BE792D" w:rsidRPr="0051209B">
              <w:rPr>
                <w:rFonts w:ascii="Arial" w:eastAsia="Times New Roman" w:hAnsi="Arial" w:cs="Arial"/>
                <w:sz w:val="22"/>
                <w:szCs w:val="22"/>
                <w:lang w:val="mn-MN" w:eastAsia="en-US"/>
              </w:rPr>
              <w:t>тай тэнцэх хэмжээний орлогод</w:t>
            </w:r>
            <w:r w:rsidR="00061EC4" w:rsidRPr="0051209B">
              <w:rPr>
                <w:rFonts w:ascii="Arial" w:eastAsia="Times New Roman" w:hAnsi="Arial" w:cs="Arial"/>
                <w:sz w:val="22"/>
                <w:szCs w:val="22"/>
                <w:lang w:val="mn-MN" w:eastAsia="en-US"/>
              </w:rPr>
              <w:t xml:space="preserve"> </w:t>
            </w:r>
            <w:r w:rsidR="00AE2DB6" w:rsidRPr="0051209B">
              <w:rPr>
                <w:rFonts w:ascii="Arial" w:eastAsia="Times New Roman" w:hAnsi="Arial" w:cs="Arial"/>
                <w:sz w:val="22"/>
                <w:szCs w:val="22"/>
                <w:lang w:val="mn-MN" w:eastAsia="en-US"/>
              </w:rPr>
              <w:t>15 сая төгрөг хүртэлх албан татварын хөнгөлөлтийг эдлүүлэхээр хуулийн төсөлд тусгасан.</w:t>
            </w:r>
          </w:p>
        </w:tc>
      </w:tr>
      <w:tr w:rsidR="00AE2DB6" w:rsidRPr="0051209B" w14:paraId="142C160D" w14:textId="77777777" w:rsidTr="004444CF">
        <w:trPr>
          <w:trHeight w:val="165"/>
        </w:trPr>
        <w:tc>
          <w:tcPr>
            <w:tcW w:w="2122" w:type="dxa"/>
            <w:vAlign w:val="center"/>
          </w:tcPr>
          <w:p w14:paraId="5E2F187B" w14:textId="3DFDDBE6" w:rsidR="00AE2DB6" w:rsidRPr="0051209B" w:rsidRDefault="0094062B"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Татварын тайлагналыг хялбаршуулж, татвар төлөгчдөд уян хатан болгох</w:t>
            </w:r>
          </w:p>
        </w:tc>
        <w:tc>
          <w:tcPr>
            <w:tcW w:w="1134" w:type="dxa"/>
            <w:vAlign w:val="center"/>
          </w:tcPr>
          <w:p w14:paraId="4FCB167A" w14:textId="19886F94" w:rsidR="00AE2DB6" w:rsidRPr="0051209B" w:rsidRDefault="00C70F9A" w:rsidP="006611C2">
            <w:pPr>
              <w:spacing w:after="0" w:line="240" w:lineRule="auto"/>
              <w:jc w:val="center"/>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Тусгасан</w:t>
            </w:r>
          </w:p>
        </w:tc>
        <w:tc>
          <w:tcPr>
            <w:tcW w:w="5811" w:type="dxa"/>
          </w:tcPr>
          <w:p w14:paraId="3D2A2076" w14:textId="452235BD" w:rsidR="009F3F99" w:rsidRPr="0051209B" w:rsidRDefault="00C70F9A"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Татвар төлөгчийг үүсэж болзошгүй татварын эрсдэлээс урьдчилсан сэргийлэх</w:t>
            </w:r>
            <w:r w:rsidR="00BE792D" w:rsidRPr="0051209B">
              <w:rPr>
                <w:rFonts w:ascii="Arial" w:eastAsia="Times New Roman" w:hAnsi="Arial" w:cs="Arial"/>
                <w:sz w:val="22"/>
                <w:szCs w:val="22"/>
                <w:lang w:val="mn-MN" w:eastAsia="en-US"/>
              </w:rPr>
              <w:t>, татвар тайлагнах, төлөх үйл ажиллагааг хялбаршуулах</w:t>
            </w:r>
            <w:r w:rsidRPr="0051209B">
              <w:rPr>
                <w:rFonts w:ascii="Arial" w:eastAsia="Times New Roman" w:hAnsi="Arial" w:cs="Arial"/>
                <w:sz w:val="22"/>
                <w:szCs w:val="22"/>
                <w:lang w:val="mn-MN" w:eastAsia="en-US"/>
              </w:rPr>
              <w:t xml:space="preserve"> зорилгоор татварын албанаас тайлангийн төслийг урьдчилан бэлтгэн хүргүүлдэг зохицуулалтыг хуулийн төсөлд тусгасан.</w:t>
            </w:r>
            <w:r w:rsidR="00EF1C6D" w:rsidRPr="0051209B">
              <w:rPr>
                <w:rFonts w:ascii="Arial" w:eastAsia="Times New Roman" w:hAnsi="Arial" w:cs="Arial"/>
                <w:sz w:val="22"/>
                <w:szCs w:val="22"/>
                <w:lang w:val="mn-MN" w:eastAsia="en-US"/>
              </w:rPr>
              <w:t xml:space="preserve"> Мөн</w:t>
            </w:r>
            <w:r w:rsidR="009F3F99" w:rsidRPr="0051209B">
              <w:rPr>
                <w:rFonts w:ascii="Arial" w:eastAsia="Times New Roman" w:hAnsi="Arial" w:cs="Arial"/>
                <w:sz w:val="22"/>
                <w:szCs w:val="22"/>
                <w:lang w:val="mn-MN" w:eastAsia="en-US"/>
              </w:rPr>
              <w:t xml:space="preserve"> татвар төлөгчдийн тайланг баталгаажуулах, тайлагнах хугацааг </w:t>
            </w:r>
            <w:r w:rsidR="00087D69" w:rsidRPr="0051209B">
              <w:rPr>
                <w:rFonts w:ascii="Arial" w:eastAsia="Times New Roman" w:hAnsi="Arial" w:cs="Arial"/>
                <w:sz w:val="22"/>
                <w:szCs w:val="22"/>
                <w:lang w:val="mn-MN" w:eastAsia="en-US"/>
              </w:rPr>
              <w:t>сунгаж, уян хатан болгосон.</w:t>
            </w:r>
          </w:p>
        </w:tc>
      </w:tr>
      <w:tr w:rsidR="00C70F9A" w:rsidRPr="0051209B" w14:paraId="22F137BF" w14:textId="77777777" w:rsidTr="004444CF">
        <w:trPr>
          <w:trHeight w:val="165"/>
        </w:trPr>
        <w:tc>
          <w:tcPr>
            <w:tcW w:w="2122" w:type="dxa"/>
            <w:vAlign w:val="center"/>
          </w:tcPr>
          <w:p w14:paraId="3E1E16F8" w14:textId="19A63FF9" w:rsidR="00C70F9A" w:rsidRPr="0051209B" w:rsidRDefault="009D1FCF"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Оршин суугч бусын суутган татварын хувь хэмжээг бууруулах</w:t>
            </w:r>
          </w:p>
        </w:tc>
        <w:tc>
          <w:tcPr>
            <w:tcW w:w="1134" w:type="dxa"/>
            <w:vAlign w:val="center"/>
          </w:tcPr>
          <w:p w14:paraId="2363FCFD" w14:textId="61180020" w:rsidR="00C70F9A" w:rsidRPr="0051209B" w:rsidRDefault="009D1FCF" w:rsidP="006611C2">
            <w:pPr>
              <w:spacing w:after="0" w:line="240" w:lineRule="auto"/>
              <w:jc w:val="center"/>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Тусгаагүй</w:t>
            </w:r>
          </w:p>
        </w:tc>
        <w:tc>
          <w:tcPr>
            <w:tcW w:w="5811" w:type="dxa"/>
          </w:tcPr>
          <w:p w14:paraId="4DED4808" w14:textId="496A3257" w:rsidR="00C70F9A" w:rsidRPr="0051209B" w:rsidRDefault="00261862" w:rsidP="006611C2">
            <w:pPr>
              <w:spacing w:after="0" w:line="240" w:lineRule="auto"/>
              <w:jc w:val="both"/>
              <w:textAlignment w:val="baseline"/>
              <w:rPr>
                <w:rFonts w:ascii="Arial" w:eastAsia="Times New Roman" w:hAnsi="Arial" w:cs="Arial"/>
                <w:sz w:val="22"/>
                <w:szCs w:val="22"/>
                <w:lang w:val="mn-MN" w:eastAsia="en-US"/>
              </w:rPr>
            </w:pPr>
            <w:r w:rsidRPr="0051209B">
              <w:rPr>
                <w:rFonts w:ascii="Arial" w:eastAsia="Times New Roman" w:hAnsi="Arial" w:cs="Arial"/>
                <w:sz w:val="22"/>
                <w:szCs w:val="22"/>
                <w:lang w:val="mn-MN" w:eastAsia="en-US"/>
              </w:rPr>
              <w:t>Олон улсын валютын сан, Эдийн засгийн хамтын ажиллагаа, хөгжлийн байгууллага зэрэг олон улсын байгууллагаас ирүүлсэн зөвлөмж болон татвар төлөгчдийн саналд үндэслэн олон нийтээс санал авахаар байршуулсан хуулийн төсөлд тусгагдсан Монгол Улсад байрладаг аж ахуйн нэгжийн хувьцаа, хувь оролцооны 50 ба түүнээс дээш хувийг эзэмшдэг Монгол Улсад оршин суугч бус албан татвар төлөгчид олгосон тухайн хувьцааны ногдол ашгийн орлогод ногдуулах татварын хувь хэмжээг өөрчилсөн зохицуулалтыг төслөөс хассан</w:t>
            </w:r>
            <w:r w:rsidR="008748EF" w:rsidRPr="0051209B">
              <w:rPr>
                <w:rFonts w:ascii="Arial" w:eastAsia="Times New Roman" w:hAnsi="Arial" w:cs="Arial"/>
                <w:sz w:val="22"/>
                <w:szCs w:val="22"/>
                <w:lang w:val="mn-MN" w:eastAsia="en-US"/>
              </w:rPr>
              <w:t>.</w:t>
            </w:r>
          </w:p>
        </w:tc>
      </w:tr>
    </w:tbl>
    <w:p w14:paraId="641478D2" w14:textId="3CB5BD41" w:rsidR="00DA1C14" w:rsidRPr="0051209B" w:rsidRDefault="00DA1C14" w:rsidP="00971270">
      <w:pPr>
        <w:spacing w:after="0" w:line="240" w:lineRule="auto"/>
        <w:rPr>
          <w:rFonts w:ascii="Arial" w:hAnsi="Arial" w:cs="Arial"/>
          <w:lang w:val="mn-MN"/>
        </w:rPr>
      </w:pPr>
    </w:p>
    <w:sectPr w:rsidR="00DA1C14" w:rsidRPr="0051209B" w:rsidSect="00497B99">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568"/>
    <w:rsid w:val="00000FF1"/>
    <w:rsid w:val="0000121F"/>
    <w:rsid w:val="0000313E"/>
    <w:rsid w:val="00005661"/>
    <w:rsid w:val="0001185C"/>
    <w:rsid w:val="000126F2"/>
    <w:rsid w:val="000137E6"/>
    <w:rsid w:val="000257D8"/>
    <w:rsid w:val="000262D8"/>
    <w:rsid w:val="000339BF"/>
    <w:rsid w:val="00036873"/>
    <w:rsid w:val="0004548D"/>
    <w:rsid w:val="00045579"/>
    <w:rsid w:val="00053FE2"/>
    <w:rsid w:val="00061EC4"/>
    <w:rsid w:val="0006388F"/>
    <w:rsid w:val="00066008"/>
    <w:rsid w:val="00066ADD"/>
    <w:rsid w:val="00066DE2"/>
    <w:rsid w:val="000700E1"/>
    <w:rsid w:val="000758D3"/>
    <w:rsid w:val="000763A6"/>
    <w:rsid w:val="000772F0"/>
    <w:rsid w:val="00077770"/>
    <w:rsid w:val="00077843"/>
    <w:rsid w:val="0008722B"/>
    <w:rsid w:val="00087D69"/>
    <w:rsid w:val="00091D2C"/>
    <w:rsid w:val="0009529F"/>
    <w:rsid w:val="0009539C"/>
    <w:rsid w:val="0009773D"/>
    <w:rsid w:val="000A039B"/>
    <w:rsid w:val="000B0B72"/>
    <w:rsid w:val="000B3D51"/>
    <w:rsid w:val="000C2E01"/>
    <w:rsid w:val="000C611F"/>
    <w:rsid w:val="000C6F3F"/>
    <w:rsid w:val="000C6F49"/>
    <w:rsid w:val="000D4707"/>
    <w:rsid w:val="000E7DB6"/>
    <w:rsid w:val="0010178A"/>
    <w:rsid w:val="00103975"/>
    <w:rsid w:val="00110338"/>
    <w:rsid w:val="00113BF0"/>
    <w:rsid w:val="00114626"/>
    <w:rsid w:val="00114A81"/>
    <w:rsid w:val="0011598B"/>
    <w:rsid w:val="00121527"/>
    <w:rsid w:val="00121EF5"/>
    <w:rsid w:val="00123411"/>
    <w:rsid w:val="00124B15"/>
    <w:rsid w:val="0012707B"/>
    <w:rsid w:val="0012716A"/>
    <w:rsid w:val="00132A41"/>
    <w:rsid w:val="00132B40"/>
    <w:rsid w:val="00133171"/>
    <w:rsid w:val="00140F8E"/>
    <w:rsid w:val="00143338"/>
    <w:rsid w:val="001437D3"/>
    <w:rsid w:val="00152BDC"/>
    <w:rsid w:val="00156C8A"/>
    <w:rsid w:val="001605FE"/>
    <w:rsid w:val="0016497F"/>
    <w:rsid w:val="00166ECD"/>
    <w:rsid w:val="0017045C"/>
    <w:rsid w:val="00171132"/>
    <w:rsid w:val="00172B4F"/>
    <w:rsid w:val="00173712"/>
    <w:rsid w:val="00176AE1"/>
    <w:rsid w:val="00177949"/>
    <w:rsid w:val="00194019"/>
    <w:rsid w:val="001A740F"/>
    <w:rsid w:val="001B5C89"/>
    <w:rsid w:val="001C0A34"/>
    <w:rsid w:val="001C1A3B"/>
    <w:rsid w:val="001C248F"/>
    <w:rsid w:val="001C3134"/>
    <w:rsid w:val="001C489A"/>
    <w:rsid w:val="001D1299"/>
    <w:rsid w:val="001D2CE4"/>
    <w:rsid w:val="001D5D17"/>
    <w:rsid w:val="001D7F48"/>
    <w:rsid w:val="001E4087"/>
    <w:rsid w:val="001E4DE6"/>
    <w:rsid w:val="001F1928"/>
    <w:rsid w:val="002008CA"/>
    <w:rsid w:val="00203745"/>
    <w:rsid w:val="00204254"/>
    <w:rsid w:val="00207230"/>
    <w:rsid w:val="00211484"/>
    <w:rsid w:val="00212ACD"/>
    <w:rsid w:val="002203BD"/>
    <w:rsid w:val="00222224"/>
    <w:rsid w:val="002305D8"/>
    <w:rsid w:val="00237853"/>
    <w:rsid w:val="002411D6"/>
    <w:rsid w:val="002416FC"/>
    <w:rsid w:val="0024238E"/>
    <w:rsid w:val="0025053F"/>
    <w:rsid w:val="002521CF"/>
    <w:rsid w:val="00255744"/>
    <w:rsid w:val="00261862"/>
    <w:rsid w:val="00262353"/>
    <w:rsid w:val="00270E65"/>
    <w:rsid w:val="00273A4A"/>
    <w:rsid w:val="002838D8"/>
    <w:rsid w:val="00286BA1"/>
    <w:rsid w:val="0029483E"/>
    <w:rsid w:val="002A1892"/>
    <w:rsid w:val="002B417C"/>
    <w:rsid w:val="002B6489"/>
    <w:rsid w:val="002D34BE"/>
    <w:rsid w:val="002D403A"/>
    <w:rsid w:val="002E073B"/>
    <w:rsid w:val="002E177A"/>
    <w:rsid w:val="002E7D38"/>
    <w:rsid w:val="002F2A15"/>
    <w:rsid w:val="002F31D6"/>
    <w:rsid w:val="002F40D7"/>
    <w:rsid w:val="003030E2"/>
    <w:rsid w:val="00303788"/>
    <w:rsid w:val="00307BD8"/>
    <w:rsid w:val="00310AC8"/>
    <w:rsid w:val="00311EC4"/>
    <w:rsid w:val="00316038"/>
    <w:rsid w:val="003219C8"/>
    <w:rsid w:val="003309FE"/>
    <w:rsid w:val="00341AD5"/>
    <w:rsid w:val="00347E73"/>
    <w:rsid w:val="003510FF"/>
    <w:rsid w:val="003549DC"/>
    <w:rsid w:val="00364599"/>
    <w:rsid w:val="0037004B"/>
    <w:rsid w:val="0037792F"/>
    <w:rsid w:val="00381113"/>
    <w:rsid w:val="00381C83"/>
    <w:rsid w:val="00390E30"/>
    <w:rsid w:val="00390EFE"/>
    <w:rsid w:val="00394656"/>
    <w:rsid w:val="00396575"/>
    <w:rsid w:val="003A3629"/>
    <w:rsid w:val="003A4DF3"/>
    <w:rsid w:val="003A5CA5"/>
    <w:rsid w:val="003B08B6"/>
    <w:rsid w:val="003B0C28"/>
    <w:rsid w:val="003B2016"/>
    <w:rsid w:val="003C4D82"/>
    <w:rsid w:val="003D543E"/>
    <w:rsid w:val="003D54AF"/>
    <w:rsid w:val="003D5885"/>
    <w:rsid w:val="003D6E92"/>
    <w:rsid w:val="003E28A7"/>
    <w:rsid w:val="003E6CC9"/>
    <w:rsid w:val="003F0B2D"/>
    <w:rsid w:val="00400370"/>
    <w:rsid w:val="00412C6A"/>
    <w:rsid w:val="00425592"/>
    <w:rsid w:val="0042740C"/>
    <w:rsid w:val="0044285F"/>
    <w:rsid w:val="004444CF"/>
    <w:rsid w:val="0044693E"/>
    <w:rsid w:val="004616E0"/>
    <w:rsid w:val="00463772"/>
    <w:rsid w:val="00464BDE"/>
    <w:rsid w:val="00465F0A"/>
    <w:rsid w:val="0046723D"/>
    <w:rsid w:val="00470651"/>
    <w:rsid w:val="004748A8"/>
    <w:rsid w:val="00494308"/>
    <w:rsid w:val="0049643F"/>
    <w:rsid w:val="00497B99"/>
    <w:rsid w:val="004A3F08"/>
    <w:rsid w:val="004B1731"/>
    <w:rsid w:val="004B3B00"/>
    <w:rsid w:val="004B7E00"/>
    <w:rsid w:val="004C2934"/>
    <w:rsid w:val="004C42CE"/>
    <w:rsid w:val="004C4382"/>
    <w:rsid w:val="004C65FB"/>
    <w:rsid w:val="004C6E5E"/>
    <w:rsid w:val="004D4661"/>
    <w:rsid w:val="004D659F"/>
    <w:rsid w:val="004E0329"/>
    <w:rsid w:val="004E1339"/>
    <w:rsid w:val="004E1E00"/>
    <w:rsid w:val="004E40AB"/>
    <w:rsid w:val="004F685D"/>
    <w:rsid w:val="004F6B85"/>
    <w:rsid w:val="00504189"/>
    <w:rsid w:val="00505532"/>
    <w:rsid w:val="00511A62"/>
    <w:rsid w:val="0051209B"/>
    <w:rsid w:val="005135C5"/>
    <w:rsid w:val="00514E80"/>
    <w:rsid w:val="0052441C"/>
    <w:rsid w:val="0052446F"/>
    <w:rsid w:val="00524B59"/>
    <w:rsid w:val="00530CF3"/>
    <w:rsid w:val="00531E68"/>
    <w:rsid w:val="00532CEA"/>
    <w:rsid w:val="0053377A"/>
    <w:rsid w:val="00537950"/>
    <w:rsid w:val="00537EC9"/>
    <w:rsid w:val="00540221"/>
    <w:rsid w:val="005632DE"/>
    <w:rsid w:val="005657CC"/>
    <w:rsid w:val="00577D23"/>
    <w:rsid w:val="00582A3D"/>
    <w:rsid w:val="0058490B"/>
    <w:rsid w:val="00585868"/>
    <w:rsid w:val="00594494"/>
    <w:rsid w:val="005959A4"/>
    <w:rsid w:val="005A1452"/>
    <w:rsid w:val="005A3AFA"/>
    <w:rsid w:val="005A41C8"/>
    <w:rsid w:val="005A66AC"/>
    <w:rsid w:val="005C1C79"/>
    <w:rsid w:val="005C590A"/>
    <w:rsid w:val="005D3C46"/>
    <w:rsid w:val="005E07F4"/>
    <w:rsid w:val="005E128F"/>
    <w:rsid w:val="005E1F39"/>
    <w:rsid w:val="005E2F36"/>
    <w:rsid w:val="005F2373"/>
    <w:rsid w:val="005F2AA7"/>
    <w:rsid w:val="005F327E"/>
    <w:rsid w:val="005F4A66"/>
    <w:rsid w:val="00602CB9"/>
    <w:rsid w:val="00604CCC"/>
    <w:rsid w:val="00604DF6"/>
    <w:rsid w:val="00607499"/>
    <w:rsid w:val="00614BFF"/>
    <w:rsid w:val="0061695E"/>
    <w:rsid w:val="00622215"/>
    <w:rsid w:val="00624D27"/>
    <w:rsid w:val="00625785"/>
    <w:rsid w:val="00625884"/>
    <w:rsid w:val="00625D16"/>
    <w:rsid w:val="00627E3C"/>
    <w:rsid w:val="00637BBB"/>
    <w:rsid w:val="00637F07"/>
    <w:rsid w:val="00645745"/>
    <w:rsid w:val="00652A05"/>
    <w:rsid w:val="0065343D"/>
    <w:rsid w:val="00655845"/>
    <w:rsid w:val="0065650F"/>
    <w:rsid w:val="006611C2"/>
    <w:rsid w:val="006676A0"/>
    <w:rsid w:val="00667A13"/>
    <w:rsid w:val="006708EB"/>
    <w:rsid w:val="00670B22"/>
    <w:rsid w:val="00672D27"/>
    <w:rsid w:val="0067342F"/>
    <w:rsid w:val="00677941"/>
    <w:rsid w:val="006806E7"/>
    <w:rsid w:val="006828A7"/>
    <w:rsid w:val="00684D83"/>
    <w:rsid w:val="0069010B"/>
    <w:rsid w:val="00691568"/>
    <w:rsid w:val="006A2078"/>
    <w:rsid w:val="006A358F"/>
    <w:rsid w:val="006A47F6"/>
    <w:rsid w:val="006A6994"/>
    <w:rsid w:val="006B3121"/>
    <w:rsid w:val="006B5CAA"/>
    <w:rsid w:val="006B7513"/>
    <w:rsid w:val="006C1EA1"/>
    <w:rsid w:val="006C2301"/>
    <w:rsid w:val="006C3098"/>
    <w:rsid w:val="006C36F2"/>
    <w:rsid w:val="006C481C"/>
    <w:rsid w:val="006C4FA7"/>
    <w:rsid w:val="006C7B68"/>
    <w:rsid w:val="006D4030"/>
    <w:rsid w:val="006D6311"/>
    <w:rsid w:val="006D6CF7"/>
    <w:rsid w:val="006E385A"/>
    <w:rsid w:val="006F2650"/>
    <w:rsid w:val="006F3EB8"/>
    <w:rsid w:val="007033D4"/>
    <w:rsid w:val="007038ED"/>
    <w:rsid w:val="007044FD"/>
    <w:rsid w:val="0070483E"/>
    <w:rsid w:val="00704F99"/>
    <w:rsid w:val="00705347"/>
    <w:rsid w:val="00707A95"/>
    <w:rsid w:val="00711ECA"/>
    <w:rsid w:val="00716196"/>
    <w:rsid w:val="007204C2"/>
    <w:rsid w:val="00726E4A"/>
    <w:rsid w:val="00730FAA"/>
    <w:rsid w:val="00733455"/>
    <w:rsid w:val="00733FC9"/>
    <w:rsid w:val="0073654D"/>
    <w:rsid w:val="00736563"/>
    <w:rsid w:val="007416E9"/>
    <w:rsid w:val="007429D8"/>
    <w:rsid w:val="00743965"/>
    <w:rsid w:val="00744E0A"/>
    <w:rsid w:val="00745249"/>
    <w:rsid w:val="00747BA4"/>
    <w:rsid w:val="00753297"/>
    <w:rsid w:val="00755DCB"/>
    <w:rsid w:val="0076555E"/>
    <w:rsid w:val="00767D89"/>
    <w:rsid w:val="0077333D"/>
    <w:rsid w:val="007738EA"/>
    <w:rsid w:val="007761E2"/>
    <w:rsid w:val="00776F01"/>
    <w:rsid w:val="007828EF"/>
    <w:rsid w:val="00794CC9"/>
    <w:rsid w:val="00795A3F"/>
    <w:rsid w:val="007A248D"/>
    <w:rsid w:val="007A3DE3"/>
    <w:rsid w:val="007A70F8"/>
    <w:rsid w:val="007B2406"/>
    <w:rsid w:val="007B3D63"/>
    <w:rsid w:val="007B4159"/>
    <w:rsid w:val="007C047D"/>
    <w:rsid w:val="007D59AE"/>
    <w:rsid w:val="007E485D"/>
    <w:rsid w:val="007E5673"/>
    <w:rsid w:val="007E70E8"/>
    <w:rsid w:val="007F4878"/>
    <w:rsid w:val="007F7B37"/>
    <w:rsid w:val="0080257D"/>
    <w:rsid w:val="008042FF"/>
    <w:rsid w:val="00804E0B"/>
    <w:rsid w:val="00805F2F"/>
    <w:rsid w:val="00811039"/>
    <w:rsid w:val="00815744"/>
    <w:rsid w:val="00822294"/>
    <w:rsid w:val="00825536"/>
    <w:rsid w:val="008446B3"/>
    <w:rsid w:val="008556E6"/>
    <w:rsid w:val="008567FD"/>
    <w:rsid w:val="00856E02"/>
    <w:rsid w:val="00857A4F"/>
    <w:rsid w:val="0087388F"/>
    <w:rsid w:val="008748EF"/>
    <w:rsid w:val="00887213"/>
    <w:rsid w:val="00887499"/>
    <w:rsid w:val="00887767"/>
    <w:rsid w:val="00891041"/>
    <w:rsid w:val="00897151"/>
    <w:rsid w:val="008A2D56"/>
    <w:rsid w:val="008A635D"/>
    <w:rsid w:val="008A7992"/>
    <w:rsid w:val="008C2CAA"/>
    <w:rsid w:val="008C70B0"/>
    <w:rsid w:val="008D0E93"/>
    <w:rsid w:val="008D4C16"/>
    <w:rsid w:val="008E283B"/>
    <w:rsid w:val="008E5211"/>
    <w:rsid w:val="009050A0"/>
    <w:rsid w:val="0091278B"/>
    <w:rsid w:val="00915B47"/>
    <w:rsid w:val="00921F7B"/>
    <w:rsid w:val="009230DA"/>
    <w:rsid w:val="009237C8"/>
    <w:rsid w:val="00923BEF"/>
    <w:rsid w:val="00926AA6"/>
    <w:rsid w:val="00932D3C"/>
    <w:rsid w:val="00940190"/>
    <w:rsid w:val="0094062B"/>
    <w:rsid w:val="009428A5"/>
    <w:rsid w:val="009441D1"/>
    <w:rsid w:val="00944B98"/>
    <w:rsid w:val="00945CF5"/>
    <w:rsid w:val="009477C4"/>
    <w:rsid w:val="00951F95"/>
    <w:rsid w:val="00952A4E"/>
    <w:rsid w:val="00957FF8"/>
    <w:rsid w:val="009643CB"/>
    <w:rsid w:val="009708B4"/>
    <w:rsid w:val="00970EB2"/>
    <w:rsid w:val="00971270"/>
    <w:rsid w:val="00972B8F"/>
    <w:rsid w:val="00977253"/>
    <w:rsid w:val="00990885"/>
    <w:rsid w:val="00994A61"/>
    <w:rsid w:val="009A2EA3"/>
    <w:rsid w:val="009A6697"/>
    <w:rsid w:val="009B1476"/>
    <w:rsid w:val="009C077B"/>
    <w:rsid w:val="009C10C5"/>
    <w:rsid w:val="009C5E08"/>
    <w:rsid w:val="009D1FCF"/>
    <w:rsid w:val="009D2931"/>
    <w:rsid w:val="009D2E82"/>
    <w:rsid w:val="009D5294"/>
    <w:rsid w:val="009E0361"/>
    <w:rsid w:val="009E3F36"/>
    <w:rsid w:val="009E5672"/>
    <w:rsid w:val="009E5D83"/>
    <w:rsid w:val="009F0C97"/>
    <w:rsid w:val="009F2B35"/>
    <w:rsid w:val="009F3AFB"/>
    <w:rsid w:val="009F3F99"/>
    <w:rsid w:val="009F410F"/>
    <w:rsid w:val="009F4A3F"/>
    <w:rsid w:val="00A04878"/>
    <w:rsid w:val="00A04C64"/>
    <w:rsid w:val="00A115BD"/>
    <w:rsid w:val="00A20FE2"/>
    <w:rsid w:val="00A32550"/>
    <w:rsid w:val="00A32F11"/>
    <w:rsid w:val="00A364C5"/>
    <w:rsid w:val="00A40E4D"/>
    <w:rsid w:val="00A41A25"/>
    <w:rsid w:val="00A4671C"/>
    <w:rsid w:val="00A5058D"/>
    <w:rsid w:val="00A5495D"/>
    <w:rsid w:val="00A5579B"/>
    <w:rsid w:val="00A55AEF"/>
    <w:rsid w:val="00A6167D"/>
    <w:rsid w:val="00A62462"/>
    <w:rsid w:val="00A62929"/>
    <w:rsid w:val="00A6397D"/>
    <w:rsid w:val="00A6548F"/>
    <w:rsid w:val="00A7663A"/>
    <w:rsid w:val="00AA1D37"/>
    <w:rsid w:val="00AB2AB3"/>
    <w:rsid w:val="00AB784A"/>
    <w:rsid w:val="00AC091B"/>
    <w:rsid w:val="00AE20A7"/>
    <w:rsid w:val="00AE225F"/>
    <w:rsid w:val="00AE28B0"/>
    <w:rsid w:val="00AE2DB6"/>
    <w:rsid w:val="00AE3E5A"/>
    <w:rsid w:val="00AE782C"/>
    <w:rsid w:val="00AF4BDA"/>
    <w:rsid w:val="00AF670C"/>
    <w:rsid w:val="00B11C1A"/>
    <w:rsid w:val="00B14AB0"/>
    <w:rsid w:val="00B14C21"/>
    <w:rsid w:val="00B16142"/>
    <w:rsid w:val="00B23522"/>
    <w:rsid w:val="00B2397E"/>
    <w:rsid w:val="00B244E5"/>
    <w:rsid w:val="00B2600E"/>
    <w:rsid w:val="00B3257D"/>
    <w:rsid w:val="00B334EC"/>
    <w:rsid w:val="00B3666C"/>
    <w:rsid w:val="00B51E2B"/>
    <w:rsid w:val="00B66FE8"/>
    <w:rsid w:val="00B673AF"/>
    <w:rsid w:val="00B67D7E"/>
    <w:rsid w:val="00B74BD8"/>
    <w:rsid w:val="00B75FF1"/>
    <w:rsid w:val="00B7722A"/>
    <w:rsid w:val="00B80023"/>
    <w:rsid w:val="00B805C8"/>
    <w:rsid w:val="00B81C24"/>
    <w:rsid w:val="00B82206"/>
    <w:rsid w:val="00B90C0F"/>
    <w:rsid w:val="00B95602"/>
    <w:rsid w:val="00B97C04"/>
    <w:rsid w:val="00BA1E97"/>
    <w:rsid w:val="00BB1CEC"/>
    <w:rsid w:val="00BB4C0F"/>
    <w:rsid w:val="00BC2701"/>
    <w:rsid w:val="00BC409C"/>
    <w:rsid w:val="00BC7AFE"/>
    <w:rsid w:val="00BD641E"/>
    <w:rsid w:val="00BE3500"/>
    <w:rsid w:val="00BE792D"/>
    <w:rsid w:val="00BF1C07"/>
    <w:rsid w:val="00BF4B27"/>
    <w:rsid w:val="00C12319"/>
    <w:rsid w:val="00C17718"/>
    <w:rsid w:val="00C2306C"/>
    <w:rsid w:val="00C30545"/>
    <w:rsid w:val="00C328EB"/>
    <w:rsid w:val="00C35553"/>
    <w:rsid w:val="00C36C42"/>
    <w:rsid w:val="00C36E8A"/>
    <w:rsid w:val="00C43D71"/>
    <w:rsid w:val="00C47D75"/>
    <w:rsid w:val="00C60DC8"/>
    <w:rsid w:val="00C61D38"/>
    <w:rsid w:val="00C70F9A"/>
    <w:rsid w:val="00C750EB"/>
    <w:rsid w:val="00C75950"/>
    <w:rsid w:val="00C816BE"/>
    <w:rsid w:val="00C825ED"/>
    <w:rsid w:val="00C83E33"/>
    <w:rsid w:val="00C92C11"/>
    <w:rsid w:val="00C94C43"/>
    <w:rsid w:val="00C95519"/>
    <w:rsid w:val="00CA6AAF"/>
    <w:rsid w:val="00CB06CB"/>
    <w:rsid w:val="00CB6488"/>
    <w:rsid w:val="00CB6BE1"/>
    <w:rsid w:val="00CB7B09"/>
    <w:rsid w:val="00CC1B00"/>
    <w:rsid w:val="00CC9190"/>
    <w:rsid w:val="00CE027F"/>
    <w:rsid w:val="00CE0CE9"/>
    <w:rsid w:val="00CF046C"/>
    <w:rsid w:val="00CF6F53"/>
    <w:rsid w:val="00CF781F"/>
    <w:rsid w:val="00D047D3"/>
    <w:rsid w:val="00D065C3"/>
    <w:rsid w:val="00D11DDB"/>
    <w:rsid w:val="00D20407"/>
    <w:rsid w:val="00D3007B"/>
    <w:rsid w:val="00D3074C"/>
    <w:rsid w:val="00D3455B"/>
    <w:rsid w:val="00D345E4"/>
    <w:rsid w:val="00D35F0E"/>
    <w:rsid w:val="00D433DD"/>
    <w:rsid w:val="00D44BF0"/>
    <w:rsid w:val="00D46F4F"/>
    <w:rsid w:val="00D46FE8"/>
    <w:rsid w:val="00D50714"/>
    <w:rsid w:val="00D57A3C"/>
    <w:rsid w:val="00D645BA"/>
    <w:rsid w:val="00D72F07"/>
    <w:rsid w:val="00D766CB"/>
    <w:rsid w:val="00D84F15"/>
    <w:rsid w:val="00D85325"/>
    <w:rsid w:val="00D911A3"/>
    <w:rsid w:val="00DA0408"/>
    <w:rsid w:val="00DA08A9"/>
    <w:rsid w:val="00DA1C14"/>
    <w:rsid w:val="00DA2657"/>
    <w:rsid w:val="00DA55AE"/>
    <w:rsid w:val="00DA6B61"/>
    <w:rsid w:val="00DB00AF"/>
    <w:rsid w:val="00DB082A"/>
    <w:rsid w:val="00DB6453"/>
    <w:rsid w:val="00DB7B2D"/>
    <w:rsid w:val="00DD2478"/>
    <w:rsid w:val="00DF20F4"/>
    <w:rsid w:val="00E02D98"/>
    <w:rsid w:val="00E03856"/>
    <w:rsid w:val="00E052A9"/>
    <w:rsid w:val="00E052F0"/>
    <w:rsid w:val="00E14E45"/>
    <w:rsid w:val="00E16FF2"/>
    <w:rsid w:val="00E32108"/>
    <w:rsid w:val="00E345F7"/>
    <w:rsid w:val="00E45320"/>
    <w:rsid w:val="00E4633A"/>
    <w:rsid w:val="00E50426"/>
    <w:rsid w:val="00E52BAC"/>
    <w:rsid w:val="00E63046"/>
    <w:rsid w:val="00E73535"/>
    <w:rsid w:val="00E75F74"/>
    <w:rsid w:val="00E76162"/>
    <w:rsid w:val="00E775FC"/>
    <w:rsid w:val="00E77661"/>
    <w:rsid w:val="00E812B6"/>
    <w:rsid w:val="00E82968"/>
    <w:rsid w:val="00E84508"/>
    <w:rsid w:val="00E86F65"/>
    <w:rsid w:val="00E92D20"/>
    <w:rsid w:val="00EA0D9F"/>
    <w:rsid w:val="00EA262C"/>
    <w:rsid w:val="00EA3735"/>
    <w:rsid w:val="00EA3F21"/>
    <w:rsid w:val="00EA4501"/>
    <w:rsid w:val="00EB0559"/>
    <w:rsid w:val="00EB070C"/>
    <w:rsid w:val="00EB1B7A"/>
    <w:rsid w:val="00EB20F3"/>
    <w:rsid w:val="00EB5679"/>
    <w:rsid w:val="00ED03E9"/>
    <w:rsid w:val="00ED459A"/>
    <w:rsid w:val="00ED4C7E"/>
    <w:rsid w:val="00ED6AD3"/>
    <w:rsid w:val="00EE382C"/>
    <w:rsid w:val="00EE57F1"/>
    <w:rsid w:val="00EE77C7"/>
    <w:rsid w:val="00EF1C6D"/>
    <w:rsid w:val="00EF1E1C"/>
    <w:rsid w:val="00EF38B1"/>
    <w:rsid w:val="00EF5126"/>
    <w:rsid w:val="00F21C71"/>
    <w:rsid w:val="00F263B8"/>
    <w:rsid w:val="00F301EC"/>
    <w:rsid w:val="00F31750"/>
    <w:rsid w:val="00F35E92"/>
    <w:rsid w:val="00F469AA"/>
    <w:rsid w:val="00F5143A"/>
    <w:rsid w:val="00F57681"/>
    <w:rsid w:val="00F63E49"/>
    <w:rsid w:val="00F80325"/>
    <w:rsid w:val="00F90015"/>
    <w:rsid w:val="00F93F3D"/>
    <w:rsid w:val="00F9445D"/>
    <w:rsid w:val="00FA200D"/>
    <w:rsid w:val="00FA21A8"/>
    <w:rsid w:val="00FA4156"/>
    <w:rsid w:val="00FA4BFA"/>
    <w:rsid w:val="00FA6A77"/>
    <w:rsid w:val="00FB45B1"/>
    <w:rsid w:val="00FC6F5D"/>
    <w:rsid w:val="00FD2A63"/>
    <w:rsid w:val="00FD7BA9"/>
    <w:rsid w:val="00FE4324"/>
    <w:rsid w:val="00FE7E10"/>
    <w:rsid w:val="00FF1C77"/>
    <w:rsid w:val="00FF254B"/>
    <w:rsid w:val="00FF471E"/>
    <w:rsid w:val="00FF5AFF"/>
    <w:rsid w:val="00FF6C7C"/>
    <w:rsid w:val="01B60BF9"/>
    <w:rsid w:val="0A26A658"/>
    <w:rsid w:val="0D906172"/>
    <w:rsid w:val="0F236D61"/>
    <w:rsid w:val="14B3E7AA"/>
    <w:rsid w:val="19977D89"/>
    <w:rsid w:val="1BA4D264"/>
    <w:rsid w:val="1E98C78C"/>
    <w:rsid w:val="2256E805"/>
    <w:rsid w:val="24CFFE3B"/>
    <w:rsid w:val="2641CD68"/>
    <w:rsid w:val="2B09D315"/>
    <w:rsid w:val="2FC7DB03"/>
    <w:rsid w:val="34BDD887"/>
    <w:rsid w:val="360E3B98"/>
    <w:rsid w:val="3C13E0BA"/>
    <w:rsid w:val="3CB26761"/>
    <w:rsid w:val="3F17AE74"/>
    <w:rsid w:val="44172A99"/>
    <w:rsid w:val="4B06224A"/>
    <w:rsid w:val="504A3F46"/>
    <w:rsid w:val="56307A00"/>
    <w:rsid w:val="579D927C"/>
    <w:rsid w:val="57E91F61"/>
    <w:rsid w:val="5C465F57"/>
    <w:rsid w:val="6101DCA5"/>
    <w:rsid w:val="68C7A9D2"/>
    <w:rsid w:val="6DF57696"/>
    <w:rsid w:val="7D0BC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C642D"/>
  <w15:chartTrackingRefBased/>
  <w15:docId w15:val="{0F7ADBB5-2634-4C71-A9BA-EEB5B1CAE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BD8"/>
    <w:pPr>
      <w:spacing w:line="279" w:lineRule="auto"/>
    </w:pPr>
    <w:rPr>
      <w:rFonts w:eastAsiaTheme="minorEastAsia"/>
      <w:kern w:val="0"/>
      <w:lang w:eastAsia="ja-JP"/>
    </w:rPr>
  </w:style>
  <w:style w:type="paragraph" w:styleId="Heading1">
    <w:name w:val="heading 1"/>
    <w:basedOn w:val="Normal"/>
    <w:next w:val="Normal"/>
    <w:link w:val="Heading1Char"/>
    <w:uiPriority w:val="9"/>
    <w:qFormat/>
    <w:rsid w:val="0069156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Heading2">
    <w:name w:val="heading 2"/>
    <w:basedOn w:val="Normal"/>
    <w:next w:val="Normal"/>
    <w:link w:val="Heading2Char"/>
    <w:uiPriority w:val="9"/>
    <w:semiHidden/>
    <w:unhideWhenUsed/>
    <w:qFormat/>
    <w:rsid w:val="0069156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Heading3">
    <w:name w:val="heading 3"/>
    <w:basedOn w:val="Normal"/>
    <w:next w:val="Normal"/>
    <w:link w:val="Heading3Char"/>
    <w:uiPriority w:val="9"/>
    <w:semiHidden/>
    <w:unhideWhenUsed/>
    <w:qFormat/>
    <w:rsid w:val="00691568"/>
    <w:pPr>
      <w:keepNext/>
      <w:keepLines/>
      <w:spacing w:before="160" w:after="80" w:line="278" w:lineRule="auto"/>
      <w:outlineLvl w:val="2"/>
    </w:pPr>
    <w:rPr>
      <w:rFonts w:eastAsiaTheme="majorEastAsia" w:cstheme="majorBidi"/>
      <w:color w:val="0F4761" w:themeColor="accent1" w:themeShade="BF"/>
      <w:kern w:val="2"/>
      <w:sz w:val="28"/>
      <w:szCs w:val="28"/>
      <w:lang w:eastAsia="en-US"/>
    </w:rPr>
  </w:style>
  <w:style w:type="paragraph" w:styleId="Heading4">
    <w:name w:val="heading 4"/>
    <w:basedOn w:val="Normal"/>
    <w:next w:val="Normal"/>
    <w:link w:val="Heading4Char"/>
    <w:uiPriority w:val="9"/>
    <w:semiHidden/>
    <w:unhideWhenUsed/>
    <w:qFormat/>
    <w:rsid w:val="00691568"/>
    <w:pPr>
      <w:keepNext/>
      <w:keepLines/>
      <w:spacing w:before="80" w:after="40" w:line="278" w:lineRule="auto"/>
      <w:outlineLvl w:val="3"/>
    </w:pPr>
    <w:rPr>
      <w:rFonts w:eastAsiaTheme="majorEastAsia" w:cstheme="majorBidi"/>
      <w:i/>
      <w:iCs/>
      <w:color w:val="0F4761" w:themeColor="accent1" w:themeShade="BF"/>
      <w:kern w:val="2"/>
      <w:lang w:eastAsia="en-US"/>
    </w:rPr>
  </w:style>
  <w:style w:type="paragraph" w:styleId="Heading5">
    <w:name w:val="heading 5"/>
    <w:basedOn w:val="Normal"/>
    <w:next w:val="Normal"/>
    <w:link w:val="Heading5Char"/>
    <w:uiPriority w:val="9"/>
    <w:semiHidden/>
    <w:unhideWhenUsed/>
    <w:qFormat/>
    <w:rsid w:val="00691568"/>
    <w:pPr>
      <w:keepNext/>
      <w:keepLines/>
      <w:spacing w:before="80" w:after="40" w:line="278" w:lineRule="auto"/>
      <w:outlineLvl w:val="4"/>
    </w:pPr>
    <w:rPr>
      <w:rFonts w:eastAsiaTheme="majorEastAsia" w:cstheme="majorBidi"/>
      <w:color w:val="0F4761" w:themeColor="accent1" w:themeShade="BF"/>
      <w:kern w:val="2"/>
      <w:lang w:eastAsia="en-US"/>
    </w:rPr>
  </w:style>
  <w:style w:type="paragraph" w:styleId="Heading6">
    <w:name w:val="heading 6"/>
    <w:basedOn w:val="Normal"/>
    <w:next w:val="Normal"/>
    <w:link w:val="Heading6Char"/>
    <w:uiPriority w:val="9"/>
    <w:semiHidden/>
    <w:unhideWhenUsed/>
    <w:qFormat/>
    <w:rsid w:val="00691568"/>
    <w:pPr>
      <w:keepNext/>
      <w:keepLines/>
      <w:spacing w:before="40" w:after="0" w:line="278" w:lineRule="auto"/>
      <w:outlineLvl w:val="5"/>
    </w:pPr>
    <w:rPr>
      <w:rFonts w:eastAsiaTheme="majorEastAsia" w:cstheme="majorBidi"/>
      <w:i/>
      <w:iCs/>
      <w:color w:val="595959" w:themeColor="text1" w:themeTint="A6"/>
      <w:kern w:val="2"/>
      <w:lang w:eastAsia="en-US"/>
    </w:rPr>
  </w:style>
  <w:style w:type="paragraph" w:styleId="Heading7">
    <w:name w:val="heading 7"/>
    <w:basedOn w:val="Normal"/>
    <w:next w:val="Normal"/>
    <w:link w:val="Heading7Char"/>
    <w:uiPriority w:val="9"/>
    <w:semiHidden/>
    <w:unhideWhenUsed/>
    <w:qFormat/>
    <w:rsid w:val="00691568"/>
    <w:pPr>
      <w:keepNext/>
      <w:keepLines/>
      <w:spacing w:before="40" w:after="0" w:line="278" w:lineRule="auto"/>
      <w:outlineLvl w:val="6"/>
    </w:pPr>
    <w:rPr>
      <w:rFonts w:eastAsiaTheme="majorEastAsia" w:cstheme="majorBidi"/>
      <w:color w:val="595959" w:themeColor="text1" w:themeTint="A6"/>
      <w:kern w:val="2"/>
      <w:lang w:eastAsia="en-US"/>
    </w:rPr>
  </w:style>
  <w:style w:type="paragraph" w:styleId="Heading8">
    <w:name w:val="heading 8"/>
    <w:basedOn w:val="Normal"/>
    <w:next w:val="Normal"/>
    <w:link w:val="Heading8Char"/>
    <w:uiPriority w:val="9"/>
    <w:semiHidden/>
    <w:unhideWhenUsed/>
    <w:qFormat/>
    <w:rsid w:val="00691568"/>
    <w:pPr>
      <w:keepNext/>
      <w:keepLines/>
      <w:spacing w:after="0" w:line="278" w:lineRule="auto"/>
      <w:outlineLvl w:val="7"/>
    </w:pPr>
    <w:rPr>
      <w:rFonts w:eastAsiaTheme="majorEastAsia" w:cstheme="majorBidi"/>
      <w:i/>
      <w:iCs/>
      <w:color w:val="272727" w:themeColor="text1" w:themeTint="D8"/>
      <w:kern w:val="2"/>
      <w:lang w:eastAsia="en-US"/>
    </w:rPr>
  </w:style>
  <w:style w:type="paragraph" w:styleId="Heading9">
    <w:name w:val="heading 9"/>
    <w:basedOn w:val="Normal"/>
    <w:next w:val="Normal"/>
    <w:link w:val="Heading9Char"/>
    <w:uiPriority w:val="9"/>
    <w:semiHidden/>
    <w:unhideWhenUsed/>
    <w:qFormat/>
    <w:rsid w:val="00691568"/>
    <w:pPr>
      <w:keepNext/>
      <w:keepLines/>
      <w:spacing w:after="0" w:line="278" w:lineRule="auto"/>
      <w:outlineLvl w:val="8"/>
    </w:pPr>
    <w:rPr>
      <w:rFonts w:eastAsiaTheme="majorEastAsia" w:cstheme="majorBidi"/>
      <w:color w:val="272727" w:themeColor="text1" w:themeTint="D8"/>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5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568"/>
    <w:rPr>
      <w:rFonts w:eastAsiaTheme="majorEastAsia" w:cstheme="majorBidi"/>
      <w:color w:val="272727" w:themeColor="text1" w:themeTint="D8"/>
    </w:rPr>
  </w:style>
  <w:style w:type="paragraph" w:styleId="Title">
    <w:name w:val="Title"/>
    <w:basedOn w:val="Normal"/>
    <w:next w:val="Normal"/>
    <w:link w:val="TitleChar"/>
    <w:uiPriority w:val="10"/>
    <w:qFormat/>
    <w:rsid w:val="00691568"/>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691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568"/>
    <w:pPr>
      <w:numPr>
        <w:ilvl w:val="1"/>
      </w:numPr>
      <w:spacing w:line="278" w:lineRule="auto"/>
    </w:pPr>
    <w:rPr>
      <w:rFonts w:eastAsiaTheme="majorEastAsia" w:cstheme="majorBidi"/>
      <w:color w:val="595959" w:themeColor="text1" w:themeTint="A6"/>
      <w:spacing w:val="15"/>
      <w:kern w:val="2"/>
      <w:sz w:val="28"/>
      <w:szCs w:val="28"/>
      <w:lang w:eastAsia="en-US"/>
    </w:rPr>
  </w:style>
  <w:style w:type="character" w:customStyle="1" w:styleId="SubtitleChar">
    <w:name w:val="Subtitle Char"/>
    <w:basedOn w:val="DefaultParagraphFont"/>
    <w:link w:val="Subtitle"/>
    <w:uiPriority w:val="11"/>
    <w:rsid w:val="00691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568"/>
    <w:pPr>
      <w:spacing w:before="160" w:line="278" w:lineRule="auto"/>
      <w:jc w:val="center"/>
    </w:pPr>
    <w:rPr>
      <w:rFonts w:eastAsiaTheme="minorHAnsi"/>
      <w:i/>
      <w:iCs/>
      <w:color w:val="404040" w:themeColor="text1" w:themeTint="BF"/>
      <w:kern w:val="2"/>
      <w:lang w:eastAsia="en-US"/>
    </w:rPr>
  </w:style>
  <w:style w:type="character" w:customStyle="1" w:styleId="QuoteChar">
    <w:name w:val="Quote Char"/>
    <w:basedOn w:val="DefaultParagraphFont"/>
    <w:link w:val="Quote"/>
    <w:uiPriority w:val="29"/>
    <w:rsid w:val="00691568"/>
    <w:rPr>
      <w:i/>
      <w:iCs/>
      <w:color w:val="404040" w:themeColor="text1" w:themeTint="BF"/>
    </w:rPr>
  </w:style>
  <w:style w:type="paragraph" w:styleId="ListParagraph">
    <w:name w:val="List Paragraph"/>
    <w:basedOn w:val="Normal"/>
    <w:uiPriority w:val="34"/>
    <w:qFormat/>
    <w:rsid w:val="00691568"/>
    <w:pPr>
      <w:spacing w:line="278" w:lineRule="auto"/>
      <w:ind w:left="720"/>
      <w:contextualSpacing/>
    </w:pPr>
    <w:rPr>
      <w:rFonts w:eastAsiaTheme="minorHAnsi"/>
      <w:kern w:val="2"/>
      <w:lang w:eastAsia="en-US"/>
    </w:rPr>
  </w:style>
  <w:style w:type="character" w:styleId="IntenseEmphasis">
    <w:name w:val="Intense Emphasis"/>
    <w:basedOn w:val="DefaultParagraphFont"/>
    <w:uiPriority w:val="21"/>
    <w:qFormat/>
    <w:rsid w:val="00691568"/>
    <w:rPr>
      <w:i/>
      <w:iCs/>
      <w:color w:val="0F4761" w:themeColor="accent1" w:themeShade="BF"/>
    </w:rPr>
  </w:style>
  <w:style w:type="paragraph" w:styleId="IntenseQuote">
    <w:name w:val="Intense Quote"/>
    <w:basedOn w:val="Normal"/>
    <w:next w:val="Normal"/>
    <w:link w:val="IntenseQuoteChar"/>
    <w:uiPriority w:val="30"/>
    <w:qFormat/>
    <w:rsid w:val="0069156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eastAsia="en-US"/>
    </w:rPr>
  </w:style>
  <w:style w:type="character" w:customStyle="1" w:styleId="IntenseQuoteChar">
    <w:name w:val="Intense Quote Char"/>
    <w:basedOn w:val="DefaultParagraphFont"/>
    <w:link w:val="IntenseQuote"/>
    <w:uiPriority w:val="30"/>
    <w:rsid w:val="00691568"/>
    <w:rPr>
      <w:i/>
      <w:iCs/>
      <w:color w:val="0F4761" w:themeColor="accent1" w:themeShade="BF"/>
    </w:rPr>
  </w:style>
  <w:style w:type="character" w:styleId="IntenseReference">
    <w:name w:val="Intense Reference"/>
    <w:basedOn w:val="DefaultParagraphFont"/>
    <w:uiPriority w:val="32"/>
    <w:qFormat/>
    <w:rsid w:val="00691568"/>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DBA345-09DF-42BF-95AD-8D0EF524D8F3}">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2.xml><?xml version="1.0" encoding="utf-8"?>
<ds:datastoreItem xmlns:ds="http://schemas.openxmlformats.org/officeDocument/2006/customXml" ds:itemID="{94C83688-3F44-4358-9F93-20000E85A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533F9B-1089-4EC3-93D6-7B767E8F9B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Pages>
  <Words>1334</Words>
  <Characters>7607</Characters>
  <Application>Microsoft Office Word</Application>
  <DocSecurity>4</DocSecurity>
  <Lines>63</Lines>
  <Paragraphs>17</Paragraphs>
  <ScaleCrop>false</ScaleCrop>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Намуунаа Мөнгөн</dc:creator>
  <cp:keywords/>
  <dc:description/>
  <cp:lastModifiedBy>Намуунаа Мөнгөн</cp:lastModifiedBy>
  <cp:revision>252</cp:revision>
  <cp:lastPrinted>2025-12-24T19:41:00Z</cp:lastPrinted>
  <dcterms:created xsi:type="dcterms:W3CDTF">2025-06-05T22:41:00Z</dcterms:created>
  <dcterms:modified xsi:type="dcterms:W3CDTF">2025-12-30T08:09:00Z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d729d272-ccc9-4f63-8f34-c25c82fe08d2</vt:lpwstr>
  </property>
  <property fmtid="{D5CDD505-2E9C-101B-9397-08002B2CF9AE}" pid="3" name="ContentTypeId">
    <vt:lpwstr>0x010100D0E91F51A633A741815F9A814B430572</vt:lpwstr>
  </property>
  <property fmtid="{D5CDD505-2E9C-101B-9397-08002B2CF9AE}" pid="4" name="MediaServiceImageTags">
    <vt:lpwstr/>
  </property>
</Properties>
</file>