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68564" w14:textId="77777777" w:rsidR="00627C7B" w:rsidRPr="006465DD" w:rsidRDefault="00627C7B" w:rsidP="00627C7B">
      <w:pPr>
        <w:spacing w:after="0" w:line="240" w:lineRule="auto"/>
        <w:jc w:val="center"/>
        <w:rPr>
          <w:rFonts w:ascii="Arial" w:eastAsia="Times New Roman" w:hAnsi="Arial" w:cs="Arial"/>
          <w:sz w:val="24"/>
          <w:szCs w:val="24"/>
          <w:lang w:eastAsia="mn-MN"/>
        </w:rPr>
      </w:pPr>
      <w:r w:rsidRPr="006465DD">
        <w:rPr>
          <w:rFonts w:ascii="Arial" w:eastAsia="Times New Roman" w:hAnsi="Arial" w:cs="Arial"/>
          <w:b/>
          <w:bCs/>
          <w:sz w:val="24"/>
          <w:szCs w:val="24"/>
          <w:lang w:eastAsia="mn-MN"/>
        </w:rPr>
        <w:t>МОНГОЛ УЛСЫН ХУУЛЬ</w:t>
      </w:r>
    </w:p>
    <w:p w14:paraId="7CB80452" w14:textId="77777777" w:rsidR="00627C7B" w:rsidRPr="006465DD" w:rsidRDefault="00627C7B" w:rsidP="00627C7B">
      <w:pPr>
        <w:spacing w:after="0" w:line="240" w:lineRule="auto"/>
        <w:rPr>
          <w:rFonts w:ascii="Arial" w:eastAsia="Times New Roman" w:hAnsi="Arial" w:cs="Arial"/>
          <w:sz w:val="24"/>
          <w:szCs w:val="24"/>
          <w:lang w:eastAsia="mn-MN"/>
        </w:rPr>
      </w:pPr>
    </w:p>
    <w:p w14:paraId="3A8ACA6E" w14:textId="77777777" w:rsidR="00627C7B" w:rsidRPr="006465DD" w:rsidRDefault="00627C7B" w:rsidP="00627C7B">
      <w:pPr>
        <w:spacing w:after="0" w:line="240" w:lineRule="auto"/>
        <w:jc w:val="both"/>
        <w:rPr>
          <w:rFonts w:ascii="Arial" w:eastAsia="Times New Roman" w:hAnsi="Arial" w:cs="Arial"/>
          <w:sz w:val="24"/>
          <w:szCs w:val="24"/>
          <w:lang w:eastAsia="mn-MN"/>
        </w:rPr>
      </w:pPr>
      <w:r w:rsidRPr="006465DD">
        <w:rPr>
          <w:rFonts w:ascii="Arial" w:eastAsia="Times New Roman" w:hAnsi="Arial" w:cs="Arial"/>
          <w:sz w:val="24"/>
          <w:szCs w:val="24"/>
          <w:lang w:eastAsia="mn-MN"/>
        </w:rPr>
        <w:t xml:space="preserve">2025 оны ... дугаар </w:t>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t xml:space="preserve">         Улаанбаатар</w:t>
      </w:r>
    </w:p>
    <w:p w14:paraId="7984B58D" w14:textId="77777777" w:rsidR="00627C7B" w:rsidRPr="006465DD" w:rsidRDefault="00627C7B" w:rsidP="00627C7B">
      <w:pPr>
        <w:spacing w:after="0" w:line="240" w:lineRule="auto"/>
        <w:jc w:val="both"/>
        <w:rPr>
          <w:rFonts w:ascii="Arial" w:eastAsia="Times New Roman" w:hAnsi="Arial" w:cs="Arial"/>
          <w:sz w:val="24"/>
          <w:szCs w:val="24"/>
          <w:lang w:eastAsia="mn-MN"/>
        </w:rPr>
      </w:pPr>
      <w:r w:rsidRPr="006465DD">
        <w:rPr>
          <w:rFonts w:ascii="Arial" w:eastAsia="Times New Roman" w:hAnsi="Arial" w:cs="Arial"/>
          <w:sz w:val="24"/>
          <w:szCs w:val="24"/>
          <w:lang w:eastAsia="mn-MN"/>
        </w:rPr>
        <w:t xml:space="preserve">сарын ...-ны өдөр                                                  </w:t>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r>
      <w:r w:rsidRPr="006465DD">
        <w:rPr>
          <w:rFonts w:ascii="Arial" w:eastAsia="Times New Roman" w:hAnsi="Arial" w:cs="Arial"/>
          <w:sz w:val="24"/>
          <w:szCs w:val="24"/>
          <w:lang w:eastAsia="mn-MN"/>
        </w:rPr>
        <w:tab/>
        <w:t>      хот</w:t>
      </w:r>
    </w:p>
    <w:p w14:paraId="7335C905" w14:textId="77777777" w:rsidR="00627C7B" w:rsidRPr="006465DD" w:rsidRDefault="00627C7B" w:rsidP="00627C7B">
      <w:pPr>
        <w:spacing w:after="0" w:line="240" w:lineRule="auto"/>
        <w:rPr>
          <w:rFonts w:ascii="Arial" w:eastAsia="Times New Roman" w:hAnsi="Arial" w:cs="Arial"/>
          <w:sz w:val="24"/>
          <w:szCs w:val="24"/>
          <w:lang w:eastAsia="mn-MN"/>
        </w:rPr>
      </w:pPr>
    </w:p>
    <w:p w14:paraId="716DCD1C" w14:textId="78FECAAE" w:rsidR="00627C7B" w:rsidRDefault="00627C7B" w:rsidP="00627C7B">
      <w:pPr>
        <w:spacing w:after="0" w:line="240" w:lineRule="auto"/>
        <w:jc w:val="center"/>
        <w:rPr>
          <w:rFonts w:ascii="Arial" w:eastAsia="Times New Roman" w:hAnsi="Arial" w:cs="Arial"/>
          <w:b/>
          <w:bCs/>
          <w:sz w:val="24"/>
          <w:szCs w:val="24"/>
          <w:shd w:val="clear" w:color="auto" w:fill="FFFFFF"/>
          <w:lang w:eastAsia="mn-MN"/>
        </w:rPr>
      </w:pPr>
      <w:r w:rsidRPr="006465DD">
        <w:rPr>
          <w:rFonts w:ascii="Arial" w:eastAsia="Times New Roman" w:hAnsi="Arial" w:cs="Arial"/>
          <w:b/>
          <w:bCs/>
          <w:sz w:val="24"/>
          <w:szCs w:val="24"/>
          <w:shd w:val="clear" w:color="auto" w:fill="FFFFFF"/>
          <w:lang w:eastAsia="mn-MN"/>
        </w:rPr>
        <w:t>ОНЦ БАЙДЛЫН ТУХАЙ ХУУЛЬД</w:t>
      </w:r>
    </w:p>
    <w:p w14:paraId="1C629499" w14:textId="77777777" w:rsidR="00627C7B" w:rsidRDefault="00627C7B" w:rsidP="00627C7B">
      <w:pPr>
        <w:spacing w:after="0" w:line="240" w:lineRule="auto"/>
        <w:jc w:val="center"/>
        <w:rPr>
          <w:rFonts w:ascii="Arial" w:eastAsia="Times New Roman" w:hAnsi="Arial" w:cs="Arial"/>
          <w:sz w:val="24"/>
          <w:szCs w:val="24"/>
          <w:lang w:eastAsia="mn-MN"/>
        </w:rPr>
      </w:pPr>
      <w:r w:rsidRPr="006465DD">
        <w:rPr>
          <w:rFonts w:ascii="Arial" w:eastAsia="Times New Roman" w:hAnsi="Arial" w:cs="Arial"/>
          <w:b/>
          <w:bCs/>
          <w:sz w:val="24"/>
          <w:szCs w:val="24"/>
          <w:shd w:val="clear" w:color="auto" w:fill="FFFFFF"/>
          <w:lang w:eastAsia="mn-MN"/>
        </w:rPr>
        <w:t>ӨӨРЧЛӨЛТ ОРУУЛАХ ТУХАЙ</w:t>
      </w:r>
    </w:p>
    <w:p w14:paraId="0CEB7AF1" w14:textId="77777777" w:rsidR="00627C7B" w:rsidRPr="006465DD" w:rsidRDefault="00627C7B" w:rsidP="00627C7B">
      <w:pPr>
        <w:spacing w:after="0" w:line="240" w:lineRule="auto"/>
        <w:jc w:val="center"/>
        <w:rPr>
          <w:rFonts w:ascii="Arial" w:eastAsia="Times New Roman" w:hAnsi="Arial" w:cs="Arial"/>
          <w:sz w:val="24"/>
          <w:szCs w:val="24"/>
          <w:lang w:eastAsia="mn-MN"/>
        </w:rPr>
      </w:pPr>
    </w:p>
    <w:p w14:paraId="40D81C5C" w14:textId="77777777" w:rsidR="00627C7B" w:rsidRPr="006465DD" w:rsidRDefault="00627C7B" w:rsidP="00627C7B">
      <w:pPr>
        <w:spacing w:after="0" w:line="240" w:lineRule="auto"/>
        <w:ind w:firstLine="720"/>
        <w:jc w:val="both"/>
        <w:rPr>
          <w:rFonts w:ascii="Arial" w:eastAsia="Times New Roman" w:hAnsi="Arial" w:cs="Arial"/>
          <w:sz w:val="24"/>
          <w:szCs w:val="24"/>
          <w:lang w:eastAsia="mn-MN"/>
        </w:rPr>
      </w:pPr>
      <w:r w:rsidRPr="006465DD">
        <w:rPr>
          <w:rFonts w:ascii="Arial" w:eastAsia="Times New Roman" w:hAnsi="Arial" w:cs="Arial"/>
          <w:b/>
          <w:bCs/>
          <w:sz w:val="24"/>
          <w:szCs w:val="24"/>
          <w:shd w:val="clear" w:color="auto" w:fill="FFFFFF"/>
          <w:lang w:eastAsia="mn-MN"/>
        </w:rPr>
        <w:t>1 дүгээр зүйл.</w:t>
      </w:r>
      <w:r w:rsidRPr="006465DD">
        <w:rPr>
          <w:rFonts w:ascii="Arial" w:eastAsia="Times New Roman" w:hAnsi="Arial" w:cs="Arial"/>
          <w:sz w:val="24"/>
          <w:szCs w:val="24"/>
          <w:shd w:val="clear" w:color="auto" w:fill="FFFFFF"/>
          <w:lang w:eastAsia="mn-MN"/>
        </w:rPr>
        <w:t xml:space="preserve">Онц байдлын тухай хуулийн дараах хэсэг, заалтыг </w:t>
      </w:r>
      <w:r w:rsidRPr="004D2495">
        <w:rPr>
          <w:rFonts w:ascii="Arial" w:eastAsia="Times New Roman" w:hAnsi="Arial" w:cs="Arial"/>
          <w:sz w:val="24"/>
          <w:szCs w:val="24"/>
          <w:lang w:eastAsia="mn-MN"/>
        </w:rPr>
        <w:t>доор</w:t>
      </w:r>
      <w:r w:rsidRPr="006465DD">
        <w:rPr>
          <w:rFonts w:ascii="Arial" w:eastAsia="Times New Roman" w:hAnsi="Arial" w:cs="Arial"/>
          <w:sz w:val="24"/>
          <w:szCs w:val="24"/>
          <w:lang w:eastAsia="mn-MN"/>
        </w:rPr>
        <w:t xml:space="preserve"> дурдсанаар өөрчлөн найруулсугай:</w:t>
      </w:r>
    </w:p>
    <w:p w14:paraId="3DC4C0BA" w14:textId="77777777" w:rsidR="00627C7B" w:rsidRDefault="00627C7B" w:rsidP="00627C7B">
      <w:pPr>
        <w:shd w:val="clear" w:color="auto" w:fill="FFFFFF" w:themeFill="background1"/>
        <w:spacing w:after="0" w:line="240" w:lineRule="auto"/>
        <w:rPr>
          <w:rFonts w:ascii="Arial" w:eastAsia="Times New Roman" w:hAnsi="Arial" w:cs="Arial"/>
          <w:sz w:val="24"/>
          <w:szCs w:val="24"/>
          <w:lang w:eastAsia="mn-MN"/>
        </w:rPr>
      </w:pPr>
    </w:p>
    <w:p w14:paraId="4022681A" w14:textId="77777777" w:rsidR="00627C7B" w:rsidRPr="006465DD" w:rsidRDefault="00627C7B" w:rsidP="00627C7B">
      <w:pPr>
        <w:spacing w:after="0" w:line="240" w:lineRule="auto"/>
        <w:ind w:left="720" w:firstLine="720"/>
        <w:jc w:val="both"/>
        <w:rPr>
          <w:rFonts w:ascii="Arial" w:eastAsia="Times New Roman" w:hAnsi="Arial" w:cs="Arial"/>
          <w:sz w:val="24"/>
          <w:szCs w:val="24"/>
          <w:lang w:eastAsia="mn-MN"/>
        </w:rPr>
      </w:pPr>
      <w:r>
        <w:rPr>
          <w:rFonts w:ascii="Arial" w:eastAsia="Times New Roman" w:hAnsi="Arial" w:cs="Arial"/>
          <w:b/>
          <w:bCs/>
          <w:sz w:val="24"/>
          <w:szCs w:val="24"/>
          <w:shd w:val="clear" w:color="auto" w:fill="FFFFFF"/>
          <w:lang w:eastAsia="mn-MN"/>
        </w:rPr>
        <w:t>1</w:t>
      </w:r>
      <w:r w:rsidRPr="006465DD">
        <w:rPr>
          <w:rFonts w:ascii="Arial" w:eastAsia="Times New Roman" w:hAnsi="Arial" w:cs="Arial"/>
          <w:b/>
          <w:bCs/>
          <w:sz w:val="24"/>
          <w:szCs w:val="24"/>
          <w:shd w:val="clear" w:color="auto" w:fill="FFFFFF"/>
          <w:lang w:eastAsia="mn-MN"/>
        </w:rPr>
        <w:t>/10 дугаар зүйлийн 1 дэх хэсгийн 5 дахь заалт:</w:t>
      </w:r>
    </w:p>
    <w:p w14:paraId="030080B2" w14:textId="77777777" w:rsidR="00627C7B" w:rsidRPr="006465DD" w:rsidRDefault="00627C7B" w:rsidP="00627C7B">
      <w:pPr>
        <w:spacing w:after="0" w:line="240" w:lineRule="auto"/>
        <w:ind w:firstLine="720"/>
        <w:jc w:val="both"/>
        <w:rPr>
          <w:rFonts w:ascii="Arial" w:eastAsia="Times New Roman" w:hAnsi="Arial" w:cs="Arial"/>
          <w:sz w:val="24"/>
          <w:szCs w:val="24"/>
          <w:lang w:eastAsia="mn-MN"/>
        </w:rPr>
      </w:pPr>
    </w:p>
    <w:p w14:paraId="4555D892" w14:textId="77777777" w:rsidR="00627C7B" w:rsidRPr="00627C7B" w:rsidRDefault="00627C7B" w:rsidP="00627C7B">
      <w:pPr>
        <w:spacing w:after="0" w:line="240" w:lineRule="auto"/>
        <w:ind w:firstLine="720"/>
        <w:jc w:val="both"/>
        <w:rPr>
          <w:rFonts w:ascii="Arial" w:eastAsia="Times New Roman" w:hAnsi="Arial" w:cs="Arial"/>
          <w:sz w:val="24"/>
          <w:szCs w:val="24"/>
          <w:shd w:val="clear" w:color="auto" w:fill="FFFFFF"/>
          <w:lang w:eastAsia="mn-MN"/>
        </w:rPr>
      </w:pPr>
      <w:r>
        <w:rPr>
          <w:rFonts w:ascii="Arial" w:eastAsia="Times New Roman" w:hAnsi="Arial" w:cs="Arial"/>
          <w:sz w:val="24"/>
          <w:szCs w:val="24"/>
          <w:shd w:val="clear" w:color="auto" w:fill="FFFFFF"/>
          <w:lang w:eastAsia="mn-MN"/>
        </w:rPr>
        <w:t>5/о</w:t>
      </w:r>
      <w:r w:rsidRPr="006465DD">
        <w:rPr>
          <w:rFonts w:ascii="Arial" w:eastAsia="Times New Roman" w:hAnsi="Arial" w:cs="Arial"/>
          <w:sz w:val="24"/>
          <w:szCs w:val="24"/>
          <w:shd w:val="clear" w:color="auto" w:fill="FFFFFF"/>
          <w:lang w:eastAsia="mn-MN"/>
        </w:rPr>
        <w:t>нц байдал тогтоосон шийдвэр, түүнийг хэрэгжүүлэхтэй холбогдуулан Зөвлөл, Засаг даргаас өгсөн үүрэг даалгаврыг биелүүлээгүй төрийн өмчийн болон төрийн өмчийн оролцоотой аж ахуйн нэгж, байгууллагын удирдах албан тушаалтныг онц байдлын хугацаагаар түдгэлзүүлж, орны хүнийг онц байдлын хугацаагаар томилох</w:t>
      </w:r>
      <w:r w:rsidRPr="00627C7B">
        <w:rPr>
          <w:rFonts w:ascii="Arial" w:eastAsia="Times New Roman" w:hAnsi="Arial" w:cs="Arial"/>
          <w:sz w:val="24"/>
          <w:szCs w:val="24"/>
          <w:shd w:val="clear" w:color="auto" w:fill="FFFFFF"/>
          <w:lang w:eastAsia="mn-MN"/>
        </w:rPr>
        <w:t>;”</w:t>
      </w:r>
    </w:p>
    <w:p w14:paraId="096243D1" w14:textId="77777777" w:rsidR="00627C7B" w:rsidRPr="00627C7B" w:rsidRDefault="00627C7B" w:rsidP="00627C7B">
      <w:pPr>
        <w:spacing w:after="0" w:line="240" w:lineRule="auto"/>
        <w:jc w:val="both"/>
        <w:rPr>
          <w:rFonts w:ascii="Arial" w:eastAsia="Times New Roman" w:hAnsi="Arial" w:cs="Arial"/>
          <w:sz w:val="24"/>
          <w:szCs w:val="24"/>
          <w:lang w:eastAsia="mn-MN"/>
        </w:rPr>
      </w:pPr>
    </w:p>
    <w:p w14:paraId="19D06D30" w14:textId="77777777" w:rsidR="00627C7B" w:rsidRPr="006465DD" w:rsidRDefault="00627C7B" w:rsidP="00627C7B">
      <w:pPr>
        <w:shd w:val="clear" w:color="auto" w:fill="FFFFFF" w:themeFill="background1"/>
        <w:spacing w:after="0" w:line="240" w:lineRule="auto"/>
        <w:ind w:left="720" w:firstLine="720"/>
        <w:jc w:val="both"/>
        <w:rPr>
          <w:rFonts w:ascii="Arial" w:eastAsia="Times New Roman" w:hAnsi="Arial" w:cs="Arial"/>
          <w:sz w:val="24"/>
          <w:szCs w:val="24"/>
          <w:lang w:eastAsia="mn-MN"/>
        </w:rPr>
      </w:pPr>
      <w:r>
        <w:rPr>
          <w:rFonts w:ascii="Arial" w:eastAsia="Times New Roman" w:hAnsi="Arial" w:cs="Arial"/>
          <w:b/>
          <w:bCs/>
          <w:sz w:val="24"/>
          <w:szCs w:val="24"/>
          <w:shd w:val="clear" w:color="auto" w:fill="FFFFFF"/>
          <w:lang w:eastAsia="mn-MN"/>
        </w:rPr>
        <w:t>2</w:t>
      </w:r>
      <w:r w:rsidRPr="006465DD">
        <w:rPr>
          <w:rFonts w:ascii="Arial" w:eastAsia="Times New Roman" w:hAnsi="Arial" w:cs="Arial"/>
          <w:b/>
          <w:bCs/>
          <w:sz w:val="24"/>
          <w:szCs w:val="24"/>
          <w:shd w:val="clear" w:color="auto" w:fill="FFFFFF"/>
          <w:lang w:eastAsia="mn-MN"/>
        </w:rPr>
        <w:t>/16 дугаар зүйлийн 2 дахь хэсгийн 4 дэх заалт:</w:t>
      </w:r>
    </w:p>
    <w:p w14:paraId="6BF9901E" w14:textId="77777777" w:rsidR="00627C7B" w:rsidRPr="006465DD" w:rsidRDefault="00627C7B" w:rsidP="00627C7B">
      <w:pPr>
        <w:shd w:val="clear" w:color="auto" w:fill="FFFFFF" w:themeFill="background1"/>
        <w:spacing w:after="0" w:line="240" w:lineRule="auto"/>
        <w:rPr>
          <w:rFonts w:ascii="Arial" w:eastAsia="Times New Roman" w:hAnsi="Arial" w:cs="Arial"/>
          <w:sz w:val="24"/>
          <w:szCs w:val="24"/>
          <w:lang w:eastAsia="mn-MN"/>
        </w:rPr>
      </w:pPr>
    </w:p>
    <w:p w14:paraId="601ACC40" w14:textId="77777777" w:rsidR="00627C7B" w:rsidRPr="006465DD" w:rsidRDefault="00627C7B" w:rsidP="00627C7B">
      <w:pPr>
        <w:shd w:val="clear" w:color="auto" w:fill="FFFFFF" w:themeFill="background1"/>
        <w:spacing w:after="0" w:line="240" w:lineRule="auto"/>
        <w:ind w:firstLine="720"/>
        <w:jc w:val="both"/>
        <w:rPr>
          <w:rFonts w:ascii="Arial" w:eastAsia="Times New Roman" w:hAnsi="Arial" w:cs="Arial"/>
          <w:sz w:val="24"/>
          <w:szCs w:val="24"/>
          <w:lang w:eastAsia="mn-MN"/>
        </w:rPr>
      </w:pPr>
      <w:r>
        <w:rPr>
          <w:rFonts w:ascii="Arial" w:eastAsia="Times New Roman" w:hAnsi="Arial" w:cs="Arial"/>
          <w:sz w:val="24"/>
          <w:szCs w:val="24"/>
          <w:shd w:val="clear" w:color="auto" w:fill="FFFFFF"/>
          <w:lang w:eastAsia="mn-MN"/>
        </w:rPr>
        <w:t xml:space="preserve">           “4/</w:t>
      </w:r>
      <w:r w:rsidRPr="006465DD">
        <w:rPr>
          <w:rFonts w:ascii="Arial" w:eastAsia="Times New Roman" w:hAnsi="Arial" w:cs="Arial"/>
          <w:sz w:val="24"/>
          <w:szCs w:val="24"/>
          <w:shd w:val="clear" w:color="auto" w:fill="FFFFFF"/>
          <w:lang w:eastAsia="mn-MN"/>
        </w:rPr>
        <w:t xml:space="preserve">төрийн өмчийн болон төрийн өмч давамгайлсан аж ахуйн нэгж, байгууллагын зохион байгуулалтын бүтэц, үүрэг, хөдөлмөрийн норм, цалин хөлсийг шинэчлэн тогтоох, үйлдвэрлэлийн зориулалт, технологийн горимыг </w:t>
      </w:r>
      <w:r w:rsidRPr="004D2495">
        <w:rPr>
          <w:rFonts w:ascii="Arial" w:eastAsia="Times New Roman" w:hAnsi="Arial" w:cs="Arial"/>
          <w:sz w:val="24"/>
          <w:szCs w:val="24"/>
          <w:shd w:val="clear" w:color="auto" w:fill="FFFFFF"/>
          <w:lang w:eastAsia="mn-MN"/>
        </w:rPr>
        <w:t xml:space="preserve">өөрчлөх онц байдал тогтоосон шийдвэрийг хэрэгжүүлэхтэй холбогдуулан эрх бүхий албан тушаалтнаас өгсөн үүрэг даалгаврыг зохих ёсоор биелүүлээгүй </w:t>
      </w:r>
      <w:r w:rsidRPr="006465DD">
        <w:rPr>
          <w:rFonts w:ascii="Arial" w:eastAsia="Times New Roman" w:hAnsi="Arial" w:cs="Arial"/>
          <w:sz w:val="24"/>
          <w:szCs w:val="24"/>
          <w:shd w:val="clear" w:color="auto" w:fill="FFFFFF"/>
          <w:lang w:eastAsia="mn-MN"/>
        </w:rPr>
        <w:t>бүх шатны удирдах ажилтныг онц байдлын хугацаагаар түдгэлзүүлж, орны хүнийг онц байдлын хугацаагаар томилох</w:t>
      </w:r>
      <w:r>
        <w:rPr>
          <w:rFonts w:ascii="Arial" w:eastAsia="Times New Roman" w:hAnsi="Arial" w:cs="Arial"/>
          <w:sz w:val="24"/>
          <w:szCs w:val="24"/>
          <w:shd w:val="clear" w:color="auto" w:fill="FFFFFF"/>
          <w:lang w:eastAsia="mn-MN"/>
        </w:rPr>
        <w:t>;</w:t>
      </w:r>
      <w:r w:rsidRPr="006465DD">
        <w:rPr>
          <w:rFonts w:ascii="Arial" w:eastAsia="Times New Roman" w:hAnsi="Arial" w:cs="Arial"/>
          <w:sz w:val="24"/>
          <w:szCs w:val="24"/>
          <w:shd w:val="clear" w:color="auto" w:fill="FFFFFF"/>
          <w:lang w:eastAsia="mn-MN"/>
        </w:rPr>
        <w:t>”</w:t>
      </w:r>
    </w:p>
    <w:p w14:paraId="7F1AAF1A" w14:textId="77777777" w:rsidR="00627C7B" w:rsidRDefault="00627C7B" w:rsidP="00627C7B">
      <w:pPr>
        <w:shd w:val="clear" w:color="auto" w:fill="FFFFFF" w:themeFill="background1"/>
        <w:spacing w:after="0" w:line="240" w:lineRule="auto"/>
        <w:rPr>
          <w:rFonts w:ascii="Arial" w:eastAsia="Times New Roman" w:hAnsi="Arial" w:cs="Arial"/>
          <w:sz w:val="24"/>
          <w:szCs w:val="24"/>
          <w:lang w:eastAsia="mn-MN"/>
        </w:rPr>
      </w:pPr>
    </w:p>
    <w:p w14:paraId="3DBC8250" w14:textId="77777777" w:rsidR="00627C7B" w:rsidRPr="006465DD" w:rsidRDefault="00627C7B" w:rsidP="00627C7B">
      <w:pPr>
        <w:shd w:val="clear" w:color="auto" w:fill="FFFFFF" w:themeFill="background1"/>
        <w:spacing w:after="0" w:line="240" w:lineRule="auto"/>
        <w:ind w:left="720" w:firstLine="720"/>
        <w:jc w:val="both"/>
        <w:rPr>
          <w:rFonts w:ascii="Arial" w:eastAsia="Times New Roman" w:hAnsi="Arial" w:cs="Arial"/>
          <w:sz w:val="24"/>
          <w:szCs w:val="24"/>
          <w:lang w:eastAsia="mn-MN"/>
        </w:rPr>
      </w:pPr>
      <w:r>
        <w:rPr>
          <w:rFonts w:ascii="Arial" w:eastAsia="Times New Roman" w:hAnsi="Arial" w:cs="Arial"/>
          <w:b/>
          <w:bCs/>
          <w:sz w:val="24"/>
          <w:szCs w:val="24"/>
          <w:shd w:val="clear" w:color="auto" w:fill="FFFFFF"/>
          <w:lang w:eastAsia="mn-MN"/>
        </w:rPr>
        <w:t>3</w:t>
      </w:r>
      <w:r w:rsidRPr="006465DD">
        <w:rPr>
          <w:rFonts w:ascii="Arial" w:eastAsia="Times New Roman" w:hAnsi="Arial" w:cs="Arial"/>
          <w:b/>
          <w:bCs/>
          <w:sz w:val="24"/>
          <w:szCs w:val="24"/>
          <w:shd w:val="clear" w:color="auto" w:fill="FFFFFF"/>
          <w:lang w:eastAsia="mn-MN"/>
        </w:rPr>
        <w:t xml:space="preserve">/16 дугаар зүйлийн 2 дахь хэсгийн 7 дахь </w:t>
      </w:r>
      <w:r w:rsidRPr="004D2495">
        <w:rPr>
          <w:rFonts w:ascii="Arial" w:eastAsia="Times New Roman" w:hAnsi="Arial" w:cs="Arial"/>
          <w:b/>
          <w:bCs/>
          <w:sz w:val="24"/>
          <w:szCs w:val="24"/>
          <w:shd w:val="clear" w:color="auto" w:fill="FFFFFF"/>
          <w:lang w:eastAsia="mn-MN"/>
        </w:rPr>
        <w:t>заалт:</w:t>
      </w:r>
    </w:p>
    <w:p w14:paraId="03E0194C" w14:textId="77777777" w:rsidR="00627C7B" w:rsidRPr="006465DD" w:rsidRDefault="00627C7B" w:rsidP="00627C7B">
      <w:pPr>
        <w:shd w:val="clear" w:color="auto" w:fill="FFFFFF" w:themeFill="background1"/>
        <w:spacing w:after="0" w:line="240" w:lineRule="auto"/>
        <w:rPr>
          <w:rFonts w:ascii="Arial" w:eastAsia="Times New Roman" w:hAnsi="Arial" w:cs="Arial"/>
          <w:sz w:val="24"/>
          <w:szCs w:val="24"/>
          <w:lang w:eastAsia="mn-MN"/>
        </w:rPr>
      </w:pPr>
    </w:p>
    <w:p w14:paraId="4737311B" w14:textId="77777777" w:rsidR="00627C7B" w:rsidRPr="006465DD" w:rsidRDefault="00627C7B" w:rsidP="00627C7B">
      <w:pPr>
        <w:shd w:val="clear" w:color="auto" w:fill="FFFFFF" w:themeFill="background1"/>
        <w:spacing w:after="0" w:line="240" w:lineRule="auto"/>
        <w:ind w:firstLine="720"/>
        <w:jc w:val="both"/>
        <w:rPr>
          <w:rFonts w:ascii="Arial" w:eastAsia="Times New Roman" w:hAnsi="Arial" w:cs="Arial"/>
          <w:sz w:val="24"/>
          <w:szCs w:val="24"/>
          <w:lang w:eastAsia="mn-MN"/>
        </w:rPr>
      </w:pPr>
      <w:r>
        <w:rPr>
          <w:rFonts w:ascii="Arial" w:eastAsia="Times New Roman" w:hAnsi="Arial" w:cs="Arial"/>
          <w:sz w:val="24"/>
          <w:szCs w:val="24"/>
          <w:shd w:val="clear" w:color="auto" w:fill="FFFFFF"/>
          <w:lang w:eastAsia="mn-MN"/>
        </w:rPr>
        <w:t xml:space="preserve">          “7/</w:t>
      </w:r>
      <w:r w:rsidRPr="006465DD">
        <w:rPr>
          <w:rFonts w:ascii="Arial" w:eastAsia="Times New Roman" w:hAnsi="Arial" w:cs="Arial"/>
          <w:sz w:val="24"/>
          <w:szCs w:val="24"/>
          <w:shd w:val="clear" w:color="auto" w:fill="FFFFFF"/>
          <w:lang w:eastAsia="mn-MN"/>
        </w:rPr>
        <w:t>онц байдлын хугацаанд ажилчин, албан хаагчийг нөхөх олговортойгоор илүү цагаар ажиллуулах ба энэ нь Хөдөлмөрийн тухай хуулийн 84.4-т заасан долоо хоногийн ажлын цагийн дээд хязгаарыг 1.5 дахин нэмэгдүүлснээс хэтрэхгүй байна.</w:t>
      </w:r>
      <w:r>
        <w:rPr>
          <w:rFonts w:ascii="Arial" w:eastAsia="Times New Roman" w:hAnsi="Arial" w:cs="Arial"/>
          <w:sz w:val="24"/>
          <w:szCs w:val="24"/>
          <w:shd w:val="clear" w:color="auto" w:fill="FFFFFF"/>
          <w:lang w:eastAsia="mn-MN"/>
        </w:rPr>
        <w:t>”</w:t>
      </w:r>
    </w:p>
    <w:p w14:paraId="2B63B100" w14:textId="77777777" w:rsidR="00627C7B" w:rsidRDefault="00627C7B" w:rsidP="00627C7B">
      <w:pPr>
        <w:shd w:val="clear" w:color="auto" w:fill="FFFFFF" w:themeFill="background1"/>
        <w:spacing w:after="0" w:line="240" w:lineRule="auto"/>
        <w:rPr>
          <w:rFonts w:ascii="Arial" w:eastAsia="Times New Roman" w:hAnsi="Arial" w:cs="Arial"/>
          <w:sz w:val="24"/>
          <w:szCs w:val="24"/>
          <w:lang w:eastAsia="mn-MN"/>
        </w:rPr>
      </w:pPr>
    </w:p>
    <w:p w14:paraId="2A8A1ED3" w14:textId="77777777" w:rsidR="00627C7B" w:rsidRPr="006465DD" w:rsidRDefault="00627C7B" w:rsidP="00627C7B">
      <w:pPr>
        <w:shd w:val="clear" w:color="auto" w:fill="FFFFFF" w:themeFill="background1"/>
        <w:spacing w:after="0" w:line="240" w:lineRule="auto"/>
        <w:ind w:left="720" w:firstLine="720"/>
        <w:jc w:val="both"/>
        <w:rPr>
          <w:rFonts w:ascii="Arial" w:eastAsia="Times New Roman" w:hAnsi="Arial" w:cs="Arial"/>
          <w:sz w:val="24"/>
          <w:szCs w:val="24"/>
          <w:lang w:eastAsia="mn-MN"/>
        </w:rPr>
      </w:pPr>
      <w:r>
        <w:rPr>
          <w:rFonts w:ascii="Arial" w:eastAsia="Times New Roman" w:hAnsi="Arial" w:cs="Arial"/>
          <w:b/>
          <w:bCs/>
          <w:sz w:val="24"/>
          <w:szCs w:val="24"/>
          <w:shd w:val="clear" w:color="auto" w:fill="FFFFFF"/>
          <w:lang w:eastAsia="mn-MN"/>
        </w:rPr>
        <w:t>4</w:t>
      </w:r>
      <w:r w:rsidRPr="006465DD">
        <w:rPr>
          <w:rFonts w:ascii="Arial" w:eastAsia="Times New Roman" w:hAnsi="Arial" w:cs="Arial"/>
          <w:b/>
          <w:bCs/>
          <w:sz w:val="24"/>
          <w:szCs w:val="24"/>
          <w:shd w:val="clear" w:color="auto" w:fill="FFFFFF"/>
          <w:lang w:eastAsia="mn-MN"/>
        </w:rPr>
        <w:t>/16</w:t>
      </w:r>
      <w:r>
        <w:rPr>
          <w:rFonts w:ascii="Arial" w:eastAsia="Times New Roman" w:hAnsi="Arial" w:cs="Arial"/>
          <w:b/>
          <w:bCs/>
          <w:sz w:val="24"/>
          <w:szCs w:val="24"/>
          <w:shd w:val="clear" w:color="auto" w:fill="FFFFFF"/>
          <w:lang w:eastAsia="mn-MN"/>
        </w:rPr>
        <w:t xml:space="preserve"> дугаар зүйлийн 1 дэх хэсгийн 8 да</w:t>
      </w:r>
      <w:r w:rsidRPr="006465DD">
        <w:rPr>
          <w:rFonts w:ascii="Arial" w:eastAsia="Times New Roman" w:hAnsi="Arial" w:cs="Arial"/>
          <w:b/>
          <w:bCs/>
          <w:sz w:val="24"/>
          <w:szCs w:val="24"/>
          <w:shd w:val="clear" w:color="auto" w:fill="FFFFFF"/>
          <w:lang w:eastAsia="mn-MN"/>
        </w:rPr>
        <w:t>х</w:t>
      </w:r>
      <w:r>
        <w:rPr>
          <w:rFonts w:ascii="Arial" w:eastAsia="Times New Roman" w:hAnsi="Arial" w:cs="Arial"/>
          <w:b/>
          <w:bCs/>
          <w:sz w:val="24"/>
          <w:szCs w:val="24"/>
          <w:shd w:val="clear" w:color="auto" w:fill="FFFFFF"/>
          <w:lang w:eastAsia="mn-MN"/>
        </w:rPr>
        <w:t>ь</w:t>
      </w:r>
      <w:r w:rsidRPr="006465DD">
        <w:rPr>
          <w:rFonts w:ascii="Arial" w:eastAsia="Times New Roman" w:hAnsi="Arial" w:cs="Arial"/>
          <w:b/>
          <w:bCs/>
          <w:sz w:val="24"/>
          <w:szCs w:val="24"/>
          <w:shd w:val="clear" w:color="auto" w:fill="FFFFFF"/>
          <w:lang w:eastAsia="mn-MN"/>
        </w:rPr>
        <w:t xml:space="preserve"> заалт:</w:t>
      </w:r>
    </w:p>
    <w:p w14:paraId="0FCD459E" w14:textId="77777777" w:rsidR="00627C7B" w:rsidRPr="00627C7B" w:rsidRDefault="00627C7B" w:rsidP="00627C7B">
      <w:pPr>
        <w:spacing w:after="0" w:line="240" w:lineRule="auto"/>
        <w:ind w:firstLine="720"/>
        <w:jc w:val="both"/>
        <w:rPr>
          <w:rFonts w:ascii="Arial" w:eastAsia="Times New Roman" w:hAnsi="Arial" w:cs="Arial"/>
          <w:sz w:val="24"/>
          <w:szCs w:val="24"/>
          <w:lang w:eastAsia="mn-MN"/>
        </w:rPr>
      </w:pPr>
    </w:p>
    <w:p w14:paraId="50F48461" w14:textId="77777777" w:rsidR="00627C7B" w:rsidRPr="007E55C4" w:rsidRDefault="00627C7B" w:rsidP="00627C7B">
      <w:pPr>
        <w:shd w:val="clear" w:color="auto" w:fill="FFFFFF" w:themeFill="background1"/>
        <w:spacing w:after="0" w:line="240" w:lineRule="auto"/>
        <w:ind w:firstLine="720"/>
        <w:jc w:val="both"/>
        <w:rPr>
          <w:rFonts w:ascii="Times New Roman" w:eastAsia="Times New Roman" w:hAnsi="Times New Roman" w:cs="Times New Roman"/>
          <w:sz w:val="24"/>
          <w:szCs w:val="24"/>
          <w:lang w:eastAsia="mn-MN"/>
        </w:rPr>
      </w:pPr>
      <w:r>
        <w:rPr>
          <w:rFonts w:ascii="Arial" w:eastAsia="Times New Roman" w:hAnsi="Arial" w:cs="Arial"/>
          <w:sz w:val="24"/>
          <w:szCs w:val="24"/>
          <w:shd w:val="clear" w:color="auto" w:fill="FFFFFF"/>
          <w:lang w:eastAsia="mn-MN"/>
        </w:rPr>
        <w:t xml:space="preserve">          “8/</w:t>
      </w:r>
      <w:r w:rsidRPr="007E55C4">
        <w:rPr>
          <w:rFonts w:ascii="Arial" w:eastAsia="Times New Roman" w:hAnsi="Arial" w:cs="Arial"/>
          <w:sz w:val="24"/>
          <w:szCs w:val="24"/>
          <w:shd w:val="clear" w:color="auto" w:fill="FFFFFF"/>
          <w:lang w:eastAsia="mn-MN"/>
        </w:rPr>
        <w:t xml:space="preserve">онцгой нөхцөлийн улмаас бий болсон хор уршгийг арилгах зорилгоор улсын нөөц, төрийн өмчийн болон төрийн өмч давамгайлсан аж ахуйн нэгж, байгууллагын тээврийн хэрэгсэл, хүнс тэжээлийн нөөцийг дайчлах, энэхүү нөөц нь онц байдал тогтоосон нутаг дэвсгэр дэх хүн амын хүнс тэжээл, нэн хэрэгцээт </w:t>
      </w:r>
      <w:r w:rsidRPr="004D2495">
        <w:rPr>
          <w:rFonts w:ascii="Arial" w:eastAsia="Times New Roman" w:hAnsi="Arial" w:cs="Arial"/>
          <w:sz w:val="24"/>
          <w:szCs w:val="24"/>
          <w:shd w:val="clear" w:color="auto" w:fill="FFFFFF"/>
          <w:lang w:eastAsia="mn-MN"/>
        </w:rPr>
        <w:t>зүйлсэд хүрэлцэхгүй бол бусад аж ахуйн нэгж, байгууллагын нөөцийг дайчилж нөхөх олговор, үнийг онц байдал зарлахаас өмнөх үеийн зах зээлийн дундаж үнээр тооцож төлөх;”</w:t>
      </w:r>
    </w:p>
    <w:p w14:paraId="4F87701A" w14:textId="77777777" w:rsidR="00627C7B" w:rsidRDefault="00627C7B" w:rsidP="00627C7B">
      <w:pPr>
        <w:shd w:val="clear" w:color="auto" w:fill="FFFFFF" w:themeFill="background1"/>
        <w:spacing w:after="0" w:line="240" w:lineRule="auto"/>
        <w:rPr>
          <w:rFonts w:ascii="Arial" w:eastAsia="Times New Roman" w:hAnsi="Arial" w:cs="Arial"/>
          <w:sz w:val="24"/>
          <w:szCs w:val="24"/>
          <w:lang w:eastAsia="mn-MN"/>
        </w:rPr>
      </w:pPr>
    </w:p>
    <w:p w14:paraId="19E480BF" w14:textId="77777777" w:rsidR="00627C7B" w:rsidRDefault="00627C7B" w:rsidP="00627C7B">
      <w:pPr>
        <w:spacing w:after="0" w:line="240" w:lineRule="auto"/>
        <w:ind w:left="720" w:firstLine="720"/>
        <w:jc w:val="both"/>
        <w:rPr>
          <w:rFonts w:ascii="Arial" w:eastAsia="Times New Roman" w:hAnsi="Arial" w:cs="Arial"/>
          <w:sz w:val="24"/>
          <w:szCs w:val="24"/>
          <w:lang w:eastAsia="mn-MN"/>
        </w:rPr>
      </w:pPr>
      <w:r>
        <w:rPr>
          <w:rFonts w:ascii="Arial" w:eastAsia="Times New Roman" w:hAnsi="Arial" w:cs="Arial"/>
          <w:b/>
          <w:bCs/>
          <w:sz w:val="24"/>
          <w:szCs w:val="24"/>
          <w:shd w:val="clear" w:color="auto" w:fill="FFFFFF"/>
          <w:lang w:eastAsia="mn-MN"/>
        </w:rPr>
        <w:t>5</w:t>
      </w:r>
      <w:r w:rsidRPr="006465DD">
        <w:rPr>
          <w:rFonts w:ascii="Arial" w:eastAsia="Times New Roman" w:hAnsi="Arial" w:cs="Arial"/>
          <w:b/>
          <w:bCs/>
          <w:sz w:val="24"/>
          <w:szCs w:val="24"/>
          <w:shd w:val="clear" w:color="auto" w:fill="FFFFFF"/>
          <w:lang w:eastAsia="mn-MN"/>
        </w:rPr>
        <w:t>/16 дугаар зүйлийн 3 дахь хэсгийн 6 дахь заалт:</w:t>
      </w:r>
    </w:p>
    <w:p w14:paraId="6E2BD70E" w14:textId="77777777" w:rsidR="00627C7B" w:rsidRPr="006465DD" w:rsidRDefault="00627C7B" w:rsidP="00627C7B">
      <w:pPr>
        <w:spacing w:after="0" w:line="240" w:lineRule="auto"/>
        <w:ind w:left="720" w:firstLine="720"/>
        <w:jc w:val="both"/>
        <w:rPr>
          <w:rFonts w:ascii="Arial" w:eastAsia="Times New Roman" w:hAnsi="Arial" w:cs="Arial"/>
          <w:sz w:val="24"/>
          <w:szCs w:val="24"/>
          <w:lang w:eastAsia="mn-MN"/>
        </w:rPr>
      </w:pPr>
    </w:p>
    <w:p w14:paraId="22E632B8" w14:textId="77777777" w:rsidR="00627C7B" w:rsidRPr="006465DD" w:rsidRDefault="00627C7B" w:rsidP="00627C7B">
      <w:pPr>
        <w:spacing w:after="0" w:line="240" w:lineRule="auto"/>
        <w:ind w:firstLine="720"/>
        <w:jc w:val="both"/>
        <w:rPr>
          <w:rFonts w:ascii="Arial" w:eastAsia="Times New Roman" w:hAnsi="Arial" w:cs="Arial"/>
          <w:sz w:val="24"/>
          <w:szCs w:val="24"/>
          <w:shd w:val="clear" w:color="auto" w:fill="FFFFFF"/>
          <w:lang w:eastAsia="mn-MN"/>
        </w:rPr>
      </w:pPr>
      <w:r>
        <w:rPr>
          <w:rFonts w:ascii="Arial" w:eastAsia="Times New Roman" w:hAnsi="Arial" w:cs="Arial"/>
          <w:sz w:val="24"/>
          <w:szCs w:val="24"/>
          <w:shd w:val="clear" w:color="auto" w:fill="FFFFFF"/>
          <w:lang w:eastAsia="mn-MN"/>
        </w:rPr>
        <w:t xml:space="preserve">          “6/</w:t>
      </w:r>
      <w:r w:rsidRPr="006465DD">
        <w:rPr>
          <w:rFonts w:ascii="Arial" w:eastAsia="Times New Roman" w:hAnsi="Arial" w:cs="Arial"/>
          <w:sz w:val="24"/>
          <w:szCs w:val="24"/>
          <w:shd w:val="clear" w:color="auto" w:fill="FFFFFF"/>
          <w:lang w:eastAsia="mn-MN"/>
        </w:rPr>
        <w:t>нийтийн эмх замбараагүй байдлыг арилгахад саад учруулж буй улс төрийн нам, эвсэл холбоо, олон нийтийн байгууллагын үйл ажиллагааг онц байдлын хугацаагаар түдгэлзүүлэх</w:t>
      </w:r>
      <w:r>
        <w:rPr>
          <w:rFonts w:ascii="Arial" w:eastAsia="Times New Roman" w:hAnsi="Arial" w:cs="Arial"/>
          <w:sz w:val="24"/>
          <w:szCs w:val="24"/>
          <w:shd w:val="clear" w:color="auto" w:fill="FFFFFF"/>
          <w:lang w:eastAsia="mn-MN"/>
        </w:rPr>
        <w:t>;</w:t>
      </w:r>
      <w:r w:rsidRPr="006465DD">
        <w:rPr>
          <w:rFonts w:ascii="Arial" w:eastAsia="Times New Roman" w:hAnsi="Arial" w:cs="Arial"/>
          <w:sz w:val="24"/>
          <w:szCs w:val="24"/>
          <w:shd w:val="clear" w:color="auto" w:fill="FFFFFF"/>
          <w:lang w:eastAsia="mn-MN"/>
        </w:rPr>
        <w:t>”</w:t>
      </w:r>
    </w:p>
    <w:p w14:paraId="74346F6B" w14:textId="77777777" w:rsidR="00627C7B" w:rsidRPr="006465DD" w:rsidRDefault="00627C7B" w:rsidP="00627C7B">
      <w:pPr>
        <w:spacing w:after="0" w:line="240" w:lineRule="auto"/>
        <w:jc w:val="both"/>
        <w:rPr>
          <w:rFonts w:ascii="Arial" w:eastAsia="Times New Roman" w:hAnsi="Arial" w:cs="Arial"/>
          <w:sz w:val="24"/>
          <w:szCs w:val="24"/>
          <w:lang w:eastAsia="mn-MN"/>
        </w:rPr>
      </w:pPr>
    </w:p>
    <w:p w14:paraId="1AA34D04" w14:textId="77777777" w:rsidR="00627C7B" w:rsidRPr="006465DD" w:rsidRDefault="00627C7B" w:rsidP="00627C7B">
      <w:pPr>
        <w:spacing w:after="0" w:line="240" w:lineRule="auto"/>
        <w:ind w:firstLine="720"/>
        <w:jc w:val="both"/>
        <w:rPr>
          <w:rFonts w:ascii="Arial" w:eastAsia="Times New Roman" w:hAnsi="Arial" w:cs="Arial"/>
          <w:sz w:val="24"/>
          <w:szCs w:val="24"/>
          <w:lang w:eastAsia="mn-MN"/>
        </w:rPr>
      </w:pPr>
      <w:r>
        <w:rPr>
          <w:rFonts w:ascii="Arial" w:eastAsia="Times New Roman" w:hAnsi="Arial" w:cs="Arial"/>
          <w:b/>
          <w:bCs/>
          <w:sz w:val="24"/>
          <w:szCs w:val="24"/>
          <w:shd w:val="clear" w:color="auto" w:fill="FFFFFF"/>
          <w:lang w:eastAsia="mn-MN"/>
        </w:rPr>
        <w:lastRenderedPageBreak/>
        <w:t>2 дугаар</w:t>
      </w:r>
      <w:r w:rsidRPr="006465DD">
        <w:rPr>
          <w:rFonts w:ascii="Arial" w:eastAsia="Times New Roman" w:hAnsi="Arial" w:cs="Arial"/>
          <w:b/>
          <w:bCs/>
          <w:sz w:val="24"/>
          <w:szCs w:val="24"/>
          <w:shd w:val="clear" w:color="auto" w:fill="FFFFFF"/>
          <w:lang w:eastAsia="mn-MN"/>
        </w:rPr>
        <w:t xml:space="preserve"> зүйл.</w:t>
      </w:r>
      <w:r w:rsidRPr="006465DD">
        <w:rPr>
          <w:rFonts w:ascii="Arial" w:eastAsia="Times New Roman" w:hAnsi="Arial" w:cs="Arial"/>
          <w:sz w:val="24"/>
          <w:szCs w:val="24"/>
          <w:shd w:val="clear" w:color="auto" w:fill="FFFFFF"/>
          <w:lang w:eastAsia="mn-MN"/>
        </w:rPr>
        <w:t xml:space="preserve">Онц байдлын тухай хуулийн </w:t>
      </w:r>
      <w:r>
        <w:rPr>
          <w:rFonts w:ascii="Arial" w:eastAsia="Times New Roman" w:hAnsi="Arial" w:cs="Arial"/>
          <w:sz w:val="24"/>
          <w:szCs w:val="24"/>
          <w:shd w:val="clear" w:color="auto" w:fill="FFFFFF"/>
          <w:lang w:eastAsia="mn-MN"/>
        </w:rPr>
        <w:t>9 дүгээр зүйлийн 4 дэх хэсгийн “</w:t>
      </w:r>
      <w:r w:rsidRPr="002A264D">
        <w:rPr>
          <w:rFonts w:ascii="Arial" w:hAnsi="Arial" w:cs="Arial"/>
          <w:sz w:val="24"/>
          <w:szCs w:val="24"/>
        </w:rPr>
        <w:t>хэлбэрэлтгүй</w:t>
      </w:r>
      <w:r>
        <w:rPr>
          <w:rFonts w:ascii="Arial" w:eastAsia="Times New Roman" w:hAnsi="Arial" w:cs="Arial"/>
          <w:sz w:val="24"/>
          <w:szCs w:val="24"/>
          <w:shd w:val="clear" w:color="auto" w:fill="FFFFFF"/>
          <w:lang w:eastAsia="mn-MN"/>
        </w:rPr>
        <w:t>” гэснийг хассугай.</w:t>
      </w:r>
    </w:p>
    <w:p w14:paraId="05CE50B9" w14:textId="77777777" w:rsidR="00627C7B" w:rsidRDefault="00627C7B" w:rsidP="00627C7B">
      <w:pPr>
        <w:shd w:val="clear" w:color="auto" w:fill="FFFFFF" w:themeFill="background1"/>
        <w:spacing w:after="0" w:line="240" w:lineRule="auto"/>
        <w:rPr>
          <w:rFonts w:ascii="Arial" w:eastAsia="Times New Roman" w:hAnsi="Arial" w:cs="Arial"/>
          <w:sz w:val="24"/>
          <w:szCs w:val="24"/>
          <w:lang w:eastAsia="mn-MN"/>
        </w:rPr>
      </w:pPr>
    </w:p>
    <w:p w14:paraId="56FB7A82" w14:textId="77777777" w:rsidR="00627C7B" w:rsidRPr="004D2495" w:rsidRDefault="00627C7B" w:rsidP="00627C7B">
      <w:pPr>
        <w:spacing w:after="0" w:line="240" w:lineRule="auto"/>
        <w:ind w:firstLine="720"/>
        <w:jc w:val="both"/>
        <w:rPr>
          <w:rFonts w:ascii="Arial" w:eastAsia="Times New Roman" w:hAnsi="Arial" w:cs="Arial"/>
          <w:sz w:val="24"/>
          <w:szCs w:val="24"/>
          <w:shd w:val="clear" w:color="auto" w:fill="FFFFFF"/>
          <w:lang w:eastAsia="mn-MN"/>
        </w:rPr>
      </w:pPr>
      <w:r>
        <w:rPr>
          <w:rFonts w:ascii="Arial" w:eastAsia="Times New Roman" w:hAnsi="Arial" w:cs="Arial"/>
          <w:b/>
          <w:bCs/>
          <w:sz w:val="24"/>
          <w:szCs w:val="24"/>
          <w:shd w:val="clear" w:color="auto" w:fill="FFFFFF"/>
          <w:lang w:eastAsia="mn-MN"/>
        </w:rPr>
        <w:t>3 дугаар</w:t>
      </w:r>
      <w:r w:rsidRPr="006465DD">
        <w:rPr>
          <w:rFonts w:ascii="Arial" w:eastAsia="Times New Roman" w:hAnsi="Arial" w:cs="Arial"/>
          <w:b/>
          <w:bCs/>
          <w:sz w:val="24"/>
          <w:szCs w:val="24"/>
          <w:shd w:val="clear" w:color="auto" w:fill="FFFFFF"/>
          <w:lang w:eastAsia="mn-MN"/>
        </w:rPr>
        <w:t xml:space="preserve"> зүйл.</w:t>
      </w:r>
      <w:r w:rsidRPr="006465DD">
        <w:rPr>
          <w:rFonts w:ascii="Arial" w:eastAsia="Times New Roman" w:hAnsi="Arial" w:cs="Arial"/>
          <w:sz w:val="24"/>
          <w:szCs w:val="24"/>
          <w:shd w:val="clear" w:color="auto" w:fill="FFFFFF"/>
          <w:lang w:eastAsia="mn-MN"/>
        </w:rPr>
        <w:t xml:space="preserve">Онц байдлын тухай хуулийн </w:t>
      </w:r>
      <w:r>
        <w:rPr>
          <w:rFonts w:ascii="Arial" w:eastAsia="Times New Roman" w:hAnsi="Arial" w:cs="Arial"/>
          <w:sz w:val="24"/>
          <w:szCs w:val="24"/>
          <w:shd w:val="clear" w:color="auto" w:fill="FFFFFF"/>
          <w:lang w:eastAsia="mn-MN"/>
        </w:rPr>
        <w:t xml:space="preserve">15 дугаар зүйлийг хүчингүй болсонд тооцсугай. </w:t>
      </w:r>
    </w:p>
    <w:p w14:paraId="0897BB00" w14:textId="77777777" w:rsidR="00627C7B" w:rsidRPr="006465DD" w:rsidRDefault="00627C7B" w:rsidP="00627C7B">
      <w:pPr>
        <w:spacing w:after="0" w:line="240" w:lineRule="auto"/>
        <w:jc w:val="both"/>
        <w:rPr>
          <w:rFonts w:ascii="Arial" w:eastAsia="Times New Roman" w:hAnsi="Arial" w:cs="Arial"/>
          <w:sz w:val="24"/>
          <w:szCs w:val="24"/>
          <w:shd w:val="clear" w:color="auto" w:fill="FFFFFF"/>
          <w:lang w:eastAsia="mn-MN"/>
        </w:rPr>
      </w:pPr>
      <w:r w:rsidRPr="006465DD">
        <w:rPr>
          <w:rFonts w:ascii="Arial" w:eastAsia="Times New Roman" w:hAnsi="Arial" w:cs="Arial"/>
          <w:sz w:val="24"/>
          <w:szCs w:val="24"/>
          <w:shd w:val="clear" w:color="auto" w:fill="FFFFFF"/>
          <w:lang w:eastAsia="mn-MN"/>
        </w:rPr>
        <w:tab/>
      </w:r>
    </w:p>
    <w:p w14:paraId="3FEDA673" w14:textId="77777777" w:rsidR="00627C7B" w:rsidRPr="007C367C" w:rsidRDefault="00627C7B" w:rsidP="00627C7B">
      <w:pPr>
        <w:spacing w:after="0" w:line="240" w:lineRule="auto"/>
        <w:ind w:firstLine="720"/>
        <w:jc w:val="both"/>
        <w:rPr>
          <w:rFonts w:ascii="Times New Roman" w:eastAsia="Times New Roman" w:hAnsi="Times New Roman" w:cs="Times New Roman"/>
          <w:sz w:val="24"/>
          <w:szCs w:val="24"/>
          <w:lang w:eastAsia="mn-MN"/>
        </w:rPr>
      </w:pPr>
      <w:r>
        <w:rPr>
          <w:rFonts w:ascii="Arial" w:eastAsia="Times New Roman" w:hAnsi="Arial" w:cs="Arial"/>
          <w:b/>
          <w:bCs/>
          <w:sz w:val="24"/>
          <w:szCs w:val="24"/>
          <w:shd w:val="clear" w:color="auto" w:fill="FFFFFF"/>
          <w:lang w:eastAsia="mn-MN"/>
        </w:rPr>
        <w:t>4 дүгээр</w:t>
      </w:r>
      <w:r w:rsidRPr="006465DD">
        <w:rPr>
          <w:rFonts w:ascii="Arial" w:eastAsia="Times New Roman" w:hAnsi="Arial" w:cs="Arial"/>
          <w:b/>
          <w:bCs/>
          <w:sz w:val="24"/>
          <w:szCs w:val="24"/>
          <w:shd w:val="clear" w:color="auto" w:fill="FFFFFF"/>
          <w:lang w:eastAsia="mn-MN"/>
        </w:rPr>
        <w:t xml:space="preserve"> зүйл.</w:t>
      </w:r>
      <w:r w:rsidRPr="006465DD">
        <w:rPr>
          <w:rFonts w:ascii="Arial" w:eastAsia="Times New Roman" w:hAnsi="Arial" w:cs="Arial"/>
          <w:sz w:val="24"/>
          <w:szCs w:val="24"/>
          <w:shd w:val="clear" w:color="auto" w:fill="FFFFFF"/>
          <w:lang w:eastAsia="mn-MN"/>
        </w:rPr>
        <w:t xml:space="preserve">Энэ хуулийг </w:t>
      </w:r>
      <w:r>
        <w:rPr>
          <w:rFonts w:ascii="Arial" w:eastAsia="Times New Roman" w:hAnsi="Arial" w:cs="Arial"/>
          <w:sz w:val="24"/>
          <w:szCs w:val="24"/>
          <w:shd w:val="clear" w:color="auto" w:fill="FFFFFF"/>
          <w:lang w:eastAsia="mn-MN"/>
        </w:rPr>
        <w:t xml:space="preserve">2026 оны ... дугаар сарын ...-ны өдрөөс </w:t>
      </w:r>
      <w:r w:rsidRPr="007C367C">
        <w:rPr>
          <w:rFonts w:ascii="Arial" w:eastAsia="Times New Roman" w:hAnsi="Arial" w:cs="Arial"/>
          <w:sz w:val="24"/>
          <w:szCs w:val="24"/>
          <w:lang w:eastAsia="mn-MN"/>
        </w:rPr>
        <w:t>эхлэн дагаж мөрдөнө.</w:t>
      </w:r>
    </w:p>
    <w:p w14:paraId="1B174D24" w14:textId="77777777" w:rsidR="00627C7B" w:rsidRDefault="00627C7B" w:rsidP="00627C7B">
      <w:pPr>
        <w:spacing w:after="0" w:line="240" w:lineRule="auto"/>
        <w:ind w:firstLine="720"/>
        <w:jc w:val="both"/>
        <w:rPr>
          <w:rFonts w:ascii="Arial" w:eastAsia="Times New Roman" w:hAnsi="Arial" w:cs="Arial"/>
          <w:sz w:val="24"/>
          <w:szCs w:val="24"/>
          <w:shd w:val="clear" w:color="auto" w:fill="FFFFFF"/>
          <w:lang w:eastAsia="mn-MN"/>
        </w:rPr>
      </w:pPr>
      <w:r w:rsidRPr="006465DD">
        <w:rPr>
          <w:rFonts w:ascii="Arial" w:eastAsia="Times New Roman" w:hAnsi="Arial" w:cs="Arial"/>
          <w:sz w:val="24"/>
          <w:szCs w:val="24"/>
          <w:lang w:eastAsia="mn-MN"/>
        </w:rPr>
        <w:br/>
      </w:r>
    </w:p>
    <w:p w14:paraId="67F71CDE" w14:textId="77777777" w:rsidR="00627C7B" w:rsidRDefault="00627C7B" w:rsidP="00627C7B">
      <w:pPr>
        <w:spacing w:after="0" w:line="240" w:lineRule="auto"/>
        <w:ind w:firstLine="720"/>
        <w:jc w:val="both"/>
        <w:rPr>
          <w:rFonts w:ascii="Arial" w:eastAsia="Times New Roman" w:hAnsi="Arial" w:cs="Arial"/>
          <w:sz w:val="24"/>
          <w:szCs w:val="24"/>
          <w:shd w:val="clear" w:color="auto" w:fill="FFFFFF"/>
          <w:lang w:eastAsia="mn-MN"/>
        </w:rPr>
      </w:pPr>
    </w:p>
    <w:p w14:paraId="0E1B52BC" w14:textId="77777777" w:rsidR="00627C7B" w:rsidRDefault="00627C7B" w:rsidP="00627C7B">
      <w:pPr>
        <w:spacing w:after="0" w:line="240" w:lineRule="auto"/>
        <w:ind w:firstLine="720"/>
        <w:jc w:val="both"/>
        <w:rPr>
          <w:rFonts w:ascii="Arial" w:eastAsia="Times New Roman" w:hAnsi="Arial" w:cs="Arial"/>
          <w:sz w:val="24"/>
          <w:szCs w:val="24"/>
          <w:shd w:val="clear" w:color="auto" w:fill="FFFFFF"/>
          <w:lang w:eastAsia="mn-MN"/>
        </w:rPr>
      </w:pPr>
    </w:p>
    <w:p w14:paraId="4941A0DB" w14:textId="77777777" w:rsidR="00627C7B" w:rsidRDefault="00627C7B" w:rsidP="00627C7B">
      <w:pPr>
        <w:spacing w:after="0" w:line="240" w:lineRule="auto"/>
        <w:ind w:firstLine="720"/>
        <w:jc w:val="both"/>
        <w:rPr>
          <w:rFonts w:ascii="Arial" w:eastAsia="Times New Roman" w:hAnsi="Arial" w:cs="Arial"/>
          <w:sz w:val="24"/>
          <w:szCs w:val="24"/>
          <w:shd w:val="clear" w:color="auto" w:fill="FFFFFF"/>
          <w:lang w:eastAsia="mn-MN"/>
        </w:rPr>
      </w:pPr>
    </w:p>
    <w:p w14:paraId="75C4D1FD" w14:textId="77777777" w:rsidR="00627C7B" w:rsidRPr="004D2495" w:rsidRDefault="00627C7B" w:rsidP="00627C7B">
      <w:pPr>
        <w:spacing w:after="0" w:line="240" w:lineRule="auto"/>
        <w:ind w:firstLine="720"/>
        <w:jc w:val="both"/>
        <w:rPr>
          <w:rFonts w:ascii="Arial" w:eastAsia="Times New Roman" w:hAnsi="Arial" w:cs="Arial"/>
          <w:sz w:val="24"/>
          <w:szCs w:val="24"/>
          <w:shd w:val="clear" w:color="auto" w:fill="FFFFFF"/>
          <w:lang w:eastAsia="mn-MN"/>
        </w:rPr>
      </w:pPr>
    </w:p>
    <w:p w14:paraId="1AB8CE59" w14:textId="77777777" w:rsidR="00627C7B" w:rsidRPr="006465DD" w:rsidRDefault="00627C7B" w:rsidP="00627C7B">
      <w:pPr>
        <w:spacing w:after="0" w:line="240" w:lineRule="auto"/>
        <w:rPr>
          <w:rFonts w:ascii="Arial" w:eastAsia="Times New Roman" w:hAnsi="Arial" w:cs="Arial"/>
          <w:sz w:val="24"/>
          <w:szCs w:val="24"/>
          <w:lang w:eastAsia="mn-MN"/>
        </w:rPr>
      </w:pPr>
    </w:p>
    <w:p w14:paraId="3ED0F47D" w14:textId="77777777" w:rsidR="00627C7B" w:rsidRPr="006465DD" w:rsidRDefault="00627C7B" w:rsidP="00627C7B">
      <w:pPr>
        <w:spacing w:after="0" w:line="240" w:lineRule="auto"/>
        <w:jc w:val="center"/>
        <w:rPr>
          <w:rFonts w:ascii="Arial" w:eastAsia="Times New Roman" w:hAnsi="Arial" w:cs="Arial"/>
          <w:sz w:val="24"/>
          <w:szCs w:val="24"/>
          <w:lang w:eastAsia="mn-MN"/>
        </w:rPr>
      </w:pPr>
      <w:r>
        <w:rPr>
          <w:rFonts w:ascii="Arial" w:eastAsia="Times New Roman" w:hAnsi="Arial" w:cs="Arial"/>
          <w:sz w:val="24"/>
          <w:szCs w:val="24"/>
          <w:shd w:val="clear" w:color="auto" w:fill="FFFFFF"/>
          <w:lang w:eastAsia="mn-MN"/>
        </w:rPr>
        <w:t>Гарын үсэг</w:t>
      </w:r>
    </w:p>
    <w:p w14:paraId="543E56C3" w14:textId="7140362D" w:rsidR="00563845" w:rsidRDefault="00627C7B" w:rsidP="00627C7B">
      <w:r w:rsidRPr="006465DD">
        <w:rPr>
          <w:rFonts w:ascii="Arial" w:eastAsia="Times New Roman" w:hAnsi="Arial" w:cs="Arial"/>
          <w:sz w:val="24"/>
          <w:szCs w:val="24"/>
          <w:lang w:eastAsia="mn-MN"/>
        </w:rPr>
        <w:br/>
      </w:r>
    </w:p>
    <w:sectPr w:rsidR="00563845" w:rsidSect="00604F67">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C7B"/>
    <w:rsid w:val="00094775"/>
    <w:rsid w:val="000C50E4"/>
    <w:rsid w:val="00111F0C"/>
    <w:rsid w:val="00135AAA"/>
    <w:rsid w:val="00174A68"/>
    <w:rsid w:val="0044320F"/>
    <w:rsid w:val="004A0E1B"/>
    <w:rsid w:val="004D17EC"/>
    <w:rsid w:val="00604F67"/>
    <w:rsid w:val="00627C7B"/>
    <w:rsid w:val="00655156"/>
    <w:rsid w:val="008F7D75"/>
    <w:rsid w:val="009617E9"/>
    <w:rsid w:val="00980A44"/>
    <w:rsid w:val="00A70E00"/>
    <w:rsid w:val="00DF7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FD80EDD"/>
  <w15:chartTrackingRefBased/>
  <w15:docId w15:val="{F687948E-3EA5-5744-A350-B45FA85A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4"/>
        <w:szCs w:val="24"/>
        <w:lang w:val="en-US" w:eastAsia="ja-JP" w:bidi="ar-SA"/>
      </w:rPr>
    </w:rPrDefault>
    <w:pPrDefault>
      <w:pPr>
        <w:spacing w:line="276" w:lineRule="auto"/>
        <w:ind w:firstLine="90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C7B"/>
    <w:pPr>
      <w:spacing w:after="160" w:line="259" w:lineRule="auto"/>
      <w:ind w:firstLine="0"/>
      <w:jc w:val="left"/>
    </w:pPr>
    <w:rPr>
      <w:rFonts w:asciiTheme="minorHAnsi" w:eastAsiaTheme="minorHAnsi" w:hAnsiTheme="minorHAnsi" w:cstheme="minorBidi"/>
      <w:sz w:val="22"/>
      <w:szCs w:val="22"/>
      <w:lang w:val="m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Билэг-Өрнөх Төртогтох</dc:creator>
  <cp:keywords/>
  <dc:description/>
  <cp:lastModifiedBy>Билэг-Өрнөх Төртогтох</cp:lastModifiedBy>
  <cp:revision>1</cp:revision>
  <dcterms:created xsi:type="dcterms:W3CDTF">2026-01-02T05:14:00Z</dcterms:created>
  <dcterms:modified xsi:type="dcterms:W3CDTF">2026-01-02T05:15:00Z</dcterms:modified>
</cp:coreProperties>
</file>