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7141B" w14:textId="098438A9" w:rsidR="00DB4ABA" w:rsidRPr="00DB4ABA" w:rsidRDefault="00DB4ABA" w:rsidP="00DB4ABA">
      <w:pPr>
        <w:spacing w:before="0" w:line="240" w:lineRule="auto"/>
        <w:jc w:val="right"/>
        <w:rPr>
          <w:rFonts w:eastAsia="Aptos"/>
          <w:bCs/>
          <w:noProof/>
          <w:sz w:val="24"/>
          <w:szCs w:val="24"/>
          <w:lang w:val="en-US"/>
        </w:rPr>
      </w:pPr>
      <w:r w:rsidRPr="00DB4ABA">
        <w:rPr>
          <w:rFonts w:eastAsia="Aptos"/>
          <w:bCs/>
          <w:noProof/>
          <w:sz w:val="24"/>
          <w:szCs w:val="24"/>
          <w:lang w:val="en-US"/>
        </w:rPr>
        <w:t xml:space="preserve">Төсөл </w:t>
      </w:r>
    </w:p>
    <w:p w14:paraId="65EB28AC" w14:textId="77777777" w:rsidR="00DB4ABA" w:rsidRPr="00DB4ABA" w:rsidRDefault="00DB4ABA" w:rsidP="00DB4ABA">
      <w:pPr>
        <w:spacing w:before="0" w:line="240" w:lineRule="auto"/>
        <w:jc w:val="center"/>
        <w:rPr>
          <w:rFonts w:eastAsia="Aptos"/>
          <w:b/>
          <w:bCs/>
          <w:noProof/>
          <w:sz w:val="24"/>
          <w:szCs w:val="24"/>
          <w:lang w:val="en-US"/>
        </w:rPr>
      </w:pPr>
    </w:p>
    <w:p w14:paraId="3A311DA1" w14:textId="3E42CB37" w:rsidR="00FD6076" w:rsidRPr="00DB4ABA" w:rsidRDefault="00FD6076" w:rsidP="00DB4ABA">
      <w:pPr>
        <w:spacing w:before="0" w:line="240" w:lineRule="auto"/>
        <w:jc w:val="center"/>
        <w:rPr>
          <w:rFonts w:eastAsia="Aptos"/>
          <w:b/>
          <w:bCs/>
          <w:noProof/>
          <w:sz w:val="24"/>
          <w:szCs w:val="24"/>
          <w:lang w:val="en-US"/>
        </w:rPr>
      </w:pPr>
      <w:r w:rsidRPr="00DB4ABA">
        <w:rPr>
          <w:rFonts w:eastAsia="Aptos"/>
          <w:b/>
          <w:bCs/>
          <w:noProof/>
          <w:sz w:val="24"/>
          <w:szCs w:val="24"/>
          <w:lang w:val="en-US"/>
        </w:rPr>
        <w:t>МОНГОЛ УЛСЫН ХУУЛЬ</w:t>
      </w:r>
    </w:p>
    <w:p w14:paraId="307E6DA2" w14:textId="77777777" w:rsidR="00DB4ABA" w:rsidRPr="00DB4ABA" w:rsidRDefault="00DB4ABA" w:rsidP="00DB4ABA">
      <w:pPr>
        <w:spacing w:before="0" w:line="240" w:lineRule="auto"/>
        <w:jc w:val="center"/>
        <w:rPr>
          <w:rFonts w:eastAsia="Aptos"/>
          <w:b/>
          <w:bCs/>
          <w:noProof/>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244"/>
        <w:gridCol w:w="1690"/>
      </w:tblGrid>
      <w:tr w:rsidR="00FD6076" w:rsidRPr="00DB4ABA" w14:paraId="77AAE1E6" w14:textId="77777777" w:rsidTr="00FD6076">
        <w:tc>
          <w:tcPr>
            <w:tcW w:w="2689" w:type="dxa"/>
          </w:tcPr>
          <w:p w14:paraId="094A6F5D" w14:textId="10C2D082" w:rsidR="00FD6076" w:rsidRPr="00DB4ABA" w:rsidRDefault="00FD6076" w:rsidP="00DB4ABA">
            <w:pPr>
              <w:spacing w:before="0" w:line="240" w:lineRule="auto"/>
              <w:ind w:firstLine="0"/>
              <w:jc w:val="left"/>
              <w:rPr>
                <w:rFonts w:eastAsia="Aptos"/>
                <w:b/>
                <w:bCs/>
                <w:noProof/>
                <w:color w:val="000000" w:themeColor="text1"/>
                <w:sz w:val="24"/>
                <w:szCs w:val="24"/>
                <w:lang w:val="en-US"/>
              </w:rPr>
            </w:pPr>
            <w:r w:rsidRPr="00DB4ABA">
              <w:rPr>
                <w:noProof/>
                <w:color w:val="000000" w:themeColor="text1"/>
                <w:sz w:val="24"/>
                <w:szCs w:val="24"/>
                <w:shd w:val="clear" w:color="auto" w:fill="FFFFFF"/>
                <w:lang w:val="en-US"/>
              </w:rPr>
              <w:t xml:space="preserve">2025 оны … </w:t>
            </w:r>
            <w:r w:rsidRPr="00DB4ABA">
              <w:rPr>
                <w:noProof/>
                <w:color w:val="000000" w:themeColor="text1"/>
                <w:sz w:val="24"/>
                <w:szCs w:val="24"/>
                <w:shd w:val="clear" w:color="auto" w:fill="FFFFFF"/>
                <w:lang w:val="mn-MN"/>
              </w:rPr>
              <w:t>дугаар</w:t>
            </w:r>
            <w:r w:rsidR="00DB4ABA">
              <w:rPr>
                <w:noProof/>
                <w:color w:val="000000" w:themeColor="text1"/>
                <w:sz w:val="24"/>
                <w:szCs w:val="24"/>
                <w:shd w:val="clear" w:color="auto" w:fill="FFFFFF"/>
                <w:lang w:val="en-US"/>
              </w:rPr>
              <w:t xml:space="preserve"> сарын …</w:t>
            </w:r>
            <w:r w:rsidRPr="00DB4ABA">
              <w:rPr>
                <w:noProof/>
                <w:color w:val="000000" w:themeColor="text1"/>
                <w:sz w:val="24"/>
                <w:szCs w:val="24"/>
                <w:shd w:val="clear" w:color="auto" w:fill="FFFFFF"/>
                <w:lang w:val="en-US"/>
              </w:rPr>
              <w:t>-н</w:t>
            </w:r>
            <w:r w:rsidR="00DB4ABA">
              <w:rPr>
                <w:noProof/>
                <w:color w:val="000000" w:themeColor="text1"/>
                <w:sz w:val="24"/>
                <w:szCs w:val="24"/>
                <w:shd w:val="clear" w:color="auto" w:fill="FFFFFF"/>
                <w:lang w:val="en-US"/>
              </w:rPr>
              <w:t>ы</w:t>
            </w:r>
            <w:r w:rsidRPr="00DB4ABA">
              <w:rPr>
                <w:noProof/>
                <w:color w:val="000000" w:themeColor="text1"/>
                <w:sz w:val="24"/>
                <w:szCs w:val="24"/>
                <w:shd w:val="clear" w:color="auto" w:fill="FFFFFF"/>
                <w:lang w:val="en-US"/>
              </w:rPr>
              <w:t xml:space="preserve"> өдөр</w:t>
            </w:r>
          </w:p>
        </w:tc>
        <w:tc>
          <w:tcPr>
            <w:tcW w:w="5244" w:type="dxa"/>
          </w:tcPr>
          <w:p w14:paraId="43126DCC" w14:textId="77777777" w:rsidR="00FD6076" w:rsidRPr="00DB4ABA" w:rsidRDefault="00FD6076" w:rsidP="00DB4ABA">
            <w:pPr>
              <w:spacing w:before="0" w:line="240" w:lineRule="auto"/>
              <w:jc w:val="right"/>
              <w:rPr>
                <w:noProof/>
                <w:color w:val="000000" w:themeColor="text1"/>
                <w:sz w:val="24"/>
                <w:szCs w:val="24"/>
                <w:shd w:val="clear" w:color="auto" w:fill="FFFFFF"/>
                <w:lang w:val="en-US"/>
              </w:rPr>
            </w:pPr>
          </w:p>
        </w:tc>
        <w:tc>
          <w:tcPr>
            <w:tcW w:w="1417" w:type="dxa"/>
          </w:tcPr>
          <w:p w14:paraId="7D40A934" w14:textId="77777777" w:rsidR="00FD6076" w:rsidRPr="00DB4ABA" w:rsidRDefault="00FD6076" w:rsidP="00DB4ABA">
            <w:pPr>
              <w:spacing w:before="0" w:line="240" w:lineRule="auto"/>
              <w:ind w:firstLine="0"/>
              <w:jc w:val="center"/>
              <w:rPr>
                <w:noProof/>
                <w:color w:val="000000" w:themeColor="text1"/>
                <w:sz w:val="24"/>
                <w:szCs w:val="24"/>
                <w:shd w:val="clear" w:color="auto" w:fill="FFFFFF"/>
                <w:lang w:val="en-US"/>
              </w:rPr>
            </w:pPr>
            <w:r w:rsidRPr="00DB4ABA">
              <w:rPr>
                <w:noProof/>
                <w:color w:val="000000" w:themeColor="text1"/>
                <w:sz w:val="24"/>
                <w:szCs w:val="24"/>
                <w:shd w:val="clear" w:color="auto" w:fill="FFFFFF"/>
                <w:lang w:val="en-US"/>
              </w:rPr>
              <w:t>Улаанбаатар   хот</w:t>
            </w:r>
          </w:p>
          <w:p w14:paraId="079EF1B2" w14:textId="4055F37E" w:rsidR="00DB4ABA" w:rsidRPr="00DB4ABA" w:rsidRDefault="00DB4ABA" w:rsidP="00DB4ABA">
            <w:pPr>
              <w:spacing w:before="0" w:line="240" w:lineRule="auto"/>
              <w:ind w:firstLine="0"/>
              <w:jc w:val="center"/>
              <w:rPr>
                <w:rFonts w:eastAsia="Aptos"/>
                <w:b/>
                <w:bCs/>
                <w:noProof/>
                <w:color w:val="000000" w:themeColor="text1"/>
                <w:sz w:val="24"/>
                <w:szCs w:val="24"/>
                <w:lang w:val="en-US"/>
              </w:rPr>
            </w:pPr>
          </w:p>
        </w:tc>
      </w:tr>
    </w:tbl>
    <w:p w14:paraId="50AAFADB" w14:textId="77777777" w:rsidR="00DB4ABA" w:rsidRPr="00DB4ABA" w:rsidRDefault="00DB4ABA" w:rsidP="00DB4ABA">
      <w:pPr>
        <w:spacing w:before="0" w:line="240" w:lineRule="auto"/>
        <w:jc w:val="center"/>
        <w:rPr>
          <w:rFonts w:eastAsia="Aptos"/>
          <w:b/>
          <w:bCs/>
          <w:noProof/>
          <w:sz w:val="24"/>
          <w:szCs w:val="24"/>
          <w:lang w:val="en-US"/>
        </w:rPr>
      </w:pPr>
    </w:p>
    <w:p w14:paraId="5CD6F730" w14:textId="77777777" w:rsidR="00DB4ABA" w:rsidRPr="00DB4ABA" w:rsidRDefault="00FD6076" w:rsidP="00DB4ABA">
      <w:pPr>
        <w:spacing w:before="0" w:line="240" w:lineRule="auto"/>
        <w:jc w:val="center"/>
        <w:rPr>
          <w:rFonts w:eastAsia="Aptos"/>
          <w:b/>
          <w:bCs/>
          <w:noProof/>
          <w:sz w:val="24"/>
          <w:szCs w:val="24"/>
          <w:lang w:val="en-US"/>
        </w:rPr>
      </w:pPr>
      <w:r w:rsidRPr="00DB4ABA">
        <w:rPr>
          <w:rFonts w:eastAsia="Aptos"/>
          <w:b/>
          <w:bCs/>
          <w:noProof/>
          <w:sz w:val="24"/>
          <w:szCs w:val="24"/>
          <w:lang w:val="en-US"/>
        </w:rPr>
        <w:t xml:space="preserve">СУРГУУЛИЙН ОРЧНЫ ЭРҮҮЛ МЭНД, </w:t>
      </w:r>
    </w:p>
    <w:p w14:paraId="4C8E139C" w14:textId="3DD5DDCE" w:rsidR="00FD6076" w:rsidRPr="00DB4ABA" w:rsidRDefault="00FD6076" w:rsidP="00DB4ABA">
      <w:pPr>
        <w:spacing w:before="0" w:line="240" w:lineRule="auto"/>
        <w:jc w:val="center"/>
        <w:rPr>
          <w:rFonts w:eastAsia="Aptos"/>
          <w:b/>
          <w:bCs/>
          <w:noProof/>
          <w:sz w:val="24"/>
          <w:szCs w:val="24"/>
          <w:lang w:val="en-US"/>
        </w:rPr>
      </w:pPr>
      <w:r w:rsidRPr="00DB4ABA">
        <w:rPr>
          <w:rFonts w:eastAsia="Aptos"/>
          <w:b/>
          <w:bCs/>
          <w:noProof/>
          <w:sz w:val="24"/>
          <w:szCs w:val="24"/>
          <w:lang w:val="en-US"/>
        </w:rPr>
        <w:t>АЮУЛГҮЙ БАЙДЛЫН ТУХАЙ</w:t>
      </w:r>
    </w:p>
    <w:p w14:paraId="34A8296D" w14:textId="77777777" w:rsidR="00DB4ABA" w:rsidRPr="00DB4ABA" w:rsidRDefault="00DB4ABA" w:rsidP="00DB4ABA">
      <w:pPr>
        <w:spacing w:before="0" w:line="240" w:lineRule="auto"/>
        <w:jc w:val="center"/>
        <w:rPr>
          <w:rFonts w:eastAsia="Aptos"/>
          <w:b/>
          <w:bCs/>
          <w:noProof/>
          <w:sz w:val="24"/>
          <w:szCs w:val="24"/>
          <w:lang w:val="en-US"/>
        </w:rPr>
      </w:pPr>
      <w:bookmarkStart w:id="0" w:name="_GoBack"/>
      <w:bookmarkEnd w:id="0"/>
    </w:p>
    <w:p w14:paraId="019330CD" w14:textId="77777777" w:rsidR="00FD6076" w:rsidRPr="00DB4ABA" w:rsidRDefault="00FD6076" w:rsidP="00DB4ABA">
      <w:pPr>
        <w:spacing w:before="0" w:line="240" w:lineRule="auto"/>
        <w:jc w:val="center"/>
        <w:rPr>
          <w:rFonts w:eastAsia="Aptos"/>
          <w:b/>
          <w:bCs/>
          <w:noProof/>
          <w:sz w:val="24"/>
          <w:szCs w:val="24"/>
          <w:lang w:val="en-US"/>
        </w:rPr>
      </w:pPr>
      <w:r w:rsidRPr="00DB4ABA">
        <w:rPr>
          <w:rFonts w:eastAsia="Aptos"/>
          <w:b/>
          <w:bCs/>
          <w:noProof/>
          <w:sz w:val="24"/>
          <w:szCs w:val="24"/>
          <w:lang w:val="en-US"/>
        </w:rPr>
        <w:t>НЭГДҮГЭЭР БҮЛЭГ</w:t>
      </w:r>
    </w:p>
    <w:p w14:paraId="21F0F56E" w14:textId="48595CAF" w:rsidR="00FD6076" w:rsidRPr="00DB4ABA" w:rsidRDefault="00FD6076" w:rsidP="00DB4ABA">
      <w:pPr>
        <w:spacing w:before="0" w:line="240" w:lineRule="auto"/>
        <w:jc w:val="center"/>
        <w:rPr>
          <w:rFonts w:eastAsia="Aptos"/>
          <w:b/>
          <w:bCs/>
          <w:noProof/>
          <w:sz w:val="24"/>
          <w:szCs w:val="24"/>
          <w:lang w:val="en-US"/>
        </w:rPr>
      </w:pPr>
      <w:r w:rsidRPr="00DB4ABA">
        <w:rPr>
          <w:rFonts w:eastAsia="Aptos"/>
          <w:b/>
          <w:bCs/>
          <w:noProof/>
          <w:sz w:val="24"/>
          <w:szCs w:val="24"/>
          <w:lang w:val="en-US"/>
        </w:rPr>
        <w:t>НИЙТЛЭГ ҮНДЭСЛЭЛ</w:t>
      </w:r>
    </w:p>
    <w:p w14:paraId="4A66874A" w14:textId="77777777" w:rsidR="00DB4ABA" w:rsidRPr="00DB4ABA" w:rsidRDefault="00DB4ABA" w:rsidP="00DB4ABA">
      <w:pPr>
        <w:spacing w:before="0" w:line="240" w:lineRule="auto"/>
        <w:jc w:val="center"/>
        <w:rPr>
          <w:rFonts w:eastAsia="Aptos"/>
          <w:b/>
          <w:bCs/>
          <w:noProof/>
          <w:sz w:val="24"/>
          <w:szCs w:val="24"/>
          <w:lang w:val="en-US"/>
        </w:rPr>
      </w:pPr>
    </w:p>
    <w:p w14:paraId="34043007" w14:textId="77777777" w:rsidR="00FD6076" w:rsidRPr="00DB4ABA" w:rsidRDefault="00FD6076" w:rsidP="00DB4ABA">
      <w:pPr>
        <w:spacing w:before="0" w:line="240" w:lineRule="auto"/>
        <w:rPr>
          <w:rFonts w:eastAsia="Aptos"/>
          <w:b/>
          <w:bCs/>
          <w:noProof/>
          <w:sz w:val="24"/>
          <w:szCs w:val="24"/>
          <w:lang w:val="en-US"/>
        </w:rPr>
      </w:pPr>
      <w:r w:rsidRPr="00DB4ABA">
        <w:rPr>
          <w:rFonts w:eastAsia="Aptos"/>
          <w:b/>
          <w:bCs/>
          <w:noProof/>
          <w:sz w:val="24"/>
          <w:szCs w:val="24"/>
          <w:lang w:val="en-US"/>
        </w:rPr>
        <w:t>1 дүгээр зүйл.Хуулийн зорилго</w:t>
      </w:r>
    </w:p>
    <w:p w14:paraId="5A60F2A7" w14:textId="77777777" w:rsidR="00DB4ABA" w:rsidRPr="00DB4ABA" w:rsidRDefault="00DB4ABA" w:rsidP="00DB4ABA">
      <w:pPr>
        <w:spacing w:before="0" w:line="240" w:lineRule="auto"/>
        <w:rPr>
          <w:rFonts w:eastAsia="Aptos"/>
          <w:b/>
          <w:bCs/>
          <w:noProof/>
          <w:sz w:val="24"/>
          <w:szCs w:val="24"/>
          <w:lang w:val="en-US"/>
        </w:rPr>
      </w:pPr>
    </w:p>
    <w:p w14:paraId="5449E987" w14:textId="77777777" w:rsidR="00DB4ABA"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 xml:space="preserve">1.1.Энэ хуулийн зорилго нь сургуулийн орчинд суралцагчийн эрүүл мэндийг хамгаалах, дэмжих, эрүүл аюулгүй, орчинд сурч боловсрох нөхцөлийг бүрдүүлэх, эрүүл зан үйлийг төлөвшүүлэх, аливаа өвчин эмгэгээс урьдчилан сэргийлэхэд чиглэсэн үйл ажиллагааг зохион байгуулах, хэрэгжилтэд хяналт тавихтай холбогдсон харилцааг зохицуулахад оршино.   </w:t>
      </w:r>
    </w:p>
    <w:p w14:paraId="39EDFE6A" w14:textId="3290B95C"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 xml:space="preserve"> </w:t>
      </w:r>
    </w:p>
    <w:p w14:paraId="5225DA70" w14:textId="77777777" w:rsidR="00DB4ABA" w:rsidRPr="00DB4ABA" w:rsidRDefault="00FD6076" w:rsidP="00DB4ABA">
      <w:pPr>
        <w:spacing w:before="0" w:line="240" w:lineRule="auto"/>
        <w:rPr>
          <w:rFonts w:eastAsia="Aptos"/>
          <w:b/>
          <w:bCs/>
          <w:noProof/>
          <w:sz w:val="24"/>
          <w:szCs w:val="24"/>
          <w:lang w:val="en-US"/>
        </w:rPr>
      </w:pPr>
      <w:r w:rsidRPr="00DB4ABA">
        <w:rPr>
          <w:rFonts w:eastAsia="Aptos"/>
          <w:b/>
          <w:bCs/>
          <w:noProof/>
          <w:sz w:val="24"/>
          <w:szCs w:val="24"/>
          <w:lang w:val="en-US"/>
        </w:rPr>
        <w:t>2 дугаар зүйл.Сургуулийн орчны эрүүл</w:t>
      </w:r>
      <w:r w:rsidR="00DB4ABA" w:rsidRPr="00DB4ABA">
        <w:rPr>
          <w:rFonts w:eastAsia="Aptos"/>
          <w:b/>
          <w:bCs/>
          <w:noProof/>
          <w:sz w:val="24"/>
          <w:szCs w:val="24"/>
          <w:lang w:val="en-US"/>
        </w:rPr>
        <w:t xml:space="preserve"> мэнд, аюулгүй </w:t>
      </w:r>
    </w:p>
    <w:p w14:paraId="68C849A4" w14:textId="74B49887" w:rsidR="00FD6076" w:rsidRPr="00DB4ABA" w:rsidRDefault="00DB4ABA" w:rsidP="00DB4ABA">
      <w:pPr>
        <w:spacing w:before="0" w:line="240" w:lineRule="auto"/>
        <w:rPr>
          <w:rFonts w:eastAsia="Aptos"/>
          <w:b/>
          <w:bCs/>
          <w:noProof/>
          <w:sz w:val="24"/>
          <w:szCs w:val="24"/>
          <w:lang w:val="en-US"/>
        </w:rPr>
      </w:pPr>
      <w:r w:rsidRPr="00DB4ABA">
        <w:rPr>
          <w:rFonts w:eastAsia="Aptos"/>
          <w:b/>
          <w:bCs/>
          <w:noProof/>
          <w:sz w:val="24"/>
          <w:szCs w:val="24"/>
          <w:lang w:val="en-US"/>
        </w:rPr>
        <w:t xml:space="preserve">                                   байдлын хууль</w:t>
      </w:r>
      <w:r w:rsidR="00FD6076" w:rsidRPr="00DB4ABA">
        <w:rPr>
          <w:rFonts w:eastAsia="Aptos"/>
          <w:b/>
          <w:bCs/>
          <w:noProof/>
          <w:sz w:val="24"/>
          <w:szCs w:val="24"/>
          <w:lang w:val="en-US"/>
        </w:rPr>
        <w:t xml:space="preserve"> тогтоомж</w:t>
      </w:r>
    </w:p>
    <w:p w14:paraId="7523C5AD" w14:textId="77777777" w:rsidR="00DB4ABA" w:rsidRPr="00DB4ABA" w:rsidRDefault="00DB4ABA" w:rsidP="00DB4ABA">
      <w:pPr>
        <w:spacing w:before="0" w:line="240" w:lineRule="auto"/>
        <w:rPr>
          <w:rFonts w:eastAsia="Aptos"/>
          <w:b/>
          <w:bCs/>
          <w:noProof/>
          <w:sz w:val="24"/>
          <w:szCs w:val="24"/>
          <w:lang w:val="en-US"/>
        </w:rPr>
      </w:pPr>
    </w:p>
    <w:p w14:paraId="66BE0CA4"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2.1.Сургуулийн орчны эрүүл мэнд, аюулгүй байдлын тухай хууль тогтоомж нь Монгол Улсын Үндсэн хууль, Хүүхдийн эрхийн тухай хууль, Хүүхэд хамгааллын тухай хууль, Эрүүл мэндийн тухай хууль, Эрүүл ахуйн тухай хууль, Сэтгэцийн эрүүл мэндийн тухай хууль, Нийгмийн эрүүл мэндийн тусламж, үйлчилгээний тухай хууль, Боловсролын ерөнхий хууль, Сургуулийн өмнөх болон ерөнхий боловсролын тухай хууль, Ерөнхий боловсролын сургуулийн хоол үйлдвэрлэл, үйлчилгээний тухай хууль, Хүнсний тухай хууль, энэ хууль болон эдгээр хуультай нийцүүлэн гаргасан хууль тогтоомжийн бусад актаас бүрдэнэ.</w:t>
      </w:r>
    </w:p>
    <w:p w14:paraId="4F4C6F6C" w14:textId="77777777" w:rsidR="00DB4ABA" w:rsidRPr="00DB4ABA" w:rsidRDefault="00DB4ABA" w:rsidP="00DB4ABA">
      <w:pPr>
        <w:spacing w:before="0" w:line="240" w:lineRule="auto"/>
        <w:rPr>
          <w:rFonts w:eastAsia="Aptos"/>
          <w:noProof/>
          <w:sz w:val="24"/>
          <w:szCs w:val="24"/>
          <w:lang w:val="en-US"/>
        </w:rPr>
      </w:pPr>
    </w:p>
    <w:p w14:paraId="760AA79D" w14:textId="108A46E3"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2.2.Монгол Улсын олон улсын гэрээнд энэ хуульд зааснаас өөрөөр заасан бол олон улсын гэрээний заалтыг дагаж мөрдөнө.</w:t>
      </w:r>
    </w:p>
    <w:p w14:paraId="425B7028" w14:textId="77777777" w:rsidR="00DB4ABA" w:rsidRPr="00DB4ABA" w:rsidRDefault="00DB4ABA" w:rsidP="00DB4ABA">
      <w:pPr>
        <w:spacing w:before="0" w:line="240" w:lineRule="auto"/>
        <w:rPr>
          <w:rFonts w:eastAsia="Aptos"/>
          <w:noProof/>
          <w:sz w:val="24"/>
          <w:szCs w:val="24"/>
          <w:lang w:val="en-US"/>
        </w:rPr>
      </w:pPr>
    </w:p>
    <w:p w14:paraId="08B6B835" w14:textId="407EECF9" w:rsidR="00FD6076" w:rsidRPr="00DB4ABA" w:rsidRDefault="00FD6076" w:rsidP="00DB4ABA">
      <w:pPr>
        <w:tabs>
          <w:tab w:val="left" w:pos="540"/>
        </w:tabs>
        <w:spacing w:before="0" w:line="240" w:lineRule="auto"/>
        <w:rPr>
          <w:rFonts w:eastAsia="Aptos"/>
          <w:b/>
          <w:bCs/>
          <w:noProof/>
          <w:sz w:val="24"/>
          <w:szCs w:val="24"/>
          <w:lang w:val="en-US"/>
        </w:rPr>
      </w:pPr>
      <w:r w:rsidRPr="00DB4ABA">
        <w:rPr>
          <w:rFonts w:eastAsia="Aptos"/>
          <w:b/>
          <w:bCs/>
          <w:noProof/>
          <w:sz w:val="24"/>
          <w:szCs w:val="24"/>
          <w:lang w:val="en-US"/>
        </w:rPr>
        <w:t>3 дугаар зүйл.Хууль үйлчлэх хүрээ</w:t>
      </w:r>
    </w:p>
    <w:p w14:paraId="48EA73EA" w14:textId="77777777" w:rsidR="00DB4ABA" w:rsidRPr="00DB4ABA" w:rsidRDefault="00DB4ABA" w:rsidP="00DB4ABA">
      <w:pPr>
        <w:tabs>
          <w:tab w:val="left" w:pos="540"/>
        </w:tabs>
        <w:spacing w:before="0" w:line="240" w:lineRule="auto"/>
        <w:rPr>
          <w:rFonts w:eastAsia="Aptos"/>
          <w:b/>
          <w:bCs/>
          <w:noProof/>
          <w:sz w:val="24"/>
          <w:szCs w:val="24"/>
          <w:lang w:val="en-US"/>
        </w:rPr>
      </w:pPr>
    </w:p>
    <w:p w14:paraId="054C5AC2" w14:textId="6055F3A2" w:rsidR="00FD6076" w:rsidRPr="00DB4ABA" w:rsidRDefault="00FD6076" w:rsidP="00DB4ABA">
      <w:pPr>
        <w:tabs>
          <w:tab w:val="left" w:pos="0"/>
        </w:tabs>
        <w:spacing w:before="0" w:line="240" w:lineRule="auto"/>
        <w:rPr>
          <w:rFonts w:eastAsia="Aptos"/>
          <w:noProof/>
          <w:sz w:val="24"/>
          <w:szCs w:val="24"/>
          <w:lang w:val="en-US"/>
        </w:rPr>
      </w:pPr>
      <w:r w:rsidRPr="00DB4ABA">
        <w:rPr>
          <w:rFonts w:eastAsia="Aptos"/>
          <w:noProof/>
          <w:sz w:val="24"/>
          <w:szCs w:val="24"/>
          <w:lang w:val="en-US"/>
        </w:rPr>
        <w:t xml:space="preserve">3.1.Энэ хууль нь өмчийн хэлбэр харгалзахгүйгээр Монгол Улсад үйл ажиллагаа явуулж буй бүх ерөнхий боловсрол, мэргэжлийн болон техникийн сургуулийн орчинд суралцагчийн эрүүл мэнд, аюулгүй байдлыг хамгаалахтай холбоотой харилцааг зохицуулна.   </w:t>
      </w:r>
    </w:p>
    <w:p w14:paraId="656DB97D" w14:textId="77777777" w:rsidR="00DB4ABA" w:rsidRPr="00DB4ABA" w:rsidRDefault="00DB4ABA" w:rsidP="00DB4ABA">
      <w:pPr>
        <w:tabs>
          <w:tab w:val="left" w:pos="0"/>
        </w:tabs>
        <w:spacing w:before="0" w:line="240" w:lineRule="auto"/>
        <w:rPr>
          <w:rFonts w:eastAsia="Aptos"/>
          <w:noProof/>
          <w:sz w:val="24"/>
          <w:szCs w:val="24"/>
          <w:lang w:val="en-US"/>
        </w:rPr>
      </w:pPr>
    </w:p>
    <w:p w14:paraId="5B3FAEF5" w14:textId="53CB3C70" w:rsidR="00FD6076" w:rsidRPr="00DB4ABA" w:rsidRDefault="00FD6076" w:rsidP="00DB4ABA">
      <w:pPr>
        <w:tabs>
          <w:tab w:val="left" w:pos="540"/>
        </w:tabs>
        <w:spacing w:before="0" w:line="240" w:lineRule="auto"/>
        <w:rPr>
          <w:rFonts w:eastAsia="Aptos"/>
          <w:b/>
          <w:bCs/>
          <w:noProof/>
          <w:sz w:val="24"/>
          <w:szCs w:val="24"/>
          <w:lang w:val="en-US"/>
        </w:rPr>
      </w:pPr>
      <w:r w:rsidRPr="00DB4ABA">
        <w:rPr>
          <w:rFonts w:eastAsia="Aptos"/>
          <w:b/>
          <w:bCs/>
          <w:noProof/>
          <w:sz w:val="24"/>
          <w:szCs w:val="24"/>
          <w:lang w:val="en-US"/>
        </w:rPr>
        <w:t>4 дүгээр зүйл.Хуулийн нэр томьёоны тодорхойлолт</w:t>
      </w:r>
    </w:p>
    <w:p w14:paraId="3D71D650" w14:textId="77777777" w:rsidR="00DB4ABA" w:rsidRPr="00DB4ABA" w:rsidRDefault="00DB4ABA" w:rsidP="00DB4ABA">
      <w:pPr>
        <w:tabs>
          <w:tab w:val="left" w:pos="540"/>
        </w:tabs>
        <w:spacing w:before="0" w:line="240" w:lineRule="auto"/>
        <w:rPr>
          <w:rFonts w:eastAsia="Aptos"/>
          <w:b/>
          <w:bCs/>
          <w:noProof/>
          <w:sz w:val="24"/>
          <w:szCs w:val="24"/>
          <w:lang w:val="en-US"/>
        </w:rPr>
      </w:pPr>
    </w:p>
    <w:p w14:paraId="3527C951" w14:textId="78D6F449" w:rsidR="00FD6076" w:rsidRPr="00DB4ABA" w:rsidRDefault="00FD6076" w:rsidP="00DB4ABA">
      <w:pPr>
        <w:tabs>
          <w:tab w:val="left" w:pos="540"/>
        </w:tabs>
        <w:spacing w:before="0" w:line="240" w:lineRule="auto"/>
        <w:rPr>
          <w:rFonts w:eastAsia="Aptos"/>
          <w:noProof/>
          <w:sz w:val="24"/>
          <w:szCs w:val="24"/>
          <w:lang w:val="en-US"/>
        </w:rPr>
      </w:pPr>
      <w:r w:rsidRPr="00DB4ABA">
        <w:rPr>
          <w:rFonts w:eastAsia="Aptos"/>
          <w:noProof/>
          <w:sz w:val="24"/>
          <w:szCs w:val="24"/>
          <w:lang w:val="en-US"/>
        </w:rPr>
        <w:t>4.1.Энэ хуульд хэрэглэсэн дараах нэр томьёог дор дурдсан утгаар ойлгоно:</w:t>
      </w:r>
    </w:p>
    <w:p w14:paraId="53379619" w14:textId="77777777" w:rsidR="00DB4ABA" w:rsidRPr="00DB4ABA" w:rsidRDefault="00DB4ABA" w:rsidP="00DB4ABA">
      <w:pPr>
        <w:tabs>
          <w:tab w:val="left" w:pos="540"/>
        </w:tabs>
        <w:spacing w:before="0" w:line="240" w:lineRule="auto"/>
        <w:rPr>
          <w:rFonts w:eastAsia="Aptos"/>
          <w:noProof/>
          <w:sz w:val="24"/>
          <w:szCs w:val="24"/>
          <w:lang w:val="en-US"/>
        </w:rPr>
      </w:pPr>
    </w:p>
    <w:p w14:paraId="16863186" w14:textId="77777777" w:rsidR="00DB4ABA" w:rsidRPr="00DB4ABA" w:rsidRDefault="00FD6076" w:rsidP="00DB4ABA">
      <w:pPr>
        <w:tabs>
          <w:tab w:val="left" w:pos="540"/>
        </w:tabs>
        <w:spacing w:before="0" w:line="240" w:lineRule="auto"/>
        <w:rPr>
          <w:rFonts w:eastAsia="Aptos"/>
          <w:noProof/>
          <w:sz w:val="24"/>
          <w:szCs w:val="24"/>
          <w:lang w:val="en-US"/>
        </w:rPr>
      </w:pPr>
      <w:r w:rsidRPr="00DB4ABA">
        <w:rPr>
          <w:rFonts w:eastAsia="Aptos"/>
          <w:noProof/>
          <w:sz w:val="24"/>
          <w:szCs w:val="24"/>
          <w:lang w:val="en-US"/>
        </w:rPr>
        <w:lastRenderedPageBreak/>
        <w:tab/>
        <w:t>4.1.1.“эрүүл мэндийн баг” гэж сургуулийн захирал, эрүүл мэндийн арга зүйч багш, сэтгэл зүйч, хоол зүйч, нийгмийн ажилтан, эцэг, эх</w:t>
      </w:r>
      <w:r w:rsidR="001D64A1" w:rsidRPr="00DB4ABA">
        <w:rPr>
          <w:rFonts w:eastAsia="Aptos"/>
          <w:noProof/>
          <w:sz w:val="24"/>
          <w:szCs w:val="24"/>
          <w:lang w:val="en-US"/>
        </w:rPr>
        <w:t>, асран хамгаалагч, харгалзан дэмжигч</w:t>
      </w:r>
      <w:r w:rsidRPr="00DB4ABA">
        <w:rPr>
          <w:rFonts w:eastAsia="Aptos"/>
          <w:noProof/>
          <w:sz w:val="24"/>
          <w:szCs w:val="24"/>
          <w:lang w:val="en-US"/>
        </w:rPr>
        <w:t xml:space="preserve">ийн төлөөлөл, суралцагчийн төлөөллөөс бүрдсэн бүрэлдэхүүнийг;    </w:t>
      </w:r>
    </w:p>
    <w:p w14:paraId="5262F9DF" w14:textId="35269F7F" w:rsidR="00FD6076" w:rsidRPr="00DB4ABA" w:rsidRDefault="00FD6076" w:rsidP="00DB4ABA">
      <w:pPr>
        <w:tabs>
          <w:tab w:val="left" w:pos="540"/>
        </w:tabs>
        <w:spacing w:before="0" w:line="240" w:lineRule="auto"/>
        <w:rPr>
          <w:rFonts w:eastAsia="Aptos"/>
          <w:noProof/>
          <w:sz w:val="24"/>
          <w:szCs w:val="24"/>
          <w:lang w:val="en-US"/>
        </w:rPr>
      </w:pPr>
      <w:r w:rsidRPr="00DB4ABA">
        <w:rPr>
          <w:rFonts w:eastAsia="Aptos"/>
          <w:noProof/>
          <w:sz w:val="24"/>
          <w:szCs w:val="24"/>
          <w:lang w:val="en-US"/>
        </w:rPr>
        <w:t xml:space="preserve"> </w:t>
      </w:r>
    </w:p>
    <w:p w14:paraId="3A18CADC" w14:textId="677266DF" w:rsidR="00FD6076" w:rsidRPr="00DB4ABA" w:rsidRDefault="00FD6076" w:rsidP="00DB4ABA">
      <w:pPr>
        <w:tabs>
          <w:tab w:val="left" w:pos="54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r>
      <w:r w:rsidRPr="00DB4ABA">
        <w:rPr>
          <w:rFonts w:eastAsia="Aptos"/>
          <w:noProof/>
          <w:sz w:val="24"/>
          <w:szCs w:val="24"/>
          <w:lang w:val="en-US"/>
        </w:rPr>
        <w:tab/>
        <w:t>4.1.2.“эрүүл мэндийг хамгаалах” гэж Эрүүл мэндийн тухай хуулийн 3 дугаар зүйлийн 3.1.2-т заасныг;</w:t>
      </w:r>
    </w:p>
    <w:p w14:paraId="25C19F5C" w14:textId="77777777" w:rsidR="00DB4ABA" w:rsidRPr="00DB4ABA" w:rsidRDefault="00DB4ABA" w:rsidP="00DB4ABA">
      <w:pPr>
        <w:tabs>
          <w:tab w:val="left" w:pos="540"/>
        </w:tabs>
        <w:spacing w:before="0" w:line="240" w:lineRule="auto"/>
        <w:ind w:firstLine="0"/>
        <w:rPr>
          <w:rFonts w:eastAsia="Aptos"/>
          <w:noProof/>
          <w:sz w:val="24"/>
          <w:szCs w:val="24"/>
          <w:lang w:val="en-US"/>
        </w:rPr>
      </w:pPr>
    </w:p>
    <w:p w14:paraId="642B3482" w14:textId="2720D3EE" w:rsidR="00FD6076" w:rsidRPr="00DB4ABA" w:rsidRDefault="00FD6076" w:rsidP="00DB4ABA">
      <w:pPr>
        <w:tabs>
          <w:tab w:val="left" w:pos="54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r>
      <w:r w:rsidRPr="00DB4ABA">
        <w:rPr>
          <w:rFonts w:eastAsia="Aptos"/>
          <w:noProof/>
          <w:sz w:val="24"/>
          <w:szCs w:val="24"/>
          <w:lang w:val="en-US"/>
        </w:rPr>
        <w:tab/>
        <w:t>4.1.3.“эрүүл мэндийг дэмжих” гэж Эрүүл мэндийн тухай хуулийн 3 дугаар зүйлийн 3.1.19-т заасныг;</w:t>
      </w:r>
    </w:p>
    <w:p w14:paraId="100B4632" w14:textId="77777777" w:rsidR="00DB4ABA" w:rsidRPr="00DB4ABA" w:rsidRDefault="00DB4ABA" w:rsidP="00DB4ABA">
      <w:pPr>
        <w:tabs>
          <w:tab w:val="left" w:pos="540"/>
        </w:tabs>
        <w:spacing w:before="0" w:line="240" w:lineRule="auto"/>
        <w:ind w:firstLine="0"/>
        <w:rPr>
          <w:rFonts w:eastAsia="Aptos"/>
          <w:noProof/>
          <w:sz w:val="24"/>
          <w:szCs w:val="24"/>
          <w:lang w:val="en-US"/>
        </w:rPr>
      </w:pPr>
    </w:p>
    <w:p w14:paraId="688A5037" w14:textId="3D616C0E" w:rsidR="00FD6076" w:rsidRPr="00DB4ABA" w:rsidRDefault="00FD6076" w:rsidP="00DB4ABA">
      <w:pPr>
        <w:tabs>
          <w:tab w:val="left" w:pos="54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r>
      <w:r w:rsidRPr="00DB4ABA">
        <w:rPr>
          <w:rFonts w:eastAsia="Aptos"/>
          <w:noProof/>
          <w:sz w:val="24"/>
          <w:szCs w:val="24"/>
          <w:lang w:val="en-US"/>
        </w:rPr>
        <w:tab/>
        <w:t>4.1.4.“эрүүл мэндийн тусламж, үйлчилгээ” гэж Эрүүл мэндийн тухай хуулийн 3.1.3-т заасныг;</w:t>
      </w:r>
    </w:p>
    <w:p w14:paraId="1B90A15E" w14:textId="77777777" w:rsidR="00DB4ABA" w:rsidRPr="00DB4ABA" w:rsidRDefault="00DB4ABA" w:rsidP="00DB4ABA">
      <w:pPr>
        <w:tabs>
          <w:tab w:val="left" w:pos="540"/>
        </w:tabs>
        <w:spacing w:before="0" w:line="240" w:lineRule="auto"/>
        <w:ind w:firstLine="0"/>
        <w:rPr>
          <w:rFonts w:eastAsia="Aptos"/>
          <w:noProof/>
          <w:sz w:val="24"/>
          <w:szCs w:val="24"/>
          <w:lang w:val="en-US"/>
        </w:rPr>
      </w:pPr>
    </w:p>
    <w:p w14:paraId="1D344AE3" w14:textId="33F6A7F6" w:rsidR="00FD6076" w:rsidRPr="00DB4ABA" w:rsidRDefault="00FD6076" w:rsidP="00DB4ABA">
      <w:pPr>
        <w:tabs>
          <w:tab w:val="left" w:pos="54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r>
      <w:r w:rsidRPr="00DB4ABA">
        <w:rPr>
          <w:rFonts w:eastAsia="Aptos"/>
          <w:noProof/>
          <w:sz w:val="24"/>
          <w:szCs w:val="24"/>
          <w:lang w:val="en-US"/>
        </w:rPr>
        <w:tab/>
        <w:t>4.1.5.“хариу арга хэмжээ” гэж Нийгмийн эрүүл мэндийн тусламж, үйлчилгээний тухай хуулийн 3.1.8-д заасныг;</w:t>
      </w:r>
    </w:p>
    <w:p w14:paraId="168B4547" w14:textId="77777777" w:rsidR="00DB4ABA" w:rsidRPr="00DB4ABA" w:rsidRDefault="00DB4ABA" w:rsidP="00DB4ABA">
      <w:pPr>
        <w:tabs>
          <w:tab w:val="left" w:pos="540"/>
        </w:tabs>
        <w:spacing w:before="0" w:line="240" w:lineRule="auto"/>
        <w:ind w:firstLine="0"/>
        <w:rPr>
          <w:rFonts w:eastAsia="Aptos"/>
          <w:noProof/>
          <w:sz w:val="24"/>
          <w:szCs w:val="24"/>
          <w:lang w:val="en-US"/>
        </w:rPr>
      </w:pPr>
    </w:p>
    <w:p w14:paraId="7A29B86F" w14:textId="72AF7DC3" w:rsidR="00FD6076" w:rsidRPr="00DB4ABA" w:rsidRDefault="00FD6076" w:rsidP="00DB4ABA">
      <w:pPr>
        <w:tabs>
          <w:tab w:val="left" w:pos="54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r>
      <w:r w:rsidRPr="00DB4ABA">
        <w:rPr>
          <w:rFonts w:eastAsia="Aptos"/>
          <w:noProof/>
          <w:sz w:val="24"/>
          <w:szCs w:val="24"/>
          <w:lang w:val="en-US"/>
        </w:rPr>
        <w:tab/>
        <w:t>4.1.6.“сургуулийн орчин” гэж Ерөнхий боловсролын сургуулийн хоол үйлдвэрлэл, үйлчилгээний тухай хуулийн 3 дугаар зүйлийн 3.1.4-т заасныг;</w:t>
      </w:r>
    </w:p>
    <w:p w14:paraId="77ED7C1F" w14:textId="77777777" w:rsidR="00DB4ABA" w:rsidRPr="00DB4ABA" w:rsidRDefault="00DB4ABA" w:rsidP="00DB4ABA">
      <w:pPr>
        <w:tabs>
          <w:tab w:val="left" w:pos="540"/>
        </w:tabs>
        <w:spacing w:before="0" w:line="240" w:lineRule="auto"/>
        <w:ind w:firstLine="0"/>
        <w:rPr>
          <w:rFonts w:eastAsia="Aptos"/>
          <w:noProof/>
          <w:sz w:val="24"/>
          <w:szCs w:val="24"/>
          <w:lang w:val="en-US"/>
        </w:rPr>
      </w:pPr>
    </w:p>
    <w:p w14:paraId="2D956F97" w14:textId="51D6CCA8" w:rsidR="00FD6076" w:rsidRPr="00DB4ABA" w:rsidRDefault="00FD6076" w:rsidP="00DB4ABA">
      <w:pPr>
        <w:tabs>
          <w:tab w:val="left" w:pos="54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r>
      <w:r w:rsidRPr="00DB4ABA">
        <w:rPr>
          <w:rFonts w:eastAsia="Aptos"/>
          <w:noProof/>
          <w:sz w:val="24"/>
          <w:szCs w:val="24"/>
          <w:lang w:val="en-US"/>
        </w:rPr>
        <w:tab/>
        <w:t>4.1.7.“суралцагчийн эрүүл мэндийн үзлэг, шинжилгээ” гэж бие бялдрын хөгжил, сэтгэцийн эрүүл мэндийн байдал, амьдралын зан үйлийн эрсдэлийг үнэлэх болон халдварт болон халдварт бус өвчний эмнэл зүйн үзлэгийг;</w:t>
      </w:r>
    </w:p>
    <w:p w14:paraId="6CBFAE77" w14:textId="77777777" w:rsidR="00DB4ABA" w:rsidRPr="00DB4ABA" w:rsidRDefault="00DB4ABA" w:rsidP="00DB4ABA">
      <w:pPr>
        <w:tabs>
          <w:tab w:val="left" w:pos="540"/>
        </w:tabs>
        <w:spacing w:before="0" w:line="240" w:lineRule="auto"/>
        <w:ind w:firstLine="0"/>
        <w:rPr>
          <w:rFonts w:eastAsia="Aptos"/>
          <w:noProof/>
          <w:sz w:val="24"/>
          <w:szCs w:val="24"/>
          <w:lang w:val="en-US"/>
        </w:rPr>
      </w:pPr>
    </w:p>
    <w:p w14:paraId="58E6B1AC" w14:textId="7C026C92" w:rsidR="00FD6076" w:rsidRPr="00DB4ABA" w:rsidRDefault="00FD6076" w:rsidP="00DB4ABA">
      <w:pPr>
        <w:tabs>
          <w:tab w:val="left" w:pos="54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r>
      <w:r w:rsidRPr="00DB4ABA">
        <w:rPr>
          <w:rFonts w:eastAsia="Aptos"/>
          <w:noProof/>
          <w:sz w:val="24"/>
          <w:szCs w:val="24"/>
          <w:lang w:val="en-US"/>
        </w:rPr>
        <w:tab/>
        <w:t>4.1.8.“хяналт, тандалтын цахим бүртгэлийн сан” гэж суралцагчийн эрүүл мэндийн үзлэг, шинжилгээ, зөвлөгөө, эмчилгээ, хяналт, дархлаажуулалт, халдварт өвчний тохиолдол гэх мэт суралцагчийн эрүүл мэндтэй холбогдо</w:t>
      </w:r>
      <w:r w:rsidR="00DB4ABA" w:rsidRPr="00DB4ABA">
        <w:rPr>
          <w:rFonts w:eastAsia="Aptos"/>
          <w:noProof/>
          <w:sz w:val="24"/>
          <w:szCs w:val="24"/>
          <w:lang w:val="en-US"/>
        </w:rPr>
        <w:t>х мэдээллийг бүртгэх цахим санг;</w:t>
      </w:r>
    </w:p>
    <w:p w14:paraId="1094F927" w14:textId="77777777" w:rsidR="00DB4ABA" w:rsidRPr="00DB4ABA" w:rsidRDefault="00DB4ABA" w:rsidP="00DB4ABA">
      <w:pPr>
        <w:tabs>
          <w:tab w:val="left" w:pos="540"/>
        </w:tabs>
        <w:spacing w:before="0" w:line="240" w:lineRule="auto"/>
        <w:ind w:firstLine="0"/>
        <w:rPr>
          <w:rFonts w:eastAsia="Aptos"/>
          <w:noProof/>
          <w:sz w:val="24"/>
          <w:szCs w:val="24"/>
          <w:lang w:val="en-US"/>
        </w:rPr>
      </w:pPr>
    </w:p>
    <w:p w14:paraId="253AE7B5" w14:textId="0C8A3FA1" w:rsidR="00FD6076" w:rsidRPr="00DB4ABA" w:rsidRDefault="00FD6076" w:rsidP="00DB4ABA">
      <w:pPr>
        <w:tabs>
          <w:tab w:val="left" w:pos="54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r>
      <w:r w:rsidRPr="00DB4ABA">
        <w:rPr>
          <w:rFonts w:eastAsia="Aptos"/>
          <w:noProof/>
          <w:sz w:val="24"/>
          <w:szCs w:val="24"/>
          <w:lang w:val="en-US"/>
        </w:rPr>
        <w:tab/>
        <w:t>4.1.9.“суралцагчийг тодорхойлох боломжгүй болгох” гэж Хүний хувийн мэдээллийг хамгаалах тухай хуулийн 4 дүгээр зүйлийн 4.1.13-т заасныг;</w:t>
      </w:r>
    </w:p>
    <w:p w14:paraId="040C2530" w14:textId="77777777" w:rsidR="00DB4ABA" w:rsidRPr="00DB4ABA" w:rsidRDefault="00DB4ABA" w:rsidP="00DB4ABA">
      <w:pPr>
        <w:tabs>
          <w:tab w:val="left" w:pos="540"/>
        </w:tabs>
        <w:spacing w:before="0" w:line="240" w:lineRule="auto"/>
        <w:ind w:firstLine="0"/>
        <w:rPr>
          <w:rFonts w:eastAsia="Aptos"/>
          <w:noProof/>
          <w:sz w:val="24"/>
          <w:szCs w:val="24"/>
          <w:lang w:val="en-US"/>
        </w:rPr>
      </w:pPr>
    </w:p>
    <w:p w14:paraId="739B243D" w14:textId="28672799" w:rsidR="00FD6076" w:rsidRPr="00DB4ABA" w:rsidRDefault="00FD6076" w:rsidP="00DB4ABA">
      <w:pPr>
        <w:tabs>
          <w:tab w:val="left" w:pos="540"/>
        </w:tabs>
        <w:spacing w:before="0" w:line="240" w:lineRule="auto"/>
        <w:rPr>
          <w:rFonts w:eastAsia="Aptos"/>
          <w:noProof/>
          <w:sz w:val="24"/>
          <w:szCs w:val="24"/>
          <w:lang w:val="en-US"/>
        </w:rPr>
      </w:pPr>
      <w:r w:rsidRPr="00DB4ABA">
        <w:rPr>
          <w:rFonts w:eastAsia="Aptos"/>
          <w:noProof/>
          <w:sz w:val="24"/>
          <w:szCs w:val="24"/>
          <w:lang w:val="en-US"/>
        </w:rPr>
        <w:tab/>
        <w:t>4.1.10.“эрүүл мэндийг дэмжигч сургууль” гэж суралцагч, сургуулийн багш, ажилтны суралцах, ажиллах эрүүл аюулгүй орчныг тасралтгүй бүрдүүлдэг, суралцагчийн бие, сэтгэл, нийгмийн эрүүл мэндийг бүх талаас нь дэмжих орчин бүхий сургуулийг.</w:t>
      </w:r>
    </w:p>
    <w:p w14:paraId="60FB578F" w14:textId="77777777" w:rsidR="00DB4ABA" w:rsidRPr="00DB4ABA" w:rsidRDefault="00DB4ABA" w:rsidP="00DB4ABA">
      <w:pPr>
        <w:tabs>
          <w:tab w:val="left" w:pos="540"/>
        </w:tabs>
        <w:spacing w:before="0" w:line="240" w:lineRule="auto"/>
        <w:rPr>
          <w:rFonts w:eastAsia="Aptos"/>
          <w:noProof/>
          <w:sz w:val="24"/>
          <w:szCs w:val="24"/>
          <w:lang w:val="en-US"/>
        </w:rPr>
      </w:pPr>
    </w:p>
    <w:p w14:paraId="255B00D6" w14:textId="77777777" w:rsidR="00DB4ABA" w:rsidRPr="00DB4ABA" w:rsidRDefault="00FD6076" w:rsidP="00DB4ABA">
      <w:pPr>
        <w:spacing w:before="0" w:line="240" w:lineRule="auto"/>
        <w:rPr>
          <w:rFonts w:eastAsia="Aptos"/>
          <w:b/>
          <w:bCs/>
          <w:noProof/>
          <w:sz w:val="24"/>
          <w:szCs w:val="24"/>
          <w:lang w:val="en-US"/>
        </w:rPr>
      </w:pPr>
      <w:r w:rsidRPr="00DB4ABA">
        <w:rPr>
          <w:rFonts w:eastAsia="Aptos"/>
          <w:b/>
          <w:bCs/>
          <w:noProof/>
          <w:sz w:val="24"/>
          <w:szCs w:val="24"/>
          <w:lang w:val="en-US"/>
        </w:rPr>
        <w:t xml:space="preserve">5 дугаар зүйл.Суралцагчийн эрүүл мэнд, аюулгүй </w:t>
      </w:r>
    </w:p>
    <w:p w14:paraId="65AD5BDC" w14:textId="26A19DA2" w:rsidR="00FD6076" w:rsidRPr="00DB4ABA" w:rsidRDefault="00DB4ABA" w:rsidP="00DB4ABA">
      <w:pPr>
        <w:spacing w:before="0" w:line="240" w:lineRule="auto"/>
        <w:rPr>
          <w:rFonts w:eastAsia="Aptos"/>
          <w:b/>
          <w:bCs/>
          <w:noProof/>
          <w:sz w:val="24"/>
          <w:szCs w:val="24"/>
          <w:lang w:val="en-US"/>
        </w:rPr>
      </w:pPr>
      <w:r w:rsidRPr="00DB4ABA">
        <w:rPr>
          <w:rFonts w:eastAsia="Aptos"/>
          <w:b/>
          <w:bCs/>
          <w:noProof/>
          <w:sz w:val="24"/>
          <w:szCs w:val="24"/>
          <w:lang w:val="en-US"/>
        </w:rPr>
        <w:t xml:space="preserve">                                 </w:t>
      </w:r>
      <w:r w:rsidR="00FD6076" w:rsidRPr="00DB4ABA">
        <w:rPr>
          <w:rFonts w:eastAsia="Aptos"/>
          <w:b/>
          <w:bCs/>
          <w:noProof/>
          <w:sz w:val="24"/>
          <w:szCs w:val="24"/>
          <w:lang w:val="en-US"/>
        </w:rPr>
        <w:t>байдлыг хамгаалах зарчим</w:t>
      </w:r>
    </w:p>
    <w:p w14:paraId="21291ADB" w14:textId="77777777" w:rsidR="00DB4ABA" w:rsidRPr="00DB4ABA" w:rsidRDefault="00DB4ABA" w:rsidP="00DB4ABA">
      <w:pPr>
        <w:spacing w:before="0" w:line="240" w:lineRule="auto"/>
        <w:rPr>
          <w:rFonts w:eastAsia="Aptos"/>
          <w:b/>
          <w:bCs/>
          <w:noProof/>
          <w:sz w:val="24"/>
          <w:szCs w:val="24"/>
          <w:lang w:val="en-US"/>
        </w:rPr>
      </w:pPr>
    </w:p>
    <w:p w14:paraId="1A06E10A"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5.1.Суралцагчийн эрүүл мэнд, аюулгүй байдлыг хамгаалахтай холбогдох энэ хуульд заасан үйл ажиллагааг зохион байгуулахад дараах зарчмыг баримтална:</w:t>
      </w:r>
    </w:p>
    <w:p w14:paraId="40F81694" w14:textId="77777777" w:rsidR="00DB4ABA" w:rsidRPr="00DB4ABA" w:rsidRDefault="00DB4ABA" w:rsidP="00DB4ABA">
      <w:pPr>
        <w:spacing w:before="0" w:line="240" w:lineRule="auto"/>
        <w:rPr>
          <w:rFonts w:eastAsia="Aptos"/>
          <w:b/>
          <w:bCs/>
          <w:noProof/>
          <w:sz w:val="24"/>
          <w:szCs w:val="24"/>
          <w:lang w:val="en-US"/>
        </w:rPr>
      </w:pPr>
    </w:p>
    <w:p w14:paraId="6F5E343E" w14:textId="77777777" w:rsidR="00FD6076" w:rsidRPr="00DB4ABA" w:rsidRDefault="00FD6076" w:rsidP="00DB4ABA">
      <w:pPr>
        <w:spacing w:before="0" w:line="240" w:lineRule="auto"/>
        <w:ind w:left="720"/>
        <w:rPr>
          <w:rFonts w:eastAsia="Aptos"/>
          <w:b/>
          <w:bCs/>
          <w:noProof/>
          <w:sz w:val="24"/>
          <w:szCs w:val="24"/>
          <w:lang w:val="en-US"/>
        </w:rPr>
      </w:pPr>
      <w:r w:rsidRPr="00DB4ABA">
        <w:rPr>
          <w:rFonts w:eastAsia="Aptos"/>
          <w:noProof/>
          <w:sz w:val="24"/>
          <w:szCs w:val="24"/>
          <w:lang w:val="en-US"/>
        </w:rPr>
        <w:t>5.1.1.ялгаварлан гадуурхахгүй байх;</w:t>
      </w:r>
    </w:p>
    <w:p w14:paraId="727260D7" w14:textId="77777777" w:rsidR="00FD6076" w:rsidRPr="00DB4ABA" w:rsidRDefault="00FD6076" w:rsidP="00DB4ABA">
      <w:pPr>
        <w:spacing w:before="0" w:line="240" w:lineRule="auto"/>
        <w:ind w:left="720"/>
        <w:rPr>
          <w:rFonts w:eastAsia="Aptos"/>
          <w:b/>
          <w:bCs/>
          <w:noProof/>
          <w:sz w:val="24"/>
          <w:szCs w:val="24"/>
          <w:lang w:val="en-US"/>
        </w:rPr>
      </w:pPr>
      <w:r w:rsidRPr="00DB4ABA">
        <w:rPr>
          <w:rFonts w:eastAsia="Aptos"/>
          <w:noProof/>
          <w:sz w:val="24"/>
          <w:szCs w:val="24"/>
          <w:lang w:val="en-US"/>
        </w:rPr>
        <w:t>5.1.2.тэгш хандах;</w:t>
      </w:r>
    </w:p>
    <w:p w14:paraId="561F0CB6" w14:textId="77777777" w:rsidR="00FD6076" w:rsidRPr="00DB4ABA" w:rsidRDefault="00FD6076" w:rsidP="00DB4ABA">
      <w:pPr>
        <w:spacing w:before="0" w:line="240" w:lineRule="auto"/>
        <w:ind w:left="720"/>
        <w:rPr>
          <w:rFonts w:eastAsia="Aptos"/>
          <w:b/>
          <w:bCs/>
          <w:noProof/>
          <w:sz w:val="24"/>
          <w:szCs w:val="24"/>
          <w:lang w:val="en-US"/>
        </w:rPr>
      </w:pPr>
      <w:r w:rsidRPr="00DB4ABA">
        <w:rPr>
          <w:rFonts w:eastAsia="Aptos"/>
          <w:noProof/>
          <w:sz w:val="24"/>
          <w:szCs w:val="24"/>
          <w:lang w:val="en-US"/>
        </w:rPr>
        <w:t>5.1.3.хүмүүнлэг, энэрэнгүй хандах;</w:t>
      </w:r>
    </w:p>
    <w:p w14:paraId="4B9FD974" w14:textId="43C4207C" w:rsidR="00FD6076" w:rsidRPr="00DB4ABA" w:rsidRDefault="00FD6076" w:rsidP="00DB4ABA">
      <w:pPr>
        <w:spacing w:before="0" w:line="240" w:lineRule="auto"/>
        <w:ind w:firstLine="1440"/>
        <w15:collapsed/>
        <w:rPr>
          <w:rFonts w:eastAsia="Aptos"/>
          <w:b/>
          <w:bCs/>
          <w:noProof/>
          <w:sz w:val="24"/>
          <w:szCs w:val="24"/>
          <w:lang w:val="en-US"/>
        </w:rPr>
      </w:pPr>
      <w:r w:rsidRPr="00DB4ABA">
        <w:rPr>
          <w:rFonts w:eastAsia="Aptos"/>
          <w:noProof/>
          <w:sz w:val="24"/>
          <w:szCs w:val="24"/>
          <w:lang w:val="en-US"/>
        </w:rPr>
        <w:t>5.1.4.суралцагчийн хувийн болон эмзэг мэдээллийн нууцлалыг чанд хадгалах;</w:t>
      </w:r>
    </w:p>
    <w:p w14:paraId="5A084545" w14:textId="77777777" w:rsidR="00FD6076" w:rsidRPr="00DB4ABA" w:rsidRDefault="00FD6076" w:rsidP="00DB4ABA">
      <w:pPr>
        <w:spacing w:before="0" w:line="240" w:lineRule="auto"/>
        <w:ind w:left="720"/>
        <w:rPr>
          <w:rFonts w:eastAsia="Aptos"/>
          <w:noProof/>
          <w:sz w:val="24"/>
          <w:szCs w:val="24"/>
          <w:lang w:val="en-US"/>
        </w:rPr>
      </w:pPr>
      <w:r w:rsidRPr="00DB4ABA">
        <w:rPr>
          <w:rFonts w:eastAsia="Aptos"/>
          <w:noProof/>
          <w:sz w:val="24"/>
          <w:szCs w:val="24"/>
          <w:lang w:val="en-US"/>
        </w:rPr>
        <w:t>5.1.5.суралцагчийн эрх, ашиг сонирхлыг нэн тэргүүнд тавих;</w:t>
      </w:r>
    </w:p>
    <w:p w14:paraId="08870F80" w14:textId="783FCE2A" w:rsidR="00DB4ABA" w:rsidRPr="00DB4ABA" w:rsidRDefault="00FD6076" w:rsidP="00DB4ABA">
      <w:pPr>
        <w:spacing w:before="0" w:line="240" w:lineRule="auto"/>
        <w:ind w:left="720"/>
        <w:rPr>
          <w:rFonts w:eastAsia="Aptos"/>
          <w:noProof/>
          <w:sz w:val="24"/>
          <w:szCs w:val="24"/>
          <w:lang w:val="en-US"/>
        </w:rPr>
      </w:pPr>
      <w:r w:rsidRPr="00DB4ABA">
        <w:rPr>
          <w:rFonts w:eastAsia="Aptos"/>
          <w:noProof/>
          <w:sz w:val="24"/>
          <w:szCs w:val="24"/>
          <w:lang w:val="en-US"/>
        </w:rPr>
        <w:t>5.1.6.эрүүл аюулгүй эрүүл мэндийн тусламж, үйлчилгээг үзүүлэх.</w:t>
      </w:r>
    </w:p>
    <w:p w14:paraId="3C6D0FA0" w14:textId="77777777" w:rsidR="00FD6076" w:rsidRPr="00DB4ABA" w:rsidRDefault="00FD6076" w:rsidP="00DB4ABA">
      <w:pPr>
        <w:spacing w:before="0" w:line="240" w:lineRule="auto"/>
        <w:rPr>
          <w:rFonts w:eastAsia="Aptos"/>
          <w:b/>
          <w:bCs/>
          <w:noProof/>
          <w:sz w:val="24"/>
          <w:szCs w:val="24"/>
          <w:lang w:val="en-US"/>
        </w:rPr>
      </w:pPr>
      <w:r w:rsidRPr="00DB4ABA">
        <w:rPr>
          <w:rFonts w:eastAsia="Aptos"/>
          <w:noProof/>
          <w:sz w:val="24"/>
          <w:szCs w:val="24"/>
          <w:lang w:val="en-US"/>
        </w:rPr>
        <w:lastRenderedPageBreak/>
        <w:t xml:space="preserve">5.2.Энэ хуульд заасан зохицуулалтыг нэг мөр ойлгоход эргэлзээ үүсвэл, дээрх зарчимд нийцүүлэн ойлгоно. </w:t>
      </w:r>
    </w:p>
    <w:p w14:paraId="406A4BE9" w14:textId="77777777" w:rsidR="00DB4ABA" w:rsidRPr="00DB4ABA" w:rsidRDefault="00DB4ABA" w:rsidP="00DB4ABA">
      <w:pPr>
        <w:spacing w:before="0" w:line="240" w:lineRule="auto"/>
        <w:jc w:val="center"/>
        <w:rPr>
          <w:rFonts w:eastAsia="Aptos"/>
          <w:b/>
          <w:bCs/>
          <w:noProof/>
          <w:sz w:val="24"/>
          <w:szCs w:val="24"/>
          <w:lang w:val="en-US"/>
        </w:rPr>
      </w:pPr>
    </w:p>
    <w:p w14:paraId="05B4C041" w14:textId="77777777" w:rsidR="00FD6076" w:rsidRPr="00DB4ABA" w:rsidRDefault="00FD6076" w:rsidP="00DB4ABA">
      <w:pPr>
        <w:spacing w:before="0" w:line="240" w:lineRule="auto"/>
        <w:jc w:val="center"/>
        <w:rPr>
          <w:rFonts w:eastAsia="Aptos"/>
          <w:b/>
          <w:bCs/>
          <w:noProof/>
          <w:sz w:val="24"/>
          <w:szCs w:val="24"/>
          <w:lang w:val="en-US"/>
        </w:rPr>
      </w:pPr>
      <w:r w:rsidRPr="00DB4ABA">
        <w:rPr>
          <w:rFonts w:eastAsia="Aptos"/>
          <w:b/>
          <w:bCs/>
          <w:noProof/>
          <w:sz w:val="24"/>
          <w:szCs w:val="24"/>
          <w:lang w:val="en-US"/>
        </w:rPr>
        <w:t>ХОЁРДУГААР БҮЛЭГ</w:t>
      </w:r>
    </w:p>
    <w:p w14:paraId="294EA745" w14:textId="77777777" w:rsidR="00FD6076" w:rsidRPr="00DB4ABA" w:rsidRDefault="00FD6076" w:rsidP="00DB4ABA">
      <w:pPr>
        <w:spacing w:before="0" w:line="240" w:lineRule="auto"/>
        <w:jc w:val="center"/>
        <w:rPr>
          <w:rFonts w:eastAsia="Aptos"/>
          <w:b/>
          <w:bCs/>
          <w:noProof/>
          <w:sz w:val="24"/>
          <w:szCs w:val="24"/>
          <w:lang w:val="en-US"/>
        </w:rPr>
      </w:pPr>
      <w:r w:rsidRPr="00DB4ABA">
        <w:rPr>
          <w:rFonts w:eastAsia="Aptos"/>
          <w:b/>
          <w:bCs/>
          <w:noProof/>
          <w:sz w:val="24"/>
          <w:szCs w:val="24"/>
          <w:lang w:val="en-US"/>
        </w:rPr>
        <w:t>СУРГУУЛИЙН ОРЧНЫ ЭРҮҮЛ МЭНДИЙН ТОГТОЛЦОО</w:t>
      </w:r>
    </w:p>
    <w:p w14:paraId="48EEFC24" w14:textId="77777777" w:rsidR="00DB4ABA" w:rsidRPr="00DB4ABA" w:rsidRDefault="00DB4ABA" w:rsidP="00DB4ABA">
      <w:pPr>
        <w:spacing w:before="0" w:line="240" w:lineRule="auto"/>
        <w:jc w:val="center"/>
        <w:rPr>
          <w:rFonts w:eastAsia="Aptos"/>
          <w:b/>
          <w:bCs/>
          <w:noProof/>
          <w:sz w:val="24"/>
          <w:szCs w:val="24"/>
          <w:lang w:val="en-US"/>
        </w:rPr>
      </w:pPr>
    </w:p>
    <w:p w14:paraId="01F5476E" w14:textId="70F47733" w:rsidR="00FD6076" w:rsidRPr="00DB4ABA" w:rsidRDefault="00FD6076" w:rsidP="00DB4ABA">
      <w:pPr>
        <w:spacing w:before="0" w:line="240" w:lineRule="auto"/>
        <w:jc w:val="left"/>
        <w:rPr>
          <w:rFonts w:eastAsia="Aptos"/>
          <w:b/>
          <w:bCs/>
          <w:noProof/>
          <w:sz w:val="24"/>
          <w:szCs w:val="24"/>
          <w:lang w:val="en-US"/>
        </w:rPr>
      </w:pPr>
      <w:r w:rsidRPr="00DB4ABA">
        <w:rPr>
          <w:rFonts w:eastAsia="Aptos"/>
          <w:b/>
          <w:bCs/>
          <w:noProof/>
          <w:sz w:val="24"/>
          <w:szCs w:val="24"/>
          <w:lang w:val="en-US"/>
        </w:rPr>
        <w:t>6 дугаар зүйл. Сургуулийн орчны эрүүл мэндийн бодлого</w:t>
      </w:r>
    </w:p>
    <w:p w14:paraId="134BCA65" w14:textId="77777777" w:rsidR="00DB4ABA" w:rsidRPr="00DB4ABA" w:rsidRDefault="00DB4ABA" w:rsidP="00DB4ABA">
      <w:pPr>
        <w:spacing w:before="0" w:line="240" w:lineRule="auto"/>
        <w:jc w:val="left"/>
        <w:rPr>
          <w:rFonts w:eastAsia="Aptos"/>
          <w:b/>
          <w:bCs/>
          <w:noProof/>
          <w:sz w:val="24"/>
          <w:szCs w:val="24"/>
          <w:lang w:val="en-US"/>
        </w:rPr>
      </w:pPr>
    </w:p>
    <w:p w14:paraId="17788191"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 xml:space="preserve">6.1.Эрүүл мэндийн асуудал эрхэлсэн Засгийн газрын гишүүн нь Эрүүл мэндийг дэмжигч сургуулийн баримтлах нийтлэг бодлогыг боловсруулж, батална. Тус бодлогод дараах агуулгыг заавал тусгана: </w:t>
      </w:r>
    </w:p>
    <w:p w14:paraId="5DA04BF2" w14:textId="77777777" w:rsidR="00DB4ABA" w:rsidRPr="00DB4ABA" w:rsidRDefault="00DB4ABA" w:rsidP="00DB4ABA">
      <w:pPr>
        <w:spacing w:before="0" w:line="240" w:lineRule="auto"/>
        <w:rPr>
          <w:rFonts w:eastAsia="Aptos"/>
          <w:noProof/>
          <w:sz w:val="24"/>
          <w:szCs w:val="24"/>
          <w:lang w:val="en-US"/>
        </w:rPr>
      </w:pPr>
    </w:p>
    <w:p w14:paraId="6AE915AD" w14:textId="77777777" w:rsidR="00FD6076" w:rsidRDefault="00FD6076" w:rsidP="00DB4ABA">
      <w:pPr>
        <w:spacing w:before="0" w:line="240" w:lineRule="auto"/>
        <w:rPr>
          <w:rFonts w:eastAsia="Aptos"/>
          <w:noProof/>
          <w:sz w:val="24"/>
          <w:szCs w:val="24"/>
          <w:lang w:val="en-US"/>
        </w:rPr>
      </w:pPr>
      <w:r w:rsidRPr="00DB4ABA">
        <w:rPr>
          <w:rFonts w:eastAsia="Aptos"/>
          <w:noProof/>
          <w:sz w:val="24"/>
          <w:szCs w:val="24"/>
          <w:lang w:val="en-US"/>
        </w:rPr>
        <w:tab/>
        <w:t>6.1.1.сургуулийн орчинд эрүүл мэндийг дэмжих, хамгаалах зорилт, чиглэлүүд;</w:t>
      </w:r>
    </w:p>
    <w:p w14:paraId="42D52A4D" w14:textId="77777777" w:rsidR="00DB4ABA" w:rsidRPr="00DB4ABA" w:rsidRDefault="00DB4ABA" w:rsidP="00DB4ABA">
      <w:pPr>
        <w:spacing w:before="0" w:line="240" w:lineRule="auto"/>
        <w:rPr>
          <w:rFonts w:eastAsia="Aptos"/>
          <w:noProof/>
          <w:sz w:val="24"/>
          <w:szCs w:val="24"/>
          <w:lang w:val="en-US"/>
        </w:rPr>
      </w:pPr>
    </w:p>
    <w:p w14:paraId="517F2E75" w14:textId="77777777" w:rsidR="00FD6076" w:rsidRDefault="00FD6076" w:rsidP="00DB4ABA">
      <w:pPr>
        <w:spacing w:before="0" w:line="240" w:lineRule="auto"/>
        <w:rPr>
          <w:rFonts w:eastAsia="Aptos"/>
          <w:noProof/>
          <w:sz w:val="24"/>
          <w:szCs w:val="24"/>
          <w:lang w:val="en-US"/>
        </w:rPr>
      </w:pPr>
      <w:r w:rsidRPr="00DB4ABA">
        <w:rPr>
          <w:rFonts w:eastAsia="Aptos"/>
          <w:noProof/>
          <w:sz w:val="24"/>
          <w:szCs w:val="24"/>
          <w:lang w:val="en-US"/>
        </w:rPr>
        <w:tab/>
        <w:t>6.1.2.сургуулийн эрүүл орчныг бүрдүүлэхэд авах арга хэмжээ, үйл ажиллагаа;</w:t>
      </w:r>
    </w:p>
    <w:p w14:paraId="06C4AE5B" w14:textId="77777777" w:rsidR="00DB4ABA" w:rsidRPr="00DB4ABA" w:rsidRDefault="00DB4ABA" w:rsidP="00DB4ABA">
      <w:pPr>
        <w:spacing w:before="0" w:line="240" w:lineRule="auto"/>
        <w:rPr>
          <w:rFonts w:eastAsia="Aptos"/>
          <w:noProof/>
          <w:sz w:val="24"/>
          <w:szCs w:val="24"/>
          <w:lang w:val="en-US"/>
        </w:rPr>
      </w:pPr>
    </w:p>
    <w:p w14:paraId="58D0F981" w14:textId="77777777" w:rsidR="00FD6076" w:rsidRDefault="00FD6076" w:rsidP="00DB4ABA">
      <w:pPr>
        <w:spacing w:before="0" w:line="240" w:lineRule="auto"/>
        <w:rPr>
          <w:rFonts w:eastAsia="Aptos"/>
          <w:noProof/>
          <w:sz w:val="24"/>
          <w:szCs w:val="24"/>
          <w:lang w:val="en-US"/>
        </w:rPr>
      </w:pPr>
      <w:r w:rsidRPr="00DB4ABA">
        <w:rPr>
          <w:rFonts w:eastAsia="Aptos"/>
          <w:noProof/>
          <w:sz w:val="24"/>
          <w:szCs w:val="24"/>
          <w:lang w:val="en-US"/>
        </w:rPr>
        <w:tab/>
        <w:t xml:space="preserve">6.1.3.суралцагч, багш, ажилтны сэтгэл зүйн эрүүл мэндийн хамгаалах шийдэл; </w:t>
      </w:r>
    </w:p>
    <w:p w14:paraId="42619F7E" w14:textId="77777777" w:rsidR="00DB4ABA" w:rsidRPr="00DB4ABA" w:rsidRDefault="00DB4ABA" w:rsidP="00DB4ABA">
      <w:pPr>
        <w:spacing w:before="0" w:line="240" w:lineRule="auto"/>
        <w:rPr>
          <w:rFonts w:eastAsia="Aptos"/>
          <w:noProof/>
          <w:sz w:val="24"/>
          <w:szCs w:val="24"/>
          <w:lang w:val="en-US"/>
        </w:rPr>
      </w:pPr>
    </w:p>
    <w:p w14:paraId="26048521" w14:textId="77777777" w:rsidR="00FD6076" w:rsidRDefault="00FD6076" w:rsidP="00DB4ABA">
      <w:pPr>
        <w:spacing w:before="0" w:line="240" w:lineRule="auto"/>
        <w:rPr>
          <w:rFonts w:eastAsia="Aptos"/>
          <w:noProof/>
          <w:sz w:val="24"/>
          <w:szCs w:val="24"/>
          <w:lang w:val="en-US"/>
        </w:rPr>
      </w:pPr>
      <w:r w:rsidRPr="00DB4ABA">
        <w:rPr>
          <w:rFonts w:eastAsia="Aptos"/>
          <w:noProof/>
          <w:sz w:val="24"/>
          <w:szCs w:val="24"/>
          <w:lang w:val="en-US"/>
        </w:rPr>
        <w:tab/>
        <w:t>6.1.4.хоол тэжээл ба хүнсний аюулгүй байдлыг хангахад чиглэсэн арга хэмжээ;</w:t>
      </w:r>
    </w:p>
    <w:p w14:paraId="363074B9" w14:textId="77777777" w:rsidR="00DB4ABA" w:rsidRPr="00DB4ABA" w:rsidRDefault="00DB4ABA" w:rsidP="00DB4ABA">
      <w:pPr>
        <w:spacing w:before="0" w:line="240" w:lineRule="auto"/>
        <w:rPr>
          <w:rFonts w:eastAsia="Aptos"/>
          <w:noProof/>
          <w:sz w:val="24"/>
          <w:szCs w:val="24"/>
          <w:lang w:val="en-US"/>
        </w:rPr>
      </w:pPr>
    </w:p>
    <w:p w14:paraId="483A42BF" w14:textId="0F37BD61"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ab/>
        <w:t>6.1.5.эрүүл мэндийн тухай мэдлэг, чадварыг олгох боловсрол.</w:t>
      </w:r>
    </w:p>
    <w:p w14:paraId="698E7926" w14:textId="77777777" w:rsidR="00DB4ABA" w:rsidRPr="00DB4ABA" w:rsidRDefault="00DB4ABA" w:rsidP="00DB4ABA">
      <w:pPr>
        <w:spacing w:before="0" w:line="240" w:lineRule="auto"/>
        <w:rPr>
          <w:rFonts w:eastAsia="Aptos"/>
          <w:noProof/>
          <w:sz w:val="24"/>
          <w:szCs w:val="24"/>
          <w:lang w:val="en-US"/>
        </w:rPr>
      </w:pPr>
    </w:p>
    <w:p w14:paraId="15E51D25" w14:textId="6868ED6E"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 xml:space="preserve">6.2.Эрүүл мэндийг дэмжигч сургууль нь сургуулийн эрүүл мэндийн бодлоготой байх бөгөөд сургуулийн эрүүл мэндийн бодлогыг энэ хуулийн 6.1-д заасан бодлогод нийцүүлэн сургуулийн эрүүл мэндийн баг боловсруулж, батална. </w:t>
      </w:r>
    </w:p>
    <w:p w14:paraId="19CA98C6" w14:textId="77777777" w:rsidR="00DB4ABA" w:rsidRPr="00DB4ABA" w:rsidRDefault="00DB4ABA" w:rsidP="00DB4ABA">
      <w:pPr>
        <w:spacing w:before="0" w:line="240" w:lineRule="auto"/>
        <w:rPr>
          <w:rFonts w:eastAsia="Aptos"/>
          <w:noProof/>
          <w:sz w:val="24"/>
          <w:szCs w:val="24"/>
          <w:lang w:val="en-US"/>
        </w:rPr>
      </w:pPr>
    </w:p>
    <w:p w14:paraId="119BCBD1" w14:textId="4993CB14"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 xml:space="preserve">6.3.Сургууль нь 9 гишүүн бүхий эрүүл мэндийн багтай байх бөгөөд тус багт сургуулийн захирал, </w:t>
      </w:r>
      <w:r w:rsidR="00AC5364" w:rsidRPr="00DB4ABA">
        <w:rPr>
          <w:rFonts w:eastAsia="Aptos"/>
          <w:noProof/>
          <w:sz w:val="24"/>
          <w:szCs w:val="24"/>
          <w:lang w:val="en-US"/>
        </w:rPr>
        <w:t>эрүүл мэндийн арга зүйч багш, сэтгэл зүйч, хоол зүйч, нийгмийн ажилтан</w:t>
      </w:r>
      <w:r w:rsidRPr="00DB4ABA">
        <w:rPr>
          <w:rFonts w:eastAsia="Aptos"/>
          <w:noProof/>
          <w:sz w:val="24"/>
          <w:szCs w:val="24"/>
          <w:lang w:val="en-US"/>
        </w:rPr>
        <w:t xml:space="preserve"> </w:t>
      </w:r>
      <w:r w:rsidRPr="00DB4ABA">
        <w:rPr>
          <w:rFonts w:eastAsia="Aptos"/>
          <w:noProof/>
          <w:sz w:val="24"/>
          <w:szCs w:val="24"/>
          <w:lang w:val="mn-MN"/>
        </w:rPr>
        <w:t>тус бүр нэг</w:t>
      </w:r>
      <w:r w:rsidRPr="00DB4ABA">
        <w:rPr>
          <w:rFonts w:eastAsia="Aptos"/>
          <w:noProof/>
          <w:sz w:val="24"/>
          <w:szCs w:val="24"/>
          <w:lang w:val="en-US"/>
        </w:rPr>
        <w:t>, суралцагч</w:t>
      </w:r>
      <w:r w:rsidR="00E41311" w:rsidRPr="00DB4ABA">
        <w:rPr>
          <w:rFonts w:eastAsia="Aptos"/>
          <w:noProof/>
          <w:sz w:val="24"/>
          <w:szCs w:val="24"/>
          <w:lang w:val="en-US"/>
        </w:rPr>
        <w:t xml:space="preserve"> болон</w:t>
      </w:r>
      <w:r w:rsidRPr="00DB4ABA">
        <w:rPr>
          <w:rFonts w:eastAsia="Aptos"/>
          <w:noProof/>
          <w:sz w:val="24"/>
          <w:szCs w:val="24"/>
          <w:lang w:val="en-US"/>
        </w:rPr>
        <w:t xml:space="preserve"> эцэг, эх</w:t>
      </w:r>
      <w:r w:rsidR="00425D56" w:rsidRPr="00DB4ABA">
        <w:rPr>
          <w:rFonts w:eastAsia="Aptos"/>
          <w:noProof/>
          <w:sz w:val="24"/>
          <w:szCs w:val="24"/>
          <w:lang w:val="en-US"/>
        </w:rPr>
        <w:t>, асран хамгаалагч, харгалзан дэмжигч</w:t>
      </w:r>
      <w:r w:rsidRPr="00DB4ABA">
        <w:rPr>
          <w:rFonts w:eastAsia="Aptos"/>
          <w:noProof/>
          <w:sz w:val="24"/>
          <w:szCs w:val="24"/>
          <w:lang w:val="en-US"/>
        </w:rPr>
        <w:t xml:space="preserve">ийн төлөөлөл </w:t>
      </w:r>
      <w:r w:rsidR="00E41311" w:rsidRPr="00DB4ABA">
        <w:rPr>
          <w:rFonts w:eastAsia="Aptos"/>
          <w:noProof/>
          <w:sz w:val="24"/>
          <w:szCs w:val="24"/>
          <w:lang w:val="en-US"/>
        </w:rPr>
        <w:t xml:space="preserve">тус бүр </w:t>
      </w:r>
      <w:r w:rsidR="00E41311" w:rsidRPr="00DB4ABA">
        <w:rPr>
          <w:rFonts w:eastAsia="Yu Gothic"/>
          <w:noProof/>
          <w:sz w:val="24"/>
          <w:szCs w:val="24"/>
          <w:lang w:val="mn-MN" w:eastAsia="ja-JP"/>
        </w:rPr>
        <w:t>хоёр</w:t>
      </w:r>
      <w:r w:rsidRPr="00DB4ABA">
        <w:rPr>
          <w:rFonts w:eastAsia="Aptos"/>
          <w:noProof/>
          <w:sz w:val="24"/>
          <w:szCs w:val="24"/>
          <w:lang w:val="en-US"/>
        </w:rPr>
        <w:t xml:space="preserve"> бай</w:t>
      </w:r>
      <w:r w:rsidRPr="00DB4ABA">
        <w:rPr>
          <w:rFonts w:eastAsia="Aptos"/>
          <w:noProof/>
          <w:sz w:val="24"/>
          <w:szCs w:val="24"/>
          <w:lang w:val="mn-MN"/>
        </w:rPr>
        <w:t>хаар бүрдүүлнэ</w:t>
      </w:r>
      <w:r w:rsidRPr="00DB4ABA">
        <w:rPr>
          <w:rFonts w:eastAsia="Aptos"/>
          <w:noProof/>
          <w:sz w:val="24"/>
          <w:szCs w:val="24"/>
          <w:lang w:val="en-US"/>
        </w:rPr>
        <w:t>.</w:t>
      </w:r>
      <w:r w:rsidR="000F271E" w:rsidRPr="00DB4ABA">
        <w:rPr>
          <w:rFonts w:eastAsia="Aptos"/>
          <w:noProof/>
          <w:sz w:val="24"/>
          <w:szCs w:val="24"/>
          <w:lang w:val="en-US"/>
        </w:rPr>
        <w:t xml:space="preserve"> Бага болон тусгай сургуулийн хувьд </w:t>
      </w:r>
      <w:r w:rsidR="00425D56" w:rsidRPr="00DB4ABA">
        <w:rPr>
          <w:rFonts w:eastAsia="Aptos"/>
          <w:noProof/>
          <w:sz w:val="24"/>
          <w:szCs w:val="24"/>
          <w:lang w:val="en-US"/>
        </w:rPr>
        <w:t>суралцагчийн төлөөллийг оруулахгүй.</w:t>
      </w:r>
    </w:p>
    <w:p w14:paraId="0C53A1F9" w14:textId="77777777" w:rsidR="00DB4ABA" w:rsidRPr="00DB4ABA" w:rsidRDefault="00DB4ABA" w:rsidP="00DB4ABA">
      <w:pPr>
        <w:spacing w:before="0" w:line="240" w:lineRule="auto"/>
        <w:rPr>
          <w:rFonts w:eastAsia="Aptos"/>
          <w:noProof/>
          <w:sz w:val="24"/>
          <w:szCs w:val="24"/>
          <w:lang w:val="en-US"/>
        </w:rPr>
      </w:pPr>
    </w:p>
    <w:p w14:paraId="4984C159" w14:textId="5DD89D5F"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6.4.Эрүүл мэндийг дэмжигч сургуулийн бодлогыг хэрэгжүүлэхэд сургуулийн зах</w:t>
      </w:r>
      <w:r w:rsidR="00DB4ABA" w:rsidRPr="00DB4ABA">
        <w:rPr>
          <w:rFonts w:eastAsia="Aptos"/>
          <w:noProof/>
          <w:sz w:val="24"/>
          <w:szCs w:val="24"/>
          <w:lang w:val="en-US"/>
        </w:rPr>
        <w:t>ирал дараах хэлбэрээр оролцоно:</w:t>
      </w:r>
    </w:p>
    <w:p w14:paraId="7F799037" w14:textId="77777777" w:rsidR="00DB4ABA" w:rsidRPr="00DB4ABA" w:rsidRDefault="00DB4ABA" w:rsidP="00DB4ABA">
      <w:pPr>
        <w:spacing w:before="0" w:line="240" w:lineRule="auto"/>
        <w:rPr>
          <w:rFonts w:eastAsia="Aptos"/>
          <w:noProof/>
          <w:sz w:val="24"/>
          <w:szCs w:val="24"/>
          <w:lang w:val="en-US"/>
        </w:rPr>
      </w:pPr>
    </w:p>
    <w:p w14:paraId="63AAB070"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ab/>
        <w:t>6.4.1.эрүүл сургуулийг дэмжигч сургуулийн бодлогыг боловсруулж, хэрэгжилтийг хангах;</w:t>
      </w:r>
    </w:p>
    <w:p w14:paraId="5A1A2173" w14:textId="77777777" w:rsidR="00DB4ABA" w:rsidRPr="00DB4ABA" w:rsidRDefault="00DB4ABA" w:rsidP="00DB4ABA">
      <w:pPr>
        <w:spacing w:before="0" w:line="240" w:lineRule="auto"/>
        <w:rPr>
          <w:rFonts w:eastAsia="Aptos"/>
          <w:noProof/>
          <w:sz w:val="24"/>
          <w:szCs w:val="24"/>
          <w:lang w:val="en-US"/>
        </w:rPr>
      </w:pPr>
    </w:p>
    <w:p w14:paraId="4B01A631"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ab/>
        <w:t>6.4.2.эрүүл мэнд, эрүүл орчныг дэмжих бодлогын хэрэгжилтийг жил бүр үнэлж, дүнг олон нийтэд мэдээлэх.</w:t>
      </w:r>
    </w:p>
    <w:p w14:paraId="37820DBF" w14:textId="77777777" w:rsidR="00DB4ABA" w:rsidRPr="00DB4ABA" w:rsidRDefault="00DB4ABA" w:rsidP="00DB4ABA">
      <w:pPr>
        <w:spacing w:before="0" w:line="240" w:lineRule="auto"/>
        <w:rPr>
          <w:rFonts w:eastAsia="Aptos"/>
          <w:noProof/>
          <w:sz w:val="24"/>
          <w:szCs w:val="24"/>
          <w:lang w:val="en-US"/>
        </w:rPr>
      </w:pPr>
    </w:p>
    <w:p w14:paraId="2D6C989D"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6.5.Эрүүл мэндийг дэмжигч сургуулийн бодлогыг хэрэгжүүлэхэд сургуулийн багш дараах хэлбэрээр оролцоно.</w:t>
      </w:r>
    </w:p>
    <w:p w14:paraId="1356317B" w14:textId="77777777" w:rsidR="00DB4ABA" w:rsidRPr="00DB4ABA" w:rsidRDefault="00DB4ABA" w:rsidP="00DB4ABA">
      <w:pPr>
        <w:spacing w:before="0" w:line="240" w:lineRule="auto"/>
        <w:rPr>
          <w:rFonts w:eastAsia="Aptos"/>
          <w:noProof/>
          <w:sz w:val="24"/>
          <w:szCs w:val="24"/>
          <w:lang w:val="en-US"/>
        </w:rPr>
      </w:pPr>
    </w:p>
    <w:p w14:paraId="006EDABA"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lastRenderedPageBreak/>
        <w:tab/>
        <w:t>6.5.1.суралцагчийн эрүүл мэндийг хамгаалах, эрүүл ахуй, аюулгүй байдлыг сахиулах, эрүүл амьдралын дадал хэвшил төлөвшүүлэх үйл ажиллагааг хэрэгжүүлэх;</w:t>
      </w:r>
    </w:p>
    <w:p w14:paraId="6CB4EE08" w14:textId="77777777" w:rsidR="00DB4ABA" w:rsidRPr="00DB4ABA" w:rsidRDefault="00DB4ABA" w:rsidP="00DB4ABA">
      <w:pPr>
        <w:spacing w:before="0" w:line="240" w:lineRule="auto"/>
        <w:rPr>
          <w:rFonts w:eastAsia="Aptos"/>
          <w:noProof/>
          <w:sz w:val="24"/>
          <w:szCs w:val="24"/>
          <w:lang w:val="en-US"/>
        </w:rPr>
      </w:pPr>
    </w:p>
    <w:p w14:paraId="4A559804"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ab/>
        <w:t>6.5.2.эрүүл мэндийн боловсролын сургалт, арга зүйн мэдлэгийг тасралтгүй хөгжүүлэх;</w:t>
      </w:r>
    </w:p>
    <w:p w14:paraId="741CAB81" w14:textId="77777777" w:rsidR="00DB4ABA" w:rsidRPr="00DB4ABA" w:rsidRDefault="00DB4ABA" w:rsidP="00DB4ABA">
      <w:pPr>
        <w:spacing w:before="0" w:line="240" w:lineRule="auto"/>
        <w:rPr>
          <w:rFonts w:eastAsia="Aptos"/>
          <w:noProof/>
          <w:sz w:val="24"/>
          <w:szCs w:val="24"/>
          <w:lang w:val="en-US"/>
        </w:rPr>
      </w:pPr>
    </w:p>
    <w:p w14:paraId="50F64C6A" w14:textId="50B5BEB3"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ab/>
        <w:t>6.5.3.сургуулийн дотоод журам, өдөр тутмын үйл ажиллагаанд эрүүл орчин, аюулгүй байдлыг хангахад хяналт тавих.</w:t>
      </w:r>
    </w:p>
    <w:p w14:paraId="0AEC64C9" w14:textId="77777777" w:rsidR="00DB4ABA" w:rsidRPr="00DB4ABA" w:rsidRDefault="00DB4ABA" w:rsidP="00DB4ABA">
      <w:pPr>
        <w:spacing w:before="0" w:line="240" w:lineRule="auto"/>
        <w:rPr>
          <w:rFonts w:eastAsia="Aptos"/>
          <w:noProof/>
          <w:sz w:val="24"/>
          <w:szCs w:val="24"/>
          <w:lang w:val="en-US"/>
        </w:rPr>
      </w:pPr>
    </w:p>
    <w:p w14:paraId="60925094" w14:textId="0AF24876"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6.6.Эрүүл мэндийг дэмжигч сургуулийн бодлогыг хэрэгжүүлэхэд сура</w:t>
      </w:r>
      <w:r w:rsidR="00DB4ABA" w:rsidRPr="00DB4ABA">
        <w:rPr>
          <w:rFonts w:eastAsia="Aptos"/>
          <w:noProof/>
          <w:sz w:val="24"/>
          <w:szCs w:val="24"/>
          <w:lang w:val="en-US"/>
        </w:rPr>
        <w:t>лцагч дараах хэлбэрээр оролцоно:</w:t>
      </w:r>
    </w:p>
    <w:p w14:paraId="29E31C4F" w14:textId="77777777" w:rsidR="00DB4ABA" w:rsidRPr="00DB4ABA" w:rsidRDefault="00DB4ABA" w:rsidP="00DB4ABA">
      <w:pPr>
        <w:spacing w:before="0" w:line="240" w:lineRule="auto"/>
        <w:rPr>
          <w:rFonts w:eastAsia="Aptos"/>
          <w:noProof/>
          <w:sz w:val="24"/>
          <w:szCs w:val="24"/>
          <w:lang w:val="en-US"/>
        </w:rPr>
      </w:pPr>
    </w:p>
    <w:p w14:paraId="6CF27FA8"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ab/>
        <w:t>6.6.1.өөрийн эрүүл мэндийг хамгаалах, зөв амьдралын хэв маяг төлөвшүүлэхэд идэвхтэй оролцох;</w:t>
      </w:r>
    </w:p>
    <w:p w14:paraId="0BD29882" w14:textId="77777777" w:rsidR="00DB4ABA" w:rsidRPr="00DB4ABA" w:rsidRDefault="00DB4ABA" w:rsidP="00DB4ABA">
      <w:pPr>
        <w:spacing w:before="0" w:line="240" w:lineRule="auto"/>
        <w:rPr>
          <w:rFonts w:eastAsia="Aptos"/>
          <w:noProof/>
          <w:sz w:val="24"/>
          <w:szCs w:val="24"/>
          <w:lang w:val="en-US"/>
        </w:rPr>
      </w:pPr>
    </w:p>
    <w:p w14:paraId="5C506761"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ab/>
        <w:t>6.6.2.эрүүл мэнд, эрүүл аюулгүй орчныг дэмжих үйл ажиллагаанд идэвхтэй оролцох.</w:t>
      </w:r>
    </w:p>
    <w:p w14:paraId="29316B33" w14:textId="77777777" w:rsidR="00DB4ABA" w:rsidRPr="00DB4ABA" w:rsidRDefault="00DB4ABA" w:rsidP="00DB4ABA">
      <w:pPr>
        <w:spacing w:before="0" w:line="240" w:lineRule="auto"/>
        <w:rPr>
          <w:rFonts w:eastAsia="Aptos"/>
          <w:noProof/>
          <w:sz w:val="24"/>
          <w:szCs w:val="24"/>
          <w:lang w:val="en-US"/>
        </w:rPr>
      </w:pPr>
    </w:p>
    <w:p w14:paraId="6C168449"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6.7.Сурагчийн зөвлөлийн дэргэд эрүүл мэндийг дэмжих дэд зөвлөл ажиллаж болно.</w:t>
      </w:r>
    </w:p>
    <w:p w14:paraId="67EA514D" w14:textId="77777777" w:rsidR="00DB4ABA" w:rsidRPr="00DB4ABA" w:rsidRDefault="00DB4ABA" w:rsidP="00DB4ABA">
      <w:pPr>
        <w:spacing w:before="0" w:line="240" w:lineRule="auto"/>
        <w:rPr>
          <w:rFonts w:eastAsia="Aptos"/>
          <w:noProof/>
          <w:sz w:val="24"/>
          <w:szCs w:val="24"/>
          <w:lang w:val="en-US"/>
        </w:rPr>
      </w:pPr>
    </w:p>
    <w:p w14:paraId="519E33B6" w14:textId="40EB7196"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 xml:space="preserve">6.8.Эрүүл мэндийг дэмжигч сургуулийн бодлогыг хэрэгжүүлэхэд </w:t>
      </w:r>
      <w:r w:rsidR="00D6594E" w:rsidRPr="00DB4ABA">
        <w:rPr>
          <w:rFonts w:eastAsia="Aptos"/>
          <w:noProof/>
          <w:sz w:val="24"/>
          <w:szCs w:val="24"/>
          <w:lang w:val="en-US"/>
        </w:rPr>
        <w:t xml:space="preserve">эцэг, эх, асран хамгаалагч, харгалзан дэмжигч </w:t>
      </w:r>
      <w:r w:rsidRPr="00DB4ABA">
        <w:rPr>
          <w:rFonts w:eastAsia="Aptos"/>
          <w:noProof/>
          <w:sz w:val="24"/>
          <w:szCs w:val="24"/>
          <w:lang w:val="en-US"/>
        </w:rPr>
        <w:t xml:space="preserve">дараах хэлбэрээр оролцоно. </w:t>
      </w:r>
    </w:p>
    <w:p w14:paraId="233DE5A5" w14:textId="77777777" w:rsidR="00DB4ABA" w:rsidRPr="00DB4ABA" w:rsidRDefault="00DB4ABA" w:rsidP="00DB4ABA">
      <w:pPr>
        <w:spacing w:before="0" w:line="240" w:lineRule="auto"/>
        <w:rPr>
          <w:rFonts w:eastAsia="Aptos"/>
          <w:noProof/>
          <w:sz w:val="24"/>
          <w:szCs w:val="24"/>
          <w:lang w:val="en-US"/>
        </w:rPr>
      </w:pPr>
    </w:p>
    <w:p w14:paraId="3B8CEA50" w14:textId="7777777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ab/>
        <w:t>6.8.1.хүүхдийн эрүүл мэнд, эрүүл ахуй, аюулгүй байдлыг хангах, зөв дадал хэвшүүлэхэд гэр бүлийн түвшинд хариуцлагатай оролцох;</w:t>
      </w:r>
    </w:p>
    <w:p w14:paraId="189FA949" w14:textId="77777777" w:rsidR="00DB4ABA" w:rsidRPr="00DB4ABA" w:rsidRDefault="00DB4ABA" w:rsidP="00DB4ABA">
      <w:pPr>
        <w:spacing w:before="0" w:line="240" w:lineRule="auto"/>
        <w:rPr>
          <w:rFonts w:eastAsia="Aptos"/>
          <w:noProof/>
          <w:sz w:val="24"/>
          <w:szCs w:val="24"/>
          <w:lang w:val="en-US"/>
        </w:rPr>
      </w:pPr>
    </w:p>
    <w:p w14:paraId="32B4D237" w14:textId="79795917"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ab/>
        <w:t>6.8.2.</w:t>
      </w:r>
      <w:r w:rsidRPr="00DB4ABA">
        <w:rPr>
          <w:rFonts w:eastAsia="Aptos"/>
          <w:noProof/>
          <w:sz w:val="24"/>
          <w:szCs w:val="24"/>
          <w:lang w:val="mn-MN"/>
        </w:rPr>
        <w:t>э</w:t>
      </w:r>
      <w:r w:rsidRPr="00DB4ABA">
        <w:rPr>
          <w:rFonts w:eastAsia="Aptos"/>
          <w:noProof/>
          <w:sz w:val="24"/>
          <w:szCs w:val="24"/>
          <w:lang w:val="en-US"/>
        </w:rPr>
        <w:t>цэг эхийн зөвлөл сургуулийн эрүүл орчны бодлого, төлөвлөгөөг боловсруулах,хэрэгжүүлэхэд хамтран ажилла</w:t>
      </w:r>
      <w:r w:rsidRPr="00DB4ABA">
        <w:rPr>
          <w:rFonts w:eastAsia="Aptos"/>
          <w:noProof/>
          <w:sz w:val="24"/>
          <w:szCs w:val="24"/>
          <w:lang w:val="mn-MN"/>
        </w:rPr>
        <w:t>х</w:t>
      </w:r>
      <w:r w:rsidR="00DB4ABA" w:rsidRPr="00DB4ABA">
        <w:rPr>
          <w:rFonts w:eastAsia="Aptos"/>
          <w:noProof/>
          <w:sz w:val="24"/>
          <w:szCs w:val="24"/>
          <w:lang w:val="en-US"/>
        </w:rPr>
        <w:t>.</w:t>
      </w:r>
    </w:p>
    <w:p w14:paraId="402E0DCA" w14:textId="77777777" w:rsidR="00DB4ABA" w:rsidRPr="00DB4ABA" w:rsidRDefault="00DB4ABA" w:rsidP="00DB4ABA">
      <w:pPr>
        <w:spacing w:before="0" w:line="240" w:lineRule="auto"/>
        <w:rPr>
          <w:rFonts w:eastAsia="Aptos"/>
          <w:noProof/>
          <w:sz w:val="24"/>
          <w:szCs w:val="24"/>
          <w:lang w:val="en-US"/>
        </w:rPr>
      </w:pPr>
    </w:p>
    <w:p w14:paraId="28ADED4F" w14:textId="26F57A6A"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 xml:space="preserve">6.9.Сургуулиас </w:t>
      </w:r>
      <w:r w:rsidR="00D6594E" w:rsidRPr="00DB4ABA">
        <w:rPr>
          <w:rFonts w:eastAsia="Aptos"/>
          <w:noProof/>
          <w:sz w:val="24"/>
          <w:szCs w:val="24"/>
          <w:lang w:val="en-US"/>
        </w:rPr>
        <w:t>эцэг, эх, асран хамгаалагч, харгалзан дэмжигчи</w:t>
      </w:r>
      <w:r w:rsidR="00D6594E" w:rsidRPr="00DB4ABA">
        <w:rPr>
          <w:rFonts w:eastAsia="Yu Gothic"/>
          <w:noProof/>
          <w:sz w:val="24"/>
          <w:szCs w:val="24"/>
          <w:lang w:val="mn-MN" w:eastAsia="ja-JP"/>
        </w:rPr>
        <w:t>д</w:t>
      </w:r>
      <w:r w:rsidR="00D6594E" w:rsidRPr="00DB4ABA">
        <w:rPr>
          <w:rFonts w:eastAsia="Aptos"/>
          <w:noProof/>
          <w:sz w:val="24"/>
          <w:szCs w:val="24"/>
          <w:lang w:val="en-US"/>
        </w:rPr>
        <w:t xml:space="preserve"> </w:t>
      </w:r>
      <w:r w:rsidRPr="00DB4ABA">
        <w:rPr>
          <w:rFonts w:eastAsia="Aptos"/>
          <w:noProof/>
          <w:sz w:val="24"/>
          <w:szCs w:val="24"/>
          <w:lang w:val="en-US"/>
        </w:rPr>
        <w:t xml:space="preserve">зориулсан эрүүл мэндийн сургалт, мэдээллийг </w:t>
      </w:r>
      <w:r w:rsidR="00CB1559" w:rsidRPr="00DB4ABA">
        <w:rPr>
          <w:rFonts w:eastAsia="Aptos"/>
          <w:noProof/>
          <w:sz w:val="24"/>
          <w:szCs w:val="24"/>
          <w:lang w:val="en-US"/>
        </w:rPr>
        <w:t>улирал бүр</w:t>
      </w:r>
      <w:r w:rsidRPr="00DB4ABA">
        <w:rPr>
          <w:rFonts w:eastAsia="Aptos"/>
          <w:noProof/>
          <w:sz w:val="24"/>
          <w:szCs w:val="24"/>
          <w:lang w:val="en-US"/>
        </w:rPr>
        <w:t xml:space="preserve"> зохион байгуулна.</w:t>
      </w:r>
    </w:p>
    <w:p w14:paraId="3F5BAD8F" w14:textId="77777777" w:rsidR="00DB4ABA" w:rsidRPr="00DB4ABA" w:rsidRDefault="00DB4ABA" w:rsidP="00DB4ABA">
      <w:pPr>
        <w:spacing w:before="0" w:line="240" w:lineRule="auto"/>
        <w:rPr>
          <w:rFonts w:eastAsia="Aptos"/>
          <w:noProof/>
          <w:sz w:val="24"/>
          <w:szCs w:val="24"/>
          <w:lang w:val="en-US"/>
        </w:rPr>
      </w:pPr>
    </w:p>
    <w:p w14:paraId="734A4A64" w14:textId="0E026EE0" w:rsidR="00FD6076" w:rsidRPr="00DB4ABA" w:rsidRDefault="00FD6076" w:rsidP="00DB4ABA">
      <w:pPr>
        <w:spacing w:before="0" w:line="240" w:lineRule="auto"/>
        <w:rPr>
          <w:rFonts w:eastAsia="Aptos"/>
          <w:noProof/>
          <w:sz w:val="24"/>
          <w:szCs w:val="24"/>
          <w:lang w:val="en-US"/>
        </w:rPr>
      </w:pPr>
      <w:r w:rsidRPr="00DB4ABA">
        <w:rPr>
          <w:rFonts w:eastAsia="Aptos"/>
          <w:noProof/>
          <w:sz w:val="24"/>
          <w:szCs w:val="24"/>
          <w:lang w:val="en-US"/>
        </w:rPr>
        <w:t xml:space="preserve">6.10.Сургуулийн захирал, багш, суралцагч, </w:t>
      </w:r>
      <w:r w:rsidR="00D6594E" w:rsidRPr="00DB4ABA">
        <w:rPr>
          <w:rFonts w:eastAsia="Aptos"/>
          <w:noProof/>
          <w:sz w:val="24"/>
          <w:szCs w:val="24"/>
          <w:lang w:val="en-US"/>
        </w:rPr>
        <w:t xml:space="preserve">эцэг, эх, асран хамгаалагч, харгалзан дэмжигчийн </w:t>
      </w:r>
      <w:r w:rsidRPr="00DB4ABA">
        <w:rPr>
          <w:rFonts w:eastAsia="Aptos"/>
          <w:noProof/>
          <w:sz w:val="24"/>
          <w:szCs w:val="24"/>
          <w:lang w:val="en-US"/>
        </w:rPr>
        <w:t>оролцоог сургуулийн чанарын үнэлгээний үзүүлэлтэд тусгана.</w:t>
      </w:r>
    </w:p>
    <w:p w14:paraId="3B1E177F" w14:textId="77777777" w:rsidR="00DB4ABA" w:rsidRPr="00DB4ABA" w:rsidRDefault="00DB4ABA" w:rsidP="00DB4ABA">
      <w:pPr>
        <w:spacing w:before="0" w:line="240" w:lineRule="auto"/>
        <w:rPr>
          <w:rFonts w:eastAsia="Aptos"/>
          <w:noProof/>
          <w:sz w:val="24"/>
          <w:szCs w:val="24"/>
          <w:lang w:val="en-US"/>
        </w:rPr>
      </w:pPr>
    </w:p>
    <w:p w14:paraId="0C784718" w14:textId="16CA92F6" w:rsidR="00DB4ABA" w:rsidRPr="00DB4ABA" w:rsidRDefault="00FD6076" w:rsidP="00DB4ABA">
      <w:pPr>
        <w:pStyle w:val="ListParagraph"/>
        <w:numPr>
          <w:ilvl w:val="0"/>
          <w:numId w:val="16"/>
        </w:numPr>
        <w:spacing w:before="0" w:line="240" w:lineRule="auto"/>
        <w:rPr>
          <w:rFonts w:eastAsia="Aptos"/>
          <w:noProof/>
          <w:sz w:val="24"/>
          <w:szCs w:val="24"/>
          <w:lang w:val="en-US"/>
        </w:rPr>
      </w:pPr>
      <w:r w:rsidRPr="00DB4ABA">
        <w:rPr>
          <w:rFonts w:eastAsia="Aptos"/>
          <w:b/>
          <w:bCs/>
          <w:noProof/>
          <w:sz w:val="24"/>
          <w:szCs w:val="24"/>
          <w:lang w:val="en-US"/>
        </w:rPr>
        <w:t xml:space="preserve">дугаар зүйл.Суралцагчийн эрүүл мэндийг хамгаалах, </w:t>
      </w:r>
    </w:p>
    <w:p w14:paraId="0E2A451F" w14:textId="6CE8D666" w:rsidR="00FD6076" w:rsidRPr="00DB4ABA" w:rsidRDefault="00DB4ABA" w:rsidP="00DB4ABA">
      <w:pPr>
        <w:pStyle w:val="ListParagraph"/>
        <w:spacing w:before="0" w:line="240" w:lineRule="auto"/>
        <w:ind w:left="1080" w:firstLine="0"/>
        <w:rPr>
          <w:rFonts w:eastAsia="Aptos"/>
          <w:noProof/>
          <w:sz w:val="24"/>
          <w:szCs w:val="24"/>
          <w:lang w:val="en-US"/>
        </w:rPr>
      </w:pPr>
      <w:r w:rsidRPr="00DB4ABA">
        <w:rPr>
          <w:rFonts w:eastAsia="Aptos"/>
          <w:b/>
          <w:bCs/>
          <w:noProof/>
          <w:sz w:val="24"/>
          <w:szCs w:val="24"/>
          <w:lang w:val="en-US"/>
        </w:rPr>
        <w:t xml:space="preserve">                                          </w:t>
      </w:r>
      <w:r w:rsidR="00FD6076" w:rsidRPr="00DB4ABA">
        <w:rPr>
          <w:rFonts w:eastAsia="Aptos"/>
          <w:b/>
          <w:bCs/>
          <w:noProof/>
          <w:sz w:val="24"/>
          <w:szCs w:val="24"/>
          <w:lang w:val="en-US"/>
        </w:rPr>
        <w:t>дэмжих төлөвлөгөө</w:t>
      </w:r>
    </w:p>
    <w:p w14:paraId="4D890D54"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4E35EA44"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t>7.1.Суралцагчийн эрүүл мэндийг хамгаалах, дэмжих үйл ажиллагааны 4 жилийн төлөвлөгөөг эрүүл мэндийн болон боловсролын асуудал эрхэлсэн Засгийн газрын гишүүд хамтран баталж, хэрэгжилтийг зохион байгуулна.</w:t>
      </w:r>
    </w:p>
    <w:p w14:paraId="2152670C"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69A57A1A" w14:textId="7BFAAFC6"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t>7.2.Боловсролын болон эрүүл мэндийн асуудал эрхэлсэн төрийн захиргааны төв байгууллагууд нь суралцагчийн эрүүл мэндийг хамгаалах, дэмжих төлөвлөгөөний хэрэгжилтийн тайланг дараагийн хичээлийн жил эхлэхээс өмнө жил бүр цахим хэлбэрээр байршуулж, олон нийт болон Нийгмийн эрүүл мэндийн үндэсний зөвлөлд тайлагнана.</w:t>
      </w:r>
    </w:p>
    <w:p w14:paraId="00BAF21C"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lastRenderedPageBreak/>
        <w:tab/>
        <w:t>7.3.Нийгмийн эрүүл мэндийн үндэсний зөвлөл нь энэ хуулийн 7.2-т заасан тайланг хүлээн авснаас хойш 30 хоногийн дотор сургуулийн орчинд суралцагчийн эрүүл мэнд, аюулгүй байдлыг хамгаалахтай холбоотой дүгнэлт, зөвлөмжийг боловсруулж, эрүүл мэндийн болон боловсролын асуудал эрхэлсэн төрийн захиргааны төв байгууллагад хүргүүлнэ.</w:t>
      </w:r>
    </w:p>
    <w:p w14:paraId="14F0050E"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10857301"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t xml:space="preserve">7.4.Суралцагчийн эрүүл мэндийг хамгаалах, дэмжих төлөвлөгөөг боловсруулах, хэрэгжүүлэх, тайлагнахад шаардлагатай мэдээллийг холбогдох байгууллага, албан тушаалтан нэн даруй гаргаж өгөх үүрэгтэй. </w:t>
      </w:r>
    </w:p>
    <w:p w14:paraId="24FDEFC9"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671E6256"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t xml:space="preserve">7.5.Эрүүл мэндийн болон боловсролын асуудал эрхэлсэн Засгийн газрын гишүүд нь энэ хуулийн 7.1-д заасан төлөвлөгөөг боловсруулах, хэрэгжүүлэх, тайлагнахад шаардлагатай санхүүгийн төлөвлөлтийг жил бүр хийж, улсын төсвөөс санхүүжүүлнэ. </w:t>
      </w:r>
    </w:p>
    <w:p w14:paraId="4E133418"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3F627D51" w14:textId="2E76E463" w:rsidR="00DB4ABA" w:rsidRPr="00DB4ABA" w:rsidRDefault="00FD6076" w:rsidP="00DB4ABA">
      <w:pPr>
        <w:pStyle w:val="ListParagraph"/>
        <w:numPr>
          <w:ilvl w:val="0"/>
          <w:numId w:val="16"/>
        </w:numPr>
        <w:spacing w:before="0" w:line="240" w:lineRule="auto"/>
        <w:rPr>
          <w:rFonts w:eastAsia="Aptos"/>
          <w:b/>
          <w:bCs/>
          <w:noProof/>
          <w:sz w:val="24"/>
          <w:szCs w:val="24"/>
          <w:lang w:val="en-US"/>
        </w:rPr>
      </w:pPr>
      <w:r w:rsidRPr="00DB4ABA">
        <w:rPr>
          <w:rFonts w:eastAsia="Aptos"/>
          <w:b/>
          <w:bCs/>
          <w:noProof/>
          <w:sz w:val="24"/>
          <w:szCs w:val="24"/>
          <w:lang w:val="en-US"/>
        </w:rPr>
        <w:t>дугаар зүйл.Суралцагчийн эрүүл мэндийн анхны тусламж,</w:t>
      </w:r>
    </w:p>
    <w:p w14:paraId="6EC85F07" w14:textId="20BF8F50" w:rsidR="00FD6076" w:rsidRPr="00DB4ABA" w:rsidRDefault="00DB4ABA" w:rsidP="00DB4ABA">
      <w:pPr>
        <w:spacing w:before="0" w:line="240" w:lineRule="auto"/>
        <w:ind w:left="720" w:firstLine="0"/>
        <w:rPr>
          <w:rFonts w:eastAsia="Aptos"/>
          <w:b/>
          <w:bCs/>
          <w:noProof/>
          <w:sz w:val="24"/>
          <w:szCs w:val="24"/>
          <w:lang w:val="en-US"/>
        </w:rPr>
      </w:pPr>
      <w:r w:rsidRPr="00DB4ABA">
        <w:rPr>
          <w:rFonts w:eastAsia="Aptos"/>
          <w:b/>
          <w:bCs/>
          <w:noProof/>
          <w:sz w:val="24"/>
          <w:szCs w:val="24"/>
          <w:lang w:val="en-US"/>
        </w:rPr>
        <w:t xml:space="preserve">                                         </w:t>
      </w:r>
      <w:r w:rsidR="00FD6076" w:rsidRPr="00DB4ABA">
        <w:rPr>
          <w:rFonts w:eastAsia="Aptos"/>
          <w:b/>
          <w:bCs/>
          <w:noProof/>
          <w:sz w:val="24"/>
          <w:szCs w:val="24"/>
          <w:lang w:val="en-US"/>
        </w:rPr>
        <w:t xml:space="preserve"> үйлчилгээ авах эрхийг хангах</w:t>
      </w:r>
    </w:p>
    <w:p w14:paraId="4902668E"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10B4BFA8"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t>8.1.Сургууль нь эрүүл мэндийн байгууллагатай хамтран суралцагчийн эрүүл мэндийн хэрэгцээнд тулгуурласан анхан шатны эрүүл мэндийн тусламж, үйлчилгээ үзүүлэх нөхцөлийг бүрдүүлсэн байна.</w:t>
      </w:r>
    </w:p>
    <w:p w14:paraId="27436193"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1C13AF5C" w14:textId="34476922"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t>8.2.Сургууль нь эрүүл мэндийн тусламж, үйлчилгээг үзүүлэхэд шаардлагатай эрүүл мэндийн тоног, төхөөрөмжөөр тохижуулсан эрүүл мэндийн өрөөтэй байна.</w:t>
      </w:r>
    </w:p>
    <w:p w14:paraId="6FE9C301" w14:textId="77777777" w:rsidR="00DB4ABA" w:rsidRPr="00DB4ABA" w:rsidRDefault="00DB4ABA" w:rsidP="00DB4ABA">
      <w:pPr>
        <w:pStyle w:val="ListParagraph"/>
        <w:spacing w:before="0" w:line="240" w:lineRule="auto"/>
        <w:ind w:left="0" w:firstLine="0"/>
        <w:rPr>
          <w:rFonts w:eastAsia="Aptos"/>
          <w:noProof/>
          <w:sz w:val="24"/>
          <w:szCs w:val="24"/>
          <w:lang w:val="en-US"/>
        </w:rPr>
      </w:pPr>
    </w:p>
    <w:p w14:paraId="3A3B1811" w14:textId="7CAFF474" w:rsidR="00FD6076" w:rsidRP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8.3.Сургуулийн захирал нь эрүүл мэнд  өрөөний стандартын шаардлагыг хангаж, эрүүл мэндийн тусламж, үйлчилгээ үзүүлэхэд шаардлагатай тоног, төхөөрөмжийн ашиглалтад тогтмол хяналт тавьж, хэвийн ажиллагааг хангах үүрэгтэй.</w:t>
      </w:r>
    </w:p>
    <w:p w14:paraId="75EB007C" w14:textId="77777777" w:rsidR="00DB4ABA" w:rsidRPr="00DB4ABA" w:rsidRDefault="00DB4ABA" w:rsidP="00DB4ABA">
      <w:pPr>
        <w:spacing w:before="0" w:line="240" w:lineRule="auto"/>
        <w:ind w:firstLine="0"/>
        <w:rPr>
          <w:rFonts w:eastAsia="Aptos"/>
          <w:b/>
          <w:bCs/>
          <w:noProof/>
          <w:sz w:val="24"/>
          <w:szCs w:val="24"/>
          <w:lang w:val="en-US"/>
        </w:rPr>
      </w:pPr>
    </w:p>
    <w:p w14:paraId="5A068E44" w14:textId="77777777" w:rsidR="00FD6076" w:rsidRP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8.4.Сургууль нь сургалтын болон яаралтай үед ашиглах эрүүл мэндийн анхан шатны тусламж үйлчилгээний багц болон зөөврийн автомат зүрхний сэдээгчтэй байна.</w:t>
      </w:r>
    </w:p>
    <w:p w14:paraId="537E9074" w14:textId="77777777" w:rsidR="00DB4ABA" w:rsidRPr="00DB4ABA" w:rsidRDefault="00DB4ABA" w:rsidP="00DB4ABA">
      <w:pPr>
        <w:spacing w:before="0" w:line="240" w:lineRule="auto"/>
        <w:ind w:firstLine="0"/>
        <w:rPr>
          <w:rFonts w:eastAsia="Aptos"/>
          <w:noProof/>
          <w:sz w:val="24"/>
          <w:szCs w:val="24"/>
          <w:lang w:val="en-US"/>
        </w:rPr>
      </w:pPr>
    </w:p>
    <w:p w14:paraId="0496290D" w14:textId="41194F97" w:rsidR="00FD6076" w:rsidRDefault="00FD6076" w:rsidP="00DB4ABA">
      <w:pPr>
        <w:spacing w:before="0" w:line="240" w:lineRule="auto"/>
        <w:ind w:firstLine="0"/>
        <w:rPr>
          <w:rFonts w:eastAsia="Aptos"/>
          <w:b/>
          <w:bCs/>
          <w:noProof/>
          <w:sz w:val="24"/>
          <w:szCs w:val="24"/>
          <w:lang w:val="en-US"/>
        </w:rPr>
      </w:pPr>
      <w:r w:rsidRPr="00DB4ABA">
        <w:rPr>
          <w:rFonts w:eastAsia="Aptos"/>
          <w:noProof/>
          <w:sz w:val="24"/>
          <w:szCs w:val="24"/>
          <w:lang w:val="en-US"/>
        </w:rPr>
        <w:tab/>
      </w:r>
      <w:r w:rsidRPr="00DB4ABA">
        <w:rPr>
          <w:rFonts w:eastAsia="Aptos"/>
          <w:b/>
          <w:bCs/>
          <w:noProof/>
          <w:sz w:val="24"/>
          <w:szCs w:val="24"/>
          <w:lang w:val="en-US"/>
        </w:rPr>
        <w:t>9</w:t>
      </w:r>
      <w:r w:rsidR="00DB4ABA">
        <w:rPr>
          <w:rFonts w:eastAsia="Aptos"/>
          <w:noProof/>
          <w:sz w:val="24"/>
          <w:szCs w:val="24"/>
          <w:lang w:val="en-US"/>
        </w:rPr>
        <w:t xml:space="preserve"> </w:t>
      </w:r>
      <w:r w:rsidRPr="00DB4ABA">
        <w:rPr>
          <w:rFonts w:eastAsia="Aptos"/>
          <w:b/>
          <w:bCs/>
          <w:noProof/>
          <w:sz w:val="24"/>
          <w:szCs w:val="24"/>
          <w:lang w:val="en-US"/>
        </w:rPr>
        <w:t>д</w:t>
      </w:r>
      <w:r w:rsidRPr="00DB4ABA">
        <w:rPr>
          <w:rFonts w:eastAsia="Aptos"/>
          <w:b/>
          <w:bCs/>
          <w:noProof/>
          <w:sz w:val="24"/>
          <w:szCs w:val="24"/>
          <w:lang w:val="mn-MN"/>
        </w:rPr>
        <w:t>үгээ</w:t>
      </w:r>
      <w:r w:rsidRPr="00DB4ABA">
        <w:rPr>
          <w:rFonts w:eastAsia="Aptos"/>
          <w:b/>
          <w:bCs/>
          <w:noProof/>
          <w:sz w:val="24"/>
          <w:szCs w:val="24"/>
          <w:lang w:val="en-US"/>
        </w:rPr>
        <w:t>р зүйл.Эрүүл мэндийн үзлэг, шинжилгээ</w:t>
      </w:r>
    </w:p>
    <w:p w14:paraId="5B364593" w14:textId="77777777" w:rsidR="00DB4ABA" w:rsidRPr="00DB4ABA" w:rsidRDefault="00DB4ABA" w:rsidP="00DB4ABA">
      <w:pPr>
        <w:spacing w:before="0" w:line="240" w:lineRule="auto"/>
        <w:ind w:firstLine="0"/>
        <w:rPr>
          <w:rFonts w:eastAsia="Aptos"/>
          <w:b/>
          <w:bCs/>
          <w:noProof/>
          <w:sz w:val="24"/>
          <w:szCs w:val="24"/>
          <w:lang w:val="en-US"/>
        </w:rPr>
      </w:pPr>
    </w:p>
    <w:p w14:paraId="0911073F"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t>9.1.Сургуулийн захирал нь суралцагчийн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p w14:paraId="476E4709"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0718473F"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t>9.2.Эмнэлгийн байгууллагад хийгдэхээс бусад эрүүл мэндийн үзлэг, шинжилгээг эрүүл ахуйн шаардлага хангасан, суралцагчдын эмзэг мэдээлэл задрахаас хангалттай сэргийлсэн сургуулийн орчинд хийж болох бөгөөд бусад тохиолдолд эмнэлгийн байгууллагад зохион байгуулна.</w:t>
      </w:r>
    </w:p>
    <w:p w14:paraId="39789246" w14:textId="77777777" w:rsidR="00DB4ABA" w:rsidRPr="00DB4ABA" w:rsidRDefault="00DB4ABA" w:rsidP="00DB4ABA">
      <w:pPr>
        <w:pStyle w:val="ListParagraph"/>
        <w:spacing w:before="0" w:line="240" w:lineRule="auto"/>
        <w:ind w:left="0" w:firstLine="0"/>
        <w:rPr>
          <w:rFonts w:eastAsia="Aptos"/>
          <w:noProof/>
          <w:sz w:val="24"/>
          <w:szCs w:val="24"/>
          <w:lang w:val="en-US"/>
        </w:rPr>
      </w:pPr>
    </w:p>
    <w:p w14:paraId="580341AD" w14:textId="030F3950"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t>9.3.Суралцагчийн эрүүл мэндийн үзлэг, шинжилгээ нь ерөнхий болон тусгай үзлэг, шинжилгээнээс бүрдэх бөгөөд тусгай үзлэг, шинжилгээний төрөл, хамрагдах нас, хүйсийн ангилал болон тусгай үзлэг, шинжилгээнд орох давтамж, хийх аргачлал, үйл ажиллагааг тайлагнах журмыг эрүүл мэндийн асуудал эрхэлсэн Засгийн газрын гишүүн батална.</w:t>
      </w:r>
    </w:p>
    <w:p w14:paraId="5FD8DE45"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lastRenderedPageBreak/>
        <w:tab/>
        <w:t>9.4.Эрүүл мэндийн ерөнхий үзлэг, шинжилгээнд бие бялдрын үнэлгээ, тулгуур эрхтний өөрчлөлт илрүүлэх, хараа, сонсгол, шүдний үзлэг, шинжилгээ багтах бөгөөд нэгээс арван хоёрдугаар ангийн нийт суралцагчдад жил бүр зохион байгуулна.</w:t>
      </w:r>
    </w:p>
    <w:p w14:paraId="6823E326"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6DBF9090"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t xml:space="preserve">9.5.Энэ хуулийн 9.3, 9.4-т заасан үзлэг, шинжилгээнээс гадна дор дурдсан ангийн суралцагчдад дараах тусгай үзлэг, шинжилгээг заавал хийнэ: </w:t>
      </w:r>
    </w:p>
    <w:p w14:paraId="20F3329E"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36A5C706"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9.5.1.нэгдүгээр ангийн суралцагчдад зүрхний цахилгаан бичлэг болон зүрх судасны тогтолцооны үзлэг, шинжилгээ;</w:t>
      </w:r>
    </w:p>
    <w:p w14:paraId="63E3B039"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r>
    </w:p>
    <w:p w14:paraId="0423D849"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9.5.2.тавдугаар ангийн суралцагчдад эрүүл мэндийн эрсдэлт зан үйлийг үнэлэх илрүүлэх үзлэг, шинжилгээ;</w:t>
      </w:r>
    </w:p>
    <w:p w14:paraId="5566A27C"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2D57C588" w14:textId="77777777"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9.5.3.аравдугаар ангийн суралцагчдад чихрийн шижингийн эрсдэлийг үнэлэх, сэтгэцийн эрүүл мэндийн эрсдэлийг үнэлэх, охидод цус багадалт илрүүлэх үзлэг, шинжилгээ.</w:t>
      </w:r>
    </w:p>
    <w:p w14:paraId="43430138" w14:textId="77777777" w:rsidR="00FD6076" w:rsidRPr="00DB4ABA" w:rsidRDefault="00FD6076" w:rsidP="00DB4ABA">
      <w:pPr>
        <w:pStyle w:val="ListParagraph"/>
        <w:spacing w:before="0" w:line="240" w:lineRule="auto"/>
        <w:ind w:left="0" w:firstLine="0"/>
        <w:rPr>
          <w:rFonts w:eastAsia="Aptos"/>
          <w:noProof/>
          <w:sz w:val="24"/>
          <w:szCs w:val="24"/>
          <w:lang w:val="en-US"/>
        </w:rPr>
      </w:pPr>
    </w:p>
    <w:p w14:paraId="5881EBD6" w14:textId="42350101" w:rsidR="00FD6076" w:rsidRPr="00DB4ABA" w:rsidRDefault="00FD6076" w:rsidP="00DB4ABA">
      <w:pPr>
        <w:pStyle w:val="ListParagraph"/>
        <w:spacing w:before="0" w:line="240" w:lineRule="auto"/>
        <w:ind w:left="0" w:firstLine="0"/>
        <w:rPr>
          <w:rFonts w:eastAsia="Aptos"/>
          <w:noProof/>
          <w:sz w:val="24"/>
          <w:szCs w:val="24"/>
          <w:lang w:val="en-US"/>
        </w:rPr>
      </w:pPr>
      <w:r w:rsidRPr="00DB4ABA">
        <w:rPr>
          <w:rFonts w:eastAsia="Aptos"/>
          <w:noProof/>
          <w:sz w:val="24"/>
          <w:szCs w:val="24"/>
          <w:lang w:val="en-US"/>
        </w:rPr>
        <w:tab/>
        <w:t>9.6.Суралцагч нь сайн дурын үндсэн дээр Эрүүл мэндийн тухай хуулийн 8.5-д заасны     дагуу эрт илрүүлэг, оношилгоонд хамрагдсан тохиолдолд эцэг, эх, асран хамгаалагчийн хүсэлтийг үндэслэн энэ хуулийн 9.1-т заасан суралцагчдын эрүүл мэндийн үзлэг, шинжилгээнд хамрагдахгүй байж болно.</w:t>
      </w:r>
    </w:p>
    <w:p w14:paraId="619062FE" w14:textId="77777777" w:rsidR="00DB4ABA" w:rsidRPr="00DB4ABA" w:rsidRDefault="00DB4ABA" w:rsidP="00DB4ABA">
      <w:pPr>
        <w:pStyle w:val="ListParagraph"/>
        <w:spacing w:before="0" w:line="240" w:lineRule="auto"/>
        <w:ind w:left="0" w:firstLine="0"/>
        <w:rPr>
          <w:rFonts w:eastAsia="Aptos"/>
          <w:b/>
          <w:bCs/>
          <w:noProof/>
          <w:sz w:val="24"/>
          <w:szCs w:val="24"/>
          <w:lang w:val="en-US"/>
        </w:rPr>
      </w:pPr>
    </w:p>
    <w:p w14:paraId="0B414C15" w14:textId="63E9BE41" w:rsidR="00FD6076" w:rsidRP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 xml:space="preserve">9.7.Сургууль нь энэ хуулийн 9.1-т заасан үзлэг, шинжилгээг зохион байгуулахаас нэг сарын өмнө суралцагчийн </w:t>
      </w:r>
      <w:r w:rsidR="00A471B4" w:rsidRPr="00DB4ABA">
        <w:rPr>
          <w:rFonts w:eastAsia="Aptos"/>
          <w:noProof/>
          <w:sz w:val="24"/>
          <w:szCs w:val="24"/>
          <w:lang w:val="en-US"/>
        </w:rPr>
        <w:t xml:space="preserve">эцэг, эх, асран хамгаалагч, харгалзан дэмжигчид </w:t>
      </w:r>
      <w:r w:rsidRPr="00DB4ABA">
        <w:rPr>
          <w:rFonts w:eastAsia="Aptos"/>
          <w:noProof/>
          <w:sz w:val="24"/>
          <w:szCs w:val="24"/>
          <w:lang w:val="en-US"/>
        </w:rPr>
        <w:t>шинжилгээний төрөл, хийх аргачлалын талаарх мэдээллийг бичгээр эсхүл цахимаар мэдэгдэнэ.</w:t>
      </w:r>
    </w:p>
    <w:p w14:paraId="7B3282C3" w14:textId="77777777" w:rsidR="00DB4ABA" w:rsidRPr="00DB4ABA" w:rsidRDefault="00DB4ABA" w:rsidP="00DB4ABA">
      <w:pPr>
        <w:spacing w:before="0" w:line="240" w:lineRule="auto"/>
        <w:ind w:firstLine="0"/>
        <w:rPr>
          <w:rFonts w:eastAsia="Aptos"/>
          <w:b/>
          <w:bCs/>
          <w:noProof/>
          <w:sz w:val="24"/>
          <w:szCs w:val="24"/>
          <w:lang w:val="en-US"/>
        </w:rPr>
      </w:pPr>
    </w:p>
    <w:p w14:paraId="63108536" w14:textId="166B75C2" w:rsidR="00FD6076" w:rsidRP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 xml:space="preserve">9.8.Суралцагч, түүний </w:t>
      </w:r>
      <w:r w:rsidR="00A471B4" w:rsidRPr="00DB4ABA">
        <w:rPr>
          <w:rFonts w:eastAsia="Aptos"/>
          <w:noProof/>
          <w:sz w:val="24"/>
          <w:szCs w:val="24"/>
          <w:lang w:val="en-US"/>
        </w:rPr>
        <w:t xml:space="preserve">эцэг, эх, асран хамгаалагч, харгалзан дэмжигч </w:t>
      </w:r>
      <w:r w:rsidRPr="00DB4ABA">
        <w:rPr>
          <w:rFonts w:eastAsia="Aptos"/>
          <w:noProof/>
          <w:sz w:val="24"/>
          <w:szCs w:val="24"/>
          <w:lang w:val="en-US"/>
        </w:rPr>
        <w:t xml:space="preserve">нь Боловсролын ерөнхий хуулийн 10 дугаар зүйлийн 10.1.10-т заасныг үндэслэн үзлэг, шинжилгээнд хамрагдахаас татгалзсан тохиолдолд тухайн үзлэг, шинжилгээ зохион байгуулагдахаас 7 хоногийн өмнө татгалзлаа бичгээр эсхүл цахимаар сургуульд мэдэгдэнэ. </w:t>
      </w:r>
    </w:p>
    <w:p w14:paraId="5BCF6089" w14:textId="77777777" w:rsidR="00DB4ABA" w:rsidRPr="00DB4ABA" w:rsidRDefault="00DB4ABA" w:rsidP="00DB4ABA">
      <w:pPr>
        <w:spacing w:before="0" w:line="240" w:lineRule="auto"/>
        <w:ind w:firstLine="0"/>
        <w:rPr>
          <w:rFonts w:eastAsia="Aptos"/>
          <w:b/>
          <w:bCs/>
          <w:noProof/>
          <w:sz w:val="24"/>
          <w:szCs w:val="24"/>
          <w:lang w:val="en-US"/>
        </w:rPr>
      </w:pPr>
    </w:p>
    <w:p w14:paraId="0BD362AE" w14:textId="1E5CB900" w:rsidR="00FD6076" w:rsidRP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9.9.Энэ хуулийн 9.1-т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p w14:paraId="3DB73E9D" w14:textId="77777777" w:rsidR="00DB4ABA" w:rsidRPr="00DB4ABA" w:rsidRDefault="00DB4ABA" w:rsidP="00DB4ABA">
      <w:pPr>
        <w:spacing w:before="0" w:line="240" w:lineRule="auto"/>
        <w:ind w:firstLine="0"/>
        <w:rPr>
          <w:rFonts w:eastAsia="Aptos"/>
          <w:b/>
          <w:bCs/>
          <w:noProof/>
          <w:sz w:val="24"/>
          <w:szCs w:val="24"/>
          <w:lang w:val="en-US"/>
        </w:rPr>
      </w:pPr>
    </w:p>
    <w:p w14:paraId="477D5C91" w14:textId="643FA824"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9.10.Сургуулийн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p w14:paraId="7A16634A" w14:textId="77777777" w:rsidR="00DB4ABA" w:rsidRPr="00DB4ABA" w:rsidRDefault="00DB4ABA" w:rsidP="00DB4ABA">
      <w:pPr>
        <w:spacing w:before="0" w:line="240" w:lineRule="auto"/>
        <w:ind w:firstLine="0"/>
        <w:rPr>
          <w:rFonts w:eastAsia="Aptos"/>
          <w:b/>
          <w:bCs/>
          <w:noProof/>
          <w:sz w:val="24"/>
          <w:szCs w:val="24"/>
          <w:lang w:val="en-US"/>
        </w:rPr>
      </w:pPr>
    </w:p>
    <w:p w14:paraId="2F54F8B9" w14:textId="338B13F6" w:rsidR="00FD6076" w:rsidRPr="00DB4ABA" w:rsidRDefault="00FD6076" w:rsidP="00DB4ABA">
      <w:pPr>
        <w:spacing w:before="0" w:line="240" w:lineRule="auto"/>
        <w:ind w:firstLine="0"/>
        <w:rPr>
          <w:rFonts w:eastAsia="Aptos"/>
          <w:b/>
          <w:bCs/>
          <w:noProof/>
          <w:sz w:val="24"/>
          <w:szCs w:val="24"/>
          <w:lang w:val="en-US"/>
        </w:rPr>
      </w:pPr>
      <w:r w:rsidRPr="00DB4ABA">
        <w:rPr>
          <w:rFonts w:eastAsia="Aptos"/>
          <w:noProof/>
          <w:sz w:val="24"/>
          <w:szCs w:val="24"/>
          <w:lang w:val="en-US"/>
        </w:rPr>
        <w:tab/>
        <w:t>9.11.Сум,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9.10-т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p w14:paraId="69D6A713" w14:textId="1DD1EAF3"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lastRenderedPageBreak/>
        <w:tab/>
        <w:t>9.12.Энэ хуулийн 9.11-т заасан тайлангуудыг хүлээн авсан аймаг, нийслэлийн эрүүл мэндийн газар нь харьяалах нутаг дэвсгэрийн суралцагчдын эрүүл мэндийн нэгдсэн тайланг боловсруулж, эрүүл мэндийн болон боловсролын асуудал эрхэлсэн төрийн захиргааны төв байгууллагуудад тус тус хүргүүлнэ.</w:t>
      </w:r>
    </w:p>
    <w:p w14:paraId="47EBF4B0" w14:textId="77777777" w:rsidR="00DB4ABA" w:rsidRPr="00DB4ABA" w:rsidRDefault="00DB4ABA" w:rsidP="00DB4ABA">
      <w:pPr>
        <w:spacing w:before="0" w:line="240" w:lineRule="auto"/>
        <w:ind w:firstLine="0"/>
        <w:rPr>
          <w:rFonts w:eastAsia="Aptos"/>
          <w:b/>
          <w:bCs/>
          <w:noProof/>
          <w:sz w:val="24"/>
          <w:szCs w:val="24"/>
          <w:lang w:val="en-US"/>
        </w:rPr>
      </w:pPr>
    </w:p>
    <w:p w14:paraId="6AD463E2" w14:textId="38F6A1B9"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9.13.Боловсролын болон эрүүл мэндийн асуудал эрхэлсэн төрийн захиргааны төв байгууллагууд нь энэ хуулийн 9.12-т заасан тайланг нэгтгэн дүгнэж, суралцагчдын эрүүл мэндийн улсын хэмжээний үзүүлэлтийг цахим хуудсаараа олон нийтэд тайлагнана.</w:t>
      </w:r>
    </w:p>
    <w:p w14:paraId="4216D695" w14:textId="77777777" w:rsidR="00DB4ABA" w:rsidRPr="00DB4ABA" w:rsidRDefault="00DB4ABA" w:rsidP="00DB4ABA">
      <w:pPr>
        <w:spacing w:before="0" w:line="240" w:lineRule="auto"/>
        <w:ind w:firstLine="0"/>
        <w:rPr>
          <w:rFonts w:eastAsia="Aptos"/>
          <w:b/>
          <w:bCs/>
          <w:noProof/>
          <w:sz w:val="24"/>
          <w:szCs w:val="24"/>
          <w:lang w:val="en-US"/>
        </w:rPr>
      </w:pPr>
    </w:p>
    <w:p w14:paraId="7108C916" w14:textId="5B013E34"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9.14.Сургуулийн захирал нь шаардлагатай тохиолдолд энэ хуулийн 9.10-т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p w14:paraId="0132F962" w14:textId="77777777" w:rsidR="00DB4ABA" w:rsidRPr="00DB4ABA" w:rsidRDefault="00DB4ABA" w:rsidP="00DB4ABA">
      <w:pPr>
        <w:spacing w:before="0" w:line="240" w:lineRule="auto"/>
        <w:ind w:firstLine="0"/>
        <w:rPr>
          <w:rFonts w:eastAsia="Aptos"/>
          <w:b/>
          <w:bCs/>
          <w:noProof/>
          <w:sz w:val="24"/>
          <w:szCs w:val="24"/>
          <w:lang w:val="en-US"/>
        </w:rPr>
      </w:pPr>
    </w:p>
    <w:p w14:paraId="0BDD704F" w14:textId="7777777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9.15.Энэ хуулийн 9.5-т заасан тусгай үзлэг, шинжилгээний зардлыг Эрүүл мэндийн даатгалын сангаас санхүүжүүлэх бөгөөд тэдгээрээс бусад энэ хуулийн 9.1-т заасан үзлэг, шинжилгээний зардлыг суралцагчид ногдох хувьсах зардал болон анхан шатны эрүүл мэндийн байгууллагад олгож буй нэг иргэнээр тооцсон төсвөөс санхүүжүүлнэ.</w:t>
      </w:r>
    </w:p>
    <w:p w14:paraId="1B95E39E" w14:textId="77777777" w:rsidR="00DB4ABA" w:rsidRPr="00DB4ABA" w:rsidRDefault="00DB4ABA" w:rsidP="00DB4ABA">
      <w:pPr>
        <w:spacing w:before="0" w:line="240" w:lineRule="auto"/>
        <w:ind w:firstLine="0"/>
        <w:rPr>
          <w:rFonts w:eastAsia="Aptos"/>
          <w:b/>
          <w:bCs/>
          <w:noProof/>
          <w:sz w:val="24"/>
          <w:szCs w:val="24"/>
          <w:lang w:val="en-US"/>
        </w:rPr>
      </w:pPr>
    </w:p>
    <w:p w14:paraId="4CFCFDFE" w14:textId="5F7BF761" w:rsidR="00FD6076" w:rsidRDefault="00FD6076"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t>10 д</w:t>
      </w:r>
      <w:r w:rsidRPr="00DB4ABA">
        <w:rPr>
          <w:rFonts w:eastAsia="Aptos"/>
          <w:b/>
          <w:bCs/>
          <w:noProof/>
          <w:sz w:val="24"/>
          <w:szCs w:val="24"/>
          <w:lang w:val="mn-MN"/>
        </w:rPr>
        <w:t>угаа</w:t>
      </w:r>
      <w:r w:rsidRPr="00DB4ABA">
        <w:rPr>
          <w:rFonts w:eastAsia="Aptos"/>
          <w:b/>
          <w:bCs/>
          <w:noProof/>
          <w:sz w:val="24"/>
          <w:szCs w:val="24"/>
          <w:lang w:val="en-US"/>
        </w:rPr>
        <w:t>р зүйл.Суралцагчийн хувийн халдашгүй байдлыг хангах</w:t>
      </w:r>
    </w:p>
    <w:p w14:paraId="6049F505" w14:textId="77777777" w:rsidR="00DB4ABA" w:rsidRPr="00DB4ABA" w:rsidRDefault="00DB4ABA" w:rsidP="00DB4ABA">
      <w:pPr>
        <w:spacing w:before="0" w:line="240" w:lineRule="auto"/>
        <w:ind w:firstLine="0"/>
        <w:rPr>
          <w:rFonts w:eastAsia="Aptos"/>
          <w:b/>
          <w:bCs/>
          <w:noProof/>
          <w:sz w:val="24"/>
          <w:szCs w:val="24"/>
          <w:lang w:val="en-US"/>
        </w:rPr>
      </w:pPr>
    </w:p>
    <w:p w14:paraId="20A8D690" w14:textId="624EEB02"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 xml:space="preserve">10.1.Суралцагчдын эрүүл мэндийн үзлэг, шинжилгээнд хамаарах хувийн болон эмзэг мэдээллийг сургуулийн захирал, сургуулийн эмч, суралцагчийн эцэг эх, асран хамгаалагч, харгалзан дэмжигчээс бусад этгээдэд дамжуулах, задруулахыг хориглоно. </w:t>
      </w:r>
    </w:p>
    <w:p w14:paraId="0553F1E2" w14:textId="77777777" w:rsidR="00DB4ABA" w:rsidRPr="00DB4ABA" w:rsidRDefault="00DB4ABA" w:rsidP="00DB4ABA">
      <w:pPr>
        <w:spacing w:before="0" w:line="240" w:lineRule="auto"/>
        <w:ind w:firstLine="0"/>
        <w:rPr>
          <w:rFonts w:eastAsia="Aptos"/>
          <w:b/>
          <w:bCs/>
          <w:noProof/>
          <w:sz w:val="24"/>
          <w:szCs w:val="24"/>
          <w:lang w:val="en-US"/>
        </w:rPr>
      </w:pPr>
    </w:p>
    <w:p w14:paraId="418385D2" w14:textId="7777777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10.2.Үзлэг, шинжилгээнд хамрагдсан суралцагчдын эрүүл мэндийн талаар статистик мэдээллийг боловсруулахад суралцагчийг тодорхойлох боломжгүй болгох арга хэмжээг авна.</w:t>
      </w:r>
    </w:p>
    <w:p w14:paraId="00731AAF" w14:textId="77777777" w:rsidR="00DB4ABA" w:rsidRPr="00DB4ABA" w:rsidRDefault="00DB4ABA" w:rsidP="00DB4ABA">
      <w:pPr>
        <w:spacing w:before="0" w:line="240" w:lineRule="auto"/>
        <w:ind w:firstLine="0"/>
        <w:rPr>
          <w:rFonts w:eastAsia="Aptos"/>
          <w:b/>
          <w:bCs/>
          <w:noProof/>
          <w:sz w:val="24"/>
          <w:szCs w:val="24"/>
          <w:lang w:val="en-US"/>
        </w:rPr>
      </w:pPr>
    </w:p>
    <w:p w14:paraId="1220075A" w14:textId="4CD3E1D8" w:rsidR="00FD6076" w:rsidRPr="00DB4ABA" w:rsidRDefault="00FD6076"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t>11 дүгээр зүйл.Эмчилгээ болон урьдчилан сэргийлэх арга хэмжээ</w:t>
      </w:r>
    </w:p>
    <w:p w14:paraId="5AD36C29" w14:textId="77777777" w:rsid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71C6CF8D" w14:textId="7BE950C3" w:rsidR="00FD6076" w:rsidRDefault="00FD6076" w:rsidP="00DB4ABA">
      <w:pPr>
        <w:spacing w:before="0" w:line="240" w:lineRule="auto"/>
        <w:rPr>
          <w:rFonts w:eastAsia="Aptos"/>
          <w:noProof/>
          <w:sz w:val="24"/>
          <w:szCs w:val="24"/>
          <w:lang w:val="en-US"/>
        </w:rPr>
      </w:pPr>
      <w:r w:rsidRPr="00DB4ABA">
        <w:rPr>
          <w:rFonts w:eastAsia="Aptos"/>
          <w:noProof/>
          <w:sz w:val="24"/>
          <w:szCs w:val="24"/>
          <w:lang w:val="en-US"/>
        </w:rPr>
        <w:t>11.1.Сургуулийн захирал нь энэ хуулийн 9.1-т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w:t>
      </w:r>
    </w:p>
    <w:p w14:paraId="40CC3569" w14:textId="77777777" w:rsidR="00DB4ABA" w:rsidRPr="00DB4ABA" w:rsidRDefault="00DB4ABA" w:rsidP="00DB4ABA">
      <w:pPr>
        <w:spacing w:before="0" w:line="240" w:lineRule="auto"/>
        <w:rPr>
          <w:rFonts w:eastAsia="Aptos"/>
          <w:b/>
          <w:bCs/>
          <w:noProof/>
          <w:sz w:val="24"/>
          <w:szCs w:val="24"/>
          <w:lang w:val="en-US"/>
        </w:rPr>
      </w:pPr>
    </w:p>
    <w:p w14:paraId="7315357A" w14:textId="31739476"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11.1.1.эцэг, эх, асран хамгаалагч, харгалзан дэмжигчид нэн даруй мэдэгдэх;</w:t>
      </w:r>
    </w:p>
    <w:p w14:paraId="7529DEA0" w14:textId="77777777" w:rsidR="00DB4ABA" w:rsidRPr="00DB4ABA" w:rsidRDefault="00DB4ABA" w:rsidP="00DB4ABA">
      <w:pPr>
        <w:spacing w:before="0" w:line="240" w:lineRule="auto"/>
        <w:ind w:firstLine="0"/>
        <w:rPr>
          <w:rFonts w:eastAsia="Aptos"/>
          <w:noProof/>
          <w:sz w:val="24"/>
          <w:szCs w:val="24"/>
          <w:lang w:val="en-US"/>
        </w:rPr>
      </w:pPr>
    </w:p>
    <w:p w14:paraId="0FB180AF" w14:textId="660770B2"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11.1.2.шаардлагатай тохиолдолд суралцагчийг эрүүл мэндийн байгууллагад хүргэх;</w:t>
      </w:r>
    </w:p>
    <w:p w14:paraId="624E8607" w14:textId="77777777" w:rsidR="00DB4ABA" w:rsidRPr="00DB4ABA" w:rsidRDefault="00DB4ABA" w:rsidP="00DB4ABA">
      <w:pPr>
        <w:spacing w:before="0" w:line="240" w:lineRule="auto"/>
        <w:ind w:firstLine="0"/>
        <w:rPr>
          <w:rFonts w:eastAsia="Aptos"/>
          <w:noProof/>
          <w:sz w:val="24"/>
          <w:szCs w:val="24"/>
          <w:lang w:val="en-US"/>
        </w:rPr>
      </w:pPr>
    </w:p>
    <w:p w14:paraId="27A27AB0" w14:textId="167A5191"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11.1.3.шаардлагатай гэж үзсэн бусад.</w:t>
      </w:r>
    </w:p>
    <w:p w14:paraId="79789594" w14:textId="77777777" w:rsidR="00DB4ABA" w:rsidRPr="00DB4ABA" w:rsidRDefault="00DB4ABA" w:rsidP="00DB4ABA">
      <w:pPr>
        <w:spacing w:before="0" w:line="240" w:lineRule="auto"/>
        <w:ind w:firstLine="0"/>
        <w:rPr>
          <w:rFonts w:eastAsia="Aptos"/>
          <w:noProof/>
          <w:sz w:val="24"/>
          <w:szCs w:val="24"/>
          <w:lang w:val="en-US"/>
        </w:rPr>
      </w:pPr>
    </w:p>
    <w:p w14:paraId="1F4985DC" w14:textId="60AF5660" w:rsidR="00FD6076" w:rsidRPr="00DB4ABA" w:rsidRDefault="00FD6076" w:rsidP="00DB4ABA">
      <w:pPr>
        <w:spacing w:before="0" w:line="240" w:lineRule="auto"/>
        <w:ind w:firstLine="0"/>
        <w:rPr>
          <w:rFonts w:eastAsia="Aptos"/>
          <w:b/>
          <w:bCs/>
          <w:noProof/>
          <w:sz w:val="24"/>
          <w:szCs w:val="24"/>
          <w:lang w:val="en-US"/>
        </w:rPr>
      </w:pPr>
      <w:r w:rsidRPr="00DB4ABA">
        <w:rPr>
          <w:rFonts w:eastAsia="Aptos"/>
          <w:noProof/>
          <w:sz w:val="24"/>
          <w:szCs w:val="24"/>
          <w:lang w:val="en-US"/>
        </w:rPr>
        <w:tab/>
        <w:t>11.2.Сургуулийн захирал нь суралцагчдын сэтгэцийн эрүүл мэндийг хамгаалахтай холбогдох дараах арга хэмжээг авна:</w:t>
      </w:r>
    </w:p>
    <w:p w14:paraId="62A10D2E" w14:textId="11893214"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lastRenderedPageBreak/>
        <w:tab/>
      </w:r>
      <w:r w:rsidRPr="00DB4ABA">
        <w:rPr>
          <w:rFonts w:eastAsia="Aptos"/>
          <w:noProof/>
          <w:sz w:val="24"/>
          <w:szCs w:val="24"/>
          <w:lang w:val="en-US"/>
        </w:rPr>
        <w:tab/>
        <w:t xml:space="preserve">11.2.1.суралцагч, </w:t>
      </w:r>
      <w:r w:rsidR="00E37B5B" w:rsidRPr="00DB4ABA">
        <w:rPr>
          <w:rFonts w:eastAsia="Aptos"/>
          <w:noProof/>
          <w:sz w:val="24"/>
          <w:szCs w:val="24"/>
          <w:lang w:val="en-US"/>
        </w:rPr>
        <w:t>эцэг, эх, асран хамгаалагч, харгалзан дэмжигч</w:t>
      </w:r>
      <w:r w:rsidRPr="00DB4ABA">
        <w:rPr>
          <w:rFonts w:eastAsia="Aptos"/>
          <w:noProof/>
          <w:sz w:val="24"/>
          <w:szCs w:val="24"/>
          <w:lang w:val="en-US"/>
        </w:rPr>
        <w:t>, багш ажилтнуудад сэтгэцийн эрүүл мэндийн  боловсрол олгох сургалтыг зохион байгуулах;</w:t>
      </w:r>
    </w:p>
    <w:p w14:paraId="220F4335" w14:textId="77777777" w:rsidR="00DB4ABA" w:rsidRPr="00DB4ABA" w:rsidRDefault="00DB4ABA" w:rsidP="00DB4ABA">
      <w:pPr>
        <w:spacing w:before="0" w:line="240" w:lineRule="auto"/>
        <w:ind w:firstLine="0"/>
        <w:rPr>
          <w:rFonts w:eastAsia="Aptos"/>
          <w:noProof/>
          <w:sz w:val="24"/>
          <w:szCs w:val="24"/>
          <w:lang w:val="en-US"/>
        </w:rPr>
      </w:pPr>
    </w:p>
    <w:p w14:paraId="3E920638" w14:textId="03057481" w:rsid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11.2.2.шаардлагатай тохиолдолд тухайн суралцагчийг мэргэжлийн зөвлөгөө өгөх байгууллага болон сэтгэцийн эрүүл мэндийн байгууллагатай холбож өгөх;</w:t>
      </w:r>
    </w:p>
    <w:p w14:paraId="03532A65" w14:textId="77777777" w:rsidR="00DB4ABA" w:rsidRPr="00DB4ABA" w:rsidRDefault="00DB4ABA" w:rsidP="00DB4ABA">
      <w:pPr>
        <w:spacing w:before="0" w:line="240" w:lineRule="auto"/>
        <w:ind w:firstLine="0"/>
        <w:rPr>
          <w:rFonts w:eastAsia="Aptos"/>
          <w:noProof/>
          <w:sz w:val="24"/>
          <w:szCs w:val="24"/>
          <w:lang w:val="en-US"/>
        </w:rPr>
      </w:pPr>
    </w:p>
    <w:p w14:paraId="6C48AE77" w14:textId="67AF5F16"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11.2.3.суралцагчийн сэтгэцийн эрүүл мэндийг хамгаалахад шаардлагатай бусад арга хэмжээг тухай бүр зохион байгуулах.</w:t>
      </w:r>
    </w:p>
    <w:p w14:paraId="288E1AA5" w14:textId="77777777" w:rsidR="00DB4ABA" w:rsidRPr="00DB4ABA" w:rsidRDefault="00DB4ABA" w:rsidP="00DB4ABA">
      <w:pPr>
        <w:spacing w:before="0" w:line="240" w:lineRule="auto"/>
        <w:ind w:firstLine="0"/>
        <w:rPr>
          <w:rFonts w:eastAsia="Aptos"/>
          <w:noProof/>
          <w:sz w:val="24"/>
          <w:szCs w:val="24"/>
          <w:lang w:val="en-US"/>
        </w:rPr>
      </w:pPr>
    </w:p>
    <w:p w14:paraId="3B5A0703" w14:textId="62414D93"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11.3.Энэ хуулийн 11.1, 11.2-т заасан арга хэмжээг зохион байгуулахад шаардлагатай зардлыг сургууль хариуцна.</w:t>
      </w:r>
    </w:p>
    <w:p w14:paraId="6EA0EE05" w14:textId="77777777" w:rsidR="00DB4ABA" w:rsidRPr="00DB4ABA" w:rsidRDefault="00DB4ABA" w:rsidP="00DB4ABA">
      <w:pPr>
        <w:spacing w:before="0" w:line="240" w:lineRule="auto"/>
        <w:ind w:firstLine="0"/>
        <w:rPr>
          <w:rFonts w:eastAsia="Aptos"/>
          <w:b/>
          <w:bCs/>
          <w:noProof/>
          <w:sz w:val="24"/>
          <w:szCs w:val="24"/>
          <w:lang w:val="en-US"/>
        </w:rPr>
      </w:pPr>
    </w:p>
    <w:p w14:paraId="5325DCAB" w14:textId="7777777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11.4.Сургуулийн захирал нь энэ хуулийн 11.1, 11.2-т заасан арга хэмжээг зохион байгуулахад Эрүүл мэндийн тухай хуулийн 15.1-д заасан эрүүл мэндийн тусламж, үйлчилгээний байгууллагад хүсэлт гаргах замаар хамтран ажиллана. Хуульд өөрөөр заагаагүй бол хүсэлт хүлээн авсан эрүүл мэндийн тусламж, үйлчилгээний байгууллага нь хамтран ажиллах хүсэлтээс татгалзах эрхгүй.</w:t>
      </w:r>
    </w:p>
    <w:p w14:paraId="2ED83652" w14:textId="77777777" w:rsidR="00DB4ABA" w:rsidRPr="00DB4ABA" w:rsidRDefault="00DB4ABA" w:rsidP="00DB4ABA">
      <w:pPr>
        <w:spacing w:before="0" w:line="240" w:lineRule="auto"/>
        <w:ind w:firstLine="0"/>
        <w:rPr>
          <w:rFonts w:eastAsia="Aptos"/>
          <w:b/>
          <w:bCs/>
          <w:noProof/>
          <w:sz w:val="24"/>
          <w:szCs w:val="24"/>
          <w:lang w:val="en-US"/>
        </w:rPr>
      </w:pPr>
    </w:p>
    <w:p w14:paraId="55BFAA8C" w14:textId="6F84E0BC" w:rsidR="00FD6076" w:rsidRPr="00DB4ABA" w:rsidRDefault="00FD6076"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t>12 д</w:t>
      </w:r>
      <w:r w:rsidRPr="00DB4ABA">
        <w:rPr>
          <w:rFonts w:eastAsia="Aptos"/>
          <w:b/>
          <w:bCs/>
          <w:noProof/>
          <w:sz w:val="24"/>
          <w:szCs w:val="24"/>
          <w:lang w:val="mn-MN"/>
        </w:rPr>
        <w:t>угаа</w:t>
      </w:r>
      <w:r w:rsidRPr="00DB4ABA">
        <w:rPr>
          <w:rFonts w:eastAsia="Aptos"/>
          <w:b/>
          <w:bCs/>
          <w:noProof/>
          <w:sz w:val="24"/>
          <w:szCs w:val="24"/>
          <w:lang w:val="en-US"/>
        </w:rPr>
        <w:t>р зүйл.Халдварт өвчнөөс урьдчилан сэргийлэх</w:t>
      </w:r>
    </w:p>
    <w:p w14:paraId="37A8AF0C" w14:textId="77777777" w:rsid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34FEA34A" w14:textId="5D502F3B" w:rsidR="00FD6076" w:rsidRDefault="00FD6076" w:rsidP="00DB4ABA">
      <w:pPr>
        <w:spacing w:before="0" w:line="240" w:lineRule="auto"/>
        <w:rPr>
          <w:rFonts w:eastAsia="Aptos"/>
          <w:noProof/>
          <w:sz w:val="24"/>
          <w:szCs w:val="24"/>
          <w:lang w:val="en-US"/>
        </w:rPr>
      </w:pPr>
      <w:r w:rsidRPr="00DB4ABA">
        <w:rPr>
          <w:rFonts w:eastAsia="Aptos"/>
          <w:noProof/>
          <w:sz w:val="24"/>
          <w:szCs w:val="24"/>
          <w:lang w:val="en-US"/>
        </w:rPr>
        <w:t>12.1.Сургуулийн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p w14:paraId="6830DC66" w14:textId="77777777" w:rsidR="00DB4ABA" w:rsidRPr="00DB4ABA" w:rsidRDefault="00DB4ABA" w:rsidP="00DB4ABA">
      <w:pPr>
        <w:spacing w:before="0" w:line="240" w:lineRule="auto"/>
        <w:rPr>
          <w:rFonts w:eastAsia="Aptos"/>
          <w:b/>
          <w:bCs/>
          <w:noProof/>
          <w:sz w:val="24"/>
          <w:szCs w:val="24"/>
          <w:lang w:val="en-US"/>
        </w:rPr>
      </w:pPr>
    </w:p>
    <w:p w14:paraId="27CB0CF9" w14:textId="3DF8CB30"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12.2.Сургуулийн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p w14:paraId="35841976" w14:textId="77777777" w:rsidR="00DB4ABA" w:rsidRPr="00DB4ABA" w:rsidRDefault="00DB4ABA" w:rsidP="00DB4ABA">
      <w:pPr>
        <w:spacing w:before="0" w:line="240" w:lineRule="auto"/>
        <w:ind w:firstLine="0"/>
        <w:rPr>
          <w:rFonts w:eastAsia="Aptos"/>
          <w:b/>
          <w:bCs/>
          <w:noProof/>
          <w:sz w:val="24"/>
          <w:szCs w:val="24"/>
          <w:lang w:val="en-US"/>
        </w:rPr>
      </w:pPr>
    </w:p>
    <w:p w14:paraId="33BD840D" w14:textId="186FD0A9"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12.3.Сургуулийн захирал, нийгмийн ажилтан, сургуулийн эмч нар нь халдварт өвчин илэрсэн суралцагч болон сургуулийн ажилтныг ялгаварлан гадуурхалтад өртөх болон бусад байдлаар эрх нь зөрчигдөхөөс сэргийлэх арга хэмжээг тэр даруйд авна.</w:t>
      </w:r>
    </w:p>
    <w:p w14:paraId="27D186A1" w14:textId="77777777" w:rsidR="00DB4ABA" w:rsidRPr="00DB4ABA" w:rsidRDefault="00DB4ABA" w:rsidP="00DB4ABA">
      <w:pPr>
        <w:spacing w:before="0" w:line="240" w:lineRule="auto"/>
        <w:ind w:firstLine="0"/>
        <w:rPr>
          <w:rFonts w:eastAsia="Aptos"/>
          <w:b/>
          <w:bCs/>
          <w:noProof/>
          <w:sz w:val="24"/>
          <w:szCs w:val="24"/>
          <w:lang w:val="en-US"/>
        </w:rPr>
      </w:pPr>
    </w:p>
    <w:p w14:paraId="087FA72A" w14:textId="447B071F"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 xml:space="preserve">12.4.Сургууль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 </w:t>
      </w:r>
    </w:p>
    <w:p w14:paraId="2C26A242" w14:textId="77777777" w:rsidR="00DB4ABA" w:rsidRPr="00DB4ABA" w:rsidRDefault="00DB4ABA" w:rsidP="00DB4ABA">
      <w:pPr>
        <w:spacing w:before="0" w:line="240" w:lineRule="auto"/>
        <w:ind w:firstLine="0"/>
        <w:rPr>
          <w:rFonts w:eastAsia="Aptos"/>
          <w:b/>
          <w:bCs/>
          <w:noProof/>
          <w:sz w:val="24"/>
          <w:szCs w:val="24"/>
          <w:lang w:val="en-US"/>
        </w:rPr>
      </w:pPr>
    </w:p>
    <w:p w14:paraId="361CD928" w14:textId="7777777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12.5.Сургууль нь халдварт болон олон улсын хөл хориот өвчинтэй тэмцэх хүрээнд хуульд заасан эрх бүхий этгээдийн шийдвэрийн хэрэгжилтийг хангаж ажиллана.</w:t>
      </w:r>
    </w:p>
    <w:p w14:paraId="612B9AA9" w14:textId="77777777" w:rsidR="00DB4ABA" w:rsidRPr="00DB4ABA" w:rsidRDefault="00DB4ABA" w:rsidP="00DB4ABA">
      <w:pPr>
        <w:spacing w:before="0" w:line="240" w:lineRule="auto"/>
        <w:ind w:firstLine="0"/>
        <w:rPr>
          <w:rFonts w:eastAsia="Aptos"/>
          <w:b/>
          <w:bCs/>
          <w:noProof/>
          <w:sz w:val="24"/>
          <w:szCs w:val="24"/>
          <w:lang w:val="en-US"/>
        </w:rPr>
      </w:pPr>
    </w:p>
    <w:p w14:paraId="0A1D422D" w14:textId="3F661E39" w:rsidR="00FD6076" w:rsidRPr="00DB4ABA" w:rsidRDefault="00FD6076"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t>13 дугаар зүйл.Сэтгэл зүйн зөвлөгөө</w:t>
      </w:r>
    </w:p>
    <w:p w14:paraId="60D939AE" w14:textId="77777777" w:rsid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1F806109" w14:textId="0886C4D2" w:rsidR="00FD6076" w:rsidRPr="00DB4ABA" w:rsidRDefault="00FD6076" w:rsidP="00DB4ABA">
      <w:pPr>
        <w:spacing w:before="0" w:line="240" w:lineRule="auto"/>
        <w:rPr>
          <w:rFonts w:eastAsia="Aptos"/>
          <w:b/>
          <w:bCs/>
          <w:noProof/>
          <w:sz w:val="24"/>
          <w:szCs w:val="24"/>
          <w:lang w:val="en-US"/>
        </w:rPr>
      </w:pPr>
      <w:r w:rsidRPr="00DB4ABA">
        <w:rPr>
          <w:rFonts w:eastAsia="Aptos"/>
          <w:noProof/>
          <w:sz w:val="24"/>
          <w:szCs w:val="24"/>
          <w:lang w:val="en-US"/>
        </w:rPr>
        <w:t xml:space="preserve">13.1.Сургуулийн сэтгэл зүйч нь Сургуулийн өмнөх болон ерөнхий боловсролын тухай хуулийн 17 дугаар зүйлийн 17.4-т зааснаас гадна суралцагчийн насны ангилалд тохирсон сэтгэл зүйн үйлчилгээг үзүүлнэ. </w:t>
      </w:r>
    </w:p>
    <w:p w14:paraId="1B1761F3" w14:textId="02682A20"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lastRenderedPageBreak/>
        <w:tab/>
        <w:t xml:space="preserve">13.2.Суралцагч нь ажлын цагаар биечлэн, утсаар, цахим хэлбэрээр сэтгэл зүйчээс зөвлөгөө авч болно. </w:t>
      </w:r>
    </w:p>
    <w:p w14:paraId="35396263" w14:textId="77777777" w:rsidR="00DB4ABA" w:rsidRPr="00DB4ABA" w:rsidRDefault="00DB4ABA" w:rsidP="00DB4ABA">
      <w:pPr>
        <w:spacing w:before="0" w:line="240" w:lineRule="auto"/>
        <w:ind w:firstLine="0"/>
        <w:rPr>
          <w:rFonts w:eastAsia="Aptos"/>
          <w:b/>
          <w:bCs/>
          <w:noProof/>
          <w:sz w:val="24"/>
          <w:szCs w:val="24"/>
          <w:lang w:val="en-US"/>
        </w:rPr>
      </w:pPr>
    </w:p>
    <w:p w14:paraId="6B156C49" w14:textId="04C6E04D"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13.3.Сэтгэл зүйч нь сэтгэл зүйн зөвлөгөөтэй холбогдох мэдээллийн нууцлалыг Хүний хувийн мэдээлэл хамгаалах тухай хуульд заасны дагуу хадгална.</w:t>
      </w:r>
    </w:p>
    <w:p w14:paraId="75804F58" w14:textId="77777777" w:rsidR="00DB4ABA" w:rsidRPr="00DB4ABA" w:rsidRDefault="00DB4ABA" w:rsidP="00DB4ABA">
      <w:pPr>
        <w:spacing w:before="0" w:line="240" w:lineRule="auto"/>
        <w:ind w:firstLine="0"/>
        <w:rPr>
          <w:rFonts w:eastAsia="Aptos"/>
          <w:b/>
          <w:bCs/>
          <w:noProof/>
          <w:sz w:val="24"/>
          <w:szCs w:val="24"/>
          <w:lang w:val="en-US"/>
        </w:rPr>
      </w:pPr>
    </w:p>
    <w:p w14:paraId="2FE81186" w14:textId="663D7E8C"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13.4.Сэтгэл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p w14:paraId="5670EBF0" w14:textId="77777777" w:rsidR="00DB4ABA" w:rsidRPr="00DB4ABA" w:rsidRDefault="00DB4ABA" w:rsidP="00DB4ABA">
      <w:pPr>
        <w:spacing w:before="0" w:line="240" w:lineRule="auto"/>
        <w:ind w:firstLine="0"/>
        <w:rPr>
          <w:rFonts w:eastAsia="Aptos"/>
          <w:b/>
          <w:bCs/>
          <w:noProof/>
          <w:sz w:val="24"/>
          <w:szCs w:val="24"/>
          <w:lang w:val="en-US"/>
        </w:rPr>
      </w:pPr>
    </w:p>
    <w:p w14:paraId="74F515D2" w14:textId="57F0F718"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13.5.Сургуулийн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p w14:paraId="45183186" w14:textId="77777777" w:rsidR="00DB4ABA" w:rsidRPr="00DB4ABA" w:rsidRDefault="00DB4ABA" w:rsidP="00DB4ABA">
      <w:pPr>
        <w:spacing w:before="0" w:line="240" w:lineRule="auto"/>
        <w:ind w:firstLine="0"/>
        <w:rPr>
          <w:rFonts w:eastAsia="Aptos"/>
          <w:b/>
          <w:bCs/>
          <w:noProof/>
          <w:sz w:val="24"/>
          <w:szCs w:val="24"/>
          <w:lang w:val="en-US"/>
        </w:rPr>
      </w:pPr>
    </w:p>
    <w:p w14:paraId="795318D0" w14:textId="75EB39F5"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13.6.Сэтгэл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w:t>
      </w:r>
    </w:p>
    <w:p w14:paraId="4C30CBA1" w14:textId="77777777" w:rsidR="00DB4ABA" w:rsidRPr="00DB4ABA" w:rsidRDefault="00DB4ABA" w:rsidP="00DB4ABA">
      <w:pPr>
        <w:spacing w:before="0" w:line="240" w:lineRule="auto"/>
        <w:ind w:firstLine="0"/>
        <w:rPr>
          <w:rFonts w:eastAsia="Aptos"/>
          <w:b/>
          <w:bCs/>
          <w:noProof/>
          <w:sz w:val="24"/>
          <w:szCs w:val="24"/>
          <w:lang w:val="en-US"/>
        </w:rPr>
      </w:pPr>
    </w:p>
    <w:p w14:paraId="03EBE99D" w14:textId="69FA0316"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13.7.Сэтгэл зүйч нь энэ хуулийн 13.6-д заасан судалгааны үр дүнг сургуулийн захиралд хүргүүлнэ.</w:t>
      </w:r>
    </w:p>
    <w:p w14:paraId="0700B330" w14:textId="77777777" w:rsidR="00DB4ABA" w:rsidRPr="00DB4ABA" w:rsidRDefault="00DB4ABA" w:rsidP="00DB4ABA">
      <w:pPr>
        <w:spacing w:before="0" w:line="240" w:lineRule="auto"/>
        <w:ind w:firstLine="0"/>
        <w:rPr>
          <w:rFonts w:eastAsia="Aptos"/>
          <w:b/>
          <w:bCs/>
          <w:noProof/>
          <w:sz w:val="24"/>
          <w:szCs w:val="24"/>
          <w:lang w:val="en-US"/>
        </w:rPr>
      </w:pPr>
    </w:p>
    <w:p w14:paraId="0C6DDDDE" w14:textId="76023A63"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13.8.Судалгааны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w:t>
      </w:r>
    </w:p>
    <w:p w14:paraId="40E6E7CB" w14:textId="77777777" w:rsidR="00DB4ABA" w:rsidRPr="00DB4ABA" w:rsidRDefault="00DB4ABA" w:rsidP="00DB4ABA">
      <w:pPr>
        <w:spacing w:before="0" w:line="240" w:lineRule="auto"/>
        <w:ind w:firstLine="0"/>
        <w:rPr>
          <w:rFonts w:eastAsia="Aptos"/>
          <w:b/>
          <w:bCs/>
          <w:noProof/>
          <w:sz w:val="24"/>
          <w:szCs w:val="24"/>
          <w:lang w:val="en-US"/>
        </w:rPr>
      </w:pPr>
    </w:p>
    <w:p w14:paraId="6DE5391B" w14:textId="129435E9"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13.9.Энэ хуулийн 13.6-д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p w14:paraId="755728CA" w14:textId="77777777" w:rsidR="00DB4ABA" w:rsidRPr="00DB4ABA" w:rsidRDefault="00DB4ABA" w:rsidP="00DB4ABA">
      <w:pPr>
        <w:spacing w:before="0" w:line="240" w:lineRule="auto"/>
        <w:ind w:firstLine="0"/>
        <w:rPr>
          <w:rFonts w:eastAsia="Aptos"/>
          <w:b/>
          <w:bCs/>
          <w:noProof/>
          <w:sz w:val="24"/>
          <w:szCs w:val="24"/>
          <w:lang w:val="en-US"/>
        </w:rPr>
      </w:pPr>
    </w:p>
    <w:p w14:paraId="32DA73C1" w14:textId="7777777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 xml:space="preserve">13.10.Аливаа хүн, хуулийн этгээд, албан тушаалтнаас энэ хуулийн 13.6-д заасан судалгааны үр дүнд хөндлөнгөөс нөлөөлөхийг оролдсон тохиолдолд, сургуулийн сэтгэл зүйч энэ тухай сум, дүүргийн боловсролын асуудал эрхэлсэн байгууллагад мэдэгдэнэ. </w:t>
      </w:r>
    </w:p>
    <w:p w14:paraId="2BC4C99E" w14:textId="77777777" w:rsidR="00DB4ABA" w:rsidRPr="00DB4ABA" w:rsidRDefault="00DB4ABA" w:rsidP="00DB4ABA">
      <w:pPr>
        <w:spacing w:before="0" w:line="240" w:lineRule="auto"/>
        <w:ind w:firstLine="0"/>
        <w:rPr>
          <w:rFonts w:eastAsia="Aptos"/>
          <w:b/>
          <w:bCs/>
          <w:noProof/>
          <w:sz w:val="24"/>
          <w:szCs w:val="24"/>
          <w:lang w:val="en-US"/>
        </w:rPr>
      </w:pPr>
    </w:p>
    <w:p w14:paraId="37FFD956" w14:textId="77777777" w:rsidR="00FD6076" w:rsidRPr="00DB4ABA" w:rsidRDefault="00FD6076"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t>14 д</w:t>
      </w:r>
      <w:r w:rsidRPr="00DB4ABA">
        <w:rPr>
          <w:rFonts w:eastAsia="Aptos"/>
          <w:b/>
          <w:bCs/>
          <w:noProof/>
          <w:sz w:val="24"/>
          <w:szCs w:val="24"/>
          <w:lang w:val="mn-MN"/>
        </w:rPr>
        <w:t>үгээ</w:t>
      </w:r>
      <w:r w:rsidRPr="00DB4ABA">
        <w:rPr>
          <w:rFonts w:eastAsia="Aptos"/>
          <w:b/>
          <w:bCs/>
          <w:noProof/>
          <w:sz w:val="24"/>
          <w:szCs w:val="24"/>
          <w:lang w:val="en-US"/>
        </w:rPr>
        <w:t>р зүйл.Суралцагчийн эрүүл мэндийн боловсрол</w:t>
      </w:r>
    </w:p>
    <w:p w14:paraId="37776C2B" w14:textId="77777777" w:rsidR="00DB4ABA" w:rsidRDefault="00FD6076"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r>
    </w:p>
    <w:p w14:paraId="1ABB18D9" w14:textId="7B7D892E" w:rsidR="00FD6076" w:rsidRDefault="00FD6076" w:rsidP="00DB4ABA">
      <w:pPr>
        <w:spacing w:before="0" w:line="240" w:lineRule="auto"/>
        <w:rPr>
          <w:rFonts w:eastAsia="Aptos"/>
          <w:noProof/>
          <w:sz w:val="24"/>
          <w:szCs w:val="24"/>
          <w:lang w:val="en-US"/>
        </w:rPr>
      </w:pPr>
      <w:r w:rsidRPr="00DB4ABA">
        <w:rPr>
          <w:rFonts w:eastAsia="Aptos"/>
          <w:noProof/>
          <w:sz w:val="24"/>
          <w:szCs w:val="24"/>
          <w:lang w:val="en-US"/>
        </w:rPr>
        <w:t xml:space="preserve">14.1.Сургуулийн эрүүл мэнд, аюулгүй байдлын бодлогын нэг бүрэлдэхүүн нь суралцагчийн эрүүл мэндийн боловсрол байна. </w:t>
      </w:r>
    </w:p>
    <w:p w14:paraId="1A04A891" w14:textId="77777777" w:rsidR="00DB4ABA" w:rsidRPr="00DB4ABA" w:rsidRDefault="00DB4ABA" w:rsidP="00DB4ABA">
      <w:pPr>
        <w:spacing w:before="0" w:line="240" w:lineRule="auto"/>
        <w:rPr>
          <w:rFonts w:eastAsia="Aptos"/>
          <w:b/>
          <w:bCs/>
          <w:noProof/>
          <w:sz w:val="24"/>
          <w:szCs w:val="24"/>
          <w:lang w:val="en-US"/>
        </w:rPr>
      </w:pPr>
    </w:p>
    <w:p w14:paraId="16B4EB37" w14:textId="01CA84DF" w:rsidR="00FD6076" w:rsidRDefault="00FD6076" w:rsidP="00DB4ABA">
      <w:pPr>
        <w:tabs>
          <w:tab w:val="left" w:pos="63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 xml:space="preserve">14.2.Эрүүл мэндийн боловсролыг тухайн чиглэлээр мэргэшсэн эрүүл мэндийн багш, эсхүл эрүүл мэндийн арга зүйч олгоно. </w:t>
      </w:r>
    </w:p>
    <w:p w14:paraId="3FC38A15" w14:textId="77777777" w:rsidR="00DB4ABA" w:rsidRPr="00DB4ABA" w:rsidRDefault="00DB4ABA" w:rsidP="00DB4ABA">
      <w:pPr>
        <w:tabs>
          <w:tab w:val="left" w:pos="630"/>
        </w:tabs>
        <w:spacing w:before="0" w:line="240" w:lineRule="auto"/>
        <w:ind w:firstLine="0"/>
        <w:rPr>
          <w:rFonts w:eastAsia="Aptos"/>
          <w:b/>
          <w:bCs/>
          <w:noProof/>
          <w:sz w:val="24"/>
          <w:szCs w:val="24"/>
          <w:lang w:val="en-US"/>
        </w:rPr>
      </w:pPr>
    </w:p>
    <w:p w14:paraId="35B0612B" w14:textId="2402061F" w:rsidR="00FD6076" w:rsidRDefault="00FD6076" w:rsidP="00DB4ABA">
      <w:pPr>
        <w:tabs>
          <w:tab w:val="left" w:pos="63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14.3.Сургууль бүр эрүүл мэндийн боловсрол олгох танхимтай байна.</w:t>
      </w:r>
    </w:p>
    <w:p w14:paraId="4B952570" w14:textId="77777777" w:rsidR="00DB4ABA" w:rsidRPr="00DB4ABA" w:rsidRDefault="00DB4ABA" w:rsidP="00DB4ABA">
      <w:pPr>
        <w:tabs>
          <w:tab w:val="left" w:pos="630"/>
        </w:tabs>
        <w:spacing w:before="0" w:line="240" w:lineRule="auto"/>
        <w:ind w:firstLine="0"/>
        <w:rPr>
          <w:rFonts w:eastAsia="Aptos"/>
          <w:b/>
          <w:bCs/>
          <w:noProof/>
          <w:sz w:val="24"/>
          <w:szCs w:val="24"/>
          <w:lang w:val="en-US"/>
        </w:rPr>
      </w:pPr>
    </w:p>
    <w:p w14:paraId="4A8C6D56" w14:textId="2A7E793C" w:rsidR="00FD6076" w:rsidRDefault="00FD6076" w:rsidP="00DB4ABA">
      <w:pPr>
        <w:tabs>
          <w:tab w:val="left" w:pos="630"/>
        </w:tabs>
        <w:spacing w:before="0" w:line="240" w:lineRule="auto"/>
        <w:ind w:firstLine="0"/>
        <w:rPr>
          <w:rFonts w:eastAsia="Aptos"/>
          <w:noProof/>
          <w:sz w:val="24"/>
          <w:szCs w:val="24"/>
          <w:lang w:val="en-US"/>
        </w:rPr>
      </w:pPr>
      <w:r w:rsidRPr="00DB4ABA">
        <w:rPr>
          <w:rFonts w:eastAsia="Aptos"/>
          <w:noProof/>
          <w:sz w:val="24"/>
          <w:szCs w:val="24"/>
          <w:lang w:val="en-US"/>
        </w:rPr>
        <w:lastRenderedPageBreak/>
        <w:tab/>
      </w:r>
      <w:r w:rsidRPr="00DB4ABA">
        <w:rPr>
          <w:rFonts w:eastAsia="Aptos"/>
          <w:noProof/>
          <w:sz w:val="24"/>
          <w:szCs w:val="24"/>
          <w:lang w:val="en-US"/>
        </w:rPr>
        <w:tab/>
        <w:t>14.4.Эрүүл мэндийн боловсролыг суралцагчийн нас, бие бялдрын хөгжилтэй уялдуулан эрүүл мэндийн асуудал хариуцсан төрийн захиргааны төв байгууллагаас гаргасан чиглэлийн дагуу бага, дунд, ахлах ангиудад тусгай хөтөлбөрөөр олгоно.</w:t>
      </w:r>
    </w:p>
    <w:p w14:paraId="33CA236A" w14:textId="77777777" w:rsidR="00DB4ABA" w:rsidRPr="00DB4ABA" w:rsidRDefault="00DB4ABA" w:rsidP="00DB4ABA">
      <w:pPr>
        <w:tabs>
          <w:tab w:val="left" w:pos="630"/>
        </w:tabs>
        <w:spacing w:before="0" w:line="240" w:lineRule="auto"/>
        <w:ind w:firstLine="0"/>
        <w:rPr>
          <w:rFonts w:eastAsia="Aptos"/>
          <w:b/>
          <w:bCs/>
          <w:noProof/>
          <w:sz w:val="24"/>
          <w:szCs w:val="24"/>
          <w:lang w:val="en-US"/>
        </w:rPr>
      </w:pPr>
    </w:p>
    <w:p w14:paraId="084B575C" w14:textId="3F4AAA20" w:rsidR="00FD6076" w:rsidRDefault="00FD6076" w:rsidP="00DB4ABA">
      <w:pPr>
        <w:tabs>
          <w:tab w:val="left" w:pos="63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14.5.Төрийн болон орон нутгийн эрүүл мэндийн асуудал эрхэлсэн захиргааны байгууллагууд нь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хаягдлын менежмент, ариун цэврийн өрөөг зохистой ашиглах гэх мэт амьдрах ухааны ур чадваруудыг багтаасан сургалт, сурталчилгааны арга хэмжээг тогтмол зохион байгуулна.</w:t>
      </w:r>
    </w:p>
    <w:p w14:paraId="6CBD584C" w14:textId="77777777" w:rsidR="00DB4ABA" w:rsidRPr="00DB4ABA" w:rsidRDefault="00DB4ABA" w:rsidP="00DB4ABA">
      <w:pPr>
        <w:tabs>
          <w:tab w:val="left" w:pos="630"/>
        </w:tabs>
        <w:spacing w:before="0" w:line="240" w:lineRule="auto"/>
        <w:ind w:firstLine="0"/>
        <w:rPr>
          <w:rFonts w:eastAsia="Aptos"/>
          <w:b/>
          <w:bCs/>
          <w:noProof/>
          <w:sz w:val="24"/>
          <w:szCs w:val="24"/>
          <w:lang w:val="en-US"/>
        </w:rPr>
      </w:pPr>
    </w:p>
    <w:p w14:paraId="4D63131A" w14:textId="2CC0BAC6" w:rsidR="00FD6076" w:rsidRDefault="00FD6076" w:rsidP="00DB4ABA">
      <w:pPr>
        <w:tabs>
          <w:tab w:val="left" w:pos="63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 xml:space="preserve">14.6.Боловсролын асуудал эрхэлсэн төрийн захиргааны төв байгууллага нь сургуулийг суралцагчийн эрүүл мэндийн сургалтын танхим,цаг, ном, гарын авлага болон бусад шаардлагатай зүйлсээр хангана. </w:t>
      </w:r>
    </w:p>
    <w:p w14:paraId="36F13DB1" w14:textId="77777777" w:rsidR="00DB4ABA" w:rsidRPr="00DB4ABA" w:rsidRDefault="00DB4ABA" w:rsidP="00DB4ABA">
      <w:pPr>
        <w:tabs>
          <w:tab w:val="left" w:pos="630"/>
        </w:tabs>
        <w:spacing w:before="0" w:line="240" w:lineRule="auto"/>
        <w:ind w:firstLine="0"/>
        <w:rPr>
          <w:rFonts w:eastAsia="Aptos"/>
          <w:b/>
          <w:bCs/>
          <w:noProof/>
          <w:sz w:val="24"/>
          <w:szCs w:val="24"/>
          <w:lang w:val="en-US"/>
        </w:rPr>
      </w:pPr>
    </w:p>
    <w:p w14:paraId="6CE0AC80" w14:textId="7D3C9D0B" w:rsidR="00FD6076" w:rsidRDefault="00FD6076" w:rsidP="00DB4ABA">
      <w:pPr>
        <w:tabs>
          <w:tab w:val="left" w:pos="63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 xml:space="preserve">14.7.Сургууль нь амилуулах суурь тусламжийн сургалтад </w:t>
      </w:r>
      <w:r w:rsidR="00F31E6E" w:rsidRPr="00DB4ABA">
        <w:rPr>
          <w:rFonts w:eastAsia="Aptos"/>
          <w:noProof/>
          <w:sz w:val="24"/>
          <w:szCs w:val="24"/>
          <w:lang w:val="en-US"/>
        </w:rPr>
        <w:t xml:space="preserve">суралцагчдыг </w:t>
      </w:r>
      <w:r w:rsidRPr="00DB4ABA">
        <w:rPr>
          <w:rFonts w:eastAsia="Aptos"/>
          <w:noProof/>
          <w:sz w:val="24"/>
          <w:szCs w:val="24"/>
          <w:lang w:val="en-US"/>
        </w:rPr>
        <w:t>хамруулах ажлыг эрүүл мэндийн болон бусад холбогдох байгууллагатай хамтран зохион байгуулна.</w:t>
      </w:r>
    </w:p>
    <w:p w14:paraId="5FD8804C" w14:textId="77777777" w:rsidR="00DB4ABA" w:rsidRPr="00DB4ABA" w:rsidRDefault="00DB4ABA" w:rsidP="00DB4ABA">
      <w:pPr>
        <w:tabs>
          <w:tab w:val="left" w:pos="630"/>
        </w:tabs>
        <w:spacing w:before="0" w:line="240" w:lineRule="auto"/>
        <w:ind w:firstLine="0"/>
        <w:rPr>
          <w:rFonts w:eastAsia="Aptos"/>
          <w:b/>
          <w:bCs/>
          <w:noProof/>
          <w:sz w:val="24"/>
          <w:szCs w:val="24"/>
          <w:lang w:val="en-US"/>
        </w:rPr>
      </w:pPr>
    </w:p>
    <w:p w14:paraId="41E69B6C" w14:textId="77777777" w:rsidR="00FD6076" w:rsidRDefault="00FD6076" w:rsidP="00DB4ABA">
      <w:pPr>
        <w:tabs>
          <w:tab w:val="left" w:pos="630"/>
        </w:tabs>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14.8.Амилуулах суурь тусламжийн сургалтад сургуулийн багш, ажилчид болон ахлах ангийн суралцагчид жил бүр хоёроо доошгүй удаа хамрагдана.</w:t>
      </w:r>
    </w:p>
    <w:p w14:paraId="0FBECB04" w14:textId="77777777" w:rsidR="00DB4ABA" w:rsidRPr="00DB4ABA" w:rsidRDefault="00DB4ABA" w:rsidP="00DB4ABA">
      <w:pPr>
        <w:tabs>
          <w:tab w:val="left" w:pos="630"/>
        </w:tabs>
        <w:spacing w:before="0" w:line="240" w:lineRule="auto"/>
        <w:ind w:firstLine="0"/>
        <w:rPr>
          <w:rFonts w:eastAsia="Aptos"/>
          <w:b/>
          <w:bCs/>
          <w:noProof/>
          <w:sz w:val="24"/>
          <w:szCs w:val="24"/>
          <w:lang w:val="en-US"/>
        </w:rPr>
      </w:pPr>
    </w:p>
    <w:p w14:paraId="40AFC3BE" w14:textId="2D8718AC" w:rsidR="00FD6076" w:rsidRPr="00DB4ABA" w:rsidRDefault="00FD6076" w:rsidP="00DB4ABA">
      <w:pPr>
        <w:tabs>
          <w:tab w:val="left" w:pos="630"/>
        </w:tabs>
        <w:spacing w:before="0" w:line="240" w:lineRule="auto"/>
        <w:ind w:firstLine="0"/>
        <w:rPr>
          <w:rFonts w:eastAsia="Aptos"/>
          <w:b/>
          <w:bCs/>
          <w:noProof/>
          <w:sz w:val="24"/>
          <w:szCs w:val="24"/>
          <w:lang w:val="en-US"/>
        </w:rPr>
      </w:pPr>
      <w:r w:rsidRPr="00DB4ABA">
        <w:rPr>
          <w:rFonts w:eastAsia="Aptos"/>
          <w:b/>
          <w:bCs/>
          <w:noProof/>
          <w:sz w:val="24"/>
          <w:szCs w:val="24"/>
          <w:lang w:val="en-US"/>
        </w:rPr>
        <w:tab/>
      </w:r>
      <w:r w:rsidRPr="00DB4ABA">
        <w:rPr>
          <w:rFonts w:eastAsia="Aptos"/>
          <w:b/>
          <w:bCs/>
          <w:noProof/>
          <w:sz w:val="24"/>
          <w:szCs w:val="24"/>
          <w:lang w:val="en-US"/>
        </w:rPr>
        <w:tab/>
        <w:t>15 дугаар зүйл.Дархлаажуулалтын хяналт</w:t>
      </w:r>
    </w:p>
    <w:p w14:paraId="257EFF0B" w14:textId="77777777" w:rsid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31F51C74" w14:textId="140B1161" w:rsidR="00FD6076" w:rsidRDefault="00FD6076" w:rsidP="00DB4ABA">
      <w:pPr>
        <w:spacing w:before="0" w:line="240" w:lineRule="auto"/>
        <w:rPr>
          <w:rFonts w:eastAsia="Aptos"/>
          <w:noProof/>
          <w:sz w:val="24"/>
          <w:szCs w:val="24"/>
          <w:lang w:val="en-US"/>
        </w:rPr>
      </w:pPr>
      <w:r w:rsidRPr="00DB4ABA">
        <w:rPr>
          <w:rFonts w:eastAsia="Aptos"/>
          <w:noProof/>
          <w:sz w:val="24"/>
          <w:szCs w:val="24"/>
          <w:lang w:val="en-US"/>
        </w:rPr>
        <w:t xml:space="preserve">15.1.Дархлаажуулалтын тухай хуулийн 10.3-т заасны дагуу Засгийн газраас баталсан үндэсний товлолын заавал хийх дархлаажуулалтыг сургуульд суурилсан байдлаар зохион байгуулж болно. </w:t>
      </w:r>
    </w:p>
    <w:p w14:paraId="07A67B8D" w14:textId="77777777" w:rsidR="00DB4ABA" w:rsidRPr="00DB4ABA" w:rsidRDefault="00DB4ABA" w:rsidP="00DB4ABA">
      <w:pPr>
        <w:spacing w:before="0" w:line="240" w:lineRule="auto"/>
        <w:rPr>
          <w:rFonts w:eastAsia="Aptos"/>
          <w:b/>
          <w:bCs/>
          <w:noProof/>
          <w:sz w:val="24"/>
          <w:szCs w:val="24"/>
          <w:lang w:val="en-US"/>
        </w:rPr>
      </w:pPr>
    </w:p>
    <w:p w14:paraId="23514C1C" w14:textId="642CA2FE"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 xml:space="preserve">15.2.Сургууль нь бага болон дунд сургуулийн суралцагчийг шинээр элсэн орох үед товлолын дархлаажуулалтад бүрэн хамрагдсан эсэхийг </w:t>
      </w:r>
      <w:r w:rsidR="00E37B5B" w:rsidRPr="00DB4ABA">
        <w:rPr>
          <w:rFonts w:eastAsia="Aptos"/>
          <w:noProof/>
          <w:sz w:val="24"/>
          <w:szCs w:val="24"/>
          <w:lang w:val="en-US"/>
        </w:rPr>
        <w:t xml:space="preserve">эцэг, эх, асран хамгаалагч, харгалзан дэмжигчээс </w:t>
      </w:r>
      <w:r w:rsidRPr="00DB4ABA">
        <w:rPr>
          <w:rFonts w:eastAsia="Aptos"/>
          <w:noProof/>
          <w:sz w:val="24"/>
          <w:szCs w:val="24"/>
          <w:lang w:val="en-US"/>
        </w:rPr>
        <w:t>цахимаар эсхүл бичгээр лавлаж, уг мэдээллийг суралцагчийн эрүүл мэндийн хяналт, тандалтын цахим санд оруулна.</w:t>
      </w:r>
    </w:p>
    <w:p w14:paraId="18DE8460" w14:textId="77777777" w:rsidR="00DB4ABA" w:rsidRPr="00DB4ABA" w:rsidRDefault="00DB4ABA" w:rsidP="00DB4ABA">
      <w:pPr>
        <w:spacing w:before="0" w:line="240" w:lineRule="auto"/>
        <w:ind w:firstLine="0"/>
        <w:rPr>
          <w:rFonts w:eastAsia="Aptos"/>
          <w:b/>
          <w:bCs/>
          <w:noProof/>
          <w:sz w:val="24"/>
          <w:szCs w:val="24"/>
          <w:lang w:val="en-US"/>
        </w:rPr>
      </w:pPr>
    </w:p>
    <w:p w14:paraId="5100605C" w14:textId="7777777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15.3.Сургуулийн захирал нь товлолын дархлаажуулалтад бүрэн хамрагдаагүй суралцагчид шаардлагатай вакциныг хийлгэх талаар удирдан зохион байгуулах үүрэгтэй. Шаардлагатай тохиолдолд харъяа эмнэлгийн тусламж, үйлчилгээ үзүүлэх байгууллагаас дархлаажуулалтад дэмжлэг үзүүлэхийг хүсэж болно.</w:t>
      </w:r>
    </w:p>
    <w:p w14:paraId="2B891A89" w14:textId="77777777" w:rsidR="00DB4ABA" w:rsidRPr="00DB4ABA" w:rsidRDefault="00DB4ABA" w:rsidP="00DB4ABA">
      <w:pPr>
        <w:spacing w:before="0" w:line="240" w:lineRule="auto"/>
        <w:ind w:firstLine="0"/>
        <w:rPr>
          <w:rFonts w:eastAsia="Aptos"/>
          <w:b/>
          <w:bCs/>
          <w:noProof/>
          <w:sz w:val="24"/>
          <w:szCs w:val="24"/>
          <w:lang w:val="en-US"/>
        </w:rPr>
      </w:pPr>
    </w:p>
    <w:p w14:paraId="47A4F74E" w14:textId="05A70A06" w:rsidR="00FD6076" w:rsidRPr="00DB4ABA" w:rsidRDefault="00FD6076" w:rsidP="00DB4ABA">
      <w:pPr>
        <w:spacing w:before="0" w:line="240" w:lineRule="auto"/>
        <w:ind w:firstLine="0"/>
        <w:jc w:val="center"/>
        <w:rPr>
          <w:rFonts w:eastAsia="Aptos"/>
          <w:b/>
          <w:bCs/>
          <w:noProof/>
          <w:sz w:val="24"/>
          <w:szCs w:val="24"/>
          <w:lang w:val="en-US"/>
        </w:rPr>
      </w:pPr>
      <w:r w:rsidRPr="00DB4ABA">
        <w:rPr>
          <w:rFonts w:eastAsia="Aptos"/>
          <w:b/>
          <w:bCs/>
          <w:noProof/>
          <w:sz w:val="24"/>
          <w:szCs w:val="24"/>
          <w:lang w:val="en-US"/>
        </w:rPr>
        <w:t>ГУРАВДУГААР БҮЛЭГ</w:t>
      </w:r>
    </w:p>
    <w:p w14:paraId="10CA934D" w14:textId="46FBDEF3" w:rsidR="00FD6076" w:rsidRDefault="00FD6076" w:rsidP="00DB4ABA">
      <w:pPr>
        <w:spacing w:before="0" w:line="240" w:lineRule="auto"/>
        <w:jc w:val="center"/>
        <w:rPr>
          <w:rFonts w:eastAsia="Aptos"/>
          <w:b/>
          <w:bCs/>
          <w:noProof/>
          <w:sz w:val="24"/>
          <w:szCs w:val="24"/>
          <w:lang w:val="en-US"/>
        </w:rPr>
      </w:pPr>
      <w:r w:rsidRPr="00DB4ABA">
        <w:rPr>
          <w:rFonts w:eastAsia="Aptos"/>
          <w:b/>
          <w:bCs/>
          <w:noProof/>
          <w:sz w:val="24"/>
          <w:szCs w:val="24"/>
          <w:lang w:val="en-US"/>
        </w:rPr>
        <w:t>СУРГУУЛИЙН ОРЧНЫ АЮУЛГҮЙ БАЙДЛЫГ ХАНГАХ ҮЙЛ АЖИЛЛАГАА</w:t>
      </w:r>
    </w:p>
    <w:p w14:paraId="45CBD46F" w14:textId="77777777" w:rsidR="00DB4ABA" w:rsidRPr="00DB4ABA" w:rsidRDefault="00DB4ABA" w:rsidP="00DB4ABA">
      <w:pPr>
        <w:spacing w:before="0" w:line="240" w:lineRule="auto"/>
        <w:jc w:val="center"/>
        <w:rPr>
          <w:rFonts w:eastAsia="Aptos"/>
          <w:b/>
          <w:bCs/>
          <w:noProof/>
          <w:sz w:val="24"/>
          <w:szCs w:val="24"/>
          <w:lang w:val="en-US"/>
        </w:rPr>
      </w:pPr>
    </w:p>
    <w:p w14:paraId="4849161E" w14:textId="77777777" w:rsidR="00DB4ABA" w:rsidRDefault="00FD6076" w:rsidP="00DB4ABA">
      <w:pPr>
        <w:spacing w:before="0" w:line="240" w:lineRule="auto"/>
        <w:ind w:left="720" w:firstLine="0"/>
        <w:jc w:val="left"/>
        <w:rPr>
          <w:rFonts w:eastAsia="Aptos"/>
          <w:b/>
          <w:bCs/>
          <w:noProof/>
          <w:sz w:val="24"/>
          <w:szCs w:val="24"/>
          <w:lang w:val="en-US"/>
        </w:rPr>
      </w:pPr>
      <w:r w:rsidRPr="00DB4ABA">
        <w:rPr>
          <w:rFonts w:eastAsia="Aptos"/>
          <w:b/>
          <w:bCs/>
          <w:noProof/>
          <w:sz w:val="24"/>
          <w:szCs w:val="24"/>
          <w:lang w:val="en-US"/>
        </w:rPr>
        <w:t>16 д</w:t>
      </w:r>
      <w:r w:rsidRPr="00DB4ABA">
        <w:rPr>
          <w:rFonts w:eastAsia="Aptos"/>
          <w:b/>
          <w:bCs/>
          <w:noProof/>
          <w:sz w:val="24"/>
          <w:szCs w:val="24"/>
          <w:lang w:val="mn-MN"/>
        </w:rPr>
        <w:t>угаа</w:t>
      </w:r>
      <w:r w:rsidRPr="00DB4ABA">
        <w:rPr>
          <w:rFonts w:eastAsia="Aptos"/>
          <w:b/>
          <w:bCs/>
          <w:noProof/>
          <w:sz w:val="24"/>
          <w:szCs w:val="24"/>
          <w:lang w:val="en-US"/>
        </w:rPr>
        <w:t xml:space="preserve">р зүйл.Сургуулийн орчноос шалтгаалсан осол, гэмтлээс </w:t>
      </w:r>
      <w:r w:rsidR="00DB4ABA">
        <w:rPr>
          <w:rFonts w:eastAsia="Aptos"/>
          <w:b/>
          <w:bCs/>
          <w:noProof/>
          <w:sz w:val="24"/>
          <w:szCs w:val="24"/>
          <w:lang w:val="en-US"/>
        </w:rPr>
        <w:t xml:space="preserve">        </w:t>
      </w:r>
    </w:p>
    <w:p w14:paraId="19C745D1" w14:textId="2299B42E" w:rsidR="00FD6076" w:rsidRPr="00DB4ABA" w:rsidRDefault="00DB4ABA" w:rsidP="00DB4ABA">
      <w:pPr>
        <w:spacing w:before="0" w:line="240" w:lineRule="auto"/>
        <w:ind w:left="720" w:firstLine="0"/>
        <w:jc w:val="left"/>
        <w:rPr>
          <w:rFonts w:eastAsia="Aptos"/>
          <w:b/>
          <w:bCs/>
          <w:noProof/>
          <w:sz w:val="24"/>
          <w:szCs w:val="24"/>
          <w:lang w:val="en-US"/>
        </w:rPr>
      </w:pPr>
      <w:r>
        <w:rPr>
          <w:rFonts w:eastAsia="Aptos"/>
          <w:b/>
          <w:bCs/>
          <w:noProof/>
          <w:sz w:val="24"/>
          <w:szCs w:val="24"/>
          <w:lang w:val="en-US"/>
        </w:rPr>
        <w:t xml:space="preserve">                                        </w:t>
      </w:r>
      <w:r w:rsidR="00FD6076" w:rsidRPr="00DB4ABA">
        <w:rPr>
          <w:rFonts w:eastAsia="Aptos"/>
          <w:b/>
          <w:bCs/>
          <w:noProof/>
          <w:sz w:val="24"/>
          <w:szCs w:val="24"/>
          <w:lang w:val="en-US"/>
        </w:rPr>
        <w:t>урьдчилан сэргийлэх төлөвлөгөө</w:t>
      </w:r>
    </w:p>
    <w:p w14:paraId="37A177EC" w14:textId="77777777" w:rsid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0CCE1F65" w14:textId="48826B28" w:rsidR="00FD6076" w:rsidRPr="00DB4ABA" w:rsidRDefault="00FD6076" w:rsidP="00DB4ABA">
      <w:pPr>
        <w:spacing w:before="0" w:line="240" w:lineRule="auto"/>
        <w:rPr>
          <w:rFonts w:eastAsia="Aptos"/>
          <w:b/>
          <w:bCs/>
          <w:noProof/>
          <w:sz w:val="24"/>
          <w:szCs w:val="24"/>
          <w:lang w:val="en-US"/>
        </w:rPr>
      </w:pPr>
      <w:r w:rsidRPr="00DB4ABA">
        <w:rPr>
          <w:rFonts w:eastAsia="Aptos"/>
          <w:noProof/>
          <w:sz w:val="24"/>
          <w:szCs w:val="24"/>
          <w:lang w:val="en-US"/>
        </w:rPr>
        <w:t xml:space="preserve">16.1.Боловсролын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төлөвлөгөөг баталж, хэрэгжүүлнэ.  </w:t>
      </w:r>
    </w:p>
    <w:p w14:paraId="5A972F92" w14:textId="2A3146D9"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lastRenderedPageBreak/>
        <w:tab/>
        <w:t>16.2.Боловсролын асуудал эрхэлсэн төрийн захиргааны төв байгууллага нь хуулийн 16.1-т заасан төлөвлөгөөний биелэлтийг жил бүр дүгнэж,  дараагийн хичээлийн жил эхлэхээс өмнө цахим хуудсаараа дамжуулан олон нийтэд тайлагнана.</w:t>
      </w:r>
    </w:p>
    <w:p w14:paraId="7DA21B5A" w14:textId="77777777" w:rsidR="00DB4ABA" w:rsidRPr="00DB4ABA" w:rsidRDefault="00DB4ABA" w:rsidP="00DB4ABA">
      <w:pPr>
        <w:spacing w:before="0" w:line="240" w:lineRule="auto"/>
        <w:ind w:firstLine="0"/>
        <w:rPr>
          <w:rFonts w:eastAsia="Aptos"/>
          <w:b/>
          <w:bCs/>
          <w:noProof/>
          <w:sz w:val="24"/>
          <w:szCs w:val="24"/>
          <w:lang w:val="en-US"/>
        </w:rPr>
      </w:pPr>
    </w:p>
    <w:p w14:paraId="7508D19F" w14:textId="423E156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 xml:space="preserve">16.3.Сургуулийн орчноос шалтгаалсан осол, гэмтлээс урьдчилан сэргийлэх үйл ажиллагааны үндсэн төлөвлөгөөг боловсруулах, хэрэгжүүлэх, тайлагнахад шаардлагатай мэдээллийг холбогдох төрийн байгууллага, албан тушаалтан нь нэн даруй гаргаж өгөх үүрэгтэй. </w:t>
      </w:r>
    </w:p>
    <w:p w14:paraId="4F00594F" w14:textId="77777777" w:rsidR="00DB4ABA" w:rsidRPr="00DB4ABA" w:rsidRDefault="00DB4ABA" w:rsidP="00DB4ABA">
      <w:pPr>
        <w:spacing w:before="0" w:line="240" w:lineRule="auto"/>
        <w:ind w:firstLine="0"/>
        <w:rPr>
          <w:rFonts w:eastAsia="Aptos"/>
          <w:b/>
          <w:bCs/>
          <w:noProof/>
          <w:sz w:val="24"/>
          <w:szCs w:val="24"/>
          <w:lang w:val="en-US"/>
        </w:rPr>
      </w:pPr>
    </w:p>
    <w:p w14:paraId="6E5EBBF1" w14:textId="3A458FB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 xml:space="preserve">16.4.Энэ хуулийн 16.1-т заасан төлөвлөгөөг боловсруулах, хэрэгжүүлэх, тайлагнахад шаардлагатай санхүүгийн төлөвлөлтийг жил бүр улсын төсвөөс санхүүжүүлнэ. </w:t>
      </w:r>
    </w:p>
    <w:p w14:paraId="5B6F113A" w14:textId="77777777" w:rsidR="00DB4ABA" w:rsidRPr="00DB4ABA" w:rsidRDefault="00DB4ABA" w:rsidP="00DB4ABA">
      <w:pPr>
        <w:spacing w:before="0" w:line="240" w:lineRule="auto"/>
        <w:ind w:firstLine="0"/>
        <w:rPr>
          <w:rFonts w:eastAsia="Aptos"/>
          <w:b/>
          <w:bCs/>
          <w:noProof/>
          <w:sz w:val="24"/>
          <w:szCs w:val="24"/>
          <w:lang w:val="en-US"/>
        </w:rPr>
      </w:pPr>
    </w:p>
    <w:p w14:paraId="435CFE11" w14:textId="2CC86D5B"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 xml:space="preserve">16.5.Сум, дүүргийн иргэдийн Төлөөлөгчдийн Хурал болон тухайн шатны Засаг дарга нь энэ хуулийн 16.1-т заасан төлөвлөгөөнд нийцүүлэн сургуулийн орчноос шалтгаалсан осол, гэмтлээс урьдчилан сэргийлэх орон нутгийн төлөвлөгөөг жил бүр баталж, хэрэгжүүлэх үүрэгтэй. </w:t>
      </w:r>
    </w:p>
    <w:p w14:paraId="4EF4BCA1" w14:textId="77777777" w:rsidR="00DB4ABA" w:rsidRPr="00DB4ABA" w:rsidRDefault="00DB4ABA" w:rsidP="00DB4ABA">
      <w:pPr>
        <w:spacing w:before="0" w:line="240" w:lineRule="auto"/>
        <w:ind w:firstLine="0"/>
        <w:rPr>
          <w:rFonts w:eastAsia="Aptos"/>
          <w:b/>
          <w:bCs/>
          <w:noProof/>
          <w:sz w:val="24"/>
          <w:szCs w:val="24"/>
          <w:lang w:val="en-US"/>
        </w:rPr>
      </w:pPr>
    </w:p>
    <w:p w14:paraId="618BB335" w14:textId="4E875799"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16.6.Энэ хуулийн 16.5-т заасан сургуулийн орчноос шалтгаалсан осол, гэмтлээс урьдчилан сэргийлэх орон нутгийн төлөвлөгөөний хэрэгжилтийн тайланг хичээлийн жил дуусахаас 1 сарын өмнө боловсролын асуудал эрхэлсэн төрийн захиргааны төв байгууллагад хүргүүлнэ.</w:t>
      </w:r>
    </w:p>
    <w:p w14:paraId="1DF54F2C" w14:textId="77777777" w:rsidR="00DB4ABA" w:rsidRPr="00DB4ABA" w:rsidRDefault="00DB4ABA" w:rsidP="00DB4ABA">
      <w:pPr>
        <w:spacing w:before="0" w:line="240" w:lineRule="auto"/>
        <w:ind w:firstLine="0"/>
        <w:rPr>
          <w:rFonts w:eastAsia="Aptos"/>
          <w:b/>
          <w:bCs/>
          <w:noProof/>
          <w:sz w:val="24"/>
          <w:szCs w:val="24"/>
          <w:lang w:val="en-US"/>
        </w:rPr>
      </w:pPr>
    </w:p>
    <w:p w14:paraId="4766DAB6" w14:textId="6E78F96C"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16.7.Сургуулийн захирал нь энэ хуулийн 16.1, 16.5-д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14:paraId="66EB06ED" w14:textId="77777777" w:rsidR="00DB4ABA" w:rsidRPr="00DB4ABA" w:rsidRDefault="00DB4ABA" w:rsidP="00DB4ABA">
      <w:pPr>
        <w:spacing w:before="0" w:line="240" w:lineRule="auto"/>
        <w:ind w:firstLine="0"/>
        <w:rPr>
          <w:rFonts w:eastAsia="Aptos"/>
          <w:b/>
          <w:bCs/>
          <w:noProof/>
          <w:sz w:val="24"/>
          <w:szCs w:val="24"/>
          <w:lang w:val="en-US"/>
        </w:rPr>
      </w:pPr>
    </w:p>
    <w:p w14:paraId="4FE14584" w14:textId="0D00889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16.8.Эрүүл мэндийн асуудал эрхэлсэн Засгийн газрын гишүүн сургуулийн өөрийн үнэлгээний тайлангийн аргачлалыг батална.</w:t>
      </w:r>
    </w:p>
    <w:p w14:paraId="617597EC" w14:textId="77777777" w:rsidR="00DB4ABA" w:rsidRPr="00DB4ABA" w:rsidRDefault="00DB4ABA" w:rsidP="00DB4ABA">
      <w:pPr>
        <w:spacing w:before="0" w:line="240" w:lineRule="auto"/>
        <w:ind w:firstLine="0"/>
        <w:rPr>
          <w:rFonts w:eastAsia="Aptos"/>
          <w:b/>
          <w:bCs/>
          <w:noProof/>
          <w:sz w:val="24"/>
          <w:szCs w:val="24"/>
          <w:lang w:val="en-US"/>
        </w:rPr>
      </w:pPr>
    </w:p>
    <w:p w14:paraId="1034CB26" w14:textId="14EDDBBA"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16.9.Сургуулийн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p w14:paraId="7752332A" w14:textId="77777777" w:rsidR="00DB4ABA" w:rsidRPr="00DB4ABA" w:rsidRDefault="00DB4ABA" w:rsidP="00DB4ABA">
      <w:pPr>
        <w:spacing w:before="0" w:line="240" w:lineRule="auto"/>
        <w:ind w:firstLine="0"/>
        <w:rPr>
          <w:rFonts w:eastAsia="Aptos"/>
          <w:b/>
          <w:bCs/>
          <w:noProof/>
          <w:sz w:val="24"/>
          <w:szCs w:val="24"/>
          <w:lang w:val="en-US"/>
        </w:rPr>
      </w:pPr>
    </w:p>
    <w:p w14:paraId="1B41EFD3" w14:textId="7777777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16.10.Сум, дүүргийн Засаг дарга нь сургуулийн орчноос шалтгаалсан осол, гэмтлээс урьдчилан сэргийлэх зорилгоор шаардлагатай байгууламжийг байгуулах, аюул учруулах эрсдэлтэй байгууламжийг засварлаж, удирдан зохион байгуулах бөгөөд шаардагдах төсвийг улсын болон орон нутгийн төсвөөс санхүүжүүлнэ.</w:t>
      </w:r>
    </w:p>
    <w:p w14:paraId="2781CAD2" w14:textId="77777777" w:rsidR="00DB4ABA" w:rsidRPr="00DB4ABA" w:rsidRDefault="00DB4ABA" w:rsidP="00DB4ABA">
      <w:pPr>
        <w:spacing w:before="0" w:line="240" w:lineRule="auto"/>
        <w:ind w:firstLine="0"/>
        <w:rPr>
          <w:rFonts w:eastAsia="Aptos"/>
          <w:b/>
          <w:bCs/>
          <w:noProof/>
          <w:sz w:val="24"/>
          <w:szCs w:val="24"/>
          <w:lang w:val="en-US"/>
        </w:rPr>
      </w:pPr>
    </w:p>
    <w:p w14:paraId="394E97CE" w14:textId="77777777" w:rsidR="00DB4ABA" w:rsidRDefault="00FD6076"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t xml:space="preserve">17 дугаар зүйл.Сургуулийн орчноос шалтгаалсан осол, гэмтлээс </w:t>
      </w:r>
    </w:p>
    <w:p w14:paraId="405B5E5A" w14:textId="2542FD1E" w:rsidR="00FD6076" w:rsidRPr="00DB4ABA" w:rsidRDefault="00DB4ABA" w:rsidP="00DB4ABA">
      <w:pPr>
        <w:spacing w:before="0" w:line="240" w:lineRule="auto"/>
        <w:ind w:firstLine="0"/>
        <w:rPr>
          <w:rFonts w:eastAsia="Aptos"/>
          <w:b/>
          <w:bCs/>
          <w:noProof/>
          <w:sz w:val="24"/>
          <w:szCs w:val="24"/>
          <w:lang w:val="en-US"/>
        </w:rPr>
      </w:pPr>
      <w:r>
        <w:rPr>
          <w:rFonts w:eastAsia="Aptos"/>
          <w:b/>
          <w:bCs/>
          <w:noProof/>
          <w:sz w:val="24"/>
          <w:szCs w:val="24"/>
          <w:lang w:val="en-US"/>
        </w:rPr>
        <w:t xml:space="preserve">                                                     </w:t>
      </w:r>
      <w:r w:rsidR="00FD6076" w:rsidRPr="00DB4ABA">
        <w:rPr>
          <w:rFonts w:eastAsia="Aptos"/>
          <w:b/>
          <w:bCs/>
          <w:noProof/>
          <w:sz w:val="24"/>
          <w:szCs w:val="24"/>
          <w:lang w:val="en-US"/>
        </w:rPr>
        <w:t>урьдчилан сэргийлэх сургалт</w:t>
      </w:r>
    </w:p>
    <w:p w14:paraId="15F51B9A" w14:textId="77777777" w:rsid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0C3F7F89" w14:textId="7730A328" w:rsidR="00FD6076" w:rsidRPr="00DB4ABA" w:rsidRDefault="00FD6076" w:rsidP="00DB4ABA">
      <w:pPr>
        <w:spacing w:before="0" w:line="240" w:lineRule="auto"/>
        <w:rPr>
          <w:rFonts w:eastAsia="Aptos"/>
          <w:b/>
          <w:bCs/>
          <w:noProof/>
          <w:sz w:val="24"/>
          <w:szCs w:val="24"/>
          <w:lang w:val="en-US"/>
        </w:rPr>
      </w:pPr>
      <w:r w:rsidRPr="00DB4ABA">
        <w:rPr>
          <w:rFonts w:eastAsia="Aptos"/>
          <w:noProof/>
          <w:sz w:val="24"/>
          <w:szCs w:val="24"/>
          <w:lang w:val="en-US"/>
        </w:rPr>
        <w:t>17.1.Сургуулийн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сум, дүүргийн боловсролын асуудал эрхэлсэн захиргааны байгууллагад тайлагнах үүрэгтэй.</w:t>
      </w:r>
    </w:p>
    <w:p w14:paraId="42D02EF3" w14:textId="7777777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lastRenderedPageBreak/>
        <w:tab/>
        <w:t>17.2.Боловсролын асуудал эрхэлсэн Засгийн газрын гишүүн нь сургуулийн орчноос шалтгаалсан осол, гэмтлээс урьдчилан сэргийлэх сургалтын цаг, хөтөлбөр, ном, гарын авлага болон бусад шаардлагатай зүйлсээр хангах үүргийг хүлээнэ.</w:t>
      </w:r>
    </w:p>
    <w:p w14:paraId="1FF028EC" w14:textId="77777777" w:rsidR="00DB4ABA" w:rsidRPr="00DB4ABA" w:rsidRDefault="00DB4ABA" w:rsidP="00DB4ABA">
      <w:pPr>
        <w:spacing w:before="0" w:line="240" w:lineRule="auto"/>
        <w:ind w:firstLine="0"/>
        <w:rPr>
          <w:rFonts w:eastAsia="Aptos"/>
          <w:b/>
          <w:bCs/>
          <w:noProof/>
          <w:sz w:val="24"/>
          <w:szCs w:val="24"/>
          <w:lang w:val="en-US"/>
        </w:rPr>
      </w:pPr>
    </w:p>
    <w:p w14:paraId="6208A02D" w14:textId="7F3455A0" w:rsidR="00FD6076" w:rsidRPr="00DB4ABA" w:rsidRDefault="00FD6076"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t xml:space="preserve">18 дугаар зүйл.Гамшгаас хамгаалах сургалт </w:t>
      </w:r>
    </w:p>
    <w:p w14:paraId="5B5EB515" w14:textId="77777777" w:rsid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7FF5B9FB" w14:textId="5B55CE2E" w:rsidR="00FD6076" w:rsidRDefault="00FD6076" w:rsidP="00DB4ABA">
      <w:pPr>
        <w:spacing w:before="0" w:line="240" w:lineRule="auto"/>
        <w:rPr>
          <w:rFonts w:eastAsia="Aptos"/>
          <w:noProof/>
          <w:sz w:val="24"/>
          <w:szCs w:val="24"/>
          <w:lang w:val="en-US"/>
        </w:rPr>
      </w:pPr>
      <w:r w:rsidRPr="00DB4ABA">
        <w:rPr>
          <w:rFonts w:eastAsia="Aptos"/>
          <w:noProof/>
          <w:sz w:val="24"/>
          <w:szCs w:val="24"/>
          <w:lang w:val="en-US"/>
        </w:rPr>
        <w:t>18.1.Сургууль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p w14:paraId="05D3959A" w14:textId="77777777" w:rsidR="00DB4ABA" w:rsidRPr="00DB4ABA" w:rsidRDefault="00DB4ABA" w:rsidP="00DB4ABA">
      <w:pPr>
        <w:spacing w:before="0" w:line="240" w:lineRule="auto"/>
        <w:rPr>
          <w:rFonts w:eastAsia="Aptos"/>
          <w:b/>
          <w:bCs/>
          <w:noProof/>
          <w:sz w:val="24"/>
          <w:szCs w:val="24"/>
          <w:lang w:val="en-US"/>
        </w:rPr>
      </w:pPr>
    </w:p>
    <w:p w14:paraId="5ACA0527" w14:textId="7777777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t>18.2.Сургуулиас суралцагчдад аюулт үзэгдэл, гамшиг, ослын үед болон бусад тохиолдолд амь аврах, даван гарах чадварыг эзэмшүүлэх зорилгоор тухайлсан сургалтыг холбогдох мэргэжлийн байгууллагатай хамтран тогтмол зохион байгуулна.</w:t>
      </w:r>
    </w:p>
    <w:p w14:paraId="211EF516" w14:textId="77777777" w:rsidR="00DB4ABA" w:rsidRPr="00DB4ABA" w:rsidRDefault="00DB4ABA" w:rsidP="00DB4ABA">
      <w:pPr>
        <w:spacing w:before="0" w:line="240" w:lineRule="auto"/>
        <w:ind w:firstLine="0"/>
        <w:rPr>
          <w:rFonts w:eastAsia="Aptos"/>
          <w:noProof/>
          <w:sz w:val="24"/>
          <w:szCs w:val="24"/>
          <w:lang w:val="en-US"/>
        </w:rPr>
      </w:pPr>
    </w:p>
    <w:p w14:paraId="62B97175" w14:textId="3CE269F0" w:rsidR="00FD6076" w:rsidRPr="00DB4ABA" w:rsidRDefault="00FD6076" w:rsidP="00DB4ABA">
      <w:pPr>
        <w:spacing w:before="0" w:line="240" w:lineRule="auto"/>
        <w:ind w:firstLine="0"/>
        <w:rPr>
          <w:rFonts w:eastAsia="Aptos"/>
          <w:b/>
          <w:bCs/>
          <w:noProof/>
          <w:sz w:val="24"/>
          <w:szCs w:val="24"/>
          <w:lang w:val="en-US"/>
        </w:rPr>
      </w:pPr>
      <w:r w:rsidRPr="00DB4ABA">
        <w:rPr>
          <w:rFonts w:eastAsia="Aptos"/>
          <w:noProof/>
          <w:sz w:val="24"/>
          <w:szCs w:val="24"/>
          <w:lang w:val="en-US"/>
        </w:rPr>
        <w:tab/>
      </w:r>
      <w:r w:rsidRPr="00DB4ABA">
        <w:rPr>
          <w:rFonts w:eastAsia="Aptos"/>
          <w:b/>
          <w:bCs/>
          <w:noProof/>
          <w:sz w:val="24"/>
          <w:szCs w:val="24"/>
          <w:lang w:val="en-US"/>
        </w:rPr>
        <w:t>19</w:t>
      </w:r>
      <w:r w:rsidRPr="00DB4ABA">
        <w:rPr>
          <w:rFonts w:eastAsia="Aptos"/>
          <w:noProof/>
          <w:sz w:val="24"/>
          <w:szCs w:val="24"/>
          <w:lang w:val="en-US"/>
        </w:rPr>
        <w:t xml:space="preserve"> </w:t>
      </w:r>
      <w:r w:rsidRPr="00DB4ABA">
        <w:rPr>
          <w:rFonts w:eastAsia="Aptos"/>
          <w:b/>
          <w:bCs/>
          <w:noProof/>
          <w:sz w:val="24"/>
          <w:szCs w:val="24"/>
          <w:lang w:val="en-US"/>
        </w:rPr>
        <w:t>д</w:t>
      </w:r>
      <w:r w:rsidRPr="00DB4ABA">
        <w:rPr>
          <w:rFonts w:eastAsia="Aptos"/>
          <w:b/>
          <w:bCs/>
          <w:noProof/>
          <w:sz w:val="24"/>
          <w:szCs w:val="24"/>
          <w:lang w:val="mn-MN"/>
        </w:rPr>
        <w:t>үгээ</w:t>
      </w:r>
      <w:r w:rsidRPr="00DB4ABA">
        <w:rPr>
          <w:rFonts w:eastAsia="Aptos"/>
          <w:b/>
          <w:bCs/>
          <w:noProof/>
          <w:sz w:val="24"/>
          <w:szCs w:val="24"/>
          <w:lang w:val="en-US"/>
        </w:rPr>
        <w:t>р зүйл.Дэмжлэг, тусламж үзүүлэх</w:t>
      </w:r>
    </w:p>
    <w:p w14:paraId="03C79EA9" w14:textId="77777777" w:rsidR="00DB4ABA" w:rsidRDefault="00FD6076"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r>
    </w:p>
    <w:p w14:paraId="0BDBBF3E" w14:textId="1C1E745E" w:rsidR="00FD6076" w:rsidRDefault="00FD6076" w:rsidP="00DB4ABA">
      <w:pPr>
        <w:spacing w:before="0" w:line="240" w:lineRule="auto"/>
        <w:rPr>
          <w:rFonts w:eastAsia="Aptos"/>
          <w:noProof/>
          <w:sz w:val="24"/>
          <w:szCs w:val="24"/>
          <w:lang w:val="en-US"/>
        </w:rPr>
      </w:pPr>
      <w:r w:rsidRPr="00DB4ABA">
        <w:rPr>
          <w:rFonts w:eastAsia="Aptos"/>
          <w:noProof/>
          <w:sz w:val="24"/>
          <w:szCs w:val="24"/>
          <w:lang w:val="en-US"/>
        </w:rPr>
        <w:t>19.1.Орон нутгийн боловсролын асуудал эрхэлсэн байгууллага болон сургуулийн захирал нь сургуулийн орчноос шалтгаалсан осол, гэмтлийн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p w14:paraId="5762EBC0" w14:textId="77777777" w:rsidR="00DB4ABA" w:rsidRPr="00DB4ABA" w:rsidRDefault="00DB4ABA" w:rsidP="00DB4ABA">
      <w:pPr>
        <w:spacing w:before="0" w:line="240" w:lineRule="auto"/>
        <w:rPr>
          <w:rFonts w:eastAsia="Aptos"/>
          <w:noProof/>
          <w:sz w:val="24"/>
          <w:szCs w:val="24"/>
          <w:lang w:val="en-US"/>
        </w:rPr>
      </w:pPr>
    </w:p>
    <w:p w14:paraId="014C31AB" w14:textId="77777777" w:rsidR="00FD6076" w:rsidRPr="00DB4ABA" w:rsidRDefault="00FD6076" w:rsidP="00DB4ABA">
      <w:pPr>
        <w:spacing w:before="0" w:line="240" w:lineRule="auto"/>
        <w:ind w:firstLine="0"/>
        <w:rPr>
          <w:rFonts w:eastAsia="Aptos"/>
          <w:b/>
          <w:bCs/>
          <w:noProof/>
          <w:sz w:val="24"/>
          <w:szCs w:val="24"/>
          <w:lang w:val="en-US"/>
        </w:rPr>
      </w:pPr>
      <w:r w:rsidRPr="00DB4ABA">
        <w:rPr>
          <w:rFonts w:eastAsia="Aptos"/>
          <w:noProof/>
          <w:sz w:val="24"/>
          <w:szCs w:val="24"/>
          <w:lang w:val="en-US"/>
        </w:rPr>
        <w:tab/>
      </w:r>
      <w:r w:rsidRPr="00DB4ABA">
        <w:rPr>
          <w:rFonts w:eastAsia="Aptos"/>
          <w:b/>
          <w:bCs/>
          <w:noProof/>
          <w:sz w:val="24"/>
          <w:szCs w:val="24"/>
          <w:lang w:val="en-US"/>
        </w:rPr>
        <w:t>20 д</w:t>
      </w:r>
      <w:r w:rsidRPr="00DB4ABA">
        <w:rPr>
          <w:rFonts w:eastAsia="Aptos"/>
          <w:b/>
          <w:bCs/>
          <w:noProof/>
          <w:sz w:val="24"/>
          <w:szCs w:val="24"/>
          <w:lang w:val="mn-MN"/>
        </w:rPr>
        <w:t>угаа</w:t>
      </w:r>
      <w:r w:rsidRPr="00DB4ABA">
        <w:rPr>
          <w:rFonts w:eastAsia="Aptos"/>
          <w:b/>
          <w:bCs/>
          <w:noProof/>
          <w:sz w:val="24"/>
          <w:szCs w:val="24"/>
          <w:lang w:val="en-US"/>
        </w:rPr>
        <w:t>р зүйл.Сургуулийн орчинд тавигдах шаардлага</w:t>
      </w:r>
    </w:p>
    <w:p w14:paraId="08FB0809" w14:textId="77777777" w:rsidR="00DB4ABA" w:rsidRDefault="00FD6076"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r>
    </w:p>
    <w:p w14:paraId="1767596B" w14:textId="216FE83C" w:rsidR="00FD6076" w:rsidRDefault="00FD6076" w:rsidP="00DB4ABA">
      <w:pPr>
        <w:spacing w:before="0" w:line="240" w:lineRule="auto"/>
        <w:rPr>
          <w:rFonts w:eastAsia="Aptos"/>
          <w:noProof/>
          <w:sz w:val="24"/>
          <w:szCs w:val="24"/>
          <w:lang w:val="en-US"/>
        </w:rPr>
      </w:pPr>
      <w:r w:rsidRPr="00DB4ABA">
        <w:rPr>
          <w:rFonts w:eastAsia="Aptos"/>
          <w:noProof/>
          <w:sz w:val="24"/>
          <w:szCs w:val="24"/>
          <w:lang w:val="en-US"/>
        </w:rPr>
        <w:t>20.1.Сургуулийн барилга, байгууламж, эзэмшил газар нь холбогдох барилгын норм, стандартад заасан шаардлагыг хангасан байхаас гадна дараах шаардлагыг хангасан байна:</w:t>
      </w:r>
    </w:p>
    <w:p w14:paraId="5D2D0AA8" w14:textId="77777777" w:rsidR="00DB4ABA" w:rsidRPr="00DB4ABA" w:rsidRDefault="00DB4ABA" w:rsidP="00DB4ABA">
      <w:pPr>
        <w:spacing w:before="0" w:line="240" w:lineRule="auto"/>
        <w:rPr>
          <w:rFonts w:eastAsia="Aptos"/>
          <w:b/>
          <w:bCs/>
          <w:noProof/>
          <w:sz w:val="24"/>
          <w:szCs w:val="24"/>
          <w:lang w:val="en-US"/>
        </w:rPr>
      </w:pPr>
    </w:p>
    <w:p w14:paraId="72DE0EDF" w14:textId="7A1CC59B" w:rsidR="00FD6076" w:rsidRP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20.1.1.нарны тусгал, агаарын урсгал сайтай байх;</w:t>
      </w:r>
    </w:p>
    <w:p w14:paraId="4BED7945" w14:textId="3CD5B209"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20.1.2.хүний биед сөргөөр нөлөөлөх агаар дуслын замаар дамжих бодис ашигладаг үйл ажиллагаанаас мэргэжлийн байгууллагын дүгнэлтэд заасан хэмжээнээс багагүй хэмжээнд зайтай байх;</w:t>
      </w:r>
    </w:p>
    <w:p w14:paraId="23FEA61A" w14:textId="77777777" w:rsidR="00DB4ABA" w:rsidRPr="00DB4ABA" w:rsidRDefault="00DB4ABA" w:rsidP="00DB4ABA">
      <w:pPr>
        <w:spacing w:before="0" w:line="240" w:lineRule="auto"/>
        <w:ind w:firstLine="0"/>
        <w:rPr>
          <w:rFonts w:eastAsia="Aptos"/>
          <w:noProof/>
          <w:sz w:val="24"/>
          <w:szCs w:val="24"/>
          <w:lang w:val="en-US"/>
        </w:rPr>
      </w:pPr>
    </w:p>
    <w:p w14:paraId="70523A6F" w14:textId="6D1BDE4E"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20.1.3.орчин тойрондоо аюул учруулж болзошгүй барилга, байгууламжаас мэргэжлийн байгууллагын дүгнэлтэд заасан хэмжээнээс багагүй хэмжээнд зайтай байх;</w:t>
      </w:r>
    </w:p>
    <w:p w14:paraId="7B36E977" w14:textId="77777777" w:rsidR="00DB4ABA" w:rsidRPr="00DB4ABA" w:rsidRDefault="00DB4ABA" w:rsidP="00DB4ABA">
      <w:pPr>
        <w:spacing w:before="0" w:line="240" w:lineRule="auto"/>
        <w:ind w:firstLine="0"/>
        <w:rPr>
          <w:rFonts w:eastAsia="Aptos"/>
          <w:noProof/>
          <w:sz w:val="24"/>
          <w:szCs w:val="24"/>
          <w:lang w:val="en-US"/>
        </w:rPr>
      </w:pPr>
    </w:p>
    <w:p w14:paraId="1D98A385" w14:textId="612C4AC6"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20.1.4.байгалийн гамшгийн эрсдэл учирч болзошгүй газраас мэргэжлийн байгууллагын дүгнэлтэд заасан хэмжээнээс багагүй хэмжээнд зайтай байх;</w:t>
      </w:r>
    </w:p>
    <w:p w14:paraId="04A77903" w14:textId="77777777" w:rsidR="00DB4ABA" w:rsidRPr="00DB4ABA" w:rsidRDefault="00DB4ABA" w:rsidP="00DB4ABA">
      <w:pPr>
        <w:spacing w:before="0" w:line="240" w:lineRule="auto"/>
        <w:ind w:firstLine="0"/>
        <w:rPr>
          <w:rFonts w:eastAsia="Aptos"/>
          <w:noProof/>
          <w:sz w:val="24"/>
          <w:szCs w:val="24"/>
          <w:lang w:val="en-US"/>
        </w:rPr>
      </w:pPr>
    </w:p>
    <w:p w14:paraId="03C5EE13" w14:textId="56E59577"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 xml:space="preserve">20.1.5.сургуулийн барилга, байгууламжаас гарах хаалга нь </w:t>
      </w:r>
      <w:r w:rsidR="002D6A90" w:rsidRPr="00DB4ABA">
        <w:rPr>
          <w:rFonts w:eastAsia="Aptos"/>
          <w:noProof/>
          <w:sz w:val="24"/>
          <w:szCs w:val="24"/>
          <w:lang w:val="en-US"/>
        </w:rPr>
        <w:t>з</w:t>
      </w:r>
      <w:r w:rsidR="00D01B80" w:rsidRPr="00DB4ABA">
        <w:rPr>
          <w:rFonts w:eastAsia="Aptos"/>
          <w:noProof/>
          <w:sz w:val="24"/>
          <w:szCs w:val="24"/>
          <w:lang w:val="en-US"/>
        </w:rPr>
        <w:t>а</w:t>
      </w:r>
      <w:r w:rsidR="002D6A90" w:rsidRPr="00DB4ABA">
        <w:rPr>
          <w:rFonts w:eastAsia="Aptos"/>
          <w:noProof/>
          <w:sz w:val="24"/>
          <w:szCs w:val="24"/>
          <w:lang w:val="en-US"/>
        </w:rPr>
        <w:t xml:space="preserve">мын хөдөлгөөний эрчим, нягтрал ихтэй </w:t>
      </w:r>
      <w:r w:rsidR="00D01B80" w:rsidRPr="00DB4ABA">
        <w:rPr>
          <w:rFonts w:eastAsia="Aptos"/>
          <w:noProof/>
          <w:sz w:val="24"/>
          <w:szCs w:val="24"/>
          <w:lang w:val="en-US"/>
        </w:rPr>
        <w:t>бүст</w:t>
      </w:r>
      <w:r w:rsidRPr="00DB4ABA">
        <w:rPr>
          <w:rFonts w:eastAsia="Aptos"/>
          <w:noProof/>
          <w:sz w:val="24"/>
          <w:szCs w:val="24"/>
          <w:lang w:val="en-US"/>
        </w:rPr>
        <w:t xml:space="preserve"> залгаа байж болохгүй;</w:t>
      </w:r>
    </w:p>
    <w:p w14:paraId="27DA2874" w14:textId="77777777" w:rsidR="00DB4ABA" w:rsidRPr="00DB4ABA" w:rsidRDefault="00DB4ABA" w:rsidP="00DB4ABA">
      <w:pPr>
        <w:spacing w:before="0" w:line="240" w:lineRule="auto"/>
        <w:ind w:firstLine="0"/>
        <w:rPr>
          <w:rFonts w:eastAsia="Aptos"/>
          <w:noProof/>
          <w:sz w:val="24"/>
          <w:szCs w:val="24"/>
          <w:lang w:val="en-US"/>
        </w:rPr>
      </w:pPr>
    </w:p>
    <w:p w14:paraId="5B4B10B0" w14:textId="7F4F7063" w:rsidR="00FD6076"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20.1.6.сургуулийн барилга, байгууламж нь тогтмол дуу чимээний бохирдолтой бүсэд байж болохгүй;</w:t>
      </w:r>
    </w:p>
    <w:p w14:paraId="774EC51A" w14:textId="77777777" w:rsidR="00DB4ABA" w:rsidRPr="00DB4ABA" w:rsidRDefault="00DB4ABA" w:rsidP="00DB4ABA">
      <w:pPr>
        <w:spacing w:before="0" w:line="240" w:lineRule="auto"/>
        <w:ind w:firstLine="0"/>
        <w:rPr>
          <w:rFonts w:eastAsia="Aptos"/>
          <w:noProof/>
          <w:sz w:val="24"/>
          <w:szCs w:val="24"/>
          <w:lang w:val="en-US"/>
        </w:rPr>
      </w:pPr>
    </w:p>
    <w:p w14:paraId="69CC1C35" w14:textId="25978C77" w:rsidR="00FD6076" w:rsidRPr="00DB4ABA" w:rsidRDefault="00FD6076"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Pr="00DB4ABA">
        <w:rPr>
          <w:rFonts w:eastAsia="Aptos"/>
          <w:noProof/>
          <w:sz w:val="24"/>
          <w:szCs w:val="24"/>
          <w:lang w:val="en-US"/>
        </w:rPr>
        <w:tab/>
        <w:t>20.1.7.сургуулийн барилга, байгууламж нь нарийн тоосжилт өндөртэй бүсэд байж болохгүй.</w:t>
      </w:r>
    </w:p>
    <w:p w14:paraId="56630926" w14:textId="18B002CC" w:rsidR="00FD6076" w:rsidRDefault="00085458" w:rsidP="00DB4ABA">
      <w:pPr>
        <w:spacing w:before="0" w:line="240" w:lineRule="auto"/>
        <w:ind w:firstLine="0"/>
        <w:rPr>
          <w:rFonts w:eastAsia="Aptos"/>
          <w:noProof/>
          <w:sz w:val="24"/>
          <w:szCs w:val="24"/>
          <w:lang w:val="en-US"/>
        </w:rPr>
      </w:pPr>
      <w:r w:rsidRPr="00DB4ABA">
        <w:rPr>
          <w:rFonts w:eastAsia="Aptos"/>
          <w:noProof/>
          <w:sz w:val="24"/>
          <w:szCs w:val="24"/>
          <w:lang w:val="en-US"/>
        </w:rPr>
        <w:lastRenderedPageBreak/>
        <w:tab/>
      </w:r>
      <w:r w:rsidR="00BA027B" w:rsidRPr="00DB4ABA">
        <w:rPr>
          <w:rFonts w:eastAsia="Aptos"/>
          <w:noProof/>
          <w:sz w:val="24"/>
          <w:szCs w:val="24"/>
          <w:lang w:val="en-US"/>
        </w:rPr>
        <w:t>20.2.</w:t>
      </w:r>
      <w:r w:rsidR="00FD6076" w:rsidRPr="00DB4ABA">
        <w:rPr>
          <w:rFonts w:eastAsia="Aptos"/>
          <w:noProof/>
          <w:sz w:val="24"/>
          <w:szCs w:val="24"/>
          <w:lang w:val="en-US"/>
        </w:rPr>
        <w:t>Барилга хот, төлөвлөлтийн асуудал эрхэлсэн төрийн захиргааны төв байгууллага, аймаг, нийслэлийн Засаг дарга нь сургуулийн барилга, байгууламж баригдахаас өмнө болон дараа энэ зүйлийн 20.1-т заасан шаардлага болон сургуулийн барилга, байгууламжид холбогдох норм, стандарт, дүрэм зөрчигдөхөөс урьдчилан сэргийлэх арга хэмжээг авах үүрэгтэй.</w:t>
      </w:r>
    </w:p>
    <w:p w14:paraId="23EC63EB" w14:textId="77777777" w:rsidR="00DB4ABA" w:rsidRPr="00DB4ABA" w:rsidRDefault="00DB4ABA" w:rsidP="00DB4ABA">
      <w:pPr>
        <w:spacing w:before="0" w:line="240" w:lineRule="auto"/>
        <w:ind w:firstLine="0"/>
        <w:rPr>
          <w:rFonts w:eastAsia="Aptos"/>
          <w:b/>
          <w:bCs/>
          <w:noProof/>
          <w:sz w:val="24"/>
          <w:szCs w:val="24"/>
          <w:lang w:val="en-US"/>
        </w:rPr>
      </w:pPr>
    </w:p>
    <w:p w14:paraId="0899E415" w14:textId="7979FB90" w:rsidR="00BA027B" w:rsidRDefault="00BA027B"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001B3D45" w:rsidRPr="00DB4ABA">
        <w:rPr>
          <w:rFonts w:eastAsia="Aptos"/>
          <w:noProof/>
          <w:sz w:val="24"/>
          <w:szCs w:val="24"/>
          <w:lang w:val="en-US"/>
        </w:rPr>
        <w:t>20.3.</w:t>
      </w:r>
      <w:r w:rsidR="00FD6076" w:rsidRPr="00DB4ABA">
        <w:rPr>
          <w:rFonts w:eastAsia="Aptos"/>
          <w:noProof/>
          <w:sz w:val="24"/>
          <w:szCs w:val="24"/>
          <w:lang w:val="en-US"/>
        </w:rPr>
        <w:t>Энэ зүйлийн 20.1-т заасан шаардлага хангасан газрыг хайж олоход бүх шатны Засаг дарга тусламж үзүүлэх үүрэгтэй.</w:t>
      </w:r>
    </w:p>
    <w:p w14:paraId="3EC1F062" w14:textId="77777777" w:rsidR="00DB4ABA" w:rsidRPr="00DB4ABA" w:rsidRDefault="00DB4ABA" w:rsidP="00DB4ABA">
      <w:pPr>
        <w:spacing w:before="0" w:line="240" w:lineRule="auto"/>
        <w:ind w:firstLine="0"/>
        <w:rPr>
          <w:rFonts w:eastAsia="Aptos"/>
          <w:noProof/>
          <w:sz w:val="24"/>
          <w:szCs w:val="24"/>
          <w:lang w:val="en-US"/>
        </w:rPr>
      </w:pPr>
    </w:p>
    <w:p w14:paraId="63FF3571" w14:textId="77777777" w:rsidR="00DB4ABA" w:rsidRDefault="00BA027B" w:rsidP="00DB4ABA">
      <w:pPr>
        <w:spacing w:before="0" w:line="240" w:lineRule="auto"/>
        <w:ind w:firstLine="0"/>
        <w:rPr>
          <w:rFonts w:eastAsia="Aptos"/>
          <w:b/>
          <w:bCs/>
          <w:noProof/>
          <w:sz w:val="24"/>
          <w:szCs w:val="24"/>
          <w:lang w:val="en-US"/>
        </w:rPr>
      </w:pPr>
      <w:r w:rsidRPr="00DB4ABA">
        <w:rPr>
          <w:rFonts w:eastAsia="Aptos"/>
          <w:noProof/>
          <w:sz w:val="24"/>
          <w:szCs w:val="24"/>
          <w:lang w:val="en-US"/>
        </w:rPr>
        <w:tab/>
      </w:r>
      <w:r w:rsidRPr="00DB4ABA">
        <w:rPr>
          <w:rFonts w:eastAsia="Aptos"/>
          <w:b/>
          <w:bCs/>
          <w:noProof/>
          <w:sz w:val="24"/>
          <w:szCs w:val="24"/>
          <w:lang w:val="en-US"/>
        </w:rPr>
        <w:t>21</w:t>
      </w:r>
      <w:r w:rsidRPr="00DB4ABA">
        <w:rPr>
          <w:rFonts w:eastAsia="Aptos"/>
          <w:noProof/>
          <w:sz w:val="24"/>
          <w:szCs w:val="24"/>
          <w:lang w:val="en-US"/>
        </w:rPr>
        <w:t xml:space="preserve"> </w:t>
      </w:r>
      <w:r w:rsidR="00FD6076" w:rsidRPr="00DB4ABA">
        <w:rPr>
          <w:rFonts w:eastAsia="Aptos"/>
          <w:b/>
          <w:bCs/>
          <w:noProof/>
          <w:sz w:val="24"/>
          <w:szCs w:val="24"/>
          <w:lang w:val="en-US"/>
        </w:rPr>
        <w:t>д</w:t>
      </w:r>
      <w:r w:rsidR="00B22C79" w:rsidRPr="00DB4ABA">
        <w:rPr>
          <w:rFonts w:eastAsia="Aptos"/>
          <w:b/>
          <w:bCs/>
          <w:noProof/>
          <w:sz w:val="24"/>
          <w:szCs w:val="24"/>
          <w:lang w:val="en-US"/>
        </w:rPr>
        <w:t>үгээ</w:t>
      </w:r>
      <w:r w:rsidR="00FD6076" w:rsidRPr="00DB4ABA">
        <w:rPr>
          <w:rFonts w:eastAsia="Aptos"/>
          <w:b/>
          <w:bCs/>
          <w:noProof/>
          <w:sz w:val="24"/>
          <w:szCs w:val="24"/>
          <w:lang w:val="en-US"/>
        </w:rPr>
        <w:t xml:space="preserve">р зүйл.Сургуулийн эзэмшил газар дээрх аюулгүй байдлын </w:t>
      </w:r>
    </w:p>
    <w:p w14:paraId="64F57138" w14:textId="5BB90466" w:rsidR="00FD6076" w:rsidRPr="00DB4ABA" w:rsidRDefault="00DB4ABA" w:rsidP="00DB4ABA">
      <w:pPr>
        <w:spacing w:before="0" w:line="240" w:lineRule="auto"/>
        <w:ind w:firstLine="0"/>
        <w:rPr>
          <w:rFonts w:eastAsia="Aptos"/>
          <w:b/>
          <w:bCs/>
          <w:noProof/>
          <w:sz w:val="24"/>
          <w:szCs w:val="24"/>
          <w:lang w:val="en-US"/>
        </w:rPr>
      </w:pPr>
      <w:r>
        <w:rPr>
          <w:rFonts w:eastAsia="Aptos"/>
          <w:b/>
          <w:bCs/>
          <w:noProof/>
          <w:sz w:val="24"/>
          <w:szCs w:val="24"/>
          <w:lang w:val="en-US"/>
        </w:rPr>
        <w:t xml:space="preserve">                                      </w:t>
      </w:r>
      <w:r w:rsidR="00FD6076" w:rsidRPr="00DB4ABA">
        <w:rPr>
          <w:rFonts w:eastAsia="Aptos"/>
          <w:b/>
          <w:bCs/>
          <w:noProof/>
          <w:sz w:val="24"/>
          <w:szCs w:val="24"/>
          <w:lang w:val="en-US"/>
        </w:rPr>
        <w:t>шаардлага хангагдаагүйн улмаас үүсэх хариуцлага</w:t>
      </w:r>
    </w:p>
    <w:p w14:paraId="312FBA6A" w14:textId="77777777" w:rsidR="00DB4ABA" w:rsidRDefault="00B22C79"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370552AD" w14:textId="0F0F540B" w:rsidR="00FD6076" w:rsidRDefault="007365B3" w:rsidP="00DB4ABA">
      <w:pPr>
        <w:spacing w:before="0" w:line="240" w:lineRule="auto"/>
        <w:rPr>
          <w:rFonts w:eastAsia="Aptos"/>
          <w:noProof/>
          <w:sz w:val="24"/>
          <w:szCs w:val="24"/>
          <w:lang w:val="en-US"/>
        </w:rPr>
      </w:pPr>
      <w:r w:rsidRPr="00DB4ABA">
        <w:rPr>
          <w:rFonts w:eastAsia="Aptos"/>
          <w:noProof/>
          <w:sz w:val="24"/>
          <w:szCs w:val="24"/>
          <w:lang w:val="en-US"/>
        </w:rPr>
        <w:t>21.1.</w:t>
      </w:r>
      <w:r w:rsidR="00FD6076" w:rsidRPr="00DB4ABA">
        <w:rPr>
          <w:rFonts w:eastAsia="Aptos"/>
          <w:noProof/>
          <w:sz w:val="24"/>
          <w:szCs w:val="24"/>
          <w:lang w:val="en-US"/>
        </w:rPr>
        <w:t xml:space="preserve">Сургуулийн захирал нь сургуулийн барилга, байгууламж, биеийн тамирын талбай, сургуулийн эзэмшил газар дээрх аюулгүй байдлыг хангах үүрэгтэй. </w:t>
      </w:r>
    </w:p>
    <w:p w14:paraId="63EAB649" w14:textId="77777777" w:rsidR="00DB4ABA" w:rsidRPr="00DB4ABA" w:rsidRDefault="00DB4ABA" w:rsidP="00DB4ABA">
      <w:pPr>
        <w:spacing w:before="0" w:line="240" w:lineRule="auto"/>
        <w:rPr>
          <w:rFonts w:eastAsia="Aptos"/>
          <w:b/>
          <w:bCs/>
          <w:noProof/>
          <w:sz w:val="24"/>
          <w:szCs w:val="24"/>
          <w:lang w:val="en-US"/>
        </w:rPr>
      </w:pPr>
    </w:p>
    <w:p w14:paraId="1F259AAB" w14:textId="77777777" w:rsidR="00B22C79" w:rsidRDefault="00B22C79" w:rsidP="00DB4ABA">
      <w:pPr>
        <w:spacing w:before="0" w:line="240" w:lineRule="auto"/>
        <w:ind w:firstLine="0"/>
        <w:rPr>
          <w:rFonts w:eastAsia="Aptos"/>
          <w:noProof/>
          <w:sz w:val="24"/>
          <w:szCs w:val="24"/>
          <w:lang w:val="en-US"/>
        </w:rPr>
      </w:pPr>
      <w:r w:rsidRPr="00DB4ABA">
        <w:rPr>
          <w:rFonts w:eastAsia="Aptos"/>
          <w:noProof/>
          <w:sz w:val="24"/>
          <w:szCs w:val="24"/>
          <w:lang w:val="en-US"/>
        </w:rPr>
        <w:tab/>
      </w:r>
      <w:r w:rsidR="007365B3" w:rsidRPr="00DB4ABA">
        <w:rPr>
          <w:rFonts w:eastAsia="Aptos"/>
          <w:noProof/>
          <w:sz w:val="24"/>
          <w:szCs w:val="24"/>
          <w:lang w:val="en-US"/>
        </w:rPr>
        <w:t>21.2.</w:t>
      </w:r>
      <w:r w:rsidR="00FD6076" w:rsidRPr="00DB4ABA">
        <w:rPr>
          <w:rFonts w:eastAsia="Aptos"/>
          <w:noProof/>
          <w:sz w:val="24"/>
          <w:szCs w:val="24"/>
          <w:lang w:val="en-US"/>
        </w:rPr>
        <w:t>Сургуулийн барилга, байгууламж, биеийн тамирын талбай, сургуулийн эзэмшил газар дээрх аюулгүй байдалд холбогдох норм, стандарт, дүрмийг бүрэн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p w14:paraId="3E600AAD" w14:textId="77777777" w:rsidR="00DB4ABA" w:rsidRPr="00DB4ABA" w:rsidRDefault="00DB4ABA" w:rsidP="00DB4ABA">
      <w:pPr>
        <w:spacing w:before="0" w:line="240" w:lineRule="auto"/>
        <w:ind w:firstLine="0"/>
        <w:rPr>
          <w:rFonts w:eastAsia="Aptos"/>
          <w:b/>
          <w:bCs/>
          <w:noProof/>
          <w:sz w:val="24"/>
          <w:szCs w:val="24"/>
          <w:lang w:val="en-US"/>
        </w:rPr>
      </w:pPr>
    </w:p>
    <w:p w14:paraId="058667DE" w14:textId="77777777" w:rsidR="00DB4ABA" w:rsidRDefault="00B22C79"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t xml:space="preserve">22 </w:t>
      </w:r>
      <w:r w:rsidR="00FD6076" w:rsidRPr="00DB4ABA">
        <w:rPr>
          <w:rFonts w:eastAsia="Aptos"/>
          <w:b/>
          <w:bCs/>
          <w:noProof/>
          <w:sz w:val="24"/>
          <w:szCs w:val="24"/>
          <w:lang w:val="en-US"/>
        </w:rPr>
        <w:t>д</w:t>
      </w:r>
      <w:r w:rsidRPr="00DB4ABA">
        <w:rPr>
          <w:rFonts w:eastAsia="Aptos"/>
          <w:b/>
          <w:bCs/>
          <w:noProof/>
          <w:sz w:val="24"/>
          <w:szCs w:val="24"/>
          <w:lang w:val="en-US"/>
        </w:rPr>
        <w:t>угаа</w:t>
      </w:r>
      <w:r w:rsidR="00FD6076" w:rsidRPr="00DB4ABA">
        <w:rPr>
          <w:rFonts w:eastAsia="Aptos"/>
          <w:b/>
          <w:bCs/>
          <w:noProof/>
          <w:sz w:val="24"/>
          <w:szCs w:val="24"/>
          <w:lang w:val="en-US"/>
        </w:rPr>
        <w:t xml:space="preserve">р зүйл.Сургуулийн барилга байгууламжийн эрүүл ахуйн шаардлага </w:t>
      </w:r>
    </w:p>
    <w:p w14:paraId="0190BFCD" w14:textId="35F02244" w:rsidR="00FD6076" w:rsidRPr="00DB4ABA" w:rsidRDefault="00DB4ABA" w:rsidP="00DB4ABA">
      <w:pPr>
        <w:spacing w:before="0" w:line="240" w:lineRule="auto"/>
        <w:ind w:firstLine="0"/>
        <w:rPr>
          <w:rFonts w:eastAsia="Aptos"/>
          <w:b/>
          <w:bCs/>
          <w:noProof/>
          <w:sz w:val="24"/>
          <w:szCs w:val="24"/>
          <w:lang w:val="en-US"/>
        </w:rPr>
      </w:pPr>
      <w:r>
        <w:rPr>
          <w:rFonts w:eastAsia="Aptos"/>
          <w:b/>
          <w:bCs/>
          <w:noProof/>
          <w:sz w:val="24"/>
          <w:szCs w:val="24"/>
          <w:lang w:val="en-US"/>
        </w:rPr>
        <w:t xml:space="preserve">                                                   </w:t>
      </w:r>
      <w:r w:rsidR="00FD6076" w:rsidRPr="00DB4ABA">
        <w:rPr>
          <w:rFonts w:eastAsia="Aptos"/>
          <w:b/>
          <w:bCs/>
          <w:noProof/>
          <w:sz w:val="24"/>
          <w:szCs w:val="24"/>
          <w:lang w:val="en-US"/>
        </w:rPr>
        <w:t>хангагдаагүйн улмаас үүсэх хариуцлага</w:t>
      </w:r>
    </w:p>
    <w:p w14:paraId="585F54CE" w14:textId="77777777" w:rsidR="00DB4ABA" w:rsidRDefault="003A408B"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015D362A" w14:textId="5C455553" w:rsidR="00FD6076" w:rsidRDefault="003A408B" w:rsidP="00DB4ABA">
      <w:pPr>
        <w:spacing w:before="0" w:line="240" w:lineRule="auto"/>
        <w:rPr>
          <w:rFonts w:eastAsia="Aptos"/>
          <w:noProof/>
          <w:sz w:val="24"/>
          <w:szCs w:val="24"/>
          <w:lang w:val="en-US"/>
        </w:rPr>
      </w:pPr>
      <w:r w:rsidRPr="00DB4ABA">
        <w:rPr>
          <w:rFonts w:eastAsia="Aptos"/>
          <w:noProof/>
          <w:sz w:val="24"/>
          <w:szCs w:val="24"/>
          <w:lang w:val="en-US"/>
        </w:rPr>
        <w:t>22.1.</w:t>
      </w:r>
      <w:r w:rsidR="00FD6076" w:rsidRPr="00DB4ABA">
        <w:rPr>
          <w:rFonts w:eastAsia="Aptos"/>
          <w:noProof/>
          <w:sz w:val="24"/>
          <w:szCs w:val="24"/>
          <w:lang w:val="en-US"/>
        </w:rPr>
        <w:t>Сургуулийн барилга, байгууламжийн эрүүл ахуйн норм, стандартын хэрэгжилтийг сургуулийн захирал хариуцна.</w:t>
      </w:r>
    </w:p>
    <w:p w14:paraId="6AE73FF8" w14:textId="77777777" w:rsidR="00DB4ABA" w:rsidRPr="00DB4ABA" w:rsidRDefault="00DB4ABA" w:rsidP="00DB4ABA">
      <w:pPr>
        <w:spacing w:before="0" w:line="240" w:lineRule="auto"/>
        <w:rPr>
          <w:rFonts w:eastAsia="Aptos"/>
          <w:b/>
          <w:bCs/>
          <w:noProof/>
          <w:sz w:val="24"/>
          <w:szCs w:val="24"/>
          <w:lang w:val="en-US"/>
        </w:rPr>
      </w:pPr>
    </w:p>
    <w:p w14:paraId="0E60B1C7" w14:textId="77777777" w:rsidR="003A408B" w:rsidRDefault="003A408B" w:rsidP="00DB4ABA">
      <w:pPr>
        <w:spacing w:before="0" w:line="240" w:lineRule="auto"/>
        <w:ind w:firstLine="0"/>
        <w:rPr>
          <w:rFonts w:eastAsia="Aptos"/>
          <w:noProof/>
          <w:sz w:val="24"/>
          <w:szCs w:val="24"/>
          <w:lang w:val="en-US"/>
        </w:rPr>
      </w:pPr>
      <w:r w:rsidRPr="00DB4ABA">
        <w:rPr>
          <w:rFonts w:eastAsia="Aptos"/>
          <w:noProof/>
          <w:sz w:val="24"/>
          <w:szCs w:val="24"/>
          <w:lang w:val="en-US"/>
        </w:rPr>
        <w:tab/>
        <w:t>22.2.</w:t>
      </w:r>
      <w:r w:rsidR="00FD6076" w:rsidRPr="00DB4ABA">
        <w:rPr>
          <w:rFonts w:eastAsia="Aptos"/>
          <w:noProof/>
          <w:sz w:val="24"/>
          <w:szCs w:val="24"/>
          <w:lang w:val="en-US"/>
        </w:rPr>
        <w:t>Сургуулийн барилга, байгууламжийн эрүүл ахуйн норм, стандартыг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p w14:paraId="448DFFBC" w14:textId="77777777" w:rsidR="00DB4ABA" w:rsidRPr="00DB4ABA" w:rsidRDefault="00DB4ABA" w:rsidP="00DB4ABA">
      <w:pPr>
        <w:spacing w:before="0" w:line="240" w:lineRule="auto"/>
        <w:ind w:firstLine="0"/>
        <w:rPr>
          <w:rFonts w:eastAsia="Aptos"/>
          <w:b/>
          <w:bCs/>
          <w:noProof/>
          <w:sz w:val="24"/>
          <w:szCs w:val="24"/>
          <w:lang w:val="en-US"/>
        </w:rPr>
      </w:pPr>
    </w:p>
    <w:p w14:paraId="77A80268" w14:textId="7F9E03E1" w:rsidR="00FD6076" w:rsidRPr="00DB4ABA" w:rsidRDefault="003A408B"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t xml:space="preserve">23 </w:t>
      </w:r>
      <w:r w:rsidR="00FD6076" w:rsidRPr="00DB4ABA">
        <w:rPr>
          <w:rFonts w:eastAsia="Aptos"/>
          <w:b/>
          <w:bCs/>
          <w:noProof/>
          <w:sz w:val="24"/>
          <w:szCs w:val="24"/>
          <w:lang w:val="en-US"/>
        </w:rPr>
        <w:t>дугаар зүйл.Сургуулийн барилга, байгууламжийн засвар, үйлчилгээ</w:t>
      </w:r>
    </w:p>
    <w:p w14:paraId="1698A5D8" w14:textId="77777777" w:rsidR="00DB4ABA" w:rsidRDefault="008860CA"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r>
    </w:p>
    <w:p w14:paraId="2B899A24" w14:textId="791EFB13" w:rsidR="00FD6076" w:rsidRDefault="008860CA" w:rsidP="00DB4ABA">
      <w:pPr>
        <w:spacing w:before="0" w:line="240" w:lineRule="auto"/>
        <w:rPr>
          <w:rFonts w:eastAsia="Aptos"/>
          <w:noProof/>
          <w:sz w:val="24"/>
          <w:szCs w:val="24"/>
          <w:lang w:val="en-US"/>
        </w:rPr>
      </w:pPr>
      <w:r w:rsidRPr="00DB4ABA">
        <w:rPr>
          <w:rFonts w:eastAsia="Aptos"/>
          <w:noProof/>
          <w:sz w:val="24"/>
          <w:szCs w:val="24"/>
          <w:lang w:val="en-US"/>
        </w:rPr>
        <w:t>23.1.</w:t>
      </w:r>
      <w:r w:rsidR="00FD6076" w:rsidRPr="00DB4ABA">
        <w:rPr>
          <w:rFonts w:eastAsia="Aptos"/>
          <w:noProof/>
          <w:sz w:val="24"/>
          <w:szCs w:val="24"/>
          <w:lang w:val="en-US"/>
        </w:rPr>
        <w:t>Сургуулийн барилга, байгууламжийн засвар, үйлчилгээний ажлын улмаас суралцагчийн эрүүл мэндэд учирсан хохирлын нөхөн төлбөрийг тэргүүн ээлжид сургууль хариуцна. Сургууль нь суралцагчийн эрүүл мэндэд учирсан хохирлыг арилгасны дараа буруутай этгээдээс нөхөн төлбөрт зарцуулсан мөнгөн төлбөрийг шаардах эрхтэй.</w:t>
      </w:r>
    </w:p>
    <w:p w14:paraId="3492FD2B" w14:textId="77777777" w:rsidR="00DB4ABA" w:rsidRPr="00DB4ABA" w:rsidRDefault="00DB4ABA" w:rsidP="00DB4ABA">
      <w:pPr>
        <w:spacing w:before="0" w:line="240" w:lineRule="auto"/>
        <w:rPr>
          <w:rFonts w:eastAsia="Aptos"/>
          <w:b/>
          <w:bCs/>
          <w:noProof/>
          <w:sz w:val="24"/>
          <w:szCs w:val="24"/>
          <w:lang w:val="en-US"/>
        </w:rPr>
      </w:pPr>
    </w:p>
    <w:p w14:paraId="58EB30B1" w14:textId="6BF71AF9" w:rsidR="00FD6076" w:rsidRDefault="008860CA" w:rsidP="00DB4ABA">
      <w:pPr>
        <w:spacing w:before="0" w:line="240" w:lineRule="auto"/>
        <w:ind w:firstLine="0"/>
        <w:rPr>
          <w:rFonts w:eastAsia="Aptos"/>
          <w:noProof/>
          <w:sz w:val="24"/>
          <w:szCs w:val="24"/>
          <w:lang w:val="en-US"/>
        </w:rPr>
      </w:pPr>
      <w:r w:rsidRPr="00DB4ABA">
        <w:rPr>
          <w:rFonts w:eastAsia="Aptos"/>
          <w:noProof/>
          <w:sz w:val="24"/>
          <w:szCs w:val="24"/>
          <w:lang w:val="en-US"/>
        </w:rPr>
        <w:tab/>
        <w:t>23.2.</w:t>
      </w:r>
      <w:r w:rsidR="00FD6076" w:rsidRPr="00DB4ABA">
        <w:rPr>
          <w:rFonts w:eastAsia="Aptos"/>
          <w:noProof/>
          <w:sz w:val="24"/>
          <w:szCs w:val="24"/>
          <w:lang w:val="en-US"/>
        </w:rPr>
        <w:t>Сургуулийн барилга, байгууламжийн дотор засварын ажилд дотоод орчны агаарт ялгарах дэгдэмхий органик нэгдэл ашиглах тохиолдолд, тухайн засварын ажлыг сургалтын үйл ажиллагаа эхлэхээс 28 хоногийн өмнө гүйцэтгэсэн байна.</w:t>
      </w:r>
    </w:p>
    <w:p w14:paraId="06071871" w14:textId="77777777" w:rsidR="00DB4ABA" w:rsidRPr="00DB4ABA" w:rsidRDefault="00DB4ABA" w:rsidP="00DB4ABA">
      <w:pPr>
        <w:spacing w:before="0" w:line="240" w:lineRule="auto"/>
        <w:ind w:firstLine="0"/>
        <w:rPr>
          <w:rFonts w:eastAsia="Aptos"/>
          <w:b/>
          <w:bCs/>
          <w:noProof/>
          <w:sz w:val="24"/>
          <w:szCs w:val="24"/>
          <w:lang w:val="en-US"/>
        </w:rPr>
      </w:pPr>
    </w:p>
    <w:p w14:paraId="4DDD0B83" w14:textId="77777777" w:rsidR="008860CA" w:rsidRDefault="008860CA" w:rsidP="00DB4ABA">
      <w:pPr>
        <w:spacing w:before="0" w:line="240" w:lineRule="auto"/>
        <w:ind w:firstLine="0"/>
        <w:rPr>
          <w:rFonts w:eastAsia="Aptos"/>
          <w:noProof/>
          <w:sz w:val="24"/>
          <w:szCs w:val="24"/>
          <w:lang w:val="en-US"/>
        </w:rPr>
      </w:pPr>
      <w:r w:rsidRPr="00DB4ABA">
        <w:rPr>
          <w:rFonts w:eastAsia="Aptos"/>
          <w:noProof/>
          <w:sz w:val="24"/>
          <w:szCs w:val="24"/>
          <w:lang w:val="en-US"/>
        </w:rPr>
        <w:tab/>
        <w:t>23.3.</w:t>
      </w:r>
      <w:r w:rsidR="00FD6076" w:rsidRPr="00DB4ABA">
        <w:rPr>
          <w:rFonts w:eastAsia="Aptos"/>
          <w:noProof/>
          <w:sz w:val="24"/>
          <w:szCs w:val="24"/>
          <w:lang w:val="en-US"/>
        </w:rPr>
        <w:t>Сургуулийн барилга, байгууламжийн дотор засварын ажлыг энэ зүйлийн 23.2-т заасан хугацааны дотор гүйцэтгээгүй тохиолдолд, мэргэжлийн байгууллагаар дүгнэлт гаргуулсны үндсэн дээр тухайн засвар хийсэн орчинд сургалтын үйл ажиллагаа явуулж болох эсэхийг шийдвэрлэнэ.</w:t>
      </w:r>
    </w:p>
    <w:p w14:paraId="594154E8" w14:textId="77777777" w:rsidR="00DB4ABA" w:rsidRPr="00DB4ABA" w:rsidRDefault="00DB4ABA" w:rsidP="00DB4ABA">
      <w:pPr>
        <w:spacing w:before="0" w:line="240" w:lineRule="auto"/>
        <w:ind w:firstLine="0"/>
        <w:rPr>
          <w:rFonts w:eastAsia="Aptos"/>
          <w:b/>
          <w:bCs/>
          <w:noProof/>
          <w:sz w:val="24"/>
          <w:szCs w:val="24"/>
          <w:lang w:val="en-US"/>
        </w:rPr>
      </w:pPr>
    </w:p>
    <w:p w14:paraId="60034572" w14:textId="30335CC8" w:rsidR="00FD6076" w:rsidRPr="00DB4ABA" w:rsidRDefault="008860CA"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t xml:space="preserve">24 </w:t>
      </w:r>
      <w:r w:rsidR="00FD6076" w:rsidRPr="00DB4ABA">
        <w:rPr>
          <w:rFonts w:eastAsia="Aptos"/>
          <w:b/>
          <w:bCs/>
          <w:noProof/>
          <w:sz w:val="24"/>
          <w:szCs w:val="24"/>
          <w:lang w:val="en-US"/>
        </w:rPr>
        <w:t>дүгээр зүйл.Сургуулийн орчны болон хүнсний эрүүл ахуй</w:t>
      </w:r>
    </w:p>
    <w:p w14:paraId="788C09D7" w14:textId="7D2ECFC5" w:rsidR="00FD6076" w:rsidRDefault="008860CA" w:rsidP="00DB4ABA">
      <w:pPr>
        <w:spacing w:before="0" w:line="240" w:lineRule="auto"/>
        <w:ind w:firstLine="0"/>
        <w:rPr>
          <w:rFonts w:eastAsia="Aptos"/>
          <w:noProof/>
          <w:sz w:val="24"/>
          <w:szCs w:val="24"/>
          <w:lang w:val="en-US"/>
        </w:rPr>
      </w:pPr>
      <w:r w:rsidRPr="00DB4ABA">
        <w:rPr>
          <w:rFonts w:eastAsia="Aptos"/>
          <w:noProof/>
          <w:sz w:val="24"/>
          <w:szCs w:val="24"/>
          <w:lang w:val="en-US"/>
        </w:rPr>
        <w:lastRenderedPageBreak/>
        <w:tab/>
        <w:t>24.1.</w:t>
      </w:r>
      <w:r w:rsidR="00FD6076" w:rsidRPr="00DB4ABA">
        <w:rPr>
          <w:rFonts w:eastAsia="Aptos"/>
          <w:noProof/>
          <w:sz w:val="24"/>
          <w:szCs w:val="24"/>
          <w:lang w:val="en-US"/>
        </w:rPr>
        <w:t>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p w14:paraId="3A63286A" w14:textId="77777777" w:rsidR="00DB4ABA" w:rsidRPr="00DB4ABA" w:rsidRDefault="00DB4ABA" w:rsidP="00DB4ABA">
      <w:pPr>
        <w:spacing w:before="0" w:line="240" w:lineRule="auto"/>
        <w:ind w:firstLine="0"/>
        <w:rPr>
          <w:rFonts w:eastAsia="Aptos"/>
          <w:b/>
          <w:bCs/>
          <w:noProof/>
          <w:sz w:val="24"/>
          <w:szCs w:val="24"/>
          <w:lang w:val="en-US"/>
        </w:rPr>
      </w:pPr>
    </w:p>
    <w:p w14:paraId="2F627EBC" w14:textId="0FC3C659" w:rsidR="00FD6076" w:rsidRDefault="008860CA" w:rsidP="00DB4ABA">
      <w:pPr>
        <w:spacing w:before="0" w:line="240" w:lineRule="auto"/>
        <w:ind w:firstLine="0"/>
        <w:rPr>
          <w:rFonts w:eastAsia="Aptos"/>
          <w:noProof/>
          <w:sz w:val="24"/>
          <w:szCs w:val="24"/>
          <w:lang w:val="en-US"/>
        </w:rPr>
      </w:pPr>
      <w:r w:rsidRPr="00DB4ABA">
        <w:rPr>
          <w:rFonts w:eastAsia="Aptos"/>
          <w:noProof/>
          <w:sz w:val="24"/>
          <w:szCs w:val="24"/>
          <w:lang w:val="en-US"/>
        </w:rPr>
        <w:tab/>
        <w:t>24.2.</w:t>
      </w:r>
      <w:r w:rsidR="00FD6076" w:rsidRPr="00DB4ABA">
        <w:rPr>
          <w:rFonts w:eastAsia="Aptos"/>
          <w:noProof/>
          <w:sz w:val="24"/>
          <w:szCs w:val="24"/>
          <w:lang w:val="en-US"/>
        </w:rPr>
        <w:t>Энэ хуулийн 24.1-д заасан эрүүл ахуйн хяналт, шалгалтыг зохион байгуулахдаа сургуулийн зөвлөлийн эцэг эхийн төлөөллийг оролцуулна.</w:t>
      </w:r>
    </w:p>
    <w:p w14:paraId="09124613" w14:textId="77777777" w:rsidR="00DB4ABA" w:rsidRPr="00DB4ABA" w:rsidRDefault="00DB4ABA" w:rsidP="00DB4ABA">
      <w:pPr>
        <w:spacing w:before="0" w:line="240" w:lineRule="auto"/>
        <w:ind w:firstLine="0"/>
        <w:rPr>
          <w:rFonts w:eastAsia="Aptos"/>
          <w:b/>
          <w:bCs/>
          <w:noProof/>
          <w:sz w:val="24"/>
          <w:szCs w:val="24"/>
          <w:lang w:val="en-US"/>
        </w:rPr>
      </w:pPr>
    </w:p>
    <w:p w14:paraId="70A4AEE9" w14:textId="06FC477D" w:rsidR="00FD6076" w:rsidRDefault="008860CA" w:rsidP="00DB4ABA">
      <w:pPr>
        <w:spacing w:before="0" w:line="240" w:lineRule="auto"/>
        <w:ind w:firstLine="0"/>
        <w:rPr>
          <w:rFonts w:eastAsia="Aptos"/>
          <w:noProof/>
          <w:sz w:val="24"/>
          <w:szCs w:val="24"/>
          <w:lang w:val="en-US"/>
        </w:rPr>
      </w:pPr>
      <w:r w:rsidRPr="00DB4ABA">
        <w:rPr>
          <w:rFonts w:eastAsia="Aptos"/>
          <w:noProof/>
          <w:sz w:val="24"/>
          <w:szCs w:val="24"/>
          <w:lang w:val="en-US"/>
        </w:rPr>
        <w:tab/>
        <w:t>24.3.</w:t>
      </w:r>
      <w:r w:rsidR="00FD6076" w:rsidRPr="00DB4ABA">
        <w:rPr>
          <w:rFonts w:eastAsia="Aptos"/>
          <w:noProof/>
          <w:sz w:val="24"/>
          <w:szCs w:val="24"/>
          <w:lang w:val="en-US"/>
        </w:rPr>
        <w:t>Энэ хуулийн 24.1-т заасан хяналт, шалгалтыг явуулахдаа эрүүл ахуй болон хүнсний эрүүл ахуй хариуцсан эрх бүхий байгууллагатай хамтран ажиллана.</w:t>
      </w:r>
    </w:p>
    <w:p w14:paraId="1D16F908" w14:textId="77777777" w:rsidR="00DB4ABA" w:rsidRPr="00DB4ABA" w:rsidRDefault="00DB4ABA" w:rsidP="00DB4ABA">
      <w:pPr>
        <w:spacing w:before="0" w:line="240" w:lineRule="auto"/>
        <w:ind w:firstLine="0"/>
        <w:rPr>
          <w:rFonts w:eastAsia="Aptos"/>
          <w:b/>
          <w:bCs/>
          <w:noProof/>
          <w:sz w:val="24"/>
          <w:szCs w:val="24"/>
          <w:lang w:val="en-US"/>
        </w:rPr>
      </w:pPr>
    </w:p>
    <w:p w14:paraId="78D71ED2" w14:textId="3C320B42" w:rsidR="00FD6076" w:rsidRDefault="008860CA" w:rsidP="00DB4ABA">
      <w:pPr>
        <w:spacing w:before="0" w:line="240" w:lineRule="auto"/>
        <w:ind w:firstLine="0"/>
        <w:rPr>
          <w:rFonts w:eastAsia="Aptos"/>
          <w:noProof/>
          <w:sz w:val="24"/>
          <w:szCs w:val="24"/>
          <w:lang w:val="en-US"/>
        </w:rPr>
      </w:pPr>
      <w:r w:rsidRPr="00DB4ABA">
        <w:rPr>
          <w:rFonts w:eastAsia="Aptos"/>
          <w:noProof/>
          <w:sz w:val="24"/>
          <w:szCs w:val="24"/>
          <w:lang w:val="en-US"/>
        </w:rPr>
        <w:tab/>
        <w:t>24.4.</w:t>
      </w:r>
      <w:r w:rsidR="00FD6076" w:rsidRPr="00DB4ABA">
        <w:rPr>
          <w:rFonts w:eastAsia="Aptos"/>
          <w:noProof/>
          <w:sz w:val="24"/>
          <w:szCs w:val="24"/>
          <w:lang w:val="en-US"/>
        </w:rPr>
        <w:t xml:space="preserve">Энэ хуулийн 24.1-т заасан хяналт, шалгалтын үр дүн нь сургуулийн орчны эрүүл ахуйн стандартад нийцээгүй бол, сургуулийн захирал нэн даруй шаардлагатай арга хэмжээ авч, сургуулийн барилга байгууламж, тоног төхөөрөмжийг сайжруулах арга хэмжээг зохион байгуулна. </w:t>
      </w:r>
    </w:p>
    <w:p w14:paraId="155C6F3E" w14:textId="77777777" w:rsidR="00DB4ABA" w:rsidRPr="00DB4ABA" w:rsidRDefault="00DB4ABA" w:rsidP="00DB4ABA">
      <w:pPr>
        <w:spacing w:before="0" w:line="240" w:lineRule="auto"/>
        <w:ind w:firstLine="0"/>
        <w:rPr>
          <w:rFonts w:eastAsia="Aptos"/>
          <w:b/>
          <w:bCs/>
          <w:noProof/>
          <w:sz w:val="24"/>
          <w:szCs w:val="24"/>
          <w:lang w:val="en-US"/>
        </w:rPr>
      </w:pPr>
    </w:p>
    <w:p w14:paraId="6FC659FE" w14:textId="4446843F" w:rsidR="00FD6076" w:rsidRDefault="008860CA" w:rsidP="00DB4ABA">
      <w:pPr>
        <w:spacing w:before="0" w:line="240" w:lineRule="auto"/>
        <w:ind w:firstLine="0"/>
        <w:rPr>
          <w:rFonts w:eastAsia="Aptos"/>
          <w:noProof/>
          <w:sz w:val="24"/>
          <w:szCs w:val="24"/>
          <w:lang w:val="en-US"/>
        </w:rPr>
      </w:pPr>
      <w:r w:rsidRPr="00DB4ABA">
        <w:rPr>
          <w:rFonts w:eastAsia="Aptos"/>
          <w:noProof/>
          <w:sz w:val="24"/>
          <w:szCs w:val="24"/>
          <w:lang w:val="en-US"/>
        </w:rPr>
        <w:tab/>
        <w:t>24.5.</w:t>
      </w:r>
      <w:r w:rsidR="00FD6076" w:rsidRPr="00DB4ABA">
        <w:rPr>
          <w:rFonts w:eastAsia="Aptos"/>
          <w:noProof/>
          <w:sz w:val="24"/>
          <w:szCs w:val="24"/>
          <w:lang w:val="en-US"/>
        </w:rPr>
        <w:t>Сургуулийн захирал нь энэ хуулийн 24.4-т заасан үр дүн болон авсан арга хэмжээний талаар сургуулийн зөвлөлд танилцуулна.</w:t>
      </w:r>
    </w:p>
    <w:p w14:paraId="16244E01" w14:textId="77777777" w:rsidR="00DB4ABA" w:rsidRPr="00DB4ABA" w:rsidRDefault="00DB4ABA" w:rsidP="00DB4ABA">
      <w:pPr>
        <w:spacing w:before="0" w:line="240" w:lineRule="auto"/>
        <w:ind w:firstLine="0"/>
        <w:rPr>
          <w:rFonts w:eastAsia="Aptos"/>
          <w:b/>
          <w:bCs/>
          <w:noProof/>
          <w:sz w:val="24"/>
          <w:szCs w:val="24"/>
          <w:lang w:val="en-US"/>
        </w:rPr>
      </w:pPr>
    </w:p>
    <w:p w14:paraId="7AB568F3" w14:textId="77777777" w:rsidR="008E4CAD" w:rsidRPr="00DB4ABA" w:rsidRDefault="00FD6076" w:rsidP="00DB4ABA">
      <w:pPr>
        <w:spacing w:before="0" w:line="240" w:lineRule="auto"/>
        <w:jc w:val="center"/>
        <w:rPr>
          <w:rFonts w:eastAsia="Aptos"/>
          <w:b/>
          <w:bCs/>
          <w:noProof/>
          <w:sz w:val="24"/>
          <w:szCs w:val="24"/>
          <w:lang w:val="en-US"/>
        </w:rPr>
      </w:pPr>
      <w:r w:rsidRPr="00DB4ABA">
        <w:rPr>
          <w:rFonts w:eastAsia="Aptos"/>
          <w:b/>
          <w:bCs/>
          <w:noProof/>
          <w:sz w:val="24"/>
          <w:szCs w:val="24"/>
          <w:lang w:val="en-US"/>
        </w:rPr>
        <w:t>ДӨРӨВДҮГЭЭР БҮЛЭГ</w:t>
      </w:r>
    </w:p>
    <w:p w14:paraId="286B8C76" w14:textId="6ABD4964" w:rsidR="008E4CAD" w:rsidRDefault="00FD6076" w:rsidP="00DB4ABA">
      <w:pPr>
        <w:spacing w:before="0" w:line="240" w:lineRule="auto"/>
        <w:jc w:val="center"/>
        <w:rPr>
          <w:rFonts w:eastAsia="Aptos"/>
          <w:b/>
          <w:bCs/>
          <w:noProof/>
          <w:sz w:val="24"/>
          <w:szCs w:val="24"/>
          <w:lang w:val="en-US"/>
        </w:rPr>
      </w:pPr>
      <w:r w:rsidRPr="00DB4ABA">
        <w:rPr>
          <w:rFonts w:eastAsia="Aptos"/>
          <w:b/>
          <w:bCs/>
          <w:noProof/>
          <w:sz w:val="24"/>
          <w:szCs w:val="24"/>
          <w:lang w:val="en-US"/>
        </w:rPr>
        <w:t>БУСАД</w:t>
      </w:r>
    </w:p>
    <w:p w14:paraId="09D143D9" w14:textId="77777777" w:rsidR="00DB4ABA" w:rsidRPr="00DB4ABA" w:rsidRDefault="00DB4ABA" w:rsidP="00DB4ABA">
      <w:pPr>
        <w:spacing w:before="0" w:line="240" w:lineRule="auto"/>
        <w:jc w:val="center"/>
        <w:rPr>
          <w:rFonts w:eastAsia="Aptos"/>
          <w:b/>
          <w:bCs/>
          <w:noProof/>
          <w:sz w:val="24"/>
          <w:szCs w:val="24"/>
          <w:lang w:val="en-US"/>
        </w:rPr>
      </w:pPr>
    </w:p>
    <w:p w14:paraId="712001A7" w14:textId="723C40BF" w:rsidR="00FD6076" w:rsidRPr="00DB4ABA" w:rsidRDefault="008E4CAD" w:rsidP="00DB4ABA">
      <w:pPr>
        <w:spacing w:before="0" w:line="240" w:lineRule="auto"/>
        <w:jc w:val="left"/>
        <w:rPr>
          <w:rFonts w:eastAsia="Aptos"/>
          <w:b/>
          <w:bCs/>
          <w:noProof/>
          <w:sz w:val="24"/>
          <w:szCs w:val="24"/>
          <w:lang w:val="en-US"/>
        </w:rPr>
      </w:pPr>
      <w:r w:rsidRPr="00DB4ABA">
        <w:rPr>
          <w:rFonts w:eastAsia="Aptos"/>
          <w:b/>
          <w:bCs/>
          <w:noProof/>
          <w:sz w:val="24"/>
          <w:szCs w:val="24"/>
          <w:lang w:val="en-US"/>
        </w:rPr>
        <w:t xml:space="preserve">25 </w:t>
      </w:r>
      <w:r w:rsidR="00FD6076" w:rsidRPr="00DB4ABA">
        <w:rPr>
          <w:rFonts w:eastAsia="Aptos"/>
          <w:b/>
          <w:bCs/>
          <w:noProof/>
          <w:sz w:val="24"/>
          <w:szCs w:val="24"/>
          <w:lang w:val="en-US"/>
        </w:rPr>
        <w:t>дугаар зүйл.Төрөөс бусад байгууллага, хувь хүнээс үзүүлэх дэмжлэг</w:t>
      </w:r>
    </w:p>
    <w:p w14:paraId="3C249A3F" w14:textId="77777777" w:rsidR="00DB4ABA" w:rsidRDefault="008E4CAD"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73EC6584" w14:textId="633E487D" w:rsidR="00FD6076" w:rsidRDefault="008E4CAD" w:rsidP="00DB4ABA">
      <w:pPr>
        <w:spacing w:before="0" w:line="240" w:lineRule="auto"/>
        <w:rPr>
          <w:rFonts w:eastAsia="Aptos"/>
          <w:noProof/>
          <w:sz w:val="24"/>
          <w:szCs w:val="24"/>
          <w:lang w:val="en-US"/>
        </w:rPr>
      </w:pPr>
      <w:r w:rsidRPr="00DB4ABA">
        <w:rPr>
          <w:rFonts w:eastAsia="Aptos"/>
          <w:noProof/>
          <w:sz w:val="24"/>
          <w:szCs w:val="24"/>
          <w:lang w:val="en-US"/>
        </w:rPr>
        <w:t>25.1.</w:t>
      </w:r>
      <w:r w:rsidR="00FD6076" w:rsidRPr="00DB4ABA">
        <w:rPr>
          <w:rFonts w:eastAsia="Aptos"/>
          <w:noProof/>
          <w:sz w:val="24"/>
          <w:szCs w:val="24"/>
          <w:lang w:val="en-US"/>
        </w:rPr>
        <w:t xml:space="preserve">Энэ хуульд заасан үйл ажиллагаа, арга хэмжээг явуулахад шаардлагатай зардлыг олон улсын, гадаадын болон дотоодын байгууллага, хувь хүний хандив тусламжаар санхүүжүүлж болно. </w:t>
      </w:r>
    </w:p>
    <w:p w14:paraId="676FC8F0" w14:textId="77777777" w:rsidR="00DB4ABA" w:rsidRPr="00DB4ABA" w:rsidRDefault="00DB4ABA" w:rsidP="00DB4ABA">
      <w:pPr>
        <w:spacing w:before="0" w:line="240" w:lineRule="auto"/>
        <w:rPr>
          <w:rFonts w:eastAsia="Aptos"/>
          <w:b/>
          <w:bCs/>
          <w:noProof/>
          <w:sz w:val="24"/>
          <w:szCs w:val="24"/>
          <w:lang w:val="en-US"/>
        </w:rPr>
      </w:pPr>
    </w:p>
    <w:p w14:paraId="2AF71A66" w14:textId="77777777" w:rsidR="006B3C55" w:rsidRDefault="008E4CAD" w:rsidP="00DB4ABA">
      <w:pPr>
        <w:spacing w:before="0" w:line="240" w:lineRule="auto"/>
        <w:ind w:firstLine="0"/>
        <w:rPr>
          <w:rFonts w:eastAsia="Aptos"/>
          <w:noProof/>
          <w:sz w:val="24"/>
          <w:szCs w:val="24"/>
          <w:lang w:val="en-US"/>
        </w:rPr>
      </w:pPr>
      <w:r w:rsidRPr="00DB4ABA">
        <w:rPr>
          <w:rFonts w:eastAsia="Aptos"/>
          <w:noProof/>
          <w:sz w:val="24"/>
          <w:szCs w:val="24"/>
          <w:lang w:val="en-US"/>
        </w:rPr>
        <w:tab/>
        <w:t>25.2.</w:t>
      </w:r>
      <w:r w:rsidR="00FD6076" w:rsidRPr="00DB4ABA">
        <w:rPr>
          <w:rFonts w:eastAsia="Aptos"/>
          <w:noProof/>
          <w:sz w:val="24"/>
          <w:szCs w:val="24"/>
          <w:lang w:val="en-US"/>
        </w:rPr>
        <w:t xml:space="preserve">Санхүүжилтийн хэлбэр нь мөнгөн эсхүл бараа бүтээгдэхүүн, ажил үйлчилгээ ханган нийлүүлэх хэлбэрээр байж болно. </w:t>
      </w:r>
    </w:p>
    <w:p w14:paraId="467C7DBF" w14:textId="77777777" w:rsidR="00DB4ABA" w:rsidRPr="00DB4ABA" w:rsidRDefault="00DB4ABA" w:rsidP="00DB4ABA">
      <w:pPr>
        <w:spacing w:before="0" w:line="240" w:lineRule="auto"/>
        <w:ind w:firstLine="0"/>
        <w:rPr>
          <w:rFonts w:eastAsia="Aptos"/>
          <w:noProof/>
          <w:sz w:val="24"/>
          <w:szCs w:val="24"/>
          <w:lang w:val="en-US"/>
        </w:rPr>
      </w:pPr>
    </w:p>
    <w:p w14:paraId="4376952E" w14:textId="4A87641D" w:rsidR="00FD6076" w:rsidRPr="00DB4ABA" w:rsidRDefault="006B3C55" w:rsidP="00DB4ABA">
      <w:pPr>
        <w:spacing w:before="0" w:line="240" w:lineRule="auto"/>
        <w:ind w:firstLine="0"/>
        <w:rPr>
          <w:rFonts w:eastAsia="Aptos"/>
          <w:b/>
          <w:bCs/>
          <w:noProof/>
          <w:sz w:val="24"/>
          <w:szCs w:val="24"/>
          <w:lang w:val="en-US"/>
        </w:rPr>
      </w:pPr>
      <w:r w:rsidRPr="00DB4ABA">
        <w:rPr>
          <w:rFonts w:eastAsia="Aptos"/>
          <w:noProof/>
          <w:sz w:val="24"/>
          <w:szCs w:val="24"/>
          <w:lang w:val="en-US"/>
        </w:rPr>
        <w:tab/>
      </w:r>
      <w:r w:rsidRPr="00DB4ABA">
        <w:rPr>
          <w:rFonts w:eastAsia="Aptos"/>
          <w:b/>
          <w:bCs/>
          <w:noProof/>
          <w:sz w:val="24"/>
          <w:szCs w:val="24"/>
          <w:lang w:val="en-US"/>
        </w:rPr>
        <w:t>26</w:t>
      </w:r>
      <w:r w:rsidRPr="00DB4ABA">
        <w:rPr>
          <w:rFonts w:eastAsia="Aptos"/>
          <w:noProof/>
          <w:sz w:val="24"/>
          <w:szCs w:val="24"/>
          <w:lang w:val="en-US"/>
        </w:rPr>
        <w:t xml:space="preserve"> </w:t>
      </w:r>
      <w:r w:rsidR="00FD6076" w:rsidRPr="00DB4ABA">
        <w:rPr>
          <w:rFonts w:eastAsia="Aptos"/>
          <w:b/>
          <w:bCs/>
          <w:noProof/>
          <w:sz w:val="24"/>
          <w:szCs w:val="24"/>
          <w:lang w:val="en-US"/>
        </w:rPr>
        <w:t>дугаар зүйл.Хууль зөрчигчдөд хүлээлгэх хариуцлага</w:t>
      </w:r>
    </w:p>
    <w:p w14:paraId="30F0EB12" w14:textId="77777777" w:rsidR="00DB4ABA" w:rsidRDefault="008E4CAD"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676E1D9F" w14:textId="2576CD7C" w:rsidR="008E4CAD" w:rsidRDefault="008E4CAD" w:rsidP="00DB4ABA">
      <w:pPr>
        <w:spacing w:before="0" w:line="240" w:lineRule="auto"/>
        <w:rPr>
          <w:rFonts w:eastAsia="Aptos"/>
          <w:noProof/>
          <w:sz w:val="24"/>
          <w:szCs w:val="24"/>
          <w:lang w:val="en-US"/>
        </w:rPr>
      </w:pPr>
      <w:r w:rsidRPr="00DB4ABA">
        <w:rPr>
          <w:rFonts w:eastAsia="Aptos"/>
          <w:noProof/>
          <w:sz w:val="24"/>
          <w:szCs w:val="24"/>
          <w:lang w:val="en-US"/>
        </w:rPr>
        <w:t>26.1.</w:t>
      </w:r>
      <w:r w:rsidR="00FD6076" w:rsidRPr="00DB4ABA">
        <w:rPr>
          <w:rFonts w:eastAsia="Aptos"/>
          <w:noProof/>
          <w:sz w:val="24"/>
          <w:szCs w:val="24"/>
          <w:lang w:val="en-US"/>
        </w:rPr>
        <w:t>Энэ хуулийг зөрчсөн үйлдэл нь гэмт хэргийн шинжгүй бол Төрийн албаны тухай хууль, Хөдөлмөрийн тухай хууль, Зөрчлийн тухай хуульд заасны дагуу хариуцлага хүлээлгэнэ.</w:t>
      </w:r>
    </w:p>
    <w:p w14:paraId="59B5CD83" w14:textId="77777777" w:rsidR="00DB4ABA" w:rsidRPr="00DB4ABA" w:rsidRDefault="00DB4ABA" w:rsidP="00DB4ABA">
      <w:pPr>
        <w:spacing w:before="0" w:line="240" w:lineRule="auto"/>
        <w:rPr>
          <w:rFonts w:eastAsia="Aptos"/>
          <w:noProof/>
          <w:sz w:val="24"/>
          <w:szCs w:val="24"/>
          <w:lang w:val="en-US"/>
        </w:rPr>
      </w:pPr>
    </w:p>
    <w:p w14:paraId="0BD515F9" w14:textId="16DEE494" w:rsidR="00FD6076" w:rsidRPr="00DB4ABA" w:rsidRDefault="008E4CAD" w:rsidP="00DB4ABA">
      <w:pPr>
        <w:spacing w:before="0" w:line="240" w:lineRule="auto"/>
        <w:ind w:firstLine="0"/>
        <w:rPr>
          <w:rFonts w:eastAsia="Aptos"/>
          <w:b/>
          <w:bCs/>
          <w:noProof/>
          <w:sz w:val="24"/>
          <w:szCs w:val="24"/>
          <w:lang w:val="en-US"/>
        </w:rPr>
      </w:pPr>
      <w:r w:rsidRPr="00DB4ABA">
        <w:rPr>
          <w:rFonts w:eastAsia="Aptos"/>
          <w:b/>
          <w:bCs/>
          <w:noProof/>
          <w:sz w:val="24"/>
          <w:szCs w:val="24"/>
          <w:lang w:val="en-US"/>
        </w:rPr>
        <w:tab/>
        <w:t xml:space="preserve">27 </w:t>
      </w:r>
      <w:r w:rsidR="00FD6076" w:rsidRPr="00DB4ABA">
        <w:rPr>
          <w:rFonts w:eastAsia="Aptos"/>
          <w:b/>
          <w:bCs/>
          <w:noProof/>
          <w:sz w:val="24"/>
          <w:szCs w:val="24"/>
          <w:lang w:val="en-US"/>
        </w:rPr>
        <w:t>дугаар зүйл.Хууль хүчин төгөлдөр болох</w:t>
      </w:r>
    </w:p>
    <w:p w14:paraId="2E99EEA9" w14:textId="77777777" w:rsidR="00DB4ABA" w:rsidRDefault="008E4CAD" w:rsidP="00DB4ABA">
      <w:pPr>
        <w:spacing w:before="0" w:line="240" w:lineRule="auto"/>
        <w:ind w:firstLine="0"/>
        <w:rPr>
          <w:rFonts w:eastAsia="Aptos"/>
          <w:noProof/>
          <w:sz w:val="24"/>
          <w:szCs w:val="24"/>
          <w:lang w:val="en-US"/>
        </w:rPr>
      </w:pPr>
      <w:r w:rsidRPr="00DB4ABA">
        <w:rPr>
          <w:rFonts w:eastAsia="Aptos"/>
          <w:noProof/>
          <w:sz w:val="24"/>
          <w:szCs w:val="24"/>
          <w:lang w:val="en-US"/>
        </w:rPr>
        <w:tab/>
      </w:r>
    </w:p>
    <w:p w14:paraId="2C7A0F12" w14:textId="5DA3E4FC" w:rsidR="00FD6076" w:rsidRPr="00DB4ABA" w:rsidRDefault="008E4CAD" w:rsidP="00DB4ABA">
      <w:pPr>
        <w:spacing w:before="0" w:line="240" w:lineRule="auto"/>
        <w:rPr>
          <w:rFonts w:eastAsia="Aptos"/>
          <w:b/>
          <w:bCs/>
          <w:noProof/>
          <w:sz w:val="24"/>
          <w:szCs w:val="24"/>
          <w:lang w:val="en-US"/>
        </w:rPr>
      </w:pPr>
      <w:r w:rsidRPr="00DB4ABA">
        <w:rPr>
          <w:rFonts w:eastAsia="Aptos"/>
          <w:noProof/>
          <w:sz w:val="24"/>
          <w:szCs w:val="24"/>
          <w:lang w:val="en-US"/>
        </w:rPr>
        <w:t>27.1.</w:t>
      </w:r>
      <w:r w:rsidR="00FD6076" w:rsidRPr="00DB4ABA">
        <w:rPr>
          <w:rFonts w:eastAsia="Aptos"/>
          <w:noProof/>
          <w:sz w:val="24"/>
          <w:szCs w:val="24"/>
          <w:lang w:val="en-US"/>
        </w:rPr>
        <w:t>Энэ хуулийг 202</w:t>
      </w:r>
      <w:r w:rsidR="00546542" w:rsidRPr="00DB4ABA">
        <w:rPr>
          <w:rFonts w:eastAsia="Aptos"/>
          <w:noProof/>
          <w:sz w:val="24"/>
          <w:szCs w:val="24"/>
          <w:lang w:val="en-US"/>
        </w:rPr>
        <w:t>6</w:t>
      </w:r>
      <w:r w:rsidR="00FD6076" w:rsidRPr="00DB4ABA">
        <w:rPr>
          <w:rFonts w:eastAsia="Aptos"/>
          <w:noProof/>
          <w:sz w:val="24"/>
          <w:szCs w:val="24"/>
          <w:lang w:val="en-US"/>
        </w:rPr>
        <w:t xml:space="preserve"> оны ... дүгээр сарын ...-н</w:t>
      </w:r>
      <w:r w:rsidR="00DB4ABA">
        <w:rPr>
          <w:rFonts w:eastAsia="Aptos"/>
          <w:noProof/>
          <w:sz w:val="24"/>
          <w:szCs w:val="24"/>
          <w:lang w:val="en-US"/>
        </w:rPr>
        <w:t>ы</w:t>
      </w:r>
      <w:r w:rsidR="00FD6076" w:rsidRPr="00DB4ABA">
        <w:rPr>
          <w:rFonts w:eastAsia="Aptos"/>
          <w:noProof/>
          <w:sz w:val="24"/>
          <w:szCs w:val="24"/>
          <w:lang w:val="en-US"/>
        </w:rPr>
        <w:t xml:space="preserve"> өдрөөс эхлэн дагаж мөрдөнө.</w:t>
      </w:r>
    </w:p>
    <w:p w14:paraId="61A0E84C" w14:textId="77777777" w:rsidR="00FD6076" w:rsidRDefault="00FD6076" w:rsidP="00DB4ABA">
      <w:pPr>
        <w:spacing w:before="0" w:line="240" w:lineRule="auto"/>
        <w:rPr>
          <w:rFonts w:eastAsia="Aptos"/>
          <w:noProof/>
          <w:sz w:val="24"/>
          <w:szCs w:val="24"/>
          <w:lang w:val="en-US"/>
        </w:rPr>
      </w:pPr>
    </w:p>
    <w:p w14:paraId="6F0ED3A8" w14:textId="77777777" w:rsidR="00DB4ABA" w:rsidRPr="00DB4ABA" w:rsidRDefault="00DB4ABA" w:rsidP="00DB4ABA">
      <w:pPr>
        <w:spacing w:before="0" w:line="240" w:lineRule="auto"/>
        <w:rPr>
          <w:rFonts w:eastAsia="Aptos"/>
          <w:noProof/>
          <w:sz w:val="24"/>
          <w:szCs w:val="24"/>
          <w:lang w:val="en-US"/>
        </w:rPr>
      </w:pPr>
    </w:p>
    <w:p w14:paraId="74FCA5BD" w14:textId="33BC572A" w:rsidR="00FD6076" w:rsidRPr="00DB4ABA" w:rsidRDefault="00DB4ABA" w:rsidP="00DB4ABA">
      <w:pPr>
        <w:spacing w:before="0" w:line="240" w:lineRule="auto"/>
        <w:jc w:val="center"/>
        <w:rPr>
          <w:rFonts w:eastAsia="Aptos"/>
          <w:noProof/>
          <w:sz w:val="24"/>
          <w:szCs w:val="24"/>
          <w:lang w:val="en-US"/>
        </w:rPr>
      </w:pPr>
      <w:r>
        <w:rPr>
          <w:rFonts w:eastAsia="Aptos"/>
          <w:noProof/>
          <w:sz w:val="24"/>
          <w:szCs w:val="24"/>
          <w:lang w:val="en-US"/>
        </w:rPr>
        <w:t>Г</w:t>
      </w:r>
      <w:r w:rsidR="00FD6076" w:rsidRPr="00DB4ABA">
        <w:rPr>
          <w:rFonts w:eastAsia="Aptos"/>
          <w:noProof/>
          <w:sz w:val="24"/>
          <w:szCs w:val="24"/>
          <w:lang w:val="en-US"/>
        </w:rPr>
        <w:t>арын үсэг</w:t>
      </w:r>
    </w:p>
    <w:p w14:paraId="1B6F46B6" w14:textId="77777777" w:rsidR="00FD6076" w:rsidRPr="00DB4ABA" w:rsidRDefault="00FD6076" w:rsidP="00DB4ABA">
      <w:pPr>
        <w:spacing w:before="0" w:line="240" w:lineRule="auto"/>
        <w:rPr>
          <w:noProof/>
          <w:sz w:val="24"/>
          <w:szCs w:val="24"/>
          <w:lang w:val="en-US"/>
        </w:rPr>
      </w:pPr>
    </w:p>
    <w:p w14:paraId="10AFDAD9" w14:textId="77777777" w:rsidR="008A0E26" w:rsidRPr="00DB4ABA" w:rsidRDefault="008A0E26" w:rsidP="00DB4ABA">
      <w:pPr>
        <w:spacing w:before="0" w:line="240" w:lineRule="auto"/>
        <w:rPr>
          <w:noProof/>
          <w:sz w:val="24"/>
          <w:szCs w:val="24"/>
          <w:lang w:val="en-US"/>
        </w:rPr>
      </w:pPr>
    </w:p>
    <w:p w14:paraId="7A8E4667" w14:textId="77777777" w:rsidR="00DB4ABA" w:rsidRPr="00DB4ABA" w:rsidRDefault="00DB4ABA" w:rsidP="00DB4ABA">
      <w:pPr>
        <w:spacing w:before="0" w:line="240" w:lineRule="auto"/>
        <w:rPr>
          <w:rFonts w:eastAsiaTheme="minorEastAsia"/>
          <w:kern w:val="2"/>
          <w:sz w:val="24"/>
          <w:szCs w:val="24"/>
          <w:lang w:val="en-US" w:eastAsia="ko-KR"/>
          <w14:ligatures w14:val="standardContextual"/>
        </w:rPr>
      </w:pPr>
    </w:p>
    <w:sectPr w:rsidR="00DB4ABA" w:rsidRPr="00DB4ABA" w:rsidSect="00DB4ABA">
      <w:footerReference w:type="even" r:id="rId7"/>
      <w:footerReference w:type="default" r:id="rId8"/>
      <w:pgSz w:w="12240" w:h="15840"/>
      <w:pgMar w:top="1134" w:right="851" w:bottom="1134" w:left="1701" w:header="72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C7EF9" w14:textId="77777777" w:rsidR="001C7A33" w:rsidRDefault="001C7A33" w:rsidP="00DB4ABA">
      <w:pPr>
        <w:spacing w:before="0" w:line="240" w:lineRule="auto"/>
      </w:pPr>
      <w:r>
        <w:separator/>
      </w:r>
    </w:p>
  </w:endnote>
  <w:endnote w:type="continuationSeparator" w:id="0">
    <w:p w14:paraId="023A2202" w14:textId="77777777" w:rsidR="001C7A33" w:rsidRDefault="001C7A33" w:rsidP="00DB4AB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ptos">
    <w:altName w:val="Arial"/>
    <w:charset w:val="00"/>
    <w:family w:val="swiss"/>
    <w:pitch w:val="variable"/>
    <w:sig w:usb0="20000287" w:usb1="00000003" w:usb2="00000000" w:usb3="00000000" w:csb0="0000019F" w:csb1="00000000"/>
  </w:font>
  <w:font w:name="맑은 고딕">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Yu Gothic">
    <w:panose1 w:val="020B04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2CD15" w14:textId="77777777" w:rsidR="00DB4ABA" w:rsidRDefault="00DB4ABA" w:rsidP="00D22F9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3AEAE9" w14:textId="77777777" w:rsidR="00DB4ABA" w:rsidRDefault="00DB4AB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B8DDD" w14:textId="77777777" w:rsidR="00DB4ABA" w:rsidRDefault="00DB4ABA" w:rsidP="00D22F9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52EA">
      <w:rPr>
        <w:rStyle w:val="PageNumber"/>
        <w:noProof/>
      </w:rPr>
      <w:t>14</w:t>
    </w:r>
    <w:r>
      <w:rPr>
        <w:rStyle w:val="PageNumber"/>
      </w:rPr>
      <w:fldChar w:fldCharType="end"/>
    </w:r>
  </w:p>
  <w:p w14:paraId="5214569C" w14:textId="77777777" w:rsidR="00DB4ABA" w:rsidRDefault="00DB4A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0D350" w14:textId="77777777" w:rsidR="001C7A33" w:rsidRDefault="001C7A33" w:rsidP="00DB4ABA">
      <w:pPr>
        <w:spacing w:before="0" w:line="240" w:lineRule="auto"/>
      </w:pPr>
      <w:r>
        <w:separator/>
      </w:r>
    </w:p>
  </w:footnote>
  <w:footnote w:type="continuationSeparator" w:id="0">
    <w:p w14:paraId="16561F0F" w14:textId="77777777" w:rsidR="001C7A33" w:rsidRDefault="001C7A33" w:rsidP="00DB4ABA">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A6BDE"/>
    <w:multiLevelType w:val="hybridMultilevel"/>
    <w:tmpl w:val="D5A00F62"/>
    <w:lvl w:ilvl="0" w:tplc="3C12F280">
      <w:start w:val="19"/>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D507F"/>
    <w:multiLevelType w:val="hybridMultilevel"/>
    <w:tmpl w:val="B9E03A78"/>
    <w:lvl w:ilvl="0" w:tplc="5ACA53B4">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F57477"/>
    <w:multiLevelType w:val="hybridMultilevel"/>
    <w:tmpl w:val="B27A6D38"/>
    <w:lvl w:ilvl="0" w:tplc="CBCCD78C">
      <w:start w:val="2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BE0EC5"/>
    <w:multiLevelType w:val="multilevel"/>
    <w:tmpl w:val="AE2C6F70"/>
    <w:lvl w:ilvl="0">
      <w:start w:val="2"/>
      <w:numFmt w:val="decimal"/>
      <w:lvlText w:val="%1"/>
      <w:lvlJc w:val="left"/>
      <w:pPr>
        <w:ind w:left="360" w:hanging="360"/>
      </w:pPr>
      <w:rPr>
        <w:u w:val="none"/>
      </w:rPr>
    </w:lvl>
    <w:lvl w:ilvl="1">
      <w:start w:val="1"/>
      <w:numFmt w:val="decimal"/>
      <w:lvlText w:val="%1.%2."/>
      <w:lvlJc w:val="left"/>
      <w:pPr>
        <w:ind w:left="1080" w:hanging="1080"/>
      </w:pPr>
      <w:rPr>
        <w:u w:val="none"/>
      </w:rPr>
    </w:lvl>
    <w:lvl w:ilvl="2">
      <w:start w:val="1"/>
      <w:numFmt w:val="decimal"/>
      <w:lvlText w:val="%1.%2.%3."/>
      <w:lvlJc w:val="left"/>
      <w:pPr>
        <w:ind w:left="135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4">
    <w:nsid w:val="1FB94004"/>
    <w:multiLevelType w:val="hybridMultilevel"/>
    <w:tmpl w:val="C730358C"/>
    <w:lvl w:ilvl="0" w:tplc="FE268ECC">
      <w:start w:val="2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6D7B4C"/>
    <w:multiLevelType w:val="hybridMultilevel"/>
    <w:tmpl w:val="A3E4FB9E"/>
    <w:lvl w:ilvl="0" w:tplc="BF4A1C4A">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304C0B"/>
    <w:multiLevelType w:val="hybridMultilevel"/>
    <w:tmpl w:val="F794995E"/>
    <w:lvl w:ilvl="0" w:tplc="B66CE0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C5DEF"/>
    <w:multiLevelType w:val="multilevel"/>
    <w:tmpl w:val="AE2C6F70"/>
    <w:lvl w:ilvl="0">
      <w:start w:val="2"/>
      <w:numFmt w:val="decimal"/>
      <w:lvlText w:val="%1"/>
      <w:lvlJc w:val="left"/>
      <w:pPr>
        <w:ind w:left="360" w:hanging="360"/>
      </w:pPr>
      <w:rPr>
        <w:u w:val="none"/>
      </w:rPr>
    </w:lvl>
    <w:lvl w:ilvl="1">
      <w:start w:val="1"/>
      <w:numFmt w:val="decimal"/>
      <w:lvlText w:val="%1.%2."/>
      <w:lvlJc w:val="left"/>
      <w:pPr>
        <w:ind w:left="1080" w:hanging="1080"/>
      </w:pPr>
      <w:rPr>
        <w:u w:val="none"/>
      </w:rPr>
    </w:lvl>
    <w:lvl w:ilvl="2">
      <w:start w:val="1"/>
      <w:numFmt w:val="decimal"/>
      <w:lvlText w:val="%1.%2.%3."/>
      <w:lvlJc w:val="left"/>
      <w:pPr>
        <w:ind w:left="135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8">
    <w:nsid w:val="593B6753"/>
    <w:multiLevelType w:val="hybridMultilevel"/>
    <w:tmpl w:val="078E1582"/>
    <w:lvl w:ilvl="0" w:tplc="A3B036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20081"/>
    <w:multiLevelType w:val="multilevel"/>
    <w:tmpl w:val="0EF29812"/>
    <w:lvl w:ilvl="0">
      <w:start w:val="4"/>
      <w:numFmt w:val="decimal"/>
      <w:lvlText w:val="%1."/>
      <w:lvlJc w:val="left"/>
      <w:pPr>
        <w:ind w:left="560" w:hanging="5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636D234B"/>
    <w:multiLevelType w:val="hybridMultilevel"/>
    <w:tmpl w:val="EF94C1C6"/>
    <w:lvl w:ilvl="0" w:tplc="AD066F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CD50CA"/>
    <w:multiLevelType w:val="multilevel"/>
    <w:tmpl w:val="790AF69A"/>
    <w:lvl w:ilvl="0">
      <w:start w:val="7"/>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nsid w:val="6A28474F"/>
    <w:multiLevelType w:val="hybridMultilevel"/>
    <w:tmpl w:val="D9680B6A"/>
    <w:lvl w:ilvl="0" w:tplc="B4F80E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3D6C8F"/>
    <w:multiLevelType w:val="hybridMultilevel"/>
    <w:tmpl w:val="097C4884"/>
    <w:lvl w:ilvl="0" w:tplc="3C12F280">
      <w:start w:val="19"/>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733A16"/>
    <w:multiLevelType w:val="hybridMultilevel"/>
    <w:tmpl w:val="F634EBE6"/>
    <w:lvl w:ilvl="0" w:tplc="F7F03AE6">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4AC4360"/>
    <w:multiLevelType w:val="multilevel"/>
    <w:tmpl w:val="0120A526"/>
    <w:lvl w:ilvl="0">
      <w:start w:val="5"/>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6"/>
  </w:num>
  <w:num w:numId="4">
    <w:abstractNumId w:val="12"/>
  </w:num>
  <w:num w:numId="5">
    <w:abstractNumId w:val="3"/>
  </w:num>
  <w:num w:numId="6">
    <w:abstractNumId w:val="9"/>
  </w:num>
  <w:num w:numId="7">
    <w:abstractNumId w:val="10"/>
  </w:num>
  <w:num w:numId="8">
    <w:abstractNumId w:val="15"/>
  </w:num>
  <w:num w:numId="9">
    <w:abstractNumId w:val="1"/>
  </w:num>
  <w:num w:numId="10">
    <w:abstractNumId w:val="11"/>
  </w:num>
  <w:num w:numId="11">
    <w:abstractNumId w:val="0"/>
  </w:num>
  <w:num w:numId="12">
    <w:abstractNumId w:val="2"/>
  </w:num>
  <w:num w:numId="13">
    <w:abstractNumId w:val="13"/>
  </w:num>
  <w:num w:numId="14">
    <w:abstractNumId w:val="4"/>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76"/>
    <w:rsid w:val="0007403C"/>
    <w:rsid w:val="00085458"/>
    <w:rsid w:val="000869C1"/>
    <w:rsid w:val="000F271E"/>
    <w:rsid w:val="001B3D45"/>
    <w:rsid w:val="001C7A33"/>
    <w:rsid w:val="001D64A1"/>
    <w:rsid w:val="001E3722"/>
    <w:rsid w:val="002D6A90"/>
    <w:rsid w:val="003A408B"/>
    <w:rsid w:val="003C7CDC"/>
    <w:rsid w:val="00425D56"/>
    <w:rsid w:val="00546542"/>
    <w:rsid w:val="00567384"/>
    <w:rsid w:val="006B3C55"/>
    <w:rsid w:val="007365B3"/>
    <w:rsid w:val="0075224D"/>
    <w:rsid w:val="007929B0"/>
    <w:rsid w:val="008703A7"/>
    <w:rsid w:val="008860CA"/>
    <w:rsid w:val="008A0E26"/>
    <w:rsid w:val="008E4CAD"/>
    <w:rsid w:val="00A02D35"/>
    <w:rsid w:val="00A471B4"/>
    <w:rsid w:val="00AC5364"/>
    <w:rsid w:val="00B22C79"/>
    <w:rsid w:val="00B57E53"/>
    <w:rsid w:val="00B87A3D"/>
    <w:rsid w:val="00BA027B"/>
    <w:rsid w:val="00C252EA"/>
    <w:rsid w:val="00C47183"/>
    <w:rsid w:val="00CB1559"/>
    <w:rsid w:val="00CD3152"/>
    <w:rsid w:val="00D01B80"/>
    <w:rsid w:val="00D6594E"/>
    <w:rsid w:val="00DB4ABA"/>
    <w:rsid w:val="00DC3AA5"/>
    <w:rsid w:val="00DD09B6"/>
    <w:rsid w:val="00E37B5B"/>
    <w:rsid w:val="00E41311"/>
    <w:rsid w:val="00E4315E"/>
    <w:rsid w:val="00F31E6E"/>
    <w:rsid w:val="00F42B53"/>
    <w:rsid w:val="00F81E4A"/>
    <w:rsid w:val="00FD607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5C2D"/>
  <w15:chartTrackingRefBased/>
  <w15:docId w15:val="{27D64DF8-9D6F-9947-A673-37C814FF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before="240" w:line="278" w:lineRule="auto"/>
        <w:ind w:firstLine="720"/>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6076"/>
    <w:rPr>
      <w:rFonts w:ascii="Arial" w:eastAsia="Arial" w:hAnsi="Arial" w:cs="Arial"/>
      <w:kern w:val="0"/>
      <w:sz w:val="22"/>
      <w:szCs w:val="22"/>
      <w:lang w:val="en" w:eastAsia="en-US"/>
      <w14:ligatures w14:val="none"/>
    </w:rPr>
  </w:style>
  <w:style w:type="paragraph" w:styleId="Heading1">
    <w:name w:val="heading 1"/>
    <w:basedOn w:val="Normal"/>
    <w:next w:val="Normal"/>
    <w:link w:val="Heading1Char"/>
    <w:uiPriority w:val="9"/>
    <w:qFormat/>
    <w:rsid w:val="00FD6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0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0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0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0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076"/>
    <w:rPr>
      <w:rFonts w:eastAsiaTheme="majorEastAsia" w:cstheme="majorBidi"/>
      <w:color w:val="272727" w:themeColor="text1" w:themeTint="D8"/>
    </w:rPr>
  </w:style>
  <w:style w:type="paragraph" w:styleId="Title">
    <w:name w:val="Title"/>
    <w:basedOn w:val="Normal"/>
    <w:next w:val="Normal"/>
    <w:link w:val="TitleChar"/>
    <w:uiPriority w:val="10"/>
    <w:qFormat/>
    <w:rsid w:val="00FD60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076"/>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0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076"/>
    <w:rPr>
      <w:i/>
      <w:iCs/>
      <w:color w:val="404040" w:themeColor="text1" w:themeTint="BF"/>
    </w:rPr>
  </w:style>
  <w:style w:type="paragraph" w:styleId="ListParagraph">
    <w:name w:val="List Paragraph"/>
    <w:basedOn w:val="Normal"/>
    <w:uiPriority w:val="34"/>
    <w:qFormat/>
    <w:rsid w:val="00FD6076"/>
    <w:pPr>
      <w:ind w:left="720"/>
      <w:contextualSpacing/>
    </w:pPr>
  </w:style>
  <w:style w:type="character" w:styleId="IntenseEmphasis">
    <w:name w:val="Intense Emphasis"/>
    <w:basedOn w:val="DefaultParagraphFont"/>
    <w:uiPriority w:val="21"/>
    <w:qFormat/>
    <w:rsid w:val="00FD6076"/>
    <w:rPr>
      <w:i/>
      <w:iCs/>
      <w:color w:val="0F4761" w:themeColor="accent1" w:themeShade="BF"/>
    </w:rPr>
  </w:style>
  <w:style w:type="paragraph" w:styleId="IntenseQuote">
    <w:name w:val="Intense Quote"/>
    <w:basedOn w:val="Normal"/>
    <w:next w:val="Normal"/>
    <w:link w:val="IntenseQuoteChar"/>
    <w:uiPriority w:val="30"/>
    <w:qFormat/>
    <w:rsid w:val="00FD6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076"/>
    <w:rPr>
      <w:i/>
      <w:iCs/>
      <w:color w:val="0F4761" w:themeColor="accent1" w:themeShade="BF"/>
    </w:rPr>
  </w:style>
  <w:style w:type="character" w:styleId="IntenseReference">
    <w:name w:val="Intense Reference"/>
    <w:basedOn w:val="DefaultParagraphFont"/>
    <w:uiPriority w:val="32"/>
    <w:qFormat/>
    <w:rsid w:val="00FD6076"/>
    <w:rPr>
      <w:b/>
      <w:bCs/>
      <w:smallCaps/>
      <w:color w:val="0F4761" w:themeColor="accent1" w:themeShade="BF"/>
      <w:spacing w:val="5"/>
    </w:rPr>
  </w:style>
  <w:style w:type="table" w:styleId="TableGrid">
    <w:name w:val="Table Grid"/>
    <w:basedOn w:val="TableNormal"/>
    <w:uiPriority w:val="39"/>
    <w:rsid w:val="00FD6076"/>
    <w:rPr>
      <w:rFonts w:ascii="Arial" w:eastAsia="Arial" w:hAnsi="Arial" w:cs="Arial"/>
      <w:kern w:val="0"/>
      <w:sz w:val="22"/>
      <w:szCs w:val="22"/>
      <w:lang w:val="en"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B4AB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B4ABA"/>
    <w:rPr>
      <w:rFonts w:ascii="Arial" w:eastAsia="Arial" w:hAnsi="Arial" w:cs="Arial"/>
      <w:kern w:val="0"/>
      <w:sz w:val="22"/>
      <w:szCs w:val="22"/>
      <w:lang w:val="en" w:eastAsia="en-US"/>
      <w14:ligatures w14:val="none"/>
    </w:rPr>
  </w:style>
  <w:style w:type="character" w:styleId="PageNumber">
    <w:name w:val="page number"/>
    <w:basedOn w:val="DefaultParagraphFont"/>
    <w:uiPriority w:val="99"/>
    <w:semiHidden/>
    <w:unhideWhenUsed/>
    <w:rsid w:val="00DB4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4577</Words>
  <Characters>26093</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Gankhurel Damba</dc:creator>
  <cp:keywords/>
  <dc:description/>
  <cp:lastModifiedBy>Microsoft Office User</cp:lastModifiedBy>
  <cp:revision>2</cp:revision>
  <cp:lastPrinted>2025-12-26T09:18:00Z</cp:lastPrinted>
  <dcterms:created xsi:type="dcterms:W3CDTF">2025-12-26T09:18:00Z</dcterms:created>
  <dcterms:modified xsi:type="dcterms:W3CDTF">2025-12-26T09:18:00Z</dcterms:modified>
</cp:coreProperties>
</file>