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D108" w14:textId="678A311C" w:rsidR="00885E57" w:rsidRPr="002C0E46" w:rsidRDefault="00885E57" w:rsidP="002C0E46">
      <w:pPr>
        <w:spacing w:after="0" w:line="276" w:lineRule="auto"/>
        <w:jc w:val="both"/>
        <w:rPr>
          <w:rFonts w:ascii="Arial" w:hAnsi="Arial" w:cs="Arial"/>
          <w:b/>
          <w:lang w:val="mn-MN"/>
        </w:rPr>
      </w:pPr>
      <w:bookmarkStart w:id="0" w:name="_Hlk72785471"/>
    </w:p>
    <w:p w14:paraId="3B8AE659" w14:textId="45F694C0" w:rsidR="00BB5B83" w:rsidRPr="002C0E46" w:rsidRDefault="00BB5B83" w:rsidP="002C0E46">
      <w:pPr>
        <w:spacing w:after="0" w:line="276" w:lineRule="auto"/>
        <w:jc w:val="both"/>
        <w:rPr>
          <w:rFonts w:ascii="Arial" w:hAnsi="Arial" w:cs="Arial"/>
          <w:b/>
          <w:lang w:val="mn-MN"/>
        </w:rPr>
      </w:pPr>
    </w:p>
    <w:p w14:paraId="1FB56ED5" w14:textId="0E699622" w:rsidR="00BB5B83" w:rsidRPr="002C0E46" w:rsidRDefault="00BB5B83" w:rsidP="002C0E46">
      <w:pPr>
        <w:spacing w:after="0" w:line="276" w:lineRule="auto"/>
        <w:jc w:val="both"/>
        <w:rPr>
          <w:rFonts w:ascii="Arial" w:hAnsi="Arial" w:cs="Arial"/>
          <w:b/>
          <w:lang w:val="mn-MN"/>
        </w:rPr>
      </w:pPr>
    </w:p>
    <w:p w14:paraId="03B14509" w14:textId="42B223F7" w:rsidR="00BB5B83" w:rsidRPr="002C0E46" w:rsidRDefault="00BB5B83" w:rsidP="002C0E46">
      <w:pPr>
        <w:spacing w:after="0" w:line="276" w:lineRule="auto"/>
        <w:jc w:val="both"/>
        <w:rPr>
          <w:rFonts w:ascii="Arial" w:hAnsi="Arial" w:cs="Arial"/>
          <w:b/>
          <w:lang w:val="mn-MN"/>
        </w:rPr>
      </w:pPr>
    </w:p>
    <w:p w14:paraId="471A8F53" w14:textId="60F93FC3" w:rsidR="00BB5B83" w:rsidRPr="002C0E46" w:rsidRDefault="00BB5B83" w:rsidP="002C0E46">
      <w:pPr>
        <w:spacing w:after="0" w:line="276" w:lineRule="auto"/>
        <w:jc w:val="both"/>
        <w:rPr>
          <w:rFonts w:ascii="Arial" w:hAnsi="Arial" w:cs="Arial"/>
          <w:b/>
          <w:lang w:val="mn-MN"/>
        </w:rPr>
      </w:pPr>
    </w:p>
    <w:p w14:paraId="55100929" w14:textId="633C4442" w:rsidR="00BB5B83" w:rsidRPr="002C0E46" w:rsidRDefault="00BB5B83" w:rsidP="002C0E46">
      <w:pPr>
        <w:spacing w:after="0" w:line="276" w:lineRule="auto"/>
        <w:jc w:val="both"/>
        <w:rPr>
          <w:rFonts w:ascii="Arial" w:hAnsi="Arial" w:cs="Arial"/>
          <w:b/>
          <w:lang w:val="mn-MN"/>
        </w:rPr>
      </w:pPr>
    </w:p>
    <w:p w14:paraId="1A137411" w14:textId="2665F24E" w:rsidR="00BB5B83" w:rsidRDefault="00BB5B83" w:rsidP="002C0E46">
      <w:pPr>
        <w:spacing w:after="0" w:line="276" w:lineRule="auto"/>
        <w:jc w:val="both"/>
        <w:rPr>
          <w:rFonts w:ascii="Arial" w:hAnsi="Arial" w:cs="Arial"/>
          <w:b/>
          <w:lang w:val="mn-MN"/>
        </w:rPr>
      </w:pPr>
    </w:p>
    <w:p w14:paraId="300D6F3B" w14:textId="77777777" w:rsidR="00014405" w:rsidRPr="002C0E46" w:rsidRDefault="00014405" w:rsidP="002C0E46">
      <w:pPr>
        <w:spacing w:after="0" w:line="276" w:lineRule="auto"/>
        <w:jc w:val="both"/>
        <w:rPr>
          <w:rFonts w:ascii="Arial" w:hAnsi="Arial" w:cs="Arial"/>
          <w:b/>
          <w:lang w:val="mn-MN"/>
        </w:rPr>
      </w:pPr>
    </w:p>
    <w:p w14:paraId="164F9FB2" w14:textId="07AE22D8" w:rsidR="00BB5B83" w:rsidRPr="002C0E46" w:rsidRDefault="00BB5B83" w:rsidP="002C0E46">
      <w:pPr>
        <w:spacing w:after="0" w:line="276" w:lineRule="auto"/>
        <w:jc w:val="both"/>
        <w:rPr>
          <w:rFonts w:ascii="Arial" w:hAnsi="Arial" w:cs="Arial"/>
          <w:b/>
          <w:lang w:val="mn-MN"/>
        </w:rPr>
      </w:pPr>
    </w:p>
    <w:p w14:paraId="3E7B6E45" w14:textId="20421094" w:rsidR="00BB5B83" w:rsidRPr="002C0E46" w:rsidRDefault="00BB5B83" w:rsidP="002C0E46">
      <w:pPr>
        <w:spacing w:after="0" w:line="276" w:lineRule="auto"/>
        <w:jc w:val="both"/>
        <w:rPr>
          <w:rFonts w:ascii="Arial" w:hAnsi="Arial" w:cs="Arial"/>
          <w:b/>
          <w:lang w:val="mn-MN"/>
        </w:rPr>
      </w:pPr>
    </w:p>
    <w:p w14:paraId="2182CA7F" w14:textId="319F1D9D" w:rsidR="00BB5B83" w:rsidRPr="002C0E46" w:rsidRDefault="00BB5B83" w:rsidP="002C0E46">
      <w:pPr>
        <w:spacing w:after="0" w:line="276" w:lineRule="auto"/>
        <w:jc w:val="both"/>
        <w:rPr>
          <w:rFonts w:ascii="Arial" w:hAnsi="Arial" w:cs="Arial"/>
          <w:b/>
          <w:lang w:val="mn-MN"/>
        </w:rPr>
      </w:pPr>
    </w:p>
    <w:p w14:paraId="403FE1B5" w14:textId="6DC2B624" w:rsidR="00BB5B83" w:rsidRPr="002C0E46" w:rsidRDefault="00BB5B83" w:rsidP="002C0E46">
      <w:pPr>
        <w:spacing w:after="0" w:line="276" w:lineRule="auto"/>
        <w:jc w:val="both"/>
        <w:rPr>
          <w:rFonts w:ascii="Arial" w:hAnsi="Arial" w:cs="Arial"/>
          <w:b/>
          <w:lang w:val="mn-MN"/>
        </w:rPr>
      </w:pPr>
    </w:p>
    <w:p w14:paraId="61D277AA" w14:textId="6245A6DF" w:rsidR="00BB5B83" w:rsidRPr="002C0E46" w:rsidRDefault="00BB5B83" w:rsidP="002C0E46">
      <w:pPr>
        <w:spacing w:after="0" w:line="276" w:lineRule="auto"/>
        <w:jc w:val="center"/>
        <w:rPr>
          <w:rFonts w:ascii="Arial" w:hAnsi="Arial" w:cs="Arial"/>
          <w:b/>
          <w:lang w:val="mn-MN"/>
        </w:rPr>
      </w:pPr>
    </w:p>
    <w:p w14:paraId="251FAB5B" w14:textId="77777777" w:rsidR="00BB5B83" w:rsidRPr="002C0E46" w:rsidRDefault="00BB5B83" w:rsidP="002C0E46">
      <w:pPr>
        <w:spacing w:after="0" w:line="276" w:lineRule="auto"/>
        <w:jc w:val="center"/>
        <w:rPr>
          <w:rFonts w:ascii="Arial" w:hAnsi="Arial" w:cs="Arial"/>
          <w:b/>
          <w:lang w:val="mn-MN"/>
        </w:rPr>
      </w:pPr>
    </w:p>
    <w:p w14:paraId="38AFA906" w14:textId="77777777" w:rsidR="004E248C" w:rsidRPr="002C0E46" w:rsidRDefault="004E248C" w:rsidP="002C0E46">
      <w:pPr>
        <w:spacing w:after="0" w:line="276" w:lineRule="auto"/>
        <w:jc w:val="center"/>
        <w:rPr>
          <w:rFonts w:ascii="Arial" w:hAnsi="Arial" w:cs="Arial"/>
          <w:b/>
          <w:lang w:val="mn-MN"/>
        </w:rPr>
      </w:pPr>
      <w:r w:rsidRPr="002C0E46">
        <w:rPr>
          <w:rFonts w:ascii="Arial" w:hAnsi="Arial" w:cs="Arial"/>
          <w:b/>
          <w:lang w:val="mn-MN"/>
        </w:rPr>
        <w:t>ЭРҮҮГИЙН ХЭРЭГ ХЯНАН ШИЙДВЭРЛЭХ ТУХАЙ ХУУЛЬД</w:t>
      </w:r>
    </w:p>
    <w:p w14:paraId="52D6A32B" w14:textId="6F8D4FE6" w:rsidR="00885E57" w:rsidRPr="002C0E46" w:rsidRDefault="004E248C" w:rsidP="002C0E46">
      <w:pPr>
        <w:spacing w:after="0" w:line="276" w:lineRule="auto"/>
        <w:jc w:val="center"/>
        <w:rPr>
          <w:rFonts w:ascii="Arial" w:eastAsia="Times New Roman" w:hAnsi="Arial" w:cs="Arial"/>
          <w:b/>
          <w:lang w:val="mn-MN"/>
        </w:rPr>
      </w:pPr>
      <w:r w:rsidRPr="002C0E46">
        <w:rPr>
          <w:rFonts w:ascii="Arial" w:hAnsi="Arial" w:cs="Arial"/>
          <w:b/>
          <w:lang w:val="mn-MN"/>
        </w:rPr>
        <w:t xml:space="preserve">НЭМЭЛТ ОРУУЛАХ ТУХАЙ ХУУЛИЙН ТӨСЛИЙН </w:t>
      </w:r>
      <w:r w:rsidR="00885E57" w:rsidRPr="002C0E46">
        <w:rPr>
          <w:rFonts w:ascii="Arial" w:eastAsia="Times New Roman" w:hAnsi="Arial" w:cs="Arial"/>
          <w:b/>
          <w:lang w:val="mn-MN"/>
        </w:rPr>
        <w:t>ХЭРЭГЦЭЭ, ШААРДЛАГЫГ УРЬДЧИЛСАН ТАНДАН СУДАЛ</w:t>
      </w:r>
      <w:r w:rsidR="00EB3138">
        <w:rPr>
          <w:rFonts w:ascii="Arial" w:eastAsia="Times New Roman" w:hAnsi="Arial" w:cs="Arial"/>
          <w:b/>
          <w:lang w:val="mn-MN"/>
        </w:rPr>
        <w:t>САН</w:t>
      </w:r>
      <w:r w:rsidR="00885E57" w:rsidRPr="002C0E46">
        <w:rPr>
          <w:rFonts w:ascii="Arial" w:eastAsia="Times New Roman" w:hAnsi="Arial" w:cs="Arial"/>
          <w:b/>
          <w:lang w:val="mn-MN"/>
        </w:rPr>
        <w:t xml:space="preserve"> ТАЙЛАН</w:t>
      </w:r>
    </w:p>
    <w:p w14:paraId="4195D27F" w14:textId="498FE6B1" w:rsidR="00BB5B83" w:rsidRPr="002C0E46" w:rsidRDefault="00BB5B83" w:rsidP="002C0E46">
      <w:pPr>
        <w:spacing w:after="0" w:line="276" w:lineRule="auto"/>
        <w:jc w:val="both"/>
        <w:rPr>
          <w:rFonts w:ascii="Arial" w:eastAsia="Times New Roman" w:hAnsi="Arial" w:cs="Arial"/>
          <w:b/>
          <w:lang w:val="mn-MN"/>
        </w:rPr>
      </w:pPr>
    </w:p>
    <w:p w14:paraId="3091E47A" w14:textId="194A9826" w:rsidR="00BB5B83" w:rsidRPr="002C0E46" w:rsidRDefault="00BB5B83" w:rsidP="002C0E46">
      <w:pPr>
        <w:spacing w:after="0" w:line="276" w:lineRule="auto"/>
        <w:jc w:val="both"/>
        <w:rPr>
          <w:rFonts w:ascii="Arial" w:eastAsia="Times New Roman" w:hAnsi="Arial" w:cs="Arial"/>
          <w:b/>
          <w:lang w:val="mn-MN"/>
        </w:rPr>
      </w:pPr>
    </w:p>
    <w:p w14:paraId="5DBBAF7D" w14:textId="617FAF47" w:rsidR="00BB5B83" w:rsidRPr="002C0E46" w:rsidRDefault="00BB5B83" w:rsidP="002C0E46">
      <w:pPr>
        <w:spacing w:after="0" w:line="276" w:lineRule="auto"/>
        <w:jc w:val="both"/>
        <w:rPr>
          <w:rFonts w:ascii="Arial" w:eastAsia="Times New Roman" w:hAnsi="Arial" w:cs="Arial"/>
          <w:b/>
          <w:lang w:val="mn-MN"/>
        </w:rPr>
      </w:pPr>
    </w:p>
    <w:p w14:paraId="7A741D24" w14:textId="5BC1507F" w:rsidR="00BB5B83" w:rsidRPr="002C0E46" w:rsidRDefault="00BB5B83" w:rsidP="002C0E46">
      <w:pPr>
        <w:spacing w:after="0" w:line="276" w:lineRule="auto"/>
        <w:jc w:val="both"/>
        <w:rPr>
          <w:rFonts w:ascii="Arial" w:eastAsia="Times New Roman" w:hAnsi="Arial" w:cs="Arial"/>
          <w:b/>
          <w:lang w:val="mn-MN"/>
        </w:rPr>
      </w:pPr>
    </w:p>
    <w:p w14:paraId="2239F979" w14:textId="393799C3" w:rsidR="00BB5B83" w:rsidRPr="002C0E46" w:rsidRDefault="00BB5B83" w:rsidP="002C0E46">
      <w:pPr>
        <w:spacing w:after="0" w:line="276" w:lineRule="auto"/>
        <w:jc w:val="both"/>
        <w:rPr>
          <w:rFonts w:ascii="Arial" w:eastAsia="Times New Roman" w:hAnsi="Arial" w:cs="Arial"/>
          <w:b/>
          <w:lang w:val="mn-MN"/>
        </w:rPr>
      </w:pPr>
    </w:p>
    <w:p w14:paraId="251292B3" w14:textId="637CB939" w:rsidR="00BB5B83" w:rsidRPr="002C0E46" w:rsidRDefault="00BB5B83" w:rsidP="002C0E46">
      <w:pPr>
        <w:spacing w:after="0" w:line="276" w:lineRule="auto"/>
        <w:jc w:val="both"/>
        <w:rPr>
          <w:rFonts w:ascii="Arial" w:eastAsia="Times New Roman" w:hAnsi="Arial" w:cs="Arial"/>
          <w:b/>
          <w:lang w:val="mn-MN"/>
        </w:rPr>
      </w:pPr>
    </w:p>
    <w:p w14:paraId="42DAA66F" w14:textId="42117E36" w:rsidR="00BB5B83" w:rsidRPr="002C0E46" w:rsidRDefault="00BB5B83" w:rsidP="002C0E46">
      <w:pPr>
        <w:spacing w:after="0" w:line="276" w:lineRule="auto"/>
        <w:jc w:val="both"/>
        <w:rPr>
          <w:rFonts w:ascii="Arial" w:eastAsia="Times New Roman" w:hAnsi="Arial" w:cs="Arial"/>
          <w:b/>
          <w:lang w:val="mn-MN"/>
        </w:rPr>
      </w:pPr>
    </w:p>
    <w:p w14:paraId="3423B177" w14:textId="6BC928A9" w:rsidR="00BB5B83" w:rsidRPr="002C0E46" w:rsidRDefault="00BB5B83" w:rsidP="002C0E46">
      <w:pPr>
        <w:spacing w:after="0" w:line="276" w:lineRule="auto"/>
        <w:jc w:val="both"/>
        <w:rPr>
          <w:rFonts w:ascii="Arial" w:eastAsia="Times New Roman" w:hAnsi="Arial" w:cs="Arial"/>
          <w:b/>
          <w:lang w:val="mn-MN"/>
        </w:rPr>
      </w:pPr>
    </w:p>
    <w:p w14:paraId="1F29DAB3" w14:textId="175BB50C" w:rsidR="00BB5B83" w:rsidRPr="002C0E46" w:rsidRDefault="00BB5B83" w:rsidP="002C0E46">
      <w:pPr>
        <w:spacing w:after="0" w:line="276" w:lineRule="auto"/>
        <w:jc w:val="both"/>
        <w:rPr>
          <w:rFonts w:ascii="Arial" w:eastAsia="Times New Roman" w:hAnsi="Arial" w:cs="Arial"/>
          <w:b/>
          <w:lang w:val="mn-MN"/>
        </w:rPr>
      </w:pPr>
    </w:p>
    <w:p w14:paraId="343D5D62" w14:textId="16FC0D09" w:rsidR="00BB5B83" w:rsidRPr="002C0E46" w:rsidRDefault="00BB5B83" w:rsidP="002C0E46">
      <w:pPr>
        <w:spacing w:after="0" w:line="276" w:lineRule="auto"/>
        <w:jc w:val="both"/>
        <w:rPr>
          <w:rFonts w:ascii="Arial" w:eastAsia="Times New Roman" w:hAnsi="Arial" w:cs="Arial"/>
          <w:b/>
          <w:lang w:val="mn-MN"/>
        </w:rPr>
      </w:pPr>
    </w:p>
    <w:p w14:paraId="5E8CDEFF" w14:textId="714CE4A9" w:rsidR="00BB5B83" w:rsidRPr="002C0E46" w:rsidRDefault="00BB5B83" w:rsidP="002C0E46">
      <w:pPr>
        <w:spacing w:after="0" w:line="276" w:lineRule="auto"/>
        <w:jc w:val="both"/>
        <w:rPr>
          <w:rFonts w:ascii="Arial" w:eastAsia="Times New Roman" w:hAnsi="Arial" w:cs="Arial"/>
          <w:b/>
          <w:lang w:val="mn-MN"/>
        </w:rPr>
      </w:pPr>
    </w:p>
    <w:p w14:paraId="2DED1C0F" w14:textId="4437B441" w:rsidR="00BB5B83" w:rsidRPr="002C0E46" w:rsidRDefault="00BB5B83" w:rsidP="002C0E46">
      <w:pPr>
        <w:spacing w:after="0" w:line="276" w:lineRule="auto"/>
        <w:jc w:val="both"/>
        <w:rPr>
          <w:rFonts w:ascii="Arial" w:eastAsia="Times New Roman" w:hAnsi="Arial" w:cs="Arial"/>
          <w:b/>
          <w:lang w:val="mn-MN"/>
        </w:rPr>
      </w:pPr>
    </w:p>
    <w:p w14:paraId="280AF2FD" w14:textId="6EC35DF3" w:rsidR="00BB5B83" w:rsidRPr="002C0E46" w:rsidRDefault="00BB5B83" w:rsidP="002C0E46">
      <w:pPr>
        <w:spacing w:after="0" w:line="276" w:lineRule="auto"/>
        <w:jc w:val="both"/>
        <w:rPr>
          <w:rFonts w:ascii="Arial" w:eastAsia="Times New Roman" w:hAnsi="Arial" w:cs="Arial"/>
          <w:b/>
          <w:lang w:val="mn-MN"/>
        </w:rPr>
      </w:pPr>
    </w:p>
    <w:p w14:paraId="57F833B4" w14:textId="0F111965" w:rsidR="00BB5B83" w:rsidRPr="002C0E46" w:rsidRDefault="00BB5B83" w:rsidP="002C0E46">
      <w:pPr>
        <w:spacing w:after="0" w:line="276" w:lineRule="auto"/>
        <w:jc w:val="both"/>
        <w:rPr>
          <w:rFonts w:ascii="Arial" w:eastAsia="Times New Roman" w:hAnsi="Arial" w:cs="Arial"/>
          <w:b/>
          <w:lang w:val="mn-MN"/>
        </w:rPr>
      </w:pPr>
    </w:p>
    <w:p w14:paraId="1E07F9A1" w14:textId="7107E292" w:rsidR="00BB5B83" w:rsidRPr="002C0E46" w:rsidRDefault="00BB5B83" w:rsidP="002C0E46">
      <w:pPr>
        <w:spacing w:after="0" w:line="276" w:lineRule="auto"/>
        <w:jc w:val="both"/>
        <w:rPr>
          <w:rFonts w:ascii="Arial" w:eastAsia="Times New Roman" w:hAnsi="Arial" w:cs="Arial"/>
          <w:b/>
          <w:lang w:val="mn-MN"/>
        </w:rPr>
      </w:pPr>
    </w:p>
    <w:p w14:paraId="568BF805" w14:textId="517A1B17" w:rsidR="00BB5B83" w:rsidRPr="002C0E46" w:rsidRDefault="00BB5B83" w:rsidP="002C0E46">
      <w:pPr>
        <w:spacing w:after="0" w:line="276" w:lineRule="auto"/>
        <w:jc w:val="both"/>
        <w:rPr>
          <w:rFonts w:ascii="Arial" w:eastAsia="Times New Roman" w:hAnsi="Arial" w:cs="Arial"/>
          <w:b/>
          <w:lang w:val="mn-MN"/>
        </w:rPr>
      </w:pPr>
    </w:p>
    <w:p w14:paraId="546E3173" w14:textId="1751DFCD" w:rsidR="00BB5B83" w:rsidRPr="002C0E46" w:rsidRDefault="00BB5B83" w:rsidP="002C0E46">
      <w:pPr>
        <w:spacing w:after="0" w:line="276" w:lineRule="auto"/>
        <w:jc w:val="both"/>
        <w:rPr>
          <w:rFonts w:ascii="Arial" w:eastAsia="Times New Roman" w:hAnsi="Arial" w:cs="Arial"/>
          <w:b/>
          <w:lang w:val="mn-MN"/>
        </w:rPr>
      </w:pPr>
    </w:p>
    <w:p w14:paraId="3B037D1C" w14:textId="718C74AB" w:rsidR="00BB5B83" w:rsidRPr="002C0E46" w:rsidRDefault="00BB5B83" w:rsidP="002C0E46">
      <w:pPr>
        <w:spacing w:after="0" w:line="276" w:lineRule="auto"/>
        <w:jc w:val="both"/>
        <w:rPr>
          <w:rFonts w:ascii="Arial" w:eastAsia="Times New Roman" w:hAnsi="Arial" w:cs="Arial"/>
          <w:b/>
          <w:lang w:val="mn-MN"/>
        </w:rPr>
      </w:pPr>
    </w:p>
    <w:p w14:paraId="3464A8D3" w14:textId="0F87EECF" w:rsidR="00BB5B83" w:rsidRPr="002C0E46" w:rsidRDefault="00BB5B83" w:rsidP="002C0E46">
      <w:pPr>
        <w:spacing w:after="0" w:line="276" w:lineRule="auto"/>
        <w:jc w:val="both"/>
        <w:rPr>
          <w:rFonts w:ascii="Arial" w:eastAsia="Times New Roman" w:hAnsi="Arial" w:cs="Arial"/>
          <w:b/>
          <w:lang w:val="mn-MN"/>
        </w:rPr>
      </w:pPr>
    </w:p>
    <w:p w14:paraId="1BAA7DB6" w14:textId="66BF0231" w:rsidR="00BB5B83" w:rsidRPr="002C0E46" w:rsidRDefault="00BB5B83" w:rsidP="002C0E46">
      <w:pPr>
        <w:spacing w:after="0" w:line="276" w:lineRule="auto"/>
        <w:jc w:val="both"/>
        <w:rPr>
          <w:rFonts w:ascii="Arial" w:eastAsia="Times New Roman" w:hAnsi="Arial" w:cs="Arial"/>
          <w:b/>
          <w:lang w:val="mn-MN"/>
        </w:rPr>
      </w:pPr>
    </w:p>
    <w:p w14:paraId="07324876" w14:textId="77777777" w:rsidR="00C60FA6" w:rsidRPr="002C0E46" w:rsidRDefault="00C60FA6" w:rsidP="002C0E46">
      <w:pPr>
        <w:spacing w:after="0" w:line="276" w:lineRule="auto"/>
        <w:jc w:val="both"/>
        <w:rPr>
          <w:rFonts w:ascii="Arial" w:eastAsia="Times New Roman" w:hAnsi="Arial" w:cs="Arial"/>
          <w:b/>
          <w:lang w:val="mn-MN"/>
        </w:rPr>
      </w:pPr>
    </w:p>
    <w:p w14:paraId="737D98B8" w14:textId="77777777" w:rsidR="00C60FA6" w:rsidRPr="002C0E46" w:rsidRDefault="00C60FA6" w:rsidP="002C0E46">
      <w:pPr>
        <w:spacing w:after="0" w:line="276" w:lineRule="auto"/>
        <w:jc w:val="both"/>
        <w:rPr>
          <w:rFonts w:ascii="Arial" w:eastAsia="Times New Roman" w:hAnsi="Arial" w:cs="Arial"/>
          <w:b/>
          <w:lang w:val="mn-MN"/>
        </w:rPr>
      </w:pPr>
    </w:p>
    <w:p w14:paraId="17C699A4" w14:textId="77777777" w:rsidR="00C60FA6" w:rsidRPr="002C0E46" w:rsidRDefault="00C60FA6" w:rsidP="002C0E46">
      <w:pPr>
        <w:spacing w:after="0" w:line="276" w:lineRule="auto"/>
        <w:jc w:val="both"/>
        <w:rPr>
          <w:rFonts w:ascii="Arial" w:eastAsia="Times New Roman" w:hAnsi="Arial" w:cs="Arial"/>
          <w:b/>
          <w:lang w:val="mn-MN"/>
        </w:rPr>
      </w:pPr>
    </w:p>
    <w:p w14:paraId="22D375DF" w14:textId="77777777" w:rsidR="00C60FA6" w:rsidRPr="002C0E46" w:rsidRDefault="00C60FA6" w:rsidP="002C0E46">
      <w:pPr>
        <w:spacing w:after="0" w:line="276" w:lineRule="auto"/>
        <w:jc w:val="both"/>
        <w:rPr>
          <w:rFonts w:ascii="Arial" w:eastAsia="Times New Roman" w:hAnsi="Arial" w:cs="Arial"/>
          <w:b/>
          <w:lang w:val="mn-MN"/>
        </w:rPr>
      </w:pPr>
    </w:p>
    <w:p w14:paraId="35845191" w14:textId="77777777" w:rsidR="002C0E46" w:rsidRPr="002C0E46" w:rsidRDefault="002C0E46" w:rsidP="002C0E46">
      <w:pPr>
        <w:spacing w:before="240" w:after="0" w:line="276" w:lineRule="auto"/>
        <w:jc w:val="center"/>
        <w:rPr>
          <w:rFonts w:ascii="Arial" w:eastAsia="Times New Roman" w:hAnsi="Arial" w:cs="Arial"/>
          <w:color w:val="000000"/>
          <w:lang w:val="mn-MN"/>
        </w:rPr>
      </w:pPr>
    </w:p>
    <w:p w14:paraId="4F2681A1" w14:textId="0905907A" w:rsidR="00936FA2" w:rsidRPr="002C0E46" w:rsidRDefault="00936FA2" w:rsidP="002C0E46">
      <w:pPr>
        <w:spacing w:before="240" w:after="0" w:line="276" w:lineRule="auto"/>
        <w:jc w:val="center"/>
        <w:rPr>
          <w:rFonts w:ascii="Arial" w:eastAsia="Times New Roman" w:hAnsi="Arial" w:cs="Arial"/>
          <w:color w:val="000000"/>
          <w:lang w:val="mn-MN"/>
        </w:rPr>
      </w:pPr>
      <w:r w:rsidRPr="002C0E46">
        <w:rPr>
          <w:rFonts w:ascii="Arial" w:eastAsia="Times New Roman" w:hAnsi="Arial" w:cs="Arial"/>
          <w:color w:val="000000"/>
          <w:lang w:val="mn-MN"/>
        </w:rPr>
        <w:t>Улаанбаатар хот</w:t>
      </w:r>
    </w:p>
    <w:p w14:paraId="2EF65809" w14:textId="0E70FC8F" w:rsidR="002C0E46" w:rsidRPr="002C0E46" w:rsidRDefault="00936FA2" w:rsidP="00014405">
      <w:pPr>
        <w:spacing w:before="240" w:after="240" w:line="276" w:lineRule="auto"/>
        <w:jc w:val="center"/>
        <w:rPr>
          <w:rFonts w:ascii="Arial" w:eastAsia="Times New Roman" w:hAnsi="Arial" w:cs="Arial"/>
          <w:color w:val="000000"/>
          <w:lang w:val="mn-MN"/>
        </w:rPr>
      </w:pPr>
      <w:r w:rsidRPr="002C0E46">
        <w:rPr>
          <w:rFonts w:ascii="Arial" w:eastAsia="Times New Roman" w:hAnsi="Arial" w:cs="Arial"/>
          <w:color w:val="000000"/>
          <w:lang w:val="mn-MN"/>
        </w:rPr>
        <w:t>2025 он</w:t>
      </w:r>
    </w:p>
    <w:p w14:paraId="0F461E60" w14:textId="74F8EBD3" w:rsidR="00936FA2" w:rsidRPr="002C0E46" w:rsidRDefault="00936FA2" w:rsidP="002C0E46">
      <w:pPr>
        <w:spacing w:before="240" w:after="240" w:line="276" w:lineRule="auto"/>
        <w:jc w:val="center"/>
        <w:rPr>
          <w:rStyle w:val="Strong"/>
          <w:rFonts w:ascii="Arial" w:eastAsia="Times New Roman" w:hAnsi="Arial" w:cs="Arial"/>
          <w:lang w:val="mn-MN"/>
        </w:rPr>
      </w:pPr>
      <w:r w:rsidRPr="002C0E46">
        <w:rPr>
          <w:rFonts w:ascii="Arial" w:eastAsia="Times New Roman" w:hAnsi="Arial" w:cs="Arial"/>
          <w:b/>
          <w:bCs/>
          <w:lang w:val="mn-MN"/>
        </w:rPr>
        <w:lastRenderedPageBreak/>
        <w:t>АГУУЛГА:</w:t>
      </w:r>
      <w:bookmarkEnd w:id="0"/>
    </w:p>
    <w:p w14:paraId="2257417C" w14:textId="77777777"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877F4D0" w14:textId="231E8F5D" w:rsidR="00936FA2" w:rsidRPr="002C0E46" w:rsidRDefault="00936FA2" w:rsidP="00092F65">
      <w:pPr>
        <w:pStyle w:val="NormalWeb"/>
        <w:shd w:val="clear" w:color="auto" w:fill="FFFFFF"/>
        <w:spacing w:before="0" w:beforeAutospacing="0" w:after="160" w:afterAutospacing="0" w:line="276" w:lineRule="auto"/>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t>НЭГ. ЕРӨНХИЙ ЗҮЙЛ</w:t>
      </w:r>
    </w:p>
    <w:p w14:paraId="3E8D6CCD" w14:textId="7903C90D" w:rsidR="00790587" w:rsidRPr="002C0E46" w:rsidRDefault="00A35B90" w:rsidP="00092F65">
      <w:pPr>
        <w:pStyle w:val="NormalWeb"/>
        <w:shd w:val="clear" w:color="auto" w:fill="FFFFFF"/>
        <w:spacing w:before="0" w:beforeAutospacing="0" w:after="160" w:afterAutospacing="0" w:line="276" w:lineRule="auto"/>
        <w:jc w:val="both"/>
        <w:textAlignment w:val="top"/>
        <w:rPr>
          <w:rFonts w:ascii="Arial" w:hAnsi="Arial" w:cs="Arial"/>
          <w:b/>
          <w:bCs/>
          <w:sz w:val="22"/>
          <w:szCs w:val="22"/>
          <w:lang w:val="mn-MN"/>
        </w:rPr>
      </w:pPr>
      <w:r w:rsidRPr="002C0E46">
        <w:rPr>
          <w:rFonts w:ascii="Arial" w:hAnsi="Arial" w:cs="Arial"/>
          <w:b/>
          <w:bCs/>
          <w:sz w:val="22"/>
          <w:szCs w:val="22"/>
          <w:lang w:val="mn-MN"/>
        </w:rPr>
        <w:t>ХОЁР</w:t>
      </w:r>
      <w:r w:rsidR="00936FA2" w:rsidRPr="002C0E46">
        <w:rPr>
          <w:rFonts w:ascii="Arial" w:hAnsi="Arial" w:cs="Arial"/>
          <w:b/>
          <w:bCs/>
          <w:sz w:val="22"/>
          <w:szCs w:val="22"/>
          <w:lang w:val="mn-MN"/>
        </w:rPr>
        <w:t>.</w:t>
      </w:r>
      <w:r w:rsidRPr="002C0E46">
        <w:rPr>
          <w:rFonts w:ascii="Arial" w:hAnsi="Arial" w:cs="Arial"/>
          <w:b/>
          <w:bCs/>
          <w:sz w:val="22"/>
          <w:szCs w:val="22"/>
          <w:lang w:val="mn-MN"/>
        </w:rPr>
        <w:t xml:space="preserve"> </w:t>
      </w:r>
      <w:r w:rsidR="00936FA2" w:rsidRPr="002C0E46">
        <w:rPr>
          <w:rFonts w:ascii="Arial" w:hAnsi="Arial" w:cs="Arial"/>
          <w:b/>
          <w:bCs/>
          <w:sz w:val="22"/>
          <w:szCs w:val="22"/>
          <w:lang w:val="mn-MN"/>
        </w:rPr>
        <w:t>АСУУДАЛД ДҮН ШИНЖИЛГЭЭ ХИЙХ</w:t>
      </w:r>
    </w:p>
    <w:p w14:paraId="03210C2E" w14:textId="2EF71CA7" w:rsidR="00790587" w:rsidRPr="002C0E46" w:rsidRDefault="00A35B90" w:rsidP="002C0E46">
      <w:pPr>
        <w:spacing w:after="0" w:line="276" w:lineRule="auto"/>
        <w:jc w:val="both"/>
        <w:rPr>
          <w:rFonts w:ascii="Arial" w:hAnsi="Arial" w:cs="Arial"/>
          <w:lang w:val="mn-MN"/>
        </w:rPr>
      </w:pPr>
      <w:r w:rsidRPr="002C0E46">
        <w:rPr>
          <w:rFonts w:ascii="Arial" w:hAnsi="Arial" w:cs="Arial"/>
          <w:lang w:val="mn-MN"/>
        </w:rPr>
        <w:t xml:space="preserve">2.1. </w:t>
      </w:r>
      <w:r w:rsidR="00936FA2" w:rsidRPr="002C0E46">
        <w:rPr>
          <w:rFonts w:ascii="Arial" w:hAnsi="Arial" w:cs="Arial"/>
          <w:lang w:val="mn-MN"/>
        </w:rPr>
        <w:t>Асуудлыг тодорхойлж шийдвэрлэх гэж байгаа тухайн асуудлын мөн чанар, цар</w:t>
      </w:r>
      <w:r w:rsidR="00790587" w:rsidRPr="002C0E46">
        <w:rPr>
          <w:rFonts w:ascii="Arial" w:hAnsi="Arial" w:cs="Arial"/>
          <w:lang w:val="mn-MN"/>
        </w:rPr>
        <w:t xml:space="preserve"> </w:t>
      </w:r>
      <w:r w:rsidR="00936FA2" w:rsidRPr="002C0E46">
        <w:rPr>
          <w:rFonts w:ascii="Arial" w:hAnsi="Arial" w:cs="Arial"/>
          <w:lang w:val="mn-MN"/>
        </w:rPr>
        <w:t>хүрээг тогтоох</w:t>
      </w:r>
    </w:p>
    <w:p w14:paraId="716AB163" w14:textId="6EF8FD50" w:rsidR="00936FA2" w:rsidRPr="002C0E46" w:rsidRDefault="00A35B90" w:rsidP="002C0E46">
      <w:pPr>
        <w:spacing w:after="0" w:line="276" w:lineRule="auto"/>
        <w:jc w:val="both"/>
        <w:rPr>
          <w:rFonts w:ascii="Arial" w:hAnsi="Arial" w:cs="Arial"/>
          <w:lang w:val="mn-MN"/>
        </w:rPr>
      </w:pPr>
      <w:r w:rsidRPr="002C0E46">
        <w:rPr>
          <w:rFonts w:ascii="Arial" w:hAnsi="Arial" w:cs="Arial"/>
          <w:lang w:val="mn-MN"/>
        </w:rPr>
        <w:t xml:space="preserve">2.2. </w:t>
      </w:r>
      <w:r w:rsidR="00936FA2" w:rsidRPr="002C0E46">
        <w:rPr>
          <w:rFonts w:ascii="Arial" w:hAnsi="Arial" w:cs="Arial"/>
          <w:lang w:val="mn-MN"/>
        </w:rPr>
        <w:t>Тухайн асуудлаар эрх, хууль ёсны ашиг сонирхол нь хөндөгдөж байгаа нийгмийн бүлэг, иргэд, аж ахуйн нэгж, байгууллага, бусад этгээдийг тодорхойлох</w:t>
      </w:r>
    </w:p>
    <w:p w14:paraId="79C744D1" w14:textId="226AB868" w:rsidR="009A78DF" w:rsidRPr="002C0E46" w:rsidRDefault="00A35B90" w:rsidP="002C0E46">
      <w:pPr>
        <w:pStyle w:val="NormalWeb"/>
        <w:shd w:val="clear" w:color="auto" w:fill="FFFFFF"/>
        <w:spacing w:before="0" w:beforeAutospacing="0" w:after="240" w:afterAutospacing="0" w:line="276" w:lineRule="auto"/>
        <w:jc w:val="both"/>
        <w:rPr>
          <w:rFonts w:ascii="Arial" w:eastAsiaTheme="minorHAnsi" w:hAnsi="Arial" w:cs="Arial"/>
          <w:sz w:val="22"/>
          <w:szCs w:val="22"/>
          <w:lang w:val="mn-MN"/>
        </w:rPr>
      </w:pPr>
      <w:r w:rsidRPr="002C0E46">
        <w:rPr>
          <w:rFonts w:ascii="Arial" w:eastAsiaTheme="minorHAnsi" w:hAnsi="Arial" w:cs="Arial"/>
          <w:sz w:val="22"/>
          <w:szCs w:val="22"/>
          <w:lang w:val="mn-MN"/>
        </w:rPr>
        <w:t xml:space="preserve">2.3. </w:t>
      </w:r>
      <w:r w:rsidR="00936FA2" w:rsidRPr="002C0E46">
        <w:rPr>
          <w:rFonts w:ascii="Arial" w:eastAsiaTheme="minorHAnsi" w:hAnsi="Arial" w:cs="Arial"/>
          <w:sz w:val="22"/>
          <w:szCs w:val="22"/>
          <w:lang w:val="mn-MN"/>
        </w:rPr>
        <w:t xml:space="preserve">Тухайн асуудал үүссэн шалтгаан, нөхцөлийг тодорхойлох </w:t>
      </w:r>
    </w:p>
    <w:p w14:paraId="5F5A4DC5" w14:textId="4BE355C1" w:rsidR="00936FA2" w:rsidRPr="002C0E46" w:rsidRDefault="00247DE3" w:rsidP="00092F65">
      <w:pPr>
        <w:pStyle w:val="NormalWeb"/>
        <w:shd w:val="clear" w:color="auto" w:fill="FFFFFF"/>
        <w:spacing w:before="0" w:beforeAutospacing="0" w:after="160" w:afterAutospacing="0" w:line="276" w:lineRule="auto"/>
        <w:jc w:val="both"/>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t>ГУРАВ</w:t>
      </w:r>
      <w:r w:rsidR="00936FA2" w:rsidRPr="002C0E46">
        <w:rPr>
          <w:rStyle w:val="Strong"/>
          <w:rFonts w:ascii="Arial" w:hAnsi="Arial" w:cs="Arial"/>
          <w:sz w:val="22"/>
          <w:szCs w:val="22"/>
          <w:shd w:val="clear" w:color="auto" w:fill="FFFFFF"/>
          <w:lang w:val="mn-MN"/>
        </w:rPr>
        <w:t>.</w:t>
      </w:r>
      <w:r w:rsidR="00A35B90" w:rsidRPr="002C0E46">
        <w:rPr>
          <w:rStyle w:val="Strong"/>
          <w:rFonts w:ascii="Arial" w:hAnsi="Arial" w:cs="Arial"/>
          <w:sz w:val="22"/>
          <w:szCs w:val="22"/>
          <w:shd w:val="clear" w:color="auto" w:fill="FFFFFF"/>
          <w:lang w:val="mn-MN"/>
        </w:rPr>
        <w:t xml:space="preserve"> </w:t>
      </w:r>
      <w:r w:rsidR="00936FA2" w:rsidRPr="002C0E46">
        <w:rPr>
          <w:rStyle w:val="Strong"/>
          <w:rFonts w:ascii="Arial" w:hAnsi="Arial" w:cs="Arial"/>
          <w:sz w:val="22"/>
          <w:szCs w:val="22"/>
          <w:shd w:val="clear" w:color="auto" w:fill="FFFFFF"/>
          <w:lang w:val="mn-MN"/>
        </w:rPr>
        <w:t>АСУУДЛЫГ ШИЙДВЭРЛЭХ ЗОРИЛГЫГ ТОМЬЁОЛОХ</w:t>
      </w:r>
    </w:p>
    <w:p w14:paraId="42E0F6D8" w14:textId="6B5DA84C" w:rsidR="00936FA2" w:rsidRPr="00092F65" w:rsidRDefault="001D0AF5" w:rsidP="00092F65">
      <w:pPr>
        <w:pStyle w:val="NormalWeb"/>
        <w:shd w:val="clear" w:color="auto" w:fill="FFFFFF"/>
        <w:spacing w:before="0" w:beforeAutospacing="0" w:after="160" w:afterAutospacing="0" w:line="276" w:lineRule="auto"/>
        <w:jc w:val="both"/>
        <w:rPr>
          <w:rFonts w:ascii="Arial" w:hAnsi="Arial" w:cs="Arial"/>
          <w:b/>
          <w:bCs/>
          <w:sz w:val="22"/>
          <w:szCs w:val="22"/>
          <w:lang w:val="mn-MN"/>
        </w:rPr>
      </w:pPr>
      <w:r w:rsidRPr="002C0E46">
        <w:rPr>
          <w:rStyle w:val="Strong"/>
          <w:rFonts w:ascii="Arial" w:hAnsi="Arial" w:cs="Arial"/>
          <w:sz w:val="22"/>
          <w:szCs w:val="22"/>
          <w:lang w:val="mn-MN"/>
        </w:rPr>
        <w:t>ДӨРӨВ</w:t>
      </w:r>
      <w:r w:rsidR="00936FA2" w:rsidRPr="002C0E46">
        <w:rPr>
          <w:rStyle w:val="Strong"/>
          <w:rFonts w:ascii="Arial" w:hAnsi="Arial" w:cs="Arial"/>
          <w:sz w:val="22"/>
          <w:szCs w:val="22"/>
          <w:lang w:val="mn-MN"/>
        </w:rPr>
        <w:t>. АСУУДЛЫГ ЗОХИЦУУЛАХ ХУВИЛБАРЫГ ТОГТООЖ, ЭЕРЭГ БОЛОН СӨРӨГ ТАЛЫГ ХАРЬЦУУЛАХ</w:t>
      </w:r>
    </w:p>
    <w:p w14:paraId="299E94D8" w14:textId="26CF51F4" w:rsidR="00790587" w:rsidRPr="002C0E46" w:rsidRDefault="006F271D" w:rsidP="00092F65">
      <w:pPr>
        <w:pStyle w:val="NormalWeb"/>
        <w:shd w:val="clear" w:color="auto" w:fill="FFFFFF"/>
        <w:spacing w:before="0" w:beforeAutospacing="0" w:after="160" w:afterAutospacing="0" w:line="276" w:lineRule="auto"/>
        <w:jc w:val="both"/>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t>ТАВ</w:t>
      </w:r>
      <w:r w:rsidR="00936FA2" w:rsidRPr="002C0E46">
        <w:rPr>
          <w:rStyle w:val="Strong"/>
          <w:rFonts w:ascii="Arial" w:hAnsi="Arial" w:cs="Arial"/>
          <w:sz w:val="22"/>
          <w:szCs w:val="22"/>
          <w:shd w:val="clear" w:color="auto" w:fill="FFFFFF"/>
          <w:lang w:val="mn-MN"/>
        </w:rPr>
        <w:t>.</w:t>
      </w:r>
      <w:r w:rsidR="00A35B90" w:rsidRPr="002C0E46">
        <w:rPr>
          <w:rStyle w:val="Strong"/>
          <w:rFonts w:ascii="Arial" w:hAnsi="Arial" w:cs="Arial"/>
          <w:sz w:val="22"/>
          <w:szCs w:val="22"/>
          <w:shd w:val="clear" w:color="auto" w:fill="FFFFFF"/>
          <w:lang w:val="mn-MN"/>
        </w:rPr>
        <w:t xml:space="preserve"> </w:t>
      </w:r>
      <w:r w:rsidR="00936FA2" w:rsidRPr="002C0E46">
        <w:rPr>
          <w:rStyle w:val="Strong"/>
          <w:rFonts w:ascii="Arial" w:hAnsi="Arial" w:cs="Arial"/>
          <w:sz w:val="22"/>
          <w:szCs w:val="22"/>
          <w:shd w:val="clear" w:color="auto" w:fill="FFFFFF"/>
          <w:lang w:val="mn-MN"/>
        </w:rPr>
        <w:t>ЗОХИЦУУЛАЛТЫН ХУВИЛБАРЫН ҮР НӨЛӨӨГ ТАНДАН СУДАЛСАН БАЙДАЛ</w:t>
      </w:r>
    </w:p>
    <w:p w14:paraId="5EA8F3D6" w14:textId="6980705E" w:rsidR="009213B5" w:rsidRPr="002C0E46" w:rsidRDefault="00127E8E" w:rsidP="002C0E46">
      <w:pPr>
        <w:pStyle w:val="NormalWeb"/>
        <w:shd w:val="clear" w:color="auto" w:fill="FFFFFF"/>
        <w:spacing w:before="0" w:beforeAutospacing="0" w:after="0" w:afterAutospacing="0" w:line="276" w:lineRule="auto"/>
        <w:jc w:val="both"/>
        <w:textAlignment w:val="top"/>
        <w:rPr>
          <w:rFonts w:ascii="Arial" w:hAnsi="Arial" w:cs="Arial"/>
          <w:sz w:val="22"/>
          <w:szCs w:val="22"/>
          <w:lang w:val="mn-MN"/>
        </w:rPr>
      </w:pPr>
      <w:r w:rsidRPr="002C0E46">
        <w:rPr>
          <w:rFonts w:ascii="Arial" w:hAnsi="Arial" w:cs="Arial"/>
          <w:sz w:val="22"/>
          <w:szCs w:val="22"/>
          <w:lang w:val="mn-MN"/>
        </w:rPr>
        <w:t>5.1.</w:t>
      </w:r>
      <w:r w:rsidR="009213B5" w:rsidRPr="002C0E46">
        <w:rPr>
          <w:rFonts w:ascii="Arial" w:hAnsi="Arial" w:cs="Arial"/>
          <w:sz w:val="22"/>
          <w:szCs w:val="22"/>
          <w:lang w:val="mn-MN"/>
        </w:rPr>
        <w:t xml:space="preserve"> </w:t>
      </w:r>
      <w:r w:rsidRPr="002C0E46">
        <w:rPr>
          <w:rFonts w:ascii="Arial" w:hAnsi="Arial" w:cs="Arial"/>
          <w:sz w:val="22"/>
          <w:szCs w:val="22"/>
          <w:lang w:val="mn-MN"/>
        </w:rPr>
        <w:t>Хүний эрхэд үзүүлэх үр нөлөөний тандан судалгаа</w:t>
      </w:r>
    </w:p>
    <w:p w14:paraId="38BBFB6B" w14:textId="65B423E0" w:rsidR="00F12B84" w:rsidRPr="002C0E46" w:rsidRDefault="00127E8E" w:rsidP="002C0E46">
      <w:pPr>
        <w:pStyle w:val="NormalWeb"/>
        <w:shd w:val="clear" w:color="auto" w:fill="FFFFFF"/>
        <w:spacing w:before="0" w:beforeAutospacing="0" w:after="0" w:afterAutospacing="0" w:line="276" w:lineRule="auto"/>
        <w:jc w:val="both"/>
        <w:textAlignment w:val="top"/>
        <w:rPr>
          <w:rFonts w:ascii="Arial" w:hAnsi="Arial" w:cs="Arial"/>
          <w:sz w:val="22"/>
          <w:szCs w:val="22"/>
          <w:lang w:val="mn-MN"/>
        </w:rPr>
      </w:pPr>
      <w:r w:rsidRPr="002C0E46">
        <w:rPr>
          <w:rFonts w:ascii="Arial" w:hAnsi="Arial" w:cs="Arial"/>
          <w:sz w:val="22"/>
          <w:szCs w:val="22"/>
          <w:lang w:val="mn-MN"/>
        </w:rPr>
        <w:t>5.</w:t>
      </w:r>
      <w:r w:rsidR="00953CA3" w:rsidRPr="002C0E46">
        <w:rPr>
          <w:rFonts w:ascii="Arial" w:hAnsi="Arial" w:cs="Arial"/>
          <w:sz w:val="22"/>
          <w:szCs w:val="22"/>
          <w:lang w:val="mn-MN"/>
        </w:rPr>
        <w:t xml:space="preserve">2. </w:t>
      </w:r>
      <w:r w:rsidR="00F12B84" w:rsidRPr="002C0E46">
        <w:rPr>
          <w:rFonts w:ascii="Arial" w:hAnsi="Arial" w:cs="Arial"/>
          <w:sz w:val="22"/>
          <w:szCs w:val="22"/>
          <w:lang w:val="mn-MN"/>
        </w:rPr>
        <w:t>Эдийн засагт үзүүлэх үр нөлөөний тандан судалгаа</w:t>
      </w:r>
    </w:p>
    <w:p w14:paraId="2D8CFE2C" w14:textId="574AC4EC" w:rsidR="00127E8E" w:rsidRPr="002C0E46" w:rsidRDefault="006F271D" w:rsidP="002C0E46">
      <w:pPr>
        <w:pStyle w:val="NormalWeb"/>
        <w:shd w:val="clear" w:color="auto" w:fill="FFFFFF"/>
        <w:spacing w:before="0" w:beforeAutospacing="0" w:after="0" w:afterAutospacing="0" w:line="276" w:lineRule="auto"/>
        <w:jc w:val="both"/>
        <w:textAlignment w:val="top"/>
        <w:rPr>
          <w:rFonts w:ascii="Arial" w:hAnsi="Arial" w:cs="Arial"/>
          <w:sz w:val="22"/>
          <w:szCs w:val="22"/>
          <w:lang w:val="mn-MN"/>
        </w:rPr>
      </w:pPr>
      <w:r w:rsidRPr="002C0E46">
        <w:rPr>
          <w:rFonts w:ascii="Arial" w:hAnsi="Arial" w:cs="Arial"/>
          <w:sz w:val="22"/>
          <w:szCs w:val="22"/>
          <w:lang w:val="mn-MN"/>
        </w:rPr>
        <w:t>5</w:t>
      </w:r>
      <w:r w:rsidR="00127E8E" w:rsidRPr="002C0E46">
        <w:rPr>
          <w:rFonts w:ascii="Arial" w:hAnsi="Arial" w:cs="Arial"/>
          <w:sz w:val="22"/>
          <w:szCs w:val="22"/>
          <w:lang w:val="mn-MN"/>
        </w:rPr>
        <w:t>.</w:t>
      </w:r>
      <w:r w:rsidRPr="002C0E46">
        <w:rPr>
          <w:rFonts w:ascii="Arial" w:hAnsi="Arial" w:cs="Arial"/>
          <w:sz w:val="22"/>
          <w:szCs w:val="22"/>
          <w:lang w:val="mn-MN"/>
        </w:rPr>
        <w:t>3.</w:t>
      </w:r>
      <w:r w:rsidR="009213B5" w:rsidRPr="002C0E46">
        <w:rPr>
          <w:rFonts w:ascii="Arial" w:hAnsi="Arial" w:cs="Arial"/>
          <w:sz w:val="22"/>
          <w:szCs w:val="22"/>
          <w:lang w:val="mn-MN"/>
        </w:rPr>
        <w:t xml:space="preserve"> </w:t>
      </w:r>
      <w:r w:rsidR="00790587" w:rsidRPr="002C0E46">
        <w:rPr>
          <w:rFonts w:ascii="Arial" w:hAnsi="Arial" w:cs="Arial"/>
          <w:sz w:val="22"/>
          <w:szCs w:val="22"/>
          <w:lang w:val="mn-MN"/>
        </w:rPr>
        <w:t>Нийгэмд үзүүлэх үр нөлөөний тандан судалгаа</w:t>
      </w:r>
    </w:p>
    <w:p w14:paraId="2EA6A0A7" w14:textId="1EFBD843" w:rsidR="00127E8E" w:rsidRPr="002C0E46" w:rsidRDefault="006F271D" w:rsidP="002C0E46">
      <w:pPr>
        <w:pStyle w:val="NormalWeb"/>
        <w:shd w:val="clear" w:color="auto" w:fill="FFFFFF"/>
        <w:spacing w:before="0" w:beforeAutospacing="0" w:after="240" w:afterAutospacing="0" w:line="276" w:lineRule="auto"/>
        <w:jc w:val="both"/>
        <w:textAlignment w:val="top"/>
        <w:rPr>
          <w:rFonts w:ascii="Arial" w:hAnsi="Arial" w:cs="Arial"/>
          <w:b/>
          <w:bCs/>
          <w:sz w:val="22"/>
          <w:szCs w:val="22"/>
          <w:shd w:val="clear" w:color="auto" w:fill="FFFFFF"/>
          <w:lang w:val="mn-MN"/>
        </w:rPr>
      </w:pPr>
      <w:r w:rsidRPr="002C0E46">
        <w:rPr>
          <w:rFonts w:ascii="Arial" w:hAnsi="Arial" w:cs="Arial"/>
          <w:sz w:val="22"/>
          <w:szCs w:val="22"/>
          <w:lang w:val="mn-MN"/>
        </w:rPr>
        <w:t>5.4.</w:t>
      </w:r>
      <w:r w:rsidR="009213B5" w:rsidRPr="002C0E46">
        <w:rPr>
          <w:rFonts w:ascii="Arial" w:hAnsi="Arial" w:cs="Arial"/>
          <w:sz w:val="22"/>
          <w:szCs w:val="22"/>
          <w:lang w:val="mn-MN"/>
        </w:rPr>
        <w:t xml:space="preserve"> </w:t>
      </w:r>
      <w:r w:rsidR="00161BAC" w:rsidRPr="002C0E46">
        <w:rPr>
          <w:rFonts w:ascii="Arial" w:hAnsi="Arial" w:cs="Arial"/>
          <w:sz w:val="22"/>
          <w:szCs w:val="22"/>
          <w:lang w:val="mn-MN"/>
        </w:rPr>
        <w:t>Байгаль орчинд үзүүлэх үр нөлөөний тандан судалгаа</w:t>
      </w:r>
    </w:p>
    <w:p w14:paraId="7913930C" w14:textId="78FFE33A" w:rsidR="00924EE9" w:rsidRPr="002C0E46" w:rsidRDefault="008A1863" w:rsidP="002C0E46">
      <w:pPr>
        <w:shd w:val="clear" w:color="auto" w:fill="FFFFFF"/>
        <w:spacing w:after="0" w:line="276" w:lineRule="auto"/>
        <w:jc w:val="both"/>
        <w:textAlignment w:val="top"/>
        <w:rPr>
          <w:rFonts w:ascii="Arial" w:eastAsia="Times New Roman" w:hAnsi="Arial" w:cs="Arial"/>
          <w:b/>
          <w:bCs/>
          <w:lang w:val="mn-MN"/>
        </w:rPr>
      </w:pPr>
      <w:r w:rsidRPr="002C0E46">
        <w:rPr>
          <w:rFonts w:ascii="Arial" w:eastAsia="Times New Roman" w:hAnsi="Arial" w:cs="Arial"/>
          <w:b/>
          <w:bCs/>
          <w:lang w:val="mn-MN"/>
        </w:rPr>
        <w:t xml:space="preserve">ЗУРГАА. </w:t>
      </w:r>
      <w:r w:rsidR="00924EE9" w:rsidRPr="002C0E46">
        <w:rPr>
          <w:rFonts w:ascii="Arial" w:eastAsia="Times New Roman" w:hAnsi="Arial" w:cs="Arial"/>
          <w:b/>
          <w:bCs/>
          <w:lang w:val="mn-MN"/>
        </w:rPr>
        <w:t>ЗОХИЦУУЛАЛТЫН ХУВИЛБАРУУДЫГ ХАРЬЦУУЛЖ ДҮГНЭЛТ, ЗӨВЛӨМЖ БОЛОВСРУУЛСАН БАЙДАЛ</w:t>
      </w:r>
    </w:p>
    <w:p w14:paraId="5261856B" w14:textId="160F90FF" w:rsidR="00924EE9" w:rsidRPr="002C0E46" w:rsidRDefault="00924EE9" w:rsidP="002C0E46">
      <w:pPr>
        <w:shd w:val="clear" w:color="auto" w:fill="FFFFFF"/>
        <w:spacing w:after="0" w:line="276" w:lineRule="auto"/>
        <w:jc w:val="both"/>
        <w:textAlignment w:val="top"/>
        <w:rPr>
          <w:rFonts w:ascii="Arial" w:eastAsia="Times New Roman" w:hAnsi="Arial" w:cs="Arial"/>
          <w:b/>
          <w:bCs/>
          <w:lang w:val="mn-MN"/>
        </w:rPr>
      </w:pPr>
    </w:p>
    <w:p w14:paraId="25E94AD1" w14:textId="222F7E93" w:rsidR="00924EE9" w:rsidRPr="002C0E46" w:rsidRDefault="008A1863" w:rsidP="002C0E46">
      <w:pPr>
        <w:shd w:val="clear" w:color="auto" w:fill="FFFFFF"/>
        <w:spacing w:after="0" w:line="276" w:lineRule="auto"/>
        <w:jc w:val="both"/>
        <w:textAlignment w:val="top"/>
        <w:rPr>
          <w:rFonts w:ascii="Arial" w:eastAsia="Times New Roman" w:hAnsi="Arial" w:cs="Arial"/>
          <w:lang w:val="mn-MN"/>
        </w:rPr>
      </w:pPr>
      <w:r w:rsidRPr="002C0E46">
        <w:rPr>
          <w:rFonts w:ascii="Arial" w:eastAsia="Times New Roman" w:hAnsi="Arial" w:cs="Arial"/>
          <w:lang w:val="mn-MN"/>
        </w:rPr>
        <w:t xml:space="preserve">6.1. </w:t>
      </w:r>
      <w:r w:rsidR="00B83910" w:rsidRPr="002C0E46">
        <w:rPr>
          <w:rFonts w:ascii="Arial" w:eastAsia="Times New Roman" w:hAnsi="Arial" w:cs="Arial"/>
          <w:lang w:val="mn-MN"/>
        </w:rPr>
        <w:t>Дүгнэлт</w:t>
      </w:r>
    </w:p>
    <w:p w14:paraId="7A0458DF" w14:textId="093C60EE" w:rsidR="00924EE9" w:rsidRPr="002C0E46" w:rsidRDefault="00924EE9" w:rsidP="002C0E46">
      <w:pPr>
        <w:shd w:val="clear" w:color="auto" w:fill="FFFFFF"/>
        <w:spacing w:after="0" w:line="276" w:lineRule="auto"/>
        <w:jc w:val="both"/>
        <w:textAlignment w:val="top"/>
        <w:rPr>
          <w:rFonts w:ascii="Arial" w:eastAsia="Times New Roman" w:hAnsi="Arial" w:cs="Arial"/>
          <w:b/>
          <w:bCs/>
          <w:lang w:val="mn-MN"/>
        </w:rPr>
      </w:pPr>
    </w:p>
    <w:p w14:paraId="6C5F3180" w14:textId="77777777" w:rsidR="006B6290" w:rsidRPr="002C0E46" w:rsidRDefault="006B6290" w:rsidP="002C0E46">
      <w:pPr>
        <w:shd w:val="clear" w:color="auto" w:fill="FFFFFF"/>
        <w:spacing w:after="0" w:line="276" w:lineRule="auto"/>
        <w:jc w:val="both"/>
        <w:textAlignment w:val="top"/>
        <w:rPr>
          <w:rFonts w:ascii="Arial" w:eastAsia="Times New Roman" w:hAnsi="Arial" w:cs="Arial"/>
          <w:b/>
          <w:bCs/>
          <w:lang w:val="mn-MN"/>
        </w:rPr>
      </w:pPr>
    </w:p>
    <w:p w14:paraId="2B92B2DA" w14:textId="35E42838"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CE7A9B7" w14:textId="2E667BE4"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2CABAC53" w14:textId="50FEC577"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58EA53D9" w14:textId="0064BAFA"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365AAEA" w14:textId="5E5A9F49" w:rsidR="00924EE9" w:rsidRPr="002C0E46" w:rsidRDefault="00924EE9"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559D984C" w14:textId="19E88137" w:rsidR="00924EE9" w:rsidRPr="002C0E46" w:rsidRDefault="00924EE9"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19224EEA" w14:textId="04460F12" w:rsidR="00127E8E" w:rsidRPr="002C0E46" w:rsidRDefault="00127E8E"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E522165" w14:textId="3EA44B65" w:rsidR="00C60FA6" w:rsidRPr="002C0E46" w:rsidRDefault="00C60FA6"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FED3F5A" w14:textId="0BA43B7C" w:rsidR="00953CA3" w:rsidRPr="002C0E46" w:rsidRDefault="00953CA3"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68ACB14" w14:textId="77777777" w:rsidR="00953CA3" w:rsidRPr="002C0E46" w:rsidRDefault="00953CA3"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EBCE84E" w14:textId="3039F8D3" w:rsidR="00B95E8D" w:rsidRPr="002C0E46" w:rsidRDefault="00B95E8D"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B0B85A1" w14:textId="44123633" w:rsidR="002C0E46" w:rsidRDefault="002C0E46"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7E8E9255" w14:textId="77777777" w:rsidR="00092F65" w:rsidRDefault="00092F65"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5171D68D" w14:textId="77777777" w:rsidR="00092F65" w:rsidRPr="002C0E46" w:rsidRDefault="00092F65"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9B60BA9" w14:textId="1F95B06D" w:rsidR="002C0E46" w:rsidRDefault="002C0E46"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4C9DFB19" w14:textId="63B6BC15" w:rsidR="00014405" w:rsidRDefault="00014405"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745A4ED6" w14:textId="77777777" w:rsidR="00014405" w:rsidRPr="002C0E46" w:rsidRDefault="00014405"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1B00C1A5" w14:textId="77777777" w:rsidR="00A35B90" w:rsidRPr="002C0E46" w:rsidRDefault="00A35B90"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1124C037" w14:textId="77777777" w:rsidR="00924EE9" w:rsidRPr="002C0E46" w:rsidRDefault="00924EE9"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1E7DBF1" w14:textId="1740B64B" w:rsidR="004E248C" w:rsidRPr="00092F65" w:rsidRDefault="00811A28" w:rsidP="00092F65">
      <w:pPr>
        <w:pStyle w:val="NormalWeb"/>
        <w:shd w:val="clear" w:color="auto" w:fill="FFFFFF"/>
        <w:spacing w:before="0" w:beforeAutospacing="0" w:after="160" w:afterAutospacing="0" w:line="276" w:lineRule="auto"/>
        <w:jc w:val="center"/>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lastRenderedPageBreak/>
        <w:t>Н</w:t>
      </w:r>
      <w:r w:rsidR="00A35B90" w:rsidRPr="002C0E46">
        <w:rPr>
          <w:rStyle w:val="Strong"/>
          <w:rFonts w:ascii="Arial" w:hAnsi="Arial" w:cs="Arial"/>
          <w:sz w:val="22"/>
          <w:szCs w:val="22"/>
          <w:shd w:val="clear" w:color="auto" w:fill="FFFFFF"/>
          <w:lang w:val="mn-MN"/>
        </w:rPr>
        <w:t>ЭГ</w:t>
      </w:r>
      <w:r w:rsidRPr="002C0E46">
        <w:rPr>
          <w:rStyle w:val="Strong"/>
          <w:rFonts w:ascii="Arial" w:hAnsi="Arial" w:cs="Arial"/>
          <w:sz w:val="22"/>
          <w:szCs w:val="22"/>
          <w:shd w:val="clear" w:color="auto" w:fill="FFFFFF"/>
          <w:lang w:val="mn-MN"/>
        </w:rPr>
        <w:t>. ЕРӨНХИЙ ЗҮЙЛ</w:t>
      </w:r>
    </w:p>
    <w:p w14:paraId="39636F95" w14:textId="21F15156" w:rsidR="006C02AC" w:rsidRPr="00092F65" w:rsidRDefault="008877F6" w:rsidP="00092F65">
      <w:pPr>
        <w:pStyle w:val="NormalWeb"/>
        <w:shd w:val="clear" w:color="auto" w:fill="FFFFFF"/>
        <w:spacing w:before="0" w:beforeAutospacing="0" w:after="120" w:afterAutospacing="0" w:line="276" w:lineRule="auto"/>
        <w:jc w:val="both"/>
        <w:textAlignment w:val="top"/>
        <w:rPr>
          <w:rFonts w:ascii="Arial" w:hAnsi="Arial" w:cs="Arial"/>
          <w:sz w:val="22"/>
          <w:szCs w:val="22"/>
          <w:shd w:val="clear" w:color="auto" w:fill="FFFFFF"/>
          <w:lang w:val="mn-MN"/>
        </w:rPr>
      </w:pPr>
      <w:r w:rsidRPr="002C0E46">
        <w:rPr>
          <w:rFonts w:ascii="Arial" w:hAnsi="Arial" w:cs="Arial"/>
          <w:sz w:val="22"/>
          <w:szCs w:val="22"/>
          <w:shd w:val="clear" w:color="auto" w:fill="FFFFFF"/>
          <w:lang w:val="mn-MN"/>
        </w:rPr>
        <w:t>Хууль тогтоомжийн хэрэгцээ, шаардлагыг урьдчилан тандан судлах ажлын зорилт</w:t>
      </w:r>
      <w:r w:rsidR="00AC13E1" w:rsidRPr="002C0E46">
        <w:rPr>
          <w:rFonts w:ascii="Arial" w:hAnsi="Arial" w:cs="Arial"/>
          <w:sz w:val="22"/>
          <w:szCs w:val="22"/>
          <w:shd w:val="clear" w:color="auto" w:fill="FFFFFF"/>
          <w:lang w:val="mn-MN"/>
        </w:rPr>
        <w:t xml:space="preserve"> нь т</w:t>
      </w:r>
      <w:r w:rsidRPr="002C0E46">
        <w:rPr>
          <w:rFonts w:ascii="Arial" w:hAnsi="Arial" w:cs="Arial"/>
          <w:sz w:val="22"/>
          <w:szCs w:val="22"/>
          <w:shd w:val="clear" w:color="auto" w:fill="FFFFFF"/>
          <w:lang w:val="mn-MN"/>
        </w:rPr>
        <w:t>одорхой асуудлыг шийдвэрлэх зохицуулалтын хувилбарыг тодорхойлж, эерэг болон сөрөг талыг харьцуулан судалсны үндсэн дээр үр нөлөөг урьдчилан тооцож, уг асуудлыг шийдвэрлэх үр дүнтэй хувилбарыг хууль санаачлагчид санал болгоход оршино</w:t>
      </w:r>
      <w:r w:rsidR="004F10F4" w:rsidRPr="002C0E46">
        <w:rPr>
          <w:rFonts w:ascii="Arial" w:hAnsi="Arial" w:cs="Arial"/>
          <w:sz w:val="22"/>
          <w:szCs w:val="22"/>
          <w:shd w:val="clear" w:color="auto" w:fill="FFFFFF"/>
          <w:lang w:val="mn-MN"/>
        </w:rPr>
        <w:t>.</w:t>
      </w:r>
      <w:r w:rsidR="00092F65">
        <w:rPr>
          <w:rFonts w:ascii="Arial" w:hAnsi="Arial" w:cs="Arial"/>
          <w:sz w:val="22"/>
          <w:szCs w:val="22"/>
          <w:shd w:val="clear" w:color="auto" w:fill="FFFFFF"/>
          <w:lang w:val="mn-MN"/>
        </w:rPr>
        <w:t xml:space="preserve">  </w:t>
      </w:r>
      <w:r w:rsidR="00272F94" w:rsidRPr="002C0E46">
        <w:rPr>
          <w:rFonts w:ascii="Arial" w:hAnsi="Arial" w:cs="Arial"/>
          <w:lang w:val="mn-MN"/>
        </w:rPr>
        <w:t>“</w:t>
      </w:r>
      <w:r w:rsidR="007C2406" w:rsidRPr="002C0E46">
        <w:rPr>
          <w:rFonts w:ascii="Arial" w:hAnsi="Arial" w:cs="Arial"/>
          <w:lang w:val="mn-MN"/>
        </w:rPr>
        <w:t>Эрүүгийн хэрэг хянан шийдвэрлэх тухай хуульд нэмэлт оруулах тухай хуулийн төсөл</w:t>
      </w:r>
      <w:r w:rsidR="00272F94" w:rsidRPr="002C0E46">
        <w:rPr>
          <w:rFonts w:ascii="Arial" w:hAnsi="Arial" w:cs="Arial"/>
          <w:lang w:val="mn-MN"/>
        </w:rPr>
        <w:t xml:space="preserve">” </w:t>
      </w:r>
      <w:r w:rsidR="006C02AC" w:rsidRPr="002C0E46">
        <w:rPr>
          <w:rFonts w:ascii="Arial" w:hAnsi="Arial" w:cs="Arial"/>
          <w:lang w:val="mn-MN"/>
        </w:rPr>
        <w:t>боловсруулах хэрэгцээ, шаардлагыг Хууль тогтоомжийн хэрэгцээ, шаардлагыг урьдчилан тандан судлах аргачлал</w:t>
      </w:r>
      <w:r w:rsidR="006C02AC" w:rsidRPr="002C0E46">
        <w:rPr>
          <w:rFonts w:ascii="Arial" w:hAnsi="Arial" w:cs="Arial"/>
          <w:vertAlign w:val="superscript"/>
          <w:lang w:val="mn-MN"/>
        </w:rPr>
        <w:footnoteReference w:id="1"/>
      </w:r>
      <w:r w:rsidR="00450398" w:rsidRPr="002C0E46">
        <w:rPr>
          <w:rFonts w:ascii="Arial" w:hAnsi="Arial" w:cs="Arial"/>
          <w:lang w:val="mn-MN"/>
        </w:rPr>
        <w:t xml:space="preserve"> (</w:t>
      </w:r>
      <w:r w:rsidR="006C02AC" w:rsidRPr="002C0E46">
        <w:rPr>
          <w:rFonts w:ascii="Arial" w:hAnsi="Arial" w:cs="Arial"/>
          <w:lang w:val="mn-MN"/>
        </w:rPr>
        <w:t>цаашид Аргачлал гэх</w:t>
      </w:r>
      <w:r w:rsidR="00450398" w:rsidRPr="002C0E46">
        <w:rPr>
          <w:rFonts w:ascii="Arial" w:hAnsi="Arial" w:cs="Arial"/>
          <w:lang w:val="mn-MN"/>
        </w:rPr>
        <w:t>)-ын</w:t>
      </w:r>
      <w:r w:rsidR="00C60FA6" w:rsidRPr="002C0E46">
        <w:rPr>
          <w:rFonts w:ascii="Arial" w:hAnsi="Arial" w:cs="Arial"/>
          <w:lang w:val="mn-MN"/>
        </w:rPr>
        <w:t xml:space="preserve"> </w:t>
      </w:r>
      <w:r w:rsidR="006C02AC" w:rsidRPr="002C0E46">
        <w:rPr>
          <w:rFonts w:ascii="Arial" w:hAnsi="Arial" w:cs="Arial"/>
          <w:lang w:val="mn-MN"/>
        </w:rPr>
        <w:t>2.1-д заасан</w:t>
      </w:r>
      <w:r w:rsidR="00491C0B" w:rsidRPr="002C0E46">
        <w:rPr>
          <w:rFonts w:ascii="Arial" w:hAnsi="Arial" w:cs="Arial"/>
          <w:lang w:val="mn-MN"/>
        </w:rPr>
        <w:t xml:space="preserve"> </w:t>
      </w:r>
      <w:r w:rsidR="002B0DB1" w:rsidRPr="002C0E46">
        <w:rPr>
          <w:rFonts w:ascii="Arial" w:hAnsi="Arial" w:cs="Arial"/>
          <w:bCs/>
          <w:lang w:val="mn-MN"/>
        </w:rPr>
        <w:t>аргачлал</w:t>
      </w:r>
      <w:r w:rsidR="00491C0B" w:rsidRPr="002C0E46">
        <w:rPr>
          <w:rFonts w:ascii="Arial" w:hAnsi="Arial" w:cs="Arial"/>
          <w:bCs/>
          <w:lang w:val="mn-MN"/>
        </w:rPr>
        <w:t>ын дагуу хийж гүйцэтгэлээ.</w:t>
      </w:r>
      <w:r w:rsidR="006C02AC" w:rsidRPr="002C0E46">
        <w:rPr>
          <w:rFonts w:ascii="Arial" w:hAnsi="Arial" w:cs="Arial"/>
          <w:bCs/>
          <w:lang w:val="mn-MN"/>
        </w:rPr>
        <w:t xml:space="preserve"> Үүнд:</w:t>
      </w:r>
    </w:p>
    <w:p w14:paraId="79C34F38" w14:textId="6F9EF5B6" w:rsidR="006C02AC" w:rsidRPr="002C0E46" w:rsidRDefault="006C02AC" w:rsidP="002C0E46">
      <w:pPr>
        <w:numPr>
          <w:ilvl w:val="0"/>
          <w:numId w:val="7"/>
        </w:numPr>
        <w:tabs>
          <w:tab w:val="clear" w:pos="720"/>
        </w:tabs>
        <w:spacing w:after="0" w:line="276" w:lineRule="auto"/>
        <w:ind w:left="851" w:hanging="284"/>
        <w:jc w:val="both"/>
        <w:rPr>
          <w:rFonts w:ascii="Arial" w:hAnsi="Arial" w:cs="Arial"/>
          <w:lang w:val="mn-MN"/>
        </w:rPr>
      </w:pPr>
      <w:r w:rsidRPr="002C0E46">
        <w:rPr>
          <w:rFonts w:ascii="Arial" w:hAnsi="Arial" w:cs="Arial"/>
          <w:lang w:val="mn-MN"/>
        </w:rPr>
        <w:t>Асуудалд дүн шинжилгээ хийх</w:t>
      </w:r>
      <w:r w:rsidR="00491C0B" w:rsidRPr="002C0E46">
        <w:rPr>
          <w:rFonts w:ascii="Arial" w:hAnsi="Arial" w:cs="Arial"/>
          <w:lang w:val="mn-MN"/>
        </w:rPr>
        <w:t>,</w:t>
      </w:r>
    </w:p>
    <w:p w14:paraId="54C306FC" w14:textId="3D57E054" w:rsidR="006C02AC" w:rsidRPr="002C0E46" w:rsidRDefault="006C02AC" w:rsidP="002C0E46">
      <w:pPr>
        <w:numPr>
          <w:ilvl w:val="0"/>
          <w:numId w:val="7"/>
        </w:numPr>
        <w:tabs>
          <w:tab w:val="clear" w:pos="720"/>
        </w:tabs>
        <w:spacing w:after="0" w:line="276" w:lineRule="auto"/>
        <w:ind w:left="851" w:hanging="284"/>
        <w:jc w:val="both"/>
        <w:rPr>
          <w:rFonts w:ascii="Arial" w:hAnsi="Arial" w:cs="Arial"/>
          <w:lang w:val="mn-MN"/>
        </w:rPr>
      </w:pPr>
      <w:r w:rsidRPr="002C0E46">
        <w:rPr>
          <w:rFonts w:ascii="Arial" w:hAnsi="Arial" w:cs="Arial"/>
          <w:lang w:val="mn-MN"/>
        </w:rPr>
        <w:t xml:space="preserve">Асуудлыг шийдвэрлэх зорилгыг </w:t>
      </w:r>
      <w:r w:rsidR="004E248C" w:rsidRPr="002C0E46">
        <w:rPr>
          <w:rFonts w:ascii="Arial" w:hAnsi="Arial" w:cs="Arial"/>
          <w:lang w:val="mn-MN"/>
        </w:rPr>
        <w:t>томьёолсон</w:t>
      </w:r>
      <w:r w:rsidRPr="002C0E46">
        <w:rPr>
          <w:rFonts w:ascii="Arial" w:hAnsi="Arial" w:cs="Arial"/>
          <w:lang w:val="mn-MN"/>
        </w:rPr>
        <w:t xml:space="preserve"> байдал</w:t>
      </w:r>
      <w:r w:rsidR="00491C0B" w:rsidRPr="002C0E46">
        <w:rPr>
          <w:rFonts w:ascii="Arial" w:hAnsi="Arial" w:cs="Arial"/>
          <w:lang w:val="mn-MN"/>
        </w:rPr>
        <w:t>,</w:t>
      </w:r>
    </w:p>
    <w:p w14:paraId="58EFE443" w14:textId="646B23D3" w:rsidR="006C02AC" w:rsidRPr="002C0E46" w:rsidRDefault="006C02AC" w:rsidP="002C0E46">
      <w:pPr>
        <w:numPr>
          <w:ilvl w:val="0"/>
          <w:numId w:val="7"/>
        </w:numPr>
        <w:tabs>
          <w:tab w:val="clear" w:pos="720"/>
        </w:tabs>
        <w:spacing w:after="0" w:line="276" w:lineRule="auto"/>
        <w:ind w:left="851" w:hanging="284"/>
        <w:jc w:val="both"/>
        <w:rPr>
          <w:rFonts w:ascii="Arial" w:hAnsi="Arial" w:cs="Arial"/>
          <w:lang w:val="mn-MN"/>
        </w:rPr>
      </w:pPr>
      <w:r w:rsidRPr="002C0E46">
        <w:rPr>
          <w:rFonts w:ascii="Arial" w:hAnsi="Arial" w:cs="Arial"/>
          <w:lang w:val="mn-MN"/>
        </w:rPr>
        <w:t>Асуудлыг зохицуулах хувилбар, эерэг сөрөг талыг харьцуулах</w:t>
      </w:r>
      <w:r w:rsidR="00491C0B" w:rsidRPr="002C0E46">
        <w:rPr>
          <w:rFonts w:ascii="Arial" w:hAnsi="Arial" w:cs="Arial"/>
          <w:lang w:val="mn-MN"/>
        </w:rPr>
        <w:t>,</w:t>
      </w:r>
    </w:p>
    <w:p w14:paraId="0614BBB4" w14:textId="236B76AB" w:rsidR="006C02AC" w:rsidRPr="002C0E46" w:rsidRDefault="006C02AC" w:rsidP="002C0E46">
      <w:pPr>
        <w:numPr>
          <w:ilvl w:val="0"/>
          <w:numId w:val="7"/>
        </w:numPr>
        <w:tabs>
          <w:tab w:val="clear" w:pos="720"/>
        </w:tabs>
        <w:spacing w:after="0" w:line="276" w:lineRule="auto"/>
        <w:ind w:left="851" w:hanging="284"/>
        <w:jc w:val="both"/>
        <w:rPr>
          <w:rFonts w:ascii="Arial" w:hAnsi="Arial" w:cs="Arial"/>
          <w:lang w:val="mn-MN"/>
        </w:rPr>
      </w:pPr>
      <w:r w:rsidRPr="002C0E46">
        <w:rPr>
          <w:rFonts w:ascii="Arial" w:hAnsi="Arial" w:cs="Arial"/>
          <w:lang w:val="mn-MN"/>
        </w:rPr>
        <w:t>Хувилбаруудын үр нөлөөг тандах</w:t>
      </w:r>
      <w:r w:rsidR="00491C0B" w:rsidRPr="002C0E46">
        <w:rPr>
          <w:rFonts w:ascii="Arial" w:hAnsi="Arial" w:cs="Arial"/>
          <w:lang w:val="mn-MN"/>
        </w:rPr>
        <w:t>,</w:t>
      </w:r>
    </w:p>
    <w:p w14:paraId="1F09E387" w14:textId="6CC5DEFA" w:rsidR="008877F6" w:rsidRPr="00092F65" w:rsidRDefault="006C02AC" w:rsidP="00092F65">
      <w:pPr>
        <w:numPr>
          <w:ilvl w:val="0"/>
          <w:numId w:val="7"/>
        </w:numPr>
        <w:tabs>
          <w:tab w:val="clear" w:pos="720"/>
        </w:tabs>
        <w:spacing w:line="276" w:lineRule="auto"/>
        <w:ind w:left="851" w:hanging="284"/>
        <w:jc w:val="both"/>
        <w:rPr>
          <w:rFonts w:ascii="Arial" w:hAnsi="Arial" w:cs="Arial"/>
          <w:lang w:val="mn-MN"/>
        </w:rPr>
      </w:pPr>
      <w:r w:rsidRPr="002C0E46">
        <w:rPr>
          <w:rFonts w:ascii="Arial" w:hAnsi="Arial" w:cs="Arial"/>
          <w:lang w:val="mn-MN"/>
        </w:rPr>
        <w:t>Хувилбаруудыг харьцуулсан дүгнэлт</w:t>
      </w:r>
      <w:r w:rsidR="00491C0B" w:rsidRPr="002C0E46">
        <w:rPr>
          <w:rFonts w:ascii="Arial" w:hAnsi="Arial" w:cs="Arial"/>
          <w:lang w:val="mn-MN"/>
        </w:rPr>
        <w:t>.</w:t>
      </w:r>
    </w:p>
    <w:p w14:paraId="2FB10BAF" w14:textId="544CCEDF" w:rsidR="008877F6" w:rsidRPr="002C0E46" w:rsidRDefault="00B95E8D" w:rsidP="00092F65">
      <w:pPr>
        <w:pStyle w:val="NormalWeb"/>
        <w:shd w:val="clear" w:color="auto" w:fill="FFFFFF"/>
        <w:spacing w:before="0" w:beforeAutospacing="0" w:after="160" w:afterAutospacing="0" w:line="276" w:lineRule="auto"/>
        <w:jc w:val="center"/>
        <w:textAlignment w:val="top"/>
        <w:rPr>
          <w:rFonts w:ascii="Arial" w:hAnsi="Arial" w:cs="Arial"/>
          <w:b/>
          <w:bCs/>
          <w:sz w:val="22"/>
          <w:szCs w:val="22"/>
          <w:lang w:val="mn-MN"/>
        </w:rPr>
      </w:pPr>
      <w:r w:rsidRPr="002C0E46">
        <w:rPr>
          <w:rFonts w:ascii="Arial" w:hAnsi="Arial" w:cs="Arial"/>
          <w:b/>
          <w:bCs/>
          <w:sz w:val="22"/>
          <w:szCs w:val="22"/>
          <w:lang w:val="mn-MN"/>
        </w:rPr>
        <w:t>ХОЁР</w:t>
      </w:r>
      <w:r w:rsidR="00811A28" w:rsidRPr="002C0E46">
        <w:rPr>
          <w:rFonts w:ascii="Arial" w:hAnsi="Arial" w:cs="Arial"/>
          <w:b/>
          <w:bCs/>
          <w:sz w:val="22"/>
          <w:szCs w:val="22"/>
          <w:lang w:val="mn-MN"/>
        </w:rPr>
        <w:t>. АСУУДАЛД ДҮН ШИНЖИЛГЭЭ ХИЙ</w:t>
      </w:r>
      <w:r w:rsidR="009E64E6" w:rsidRPr="002C0E46">
        <w:rPr>
          <w:rFonts w:ascii="Arial" w:hAnsi="Arial" w:cs="Arial"/>
          <w:b/>
          <w:bCs/>
          <w:sz w:val="22"/>
          <w:szCs w:val="22"/>
          <w:lang w:val="mn-MN"/>
        </w:rPr>
        <w:t>Х</w:t>
      </w:r>
    </w:p>
    <w:p w14:paraId="137B07FD" w14:textId="0C0A07C6" w:rsidR="00D2558E" w:rsidRPr="002C0E46" w:rsidRDefault="00272F94" w:rsidP="002C0E46">
      <w:pPr>
        <w:spacing w:after="0" w:line="276" w:lineRule="auto"/>
        <w:jc w:val="both"/>
        <w:rPr>
          <w:rFonts w:ascii="Arial" w:hAnsi="Arial" w:cs="Arial"/>
          <w:lang w:val="mn-MN"/>
        </w:rPr>
      </w:pPr>
      <w:r w:rsidRPr="002C0E46">
        <w:rPr>
          <w:rFonts w:ascii="Arial" w:hAnsi="Arial" w:cs="Arial"/>
          <w:lang w:val="mn-MN"/>
        </w:rPr>
        <w:t>“</w:t>
      </w:r>
      <w:r w:rsidRPr="002C0E46">
        <w:rPr>
          <w:rFonts w:ascii="Arial" w:eastAsia="Times New Roman" w:hAnsi="Arial" w:cs="Arial"/>
          <w:lang w:val="mn-MN"/>
        </w:rPr>
        <w:t>Эрүүгийн хэрэг хянан шийдвэрлэх тухай хуульд нэмэлт оруулах тухай хуулийн төсөл”</w:t>
      </w:r>
      <w:r w:rsidRPr="002C0E46">
        <w:rPr>
          <w:rFonts w:ascii="Arial" w:hAnsi="Arial" w:cs="Arial"/>
          <w:lang w:val="mn-MN"/>
        </w:rPr>
        <w:t>-ийн</w:t>
      </w:r>
      <w:r w:rsidR="000F49C2" w:rsidRPr="002C0E46">
        <w:rPr>
          <w:rFonts w:ascii="Arial" w:hAnsi="Arial" w:cs="Arial"/>
          <w:lang w:val="mn-MN"/>
        </w:rPr>
        <w:t xml:space="preserve"> </w:t>
      </w:r>
      <w:r w:rsidR="00D2558E" w:rsidRPr="002C0E46">
        <w:rPr>
          <w:rFonts w:ascii="Arial" w:hAnsi="Arial" w:cs="Arial"/>
          <w:lang w:val="mn-MN"/>
        </w:rPr>
        <w:t>хэрэгцээ, шаардлагыг урьдчилан тандан судлах ажлын хүрээнд</w:t>
      </w:r>
    </w:p>
    <w:p w14:paraId="71EE39C4"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Хууль зүйн яам </w:t>
      </w:r>
    </w:p>
    <w:p w14:paraId="5B2B11A2" w14:textId="4F3AD244"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Улсын </w:t>
      </w:r>
      <w:r w:rsidR="0063700F">
        <w:rPr>
          <w:rFonts w:ascii="Arial" w:eastAsiaTheme="minorHAnsi" w:hAnsi="Arial" w:cs="Arial"/>
          <w:lang w:val="mn-MN"/>
        </w:rPr>
        <w:t>И</w:t>
      </w:r>
      <w:r w:rsidRPr="002C0E46">
        <w:rPr>
          <w:rFonts w:ascii="Arial" w:eastAsiaTheme="minorHAnsi" w:hAnsi="Arial" w:cs="Arial"/>
          <w:lang w:val="mn-MN"/>
        </w:rPr>
        <w:t xml:space="preserve">х </w:t>
      </w:r>
      <w:r w:rsidR="0063700F">
        <w:rPr>
          <w:rFonts w:ascii="Arial" w:eastAsiaTheme="minorHAnsi" w:hAnsi="Arial" w:cs="Arial"/>
          <w:lang w:val="mn-MN"/>
        </w:rPr>
        <w:t>Х</w:t>
      </w:r>
      <w:r w:rsidRPr="002C0E46">
        <w:rPr>
          <w:rFonts w:ascii="Arial" w:eastAsiaTheme="minorHAnsi" w:hAnsi="Arial" w:cs="Arial"/>
          <w:lang w:val="mn-MN"/>
        </w:rPr>
        <w:t>урлын тамгын газар</w:t>
      </w:r>
    </w:p>
    <w:p w14:paraId="1E505064" w14:textId="4830100F"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Монгол </w:t>
      </w:r>
      <w:r w:rsidR="0063700F">
        <w:rPr>
          <w:rFonts w:ascii="Arial" w:eastAsiaTheme="minorHAnsi" w:hAnsi="Arial" w:cs="Arial"/>
          <w:lang w:val="mn-MN"/>
        </w:rPr>
        <w:t>У</w:t>
      </w:r>
      <w:r w:rsidRPr="002C0E46">
        <w:rPr>
          <w:rFonts w:ascii="Arial" w:eastAsiaTheme="minorHAnsi" w:hAnsi="Arial" w:cs="Arial"/>
          <w:lang w:val="mn-MN"/>
        </w:rPr>
        <w:t xml:space="preserve">лсын </w:t>
      </w:r>
      <w:r w:rsidR="0063700F">
        <w:rPr>
          <w:rFonts w:ascii="Arial" w:eastAsiaTheme="minorHAnsi" w:hAnsi="Arial" w:cs="Arial"/>
          <w:lang w:val="mn-MN"/>
        </w:rPr>
        <w:t>Е</w:t>
      </w:r>
      <w:r w:rsidRPr="002C0E46">
        <w:rPr>
          <w:rFonts w:ascii="Arial" w:eastAsiaTheme="minorHAnsi" w:hAnsi="Arial" w:cs="Arial"/>
          <w:lang w:val="mn-MN"/>
        </w:rPr>
        <w:t xml:space="preserve">рөнхий прокурорын газар </w:t>
      </w:r>
    </w:p>
    <w:p w14:paraId="0A28CC52" w14:textId="7F9FF2B6"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Цагдаагийн </w:t>
      </w:r>
      <w:r w:rsidR="0063700F">
        <w:rPr>
          <w:rFonts w:ascii="Arial" w:eastAsiaTheme="minorHAnsi" w:hAnsi="Arial" w:cs="Arial"/>
          <w:lang w:val="mn-MN"/>
        </w:rPr>
        <w:t>У</w:t>
      </w:r>
      <w:r w:rsidRPr="002C0E46">
        <w:rPr>
          <w:rFonts w:ascii="Arial" w:eastAsiaTheme="minorHAnsi" w:hAnsi="Arial" w:cs="Arial"/>
          <w:lang w:val="mn-MN"/>
        </w:rPr>
        <w:t>рөнхий газрын дүн шинжилгээ, үнэлгээ, хяналт шалгалтын хэлтэс</w:t>
      </w:r>
    </w:p>
    <w:p w14:paraId="5A331DE9"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Шүүхийн шийдвэр гүйцэтгэх ерөнхий газар</w:t>
      </w:r>
    </w:p>
    <w:p w14:paraId="760F4F5B"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Шүүхийн ерөнхий зөвлөл</w:t>
      </w:r>
    </w:p>
    <w:p w14:paraId="44643C7C"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Шүүхийн сургалт, судалгаа, мэдээллийн академи</w:t>
      </w:r>
    </w:p>
    <w:p w14:paraId="54714693"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Татварын ерөнхий газар</w:t>
      </w:r>
    </w:p>
    <w:p w14:paraId="18AD53F7"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Нийгмийн даатгалын ерөнхий газар</w:t>
      </w:r>
    </w:p>
    <w:p w14:paraId="4C7AE70C"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Монгол улсын үндэсний статистикийн хороо</w:t>
      </w:r>
    </w:p>
    <w:p w14:paraId="21FE99AB"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Хууль зүйн үндэсний хүрээлэн </w:t>
      </w:r>
    </w:p>
    <w:p w14:paraId="7908F28F"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Нээлттэй нийгэм форум</w:t>
      </w:r>
    </w:p>
    <w:p w14:paraId="111AE598" w14:textId="7525BE6E" w:rsidR="00951D49" w:rsidRPr="00EB3138" w:rsidRDefault="00EB3138" w:rsidP="002C0E46">
      <w:pPr>
        <w:pStyle w:val="ListParagraph"/>
        <w:numPr>
          <w:ilvl w:val="0"/>
          <w:numId w:val="28"/>
        </w:numPr>
        <w:spacing w:after="0"/>
        <w:jc w:val="both"/>
        <w:rPr>
          <w:rFonts w:ascii="Arial" w:eastAsiaTheme="minorHAnsi" w:hAnsi="Arial" w:cs="Arial"/>
          <w:lang w:val="mn-MN"/>
        </w:rPr>
      </w:pPr>
      <w:r>
        <w:rPr>
          <w:rFonts w:ascii="Arial" w:eastAsiaTheme="minorHAnsi" w:hAnsi="Arial" w:cs="Arial"/>
          <w:lang w:val="mn-MN"/>
        </w:rPr>
        <w:t>Легал Дата ХХК</w:t>
      </w:r>
      <w:r w:rsidR="00D2558E" w:rsidRPr="002C0E46">
        <w:rPr>
          <w:rFonts w:ascii="Arial" w:eastAsiaTheme="minorHAnsi" w:hAnsi="Arial" w:cs="Arial"/>
          <w:lang w:val="mn-MN"/>
        </w:rPr>
        <w:t xml:space="preserve"> зэрэг газруудаас</w:t>
      </w:r>
      <w:r w:rsidR="00491C0B" w:rsidRPr="002C0E46">
        <w:rPr>
          <w:rFonts w:ascii="Arial" w:eastAsiaTheme="minorHAnsi" w:hAnsi="Arial" w:cs="Arial"/>
          <w:lang w:val="mn-MN"/>
        </w:rPr>
        <w:t xml:space="preserve"> “</w:t>
      </w:r>
      <w:r w:rsidR="00D2558E" w:rsidRPr="002C0E46">
        <w:rPr>
          <w:rFonts w:ascii="Arial" w:eastAsiaTheme="minorHAnsi" w:hAnsi="Arial" w:cs="Arial"/>
          <w:lang w:val="mn-MN"/>
        </w:rPr>
        <w:t>Хуулийн этгээдэд авсан таслан сэргийлэх</w:t>
      </w:r>
      <w:r>
        <w:rPr>
          <w:rFonts w:ascii="Arial" w:eastAsiaTheme="minorHAnsi" w:hAnsi="Arial" w:cs="Arial"/>
          <w:lang w:val="mn-MN"/>
        </w:rPr>
        <w:t xml:space="preserve"> </w:t>
      </w:r>
      <w:r w:rsidR="00D2558E" w:rsidRPr="00EB3138">
        <w:rPr>
          <w:rFonts w:ascii="Arial" w:hAnsi="Arial" w:cs="Arial"/>
          <w:lang w:val="mn-MN"/>
        </w:rPr>
        <w:t>арга хэмжээний талаарх судалгаа, тоон судалгаа</w:t>
      </w:r>
      <w:r w:rsidR="00491C0B" w:rsidRPr="00EB3138">
        <w:rPr>
          <w:rFonts w:ascii="Arial" w:hAnsi="Arial" w:cs="Arial"/>
          <w:lang w:val="mn-MN"/>
        </w:rPr>
        <w:t xml:space="preserve"> болон </w:t>
      </w:r>
      <w:r w:rsidR="00D2558E" w:rsidRPr="00EB3138">
        <w:rPr>
          <w:rFonts w:ascii="Arial" w:hAnsi="Arial" w:cs="Arial"/>
          <w:lang w:val="mn-MN"/>
        </w:rPr>
        <w:t>бусад мэдээл</w:t>
      </w:r>
      <w:r w:rsidR="000F49C2" w:rsidRPr="00EB3138">
        <w:rPr>
          <w:rFonts w:ascii="Arial" w:hAnsi="Arial" w:cs="Arial"/>
          <w:lang w:val="mn-MN"/>
        </w:rPr>
        <w:t>эл”-</w:t>
      </w:r>
      <w:r w:rsidR="00D2558E" w:rsidRPr="00EB3138">
        <w:rPr>
          <w:rFonts w:ascii="Arial" w:hAnsi="Arial" w:cs="Arial"/>
          <w:lang w:val="mn-MN"/>
        </w:rPr>
        <w:t>ийг цуглуулж тухайн асуудалд дүн шинжилгээ хийсэн</w:t>
      </w:r>
      <w:r w:rsidR="00951D49" w:rsidRPr="00EB3138">
        <w:rPr>
          <w:rFonts w:ascii="Arial" w:hAnsi="Arial" w:cs="Arial"/>
          <w:lang w:val="mn-MN"/>
        </w:rPr>
        <w:t xml:space="preserve"> болно. </w:t>
      </w:r>
    </w:p>
    <w:p w14:paraId="3D35B8C4" w14:textId="2045E611" w:rsidR="00D57547" w:rsidRPr="002C0E46" w:rsidRDefault="002B0DB1" w:rsidP="002C0E46">
      <w:pPr>
        <w:spacing w:line="276" w:lineRule="auto"/>
        <w:ind w:left="630"/>
        <w:jc w:val="both"/>
        <w:rPr>
          <w:rFonts w:ascii="Arial" w:hAnsi="Arial" w:cs="Arial"/>
          <w:lang w:val="mn-MN"/>
        </w:rPr>
      </w:pPr>
      <w:r w:rsidRPr="002C0E46">
        <w:rPr>
          <w:rFonts w:ascii="Arial" w:hAnsi="Arial" w:cs="Arial"/>
          <w:lang w:val="mn-MN"/>
        </w:rPr>
        <w:t>2.1. Асуудлыг тодорхойлж шийдвэрлэх гэж байгаа тухайн асуудлын мөн чанар, цар хүрээг тогтоох</w:t>
      </w:r>
      <w:r w:rsidR="00D2010E" w:rsidRPr="002C0E46">
        <w:rPr>
          <w:rFonts w:ascii="Arial" w:hAnsi="Arial" w:cs="Arial"/>
          <w:lang w:val="mn-MN"/>
        </w:rPr>
        <w:t>,</w:t>
      </w:r>
    </w:p>
    <w:p w14:paraId="40F783B0" w14:textId="6E927B87" w:rsidR="00491C0B" w:rsidRPr="002C0E46" w:rsidRDefault="00491C0B" w:rsidP="002C0E46">
      <w:pPr>
        <w:spacing w:line="276" w:lineRule="auto"/>
        <w:jc w:val="both"/>
        <w:rPr>
          <w:rFonts w:ascii="Arial" w:hAnsi="Arial" w:cs="Arial"/>
          <w:lang w:val="mn-MN"/>
        </w:rPr>
      </w:pPr>
      <w:r w:rsidRPr="002C0E46">
        <w:rPr>
          <w:rFonts w:ascii="Arial" w:hAnsi="Arial" w:cs="Arial"/>
          <w:lang w:val="mn-MN"/>
        </w:rPr>
        <w:t xml:space="preserve">Монгол улсын Эрүүгийн хэрэг хянан шийдвэрлэх тухай хууль (цаашид “ЭХХШтХ” гэх)-н зорилгод “ ... гэмт хэрэг үйлдсэн хүн, хуулийн этгээдийг олж тогтоон шударгаар ял оногдуулах ...” гэж тусган, мөн хуулийн 20-р бүлгээр хуулийн этгээдэд холбогдох эрүүгийн хэрэг хянан шийдвэрлэх ажиллагаатай холбоотой тусгайлсан бүлэг оруулж өгснөөр хуулийн этгээдийн гэм бурууг тогтоож, түүнд эрүүгийн хариуцлага оногдуулах асуудал процессын хэм хэмжээний хувьд “тодорхой хэмжээнд” зохицуулагдсан. ЭХХШтХ-д сэжигтэн, яллагдагчид хамаарах зарим зохицуулалтыг хуулийн этгээдэд нэгэн адил хэрэглэх байдлаар ерөнхийлөн тусгасан ба хуулийн этгээдийн онцлогт тохирсон журам </w:t>
      </w:r>
      <w:r w:rsidRPr="002C0E46">
        <w:rPr>
          <w:rFonts w:ascii="Arial" w:hAnsi="Arial" w:cs="Arial"/>
          <w:lang w:val="mn-MN"/>
        </w:rPr>
        <w:lastRenderedPageBreak/>
        <w:t>бүрэн зохицуулагдаагүй</w:t>
      </w:r>
      <w:r w:rsidR="00B33BCD">
        <w:rPr>
          <w:rFonts w:ascii="Arial" w:hAnsi="Arial" w:cs="Arial"/>
          <w:lang w:val="mn-MN"/>
        </w:rPr>
        <w:t xml:space="preserve"> байна. </w:t>
      </w:r>
      <w:r w:rsidRPr="002C0E46">
        <w:rPr>
          <w:rFonts w:ascii="Arial" w:hAnsi="Arial" w:cs="Arial"/>
          <w:lang w:val="mn-MN"/>
        </w:rPr>
        <w:t>Тухайлбал</w:t>
      </w:r>
      <w:r w:rsidR="00B33BCD">
        <w:rPr>
          <w:rFonts w:ascii="Arial" w:hAnsi="Arial" w:cs="Arial"/>
          <w:lang w:val="mn-MN"/>
        </w:rPr>
        <w:t>,</w:t>
      </w:r>
      <w:r w:rsidRPr="002C0E46">
        <w:rPr>
          <w:rFonts w:ascii="Arial" w:hAnsi="Arial" w:cs="Arial"/>
          <w:lang w:val="mn-MN"/>
        </w:rPr>
        <w:t xml:space="preserve"> </w:t>
      </w:r>
      <w:r w:rsidR="00B33BCD">
        <w:rPr>
          <w:rFonts w:ascii="Arial" w:hAnsi="Arial" w:cs="Arial"/>
          <w:lang w:val="mn-MN"/>
        </w:rPr>
        <w:t>х</w:t>
      </w:r>
      <w:r w:rsidRPr="002C0E46">
        <w:rPr>
          <w:rFonts w:ascii="Arial" w:hAnsi="Arial" w:cs="Arial"/>
          <w:lang w:val="mn-MN"/>
        </w:rPr>
        <w:t>уулийн этгээдийн онцлогт тохирсон хуулийн этгээдэд авах таслан сэргийлэх арга хэмжээний төрөл, тасла</w:t>
      </w:r>
      <w:r w:rsidR="00B33BCD">
        <w:rPr>
          <w:rFonts w:ascii="Arial" w:hAnsi="Arial" w:cs="Arial"/>
          <w:lang w:val="mn-MN"/>
        </w:rPr>
        <w:t>н</w:t>
      </w:r>
      <w:r w:rsidRPr="002C0E46">
        <w:rPr>
          <w:rFonts w:ascii="Arial" w:hAnsi="Arial" w:cs="Arial"/>
          <w:lang w:val="mn-MN"/>
        </w:rPr>
        <w:t xml:space="preserve"> сэргийлэх арга хэмжээ авахад харгалзан үзэх нөхцөл байдал, таслан сэргийлэх арга хэмжээний хугацаа гэх мэт асуудлыг нарийвчлан зохицуулаагүйгээс хуулийн этгээд, цаашлаад тухайн хуулийн этгээдэд ажиллаж буй иргэдийн эрх, хууль ёсны ашиг сонирхол нь хөндөгд</w:t>
      </w:r>
      <w:r w:rsidR="00B33BCD">
        <w:rPr>
          <w:rFonts w:ascii="Arial" w:hAnsi="Arial" w:cs="Arial"/>
          <w:lang w:val="mn-MN"/>
        </w:rPr>
        <w:t>өж байна</w:t>
      </w:r>
      <w:r w:rsidRPr="002C0E46">
        <w:rPr>
          <w:rFonts w:ascii="Arial" w:hAnsi="Arial" w:cs="Arial"/>
          <w:lang w:val="mn-MN"/>
        </w:rPr>
        <w:t xml:space="preserve">. </w:t>
      </w:r>
    </w:p>
    <w:p w14:paraId="5BE056DD" w14:textId="512205E9" w:rsidR="00D57547" w:rsidRPr="002C0E46" w:rsidRDefault="008932AD" w:rsidP="002C0E46">
      <w:pPr>
        <w:spacing w:line="276" w:lineRule="auto"/>
        <w:jc w:val="both"/>
        <w:rPr>
          <w:rFonts w:ascii="Arial" w:hAnsi="Arial" w:cs="Arial"/>
          <w:lang w:val="mn-MN"/>
        </w:rPr>
      </w:pPr>
      <w:r w:rsidRPr="002C0E46">
        <w:rPr>
          <w:rFonts w:ascii="Arial" w:hAnsi="Arial" w:cs="Arial"/>
          <w:u w:val="single"/>
          <w:lang w:val="mn-MN"/>
        </w:rPr>
        <w:t>Асуудал</w:t>
      </w:r>
      <w:r w:rsidR="00586269" w:rsidRPr="002C0E46">
        <w:rPr>
          <w:rFonts w:ascii="Arial" w:hAnsi="Arial" w:cs="Arial"/>
          <w:u w:val="single"/>
          <w:lang w:val="mn-MN"/>
        </w:rPr>
        <w:t xml:space="preserve"> </w:t>
      </w:r>
      <w:r w:rsidRPr="002C0E46">
        <w:rPr>
          <w:rFonts w:ascii="Arial" w:hAnsi="Arial" w:cs="Arial"/>
          <w:u w:val="single"/>
          <w:lang w:val="mn-MN"/>
        </w:rPr>
        <w:t>1</w:t>
      </w:r>
      <w:r w:rsidR="00D57547" w:rsidRPr="002C0E46">
        <w:rPr>
          <w:rFonts w:ascii="Arial" w:hAnsi="Arial" w:cs="Arial"/>
          <w:u w:val="single"/>
          <w:lang w:val="mn-MN"/>
        </w:rPr>
        <w:t xml:space="preserve">: </w:t>
      </w:r>
      <w:r w:rsidR="00932449" w:rsidRPr="002C0E46">
        <w:rPr>
          <w:rFonts w:ascii="Arial" w:hAnsi="Arial" w:cs="Arial"/>
          <w:lang w:val="mn-MN"/>
        </w:rPr>
        <w:t>Процессын тодорхой байдал</w:t>
      </w:r>
    </w:p>
    <w:p w14:paraId="30EF31B6" w14:textId="2EEB2D60" w:rsidR="00424B86" w:rsidRPr="002C0E46" w:rsidRDefault="00342B9F" w:rsidP="002C0E46">
      <w:pPr>
        <w:spacing w:line="276" w:lineRule="auto"/>
        <w:jc w:val="both"/>
        <w:rPr>
          <w:rFonts w:ascii="Arial" w:hAnsi="Arial" w:cs="Arial"/>
          <w:lang w:val="mn-MN"/>
        </w:rPr>
      </w:pPr>
      <w:r w:rsidRPr="002C0E46">
        <w:rPr>
          <w:rFonts w:ascii="Arial" w:hAnsi="Arial" w:cs="Arial"/>
          <w:lang w:val="mn-MN"/>
        </w:rPr>
        <w:t>Хуулийг хэрэгжүүлэхэд</w:t>
      </w:r>
      <w:r w:rsidR="00AC4BD7" w:rsidRPr="002C0E46">
        <w:rPr>
          <w:rFonts w:ascii="Arial" w:hAnsi="Arial" w:cs="Arial"/>
          <w:lang w:val="mn-MN"/>
        </w:rPr>
        <w:t xml:space="preserve"> </w:t>
      </w:r>
      <w:r w:rsidRPr="002C0E46">
        <w:rPr>
          <w:rFonts w:ascii="Arial" w:hAnsi="Arial" w:cs="Arial"/>
          <w:lang w:val="mn-MN"/>
        </w:rPr>
        <w:t>холбогдох албан тушаалтны санаатай, санамсаргүй алдаа гарч, хуулийн</w:t>
      </w:r>
      <w:r w:rsidR="00AC4BD7" w:rsidRPr="002C0E46">
        <w:rPr>
          <w:rFonts w:ascii="Arial" w:hAnsi="Arial" w:cs="Arial"/>
          <w:lang w:val="mn-MN"/>
        </w:rPr>
        <w:t xml:space="preserve"> </w:t>
      </w:r>
      <w:r w:rsidRPr="002C0E46">
        <w:rPr>
          <w:rFonts w:ascii="Arial" w:hAnsi="Arial" w:cs="Arial"/>
          <w:lang w:val="mn-MN"/>
        </w:rPr>
        <w:t>зохицуулалт зөрчигдөж байхыг үгүйсгэхгүй ч аль болох алдаа гаргахгүйгээр</w:t>
      </w:r>
      <w:r w:rsidR="00AC4BD7" w:rsidRPr="002C0E46">
        <w:rPr>
          <w:rFonts w:ascii="Arial" w:hAnsi="Arial" w:cs="Arial"/>
          <w:lang w:val="mn-MN"/>
        </w:rPr>
        <w:t xml:space="preserve"> </w:t>
      </w:r>
      <w:r w:rsidRPr="002C0E46">
        <w:rPr>
          <w:rFonts w:ascii="Arial" w:hAnsi="Arial" w:cs="Arial"/>
          <w:lang w:val="mn-MN"/>
        </w:rPr>
        <w:t>уншаад нэг мөр ойлгож хэрэгжүүлэх боломжтой, хүний эрх, эрх чөлөөг хангахуйц</w:t>
      </w:r>
      <w:r w:rsidR="00AC4BD7" w:rsidRPr="002C0E46">
        <w:rPr>
          <w:rFonts w:ascii="Arial" w:hAnsi="Arial" w:cs="Arial"/>
          <w:lang w:val="mn-MN"/>
        </w:rPr>
        <w:t xml:space="preserve"> </w:t>
      </w:r>
      <w:r w:rsidRPr="002C0E46">
        <w:rPr>
          <w:rFonts w:ascii="Arial" w:hAnsi="Arial" w:cs="Arial"/>
          <w:lang w:val="mn-MN"/>
        </w:rPr>
        <w:t>хууль зүйн үндэслэлтэй, тодорхой зохицуулалт бүхий хуулийг батлах нь</w:t>
      </w:r>
      <w:r w:rsidR="00AC4BD7" w:rsidRPr="002C0E46">
        <w:rPr>
          <w:rFonts w:ascii="Arial" w:hAnsi="Arial" w:cs="Arial"/>
          <w:lang w:val="mn-MN"/>
        </w:rPr>
        <w:t xml:space="preserve"> </w:t>
      </w:r>
      <w:r w:rsidRPr="002C0E46">
        <w:rPr>
          <w:rFonts w:ascii="Arial" w:hAnsi="Arial" w:cs="Arial"/>
          <w:lang w:val="mn-MN"/>
        </w:rPr>
        <w:t>төрийн үндсэн үүрэг юм.</w:t>
      </w:r>
      <w:r w:rsidR="00AC4BD7" w:rsidRPr="002C0E46">
        <w:rPr>
          <w:rStyle w:val="FootnoteReference"/>
          <w:rFonts w:ascii="Arial" w:hAnsi="Arial" w:cs="Arial"/>
          <w:lang w:val="mn-MN"/>
        </w:rPr>
        <w:footnoteReference w:id="2"/>
      </w:r>
      <w:r w:rsidR="00424B86" w:rsidRPr="002C0E46">
        <w:rPr>
          <w:rFonts w:ascii="Arial" w:hAnsi="Arial" w:cs="Arial"/>
          <w:lang w:val="mn-MN"/>
        </w:rPr>
        <w:t xml:space="preserve"> </w:t>
      </w:r>
    </w:p>
    <w:p w14:paraId="76B2B768" w14:textId="2A9672B3" w:rsidR="00B81FF5" w:rsidRPr="002C0E46" w:rsidRDefault="00932449" w:rsidP="002C0E46">
      <w:pPr>
        <w:spacing w:line="276" w:lineRule="auto"/>
        <w:jc w:val="both"/>
        <w:rPr>
          <w:rFonts w:ascii="Arial" w:hAnsi="Arial" w:cs="Arial"/>
          <w:lang w:val="mn-MN"/>
        </w:rPr>
      </w:pPr>
      <w:r w:rsidRPr="002C0E46">
        <w:rPr>
          <w:rFonts w:ascii="Arial" w:hAnsi="Arial" w:cs="Arial"/>
          <w:lang w:val="mn-MN"/>
        </w:rPr>
        <w:t>Үндсэн хуулийн 16 дугаар зүйлийн 16.14 дэх хэсэгт тодорхойлсноор Монгол Улсын иргэн шударга шүүхээр шүүлгэх эрхийг баталгаатай эдлэхээр заасан. Шударга шүүхээр шүүлгэх эрхийн үндэс нь процессын шударга ёс бөгөөд процессын хэм хэмжээ нь хуульд үндэслэсэн, бүрэн, тодорхой бөгөөд хоёрдмол агуулгагүй байх нь тус зарчмыг хангах суурь нь юм.</w:t>
      </w:r>
    </w:p>
    <w:p w14:paraId="16539ED3" w14:textId="3F86D818" w:rsidR="00D57547" w:rsidRPr="002C0E46" w:rsidRDefault="00586269" w:rsidP="002C0E46">
      <w:pPr>
        <w:spacing w:line="276" w:lineRule="auto"/>
        <w:jc w:val="both"/>
        <w:rPr>
          <w:rFonts w:ascii="Arial" w:hAnsi="Arial" w:cs="Arial"/>
          <w:lang w:val="mn-MN"/>
        </w:rPr>
      </w:pPr>
      <w:r w:rsidRPr="002C0E46">
        <w:rPr>
          <w:rFonts w:ascii="Arial" w:hAnsi="Arial" w:cs="Arial"/>
          <w:u w:val="single"/>
          <w:lang w:val="mn-MN"/>
        </w:rPr>
        <w:t xml:space="preserve">Асуудал </w:t>
      </w:r>
      <w:r w:rsidR="000750B5" w:rsidRPr="002C0E46">
        <w:rPr>
          <w:rFonts w:ascii="Arial" w:hAnsi="Arial" w:cs="Arial"/>
          <w:u w:val="single"/>
          <w:lang w:val="mn-MN"/>
        </w:rPr>
        <w:t>2</w:t>
      </w:r>
      <w:r w:rsidR="00D57547" w:rsidRPr="002C0E46">
        <w:rPr>
          <w:rFonts w:ascii="Arial" w:hAnsi="Arial" w:cs="Arial"/>
          <w:u w:val="single"/>
          <w:lang w:val="mn-MN"/>
        </w:rPr>
        <w:t xml:space="preserve">: </w:t>
      </w:r>
      <w:r w:rsidR="00F603FF" w:rsidRPr="002C0E46">
        <w:rPr>
          <w:rFonts w:ascii="Arial" w:hAnsi="Arial" w:cs="Arial"/>
          <w:lang w:val="mn-MN"/>
        </w:rPr>
        <w:t>Хуулийн этгээдэд авах таслан сэ</w:t>
      </w:r>
      <w:r w:rsidRPr="002C0E46">
        <w:rPr>
          <w:rFonts w:ascii="Arial" w:hAnsi="Arial" w:cs="Arial"/>
          <w:lang w:val="mn-MN"/>
        </w:rPr>
        <w:t>ргийлэх арга хэмжээний төр</w:t>
      </w:r>
      <w:r w:rsidR="00005FAD" w:rsidRPr="002C0E46">
        <w:rPr>
          <w:rFonts w:ascii="Arial" w:hAnsi="Arial" w:cs="Arial"/>
          <w:lang w:val="mn-MN"/>
        </w:rPr>
        <w:t>өл,</w:t>
      </w:r>
      <w:r w:rsidR="00D2010E" w:rsidRPr="002C0E46">
        <w:rPr>
          <w:rFonts w:ascii="Arial" w:hAnsi="Arial" w:cs="Arial"/>
          <w:lang w:val="mn-MN"/>
        </w:rPr>
        <w:t xml:space="preserve"> </w:t>
      </w:r>
      <w:r w:rsidR="00005FAD" w:rsidRPr="002C0E46">
        <w:rPr>
          <w:rFonts w:ascii="Arial" w:hAnsi="Arial" w:cs="Arial"/>
          <w:lang w:val="mn-MN"/>
        </w:rPr>
        <w:t>харгалзах нөхцөл, хугацаа</w:t>
      </w:r>
    </w:p>
    <w:p w14:paraId="068CF2B7" w14:textId="66757B24" w:rsidR="00005FAD" w:rsidRPr="002C0E46" w:rsidRDefault="00E16515" w:rsidP="002C0E46">
      <w:pPr>
        <w:spacing w:line="276" w:lineRule="auto"/>
        <w:jc w:val="both"/>
        <w:rPr>
          <w:rFonts w:ascii="Arial" w:hAnsi="Arial" w:cs="Arial"/>
          <w:lang w:val="mn-MN"/>
        </w:rPr>
      </w:pPr>
      <w:r w:rsidRPr="002C0E46">
        <w:rPr>
          <w:rFonts w:ascii="Arial" w:hAnsi="Arial" w:cs="Arial"/>
          <w:lang w:val="mn-MN"/>
        </w:rPr>
        <w:t xml:space="preserve">Одоогийн мөрдөж буй хуулийн дагуу таслан сэргийлэх арга хэмжээ хэмээх нэрийн дор </w:t>
      </w:r>
      <w:r w:rsidR="00005FAD" w:rsidRPr="002C0E46">
        <w:rPr>
          <w:rFonts w:ascii="Arial" w:hAnsi="Arial" w:cs="Arial"/>
          <w:lang w:val="mn-MN"/>
        </w:rPr>
        <w:t xml:space="preserve">Хуулийн </w:t>
      </w:r>
      <w:r w:rsidRPr="002C0E46">
        <w:rPr>
          <w:rFonts w:ascii="Arial" w:hAnsi="Arial" w:cs="Arial"/>
          <w:lang w:val="mn-MN"/>
        </w:rPr>
        <w:t>этгээ</w:t>
      </w:r>
      <w:r w:rsidR="00D2010E" w:rsidRPr="002C0E46">
        <w:rPr>
          <w:rFonts w:ascii="Arial" w:hAnsi="Arial" w:cs="Arial"/>
          <w:lang w:val="mn-MN"/>
        </w:rPr>
        <w:t>дийн</w:t>
      </w:r>
      <w:r w:rsidR="00005FAD" w:rsidRPr="002C0E46">
        <w:rPr>
          <w:rFonts w:ascii="Arial" w:hAnsi="Arial" w:cs="Arial"/>
          <w:lang w:val="mn-MN"/>
        </w:rPr>
        <w:t xml:space="preserve"> улсын бүртгэл, лицензийн шилжилт хөдөлгөөн</w:t>
      </w:r>
      <w:r w:rsidR="00D2010E" w:rsidRPr="002C0E46">
        <w:rPr>
          <w:rFonts w:ascii="Arial" w:hAnsi="Arial" w:cs="Arial"/>
          <w:lang w:val="mn-MN"/>
        </w:rPr>
        <w:t>ийг</w:t>
      </w:r>
      <w:r w:rsidR="00005FAD" w:rsidRPr="002C0E46">
        <w:rPr>
          <w:rFonts w:ascii="Arial" w:hAnsi="Arial" w:cs="Arial"/>
          <w:lang w:val="mn-MN"/>
        </w:rPr>
        <w:t xml:space="preserve"> хязгаарлах, </w:t>
      </w:r>
      <w:r w:rsidRPr="002C0E46">
        <w:rPr>
          <w:rFonts w:ascii="Arial" w:hAnsi="Arial" w:cs="Arial"/>
          <w:lang w:val="mn-MN"/>
        </w:rPr>
        <w:t xml:space="preserve">тодорхой төрлийн үйл ажиллагаа явуулах эрхийг түдгэлзүүлэх, </w:t>
      </w:r>
      <w:r w:rsidR="00005FAD" w:rsidRPr="002C0E46">
        <w:rPr>
          <w:rFonts w:ascii="Arial" w:hAnsi="Arial" w:cs="Arial"/>
          <w:lang w:val="mn-MN"/>
        </w:rPr>
        <w:t xml:space="preserve">банкны дансны гүйлгээг хязгаарлах </w:t>
      </w:r>
      <w:r w:rsidRPr="002C0E46">
        <w:rPr>
          <w:rFonts w:ascii="Arial" w:hAnsi="Arial" w:cs="Arial"/>
          <w:lang w:val="mn-MN"/>
        </w:rPr>
        <w:t>зэрэг ажиллагаа хийгддэг</w:t>
      </w:r>
      <w:r w:rsidR="00005FAD" w:rsidRPr="002C0E46">
        <w:rPr>
          <w:rFonts w:ascii="Arial" w:hAnsi="Arial" w:cs="Arial"/>
          <w:lang w:val="mn-MN"/>
        </w:rPr>
        <w:t>.</w:t>
      </w:r>
      <w:r w:rsidRPr="002C0E46">
        <w:rPr>
          <w:rFonts w:ascii="Arial" w:hAnsi="Arial" w:cs="Arial"/>
          <w:lang w:val="mn-MN"/>
        </w:rPr>
        <w:t xml:space="preserve"> </w:t>
      </w:r>
      <w:r w:rsidR="00005FAD" w:rsidRPr="002C0E46">
        <w:rPr>
          <w:rFonts w:ascii="Arial" w:hAnsi="Arial" w:cs="Arial"/>
          <w:lang w:val="mn-MN"/>
        </w:rPr>
        <w:t>Гэвч эдгээр ажиллагааг</w:t>
      </w:r>
      <w:r w:rsidRPr="002C0E46">
        <w:rPr>
          <w:rFonts w:ascii="Arial" w:hAnsi="Arial" w:cs="Arial"/>
          <w:lang w:val="mn-MN"/>
        </w:rPr>
        <w:t xml:space="preserve"> авах</w:t>
      </w:r>
      <w:r w:rsidR="00D2010E" w:rsidRPr="002C0E46">
        <w:rPr>
          <w:rFonts w:ascii="Arial" w:hAnsi="Arial" w:cs="Arial"/>
          <w:lang w:val="mn-MN"/>
        </w:rPr>
        <w:t xml:space="preserve"> цар</w:t>
      </w:r>
      <w:r w:rsidRPr="002C0E46">
        <w:rPr>
          <w:rFonts w:ascii="Arial" w:hAnsi="Arial" w:cs="Arial"/>
          <w:lang w:val="mn-MN"/>
        </w:rPr>
        <w:t xml:space="preserve"> хүрээ, х</w:t>
      </w:r>
      <w:r w:rsidR="00005FAD" w:rsidRPr="002C0E46">
        <w:rPr>
          <w:rFonts w:ascii="Arial" w:hAnsi="Arial" w:cs="Arial"/>
          <w:lang w:val="mn-MN"/>
        </w:rPr>
        <w:t>эрэгжүүлэх нөхцөл, шаардлага,</w:t>
      </w:r>
      <w:r w:rsidR="00B81FF5" w:rsidRPr="002C0E46">
        <w:rPr>
          <w:rFonts w:ascii="Arial" w:hAnsi="Arial" w:cs="Arial"/>
          <w:lang w:val="mn-MN"/>
        </w:rPr>
        <w:t xml:space="preserve"> харгалзан үзэх нөхцөл байдал,</w:t>
      </w:r>
      <w:r w:rsidRPr="002C0E46">
        <w:rPr>
          <w:rFonts w:ascii="Arial" w:hAnsi="Arial" w:cs="Arial"/>
          <w:lang w:val="mn-MN"/>
        </w:rPr>
        <w:t xml:space="preserve"> </w:t>
      </w:r>
      <w:r w:rsidR="00005FAD" w:rsidRPr="002C0E46">
        <w:rPr>
          <w:rFonts w:ascii="Arial" w:hAnsi="Arial" w:cs="Arial"/>
          <w:lang w:val="mn-MN"/>
        </w:rPr>
        <w:t>хугацаа</w:t>
      </w:r>
      <w:r w:rsidR="00B81FF5" w:rsidRPr="002C0E46">
        <w:rPr>
          <w:rFonts w:ascii="Arial" w:hAnsi="Arial" w:cs="Arial"/>
          <w:lang w:val="mn-MN"/>
        </w:rPr>
        <w:t>г огт зохицуулаагүй</w:t>
      </w:r>
      <w:r w:rsidR="00D2010E" w:rsidRPr="002C0E46">
        <w:rPr>
          <w:rFonts w:ascii="Arial" w:hAnsi="Arial" w:cs="Arial"/>
          <w:lang w:val="mn-MN"/>
        </w:rPr>
        <w:t xml:space="preserve"> болохыг дахин дурдах нь зүйтэй</w:t>
      </w:r>
      <w:r w:rsidR="00B81FF5" w:rsidRPr="002C0E46">
        <w:rPr>
          <w:rFonts w:ascii="Arial" w:hAnsi="Arial" w:cs="Arial"/>
          <w:lang w:val="mn-MN"/>
        </w:rPr>
        <w:t xml:space="preserve"> юм.</w:t>
      </w:r>
      <w:r w:rsidR="00005FAD" w:rsidRPr="002C0E46">
        <w:rPr>
          <w:rFonts w:ascii="Arial" w:hAnsi="Arial" w:cs="Arial"/>
          <w:lang w:val="mn-MN"/>
        </w:rPr>
        <w:t xml:space="preserve"> </w:t>
      </w:r>
    </w:p>
    <w:p w14:paraId="45DCACAC" w14:textId="76057825" w:rsidR="00005FAD" w:rsidRPr="002C0E46" w:rsidRDefault="00005FAD" w:rsidP="002C0E46">
      <w:pPr>
        <w:pStyle w:val="ListParagraph"/>
        <w:numPr>
          <w:ilvl w:val="0"/>
          <w:numId w:val="28"/>
        </w:numPr>
        <w:jc w:val="both"/>
        <w:rPr>
          <w:rFonts w:ascii="Arial" w:eastAsiaTheme="minorHAnsi" w:hAnsi="Arial" w:cs="Arial"/>
          <w:lang w:val="mn-MN"/>
        </w:rPr>
      </w:pPr>
      <w:r w:rsidRPr="002C0E46">
        <w:rPr>
          <w:rFonts w:ascii="Arial" w:eastAsiaTheme="minorHAnsi" w:hAnsi="Arial" w:cs="Arial"/>
          <w:lang w:val="mn-MN"/>
        </w:rPr>
        <w:t>Хуулийн этгээдийн таслан сэргийлэх арга хэмжээ</w:t>
      </w:r>
    </w:p>
    <w:p w14:paraId="4FDBC855" w14:textId="531BC8B1" w:rsidR="00932449" w:rsidRPr="002C0E46" w:rsidRDefault="00FD6675" w:rsidP="002C0E46">
      <w:pPr>
        <w:spacing w:line="276" w:lineRule="auto"/>
        <w:jc w:val="both"/>
        <w:rPr>
          <w:rFonts w:ascii="Arial" w:eastAsia="Times New Roman" w:hAnsi="Arial" w:cs="Arial"/>
          <w:lang w:val="mn-MN"/>
        </w:rPr>
      </w:pPr>
      <w:r w:rsidRPr="002C0E46">
        <w:rPr>
          <w:rFonts w:ascii="Arial" w:hAnsi="Arial" w:cs="Arial"/>
          <w:lang w:val="mn-MN"/>
        </w:rPr>
        <w:t>ЭХХШтХ</w:t>
      </w:r>
      <w:r w:rsidR="00C95A65">
        <w:rPr>
          <w:rFonts w:ascii="Arial" w:hAnsi="Arial" w:cs="Arial"/>
          <w:lang w:val="mn-MN"/>
        </w:rPr>
        <w:t>-</w:t>
      </w:r>
      <w:r w:rsidR="000750B5" w:rsidRPr="002C0E46">
        <w:rPr>
          <w:rFonts w:ascii="Arial" w:hAnsi="Arial" w:cs="Arial"/>
          <w:lang w:val="mn-MN"/>
        </w:rPr>
        <w:t>ийн 14.4 дүгээр зүйлийн 4.4 дэх хэсэгт зааснаас үзвэл шалгагдаж буй хуулийн этгээдэд “тодорхой үйл ажиллагаа явуулах эрхийг түдгэлзүүлэх” таслан сэргийлэх арга хэмжээг авч болохоор заасан. Ингэхдээ тус хуулийн 14.1 дүгээр зүйлийн 1.2 дах хэсэгт заасан “тодорхой үйл ажиллагаа явуулах, албан үүргээ биелүүлэхийг түдгэлзүүлэх таслан сэргийлэх арга хэмжээ”-ний нэг төрөл байдлаар хэрэгжиж байна. </w:t>
      </w:r>
    </w:p>
    <w:p w14:paraId="32B179F0" w14:textId="77777777" w:rsidR="00F35C18" w:rsidRPr="002C0E46" w:rsidRDefault="00005FAD" w:rsidP="002C0E46">
      <w:pPr>
        <w:pStyle w:val="ListParagraph"/>
        <w:numPr>
          <w:ilvl w:val="0"/>
          <w:numId w:val="28"/>
        </w:numPr>
        <w:jc w:val="both"/>
        <w:rPr>
          <w:rFonts w:ascii="Arial" w:eastAsiaTheme="minorHAnsi" w:hAnsi="Arial" w:cs="Arial"/>
          <w:lang w:val="mn-MN"/>
        </w:rPr>
      </w:pPr>
      <w:r w:rsidRPr="002C0E46">
        <w:rPr>
          <w:rFonts w:ascii="Arial" w:eastAsiaTheme="minorHAnsi" w:hAnsi="Arial" w:cs="Arial"/>
          <w:lang w:val="mn-MN"/>
        </w:rPr>
        <w:t>Хуулийн этгээдийн хөрөнгийн шилжилт хөдөлгөөний хязгаарлах таслан сэргийлэх арга хэмжээ</w:t>
      </w:r>
    </w:p>
    <w:p w14:paraId="33B7FEF1" w14:textId="24B17315" w:rsidR="00005FAD" w:rsidRPr="002C0E46" w:rsidRDefault="00005FAD" w:rsidP="002C0E46">
      <w:pPr>
        <w:spacing w:line="276" w:lineRule="auto"/>
        <w:jc w:val="both"/>
        <w:rPr>
          <w:rFonts w:ascii="Arial" w:hAnsi="Arial" w:cs="Arial"/>
          <w:lang w:val="mn-MN"/>
        </w:rPr>
      </w:pPr>
      <w:r w:rsidRPr="002C0E46">
        <w:rPr>
          <w:rFonts w:ascii="Arial" w:hAnsi="Arial" w:cs="Arial"/>
          <w:lang w:val="mn-MN"/>
        </w:rPr>
        <w:t>ЭХХШтХ-ийн 26.1 дүгээр зүйлд Хөрөнгийн шилжилт хөдөлгөөнийг хянах, хязгаарлах ажиллагааны талаар зохицуулсан байх ба тус зүйлийн 1 дэх хэсэгт “Мөрдөгч гэмт хэрэгт үйлдэхэд ашигласан, үйлдэж олсон байж болох, эсхүл хэрэгт ач холбогдолтой хөрөнгийг нуух, у</w:t>
      </w:r>
      <w:r w:rsidR="003C1662" w:rsidRPr="002C0E46">
        <w:rPr>
          <w:rFonts w:ascii="Arial" w:hAnsi="Arial" w:cs="Arial"/>
          <w:lang w:val="mn-MN"/>
        </w:rPr>
        <w:t>ст</w:t>
      </w:r>
      <w:r w:rsidRPr="002C0E46">
        <w:rPr>
          <w:rFonts w:ascii="Arial" w:hAnsi="Arial" w:cs="Arial"/>
          <w:lang w:val="mn-MN"/>
        </w:rPr>
        <w:t>гах, эрх шилжүүлэх үндэслэл бүхий сэжиг байвал прокурорын зөвшөөрлөөр дараах ажиллагаа явуулна” гээд 1.1-т “үл хөдлөх болон эдийн бус хөрөнгө, санхүүгийн болон өрийн хэрэгсэл, улсын бүртгэл, зохиогчийн эрх, патент, гэрчилгээ, лиценз, тусгай зөвшөөрөл, тээврийн хэрэгслийн бүртгэлтэй холбоотой шилжилт хөдөлгөөн, банк, бусад санхүүгийн байгууллагад байгаа мөнгөн хөрөнгийн гүйлгээний шилжилт хөдөлгөөнийг хязгаарлах” гэж заасан.</w:t>
      </w:r>
    </w:p>
    <w:p w14:paraId="66750217" w14:textId="743E9135" w:rsidR="00D57547" w:rsidRPr="002C0E46" w:rsidRDefault="00586269" w:rsidP="002C0E46">
      <w:pPr>
        <w:spacing w:line="276" w:lineRule="auto"/>
        <w:ind w:left="630"/>
        <w:jc w:val="both"/>
        <w:rPr>
          <w:rFonts w:ascii="Arial" w:hAnsi="Arial" w:cs="Arial"/>
          <w:lang w:val="mn-MN"/>
        </w:rPr>
      </w:pPr>
      <w:r w:rsidRPr="002C0E46">
        <w:rPr>
          <w:rFonts w:ascii="Arial" w:hAnsi="Arial" w:cs="Arial"/>
          <w:lang w:val="mn-MN"/>
        </w:rPr>
        <w:lastRenderedPageBreak/>
        <w:t>2.2. Тухайн асуудлаар эрх, хууль ёсны ашиг сонирхол нь хөндөгдөж байгаа нийгмийн бүлэг, иргэд, аж ахуйн нэгж, байгууллага, бусад этгээдийг тодорхойлох</w:t>
      </w:r>
    </w:p>
    <w:p w14:paraId="2294BF3E" w14:textId="01084FE5" w:rsidR="009213B5" w:rsidRPr="002C0E46" w:rsidRDefault="00B81FF5" w:rsidP="002C0E46">
      <w:pPr>
        <w:spacing w:line="276" w:lineRule="auto"/>
        <w:jc w:val="both"/>
        <w:rPr>
          <w:rFonts w:ascii="Arial" w:hAnsi="Arial" w:cs="Arial"/>
          <w:lang w:val="mn-MN"/>
        </w:rPr>
      </w:pPr>
      <w:r w:rsidRPr="002C0E46">
        <w:rPr>
          <w:rFonts w:ascii="Arial" w:hAnsi="Arial" w:cs="Arial"/>
          <w:lang w:val="mn-MN"/>
        </w:rPr>
        <w:t>Эрүүгийн хуульд хуулийн этгээдэд эрүүгийн хариуцлага оногдуулах зохицуулалт хуульчлагдсанаас хойш жил ирэх тусам хуулийн этгээдэд холбогдуулан шалгаж буй эрүүгийн хэргийн тоо өсөж байна. Гэтэл холбогдох процессын хэм хэмжээг нарийвчлан тодорхойлж өгөөгүйгээс практикт хэргийн нөхцөл байдлаас үл хамааран тухайн хэргийг хянан шийдвэрлэж байх бүхий л хугацаанд</w:t>
      </w:r>
      <w:r w:rsidR="009213B5" w:rsidRPr="002C0E46">
        <w:rPr>
          <w:rFonts w:ascii="Arial" w:hAnsi="Arial" w:cs="Arial"/>
          <w:lang w:val="mn-MN"/>
        </w:rPr>
        <w:t xml:space="preserve"> </w:t>
      </w:r>
      <w:r w:rsidRPr="002C0E46">
        <w:rPr>
          <w:rFonts w:ascii="Arial" w:hAnsi="Arial" w:cs="Arial"/>
          <w:lang w:val="mn-MN"/>
        </w:rPr>
        <w:t>хуулийн этгээдийн</w:t>
      </w:r>
      <w:r w:rsidR="009213B5" w:rsidRPr="002C0E46">
        <w:rPr>
          <w:rFonts w:ascii="Arial" w:hAnsi="Arial" w:cs="Arial"/>
          <w:lang w:val="mn-MN"/>
        </w:rPr>
        <w:t xml:space="preserve"> данс битүүмжлэх, үйл ажиллагааг зогсоох, тусгай зөвшөөрлийг түдгэлзүүлэх, үйл ажиллагаа явуулах үндсэн эд хөрөнгийг битүүмжлэх </w:t>
      </w:r>
      <w:r w:rsidRPr="002C0E46">
        <w:rPr>
          <w:rFonts w:ascii="Arial" w:hAnsi="Arial" w:cs="Arial"/>
          <w:lang w:val="mn-MN"/>
        </w:rPr>
        <w:t xml:space="preserve">тохиолдол гарч байна. Энэ нь </w:t>
      </w:r>
      <w:r w:rsidR="009213B5" w:rsidRPr="002C0E46">
        <w:rPr>
          <w:rFonts w:ascii="Arial" w:hAnsi="Arial" w:cs="Arial"/>
          <w:lang w:val="mn-MN"/>
        </w:rPr>
        <w:t xml:space="preserve">хуулийн этгээд, бизнесийн байгууллагын өдөр тутмын үйл ажиллагаа, наад захын санхүүгийн нөхцөл байдал доголдож, цаашлаад хувийн хэвшлийн тогтвортой байдал, </w:t>
      </w:r>
      <w:r w:rsidR="005A2EAC">
        <w:rPr>
          <w:rFonts w:ascii="Arial" w:hAnsi="Arial" w:cs="Arial"/>
          <w:lang w:val="mn-MN"/>
        </w:rPr>
        <w:t>тухайн байгууллагын</w:t>
      </w:r>
      <w:r w:rsidR="009213B5" w:rsidRPr="002C0E46">
        <w:rPr>
          <w:rFonts w:ascii="Arial" w:hAnsi="Arial" w:cs="Arial"/>
          <w:lang w:val="mn-MN"/>
        </w:rPr>
        <w:t xml:space="preserve"> олон мянган ажилтны эрхийг зөрчдөг.</w:t>
      </w:r>
      <w:r w:rsidR="005A2EAC">
        <w:rPr>
          <w:rFonts w:ascii="Arial" w:hAnsi="Arial" w:cs="Arial"/>
          <w:lang w:val="mn-MN"/>
        </w:rPr>
        <w:t xml:space="preserve"> Тодорхой цаг хугацаанд давтамжтай хяналтгүйгээр хуулийн этгээдийн үйл ажиллгаанд нөлөөлөх аливаа албадлагын шинжтэй шийдвэр </w:t>
      </w:r>
      <w:r w:rsidR="009213B5" w:rsidRPr="002C0E46">
        <w:rPr>
          <w:rFonts w:ascii="Arial" w:hAnsi="Arial" w:cs="Arial"/>
          <w:lang w:val="mn-MN"/>
        </w:rPr>
        <w:t xml:space="preserve"> </w:t>
      </w:r>
      <w:r w:rsidR="005A2EAC">
        <w:rPr>
          <w:rFonts w:ascii="Arial" w:hAnsi="Arial" w:cs="Arial"/>
          <w:lang w:val="mn-MN"/>
        </w:rPr>
        <w:t>а</w:t>
      </w:r>
      <w:r w:rsidR="009213B5" w:rsidRPr="002C0E46">
        <w:rPr>
          <w:rFonts w:ascii="Arial" w:hAnsi="Arial" w:cs="Arial"/>
          <w:lang w:val="mn-MN"/>
        </w:rPr>
        <w:t xml:space="preserve">гуулгаараа улс орны эдийн засагт </w:t>
      </w:r>
      <w:r w:rsidR="005A2EAC">
        <w:rPr>
          <w:rFonts w:ascii="Arial" w:hAnsi="Arial" w:cs="Arial"/>
          <w:lang w:val="mn-MN"/>
        </w:rPr>
        <w:t>сөргөөр нөлөөлөх бөгөөд</w:t>
      </w:r>
      <w:r w:rsidR="009213B5" w:rsidRPr="002C0E46">
        <w:rPr>
          <w:rFonts w:ascii="Arial" w:hAnsi="Arial" w:cs="Arial"/>
          <w:lang w:val="mn-MN"/>
        </w:rPr>
        <w:t xml:space="preserve"> зохицуулалтын хувьд тодорхой, бодит нөхцөл байдалд тохирсон, үндэслэл бүхий байх шаардлагатай</w:t>
      </w:r>
      <w:r w:rsidR="00B33BCD">
        <w:rPr>
          <w:rFonts w:ascii="Arial" w:hAnsi="Arial" w:cs="Arial"/>
          <w:lang w:val="mn-MN"/>
        </w:rPr>
        <w:t>.</w:t>
      </w:r>
    </w:p>
    <w:p w14:paraId="44FF8A71" w14:textId="77777777" w:rsidR="00586269" w:rsidRPr="002C0E46" w:rsidRDefault="00586269" w:rsidP="002C0E46">
      <w:pPr>
        <w:pStyle w:val="NormalWeb"/>
        <w:shd w:val="clear" w:color="auto" w:fill="FFFFFF"/>
        <w:spacing w:before="0" w:beforeAutospacing="0" w:after="240" w:afterAutospacing="0" w:line="276" w:lineRule="auto"/>
        <w:ind w:firstLine="630"/>
        <w:jc w:val="both"/>
        <w:rPr>
          <w:rFonts w:ascii="Arial" w:eastAsiaTheme="minorHAnsi" w:hAnsi="Arial" w:cs="Arial"/>
          <w:sz w:val="22"/>
          <w:szCs w:val="22"/>
          <w:lang w:val="mn-MN"/>
        </w:rPr>
      </w:pPr>
      <w:r w:rsidRPr="002C0E46">
        <w:rPr>
          <w:rFonts w:ascii="Arial" w:eastAsiaTheme="minorHAnsi" w:hAnsi="Arial" w:cs="Arial"/>
          <w:sz w:val="22"/>
          <w:szCs w:val="22"/>
          <w:lang w:val="mn-MN"/>
        </w:rPr>
        <w:t xml:space="preserve">2.3. Тухайн асуудал үүссэн шалтгаан, нөхцөлийг тодорхойлох </w:t>
      </w:r>
    </w:p>
    <w:p w14:paraId="61D8FAD8" w14:textId="25F5C756" w:rsidR="00D2558E" w:rsidRPr="002C0E46" w:rsidRDefault="00B14947" w:rsidP="002C0E46">
      <w:pPr>
        <w:pStyle w:val="NormalWeb"/>
        <w:spacing w:before="0" w:beforeAutospacing="0" w:after="0" w:afterAutospacing="0" w:line="276" w:lineRule="auto"/>
        <w:jc w:val="both"/>
        <w:rPr>
          <w:rFonts w:ascii="Arial" w:hAnsi="Arial" w:cs="Arial"/>
          <w:sz w:val="22"/>
          <w:szCs w:val="22"/>
          <w:lang w:val="mn-MN"/>
        </w:rPr>
      </w:pPr>
      <w:r w:rsidRPr="002C0E46">
        <w:rPr>
          <w:rFonts w:ascii="Arial" w:hAnsi="Arial" w:cs="Arial"/>
          <w:sz w:val="22"/>
          <w:szCs w:val="22"/>
          <w:lang w:val="mn-MN"/>
        </w:rPr>
        <w:t xml:space="preserve">Таслан сэргийлэх арга хэмжээ нь эрүүгийн процессын онолд “сэжигтэн, яллагдагч нь мөрдөн шалгах, шүүхийн ажиллагаанаас зайлсхийх, дахин гэмт хэрэг үйлдэх, нотлох баримтыг устгах, </w:t>
      </w:r>
      <w:r w:rsidR="00E66032">
        <w:rPr>
          <w:rFonts w:ascii="Arial" w:hAnsi="Arial" w:cs="Arial"/>
          <w:sz w:val="22"/>
          <w:szCs w:val="22"/>
          <w:lang w:val="mn-MN"/>
        </w:rPr>
        <w:t xml:space="preserve">хэргийн оролцогчдод нөлөөлөх, хэрэг мөрдөх ажиллагаанд </w:t>
      </w:r>
      <w:r w:rsidR="00E66032" w:rsidRPr="00E66032">
        <w:rPr>
          <w:rFonts w:ascii="Arial" w:hAnsi="Arial" w:cs="Arial"/>
          <w:sz w:val="22"/>
          <w:szCs w:val="22"/>
          <w:lang w:val="mn-MN"/>
        </w:rPr>
        <w:t>саад учруулахгүй байх нөхцөлийг хангах</w:t>
      </w:r>
      <w:r w:rsidRPr="002C0E46">
        <w:rPr>
          <w:rFonts w:ascii="Arial" w:hAnsi="Arial" w:cs="Arial"/>
          <w:sz w:val="22"/>
          <w:szCs w:val="22"/>
          <w:lang w:val="mn-MN"/>
        </w:rPr>
        <w:t xml:space="preserve">” зорилготой. Мөрдөн шалгах ажиллагааны хувьд тухайн хэргийн талаар </w:t>
      </w:r>
      <w:r w:rsidR="00B90776" w:rsidRPr="002C0E46">
        <w:rPr>
          <w:rFonts w:ascii="Arial" w:hAnsi="Arial" w:cs="Arial"/>
          <w:sz w:val="22"/>
          <w:szCs w:val="22"/>
          <w:lang w:val="mn-MN"/>
        </w:rPr>
        <w:t>нотолбол</w:t>
      </w:r>
      <w:r w:rsidRPr="002C0E46">
        <w:rPr>
          <w:rFonts w:ascii="Arial" w:hAnsi="Arial" w:cs="Arial"/>
          <w:sz w:val="22"/>
          <w:szCs w:val="22"/>
          <w:lang w:val="mn-MN"/>
        </w:rPr>
        <w:t xml:space="preserve"> зохих байдлыг тогтооход чиглэ</w:t>
      </w:r>
      <w:r w:rsidR="00E66032">
        <w:rPr>
          <w:rFonts w:ascii="Arial" w:hAnsi="Arial" w:cs="Arial"/>
          <w:sz w:val="22"/>
          <w:szCs w:val="22"/>
          <w:lang w:val="mn-MN"/>
        </w:rPr>
        <w:t>сэн байх шаардлагад нийцүүлж хийгдэх бөгөөд</w:t>
      </w:r>
      <w:r w:rsidRPr="002C0E46">
        <w:rPr>
          <w:rFonts w:ascii="Arial" w:hAnsi="Arial" w:cs="Arial"/>
          <w:sz w:val="22"/>
          <w:szCs w:val="22"/>
          <w:lang w:val="mn-MN"/>
        </w:rPr>
        <w:t xml:space="preserve"> тус зорилгоосоо давсан байдлаар хэрэгжих, хугацаагүйгээр бусдын эрхийг хөндөх үндэслэл болж болохгүй</w:t>
      </w:r>
      <w:r w:rsidR="00E66032">
        <w:rPr>
          <w:rFonts w:ascii="Arial" w:hAnsi="Arial" w:cs="Arial"/>
          <w:sz w:val="22"/>
          <w:szCs w:val="22"/>
          <w:lang w:val="mn-MN"/>
        </w:rPr>
        <w:t xml:space="preserve"> юм</w:t>
      </w:r>
      <w:r w:rsidRPr="002C0E46">
        <w:rPr>
          <w:rFonts w:ascii="Arial" w:hAnsi="Arial" w:cs="Arial"/>
          <w:sz w:val="22"/>
          <w:szCs w:val="22"/>
          <w:lang w:val="mn-MN"/>
        </w:rPr>
        <w:t>. Гэвч хуульд хуулийн этгээдэд үйл ажиллагааг түдгэлзүүлэх таслан сэргийлэх арга хэмжээ авах, хөрөнгийн шилжилт хөдөлгөөнийг хязгаарлах ажиллагаа хий</w:t>
      </w:r>
      <w:r w:rsidR="00E66032">
        <w:rPr>
          <w:rFonts w:ascii="Arial" w:hAnsi="Arial" w:cs="Arial"/>
          <w:sz w:val="22"/>
          <w:szCs w:val="22"/>
          <w:lang w:val="mn-MN"/>
        </w:rPr>
        <w:t xml:space="preserve">х </w:t>
      </w:r>
      <w:r w:rsidRPr="002C0E46">
        <w:rPr>
          <w:rFonts w:ascii="Arial" w:hAnsi="Arial" w:cs="Arial"/>
          <w:sz w:val="22"/>
          <w:szCs w:val="22"/>
          <w:lang w:val="mn-MN"/>
        </w:rPr>
        <w:t xml:space="preserve">нөхцөл, шалгуур </w:t>
      </w:r>
      <w:r w:rsidR="00E66032">
        <w:rPr>
          <w:rFonts w:ascii="Arial" w:hAnsi="Arial" w:cs="Arial"/>
          <w:sz w:val="22"/>
          <w:szCs w:val="22"/>
          <w:lang w:val="mn-MN"/>
        </w:rPr>
        <w:t xml:space="preserve">хуульд </w:t>
      </w:r>
      <w:r w:rsidRPr="002C0E46">
        <w:rPr>
          <w:rFonts w:ascii="Arial" w:hAnsi="Arial" w:cs="Arial"/>
          <w:sz w:val="22"/>
          <w:szCs w:val="22"/>
          <w:lang w:val="mn-MN"/>
        </w:rPr>
        <w:t>тодорхой тусгагдаагүйгээс практикт дараах хүндрэлүүд гарч байна:</w:t>
      </w:r>
    </w:p>
    <w:p w14:paraId="6646050D" w14:textId="4BBE6296" w:rsidR="00B14947" w:rsidRPr="002C0E46" w:rsidRDefault="00B14947" w:rsidP="002C0E46">
      <w:pPr>
        <w:pStyle w:val="NormalWeb"/>
        <w:numPr>
          <w:ilvl w:val="0"/>
          <w:numId w:val="28"/>
        </w:numPr>
        <w:spacing w:before="0" w:beforeAutospacing="0" w:after="0" w:afterAutospacing="0" w:line="276" w:lineRule="auto"/>
        <w:jc w:val="both"/>
        <w:rPr>
          <w:rFonts w:ascii="Arial" w:hAnsi="Arial" w:cs="Arial"/>
          <w:sz w:val="22"/>
          <w:szCs w:val="22"/>
          <w:lang w:val="mn-MN"/>
        </w:rPr>
      </w:pPr>
      <w:r w:rsidRPr="002C0E46">
        <w:rPr>
          <w:rFonts w:ascii="Arial" w:hAnsi="Arial" w:cs="Arial"/>
          <w:sz w:val="22"/>
          <w:szCs w:val="22"/>
          <w:lang w:val="mn-MN"/>
        </w:rPr>
        <w:t>Үйлдвэрлэл, үйлчилгээ тасалдах, орлого олох эх үүсвэр бүрэн хаагдах;</w:t>
      </w:r>
    </w:p>
    <w:p w14:paraId="273CBE88" w14:textId="0B882F37"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Түргэн муудах бүтээгдэхүүн чанараа алдах, нийлүүлэлтийн сүлжээ тасалдах;</w:t>
      </w:r>
    </w:p>
    <w:p w14:paraId="60663614" w14:textId="399C4B85"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Нийтийн ашиг сонирхолд хохирол учрах (ялангуяа төрийн болон орон нутгийн өмчийн хөрөнгөөр эсвэл концессоор үйл ажиллагаа явуулж буй бол);</w:t>
      </w:r>
    </w:p>
    <w:p w14:paraId="4C3592D4" w14:textId="22E45414"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Ажилтнуудын хөдөлмөр эрхлэлт, тэдний өрхийн орлогод сөрөг нөлөө үзүүлэх;</w:t>
      </w:r>
    </w:p>
    <w:p w14:paraId="3E4EA8A1" w14:textId="504CBFB7"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Хувийн хэвшил эргэлтийн хөрөнгөгүй болох, өдөр тутмын төлбөр тооцоо саатаж, бизнесийн хэвийн ажиллагаа алдагдах;</w:t>
      </w:r>
    </w:p>
    <w:p w14:paraId="6AA80B9E" w14:textId="20281049"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Хуулиар хүлээсэн үүргээ биелүүлэх боломж</w:t>
      </w:r>
      <w:r w:rsidR="00E66032">
        <w:rPr>
          <w:rFonts w:ascii="Arial" w:hAnsi="Arial" w:cs="Arial"/>
          <w:sz w:val="22"/>
          <w:szCs w:val="22"/>
          <w:lang w:val="mn-MN"/>
        </w:rPr>
        <w:t>гүй</w:t>
      </w:r>
      <w:r w:rsidRPr="002C0E46">
        <w:rPr>
          <w:rFonts w:ascii="Arial" w:hAnsi="Arial" w:cs="Arial"/>
          <w:sz w:val="22"/>
          <w:szCs w:val="22"/>
          <w:lang w:val="mn-MN"/>
        </w:rPr>
        <w:t xml:space="preserve"> болох (татвар, нийгмийн даатгалын шимтгэл төлөлт, үйл ажиллагааны тайлан мэдээ хүргүүлэх үүрэг зэрэг);</w:t>
      </w:r>
    </w:p>
    <w:p w14:paraId="4BD29227" w14:textId="483AE41E"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Зээлийн эргэн төлөлт, хөрөнгө оруулалтын үйл ажиллагаа доголдож, санхүүгийн нэр хүнд буурах;</w:t>
      </w:r>
    </w:p>
    <w:p w14:paraId="3744D68B" w14:textId="2FB3B6B1" w:rsidR="008D1650" w:rsidRPr="002C0E46" w:rsidRDefault="00B14947" w:rsidP="00D137C7">
      <w:pPr>
        <w:pStyle w:val="NormalWeb"/>
        <w:numPr>
          <w:ilvl w:val="0"/>
          <w:numId w:val="28"/>
        </w:numPr>
        <w:spacing w:after="160" w:afterAutospacing="0" w:line="276" w:lineRule="auto"/>
        <w:ind w:left="714" w:hanging="357"/>
        <w:jc w:val="both"/>
        <w:rPr>
          <w:rFonts w:ascii="Arial" w:hAnsi="Arial" w:cs="Arial"/>
          <w:sz w:val="22"/>
          <w:szCs w:val="22"/>
          <w:lang w:val="mn-MN"/>
        </w:rPr>
      </w:pPr>
      <w:r w:rsidRPr="002C0E46">
        <w:rPr>
          <w:rFonts w:ascii="Arial" w:hAnsi="Arial" w:cs="Arial"/>
          <w:sz w:val="22"/>
          <w:szCs w:val="22"/>
          <w:lang w:val="mn-MN"/>
        </w:rPr>
        <w:t xml:space="preserve">Эрүүгийн хэрэг хянан шийдвэрлэх ажиллагааны зорилгоос давсан  нийгэм, эдийн засгийн </w:t>
      </w:r>
      <w:r w:rsidR="00E66032">
        <w:rPr>
          <w:rFonts w:ascii="Arial" w:hAnsi="Arial" w:cs="Arial"/>
          <w:sz w:val="22"/>
          <w:szCs w:val="22"/>
          <w:lang w:val="mn-MN"/>
        </w:rPr>
        <w:t xml:space="preserve">сөрөг </w:t>
      </w:r>
      <w:r w:rsidRPr="002C0E46">
        <w:rPr>
          <w:rFonts w:ascii="Arial" w:hAnsi="Arial" w:cs="Arial"/>
          <w:sz w:val="22"/>
          <w:szCs w:val="22"/>
          <w:lang w:val="mn-MN"/>
        </w:rPr>
        <w:t>үр дагавар үүсэх</w:t>
      </w:r>
      <w:r w:rsidR="00E66032">
        <w:rPr>
          <w:rFonts w:ascii="Arial" w:hAnsi="Arial" w:cs="Arial"/>
          <w:sz w:val="22"/>
          <w:szCs w:val="22"/>
        </w:rPr>
        <w:t>;</w:t>
      </w:r>
    </w:p>
    <w:p w14:paraId="1A1073F0" w14:textId="6124A5DD" w:rsidR="002F45F9" w:rsidRPr="002C0E46" w:rsidRDefault="001650B9" w:rsidP="00FF755D">
      <w:pPr>
        <w:pStyle w:val="NormalWeb"/>
        <w:shd w:val="clear" w:color="auto" w:fill="FFFFFF"/>
        <w:spacing w:before="0" w:beforeAutospacing="0" w:after="0" w:afterAutospacing="0" w:line="276" w:lineRule="auto"/>
        <w:ind w:firstLine="567"/>
        <w:jc w:val="center"/>
        <w:textAlignment w:val="top"/>
        <w:rPr>
          <w:rStyle w:val="Strong"/>
          <w:rFonts w:ascii="Arial" w:hAnsi="Arial" w:cs="Arial"/>
          <w:sz w:val="22"/>
          <w:szCs w:val="22"/>
          <w:shd w:val="clear" w:color="auto" w:fill="FFFFFF"/>
          <w:lang w:val="mn-MN"/>
        </w:rPr>
      </w:pPr>
      <w:bookmarkStart w:id="1" w:name="_Hlk81849752"/>
      <w:r w:rsidRPr="002C0E46">
        <w:rPr>
          <w:rStyle w:val="Strong"/>
          <w:rFonts w:ascii="Arial" w:hAnsi="Arial" w:cs="Arial"/>
          <w:sz w:val="22"/>
          <w:szCs w:val="22"/>
          <w:shd w:val="clear" w:color="auto" w:fill="FFFFFF"/>
          <w:lang w:val="mn-MN"/>
        </w:rPr>
        <w:t>ГУРАВ</w:t>
      </w:r>
      <w:r w:rsidR="00D55A37" w:rsidRPr="002C0E46">
        <w:rPr>
          <w:rStyle w:val="Strong"/>
          <w:rFonts w:ascii="Arial" w:hAnsi="Arial" w:cs="Arial"/>
          <w:sz w:val="22"/>
          <w:szCs w:val="22"/>
          <w:shd w:val="clear" w:color="auto" w:fill="FFFFFF"/>
          <w:lang w:val="mn-MN"/>
        </w:rPr>
        <w:t>. АСУУДЛЫГ ШИЙДВЭРЛЭХ ЗОРИЛГЫГ ТОМЬЁОЛОХ</w:t>
      </w:r>
    </w:p>
    <w:p w14:paraId="55FC0B71" w14:textId="77777777" w:rsidR="00230317" w:rsidRPr="002C0E46" w:rsidRDefault="00230317" w:rsidP="002C0E46">
      <w:pPr>
        <w:pStyle w:val="NormalWeb"/>
        <w:shd w:val="clear" w:color="auto" w:fill="FFFFFF"/>
        <w:spacing w:before="0" w:beforeAutospacing="0" w:after="0" w:afterAutospacing="0" w:line="276" w:lineRule="auto"/>
        <w:ind w:firstLine="567"/>
        <w:jc w:val="both"/>
        <w:textAlignment w:val="top"/>
        <w:rPr>
          <w:rFonts w:ascii="Arial" w:hAnsi="Arial" w:cs="Arial"/>
          <w:sz w:val="22"/>
          <w:szCs w:val="22"/>
          <w:lang w:val="mn-MN"/>
        </w:rPr>
      </w:pPr>
    </w:p>
    <w:p w14:paraId="07F8A89E" w14:textId="1D1D9D63" w:rsidR="006A290B" w:rsidRPr="002C0E46" w:rsidRDefault="00656AE7" w:rsidP="00FF755D">
      <w:pPr>
        <w:spacing w:line="276" w:lineRule="auto"/>
        <w:jc w:val="both"/>
        <w:rPr>
          <w:rFonts w:ascii="Arial" w:eastAsia="Times New Roman" w:hAnsi="Arial" w:cs="Arial"/>
          <w:lang w:val="mn-MN"/>
        </w:rPr>
      </w:pPr>
      <w:r>
        <w:rPr>
          <w:rFonts w:ascii="Arial" w:eastAsia="Times New Roman" w:hAnsi="Arial" w:cs="Arial"/>
          <w:lang w:val="mn-MN"/>
        </w:rPr>
        <w:t>Х</w:t>
      </w:r>
      <w:r w:rsidR="00230317" w:rsidRPr="002C0E46">
        <w:rPr>
          <w:rFonts w:ascii="Arial" w:eastAsia="Times New Roman" w:hAnsi="Arial" w:cs="Arial"/>
          <w:lang w:val="mn-MN"/>
        </w:rPr>
        <w:t>уулийн төслөөр хуулийн этгээдэд хамаарах таслан сэргийлэх</w:t>
      </w:r>
      <w:r w:rsidR="00D137C7">
        <w:rPr>
          <w:rFonts w:ascii="Arial" w:eastAsia="Times New Roman" w:hAnsi="Arial" w:cs="Arial"/>
          <w:lang w:val="mn-MN"/>
        </w:rPr>
        <w:t xml:space="preserve"> арга хэмжэж болон</w:t>
      </w:r>
      <w:r>
        <w:rPr>
          <w:rFonts w:ascii="Arial" w:eastAsia="Times New Roman" w:hAnsi="Arial" w:cs="Arial"/>
          <w:lang w:val="mn-MN"/>
        </w:rPr>
        <w:t xml:space="preserve"> мөрдөн шалгах ажиллагааны явцад хуулийн этгээдэд холбогдуулан авч буй </w:t>
      </w:r>
      <w:r w:rsidR="00D137C7">
        <w:rPr>
          <w:rFonts w:ascii="Arial" w:eastAsia="Times New Roman" w:hAnsi="Arial" w:cs="Arial"/>
          <w:lang w:val="mn-MN"/>
        </w:rPr>
        <w:t>хязгаарлалт тогтоох ажиллагааг</w:t>
      </w:r>
      <w:r>
        <w:rPr>
          <w:rFonts w:ascii="Arial" w:eastAsia="Times New Roman" w:hAnsi="Arial" w:cs="Arial"/>
          <w:lang w:val="mn-MN"/>
        </w:rPr>
        <w:t xml:space="preserve"> </w:t>
      </w:r>
      <w:r w:rsidR="00230317" w:rsidRPr="002C0E46">
        <w:rPr>
          <w:rFonts w:ascii="Arial" w:eastAsia="Times New Roman" w:hAnsi="Arial" w:cs="Arial"/>
          <w:lang w:val="mn-MN"/>
        </w:rPr>
        <w:t>хэрэгжүүлэхэд харгалзах нөхцөл</w:t>
      </w:r>
      <w:r>
        <w:rPr>
          <w:rFonts w:ascii="Arial" w:eastAsia="Times New Roman" w:hAnsi="Arial" w:cs="Arial"/>
          <w:lang w:val="mn-MN"/>
        </w:rPr>
        <w:t xml:space="preserve"> байд</w:t>
      </w:r>
      <w:r w:rsidR="00D137C7">
        <w:rPr>
          <w:rFonts w:ascii="Arial" w:eastAsia="Times New Roman" w:hAnsi="Arial" w:cs="Arial"/>
          <w:lang w:val="mn-MN"/>
        </w:rPr>
        <w:t>ал</w:t>
      </w:r>
      <w:r w:rsidR="00230317" w:rsidRPr="002C0E46">
        <w:rPr>
          <w:rFonts w:ascii="Arial" w:eastAsia="Times New Roman" w:hAnsi="Arial" w:cs="Arial"/>
          <w:lang w:val="mn-MN"/>
        </w:rPr>
        <w:t xml:space="preserve">, тодорхой </w:t>
      </w:r>
      <w:r w:rsidR="00D137C7">
        <w:rPr>
          <w:rFonts w:ascii="Arial" w:eastAsia="Times New Roman" w:hAnsi="Arial" w:cs="Arial"/>
          <w:lang w:val="mn-MN"/>
        </w:rPr>
        <w:t xml:space="preserve">хугацаа </w:t>
      </w:r>
      <w:r w:rsidR="00230317" w:rsidRPr="002C0E46">
        <w:rPr>
          <w:rFonts w:ascii="Arial" w:eastAsia="Times New Roman" w:hAnsi="Arial" w:cs="Arial"/>
          <w:lang w:val="mn-MN"/>
        </w:rPr>
        <w:t xml:space="preserve">тогтоох замаар </w:t>
      </w:r>
      <w:r w:rsidR="00230317" w:rsidRPr="002C0E46">
        <w:rPr>
          <w:rFonts w:ascii="Arial" w:eastAsia="Times New Roman" w:hAnsi="Arial" w:cs="Arial"/>
          <w:lang w:val="mn-MN"/>
        </w:rPr>
        <w:lastRenderedPageBreak/>
        <w:t xml:space="preserve">хуулийн этгээдийн эрх зүйн байдлыг бодитой, шударга байдлаар хамгаалах, </w:t>
      </w:r>
      <w:r w:rsidR="00D137C7">
        <w:rPr>
          <w:rFonts w:ascii="Arial" w:eastAsia="Times New Roman" w:hAnsi="Arial" w:cs="Arial"/>
          <w:lang w:val="mn-MN"/>
        </w:rPr>
        <w:t>хуулийг</w:t>
      </w:r>
      <w:r w:rsidR="00230317" w:rsidRPr="002C0E46">
        <w:rPr>
          <w:rFonts w:ascii="Arial" w:eastAsia="Times New Roman" w:hAnsi="Arial" w:cs="Arial"/>
          <w:lang w:val="mn-MN"/>
        </w:rPr>
        <w:t xml:space="preserve"> боловсронгуй болгож, эрх зүйн орчныг сайжруул</w:t>
      </w:r>
      <w:r w:rsidR="00D137C7">
        <w:rPr>
          <w:rFonts w:ascii="Arial" w:eastAsia="Times New Roman" w:hAnsi="Arial" w:cs="Arial"/>
          <w:lang w:val="mn-MN"/>
        </w:rPr>
        <w:t>на</w:t>
      </w:r>
      <w:r w:rsidR="00230317" w:rsidRPr="002C0E46">
        <w:rPr>
          <w:rFonts w:ascii="Arial" w:eastAsia="Times New Roman" w:hAnsi="Arial" w:cs="Arial"/>
          <w:lang w:val="mn-MN"/>
        </w:rPr>
        <w:t xml:space="preserve">. </w:t>
      </w:r>
    </w:p>
    <w:p w14:paraId="0C7F96C0" w14:textId="63039691" w:rsidR="00D55A37" w:rsidRPr="002C0E46" w:rsidRDefault="00F76BD1" w:rsidP="00D137C7">
      <w:pPr>
        <w:pStyle w:val="NormalWeb"/>
        <w:shd w:val="clear" w:color="auto" w:fill="FFFFFF"/>
        <w:spacing w:before="0" w:beforeAutospacing="0" w:after="160" w:afterAutospacing="0" w:line="276" w:lineRule="auto"/>
        <w:ind w:firstLine="567"/>
        <w:jc w:val="center"/>
        <w:rPr>
          <w:rFonts w:ascii="Arial" w:hAnsi="Arial" w:cs="Arial"/>
          <w:sz w:val="22"/>
          <w:szCs w:val="22"/>
          <w:lang w:val="mn-MN"/>
        </w:rPr>
      </w:pPr>
      <w:r w:rsidRPr="002C0E46">
        <w:rPr>
          <w:rStyle w:val="Strong"/>
          <w:rFonts w:ascii="Arial" w:hAnsi="Arial" w:cs="Arial"/>
          <w:sz w:val="22"/>
          <w:szCs w:val="22"/>
          <w:lang w:val="mn-MN"/>
        </w:rPr>
        <w:t>ДӨРӨВ</w:t>
      </w:r>
      <w:r w:rsidR="00D55A37" w:rsidRPr="002C0E46">
        <w:rPr>
          <w:rStyle w:val="Strong"/>
          <w:rFonts w:ascii="Arial" w:hAnsi="Arial" w:cs="Arial"/>
          <w:sz w:val="22"/>
          <w:szCs w:val="22"/>
          <w:lang w:val="mn-MN"/>
        </w:rPr>
        <w:t>. АСУУДЛЫГ ЗОХИЦУУЛАХ ХУВИЛБАРЫГ ТОГТООЖ, ЭЕРЭГ БОЛОН СӨРӨГ ТАЛЫГ ХАРЬЦУУЛАХ</w:t>
      </w:r>
    </w:p>
    <w:p w14:paraId="3406A09B" w14:textId="4AEEDB43" w:rsidR="00951D49" w:rsidRPr="002C0E46" w:rsidRDefault="00951D49" w:rsidP="002C0E46">
      <w:pPr>
        <w:spacing w:line="276" w:lineRule="auto"/>
        <w:jc w:val="both"/>
        <w:rPr>
          <w:rFonts w:ascii="Arial" w:eastAsia="Times New Roman" w:hAnsi="Arial" w:cs="Arial"/>
          <w:lang w:val="mn-MN"/>
        </w:rPr>
      </w:pPr>
      <w:r w:rsidRPr="002C0E46">
        <w:rPr>
          <w:rFonts w:ascii="Arial" w:eastAsia="Times New Roman" w:hAnsi="Arial" w:cs="Arial"/>
          <w:lang w:val="mn-MN"/>
        </w:rPr>
        <w:t xml:space="preserve">Энэхүү үнэлгээний тайлангийн </w:t>
      </w:r>
      <w:r w:rsidR="00095A82" w:rsidRPr="002C0E46">
        <w:rPr>
          <w:rFonts w:ascii="Arial" w:eastAsia="Times New Roman" w:hAnsi="Arial" w:cs="Arial"/>
          <w:lang w:val="mn-MN"/>
        </w:rPr>
        <w:t xml:space="preserve">2.1-д </w:t>
      </w:r>
      <w:r w:rsidRPr="002C0E46">
        <w:rPr>
          <w:rFonts w:ascii="Arial" w:eastAsia="Times New Roman" w:hAnsi="Arial" w:cs="Arial"/>
          <w:lang w:val="mn-MN"/>
        </w:rPr>
        <w:t>заасан асуудлыг шийдвэрлэх боломжтой хувилбаруудыг тогтоож, “ Эрүүгийн хэрэг хянан шийдвэрлэх тухай хуульд</w:t>
      </w:r>
      <w:r w:rsidR="00274929" w:rsidRPr="002C0E46">
        <w:rPr>
          <w:rFonts w:ascii="Arial" w:eastAsia="Times New Roman" w:hAnsi="Arial" w:cs="Arial"/>
          <w:lang w:val="mn-MN"/>
        </w:rPr>
        <w:t xml:space="preserve"> нэмэлт оруулах тухай хуулийн төсөл”-</w:t>
      </w:r>
      <w:r w:rsidRPr="002C0E46">
        <w:rPr>
          <w:rFonts w:ascii="Arial" w:eastAsia="Times New Roman" w:hAnsi="Arial" w:cs="Arial"/>
          <w:lang w:val="mn-MN"/>
        </w:rPr>
        <w:t>ий</w:t>
      </w:r>
      <w:r w:rsidR="00095A82" w:rsidRPr="002C0E46">
        <w:rPr>
          <w:rFonts w:ascii="Arial" w:eastAsia="Times New Roman" w:hAnsi="Arial" w:cs="Arial"/>
          <w:lang w:val="mn-MN"/>
        </w:rPr>
        <w:t>н</w:t>
      </w:r>
      <w:r w:rsidRPr="002C0E46">
        <w:rPr>
          <w:rFonts w:ascii="Arial" w:eastAsia="Times New Roman" w:hAnsi="Arial" w:cs="Arial"/>
          <w:lang w:val="mn-MN"/>
        </w:rPr>
        <w:t xml:space="preserve"> зорилтыг хангаж чадах эсэх, зардал үр өгөөжийн харьцаа буюу хувилбарыг хэрэгжүүлэхтэй холбоотой гарах зардал, үзүүлэх эерэг өөрчлөлтийг харьцуулан дараах дүгнэлтийг гаргалаа. </w:t>
      </w:r>
    </w:p>
    <w:tbl>
      <w:tblPr>
        <w:tblStyle w:val="TableGrid"/>
        <w:tblW w:w="9085" w:type="dxa"/>
        <w:tblLayout w:type="fixed"/>
        <w:tblLook w:val="04A0" w:firstRow="1" w:lastRow="0" w:firstColumn="1" w:lastColumn="0" w:noHBand="0" w:noVBand="1"/>
      </w:tblPr>
      <w:tblGrid>
        <w:gridCol w:w="519"/>
        <w:gridCol w:w="2176"/>
        <w:gridCol w:w="2610"/>
        <w:gridCol w:w="2610"/>
        <w:gridCol w:w="1170"/>
      </w:tblGrid>
      <w:tr w:rsidR="00AC13E1" w:rsidRPr="002C0E46" w14:paraId="2154E2B7" w14:textId="77777777" w:rsidTr="00094D4B">
        <w:tc>
          <w:tcPr>
            <w:tcW w:w="2695" w:type="dxa"/>
            <w:gridSpan w:val="2"/>
          </w:tcPr>
          <w:p w14:paraId="7D4C2F80" w14:textId="77777777" w:rsidR="00951D49" w:rsidRPr="002C0E46" w:rsidRDefault="00951D49" w:rsidP="00094D4B">
            <w:pPr>
              <w:spacing w:line="276" w:lineRule="auto"/>
              <w:jc w:val="center"/>
              <w:rPr>
                <w:rFonts w:eastAsia="Times New Roman"/>
                <w:sz w:val="22"/>
                <w:szCs w:val="22"/>
                <w:lang w:val="mn-MN"/>
              </w:rPr>
            </w:pPr>
            <w:r w:rsidRPr="002C0E46">
              <w:rPr>
                <w:rFonts w:eastAsia="Times New Roman"/>
                <w:sz w:val="22"/>
                <w:szCs w:val="22"/>
                <w:lang w:val="mn-MN"/>
              </w:rPr>
              <w:t>Хувилбар</w:t>
            </w:r>
          </w:p>
        </w:tc>
        <w:tc>
          <w:tcPr>
            <w:tcW w:w="2610" w:type="dxa"/>
          </w:tcPr>
          <w:p w14:paraId="6EC72F7E" w14:textId="70D6CF8D" w:rsidR="00951D49" w:rsidRPr="002C0E46" w:rsidRDefault="00951D49" w:rsidP="00094D4B">
            <w:pPr>
              <w:spacing w:line="276" w:lineRule="auto"/>
              <w:jc w:val="center"/>
              <w:rPr>
                <w:rFonts w:eastAsia="Times New Roman"/>
                <w:sz w:val="22"/>
                <w:szCs w:val="22"/>
                <w:lang w:val="mn-MN"/>
              </w:rPr>
            </w:pPr>
            <w:r w:rsidRPr="002C0E46">
              <w:rPr>
                <w:rFonts w:eastAsia="Times New Roman"/>
                <w:sz w:val="22"/>
                <w:szCs w:val="22"/>
                <w:lang w:val="mn-MN"/>
              </w:rPr>
              <w:t>Зорилгод хүрэх байдал</w:t>
            </w:r>
          </w:p>
        </w:tc>
        <w:tc>
          <w:tcPr>
            <w:tcW w:w="2610" w:type="dxa"/>
          </w:tcPr>
          <w:p w14:paraId="6A75E77D" w14:textId="77777777" w:rsidR="00951D49" w:rsidRPr="002C0E46" w:rsidRDefault="00951D49" w:rsidP="00094D4B">
            <w:pPr>
              <w:spacing w:line="276" w:lineRule="auto"/>
              <w:jc w:val="center"/>
              <w:rPr>
                <w:rFonts w:eastAsia="Times New Roman"/>
                <w:sz w:val="22"/>
                <w:szCs w:val="22"/>
                <w:lang w:val="mn-MN"/>
              </w:rPr>
            </w:pPr>
            <w:r w:rsidRPr="002C0E46">
              <w:rPr>
                <w:rFonts w:eastAsia="Times New Roman"/>
                <w:sz w:val="22"/>
                <w:szCs w:val="22"/>
                <w:lang w:val="mn-MN"/>
              </w:rPr>
              <w:t>Зардал, үр өгөөжийн харьцаа</w:t>
            </w:r>
          </w:p>
        </w:tc>
        <w:tc>
          <w:tcPr>
            <w:tcW w:w="1170" w:type="dxa"/>
          </w:tcPr>
          <w:p w14:paraId="483E83D8" w14:textId="7BE55625" w:rsidR="00951D49" w:rsidRPr="002C0E46" w:rsidRDefault="00951D49" w:rsidP="00094D4B">
            <w:pPr>
              <w:spacing w:line="276" w:lineRule="auto"/>
              <w:jc w:val="center"/>
              <w:rPr>
                <w:rFonts w:eastAsia="Times New Roman"/>
                <w:sz w:val="22"/>
                <w:szCs w:val="22"/>
                <w:lang w:val="mn-MN"/>
              </w:rPr>
            </w:pPr>
            <w:r w:rsidRPr="002C0E46">
              <w:rPr>
                <w:rFonts w:eastAsia="Times New Roman"/>
                <w:sz w:val="22"/>
                <w:szCs w:val="22"/>
                <w:lang w:val="mn-MN"/>
              </w:rPr>
              <w:t>Үр дүн</w:t>
            </w:r>
          </w:p>
        </w:tc>
      </w:tr>
      <w:tr w:rsidR="00AC13E1" w:rsidRPr="002C0E46" w14:paraId="0394DEF8" w14:textId="77777777" w:rsidTr="00094D4B">
        <w:tc>
          <w:tcPr>
            <w:tcW w:w="519" w:type="dxa"/>
          </w:tcPr>
          <w:p w14:paraId="508A59E0" w14:textId="30BF9D62"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1</w:t>
            </w:r>
            <w:r w:rsidR="00AC13E1" w:rsidRPr="00EA5C76">
              <w:rPr>
                <w:rFonts w:eastAsia="Times New Roman"/>
                <w:sz w:val="20"/>
                <w:szCs w:val="20"/>
                <w:lang w:val="mn-MN"/>
              </w:rPr>
              <w:t>.</w:t>
            </w:r>
          </w:p>
        </w:tc>
        <w:tc>
          <w:tcPr>
            <w:tcW w:w="2176" w:type="dxa"/>
          </w:tcPr>
          <w:p w14:paraId="66A6C695" w14:textId="33335266"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Тэг хувилбар буюу шинээр зохицуулалт хийхээс татгалза</w:t>
            </w:r>
            <w:r w:rsidR="00094D4B" w:rsidRPr="00094D4B">
              <w:rPr>
                <w:rFonts w:eastAsia="Times New Roman"/>
                <w:sz w:val="20"/>
                <w:szCs w:val="20"/>
                <w:lang w:val="mn-MN"/>
              </w:rPr>
              <w:t>х</w:t>
            </w:r>
            <w:r w:rsidRPr="00094D4B">
              <w:rPr>
                <w:rFonts w:eastAsia="Times New Roman"/>
                <w:sz w:val="20"/>
                <w:szCs w:val="20"/>
                <w:lang w:val="mn-MN"/>
              </w:rPr>
              <w:t xml:space="preserve"> </w:t>
            </w:r>
          </w:p>
        </w:tc>
        <w:tc>
          <w:tcPr>
            <w:tcW w:w="2610" w:type="dxa"/>
          </w:tcPr>
          <w:p w14:paraId="271D24A9"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Өнөөгийн тулгамдаж байгаа асуудал хэвээр үргэлжлэх бөгөөд зорилгод хүрэх боломжгүй. </w:t>
            </w:r>
          </w:p>
        </w:tc>
        <w:tc>
          <w:tcPr>
            <w:tcW w:w="2610" w:type="dxa"/>
          </w:tcPr>
          <w:p w14:paraId="24143BC4"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Нэмэлт зардал гарахгүй ч сөрөг үр дагавар улам бүр нэмэгдэнэ. </w:t>
            </w:r>
          </w:p>
        </w:tc>
        <w:tc>
          <w:tcPr>
            <w:tcW w:w="1170" w:type="dxa"/>
          </w:tcPr>
          <w:p w14:paraId="374595E9"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Үр дүн сөрөг </w:t>
            </w:r>
          </w:p>
        </w:tc>
      </w:tr>
      <w:tr w:rsidR="00AC13E1" w:rsidRPr="002C0E46" w14:paraId="1D462D31" w14:textId="77777777" w:rsidTr="00094D4B">
        <w:tc>
          <w:tcPr>
            <w:tcW w:w="519" w:type="dxa"/>
          </w:tcPr>
          <w:p w14:paraId="013A82F9" w14:textId="6A4FA452"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2</w:t>
            </w:r>
            <w:r w:rsidR="00AC13E1" w:rsidRPr="00EA5C76">
              <w:rPr>
                <w:rFonts w:eastAsia="Times New Roman"/>
                <w:sz w:val="20"/>
                <w:szCs w:val="20"/>
                <w:lang w:val="mn-MN"/>
              </w:rPr>
              <w:t>.</w:t>
            </w:r>
          </w:p>
        </w:tc>
        <w:tc>
          <w:tcPr>
            <w:tcW w:w="2176" w:type="dxa"/>
          </w:tcPr>
          <w:p w14:paraId="3CBF4ABF"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Хэвлэл мэдээллийн хэрэгслээр ухуулга сурталчилгаа хийх </w:t>
            </w:r>
          </w:p>
        </w:tc>
        <w:tc>
          <w:tcPr>
            <w:tcW w:w="2610" w:type="dxa"/>
          </w:tcPr>
          <w:p w14:paraId="11A35563"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Асуудлыг шийдвэрлэх боломжгүй </w:t>
            </w:r>
          </w:p>
        </w:tc>
        <w:tc>
          <w:tcPr>
            <w:tcW w:w="2610" w:type="dxa"/>
          </w:tcPr>
          <w:p w14:paraId="420F674B"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Зардал шаардагдана. Асуудалд нөлөөлж чадахгүй. </w:t>
            </w:r>
          </w:p>
        </w:tc>
        <w:tc>
          <w:tcPr>
            <w:tcW w:w="1170" w:type="dxa"/>
          </w:tcPr>
          <w:p w14:paraId="63FA8827"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Үр дүн сөрөг </w:t>
            </w:r>
          </w:p>
        </w:tc>
      </w:tr>
      <w:tr w:rsidR="00AC13E1" w:rsidRPr="002C0E46" w14:paraId="2C976573" w14:textId="77777777" w:rsidTr="00094D4B">
        <w:tc>
          <w:tcPr>
            <w:tcW w:w="519" w:type="dxa"/>
          </w:tcPr>
          <w:p w14:paraId="28406F4B" w14:textId="0C5FBF33"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3</w:t>
            </w:r>
            <w:r w:rsidR="00AC13E1" w:rsidRPr="00EA5C76">
              <w:rPr>
                <w:rFonts w:eastAsia="Times New Roman"/>
                <w:sz w:val="20"/>
                <w:szCs w:val="20"/>
                <w:lang w:val="mn-MN"/>
              </w:rPr>
              <w:t>.</w:t>
            </w:r>
          </w:p>
        </w:tc>
        <w:tc>
          <w:tcPr>
            <w:tcW w:w="2176" w:type="dxa"/>
          </w:tcPr>
          <w:p w14:paraId="4AFA5674" w14:textId="203F9216" w:rsidR="00094D4B"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Зах зээлийн эдийн засгийн хэрэгслүүдийг ашиглан төрөөс зохицуулалт хийх </w:t>
            </w:r>
          </w:p>
        </w:tc>
        <w:tc>
          <w:tcPr>
            <w:tcW w:w="2610" w:type="dxa"/>
          </w:tcPr>
          <w:p w14:paraId="00D3818D"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Зохицуулалтын замаар шийдвэрлэх боломжгүй. </w:t>
            </w:r>
          </w:p>
        </w:tc>
        <w:tc>
          <w:tcPr>
            <w:tcW w:w="2610" w:type="dxa"/>
          </w:tcPr>
          <w:p w14:paraId="4D1DB6CB"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Зардал шаардагдана. Асуудалд нөлөөлж чадахгүй. </w:t>
            </w:r>
          </w:p>
        </w:tc>
        <w:tc>
          <w:tcPr>
            <w:tcW w:w="1170" w:type="dxa"/>
          </w:tcPr>
          <w:p w14:paraId="07FA68E9"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Тодорхой үр дүнд хүрэхгүй, үр дүн сөрөг </w:t>
            </w:r>
          </w:p>
        </w:tc>
      </w:tr>
      <w:tr w:rsidR="00AC13E1" w:rsidRPr="002C0E46" w14:paraId="7A61BE4A" w14:textId="77777777" w:rsidTr="00094D4B">
        <w:tc>
          <w:tcPr>
            <w:tcW w:w="519" w:type="dxa"/>
          </w:tcPr>
          <w:p w14:paraId="471BA619" w14:textId="5036C019"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4</w:t>
            </w:r>
            <w:r w:rsidR="00AC13E1" w:rsidRPr="00EA5C76">
              <w:rPr>
                <w:rFonts w:eastAsia="Times New Roman"/>
                <w:sz w:val="20"/>
                <w:szCs w:val="20"/>
                <w:lang w:val="mn-MN"/>
              </w:rPr>
              <w:t>.</w:t>
            </w:r>
          </w:p>
        </w:tc>
        <w:tc>
          <w:tcPr>
            <w:tcW w:w="2176" w:type="dxa"/>
          </w:tcPr>
          <w:p w14:paraId="0ABFE534"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Төрөөс санхүүгийн интервенц хийх </w:t>
            </w:r>
          </w:p>
        </w:tc>
        <w:tc>
          <w:tcPr>
            <w:tcW w:w="2610" w:type="dxa"/>
          </w:tcPr>
          <w:p w14:paraId="71BD94AF" w14:textId="1FCEEEA6"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шууд мөнгөн хэлбэрийн дэмжлэг үзүүлэх аргаар зохицуулах боломжгүй</w:t>
            </w:r>
            <w:r w:rsidR="00D137C7">
              <w:rPr>
                <w:rFonts w:eastAsia="Times New Roman"/>
                <w:sz w:val="20"/>
                <w:szCs w:val="20"/>
                <w:lang w:val="mn-MN"/>
              </w:rPr>
              <w:t>.</w:t>
            </w:r>
          </w:p>
        </w:tc>
        <w:tc>
          <w:tcPr>
            <w:tcW w:w="2610" w:type="dxa"/>
          </w:tcPr>
          <w:p w14:paraId="10FDE9B3"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Зардал шаардана. Асуудалд нөлөөлж чадахгүй.  </w:t>
            </w:r>
          </w:p>
        </w:tc>
        <w:tc>
          <w:tcPr>
            <w:tcW w:w="1170" w:type="dxa"/>
          </w:tcPr>
          <w:p w14:paraId="77FB2FB2"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Тодорхой үр дүнд хүрэхгүй, үр дүн сөрөг</w:t>
            </w:r>
          </w:p>
        </w:tc>
      </w:tr>
      <w:tr w:rsidR="00AC13E1" w:rsidRPr="002C0E46" w14:paraId="2052BEDE" w14:textId="77777777" w:rsidTr="00094D4B">
        <w:tc>
          <w:tcPr>
            <w:tcW w:w="519" w:type="dxa"/>
          </w:tcPr>
          <w:p w14:paraId="12CE1C30" w14:textId="5E840C3C"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5</w:t>
            </w:r>
            <w:r w:rsidR="00EA5C76" w:rsidRPr="00EA5C76">
              <w:rPr>
                <w:rFonts w:eastAsia="Times New Roman"/>
                <w:sz w:val="20"/>
                <w:szCs w:val="20"/>
                <w:lang w:val="mn-MN"/>
              </w:rPr>
              <w:t>.</w:t>
            </w:r>
          </w:p>
        </w:tc>
        <w:tc>
          <w:tcPr>
            <w:tcW w:w="2176" w:type="dxa"/>
          </w:tcPr>
          <w:p w14:paraId="081C284B"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Төрийн бус байгууллага хувийн хэвшлээр тодорхой чиг үүргийг гүйцэтгүүлэх </w:t>
            </w:r>
          </w:p>
        </w:tc>
        <w:tc>
          <w:tcPr>
            <w:tcW w:w="2610" w:type="dxa"/>
          </w:tcPr>
          <w:p w14:paraId="3B428A55"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Боломжгүй. </w:t>
            </w:r>
          </w:p>
        </w:tc>
        <w:tc>
          <w:tcPr>
            <w:tcW w:w="2610" w:type="dxa"/>
          </w:tcPr>
          <w:p w14:paraId="02C1A47E"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Асуудлыг шийдвэрлэх боломжгүй. </w:t>
            </w:r>
          </w:p>
        </w:tc>
        <w:tc>
          <w:tcPr>
            <w:tcW w:w="1170" w:type="dxa"/>
          </w:tcPr>
          <w:p w14:paraId="59D01F6F"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Тодорхой үр дүнд хүрэхгүй. </w:t>
            </w:r>
          </w:p>
        </w:tc>
      </w:tr>
      <w:tr w:rsidR="00AC13E1" w:rsidRPr="002C0E46" w14:paraId="3E5B0F02" w14:textId="77777777" w:rsidTr="00094D4B">
        <w:tc>
          <w:tcPr>
            <w:tcW w:w="519" w:type="dxa"/>
          </w:tcPr>
          <w:p w14:paraId="21711774" w14:textId="0AD642DA"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6</w:t>
            </w:r>
            <w:r w:rsidR="00EA5C76" w:rsidRPr="00EA5C76">
              <w:rPr>
                <w:rFonts w:eastAsia="Times New Roman"/>
                <w:sz w:val="20"/>
                <w:szCs w:val="20"/>
                <w:lang w:val="mn-MN"/>
              </w:rPr>
              <w:t>.</w:t>
            </w:r>
          </w:p>
        </w:tc>
        <w:tc>
          <w:tcPr>
            <w:tcW w:w="2176" w:type="dxa"/>
          </w:tcPr>
          <w:p w14:paraId="0A9D7797" w14:textId="3796453D" w:rsidR="00AC13E1"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Захиргааны шийдвэр гаргах</w:t>
            </w:r>
          </w:p>
        </w:tc>
        <w:tc>
          <w:tcPr>
            <w:tcW w:w="2610" w:type="dxa"/>
          </w:tcPr>
          <w:p w14:paraId="5601830B"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Боломжгүй</w:t>
            </w:r>
          </w:p>
        </w:tc>
        <w:tc>
          <w:tcPr>
            <w:tcW w:w="2610" w:type="dxa"/>
          </w:tcPr>
          <w:p w14:paraId="130D16C3"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боломжгүй</w:t>
            </w:r>
          </w:p>
        </w:tc>
        <w:tc>
          <w:tcPr>
            <w:tcW w:w="1170" w:type="dxa"/>
          </w:tcPr>
          <w:p w14:paraId="782F018A"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Тодорхой үр дүнд хүрэхгүй</w:t>
            </w:r>
          </w:p>
        </w:tc>
      </w:tr>
      <w:tr w:rsidR="00AC13E1" w:rsidRPr="002C0E46" w14:paraId="3693CB37" w14:textId="77777777" w:rsidTr="00094D4B">
        <w:tc>
          <w:tcPr>
            <w:tcW w:w="519" w:type="dxa"/>
          </w:tcPr>
          <w:p w14:paraId="465B8D94" w14:textId="58CF4BA2"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7</w:t>
            </w:r>
            <w:r w:rsidR="00EA5C76" w:rsidRPr="00EA5C76">
              <w:rPr>
                <w:rFonts w:eastAsia="Times New Roman"/>
                <w:sz w:val="20"/>
                <w:szCs w:val="20"/>
                <w:lang w:val="mn-MN"/>
              </w:rPr>
              <w:t>.</w:t>
            </w:r>
          </w:p>
        </w:tc>
        <w:tc>
          <w:tcPr>
            <w:tcW w:w="2176" w:type="dxa"/>
          </w:tcPr>
          <w:p w14:paraId="4153360A"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Хууль тогтоомжийн төсөл боловсруулах</w:t>
            </w:r>
          </w:p>
        </w:tc>
        <w:tc>
          <w:tcPr>
            <w:tcW w:w="2610" w:type="dxa"/>
          </w:tcPr>
          <w:p w14:paraId="304CFE37" w14:textId="0D14E6BD"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Эрүүгийн хэрэг хянан шийдвэрлэх ажиллагаанд тулгам</w:t>
            </w:r>
            <w:r w:rsidR="00D137C7">
              <w:rPr>
                <w:rFonts w:eastAsia="Times New Roman"/>
                <w:sz w:val="20"/>
                <w:szCs w:val="20"/>
                <w:lang w:val="mn-MN"/>
              </w:rPr>
              <w:t>даж буй</w:t>
            </w:r>
            <w:r w:rsidRPr="00094D4B">
              <w:rPr>
                <w:rFonts w:eastAsia="Times New Roman"/>
                <w:sz w:val="20"/>
                <w:szCs w:val="20"/>
                <w:lang w:val="mn-MN"/>
              </w:rPr>
              <w:t xml:space="preserve"> асуудлыг шийдвэрлэх бөгөөд зорилгод хүрэх боломжтой. </w:t>
            </w:r>
          </w:p>
        </w:tc>
        <w:tc>
          <w:tcPr>
            <w:tcW w:w="2610" w:type="dxa"/>
          </w:tcPr>
          <w:p w14:paraId="14C162FE"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улсын төсөвт дарамт учрахгүй, иргэн, хуулийн этгээдэд нэмэлт зардал үүсэхгүй, улсын төсөвт шинээр нэмэлт зардал бий болохгүй болно</w:t>
            </w:r>
          </w:p>
        </w:tc>
        <w:tc>
          <w:tcPr>
            <w:tcW w:w="1170" w:type="dxa"/>
          </w:tcPr>
          <w:p w14:paraId="59FF6A09"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Үр дүнтэй </w:t>
            </w:r>
          </w:p>
        </w:tc>
      </w:tr>
    </w:tbl>
    <w:p w14:paraId="5EE7BEB1" w14:textId="77777777" w:rsidR="00951D49" w:rsidRPr="002C0E46" w:rsidRDefault="00951D49" w:rsidP="002C0E46">
      <w:pPr>
        <w:spacing w:line="276" w:lineRule="auto"/>
        <w:jc w:val="both"/>
        <w:rPr>
          <w:rFonts w:ascii="Arial" w:eastAsia="Times New Roman" w:hAnsi="Arial" w:cs="Arial"/>
          <w:lang w:val="mn-MN"/>
        </w:rPr>
      </w:pPr>
    </w:p>
    <w:p w14:paraId="7B8B719A" w14:textId="7178C601" w:rsidR="00951D49" w:rsidRPr="002C0E46" w:rsidRDefault="00951D49" w:rsidP="002C0E46">
      <w:pPr>
        <w:spacing w:line="276" w:lineRule="auto"/>
        <w:jc w:val="both"/>
        <w:rPr>
          <w:rFonts w:ascii="Arial" w:eastAsia="Times New Roman" w:hAnsi="Arial" w:cs="Arial"/>
          <w:lang w:val="mn-MN"/>
        </w:rPr>
      </w:pPr>
      <w:r w:rsidRPr="002C0E46">
        <w:rPr>
          <w:rFonts w:ascii="Arial" w:eastAsia="Times New Roman" w:hAnsi="Arial" w:cs="Arial"/>
          <w:lang w:val="mn-MN"/>
        </w:rPr>
        <w:t>Дээрх хувилбараас 7</w:t>
      </w:r>
      <w:r w:rsidR="00095A82" w:rsidRPr="002C0E46">
        <w:rPr>
          <w:rFonts w:ascii="Arial" w:eastAsia="Times New Roman" w:hAnsi="Arial" w:cs="Arial"/>
          <w:lang w:val="mn-MN"/>
        </w:rPr>
        <w:t xml:space="preserve">-р </w:t>
      </w:r>
      <w:r w:rsidR="00094D4B">
        <w:rPr>
          <w:rFonts w:ascii="Arial" w:eastAsia="Times New Roman" w:hAnsi="Arial" w:cs="Arial"/>
          <w:lang w:val="mn-MN"/>
        </w:rPr>
        <w:t xml:space="preserve">хувилбар </w:t>
      </w:r>
      <w:r w:rsidR="00095A82" w:rsidRPr="002C0E46">
        <w:rPr>
          <w:rFonts w:ascii="Arial" w:eastAsia="Times New Roman" w:hAnsi="Arial" w:cs="Arial"/>
          <w:lang w:val="mn-MN"/>
        </w:rPr>
        <w:t xml:space="preserve">буюу хууль тогтоомжийн төсөл боловсруулах хувилбарыг </w:t>
      </w:r>
      <w:r w:rsidRPr="002C0E46">
        <w:rPr>
          <w:rFonts w:ascii="Arial" w:eastAsia="Times New Roman" w:hAnsi="Arial" w:cs="Arial"/>
          <w:lang w:val="mn-MN"/>
        </w:rPr>
        <w:t>судалгаагаар дэвшүүлсэн зорилгод хүрэх боломжтой гэж үзэ</w:t>
      </w:r>
      <w:r w:rsidR="00095A82" w:rsidRPr="002C0E46">
        <w:rPr>
          <w:rFonts w:ascii="Arial" w:eastAsia="Times New Roman" w:hAnsi="Arial" w:cs="Arial"/>
          <w:lang w:val="mn-MN"/>
        </w:rPr>
        <w:t xml:space="preserve">н сонгож байна. </w:t>
      </w:r>
      <w:r w:rsidRPr="002C0E46">
        <w:rPr>
          <w:rFonts w:ascii="Arial" w:eastAsia="Times New Roman" w:hAnsi="Arial" w:cs="Arial"/>
          <w:lang w:val="mn-MN"/>
        </w:rPr>
        <w:t xml:space="preserve"> </w:t>
      </w:r>
    </w:p>
    <w:p w14:paraId="102473F6" w14:textId="0ADF9F22" w:rsidR="00095A82" w:rsidRPr="00D137C7" w:rsidRDefault="00095A82" w:rsidP="002C0E46">
      <w:pPr>
        <w:spacing w:line="276" w:lineRule="auto"/>
        <w:jc w:val="both"/>
        <w:rPr>
          <w:rFonts w:ascii="Arial" w:eastAsia="Times New Roman" w:hAnsi="Arial" w:cs="Arial"/>
          <w:lang w:val="mn-MN"/>
        </w:rPr>
      </w:pPr>
      <w:r w:rsidRPr="002C0E46">
        <w:rPr>
          <w:rFonts w:ascii="Arial" w:eastAsia="Times New Roman" w:hAnsi="Arial" w:cs="Arial"/>
          <w:lang w:val="mn-MN"/>
        </w:rPr>
        <w:t xml:space="preserve">7-р хувилбарын эерэг болон сөрөг талыг тус бүрд нь </w:t>
      </w:r>
      <w:r w:rsidR="00D137C7">
        <w:rPr>
          <w:rFonts w:ascii="Arial" w:eastAsia="Times New Roman" w:hAnsi="Arial" w:cs="Arial"/>
          <w:lang w:val="mn-MN"/>
        </w:rPr>
        <w:t>авч үзвэл</w:t>
      </w:r>
      <w:r w:rsidR="00D137C7">
        <w:rPr>
          <w:rFonts w:ascii="Arial" w:eastAsia="Times New Roman" w:hAnsi="Arial" w:cs="Arial"/>
        </w:rPr>
        <w:t>;</w:t>
      </w:r>
    </w:p>
    <w:p w14:paraId="1FD39203" w14:textId="77777777" w:rsidR="00AD400A" w:rsidRPr="002C0E46" w:rsidRDefault="00951D49" w:rsidP="002C0E46">
      <w:pPr>
        <w:pStyle w:val="ListParagraph"/>
        <w:numPr>
          <w:ilvl w:val="0"/>
          <w:numId w:val="31"/>
        </w:numPr>
        <w:jc w:val="both"/>
        <w:rPr>
          <w:rFonts w:ascii="Arial" w:hAnsi="Arial" w:cs="Arial"/>
          <w:lang w:val="mn-MN"/>
        </w:rPr>
      </w:pPr>
      <w:r w:rsidRPr="002C0E46">
        <w:rPr>
          <w:rFonts w:ascii="Arial" w:hAnsi="Arial" w:cs="Arial"/>
          <w:lang w:val="mn-MN"/>
        </w:rPr>
        <w:lastRenderedPageBreak/>
        <w:t>Зорилгод хүрэх байдал</w:t>
      </w:r>
    </w:p>
    <w:p w14:paraId="11A19C7D" w14:textId="517C1236" w:rsidR="00951D49" w:rsidRPr="002C0E46" w:rsidRDefault="00951D49" w:rsidP="002C0E46">
      <w:pPr>
        <w:spacing w:line="276" w:lineRule="auto"/>
        <w:jc w:val="both"/>
        <w:rPr>
          <w:rFonts w:ascii="Arial" w:hAnsi="Arial" w:cs="Arial"/>
          <w:lang w:val="mn-MN"/>
        </w:rPr>
      </w:pPr>
      <w:r w:rsidRPr="002C0E46">
        <w:rPr>
          <w:rFonts w:ascii="Arial" w:hAnsi="Arial" w:cs="Arial"/>
          <w:lang w:val="mn-MN"/>
        </w:rPr>
        <w:t>Олон улсад хүлээн зөвшөөрөгддөг Allianz Risk Barometer 2025 тайланд бизнесийн тасалдал нь бизнесийн эрсдэлүүдийн 2 дугаарт бичигдсэн байх ба богино хугацаанд хямралд оруулдаг болохыг харуулсан байна. Мөн АНУ-ын Төрийн департаментын “Investment Climate Statement: Mongolia 2024”</w:t>
      </w:r>
      <w:r w:rsidR="00095A82" w:rsidRPr="002C0E46">
        <w:rPr>
          <w:rStyle w:val="FootnoteReference"/>
          <w:rFonts w:ascii="Arial" w:eastAsia="Times New Roman" w:hAnsi="Arial" w:cs="Arial"/>
          <w:lang w:val="mn-MN"/>
        </w:rPr>
        <w:footnoteReference w:id="3"/>
      </w:r>
      <w:r w:rsidRPr="002C0E46">
        <w:rPr>
          <w:rFonts w:ascii="Arial" w:hAnsi="Arial" w:cs="Arial"/>
          <w:lang w:val="mn-MN"/>
        </w:rPr>
        <w:t xml:space="preserve"> тайланд Монголын бизнесийн орчныг тодорхойгүй хууль тогтоомж, тогтворгүй зохицуулалт нь хөрөнгө оруулалтын эрсдэлийг нэмэгдүүлдэг гэж дүгнэсэн.</w:t>
      </w:r>
    </w:p>
    <w:p w14:paraId="7FFD2932" w14:textId="77777777" w:rsidR="00951D49" w:rsidRPr="002C0E46" w:rsidRDefault="00951D49" w:rsidP="002C0E46">
      <w:pPr>
        <w:spacing w:line="276" w:lineRule="auto"/>
        <w:jc w:val="both"/>
        <w:rPr>
          <w:rFonts w:ascii="Arial" w:eastAsia="Times New Roman" w:hAnsi="Arial" w:cs="Arial"/>
          <w:lang w:val="mn-MN"/>
        </w:rPr>
      </w:pPr>
      <w:r w:rsidRPr="002C0E46">
        <w:rPr>
          <w:rFonts w:ascii="Arial" w:eastAsia="Times New Roman" w:hAnsi="Arial" w:cs="Arial"/>
          <w:lang w:val="mn-MN"/>
        </w:rPr>
        <w:t>Эрүүгийн хэрэг хянан шийдвэрлэх тухай хуульд хуулийн этгээдэд таслан сэргийлэх арга хэмжээ авах, хөрөнгийн шилжилт хөдөлгөөнийг хязгаарлахад харгалзах нөхцөл, үндэслэл тодорхой бус байгаа зохицуулалтын дутагдлыг арилгах шаардлагатай байна. Энэхүү зорилгыг харгалзан Хуулийн төслийн зохицуулалт нь Хуулийн төслийн зорилгыг хангахад чиглэсэн эсэхийг үнэлэх үүднээс Хуулийн төслийн зохицуулалтыг бүхэлд нь сонголоо.</w:t>
      </w:r>
    </w:p>
    <w:p w14:paraId="2E224F70" w14:textId="3F3C2799" w:rsidR="00951D49" w:rsidRPr="002C0E46" w:rsidRDefault="00951D49" w:rsidP="002C0E46">
      <w:pPr>
        <w:pStyle w:val="ListParagraph"/>
        <w:numPr>
          <w:ilvl w:val="0"/>
          <w:numId w:val="31"/>
        </w:numPr>
        <w:jc w:val="both"/>
        <w:rPr>
          <w:rFonts w:ascii="Arial" w:hAnsi="Arial" w:cs="Arial"/>
          <w:lang w:val="mn-MN"/>
        </w:rPr>
      </w:pPr>
      <w:r w:rsidRPr="002C0E46">
        <w:rPr>
          <w:rFonts w:ascii="Arial" w:hAnsi="Arial" w:cs="Arial"/>
          <w:lang w:val="mn-MN"/>
        </w:rPr>
        <w:t>Зардал, үр өгөөжийн харьцаа</w:t>
      </w:r>
    </w:p>
    <w:p w14:paraId="7021F9CC" w14:textId="5423535A" w:rsidR="00FB18DD" w:rsidRPr="00D137C7" w:rsidRDefault="00951D49" w:rsidP="00D137C7">
      <w:pPr>
        <w:spacing w:line="276" w:lineRule="auto"/>
        <w:jc w:val="both"/>
        <w:rPr>
          <w:rFonts w:ascii="Arial" w:eastAsia="Times New Roman" w:hAnsi="Arial" w:cs="Arial"/>
          <w:lang w:val="mn-MN"/>
        </w:rPr>
      </w:pPr>
      <w:r w:rsidRPr="002C0E46">
        <w:rPr>
          <w:rFonts w:ascii="Arial" w:eastAsia="Times New Roman" w:hAnsi="Arial" w:cs="Arial"/>
          <w:lang w:val="mn-MN"/>
        </w:rPr>
        <w:t>Энэхүү Хуулийн төслийг хэрэгжүүлэхэд улсын төсөвт дарамт учрахгүй, иргэн, хуулийн этгээдэд нэмэлт зардал үүсэхгүй, улсын төсөвт шинээр нэмэлт зардал бий болохгүй бөгөөд хэрэг хянан шийдвэрлэх ажиллагааны зардал нэмэгдэхгүй. Иймд энэ Хуулийн төслийн зохицуулалт нь практикт шууд хэрэгжих боломжтой</w:t>
      </w:r>
      <w:r w:rsidR="00095A82" w:rsidRPr="002C0E46">
        <w:rPr>
          <w:rFonts w:ascii="Arial" w:eastAsia="Times New Roman" w:hAnsi="Arial" w:cs="Arial"/>
          <w:lang w:val="mn-MN"/>
        </w:rPr>
        <w:t>.</w:t>
      </w:r>
    </w:p>
    <w:bookmarkEnd w:id="1"/>
    <w:p w14:paraId="658114E7" w14:textId="77777777" w:rsidR="00D137C7" w:rsidRDefault="00EF48B1" w:rsidP="00D137C7">
      <w:pPr>
        <w:pStyle w:val="NormalWeb"/>
        <w:shd w:val="clear" w:color="auto" w:fill="FFFFFF"/>
        <w:spacing w:before="0" w:beforeAutospacing="0" w:after="0" w:afterAutospacing="0" w:line="276" w:lineRule="auto"/>
        <w:ind w:firstLine="567"/>
        <w:jc w:val="center"/>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t>ТАВ</w:t>
      </w:r>
      <w:r w:rsidR="00811A28" w:rsidRPr="002C0E46">
        <w:rPr>
          <w:rStyle w:val="Strong"/>
          <w:rFonts w:ascii="Arial" w:hAnsi="Arial" w:cs="Arial"/>
          <w:sz w:val="22"/>
          <w:szCs w:val="22"/>
          <w:shd w:val="clear" w:color="auto" w:fill="FFFFFF"/>
          <w:lang w:val="mn-MN"/>
        </w:rPr>
        <w:t xml:space="preserve">. ЗОХИЦУУЛАЛТЫН ХУВИЛБАРЫН ҮР </w:t>
      </w:r>
    </w:p>
    <w:p w14:paraId="5C166402" w14:textId="132DF79E" w:rsidR="008877F6" w:rsidRPr="002C0E46" w:rsidRDefault="00811A28" w:rsidP="00D137C7">
      <w:pPr>
        <w:pStyle w:val="NormalWeb"/>
        <w:shd w:val="clear" w:color="auto" w:fill="FFFFFF"/>
        <w:spacing w:before="0" w:beforeAutospacing="0" w:after="160" w:afterAutospacing="0" w:line="276" w:lineRule="auto"/>
        <w:ind w:firstLine="567"/>
        <w:jc w:val="center"/>
        <w:textAlignment w:val="top"/>
        <w:rPr>
          <w:rFonts w:ascii="Arial" w:hAnsi="Arial" w:cs="Arial"/>
          <w:sz w:val="22"/>
          <w:szCs w:val="22"/>
          <w:lang w:val="mn-MN"/>
        </w:rPr>
      </w:pPr>
      <w:r w:rsidRPr="002C0E46">
        <w:rPr>
          <w:rStyle w:val="Strong"/>
          <w:rFonts w:ascii="Arial" w:hAnsi="Arial" w:cs="Arial"/>
          <w:sz w:val="22"/>
          <w:szCs w:val="22"/>
          <w:shd w:val="clear" w:color="auto" w:fill="FFFFFF"/>
          <w:lang w:val="mn-MN"/>
        </w:rPr>
        <w:t xml:space="preserve">НӨЛӨӨГ ТАНДАН </w:t>
      </w:r>
      <w:r w:rsidR="004E248C" w:rsidRPr="002C0E46">
        <w:rPr>
          <w:rStyle w:val="Strong"/>
          <w:rFonts w:ascii="Arial" w:hAnsi="Arial" w:cs="Arial"/>
          <w:sz w:val="22"/>
          <w:szCs w:val="22"/>
          <w:shd w:val="clear" w:color="auto" w:fill="FFFFFF"/>
          <w:lang w:val="mn-MN"/>
        </w:rPr>
        <w:t>СУДАЛСАН</w:t>
      </w:r>
      <w:r w:rsidRPr="002C0E46">
        <w:rPr>
          <w:rStyle w:val="Strong"/>
          <w:rFonts w:ascii="Arial" w:hAnsi="Arial" w:cs="Arial"/>
          <w:sz w:val="22"/>
          <w:szCs w:val="22"/>
          <w:shd w:val="clear" w:color="auto" w:fill="FFFFFF"/>
          <w:lang w:val="mn-MN"/>
        </w:rPr>
        <w:t xml:space="preserve"> БАЙДАЛ</w:t>
      </w:r>
    </w:p>
    <w:p w14:paraId="3C6AB891" w14:textId="496009BC" w:rsidR="00AD400A" w:rsidRPr="002C0E46" w:rsidRDefault="008877F6" w:rsidP="00D137C7">
      <w:pPr>
        <w:pStyle w:val="NormalWeb"/>
        <w:shd w:val="clear" w:color="auto" w:fill="FFFFFF"/>
        <w:spacing w:before="0" w:beforeAutospacing="0" w:after="160" w:afterAutospacing="0" w:line="276" w:lineRule="auto"/>
        <w:jc w:val="both"/>
        <w:textAlignment w:val="top"/>
        <w:rPr>
          <w:rFonts w:ascii="Arial" w:hAnsi="Arial" w:cs="Arial"/>
          <w:sz w:val="22"/>
          <w:szCs w:val="22"/>
          <w:shd w:val="clear" w:color="auto" w:fill="FFFFFF"/>
          <w:lang w:val="mn-MN"/>
        </w:rPr>
      </w:pPr>
      <w:r w:rsidRPr="002C0E46">
        <w:rPr>
          <w:rFonts w:ascii="Arial" w:hAnsi="Arial" w:cs="Arial"/>
          <w:sz w:val="22"/>
          <w:szCs w:val="22"/>
          <w:lang w:val="mn-MN"/>
        </w:rPr>
        <w:t xml:space="preserve">Хууль, тогтоомжийн тухай хуулийн 13, 14 дүгээр зүйл, </w:t>
      </w:r>
      <w:r w:rsidR="00D137C7">
        <w:rPr>
          <w:rFonts w:ascii="Arial" w:hAnsi="Arial" w:cs="Arial"/>
          <w:sz w:val="22"/>
          <w:szCs w:val="22"/>
          <w:lang w:val="mn-MN"/>
        </w:rPr>
        <w:t xml:space="preserve">Монгол Улсын </w:t>
      </w:r>
      <w:r w:rsidRPr="002C0E46">
        <w:rPr>
          <w:rFonts w:ascii="Arial" w:hAnsi="Arial" w:cs="Arial"/>
          <w:sz w:val="22"/>
          <w:szCs w:val="22"/>
          <w:lang w:val="mn-MN"/>
        </w:rPr>
        <w:t xml:space="preserve">Засгийн газрын 2016 оны 59 дүгээр тогтоолын 1 дүгээр хавсралтаар батлагдсан </w:t>
      </w:r>
      <w:r w:rsidRPr="002C0E46">
        <w:rPr>
          <w:rFonts w:ascii="Arial" w:hAnsi="Arial" w:cs="Arial"/>
          <w:sz w:val="22"/>
          <w:szCs w:val="22"/>
          <w:shd w:val="clear" w:color="auto" w:fill="FFFFFF"/>
          <w:lang w:val="mn-MN"/>
        </w:rPr>
        <w:t>“Хууль тогтоомжийн хэрэгцээ, шаардлагыг урьдчилан тандан судлах аргачлал”-ын дагуу</w:t>
      </w:r>
      <w:r w:rsidR="00AD400A" w:rsidRPr="002C0E46">
        <w:rPr>
          <w:rFonts w:ascii="Arial" w:hAnsi="Arial" w:cs="Arial"/>
          <w:sz w:val="22"/>
          <w:szCs w:val="22"/>
          <w:shd w:val="clear" w:color="auto" w:fill="FFFFFF"/>
          <w:lang w:val="mn-MN"/>
        </w:rPr>
        <w:t xml:space="preserve"> “</w:t>
      </w:r>
      <w:r w:rsidR="00AD400A" w:rsidRPr="002C0E46">
        <w:rPr>
          <w:rFonts w:ascii="Arial" w:hAnsi="Arial" w:cs="Arial"/>
          <w:sz w:val="22"/>
          <w:szCs w:val="22"/>
          <w:lang w:val="mn-MN"/>
        </w:rPr>
        <w:t xml:space="preserve">Эрүүгийн </w:t>
      </w:r>
      <w:r w:rsidR="00AD400A" w:rsidRPr="002C0E46">
        <w:rPr>
          <w:rFonts w:ascii="Arial" w:hAnsi="Arial" w:cs="Arial"/>
          <w:sz w:val="22"/>
          <w:szCs w:val="22"/>
          <w:shd w:val="clear" w:color="auto" w:fill="FFFFFF" w:themeFill="background1"/>
          <w:lang w:val="mn-MN"/>
        </w:rPr>
        <w:t>хэрэг хянан шийдвэрлэх тухай хуульд нэмэлт оруулах тухай хуулийн төсөл”-</w:t>
      </w:r>
      <w:r w:rsidRPr="002C0E46">
        <w:rPr>
          <w:rFonts w:ascii="Arial" w:hAnsi="Arial" w:cs="Arial"/>
          <w:sz w:val="22"/>
          <w:szCs w:val="22"/>
          <w:shd w:val="clear" w:color="auto" w:fill="FFFFFF" w:themeFill="background1"/>
          <w:lang w:val="mn-MN"/>
        </w:rPr>
        <w:t>ийн хэрэгцээ, шаардлагыг</w:t>
      </w:r>
      <w:r w:rsidRPr="002C0E46">
        <w:rPr>
          <w:rFonts w:ascii="Arial" w:hAnsi="Arial" w:cs="Arial"/>
          <w:sz w:val="22"/>
          <w:szCs w:val="22"/>
          <w:shd w:val="clear" w:color="auto" w:fill="FFFFFF"/>
          <w:lang w:val="mn-MN"/>
        </w:rPr>
        <w:t xml:space="preserve"> урьдчилан хүний эрх, эдийн засаг, нийгэм, байгаль орчинд үзүүлэх үр нөлөөг тандан судлахдаа аргачлалд заасан дор дурдсан суурь асуултуудыг ашиглан судалгааг хийлээ. (Хүснэгт 1, 2, 3, 4-т харуулав)</w:t>
      </w:r>
    </w:p>
    <w:p w14:paraId="2CE5BE5E" w14:textId="62A1E3E4" w:rsidR="00953CA3" w:rsidRPr="002C0E46" w:rsidRDefault="00953CA3" w:rsidP="002C0E46">
      <w:pPr>
        <w:pStyle w:val="NormalWeb"/>
        <w:numPr>
          <w:ilvl w:val="1"/>
          <w:numId w:val="7"/>
        </w:numPr>
        <w:shd w:val="clear" w:color="auto" w:fill="FFFFFF"/>
        <w:spacing w:before="0" w:beforeAutospacing="0" w:after="0" w:afterAutospacing="0" w:line="276" w:lineRule="auto"/>
        <w:ind w:left="1080" w:hanging="450"/>
        <w:jc w:val="both"/>
        <w:textAlignment w:val="top"/>
        <w:rPr>
          <w:rFonts w:ascii="Arial" w:hAnsi="Arial" w:cs="Arial"/>
          <w:sz w:val="22"/>
          <w:szCs w:val="22"/>
          <w:lang w:val="mn-MN"/>
        </w:rPr>
      </w:pPr>
      <w:r w:rsidRPr="002C0E46">
        <w:rPr>
          <w:rFonts w:ascii="Arial" w:hAnsi="Arial" w:cs="Arial"/>
          <w:sz w:val="22"/>
          <w:szCs w:val="22"/>
          <w:lang w:val="mn-MN"/>
        </w:rPr>
        <w:t xml:space="preserve"> </w:t>
      </w:r>
      <w:r w:rsidR="008877F6" w:rsidRPr="002C0E46">
        <w:rPr>
          <w:rFonts w:ascii="Arial" w:hAnsi="Arial" w:cs="Arial"/>
          <w:sz w:val="22"/>
          <w:szCs w:val="22"/>
          <w:lang w:val="mn-MN"/>
        </w:rPr>
        <w:t>Хүний эрхэд үзүүлэх үр нөлөөний тандан судалгаа:</w:t>
      </w:r>
      <w:r w:rsidR="00D2558E" w:rsidRPr="002C0E46">
        <w:rPr>
          <w:rFonts w:ascii="Arial" w:hAnsi="Arial" w:cs="Arial"/>
          <w:sz w:val="22"/>
          <w:szCs w:val="22"/>
          <w:lang w:val="mn-MN"/>
        </w:rPr>
        <w:t xml:space="preserve"> (Хүснэгт1)</w:t>
      </w:r>
    </w:p>
    <w:p w14:paraId="7DB17F93" w14:textId="720B320D" w:rsidR="008877F6" w:rsidRPr="002C0E46" w:rsidRDefault="008877F6" w:rsidP="002C0E46">
      <w:pPr>
        <w:pStyle w:val="NormalWeb"/>
        <w:shd w:val="clear" w:color="auto" w:fill="FFFFFF"/>
        <w:spacing w:before="0" w:beforeAutospacing="0" w:after="0" w:afterAutospacing="0" w:line="276" w:lineRule="auto"/>
        <w:jc w:val="both"/>
        <w:textAlignment w:val="top"/>
        <w:rPr>
          <w:rFonts w:ascii="Arial" w:hAnsi="Arial" w:cs="Arial"/>
          <w:sz w:val="22"/>
          <w:szCs w:val="22"/>
          <w:lang w:val="mn-MN"/>
        </w:rPr>
      </w:pPr>
    </w:p>
    <w:tbl>
      <w:tblPr>
        <w:tblW w:w="918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22"/>
        <w:gridCol w:w="4458"/>
        <w:gridCol w:w="810"/>
        <w:gridCol w:w="900"/>
        <w:gridCol w:w="990"/>
      </w:tblGrid>
      <w:tr w:rsidR="004E248C" w:rsidRPr="002C0E46" w14:paraId="357BE35E" w14:textId="77777777" w:rsidTr="00951D49">
        <w:trPr>
          <w:trHeight w:val="525"/>
        </w:trPr>
        <w:tc>
          <w:tcPr>
            <w:tcW w:w="20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D782969"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Үзүүлэх үр</w:t>
            </w:r>
          </w:p>
          <w:p w14:paraId="25D95020"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нөлөө</w:t>
            </w: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E3B132"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Холбогдох асуулт</w:t>
            </w:r>
          </w:p>
        </w:tc>
        <w:tc>
          <w:tcPr>
            <w:tcW w:w="171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118F46"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Хариулт</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AB24E8A"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Тайлбар</w:t>
            </w:r>
          </w:p>
        </w:tc>
      </w:tr>
      <w:tr w:rsidR="004E248C" w:rsidRPr="002C0E46" w14:paraId="11A3286D" w14:textId="77777777" w:rsidTr="00951D49">
        <w:trPr>
          <w:trHeight w:val="20"/>
        </w:trPr>
        <w:tc>
          <w:tcPr>
            <w:tcW w:w="20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CE61D1" w14:textId="77777777" w:rsidR="008877F6" w:rsidRPr="002C0E46" w:rsidRDefault="008877F6" w:rsidP="002C0E46">
            <w:pPr>
              <w:spacing w:after="0" w:line="276" w:lineRule="auto"/>
              <w:jc w:val="both"/>
              <w:textAlignment w:val="top"/>
              <w:rPr>
                <w:rFonts w:ascii="Arial" w:eastAsia="Times New Roman" w:hAnsi="Arial" w:cs="Arial"/>
                <w:lang w:val="mn-MN"/>
              </w:rPr>
            </w:pPr>
            <w:r w:rsidRPr="002C0E46">
              <w:rPr>
                <w:rFonts w:ascii="Arial" w:eastAsia="Times New Roman" w:hAnsi="Arial" w:cs="Arial"/>
                <w:lang w:val="mn-MN"/>
              </w:rPr>
              <w:t>1. Хүний эрхийн суурь зарчмуудад нийцэж байгаа эсэх</w:t>
            </w:r>
          </w:p>
          <w:p w14:paraId="448B7281" w14:textId="77777777" w:rsidR="008877F6" w:rsidRPr="002C0E46" w:rsidRDefault="008877F6" w:rsidP="002C0E46">
            <w:pPr>
              <w:spacing w:after="0" w:line="276" w:lineRule="auto"/>
              <w:jc w:val="both"/>
              <w:textAlignment w:val="top"/>
              <w:rPr>
                <w:rFonts w:ascii="Arial" w:eastAsia="Times New Roman" w:hAnsi="Arial" w:cs="Arial"/>
                <w:lang w:val="mn-MN"/>
              </w:rPr>
            </w:pPr>
          </w:p>
        </w:tc>
        <w:tc>
          <w:tcPr>
            <w:tcW w:w="7158"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B4A823" w14:textId="77777777" w:rsidR="008877F6" w:rsidRPr="00636102" w:rsidRDefault="008877F6" w:rsidP="002C0E46">
            <w:pPr>
              <w:spacing w:after="0" w:line="276" w:lineRule="auto"/>
              <w:ind w:left="92" w:right="99"/>
              <w:jc w:val="both"/>
              <w:textAlignment w:val="top"/>
              <w:rPr>
                <w:rFonts w:ascii="Arial" w:hAnsi="Arial" w:cs="Arial"/>
                <w:sz w:val="20"/>
                <w:szCs w:val="20"/>
                <w:lang w:val="mn-MN"/>
              </w:rPr>
            </w:pPr>
            <w:r w:rsidRPr="00636102">
              <w:rPr>
                <w:rFonts w:ascii="Arial" w:hAnsi="Arial" w:cs="Arial"/>
                <w:sz w:val="20"/>
                <w:szCs w:val="20"/>
                <w:lang w:val="mn-MN"/>
              </w:rPr>
              <w:t>1.1. Ялгаварлан гадуурхахгүй ба тэгш байх</w:t>
            </w:r>
          </w:p>
        </w:tc>
      </w:tr>
      <w:tr w:rsidR="00951D49" w:rsidRPr="002C0E46" w14:paraId="7C7D6654"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528BAE"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C560E2" w14:textId="3AE7B2CF"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1.1.1.Ялгаварлан</w:t>
            </w:r>
            <w:r w:rsidR="0074314C" w:rsidRPr="00636102">
              <w:rPr>
                <w:rFonts w:ascii="Arial" w:eastAsia="Times New Roman" w:hAnsi="Arial" w:cs="Arial"/>
                <w:sz w:val="20"/>
                <w:szCs w:val="20"/>
                <w:lang w:val="mn-MN"/>
              </w:rPr>
              <w:t xml:space="preserve"> </w:t>
            </w:r>
            <w:r w:rsidRPr="00636102">
              <w:rPr>
                <w:rFonts w:ascii="Arial" w:eastAsia="Times New Roman" w:hAnsi="Arial" w:cs="Arial"/>
                <w:sz w:val="20"/>
                <w:szCs w:val="20"/>
                <w:lang w:val="mn-MN"/>
              </w:rPr>
              <w:t>гадуурхахыг хориглох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722B3A9" w14:textId="1D18BFA8"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535A60" w14:textId="597D5650"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2B132318" wp14:editId="183624FD">
                      <wp:extent cx="238125" cy="123825"/>
                      <wp:effectExtent l="0" t="0" r="0" b="0"/>
                      <wp:docPr id="404" name="AutoShape 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A590A" id="AutoShape 20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IMX6oe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7035CC82" wp14:editId="5AF385D2">
                      <wp:extent cx="238125" cy="123825"/>
                      <wp:effectExtent l="0" t="0" r="0" b="0"/>
                      <wp:docPr id="403" name="AutoShape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9D69A" id="AutoShape 20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ASr/U+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BED1A4"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66EF4CD3"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CB97FA"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924E94" w14:textId="77777777"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1.1.2. Ялгаварлан гадуурхсан буюу аль нэг бүлэгт давуу байдал үүсгэх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DD47E0"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491B3A7C" w14:textId="03D6FD7E" w:rsidR="00953CA3"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9F8648"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4CBA2F3B"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631E3C"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8BA6A2" w14:textId="77777777"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1.1.3.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6846F96" w14:textId="791B1195"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51B9CC6C" w14:textId="38565AC2" w:rsidR="00953CA3" w:rsidRPr="00636102" w:rsidRDefault="008913E4"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E419A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3CA3" w:rsidRPr="002C0E46" w14:paraId="38E1581F"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B2D06A" w14:textId="77777777" w:rsidR="00953CA3" w:rsidRPr="002C0E46" w:rsidRDefault="00953CA3" w:rsidP="002C0E46">
            <w:pPr>
              <w:spacing w:after="0" w:line="276" w:lineRule="auto"/>
              <w:jc w:val="both"/>
              <w:rPr>
                <w:rFonts w:ascii="Arial" w:eastAsia="Times New Roman" w:hAnsi="Arial" w:cs="Arial"/>
                <w:lang w:val="mn-MN"/>
              </w:rPr>
            </w:pPr>
          </w:p>
        </w:tc>
        <w:tc>
          <w:tcPr>
            <w:tcW w:w="7158"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F22E26" w14:textId="77777777" w:rsidR="00953CA3" w:rsidRPr="00636102" w:rsidRDefault="00953CA3" w:rsidP="002C0E46">
            <w:pPr>
              <w:spacing w:after="0" w:line="276" w:lineRule="auto"/>
              <w:ind w:left="92" w:right="99"/>
              <w:jc w:val="both"/>
              <w:textAlignment w:val="top"/>
              <w:rPr>
                <w:rFonts w:ascii="Arial" w:eastAsia="Times New Roman" w:hAnsi="Arial" w:cs="Arial"/>
                <w:sz w:val="20"/>
                <w:szCs w:val="20"/>
                <w:lang w:val="mn-MN"/>
              </w:rPr>
            </w:pPr>
            <w:r w:rsidRPr="00636102">
              <w:rPr>
                <w:rFonts w:ascii="Arial" w:hAnsi="Arial" w:cs="Arial"/>
                <w:sz w:val="20"/>
                <w:szCs w:val="20"/>
                <w:lang w:val="mn-MN"/>
              </w:rPr>
              <w:t>1.2. Оролцоог хангах</w:t>
            </w:r>
          </w:p>
        </w:tc>
      </w:tr>
      <w:tr w:rsidR="00951D49" w:rsidRPr="002C0E46" w14:paraId="5A98F2AD"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FE81E4"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C9DF7F" w14:textId="77777777"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1.2.1. Зохицуулалтын хувилбарыг сонгохдоо оролцоог хангасан эсэх, ялангуяа эмзэг бүлэг, цөөнхийн оролцох боломжийг бүрдүүлсэн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8FD28C"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8CFC4E"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58FB62B2" wp14:editId="3F063795">
                      <wp:extent cx="238125" cy="123825"/>
                      <wp:effectExtent l="0" t="0" r="0" b="0"/>
                      <wp:docPr id="398" name="AutoShape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DE1DE" id="AutoShape 209"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R8NV3O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6C8F1EB3" wp14:editId="4999B57C">
                      <wp:extent cx="238125" cy="123825"/>
                      <wp:effectExtent l="0" t="0" r="0" b="0"/>
                      <wp:docPr id="397" name="AutoShape 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7AFFA" id="AutoShape 210"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53B8260F" w14:textId="7C7F53DF"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7671D5F2"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A2BFE6"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A8A75B" w14:textId="77777777"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1.2.2. Зохицуулалтыг бий болгосноор эрх, хууль ёсны ашиг сонирхол нь хөндөгдөж байгаа, эсхүл хөндөгдөж болзошгүй иргэдийг тодорхойлсон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F292EDE"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F7C834"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28D424A6" wp14:editId="6D8EBC88">
                      <wp:extent cx="238125" cy="123825"/>
                      <wp:effectExtent l="0" t="0" r="0" b="0"/>
                      <wp:docPr id="396" name="AutoShape 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8EA83" id="AutoShape 211"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rzc76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17E3B182" wp14:editId="151D84B2">
                      <wp:extent cx="238125" cy="123825"/>
                      <wp:effectExtent l="0" t="0" r="0" b="0"/>
                      <wp:docPr id="395" name="AutoShape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C906B3" id="AutoShape 212"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eVApxe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01C8264C" w14:textId="3BC19284"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3CA3" w:rsidRPr="002C0E46" w14:paraId="63BFF43D"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29A8CB" w14:textId="77777777" w:rsidR="00953CA3" w:rsidRPr="002C0E46" w:rsidRDefault="00953CA3" w:rsidP="002C0E46">
            <w:pPr>
              <w:spacing w:after="0" w:line="276" w:lineRule="auto"/>
              <w:jc w:val="both"/>
              <w:rPr>
                <w:rFonts w:ascii="Arial" w:eastAsia="Times New Roman" w:hAnsi="Arial" w:cs="Arial"/>
                <w:lang w:val="mn-MN"/>
              </w:rPr>
            </w:pPr>
          </w:p>
        </w:tc>
        <w:tc>
          <w:tcPr>
            <w:tcW w:w="7158"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3D3250" w14:textId="7D8C27B5" w:rsidR="00953CA3" w:rsidRPr="00636102" w:rsidRDefault="00953CA3" w:rsidP="002C0E46">
            <w:pPr>
              <w:pStyle w:val="ListParagraph"/>
              <w:spacing w:after="0"/>
              <w:ind w:left="92"/>
              <w:jc w:val="both"/>
              <w:textAlignment w:val="top"/>
              <w:rPr>
                <w:rFonts w:ascii="Arial" w:hAnsi="Arial" w:cs="Arial"/>
                <w:sz w:val="20"/>
                <w:szCs w:val="20"/>
                <w:lang w:val="mn-MN"/>
              </w:rPr>
            </w:pPr>
            <w:r w:rsidRPr="00636102">
              <w:rPr>
                <w:rFonts w:ascii="Arial" w:hAnsi="Arial" w:cs="Arial"/>
                <w:sz w:val="20"/>
                <w:szCs w:val="20"/>
                <w:lang w:val="mn-MN"/>
              </w:rPr>
              <w:t>1.3.Хууль дээдлэх зарчим ба сайн засаглал, хариуцлага</w:t>
            </w:r>
          </w:p>
        </w:tc>
      </w:tr>
      <w:tr w:rsidR="00951D49" w:rsidRPr="002C0E46" w14:paraId="359EF4B4"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09A572"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1CE5B9"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1.3.1. Зохицуулалтыг бий болгосноор хүний эрхийг хөхиүлэн дэмжих, хангах, хамгаалах явцад ахиц дэвшил гарах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A5C5D9" w14:textId="6452DC58" w:rsidR="00953CA3"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A3CEEE" w14:textId="7EBF9371"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28786A8C" wp14:editId="2E9C3415">
                      <wp:extent cx="238125" cy="123825"/>
                      <wp:effectExtent l="0" t="0" r="0" b="0"/>
                      <wp:docPr id="394" name="AutoShape 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6CCC6F" id="AutoShape 21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9HAIae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3986DE73" wp14:editId="0610ACEF">
                      <wp:extent cx="238125" cy="123825"/>
                      <wp:effectExtent l="0" t="0" r="0" b="0"/>
                      <wp:docPr id="393" name="AutoShape 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FA1F67" id="AutoShape 21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1Z8Nm+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4643AC"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5F9559F2"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1E615A"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E8989DE" w14:textId="51AEFCB9"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1.3.2. Зохицуулалтын хувилбар нь хүний эрхийн Монгол Улсын олон улсын гэрээ, хүний эрхийг хамгаалах </w:t>
            </w:r>
            <w:r w:rsidR="008913E4" w:rsidRPr="00636102">
              <w:rPr>
                <w:rFonts w:ascii="Arial" w:eastAsia="Times New Roman" w:hAnsi="Arial" w:cs="Arial"/>
                <w:sz w:val="20"/>
                <w:szCs w:val="20"/>
                <w:lang w:val="mn-MN"/>
              </w:rPr>
              <w:t>механизмын</w:t>
            </w:r>
            <w:r w:rsidRPr="00636102">
              <w:rPr>
                <w:rFonts w:ascii="Arial" w:eastAsia="Times New Roman" w:hAnsi="Arial" w:cs="Arial"/>
                <w:sz w:val="20"/>
                <w:szCs w:val="20"/>
                <w:lang w:val="mn-MN"/>
              </w:rPr>
              <w:t xml:space="preserve"> талаар НҮБ-аас өгсөн зөвлөмжид нийцэж байгаа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7AF11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812C8B"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48C7076B" wp14:editId="16746F5D">
                      <wp:extent cx="238125" cy="123825"/>
                      <wp:effectExtent l="0" t="0" r="0" b="0"/>
                      <wp:docPr id="392" name="AutoShape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D006CC" id="AutoShape 215"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WL8sN+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0BE0EDF3" wp14:editId="4F15285E">
                      <wp:extent cx="238125" cy="123825"/>
                      <wp:effectExtent l="0" t="0" r="0" b="0"/>
                      <wp:docPr id="391" name="AutoShape 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74C37" id="AutoShape 216"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jtg+GO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96BB1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6FDD48FF"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A86FE7"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BD9ECB2"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1.3.3. Хүний эрхийг зөрчигчдөд хүлээлгэх хариуцлагыг тусгах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25A6B90"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1DD59BE"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3C88D2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0FACA202" w14:textId="77777777" w:rsidTr="00951D49">
        <w:trPr>
          <w:trHeight w:val="660"/>
        </w:trPr>
        <w:tc>
          <w:tcPr>
            <w:tcW w:w="20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464178" w14:textId="77777777" w:rsidR="00953CA3" w:rsidRPr="002C0E46" w:rsidRDefault="00953CA3" w:rsidP="002C0E46">
            <w:pPr>
              <w:spacing w:after="0" w:line="276" w:lineRule="auto"/>
              <w:ind w:left="84" w:right="98"/>
              <w:jc w:val="both"/>
              <w:textAlignment w:val="top"/>
              <w:rPr>
                <w:rFonts w:ascii="Arial" w:eastAsia="Times New Roman" w:hAnsi="Arial" w:cs="Arial"/>
                <w:lang w:val="mn-MN"/>
              </w:rPr>
            </w:pPr>
            <w:r w:rsidRPr="002C0E46">
              <w:rPr>
                <w:rFonts w:ascii="Arial" w:eastAsia="Times New Roman" w:hAnsi="Arial" w:cs="Arial"/>
                <w:lang w:val="mn-MN"/>
              </w:rPr>
              <w:t>2. Хүний эрхийг</w:t>
            </w:r>
          </w:p>
          <w:p w14:paraId="7D4A628B" w14:textId="77777777" w:rsidR="00953CA3" w:rsidRPr="002C0E46" w:rsidRDefault="00953CA3" w:rsidP="002C0E46">
            <w:pPr>
              <w:spacing w:after="0" w:line="276" w:lineRule="auto"/>
              <w:ind w:left="84" w:right="98"/>
              <w:jc w:val="both"/>
              <w:textAlignment w:val="top"/>
              <w:rPr>
                <w:rFonts w:ascii="Arial" w:eastAsia="Times New Roman" w:hAnsi="Arial" w:cs="Arial"/>
                <w:lang w:val="mn-MN"/>
              </w:rPr>
            </w:pPr>
            <w:r w:rsidRPr="002C0E46">
              <w:rPr>
                <w:rFonts w:ascii="Arial" w:eastAsia="Times New Roman" w:hAnsi="Arial" w:cs="Arial"/>
                <w:lang w:val="mn-MN"/>
              </w:rPr>
              <w:t>хязгаарласан зохицуулалт агуулсан эсэх</w:t>
            </w: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B3796A"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2.1. Зохицуулалт нь хүний эрхийг хязгаарлах тохиолдолд энэ нь хууль ёсны ашиг сонирхолд нийцсэн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45A85A" w14:textId="4185627A" w:rsidR="00953CA3"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588486" w14:textId="570203CB"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E0DDE0"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2E4FC8AD"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CFF313" w14:textId="77777777" w:rsidR="00953CA3" w:rsidRPr="002C0E46" w:rsidRDefault="00953CA3" w:rsidP="002C0E46">
            <w:pPr>
              <w:spacing w:after="0" w:line="276" w:lineRule="auto"/>
              <w:ind w:left="84" w:right="98"/>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AD23A1"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2.2. Хязгаарлалт тогтоох нь зайлшгүй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3C978E" w14:textId="444F5973" w:rsidR="00953CA3"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8EE1AD" w14:textId="18B72552"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748CF1"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4FBC96EC" w14:textId="77777777" w:rsidTr="00951D49">
        <w:trPr>
          <w:trHeight w:val="20"/>
        </w:trPr>
        <w:tc>
          <w:tcPr>
            <w:tcW w:w="20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5D2677E" w14:textId="77777777" w:rsidR="00953CA3" w:rsidRPr="00636102" w:rsidRDefault="00953CA3"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 Эрх агуулагч</w:t>
            </w: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D93407"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3.1. Зохицуулалтын хувилбарт хамаарах бүлгүүд буюу эрх агуулагчдыг тодорхойлсон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ADAF8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834D192"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79BA749D" wp14:editId="01189C68">
                      <wp:extent cx="238125" cy="123825"/>
                      <wp:effectExtent l="0" t="0" r="0" b="0"/>
                      <wp:docPr id="384" name="AutoShape 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8C6D1" id="AutoShape 22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cZr+U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2834EE84" wp14:editId="11AF024B">
                      <wp:extent cx="238125" cy="123825"/>
                      <wp:effectExtent l="0" t="0" r="0" b="0"/>
                      <wp:docPr id="383" name="AutoShape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43E96" id="AutoShape 22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UHX7oO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D58B8F5" w14:textId="4854E91A"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6246EA24"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F6C8C2" w14:textId="77777777" w:rsidR="00953CA3" w:rsidRPr="00636102" w:rsidRDefault="00953CA3" w:rsidP="002C0E46">
            <w:pPr>
              <w:spacing w:after="0" w:line="276" w:lineRule="auto"/>
              <w:jc w:val="both"/>
              <w:rPr>
                <w:rFonts w:ascii="Arial" w:eastAsia="Times New Roman" w:hAnsi="Arial" w:cs="Arial"/>
                <w:sz w:val="20"/>
                <w:szCs w:val="20"/>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8078F7"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3.2. Эрх агуулагчдыг эмзэг байдлаар нь ялгаж тодорхойлсон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AD884D"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52D361"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840F2D"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070B1BD2"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915B24" w14:textId="77777777" w:rsidR="00953CA3" w:rsidRPr="00636102" w:rsidRDefault="00953CA3" w:rsidP="002C0E46">
            <w:pPr>
              <w:spacing w:after="0" w:line="276" w:lineRule="auto"/>
              <w:jc w:val="both"/>
              <w:rPr>
                <w:rFonts w:ascii="Arial" w:eastAsia="Times New Roman" w:hAnsi="Arial" w:cs="Arial"/>
                <w:sz w:val="20"/>
                <w:szCs w:val="20"/>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625BC7"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67CA1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4C1BF2A"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CF4EB4" w14:textId="77777777" w:rsidR="00953CA3" w:rsidRPr="002C0E46" w:rsidRDefault="00953CA3" w:rsidP="002C0E46">
            <w:pPr>
              <w:spacing w:after="0" w:line="276" w:lineRule="auto"/>
              <w:jc w:val="both"/>
              <w:textAlignment w:val="top"/>
              <w:rPr>
                <w:rFonts w:ascii="Arial" w:eastAsia="Times New Roman" w:hAnsi="Arial" w:cs="Arial"/>
                <w:lang w:val="mn-MN"/>
              </w:rPr>
            </w:pPr>
          </w:p>
        </w:tc>
      </w:tr>
      <w:tr w:rsidR="00951D49" w:rsidRPr="002C0E46" w14:paraId="4D8EA35C"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370541"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D170C4"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E00D76"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711DD2"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01F7A90A" wp14:editId="151C9FCB">
                      <wp:extent cx="238125" cy="123825"/>
                      <wp:effectExtent l="0" t="0" r="0" b="0"/>
                      <wp:docPr id="378" name="AutoShape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9702D" id="AutoShape 229"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N1xrA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062ADE98" wp14:editId="35AA23A8">
                      <wp:extent cx="238125" cy="123825"/>
                      <wp:effectExtent l="0" t="0" r="0" b="0"/>
                      <wp:docPr id="377" name="AutoShape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DFFC8" id="AutoShape 230"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" filled="f" stroked="f">
                      <o:lock v:ext="edit" aspectratio="t"/>
                      <w10:anchorlock/>
                    </v:rect>
                  </w:pict>
                </mc:Fallback>
              </mc:AlternateContent>
            </w: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691AC5F" w14:textId="77777777" w:rsidR="00953CA3" w:rsidRPr="002C0E46" w:rsidRDefault="00953CA3" w:rsidP="002C0E46">
            <w:pPr>
              <w:spacing w:after="0" w:line="276" w:lineRule="auto"/>
              <w:jc w:val="both"/>
              <w:textAlignment w:val="top"/>
              <w:rPr>
                <w:rFonts w:ascii="Arial" w:eastAsia="Times New Roman" w:hAnsi="Arial" w:cs="Arial"/>
                <w:lang w:val="mn-MN"/>
              </w:rPr>
            </w:pPr>
          </w:p>
        </w:tc>
      </w:tr>
      <w:tr w:rsidR="00951D49" w:rsidRPr="002C0E46" w14:paraId="1135FC51" w14:textId="77777777" w:rsidTr="00951D49">
        <w:trPr>
          <w:trHeight w:val="20"/>
        </w:trPr>
        <w:tc>
          <w:tcPr>
            <w:tcW w:w="20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1DDB28" w14:textId="77777777" w:rsidR="00953CA3" w:rsidRPr="00636102" w:rsidRDefault="00953CA3"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 Үүрэг хүлээгч</w:t>
            </w:r>
            <w:bookmarkStart w:id="2" w:name="_ftnref9"/>
            <w:r w:rsidRPr="00636102">
              <w:rPr>
                <w:rFonts w:ascii="Arial" w:eastAsia="Times New Roman" w:hAnsi="Arial" w:cs="Arial"/>
                <w:sz w:val="20"/>
                <w:szCs w:val="20"/>
                <w:lang w:val="mn-MN"/>
              </w:rPr>
              <w:fldChar w:fldCharType="begin"/>
            </w:r>
            <w:r w:rsidRPr="00636102">
              <w:rPr>
                <w:rFonts w:ascii="Arial" w:eastAsia="Times New Roman" w:hAnsi="Arial" w:cs="Arial"/>
                <w:sz w:val="20"/>
                <w:szCs w:val="20"/>
                <w:lang w:val="mn-MN"/>
              </w:rPr>
              <w:instrText xml:space="preserve"> HYPERLINK "https://www.legalinfo.mn/annex/details/7333?lawid=11993" \l "_ftn9" \o "" </w:instrText>
            </w:r>
            <w:r w:rsidRPr="00636102">
              <w:rPr>
                <w:rFonts w:ascii="Arial" w:eastAsia="Times New Roman" w:hAnsi="Arial" w:cs="Arial"/>
                <w:sz w:val="20"/>
                <w:szCs w:val="20"/>
                <w:lang w:val="mn-MN"/>
              </w:rPr>
            </w:r>
            <w:r w:rsidRPr="00636102">
              <w:rPr>
                <w:rFonts w:ascii="Arial" w:eastAsia="Times New Roman" w:hAnsi="Arial" w:cs="Arial"/>
                <w:sz w:val="20"/>
                <w:szCs w:val="20"/>
                <w:lang w:val="mn-MN"/>
              </w:rPr>
              <w:fldChar w:fldCharType="end"/>
            </w:r>
            <w:bookmarkEnd w:id="2"/>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6D8C76"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4.1. Үүрэг хүлээгчдийг тодорхойлсон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B25951"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195916"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5B26A93A" wp14:editId="7536F946">
                      <wp:extent cx="238125" cy="123825"/>
                      <wp:effectExtent l="0" t="0" r="0" b="0"/>
                      <wp:docPr id="376" name="AutoShape 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BBA23" id="AutoShape 231"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36gFNO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5905DF26" wp14:editId="514EA439">
                      <wp:extent cx="238125" cy="123825"/>
                      <wp:effectExtent l="0" t="0" r="0" b="0"/>
                      <wp:docPr id="375"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1F9310" id="AutoShape 232"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Cc8XG+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7B609B" w14:textId="1200EB70"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08618F25" w14:textId="77777777" w:rsidTr="00951D49">
        <w:trPr>
          <w:trHeight w:val="20"/>
        </w:trPr>
        <w:tc>
          <w:tcPr>
            <w:tcW w:w="20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1D7961" w14:textId="4B5A83BB" w:rsidR="00953CA3" w:rsidRPr="00636102" w:rsidRDefault="00953CA3"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5. </w:t>
            </w:r>
            <w:r w:rsidR="00D2558E" w:rsidRPr="00636102">
              <w:rPr>
                <w:rFonts w:ascii="Arial" w:eastAsia="Times New Roman" w:hAnsi="Arial" w:cs="Arial"/>
                <w:sz w:val="20"/>
                <w:szCs w:val="20"/>
                <w:lang w:val="mn-MN"/>
              </w:rPr>
              <w:t>Жендерийн</w:t>
            </w:r>
          </w:p>
          <w:p w14:paraId="08C662CC" w14:textId="77777777" w:rsidR="00953CA3" w:rsidRPr="00636102" w:rsidRDefault="00953CA3"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эрх тэгш байдлыг хангах тухай хуульд нийцүүлсэн эсэх</w:t>
            </w: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C8D672" w14:textId="54952676"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5.1. </w:t>
            </w:r>
            <w:r w:rsidR="008913E4" w:rsidRPr="00636102">
              <w:rPr>
                <w:rFonts w:ascii="Arial" w:eastAsia="Times New Roman" w:hAnsi="Arial" w:cs="Arial"/>
                <w:sz w:val="20"/>
                <w:szCs w:val="20"/>
                <w:lang w:val="mn-MN"/>
              </w:rPr>
              <w:t>Жендерийн</w:t>
            </w:r>
            <w:r w:rsidRPr="00636102">
              <w:rPr>
                <w:rFonts w:ascii="Arial" w:eastAsia="Times New Roman" w:hAnsi="Arial" w:cs="Arial"/>
                <w:sz w:val="20"/>
                <w:szCs w:val="20"/>
                <w:lang w:val="mn-MN"/>
              </w:rPr>
              <w:t xml:space="preserve"> үзэл баримтлалыг тусгасан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CD79EF1"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F960FC"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0A90CB"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0969AA44"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BD384A" w14:textId="77777777" w:rsidR="00953CA3" w:rsidRPr="00636102" w:rsidRDefault="00953CA3" w:rsidP="002C0E46">
            <w:pPr>
              <w:spacing w:after="0" w:line="276" w:lineRule="auto"/>
              <w:jc w:val="both"/>
              <w:rPr>
                <w:rFonts w:ascii="Arial" w:eastAsia="Times New Roman" w:hAnsi="Arial" w:cs="Arial"/>
                <w:sz w:val="20"/>
                <w:szCs w:val="20"/>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3252B0C"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5.2. Эрэгтэй, эмэгтэй хүний тэгш эрх, тэгш боломж, тэгш хандлагын баталгааг бүрдүүлэх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3F16617"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EE66E94"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2CDEBC"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bl>
    <w:p w14:paraId="0DDB5A61" w14:textId="16933120" w:rsidR="00D2558E" w:rsidRPr="002C0E46" w:rsidRDefault="008877F6" w:rsidP="002C0E46">
      <w:pPr>
        <w:shd w:val="clear" w:color="auto" w:fill="FFFFFF"/>
        <w:spacing w:after="0" w:line="276" w:lineRule="auto"/>
        <w:jc w:val="both"/>
        <w:textAlignment w:val="top"/>
        <w:rPr>
          <w:rFonts w:ascii="Arial" w:eastAsia="Times New Roman" w:hAnsi="Arial" w:cs="Arial"/>
          <w:lang w:val="mn-MN"/>
        </w:rPr>
      </w:pPr>
      <w:r w:rsidRPr="002C0E46">
        <w:rPr>
          <w:rFonts w:ascii="Arial" w:eastAsia="Times New Roman" w:hAnsi="Arial" w:cs="Arial"/>
          <w:lang w:val="mn-MN"/>
        </w:rPr>
        <w:t> </w:t>
      </w:r>
    </w:p>
    <w:p w14:paraId="161F3417" w14:textId="4BF4B938" w:rsidR="008877F6" w:rsidRPr="002C0E46" w:rsidRDefault="008877F6" w:rsidP="002C0E46">
      <w:pPr>
        <w:pStyle w:val="ListParagraph"/>
        <w:numPr>
          <w:ilvl w:val="1"/>
          <w:numId w:val="7"/>
        </w:numPr>
        <w:shd w:val="clear" w:color="auto" w:fill="FFFFFF"/>
        <w:spacing w:after="0"/>
        <w:jc w:val="both"/>
        <w:textAlignment w:val="top"/>
        <w:rPr>
          <w:rFonts w:ascii="Arial" w:hAnsi="Arial" w:cs="Arial"/>
          <w:lang w:val="mn-MN"/>
        </w:rPr>
      </w:pPr>
      <w:r w:rsidRPr="002C0E46">
        <w:rPr>
          <w:rFonts w:ascii="Arial" w:hAnsi="Arial" w:cs="Arial"/>
          <w:lang w:val="mn-MN"/>
        </w:rPr>
        <w:lastRenderedPageBreak/>
        <w:t xml:space="preserve">Эдийн засагт үзүүлэх үр нөлөөний тандан судалгаа: </w:t>
      </w:r>
      <w:r w:rsidR="00407140" w:rsidRPr="002C0E46">
        <w:rPr>
          <w:rFonts w:ascii="Arial" w:hAnsi="Arial" w:cs="Arial"/>
          <w:lang w:val="mn-MN"/>
        </w:rPr>
        <w:t>(</w:t>
      </w:r>
      <w:r w:rsidRPr="002C0E46">
        <w:rPr>
          <w:rFonts w:ascii="Arial" w:hAnsi="Arial" w:cs="Arial"/>
          <w:lang w:val="mn-MN"/>
        </w:rPr>
        <w:t>Хүснэгт</w:t>
      </w:r>
      <w:r w:rsidR="00AD400A" w:rsidRPr="002C0E46">
        <w:rPr>
          <w:rFonts w:ascii="Arial" w:hAnsi="Arial" w:cs="Arial"/>
          <w:lang w:val="mn-MN"/>
        </w:rPr>
        <w:t xml:space="preserve"> </w:t>
      </w:r>
      <w:r w:rsidRPr="002C0E46">
        <w:rPr>
          <w:rFonts w:ascii="Arial" w:hAnsi="Arial" w:cs="Arial"/>
          <w:lang w:val="mn-MN"/>
        </w:rPr>
        <w:t>2</w:t>
      </w:r>
      <w:r w:rsidR="00407140" w:rsidRPr="002C0E46">
        <w:rPr>
          <w:rFonts w:ascii="Arial" w:hAnsi="Arial" w:cs="Arial"/>
          <w:lang w:val="mn-MN"/>
        </w:rPr>
        <w:t>)</w:t>
      </w:r>
    </w:p>
    <w:p w14:paraId="461E1B37" w14:textId="77777777" w:rsidR="008877F6" w:rsidRPr="002C0E46" w:rsidRDefault="008877F6" w:rsidP="002C0E46">
      <w:pPr>
        <w:shd w:val="clear" w:color="auto" w:fill="FFFFFF"/>
        <w:spacing w:after="0" w:line="276" w:lineRule="auto"/>
        <w:ind w:firstLine="567"/>
        <w:jc w:val="both"/>
        <w:textAlignment w:val="top"/>
        <w:rPr>
          <w:rFonts w:ascii="Arial" w:eastAsia="Times New Roman" w:hAnsi="Arial" w:cs="Arial"/>
          <w:lang w:val="mn-MN"/>
        </w:rPr>
      </w:pPr>
    </w:p>
    <w:tbl>
      <w:tblPr>
        <w:tblW w:w="918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0"/>
        <w:gridCol w:w="4346"/>
        <w:gridCol w:w="874"/>
        <w:gridCol w:w="900"/>
        <w:gridCol w:w="990"/>
      </w:tblGrid>
      <w:tr w:rsidR="004E248C" w:rsidRPr="002C0E46" w14:paraId="4F3631E1" w14:textId="77777777" w:rsidTr="006E6023">
        <w:trPr>
          <w:trHeight w:val="20"/>
        </w:trPr>
        <w:tc>
          <w:tcPr>
            <w:tcW w:w="20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06E40D" w14:textId="77777777" w:rsidR="008877F6" w:rsidRPr="002C0E46" w:rsidRDefault="008877F6" w:rsidP="00636102">
            <w:pPr>
              <w:spacing w:after="0" w:line="276" w:lineRule="auto"/>
              <w:ind w:left="84" w:right="73"/>
              <w:jc w:val="center"/>
              <w:textAlignment w:val="top"/>
              <w:rPr>
                <w:rFonts w:ascii="Arial" w:eastAsia="Times New Roman" w:hAnsi="Arial" w:cs="Arial"/>
                <w:lang w:val="mn-MN"/>
              </w:rPr>
            </w:pPr>
            <w:r w:rsidRPr="002C0E46">
              <w:rPr>
                <w:rFonts w:ascii="Arial" w:eastAsia="Times New Roman" w:hAnsi="Arial" w:cs="Arial"/>
                <w:lang w:val="mn-MN"/>
              </w:rPr>
              <w:t>Үзүүлэх үр</w:t>
            </w:r>
          </w:p>
          <w:p w14:paraId="7F677CBE" w14:textId="77777777" w:rsidR="008877F6" w:rsidRPr="002C0E46" w:rsidRDefault="008877F6" w:rsidP="00636102">
            <w:pPr>
              <w:spacing w:after="0" w:line="276" w:lineRule="auto"/>
              <w:ind w:left="84" w:right="73"/>
              <w:jc w:val="center"/>
              <w:textAlignment w:val="top"/>
              <w:rPr>
                <w:rFonts w:ascii="Arial" w:eastAsia="Times New Roman" w:hAnsi="Arial" w:cs="Arial"/>
                <w:lang w:val="mn-MN"/>
              </w:rPr>
            </w:pPr>
            <w:r w:rsidRPr="002C0E46">
              <w:rPr>
                <w:rFonts w:ascii="Arial" w:eastAsia="Times New Roman" w:hAnsi="Arial" w:cs="Arial"/>
                <w:lang w:val="mn-MN"/>
              </w:rPr>
              <w:t>нөлөө</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02983CD"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Холбогдох асуулт</w:t>
            </w:r>
          </w:p>
        </w:tc>
        <w:tc>
          <w:tcPr>
            <w:tcW w:w="1774"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B23634"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Хариулт</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6D61D7E"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Тайлбар</w:t>
            </w:r>
          </w:p>
        </w:tc>
      </w:tr>
      <w:tr w:rsidR="004E248C" w:rsidRPr="002C0E46" w14:paraId="6AEBDD04"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246D09"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 Дэлхийн зах зээл дээр өрсөлдөх чадвар</w:t>
            </w:r>
          </w:p>
          <w:p w14:paraId="2977EC7B"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p>
          <w:p w14:paraId="78B7E80C"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p>
        </w:tc>
        <w:tc>
          <w:tcPr>
            <w:tcW w:w="4346"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24E0B7F" w14:textId="7A9E2EF6"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1BD9C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7EB4E9" w14:textId="6CB77EA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EF0DA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C0E18AE"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8ACD5F"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F5BD81" w14:textId="77777777" w:rsidR="008877F6" w:rsidRPr="00636102" w:rsidRDefault="008877F6" w:rsidP="002C0E46">
            <w:pPr>
              <w:spacing w:after="0" w:line="276" w:lineRule="auto"/>
              <w:ind w:left="118" w:right="100"/>
              <w:jc w:val="both"/>
              <w:rPr>
                <w:rFonts w:ascii="Arial" w:eastAsia="Times New Roman" w:hAnsi="Arial" w:cs="Arial"/>
                <w:sz w:val="20"/>
                <w:szCs w:val="20"/>
                <w:lang w:val="mn-MN"/>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673F1C7" w14:textId="7E2648C8" w:rsidR="008877F6" w:rsidRPr="00636102" w:rsidRDefault="008913E4"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90F390F" w14:textId="2C56A1A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0CBF2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B477D02"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D5990F"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5DCA17" w14:textId="217C821D"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1.2.Хил дамнасан хөрөнгө оруулалтын шилжилт хөдөлгөөнд нөлөө үзүүлэх эсэх (эдийн засгийн байршил өөрчлөгдөхийг оролцуулан);</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1E8E93" w14:textId="7C311545" w:rsidR="008877F6"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8507C69" w14:textId="0209FB45"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C1AE4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B7AD9D6"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939DC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19A6DA" w14:textId="409857FE"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1.3.Дэлхийн зах зээл дээрх таагүй нөлөөллийг монголын зах зээлд орж ирэхээс хамгаалахад нөлөөлж чадах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22C9D2" w14:textId="421A5169" w:rsidR="008877F6" w:rsidRPr="00636102" w:rsidRDefault="005654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A541DA" w14:textId="3EDFEAE0"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50FEFC5E" wp14:editId="61247DEF">
                      <wp:extent cx="238125" cy="123825"/>
                      <wp:effectExtent l="0" t="0" r="0" b="0"/>
                      <wp:docPr id="363" name="AutoShape 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39064" id="AutoShape 24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Tw1A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68DC036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BF47998"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03BDA9"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 Дотоодын зах зээлийн өрсөлдөх чадвар болон тогтвортой байдал</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18FCAD9" w14:textId="2F7493BA"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2.1.Хэрэглэгчдийн шийдвэр гаргах боломжийг бууруулах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465A12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9E32E9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B7FABF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9275ECA"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E9A0DA"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CC7C93" w14:textId="617A94B4"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2.2.Хязгаарлагдмал</w:t>
            </w:r>
            <w:r w:rsidR="005F18B4" w:rsidRPr="00636102">
              <w:rPr>
                <w:rFonts w:ascii="Arial" w:eastAsia="Times New Roman" w:hAnsi="Arial" w:cs="Arial"/>
                <w:sz w:val="20"/>
                <w:szCs w:val="20"/>
                <w:lang w:val="mn-MN"/>
              </w:rPr>
              <w:t xml:space="preserve"> </w:t>
            </w:r>
            <w:r w:rsidRPr="00636102">
              <w:rPr>
                <w:rFonts w:ascii="Arial" w:eastAsia="Times New Roman" w:hAnsi="Arial" w:cs="Arial"/>
                <w:sz w:val="20"/>
                <w:szCs w:val="20"/>
                <w:lang w:val="mn-MN"/>
              </w:rPr>
              <w:t xml:space="preserve">өрсөлдөөний улмаас үнийн </w:t>
            </w:r>
            <w:r w:rsidR="00407140" w:rsidRPr="00636102">
              <w:rPr>
                <w:rFonts w:ascii="Arial" w:eastAsia="Times New Roman" w:hAnsi="Arial" w:cs="Arial"/>
                <w:sz w:val="20"/>
                <w:szCs w:val="20"/>
                <w:lang w:val="mn-MN"/>
              </w:rPr>
              <w:t>хөөргөдлийг</w:t>
            </w:r>
            <w:r w:rsidRPr="00636102">
              <w:rPr>
                <w:rFonts w:ascii="Arial" w:eastAsia="Times New Roman" w:hAnsi="Arial" w:cs="Arial"/>
                <w:sz w:val="20"/>
                <w:szCs w:val="20"/>
                <w:lang w:val="mn-MN"/>
              </w:rPr>
              <w:t xml:space="preserve">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D3E1C7" w14:textId="69846B9C"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8968FC" w14:textId="2E7E9A8F"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8D4F4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E42C737"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6C38DC"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0CE22B7" w14:textId="761BD59B"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2.3.Зах зээлд шинээр орж ирж байгаа аж ахуйн нэгжид бэрхшээл, хүндрэл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16BBAB" w14:textId="18212128"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2A6C43" w14:textId="49FC2781"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87F15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59B1595"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14168"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96DDA5" w14:textId="175013FF"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2.4.Зах зээлд шинээр </w:t>
            </w:r>
            <w:r w:rsidR="006F3A90" w:rsidRPr="00636102">
              <w:rPr>
                <w:rFonts w:ascii="Arial" w:eastAsia="Times New Roman" w:hAnsi="Arial" w:cs="Arial"/>
                <w:sz w:val="20"/>
                <w:szCs w:val="20"/>
                <w:lang w:val="mn-MN"/>
              </w:rPr>
              <w:t>монополыг</w:t>
            </w:r>
            <w:r w:rsidRPr="00636102">
              <w:rPr>
                <w:rFonts w:ascii="Arial" w:eastAsia="Times New Roman" w:hAnsi="Arial" w:cs="Arial"/>
                <w:sz w:val="20"/>
                <w:szCs w:val="20"/>
                <w:lang w:val="mn-MN"/>
              </w:rPr>
              <w:t xml:space="preserve">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34C1B286" w14:textId="4A01BB12"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EA9646" w14:textId="75856FBC"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93BBD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D9EFA22"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97B81D"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 Аж ахуйн нэгжийн үйлдвэрлэлийн болон захиргааны зардал</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C7F1935" w14:textId="6D816016"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3.1.Зохицуулалтын</w:t>
            </w:r>
            <w:r w:rsidR="005F18B4" w:rsidRPr="00636102">
              <w:rPr>
                <w:rFonts w:ascii="Arial" w:eastAsia="Times New Roman" w:hAnsi="Arial" w:cs="Arial"/>
                <w:sz w:val="20"/>
                <w:szCs w:val="20"/>
                <w:lang w:val="mn-MN"/>
              </w:rPr>
              <w:t xml:space="preserve"> </w:t>
            </w:r>
            <w:r w:rsidRPr="00636102">
              <w:rPr>
                <w:rFonts w:ascii="Arial" w:eastAsia="Times New Roman" w:hAnsi="Arial" w:cs="Arial"/>
                <w:sz w:val="20"/>
                <w:szCs w:val="20"/>
                <w:lang w:val="mn-MN"/>
              </w:rPr>
              <w:t>хувилбарыг хэрэгжүүлснээр аж ахуйн нэгжид шинээр зардал үүсэх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F6FCF2" w14:textId="0B2FBF85"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50002738" wp14:editId="30ED70AD">
                      <wp:extent cx="238125" cy="123825"/>
                      <wp:effectExtent l="0" t="0" r="0" b="0"/>
                      <wp:docPr id="354" name="AutoShape 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D9DA4" id="AutoShape 25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Tw1A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" filled="f" stroked="f">
                      <o:lock v:ext="edit" aspectratio="t"/>
                      <w10:anchorlock/>
                    </v:rect>
                  </w:pict>
                </mc:Fallback>
              </mc:AlternateConten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52789A" w14:textId="0293A74A"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EE9779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A273EA1"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EECF6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2988A14" w14:textId="220DA068"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3.2.Санхүүжилтийн эх үүсвэр олж авахад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F5CFF2" w14:textId="41D318CC"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13756F9" w14:textId="5A6B2EE3"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107A0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9FB466B"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9A94A2"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44E523" w14:textId="0F3291BC"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3.3.Зах зээлээс тодорхой бараа бүтээгдэхүүнийг худалдан авахад хүргэх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176B32" w14:textId="10939188"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784431" w14:textId="5CF2A011"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DCDC4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C453078"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C93A4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CEAE75" w14:textId="3904FB89"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3.4.Бараа бүтээгдэхүүний борлуулалтад ямар нэг хязгаарлалт, эсхүл хориг тавих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079C76" w14:textId="2D6ED950"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0A5288" w14:textId="62F391B4"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0CE1F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7FD0CD4"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615BD7"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30CFE7B"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3.5. Аж ахуйн нэгжийг үйл ажиллагаагаа зогсооход хүргэх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8B7114" w14:textId="14DE40F6"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7DCF2F" w14:textId="352984F3"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81EA0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489B467" w14:textId="77777777" w:rsidTr="006E6023">
        <w:trPr>
          <w:trHeight w:val="20"/>
        </w:trPr>
        <w:tc>
          <w:tcPr>
            <w:tcW w:w="20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E1F084" w14:textId="54A3263D"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4. Мэдээлэх үүргийн улмаас </w:t>
            </w:r>
            <w:r w:rsidR="00951D49" w:rsidRPr="00636102">
              <w:rPr>
                <w:rFonts w:ascii="Arial" w:eastAsia="Times New Roman" w:hAnsi="Arial" w:cs="Arial"/>
                <w:sz w:val="20"/>
                <w:szCs w:val="20"/>
                <w:lang w:val="mn-MN"/>
              </w:rPr>
              <w:t>үүсэж</w:t>
            </w:r>
            <w:r w:rsidRPr="00636102">
              <w:rPr>
                <w:rFonts w:ascii="Arial" w:eastAsia="Times New Roman" w:hAnsi="Arial" w:cs="Arial"/>
                <w:sz w:val="20"/>
                <w:szCs w:val="20"/>
                <w:lang w:val="mn-MN"/>
              </w:rPr>
              <w:t xml:space="preserve"> байгаа захиргааны зардлын ачаалал</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D4C713" w14:textId="5530A1B0" w:rsidR="006E6023" w:rsidRPr="00636102" w:rsidRDefault="008877F6" w:rsidP="002C0E46">
            <w:pPr>
              <w:spacing w:after="0" w:line="276" w:lineRule="auto"/>
              <w:ind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4.1.Хуулийн этгээдэд захиргааны шинж чанартай нэмэлт зардал (Тухайлбал, мэдээлэх, тайлан гаргах г.м)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E61CE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AEFFDE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EC1FB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009AA11"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DAB61A"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 Өмчлөх эрх</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E88BF63" w14:textId="7FCF77B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5.1.Өмчлөх эрхийг (үл хөдлөх, хөдлөх эд хөрөнгө, эдийн бус баялаг зэргийг) хөндсөн зохицуулалт бий болох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F231ECB" w14:textId="0842BC1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6125D1" w14:textId="033776BC"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F4951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0CBB3FBD"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E25EA"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9176BE" w14:textId="45B7C0AB"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5.2.Өмчлөх эрх олж авах, шилжүүлэх болон хэрэгжүүлэхэд хязгаарлалт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85573A" w14:textId="19B5D5CB"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701DBE" w14:textId="01D2C7BE"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31DB6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3025C00"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88DB0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484DB3" w14:textId="356730E5"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5.3.Оюуны өмчийн (патент, барааны тэмдэг, зохиогчийн эрх зэрэг) эрхийг хөндсөн зохицуулалт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D9ACE9" w14:textId="6FD795B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CB3B2A" w14:textId="0E457568"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A98FE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5A4F694"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901FA1" w14:textId="39C3F5FA"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6. </w:t>
            </w:r>
            <w:r w:rsidR="00951D49" w:rsidRPr="00636102">
              <w:rPr>
                <w:rFonts w:ascii="Arial" w:eastAsia="Times New Roman" w:hAnsi="Arial" w:cs="Arial"/>
                <w:sz w:val="20"/>
                <w:szCs w:val="20"/>
                <w:lang w:val="mn-MN"/>
              </w:rPr>
              <w:t>Инновац</w:t>
            </w:r>
            <w:r w:rsidRPr="00636102">
              <w:rPr>
                <w:rFonts w:ascii="Arial" w:eastAsia="Times New Roman" w:hAnsi="Arial" w:cs="Arial"/>
                <w:sz w:val="20"/>
                <w:szCs w:val="20"/>
                <w:lang w:val="mn-MN"/>
              </w:rPr>
              <w:t xml:space="preserve"> болон судалгаа шинжилгээ</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1A1CBC" w14:textId="52CB93B0"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6.1.Судалгаа шинжилгээ, нээлт хийх, шинэ бүтээл гаргах асуудлыг дэмжих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CD2971" w14:textId="3C988F3B"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DBBC963" w14:textId="43BB9FC7"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29C63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A710A9E"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946F20"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77CC8E" w14:textId="66EDA040"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6.2.Үйлдвэрлэлийн шинэ технологи болон шинэ бүтээгдэхүүн нэвтрүүлэх, дэлгэрүүлэхийг илүү хялбар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7EF4AB1" w14:textId="22296466"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2111962" w14:textId="0FED6ADD"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07771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271A753"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B14F01"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 Хэрэглэгч болон гэр бүлийн төсөв</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3099A6" w14:textId="4529A4DF"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7.1.Хэрэглээний үнийн түвшинд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836FA9" w14:textId="28FD54C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5F97F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056867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C319825"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2CED0C"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8ED3A7"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7.2. Хэрэглэгчдийн хувьд дотоодын зах зээлийг ашиглах боломж 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5A95E5" w14:textId="19AB1BB6"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353F1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C156F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5181ACA"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A6A48C"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037849"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7.3. Хэрэглэгчдийн эрх ашигт нөлөөлөх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2A51E0" w14:textId="5452C36C"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93D18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DAB32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4474302"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C88AA1"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7B14C2" w14:textId="39FEBE95"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7.4.Хувь хүний/гэр бүлийн санхүүгийн байдалд (шууд буюу урт хугацааны туршид)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D84140" w14:textId="061FE9D1"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2F4C07DF" w14:textId="1159B9C4"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D6C4C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1A9476A"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E27938"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 Тодорхой бүс нутаг, салбарууд</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7513CDA" w14:textId="3F5BA611"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8.1.Тодорхой бүс нутагт буюу тодорхой нэг чиглэлд ажлын байрыг шинээр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298330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3EBCBA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F15DD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46E19D3"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25663A"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CFAC2B" w14:textId="69A6CEE2"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8.2.Тодорхой бүс нутагт буюу тодорхой нэг чиглэлд ажлын байр багасгах чиглэлээр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0CB31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3EEEB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58C44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D339857"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E1AB89"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27E9895"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8.3. Жижиг, дунд үйлдвэр, эсхүл аль нэг салбарт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DB0890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85F03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5E496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1DDCDBE"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680EDA"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9. Төрийн захиргааны байгууллага</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0ECBD0" w14:textId="097B2A9A"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9.1.Улсын төсөвт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ADC5E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8DF28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19D128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4821CA1"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2ACB0B"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BC1062" w14:textId="7CE21CE3"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9.2.Шинээр төрийн байгууллага байгуулах, эсхүл төрийн байгууллагад бүтцийн өөрчлөлт хийх шаардлага тавигдах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ACD399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E276CA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81681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E39BD14"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913F34"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328B53"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9.3. Төрийн байгууллагад захиргааны шинэ чиг үүрэг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17DC6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6F087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A403F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6287808"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177CA2"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10. Макро эдийн засгийн хүрээнд</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1540EC" w14:textId="551E0C6B"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10.1.Эдийн засгийн өсөлт болон ажил эрхлэлтийн байдалд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68712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BC8DF3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42763B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097B2617"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91B8FB"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6722237" w14:textId="4F1052E5"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10.2.Хөрөнгө оруулалтын нөхцөлийг сайжруулах, зах зээлийн тогтвортой хөгжлийг дэмжих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397783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EAABF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D41D7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C4FFD15"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70FB40"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639740" w14:textId="4048FA80"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10.3.</w:t>
            </w:r>
            <w:r w:rsidR="006E6023" w:rsidRPr="00636102">
              <w:rPr>
                <w:rFonts w:ascii="Arial" w:eastAsia="Times New Roman" w:hAnsi="Arial" w:cs="Arial"/>
                <w:sz w:val="20"/>
                <w:szCs w:val="20"/>
                <w:lang w:val="mn-MN"/>
              </w:rPr>
              <w:t>Инфляц</w:t>
            </w:r>
            <w:r w:rsidRPr="00636102">
              <w:rPr>
                <w:rFonts w:ascii="Arial" w:eastAsia="Times New Roman" w:hAnsi="Arial" w:cs="Arial"/>
                <w:sz w:val="20"/>
                <w:szCs w:val="20"/>
                <w:lang w:val="mn-MN"/>
              </w:rPr>
              <w:t xml:space="preserve"> нэмэгдэх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0AE334A" w14:textId="0FACAFE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F26AD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F95C1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70285C3" w14:textId="77777777" w:rsidTr="006E6023">
        <w:trPr>
          <w:trHeight w:val="20"/>
        </w:trPr>
        <w:tc>
          <w:tcPr>
            <w:tcW w:w="20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ACF728"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 Олон улсын харилцаа</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927BEC" w14:textId="4ABEDC23"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11.1.Монгол Улсын олон улсын гэрээтэй нийцэж байгаа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A8BDA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80EDB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748955CB" wp14:editId="53AD37F8">
                      <wp:extent cx="238125" cy="123825"/>
                      <wp:effectExtent l="0" t="0" r="0" b="0"/>
                      <wp:docPr id="305" name="AutoShape 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82D29" id="AutoShape 302"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Tw1A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2B44FE" w14:textId="261BEC53"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bl>
    <w:p w14:paraId="4EB1B1DB" w14:textId="77777777" w:rsidR="00811A28" w:rsidRPr="002C0E46" w:rsidRDefault="00811A28" w:rsidP="002C0E46">
      <w:pPr>
        <w:shd w:val="clear" w:color="auto" w:fill="FFFFFF"/>
        <w:spacing w:after="0" w:line="276" w:lineRule="auto"/>
        <w:ind w:firstLine="567"/>
        <w:jc w:val="both"/>
        <w:textAlignment w:val="top"/>
        <w:rPr>
          <w:rFonts w:ascii="Arial" w:eastAsia="Times New Roman" w:hAnsi="Arial" w:cs="Arial"/>
          <w:lang w:val="mn-MN"/>
        </w:rPr>
      </w:pPr>
    </w:p>
    <w:p w14:paraId="5EDCBA8B" w14:textId="070DED03" w:rsidR="008877F6" w:rsidRPr="002C0E46" w:rsidRDefault="008877F6" w:rsidP="002C0E46">
      <w:pPr>
        <w:pStyle w:val="ListParagraph"/>
        <w:numPr>
          <w:ilvl w:val="1"/>
          <w:numId w:val="7"/>
        </w:numPr>
        <w:shd w:val="clear" w:color="auto" w:fill="FFFFFF"/>
        <w:spacing w:after="0"/>
        <w:jc w:val="both"/>
        <w:textAlignment w:val="top"/>
        <w:rPr>
          <w:rFonts w:ascii="Arial" w:hAnsi="Arial" w:cs="Arial"/>
          <w:lang w:val="mn-MN"/>
        </w:rPr>
      </w:pPr>
      <w:r w:rsidRPr="002C0E46">
        <w:rPr>
          <w:rFonts w:ascii="Arial" w:hAnsi="Arial" w:cs="Arial"/>
          <w:lang w:val="mn-MN"/>
        </w:rPr>
        <w:t>Нийгэмд үзүүлэх үр нөлөөний тандан судалгаа:</w:t>
      </w:r>
      <w:r w:rsidR="00D2558E" w:rsidRPr="002C0E46">
        <w:rPr>
          <w:rFonts w:ascii="Arial" w:hAnsi="Arial" w:cs="Arial"/>
          <w:lang w:val="mn-MN"/>
        </w:rPr>
        <w:t xml:space="preserve"> </w:t>
      </w:r>
      <w:r w:rsidR="00EB15E0" w:rsidRPr="002C0E46">
        <w:rPr>
          <w:rFonts w:ascii="Arial" w:hAnsi="Arial" w:cs="Arial"/>
          <w:lang w:val="mn-MN"/>
        </w:rPr>
        <w:t>(</w:t>
      </w:r>
      <w:r w:rsidRPr="002C0E46">
        <w:rPr>
          <w:rFonts w:ascii="Arial" w:hAnsi="Arial" w:cs="Arial"/>
          <w:lang w:val="mn-MN"/>
        </w:rPr>
        <w:t>Хүснэгт 3</w:t>
      </w:r>
      <w:r w:rsidR="00EB15E0" w:rsidRPr="002C0E46">
        <w:rPr>
          <w:rFonts w:ascii="Arial" w:hAnsi="Arial" w:cs="Arial"/>
          <w:lang w:val="mn-MN"/>
        </w:rPr>
        <w:t>)</w:t>
      </w:r>
    </w:p>
    <w:p w14:paraId="54ED577D" w14:textId="77777777" w:rsidR="008877F6" w:rsidRPr="002C0E46" w:rsidRDefault="008877F6" w:rsidP="002C0E46">
      <w:pPr>
        <w:shd w:val="clear" w:color="auto" w:fill="FFFFFF"/>
        <w:spacing w:after="0" w:line="276" w:lineRule="auto"/>
        <w:ind w:firstLine="567"/>
        <w:jc w:val="both"/>
        <w:textAlignment w:val="top"/>
        <w:rPr>
          <w:rFonts w:ascii="Arial" w:eastAsia="Times New Roman" w:hAnsi="Arial" w:cs="Arial"/>
          <w:lang w:val="mn-MN"/>
        </w:rPr>
      </w:pPr>
    </w:p>
    <w:tbl>
      <w:tblPr>
        <w:tblW w:w="918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20"/>
        <w:gridCol w:w="4444"/>
        <w:gridCol w:w="826"/>
        <w:gridCol w:w="900"/>
        <w:gridCol w:w="990"/>
      </w:tblGrid>
      <w:tr w:rsidR="004E248C" w:rsidRPr="002C0E46" w14:paraId="2E448A43" w14:textId="77777777" w:rsidTr="006E6023">
        <w:trPr>
          <w:trHeight w:val="20"/>
        </w:trPr>
        <w:tc>
          <w:tcPr>
            <w:tcW w:w="20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422CF4"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lastRenderedPageBreak/>
              <w:t>Үзүүлэх үр</w:t>
            </w:r>
          </w:p>
          <w:p w14:paraId="75C35E9C"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нөлөө</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117BEF"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Холбогдох асуулт</w:t>
            </w:r>
          </w:p>
        </w:tc>
        <w:tc>
          <w:tcPr>
            <w:tcW w:w="1726"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CC6401"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Хариулт</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254E96"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Тайлбар</w:t>
            </w:r>
          </w:p>
        </w:tc>
      </w:tr>
      <w:tr w:rsidR="004E248C" w:rsidRPr="002C0E46" w14:paraId="6E647870"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7907E8"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 Ажил эрхлэлтийн байдал, хөдөлмөрийн зах зээл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310169" w14:textId="17100A2D"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1.1.Шинээр ажлын байр бий болох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F0FE07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237F2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D235B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0F66A92"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6D465E"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E314A5B"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1.2. Шууд болон шууд бусаар ажлын байрны цомхотгол бий болгох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3FE667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ADC22A" w14:textId="14ED6225"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1FEA46B"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5C4E6FF"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634ABE"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4371D7C"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1.3. Тодорхой ажил мэргэжлийн хүмүүс болон хувиараа хөдөлмөр эрхлэгчдэд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172FC4E" w14:textId="50CDD816"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462982" w14:textId="71DAF204"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B32CA8" w14:textId="150D0E4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61946B6"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DEA6CB"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B191A3"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1.4. Тодорхой насны хүмүүсийн ажил эрхлэлтийн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2CF68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FA6A7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D4284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E926D43"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2BAB30B"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 Ажлын стандарт, хөдөлмөрлөх эрх</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73AD1F"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2.1. Ажлын чанар, стандартад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C56F7B" w14:textId="4661A250"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85286D8" w14:textId="778375B7"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310BD90C" w14:textId="5A41E369"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4A5E37E"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767D41"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AFFF41"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2.2. Ажилчдын эрүүл мэнд, хөдөлмөрийн аюулгүй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E035E2" w14:textId="56E911ED"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7FEDB4" w14:textId="0947EDD6"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22CEDAA0" w14:textId="2CBE213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62DB50E"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1561E5"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595141"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2.3. Ажилчдын эрх, үүрэгт шууд болон шууд бусаар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638EF3E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7E2F6464" w14:textId="277BE410"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B2B461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53B1F28"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87B0ED"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A9B61F2"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2.4. Шинээр ажлын стандарт гаргах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093F55" w14:textId="5D48F1CD"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CF5F1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80E76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C16B320"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272437"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A50DED"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2.5. Ажлын байранд технологийн шинэчлэлийг хэрэгжүүлэхтэй холбогдсон өөрчлөлт бий болгох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713FC90" w14:textId="52713F3B"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CCF46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C8314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24D89F5"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E2C005"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 Нийгмийн тодорхой бүлгийг хамгаалах асуудал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ED6126"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3.1. Шууд болон шууд бусаар тэгш бус байдал үүсгэх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B4C6D8" w14:textId="5D939AA4"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3D36B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68FA0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FC219D5"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B24F8E"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AA29C00"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3.2. 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B47ACA6" w14:textId="02A0681D"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7B757C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FAFA10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6BF14EB"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65DD5D"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EA2296"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3.3. Гадаадын иргэдэд илэрхий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3D9A40" w14:textId="5EC6CE8A"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553673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AB53E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B0BDCD8"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925E33"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 Төрийн удирдлага, сайн засаглал, шүүх эрх мэдэл, хэвлэл мэдээлэл, ёс суртахуун</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34BAC5"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4.1. Засаглалын харилцаанд оролцогчдод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EDF52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E2ADF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0398E1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C69F495"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242CEC"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DC4D80"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4.2. Төрийн байгууллагуудын үүрэг, үйл ажиллагаанд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95F36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4A7905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58E586" w14:textId="7244F39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113EB19"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D8ED18"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80C7A07"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4.3. Төрийн захиргааны албан хаагчдын эрх, үүрэг, харилцаанд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B21CE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90AE8B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8F5DF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339EA0D"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2F0449"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C43512"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4.4. Иргэдийн шүүхэд хандах, асуудлаа шийдвэрлүүлэх эрхэд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34B121" w14:textId="47615296"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7C24AB" w14:textId="2A9CC283"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9977A4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C15F5C0"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D4D7C7"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66CC13"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4.5. Улс төрийн нам, төрийн бус байгууллагын үйл ажиллагаанд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AFEC7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104D5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745CB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CEF9C48"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81D111"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 Нийтийн эрүүл мэнд, аюулгүй байдал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3E5F01"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5.1. Хувь хүн/нийт хүн амын дундаж наслалт, өвчлөлт, нас баралтын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1FCF7D8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760EBD6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84850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3BA6108"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4B47F9"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152926"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5.2. Зохицуулалтын хувилбарын улмаас үүсэх дуу чимээ, агаар, хөрсний чанарын </w:t>
            </w:r>
            <w:r w:rsidRPr="00636102">
              <w:rPr>
                <w:rFonts w:ascii="Arial" w:eastAsia="Times New Roman" w:hAnsi="Arial" w:cs="Arial"/>
                <w:sz w:val="20"/>
                <w:szCs w:val="20"/>
                <w:lang w:val="mn-MN"/>
              </w:rPr>
              <w:lastRenderedPageBreak/>
              <w:t>өөрчлөлт хүн амын эрүүл мэндэд сөрөг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D85CD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6F5DC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A6C9C7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ECA3497"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2962C7"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EBF0ADD"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5.3. Хүмүүсийн амьдралын хэв маяг (хооллолт, хөдөлгөөн, архи, тамхины хэрэглээ)-т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109E5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96967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16410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F2413FF"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E50466B"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 Нийгмийн хамгаалал, эрүүл мэнд, боловсролын систем</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AA4E3C"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6.1. Нийгмийн үйлчилгээний чанар, хүртээмжид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884C0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DAA37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1BD885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5EC7407"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2005C9"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8ADC4A"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6.2. Ажилчдын боловсрол, шилжилт хөдөлгөөнд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31EEC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A237B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401ED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8AE2192"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2BFA80"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35BEB1" w14:textId="5CB96383"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6.3. Иргэдийн боловсрол (төрийн болон хувийн хэвшлийн </w:t>
            </w:r>
            <w:r w:rsidR="00951D49" w:rsidRPr="00636102">
              <w:rPr>
                <w:rFonts w:ascii="Arial" w:eastAsia="Times New Roman" w:hAnsi="Arial" w:cs="Arial"/>
                <w:sz w:val="20"/>
                <w:szCs w:val="20"/>
                <w:lang w:val="mn-MN"/>
              </w:rPr>
              <w:t>боловсролын</w:t>
            </w:r>
            <w:r w:rsidRPr="00636102">
              <w:rPr>
                <w:rFonts w:ascii="Arial" w:eastAsia="Times New Roman" w:hAnsi="Arial" w:cs="Arial"/>
                <w:sz w:val="20"/>
                <w:szCs w:val="20"/>
                <w:lang w:val="mn-MN"/>
              </w:rPr>
              <w:t xml:space="preserve"> байгууллага) олох, мэргэжил эзэмших, давтан сургалтад хамрагдахад сөрөг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E15D0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1B9948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83DC7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0415E87"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4AA213"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388A0B"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6.4. Нийгмийн болон эрүүл мэндийн үйлчилгээ авахад сөрөг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14AB5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FE6FF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1B240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BD35D11"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D46046"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7E2163"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6.5. Их, дээд сургуулиудын үйл ажиллагаа, өөрийн удирдлагад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D3C98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E61B2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AB7C7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EFF6D65"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A6271D"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 Гэмт хэрэг, нийгмийн аюулгүй байдал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373BBC"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7.1. Нийгмийн аюулгүй байдал, гэмт хэргийн нөхцөл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FB579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5D045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7C636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7EB9B75"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148DE4"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942144"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7.2. Хуулийг албадан хэрэгжүүлэхэд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CD2BCF" w14:textId="649A59C7"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2167293" w14:textId="7BAA255F"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364B1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07D21A5"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B792C6"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868368"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7.3. Гэмт хэргийн илрүүлэлтэд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6BFF9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A389F9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294F40F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32BE39F"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809AD2"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C048FF"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7.4. Гэмт хэргийн хохирогчид, гэрчийн эрхэд сөрөг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BD4F4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964AA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BBB56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BB95058"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C84079"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 Соёл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5E4996"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8.1. Соёлын өвийг хамгаалахад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39BB10"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BCA17CD"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2FFD5C9"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r>
      <w:tr w:rsidR="004E248C" w:rsidRPr="002C0E46" w14:paraId="69F03B1D"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4C0F05"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E8FE7F"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8.2. Хэл, соёлын ялгаатай байдал бий болгох эсэх, эсхүл уг ялгаатай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781325"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5835772"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BE848F"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r>
      <w:tr w:rsidR="004E248C" w:rsidRPr="002C0E46" w14:paraId="69143D94"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18A738"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D3E776"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8.3. Иргэдийн түүх, соёлоо хамгаалах оролцоонд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6364B9"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81BD24A"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E5F4CDB"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r>
    </w:tbl>
    <w:p w14:paraId="488B56AB" w14:textId="77777777" w:rsidR="008877F6" w:rsidRPr="002C0E46" w:rsidRDefault="008877F6" w:rsidP="002C0E46">
      <w:pPr>
        <w:shd w:val="clear" w:color="auto" w:fill="FFFFFF"/>
        <w:spacing w:after="0" w:line="276" w:lineRule="auto"/>
        <w:jc w:val="both"/>
        <w:textAlignment w:val="top"/>
        <w:rPr>
          <w:rFonts w:ascii="Arial" w:eastAsia="Times New Roman" w:hAnsi="Arial" w:cs="Arial"/>
          <w:lang w:val="mn-MN"/>
        </w:rPr>
      </w:pPr>
      <w:r w:rsidRPr="002C0E46">
        <w:rPr>
          <w:rFonts w:ascii="Arial" w:eastAsia="Times New Roman" w:hAnsi="Arial" w:cs="Arial"/>
          <w:lang w:val="mn-MN"/>
        </w:rPr>
        <w:t> </w:t>
      </w:r>
    </w:p>
    <w:p w14:paraId="2488BA49" w14:textId="30A8D598" w:rsidR="008877F6" w:rsidRPr="002C0E46" w:rsidRDefault="008877F6" w:rsidP="002C0E46">
      <w:pPr>
        <w:pStyle w:val="ListParagraph"/>
        <w:numPr>
          <w:ilvl w:val="1"/>
          <w:numId w:val="7"/>
        </w:numPr>
        <w:shd w:val="clear" w:color="auto" w:fill="FFFFFF"/>
        <w:spacing w:after="0"/>
        <w:jc w:val="both"/>
        <w:textAlignment w:val="top"/>
        <w:rPr>
          <w:rFonts w:ascii="Arial" w:hAnsi="Arial" w:cs="Arial"/>
          <w:lang w:val="mn-MN"/>
        </w:rPr>
      </w:pPr>
      <w:r w:rsidRPr="002C0E46">
        <w:rPr>
          <w:rFonts w:ascii="Arial" w:hAnsi="Arial" w:cs="Arial"/>
          <w:lang w:val="mn-MN"/>
        </w:rPr>
        <w:t xml:space="preserve">Байгаль орчинд үзүүлэх үр нөлөөний тандан судалгаа: </w:t>
      </w:r>
      <w:r w:rsidR="006B6290" w:rsidRPr="002C0E46">
        <w:rPr>
          <w:rFonts w:ascii="Arial" w:hAnsi="Arial" w:cs="Arial"/>
          <w:lang w:val="mn-MN"/>
        </w:rPr>
        <w:t>(</w:t>
      </w:r>
      <w:r w:rsidRPr="002C0E46">
        <w:rPr>
          <w:rFonts w:ascii="Arial" w:hAnsi="Arial" w:cs="Arial"/>
          <w:lang w:val="mn-MN"/>
        </w:rPr>
        <w:t>Хүснэгт 4</w:t>
      </w:r>
      <w:r w:rsidR="006B6290" w:rsidRPr="002C0E46">
        <w:rPr>
          <w:rFonts w:ascii="Arial" w:hAnsi="Arial" w:cs="Arial"/>
          <w:lang w:val="mn-MN"/>
        </w:rPr>
        <w:t>)</w:t>
      </w:r>
    </w:p>
    <w:p w14:paraId="2C5F4608" w14:textId="77777777" w:rsidR="008877F6" w:rsidRPr="002C0E46" w:rsidRDefault="008877F6" w:rsidP="002C0E46">
      <w:pPr>
        <w:shd w:val="clear" w:color="auto" w:fill="FFFFFF"/>
        <w:spacing w:after="0" w:line="276" w:lineRule="auto"/>
        <w:ind w:firstLine="567"/>
        <w:jc w:val="both"/>
        <w:textAlignment w:val="top"/>
        <w:rPr>
          <w:rFonts w:ascii="Arial" w:eastAsia="Times New Roman" w:hAnsi="Arial" w:cs="Arial"/>
          <w:lang w:val="mn-MN"/>
        </w:rPr>
      </w:pPr>
    </w:p>
    <w:tbl>
      <w:tblPr>
        <w:tblW w:w="927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80"/>
        <w:gridCol w:w="4500"/>
        <w:gridCol w:w="810"/>
        <w:gridCol w:w="900"/>
        <w:gridCol w:w="1080"/>
      </w:tblGrid>
      <w:tr w:rsidR="004E248C" w:rsidRPr="002C0E46" w14:paraId="01D21F35" w14:textId="77777777" w:rsidTr="006E6023">
        <w:trPr>
          <w:trHeight w:val="20"/>
        </w:trPr>
        <w:tc>
          <w:tcPr>
            <w:tcW w:w="19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E0E6DA2"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Үзүүлэх үр</w:t>
            </w:r>
          </w:p>
          <w:p w14:paraId="6A90B9B0"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нөлөө</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308CF9"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Холбогдох асуулт</w:t>
            </w:r>
          </w:p>
        </w:tc>
        <w:tc>
          <w:tcPr>
            <w:tcW w:w="171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9D05D8"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Хариулт</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4F6240E"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Тайлбар</w:t>
            </w:r>
          </w:p>
        </w:tc>
      </w:tr>
      <w:tr w:rsidR="004E248C" w:rsidRPr="002C0E46" w14:paraId="2EE4656D" w14:textId="77777777" w:rsidTr="006E6023">
        <w:trPr>
          <w:trHeight w:val="20"/>
        </w:trPr>
        <w:tc>
          <w:tcPr>
            <w:tcW w:w="19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03D9DD"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 Агаар</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C9FA89"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 Зохицуулалтын хувилбарын үр дүнд агаарын бохирдлыг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29D1EE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B85D0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D614B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1600E7C"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13D700"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 Зам тээвэр, түлш, эрчим хүч</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2BCAA8"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2.1. Тээврийн хэрэгслийн түлшний хэрэглээг нэмэгдүүлэх/бууруулах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0A569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A8A43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DB199A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DCE0D90"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185FB9"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B1D0A49"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2.2. Эрчим хүчний хэрэглээг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20505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6B6C77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0EDA0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66A6D8F"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EB25CD"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C16172A"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2.3. Эрчим хүчний үйлдвэрлэлд нөлөө үзүүлэх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683A37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22D3C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23B1D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5E34BFF"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F9C25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A26B90"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2.4. Тээврийн хэрэгслийн агаарын бохирдлыг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053DD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233D3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F089C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94A37BC"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E75D43"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 Ан амьтан, ургамлыг хамгаалах</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F1B532"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3.1. Ан амьтны тоо хэмжээг бууруулах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C1218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30BE4B"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01133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3515695"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4907BA"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BA6201"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3.2. Ховордсон болон нэн ховор амьтан, ургамалд сөргөөр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4EAEE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97EAD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C1A2D8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042F35A"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7350FF"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F70954"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3.3. Ан амьтдын нүүдэл, суурьшилд сөргөөр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C2D81F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DF4E7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D15F5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A5DBC21"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7EBBBC"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F4CE53"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3.4. Тусгай хамгаалалттай газар нутагт сөргөөр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9C146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C698F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E8144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CADF603"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0738DF"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 Усны нөөц</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1D98A8"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4.1. Газрын дээрх ус болон гүний ус, цэвэр усны нөөцөд сөргөөр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76301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0207C2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48108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05E015E9"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C3A010"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E070E3"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4.2. Усны бохирдлыг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577D9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7A14D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7EA08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AD54C04"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B54318"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DBB314"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4.3. Ундны усны чанарт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71EB6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61556B"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16B2C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6F55D1F"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3D2197B"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 Хөрсний бохирдол</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E287054"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5.1. Хөрсний бохирдолтод нөлөө үзүүлэх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6A2F0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9B7B6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D935E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497B65D"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023A50"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83F6EA"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5.2. Хөрсийг эвдэх, ашиглагдсан талбайн хэмжээг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A43F6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214EC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7D8D60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EF61DCB"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B3BF64F"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 Газрын ашиглалт</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6651D73"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6.1. Ашиглагдаагүй байсан газрыг ашиглах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279C1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9B297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92ACA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9BD6FA9"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E1C525"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A54F276"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6.2. Газрын зориулалтыг өөрчлөх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E6606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0DFAF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6250AB"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2C7EB0E"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718170"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7F4D67"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6.3. Экологийн зориулалтаар хамгаалагдсан газрын зориулалтыг өөрчлөх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C9263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CCA00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A23999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2F4251A"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915093"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 Нөхөн сэргээгдэх /нөхөн сэргээгдэхгүй байгалийн баялаг</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CD051A" w14:textId="67F0F275"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7.1. Нөхөн сэргээгдэх байгалийн баялгийг өөрөө нөхөн сэргээгдэх чадавхийг нь алдагдуулахгүйгээр зохистой ашиглах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4966E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FE599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DBF678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7A739E5"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40159C"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89E03B"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7.2. Нөхөн сэргээгдэхгүй байгалийн баялгийн ашиглалт нэмэгдэх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6C1A1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32ACD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1D99E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bl>
    <w:p w14:paraId="2B0A72AE" w14:textId="0708E6A8" w:rsidR="00636102" w:rsidRPr="00D137C7" w:rsidRDefault="008877F6" w:rsidP="00D137C7">
      <w:pPr>
        <w:shd w:val="clear" w:color="auto" w:fill="FFFFFF"/>
        <w:spacing w:after="0" w:line="276" w:lineRule="auto"/>
        <w:ind w:firstLine="567"/>
        <w:jc w:val="both"/>
        <w:textAlignment w:val="top"/>
        <w:rPr>
          <w:rFonts w:ascii="Arial" w:eastAsia="Times New Roman" w:hAnsi="Arial" w:cs="Arial"/>
          <w:lang w:val="mn-MN"/>
        </w:rPr>
      </w:pPr>
      <w:r w:rsidRPr="002C0E46">
        <w:rPr>
          <w:rFonts w:ascii="Arial" w:eastAsia="Times New Roman" w:hAnsi="Arial" w:cs="Arial"/>
          <w:lang w:val="mn-MN"/>
        </w:rPr>
        <w:t> </w:t>
      </w:r>
    </w:p>
    <w:p w14:paraId="39582A4F" w14:textId="19AF600E" w:rsidR="008877F6" w:rsidRDefault="006B6290" w:rsidP="00804E01">
      <w:pPr>
        <w:shd w:val="clear" w:color="auto" w:fill="FFFFFF"/>
        <w:spacing w:after="0" w:line="276" w:lineRule="auto"/>
        <w:jc w:val="center"/>
        <w:textAlignment w:val="top"/>
        <w:rPr>
          <w:rFonts w:ascii="Arial" w:eastAsia="Times New Roman" w:hAnsi="Arial" w:cs="Arial"/>
          <w:b/>
          <w:bCs/>
          <w:lang w:val="mn-MN"/>
        </w:rPr>
      </w:pPr>
      <w:r w:rsidRPr="002C0E46">
        <w:rPr>
          <w:rFonts w:ascii="Arial" w:eastAsia="Times New Roman" w:hAnsi="Arial" w:cs="Arial"/>
          <w:b/>
          <w:bCs/>
          <w:lang w:val="mn-MN"/>
        </w:rPr>
        <w:t>ЗУРГАА</w:t>
      </w:r>
      <w:r w:rsidR="00811A28" w:rsidRPr="002C0E46">
        <w:rPr>
          <w:rFonts w:ascii="Arial" w:eastAsia="Times New Roman" w:hAnsi="Arial" w:cs="Arial"/>
          <w:b/>
          <w:bCs/>
          <w:lang w:val="mn-MN"/>
        </w:rPr>
        <w:t>.</w:t>
      </w:r>
      <w:r w:rsidRPr="002C0E46">
        <w:rPr>
          <w:rFonts w:ascii="Arial" w:eastAsia="Times New Roman" w:hAnsi="Arial" w:cs="Arial"/>
          <w:b/>
          <w:bCs/>
          <w:lang w:val="mn-MN"/>
        </w:rPr>
        <w:t xml:space="preserve"> </w:t>
      </w:r>
      <w:r w:rsidR="00811A28" w:rsidRPr="002C0E46">
        <w:rPr>
          <w:rFonts w:ascii="Arial" w:eastAsia="Times New Roman" w:hAnsi="Arial" w:cs="Arial"/>
          <w:b/>
          <w:bCs/>
          <w:lang w:val="mn-MN"/>
        </w:rPr>
        <w:t>ЗОХИЦУУЛАЛТЫН ХУВИЛБАРУУДЫГ ХАРЬЦУУЛЖ ДҮГНЭЛТ, ЗӨВЛӨМЖ БОЛОВСРУУЛСАН БАЙДАЛ</w:t>
      </w:r>
    </w:p>
    <w:p w14:paraId="7804AAD6" w14:textId="77777777" w:rsidR="00804E01" w:rsidRPr="00804E01" w:rsidRDefault="00804E01" w:rsidP="00804E01">
      <w:pPr>
        <w:shd w:val="clear" w:color="auto" w:fill="FFFFFF"/>
        <w:spacing w:after="0" w:line="276" w:lineRule="auto"/>
        <w:jc w:val="center"/>
        <w:textAlignment w:val="top"/>
        <w:rPr>
          <w:rFonts w:ascii="Arial" w:eastAsia="Times New Roman" w:hAnsi="Arial" w:cs="Arial"/>
          <w:b/>
          <w:bCs/>
          <w:lang w:val="mn-MN"/>
        </w:rPr>
      </w:pPr>
    </w:p>
    <w:p w14:paraId="76351D07" w14:textId="7B85747F" w:rsidR="00804E01" w:rsidRPr="00D137C7" w:rsidRDefault="00C16EBA" w:rsidP="00D137C7">
      <w:pPr>
        <w:pStyle w:val="NormalWeb"/>
        <w:shd w:val="clear" w:color="auto" w:fill="FFFFFF"/>
        <w:spacing w:before="0" w:beforeAutospacing="0" w:after="160" w:afterAutospacing="0" w:line="276" w:lineRule="auto"/>
        <w:ind w:firstLine="567"/>
        <w:jc w:val="both"/>
        <w:textAlignment w:val="top"/>
        <w:rPr>
          <w:rStyle w:val="Strong"/>
          <w:rFonts w:ascii="Arial" w:hAnsi="Arial" w:cs="Arial"/>
          <w:b w:val="0"/>
          <w:bCs w:val="0"/>
          <w:sz w:val="22"/>
          <w:szCs w:val="22"/>
        </w:rPr>
      </w:pPr>
      <w:bookmarkStart w:id="3" w:name="_Hlk81850272"/>
      <w:r w:rsidRPr="002C0E46">
        <w:rPr>
          <w:rStyle w:val="Strong"/>
          <w:rFonts w:ascii="Arial" w:hAnsi="Arial" w:cs="Arial"/>
          <w:b w:val="0"/>
          <w:bCs w:val="0"/>
          <w:sz w:val="22"/>
          <w:szCs w:val="22"/>
          <w:lang w:val="mn-MN"/>
        </w:rPr>
        <w:t>6.1. Дүгнэлт</w:t>
      </w:r>
    </w:p>
    <w:bookmarkEnd w:id="3"/>
    <w:p w14:paraId="1BB1EC06" w14:textId="128E50D9" w:rsidR="005B1B09" w:rsidRDefault="00452395" w:rsidP="002C0E46">
      <w:pPr>
        <w:spacing w:line="276" w:lineRule="auto"/>
        <w:jc w:val="both"/>
        <w:rPr>
          <w:rFonts w:ascii="Arial" w:eastAsia="Times New Roman" w:hAnsi="Arial" w:cs="Arial"/>
          <w:lang w:val="mn-MN"/>
        </w:rPr>
      </w:pPr>
      <w:r w:rsidRPr="002C0E46">
        <w:rPr>
          <w:rFonts w:ascii="Arial" w:hAnsi="Arial" w:cs="Arial"/>
          <w:lang w:val="mn-MN"/>
        </w:rPr>
        <w:t>ЭХХШтХ</w:t>
      </w:r>
      <w:r w:rsidRPr="002C0E46">
        <w:rPr>
          <w:rFonts w:ascii="Arial" w:eastAsia="Times New Roman" w:hAnsi="Arial" w:cs="Arial"/>
          <w:lang w:val="mn-MN"/>
        </w:rPr>
        <w:t xml:space="preserve">уульд хуулийн этгээдэд авагдах таслан сэргийлэх арга хэмжээний </w:t>
      </w:r>
      <w:r w:rsidR="00055E71" w:rsidRPr="002C0E46">
        <w:rPr>
          <w:rFonts w:ascii="Arial" w:eastAsia="Times New Roman" w:hAnsi="Arial" w:cs="Arial"/>
          <w:lang w:val="mn-MN"/>
        </w:rPr>
        <w:t xml:space="preserve">холбогдох процессын хэм хэмжээг нарийвчлан </w:t>
      </w:r>
      <w:r w:rsidR="00636102">
        <w:rPr>
          <w:rFonts w:ascii="Arial" w:eastAsia="Times New Roman" w:hAnsi="Arial" w:cs="Arial"/>
          <w:lang w:val="mn-MN"/>
        </w:rPr>
        <w:t xml:space="preserve">зохицуулаагүйгээс </w:t>
      </w:r>
      <w:r w:rsidR="00055E71" w:rsidRPr="002C0E46">
        <w:rPr>
          <w:rFonts w:ascii="Arial" w:eastAsia="Times New Roman" w:hAnsi="Arial" w:cs="Arial"/>
          <w:lang w:val="mn-MN"/>
        </w:rPr>
        <w:t>практикт хэргийн нөхцөл байдлаас үл хамааран тухайн хэргийг хянан шийдвэрлэж байх бүхий л хугацаанд хуулийн этгээдийн үйл ажиллагааг бүрэн түдгэлзүүлэх, банкны данс дах мөнг</w:t>
      </w:r>
      <w:r w:rsidR="005B1B09">
        <w:rPr>
          <w:rFonts w:ascii="Arial" w:eastAsia="Times New Roman" w:hAnsi="Arial" w:cs="Arial"/>
          <w:lang w:val="mn-MN"/>
        </w:rPr>
        <w:t xml:space="preserve">өний шилжилтийг хязгаарлах </w:t>
      </w:r>
      <w:r w:rsidR="00055E71" w:rsidRPr="002C0E46">
        <w:rPr>
          <w:rFonts w:ascii="Arial" w:eastAsia="Times New Roman" w:hAnsi="Arial" w:cs="Arial"/>
          <w:lang w:val="mn-MN"/>
        </w:rPr>
        <w:t xml:space="preserve">тохиолдол гарч байна. </w:t>
      </w:r>
      <w:r w:rsidR="005B1B09">
        <w:rPr>
          <w:rFonts w:ascii="Arial" w:eastAsia="Times New Roman" w:hAnsi="Arial" w:cs="Arial"/>
          <w:lang w:val="mn-MN"/>
        </w:rPr>
        <w:t xml:space="preserve">Мөрдөн шалгах ажилагааны хувьд </w:t>
      </w:r>
      <w:r w:rsidR="005B1B09" w:rsidRPr="002C0E46">
        <w:rPr>
          <w:rFonts w:ascii="Arial" w:hAnsi="Arial" w:cs="Arial"/>
          <w:lang w:val="mn-MN"/>
        </w:rPr>
        <w:t>тухайн хэргийн талаар нотолбол зохих байдлыг тогтооход чиглэ</w:t>
      </w:r>
      <w:r w:rsidR="005B1B09">
        <w:rPr>
          <w:rFonts w:ascii="Arial" w:hAnsi="Arial" w:cs="Arial"/>
          <w:lang w:val="mn-MN"/>
        </w:rPr>
        <w:t>сэн байх шаардлагад нийц</w:t>
      </w:r>
      <w:r w:rsidR="005B1B09">
        <w:rPr>
          <w:rFonts w:ascii="Arial" w:hAnsi="Arial" w:cs="Arial"/>
          <w:lang w:val="mn-MN"/>
        </w:rPr>
        <w:t xml:space="preserve">үүлэн хийгдэх бөгөөд тус </w:t>
      </w:r>
      <w:r w:rsidR="00055E71" w:rsidRPr="002C0E46">
        <w:rPr>
          <w:rFonts w:ascii="Arial" w:eastAsia="Times New Roman" w:hAnsi="Arial" w:cs="Arial"/>
          <w:lang w:val="mn-MN"/>
        </w:rPr>
        <w:t xml:space="preserve">зорилгоосоо давсан байдлаар хэрэгжих, хугацаагүйгээр бусдын эрхийг хөндөх үндэслэл болж болохгүй. </w:t>
      </w:r>
    </w:p>
    <w:p w14:paraId="3CD7CBB8" w14:textId="40058525" w:rsidR="00055E71" w:rsidRPr="002C0E46" w:rsidRDefault="00055E71" w:rsidP="002C0E46">
      <w:pPr>
        <w:spacing w:line="276" w:lineRule="auto"/>
        <w:jc w:val="both"/>
        <w:rPr>
          <w:rFonts w:ascii="Arial" w:eastAsia="Times New Roman" w:hAnsi="Arial" w:cs="Arial"/>
          <w:lang w:val="mn-MN"/>
        </w:rPr>
      </w:pPr>
      <w:r w:rsidRPr="002C0E46">
        <w:rPr>
          <w:rFonts w:ascii="Arial" w:eastAsia="Times New Roman" w:hAnsi="Arial" w:cs="Arial"/>
          <w:lang w:val="mn-MN"/>
        </w:rPr>
        <w:lastRenderedPageBreak/>
        <w:t xml:space="preserve">Гэвч хуульд хуулийн этгээдэд үйл ажиллагааг түдгэлзүүлэх таслан сэргийлэх арга хэмжээ авах, хөрөнгийн шилжилт хөдөлгөөнийг хязгаарлах ажиллагаа хийхэд нөхцөл, шалгуур тодорхой тусгагдаагүйгээс практикт үйлдвэрлэл, үйлчилгээ тасалдах, орлого олох эх үүсвэр бүрэн хаагдах, түргэн муудах бүтээгдэхүүнүүд чанараа алдах зэрэг хүндрэлүүд гарч үүнээс үүдэж нийгэмд бизнесийн эрсдэл, татварын орлого, хөрөнгө оруулалтын орчинд ноцтой сөрөг үр дагавар үзүүлдэг байна. </w:t>
      </w:r>
    </w:p>
    <w:p w14:paraId="1BEF281F" w14:textId="2ED1A6FF" w:rsidR="00452395" w:rsidRDefault="00452395" w:rsidP="002C0E46">
      <w:pPr>
        <w:spacing w:line="276" w:lineRule="auto"/>
        <w:jc w:val="both"/>
        <w:rPr>
          <w:rFonts w:ascii="Arial" w:eastAsia="Times New Roman" w:hAnsi="Arial" w:cs="Arial"/>
          <w:lang w:val="mn-MN"/>
        </w:rPr>
      </w:pPr>
      <w:r w:rsidRPr="002C0E46">
        <w:rPr>
          <w:rFonts w:ascii="Arial" w:eastAsia="Times New Roman" w:hAnsi="Arial" w:cs="Arial"/>
          <w:lang w:val="mn-MN"/>
        </w:rPr>
        <w:t>Монгол улсын Үндсэн хуулийн цэцийн 2025 оны 06 сарын 13-ны өдрийн 07 дугаартай дүгнэлтээр ЭХХШтХ-ийн 14.1 дугаар зүйлд заасан таслан сэргийлэх арга хэмжээний цагдан хорих арга хэмжээ ав</w:t>
      </w:r>
      <w:r w:rsidR="00636102">
        <w:rPr>
          <w:rFonts w:ascii="Arial" w:eastAsia="Times New Roman" w:hAnsi="Arial" w:cs="Arial"/>
          <w:lang w:val="mn-MN"/>
        </w:rPr>
        <w:t>ах</w:t>
      </w:r>
      <w:r w:rsidRPr="002C0E46">
        <w:rPr>
          <w:rFonts w:ascii="Arial" w:eastAsia="Times New Roman" w:hAnsi="Arial" w:cs="Arial"/>
          <w:lang w:val="mn-MN"/>
        </w:rPr>
        <w:t xml:space="preserve">аар заасан хуулийн заалтууд нь хэт ерөнхий өргөн хүрээг хамарсан агуулгатайгаас болж хүний Үндсэн хуулиар олгогдсон эрхүүд зөрчигдөж байгаа талаар дүгнэлт гаргасан байна. Тодруулбал </w:t>
      </w:r>
      <w:r w:rsidRPr="000843F5">
        <w:rPr>
          <w:rFonts w:ascii="Arial" w:eastAsia="Times New Roman" w:hAnsi="Arial" w:cs="Arial"/>
          <w:lang w:val="mn-MN"/>
        </w:rPr>
        <w:t>Үндсэн</w:t>
      </w:r>
      <w:r w:rsidRPr="002C0E46">
        <w:rPr>
          <w:rFonts w:ascii="Arial" w:eastAsia="Times New Roman" w:hAnsi="Arial" w:cs="Arial"/>
          <w:lang w:val="mn-MN"/>
        </w:rPr>
        <w:t xml:space="preserve"> </w:t>
      </w:r>
      <w:r w:rsidRPr="000843F5">
        <w:rPr>
          <w:rFonts w:ascii="Arial" w:eastAsia="Times New Roman" w:hAnsi="Arial" w:cs="Arial"/>
          <w:lang w:val="mn-MN"/>
        </w:rPr>
        <w:t>хуулийн</w:t>
      </w:r>
      <w:r w:rsidRPr="002C0E46">
        <w:rPr>
          <w:rFonts w:ascii="Arial" w:eastAsia="Times New Roman" w:hAnsi="Arial" w:cs="Arial"/>
          <w:lang w:val="mn-MN"/>
        </w:rPr>
        <w:t xml:space="preserve"> </w:t>
      </w:r>
      <w:r w:rsidRPr="000843F5">
        <w:rPr>
          <w:rFonts w:ascii="Arial" w:eastAsia="Times New Roman" w:hAnsi="Arial" w:cs="Arial"/>
          <w:lang w:val="mn-MN"/>
        </w:rPr>
        <w:t>Арван есдүгээр зүйлийн 1 дэх хэсэгт</w:t>
      </w:r>
      <w:r w:rsidRPr="002C0E46">
        <w:rPr>
          <w:rFonts w:ascii="Arial" w:eastAsia="Times New Roman" w:hAnsi="Arial" w:cs="Arial"/>
          <w:lang w:val="mn-MN"/>
        </w:rPr>
        <w:t xml:space="preserve"> </w:t>
      </w:r>
      <w:r w:rsidRPr="000843F5">
        <w:rPr>
          <w:rFonts w:ascii="Arial" w:eastAsia="Times New Roman" w:hAnsi="Arial" w:cs="Arial"/>
          <w:lang w:val="mn-MN"/>
        </w:rPr>
        <w:t>"Төрөөс хүний эрх, эрх чөлөөг хангахуйц</w:t>
      </w:r>
      <w:r w:rsidRPr="002C0E46">
        <w:rPr>
          <w:rFonts w:ascii="Arial" w:eastAsia="Times New Roman" w:hAnsi="Arial" w:cs="Arial"/>
          <w:lang w:val="mn-MN"/>
        </w:rPr>
        <w:t xml:space="preserve"> </w:t>
      </w:r>
      <w:r w:rsidRPr="000843F5">
        <w:rPr>
          <w:rFonts w:ascii="Arial" w:eastAsia="Times New Roman" w:hAnsi="Arial" w:cs="Arial"/>
          <w:lang w:val="mn-MN"/>
        </w:rPr>
        <w:t>эдийн засаг, нийгэм, хууль зүйн</w:t>
      </w:r>
      <w:r w:rsidRPr="002C0E46">
        <w:rPr>
          <w:rFonts w:ascii="Arial" w:eastAsia="Times New Roman" w:hAnsi="Arial" w:cs="Arial"/>
          <w:lang w:val="mn-MN"/>
        </w:rPr>
        <w:t xml:space="preserve"> </w:t>
      </w:r>
      <w:r w:rsidRPr="000843F5">
        <w:rPr>
          <w:rFonts w:ascii="Arial" w:eastAsia="Times New Roman" w:hAnsi="Arial" w:cs="Arial"/>
          <w:lang w:val="mn-MN"/>
        </w:rPr>
        <w:t>болон бусад баталгааг бүрдүүлэх, хүний</w:t>
      </w:r>
      <w:r w:rsidRPr="002C0E46">
        <w:rPr>
          <w:rFonts w:ascii="Arial" w:eastAsia="Times New Roman" w:hAnsi="Arial" w:cs="Arial"/>
          <w:lang w:val="mn-MN"/>
        </w:rPr>
        <w:t xml:space="preserve"> </w:t>
      </w:r>
      <w:r w:rsidRPr="000843F5">
        <w:rPr>
          <w:rFonts w:ascii="Arial" w:eastAsia="Times New Roman" w:hAnsi="Arial" w:cs="Arial"/>
          <w:lang w:val="mn-MN"/>
        </w:rPr>
        <w:t>эрх, эрх чөлөөг зөрчихтэй тэмцэх,</w:t>
      </w:r>
      <w:r w:rsidRPr="002C0E46">
        <w:rPr>
          <w:rFonts w:ascii="Arial" w:eastAsia="Times New Roman" w:hAnsi="Arial" w:cs="Arial"/>
          <w:lang w:val="mn-MN"/>
        </w:rPr>
        <w:t xml:space="preserve"> </w:t>
      </w:r>
      <w:r w:rsidRPr="000843F5">
        <w:rPr>
          <w:rFonts w:ascii="Arial" w:eastAsia="Times New Roman" w:hAnsi="Arial" w:cs="Arial"/>
          <w:lang w:val="mn-MN"/>
        </w:rPr>
        <w:t>хөндөгдсөн эрхийг сэргээн эдлүүлэх үүргийг иргэнийхээ өмнө хариуцна."</w:t>
      </w:r>
      <w:r w:rsidRPr="002C0E46">
        <w:rPr>
          <w:rFonts w:ascii="Arial" w:eastAsia="Times New Roman" w:hAnsi="Arial" w:cs="Arial"/>
          <w:lang w:val="mn-MN"/>
        </w:rPr>
        <w:t xml:space="preserve"> </w:t>
      </w:r>
      <w:r w:rsidRPr="000843F5">
        <w:rPr>
          <w:rFonts w:ascii="Arial" w:eastAsia="Times New Roman" w:hAnsi="Arial" w:cs="Arial"/>
          <w:lang w:val="mn-MN"/>
        </w:rPr>
        <w:t>гэж төрийн хариуцах гурван үүргийг хуульчилсан</w:t>
      </w:r>
      <w:r w:rsidRPr="002C0E46">
        <w:rPr>
          <w:rFonts w:ascii="Arial" w:eastAsia="Times New Roman" w:hAnsi="Arial" w:cs="Arial"/>
          <w:lang w:val="mn-MN"/>
        </w:rPr>
        <w:t xml:space="preserve"> </w:t>
      </w:r>
      <w:r w:rsidRPr="000843F5">
        <w:rPr>
          <w:rFonts w:ascii="Arial" w:eastAsia="Times New Roman" w:hAnsi="Arial" w:cs="Arial"/>
          <w:lang w:val="mn-MN"/>
        </w:rPr>
        <w:t>байна. Нэгд, "хүний эрх, эрх чөлөөг</w:t>
      </w:r>
      <w:r w:rsidRPr="002C0E46">
        <w:rPr>
          <w:rFonts w:ascii="Arial" w:eastAsia="Times New Roman" w:hAnsi="Arial" w:cs="Arial"/>
          <w:lang w:val="mn-MN"/>
        </w:rPr>
        <w:t xml:space="preserve"> </w:t>
      </w:r>
      <w:r w:rsidRPr="000843F5">
        <w:rPr>
          <w:rFonts w:ascii="Arial" w:eastAsia="Times New Roman" w:hAnsi="Arial" w:cs="Arial"/>
          <w:lang w:val="mn-MN"/>
        </w:rPr>
        <w:t>хангахуйц эдийн засаг, нийгэм, хууль зүйн</w:t>
      </w:r>
      <w:r w:rsidRPr="002C0E46">
        <w:rPr>
          <w:rFonts w:ascii="Arial" w:eastAsia="Times New Roman" w:hAnsi="Arial" w:cs="Arial"/>
          <w:lang w:val="mn-MN"/>
        </w:rPr>
        <w:t xml:space="preserve"> </w:t>
      </w:r>
      <w:r w:rsidRPr="000843F5">
        <w:rPr>
          <w:rFonts w:ascii="Arial" w:eastAsia="Times New Roman" w:hAnsi="Arial" w:cs="Arial"/>
          <w:lang w:val="mn-MN"/>
        </w:rPr>
        <w:t>болон бусад баталгааг бүрдүүлэх"</w:t>
      </w:r>
      <w:r w:rsidRPr="002C0E46">
        <w:rPr>
          <w:rFonts w:ascii="Arial" w:eastAsia="Times New Roman" w:hAnsi="Arial" w:cs="Arial"/>
          <w:lang w:val="mn-MN"/>
        </w:rPr>
        <w:t xml:space="preserve"> </w:t>
      </w:r>
      <w:r w:rsidRPr="000843F5">
        <w:rPr>
          <w:rFonts w:ascii="Arial" w:eastAsia="Times New Roman" w:hAnsi="Arial" w:cs="Arial"/>
          <w:lang w:val="mn-MN"/>
        </w:rPr>
        <w:t>нь үндсэн эрхийг эдлүүлэхэд шаардлагатай</w:t>
      </w:r>
      <w:r w:rsidRPr="002C0E46">
        <w:rPr>
          <w:rFonts w:ascii="Arial" w:eastAsia="Times New Roman" w:hAnsi="Arial" w:cs="Arial"/>
          <w:lang w:val="mn-MN"/>
        </w:rPr>
        <w:t xml:space="preserve"> </w:t>
      </w:r>
      <w:r w:rsidRPr="000843F5">
        <w:rPr>
          <w:rFonts w:ascii="Arial" w:eastAsia="Times New Roman" w:hAnsi="Arial" w:cs="Arial"/>
          <w:lang w:val="mn-MN"/>
        </w:rPr>
        <w:t>хууль батлах, улсын төсвөөс хуваарилах,</w:t>
      </w:r>
      <w:r w:rsidRPr="002C0E46">
        <w:rPr>
          <w:rFonts w:ascii="Arial" w:eastAsia="Times New Roman" w:hAnsi="Arial" w:cs="Arial"/>
          <w:lang w:val="mn-MN"/>
        </w:rPr>
        <w:t xml:space="preserve"> </w:t>
      </w:r>
      <w:r w:rsidRPr="000843F5">
        <w:rPr>
          <w:rFonts w:ascii="Arial" w:eastAsia="Times New Roman" w:hAnsi="Arial" w:cs="Arial"/>
          <w:lang w:val="mn-MN"/>
        </w:rPr>
        <w:t>мөн үндсэн эрхийг хамгаалах, дэмжих,</w:t>
      </w:r>
      <w:r w:rsidRPr="002C0E46">
        <w:rPr>
          <w:rFonts w:ascii="Arial" w:eastAsia="Times New Roman" w:hAnsi="Arial" w:cs="Arial"/>
          <w:lang w:val="mn-MN"/>
        </w:rPr>
        <w:t xml:space="preserve"> </w:t>
      </w:r>
      <w:r w:rsidRPr="000843F5">
        <w:rPr>
          <w:rFonts w:ascii="Arial" w:eastAsia="Times New Roman" w:hAnsi="Arial" w:cs="Arial"/>
          <w:lang w:val="mn-MN"/>
        </w:rPr>
        <w:t>зөрчигдөхөөс урьдчилан сэргийлэх зэрэг арга хэмжээ авах төрийн</w:t>
      </w:r>
      <w:r w:rsidRPr="002C0E46">
        <w:rPr>
          <w:rFonts w:ascii="Arial" w:eastAsia="Times New Roman" w:hAnsi="Arial" w:cs="Arial"/>
          <w:lang w:val="mn-MN"/>
        </w:rPr>
        <w:t xml:space="preserve"> </w:t>
      </w:r>
      <w:r w:rsidRPr="000843F5">
        <w:rPr>
          <w:rFonts w:ascii="Arial" w:eastAsia="Times New Roman" w:hAnsi="Arial" w:cs="Arial"/>
          <w:lang w:val="mn-MN"/>
        </w:rPr>
        <w:t>позитив үүрэг</w:t>
      </w:r>
      <w:r w:rsidRPr="002C0E46">
        <w:rPr>
          <w:rFonts w:ascii="Arial" w:eastAsia="Times New Roman" w:hAnsi="Arial" w:cs="Arial"/>
          <w:lang w:val="mn-MN"/>
        </w:rPr>
        <w:t xml:space="preserve"> </w:t>
      </w:r>
      <w:r w:rsidRPr="000843F5">
        <w:rPr>
          <w:rFonts w:ascii="Arial" w:eastAsia="Times New Roman" w:hAnsi="Arial" w:cs="Arial"/>
          <w:lang w:val="mn-MN"/>
        </w:rPr>
        <w:t>юм. Хоёрт, "хүний эрх, эрх чөлөөг</w:t>
      </w:r>
      <w:r w:rsidRPr="002C0E46">
        <w:rPr>
          <w:rFonts w:ascii="Arial" w:eastAsia="Times New Roman" w:hAnsi="Arial" w:cs="Arial"/>
          <w:lang w:val="mn-MN"/>
        </w:rPr>
        <w:t xml:space="preserve"> </w:t>
      </w:r>
      <w:r w:rsidRPr="000843F5">
        <w:rPr>
          <w:rFonts w:ascii="Arial" w:eastAsia="Times New Roman" w:hAnsi="Arial" w:cs="Arial"/>
          <w:lang w:val="mn-MN"/>
        </w:rPr>
        <w:t>зөрчихтэй тэмцэх" нь үндсэн эрхийг хүндэтгэх төрийн</w:t>
      </w:r>
      <w:r w:rsidRPr="002C0E46">
        <w:rPr>
          <w:rFonts w:ascii="Arial" w:eastAsia="Times New Roman" w:hAnsi="Arial" w:cs="Arial"/>
          <w:lang w:val="mn-MN"/>
        </w:rPr>
        <w:t xml:space="preserve"> </w:t>
      </w:r>
      <w:r w:rsidRPr="000843F5">
        <w:rPr>
          <w:rFonts w:ascii="Arial" w:eastAsia="Times New Roman" w:hAnsi="Arial" w:cs="Arial"/>
          <w:lang w:val="mn-MN"/>
        </w:rPr>
        <w:t>уламжлалт негатив үүрэг болон үндсэн эрхийг хамгаалах</w:t>
      </w:r>
      <w:r w:rsidRPr="002C0E46">
        <w:rPr>
          <w:rFonts w:ascii="Arial" w:eastAsia="Times New Roman" w:hAnsi="Arial" w:cs="Arial"/>
          <w:lang w:val="mn-MN"/>
        </w:rPr>
        <w:t xml:space="preserve"> </w:t>
      </w:r>
      <w:r w:rsidRPr="000843F5">
        <w:rPr>
          <w:rFonts w:ascii="Arial" w:eastAsia="Times New Roman" w:hAnsi="Arial" w:cs="Arial"/>
          <w:lang w:val="mn-MN"/>
        </w:rPr>
        <w:t>позитив</w:t>
      </w:r>
      <w:r w:rsidRPr="002C0E46">
        <w:rPr>
          <w:rFonts w:ascii="Arial" w:eastAsia="Times New Roman" w:hAnsi="Arial" w:cs="Arial"/>
          <w:lang w:val="mn-MN"/>
        </w:rPr>
        <w:t xml:space="preserve"> </w:t>
      </w:r>
      <w:r w:rsidRPr="000843F5">
        <w:rPr>
          <w:rFonts w:ascii="Arial" w:eastAsia="Times New Roman" w:hAnsi="Arial" w:cs="Arial"/>
          <w:lang w:val="mn-MN"/>
        </w:rPr>
        <w:t>үүргийг багтаана.</w:t>
      </w:r>
      <w:r w:rsidRPr="002C0E46">
        <w:rPr>
          <w:rFonts w:ascii="Arial" w:eastAsia="Times New Roman" w:hAnsi="Arial" w:cs="Arial"/>
          <w:lang w:val="mn-MN"/>
        </w:rPr>
        <w:t xml:space="preserve"> </w:t>
      </w:r>
      <w:r w:rsidRPr="000843F5">
        <w:rPr>
          <w:rFonts w:ascii="Arial" w:eastAsia="Times New Roman" w:hAnsi="Arial" w:cs="Arial"/>
          <w:lang w:val="mn-MN"/>
        </w:rPr>
        <w:t>Нэг талаас, энэ заалт нь үндсэн</w:t>
      </w:r>
      <w:r w:rsidRPr="002C0E46">
        <w:rPr>
          <w:rFonts w:ascii="Arial" w:eastAsia="Times New Roman" w:hAnsi="Arial" w:cs="Arial"/>
          <w:lang w:val="mn-MN"/>
        </w:rPr>
        <w:t xml:space="preserve"> </w:t>
      </w:r>
      <w:r w:rsidRPr="000843F5">
        <w:rPr>
          <w:rFonts w:ascii="Arial" w:eastAsia="Times New Roman" w:hAnsi="Arial" w:cs="Arial"/>
          <w:lang w:val="mn-MN"/>
        </w:rPr>
        <w:t>эрхийг иргэн бүр эдэлнэ гэж</w:t>
      </w:r>
      <w:r w:rsidRPr="002C0E46">
        <w:rPr>
          <w:rFonts w:ascii="Arial" w:eastAsia="Times New Roman" w:hAnsi="Arial" w:cs="Arial"/>
          <w:lang w:val="mn-MN"/>
        </w:rPr>
        <w:t xml:space="preserve"> </w:t>
      </w:r>
      <w:r w:rsidRPr="000843F5">
        <w:rPr>
          <w:rFonts w:ascii="Arial" w:eastAsia="Times New Roman" w:hAnsi="Arial" w:cs="Arial"/>
          <w:lang w:val="mn-MN"/>
        </w:rPr>
        <w:t>үзэж, эдгээр эрхэд халдахгүй байх</w:t>
      </w:r>
      <w:r w:rsidRPr="002C0E46">
        <w:rPr>
          <w:rFonts w:ascii="Arial" w:eastAsia="Times New Roman" w:hAnsi="Arial" w:cs="Arial"/>
          <w:lang w:val="mn-MN"/>
        </w:rPr>
        <w:t xml:space="preserve"> </w:t>
      </w:r>
      <w:r w:rsidRPr="000843F5">
        <w:rPr>
          <w:rFonts w:ascii="Arial" w:eastAsia="Times New Roman" w:hAnsi="Arial" w:cs="Arial"/>
          <w:lang w:val="mn-MN"/>
        </w:rPr>
        <w:t>үүргийг төрд хүлээлгэдэг. Нөгөө</w:t>
      </w:r>
      <w:r w:rsidRPr="002C0E46">
        <w:rPr>
          <w:rFonts w:ascii="Arial" w:eastAsia="Times New Roman" w:hAnsi="Arial" w:cs="Arial"/>
          <w:lang w:val="mn-MN"/>
        </w:rPr>
        <w:t xml:space="preserve"> </w:t>
      </w:r>
      <w:r w:rsidRPr="000843F5">
        <w:rPr>
          <w:rFonts w:ascii="Arial" w:eastAsia="Times New Roman" w:hAnsi="Arial" w:cs="Arial"/>
          <w:lang w:val="mn-MN"/>
        </w:rPr>
        <w:t>талаас, төрийн байгууллага, албан тушаалтан,</w:t>
      </w:r>
      <w:r w:rsidRPr="002C0E46">
        <w:rPr>
          <w:rFonts w:ascii="Arial" w:eastAsia="Times New Roman" w:hAnsi="Arial" w:cs="Arial"/>
          <w:lang w:val="mn-MN"/>
        </w:rPr>
        <w:t xml:space="preserve"> </w:t>
      </w:r>
      <w:r w:rsidRPr="000843F5">
        <w:rPr>
          <w:rFonts w:ascii="Arial" w:eastAsia="Times New Roman" w:hAnsi="Arial" w:cs="Arial"/>
          <w:lang w:val="mn-MN"/>
        </w:rPr>
        <w:t>эсхүл бусад этгээд (байгууллага, хувь хүн</w:t>
      </w:r>
      <w:r w:rsidRPr="002C0E46">
        <w:rPr>
          <w:rFonts w:ascii="Arial" w:eastAsia="Times New Roman" w:hAnsi="Arial" w:cs="Arial"/>
          <w:lang w:val="mn-MN"/>
        </w:rPr>
        <w:t xml:space="preserve"> </w:t>
      </w:r>
      <w:r w:rsidRPr="000843F5">
        <w:rPr>
          <w:rFonts w:ascii="Arial" w:eastAsia="Times New Roman" w:hAnsi="Arial" w:cs="Arial"/>
          <w:lang w:val="mn-MN"/>
        </w:rPr>
        <w:t>зэрэг)-ээс хүний үндсэн эрхийг зөрчихөөс хамгаалах агуулгатай.</w:t>
      </w:r>
      <w:r w:rsidRPr="002C0E46">
        <w:rPr>
          <w:rFonts w:ascii="Arial" w:eastAsia="Times New Roman" w:hAnsi="Arial" w:cs="Arial"/>
          <w:lang w:val="mn-MN"/>
        </w:rPr>
        <w:t xml:space="preserve"> ...шүүгдэгчийг цагдан хорих үндэслэлийг хуульд тодорхой заах, цагдан хоригдсон шалтгаан, үндэслэлээ мэдэх болон зохисгүй удаашралгүйгээр шүүлгэх эрхийг эдлүүлэх, цагдан хорьсон шийдвэрт гомдол гаргах болон давтамжтайгаар хянах журмыг тусгах позитив үүргээ төр биелүүлээгүй байх тул энэ зохицуулалт нь Үндсэн хуулийн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гэснийг зөрчсөн байна хэмээн дүгнэсэн байна. </w:t>
      </w:r>
    </w:p>
    <w:p w14:paraId="73AB71B5" w14:textId="7912C5EC" w:rsidR="005B1B09" w:rsidRPr="002C0E46" w:rsidRDefault="005B1B09" w:rsidP="002C0E46">
      <w:pPr>
        <w:spacing w:line="276" w:lineRule="auto"/>
        <w:jc w:val="both"/>
        <w:rPr>
          <w:rFonts w:ascii="Arial" w:eastAsia="Times New Roman" w:hAnsi="Arial" w:cs="Arial"/>
          <w:lang w:val="mn-MN"/>
        </w:rPr>
      </w:pPr>
      <w:r>
        <w:rPr>
          <w:rFonts w:ascii="Arial" w:eastAsia="Times New Roman" w:hAnsi="Arial" w:cs="Arial"/>
          <w:lang w:val="mn-MN"/>
        </w:rPr>
        <w:t>Үндсэн хуулийн цэцийн 07 дугаар дүгнэлтэд тусгагдсан цагдан хорих таслан сэргийлэх арга хэмжээ</w:t>
      </w:r>
      <w:r w:rsidR="00092F65">
        <w:rPr>
          <w:rFonts w:ascii="Arial" w:eastAsia="Times New Roman" w:hAnsi="Arial" w:cs="Arial"/>
          <w:lang w:val="mn-MN"/>
        </w:rPr>
        <w:t>ний талаарх “</w:t>
      </w:r>
      <w:r w:rsidRPr="002C0E46">
        <w:rPr>
          <w:rFonts w:ascii="Arial" w:eastAsia="Times New Roman" w:hAnsi="Arial" w:cs="Arial"/>
          <w:lang w:val="mn-MN"/>
        </w:rPr>
        <w:t>үндэслэлийг хуульд тодорхой заах, зохисгүй удаашралгүйгээр шүүлгэх эрхийг эдлүүлэх, шийдвэрт гомдол гаргах болон давтамжтайгаар хянах журмыг</w:t>
      </w:r>
      <w:r w:rsidR="00092F65">
        <w:rPr>
          <w:rFonts w:ascii="Arial" w:eastAsia="Times New Roman" w:hAnsi="Arial" w:cs="Arial"/>
          <w:lang w:val="mn-MN"/>
        </w:rPr>
        <w:t xml:space="preserve"> тодорхой болгох” гэсэн дүгнэлт нь хуулийн этгээдэд холбогдуулан авч буй таслан сэргийлэх арга хэмжээ болон мөрдөн шалгах ажиллагааны явцад хөрөнгийн шилжилт хөдөлгөөнийг хянах, хязгаарлалт тогтоох ажиллагаанд нэгэн адил хамаарах юм.</w:t>
      </w:r>
    </w:p>
    <w:p w14:paraId="03BE6F2A" w14:textId="603FDF5A" w:rsidR="00055E71" w:rsidRPr="002C0E46" w:rsidRDefault="00055E71" w:rsidP="002C0E46">
      <w:pPr>
        <w:spacing w:line="276" w:lineRule="auto"/>
        <w:jc w:val="both"/>
        <w:rPr>
          <w:rFonts w:ascii="Arial" w:eastAsia="Times New Roman" w:hAnsi="Arial" w:cs="Arial"/>
          <w:lang w:val="mn-MN"/>
        </w:rPr>
      </w:pPr>
      <w:r w:rsidRPr="002C0E46">
        <w:rPr>
          <w:rFonts w:ascii="Arial" w:eastAsia="Times New Roman" w:hAnsi="Arial" w:cs="Arial"/>
          <w:lang w:val="mn-MN"/>
        </w:rPr>
        <w:t>Ийм</w:t>
      </w:r>
      <w:r w:rsidR="002D5A17" w:rsidRPr="002C0E46">
        <w:rPr>
          <w:rFonts w:ascii="Arial" w:eastAsia="Times New Roman" w:hAnsi="Arial" w:cs="Arial"/>
          <w:lang w:val="mn-MN"/>
        </w:rPr>
        <w:t xml:space="preserve">д </w:t>
      </w:r>
      <w:r w:rsidRPr="002C0E46">
        <w:rPr>
          <w:rFonts w:ascii="Arial" w:eastAsia="Times New Roman" w:hAnsi="Arial" w:cs="Arial"/>
          <w:lang w:val="mn-MN"/>
        </w:rPr>
        <w:t>ЭХХШтХ-ийн зохицуулалтын дутагдлыг арилгаж, эрх зүйн орчныг сайжруулах, ялангуяа хуулийн этгээдэд хамаарах процессын хэм хэмжээг тодорхой болгох хуулийн нэмэлтийг оруулах зайлшгүй шаардлагатай байна.</w:t>
      </w:r>
    </w:p>
    <w:p w14:paraId="3296D946" w14:textId="77777777" w:rsidR="008877F6" w:rsidRPr="002C0E46" w:rsidRDefault="008877F6" w:rsidP="002C0E46">
      <w:pPr>
        <w:spacing w:after="0" w:line="276" w:lineRule="auto"/>
        <w:jc w:val="both"/>
        <w:rPr>
          <w:rFonts w:ascii="Arial" w:hAnsi="Arial" w:cs="Arial"/>
          <w:b/>
          <w:bCs/>
          <w:lang w:val="mn-MN"/>
        </w:rPr>
      </w:pPr>
    </w:p>
    <w:p w14:paraId="0ED11C8F" w14:textId="77777777" w:rsidR="008548C9" w:rsidRPr="002C0E46" w:rsidRDefault="008548C9" w:rsidP="002C0E46">
      <w:pPr>
        <w:spacing w:after="0" w:line="276" w:lineRule="auto"/>
        <w:jc w:val="both"/>
        <w:rPr>
          <w:rFonts w:ascii="Arial" w:eastAsia="Times New Roman" w:hAnsi="Arial" w:cs="Arial"/>
          <w:bCs/>
          <w:lang w:val="mn-MN"/>
        </w:rPr>
      </w:pPr>
    </w:p>
    <w:p w14:paraId="71270A8A" w14:textId="77777777" w:rsidR="008548C9" w:rsidRPr="002C0E46" w:rsidRDefault="008548C9" w:rsidP="002C0E46">
      <w:pPr>
        <w:spacing w:after="0" w:line="276" w:lineRule="auto"/>
        <w:jc w:val="both"/>
        <w:rPr>
          <w:rFonts w:ascii="Arial" w:eastAsia="Times New Roman" w:hAnsi="Arial" w:cs="Arial"/>
          <w:bCs/>
          <w:lang w:val="mn-MN"/>
        </w:rPr>
      </w:pPr>
    </w:p>
    <w:p w14:paraId="15DC88DF" w14:textId="77777777" w:rsidR="008548C9" w:rsidRPr="002C0E46" w:rsidRDefault="008548C9" w:rsidP="002C0E46">
      <w:pPr>
        <w:spacing w:after="0" w:line="276" w:lineRule="auto"/>
        <w:jc w:val="both"/>
        <w:rPr>
          <w:rFonts w:ascii="Arial" w:eastAsia="Times New Roman" w:hAnsi="Arial" w:cs="Arial"/>
          <w:bCs/>
          <w:lang w:val="mn-MN"/>
        </w:rPr>
      </w:pPr>
    </w:p>
    <w:p w14:paraId="48251817" w14:textId="77777777" w:rsidR="008548C9" w:rsidRPr="002C0E46" w:rsidRDefault="008548C9" w:rsidP="002C0E46">
      <w:pPr>
        <w:spacing w:after="0" w:line="276" w:lineRule="auto"/>
        <w:jc w:val="both"/>
        <w:rPr>
          <w:rFonts w:ascii="Arial" w:eastAsia="Times New Roman" w:hAnsi="Arial" w:cs="Arial"/>
          <w:bCs/>
          <w:lang w:val="mn-MN"/>
        </w:rPr>
      </w:pPr>
    </w:p>
    <w:p w14:paraId="4C0B793B" w14:textId="2CE9922D" w:rsidR="008548C9" w:rsidRPr="002C0E46" w:rsidRDefault="008548C9" w:rsidP="00636102">
      <w:pPr>
        <w:spacing w:after="0" w:line="276" w:lineRule="auto"/>
        <w:jc w:val="center"/>
        <w:rPr>
          <w:rFonts w:ascii="Arial" w:eastAsia="Times New Roman" w:hAnsi="Arial" w:cs="Arial"/>
          <w:bCs/>
          <w:lang w:val="mn-MN"/>
        </w:rPr>
      </w:pPr>
      <w:r w:rsidRPr="002C0E46">
        <w:rPr>
          <w:rFonts w:ascii="Arial" w:eastAsia="Times New Roman" w:hAnsi="Arial" w:cs="Arial"/>
          <w:bCs/>
          <w:lang w:val="mn-MN"/>
        </w:rPr>
        <w:t>-----о0о-----</w:t>
      </w:r>
    </w:p>
    <w:p w14:paraId="4344E657" w14:textId="7F5D89D3" w:rsidR="00CD3E22" w:rsidRPr="002C0E46" w:rsidRDefault="00CD3E22" w:rsidP="002C0E46">
      <w:pPr>
        <w:spacing w:after="0" w:line="276" w:lineRule="auto"/>
        <w:jc w:val="both"/>
        <w:rPr>
          <w:rFonts w:ascii="Arial" w:eastAsia="Times New Roman" w:hAnsi="Arial" w:cs="Arial"/>
          <w:bCs/>
          <w:lang w:val="mn-MN"/>
        </w:rPr>
      </w:pPr>
    </w:p>
    <w:sectPr w:rsidR="00CD3E22" w:rsidRPr="002C0E46" w:rsidSect="00092F65">
      <w:footerReference w:type="default" r:id="rId8"/>
      <w:pgSz w:w="11906" w:h="16838" w:code="9"/>
      <w:pgMar w:top="1440" w:right="11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3155" w14:textId="77777777" w:rsidR="00BE65B5" w:rsidRDefault="00BE65B5" w:rsidP="008877F6">
      <w:pPr>
        <w:spacing w:after="0" w:line="240" w:lineRule="auto"/>
      </w:pPr>
      <w:r>
        <w:separator/>
      </w:r>
    </w:p>
  </w:endnote>
  <w:endnote w:type="continuationSeparator" w:id="0">
    <w:p w14:paraId="3BDEE75C" w14:textId="77777777" w:rsidR="00BE65B5" w:rsidRDefault="00BE65B5" w:rsidP="0088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323483"/>
      <w:docPartObj>
        <w:docPartGallery w:val="Page Numbers (Bottom of Page)"/>
        <w:docPartUnique/>
      </w:docPartObj>
    </w:sdtPr>
    <w:sdtEndPr>
      <w:rPr>
        <w:noProof/>
      </w:rPr>
    </w:sdtEndPr>
    <w:sdtContent>
      <w:p w14:paraId="30ACF6BC" w14:textId="7EEFF66F" w:rsidR="00052AD1" w:rsidRDefault="00052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704D0E" w14:textId="77777777" w:rsidR="00052AD1" w:rsidRDefault="0005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A397" w14:textId="77777777" w:rsidR="00BE65B5" w:rsidRDefault="00BE65B5" w:rsidP="008877F6">
      <w:pPr>
        <w:spacing w:after="0" w:line="240" w:lineRule="auto"/>
      </w:pPr>
      <w:r>
        <w:separator/>
      </w:r>
    </w:p>
  </w:footnote>
  <w:footnote w:type="continuationSeparator" w:id="0">
    <w:p w14:paraId="3692EA52" w14:textId="77777777" w:rsidR="00BE65B5" w:rsidRDefault="00BE65B5" w:rsidP="008877F6">
      <w:pPr>
        <w:spacing w:after="0" w:line="240" w:lineRule="auto"/>
      </w:pPr>
      <w:r>
        <w:continuationSeparator/>
      </w:r>
    </w:p>
  </w:footnote>
  <w:footnote w:id="1">
    <w:p w14:paraId="11A0B8AC" w14:textId="77777777" w:rsidR="006C02AC" w:rsidRPr="006C02AC" w:rsidRDefault="006C02AC" w:rsidP="006C02AC">
      <w:pPr>
        <w:spacing w:after="0" w:line="240" w:lineRule="auto"/>
        <w:jc w:val="both"/>
        <w:rPr>
          <w:rFonts w:ascii="Times New Roman" w:hAnsi="Times New Roman" w:cs="Times New Roman"/>
          <w:sz w:val="20"/>
          <w:szCs w:val="20"/>
          <w:lang w:val="mn-MN"/>
        </w:rPr>
      </w:pPr>
      <w:r w:rsidRPr="006C02AC">
        <w:rPr>
          <w:rFonts w:ascii="Times New Roman" w:hAnsi="Times New Roman" w:cs="Times New Roman"/>
          <w:sz w:val="20"/>
          <w:szCs w:val="20"/>
          <w:vertAlign w:val="superscript"/>
        </w:rPr>
        <w:footnoteRef/>
      </w:r>
      <w:r w:rsidRPr="006C02AC">
        <w:rPr>
          <w:rFonts w:ascii="Times New Roman" w:hAnsi="Times New Roman" w:cs="Times New Roman"/>
          <w:sz w:val="20"/>
          <w:szCs w:val="20"/>
          <w:lang w:val="mn-MN"/>
        </w:rPr>
        <w:t>Монгол Улсын Засгийн газрын 2016 оны 59 дүгээр тогтоолын нэгдүгээр хавсралт</w:t>
      </w:r>
    </w:p>
  </w:footnote>
  <w:footnote w:id="2">
    <w:p w14:paraId="00C6E899" w14:textId="47BD3CB3" w:rsidR="00AC4BD7" w:rsidRPr="00AC4BD7" w:rsidRDefault="00AC4BD7">
      <w:pPr>
        <w:pStyle w:val="FootnoteText"/>
        <w:rPr>
          <w:lang w:val="mn-MN"/>
        </w:rPr>
      </w:pPr>
      <w:r>
        <w:rPr>
          <w:rStyle w:val="FootnoteReference"/>
        </w:rPr>
        <w:footnoteRef/>
      </w:r>
      <w:r>
        <w:t xml:space="preserve"> </w:t>
      </w:r>
      <w:r>
        <w:rPr>
          <w:lang w:val="mn-MN"/>
        </w:rPr>
        <w:t>Цэцийн дүгнэлт, № 07, 2025 он</w:t>
      </w:r>
    </w:p>
  </w:footnote>
  <w:footnote w:id="3">
    <w:p w14:paraId="171F3234" w14:textId="555D9215" w:rsidR="00095A82" w:rsidRPr="00095A82" w:rsidRDefault="00095A82">
      <w:pPr>
        <w:pStyle w:val="FootnoteText"/>
        <w:rPr>
          <w:lang w:val="mn-MN"/>
        </w:rPr>
      </w:pPr>
      <w:r>
        <w:rPr>
          <w:rStyle w:val="FootnoteReference"/>
        </w:rPr>
        <w:footnoteRef/>
      </w:r>
      <w:r>
        <w:t xml:space="preserve"> </w:t>
      </w:r>
      <w:r w:rsidRPr="00E72F90">
        <w:t xml:space="preserve">АНУ-ын Төрийн департамент, “Investment Climate Statement: Mongolia 2024”, 2025 он </w:t>
      </w:r>
      <w:r>
        <w:t xml:space="preserve"> </w:t>
      </w:r>
      <w:hyperlink r:id="rId1" w:history="1">
        <w:r w:rsidRPr="00E72F90">
          <w:rPr>
            <w:rStyle w:val="Hyperlink"/>
            <w:i/>
            <w:iCs/>
            <w:lang w:val="mn-MN"/>
          </w:rPr>
          <w:t>U.S. Department of state 2024 mongolia investment climate statement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7.35pt;height:7.35pt" o:bullet="t">
        <v:imagedata r:id="rId1" o:title="mso958F"/>
      </v:shape>
    </w:pict>
  </w:numPicBullet>
  <w:abstractNum w:abstractNumId="0" w15:restartNumberingAfterBreak="0">
    <w:nsid w:val="02E81C44"/>
    <w:multiLevelType w:val="hybridMultilevel"/>
    <w:tmpl w:val="01E2A1B0"/>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2559C"/>
    <w:multiLevelType w:val="hybridMultilevel"/>
    <w:tmpl w:val="C12669E4"/>
    <w:lvl w:ilvl="0" w:tplc="EAF8AED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458F6"/>
    <w:multiLevelType w:val="hybridMultilevel"/>
    <w:tmpl w:val="2FC2AF10"/>
    <w:lvl w:ilvl="0" w:tplc="04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4F75A3"/>
    <w:multiLevelType w:val="multilevel"/>
    <w:tmpl w:val="940AD7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52491D"/>
    <w:multiLevelType w:val="hybridMultilevel"/>
    <w:tmpl w:val="325EB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95611"/>
    <w:multiLevelType w:val="hybridMultilevel"/>
    <w:tmpl w:val="2140E94E"/>
    <w:lvl w:ilvl="0" w:tplc="5D26EA9C">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9947378"/>
    <w:multiLevelType w:val="hybridMultilevel"/>
    <w:tmpl w:val="2B5E09E6"/>
    <w:lvl w:ilvl="0" w:tplc="3932C50A">
      <w:start w:val="1"/>
      <w:numFmt w:val="bullet"/>
      <w:lvlText w:val="•"/>
      <w:lvlJc w:val="left"/>
      <w:pPr>
        <w:tabs>
          <w:tab w:val="num" w:pos="720"/>
        </w:tabs>
        <w:ind w:left="720" w:hanging="360"/>
      </w:pPr>
      <w:rPr>
        <w:rFonts w:ascii="Arial" w:hAnsi="Arial" w:hint="default"/>
      </w:rPr>
    </w:lvl>
    <w:lvl w:ilvl="1" w:tplc="B3066914" w:tentative="1">
      <w:start w:val="1"/>
      <w:numFmt w:val="bullet"/>
      <w:lvlText w:val="•"/>
      <w:lvlJc w:val="left"/>
      <w:pPr>
        <w:tabs>
          <w:tab w:val="num" w:pos="1440"/>
        </w:tabs>
        <w:ind w:left="1440" w:hanging="360"/>
      </w:pPr>
      <w:rPr>
        <w:rFonts w:ascii="Arial" w:hAnsi="Arial" w:hint="default"/>
      </w:rPr>
    </w:lvl>
    <w:lvl w:ilvl="2" w:tplc="8BF83BA0" w:tentative="1">
      <w:start w:val="1"/>
      <w:numFmt w:val="bullet"/>
      <w:lvlText w:val="•"/>
      <w:lvlJc w:val="left"/>
      <w:pPr>
        <w:tabs>
          <w:tab w:val="num" w:pos="2160"/>
        </w:tabs>
        <w:ind w:left="2160" w:hanging="360"/>
      </w:pPr>
      <w:rPr>
        <w:rFonts w:ascii="Arial" w:hAnsi="Arial" w:hint="default"/>
      </w:rPr>
    </w:lvl>
    <w:lvl w:ilvl="3" w:tplc="CA84A434" w:tentative="1">
      <w:start w:val="1"/>
      <w:numFmt w:val="bullet"/>
      <w:lvlText w:val="•"/>
      <w:lvlJc w:val="left"/>
      <w:pPr>
        <w:tabs>
          <w:tab w:val="num" w:pos="2880"/>
        </w:tabs>
        <w:ind w:left="2880" w:hanging="360"/>
      </w:pPr>
      <w:rPr>
        <w:rFonts w:ascii="Arial" w:hAnsi="Arial" w:hint="default"/>
      </w:rPr>
    </w:lvl>
    <w:lvl w:ilvl="4" w:tplc="055CF52E" w:tentative="1">
      <w:start w:val="1"/>
      <w:numFmt w:val="bullet"/>
      <w:lvlText w:val="•"/>
      <w:lvlJc w:val="left"/>
      <w:pPr>
        <w:tabs>
          <w:tab w:val="num" w:pos="3600"/>
        </w:tabs>
        <w:ind w:left="3600" w:hanging="360"/>
      </w:pPr>
      <w:rPr>
        <w:rFonts w:ascii="Arial" w:hAnsi="Arial" w:hint="default"/>
      </w:rPr>
    </w:lvl>
    <w:lvl w:ilvl="5" w:tplc="9C1EC910" w:tentative="1">
      <w:start w:val="1"/>
      <w:numFmt w:val="bullet"/>
      <w:lvlText w:val="•"/>
      <w:lvlJc w:val="left"/>
      <w:pPr>
        <w:tabs>
          <w:tab w:val="num" w:pos="4320"/>
        </w:tabs>
        <w:ind w:left="4320" w:hanging="360"/>
      </w:pPr>
      <w:rPr>
        <w:rFonts w:ascii="Arial" w:hAnsi="Arial" w:hint="default"/>
      </w:rPr>
    </w:lvl>
    <w:lvl w:ilvl="6" w:tplc="EAF8BD6E" w:tentative="1">
      <w:start w:val="1"/>
      <w:numFmt w:val="bullet"/>
      <w:lvlText w:val="•"/>
      <w:lvlJc w:val="left"/>
      <w:pPr>
        <w:tabs>
          <w:tab w:val="num" w:pos="5040"/>
        </w:tabs>
        <w:ind w:left="5040" w:hanging="360"/>
      </w:pPr>
      <w:rPr>
        <w:rFonts w:ascii="Arial" w:hAnsi="Arial" w:hint="default"/>
      </w:rPr>
    </w:lvl>
    <w:lvl w:ilvl="7" w:tplc="A5ECD1FE" w:tentative="1">
      <w:start w:val="1"/>
      <w:numFmt w:val="bullet"/>
      <w:lvlText w:val="•"/>
      <w:lvlJc w:val="left"/>
      <w:pPr>
        <w:tabs>
          <w:tab w:val="num" w:pos="5760"/>
        </w:tabs>
        <w:ind w:left="5760" w:hanging="360"/>
      </w:pPr>
      <w:rPr>
        <w:rFonts w:ascii="Arial" w:hAnsi="Arial" w:hint="default"/>
      </w:rPr>
    </w:lvl>
    <w:lvl w:ilvl="8" w:tplc="8AD470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F50E54"/>
    <w:multiLevelType w:val="hybridMultilevel"/>
    <w:tmpl w:val="89EA4E8E"/>
    <w:lvl w:ilvl="0" w:tplc="04090007">
      <w:start w:val="1"/>
      <w:numFmt w:val="bullet"/>
      <w:lvlText w:val=""/>
      <w:lvlPicBulletId w:val="0"/>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BB5357D"/>
    <w:multiLevelType w:val="hybridMultilevel"/>
    <w:tmpl w:val="AA3C51DC"/>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407D2"/>
    <w:multiLevelType w:val="hybridMultilevel"/>
    <w:tmpl w:val="6F58EBAA"/>
    <w:lvl w:ilvl="0" w:tplc="79E01F0A">
      <w:start w:val="1"/>
      <w:numFmt w:val="bullet"/>
      <w:lvlText w:val="•"/>
      <w:lvlJc w:val="left"/>
      <w:pPr>
        <w:tabs>
          <w:tab w:val="num" w:pos="720"/>
        </w:tabs>
        <w:ind w:left="720" w:hanging="360"/>
      </w:pPr>
      <w:rPr>
        <w:rFonts w:ascii="Arial" w:hAnsi="Arial" w:hint="default"/>
      </w:rPr>
    </w:lvl>
    <w:lvl w:ilvl="1" w:tplc="1C2E8C82" w:tentative="1">
      <w:start w:val="1"/>
      <w:numFmt w:val="bullet"/>
      <w:lvlText w:val="•"/>
      <w:lvlJc w:val="left"/>
      <w:pPr>
        <w:tabs>
          <w:tab w:val="num" w:pos="1440"/>
        </w:tabs>
        <w:ind w:left="1440" w:hanging="360"/>
      </w:pPr>
      <w:rPr>
        <w:rFonts w:ascii="Arial" w:hAnsi="Arial" w:hint="default"/>
      </w:rPr>
    </w:lvl>
    <w:lvl w:ilvl="2" w:tplc="E01E6CEE" w:tentative="1">
      <w:start w:val="1"/>
      <w:numFmt w:val="bullet"/>
      <w:lvlText w:val="•"/>
      <w:lvlJc w:val="left"/>
      <w:pPr>
        <w:tabs>
          <w:tab w:val="num" w:pos="2160"/>
        </w:tabs>
        <w:ind w:left="2160" w:hanging="360"/>
      </w:pPr>
      <w:rPr>
        <w:rFonts w:ascii="Arial" w:hAnsi="Arial" w:hint="default"/>
      </w:rPr>
    </w:lvl>
    <w:lvl w:ilvl="3" w:tplc="60A4E38C" w:tentative="1">
      <w:start w:val="1"/>
      <w:numFmt w:val="bullet"/>
      <w:lvlText w:val="•"/>
      <w:lvlJc w:val="left"/>
      <w:pPr>
        <w:tabs>
          <w:tab w:val="num" w:pos="2880"/>
        </w:tabs>
        <w:ind w:left="2880" w:hanging="360"/>
      </w:pPr>
      <w:rPr>
        <w:rFonts w:ascii="Arial" w:hAnsi="Arial" w:hint="default"/>
      </w:rPr>
    </w:lvl>
    <w:lvl w:ilvl="4" w:tplc="06EC0736" w:tentative="1">
      <w:start w:val="1"/>
      <w:numFmt w:val="bullet"/>
      <w:lvlText w:val="•"/>
      <w:lvlJc w:val="left"/>
      <w:pPr>
        <w:tabs>
          <w:tab w:val="num" w:pos="3600"/>
        </w:tabs>
        <w:ind w:left="3600" w:hanging="360"/>
      </w:pPr>
      <w:rPr>
        <w:rFonts w:ascii="Arial" w:hAnsi="Arial" w:hint="default"/>
      </w:rPr>
    </w:lvl>
    <w:lvl w:ilvl="5" w:tplc="052CB422" w:tentative="1">
      <w:start w:val="1"/>
      <w:numFmt w:val="bullet"/>
      <w:lvlText w:val="•"/>
      <w:lvlJc w:val="left"/>
      <w:pPr>
        <w:tabs>
          <w:tab w:val="num" w:pos="4320"/>
        </w:tabs>
        <w:ind w:left="4320" w:hanging="360"/>
      </w:pPr>
      <w:rPr>
        <w:rFonts w:ascii="Arial" w:hAnsi="Arial" w:hint="default"/>
      </w:rPr>
    </w:lvl>
    <w:lvl w:ilvl="6" w:tplc="1A187684" w:tentative="1">
      <w:start w:val="1"/>
      <w:numFmt w:val="bullet"/>
      <w:lvlText w:val="•"/>
      <w:lvlJc w:val="left"/>
      <w:pPr>
        <w:tabs>
          <w:tab w:val="num" w:pos="5040"/>
        </w:tabs>
        <w:ind w:left="5040" w:hanging="360"/>
      </w:pPr>
      <w:rPr>
        <w:rFonts w:ascii="Arial" w:hAnsi="Arial" w:hint="default"/>
      </w:rPr>
    </w:lvl>
    <w:lvl w:ilvl="7" w:tplc="41002F40" w:tentative="1">
      <w:start w:val="1"/>
      <w:numFmt w:val="bullet"/>
      <w:lvlText w:val="•"/>
      <w:lvlJc w:val="left"/>
      <w:pPr>
        <w:tabs>
          <w:tab w:val="num" w:pos="5760"/>
        </w:tabs>
        <w:ind w:left="5760" w:hanging="360"/>
      </w:pPr>
      <w:rPr>
        <w:rFonts w:ascii="Arial" w:hAnsi="Arial" w:hint="default"/>
      </w:rPr>
    </w:lvl>
    <w:lvl w:ilvl="8" w:tplc="166462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E364D5"/>
    <w:multiLevelType w:val="hybridMultilevel"/>
    <w:tmpl w:val="60AAEC46"/>
    <w:lvl w:ilvl="0" w:tplc="04090007">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F81531"/>
    <w:multiLevelType w:val="hybridMultilevel"/>
    <w:tmpl w:val="85301E1A"/>
    <w:lvl w:ilvl="0" w:tplc="04090007">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B53AD2"/>
    <w:multiLevelType w:val="hybridMultilevel"/>
    <w:tmpl w:val="02E0A2AE"/>
    <w:lvl w:ilvl="0" w:tplc="BE486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00F14"/>
    <w:multiLevelType w:val="hybridMultilevel"/>
    <w:tmpl w:val="92160286"/>
    <w:lvl w:ilvl="0" w:tplc="6810CC92">
      <w:start w:val="2015"/>
      <w:numFmt w:val="bullet"/>
      <w:lvlText w:val="-"/>
      <w:lvlJc w:val="left"/>
      <w:pPr>
        <w:ind w:left="720" w:hanging="360"/>
      </w:pPr>
      <w:rPr>
        <w:rFonts w:ascii="Arial" w:eastAsiaTheme="minorHAnsi" w:hAnsi="Arial" w:cs="Arial" w:hint="default"/>
        <w:color w:val="333333"/>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3483D"/>
    <w:multiLevelType w:val="hybridMultilevel"/>
    <w:tmpl w:val="3E1E6774"/>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892766"/>
    <w:multiLevelType w:val="hybridMultilevel"/>
    <w:tmpl w:val="2202176E"/>
    <w:lvl w:ilvl="0" w:tplc="BE486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975E2"/>
    <w:multiLevelType w:val="hybridMultilevel"/>
    <w:tmpl w:val="760E6E5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1561564"/>
    <w:multiLevelType w:val="hybridMultilevel"/>
    <w:tmpl w:val="68DC46EE"/>
    <w:lvl w:ilvl="0" w:tplc="1C6015D6">
      <w:start w:val="1"/>
      <w:numFmt w:val="bullet"/>
      <w:lvlText w:val="•"/>
      <w:lvlJc w:val="left"/>
      <w:pPr>
        <w:tabs>
          <w:tab w:val="num" w:pos="720"/>
        </w:tabs>
        <w:ind w:left="720" w:hanging="360"/>
      </w:pPr>
      <w:rPr>
        <w:rFonts w:ascii="Arial" w:hAnsi="Arial" w:hint="default"/>
      </w:rPr>
    </w:lvl>
    <w:lvl w:ilvl="1" w:tplc="0E58A98A">
      <w:start w:val="1"/>
      <w:numFmt w:val="bullet"/>
      <w:lvlText w:val="•"/>
      <w:lvlJc w:val="left"/>
      <w:pPr>
        <w:tabs>
          <w:tab w:val="num" w:pos="1440"/>
        </w:tabs>
        <w:ind w:left="1440" w:hanging="360"/>
      </w:pPr>
      <w:rPr>
        <w:rFonts w:ascii="Arial" w:hAnsi="Arial" w:hint="default"/>
      </w:rPr>
    </w:lvl>
    <w:lvl w:ilvl="2" w:tplc="8790FF10">
      <w:start w:val="1"/>
      <w:numFmt w:val="bullet"/>
      <w:lvlText w:val="•"/>
      <w:lvlJc w:val="left"/>
      <w:pPr>
        <w:tabs>
          <w:tab w:val="num" w:pos="2160"/>
        </w:tabs>
        <w:ind w:left="2160" w:hanging="360"/>
      </w:pPr>
      <w:rPr>
        <w:rFonts w:ascii="Arial" w:hAnsi="Arial" w:hint="default"/>
      </w:rPr>
    </w:lvl>
    <w:lvl w:ilvl="3" w:tplc="AD0406EA" w:tentative="1">
      <w:start w:val="1"/>
      <w:numFmt w:val="bullet"/>
      <w:lvlText w:val="•"/>
      <w:lvlJc w:val="left"/>
      <w:pPr>
        <w:tabs>
          <w:tab w:val="num" w:pos="2880"/>
        </w:tabs>
        <w:ind w:left="2880" w:hanging="360"/>
      </w:pPr>
      <w:rPr>
        <w:rFonts w:ascii="Arial" w:hAnsi="Arial" w:hint="default"/>
      </w:rPr>
    </w:lvl>
    <w:lvl w:ilvl="4" w:tplc="9E6AD3EE" w:tentative="1">
      <w:start w:val="1"/>
      <w:numFmt w:val="bullet"/>
      <w:lvlText w:val="•"/>
      <w:lvlJc w:val="left"/>
      <w:pPr>
        <w:tabs>
          <w:tab w:val="num" w:pos="3600"/>
        </w:tabs>
        <w:ind w:left="3600" w:hanging="360"/>
      </w:pPr>
      <w:rPr>
        <w:rFonts w:ascii="Arial" w:hAnsi="Arial" w:hint="default"/>
      </w:rPr>
    </w:lvl>
    <w:lvl w:ilvl="5" w:tplc="D2D6E448" w:tentative="1">
      <w:start w:val="1"/>
      <w:numFmt w:val="bullet"/>
      <w:lvlText w:val="•"/>
      <w:lvlJc w:val="left"/>
      <w:pPr>
        <w:tabs>
          <w:tab w:val="num" w:pos="4320"/>
        </w:tabs>
        <w:ind w:left="4320" w:hanging="360"/>
      </w:pPr>
      <w:rPr>
        <w:rFonts w:ascii="Arial" w:hAnsi="Arial" w:hint="default"/>
      </w:rPr>
    </w:lvl>
    <w:lvl w:ilvl="6" w:tplc="2DE624DC" w:tentative="1">
      <w:start w:val="1"/>
      <w:numFmt w:val="bullet"/>
      <w:lvlText w:val="•"/>
      <w:lvlJc w:val="left"/>
      <w:pPr>
        <w:tabs>
          <w:tab w:val="num" w:pos="5040"/>
        </w:tabs>
        <w:ind w:left="5040" w:hanging="360"/>
      </w:pPr>
      <w:rPr>
        <w:rFonts w:ascii="Arial" w:hAnsi="Arial" w:hint="default"/>
      </w:rPr>
    </w:lvl>
    <w:lvl w:ilvl="7" w:tplc="8DD25762" w:tentative="1">
      <w:start w:val="1"/>
      <w:numFmt w:val="bullet"/>
      <w:lvlText w:val="•"/>
      <w:lvlJc w:val="left"/>
      <w:pPr>
        <w:tabs>
          <w:tab w:val="num" w:pos="5760"/>
        </w:tabs>
        <w:ind w:left="5760" w:hanging="360"/>
      </w:pPr>
      <w:rPr>
        <w:rFonts w:ascii="Arial" w:hAnsi="Arial" w:hint="default"/>
      </w:rPr>
    </w:lvl>
    <w:lvl w:ilvl="8" w:tplc="9C781E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0A5341"/>
    <w:multiLevelType w:val="hybridMultilevel"/>
    <w:tmpl w:val="6CDCAB20"/>
    <w:lvl w:ilvl="0" w:tplc="04090007">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8E1A1D"/>
    <w:multiLevelType w:val="hybridMultilevel"/>
    <w:tmpl w:val="1348268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9C066D9"/>
    <w:multiLevelType w:val="hybridMultilevel"/>
    <w:tmpl w:val="7A00E0D6"/>
    <w:lvl w:ilvl="0" w:tplc="B754958C">
      <w:start w:val="1"/>
      <w:numFmt w:val="bullet"/>
      <w:lvlText w:val="-"/>
      <w:lvlJc w:val="left"/>
      <w:pPr>
        <w:tabs>
          <w:tab w:val="num" w:pos="720"/>
        </w:tabs>
        <w:ind w:left="720" w:hanging="360"/>
      </w:pPr>
      <w:rPr>
        <w:rFonts w:ascii="Arial" w:eastAsiaTheme="minorHAnsi" w:hAnsi="Arial" w:cs="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D152B92"/>
    <w:multiLevelType w:val="multilevel"/>
    <w:tmpl w:val="B42A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9494F"/>
    <w:multiLevelType w:val="hybridMultilevel"/>
    <w:tmpl w:val="4C362D6A"/>
    <w:lvl w:ilvl="0" w:tplc="0409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3" w15:restartNumberingAfterBreak="0">
    <w:nsid w:val="5DA84563"/>
    <w:multiLevelType w:val="hybridMultilevel"/>
    <w:tmpl w:val="6C56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730E5"/>
    <w:multiLevelType w:val="multilevel"/>
    <w:tmpl w:val="38EE4E8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667E2C44"/>
    <w:multiLevelType w:val="hybridMultilevel"/>
    <w:tmpl w:val="EC96BB12"/>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74369"/>
    <w:multiLevelType w:val="hybridMultilevel"/>
    <w:tmpl w:val="C3145E4C"/>
    <w:lvl w:ilvl="0" w:tplc="18E0D368">
      <w:start w:val="1"/>
      <w:numFmt w:val="bullet"/>
      <w:lvlText w:val="•"/>
      <w:lvlJc w:val="left"/>
      <w:pPr>
        <w:tabs>
          <w:tab w:val="num" w:pos="720"/>
        </w:tabs>
        <w:ind w:left="720" w:hanging="360"/>
      </w:pPr>
      <w:rPr>
        <w:rFonts w:ascii="Arial" w:hAnsi="Arial" w:hint="default"/>
      </w:rPr>
    </w:lvl>
    <w:lvl w:ilvl="1" w:tplc="EAF42C04" w:tentative="1">
      <w:start w:val="1"/>
      <w:numFmt w:val="bullet"/>
      <w:lvlText w:val="•"/>
      <w:lvlJc w:val="left"/>
      <w:pPr>
        <w:tabs>
          <w:tab w:val="num" w:pos="1440"/>
        </w:tabs>
        <w:ind w:left="1440" w:hanging="360"/>
      </w:pPr>
      <w:rPr>
        <w:rFonts w:ascii="Arial" w:hAnsi="Arial" w:hint="default"/>
      </w:rPr>
    </w:lvl>
    <w:lvl w:ilvl="2" w:tplc="131A181E" w:tentative="1">
      <w:start w:val="1"/>
      <w:numFmt w:val="bullet"/>
      <w:lvlText w:val="•"/>
      <w:lvlJc w:val="left"/>
      <w:pPr>
        <w:tabs>
          <w:tab w:val="num" w:pos="2160"/>
        </w:tabs>
        <w:ind w:left="2160" w:hanging="360"/>
      </w:pPr>
      <w:rPr>
        <w:rFonts w:ascii="Arial" w:hAnsi="Arial" w:hint="default"/>
      </w:rPr>
    </w:lvl>
    <w:lvl w:ilvl="3" w:tplc="907A1894" w:tentative="1">
      <w:start w:val="1"/>
      <w:numFmt w:val="bullet"/>
      <w:lvlText w:val="•"/>
      <w:lvlJc w:val="left"/>
      <w:pPr>
        <w:tabs>
          <w:tab w:val="num" w:pos="2880"/>
        </w:tabs>
        <w:ind w:left="2880" w:hanging="360"/>
      </w:pPr>
      <w:rPr>
        <w:rFonts w:ascii="Arial" w:hAnsi="Arial" w:hint="default"/>
      </w:rPr>
    </w:lvl>
    <w:lvl w:ilvl="4" w:tplc="64BC128A" w:tentative="1">
      <w:start w:val="1"/>
      <w:numFmt w:val="bullet"/>
      <w:lvlText w:val="•"/>
      <w:lvlJc w:val="left"/>
      <w:pPr>
        <w:tabs>
          <w:tab w:val="num" w:pos="3600"/>
        </w:tabs>
        <w:ind w:left="3600" w:hanging="360"/>
      </w:pPr>
      <w:rPr>
        <w:rFonts w:ascii="Arial" w:hAnsi="Arial" w:hint="default"/>
      </w:rPr>
    </w:lvl>
    <w:lvl w:ilvl="5" w:tplc="A288CB76" w:tentative="1">
      <w:start w:val="1"/>
      <w:numFmt w:val="bullet"/>
      <w:lvlText w:val="•"/>
      <w:lvlJc w:val="left"/>
      <w:pPr>
        <w:tabs>
          <w:tab w:val="num" w:pos="4320"/>
        </w:tabs>
        <w:ind w:left="4320" w:hanging="360"/>
      </w:pPr>
      <w:rPr>
        <w:rFonts w:ascii="Arial" w:hAnsi="Arial" w:hint="default"/>
      </w:rPr>
    </w:lvl>
    <w:lvl w:ilvl="6" w:tplc="F2B82E2A" w:tentative="1">
      <w:start w:val="1"/>
      <w:numFmt w:val="bullet"/>
      <w:lvlText w:val="•"/>
      <w:lvlJc w:val="left"/>
      <w:pPr>
        <w:tabs>
          <w:tab w:val="num" w:pos="5040"/>
        </w:tabs>
        <w:ind w:left="5040" w:hanging="360"/>
      </w:pPr>
      <w:rPr>
        <w:rFonts w:ascii="Arial" w:hAnsi="Arial" w:hint="default"/>
      </w:rPr>
    </w:lvl>
    <w:lvl w:ilvl="7" w:tplc="755AA2A8" w:tentative="1">
      <w:start w:val="1"/>
      <w:numFmt w:val="bullet"/>
      <w:lvlText w:val="•"/>
      <w:lvlJc w:val="left"/>
      <w:pPr>
        <w:tabs>
          <w:tab w:val="num" w:pos="5760"/>
        </w:tabs>
        <w:ind w:left="5760" w:hanging="360"/>
      </w:pPr>
      <w:rPr>
        <w:rFonts w:ascii="Arial" w:hAnsi="Arial" w:hint="default"/>
      </w:rPr>
    </w:lvl>
    <w:lvl w:ilvl="8" w:tplc="9138A53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A7529B"/>
    <w:multiLevelType w:val="hybridMultilevel"/>
    <w:tmpl w:val="DA1AD020"/>
    <w:lvl w:ilvl="0" w:tplc="BE486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A5C07"/>
    <w:multiLevelType w:val="hybridMultilevel"/>
    <w:tmpl w:val="19EA83C0"/>
    <w:lvl w:ilvl="0" w:tplc="B754958C">
      <w:start w:val="1"/>
      <w:numFmt w:val="bullet"/>
      <w:lvlText w:val="-"/>
      <w:lvlJc w:val="left"/>
      <w:pPr>
        <w:tabs>
          <w:tab w:val="num" w:pos="720"/>
        </w:tabs>
        <w:ind w:left="720" w:hanging="360"/>
      </w:pPr>
      <w:rPr>
        <w:rFonts w:ascii="Arial" w:eastAsiaTheme="minorHAnsi" w:hAnsi="Arial" w:cs="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6170AD"/>
    <w:multiLevelType w:val="multilevel"/>
    <w:tmpl w:val="B42A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C1BC2"/>
    <w:multiLevelType w:val="hybridMultilevel"/>
    <w:tmpl w:val="1BDC1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102331692">
    <w:abstractNumId w:val="22"/>
  </w:num>
  <w:num w:numId="2" w16cid:durableId="1726294284">
    <w:abstractNumId w:val="30"/>
  </w:num>
  <w:num w:numId="3" w16cid:durableId="1469739947">
    <w:abstractNumId w:val="1"/>
  </w:num>
  <w:num w:numId="4" w16cid:durableId="1189297740">
    <w:abstractNumId w:val="8"/>
  </w:num>
  <w:num w:numId="5" w16cid:durableId="1596744559">
    <w:abstractNumId w:val="3"/>
  </w:num>
  <w:num w:numId="6" w16cid:durableId="1850216520">
    <w:abstractNumId w:val="25"/>
  </w:num>
  <w:num w:numId="7" w16cid:durableId="997029755">
    <w:abstractNumId w:val="24"/>
  </w:num>
  <w:num w:numId="8" w16cid:durableId="1024287494">
    <w:abstractNumId w:val="19"/>
  </w:num>
  <w:num w:numId="9" w16cid:durableId="1850296395">
    <w:abstractNumId w:val="26"/>
  </w:num>
  <w:num w:numId="10" w16cid:durableId="2003463985">
    <w:abstractNumId w:val="9"/>
  </w:num>
  <w:num w:numId="11" w16cid:durableId="1425954806">
    <w:abstractNumId w:val="6"/>
  </w:num>
  <w:num w:numId="12" w16cid:durableId="1723672421">
    <w:abstractNumId w:val="20"/>
  </w:num>
  <w:num w:numId="13" w16cid:durableId="1534030323">
    <w:abstractNumId w:val="28"/>
  </w:num>
  <w:num w:numId="14" w16cid:durableId="1115173943">
    <w:abstractNumId w:val="11"/>
  </w:num>
  <w:num w:numId="15" w16cid:durableId="193925917">
    <w:abstractNumId w:val="18"/>
  </w:num>
  <w:num w:numId="16" w16cid:durableId="1063482242">
    <w:abstractNumId w:val="10"/>
  </w:num>
  <w:num w:numId="17" w16cid:durableId="302201065">
    <w:abstractNumId w:val="16"/>
  </w:num>
  <w:num w:numId="18" w16cid:durableId="1490948897">
    <w:abstractNumId w:val="4"/>
  </w:num>
  <w:num w:numId="19" w16cid:durableId="842671266">
    <w:abstractNumId w:val="7"/>
  </w:num>
  <w:num w:numId="20" w16cid:durableId="280066732">
    <w:abstractNumId w:val="0"/>
  </w:num>
  <w:num w:numId="21" w16cid:durableId="681975373">
    <w:abstractNumId w:val="17"/>
  </w:num>
  <w:num w:numId="22" w16cid:durableId="1932738691">
    <w:abstractNumId w:val="23"/>
  </w:num>
  <w:num w:numId="23" w16cid:durableId="1716004875">
    <w:abstractNumId w:val="5"/>
  </w:num>
  <w:num w:numId="24" w16cid:durableId="523515406">
    <w:abstractNumId w:val="14"/>
  </w:num>
  <w:num w:numId="25" w16cid:durableId="796221451">
    <w:abstractNumId w:val="2"/>
  </w:num>
  <w:num w:numId="26" w16cid:durableId="1179156405">
    <w:abstractNumId w:val="27"/>
  </w:num>
  <w:num w:numId="27" w16cid:durableId="364987547">
    <w:abstractNumId w:val="13"/>
  </w:num>
  <w:num w:numId="28" w16cid:durableId="1355687650">
    <w:abstractNumId w:val="15"/>
  </w:num>
  <w:num w:numId="29" w16cid:durableId="1712726539">
    <w:abstractNumId w:val="29"/>
  </w:num>
  <w:num w:numId="30" w16cid:durableId="1440678319">
    <w:abstractNumId w:val="21"/>
  </w:num>
  <w:num w:numId="31" w16cid:durableId="1404134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F6"/>
    <w:rsid w:val="00005FAD"/>
    <w:rsid w:val="00014405"/>
    <w:rsid w:val="00052AD1"/>
    <w:rsid w:val="00055E71"/>
    <w:rsid w:val="000750B5"/>
    <w:rsid w:val="000843F5"/>
    <w:rsid w:val="00092F65"/>
    <w:rsid w:val="00094D4B"/>
    <w:rsid w:val="00095A82"/>
    <w:rsid w:val="000F49C2"/>
    <w:rsid w:val="00127E8E"/>
    <w:rsid w:val="00140E3A"/>
    <w:rsid w:val="00154DB6"/>
    <w:rsid w:val="00161BAC"/>
    <w:rsid w:val="001650B9"/>
    <w:rsid w:val="001854AE"/>
    <w:rsid w:val="001C4D0A"/>
    <w:rsid w:val="001D0AF5"/>
    <w:rsid w:val="001F3261"/>
    <w:rsid w:val="001F5ED4"/>
    <w:rsid w:val="0022346D"/>
    <w:rsid w:val="00230317"/>
    <w:rsid w:val="002352E6"/>
    <w:rsid w:val="00247DE3"/>
    <w:rsid w:val="00272F94"/>
    <w:rsid w:val="00274929"/>
    <w:rsid w:val="00275DBB"/>
    <w:rsid w:val="002A0713"/>
    <w:rsid w:val="002B0DB1"/>
    <w:rsid w:val="002C0E46"/>
    <w:rsid w:val="002D5A17"/>
    <w:rsid w:val="002F45F9"/>
    <w:rsid w:val="00342B9F"/>
    <w:rsid w:val="00357D3C"/>
    <w:rsid w:val="003B53CE"/>
    <w:rsid w:val="003C1662"/>
    <w:rsid w:val="003D1DF0"/>
    <w:rsid w:val="003F3DC9"/>
    <w:rsid w:val="004007F0"/>
    <w:rsid w:val="00407140"/>
    <w:rsid w:val="00424B86"/>
    <w:rsid w:val="00450398"/>
    <w:rsid w:val="00452395"/>
    <w:rsid w:val="00453EBF"/>
    <w:rsid w:val="00455216"/>
    <w:rsid w:val="00491C0B"/>
    <w:rsid w:val="004942BA"/>
    <w:rsid w:val="004E248C"/>
    <w:rsid w:val="004F10F4"/>
    <w:rsid w:val="00534173"/>
    <w:rsid w:val="00554348"/>
    <w:rsid w:val="00565440"/>
    <w:rsid w:val="00575E0E"/>
    <w:rsid w:val="00586269"/>
    <w:rsid w:val="005A2EAC"/>
    <w:rsid w:val="005B1B09"/>
    <w:rsid w:val="005B265C"/>
    <w:rsid w:val="005B647A"/>
    <w:rsid w:val="005F18B4"/>
    <w:rsid w:val="00602A39"/>
    <w:rsid w:val="006213C9"/>
    <w:rsid w:val="00630423"/>
    <w:rsid w:val="00636102"/>
    <w:rsid w:val="0063700F"/>
    <w:rsid w:val="00640A14"/>
    <w:rsid w:val="00647F10"/>
    <w:rsid w:val="00656AE7"/>
    <w:rsid w:val="0069234A"/>
    <w:rsid w:val="00693DED"/>
    <w:rsid w:val="006958F4"/>
    <w:rsid w:val="006A290B"/>
    <w:rsid w:val="006B6290"/>
    <w:rsid w:val="006C02AC"/>
    <w:rsid w:val="006C4C35"/>
    <w:rsid w:val="006E6023"/>
    <w:rsid w:val="006F271D"/>
    <w:rsid w:val="006F3A90"/>
    <w:rsid w:val="00704600"/>
    <w:rsid w:val="007322EB"/>
    <w:rsid w:val="0074314C"/>
    <w:rsid w:val="007615CC"/>
    <w:rsid w:val="007822D4"/>
    <w:rsid w:val="00784776"/>
    <w:rsid w:val="00790587"/>
    <w:rsid w:val="007934D3"/>
    <w:rsid w:val="007A285D"/>
    <w:rsid w:val="007C2406"/>
    <w:rsid w:val="007C2841"/>
    <w:rsid w:val="007D2F35"/>
    <w:rsid w:val="007E68E8"/>
    <w:rsid w:val="008014C7"/>
    <w:rsid w:val="00804E01"/>
    <w:rsid w:val="00811A28"/>
    <w:rsid w:val="00841A96"/>
    <w:rsid w:val="0084786E"/>
    <w:rsid w:val="008548C9"/>
    <w:rsid w:val="00856AA8"/>
    <w:rsid w:val="00867940"/>
    <w:rsid w:val="00885E57"/>
    <w:rsid w:val="008877F6"/>
    <w:rsid w:val="008913E4"/>
    <w:rsid w:val="008932AD"/>
    <w:rsid w:val="008A1863"/>
    <w:rsid w:val="008C03E4"/>
    <w:rsid w:val="008C64B2"/>
    <w:rsid w:val="008D1650"/>
    <w:rsid w:val="008D7249"/>
    <w:rsid w:val="00910097"/>
    <w:rsid w:val="009213B5"/>
    <w:rsid w:val="00924EE9"/>
    <w:rsid w:val="00932449"/>
    <w:rsid w:val="00936FA2"/>
    <w:rsid w:val="00951D49"/>
    <w:rsid w:val="00953CA3"/>
    <w:rsid w:val="00970379"/>
    <w:rsid w:val="009A78DF"/>
    <w:rsid w:val="009E37BB"/>
    <w:rsid w:val="009E64E6"/>
    <w:rsid w:val="00A22488"/>
    <w:rsid w:val="00A2334B"/>
    <w:rsid w:val="00A35B90"/>
    <w:rsid w:val="00A35E80"/>
    <w:rsid w:val="00A67766"/>
    <w:rsid w:val="00AA0184"/>
    <w:rsid w:val="00AA0A99"/>
    <w:rsid w:val="00AA50FD"/>
    <w:rsid w:val="00AC13E1"/>
    <w:rsid w:val="00AC4BD7"/>
    <w:rsid w:val="00AD400A"/>
    <w:rsid w:val="00AD4154"/>
    <w:rsid w:val="00B14947"/>
    <w:rsid w:val="00B331C5"/>
    <w:rsid w:val="00B33BCD"/>
    <w:rsid w:val="00B4068A"/>
    <w:rsid w:val="00B66575"/>
    <w:rsid w:val="00B81FF5"/>
    <w:rsid w:val="00B821A6"/>
    <w:rsid w:val="00B83910"/>
    <w:rsid w:val="00B84CBD"/>
    <w:rsid w:val="00B90776"/>
    <w:rsid w:val="00B95E8D"/>
    <w:rsid w:val="00BA0857"/>
    <w:rsid w:val="00BB5B83"/>
    <w:rsid w:val="00BE65B5"/>
    <w:rsid w:val="00BE685D"/>
    <w:rsid w:val="00C02682"/>
    <w:rsid w:val="00C16EBA"/>
    <w:rsid w:val="00C172DB"/>
    <w:rsid w:val="00C22692"/>
    <w:rsid w:val="00C45CD8"/>
    <w:rsid w:val="00C53FEF"/>
    <w:rsid w:val="00C60FA6"/>
    <w:rsid w:val="00C64A9D"/>
    <w:rsid w:val="00C813C1"/>
    <w:rsid w:val="00C85F0A"/>
    <w:rsid w:val="00C926B0"/>
    <w:rsid w:val="00C95A65"/>
    <w:rsid w:val="00CB6E2E"/>
    <w:rsid w:val="00CD3E22"/>
    <w:rsid w:val="00CE7C18"/>
    <w:rsid w:val="00CF469C"/>
    <w:rsid w:val="00D137C7"/>
    <w:rsid w:val="00D2010E"/>
    <w:rsid w:val="00D2558E"/>
    <w:rsid w:val="00D26A91"/>
    <w:rsid w:val="00D55A37"/>
    <w:rsid w:val="00D57547"/>
    <w:rsid w:val="00D83BB6"/>
    <w:rsid w:val="00D94FB9"/>
    <w:rsid w:val="00DA111F"/>
    <w:rsid w:val="00DB29FF"/>
    <w:rsid w:val="00DC0836"/>
    <w:rsid w:val="00DF2967"/>
    <w:rsid w:val="00E12DA5"/>
    <w:rsid w:val="00E16515"/>
    <w:rsid w:val="00E66032"/>
    <w:rsid w:val="00EA5C76"/>
    <w:rsid w:val="00EA6904"/>
    <w:rsid w:val="00EB15E0"/>
    <w:rsid w:val="00EB3138"/>
    <w:rsid w:val="00EF48B1"/>
    <w:rsid w:val="00F03D11"/>
    <w:rsid w:val="00F12B84"/>
    <w:rsid w:val="00F35C18"/>
    <w:rsid w:val="00F45D05"/>
    <w:rsid w:val="00F53A01"/>
    <w:rsid w:val="00F603FF"/>
    <w:rsid w:val="00F76BD1"/>
    <w:rsid w:val="00FA4823"/>
    <w:rsid w:val="00FA6011"/>
    <w:rsid w:val="00FB18DD"/>
    <w:rsid w:val="00FD1E8B"/>
    <w:rsid w:val="00FD6675"/>
    <w:rsid w:val="00FF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20C12"/>
  <w15:chartTrackingRefBased/>
  <w15:docId w15:val="{5C95B5A8-00F8-4881-9188-69619631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F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77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77F6"/>
    <w:rPr>
      <w:b/>
      <w:bCs/>
    </w:rPr>
  </w:style>
  <w:style w:type="paragraph" w:styleId="NoSpacing">
    <w:name w:val="No Spacing"/>
    <w:basedOn w:val="Normal"/>
    <w:link w:val="NoSpacingChar"/>
    <w:uiPriority w:val="1"/>
    <w:qFormat/>
    <w:rsid w:val="008877F6"/>
    <w:pPr>
      <w:spacing w:before="240" w:after="0" w:line="240" w:lineRule="auto"/>
      <w:jc w:val="right"/>
    </w:pPr>
    <w:rPr>
      <w:rFonts w:asciiTheme="majorHAnsi" w:hAnsiTheme="majorHAnsi" w:cstheme="majorBidi"/>
      <w:lang w:bidi="en-US"/>
    </w:rPr>
  </w:style>
  <w:style w:type="character" w:customStyle="1" w:styleId="NoSpacingChar">
    <w:name w:val="No Spacing Char"/>
    <w:basedOn w:val="DefaultParagraphFont"/>
    <w:link w:val="NoSpacing"/>
    <w:uiPriority w:val="1"/>
    <w:rsid w:val="008877F6"/>
    <w:rPr>
      <w:rFonts w:asciiTheme="majorHAnsi" w:hAnsiTheme="majorHAnsi" w:cstheme="majorBidi"/>
      <w:kern w:val="0"/>
      <w:lang w:bidi="en-US"/>
      <w14:ligatures w14:val="none"/>
    </w:rPr>
  </w:style>
  <w:style w:type="paragraph" w:styleId="Title">
    <w:name w:val="Title"/>
    <w:basedOn w:val="Normal"/>
    <w:link w:val="TitleChar"/>
    <w:qFormat/>
    <w:rsid w:val="008877F6"/>
    <w:pPr>
      <w:spacing w:after="0" w:line="240" w:lineRule="auto"/>
      <w:jc w:val="center"/>
    </w:pPr>
    <w:rPr>
      <w:rFonts w:ascii="Arial Mon" w:eastAsia="Times New Roman" w:hAnsi="Arial Mon" w:cs="Times New Roman"/>
      <w:color w:val="0000FF"/>
      <w:sz w:val="36"/>
      <w:szCs w:val="24"/>
      <w:lang w:val="ms-MY"/>
    </w:rPr>
  </w:style>
  <w:style w:type="character" w:customStyle="1" w:styleId="TitleChar">
    <w:name w:val="Title Char"/>
    <w:basedOn w:val="DefaultParagraphFont"/>
    <w:link w:val="Title"/>
    <w:rsid w:val="008877F6"/>
    <w:rPr>
      <w:rFonts w:ascii="Arial Mon" w:eastAsia="Times New Roman" w:hAnsi="Arial Mon" w:cs="Times New Roman"/>
      <w:color w:val="0000FF"/>
      <w:kern w:val="0"/>
      <w:sz w:val="36"/>
      <w:szCs w:val="24"/>
      <w:lang w:val="ms-MY"/>
      <w14:ligatures w14:val="none"/>
    </w:rPr>
  </w:style>
  <w:style w:type="paragraph" w:styleId="ListParagraph">
    <w:name w:val="List Paragraph"/>
    <w:basedOn w:val="Normal"/>
    <w:link w:val="ListParagraphChar"/>
    <w:uiPriority w:val="34"/>
    <w:qFormat/>
    <w:rsid w:val="008877F6"/>
    <w:pPr>
      <w:spacing w:after="200" w:line="276" w:lineRule="auto"/>
      <w:ind w:left="720"/>
      <w:contextualSpacing/>
    </w:pPr>
    <w:rPr>
      <w:rFonts w:ascii="Calibri" w:eastAsia="Times New Roman" w:hAnsi="Calibri" w:cs="Times New Roman"/>
    </w:rPr>
  </w:style>
  <w:style w:type="paragraph" w:customStyle="1" w:styleId="Paragraph">
    <w:name w:val="Paragraph"/>
    <w:basedOn w:val="List"/>
    <w:rsid w:val="008877F6"/>
    <w:pPr>
      <w:tabs>
        <w:tab w:val="left" w:pos="0"/>
        <w:tab w:val="left" w:pos="720"/>
        <w:tab w:val="left" w:pos="1008"/>
        <w:tab w:val="left" w:pos="1440"/>
      </w:tabs>
      <w:autoSpaceDE w:val="0"/>
      <w:autoSpaceDN w:val="0"/>
      <w:spacing w:before="60" w:after="0" w:line="240" w:lineRule="auto"/>
      <w:ind w:left="0" w:firstLine="720"/>
      <w:contextualSpacing w:val="0"/>
      <w:jc w:val="both"/>
    </w:pPr>
    <w:rPr>
      <w:rFonts w:ascii="Arial Mon" w:eastAsia="Times New Roman" w:hAnsi="Arial Mon" w:cs="Times New Roman"/>
      <w:noProof/>
      <w:sz w:val="18"/>
      <w:szCs w:val="20"/>
    </w:rPr>
  </w:style>
  <w:style w:type="table" w:styleId="TableGrid">
    <w:name w:val="Table Grid"/>
    <w:basedOn w:val="TableNormal"/>
    <w:uiPriority w:val="39"/>
    <w:rsid w:val="008877F6"/>
    <w:pPr>
      <w:spacing w:after="0" w:line="240" w:lineRule="auto"/>
    </w:pPr>
    <w:rPr>
      <w:rFonts w:ascii="Arial" w:hAnsi="Arial" w:cs="Arial"/>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uiPriority w:val="99"/>
    <w:semiHidden/>
    <w:unhideWhenUsed/>
    <w:rsid w:val="008877F6"/>
    <w:pPr>
      <w:ind w:left="360" w:hanging="360"/>
      <w:contextualSpacing/>
    </w:pPr>
  </w:style>
  <w:style w:type="character" w:customStyle="1" w:styleId="ListParagraphChar">
    <w:name w:val="List Paragraph Char"/>
    <w:basedOn w:val="DefaultParagraphFont"/>
    <w:link w:val="ListParagraph"/>
    <w:uiPriority w:val="34"/>
    <w:rsid w:val="008877F6"/>
    <w:rPr>
      <w:rFonts w:ascii="Calibri" w:eastAsia="Times New Roman" w:hAnsi="Calibri" w:cs="Times New Roman"/>
      <w:kern w:val="0"/>
      <w14:ligatures w14:val="none"/>
    </w:rPr>
  </w:style>
  <w:style w:type="character" w:styleId="Emphasis">
    <w:name w:val="Emphasis"/>
    <w:basedOn w:val="DefaultParagraphFont"/>
    <w:uiPriority w:val="20"/>
    <w:qFormat/>
    <w:rsid w:val="008877F6"/>
    <w:rPr>
      <w:i/>
      <w:iCs/>
    </w:rPr>
  </w:style>
  <w:style w:type="paragraph" w:customStyle="1" w:styleId="msghead">
    <w:name w:val="msg_head"/>
    <w:basedOn w:val="Normal"/>
    <w:rsid w:val="008877F6"/>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87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F6"/>
    <w:rPr>
      <w:kern w:val="0"/>
      <w14:ligatures w14:val="none"/>
    </w:rPr>
  </w:style>
  <w:style w:type="paragraph" w:styleId="Footer">
    <w:name w:val="footer"/>
    <w:basedOn w:val="Normal"/>
    <w:link w:val="FooterChar"/>
    <w:uiPriority w:val="99"/>
    <w:unhideWhenUsed/>
    <w:rsid w:val="00887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7F6"/>
    <w:rPr>
      <w:kern w:val="0"/>
      <w14:ligatures w14:val="none"/>
    </w:rPr>
  </w:style>
  <w:style w:type="paragraph" w:styleId="BalloonText">
    <w:name w:val="Balloon Text"/>
    <w:basedOn w:val="Normal"/>
    <w:link w:val="BalloonTextChar"/>
    <w:uiPriority w:val="99"/>
    <w:semiHidden/>
    <w:unhideWhenUsed/>
    <w:rsid w:val="00887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7F6"/>
    <w:rPr>
      <w:rFonts w:ascii="Segoe UI" w:hAnsi="Segoe UI" w:cs="Segoe UI"/>
      <w:kern w:val="0"/>
      <w:sz w:val="18"/>
      <w:szCs w:val="18"/>
      <w14:ligatures w14:val="none"/>
    </w:rPr>
  </w:style>
  <w:style w:type="character" w:styleId="Hyperlink">
    <w:name w:val="Hyperlink"/>
    <w:basedOn w:val="DefaultParagraphFont"/>
    <w:uiPriority w:val="99"/>
    <w:unhideWhenUsed/>
    <w:rsid w:val="002F45F9"/>
    <w:rPr>
      <w:color w:val="0000FF"/>
      <w:u w:val="single"/>
    </w:rPr>
  </w:style>
  <w:style w:type="table" w:styleId="GridTable1Light">
    <w:name w:val="Grid Table 1 Light"/>
    <w:basedOn w:val="TableNormal"/>
    <w:uiPriority w:val="46"/>
    <w:rsid w:val="00DC0836"/>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DC0836"/>
    <w:pPr>
      <w:spacing w:before="100" w:beforeAutospacing="1" w:after="100" w:afterAutospacing="1" w:line="240" w:lineRule="auto"/>
    </w:pPr>
    <w:rPr>
      <w:rFonts w:ascii="Arial" w:eastAsia="Times New Roman" w:hAnsi="Arial" w:cs="Arial"/>
      <w:color w:val="000000"/>
      <w:sz w:val="16"/>
      <w:szCs w:val="16"/>
    </w:rPr>
  </w:style>
  <w:style w:type="paragraph" w:styleId="CommentText">
    <w:name w:val="annotation text"/>
    <w:basedOn w:val="Normal"/>
    <w:link w:val="CommentTextChar"/>
    <w:uiPriority w:val="99"/>
    <w:unhideWhenUsed/>
    <w:rsid w:val="00DF2967"/>
    <w:pPr>
      <w:spacing w:after="0" w:line="240" w:lineRule="auto"/>
    </w:pPr>
    <w:rPr>
      <w:rFonts w:ascii="Times New Roman" w:eastAsiaTheme="minorEastAsia" w:hAnsi="Times New Roman" w:cs="Times New Roman"/>
      <w:sz w:val="20"/>
      <w:szCs w:val="29"/>
      <w:lang w:bidi="bo-CN"/>
    </w:rPr>
  </w:style>
  <w:style w:type="character" w:customStyle="1" w:styleId="CommentTextChar">
    <w:name w:val="Comment Text Char"/>
    <w:basedOn w:val="DefaultParagraphFont"/>
    <w:link w:val="CommentText"/>
    <w:uiPriority w:val="99"/>
    <w:rsid w:val="00DF2967"/>
    <w:rPr>
      <w:rFonts w:ascii="Times New Roman" w:eastAsiaTheme="minorEastAsia" w:hAnsi="Times New Roman" w:cs="Times New Roman"/>
      <w:kern w:val="0"/>
      <w:sz w:val="20"/>
      <w:szCs w:val="29"/>
      <w:lang w:bidi="bo-CN"/>
      <w14:ligatures w14:val="none"/>
    </w:rPr>
  </w:style>
  <w:style w:type="character" w:styleId="CommentReference">
    <w:name w:val="annotation reference"/>
    <w:basedOn w:val="DefaultParagraphFont"/>
    <w:uiPriority w:val="99"/>
    <w:semiHidden/>
    <w:unhideWhenUsed/>
    <w:rsid w:val="00DF2967"/>
    <w:rPr>
      <w:sz w:val="16"/>
      <w:szCs w:val="16"/>
    </w:rPr>
  </w:style>
  <w:style w:type="paragraph" w:styleId="FootnoteText">
    <w:name w:val="footnote text"/>
    <w:basedOn w:val="Normal"/>
    <w:link w:val="FootnoteTextChar"/>
    <w:uiPriority w:val="99"/>
    <w:semiHidden/>
    <w:unhideWhenUsed/>
    <w:rsid w:val="002B0DB1"/>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2B0DB1"/>
    <w:rPr>
      <w:sz w:val="20"/>
      <w:szCs w:val="20"/>
    </w:rPr>
  </w:style>
  <w:style w:type="character" w:styleId="FootnoteReference">
    <w:name w:val="footnote reference"/>
    <w:basedOn w:val="DefaultParagraphFont"/>
    <w:uiPriority w:val="99"/>
    <w:semiHidden/>
    <w:unhideWhenUsed/>
    <w:rsid w:val="002B0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5633">
      <w:bodyDiv w:val="1"/>
      <w:marLeft w:val="0"/>
      <w:marRight w:val="0"/>
      <w:marTop w:val="0"/>
      <w:marBottom w:val="0"/>
      <w:divBdr>
        <w:top w:val="none" w:sz="0" w:space="0" w:color="auto"/>
        <w:left w:val="none" w:sz="0" w:space="0" w:color="auto"/>
        <w:bottom w:val="none" w:sz="0" w:space="0" w:color="auto"/>
        <w:right w:val="none" w:sz="0" w:space="0" w:color="auto"/>
      </w:divBdr>
      <w:divsChild>
        <w:div w:id="469789225">
          <w:marLeft w:val="0"/>
          <w:marRight w:val="0"/>
          <w:marTop w:val="0"/>
          <w:marBottom w:val="150"/>
          <w:divBdr>
            <w:top w:val="none" w:sz="0" w:space="0" w:color="auto"/>
            <w:left w:val="none" w:sz="0" w:space="0" w:color="auto"/>
            <w:bottom w:val="none" w:sz="0" w:space="0" w:color="auto"/>
            <w:right w:val="none" w:sz="0" w:space="0" w:color="auto"/>
          </w:divBdr>
        </w:div>
      </w:divsChild>
    </w:div>
    <w:div w:id="175920781">
      <w:bodyDiv w:val="1"/>
      <w:marLeft w:val="0"/>
      <w:marRight w:val="0"/>
      <w:marTop w:val="0"/>
      <w:marBottom w:val="0"/>
      <w:divBdr>
        <w:top w:val="none" w:sz="0" w:space="0" w:color="auto"/>
        <w:left w:val="none" w:sz="0" w:space="0" w:color="auto"/>
        <w:bottom w:val="none" w:sz="0" w:space="0" w:color="auto"/>
        <w:right w:val="none" w:sz="0" w:space="0" w:color="auto"/>
      </w:divBdr>
    </w:div>
    <w:div w:id="819349103">
      <w:bodyDiv w:val="1"/>
      <w:marLeft w:val="0"/>
      <w:marRight w:val="0"/>
      <w:marTop w:val="0"/>
      <w:marBottom w:val="0"/>
      <w:divBdr>
        <w:top w:val="none" w:sz="0" w:space="0" w:color="auto"/>
        <w:left w:val="none" w:sz="0" w:space="0" w:color="auto"/>
        <w:bottom w:val="none" w:sz="0" w:space="0" w:color="auto"/>
        <w:right w:val="none" w:sz="0" w:space="0" w:color="auto"/>
      </w:divBdr>
    </w:div>
    <w:div w:id="895169038">
      <w:bodyDiv w:val="1"/>
      <w:marLeft w:val="0"/>
      <w:marRight w:val="0"/>
      <w:marTop w:val="0"/>
      <w:marBottom w:val="0"/>
      <w:divBdr>
        <w:top w:val="none" w:sz="0" w:space="0" w:color="auto"/>
        <w:left w:val="none" w:sz="0" w:space="0" w:color="auto"/>
        <w:bottom w:val="none" w:sz="0" w:space="0" w:color="auto"/>
        <w:right w:val="none" w:sz="0" w:space="0" w:color="auto"/>
      </w:divBdr>
    </w:div>
    <w:div w:id="1498110355">
      <w:bodyDiv w:val="1"/>
      <w:marLeft w:val="0"/>
      <w:marRight w:val="0"/>
      <w:marTop w:val="0"/>
      <w:marBottom w:val="0"/>
      <w:divBdr>
        <w:top w:val="none" w:sz="0" w:space="0" w:color="auto"/>
        <w:left w:val="none" w:sz="0" w:space="0" w:color="auto"/>
        <w:bottom w:val="none" w:sz="0" w:space="0" w:color="auto"/>
        <w:right w:val="none" w:sz="0" w:space="0" w:color="auto"/>
      </w:divBdr>
    </w:div>
    <w:div w:id="16131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mcham.mn/storage/advocacies/July2024/vZRtttZNR1LfPmRBAU6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B24BA5E-2683-4EB3-9844-0E40D92E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14</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Хуулийн төслийн хэрэгцээ, шаардлагыг урьдчилсан тандан судалгааны тайлан</vt:lpstr>
    </vt:vector>
  </TitlesOfParts>
  <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Хуулийн төслийн хэрэгцээ, шаардлагыг урьдчилсан тандан судалгааны тайлан</dc:title>
  <dc:subject/>
  <dc:creator>mofa_btg</dc:creator>
  <cp:keywords/>
  <dc:description/>
  <cp:lastModifiedBy>Enkhtuvshin</cp:lastModifiedBy>
  <cp:revision>3</cp:revision>
  <cp:lastPrinted>2025-10-28T06:09:00Z</cp:lastPrinted>
  <dcterms:created xsi:type="dcterms:W3CDTF">2025-11-04T04:33:00Z</dcterms:created>
  <dcterms:modified xsi:type="dcterms:W3CDTF">2025-11-04T08:16:00Z</dcterms:modified>
</cp:coreProperties>
</file>