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6800F" w14:textId="77777777" w:rsidR="00715B68" w:rsidRPr="00C03A1C" w:rsidRDefault="00715B68" w:rsidP="003F74C6">
      <w:pPr>
        <w:rPr>
          <w:rFonts w:ascii="Arial" w:hAnsi="Arial" w:cs="Arial"/>
          <w:bCs/>
          <w:lang w:val="am-ET"/>
        </w:rPr>
      </w:pPr>
    </w:p>
    <w:p w14:paraId="501B6A3C" w14:textId="77777777" w:rsidR="00715B68" w:rsidRPr="00C03A1C" w:rsidRDefault="00715B68" w:rsidP="003F74C6">
      <w:pPr>
        <w:rPr>
          <w:rFonts w:ascii="Arial" w:hAnsi="Arial" w:cs="Arial"/>
          <w:bCs/>
          <w:lang w:val="am-ET"/>
        </w:rPr>
      </w:pPr>
    </w:p>
    <w:p w14:paraId="46C74EC5" w14:textId="77777777" w:rsidR="00715B68" w:rsidRPr="00C03A1C" w:rsidRDefault="00715B68" w:rsidP="003F74C6">
      <w:pPr>
        <w:rPr>
          <w:rFonts w:ascii="Arial" w:hAnsi="Arial" w:cs="Arial"/>
          <w:bCs/>
          <w:lang w:val="am-ET"/>
        </w:rPr>
      </w:pPr>
    </w:p>
    <w:p w14:paraId="6725C6A3" w14:textId="77777777" w:rsidR="00715B68" w:rsidRPr="00C03A1C" w:rsidRDefault="00715B68" w:rsidP="003F74C6">
      <w:pPr>
        <w:rPr>
          <w:rFonts w:ascii="Arial" w:hAnsi="Arial" w:cs="Arial"/>
          <w:bCs/>
          <w:lang w:val="am-ET"/>
        </w:rPr>
      </w:pPr>
    </w:p>
    <w:p w14:paraId="2F424AB6" w14:textId="77777777" w:rsidR="00715B68" w:rsidRPr="00C03A1C" w:rsidRDefault="00715B68" w:rsidP="003F74C6">
      <w:pPr>
        <w:rPr>
          <w:rFonts w:ascii="Arial" w:hAnsi="Arial" w:cs="Arial"/>
          <w:bCs/>
          <w:lang w:val="am-ET"/>
        </w:rPr>
      </w:pPr>
    </w:p>
    <w:p w14:paraId="1D38E663" w14:textId="77777777" w:rsidR="00715B68" w:rsidRPr="00C03A1C" w:rsidRDefault="00715B68" w:rsidP="003F74C6">
      <w:pPr>
        <w:rPr>
          <w:rFonts w:ascii="Arial" w:hAnsi="Arial" w:cs="Arial"/>
          <w:bCs/>
          <w:lang w:val="am-ET"/>
        </w:rPr>
      </w:pPr>
    </w:p>
    <w:p w14:paraId="2AEB1545" w14:textId="77777777" w:rsidR="00715B68" w:rsidRPr="00C03A1C" w:rsidRDefault="00715B68" w:rsidP="003F74C6">
      <w:pPr>
        <w:rPr>
          <w:rFonts w:ascii="Arial" w:hAnsi="Arial" w:cs="Arial"/>
          <w:bCs/>
          <w:lang w:val="am-ET"/>
        </w:rPr>
      </w:pPr>
    </w:p>
    <w:p w14:paraId="179BBF7A" w14:textId="77777777" w:rsidR="00715B68" w:rsidRPr="00C03A1C" w:rsidRDefault="00715B68" w:rsidP="003F74C6">
      <w:pPr>
        <w:rPr>
          <w:rFonts w:ascii="Arial" w:hAnsi="Arial" w:cs="Arial"/>
          <w:bCs/>
          <w:lang w:val="am-ET"/>
        </w:rPr>
      </w:pPr>
    </w:p>
    <w:p w14:paraId="4D0D62C4" w14:textId="77777777" w:rsidR="00715B68" w:rsidRPr="00C03A1C" w:rsidRDefault="00715B68" w:rsidP="003F74C6">
      <w:pPr>
        <w:rPr>
          <w:rFonts w:ascii="Arial" w:hAnsi="Arial" w:cs="Arial"/>
          <w:bCs/>
          <w:lang w:val="am-ET"/>
        </w:rPr>
      </w:pPr>
    </w:p>
    <w:p w14:paraId="1592E2EE" w14:textId="77777777" w:rsidR="00715B68" w:rsidRPr="00C03A1C" w:rsidRDefault="00715B68" w:rsidP="003F74C6">
      <w:pPr>
        <w:rPr>
          <w:rFonts w:ascii="Arial" w:hAnsi="Arial" w:cs="Arial"/>
          <w:bCs/>
          <w:lang w:val="am-ET"/>
        </w:rPr>
      </w:pPr>
    </w:p>
    <w:p w14:paraId="3F188340" w14:textId="77777777" w:rsidR="00715B68" w:rsidRPr="00C03A1C" w:rsidRDefault="00715B68" w:rsidP="003F74C6">
      <w:pPr>
        <w:rPr>
          <w:rFonts w:ascii="Arial" w:hAnsi="Arial" w:cs="Arial"/>
          <w:bCs/>
          <w:lang w:val="am-ET"/>
        </w:rPr>
      </w:pPr>
    </w:p>
    <w:p w14:paraId="2A701055" w14:textId="77777777" w:rsidR="00715B68" w:rsidRPr="00C03A1C" w:rsidRDefault="00715B68" w:rsidP="003F74C6">
      <w:pPr>
        <w:rPr>
          <w:rFonts w:ascii="Arial" w:hAnsi="Arial" w:cs="Arial"/>
          <w:bCs/>
          <w:lang w:val="am-ET"/>
        </w:rPr>
      </w:pPr>
    </w:p>
    <w:p w14:paraId="282F5DCE" w14:textId="77777777" w:rsidR="00715B68" w:rsidRPr="00C03A1C" w:rsidRDefault="00715B68" w:rsidP="003F74C6">
      <w:pPr>
        <w:rPr>
          <w:rFonts w:ascii="Arial" w:hAnsi="Arial" w:cs="Arial"/>
          <w:bCs/>
          <w:lang w:val="am-ET"/>
        </w:rPr>
      </w:pPr>
      <w:bookmarkStart w:id="0" w:name="_Hlk99119538"/>
    </w:p>
    <w:p w14:paraId="3C2E61E8" w14:textId="77777777" w:rsidR="00715B68" w:rsidRPr="00C03A1C" w:rsidRDefault="00715B68" w:rsidP="003F74C6">
      <w:pPr>
        <w:shd w:val="clear" w:color="auto" w:fill="FFFFFF"/>
        <w:jc w:val="center"/>
        <w:textAlignment w:val="top"/>
        <w:rPr>
          <w:rFonts w:ascii="Arial" w:hAnsi="Arial" w:cs="Arial"/>
          <w:b/>
          <w:bCs/>
          <w:lang w:val="am-ET"/>
        </w:rPr>
      </w:pPr>
    </w:p>
    <w:p w14:paraId="5A6ED25A" w14:textId="373CDEAC" w:rsidR="00715B68" w:rsidRPr="00C03A1C" w:rsidRDefault="00715B68" w:rsidP="00413ADE">
      <w:pPr>
        <w:shd w:val="clear" w:color="auto" w:fill="FFFFFF"/>
        <w:ind w:firstLine="0"/>
        <w:jc w:val="center"/>
        <w:textAlignment w:val="top"/>
        <w:rPr>
          <w:rFonts w:ascii="Arial" w:hAnsi="Arial" w:cs="Arial"/>
          <w:b/>
          <w:bCs/>
          <w:lang w:val="am-ET"/>
        </w:rPr>
      </w:pPr>
      <w:r w:rsidRPr="00C03A1C">
        <w:rPr>
          <w:rFonts w:ascii="Arial" w:hAnsi="Arial" w:cs="Arial"/>
          <w:b/>
          <w:bCs/>
          <w:lang w:val="am-ET"/>
        </w:rPr>
        <w:t>ХУУЛЬ ТОГТООМЖИЙН ТУХАЙ ХУУЛЬ</w:t>
      </w:r>
      <w:r w:rsidRPr="00C03A1C">
        <w:rPr>
          <w:rFonts w:ascii="Arial" w:hAnsi="Arial" w:cs="Arial"/>
          <w:b/>
          <w:lang w:val="am-ET"/>
        </w:rPr>
        <w:t xml:space="preserve"> </w:t>
      </w:r>
      <w:r w:rsidRPr="00C03A1C">
        <w:rPr>
          <w:rFonts w:ascii="Arial" w:hAnsi="Arial" w:cs="Arial"/>
          <w:b/>
          <w:lang w:val="am-ET" w:eastAsia="ja-JP"/>
        </w:rPr>
        <w:t>НЭМЭЛТ ОРУУЛАХ ТУХАЙ ХУУЛ</w:t>
      </w:r>
      <w:r w:rsidRPr="00C03A1C">
        <w:rPr>
          <w:rFonts w:ascii="Arial" w:hAnsi="Arial" w:cs="Arial"/>
          <w:b/>
          <w:lang w:val="am-ET"/>
        </w:rPr>
        <w:t>ИЙН ТӨСЛИЙГ ХЭРЭГЖҮҮЛЭХТЭЙ ХОЛБОГДОН ГАРАХ ЗАРДЛЫН ТООЦОО</w:t>
      </w:r>
    </w:p>
    <w:p w14:paraId="6888B510" w14:textId="77777777" w:rsidR="00715B68" w:rsidRPr="00C03A1C" w:rsidRDefault="00715B68" w:rsidP="003F74C6">
      <w:pPr>
        <w:pStyle w:val="NoSpacing"/>
        <w:rPr>
          <w:rFonts w:ascii="Arial" w:hAnsi="Arial" w:cs="Arial"/>
          <w:bCs/>
          <w:noProof/>
          <w:szCs w:val="24"/>
          <w:lang w:val="am-ET"/>
        </w:rPr>
      </w:pPr>
    </w:p>
    <w:p w14:paraId="5F971601" w14:textId="77777777" w:rsidR="00715B68" w:rsidRPr="00C03A1C" w:rsidRDefault="00715B68" w:rsidP="003F74C6">
      <w:pPr>
        <w:pStyle w:val="NoSpacing"/>
        <w:jc w:val="center"/>
        <w:rPr>
          <w:rFonts w:ascii="Arial" w:hAnsi="Arial" w:cs="Arial"/>
          <w:bCs/>
          <w:noProof/>
          <w:szCs w:val="24"/>
          <w:lang w:val="am-ET"/>
        </w:rPr>
      </w:pPr>
      <w:r w:rsidRPr="00C03A1C">
        <w:rPr>
          <w:rFonts w:ascii="Arial" w:hAnsi="Arial" w:cs="Arial"/>
          <w:bCs/>
          <w:noProof/>
          <w:szCs w:val="24"/>
          <w:lang w:val="am-ET"/>
        </w:rPr>
        <w:t>/Зардлын тооцооны тайлан/</w:t>
      </w:r>
    </w:p>
    <w:p w14:paraId="4234137B" w14:textId="77777777" w:rsidR="00715B68" w:rsidRPr="00C03A1C" w:rsidRDefault="00715B68" w:rsidP="003F74C6">
      <w:pPr>
        <w:rPr>
          <w:rFonts w:ascii="Arial" w:hAnsi="Arial" w:cs="Arial"/>
          <w:bCs/>
          <w:lang w:val="am-ET"/>
        </w:rPr>
      </w:pPr>
    </w:p>
    <w:p w14:paraId="62DC3DD5" w14:textId="77777777" w:rsidR="00715B68" w:rsidRPr="00C03A1C" w:rsidRDefault="00715B68" w:rsidP="003F74C6">
      <w:pPr>
        <w:pStyle w:val="NoSpacing"/>
        <w:rPr>
          <w:rFonts w:ascii="Arial" w:hAnsi="Arial" w:cs="Arial"/>
          <w:bCs/>
          <w:noProof/>
          <w:szCs w:val="24"/>
          <w:lang w:val="am-ET"/>
        </w:rPr>
      </w:pPr>
    </w:p>
    <w:p w14:paraId="363D00A7" w14:textId="77777777" w:rsidR="00715B68" w:rsidRPr="00C03A1C" w:rsidRDefault="00715B68" w:rsidP="003F74C6">
      <w:pPr>
        <w:pStyle w:val="NoSpacing"/>
        <w:rPr>
          <w:rFonts w:ascii="Arial" w:hAnsi="Arial" w:cs="Arial"/>
          <w:bCs/>
          <w:noProof/>
          <w:szCs w:val="24"/>
          <w:lang w:val="am-ET"/>
        </w:rPr>
      </w:pPr>
    </w:p>
    <w:p w14:paraId="5D4ECC33" w14:textId="77777777" w:rsidR="00715B68" w:rsidRPr="00C03A1C" w:rsidRDefault="00715B68" w:rsidP="003F74C6">
      <w:pPr>
        <w:pStyle w:val="NoSpacing"/>
        <w:rPr>
          <w:rFonts w:ascii="Arial" w:hAnsi="Arial" w:cs="Arial"/>
          <w:bCs/>
          <w:noProof/>
          <w:szCs w:val="24"/>
          <w:lang w:val="am-ET"/>
        </w:rPr>
      </w:pPr>
    </w:p>
    <w:p w14:paraId="32FCAFF2" w14:textId="77777777" w:rsidR="00715B68" w:rsidRPr="00C03A1C" w:rsidRDefault="00715B68" w:rsidP="003F74C6">
      <w:pPr>
        <w:pStyle w:val="NoSpacing"/>
        <w:rPr>
          <w:rFonts w:ascii="Arial" w:hAnsi="Arial" w:cs="Arial"/>
          <w:bCs/>
          <w:noProof/>
          <w:szCs w:val="24"/>
          <w:lang w:val="am-ET"/>
        </w:rPr>
      </w:pPr>
    </w:p>
    <w:p w14:paraId="22F6B494" w14:textId="77777777" w:rsidR="00715B68" w:rsidRPr="00C03A1C" w:rsidRDefault="00715B68" w:rsidP="003F74C6">
      <w:pPr>
        <w:pStyle w:val="NoSpacing"/>
        <w:rPr>
          <w:rFonts w:ascii="Arial" w:hAnsi="Arial" w:cs="Arial"/>
          <w:bCs/>
          <w:noProof/>
          <w:szCs w:val="24"/>
          <w:lang w:val="am-ET"/>
        </w:rPr>
      </w:pPr>
    </w:p>
    <w:p w14:paraId="6D7A4730" w14:textId="77777777" w:rsidR="00715B68" w:rsidRPr="00C03A1C" w:rsidRDefault="00715B68" w:rsidP="003F74C6">
      <w:pPr>
        <w:pStyle w:val="NoSpacing"/>
        <w:rPr>
          <w:rFonts w:ascii="Arial" w:hAnsi="Arial" w:cs="Arial"/>
          <w:bCs/>
          <w:noProof/>
          <w:szCs w:val="24"/>
          <w:lang w:val="am-ET"/>
        </w:rPr>
      </w:pPr>
    </w:p>
    <w:p w14:paraId="0709E9D6" w14:textId="77777777" w:rsidR="00715B68" w:rsidRPr="00C03A1C" w:rsidRDefault="00715B68" w:rsidP="003F74C6">
      <w:pPr>
        <w:pStyle w:val="NoSpacing"/>
        <w:rPr>
          <w:rFonts w:ascii="Arial" w:hAnsi="Arial" w:cs="Arial"/>
          <w:bCs/>
          <w:noProof/>
          <w:szCs w:val="24"/>
          <w:lang w:val="am-ET"/>
        </w:rPr>
      </w:pPr>
    </w:p>
    <w:p w14:paraId="225C71B7" w14:textId="77777777" w:rsidR="00715B68" w:rsidRPr="00C03A1C" w:rsidRDefault="00715B68" w:rsidP="003F74C6">
      <w:pPr>
        <w:pStyle w:val="NoSpacing"/>
        <w:rPr>
          <w:rFonts w:ascii="Arial" w:hAnsi="Arial" w:cs="Arial"/>
          <w:bCs/>
          <w:noProof/>
          <w:szCs w:val="24"/>
          <w:lang w:val="am-ET"/>
        </w:rPr>
      </w:pPr>
    </w:p>
    <w:p w14:paraId="4F832B15" w14:textId="77777777" w:rsidR="00715B68" w:rsidRPr="00C03A1C" w:rsidRDefault="00715B68" w:rsidP="003F74C6">
      <w:pPr>
        <w:pStyle w:val="NoSpacing"/>
        <w:rPr>
          <w:rFonts w:ascii="Arial" w:hAnsi="Arial" w:cs="Arial"/>
          <w:bCs/>
          <w:noProof/>
          <w:szCs w:val="24"/>
          <w:lang w:val="am-ET"/>
        </w:rPr>
      </w:pPr>
    </w:p>
    <w:p w14:paraId="7618A7E8" w14:textId="77777777" w:rsidR="00715B68" w:rsidRPr="00C03A1C" w:rsidRDefault="00715B68" w:rsidP="003F74C6">
      <w:pPr>
        <w:pStyle w:val="NoSpacing"/>
        <w:rPr>
          <w:rFonts w:ascii="Arial" w:hAnsi="Arial" w:cs="Arial"/>
          <w:bCs/>
          <w:noProof/>
          <w:szCs w:val="24"/>
          <w:lang w:val="am-ET"/>
        </w:rPr>
      </w:pPr>
    </w:p>
    <w:p w14:paraId="2AEE62F9" w14:textId="77777777" w:rsidR="00715B68" w:rsidRPr="00C03A1C" w:rsidRDefault="00715B68" w:rsidP="003F74C6">
      <w:pPr>
        <w:pStyle w:val="NoSpacing"/>
        <w:rPr>
          <w:rFonts w:ascii="Arial" w:hAnsi="Arial" w:cs="Arial"/>
          <w:bCs/>
          <w:noProof/>
          <w:szCs w:val="24"/>
          <w:lang w:val="am-ET"/>
        </w:rPr>
      </w:pPr>
    </w:p>
    <w:p w14:paraId="1657AF52" w14:textId="77777777" w:rsidR="00715B68" w:rsidRPr="00C03A1C" w:rsidRDefault="00715B68" w:rsidP="003F74C6">
      <w:pPr>
        <w:pStyle w:val="NoSpacing"/>
        <w:rPr>
          <w:rFonts w:ascii="Arial" w:hAnsi="Arial" w:cs="Arial"/>
          <w:bCs/>
          <w:noProof/>
          <w:szCs w:val="24"/>
          <w:lang w:val="am-ET"/>
        </w:rPr>
      </w:pPr>
    </w:p>
    <w:p w14:paraId="3CED8D7E" w14:textId="77777777" w:rsidR="00715B68" w:rsidRPr="00C03A1C" w:rsidRDefault="00715B68" w:rsidP="003F74C6">
      <w:pPr>
        <w:pStyle w:val="NoSpacing"/>
        <w:rPr>
          <w:rFonts w:ascii="Arial" w:hAnsi="Arial" w:cs="Arial"/>
          <w:bCs/>
          <w:noProof/>
          <w:szCs w:val="24"/>
          <w:lang w:val="am-ET"/>
        </w:rPr>
      </w:pPr>
    </w:p>
    <w:p w14:paraId="0059F72A" w14:textId="77777777" w:rsidR="00715B68" w:rsidRPr="00C03A1C" w:rsidRDefault="00715B68" w:rsidP="003F74C6">
      <w:pPr>
        <w:pStyle w:val="NoSpacing"/>
        <w:rPr>
          <w:rFonts w:ascii="Arial" w:hAnsi="Arial" w:cs="Arial"/>
          <w:bCs/>
          <w:noProof/>
          <w:szCs w:val="24"/>
          <w:lang w:val="am-ET"/>
        </w:rPr>
      </w:pPr>
    </w:p>
    <w:p w14:paraId="166BB850" w14:textId="77777777" w:rsidR="00715B68" w:rsidRPr="00C03A1C" w:rsidRDefault="00715B68" w:rsidP="003F74C6">
      <w:pPr>
        <w:pStyle w:val="NoSpacing"/>
        <w:rPr>
          <w:rFonts w:ascii="Arial" w:hAnsi="Arial" w:cs="Arial"/>
          <w:bCs/>
          <w:noProof/>
          <w:szCs w:val="24"/>
          <w:lang w:val="am-ET"/>
        </w:rPr>
      </w:pPr>
    </w:p>
    <w:p w14:paraId="3D8A956E" w14:textId="77777777" w:rsidR="00715B68" w:rsidRPr="00C03A1C" w:rsidRDefault="00715B68" w:rsidP="003F74C6">
      <w:pPr>
        <w:pStyle w:val="NoSpacing"/>
        <w:rPr>
          <w:rFonts w:ascii="Arial" w:hAnsi="Arial" w:cs="Arial"/>
          <w:bCs/>
          <w:noProof/>
          <w:szCs w:val="24"/>
          <w:lang w:val="am-ET"/>
        </w:rPr>
      </w:pPr>
    </w:p>
    <w:p w14:paraId="08935FEF" w14:textId="77777777" w:rsidR="00715B68" w:rsidRPr="00C03A1C" w:rsidRDefault="00715B68" w:rsidP="003F74C6">
      <w:pPr>
        <w:pStyle w:val="NoSpacing"/>
        <w:rPr>
          <w:rFonts w:ascii="Arial" w:hAnsi="Arial" w:cs="Arial"/>
          <w:bCs/>
          <w:noProof/>
          <w:szCs w:val="24"/>
          <w:lang w:val="am-ET"/>
        </w:rPr>
      </w:pPr>
    </w:p>
    <w:p w14:paraId="18D3F7A5" w14:textId="77777777" w:rsidR="00715B68" w:rsidRPr="00C03A1C" w:rsidRDefault="00715B68" w:rsidP="003F74C6">
      <w:pPr>
        <w:pStyle w:val="NoSpacing"/>
        <w:rPr>
          <w:rFonts w:ascii="Arial" w:hAnsi="Arial" w:cs="Arial"/>
          <w:bCs/>
          <w:noProof/>
          <w:szCs w:val="24"/>
          <w:lang w:val="am-ET"/>
        </w:rPr>
      </w:pPr>
    </w:p>
    <w:p w14:paraId="16D021AD" w14:textId="7915A8B1" w:rsidR="00715B68" w:rsidRPr="00C03A1C" w:rsidRDefault="00715B68" w:rsidP="003F74C6">
      <w:pPr>
        <w:pStyle w:val="NoSpacing"/>
        <w:rPr>
          <w:rFonts w:ascii="Arial" w:hAnsi="Arial" w:cs="Arial"/>
          <w:bCs/>
          <w:noProof/>
          <w:szCs w:val="24"/>
          <w:lang w:val="am-ET"/>
        </w:rPr>
      </w:pPr>
    </w:p>
    <w:p w14:paraId="4EF58E6D" w14:textId="3D65DCD1" w:rsidR="00A13E2D" w:rsidRPr="00C03A1C" w:rsidRDefault="00A13E2D" w:rsidP="003F74C6">
      <w:pPr>
        <w:pStyle w:val="NoSpacing"/>
        <w:rPr>
          <w:rFonts w:ascii="Arial" w:hAnsi="Arial" w:cs="Arial"/>
          <w:bCs/>
          <w:noProof/>
          <w:szCs w:val="24"/>
          <w:lang w:val="am-ET"/>
        </w:rPr>
      </w:pPr>
    </w:p>
    <w:p w14:paraId="07D50303" w14:textId="11E14FB4" w:rsidR="00A13E2D" w:rsidRPr="00C03A1C" w:rsidRDefault="00A13E2D" w:rsidP="003F74C6">
      <w:pPr>
        <w:pStyle w:val="NoSpacing"/>
        <w:rPr>
          <w:rFonts w:ascii="Arial" w:hAnsi="Arial" w:cs="Arial"/>
          <w:bCs/>
          <w:noProof/>
          <w:szCs w:val="24"/>
          <w:lang w:val="am-ET"/>
        </w:rPr>
      </w:pPr>
    </w:p>
    <w:p w14:paraId="0BBB560E" w14:textId="2CE10A43" w:rsidR="00A13E2D" w:rsidRPr="00C03A1C" w:rsidRDefault="00A13E2D" w:rsidP="003F74C6">
      <w:pPr>
        <w:pStyle w:val="NoSpacing"/>
        <w:rPr>
          <w:rFonts w:ascii="Arial" w:hAnsi="Arial" w:cs="Arial"/>
          <w:bCs/>
          <w:noProof/>
          <w:szCs w:val="24"/>
          <w:lang w:val="am-ET"/>
        </w:rPr>
      </w:pPr>
    </w:p>
    <w:p w14:paraId="50538880" w14:textId="77777777" w:rsidR="00A13E2D" w:rsidRPr="00C03A1C" w:rsidRDefault="00A13E2D" w:rsidP="003F74C6">
      <w:pPr>
        <w:pStyle w:val="NoSpacing"/>
        <w:rPr>
          <w:rFonts w:ascii="Arial" w:hAnsi="Arial" w:cs="Arial"/>
          <w:bCs/>
          <w:noProof/>
          <w:szCs w:val="24"/>
          <w:lang w:val="am-ET"/>
        </w:rPr>
      </w:pPr>
    </w:p>
    <w:p w14:paraId="49A8AE2F" w14:textId="77777777" w:rsidR="00715B68" w:rsidRPr="00C03A1C" w:rsidRDefault="00715B68" w:rsidP="003F74C6">
      <w:pPr>
        <w:pStyle w:val="NoSpacing"/>
        <w:rPr>
          <w:rFonts w:ascii="Arial" w:hAnsi="Arial" w:cs="Arial"/>
          <w:bCs/>
          <w:noProof/>
          <w:szCs w:val="24"/>
          <w:lang w:val="am-ET"/>
        </w:rPr>
      </w:pPr>
    </w:p>
    <w:p w14:paraId="672F0DB9" w14:textId="77777777" w:rsidR="00715B68" w:rsidRPr="00C03A1C" w:rsidRDefault="00715B68" w:rsidP="003F74C6">
      <w:pPr>
        <w:pStyle w:val="NoSpacing"/>
        <w:rPr>
          <w:rFonts w:ascii="Arial" w:hAnsi="Arial" w:cs="Arial"/>
          <w:bCs/>
          <w:noProof/>
          <w:szCs w:val="24"/>
          <w:lang w:val="am-ET"/>
        </w:rPr>
      </w:pPr>
    </w:p>
    <w:p w14:paraId="132E6B72" w14:textId="77777777" w:rsidR="00715B68" w:rsidRPr="00C03A1C" w:rsidRDefault="00715B68" w:rsidP="003F74C6">
      <w:pPr>
        <w:pStyle w:val="NoSpacing"/>
        <w:rPr>
          <w:rFonts w:ascii="Arial" w:hAnsi="Arial" w:cs="Arial"/>
          <w:bCs/>
          <w:noProof/>
          <w:szCs w:val="24"/>
          <w:lang w:val="am-ET"/>
        </w:rPr>
      </w:pPr>
    </w:p>
    <w:p w14:paraId="76DCA3D7" w14:textId="77777777" w:rsidR="00715B68" w:rsidRPr="00C03A1C" w:rsidRDefault="00715B68" w:rsidP="003F74C6">
      <w:pPr>
        <w:pStyle w:val="NoSpacing"/>
        <w:rPr>
          <w:rFonts w:ascii="Arial" w:hAnsi="Arial" w:cs="Arial"/>
          <w:bCs/>
          <w:noProof/>
          <w:szCs w:val="24"/>
          <w:lang w:val="am-ET"/>
        </w:rPr>
      </w:pPr>
    </w:p>
    <w:p w14:paraId="09866E7D" w14:textId="77777777" w:rsidR="00715B68" w:rsidRPr="00C03A1C" w:rsidRDefault="00715B68" w:rsidP="003F74C6">
      <w:pPr>
        <w:pStyle w:val="NoSpacing"/>
        <w:rPr>
          <w:rFonts w:ascii="Arial" w:hAnsi="Arial" w:cs="Arial"/>
          <w:bCs/>
          <w:noProof/>
          <w:szCs w:val="24"/>
          <w:lang w:val="am-ET"/>
        </w:rPr>
      </w:pPr>
    </w:p>
    <w:p w14:paraId="05495CCC" w14:textId="77777777" w:rsidR="00715B68" w:rsidRPr="00C03A1C" w:rsidRDefault="00715B68" w:rsidP="003F74C6">
      <w:pPr>
        <w:pStyle w:val="NoSpacing"/>
        <w:jc w:val="center"/>
        <w:rPr>
          <w:rFonts w:ascii="Arial" w:hAnsi="Arial" w:cs="Arial"/>
          <w:bCs/>
          <w:noProof/>
          <w:szCs w:val="24"/>
          <w:lang w:val="am-ET"/>
        </w:rPr>
      </w:pPr>
      <w:r w:rsidRPr="00C03A1C">
        <w:rPr>
          <w:rFonts w:ascii="Arial" w:hAnsi="Arial" w:cs="Arial"/>
          <w:b/>
          <w:noProof/>
          <w:szCs w:val="24"/>
          <w:lang w:val="am-ET"/>
        </w:rPr>
        <w:t>Улаанбаатар хот</w:t>
      </w:r>
    </w:p>
    <w:p w14:paraId="6A79B81A" w14:textId="243B73B5" w:rsidR="00715B68" w:rsidRPr="00C03A1C" w:rsidRDefault="00715B68" w:rsidP="003F74C6">
      <w:pPr>
        <w:pStyle w:val="NoSpacing"/>
        <w:jc w:val="center"/>
        <w:rPr>
          <w:rFonts w:ascii="Arial" w:hAnsi="Arial" w:cs="Arial"/>
          <w:b/>
          <w:noProof/>
          <w:szCs w:val="24"/>
          <w:lang w:val="am-ET"/>
        </w:rPr>
      </w:pPr>
      <w:r w:rsidRPr="00C03A1C">
        <w:rPr>
          <w:rFonts w:ascii="Arial" w:hAnsi="Arial" w:cs="Arial"/>
          <w:b/>
          <w:noProof/>
          <w:szCs w:val="24"/>
          <w:lang w:val="am-ET"/>
        </w:rPr>
        <w:t>2025 он</w:t>
      </w:r>
      <w:bookmarkEnd w:id="0"/>
    </w:p>
    <w:p w14:paraId="5A98ADE9" w14:textId="77777777" w:rsidR="00715B68" w:rsidRPr="00C03A1C" w:rsidRDefault="00715B68" w:rsidP="003F74C6">
      <w:pPr>
        <w:pStyle w:val="NoSpacing"/>
        <w:jc w:val="center"/>
        <w:rPr>
          <w:rFonts w:ascii="Arial" w:hAnsi="Arial" w:cs="Arial"/>
          <w:b/>
          <w:noProof/>
          <w:szCs w:val="24"/>
          <w:lang w:val="am-ET"/>
        </w:rPr>
      </w:pPr>
    </w:p>
    <w:p w14:paraId="2E54B623" w14:textId="77777777" w:rsidR="00715B68" w:rsidRPr="00C03A1C" w:rsidRDefault="00715B68" w:rsidP="003F74C6">
      <w:pPr>
        <w:pStyle w:val="NoSpacing"/>
        <w:jc w:val="center"/>
        <w:rPr>
          <w:rFonts w:ascii="Arial" w:hAnsi="Arial" w:cs="Arial"/>
          <w:b/>
          <w:noProof/>
          <w:szCs w:val="24"/>
          <w:lang w:val="am-ET"/>
        </w:rPr>
      </w:pPr>
    </w:p>
    <w:p w14:paraId="02DC252D" w14:textId="77777777" w:rsidR="00715B68" w:rsidRPr="00C03A1C" w:rsidRDefault="00715B68" w:rsidP="003F74C6">
      <w:pPr>
        <w:pStyle w:val="NoSpacing"/>
        <w:jc w:val="center"/>
        <w:rPr>
          <w:rFonts w:ascii="Arial" w:hAnsi="Arial" w:cs="Arial"/>
          <w:b/>
          <w:noProof/>
          <w:szCs w:val="24"/>
          <w:lang w:val="am-ET"/>
        </w:rPr>
      </w:pPr>
    </w:p>
    <w:p w14:paraId="528AD543" w14:textId="77777777" w:rsidR="00715B68" w:rsidRPr="00C03A1C" w:rsidRDefault="00715B68" w:rsidP="003F74C6">
      <w:pPr>
        <w:pStyle w:val="NoSpacing"/>
        <w:jc w:val="center"/>
        <w:rPr>
          <w:rFonts w:ascii="Arial" w:hAnsi="Arial" w:cs="Arial"/>
          <w:b/>
          <w:noProof/>
          <w:szCs w:val="24"/>
          <w:lang w:val="am-ET"/>
        </w:rPr>
      </w:pPr>
    </w:p>
    <w:p w14:paraId="332441BC" w14:textId="77777777" w:rsidR="00715B68" w:rsidRPr="00C03A1C" w:rsidRDefault="00715B68" w:rsidP="003F74C6">
      <w:pPr>
        <w:pStyle w:val="NoSpacing"/>
        <w:jc w:val="center"/>
        <w:rPr>
          <w:rFonts w:ascii="Arial" w:hAnsi="Arial" w:cs="Arial"/>
          <w:b/>
          <w:noProof/>
          <w:szCs w:val="24"/>
          <w:lang w:val="am-ET"/>
        </w:rPr>
      </w:pPr>
    </w:p>
    <w:p w14:paraId="10FAA457" w14:textId="77777777" w:rsidR="00715B68" w:rsidRPr="00C03A1C" w:rsidRDefault="00715B68" w:rsidP="003F74C6">
      <w:pPr>
        <w:pStyle w:val="NoSpacing"/>
        <w:jc w:val="center"/>
        <w:rPr>
          <w:rFonts w:ascii="Arial" w:hAnsi="Arial" w:cs="Arial"/>
          <w:b/>
          <w:bCs/>
          <w:noProof/>
          <w:szCs w:val="24"/>
          <w:lang w:val="am-ET"/>
        </w:rPr>
      </w:pPr>
    </w:p>
    <w:p w14:paraId="1AFAF2F8" w14:textId="77777777" w:rsidR="00EF497C" w:rsidRPr="00C03A1C" w:rsidRDefault="00EF497C" w:rsidP="003F74C6">
      <w:pPr>
        <w:shd w:val="clear" w:color="auto" w:fill="FFFFFF"/>
        <w:jc w:val="center"/>
        <w:textAlignment w:val="top"/>
        <w:rPr>
          <w:rFonts w:ascii="Arial" w:hAnsi="Arial" w:cs="Arial"/>
          <w:b/>
          <w:bCs/>
          <w:lang w:val="am-ET"/>
        </w:rPr>
      </w:pPr>
    </w:p>
    <w:p w14:paraId="7CA26A74" w14:textId="77777777" w:rsidR="00EF497C" w:rsidRPr="00C03A1C" w:rsidRDefault="00EF497C" w:rsidP="003F74C6">
      <w:pPr>
        <w:shd w:val="clear" w:color="auto" w:fill="FFFFFF"/>
        <w:jc w:val="center"/>
        <w:textAlignment w:val="top"/>
        <w:rPr>
          <w:rFonts w:ascii="Arial" w:hAnsi="Arial" w:cs="Arial"/>
          <w:b/>
          <w:bCs/>
          <w:lang w:val="am-ET"/>
        </w:rPr>
      </w:pPr>
    </w:p>
    <w:p w14:paraId="517115F9" w14:textId="77777777" w:rsidR="00EF497C" w:rsidRPr="00C03A1C" w:rsidRDefault="00EF497C" w:rsidP="003F74C6">
      <w:pPr>
        <w:shd w:val="clear" w:color="auto" w:fill="FFFFFF"/>
        <w:jc w:val="center"/>
        <w:textAlignment w:val="top"/>
        <w:rPr>
          <w:rFonts w:ascii="Arial" w:hAnsi="Arial" w:cs="Arial"/>
          <w:b/>
          <w:bCs/>
          <w:lang w:val="am-ET"/>
        </w:rPr>
      </w:pPr>
    </w:p>
    <w:p w14:paraId="6489602B" w14:textId="7DDAE431" w:rsidR="00EF497C" w:rsidRPr="00C03A1C" w:rsidRDefault="00EF497C" w:rsidP="00A03B01">
      <w:pPr>
        <w:shd w:val="clear" w:color="auto" w:fill="FFFFFF"/>
        <w:ind w:firstLine="0"/>
        <w:jc w:val="center"/>
        <w:textAlignment w:val="top"/>
        <w:rPr>
          <w:rFonts w:ascii="Arial" w:hAnsi="Arial" w:cs="Arial"/>
          <w:b/>
          <w:bCs/>
          <w:lang w:val="am-ET"/>
        </w:rPr>
      </w:pPr>
      <w:r w:rsidRPr="00C03A1C">
        <w:rPr>
          <w:rFonts w:ascii="Arial" w:hAnsi="Arial" w:cs="Arial"/>
          <w:b/>
          <w:bCs/>
          <w:lang w:val="am-ET"/>
        </w:rPr>
        <w:t>АГУУЛГА</w:t>
      </w:r>
    </w:p>
    <w:p w14:paraId="65CEF204" w14:textId="4F2778B7" w:rsidR="00EF497C" w:rsidRPr="00C03A1C" w:rsidRDefault="00EF497C" w:rsidP="003F74C6">
      <w:pPr>
        <w:shd w:val="clear" w:color="auto" w:fill="FFFFFF"/>
        <w:jc w:val="center"/>
        <w:textAlignment w:val="top"/>
        <w:rPr>
          <w:rFonts w:ascii="Arial" w:hAnsi="Arial" w:cs="Arial"/>
          <w:b/>
          <w:bCs/>
          <w:lang w:val="am-ET"/>
        </w:rPr>
      </w:pPr>
    </w:p>
    <w:p w14:paraId="384EE896" w14:textId="463D8FBE" w:rsidR="00EF497C" w:rsidRPr="00C03A1C" w:rsidRDefault="00EF497C" w:rsidP="003F74C6">
      <w:pPr>
        <w:shd w:val="clear" w:color="auto" w:fill="FFFFFF"/>
        <w:jc w:val="center"/>
        <w:textAlignment w:val="top"/>
        <w:rPr>
          <w:rFonts w:ascii="Arial" w:hAnsi="Arial" w:cs="Arial"/>
          <w:b/>
          <w:bCs/>
          <w:lang w:val="am-ET"/>
        </w:rPr>
      </w:pPr>
    </w:p>
    <w:p w14:paraId="42C05047" w14:textId="77777777" w:rsidR="00EF497C" w:rsidRPr="00C03A1C" w:rsidRDefault="00EF497C" w:rsidP="003F74C6">
      <w:pPr>
        <w:shd w:val="clear" w:color="auto" w:fill="FFFFFF"/>
        <w:jc w:val="center"/>
        <w:textAlignment w:val="top"/>
        <w:rPr>
          <w:rFonts w:ascii="Arial" w:hAnsi="Arial" w:cs="Arial"/>
          <w:b/>
          <w:bCs/>
          <w:lang w:val="am-ET"/>
        </w:rPr>
      </w:pPr>
    </w:p>
    <w:p w14:paraId="675C5A23" w14:textId="77777777" w:rsidR="005E4F39" w:rsidRPr="00C51A82" w:rsidRDefault="00984C17" w:rsidP="005E4F39">
      <w:pPr>
        <w:pStyle w:val="TOC1"/>
        <w:tabs>
          <w:tab w:val="right" w:pos="9016"/>
        </w:tabs>
        <w:spacing w:line="240" w:lineRule="auto"/>
        <w:rPr>
          <w:rFonts w:ascii="Arial" w:eastAsiaTheme="minorEastAsia" w:hAnsi="Arial" w:cs="Arial"/>
          <w:b/>
          <w:bCs/>
          <w:kern w:val="2"/>
          <w:sz w:val="24"/>
          <w:szCs w:val="24"/>
          <w:lang w:val="am-ET" w:eastAsia="en-US"/>
          <w14:ligatures w14:val="standardContextual"/>
        </w:rPr>
      </w:pPr>
      <w:hyperlink w:anchor="_Toc178691214" w:history="1">
        <w:r w:rsidR="005E4F39" w:rsidRPr="00C51A82">
          <w:rPr>
            <w:rStyle w:val="Hyperlink"/>
            <w:rFonts w:ascii="Arial" w:eastAsia="Arial" w:hAnsi="Arial" w:cs="Arial"/>
            <w:b/>
            <w:bCs/>
            <w:color w:val="auto"/>
            <w:sz w:val="24"/>
            <w:szCs w:val="24"/>
            <w:u w:val="none"/>
            <w:lang w:val="am-ET"/>
          </w:rPr>
          <w:t>1. ЕРӨНХИЙ ЗҮЙЛ</w:t>
        </w:r>
        <w:r w:rsidR="005E4F39" w:rsidRPr="00C51A82">
          <w:rPr>
            <w:rFonts w:ascii="Arial" w:hAnsi="Arial" w:cs="Arial"/>
            <w:b/>
            <w:bCs/>
            <w:webHidden/>
            <w:sz w:val="24"/>
            <w:szCs w:val="24"/>
            <w:lang w:val="am-ET"/>
          </w:rPr>
          <w:tab/>
        </w:r>
        <w:r w:rsidR="005E4F39" w:rsidRPr="00C51A82">
          <w:rPr>
            <w:rFonts w:ascii="Arial" w:hAnsi="Arial" w:cs="Arial"/>
            <w:b/>
            <w:bCs/>
            <w:webHidden/>
            <w:sz w:val="24"/>
            <w:szCs w:val="24"/>
            <w:lang w:val="am-ET"/>
          </w:rPr>
          <w:fldChar w:fldCharType="begin"/>
        </w:r>
        <w:r w:rsidR="005E4F39" w:rsidRPr="00C51A82">
          <w:rPr>
            <w:rFonts w:ascii="Arial" w:hAnsi="Arial" w:cs="Arial"/>
            <w:b/>
            <w:bCs/>
            <w:webHidden/>
            <w:sz w:val="24"/>
            <w:szCs w:val="24"/>
            <w:lang w:val="am-ET"/>
          </w:rPr>
          <w:instrText xml:space="preserve"> PAGEREF _Toc178691214 \h </w:instrText>
        </w:r>
        <w:r w:rsidR="005E4F39" w:rsidRPr="00C51A82">
          <w:rPr>
            <w:rFonts w:ascii="Arial" w:hAnsi="Arial" w:cs="Arial"/>
            <w:b/>
            <w:bCs/>
            <w:webHidden/>
            <w:sz w:val="24"/>
            <w:szCs w:val="24"/>
            <w:lang w:val="am-ET"/>
          </w:rPr>
        </w:r>
        <w:r w:rsidR="005E4F39" w:rsidRPr="00C51A82">
          <w:rPr>
            <w:rFonts w:ascii="Arial" w:hAnsi="Arial" w:cs="Arial"/>
            <w:b/>
            <w:bCs/>
            <w:webHidden/>
            <w:sz w:val="24"/>
            <w:szCs w:val="24"/>
            <w:lang w:val="am-ET"/>
          </w:rPr>
          <w:fldChar w:fldCharType="separate"/>
        </w:r>
        <w:r w:rsidR="005E4F39" w:rsidRPr="00C51A82">
          <w:rPr>
            <w:rFonts w:ascii="Arial" w:hAnsi="Arial" w:cs="Arial"/>
            <w:b/>
            <w:bCs/>
            <w:webHidden/>
            <w:sz w:val="24"/>
            <w:szCs w:val="24"/>
            <w:lang w:val="am-ET"/>
          </w:rPr>
          <w:t>3</w:t>
        </w:r>
        <w:r w:rsidR="005E4F39" w:rsidRPr="00C51A82">
          <w:rPr>
            <w:rFonts w:ascii="Arial" w:hAnsi="Arial" w:cs="Arial"/>
            <w:b/>
            <w:bCs/>
            <w:webHidden/>
            <w:sz w:val="24"/>
            <w:szCs w:val="24"/>
            <w:lang w:val="am-ET"/>
          </w:rPr>
          <w:fldChar w:fldCharType="end"/>
        </w:r>
      </w:hyperlink>
    </w:p>
    <w:p w14:paraId="5CFAD4D1" w14:textId="77777777" w:rsidR="005E4F39" w:rsidRPr="00C51A82" w:rsidRDefault="00984C17" w:rsidP="005E4F39">
      <w:pPr>
        <w:pStyle w:val="TOC1"/>
        <w:tabs>
          <w:tab w:val="right" w:pos="9016"/>
        </w:tabs>
        <w:spacing w:line="240" w:lineRule="auto"/>
        <w:rPr>
          <w:rFonts w:ascii="Arial" w:eastAsiaTheme="minorEastAsia" w:hAnsi="Arial" w:cs="Arial"/>
          <w:b/>
          <w:bCs/>
          <w:kern w:val="2"/>
          <w:sz w:val="24"/>
          <w:szCs w:val="24"/>
          <w:lang w:val="am-ET" w:eastAsia="en-US"/>
          <w14:ligatures w14:val="standardContextual"/>
        </w:rPr>
      </w:pPr>
      <w:hyperlink w:anchor="_Toc178691215" w:history="1">
        <w:r w:rsidR="005E4F39" w:rsidRPr="00C51A82">
          <w:rPr>
            <w:rStyle w:val="Hyperlink"/>
            <w:rFonts w:ascii="Arial" w:eastAsia="Arial" w:hAnsi="Arial" w:cs="Arial"/>
            <w:b/>
            <w:bCs/>
            <w:color w:val="auto"/>
            <w:sz w:val="24"/>
            <w:szCs w:val="24"/>
            <w:u w:val="none"/>
            <w:lang w:val="am-ET"/>
          </w:rPr>
          <w:t>2. ТӨРИЙН БАЙГУУЛЛАГЫН ЗАРДЛЫН ТООЦОО</w:t>
        </w:r>
        <w:r w:rsidR="005E4F39" w:rsidRPr="00C51A82">
          <w:rPr>
            <w:rFonts w:ascii="Arial" w:hAnsi="Arial" w:cs="Arial"/>
            <w:b/>
            <w:bCs/>
            <w:webHidden/>
            <w:sz w:val="24"/>
            <w:szCs w:val="24"/>
            <w:lang w:val="am-ET"/>
          </w:rPr>
          <w:tab/>
        </w:r>
        <w:r w:rsidR="005E4F39" w:rsidRPr="00C51A82">
          <w:rPr>
            <w:rFonts w:ascii="Arial" w:hAnsi="Arial" w:cs="Arial"/>
            <w:b/>
            <w:bCs/>
            <w:webHidden/>
            <w:sz w:val="24"/>
            <w:szCs w:val="24"/>
          </w:rPr>
          <w:t>5</w:t>
        </w:r>
      </w:hyperlink>
    </w:p>
    <w:p w14:paraId="1DC3498B" w14:textId="77777777" w:rsidR="005E4F39" w:rsidRPr="00C51A82" w:rsidRDefault="00984C17" w:rsidP="005E4F39">
      <w:pPr>
        <w:pStyle w:val="TOC1"/>
        <w:tabs>
          <w:tab w:val="right" w:pos="9016"/>
        </w:tabs>
        <w:spacing w:line="240" w:lineRule="auto"/>
        <w:rPr>
          <w:rFonts w:ascii="Arial" w:eastAsiaTheme="minorEastAsia" w:hAnsi="Arial" w:cs="Arial"/>
          <w:b/>
          <w:bCs/>
          <w:kern w:val="2"/>
          <w:sz w:val="24"/>
          <w:szCs w:val="24"/>
          <w:lang w:val="am-ET" w:eastAsia="en-US"/>
          <w14:ligatures w14:val="standardContextual"/>
        </w:rPr>
      </w:pPr>
      <w:hyperlink w:anchor="_Toc178691216" w:history="1">
        <w:r w:rsidR="005E4F39" w:rsidRPr="00C51A82">
          <w:rPr>
            <w:rStyle w:val="Hyperlink"/>
            <w:rFonts w:ascii="Arial" w:eastAsia="Arial" w:hAnsi="Arial" w:cs="Arial"/>
            <w:b/>
            <w:bCs/>
            <w:color w:val="auto"/>
            <w:sz w:val="24"/>
            <w:szCs w:val="24"/>
            <w:u w:val="none"/>
            <w:lang w:val="am-ET"/>
          </w:rPr>
          <w:t>3. ХУУЛИЙН ЭТГЭЭДИЙН ЗАРДЛЫН ТООЦОО</w:t>
        </w:r>
        <w:r w:rsidR="005E4F39" w:rsidRPr="00C51A82">
          <w:rPr>
            <w:rFonts w:ascii="Arial" w:hAnsi="Arial" w:cs="Arial"/>
            <w:b/>
            <w:bCs/>
            <w:webHidden/>
            <w:sz w:val="24"/>
            <w:szCs w:val="24"/>
            <w:lang w:val="am-ET"/>
          </w:rPr>
          <w:tab/>
        </w:r>
        <w:r w:rsidR="005E4F39" w:rsidRPr="00C51A82">
          <w:rPr>
            <w:rFonts w:ascii="Arial" w:hAnsi="Arial" w:cs="Arial"/>
            <w:b/>
            <w:bCs/>
            <w:webHidden/>
            <w:sz w:val="24"/>
            <w:szCs w:val="24"/>
          </w:rPr>
          <w:t>11</w:t>
        </w:r>
      </w:hyperlink>
    </w:p>
    <w:p w14:paraId="67E91762" w14:textId="77777777" w:rsidR="005E4F39" w:rsidRPr="00C51A82" w:rsidRDefault="00984C17" w:rsidP="005E4F39">
      <w:pPr>
        <w:pStyle w:val="TOC2"/>
        <w:spacing w:line="240" w:lineRule="auto"/>
        <w:ind w:left="0"/>
        <w:rPr>
          <w:rFonts w:eastAsiaTheme="minorEastAsia"/>
          <w:kern w:val="2"/>
          <w:sz w:val="24"/>
          <w:szCs w:val="24"/>
          <w:lang w:val="am-ET" w:eastAsia="en-US"/>
          <w14:ligatures w14:val="standardContextual"/>
        </w:rPr>
      </w:pPr>
      <w:hyperlink w:anchor="_Toc178691217" w:history="1">
        <w:r w:rsidR="005E4F39" w:rsidRPr="00C51A82">
          <w:rPr>
            <w:rStyle w:val="Hyperlink"/>
            <w:color w:val="auto"/>
            <w:sz w:val="24"/>
            <w:szCs w:val="24"/>
            <w:u w:val="none"/>
            <w:lang w:val="am-ET" w:eastAsia="en-US"/>
          </w:rPr>
          <w:t>4. ИРГЭНД ҮҮСЭХ ЗАРДЛЫН ТООЦОО</w:t>
        </w:r>
        <w:r w:rsidR="005E4F39" w:rsidRPr="00C51A82">
          <w:rPr>
            <w:webHidden/>
            <w:sz w:val="24"/>
            <w:szCs w:val="24"/>
            <w:lang w:val="am-ET"/>
          </w:rPr>
          <w:t xml:space="preserve">                                                     </w:t>
        </w:r>
        <w:r w:rsidR="005E4F39" w:rsidRPr="00C51A82">
          <w:rPr>
            <w:webHidden/>
            <w:sz w:val="24"/>
            <w:szCs w:val="24"/>
          </w:rPr>
          <w:t>12</w:t>
        </w:r>
      </w:hyperlink>
    </w:p>
    <w:p w14:paraId="74330C26" w14:textId="037B2F0D" w:rsidR="005E4F39" w:rsidRPr="007A1415" w:rsidRDefault="00984C17" w:rsidP="005E4F39">
      <w:pPr>
        <w:pStyle w:val="TOC1"/>
        <w:tabs>
          <w:tab w:val="right" w:pos="9016"/>
        </w:tabs>
        <w:spacing w:line="240" w:lineRule="auto"/>
        <w:rPr>
          <w:rFonts w:ascii="Nyala" w:eastAsiaTheme="minorEastAsia" w:hAnsi="Nyala" w:cs="Arial"/>
          <w:b/>
          <w:bCs/>
          <w:kern w:val="2"/>
          <w:sz w:val="24"/>
          <w:szCs w:val="24"/>
          <w:lang w:eastAsia="en-US"/>
          <w14:ligatures w14:val="standardContextual"/>
        </w:rPr>
      </w:pPr>
      <w:hyperlink w:anchor="_Toc178691218" w:history="1">
        <w:r w:rsidR="005E4F39" w:rsidRPr="00C51A82">
          <w:rPr>
            <w:rStyle w:val="Hyperlink"/>
            <w:rFonts w:ascii="Arial" w:eastAsia="Arial" w:hAnsi="Arial" w:cs="Arial"/>
            <w:b/>
            <w:bCs/>
            <w:color w:val="auto"/>
            <w:sz w:val="24"/>
            <w:szCs w:val="24"/>
            <w:u w:val="none"/>
            <w:lang w:val="am-ET"/>
          </w:rPr>
          <w:t>5. ДҮГНЭЛТ</w:t>
        </w:r>
        <w:r w:rsidR="005E4F39" w:rsidRPr="00C51A82">
          <w:rPr>
            <w:rFonts w:ascii="Arial" w:hAnsi="Arial" w:cs="Arial"/>
            <w:b/>
            <w:bCs/>
            <w:webHidden/>
            <w:sz w:val="24"/>
            <w:szCs w:val="24"/>
            <w:lang w:val="am-ET"/>
          </w:rPr>
          <w:tab/>
        </w:r>
        <w:r w:rsidR="005E4F39" w:rsidRPr="00C51A82">
          <w:rPr>
            <w:rFonts w:ascii="Arial" w:hAnsi="Arial" w:cs="Arial"/>
            <w:b/>
            <w:bCs/>
            <w:webHidden/>
            <w:sz w:val="24"/>
            <w:szCs w:val="24"/>
          </w:rPr>
          <w:t>1</w:t>
        </w:r>
      </w:hyperlink>
      <w:r w:rsidR="007A1415">
        <w:rPr>
          <w:rFonts w:ascii="Arial" w:hAnsi="Arial" w:cs="Arial"/>
          <w:b/>
          <w:bCs/>
          <w:sz w:val="24"/>
          <w:szCs w:val="24"/>
        </w:rPr>
        <w:t>3</w:t>
      </w:r>
    </w:p>
    <w:p w14:paraId="4A2A3D99" w14:textId="77777777" w:rsidR="00EF497C" w:rsidRPr="00C51A82" w:rsidRDefault="00EF497C" w:rsidP="003F74C6">
      <w:pPr>
        <w:shd w:val="clear" w:color="auto" w:fill="FFFFFF"/>
        <w:jc w:val="center"/>
        <w:textAlignment w:val="top"/>
        <w:rPr>
          <w:rFonts w:ascii="Arial" w:hAnsi="Arial" w:cs="Arial"/>
          <w:b/>
          <w:bCs/>
          <w:lang w:val="am-ET"/>
        </w:rPr>
      </w:pPr>
    </w:p>
    <w:p w14:paraId="3603F7F2" w14:textId="77777777" w:rsidR="00EF497C" w:rsidRPr="00C51A82" w:rsidRDefault="00EF497C" w:rsidP="003F74C6">
      <w:pPr>
        <w:shd w:val="clear" w:color="auto" w:fill="FFFFFF"/>
        <w:jc w:val="center"/>
        <w:textAlignment w:val="top"/>
        <w:rPr>
          <w:rFonts w:ascii="Arial" w:hAnsi="Arial" w:cs="Arial"/>
          <w:b/>
          <w:bCs/>
          <w:lang w:val="am-ET"/>
        </w:rPr>
      </w:pPr>
    </w:p>
    <w:p w14:paraId="673FC4D7" w14:textId="77777777" w:rsidR="00EF497C" w:rsidRPr="00C03A1C" w:rsidRDefault="00EF497C" w:rsidP="003F74C6">
      <w:pPr>
        <w:shd w:val="clear" w:color="auto" w:fill="FFFFFF"/>
        <w:jc w:val="center"/>
        <w:textAlignment w:val="top"/>
        <w:rPr>
          <w:rFonts w:ascii="Arial" w:hAnsi="Arial" w:cs="Arial"/>
          <w:b/>
          <w:bCs/>
          <w:lang w:val="am-ET"/>
        </w:rPr>
      </w:pPr>
    </w:p>
    <w:p w14:paraId="111F49EF" w14:textId="77777777" w:rsidR="00EF497C" w:rsidRPr="00C03A1C" w:rsidRDefault="00EF497C" w:rsidP="003F74C6">
      <w:pPr>
        <w:shd w:val="clear" w:color="auto" w:fill="FFFFFF"/>
        <w:jc w:val="center"/>
        <w:textAlignment w:val="top"/>
        <w:rPr>
          <w:rFonts w:ascii="Arial" w:hAnsi="Arial" w:cs="Arial"/>
          <w:b/>
          <w:bCs/>
          <w:lang w:val="am-ET"/>
        </w:rPr>
      </w:pPr>
    </w:p>
    <w:p w14:paraId="3443986D" w14:textId="77777777" w:rsidR="00EF497C" w:rsidRPr="00C03A1C" w:rsidRDefault="00EF497C" w:rsidP="003F74C6">
      <w:pPr>
        <w:shd w:val="clear" w:color="auto" w:fill="FFFFFF"/>
        <w:jc w:val="center"/>
        <w:textAlignment w:val="top"/>
        <w:rPr>
          <w:rFonts w:ascii="Arial" w:hAnsi="Arial" w:cs="Arial"/>
          <w:b/>
          <w:bCs/>
          <w:lang w:val="am-ET"/>
        </w:rPr>
      </w:pPr>
    </w:p>
    <w:p w14:paraId="1F94E10A" w14:textId="77777777" w:rsidR="00EF497C" w:rsidRPr="00C03A1C" w:rsidRDefault="00EF497C" w:rsidP="003F74C6">
      <w:pPr>
        <w:shd w:val="clear" w:color="auto" w:fill="FFFFFF"/>
        <w:jc w:val="center"/>
        <w:textAlignment w:val="top"/>
        <w:rPr>
          <w:rFonts w:ascii="Arial" w:hAnsi="Arial" w:cs="Arial"/>
          <w:b/>
          <w:bCs/>
          <w:lang w:val="am-ET"/>
        </w:rPr>
      </w:pPr>
    </w:p>
    <w:p w14:paraId="1FAAB566" w14:textId="77777777" w:rsidR="00EF497C" w:rsidRPr="00C03A1C" w:rsidRDefault="00EF497C" w:rsidP="003F74C6">
      <w:pPr>
        <w:shd w:val="clear" w:color="auto" w:fill="FFFFFF"/>
        <w:jc w:val="center"/>
        <w:textAlignment w:val="top"/>
        <w:rPr>
          <w:rFonts w:ascii="Arial" w:hAnsi="Arial" w:cs="Arial"/>
          <w:b/>
          <w:bCs/>
          <w:lang w:val="am-ET"/>
        </w:rPr>
      </w:pPr>
    </w:p>
    <w:p w14:paraId="0CF509B8" w14:textId="77777777" w:rsidR="00EF497C" w:rsidRPr="00C03A1C" w:rsidRDefault="00EF497C" w:rsidP="003F74C6">
      <w:pPr>
        <w:shd w:val="clear" w:color="auto" w:fill="FFFFFF"/>
        <w:jc w:val="center"/>
        <w:textAlignment w:val="top"/>
        <w:rPr>
          <w:rFonts w:ascii="Arial" w:hAnsi="Arial" w:cs="Arial"/>
          <w:b/>
          <w:bCs/>
          <w:lang w:val="am-ET"/>
        </w:rPr>
      </w:pPr>
    </w:p>
    <w:p w14:paraId="3CA0AC0D" w14:textId="77777777" w:rsidR="00EF497C" w:rsidRPr="00C03A1C" w:rsidRDefault="00EF497C" w:rsidP="003F74C6">
      <w:pPr>
        <w:shd w:val="clear" w:color="auto" w:fill="FFFFFF"/>
        <w:jc w:val="center"/>
        <w:textAlignment w:val="top"/>
        <w:rPr>
          <w:rFonts w:ascii="Arial" w:hAnsi="Arial" w:cs="Arial"/>
          <w:b/>
          <w:bCs/>
          <w:lang w:val="am-ET"/>
        </w:rPr>
      </w:pPr>
    </w:p>
    <w:p w14:paraId="2C9D68A1" w14:textId="77777777" w:rsidR="00EF497C" w:rsidRPr="00C03A1C" w:rsidRDefault="00EF497C" w:rsidP="003F74C6">
      <w:pPr>
        <w:shd w:val="clear" w:color="auto" w:fill="FFFFFF"/>
        <w:jc w:val="center"/>
        <w:textAlignment w:val="top"/>
        <w:rPr>
          <w:rFonts w:ascii="Arial" w:hAnsi="Arial" w:cs="Arial"/>
          <w:b/>
          <w:bCs/>
          <w:lang w:val="am-ET"/>
        </w:rPr>
      </w:pPr>
    </w:p>
    <w:p w14:paraId="44EF9CA5" w14:textId="77777777" w:rsidR="00EF497C" w:rsidRPr="00C03A1C" w:rsidRDefault="00EF497C" w:rsidP="003F74C6">
      <w:pPr>
        <w:shd w:val="clear" w:color="auto" w:fill="FFFFFF"/>
        <w:jc w:val="center"/>
        <w:textAlignment w:val="top"/>
        <w:rPr>
          <w:rFonts w:ascii="Arial" w:hAnsi="Arial" w:cs="Arial"/>
          <w:b/>
          <w:bCs/>
          <w:lang w:val="am-ET"/>
        </w:rPr>
      </w:pPr>
    </w:p>
    <w:p w14:paraId="73500B96" w14:textId="77777777" w:rsidR="00EF497C" w:rsidRPr="00C03A1C" w:rsidRDefault="00EF497C" w:rsidP="003F74C6">
      <w:pPr>
        <w:shd w:val="clear" w:color="auto" w:fill="FFFFFF"/>
        <w:jc w:val="center"/>
        <w:textAlignment w:val="top"/>
        <w:rPr>
          <w:rFonts w:ascii="Arial" w:hAnsi="Arial" w:cs="Arial"/>
          <w:b/>
          <w:bCs/>
          <w:lang w:val="am-ET"/>
        </w:rPr>
      </w:pPr>
    </w:p>
    <w:p w14:paraId="12D66B23" w14:textId="77777777" w:rsidR="00EF497C" w:rsidRPr="00C03A1C" w:rsidRDefault="00EF497C" w:rsidP="003F74C6">
      <w:pPr>
        <w:shd w:val="clear" w:color="auto" w:fill="FFFFFF"/>
        <w:jc w:val="center"/>
        <w:textAlignment w:val="top"/>
        <w:rPr>
          <w:rFonts w:ascii="Arial" w:hAnsi="Arial" w:cs="Arial"/>
          <w:b/>
          <w:bCs/>
          <w:lang w:val="am-ET"/>
        </w:rPr>
      </w:pPr>
    </w:p>
    <w:p w14:paraId="089022F3" w14:textId="77777777" w:rsidR="00EF497C" w:rsidRPr="00C03A1C" w:rsidRDefault="00EF497C" w:rsidP="003F74C6">
      <w:pPr>
        <w:shd w:val="clear" w:color="auto" w:fill="FFFFFF"/>
        <w:jc w:val="center"/>
        <w:textAlignment w:val="top"/>
        <w:rPr>
          <w:rFonts w:ascii="Arial" w:hAnsi="Arial" w:cs="Arial"/>
          <w:b/>
          <w:bCs/>
          <w:lang w:val="am-ET"/>
        </w:rPr>
      </w:pPr>
    </w:p>
    <w:p w14:paraId="453DE82D" w14:textId="77777777" w:rsidR="00EF497C" w:rsidRPr="00C03A1C" w:rsidRDefault="00EF497C" w:rsidP="003F74C6">
      <w:pPr>
        <w:shd w:val="clear" w:color="auto" w:fill="FFFFFF"/>
        <w:jc w:val="center"/>
        <w:textAlignment w:val="top"/>
        <w:rPr>
          <w:rFonts w:ascii="Arial" w:hAnsi="Arial" w:cs="Arial"/>
          <w:b/>
          <w:bCs/>
          <w:lang w:val="am-ET"/>
        </w:rPr>
      </w:pPr>
    </w:p>
    <w:p w14:paraId="0255123F" w14:textId="77777777" w:rsidR="00EF497C" w:rsidRPr="00C03A1C" w:rsidRDefault="00EF497C" w:rsidP="003F74C6">
      <w:pPr>
        <w:shd w:val="clear" w:color="auto" w:fill="FFFFFF"/>
        <w:jc w:val="center"/>
        <w:textAlignment w:val="top"/>
        <w:rPr>
          <w:rFonts w:ascii="Arial" w:hAnsi="Arial" w:cs="Arial"/>
          <w:b/>
          <w:bCs/>
          <w:lang w:val="am-ET"/>
        </w:rPr>
      </w:pPr>
    </w:p>
    <w:p w14:paraId="4A0954B0" w14:textId="77777777" w:rsidR="00EF497C" w:rsidRPr="00C03A1C" w:rsidRDefault="00EF497C" w:rsidP="003F74C6">
      <w:pPr>
        <w:shd w:val="clear" w:color="auto" w:fill="FFFFFF"/>
        <w:jc w:val="center"/>
        <w:textAlignment w:val="top"/>
        <w:rPr>
          <w:rFonts w:ascii="Arial" w:hAnsi="Arial" w:cs="Arial"/>
          <w:b/>
          <w:bCs/>
          <w:lang w:val="am-ET"/>
        </w:rPr>
      </w:pPr>
    </w:p>
    <w:p w14:paraId="7A70F5E3" w14:textId="77777777" w:rsidR="00EF497C" w:rsidRPr="00C03A1C" w:rsidRDefault="00EF497C" w:rsidP="003F74C6">
      <w:pPr>
        <w:shd w:val="clear" w:color="auto" w:fill="FFFFFF"/>
        <w:jc w:val="center"/>
        <w:textAlignment w:val="top"/>
        <w:rPr>
          <w:rFonts w:ascii="Arial" w:hAnsi="Arial" w:cs="Arial"/>
          <w:b/>
          <w:bCs/>
          <w:lang w:val="am-ET"/>
        </w:rPr>
      </w:pPr>
    </w:p>
    <w:p w14:paraId="44F1CA7F" w14:textId="77777777" w:rsidR="00EF497C" w:rsidRPr="00C03A1C" w:rsidRDefault="00EF497C" w:rsidP="003F74C6">
      <w:pPr>
        <w:shd w:val="clear" w:color="auto" w:fill="FFFFFF"/>
        <w:jc w:val="center"/>
        <w:textAlignment w:val="top"/>
        <w:rPr>
          <w:rFonts w:ascii="Arial" w:hAnsi="Arial" w:cs="Arial"/>
          <w:b/>
          <w:bCs/>
          <w:lang w:val="am-ET"/>
        </w:rPr>
      </w:pPr>
    </w:p>
    <w:p w14:paraId="0AF5C1B2" w14:textId="77777777" w:rsidR="00EF497C" w:rsidRPr="00C03A1C" w:rsidRDefault="00EF497C" w:rsidP="003F74C6">
      <w:pPr>
        <w:shd w:val="clear" w:color="auto" w:fill="FFFFFF"/>
        <w:jc w:val="center"/>
        <w:textAlignment w:val="top"/>
        <w:rPr>
          <w:rFonts w:ascii="Arial" w:hAnsi="Arial" w:cs="Arial"/>
          <w:b/>
          <w:bCs/>
          <w:lang w:val="am-ET"/>
        </w:rPr>
      </w:pPr>
    </w:p>
    <w:p w14:paraId="59008C09" w14:textId="77777777" w:rsidR="00EF497C" w:rsidRPr="00C03A1C" w:rsidRDefault="00EF497C" w:rsidP="003F74C6">
      <w:pPr>
        <w:shd w:val="clear" w:color="auto" w:fill="FFFFFF"/>
        <w:jc w:val="center"/>
        <w:textAlignment w:val="top"/>
        <w:rPr>
          <w:rFonts w:ascii="Arial" w:hAnsi="Arial" w:cs="Arial"/>
          <w:b/>
          <w:bCs/>
          <w:lang w:val="am-ET"/>
        </w:rPr>
      </w:pPr>
    </w:p>
    <w:p w14:paraId="48B20A0A" w14:textId="77777777" w:rsidR="00EF497C" w:rsidRPr="00C03A1C" w:rsidRDefault="00EF497C" w:rsidP="003F74C6">
      <w:pPr>
        <w:shd w:val="clear" w:color="auto" w:fill="FFFFFF"/>
        <w:jc w:val="center"/>
        <w:textAlignment w:val="top"/>
        <w:rPr>
          <w:rFonts w:ascii="Arial" w:hAnsi="Arial" w:cs="Arial"/>
          <w:b/>
          <w:bCs/>
          <w:lang w:val="am-ET"/>
        </w:rPr>
      </w:pPr>
    </w:p>
    <w:p w14:paraId="0DBF6B39" w14:textId="77777777" w:rsidR="00EF497C" w:rsidRPr="00C03A1C" w:rsidRDefault="00EF497C" w:rsidP="003F74C6">
      <w:pPr>
        <w:shd w:val="clear" w:color="auto" w:fill="FFFFFF"/>
        <w:jc w:val="center"/>
        <w:textAlignment w:val="top"/>
        <w:rPr>
          <w:rFonts w:ascii="Arial" w:hAnsi="Arial" w:cs="Arial"/>
          <w:b/>
          <w:bCs/>
          <w:lang w:val="am-ET"/>
        </w:rPr>
      </w:pPr>
    </w:p>
    <w:p w14:paraId="0E6E418A" w14:textId="77777777" w:rsidR="00EF497C" w:rsidRPr="00C03A1C" w:rsidRDefault="00EF497C" w:rsidP="003F74C6">
      <w:pPr>
        <w:shd w:val="clear" w:color="auto" w:fill="FFFFFF"/>
        <w:jc w:val="center"/>
        <w:textAlignment w:val="top"/>
        <w:rPr>
          <w:rFonts w:ascii="Arial" w:hAnsi="Arial" w:cs="Arial"/>
          <w:b/>
          <w:bCs/>
          <w:lang w:val="am-ET"/>
        </w:rPr>
      </w:pPr>
    </w:p>
    <w:p w14:paraId="23B43E4B" w14:textId="77777777" w:rsidR="00EF497C" w:rsidRPr="00C03A1C" w:rsidRDefault="00EF497C" w:rsidP="003F74C6">
      <w:pPr>
        <w:shd w:val="clear" w:color="auto" w:fill="FFFFFF"/>
        <w:jc w:val="center"/>
        <w:textAlignment w:val="top"/>
        <w:rPr>
          <w:rFonts w:ascii="Arial" w:hAnsi="Arial" w:cs="Arial"/>
          <w:b/>
          <w:bCs/>
          <w:lang w:val="am-ET"/>
        </w:rPr>
      </w:pPr>
    </w:p>
    <w:p w14:paraId="621DAB51" w14:textId="2FA88060" w:rsidR="00EF497C" w:rsidRPr="00C03A1C" w:rsidRDefault="00EF497C" w:rsidP="003F74C6">
      <w:pPr>
        <w:shd w:val="clear" w:color="auto" w:fill="FFFFFF"/>
        <w:jc w:val="center"/>
        <w:textAlignment w:val="top"/>
        <w:rPr>
          <w:rFonts w:ascii="Arial" w:hAnsi="Arial" w:cs="Arial"/>
          <w:b/>
          <w:bCs/>
          <w:lang w:val="am-ET"/>
        </w:rPr>
      </w:pPr>
    </w:p>
    <w:p w14:paraId="6E51AF99" w14:textId="4ECA80C9" w:rsidR="00A13E2D" w:rsidRPr="00C03A1C" w:rsidRDefault="00A13E2D" w:rsidP="003F74C6">
      <w:pPr>
        <w:shd w:val="clear" w:color="auto" w:fill="FFFFFF"/>
        <w:jc w:val="center"/>
        <w:textAlignment w:val="top"/>
        <w:rPr>
          <w:rFonts w:ascii="Arial" w:hAnsi="Arial" w:cs="Arial"/>
          <w:b/>
          <w:bCs/>
          <w:lang w:val="am-ET"/>
        </w:rPr>
      </w:pPr>
    </w:p>
    <w:p w14:paraId="49BB70C4" w14:textId="36E1EF90" w:rsidR="00A13E2D" w:rsidRPr="00C03A1C" w:rsidRDefault="00A13E2D" w:rsidP="003F74C6">
      <w:pPr>
        <w:shd w:val="clear" w:color="auto" w:fill="FFFFFF"/>
        <w:jc w:val="center"/>
        <w:textAlignment w:val="top"/>
        <w:rPr>
          <w:rFonts w:ascii="Arial" w:hAnsi="Arial" w:cs="Arial"/>
          <w:b/>
          <w:bCs/>
          <w:lang w:val="am-ET"/>
        </w:rPr>
      </w:pPr>
    </w:p>
    <w:p w14:paraId="14B0316B" w14:textId="4664A200" w:rsidR="00A13E2D" w:rsidRPr="00C03A1C" w:rsidRDefault="00A13E2D" w:rsidP="003F74C6">
      <w:pPr>
        <w:shd w:val="clear" w:color="auto" w:fill="FFFFFF"/>
        <w:jc w:val="center"/>
        <w:textAlignment w:val="top"/>
        <w:rPr>
          <w:rFonts w:ascii="Arial" w:hAnsi="Arial" w:cs="Arial"/>
          <w:b/>
          <w:bCs/>
          <w:lang w:val="am-ET"/>
        </w:rPr>
      </w:pPr>
    </w:p>
    <w:p w14:paraId="1DA7A275" w14:textId="43102EC8" w:rsidR="00A13E2D" w:rsidRPr="00C03A1C" w:rsidRDefault="00A13E2D" w:rsidP="003F74C6">
      <w:pPr>
        <w:shd w:val="clear" w:color="auto" w:fill="FFFFFF"/>
        <w:jc w:val="center"/>
        <w:textAlignment w:val="top"/>
        <w:rPr>
          <w:rFonts w:ascii="Arial" w:hAnsi="Arial" w:cs="Arial"/>
          <w:b/>
          <w:bCs/>
          <w:lang w:val="am-ET"/>
        </w:rPr>
      </w:pPr>
    </w:p>
    <w:p w14:paraId="5EDF850C" w14:textId="400007C2" w:rsidR="00A13E2D" w:rsidRPr="00C03A1C" w:rsidRDefault="00A13E2D" w:rsidP="003F74C6">
      <w:pPr>
        <w:shd w:val="clear" w:color="auto" w:fill="FFFFFF"/>
        <w:jc w:val="center"/>
        <w:textAlignment w:val="top"/>
        <w:rPr>
          <w:rFonts w:ascii="Arial" w:hAnsi="Arial" w:cs="Arial"/>
          <w:b/>
          <w:bCs/>
          <w:lang w:val="am-ET"/>
        </w:rPr>
      </w:pPr>
    </w:p>
    <w:p w14:paraId="5C36749E" w14:textId="77777777" w:rsidR="00A13E2D" w:rsidRPr="00C03A1C" w:rsidRDefault="00A13E2D" w:rsidP="003F74C6">
      <w:pPr>
        <w:shd w:val="clear" w:color="auto" w:fill="FFFFFF"/>
        <w:jc w:val="center"/>
        <w:textAlignment w:val="top"/>
        <w:rPr>
          <w:rFonts w:ascii="Arial" w:hAnsi="Arial" w:cs="Arial"/>
          <w:b/>
          <w:bCs/>
          <w:lang w:val="am-ET"/>
        </w:rPr>
      </w:pPr>
    </w:p>
    <w:p w14:paraId="332E35BB" w14:textId="77777777" w:rsidR="00EF497C" w:rsidRPr="00C03A1C" w:rsidRDefault="00EF497C" w:rsidP="003F74C6">
      <w:pPr>
        <w:shd w:val="clear" w:color="auto" w:fill="FFFFFF"/>
        <w:jc w:val="center"/>
        <w:textAlignment w:val="top"/>
        <w:rPr>
          <w:rFonts w:ascii="Arial" w:hAnsi="Arial" w:cs="Arial"/>
          <w:b/>
          <w:bCs/>
          <w:lang w:val="am-ET"/>
        </w:rPr>
      </w:pPr>
    </w:p>
    <w:p w14:paraId="612A21BD" w14:textId="77777777" w:rsidR="00EF497C" w:rsidRPr="00C03A1C" w:rsidRDefault="00EF497C" w:rsidP="003F74C6">
      <w:pPr>
        <w:shd w:val="clear" w:color="auto" w:fill="FFFFFF"/>
        <w:jc w:val="center"/>
        <w:textAlignment w:val="top"/>
        <w:rPr>
          <w:rFonts w:ascii="Arial" w:hAnsi="Arial" w:cs="Arial"/>
          <w:b/>
          <w:bCs/>
          <w:lang w:val="am-ET"/>
        </w:rPr>
      </w:pPr>
    </w:p>
    <w:p w14:paraId="1B8088FB" w14:textId="77777777" w:rsidR="00EF497C" w:rsidRPr="00C03A1C" w:rsidRDefault="00EF497C" w:rsidP="003F74C6">
      <w:pPr>
        <w:shd w:val="clear" w:color="auto" w:fill="FFFFFF"/>
        <w:jc w:val="center"/>
        <w:textAlignment w:val="top"/>
        <w:rPr>
          <w:rFonts w:ascii="Arial" w:hAnsi="Arial" w:cs="Arial"/>
          <w:b/>
          <w:bCs/>
          <w:lang w:val="am-ET"/>
        </w:rPr>
      </w:pPr>
    </w:p>
    <w:p w14:paraId="7A7F4550" w14:textId="4847D6BD" w:rsidR="00715B68" w:rsidRPr="00C03A1C" w:rsidRDefault="003768EF" w:rsidP="003F74C6">
      <w:pPr>
        <w:shd w:val="clear" w:color="auto" w:fill="FFFFFF"/>
        <w:jc w:val="center"/>
        <w:textAlignment w:val="top"/>
        <w:rPr>
          <w:rFonts w:ascii="Arial" w:hAnsi="Arial" w:cs="Arial"/>
          <w:b/>
          <w:bCs/>
          <w:lang w:val="am-ET"/>
        </w:rPr>
      </w:pPr>
      <w:r w:rsidRPr="00C03A1C">
        <w:rPr>
          <w:rFonts w:ascii="Arial" w:hAnsi="Arial" w:cs="Arial"/>
          <w:b/>
          <w:bCs/>
          <w:lang w:val="am-ET"/>
        </w:rPr>
        <w:lastRenderedPageBreak/>
        <w:t>ХУУЛЬ ТОГТООМЖИЙН ТУХАЙ ХУУЛЬ</w:t>
      </w:r>
      <w:r w:rsidR="007371AF" w:rsidRPr="00C03A1C">
        <w:rPr>
          <w:rFonts w:ascii="Arial" w:hAnsi="Arial" w:cs="Arial"/>
          <w:b/>
          <w:bCs/>
          <w:lang w:val="am-ET"/>
        </w:rPr>
        <w:t>Д</w:t>
      </w:r>
      <w:r w:rsidRPr="00C03A1C">
        <w:rPr>
          <w:rFonts w:ascii="Arial" w:hAnsi="Arial" w:cs="Arial"/>
          <w:b/>
          <w:lang w:val="am-ET"/>
        </w:rPr>
        <w:t xml:space="preserve"> </w:t>
      </w:r>
      <w:r w:rsidRPr="00C03A1C">
        <w:rPr>
          <w:rFonts w:ascii="Arial" w:hAnsi="Arial" w:cs="Arial"/>
          <w:b/>
          <w:lang w:val="am-ET" w:eastAsia="ja-JP"/>
        </w:rPr>
        <w:t>НЭМЭЛТ ОРУУЛАХ</w:t>
      </w:r>
      <w:r w:rsidRPr="00C03A1C">
        <w:rPr>
          <w:rFonts w:ascii="Arial" w:hAnsi="Arial" w:cs="Arial"/>
          <w:b/>
          <w:lang w:val="am-ET"/>
        </w:rPr>
        <w:t xml:space="preserve"> </w:t>
      </w:r>
      <w:r w:rsidR="00715B68" w:rsidRPr="00C03A1C">
        <w:rPr>
          <w:rFonts w:ascii="Arial" w:hAnsi="Arial" w:cs="Arial"/>
          <w:b/>
          <w:lang w:val="am-ET"/>
        </w:rPr>
        <w:t>ТУХАЙ ХУУЛИЙН ТӨСЛИЙГ ХЭРЭГЖҮҮЛЭХТЭЙ ХОЛБОГДОН ГАРАХ</w:t>
      </w:r>
    </w:p>
    <w:p w14:paraId="7F93189A" w14:textId="77777777" w:rsidR="00715B68" w:rsidRPr="00C03A1C" w:rsidRDefault="00715B68" w:rsidP="003F74C6">
      <w:pPr>
        <w:pStyle w:val="NoSpacing"/>
        <w:jc w:val="center"/>
        <w:rPr>
          <w:rFonts w:ascii="Arial" w:hAnsi="Arial" w:cs="Arial"/>
          <w:bCs/>
          <w:noProof/>
          <w:szCs w:val="24"/>
          <w:lang w:val="am-ET"/>
        </w:rPr>
      </w:pPr>
      <w:r w:rsidRPr="00C03A1C">
        <w:rPr>
          <w:rFonts w:ascii="Arial" w:hAnsi="Arial" w:cs="Arial"/>
          <w:b/>
          <w:noProof/>
          <w:szCs w:val="24"/>
          <w:lang w:val="am-ET"/>
        </w:rPr>
        <w:t>ЗАРДЛЫН ТООЦОО</w:t>
      </w:r>
    </w:p>
    <w:p w14:paraId="4923C69A" w14:textId="77777777" w:rsidR="00715B68" w:rsidRPr="00C03A1C" w:rsidRDefault="00715B68" w:rsidP="003F74C6">
      <w:pPr>
        <w:pStyle w:val="NoSpacing"/>
        <w:rPr>
          <w:rFonts w:ascii="Arial" w:hAnsi="Arial" w:cs="Arial"/>
          <w:bCs/>
          <w:noProof/>
          <w:szCs w:val="24"/>
          <w:lang w:val="am-ET"/>
        </w:rPr>
      </w:pPr>
    </w:p>
    <w:p w14:paraId="7C86E91E" w14:textId="77777777" w:rsidR="00715B68" w:rsidRPr="00C03A1C" w:rsidRDefault="00715B68" w:rsidP="003F74C6">
      <w:pPr>
        <w:jc w:val="center"/>
        <w:rPr>
          <w:rFonts w:ascii="Arial" w:hAnsi="Arial" w:cs="Arial"/>
          <w:b/>
          <w:lang w:val="am-ET"/>
        </w:rPr>
      </w:pPr>
      <w:r w:rsidRPr="00C03A1C">
        <w:rPr>
          <w:rFonts w:ascii="Arial" w:hAnsi="Arial" w:cs="Arial"/>
          <w:b/>
          <w:lang w:val="am-ET"/>
        </w:rPr>
        <w:t>Нэг.Ерөнхий зүйл</w:t>
      </w:r>
    </w:p>
    <w:p w14:paraId="5EAA28AB" w14:textId="77777777" w:rsidR="00715B68" w:rsidRPr="00C03A1C" w:rsidRDefault="00715B68" w:rsidP="003F74C6">
      <w:pPr>
        <w:jc w:val="center"/>
        <w:rPr>
          <w:rFonts w:ascii="Arial" w:hAnsi="Arial" w:cs="Arial"/>
          <w:bCs/>
          <w:lang w:val="am-ET"/>
        </w:rPr>
      </w:pPr>
    </w:p>
    <w:p w14:paraId="40E7233B" w14:textId="37B71706" w:rsidR="00715B68" w:rsidRPr="00C03A1C" w:rsidRDefault="003B302E" w:rsidP="003F74C6">
      <w:pPr>
        <w:rPr>
          <w:rFonts w:ascii="Arial" w:hAnsi="Arial" w:cs="Arial"/>
          <w:lang w:val="am-ET"/>
        </w:rPr>
      </w:pPr>
      <w:r w:rsidRPr="00C03A1C">
        <w:rPr>
          <w:rFonts w:ascii="Arial" w:hAnsi="Arial" w:cs="Arial"/>
          <w:lang w:val="am-ET"/>
        </w:rPr>
        <w:t xml:space="preserve">Хууль тогтоомжийн тухай хууль </w:t>
      </w:r>
      <w:r w:rsidRPr="00C03A1C">
        <w:rPr>
          <w:rFonts w:ascii="Arial" w:hAnsi="Arial" w:cs="Arial"/>
          <w:lang w:val="am-ET" w:eastAsia="ja-JP"/>
        </w:rPr>
        <w:t>нэмэлт оруулах</w:t>
      </w:r>
      <w:r w:rsidRPr="00C03A1C">
        <w:rPr>
          <w:rFonts w:ascii="Arial" w:hAnsi="Arial" w:cs="Arial"/>
          <w:lang w:val="am-ET"/>
        </w:rPr>
        <w:t xml:space="preserve"> </w:t>
      </w:r>
      <w:r w:rsidR="00715B68" w:rsidRPr="00C03A1C">
        <w:rPr>
          <w:rFonts w:ascii="Arial" w:hAnsi="Arial" w:cs="Arial"/>
          <w:lang w:val="am-ET"/>
        </w:rPr>
        <w:t>т</w:t>
      </w:r>
      <w:r w:rsidR="00715B68" w:rsidRPr="00C03A1C">
        <w:rPr>
          <w:rFonts w:ascii="Arial" w:hAnsi="Arial" w:cs="Arial"/>
          <w:bCs/>
          <w:lang w:val="am-ET"/>
        </w:rPr>
        <w:t xml:space="preserve">ухай хуулийн </w:t>
      </w:r>
      <w:r w:rsidR="00715B68" w:rsidRPr="00C03A1C">
        <w:rPr>
          <w:rFonts w:ascii="Arial" w:hAnsi="Arial" w:cs="Arial"/>
          <w:lang w:val="am-ET"/>
        </w:rPr>
        <w:t>төс</w:t>
      </w:r>
      <w:r w:rsidR="00715B68" w:rsidRPr="00C03A1C">
        <w:rPr>
          <w:rFonts w:ascii="Arial" w:eastAsia="Yu Mincho" w:hAnsi="Arial" w:cs="Arial"/>
          <w:lang w:val="am-ET" w:eastAsia="ja-JP"/>
        </w:rPr>
        <w:t>лийг</w:t>
      </w:r>
      <w:r w:rsidR="00715B68" w:rsidRPr="00C03A1C">
        <w:rPr>
          <w:rFonts w:ascii="Arial" w:hAnsi="Arial" w:cs="Arial"/>
          <w:lang w:val="am-ET"/>
        </w:rPr>
        <w:t xml:space="preserve"> баталсан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7E3F529D" w14:textId="77777777" w:rsidR="00715B68" w:rsidRPr="00C03A1C" w:rsidRDefault="00715B68" w:rsidP="003F74C6">
      <w:pPr>
        <w:rPr>
          <w:rFonts w:ascii="Arial" w:hAnsi="Arial" w:cs="Arial"/>
          <w:lang w:val="am-ET"/>
        </w:rPr>
      </w:pPr>
    </w:p>
    <w:p w14:paraId="5E515C7A" w14:textId="77777777" w:rsidR="00715B68" w:rsidRPr="00C03A1C" w:rsidRDefault="00715B68" w:rsidP="003F74C6">
      <w:pPr>
        <w:rPr>
          <w:rFonts w:ascii="Arial" w:hAnsi="Arial" w:cs="Arial"/>
          <w:lang w:val="am-ET"/>
        </w:rPr>
      </w:pPr>
      <w:r w:rsidRPr="00C03A1C">
        <w:rPr>
          <w:rFonts w:ascii="Arial" w:hAnsi="Arial" w:cs="Arial"/>
          <w:lang w:val="am-ET"/>
        </w:rPr>
        <w:t>Энэхүү үнэлгээний зорилго нь иргэн, хуулийн этгээд, төрийн байгууллагад үүсэх зардлыг тооцож, улмаар холбогдох ачааллыг багасгах, зардлыг бууруулах чиглэлээр санал, зөвлөмж боловсруулахад оршино.</w:t>
      </w:r>
    </w:p>
    <w:p w14:paraId="72558F81" w14:textId="77777777" w:rsidR="00715B68" w:rsidRPr="00C03A1C" w:rsidRDefault="00715B68" w:rsidP="003F74C6">
      <w:pPr>
        <w:rPr>
          <w:rFonts w:ascii="Arial" w:hAnsi="Arial" w:cs="Arial"/>
          <w:lang w:val="am-ET"/>
        </w:rPr>
      </w:pPr>
    </w:p>
    <w:p w14:paraId="576F4A3D" w14:textId="77777777" w:rsidR="00715B68" w:rsidRPr="00C03A1C" w:rsidRDefault="00715B68" w:rsidP="003F74C6">
      <w:pPr>
        <w:rPr>
          <w:rFonts w:ascii="Arial" w:hAnsi="Arial" w:cs="Arial"/>
          <w:lang w:val="am-ET"/>
        </w:rPr>
      </w:pPr>
      <w:r w:rsidRPr="00C03A1C">
        <w:rPr>
          <w:rFonts w:ascii="Arial" w:hAnsi="Arial" w:cs="Arial"/>
          <w:lang w:val="am-ET"/>
        </w:rPr>
        <w:t>Аргачлалын Ерөнхий зүйлийн 1.5-д заасан журмын дагуу зардлыг:</w:t>
      </w:r>
    </w:p>
    <w:p w14:paraId="637FE218" w14:textId="77777777" w:rsidR="00715B68" w:rsidRPr="00C03A1C" w:rsidRDefault="00715B68" w:rsidP="003F74C6">
      <w:pPr>
        <w:rPr>
          <w:rFonts w:ascii="Arial" w:hAnsi="Arial" w:cs="Arial"/>
          <w:lang w:val="am-ET"/>
        </w:rPr>
      </w:pPr>
    </w:p>
    <w:p w14:paraId="3C11AE0D" w14:textId="77777777" w:rsidR="00715B68" w:rsidRPr="00C03A1C" w:rsidRDefault="00715B68" w:rsidP="003F74C6">
      <w:pPr>
        <w:rPr>
          <w:rFonts w:ascii="Arial" w:hAnsi="Arial" w:cs="Arial"/>
          <w:lang w:val="am-ET"/>
        </w:rPr>
      </w:pPr>
      <w:r w:rsidRPr="00C03A1C">
        <w:rPr>
          <w:rFonts w:ascii="Arial" w:hAnsi="Arial" w:cs="Arial"/>
          <w:lang w:val="am-ET"/>
        </w:rPr>
        <w:t>1.төрийн байгууллагын зардал;</w:t>
      </w:r>
    </w:p>
    <w:p w14:paraId="0D4F01D1" w14:textId="77777777" w:rsidR="00715B68" w:rsidRPr="00C03A1C" w:rsidRDefault="00715B68" w:rsidP="003F74C6">
      <w:pPr>
        <w:pStyle w:val="NoSpacing"/>
        <w:ind w:firstLine="720"/>
        <w:jc w:val="both"/>
        <w:rPr>
          <w:rFonts w:ascii="Arial" w:hAnsi="Arial" w:cs="Arial"/>
          <w:noProof/>
          <w:szCs w:val="24"/>
          <w:lang w:val="am-ET"/>
        </w:rPr>
      </w:pPr>
      <w:r w:rsidRPr="00C03A1C">
        <w:rPr>
          <w:rFonts w:ascii="Arial" w:hAnsi="Arial" w:cs="Arial"/>
          <w:noProof/>
          <w:szCs w:val="24"/>
          <w:lang w:val="am-ET"/>
        </w:rPr>
        <w:t>2.хуулийн этгээдийн зардал;</w:t>
      </w:r>
    </w:p>
    <w:p w14:paraId="2B056147" w14:textId="77777777" w:rsidR="00715B68" w:rsidRPr="00C03A1C" w:rsidRDefault="00715B68" w:rsidP="003F74C6">
      <w:pPr>
        <w:pStyle w:val="NoSpacing"/>
        <w:ind w:firstLine="720"/>
        <w:jc w:val="both"/>
        <w:rPr>
          <w:rFonts w:ascii="Arial" w:hAnsi="Arial" w:cs="Arial"/>
          <w:noProof/>
          <w:szCs w:val="24"/>
          <w:lang w:val="am-ET"/>
        </w:rPr>
      </w:pPr>
      <w:r w:rsidRPr="00C03A1C">
        <w:rPr>
          <w:rFonts w:ascii="Arial" w:hAnsi="Arial" w:cs="Arial"/>
          <w:noProof/>
          <w:szCs w:val="24"/>
          <w:lang w:val="am-ET"/>
        </w:rPr>
        <w:t xml:space="preserve">3.иргэнд үүсэх зардал гэсэн гурван төрлөөр тооцдог боловч тус хуулийн төслөөр </w:t>
      </w:r>
      <w:r w:rsidRPr="00C03A1C">
        <w:rPr>
          <w:rFonts w:ascii="Arial" w:hAnsi="Arial" w:cs="Arial"/>
          <w:i/>
          <w:iCs/>
          <w:noProof/>
          <w:szCs w:val="24"/>
          <w:lang w:val="am-ET"/>
        </w:rPr>
        <w:t>хувь хүн, хуулийн этгээдэд ямар нэгэн нэмэлт үүрэг хүлээлгээгүй</w:t>
      </w:r>
      <w:r w:rsidRPr="00C03A1C">
        <w:rPr>
          <w:rFonts w:ascii="Arial" w:hAnsi="Arial" w:cs="Arial"/>
          <w:noProof/>
          <w:szCs w:val="24"/>
          <w:lang w:val="am-ET"/>
        </w:rPr>
        <w:t xml:space="preserve"> тул хуулийн хэрэгжилттэй холбоотой тэдгээрээс нэмэлт зардал шаардахгүй.</w:t>
      </w:r>
    </w:p>
    <w:p w14:paraId="0871BD09" w14:textId="77777777" w:rsidR="00715B68" w:rsidRPr="00C03A1C" w:rsidRDefault="00715B68" w:rsidP="003F74C6">
      <w:pPr>
        <w:pStyle w:val="NoSpacing"/>
        <w:jc w:val="both"/>
        <w:rPr>
          <w:rFonts w:ascii="Arial" w:hAnsi="Arial" w:cs="Arial"/>
          <w:noProof/>
          <w:szCs w:val="24"/>
          <w:lang w:val="am-ET"/>
        </w:rPr>
      </w:pPr>
    </w:p>
    <w:p w14:paraId="0E6DA663" w14:textId="4F04A4F7" w:rsidR="00715B68" w:rsidRPr="00C03A1C" w:rsidRDefault="00715B68" w:rsidP="003F74C6">
      <w:pPr>
        <w:pStyle w:val="NoSpacing"/>
        <w:ind w:firstLine="720"/>
        <w:jc w:val="both"/>
        <w:rPr>
          <w:rFonts w:ascii="Arial" w:hAnsi="Arial" w:cs="Arial"/>
          <w:noProof/>
          <w:szCs w:val="24"/>
          <w:lang w:val="am-ET"/>
        </w:rPr>
      </w:pPr>
      <w:r w:rsidRPr="00C03A1C">
        <w:rPr>
          <w:rFonts w:ascii="Arial" w:hAnsi="Arial" w:cs="Arial"/>
          <w:noProof/>
          <w:szCs w:val="24"/>
          <w:lang w:val="am-ET"/>
        </w:rPr>
        <w:t>Иймд энэхүү тооцооллын хүрээнд</w:t>
      </w:r>
      <w:r w:rsidRPr="00C03A1C">
        <w:rPr>
          <w:rFonts w:ascii="Arial" w:hAnsi="Arial" w:cs="Arial"/>
          <w:i/>
          <w:iCs/>
          <w:noProof/>
          <w:szCs w:val="24"/>
          <w:lang w:val="am-ET"/>
        </w:rPr>
        <w:t xml:space="preserve"> иргэн,</w:t>
      </w:r>
      <w:r w:rsidRPr="00C03A1C">
        <w:rPr>
          <w:rFonts w:ascii="Arial" w:hAnsi="Arial" w:cs="Arial"/>
          <w:noProof/>
          <w:szCs w:val="24"/>
          <w:lang w:val="am-ET"/>
        </w:rPr>
        <w:t xml:space="preserve"> </w:t>
      </w:r>
      <w:r w:rsidRPr="00C03A1C">
        <w:rPr>
          <w:rFonts w:ascii="Arial" w:hAnsi="Arial" w:cs="Arial"/>
          <w:i/>
          <w:iCs/>
          <w:noProof/>
          <w:szCs w:val="24"/>
          <w:lang w:val="am-ET"/>
        </w:rPr>
        <w:t xml:space="preserve">хуулийн этгээдэд үүсэх зардлыг тооцох шаардлагагүй </w:t>
      </w:r>
      <w:r w:rsidRPr="00C03A1C">
        <w:rPr>
          <w:rFonts w:ascii="Arial" w:hAnsi="Arial" w:cs="Arial"/>
          <w:noProof/>
          <w:szCs w:val="24"/>
          <w:lang w:val="am-ET"/>
        </w:rPr>
        <w:t>бөгөөд харин төрийн байгууллагын хувьд шинээр хүлээлгэсэн зарим чиг үүрэгтэй холбоотой үүсэх тодорхой зардлыг тогтоож, хялбарчлах хувилбарыг санал болгоно.</w:t>
      </w:r>
    </w:p>
    <w:p w14:paraId="003978C4" w14:textId="37DAB34C" w:rsidR="007E1068" w:rsidRPr="00C03A1C" w:rsidRDefault="007E1068" w:rsidP="003F74C6">
      <w:pPr>
        <w:pStyle w:val="NoSpacing"/>
        <w:ind w:firstLine="720"/>
        <w:jc w:val="both"/>
        <w:rPr>
          <w:rFonts w:ascii="Arial" w:hAnsi="Arial" w:cs="Arial"/>
          <w:noProof/>
          <w:szCs w:val="24"/>
          <w:lang w:val="am-ET"/>
        </w:rPr>
      </w:pPr>
    </w:p>
    <w:p w14:paraId="41E99BDD" w14:textId="14511482" w:rsidR="00684A1A" w:rsidRPr="00684A1A" w:rsidRDefault="00B90AC6" w:rsidP="003F74C6">
      <w:pPr>
        <w:pStyle w:val="NormalWeb"/>
        <w:shd w:val="clear" w:color="auto" w:fill="FFFFFF"/>
        <w:spacing w:before="0" w:beforeAutospacing="0" w:after="0" w:afterAutospacing="0"/>
        <w:rPr>
          <w:rFonts w:ascii="Arial" w:hAnsi="Arial" w:cs="Arial"/>
          <w:lang w:val="am-ET"/>
        </w:rPr>
      </w:pPr>
      <w:r w:rsidRPr="00C03A1C">
        <w:rPr>
          <w:rFonts w:ascii="Arial" w:hAnsi="Arial" w:cs="Arial"/>
          <w:shd w:val="clear" w:color="auto" w:fill="FFFFFF"/>
          <w:lang w:val="am-ET"/>
        </w:rPr>
        <w:t>Монгол Улсын Үндсэн хуулийн Хорьдугаар зүйлийн 1 дэх хэсэгт “</w:t>
      </w:r>
      <w:r w:rsidRPr="00C03A1C">
        <w:rPr>
          <w:rFonts w:ascii="Arial" w:hAnsi="Arial" w:cs="Arial"/>
          <w:lang w:val="am-ET"/>
        </w:rPr>
        <w:t xml:space="preserve">Монгол Улсын Их Хурал бол төрийн эрх барих дээд байгууллага мөн бөгөөд хууль тогтоох эрх мэдлийг гагцхүү Улсын Их Хуралд хадгална.” гэж , </w:t>
      </w:r>
      <w:r w:rsidR="00684A1A" w:rsidRPr="00C03A1C">
        <w:rPr>
          <w:rFonts w:ascii="Arial" w:hAnsi="Arial" w:cs="Arial"/>
          <w:kern w:val="2"/>
          <w:shd w:val="clear" w:color="auto" w:fill="FFFFFF"/>
          <w:lang w:val="am-ET"/>
          <w14:ligatures w14:val="standardContextual"/>
        </w:rPr>
        <w:t>Хорин тавдугаар зүйлийн 1 дэх хэсэгт “</w:t>
      </w:r>
      <w:r w:rsidR="00684A1A" w:rsidRPr="00C03A1C">
        <w:rPr>
          <w:rFonts w:ascii="Arial" w:hAnsi="Arial" w:cs="Arial"/>
          <w:lang w:val="am-ET"/>
        </w:rPr>
        <w:t>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w:t>
      </w:r>
      <w:r w:rsidRPr="00C03A1C">
        <w:rPr>
          <w:rFonts w:ascii="Arial" w:hAnsi="Arial" w:cs="Arial"/>
          <w:lang w:val="am-ET"/>
        </w:rPr>
        <w:t xml:space="preserve"> гэж,</w:t>
      </w:r>
      <w:r w:rsidR="00684A1A" w:rsidRPr="00C03A1C">
        <w:rPr>
          <w:rFonts w:ascii="Arial" w:hAnsi="Arial" w:cs="Arial"/>
          <w:lang w:val="am-ET"/>
        </w:rPr>
        <w:t xml:space="preserve"> мөн  хэсгийн 1 дэх заалтад “</w:t>
      </w:r>
      <w:r w:rsidR="00684A1A" w:rsidRPr="00684A1A">
        <w:rPr>
          <w:rFonts w:ascii="Arial" w:hAnsi="Arial" w:cs="Arial"/>
          <w:lang w:val="am-ET"/>
        </w:rPr>
        <w:t>хууль батлах, нэмэлт, өөрчлөлт оруулах;</w:t>
      </w:r>
      <w:r w:rsidR="00684A1A" w:rsidRPr="00C03A1C">
        <w:rPr>
          <w:rFonts w:ascii="Arial" w:hAnsi="Arial" w:cs="Arial"/>
          <w:lang w:val="am-ET"/>
        </w:rPr>
        <w:t xml:space="preserve">” гэж </w:t>
      </w:r>
      <w:r w:rsidRPr="00C03A1C">
        <w:rPr>
          <w:rFonts w:ascii="Arial" w:hAnsi="Arial" w:cs="Arial"/>
          <w:lang w:val="am-ET"/>
        </w:rPr>
        <w:t xml:space="preserve"> тус тус </w:t>
      </w:r>
      <w:r w:rsidR="00684A1A" w:rsidRPr="00C03A1C">
        <w:rPr>
          <w:rFonts w:ascii="Arial" w:hAnsi="Arial" w:cs="Arial"/>
          <w:lang w:val="am-ET"/>
        </w:rPr>
        <w:t>заасан.</w:t>
      </w:r>
    </w:p>
    <w:p w14:paraId="78341E88" w14:textId="77777777" w:rsidR="00684A1A" w:rsidRPr="00C03A1C" w:rsidRDefault="00684A1A" w:rsidP="003F74C6">
      <w:pPr>
        <w:pBdr>
          <w:top w:val="nil"/>
          <w:left w:val="nil"/>
          <w:bottom w:val="nil"/>
          <w:right w:val="nil"/>
          <w:between w:val="nil"/>
        </w:pBdr>
        <w:rPr>
          <w:rFonts w:ascii="Arial" w:hAnsi="Arial" w:cs="Arial"/>
          <w:kern w:val="2"/>
          <w:shd w:val="clear" w:color="auto" w:fill="FFFFFF"/>
          <w:lang w:val="am-ET"/>
          <w14:ligatures w14:val="standardContextual"/>
        </w:rPr>
      </w:pPr>
    </w:p>
    <w:p w14:paraId="67FAA54D" w14:textId="3250D36A" w:rsidR="007E1068" w:rsidRPr="00C03A1C" w:rsidRDefault="00684F74" w:rsidP="003F74C6">
      <w:pPr>
        <w:pBdr>
          <w:top w:val="nil"/>
          <w:left w:val="nil"/>
          <w:bottom w:val="nil"/>
          <w:right w:val="nil"/>
          <w:between w:val="nil"/>
        </w:pBdr>
        <w:rPr>
          <w:rFonts w:ascii="Arial" w:hAnsi="Arial" w:cs="Arial"/>
          <w:kern w:val="2"/>
          <w:shd w:val="clear" w:color="auto" w:fill="FFFFFF"/>
          <w:lang w:val="am-ET"/>
          <w14:ligatures w14:val="standardContextual"/>
        </w:rPr>
      </w:pPr>
      <w:r w:rsidRPr="00C03A1C">
        <w:rPr>
          <w:rFonts w:ascii="Arial" w:hAnsi="Arial" w:cs="Arial"/>
          <w:kern w:val="2"/>
          <w:shd w:val="clear" w:color="auto" w:fill="FFFFFF"/>
          <w:lang w:val="am-ET"/>
          <w14:ligatures w14:val="standardContextual"/>
        </w:rPr>
        <w:t xml:space="preserve">Түүнчлэн </w:t>
      </w:r>
      <w:r w:rsidR="007E1068" w:rsidRPr="00C03A1C">
        <w:rPr>
          <w:rFonts w:ascii="Arial" w:hAnsi="Arial" w:cs="Arial"/>
          <w:kern w:val="2"/>
          <w:shd w:val="clear" w:color="auto" w:fill="FFFFFF"/>
          <w:lang w:val="am-ET"/>
          <w14:ligatures w14:val="standardContextual"/>
        </w:rPr>
        <w:t xml:space="preserve">Монгол Улсын Засгийн газрын 2024-2028 оны үйл ажиллагааны хөтөлбөрийн 4.1.1.14-т “Хүний эрх, эрх чөлөөг хамгаалах, зөрчигдөхөөс урьдчилан сэргийлэх, үндэсний хууль тогтоомжийг хүний эрхийн олон улсын гэрээ, конвенцод нийцүүлэх ажлыг үе шаттайгаар хэрэгжүүлж, хуулиас давсан зохицуулалт бүхий дүрэм, журмуудад дүн шинжилгээ хийж, цэгцлэх арга хэмжээ авна”, мөн Хууль тогтоомжийн тухай хуулийн 1 дүгээр зүйлийн 1.1-т “хууль, Улсын Их Хурлын бусад шийдвэр /цаашид “хууль тогтоомж” гэх/-ийг санаачлан боловсруулах, хууль тогтоомжийн төсөлд тавигдах шаардлагыг тодорхойлох” гэж тус тус заасан нь Хууль тогтоомжийн тухай хуульд нэмэлт оруулах тухай хуулийн төслийг боловсруулах эрх зүйн үндэслэл болсон байна. </w:t>
      </w:r>
    </w:p>
    <w:p w14:paraId="1F94EC93" w14:textId="77777777" w:rsidR="00715B68" w:rsidRPr="00C03A1C" w:rsidRDefault="00715B68" w:rsidP="003F74C6">
      <w:pPr>
        <w:pStyle w:val="NoSpacing"/>
        <w:jc w:val="both"/>
        <w:rPr>
          <w:rFonts w:ascii="Arial" w:hAnsi="Arial" w:cs="Arial"/>
          <w:noProof/>
          <w:szCs w:val="24"/>
          <w:lang w:val="am-ET"/>
        </w:rPr>
      </w:pPr>
    </w:p>
    <w:p w14:paraId="00F78B43" w14:textId="77777777" w:rsidR="00393C2A" w:rsidRPr="00C03A1C" w:rsidRDefault="00715B68" w:rsidP="003F74C6">
      <w:pPr>
        <w:rPr>
          <w:rFonts w:ascii="Arial" w:hAnsi="Arial" w:cs="Arial"/>
          <w:lang w:val="am-ET"/>
        </w:rPr>
      </w:pPr>
      <w:r w:rsidRPr="00C03A1C">
        <w:rPr>
          <w:rFonts w:ascii="Arial" w:hAnsi="Arial" w:cs="Arial"/>
          <w:lang w:val="am-ET"/>
        </w:rPr>
        <w:t>20</w:t>
      </w:r>
      <w:r w:rsidR="00053D01" w:rsidRPr="00C03A1C">
        <w:rPr>
          <w:rFonts w:ascii="Arial" w:hAnsi="Arial" w:cs="Arial"/>
          <w:lang w:val="am-ET"/>
        </w:rPr>
        <w:t>15</w:t>
      </w:r>
      <w:r w:rsidRPr="00C03A1C">
        <w:rPr>
          <w:rFonts w:ascii="Arial" w:hAnsi="Arial" w:cs="Arial"/>
          <w:lang w:val="am-ET"/>
        </w:rPr>
        <w:t xml:space="preserve"> онд батлагдсан </w:t>
      </w:r>
      <w:r w:rsidR="00053D01" w:rsidRPr="00C03A1C">
        <w:rPr>
          <w:rFonts w:ascii="Arial" w:hAnsi="Arial" w:cs="Arial"/>
          <w:lang w:val="am-ET"/>
        </w:rPr>
        <w:t>Хууль тогтоомжийн</w:t>
      </w:r>
      <w:r w:rsidRPr="00C03A1C">
        <w:rPr>
          <w:rFonts w:ascii="Arial" w:hAnsi="Arial" w:cs="Arial"/>
          <w:lang w:val="am-ET"/>
        </w:rPr>
        <w:t xml:space="preserve"> тухай хуулийн зохицуулалтыг сайжруулах зорилгоор хуульд нэмэлт оруулах хуулийн төсөлд </w:t>
      </w:r>
      <w:r w:rsidR="00053D01" w:rsidRPr="00C03A1C">
        <w:rPr>
          <w:rFonts w:ascii="Arial" w:hAnsi="Arial" w:cs="Arial"/>
          <w:lang w:val="am-ET"/>
        </w:rPr>
        <w:t xml:space="preserve">Хууль тогтоомжийн тухай хуулийн </w:t>
      </w:r>
      <w:r w:rsidR="00053D01" w:rsidRPr="00C03A1C">
        <w:rPr>
          <w:rFonts w:ascii="Arial" w:hAnsi="Arial" w:cs="Arial"/>
          <w:shd w:val="clear" w:color="auto" w:fill="FFFFFF"/>
          <w:lang w:val="am-ET"/>
        </w:rPr>
        <w:t>27</w:t>
      </w:r>
      <w:r w:rsidR="00053D01" w:rsidRPr="00C03A1C">
        <w:rPr>
          <w:rFonts w:ascii="Arial" w:hAnsi="Arial" w:cs="Arial"/>
          <w:shd w:val="clear" w:color="auto" w:fill="FFFFFF"/>
          <w:vertAlign w:val="superscript"/>
          <w:lang w:val="am-ET"/>
        </w:rPr>
        <w:t>1</w:t>
      </w:r>
      <w:r w:rsidR="00053D01" w:rsidRPr="00C03A1C">
        <w:rPr>
          <w:rFonts w:ascii="Arial" w:hAnsi="Arial" w:cs="Arial"/>
          <w:shd w:val="clear" w:color="auto" w:fill="FFFFFF"/>
          <w:lang w:val="am-ET"/>
        </w:rPr>
        <w:t xml:space="preserve"> дугаар зүйлд</w:t>
      </w:r>
      <w:r w:rsidR="00053D01" w:rsidRPr="00C03A1C">
        <w:rPr>
          <w:rFonts w:ascii="Arial" w:hAnsi="Arial" w:cs="Arial"/>
          <w:shd w:val="clear" w:color="auto" w:fill="FFFFFF"/>
          <w:vertAlign w:val="superscript"/>
          <w:lang w:val="am-ET"/>
        </w:rPr>
        <w:t xml:space="preserve"> “</w:t>
      </w:r>
      <w:r w:rsidR="00053D01" w:rsidRPr="00C03A1C">
        <w:rPr>
          <w:rFonts w:ascii="Arial" w:hAnsi="Arial" w:cs="Arial"/>
          <w:shd w:val="clear" w:color="auto" w:fill="FFFFFF"/>
          <w:lang w:val="am-ET"/>
        </w:rPr>
        <w:t>27</w:t>
      </w:r>
      <w:r w:rsidR="00053D01" w:rsidRPr="00C03A1C">
        <w:rPr>
          <w:rFonts w:ascii="Arial" w:hAnsi="Arial" w:cs="Arial"/>
          <w:shd w:val="clear" w:color="auto" w:fill="FFFFFF"/>
          <w:vertAlign w:val="superscript"/>
          <w:lang w:val="am-ET"/>
        </w:rPr>
        <w:t>1</w:t>
      </w:r>
      <w:r w:rsidR="00053D01" w:rsidRPr="00C03A1C">
        <w:rPr>
          <w:rFonts w:ascii="Arial" w:hAnsi="Arial" w:cs="Arial"/>
          <w:shd w:val="clear" w:color="auto" w:fill="FFFFFF"/>
          <w:lang w:val="am-ET"/>
        </w:rPr>
        <w:t xml:space="preserve">.4.Захиргааны хэм хэмжээний акт батлах эрхийг </w:t>
      </w:r>
      <w:r w:rsidR="00053D01" w:rsidRPr="00C03A1C">
        <w:rPr>
          <w:rFonts w:ascii="Arial" w:hAnsi="Arial" w:cs="Arial"/>
          <w:shd w:val="clear" w:color="auto" w:fill="FFFFFF"/>
          <w:lang w:val="am-ET"/>
        </w:rPr>
        <w:lastRenderedPageBreak/>
        <w:t xml:space="preserve">тухайн байгууллагын дотоод бүтцийн нэгжид олгохыг хориглоно.” гэсэн агуулга бүхий хэсэг нэмэхээр </w:t>
      </w:r>
      <w:r w:rsidRPr="00C03A1C">
        <w:rPr>
          <w:rFonts w:ascii="Arial" w:hAnsi="Arial" w:cs="Arial"/>
          <w:lang w:val="am-ET"/>
        </w:rPr>
        <w:t xml:space="preserve">тусгасан байна. </w:t>
      </w:r>
    </w:p>
    <w:p w14:paraId="098F4596" w14:textId="77777777" w:rsidR="00393C2A" w:rsidRPr="00C03A1C" w:rsidRDefault="00393C2A" w:rsidP="003F74C6">
      <w:pPr>
        <w:rPr>
          <w:rFonts w:ascii="Arial" w:hAnsi="Arial" w:cs="Arial"/>
          <w:lang w:val="am-ET"/>
        </w:rPr>
      </w:pPr>
    </w:p>
    <w:p w14:paraId="4E0B1D04" w14:textId="70BDA3C2" w:rsidR="00AC3F1A" w:rsidRPr="00C03A1C" w:rsidRDefault="00A1193C" w:rsidP="003F74C6">
      <w:pPr>
        <w:rPr>
          <w:rFonts w:ascii="Arial" w:hAnsi="Arial" w:cs="Arial"/>
          <w:shd w:val="clear" w:color="auto" w:fill="FFFFFF"/>
          <w:lang w:val="am-ET"/>
        </w:rPr>
      </w:pPr>
      <w:r w:rsidRPr="00C03A1C">
        <w:rPr>
          <w:rFonts w:ascii="Arial" w:hAnsi="Arial" w:cs="Arial"/>
          <w:lang w:val="am-ET"/>
        </w:rPr>
        <w:t>Мөн тус хуулийг даг</w:t>
      </w:r>
      <w:r w:rsidR="002D302E" w:rsidRPr="00C03A1C">
        <w:rPr>
          <w:rFonts w:ascii="Arial" w:hAnsi="Arial" w:cs="Arial"/>
          <w:lang w:val="mn-MN"/>
        </w:rPr>
        <w:t>алдуулан</w:t>
      </w:r>
      <w:r w:rsidRPr="00C03A1C">
        <w:rPr>
          <w:rFonts w:ascii="Arial" w:hAnsi="Arial" w:cs="Arial"/>
          <w:lang w:val="am-ET"/>
        </w:rPr>
        <w:t xml:space="preserve"> боловсруулсан Монгол Улсын Их Хурлын тухай хуульд өөрчлөлт оруулах тухай хуулийн төсөлд Монгол Улсын Их Хурлын тухай хуулийн 22 дугаар зүйлийн 22.5 дахь хэсгийн “Хуульд өөрөөр заагаагүй бол” гэснийг хасах, Захиргааны ерөнхий хуульд нэмэлт оруулах тухай хуулийн төслөөр Захиргааны ерөнхий хуулийн 3 дугаар зүйл</w:t>
      </w:r>
      <w:r w:rsidR="00047925" w:rsidRPr="00C03A1C">
        <w:rPr>
          <w:rFonts w:ascii="Arial" w:hAnsi="Arial" w:cs="Arial"/>
          <w:lang w:val="am-ET"/>
        </w:rPr>
        <w:t>д</w:t>
      </w:r>
      <w:r w:rsidRPr="00C03A1C">
        <w:rPr>
          <w:rFonts w:ascii="Arial" w:hAnsi="Arial" w:cs="Arial"/>
          <w:lang w:val="am-ET"/>
        </w:rPr>
        <w:t xml:space="preserve"> </w:t>
      </w:r>
      <w:r w:rsidR="00047925" w:rsidRPr="00C03A1C">
        <w:rPr>
          <w:rFonts w:ascii="Arial" w:hAnsi="Arial" w:cs="Arial"/>
          <w:lang w:val="am-ET" w:eastAsia="zh-CN"/>
        </w:rPr>
        <w:t>“3.1.10.захиргааны хэм хэмжээний актын хянан бүртгэх болон хяналт шинжилгээ, үнэлгээ үйл ажиллагаа.” гэж нэмэх, Эрүүгийн хуульд нэмэлт оруулах тухай хуулийн төслөөр Эрүүгийн хуулийн 22.1 дүгээр зүйлийн 2 дахь хэс</w:t>
      </w:r>
      <w:r w:rsidR="009F17B5" w:rsidRPr="00C03A1C">
        <w:rPr>
          <w:rFonts w:ascii="Arial" w:hAnsi="Arial" w:cs="Arial"/>
          <w:lang w:val="am-ET" w:eastAsia="zh-CN"/>
        </w:rPr>
        <w:t xml:space="preserve">гийн </w:t>
      </w:r>
      <w:r w:rsidR="009F17B5" w:rsidRPr="00C03A1C">
        <w:rPr>
          <w:rFonts w:ascii="Arial" w:hAnsi="Arial" w:cs="Arial"/>
          <w:lang w:val="am-ET"/>
        </w:rPr>
        <w:t>“</w:t>
      </w:r>
      <w:r w:rsidR="009F17B5" w:rsidRPr="00C03A1C">
        <w:rPr>
          <w:rFonts w:ascii="Arial" w:hAnsi="Arial" w:cs="Arial"/>
          <w:shd w:val="clear" w:color="auto" w:fill="FFFFFF"/>
          <w:lang w:val="am-ET"/>
        </w:rPr>
        <w:t xml:space="preserve">урвуулан ашиглаж” гэсний “, эсхүл хуулиар эрх олгогдоогүй байхад захиргааны хэм хэмжээний акт батлан мөрдүүлж, эсхүл хуулиар эрх олгосон боловч захиргааны хэм хэмжээний актын бүртгэлд бүртгүүлэхгүйгээр мөрдүүлж” гэж нэмэх, Нийтийн албанд нийтийн болон хувийн ашиг сонирхлыг зохицуулах, ашиг сонирхлын зөрчлөөс урьдчилан сэргийлэх тухай </w:t>
      </w:r>
      <w:r w:rsidR="009F17B5" w:rsidRPr="00C03A1C">
        <w:rPr>
          <w:rFonts w:ascii="Arial" w:hAnsi="Arial" w:cs="Arial"/>
          <w:lang w:val="am-ET"/>
        </w:rPr>
        <w:t>хуульд өөрчлөлт оруулах тухай</w:t>
      </w:r>
      <w:r w:rsidR="00580496" w:rsidRPr="00C03A1C">
        <w:rPr>
          <w:rFonts w:ascii="Arial" w:hAnsi="Arial" w:cs="Arial"/>
          <w:lang w:val="am-ET"/>
        </w:rPr>
        <w:t xml:space="preserve"> хуулийн төс</w:t>
      </w:r>
      <w:r w:rsidR="00D86D2A" w:rsidRPr="00C03A1C">
        <w:rPr>
          <w:rFonts w:ascii="Arial" w:hAnsi="Arial" w:cs="Arial"/>
          <w:lang w:val="am-ET"/>
        </w:rPr>
        <w:t>өлд</w:t>
      </w:r>
      <w:r w:rsidR="00580496" w:rsidRPr="00C03A1C">
        <w:rPr>
          <w:rFonts w:ascii="Arial" w:hAnsi="Arial" w:cs="Arial"/>
          <w:lang w:val="am-ET"/>
        </w:rPr>
        <w:t xml:space="preserve"> </w:t>
      </w:r>
      <w:r w:rsidR="00D02767" w:rsidRPr="00C03A1C">
        <w:rPr>
          <w:rFonts w:ascii="Arial" w:hAnsi="Arial" w:cs="Arial"/>
          <w:lang w:val="am-ET"/>
        </w:rPr>
        <w:t xml:space="preserve">тус хуулийн </w:t>
      </w:r>
      <w:r w:rsidR="00D86D2A" w:rsidRPr="00C03A1C">
        <w:rPr>
          <w:rFonts w:ascii="Arial" w:hAnsi="Arial" w:cs="Arial"/>
          <w:lang w:val="am-ET"/>
        </w:rPr>
        <w:t>23 дугаар зүйлийн 23.1, 23.8 дахь хэсгийн “</w:t>
      </w:r>
      <w:r w:rsidR="00D86D2A" w:rsidRPr="00C03A1C">
        <w:rPr>
          <w:rFonts w:ascii="Arial" w:hAnsi="Arial" w:cs="Arial"/>
          <w:shd w:val="clear" w:color="auto" w:fill="FFFFFF"/>
          <w:lang w:val="am-ET"/>
        </w:rPr>
        <w:t xml:space="preserve">Улсын Их Хурлын Хууль зүйн байнгын хороо” гэснийг “Улсын Их Хурал” гэж тус тус өөрчлөх, </w:t>
      </w:r>
      <w:r w:rsidR="00BB1980" w:rsidRPr="00C03A1C">
        <w:rPr>
          <w:rFonts w:ascii="Arial" w:hAnsi="Arial" w:cs="Arial"/>
          <w:shd w:val="clear" w:color="auto" w:fill="FFFFFF"/>
          <w:lang w:val="am-ET"/>
        </w:rPr>
        <w:t xml:space="preserve">Авригын эсрэг хуульд өөрчлөлт оруулах тухай хуулийн төсөлд Авлигын эсрэг </w:t>
      </w:r>
      <w:r w:rsidR="00BB1980" w:rsidRPr="00C03A1C">
        <w:rPr>
          <w:rFonts w:ascii="Arial" w:hAnsi="Arial" w:cs="Arial"/>
          <w:lang w:val="am-ET"/>
        </w:rPr>
        <w:t>хуулийн 10 дугаар зүйлийн 10.1, 10.7 дахь хэсгийн “</w:t>
      </w:r>
      <w:r w:rsidR="00BB1980" w:rsidRPr="00C03A1C">
        <w:rPr>
          <w:rFonts w:ascii="Arial" w:hAnsi="Arial" w:cs="Arial"/>
          <w:shd w:val="clear" w:color="auto" w:fill="FFFFFF"/>
          <w:lang w:val="am-ET"/>
        </w:rPr>
        <w:t>Улсын Их Хурлын Хууль зүйн байнгын хороо” гэснийг “Улсын Их Хурал” гэж тус тус өөрч</w:t>
      </w:r>
      <w:r w:rsidR="003E44FF" w:rsidRPr="00C03A1C">
        <w:rPr>
          <w:rFonts w:ascii="Arial" w:hAnsi="Arial" w:cs="Arial"/>
          <w:shd w:val="clear" w:color="auto" w:fill="FFFFFF"/>
          <w:lang w:val="am-ET"/>
        </w:rPr>
        <w:t>лөх,</w:t>
      </w:r>
      <w:r w:rsidR="000D7638" w:rsidRPr="00C03A1C">
        <w:rPr>
          <w:rFonts w:ascii="Arial" w:hAnsi="Arial" w:cs="Arial"/>
          <w:shd w:val="clear" w:color="auto" w:fill="FFFFFF"/>
          <w:lang w:val="am-ET"/>
        </w:rPr>
        <w:t xml:space="preserve"> Монгол Улсын Их Хурлын хяналт шалгалтын тухай хууль өөрчлөлт оруулах тухай хуулийн төсөлд</w:t>
      </w:r>
      <w:r w:rsidR="003E44FF" w:rsidRPr="00C03A1C">
        <w:rPr>
          <w:rFonts w:ascii="Arial" w:hAnsi="Arial" w:cs="Arial"/>
          <w:shd w:val="clear" w:color="auto" w:fill="FFFFFF"/>
          <w:lang w:val="am-ET"/>
        </w:rPr>
        <w:t xml:space="preserve"> </w:t>
      </w:r>
      <w:r w:rsidR="000D7638" w:rsidRPr="00C03A1C">
        <w:rPr>
          <w:rFonts w:ascii="Arial" w:hAnsi="Arial" w:cs="Arial"/>
          <w:shd w:val="clear" w:color="auto" w:fill="FFFFFF"/>
          <w:lang w:val="am-ET"/>
        </w:rPr>
        <w:t xml:space="preserve">Монгол Улсын Их Хурлын хяналт шалгалтын тухай </w:t>
      </w:r>
      <w:r w:rsidR="000D7638" w:rsidRPr="00C03A1C">
        <w:rPr>
          <w:rFonts w:ascii="Arial" w:hAnsi="Arial" w:cs="Arial"/>
          <w:lang w:val="am-ET"/>
        </w:rPr>
        <w:t>хуулийн 30 дугаар зүйлийн 30.6 дахь хэсгийн “</w:t>
      </w:r>
      <w:r w:rsidR="000D7638" w:rsidRPr="00C03A1C">
        <w:rPr>
          <w:rFonts w:ascii="Arial" w:hAnsi="Arial" w:cs="Arial"/>
          <w:shd w:val="clear" w:color="auto" w:fill="FFFFFF"/>
          <w:lang w:val="am-ET"/>
        </w:rPr>
        <w:t xml:space="preserve">Байнгын хороо” гэснийг “Улсын Их Хурал” гэж, 39 дүгээр зүйлийн 39.10 дугаар зүйлийн </w:t>
      </w:r>
      <w:r w:rsidR="000D7638" w:rsidRPr="00C03A1C">
        <w:rPr>
          <w:rFonts w:ascii="Arial" w:hAnsi="Arial" w:cs="Arial"/>
          <w:lang w:val="am-ET"/>
        </w:rPr>
        <w:t>“</w:t>
      </w:r>
      <w:r w:rsidR="000D7638" w:rsidRPr="00C03A1C">
        <w:rPr>
          <w:rFonts w:ascii="Arial" w:hAnsi="Arial" w:cs="Arial"/>
          <w:shd w:val="clear" w:color="auto" w:fill="FFFFFF"/>
          <w:lang w:val="am-ET"/>
        </w:rPr>
        <w:t>Улсын Их Хурлын Хууль зүйн байнгын хороо” гэснийг “Улсын Их Хурал” гэж  тус тус өөр</w:t>
      </w:r>
      <w:r w:rsidR="0007437C" w:rsidRPr="00C03A1C">
        <w:rPr>
          <w:rFonts w:ascii="Arial" w:hAnsi="Arial" w:cs="Arial"/>
          <w:shd w:val="clear" w:color="auto" w:fill="FFFFFF"/>
          <w:lang w:val="am-ET"/>
        </w:rPr>
        <w:t xml:space="preserve">члөх, </w:t>
      </w:r>
      <w:r w:rsidR="00EE58F7" w:rsidRPr="00C03A1C">
        <w:rPr>
          <w:rFonts w:ascii="Arial" w:hAnsi="Arial" w:cs="Arial"/>
          <w:shd w:val="clear" w:color="auto" w:fill="FFFFFF"/>
          <w:lang w:val="am-ET"/>
        </w:rPr>
        <w:t>Монгол Улсын Хүний эрхийн Үндэсний Комиссын тухай хуулийн</w:t>
      </w:r>
      <w:r w:rsidR="00EE58F7" w:rsidRPr="00C03A1C">
        <w:rPr>
          <w:rFonts w:ascii="Arial" w:hAnsi="Arial" w:cs="Arial"/>
          <w:lang w:val="am-ET"/>
        </w:rPr>
        <w:t xml:space="preserve"> 12 дугаар зүйлийн 12.12 дахь хэсгийн “</w:t>
      </w:r>
      <w:r w:rsidR="00EE58F7" w:rsidRPr="00C03A1C">
        <w:rPr>
          <w:rFonts w:ascii="Arial" w:hAnsi="Arial" w:cs="Arial"/>
          <w:shd w:val="clear" w:color="auto" w:fill="FFFFFF"/>
          <w:lang w:val="am-ET"/>
        </w:rPr>
        <w:t>Хууль зүйн байнгын хороо” гэснийг “Улсын Их Хурал” гэж өөрч</w:t>
      </w:r>
      <w:r w:rsidR="00377BC6" w:rsidRPr="00C03A1C">
        <w:rPr>
          <w:rFonts w:ascii="Arial" w:hAnsi="Arial" w:cs="Arial"/>
          <w:shd w:val="clear" w:color="auto" w:fill="FFFFFF"/>
          <w:lang w:val="am-ET"/>
        </w:rPr>
        <w:t>лөх,</w:t>
      </w:r>
      <w:r w:rsidR="008D4EDE" w:rsidRPr="00C03A1C">
        <w:rPr>
          <w:rFonts w:ascii="Arial" w:hAnsi="Arial" w:cs="Arial"/>
          <w:shd w:val="clear" w:color="auto" w:fill="FFFFFF"/>
          <w:lang w:val="am-ET"/>
        </w:rPr>
        <w:t xml:space="preserve"> Нийгмийн даатгалын ерөнхий хуульд өөрчлөлт оруулах тухай хуулийн т</w:t>
      </w:r>
      <w:r w:rsidR="000B21D4" w:rsidRPr="00C03A1C">
        <w:rPr>
          <w:rFonts w:ascii="Arial" w:hAnsi="Arial" w:cs="Arial"/>
          <w:shd w:val="clear" w:color="auto" w:fill="FFFFFF"/>
          <w:lang w:val="am-ET"/>
        </w:rPr>
        <w:t xml:space="preserve">өсөлд </w:t>
      </w:r>
      <w:r w:rsidR="00351AF5" w:rsidRPr="00C03A1C">
        <w:rPr>
          <w:rFonts w:ascii="Arial" w:hAnsi="Arial" w:cs="Arial"/>
          <w:lang w:val="am-ET"/>
        </w:rPr>
        <w:t>35 дугаар зүйлийн 35.15 дахь хэсгийн “</w:t>
      </w:r>
      <w:r w:rsidR="00351AF5" w:rsidRPr="00C03A1C">
        <w:rPr>
          <w:rFonts w:ascii="Arial" w:hAnsi="Arial" w:cs="Arial"/>
          <w:shd w:val="clear" w:color="auto" w:fill="FFFFFF"/>
          <w:lang w:val="am-ET"/>
        </w:rPr>
        <w:t xml:space="preserve">Улсын Их Хурлын холбогдох байнгын хороо” гэснийг “Улсын Их Хурал” гэж, мөн зүйлийн 35.16 дахь хэсгийн “хөдөлмөр, нийгмийн асуудал эрхэлсэн төрийн захиргааны төв байгууллагын саналыг үндэслэн Улсын Их Хурлын холбогдох Байнгын хороо” гэснийг “Улсын Их Хурал” гэж тус тус өөрчлөхөөр тус тус тусгасан байна.  </w:t>
      </w:r>
    </w:p>
    <w:p w14:paraId="0F8DF420" w14:textId="77777777" w:rsidR="00AC3F1A" w:rsidRPr="00C03A1C" w:rsidRDefault="00AC3F1A" w:rsidP="003F74C6">
      <w:pPr>
        <w:rPr>
          <w:rFonts w:ascii="Arial" w:hAnsi="Arial" w:cs="Arial"/>
          <w:shd w:val="clear" w:color="auto" w:fill="FFFFFF"/>
          <w:lang w:val="am-ET"/>
        </w:rPr>
      </w:pPr>
    </w:p>
    <w:p w14:paraId="2F447741" w14:textId="6DA6B7B0" w:rsidR="00715B68" w:rsidRPr="00C03A1C" w:rsidRDefault="00351AF5" w:rsidP="003F74C6">
      <w:pPr>
        <w:rPr>
          <w:rFonts w:ascii="Arial" w:hAnsi="Arial" w:cs="Arial"/>
          <w:lang w:val="am-ET"/>
        </w:rPr>
      </w:pPr>
      <w:r w:rsidRPr="00C03A1C">
        <w:rPr>
          <w:rFonts w:ascii="Arial" w:hAnsi="Arial" w:cs="Arial"/>
          <w:shd w:val="clear" w:color="auto" w:fill="FFFFFF"/>
          <w:lang w:val="am-ET"/>
        </w:rPr>
        <w:t xml:space="preserve">Түүнчлэн </w:t>
      </w:r>
      <w:r w:rsidR="00AC3F1A" w:rsidRPr="00C03A1C">
        <w:rPr>
          <w:rFonts w:ascii="Arial" w:hAnsi="Arial" w:cs="Arial"/>
          <w:shd w:val="clear" w:color="auto" w:fill="FFFFFF"/>
          <w:lang w:val="am-ET"/>
        </w:rPr>
        <w:t>Төрийн албан хаагчийн ёс зүйн тухай хуулийн 11 дүгээр зүйлийн 11.4, 11.5 дахь хэсгийн “Улсын Их Хурлын Ёс зүй, сахилга хариуцлагын байнгын хороо” гэснийг “Улсын Их Хурал” гэж, 14 дүгээр зүйлийн 14.4 дэх хэсгийн “Улсын Их Хурлын Ёс зүй, сахилга хариуцлагын байнгын хороо” гэснийг “Ёс зүйн дэд хороо” гэж, 19 дүгээр зүйлийн 19.3 дахь хэсгийн “Улсын Их Хурлын Ёс зүй, сахилга хариуцлагын байнгын хороонд” гэснийг “Ёс зүй дэд хороонд” гэж тус тус өөрч</w:t>
      </w:r>
      <w:r w:rsidR="0018610F" w:rsidRPr="00C03A1C">
        <w:rPr>
          <w:rFonts w:ascii="Arial" w:hAnsi="Arial" w:cs="Arial"/>
          <w:shd w:val="clear" w:color="auto" w:fill="FFFFFF"/>
          <w:lang w:val="am-ET"/>
        </w:rPr>
        <w:t xml:space="preserve">лөх, </w:t>
      </w:r>
      <w:r w:rsidR="00FF09E3" w:rsidRPr="00C03A1C">
        <w:rPr>
          <w:rFonts w:ascii="Arial" w:hAnsi="Arial" w:cs="Arial"/>
          <w:shd w:val="clear" w:color="auto" w:fill="FFFFFF"/>
          <w:lang w:val="am-ET"/>
        </w:rPr>
        <w:t xml:space="preserve">Төрийн албаны тухай хуульд өөрчлөлт оруулах тухай хуулийн төсөлд </w:t>
      </w:r>
      <w:r w:rsidR="0018610F" w:rsidRPr="00C03A1C">
        <w:rPr>
          <w:rFonts w:ascii="Arial" w:hAnsi="Arial" w:cs="Arial"/>
          <w:lang w:val="am-ET"/>
        </w:rPr>
        <w:t>Төрийн албаны тухай хуулийн 68 дугаар зүйлийн 68.2 дахь хэсгийн “</w:t>
      </w:r>
      <w:r w:rsidR="0018610F" w:rsidRPr="00C03A1C">
        <w:rPr>
          <w:rFonts w:ascii="Arial" w:hAnsi="Arial" w:cs="Arial"/>
          <w:shd w:val="clear" w:color="auto" w:fill="FFFFFF"/>
          <w:lang w:val="am-ET"/>
        </w:rPr>
        <w:t>Улсын Их Хурлын Төрийн байгуулалтын байнгын хороо” гэснийг “Улсын Их Хурал” гэж өөр</w:t>
      </w:r>
      <w:r w:rsidR="005D3118" w:rsidRPr="00C03A1C">
        <w:rPr>
          <w:rFonts w:ascii="Arial" w:hAnsi="Arial" w:cs="Arial"/>
          <w:shd w:val="clear" w:color="auto" w:fill="FFFFFF"/>
          <w:lang w:val="am-ET"/>
        </w:rPr>
        <w:t>члөхөөр тус тус тусгасан б</w:t>
      </w:r>
      <w:r w:rsidR="0003286E" w:rsidRPr="00C03A1C">
        <w:rPr>
          <w:rFonts w:ascii="Arial" w:hAnsi="Arial" w:cs="Arial"/>
          <w:shd w:val="clear" w:color="auto" w:fill="FFFFFF"/>
          <w:lang w:val="am-ET"/>
        </w:rPr>
        <w:t>айна.</w:t>
      </w:r>
      <w:r w:rsidR="002706D0" w:rsidRPr="00C03A1C">
        <w:rPr>
          <w:rFonts w:ascii="Arial" w:hAnsi="Arial" w:cs="Arial"/>
          <w:shd w:val="clear" w:color="auto" w:fill="FFFFFF"/>
          <w:lang w:val="am-ET"/>
        </w:rPr>
        <w:t xml:space="preserve"> </w:t>
      </w:r>
    </w:p>
    <w:p w14:paraId="709FC6C3" w14:textId="77777777" w:rsidR="00715B68" w:rsidRPr="00C03A1C" w:rsidRDefault="00715B68" w:rsidP="003F74C6">
      <w:pPr>
        <w:pStyle w:val="NoSpacing"/>
        <w:jc w:val="both"/>
        <w:rPr>
          <w:rFonts w:ascii="Arial" w:hAnsi="Arial" w:cs="Arial"/>
          <w:noProof/>
          <w:szCs w:val="24"/>
          <w:lang w:val="am-ET"/>
        </w:rPr>
      </w:pPr>
    </w:p>
    <w:p w14:paraId="7D857BBE" w14:textId="77777777" w:rsidR="007E1068" w:rsidRPr="00C03A1C" w:rsidRDefault="007E1068" w:rsidP="003F74C6">
      <w:pPr>
        <w:pBdr>
          <w:top w:val="nil"/>
          <w:left w:val="nil"/>
          <w:bottom w:val="nil"/>
          <w:right w:val="nil"/>
          <w:between w:val="nil"/>
        </w:pBdr>
        <w:ind w:firstLine="567"/>
        <w:rPr>
          <w:rFonts w:ascii="Arial" w:hAnsi="Arial" w:cs="Arial"/>
          <w:kern w:val="2"/>
          <w:shd w:val="clear" w:color="auto" w:fill="FFFFFF"/>
          <w:lang w:val="am-ET"/>
          <w14:ligatures w14:val="standardContextual"/>
        </w:rPr>
      </w:pPr>
      <w:r w:rsidRPr="00C03A1C">
        <w:rPr>
          <w:rFonts w:ascii="Arial" w:hAnsi="Arial" w:cs="Arial"/>
          <w:kern w:val="2"/>
          <w:shd w:val="clear" w:color="auto" w:fill="FFFFFF"/>
          <w:lang w:val="am-ET"/>
          <w14:ligatures w14:val="standardContextual"/>
        </w:rPr>
        <w:t>Хууль тогтоомжийн тухай хуулийн</w:t>
      </w:r>
      <w:r w:rsidRPr="00C03A1C">
        <w:rPr>
          <w:rFonts w:ascii="Arial" w:hAnsi="Arial" w:cs="Arial"/>
          <w:kern w:val="2"/>
          <w:shd w:val="clear" w:color="auto" w:fill="FFFFFF"/>
          <w:vertAlign w:val="superscript"/>
          <w:lang w:val="am-ET"/>
          <w14:ligatures w14:val="standardContextual"/>
        </w:rPr>
        <w:footnoteReference w:id="1"/>
      </w:r>
      <w:r w:rsidRPr="00C03A1C">
        <w:rPr>
          <w:rFonts w:ascii="Arial" w:hAnsi="Arial" w:cs="Arial"/>
          <w:kern w:val="2"/>
          <w:shd w:val="clear" w:color="auto" w:fill="FFFFFF"/>
          <w:lang w:val="am-ET"/>
          <w14:ligatures w14:val="standardContextual"/>
        </w:rPr>
        <w:t xml:space="preserve"> 18 дугаар зүйлийн 18.1 дэх хэсэгт “Хууль тогтоомжийн төслийг баталснаар тухайн хууль тогтоомжийн үйлчлэх хүрээнд хамрагдах иргэн, хуулийн этгээд, төрийн байгууллагын үйл ажиллагаанд үүсэх зардлын тооцоог тухай бүр гаргаж, зардал, үр өгөөжийн харьцааг энэ хуулийн 12.1.4-т заасан аргачлалын дагуу тодорхойлно.” гэж заасны дагуу </w:t>
      </w:r>
      <w:r w:rsidRPr="00C03A1C">
        <w:rPr>
          <w:rFonts w:ascii="Arial" w:hAnsi="Arial" w:cs="Arial"/>
          <w:bCs/>
          <w:kern w:val="2"/>
          <w:shd w:val="clear" w:color="auto" w:fill="FFFFFF"/>
          <w:lang w:val="am-ET"/>
          <w14:ligatures w14:val="standardContextual"/>
        </w:rPr>
        <w:t xml:space="preserve">Хууль тогтоомжийн тухай </w:t>
      </w:r>
      <w:r w:rsidRPr="00C03A1C">
        <w:rPr>
          <w:rFonts w:ascii="Arial" w:hAnsi="Arial" w:cs="Arial"/>
          <w:kern w:val="2"/>
          <w:shd w:val="clear" w:color="auto" w:fill="FFFFFF"/>
          <w:lang w:val="am-ET"/>
          <w14:ligatures w14:val="standardContextual"/>
        </w:rPr>
        <w:t xml:space="preserve">хуульд нэмэлт оруулах тухай хуулийн төсөл батлагдсанаар уг хуулийн үйлчлэх хүрээнд хамаарах иргэн, хуулийн этгээд, төрийн байгууллагын үйл ажиллагаанд үүсэх зардлыг </w:t>
      </w:r>
      <w:r w:rsidRPr="00C03A1C">
        <w:rPr>
          <w:rFonts w:ascii="Arial" w:hAnsi="Arial" w:cs="Arial"/>
          <w:kern w:val="2"/>
          <w:shd w:val="clear" w:color="auto" w:fill="FFFFFF"/>
          <w:lang w:val="am-ET"/>
          <w14:ligatures w14:val="standardContextual"/>
        </w:rPr>
        <w:lastRenderedPageBreak/>
        <w:t xml:space="preserve">Монгол Улсын Засгийн газрын 2016 оны 59 дүгээр тогтоолын 4 дүгээр хавсралтаар баталсан “Хууль тогтоомжийг хэрэгжүүлэхтэй холбогдон гарах зардлын тооцоо хийх аргачлал” /цаашид “аргачлал” гэх/-ын дагуу тооцов. </w:t>
      </w:r>
    </w:p>
    <w:p w14:paraId="04E92ADA" w14:textId="77777777" w:rsidR="007E1068" w:rsidRPr="00C03A1C" w:rsidRDefault="007E1068" w:rsidP="003F74C6">
      <w:pPr>
        <w:pBdr>
          <w:top w:val="nil"/>
          <w:left w:val="nil"/>
          <w:bottom w:val="nil"/>
          <w:right w:val="nil"/>
          <w:between w:val="nil"/>
        </w:pBdr>
        <w:ind w:firstLine="567"/>
        <w:rPr>
          <w:rFonts w:ascii="Arial" w:hAnsi="Arial" w:cs="Arial"/>
          <w:kern w:val="2"/>
          <w:shd w:val="clear" w:color="auto" w:fill="FFFFFF"/>
          <w:lang w:val="am-ET"/>
          <w14:ligatures w14:val="standardContextual"/>
        </w:rPr>
      </w:pPr>
    </w:p>
    <w:p w14:paraId="001DA65F" w14:textId="0AA63C85" w:rsidR="007E1068" w:rsidRPr="00C03A1C" w:rsidRDefault="007E1068" w:rsidP="003F74C6">
      <w:pPr>
        <w:pBdr>
          <w:top w:val="nil"/>
          <w:left w:val="nil"/>
          <w:bottom w:val="nil"/>
          <w:right w:val="nil"/>
          <w:between w:val="nil"/>
        </w:pBdr>
        <w:ind w:firstLine="567"/>
        <w:rPr>
          <w:rFonts w:ascii="Arial" w:hAnsi="Arial" w:cs="Arial"/>
          <w:kern w:val="2"/>
          <w:shd w:val="clear" w:color="auto" w:fill="FFFFFF"/>
          <w:lang w:val="am-ET"/>
          <w14:ligatures w14:val="standardContextual"/>
        </w:rPr>
      </w:pPr>
      <w:r w:rsidRPr="00C03A1C">
        <w:rPr>
          <w:rFonts w:ascii="Arial" w:hAnsi="Arial" w:cs="Arial"/>
          <w:b/>
          <w:bCs/>
          <w:kern w:val="2"/>
          <w:shd w:val="clear" w:color="auto" w:fill="FFFFFF"/>
          <w:lang w:val="am-ET"/>
          <w14:ligatures w14:val="standardContextual"/>
        </w:rPr>
        <w:t>Судалгааны зорилго.</w:t>
      </w:r>
      <w:r w:rsidRPr="00C03A1C">
        <w:rPr>
          <w:rFonts w:ascii="Arial" w:hAnsi="Arial" w:cs="Arial"/>
          <w:bCs/>
          <w:kern w:val="2"/>
          <w:shd w:val="clear" w:color="auto" w:fill="FFFFFF"/>
          <w:lang w:val="am-ET"/>
          <w14:ligatures w14:val="standardContextual"/>
        </w:rPr>
        <w:t xml:space="preserve"> Хууль тогтоомжийн тухай хуульд нэмэлт </w:t>
      </w:r>
      <w:r w:rsidRPr="00C03A1C">
        <w:rPr>
          <w:rFonts w:ascii="Arial" w:hAnsi="Arial" w:cs="Arial"/>
          <w:kern w:val="2"/>
          <w:shd w:val="clear" w:color="auto" w:fill="FFFFFF"/>
          <w:lang w:val="am-ET"/>
          <w14:ligatures w14:val="standardContextual"/>
        </w:rPr>
        <w:t>оруулах тухай хуулийн төсөл</w:t>
      </w:r>
      <w:r w:rsidR="00543D16" w:rsidRPr="00C03A1C">
        <w:rPr>
          <w:rFonts w:ascii="Arial" w:hAnsi="Arial" w:cs="Arial"/>
          <w:kern w:val="2"/>
          <w:shd w:val="clear" w:color="auto" w:fill="FFFFFF"/>
          <w:lang w:val="am-ET"/>
          <w14:ligatures w14:val="standardContextual"/>
        </w:rPr>
        <w:t xml:space="preserve"> болон уг хуулийн төслийг даган боловсруулсан бусад хуулийн төсөл</w:t>
      </w:r>
      <w:r w:rsidRPr="00C03A1C">
        <w:rPr>
          <w:rFonts w:ascii="Arial" w:hAnsi="Arial" w:cs="Arial"/>
          <w:kern w:val="2"/>
          <w:shd w:val="clear" w:color="auto" w:fill="FFFFFF"/>
          <w:lang w:val="am-ET"/>
          <w14:ligatures w14:val="standardContextual"/>
        </w:rPr>
        <w:t xml:space="preserve"> батлагдсанаар уг хуулийг хэрэгжүүлэх иргэн, хуулийн этгээд, төрийн байгууллагад үүсэх зардал, ачааллыг тооцож, тэдгээр субъектэд ногдох зардлыг бууруулах боломжит хувилбарын талаар санал боловсруулахад энэхүү тайлан чиглэгдсэн болно. </w:t>
      </w:r>
    </w:p>
    <w:p w14:paraId="3C9911FD" w14:textId="66E2CF95" w:rsidR="00715B68" w:rsidRPr="00C03A1C" w:rsidRDefault="00715B68" w:rsidP="003F74C6">
      <w:pPr>
        <w:pStyle w:val="NoSpacing"/>
        <w:ind w:firstLine="720"/>
        <w:jc w:val="both"/>
        <w:rPr>
          <w:rFonts w:ascii="Arial" w:hAnsi="Arial" w:cs="Arial"/>
          <w:noProof/>
          <w:szCs w:val="24"/>
          <w:lang w:val="am-ET"/>
        </w:rPr>
      </w:pPr>
    </w:p>
    <w:p w14:paraId="0347B701" w14:textId="77777777" w:rsidR="00715B68" w:rsidRPr="00C03A1C" w:rsidRDefault="00715B68" w:rsidP="003F74C6">
      <w:pPr>
        <w:pStyle w:val="NoSpacing"/>
        <w:ind w:firstLine="720"/>
        <w:jc w:val="both"/>
        <w:rPr>
          <w:rFonts w:ascii="Arial" w:hAnsi="Arial" w:cs="Arial"/>
          <w:noProof/>
          <w:szCs w:val="24"/>
          <w:lang w:val="am-ET"/>
        </w:rPr>
      </w:pPr>
      <w:r w:rsidRPr="00C03A1C">
        <w:rPr>
          <w:rFonts w:ascii="Arial" w:hAnsi="Arial" w:cs="Arial"/>
          <w:noProof/>
          <w:szCs w:val="24"/>
          <w:lang w:val="am-ET"/>
        </w:rPr>
        <w:t>Иймд энэхүү тооцоололд иргэн болон хуулийн этгээдэд үүсэх зардлыг хамруулахгүйгээр төрийн байгууллага буюу улсын төсөвт нөлөөлөх зардлыг тооцсон болно.</w:t>
      </w:r>
    </w:p>
    <w:p w14:paraId="7144470D" w14:textId="77777777" w:rsidR="00715B68" w:rsidRPr="00C03A1C" w:rsidRDefault="00715B68" w:rsidP="003F74C6">
      <w:pPr>
        <w:pStyle w:val="NoSpacing"/>
        <w:jc w:val="both"/>
        <w:rPr>
          <w:rFonts w:ascii="Arial" w:hAnsi="Arial" w:cs="Arial"/>
          <w:noProof/>
          <w:szCs w:val="24"/>
          <w:lang w:val="am-ET"/>
        </w:rPr>
      </w:pPr>
    </w:p>
    <w:p w14:paraId="6366A593" w14:textId="77777777" w:rsidR="00715B68" w:rsidRPr="00C03A1C" w:rsidRDefault="00715B68" w:rsidP="003F74C6">
      <w:pPr>
        <w:pStyle w:val="NoSpacing"/>
        <w:ind w:firstLine="720"/>
        <w:jc w:val="both"/>
        <w:rPr>
          <w:rFonts w:ascii="Arial" w:hAnsi="Arial" w:cs="Arial"/>
          <w:noProof/>
          <w:szCs w:val="24"/>
          <w:lang w:val="am-ET"/>
        </w:rPr>
      </w:pPr>
      <w:r w:rsidRPr="00C03A1C">
        <w:rPr>
          <w:rFonts w:ascii="Arial" w:hAnsi="Arial" w:cs="Arial"/>
          <w:noProof/>
          <w:szCs w:val="24"/>
          <w:lang w:val="am-ET"/>
        </w:rPr>
        <w:t>Хуулийг хэрэгжүүлэхтэй холбогдон гарах зардлыг тооцоход Аргачлалын дагуу доор дурдсан нийтлэг зарчмыг баримтлан ажилласан</w:t>
      </w:r>
      <w:r w:rsidRPr="00C03A1C">
        <w:rPr>
          <w:rStyle w:val="FootnoteReference"/>
          <w:rFonts w:ascii="Arial" w:hAnsi="Arial" w:cs="Arial"/>
          <w:noProof/>
          <w:szCs w:val="24"/>
          <w:lang w:val="am-ET"/>
        </w:rPr>
        <w:footnoteReference w:id="2"/>
      </w:r>
      <w:r w:rsidRPr="00C03A1C">
        <w:rPr>
          <w:rFonts w:ascii="Arial" w:hAnsi="Arial" w:cs="Arial"/>
          <w:noProof/>
          <w:szCs w:val="24"/>
          <w:lang w:val="am-ET"/>
        </w:rPr>
        <w:t>:</w:t>
      </w:r>
    </w:p>
    <w:p w14:paraId="73EADFE0" w14:textId="77777777" w:rsidR="00715B68" w:rsidRPr="00C03A1C" w:rsidRDefault="00715B68" w:rsidP="003F74C6">
      <w:pPr>
        <w:pStyle w:val="NoSpacing"/>
        <w:ind w:firstLine="720"/>
        <w:jc w:val="both"/>
        <w:rPr>
          <w:rFonts w:ascii="Arial" w:hAnsi="Arial" w:cs="Arial"/>
          <w:noProof/>
          <w:szCs w:val="24"/>
          <w:lang w:val="am-ET"/>
        </w:rPr>
      </w:pPr>
    </w:p>
    <w:p w14:paraId="149B8EA9" w14:textId="77777777" w:rsidR="00715B68" w:rsidRPr="00C03A1C" w:rsidRDefault="00715B68" w:rsidP="003F74C6">
      <w:pPr>
        <w:shd w:val="clear" w:color="auto" w:fill="FFFFFF"/>
        <w:ind w:left="720"/>
        <w:rPr>
          <w:rFonts w:ascii="Arial" w:hAnsi="Arial" w:cs="Arial"/>
          <w:lang w:val="am-ET"/>
        </w:rPr>
      </w:pPr>
      <w:r w:rsidRPr="00C03A1C">
        <w:rPr>
          <w:rFonts w:ascii="Arial" w:hAnsi="Arial" w:cs="Arial"/>
          <w:lang w:val="am-ET"/>
        </w:rPr>
        <w:t>1. Байгууллагын гүйцэтгэх үүрэг буюу ажил, үйлчилгээг тодорхойлох;</w:t>
      </w:r>
    </w:p>
    <w:p w14:paraId="2EBCADA8" w14:textId="77777777" w:rsidR="00715B68" w:rsidRPr="00C03A1C" w:rsidRDefault="00715B68" w:rsidP="003F74C6">
      <w:pPr>
        <w:shd w:val="clear" w:color="auto" w:fill="FFFFFF"/>
        <w:ind w:left="720"/>
        <w:rPr>
          <w:rFonts w:ascii="Arial" w:hAnsi="Arial" w:cs="Arial"/>
          <w:lang w:val="am-ET"/>
        </w:rPr>
      </w:pPr>
      <w:r w:rsidRPr="00C03A1C">
        <w:rPr>
          <w:rFonts w:ascii="Arial" w:hAnsi="Arial" w:cs="Arial"/>
          <w:lang w:val="am-ET"/>
        </w:rPr>
        <w:t>2. Ажил, үйлчилгээг гүйцэтгэх хүний нөөцийг тодорхойлох;</w:t>
      </w:r>
    </w:p>
    <w:p w14:paraId="175ECBB8" w14:textId="77777777" w:rsidR="00715B68" w:rsidRPr="00C03A1C" w:rsidRDefault="00715B68" w:rsidP="003F74C6">
      <w:pPr>
        <w:shd w:val="clear" w:color="auto" w:fill="FFFFFF"/>
        <w:ind w:left="720"/>
        <w:rPr>
          <w:rFonts w:ascii="Arial" w:hAnsi="Arial" w:cs="Arial"/>
          <w:lang w:val="am-ET"/>
        </w:rPr>
      </w:pPr>
      <w:bookmarkStart w:id="1" w:name="_Hlk181836013"/>
      <w:r w:rsidRPr="00C03A1C">
        <w:rPr>
          <w:rFonts w:ascii="Arial" w:hAnsi="Arial" w:cs="Arial"/>
          <w:lang w:val="am-ET"/>
        </w:rPr>
        <w:t>3. Гарах зардлыг урьдчилан тооцох;</w:t>
      </w:r>
    </w:p>
    <w:p w14:paraId="2ABA0279" w14:textId="77777777" w:rsidR="00715B68" w:rsidRPr="00C03A1C" w:rsidRDefault="00715B68" w:rsidP="003F74C6">
      <w:pPr>
        <w:shd w:val="clear" w:color="auto" w:fill="FFFFFF"/>
        <w:ind w:left="720"/>
        <w:rPr>
          <w:rFonts w:ascii="Arial" w:hAnsi="Arial" w:cs="Arial"/>
          <w:lang w:val="am-ET"/>
        </w:rPr>
      </w:pPr>
      <w:r w:rsidRPr="00C03A1C">
        <w:rPr>
          <w:rFonts w:ascii="Arial" w:hAnsi="Arial" w:cs="Arial"/>
          <w:lang w:val="am-ET"/>
        </w:rPr>
        <w:t>4. Зардлыг нэгтгэн тооцох;</w:t>
      </w:r>
    </w:p>
    <w:bookmarkEnd w:id="1"/>
    <w:p w14:paraId="3CFDB160" w14:textId="77777777" w:rsidR="00715B68" w:rsidRPr="00C03A1C" w:rsidRDefault="00715B68" w:rsidP="003F74C6">
      <w:pPr>
        <w:shd w:val="clear" w:color="auto" w:fill="FFFFFF"/>
        <w:ind w:left="720"/>
        <w:rPr>
          <w:rFonts w:ascii="Arial" w:hAnsi="Arial" w:cs="Arial"/>
          <w:lang w:val="am-ET"/>
        </w:rPr>
      </w:pPr>
      <w:r w:rsidRPr="00C03A1C">
        <w:rPr>
          <w:rFonts w:ascii="Arial" w:hAnsi="Arial" w:cs="Arial"/>
          <w:lang w:val="am-ET"/>
        </w:rPr>
        <w:t>5. Хувилбарыг нягталж, үр дүнг танилцуулах.</w:t>
      </w:r>
    </w:p>
    <w:p w14:paraId="6B8A8C69" w14:textId="77777777" w:rsidR="00715B68" w:rsidRPr="00C03A1C" w:rsidRDefault="00715B68" w:rsidP="003F74C6">
      <w:pPr>
        <w:rPr>
          <w:rFonts w:ascii="Arial" w:hAnsi="Arial" w:cs="Arial"/>
          <w:lang w:val="am-ET"/>
        </w:rPr>
      </w:pPr>
    </w:p>
    <w:p w14:paraId="3D397E7F" w14:textId="2D0F5A7D" w:rsidR="00715B68" w:rsidRPr="00C03A1C" w:rsidRDefault="0010159E" w:rsidP="003F74C6">
      <w:pPr>
        <w:pStyle w:val="ListParagraph"/>
        <w:jc w:val="left"/>
        <w:rPr>
          <w:rFonts w:ascii="Arial" w:hAnsi="Arial" w:cs="Arial"/>
          <w:lang w:val="am-ET"/>
        </w:rPr>
      </w:pPr>
      <w:r w:rsidRPr="00C03A1C">
        <w:rPr>
          <w:rFonts w:ascii="Arial" w:hAnsi="Arial" w:cs="Arial"/>
          <w:b/>
          <w:bCs/>
          <w:lang w:val="am-ET"/>
        </w:rPr>
        <w:t>ХОЁР.ТӨРИЙН БАЙГУУЛЛАГАД ҮҮСЭХ ЗАРДАЛ</w:t>
      </w:r>
    </w:p>
    <w:p w14:paraId="61B6ACC5" w14:textId="77777777" w:rsidR="00715B68" w:rsidRPr="00C03A1C" w:rsidRDefault="00715B68" w:rsidP="003F74C6">
      <w:pPr>
        <w:rPr>
          <w:rFonts w:ascii="Arial" w:hAnsi="Arial" w:cs="Arial"/>
          <w:lang w:val="am-ET"/>
        </w:rPr>
      </w:pPr>
    </w:p>
    <w:p w14:paraId="65C901C2" w14:textId="6D044B9C" w:rsidR="00945800" w:rsidRPr="00C03A1C" w:rsidRDefault="00945800" w:rsidP="00CB365E">
      <w:pPr>
        <w:shd w:val="clear" w:color="auto" w:fill="FFFFFF"/>
        <w:contextualSpacing/>
        <w:rPr>
          <w:rFonts w:ascii="Arial" w:eastAsia="Arial" w:hAnsi="Arial" w:cs="Arial"/>
          <w:lang w:val="am-ET"/>
        </w:rPr>
      </w:pPr>
      <w:r w:rsidRPr="00C03A1C">
        <w:rPr>
          <w:rFonts w:ascii="Arial" w:eastAsia="Arial" w:hAnsi="Arial" w:cs="Arial"/>
          <w:lang w:val="am-ET"/>
        </w:rPr>
        <w:t>Төрийн байгууллагын зардал буюу улсын төсөвт үүсэх ачааллыг тооцохын тулд тухайн чиг үүргийг гүйцэтгэхэд шаардагдах хүний нөөцийн хэрэгцээг тодорхойлж, түүнд шаардагдах зардлыг тооцох бөгөөд уг ажлыг дараах үе шаттайгаар зохион байгуулна:</w:t>
      </w:r>
    </w:p>
    <w:p w14:paraId="58D5A318" w14:textId="77777777" w:rsidR="00CB365E" w:rsidRPr="00C03A1C" w:rsidRDefault="00CB365E" w:rsidP="00CB365E">
      <w:pPr>
        <w:shd w:val="clear" w:color="auto" w:fill="FFFFFF"/>
        <w:contextualSpacing/>
        <w:rPr>
          <w:rFonts w:ascii="Arial" w:eastAsia="Arial" w:hAnsi="Arial" w:cs="Arial"/>
          <w:lang w:val="am-ET"/>
        </w:rPr>
      </w:pPr>
    </w:p>
    <w:p w14:paraId="6B554E1C" w14:textId="77777777" w:rsidR="00945800" w:rsidRPr="00C03A1C" w:rsidRDefault="00945800" w:rsidP="00CB365E">
      <w:pPr>
        <w:pStyle w:val="ListParagraph"/>
        <w:numPr>
          <w:ilvl w:val="0"/>
          <w:numId w:val="4"/>
        </w:numPr>
        <w:shd w:val="clear" w:color="auto" w:fill="FFFFFF"/>
        <w:rPr>
          <w:rFonts w:ascii="Arial" w:eastAsia="Arial" w:hAnsi="Arial" w:cs="Arial"/>
          <w:lang w:val="am-ET"/>
        </w:rPr>
      </w:pPr>
      <w:r w:rsidRPr="00C03A1C">
        <w:rPr>
          <w:rFonts w:ascii="Arial" w:eastAsia="Arial" w:hAnsi="Arial" w:cs="Arial"/>
          <w:lang w:val="am-ET"/>
        </w:rPr>
        <w:t>Төрийн байгууллагын гүйцэтгэх чиг үүргийг тодорхойлох;</w:t>
      </w:r>
    </w:p>
    <w:p w14:paraId="42A271D2" w14:textId="77777777" w:rsidR="00945800" w:rsidRPr="00C03A1C" w:rsidRDefault="00945800" w:rsidP="003F74C6">
      <w:pPr>
        <w:pStyle w:val="ListParagraph"/>
        <w:numPr>
          <w:ilvl w:val="0"/>
          <w:numId w:val="4"/>
        </w:numPr>
        <w:shd w:val="clear" w:color="auto" w:fill="FFFFFF"/>
        <w:rPr>
          <w:rFonts w:ascii="Arial" w:eastAsia="Arial" w:hAnsi="Arial" w:cs="Arial"/>
          <w:lang w:val="am-ET"/>
        </w:rPr>
      </w:pPr>
      <w:r w:rsidRPr="00C03A1C">
        <w:rPr>
          <w:rFonts w:ascii="Arial" w:eastAsia="Arial" w:hAnsi="Arial" w:cs="Arial"/>
          <w:lang w:val="am-ET"/>
        </w:rPr>
        <w:t>Тухайн чиг үүргийг гүйцэтгэхэд шаардагдах хүний нөөцийг тодорхойлох;</w:t>
      </w:r>
    </w:p>
    <w:p w14:paraId="6CF5639F" w14:textId="77777777" w:rsidR="00945800" w:rsidRPr="00C03A1C" w:rsidRDefault="00945800" w:rsidP="003F74C6">
      <w:pPr>
        <w:pStyle w:val="ListParagraph"/>
        <w:numPr>
          <w:ilvl w:val="0"/>
          <w:numId w:val="4"/>
        </w:numPr>
        <w:shd w:val="clear" w:color="auto" w:fill="FFFFFF"/>
        <w:rPr>
          <w:rFonts w:ascii="Arial" w:eastAsia="Arial" w:hAnsi="Arial" w:cs="Arial"/>
          <w:lang w:val="am-ET"/>
        </w:rPr>
      </w:pPr>
      <w:r w:rsidRPr="00C03A1C">
        <w:rPr>
          <w:rFonts w:ascii="Arial" w:eastAsia="Arial" w:hAnsi="Arial" w:cs="Arial"/>
          <w:lang w:val="am-ET"/>
        </w:rPr>
        <w:t>Холбогдон гарах зардлыг урьдчилан тооцох;</w:t>
      </w:r>
    </w:p>
    <w:p w14:paraId="1CFBBEE7" w14:textId="77777777" w:rsidR="00945800" w:rsidRPr="00C03A1C" w:rsidRDefault="00945800" w:rsidP="00FC6417">
      <w:pPr>
        <w:pStyle w:val="ListParagraph"/>
        <w:numPr>
          <w:ilvl w:val="0"/>
          <w:numId w:val="4"/>
        </w:numPr>
        <w:shd w:val="clear" w:color="auto" w:fill="FFFFFF"/>
        <w:rPr>
          <w:rFonts w:ascii="Arial" w:eastAsia="Arial" w:hAnsi="Arial" w:cs="Arial"/>
          <w:lang w:val="am-ET"/>
        </w:rPr>
      </w:pPr>
      <w:r w:rsidRPr="00C03A1C">
        <w:rPr>
          <w:rFonts w:ascii="Arial" w:eastAsia="Arial" w:hAnsi="Arial" w:cs="Arial"/>
          <w:lang w:val="am-ET"/>
        </w:rPr>
        <w:t>Зардлыг нэгтгэн тооцох;</w:t>
      </w:r>
    </w:p>
    <w:p w14:paraId="79B5A541" w14:textId="27700445" w:rsidR="00FC6417" w:rsidRPr="00C03A1C" w:rsidRDefault="00945800" w:rsidP="00FC6417">
      <w:pPr>
        <w:pStyle w:val="ListParagraph"/>
        <w:numPr>
          <w:ilvl w:val="0"/>
          <w:numId w:val="4"/>
        </w:numPr>
        <w:shd w:val="clear" w:color="auto" w:fill="FFFFFF"/>
        <w:rPr>
          <w:rFonts w:ascii="Arial" w:eastAsia="Arial" w:hAnsi="Arial" w:cs="Arial"/>
          <w:lang w:val="am-ET"/>
        </w:rPr>
      </w:pPr>
      <w:r w:rsidRPr="00C03A1C">
        <w:rPr>
          <w:rFonts w:ascii="Arial" w:eastAsia="Arial" w:hAnsi="Arial" w:cs="Arial"/>
          <w:lang w:val="am-ET"/>
        </w:rPr>
        <w:t>Хувилбарыг нягталж, үр дүнг нэгтгэх.</w:t>
      </w:r>
    </w:p>
    <w:p w14:paraId="0F60916D" w14:textId="77777777" w:rsidR="00FC6417" w:rsidRPr="00C03A1C" w:rsidRDefault="00FC6417" w:rsidP="00FC6417">
      <w:pPr>
        <w:pStyle w:val="ListParagraph"/>
        <w:shd w:val="clear" w:color="auto" w:fill="FFFFFF"/>
        <w:ind w:left="1080" w:firstLine="0"/>
        <w:rPr>
          <w:rFonts w:ascii="Arial" w:eastAsia="Arial" w:hAnsi="Arial" w:cs="Arial"/>
          <w:lang w:val="am-ET"/>
        </w:rPr>
      </w:pPr>
    </w:p>
    <w:p w14:paraId="63656B26" w14:textId="4252B34F" w:rsidR="00945800" w:rsidRPr="00C03A1C" w:rsidRDefault="00945800" w:rsidP="00FC6417">
      <w:pPr>
        <w:shd w:val="clear" w:color="auto" w:fill="FFFFFF"/>
        <w:contextualSpacing/>
        <w:rPr>
          <w:rFonts w:ascii="Arial" w:eastAsia="Arial" w:hAnsi="Arial" w:cs="Arial"/>
          <w:lang w:val="am-ET"/>
        </w:rPr>
      </w:pPr>
      <w:r w:rsidRPr="00C03A1C">
        <w:rPr>
          <w:rFonts w:ascii="Arial" w:eastAsia="Arial" w:hAnsi="Arial" w:cs="Arial"/>
          <w:lang w:val="am-ET"/>
        </w:rPr>
        <w:t>Гүйцэтгэх үүрэг гэдэгт хуулийн төслөөр төрийн холбогдох байгууллагад даалгасан бүртгэл хийх, зөвшөөрөл олгох зэрэг төрийн байгууллагаас үзүүлж буй ажил үйлчилгээг ойлгох ба Аргачлалын 4.4.6-д заасны дагуу хууль тогтоомжийн төсөлтэй холбогдуулан шийдвэр гаргахад төрийн байгууллагын бодлогын шинжтэй зарим ажил, үйлчилгээг зардлын тооцоо хийхэд оруулахгүй. </w:t>
      </w:r>
    </w:p>
    <w:p w14:paraId="74123533" w14:textId="77777777" w:rsidR="003F74C6" w:rsidRPr="00C03A1C" w:rsidRDefault="003F74C6" w:rsidP="003F74C6">
      <w:pPr>
        <w:rPr>
          <w:rFonts w:ascii="Arial" w:eastAsia="Arial" w:hAnsi="Arial" w:cs="Arial"/>
          <w:lang w:val="am-ET"/>
        </w:rPr>
      </w:pPr>
    </w:p>
    <w:p w14:paraId="44CC8D90" w14:textId="3C3BCE1A" w:rsidR="00945800" w:rsidRPr="00C03A1C" w:rsidRDefault="00945800" w:rsidP="003F74C6">
      <w:pPr>
        <w:rPr>
          <w:rFonts w:ascii="Arial" w:eastAsia="Arial" w:hAnsi="Arial" w:cs="Arial"/>
          <w:lang w:val="am-ET"/>
        </w:rPr>
      </w:pPr>
      <w:r w:rsidRPr="00C03A1C">
        <w:rPr>
          <w:rFonts w:ascii="Arial" w:eastAsia="Arial" w:hAnsi="Arial" w:cs="Arial"/>
          <w:lang w:val="am-ET"/>
        </w:rPr>
        <w:t>Төрийн байгууллагын үүргийг тодорхойлоход дараах зарчмыг баримтална. Үүнд:</w:t>
      </w:r>
    </w:p>
    <w:p w14:paraId="5D5E9356" w14:textId="77777777" w:rsidR="00FD1949" w:rsidRPr="00C03A1C" w:rsidRDefault="00FD1949" w:rsidP="003F74C6">
      <w:pPr>
        <w:rPr>
          <w:rFonts w:ascii="Arial" w:eastAsia="Arial" w:hAnsi="Arial" w:cs="Arial"/>
          <w:lang w:val="am-ET"/>
        </w:rPr>
      </w:pPr>
    </w:p>
    <w:p w14:paraId="765F9CCF" w14:textId="77777777" w:rsidR="00945800" w:rsidRPr="00C03A1C" w:rsidRDefault="00945800" w:rsidP="003F74C6">
      <w:pPr>
        <w:pStyle w:val="ListParagraph"/>
        <w:numPr>
          <w:ilvl w:val="0"/>
          <w:numId w:val="3"/>
        </w:numPr>
        <w:tabs>
          <w:tab w:val="left" w:pos="720"/>
        </w:tabs>
        <w:ind w:right="720"/>
        <w:rPr>
          <w:rFonts w:ascii="Arial" w:eastAsia="Arial" w:hAnsi="Arial" w:cs="Arial"/>
          <w:lang w:val="am-ET"/>
        </w:rPr>
      </w:pPr>
      <w:r w:rsidRPr="00C03A1C">
        <w:rPr>
          <w:rFonts w:ascii="Arial" w:eastAsia="Arial" w:hAnsi="Arial" w:cs="Arial"/>
          <w:lang w:val="am-ET"/>
        </w:rPr>
        <w:t>Тухайн хууль тогтоомжид хамаарах төрийн байгууллага, тэдгээрийн чиг үүргийг тодорхойлох;</w:t>
      </w:r>
    </w:p>
    <w:p w14:paraId="4D0FA6B0" w14:textId="77777777" w:rsidR="00945800" w:rsidRPr="00C03A1C" w:rsidRDefault="00945800" w:rsidP="003F74C6">
      <w:pPr>
        <w:pStyle w:val="ListParagraph"/>
        <w:numPr>
          <w:ilvl w:val="0"/>
          <w:numId w:val="3"/>
        </w:numPr>
        <w:tabs>
          <w:tab w:val="left" w:pos="720"/>
        </w:tabs>
        <w:rPr>
          <w:rFonts w:ascii="Arial" w:eastAsia="Arial" w:hAnsi="Arial" w:cs="Arial"/>
          <w:lang w:val="am-ET"/>
        </w:rPr>
      </w:pPr>
      <w:r w:rsidRPr="00C03A1C">
        <w:rPr>
          <w:rFonts w:ascii="Arial" w:eastAsia="Arial" w:hAnsi="Arial" w:cs="Arial"/>
          <w:lang w:val="am-ET"/>
        </w:rPr>
        <w:t>Байгууллагыг сонгохдоо тухайн чиг үүрэгт хамааралтай, голлон үүрэг гүйцэтгэх байгууллагыг сонгох;</w:t>
      </w:r>
    </w:p>
    <w:p w14:paraId="6C7A8095" w14:textId="77777777" w:rsidR="00945800" w:rsidRPr="00C03A1C" w:rsidRDefault="00945800" w:rsidP="003F74C6">
      <w:pPr>
        <w:pStyle w:val="ListParagraph"/>
        <w:numPr>
          <w:ilvl w:val="0"/>
          <w:numId w:val="3"/>
        </w:numPr>
        <w:tabs>
          <w:tab w:val="left" w:pos="720"/>
        </w:tabs>
        <w:spacing w:after="160"/>
        <w:rPr>
          <w:rFonts w:ascii="Arial" w:eastAsia="Arial" w:hAnsi="Arial" w:cs="Arial"/>
          <w:lang w:val="am-ET"/>
        </w:rPr>
      </w:pPr>
      <w:r w:rsidRPr="00C03A1C">
        <w:rPr>
          <w:rFonts w:ascii="Arial" w:eastAsia="Arial" w:hAnsi="Arial" w:cs="Arial"/>
          <w:lang w:val="am-ET"/>
        </w:rPr>
        <w:lastRenderedPageBreak/>
        <w:t>Чиг үүрэгт хэрэгжүүлэх, хэмжих боломжтой агуулгыг хамааруулах.</w:t>
      </w:r>
    </w:p>
    <w:p w14:paraId="2F627B2B" w14:textId="77777777" w:rsidR="00715B68" w:rsidRPr="00C03A1C" w:rsidRDefault="00715B68" w:rsidP="003F74C6">
      <w:pPr>
        <w:pStyle w:val="ListParagraph"/>
        <w:ind w:left="0" w:firstLine="630"/>
        <w:rPr>
          <w:rFonts w:ascii="Arial" w:hAnsi="Arial" w:cs="Arial"/>
          <w:lang w:val="am-ET"/>
        </w:rPr>
      </w:pPr>
    </w:p>
    <w:p w14:paraId="53673E51" w14:textId="77777777" w:rsidR="006105F0" w:rsidRPr="00C03A1C" w:rsidRDefault="00715B68" w:rsidP="003F74C6">
      <w:pPr>
        <w:shd w:val="clear" w:color="auto" w:fill="FFFFFF"/>
        <w:ind w:firstLine="630"/>
        <w:rPr>
          <w:rFonts w:ascii="Arial" w:hAnsi="Arial" w:cs="Arial"/>
          <w:b/>
          <w:bCs/>
          <w:lang w:val="am-ET"/>
        </w:rPr>
      </w:pPr>
      <w:r w:rsidRPr="00C03A1C">
        <w:rPr>
          <w:rFonts w:ascii="Arial" w:hAnsi="Arial" w:cs="Arial"/>
          <w:b/>
          <w:bCs/>
          <w:lang w:val="am-ET"/>
        </w:rPr>
        <w:t>2.1 Байгууллагын гүйцэтгэх үүрэг буюу ажил, үйлчилгээг тодорхойлох;</w:t>
      </w:r>
    </w:p>
    <w:p w14:paraId="2026F286" w14:textId="77777777" w:rsidR="006105F0" w:rsidRPr="00C03A1C" w:rsidRDefault="006105F0" w:rsidP="003F74C6">
      <w:pPr>
        <w:shd w:val="clear" w:color="auto" w:fill="FFFFFF"/>
        <w:ind w:firstLine="630"/>
        <w:rPr>
          <w:rFonts w:ascii="Arial" w:hAnsi="Arial" w:cs="Arial"/>
          <w:b/>
          <w:bCs/>
          <w:lang w:val="am-ET"/>
        </w:rPr>
      </w:pPr>
    </w:p>
    <w:p w14:paraId="35E6A19E" w14:textId="77777777" w:rsidR="00D8738B" w:rsidRPr="00C03A1C" w:rsidRDefault="006105F0" w:rsidP="003F74C6">
      <w:pPr>
        <w:shd w:val="clear" w:color="auto" w:fill="FFFFFF"/>
        <w:ind w:firstLine="630"/>
        <w:rPr>
          <w:rFonts w:ascii="Arial" w:eastAsia="Arial" w:hAnsi="Arial" w:cs="Arial"/>
          <w:lang w:val="am-ET"/>
        </w:rPr>
      </w:pPr>
      <w:r w:rsidRPr="00C03A1C">
        <w:rPr>
          <w:rFonts w:ascii="Arial" w:eastAsia="Arial" w:hAnsi="Arial" w:cs="Arial"/>
          <w:lang w:val="am-ET"/>
        </w:rPr>
        <w:t>Энэ хэсэгт төслийн зохицуулалтыг уншиж судлах замаар тодорхой үүрэг хүлээж буй байгууллага байгаа эсэхийг тодорхойлж, уг байгууллага нь ямар чиг үүрэг буюу ажил үйлчилгээ шинээр гүйцэтгэх, эсхүл одоо гүйцэтгэж байгаа чиг үүрэг, ажил үйлчилгээ хуулийн төслийн дагуу өргөжиж байгаа эсэхийг хуулийн төслөөс тогтоох юм</w:t>
      </w:r>
      <w:r w:rsidR="00D8738B" w:rsidRPr="00C03A1C">
        <w:rPr>
          <w:rFonts w:ascii="Arial" w:eastAsia="Arial" w:hAnsi="Arial" w:cs="Arial"/>
          <w:lang w:val="am-ET"/>
        </w:rPr>
        <w:t>.</w:t>
      </w:r>
    </w:p>
    <w:p w14:paraId="1A5649CA" w14:textId="77777777" w:rsidR="00D8738B" w:rsidRPr="00C03A1C" w:rsidRDefault="00D8738B" w:rsidP="003F74C6">
      <w:pPr>
        <w:shd w:val="clear" w:color="auto" w:fill="FFFFFF"/>
        <w:ind w:firstLine="630"/>
        <w:rPr>
          <w:rFonts w:ascii="Arial" w:eastAsia="Arial" w:hAnsi="Arial" w:cs="Arial"/>
          <w:lang w:val="am-ET"/>
        </w:rPr>
      </w:pPr>
    </w:p>
    <w:p w14:paraId="26067986" w14:textId="178F064C" w:rsidR="006105F0" w:rsidRPr="00C03A1C" w:rsidRDefault="006105F0" w:rsidP="003F74C6">
      <w:pPr>
        <w:shd w:val="clear" w:color="auto" w:fill="FFFFFF"/>
        <w:ind w:firstLine="630"/>
        <w:rPr>
          <w:rFonts w:ascii="Arial" w:eastAsia="Arial" w:hAnsi="Arial" w:cs="Arial"/>
          <w:lang w:val="am-ET"/>
        </w:rPr>
      </w:pPr>
      <w:r w:rsidRPr="00C03A1C">
        <w:rPr>
          <w:rFonts w:ascii="Arial" w:eastAsia="Arial" w:hAnsi="Arial" w:cs="Arial"/>
          <w:lang w:val="am-ET"/>
        </w:rPr>
        <w:t xml:space="preserve">Хууль тогтоомжийн тухай хуульд нэмэлт оруулах тухай хуулийн төсөл нь </w:t>
      </w:r>
      <w:r w:rsidR="003D2504" w:rsidRPr="00C03A1C">
        <w:rPr>
          <w:rFonts w:ascii="Arial" w:eastAsia="Arial" w:hAnsi="Arial" w:cs="Arial"/>
          <w:lang w:val="am-ET"/>
        </w:rPr>
        <w:t>1</w:t>
      </w:r>
      <w:r w:rsidRPr="00C03A1C">
        <w:rPr>
          <w:rFonts w:ascii="Arial" w:eastAsia="Arial" w:hAnsi="Arial" w:cs="Arial"/>
          <w:lang w:val="am-ET"/>
        </w:rPr>
        <w:t xml:space="preserve"> зүйлтэй бөгөөд </w:t>
      </w:r>
      <w:r w:rsidR="003D2504" w:rsidRPr="00C03A1C">
        <w:rPr>
          <w:rFonts w:ascii="Arial" w:hAnsi="Arial" w:cs="Arial"/>
          <w:shd w:val="clear" w:color="auto" w:fill="FFFFFF"/>
          <w:lang w:val="am-ET"/>
        </w:rPr>
        <w:t>Захиргааны хэм хэмжээний акт батлах эрхийг тухайн байгууллагын дотоод бүтцийн нэгжид олгохыг хориглох зохицуулалтыг</w:t>
      </w:r>
      <w:r w:rsidRPr="00C03A1C">
        <w:rPr>
          <w:rFonts w:ascii="Arial" w:eastAsia="Arial" w:hAnsi="Arial" w:cs="Arial"/>
          <w:lang w:val="am-ET"/>
        </w:rPr>
        <w:t xml:space="preserve"> тусгажээ.</w:t>
      </w:r>
    </w:p>
    <w:p w14:paraId="6050B8EA" w14:textId="77777777" w:rsidR="00715B68" w:rsidRPr="00C03A1C" w:rsidRDefault="00715B68" w:rsidP="003F74C6">
      <w:pPr>
        <w:rPr>
          <w:rFonts w:ascii="Arial" w:hAnsi="Arial" w:cs="Arial"/>
          <w:lang w:val="am-ET"/>
        </w:rPr>
      </w:pPr>
    </w:p>
    <w:p w14:paraId="13D2C9BE" w14:textId="77777777" w:rsidR="00715B68" w:rsidRPr="00C03A1C" w:rsidRDefault="00715B68" w:rsidP="003F74C6">
      <w:pPr>
        <w:ind w:firstLine="709"/>
        <w:rPr>
          <w:rFonts w:ascii="Arial" w:hAnsi="Arial" w:cs="Arial"/>
          <w:lang w:val="am-ET"/>
        </w:rPr>
      </w:pPr>
      <w:r w:rsidRPr="00C03A1C">
        <w:rPr>
          <w:rFonts w:ascii="Arial" w:hAnsi="Arial" w:cs="Arial"/>
          <w:lang w:val="am-ET"/>
        </w:rPr>
        <w:t>Тус тайлан</w:t>
      </w:r>
      <w:r w:rsidRPr="00C03A1C">
        <w:rPr>
          <w:rFonts w:ascii="Arial" w:eastAsia="Yu Mincho" w:hAnsi="Arial" w:cs="Arial"/>
          <w:lang w:val="am-ET" w:eastAsia="ja-JP"/>
        </w:rPr>
        <w:t>г</w:t>
      </w:r>
      <w:r w:rsidRPr="00C03A1C">
        <w:rPr>
          <w:rFonts w:ascii="Arial" w:hAnsi="Arial" w:cs="Arial"/>
          <w:lang w:val="am-ET"/>
        </w:rPr>
        <w:t xml:space="preserve"> гаргах хүрээнд дараах субьектүүд тус бүр тодорхой үүрэг хүлээж байгааг тодруулж үзвэл:</w:t>
      </w:r>
    </w:p>
    <w:p w14:paraId="1892449C" w14:textId="77777777" w:rsidR="00715B68" w:rsidRPr="00C03A1C" w:rsidRDefault="00715B68" w:rsidP="003F74C6">
      <w:pPr>
        <w:rPr>
          <w:rFonts w:ascii="Arial" w:hAnsi="Arial" w:cs="Arial"/>
          <w:lang w:val="am-ET"/>
        </w:rPr>
      </w:pPr>
    </w:p>
    <w:p w14:paraId="2C51FE5C" w14:textId="77777777" w:rsidR="003D7297" w:rsidRPr="00C03A1C" w:rsidRDefault="003D7297" w:rsidP="003F74C6">
      <w:pPr>
        <w:tabs>
          <w:tab w:val="left" w:pos="720"/>
        </w:tabs>
        <w:spacing w:before="200"/>
        <w:jc w:val="right"/>
        <w:rPr>
          <w:rFonts w:ascii="Arial" w:eastAsia="Arial" w:hAnsi="Arial" w:cs="Arial"/>
          <w:lang w:val="am-ET"/>
        </w:rPr>
      </w:pPr>
      <w:r w:rsidRPr="00C03A1C">
        <w:rPr>
          <w:rFonts w:ascii="Arial" w:eastAsia="Arial" w:hAnsi="Arial" w:cs="Arial"/>
          <w:b/>
          <w:bCs/>
          <w:lang w:val="am-ET"/>
        </w:rPr>
        <w:t>Хүснэгт 1.</w:t>
      </w:r>
      <w:r w:rsidRPr="00C03A1C">
        <w:rPr>
          <w:rFonts w:ascii="Arial" w:eastAsia="Arial" w:hAnsi="Arial" w:cs="Arial"/>
          <w:lang w:val="am-ET"/>
        </w:rPr>
        <w:t xml:space="preserve"> </w:t>
      </w:r>
      <w:r w:rsidRPr="00C03A1C">
        <w:rPr>
          <w:rFonts w:ascii="Arial" w:eastAsia="Arial" w:hAnsi="Arial" w:cs="Arial"/>
          <w:i/>
          <w:iCs/>
          <w:lang w:val="am-ET"/>
        </w:rPr>
        <w:t>Стандарт үйл ажиллагааг тогтоох нь</w:t>
      </w:r>
    </w:p>
    <w:tbl>
      <w:tblPr>
        <w:tblStyle w:val="TableGrid"/>
        <w:tblW w:w="5000" w:type="pct"/>
        <w:tblLook w:val="04A0" w:firstRow="1" w:lastRow="0" w:firstColumn="1" w:lastColumn="0" w:noHBand="0" w:noVBand="1"/>
      </w:tblPr>
      <w:tblGrid>
        <w:gridCol w:w="5647"/>
        <w:gridCol w:w="1698"/>
        <w:gridCol w:w="2282"/>
      </w:tblGrid>
      <w:tr w:rsidR="00C03A1C" w:rsidRPr="00C03A1C" w14:paraId="58D4D291" w14:textId="77777777" w:rsidTr="00BE5EE7">
        <w:tc>
          <w:tcPr>
            <w:tcW w:w="2933" w:type="pct"/>
            <w:vAlign w:val="center"/>
          </w:tcPr>
          <w:p w14:paraId="6097CFB5" w14:textId="77777777" w:rsidR="003D7297" w:rsidRPr="00C03A1C" w:rsidRDefault="003D7297" w:rsidP="003F74C6">
            <w:pPr>
              <w:jc w:val="center"/>
              <w:rPr>
                <w:rFonts w:ascii="Arial" w:hAnsi="Arial" w:cs="Arial"/>
                <w:b/>
                <w:bCs/>
                <w:kern w:val="2"/>
                <w:sz w:val="22"/>
                <w:szCs w:val="22"/>
                <w:lang w:val="am-ET" w:eastAsia="en-US"/>
                <w14:ligatures w14:val="standardContextual"/>
              </w:rPr>
            </w:pPr>
            <w:r w:rsidRPr="00C03A1C">
              <w:rPr>
                <w:rFonts w:ascii="Arial" w:hAnsi="Arial" w:cs="Arial"/>
                <w:b/>
                <w:bCs/>
                <w:kern w:val="2"/>
                <w:sz w:val="22"/>
                <w:szCs w:val="22"/>
                <w:lang w:val="am-ET" w:eastAsia="en-US"/>
                <w14:ligatures w14:val="standardContextual"/>
              </w:rPr>
              <w:t>Хуулийн төсөл дэх</w:t>
            </w:r>
          </w:p>
          <w:p w14:paraId="3B084D1D" w14:textId="77777777" w:rsidR="003D7297" w:rsidRPr="00C03A1C" w:rsidRDefault="003D7297" w:rsidP="003F74C6">
            <w:pPr>
              <w:jc w:val="center"/>
              <w:rPr>
                <w:rFonts w:ascii="Arial" w:hAnsi="Arial" w:cs="Arial"/>
                <w:b/>
                <w:bCs/>
                <w:kern w:val="2"/>
                <w:sz w:val="22"/>
                <w:szCs w:val="22"/>
                <w:lang w:val="am-ET" w:eastAsia="en-US"/>
                <w14:ligatures w14:val="standardContextual"/>
              </w:rPr>
            </w:pPr>
            <w:r w:rsidRPr="00C03A1C">
              <w:rPr>
                <w:rFonts w:ascii="Arial" w:hAnsi="Arial" w:cs="Arial"/>
                <w:b/>
                <w:bCs/>
                <w:kern w:val="2"/>
                <w:sz w:val="22"/>
                <w:szCs w:val="22"/>
                <w:lang w:val="am-ET" w:eastAsia="en-US"/>
                <w14:ligatures w14:val="standardContextual"/>
              </w:rPr>
              <w:t>холбогдох зохицуулалт</w:t>
            </w:r>
          </w:p>
        </w:tc>
        <w:tc>
          <w:tcPr>
            <w:tcW w:w="882" w:type="pct"/>
            <w:vAlign w:val="center"/>
          </w:tcPr>
          <w:p w14:paraId="48831CC3" w14:textId="77777777" w:rsidR="003D7297" w:rsidRPr="00C03A1C" w:rsidRDefault="003D7297" w:rsidP="003F74C6">
            <w:pPr>
              <w:jc w:val="center"/>
              <w:rPr>
                <w:rFonts w:ascii="Arial" w:hAnsi="Arial" w:cs="Arial"/>
                <w:b/>
                <w:bCs/>
                <w:kern w:val="2"/>
                <w:sz w:val="22"/>
                <w:szCs w:val="22"/>
                <w:lang w:val="am-ET" w:eastAsia="en-US"/>
                <w14:ligatures w14:val="standardContextual"/>
              </w:rPr>
            </w:pPr>
            <w:r w:rsidRPr="00C03A1C">
              <w:rPr>
                <w:rFonts w:ascii="Arial" w:hAnsi="Arial" w:cs="Arial"/>
                <w:b/>
                <w:bCs/>
                <w:kern w:val="2"/>
                <w:sz w:val="22"/>
                <w:szCs w:val="22"/>
                <w:lang w:val="am-ET" w:eastAsia="en-US"/>
                <w14:ligatures w14:val="standardContextual"/>
              </w:rPr>
              <w:t>Үүргийг хэрэгжүүлэх байгууллага</w:t>
            </w:r>
          </w:p>
        </w:tc>
        <w:tc>
          <w:tcPr>
            <w:tcW w:w="1185" w:type="pct"/>
            <w:vAlign w:val="center"/>
          </w:tcPr>
          <w:p w14:paraId="68F34CC3" w14:textId="77777777" w:rsidR="003D7297" w:rsidRPr="00C03A1C" w:rsidRDefault="003D7297" w:rsidP="003F74C6">
            <w:pPr>
              <w:jc w:val="center"/>
              <w:rPr>
                <w:rFonts w:ascii="Arial" w:hAnsi="Arial" w:cs="Arial"/>
                <w:b/>
                <w:bCs/>
                <w:kern w:val="2"/>
                <w:sz w:val="22"/>
                <w:szCs w:val="22"/>
                <w:lang w:val="am-ET" w:eastAsia="en-US"/>
                <w14:ligatures w14:val="standardContextual"/>
              </w:rPr>
            </w:pPr>
            <w:r w:rsidRPr="00C03A1C">
              <w:rPr>
                <w:rFonts w:ascii="Arial" w:hAnsi="Arial" w:cs="Arial"/>
                <w:b/>
                <w:bCs/>
                <w:kern w:val="2"/>
                <w:sz w:val="22"/>
                <w:szCs w:val="22"/>
                <w:lang w:val="am-ET" w:eastAsia="en-US"/>
                <w14:ligatures w14:val="standardContextual"/>
              </w:rPr>
              <w:t>Төрийн байгууллагын гүйцэтгэх үүрэг буюу ажил үйлчилгээ</w:t>
            </w:r>
          </w:p>
        </w:tc>
      </w:tr>
      <w:tr w:rsidR="00C03A1C" w:rsidRPr="00C03A1C" w14:paraId="285C323A" w14:textId="77777777" w:rsidTr="00CD2502">
        <w:trPr>
          <w:trHeight w:val="3010"/>
        </w:trPr>
        <w:tc>
          <w:tcPr>
            <w:tcW w:w="2933" w:type="pct"/>
          </w:tcPr>
          <w:p w14:paraId="250CE78A" w14:textId="0E126FC9" w:rsidR="00264CEC" w:rsidRPr="00C03A1C" w:rsidRDefault="00264CEC" w:rsidP="003F74C6">
            <w:pPr>
              <w:shd w:val="clear" w:color="auto" w:fill="FFFFFF"/>
              <w:spacing w:before="300" w:after="300"/>
              <w:jc w:val="both"/>
              <w:rPr>
                <w:rFonts w:ascii="Arial" w:hAnsi="Arial" w:cs="Arial"/>
                <w:b/>
                <w:bCs/>
                <w:sz w:val="22"/>
                <w:szCs w:val="22"/>
                <w:lang w:val="am-ET"/>
              </w:rPr>
            </w:pPr>
            <w:r w:rsidRPr="00C03A1C">
              <w:rPr>
                <w:rFonts w:ascii="Arial" w:hAnsi="Arial" w:cs="Arial"/>
                <w:b/>
                <w:bCs/>
                <w:sz w:val="22"/>
                <w:szCs w:val="22"/>
                <w:lang w:val="am-ET"/>
              </w:rPr>
              <w:t>1.Хууль тогтоомжийн тухай хуульд нэмэлт оруулах тухай хууль</w:t>
            </w:r>
          </w:p>
          <w:p w14:paraId="6D50AA19" w14:textId="7B1B69C1" w:rsidR="00945C1F" w:rsidRPr="00C03A1C" w:rsidRDefault="00945C1F" w:rsidP="003F74C6">
            <w:pPr>
              <w:shd w:val="clear" w:color="auto" w:fill="FFFFFF"/>
              <w:spacing w:before="300" w:after="300"/>
              <w:jc w:val="both"/>
              <w:rPr>
                <w:rFonts w:ascii="Arial" w:hAnsi="Arial" w:cs="Arial"/>
                <w:b/>
                <w:bCs/>
                <w:sz w:val="22"/>
                <w:szCs w:val="22"/>
                <w:lang w:val="am-ET"/>
              </w:rPr>
            </w:pPr>
            <w:r w:rsidRPr="00945C1F">
              <w:rPr>
                <w:rFonts w:ascii="Arial" w:hAnsi="Arial" w:cs="Arial"/>
                <w:b/>
                <w:bCs/>
                <w:sz w:val="22"/>
                <w:szCs w:val="22"/>
                <w:lang w:val="am-ET"/>
              </w:rPr>
              <w:t>27</w:t>
            </w:r>
            <w:r w:rsidRPr="00945C1F">
              <w:rPr>
                <w:rFonts w:ascii="Arial" w:hAnsi="Arial" w:cs="Arial"/>
                <w:b/>
                <w:bCs/>
                <w:sz w:val="22"/>
                <w:szCs w:val="22"/>
                <w:vertAlign w:val="superscript"/>
                <w:lang w:val="am-ET"/>
              </w:rPr>
              <w:t>1</w:t>
            </w:r>
            <w:r w:rsidRPr="00945C1F">
              <w:rPr>
                <w:rFonts w:ascii="Arial" w:hAnsi="Arial" w:cs="Arial"/>
                <w:b/>
                <w:bCs/>
                <w:sz w:val="22"/>
                <w:szCs w:val="22"/>
                <w:lang w:val="am-ET"/>
              </w:rPr>
              <w:t> дүгээр зүйл.Хуулийн төсөлд захиргааны хэм хэмжээний акт батлах эрх олгосон зохицуулалт тусгахад тавих шаардлага</w:t>
            </w:r>
          </w:p>
          <w:p w14:paraId="4C4967DA" w14:textId="20F03B8C" w:rsidR="003D7297" w:rsidRPr="00C03A1C" w:rsidRDefault="00945C1F" w:rsidP="003F74C6">
            <w:pPr>
              <w:shd w:val="clear" w:color="auto" w:fill="FFFFFF"/>
              <w:spacing w:before="300" w:after="300"/>
              <w:jc w:val="both"/>
              <w:rPr>
                <w:rFonts w:ascii="Arial" w:hAnsi="Arial" w:cs="Arial"/>
                <w:b/>
                <w:bCs/>
                <w:sz w:val="22"/>
                <w:szCs w:val="22"/>
                <w:lang w:val="am-ET"/>
              </w:rPr>
            </w:pPr>
            <w:r w:rsidRPr="00C03A1C">
              <w:rPr>
                <w:rFonts w:ascii="Arial" w:hAnsi="Arial" w:cs="Arial"/>
                <w:sz w:val="22"/>
                <w:szCs w:val="22"/>
                <w:shd w:val="clear" w:color="auto" w:fill="FFFFFF"/>
                <w:lang w:val="am-ET"/>
              </w:rPr>
              <w:t xml:space="preserve">          </w:t>
            </w:r>
            <w:r w:rsidR="00156A48" w:rsidRPr="00C03A1C">
              <w:rPr>
                <w:rFonts w:ascii="Arial" w:hAnsi="Arial" w:cs="Arial"/>
                <w:sz w:val="22"/>
                <w:szCs w:val="22"/>
                <w:shd w:val="clear" w:color="auto" w:fill="FFFFFF"/>
                <w:lang w:val="am-ET"/>
              </w:rPr>
              <w:t>“</w:t>
            </w:r>
            <w:r w:rsidRPr="00C03A1C">
              <w:rPr>
                <w:rFonts w:ascii="Arial" w:hAnsi="Arial" w:cs="Arial"/>
                <w:sz w:val="22"/>
                <w:szCs w:val="22"/>
                <w:shd w:val="clear" w:color="auto" w:fill="FFFFFF"/>
                <w:lang w:val="am-ET"/>
              </w:rPr>
              <w:t>27</w:t>
            </w:r>
            <w:r w:rsidRPr="00C03A1C">
              <w:rPr>
                <w:rFonts w:ascii="Arial" w:hAnsi="Arial" w:cs="Arial"/>
                <w:sz w:val="22"/>
                <w:szCs w:val="22"/>
                <w:shd w:val="clear" w:color="auto" w:fill="FFFFFF"/>
                <w:vertAlign w:val="superscript"/>
                <w:lang w:val="am-ET"/>
              </w:rPr>
              <w:t>1</w:t>
            </w:r>
            <w:r w:rsidRPr="00C03A1C">
              <w:rPr>
                <w:rFonts w:ascii="Arial" w:hAnsi="Arial" w:cs="Arial"/>
                <w:sz w:val="22"/>
                <w:szCs w:val="22"/>
                <w:shd w:val="clear" w:color="auto" w:fill="FFFFFF"/>
                <w:lang w:val="am-ET"/>
              </w:rPr>
              <w:t>.4.Захиргааны хэм хэмжээний акт батлах эрхийг тухайн байгууллагын дотоод бүтцийн нэгжид олгохыг хориглоно.</w:t>
            </w:r>
            <w:r w:rsidR="00156A48" w:rsidRPr="00C03A1C">
              <w:rPr>
                <w:rFonts w:ascii="Arial" w:hAnsi="Arial" w:cs="Arial"/>
                <w:sz w:val="22"/>
                <w:szCs w:val="22"/>
                <w:shd w:val="clear" w:color="auto" w:fill="FFFFFF"/>
                <w:lang w:val="am-ET"/>
              </w:rPr>
              <w:t xml:space="preserve">” </w:t>
            </w:r>
          </w:p>
        </w:tc>
        <w:tc>
          <w:tcPr>
            <w:tcW w:w="882" w:type="pct"/>
            <w:vAlign w:val="center"/>
          </w:tcPr>
          <w:p w14:paraId="3721F761" w14:textId="77777777" w:rsidR="003D7297" w:rsidRPr="00C03A1C" w:rsidRDefault="003D7297" w:rsidP="003F74C6">
            <w:pPr>
              <w:jc w:val="center"/>
              <w:rPr>
                <w:rFonts w:ascii="Arial" w:hAnsi="Arial" w:cs="Arial"/>
                <w:kern w:val="2"/>
                <w:sz w:val="22"/>
                <w:szCs w:val="22"/>
                <w:lang w:val="am-ET" w:eastAsia="en-US"/>
                <w14:ligatures w14:val="standardContextual"/>
              </w:rPr>
            </w:pPr>
            <w:r w:rsidRPr="00C03A1C">
              <w:rPr>
                <w:rFonts w:ascii="Arial" w:hAnsi="Arial" w:cs="Arial"/>
                <w:kern w:val="2"/>
                <w:sz w:val="22"/>
                <w:szCs w:val="22"/>
                <w:lang w:val="am-ET" w:eastAsia="en-US"/>
                <w14:ligatures w14:val="standardContextual"/>
              </w:rPr>
              <w:t xml:space="preserve">Хууль тогтоогч буюу Улсын Их Хурал </w:t>
            </w:r>
          </w:p>
        </w:tc>
        <w:tc>
          <w:tcPr>
            <w:tcW w:w="1185" w:type="pct"/>
            <w:vAlign w:val="center"/>
          </w:tcPr>
          <w:p w14:paraId="2D1C0E45" w14:textId="77777777" w:rsidR="003D7297" w:rsidRPr="00C03A1C" w:rsidRDefault="003D7297" w:rsidP="003F74C6">
            <w:pPr>
              <w:jc w:val="center"/>
              <w:rPr>
                <w:rFonts w:ascii="Arial" w:hAnsi="Arial" w:cs="Arial"/>
                <w:kern w:val="2"/>
                <w:sz w:val="22"/>
                <w:szCs w:val="22"/>
                <w:lang w:val="am-ET" w:eastAsia="en-US"/>
                <w14:ligatures w14:val="standardContextual"/>
              </w:rPr>
            </w:pPr>
            <w:r w:rsidRPr="00C03A1C">
              <w:rPr>
                <w:rFonts w:ascii="Arial" w:hAnsi="Arial" w:cs="Arial"/>
                <w:kern w:val="2"/>
                <w:sz w:val="22"/>
                <w:szCs w:val="22"/>
                <w:lang w:val="am-ET" w:eastAsia="en-US"/>
                <w14:ligatures w14:val="standardContextual"/>
              </w:rPr>
              <w:t>-</w:t>
            </w:r>
          </w:p>
        </w:tc>
      </w:tr>
      <w:tr w:rsidR="00C03A1C" w:rsidRPr="00C03A1C" w14:paraId="54C6786A" w14:textId="77777777" w:rsidTr="00BE5EE7">
        <w:trPr>
          <w:trHeight w:val="1520"/>
        </w:trPr>
        <w:tc>
          <w:tcPr>
            <w:tcW w:w="2933" w:type="pct"/>
          </w:tcPr>
          <w:p w14:paraId="0C5E3A64" w14:textId="71CB4515" w:rsidR="006E139B" w:rsidRPr="00C03A1C" w:rsidRDefault="006E139B" w:rsidP="00216EC2">
            <w:pPr>
              <w:shd w:val="clear" w:color="auto" w:fill="FFFFFF"/>
              <w:rPr>
                <w:rFonts w:ascii="Arial" w:hAnsi="Arial" w:cs="Arial"/>
                <w:b/>
                <w:bCs/>
                <w:sz w:val="22"/>
                <w:szCs w:val="22"/>
                <w:lang w:val="am-ET"/>
              </w:rPr>
            </w:pPr>
            <w:r w:rsidRPr="00C03A1C">
              <w:rPr>
                <w:rFonts w:ascii="Arial" w:hAnsi="Arial" w:cs="Arial"/>
                <w:b/>
                <w:bCs/>
                <w:sz w:val="22"/>
                <w:szCs w:val="22"/>
                <w:lang w:val="am-ET"/>
              </w:rPr>
              <w:t>2.Монгол Улсын Их Хурлын тухай хуульд өөрчлөлт оруулах тухай хууль</w:t>
            </w:r>
          </w:p>
          <w:p w14:paraId="1E262BBF" w14:textId="77777777" w:rsidR="001519C5" w:rsidRPr="00C03A1C" w:rsidRDefault="001519C5" w:rsidP="00216EC2">
            <w:pPr>
              <w:shd w:val="clear" w:color="auto" w:fill="FFFFFF"/>
              <w:rPr>
                <w:rFonts w:ascii="Arial" w:hAnsi="Arial" w:cs="Arial"/>
                <w:b/>
                <w:bCs/>
                <w:sz w:val="22"/>
                <w:szCs w:val="22"/>
                <w:lang w:val="am-ET"/>
              </w:rPr>
            </w:pPr>
          </w:p>
          <w:p w14:paraId="3ACD51E3" w14:textId="7F4104BE" w:rsidR="001519C5" w:rsidRPr="00C03A1C" w:rsidRDefault="001519C5" w:rsidP="001519C5">
            <w:pPr>
              <w:contextualSpacing/>
              <w:jc w:val="both"/>
              <w:rPr>
                <w:rFonts w:ascii="Arial" w:hAnsi="Arial" w:cs="Arial"/>
                <w:sz w:val="22"/>
                <w:szCs w:val="22"/>
                <w:shd w:val="clear" w:color="auto" w:fill="FFFFFF"/>
                <w:lang w:val="am-ET"/>
              </w:rPr>
            </w:pPr>
            <w:r w:rsidRPr="00C03A1C">
              <w:rPr>
                <w:rFonts w:ascii="Arial" w:hAnsi="Arial" w:cs="Arial"/>
                <w:sz w:val="22"/>
                <w:szCs w:val="22"/>
                <w:lang w:val="am-ET"/>
              </w:rPr>
              <w:t>/Монгол Улсын Их Хурлын тухай</w:t>
            </w:r>
            <w:r w:rsidRPr="00C03A1C">
              <w:rPr>
                <w:rFonts w:ascii="Arial" w:hAnsi="Arial" w:cs="Arial"/>
                <w:sz w:val="22"/>
                <w:szCs w:val="22"/>
                <w:shd w:val="clear" w:color="auto" w:fill="FFFFFF"/>
                <w:lang w:val="am-ET"/>
              </w:rPr>
              <w:t xml:space="preserve"> 22 дугаар зүйлийг 22.5 дахь хэсгийн “Хуульд өөрөөр заагаагүй бол” гэснийг хас</w:t>
            </w:r>
            <w:r w:rsidR="0044770E" w:rsidRPr="00C03A1C">
              <w:rPr>
                <w:rFonts w:ascii="Arial" w:hAnsi="Arial" w:cs="Arial"/>
                <w:sz w:val="22"/>
                <w:szCs w:val="22"/>
                <w:shd w:val="clear" w:color="auto" w:fill="FFFFFF"/>
                <w:lang w:val="mn-MN"/>
              </w:rPr>
              <w:t>сугай</w:t>
            </w:r>
            <w:r w:rsidRPr="00C03A1C">
              <w:rPr>
                <w:rFonts w:ascii="Arial" w:hAnsi="Arial" w:cs="Arial"/>
                <w:sz w:val="22"/>
                <w:szCs w:val="22"/>
                <w:shd w:val="clear" w:color="auto" w:fill="FFFFFF"/>
                <w:lang w:val="am-ET"/>
              </w:rPr>
              <w:t xml:space="preserve">./ </w:t>
            </w:r>
          </w:p>
          <w:p w14:paraId="2AFF42BA" w14:textId="77777777" w:rsidR="00216EC2" w:rsidRPr="00C03A1C" w:rsidRDefault="00216EC2" w:rsidP="00216EC2">
            <w:pPr>
              <w:shd w:val="clear" w:color="auto" w:fill="FFFFFF"/>
              <w:rPr>
                <w:rFonts w:ascii="Arial" w:hAnsi="Arial" w:cs="Arial"/>
                <w:b/>
                <w:bCs/>
                <w:sz w:val="22"/>
                <w:szCs w:val="22"/>
                <w:lang w:val="am-ET"/>
              </w:rPr>
            </w:pPr>
          </w:p>
          <w:p w14:paraId="1BB3D97D" w14:textId="1DAF9E95" w:rsidR="006E139B" w:rsidRPr="00C03A1C" w:rsidRDefault="007A4D62" w:rsidP="00216EC2">
            <w:pPr>
              <w:shd w:val="clear" w:color="auto" w:fill="FFFFFF"/>
              <w:rPr>
                <w:rFonts w:ascii="Arial" w:hAnsi="Arial" w:cs="Arial"/>
                <w:b/>
                <w:bCs/>
                <w:sz w:val="22"/>
                <w:szCs w:val="22"/>
                <w:shd w:val="clear" w:color="auto" w:fill="FFFFFF"/>
                <w:lang w:val="am-ET"/>
              </w:rPr>
            </w:pPr>
            <w:r w:rsidRPr="00C03A1C">
              <w:rPr>
                <w:rFonts w:ascii="Arial" w:hAnsi="Arial" w:cs="Arial"/>
                <w:b/>
                <w:bCs/>
                <w:sz w:val="22"/>
                <w:szCs w:val="22"/>
                <w:lang w:val="am-ET"/>
              </w:rPr>
              <w:t>22 дугаар зүйл.</w:t>
            </w:r>
            <w:r w:rsidR="008D0C29" w:rsidRPr="00C03A1C">
              <w:rPr>
                <w:rFonts w:ascii="Arial" w:hAnsi="Arial" w:cs="Arial"/>
                <w:b/>
                <w:bCs/>
                <w:sz w:val="22"/>
                <w:szCs w:val="22"/>
                <w:shd w:val="clear" w:color="auto" w:fill="FFFFFF"/>
                <w:lang w:val="am-ET"/>
              </w:rPr>
              <w:t>Байнгын хороо</w:t>
            </w:r>
          </w:p>
          <w:p w14:paraId="756378C4" w14:textId="77777777" w:rsidR="00216EC2" w:rsidRPr="00C03A1C" w:rsidRDefault="00216EC2" w:rsidP="00216EC2">
            <w:pPr>
              <w:shd w:val="clear" w:color="auto" w:fill="FFFFFF"/>
              <w:rPr>
                <w:rFonts w:ascii="Arial" w:hAnsi="Arial" w:cs="Arial"/>
                <w:b/>
                <w:bCs/>
                <w:sz w:val="22"/>
                <w:szCs w:val="22"/>
                <w:shd w:val="clear" w:color="auto" w:fill="FFFFFF"/>
                <w:lang w:val="am-ET"/>
              </w:rPr>
            </w:pPr>
          </w:p>
          <w:p w14:paraId="789328AF" w14:textId="789B4419" w:rsidR="00156A48" w:rsidRPr="00C03A1C" w:rsidRDefault="00680CB8" w:rsidP="00216EC2">
            <w:pPr>
              <w:shd w:val="clear" w:color="auto" w:fill="FFFFFF"/>
              <w:contextualSpacing/>
              <w:rPr>
                <w:rFonts w:ascii="Arial" w:hAnsi="Arial" w:cs="Arial"/>
                <w:b/>
                <w:bCs/>
                <w:sz w:val="22"/>
                <w:szCs w:val="22"/>
                <w:shd w:val="clear" w:color="auto" w:fill="FFFFFF"/>
                <w:lang w:val="am-ET"/>
              </w:rPr>
            </w:pPr>
            <w:r w:rsidRPr="00C03A1C">
              <w:rPr>
                <w:rFonts w:ascii="Arial" w:hAnsi="Arial" w:cs="Arial"/>
                <w:sz w:val="22"/>
                <w:szCs w:val="22"/>
                <w:shd w:val="clear" w:color="auto" w:fill="FFFFFF"/>
                <w:lang w:val="am-ET"/>
              </w:rPr>
              <w:t>22.5.Байнгын хороо нийтээр дагаж мөрдөх хэм хэмжээ тогтоосон дүрэм, журам батлахгүй.</w:t>
            </w:r>
          </w:p>
        </w:tc>
        <w:tc>
          <w:tcPr>
            <w:tcW w:w="882" w:type="pct"/>
            <w:vAlign w:val="center"/>
          </w:tcPr>
          <w:p w14:paraId="408CA980" w14:textId="4074785A" w:rsidR="006E139B" w:rsidRPr="00C03A1C" w:rsidRDefault="006C4BBF"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t>Хууль тогтоогч буюу Улсын Их Хурал</w:t>
            </w:r>
          </w:p>
        </w:tc>
        <w:tc>
          <w:tcPr>
            <w:tcW w:w="1185" w:type="pct"/>
            <w:vAlign w:val="center"/>
          </w:tcPr>
          <w:p w14:paraId="6F4F6AF0" w14:textId="7D324F6F" w:rsidR="006E139B"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r w:rsidR="00C03A1C" w:rsidRPr="00C03A1C" w14:paraId="67C06959" w14:textId="77777777" w:rsidTr="00BE5EE7">
        <w:trPr>
          <w:trHeight w:val="1520"/>
        </w:trPr>
        <w:tc>
          <w:tcPr>
            <w:tcW w:w="2933" w:type="pct"/>
          </w:tcPr>
          <w:p w14:paraId="2F57972F" w14:textId="77777777" w:rsidR="001519C5" w:rsidRPr="00C03A1C" w:rsidRDefault="00A13A81" w:rsidP="001519C5">
            <w:pPr>
              <w:rPr>
                <w:rFonts w:ascii="Arial" w:hAnsi="Arial" w:cs="Arial"/>
                <w:b/>
                <w:bCs/>
                <w:sz w:val="22"/>
                <w:szCs w:val="22"/>
                <w:lang w:val="am-ET"/>
              </w:rPr>
            </w:pPr>
            <w:r w:rsidRPr="00C03A1C">
              <w:rPr>
                <w:rFonts w:ascii="Arial" w:hAnsi="Arial" w:cs="Arial"/>
                <w:b/>
                <w:bCs/>
                <w:sz w:val="22"/>
                <w:szCs w:val="22"/>
                <w:lang w:val="am-ET"/>
              </w:rPr>
              <w:t>3.Захиргааны ерөнхий хуульд нэмэлт оруулах тухай хууль</w:t>
            </w:r>
          </w:p>
          <w:p w14:paraId="63DB8D2E" w14:textId="77777777" w:rsidR="001519C5" w:rsidRPr="00C03A1C" w:rsidRDefault="001519C5" w:rsidP="001519C5">
            <w:pPr>
              <w:rPr>
                <w:rFonts w:ascii="Arial" w:hAnsi="Arial" w:cs="Arial"/>
                <w:b/>
                <w:bCs/>
                <w:sz w:val="22"/>
                <w:szCs w:val="22"/>
                <w:lang w:val="am-ET"/>
              </w:rPr>
            </w:pPr>
          </w:p>
          <w:p w14:paraId="014B91A0" w14:textId="061A1E70" w:rsidR="001519C5" w:rsidRPr="00C03A1C" w:rsidRDefault="001519C5" w:rsidP="008C4500">
            <w:pPr>
              <w:contextualSpacing/>
              <w:jc w:val="both"/>
              <w:rPr>
                <w:rFonts w:ascii="Arial" w:hAnsi="Arial" w:cs="Arial"/>
                <w:sz w:val="22"/>
                <w:szCs w:val="22"/>
                <w:lang w:val="am-ET" w:eastAsia="zh-CN"/>
              </w:rPr>
            </w:pPr>
            <w:r w:rsidRPr="00C03A1C">
              <w:rPr>
                <w:rFonts w:ascii="Arial" w:hAnsi="Arial" w:cs="Arial"/>
                <w:sz w:val="22"/>
                <w:szCs w:val="22"/>
                <w:lang w:val="am-ET"/>
              </w:rPr>
              <w:t>/Захиргааны ерөнхий хуулийн 3 дугаар зүйлд “</w:t>
            </w:r>
            <w:r w:rsidRPr="00C03A1C">
              <w:rPr>
                <w:rFonts w:ascii="Arial" w:hAnsi="Arial" w:cs="Arial"/>
                <w:sz w:val="22"/>
                <w:szCs w:val="22"/>
                <w:lang w:val="am-ET" w:eastAsia="zh-CN"/>
              </w:rPr>
              <w:t>3.1.10.захиргааны хэм хэмжээний актын хянан бүртгэх болон хяналт шинжилгээ, үнэлгээ үйл ажиллагаа.” гэсэн агуулгатай заалт нэ</w:t>
            </w:r>
            <w:r w:rsidR="00333117" w:rsidRPr="00C03A1C">
              <w:rPr>
                <w:rFonts w:ascii="Arial" w:hAnsi="Arial" w:cs="Arial"/>
                <w:sz w:val="22"/>
                <w:szCs w:val="22"/>
                <w:lang w:val="mn-MN" w:eastAsia="zh-CN"/>
              </w:rPr>
              <w:t>мсүгэй.</w:t>
            </w:r>
            <w:r w:rsidRPr="00C03A1C">
              <w:rPr>
                <w:rFonts w:ascii="Arial" w:hAnsi="Arial" w:cs="Arial"/>
                <w:sz w:val="22"/>
                <w:szCs w:val="22"/>
                <w:lang w:val="am-ET" w:eastAsia="zh-CN"/>
              </w:rPr>
              <w:t>/</w:t>
            </w:r>
          </w:p>
          <w:p w14:paraId="78E1BBB0" w14:textId="77777777" w:rsidR="001519C5" w:rsidRPr="00C03A1C" w:rsidRDefault="001519C5" w:rsidP="008C4500">
            <w:pPr>
              <w:contextualSpacing/>
              <w:jc w:val="both"/>
              <w:rPr>
                <w:rFonts w:ascii="Arial" w:hAnsi="Arial" w:cs="Arial"/>
                <w:sz w:val="22"/>
                <w:szCs w:val="22"/>
                <w:lang w:val="am-ET" w:eastAsia="zh-CN"/>
              </w:rPr>
            </w:pPr>
          </w:p>
          <w:p w14:paraId="132ABC07" w14:textId="06EA46E7" w:rsidR="00A13A81" w:rsidRPr="00C03A1C" w:rsidRDefault="00A13A81" w:rsidP="008C4500">
            <w:pPr>
              <w:shd w:val="clear" w:color="auto" w:fill="FFFFFF"/>
              <w:contextualSpacing/>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lastRenderedPageBreak/>
              <w:t>3 дугаар зүйл.Хуулийн үйлчлэх хүрээ</w:t>
            </w:r>
          </w:p>
          <w:p w14:paraId="64AEB80C" w14:textId="77777777" w:rsidR="001519C5" w:rsidRPr="00C03A1C" w:rsidRDefault="001519C5" w:rsidP="008C4500">
            <w:pPr>
              <w:shd w:val="clear" w:color="auto" w:fill="FFFFFF"/>
              <w:contextualSpacing/>
              <w:jc w:val="both"/>
              <w:rPr>
                <w:rFonts w:ascii="Arial" w:hAnsi="Arial" w:cs="Arial"/>
                <w:sz w:val="22"/>
                <w:szCs w:val="22"/>
                <w:shd w:val="clear" w:color="auto" w:fill="FFFFFF"/>
                <w:lang w:val="am-ET"/>
              </w:rPr>
            </w:pPr>
          </w:p>
          <w:p w14:paraId="786B3C13" w14:textId="1A3A1836" w:rsidR="00A13A81" w:rsidRPr="00C03A1C" w:rsidRDefault="00A13A81" w:rsidP="008C4500">
            <w:pPr>
              <w:shd w:val="clear" w:color="auto" w:fill="FFFFFF"/>
              <w:contextualSpacing/>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3.1.Энэ хууль дараах харилцаанд үйлчлэхгүй:</w:t>
            </w:r>
          </w:p>
          <w:p w14:paraId="41BF8EB5" w14:textId="77777777" w:rsidR="001317D5" w:rsidRPr="00C03A1C" w:rsidRDefault="001317D5" w:rsidP="008C4500">
            <w:pPr>
              <w:shd w:val="clear" w:color="auto" w:fill="FFFFFF"/>
              <w:contextualSpacing/>
              <w:jc w:val="both"/>
              <w:rPr>
                <w:rFonts w:ascii="Arial" w:hAnsi="Arial" w:cs="Arial"/>
                <w:sz w:val="22"/>
                <w:szCs w:val="22"/>
                <w:shd w:val="clear" w:color="auto" w:fill="FFFFFF"/>
                <w:lang w:val="am-ET"/>
              </w:rPr>
            </w:pPr>
          </w:p>
          <w:p w14:paraId="7BE0FBF5" w14:textId="53024C68" w:rsidR="00901800" w:rsidRPr="00C03A1C" w:rsidRDefault="001317D5" w:rsidP="008C4500">
            <w:pPr>
              <w:jc w:val="both"/>
              <w:rPr>
                <w:rFonts w:ascii="Arial" w:hAnsi="Arial" w:cs="Arial"/>
                <w:b/>
                <w:bCs/>
                <w:sz w:val="22"/>
                <w:szCs w:val="22"/>
                <w:lang w:val="am-ET"/>
              </w:rPr>
            </w:pPr>
            <w:r w:rsidRPr="00C03A1C">
              <w:rPr>
                <w:rFonts w:ascii="Arial" w:hAnsi="Arial" w:cs="Arial"/>
                <w:sz w:val="22"/>
                <w:szCs w:val="22"/>
                <w:lang w:val="am-ET" w:eastAsia="zh-CN"/>
              </w:rPr>
              <w:t>3.1.10.захиргааны хэм хэмжээний актын хянан бүртгэх болон хяналт шинжилгээ, үнэлгээ үйл ажиллагаа.</w:t>
            </w:r>
          </w:p>
        </w:tc>
        <w:tc>
          <w:tcPr>
            <w:tcW w:w="882" w:type="pct"/>
            <w:vAlign w:val="center"/>
          </w:tcPr>
          <w:p w14:paraId="012ED307" w14:textId="77777777" w:rsidR="006E139B" w:rsidRPr="00C03A1C" w:rsidRDefault="006E139B" w:rsidP="003F74C6">
            <w:pPr>
              <w:jc w:val="center"/>
              <w:rPr>
                <w:rFonts w:ascii="Arial" w:hAnsi="Arial" w:cs="Arial"/>
                <w:kern w:val="2"/>
                <w:sz w:val="22"/>
                <w:szCs w:val="22"/>
                <w:lang w:val="am-ET"/>
                <w14:ligatures w14:val="standardContextual"/>
              </w:rPr>
            </w:pPr>
          </w:p>
        </w:tc>
        <w:tc>
          <w:tcPr>
            <w:tcW w:w="1185" w:type="pct"/>
            <w:vAlign w:val="center"/>
          </w:tcPr>
          <w:p w14:paraId="7C62721B" w14:textId="77777777" w:rsidR="006E139B" w:rsidRPr="00C03A1C" w:rsidRDefault="006E139B" w:rsidP="003F74C6">
            <w:pPr>
              <w:jc w:val="center"/>
              <w:rPr>
                <w:rFonts w:ascii="Arial" w:hAnsi="Arial" w:cs="Arial"/>
                <w:kern w:val="2"/>
                <w:sz w:val="22"/>
                <w:szCs w:val="22"/>
                <w:lang w:val="am-ET"/>
                <w14:ligatures w14:val="standardContextual"/>
              </w:rPr>
            </w:pPr>
          </w:p>
        </w:tc>
      </w:tr>
      <w:tr w:rsidR="00C03A1C" w:rsidRPr="00C03A1C" w14:paraId="3BE46711" w14:textId="77777777" w:rsidTr="00BE5EE7">
        <w:trPr>
          <w:trHeight w:val="1520"/>
        </w:trPr>
        <w:tc>
          <w:tcPr>
            <w:tcW w:w="2933" w:type="pct"/>
          </w:tcPr>
          <w:p w14:paraId="45FED182" w14:textId="6BECAC58" w:rsidR="006E139B" w:rsidRPr="00C03A1C" w:rsidRDefault="00267CA6" w:rsidP="00074661">
            <w:pPr>
              <w:shd w:val="clear" w:color="auto" w:fill="FFFFFF"/>
              <w:spacing w:before="300" w:after="300"/>
              <w:jc w:val="both"/>
              <w:rPr>
                <w:rFonts w:ascii="Arial" w:hAnsi="Arial" w:cs="Arial"/>
                <w:b/>
                <w:bCs/>
                <w:sz w:val="22"/>
                <w:szCs w:val="22"/>
                <w:lang w:val="am-ET"/>
              </w:rPr>
            </w:pPr>
            <w:r w:rsidRPr="00C03A1C">
              <w:rPr>
                <w:rFonts w:ascii="Arial" w:hAnsi="Arial" w:cs="Arial"/>
                <w:b/>
                <w:bCs/>
                <w:sz w:val="22"/>
                <w:szCs w:val="22"/>
                <w:lang w:val="mn-MN"/>
              </w:rPr>
              <w:t>4.</w:t>
            </w:r>
            <w:r w:rsidR="00BD19BF" w:rsidRPr="00C03A1C">
              <w:rPr>
                <w:rFonts w:ascii="Arial" w:hAnsi="Arial" w:cs="Arial"/>
                <w:b/>
                <w:bCs/>
                <w:sz w:val="22"/>
                <w:szCs w:val="22"/>
                <w:lang w:val="am-ET"/>
              </w:rPr>
              <w:t>Эрүүгийн хуульд нэмэлт оруулах тухай хууль</w:t>
            </w:r>
          </w:p>
          <w:p w14:paraId="3BF63211" w14:textId="77777777" w:rsidR="003F0554" w:rsidRPr="00C03A1C" w:rsidRDefault="005E76A6" w:rsidP="008C4500">
            <w:pPr>
              <w:jc w:val="both"/>
              <w:rPr>
                <w:rFonts w:ascii="Arial" w:hAnsi="Arial" w:cs="Arial"/>
                <w:sz w:val="22"/>
                <w:szCs w:val="22"/>
                <w:shd w:val="clear" w:color="auto" w:fill="FFFFFF"/>
                <w:lang w:val="am-ET"/>
              </w:rPr>
            </w:pPr>
            <w:r w:rsidRPr="00C03A1C">
              <w:rPr>
                <w:rFonts w:ascii="Arial" w:hAnsi="Arial" w:cs="Arial"/>
                <w:sz w:val="22"/>
                <w:szCs w:val="22"/>
                <w:lang w:val="am-ET"/>
              </w:rPr>
              <w:t>/</w:t>
            </w:r>
            <w:r w:rsidR="0096717B" w:rsidRPr="00C03A1C">
              <w:rPr>
                <w:rFonts w:ascii="Arial" w:hAnsi="Arial" w:cs="Arial"/>
                <w:sz w:val="22"/>
                <w:szCs w:val="22"/>
                <w:lang w:val="am-ET"/>
              </w:rPr>
              <w:t>Эрүүгийн хуулийн 22.1 дүгээр зүйлийн 2 дахь хэсгийн “</w:t>
            </w:r>
            <w:r w:rsidR="0096717B" w:rsidRPr="00C03A1C">
              <w:rPr>
                <w:rFonts w:ascii="Arial" w:hAnsi="Arial" w:cs="Arial"/>
                <w:sz w:val="22"/>
                <w:szCs w:val="22"/>
                <w:shd w:val="clear" w:color="auto" w:fill="FFFFFF"/>
                <w:lang w:val="am-ET"/>
              </w:rPr>
              <w:t>урвуулан ашиглаж” гэсний “, эсхүл хуулиар эрх олгогдоогүй байхад захиргааны хэм хэмжээний акт батлан мөрдүүлж, эсхүл хуулиар эрх олгосон боловч захиргааны хэм хэмжээний актын бүртгэлд бүртгүүлэхгүйгээр мөрдүүлж” гэж нэмсү</w:t>
            </w:r>
            <w:r w:rsidRPr="00C03A1C">
              <w:rPr>
                <w:rFonts w:ascii="Arial" w:hAnsi="Arial" w:cs="Arial"/>
                <w:sz w:val="22"/>
                <w:szCs w:val="22"/>
                <w:shd w:val="clear" w:color="auto" w:fill="FFFFFF"/>
                <w:lang w:val="am-ET"/>
              </w:rPr>
              <w:t>гэй/</w:t>
            </w:r>
            <w:r w:rsidR="0096717B" w:rsidRPr="00C03A1C">
              <w:rPr>
                <w:rFonts w:ascii="Arial" w:hAnsi="Arial" w:cs="Arial"/>
                <w:sz w:val="22"/>
                <w:szCs w:val="22"/>
                <w:shd w:val="clear" w:color="auto" w:fill="FFFFFF"/>
                <w:lang w:val="am-ET"/>
              </w:rPr>
              <w:t>.</w:t>
            </w:r>
          </w:p>
          <w:p w14:paraId="5EB8B2D9" w14:textId="77777777" w:rsidR="003F0554" w:rsidRPr="00C03A1C" w:rsidRDefault="003F0554" w:rsidP="008C4500">
            <w:pPr>
              <w:jc w:val="both"/>
              <w:rPr>
                <w:rFonts w:ascii="Arial" w:hAnsi="Arial" w:cs="Arial"/>
                <w:sz w:val="22"/>
                <w:szCs w:val="22"/>
                <w:shd w:val="clear" w:color="auto" w:fill="FFFFFF"/>
                <w:lang w:val="am-ET"/>
              </w:rPr>
            </w:pPr>
          </w:p>
          <w:p w14:paraId="5BB83DCB" w14:textId="4375D5AF" w:rsidR="0096717B" w:rsidRPr="00C03A1C" w:rsidRDefault="003F0554" w:rsidP="008C4500">
            <w:pPr>
              <w:jc w:val="both"/>
              <w:rPr>
                <w:rFonts w:ascii="Arial" w:hAnsi="Arial" w:cs="Arial"/>
                <w:b/>
                <w:bCs/>
                <w:sz w:val="22"/>
                <w:szCs w:val="22"/>
                <w:shd w:val="clear" w:color="auto" w:fill="FFFFFF"/>
                <w:lang w:val="am-ET"/>
              </w:rPr>
            </w:pPr>
            <w:r w:rsidRPr="00C03A1C">
              <w:rPr>
                <w:rStyle w:val="highlight2"/>
                <w:rFonts w:ascii="Arial" w:hAnsi="Arial" w:cs="Arial"/>
                <w:b/>
                <w:bCs/>
                <w:sz w:val="22"/>
                <w:szCs w:val="22"/>
                <w:lang w:val="am-ET"/>
              </w:rPr>
              <w:t>22.1 </w:t>
            </w:r>
            <w:r w:rsidRPr="00C03A1C">
              <w:rPr>
                <w:rFonts w:ascii="Arial" w:hAnsi="Arial" w:cs="Arial"/>
                <w:b/>
                <w:bCs/>
                <w:sz w:val="22"/>
                <w:szCs w:val="22"/>
                <w:shd w:val="clear" w:color="auto" w:fill="FFFFFF"/>
                <w:lang w:val="am-ET"/>
              </w:rPr>
              <w:t>дүгээр зүйл.Эрх мэдэл, албан тушаалын байдлаа урвуулан ашиглах</w:t>
            </w:r>
          </w:p>
          <w:p w14:paraId="1A937AB6" w14:textId="26D74D51" w:rsidR="003F0554" w:rsidRPr="00C03A1C" w:rsidRDefault="003F0554" w:rsidP="008C4500">
            <w:pPr>
              <w:jc w:val="both"/>
              <w:rPr>
                <w:rFonts w:ascii="Arial" w:hAnsi="Arial" w:cs="Arial"/>
                <w:b/>
                <w:bCs/>
                <w:sz w:val="22"/>
                <w:szCs w:val="22"/>
                <w:shd w:val="clear" w:color="auto" w:fill="FFFFFF"/>
                <w:lang w:val="am-ET"/>
              </w:rPr>
            </w:pPr>
          </w:p>
          <w:p w14:paraId="1332AA9F" w14:textId="110CC169" w:rsidR="0096717B" w:rsidRPr="00C03A1C" w:rsidRDefault="003F0554" w:rsidP="003F0554">
            <w:pPr>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2.Нийтийн албан тушаалтан албан үүрэг, бүрэн эрх, албан тушаалын байдлаа урвуулан ашиглаж</w:t>
            </w:r>
            <w:r w:rsidR="00334259" w:rsidRPr="00C03A1C">
              <w:rPr>
                <w:rFonts w:ascii="Arial" w:hAnsi="Arial" w:cs="Arial"/>
                <w:sz w:val="22"/>
                <w:szCs w:val="22"/>
                <w:shd w:val="clear" w:color="auto" w:fill="FFFFFF"/>
                <w:lang w:val="am-ET"/>
              </w:rPr>
              <w:t>, эсхүл хуулиар эрх олгогдоогүй байхад захиргааны хэм хэмжээний акт батлан мөрдүүлж, эсхүл хуулиар эрх олгосон боловч захиргааны хэм хэмжээний актын бүртгэлд бүртгүүлэлгүйгээр мөрдүүлж</w:t>
            </w:r>
            <w:r w:rsidRPr="00C03A1C">
              <w:rPr>
                <w:rFonts w:ascii="Arial" w:hAnsi="Arial" w:cs="Arial"/>
                <w:sz w:val="22"/>
                <w:szCs w:val="22"/>
                <w:shd w:val="clear" w:color="auto" w:fill="FFFFFF"/>
                <w:lang w:val="am-ET"/>
              </w:rPr>
              <w:t xml:space="preserve"> их хэмжээний хохирол учруулсан бол нийтийн албанд ажиллах эрхийг хоёр жилээс найман жил хүртэл хугацаагаар хасаж хоёр жилээс найман жил хүртэл хугацаагаар хорих ял шийтгэнэ.</w:t>
            </w:r>
          </w:p>
        </w:tc>
        <w:tc>
          <w:tcPr>
            <w:tcW w:w="882" w:type="pct"/>
            <w:vAlign w:val="center"/>
          </w:tcPr>
          <w:p w14:paraId="19C847AB" w14:textId="77777777" w:rsidR="006E139B" w:rsidRPr="00C03A1C" w:rsidRDefault="006E139B" w:rsidP="003F74C6">
            <w:pPr>
              <w:jc w:val="center"/>
              <w:rPr>
                <w:rFonts w:ascii="Arial" w:hAnsi="Arial" w:cs="Arial"/>
                <w:kern w:val="2"/>
                <w:sz w:val="22"/>
                <w:szCs w:val="22"/>
                <w:lang w:val="am-ET"/>
                <w14:ligatures w14:val="standardContextual"/>
              </w:rPr>
            </w:pPr>
          </w:p>
        </w:tc>
        <w:tc>
          <w:tcPr>
            <w:tcW w:w="1185" w:type="pct"/>
            <w:vAlign w:val="center"/>
          </w:tcPr>
          <w:p w14:paraId="33721D8D" w14:textId="77777777" w:rsidR="006E139B" w:rsidRPr="00C03A1C" w:rsidRDefault="006E139B" w:rsidP="003F74C6">
            <w:pPr>
              <w:jc w:val="center"/>
              <w:rPr>
                <w:rFonts w:ascii="Arial" w:hAnsi="Arial" w:cs="Arial"/>
                <w:kern w:val="2"/>
                <w:sz w:val="22"/>
                <w:szCs w:val="22"/>
                <w:lang w:val="am-ET"/>
                <w14:ligatures w14:val="standardContextual"/>
              </w:rPr>
            </w:pPr>
          </w:p>
        </w:tc>
      </w:tr>
      <w:tr w:rsidR="00C03A1C" w:rsidRPr="00C03A1C" w14:paraId="5CDCC137" w14:textId="77777777" w:rsidTr="00BE5EE7">
        <w:trPr>
          <w:trHeight w:val="1520"/>
        </w:trPr>
        <w:tc>
          <w:tcPr>
            <w:tcW w:w="2933" w:type="pct"/>
          </w:tcPr>
          <w:p w14:paraId="5A7E4A4D" w14:textId="231D4D30" w:rsidR="00301E6D" w:rsidRPr="00C03A1C" w:rsidRDefault="00671822" w:rsidP="00301E6D">
            <w:pPr>
              <w:shd w:val="clear" w:color="auto" w:fill="FFFFFF"/>
              <w:spacing w:before="300" w:after="300"/>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mn-MN"/>
              </w:rPr>
              <w:t>5.</w:t>
            </w:r>
            <w:r w:rsidR="00301E6D" w:rsidRPr="00C03A1C">
              <w:rPr>
                <w:rFonts w:ascii="Arial" w:hAnsi="Arial" w:cs="Arial"/>
                <w:b/>
                <w:bCs/>
                <w:sz w:val="22"/>
                <w:szCs w:val="22"/>
                <w:shd w:val="clear" w:color="auto" w:fill="FFFFFF"/>
                <w:lang w:val="am-ET"/>
              </w:rPr>
              <w:t xml:space="preserve">Нийтийн албанд нийтийн болон хувийн ашиг сонирхлыг зохицуулах, ашиг сонирхлын зөрчлөөс урьдчилан сэргийлэх тухай </w:t>
            </w:r>
            <w:r w:rsidR="00301E6D" w:rsidRPr="00C03A1C">
              <w:rPr>
                <w:rFonts w:ascii="Arial" w:hAnsi="Arial" w:cs="Arial"/>
                <w:b/>
                <w:bCs/>
                <w:sz w:val="22"/>
                <w:szCs w:val="22"/>
                <w:lang w:val="am-ET"/>
              </w:rPr>
              <w:t>хуульд өөрчлөлт оруулах тухай</w:t>
            </w:r>
          </w:p>
          <w:p w14:paraId="3E3A2DA2" w14:textId="245785F0" w:rsidR="006E139B" w:rsidRPr="00C03A1C" w:rsidRDefault="00BE3D06" w:rsidP="00301E6D">
            <w:pPr>
              <w:shd w:val="clear" w:color="auto" w:fill="FFFFFF"/>
              <w:spacing w:before="300" w:after="300"/>
              <w:jc w:val="both"/>
              <w:rPr>
                <w:rFonts w:ascii="Arial" w:hAnsi="Arial" w:cs="Arial"/>
                <w:b/>
                <w:bCs/>
                <w:sz w:val="22"/>
                <w:szCs w:val="22"/>
                <w:lang w:val="am-ET"/>
              </w:rPr>
            </w:pPr>
            <w:r w:rsidRPr="00C03A1C">
              <w:rPr>
                <w:rFonts w:ascii="Arial" w:hAnsi="Arial" w:cs="Arial"/>
                <w:sz w:val="22"/>
                <w:szCs w:val="22"/>
                <w:shd w:val="clear" w:color="auto" w:fill="FFFFFF"/>
                <w:lang w:val="am-ET"/>
              </w:rPr>
              <w:t>/</w:t>
            </w:r>
            <w:r w:rsidR="00301E6D" w:rsidRPr="00C03A1C">
              <w:rPr>
                <w:rFonts w:ascii="Arial" w:hAnsi="Arial" w:cs="Arial"/>
                <w:sz w:val="22"/>
                <w:szCs w:val="22"/>
                <w:shd w:val="clear" w:color="auto" w:fill="FFFFFF"/>
                <w:lang w:val="am-ET"/>
              </w:rPr>
              <w:t xml:space="preserve">Нийтийн албанд нийтийн болон хувийн ашиг сонирхлыг зохицуулах, ашиг сонирхлын зөрчлөөс урьдчилан сэргийлэх тухай </w:t>
            </w:r>
            <w:r w:rsidR="00301E6D" w:rsidRPr="00C03A1C">
              <w:rPr>
                <w:rFonts w:ascii="Arial" w:hAnsi="Arial" w:cs="Arial"/>
                <w:sz w:val="22"/>
                <w:szCs w:val="22"/>
                <w:lang w:val="am-ET"/>
              </w:rPr>
              <w:t>хуулийн 23 дугаар зүйлийн 23.1, 23.8 дахь хэсгийн “</w:t>
            </w:r>
            <w:r w:rsidR="00301E6D" w:rsidRPr="00C03A1C">
              <w:rPr>
                <w:rFonts w:ascii="Arial" w:hAnsi="Arial" w:cs="Arial"/>
                <w:sz w:val="22"/>
                <w:szCs w:val="22"/>
                <w:shd w:val="clear" w:color="auto" w:fill="FFFFFF"/>
                <w:lang w:val="am-ET"/>
              </w:rPr>
              <w:t>Улсын Их Хурлын Хууль зүйн байнгын хороо” гэснийг “Улсын Их Хурал” гэж тус тус өөрчилсүгэй.</w:t>
            </w:r>
            <w:r w:rsidRPr="00C03A1C">
              <w:rPr>
                <w:rFonts w:ascii="Arial" w:hAnsi="Arial" w:cs="Arial"/>
                <w:sz w:val="22"/>
                <w:szCs w:val="22"/>
                <w:shd w:val="clear" w:color="auto" w:fill="FFFFFF"/>
                <w:lang w:val="am-ET"/>
              </w:rPr>
              <w:t>/</w:t>
            </w:r>
          </w:p>
        </w:tc>
        <w:tc>
          <w:tcPr>
            <w:tcW w:w="882" w:type="pct"/>
            <w:vAlign w:val="center"/>
          </w:tcPr>
          <w:p w14:paraId="58F571E6" w14:textId="4620660D" w:rsidR="006E139B" w:rsidRPr="00C03A1C" w:rsidRDefault="004A32B0"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t>Хууль тогтоогч буюу Улсын Их Хурал</w:t>
            </w:r>
          </w:p>
        </w:tc>
        <w:tc>
          <w:tcPr>
            <w:tcW w:w="1185" w:type="pct"/>
            <w:vAlign w:val="center"/>
          </w:tcPr>
          <w:p w14:paraId="5B1F5A6C" w14:textId="053C8120" w:rsidR="006E139B"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r w:rsidR="00C03A1C" w:rsidRPr="00C03A1C" w14:paraId="54FF5117" w14:textId="77777777" w:rsidTr="00CD2502">
        <w:trPr>
          <w:trHeight w:val="1123"/>
        </w:trPr>
        <w:tc>
          <w:tcPr>
            <w:tcW w:w="2933" w:type="pct"/>
          </w:tcPr>
          <w:p w14:paraId="38962D43" w14:textId="74758116" w:rsidR="006E139B" w:rsidRPr="00C03A1C" w:rsidRDefault="00FF173B" w:rsidP="004F1B4B">
            <w:pPr>
              <w:shd w:val="clear" w:color="auto" w:fill="FFFFFF"/>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t>23 дугаар зүйл.Хувийн ашиг сонирхлын мэдүүлэг гаргах</w:t>
            </w:r>
          </w:p>
          <w:p w14:paraId="5AE6127E" w14:textId="77777777" w:rsidR="004F1B4B" w:rsidRPr="00C03A1C" w:rsidRDefault="004F1B4B" w:rsidP="004F1B4B">
            <w:pPr>
              <w:shd w:val="clear" w:color="auto" w:fill="FFFFFF"/>
              <w:rPr>
                <w:rFonts w:ascii="Arial" w:hAnsi="Arial" w:cs="Arial"/>
                <w:b/>
                <w:bCs/>
                <w:sz w:val="22"/>
                <w:szCs w:val="22"/>
                <w:shd w:val="clear" w:color="auto" w:fill="FFFFFF"/>
                <w:lang w:val="am-ET"/>
              </w:rPr>
            </w:pPr>
          </w:p>
          <w:p w14:paraId="6ED4AAED" w14:textId="14C5EC62" w:rsidR="00FF173B" w:rsidRPr="00C03A1C" w:rsidRDefault="004F1B4B" w:rsidP="004F1B4B">
            <w:pPr>
              <w:shd w:val="clear" w:color="auto" w:fill="FFFFFF"/>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23.1.Энэ хуулийн 4.1-д заасан нийтийн алба хашиж байгаа болон тэдгээр албанд томилогдохоор нэр дэвшсэн этгээд /цаашид "мэдүүлэг гаргагч" гэх/ хувийн ашиг сонирхлын мэдүүлэг гаргах бөгөөд шаардлагатай тохиолдолд Улсын Их Хур</w:t>
            </w:r>
            <w:r w:rsidR="008E0D01" w:rsidRPr="00C03A1C">
              <w:rPr>
                <w:rFonts w:ascii="Arial" w:hAnsi="Arial" w:cs="Arial"/>
                <w:sz w:val="22"/>
                <w:szCs w:val="22"/>
                <w:shd w:val="clear" w:color="auto" w:fill="FFFFFF"/>
                <w:lang w:val="am-ET"/>
              </w:rPr>
              <w:t xml:space="preserve">ал </w:t>
            </w:r>
            <w:r w:rsidRPr="00C03A1C">
              <w:rPr>
                <w:rFonts w:ascii="Arial" w:hAnsi="Arial" w:cs="Arial"/>
                <w:sz w:val="22"/>
                <w:szCs w:val="22"/>
                <w:shd w:val="clear" w:color="auto" w:fill="FFFFFF"/>
                <w:lang w:val="am-ET"/>
              </w:rPr>
              <w:t>Авлигатай тэмцэх газрын саналыг үндэслэн хувийн ашиг сонирхлын мэдүүлэг гаргах албан тушаалын жагсаалтыг батална.</w:t>
            </w:r>
          </w:p>
          <w:p w14:paraId="5560D26D" w14:textId="77777777" w:rsidR="004F1B4B" w:rsidRPr="00C03A1C" w:rsidRDefault="004F1B4B" w:rsidP="004F1B4B">
            <w:pPr>
              <w:shd w:val="clear" w:color="auto" w:fill="FFFFFF"/>
              <w:jc w:val="both"/>
              <w:rPr>
                <w:rFonts w:ascii="Arial" w:hAnsi="Arial" w:cs="Arial"/>
                <w:sz w:val="22"/>
                <w:szCs w:val="22"/>
                <w:shd w:val="clear" w:color="auto" w:fill="FFFFFF"/>
                <w:lang w:val="am-ET"/>
              </w:rPr>
            </w:pPr>
          </w:p>
          <w:p w14:paraId="75BCB01C" w14:textId="7A70C432" w:rsidR="004F1B4B" w:rsidRPr="00C03A1C" w:rsidRDefault="004F1B4B" w:rsidP="004F1B4B">
            <w:pPr>
              <w:shd w:val="clear" w:color="auto" w:fill="FFFFFF"/>
              <w:jc w:val="both"/>
              <w:rPr>
                <w:rFonts w:ascii="Arial" w:hAnsi="Arial" w:cs="Arial"/>
                <w:b/>
                <w:bCs/>
                <w:sz w:val="22"/>
                <w:szCs w:val="22"/>
                <w:lang w:val="am-ET"/>
              </w:rPr>
            </w:pPr>
            <w:r w:rsidRPr="00C03A1C">
              <w:rPr>
                <w:rFonts w:ascii="Arial" w:hAnsi="Arial" w:cs="Arial"/>
                <w:sz w:val="22"/>
                <w:szCs w:val="22"/>
                <w:shd w:val="clear" w:color="auto" w:fill="FFFFFF"/>
                <w:lang w:val="am-ET"/>
              </w:rPr>
              <w:lastRenderedPageBreak/>
              <w:t xml:space="preserve">23.8.Хувийн ашиг сонирхлын мэдүүлэг, ашиг сонирхлын зөрчилгүй гэдгээ илэрхийлсэн мэдэгдлийн маягт, түүнийг бүртгэх, хянан шалгах, хадгалах журмыг Улсын Их </w:t>
            </w:r>
            <w:r w:rsidR="008E0D01" w:rsidRPr="00C03A1C">
              <w:rPr>
                <w:rFonts w:ascii="Arial" w:hAnsi="Arial" w:cs="Arial"/>
                <w:sz w:val="22"/>
                <w:szCs w:val="22"/>
                <w:shd w:val="clear" w:color="auto" w:fill="FFFFFF"/>
                <w:lang w:val="am-ET"/>
              </w:rPr>
              <w:t>Хурал</w:t>
            </w:r>
            <w:r w:rsidRPr="00C03A1C">
              <w:rPr>
                <w:rFonts w:ascii="Arial" w:hAnsi="Arial" w:cs="Arial"/>
                <w:sz w:val="22"/>
                <w:szCs w:val="22"/>
                <w:shd w:val="clear" w:color="auto" w:fill="FFFFFF"/>
                <w:lang w:val="am-ET"/>
              </w:rPr>
              <w:t xml:space="preserve"> батална.</w:t>
            </w:r>
          </w:p>
        </w:tc>
        <w:tc>
          <w:tcPr>
            <w:tcW w:w="882" w:type="pct"/>
            <w:vAlign w:val="center"/>
          </w:tcPr>
          <w:p w14:paraId="62BD25D2" w14:textId="77777777" w:rsidR="006E139B" w:rsidRPr="00C03A1C" w:rsidRDefault="006E139B" w:rsidP="003F74C6">
            <w:pPr>
              <w:jc w:val="center"/>
              <w:rPr>
                <w:rFonts w:ascii="Arial" w:hAnsi="Arial" w:cs="Arial"/>
                <w:kern w:val="2"/>
                <w:sz w:val="22"/>
                <w:szCs w:val="22"/>
                <w:lang w:val="am-ET"/>
                <w14:ligatures w14:val="standardContextual"/>
              </w:rPr>
            </w:pPr>
          </w:p>
        </w:tc>
        <w:tc>
          <w:tcPr>
            <w:tcW w:w="1185" w:type="pct"/>
            <w:vAlign w:val="center"/>
          </w:tcPr>
          <w:p w14:paraId="0D60C8AD" w14:textId="77777777" w:rsidR="006E139B" w:rsidRPr="00C03A1C" w:rsidRDefault="006E139B" w:rsidP="003F74C6">
            <w:pPr>
              <w:jc w:val="center"/>
              <w:rPr>
                <w:rFonts w:ascii="Arial" w:hAnsi="Arial" w:cs="Arial"/>
                <w:kern w:val="2"/>
                <w:sz w:val="22"/>
                <w:szCs w:val="22"/>
                <w:lang w:val="am-ET"/>
                <w14:ligatures w14:val="standardContextual"/>
              </w:rPr>
            </w:pPr>
          </w:p>
        </w:tc>
      </w:tr>
      <w:tr w:rsidR="00C03A1C" w:rsidRPr="00C03A1C" w14:paraId="56002E6B" w14:textId="77777777" w:rsidTr="00BE5EE7">
        <w:trPr>
          <w:trHeight w:val="1520"/>
        </w:trPr>
        <w:tc>
          <w:tcPr>
            <w:tcW w:w="2933" w:type="pct"/>
          </w:tcPr>
          <w:p w14:paraId="787B6E88" w14:textId="36DCC21D" w:rsidR="006B1708" w:rsidRPr="00C03A1C" w:rsidRDefault="0045036E" w:rsidP="003414FD">
            <w:pPr>
              <w:shd w:val="clear" w:color="auto" w:fill="FFFFFF"/>
              <w:spacing w:before="300" w:after="300"/>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mn-MN"/>
              </w:rPr>
              <w:t>6.</w:t>
            </w:r>
            <w:r w:rsidR="006B1708" w:rsidRPr="00C03A1C">
              <w:rPr>
                <w:rFonts w:ascii="Arial" w:hAnsi="Arial" w:cs="Arial"/>
                <w:b/>
                <w:bCs/>
                <w:sz w:val="22"/>
                <w:szCs w:val="22"/>
                <w:shd w:val="clear" w:color="auto" w:fill="FFFFFF"/>
                <w:lang w:val="am-ET"/>
              </w:rPr>
              <w:t xml:space="preserve">Авлигын эсрэг </w:t>
            </w:r>
            <w:r w:rsidR="006B1708" w:rsidRPr="00C03A1C">
              <w:rPr>
                <w:rFonts w:ascii="Arial" w:hAnsi="Arial" w:cs="Arial"/>
                <w:b/>
                <w:bCs/>
                <w:sz w:val="22"/>
                <w:szCs w:val="22"/>
                <w:lang w:val="am-ET"/>
              </w:rPr>
              <w:t>хуульд өөрчлөлт оруулах тухай</w:t>
            </w:r>
            <w:r w:rsidR="00C21F71" w:rsidRPr="00C03A1C">
              <w:rPr>
                <w:rFonts w:ascii="Arial" w:hAnsi="Arial" w:cs="Arial"/>
                <w:b/>
                <w:bCs/>
                <w:sz w:val="22"/>
                <w:szCs w:val="22"/>
                <w:lang w:val="am-ET"/>
              </w:rPr>
              <w:t xml:space="preserve"> хууль</w:t>
            </w:r>
          </w:p>
          <w:p w14:paraId="04EF8C77" w14:textId="55EF5B01" w:rsidR="006E139B" w:rsidRPr="00C03A1C" w:rsidRDefault="008645D5" w:rsidP="003F74C6">
            <w:pPr>
              <w:shd w:val="clear" w:color="auto" w:fill="FFFFFF"/>
              <w:spacing w:before="300" w:after="300"/>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w:t>
            </w:r>
            <w:r w:rsidR="006B1708" w:rsidRPr="00C03A1C">
              <w:rPr>
                <w:rFonts w:ascii="Arial" w:hAnsi="Arial" w:cs="Arial"/>
                <w:sz w:val="22"/>
                <w:szCs w:val="22"/>
                <w:shd w:val="clear" w:color="auto" w:fill="FFFFFF"/>
                <w:lang w:val="am-ET"/>
              </w:rPr>
              <w:t xml:space="preserve">Авлигын эсрэг </w:t>
            </w:r>
            <w:r w:rsidR="006B1708" w:rsidRPr="00C03A1C">
              <w:rPr>
                <w:rFonts w:ascii="Arial" w:hAnsi="Arial" w:cs="Arial"/>
                <w:sz w:val="22"/>
                <w:szCs w:val="22"/>
                <w:lang w:val="am-ET"/>
              </w:rPr>
              <w:t>хуулийн 10 дугаар зүйлийн 10.1, 10.7 дахь хэсгийн “</w:t>
            </w:r>
            <w:r w:rsidR="006B1708" w:rsidRPr="00C03A1C">
              <w:rPr>
                <w:rFonts w:ascii="Arial" w:hAnsi="Arial" w:cs="Arial"/>
                <w:sz w:val="22"/>
                <w:szCs w:val="22"/>
                <w:shd w:val="clear" w:color="auto" w:fill="FFFFFF"/>
                <w:lang w:val="am-ET"/>
              </w:rPr>
              <w:t>Улсын Их Хурлын Хууль зүйн байнгын хороо” гэснийг “Улсын Их Хурал” гэж тус тус өөрчилсүгэй.</w:t>
            </w:r>
            <w:r w:rsidRPr="00C03A1C">
              <w:rPr>
                <w:rFonts w:ascii="Arial" w:hAnsi="Arial" w:cs="Arial"/>
                <w:sz w:val="22"/>
                <w:szCs w:val="22"/>
                <w:shd w:val="clear" w:color="auto" w:fill="FFFFFF"/>
                <w:lang w:val="am-ET"/>
              </w:rPr>
              <w:t>/</w:t>
            </w:r>
          </w:p>
          <w:p w14:paraId="5A831199" w14:textId="6AD7CC17" w:rsidR="00C36649" w:rsidRPr="00C03A1C" w:rsidRDefault="00C36649" w:rsidP="003F74C6">
            <w:pPr>
              <w:shd w:val="clear" w:color="auto" w:fill="FFFFFF"/>
              <w:spacing w:before="300" w:after="300"/>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t>10 дугаар зүйл.Хөрөнгө, орлогын мэдүүлэг гаргах</w:t>
            </w:r>
          </w:p>
          <w:p w14:paraId="0F8A033D" w14:textId="77777777" w:rsidR="005366E3" w:rsidRPr="00C03A1C" w:rsidRDefault="00F804B2" w:rsidP="00F804B2">
            <w:pPr>
              <w:shd w:val="clear" w:color="auto" w:fill="FFFFFF"/>
              <w:spacing w:before="300" w:after="300"/>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10.1.Энэ хуулийн 4.1-д заасан этгээд /цаашид "мэдүүлэг гаргагч" гэх/ хөрөнгө, орлогын мэдүүлэг гаргах бөгөөд шаардлагатай тохиолдолд Улсын Их Хур</w:t>
            </w:r>
            <w:r w:rsidR="00CC5A7E" w:rsidRPr="00C03A1C">
              <w:rPr>
                <w:rFonts w:ascii="Arial" w:hAnsi="Arial" w:cs="Arial"/>
                <w:sz w:val="22"/>
                <w:szCs w:val="22"/>
                <w:shd w:val="clear" w:color="auto" w:fill="FFFFFF"/>
                <w:lang w:val="am-ET"/>
              </w:rPr>
              <w:t xml:space="preserve">ал </w:t>
            </w:r>
            <w:r w:rsidRPr="00C03A1C">
              <w:rPr>
                <w:rFonts w:ascii="Arial" w:hAnsi="Arial" w:cs="Arial"/>
                <w:sz w:val="22"/>
                <w:szCs w:val="22"/>
                <w:shd w:val="clear" w:color="auto" w:fill="FFFFFF"/>
                <w:lang w:val="am-ET"/>
              </w:rPr>
              <w:t>Авлигатай тэмцэх газрын саналыг үндэслэн хөрөнгө, орлогын мэдүүлэг гаргах албан тушаалын жагсаалтыг батална.</w:t>
            </w:r>
          </w:p>
          <w:p w14:paraId="79AB8E44" w14:textId="6AAE1E80" w:rsidR="00B2648D" w:rsidRPr="00C03A1C" w:rsidRDefault="00B2648D" w:rsidP="00F804B2">
            <w:pPr>
              <w:shd w:val="clear" w:color="auto" w:fill="FFFFFF"/>
              <w:spacing w:before="300" w:after="300"/>
              <w:jc w:val="both"/>
              <w:rPr>
                <w:rFonts w:ascii="Arial" w:hAnsi="Arial" w:cs="Arial"/>
                <w:b/>
                <w:bCs/>
                <w:sz w:val="22"/>
                <w:szCs w:val="22"/>
                <w:lang w:val="am-ET"/>
              </w:rPr>
            </w:pPr>
            <w:r w:rsidRPr="00C03A1C">
              <w:rPr>
                <w:rFonts w:ascii="Arial" w:hAnsi="Arial" w:cs="Arial"/>
                <w:sz w:val="22"/>
                <w:szCs w:val="22"/>
                <w:shd w:val="clear" w:color="auto" w:fill="FFFFFF"/>
                <w:lang w:val="am-ET"/>
              </w:rPr>
              <w:t>10.7.Хөрөнгө, орлогын мэдүүлгийн маягт, түүнийг бүртгэх, хадгалах журмыг Улсын Их Хурал батална.</w:t>
            </w:r>
          </w:p>
        </w:tc>
        <w:tc>
          <w:tcPr>
            <w:tcW w:w="882" w:type="pct"/>
            <w:vAlign w:val="center"/>
          </w:tcPr>
          <w:p w14:paraId="457DC495" w14:textId="06992022" w:rsidR="006E139B" w:rsidRPr="00C03A1C" w:rsidRDefault="00C31857"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t>Хууль тогтоогч буюу Улсын Их Хурал</w:t>
            </w:r>
          </w:p>
        </w:tc>
        <w:tc>
          <w:tcPr>
            <w:tcW w:w="1185" w:type="pct"/>
            <w:vAlign w:val="center"/>
          </w:tcPr>
          <w:p w14:paraId="04EB67F7" w14:textId="6377C7E5" w:rsidR="006E139B"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r w:rsidR="00C03A1C" w:rsidRPr="00C03A1C" w14:paraId="4CE63B7B" w14:textId="77777777" w:rsidTr="00CD2502">
        <w:trPr>
          <w:trHeight w:val="557"/>
        </w:trPr>
        <w:tc>
          <w:tcPr>
            <w:tcW w:w="2933" w:type="pct"/>
          </w:tcPr>
          <w:p w14:paraId="68F657A6" w14:textId="67E162C4" w:rsidR="00297F67" w:rsidRPr="00C03A1C" w:rsidRDefault="00563674" w:rsidP="00EA7EA3">
            <w:pPr>
              <w:shd w:val="clear" w:color="auto" w:fill="FFFFFF"/>
              <w:spacing w:before="300" w:after="300"/>
              <w:jc w:val="both"/>
              <w:rPr>
                <w:rFonts w:ascii="Arial" w:hAnsi="Arial" w:cs="Arial"/>
                <w:b/>
                <w:bCs/>
                <w:sz w:val="22"/>
                <w:szCs w:val="22"/>
                <w:lang w:val="am-ET"/>
              </w:rPr>
            </w:pPr>
            <w:r w:rsidRPr="00C03A1C">
              <w:rPr>
                <w:rFonts w:ascii="Arial" w:hAnsi="Arial" w:cs="Arial"/>
                <w:b/>
                <w:bCs/>
                <w:sz w:val="22"/>
                <w:szCs w:val="22"/>
                <w:shd w:val="clear" w:color="auto" w:fill="FFFFFF"/>
                <w:lang w:val="mn-MN"/>
              </w:rPr>
              <w:t>7.</w:t>
            </w:r>
            <w:r w:rsidR="00297F67" w:rsidRPr="00C03A1C">
              <w:rPr>
                <w:rFonts w:ascii="Arial" w:hAnsi="Arial" w:cs="Arial"/>
                <w:b/>
                <w:bCs/>
                <w:sz w:val="22"/>
                <w:szCs w:val="22"/>
                <w:shd w:val="clear" w:color="auto" w:fill="FFFFFF"/>
                <w:lang w:val="am-ET"/>
              </w:rPr>
              <w:t xml:space="preserve">Монгол Улсын Их Хурлын хяналт шалгалтын тухай </w:t>
            </w:r>
            <w:r w:rsidR="00297F67" w:rsidRPr="00C03A1C">
              <w:rPr>
                <w:rFonts w:ascii="Arial" w:hAnsi="Arial" w:cs="Arial"/>
                <w:b/>
                <w:bCs/>
                <w:sz w:val="22"/>
                <w:szCs w:val="22"/>
                <w:lang w:val="am-ET"/>
              </w:rPr>
              <w:t>хуульд өөрчлөлт оруулах тухай</w:t>
            </w:r>
          </w:p>
          <w:p w14:paraId="59AE876C" w14:textId="288685EB" w:rsidR="006E139B" w:rsidRPr="00C03A1C" w:rsidRDefault="002928DB" w:rsidP="00EA7EA3">
            <w:pPr>
              <w:shd w:val="clear" w:color="auto" w:fill="FFFFFF"/>
              <w:spacing w:before="300" w:after="300"/>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w:t>
            </w:r>
            <w:r w:rsidR="00297F67" w:rsidRPr="00C03A1C">
              <w:rPr>
                <w:rFonts w:ascii="Arial" w:hAnsi="Arial" w:cs="Arial"/>
                <w:sz w:val="22"/>
                <w:szCs w:val="22"/>
                <w:shd w:val="clear" w:color="auto" w:fill="FFFFFF"/>
                <w:lang w:val="am-ET"/>
              </w:rPr>
              <w:t xml:space="preserve">Монгол Улсын Их Хурлын хяналт шалгалтын тухай </w:t>
            </w:r>
            <w:r w:rsidR="00297F67" w:rsidRPr="00C03A1C">
              <w:rPr>
                <w:rFonts w:ascii="Arial" w:hAnsi="Arial" w:cs="Arial"/>
                <w:sz w:val="22"/>
                <w:szCs w:val="22"/>
                <w:lang w:val="am-ET"/>
              </w:rPr>
              <w:t>хуулийн 30 дугаар зүйлийн 30.6 дахь хэсгийн “</w:t>
            </w:r>
            <w:r w:rsidR="00297F67" w:rsidRPr="00C03A1C">
              <w:rPr>
                <w:rFonts w:ascii="Arial" w:hAnsi="Arial" w:cs="Arial"/>
                <w:sz w:val="22"/>
                <w:szCs w:val="22"/>
                <w:shd w:val="clear" w:color="auto" w:fill="FFFFFF"/>
                <w:lang w:val="am-ET"/>
              </w:rPr>
              <w:t xml:space="preserve">Байнгын хороо” гэснийг “Улсын Их Хурал” гэж, 39 дүгээр зүйлийн 39.10 дугаар зүйлийн </w:t>
            </w:r>
            <w:r w:rsidR="00297F67" w:rsidRPr="00C03A1C">
              <w:rPr>
                <w:rFonts w:ascii="Arial" w:hAnsi="Arial" w:cs="Arial"/>
                <w:sz w:val="22"/>
                <w:szCs w:val="22"/>
                <w:lang w:val="am-ET"/>
              </w:rPr>
              <w:t>“</w:t>
            </w:r>
            <w:r w:rsidR="00297F67" w:rsidRPr="00C03A1C">
              <w:rPr>
                <w:rFonts w:ascii="Arial" w:hAnsi="Arial" w:cs="Arial"/>
                <w:sz w:val="22"/>
                <w:szCs w:val="22"/>
                <w:shd w:val="clear" w:color="auto" w:fill="FFFFFF"/>
                <w:lang w:val="am-ET"/>
              </w:rPr>
              <w:t>Улсын Их Хурлын Хууль зүйн байнгын хороо” гэснийг “Улсын Их Хурал” гэж  тус тус өөрчилсүгэй</w:t>
            </w:r>
            <w:r w:rsidR="008D53F8" w:rsidRPr="00C03A1C">
              <w:rPr>
                <w:rFonts w:ascii="Arial" w:hAnsi="Arial" w:cs="Arial"/>
                <w:sz w:val="22"/>
                <w:szCs w:val="22"/>
                <w:shd w:val="clear" w:color="auto" w:fill="FFFFFF"/>
                <w:lang w:val="am-ET"/>
              </w:rPr>
              <w:t>./</w:t>
            </w:r>
          </w:p>
          <w:p w14:paraId="4BCC5087" w14:textId="7EFE8F87" w:rsidR="00DA151B" w:rsidRPr="00C03A1C" w:rsidRDefault="00DA151B" w:rsidP="00EA7EA3">
            <w:pPr>
              <w:shd w:val="clear" w:color="auto" w:fill="FFFFFF"/>
              <w:spacing w:before="300" w:after="300"/>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t>30 дугаар зүйл.Нэр дэвшигчийн сонсгол</w:t>
            </w:r>
          </w:p>
          <w:p w14:paraId="06D52901" w14:textId="4E3B7632" w:rsidR="006B3F20" w:rsidRPr="00C03A1C" w:rsidRDefault="00A55CC0" w:rsidP="00EA7EA3">
            <w:pPr>
              <w:shd w:val="clear" w:color="auto" w:fill="FFFFFF"/>
              <w:spacing w:before="300" w:after="300"/>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 xml:space="preserve">30.6.Нэр дэвшигчийн дэлгэрэнгүй танилцуулга, томилогдсон тохиолдолд хийх ажил, нэр дэвшсэн үндэслэл, тухайн албан тушаалд тавих хуульд заасан нийтлэг болон тусгай шаардлагын талаарх мэдээллийг авах маягтын загварыг </w:t>
            </w:r>
            <w:r w:rsidR="007375FF" w:rsidRPr="00C03A1C">
              <w:rPr>
                <w:rFonts w:ascii="Arial" w:hAnsi="Arial" w:cs="Arial"/>
                <w:sz w:val="22"/>
                <w:szCs w:val="22"/>
                <w:shd w:val="clear" w:color="auto" w:fill="FFFFFF"/>
                <w:lang w:val="am-ET"/>
              </w:rPr>
              <w:t>Улсын Их Хурал</w:t>
            </w:r>
            <w:r w:rsidRPr="00C03A1C">
              <w:rPr>
                <w:rFonts w:ascii="Arial" w:hAnsi="Arial" w:cs="Arial"/>
                <w:sz w:val="22"/>
                <w:szCs w:val="22"/>
                <w:shd w:val="clear" w:color="auto" w:fill="FFFFFF"/>
                <w:lang w:val="am-ET"/>
              </w:rPr>
              <w:t xml:space="preserve"> батална.</w:t>
            </w:r>
          </w:p>
          <w:p w14:paraId="5A3242E4" w14:textId="5F5FE9C3" w:rsidR="00383E9A" w:rsidRPr="00C03A1C" w:rsidRDefault="00383E9A" w:rsidP="00EA7EA3">
            <w:pPr>
              <w:shd w:val="clear" w:color="auto" w:fill="FFFFFF"/>
              <w:spacing w:before="300" w:after="300"/>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t>39 дүгээр зүйл.Хянан шалгагчийг томилох</w:t>
            </w:r>
          </w:p>
          <w:p w14:paraId="6A44DBB0" w14:textId="267446C7" w:rsidR="00244B44" w:rsidRPr="00C03A1C" w:rsidRDefault="00EF11B4" w:rsidP="00EA7EA3">
            <w:pPr>
              <w:shd w:val="clear" w:color="auto" w:fill="FFFFFF"/>
              <w:spacing w:before="300" w:after="300"/>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 xml:space="preserve">39.10.Шинжээч, хянан шалгагчийг сонгож авах, шинжээч, хянан шалгагчаар томилогдсон тохиолдолд ашиг сонирхлын зөрчилгүй гэдгээ илэрхийлэх, зөрчил үүссэн тухай мэдэгдлийн маягт, </w:t>
            </w:r>
            <w:r w:rsidRPr="00C03A1C">
              <w:rPr>
                <w:rFonts w:ascii="Arial" w:hAnsi="Arial" w:cs="Arial"/>
                <w:sz w:val="22"/>
                <w:szCs w:val="22"/>
                <w:shd w:val="clear" w:color="auto" w:fill="FFFFFF"/>
                <w:lang w:val="am-ET"/>
              </w:rPr>
              <w:lastRenderedPageBreak/>
              <w:t>түүнийг бүртгэх, хянан шалгах, хадгалах, сонгох журмыг Улсын Их Хур</w:t>
            </w:r>
            <w:r w:rsidR="005B28F2" w:rsidRPr="00C03A1C">
              <w:rPr>
                <w:rFonts w:ascii="Arial" w:hAnsi="Arial" w:cs="Arial"/>
                <w:sz w:val="22"/>
                <w:szCs w:val="22"/>
                <w:shd w:val="clear" w:color="auto" w:fill="FFFFFF"/>
                <w:lang w:val="am-ET"/>
              </w:rPr>
              <w:t xml:space="preserve">ал </w:t>
            </w:r>
            <w:r w:rsidRPr="00C03A1C">
              <w:rPr>
                <w:rFonts w:ascii="Arial" w:hAnsi="Arial" w:cs="Arial"/>
                <w:sz w:val="22"/>
                <w:szCs w:val="22"/>
                <w:shd w:val="clear" w:color="auto" w:fill="FFFFFF"/>
                <w:lang w:val="am-ET"/>
              </w:rPr>
              <w:t>батална.</w:t>
            </w:r>
          </w:p>
        </w:tc>
        <w:tc>
          <w:tcPr>
            <w:tcW w:w="882" w:type="pct"/>
            <w:vAlign w:val="center"/>
          </w:tcPr>
          <w:p w14:paraId="6EACF103" w14:textId="7A3D7EF8" w:rsidR="006E139B" w:rsidRPr="00C03A1C" w:rsidRDefault="00990769"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lastRenderedPageBreak/>
              <w:t>Хууль тогтоогч буюу Улсын Их Хурал</w:t>
            </w:r>
          </w:p>
        </w:tc>
        <w:tc>
          <w:tcPr>
            <w:tcW w:w="1185" w:type="pct"/>
            <w:vAlign w:val="center"/>
          </w:tcPr>
          <w:p w14:paraId="7BA6E683" w14:textId="2F40C950" w:rsidR="006E139B"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r w:rsidR="00C03A1C" w:rsidRPr="00C03A1C" w14:paraId="6A0BB6EA" w14:textId="77777777" w:rsidTr="00BE5EE7">
        <w:trPr>
          <w:trHeight w:val="1520"/>
        </w:trPr>
        <w:tc>
          <w:tcPr>
            <w:tcW w:w="2933" w:type="pct"/>
          </w:tcPr>
          <w:p w14:paraId="118DBC36" w14:textId="2E483062" w:rsidR="00814F9F" w:rsidRPr="00C03A1C" w:rsidRDefault="00D71925" w:rsidP="00520B17">
            <w:pPr>
              <w:shd w:val="clear" w:color="auto" w:fill="FFFFFF"/>
              <w:spacing w:before="300" w:after="300"/>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mn-MN"/>
              </w:rPr>
              <w:t>8.</w:t>
            </w:r>
            <w:r w:rsidR="00814F9F" w:rsidRPr="00C03A1C">
              <w:rPr>
                <w:rFonts w:ascii="Arial" w:hAnsi="Arial" w:cs="Arial"/>
                <w:b/>
                <w:bCs/>
                <w:sz w:val="22"/>
                <w:szCs w:val="22"/>
                <w:shd w:val="clear" w:color="auto" w:fill="FFFFFF"/>
                <w:lang w:val="am-ET"/>
              </w:rPr>
              <w:t>Монгол Улсын Хүний эрхийн Үндэсний Комиссын тухай хуульд өөрчлөлт оруулах тухай</w:t>
            </w:r>
            <w:r w:rsidR="00C33F8B" w:rsidRPr="00C03A1C">
              <w:rPr>
                <w:rFonts w:ascii="Arial" w:hAnsi="Arial" w:cs="Arial"/>
                <w:b/>
                <w:bCs/>
                <w:sz w:val="22"/>
                <w:szCs w:val="22"/>
                <w:shd w:val="clear" w:color="auto" w:fill="FFFFFF"/>
                <w:lang w:val="am-ET"/>
              </w:rPr>
              <w:t xml:space="preserve"> хууль</w:t>
            </w:r>
          </w:p>
          <w:p w14:paraId="6149AA29" w14:textId="466955C4" w:rsidR="006E139B" w:rsidRPr="00C03A1C" w:rsidRDefault="00034E98" w:rsidP="00520B17">
            <w:pPr>
              <w:shd w:val="clear" w:color="auto" w:fill="FFFFFF"/>
              <w:spacing w:before="300" w:after="300"/>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w:t>
            </w:r>
            <w:r w:rsidR="00520B17" w:rsidRPr="00C03A1C">
              <w:rPr>
                <w:rFonts w:ascii="Arial" w:hAnsi="Arial" w:cs="Arial"/>
                <w:sz w:val="22"/>
                <w:szCs w:val="22"/>
                <w:shd w:val="clear" w:color="auto" w:fill="FFFFFF"/>
                <w:lang w:val="am-ET"/>
              </w:rPr>
              <w:t>Монгол Улсын Хүний эрхийн Үндэсний Комиссын тухай хуулийн</w:t>
            </w:r>
            <w:r w:rsidR="00520B17" w:rsidRPr="00C03A1C">
              <w:rPr>
                <w:rFonts w:ascii="Arial" w:hAnsi="Arial" w:cs="Arial"/>
                <w:sz w:val="22"/>
                <w:szCs w:val="22"/>
                <w:lang w:val="am-ET"/>
              </w:rPr>
              <w:t xml:space="preserve"> 12 дугаар зүйлийн 12.12 дахь хэсгийн “</w:t>
            </w:r>
            <w:r w:rsidR="00520B17" w:rsidRPr="00C03A1C">
              <w:rPr>
                <w:rFonts w:ascii="Arial" w:hAnsi="Arial" w:cs="Arial"/>
                <w:sz w:val="22"/>
                <w:szCs w:val="22"/>
                <w:shd w:val="clear" w:color="auto" w:fill="FFFFFF"/>
                <w:lang w:val="am-ET"/>
              </w:rPr>
              <w:t>Хууль зүйн байнгын хороо” гэснийг “Улсын Их Хурал” гэж өөрчилсүгэй.</w:t>
            </w:r>
            <w:r w:rsidRPr="00C03A1C">
              <w:rPr>
                <w:rFonts w:ascii="Arial" w:hAnsi="Arial" w:cs="Arial"/>
                <w:sz w:val="22"/>
                <w:szCs w:val="22"/>
                <w:shd w:val="clear" w:color="auto" w:fill="FFFFFF"/>
                <w:lang w:val="am-ET"/>
              </w:rPr>
              <w:t>/</w:t>
            </w:r>
          </w:p>
          <w:p w14:paraId="520C177E" w14:textId="23A9089B" w:rsidR="00761742" w:rsidRPr="00C03A1C" w:rsidRDefault="00761742" w:rsidP="00520B17">
            <w:pPr>
              <w:shd w:val="clear" w:color="auto" w:fill="FFFFFF"/>
              <w:spacing w:before="300" w:after="300"/>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t>12 дугаар зүйл.Комиссын гишүүнд нэр дэвшүүлэх, томилох</w:t>
            </w:r>
          </w:p>
          <w:p w14:paraId="202255F3" w14:textId="7AA81559" w:rsidR="00FA2350" w:rsidRPr="00C03A1C" w:rsidRDefault="002744F1" w:rsidP="00520B17">
            <w:pPr>
              <w:shd w:val="clear" w:color="auto" w:fill="FFFFFF"/>
              <w:spacing w:before="300" w:after="300"/>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 xml:space="preserve">12.12.Комиссын гишүүнийг сонгон шалгаруулах журмыг </w:t>
            </w:r>
            <w:r w:rsidR="00565B54" w:rsidRPr="00C03A1C">
              <w:rPr>
                <w:rFonts w:ascii="Arial" w:hAnsi="Arial" w:cs="Arial"/>
                <w:sz w:val="22"/>
                <w:szCs w:val="22"/>
                <w:shd w:val="clear" w:color="auto" w:fill="FFFFFF"/>
                <w:lang w:val="am-ET"/>
              </w:rPr>
              <w:t>Улсын Их Хурал</w:t>
            </w:r>
            <w:r w:rsidRPr="00C03A1C">
              <w:rPr>
                <w:rFonts w:ascii="Arial" w:hAnsi="Arial" w:cs="Arial"/>
                <w:sz w:val="22"/>
                <w:szCs w:val="22"/>
                <w:shd w:val="clear" w:color="auto" w:fill="FFFFFF"/>
                <w:lang w:val="am-ET"/>
              </w:rPr>
              <w:t xml:space="preserve"> батална.</w:t>
            </w:r>
          </w:p>
        </w:tc>
        <w:tc>
          <w:tcPr>
            <w:tcW w:w="882" w:type="pct"/>
            <w:vAlign w:val="center"/>
          </w:tcPr>
          <w:p w14:paraId="60480F89" w14:textId="6E975DB3" w:rsidR="006E139B" w:rsidRPr="00C03A1C" w:rsidRDefault="002E58C9"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t>Хууль тогтоогч буюу Улсын Их Хурал</w:t>
            </w:r>
          </w:p>
        </w:tc>
        <w:tc>
          <w:tcPr>
            <w:tcW w:w="1185" w:type="pct"/>
            <w:vAlign w:val="center"/>
          </w:tcPr>
          <w:p w14:paraId="4788E6D1" w14:textId="2BE5F04F" w:rsidR="006E139B"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r w:rsidR="00C03A1C" w:rsidRPr="00C03A1C" w14:paraId="68CE1464" w14:textId="77777777" w:rsidTr="00BE5EE7">
        <w:trPr>
          <w:trHeight w:val="1520"/>
        </w:trPr>
        <w:tc>
          <w:tcPr>
            <w:tcW w:w="2933" w:type="pct"/>
          </w:tcPr>
          <w:p w14:paraId="1D88C306" w14:textId="7FFD1321" w:rsidR="00F7383F" w:rsidRPr="00C03A1C" w:rsidRDefault="001F6403" w:rsidP="006B20C7">
            <w:pPr>
              <w:shd w:val="clear" w:color="auto" w:fill="FFFFFF"/>
              <w:spacing w:before="300" w:after="300"/>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mn-MN"/>
              </w:rPr>
              <w:t>9.</w:t>
            </w:r>
            <w:r w:rsidR="00F7383F" w:rsidRPr="00C03A1C">
              <w:rPr>
                <w:rFonts w:ascii="Arial" w:hAnsi="Arial" w:cs="Arial"/>
                <w:b/>
                <w:bCs/>
                <w:sz w:val="22"/>
                <w:szCs w:val="22"/>
                <w:shd w:val="clear" w:color="auto" w:fill="FFFFFF"/>
                <w:lang w:val="am-ET"/>
              </w:rPr>
              <w:t>Нийгмийн даатгалын ерөнхий хуульд өөрчлөлт оруулах тухай</w:t>
            </w:r>
            <w:r w:rsidR="00E92F40" w:rsidRPr="00C03A1C">
              <w:rPr>
                <w:rFonts w:ascii="Arial" w:hAnsi="Arial" w:cs="Arial"/>
                <w:b/>
                <w:bCs/>
                <w:sz w:val="22"/>
                <w:szCs w:val="22"/>
                <w:shd w:val="clear" w:color="auto" w:fill="FFFFFF"/>
                <w:lang w:val="am-ET"/>
              </w:rPr>
              <w:t xml:space="preserve"> хууль</w:t>
            </w:r>
          </w:p>
          <w:p w14:paraId="488467AA" w14:textId="3799020F" w:rsidR="00143DDE" w:rsidRPr="00C03A1C" w:rsidRDefault="00E2595E" w:rsidP="00401D0D">
            <w:pPr>
              <w:shd w:val="clear" w:color="auto" w:fill="FFFFFF"/>
              <w:spacing w:before="300" w:after="300"/>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w:t>
            </w:r>
            <w:r w:rsidR="00F7383F" w:rsidRPr="00C03A1C">
              <w:rPr>
                <w:rFonts w:ascii="Arial" w:hAnsi="Arial" w:cs="Arial"/>
                <w:sz w:val="22"/>
                <w:szCs w:val="22"/>
                <w:shd w:val="clear" w:color="auto" w:fill="FFFFFF"/>
                <w:lang w:val="am-ET"/>
              </w:rPr>
              <w:t>Нийгмийн даатгалын ерөнхий хуулийн</w:t>
            </w:r>
            <w:r w:rsidR="00F7383F" w:rsidRPr="00C03A1C">
              <w:rPr>
                <w:rFonts w:ascii="Arial" w:hAnsi="Arial" w:cs="Arial"/>
                <w:sz w:val="22"/>
                <w:szCs w:val="22"/>
                <w:lang w:val="am-ET"/>
              </w:rPr>
              <w:t xml:space="preserve"> 35 дугаар зүйлийн 35.15 дахь хэсгийн “</w:t>
            </w:r>
            <w:r w:rsidR="00F7383F" w:rsidRPr="00C03A1C">
              <w:rPr>
                <w:rFonts w:ascii="Arial" w:hAnsi="Arial" w:cs="Arial"/>
                <w:sz w:val="22"/>
                <w:szCs w:val="22"/>
                <w:shd w:val="clear" w:color="auto" w:fill="FFFFFF"/>
                <w:lang w:val="am-ET"/>
              </w:rPr>
              <w:t>Улсын Их Хурлын холбогдох байнгын хороо” гэснийг “Улсын Их Хурал” гэж, мөн зүйлийн 35.16 дахь хэсгийн “хөдөлмөр, нийгмийн асуудал эрхэлсэн төрийн захиргааны төв байгууллагын саналыг үндэслэн Улсын Их Хурлын холбогдох Байнгын хороо” гэснийг “Улсын Их Хурал” гэж тус тус өөрчилсүгэй.</w:t>
            </w:r>
            <w:r w:rsidRPr="00C03A1C">
              <w:rPr>
                <w:rFonts w:ascii="Arial" w:hAnsi="Arial" w:cs="Arial"/>
                <w:sz w:val="22"/>
                <w:szCs w:val="22"/>
                <w:shd w:val="clear" w:color="auto" w:fill="FFFFFF"/>
                <w:lang w:val="am-ET"/>
              </w:rPr>
              <w:t>/</w:t>
            </w:r>
          </w:p>
          <w:p w14:paraId="03F0B8B1" w14:textId="21D75CB3" w:rsidR="00E107C5" w:rsidRPr="00C03A1C" w:rsidRDefault="0069091D" w:rsidP="008470C3">
            <w:pPr>
              <w:shd w:val="clear" w:color="auto" w:fill="FFFFFF"/>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t>35 дугаар зүйл.Нийгмийн даатгалын үндэсний зөвлөл</w:t>
            </w:r>
          </w:p>
          <w:p w14:paraId="3C4A330A" w14:textId="77777777" w:rsidR="008470C3" w:rsidRPr="00C03A1C" w:rsidRDefault="008470C3" w:rsidP="008470C3">
            <w:pPr>
              <w:shd w:val="clear" w:color="auto" w:fill="FFFFFF"/>
              <w:spacing w:line="300" w:lineRule="atLeast"/>
              <w:jc w:val="both"/>
              <w:rPr>
                <w:rFonts w:ascii="Arial" w:hAnsi="Arial" w:cs="Arial"/>
                <w:sz w:val="22"/>
                <w:szCs w:val="22"/>
                <w:lang w:val="am-ET"/>
              </w:rPr>
            </w:pPr>
          </w:p>
          <w:p w14:paraId="196D2423" w14:textId="7A255E98" w:rsidR="003553B9" w:rsidRPr="00C03A1C" w:rsidRDefault="003553B9" w:rsidP="008470C3">
            <w:pPr>
              <w:shd w:val="clear" w:color="auto" w:fill="FFFFFF"/>
              <w:spacing w:line="300" w:lineRule="atLeast"/>
              <w:jc w:val="both"/>
              <w:rPr>
                <w:rFonts w:ascii="Arial" w:hAnsi="Arial" w:cs="Arial"/>
                <w:sz w:val="22"/>
                <w:szCs w:val="22"/>
                <w:lang w:val="am-ET"/>
              </w:rPr>
            </w:pPr>
            <w:r w:rsidRPr="003553B9">
              <w:rPr>
                <w:rFonts w:ascii="Arial" w:hAnsi="Arial" w:cs="Arial"/>
                <w:sz w:val="22"/>
                <w:szCs w:val="22"/>
                <w:lang w:val="am-ET"/>
              </w:rPr>
              <w:t>35.15.Үндэсний зөвлөлийн дүрэм болон энэ хуулийн 35.3-т заасан нээлттэй сонгон шалгаруулах журмыг Улсын Их Хур</w:t>
            </w:r>
            <w:r w:rsidR="00E27E88" w:rsidRPr="00C03A1C">
              <w:rPr>
                <w:rFonts w:ascii="Arial" w:hAnsi="Arial" w:cs="Arial"/>
                <w:sz w:val="22"/>
                <w:szCs w:val="22"/>
                <w:lang w:val="am-ET"/>
              </w:rPr>
              <w:t>ал</w:t>
            </w:r>
            <w:r w:rsidRPr="003553B9">
              <w:rPr>
                <w:rFonts w:ascii="Arial" w:hAnsi="Arial" w:cs="Arial"/>
                <w:sz w:val="22"/>
                <w:szCs w:val="22"/>
                <w:lang w:val="am-ET"/>
              </w:rPr>
              <w:t xml:space="preserve"> батална.</w:t>
            </w:r>
          </w:p>
          <w:p w14:paraId="32EB679D" w14:textId="77777777" w:rsidR="00DB207B" w:rsidRPr="003553B9" w:rsidRDefault="00DB207B" w:rsidP="008470C3">
            <w:pPr>
              <w:shd w:val="clear" w:color="auto" w:fill="FFFFFF"/>
              <w:spacing w:line="300" w:lineRule="atLeast"/>
              <w:jc w:val="both"/>
              <w:rPr>
                <w:rFonts w:ascii="Arial" w:hAnsi="Arial" w:cs="Arial"/>
                <w:sz w:val="22"/>
                <w:szCs w:val="22"/>
                <w:lang w:val="am-ET"/>
              </w:rPr>
            </w:pPr>
          </w:p>
          <w:p w14:paraId="5A15AC47" w14:textId="20F766BE" w:rsidR="00E2595E" w:rsidRPr="00C03A1C" w:rsidRDefault="003553B9" w:rsidP="008470C3">
            <w:pPr>
              <w:shd w:val="clear" w:color="auto" w:fill="FFFFFF"/>
              <w:spacing w:line="300" w:lineRule="atLeast"/>
              <w:jc w:val="both"/>
              <w:rPr>
                <w:rFonts w:ascii="Arial" w:hAnsi="Arial" w:cs="Arial"/>
                <w:sz w:val="22"/>
                <w:szCs w:val="22"/>
                <w:lang w:val="am-ET"/>
              </w:rPr>
            </w:pPr>
            <w:r w:rsidRPr="003553B9">
              <w:rPr>
                <w:rFonts w:ascii="Arial" w:hAnsi="Arial" w:cs="Arial"/>
                <w:sz w:val="22"/>
                <w:szCs w:val="22"/>
                <w:lang w:val="am-ET"/>
              </w:rPr>
              <w:t>35.16.Үндэсний зөвлөлийн гишүүнд ажлын оролцоог харгалзан улирал тутам урамшуулал олгох бөгөөд урамшууллын дээд хэмжээг хөдөлмөр, нийгмийн асуудал эрхэлсэн төрийн захиргааны төв байгууллагын саналыг үндэслэн Улсын Их Ху</w:t>
            </w:r>
            <w:r w:rsidR="00A94DDE" w:rsidRPr="00C03A1C">
              <w:rPr>
                <w:rFonts w:ascii="Arial" w:hAnsi="Arial" w:cs="Arial"/>
                <w:sz w:val="22"/>
                <w:szCs w:val="22"/>
                <w:lang w:val="am-ET"/>
              </w:rPr>
              <w:t xml:space="preserve">рал </w:t>
            </w:r>
            <w:r w:rsidRPr="003553B9">
              <w:rPr>
                <w:rFonts w:ascii="Arial" w:hAnsi="Arial" w:cs="Arial"/>
                <w:sz w:val="22"/>
                <w:szCs w:val="22"/>
                <w:lang w:val="am-ET"/>
              </w:rPr>
              <w:t>тогтооно.</w:t>
            </w:r>
          </w:p>
        </w:tc>
        <w:tc>
          <w:tcPr>
            <w:tcW w:w="882" w:type="pct"/>
            <w:vAlign w:val="center"/>
          </w:tcPr>
          <w:p w14:paraId="0C7F0BEB" w14:textId="393A1163" w:rsidR="00143DDE" w:rsidRPr="00C03A1C" w:rsidRDefault="00213C91"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t>Хууль тогтоогч буюу Улсын Их Хурал</w:t>
            </w:r>
          </w:p>
        </w:tc>
        <w:tc>
          <w:tcPr>
            <w:tcW w:w="1185" w:type="pct"/>
            <w:vAlign w:val="center"/>
          </w:tcPr>
          <w:p w14:paraId="00F8EDF9" w14:textId="13B1ED36" w:rsidR="00143DDE"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r w:rsidR="00C03A1C" w:rsidRPr="00C03A1C" w14:paraId="5FA202B6" w14:textId="77777777" w:rsidTr="00E34333">
        <w:trPr>
          <w:trHeight w:val="699"/>
        </w:trPr>
        <w:tc>
          <w:tcPr>
            <w:tcW w:w="2933" w:type="pct"/>
          </w:tcPr>
          <w:p w14:paraId="250C5D0F" w14:textId="5CADF52C" w:rsidR="00283ADA" w:rsidRPr="00C03A1C" w:rsidRDefault="00864C0A" w:rsidP="00520B17">
            <w:pPr>
              <w:shd w:val="clear" w:color="auto" w:fill="FFFFFF"/>
              <w:spacing w:before="300" w:after="300"/>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mn-MN"/>
              </w:rPr>
              <w:t>10.</w:t>
            </w:r>
            <w:r w:rsidR="00283ADA" w:rsidRPr="00C03A1C">
              <w:rPr>
                <w:rFonts w:ascii="Arial" w:hAnsi="Arial" w:cs="Arial"/>
                <w:b/>
                <w:bCs/>
                <w:sz w:val="22"/>
                <w:szCs w:val="22"/>
                <w:shd w:val="clear" w:color="auto" w:fill="FFFFFF"/>
                <w:lang w:val="am-ET"/>
              </w:rPr>
              <w:t>Төрийн албан хаагчийн ёс зүйн тухай хуульд өөрчлөлт оруулах тухай хууль</w:t>
            </w:r>
          </w:p>
          <w:p w14:paraId="274DC87A" w14:textId="41F0C9DE" w:rsidR="00143DDE" w:rsidRPr="00C03A1C" w:rsidRDefault="0006311F" w:rsidP="009B72AC">
            <w:pPr>
              <w:shd w:val="clear" w:color="auto" w:fill="FFFFFF"/>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w:t>
            </w:r>
            <w:r w:rsidR="00283ADA" w:rsidRPr="00C03A1C">
              <w:rPr>
                <w:rFonts w:ascii="Arial" w:hAnsi="Arial" w:cs="Arial"/>
                <w:sz w:val="22"/>
                <w:szCs w:val="22"/>
                <w:shd w:val="clear" w:color="auto" w:fill="FFFFFF"/>
                <w:lang w:val="am-ET"/>
              </w:rPr>
              <w:t>Төрийн албан хаагчийн ёс зүйн тухай хуулийн 11 дүгээр зүйлийн 11.4, 11.5 дахь хэсгийн “</w:t>
            </w:r>
            <w:r w:rsidR="00283ADA" w:rsidRPr="00C03A1C">
              <w:rPr>
                <w:rFonts w:ascii="Arial" w:hAnsi="Arial" w:cs="Arial"/>
                <w:sz w:val="22"/>
                <w:szCs w:val="22"/>
                <w:lang w:val="am-ET"/>
              </w:rPr>
              <w:t xml:space="preserve"> </w:t>
            </w:r>
            <w:r w:rsidR="00283ADA" w:rsidRPr="00C03A1C">
              <w:rPr>
                <w:rFonts w:ascii="Arial" w:hAnsi="Arial" w:cs="Arial"/>
                <w:sz w:val="22"/>
                <w:szCs w:val="22"/>
                <w:shd w:val="clear" w:color="auto" w:fill="FFFFFF"/>
                <w:lang w:val="am-ET"/>
              </w:rPr>
              <w:t xml:space="preserve">Улсын Их Хурлын Ёс зүй, сахилга хариуцлагын байнгын хороо” </w:t>
            </w:r>
            <w:r w:rsidR="00283ADA" w:rsidRPr="00C03A1C">
              <w:rPr>
                <w:rFonts w:ascii="Arial" w:hAnsi="Arial" w:cs="Arial"/>
                <w:sz w:val="22"/>
                <w:szCs w:val="22"/>
                <w:shd w:val="clear" w:color="auto" w:fill="FFFFFF"/>
                <w:lang w:val="am-ET"/>
              </w:rPr>
              <w:lastRenderedPageBreak/>
              <w:t>гэснийг “Улсын Их Хурал” гэж, 14 дүгээр зүйлийн 14.4 дэх хэсгийн “Улсын Их Хурлын Ёс зүй, сахилга хариуцлагын байнгын хороо” гэснийг “Ёс зүйн дэд хороо” гэж, 19 дүгээр зүйлийн 19.3 дахь хэсгийн “Улсын Их Хурлын Ёс зүй, сахилга хариуцлагын байнгын хороонд” гэснийг “Ёс зүй дэд хороонд” гэж тус тус өөрчилсүгэй.</w:t>
            </w:r>
            <w:r w:rsidRPr="00C03A1C">
              <w:rPr>
                <w:rFonts w:ascii="Arial" w:hAnsi="Arial" w:cs="Arial"/>
                <w:sz w:val="22"/>
                <w:szCs w:val="22"/>
                <w:shd w:val="clear" w:color="auto" w:fill="FFFFFF"/>
                <w:lang w:val="am-ET"/>
              </w:rPr>
              <w:t>/</w:t>
            </w:r>
          </w:p>
          <w:p w14:paraId="4D7D3099" w14:textId="77777777" w:rsidR="009B72AC" w:rsidRPr="00C03A1C" w:rsidRDefault="009B72AC" w:rsidP="009B72AC">
            <w:pPr>
              <w:shd w:val="clear" w:color="auto" w:fill="FFFFFF"/>
              <w:jc w:val="both"/>
              <w:rPr>
                <w:rFonts w:ascii="Arial" w:hAnsi="Arial" w:cs="Arial"/>
                <w:sz w:val="22"/>
                <w:szCs w:val="22"/>
                <w:shd w:val="clear" w:color="auto" w:fill="FFFFFF"/>
                <w:lang w:val="am-ET"/>
              </w:rPr>
            </w:pPr>
          </w:p>
          <w:p w14:paraId="2E4250E2" w14:textId="60D01539" w:rsidR="00EB605D" w:rsidRPr="00C03A1C" w:rsidRDefault="00EB605D" w:rsidP="009B72AC">
            <w:pPr>
              <w:shd w:val="clear" w:color="auto" w:fill="FFFFFF"/>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t>11 дүгээр зүйл.Ёс зүйн хороо, түүний бүрэн эрх</w:t>
            </w:r>
          </w:p>
          <w:p w14:paraId="29CB0E04" w14:textId="77777777" w:rsidR="00AC439B" w:rsidRPr="00C03A1C" w:rsidRDefault="00AC439B" w:rsidP="009B72AC">
            <w:pPr>
              <w:shd w:val="clear" w:color="auto" w:fill="FFFFFF"/>
              <w:jc w:val="both"/>
              <w:rPr>
                <w:rFonts w:ascii="Arial" w:hAnsi="Arial" w:cs="Arial"/>
                <w:b/>
                <w:bCs/>
                <w:sz w:val="22"/>
                <w:szCs w:val="22"/>
                <w:shd w:val="clear" w:color="auto" w:fill="FFFFFF"/>
                <w:lang w:val="am-ET"/>
              </w:rPr>
            </w:pPr>
          </w:p>
          <w:p w14:paraId="310BE78A" w14:textId="127EEA04" w:rsidR="00BA2D57" w:rsidRPr="00C03A1C" w:rsidRDefault="00BA2D57" w:rsidP="009B72AC">
            <w:pPr>
              <w:shd w:val="clear" w:color="auto" w:fill="FFFFFF"/>
              <w:spacing w:line="300" w:lineRule="atLeast"/>
              <w:jc w:val="both"/>
              <w:rPr>
                <w:rFonts w:ascii="Arial" w:hAnsi="Arial" w:cs="Arial"/>
                <w:sz w:val="22"/>
                <w:szCs w:val="22"/>
                <w:lang w:val="am-ET"/>
              </w:rPr>
            </w:pPr>
            <w:r w:rsidRPr="00BA2D57">
              <w:rPr>
                <w:rFonts w:ascii="Arial" w:hAnsi="Arial" w:cs="Arial"/>
                <w:sz w:val="22"/>
                <w:szCs w:val="22"/>
                <w:lang w:val="am-ET"/>
              </w:rPr>
              <w:t>11.4.Энэ хуулийн 11.3-т заасан орон тооны бус 4 гишүүнийг Улсын Их Хур</w:t>
            </w:r>
            <w:r w:rsidR="00EB7D66" w:rsidRPr="00C03A1C">
              <w:rPr>
                <w:rFonts w:ascii="Arial" w:hAnsi="Arial" w:cs="Arial"/>
                <w:sz w:val="22"/>
                <w:szCs w:val="22"/>
                <w:lang w:val="mn-MN"/>
              </w:rPr>
              <w:t xml:space="preserve">ал </w:t>
            </w:r>
            <w:r w:rsidRPr="00BA2D57">
              <w:rPr>
                <w:rFonts w:ascii="Arial" w:hAnsi="Arial" w:cs="Arial"/>
                <w:sz w:val="22"/>
                <w:szCs w:val="22"/>
                <w:lang w:val="am-ET"/>
              </w:rPr>
              <w:t>томилж, чөлөөлнө.</w:t>
            </w:r>
          </w:p>
          <w:p w14:paraId="7EA3DD37" w14:textId="77777777" w:rsidR="005B7B7D" w:rsidRPr="00BA2D57" w:rsidRDefault="005B7B7D" w:rsidP="009B72AC">
            <w:pPr>
              <w:shd w:val="clear" w:color="auto" w:fill="FFFFFF"/>
              <w:spacing w:line="300" w:lineRule="atLeast"/>
              <w:jc w:val="both"/>
              <w:rPr>
                <w:rFonts w:ascii="Arial" w:hAnsi="Arial" w:cs="Arial"/>
                <w:sz w:val="22"/>
                <w:szCs w:val="22"/>
                <w:lang w:val="am-ET"/>
              </w:rPr>
            </w:pPr>
          </w:p>
          <w:p w14:paraId="30BE755F" w14:textId="629F1BCD" w:rsidR="00BA2D57" w:rsidRPr="00C03A1C" w:rsidRDefault="00BA2D57" w:rsidP="007755B8">
            <w:pPr>
              <w:shd w:val="clear" w:color="auto" w:fill="FFFFFF"/>
              <w:contextualSpacing/>
              <w:jc w:val="both"/>
              <w:rPr>
                <w:rFonts w:ascii="Arial" w:hAnsi="Arial" w:cs="Arial"/>
                <w:sz w:val="22"/>
                <w:szCs w:val="22"/>
                <w:lang w:val="am-ET"/>
              </w:rPr>
            </w:pPr>
            <w:r w:rsidRPr="00BA2D57">
              <w:rPr>
                <w:rFonts w:ascii="Arial" w:hAnsi="Arial" w:cs="Arial"/>
                <w:sz w:val="22"/>
                <w:szCs w:val="22"/>
                <w:lang w:val="am-ET"/>
              </w:rPr>
              <w:t>11.5.Ёс зүйн хорооны үйл ажиллагааны дүрэм, орон тооны бус гишүүнд тавигдах шаардлагыг Улсын Их Хур</w:t>
            </w:r>
            <w:r w:rsidR="008A6DB7" w:rsidRPr="00C03A1C">
              <w:rPr>
                <w:rFonts w:ascii="Arial" w:hAnsi="Arial" w:cs="Arial"/>
                <w:sz w:val="22"/>
                <w:szCs w:val="22"/>
                <w:lang w:val="mn-MN"/>
              </w:rPr>
              <w:t xml:space="preserve">ал </w:t>
            </w:r>
            <w:r w:rsidRPr="00BA2D57">
              <w:rPr>
                <w:rFonts w:ascii="Arial" w:hAnsi="Arial" w:cs="Arial"/>
                <w:sz w:val="22"/>
                <w:szCs w:val="22"/>
                <w:lang w:val="am-ET"/>
              </w:rPr>
              <w:t>батална.</w:t>
            </w:r>
          </w:p>
          <w:p w14:paraId="0CFA6835" w14:textId="77777777" w:rsidR="007755B8" w:rsidRPr="00BA2D57" w:rsidRDefault="007755B8" w:rsidP="007755B8">
            <w:pPr>
              <w:shd w:val="clear" w:color="auto" w:fill="FFFFFF"/>
              <w:contextualSpacing/>
              <w:jc w:val="both"/>
              <w:rPr>
                <w:rFonts w:ascii="Arial" w:hAnsi="Arial" w:cs="Arial"/>
                <w:sz w:val="22"/>
                <w:szCs w:val="22"/>
                <w:lang w:val="am-ET"/>
              </w:rPr>
            </w:pPr>
          </w:p>
          <w:p w14:paraId="6C3C2F6E" w14:textId="7D7C7FD5" w:rsidR="00EB605D" w:rsidRPr="00C03A1C" w:rsidRDefault="00E134C1" w:rsidP="007755B8">
            <w:pPr>
              <w:shd w:val="clear" w:color="auto" w:fill="FFFFFF"/>
              <w:contextualSpacing/>
              <w:jc w:val="both"/>
              <w:rPr>
                <w:rFonts w:ascii="Arial" w:hAnsi="Arial" w:cs="Arial"/>
                <w:b/>
                <w:bCs/>
                <w:sz w:val="22"/>
                <w:szCs w:val="22"/>
                <w:shd w:val="clear" w:color="auto" w:fill="FFFFFF"/>
              </w:rPr>
            </w:pPr>
            <w:r w:rsidRPr="00C03A1C">
              <w:rPr>
                <w:rFonts w:ascii="Arial" w:hAnsi="Arial" w:cs="Arial"/>
                <w:b/>
                <w:bCs/>
                <w:sz w:val="22"/>
                <w:szCs w:val="22"/>
                <w:shd w:val="clear" w:color="auto" w:fill="FFFFFF"/>
              </w:rPr>
              <w:t>14 дүгээр зүйл.Төрийн албан хаагчийн ёс зүйн асуудлаар гомдол, мэдээлэл гаргах</w:t>
            </w:r>
          </w:p>
          <w:p w14:paraId="2C4112A1" w14:textId="77777777" w:rsidR="007755B8" w:rsidRPr="00C03A1C" w:rsidRDefault="007755B8" w:rsidP="007755B8">
            <w:pPr>
              <w:shd w:val="clear" w:color="auto" w:fill="FFFFFF"/>
              <w:contextualSpacing/>
              <w:jc w:val="both"/>
              <w:rPr>
                <w:rFonts w:ascii="Arial" w:hAnsi="Arial" w:cs="Arial"/>
                <w:b/>
                <w:bCs/>
                <w:sz w:val="22"/>
                <w:szCs w:val="22"/>
                <w:shd w:val="clear" w:color="auto" w:fill="FFFFFF"/>
              </w:rPr>
            </w:pPr>
          </w:p>
          <w:p w14:paraId="4B17BA98" w14:textId="77777777" w:rsidR="009F6E54" w:rsidRPr="00C03A1C" w:rsidRDefault="00E134C1" w:rsidP="00E34333">
            <w:pPr>
              <w:shd w:val="clear" w:color="auto" w:fill="FFFFFF"/>
              <w:contextualSpacing/>
              <w:jc w:val="both"/>
              <w:rPr>
                <w:rFonts w:ascii="Arial" w:hAnsi="Arial" w:cs="Arial"/>
                <w:sz w:val="22"/>
                <w:szCs w:val="22"/>
                <w:shd w:val="clear" w:color="auto" w:fill="FFFFFF"/>
              </w:rPr>
            </w:pPr>
            <w:r w:rsidRPr="00C03A1C">
              <w:rPr>
                <w:rFonts w:ascii="Arial" w:hAnsi="Arial" w:cs="Arial"/>
                <w:sz w:val="22"/>
                <w:szCs w:val="22"/>
                <w:shd w:val="clear" w:color="auto" w:fill="FFFFFF"/>
              </w:rPr>
              <w:t>14.4.Ёс зүйн хорооны гишүүний ёс зүйтэй холбоотой гомдол, мэдээллийг Улсын Их Хурлын Ёс зүй, сахилга хариуцлагын байнгын хороо хянан үзэж, шаардлагатай тохиолдолд санал, дүгнэлтээ Улсын Их Хуралд танилцуулна.</w:t>
            </w:r>
          </w:p>
          <w:p w14:paraId="0201AACE" w14:textId="77777777" w:rsidR="007778BF" w:rsidRPr="00C03A1C" w:rsidRDefault="007778BF" w:rsidP="00E34333">
            <w:pPr>
              <w:shd w:val="clear" w:color="auto" w:fill="FFFFFF"/>
              <w:contextualSpacing/>
              <w:jc w:val="both"/>
              <w:rPr>
                <w:rFonts w:ascii="Arial" w:hAnsi="Arial" w:cs="Arial"/>
                <w:sz w:val="22"/>
                <w:szCs w:val="22"/>
                <w:shd w:val="clear" w:color="auto" w:fill="FFFFFF"/>
              </w:rPr>
            </w:pPr>
          </w:p>
          <w:p w14:paraId="0D28EB8F" w14:textId="77777777" w:rsidR="007778BF" w:rsidRPr="00C03A1C" w:rsidRDefault="007778BF" w:rsidP="00E34333">
            <w:pPr>
              <w:shd w:val="clear" w:color="auto" w:fill="FFFFFF"/>
              <w:contextualSpacing/>
              <w:jc w:val="both"/>
              <w:rPr>
                <w:rFonts w:ascii="Arial" w:hAnsi="Arial" w:cs="Arial"/>
                <w:b/>
                <w:bCs/>
                <w:sz w:val="22"/>
                <w:szCs w:val="22"/>
                <w:shd w:val="clear" w:color="auto" w:fill="FFFFFF"/>
              </w:rPr>
            </w:pPr>
            <w:r w:rsidRPr="00C03A1C">
              <w:rPr>
                <w:rFonts w:ascii="Arial" w:hAnsi="Arial" w:cs="Arial"/>
                <w:b/>
                <w:bCs/>
                <w:sz w:val="22"/>
                <w:szCs w:val="22"/>
                <w:shd w:val="clear" w:color="auto" w:fill="FFFFFF"/>
              </w:rPr>
              <w:t>19 дүгээр зүйл.Төрийн албан хаагчийн ёс зүйн зөрчлийн талаар тайлагнах, олон нийтэд мэдээлэх</w:t>
            </w:r>
          </w:p>
          <w:p w14:paraId="6867577D" w14:textId="77777777" w:rsidR="00A41929" w:rsidRPr="00C03A1C" w:rsidRDefault="00A41929" w:rsidP="00E34333">
            <w:pPr>
              <w:shd w:val="clear" w:color="auto" w:fill="FFFFFF"/>
              <w:contextualSpacing/>
              <w:jc w:val="both"/>
              <w:rPr>
                <w:rFonts w:ascii="Arial" w:hAnsi="Arial" w:cs="Arial"/>
                <w:b/>
                <w:bCs/>
                <w:sz w:val="22"/>
                <w:szCs w:val="22"/>
                <w:shd w:val="clear" w:color="auto" w:fill="FFFFFF"/>
              </w:rPr>
            </w:pPr>
          </w:p>
          <w:p w14:paraId="423BEEAB" w14:textId="6A8BB7E0" w:rsidR="00A41929" w:rsidRPr="00C03A1C" w:rsidRDefault="003D71B1" w:rsidP="00E34333">
            <w:pPr>
              <w:shd w:val="clear" w:color="auto" w:fill="FFFFFF"/>
              <w:contextualSpacing/>
              <w:jc w:val="both"/>
              <w:rPr>
                <w:rFonts w:ascii="Arial" w:hAnsi="Arial" w:cs="Arial"/>
                <w:sz w:val="22"/>
                <w:szCs w:val="22"/>
                <w:shd w:val="clear" w:color="auto" w:fill="FFFFFF"/>
                <w:lang w:val="mn-MN"/>
              </w:rPr>
            </w:pPr>
            <w:r w:rsidRPr="00C03A1C">
              <w:rPr>
                <w:rFonts w:ascii="Arial" w:hAnsi="Arial" w:cs="Arial"/>
                <w:sz w:val="22"/>
                <w:szCs w:val="22"/>
                <w:shd w:val="clear" w:color="auto" w:fill="FFFFFF"/>
              </w:rPr>
              <w:t>19.3.Ёс зүйн хороо үйл ажиллагааныхаа тайланг хуульд заасан хугацаанд Улсын Их Хур</w:t>
            </w:r>
            <w:r w:rsidR="00F7100B" w:rsidRPr="00C03A1C">
              <w:rPr>
                <w:rFonts w:ascii="Arial" w:hAnsi="Arial" w:cs="Arial"/>
                <w:sz w:val="22"/>
                <w:szCs w:val="22"/>
                <w:shd w:val="clear" w:color="auto" w:fill="FFFFFF"/>
                <w:lang w:val="mn-MN"/>
              </w:rPr>
              <w:t xml:space="preserve">алд </w:t>
            </w:r>
            <w:r w:rsidRPr="00C03A1C">
              <w:rPr>
                <w:rFonts w:ascii="Arial" w:hAnsi="Arial" w:cs="Arial"/>
                <w:sz w:val="22"/>
                <w:szCs w:val="22"/>
                <w:shd w:val="clear" w:color="auto" w:fill="FFFFFF"/>
              </w:rPr>
              <w:t>хүргүүлнэ</w:t>
            </w:r>
            <w:r w:rsidRPr="00C03A1C">
              <w:rPr>
                <w:rFonts w:ascii="Arial" w:hAnsi="Arial" w:cs="Arial"/>
                <w:sz w:val="22"/>
                <w:szCs w:val="22"/>
                <w:shd w:val="clear" w:color="auto" w:fill="FFFFFF"/>
                <w:lang w:val="mn-MN"/>
              </w:rPr>
              <w:t>.</w:t>
            </w:r>
          </w:p>
        </w:tc>
        <w:tc>
          <w:tcPr>
            <w:tcW w:w="882" w:type="pct"/>
            <w:vAlign w:val="center"/>
          </w:tcPr>
          <w:p w14:paraId="103FF5A8" w14:textId="03B9C86D" w:rsidR="00143DDE" w:rsidRPr="00C03A1C" w:rsidRDefault="00213C91"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lastRenderedPageBreak/>
              <w:t>Хууль тогтоогч буюу Улсын Их Хурал</w:t>
            </w:r>
          </w:p>
        </w:tc>
        <w:tc>
          <w:tcPr>
            <w:tcW w:w="1185" w:type="pct"/>
            <w:vAlign w:val="center"/>
          </w:tcPr>
          <w:p w14:paraId="00BFF837" w14:textId="53E1ACE0" w:rsidR="00143DDE"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r w:rsidR="00C03A1C" w:rsidRPr="00C03A1C" w14:paraId="2293C51A" w14:textId="77777777" w:rsidTr="00CD2502">
        <w:trPr>
          <w:trHeight w:val="557"/>
        </w:trPr>
        <w:tc>
          <w:tcPr>
            <w:tcW w:w="2933" w:type="pct"/>
          </w:tcPr>
          <w:p w14:paraId="0F046A27" w14:textId="65287514" w:rsidR="00193A67" w:rsidRPr="00C03A1C" w:rsidRDefault="0042527B" w:rsidP="00193A67">
            <w:pPr>
              <w:shd w:val="clear" w:color="auto" w:fill="FFFFFF"/>
              <w:spacing w:before="300" w:after="300"/>
              <w:jc w:val="both"/>
              <w:rPr>
                <w:rFonts w:ascii="Arial" w:hAnsi="Arial" w:cs="Arial"/>
                <w:b/>
                <w:bCs/>
                <w:sz w:val="22"/>
                <w:szCs w:val="22"/>
                <w:lang w:val="mn-MN"/>
              </w:rPr>
            </w:pPr>
            <w:bookmarkStart w:id="2" w:name="_Hlk216110976"/>
            <w:r w:rsidRPr="00C03A1C">
              <w:rPr>
                <w:rFonts w:ascii="Arial" w:hAnsi="Arial" w:cs="Arial"/>
                <w:b/>
                <w:bCs/>
                <w:sz w:val="22"/>
                <w:szCs w:val="22"/>
                <w:lang w:val="mn-MN"/>
              </w:rPr>
              <w:t>11.</w:t>
            </w:r>
            <w:r w:rsidR="00285EFB" w:rsidRPr="00C03A1C">
              <w:rPr>
                <w:rFonts w:ascii="Arial" w:hAnsi="Arial" w:cs="Arial"/>
                <w:b/>
                <w:bCs/>
                <w:sz w:val="22"/>
                <w:szCs w:val="22"/>
                <w:lang w:val="mn-MN"/>
              </w:rPr>
              <w:t>Төрийн албаны тухай хуульд өөрчлөлт оруулах тухай</w:t>
            </w:r>
            <w:r w:rsidR="00B1181B" w:rsidRPr="00C03A1C">
              <w:rPr>
                <w:rFonts w:ascii="Arial" w:hAnsi="Arial" w:cs="Arial"/>
                <w:b/>
                <w:bCs/>
                <w:sz w:val="22"/>
                <w:szCs w:val="22"/>
                <w:lang w:val="mn-MN"/>
              </w:rPr>
              <w:t xml:space="preserve"> хууль</w:t>
            </w:r>
          </w:p>
          <w:p w14:paraId="12E21190" w14:textId="4A324948" w:rsidR="00283ADA" w:rsidRPr="00C03A1C" w:rsidRDefault="00DB09A0" w:rsidP="00193A67">
            <w:pPr>
              <w:shd w:val="clear" w:color="auto" w:fill="FFFFFF"/>
              <w:spacing w:before="300" w:after="300"/>
              <w:jc w:val="both"/>
              <w:rPr>
                <w:rFonts w:ascii="Arial" w:hAnsi="Arial" w:cs="Arial"/>
                <w:sz w:val="22"/>
                <w:szCs w:val="22"/>
                <w:shd w:val="clear" w:color="auto" w:fill="FFFFFF"/>
                <w:lang w:val="mn-MN"/>
              </w:rPr>
            </w:pPr>
            <w:r w:rsidRPr="00C03A1C">
              <w:rPr>
                <w:rFonts w:ascii="Arial" w:hAnsi="Arial" w:cs="Arial"/>
                <w:sz w:val="22"/>
                <w:szCs w:val="22"/>
                <w:lang w:val="mn-MN"/>
              </w:rPr>
              <w:t>/</w:t>
            </w:r>
            <w:r w:rsidR="00193A67" w:rsidRPr="00C03A1C">
              <w:rPr>
                <w:rFonts w:ascii="Arial" w:hAnsi="Arial" w:cs="Arial"/>
                <w:sz w:val="22"/>
                <w:szCs w:val="22"/>
              </w:rPr>
              <w:t>Төрийн албаны тухай хуулийн 68 дугаар зүйлийн 68.2 дахь хэсгийн “</w:t>
            </w:r>
            <w:r w:rsidR="00193A67" w:rsidRPr="00C03A1C">
              <w:rPr>
                <w:rFonts w:ascii="Arial" w:hAnsi="Arial" w:cs="Arial"/>
                <w:sz w:val="22"/>
                <w:szCs w:val="22"/>
                <w:shd w:val="clear" w:color="auto" w:fill="FFFFFF"/>
              </w:rPr>
              <w:t>Улсын Их Хурлын Төрийн байгуулалтын байнгын хороо” гэснийг “Улсын Их Хурал” гэж өөрчилсүгэй.</w:t>
            </w:r>
            <w:bookmarkEnd w:id="2"/>
            <w:r w:rsidRPr="00C03A1C">
              <w:rPr>
                <w:rFonts w:ascii="Arial" w:hAnsi="Arial" w:cs="Arial"/>
                <w:sz w:val="22"/>
                <w:szCs w:val="22"/>
                <w:shd w:val="clear" w:color="auto" w:fill="FFFFFF"/>
                <w:lang w:val="mn-MN"/>
              </w:rPr>
              <w:t>/</w:t>
            </w:r>
          </w:p>
          <w:p w14:paraId="0632258D" w14:textId="36FBC944" w:rsidR="006A72BD" w:rsidRPr="00C03A1C" w:rsidRDefault="006A72BD" w:rsidP="00193A67">
            <w:pPr>
              <w:shd w:val="clear" w:color="auto" w:fill="FFFFFF"/>
              <w:spacing w:before="300" w:after="300"/>
              <w:jc w:val="both"/>
              <w:rPr>
                <w:rFonts w:ascii="Arial" w:hAnsi="Arial" w:cs="Arial"/>
                <w:sz w:val="22"/>
                <w:szCs w:val="22"/>
                <w:shd w:val="clear" w:color="auto" w:fill="FFFFFF"/>
                <w:lang w:val="mn-MN"/>
              </w:rPr>
            </w:pPr>
            <w:r w:rsidRPr="00C03A1C">
              <w:rPr>
                <w:rFonts w:ascii="Arial" w:hAnsi="Arial" w:cs="Arial"/>
                <w:b/>
                <w:bCs/>
                <w:sz w:val="22"/>
                <w:szCs w:val="22"/>
                <w:shd w:val="clear" w:color="auto" w:fill="FFFFFF"/>
              </w:rPr>
              <w:t>68 дугаар зүйл.Зөвлөлийн гишүүн</w:t>
            </w:r>
          </w:p>
          <w:p w14:paraId="419F7779" w14:textId="6C0F6C4C" w:rsidR="00DB09A0" w:rsidRPr="00C03A1C" w:rsidRDefault="006A72BD" w:rsidP="00193A67">
            <w:pPr>
              <w:shd w:val="clear" w:color="auto" w:fill="FFFFFF"/>
              <w:spacing w:before="300" w:after="300"/>
              <w:jc w:val="both"/>
              <w:rPr>
                <w:rFonts w:ascii="Arial" w:hAnsi="Arial" w:cs="Arial"/>
                <w:sz w:val="22"/>
                <w:szCs w:val="22"/>
                <w:shd w:val="clear" w:color="auto" w:fill="FFFFFF"/>
                <w:lang w:val="mn-MN"/>
              </w:rPr>
            </w:pPr>
            <w:r w:rsidRPr="00C03A1C">
              <w:rPr>
                <w:rFonts w:ascii="Arial" w:hAnsi="Arial" w:cs="Arial"/>
                <w:sz w:val="22"/>
                <w:szCs w:val="22"/>
                <w:shd w:val="clear" w:color="auto" w:fill="FFFFFF"/>
              </w:rPr>
              <w:t xml:space="preserve">68.2.Зөвлөлийн гишүүнд Улсын Их Хурлын Тамгын газар, Монгол Улсын Ерөнхийлөгчийн Тамгын газар, Засгийн газрын Хэрэг эрхлэх газар тус бүр нэг хүний, төрийн албан хаагчийн төлөөлөл хоёр хүний нэр дэвшүүлэх бөгөөд нэр дэвшигч нь төрийн жинхэнэ албан тушаалд 15-аас доошгүй жил ажилласан, төрийн удирдлага, эдийн засаг, эрх зүй, боловсролын чиглэлээр мэргэшсэн дээд боловсролтой, ял шийтгүүлж байгаагүй, 45 нас хүрсэн Монгол Улсын иргэн байна. Төрийн албан хаагчийн төлөөллийг сонгон шалгаруулах журмыг </w:t>
            </w:r>
            <w:r w:rsidRPr="00C03A1C">
              <w:rPr>
                <w:rFonts w:ascii="Arial" w:hAnsi="Arial" w:cs="Arial"/>
                <w:sz w:val="22"/>
                <w:szCs w:val="22"/>
                <w:shd w:val="clear" w:color="auto" w:fill="FFFFFF"/>
              </w:rPr>
              <w:lastRenderedPageBreak/>
              <w:t>төрийн албаны төв байгууллагын саналыг үндэслэн Улсын Их Хур</w:t>
            </w:r>
            <w:r w:rsidR="00660B63" w:rsidRPr="00C03A1C">
              <w:rPr>
                <w:rFonts w:ascii="Arial" w:hAnsi="Arial" w:cs="Arial"/>
                <w:sz w:val="22"/>
                <w:szCs w:val="22"/>
                <w:shd w:val="clear" w:color="auto" w:fill="FFFFFF"/>
                <w:lang w:val="mn-MN"/>
              </w:rPr>
              <w:t xml:space="preserve">ал </w:t>
            </w:r>
            <w:r w:rsidRPr="00C03A1C">
              <w:rPr>
                <w:rFonts w:ascii="Arial" w:hAnsi="Arial" w:cs="Arial"/>
                <w:sz w:val="22"/>
                <w:szCs w:val="22"/>
                <w:shd w:val="clear" w:color="auto" w:fill="FFFFFF"/>
              </w:rPr>
              <w:t>батална.</w:t>
            </w:r>
          </w:p>
        </w:tc>
        <w:tc>
          <w:tcPr>
            <w:tcW w:w="882" w:type="pct"/>
            <w:vAlign w:val="center"/>
          </w:tcPr>
          <w:p w14:paraId="1DB74735" w14:textId="493B3FC1" w:rsidR="00283ADA" w:rsidRPr="00C03A1C" w:rsidRDefault="00BD288C"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lastRenderedPageBreak/>
              <w:t>Хууль тогтоогч буюу Улсын Их Хурал</w:t>
            </w:r>
          </w:p>
        </w:tc>
        <w:tc>
          <w:tcPr>
            <w:tcW w:w="1185" w:type="pct"/>
            <w:vAlign w:val="center"/>
          </w:tcPr>
          <w:p w14:paraId="1B338576" w14:textId="79BC9D0B" w:rsidR="00283ADA"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bl>
    <w:p w14:paraId="37398F82" w14:textId="5F63855B" w:rsidR="00715B68" w:rsidRPr="00C03A1C" w:rsidRDefault="00715B68" w:rsidP="00AF6C80">
      <w:pPr>
        <w:contextualSpacing/>
        <w:rPr>
          <w:rFonts w:ascii="Arial" w:hAnsi="Arial" w:cs="Arial"/>
          <w:lang w:val="am-ET"/>
        </w:rPr>
      </w:pPr>
    </w:p>
    <w:p w14:paraId="7090805F" w14:textId="5A8B2EAB" w:rsidR="00337FA1" w:rsidRPr="00C03A1C" w:rsidRDefault="00337FA1" w:rsidP="00AF6C80">
      <w:pPr>
        <w:widowControl w:val="0"/>
        <w:autoSpaceDE w:val="0"/>
        <w:autoSpaceDN w:val="0"/>
        <w:adjustRightInd w:val="0"/>
        <w:contextualSpacing/>
        <w:rPr>
          <w:rFonts w:ascii="Arial" w:hAnsi="Arial" w:cs="Arial"/>
          <w:lang w:val="am-ET"/>
        </w:rPr>
      </w:pPr>
      <w:r w:rsidRPr="00C03A1C">
        <w:rPr>
          <w:rFonts w:ascii="Arial" w:hAnsi="Arial" w:cs="Arial"/>
          <w:lang w:val="am-ET"/>
        </w:rPr>
        <w:t>Хүснэгтээс дүгнэвэл, төслийн зохицуулалт нь хууль тогтоох байгууллага буюу Улсын Их Хуралд үүрэг үүсгэсэн байна. Тус үүрэг нь одоо гүйцэтгэж байгаа үүргийг /хууль тогтоох/ өргөжүүлсэн шинжтэй “хэм хэмжээ батлах эрх шилжүүлсэн заалт тусгахад тавигдах шаардлага”</w:t>
      </w:r>
      <w:r w:rsidR="00942B4A" w:rsidRPr="00C03A1C">
        <w:rPr>
          <w:rFonts w:ascii="Arial" w:hAnsi="Arial" w:cs="Arial"/>
          <w:lang w:val="mn-MN"/>
        </w:rPr>
        <w:t xml:space="preserve">, түүнчлэн </w:t>
      </w:r>
      <w:r w:rsidR="00D30BA8" w:rsidRPr="00C03A1C">
        <w:rPr>
          <w:rFonts w:ascii="Arial" w:hAnsi="Arial" w:cs="Arial"/>
          <w:lang w:val="mn-MN"/>
        </w:rPr>
        <w:t xml:space="preserve">Улсын Их Хурлын дотоод нэгжид шилжүүлсэн үүргийг Улсын  Их Хурал өөрөө хэрэгжүүлэх </w:t>
      </w:r>
      <w:r w:rsidRPr="00C03A1C">
        <w:rPr>
          <w:rFonts w:ascii="Arial" w:hAnsi="Arial" w:cs="Arial"/>
          <w:lang w:val="am-ET"/>
        </w:rPr>
        <w:t xml:space="preserve">агуулгатай байх тул төрийн байгууллагад шинээр үүрэг үүсгээгүй байна. Түүнчлэн үүргийн онцлог нь шалгуур тогтоосон шинжтэй байх тул үүргийг хэрэгжүүлэхэд стандарт үйл ажиллагаа үүсэхгүй байна. </w:t>
      </w:r>
    </w:p>
    <w:p w14:paraId="5E06F7EF" w14:textId="77777777" w:rsidR="00AF6C80" w:rsidRDefault="00AF6C80" w:rsidP="00AF6C80">
      <w:pPr>
        <w:widowControl w:val="0"/>
        <w:autoSpaceDE w:val="0"/>
        <w:autoSpaceDN w:val="0"/>
        <w:adjustRightInd w:val="0"/>
        <w:contextualSpacing/>
        <w:rPr>
          <w:rFonts w:ascii="Nyala" w:hAnsi="Nyala" w:cs="Arial"/>
          <w:lang w:val="am-ET"/>
        </w:rPr>
      </w:pPr>
    </w:p>
    <w:p w14:paraId="72999D3E" w14:textId="3968F25F" w:rsidR="00337FA1" w:rsidRDefault="00337FA1" w:rsidP="00AF6C80">
      <w:pPr>
        <w:widowControl w:val="0"/>
        <w:autoSpaceDE w:val="0"/>
        <w:autoSpaceDN w:val="0"/>
        <w:adjustRightInd w:val="0"/>
        <w:contextualSpacing/>
        <w:rPr>
          <w:rFonts w:ascii="Nyala" w:hAnsi="Nyala" w:cs="Arial"/>
          <w:lang w:val="am-ET"/>
        </w:rPr>
      </w:pPr>
      <w:r w:rsidRPr="00C03A1C">
        <w:rPr>
          <w:rFonts w:ascii="Arial" w:hAnsi="Arial" w:cs="Arial"/>
          <w:lang w:val="am-ET"/>
        </w:rPr>
        <w:t xml:space="preserve">Иймд </w:t>
      </w:r>
      <w:r w:rsidRPr="00C03A1C">
        <w:rPr>
          <w:rFonts w:ascii="Arial" w:hAnsi="Arial" w:cs="Arial"/>
          <w:bCs/>
          <w:lang w:val="am-ET"/>
        </w:rPr>
        <w:t>Хууль тогтоомжийн тухай</w:t>
      </w:r>
      <w:r w:rsidRPr="00C03A1C">
        <w:rPr>
          <w:rFonts w:ascii="Arial" w:hAnsi="Arial" w:cs="Arial"/>
          <w:lang w:val="am-ET"/>
        </w:rPr>
        <w:t xml:space="preserve"> хуульд нэмэлт оруулах тухай хуулийн төсөл</w:t>
      </w:r>
      <w:r w:rsidR="009300A4" w:rsidRPr="00C03A1C">
        <w:rPr>
          <w:rFonts w:ascii="Arial" w:hAnsi="Arial" w:cs="Arial"/>
          <w:lang w:val="mn-MN"/>
        </w:rPr>
        <w:t xml:space="preserve"> болон дагалд</w:t>
      </w:r>
      <w:r w:rsidR="00A76A45" w:rsidRPr="00C03A1C">
        <w:rPr>
          <w:rFonts w:ascii="Arial" w:hAnsi="Arial" w:cs="Arial"/>
          <w:lang w:val="mn-MN"/>
        </w:rPr>
        <w:t>уулан</w:t>
      </w:r>
      <w:r w:rsidR="009300A4" w:rsidRPr="00C03A1C">
        <w:rPr>
          <w:rFonts w:ascii="Arial" w:hAnsi="Arial" w:cs="Arial"/>
          <w:lang w:val="mn-MN"/>
        </w:rPr>
        <w:t xml:space="preserve"> боловсруулсан бусад хуулийн төсөл</w:t>
      </w:r>
      <w:r w:rsidRPr="00C03A1C">
        <w:rPr>
          <w:rFonts w:ascii="Arial" w:hAnsi="Arial" w:cs="Arial"/>
          <w:lang w:val="am-ET"/>
        </w:rPr>
        <w:t xml:space="preserve"> нь  төрд шинээр үүрэг үүсгээгүй буюу зардал үүсгэхгүй байх тул цаашид төрийн байгууллагын зардал тооцоолох үе шатуудыг шалгах шаардлагагүй байна. </w:t>
      </w:r>
    </w:p>
    <w:p w14:paraId="0A2707C6" w14:textId="77777777" w:rsidR="00AF6C80" w:rsidRPr="00AF6C80" w:rsidRDefault="00AF6C80" w:rsidP="00AF6C80">
      <w:pPr>
        <w:widowControl w:val="0"/>
        <w:autoSpaceDE w:val="0"/>
        <w:autoSpaceDN w:val="0"/>
        <w:adjustRightInd w:val="0"/>
        <w:contextualSpacing/>
        <w:rPr>
          <w:rFonts w:ascii="Nyala" w:hAnsi="Nyala" w:cs="Arial"/>
          <w:lang w:val="am-ET"/>
        </w:rPr>
      </w:pPr>
    </w:p>
    <w:p w14:paraId="7DD72564" w14:textId="1661E191" w:rsidR="009D0163" w:rsidRDefault="009D0163" w:rsidP="00AF6C80">
      <w:pPr>
        <w:pStyle w:val="Heading1"/>
        <w:spacing w:after="0"/>
        <w:contextualSpacing/>
        <w:rPr>
          <w:rFonts w:ascii="Nyala" w:eastAsia="Arial" w:hAnsi="Nyala" w:cs="Arial"/>
          <w:sz w:val="24"/>
          <w:szCs w:val="24"/>
          <w:lang w:val="am-ET"/>
        </w:rPr>
      </w:pPr>
      <w:r w:rsidRPr="00C03A1C">
        <w:rPr>
          <w:rFonts w:ascii="Arial" w:eastAsia="Arial" w:hAnsi="Arial" w:cs="Arial"/>
          <w:sz w:val="24"/>
          <w:szCs w:val="24"/>
          <w:lang w:val="am-ET"/>
        </w:rPr>
        <w:t xml:space="preserve">ГУРАВ.ХУУЛИЙН ЭТГЭЭДИЙН ЗАРДЛЫН ТООЦОО </w:t>
      </w:r>
    </w:p>
    <w:p w14:paraId="441738B7" w14:textId="77777777" w:rsidR="00AF6C80" w:rsidRPr="00AF6C80" w:rsidRDefault="00AF6C80" w:rsidP="00AF6C80">
      <w:pPr>
        <w:rPr>
          <w:rFonts w:ascii="Nyala" w:eastAsia="Arial" w:hAnsi="Nyala"/>
          <w:lang w:val="am-ET" w:eastAsia="ko-KR"/>
        </w:rPr>
      </w:pPr>
    </w:p>
    <w:p w14:paraId="41C27732" w14:textId="2BC3F890" w:rsidR="009D0163" w:rsidRPr="00C03A1C" w:rsidRDefault="009D0163" w:rsidP="00AF6C80">
      <w:pPr>
        <w:widowControl w:val="0"/>
        <w:autoSpaceDE w:val="0"/>
        <w:autoSpaceDN w:val="0"/>
        <w:adjustRightInd w:val="0"/>
        <w:contextualSpacing/>
        <w:rPr>
          <w:rFonts w:ascii="Arial" w:hAnsi="Arial" w:cs="Arial"/>
          <w:lang w:val="am-ET"/>
        </w:rPr>
      </w:pPr>
      <w:r w:rsidRPr="00C03A1C">
        <w:rPr>
          <w:rFonts w:ascii="Arial" w:hAnsi="Arial" w:cs="Arial"/>
          <w:lang w:val="am-ET"/>
        </w:rPr>
        <w:t xml:space="preserve">Энэ хэсэгт </w:t>
      </w:r>
      <w:r w:rsidRPr="00C03A1C">
        <w:rPr>
          <w:rFonts w:ascii="Arial" w:hAnsi="Arial" w:cs="Arial"/>
          <w:bCs/>
          <w:lang w:val="am-ET"/>
        </w:rPr>
        <w:t xml:space="preserve">Хууль тогтоомжийн тухай </w:t>
      </w:r>
      <w:r w:rsidRPr="00C03A1C">
        <w:rPr>
          <w:rFonts w:ascii="Arial" w:hAnsi="Arial" w:cs="Arial"/>
          <w:lang w:val="am-ET"/>
        </w:rPr>
        <w:t>хуульд нэмэлт оруулах тухай хуулийн төсөл</w:t>
      </w:r>
      <w:r w:rsidR="00A10FA0" w:rsidRPr="00C03A1C">
        <w:rPr>
          <w:rFonts w:ascii="Arial" w:hAnsi="Arial" w:cs="Arial"/>
          <w:lang w:val="mn-MN"/>
        </w:rPr>
        <w:t xml:space="preserve"> болон уг хуулийн төслийг дагалдуулан боловсруулсан бусад хуулийн төсөл</w:t>
      </w:r>
      <w:r w:rsidRPr="00C03A1C">
        <w:rPr>
          <w:rFonts w:ascii="Arial" w:hAnsi="Arial" w:cs="Arial"/>
          <w:lang w:val="am-ET"/>
        </w:rPr>
        <w:t xml:space="preserve"> батлагдсанаар хуулийн этгээд тодорхой төрлийн үүрэг гүйцэтгэхийг даалгасан буюу шаардсан бол үүний дагуу хуулийн этгээдэд үүсэх зардлыг мөнгөн дүнгээр тооцоолон гаргах юм. </w:t>
      </w:r>
    </w:p>
    <w:p w14:paraId="5C639B65" w14:textId="77777777" w:rsidR="009D0163" w:rsidRPr="00C03A1C" w:rsidRDefault="009D0163" w:rsidP="003F74C6">
      <w:pPr>
        <w:widowControl w:val="0"/>
        <w:autoSpaceDE w:val="0"/>
        <w:autoSpaceDN w:val="0"/>
        <w:adjustRightInd w:val="0"/>
        <w:rPr>
          <w:rFonts w:ascii="Arial" w:hAnsi="Arial" w:cs="Arial"/>
          <w:lang w:val="am-ET"/>
        </w:rPr>
      </w:pPr>
    </w:p>
    <w:p w14:paraId="744D508C" w14:textId="229F993B"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lang w:val="am-ET"/>
        </w:rPr>
        <w:t xml:space="preserve">Хуулийн этгээдийн гүйцэтгэх үүргийг тогтоохдоо хууль тогтоомжийн үйлчлэлд хамаарах хуулийн этгээдийн гүйцэтгэх үүрэг нэг бүрийг тогтооно. Гүйцэтгэх үүрэг гэж тухайн хууль тогтоомжийн үйлчлэлд хамаарах хуулийн этгээд хуульд заасны дагуу тоо баримт, тайлан, холбогдох бусад мэдээллийг бэлтгэн төрийн байгууллага буюу гуравдагч этгээдэд гаргаж өгөх, эсхүл хүргүүлэхийг хэлнэ. </w:t>
      </w:r>
    </w:p>
    <w:p w14:paraId="5FC64047" w14:textId="77777777" w:rsidR="007100C9" w:rsidRPr="00C03A1C" w:rsidRDefault="007100C9" w:rsidP="003F74C6">
      <w:pPr>
        <w:widowControl w:val="0"/>
        <w:autoSpaceDE w:val="0"/>
        <w:autoSpaceDN w:val="0"/>
        <w:adjustRightInd w:val="0"/>
        <w:rPr>
          <w:rFonts w:ascii="Arial" w:hAnsi="Arial" w:cs="Arial"/>
          <w:lang w:val="am-ET"/>
        </w:rPr>
      </w:pPr>
    </w:p>
    <w:p w14:paraId="5518096A" w14:textId="77777777"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lang w:val="am-ET"/>
        </w:rPr>
        <w:t xml:space="preserve">Ийнхүү үүсэх зардлыг Засгийн газрын 2016 оны 59 дүгээр тогтоолын дөрөвдүгээр хавсралтаар баталсан “Хууль тогтоомжийг хэрэгжүүлэхтэй холбогдон гарах зардлын тооцоо хийх аргачлал”-ын 2 дугаар зүйлийн 2.1 дэх хэсэгт заасны дагуу дараах үе шаттайгаар тооцоолно. Үүнд: </w:t>
      </w:r>
    </w:p>
    <w:p w14:paraId="162DF968" w14:textId="77777777" w:rsidR="009D0163" w:rsidRPr="00C03A1C" w:rsidRDefault="009D0163" w:rsidP="003F74C6">
      <w:pPr>
        <w:widowControl w:val="0"/>
        <w:autoSpaceDE w:val="0"/>
        <w:autoSpaceDN w:val="0"/>
        <w:adjustRightInd w:val="0"/>
        <w:rPr>
          <w:rFonts w:ascii="Arial" w:hAnsi="Arial" w:cs="Arial"/>
          <w:lang w:val="am-ET"/>
        </w:rPr>
      </w:pPr>
    </w:p>
    <w:p w14:paraId="7CC5D2B6" w14:textId="77777777" w:rsidR="009D0163" w:rsidRPr="00C03A1C" w:rsidRDefault="009D0163" w:rsidP="003F74C6">
      <w:pPr>
        <w:widowControl w:val="0"/>
        <w:numPr>
          <w:ilvl w:val="0"/>
          <w:numId w:val="5"/>
        </w:numPr>
        <w:autoSpaceDE w:val="0"/>
        <w:autoSpaceDN w:val="0"/>
        <w:adjustRightInd w:val="0"/>
        <w:contextualSpacing/>
        <w:rPr>
          <w:rFonts w:ascii="Arial" w:hAnsi="Arial" w:cs="Arial"/>
          <w:lang w:val="am-ET"/>
        </w:rPr>
      </w:pPr>
      <w:r w:rsidRPr="00C03A1C">
        <w:rPr>
          <w:rFonts w:ascii="Arial" w:hAnsi="Arial" w:cs="Arial"/>
          <w:lang w:val="am-ET"/>
        </w:rPr>
        <w:t xml:space="preserve">Хуулийн этгээдийн гүйцэтгэх үүргийг тогтоох; </w:t>
      </w:r>
    </w:p>
    <w:p w14:paraId="4C317858" w14:textId="77777777" w:rsidR="009D0163" w:rsidRPr="00C03A1C" w:rsidRDefault="009D0163" w:rsidP="003F74C6">
      <w:pPr>
        <w:widowControl w:val="0"/>
        <w:numPr>
          <w:ilvl w:val="0"/>
          <w:numId w:val="5"/>
        </w:numPr>
        <w:autoSpaceDE w:val="0"/>
        <w:autoSpaceDN w:val="0"/>
        <w:adjustRightInd w:val="0"/>
        <w:contextualSpacing/>
        <w:rPr>
          <w:rFonts w:ascii="Arial" w:hAnsi="Arial" w:cs="Arial"/>
          <w:lang w:val="am-ET"/>
        </w:rPr>
      </w:pPr>
      <w:r w:rsidRPr="00C03A1C">
        <w:rPr>
          <w:rFonts w:ascii="Arial" w:hAnsi="Arial" w:cs="Arial"/>
          <w:lang w:val="am-ET"/>
        </w:rPr>
        <w:t>Нэг бүрийн зардлыг тооцох;</w:t>
      </w:r>
      <w:r w:rsidRPr="00C03A1C">
        <w:rPr>
          <w:rFonts w:ascii="Tahoma" w:eastAsia="MS Mincho" w:hAnsi="Tahoma" w:cs="Tahoma"/>
          <w:lang w:val="am-ET"/>
        </w:rPr>
        <w:t> </w:t>
      </w:r>
    </w:p>
    <w:p w14:paraId="20E294EC" w14:textId="77777777" w:rsidR="009D0163" w:rsidRPr="00C03A1C" w:rsidRDefault="009D0163" w:rsidP="003F74C6">
      <w:pPr>
        <w:widowControl w:val="0"/>
        <w:numPr>
          <w:ilvl w:val="0"/>
          <w:numId w:val="5"/>
        </w:numPr>
        <w:autoSpaceDE w:val="0"/>
        <w:autoSpaceDN w:val="0"/>
        <w:adjustRightInd w:val="0"/>
        <w:contextualSpacing/>
        <w:rPr>
          <w:rFonts w:ascii="Arial" w:hAnsi="Arial" w:cs="Arial"/>
          <w:lang w:val="am-ET"/>
        </w:rPr>
      </w:pPr>
      <w:r w:rsidRPr="00C03A1C">
        <w:rPr>
          <w:rFonts w:ascii="Arial" w:hAnsi="Arial" w:cs="Arial"/>
          <w:lang w:val="am-ET"/>
        </w:rPr>
        <w:t>Тоон үзүүлэлтийг тооцох;</w:t>
      </w:r>
      <w:r w:rsidRPr="00C03A1C">
        <w:rPr>
          <w:rFonts w:ascii="Tahoma" w:eastAsia="MS Mincho" w:hAnsi="Tahoma" w:cs="Tahoma"/>
          <w:lang w:val="am-ET"/>
        </w:rPr>
        <w:t> </w:t>
      </w:r>
    </w:p>
    <w:p w14:paraId="2F77EA1E" w14:textId="77777777" w:rsidR="009D0163" w:rsidRPr="00C03A1C" w:rsidRDefault="009D0163" w:rsidP="003F74C6">
      <w:pPr>
        <w:widowControl w:val="0"/>
        <w:numPr>
          <w:ilvl w:val="0"/>
          <w:numId w:val="5"/>
        </w:numPr>
        <w:autoSpaceDE w:val="0"/>
        <w:autoSpaceDN w:val="0"/>
        <w:adjustRightInd w:val="0"/>
        <w:contextualSpacing/>
        <w:rPr>
          <w:rFonts w:ascii="Arial" w:hAnsi="Arial" w:cs="Arial"/>
          <w:lang w:val="am-ET"/>
        </w:rPr>
      </w:pPr>
      <w:r w:rsidRPr="00C03A1C">
        <w:rPr>
          <w:rFonts w:ascii="Arial" w:hAnsi="Arial" w:cs="Arial"/>
          <w:lang w:val="am-ET"/>
        </w:rPr>
        <w:t xml:space="preserve">Нийт зардлын дүнг тооцож гаргах; </w:t>
      </w:r>
    </w:p>
    <w:p w14:paraId="265D4636" w14:textId="77777777" w:rsidR="009D0163" w:rsidRPr="00C03A1C" w:rsidRDefault="009D0163" w:rsidP="003F74C6">
      <w:pPr>
        <w:widowControl w:val="0"/>
        <w:numPr>
          <w:ilvl w:val="0"/>
          <w:numId w:val="5"/>
        </w:numPr>
        <w:autoSpaceDE w:val="0"/>
        <w:autoSpaceDN w:val="0"/>
        <w:adjustRightInd w:val="0"/>
        <w:contextualSpacing/>
        <w:rPr>
          <w:rFonts w:ascii="Arial" w:hAnsi="Arial" w:cs="Arial"/>
          <w:lang w:val="am-ET"/>
        </w:rPr>
      </w:pPr>
      <w:r w:rsidRPr="00C03A1C">
        <w:rPr>
          <w:rFonts w:ascii="Arial" w:hAnsi="Arial" w:cs="Arial"/>
          <w:lang w:val="am-ET"/>
        </w:rPr>
        <w:t xml:space="preserve">Хялбарчлах боломжийг шалгах; </w:t>
      </w:r>
    </w:p>
    <w:p w14:paraId="635B39C4" w14:textId="38F26564" w:rsidR="009D0163" w:rsidRPr="00C03A1C" w:rsidRDefault="009D0163" w:rsidP="003F74C6">
      <w:pPr>
        <w:widowControl w:val="0"/>
        <w:numPr>
          <w:ilvl w:val="0"/>
          <w:numId w:val="5"/>
        </w:numPr>
        <w:autoSpaceDE w:val="0"/>
        <w:autoSpaceDN w:val="0"/>
        <w:adjustRightInd w:val="0"/>
        <w:contextualSpacing/>
        <w:rPr>
          <w:rFonts w:ascii="Arial" w:hAnsi="Arial" w:cs="Arial"/>
          <w:lang w:val="am-ET"/>
        </w:rPr>
      </w:pPr>
      <w:r w:rsidRPr="00C03A1C">
        <w:rPr>
          <w:rFonts w:ascii="Arial" w:hAnsi="Arial" w:cs="Arial"/>
          <w:lang w:val="am-ET"/>
        </w:rPr>
        <w:t xml:space="preserve">Нэмэлт зардлыг тооцох. </w:t>
      </w:r>
    </w:p>
    <w:p w14:paraId="46287DA7" w14:textId="77777777" w:rsidR="0010159E" w:rsidRPr="00C03A1C" w:rsidRDefault="0010159E" w:rsidP="003F74C6">
      <w:pPr>
        <w:widowControl w:val="0"/>
        <w:autoSpaceDE w:val="0"/>
        <w:autoSpaceDN w:val="0"/>
        <w:adjustRightInd w:val="0"/>
        <w:ind w:left="1080" w:firstLine="0"/>
        <w:contextualSpacing/>
        <w:rPr>
          <w:rFonts w:ascii="Arial" w:hAnsi="Arial" w:cs="Arial"/>
          <w:lang w:val="am-ET"/>
        </w:rPr>
      </w:pPr>
    </w:p>
    <w:p w14:paraId="3DC3FE3A" w14:textId="410F4992" w:rsidR="009D0163" w:rsidRPr="00C03A1C" w:rsidRDefault="009D0163" w:rsidP="003F74C6">
      <w:pPr>
        <w:rPr>
          <w:rFonts w:ascii="Arial" w:hAnsi="Arial" w:cs="Arial"/>
          <w:b/>
          <w:bCs/>
          <w:lang w:val="am-ET"/>
        </w:rPr>
      </w:pPr>
      <w:r w:rsidRPr="00C03A1C">
        <w:rPr>
          <w:rFonts w:ascii="Arial" w:hAnsi="Arial" w:cs="Arial"/>
          <w:b/>
          <w:bCs/>
          <w:lang w:val="am-ET"/>
        </w:rPr>
        <w:t xml:space="preserve">Хуулийн этгээдийн гүйцэтгэх үүргийг тодорхойлох </w:t>
      </w:r>
    </w:p>
    <w:p w14:paraId="02864FEB" w14:textId="77777777" w:rsidR="0010159E" w:rsidRPr="00C03A1C" w:rsidRDefault="0010159E" w:rsidP="003F74C6">
      <w:pPr>
        <w:rPr>
          <w:rFonts w:ascii="Arial" w:hAnsi="Arial" w:cs="Arial"/>
          <w:b/>
          <w:bCs/>
          <w:lang w:val="am-ET"/>
        </w:rPr>
      </w:pPr>
    </w:p>
    <w:p w14:paraId="22FCD1BC" w14:textId="01D047EA"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bCs/>
          <w:lang w:val="am-ET"/>
        </w:rPr>
        <w:t xml:space="preserve">Хууль тогтоомжийн тухай </w:t>
      </w:r>
      <w:r w:rsidRPr="00C03A1C">
        <w:rPr>
          <w:rFonts w:ascii="Arial" w:hAnsi="Arial" w:cs="Arial"/>
          <w:lang w:val="am-ET"/>
        </w:rPr>
        <w:t>хуульд нэмэлт оруулах тухай хуулийн төс</w:t>
      </w:r>
      <w:r w:rsidR="00AC4FEB" w:rsidRPr="00C03A1C">
        <w:rPr>
          <w:rFonts w:ascii="Arial" w:hAnsi="Arial" w:cs="Arial"/>
          <w:lang w:val="mn-MN"/>
        </w:rPr>
        <w:t>өл болон уг хуулийн төслийг дагалдуулан боловсруулсан дээрх хуулийн төслийн</w:t>
      </w:r>
      <w:r w:rsidRPr="00C03A1C">
        <w:rPr>
          <w:rFonts w:ascii="Arial" w:hAnsi="Arial" w:cs="Arial"/>
          <w:lang w:val="am-ET"/>
        </w:rPr>
        <w:t xml:space="preserve"> хүрээнд хуулийн этгээдэд ямар үүргийг шинээр бий болгож байгааг тодорхойлж уг үүргийг гүйцэтгэхэд дунджаар хэр их цаг хугацаа зарцуулахыг тодорхойлсны үндсэн дээр зардлын тооцоог хийх болно. </w:t>
      </w:r>
    </w:p>
    <w:p w14:paraId="5806EAE5" w14:textId="77777777" w:rsidR="009D0163" w:rsidRPr="00C03A1C" w:rsidRDefault="009D0163" w:rsidP="003F74C6">
      <w:pPr>
        <w:widowControl w:val="0"/>
        <w:autoSpaceDE w:val="0"/>
        <w:autoSpaceDN w:val="0"/>
        <w:adjustRightInd w:val="0"/>
        <w:rPr>
          <w:rFonts w:ascii="Arial" w:hAnsi="Arial" w:cs="Arial"/>
          <w:lang w:val="am-ET"/>
        </w:rPr>
      </w:pPr>
    </w:p>
    <w:p w14:paraId="1C6E259D" w14:textId="539CC772"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lang w:val="am-ET"/>
        </w:rPr>
        <w:t xml:space="preserve">Хуулийн төсөлд хуулийн этгээдийн үйл ажиллагаанд хамааралтай, шинээр </w:t>
      </w:r>
      <w:r w:rsidRPr="00C03A1C">
        <w:rPr>
          <w:rFonts w:ascii="Arial" w:hAnsi="Arial" w:cs="Arial"/>
          <w:lang w:val="am-ET"/>
        </w:rPr>
        <w:lastRenderedPageBreak/>
        <w:t>үүрэг үүсгэсэн</w:t>
      </w:r>
      <w:r w:rsidR="007100C9" w:rsidRPr="00C03A1C">
        <w:rPr>
          <w:rFonts w:ascii="Arial" w:hAnsi="Arial" w:cs="Arial"/>
          <w:lang w:val="am-ET"/>
        </w:rPr>
        <w:t>,</w:t>
      </w:r>
      <w:r w:rsidRPr="00C03A1C">
        <w:rPr>
          <w:rFonts w:ascii="Arial" w:hAnsi="Arial" w:cs="Arial"/>
          <w:lang w:val="am-ET"/>
        </w:rPr>
        <w:t xml:space="preserve"> эсхүл одоо гүйцэтгэж байгаа үүргийг нь өргөжүүлсэн шинжтэй зохицуулалт тусгагдаагүй байна. Өөрөөр хэлбэл шууд болон шууд бусаар үүрэг бий болгосон заалт байхгүй буюу зохицуулалтууд нь бүхэлдээ хууль тогтоогчийн үүрэгт хамааралтай байна. </w:t>
      </w:r>
    </w:p>
    <w:p w14:paraId="48A5CA62" w14:textId="77777777" w:rsidR="009D0163" w:rsidRPr="00C03A1C" w:rsidRDefault="009D0163" w:rsidP="003F74C6">
      <w:pPr>
        <w:widowControl w:val="0"/>
        <w:autoSpaceDE w:val="0"/>
        <w:autoSpaceDN w:val="0"/>
        <w:adjustRightInd w:val="0"/>
        <w:rPr>
          <w:rFonts w:ascii="Arial" w:hAnsi="Arial" w:cs="Arial"/>
          <w:lang w:val="am-ET"/>
        </w:rPr>
      </w:pPr>
    </w:p>
    <w:p w14:paraId="1B51DCFB" w14:textId="0258ED19"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lang w:val="am-ET"/>
        </w:rPr>
        <w:t xml:space="preserve">Иймд </w:t>
      </w:r>
      <w:r w:rsidRPr="00C03A1C">
        <w:rPr>
          <w:rFonts w:ascii="Arial" w:hAnsi="Arial" w:cs="Arial"/>
          <w:bCs/>
          <w:lang w:val="am-ET"/>
        </w:rPr>
        <w:t>Хууль тогтоомжийн тухай</w:t>
      </w:r>
      <w:r w:rsidRPr="00C03A1C">
        <w:rPr>
          <w:rFonts w:ascii="Arial" w:hAnsi="Arial" w:cs="Arial"/>
          <w:lang w:val="am-ET"/>
        </w:rPr>
        <w:t xml:space="preserve"> хуульд нэмэлт оруулах тухай хуулийн төсөл</w:t>
      </w:r>
      <w:r w:rsidR="00070B25" w:rsidRPr="00C03A1C">
        <w:rPr>
          <w:rFonts w:ascii="Arial" w:hAnsi="Arial" w:cs="Arial"/>
          <w:lang w:val="mn-MN"/>
        </w:rPr>
        <w:t xml:space="preserve"> болон уг хуулийн төслийг дагалдуулан боловсруулсан бусад хуулийн төсөл</w:t>
      </w:r>
      <w:r w:rsidRPr="00C03A1C">
        <w:rPr>
          <w:rFonts w:ascii="Arial" w:hAnsi="Arial" w:cs="Arial"/>
          <w:lang w:val="am-ET"/>
        </w:rPr>
        <w:t xml:space="preserve"> нь аж ахуйн нэгж байгууллагад зардал үүсгэхгүй тул цаашид хуулийн этгээдийн зардал тооцоолох үе шатуудыг шалгах шаардлагагүй байна. </w:t>
      </w:r>
    </w:p>
    <w:p w14:paraId="2E9758AF" w14:textId="77777777" w:rsidR="009D0163" w:rsidRPr="00C03A1C" w:rsidRDefault="009D0163" w:rsidP="003F74C6">
      <w:pPr>
        <w:widowControl w:val="0"/>
        <w:autoSpaceDE w:val="0"/>
        <w:autoSpaceDN w:val="0"/>
        <w:adjustRightInd w:val="0"/>
        <w:rPr>
          <w:rFonts w:ascii="Arial" w:hAnsi="Arial" w:cs="Arial"/>
          <w:lang w:val="am-ET"/>
        </w:rPr>
      </w:pPr>
    </w:p>
    <w:p w14:paraId="7F3200B2" w14:textId="4ACA1BE6" w:rsidR="009D0163" w:rsidRPr="00C03A1C" w:rsidRDefault="00271E2E" w:rsidP="003F74C6">
      <w:pPr>
        <w:pStyle w:val="Heading2"/>
        <w:spacing w:after="240" w:line="240" w:lineRule="auto"/>
        <w:rPr>
          <w:rFonts w:ascii="Arial" w:hAnsi="Arial" w:cs="Arial"/>
          <w:b/>
          <w:bCs/>
          <w:color w:val="auto"/>
          <w:sz w:val="24"/>
          <w:szCs w:val="24"/>
          <w:lang w:val="am-ET" w:eastAsia="en-US"/>
        </w:rPr>
      </w:pPr>
      <w:bookmarkStart w:id="3" w:name="_Toc178691217"/>
      <w:r w:rsidRPr="00C03A1C">
        <w:rPr>
          <w:rFonts w:ascii="Arial" w:hAnsi="Arial" w:cs="Arial"/>
          <w:b/>
          <w:bCs/>
          <w:color w:val="auto"/>
          <w:sz w:val="24"/>
          <w:szCs w:val="24"/>
          <w:lang w:val="am-ET" w:eastAsia="en-US"/>
        </w:rPr>
        <w:t>ДӨРӨВ.</w:t>
      </w:r>
      <w:r w:rsidR="009D0163" w:rsidRPr="00C03A1C">
        <w:rPr>
          <w:rFonts w:ascii="Arial" w:hAnsi="Arial" w:cs="Arial"/>
          <w:b/>
          <w:bCs/>
          <w:color w:val="auto"/>
          <w:sz w:val="24"/>
          <w:szCs w:val="24"/>
          <w:lang w:val="am-ET" w:eastAsia="en-US"/>
        </w:rPr>
        <w:t>ИРГЭНД ҮҮСЭХ ЗАРДЛЫН ТООЦОО</w:t>
      </w:r>
      <w:bookmarkEnd w:id="3"/>
      <w:r w:rsidR="009D0163" w:rsidRPr="00C03A1C">
        <w:rPr>
          <w:rFonts w:ascii="Arial" w:hAnsi="Arial" w:cs="Arial"/>
          <w:b/>
          <w:bCs/>
          <w:color w:val="auto"/>
          <w:sz w:val="24"/>
          <w:szCs w:val="24"/>
          <w:lang w:val="am-ET" w:eastAsia="en-US"/>
        </w:rPr>
        <w:t xml:space="preserve"> </w:t>
      </w:r>
    </w:p>
    <w:p w14:paraId="3C51A5AC" w14:textId="77777777"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lang w:val="am-ET"/>
        </w:rPr>
        <w:t xml:space="preserve">Энэ хэсэгт хуулийн төслөөр иргэнд тодорхой үүрэг гүйцэтгэхийг даалгасан эсэхийг шалгаж, тус үүргийг хэрэгжүүлэхтэй холбогдуулан зарцуулах цаг хугацаа /ачаалал/ гарах зардлыг тооцно. Иргэний гүйцэтгэх үүргийг тогтоохдоо хууль тогтоомжид заасны дагуу нэг бүрчлэн тогтооно. Гүйцэтгэх үүрэг гэж тухайн хууль тогтоомжийн үйлчлэлд хамаарах иргэн хуульд заасны дагуу тоо баримт, тайлан, холбогдох бусад мэдээллийг бэлтгэн төрийн байгууллага буюу гуравдагч этгээдэд гаргаж өгөх, эсхүл хүргүүлэхийг хэлнэ. </w:t>
      </w:r>
    </w:p>
    <w:p w14:paraId="234D9ED0" w14:textId="77777777" w:rsidR="009D0163" w:rsidRPr="00C03A1C" w:rsidRDefault="009D0163" w:rsidP="003F74C6">
      <w:pPr>
        <w:widowControl w:val="0"/>
        <w:autoSpaceDE w:val="0"/>
        <w:autoSpaceDN w:val="0"/>
        <w:adjustRightInd w:val="0"/>
        <w:rPr>
          <w:rFonts w:ascii="Arial" w:hAnsi="Arial" w:cs="Arial"/>
          <w:lang w:val="am-ET"/>
        </w:rPr>
      </w:pPr>
    </w:p>
    <w:p w14:paraId="73D2578B" w14:textId="0F17A629"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bCs/>
          <w:lang w:val="am-ET"/>
        </w:rPr>
        <w:t>Хууль тогтоомжийн тухай</w:t>
      </w:r>
      <w:r w:rsidRPr="00C03A1C">
        <w:rPr>
          <w:rFonts w:ascii="Arial" w:hAnsi="Arial" w:cs="Arial"/>
          <w:lang w:val="am-ET"/>
        </w:rPr>
        <w:t xml:space="preserve"> хуульд нэмэлт оруулах тухай хуулийн төсөл</w:t>
      </w:r>
      <w:r w:rsidR="00F43EAD" w:rsidRPr="00C03A1C">
        <w:rPr>
          <w:rFonts w:ascii="Arial" w:hAnsi="Arial" w:cs="Arial"/>
          <w:lang w:val="mn-MN"/>
        </w:rPr>
        <w:t xml:space="preserve"> болон уг хуулийн төслийг дагалдуулан боловсруулсан бусад хуулийн төсөл</w:t>
      </w:r>
      <w:r w:rsidRPr="00C03A1C">
        <w:rPr>
          <w:rFonts w:ascii="Arial" w:hAnsi="Arial" w:cs="Arial"/>
          <w:lang w:val="am-ET"/>
        </w:rPr>
        <w:t xml:space="preserve"> батлагдсанаар иргэнд үүсэх зардлыг тооцоолохдоо дараах үе шатыг баримтална. Үүнд: </w:t>
      </w:r>
    </w:p>
    <w:p w14:paraId="6775625C" w14:textId="77777777" w:rsidR="009D0163" w:rsidRPr="00C03A1C" w:rsidRDefault="009D0163" w:rsidP="003F74C6">
      <w:pPr>
        <w:widowControl w:val="0"/>
        <w:autoSpaceDE w:val="0"/>
        <w:autoSpaceDN w:val="0"/>
        <w:adjustRightInd w:val="0"/>
        <w:rPr>
          <w:rFonts w:ascii="Arial" w:hAnsi="Arial" w:cs="Arial"/>
          <w:lang w:val="am-ET"/>
        </w:rPr>
      </w:pPr>
    </w:p>
    <w:p w14:paraId="1D4B4ECC" w14:textId="77777777" w:rsidR="009D0163" w:rsidRPr="00C03A1C" w:rsidRDefault="009D0163" w:rsidP="003F74C6">
      <w:pPr>
        <w:widowControl w:val="0"/>
        <w:numPr>
          <w:ilvl w:val="0"/>
          <w:numId w:val="6"/>
        </w:numPr>
        <w:autoSpaceDE w:val="0"/>
        <w:autoSpaceDN w:val="0"/>
        <w:adjustRightInd w:val="0"/>
        <w:contextualSpacing/>
        <w:rPr>
          <w:rFonts w:ascii="Arial" w:hAnsi="Arial" w:cs="Arial"/>
          <w:lang w:val="am-ET"/>
        </w:rPr>
      </w:pPr>
      <w:r w:rsidRPr="00C03A1C">
        <w:rPr>
          <w:rFonts w:ascii="Arial" w:hAnsi="Arial" w:cs="Arial"/>
          <w:lang w:val="am-ET"/>
        </w:rPr>
        <w:t>Иргэний гүйцэтгэх үүргийг тогтоох;</w:t>
      </w:r>
      <w:r w:rsidRPr="00C03A1C">
        <w:rPr>
          <w:rFonts w:ascii="Tahoma" w:eastAsia="MS Mincho" w:hAnsi="Tahoma" w:cs="Tahoma"/>
          <w:lang w:val="am-ET"/>
        </w:rPr>
        <w:t> </w:t>
      </w:r>
    </w:p>
    <w:p w14:paraId="6D1AA6BF" w14:textId="77777777" w:rsidR="009D0163" w:rsidRPr="00C03A1C" w:rsidRDefault="009D0163" w:rsidP="003F74C6">
      <w:pPr>
        <w:widowControl w:val="0"/>
        <w:numPr>
          <w:ilvl w:val="0"/>
          <w:numId w:val="6"/>
        </w:numPr>
        <w:autoSpaceDE w:val="0"/>
        <w:autoSpaceDN w:val="0"/>
        <w:adjustRightInd w:val="0"/>
        <w:contextualSpacing/>
        <w:rPr>
          <w:rFonts w:ascii="Arial" w:hAnsi="Arial" w:cs="Arial"/>
          <w:lang w:val="am-ET"/>
        </w:rPr>
      </w:pPr>
      <w:r w:rsidRPr="00C03A1C">
        <w:rPr>
          <w:rFonts w:ascii="Arial" w:hAnsi="Arial" w:cs="Arial"/>
          <w:lang w:val="am-ET"/>
        </w:rPr>
        <w:t xml:space="preserve">Цаг хугацаа болон гарч болох зардлыг тооцох; </w:t>
      </w:r>
    </w:p>
    <w:p w14:paraId="327BE7E5" w14:textId="77777777" w:rsidR="009D0163" w:rsidRPr="00C03A1C" w:rsidRDefault="009D0163" w:rsidP="003F74C6">
      <w:pPr>
        <w:widowControl w:val="0"/>
        <w:numPr>
          <w:ilvl w:val="0"/>
          <w:numId w:val="6"/>
        </w:numPr>
        <w:autoSpaceDE w:val="0"/>
        <w:autoSpaceDN w:val="0"/>
        <w:adjustRightInd w:val="0"/>
        <w:contextualSpacing/>
        <w:rPr>
          <w:rFonts w:ascii="Arial" w:hAnsi="Arial" w:cs="Arial"/>
          <w:lang w:val="am-ET"/>
        </w:rPr>
      </w:pPr>
      <w:r w:rsidRPr="00C03A1C">
        <w:rPr>
          <w:rFonts w:ascii="Arial" w:hAnsi="Arial" w:cs="Arial"/>
          <w:lang w:val="am-ET"/>
        </w:rPr>
        <w:t>Тоон үзүүлэлтийг тооцох;</w:t>
      </w:r>
      <w:r w:rsidRPr="00C03A1C">
        <w:rPr>
          <w:rFonts w:ascii="Tahoma" w:eastAsia="MS Mincho" w:hAnsi="Tahoma" w:cs="Tahoma"/>
          <w:lang w:val="am-ET"/>
        </w:rPr>
        <w:t> </w:t>
      </w:r>
    </w:p>
    <w:p w14:paraId="567C156E" w14:textId="77777777" w:rsidR="009D0163" w:rsidRPr="00C03A1C" w:rsidRDefault="009D0163" w:rsidP="003F74C6">
      <w:pPr>
        <w:widowControl w:val="0"/>
        <w:numPr>
          <w:ilvl w:val="0"/>
          <w:numId w:val="6"/>
        </w:numPr>
        <w:autoSpaceDE w:val="0"/>
        <w:autoSpaceDN w:val="0"/>
        <w:adjustRightInd w:val="0"/>
        <w:contextualSpacing/>
        <w:rPr>
          <w:rFonts w:ascii="Arial" w:hAnsi="Arial" w:cs="Arial"/>
          <w:lang w:val="am-ET"/>
        </w:rPr>
      </w:pPr>
      <w:r w:rsidRPr="00C03A1C">
        <w:rPr>
          <w:rFonts w:ascii="Arial" w:hAnsi="Arial" w:cs="Arial"/>
          <w:lang w:val="am-ET"/>
        </w:rPr>
        <w:t>Нийт дүнг тооцож гаргах;</w:t>
      </w:r>
      <w:r w:rsidRPr="00C03A1C">
        <w:rPr>
          <w:rFonts w:ascii="Tahoma" w:eastAsia="MS Mincho" w:hAnsi="Tahoma" w:cs="Tahoma"/>
          <w:lang w:val="am-ET"/>
        </w:rPr>
        <w:t> </w:t>
      </w:r>
    </w:p>
    <w:p w14:paraId="714F039C" w14:textId="77777777" w:rsidR="009D0163" w:rsidRPr="00C03A1C" w:rsidRDefault="009D0163" w:rsidP="003F74C6">
      <w:pPr>
        <w:widowControl w:val="0"/>
        <w:numPr>
          <w:ilvl w:val="0"/>
          <w:numId w:val="6"/>
        </w:numPr>
        <w:autoSpaceDE w:val="0"/>
        <w:autoSpaceDN w:val="0"/>
        <w:adjustRightInd w:val="0"/>
        <w:contextualSpacing/>
        <w:rPr>
          <w:rFonts w:ascii="Arial" w:hAnsi="Arial" w:cs="Arial"/>
          <w:lang w:val="am-ET"/>
        </w:rPr>
      </w:pPr>
      <w:r w:rsidRPr="00C03A1C">
        <w:rPr>
          <w:rFonts w:ascii="Arial" w:hAnsi="Arial" w:cs="Arial"/>
          <w:lang w:val="am-ET"/>
        </w:rPr>
        <w:t xml:space="preserve">Хялбарчлах боломжийг шалгах. </w:t>
      </w:r>
    </w:p>
    <w:p w14:paraId="7F4A7207" w14:textId="77777777" w:rsidR="009D0163" w:rsidRPr="00C03A1C" w:rsidRDefault="009D0163" w:rsidP="003F74C6">
      <w:pPr>
        <w:widowControl w:val="0"/>
        <w:autoSpaceDE w:val="0"/>
        <w:autoSpaceDN w:val="0"/>
        <w:adjustRightInd w:val="0"/>
        <w:rPr>
          <w:rFonts w:ascii="Arial" w:hAnsi="Arial" w:cs="Arial"/>
          <w:lang w:val="am-ET"/>
        </w:rPr>
      </w:pPr>
    </w:p>
    <w:p w14:paraId="66056835" w14:textId="1A693EB8" w:rsidR="009D0163" w:rsidRPr="00C03A1C" w:rsidRDefault="009D0163" w:rsidP="003F74C6">
      <w:pPr>
        <w:rPr>
          <w:rFonts w:ascii="Arial" w:hAnsi="Arial" w:cs="Arial"/>
          <w:b/>
          <w:bCs/>
          <w:lang w:val="am-ET"/>
        </w:rPr>
      </w:pPr>
      <w:r w:rsidRPr="00C03A1C">
        <w:rPr>
          <w:rFonts w:ascii="Arial" w:hAnsi="Arial" w:cs="Arial"/>
          <w:b/>
          <w:bCs/>
          <w:lang w:val="am-ET"/>
        </w:rPr>
        <w:t>Иргэний гүйцэтгэх үүргийг тодорхойлох</w:t>
      </w:r>
    </w:p>
    <w:p w14:paraId="5297E485" w14:textId="77777777" w:rsidR="0010159E" w:rsidRPr="00C03A1C" w:rsidRDefault="0010159E" w:rsidP="003F74C6">
      <w:pPr>
        <w:rPr>
          <w:rFonts w:ascii="Arial" w:hAnsi="Arial" w:cs="Arial"/>
          <w:b/>
          <w:bCs/>
          <w:lang w:val="am-ET"/>
        </w:rPr>
      </w:pPr>
    </w:p>
    <w:p w14:paraId="787BA838" w14:textId="77777777"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lang w:val="am-ET"/>
        </w:rPr>
        <w:t xml:space="preserve">Хуулийн төсөлд иргэнд үүрэг үүсгэсэн зохицуулалт тусгагдаагүй байна. Өөрөөр хэлбэл шууд болон шууд бусаар үүрэг бий болгосон заалт байхгүй буюу зохицуулалтууд нь бүхэлдээ хууль тогтоогчийн үүрэгт хамааралтай байна. </w:t>
      </w:r>
    </w:p>
    <w:p w14:paraId="3AF16CEC" w14:textId="77777777" w:rsidR="009D0163" w:rsidRPr="00C03A1C" w:rsidRDefault="009D0163" w:rsidP="003F74C6">
      <w:pPr>
        <w:widowControl w:val="0"/>
        <w:autoSpaceDE w:val="0"/>
        <w:autoSpaceDN w:val="0"/>
        <w:adjustRightInd w:val="0"/>
        <w:rPr>
          <w:rFonts w:ascii="Arial" w:hAnsi="Arial" w:cs="Arial"/>
          <w:lang w:val="am-ET"/>
        </w:rPr>
      </w:pPr>
    </w:p>
    <w:p w14:paraId="5AEC67E2" w14:textId="5BE94554"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lang w:val="am-ET"/>
        </w:rPr>
        <w:t xml:space="preserve">Иймд </w:t>
      </w:r>
      <w:r w:rsidRPr="00C03A1C">
        <w:rPr>
          <w:rFonts w:ascii="Arial" w:hAnsi="Arial" w:cs="Arial"/>
          <w:bCs/>
          <w:lang w:val="am-ET"/>
        </w:rPr>
        <w:t>Хууль тогтоомжийн тухай</w:t>
      </w:r>
      <w:r w:rsidRPr="00C03A1C">
        <w:rPr>
          <w:rFonts w:ascii="Arial" w:hAnsi="Arial" w:cs="Arial"/>
          <w:lang w:val="am-ET"/>
        </w:rPr>
        <w:t xml:space="preserve"> хуульд нэмэлт оруулах тухай хуулийн төсөл</w:t>
      </w:r>
      <w:r w:rsidR="000510D4" w:rsidRPr="00C03A1C">
        <w:rPr>
          <w:rFonts w:ascii="Arial" w:hAnsi="Arial" w:cs="Arial"/>
          <w:lang w:val="mn-MN"/>
        </w:rPr>
        <w:t xml:space="preserve"> болон уг хуулийн төслийг дагалдуулан боловсруулсан бусад хуулийн төсөл</w:t>
      </w:r>
      <w:r w:rsidRPr="00C03A1C">
        <w:rPr>
          <w:rFonts w:ascii="Arial" w:hAnsi="Arial" w:cs="Arial"/>
          <w:lang w:val="am-ET"/>
        </w:rPr>
        <w:t xml:space="preserve"> нь иргэнд зардал үүсгэхгүй тул цаашид иргэний зардлыг тооцох үе шатуудыг шалгах шаардлагагүй байна. </w:t>
      </w:r>
    </w:p>
    <w:p w14:paraId="6AB566B5" w14:textId="77777777" w:rsidR="00715B68" w:rsidRPr="00C03A1C" w:rsidRDefault="00715B68" w:rsidP="003F74C6">
      <w:pPr>
        <w:rPr>
          <w:rFonts w:ascii="Arial" w:hAnsi="Arial" w:cs="Arial"/>
          <w:lang w:val="am-ET"/>
        </w:rPr>
      </w:pPr>
    </w:p>
    <w:p w14:paraId="389BE9E6" w14:textId="240DDEF6" w:rsidR="00715B68" w:rsidRDefault="00715B68" w:rsidP="003F74C6">
      <w:pPr>
        <w:rPr>
          <w:rFonts w:ascii="Nyala" w:hAnsi="Nyala" w:cs="Arial"/>
          <w:lang w:val="am-ET"/>
        </w:rPr>
      </w:pPr>
    </w:p>
    <w:p w14:paraId="432F3A71" w14:textId="05E1C7F0" w:rsidR="00D5497A" w:rsidRDefault="00D5497A" w:rsidP="003F74C6">
      <w:pPr>
        <w:rPr>
          <w:rFonts w:ascii="Nyala" w:hAnsi="Nyala" w:cs="Arial"/>
          <w:lang w:val="am-ET"/>
        </w:rPr>
      </w:pPr>
    </w:p>
    <w:p w14:paraId="41BFEF38" w14:textId="7B49178C" w:rsidR="00D5497A" w:rsidRDefault="00D5497A" w:rsidP="003F74C6">
      <w:pPr>
        <w:rPr>
          <w:rFonts w:ascii="Nyala" w:hAnsi="Nyala" w:cs="Arial"/>
          <w:lang w:val="am-ET"/>
        </w:rPr>
      </w:pPr>
    </w:p>
    <w:p w14:paraId="3E195EC1" w14:textId="6E54E68E" w:rsidR="00D5497A" w:rsidRDefault="00D5497A" w:rsidP="003F74C6">
      <w:pPr>
        <w:rPr>
          <w:rFonts w:ascii="Nyala" w:hAnsi="Nyala" w:cs="Arial"/>
          <w:lang w:val="am-ET"/>
        </w:rPr>
      </w:pPr>
    </w:p>
    <w:p w14:paraId="4A1DCAA0" w14:textId="73F32B79" w:rsidR="00D5497A" w:rsidRDefault="00D5497A" w:rsidP="003F74C6">
      <w:pPr>
        <w:rPr>
          <w:rFonts w:ascii="Nyala" w:hAnsi="Nyala" w:cs="Arial"/>
          <w:lang w:val="am-ET"/>
        </w:rPr>
      </w:pPr>
    </w:p>
    <w:p w14:paraId="52D7A882" w14:textId="36685E44" w:rsidR="00D5497A" w:rsidRDefault="00D5497A" w:rsidP="003F74C6">
      <w:pPr>
        <w:rPr>
          <w:rFonts w:ascii="Nyala" w:hAnsi="Nyala" w:cs="Arial"/>
          <w:lang w:val="am-ET"/>
        </w:rPr>
      </w:pPr>
    </w:p>
    <w:p w14:paraId="5CF524C7" w14:textId="4390CA79" w:rsidR="00D5497A" w:rsidRDefault="00D5497A" w:rsidP="003F74C6">
      <w:pPr>
        <w:rPr>
          <w:rFonts w:ascii="Nyala" w:hAnsi="Nyala" w:cs="Arial"/>
          <w:lang w:val="am-ET"/>
        </w:rPr>
      </w:pPr>
    </w:p>
    <w:p w14:paraId="24B4582E" w14:textId="35A7967B" w:rsidR="00D5497A" w:rsidRDefault="00D5497A" w:rsidP="003F74C6">
      <w:pPr>
        <w:rPr>
          <w:rFonts w:ascii="Nyala" w:hAnsi="Nyala" w:cs="Arial"/>
          <w:lang w:val="am-ET"/>
        </w:rPr>
      </w:pPr>
    </w:p>
    <w:p w14:paraId="7944C83E" w14:textId="5EC2F160" w:rsidR="00D5497A" w:rsidRDefault="00D5497A" w:rsidP="003F74C6">
      <w:pPr>
        <w:rPr>
          <w:rFonts w:ascii="Nyala" w:hAnsi="Nyala" w:cs="Arial"/>
          <w:lang w:val="am-ET"/>
        </w:rPr>
      </w:pPr>
    </w:p>
    <w:p w14:paraId="77B2DDA4" w14:textId="23EDE0C1" w:rsidR="00D5497A" w:rsidRDefault="00D5497A" w:rsidP="003F74C6">
      <w:pPr>
        <w:rPr>
          <w:rFonts w:ascii="Nyala" w:hAnsi="Nyala" w:cs="Arial"/>
          <w:lang w:val="am-ET"/>
        </w:rPr>
      </w:pPr>
    </w:p>
    <w:p w14:paraId="77D40F79" w14:textId="1D627A1D" w:rsidR="00D5497A" w:rsidRDefault="00D5497A" w:rsidP="003F74C6">
      <w:pPr>
        <w:rPr>
          <w:rFonts w:ascii="Nyala" w:hAnsi="Nyala" w:cs="Arial"/>
          <w:lang w:val="am-ET"/>
        </w:rPr>
      </w:pPr>
    </w:p>
    <w:p w14:paraId="65F36667" w14:textId="77777777" w:rsidR="00D5497A" w:rsidRPr="00D5497A" w:rsidRDefault="00D5497A" w:rsidP="003F74C6">
      <w:pPr>
        <w:rPr>
          <w:rFonts w:ascii="Nyala" w:hAnsi="Nyala" w:cs="Arial"/>
          <w:lang w:val="am-ET"/>
        </w:rPr>
      </w:pPr>
    </w:p>
    <w:p w14:paraId="6FBE7D7F" w14:textId="77777777" w:rsidR="00C15CFB" w:rsidRDefault="00C15CFB" w:rsidP="00607E36">
      <w:pPr>
        <w:ind w:firstLine="0"/>
        <w:jc w:val="center"/>
        <w:rPr>
          <w:rFonts w:ascii="Nyala" w:hAnsi="Nyala" w:cs="Arial"/>
          <w:b/>
          <w:lang w:val="am-ET"/>
        </w:rPr>
      </w:pPr>
    </w:p>
    <w:p w14:paraId="3FCC4F5E" w14:textId="4BBB692B" w:rsidR="00715B68" w:rsidRPr="00C03A1C" w:rsidRDefault="00A7459F" w:rsidP="00607E36">
      <w:pPr>
        <w:ind w:firstLine="0"/>
        <w:jc w:val="center"/>
        <w:rPr>
          <w:rFonts w:ascii="Arial" w:hAnsi="Arial" w:cs="Arial"/>
          <w:b/>
          <w:lang w:val="am-ET"/>
        </w:rPr>
      </w:pPr>
      <w:r w:rsidRPr="00C03A1C">
        <w:rPr>
          <w:rFonts w:ascii="Arial" w:hAnsi="Arial" w:cs="Arial"/>
          <w:b/>
          <w:lang w:val="am-ET"/>
        </w:rPr>
        <w:t>ТАВ</w:t>
      </w:r>
      <w:r w:rsidR="006409B0" w:rsidRPr="00C03A1C">
        <w:rPr>
          <w:rFonts w:ascii="Arial" w:hAnsi="Arial" w:cs="Arial"/>
          <w:b/>
          <w:lang w:val="am-ET"/>
        </w:rPr>
        <w:t>.ДҮГНЭЛТ</w:t>
      </w:r>
    </w:p>
    <w:p w14:paraId="610D3F10" w14:textId="77777777" w:rsidR="006409B0" w:rsidRPr="00C03A1C" w:rsidRDefault="006409B0" w:rsidP="003F74C6">
      <w:pPr>
        <w:ind w:firstLine="709"/>
        <w:rPr>
          <w:rFonts w:ascii="Arial" w:eastAsia="Arial" w:hAnsi="Arial" w:cs="Arial"/>
          <w:lang w:val="am-ET"/>
        </w:rPr>
      </w:pPr>
    </w:p>
    <w:p w14:paraId="154F6379" w14:textId="3CCFD481" w:rsidR="006409B0" w:rsidRPr="00C03A1C" w:rsidRDefault="006409B0" w:rsidP="003F74C6">
      <w:pPr>
        <w:ind w:firstLine="709"/>
        <w:rPr>
          <w:rFonts w:ascii="Arial" w:eastAsia="Arial" w:hAnsi="Arial" w:cs="Arial"/>
          <w:lang w:val="am-ET"/>
        </w:rPr>
      </w:pPr>
      <w:r w:rsidRPr="00C03A1C">
        <w:rPr>
          <w:rFonts w:ascii="Arial" w:eastAsia="Arial" w:hAnsi="Arial" w:cs="Arial"/>
          <w:lang w:val="am-ET"/>
        </w:rPr>
        <w:t>Хууль тогтоомжийн тухай хуульд нэмэлт оруулах тухай хуулийн төс</w:t>
      </w:r>
      <w:r w:rsidR="00B6183D" w:rsidRPr="00C03A1C">
        <w:rPr>
          <w:rFonts w:ascii="Arial" w:eastAsia="Arial" w:hAnsi="Arial" w:cs="Arial"/>
          <w:lang w:val="mn-MN"/>
        </w:rPr>
        <w:t>өл болон дагалдуулан боловсруулсан бусад хуулийн төс</w:t>
      </w:r>
      <w:r w:rsidRPr="00C03A1C">
        <w:rPr>
          <w:rFonts w:ascii="Arial" w:eastAsia="Arial" w:hAnsi="Arial" w:cs="Arial"/>
          <w:lang w:val="am-ET"/>
        </w:rPr>
        <w:t xml:space="preserve">лийг хэрэгжүүлэхтэй холбогдон гарах зардлыг урьдчилан тодорхойлох, цаашид </w:t>
      </w:r>
      <w:bookmarkStart w:id="4" w:name="_Hlk178687613"/>
      <w:r w:rsidRPr="00C03A1C">
        <w:rPr>
          <w:rFonts w:ascii="Arial" w:eastAsia="Arial" w:hAnsi="Arial" w:cs="Arial"/>
          <w:lang w:val="am-ET"/>
        </w:rPr>
        <w:t xml:space="preserve">ачааллыг багасгах </w:t>
      </w:r>
      <w:bookmarkEnd w:id="4"/>
      <w:r w:rsidRPr="00C03A1C">
        <w:rPr>
          <w:rFonts w:ascii="Arial" w:eastAsia="Arial" w:hAnsi="Arial" w:cs="Arial"/>
          <w:lang w:val="am-ET"/>
        </w:rPr>
        <w:t>санал боловсруулах зорилгоор энэхүү судалгааг Монгол Улсын Засгийн газрын 2016 оны 59 дүгээр тогтоолын 4 дүгээр хавсралтаар баталсан “Хуулийн төслийг хэрэгжүүлэхтэй холбогдон гарах зардлын тооцоо хийх аргачлал”-ыг баримтлан тооцоолов.</w:t>
      </w:r>
    </w:p>
    <w:p w14:paraId="6B70AE1D" w14:textId="77777777" w:rsidR="006409B0" w:rsidRPr="00C03A1C" w:rsidRDefault="006409B0" w:rsidP="003F74C6">
      <w:pPr>
        <w:ind w:firstLine="709"/>
        <w:rPr>
          <w:rFonts w:ascii="Arial" w:eastAsia="Arial" w:hAnsi="Arial" w:cs="Arial"/>
          <w:lang w:val="am-ET"/>
        </w:rPr>
      </w:pPr>
    </w:p>
    <w:p w14:paraId="21A7DA85" w14:textId="36F3903E" w:rsidR="006409B0" w:rsidRPr="006C2856" w:rsidRDefault="006409B0" w:rsidP="006C2856">
      <w:pPr>
        <w:ind w:firstLine="709"/>
        <w:rPr>
          <w:rFonts w:ascii="Nyala" w:eastAsia="Arial" w:hAnsi="Nyala" w:cs="Arial"/>
          <w:lang w:val="mn-MN"/>
        </w:rPr>
      </w:pPr>
      <w:bookmarkStart w:id="5" w:name="_Hlk178678105"/>
      <w:r w:rsidRPr="00C03A1C">
        <w:rPr>
          <w:rFonts w:ascii="Arial" w:eastAsia="Arial" w:hAnsi="Arial" w:cs="Arial"/>
          <w:lang w:val="am-ET"/>
        </w:rPr>
        <w:t>Х</w:t>
      </w:r>
      <w:r w:rsidR="009903AF" w:rsidRPr="00C03A1C">
        <w:rPr>
          <w:rFonts w:ascii="Arial" w:eastAsia="Arial" w:hAnsi="Arial" w:cs="Arial"/>
          <w:lang w:val="mn-MN"/>
        </w:rPr>
        <w:t xml:space="preserve">ууль тогтоомжийн </w:t>
      </w:r>
      <w:r w:rsidR="009903AF" w:rsidRPr="006C2856">
        <w:rPr>
          <w:rFonts w:ascii="Arial" w:eastAsia="Arial" w:hAnsi="Arial" w:cs="Arial"/>
          <w:lang w:val="mn-MN"/>
        </w:rPr>
        <w:t>тухай хуульд нэмэлт оруулах тухай х</w:t>
      </w:r>
      <w:r w:rsidRPr="006C2856">
        <w:rPr>
          <w:rFonts w:ascii="Arial" w:eastAsia="Arial" w:hAnsi="Arial" w:cs="Arial"/>
          <w:lang w:val="am-ET"/>
        </w:rPr>
        <w:t xml:space="preserve">уулийн төсөл нь </w:t>
      </w:r>
      <w:r w:rsidR="009903AF" w:rsidRPr="006C2856">
        <w:rPr>
          <w:rFonts w:ascii="Arial" w:eastAsia="Arial" w:hAnsi="Arial" w:cs="Arial"/>
          <w:lang w:val="mn-MN"/>
        </w:rPr>
        <w:t>1</w:t>
      </w:r>
      <w:r w:rsidRPr="006C2856">
        <w:rPr>
          <w:rFonts w:ascii="Arial" w:eastAsia="Arial" w:hAnsi="Arial" w:cs="Arial"/>
          <w:lang w:val="am-ET"/>
        </w:rPr>
        <w:t xml:space="preserve"> зүйлтэй бөгөөд </w:t>
      </w:r>
      <w:r w:rsidR="00100E56" w:rsidRPr="006C2856">
        <w:rPr>
          <w:rFonts w:ascii="Arial" w:eastAsia="Arial" w:hAnsi="Arial" w:cs="Arial"/>
          <w:lang w:val="mn-MN"/>
        </w:rPr>
        <w:t xml:space="preserve"> </w:t>
      </w:r>
      <w:r w:rsidR="00AA03D4" w:rsidRPr="006C2856">
        <w:rPr>
          <w:rFonts w:ascii="Arial" w:hAnsi="Arial" w:cs="Arial"/>
          <w:lang w:val="am-ET"/>
        </w:rPr>
        <w:t xml:space="preserve">Хууль тогтоомжийн тухай хуулийн </w:t>
      </w:r>
      <w:r w:rsidR="00AA03D4" w:rsidRPr="006C2856">
        <w:rPr>
          <w:rFonts w:ascii="Arial" w:hAnsi="Arial" w:cs="Arial"/>
          <w:shd w:val="clear" w:color="auto" w:fill="FFFFFF"/>
          <w:lang w:val="am-ET"/>
        </w:rPr>
        <w:t>27</w:t>
      </w:r>
      <w:r w:rsidR="00AA03D4" w:rsidRPr="006C2856">
        <w:rPr>
          <w:rFonts w:ascii="Arial" w:hAnsi="Arial" w:cs="Arial"/>
          <w:shd w:val="clear" w:color="auto" w:fill="FFFFFF"/>
          <w:vertAlign w:val="superscript"/>
          <w:lang w:val="am-ET"/>
        </w:rPr>
        <w:t>1</w:t>
      </w:r>
      <w:r w:rsidR="00AA03D4" w:rsidRPr="006C2856">
        <w:rPr>
          <w:rFonts w:ascii="Arial" w:hAnsi="Arial" w:cs="Arial"/>
          <w:shd w:val="clear" w:color="auto" w:fill="FFFFFF"/>
          <w:lang w:val="am-ET"/>
        </w:rPr>
        <w:t xml:space="preserve"> дугаар зүйлд</w:t>
      </w:r>
      <w:r w:rsidR="00AA03D4" w:rsidRPr="006C2856">
        <w:rPr>
          <w:rFonts w:ascii="Arial" w:hAnsi="Arial" w:cs="Arial"/>
          <w:shd w:val="clear" w:color="auto" w:fill="FFFFFF"/>
          <w:vertAlign w:val="superscript"/>
          <w:lang w:val="am-ET"/>
        </w:rPr>
        <w:t xml:space="preserve"> “</w:t>
      </w:r>
      <w:r w:rsidR="00AA03D4" w:rsidRPr="006C2856">
        <w:rPr>
          <w:rFonts w:ascii="Arial" w:hAnsi="Arial" w:cs="Arial"/>
          <w:shd w:val="clear" w:color="auto" w:fill="FFFFFF"/>
          <w:lang w:val="am-ET"/>
        </w:rPr>
        <w:t>27</w:t>
      </w:r>
      <w:r w:rsidR="00AA03D4" w:rsidRPr="006C2856">
        <w:rPr>
          <w:rFonts w:ascii="Arial" w:hAnsi="Arial" w:cs="Arial"/>
          <w:shd w:val="clear" w:color="auto" w:fill="FFFFFF"/>
          <w:vertAlign w:val="superscript"/>
          <w:lang w:val="am-ET"/>
        </w:rPr>
        <w:t>1</w:t>
      </w:r>
      <w:r w:rsidR="00AA03D4" w:rsidRPr="006C2856">
        <w:rPr>
          <w:rFonts w:ascii="Arial" w:hAnsi="Arial" w:cs="Arial"/>
          <w:shd w:val="clear" w:color="auto" w:fill="FFFFFF"/>
          <w:lang w:val="am-ET"/>
        </w:rPr>
        <w:t xml:space="preserve">.4.Захиргааны хэм хэмжээний акт батлах эрхийг тухайн байгууллагын дотоод бүтцийн нэгжид олгохыг хориглоно.” </w:t>
      </w:r>
      <w:r w:rsidR="00AA03D4" w:rsidRPr="006C2856">
        <w:rPr>
          <w:rFonts w:ascii="Arial" w:hAnsi="Arial" w:cs="Arial"/>
          <w:shd w:val="clear" w:color="auto" w:fill="FFFFFF"/>
          <w:lang w:val="mn-MN"/>
        </w:rPr>
        <w:t>гэсэн агуулгатай хэсэг</w:t>
      </w:r>
      <w:r w:rsidR="006C2856" w:rsidRPr="006C2856">
        <w:rPr>
          <w:rFonts w:ascii="Arial" w:eastAsia="Arial" w:hAnsi="Arial" w:cs="Arial"/>
          <w:lang w:val="mn-MN"/>
        </w:rPr>
        <w:t xml:space="preserve">  буюу </w:t>
      </w:r>
      <w:r w:rsidRPr="006C2856">
        <w:rPr>
          <w:rFonts w:ascii="Arial" w:eastAsia="Arial" w:hAnsi="Arial" w:cs="Arial"/>
          <w:lang w:val="am-ET"/>
        </w:rPr>
        <w:t>захиргааны хэм хэмжээний акт батлах эрхийг хууль тогтоогч холбогдох этгээдэд шилжүүлсэн агуулга бүхий зохицуулалт тусгахад тавигдах шаардлага</w:t>
      </w:r>
      <w:r w:rsidR="0024461B">
        <w:rPr>
          <w:rFonts w:ascii="Arial" w:eastAsia="Arial" w:hAnsi="Arial" w:cs="Arial"/>
          <w:lang w:val="mn-MN"/>
        </w:rPr>
        <w:t>, уг хуулийн төслийг дагалдуулан боловсруулсан бусад хуулийн төсөлд мөн адил</w:t>
      </w:r>
      <w:r w:rsidR="001B681E">
        <w:rPr>
          <w:rFonts w:ascii="Arial" w:eastAsia="Arial" w:hAnsi="Arial" w:cs="Arial"/>
          <w:lang w:val="mn-MN"/>
        </w:rPr>
        <w:t xml:space="preserve"> хуулиар дотоод нэгжид эрх олгохгүй байхтай холбоотой зохицуулалтыг 1 дүгээр зүйлд, </w:t>
      </w:r>
      <w:r w:rsidRPr="006C2856">
        <w:rPr>
          <w:rFonts w:ascii="Arial" w:eastAsia="Arial" w:hAnsi="Arial" w:cs="Arial"/>
          <w:lang w:val="am-ET"/>
        </w:rPr>
        <w:t xml:space="preserve">2 дугаар зүйлд хуулийг дагаж </w:t>
      </w:r>
      <w:r w:rsidRPr="00C03A1C">
        <w:rPr>
          <w:rFonts w:ascii="Arial" w:eastAsia="Arial" w:hAnsi="Arial" w:cs="Arial"/>
          <w:lang w:val="am-ET"/>
        </w:rPr>
        <w:t xml:space="preserve">мөрдөх хугацааг </w:t>
      </w:r>
      <w:r w:rsidR="001B681E">
        <w:rPr>
          <w:rFonts w:ascii="Arial" w:eastAsia="Arial" w:hAnsi="Arial" w:cs="Arial"/>
          <w:lang w:val="mn-MN"/>
        </w:rPr>
        <w:t xml:space="preserve">тус тус </w:t>
      </w:r>
      <w:r w:rsidRPr="00C03A1C">
        <w:rPr>
          <w:rFonts w:ascii="Arial" w:eastAsia="Arial" w:hAnsi="Arial" w:cs="Arial"/>
          <w:lang w:val="am-ET"/>
        </w:rPr>
        <w:t>тусг</w:t>
      </w:r>
      <w:bookmarkEnd w:id="5"/>
      <w:r w:rsidRPr="00C03A1C">
        <w:rPr>
          <w:rFonts w:ascii="Arial" w:eastAsia="Arial" w:hAnsi="Arial" w:cs="Arial"/>
          <w:lang w:val="am-ET"/>
        </w:rPr>
        <w:t xml:space="preserve">асан. </w:t>
      </w:r>
    </w:p>
    <w:p w14:paraId="5D3C8557" w14:textId="77777777" w:rsidR="006409B0" w:rsidRPr="00C03A1C" w:rsidRDefault="006409B0" w:rsidP="003F74C6">
      <w:pPr>
        <w:ind w:firstLine="709"/>
        <w:rPr>
          <w:rFonts w:ascii="Arial" w:eastAsia="Arial" w:hAnsi="Arial" w:cs="Arial"/>
          <w:lang w:val="am-ET"/>
        </w:rPr>
      </w:pPr>
    </w:p>
    <w:p w14:paraId="3F76F7AF" w14:textId="2033EFDA" w:rsidR="006409B0" w:rsidRPr="00C03A1C" w:rsidRDefault="006409B0" w:rsidP="003F74C6">
      <w:pPr>
        <w:ind w:firstLine="709"/>
        <w:rPr>
          <w:rFonts w:ascii="Arial" w:eastAsia="Arial" w:hAnsi="Arial" w:cs="Arial"/>
          <w:lang w:val="am-ET"/>
        </w:rPr>
      </w:pPr>
      <w:r w:rsidRPr="00C03A1C">
        <w:rPr>
          <w:rFonts w:ascii="Arial" w:eastAsia="Arial" w:hAnsi="Arial" w:cs="Arial"/>
          <w:b/>
          <w:bCs/>
          <w:i/>
          <w:iCs/>
          <w:lang w:val="am-ET"/>
        </w:rPr>
        <w:t>Нэг.Төрийн байгууллагад үүсэх зардлын тооцоо</w:t>
      </w:r>
      <w:bookmarkStart w:id="6" w:name="_2xcytpi" w:colFirst="0" w:colLast="0"/>
      <w:bookmarkEnd w:id="6"/>
      <w:r w:rsidRPr="00C03A1C">
        <w:rPr>
          <w:rFonts w:ascii="Arial" w:eastAsia="Arial" w:hAnsi="Arial" w:cs="Arial"/>
          <w:b/>
          <w:bCs/>
          <w:lang w:val="am-ET"/>
        </w:rPr>
        <w:t xml:space="preserve">: </w:t>
      </w:r>
      <w:r w:rsidRPr="00C03A1C">
        <w:rPr>
          <w:rFonts w:ascii="Arial" w:eastAsia="Arial" w:hAnsi="Arial" w:cs="Arial"/>
          <w:lang w:val="am-ET"/>
        </w:rPr>
        <w:t xml:space="preserve">Хуулийн төслийн зохицуулалт нь хууль тогтоох байгууллага буюу Улсын Их Хуралд үүрэг үүсгэсэн байна. Тус үүрэг нь одоо гүйцэтгэж байгаа үүргийг /хууль тогтоох/ өргөжүүлсэн “хэм хэмжээ батлах эрх шилжүүлэх”, “хэм хэмжээ батлах эрх шилжүүлсэн заалт тусгахад тавигдах шаардлага” гэсэн агуулгатай байх тул төрийн байгууллагад шинээр үүрэг үүсгээгүй байна. Түүнчлэн үүргийн онцлог нь шалгуур тогтоосон шинжтэй байх тул үүргийг хэрэгжүүлэхэд стандарт үйл ажиллагаа үүсээгүй. </w:t>
      </w:r>
    </w:p>
    <w:p w14:paraId="14DFC03A" w14:textId="77777777" w:rsidR="006409B0" w:rsidRPr="00C03A1C" w:rsidRDefault="006409B0" w:rsidP="003F74C6">
      <w:pPr>
        <w:ind w:firstLine="709"/>
        <w:rPr>
          <w:rFonts w:ascii="Arial" w:eastAsia="Arial" w:hAnsi="Arial" w:cs="Arial"/>
          <w:lang w:val="am-ET"/>
        </w:rPr>
      </w:pPr>
    </w:p>
    <w:p w14:paraId="5208C678" w14:textId="66DE3841" w:rsidR="006409B0" w:rsidRPr="00C03A1C" w:rsidRDefault="006409B0" w:rsidP="003F74C6">
      <w:pPr>
        <w:ind w:firstLine="709"/>
        <w:rPr>
          <w:rFonts w:ascii="Arial" w:eastAsia="Arial" w:hAnsi="Arial" w:cs="Arial"/>
          <w:lang w:val="am-ET"/>
        </w:rPr>
      </w:pPr>
      <w:r w:rsidRPr="00C03A1C">
        <w:rPr>
          <w:rFonts w:ascii="Arial" w:eastAsia="Arial" w:hAnsi="Arial" w:cs="Arial"/>
          <w:lang w:val="am-ET"/>
        </w:rPr>
        <w:t xml:space="preserve">Иймд </w:t>
      </w:r>
      <w:r w:rsidRPr="00C03A1C">
        <w:rPr>
          <w:rFonts w:ascii="Arial" w:eastAsia="Arial" w:hAnsi="Arial" w:cs="Arial"/>
          <w:bCs/>
          <w:lang w:val="am-ET"/>
        </w:rPr>
        <w:t>Хууль тогтоомжийн тухай</w:t>
      </w:r>
      <w:r w:rsidRPr="00C03A1C">
        <w:rPr>
          <w:rFonts w:ascii="Arial" w:eastAsia="Arial" w:hAnsi="Arial" w:cs="Arial"/>
          <w:lang w:val="am-ET"/>
        </w:rPr>
        <w:t xml:space="preserve"> хуульд нэмэлт оруулах тухай хуулийн төсөл нь төрд шинээр үүрэг үүсгээгүй буюу зардал үүсгэх зохицуулалтгүй байна.</w:t>
      </w:r>
    </w:p>
    <w:p w14:paraId="7620F585" w14:textId="77777777" w:rsidR="006409B0" w:rsidRPr="00C03A1C" w:rsidRDefault="006409B0" w:rsidP="003F74C6">
      <w:pPr>
        <w:ind w:firstLine="709"/>
        <w:rPr>
          <w:rFonts w:ascii="Arial" w:eastAsia="Arial" w:hAnsi="Arial" w:cs="Arial"/>
          <w:lang w:val="am-ET"/>
        </w:rPr>
      </w:pPr>
    </w:p>
    <w:p w14:paraId="35B2D7E4" w14:textId="51F2459D" w:rsidR="006409B0" w:rsidRPr="00C03A1C" w:rsidRDefault="006409B0" w:rsidP="003F74C6">
      <w:pPr>
        <w:ind w:firstLine="709"/>
        <w:rPr>
          <w:rFonts w:ascii="Arial" w:eastAsia="Arial" w:hAnsi="Arial" w:cs="Arial"/>
          <w:lang w:val="am-ET"/>
        </w:rPr>
      </w:pPr>
      <w:r w:rsidRPr="00C03A1C">
        <w:rPr>
          <w:rFonts w:ascii="Arial" w:eastAsia="Arial" w:hAnsi="Arial" w:cs="Arial"/>
          <w:b/>
          <w:bCs/>
          <w:i/>
          <w:iCs/>
          <w:lang w:val="am-ET"/>
        </w:rPr>
        <w:t>Хоёр.Хуулийн этгээд болон иргэнд үүсэх зардлын тооцоо</w:t>
      </w:r>
      <w:r w:rsidRPr="00C03A1C">
        <w:rPr>
          <w:rFonts w:ascii="Arial" w:eastAsia="Arial" w:hAnsi="Arial" w:cs="Arial"/>
          <w:b/>
          <w:bCs/>
          <w:lang w:val="am-ET"/>
        </w:rPr>
        <w:t>:</w:t>
      </w:r>
      <w:r w:rsidRPr="00C03A1C">
        <w:rPr>
          <w:rFonts w:ascii="Arial" w:eastAsia="Arial" w:hAnsi="Arial" w:cs="Arial"/>
          <w:lang w:val="am-ET"/>
        </w:rPr>
        <w:t xml:space="preserve"> Хуулийн төсөлд иргэн болон хуулийн этгээдэд шууд болон шууд бусаар үүрэг бий болгосон заалт тусгагдаагүй буюу зохицуулалтууд нь бүхэлдээ хууль тогтоогчийн үүрэгт хамааралтай байх тул </w:t>
      </w:r>
      <w:r w:rsidRPr="00C03A1C">
        <w:rPr>
          <w:rFonts w:ascii="Arial" w:eastAsia="Arial" w:hAnsi="Arial" w:cs="Arial"/>
          <w:bCs/>
          <w:lang w:val="am-ET"/>
        </w:rPr>
        <w:t>Хууль тогтоомжийн тухай</w:t>
      </w:r>
      <w:r w:rsidRPr="00C03A1C">
        <w:rPr>
          <w:rFonts w:ascii="Arial" w:eastAsia="Arial" w:hAnsi="Arial" w:cs="Arial"/>
          <w:lang w:val="am-ET"/>
        </w:rPr>
        <w:t xml:space="preserve"> хуульд нэмэлт оруулах тухай хуулийн төсөл нь иргэн болон хуулийн этгээдэд зардал үүсгэх зохицуулалтгүй байна. </w:t>
      </w:r>
    </w:p>
    <w:p w14:paraId="364CB42C" w14:textId="77777777" w:rsidR="006409B0" w:rsidRPr="00C03A1C" w:rsidRDefault="006409B0" w:rsidP="003F74C6">
      <w:pPr>
        <w:ind w:firstLine="709"/>
        <w:rPr>
          <w:rFonts w:ascii="Arial" w:eastAsia="Arial" w:hAnsi="Arial" w:cs="Arial"/>
          <w:lang w:val="am-ET"/>
        </w:rPr>
      </w:pPr>
    </w:p>
    <w:p w14:paraId="2B8B68A9" w14:textId="0D35F3A4" w:rsidR="006409B0" w:rsidRPr="00C03A1C" w:rsidRDefault="006409B0" w:rsidP="003F74C6">
      <w:pPr>
        <w:ind w:firstLine="709"/>
        <w:rPr>
          <w:rFonts w:ascii="Arial" w:hAnsi="Arial" w:cs="Arial"/>
          <w:bCs/>
          <w:lang w:val="am-ET"/>
        </w:rPr>
      </w:pPr>
      <w:r w:rsidRPr="00C03A1C">
        <w:rPr>
          <w:rFonts w:ascii="Arial" w:eastAsia="Arial" w:hAnsi="Arial" w:cs="Arial"/>
          <w:lang w:val="am-ET"/>
        </w:rPr>
        <w:t>Дүгнэвэл, уг хуулийн төсөл нь төрд шинээр үүрэг үүсгээгүй буюу хууль тогтоогчийн одоо гүйцэтгэж байгаа үүргийг өргөжүүлсэн, зохицуулалтын агуулга нь “хэм хэмжээ батлахад шалгуур тогтоосон” байх</w:t>
      </w:r>
      <w:r w:rsidR="002B4C08" w:rsidRPr="00C03A1C">
        <w:rPr>
          <w:rFonts w:ascii="Arial" w:eastAsia="Arial" w:hAnsi="Arial" w:cs="Arial"/>
          <w:lang w:val="mn-MN"/>
        </w:rPr>
        <w:t>, түүнчлэн Улсын Их Хурлын дотоод нэгжийн гүйцэтгэж байсан үүргийг Улсын Их Хурал өөрөө гүйцэтгэхээр байх</w:t>
      </w:r>
      <w:r w:rsidRPr="00C03A1C">
        <w:rPr>
          <w:rFonts w:ascii="Arial" w:eastAsia="Arial" w:hAnsi="Arial" w:cs="Arial"/>
          <w:lang w:val="am-ET"/>
        </w:rPr>
        <w:t xml:space="preserve"> тул  төр үүргийг хэрэгжүүлэхэд зардал үүсэхгүй. Иргэн болон хуулийн этгээдийн тухайд үйл ажиллагаанд нь хамаарах зохицуулалт хуулийн төсөлд тусгагдаагүй тул зардал үүсэхгүй. Иймд төсөвт үүсэх ачааллыг багасгах, зардлыг бууруулах талаар энэ хэсэгт санал гаргаагүй болно.</w:t>
      </w:r>
    </w:p>
    <w:p w14:paraId="536F380B" w14:textId="6CC5D270" w:rsidR="006409B0" w:rsidRPr="00C03A1C" w:rsidRDefault="006409B0" w:rsidP="003F74C6">
      <w:pPr>
        <w:rPr>
          <w:rFonts w:ascii="Arial" w:hAnsi="Arial" w:cs="Arial"/>
          <w:bCs/>
          <w:lang w:val="am-ET"/>
        </w:rPr>
      </w:pPr>
    </w:p>
    <w:p w14:paraId="7C2707B9" w14:textId="006039EC" w:rsidR="006409B0" w:rsidRPr="00C03A1C" w:rsidRDefault="006409B0" w:rsidP="003F74C6">
      <w:pPr>
        <w:rPr>
          <w:rFonts w:ascii="Arial" w:hAnsi="Arial" w:cs="Arial"/>
          <w:bCs/>
          <w:lang w:val="am-ET"/>
        </w:rPr>
      </w:pPr>
    </w:p>
    <w:p w14:paraId="069AD400" w14:textId="7CC3BF7E" w:rsidR="006409B0" w:rsidRPr="00C03A1C" w:rsidRDefault="006409B0" w:rsidP="003F74C6">
      <w:pPr>
        <w:rPr>
          <w:rFonts w:ascii="Arial" w:hAnsi="Arial" w:cs="Arial"/>
          <w:bCs/>
          <w:lang w:val="am-ET"/>
        </w:rPr>
      </w:pPr>
    </w:p>
    <w:p w14:paraId="7C963586" w14:textId="29904D31" w:rsidR="006409B0" w:rsidRPr="00C03A1C" w:rsidRDefault="006409B0" w:rsidP="003F74C6">
      <w:pPr>
        <w:rPr>
          <w:rFonts w:ascii="Arial" w:hAnsi="Arial" w:cs="Arial"/>
          <w:bCs/>
          <w:lang w:val="am-ET"/>
        </w:rPr>
      </w:pPr>
    </w:p>
    <w:p w14:paraId="59A5FBF3" w14:textId="4FBF7151" w:rsidR="006409B0" w:rsidRPr="00D5497A" w:rsidRDefault="006409B0" w:rsidP="003F74C6">
      <w:pPr>
        <w:rPr>
          <w:rFonts w:ascii="Nyala" w:hAnsi="Nyala" w:cs="Arial"/>
          <w:bCs/>
          <w:lang w:val="am-ET"/>
        </w:rPr>
      </w:pPr>
    </w:p>
    <w:p w14:paraId="7E6B1AAC" w14:textId="6DEB280D" w:rsidR="006409B0" w:rsidRPr="00C03A1C" w:rsidRDefault="006409B0" w:rsidP="003F74C6">
      <w:pPr>
        <w:rPr>
          <w:rFonts w:ascii="Arial" w:hAnsi="Arial" w:cs="Arial"/>
          <w:bCs/>
          <w:lang w:val="am-ET"/>
        </w:rPr>
      </w:pPr>
    </w:p>
    <w:p w14:paraId="716C6664" w14:textId="66A10B47" w:rsidR="006409B0" w:rsidRPr="00C03A1C" w:rsidRDefault="006409B0" w:rsidP="003F74C6">
      <w:pPr>
        <w:rPr>
          <w:rFonts w:ascii="Arial" w:hAnsi="Arial" w:cs="Arial"/>
          <w:bCs/>
          <w:lang w:val="am-ET"/>
        </w:rPr>
      </w:pPr>
    </w:p>
    <w:p w14:paraId="4B3A93DC" w14:textId="21473C6F" w:rsidR="006409B0" w:rsidRPr="00C03A1C" w:rsidRDefault="006409B0" w:rsidP="003F74C6">
      <w:pPr>
        <w:rPr>
          <w:rFonts w:ascii="Arial" w:hAnsi="Arial" w:cs="Arial"/>
          <w:bCs/>
          <w:lang w:val="am-ET"/>
        </w:rPr>
      </w:pPr>
    </w:p>
    <w:sectPr w:rsidR="006409B0" w:rsidRPr="00C03A1C" w:rsidSect="006F50A6">
      <w:footerReference w:type="default" r:id="rId7"/>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2BB7" w14:textId="77777777" w:rsidR="00984C17" w:rsidRDefault="00984C17" w:rsidP="00715B68">
      <w:r>
        <w:separator/>
      </w:r>
    </w:p>
  </w:endnote>
  <w:endnote w:type="continuationSeparator" w:id="0">
    <w:p w14:paraId="0CD1733F" w14:textId="77777777" w:rsidR="00984C17" w:rsidRDefault="00984C17" w:rsidP="0071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Nyala">
    <w:charset w:val="00"/>
    <w:family w:val="auto"/>
    <w:pitch w:val="variable"/>
    <w:sig w:usb0="A000006F" w:usb1="00000000" w:usb2="00000800" w:usb3="00000000" w:csb0="00000093"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569972"/>
      <w:docPartObj>
        <w:docPartGallery w:val="Page Numbers (Bottom of Page)"/>
        <w:docPartUnique/>
      </w:docPartObj>
    </w:sdtPr>
    <w:sdtEndPr/>
    <w:sdtContent>
      <w:p w14:paraId="75445772" w14:textId="77777777" w:rsidR="000D6608" w:rsidRDefault="00A04F5D">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59DB9770" w14:textId="77777777" w:rsidR="000D6608" w:rsidRDefault="00984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BFEA" w14:textId="77777777" w:rsidR="00984C17" w:rsidRDefault="00984C17" w:rsidP="00715B68">
      <w:r>
        <w:separator/>
      </w:r>
    </w:p>
  </w:footnote>
  <w:footnote w:type="continuationSeparator" w:id="0">
    <w:p w14:paraId="0272B944" w14:textId="77777777" w:rsidR="00984C17" w:rsidRDefault="00984C17" w:rsidP="00715B68">
      <w:r>
        <w:continuationSeparator/>
      </w:r>
    </w:p>
  </w:footnote>
  <w:footnote w:id="1">
    <w:p w14:paraId="0C842E55" w14:textId="77777777" w:rsidR="007E1068" w:rsidRPr="006D2D99" w:rsidRDefault="007E1068" w:rsidP="007E1068">
      <w:pPr>
        <w:pStyle w:val="FootnoteText"/>
        <w:rPr>
          <w:rFonts w:ascii="Arial" w:hAnsi="Arial" w:cs="Arial"/>
        </w:rPr>
      </w:pPr>
      <w:r w:rsidRPr="006D2D99">
        <w:rPr>
          <w:rStyle w:val="FootnoteReference"/>
          <w:rFonts w:ascii="Arial" w:hAnsi="Arial" w:cs="Arial"/>
        </w:rPr>
        <w:footnoteRef/>
      </w:r>
      <w:r w:rsidRPr="006D2D99">
        <w:rPr>
          <w:rFonts w:ascii="Arial" w:hAnsi="Arial" w:cs="Arial"/>
        </w:rPr>
        <w:t xml:space="preserve"> </w:t>
      </w:r>
      <w:r w:rsidRPr="006D2D99">
        <w:rPr>
          <w:rFonts w:ascii="Arial" w:hAnsi="Arial" w:cs="Arial"/>
          <w:color w:val="000000"/>
        </w:rPr>
        <w:t>“Төрийн мэдээлэл” эмхтгэлийн 2015 оны 7 дугаар сарын 03-ны өдрийн 25 дугаарт нийтлэгдсэн.</w:t>
      </w:r>
    </w:p>
  </w:footnote>
  <w:footnote w:id="2">
    <w:p w14:paraId="242C832F" w14:textId="77777777" w:rsidR="00715B68" w:rsidRPr="009350ED" w:rsidRDefault="00715B68" w:rsidP="00715B68">
      <w:pPr>
        <w:pStyle w:val="FootnoteText"/>
        <w:rPr>
          <w:rFonts w:ascii="Times New Roman" w:hAnsi="Times New Roman"/>
          <w:lang w:val="mn-MN"/>
        </w:rPr>
      </w:pPr>
      <w:r w:rsidRPr="007F2DCB">
        <w:rPr>
          <w:rStyle w:val="FootnoteReference"/>
          <w:rFonts w:ascii="Arial" w:hAnsi="Arial" w:cs="Arial"/>
          <w:sz w:val="18"/>
          <w:szCs w:val="18"/>
        </w:rPr>
        <w:footnoteRef/>
      </w:r>
      <w:r w:rsidRPr="007F2DCB">
        <w:rPr>
          <w:rFonts w:ascii="Arial" w:hAnsi="Arial" w:cs="Arial"/>
          <w:sz w:val="18"/>
          <w:szCs w:val="18"/>
        </w:rPr>
        <w:t xml:space="preserve"> Засгийн газрын 2016 оны 59 дүгээр тогтоол “Хууль тогтоомжийг хэрэгжүүлэхтэй холбогдон гарах зардлын тооцоог хийх аргачлал”-ын 4 дүгээр зүйлийн 4.1 дэх заалт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0061"/>
    <w:multiLevelType w:val="hybridMultilevel"/>
    <w:tmpl w:val="B5062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801EE"/>
    <w:multiLevelType w:val="multilevel"/>
    <w:tmpl w:val="95F8F87E"/>
    <w:lvl w:ilvl="0">
      <w:start w:val="1"/>
      <w:numFmt w:val="decimal"/>
      <w:lvlText w:val="%1."/>
      <w:lvlJc w:val="left"/>
      <w:pPr>
        <w:ind w:left="1080" w:hanging="360"/>
      </w:pPr>
      <w:rPr>
        <w:rFonts w:hint="default"/>
      </w:rPr>
    </w:lvl>
    <w:lvl w:ilvl="1">
      <w:start w:val="2"/>
      <w:numFmt w:val="decimal"/>
      <w:isLgl/>
      <w:lvlText w:val="%1.%2."/>
      <w:lvlJc w:val="left"/>
      <w:pPr>
        <w:ind w:left="928" w:hanging="360"/>
      </w:pPr>
      <w:rPr>
        <w:rFonts w:hint="default"/>
        <w:b/>
        <w:color w:val="auto"/>
        <w:sz w:val="22"/>
      </w:rPr>
    </w:lvl>
    <w:lvl w:ilvl="2">
      <w:start w:val="1"/>
      <w:numFmt w:val="decimal"/>
      <w:isLgl/>
      <w:lvlText w:val="%1.%2.%3."/>
      <w:lvlJc w:val="left"/>
      <w:pPr>
        <w:ind w:left="1440" w:hanging="720"/>
      </w:pPr>
      <w:rPr>
        <w:rFonts w:hint="default"/>
        <w:b/>
        <w:color w:val="auto"/>
        <w:sz w:val="22"/>
      </w:rPr>
    </w:lvl>
    <w:lvl w:ilvl="3">
      <w:start w:val="1"/>
      <w:numFmt w:val="decimal"/>
      <w:isLgl/>
      <w:lvlText w:val="%1.%2.%3.%4."/>
      <w:lvlJc w:val="left"/>
      <w:pPr>
        <w:ind w:left="1440" w:hanging="720"/>
      </w:pPr>
      <w:rPr>
        <w:rFonts w:hint="default"/>
        <w:b/>
        <w:color w:val="auto"/>
        <w:sz w:val="22"/>
      </w:rPr>
    </w:lvl>
    <w:lvl w:ilvl="4">
      <w:start w:val="1"/>
      <w:numFmt w:val="decimal"/>
      <w:isLgl/>
      <w:lvlText w:val="%1.%2.%3.%4.%5."/>
      <w:lvlJc w:val="left"/>
      <w:pPr>
        <w:ind w:left="1800" w:hanging="1080"/>
      </w:pPr>
      <w:rPr>
        <w:rFonts w:hint="default"/>
        <w:b/>
        <w:color w:val="auto"/>
        <w:sz w:val="22"/>
      </w:rPr>
    </w:lvl>
    <w:lvl w:ilvl="5">
      <w:start w:val="1"/>
      <w:numFmt w:val="decimal"/>
      <w:isLgl/>
      <w:lvlText w:val="%1.%2.%3.%4.%5.%6."/>
      <w:lvlJc w:val="left"/>
      <w:pPr>
        <w:ind w:left="1800" w:hanging="1080"/>
      </w:pPr>
      <w:rPr>
        <w:rFonts w:hint="default"/>
        <w:b/>
        <w:color w:val="auto"/>
        <w:sz w:val="22"/>
      </w:rPr>
    </w:lvl>
    <w:lvl w:ilvl="6">
      <w:start w:val="1"/>
      <w:numFmt w:val="decimal"/>
      <w:isLgl/>
      <w:lvlText w:val="%1.%2.%3.%4.%5.%6.%7."/>
      <w:lvlJc w:val="left"/>
      <w:pPr>
        <w:ind w:left="1800" w:hanging="1080"/>
      </w:pPr>
      <w:rPr>
        <w:rFonts w:hint="default"/>
        <w:b/>
        <w:color w:val="auto"/>
        <w:sz w:val="22"/>
      </w:rPr>
    </w:lvl>
    <w:lvl w:ilvl="7">
      <w:start w:val="1"/>
      <w:numFmt w:val="decimal"/>
      <w:isLgl/>
      <w:lvlText w:val="%1.%2.%3.%4.%5.%6.%7.%8."/>
      <w:lvlJc w:val="left"/>
      <w:pPr>
        <w:ind w:left="2160" w:hanging="1440"/>
      </w:pPr>
      <w:rPr>
        <w:rFonts w:hint="default"/>
        <w:b/>
        <w:color w:val="auto"/>
        <w:sz w:val="22"/>
      </w:rPr>
    </w:lvl>
    <w:lvl w:ilvl="8">
      <w:start w:val="1"/>
      <w:numFmt w:val="decimal"/>
      <w:isLgl/>
      <w:lvlText w:val="%1.%2.%3.%4.%5.%6.%7.%8.%9."/>
      <w:lvlJc w:val="left"/>
      <w:pPr>
        <w:ind w:left="2160" w:hanging="1440"/>
      </w:pPr>
      <w:rPr>
        <w:rFonts w:hint="default"/>
        <w:b/>
        <w:color w:val="auto"/>
        <w:sz w:val="22"/>
      </w:rPr>
    </w:lvl>
  </w:abstractNum>
  <w:abstractNum w:abstractNumId="2" w15:restartNumberingAfterBreak="0">
    <w:nsid w:val="26C22C61"/>
    <w:multiLevelType w:val="hybridMultilevel"/>
    <w:tmpl w:val="97620C7A"/>
    <w:lvl w:ilvl="0" w:tplc="9B08FC8C">
      <w:start w:val="1"/>
      <w:numFmt w:val="decimal"/>
      <w:suff w:val="space"/>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F93656"/>
    <w:multiLevelType w:val="hybridMultilevel"/>
    <w:tmpl w:val="8CA87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BB6180"/>
    <w:multiLevelType w:val="hybridMultilevel"/>
    <w:tmpl w:val="2CC83CE8"/>
    <w:lvl w:ilvl="0" w:tplc="1A64ECD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4B408A"/>
    <w:multiLevelType w:val="hybridMultilevel"/>
    <w:tmpl w:val="A49ED8F4"/>
    <w:lvl w:ilvl="0" w:tplc="E12AAC6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68"/>
    <w:rsid w:val="0003286E"/>
    <w:rsid w:val="00034E98"/>
    <w:rsid w:val="000420BB"/>
    <w:rsid w:val="00047925"/>
    <w:rsid w:val="000510D4"/>
    <w:rsid w:val="0005207E"/>
    <w:rsid w:val="00053D01"/>
    <w:rsid w:val="0006311F"/>
    <w:rsid w:val="00070B25"/>
    <w:rsid w:val="0007437C"/>
    <w:rsid w:val="00074661"/>
    <w:rsid w:val="000A5270"/>
    <w:rsid w:val="000B21D4"/>
    <w:rsid w:val="000B3D8A"/>
    <w:rsid w:val="000D7638"/>
    <w:rsid w:val="000E6B1C"/>
    <w:rsid w:val="00100E56"/>
    <w:rsid w:val="0010159E"/>
    <w:rsid w:val="001317D5"/>
    <w:rsid w:val="00143DDE"/>
    <w:rsid w:val="001519C5"/>
    <w:rsid w:val="00153234"/>
    <w:rsid w:val="00156A48"/>
    <w:rsid w:val="00162265"/>
    <w:rsid w:val="00174562"/>
    <w:rsid w:val="0018610F"/>
    <w:rsid w:val="00193A67"/>
    <w:rsid w:val="001B2320"/>
    <w:rsid w:val="001B681E"/>
    <w:rsid w:val="001C5153"/>
    <w:rsid w:val="001D5116"/>
    <w:rsid w:val="001F6403"/>
    <w:rsid w:val="00213C91"/>
    <w:rsid w:val="00216EC2"/>
    <w:rsid w:val="0024461B"/>
    <w:rsid w:val="00244B44"/>
    <w:rsid w:val="002537AF"/>
    <w:rsid w:val="00264CEC"/>
    <w:rsid w:val="00267CA6"/>
    <w:rsid w:val="002706D0"/>
    <w:rsid w:val="00271E2E"/>
    <w:rsid w:val="002744F1"/>
    <w:rsid w:val="00281A1E"/>
    <w:rsid w:val="00283ADA"/>
    <w:rsid w:val="00285122"/>
    <w:rsid w:val="00285EFB"/>
    <w:rsid w:val="002908B3"/>
    <w:rsid w:val="002928DB"/>
    <w:rsid w:val="00297F67"/>
    <w:rsid w:val="002A699F"/>
    <w:rsid w:val="002B4C08"/>
    <w:rsid w:val="002C1391"/>
    <w:rsid w:val="002D302E"/>
    <w:rsid w:val="002E58C9"/>
    <w:rsid w:val="00301E6D"/>
    <w:rsid w:val="00302259"/>
    <w:rsid w:val="00305080"/>
    <w:rsid w:val="00333117"/>
    <w:rsid w:val="00334259"/>
    <w:rsid w:val="00337FA1"/>
    <w:rsid w:val="003414FD"/>
    <w:rsid w:val="00351AF5"/>
    <w:rsid w:val="003553B9"/>
    <w:rsid w:val="00360AFE"/>
    <w:rsid w:val="00366B08"/>
    <w:rsid w:val="003768EF"/>
    <w:rsid w:val="00377BC6"/>
    <w:rsid w:val="00383E9A"/>
    <w:rsid w:val="003911F4"/>
    <w:rsid w:val="00393C2A"/>
    <w:rsid w:val="003B302E"/>
    <w:rsid w:val="003D2504"/>
    <w:rsid w:val="003D71B1"/>
    <w:rsid w:val="003D7297"/>
    <w:rsid w:val="003E44FF"/>
    <w:rsid w:val="003F0554"/>
    <w:rsid w:val="003F74C6"/>
    <w:rsid w:val="00401D0D"/>
    <w:rsid w:val="004033CE"/>
    <w:rsid w:val="00413ADE"/>
    <w:rsid w:val="00414DC8"/>
    <w:rsid w:val="00416169"/>
    <w:rsid w:val="0042527B"/>
    <w:rsid w:val="0044770E"/>
    <w:rsid w:val="0045036E"/>
    <w:rsid w:val="004819F4"/>
    <w:rsid w:val="004A32B0"/>
    <w:rsid w:val="004B44AC"/>
    <w:rsid w:val="004D4617"/>
    <w:rsid w:val="004F1B4B"/>
    <w:rsid w:val="00514849"/>
    <w:rsid w:val="00520B17"/>
    <w:rsid w:val="005366E3"/>
    <w:rsid w:val="00543D16"/>
    <w:rsid w:val="00563674"/>
    <w:rsid w:val="00565B54"/>
    <w:rsid w:val="00580496"/>
    <w:rsid w:val="005B28F2"/>
    <w:rsid w:val="005B64B4"/>
    <w:rsid w:val="005B7B7D"/>
    <w:rsid w:val="005D3118"/>
    <w:rsid w:val="005D4731"/>
    <w:rsid w:val="005E497A"/>
    <w:rsid w:val="005E4F39"/>
    <w:rsid w:val="005E76A6"/>
    <w:rsid w:val="00607E36"/>
    <w:rsid w:val="006105F0"/>
    <w:rsid w:val="006322AC"/>
    <w:rsid w:val="006409B0"/>
    <w:rsid w:val="00660B63"/>
    <w:rsid w:val="00664617"/>
    <w:rsid w:val="00671822"/>
    <w:rsid w:val="006747D8"/>
    <w:rsid w:val="00680CB8"/>
    <w:rsid w:val="00684A1A"/>
    <w:rsid w:val="00684F74"/>
    <w:rsid w:val="00685398"/>
    <w:rsid w:val="0069091D"/>
    <w:rsid w:val="006A72BD"/>
    <w:rsid w:val="006B1708"/>
    <w:rsid w:val="006B20C7"/>
    <w:rsid w:val="006B3F20"/>
    <w:rsid w:val="006C2856"/>
    <w:rsid w:val="006C4BBF"/>
    <w:rsid w:val="006E139B"/>
    <w:rsid w:val="007100C9"/>
    <w:rsid w:val="00715B68"/>
    <w:rsid w:val="007371AF"/>
    <w:rsid w:val="007375FF"/>
    <w:rsid w:val="00761742"/>
    <w:rsid w:val="007755B8"/>
    <w:rsid w:val="007778BF"/>
    <w:rsid w:val="007A1415"/>
    <w:rsid w:val="007A4D62"/>
    <w:rsid w:val="007E1068"/>
    <w:rsid w:val="007F7434"/>
    <w:rsid w:val="00814F9F"/>
    <w:rsid w:val="008470C3"/>
    <w:rsid w:val="00856F28"/>
    <w:rsid w:val="00862F1F"/>
    <w:rsid w:val="008645D5"/>
    <w:rsid w:val="00864C0A"/>
    <w:rsid w:val="00870827"/>
    <w:rsid w:val="00893D06"/>
    <w:rsid w:val="008A2F2C"/>
    <w:rsid w:val="008A6DB7"/>
    <w:rsid w:val="008C4500"/>
    <w:rsid w:val="008D0C29"/>
    <w:rsid w:val="008D45D3"/>
    <w:rsid w:val="008D4EDE"/>
    <w:rsid w:val="008D53F8"/>
    <w:rsid w:val="008E0D01"/>
    <w:rsid w:val="00901800"/>
    <w:rsid w:val="00905C39"/>
    <w:rsid w:val="00923C65"/>
    <w:rsid w:val="009300A4"/>
    <w:rsid w:val="00942B4A"/>
    <w:rsid w:val="00945800"/>
    <w:rsid w:val="00945C1F"/>
    <w:rsid w:val="0096717B"/>
    <w:rsid w:val="00984C17"/>
    <w:rsid w:val="009903AF"/>
    <w:rsid w:val="00990769"/>
    <w:rsid w:val="0099188A"/>
    <w:rsid w:val="009B72AC"/>
    <w:rsid w:val="009C5CFC"/>
    <w:rsid w:val="009D0163"/>
    <w:rsid w:val="009F17B5"/>
    <w:rsid w:val="009F6E54"/>
    <w:rsid w:val="00A03B01"/>
    <w:rsid w:val="00A04F5D"/>
    <w:rsid w:val="00A10FA0"/>
    <w:rsid w:val="00A1193C"/>
    <w:rsid w:val="00A13A81"/>
    <w:rsid w:val="00A13E2D"/>
    <w:rsid w:val="00A26F62"/>
    <w:rsid w:val="00A41929"/>
    <w:rsid w:val="00A55CC0"/>
    <w:rsid w:val="00A61CEB"/>
    <w:rsid w:val="00A61F88"/>
    <w:rsid w:val="00A7459F"/>
    <w:rsid w:val="00A753EC"/>
    <w:rsid w:val="00A76A45"/>
    <w:rsid w:val="00A83F50"/>
    <w:rsid w:val="00A94DDE"/>
    <w:rsid w:val="00AA03D4"/>
    <w:rsid w:val="00AA0B15"/>
    <w:rsid w:val="00AA0C5A"/>
    <w:rsid w:val="00AC3F1A"/>
    <w:rsid w:val="00AC439B"/>
    <w:rsid w:val="00AC4FEB"/>
    <w:rsid w:val="00AD74BD"/>
    <w:rsid w:val="00AF6C80"/>
    <w:rsid w:val="00B1181B"/>
    <w:rsid w:val="00B2648D"/>
    <w:rsid w:val="00B6183D"/>
    <w:rsid w:val="00B74E78"/>
    <w:rsid w:val="00B90AC6"/>
    <w:rsid w:val="00BA2D57"/>
    <w:rsid w:val="00BB1980"/>
    <w:rsid w:val="00BB76C7"/>
    <w:rsid w:val="00BD19BF"/>
    <w:rsid w:val="00BD288C"/>
    <w:rsid w:val="00BE3D06"/>
    <w:rsid w:val="00C03A1C"/>
    <w:rsid w:val="00C15CFB"/>
    <w:rsid w:val="00C21F71"/>
    <w:rsid w:val="00C31857"/>
    <w:rsid w:val="00C33F8B"/>
    <w:rsid w:val="00C36649"/>
    <w:rsid w:val="00C51A82"/>
    <w:rsid w:val="00C75806"/>
    <w:rsid w:val="00CA62B6"/>
    <w:rsid w:val="00CB365E"/>
    <w:rsid w:val="00CC5A7E"/>
    <w:rsid w:val="00CD2502"/>
    <w:rsid w:val="00CD34FC"/>
    <w:rsid w:val="00D02767"/>
    <w:rsid w:val="00D30BA8"/>
    <w:rsid w:val="00D5497A"/>
    <w:rsid w:val="00D71925"/>
    <w:rsid w:val="00D75CAB"/>
    <w:rsid w:val="00D86D2A"/>
    <w:rsid w:val="00D8738B"/>
    <w:rsid w:val="00DA151B"/>
    <w:rsid w:val="00DB09A0"/>
    <w:rsid w:val="00DB207B"/>
    <w:rsid w:val="00DF4907"/>
    <w:rsid w:val="00E07200"/>
    <w:rsid w:val="00E107C5"/>
    <w:rsid w:val="00E134C1"/>
    <w:rsid w:val="00E2595E"/>
    <w:rsid w:val="00E27E88"/>
    <w:rsid w:val="00E33F14"/>
    <w:rsid w:val="00E34333"/>
    <w:rsid w:val="00E40467"/>
    <w:rsid w:val="00E753BD"/>
    <w:rsid w:val="00E90872"/>
    <w:rsid w:val="00E92F40"/>
    <w:rsid w:val="00EA7EA3"/>
    <w:rsid w:val="00EB605D"/>
    <w:rsid w:val="00EB7D66"/>
    <w:rsid w:val="00EE58F7"/>
    <w:rsid w:val="00EF11B4"/>
    <w:rsid w:val="00EF497C"/>
    <w:rsid w:val="00F43EAD"/>
    <w:rsid w:val="00F7100B"/>
    <w:rsid w:val="00F7383F"/>
    <w:rsid w:val="00F804B2"/>
    <w:rsid w:val="00FA2350"/>
    <w:rsid w:val="00FC6417"/>
    <w:rsid w:val="00FD1949"/>
    <w:rsid w:val="00FF09E3"/>
    <w:rsid w:val="00FF1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F553"/>
  <w15:chartTrackingRefBased/>
  <w15:docId w15:val="{5D6DB62A-0732-43E4-AB68-CBB1303C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B68"/>
    <w:rPr>
      <w:rFonts w:ascii="Times New Roman" w:eastAsia="Times New Roman" w:hAnsi="Times New Roman" w:cs="Times New Roman"/>
      <w:noProof/>
      <w:sz w:val="24"/>
      <w:szCs w:val="24"/>
      <w:lang w:val="sq-AL"/>
    </w:rPr>
  </w:style>
  <w:style w:type="paragraph" w:styleId="Heading1">
    <w:name w:val="heading 1"/>
    <w:basedOn w:val="Normal"/>
    <w:next w:val="Normal"/>
    <w:link w:val="Heading1Char"/>
    <w:uiPriority w:val="9"/>
    <w:qFormat/>
    <w:rsid w:val="009D0163"/>
    <w:pPr>
      <w:spacing w:after="160"/>
      <w:outlineLvl w:val="0"/>
    </w:pPr>
    <w:rPr>
      <w:b/>
      <w:sz w:val="48"/>
      <w:szCs w:val="48"/>
      <w:lang w:val="mn-MN" w:eastAsia="ko-KR"/>
    </w:rPr>
  </w:style>
  <w:style w:type="paragraph" w:styleId="Heading2">
    <w:name w:val="heading 2"/>
    <w:basedOn w:val="Normal"/>
    <w:next w:val="Normal"/>
    <w:link w:val="Heading2Char"/>
    <w:uiPriority w:val="9"/>
    <w:unhideWhenUsed/>
    <w:qFormat/>
    <w:rsid w:val="009D0163"/>
    <w:pPr>
      <w:keepNext/>
      <w:keepLines/>
      <w:spacing w:before="40" w:line="259" w:lineRule="auto"/>
      <w:outlineLvl w:val="1"/>
    </w:pPr>
    <w:rPr>
      <w:rFonts w:ascii="Calibri" w:eastAsia="Calibri" w:hAnsi="Calibri" w:cs="Calibri"/>
      <w:color w:val="2F5496"/>
      <w:sz w:val="26"/>
      <w:szCs w:val="26"/>
      <w:lang w:val="mn-M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715B68"/>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715B68"/>
    <w:pPr>
      <w:spacing w:before="100" w:beforeAutospacing="1" w:after="100" w:afterAutospacing="1"/>
    </w:pPr>
  </w:style>
  <w:style w:type="paragraph" w:styleId="FootnoteText">
    <w:name w:val="footnote text"/>
    <w:basedOn w:val="Normal"/>
    <w:link w:val="FootnoteTextChar"/>
    <w:uiPriority w:val="99"/>
    <w:unhideWhenUsed/>
    <w:qFormat/>
    <w:rsid w:val="00715B68"/>
    <w:rPr>
      <w:rFonts w:ascii="Calibri" w:eastAsia="Calibri" w:hAnsi="Calibri"/>
      <w:sz w:val="20"/>
      <w:szCs w:val="20"/>
    </w:rPr>
  </w:style>
  <w:style w:type="character" w:customStyle="1" w:styleId="FootnoteTextChar">
    <w:name w:val="Footnote Text Char"/>
    <w:basedOn w:val="DefaultParagraphFont"/>
    <w:link w:val="FootnoteText"/>
    <w:uiPriority w:val="99"/>
    <w:rsid w:val="00715B68"/>
    <w:rPr>
      <w:rFonts w:ascii="Calibri" w:eastAsia="Calibri" w:hAnsi="Calibri" w:cs="Times New Roman"/>
      <w:sz w:val="20"/>
      <w:szCs w:val="20"/>
    </w:rPr>
  </w:style>
  <w:style w:type="character" w:customStyle="1" w:styleId="NoSpacingChar">
    <w:name w:val="No Spacing Char"/>
    <w:link w:val="NoSpacing"/>
    <w:uiPriority w:val="1"/>
    <w:locked/>
    <w:rsid w:val="00715B68"/>
    <w:rPr>
      <w:sz w:val="24"/>
    </w:rPr>
  </w:style>
  <w:style w:type="paragraph" w:styleId="NoSpacing">
    <w:name w:val="No Spacing"/>
    <w:link w:val="NoSpacingChar"/>
    <w:uiPriority w:val="1"/>
    <w:qFormat/>
    <w:rsid w:val="00715B68"/>
    <w:pPr>
      <w:ind w:firstLine="0"/>
      <w:jc w:val="left"/>
    </w:pPr>
    <w:rPr>
      <w:sz w:val="24"/>
    </w:rPr>
  </w:style>
  <w:style w:type="character" w:customStyle="1" w:styleId="ListParagraphChar">
    <w:name w:val="List Paragraph Char"/>
    <w:aliases w:val="List Paragraph1 Char,List Paragraph Num Char,Дэд гарчиг Char,Heading Number Char,Paragraph Char,IBL List Paragraph Char,Colorful List - Accent 11 Char"/>
    <w:link w:val="ListParagraph"/>
    <w:uiPriority w:val="34"/>
    <w:locked/>
    <w:rsid w:val="00715B68"/>
    <w:rPr>
      <w:rFonts w:ascii="Times New Roman" w:eastAsia="Times New Roman" w:hAnsi="Times New Roman" w:cs="Times New Roman"/>
      <w:sz w:val="24"/>
      <w:szCs w:val="24"/>
    </w:rPr>
  </w:style>
  <w:style w:type="paragraph" w:styleId="ListParagraph">
    <w:name w:val="List Paragraph"/>
    <w:aliases w:val="List Paragraph1,List Paragraph Num,Дэд гарчиг,Heading Number,Paragraph,IBL List Paragraph,Colorful List - Accent 11"/>
    <w:basedOn w:val="Normal"/>
    <w:link w:val="ListParagraphChar"/>
    <w:uiPriority w:val="34"/>
    <w:qFormat/>
    <w:rsid w:val="00715B68"/>
    <w:pPr>
      <w:ind w:left="720"/>
      <w:contextualSpacing/>
    </w:p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uiPriority w:val="99"/>
    <w:unhideWhenUsed/>
    <w:qFormat/>
    <w:rsid w:val="00715B68"/>
    <w:rPr>
      <w:vertAlign w:val="superscript"/>
    </w:rPr>
  </w:style>
  <w:style w:type="character" w:customStyle="1" w:styleId="highlight2">
    <w:name w:val="highlight2"/>
    <w:basedOn w:val="DefaultParagraphFont"/>
    <w:rsid w:val="00715B68"/>
  </w:style>
  <w:style w:type="paragraph" w:styleId="Footer">
    <w:name w:val="footer"/>
    <w:basedOn w:val="Normal"/>
    <w:link w:val="FooterChar"/>
    <w:uiPriority w:val="99"/>
    <w:unhideWhenUsed/>
    <w:rsid w:val="00715B68"/>
    <w:pPr>
      <w:tabs>
        <w:tab w:val="center" w:pos="4680"/>
        <w:tab w:val="right" w:pos="9360"/>
      </w:tabs>
    </w:pPr>
  </w:style>
  <w:style w:type="character" w:customStyle="1" w:styleId="FooterChar">
    <w:name w:val="Footer Char"/>
    <w:basedOn w:val="DefaultParagraphFont"/>
    <w:link w:val="Footer"/>
    <w:uiPriority w:val="99"/>
    <w:rsid w:val="00715B68"/>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EF497C"/>
    <w:pPr>
      <w:spacing w:after="100" w:line="259" w:lineRule="auto"/>
    </w:pPr>
    <w:rPr>
      <w:rFonts w:ascii="Calibri" w:eastAsia="Calibri" w:hAnsi="Calibri" w:cs="Calibri"/>
      <w:sz w:val="22"/>
      <w:szCs w:val="22"/>
      <w:lang w:val="mn-MN" w:eastAsia="ko-KR"/>
    </w:rPr>
  </w:style>
  <w:style w:type="character" w:styleId="Hyperlink">
    <w:name w:val="Hyperlink"/>
    <w:basedOn w:val="DefaultParagraphFont"/>
    <w:uiPriority w:val="99"/>
    <w:unhideWhenUsed/>
    <w:rsid w:val="00EF497C"/>
    <w:rPr>
      <w:color w:val="0563C1" w:themeColor="hyperlink"/>
      <w:u w:val="single"/>
    </w:rPr>
  </w:style>
  <w:style w:type="paragraph" w:styleId="TOC2">
    <w:name w:val="toc 2"/>
    <w:basedOn w:val="Normal"/>
    <w:next w:val="Normal"/>
    <w:autoRedefine/>
    <w:uiPriority w:val="39"/>
    <w:unhideWhenUsed/>
    <w:rsid w:val="00EF497C"/>
    <w:pPr>
      <w:tabs>
        <w:tab w:val="right" w:pos="9196"/>
      </w:tabs>
      <w:spacing w:after="100" w:line="259" w:lineRule="auto"/>
      <w:ind w:left="220"/>
    </w:pPr>
    <w:rPr>
      <w:rFonts w:ascii="Arial" w:eastAsia="Calibri" w:hAnsi="Arial" w:cs="Arial"/>
      <w:b/>
      <w:bCs/>
      <w:sz w:val="22"/>
      <w:szCs w:val="22"/>
      <w:lang w:val="mn-MN" w:eastAsia="ko-KR"/>
    </w:rPr>
  </w:style>
  <w:style w:type="table" w:styleId="TableGrid">
    <w:name w:val="Table Grid"/>
    <w:basedOn w:val="TableNormal"/>
    <w:uiPriority w:val="39"/>
    <w:rsid w:val="003D7297"/>
    <w:pPr>
      <w:ind w:firstLine="0"/>
      <w:jc w:val="left"/>
    </w:pPr>
    <w:rPr>
      <w:rFonts w:ascii="Calibri" w:eastAsia="Calibri" w:hAnsi="Calibri" w:cs="Calibri"/>
      <w:lang w:val="mn-MN"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0163"/>
    <w:rPr>
      <w:rFonts w:ascii="Times New Roman" w:eastAsia="Times New Roman" w:hAnsi="Times New Roman" w:cs="Times New Roman"/>
      <w:b/>
      <w:sz w:val="48"/>
      <w:szCs w:val="48"/>
      <w:lang w:val="mn-MN" w:eastAsia="ko-KR"/>
    </w:rPr>
  </w:style>
  <w:style w:type="character" w:customStyle="1" w:styleId="Heading2Char">
    <w:name w:val="Heading 2 Char"/>
    <w:basedOn w:val="DefaultParagraphFont"/>
    <w:link w:val="Heading2"/>
    <w:uiPriority w:val="9"/>
    <w:rsid w:val="009D0163"/>
    <w:rPr>
      <w:rFonts w:ascii="Calibri" w:eastAsia="Calibri" w:hAnsi="Calibri" w:cs="Calibri"/>
      <w:color w:val="2F5496"/>
      <w:sz w:val="26"/>
      <w:szCs w:val="26"/>
      <w:lang w:val="mn-M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3136">
      <w:bodyDiv w:val="1"/>
      <w:marLeft w:val="0"/>
      <w:marRight w:val="0"/>
      <w:marTop w:val="0"/>
      <w:marBottom w:val="0"/>
      <w:divBdr>
        <w:top w:val="none" w:sz="0" w:space="0" w:color="auto"/>
        <w:left w:val="none" w:sz="0" w:space="0" w:color="auto"/>
        <w:bottom w:val="none" w:sz="0" w:space="0" w:color="auto"/>
        <w:right w:val="none" w:sz="0" w:space="0" w:color="auto"/>
      </w:divBdr>
      <w:divsChild>
        <w:div w:id="1144738667">
          <w:marLeft w:val="0"/>
          <w:marRight w:val="0"/>
          <w:marTop w:val="150"/>
          <w:marBottom w:val="0"/>
          <w:divBdr>
            <w:top w:val="none" w:sz="0" w:space="0" w:color="auto"/>
            <w:left w:val="none" w:sz="0" w:space="0" w:color="auto"/>
            <w:bottom w:val="none" w:sz="0" w:space="0" w:color="auto"/>
            <w:right w:val="none" w:sz="0" w:space="0" w:color="auto"/>
          </w:divBdr>
        </w:div>
        <w:div w:id="1416439537">
          <w:marLeft w:val="0"/>
          <w:marRight w:val="0"/>
          <w:marTop w:val="150"/>
          <w:marBottom w:val="0"/>
          <w:divBdr>
            <w:top w:val="none" w:sz="0" w:space="0" w:color="auto"/>
            <w:left w:val="none" w:sz="0" w:space="0" w:color="auto"/>
            <w:bottom w:val="none" w:sz="0" w:space="0" w:color="auto"/>
            <w:right w:val="none" w:sz="0" w:space="0" w:color="auto"/>
          </w:divBdr>
        </w:div>
      </w:divsChild>
    </w:div>
    <w:div w:id="39520402">
      <w:bodyDiv w:val="1"/>
      <w:marLeft w:val="0"/>
      <w:marRight w:val="0"/>
      <w:marTop w:val="0"/>
      <w:marBottom w:val="0"/>
      <w:divBdr>
        <w:top w:val="none" w:sz="0" w:space="0" w:color="auto"/>
        <w:left w:val="none" w:sz="0" w:space="0" w:color="auto"/>
        <w:bottom w:val="none" w:sz="0" w:space="0" w:color="auto"/>
        <w:right w:val="none" w:sz="0" w:space="0" w:color="auto"/>
      </w:divBdr>
      <w:divsChild>
        <w:div w:id="672419141">
          <w:marLeft w:val="0"/>
          <w:marRight w:val="0"/>
          <w:marTop w:val="0"/>
          <w:marBottom w:val="75"/>
          <w:divBdr>
            <w:top w:val="none" w:sz="0" w:space="0" w:color="auto"/>
            <w:left w:val="none" w:sz="0" w:space="0" w:color="auto"/>
            <w:bottom w:val="none" w:sz="0" w:space="0" w:color="auto"/>
            <w:right w:val="none" w:sz="0" w:space="0" w:color="auto"/>
          </w:divBdr>
        </w:div>
        <w:div w:id="1703092300">
          <w:marLeft w:val="0"/>
          <w:marRight w:val="0"/>
          <w:marTop w:val="0"/>
          <w:marBottom w:val="150"/>
          <w:divBdr>
            <w:top w:val="none" w:sz="0" w:space="0" w:color="auto"/>
            <w:left w:val="none" w:sz="0" w:space="0" w:color="auto"/>
            <w:bottom w:val="none" w:sz="0" w:space="0" w:color="auto"/>
            <w:right w:val="none" w:sz="0" w:space="0" w:color="auto"/>
          </w:divBdr>
        </w:div>
      </w:divsChild>
    </w:div>
    <w:div w:id="467944092">
      <w:bodyDiv w:val="1"/>
      <w:marLeft w:val="0"/>
      <w:marRight w:val="0"/>
      <w:marTop w:val="0"/>
      <w:marBottom w:val="0"/>
      <w:divBdr>
        <w:top w:val="none" w:sz="0" w:space="0" w:color="auto"/>
        <w:left w:val="none" w:sz="0" w:space="0" w:color="auto"/>
        <w:bottom w:val="none" w:sz="0" w:space="0" w:color="auto"/>
        <w:right w:val="none" w:sz="0" w:space="0" w:color="auto"/>
      </w:divBdr>
    </w:div>
    <w:div w:id="512767478">
      <w:bodyDiv w:val="1"/>
      <w:marLeft w:val="0"/>
      <w:marRight w:val="0"/>
      <w:marTop w:val="0"/>
      <w:marBottom w:val="0"/>
      <w:divBdr>
        <w:top w:val="none" w:sz="0" w:space="0" w:color="auto"/>
        <w:left w:val="none" w:sz="0" w:space="0" w:color="auto"/>
        <w:bottom w:val="none" w:sz="0" w:space="0" w:color="auto"/>
        <w:right w:val="none" w:sz="0" w:space="0" w:color="auto"/>
      </w:divBdr>
      <w:divsChild>
        <w:div w:id="1919830083">
          <w:marLeft w:val="0"/>
          <w:marRight w:val="0"/>
          <w:marTop w:val="150"/>
          <w:marBottom w:val="0"/>
          <w:divBdr>
            <w:top w:val="none" w:sz="0" w:space="0" w:color="auto"/>
            <w:left w:val="none" w:sz="0" w:space="0" w:color="auto"/>
            <w:bottom w:val="none" w:sz="0" w:space="0" w:color="auto"/>
            <w:right w:val="none" w:sz="0" w:space="0" w:color="auto"/>
          </w:divBdr>
        </w:div>
        <w:div w:id="105088197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14</Pages>
  <Words>3790</Words>
  <Characters>21607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287</cp:revision>
  <dcterms:created xsi:type="dcterms:W3CDTF">2025-12-08T01:03:00Z</dcterms:created>
  <dcterms:modified xsi:type="dcterms:W3CDTF">2025-12-08T11:50:00Z</dcterms:modified>
</cp:coreProperties>
</file>