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D2854" w:rsidRPr="00481F57" w:rsidRDefault="00FD2854" w:rsidP="00FD2854">
      <w:pPr>
        <w:spacing w:before="100" w:beforeAutospacing="1" w:after="100" w:afterAutospacing="1" w:line="240" w:lineRule="auto"/>
        <w:jc w:val="center"/>
        <w:rPr>
          <w:rFonts w:ascii="Arial" w:eastAsia="Times New Roman" w:hAnsi="Arial" w:cs="Arial"/>
          <w:kern w:val="0"/>
        </w:rPr>
      </w:pPr>
      <w:r w:rsidRPr="00481F57">
        <w:rPr>
          <w:rFonts w:ascii="Arial" w:eastAsia="Times New Roman" w:hAnsi="Arial" w:cs="Arial"/>
          <w:kern w:val="0"/>
        </w:rPr>
        <w:t>ТӨСЛИЙН ТАЛААР ОЛОН НИЙТИЙН ХЭЛЭЛЦҮҮЛЭГ ХИЙСЭН ТАЛААРХ ТАНИЛЦУУЛГА, ТӨСӨЛД ТУСГАСАН БОЛОН ТУСГААГҮЙ САНАЛЫН ХУУДАС</w:t>
      </w:r>
    </w:p>
    <w:p w:rsidR="00FD2854" w:rsidRPr="00481F57" w:rsidRDefault="00FD2854" w:rsidP="00FD2854">
      <w:pPr>
        <w:numPr>
          <w:ilvl w:val="0"/>
          <w:numId w:val="1"/>
        </w:numPr>
        <w:spacing w:before="100" w:beforeAutospacing="1" w:after="100" w:afterAutospacing="1" w:line="240" w:lineRule="auto"/>
        <w:jc w:val="both"/>
        <w:rPr>
          <w:rFonts w:ascii="Arial" w:eastAsia="Times New Roman" w:hAnsi="Arial" w:cs="Arial"/>
          <w:kern w:val="0"/>
        </w:rPr>
      </w:pPr>
      <w:r w:rsidRPr="00481F57">
        <w:rPr>
          <w:rFonts w:ascii="Arial" w:eastAsia="Times New Roman" w:hAnsi="Arial" w:cs="Arial"/>
          <w:kern w:val="0"/>
        </w:rPr>
        <w:t>ЕРӨНХИЙ МЭДЭЭЛЭЛ</w:t>
      </w:r>
    </w:p>
    <w:p w:rsidR="00FD2854" w:rsidRPr="00481F57" w:rsidRDefault="00FD2854" w:rsidP="00FD2854">
      <w:pPr>
        <w:spacing w:before="100" w:beforeAutospacing="1" w:after="100" w:afterAutospacing="1" w:line="240" w:lineRule="auto"/>
        <w:jc w:val="both"/>
        <w:rPr>
          <w:rFonts w:ascii="Arial" w:eastAsia="Times New Roman" w:hAnsi="Arial" w:cs="Arial"/>
          <w:kern w:val="0"/>
        </w:rPr>
      </w:pPr>
      <w:r w:rsidRPr="00481F57">
        <w:rPr>
          <w:rFonts w:ascii="Arial" w:eastAsia="Times New Roman" w:hAnsi="Arial" w:cs="Arial"/>
          <w:kern w:val="0"/>
        </w:rPr>
        <w:t>Хуулийн төслийн нэр: "Нийтээр тэмдэглэх баярын болон тэмдэглэлт өдрүүдийн тухай хуульд нэмэлт оруулах тухай"</w:t>
      </w:r>
    </w:p>
    <w:p w:rsidR="00FD2854" w:rsidRPr="00481F57" w:rsidRDefault="00FD2854" w:rsidP="00FD2854">
      <w:pPr>
        <w:spacing w:before="100" w:beforeAutospacing="1" w:after="100" w:afterAutospacing="1" w:line="240" w:lineRule="auto"/>
        <w:jc w:val="both"/>
        <w:rPr>
          <w:rFonts w:ascii="Arial" w:eastAsia="Times New Roman" w:hAnsi="Arial" w:cs="Arial"/>
          <w:kern w:val="0"/>
          <w:lang w:val="mn-MN"/>
        </w:rPr>
      </w:pPr>
      <w:r w:rsidRPr="00481F57">
        <w:rPr>
          <w:rFonts w:ascii="Arial" w:eastAsia="Times New Roman" w:hAnsi="Arial" w:cs="Arial"/>
          <w:kern w:val="0"/>
        </w:rPr>
        <w:t>Хууль санаачлагч:</w:t>
      </w:r>
      <w:r w:rsidRPr="00481F57">
        <w:rPr>
          <w:rFonts w:ascii="Arial" w:eastAsia="Times New Roman" w:hAnsi="Arial" w:cs="Arial"/>
          <w:kern w:val="0"/>
          <w:lang w:val="mn-MN"/>
        </w:rPr>
        <w:t xml:space="preserve"> Н.Батсүмбэрэл нарын Улсын Их Хурлын гишүүд.</w:t>
      </w:r>
    </w:p>
    <w:p w:rsidR="00FD2854" w:rsidRPr="00481F57" w:rsidRDefault="00FD2854" w:rsidP="00FD2854">
      <w:pPr>
        <w:spacing w:before="100" w:beforeAutospacing="1" w:after="100" w:afterAutospacing="1" w:line="240" w:lineRule="auto"/>
        <w:jc w:val="both"/>
        <w:rPr>
          <w:rFonts w:ascii="Arial" w:eastAsia="Times New Roman" w:hAnsi="Arial" w:cs="Arial"/>
          <w:kern w:val="0"/>
        </w:rPr>
      </w:pPr>
      <w:r w:rsidRPr="00481F57">
        <w:rPr>
          <w:rFonts w:ascii="Arial" w:eastAsia="Times New Roman" w:hAnsi="Arial" w:cs="Arial"/>
          <w:kern w:val="0"/>
        </w:rPr>
        <w:t xml:space="preserve">Олон нийтийн хэлэлцүүлэг зохион байгуулсан хугацаа: </w:t>
      </w:r>
    </w:p>
    <w:p w:rsidR="00FD2854" w:rsidRPr="00481F57" w:rsidRDefault="00FD2854" w:rsidP="00FD2854">
      <w:pPr>
        <w:spacing w:before="100" w:beforeAutospacing="1" w:after="100" w:afterAutospacing="1" w:line="240" w:lineRule="auto"/>
        <w:jc w:val="both"/>
        <w:rPr>
          <w:rFonts w:ascii="Arial" w:eastAsia="Times New Roman" w:hAnsi="Arial" w:cs="Arial"/>
          <w:kern w:val="0"/>
        </w:rPr>
      </w:pPr>
      <w:r w:rsidRPr="00481F57">
        <w:rPr>
          <w:rFonts w:ascii="Arial" w:eastAsia="Times New Roman" w:hAnsi="Arial" w:cs="Arial"/>
          <w:kern w:val="0"/>
          <w:lang w:val="mn-MN"/>
        </w:rPr>
        <w:t>2026</w:t>
      </w:r>
      <w:r w:rsidRPr="00481F57">
        <w:rPr>
          <w:rFonts w:ascii="Arial" w:eastAsia="Times New Roman" w:hAnsi="Arial" w:cs="Arial"/>
          <w:kern w:val="0"/>
        </w:rPr>
        <w:t xml:space="preserve"> оны </w:t>
      </w:r>
      <w:r w:rsidRPr="00481F57">
        <w:rPr>
          <w:rFonts w:ascii="Arial" w:eastAsia="Times New Roman" w:hAnsi="Arial" w:cs="Arial"/>
          <w:kern w:val="0"/>
          <w:lang w:val="mn-MN"/>
        </w:rPr>
        <w:t>2</w:t>
      </w:r>
      <w:r w:rsidRPr="00481F57">
        <w:rPr>
          <w:rFonts w:ascii="Arial" w:eastAsia="Times New Roman" w:hAnsi="Arial" w:cs="Arial"/>
          <w:kern w:val="0"/>
        </w:rPr>
        <w:t xml:space="preserve"> дугаар сарын </w:t>
      </w:r>
      <w:r w:rsidRPr="00481F57">
        <w:rPr>
          <w:rFonts w:ascii="Arial" w:eastAsia="Times New Roman" w:hAnsi="Arial" w:cs="Arial"/>
          <w:kern w:val="0"/>
          <w:lang w:val="mn-MN"/>
        </w:rPr>
        <w:t>8</w:t>
      </w:r>
      <w:r w:rsidRPr="00481F57">
        <w:rPr>
          <w:rFonts w:ascii="Arial" w:eastAsia="Times New Roman" w:hAnsi="Arial" w:cs="Arial"/>
          <w:kern w:val="0"/>
        </w:rPr>
        <w:t xml:space="preserve">-наас </w:t>
      </w:r>
      <w:r w:rsidRPr="00481F57">
        <w:rPr>
          <w:rFonts w:ascii="Arial" w:eastAsia="Times New Roman" w:hAnsi="Arial" w:cs="Arial"/>
          <w:kern w:val="0"/>
          <w:lang w:val="mn-MN"/>
        </w:rPr>
        <w:t>2</w:t>
      </w:r>
      <w:r w:rsidRPr="00481F57">
        <w:rPr>
          <w:rFonts w:ascii="Arial" w:eastAsia="Times New Roman" w:hAnsi="Arial" w:cs="Arial"/>
          <w:kern w:val="0"/>
        </w:rPr>
        <w:t xml:space="preserve"> дугаар сарын </w:t>
      </w:r>
      <w:r w:rsidRPr="00481F57">
        <w:rPr>
          <w:rFonts w:ascii="Arial" w:eastAsia="Times New Roman" w:hAnsi="Arial" w:cs="Arial"/>
          <w:kern w:val="0"/>
          <w:lang w:val="mn-MN"/>
        </w:rPr>
        <w:t>10</w:t>
      </w:r>
      <w:r w:rsidRPr="00481F57">
        <w:rPr>
          <w:rFonts w:ascii="Arial" w:eastAsia="Times New Roman" w:hAnsi="Arial" w:cs="Arial"/>
          <w:kern w:val="0"/>
        </w:rPr>
        <w:t>-ны хооронд</w:t>
      </w:r>
    </w:p>
    <w:p w:rsidR="00FD2854" w:rsidRPr="00481F57" w:rsidRDefault="00FD2854" w:rsidP="00FD2854">
      <w:pPr>
        <w:spacing w:before="100" w:beforeAutospacing="1" w:after="100" w:afterAutospacing="1" w:line="240" w:lineRule="auto"/>
        <w:jc w:val="both"/>
        <w:rPr>
          <w:rFonts w:ascii="Arial" w:eastAsia="Times New Roman" w:hAnsi="Arial" w:cs="Arial"/>
          <w:kern w:val="0"/>
        </w:rPr>
      </w:pPr>
      <w:r w:rsidRPr="00481F57">
        <w:rPr>
          <w:rFonts w:ascii="Arial" w:eastAsia="Times New Roman" w:hAnsi="Arial" w:cs="Arial"/>
          <w:kern w:val="0"/>
        </w:rPr>
        <w:t xml:space="preserve">Хэлэлцүүлэг зохион байгуулсан хэлбэр: </w:t>
      </w:r>
    </w:p>
    <w:p w:rsidR="00FD2854" w:rsidRPr="00481F57" w:rsidRDefault="00FD2854" w:rsidP="00FD2854">
      <w:pPr>
        <w:spacing w:before="100" w:beforeAutospacing="1" w:after="100" w:afterAutospacing="1" w:line="240" w:lineRule="auto"/>
        <w:jc w:val="both"/>
        <w:rPr>
          <w:rFonts w:ascii="Arial" w:eastAsia="Times New Roman" w:hAnsi="Arial" w:cs="Arial"/>
          <w:kern w:val="0"/>
        </w:rPr>
      </w:pPr>
      <w:r w:rsidRPr="00481F57">
        <w:rPr>
          <w:rFonts w:ascii="Segoe UI Symbol" w:eastAsia="Times New Roman" w:hAnsi="Segoe UI Symbol" w:cs="Segoe UI Symbol"/>
          <w:kern w:val="0"/>
        </w:rPr>
        <w:t>☐</w:t>
      </w:r>
      <w:r w:rsidRPr="00481F57">
        <w:rPr>
          <w:rFonts w:ascii="Arial" w:eastAsia="Times New Roman" w:hAnsi="Arial" w:cs="Arial"/>
          <w:kern w:val="0"/>
        </w:rPr>
        <w:t xml:space="preserve"> Нээлттэй хэлэлцүүлэг </w:t>
      </w:r>
    </w:p>
    <w:p w:rsidR="00FD2854" w:rsidRPr="00481F57" w:rsidRDefault="00FD2854" w:rsidP="00FD2854">
      <w:pPr>
        <w:spacing w:before="100" w:beforeAutospacing="1" w:after="100" w:afterAutospacing="1" w:line="240" w:lineRule="auto"/>
        <w:jc w:val="both"/>
        <w:rPr>
          <w:rFonts w:ascii="Arial" w:eastAsia="Times New Roman" w:hAnsi="Arial" w:cs="Arial"/>
          <w:kern w:val="0"/>
        </w:rPr>
      </w:pPr>
      <w:r w:rsidRPr="00481F57">
        <w:rPr>
          <w:rFonts w:ascii="Segoe UI Symbol" w:eastAsia="Times New Roman" w:hAnsi="Segoe UI Symbol" w:cs="Segoe UI Symbol"/>
          <w:kern w:val="0"/>
        </w:rPr>
        <w:t>☐</w:t>
      </w:r>
      <w:r w:rsidRPr="00481F57">
        <w:rPr>
          <w:rFonts w:ascii="Arial" w:eastAsia="Times New Roman" w:hAnsi="Arial" w:cs="Arial"/>
          <w:kern w:val="0"/>
        </w:rPr>
        <w:t xml:space="preserve"> Цахим хэлэлцүүлэг </w:t>
      </w:r>
    </w:p>
    <w:p w:rsidR="00FD2854" w:rsidRPr="00481F57" w:rsidRDefault="00FD2854" w:rsidP="00FD2854">
      <w:pPr>
        <w:spacing w:before="100" w:beforeAutospacing="1" w:after="100" w:afterAutospacing="1" w:line="240" w:lineRule="auto"/>
        <w:jc w:val="both"/>
        <w:rPr>
          <w:rFonts w:ascii="Arial" w:eastAsia="Times New Roman" w:hAnsi="Arial" w:cs="Arial"/>
          <w:kern w:val="0"/>
        </w:rPr>
      </w:pPr>
      <w:r w:rsidRPr="00481F57">
        <w:rPr>
          <w:rFonts w:ascii="Segoe UI Symbol" w:eastAsia="Times New Roman" w:hAnsi="Segoe UI Symbol" w:cs="Segoe UI Symbol"/>
          <w:kern w:val="0"/>
        </w:rPr>
        <w:t>☐</w:t>
      </w:r>
      <w:r w:rsidRPr="00481F57">
        <w:rPr>
          <w:rFonts w:ascii="Arial" w:eastAsia="Times New Roman" w:hAnsi="Arial" w:cs="Arial"/>
          <w:kern w:val="0"/>
        </w:rPr>
        <w:t xml:space="preserve"> Санал асуулга </w:t>
      </w:r>
    </w:p>
    <w:p w:rsidR="00FD2854" w:rsidRPr="00481F57" w:rsidRDefault="00FD2854" w:rsidP="00FD2854">
      <w:pPr>
        <w:spacing w:before="100" w:beforeAutospacing="1" w:after="100" w:afterAutospacing="1" w:line="240" w:lineRule="auto"/>
        <w:jc w:val="both"/>
        <w:rPr>
          <w:rFonts w:ascii="Arial" w:eastAsia="Times New Roman" w:hAnsi="Arial" w:cs="Arial"/>
          <w:kern w:val="0"/>
        </w:rPr>
      </w:pPr>
      <w:r w:rsidRPr="00481F57">
        <w:rPr>
          <w:rFonts w:ascii="Segoe UI Symbol" w:eastAsia="Times New Roman" w:hAnsi="Segoe UI Symbol" w:cs="Segoe UI Symbol"/>
          <w:kern w:val="0"/>
        </w:rPr>
        <w:t>☐</w:t>
      </w:r>
      <w:r w:rsidRPr="00481F57">
        <w:rPr>
          <w:rFonts w:ascii="Arial" w:eastAsia="Times New Roman" w:hAnsi="Arial" w:cs="Arial"/>
          <w:kern w:val="0"/>
        </w:rPr>
        <w:t xml:space="preserve"> Уулзалт, зөвлөлдөх уулзалт </w:t>
      </w:r>
    </w:p>
    <w:p w:rsidR="00FD2854" w:rsidRPr="00481F57" w:rsidRDefault="00FD2854" w:rsidP="00FD2854">
      <w:pPr>
        <w:spacing w:before="100" w:beforeAutospacing="1" w:after="100" w:afterAutospacing="1" w:line="240" w:lineRule="auto"/>
        <w:jc w:val="both"/>
        <w:rPr>
          <w:rFonts w:ascii="Arial" w:eastAsia="Times New Roman" w:hAnsi="Arial" w:cs="Arial"/>
          <w:kern w:val="0"/>
        </w:rPr>
      </w:pPr>
      <w:r w:rsidRPr="00481F57">
        <w:rPr>
          <w:rFonts w:ascii="Segoe UI Symbol" w:eastAsia="Times New Roman" w:hAnsi="Segoe UI Symbol" w:cs="Segoe UI Symbol"/>
          <w:kern w:val="0"/>
        </w:rPr>
        <w:t>☐</w:t>
      </w:r>
      <w:r w:rsidRPr="00481F57">
        <w:rPr>
          <w:rFonts w:ascii="Arial" w:eastAsia="Times New Roman" w:hAnsi="Arial" w:cs="Arial"/>
          <w:kern w:val="0"/>
        </w:rPr>
        <w:t xml:space="preserve"> Бусад (тодорхой бичих): ______________________</w:t>
      </w:r>
    </w:p>
    <w:p w:rsidR="00FD2854" w:rsidRPr="00481F57" w:rsidRDefault="00FD2854" w:rsidP="00FD2854">
      <w:pPr>
        <w:numPr>
          <w:ilvl w:val="0"/>
          <w:numId w:val="2"/>
        </w:numPr>
        <w:spacing w:before="100" w:beforeAutospacing="1" w:after="100" w:afterAutospacing="1" w:line="240" w:lineRule="auto"/>
        <w:jc w:val="both"/>
        <w:rPr>
          <w:rFonts w:ascii="Arial" w:eastAsia="Times New Roman" w:hAnsi="Arial" w:cs="Arial"/>
          <w:kern w:val="0"/>
        </w:rPr>
      </w:pPr>
      <w:r w:rsidRPr="00481F57">
        <w:rPr>
          <w:rFonts w:ascii="Arial" w:eastAsia="Times New Roman" w:hAnsi="Arial" w:cs="Arial"/>
          <w:kern w:val="0"/>
        </w:rPr>
        <w:t>ОЛОН НИЙТИЙН ХЭЛЭЛЦҮҮЛГИЙН ТОВЧ ТАНИЛЦУУЛГА</w:t>
      </w:r>
    </w:p>
    <w:p w:rsidR="00FD2854" w:rsidRPr="00481F57" w:rsidRDefault="00FD2854" w:rsidP="00FD2854">
      <w:pPr>
        <w:spacing w:before="100" w:beforeAutospacing="1" w:after="100" w:afterAutospacing="1" w:line="240" w:lineRule="auto"/>
        <w:ind w:firstLine="360"/>
        <w:jc w:val="both"/>
        <w:rPr>
          <w:rFonts w:ascii="Arial" w:eastAsia="Times New Roman" w:hAnsi="Arial" w:cs="Arial"/>
          <w:kern w:val="0"/>
        </w:rPr>
      </w:pPr>
      <w:r w:rsidRPr="00481F57">
        <w:rPr>
          <w:rFonts w:ascii="Arial" w:eastAsia="Times New Roman" w:hAnsi="Arial" w:cs="Arial"/>
          <w:kern w:val="0"/>
        </w:rPr>
        <w:t>Хуулийн төслийн талаар олон нийтэд мэдээлэл хүргэх, иргэд, сонирхогч талуудын санал бодлыг сонсох, төсөлд тусгах боломжийг бүрдүүлэх зорилгоор олон нийтийн хэлэлцүүлгийг зохион байгуулсан болно. Хэлэлцүүлэгт төрийн байгууллага, соёлын салбарын мэргэжилтнүүд, эрдэмтэн судлаачид, уран бүтээлчид, малчид, иргэд, олон нийтийн байгууллагын төлөөлөл оролцож, хуулийн төслийн зорилго, агуулга, хэрэгжилтийн боломж, үр нөлөөний талаар санал, зөвлөмж өгсөн.</w:t>
      </w:r>
    </w:p>
    <w:p w:rsidR="00FD2854" w:rsidRPr="00481F57" w:rsidRDefault="00FD2854" w:rsidP="00FD2854">
      <w:pPr>
        <w:numPr>
          <w:ilvl w:val="0"/>
          <w:numId w:val="3"/>
        </w:numPr>
        <w:spacing w:before="100" w:beforeAutospacing="1" w:after="100" w:afterAutospacing="1" w:line="240" w:lineRule="auto"/>
        <w:jc w:val="both"/>
        <w:rPr>
          <w:rFonts w:ascii="Arial" w:eastAsia="Times New Roman" w:hAnsi="Arial" w:cs="Arial"/>
          <w:kern w:val="0"/>
        </w:rPr>
      </w:pPr>
      <w:r w:rsidRPr="00481F57">
        <w:rPr>
          <w:rFonts w:ascii="Arial" w:eastAsia="Times New Roman" w:hAnsi="Arial" w:cs="Arial"/>
          <w:kern w:val="0"/>
        </w:rPr>
        <w:t>ХЭЛЭЛЦҮҮЛГЭЭР ХЭЛЭЛЦСЭН ГОЛ АСУУДЛУУД</w:t>
      </w:r>
    </w:p>
    <w:p w:rsidR="00FD2854" w:rsidRPr="001068E9" w:rsidRDefault="00FD2854" w:rsidP="00FD2854">
      <w:pPr>
        <w:spacing w:before="100" w:beforeAutospacing="1" w:after="100" w:afterAutospacing="1" w:line="240" w:lineRule="auto"/>
        <w:jc w:val="both"/>
        <w:rPr>
          <w:rFonts w:ascii="Arial" w:eastAsia="Times New Roman" w:hAnsi="Arial" w:cs="Arial"/>
          <w:kern w:val="0"/>
        </w:rPr>
      </w:pPr>
      <w:r w:rsidRPr="00481F57">
        <w:rPr>
          <w:rFonts w:ascii="Arial" w:eastAsia="Times New Roman" w:hAnsi="Arial" w:cs="Arial"/>
          <w:kern w:val="0"/>
        </w:rPr>
        <w:t>• “Монгол тэмээний өдөр”, “Морин хуурын өдөр”-ийг хуульчлан тогтоох шаардлага, үндэслэл</w:t>
      </w:r>
      <w:r w:rsidRPr="001068E9">
        <w:rPr>
          <w:rFonts w:ascii="Arial" w:eastAsia="Times New Roman" w:hAnsi="Arial" w:cs="Arial"/>
          <w:kern w:val="0"/>
        </w:rPr>
        <w:t>;</w:t>
      </w:r>
    </w:p>
    <w:p w:rsidR="00FD2854" w:rsidRDefault="00FD2854" w:rsidP="00FD2854">
      <w:pPr>
        <w:spacing w:before="100" w:beforeAutospacing="1" w:after="100" w:afterAutospacing="1" w:line="240" w:lineRule="auto"/>
        <w:jc w:val="both"/>
        <w:rPr>
          <w:rFonts w:ascii="Arial" w:eastAsia="Times New Roman" w:hAnsi="Arial" w:cs="Arial"/>
          <w:kern w:val="0"/>
        </w:rPr>
      </w:pPr>
      <w:r w:rsidRPr="00481F57">
        <w:rPr>
          <w:rFonts w:ascii="Arial" w:eastAsia="Times New Roman" w:hAnsi="Arial" w:cs="Arial"/>
          <w:kern w:val="0"/>
        </w:rPr>
        <w:t>• Соёлын өвийг хамгаалах, сурталчлахад үзүүлэх нийгэм, соёлын үр нөлөө</w:t>
      </w:r>
      <w:r w:rsidRPr="001068E9">
        <w:rPr>
          <w:rFonts w:ascii="Arial" w:eastAsia="Times New Roman" w:hAnsi="Arial" w:cs="Arial"/>
          <w:kern w:val="0"/>
        </w:rPr>
        <w:t>;</w:t>
      </w:r>
      <w:r w:rsidRPr="00481F57">
        <w:rPr>
          <w:rFonts w:ascii="Arial" w:eastAsia="Times New Roman" w:hAnsi="Arial" w:cs="Arial"/>
          <w:kern w:val="0"/>
        </w:rPr>
        <w:t xml:space="preserve"> </w:t>
      </w:r>
    </w:p>
    <w:p w:rsidR="00FD2854" w:rsidRDefault="00FD2854" w:rsidP="00FD2854">
      <w:pPr>
        <w:spacing w:before="100" w:beforeAutospacing="1" w:after="100" w:afterAutospacing="1" w:line="240" w:lineRule="auto"/>
        <w:jc w:val="both"/>
        <w:rPr>
          <w:rFonts w:ascii="Arial" w:eastAsia="Times New Roman" w:hAnsi="Arial" w:cs="Arial"/>
          <w:kern w:val="0"/>
        </w:rPr>
      </w:pPr>
      <w:r w:rsidRPr="00481F57">
        <w:rPr>
          <w:rFonts w:ascii="Arial" w:eastAsia="Times New Roman" w:hAnsi="Arial" w:cs="Arial"/>
          <w:kern w:val="0"/>
        </w:rPr>
        <w:t>• Эдийн засаг, аялал жуулчлал, орон нутгийн хөгжилд үзүүлэх боломжит нөлөө</w:t>
      </w:r>
      <w:r w:rsidRPr="001068E9">
        <w:rPr>
          <w:rFonts w:ascii="Arial" w:eastAsia="Times New Roman" w:hAnsi="Arial" w:cs="Arial"/>
          <w:kern w:val="0"/>
        </w:rPr>
        <w:t>;</w:t>
      </w:r>
      <w:r w:rsidRPr="00481F57">
        <w:rPr>
          <w:rFonts w:ascii="Arial" w:eastAsia="Times New Roman" w:hAnsi="Arial" w:cs="Arial"/>
          <w:kern w:val="0"/>
        </w:rPr>
        <w:t xml:space="preserve"> </w:t>
      </w:r>
    </w:p>
    <w:p w:rsidR="00FD2854" w:rsidRPr="001068E9" w:rsidRDefault="00FD2854" w:rsidP="00FD2854">
      <w:pPr>
        <w:spacing w:before="100" w:beforeAutospacing="1" w:after="100" w:afterAutospacing="1" w:line="240" w:lineRule="auto"/>
        <w:jc w:val="both"/>
        <w:rPr>
          <w:rFonts w:ascii="Arial" w:eastAsia="Times New Roman" w:hAnsi="Arial" w:cs="Arial"/>
          <w:kern w:val="0"/>
        </w:rPr>
      </w:pPr>
      <w:r w:rsidRPr="00481F57">
        <w:rPr>
          <w:rFonts w:ascii="Arial" w:eastAsia="Times New Roman" w:hAnsi="Arial" w:cs="Arial"/>
          <w:kern w:val="0"/>
        </w:rPr>
        <w:lastRenderedPageBreak/>
        <w:t>• Хэрэгжилтийн зохион байгуулалт, салбар хоорондын уялдаа</w:t>
      </w:r>
      <w:r w:rsidRPr="001068E9">
        <w:rPr>
          <w:rFonts w:ascii="Arial" w:eastAsia="Times New Roman" w:hAnsi="Arial" w:cs="Arial"/>
          <w:kern w:val="0"/>
        </w:rPr>
        <w:t>;</w:t>
      </w:r>
    </w:p>
    <w:p w:rsidR="00FD2854" w:rsidRPr="001068E9" w:rsidRDefault="00FD2854" w:rsidP="00FD2854">
      <w:pPr>
        <w:spacing w:before="100" w:beforeAutospacing="1" w:after="100" w:afterAutospacing="1" w:line="240" w:lineRule="auto"/>
        <w:jc w:val="both"/>
        <w:rPr>
          <w:rFonts w:ascii="Arial" w:eastAsia="Times New Roman" w:hAnsi="Arial" w:cs="Arial"/>
          <w:kern w:val="0"/>
          <w:lang w:val="mn-MN"/>
        </w:rPr>
      </w:pPr>
      <w:r w:rsidRPr="00481F57">
        <w:rPr>
          <w:rFonts w:ascii="Arial" w:eastAsia="Times New Roman" w:hAnsi="Arial" w:cs="Arial"/>
          <w:kern w:val="0"/>
        </w:rPr>
        <w:t>• Төсөв, санхүүгийн нөлөөлөл</w:t>
      </w:r>
      <w:r>
        <w:rPr>
          <w:rFonts w:ascii="Arial" w:eastAsia="Times New Roman" w:hAnsi="Arial" w:cs="Arial"/>
          <w:kern w:val="0"/>
          <w:lang w:val="mn-MN"/>
        </w:rPr>
        <w:t>.</w:t>
      </w:r>
    </w:p>
    <w:p w:rsidR="00FD2854" w:rsidRPr="00481F57" w:rsidRDefault="00FD2854" w:rsidP="00FD2854">
      <w:pPr>
        <w:numPr>
          <w:ilvl w:val="0"/>
          <w:numId w:val="4"/>
        </w:numPr>
        <w:spacing w:before="100" w:beforeAutospacing="1" w:after="100" w:afterAutospacing="1" w:line="240" w:lineRule="auto"/>
        <w:jc w:val="both"/>
        <w:rPr>
          <w:rFonts w:ascii="Arial" w:eastAsia="Times New Roman" w:hAnsi="Arial" w:cs="Arial"/>
          <w:kern w:val="0"/>
        </w:rPr>
      </w:pPr>
      <w:r w:rsidRPr="00481F57">
        <w:rPr>
          <w:rFonts w:ascii="Arial" w:eastAsia="Times New Roman" w:hAnsi="Arial" w:cs="Arial"/>
          <w:kern w:val="0"/>
        </w:rPr>
        <w:t>ТӨСӨЛД ТУСГАСАН БОЛОН ТУСГААГҮЙ САНАЛЫН НЭГТГЭЛ</w:t>
      </w:r>
    </w:p>
    <w:p w:rsidR="00FD2854" w:rsidRDefault="00FD2854" w:rsidP="00FD2854">
      <w:pPr>
        <w:spacing w:before="100" w:beforeAutospacing="1" w:after="100" w:afterAutospacing="1" w:line="240" w:lineRule="auto"/>
        <w:jc w:val="both"/>
        <w:rPr>
          <w:rFonts w:ascii="Arial" w:eastAsia="Times New Roman" w:hAnsi="Arial" w:cs="Arial"/>
          <w:kern w:val="0"/>
        </w:rPr>
      </w:pPr>
      <w:r w:rsidRPr="00481F57">
        <w:rPr>
          <w:rFonts w:ascii="Arial" w:eastAsia="Times New Roman" w:hAnsi="Arial" w:cs="Arial"/>
          <w:kern w:val="0"/>
        </w:rPr>
        <w:t>4.1. Төсөлд тусгасан санал</w:t>
      </w:r>
    </w:p>
    <w:p w:rsidR="00FD2854" w:rsidRPr="00FD2854" w:rsidRDefault="00FD2854" w:rsidP="00FD2854">
      <w:pPr>
        <w:spacing w:before="100" w:beforeAutospacing="1" w:after="100" w:afterAutospacing="1" w:line="240" w:lineRule="auto"/>
        <w:jc w:val="both"/>
        <w:rPr>
          <w:rFonts w:ascii="Arial" w:eastAsia="Times New Roman" w:hAnsi="Arial" w:cs="Arial"/>
          <w:kern w:val="0"/>
          <w:lang w:val="mn-MN"/>
        </w:rPr>
      </w:pPr>
      <w:r w:rsidRPr="00481F57">
        <w:rPr>
          <w:rFonts w:ascii="Arial" w:eastAsia="Times New Roman" w:hAnsi="Arial" w:cs="Arial"/>
          <w:kern w:val="0"/>
        </w:rPr>
        <w:t>Хуулийн төслийн талаар олон нийтэд мэдээлэл хүргэх, иргэд, сонирхогч талуудын санал бодлыг сонсох, төсөлд тусгах боломжийг бүрдүүлэх зорилгоор олон нийтийн хэлэлцүүлгийг зохион байгуул</w:t>
      </w:r>
      <w:r>
        <w:rPr>
          <w:rFonts w:ascii="Arial" w:eastAsia="Times New Roman" w:hAnsi="Arial" w:cs="Arial"/>
          <w:kern w:val="0"/>
          <w:lang w:val="mn-MN"/>
        </w:rPr>
        <w:t>ахад төсөлд тусгах шинэ санал гаргаагүй болно.</w:t>
      </w:r>
    </w:p>
    <w:p w:rsidR="00FD2854" w:rsidRDefault="00FD2854" w:rsidP="00FD2854">
      <w:pPr>
        <w:spacing w:before="100" w:beforeAutospacing="1" w:after="100" w:afterAutospacing="1" w:line="240" w:lineRule="auto"/>
        <w:jc w:val="both"/>
        <w:rPr>
          <w:rFonts w:ascii="Arial" w:eastAsia="Times New Roman" w:hAnsi="Arial" w:cs="Arial"/>
          <w:kern w:val="0"/>
        </w:rPr>
      </w:pPr>
      <w:r w:rsidRPr="00481F57">
        <w:rPr>
          <w:rFonts w:ascii="Arial" w:eastAsia="Times New Roman" w:hAnsi="Arial" w:cs="Arial"/>
          <w:kern w:val="0"/>
        </w:rPr>
        <w:t>4.2. Төсөлд тусгаагүй санал</w:t>
      </w:r>
    </w:p>
    <w:p w:rsidR="00FD2854" w:rsidRPr="00FD2854" w:rsidRDefault="00FD2854" w:rsidP="00FD2854">
      <w:pPr>
        <w:spacing w:before="100" w:beforeAutospacing="1" w:after="100" w:afterAutospacing="1" w:line="240" w:lineRule="auto"/>
        <w:jc w:val="both"/>
        <w:rPr>
          <w:rFonts w:ascii="Arial" w:eastAsia="Times New Roman" w:hAnsi="Arial" w:cs="Arial"/>
          <w:kern w:val="0"/>
          <w:lang w:val="mn-MN"/>
        </w:rPr>
      </w:pPr>
      <w:r w:rsidRPr="00481F57">
        <w:rPr>
          <w:rFonts w:ascii="Arial" w:eastAsia="Times New Roman" w:hAnsi="Arial" w:cs="Arial"/>
          <w:kern w:val="0"/>
        </w:rPr>
        <w:t>Хуулийн төслийн талаар олон нийтэд мэдээлэл хүргэх, иргэд, сонирхогч талуудын санал бодлыг сонсох, төсөлд тусгах боломжийг бүрдүүлэх зорилгоор олон нийтийн хэлэлцүүлгийг зохион байгуул</w:t>
      </w:r>
      <w:r>
        <w:rPr>
          <w:rFonts w:ascii="Arial" w:eastAsia="Times New Roman" w:hAnsi="Arial" w:cs="Arial"/>
          <w:kern w:val="0"/>
          <w:lang w:val="mn-MN"/>
        </w:rPr>
        <w:t>ахад төсөлд тусгах шинэ санал гаргаагүй болно.</w:t>
      </w:r>
    </w:p>
    <w:p w:rsidR="00FD2854" w:rsidRPr="00481F57" w:rsidRDefault="00FD2854" w:rsidP="00FD2854">
      <w:pPr>
        <w:numPr>
          <w:ilvl w:val="0"/>
          <w:numId w:val="5"/>
        </w:numPr>
        <w:spacing w:before="100" w:beforeAutospacing="1" w:after="100" w:afterAutospacing="1" w:line="240" w:lineRule="auto"/>
        <w:jc w:val="both"/>
        <w:rPr>
          <w:rFonts w:ascii="Arial" w:eastAsia="Times New Roman" w:hAnsi="Arial" w:cs="Arial"/>
          <w:kern w:val="0"/>
        </w:rPr>
      </w:pPr>
      <w:r w:rsidRPr="00481F57">
        <w:rPr>
          <w:rFonts w:ascii="Arial" w:eastAsia="Times New Roman" w:hAnsi="Arial" w:cs="Arial"/>
          <w:kern w:val="0"/>
        </w:rPr>
        <w:t>ДҮГНЭЛТ</w:t>
      </w:r>
    </w:p>
    <w:p w:rsidR="00FD2854" w:rsidRPr="00481F57" w:rsidRDefault="00FD2854" w:rsidP="00FD2854">
      <w:pPr>
        <w:spacing w:before="100" w:beforeAutospacing="1" w:after="100" w:afterAutospacing="1" w:line="240" w:lineRule="auto"/>
        <w:jc w:val="both"/>
        <w:rPr>
          <w:rFonts w:ascii="Arial" w:eastAsia="Times New Roman" w:hAnsi="Arial" w:cs="Arial"/>
          <w:kern w:val="0"/>
        </w:rPr>
      </w:pPr>
      <w:r w:rsidRPr="00481F57">
        <w:rPr>
          <w:rFonts w:ascii="Arial" w:eastAsia="Times New Roman" w:hAnsi="Arial" w:cs="Arial"/>
          <w:kern w:val="0"/>
        </w:rPr>
        <w:t>Олон нийтийн хэлэлцүүлгийн явцад ирсэн санал, зөвлөмжийг нэгтгэн судалж, хуулийн төслийн зорилго, үзэл баримтлал, эрх зүйн зохицуулалтын хүрээнд нийцэх саналуудыг төсөлд тусгасан бөгөөд тусгах боломжгүй саналд үндэслэл бүхий тайлбар өгсөн болно. Энэхүү хэлэлцүүлэг нь хуулийн төслийг илүү бодитой, хэрэгжих боломжтой, олон нийтийн оролцоонд суурилсан баримт бичиг болгон боловсронгуй болгоход чухал ач холбогдолтой гэж үзэж байна.</w:t>
      </w:r>
    </w:p>
    <w:p w:rsidR="00FD2854" w:rsidRPr="00481F57" w:rsidRDefault="00FD2854" w:rsidP="00FD2854">
      <w:pPr>
        <w:spacing w:before="100" w:beforeAutospacing="1" w:after="100" w:afterAutospacing="1" w:line="240" w:lineRule="auto"/>
        <w:jc w:val="both"/>
        <w:rPr>
          <w:rFonts w:ascii="Arial" w:eastAsia="Times New Roman" w:hAnsi="Arial" w:cs="Arial"/>
          <w:kern w:val="0"/>
        </w:rPr>
      </w:pPr>
      <w:r w:rsidRPr="00481F57">
        <w:rPr>
          <w:rFonts w:ascii="Arial" w:eastAsia="Times New Roman" w:hAnsi="Arial" w:cs="Arial"/>
          <w:kern w:val="0"/>
        </w:rPr>
        <w:t>Боловсруулсан:</w:t>
      </w:r>
    </w:p>
    <w:p w:rsidR="00FD2854" w:rsidRPr="00481F57" w:rsidRDefault="00BD0189" w:rsidP="00FD2854">
      <w:pPr>
        <w:spacing w:after="0" w:line="240" w:lineRule="auto"/>
        <w:jc w:val="both"/>
        <w:rPr>
          <w:rFonts w:ascii="Arial" w:eastAsia="Times New Roman" w:hAnsi="Arial" w:cs="Arial"/>
          <w:kern w:val="0"/>
        </w:rPr>
      </w:pPr>
      <w:r w:rsidRPr="00BD0189">
        <w:rPr>
          <w:rFonts w:ascii="Arial" w:eastAsia="Times New Roman" w:hAnsi="Arial" w:cs="Arial"/>
          <w:noProof/>
          <w:kern w:val="0"/>
          <w14:ligatures w14:val="standardContextual"/>
        </w:rPr>
        <w:pict w14:anchorId="4D2E2DDD">
          <v:rect id="_x0000_i1026" alt="" style="width:468pt;height:.05pt;mso-width-percent:0;mso-height-percent:0;mso-width-percent:0;mso-height-percent:0" o:hralign="center" o:hrstd="t" o:hr="t" fillcolor="#a0a0a0" stroked="f"/>
        </w:pict>
      </w:r>
    </w:p>
    <w:p w:rsidR="00FD2854" w:rsidRPr="00481F57" w:rsidRDefault="00FD2854" w:rsidP="00FD2854">
      <w:pPr>
        <w:spacing w:before="100" w:beforeAutospacing="1" w:after="100" w:afterAutospacing="1" w:line="240" w:lineRule="auto"/>
        <w:jc w:val="both"/>
        <w:rPr>
          <w:rFonts w:ascii="Arial" w:eastAsia="Times New Roman" w:hAnsi="Arial" w:cs="Arial"/>
          <w:kern w:val="0"/>
        </w:rPr>
      </w:pPr>
      <w:r w:rsidRPr="00481F57">
        <w:rPr>
          <w:rFonts w:ascii="Arial" w:eastAsia="Times New Roman" w:hAnsi="Arial" w:cs="Arial"/>
          <w:kern w:val="0"/>
        </w:rPr>
        <w:t>Албан тушаал:</w:t>
      </w:r>
    </w:p>
    <w:p w:rsidR="00FD2854" w:rsidRPr="00481F57" w:rsidRDefault="00BD0189" w:rsidP="00FD2854">
      <w:pPr>
        <w:spacing w:after="0" w:line="240" w:lineRule="auto"/>
        <w:jc w:val="both"/>
        <w:rPr>
          <w:rFonts w:ascii="Arial" w:eastAsia="Times New Roman" w:hAnsi="Arial" w:cs="Arial"/>
          <w:kern w:val="0"/>
        </w:rPr>
      </w:pPr>
      <w:r w:rsidRPr="00BD0189">
        <w:rPr>
          <w:rFonts w:ascii="Arial" w:eastAsia="Times New Roman" w:hAnsi="Arial" w:cs="Arial"/>
          <w:noProof/>
          <w:kern w:val="0"/>
          <w14:ligatures w14:val="standardContextual"/>
        </w:rPr>
        <w:pict w14:anchorId="10C72D88">
          <v:rect id="_x0000_i1025" alt="" style="width:468pt;height:.05pt;mso-width-percent:0;mso-height-percent:0;mso-width-percent:0;mso-height-percent:0" o:hralign="center" o:hrstd="t" o:hr="t" fillcolor="#a0a0a0" stroked="f"/>
        </w:pict>
      </w:r>
    </w:p>
    <w:p w:rsidR="00FD2854" w:rsidRPr="00481F57" w:rsidRDefault="00FD2854" w:rsidP="00FD2854">
      <w:pPr>
        <w:spacing w:before="100" w:beforeAutospacing="1" w:after="100" w:afterAutospacing="1" w:line="240" w:lineRule="auto"/>
        <w:jc w:val="both"/>
        <w:rPr>
          <w:rFonts w:ascii="Arial" w:eastAsia="Times New Roman" w:hAnsi="Arial" w:cs="Arial"/>
          <w:kern w:val="0"/>
        </w:rPr>
      </w:pPr>
      <w:r w:rsidRPr="00481F57">
        <w:rPr>
          <w:rFonts w:ascii="Arial" w:eastAsia="Times New Roman" w:hAnsi="Arial" w:cs="Arial"/>
          <w:kern w:val="0"/>
        </w:rPr>
        <w:t>Огноо: ______ оны ___ дугаар сарын ___</w:t>
      </w:r>
    </w:p>
    <w:p w:rsidR="00FD2854" w:rsidRPr="00481F57" w:rsidRDefault="00FD2854" w:rsidP="00FD2854">
      <w:pPr>
        <w:jc w:val="both"/>
        <w:rPr>
          <w:rFonts w:ascii="Arial" w:hAnsi="Arial" w:cs="Arial"/>
        </w:rPr>
      </w:pPr>
    </w:p>
    <w:p w:rsidR="00FD2854" w:rsidRDefault="00FD2854"/>
    <w:sectPr w:rsidR="00FD28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6093C"/>
    <w:multiLevelType w:val="multilevel"/>
    <w:tmpl w:val="F376B2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9824CD"/>
    <w:multiLevelType w:val="multilevel"/>
    <w:tmpl w:val="1DF6C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285ED2"/>
    <w:multiLevelType w:val="multilevel"/>
    <w:tmpl w:val="C8F4DC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6234F5"/>
    <w:multiLevelType w:val="multilevel"/>
    <w:tmpl w:val="C01EF4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FD05B0E"/>
    <w:multiLevelType w:val="multilevel"/>
    <w:tmpl w:val="C37CEF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8973616">
    <w:abstractNumId w:val="1"/>
  </w:num>
  <w:num w:numId="2" w16cid:durableId="79641571">
    <w:abstractNumId w:val="2"/>
  </w:num>
  <w:num w:numId="3" w16cid:durableId="915364398">
    <w:abstractNumId w:val="4"/>
  </w:num>
  <w:num w:numId="4" w16cid:durableId="1724327423">
    <w:abstractNumId w:val="0"/>
  </w:num>
  <w:num w:numId="5" w16cid:durableId="14311988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854"/>
    <w:rsid w:val="00BD0189"/>
    <w:rsid w:val="00FD2854"/>
  </w:rsids>
  <m:mathPr>
    <m:mathFont m:val="Cambria Math"/>
    <m:brkBin m:val="before"/>
    <m:brkBinSub m:val="--"/>
    <m:smallFrac m:val="0"/>
    <m:dispDef/>
    <m:lMargin m:val="0"/>
    <m:rMargin m:val="0"/>
    <m:defJc m:val="centerGroup"/>
    <m:wrapIndent m:val="1440"/>
    <m:intLim m:val="subSup"/>
    <m:naryLim m:val="undOvr"/>
  </m:mathPr>
  <w:themeFontLang w:val="en-MN"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EC298"/>
  <w15:chartTrackingRefBased/>
  <w15:docId w15:val="{B10D9065-7DE7-7E40-94AA-3EC9446B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MN"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854"/>
    <w:pPr>
      <w:spacing w:after="160" w:line="278" w:lineRule="auto"/>
    </w:pPr>
    <w:rPr>
      <w:rFonts w:ascii="Aptos" w:eastAsia="Aptos" w:hAnsi="Aptos" w:cs="Times New Roman"/>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378</Words>
  <Characters>2156</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Batjantsan Buyandelger</dc:creator>
  <cp:keywords/>
  <dc:description/>
  <cp:lastModifiedBy>Batjantsan Buyandelger</cp:lastModifiedBy>
  <cp:revision>1</cp:revision>
  <dcterms:created xsi:type="dcterms:W3CDTF">2026-02-10T07:25:00Z</dcterms:created>
  <dcterms:modified xsi:type="dcterms:W3CDTF">2026-02-10T07:31:00Z</dcterms:modified>
</cp:coreProperties>
</file>