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706D" w14:textId="7B0CB770" w:rsidR="00D247C3" w:rsidRPr="00A50135" w:rsidRDefault="000830F1" w:rsidP="00D247C3">
      <w:pPr>
        <w:jc w:val="center"/>
        <w:rPr>
          <w:rFonts w:cs="Arial"/>
          <w:b/>
          <w:bCs/>
        </w:rPr>
      </w:pPr>
      <w:r w:rsidRPr="00A50135">
        <w:rPr>
          <w:rFonts w:cs="Arial"/>
          <w:b/>
        </w:rPr>
        <w:t xml:space="preserve">МОНГОЛ УЛСЫН ИХ ХУРЛЫН </w:t>
      </w:r>
      <w:r w:rsidR="00D247C3" w:rsidRPr="00A50135">
        <w:rPr>
          <w:rFonts w:cs="Arial"/>
          <w:b/>
        </w:rPr>
        <w:t>ТУХАЙ ХУУЛЬД НЭМЭЛТ, ӨӨРЧЛӨЛТ ОРУУЛАХ ТУХАЙ ХУУЛИЙН ТӨСӨЛД ХИЙСЭН ЗАРДЛЫН ТООЦОО</w:t>
      </w:r>
    </w:p>
    <w:p w14:paraId="4B4ED09A" w14:textId="77777777" w:rsidR="00D247C3" w:rsidRPr="00A50135" w:rsidRDefault="00D247C3" w:rsidP="00D247C3">
      <w:pPr>
        <w:tabs>
          <w:tab w:val="left" w:pos="789"/>
        </w:tabs>
      </w:pPr>
    </w:p>
    <w:p w14:paraId="29A576F8" w14:textId="3D24BB15" w:rsidR="00D247C3" w:rsidRPr="00A50135" w:rsidRDefault="00D247C3" w:rsidP="00D247C3">
      <w:pPr>
        <w:ind w:firstLine="720"/>
        <w:rPr>
          <w:rFonts w:cs="Arial"/>
        </w:rPr>
      </w:pPr>
      <w:r w:rsidRPr="00A50135">
        <w:rPr>
          <w:rFonts w:cs="Arial"/>
        </w:rPr>
        <w:t xml:space="preserve">Монгол Улсын Их Хурлын тухай хуульд нэмэлт, өөрчлөлт оруулах тухай хуулийн төсөл </w:t>
      </w:r>
      <w:r w:rsidR="007C1AFC" w:rsidRPr="00A50135">
        <w:rPr>
          <w:rFonts w:cs="Arial"/>
          <w:bCs/>
        </w:rPr>
        <w:t>(</w:t>
      </w:r>
      <w:r w:rsidRPr="00A50135">
        <w:rPr>
          <w:rFonts w:cs="Arial"/>
          <w:bCs/>
        </w:rPr>
        <w:t>цаашид “хуулийн төсөл” гэх</w:t>
      </w:r>
      <w:r w:rsidR="007C1AFC" w:rsidRPr="00A50135">
        <w:rPr>
          <w:rFonts w:cs="Arial"/>
          <w:bCs/>
        </w:rPr>
        <w:t>)</w:t>
      </w:r>
      <w:r w:rsidRPr="00A50135">
        <w:rPr>
          <w:rFonts w:cs="Arial"/>
          <w:bCs/>
        </w:rPr>
        <w:t>-ийг хэрэгжүүлэхтэй холбогдон гарах зардлын тооцоог</w:t>
      </w:r>
      <w:r w:rsidRPr="00A50135">
        <w:rPr>
          <w:rFonts w:cs="Arial"/>
        </w:rPr>
        <w:t xml:space="preserve"> Хууль тогтоомжийн тухай хууль болон Монгол Улсын Засгийн газрын 2016 оны 59 дүгээр тогтоолын дөрөвдүгээр хавсралтаар батлагдсан “Хууль тогтоомжийг хэрэгжүүлэхтэй холбогдон гарах зардлын тооцоог хийх аргачлал”-ын дагуу боловсруулав.</w:t>
      </w:r>
    </w:p>
    <w:p w14:paraId="4BD1C576" w14:textId="77777777" w:rsidR="00D247C3" w:rsidRPr="00A50135" w:rsidRDefault="00D247C3" w:rsidP="00D247C3">
      <w:pPr>
        <w:ind w:firstLine="720"/>
        <w:rPr>
          <w:rFonts w:cs="Arial"/>
        </w:rPr>
      </w:pPr>
      <w:r w:rsidRPr="00A50135">
        <w:rPr>
          <w:rFonts w:cs="Arial"/>
        </w:rPr>
        <w:t>Хуулийн тогтоомжийг хэрэгжүүлэхтэй холбогдон гарах зардлын тооцоог Аргачлалын 1.5-д заасны дагуу гурван төрлөөр тооцов:</w:t>
      </w:r>
    </w:p>
    <w:p w14:paraId="499110A4" w14:textId="6A9F9241" w:rsidR="00D247C3" w:rsidRPr="00A50135" w:rsidRDefault="00D247C3" w:rsidP="00D247C3">
      <w:pPr>
        <w:ind w:firstLine="720"/>
        <w:rPr>
          <w:rFonts w:cs="Arial"/>
        </w:rPr>
      </w:pPr>
      <w:r w:rsidRPr="00A50135">
        <w:rPr>
          <w:rFonts w:cs="Arial"/>
        </w:rPr>
        <w:t>1.Иргэнд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14:paraId="5D383613" w14:textId="45720B73" w:rsidR="00D247C3" w:rsidRPr="00A50135" w:rsidRDefault="00D247C3" w:rsidP="00D247C3">
      <w:pPr>
        <w:ind w:firstLine="720"/>
        <w:rPr>
          <w:rFonts w:cs="Arial"/>
        </w:rPr>
      </w:pPr>
      <w:r w:rsidRPr="00A50135">
        <w:rPr>
          <w:rFonts w:cs="Arial"/>
        </w:rPr>
        <w:t xml:space="preserve">2.Хуулийн этгээдэд нэг жилд бий болох хүний нөөцийн болон мөнгөн зардлыг </w:t>
      </w:r>
      <w:r w:rsidR="007C1AFC" w:rsidRPr="00A50135">
        <w:rPr>
          <w:rFonts w:cs="Arial"/>
        </w:rPr>
        <w:t xml:space="preserve">тооцож гаргадаг бөгөөд </w:t>
      </w:r>
      <w:r w:rsidRPr="00A50135">
        <w:rPr>
          <w:rFonts w:cs="Arial"/>
        </w:rPr>
        <w:t xml:space="preserve">тус хуулийн төслөөр хуулийн этгээдэд үүрэг болгосон зохицуулалт байхгүй тул хүний нөөц шинээр бий болох, түүнтэй холбоотой мөнгөн зардал </w:t>
      </w:r>
      <w:r w:rsidR="000830F1" w:rsidRPr="00A50135">
        <w:rPr>
          <w:rFonts w:cs="Arial"/>
        </w:rPr>
        <w:t>үүсэхээргүй</w:t>
      </w:r>
      <w:r w:rsidRPr="00A50135">
        <w:rPr>
          <w:rFonts w:cs="Arial"/>
        </w:rPr>
        <w:t xml:space="preserve"> байна.</w:t>
      </w:r>
    </w:p>
    <w:p w14:paraId="507F5037" w14:textId="37071F13" w:rsidR="00D247C3" w:rsidRPr="00A50135" w:rsidRDefault="00D247C3" w:rsidP="00D247C3">
      <w:pPr>
        <w:spacing w:line="276" w:lineRule="auto"/>
        <w:ind w:firstLine="720"/>
        <w:rPr>
          <w:rFonts w:cs="Arial"/>
        </w:rPr>
      </w:pPr>
      <w:r w:rsidRPr="00A50135">
        <w:rPr>
          <w:rFonts w:cs="Arial"/>
        </w:rPr>
        <w:t xml:space="preserve">3.Төрийн байгууллагад хүний нөөц шинээр болох, шинэ бүтэц бий болохтой холбоотой зардлыг нэг жилээр </w:t>
      </w:r>
      <w:r w:rsidR="00146721" w:rsidRPr="00A50135">
        <w:rPr>
          <w:rFonts w:cs="Arial"/>
        </w:rPr>
        <w:t>тооцож гаргадаг бөгөөд</w:t>
      </w:r>
      <w:r w:rsidRPr="00A50135">
        <w:rPr>
          <w:rFonts w:cs="Arial"/>
        </w:rPr>
        <w:t xml:space="preserve"> хуулийн төслийн зохицуулалтаас харахад ийм төрлийн зардал бий болохооргүй байна. </w:t>
      </w:r>
    </w:p>
    <w:p w14:paraId="0AECB75E" w14:textId="6507913E" w:rsidR="008D0925" w:rsidRPr="00A50135" w:rsidRDefault="008D0925" w:rsidP="008D0925">
      <w:pPr>
        <w:pStyle w:val="Bodytext2"/>
        <w:spacing w:after="120" w:line="276" w:lineRule="auto"/>
        <w:ind w:firstLine="760"/>
        <w:jc w:val="both"/>
        <w:rPr>
          <w:sz w:val="24"/>
          <w:szCs w:val="24"/>
        </w:rPr>
      </w:pPr>
      <w:r w:rsidRPr="00A50135">
        <w:rPr>
          <w:sz w:val="24"/>
          <w:szCs w:val="24"/>
        </w:rPr>
        <w:t>Монгол Улсын Их Хурлын тухай хуульд нэмэлт, өөрчлөлт оруулах тухай хуулийн төсөл нь иргэн болон хуулийн этгээдэд ямар нэгэн үүрэг, даалгавар хүлээлгэхгүй, мөн төрийн байгууллагад нэмэлт хүний нөөц, шинэ бүтэц бий болгох, улсын төсвөөс нэмэлт санхүүжилт шаардахгүй байхаар зохицуулсан байна.</w:t>
      </w:r>
    </w:p>
    <w:p w14:paraId="364351D0" w14:textId="3CADF74E" w:rsidR="008D0925" w:rsidRPr="00A50135" w:rsidRDefault="008D0925" w:rsidP="008D0925">
      <w:pPr>
        <w:pStyle w:val="Bodytext2"/>
        <w:spacing w:after="120" w:line="276" w:lineRule="auto"/>
        <w:ind w:firstLine="760"/>
        <w:jc w:val="both"/>
        <w:rPr>
          <w:sz w:val="24"/>
          <w:szCs w:val="24"/>
        </w:rPr>
      </w:pPr>
      <w:r w:rsidRPr="00A50135">
        <w:rPr>
          <w:sz w:val="24"/>
          <w:szCs w:val="24"/>
        </w:rPr>
        <w:t>Иймд уг хуулийн төслийг хэрэгжүүлэхтэй холбогдуулан иргэн, хуулийн этгээд болон төрийн байгууллагад нэмэлт мөнгөн болон хүний нөөцийн зардал гарахгүй гэж тооцоолсон болно. Хуулийн зохицуулалт нь одоо үйлчилж буй байгууллагуудын чиг үүрэг, бүрэн эрхийн хүрээнд хэрэгжих тул төсвийн ачааллыг нэмэгдүүлэхгүй</w:t>
      </w:r>
      <w:r w:rsidR="00146721" w:rsidRPr="00A50135">
        <w:rPr>
          <w:sz w:val="24"/>
          <w:szCs w:val="24"/>
        </w:rPr>
        <w:t xml:space="preserve"> </w:t>
      </w:r>
      <w:r w:rsidRPr="00A50135">
        <w:rPr>
          <w:sz w:val="24"/>
          <w:szCs w:val="24"/>
        </w:rPr>
        <w:t>гэж үзэж байна.</w:t>
      </w:r>
    </w:p>
    <w:p w14:paraId="65FD1F57" w14:textId="77777777" w:rsidR="00D247C3" w:rsidRPr="00A50135" w:rsidRDefault="00D247C3" w:rsidP="008D0925">
      <w:pPr>
        <w:pStyle w:val="Bodytext2"/>
        <w:shd w:val="clear" w:color="auto" w:fill="auto"/>
        <w:spacing w:after="120" w:line="276" w:lineRule="auto"/>
        <w:ind w:firstLine="760"/>
        <w:jc w:val="left"/>
        <w:rPr>
          <w:noProof/>
          <w:sz w:val="24"/>
          <w:szCs w:val="24"/>
        </w:rPr>
      </w:pPr>
    </w:p>
    <w:p w14:paraId="6A616AB3" w14:textId="1FBBC47A" w:rsidR="00D247C3" w:rsidRPr="00A50135" w:rsidRDefault="00D247C3" w:rsidP="00A50135">
      <w:pPr>
        <w:pStyle w:val="Bodytext2"/>
        <w:shd w:val="clear" w:color="auto" w:fill="auto"/>
        <w:spacing w:after="120" w:line="276" w:lineRule="auto"/>
        <w:rPr>
          <w:noProof/>
          <w:sz w:val="24"/>
          <w:szCs w:val="24"/>
        </w:rPr>
      </w:pPr>
      <w:r w:rsidRPr="00A50135">
        <w:rPr>
          <w:noProof/>
          <w:sz w:val="24"/>
          <w:szCs w:val="24"/>
        </w:rPr>
        <w:t>---</w:t>
      </w:r>
      <w:r w:rsidR="00146721" w:rsidRPr="00A50135">
        <w:rPr>
          <w:noProof/>
          <w:sz w:val="24"/>
          <w:szCs w:val="24"/>
        </w:rPr>
        <w:t>oOo</w:t>
      </w:r>
      <w:r w:rsidRPr="00A50135">
        <w:rPr>
          <w:noProof/>
          <w:sz w:val="24"/>
          <w:szCs w:val="24"/>
        </w:rPr>
        <w:t>---</w:t>
      </w:r>
    </w:p>
    <w:p w14:paraId="568E0347" w14:textId="77777777" w:rsidR="00450AF3" w:rsidRPr="00A50135" w:rsidRDefault="00450AF3"/>
    <w:sectPr w:rsidR="00450AF3" w:rsidRPr="00A50135" w:rsidSect="00D247C3">
      <w:type w:val="continuous"/>
      <w:pgSz w:w="11907" w:h="16839" w:code="9"/>
      <w:pgMar w:top="1440" w:right="1440" w:bottom="1440" w:left="1440" w:header="289" w:footer="113"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C3"/>
    <w:rsid w:val="000830F1"/>
    <w:rsid w:val="00122B13"/>
    <w:rsid w:val="00146721"/>
    <w:rsid w:val="001A5C26"/>
    <w:rsid w:val="00241B61"/>
    <w:rsid w:val="00450AF3"/>
    <w:rsid w:val="007C1AFC"/>
    <w:rsid w:val="008D0925"/>
    <w:rsid w:val="008E50E6"/>
    <w:rsid w:val="00A50135"/>
    <w:rsid w:val="00AC17AE"/>
    <w:rsid w:val="00D247C3"/>
    <w:rsid w:val="00D40246"/>
    <w:rsid w:val="00E14CB9"/>
    <w:rsid w:val="00E5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1817"/>
  <w15:chartTrackingRefBased/>
  <w15:docId w15:val="{A5364EEA-2079-420C-A576-F0322ACC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7C3"/>
    <w:pPr>
      <w:jc w:val="both"/>
    </w:pPr>
    <w:rPr>
      <w:rFonts w:ascii="Arial" w:hAnsi="Arial"/>
      <w:lang w:val="mn-MN"/>
    </w:rPr>
  </w:style>
  <w:style w:type="paragraph" w:styleId="Heading1">
    <w:name w:val="heading 1"/>
    <w:basedOn w:val="Normal"/>
    <w:next w:val="Normal"/>
    <w:link w:val="Heading1Char"/>
    <w:uiPriority w:val="9"/>
    <w:qFormat/>
    <w:rsid w:val="00D247C3"/>
    <w:pPr>
      <w:keepNext/>
      <w:keepLines/>
      <w:spacing w:before="360" w:after="80"/>
      <w:jc w:val="left"/>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D247C3"/>
    <w:pPr>
      <w:keepNext/>
      <w:keepLines/>
      <w:spacing w:before="160" w:after="80"/>
      <w:jc w:val="left"/>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D247C3"/>
    <w:pPr>
      <w:keepNext/>
      <w:keepLines/>
      <w:spacing w:before="160" w:after="80"/>
      <w:jc w:val="left"/>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D247C3"/>
    <w:pPr>
      <w:keepNext/>
      <w:keepLines/>
      <w:spacing w:before="80" w:after="40"/>
      <w:jc w:val="left"/>
      <w:outlineLvl w:val="3"/>
    </w:pPr>
    <w:rPr>
      <w:rFonts w:asciiTheme="minorHAnsi" w:eastAsiaTheme="majorEastAsia" w:hAnsiTheme="minorHAnsi"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D247C3"/>
    <w:pPr>
      <w:keepNext/>
      <w:keepLines/>
      <w:spacing w:before="80" w:after="40"/>
      <w:jc w:val="left"/>
      <w:outlineLvl w:val="4"/>
    </w:pPr>
    <w:rPr>
      <w:rFonts w:asciiTheme="minorHAnsi" w:eastAsiaTheme="majorEastAsia" w:hAnsiTheme="minorHAnsi"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D247C3"/>
    <w:pPr>
      <w:keepNext/>
      <w:keepLines/>
      <w:spacing w:before="40" w:after="0"/>
      <w:jc w:val="left"/>
      <w:outlineLvl w:val="5"/>
    </w:pPr>
    <w:rPr>
      <w:rFonts w:asciiTheme="minorHAnsi" w:eastAsiaTheme="majorEastAsia" w:hAnsiTheme="minorHAnsi"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D247C3"/>
    <w:pPr>
      <w:keepNext/>
      <w:keepLines/>
      <w:spacing w:before="40" w:after="0"/>
      <w:jc w:val="left"/>
      <w:outlineLvl w:val="6"/>
    </w:pPr>
    <w:rPr>
      <w:rFonts w:asciiTheme="minorHAnsi" w:eastAsiaTheme="majorEastAsia" w:hAnsiTheme="minorHAnsi"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D247C3"/>
    <w:pPr>
      <w:keepNext/>
      <w:keepLines/>
      <w:spacing w:after="0"/>
      <w:jc w:val="left"/>
      <w:outlineLvl w:val="7"/>
    </w:pPr>
    <w:rPr>
      <w:rFonts w:asciiTheme="minorHAnsi" w:eastAsiaTheme="majorEastAsia" w:hAnsiTheme="minorHAnsi"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D247C3"/>
    <w:pPr>
      <w:keepNext/>
      <w:keepLines/>
      <w:spacing w:after="0"/>
      <w:jc w:val="left"/>
      <w:outlineLvl w:val="8"/>
    </w:pPr>
    <w:rPr>
      <w:rFonts w:asciiTheme="minorHAnsi" w:eastAsiaTheme="majorEastAsia" w:hAnsiTheme="minorHAnsi"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C3"/>
    <w:rPr>
      <w:rFonts w:eastAsiaTheme="majorEastAsia" w:cstheme="majorBidi"/>
      <w:color w:val="272727" w:themeColor="text1" w:themeTint="D8"/>
    </w:rPr>
  </w:style>
  <w:style w:type="paragraph" w:styleId="Title">
    <w:name w:val="Title"/>
    <w:basedOn w:val="Normal"/>
    <w:next w:val="Normal"/>
    <w:link w:val="TitleChar"/>
    <w:uiPriority w:val="10"/>
    <w:qFormat/>
    <w:rsid w:val="00D247C3"/>
    <w:pPr>
      <w:spacing w:after="8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24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C3"/>
    <w:pPr>
      <w:numPr>
        <w:ilvl w:val="1"/>
      </w:numPr>
      <w:jc w:val="left"/>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D24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C3"/>
    <w:pPr>
      <w:spacing w:before="160"/>
      <w:jc w:val="center"/>
    </w:pPr>
    <w:rPr>
      <w:rFonts w:asciiTheme="minorHAnsi" w:hAnsiTheme="minorHAnsi"/>
      <w:i/>
      <w:iCs/>
      <w:color w:val="404040" w:themeColor="text1" w:themeTint="BF"/>
      <w:lang w:val="en-US"/>
    </w:rPr>
  </w:style>
  <w:style w:type="character" w:customStyle="1" w:styleId="QuoteChar">
    <w:name w:val="Quote Char"/>
    <w:basedOn w:val="DefaultParagraphFont"/>
    <w:link w:val="Quote"/>
    <w:uiPriority w:val="29"/>
    <w:rsid w:val="00D247C3"/>
    <w:rPr>
      <w:i/>
      <w:iCs/>
      <w:color w:val="404040" w:themeColor="text1" w:themeTint="BF"/>
    </w:rPr>
  </w:style>
  <w:style w:type="paragraph" w:styleId="ListParagraph">
    <w:name w:val="List Paragraph"/>
    <w:basedOn w:val="Normal"/>
    <w:uiPriority w:val="34"/>
    <w:qFormat/>
    <w:rsid w:val="00D247C3"/>
    <w:pPr>
      <w:ind w:left="720"/>
      <w:contextualSpacing/>
      <w:jc w:val="left"/>
    </w:pPr>
    <w:rPr>
      <w:rFonts w:asciiTheme="minorHAnsi" w:hAnsiTheme="minorHAnsi"/>
      <w:lang w:val="en-US"/>
    </w:rPr>
  </w:style>
  <w:style w:type="character" w:styleId="IntenseEmphasis">
    <w:name w:val="Intense Emphasis"/>
    <w:basedOn w:val="DefaultParagraphFont"/>
    <w:uiPriority w:val="21"/>
    <w:qFormat/>
    <w:rsid w:val="00D247C3"/>
    <w:rPr>
      <w:i/>
      <w:iCs/>
      <w:color w:val="0F4761" w:themeColor="accent1" w:themeShade="BF"/>
    </w:rPr>
  </w:style>
  <w:style w:type="paragraph" w:styleId="IntenseQuote">
    <w:name w:val="Intense Quote"/>
    <w:basedOn w:val="Normal"/>
    <w:next w:val="Normal"/>
    <w:link w:val="IntenseQuoteChar"/>
    <w:uiPriority w:val="30"/>
    <w:qFormat/>
    <w:rsid w:val="00D247C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lang w:val="en-US"/>
    </w:rPr>
  </w:style>
  <w:style w:type="character" w:customStyle="1" w:styleId="IntenseQuoteChar">
    <w:name w:val="Intense Quote Char"/>
    <w:basedOn w:val="DefaultParagraphFont"/>
    <w:link w:val="IntenseQuote"/>
    <w:uiPriority w:val="30"/>
    <w:rsid w:val="00D247C3"/>
    <w:rPr>
      <w:i/>
      <w:iCs/>
      <w:color w:val="0F4761" w:themeColor="accent1" w:themeShade="BF"/>
    </w:rPr>
  </w:style>
  <w:style w:type="character" w:styleId="IntenseReference">
    <w:name w:val="Intense Reference"/>
    <w:basedOn w:val="DefaultParagraphFont"/>
    <w:uiPriority w:val="32"/>
    <w:qFormat/>
    <w:rsid w:val="00D247C3"/>
    <w:rPr>
      <w:b/>
      <w:bCs/>
      <w:smallCaps/>
      <w:color w:val="0F4761" w:themeColor="accent1" w:themeShade="BF"/>
      <w:spacing w:val="5"/>
    </w:rPr>
  </w:style>
  <w:style w:type="paragraph" w:customStyle="1" w:styleId="Bodytext2">
    <w:name w:val="Body text (2)"/>
    <w:basedOn w:val="Normal"/>
    <w:link w:val="Bodytext20"/>
    <w:rsid w:val="00D247C3"/>
    <w:pPr>
      <w:widowControl w:val="0"/>
      <w:shd w:val="clear" w:color="auto" w:fill="FFFFFF"/>
      <w:spacing w:after="840" w:line="0" w:lineRule="atLeast"/>
      <w:jc w:val="center"/>
    </w:pPr>
    <w:rPr>
      <w:rFonts w:eastAsia="Arial" w:cs="Arial"/>
      <w:color w:val="000000"/>
      <w:kern w:val="0"/>
      <w:sz w:val="22"/>
      <w:szCs w:val="22"/>
      <w:lang w:eastAsia="mn-MN" w:bidi="mn-MN"/>
      <w14:ligatures w14:val="none"/>
    </w:rPr>
  </w:style>
  <w:style w:type="character" w:customStyle="1" w:styleId="Bodytext20">
    <w:name w:val="Body text (2)_"/>
    <w:link w:val="Bodytext2"/>
    <w:rsid w:val="00D247C3"/>
    <w:rPr>
      <w:rFonts w:ascii="Arial" w:eastAsia="Arial" w:hAnsi="Arial" w:cs="Arial"/>
      <w:color w:val="000000"/>
      <w:kern w:val="0"/>
      <w:sz w:val="22"/>
      <w:szCs w:val="22"/>
      <w:shd w:val="clear" w:color="auto" w:fill="FFFFFF"/>
      <w:lang w:val="mn-MN" w:eastAsia="mn-MN" w:bidi="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Murun B</dc:creator>
  <cp:keywords/>
  <dc:description/>
  <cp:lastModifiedBy>Manduul Alimaa</cp:lastModifiedBy>
  <cp:revision>3</cp:revision>
  <dcterms:created xsi:type="dcterms:W3CDTF">2026-03-10T00:39:00Z</dcterms:created>
  <dcterms:modified xsi:type="dcterms:W3CDTF">2026-03-10T00:58:00Z</dcterms:modified>
</cp:coreProperties>
</file>