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0042" w:rsidRPr="00167823" w:rsidRDefault="00390042" w:rsidP="00390042">
      <w:pPr>
        <w:spacing w:after="0" w:line="240" w:lineRule="auto"/>
        <w:contextualSpacing/>
        <w:rPr>
          <w:rFonts w:ascii="Arial" w:hAnsi="Arial" w:cs="Arial"/>
          <w:sz w:val="24"/>
          <w:szCs w:val="24"/>
          <w:lang w:val="mn-MN"/>
        </w:rPr>
      </w:pPr>
    </w:p>
    <w:p w:rsidR="00390042" w:rsidRPr="00167823" w:rsidRDefault="00390042" w:rsidP="00390042">
      <w:pPr>
        <w:spacing w:after="0" w:line="240" w:lineRule="auto"/>
        <w:ind w:firstLine="720"/>
        <w:contextualSpacing/>
        <w:rPr>
          <w:rFonts w:ascii="Arial" w:hAnsi="Arial" w:cs="Arial"/>
          <w:b/>
          <w:bCs/>
          <w:sz w:val="24"/>
          <w:szCs w:val="24"/>
          <w:lang w:val="mn-MN"/>
        </w:rPr>
      </w:pPr>
      <w:r w:rsidRPr="00167823">
        <w:rPr>
          <w:rFonts w:ascii="Arial" w:hAnsi="Arial" w:cs="Arial"/>
          <w:b/>
          <w:bCs/>
          <w:sz w:val="24"/>
          <w:szCs w:val="24"/>
          <w:lang w:val="mn-MN"/>
        </w:rPr>
        <w:t>БАТЛАВ.</w:t>
      </w:r>
    </w:p>
    <w:p w:rsidR="00390042" w:rsidRPr="00167823" w:rsidRDefault="00390042" w:rsidP="00390042">
      <w:pPr>
        <w:spacing w:after="0" w:line="240" w:lineRule="auto"/>
        <w:ind w:left="720"/>
        <w:contextualSpacing/>
        <w:rPr>
          <w:rFonts w:ascii="Arial" w:hAnsi="Arial" w:cs="Arial"/>
          <w:b/>
          <w:bCs/>
          <w:sz w:val="24"/>
          <w:szCs w:val="24"/>
          <w:lang w:val="mn-MN"/>
        </w:rPr>
      </w:pPr>
      <w:r w:rsidRPr="00167823">
        <w:rPr>
          <w:rFonts w:ascii="Arial" w:hAnsi="Arial" w:cs="Arial"/>
          <w:b/>
          <w:bCs/>
          <w:sz w:val="24"/>
          <w:szCs w:val="24"/>
          <w:lang w:val="mn-MN"/>
        </w:rPr>
        <w:t xml:space="preserve">МОНГОЛ УЛСЫН ИХ ХУРЛЫН </w:t>
      </w:r>
    </w:p>
    <w:p w:rsidR="00390042" w:rsidRPr="00167823" w:rsidRDefault="00390042" w:rsidP="00390042">
      <w:pPr>
        <w:spacing w:after="0" w:line="240" w:lineRule="auto"/>
        <w:ind w:left="720"/>
        <w:contextualSpacing/>
        <w:rPr>
          <w:rFonts w:ascii="Arial" w:hAnsi="Arial" w:cs="Arial"/>
          <w:b/>
          <w:bCs/>
          <w:sz w:val="24"/>
          <w:szCs w:val="24"/>
          <w:lang w:val="mn-MN"/>
        </w:rPr>
      </w:pPr>
      <w:r w:rsidRPr="00167823">
        <w:rPr>
          <w:rFonts w:ascii="Arial" w:hAnsi="Arial" w:cs="Arial"/>
          <w:b/>
          <w:bCs/>
          <w:sz w:val="24"/>
          <w:szCs w:val="24"/>
          <w:lang w:val="mn-MN"/>
        </w:rPr>
        <w:t>ГИШҮҮН</w:t>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r>
      <w:r w:rsidRPr="00167823">
        <w:rPr>
          <w:rFonts w:ascii="Arial" w:hAnsi="Arial" w:cs="Arial"/>
          <w:b/>
          <w:bCs/>
          <w:sz w:val="24"/>
          <w:szCs w:val="24"/>
          <w:lang w:val="mn-MN"/>
        </w:rPr>
        <w:tab/>
        <w:t>П.САЙНЗОРИГ</w:t>
      </w:r>
    </w:p>
    <w:p w:rsidR="00390042" w:rsidRPr="00167823" w:rsidRDefault="00390042" w:rsidP="00390042">
      <w:pPr>
        <w:spacing w:after="0" w:line="240" w:lineRule="auto"/>
        <w:contextualSpacing/>
        <w:rPr>
          <w:rFonts w:ascii="Arial" w:hAnsi="Arial" w:cs="Arial"/>
          <w:sz w:val="24"/>
          <w:szCs w:val="24"/>
          <w:lang w:val="mn-MN"/>
        </w:rPr>
      </w:pPr>
    </w:p>
    <w:p w:rsidR="00390042" w:rsidRPr="00167823" w:rsidRDefault="00390042" w:rsidP="00390042">
      <w:pPr>
        <w:spacing w:after="0" w:line="240" w:lineRule="auto"/>
        <w:contextualSpacing/>
        <w:rPr>
          <w:rFonts w:ascii="Arial" w:hAnsi="Arial" w:cs="Arial"/>
          <w:sz w:val="24"/>
          <w:szCs w:val="24"/>
          <w:lang w:val="mn-MN"/>
        </w:rPr>
      </w:pPr>
    </w:p>
    <w:p w:rsidR="00390042" w:rsidRPr="00167823" w:rsidRDefault="00390042" w:rsidP="00390042">
      <w:pPr>
        <w:spacing w:after="0" w:line="240" w:lineRule="auto"/>
        <w:ind w:firstLine="720"/>
        <w:contextualSpacing/>
        <w:rPr>
          <w:rFonts w:ascii="Arial" w:hAnsi="Arial" w:cs="Arial"/>
          <w:sz w:val="24"/>
          <w:szCs w:val="24"/>
          <w:lang w:val="mn-MN"/>
        </w:rPr>
      </w:pPr>
      <w:r w:rsidRPr="00167823">
        <w:rPr>
          <w:rFonts w:ascii="Arial" w:hAnsi="Arial" w:cs="Arial"/>
          <w:sz w:val="24"/>
          <w:szCs w:val="24"/>
          <w:lang w:val="mn-MN"/>
        </w:rPr>
        <w:t xml:space="preserve">2026 оны 3 дугаар сарын </w:t>
      </w:r>
      <w:r>
        <w:rPr>
          <w:rFonts w:ascii="Arial" w:hAnsi="Arial" w:cs="Arial"/>
          <w:sz w:val="24"/>
          <w:szCs w:val="24"/>
          <w:lang w:val="mn-MN"/>
        </w:rPr>
        <w:t>11</w:t>
      </w:r>
      <w:r w:rsidRPr="00167823">
        <w:rPr>
          <w:rFonts w:ascii="Arial" w:hAnsi="Arial" w:cs="Arial"/>
          <w:sz w:val="24"/>
          <w:szCs w:val="24"/>
          <w:lang w:val="mn-MN"/>
        </w:rPr>
        <w:t>-н</w:t>
      </w:r>
      <w:r>
        <w:rPr>
          <w:rFonts w:ascii="Arial" w:hAnsi="Arial" w:cs="Arial"/>
          <w:sz w:val="24"/>
          <w:szCs w:val="24"/>
          <w:lang w:val="mn-MN"/>
        </w:rPr>
        <w:t>ий</w:t>
      </w:r>
      <w:r w:rsidRPr="00167823">
        <w:rPr>
          <w:rFonts w:ascii="Arial" w:hAnsi="Arial" w:cs="Arial"/>
          <w:sz w:val="24"/>
          <w:szCs w:val="24"/>
          <w:lang w:val="mn-MN"/>
        </w:rPr>
        <w:t xml:space="preserve"> өдөр</w:t>
      </w:r>
    </w:p>
    <w:p w:rsidR="00390042" w:rsidRPr="00167823" w:rsidRDefault="00390042" w:rsidP="00390042">
      <w:pPr>
        <w:spacing w:after="0" w:line="240" w:lineRule="auto"/>
        <w:contextualSpacing/>
        <w:rPr>
          <w:rFonts w:ascii="Arial" w:hAnsi="Arial" w:cs="Arial"/>
          <w:sz w:val="24"/>
          <w:szCs w:val="24"/>
          <w:lang w:val="mn-MN"/>
        </w:rPr>
      </w:pPr>
    </w:p>
    <w:p w:rsidR="00390042" w:rsidRPr="00167823" w:rsidRDefault="00390042" w:rsidP="00390042">
      <w:pPr>
        <w:spacing w:after="0" w:line="240" w:lineRule="auto"/>
        <w:contextualSpacing/>
        <w:rPr>
          <w:rFonts w:ascii="Arial" w:hAnsi="Arial" w:cs="Arial"/>
          <w:sz w:val="24"/>
          <w:szCs w:val="24"/>
          <w:lang w:val="mn-MN"/>
        </w:rPr>
      </w:pPr>
    </w:p>
    <w:p w:rsidR="00390042" w:rsidRPr="00167823" w:rsidRDefault="00390042" w:rsidP="00390042">
      <w:pPr>
        <w:tabs>
          <w:tab w:val="center" w:pos="4680"/>
          <w:tab w:val="left" w:pos="7686"/>
        </w:tabs>
        <w:spacing w:after="0" w:line="240" w:lineRule="auto"/>
        <w:contextualSpacing/>
        <w:rPr>
          <w:rFonts w:ascii="Arial" w:hAnsi="Arial" w:cs="Arial"/>
          <w:b/>
          <w:sz w:val="24"/>
          <w:szCs w:val="24"/>
          <w:lang w:val="mn-MN"/>
        </w:rPr>
      </w:pPr>
      <w:r w:rsidRPr="00167823">
        <w:rPr>
          <w:rFonts w:ascii="Arial" w:hAnsi="Arial" w:cs="Arial"/>
          <w:sz w:val="24"/>
          <w:szCs w:val="24"/>
          <w:lang w:val="mn-MN"/>
        </w:rPr>
        <w:tab/>
      </w:r>
      <w:r w:rsidRPr="00167823">
        <w:rPr>
          <w:rFonts w:ascii="Arial" w:hAnsi="Arial" w:cs="Arial"/>
          <w:b/>
          <w:sz w:val="24"/>
          <w:szCs w:val="24"/>
          <w:lang w:val="mn-MN"/>
        </w:rPr>
        <w:t xml:space="preserve">УЛСЫН БҮРТГЭЛИЙН ЕРӨНХИЙ ХУУЛЬД НЭМЭЛТ ОРУУЛАХ </w:t>
      </w:r>
    </w:p>
    <w:p w:rsidR="00390042" w:rsidRPr="00167823" w:rsidRDefault="00390042" w:rsidP="00390042">
      <w:pPr>
        <w:tabs>
          <w:tab w:val="center" w:pos="4680"/>
          <w:tab w:val="left" w:pos="7686"/>
        </w:tabs>
        <w:spacing w:after="0" w:line="240" w:lineRule="auto"/>
        <w:contextualSpacing/>
        <w:rPr>
          <w:rFonts w:ascii="Arial" w:hAnsi="Arial" w:cs="Arial"/>
          <w:b/>
          <w:sz w:val="24"/>
          <w:szCs w:val="24"/>
          <w:lang w:val="mn-MN"/>
        </w:rPr>
      </w:pPr>
      <w:r w:rsidRPr="00167823">
        <w:rPr>
          <w:rFonts w:ascii="Arial" w:hAnsi="Arial" w:cs="Arial"/>
          <w:b/>
          <w:sz w:val="24"/>
          <w:szCs w:val="24"/>
          <w:lang w:val="mn-MN"/>
        </w:rPr>
        <w:tab/>
        <w:t>ТУХАЙ ХУУЛИЙН ТӨСЛИЙН ҮЗЭЛ БАРИМТЛАЛ</w:t>
      </w:r>
    </w:p>
    <w:p w:rsidR="00390042" w:rsidRPr="00167823" w:rsidRDefault="00390042" w:rsidP="00390042">
      <w:pPr>
        <w:tabs>
          <w:tab w:val="center" w:pos="4680"/>
          <w:tab w:val="left" w:pos="7686"/>
        </w:tabs>
        <w:spacing w:after="0" w:line="240" w:lineRule="auto"/>
        <w:contextualSpacing/>
        <w:rPr>
          <w:rFonts w:ascii="Arial" w:hAnsi="Arial" w:cs="Arial"/>
          <w:b/>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t>Нэг.Хуулийн төсөл боловсруулах үндэслэл, шаардлага</w:t>
      </w: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b/>
          <w:sz w:val="24"/>
          <w:szCs w:val="24"/>
          <w:lang w:val="mn-MN"/>
        </w:rPr>
        <w:tab/>
      </w:r>
      <w:r w:rsidRPr="00167823">
        <w:rPr>
          <w:rFonts w:ascii="Arial" w:hAnsi="Arial" w:cs="Arial"/>
          <w:bCs/>
          <w:sz w:val="24"/>
          <w:szCs w:val="24"/>
          <w:lang w:val="mn-MN"/>
        </w:rPr>
        <w:t>Монгол Улсын Үндсэн хуулийн Арван зургадугаар зүйлийн 3-т “</w:t>
      </w:r>
      <w:r w:rsidRPr="00167823">
        <w:rPr>
          <w:rFonts w:ascii="Arial" w:hAnsi="Arial" w:cs="Arial"/>
          <w:color w:val="333333"/>
          <w:sz w:val="24"/>
          <w:szCs w:val="24"/>
          <w:shd w:val="clear" w:color="auto" w:fill="FFFFFF"/>
        </w:rPr>
        <w:t xml:space="preserve">хөдлөх, үл хөдлөх хөрөнгө шударгаар олж авах, эзэмших, өмчлөх…” гэж, мөн зүйлийн 17-д “төр, түүний байгууллагаас хууль ёсоор тусгайлан хамгаалбал зохих нууцад хамаарахгүй асуудлаар мэдээлэл хайх, хүлээн авах эрхтэй….” гэж Монгол </w:t>
      </w:r>
      <w:r>
        <w:rPr>
          <w:rFonts w:ascii="Arial" w:hAnsi="Arial" w:cs="Arial"/>
          <w:color w:val="333333"/>
          <w:sz w:val="24"/>
          <w:szCs w:val="24"/>
          <w:shd w:val="clear" w:color="auto" w:fill="FFFFFF"/>
        </w:rPr>
        <w:t>У</w:t>
      </w:r>
      <w:r w:rsidRPr="00167823">
        <w:rPr>
          <w:rFonts w:ascii="Arial" w:hAnsi="Arial" w:cs="Arial"/>
          <w:color w:val="333333"/>
          <w:sz w:val="24"/>
          <w:szCs w:val="24"/>
          <w:shd w:val="clear" w:color="auto" w:fill="FFFFFF"/>
        </w:rPr>
        <w:t>лсын иргэний баталгаатай эдлэх эрхийг,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хуульчилан заасан байна.</w:t>
      </w:r>
    </w:p>
    <w:p w:rsidR="00390042" w:rsidRPr="00167823" w:rsidRDefault="00390042" w:rsidP="00390042">
      <w:pPr>
        <w:tabs>
          <w:tab w:val="left" w:pos="709"/>
          <w:tab w:val="center" w:pos="4680"/>
        </w:tabs>
        <w:spacing w:after="0" w:line="240" w:lineRule="auto"/>
        <w:contextualSpacing/>
        <w:jc w:val="both"/>
        <w:rPr>
          <w:rFonts w:ascii="Arial" w:hAnsi="Arial" w:cs="Arial"/>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sz w:val="24"/>
          <w:szCs w:val="24"/>
          <w:lang w:val="mn-MN"/>
        </w:rPr>
        <w:tab/>
        <w:t xml:space="preserve"> </w:t>
      </w:r>
      <w:r w:rsidRPr="00167823">
        <w:rPr>
          <w:rFonts w:ascii="Arial" w:hAnsi="Arial" w:cs="Arial"/>
          <w:color w:val="333333"/>
          <w:sz w:val="24"/>
          <w:szCs w:val="24"/>
          <w:shd w:val="clear" w:color="auto" w:fill="FFFFFF"/>
        </w:rPr>
        <w:t>Төр, түүний байгууллагаас хууль ёсоор тусгайлан хамгаалбал зохих нууцад хамаарахаас бусад мэдээллийг иргэд, хуулийн этгээд хууль</w:t>
      </w:r>
      <w:r>
        <w:rPr>
          <w:rFonts w:ascii="Arial" w:hAnsi="Arial" w:cs="Arial"/>
          <w:color w:val="333333"/>
          <w:sz w:val="24"/>
          <w:szCs w:val="24"/>
          <w:shd w:val="clear" w:color="auto" w:fill="FFFFFF"/>
          <w:lang w:val="mn-MN"/>
        </w:rPr>
        <w:t>д</w:t>
      </w:r>
      <w:r w:rsidRPr="00167823">
        <w:rPr>
          <w:rFonts w:ascii="Arial" w:hAnsi="Arial" w:cs="Arial"/>
          <w:color w:val="333333"/>
          <w:sz w:val="24"/>
          <w:szCs w:val="24"/>
          <w:shd w:val="clear" w:color="auto" w:fill="FFFFFF"/>
        </w:rPr>
        <w:t xml:space="preserve"> заасан</w:t>
      </w:r>
      <w:r>
        <w:rPr>
          <w:rFonts w:ascii="Arial" w:hAnsi="Arial" w:cs="Arial"/>
          <w:color w:val="333333"/>
          <w:sz w:val="24"/>
          <w:szCs w:val="24"/>
          <w:shd w:val="clear" w:color="auto" w:fill="FFFFFF"/>
        </w:rPr>
        <w:t xml:space="preserve"> үндэслэл,</w:t>
      </w:r>
      <w:r w:rsidRPr="00167823">
        <w:rPr>
          <w:rFonts w:ascii="Arial" w:hAnsi="Arial" w:cs="Arial"/>
          <w:color w:val="333333"/>
          <w:sz w:val="24"/>
          <w:szCs w:val="24"/>
          <w:shd w:val="clear" w:color="auto" w:fill="FFFFFF"/>
        </w:rPr>
        <w:t xml:space="preserve"> журмын дагуу хүлээн авах нь хууль бус үйлдэл, санхүүгийн гэмт хэргийн хохирогч болж хохирохоос урьдчилан сэргийлэх чухал алхам юм. </w:t>
      </w:r>
    </w:p>
    <w:p w:rsidR="00390042" w:rsidRPr="00167823" w:rsidRDefault="00390042" w:rsidP="00390042">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390042" w:rsidRPr="00167823" w:rsidRDefault="00390042" w:rsidP="00390042">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390042" w:rsidRPr="00167823" w:rsidRDefault="00390042" w:rsidP="00390042">
      <w:pPr>
        <w:tabs>
          <w:tab w:val="left" w:pos="709"/>
          <w:tab w:val="center" w:pos="4680"/>
        </w:tabs>
        <w:spacing w:after="0" w:line="240" w:lineRule="auto"/>
        <w:contextualSpacing/>
        <w:jc w:val="both"/>
        <w:rPr>
          <w:rFonts w:ascii="Arial" w:hAnsi="Arial" w:cs="Arial"/>
          <w:color w:val="333333"/>
          <w:sz w:val="24"/>
          <w:szCs w:val="24"/>
        </w:rPr>
      </w:pPr>
    </w:p>
    <w:p w:rsidR="00390042" w:rsidRPr="00167823" w:rsidRDefault="00390042" w:rsidP="00390042">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 xml:space="preserve">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w:t>
      </w:r>
      <w:r w:rsidRPr="00167823">
        <w:rPr>
          <w:rFonts w:ascii="Arial" w:hAnsi="Arial" w:cs="Arial"/>
          <w:color w:val="333333"/>
          <w:sz w:val="24"/>
          <w:szCs w:val="24"/>
          <w:shd w:val="clear" w:color="auto" w:fill="FFFFFF"/>
        </w:rPr>
        <w:lastRenderedPageBreak/>
        <w:t>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390042" w:rsidRPr="00167823" w:rsidRDefault="00390042" w:rsidP="00390042">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w:t>
      </w:r>
      <w:r>
        <w:rPr>
          <w:rFonts w:ascii="Arial" w:hAnsi="Arial" w:cs="Arial"/>
          <w:sz w:val="24"/>
          <w:szCs w:val="24"/>
          <w:lang w:val="mn-MN"/>
        </w:rPr>
        <w:t>хөндөгдөх, улмаар зөрчигдөхөд хүрч байна</w:t>
      </w:r>
      <w:r w:rsidRPr="00167823">
        <w:rPr>
          <w:rFonts w:ascii="Arial" w:hAnsi="Arial" w:cs="Arial"/>
          <w:sz w:val="24"/>
          <w:szCs w:val="24"/>
          <w:lang w:val="mn-MN"/>
        </w:rPr>
        <w:t xml:space="preserve">. </w:t>
      </w:r>
    </w:p>
    <w:p w:rsidR="00390042" w:rsidRPr="00167823" w:rsidRDefault="00390042" w:rsidP="00390042">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w:t>
      </w:r>
      <w:r>
        <w:rPr>
          <w:rFonts w:ascii="Arial" w:hAnsi="Arial" w:cs="Arial"/>
          <w:sz w:val="24"/>
          <w:szCs w:val="24"/>
          <w:lang w:val="mn-MN"/>
        </w:rPr>
        <w:t xml:space="preserve">тавьж </w:t>
      </w:r>
      <w:r w:rsidRPr="00167823">
        <w:rPr>
          <w:rFonts w:ascii="Arial" w:hAnsi="Arial" w:cs="Arial"/>
          <w:sz w:val="24"/>
          <w:szCs w:val="24"/>
          <w:lang w:val="mn-MN"/>
        </w:rPr>
        <w:t>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байгууллагад шалгагдаж нийтийн зориулалттай дуусаагүй барилгын захиран зарцуулах эрхийг түдгэлзүүлэх тохиолдол багагүй гардаг.</w:t>
      </w:r>
    </w:p>
    <w:p w:rsidR="00390042" w:rsidRPr="00167823" w:rsidRDefault="00390042" w:rsidP="00390042">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Иймд </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барьцаанд тавихыг хязгаарлах нь 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390042" w:rsidRPr="00167823" w:rsidRDefault="00390042" w:rsidP="00390042">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w:t>
      </w:r>
      <w:r>
        <w:rPr>
          <w:rFonts w:ascii="Arial" w:hAnsi="Arial" w:cs="Arial"/>
          <w:sz w:val="24"/>
          <w:szCs w:val="24"/>
          <w:lang w:val="mn-MN"/>
        </w:rPr>
        <w:t>нээс үүсэх шаардлагыг</w:t>
      </w:r>
      <w:r w:rsidRPr="00167823">
        <w:rPr>
          <w:rFonts w:ascii="Arial" w:hAnsi="Arial" w:cs="Arial"/>
          <w:sz w:val="24"/>
          <w:szCs w:val="24"/>
          <w:lang w:val="mn-MN"/>
        </w:rPr>
        <w:t xml:space="preserve"> улсын бүртгэлд </w:t>
      </w:r>
      <w:r>
        <w:rPr>
          <w:rFonts w:ascii="Arial" w:hAnsi="Arial" w:cs="Arial"/>
          <w:sz w:val="24"/>
          <w:szCs w:val="24"/>
          <w:lang w:val="mn-MN"/>
        </w:rPr>
        <w:t xml:space="preserve">урьдчилан тэмдэглэл хийлгэн </w:t>
      </w:r>
      <w:r w:rsidRPr="00167823">
        <w:rPr>
          <w:rFonts w:ascii="Arial" w:hAnsi="Arial" w:cs="Arial"/>
          <w:sz w:val="24"/>
          <w:szCs w:val="24"/>
          <w:lang w:val="mn-MN"/>
        </w:rPr>
        <w:t>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w:t>
      </w:r>
      <w:r>
        <w:rPr>
          <w:rFonts w:ascii="Arial" w:hAnsi="Arial" w:cs="Arial"/>
          <w:sz w:val="24"/>
          <w:szCs w:val="24"/>
          <w:lang w:val="mn-MN"/>
        </w:rPr>
        <w:t>, залилах</w:t>
      </w:r>
      <w:r w:rsidRPr="00167823">
        <w:rPr>
          <w:rFonts w:ascii="Arial" w:hAnsi="Arial" w:cs="Arial"/>
          <w:sz w:val="24"/>
          <w:szCs w:val="24"/>
          <w:lang w:val="mn-MN"/>
        </w:rPr>
        <w:t xml:space="preserve"> тохиолдол </w:t>
      </w:r>
      <w:r>
        <w:rPr>
          <w:rFonts w:ascii="Arial" w:hAnsi="Arial" w:cs="Arial"/>
          <w:sz w:val="24"/>
          <w:szCs w:val="24"/>
          <w:lang w:val="mn-MN"/>
        </w:rPr>
        <w:t xml:space="preserve">нэлээдгүй </w:t>
      </w:r>
      <w:r w:rsidRPr="00167823">
        <w:rPr>
          <w:rFonts w:ascii="Arial" w:hAnsi="Arial" w:cs="Arial"/>
          <w:sz w:val="24"/>
          <w:szCs w:val="24"/>
          <w:lang w:val="mn-MN"/>
        </w:rPr>
        <w:t>байгааг хууль, хяналтын байгууллаг</w:t>
      </w:r>
      <w:r>
        <w:rPr>
          <w:rFonts w:ascii="Arial" w:hAnsi="Arial" w:cs="Arial"/>
          <w:sz w:val="24"/>
          <w:szCs w:val="24"/>
          <w:lang w:val="mn-MN"/>
        </w:rPr>
        <w:t xml:space="preserve">ын мэдээллээс харж болохоор байна. Тухайлбал, Орон сууц захиалгын гэрээгээр халхавчлан хийгдэж буй залилах гэмт хэргийн хохирогчдын тоо олон хүнийг хамарсан байх нь түгээмэл бөгөөд нэг хүний үйлдсэн залилах гэмт хэргийн хохирогчдын тоо 260 хүн бөгөөд хохирлын дүн олон арван тэрбум төгрөг болж байна. орон сууц захиалгын гэрээтэй холбоотой залилах гэмт хэргийн улмаас шүүхийн шийдвэр гүйцэтгэх ажиллагаанд 300 гаруй хохирогчийн </w:t>
      </w:r>
      <w:r w:rsidRPr="00167823">
        <w:rPr>
          <w:rFonts w:ascii="Arial" w:hAnsi="Arial" w:cs="Arial"/>
          <w:sz w:val="24"/>
          <w:szCs w:val="24"/>
          <w:lang w:val="mn-MN"/>
        </w:rPr>
        <w:t xml:space="preserve"> </w:t>
      </w:r>
      <w:r>
        <w:rPr>
          <w:rFonts w:ascii="Arial" w:hAnsi="Arial" w:cs="Arial"/>
          <w:sz w:val="24"/>
          <w:szCs w:val="24"/>
          <w:lang w:val="mn-MN"/>
        </w:rPr>
        <w:t>15 орчим тэрбум төгрөгийн хохирол барагдуулах ажиллагаа явагдаж байна.</w:t>
      </w:r>
    </w:p>
    <w:p w:rsidR="00390042" w:rsidRPr="00167823" w:rsidRDefault="00390042" w:rsidP="00390042">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lastRenderedPageBreak/>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w:t>
      </w:r>
      <w:r>
        <w:rPr>
          <w:rFonts w:ascii="Arial" w:hAnsi="Arial" w:cs="Arial"/>
          <w:sz w:val="24"/>
          <w:szCs w:val="24"/>
          <w:shd w:val="clear" w:color="auto" w:fill="FFFFFF"/>
          <w:lang w:val="mn-MN"/>
        </w:rPr>
        <w:t>хийлгэж</w:t>
      </w:r>
      <w:r w:rsidRPr="00167823">
        <w:rPr>
          <w:rFonts w:ascii="Arial" w:hAnsi="Arial" w:cs="Arial"/>
          <w:sz w:val="24"/>
          <w:szCs w:val="24"/>
          <w:shd w:val="clear" w:color="auto" w:fill="FFFFFF"/>
          <w:lang w:val="mn-MN"/>
        </w:rPr>
        <w:t xml:space="preserve"> байна. </w:t>
      </w:r>
    </w:p>
    <w:p w:rsidR="00390042" w:rsidRPr="00167823" w:rsidRDefault="00390042" w:rsidP="00390042">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барилгаар бүртгэгдсэн үл хөдлөх эд хөрөнгөөс зарим хэсгийг бүрэн гүйцэтгэлтэйгээр шилжүүлэн авсан гэрээ, 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tbl>
      <w:tblPr>
        <w:tblW w:w="9540" w:type="dxa"/>
        <w:tblLayout w:type="fixed"/>
        <w:tblLook w:val="04A0" w:firstRow="1" w:lastRow="0" w:firstColumn="1" w:lastColumn="0" w:noHBand="0" w:noVBand="1"/>
      </w:tblPr>
      <w:tblGrid>
        <w:gridCol w:w="2700"/>
        <w:gridCol w:w="1260"/>
        <w:gridCol w:w="1260"/>
        <w:gridCol w:w="1170"/>
        <w:gridCol w:w="1260"/>
        <w:gridCol w:w="990"/>
        <w:gridCol w:w="900"/>
      </w:tblGrid>
      <w:tr w:rsidR="00390042" w:rsidRPr="00167823" w:rsidTr="00B35A02">
        <w:trPr>
          <w:trHeight w:val="300"/>
        </w:trPr>
        <w:tc>
          <w:tcPr>
            <w:tcW w:w="9540" w:type="dxa"/>
            <w:gridSpan w:val="7"/>
            <w:tcBorders>
              <w:top w:val="nil"/>
              <w:left w:val="nil"/>
              <w:bottom w:val="nil"/>
              <w:right w:val="nil"/>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b/>
                <w:bCs/>
                <w:color w:val="000000" w:themeColor="text1"/>
                <w:sz w:val="24"/>
                <w:szCs w:val="24"/>
                <w:lang w:eastAsia="en-US"/>
              </w:rPr>
            </w:pPr>
            <w:r w:rsidRPr="00167823">
              <w:rPr>
                <w:rFonts w:ascii="Arial" w:eastAsia="Times New Roman" w:hAnsi="Arial" w:cs="Arial"/>
                <w:b/>
                <w:bCs/>
                <w:color w:val="000000" w:themeColor="text1"/>
                <w:sz w:val="24"/>
                <w:szCs w:val="24"/>
                <w:lang w:eastAsia="en-US"/>
              </w:rPr>
              <w:t>Барьж дуусаагүй барилгыг эрхийн улсын бүртгэл. 2025.12.11-ний  байдлаар</w:t>
            </w:r>
          </w:p>
          <w:p w:rsidR="00390042" w:rsidRPr="00167823" w:rsidRDefault="00390042" w:rsidP="00B35A02">
            <w:pPr>
              <w:spacing w:after="0" w:line="240" w:lineRule="auto"/>
              <w:jc w:val="center"/>
              <w:rPr>
                <w:rFonts w:ascii="Arial" w:eastAsia="Times New Roman" w:hAnsi="Arial" w:cs="Arial"/>
                <w:b/>
                <w:bCs/>
                <w:color w:val="000000" w:themeColor="text1"/>
                <w:sz w:val="24"/>
                <w:szCs w:val="24"/>
                <w:lang w:eastAsia="en-US"/>
              </w:rPr>
            </w:pPr>
          </w:p>
          <w:p w:rsidR="00390042" w:rsidRPr="00167823" w:rsidRDefault="00390042" w:rsidP="00B35A02">
            <w:pPr>
              <w:spacing w:after="0" w:line="240" w:lineRule="auto"/>
              <w:jc w:val="center"/>
              <w:rPr>
                <w:rFonts w:ascii="Arial" w:eastAsia="Times New Roman" w:hAnsi="Arial" w:cs="Arial"/>
                <w:b/>
                <w:bCs/>
                <w:color w:val="000000" w:themeColor="text1"/>
                <w:sz w:val="24"/>
                <w:szCs w:val="24"/>
                <w:lang w:eastAsia="en-US"/>
              </w:rPr>
            </w:pPr>
          </w:p>
        </w:tc>
      </w:tr>
      <w:tr w:rsidR="00390042" w:rsidRPr="00167823" w:rsidTr="00B35A02">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90042" w:rsidRPr="00167823" w:rsidRDefault="00390042" w:rsidP="00B35A02">
            <w:pPr>
              <w:spacing w:after="0" w:line="240" w:lineRule="auto"/>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Бүртгэлийн тоо</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390042" w:rsidRPr="00167823" w:rsidRDefault="00390042"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2020</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390042" w:rsidRPr="00167823" w:rsidRDefault="00390042"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2021</w:t>
            </w: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390042" w:rsidRPr="00167823" w:rsidRDefault="00390042"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390042" w:rsidRPr="00167823" w:rsidRDefault="00390042"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2023</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rsidR="00390042" w:rsidRPr="00167823" w:rsidRDefault="00390042"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hideMark/>
          </w:tcPr>
          <w:p w:rsidR="00390042" w:rsidRPr="00167823" w:rsidRDefault="00390042" w:rsidP="00B35A02">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2025</w:t>
            </w:r>
          </w:p>
        </w:tc>
      </w:tr>
      <w:tr w:rsidR="00390042"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Тухайн онд шинээр бүртгэгдсэн нийт дуусаагүй барилгын тоо</w:t>
            </w:r>
          </w:p>
        </w:tc>
        <w:tc>
          <w:tcPr>
            <w:tcW w:w="126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796</w:t>
            </w:r>
          </w:p>
        </w:tc>
        <w:tc>
          <w:tcPr>
            <w:tcW w:w="126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823</w:t>
            </w:r>
          </w:p>
        </w:tc>
        <w:tc>
          <w:tcPr>
            <w:tcW w:w="117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757</w:t>
            </w:r>
          </w:p>
        </w:tc>
        <w:tc>
          <w:tcPr>
            <w:tcW w:w="126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611</w:t>
            </w:r>
          </w:p>
        </w:tc>
        <w:tc>
          <w:tcPr>
            <w:tcW w:w="99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916</w:t>
            </w:r>
          </w:p>
        </w:tc>
        <w:tc>
          <w:tcPr>
            <w:tcW w:w="90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732</w:t>
            </w:r>
          </w:p>
        </w:tc>
      </w:tr>
      <w:tr w:rsidR="00390042"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98</w:t>
            </w:r>
          </w:p>
        </w:tc>
        <w:tc>
          <w:tcPr>
            <w:tcW w:w="126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155</w:t>
            </w:r>
          </w:p>
        </w:tc>
        <w:tc>
          <w:tcPr>
            <w:tcW w:w="117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81</w:t>
            </w:r>
          </w:p>
        </w:tc>
        <w:tc>
          <w:tcPr>
            <w:tcW w:w="126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96</w:t>
            </w:r>
          </w:p>
        </w:tc>
        <w:tc>
          <w:tcPr>
            <w:tcW w:w="99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295</w:t>
            </w:r>
          </w:p>
        </w:tc>
        <w:tc>
          <w:tcPr>
            <w:tcW w:w="900" w:type="dxa"/>
            <w:tcBorders>
              <w:top w:val="nil"/>
              <w:left w:val="nil"/>
              <w:bottom w:val="single" w:sz="4" w:space="0" w:color="000000"/>
              <w:right w:val="single" w:sz="4" w:space="0" w:color="000000"/>
            </w:tcBorders>
            <w:shd w:val="clear" w:color="E5E5E5"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143</w:t>
            </w:r>
          </w:p>
        </w:tc>
      </w:tr>
      <w:tr w:rsidR="00390042" w:rsidRPr="00167823" w:rsidTr="00B35A02">
        <w:trPr>
          <w:trHeight w:val="510"/>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дуусаагүй барилгаар бүртгүүлсэн тоо </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8485</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9308</w:t>
            </w:r>
          </w:p>
        </w:tc>
        <w:tc>
          <w:tcPr>
            <w:tcW w:w="117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10065</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10676</w:t>
            </w:r>
          </w:p>
        </w:tc>
        <w:tc>
          <w:tcPr>
            <w:tcW w:w="99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11592</w:t>
            </w:r>
          </w:p>
        </w:tc>
        <w:tc>
          <w:tcPr>
            <w:tcW w:w="90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12324</w:t>
            </w:r>
          </w:p>
        </w:tc>
      </w:tr>
      <w:tr w:rsidR="00390042"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1570</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1725</w:t>
            </w:r>
          </w:p>
        </w:tc>
        <w:tc>
          <w:tcPr>
            <w:tcW w:w="117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1806</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1902</w:t>
            </w:r>
          </w:p>
        </w:tc>
        <w:tc>
          <w:tcPr>
            <w:tcW w:w="99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2197</w:t>
            </w:r>
          </w:p>
        </w:tc>
        <w:tc>
          <w:tcPr>
            <w:tcW w:w="90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2340</w:t>
            </w:r>
          </w:p>
        </w:tc>
      </w:tr>
      <w:tr w:rsidR="00390042" w:rsidRPr="00167823" w:rsidTr="00B35A02">
        <w:trPr>
          <w:trHeight w:val="510"/>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lastRenderedPageBreak/>
              <w:t>Дуусаагүй барилгын барьцааны гэрээ /орон сууц/</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864</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1719</w:t>
            </w:r>
          </w:p>
        </w:tc>
        <w:tc>
          <w:tcPr>
            <w:tcW w:w="117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1680</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2305</w:t>
            </w:r>
          </w:p>
        </w:tc>
        <w:tc>
          <w:tcPr>
            <w:tcW w:w="99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2785</w:t>
            </w:r>
          </w:p>
        </w:tc>
        <w:tc>
          <w:tcPr>
            <w:tcW w:w="90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3179</w:t>
            </w:r>
          </w:p>
        </w:tc>
      </w:tr>
      <w:tr w:rsidR="00390042" w:rsidRPr="00167823" w:rsidTr="00B35A02">
        <w:trPr>
          <w:trHeight w:val="300"/>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val="mn-MN" w:eastAsia="en-US"/>
              </w:rPr>
            </w:pPr>
            <w:r w:rsidRPr="00167823">
              <w:rPr>
                <w:rFonts w:ascii="Arial" w:eastAsia="Times New Roman" w:hAnsi="Arial" w:cs="Arial"/>
                <w:color w:val="000000"/>
                <w:sz w:val="24"/>
                <w:szCs w:val="24"/>
                <w:lang w:eastAsia="en-US"/>
              </w:rPr>
              <w:t>Барьцааны гэрээний дүн</w:t>
            </w:r>
            <w:r w:rsidRPr="00167823">
              <w:rPr>
                <w:rFonts w:ascii="Arial" w:eastAsia="Times New Roman" w:hAnsi="Arial" w:cs="Arial"/>
                <w:color w:val="000000"/>
                <w:sz w:val="24"/>
                <w:szCs w:val="24"/>
                <w:lang w:val="mn-MN" w:eastAsia="en-US"/>
              </w:rPr>
              <w:t xml:space="preserve"> /Банк, зээл олгодог газруудаас авч тулгах нь зүйтэй/</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567,283,901,346</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1,392,219,700,453</w:t>
            </w:r>
          </w:p>
        </w:tc>
        <w:tc>
          <w:tcPr>
            <w:tcW w:w="117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2,134,301,467,343</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3,412,450,457,779</w:t>
            </w:r>
          </w:p>
        </w:tc>
        <w:tc>
          <w:tcPr>
            <w:tcW w:w="99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5,093,467,359,664</w:t>
            </w:r>
          </w:p>
        </w:tc>
        <w:tc>
          <w:tcPr>
            <w:tcW w:w="90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5,018,767,739,047</w:t>
            </w:r>
          </w:p>
        </w:tc>
      </w:tr>
      <w:tr w:rsidR="00390042" w:rsidRPr="00167823" w:rsidTr="00B35A02">
        <w:trPr>
          <w:trHeight w:val="765"/>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барилгад бүртгэгдсэн урьдчилсан тэмдэглэл</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w:t>
            </w:r>
          </w:p>
        </w:tc>
        <w:tc>
          <w:tcPr>
            <w:tcW w:w="117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254</w:t>
            </w:r>
          </w:p>
        </w:tc>
        <w:tc>
          <w:tcPr>
            <w:tcW w:w="99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545</w:t>
            </w:r>
          </w:p>
        </w:tc>
        <w:tc>
          <w:tcPr>
            <w:tcW w:w="900" w:type="dxa"/>
            <w:tcBorders>
              <w:top w:val="nil"/>
              <w:left w:val="nil"/>
              <w:bottom w:val="single" w:sz="4" w:space="0" w:color="auto"/>
              <w:right w:val="single" w:sz="4" w:space="0" w:color="auto"/>
            </w:tcBorders>
            <w:shd w:val="clear" w:color="000000" w:fill="FFFFFF"/>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995</w:t>
            </w:r>
          </w:p>
        </w:tc>
      </w:tr>
      <w:tr w:rsidR="00390042" w:rsidRPr="00167823" w:rsidTr="00B35A02">
        <w:trPr>
          <w:trHeight w:val="1275"/>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12277 дуусаагүй барилгын бүртгэлээсбүрэн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428</w:t>
            </w:r>
          </w:p>
        </w:tc>
      </w:tr>
      <w:tr w:rsidR="00390042" w:rsidRPr="00167823" w:rsidTr="00B35A02">
        <w:trPr>
          <w:trHeight w:val="1530"/>
        </w:trPr>
        <w:tc>
          <w:tcPr>
            <w:tcW w:w="2700" w:type="dxa"/>
            <w:tcBorders>
              <w:top w:val="nil"/>
              <w:left w:val="single" w:sz="4" w:space="0" w:color="auto"/>
              <w:bottom w:val="single" w:sz="4" w:space="0" w:color="auto"/>
              <w:right w:val="single" w:sz="4" w:space="0" w:color="auto"/>
            </w:tcBorders>
            <w:vAlign w:val="center"/>
            <w:hideMark/>
          </w:tcPr>
          <w:p w:rsidR="00390042" w:rsidRPr="00167823" w:rsidRDefault="00390042" w:rsidP="00B35A02">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2330 орон сууцны зориулалттай дуусаагүй барилгын бүртгэлээс 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390042" w:rsidRPr="00167823" w:rsidRDefault="00390042" w:rsidP="00B35A02">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274</w:t>
            </w:r>
          </w:p>
        </w:tc>
      </w:tr>
    </w:tbl>
    <w:p w:rsidR="00390042" w:rsidRPr="00167823" w:rsidRDefault="00390042" w:rsidP="00390042">
      <w:pPr>
        <w:spacing w:before="240" w:after="240" w:line="240" w:lineRule="auto"/>
        <w:ind w:right="5"/>
        <w:contextualSpacing/>
        <w:jc w:val="both"/>
        <w:rPr>
          <w:rFonts w:ascii="Arial" w:hAnsi="Arial" w:cs="Arial"/>
          <w:sz w:val="24"/>
          <w:szCs w:val="24"/>
          <w:lang w:val="mn-MN"/>
        </w:rPr>
      </w:pP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З</w:t>
      </w:r>
      <w:r w:rsidRPr="00167823">
        <w:rPr>
          <w:rFonts w:ascii="Arial" w:hAnsi="Arial" w:cs="Arial"/>
          <w:sz w:val="24"/>
          <w:szCs w:val="24"/>
          <w:lang w:val="mn-MN" w:eastAsia="en-US"/>
        </w:rPr>
        <w:t xml:space="preserve">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eastAsia="en-US"/>
        </w:rPr>
      </w:pPr>
    </w:p>
    <w:p w:rsidR="00390042" w:rsidRPr="00167823" w:rsidRDefault="00390042" w:rsidP="00390042">
      <w:pPr>
        <w:spacing w:before="240" w:after="240" w:line="240" w:lineRule="auto"/>
        <w:ind w:right="5" w:firstLine="720"/>
        <w:contextualSpacing/>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390042" w:rsidRPr="00167823" w:rsidRDefault="00390042" w:rsidP="00390042">
      <w:pPr>
        <w:spacing w:before="240" w:after="240" w:line="240" w:lineRule="auto"/>
        <w:ind w:right="5" w:firstLine="720"/>
        <w:contextualSpacing/>
        <w:jc w:val="both"/>
        <w:rPr>
          <w:rFonts w:ascii="Arial" w:hAnsi="Arial" w:cs="Arial"/>
          <w:sz w:val="24"/>
          <w:szCs w:val="24"/>
          <w:shd w:val="clear" w:color="auto" w:fill="FFFFFF"/>
          <w:lang w:val="mn-MN"/>
        </w:rPr>
      </w:pPr>
    </w:p>
    <w:p w:rsidR="00390042" w:rsidRPr="00167823" w:rsidRDefault="00390042" w:rsidP="00390042">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Барьж дуусаагүй нийтийн зориулалттай орон сууцны барилгыг эрхийн улсын бүртгэлд бүртгэх болон барилгын ажлыг эхлэхэд тухай</w:t>
      </w:r>
      <w:r>
        <w:rPr>
          <w:rFonts w:ascii="Arial" w:hAnsi="Arial" w:cs="Arial"/>
          <w:sz w:val="24"/>
          <w:szCs w:val="24"/>
          <w:shd w:val="clear" w:color="auto" w:fill="FFFFFF"/>
          <w:lang w:val="mn-MN"/>
        </w:rPr>
        <w:t>н</w:t>
      </w:r>
      <w:r w:rsidRPr="00167823">
        <w:rPr>
          <w:rFonts w:ascii="Arial" w:hAnsi="Arial" w:cs="Arial"/>
          <w:sz w:val="24"/>
          <w:szCs w:val="24"/>
          <w:shd w:val="clear" w:color="auto" w:fill="FFFFFF"/>
          <w:lang w:val="mn-MN"/>
        </w:rPr>
        <w:t xml:space="preserve"> барилга байгууламжид албан ёсны хаяг, эсхүл урьдчилсан хаягын зохицуулалтыг бий болгох замаар олгох шаардлагатай байна. </w:t>
      </w:r>
    </w:p>
    <w:p w:rsidR="00390042" w:rsidRPr="00167823" w:rsidRDefault="00390042" w:rsidP="00390042">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w:t>
      </w:r>
      <w:r w:rsidRPr="00167823">
        <w:rPr>
          <w:rFonts w:ascii="Arial" w:hAnsi="Arial" w:cs="Arial"/>
          <w:sz w:val="24"/>
          <w:szCs w:val="24"/>
          <w:shd w:val="clear" w:color="auto" w:fill="FFFFFF"/>
          <w:lang w:val="mn-MN"/>
        </w:rPr>
        <w:lastRenderedPageBreak/>
        <w:t xml:space="preserve">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390042" w:rsidRPr="00167823" w:rsidRDefault="00390042" w:rsidP="00390042">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w:t>
      </w:r>
      <w:r>
        <w:rPr>
          <w:rFonts w:ascii="Arial" w:hAnsi="Arial" w:cs="Arial"/>
          <w:sz w:val="24"/>
          <w:szCs w:val="24"/>
          <w:shd w:val="clear" w:color="auto" w:fill="FFFFFF"/>
          <w:lang w:val="mn-MN"/>
        </w:rPr>
        <w:t>,</w:t>
      </w:r>
      <w:r w:rsidRPr="00167823">
        <w:rPr>
          <w:rFonts w:ascii="Arial" w:hAnsi="Arial" w:cs="Arial"/>
          <w:sz w:val="24"/>
          <w:szCs w:val="24"/>
          <w:shd w:val="clear" w:color="auto" w:fill="FFFFFF"/>
          <w:lang w:val="mn-MN"/>
        </w:rPr>
        <w:t xml:space="preserve"> эрх зүйн орчин, мэдээллийн сан үүсгэх шаардлагатай байна.</w:t>
      </w:r>
      <w:r w:rsidRPr="00167823">
        <w:rPr>
          <w:rFonts w:ascii="Arial" w:hAnsi="Arial" w:cs="Arial"/>
          <w:color w:val="C00000"/>
          <w:sz w:val="24"/>
          <w:szCs w:val="24"/>
          <w:lang w:val="mn-MN" w:eastAsia="en-US"/>
        </w:rPr>
        <w:t xml:space="preserve"> </w:t>
      </w:r>
    </w:p>
    <w:p w:rsidR="00390042" w:rsidRPr="00167823" w:rsidRDefault="00390042" w:rsidP="00390042">
      <w:pPr>
        <w:spacing w:before="240" w:after="240" w:line="240" w:lineRule="auto"/>
        <w:ind w:right="5"/>
        <w:contextualSpacing/>
        <w:jc w:val="both"/>
        <w:rPr>
          <w:rFonts w:ascii="Arial" w:hAnsi="Arial" w:cs="Arial"/>
          <w:sz w:val="24"/>
          <w:szCs w:val="24"/>
          <w:lang w:val="mn-MN" w:eastAsia="en-US"/>
        </w:rPr>
      </w:pPr>
      <w:r w:rsidRPr="00167823">
        <w:rPr>
          <w:rFonts w:ascii="Arial" w:hAnsi="Arial" w:cs="Arial"/>
          <w:color w:val="C00000"/>
          <w:sz w:val="24"/>
          <w:szCs w:val="24"/>
          <w:lang w:val="mn-MN" w:eastAsia="en-US"/>
        </w:rPr>
        <w:tab/>
      </w:r>
      <w:r w:rsidRPr="00167823">
        <w:rPr>
          <w:rFonts w:ascii="Arial" w:hAnsi="Arial" w:cs="Arial"/>
          <w:sz w:val="24"/>
          <w:szCs w:val="24"/>
          <w:lang w:val="mn-MN" w:eastAsia="en-US"/>
        </w:rPr>
        <w:t>Түүнчлэн дуусаагүй барилгыг одоогийнх шиг Ү биш өөр нэршлээр ялга</w:t>
      </w:r>
      <w:r>
        <w:rPr>
          <w:rFonts w:ascii="Arial" w:hAnsi="Arial" w:cs="Arial"/>
          <w:sz w:val="24"/>
          <w:szCs w:val="24"/>
          <w:lang w:val="mn-MN" w:eastAsia="en-US"/>
        </w:rPr>
        <w:t xml:space="preserve">н </w:t>
      </w:r>
      <w:r w:rsidRPr="00167823">
        <w:rPr>
          <w:rFonts w:ascii="Arial" w:hAnsi="Arial" w:cs="Arial"/>
          <w:sz w:val="24"/>
          <w:szCs w:val="24"/>
          <w:lang w:val="mn-MN" w:eastAsia="en-US"/>
        </w:rPr>
        <w:t xml:space="preserve"> бүртгэх, мөн тухайн барилга анхны захиалгын гэрээгээ байгуулж, нотариатаар орохоос эхлээд ямар барилгын, хэдэн тоот, ямар цаг хугацаанд захиалгын гэрээ хийгдсэн гэдэг мэдээллийг иргэд олон нийтэд ил тод</w:t>
      </w:r>
      <w:r>
        <w:rPr>
          <w:rFonts w:ascii="Arial" w:hAnsi="Arial" w:cs="Arial"/>
          <w:sz w:val="24"/>
          <w:szCs w:val="24"/>
          <w:lang w:val="mn-MN" w:eastAsia="en-US"/>
        </w:rPr>
        <w:t>, нээлттэй</w:t>
      </w:r>
      <w:r w:rsidRPr="00167823">
        <w:rPr>
          <w:rFonts w:ascii="Arial" w:hAnsi="Arial" w:cs="Arial"/>
          <w:sz w:val="24"/>
          <w:szCs w:val="24"/>
          <w:lang w:val="mn-MN" w:eastAsia="en-US"/>
        </w:rPr>
        <w:t xml:space="preserve"> болгох шаардлагатай бөгөөд Нийтийн мэдээллийн ил тод байдлын тухай хуульд заасан нээлттэй мэдээллийн жагсаалтад оруулах шаардлагатай гэж үзэж байна. </w:t>
      </w:r>
    </w:p>
    <w:p w:rsidR="00390042" w:rsidRPr="00167823" w:rsidRDefault="00390042" w:rsidP="00390042">
      <w:pPr>
        <w:spacing w:before="240" w:after="240" w:line="240" w:lineRule="auto"/>
        <w:ind w:right="5"/>
        <w:contextualSpacing/>
        <w:jc w:val="both"/>
        <w:rPr>
          <w:rFonts w:ascii="Arial" w:hAnsi="Arial" w:cs="Arial"/>
          <w:sz w:val="24"/>
          <w:szCs w:val="24"/>
          <w:lang w:val="mn-MN" w:eastAsia="en-US"/>
        </w:rPr>
      </w:pPr>
    </w:p>
    <w:p w:rsidR="00390042" w:rsidRPr="00167823" w:rsidRDefault="00390042" w:rsidP="00390042">
      <w:pPr>
        <w:spacing w:before="240" w:after="240" w:line="240" w:lineRule="auto"/>
        <w:ind w:right="5" w:firstLine="720"/>
        <w:contextualSpacing/>
        <w:jc w:val="both"/>
        <w:rPr>
          <w:rFonts w:ascii="Arial" w:hAnsi="Arial" w:cs="Arial"/>
          <w:color w:val="C00000"/>
          <w:sz w:val="24"/>
          <w:szCs w:val="24"/>
          <w:lang w:val="mn-MN" w:eastAsia="en-US"/>
        </w:rPr>
      </w:pPr>
      <w:r w:rsidRPr="00167823">
        <w:rPr>
          <w:rFonts w:ascii="Arial" w:hAnsi="Arial" w:cs="Arial"/>
          <w:sz w:val="24"/>
          <w:szCs w:val="24"/>
          <w:lang w:val="mn-MN" w:eastAsia="en-US"/>
        </w:rPr>
        <w:t>Мөн</w:t>
      </w:r>
      <w:r w:rsidRPr="00167823">
        <w:rPr>
          <w:rFonts w:ascii="Arial" w:hAnsi="Arial" w:cs="Arial"/>
          <w:sz w:val="24"/>
          <w:szCs w:val="24"/>
          <w:lang w:val="mn-MN"/>
        </w:rPr>
        <w:t xml:space="preserve"> нэг ижил тоот дээр иргэдээс давхардуулан хүний анхдагч хэрэгцээ болох орон сууцтай болох эрэлтийг ашиглан захиалга авч иргэд, хөрөнгө оруулагчдыг хууран мэхлэх замаар залилах гэмт хэрэг ихээхэн үйлдэгдэж буй тул оногдуулах хариуцлагыг чангатгах шаардлагатай байна. </w:t>
      </w: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t>Хоёр.Хуулийн төслийн ерөнхий бүтэц, зохицуулах харилцаа, хамрах хүрээ</w:t>
      </w: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color w:val="333333"/>
          <w:sz w:val="24"/>
          <w:szCs w:val="24"/>
          <w:shd w:val="clear" w:color="auto" w:fill="FFFFFF"/>
        </w:rPr>
        <w:tab/>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бүртгүүлсэн эсэх талаарх мэдээлэл нээлттэй байхаар хуульчилна. </w:t>
      </w: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t>Гурав.Хууль батлагдсаны дараа үүсч болох эдийн засаг, нийгэм, хууль зүйн үр дагавар, тэдгээрийг хэрэгжүүлэх талаар авч хэрэгжүүлэх арга хэмжээний санал</w:t>
      </w: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color w:val="333333"/>
          <w:sz w:val="24"/>
          <w:szCs w:val="24"/>
          <w:shd w:val="clear" w:color="auto" w:fill="FFFFFF"/>
        </w:rPr>
        <w:tab/>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w:t>
      </w:r>
      <w:r w:rsidRPr="00167823">
        <w:rPr>
          <w:rFonts w:ascii="Arial" w:hAnsi="Arial" w:cs="Arial"/>
          <w:color w:val="333333"/>
          <w:sz w:val="24"/>
          <w:szCs w:val="24"/>
          <w:shd w:val="clear" w:color="auto" w:fill="FFFFFF"/>
        </w:rPr>
        <w:lastRenderedPageBreak/>
        <w:t xml:space="preserve">барилгатай холбоотойгоор байгуулагдаж, бүртгүүлсэн эсэх талаарх мэдээлэл нээлттэй болсоноор орон сууц захиалгын гэрээгээр халхавчилж залилах гэмт хэрэг гаргахаас урьдчилан сэргийлэх, давхардуулах гэрээ байгуулахаас иргэд урьдчилан мэдэх боломжоор хангагдах зэрэг эерэг үр дүн гарна. </w:t>
      </w: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tabs>
          <w:tab w:val="left" w:pos="709"/>
          <w:tab w:val="center" w:pos="4680"/>
        </w:tabs>
        <w:spacing w:after="0" w:line="240" w:lineRule="auto"/>
        <w:ind w:firstLine="709"/>
        <w:contextualSpacing/>
        <w:jc w:val="both"/>
        <w:rPr>
          <w:rFonts w:ascii="Arial" w:hAnsi="Arial" w:cs="Arial"/>
          <w:b/>
          <w:sz w:val="24"/>
          <w:szCs w:val="24"/>
          <w:lang w:val="mn-MN"/>
        </w:rPr>
      </w:pPr>
      <w:r w:rsidRPr="00167823">
        <w:rPr>
          <w:rFonts w:ascii="Arial" w:hAnsi="Arial" w:cs="Arial"/>
          <w:b/>
          <w:sz w:val="24"/>
          <w:szCs w:val="24"/>
          <w:lang w:val="mn-MN"/>
        </w:rPr>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p>
    <w:p w:rsidR="00390042" w:rsidRPr="00167823" w:rsidRDefault="00390042" w:rsidP="00390042">
      <w:pPr>
        <w:tabs>
          <w:tab w:val="center" w:pos="4680"/>
          <w:tab w:val="left" w:pos="7686"/>
        </w:tabs>
        <w:spacing w:after="0" w:line="240" w:lineRule="auto"/>
        <w:ind w:firstLine="709"/>
        <w:contextualSpacing/>
        <w:jc w:val="both"/>
        <w:rPr>
          <w:rFonts w:ascii="Arial" w:hAnsi="Arial" w:cs="Arial"/>
          <w:bCs/>
          <w:sz w:val="24"/>
          <w:szCs w:val="24"/>
          <w:lang w:val="mn-MN"/>
        </w:rPr>
      </w:pPr>
      <w:r w:rsidRPr="00167823">
        <w:rPr>
          <w:rFonts w:ascii="Arial" w:hAnsi="Arial" w:cs="Arial"/>
          <w:bCs/>
          <w:sz w:val="24"/>
          <w:szCs w:val="24"/>
          <w:lang w:val="mn-MN"/>
        </w:rPr>
        <w:t xml:space="preserve">Улсын бүртгэлийн ерөнхий хуульд нэмэлт оруулах тухай хуулийн төслийг Монгол Улсын Үндсэн хууль, Монгол Улсын нэгдэн орсон олон улсын улсын гэрээтэй нийцүүлэн боловсруулна. Хуулийн төсөлтэй уялдуулан </w:t>
      </w:r>
      <w:r w:rsidRPr="00167823">
        <w:rPr>
          <w:rFonts w:ascii="Arial" w:hAnsi="Arial" w:cs="Arial"/>
          <w:color w:val="000000" w:themeColor="text1"/>
          <w:sz w:val="24"/>
          <w:szCs w:val="24"/>
          <w:lang w:val="mn-MN"/>
        </w:rPr>
        <w:t xml:space="preserve">Эд хөрөнгийн эрхийн улсын бүртгэлийн тухай хуульд өөрчлөлт оруулах тухай, Иргэний хуульд нэмэлт, өөрчлөлт оруулах тухай, Барилгын тухай хуульд нэмэлт, өөрчлөлт оруулах тухай, Нийтийн мэдээллийн ил тод байдлын тухай хуульд нэмэлт, өөрчлөлт оруулах тухай, Хаягжуулалтын тухай хуульд нэмэлт, өөрчлөлт оруулах тухай, Үл хөдлөх эд хөрөнгийн албан татварын тухай хуульд нэмэлт оруулах тухай, Үл хөдлөх эд хөрөнгийн барьцааны тухай хуульд нэмэлт оруулах тухай, Эрүүгийн хуульд нэмэлт, өөрчлөлт оруулах тухай болон “Хууль баталсантай холбоотой авах арга хэмжээний тухай” Монгол Улсын Их Хурлын тогтоолын төслийг боловсруулна. </w:t>
      </w:r>
    </w:p>
    <w:p w:rsidR="00390042" w:rsidRPr="00167823" w:rsidRDefault="00390042" w:rsidP="00390042">
      <w:pPr>
        <w:tabs>
          <w:tab w:val="center" w:pos="4680"/>
          <w:tab w:val="left" w:pos="7686"/>
        </w:tabs>
        <w:spacing w:after="0" w:line="240" w:lineRule="auto"/>
        <w:ind w:firstLine="709"/>
        <w:contextualSpacing/>
        <w:rPr>
          <w:rFonts w:ascii="Arial" w:hAnsi="Arial" w:cs="Arial"/>
          <w:bCs/>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p>
    <w:p w:rsidR="00390042" w:rsidRPr="00167823" w:rsidRDefault="00390042" w:rsidP="00390042">
      <w:pPr>
        <w:tabs>
          <w:tab w:val="left" w:pos="709"/>
          <w:tab w:val="center" w:pos="4680"/>
        </w:tabs>
        <w:spacing w:after="0" w:line="240" w:lineRule="auto"/>
        <w:contextualSpacing/>
        <w:jc w:val="both"/>
        <w:rPr>
          <w:rFonts w:ascii="Arial" w:hAnsi="Arial" w:cs="Arial"/>
          <w:b/>
          <w:sz w:val="24"/>
          <w:szCs w:val="24"/>
          <w:lang w:val="mn-MN"/>
        </w:rPr>
      </w:pPr>
      <w:r w:rsidRPr="00167823">
        <w:rPr>
          <w:rFonts w:ascii="Arial" w:hAnsi="Arial" w:cs="Arial"/>
          <w:b/>
          <w:sz w:val="24"/>
          <w:szCs w:val="24"/>
          <w:lang w:val="mn-MN"/>
        </w:rPr>
        <w:tab/>
      </w:r>
    </w:p>
    <w:p w:rsidR="00390042" w:rsidRPr="00167823" w:rsidRDefault="00390042" w:rsidP="00390042">
      <w:pPr>
        <w:tabs>
          <w:tab w:val="left" w:pos="709"/>
          <w:tab w:val="center" w:pos="4680"/>
        </w:tabs>
        <w:spacing w:after="0" w:line="240" w:lineRule="auto"/>
        <w:contextualSpacing/>
        <w:jc w:val="center"/>
        <w:rPr>
          <w:rFonts w:ascii="Arial" w:hAnsi="Arial" w:cs="Arial"/>
          <w:b/>
          <w:sz w:val="24"/>
          <w:szCs w:val="24"/>
          <w:lang w:val="mn-MN"/>
        </w:rPr>
      </w:pPr>
      <w:r w:rsidRPr="00167823">
        <w:rPr>
          <w:rFonts w:ascii="Arial" w:hAnsi="Arial" w:cs="Arial"/>
          <w:b/>
          <w:sz w:val="24"/>
          <w:szCs w:val="24"/>
          <w:lang w:val="mn-MN"/>
        </w:rPr>
        <w:t>----о0о----</w:t>
      </w: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390042" w:rsidRPr="00167823" w:rsidRDefault="00390042" w:rsidP="00390042">
      <w:pPr>
        <w:spacing w:before="240" w:after="240" w:line="240" w:lineRule="auto"/>
        <w:ind w:right="5" w:firstLine="720"/>
        <w:contextualSpacing/>
        <w:jc w:val="both"/>
        <w:rPr>
          <w:rFonts w:ascii="Arial" w:hAnsi="Arial" w:cs="Arial"/>
          <w:sz w:val="24"/>
          <w:szCs w:val="24"/>
          <w:lang w:val="mn-MN"/>
        </w:rPr>
      </w:pP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2"/>
    <w:rsid w:val="00390042"/>
    <w:rsid w:val="003E6615"/>
    <w:rsid w:val="004F6A04"/>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3CE8ED1-A44A-AC40-9332-6AEA7BD3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2"/>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1976</Words>
  <Characters>11264</Characters>
  <Application>Microsoft Office Word</Application>
  <DocSecurity>0</DocSecurity>
  <Lines>93</Lines>
  <Paragraphs>26</Paragraphs>
  <ScaleCrop>false</ScaleCrop>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2026-03-16T02:22:00Z</dcterms:created>
  <dcterms:modified xsi:type="dcterms:W3CDTF">2026-03-16T02:22:00Z</dcterms:modified>
</cp:coreProperties>
</file>