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EAC726" w14:textId="3EE70134" w:rsidR="000C63C6" w:rsidRDefault="000C63C6" w:rsidP="000C63C6">
      <w:pPr>
        <w:spacing w:after="0" w:line="276" w:lineRule="auto"/>
        <w:jc w:val="center"/>
        <w:outlineLvl w:val="0"/>
        <w:rPr>
          <w:rFonts w:ascii="Arial" w:eastAsia="Times New Roman" w:hAnsi="Arial" w:cs="Arial"/>
          <w:b/>
          <w:bCs/>
          <w:kern w:val="36"/>
          <w14:ligatures w14:val="none"/>
        </w:rPr>
      </w:pPr>
      <w:r w:rsidRPr="000C63C6">
        <w:rPr>
          <w:rFonts w:ascii="Arial" w:eastAsia="Times New Roman" w:hAnsi="Arial" w:cs="Arial"/>
          <w:b/>
          <w:bCs/>
          <w:kern w:val="36"/>
          <w14:ligatures w14:val="none"/>
        </w:rPr>
        <w:t>ТАРИАЛАНГИЙН ИНДЕКСЖҮҮЛСЭН ДААТГАЛЫН ТУХАЙ</w:t>
      </w:r>
    </w:p>
    <w:p w14:paraId="12C3BD0D" w14:textId="0D9A7798" w:rsidR="000C63C6" w:rsidRPr="000C63C6" w:rsidRDefault="000C63C6" w:rsidP="000C63C6">
      <w:pPr>
        <w:spacing w:after="0" w:line="276" w:lineRule="auto"/>
        <w:jc w:val="center"/>
        <w:outlineLvl w:val="0"/>
        <w:rPr>
          <w:rFonts w:ascii="Arial" w:eastAsia="Times New Roman" w:hAnsi="Arial" w:cs="Arial"/>
          <w:b/>
          <w:bCs/>
          <w:kern w:val="36"/>
          <w14:ligatures w14:val="none"/>
        </w:rPr>
      </w:pPr>
      <w:r w:rsidRPr="000C63C6">
        <w:rPr>
          <w:rFonts w:ascii="Arial" w:eastAsia="Times New Roman" w:hAnsi="Arial" w:cs="Arial"/>
          <w:b/>
          <w:bCs/>
          <w:kern w:val="36"/>
          <w14:ligatures w14:val="none"/>
        </w:rPr>
        <w:t>ХУУЛИЙГ ХЭРЭГЖҮҮЛЭХТЭЙ ХОЛБОГДОН ГАРАХ</w:t>
      </w:r>
    </w:p>
    <w:p w14:paraId="5FC14C7D" w14:textId="77777777" w:rsidR="000C63C6" w:rsidRPr="000C63C6" w:rsidRDefault="000C63C6" w:rsidP="000C63C6">
      <w:pPr>
        <w:spacing w:after="0" w:line="276" w:lineRule="auto"/>
        <w:jc w:val="center"/>
        <w:outlineLvl w:val="0"/>
        <w:rPr>
          <w:rFonts w:ascii="Arial" w:eastAsia="Times New Roman" w:hAnsi="Arial" w:cs="Arial"/>
          <w:b/>
          <w:bCs/>
          <w:kern w:val="36"/>
          <w14:ligatures w14:val="none"/>
        </w:rPr>
      </w:pPr>
      <w:r w:rsidRPr="000C63C6">
        <w:rPr>
          <w:rFonts w:ascii="Arial" w:eastAsia="Times New Roman" w:hAnsi="Arial" w:cs="Arial"/>
          <w:b/>
          <w:bCs/>
          <w:kern w:val="36"/>
          <w14:ligatures w14:val="none"/>
        </w:rPr>
        <w:t>ЗАРДЛЫН УРЬДЧИЛСАН ТООЦОО, ТАЙЛБАР</w:t>
      </w:r>
    </w:p>
    <w:p w14:paraId="15A036A6" w14:textId="77777777" w:rsidR="000C63C6" w:rsidRPr="000C63C6" w:rsidRDefault="000C63C6" w:rsidP="000C63C6">
      <w:pPr>
        <w:spacing w:after="120" w:line="240" w:lineRule="auto"/>
        <w:jc w:val="both"/>
        <w:rPr>
          <w:rFonts w:ascii="Arial" w:eastAsia="Times New Roman" w:hAnsi="Arial" w:cs="Arial"/>
          <w:kern w:val="0"/>
          <w14:ligatures w14:val="none"/>
        </w:rPr>
      </w:pPr>
    </w:p>
    <w:p w14:paraId="3E5D2C9C" w14:textId="77777777" w:rsidR="000C63C6" w:rsidRPr="000C63C6" w:rsidRDefault="000C63C6" w:rsidP="000C63C6">
      <w:pPr>
        <w:spacing w:after="120" w:line="240" w:lineRule="auto"/>
        <w:jc w:val="both"/>
        <w:outlineLvl w:val="1"/>
        <w:rPr>
          <w:rFonts w:ascii="Arial" w:eastAsia="Times New Roman" w:hAnsi="Arial" w:cs="Arial"/>
          <w:b/>
          <w:bCs/>
          <w:kern w:val="0"/>
          <w14:ligatures w14:val="none"/>
        </w:rPr>
      </w:pPr>
      <w:r w:rsidRPr="000C63C6">
        <w:rPr>
          <w:rFonts w:ascii="Arial" w:eastAsia="Times New Roman" w:hAnsi="Arial" w:cs="Arial"/>
          <w:b/>
          <w:bCs/>
          <w:kern w:val="0"/>
          <w14:ligatures w14:val="none"/>
        </w:rPr>
        <w:t>Нэг. Зардлыг тооцох хамрах хүрээ, ерөнхий хандлага</w:t>
      </w:r>
    </w:p>
    <w:p w14:paraId="6DFEC072" w14:textId="1B74C7E6" w:rsidR="000C63C6" w:rsidRPr="000C63C6" w:rsidRDefault="000C63C6" w:rsidP="000C63C6">
      <w:pPr>
        <w:spacing w:after="120" w:line="240" w:lineRule="auto"/>
        <w:ind w:firstLine="720"/>
        <w:jc w:val="both"/>
        <w:rPr>
          <w:rFonts w:ascii="Arial" w:eastAsia="Times New Roman" w:hAnsi="Arial" w:cs="Arial"/>
          <w:kern w:val="0"/>
          <w14:ligatures w14:val="none"/>
        </w:rPr>
      </w:pPr>
      <w:r w:rsidRPr="000C63C6">
        <w:rPr>
          <w:rFonts w:ascii="Arial" w:eastAsia="Times New Roman" w:hAnsi="Arial" w:cs="Arial"/>
          <w:kern w:val="0"/>
          <w14:ligatures w14:val="none"/>
        </w:rPr>
        <w:t xml:space="preserve">Энэхүү зардлын урьдчилсан тооцоо нь “Тариалангийн индексжүүлсэн даатгалын тухай” хуулийг хэрэгжүүлэхтэй холбогдон улсын төсөв, даатгалын байгууллага, хамтын эрсдэлийн сан, давхар даатгалын тогтолцоо болон холбогдох төрийн байгууллагуудад үүсэж болох санхүүгийн ачааллыг урьдчилан тодорхойлох зорилготой болно. Зардлыг тооцохдоо зөвхөн </w:t>
      </w:r>
      <w:r>
        <w:rPr>
          <w:rFonts w:ascii="Arial" w:eastAsia="Times New Roman" w:hAnsi="Arial" w:cs="Arial"/>
          <w:kern w:val="0"/>
          <w14:ligatures w14:val="none"/>
        </w:rPr>
        <w:t xml:space="preserve">улсын </w:t>
      </w:r>
      <w:r w:rsidRPr="000C63C6">
        <w:rPr>
          <w:rFonts w:ascii="Arial" w:eastAsia="Times New Roman" w:hAnsi="Arial" w:cs="Arial"/>
          <w:kern w:val="0"/>
          <w14:ligatures w14:val="none"/>
        </w:rPr>
        <w:t>төсвөөс</w:t>
      </w:r>
      <w:r>
        <w:rPr>
          <w:rFonts w:ascii="Arial" w:eastAsia="Times New Roman" w:hAnsi="Arial" w:cs="Arial"/>
          <w:kern w:val="0"/>
          <w14:ligatures w14:val="none"/>
        </w:rPr>
        <w:t xml:space="preserve"> шууд</w:t>
      </w:r>
      <w:r w:rsidRPr="000C63C6">
        <w:rPr>
          <w:rFonts w:ascii="Arial" w:eastAsia="Times New Roman" w:hAnsi="Arial" w:cs="Arial"/>
          <w:kern w:val="0"/>
          <w14:ligatures w14:val="none"/>
        </w:rPr>
        <w:t xml:space="preserve"> гарах зардлыг бус, мөн хуулийн хэрэгжилтийг хангахад шаардлагатай зохицуулалт, өгөгдөл, индексийн дэд бүтэц, хяналт, баталгаажуулалт, эрсдэлийн сангуудын зохион байгуулалт, даатгалын бүтээгдэхүүн хөгжүүлэхтэй холбоотой зардлыг хамруулан авч үзсэн.</w:t>
      </w:r>
    </w:p>
    <w:p w14:paraId="1D175E99" w14:textId="538478AB" w:rsidR="000C63C6" w:rsidRPr="000C63C6" w:rsidRDefault="000C63C6" w:rsidP="000C63C6">
      <w:pPr>
        <w:spacing w:after="120" w:line="240" w:lineRule="auto"/>
        <w:ind w:firstLine="720"/>
        <w:jc w:val="both"/>
        <w:rPr>
          <w:rFonts w:ascii="Arial" w:eastAsia="Times New Roman" w:hAnsi="Arial" w:cs="Arial"/>
          <w:kern w:val="0"/>
          <w14:ligatures w14:val="none"/>
        </w:rPr>
      </w:pPr>
      <w:r w:rsidRPr="000C63C6">
        <w:rPr>
          <w:rFonts w:ascii="Arial" w:eastAsia="Times New Roman" w:hAnsi="Arial" w:cs="Arial"/>
          <w:kern w:val="0"/>
          <w14:ligatures w14:val="none"/>
        </w:rPr>
        <w:t>Энэ хуулийн хэрэгжилтээс үүдэн гарах бүх зардал ижил шинжтэй биш юм. Зарим нь анхдагч буюу эхлэл үед нэг удаа гарах шинжтэй байна. Тухайлбал, индексийн мэдээлэл ашиглах аргачлал боловсруулах, даатгалын нэгжийн бүртгэл, кодчиллын тогтолцоо бүрдүүлэх, холбогдох журам, аргачлал батлах, мэдээллийн системийг уялдуулах зэрэг нь эхний шатанд илүү төвлөрч гарах зардал байна. Харин нөгөө хэсэг нь жил бүр давтагдах шинжтэй бөгөөд хяналт, тайлагнал, индексийн мэдээллийг нийтэд мэдээлэх, хөндлөнгийн баталгаажуулалт, сургалт, зохицуулалтын чиг үүргийг хэрэгжүүлэхтэй холбоотой байна. Үүнээс гадна эрсдэл бодитоор үүссэн үед идэвхжих, өөрөөр хэлбэл нөхцөлт шинжтэй зардлууд бий. Үүнд дунд болон дээд түвшний эрсдэлийн сан, давхар даатгал, алдагдлаас хамгаалах сантай холбоотой санхүүгийн хэрэгцээ багтана.</w:t>
      </w:r>
    </w:p>
    <w:p w14:paraId="79F60402" w14:textId="77777777" w:rsidR="000C63C6" w:rsidRPr="000C63C6" w:rsidRDefault="000C63C6" w:rsidP="000C63C6">
      <w:pPr>
        <w:spacing w:after="120" w:line="240" w:lineRule="auto"/>
        <w:ind w:firstLine="720"/>
        <w:jc w:val="both"/>
        <w:rPr>
          <w:rFonts w:ascii="Arial" w:eastAsia="Times New Roman" w:hAnsi="Arial" w:cs="Arial"/>
          <w:kern w:val="0"/>
          <w14:ligatures w14:val="none"/>
        </w:rPr>
      </w:pPr>
      <w:r w:rsidRPr="000C63C6">
        <w:rPr>
          <w:rFonts w:ascii="Arial" w:eastAsia="Times New Roman" w:hAnsi="Arial" w:cs="Arial"/>
          <w:kern w:val="0"/>
          <w14:ligatures w14:val="none"/>
        </w:rPr>
        <w:t>Хуулийн төслийн сүүлчийн хувилбарт тусгасан зохицуулалтаар төрөөс даатгалын хураамжийн тодорхой хувьд татаас олгох, индексийн өгөгдөл, дэд бүтцийн чанарыг сайжруулах, хэмжилт–тайлагнал–баталгаажуулалтын тогтолцоог бүрдүүлэх, мөн хуулийг туршилтын журмаар үе шаттай нэвтрүүлэхээр тусгасан. Иймд зардлын энэ тооцоо нь зөвхөн нэг жилийн санхүүгийн хэрэгцээг тогтоох бус, харин хуулийн хэрэгжилтийн явцад зардал хэрхэн өөрчлөгдөх, ачаалал ямар эх үүсвэрээс үүсэх, цаашид ямар бодлого баримтлах шаардлагатайг ойлгуулах зорилготой юм.</w:t>
      </w:r>
    </w:p>
    <w:p w14:paraId="44C6BA86" w14:textId="77777777" w:rsidR="000C63C6" w:rsidRPr="000C63C6" w:rsidRDefault="000C63C6" w:rsidP="000C63C6">
      <w:pPr>
        <w:spacing w:after="120" w:line="240" w:lineRule="auto"/>
        <w:jc w:val="both"/>
        <w:outlineLvl w:val="1"/>
        <w:rPr>
          <w:rFonts w:ascii="Arial" w:eastAsia="Times New Roman" w:hAnsi="Arial" w:cs="Arial"/>
          <w:b/>
          <w:bCs/>
          <w:kern w:val="0"/>
          <w14:ligatures w14:val="none"/>
        </w:rPr>
      </w:pPr>
      <w:r w:rsidRPr="000C63C6">
        <w:rPr>
          <w:rFonts w:ascii="Arial" w:eastAsia="Times New Roman" w:hAnsi="Arial" w:cs="Arial"/>
          <w:b/>
          <w:bCs/>
          <w:kern w:val="0"/>
          <w14:ligatures w14:val="none"/>
        </w:rPr>
        <w:t>Хоёр. Даатгалын сангууд болон давхар даатгалын компанитай холбоотой зардал</w:t>
      </w:r>
    </w:p>
    <w:p w14:paraId="794B47CD" w14:textId="77777777" w:rsidR="000C63C6" w:rsidRDefault="000C63C6" w:rsidP="000C63C6">
      <w:pPr>
        <w:spacing w:after="120" w:line="240" w:lineRule="auto"/>
        <w:ind w:firstLine="720"/>
        <w:jc w:val="both"/>
        <w:rPr>
          <w:rFonts w:ascii="Arial" w:eastAsia="Times New Roman" w:hAnsi="Arial" w:cs="Arial"/>
          <w:kern w:val="0"/>
          <w14:ligatures w14:val="none"/>
        </w:rPr>
      </w:pPr>
      <w:r w:rsidRPr="000C63C6">
        <w:rPr>
          <w:rFonts w:ascii="Arial" w:eastAsia="Times New Roman" w:hAnsi="Arial" w:cs="Arial"/>
          <w:kern w:val="0"/>
          <w14:ligatures w14:val="none"/>
        </w:rPr>
        <w:t xml:space="preserve">Хуулийн төсөлд тариалангийн индексжүүлсэн даатгалын эрсдэлийг доод, дунд, дээд түвшинд хуваарилах олон давхар хамгаалалтын тогтолцоог бий болгохоор тусгасан. Энэ нь даатгалын тогтолцооны санхүүгийн тогтвортой байдлыг хангах, нэг удаагийн томоохон эрсдэлээс үүдэн даатгалын зах зээл бүхэлдээ доголдохоос сэргийлэх ач холбогдолтой. </w:t>
      </w:r>
    </w:p>
    <w:p w14:paraId="52A23E87" w14:textId="6150F170" w:rsidR="000C63C6" w:rsidRPr="000C63C6" w:rsidRDefault="000C63C6" w:rsidP="000C63C6">
      <w:pPr>
        <w:spacing w:after="120" w:line="240" w:lineRule="auto"/>
        <w:ind w:firstLine="720"/>
        <w:jc w:val="both"/>
        <w:rPr>
          <w:rFonts w:ascii="Arial" w:eastAsia="Times New Roman" w:hAnsi="Arial" w:cs="Arial"/>
          <w:kern w:val="0"/>
          <w14:ligatures w14:val="none"/>
        </w:rPr>
      </w:pPr>
      <w:r w:rsidRPr="000C63C6">
        <w:rPr>
          <w:rFonts w:ascii="Arial" w:eastAsia="Times New Roman" w:hAnsi="Arial" w:cs="Arial"/>
          <w:kern w:val="0"/>
          <w14:ligatures w14:val="none"/>
        </w:rPr>
        <w:t xml:space="preserve">Ийм тогтолцоог хэрэгжүүлэхийн тулд эрсдэлийн дунд түвшний сан, эрсдэлийн дээд түвшний сан, алдагдлаас хамгаалах сан болон эдгээрийг зохион байгуулалтын хувьд нэгтгэн удирдах хамтын эрсдэлийн сангийн бүтэц </w:t>
      </w:r>
      <w:r w:rsidRPr="000C63C6">
        <w:rPr>
          <w:rFonts w:ascii="Arial" w:eastAsia="Times New Roman" w:hAnsi="Arial" w:cs="Arial"/>
          <w:kern w:val="0"/>
          <w14:ligatures w14:val="none"/>
        </w:rPr>
        <w:lastRenderedPageBreak/>
        <w:t>шаардлагатай болно.</w:t>
      </w:r>
      <w:r>
        <w:rPr>
          <w:rFonts w:ascii="Arial" w:eastAsia="Times New Roman" w:hAnsi="Arial" w:cs="Arial"/>
          <w:kern w:val="0"/>
          <w14:ligatures w14:val="none"/>
        </w:rPr>
        <w:t xml:space="preserve"> Эдгээр сангууд нь Даатгалын тухай хууль, Малын индексжүүлсэн даатгалын тухай хуулийн дагуу Үндэсний давхар даатгалын компанийн үйл ажиллагааны хүрээнд одоо ажиллаж буй механизм тул тэдгээрт суурилж зохион байгуулах бүрэн боломжтой. </w:t>
      </w:r>
      <w:r w:rsidRPr="000C63C6">
        <w:rPr>
          <w:rFonts w:ascii="Arial" w:eastAsia="Times New Roman" w:hAnsi="Arial" w:cs="Arial"/>
          <w:kern w:val="0"/>
          <w14:ligatures w14:val="none"/>
        </w:rPr>
        <w:t>Эдгээр санг бүрдүүлэхэд гарах зардлыг улсын төсвийн шууд, тогтмол зарлага гэж ойлгох нь өрөөсгөл болно. Учир нь тэдгээр сангийн эх үүсвэр нь даатгалын хураамж, даатгагчдын төвлөрүүлэлт, давхар даатгалын гэрээ, шаардлагатай тохиолдолд төрийн зорилтот дэмжлэгээс бүрдэхээр зохион байгуулагдана. Өөрөөр хэлбэл, энэ хэсгийн зардал нь нөхцөлт шинжтэй бөгөөд эрсдэлийн бодит нөхцөл, даатгалын хамрагдалт, санхүүгийн багтаамжаас хамаарч өөрчлөгдөнө.</w:t>
      </w:r>
    </w:p>
    <w:p w14:paraId="4DDFF8E8" w14:textId="77777777" w:rsidR="000C63C6" w:rsidRPr="000C63C6" w:rsidRDefault="000C63C6" w:rsidP="000C63C6">
      <w:pPr>
        <w:spacing w:after="120" w:line="240" w:lineRule="auto"/>
        <w:ind w:firstLine="720"/>
        <w:jc w:val="both"/>
        <w:rPr>
          <w:rFonts w:ascii="Arial" w:eastAsia="Times New Roman" w:hAnsi="Arial" w:cs="Arial"/>
          <w:kern w:val="0"/>
          <w14:ligatures w14:val="none"/>
        </w:rPr>
      </w:pPr>
      <w:r w:rsidRPr="000C63C6">
        <w:rPr>
          <w:rFonts w:ascii="Arial" w:eastAsia="Times New Roman" w:hAnsi="Arial" w:cs="Arial"/>
          <w:kern w:val="0"/>
          <w14:ligatures w14:val="none"/>
        </w:rPr>
        <w:t>Давхар даатгалын компанитай холбоотой зардал мөн адил анхдагч ба нөхцөлт шинжийг хослуулна. Эхний шатанд дүрэм, засаглал, төлөөлөн удирдах зөвлөл, аудит, тайлагналын тогтолцоо, олон улсын давхар даатгалын гэрээ байгуулах бэлтгэл, сангийн бүртгэл, мэдээллийн урсгал зэрэг зохион байгуулалтын зардал гарна. Харин цаашдын зардал нь зах зээл хэр хэмжээтэй тэлэх, ямар түвшний эрсдэл бодитоор үүсэхээс хамаарч хэлбэлзэнэ. Иймд энэ тогтолцоо нь анхнаасаа төсөвт байнгын өндөр дарамт учруулах бус, харин эрсдэлийг үе шаттайгаар шингээх зориулалттай санхүүгийн хамгаалалтын бүтэц гэж ойлгох нь зүйтэй.</w:t>
      </w:r>
    </w:p>
    <w:p w14:paraId="1402D217" w14:textId="77777777" w:rsidR="000C63C6" w:rsidRPr="000C63C6" w:rsidRDefault="000C63C6" w:rsidP="000C63C6">
      <w:pPr>
        <w:spacing w:after="120" w:line="240" w:lineRule="auto"/>
        <w:jc w:val="both"/>
        <w:outlineLvl w:val="1"/>
        <w:rPr>
          <w:rFonts w:ascii="Arial" w:eastAsia="Times New Roman" w:hAnsi="Arial" w:cs="Arial"/>
          <w:b/>
          <w:bCs/>
          <w:kern w:val="0"/>
          <w14:ligatures w14:val="none"/>
        </w:rPr>
      </w:pPr>
      <w:r w:rsidRPr="000C63C6">
        <w:rPr>
          <w:rFonts w:ascii="Arial" w:eastAsia="Times New Roman" w:hAnsi="Arial" w:cs="Arial"/>
          <w:b/>
          <w:bCs/>
          <w:kern w:val="0"/>
          <w14:ligatures w14:val="none"/>
        </w:rPr>
        <w:t>Гурав. Хуулийн зохицуулалттай холбоотой төрийн зардлын таамаглал</w:t>
      </w:r>
    </w:p>
    <w:p w14:paraId="5260E6AA" w14:textId="77777777" w:rsidR="000C63C6" w:rsidRPr="000C63C6" w:rsidRDefault="000C63C6" w:rsidP="000C63C6">
      <w:pPr>
        <w:spacing w:after="120" w:line="240" w:lineRule="auto"/>
        <w:ind w:firstLine="720"/>
        <w:jc w:val="both"/>
        <w:rPr>
          <w:rFonts w:ascii="Arial" w:eastAsia="Times New Roman" w:hAnsi="Arial" w:cs="Arial"/>
          <w:kern w:val="0"/>
          <w14:ligatures w14:val="none"/>
        </w:rPr>
      </w:pPr>
      <w:r w:rsidRPr="000C63C6">
        <w:rPr>
          <w:rFonts w:ascii="Arial" w:eastAsia="Times New Roman" w:hAnsi="Arial" w:cs="Arial"/>
          <w:kern w:val="0"/>
          <w14:ligatures w14:val="none"/>
        </w:rPr>
        <w:t>Хуулийг хэрэгжүүлэхтэй холбоотой төрийн зардал нь үндсэндээ зохицуулалт, хяналт, өгөгдөл, мэдээллийн дэд бүтэц, баталгаажуулалт, мэдээлэл түгээх чиглэлд төвлөрнө. Тухайлбал, индексийн мэдээллийг албан ёсны эх үүсвэрээр цуглуулах, нийтэд мэдээлэх, хөндлөнгийн баталгаажуулалт хийх, даатгалын нэгжийн бүртгэл, кодчилол, баталгаажуулалтыг зохион байгуулах, холбогдох журам, аргачлал батлах, мөн олон нийт, даатгуулагчдад мэдээлэл, сургалт хүргэх чиг үүрэг төрийн байгууллагуудад ногдоно.</w:t>
      </w:r>
    </w:p>
    <w:p w14:paraId="7FC6A49F" w14:textId="77777777" w:rsidR="000C63C6" w:rsidRDefault="000C63C6" w:rsidP="000C63C6">
      <w:pPr>
        <w:spacing w:after="120" w:line="240" w:lineRule="auto"/>
        <w:ind w:firstLine="720"/>
        <w:jc w:val="both"/>
        <w:rPr>
          <w:rFonts w:ascii="Arial" w:eastAsia="Times New Roman" w:hAnsi="Arial" w:cs="Arial"/>
          <w:kern w:val="0"/>
          <w14:ligatures w14:val="none"/>
        </w:rPr>
      </w:pPr>
      <w:r w:rsidRPr="000C63C6">
        <w:rPr>
          <w:rFonts w:ascii="Arial" w:eastAsia="Times New Roman" w:hAnsi="Arial" w:cs="Arial"/>
          <w:kern w:val="0"/>
          <w14:ligatures w14:val="none"/>
        </w:rPr>
        <w:t xml:space="preserve">Гэхдээ эдгээр зардал нь бүхэлдээ шинэ бүтэц бий болгох хэмжээнд хүрэхгүй гэж үзэж байна. Учир нь цаг уур, статистик, газар тариалан, газар зүйн мэдээлэл, санхүүгийн зохицуулалтын чиг үүргийг хэрэгжүүлж буй </w:t>
      </w:r>
      <w:r>
        <w:rPr>
          <w:rFonts w:ascii="Arial" w:eastAsia="Times New Roman" w:hAnsi="Arial" w:cs="Arial"/>
          <w:kern w:val="0"/>
          <w14:ligatures w14:val="none"/>
        </w:rPr>
        <w:t xml:space="preserve">төрийн холбогдох </w:t>
      </w:r>
      <w:r w:rsidRPr="000C63C6">
        <w:rPr>
          <w:rFonts w:ascii="Arial" w:eastAsia="Times New Roman" w:hAnsi="Arial" w:cs="Arial"/>
          <w:kern w:val="0"/>
          <w14:ligatures w14:val="none"/>
        </w:rPr>
        <w:t xml:space="preserve">байгууллагуудын өнөөгийн тогтолцоо, дэд бүтцийг түшиглэн хэрэгжүүлэх боломжтой. Иймд төрийн зардлын дийлэнх хэсэг нь одоо байгаа нөөцөд шингэх, эсхүл харьцангуй хязгаарлагдмал нэмэлт ачаалал хэлбэрээр илэрнэ. </w:t>
      </w:r>
    </w:p>
    <w:p w14:paraId="7DCB13A4" w14:textId="3ECDFF44" w:rsidR="000C63C6" w:rsidRPr="000C63C6" w:rsidRDefault="000C63C6" w:rsidP="000C63C6">
      <w:pPr>
        <w:spacing w:after="120" w:line="240" w:lineRule="auto"/>
        <w:ind w:firstLine="720"/>
        <w:jc w:val="both"/>
        <w:rPr>
          <w:rFonts w:ascii="Arial" w:eastAsia="Times New Roman" w:hAnsi="Arial" w:cs="Arial"/>
          <w:kern w:val="0"/>
          <w14:ligatures w14:val="none"/>
        </w:rPr>
      </w:pPr>
      <w:r w:rsidRPr="000C63C6">
        <w:rPr>
          <w:rFonts w:ascii="Arial" w:eastAsia="Times New Roman" w:hAnsi="Arial" w:cs="Arial"/>
          <w:kern w:val="0"/>
          <w14:ligatures w14:val="none"/>
        </w:rPr>
        <w:t>Харин индексийн өгөгдлийн чанар, нарийвчлал, хүртээмжийг дээшлүүлэх, хиймэл дагуул, зайнаас тандан судлалын мэдээллийн уялдааг сайжруулах, баталгаажуулалтын тогтолцоог бэхжүүлэх чиглэлээр тодорхой хэмжээний нэмэлт зардал гарах нь бодитой.</w:t>
      </w:r>
    </w:p>
    <w:p w14:paraId="6B978B54" w14:textId="77777777" w:rsidR="000C63C6" w:rsidRPr="000C63C6" w:rsidRDefault="000C63C6" w:rsidP="000C63C6">
      <w:pPr>
        <w:spacing w:after="120" w:line="240" w:lineRule="auto"/>
        <w:ind w:firstLine="720"/>
        <w:jc w:val="both"/>
        <w:rPr>
          <w:rFonts w:ascii="Arial" w:eastAsia="Times New Roman" w:hAnsi="Arial" w:cs="Arial"/>
          <w:kern w:val="0"/>
          <w14:ligatures w14:val="none"/>
        </w:rPr>
      </w:pPr>
      <w:r w:rsidRPr="000C63C6">
        <w:rPr>
          <w:rFonts w:ascii="Arial" w:eastAsia="Times New Roman" w:hAnsi="Arial" w:cs="Arial"/>
          <w:kern w:val="0"/>
          <w14:ligatures w14:val="none"/>
        </w:rPr>
        <w:t>Мөн хуулийн төсөлд тусгасан туршилтын шаттай хэрэгжилт нь эдгээр зардлыг нэг дор өндөр түвшинд гаргахгүй байх давуу талтай. Эхний ээлжид эрсдэлийн үнэлгээ, өгөгдлийн бэлэн байдал хангагдсан аймаг, сум, таримал, индексийн төрлөөр хэрэгжүүлснээр бодит хэрэгжилтийн үр дүнд тулгуурлан зардлыг үе шаттайгаар нэмэгдүүлэх боломж бүрдэнэ.</w:t>
      </w:r>
    </w:p>
    <w:p w14:paraId="2FC9156B" w14:textId="77777777" w:rsidR="000C63C6" w:rsidRPr="000C63C6" w:rsidRDefault="000C63C6" w:rsidP="000C63C6">
      <w:pPr>
        <w:spacing w:after="120" w:line="240" w:lineRule="auto"/>
        <w:jc w:val="both"/>
        <w:rPr>
          <w:rFonts w:ascii="Arial" w:eastAsia="Times New Roman" w:hAnsi="Arial" w:cs="Arial"/>
          <w:kern w:val="0"/>
          <w14:ligatures w14:val="none"/>
        </w:rPr>
      </w:pPr>
    </w:p>
    <w:p w14:paraId="5047861B" w14:textId="77777777" w:rsidR="000C63C6" w:rsidRPr="000C63C6" w:rsidRDefault="000C63C6" w:rsidP="000C63C6">
      <w:pPr>
        <w:spacing w:after="120" w:line="240" w:lineRule="auto"/>
        <w:jc w:val="both"/>
        <w:outlineLvl w:val="1"/>
        <w:rPr>
          <w:rFonts w:ascii="Arial" w:eastAsia="Times New Roman" w:hAnsi="Arial" w:cs="Arial"/>
          <w:b/>
          <w:bCs/>
          <w:kern w:val="0"/>
          <w14:ligatures w14:val="none"/>
        </w:rPr>
      </w:pPr>
      <w:r w:rsidRPr="000C63C6">
        <w:rPr>
          <w:rFonts w:ascii="Arial" w:eastAsia="Times New Roman" w:hAnsi="Arial" w:cs="Arial"/>
          <w:b/>
          <w:bCs/>
          <w:kern w:val="0"/>
          <w14:ligatures w14:val="none"/>
        </w:rPr>
        <w:lastRenderedPageBreak/>
        <w:t>Дөрөв. Төрөөс хариуцах даатгалын хураамжийн татаасын тооцооны үндэслэл</w:t>
      </w:r>
    </w:p>
    <w:p w14:paraId="45CF9146" w14:textId="02A66E90" w:rsidR="000C63C6" w:rsidRPr="000C63C6" w:rsidRDefault="000C63C6" w:rsidP="000C63C6">
      <w:pPr>
        <w:spacing w:after="120" w:line="240" w:lineRule="auto"/>
        <w:ind w:firstLine="720"/>
        <w:jc w:val="both"/>
        <w:rPr>
          <w:rFonts w:ascii="Arial" w:eastAsia="Times New Roman" w:hAnsi="Arial" w:cs="Arial"/>
          <w:kern w:val="0"/>
          <w14:ligatures w14:val="none"/>
        </w:rPr>
      </w:pPr>
      <w:r w:rsidRPr="000C63C6">
        <w:rPr>
          <w:rFonts w:ascii="Arial" w:eastAsia="Times New Roman" w:hAnsi="Arial" w:cs="Arial"/>
          <w:kern w:val="0"/>
          <w14:ligatures w14:val="none"/>
        </w:rPr>
        <w:t>Хуулийн төслийн 23 дугаар зүйлд төрөөс тариалангийн индексжүүлсэн даатгалын хураамжийн тодорхой хувийг татаас хэлбэрээр санхүүжүүлж болохоор тусгасан. Энэхүү урьдчилсан тооцоонд төрийн татаасын хэмжээг тодорхойлохдоо даатгалын үнэлгээг даатгуулсан улаанбуудайн зах зээлийн үнээр тооцож, даатгуулагчийн төлөх нийт даатгалын хураамжийг даатгалын үнэлгээний 8 хувь гэж үзэн, төр уг хураамжийн 40 хувийг хариуцах нөхцөлийг суурь таамаглал болгосон.</w:t>
      </w:r>
    </w:p>
    <w:p w14:paraId="268FFC18" w14:textId="77777777" w:rsidR="000C63C6" w:rsidRPr="000C63C6" w:rsidRDefault="000C63C6" w:rsidP="000C63C6">
      <w:pPr>
        <w:spacing w:after="120" w:line="240" w:lineRule="auto"/>
        <w:ind w:firstLine="720"/>
        <w:jc w:val="both"/>
        <w:rPr>
          <w:rFonts w:ascii="Arial" w:eastAsia="Times New Roman" w:hAnsi="Arial" w:cs="Arial"/>
          <w:kern w:val="0"/>
          <w14:ligatures w14:val="none"/>
        </w:rPr>
      </w:pPr>
      <w:r w:rsidRPr="000C63C6">
        <w:rPr>
          <w:rFonts w:ascii="Arial" w:eastAsia="Times New Roman" w:hAnsi="Arial" w:cs="Arial"/>
          <w:kern w:val="0"/>
          <w14:ligatures w14:val="none"/>
        </w:rPr>
        <w:t>Ийм нөхцөлд төрийн хариуцах татаасын хэмжээ нь даатгалын үнэлгээний 3.2 хувьтай тэнцэнэ. Өөрөөр хэлбэл, даатгалын үнэлгээ өсөх тусам төрийн татаасын хэмжээ пропорциональ өсөх бөгөөд хамрагдалтын түвшин, улаанбуудайны зах зээлийн үнэ, даатгалын бүтээгдэхүүний цар хүрээ зэргээс шууд хамаарна.</w:t>
      </w:r>
    </w:p>
    <w:p w14:paraId="75F8C9F5" w14:textId="7DE306F7" w:rsidR="000C63C6" w:rsidRPr="000C63C6" w:rsidRDefault="000C63C6" w:rsidP="000C63C6">
      <w:pPr>
        <w:spacing w:after="120" w:line="240" w:lineRule="auto"/>
        <w:ind w:firstLine="720"/>
        <w:jc w:val="both"/>
        <w:rPr>
          <w:rFonts w:ascii="Arial" w:eastAsia="Times New Roman" w:hAnsi="Arial" w:cs="Arial"/>
          <w:kern w:val="0"/>
          <w14:ligatures w14:val="none"/>
        </w:rPr>
      </w:pPr>
      <w:r w:rsidRPr="000C63C6">
        <w:rPr>
          <w:rFonts w:ascii="Arial" w:eastAsia="Times New Roman" w:hAnsi="Arial" w:cs="Arial"/>
          <w:kern w:val="0"/>
          <w14:ligatures w14:val="none"/>
        </w:rPr>
        <w:t xml:space="preserve">Энэ татаасыг төрөөс </w:t>
      </w:r>
      <w:r>
        <w:rPr>
          <w:rFonts w:ascii="Arial" w:eastAsia="Times New Roman" w:hAnsi="Arial" w:cs="Arial"/>
          <w:kern w:val="0"/>
          <w14:ligatures w14:val="none"/>
        </w:rPr>
        <w:t xml:space="preserve"> санхүүжүүлэх байнгын</w:t>
      </w:r>
      <w:r w:rsidRPr="000C63C6">
        <w:rPr>
          <w:rFonts w:ascii="Arial" w:eastAsia="Times New Roman" w:hAnsi="Arial" w:cs="Arial"/>
          <w:kern w:val="0"/>
          <w14:ligatures w14:val="none"/>
        </w:rPr>
        <w:t xml:space="preserve"> тогтмол дэмжлэг гэж ойлгож болохгүй. Хуулийн төслийн үзэл баримтлал, шилжилтийн үе шатны зохицуулалтын логикоор тариалангийн индексжүүлсэн даатгалын зах зээл эхний үед төрийн дэмжлэг шаардсан хэвээр байна. Учир нь </w:t>
      </w:r>
      <w:r>
        <w:rPr>
          <w:rFonts w:ascii="Arial" w:eastAsia="Times New Roman" w:hAnsi="Arial" w:cs="Arial"/>
          <w:kern w:val="0"/>
          <w14:ligatures w14:val="none"/>
        </w:rPr>
        <w:t xml:space="preserve">даатгалын </w:t>
      </w:r>
      <w:r w:rsidRPr="000C63C6">
        <w:rPr>
          <w:rFonts w:ascii="Arial" w:eastAsia="Times New Roman" w:hAnsi="Arial" w:cs="Arial"/>
          <w:kern w:val="0"/>
          <w14:ligatures w14:val="none"/>
        </w:rPr>
        <w:t>шинэ бүтээгдэхүүн нэвтрэх эхний жилүүдэд даатгуулагчийн итгэлцэл, бүтээгдэхүүний ойлголт, зах зээлийн хамрагдалт, өгөгдлийн чанар, актуар суурь тооцоолол, эрсдэлийн тархалтын мэдээлэл бүрэн төлөвшөөгүй байдаг. Ийм нөхцөлд төрөөс хураамжийн тодорхой хувьд татаас олгох нь зах зээлд анхны эрэлт бий болгох, жижиг, дунд тариаланчдын оролцоог дэмжих, бүтээгдэхүүнийг бодит нөхцөлд турших, даатгалын хамрагдалтыг нэмэгдүүлэх бодлогын ач холбогдолтой.</w:t>
      </w:r>
    </w:p>
    <w:p w14:paraId="220BC35D" w14:textId="77777777" w:rsidR="000C63C6" w:rsidRPr="000C63C6" w:rsidRDefault="000C63C6" w:rsidP="00E413B9">
      <w:pPr>
        <w:spacing w:after="120" w:line="240" w:lineRule="auto"/>
        <w:ind w:firstLine="720"/>
        <w:jc w:val="both"/>
        <w:rPr>
          <w:rFonts w:ascii="Arial" w:eastAsia="Times New Roman" w:hAnsi="Arial" w:cs="Arial"/>
          <w:kern w:val="0"/>
          <w14:ligatures w14:val="none"/>
        </w:rPr>
      </w:pPr>
      <w:r w:rsidRPr="000C63C6">
        <w:rPr>
          <w:rFonts w:ascii="Arial" w:eastAsia="Times New Roman" w:hAnsi="Arial" w:cs="Arial"/>
          <w:kern w:val="0"/>
          <w14:ligatures w14:val="none"/>
        </w:rPr>
        <w:t>Гэвч индексжүүлсэн даатгалын зах зээл төлөвшин хөгжих, хамрагдалт нэмэгдэх, өгөгдлийн чанар сайжрах, индексийн найдвартай байдал дээшлэх, актуар тооцоолол илүү нарийвчлалтай болох, давхар даатгалын хамгаалалт тогтворжихын хэрээр төрөөс хариуцах хураамжийн татаасыг аажмаар бууруулах бодлогыг баримтлах нь зүйтэй. Өөрөөр хэлбэл, төрийн татаас нь байнгын бус, харин зах зээл төлөвших шилжилтийн үеийн дэмжлэг байх ёстой. Цаашид даатгалын зах зээл тогтворжиж, тариаланчид бүтээгдэхүүний ач холбогдлыг ойлгон тогтмол хамрагдаж эхэлбэл төрийн татаасыг үе шаттай багасгаж, эрсдэлийг зах зээл, даатгагч, давхар даатгалын механизмаар илүү өргөн хүрээнд хуваарилдаг тогтолцоонд шилжих нь төсвийн сахилга бат, бодлогын үр ашиг, зах зээлийн тогтвортой хөгжлийг хангах ач холбогдолтой.</w:t>
      </w:r>
    </w:p>
    <w:p w14:paraId="520BECC6" w14:textId="77777777" w:rsidR="000C63C6" w:rsidRPr="000C63C6" w:rsidRDefault="000C63C6" w:rsidP="00E413B9">
      <w:pPr>
        <w:spacing w:after="120" w:line="240" w:lineRule="auto"/>
        <w:ind w:firstLine="720"/>
        <w:jc w:val="both"/>
        <w:rPr>
          <w:rFonts w:ascii="Arial" w:eastAsia="Times New Roman" w:hAnsi="Arial" w:cs="Arial"/>
          <w:kern w:val="0"/>
          <w14:ligatures w14:val="none"/>
        </w:rPr>
      </w:pPr>
      <w:r w:rsidRPr="000C63C6">
        <w:rPr>
          <w:rFonts w:ascii="Arial" w:eastAsia="Times New Roman" w:hAnsi="Arial" w:cs="Arial"/>
          <w:kern w:val="0"/>
          <w14:ligatures w14:val="none"/>
        </w:rPr>
        <w:t>Иймд төрийн татаасыг эхний жилүүдэд харьцангуй өндөр түвшинд хадгалж болох боловч цаашид туршилтын хэрэгжилтийн үр дүн, хамрагдалтын түвшин, нөхөн төлбөрийн гүйцэтгэл, актуар тогтвортой байдал, даатгалын зах зээлийн багтаамжид үндэслэн шат дараатай бууруулж, илүү зорилтот бүлэгт чиглүүлэх бодлого баримтлах нь зүйтэй гэж үзэж байна.</w:t>
      </w:r>
    </w:p>
    <w:p w14:paraId="18237B06" w14:textId="77777777" w:rsidR="000C63C6" w:rsidRPr="000C63C6" w:rsidRDefault="000C63C6" w:rsidP="000C63C6">
      <w:pPr>
        <w:spacing w:after="120" w:line="240" w:lineRule="auto"/>
        <w:jc w:val="both"/>
        <w:outlineLvl w:val="1"/>
        <w:rPr>
          <w:rFonts w:ascii="Arial" w:eastAsia="Times New Roman" w:hAnsi="Arial" w:cs="Arial"/>
          <w:b/>
          <w:bCs/>
          <w:kern w:val="0"/>
          <w14:ligatures w14:val="none"/>
        </w:rPr>
      </w:pPr>
      <w:r w:rsidRPr="000C63C6">
        <w:rPr>
          <w:rFonts w:ascii="Arial" w:eastAsia="Times New Roman" w:hAnsi="Arial" w:cs="Arial"/>
          <w:b/>
          <w:bCs/>
          <w:kern w:val="0"/>
          <w14:ligatures w14:val="none"/>
        </w:rPr>
        <w:t>Тав. Хуулийн этгээдийн, тухайлбал даатгалын компаниудын зардал</w:t>
      </w:r>
    </w:p>
    <w:p w14:paraId="5EB383FC" w14:textId="0A983CD6" w:rsidR="000C63C6" w:rsidRPr="000C63C6" w:rsidRDefault="000C63C6" w:rsidP="00E413B9">
      <w:pPr>
        <w:spacing w:after="120" w:line="240" w:lineRule="auto"/>
        <w:ind w:firstLine="720"/>
        <w:jc w:val="both"/>
        <w:rPr>
          <w:rFonts w:ascii="Arial" w:eastAsia="Times New Roman" w:hAnsi="Arial" w:cs="Arial"/>
          <w:kern w:val="0"/>
          <w14:ligatures w14:val="none"/>
        </w:rPr>
      </w:pPr>
      <w:r w:rsidRPr="000C63C6">
        <w:rPr>
          <w:rFonts w:ascii="Arial" w:eastAsia="Times New Roman" w:hAnsi="Arial" w:cs="Arial"/>
          <w:kern w:val="0"/>
          <w14:ligatures w14:val="none"/>
        </w:rPr>
        <w:t xml:space="preserve">Даатгалын компаниудад үүсэх зардал нь бүтээгдэхүүн боловсруулалт, актуар тооцоо, индексийн нөхөн төлбөрийн хүснэгт боловсруулах, мэдээллийн системээ шинэ бүтээгдэхүүнд нийцүүлэх, </w:t>
      </w:r>
      <w:r w:rsidR="00E413B9">
        <w:rPr>
          <w:rFonts w:ascii="Arial" w:eastAsia="Times New Roman" w:hAnsi="Arial" w:cs="Arial"/>
          <w:kern w:val="0"/>
          <w14:ligatures w14:val="none"/>
        </w:rPr>
        <w:t>даатгуулагчдад</w:t>
      </w:r>
      <w:r w:rsidRPr="000C63C6">
        <w:rPr>
          <w:rFonts w:ascii="Arial" w:eastAsia="Times New Roman" w:hAnsi="Arial" w:cs="Arial"/>
          <w:kern w:val="0"/>
          <w14:ligatures w14:val="none"/>
        </w:rPr>
        <w:t xml:space="preserve"> мэдээлэл хүргэх, гэрээний шинэ нөхцөл боловсруулах, давхар даатгал болон хамтын эрсдэлийн сантай холбоотой </w:t>
      </w:r>
      <w:r w:rsidRPr="000C63C6">
        <w:rPr>
          <w:rFonts w:ascii="Arial" w:eastAsia="Times New Roman" w:hAnsi="Arial" w:cs="Arial"/>
          <w:kern w:val="0"/>
          <w14:ligatures w14:val="none"/>
        </w:rPr>
        <w:lastRenderedPageBreak/>
        <w:t>тайлагналын зохицуулалт бүрдүүлэх зэрэг чиглэлд төвлөрнө. Энэ нь эхний шатанд тодорхой хэмжээний анхдагч зардал үүсгэнэ.</w:t>
      </w:r>
    </w:p>
    <w:p w14:paraId="23AB7B24" w14:textId="77777777" w:rsidR="000C63C6" w:rsidRPr="000C63C6" w:rsidRDefault="000C63C6" w:rsidP="00E413B9">
      <w:pPr>
        <w:spacing w:after="120" w:line="240" w:lineRule="auto"/>
        <w:ind w:firstLine="720"/>
        <w:jc w:val="both"/>
        <w:rPr>
          <w:rFonts w:ascii="Arial" w:eastAsia="Times New Roman" w:hAnsi="Arial" w:cs="Arial"/>
          <w:kern w:val="0"/>
          <w14:ligatures w14:val="none"/>
        </w:rPr>
      </w:pPr>
      <w:r w:rsidRPr="000C63C6">
        <w:rPr>
          <w:rFonts w:ascii="Arial" w:eastAsia="Times New Roman" w:hAnsi="Arial" w:cs="Arial"/>
          <w:kern w:val="0"/>
          <w14:ligatures w14:val="none"/>
        </w:rPr>
        <w:t>Гэвч индексжүүлсэн даатгалын бүтээгдэхүүн нь бодит хохирлыг газар дээр нь нэг бүрчлэн үнэлэх шаардлагагүй, маргаан шийдвэрлэх хугацаа болон зардлыг бууруулах боломжтой, албан ёсны өгөгдөл болон автоматжуулсан мэдээллийн урсгалд тулгуурлах боломжтой учраас урт хугацаанд даатгалын компанийн үйл ажиллагааны зардлыг бууруулах эерэг нөлөөтэй. Иймээс компаниудад гарах зардал нь эхний үед мэдэгдэхүйц байх боловч зах зээл тэлэхийн хэрээр нөхөгдөж, улмаар тогтворжих боломжтой гэж үзэж байна.</w:t>
      </w:r>
    </w:p>
    <w:p w14:paraId="04C51593" w14:textId="77777777" w:rsidR="000C63C6" w:rsidRPr="000C63C6" w:rsidRDefault="000C63C6" w:rsidP="000C63C6">
      <w:pPr>
        <w:spacing w:after="120" w:line="240" w:lineRule="auto"/>
        <w:jc w:val="both"/>
        <w:outlineLvl w:val="1"/>
        <w:rPr>
          <w:rFonts w:ascii="Arial" w:eastAsia="Times New Roman" w:hAnsi="Arial" w:cs="Arial"/>
          <w:b/>
          <w:bCs/>
          <w:kern w:val="0"/>
          <w14:ligatures w14:val="none"/>
        </w:rPr>
      </w:pPr>
      <w:r w:rsidRPr="000C63C6">
        <w:rPr>
          <w:rFonts w:ascii="Arial" w:eastAsia="Times New Roman" w:hAnsi="Arial" w:cs="Arial"/>
          <w:b/>
          <w:bCs/>
          <w:kern w:val="0"/>
          <w14:ligatures w14:val="none"/>
        </w:rPr>
        <w:t>Зургаа. Зардлын сценари</w:t>
      </w:r>
    </w:p>
    <w:p w14:paraId="09DA2A93" w14:textId="77777777" w:rsidR="000C63C6" w:rsidRDefault="000C63C6" w:rsidP="00E413B9">
      <w:pPr>
        <w:spacing w:after="120" w:line="240" w:lineRule="auto"/>
        <w:ind w:firstLine="720"/>
        <w:jc w:val="both"/>
        <w:rPr>
          <w:rFonts w:ascii="Arial" w:eastAsia="Times New Roman" w:hAnsi="Arial" w:cs="Arial"/>
          <w:kern w:val="0"/>
          <w14:ligatures w14:val="none"/>
        </w:rPr>
      </w:pPr>
      <w:r w:rsidRPr="000C63C6">
        <w:rPr>
          <w:rFonts w:ascii="Arial" w:eastAsia="Times New Roman" w:hAnsi="Arial" w:cs="Arial"/>
          <w:kern w:val="0"/>
          <w14:ligatures w14:val="none"/>
        </w:rPr>
        <w:t>Хуулийг хэрэгжүүлэхтэй холбоотой зардлыг бага, дунд, өндөр гэсэн гурван хувилбараар авч үзэв. Энэ нь хуулийн хэрэгжилтийн хамрах хүрээ, индексийн төрөл, даатгалд хамрагдах улаанбуудайны хэмжээ, төрийн татаасын ачаалал, эрсдэлийн сангуудын идэвхжил зэргээс хамаарч зардал хэрхэн өөрчлөгдөхийг харуулах зорилготой.</w:t>
      </w:r>
    </w:p>
    <w:p w14:paraId="099DC225" w14:textId="03481CDB" w:rsidR="00E413B9" w:rsidRDefault="00E413B9" w:rsidP="00E413B9">
      <w:pPr>
        <w:spacing w:after="0" w:line="276" w:lineRule="auto"/>
        <w:jc w:val="center"/>
        <w:outlineLvl w:val="2"/>
        <w:rPr>
          <w:rFonts w:ascii="Arial" w:eastAsia="Times New Roman" w:hAnsi="Arial" w:cs="Arial"/>
          <w:b/>
          <w:bCs/>
          <w:kern w:val="0"/>
          <w:sz w:val="22"/>
          <w:szCs w:val="22"/>
          <w14:ligatures w14:val="none"/>
        </w:rPr>
      </w:pPr>
      <w:r>
        <w:rPr>
          <w:rFonts w:ascii="Arial" w:eastAsia="Times New Roman" w:hAnsi="Arial" w:cs="Arial"/>
          <w:b/>
          <w:bCs/>
          <w:kern w:val="0"/>
          <w:sz w:val="22"/>
          <w:szCs w:val="22"/>
          <w14:ligatures w14:val="none"/>
        </w:rPr>
        <w:t xml:space="preserve">Хүснэгт 1. </w:t>
      </w:r>
      <w:r w:rsidR="000C63C6" w:rsidRPr="000C63C6">
        <w:rPr>
          <w:rFonts w:ascii="Arial" w:eastAsia="Times New Roman" w:hAnsi="Arial" w:cs="Arial"/>
          <w:b/>
          <w:bCs/>
          <w:kern w:val="0"/>
          <w:sz w:val="22"/>
          <w:szCs w:val="22"/>
          <w14:ligatures w14:val="none"/>
        </w:rPr>
        <w:t>Зардлын сценарийн харьцуулсан</w:t>
      </w:r>
      <w:r>
        <w:rPr>
          <w:rFonts w:ascii="Arial" w:eastAsia="Times New Roman" w:hAnsi="Arial" w:cs="Arial"/>
          <w:b/>
          <w:bCs/>
          <w:kern w:val="0"/>
          <w:sz w:val="22"/>
          <w:szCs w:val="22"/>
          <w14:ligatures w14:val="none"/>
        </w:rPr>
        <w:t xml:space="preserve"> байдал</w:t>
      </w:r>
      <w:r w:rsidR="000C63C6" w:rsidRPr="000C63C6">
        <w:rPr>
          <w:rFonts w:ascii="Arial" w:eastAsia="Times New Roman" w:hAnsi="Arial" w:cs="Arial"/>
          <w:b/>
          <w:bCs/>
          <w:kern w:val="0"/>
          <w:sz w:val="22"/>
          <w:szCs w:val="22"/>
          <w14:ligatures w14:val="none"/>
        </w:rPr>
        <w:t xml:space="preserve"> </w:t>
      </w:r>
    </w:p>
    <w:p w14:paraId="67BB374B" w14:textId="19184E5F" w:rsidR="000C63C6" w:rsidRDefault="00E413B9" w:rsidP="00E413B9">
      <w:pPr>
        <w:spacing w:after="0" w:line="276" w:lineRule="auto"/>
        <w:jc w:val="center"/>
        <w:outlineLvl w:val="2"/>
        <w:rPr>
          <w:rFonts w:ascii="Arial" w:eastAsia="Times New Roman" w:hAnsi="Arial" w:cs="Arial"/>
          <w:b/>
          <w:bCs/>
          <w:kern w:val="0"/>
          <w:sz w:val="22"/>
          <w:szCs w:val="22"/>
          <w14:ligatures w14:val="none"/>
        </w:rPr>
      </w:pPr>
      <w:r>
        <w:rPr>
          <w:rFonts w:ascii="Arial" w:eastAsia="Times New Roman" w:hAnsi="Arial" w:cs="Arial"/>
          <w:b/>
          <w:bCs/>
          <w:kern w:val="0"/>
          <w:sz w:val="22"/>
          <w:szCs w:val="22"/>
          <w14:ligatures w14:val="none"/>
        </w:rPr>
        <w:t xml:space="preserve">                </w:t>
      </w:r>
      <w:r w:rsidR="000C63C6" w:rsidRPr="000C63C6">
        <w:rPr>
          <w:rFonts w:ascii="Arial" w:eastAsia="Times New Roman" w:hAnsi="Arial" w:cs="Arial"/>
          <w:b/>
          <w:bCs/>
          <w:kern w:val="0"/>
          <w:sz w:val="22"/>
          <w:szCs w:val="22"/>
          <w14:ligatures w14:val="none"/>
        </w:rPr>
        <w:t>(жилийн дундж</w:t>
      </w:r>
      <w:r>
        <w:rPr>
          <w:rFonts w:ascii="Arial" w:eastAsia="Times New Roman" w:hAnsi="Arial" w:cs="Arial"/>
          <w:b/>
          <w:bCs/>
          <w:kern w:val="0"/>
          <w:sz w:val="22"/>
          <w:szCs w:val="22"/>
          <w14:ligatures w14:val="none"/>
        </w:rPr>
        <w:t>аар</w:t>
      </w:r>
      <w:r w:rsidR="000C63C6" w:rsidRPr="000C63C6">
        <w:rPr>
          <w:rFonts w:ascii="Arial" w:eastAsia="Times New Roman" w:hAnsi="Arial" w:cs="Arial"/>
          <w:b/>
          <w:bCs/>
          <w:kern w:val="0"/>
          <w:sz w:val="22"/>
          <w:szCs w:val="22"/>
          <w14:ligatures w14:val="none"/>
        </w:rPr>
        <w:t>, тэрбум төгрөгөөр)</w:t>
      </w:r>
    </w:p>
    <w:p w14:paraId="64D0FFF3" w14:textId="77777777" w:rsidR="00E413B9" w:rsidRPr="000C63C6" w:rsidRDefault="00E413B9" w:rsidP="00E413B9">
      <w:pPr>
        <w:spacing w:after="0" w:line="276" w:lineRule="auto"/>
        <w:jc w:val="center"/>
        <w:outlineLvl w:val="2"/>
        <w:rPr>
          <w:rFonts w:ascii="Arial" w:eastAsia="Times New Roman" w:hAnsi="Arial" w:cs="Arial"/>
          <w:b/>
          <w:bCs/>
          <w:kern w:val="0"/>
          <w:sz w:val="22"/>
          <w:szCs w:val="22"/>
          <w14:ligatures w14:val="none"/>
        </w:rPr>
      </w:pPr>
    </w:p>
    <w:tbl>
      <w:tblPr>
        <w:tblStyle w:val="TableGrid"/>
        <w:tblW w:w="0" w:type="auto"/>
        <w:tblLook w:val="04A0" w:firstRow="1" w:lastRow="0" w:firstColumn="1" w:lastColumn="0" w:noHBand="0" w:noVBand="1"/>
      </w:tblPr>
      <w:tblGrid>
        <w:gridCol w:w="462"/>
        <w:gridCol w:w="2483"/>
        <w:gridCol w:w="878"/>
        <w:gridCol w:w="850"/>
        <w:gridCol w:w="992"/>
        <w:gridCol w:w="3685"/>
      </w:tblGrid>
      <w:tr w:rsidR="00E413B9" w:rsidRPr="000C63C6" w14:paraId="2EA28CAD" w14:textId="77777777" w:rsidTr="00E413B9">
        <w:tc>
          <w:tcPr>
            <w:tcW w:w="0" w:type="auto"/>
            <w:hideMark/>
          </w:tcPr>
          <w:p w14:paraId="144521C0" w14:textId="77777777" w:rsidR="000C63C6" w:rsidRPr="000C63C6" w:rsidRDefault="000C63C6" w:rsidP="00E413B9">
            <w:pPr>
              <w:jc w:val="center"/>
              <w:rPr>
                <w:rFonts w:ascii="Arial" w:eastAsia="Times New Roman" w:hAnsi="Arial" w:cs="Arial"/>
                <w:b/>
                <w:bCs/>
                <w:kern w:val="0"/>
                <w:sz w:val="22"/>
                <w:szCs w:val="22"/>
                <w14:ligatures w14:val="none"/>
              </w:rPr>
            </w:pPr>
            <w:r w:rsidRPr="000C63C6">
              <w:rPr>
                <w:rFonts w:ascii="Arial" w:eastAsia="Times New Roman" w:hAnsi="Arial" w:cs="Arial"/>
                <w:b/>
                <w:bCs/>
                <w:kern w:val="0"/>
                <w:sz w:val="22"/>
                <w:szCs w:val="22"/>
                <w14:ligatures w14:val="none"/>
              </w:rPr>
              <w:t>№</w:t>
            </w:r>
          </w:p>
        </w:tc>
        <w:tc>
          <w:tcPr>
            <w:tcW w:w="0" w:type="auto"/>
            <w:hideMark/>
          </w:tcPr>
          <w:p w14:paraId="3B2C6CA3" w14:textId="77777777" w:rsidR="000C63C6" w:rsidRPr="000C63C6" w:rsidRDefault="000C63C6" w:rsidP="00E413B9">
            <w:pPr>
              <w:jc w:val="center"/>
              <w:rPr>
                <w:rFonts w:ascii="Arial" w:eastAsia="Times New Roman" w:hAnsi="Arial" w:cs="Arial"/>
                <w:b/>
                <w:bCs/>
                <w:kern w:val="0"/>
                <w:sz w:val="22"/>
                <w:szCs w:val="22"/>
                <w14:ligatures w14:val="none"/>
              </w:rPr>
            </w:pPr>
            <w:r w:rsidRPr="000C63C6">
              <w:rPr>
                <w:rFonts w:ascii="Arial" w:eastAsia="Times New Roman" w:hAnsi="Arial" w:cs="Arial"/>
                <w:b/>
                <w:bCs/>
                <w:kern w:val="0"/>
                <w:sz w:val="22"/>
                <w:szCs w:val="22"/>
                <w14:ligatures w14:val="none"/>
              </w:rPr>
              <w:t>Зардлын ангилал</w:t>
            </w:r>
          </w:p>
        </w:tc>
        <w:tc>
          <w:tcPr>
            <w:tcW w:w="878" w:type="dxa"/>
            <w:hideMark/>
          </w:tcPr>
          <w:p w14:paraId="3250714C" w14:textId="77777777" w:rsidR="000C63C6" w:rsidRPr="000C63C6" w:rsidRDefault="000C63C6" w:rsidP="00E413B9">
            <w:pPr>
              <w:jc w:val="center"/>
              <w:rPr>
                <w:rFonts w:ascii="Arial" w:eastAsia="Times New Roman" w:hAnsi="Arial" w:cs="Arial"/>
                <w:b/>
                <w:bCs/>
                <w:kern w:val="0"/>
                <w:sz w:val="22"/>
                <w:szCs w:val="22"/>
                <w14:ligatures w14:val="none"/>
              </w:rPr>
            </w:pPr>
            <w:r w:rsidRPr="000C63C6">
              <w:rPr>
                <w:rFonts w:ascii="Arial" w:eastAsia="Times New Roman" w:hAnsi="Arial" w:cs="Arial"/>
                <w:b/>
                <w:bCs/>
                <w:kern w:val="0"/>
                <w:sz w:val="22"/>
                <w:szCs w:val="22"/>
                <w14:ligatures w14:val="none"/>
              </w:rPr>
              <w:t>Бага</w:t>
            </w:r>
          </w:p>
        </w:tc>
        <w:tc>
          <w:tcPr>
            <w:tcW w:w="850" w:type="dxa"/>
            <w:hideMark/>
          </w:tcPr>
          <w:p w14:paraId="53174068" w14:textId="77777777" w:rsidR="000C63C6" w:rsidRPr="000C63C6" w:rsidRDefault="000C63C6" w:rsidP="00E413B9">
            <w:pPr>
              <w:jc w:val="center"/>
              <w:rPr>
                <w:rFonts w:ascii="Arial" w:eastAsia="Times New Roman" w:hAnsi="Arial" w:cs="Arial"/>
                <w:b/>
                <w:bCs/>
                <w:kern w:val="0"/>
                <w:sz w:val="22"/>
                <w:szCs w:val="22"/>
                <w14:ligatures w14:val="none"/>
              </w:rPr>
            </w:pPr>
            <w:r w:rsidRPr="000C63C6">
              <w:rPr>
                <w:rFonts w:ascii="Arial" w:eastAsia="Times New Roman" w:hAnsi="Arial" w:cs="Arial"/>
                <w:b/>
                <w:bCs/>
                <w:kern w:val="0"/>
                <w:sz w:val="22"/>
                <w:szCs w:val="22"/>
                <w14:ligatures w14:val="none"/>
              </w:rPr>
              <w:t>Дунд</w:t>
            </w:r>
          </w:p>
        </w:tc>
        <w:tc>
          <w:tcPr>
            <w:tcW w:w="992" w:type="dxa"/>
            <w:hideMark/>
          </w:tcPr>
          <w:p w14:paraId="3E0EC0C7" w14:textId="77777777" w:rsidR="000C63C6" w:rsidRPr="000C63C6" w:rsidRDefault="000C63C6" w:rsidP="00E413B9">
            <w:pPr>
              <w:jc w:val="center"/>
              <w:rPr>
                <w:rFonts w:ascii="Arial" w:eastAsia="Times New Roman" w:hAnsi="Arial" w:cs="Arial"/>
                <w:b/>
                <w:bCs/>
                <w:kern w:val="0"/>
                <w:sz w:val="22"/>
                <w:szCs w:val="22"/>
                <w14:ligatures w14:val="none"/>
              </w:rPr>
            </w:pPr>
            <w:r w:rsidRPr="000C63C6">
              <w:rPr>
                <w:rFonts w:ascii="Arial" w:eastAsia="Times New Roman" w:hAnsi="Arial" w:cs="Arial"/>
                <w:b/>
                <w:bCs/>
                <w:kern w:val="0"/>
                <w:sz w:val="22"/>
                <w:szCs w:val="22"/>
                <w14:ligatures w14:val="none"/>
              </w:rPr>
              <w:t>Өндөр</w:t>
            </w:r>
          </w:p>
        </w:tc>
        <w:tc>
          <w:tcPr>
            <w:tcW w:w="3685" w:type="dxa"/>
            <w:hideMark/>
          </w:tcPr>
          <w:p w14:paraId="57067AD1" w14:textId="77777777" w:rsidR="000C63C6" w:rsidRPr="000C63C6" w:rsidRDefault="000C63C6" w:rsidP="00E413B9">
            <w:pPr>
              <w:jc w:val="center"/>
              <w:rPr>
                <w:rFonts w:ascii="Arial" w:eastAsia="Times New Roman" w:hAnsi="Arial" w:cs="Arial"/>
                <w:b/>
                <w:bCs/>
                <w:kern w:val="0"/>
                <w:sz w:val="22"/>
                <w:szCs w:val="22"/>
                <w14:ligatures w14:val="none"/>
              </w:rPr>
            </w:pPr>
            <w:r w:rsidRPr="000C63C6">
              <w:rPr>
                <w:rFonts w:ascii="Arial" w:eastAsia="Times New Roman" w:hAnsi="Arial" w:cs="Arial"/>
                <w:b/>
                <w:bCs/>
                <w:kern w:val="0"/>
                <w:sz w:val="22"/>
                <w:szCs w:val="22"/>
                <w14:ligatures w14:val="none"/>
              </w:rPr>
              <w:t>Тайлбар</w:t>
            </w:r>
          </w:p>
        </w:tc>
      </w:tr>
      <w:tr w:rsidR="00E413B9" w:rsidRPr="000C63C6" w14:paraId="7143662E" w14:textId="77777777" w:rsidTr="00E413B9">
        <w:tc>
          <w:tcPr>
            <w:tcW w:w="0" w:type="auto"/>
            <w:hideMark/>
          </w:tcPr>
          <w:p w14:paraId="2CFBA024" w14:textId="77777777" w:rsidR="000C63C6" w:rsidRPr="000C63C6" w:rsidRDefault="000C63C6" w:rsidP="00E413B9">
            <w:pPr>
              <w:jc w:val="both"/>
              <w:rPr>
                <w:rFonts w:ascii="Arial" w:eastAsia="Times New Roman" w:hAnsi="Arial" w:cs="Arial"/>
                <w:kern w:val="0"/>
                <w:sz w:val="22"/>
                <w:szCs w:val="22"/>
                <w14:ligatures w14:val="none"/>
              </w:rPr>
            </w:pPr>
            <w:r w:rsidRPr="000C63C6">
              <w:rPr>
                <w:rFonts w:ascii="Arial" w:eastAsia="Times New Roman" w:hAnsi="Arial" w:cs="Arial"/>
                <w:kern w:val="0"/>
                <w:sz w:val="22"/>
                <w:szCs w:val="22"/>
                <w14:ligatures w14:val="none"/>
              </w:rPr>
              <w:t>1</w:t>
            </w:r>
          </w:p>
        </w:tc>
        <w:tc>
          <w:tcPr>
            <w:tcW w:w="0" w:type="auto"/>
            <w:hideMark/>
          </w:tcPr>
          <w:p w14:paraId="4C3B5002" w14:textId="77777777" w:rsidR="000C63C6" w:rsidRPr="000C63C6" w:rsidRDefault="000C63C6" w:rsidP="00E413B9">
            <w:pPr>
              <w:jc w:val="both"/>
              <w:rPr>
                <w:rFonts w:ascii="Arial" w:eastAsia="Times New Roman" w:hAnsi="Arial" w:cs="Arial"/>
                <w:kern w:val="0"/>
                <w:sz w:val="22"/>
                <w:szCs w:val="22"/>
                <w14:ligatures w14:val="none"/>
              </w:rPr>
            </w:pPr>
            <w:r w:rsidRPr="000C63C6">
              <w:rPr>
                <w:rFonts w:ascii="Arial" w:eastAsia="Times New Roman" w:hAnsi="Arial" w:cs="Arial"/>
                <w:kern w:val="0"/>
                <w:sz w:val="22"/>
                <w:szCs w:val="22"/>
                <w14:ligatures w14:val="none"/>
              </w:rPr>
              <w:t>Төрийн зохицуулалт, хяналт</w:t>
            </w:r>
          </w:p>
        </w:tc>
        <w:tc>
          <w:tcPr>
            <w:tcW w:w="878" w:type="dxa"/>
            <w:hideMark/>
          </w:tcPr>
          <w:p w14:paraId="1A7928C8" w14:textId="77777777" w:rsidR="000C63C6" w:rsidRPr="000C63C6" w:rsidRDefault="000C63C6" w:rsidP="00E413B9">
            <w:pPr>
              <w:jc w:val="center"/>
              <w:rPr>
                <w:rFonts w:ascii="Arial" w:eastAsia="Times New Roman" w:hAnsi="Arial" w:cs="Arial"/>
                <w:kern w:val="0"/>
                <w:sz w:val="22"/>
                <w:szCs w:val="22"/>
                <w14:ligatures w14:val="none"/>
              </w:rPr>
            </w:pPr>
            <w:r w:rsidRPr="000C63C6">
              <w:rPr>
                <w:rFonts w:ascii="Arial" w:eastAsia="Times New Roman" w:hAnsi="Arial" w:cs="Arial"/>
                <w:kern w:val="0"/>
                <w:sz w:val="22"/>
                <w:szCs w:val="22"/>
                <w14:ligatures w14:val="none"/>
              </w:rPr>
              <w:t>0.5</w:t>
            </w:r>
          </w:p>
        </w:tc>
        <w:tc>
          <w:tcPr>
            <w:tcW w:w="850" w:type="dxa"/>
            <w:hideMark/>
          </w:tcPr>
          <w:p w14:paraId="351E4225" w14:textId="77777777" w:rsidR="000C63C6" w:rsidRPr="000C63C6" w:rsidRDefault="000C63C6" w:rsidP="00E413B9">
            <w:pPr>
              <w:jc w:val="center"/>
              <w:rPr>
                <w:rFonts w:ascii="Arial" w:eastAsia="Times New Roman" w:hAnsi="Arial" w:cs="Arial"/>
                <w:kern w:val="0"/>
                <w:sz w:val="22"/>
                <w:szCs w:val="22"/>
                <w14:ligatures w14:val="none"/>
              </w:rPr>
            </w:pPr>
            <w:r w:rsidRPr="000C63C6">
              <w:rPr>
                <w:rFonts w:ascii="Arial" w:eastAsia="Times New Roman" w:hAnsi="Arial" w:cs="Arial"/>
                <w:kern w:val="0"/>
                <w:sz w:val="22"/>
                <w:szCs w:val="22"/>
                <w14:ligatures w14:val="none"/>
              </w:rPr>
              <w:t>1.0</w:t>
            </w:r>
          </w:p>
        </w:tc>
        <w:tc>
          <w:tcPr>
            <w:tcW w:w="992" w:type="dxa"/>
            <w:hideMark/>
          </w:tcPr>
          <w:p w14:paraId="64DC55D6" w14:textId="77777777" w:rsidR="000C63C6" w:rsidRPr="000C63C6" w:rsidRDefault="000C63C6" w:rsidP="00E413B9">
            <w:pPr>
              <w:jc w:val="center"/>
              <w:rPr>
                <w:rFonts w:ascii="Arial" w:eastAsia="Times New Roman" w:hAnsi="Arial" w:cs="Arial"/>
                <w:kern w:val="0"/>
                <w:sz w:val="22"/>
                <w:szCs w:val="22"/>
                <w14:ligatures w14:val="none"/>
              </w:rPr>
            </w:pPr>
            <w:r w:rsidRPr="000C63C6">
              <w:rPr>
                <w:rFonts w:ascii="Arial" w:eastAsia="Times New Roman" w:hAnsi="Arial" w:cs="Arial"/>
                <w:kern w:val="0"/>
                <w:sz w:val="22"/>
                <w:szCs w:val="22"/>
                <w14:ligatures w14:val="none"/>
              </w:rPr>
              <w:t>1.8</w:t>
            </w:r>
          </w:p>
        </w:tc>
        <w:tc>
          <w:tcPr>
            <w:tcW w:w="3685" w:type="dxa"/>
            <w:hideMark/>
          </w:tcPr>
          <w:p w14:paraId="73D5EF1F" w14:textId="77777777" w:rsidR="000C63C6" w:rsidRPr="000C63C6" w:rsidRDefault="000C63C6" w:rsidP="00E413B9">
            <w:pPr>
              <w:jc w:val="both"/>
              <w:rPr>
                <w:rFonts w:ascii="Arial" w:eastAsia="Times New Roman" w:hAnsi="Arial" w:cs="Arial"/>
                <w:kern w:val="0"/>
                <w:sz w:val="22"/>
                <w:szCs w:val="22"/>
                <w14:ligatures w14:val="none"/>
              </w:rPr>
            </w:pPr>
            <w:r w:rsidRPr="000C63C6">
              <w:rPr>
                <w:rFonts w:ascii="Arial" w:eastAsia="Times New Roman" w:hAnsi="Arial" w:cs="Arial"/>
                <w:kern w:val="0"/>
                <w:sz w:val="22"/>
                <w:szCs w:val="22"/>
                <w14:ligatures w14:val="none"/>
              </w:rPr>
              <w:t>Журам, хяналт, СЗХ болон холбогдох байгууллагын үйл ажиллагаа</w:t>
            </w:r>
          </w:p>
        </w:tc>
      </w:tr>
      <w:tr w:rsidR="00E413B9" w:rsidRPr="000C63C6" w14:paraId="79AFF9FD" w14:textId="77777777" w:rsidTr="00E413B9">
        <w:tc>
          <w:tcPr>
            <w:tcW w:w="0" w:type="auto"/>
            <w:hideMark/>
          </w:tcPr>
          <w:p w14:paraId="41B3DE88" w14:textId="77777777" w:rsidR="000C63C6" w:rsidRPr="000C63C6" w:rsidRDefault="000C63C6" w:rsidP="00E413B9">
            <w:pPr>
              <w:jc w:val="both"/>
              <w:rPr>
                <w:rFonts w:ascii="Arial" w:eastAsia="Times New Roman" w:hAnsi="Arial" w:cs="Arial"/>
                <w:kern w:val="0"/>
                <w:sz w:val="22"/>
                <w:szCs w:val="22"/>
                <w14:ligatures w14:val="none"/>
              </w:rPr>
            </w:pPr>
            <w:r w:rsidRPr="000C63C6">
              <w:rPr>
                <w:rFonts w:ascii="Arial" w:eastAsia="Times New Roman" w:hAnsi="Arial" w:cs="Arial"/>
                <w:kern w:val="0"/>
                <w:sz w:val="22"/>
                <w:szCs w:val="22"/>
                <w14:ligatures w14:val="none"/>
              </w:rPr>
              <w:t>2</w:t>
            </w:r>
          </w:p>
        </w:tc>
        <w:tc>
          <w:tcPr>
            <w:tcW w:w="0" w:type="auto"/>
            <w:hideMark/>
          </w:tcPr>
          <w:p w14:paraId="2C6CEFEF" w14:textId="77777777" w:rsidR="000C63C6" w:rsidRPr="000C63C6" w:rsidRDefault="000C63C6" w:rsidP="00E413B9">
            <w:pPr>
              <w:jc w:val="both"/>
              <w:rPr>
                <w:rFonts w:ascii="Arial" w:eastAsia="Times New Roman" w:hAnsi="Arial" w:cs="Arial"/>
                <w:kern w:val="0"/>
                <w:sz w:val="22"/>
                <w:szCs w:val="22"/>
                <w14:ligatures w14:val="none"/>
              </w:rPr>
            </w:pPr>
            <w:r w:rsidRPr="000C63C6">
              <w:rPr>
                <w:rFonts w:ascii="Arial" w:eastAsia="Times New Roman" w:hAnsi="Arial" w:cs="Arial"/>
                <w:kern w:val="0"/>
                <w:sz w:val="22"/>
                <w:szCs w:val="22"/>
                <w14:ligatures w14:val="none"/>
              </w:rPr>
              <w:t>Өгөгдөл, индексийн дэд бүтэц, МТБ тогтолцоо</w:t>
            </w:r>
          </w:p>
        </w:tc>
        <w:tc>
          <w:tcPr>
            <w:tcW w:w="878" w:type="dxa"/>
            <w:hideMark/>
          </w:tcPr>
          <w:p w14:paraId="6A3D6635" w14:textId="77777777" w:rsidR="000C63C6" w:rsidRPr="000C63C6" w:rsidRDefault="000C63C6" w:rsidP="00E413B9">
            <w:pPr>
              <w:jc w:val="center"/>
              <w:rPr>
                <w:rFonts w:ascii="Arial" w:eastAsia="Times New Roman" w:hAnsi="Arial" w:cs="Arial"/>
                <w:kern w:val="0"/>
                <w:sz w:val="22"/>
                <w:szCs w:val="22"/>
                <w14:ligatures w14:val="none"/>
              </w:rPr>
            </w:pPr>
            <w:r w:rsidRPr="000C63C6">
              <w:rPr>
                <w:rFonts w:ascii="Arial" w:eastAsia="Times New Roman" w:hAnsi="Arial" w:cs="Arial"/>
                <w:kern w:val="0"/>
                <w:sz w:val="22"/>
                <w:szCs w:val="22"/>
                <w14:ligatures w14:val="none"/>
              </w:rPr>
              <w:t>0.8</w:t>
            </w:r>
          </w:p>
        </w:tc>
        <w:tc>
          <w:tcPr>
            <w:tcW w:w="850" w:type="dxa"/>
            <w:hideMark/>
          </w:tcPr>
          <w:p w14:paraId="5086FCE8" w14:textId="77777777" w:rsidR="000C63C6" w:rsidRPr="000C63C6" w:rsidRDefault="000C63C6" w:rsidP="00E413B9">
            <w:pPr>
              <w:jc w:val="center"/>
              <w:rPr>
                <w:rFonts w:ascii="Arial" w:eastAsia="Times New Roman" w:hAnsi="Arial" w:cs="Arial"/>
                <w:kern w:val="0"/>
                <w:sz w:val="22"/>
                <w:szCs w:val="22"/>
                <w14:ligatures w14:val="none"/>
              </w:rPr>
            </w:pPr>
            <w:r w:rsidRPr="000C63C6">
              <w:rPr>
                <w:rFonts w:ascii="Arial" w:eastAsia="Times New Roman" w:hAnsi="Arial" w:cs="Arial"/>
                <w:kern w:val="0"/>
                <w:sz w:val="22"/>
                <w:szCs w:val="22"/>
                <w14:ligatures w14:val="none"/>
              </w:rPr>
              <w:t>1.7</w:t>
            </w:r>
          </w:p>
        </w:tc>
        <w:tc>
          <w:tcPr>
            <w:tcW w:w="992" w:type="dxa"/>
            <w:hideMark/>
          </w:tcPr>
          <w:p w14:paraId="65A14192" w14:textId="77777777" w:rsidR="000C63C6" w:rsidRPr="000C63C6" w:rsidRDefault="000C63C6" w:rsidP="00E413B9">
            <w:pPr>
              <w:jc w:val="center"/>
              <w:rPr>
                <w:rFonts w:ascii="Arial" w:eastAsia="Times New Roman" w:hAnsi="Arial" w:cs="Arial"/>
                <w:kern w:val="0"/>
                <w:sz w:val="22"/>
                <w:szCs w:val="22"/>
                <w14:ligatures w14:val="none"/>
              </w:rPr>
            </w:pPr>
            <w:r w:rsidRPr="000C63C6">
              <w:rPr>
                <w:rFonts w:ascii="Arial" w:eastAsia="Times New Roman" w:hAnsi="Arial" w:cs="Arial"/>
                <w:kern w:val="0"/>
                <w:sz w:val="22"/>
                <w:szCs w:val="22"/>
                <w14:ligatures w14:val="none"/>
              </w:rPr>
              <w:t>3.2</w:t>
            </w:r>
          </w:p>
        </w:tc>
        <w:tc>
          <w:tcPr>
            <w:tcW w:w="3685" w:type="dxa"/>
            <w:hideMark/>
          </w:tcPr>
          <w:p w14:paraId="765D7074" w14:textId="77777777" w:rsidR="000C63C6" w:rsidRPr="000C63C6" w:rsidRDefault="000C63C6" w:rsidP="00E413B9">
            <w:pPr>
              <w:jc w:val="both"/>
              <w:rPr>
                <w:rFonts w:ascii="Arial" w:eastAsia="Times New Roman" w:hAnsi="Arial" w:cs="Arial"/>
                <w:kern w:val="0"/>
                <w:sz w:val="22"/>
                <w:szCs w:val="22"/>
                <w14:ligatures w14:val="none"/>
              </w:rPr>
            </w:pPr>
            <w:r w:rsidRPr="000C63C6">
              <w:rPr>
                <w:rFonts w:ascii="Arial" w:eastAsia="Times New Roman" w:hAnsi="Arial" w:cs="Arial"/>
                <w:kern w:val="0"/>
                <w:sz w:val="22"/>
                <w:szCs w:val="22"/>
                <w14:ligatures w14:val="none"/>
              </w:rPr>
              <w:t>Цаг уур, статистик, зайнаас тандан судлал, баталгаажуулалт, нийтэд мэдээлэх систем</w:t>
            </w:r>
          </w:p>
        </w:tc>
      </w:tr>
      <w:tr w:rsidR="00E413B9" w:rsidRPr="000C63C6" w14:paraId="732B68E3" w14:textId="77777777" w:rsidTr="00E413B9">
        <w:tc>
          <w:tcPr>
            <w:tcW w:w="0" w:type="auto"/>
            <w:hideMark/>
          </w:tcPr>
          <w:p w14:paraId="6F1655AB" w14:textId="77777777" w:rsidR="000C63C6" w:rsidRPr="000C63C6" w:rsidRDefault="000C63C6" w:rsidP="00E413B9">
            <w:pPr>
              <w:jc w:val="both"/>
              <w:rPr>
                <w:rFonts w:ascii="Arial" w:eastAsia="Times New Roman" w:hAnsi="Arial" w:cs="Arial"/>
                <w:kern w:val="0"/>
                <w:sz w:val="22"/>
                <w:szCs w:val="22"/>
                <w14:ligatures w14:val="none"/>
              </w:rPr>
            </w:pPr>
            <w:r w:rsidRPr="000C63C6">
              <w:rPr>
                <w:rFonts w:ascii="Arial" w:eastAsia="Times New Roman" w:hAnsi="Arial" w:cs="Arial"/>
                <w:kern w:val="0"/>
                <w:sz w:val="22"/>
                <w:szCs w:val="22"/>
                <w14:ligatures w14:val="none"/>
              </w:rPr>
              <w:t>3</w:t>
            </w:r>
          </w:p>
        </w:tc>
        <w:tc>
          <w:tcPr>
            <w:tcW w:w="0" w:type="auto"/>
            <w:hideMark/>
          </w:tcPr>
          <w:p w14:paraId="46E17D94" w14:textId="77777777" w:rsidR="000C63C6" w:rsidRPr="000C63C6" w:rsidRDefault="000C63C6" w:rsidP="00E413B9">
            <w:pPr>
              <w:jc w:val="both"/>
              <w:rPr>
                <w:rFonts w:ascii="Arial" w:eastAsia="Times New Roman" w:hAnsi="Arial" w:cs="Arial"/>
                <w:kern w:val="0"/>
                <w:sz w:val="22"/>
                <w:szCs w:val="22"/>
                <w14:ligatures w14:val="none"/>
              </w:rPr>
            </w:pPr>
            <w:r w:rsidRPr="000C63C6">
              <w:rPr>
                <w:rFonts w:ascii="Arial" w:eastAsia="Times New Roman" w:hAnsi="Arial" w:cs="Arial"/>
                <w:kern w:val="0"/>
                <w:sz w:val="22"/>
                <w:szCs w:val="22"/>
                <w14:ligatures w14:val="none"/>
              </w:rPr>
              <w:t>Хамтын эрсдэлийн сан /дунд түвшин/</w:t>
            </w:r>
          </w:p>
        </w:tc>
        <w:tc>
          <w:tcPr>
            <w:tcW w:w="878" w:type="dxa"/>
            <w:hideMark/>
          </w:tcPr>
          <w:p w14:paraId="539B655D" w14:textId="77777777" w:rsidR="000C63C6" w:rsidRPr="000C63C6" w:rsidRDefault="000C63C6" w:rsidP="00E413B9">
            <w:pPr>
              <w:jc w:val="center"/>
              <w:rPr>
                <w:rFonts w:ascii="Arial" w:eastAsia="Times New Roman" w:hAnsi="Arial" w:cs="Arial"/>
                <w:kern w:val="0"/>
                <w:sz w:val="22"/>
                <w:szCs w:val="22"/>
                <w14:ligatures w14:val="none"/>
              </w:rPr>
            </w:pPr>
            <w:r w:rsidRPr="000C63C6">
              <w:rPr>
                <w:rFonts w:ascii="Arial" w:eastAsia="Times New Roman" w:hAnsi="Arial" w:cs="Arial"/>
                <w:kern w:val="0"/>
                <w:sz w:val="22"/>
                <w:szCs w:val="22"/>
                <w14:ligatures w14:val="none"/>
              </w:rPr>
              <w:t>2.0</w:t>
            </w:r>
          </w:p>
        </w:tc>
        <w:tc>
          <w:tcPr>
            <w:tcW w:w="850" w:type="dxa"/>
            <w:hideMark/>
          </w:tcPr>
          <w:p w14:paraId="0B8C8F62" w14:textId="77777777" w:rsidR="000C63C6" w:rsidRPr="000C63C6" w:rsidRDefault="000C63C6" w:rsidP="00E413B9">
            <w:pPr>
              <w:jc w:val="center"/>
              <w:rPr>
                <w:rFonts w:ascii="Arial" w:eastAsia="Times New Roman" w:hAnsi="Arial" w:cs="Arial"/>
                <w:kern w:val="0"/>
                <w:sz w:val="22"/>
                <w:szCs w:val="22"/>
                <w14:ligatures w14:val="none"/>
              </w:rPr>
            </w:pPr>
            <w:r w:rsidRPr="000C63C6">
              <w:rPr>
                <w:rFonts w:ascii="Arial" w:eastAsia="Times New Roman" w:hAnsi="Arial" w:cs="Arial"/>
                <w:kern w:val="0"/>
                <w:sz w:val="22"/>
                <w:szCs w:val="22"/>
                <w14:ligatures w14:val="none"/>
              </w:rPr>
              <w:t>5.0</w:t>
            </w:r>
          </w:p>
        </w:tc>
        <w:tc>
          <w:tcPr>
            <w:tcW w:w="992" w:type="dxa"/>
            <w:hideMark/>
          </w:tcPr>
          <w:p w14:paraId="2A6559FA" w14:textId="77777777" w:rsidR="000C63C6" w:rsidRPr="000C63C6" w:rsidRDefault="000C63C6" w:rsidP="00E413B9">
            <w:pPr>
              <w:jc w:val="center"/>
              <w:rPr>
                <w:rFonts w:ascii="Arial" w:eastAsia="Times New Roman" w:hAnsi="Arial" w:cs="Arial"/>
                <w:kern w:val="0"/>
                <w:sz w:val="22"/>
                <w:szCs w:val="22"/>
                <w14:ligatures w14:val="none"/>
              </w:rPr>
            </w:pPr>
            <w:r w:rsidRPr="000C63C6">
              <w:rPr>
                <w:rFonts w:ascii="Arial" w:eastAsia="Times New Roman" w:hAnsi="Arial" w:cs="Arial"/>
                <w:kern w:val="0"/>
                <w:sz w:val="22"/>
                <w:szCs w:val="22"/>
                <w14:ligatures w14:val="none"/>
              </w:rPr>
              <w:t>8.0</w:t>
            </w:r>
          </w:p>
        </w:tc>
        <w:tc>
          <w:tcPr>
            <w:tcW w:w="3685" w:type="dxa"/>
            <w:hideMark/>
          </w:tcPr>
          <w:p w14:paraId="0D398837" w14:textId="77777777" w:rsidR="000C63C6" w:rsidRPr="000C63C6" w:rsidRDefault="000C63C6" w:rsidP="00E413B9">
            <w:pPr>
              <w:jc w:val="both"/>
              <w:rPr>
                <w:rFonts w:ascii="Arial" w:eastAsia="Times New Roman" w:hAnsi="Arial" w:cs="Arial"/>
                <w:kern w:val="0"/>
                <w:sz w:val="22"/>
                <w:szCs w:val="22"/>
                <w14:ligatures w14:val="none"/>
              </w:rPr>
            </w:pPr>
            <w:r w:rsidRPr="000C63C6">
              <w:rPr>
                <w:rFonts w:ascii="Arial" w:eastAsia="Times New Roman" w:hAnsi="Arial" w:cs="Arial"/>
                <w:kern w:val="0"/>
                <w:sz w:val="22"/>
                <w:szCs w:val="22"/>
                <w14:ligatures w14:val="none"/>
              </w:rPr>
              <w:t>Даатгагчдын оролцоотой, нөхцөлт санхүүжилт</w:t>
            </w:r>
          </w:p>
        </w:tc>
      </w:tr>
      <w:tr w:rsidR="00E413B9" w:rsidRPr="000C63C6" w14:paraId="0B36C52B" w14:textId="77777777" w:rsidTr="00E413B9">
        <w:tc>
          <w:tcPr>
            <w:tcW w:w="0" w:type="auto"/>
            <w:hideMark/>
          </w:tcPr>
          <w:p w14:paraId="6363D488" w14:textId="77777777" w:rsidR="000C63C6" w:rsidRPr="000C63C6" w:rsidRDefault="000C63C6" w:rsidP="00E413B9">
            <w:pPr>
              <w:jc w:val="both"/>
              <w:rPr>
                <w:rFonts w:ascii="Arial" w:eastAsia="Times New Roman" w:hAnsi="Arial" w:cs="Arial"/>
                <w:kern w:val="0"/>
                <w:sz w:val="22"/>
                <w:szCs w:val="22"/>
                <w14:ligatures w14:val="none"/>
              </w:rPr>
            </w:pPr>
            <w:r w:rsidRPr="000C63C6">
              <w:rPr>
                <w:rFonts w:ascii="Arial" w:eastAsia="Times New Roman" w:hAnsi="Arial" w:cs="Arial"/>
                <w:kern w:val="0"/>
                <w:sz w:val="22"/>
                <w:szCs w:val="22"/>
                <w14:ligatures w14:val="none"/>
              </w:rPr>
              <w:t>4</w:t>
            </w:r>
          </w:p>
        </w:tc>
        <w:tc>
          <w:tcPr>
            <w:tcW w:w="0" w:type="auto"/>
            <w:hideMark/>
          </w:tcPr>
          <w:p w14:paraId="07DD6038" w14:textId="77777777" w:rsidR="000C63C6" w:rsidRPr="000C63C6" w:rsidRDefault="000C63C6" w:rsidP="00E413B9">
            <w:pPr>
              <w:jc w:val="both"/>
              <w:rPr>
                <w:rFonts w:ascii="Arial" w:eastAsia="Times New Roman" w:hAnsi="Arial" w:cs="Arial"/>
                <w:kern w:val="0"/>
                <w:sz w:val="22"/>
                <w:szCs w:val="22"/>
                <w14:ligatures w14:val="none"/>
              </w:rPr>
            </w:pPr>
            <w:r w:rsidRPr="000C63C6">
              <w:rPr>
                <w:rFonts w:ascii="Arial" w:eastAsia="Times New Roman" w:hAnsi="Arial" w:cs="Arial"/>
                <w:kern w:val="0"/>
                <w:sz w:val="22"/>
                <w:szCs w:val="22"/>
                <w14:ligatures w14:val="none"/>
              </w:rPr>
              <w:t>Дээд түвшний эрсдэлийн сан, давхар даатгал</w:t>
            </w:r>
          </w:p>
        </w:tc>
        <w:tc>
          <w:tcPr>
            <w:tcW w:w="878" w:type="dxa"/>
            <w:hideMark/>
          </w:tcPr>
          <w:p w14:paraId="52C0ECA8" w14:textId="77777777" w:rsidR="000C63C6" w:rsidRPr="000C63C6" w:rsidRDefault="000C63C6" w:rsidP="00E413B9">
            <w:pPr>
              <w:jc w:val="center"/>
              <w:rPr>
                <w:rFonts w:ascii="Arial" w:eastAsia="Times New Roman" w:hAnsi="Arial" w:cs="Arial"/>
                <w:kern w:val="0"/>
                <w:sz w:val="22"/>
                <w:szCs w:val="22"/>
                <w14:ligatures w14:val="none"/>
              </w:rPr>
            </w:pPr>
            <w:r w:rsidRPr="000C63C6">
              <w:rPr>
                <w:rFonts w:ascii="Arial" w:eastAsia="Times New Roman" w:hAnsi="Arial" w:cs="Arial"/>
                <w:kern w:val="0"/>
                <w:sz w:val="22"/>
                <w:szCs w:val="22"/>
                <w14:ligatures w14:val="none"/>
              </w:rPr>
              <w:t>1.5</w:t>
            </w:r>
          </w:p>
        </w:tc>
        <w:tc>
          <w:tcPr>
            <w:tcW w:w="850" w:type="dxa"/>
            <w:hideMark/>
          </w:tcPr>
          <w:p w14:paraId="4E43B83B" w14:textId="77777777" w:rsidR="000C63C6" w:rsidRPr="000C63C6" w:rsidRDefault="000C63C6" w:rsidP="00E413B9">
            <w:pPr>
              <w:jc w:val="center"/>
              <w:rPr>
                <w:rFonts w:ascii="Arial" w:eastAsia="Times New Roman" w:hAnsi="Arial" w:cs="Arial"/>
                <w:kern w:val="0"/>
                <w:sz w:val="22"/>
                <w:szCs w:val="22"/>
                <w14:ligatures w14:val="none"/>
              </w:rPr>
            </w:pPr>
            <w:r w:rsidRPr="000C63C6">
              <w:rPr>
                <w:rFonts w:ascii="Arial" w:eastAsia="Times New Roman" w:hAnsi="Arial" w:cs="Arial"/>
                <w:kern w:val="0"/>
                <w:sz w:val="22"/>
                <w:szCs w:val="22"/>
                <w14:ligatures w14:val="none"/>
              </w:rPr>
              <w:t>4.0</w:t>
            </w:r>
          </w:p>
        </w:tc>
        <w:tc>
          <w:tcPr>
            <w:tcW w:w="992" w:type="dxa"/>
            <w:hideMark/>
          </w:tcPr>
          <w:p w14:paraId="16FF890D" w14:textId="77777777" w:rsidR="000C63C6" w:rsidRPr="000C63C6" w:rsidRDefault="000C63C6" w:rsidP="00E413B9">
            <w:pPr>
              <w:jc w:val="center"/>
              <w:rPr>
                <w:rFonts w:ascii="Arial" w:eastAsia="Times New Roman" w:hAnsi="Arial" w:cs="Arial"/>
                <w:kern w:val="0"/>
                <w:sz w:val="22"/>
                <w:szCs w:val="22"/>
                <w14:ligatures w14:val="none"/>
              </w:rPr>
            </w:pPr>
            <w:r w:rsidRPr="000C63C6">
              <w:rPr>
                <w:rFonts w:ascii="Arial" w:eastAsia="Times New Roman" w:hAnsi="Arial" w:cs="Arial"/>
                <w:kern w:val="0"/>
                <w:sz w:val="22"/>
                <w:szCs w:val="22"/>
                <w14:ligatures w14:val="none"/>
              </w:rPr>
              <w:t>7.0</w:t>
            </w:r>
          </w:p>
        </w:tc>
        <w:tc>
          <w:tcPr>
            <w:tcW w:w="3685" w:type="dxa"/>
            <w:hideMark/>
          </w:tcPr>
          <w:p w14:paraId="6439747D" w14:textId="77777777" w:rsidR="000C63C6" w:rsidRPr="000C63C6" w:rsidRDefault="000C63C6" w:rsidP="00E413B9">
            <w:pPr>
              <w:jc w:val="both"/>
              <w:rPr>
                <w:rFonts w:ascii="Arial" w:eastAsia="Times New Roman" w:hAnsi="Arial" w:cs="Arial"/>
                <w:kern w:val="0"/>
                <w:sz w:val="22"/>
                <w:szCs w:val="22"/>
                <w14:ligatures w14:val="none"/>
              </w:rPr>
            </w:pPr>
            <w:r w:rsidRPr="000C63C6">
              <w:rPr>
                <w:rFonts w:ascii="Arial" w:eastAsia="Times New Roman" w:hAnsi="Arial" w:cs="Arial"/>
                <w:kern w:val="0"/>
                <w:sz w:val="22"/>
                <w:szCs w:val="22"/>
                <w14:ligatures w14:val="none"/>
              </w:rPr>
              <w:t>Системийн эрсдэл үүссэн үед нэмэгдэх зардал</w:t>
            </w:r>
          </w:p>
        </w:tc>
      </w:tr>
      <w:tr w:rsidR="00E413B9" w:rsidRPr="000C63C6" w14:paraId="2AA0D6A2" w14:textId="77777777" w:rsidTr="00E413B9">
        <w:tc>
          <w:tcPr>
            <w:tcW w:w="0" w:type="auto"/>
            <w:hideMark/>
          </w:tcPr>
          <w:p w14:paraId="4F36A95C" w14:textId="77777777" w:rsidR="000C63C6" w:rsidRPr="000C63C6" w:rsidRDefault="000C63C6" w:rsidP="00E413B9">
            <w:pPr>
              <w:jc w:val="both"/>
              <w:rPr>
                <w:rFonts w:ascii="Arial" w:eastAsia="Times New Roman" w:hAnsi="Arial" w:cs="Arial"/>
                <w:kern w:val="0"/>
                <w:sz w:val="22"/>
                <w:szCs w:val="22"/>
                <w14:ligatures w14:val="none"/>
              </w:rPr>
            </w:pPr>
            <w:r w:rsidRPr="000C63C6">
              <w:rPr>
                <w:rFonts w:ascii="Arial" w:eastAsia="Times New Roman" w:hAnsi="Arial" w:cs="Arial"/>
                <w:kern w:val="0"/>
                <w:sz w:val="22"/>
                <w:szCs w:val="22"/>
                <w14:ligatures w14:val="none"/>
              </w:rPr>
              <w:t>5</w:t>
            </w:r>
          </w:p>
        </w:tc>
        <w:tc>
          <w:tcPr>
            <w:tcW w:w="0" w:type="auto"/>
            <w:hideMark/>
          </w:tcPr>
          <w:p w14:paraId="7F0C04BC" w14:textId="77777777" w:rsidR="000C63C6" w:rsidRPr="000C63C6" w:rsidRDefault="000C63C6" w:rsidP="00E413B9">
            <w:pPr>
              <w:jc w:val="both"/>
              <w:rPr>
                <w:rFonts w:ascii="Arial" w:eastAsia="Times New Roman" w:hAnsi="Arial" w:cs="Arial"/>
                <w:kern w:val="0"/>
                <w:sz w:val="22"/>
                <w:szCs w:val="22"/>
                <w14:ligatures w14:val="none"/>
              </w:rPr>
            </w:pPr>
            <w:r w:rsidRPr="000C63C6">
              <w:rPr>
                <w:rFonts w:ascii="Arial" w:eastAsia="Times New Roman" w:hAnsi="Arial" w:cs="Arial"/>
                <w:kern w:val="0"/>
                <w:sz w:val="22"/>
                <w:szCs w:val="22"/>
                <w14:ligatures w14:val="none"/>
              </w:rPr>
              <w:t>Алдагдлаас хамгаалах сан</w:t>
            </w:r>
          </w:p>
        </w:tc>
        <w:tc>
          <w:tcPr>
            <w:tcW w:w="878" w:type="dxa"/>
            <w:hideMark/>
          </w:tcPr>
          <w:p w14:paraId="0B1EAA18" w14:textId="77777777" w:rsidR="000C63C6" w:rsidRPr="000C63C6" w:rsidRDefault="000C63C6" w:rsidP="00E413B9">
            <w:pPr>
              <w:jc w:val="center"/>
              <w:rPr>
                <w:rFonts w:ascii="Arial" w:eastAsia="Times New Roman" w:hAnsi="Arial" w:cs="Arial"/>
                <w:kern w:val="0"/>
                <w:sz w:val="22"/>
                <w:szCs w:val="22"/>
                <w14:ligatures w14:val="none"/>
              </w:rPr>
            </w:pPr>
            <w:r w:rsidRPr="000C63C6">
              <w:rPr>
                <w:rFonts w:ascii="Arial" w:eastAsia="Times New Roman" w:hAnsi="Arial" w:cs="Arial"/>
                <w:kern w:val="0"/>
                <w:sz w:val="22"/>
                <w:szCs w:val="22"/>
                <w14:ligatures w14:val="none"/>
              </w:rPr>
              <w:t>0.5</w:t>
            </w:r>
          </w:p>
        </w:tc>
        <w:tc>
          <w:tcPr>
            <w:tcW w:w="850" w:type="dxa"/>
            <w:hideMark/>
          </w:tcPr>
          <w:p w14:paraId="32700FB2" w14:textId="77777777" w:rsidR="000C63C6" w:rsidRPr="000C63C6" w:rsidRDefault="000C63C6" w:rsidP="00E413B9">
            <w:pPr>
              <w:jc w:val="center"/>
              <w:rPr>
                <w:rFonts w:ascii="Arial" w:eastAsia="Times New Roman" w:hAnsi="Arial" w:cs="Arial"/>
                <w:kern w:val="0"/>
                <w:sz w:val="22"/>
                <w:szCs w:val="22"/>
                <w14:ligatures w14:val="none"/>
              </w:rPr>
            </w:pPr>
            <w:r w:rsidRPr="000C63C6">
              <w:rPr>
                <w:rFonts w:ascii="Arial" w:eastAsia="Times New Roman" w:hAnsi="Arial" w:cs="Arial"/>
                <w:kern w:val="0"/>
                <w:sz w:val="22"/>
                <w:szCs w:val="22"/>
                <w14:ligatures w14:val="none"/>
              </w:rPr>
              <w:t>1.0</w:t>
            </w:r>
          </w:p>
        </w:tc>
        <w:tc>
          <w:tcPr>
            <w:tcW w:w="992" w:type="dxa"/>
            <w:hideMark/>
          </w:tcPr>
          <w:p w14:paraId="1016E341" w14:textId="77777777" w:rsidR="000C63C6" w:rsidRPr="000C63C6" w:rsidRDefault="000C63C6" w:rsidP="00E413B9">
            <w:pPr>
              <w:jc w:val="center"/>
              <w:rPr>
                <w:rFonts w:ascii="Arial" w:eastAsia="Times New Roman" w:hAnsi="Arial" w:cs="Arial"/>
                <w:kern w:val="0"/>
                <w:sz w:val="22"/>
                <w:szCs w:val="22"/>
                <w14:ligatures w14:val="none"/>
              </w:rPr>
            </w:pPr>
            <w:r w:rsidRPr="000C63C6">
              <w:rPr>
                <w:rFonts w:ascii="Arial" w:eastAsia="Times New Roman" w:hAnsi="Arial" w:cs="Arial"/>
                <w:kern w:val="0"/>
                <w:sz w:val="22"/>
                <w:szCs w:val="22"/>
                <w14:ligatures w14:val="none"/>
              </w:rPr>
              <w:t>2.0</w:t>
            </w:r>
          </w:p>
        </w:tc>
        <w:tc>
          <w:tcPr>
            <w:tcW w:w="3685" w:type="dxa"/>
            <w:hideMark/>
          </w:tcPr>
          <w:p w14:paraId="5918E1F2" w14:textId="77777777" w:rsidR="000C63C6" w:rsidRPr="000C63C6" w:rsidRDefault="000C63C6" w:rsidP="00E413B9">
            <w:pPr>
              <w:jc w:val="both"/>
              <w:rPr>
                <w:rFonts w:ascii="Arial" w:eastAsia="Times New Roman" w:hAnsi="Arial" w:cs="Arial"/>
                <w:kern w:val="0"/>
                <w:sz w:val="22"/>
                <w:szCs w:val="22"/>
                <w14:ligatures w14:val="none"/>
              </w:rPr>
            </w:pPr>
            <w:r w:rsidRPr="000C63C6">
              <w:rPr>
                <w:rFonts w:ascii="Arial" w:eastAsia="Times New Roman" w:hAnsi="Arial" w:cs="Arial"/>
                <w:kern w:val="0"/>
                <w:sz w:val="22"/>
                <w:szCs w:val="22"/>
                <w14:ligatures w14:val="none"/>
              </w:rPr>
              <w:t>Санхүүгийн тогтвортой байдлын нөөц</w:t>
            </w:r>
          </w:p>
        </w:tc>
      </w:tr>
      <w:tr w:rsidR="00E413B9" w:rsidRPr="000C63C6" w14:paraId="25C58778" w14:textId="77777777" w:rsidTr="00E413B9">
        <w:tc>
          <w:tcPr>
            <w:tcW w:w="0" w:type="auto"/>
            <w:hideMark/>
          </w:tcPr>
          <w:p w14:paraId="7756D6E5" w14:textId="77777777" w:rsidR="000C63C6" w:rsidRPr="000C63C6" w:rsidRDefault="000C63C6" w:rsidP="00E413B9">
            <w:pPr>
              <w:jc w:val="both"/>
              <w:rPr>
                <w:rFonts w:ascii="Arial" w:eastAsia="Times New Roman" w:hAnsi="Arial" w:cs="Arial"/>
                <w:kern w:val="0"/>
                <w:sz w:val="22"/>
                <w:szCs w:val="22"/>
                <w14:ligatures w14:val="none"/>
              </w:rPr>
            </w:pPr>
            <w:r w:rsidRPr="000C63C6">
              <w:rPr>
                <w:rFonts w:ascii="Arial" w:eastAsia="Times New Roman" w:hAnsi="Arial" w:cs="Arial"/>
                <w:kern w:val="0"/>
                <w:sz w:val="22"/>
                <w:szCs w:val="22"/>
                <w14:ligatures w14:val="none"/>
              </w:rPr>
              <w:t>6</w:t>
            </w:r>
          </w:p>
        </w:tc>
        <w:tc>
          <w:tcPr>
            <w:tcW w:w="0" w:type="auto"/>
            <w:hideMark/>
          </w:tcPr>
          <w:p w14:paraId="597F0B6C" w14:textId="77777777" w:rsidR="000C63C6" w:rsidRPr="000C63C6" w:rsidRDefault="000C63C6" w:rsidP="00E413B9">
            <w:pPr>
              <w:jc w:val="both"/>
              <w:rPr>
                <w:rFonts w:ascii="Arial" w:eastAsia="Times New Roman" w:hAnsi="Arial" w:cs="Arial"/>
                <w:kern w:val="0"/>
                <w:sz w:val="22"/>
                <w:szCs w:val="22"/>
                <w14:ligatures w14:val="none"/>
              </w:rPr>
            </w:pPr>
            <w:r w:rsidRPr="000C63C6">
              <w:rPr>
                <w:rFonts w:ascii="Arial" w:eastAsia="Times New Roman" w:hAnsi="Arial" w:cs="Arial"/>
                <w:kern w:val="0"/>
                <w:sz w:val="22"/>
                <w:szCs w:val="22"/>
                <w14:ligatures w14:val="none"/>
              </w:rPr>
              <w:t>Хураамжийн татаас /төрөөс/</w:t>
            </w:r>
          </w:p>
        </w:tc>
        <w:tc>
          <w:tcPr>
            <w:tcW w:w="878" w:type="dxa"/>
            <w:hideMark/>
          </w:tcPr>
          <w:p w14:paraId="79E60E37" w14:textId="77777777" w:rsidR="000C63C6" w:rsidRPr="000C63C6" w:rsidRDefault="000C63C6" w:rsidP="00E413B9">
            <w:pPr>
              <w:jc w:val="center"/>
              <w:rPr>
                <w:rFonts w:ascii="Arial" w:eastAsia="Times New Roman" w:hAnsi="Arial" w:cs="Arial"/>
                <w:kern w:val="0"/>
                <w:sz w:val="22"/>
                <w:szCs w:val="22"/>
                <w14:ligatures w14:val="none"/>
              </w:rPr>
            </w:pPr>
            <w:r w:rsidRPr="000C63C6">
              <w:rPr>
                <w:rFonts w:ascii="Arial" w:eastAsia="Times New Roman" w:hAnsi="Arial" w:cs="Arial"/>
                <w:kern w:val="0"/>
                <w:sz w:val="22"/>
                <w:szCs w:val="22"/>
                <w14:ligatures w14:val="none"/>
              </w:rPr>
              <w:t>3.0</w:t>
            </w:r>
          </w:p>
        </w:tc>
        <w:tc>
          <w:tcPr>
            <w:tcW w:w="850" w:type="dxa"/>
            <w:hideMark/>
          </w:tcPr>
          <w:p w14:paraId="09BC47F9" w14:textId="77777777" w:rsidR="000C63C6" w:rsidRPr="000C63C6" w:rsidRDefault="000C63C6" w:rsidP="00E413B9">
            <w:pPr>
              <w:jc w:val="center"/>
              <w:rPr>
                <w:rFonts w:ascii="Arial" w:eastAsia="Times New Roman" w:hAnsi="Arial" w:cs="Arial"/>
                <w:kern w:val="0"/>
                <w:sz w:val="22"/>
                <w:szCs w:val="22"/>
                <w14:ligatures w14:val="none"/>
              </w:rPr>
            </w:pPr>
            <w:r w:rsidRPr="000C63C6">
              <w:rPr>
                <w:rFonts w:ascii="Arial" w:eastAsia="Times New Roman" w:hAnsi="Arial" w:cs="Arial"/>
                <w:kern w:val="0"/>
                <w:sz w:val="22"/>
                <w:szCs w:val="22"/>
                <w14:ligatures w14:val="none"/>
              </w:rPr>
              <w:t>6.0</w:t>
            </w:r>
          </w:p>
        </w:tc>
        <w:tc>
          <w:tcPr>
            <w:tcW w:w="992" w:type="dxa"/>
            <w:hideMark/>
          </w:tcPr>
          <w:p w14:paraId="1721D5D4" w14:textId="77777777" w:rsidR="000C63C6" w:rsidRPr="000C63C6" w:rsidRDefault="000C63C6" w:rsidP="00E413B9">
            <w:pPr>
              <w:jc w:val="center"/>
              <w:rPr>
                <w:rFonts w:ascii="Arial" w:eastAsia="Times New Roman" w:hAnsi="Arial" w:cs="Arial"/>
                <w:kern w:val="0"/>
                <w:sz w:val="22"/>
                <w:szCs w:val="22"/>
                <w14:ligatures w14:val="none"/>
              </w:rPr>
            </w:pPr>
            <w:r w:rsidRPr="000C63C6">
              <w:rPr>
                <w:rFonts w:ascii="Arial" w:eastAsia="Times New Roman" w:hAnsi="Arial" w:cs="Arial"/>
                <w:kern w:val="0"/>
                <w:sz w:val="22"/>
                <w:szCs w:val="22"/>
                <w14:ligatures w14:val="none"/>
              </w:rPr>
              <w:t>10.0</w:t>
            </w:r>
          </w:p>
        </w:tc>
        <w:tc>
          <w:tcPr>
            <w:tcW w:w="3685" w:type="dxa"/>
            <w:hideMark/>
          </w:tcPr>
          <w:p w14:paraId="0814EC9A" w14:textId="77777777" w:rsidR="000C63C6" w:rsidRPr="000C63C6" w:rsidRDefault="000C63C6" w:rsidP="00E413B9">
            <w:pPr>
              <w:jc w:val="both"/>
              <w:rPr>
                <w:rFonts w:ascii="Arial" w:eastAsia="Times New Roman" w:hAnsi="Arial" w:cs="Arial"/>
                <w:kern w:val="0"/>
                <w:sz w:val="22"/>
                <w:szCs w:val="22"/>
                <w14:ligatures w14:val="none"/>
              </w:rPr>
            </w:pPr>
            <w:r w:rsidRPr="000C63C6">
              <w:rPr>
                <w:rFonts w:ascii="Arial" w:eastAsia="Times New Roman" w:hAnsi="Arial" w:cs="Arial"/>
                <w:kern w:val="0"/>
                <w:sz w:val="22"/>
                <w:szCs w:val="22"/>
                <w14:ligatures w14:val="none"/>
              </w:rPr>
              <w:t>Даатгалын үнэлгээний 3.2%-иар тооцсон төрийн татаас</w:t>
            </w:r>
          </w:p>
        </w:tc>
      </w:tr>
      <w:tr w:rsidR="00E413B9" w:rsidRPr="000C63C6" w14:paraId="2C472D01" w14:textId="77777777" w:rsidTr="00E413B9">
        <w:tc>
          <w:tcPr>
            <w:tcW w:w="0" w:type="auto"/>
            <w:hideMark/>
          </w:tcPr>
          <w:p w14:paraId="25EAD0ED" w14:textId="77777777" w:rsidR="000C63C6" w:rsidRPr="000C63C6" w:rsidRDefault="000C63C6" w:rsidP="00E413B9">
            <w:pPr>
              <w:jc w:val="both"/>
              <w:rPr>
                <w:rFonts w:ascii="Arial" w:eastAsia="Times New Roman" w:hAnsi="Arial" w:cs="Arial"/>
                <w:kern w:val="0"/>
                <w:sz w:val="22"/>
                <w:szCs w:val="22"/>
                <w14:ligatures w14:val="none"/>
              </w:rPr>
            </w:pPr>
            <w:r w:rsidRPr="000C63C6">
              <w:rPr>
                <w:rFonts w:ascii="Arial" w:eastAsia="Times New Roman" w:hAnsi="Arial" w:cs="Arial"/>
                <w:kern w:val="0"/>
                <w:sz w:val="22"/>
                <w:szCs w:val="22"/>
                <w14:ligatures w14:val="none"/>
              </w:rPr>
              <w:t>7</w:t>
            </w:r>
          </w:p>
        </w:tc>
        <w:tc>
          <w:tcPr>
            <w:tcW w:w="0" w:type="auto"/>
            <w:hideMark/>
          </w:tcPr>
          <w:p w14:paraId="3C5DCEC4" w14:textId="21BFEEBD" w:rsidR="000C63C6" w:rsidRPr="000C63C6" w:rsidRDefault="000C63C6" w:rsidP="00E413B9">
            <w:pPr>
              <w:jc w:val="both"/>
              <w:rPr>
                <w:rFonts w:ascii="Arial" w:eastAsia="Times New Roman" w:hAnsi="Arial" w:cs="Arial"/>
                <w:kern w:val="0"/>
                <w:sz w:val="22"/>
                <w:szCs w:val="22"/>
                <w14:ligatures w14:val="none"/>
              </w:rPr>
            </w:pPr>
            <w:r w:rsidRPr="000C63C6">
              <w:rPr>
                <w:rFonts w:ascii="Arial" w:eastAsia="Times New Roman" w:hAnsi="Arial" w:cs="Arial"/>
                <w:kern w:val="0"/>
                <w:sz w:val="22"/>
                <w:szCs w:val="22"/>
                <w14:ligatures w14:val="none"/>
              </w:rPr>
              <w:t>Даатгалын компаниу</w:t>
            </w:r>
            <w:r w:rsidR="00E413B9">
              <w:rPr>
                <w:rFonts w:ascii="Arial" w:eastAsia="Times New Roman" w:hAnsi="Arial" w:cs="Arial"/>
                <w:kern w:val="0"/>
                <w:sz w:val="22"/>
                <w:szCs w:val="22"/>
                <w14:ligatures w14:val="none"/>
              </w:rPr>
              <w:t>-</w:t>
            </w:r>
            <w:r w:rsidRPr="000C63C6">
              <w:rPr>
                <w:rFonts w:ascii="Arial" w:eastAsia="Times New Roman" w:hAnsi="Arial" w:cs="Arial"/>
                <w:kern w:val="0"/>
                <w:sz w:val="22"/>
                <w:szCs w:val="22"/>
                <w14:ligatures w14:val="none"/>
              </w:rPr>
              <w:t>дын анхдагч зардал</w:t>
            </w:r>
          </w:p>
        </w:tc>
        <w:tc>
          <w:tcPr>
            <w:tcW w:w="878" w:type="dxa"/>
            <w:hideMark/>
          </w:tcPr>
          <w:p w14:paraId="75D217A8" w14:textId="77777777" w:rsidR="000C63C6" w:rsidRPr="000C63C6" w:rsidRDefault="000C63C6" w:rsidP="00E413B9">
            <w:pPr>
              <w:jc w:val="center"/>
              <w:rPr>
                <w:rFonts w:ascii="Arial" w:eastAsia="Times New Roman" w:hAnsi="Arial" w:cs="Arial"/>
                <w:kern w:val="0"/>
                <w:sz w:val="22"/>
                <w:szCs w:val="22"/>
                <w14:ligatures w14:val="none"/>
              </w:rPr>
            </w:pPr>
            <w:r w:rsidRPr="000C63C6">
              <w:rPr>
                <w:rFonts w:ascii="Arial" w:eastAsia="Times New Roman" w:hAnsi="Arial" w:cs="Arial"/>
                <w:kern w:val="0"/>
                <w:sz w:val="22"/>
                <w:szCs w:val="22"/>
                <w14:ligatures w14:val="none"/>
              </w:rPr>
              <w:t>1.0</w:t>
            </w:r>
          </w:p>
        </w:tc>
        <w:tc>
          <w:tcPr>
            <w:tcW w:w="850" w:type="dxa"/>
            <w:hideMark/>
          </w:tcPr>
          <w:p w14:paraId="17E27BCC" w14:textId="77777777" w:rsidR="000C63C6" w:rsidRPr="000C63C6" w:rsidRDefault="000C63C6" w:rsidP="00E413B9">
            <w:pPr>
              <w:jc w:val="center"/>
              <w:rPr>
                <w:rFonts w:ascii="Arial" w:eastAsia="Times New Roman" w:hAnsi="Arial" w:cs="Arial"/>
                <w:kern w:val="0"/>
                <w:sz w:val="22"/>
                <w:szCs w:val="22"/>
                <w14:ligatures w14:val="none"/>
              </w:rPr>
            </w:pPr>
            <w:r w:rsidRPr="000C63C6">
              <w:rPr>
                <w:rFonts w:ascii="Arial" w:eastAsia="Times New Roman" w:hAnsi="Arial" w:cs="Arial"/>
                <w:kern w:val="0"/>
                <w:sz w:val="22"/>
                <w:szCs w:val="22"/>
                <w14:ligatures w14:val="none"/>
              </w:rPr>
              <w:t>2.0</w:t>
            </w:r>
          </w:p>
        </w:tc>
        <w:tc>
          <w:tcPr>
            <w:tcW w:w="992" w:type="dxa"/>
            <w:hideMark/>
          </w:tcPr>
          <w:p w14:paraId="66B40D02" w14:textId="77777777" w:rsidR="000C63C6" w:rsidRPr="000C63C6" w:rsidRDefault="000C63C6" w:rsidP="00E413B9">
            <w:pPr>
              <w:jc w:val="center"/>
              <w:rPr>
                <w:rFonts w:ascii="Arial" w:eastAsia="Times New Roman" w:hAnsi="Arial" w:cs="Arial"/>
                <w:kern w:val="0"/>
                <w:sz w:val="22"/>
                <w:szCs w:val="22"/>
                <w14:ligatures w14:val="none"/>
              </w:rPr>
            </w:pPr>
            <w:r w:rsidRPr="000C63C6">
              <w:rPr>
                <w:rFonts w:ascii="Arial" w:eastAsia="Times New Roman" w:hAnsi="Arial" w:cs="Arial"/>
                <w:kern w:val="0"/>
                <w:sz w:val="22"/>
                <w:szCs w:val="22"/>
                <w14:ligatures w14:val="none"/>
              </w:rPr>
              <w:t>3.0</w:t>
            </w:r>
          </w:p>
        </w:tc>
        <w:tc>
          <w:tcPr>
            <w:tcW w:w="3685" w:type="dxa"/>
            <w:hideMark/>
          </w:tcPr>
          <w:p w14:paraId="24640601" w14:textId="77777777" w:rsidR="000C63C6" w:rsidRPr="000C63C6" w:rsidRDefault="000C63C6" w:rsidP="00E413B9">
            <w:pPr>
              <w:jc w:val="both"/>
              <w:rPr>
                <w:rFonts w:ascii="Arial" w:eastAsia="Times New Roman" w:hAnsi="Arial" w:cs="Arial"/>
                <w:kern w:val="0"/>
                <w:sz w:val="22"/>
                <w:szCs w:val="22"/>
                <w14:ligatures w14:val="none"/>
              </w:rPr>
            </w:pPr>
            <w:r w:rsidRPr="000C63C6">
              <w:rPr>
                <w:rFonts w:ascii="Arial" w:eastAsia="Times New Roman" w:hAnsi="Arial" w:cs="Arial"/>
                <w:kern w:val="0"/>
                <w:sz w:val="22"/>
                <w:szCs w:val="22"/>
                <w14:ligatures w14:val="none"/>
              </w:rPr>
              <w:t>IT, актуар, бүтээгдэхүүн хөгжүүлэлт, мэдээллийн систем</w:t>
            </w:r>
          </w:p>
        </w:tc>
      </w:tr>
      <w:tr w:rsidR="00E413B9" w:rsidRPr="000C63C6" w14:paraId="300E34E7" w14:textId="77777777" w:rsidTr="00E413B9">
        <w:tc>
          <w:tcPr>
            <w:tcW w:w="0" w:type="auto"/>
            <w:hideMark/>
          </w:tcPr>
          <w:p w14:paraId="419654A2" w14:textId="77777777" w:rsidR="000C63C6" w:rsidRPr="000C63C6" w:rsidRDefault="000C63C6" w:rsidP="00E413B9">
            <w:pPr>
              <w:jc w:val="both"/>
              <w:rPr>
                <w:rFonts w:ascii="Arial" w:eastAsia="Times New Roman" w:hAnsi="Arial" w:cs="Arial"/>
                <w:kern w:val="0"/>
                <w:sz w:val="22"/>
                <w:szCs w:val="22"/>
                <w14:ligatures w14:val="none"/>
              </w:rPr>
            </w:pPr>
          </w:p>
        </w:tc>
        <w:tc>
          <w:tcPr>
            <w:tcW w:w="0" w:type="auto"/>
            <w:hideMark/>
          </w:tcPr>
          <w:p w14:paraId="3F399974" w14:textId="77777777" w:rsidR="000C63C6" w:rsidRPr="000C63C6" w:rsidRDefault="000C63C6" w:rsidP="00E413B9">
            <w:pPr>
              <w:jc w:val="both"/>
              <w:rPr>
                <w:rFonts w:ascii="Arial" w:eastAsia="Times New Roman" w:hAnsi="Arial" w:cs="Arial"/>
                <w:kern w:val="0"/>
                <w:sz w:val="22"/>
                <w:szCs w:val="22"/>
                <w14:ligatures w14:val="none"/>
              </w:rPr>
            </w:pPr>
            <w:r w:rsidRPr="000C63C6">
              <w:rPr>
                <w:rFonts w:ascii="Arial" w:eastAsia="Times New Roman" w:hAnsi="Arial" w:cs="Arial"/>
                <w:b/>
                <w:bCs/>
                <w:kern w:val="0"/>
                <w:sz w:val="22"/>
                <w:szCs w:val="22"/>
                <w14:ligatures w14:val="none"/>
              </w:rPr>
              <w:t>Нийт дүн</w:t>
            </w:r>
          </w:p>
        </w:tc>
        <w:tc>
          <w:tcPr>
            <w:tcW w:w="878" w:type="dxa"/>
            <w:hideMark/>
          </w:tcPr>
          <w:p w14:paraId="1FC0BF60" w14:textId="77777777" w:rsidR="000C63C6" w:rsidRPr="000C63C6" w:rsidRDefault="000C63C6" w:rsidP="00E413B9">
            <w:pPr>
              <w:jc w:val="center"/>
              <w:rPr>
                <w:rFonts w:ascii="Arial" w:eastAsia="Times New Roman" w:hAnsi="Arial" w:cs="Arial"/>
                <w:kern w:val="0"/>
                <w:sz w:val="22"/>
                <w:szCs w:val="22"/>
                <w14:ligatures w14:val="none"/>
              </w:rPr>
            </w:pPr>
            <w:r w:rsidRPr="000C63C6">
              <w:rPr>
                <w:rFonts w:ascii="Arial" w:eastAsia="Times New Roman" w:hAnsi="Arial" w:cs="Arial"/>
                <w:b/>
                <w:bCs/>
                <w:kern w:val="0"/>
                <w:sz w:val="22"/>
                <w:szCs w:val="22"/>
                <w14:ligatures w14:val="none"/>
              </w:rPr>
              <w:t>9.3</w:t>
            </w:r>
          </w:p>
        </w:tc>
        <w:tc>
          <w:tcPr>
            <w:tcW w:w="850" w:type="dxa"/>
            <w:hideMark/>
          </w:tcPr>
          <w:p w14:paraId="407A7D3F" w14:textId="77777777" w:rsidR="000C63C6" w:rsidRPr="000C63C6" w:rsidRDefault="000C63C6" w:rsidP="00E413B9">
            <w:pPr>
              <w:jc w:val="center"/>
              <w:rPr>
                <w:rFonts w:ascii="Arial" w:eastAsia="Times New Roman" w:hAnsi="Arial" w:cs="Arial"/>
                <w:kern w:val="0"/>
                <w:sz w:val="22"/>
                <w:szCs w:val="22"/>
                <w14:ligatures w14:val="none"/>
              </w:rPr>
            </w:pPr>
            <w:r w:rsidRPr="000C63C6">
              <w:rPr>
                <w:rFonts w:ascii="Arial" w:eastAsia="Times New Roman" w:hAnsi="Arial" w:cs="Arial"/>
                <w:b/>
                <w:bCs/>
                <w:kern w:val="0"/>
                <w:sz w:val="22"/>
                <w:szCs w:val="22"/>
                <w14:ligatures w14:val="none"/>
              </w:rPr>
              <w:t>20.7</w:t>
            </w:r>
          </w:p>
        </w:tc>
        <w:tc>
          <w:tcPr>
            <w:tcW w:w="992" w:type="dxa"/>
            <w:hideMark/>
          </w:tcPr>
          <w:p w14:paraId="3623BCA5" w14:textId="77777777" w:rsidR="000C63C6" w:rsidRPr="000C63C6" w:rsidRDefault="000C63C6" w:rsidP="00E413B9">
            <w:pPr>
              <w:jc w:val="center"/>
              <w:rPr>
                <w:rFonts w:ascii="Arial" w:eastAsia="Times New Roman" w:hAnsi="Arial" w:cs="Arial"/>
                <w:kern w:val="0"/>
                <w:sz w:val="22"/>
                <w:szCs w:val="22"/>
                <w14:ligatures w14:val="none"/>
              </w:rPr>
            </w:pPr>
            <w:r w:rsidRPr="000C63C6">
              <w:rPr>
                <w:rFonts w:ascii="Arial" w:eastAsia="Times New Roman" w:hAnsi="Arial" w:cs="Arial"/>
                <w:b/>
                <w:bCs/>
                <w:kern w:val="0"/>
                <w:sz w:val="22"/>
                <w:szCs w:val="22"/>
                <w14:ligatures w14:val="none"/>
              </w:rPr>
              <w:t>35.0</w:t>
            </w:r>
          </w:p>
        </w:tc>
        <w:tc>
          <w:tcPr>
            <w:tcW w:w="3685" w:type="dxa"/>
            <w:hideMark/>
          </w:tcPr>
          <w:p w14:paraId="1408C8DB" w14:textId="77777777" w:rsidR="000C63C6" w:rsidRPr="000C63C6" w:rsidRDefault="000C63C6" w:rsidP="00E413B9">
            <w:pPr>
              <w:jc w:val="both"/>
              <w:rPr>
                <w:rFonts w:ascii="Arial" w:eastAsia="Times New Roman" w:hAnsi="Arial" w:cs="Arial"/>
                <w:kern w:val="0"/>
                <w:sz w:val="22"/>
                <w:szCs w:val="22"/>
                <w14:ligatures w14:val="none"/>
              </w:rPr>
            </w:pPr>
          </w:p>
        </w:tc>
      </w:tr>
    </w:tbl>
    <w:p w14:paraId="3DF69737" w14:textId="77777777" w:rsidR="00B01FA7" w:rsidRDefault="00B01FA7" w:rsidP="00B01FA7">
      <w:pPr>
        <w:spacing w:after="0" w:line="240" w:lineRule="auto"/>
        <w:ind w:firstLine="360"/>
        <w:jc w:val="both"/>
        <w:rPr>
          <w:rFonts w:ascii="Arial" w:eastAsia="Times New Roman" w:hAnsi="Arial" w:cs="Arial"/>
          <w:kern w:val="0"/>
          <w14:ligatures w14:val="none"/>
        </w:rPr>
      </w:pPr>
    </w:p>
    <w:p w14:paraId="3D65CDCF" w14:textId="4D7C0734" w:rsidR="00B01FA7" w:rsidRPr="00B01FA7" w:rsidRDefault="00B01FA7" w:rsidP="00B01FA7">
      <w:pPr>
        <w:spacing w:after="0" w:line="240" w:lineRule="auto"/>
        <w:ind w:firstLine="360"/>
        <w:jc w:val="both"/>
        <w:rPr>
          <w:rFonts w:ascii="Arial" w:eastAsia="Times New Roman" w:hAnsi="Arial" w:cs="Arial"/>
          <w:kern w:val="0"/>
          <w14:ligatures w14:val="none"/>
        </w:rPr>
      </w:pPr>
      <w:r>
        <w:rPr>
          <w:rFonts w:ascii="Arial" w:eastAsia="Times New Roman" w:hAnsi="Arial" w:cs="Arial"/>
          <w:kern w:val="0"/>
          <w14:ligatures w14:val="none"/>
        </w:rPr>
        <w:t>Дээрх</w:t>
      </w:r>
      <w:r w:rsidRPr="00B01FA7">
        <w:rPr>
          <w:rFonts w:ascii="Arial" w:eastAsia="Times New Roman" w:hAnsi="Arial" w:cs="Arial"/>
          <w:kern w:val="0"/>
          <w14:ligatures w14:val="none"/>
        </w:rPr>
        <w:t xml:space="preserve"> хүснэгт</w:t>
      </w:r>
      <w:r>
        <w:rPr>
          <w:rFonts w:ascii="Arial" w:eastAsia="Times New Roman" w:hAnsi="Arial" w:cs="Arial"/>
          <w:kern w:val="0"/>
          <w14:ligatures w14:val="none"/>
        </w:rPr>
        <w:t xml:space="preserve">эд харуулснаар </w:t>
      </w:r>
      <w:r w:rsidRPr="00B01FA7">
        <w:rPr>
          <w:rFonts w:ascii="Arial" w:eastAsia="Times New Roman" w:hAnsi="Arial" w:cs="Arial"/>
          <w:kern w:val="0"/>
          <w14:ligatures w14:val="none"/>
        </w:rPr>
        <w:t>улсын төсвөөс шууд гарах зардал</w:t>
      </w:r>
      <w:r>
        <w:rPr>
          <w:rFonts w:ascii="Arial" w:eastAsia="Times New Roman" w:hAnsi="Arial" w:cs="Arial"/>
          <w:kern w:val="0"/>
          <w14:ligatures w14:val="none"/>
        </w:rPr>
        <w:t>д</w:t>
      </w:r>
      <w:r w:rsidRPr="00B01FA7">
        <w:rPr>
          <w:rFonts w:ascii="Arial" w:eastAsia="Times New Roman" w:hAnsi="Arial" w:cs="Arial"/>
          <w:kern w:val="0"/>
          <w14:ligatures w14:val="none"/>
        </w:rPr>
        <w:t xml:space="preserve"> дараах </w:t>
      </w:r>
      <w:r>
        <w:rPr>
          <w:rFonts w:ascii="Arial" w:eastAsia="Times New Roman" w:hAnsi="Arial" w:cs="Arial"/>
          <w:kern w:val="0"/>
          <w14:ligatures w14:val="none"/>
        </w:rPr>
        <w:t xml:space="preserve">гурван </w:t>
      </w:r>
      <w:r w:rsidRPr="00B01FA7">
        <w:rPr>
          <w:rFonts w:ascii="Arial" w:eastAsia="Times New Roman" w:hAnsi="Arial" w:cs="Arial"/>
          <w:kern w:val="0"/>
          <w14:ligatures w14:val="none"/>
        </w:rPr>
        <w:t xml:space="preserve"> мөрийг хамруулж тооцно:</w:t>
      </w:r>
    </w:p>
    <w:p w14:paraId="05954C47" w14:textId="30D7E0E8" w:rsidR="00B01FA7" w:rsidRPr="00B01FA7" w:rsidRDefault="00B01FA7" w:rsidP="00B01FA7">
      <w:pPr>
        <w:pStyle w:val="ListParagraph"/>
        <w:numPr>
          <w:ilvl w:val="0"/>
          <w:numId w:val="2"/>
        </w:numPr>
        <w:spacing w:after="0" w:line="240" w:lineRule="auto"/>
        <w:ind w:left="426"/>
        <w:jc w:val="both"/>
        <w:rPr>
          <w:rFonts w:ascii="Arial" w:eastAsia="Times New Roman" w:hAnsi="Arial" w:cs="Arial"/>
          <w:kern w:val="0"/>
          <w14:ligatures w14:val="none"/>
        </w:rPr>
      </w:pPr>
      <w:r w:rsidRPr="00B01FA7">
        <w:rPr>
          <w:rFonts w:ascii="Arial" w:eastAsia="Times New Roman" w:hAnsi="Arial" w:cs="Arial"/>
          <w:kern w:val="0"/>
          <w14:ligatures w14:val="none"/>
        </w:rPr>
        <w:t>Төрийн зохицуулалт, хяналт</w:t>
      </w:r>
      <w:r>
        <w:rPr>
          <w:rFonts w:ascii="Arial" w:eastAsia="Times New Roman" w:hAnsi="Arial" w:cs="Arial"/>
          <w:kern w:val="0"/>
          <w:lang w:val="en-US"/>
          <w14:ligatures w14:val="none"/>
        </w:rPr>
        <w:t>;</w:t>
      </w:r>
    </w:p>
    <w:p w14:paraId="4B9BFD9C" w14:textId="64DC0370" w:rsidR="00B01FA7" w:rsidRPr="00B01FA7" w:rsidRDefault="00B01FA7" w:rsidP="00B01FA7">
      <w:pPr>
        <w:pStyle w:val="ListParagraph"/>
        <w:numPr>
          <w:ilvl w:val="0"/>
          <w:numId w:val="2"/>
        </w:numPr>
        <w:spacing w:after="0" w:line="240" w:lineRule="auto"/>
        <w:ind w:left="426"/>
        <w:jc w:val="both"/>
        <w:rPr>
          <w:rFonts w:ascii="Arial" w:eastAsia="Times New Roman" w:hAnsi="Arial" w:cs="Arial"/>
          <w:kern w:val="0"/>
          <w14:ligatures w14:val="none"/>
        </w:rPr>
      </w:pPr>
      <w:r w:rsidRPr="00B01FA7">
        <w:rPr>
          <w:rFonts w:ascii="Arial" w:eastAsia="Times New Roman" w:hAnsi="Arial" w:cs="Arial"/>
          <w:kern w:val="0"/>
          <w14:ligatures w14:val="none"/>
        </w:rPr>
        <w:t>Өгөгдөл, индексийн дэд бүтэц, МТБ тогтолцоо</w:t>
      </w:r>
      <w:r>
        <w:rPr>
          <w:rFonts w:ascii="Arial" w:eastAsia="Times New Roman" w:hAnsi="Arial" w:cs="Arial"/>
          <w:kern w:val="0"/>
          <w14:ligatures w14:val="none"/>
        </w:rPr>
        <w:t>;</w:t>
      </w:r>
    </w:p>
    <w:p w14:paraId="3A5D1DE4" w14:textId="20A4543E" w:rsidR="00B01FA7" w:rsidRPr="00B01FA7" w:rsidRDefault="00B01FA7" w:rsidP="00B01FA7">
      <w:pPr>
        <w:pStyle w:val="ListParagraph"/>
        <w:numPr>
          <w:ilvl w:val="0"/>
          <w:numId w:val="2"/>
        </w:numPr>
        <w:spacing w:after="0" w:line="240" w:lineRule="auto"/>
        <w:ind w:left="426"/>
        <w:jc w:val="both"/>
        <w:rPr>
          <w:rFonts w:ascii="Arial" w:eastAsia="Times New Roman" w:hAnsi="Arial" w:cs="Arial"/>
          <w:kern w:val="0"/>
          <w14:ligatures w14:val="none"/>
        </w:rPr>
      </w:pPr>
      <w:r w:rsidRPr="00B01FA7">
        <w:rPr>
          <w:rFonts w:ascii="Arial" w:eastAsia="Times New Roman" w:hAnsi="Arial" w:cs="Arial"/>
          <w:kern w:val="0"/>
          <w14:ligatures w14:val="none"/>
        </w:rPr>
        <w:t>Хураамжийн татаас /төрөөс/</w:t>
      </w:r>
      <w:r>
        <w:rPr>
          <w:rFonts w:ascii="Arial" w:eastAsia="Times New Roman" w:hAnsi="Arial" w:cs="Arial"/>
          <w:kern w:val="0"/>
          <w14:ligatures w14:val="none"/>
        </w:rPr>
        <w:t>.</w:t>
      </w:r>
    </w:p>
    <w:p w14:paraId="47039987" w14:textId="77777777" w:rsidR="00B01FA7" w:rsidRDefault="00B01FA7" w:rsidP="00B01FA7">
      <w:pPr>
        <w:spacing w:after="0" w:line="240" w:lineRule="auto"/>
        <w:ind w:firstLine="426"/>
        <w:jc w:val="both"/>
        <w:rPr>
          <w:rFonts w:ascii="Arial" w:eastAsia="Times New Roman" w:hAnsi="Arial" w:cs="Arial"/>
          <w:kern w:val="0"/>
          <w14:ligatures w14:val="none"/>
        </w:rPr>
      </w:pPr>
    </w:p>
    <w:p w14:paraId="2B491FEE" w14:textId="68164828" w:rsidR="00B01FA7" w:rsidRDefault="00B01FA7" w:rsidP="00B01FA7">
      <w:pPr>
        <w:spacing w:after="0" w:line="240" w:lineRule="auto"/>
        <w:ind w:firstLine="426"/>
        <w:jc w:val="both"/>
        <w:rPr>
          <w:rFonts w:ascii="Arial" w:eastAsia="Times New Roman" w:hAnsi="Arial" w:cs="Arial"/>
          <w:kern w:val="0"/>
          <w14:ligatures w14:val="none"/>
        </w:rPr>
      </w:pPr>
      <w:r w:rsidRPr="00B01FA7">
        <w:rPr>
          <w:rFonts w:ascii="Arial" w:eastAsia="Times New Roman" w:hAnsi="Arial" w:cs="Arial"/>
          <w:kern w:val="0"/>
          <w14:ligatures w14:val="none"/>
        </w:rPr>
        <w:t xml:space="preserve">Харин </w:t>
      </w:r>
      <w:r>
        <w:rPr>
          <w:rFonts w:ascii="Arial" w:eastAsia="Times New Roman" w:hAnsi="Arial" w:cs="Arial"/>
          <w:kern w:val="0"/>
          <w14:ligatures w14:val="none"/>
        </w:rPr>
        <w:t xml:space="preserve">хүснэгтийн </w:t>
      </w:r>
      <w:r w:rsidRPr="00B01FA7">
        <w:rPr>
          <w:rFonts w:ascii="Arial" w:eastAsia="Times New Roman" w:hAnsi="Arial" w:cs="Arial"/>
          <w:kern w:val="0"/>
          <w14:ligatures w14:val="none"/>
        </w:rPr>
        <w:t>3, 4, 5 дугаар мөрүүд болох эрсдэлийн сангууд, давхар даатгал, алдагдлаас хамгаалах сан нь тайлбарт дурдсан</w:t>
      </w:r>
      <w:r>
        <w:rPr>
          <w:rFonts w:ascii="Arial" w:eastAsia="Times New Roman" w:hAnsi="Arial" w:cs="Arial"/>
          <w:kern w:val="0"/>
          <w14:ligatures w14:val="none"/>
        </w:rPr>
        <w:t>члан</w:t>
      </w:r>
      <w:r w:rsidRPr="00B01FA7">
        <w:rPr>
          <w:rFonts w:ascii="Arial" w:eastAsia="Times New Roman" w:hAnsi="Arial" w:cs="Arial"/>
          <w:kern w:val="0"/>
          <w14:ligatures w14:val="none"/>
        </w:rPr>
        <w:t xml:space="preserve"> шууд тогтмол төсвийн </w:t>
      </w:r>
      <w:r w:rsidRPr="00B01FA7">
        <w:rPr>
          <w:rFonts w:ascii="Arial" w:eastAsia="Times New Roman" w:hAnsi="Arial" w:cs="Arial"/>
          <w:kern w:val="0"/>
          <w14:ligatures w14:val="none"/>
        </w:rPr>
        <w:lastRenderedPageBreak/>
        <w:t xml:space="preserve">зардал биш, харин даатгагчдын төвлөрүүлэлт, давхар даатгал, нөхцөлт санхүүжилтээр бүрдэх бүтэцтэй </w:t>
      </w:r>
      <w:r>
        <w:rPr>
          <w:rFonts w:ascii="Arial" w:eastAsia="Times New Roman" w:hAnsi="Arial" w:cs="Arial"/>
          <w:kern w:val="0"/>
          <w14:ligatures w14:val="none"/>
        </w:rPr>
        <w:t xml:space="preserve">байна. </w:t>
      </w:r>
    </w:p>
    <w:p w14:paraId="491435A0" w14:textId="77777777" w:rsidR="0038015D" w:rsidRDefault="0038015D" w:rsidP="00E413B9">
      <w:pPr>
        <w:spacing w:after="120" w:line="240" w:lineRule="auto"/>
        <w:jc w:val="center"/>
        <w:outlineLvl w:val="2"/>
        <w:rPr>
          <w:rFonts w:ascii="Arial" w:eastAsia="Times New Roman" w:hAnsi="Arial" w:cs="Arial"/>
          <w:b/>
          <w:bCs/>
          <w:kern w:val="0"/>
          <w:sz w:val="22"/>
          <w:szCs w:val="22"/>
          <w14:ligatures w14:val="none"/>
        </w:rPr>
      </w:pPr>
    </w:p>
    <w:p w14:paraId="2C10565D" w14:textId="7078103F" w:rsidR="000C63C6" w:rsidRPr="000C63C6" w:rsidRDefault="00E413B9" w:rsidP="00E413B9">
      <w:pPr>
        <w:spacing w:after="120" w:line="240" w:lineRule="auto"/>
        <w:jc w:val="center"/>
        <w:outlineLvl w:val="2"/>
        <w:rPr>
          <w:rFonts w:ascii="Arial" w:eastAsia="Times New Roman" w:hAnsi="Arial" w:cs="Arial"/>
          <w:b/>
          <w:bCs/>
          <w:kern w:val="0"/>
          <w:sz w:val="22"/>
          <w:szCs w:val="22"/>
          <w14:ligatures w14:val="none"/>
        </w:rPr>
      </w:pPr>
      <w:r>
        <w:rPr>
          <w:rFonts w:ascii="Arial" w:eastAsia="Times New Roman" w:hAnsi="Arial" w:cs="Arial"/>
          <w:b/>
          <w:bCs/>
          <w:kern w:val="0"/>
          <w:sz w:val="22"/>
          <w:szCs w:val="22"/>
          <w14:ligatures w14:val="none"/>
        </w:rPr>
        <w:t xml:space="preserve">Хүснэгт 2. </w:t>
      </w:r>
      <w:r w:rsidR="000C63C6" w:rsidRPr="000C63C6">
        <w:rPr>
          <w:rFonts w:ascii="Arial" w:eastAsia="Times New Roman" w:hAnsi="Arial" w:cs="Arial"/>
          <w:b/>
          <w:bCs/>
          <w:kern w:val="0"/>
          <w:sz w:val="22"/>
          <w:szCs w:val="22"/>
          <w14:ligatures w14:val="none"/>
        </w:rPr>
        <w:t>Хураамжийн татаасын тооцооны суурь</w:t>
      </w:r>
    </w:p>
    <w:tbl>
      <w:tblPr>
        <w:tblStyle w:val="TableGrid"/>
        <w:tblW w:w="0" w:type="auto"/>
        <w:tblLook w:val="04A0" w:firstRow="1" w:lastRow="0" w:firstColumn="1" w:lastColumn="0" w:noHBand="0" w:noVBand="1"/>
      </w:tblPr>
      <w:tblGrid>
        <w:gridCol w:w="1158"/>
        <w:gridCol w:w="4494"/>
        <w:gridCol w:w="1590"/>
        <w:gridCol w:w="2108"/>
      </w:tblGrid>
      <w:tr w:rsidR="00E413B9" w:rsidRPr="000C63C6" w14:paraId="6EFC8E57" w14:textId="77777777" w:rsidTr="00E413B9">
        <w:tc>
          <w:tcPr>
            <w:tcW w:w="0" w:type="auto"/>
            <w:vAlign w:val="center"/>
            <w:hideMark/>
          </w:tcPr>
          <w:p w14:paraId="09CDFC77" w14:textId="77777777" w:rsidR="000C63C6" w:rsidRPr="000C63C6" w:rsidRDefault="000C63C6" w:rsidP="00E413B9">
            <w:pPr>
              <w:jc w:val="center"/>
              <w:rPr>
                <w:rFonts w:ascii="Arial" w:eastAsia="Times New Roman" w:hAnsi="Arial" w:cs="Arial"/>
                <w:b/>
                <w:bCs/>
                <w:kern w:val="0"/>
                <w:sz w:val="22"/>
                <w:szCs w:val="22"/>
                <w14:ligatures w14:val="none"/>
              </w:rPr>
            </w:pPr>
            <w:r w:rsidRPr="000C63C6">
              <w:rPr>
                <w:rFonts w:ascii="Arial" w:eastAsia="Times New Roman" w:hAnsi="Arial" w:cs="Arial"/>
                <w:b/>
                <w:bCs/>
                <w:kern w:val="0"/>
                <w:sz w:val="22"/>
                <w:szCs w:val="22"/>
                <w14:ligatures w14:val="none"/>
              </w:rPr>
              <w:t>Сценари</w:t>
            </w:r>
          </w:p>
        </w:tc>
        <w:tc>
          <w:tcPr>
            <w:tcW w:w="0" w:type="auto"/>
            <w:vAlign w:val="center"/>
            <w:hideMark/>
          </w:tcPr>
          <w:p w14:paraId="3E5B0A11" w14:textId="03461EAE" w:rsidR="000C63C6" w:rsidRPr="000C63C6" w:rsidRDefault="000C63C6" w:rsidP="00E413B9">
            <w:pPr>
              <w:jc w:val="center"/>
              <w:rPr>
                <w:rFonts w:ascii="Arial" w:eastAsia="Times New Roman" w:hAnsi="Arial" w:cs="Arial"/>
                <w:b/>
                <w:bCs/>
                <w:kern w:val="0"/>
                <w:sz w:val="22"/>
                <w:szCs w:val="22"/>
                <w14:ligatures w14:val="none"/>
              </w:rPr>
            </w:pPr>
            <w:r w:rsidRPr="000C63C6">
              <w:rPr>
                <w:rFonts w:ascii="Arial" w:eastAsia="Times New Roman" w:hAnsi="Arial" w:cs="Arial"/>
                <w:b/>
                <w:bCs/>
                <w:kern w:val="0"/>
                <w:sz w:val="22"/>
                <w:szCs w:val="22"/>
                <w14:ligatures w14:val="none"/>
              </w:rPr>
              <w:t xml:space="preserve">Даатгалын үнэлгээ </w:t>
            </w:r>
            <w:r w:rsidR="00E413B9">
              <w:rPr>
                <w:rFonts w:ascii="Arial" w:eastAsia="Times New Roman" w:hAnsi="Arial" w:cs="Arial"/>
                <w:b/>
                <w:bCs/>
                <w:kern w:val="0"/>
                <w:sz w:val="22"/>
                <w:szCs w:val="22"/>
                <w14:ligatures w14:val="none"/>
              </w:rPr>
              <w:t>(</w:t>
            </w:r>
            <w:r w:rsidRPr="000C63C6">
              <w:rPr>
                <w:rFonts w:ascii="Arial" w:eastAsia="Times New Roman" w:hAnsi="Arial" w:cs="Arial"/>
                <w:b/>
                <w:bCs/>
                <w:kern w:val="0"/>
                <w:sz w:val="22"/>
                <w:szCs w:val="22"/>
                <w14:ligatures w14:val="none"/>
              </w:rPr>
              <w:t>даатгуулсан улаанбуудайны зах зээлийн үнэ, тэрбум ₮</w:t>
            </w:r>
            <w:r w:rsidR="00E413B9">
              <w:rPr>
                <w:rFonts w:ascii="Arial" w:eastAsia="Times New Roman" w:hAnsi="Arial" w:cs="Arial"/>
                <w:b/>
                <w:bCs/>
                <w:kern w:val="0"/>
                <w:sz w:val="22"/>
                <w:szCs w:val="22"/>
                <w14:ligatures w14:val="none"/>
              </w:rPr>
              <w:t>)</w:t>
            </w:r>
          </w:p>
        </w:tc>
        <w:tc>
          <w:tcPr>
            <w:tcW w:w="0" w:type="auto"/>
            <w:vAlign w:val="center"/>
            <w:hideMark/>
          </w:tcPr>
          <w:p w14:paraId="459E07CA" w14:textId="7321EE06" w:rsidR="000C63C6" w:rsidRPr="000C63C6" w:rsidRDefault="000C63C6" w:rsidP="00E413B9">
            <w:pPr>
              <w:jc w:val="center"/>
              <w:rPr>
                <w:rFonts w:ascii="Arial" w:eastAsia="Times New Roman" w:hAnsi="Arial" w:cs="Arial"/>
                <w:b/>
                <w:bCs/>
                <w:kern w:val="0"/>
                <w:sz w:val="22"/>
                <w:szCs w:val="22"/>
                <w14:ligatures w14:val="none"/>
              </w:rPr>
            </w:pPr>
            <w:r w:rsidRPr="000C63C6">
              <w:rPr>
                <w:rFonts w:ascii="Arial" w:eastAsia="Times New Roman" w:hAnsi="Arial" w:cs="Arial"/>
                <w:b/>
                <w:bCs/>
                <w:kern w:val="0"/>
                <w:sz w:val="22"/>
                <w:szCs w:val="22"/>
                <w14:ligatures w14:val="none"/>
              </w:rPr>
              <w:t xml:space="preserve">Нийт хураамж </w:t>
            </w:r>
            <w:r w:rsidR="00E413B9">
              <w:rPr>
                <w:rFonts w:ascii="Arial" w:eastAsia="Times New Roman" w:hAnsi="Arial" w:cs="Arial"/>
                <w:b/>
                <w:bCs/>
                <w:kern w:val="0"/>
                <w:sz w:val="22"/>
                <w:szCs w:val="22"/>
                <w14:ligatures w14:val="none"/>
              </w:rPr>
              <w:t>(</w:t>
            </w:r>
            <w:r w:rsidRPr="000C63C6">
              <w:rPr>
                <w:rFonts w:ascii="Arial" w:eastAsia="Times New Roman" w:hAnsi="Arial" w:cs="Arial"/>
                <w:b/>
                <w:bCs/>
                <w:kern w:val="0"/>
                <w:sz w:val="22"/>
                <w:szCs w:val="22"/>
                <w14:ligatures w14:val="none"/>
              </w:rPr>
              <w:t>8%</w:t>
            </w:r>
            <w:r w:rsidR="00E413B9">
              <w:rPr>
                <w:rFonts w:ascii="Arial" w:eastAsia="Times New Roman" w:hAnsi="Arial" w:cs="Arial"/>
                <w:b/>
                <w:bCs/>
                <w:kern w:val="0"/>
                <w:sz w:val="22"/>
                <w:szCs w:val="22"/>
                <w14:ligatures w14:val="none"/>
              </w:rPr>
              <w:t>)</w:t>
            </w:r>
          </w:p>
        </w:tc>
        <w:tc>
          <w:tcPr>
            <w:tcW w:w="0" w:type="auto"/>
            <w:vAlign w:val="center"/>
            <w:hideMark/>
          </w:tcPr>
          <w:p w14:paraId="5A9DB383" w14:textId="19387A25" w:rsidR="000C63C6" w:rsidRPr="000C63C6" w:rsidRDefault="000C63C6" w:rsidP="00E413B9">
            <w:pPr>
              <w:jc w:val="center"/>
              <w:rPr>
                <w:rFonts w:ascii="Arial" w:eastAsia="Times New Roman" w:hAnsi="Arial" w:cs="Arial"/>
                <w:b/>
                <w:bCs/>
                <w:kern w:val="0"/>
                <w:sz w:val="22"/>
                <w:szCs w:val="22"/>
                <w14:ligatures w14:val="none"/>
              </w:rPr>
            </w:pPr>
            <w:r w:rsidRPr="000C63C6">
              <w:rPr>
                <w:rFonts w:ascii="Arial" w:eastAsia="Times New Roman" w:hAnsi="Arial" w:cs="Arial"/>
                <w:b/>
                <w:bCs/>
                <w:kern w:val="0"/>
                <w:sz w:val="22"/>
                <w:szCs w:val="22"/>
                <w14:ligatures w14:val="none"/>
              </w:rPr>
              <w:t xml:space="preserve">Төрийн хариуцах татаас </w:t>
            </w:r>
            <w:r w:rsidR="00E413B9">
              <w:rPr>
                <w:rFonts w:ascii="Arial" w:eastAsia="Times New Roman" w:hAnsi="Arial" w:cs="Arial"/>
                <w:b/>
                <w:bCs/>
                <w:kern w:val="0"/>
                <w:sz w:val="22"/>
                <w:szCs w:val="22"/>
                <w14:ligatures w14:val="none"/>
              </w:rPr>
              <w:t>(</w:t>
            </w:r>
            <w:r w:rsidRPr="000C63C6">
              <w:rPr>
                <w:rFonts w:ascii="Arial" w:eastAsia="Times New Roman" w:hAnsi="Arial" w:cs="Arial"/>
                <w:b/>
                <w:bCs/>
                <w:kern w:val="0"/>
                <w:sz w:val="22"/>
                <w:szCs w:val="22"/>
                <w14:ligatures w14:val="none"/>
              </w:rPr>
              <w:t>40%</w:t>
            </w:r>
            <w:r w:rsidR="00E413B9">
              <w:rPr>
                <w:rFonts w:ascii="Arial" w:eastAsia="Times New Roman" w:hAnsi="Arial" w:cs="Arial"/>
                <w:b/>
                <w:bCs/>
                <w:kern w:val="0"/>
                <w:sz w:val="22"/>
                <w:szCs w:val="22"/>
                <w14:ligatures w14:val="none"/>
              </w:rPr>
              <w:t>)</w:t>
            </w:r>
          </w:p>
        </w:tc>
      </w:tr>
      <w:tr w:rsidR="00E413B9" w:rsidRPr="000C63C6" w14:paraId="1C7D5B3F" w14:textId="77777777" w:rsidTr="00E413B9">
        <w:tc>
          <w:tcPr>
            <w:tcW w:w="0" w:type="auto"/>
            <w:hideMark/>
          </w:tcPr>
          <w:p w14:paraId="69ED9311" w14:textId="77777777" w:rsidR="000C63C6" w:rsidRPr="000C63C6" w:rsidRDefault="000C63C6" w:rsidP="00E413B9">
            <w:pPr>
              <w:jc w:val="both"/>
              <w:rPr>
                <w:rFonts w:ascii="Arial" w:eastAsia="Times New Roman" w:hAnsi="Arial" w:cs="Arial"/>
                <w:kern w:val="0"/>
                <w:sz w:val="22"/>
                <w:szCs w:val="22"/>
                <w14:ligatures w14:val="none"/>
              </w:rPr>
            </w:pPr>
            <w:r w:rsidRPr="000C63C6">
              <w:rPr>
                <w:rFonts w:ascii="Arial" w:eastAsia="Times New Roman" w:hAnsi="Arial" w:cs="Arial"/>
                <w:kern w:val="0"/>
                <w:sz w:val="22"/>
                <w:szCs w:val="22"/>
                <w14:ligatures w14:val="none"/>
              </w:rPr>
              <w:t>Бага</w:t>
            </w:r>
          </w:p>
        </w:tc>
        <w:tc>
          <w:tcPr>
            <w:tcW w:w="0" w:type="auto"/>
            <w:hideMark/>
          </w:tcPr>
          <w:p w14:paraId="5A2FEFEE" w14:textId="77777777" w:rsidR="000C63C6" w:rsidRPr="000C63C6" w:rsidRDefault="000C63C6" w:rsidP="00E413B9">
            <w:pPr>
              <w:jc w:val="center"/>
              <w:rPr>
                <w:rFonts w:ascii="Arial" w:eastAsia="Times New Roman" w:hAnsi="Arial" w:cs="Arial"/>
                <w:kern w:val="0"/>
                <w:sz w:val="22"/>
                <w:szCs w:val="22"/>
                <w14:ligatures w14:val="none"/>
              </w:rPr>
            </w:pPr>
            <w:r w:rsidRPr="000C63C6">
              <w:rPr>
                <w:rFonts w:ascii="Arial" w:eastAsia="Times New Roman" w:hAnsi="Arial" w:cs="Arial"/>
                <w:kern w:val="0"/>
                <w:sz w:val="22"/>
                <w:szCs w:val="22"/>
                <w14:ligatures w14:val="none"/>
              </w:rPr>
              <w:t>93.75</w:t>
            </w:r>
          </w:p>
        </w:tc>
        <w:tc>
          <w:tcPr>
            <w:tcW w:w="0" w:type="auto"/>
            <w:hideMark/>
          </w:tcPr>
          <w:p w14:paraId="7C1467DB" w14:textId="77777777" w:rsidR="000C63C6" w:rsidRPr="000C63C6" w:rsidRDefault="000C63C6" w:rsidP="00E413B9">
            <w:pPr>
              <w:jc w:val="center"/>
              <w:rPr>
                <w:rFonts w:ascii="Arial" w:eastAsia="Times New Roman" w:hAnsi="Arial" w:cs="Arial"/>
                <w:kern w:val="0"/>
                <w:sz w:val="22"/>
                <w:szCs w:val="22"/>
                <w14:ligatures w14:val="none"/>
              </w:rPr>
            </w:pPr>
            <w:r w:rsidRPr="000C63C6">
              <w:rPr>
                <w:rFonts w:ascii="Arial" w:eastAsia="Times New Roman" w:hAnsi="Arial" w:cs="Arial"/>
                <w:kern w:val="0"/>
                <w:sz w:val="22"/>
                <w:szCs w:val="22"/>
                <w14:ligatures w14:val="none"/>
              </w:rPr>
              <w:t>7.50</w:t>
            </w:r>
          </w:p>
        </w:tc>
        <w:tc>
          <w:tcPr>
            <w:tcW w:w="0" w:type="auto"/>
            <w:hideMark/>
          </w:tcPr>
          <w:p w14:paraId="35E13A10" w14:textId="77777777" w:rsidR="000C63C6" w:rsidRPr="000C63C6" w:rsidRDefault="000C63C6" w:rsidP="00E413B9">
            <w:pPr>
              <w:jc w:val="center"/>
              <w:rPr>
                <w:rFonts w:ascii="Arial" w:eastAsia="Times New Roman" w:hAnsi="Arial" w:cs="Arial"/>
                <w:kern w:val="0"/>
                <w:sz w:val="22"/>
                <w:szCs w:val="22"/>
                <w14:ligatures w14:val="none"/>
              </w:rPr>
            </w:pPr>
            <w:r w:rsidRPr="000C63C6">
              <w:rPr>
                <w:rFonts w:ascii="Arial" w:eastAsia="Times New Roman" w:hAnsi="Arial" w:cs="Arial"/>
                <w:kern w:val="0"/>
                <w:sz w:val="22"/>
                <w:szCs w:val="22"/>
                <w14:ligatures w14:val="none"/>
              </w:rPr>
              <w:t>3.00</w:t>
            </w:r>
          </w:p>
        </w:tc>
      </w:tr>
      <w:tr w:rsidR="00E413B9" w:rsidRPr="000C63C6" w14:paraId="5EFAA4A2" w14:textId="77777777" w:rsidTr="00E413B9">
        <w:tc>
          <w:tcPr>
            <w:tcW w:w="0" w:type="auto"/>
            <w:hideMark/>
          </w:tcPr>
          <w:p w14:paraId="102234CA" w14:textId="77777777" w:rsidR="000C63C6" w:rsidRPr="000C63C6" w:rsidRDefault="000C63C6" w:rsidP="00E413B9">
            <w:pPr>
              <w:jc w:val="both"/>
              <w:rPr>
                <w:rFonts w:ascii="Arial" w:eastAsia="Times New Roman" w:hAnsi="Arial" w:cs="Arial"/>
                <w:kern w:val="0"/>
                <w:sz w:val="22"/>
                <w:szCs w:val="22"/>
                <w14:ligatures w14:val="none"/>
              </w:rPr>
            </w:pPr>
            <w:r w:rsidRPr="000C63C6">
              <w:rPr>
                <w:rFonts w:ascii="Arial" w:eastAsia="Times New Roman" w:hAnsi="Arial" w:cs="Arial"/>
                <w:kern w:val="0"/>
                <w:sz w:val="22"/>
                <w:szCs w:val="22"/>
                <w14:ligatures w14:val="none"/>
              </w:rPr>
              <w:t>Дунд</w:t>
            </w:r>
          </w:p>
        </w:tc>
        <w:tc>
          <w:tcPr>
            <w:tcW w:w="0" w:type="auto"/>
            <w:hideMark/>
          </w:tcPr>
          <w:p w14:paraId="0B4FE601" w14:textId="77777777" w:rsidR="000C63C6" w:rsidRPr="000C63C6" w:rsidRDefault="000C63C6" w:rsidP="00E413B9">
            <w:pPr>
              <w:jc w:val="center"/>
              <w:rPr>
                <w:rFonts w:ascii="Arial" w:eastAsia="Times New Roman" w:hAnsi="Arial" w:cs="Arial"/>
                <w:kern w:val="0"/>
                <w:sz w:val="22"/>
                <w:szCs w:val="22"/>
                <w14:ligatures w14:val="none"/>
              </w:rPr>
            </w:pPr>
            <w:r w:rsidRPr="000C63C6">
              <w:rPr>
                <w:rFonts w:ascii="Arial" w:eastAsia="Times New Roman" w:hAnsi="Arial" w:cs="Arial"/>
                <w:kern w:val="0"/>
                <w:sz w:val="22"/>
                <w:szCs w:val="22"/>
                <w14:ligatures w14:val="none"/>
              </w:rPr>
              <w:t>187.50</w:t>
            </w:r>
          </w:p>
        </w:tc>
        <w:tc>
          <w:tcPr>
            <w:tcW w:w="0" w:type="auto"/>
            <w:hideMark/>
          </w:tcPr>
          <w:p w14:paraId="133765D2" w14:textId="77777777" w:rsidR="000C63C6" w:rsidRPr="000C63C6" w:rsidRDefault="000C63C6" w:rsidP="00E413B9">
            <w:pPr>
              <w:jc w:val="center"/>
              <w:rPr>
                <w:rFonts w:ascii="Arial" w:eastAsia="Times New Roman" w:hAnsi="Arial" w:cs="Arial"/>
                <w:kern w:val="0"/>
                <w:sz w:val="22"/>
                <w:szCs w:val="22"/>
                <w14:ligatures w14:val="none"/>
              </w:rPr>
            </w:pPr>
            <w:r w:rsidRPr="000C63C6">
              <w:rPr>
                <w:rFonts w:ascii="Arial" w:eastAsia="Times New Roman" w:hAnsi="Arial" w:cs="Arial"/>
                <w:kern w:val="0"/>
                <w:sz w:val="22"/>
                <w:szCs w:val="22"/>
                <w14:ligatures w14:val="none"/>
              </w:rPr>
              <w:t>15.00</w:t>
            </w:r>
          </w:p>
        </w:tc>
        <w:tc>
          <w:tcPr>
            <w:tcW w:w="0" w:type="auto"/>
            <w:hideMark/>
          </w:tcPr>
          <w:p w14:paraId="4F49D845" w14:textId="77777777" w:rsidR="000C63C6" w:rsidRPr="000C63C6" w:rsidRDefault="000C63C6" w:rsidP="00E413B9">
            <w:pPr>
              <w:jc w:val="center"/>
              <w:rPr>
                <w:rFonts w:ascii="Arial" w:eastAsia="Times New Roman" w:hAnsi="Arial" w:cs="Arial"/>
                <w:kern w:val="0"/>
                <w:sz w:val="22"/>
                <w:szCs w:val="22"/>
                <w14:ligatures w14:val="none"/>
              </w:rPr>
            </w:pPr>
            <w:r w:rsidRPr="000C63C6">
              <w:rPr>
                <w:rFonts w:ascii="Arial" w:eastAsia="Times New Roman" w:hAnsi="Arial" w:cs="Arial"/>
                <w:kern w:val="0"/>
                <w:sz w:val="22"/>
                <w:szCs w:val="22"/>
                <w14:ligatures w14:val="none"/>
              </w:rPr>
              <w:t>6.00</w:t>
            </w:r>
          </w:p>
        </w:tc>
      </w:tr>
      <w:tr w:rsidR="00E413B9" w:rsidRPr="000C63C6" w14:paraId="7662ADFD" w14:textId="77777777" w:rsidTr="00E413B9">
        <w:tc>
          <w:tcPr>
            <w:tcW w:w="0" w:type="auto"/>
            <w:hideMark/>
          </w:tcPr>
          <w:p w14:paraId="508AC553" w14:textId="77777777" w:rsidR="000C63C6" w:rsidRPr="000C63C6" w:rsidRDefault="000C63C6" w:rsidP="00E413B9">
            <w:pPr>
              <w:jc w:val="both"/>
              <w:rPr>
                <w:rFonts w:ascii="Arial" w:eastAsia="Times New Roman" w:hAnsi="Arial" w:cs="Arial"/>
                <w:kern w:val="0"/>
                <w:sz w:val="22"/>
                <w:szCs w:val="22"/>
                <w14:ligatures w14:val="none"/>
              </w:rPr>
            </w:pPr>
            <w:r w:rsidRPr="000C63C6">
              <w:rPr>
                <w:rFonts w:ascii="Arial" w:eastAsia="Times New Roman" w:hAnsi="Arial" w:cs="Arial"/>
                <w:kern w:val="0"/>
                <w:sz w:val="22"/>
                <w:szCs w:val="22"/>
                <w14:ligatures w14:val="none"/>
              </w:rPr>
              <w:t>Өндөр</w:t>
            </w:r>
          </w:p>
        </w:tc>
        <w:tc>
          <w:tcPr>
            <w:tcW w:w="0" w:type="auto"/>
            <w:hideMark/>
          </w:tcPr>
          <w:p w14:paraId="76C0DF42" w14:textId="77777777" w:rsidR="000C63C6" w:rsidRPr="000C63C6" w:rsidRDefault="000C63C6" w:rsidP="00E413B9">
            <w:pPr>
              <w:jc w:val="center"/>
              <w:rPr>
                <w:rFonts w:ascii="Arial" w:eastAsia="Times New Roman" w:hAnsi="Arial" w:cs="Arial"/>
                <w:kern w:val="0"/>
                <w:sz w:val="22"/>
                <w:szCs w:val="22"/>
                <w14:ligatures w14:val="none"/>
              </w:rPr>
            </w:pPr>
            <w:r w:rsidRPr="000C63C6">
              <w:rPr>
                <w:rFonts w:ascii="Arial" w:eastAsia="Times New Roman" w:hAnsi="Arial" w:cs="Arial"/>
                <w:kern w:val="0"/>
                <w:sz w:val="22"/>
                <w:szCs w:val="22"/>
                <w14:ligatures w14:val="none"/>
              </w:rPr>
              <w:t>312.50</w:t>
            </w:r>
          </w:p>
        </w:tc>
        <w:tc>
          <w:tcPr>
            <w:tcW w:w="0" w:type="auto"/>
            <w:hideMark/>
          </w:tcPr>
          <w:p w14:paraId="6041EC92" w14:textId="77777777" w:rsidR="000C63C6" w:rsidRPr="000C63C6" w:rsidRDefault="000C63C6" w:rsidP="00E413B9">
            <w:pPr>
              <w:jc w:val="center"/>
              <w:rPr>
                <w:rFonts w:ascii="Arial" w:eastAsia="Times New Roman" w:hAnsi="Arial" w:cs="Arial"/>
                <w:kern w:val="0"/>
                <w:sz w:val="22"/>
                <w:szCs w:val="22"/>
                <w14:ligatures w14:val="none"/>
              </w:rPr>
            </w:pPr>
            <w:r w:rsidRPr="000C63C6">
              <w:rPr>
                <w:rFonts w:ascii="Arial" w:eastAsia="Times New Roman" w:hAnsi="Arial" w:cs="Arial"/>
                <w:kern w:val="0"/>
                <w:sz w:val="22"/>
                <w:szCs w:val="22"/>
                <w14:ligatures w14:val="none"/>
              </w:rPr>
              <w:t>25.00</w:t>
            </w:r>
          </w:p>
        </w:tc>
        <w:tc>
          <w:tcPr>
            <w:tcW w:w="0" w:type="auto"/>
            <w:hideMark/>
          </w:tcPr>
          <w:p w14:paraId="5C1D9825" w14:textId="77777777" w:rsidR="000C63C6" w:rsidRPr="000C63C6" w:rsidRDefault="000C63C6" w:rsidP="00E413B9">
            <w:pPr>
              <w:jc w:val="center"/>
              <w:rPr>
                <w:rFonts w:ascii="Arial" w:eastAsia="Times New Roman" w:hAnsi="Arial" w:cs="Arial"/>
                <w:kern w:val="0"/>
                <w:sz w:val="22"/>
                <w:szCs w:val="22"/>
                <w14:ligatures w14:val="none"/>
              </w:rPr>
            </w:pPr>
            <w:r w:rsidRPr="000C63C6">
              <w:rPr>
                <w:rFonts w:ascii="Arial" w:eastAsia="Times New Roman" w:hAnsi="Arial" w:cs="Arial"/>
                <w:kern w:val="0"/>
                <w:sz w:val="22"/>
                <w:szCs w:val="22"/>
                <w14:ligatures w14:val="none"/>
              </w:rPr>
              <w:t>10.00</w:t>
            </w:r>
          </w:p>
        </w:tc>
      </w:tr>
    </w:tbl>
    <w:p w14:paraId="4A63AF9F" w14:textId="77777777" w:rsidR="00E413B9" w:rsidRDefault="00E413B9" w:rsidP="000C63C6">
      <w:pPr>
        <w:spacing w:after="120" w:line="240" w:lineRule="auto"/>
        <w:jc w:val="both"/>
        <w:rPr>
          <w:rFonts w:ascii="Arial" w:eastAsia="Times New Roman" w:hAnsi="Arial" w:cs="Arial"/>
          <w:kern w:val="0"/>
          <w14:ligatures w14:val="none"/>
        </w:rPr>
      </w:pPr>
    </w:p>
    <w:p w14:paraId="1ABEBAA7" w14:textId="5134CCD7" w:rsidR="0038015D" w:rsidRPr="0038015D" w:rsidRDefault="0038015D" w:rsidP="0038015D">
      <w:pPr>
        <w:spacing w:after="120" w:line="240" w:lineRule="auto"/>
        <w:jc w:val="center"/>
        <w:outlineLvl w:val="2"/>
        <w:rPr>
          <w:rFonts w:ascii="Arial" w:eastAsia="Times New Roman" w:hAnsi="Arial" w:cs="Arial"/>
          <w:b/>
          <w:bCs/>
          <w:kern w:val="0"/>
          <w:sz w:val="22"/>
          <w:szCs w:val="22"/>
          <w14:ligatures w14:val="none"/>
        </w:rPr>
      </w:pPr>
      <w:r>
        <w:rPr>
          <w:rFonts w:ascii="Arial" w:eastAsia="Times New Roman" w:hAnsi="Arial" w:cs="Arial"/>
          <w:b/>
          <w:bCs/>
          <w:kern w:val="0"/>
          <w:sz w:val="22"/>
          <w:szCs w:val="22"/>
          <w14:ligatures w14:val="none"/>
        </w:rPr>
        <w:t>Хүснэгт 3. Нийт болон улсын төсвөөс гарах зардал</w:t>
      </w:r>
    </w:p>
    <w:tbl>
      <w:tblPr>
        <w:tblStyle w:val="TableGrid"/>
        <w:tblpPr w:leftFromText="180" w:rightFromText="180" w:vertAnchor="text" w:horzAnchor="margin" w:tblpXSpec="center" w:tblpY="148"/>
        <w:tblW w:w="0" w:type="auto"/>
        <w:tblLook w:val="04A0" w:firstRow="1" w:lastRow="0" w:firstColumn="1" w:lastColumn="0" w:noHBand="0" w:noVBand="1"/>
      </w:tblPr>
      <w:tblGrid>
        <w:gridCol w:w="1288"/>
        <w:gridCol w:w="1826"/>
        <w:gridCol w:w="2835"/>
        <w:gridCol w:w="2835"/>
      </w:tblGrid>
      <w:tr w:rsidR="0038015D" w:rsidRPr="0038015D" w14:paraId="06845D3B" w14:textId="77777777" w:rsidTr="0038015D">
        <w:tc>
          <w:tcPr>
            <w:tcW w:w="0" w:type="auto"/>
            <w:vMerge w:val="restart"/>
            <w:vAlign w:val="center"/>
            <w:hideMark/>
          </w:tcPr>
          <w:p w14:paraId="220B470D" w14:textId="77777777" w:rsidR="0038015D" w:rsidRPr="0038015D" w:rsidRDefault="0038015D" w:rsidP="0038015D">
            <w:pPr>
              <w:jc w:val="center"/>
              <w:rPr>
                <w:rFonts w:ascii="Arial" w:eastAsia="Times New Roman" w:hAnsi="Arial" w:cs="Arial"/>
                <w:b/>
                <w:bCs/>
                <w:kern w:val="0"/>
                <w:sz w:val="22"/>
                <w:szCs w:val="22"/>
                <w14:ligatures w14:val="none"/>
              </w:rPr>
            </w:pPr>
            <w:r w:rsidRPr="0038015D">
              <w:rPr>
                <w:rFonts w:ascii="Arial" w:eastAsia="Times New Roman" w:hAnsi="Arial" w:cs="Arial"/>
                <w:b/>
                <w:bCs/>
                <w:kern w:val="0"/>
                <w:sz w:val="22"/>
                <w:szCs w:val="22"/>
                <w14:ligatures w14:val="none"/>
              </w:rPr>
              <w:t>Хувилбар</w:t>
            </w:r>
          </w:p>
        </w:tc>
        <w:tc>
          <w:tcPr>
            <w:tcW w:w="1826" w:type="dxa"/>
            <w:vMerge w:val="restart"/>
            <w:vAlign w:val="center"/>
            <w:hideMark/>
          </w:tcPr>
          <w:p w14:paraId="25B181E9" w14:textId="3ACF4F55" w:rsidR="0038015D" w:rsidRDefault="0038015D" w:rsidP="0038015D">
            <w:pPr>
              <w:jc w:val="center"/>
              <w:rPr>
                <w:rFonts w:ascii="Arial" w:eastAsia="Times New Roman" w:hAnsi="Arial" w:cs="Arial"/>
                <w:b/>
                <w:bCs/>
                <w:kern w:val="0"/>
                <w:sz w:val="22"/>
                <w:szCs w:val="22"/>
                <w14:ligatures w14:val="none"/>
              </w:rPr>
            </w:pPr>
            <w:r w:rsidRPr="0038015D">
              <w:rPr>
                <w:rFonts w:ascii="Arial" w:eastAsia="Times New Roman" w:hAnsi="Arial" w:cs="Arial"/>
                <w:b/>
                <w:bCs/>
                <w:kern w:val="0"/>
                <w:sz w:val="22"/>
                <w:szCs w:val="22"/>
                <w14:ligatures w14:val="none"/>
              </w:rPr>
              <w:t>Нийт зардал</w:t>
            </w:r>
          </w:p>
          <w:p w14:paraId="25D1865D" w14:textId="77777777" w:rsidR="0038015D" w:rsidRPr="0038015D" w:rsidRDefault="0038015D" w:rsidP="0038015D">
            <w:pPr>
              <w:jc w:val="center"/>
              <w:rPr>
                <w:rFonts w:ascii="Arial" w:eastAsia="Times New Roman" w:hAnsi="Arial" w:cs="Arial"/>
                <w:b/>
                <w:bCs/>
                <w:kern w:val="0"/>
                <w:sz w:val="22"/>
                <w:szCs w:val="22"/>
                <w14:ligatures w14:val="none"/>
              </w:rPr>
            </w:pPr>
            <w:r w:rsidRPr="0038015D">
              <w:rPr>
                <w:rFonts w:ascii="Arial" w:eastAsia="Times New Roman" w:hAnsi="Arial" w:cs="Arial"/>
                <w:b/>
                <w:bCs/>
                <w:kern w:val="0"/>
                <w:sz w:val="22"/>
                <w:szCs w:val="22"/>
                <w14:ligatures w14:val="none"/>
              </w:rPr>
              <w:t>(тэрбум ₮)</w:t>
            </w:r>
          </w:p>
        </w:tc>
        <w:tc>
          <w:tcPr>
            <w:tcW w:w="5670" w:type="dxa"/>
            <w:gridSpan w:val="2"/>
            <w:hideMark/>
          </w:tcPr>
          <w:p w14:paraId="18B8D9B3" w14:textId="366FDFE2" w:rsidR="0038015D" w:rsidRPr="0038015D" w:rsidRDefault="0038015D" w:rsidP="0038015D">
            <w:pPr>
              <w:jc w:val="center"/>
              <w:rPr>
                <w:rFonts w:ascii="Arial" w:eastAsia="Times New Roman" w:hAnsi="Arial" w:cs="Arial"/>
                <w:b/>
                <w:bCs/>
                <w:kern w:val="0"/>
                <w:sz w:val="22"/>
                <w:szCs w:val="22"/>
                <w14:ligatures w14:val="none"/>
              </w:rPr>
            </w:pPr>
            <w:r w:rsidRPr="0038015D">
              <w:rPr>
                <w:rFonts w:ascii="Arial" w:eastAsia="Times New Roman" w:hAnsi="Arial" w:cs="Arial"/>
                <w:b/>
                <w:bCs/>
                <w:kern w:val="0"/>
                <w:sz w:val="22"/>
                <w:szCs w:val="22"/>
                <w14:ligatures w14:val="none"/>
              </w:rPr>
              <w:t xml:space="preserve">Улсын төсвөөс шууд </w:t>
            </w:r>
            <w:r>
              <w:rPr>
                <w:rFonts w:ascii="Arial" w:eastAsia="Times New Roman" w:hAnsi="Arial" w:cs="Arial"/>
                <w:b/>
                <w:bCs/>
                <w:kern w:val="0"/>
                <w:sz w:val="22"/>
                <w:szCs w:val="22"/>
                <w14:ligatures w14:val="none"/>
              </w:rPr>
              <w:t xml:space="preserve"> </w:t>
            </w:r>
            <w:r w:rsidRPr="0038015D">
              <w:rPr>
                <w:rFonts w:ascii="Arial" w:eastAsia="Times New Roman" w:hAnsi="Arial" w:cs="Arial"/>
                <w:b/>
                <w:bCs/>
                <w:kern w:val="0"/>
                <w:sz w:val="22"/>
                <w:szCs w:val="22"/>
                <w14:ligatures w14:val="none"/>
              </w:rPr>
              <w:t>гарах зардал (тэрбум ₮)</w:t>
            </w:r>
          </w:p>
        </w:tc>
      </w:tr>
      <w:tr w:rsidR="0038015D" w:rsidRPr="0038015D" w14:paraId="517B817E" w14:textId="77777777" w:rsidTr="0038015D">
        <w:tc>
          <w:tcPr>
            <w:tcW w:w="0" w:type="auto"/>
            <w:vMerge/>
          </w:tcPr>
          <w:p w14:paraId="47DDCE7F" w14:textId="77777777" w:rsidR="0038015D" w:rsidRPr="0038015D" w:rsidRDefault="0038015D" w:rsidP="00EF1982">
            <w:pPr>
              <w:jc w:val="center"/>
              <w:rPr>
                <w:rFonts w:ascii="Arial" w:eastAsia="Times New Roman" w:hAnsi="Arial" w:cs="Arial"/>
                <w:b/>
                <w:bCs/>
                <w:kern w:val="0"/>
                <w:sz w:val="22"/>
                <w:szCs w:val="22"/>
                <w14:ligatures w14:val="none"/>
              </w:rPr>
            </w:pPr>
          </w:p>
        </w:tc>
        <w:tc>
          <w:tcPr>
            <w:tcW w:w="1826" w:type="dxa"/>
            <w:vMerge/>
          </w:tcPr>
          <w:p w14:paraId="2347C311" w14:textId="77777777" w:rsidR="0038015D" w:rsidRPr="0038015D" w:rsidRDefault="0038015D" w:rsidP="00EF1982">
            <w:pPr>
              <w:jc w:val="center"/>
              <w:rPr>
                <w:rFonts w:ascii="Arial" w:eastAsia="Times New Roman" w:hAnsi="Arial" w:cs="Arial"/>
                <w:b/>
                <w:bCs/>
                <w:kern w:val="0"/>
                <w:sz w:val="22"/>
                <w:szCs w:val="22"/>
                <w14:ligatures w14:val="none"/>
              </w:rPr>
            </w:pPr>
          </w:p>
        </w:tc>
        <w:tc>
          <w:tcPr>
            <w:tcW w:w="2835" w:type="dxa"/>
          </w:tcPr>
          <w:p w14:paraId="1313305B" w14:textId="11D94AFA" w:rsidR="0038015D" w:rsidRPr="0038015D" w:rsidRDefault="0038015D" w:rsidP="00EF1982">
            <w:pPr>
              <w:jc w:val="center"/>
              <w:rPr>
                <w:rFonts w:ascii="Arial" w:eastAsia="Times New Roman" w:hAnsi="Arial" w:cs="Arial"/>
                <w:b/>
                <w:bCs/>
                <w:kern w:val="0"/>
                <w:sz w:val="22"/>
                <w:szCs w:val="22"/>
                <w14:ligatures w14:val="none"/>
              </w:rPr>
            </w:pPr>
            <w:r>
              <w:rPr>
                <w:rFonts w:ascii="Arial" w:eastAsia="Times New Roman" w:hAnsi="Arial" w:cs="Arial"/>
                <w:b/>
                <w:bCs/>
                <w:kern w:val="0"/>
                <w:sz w:val="22"/>
                <w:szCs w:val="22"/>
                <w14:ligatures w14:val="none"/>
              </w:rPr>
              <w:t>дүн</w:t>
            </w:r>
          </w:p>
        </w:tc>
        <w:tc>
          <w:tcPr>
            <w:tcW w:w="2835" w:type="dxa"/>
          </w:tcPr>
          <w:p w14:paraId="6232C9FB" w14:textId="1FA74E6B" w:rsidR="0038015D" w:rsidRPr="0038015D" w:rsidRDefault="0038015D" w:rsidP="00EF1982">
            <w:pPr>
              <w:jc w:val="center"/>
              <w:rPr>
                <w:rFonts w:ascii="Arial" w:eastAsia="Times New Roman" w:hAnsi="Arial" w:cs="Arial"/>
                <w:b/>
                <w:bCs/>
                <w:kern w:val="0"/>
                <w:sz w:val="22"/>
                <w:szCs w:val="22"/>
                <w14:ligatures w14:val="none"/>
              </w:rPr>
            </w:pPr>
            <w:r>
              <w:rPr>
                <w:rFonts w:ascii="Arial" w:eastAsia="Times New Roman" w:hAnsi="Arial" w:cs="Arial"/>
                <w:b/>
                <w:bCs/>
                <w:kern w:val="0"/>
                <w:sz w:val="22"/>
                <w:szCs w:val="22"/>
                <w14:ligatures w14:val="none"/>
              </w:rPr>
              <w:t>хувь</w:t>
            </w:r>
          </w:p>
        </w:tc>
      </w:tr>
      <w:tr w:rsidR="0038015D" w:rsidRPr="0038015D" w14:paraId="0CF56A48" w14:textId="77777777" w:rsidTr="0038015D">
        <w:tc>
          <w:tcPr>
            <w:tcW w:w="0" w:type="auto"/>
            <w:hideMark/>
          </w:tcPr>
          <w:p w14:paraId="1EF95290" w14:textId="77777777" w:rsidR="0038015D" w:rsidRPr="0038015D" w:rsidRDefault="0038015D" w:rsidP="00EF1982">
            <w:pPr>
              <w:rPr>
                <w:rFonts w:ascii="Arial" w:eastAsia="Times New Roman" w:hAnsi="Arial" w:cs="Arial"/>
                <w:kern w:val="0"/>
                <w:sz w:val="22"/>
                <w:szCs w:val="22"/>
                <w14:ligatures w14:val="none"/>
              </w:rPr>
            </w:pPr>
            <w:r w:rsidRPr="0038015D">
              <w:rPr>
                <w:rFonts w:ascii="Arial" w:eastAsia="Times New Roman" w:hAnsi="Arial" w:cs="Arial"/>
                <w:kern w:val="0"/>
                <w:sz w:val="22"/>
                <w:szCs w:val="22"/>
                <w14:ligatures w14:val="none"/>
              </w:rPr>
              <w:t>Бага</w:t>
            </w:r>
          </w:p>
        </w:tc>
        <w:tc>
          <w:tcPr>
            <w:tcW w:w="1826" w:type="dxa"/>
            <w:hideMark/>
          </w:tcPr>
          <w:p w14:paraId="5DE125A5" w14:textId="77777777" w:rsidR="0038015D" w:rsidRPr="0038015D" w:rsidRDefault="0038015D" w:rsidP="00EF1982">
            <w:pPr>
              <w:jc w:val="center"/>
              <w:rPr>
                <w:rFonts w:ascii="Arial" w:eastAsia="Times New Roman" w:hAnsi="Arial" w:cs="Arial"/>
                <w:kern w:val="0"/>
                <w:sz w:val="22"/>
                <w:szCs w:val="22"/>
                <w14:ligatures w14:val="none"/>
              </w:rPr>
            </w:pPr>
            <w:r w:rsidRPr="0038015D">
              <w:rPr>
                <w:rFonts w:ascii="Arial" w:eastAsia="Times New Roman" w:hAnsi="Arial" w:cs="Arial"/>
                <w:kern w:val="0"/>
                <w:sz w:val="22"/>
                <w:szCs w:val="22"/>
                <w14:ligatures w14:val="none"/>
              </w:rPr>
              <w:t>9.3</w:t>
            </w:r>
          </w:p>
        </w:tc>
        <w:tc>
          <w:tcPr>
            <w:tcW w:w="2835" w:type="dxa"/>
            <w:hideMark/>
          </w:tcPr>
          <w:p w14:paraId="216E01C9" w14:textId="77777777" w:rsidR="0038015D" w:rsidRPr="0038015D" w:rsidRDefault="0038015D" w:rsidP="00EF1982">
            <w:pPr>
              <w:jc w:val="center"/>
              <w:rPr>
                <w:rFonts w:ascii="Arial" w:eastAsia="Times New Roman" w:hAnsi="Arial" w:cs="Arial"/>
                <w:kern w:val="0"/>
                <w:sz w:val="22"/>
                <w:szCs w:val="22"/>
                <w14:ligatures w14:val="none"/>
              </w:rPr>
            </w:pPr>
            <w:r w:rsidRPr="0038015D">
              <w:rPr>
                <w:rFonts w:ascii="Arial" w:eastAsia="Times New Roman" w:hAnsi="Arial" w:cs="Arial"/>
                <w:kern w:val="0"/>
                <w:sz w:val="22"/>
                <w:szCs w:val="22"/>
                <w14:ligatures w14:val="none"/>
              </w:rPr>
              <w:t>4.3</w:t>
            </w:r>
          </w:p>
        </w:tc>
        <w:tc>
          <w:tcPr>
            <w:tcW w:w="2835" w:type="dxa"/>
            <w:hideMark/>
          </w:tcPr>
          <w:p w14:paraId="14474381" w14:textId="77777777" w:rsidR="0038015D" w:rsidRPr="0038015D" w:rsidRDefault="0038015D" w:rsidP="00EF1982">
            <w:pPr>
              <w:jc w:val="center"/>
              <w:rPr>
                <w:rFonts w:ascii="Arial" w:eastAsia="Times New Roman" w:hAnsi="Arial" w:cs="Arial"/>
                <w:kern w:val="0"/>
                <w:sz w:val="22"/>
                <w:szCs w:val="22"/>
                <w14:ligatures w14:val="none"/>
              </w:rPr>
            </w:pPr>
            <w:r w:rsidRPr="0038015D">
              <w:rPr>
                <w:rFonts w:ascii="Arial" w:eastAsia="Times New Roman" w:hAnsi="Arial" w:cs="Arial"/>
                <w:kern w:val="0"/>
                <w:sz w:val="22"/>
                <w:szCs w:val="22"/>
                <w14:ligatures w14:val="none"/>
              </w:rPr>
              <w:t>46.2%</w:t>
            </w:r>
          </w:p>
        </w:tc>
      </w:tr>
      <w:tr w:rsidR="0038015D" w:rsidRPr="0038015D" w14:paraId="3CFD44E3" w14:textId="77777777" w:rsidTr="0038015D">
        <w:tc>
          <w:tcPr>
            <w:tcW w:w="0" w:type="auto"/>
            <w:hideMark/>
          </w:tcPr>
          <w:p w14:paraId="3DFB0B65" w14:textId="77777777" w:rsidR="0038015D" w:rsidRPr="0038015D" w:rsidRDefault="0038015D" w:rsidP="00EF1982">
            <w:pPr>
              <w:rPr>
                <w:rFonts w:ascii="Arial" w:eastAsia="Times New Roman" w:hAnsi="Arial" w:cs="Arial"/>
                <w:kern w:val="0"/>
                <w:sz w:val="22"/>
                <w:szCs w:val="22"/>
                <w14:ligatures w14:val="none"/>
              </w:rPr>
            </w:pPr>
            <w:r w:rsidRPr="0038015D">
              <w:rPr>
                <w:rFonts w:ascii="Arial" w:eastAsia="Times New Roman" w:hAnsi="Arial" w:cs="Arial"/>
                <w:kern w:val="0"/>
                <w:sz w:val="22"/>
                <w:szCs w:val="22"/>
                <w14:ligatures w14:val="none"/>
              </w:rPr>
              <w:t>Дунд</w:t>
            </w:r>
          </w:p>
        </w:tc>
        <w:tc>
          <w:tcPr>
            <w:tcW w:w="1826" w:type="dxa"/>
            <w:hideMark/>
          </w:tcPr>
          <w:p w14:paraId="62F10738" w14:textId="77777777" w:rsidR="0038015D" w:rsidRPr="0038015D" w:rsidRDefault="0038015D" w:rsidP="00EF1982">
            <w:pPr>
              <w:jc w:val="center"/>
              <w:rPr>
                <w:rFonts w:ascii="Arial" w:eastAsia="Times New Roman" w:hAnsi="Arial" w:cs="Arial"/>
                <w:kern w:val="0"/>
                <w:sz w:val="22"/>
                <w:szCs w:val="22"/>
                <w14:ligatures w14:val="none"/>
              </w:rPr>
            </w:pPr>
            <w:r w:rsidRPr="0038015D">
              <w:rPr>
                <w:rFonts w:ascii="Arial" w:eastAsia="Times New Roman" w:hAnsi="Arial" w:cs="Arial"/>
                <w:kern w:val="0"/>
                <w:sz w:val="22"/>
                <w:szCs w:val="22"/>
                <w14:ligatures w14:val="none"/>
              </w:rPr>
              <w:t>20.7</w:t>
            </w:r>
          </w:p>
        </w:tc>
        <w:tc>
          <w:tcPr>
            <w:tcW w:w="2835" w:type="dxa"/>
            <w:hideMark/>
          </w:tcPr>
          <w:p w14:paraId="53AECDE7" w14:textId="77777777" w:rsidR="0038015D" w:rsidRPr="0038015D" w:rsidRDefault="0038015D" w:rsidP="00EF1982">
            <w:pPr>
              <w:jc w:val="center"/>
              <w:rPr>
                <w:rFonts w:ascii="Arial" w:eastAsia="Times New Roman" w:hAnsi="Arial" w:cs="Arial"/>
                <w:kern w:val="0"/>
                <w:sz w:val="22"/>
                <w:szCs w:val="22"/>
                <w14:ligatures w14:val="none"/>
              </w:rPr>
            </w:pPr>
            <w:r w:rsidRPr="0038015D">
              <w:rPr>
                <w:rFonts w:ascii="Arial" w:eastAsia="Times New Roman" w:hAnsi="Arial" w:cs="Arial"/>
                <w:kern w:val="0"/>
                <w:sz w:val="22"/>
                <w:szCs w:val="22"/>
                <w14:ligatures w14:val="none"/>
              </w:rPr>
              <w:t>8.7</w:t>
            </w:r>
          </w:p>
        </w:tc>
        <w:tc>
          <w:tcPr>
            <w:tcW w:w="2835" w:type="dxa"/>
            <w:hideMark/>
          </w:tcPr>
          <w:p w14:paraId="741DF998" w14:textId="77777777" w:rsidR="0038015D" w:rsidRPr="0038015D" w:rsidRDefault="0038015D" w:rsidP="00EF1982">
            <w:pPr>
              <w:jc w:val="center"/>
              <w:rPr>
                <w:rFonts w:ascii="Arial" w:eastAsia="Times New Roman" w:hAnsi="Arial" w:cs="Arial"/>
                <w:kern w:val="0"/>
                <w:sz w:val="22"/>
                <w:szCs w:val="22"/>
                <w14:ligatures w14:val="none"/>
              </w:rPr>
            </w:pPr>
            <w:r w:rsidRPr="0038015D">
              <w:rPr>
                <w:rFonts w:ascii="Arial" w:eastAsia="Times New Roman" w:hAnsi="Arial" w:cs="Arial"/>
                <w:kern w:val="0"/>
                <w:sz w:val="22"/>
                <w:szCs w:val="22"/>
                <w14:ligatures w14:val="none"/>
              </w:rPr>
              <w:t>42.0%</w:t>
            </w:r>
          </w:p>
        </w:tc>
      </w:tr>
      <w:tr w:rsidR="0038015D" w:rsidRPr="0038015D" w14:paraId="3EB7BD6B" w14:textId="77777777" w:rsidTr="0038015D">
        <w:tc>
          <w:tcPr>
            <w:tcW w:w="0" w:type="auto"/>
            <w:hideMark/>
          </w:tcPr>
          <w:p w14:paraId="5B489E4B" w14:textId="77777777" w:rsidR="0038015D" w:rsidRPr="0038015D" w:rsidRDefault="0038015D" w:rsidP="00EF1982">
            <w:pPr>
              <w:rPr>
                <w:rFonts w:ascii="Arial" w:eastAsia="Times New Roman" w:hAnsi="Arial" w:cs="Arial"/>
                <w:kern w:val="0"/>
                <w:sz w:val="22"/>
                <w:szCs w:val="22"/>
                <w14:ligatures w14:val="none"/>
              </w:rPr>
            </w:pPr>
            <w:r w:rsidRPr="0038015D">
              <w:rPr>
                <w:rFonts w:ascii="Arial" w:eastAsia="Times New Roman" w:hAnsi="Arial" w:cs="Arial"/>
                <w:kern w:val="0"/>
                <w:sz w:val="22"/>
                <w:szCs w:val="22"/>
                <w14:ligatures w14:val="none"/>
              </w:rPr>
              <w:t>Өндөр</w:t>
            </w:r>
          </w:p>
        </w:tc>
        <w:tc>
          <w:tcPr>
            <w:tcW w:w="1826" w:type="dxa"/>
            <w:hideMark/>
          </w:tcPr>
          <w:p w14:paraId="0BED7752" w14:textId="77777777" w:rsidR="0038015D" w:rsidRPr="0038015D" w:rsidRDefault="0038015D" w:rsidP="00EF1982">
            <w:pPr>
              <w:jc w:val="center"/>
              <w:rPr>
                <w:rFonts w:ascii="Arial" w:eastAsia="Times New Roman" w:hAnsi="Arial" w:cs="Arial"/>
                <w:kern w:val="0"/>
                <w:sz w:val="22"/>
                <w:szCs w:val="22"/>
                <w14:ligatures w14:val="none"/>
              </w:rPr>
            </w:pPr>
            <w:r w:rsidRPr="0038015D">
              <w:rPr>
                <w:rFonts w:ascii="Arial" w:eastAsia="Times New Roman" w:hAnsi="Arial" w:cs="Arial"/>
                <w:kern w:val="0"/>
                <w:sz w:val="22"/>
                <w:szCs w:val="22"/>
                <w14:ligatures w14:val="none"/>
              </w:rPr>
              <w:t>35.0</w:t>
            </w:r>
          </w:p>
        </w:tc>
        <w:tc>
          <w:tcPr>
            <w:tcW w:w="2835" w:type="dxa"/>
            <w:hideMark/>
          </w:tcPr>
          <w:p w14:paraId="300730A0" w14:textId="77777777" w:rsidR="0038015D" w:rsidRPr="0038015D" w:rsidRDefault="0038015D" w:rsidP="00EF1982">
            <w:pPr>
              <w:jc w:val="center"/>
              <w:rPr>
                <w:rFonts w:ascii="Arial" w:eastAsia="Times New Roman" w:hAnsi="Arial" w:cs="Arial"/>
                <w:kern w:val="0"/>
                <w:sz w:val="22"/>
                <w:szCs w:val="22"/>
                <w14:ligatures w14:val="none"/>
              </w:rPr>
            </w:pPr>
            <w:r w:rsidRPr="0038015D">
              <w:rPr>
                <w:rFonts w:ascii="Arial" w:eastAsia="Times New Roman" w:hAnsi="Arial" w:cs="Arial"/>
                <w:kern w:val="0"/>
                <w:sz w:val="22"/>
                <w:szCs w:val="22"/>
                <w14:ligatures w14:val="none"/>
              </w:rPr>
              <w:t>15.0</w:t>
            </w:r>
          </w:p>
        </w:tc>
        <w:tc>
          <w:tcPr>
            <w:tcW w:w="2835" w:type="dxa"/>
            <w:hideMark/>
          </w:tcPr>
          <w:p w14:paraId="1EE12792" w14:textId="77777777" w:rsidR="0038015D" w:rsidRPr="0038015D" w:rsidRDefault="0038015D" w:rsidP="00EF1982">
            <w:pPr>
              <w:jc w:val="center"/>
              <w:rPr>
                <w:rFonts w:ascii="Arial" w:eastAsia="Times New Roman" w:hAnsi="Arial" w:cs="Arial"/>
                <w:kern w:val="0"/>
                <w:sz w:val="22"/>
                <w:szCs w:val="22"/>
                <w14:ligatures w14:val="none"/>
              </w:rPr>
            </w:pPr>
            <w:r w:rsidRPr="0038015D">
              <w:rPr>
                <w:rFonts w:ascii="Arial" w:eastAsia="Times New Roman" w:hAnsi="Arial" w:cs="Arial"/>
                <w:kern w:val="0"/>
                <w:sz w:val="22"/>
                <w:szCs w:val="22"/>
                <w14:ligatures w14:val="none"/>
              </w:rPr>
              <w:t>42.9%</w:t>
            </w:r>
          </w:p>
        </w:tc>
      </w:tr>
    </w:tbl>
    <w:p w14:paraId="18F56F62" w14:textId="77777777" w:rsidR="0038015D" w:rsidRDefault="0038015D" w:rsidP="000C63C6">
      <w:pPr>
        <w:spacing w:after="120" w:line="240" w:lineRule="auto"/>
        <w:jc w:val="both"/>
        <w:rPr>
          <w:rFonts w:ascii="Arial" w:eastAsia="Times New Roman" w:hAnsi="Arial" w:cs="Arial"/>
          <w:kern w:val="0"/>
          <w14:ligatures w14:val="none"/>
        </w:rPr>
      </w:pPr>
    </w:p>
    <w:p w14:paraId="42B9A7FD" w14:textId="1A79B6BA" w:rsidR="000C63C6" w:rsidRPr="000C63C6" w:rsidRDefault="000C63C6" w:rsidP="00E413B9">
      <w:pPr>
        <w:spacing w:after="120" w:line="240" w:lineRule="auto"/>
        <w:ind w:firstLine="720"/>
        <w:jc w:val="both"/>
        <w:rPr>
          <w:rFonts w:ascii="Arial" w:eastAsia="Times New Roman" w:hAnsi="Arial" w:cs="Arial"/>
          <w:kern w:val="0"/>
          <w14:ligatures w14:val="none"/>
        </w:rPr>
      </w:pPr>
      <w:r w:rsidRPr="000C63C6">
        <w:rPr>
          <w:rFonts w:ascii="Arial" w:eastAsia="Times New Roman" w:hAnsi="Arial" w:cs="Arial"/>
          <w:kern w:val="0"/>
          <w14:ligatures w14:val="none"/>
        </w:rPr>
        <w:t>Бага зардлын хувилбар нь хуулийг хэрэгжүүлэх эхний туршилтын шатанд хамаарна. Энэ үед хязгаарлагдмал бүс нутаг, цөөн таримал, цөөн индекс ашиглах бөгөөд төрийн татаас мөн харьцангуй бага түвшинд байна. Жилийн нийт зардал ойролцоогоор 9.0–9.5 тэрбум төгрөг байхаар тооцогдож байгаа нь энэ үе шатанд хамгийн бодитой, эрсдэл багатай хувилбар юм.</w:t>
      </w:r>
    </w:p>
    <w:p w14:paraId="12CF4B19" w14:textId="77777777" w:rsidR="000C63C6" w:rsidRPr="000C63C6" w:rsidRDefault="000C63C6" w:rsidP="00E413B9">
      <w:pPr>
        <w:spacing w:after="120" w:line="240" w:lineRule="auto"/>
        <w:ind w:firstLine="720"/>
        <w:jc w:val="both"/>
        <w:rPr>
          <w:rFonts w:ascii="Arial" w:eastAsia="Times New Roman" w:hAnsi="Arial" w:cs="Arial"/>
          <w:kern w:val="0"/>
          <w14:ligatures w14:val="none"/>
        </w:rPr>
      </w:pPr>
      <w:r w:rsidRPr="000C63C6">
        <w:rPr>
          <w:rFonts w:ascii="Arial" w:eastAsia="Times New Roman" w:hAnsi="Arial" w:cs="Arial"/>
          <w:kern w:val="0"/>
          <w14:ligatures w14:val="none"/>
        </w:rPr>
        <w:t>Дунд зардлын хувилбар нь туршилтын шат амжилттай хэрэгжиж, хамрах хүрээ бодитоор тэлж эхлэх үед хамаарна. Энэ үед уур амьсгалын хэд хэдэн индексийг хавсран ашиглах, даатгалын хамрах бүсийг нэмэгдүүлэх, илүү олон тариаланч хамруулах боломж бүрдэнэ. Улмаар төрийн татаас 6.0 тэрбум төгрөг орчимд хүрэх боломжтой бөгөөд нийт зардал 20.0–21.0 тэрбум төгрөг байхаар тооцогдоно.</w:t>
      </w:r>
    </w:p>
    <w:p w14:paraId="25790900" w14:textId="77777777" w:rsidR="000C63C6" w:rsidRPr="000C63C6" w:rsidRDefault="000C63C6" w:rsidP="00E413B9">
      <w:pPr>
        <w:spacing w:after="120" w:line="240" w:lineRule="auto"/>
        <w:ind w:firstLine="720"/>
        <w:jc w:val="both"/>
        <w:rPr>
          <w:rFonts w:ascii="Arial" w:eastAsia="Times New Roman" w:hAnsi="Arial" w:cs="Arial"/>
          <w:kern w:val="0"/>
          <w14:ligatures w14:val="none"/>
        </w:rPr>
      </w:pPr>
      <w:r w:rsidRPr="000C63C6">
        <w:rPr>
          <w:rFonts w:ascii="Arial" w:eastAsia="Times New Roman" w:hAnsi="Arial" w:cs="Arial"/>
          <w:kern w:val="0"/>
          <w14:ligatures w14:val="none"/>
        </w:rPr>
        <w:t>Өндөр зардлын хувилбар нь индексжүүлсэн даатгалыг улсын хэмжээнд өргөн хүрээнд нэвтрүүлж, олон төрлийн таримал, эрсдэл өндөр бүс нутгийг хамруулсан нөхцөлд хамаарна. Энэ үед төрийн татаас, дунд болон дээд түвшний эрсдэлийн сан, олон улсын давхар даатгалын хамгаалалт илүү идэвхтэй ажиллах шаардлага гарна. Ийм нөхцөлд нийт зардал 35.0 тэрбум төгрөг орчимд хүрэх боломжтой.</w:t>
      </w:r>
    </w:p>
    <w:p w14:paraId="559E3112" w14:textId="77777777" w:rsidR="000C63C6" w:rsidRPr="000C63C6" w:rsidRDefault="000C63C6" w:rsidP="00E413B9">
      <w:pPr>
        <w:spacing w:after="120" w:line="240" w:lineRule="auto"/>
        <w:ind w:firstLine="720"/>
        <w:jc w:val="both"/>
        <w:rPr>
          <w:rFonts w:ascii="Arial" w:eastAsia="Times New Roman" w:hAnsi="Arial" w:cs="Arial"/>
          <w:kern w:val="0"/>
          <w14:ligatures w14:val="none"/>
        </w:rPr>
      </w:pPr>
      <w:r w:rsidRPr="000C63C6">
        <w:rPr>
          <w:rFonts w:ascii="Arial" w:eastAsia="Times New Roman" w:hAnsi="Arial" w:cs="Arial"/>
          <w:kern w:val="0"/>
          <w14:ligatures w14:val="none"/>
        </w:rPr>
        <w:t>Гэхдээ дээр дурдсанчлан, энэ өндөр хувилбар нь зах зээл эхний шатанд ийм хэмжээнд удаан тогтворжино гэсэн үг биш юм. Харин зах зээл төлөвшихийн хэрээр төрийн татаасын харьцангуй жин буурч, хувийн хэвшлийн оролцоо, даатгуулагчийн төлөх чадвар, эрсдэлийн хуваарилалтын зах зээлийн механизмын үүрэг нэмэгдэх учиртай.</w:t>
      </w:r>
    </w:p>
    <w:p w14:paraId="5146ABC5" w14:textId="77777777" w:rsidR="000C63C6" w:rsidRPr="000C63C6" w:rsidRDefault="000C63C6" w:rsidP="000C63C6">
      <w:pPr>
        <w:spacing w:after="120" w:line="240" w:lineRule="auto"/>
        <w:jc w:val="both"/>
        <w:outlineLvl w:val="1"/>
        <w:rPr>
          <w:rFonts w:ascii="Arial" w:eastAsia="Times New Roman" w:hAnsi="Arial" w:cs="Arial"/>
          <w:b/>
          <w:bCs/>
          <w:kern w:val="0"/>
          <w14:ligatures w14:val="none"/>
        </w:rPr>
      </w:pPr>
      <w:r w:rsidRPr="000C63C6">
        <w:rPr>
          <w:rFonts w:ascii="Arial" w:eastAsia="Times New Roman" w:hAnsi="Arial" w:cs="Arial"/>
          <w:b/>
          <w:bCs/>
          <w:kern w:val="0"/>
          <w14:ligatures w14:val="none"/>
        </w:rPr>
        <w:t>Долоо. Ерөнхий дүгнэлт</w:t>
      </w:r>
    </w:p>
    <w:p w14:paraId="5880C8FB" w14:textId="77777777" w:rsidR="000C63C6" w:rsidRPr="000C63C6" w:rsidRDefault="000C63C6" w:rsidP="00B01FA7">
      <w:pPr>
        <w:spacing w:after="120" w:line="240" w:lineRule="auto"/>
        <w:ind w:firstLine="720"/>
        <w:jc w:val="both"/>
        <w:rPr>
          <w:rFonts w:ascii="Arial" w:eastAsia="Times New Roman" w:hAnsi="Arial" w:cs="Arial"/>
          <w:kern w:val="0"/>
          <w14:ligatures w14:val="none"/>
        </w:rPr>
      </w:pPr>
      <w:r w:rsidRPr="000C63C6">
        <w:rPr>
          <w:rFonts w:ascii="Arial" w:eastAsia="Times New Roman" w:hAnsi="Arial" w:cs="Arial"/>
          <w:kern w:val="0"/>
          <w14:ligatures w14:val="none"/>
        </w:rPr>
        <w:t xml:space="preserve">“Тариалангийн индексжүүлсэн даатгалын тухай” хуулийг хэрэгжүүлэхтэй холбоотой гарах зардлын ихэнх хэсэг нь байнгын бус, харин эрсдэл бодитоор үүссэн </w:t>
      </w:r>
      <w:r w:rsidRPr="000C63C6">
        <w:rPr>
          <w:rFonts w:ascii="Arial" w:eastAsia="Times New Roman" w:hAnsi="Arial" w:cs="Arial"/>
          <w:kern w:val="0"/>
          <w14:ligatures w14:val="none"/>
        </w:rPr>
        <w:lastRenderedPageBreak/>
        <w:t>нөхцөлд идэвхжих нөхцөлт шинжтэй байх төлөвтэй байна. Харин төрөөс байнгын санхүүжилт шаардах зохицуулалт, хяналт, өгөгдөл, индексийн дэд бүтэц, хэмжилт–тайлагнал–баталгаажуулалтын тогтолцоотой холбоотой зардал нь харьцангуй хязгаарлагдмал байна.</w:t>
      </w:r>
    </w:p>
    <w:p w14:paraId="46D14CD0" w14:textId="77777777" w:rsidR="000C63C6" w:rsidRPr="000C63C6" w:rsidRDefault="000C63C6" w:rsidP="00B01FA7">
      <w:pPr>
        <w:spacing w:after="120" w:line="240" w:lineRule="auto"/>
        <w:ind w:firstLine="720"/>
        <w:jc w:val="both"/>
        <w:rPr>
          <w:rFonts w:ascii="Arial" w:eastAsia="Times New Roman" w:hAnsi="Arial" w:cs="Arial"/>
          <w:kern w:val="0"/>
          <w14:ligatures w14:val="none"/>
        </w:rPr>
      </w:pPr>
      <w:r w:rsidRPr="000C63C6">
        <w:rPr>
          <w:rFonts w:ascii="Arial" w:eastAsia="Times New Roman" w:hAnsi="Arial" w:cs="Arial"/>
          <w:kern w:val="0"/>
          <w14:ligatures w14:val="none"/>
        </w:rPr>
        <w:t>Харин улсын төсөвт хамгийн тодорхой тусах зардал нь даатгалын хураамжийн татаас байх бөгөөд энэ тооцоонд түүнийг даатгалын үнэлгээний 3.2 хувиар тооцсон. Гэвч энэ татаасыг тогтмол, өөрчлөгдөшгүй түвшин гэж үзэхгүй бөгөөд тариалангийн индексжүүлсэн даатгалын зах зээл төлөвшин, хамрагдалт нэмэгдэж, өгөгдлийн чанар сайжирч, давхар даатгалын механизм бэхжихийн хэрээр төрөөс хариуцах татаасын хэмжээг аажмаар бууруулах боломжтой гэж үзэж байна. Ийм бодлого нь нэг талаас зах зээлийг эхний шатанд дэмжих, нөгөө талаас урт хугацаанд төсвийн сахилга бат, тогтвортой байдлыг хангах тэнцвэртэй шийдэл болно.</w:t>
      </w:r>
    </w:p>
    <w:p w14:paraId="54D30EE7" w14:textId="77777777" w:rsidR="000C63C6" w:rsidRPr="000C63C6" w:rsidRDefault="000C63C6" w:rsidP="00B01FA7">
      <w:pPr>
        <w:spacing w:after="120" w:line="240" w:lineRule="auto"/>
        <w:ind w:firstLine="720"/>
        <w:jc w:val="both"/>
        <w:rPr>
          <w:rFonts w:ascii="Arial" w:eastAsia="Times New Roman" w:hAnsi="Arial" w:cs="Arial"/>
          <w:kern w:val="0"/>
          <w14:ligatures w14:val="none"/>
        </w:rPr>
      </w:pPr>
      <w:r w:rsidRPr="000C63C6">
        <w:rPr>
          <w:rFonts w:ascii="Arial" w:eastAsia="Times New Roman" w:hAnsi="Arial" w:cs="Arial"/>
          <w:kern w:val="0"/>
          <w14:ligatures w14:val="none"/>
        </w:rPr>
        <w:t>Иймд хуулийн хэрэгжилтийн эхний үед төрийн дэмжлэг зайлшгүй шаардлагатай боловч цаашид зах зээлийн хөгжил, туршилтын үр дүн, хамрагдалт, нөхөн төлбөрийн гүйцэтгэл, актуар тогтвортой байдлын үнэлгээнд үндэслэн татаасын бодлогыг шат дараатай шинэчилж, төрийн оролцоог зорилтот, уян хатан, буурах чиг хандлагатай байхаар хэрэгжүүлэх нь зүйтэй байна.</w:t>
      </w:r>
    </w:p>
    <w:p w14:paraId="7548F228" w14:textId="77777777" w:rsidR="006F706C" w:rsidRDefault="006F706C" w:rsidP="000C63C6">
      <w:pPr>
        <w:spacing w:after="120" w:line="240" w:lineRule="auto"/>
        <w:jc w:val="both"/>
        <w:rPr>
          <w:rFonts w:ascii="Arial" w:hAnsi="Arial" w:cs="Arial"/>
          <w:lang w:val="mn-MN"/>
        </w:rPr>
      </w:pPr>
    </w:p>
    <w:p w14:paraId="7B02E8B9" w14:textId="77777777" w:rsidR="00BC6354" w:rsidRDefault="00BC6354" w:rsidP="000C63C6">
      <w:pPr>
        <w:spacing w:after="120" w:line="240" w:lineRule="auto"/>
        <w:jc w:val="both"/>
        <w:rPr>
          <w:rFonts w:ascii="Arial" w:hAnsi="Arial" w:cs="Arial"/>
          <w:lang w:val="mn-MN"/>
        </w:rPr>
      </w:pPr>
    </w:p>
    <w:p w14:paraId="57F65EFE" w14:textId="77777777" w:rsidR="00BC6354" w:rsidRDefault="00BC6354" w:rsidP="000C63C6">
      <w:pPr>
        <w:spacing w:after="120" w:line="240" w:lineRule="auto"/>
        <w:jc w:val="both"/>
        <w:rPr>
          <w:rFonts w:ascii="Arial" w:hAnsi="Arial" w:cs="Arial"/>
          <w:lang w:val="mn-MN"/>
        </w:rPr>
      </w:pPr>
    </w:p>
    <w:p w14:paraId="01F76A93" w14:textId="77777777" w:rsidR="00BC6354" w:rsidRPr="00FE12E4" w:rsidRDefault="00BC6354" w:rsidP="00BC6354">
      <w:pPr>
        <w:spacing w:after="0" w:line="240" w:lineRule="auto"/>
        <w:jc w:val="center"/>
        <w:rPr>
          <w:rFonts w:ascii="Arial" w:eastAsia="Times New Roman" w:hAnsi="Arial" w:cs="Arial"/>
          <w:color w:val="000000"/>
        </w:rPr>
      </w:pPr>
      <w:r w:rsidRPr="00FE12E4">
        <w:rPr>
          <w:rFonts w:ascii="Arial" w:eastAsia="Times New Roman" w:hAnsi="Arial" w:cs="Arial"/>
          <w:color w:val="000000"/>
        </w:rPr>
        <w:t>---оОо---</w:t>
      </w:r>
    </w:p>
    <w:p w14:paraId="22C88733" w14:textId="77777777" w:rsidR="00BC6354" w:rsidRPr="00B01FA7" w:rsidRDefault="00BC6354" w:rsidP="000C63C6">
      <w:pPr>
        <w:spacing w:after="120" w:line="240" w:lineRule="auto"/>
        <w:jc w:val="both"/>
        <w:rPr>
          <w:rFonts w:ascii="Arial" w:hAnsi="Arial" w:cs="Arial"/>
          <w:lang w:val="mn-MN"/>
        </w:rPr>
      </w:pPr>
    </w:p>
    <w:sectPr w:rsidR="00BC6354" w:rsidRPr="00B01FA7">
      <w:footerReference w:type="even"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16AC2E" w14:textId="77777777" w:rsidR="005E3523" w:rsidRDefault="005E3523" w:rsidP="00C72BB0">
      <w:pPr>
        <w:spacing w:after="0" w:line="240" w:lineRule="auto"/>
      </w:pPr>
      <w:r>
        <w:separator/>
      </w:r>
    </w:p>
  </w:endnote>
  <w:endnote w:type="continuationSeparator" w:id="0">
    <w:p w14:paraId="65519E2F" w14:textId="77777777" w:rsidR="005E3523" w:rsidRDefault="005E3523" w:rsidP="00C72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743400949"/>
      <w:docPartObj>
        <w:docPartGallery w:val="Page Numbers (Bottom of Page)"/>
        <w:docPartUnique/>
      </w:docPartObj>
    </w:sdtPr>
    <w:sdtContent>
      <w:p w14:paraId="4390DE26" w14:textId="55EBA44F" w:rsidR="00C72BB0" w:rsidRDefault="00C72BB0" w:rsidP="00375B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E13AAEC" w14:textId="77777777" w:rsidR="00C72BB0" w:rsidRDefault="00C72BB0" w:rsidP="00C72BB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776104041"/>
      <w:docPartObj>
        <w:docPartGallery w:val="Page Numbers (Bottom of Page)"/>
        <w:docPartUnique/>
      </w:docPartObj>
    </w:sdtPr>
    <w:sdtContent>
      <w:p w14:paraId="25EFC99C" w14:textId="66D60E02" w:rsidR="00C72BB0" w:rsidRDefault="00C72BB0" w:rsidP="00375B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65771F11" w14:textId="77777777" w:rsidR="00C72BB0" w:rsidRDefault="00C72BB0" w:rsidP="00C72BB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B623A1" w14:textId="77777777" w:rsidR="005E3523" w:rsidRDefault="005E3523" w:rsidP="00C72BB0">
      <w:pPr>
        <w:spacing w:after="0" w:line="240" w:lineRule="auto"/>
      </w:pPr>
      <w:r>
        <w:separator/>
      </w:r>
    </w:p>
  </w:footnote>
  <w:footnote w:type="continuationSeparator" w:id="0">
    <w:p w14:paraId="36098EDA" w14:textId="77777777" w:rsidR="005E3523" w:rsidRDefault="005E3523" w:rsidP="00C72B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4F1E4D"/>
    <w:multiLevelType w:val="hybridMultilevel"/>
    <w:tmpl w:val="8AF09476"/>
    <w:lvl w:ilvl="0" w:tplc="E6BA31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390733E"/>
    <w:multiLevelType w:val="hybridMultilevel"/>
    <w:tmpl w:val="B008B8E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5444F96"/>
    <w:multiLevelType w:val="multilevel"/>
    <w:tmpl w:val="EB4A3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6171164">
    <w:abstractNumId w:val="2"/>
  </w:num>
  <w:num w:numId="2" w16cid:durableId="784424801">
    <w:abstractNumId w:val="1"/>
  </w:num>
  <w:num w:numId="3" w16cid:durableId="1532035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3C6"/>
    <w:rsid w:val="000C63C6"/>
    <w:rsid w:val="0038015D"/>
    <w:rsid w:val="004D00A1"/>
    <w:rsid w:val="00503329"/>
    <w:rsid w:val="00537F83"/>
    <w:rsid w:val="005B07AC"/>
    <w:rsid w:val="005E3523"/>
    <w:rsid w:val="006F706C"/>
    <w:rsid w:val="00733437"/>
    <w:rsid w:val="0074542F"/>
    <w:rsid w:val="008E00C6"/>
    <w:rsid w:val="009319A0"/>
    <w:rsid w:val="00B01FA7"/>
    <w:rsid w:val="00B13300"/>
    <w:rsid w:val="00BC6354"/>
    <w:rsid w:val="00BF21C5"/>
    <w:rsid w:val="00C72BB0"/>
    <w:rsid w:val="00E413B9"/>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A2E7B"/>
  <w15:chartTrackingRefBased/>
  <w15:docId w15:val="{5A6C14DB-7352-4548-9AC0-84C00BF9A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M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FA7"/>
  </w:style>
  <w:style w:type="paragraph" w:styleId="Heading1">
    <w:name w:val="heading 1"/>
    <w:basedOn w:val="Normal"/>
    <w:next w:val="Normal"/>
    <w:link w:val="Heading1Char"/>
    <w:uiPriority w:val="9"/>
    <w:qFormat/>
    <w:rsid w:val="000C63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C63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C63C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C63C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C63C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C63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63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63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63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3C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C63C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0C63C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C63C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C63C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C63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63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63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63C6"/>
    <w:rPr>
      <w:rFonts w:eastAsiaTheme="majorEastAsia" w:cstheme="majorBidi"/>
      <w:color w:val="272727" w:themeColor="text1" w:themeTint="D8"/>
    </w:rPr>
  </w:style>
  <w:style w:type="paragraph" w:styleId="Title">
    <w:name w:val="Title"/>
    <w:basedOn w:val="Normal"/>
    <w:next w:val="Normal"/>
    <w:link w:val="TitleChar"/>
    <w:uiPriority w:val="10"/>
    <w:qFormat/>
    <w:rsid w:val="000C63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63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63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63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63C6"/>
    <w:pPr>
      <w:spacing w:before="160"/>
      <w:jc w:val="center"/>
    </w:pPr>
    <w:rPr>
      <w:i/>
      <w:iCs/>
      <w:color w:val="404040" w:themeColor="text1" w:themeTint="BF"/>
    </w:rPr>
  </w:style>
  <w:style w:type="character" w:customStyle="1" w:styleId="QuoteChar">
    <w:name w:val="Quote Char"/>
    <w:basedOn w:val="DefaultParagraphFont"/>
    <w:link w:val="Quote"/>
    <w:uiPriority w:val="29"/>
    <w:rsid w:val="000C63C6"/>
    <w:rPr>
      <w:i/>
      <w:iCs/>
      <w:color w:val="404040" w:themeColor="text1" w:themeTint="BF"/>
    </w:rPr>
  </w:style>
  <w:style w:type="paragraph" w:styleId="ListParagraph">
    <w:name w:val="List Paragraph"/>
    <w:basedOn w:val="Normal"/>
    <w:uiPriority w:val="34"/>
    <w:qFormat/>
    <w:rsid w:val="000C63C6"/>
    <w:pPr>
      <w:ind w:left="720"/>
      <w:contextualSpacing/>
    </w:pPr>
  </w:style>
  <w:style w:type="character" w:styleId="IntenseEmphasis">
    <w:name w:val="Intense Emphasis"/>
    <w:basedOn w:val="DefaultParagraphFont"/>
    <w:uiPriority w:val="21"/>
    <w:qFormat/>
    <w:rsid w:val="000C63C6"/>
    <w:rPr>
      <w:i/>
      <w:iCs/>
      <w:color w:val="2F5496" w:themeColor="accent1" w:themeShade="BF"/>
    </w:rPr>
  </w:style>
  <w:style w:type="paragraph" w:styleId="IntenseQuote">
    <w:name w:val="Intense Quote"/>
    <w:basedOn w:val="Normal"/>
    <w:next w:val="Normal"/>
    <w:link w:val="IntenseQuoteChar"/>
    <w:uiPriority w:val="30"/>
    <w:qFormat/>
    <w:rsid w:val="000C63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C63C6"/>
    <w:rPr>
      <w:i/>
      <w:iCs/>
      <w:color w:val="2F5496" w:themeColor="accent1" w:themeShade="BF"/>
    </w:rPr>
  </w:style>
  <w:style w:type="character" w:styleId="IntenseReference">
    <w:name w:val="Intense Reference"/>
    <w:basedOn w:val="DefaultParagraphFont"/>
    <w:uiPriority w:val="32"/>
    <w:qFormat/>
    <w:rsid w:val="000C63C6"/>
    <w:rPr>
      <w:b/>
      <w:bCs/>
      <w:smallCaps/>
      <w:color w:val="2F5496" w:themeColor="accent1" w:themeShade="BF"/>
      <w:spacing w:val="5"/>
    </w:rPr>
  </w:style>
  <w:style w:type="paragraph" w:customStyle="1" w:styleId="p1">
    <w:name w:val="p1"/>
    <w:basedOn w:val="Normal"/>
    <w:rsid w:val="000C63C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1">
    <w:name w:val="s1"/>
    <w:basedOn w:val="DefaultParagraphFont"/>
    <w:rsid w:val="000C63C6"/>
  </w:style>
  <w:style w:type="paragraph" w:customStyle="1" w:styleId="p2">
    <w:name w:val="p2"/>
    <w:basedOn w:val="Normal"/>
    <w:rsid w:val="000C63C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2">
    <w:name w:val="s2"/>
    <w:basedOn w:val="DefaultParagraphFont"/>
    <w:rsid w:val="000C63C6"/>
  </w:style>
  <w:style w:type="paragraph" w:customStyle="1" w:styleId="p3">
    <w:name w:val="p3"/>
    <w:basedOn w:val="Normal"/>
    <w:rsid w:val="000C63C6"/>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4">
    <w:name w:val="p4"/>
    <w:basedOn w:val="Normal"/>
    <w:rsid w:val="000C63C6"/>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E41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72B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2BB0"/>
  </w:style>
  <w:style w:type="character" w:styleId="PageNumber">
    <w:name w:val="page number"/>
    <w:basedOn w:val="DefaultParagraphFont"/>
    <w:uiPriority w:val="99"/>
    <w:semiHidden/>
    <w:unhideWhenUsed/>
    <w:rsid w:val="00C72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2100</Words>
  <Characters>11975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Bakey Agipar</dc:creator>
  <cp:keywords/>
  <dc:description/>
  <cp:lastModifiedBy>Erdenebold Sukhbaatar</cp:lastModifiedBy>
  <cp:revision>2</cp:revision>
  <dcterms:created xsi:type="dcterms:W3CDTF">2026-03-18T02:20:00Z</dcterms:created>
  <dcterms:modified xsi:type="dcterms:W3CDTF">2026-03-18T02:20:00Z</dcterms:modified>
</cp:coreProperties>
</file>